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5A6" w:rsidRDefault="00B355A6">
      <w:pPr>
        <w:ind w:firstLineChars="300" w:firstLine="1325"/>
        <w:rPr>
          <w:rFonts w:ascii="宋体" w:hAnsi="宋体" w:cs="宋体"/>
          <w:b/>
          <w:bCs/>
          <w:sz w:val="44"/>
          <w:szCs w:val="44"/>
        </w:rPr>
      </w:pPr>
    </w:p>
    <w:p w:rsidR="00B355A6" w:rsidRDefault="00440ABE">
      <w:pPr>
        <w:jc w:val="center"/>
        <w:rPr>
          <w:rFonts w:ascii="宋体" w:hAnsi="宋体" w:cs="宋体"/>
          <w:b/>
          <w:bCs/>
          <w:sz w:val="44"/>
          <w:szCs w:val="44"/>
        </w:rPr>
      </w:pPr>
      <w:r>
        <w:rPr>
          <w:rFonts w:ascii="宋体" w:hAnsi="宋体" w:cs="宋体" w:hint="eastAsia"/>
          <w:b/>
          <w:bCs/>
          <w:sz w:val="44"/>
          <w:szCs w:val="44"/>
        </w:rPr>
        <w:t>许昌市财政局“选聘</w:t>
      </w:r>
      <w:r>
        <w:rPr>
          <w:rFonts w:ascii="宋体" w:hAnsi="宋体" w:cs="宋体" w:hint="eastAsia"/>
          <w:b/>
          <w:bCs/>
          <w:sz w:val="44"/>
          <w:szCs w:val="44"/>
        </w:rPr>
        <w:t>资产评估机构</w:t>
      </w:r>
      <w:r>
        <w:rPr>
          <w:rFonts w:ascii="宋体" w:hAnsi="宋体" w:cs="宋体" w:hint="eastAsia"/>
          <w:b/>
          <w:bCs/>
          <w:sz w:val="44"/>
          <w:szCs w:val="44"/>
        </w:rPr>
        <w:t>建立</w:t>
      </w:r>
    </w:p>
    <w:p w:rsidR="00B355A6" w:rsidRDefault="00B355A6">
      <w:pPr>
        <w:jc w:val="center"/>
        <w:rPr>
          <w:rFonts w:ascii="宋体" w:hAnsi="宋体" w:cs="宋体"/>
          <w:b/>
          <w:bCs/>
          <w:sz w:val="44"/>
          <w:szCs w:val="44"/>
        </w:rPr>
      </w:pPr>
    </w:p>
    <w:p w:rsidR="00B355A6" w:rsidRDefault="00440ABE">
      <w:pPr>
        <w:jc w:val="center"/>
        <w:rPr>
          <w:rFonts w:ascii="宋体" w:hAnsi="宋体" w:cs="宋体"/>
          <w:b/>
          <w:bCs/>
          <w:sz w:val="44"/>
          <w:szCs w:val="44"/>
        </w:rPr>
      </w:pPr>
      <w:r>
        <w:rPr>
          <w:rFonts w:ascii="宋体" w:hAnsi="宋体" w:cs="宋体" w:hint="eastAsia"/>
          <w:b/>
          <w:bCs/>
          <w:sz w:val="44"/>
          <w:szCs w:val="44"/>
        </w:rPr>
        <w:t>中介机构服务备选库”项目</w:t>
      </w:r>
    </w:p>
    <w:p w:rsidR="00B355A6" w:rsidRDefault="00B355A6">
      <w:pPr>
        <w:rPr>
          <w:rFonts w:ascii="微软简隶书" w:eastAsia="微软简隶书"/>
          <w:u w:val="single"/>
        </w:rPr>
      </w:pPr>
    </w:p>
    <w:p w:rsidR="00B355A6" w:rsidRDefault="00B355A6">
      <w:pPr>
        <w:rPr>
          <w:rFonts w:ascii="微软简隶书" w:eastAsia="微软简隶书"/>
        </w:rPr>
      </w:pPr>
    </w:p>
    <w:p w:rsidR="00B355A6" w:rsidRDefault="00B355A6">
      <w:pPr>
        <w:rPr>
          <w:rFonts w:ascii="微软简隶书" w:eastAsia="微软简隶书"/>
        </w:rPr>
      </w:pPr>
    </w:p>
    <w:p w:rsidR="00B355A6" w:rsidRDefault="00B355A6">
      <w:pPr>
        <w:rPr>
          <w:rFonts w:ascii="微软简隶书" w:eastAsia="微软简隶书"/>
        </w:rPr>
      </w:pPr>
    </w:p>
    <w:p w:rsidR="00B355A6" w:rsidRDefault="00B355A6">
      <w:pPr>
        <w:rPr>
          <w:rFonts w:ascii="微软简隶书" w:eastAsia="微软简隶书"/>
        </w:rPr>
      </w:pPr>
    </w:p>
    <w:p w:rsidR="00B355A6" w:rsidRDefault="00B355A6">
      <w:pPr>
        <w:rPr>
          <w:rFonts w:ascii="微软简隶书" w:eastAsia="微软简隶书"/>
        </w:rPr>
      </w:pPr>
    </w:p>
    <w:p w:rsidR="00B355A6" w:rsidRDefault="00440ABE">
      <w:pPr>
        <w:jc w:val="center"/>
        <w:rPr>
          <w:rFonts w:ascii="宋体" w:hAnsi="宋体" w:cs="宋体"/>
          <w:bCs/>
          <w:w w:val="90"/>
          <w:sz w:val="120"/>
          <w:szCs w:val="120"/>
        </w:rPr>
      </w:pPr>
      <w:r>
        <w:rPr>
          <w:rFonts w:ascii="宋体" w:hAnsi="宋体" w:cs="宋体" w:hint="eastAsia"/>
          <w:bCs/>
          <w:w w:val="90"/>
          <w:sz w:val="120"/>
          <w:szCs w:val="120"/>
        </w:rPr>
        <w:t>招　标　文　件</w:t>
      </w:r>
    </w:p>
    <w:p w:rsidR="00B355A6" w:rsidRDefault="00B355A6">
      <w:pPr>
        <w:rPr>
          <w:rFonts w:ascii="微软简隶书" w:eastAsia="微软简隶书"/>
        </w:rPr>
      </w:pPr>
    </w:p>
    <w:p w:rsidR="00B355A6" w:rsidRDefault="00B355A6">
      <w:pPr>
        <w:rPr>
          <w:rFonts w:ascii="微软简隶书" w:eastAsia="微软简隶书"/>
        </w:rPr>
      </w:pPr>
    </w:p>
    <w:p w:rsidR="00B355A6" w:rsidRDefault="00B355A6">
      <w:pPr>
        <w:rPr>
          <w:rFonts w:ascii="微软简隶书" w:eastAsia="微软简隶书"/>
        </w:rPr>
      </w:pPr>
    </w:p>
    <w:p w:rsidR="00B355A6" w:rsidRDefault="00B355A6">
      <w:pPr>
        <w:rPr>
          <w:rFonts w:ascii="微软简隶书" w:eastAsia="微软简隶书"/>
        </w:rPr>
      </w:pPr>
    </w:p>
    <w:p w:rsidR="00B355A6" w:rsidRDefault="00B355A6">
      <w:pPr>
        <w:rPr>
          <w:rFonts w:ascii="微软简隶书" w:eastAsia="微软简隶书"/>
        </w:rPr>
      </w:pPr>
    </w:p>
    <w:p w:rsidR="00B355A6" w:rsidRDefault="00B355A6">
      <w:pPr>
        <w:rPr>
          <w:rFonts w:ascii="微软简隶书" w:eastAsia="微软简隶书"/>
        </w:rPr>
      </w:pPr>
    </w:p>
    <w:p w:rsidR="00B355A6" w:rsidRDefault="00B355A6">
      <w:pPr>
        <w:rPr>
          <w:rFonts w:ascii="微软简隶书" w:eastAsia="微软简隶书"/>
        </w:rPr>
      </w:pPr>
    </w:p>
    <w:p w:rsidR="00B355A6" w:rsidRDefault="00B355A6">
      <w:pPr>
        <w:rPr>
          <w:rFonts w:ascii="微软简隶书" w:eastAsia="微软简隶书"/>
        </w:rPr>
      </w:pPr>
    </w:p>
    <w:p w:rsidR="00B355A6" w:rsidRDefault="00B355A6">
      <w:pPr>
        <w:rPr>
          <w:rFonts w:ascii="微软简隶书" w:eastAsia="微软简隶书"/>
        </w:rPr>
      </w:pPr>
    </w:p>
    <w:p w:rsidR="00B355A6" w:rsidRDefault="00B355A6">
      <w:pPr>
        <w:rPr>
          <w:rFonts w:ascii="微软简隶书" w:eastAsia="微软简隶书"/>
        </w:rPr>
      </w:pPr>
    </w:p>
    <w:p w:rsidR="00B355A6" w:rsidRDefault="00B355A6">
      <w:pPr>
        <w:rPr>
          <w:rFonts w:ascii="微软简隶书" w:eastAsia="微软简隶书"/>
        </w:rPr>
      </w:pPr>
    </w:p>
    <w:p w:rsidR="00B355A6" w:rsidRDefault="00B355A6">
      <w:pPr>
        <w:rPr>
          <w:rFonts w:ascii="微软简隶书" w:eastAsia="微软简隶书"/>
        </w:rPr>
      </w:pPr>
    </w:p>
    <w:p w:rsidR="00B355A6" w:rsidRDefault="00440ABE">
      <w:pPr>
        <w:rPr>
          <w:rFonts w:ascii="宋体" w:hAnsi="宋体" w:cs="宋体"/>
          <w:b/>
          <w:bCs/>
          <w:sz w:val="36"/>
          <w:szCs w:val="36"/>
        </w:rPr>
      </w:pPr>
      <w:r>
        <w:rPr>
          <w:rFonts w:ascii="宋体" w:hAnsi="宋体" w:cs="宋体" w:hint="eastAsia"/>
          <w:b/>
          <w:bCs/>
          <w:sz w:val="36"/>
          <w:szCs w:val="36"/>
        </w:rPr>
        <w:t xml:space="preserve">      </w:t>
      </w:r>
      <w:r>
        <w:rPr>
          <w:rFonts w:ascii="宋体" w:hAnsi="宋体" w:cs="宋体" w:hint="eastAsia"/>
          <w:b/>
          <w:bCs/>
          <w:sz w:val="36"/>
          <w:szCs w:val="36"/>
        </w:rPr>
        <w:t>项目编号：</w:t>
      </w:r>
      <w:r w:rsidR="002A1F6E">
        <w:rPr>
          <w:rFonts w:ascii="宋体" w:hAnsi="宋体" w:cs="宋体" w:hint="eastAsia"/>
          <w:b/>
          <w:bCs/>
          <w:sz w:val="36"/>
          <w:szCs w:val="36"/>
        </w:rPr>
        <w:t xml:space="preserve"> ZFCG-G2018190</w:t>
      </w:r>
      <w:r>
        <w:rPr>
          <w:rFonts w:ascii="宋体" w:hAnsi="宋体" w:cs="宋体" w:hint="eastAsia"/>
          <w:b/>
          <w:bCs/>
          <w:sz w:val="36"/>
          <w:szCs w:val="36"/>
        </w:rPr>
        <w:t>号</w:t>
      </w:r>
    </w:p>
    <w:p w:rsidR="00B355A6" w:rsidRDefault="00440ABE">
      <w:pPr>
        <w:ind w:firstLineChars="300" w:firstLine="1084"/>
        <w:rPr>
          <w:rFonts w:ascii="宋体" w:hAnsi="宋体" w:cs="宋体"/>
          <w:b/>
          <w:bCs/>
          <w:sz w:val="36"/>
          <w:szCs w:val="36"/>
        </w:rPr>
      </w:pPr>
      <w:r>
        <w:rPr>
          <w:rFonts w:ascii="宋体" w:hAnsi="宋体" w:cs="宋体" w:hint="eastAsia"/>
          <w:b/>
          <w:bCs/>
          <w:sz w:val="36"/>
          <w:szCs w:val="36"/>
        </w:rPr>
        <w:t>采购单位：许昌市财政局</w:t>
      </w:r>
    </w:p>
    <w:p w:rsidR="00B355A6" w:rsidRDefault="00440ABE">
      <w:pPr>
        <w:ind w:firstLineChars="300" w:firstLine="1084"/>
        <w:rPr>
          <w:rFonts w:ascii="宋体" w:hAnsi="宋体" w:cs="宋体"/>
          <w:b/>
          <w:bCs/>
          <w:sz w:val="36"/>
          <w:szCs w:val="36"/>
        </w:rPr>
      </w:pPr>
      <w:r>
        <w:rPr>
          <w:rFonts w:ascii="宋体" w:hAnsi="宋体" w:cs="宋体" w:hint="eastAsia"/>
          <w:b/>
          <w:bCs/>
          <w:sz w:val="36"/>
          <w:szCs w:val="36"/>
        </w:rPr>
        <w:t>代理机构：许昌市政府采购中心</w:t>
      </w:r>
    </w:p>
    <w:p w:rsidR="00B355A6" w:rsidRDefault="00B355A6">
      <w:pPr>
        <w:rPr>
          <w:rFonts w:ascii="宋体" w:hAnsi="宋体" w:cs="宋体"/>
          <w:b/>
          <w:bCs/>
          <w:sz w:val="36"/>
          <w:szCs w:val="36"/>
        </w:rPr>
      </w:pPr>
    </w:p>
    <w:p w:rsidR="00B355A6" w:rsidRDefault="00440ABE">
      <w:pPr>
        <w:jc w:val="center"/>
        <w:rPr>
          <w:rFonts w:ascii="宋体" w:hAnsi="宋体" w:cs="宋体"/>
          <w:b/>
          <w:bCs/>
          <w:sz w:val="36"/>
          <w:szCs w:val="36"/>
        </w:rPr>
      </w:pPr>
      <w:r>
        <w:rPr>
          <w:rFonts w:ascii="宋体" w:hAnsi="宋体" w:cs="宋体" w:hint="eastAsia"/>
          <w:b/>
          <w:bCs/>
          <w:sz w:val="36"/>
          <w:szCs w:val="36"/>
        </w:rPr>
        <w:t>二〇一八年</w:t>
      </w:r>
      <w:r>
        <w:rPr>
          <w:rFonts w:ascii="宋体" w:hAnsi="宋体" w:cs="宋体" w:hint="eastAsia"/>
          <w:b/>
          <w:bCs/>
          <w:sz w:val="36"/>
          <w:szCs w:val="36"/>
        </w:rPr>
        <w:t>十一</w:t>
      </w:r>
      <w:r>
        <w:rPr>
          <w:rFonts w:ascii="宋体" w:hAnsi="宋体" w:cs="宋体" w:hint="eastAsia"/>
          <w:b/>
          <w:bCs/>
          <w:sz w:val="36"/>
          <w:szCs w:val="36"/>
        </w:rPr>
        <w:t>月二日</w:t>
      </w:r>
    </w:p>
    <w:p w:rsidR="00B355A6" w:rsidRDefault="00B355A6">
      <w:pPr>
        <w:rPr>
          <w:rFonts w:ascii="宋体" w:hAnsi="宋体" w:cs="宋体"/>
          <w:b/>
          <w:bCs/>
          <w:sz w:val="36"/>
          <w:szCs w:val="36"/>
        </w:rPr>
      </w:pPr>
    </w:p>
    <w:p w:rsidR="00B355A6" w:rsidRDefault="00440ABE">
      <w:pPr>
        <w:autoSpaceDE w:val="0"/>
        <w:autoSpaceDN w:val="0"/>
        <w:adjustRightInd w:val="0"/>
        <w:spacing w:line="700" w:lineRule="exact"/>
        <w:ind w:firstLine="551"/>
        <w:jc w:val="center"/>
        <w:rPr>
          <w:rFonts w:ascii="宋体" w:hAnsi="宋体"/>
          <w:b/>
          <w:bCs/>
          <w:sz w:val="44"/>
          <w:szCs w:val="44"/>
          <w:lang w:val="zh-CN"/>
        </w:rPr>
      </w:pPr>
      <w:r>
        <w:rPr>
          <w:rFonts w:ascii="宋体" w:hAnsi="宋体" w:hint="eastAsia"/>
          <w:b/>
          <w:bCs/>
          <w:sz w:val="44"/>
          <w:szCs w:val="44"/>
          <w:lang w:val="zh-CN"/>
        </w:rPr>
        <w:t>招标文件目录</w:t>
      </w:r>
    </w:p>
    <w:p w:rsidR="00B355A6" w:rsidRDefault="00B355A6">
      <w:pPr>
        <w:autoSpaceDE w:val="0"/>
        <w:autoSpaceDN w:val="0"/>
        <w:adjustRightInd w:val="0"/>
        <w:spacing w:line="700" w:lineRule="exact"/>
        <w:ind w:firstLine="551"/>
        <w:rPr>
          <w:rFonts w:ascii="宋体" w:hAnsi="宋体" w:cs="宋体"/>
          <w:b/>
          <w:bCs/>
          <w:sz w:val="32"/>
          <w:szCs w:val="32"/>
          <w:lang w:val="zh-CN"/>
        </w:rPr>
      </w:pPr>
    </w:p>
    <w:p w:rsidR="00B355A6" w:rsidRDefault="00440ABE">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第一章</w:t>
      </w:r>
      <w:r>
        <w:rPr>
          <w:rFonts w:ascii="宋体" w:hAnsi="宋体" w:cs="宋体" w:hint="eastAsia"/>
          <w:b/>
          <w:bCs/>
          <w:sz w:val="32"/>
          <w:szCs w:val="32"/>
          <w:lang w:val="zh-CN"/>
        </w:rPr>
        <w:t xml:space="preserve"> </w:t>
      </w:r>
      <w:r>
        <w:rPr>
          <w:rFonts w:ascii="宋体" w:hAnsi="宋体" w:cs="宋体" w:hint="eastAsia"/>
          <w:b/>
          <w:bCs/>
          <w:sz w:val="32"/>
          <w:szCs w:val="32"/>
          <w:lang w:val="zh-CN"/>
        </w:rPr>
        <w:t>投标邀请</w:t>
      </w:r>
    </w:p>
    <w:p w:rsidR="00B355A6" w:rsidRDefault="00440ABE">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第二章</w:t>
      </w:r>
      <w:r>
        <w:rPr>
          <w:rFonts w:ascii="宋体" w:hAnsi="宋体" w:cs="宋体" w:hint="eastAsia"/>
          <w:b/>
          <w:bCs/>
          <w:sz w:val="32"/>
          <w:szCs w:val="32"/>
          <w:lang w:val="zh-CN"/>
        </w:rPr>
        <w:t xml:space="preserve"> </w:t>
      </w:r>
      <w:r>
        <w:rPr>
          <w:rFonts w:ascii="宋体" w:hAnsi="宋体" w:cs="宋体" w:hint="eastAsia"/>
          <w:b/>
          <w:bCs/>
          <w:sz w:val="32"/>
          <w:szCs w:val="32"/>
          <w:lang w:val="zh-CN"/>
        </w:rPr>
        <w:t>项目需求</w:t>
      </w:r>
    </w:p>
    <w:p w:rsidR="00B355A6" w:rsidRDefault="00440ABE">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第三章</w:t>
      </w:r>
      <w:r>
        <w:rPr>
          <w:rFonts w:ascii="宋体" w:hAnsi="宋体" w:cs="宋体" w:hint="eastAsia"/>
          <w:b/>
          <w:bCs/>
          <w:sz w:val="32"/>
          <w:szCs w:val="32"/>
          <w:lang w:val="zh-CN"/>
        </w:rPr>
        <w:t xml:space="preserve"> </w:t>
      </w:r>
      <w:r>
        <w:rPr>
          <w:rFonts w:ascii="宋体" w:hAnsi="宋体" w:cs="宋体" w:hint="eastAsia"/>
          <w:b/>
          <w:kern w:val="0"/>
          <w:sz w:val="32"/>
          <w:szCs w:val="32"/>
        </w:rPr>
        <w:t>投标人须知前附表</w:t>
      </w:r>
    </w:p>
    <w:p w:rsidR="00B355A6" w:rsidRDefault="00440ABE">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第四章</w:t>
      </w:r>
      <w:r>
        <w:rPr>
          <w:rFonts w:ascii="宋体" w:hAnsi="宋体" w:cs="宋体" w:hint="eastAsia"/>
          <w:b/>
          <w:bCs/>
          <w:sz w:val="32"/>
          <w:szCs w:val="32"/>
          <w:lang w:val="zh-CN"/>
        </w:rPr>
        <w:t xml:space="preserve"> </w:t>
      </w:r>
      <w:r>
        <w:rPr>
          <w:rFonts w:ascii="宋体" w:hAnsi="宋体" w:cs="宋体" w:hint="eastAsia"/>
          <w:b/>
          <w:kern w:val="0"/>
          <w:sz w:val="32"/>
          <w:szCs w:val="32"/>
        </w:rPr>
        <w:t>投标人须知</w:t>
      </w:r>
    </w:p>
    <w:p w:rsidR="00B355A6" w:rsidRDefault="00440ABE">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一、概念释义</w:t>
      </w:r>
    </w:p>
    <w:p w:rsidR="00B355A6" w:rsidRDefault="00440ABE">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二、招标文件说明</w:t>
      </w:r>
    </w:p>
    <w:p w:rsidR="00B355A6" w:rsidRDefault="00440ABE">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三、投标文件的编制</w:t>
      </w:r>
    </w:p>
    <w:p w:rsidR="00B355A6" w:rsidRDefault="00440ABE">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四、投标文件的递交</w:t>
      </w:r>
    </w:p>
    <w:p w:rsidR="00B355A6" w:rsidRDefault="00440ABE">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五、开标和评标</w:t>
      </w:r>
    </w:p>
    <w:p w:rsidR="00B355A6" w:rsidRDefault="00440ABE">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sz w:val="32"/>
          <w:szCs w:val="32"/>
          <w:lang w:val="zh-CN"/>
        </w:rPr>
        <w:t>六、定标和授予合同</w:t>
      </w:r>
    </w:p>
    <w:p w:rsidR="00B355A6" w:rsidRDefault="00440ABE">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第五章</w:t>
      </w:r>
      <w:r>
        <w:rPr>
          <w:rFonts w:ascii="宋体" w:hAnsi="宋体" w:cs="宋体" w:hint="eastAsia"/>
          <w:b/>
          <w:bCs/>
          <w:sz w:val="32"/>
          <w:szCs w:val="32"/>
          <w:lang w:val="zh-CN"/>
        </w:rPr>
        <w:t xml:space="preserve"> </w:t>
      </w:r>
      <w:r>
        <w:rPr>
          <w:rFonts w:ascii="宋体" w:hAnsi="宋体" w:cs="宋体" w:hint="eastAsia"/>
          <w:b/>
          <w:kern w:val="0"/>
          <w:sz w:val="32"/>
          <w:szCs w:val="32"/>
        </w:rPr>
        <w:t>政府采购政策功能</w:t>
      </w:r>
    </w:p>
    <w:p w:rsidR="00B355A6" w:rsidRDefault="00440ABE">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第六章</w:t>
      </w:r>
      <w:r>
        <w:rPr>
          <w:rFonts w:ascii="宋体" w:hAnsi="宋体" w:cs="宋体" w:hint="eastAsia"/>
          <w:b/>
          <w:bCs/>
          <w:sz w:val="32"/>
          <w:szCs w:val="32"/>
          <w:lang w:val="zh-CN"/>
        </w:rPr>
        <w:t xml:space="preserve"> </w:t>
      </w:r>
      <w:r>
        <w:rPr>
          <w:rFonts w:ascii="宋体" w:hAnsi="宋体" w:cs="宋体" w:hint="eastAsia"/>
          <w:b/>
          <w:kern w:val="0"/>
          <w:sz w:val="32"/>
          <w:szCs w:val="32"/>
        </w:rPr>
        <w:t>资格审查与评标</w:t>
      </w:r>
    </w:p>
    <w:p w:rsidR="00B355A6" w:rsidRDefault="00440ABE">
      <w:pPr>
        <w:autoSpaceDE w:val="0"/>
        <w:autoSpaceDN w:val="0"/>
        <w:adjustRightInd w:val="0"/>
        <w:spacing w:line="700" w:lineRule="exact"/>
        <w:ind w:firstLine="551"/>
        <w:outlineLvl w:val="0"/>
        <w:rPr>
          <w:rFonts w:ascii="宋体" w:hAnsi="宋体" w:cs="宋体"/>
          <w:b/>
          <w:bCs/>
          <w:sz w:val="32"/>
          <w:szCs w:val="32"/>
          <w:lang w:val="zh-CN"/>
        </w:rPr>
      </w:pPr>
      <w:r>
        <w:rPr>
          <w:rFonts w:ascii="宋体" w:hAnsi="宋体" w:cs="宋体" w:hint="eastAsia"/>
          <w:b/>
          <w:bCs/>
          <w:sz w:val="32"/>
          <w:szCs w:val="32"/>
          <w:lang w:val="zh-CN"/>
        </w:rPr>
        <w:t>第七章</w:t>
      </w:r>
      <w:r>
        <w:rPr>
          <w:rFonts w:ascii="宋体" w:hAnsi="宋体" w:cs="宋体" w:hint="eastAsia"/>
          <w:b/>
          <w:bCs/>
          <w:sz w:val="32"/>
          <w:szCs w:val="32"/>
          <w:lang w:val="zh-CN"/>
        </w:rPr>
        <w:t xml:space="preserve"> </w:t>
      </w:r>
      <w:r>
        <w:rPr>
          <w:rFonts w:ascii="宋体" w:hAnsi="宋体" w:cs="宋体" w:hint="eastAsia"/>
          <w:b/>
          <w:kern w:val="0"/>
          <w:sz w:val="32"/>
          <w:szCs w:val="32"/>
        </w:rPr>
        <w:t>合同条款及格式</w:t>
      </w:r>
    </w:p>
    <w:p w:rsidR="00B355A6" w:rsidRDefault="00440ABE">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bCs/>
          <w:sz w:val="32"/>
          <w:szCs w:val="32"/>
          <w:lang w:val="zh-CN"/>
        </w:rPr>
        <w:t>第八章</w:t>
      </w:r>
      <w:r>
        <w:rPr>
          <w:rFonts w:ascii="宋体" w:hAnsi="宋体" w:cs="宋体" w:hint="eastAsia"/>
          <w:b/>
          <w:bCs/>
          <w:sz w:val="32"/>
          <w:szCs w:val="32"/>
          <w:lang w:val="zh-CN"/>
        </w:rPr>
        <w:t xml:space="preserve"> </w:t>
      </w:r>
      <w:r>
        <w:rPr>
          <w:rFonts w:ascii="宋体" w:hAnsi="宋体" w:cs="宋体" w:hint="eastAsia"/>
          <w:b/>
          <w:kern w:val="0"/>
          <w:sz w:val="32"/>
          <w:szCs w:val="32"/>
        </w:rPr>
        <w:t>投标文件有关格式</w:t>
      </w:r>
    </w:p>
    <w:p w:rsidR="00B355A6" w:rsidRDefault="00440ABE">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kern w:val="0"/>
          <w:sz w:val="32"/>
          <w:szCs w:val="32"/>
        </w:rPr>
        <w:t>许昌市市级政府购买中介机构服务管理暂行办法（试行）</w:t>
      </w:r>
    </w:p>
    <w:p w:rsidR="00B355A6" w:rsidRDefault="00B355A6">
      <w:pPr>
        <w:autoSpaceDE w:val="0"/>
        <w:autoSpaceDN w:val="0"/>
        <w:adjustRightInd w:val="0"/>
        <w:spacing w:line="700" w:lineRule="exact"/>
        <w:ind w:firstLine="551"/>
        <w:rPr>
          <w:rFonts w:ascii="宋体" w:hAnsi="宋体" w:cs="宋体"/>
          <w:b/>
          <w:kern w:val="0"/>
          <w:sz w:val="36"/>
          <w:szCs w:val="36"/>
        </w:rPr>
      </w:pPr>
    </w:p>
    <w:p w:rsidR="00B355A6" w:rsidRDefault="00440ABE">
      <w:pPr>
        <w:pStyle w:val="aa"/>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t>第一章</w:t>
      </w:r>
      <w:r>
        <w:rPr>
          <w:rFonts w:ascii="宋体" w:hAnsi="宋体" w:cs="宋体" w:hint="eastAsia"/>
          <w:b/>
          <w:sz w:val="36"/>
          <w:szCs w:val="36"/>
          <w:shd w:val="clear" w:color="auto" w:fill="FFFFFF"/>
        </w:rPr>
        <w:t xml:space="preserve"> </w:t>
      </w:r>
      <w:r>
        <w:rPr>
          <w:rFonts w:ascii="宋体" w:hAnsi="宋体" w:cs="宋体" w:hint="eastAsia"/>
          <w:b/>
          <w:sz w:val="36"/>
          <w:szCs w:val="36"/>
          <w:shd w:val="clear" w:color="auto" w:fill="FFFFFF"/>
        </w:rPr>
        <w:t>投标邀请</w:t>
      </w:r>
    </w:p>
    <w:p w:rsidR="00B355A6" w:rsidRDefault="00B355A6">
      <w:pPr>
        <w:pStyle w:val="aa"/>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B355A6" w:rsidRDefault="00440ABE">
      <w:pPr>
        <w:pStyle w:val="aa"/>
        <w:widowControl/>
        <w:shd w:val="clear" w:color="auto" w:fill="FFFFFF"/>
        <w:spacing w:line="360" w:lineRule="auto"/>
        <w:contextualSpacing/>
        <w:jc w:val="left"/>
        <w:rPr>
          <w:rFonts w:ascii="宋体" w:hAnsi="宋体" w:cs="黑体"/>
          <w:b/>
          <w:bCs/>
        </w:rPr>
      </w:pPr>
      <w:r>
        <w:rPr>
          <w:rFonts w:ascii="宋体" w:hAnsi="宋体" w:cs="黑体" w:hint="eastAsia"/>
          <w:b/>
          <w:bCs/>
          <w:shd w:val="clear" w:color="auto" w:fill="FFFFFF"/>
        </w:rPr>
        <w:t>一、项目基本情况</w:t>
      </w:r>
    </w:p>
    <w:p w:rsidR="00B355A6" w:rsidRDefault="00440ABE">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（一）项目名称：选聘资产评估机构建立中介机构服务备选库项目</w:t>
      </w:r>
    </w:p>
    <w:p w:rsidR="00B355A6" w:rsidRDefault="00440ABE">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（二）项目编号：</w:t>
      </w:r>
      <w:r w:rsidR="002A1F6E">
        <w:rPr>
          <w:rFonts w:ascii="宋体" w:hAnsi="宋体" w:cs="仿宋_GB2312" w:hint="eastAsia"/>
          <w:shd w:val="clear" w:color="auto" w:fill="FFFFFF"/>
        </w:rPr>
        <w:t>ZFCG-G2018190</w:t>
      </w:r>
      <w:r>
        <w:rPr>
          <w:rFonts w:ascii="宋体" w:hAnsi="宋体" w:cs="仿宋_GB2312" w:hint="eastAsia"/>
          <w:shd w:val="clear" w:color="auto" w:fill="FFFFFF"/>
        </w:rPr>
        <w:t>号</w:t>
      </w:r>
      <w:r>
        <w:rPr>
          <w:rFonts w:ascii="宋体" w:hAnsi="宋体" w:cs="仿宋_GB2312" w:hint="eastAsia"/>
          <w:shd w:val="clear" w:color="auto" w:fill="FFFFFF"/>
        </w:rPr>
        <w:t xml:space="preserve">    </w:t>
      </w:r>
    </w:p>
    <w:p w:rsidR="00B355A6" w:rsidRDefault="00440ABE">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（三）采购方式：公开招标</w:t>
      </w:r>
    </w:p>
    <w:p w:rsidR="00B355A6" w:rsidRDefault="00440ABE">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（四）采购需求：</w:t>
      </w:r>
    </w:p>
    <w:p w:rsidR="00B355A6" w:rsidRDefault="00440ABE">
      <w:pPr>
        <w:adjustRightInd w:val="0"/>
        <w:snapToGrid w:val="0"/>
        <w:spacing w:line="360" w:lineRule="auto"/>
        <w:ind w:firstLineChars="200" w:firstLine="480"/>
        <w:rPr>
          <w:rFonts w:ascii="宋体" w:cs="仿宋_GB2312"/>
          <w:sz w:val="24"/>
          <w:szCs w:val="24"/>
          <w:shd w:val="clear" w:color="auto" w:fill="FFFFFF"/>
        </w:rPr>
      </w:pPr>
      <w:r>
        <w:rPr>
          <w:rFonts w:ascii="宋体" w:hAnsi="宋体" w:cs="仿宋_GB2312"/>
          <w:sz w:val="24"/>
          <w:szCs w:val="24"/>
          <w:shd w:val="clear" w:color="auto" w:fill="FFFFFF"/>
        </w:rPr>
        <w:t>1</w:t>
      </w:r>
      <w:r>
        <w:rPr>
          <w:rFonts w:ascii="宋体" w:hAnsi="宋体" w:cs="仿宋_GB2312" w:hint="eastAsia"/>
          <w:sz w:val="24"/>
          <w:szCs w:val="24"/>
          <w:shd w:val="clear" w:color="auto" w:fill="FFFFFF"/>
        </w:rPr>
        <w:t>、资金来源：财政资金；</w:t>
      </w:r>
    </w:p>
    <w:p w:rsidR="00B355A6" w:rsidRDefault="00440ABE">
      <w:pPr>
        <w:spacing w:line="360" w:lineRule="auto"/>
        <w:ind w:firstLineChars="200" w:firstLine="480"/>
        <w:rPr>
          <w:rFonts w:ascii="宋体" w:hAnsi="宋体" w:cs="仿宋_GB2312"/>
          <w:sz w:val="24"/>
          <w:szCs w:val="24"/>
          <w:shd w:val="clear" w:color="auto" w:fill="FFFFFF"/>
        </w:rPr>
      </w:pPr>
      <w:r>
        <w:rPr>
          <w:rFonts w:ascii="宋体" w:hAnsi="宋体" w:cs="仿宋_GB2312"/>
          <w:sz w:val="24"/>
          <w:szCs w:val="24"/>
          <w:shd w:val="clear" w:color="auto" w:fill="FFFFFF"/>
        </w:rPr>
        <w:t>2</w:t>
      </w:r>
      <w:r>
        <w:rPr>
          <w:rFonts w:ascii="宋体" w:hAnsi="宋体" w:cs="仿宋_GB2312" w:hint="eastAsia"/>
          <w:sz w:val="24"/>
          <w:szCs w:val="24"/>
          <w:shd w:val="clear" w:color="auto" w:fill="FFFFFF"/>
        </w:rPr>
        <w:t>、招标内容：许昌市财政局选聘</w:t>
      </w:r>
      <w:r>
        <w:rPr>
          <w:rFonts w:ascii="宋体" w:hAnsi="宋体" w:cs="仿宋_GB2312" w:hint="eastAsia"/>
          <w:sz w:val="24"/>
          <w:szCs w:val="24"/>
          <w:shd w:val="clear" w:color="auto" w:fill="FFFFFF"/>
        </w:rPr>
        <w:t>15</w:t>
      </w:r>
      <w:r>
        <w:rPr>
          <w:rFonts w:ascii="宋体" w:hAnsi="宋体" w:cs="仿宋_GB2312" w:hint="eastAsia"/>
          <w:sz w:val="24"/>
          <w:szCs w:val="24"/>
          <w:shd w:val="clear" w:color="auto" w:fill="FFFFFF"/>
        </w:rPr>
        <w:t>家</w:t>
      </w:r>
      <w:r>
        <w:rPr>
          <w:rFonts w:ascii="宋体" w:hAnsi="宋体" w:cs="仿宋_GB2312" w:hint="eastAsia"/>
          <w:sz w:val="24"/>
          <w:szCs w:val="24"/>
          <w:shd w:val="clear" w:color="auto" w:fill="FFFFFF"/>
        </w:rPr>
        <w:t>资产评估机构建立中介机构服务备选库。具体要求详见招标文件。</w:t>
      </w:r>
    </w:p>
    <w:p w:rsidR="00B355A6" w:rsidRDefault="00440ABE">
      <w:pPr>
        <w:spacing w:line="360" w:lineRule="auto"/>
        <w:ind w:firstLineChars="200" w:firstLine="480"/>
        <w:rPr>
          <w:rFonts w:ascii="宋体" w:cs="仿宋_GB2312"/>
          <w:sz w:val="24"/>
          <w:szCs w:val="24"/>
          <w:shd w:val="clear" w:color="auto" w:fill="FFFFFF"/>
        </w:rPr>
      </w:pPr>
      <w:r>
        <w:rPr>
          <w:rFonts w:ascii="宋体" w:hAnsi="宋体" w:cs="仿宋_GB2312"/>
          <w:sz w:val="24"/>
          <w:szCs w:val="24"/>
          <w:shd w:val="clear" w:color="auto" w:fill="FFFFFF"/>
        </w:rPr>
        <w:t>3</w:t>
      </w:r>
      <w:r>
        <w:rPr>
          <w:rFonts w:ascii="宋体" w:hAnsi="宋体" w:cs="仿宋_GB2312" w:hint="eastAsia"/>
          <w:sz w:val="24"/>
          <w:szCs w:val="24"/>
          <w:shd w:val="clear" w:color="auto" w:fill="FFFFFF"/>
        </w:rPr>
        <w:t>、入库备选及提供服务的期限：二年</w:t>
      </w:r>
    </w:p>
    <w:tbl>
      <w:tblPr>
        <w:tblW w:w="8840" w:type="dxa"/>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39"/>
        <w:gridCol w:w="2218"/>
        <w:gridCol w:w="3583"/>
      </w:tblGrid>
      <w:tr w:rsidR="00B355A6">
        <w:trPr>
          <w:trHeight w:val="467"/>
        </w:trPr>
        <w:tc>
          <w:tcPr>
            <w:tcW w:w="3039" w:type="dxa"/>
          </w:tcPr>
          <w:p w:rsidR="00B355A6" w:rsidRDefault="00440ABE">
            <w:pPr>
              <w:spacing w:line="360" w:lineRule="auto"/>
              <w:jc w:val="center"/>
              <w:rPr>
                <w:rFonts w:ascii="宋体" w:cs="仿宋_GB2312"/>
                <w:color w:val="000000"/>
                <w:sz w:val="24"/>
                <w:szCs w:val="24"/>
                <w:shd w:val="clear" w:color="auto" w:fill="FFFFFF"/>
              </w:rPr>
            </w:pPr>
            <w:r>
              <w:rPr>
                <w:rFonts w:ascii="宋体" w:hAnsi="宋体" w:cs="仿宋_GB2312" w:hint="eastAsia"/>
                <w:color w:val="000000"/>
                <w:sz w:val="24"/>
                <w:szCs w:val="24"/>
                <w:shd w:val="clear" w:color="auto" w:fill="FFFFFF"/>
              </w:rPr>
              <w:t>中介机构名称</w:t>
            </w:r>
          </w:p>
        </w:tc>
        <w:tc>
          <w:tcPr>
            <w:tcW w:w="2218" w:type="dxa"/>
          </w:tcPr>
          <w:p w:rsidR="00B355A6" w:rsidRDefault="00440ABE">
            <w:pPr>
              <w:spacing w:line="360" w:lineRule="auto"/>
              <w:jc w:val="center"/>
              <w:rPr>
                <w:rFonts w:ascii="宋体" w:cs="仿宋_GB2312"/>
                <w:color w:val="000000"/>
                <w:sz w:val="24"/>
                <w:szCs w:val="24"/>
                <w:shd w:val="clear" w:color="auto" w:fill="FFFFFF"/>
              </w:rPr>
            </w:pPr>
            <w:r>
              <w:rPr>
                <w:rFonts w:ascii="宋体" w:hAnsi="宋体" w:cs="仿宋_GB2312" w:hint="eastAsia"/>
                <w:color w:val="000000"/>
                <w:sz w:val="24"/>
                <w:szCs w:val="24"/>
                <w:shd w:val="clear" w:color="auto" w:fill="FFFFFF"/>
              </w:rPr>
              <w:t>选聘数量（家）</w:t>
            </w:r>
          </w:p>
        </w:tc>
        <w:tc>
          <w:tcPr>
            <w:tcW w:w="3583" w:type="dxa"/>
          </w:tcPr>
          <w:p w:rsidR="00B355A6" w:rsidRDefault="00440ABE">
            <w:pPr>
              <w:spacing w:line="360" w:lineRule="auto"/>
              <w:jc w:val="center"/>
              <w:rPr>
                <w:rFonts w:ascii="宋体" w:cs="仿宋_GB2312"/>
                <w:color w:val="000000"/>
                <w:sz w:val="24"/>
                <w:szCs w:val="24"/>
                <w:shd w:val="clear" w:color="auto" w:fill="FFFFFF"/>
              </w:rPr>
            </w:pPr>
            <w:r>
              <w:rPr>
                <w:rFonts w:ascii="宋体" w:hAnsi="宋体" w:cs="仿宋_GB2312" w:hint="eastAsia"/>
                <w:color w:val="000000"/>
                <w:sz w:val="24"/>
                <w:szCs w:val="24"/>
                <w:shd w:val="clear" w:color="auto" w:fill="FFFFFF"/>
              </w:rPr>
              <w:t>入库备选及提供服务的期限</w:t>
            </w:r>
          </w:p>
        </w:tc>
      </w:tr>
      <w:tr w:rsidR="00B355A6">
        <w:trPr>
          <w:trHeight w:val="477"/>
        </w:trPr>
        <w:tc>
          <w:tcPr>
            <w:tcW w:w="3039" w:type="dxa"/>
          </w:tcPr>
          <w:p w:rsidR="00B355A6" w:rsidRDefault="00440ABE">
            <w:pPr>
              <w:spacing w:line="360" w:lineRule="auto"/>
              <w:jc w:val="center"/>
              <w:rPr>
                <w:rFonts w:ascii="宋体" w:cs="仿宋_GB2312"/>
                <w:color w:val="000000"/>
                <w:sz w:val="24"/>
                <w:szCs w:val="24"/>
                <w:shd w:val="clear" w:color="auto" w:fill="FFFFFF"/>
              </w:rPr>
            </w:pPr>
            <w:r>
              <w:rPr>
                <w:rFonts w:ascii="宋体" w:cs="仿宋_GB2312" w:hint="eastAsia"/>
                <w:color w:val="000000"/>
                <w:sz w:val="24"/>
                <w:szCs w:val="24"/>
                <w:shd w:val="clear" w:color="auto" w:fill="FFFFFF"/>
              </w:rPr>
              <w:t>资产评估机构</w:t>
            </w:r>
          </w:p>
        </w:tc>
        <w:tc>
          <w:tcPr>
            <w:tcW w:w="2218" w:type="dxa"/>
          </w:tcPr>
          <w:p w:rsidR="00B355A6" w:rsidRDefault="00440ABE">
            <w:pPr>
              <w:spacing w:line="360" w:lineRule="auto"/>
              <w:jc w:val="center"/>
              <w:rPr>
                <w:rFonts w:ascii="宋体" w:cs="仿宋_GB2312"/>
                <w:color w:val="000000"/>
                <w:sz w:val="24"/>
                <w:szCs w:val="24"/>
                <w:shd w:val="clear" w:color="auto" w:fill="FFFFFF"/>
              </w:rPr>
            </w:pPr>
            <w:r>
              <w:rPr>
                <w:rFonts w:ascii="宋体" w:cs="仿宋_GB2312" w:hint="eastAsia"/>
                <w:color w:val="000000"/>
                <w:sz w:val="24"/>
                <w:szCs w:val="24"/>
                <w:shd w:val="clear" w:color="auto" w:fill="FFFFFF"/>
              </w:rPr>
              <w:t>15</w:t>
            </w:r>
          </w:p>
        </w:tc>
        <w:tc>
          <w:tcPr>
            <w:tcW w:w="3583" w:type="dxa"/>
            <w:vAlign w:val="center"/>
          </w:tcPr>
          <w:p w:rsidR="00B355A6" w:rsidRDefault="00440ABE">
            <w:pPr>
              <w:spacing w:line="360" w:lineRule="auto"/>
              <w:jc w:val="center"/>
              <w:rPr>
                <w:rFonts w:ascii="宋体" w:cs="仿宋_GB2312"/>
                <w:color w:val="000000"/>
                <w:sz w:val="24"/>
                <w:szCs w:val="24"/>
                <w:shd w:val="clear" w:color="auto" w:fill="FFFFFF"/>
              </w:rPr>
            </w:pPr>
            <w:r>
              <w:rPr>
                <w:rFonts w:ascii="宋体" w:hAnsi="宋体" w:cs="仿宋_GB2312" w:hint="eastAsia"/>
                <w:color w:val="000000"/>
                <w:sz w:val="24"/>
                <w:szCs w:val="24"/>
                <w:shd w:val="clear" w:color="auto" w:fill="FFFFFF"/>
              </w:rPr>
              <w:t>二年</w:t>
            </w:r>
          </w:p>
        </w:tc>
      </w:tr>
    </w:tbl>
    <w:p w:rsidR="00B355A6" w:rsidRDefault="00440ABE">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（五）预算金额：无。</w:t>
      </w:r>
    </w:p>
    <w:p w:rsidR="00B355A6" w:rsidRDefault="00440ABE">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（六）服务时间：服务履约期限为二年</w:t>
      </w:r>
    </w:p>
    <w:p w:rsidR="00B355A6" w:rsidRDefault="00440ABE">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（七）服务履约地点：许昌市</w:t>
      </w:r>
    </w:p>
    <w:p w:rsidR="00B355A6" w:rsidRDefault="00440ABE">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（八）分包：不允许</w:t>
      </w:r>
    </w:p>
    <w:p w:rsidR="00B355A6" w:rsidRDefault="00440ABE">
      <w:pPr>
        <w:pStyle w:val="aa"/>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二、需要落实的政府采购政策</w:t>
      </w:r>
    </w:p>
    <w:p w:rsidR="00B355A6" w:rsidRDefault="00440ABE">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若参与本项目的投标人为中小微型企业，根据《中华人民共和国政府采购法》、《中华人民共和国政府采购法实施条例》、《政府采购货物和服务招标投标管理办法》等规定，落实相关政府采购政策。</w:t>
      </w:r>
    </w:p>
    <w:p w:rsidR="00B355A6" w:rsidRDefault="00440ABE">
      <w:pPr>
        <w:pStyle w:val="aa"/>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三、投标人资格要求</w:t>
      </w:r>
    </w:p>
    <w:p w:rsidR="00B355A6" w:rsidRDefault="00440ABE">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（一）具备《政府采购法》第二十二条第一款规定条件并提供相关材料；</w:t>
      </w:r>
    </w:p>
    <w:p w:rsidR="00B355A6" w:rsidRDefault="00440ABE">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（二）</w:t>
      </w:r>
      <w:r>
        <w:rPr>
          <w:rFonts w:ascii="宋体" w:hAnsi="宋体" w:cs="仿宋_GB2312" w:hint="eastAsia"/>
          <w:shd w:val="clear" w:color="auto" w:fill="FFFFFF"/>
        </w:rPr>
        <w:t>按《资产评估行业财政监督管理办法》（财政部令第</w:t>
      </w:r>
      <w:r>
        <w:rPr>
          <w:rFonts w:ascii="宋体" w:hAnsi="宋体" w:cs="仿宋_GB2312" w:hint="eastAsia"/>
          <w:shd w:val="clear" w:color="auto" w:fill="FFFFFF"/>
        </w:rPr>
        <w:t>86</w:t>
      </w:r>
      <w:r>
        <w:rPr>
          <w:rFonts w:ascii="宋体" w:hAnsi="宋体" w:cs="仿宋_GB2312" w:hint="eastAsia"/>
          <w:shd w:val="clear" w:color="auto" w:fill="FFFFFF"/>
        </w:rPr>
        <w:t>号）、《财政部关于做好资产评估机构备案管理工作的通知</w:t>
      </w:r>
      <w:r>
        <w:rPr>
          <w:rFonts w:ascii="宋体" w:hAnsi="宋体" w:cs="仿宋_GB2312" w:hint="eastAsia"/>
          <w:shd w:val="clear" w:color="auto" w:fill="FFFFFF"/>
        </w:rPr>
        <w:t xml:space="preserve"> </w:t>
      </w:r>
      <w:r>
        <w:rPr>
          <w:rFonts w:ascii="宋体" w:hAnsi="宋体" w:cs="仿宋_GB2312" w:hint="eastAsia"/>
          <w:shd w:val="clear" w:color="auto" w:fill="FFFFFF"/>
        </w:rPr>
        <w:t>》（财资〔</w:t>
      </w:r>
      <w:r>
        <w:rPr>
          <w:rFonts w:ascii="宋体" w:hAnsi="宋体" w:cs="仿宋_GB2312" w:hint="eastAsia"/>
          <w:shd w:val="clear" w:color="auto" w:fill="FFFFFF"/>
        </w:rPr>
        <w:t>2017</w:t>
      </w:r>
      <w:r>
        <w:rPr>
          <w:rFonts w:ascii="宋体" w:hAnsi="宋体" w:cs="仿宋_GB2312" w:hint="eastAsia"/>
          <w:shd w:val="clear" w:color="auto" w:fill="FFFFFF"/>
        </w:rPr>
        <w:t>〕</w:t>
      </w:r>
      <w:r>
        <w:rPr>
          <w:rFonts w:ascii="宋体" w:hAnsi="宋体" w:cs="仿宋_GB2312" w:hint="eastAsia"/>
          <w:shd w:val="clear" w:color="auto" w:fill="FFFFFF"/>
        </w:rPr>
        <w:t>26</w:t>
      </w:r>
      <w:r>
        <w:rPr>
          <w:rFonts w:ascii="宋体" w:hAnsi="宋体" w:cs="仿宋_GB2312" w:hint="eastAsia"/>
          <w:shd w:val="clear" w:color="auto" w:fill="FFFFFF"/>
        </w:rPr>
        <w:t>号）《河南省财政厅</w:t>
      </w:r>
      <w:r>
        <w:rPr>
          <w:rFonts w:ascii="宋体" w:hAnsi="宋体" w:cs="仿宋_GB2312" w:hint="eastAsia"/>
          <w:shd w:val="clear" w:color="auto" w:fill="FFFFFF"/>
        </w:rPr>
        <w:lastRenderedPageBreak/>
        <w:t>关于做好资产评估机构备案管理工作的通知》（豫财企〔</w:t>
      </w:r>
      <w:r>
        <w:rPr>
          <w:rFonts w:ascii="宋体" w:hAnsi="宋体" w:cs="仿宋_GB2312" w:hint="eastAsia"/>
          <w:shd w:val="clear" w:color="auto" w:fill="FFFFFF"/>
        </w:rPr>
        <w:t>2017</w:t>
      </w:r>
      <w:r>
        <w:rPr>
          <w:rFonts w:ascii="宋体" w:hAnsi="宋体" w:cs="仿宋_GB2312" w:hint="eastAsia"/>
          <w:shd w:val="clear" w:color="auto" w:fill="FFFFFF"/>
        </w:rPr>
        <w:t>〕</w:t>
      </w:r>
      <w:r>
        <w:rPr>
          <w:rFonts w:ascii="宋体" w:hAnsi="宋体" w:cs="仿宋_GB2312" w:hint="eastAsia"/>
          <w:shd w:val="clear" w:color="auto" w:fill="FFFFFF"/>
        </w:rPr>
        <w:t>75</w:t>
      </w:r>
      <w:r>
        <w:rPr>
          <w:rFonts w:ascii="宋体" w:hAnsi="宋体" w:cs="仿宋_GB2312" w:hint="eastAsia"/>
          <w:shd w:val="clear" w:color="auto" w:fill="FFFFFF"/>
        </w:rPr>
        <w:t>号）及其他省（市、自治区）关于做好资产评估机构备案管理工作的规定完成备案登记并取得的备案证明；</w:t>
      </w:r>
    </w:p>
    <w:p w:rsidR="00B355A6" w:rsidRDefault="00440ABE">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shd w:val="clear" w:color="auto" w:fill="FFFFFF"/>
        </w:rPr>
        <w:t>(</w:t>
      </w:r>
      <w:r>
        <w:rPr>
          <w:rFonts w:ascii="宋体" w:hAnsi="宋体" w:cs="仿宋_GB2312" w:hint="eastAsia"/>
          <w:shd w:val="clear" w:color="auto" w:fill="FFFFFF"/>
        </w:rPr>
        <w:t>三</w:t>
      </w:r>
      <w:r>
        <w:rPr>
          <w:rFonts w:ascii="宋体" w:hAnsi="宋体" w:cs="仿宋_GB2312"/>
          <w:shd w:val="clear" w:color="auto" w:fill="FFFFFF"/>
        </w:rPr>
        <w:t xml:space="preserve">) </w:t>
      </w:r>
      <w:r>
        <w:rPr>
          <w:rFonts w:ascii="宋体" w:hAnsi="宋体" w:cs="仿宋_GB2312" w:hint="eastAsia"/>
          <w:shd w:val="clear" w:color="auto" w:fill="FFFFFF"/>
        </w:rPr>
        <w:t>未被列入“信用中国”网站</w:t>
      </w:r>
      <w:r>
        <w:rPr>
          <w:rFonts w:ascii="宋体" w:hAnsi="宋体" w:cs="仿宋_GB2312"/>
          <w:shd w:val="clear" w:color="auto" w:fill="FFFFFF"/>
        </w:rPr>
        <w:t>(www.creditchina.gov.cn)</w:t>
      </w:r>
      <w:r>
        <w:rPr>
          <w:rFonts w:ascii="宋体" w:hAnsi="宋体" w:cs="仿宋_GB2312" w:hint="eastAsia"/>
          <w:shd w:val="clear" w:color="auto" w:fill="FFFFFF"/>
        </w:rPr>
        <w:t>失信被执行人、重大税收违法案件当事人名单、政府采购严重违法失信名单的投标人；“中国政府采购网”</w:t>
      </w:r>
      <w:r>
        <w:rPr>
          <w:rFonts w:ascii="宋体" w:hAnsi="宋体" w:cs="仿宋_GB2312"/>
          <w:shd w:val="clear" w:color="auto" w:fill="FFFFFF"/>
        </w:rPr>
        <w:t xml:space="preserve"> (www.ccgp.gov.cn)</w:t>
      </w:r>
      <w:r>
        <w:rPr>
          <w:rFonts w:ascii="宋体" w:hAnsi="宋体" w:cs="仿宋_GB2312" w:hint="eastAsia"/>
          <w:shd w:val="clear" w:color="auto" w:fill="FFFFFF"/>
        </w:rPr>
        <w:t>政府采购严重违法失信行为记录名单的投标人；“国家企业信用公示系统”网站（</w:t>
      </w:r>
      <w:r>
        <w:rPr>
          <w:rFonts w:ascii="宋体" w:hAnsi="宋体" w:cs="仿宋_GB2312"/>
          <w:shd w:val="clear" w:color="auto" w:fill="FFFFFF"/>
        </w:rPr>
        <w:t>www.gsxt.gov.cn</w:t>
      </w:r>
      <w:r>
        <w:rPr>
          <w:rFonts w:ascii="宋体" w:hAnsi="宋体" w:cs="仿宋_GB2312" w:hint="eastAsia"/>
          <w:shd w:val="clear" w:color="auto" w:fill="FFFFFF"/>
        </w:rPr>
        <w:t>）严重违法失信企业名单（黑名单）的投标人；</w:t>
      </w:r>
    </w:p>
    <w:p w:rsidR="00B355A6" w:rsidRDefault="00440ABE">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（四）本次招标不接受联合体投标。</w:t>
      </w:r>
    </w:p>
    <w:p w:rsidR="00B355A6" w:rsidRDefault="00440ABE">
      <w:pPr>
        <w:pStyle w:val="aa"/>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四、招标文件的获取</w:t>
      </w:r>
    </w:p>
    <w:p w:rsidR="00B355A6" w:rsidRDefault="00440ABE">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（一）网上下载招标文件</w:t>
      </w:r>
    </w:p>
    <w:p w:rsidR="00B355A6" w:rsidRDefault="00440ABE">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1</w:t>
      </w:r>
      <w:r>
        <w:rPr>
          <w:rFonts w:ascii="宋体" w:hAnsi="宋体" w:cs="仿宋_GB2312" w:hint="eastAsia"/>
          <w:shd w:val="clear" w:color="auto" w:fill="FFFFFF"/>
        </w:rPr>
        <w:t>、持</w:t>
      </w:r>
      <w:r>
        <w:rPr>
          <w:rFonts w:ascii="宋体" w:hAnsi="宋体" w:cs="仿宋_GB2312" w:hint="eastAsia"/>
          <w:shd w:val="clear" w:color="auto" w:fill="FFFFFF"/>
        </w:rPr>
        <w:t>CA</w:t>
      </w:r>
      <w:r>
        <w:rPr>
          <w:rFonts w:ascii="宋体" w:hAnsi="宋体" w:cs="仿宋_GB2312" w:hint="eastAsia"/>
          <w:shd w:val="clear" w:color="auto" w:fill="FFFFFF"/>
        </w:rPr>
        <w:t>数字认证证书，登录《全国公共资源交易平台（河南省·许昌市）》“系统用户注册”入口</w:t>
      </w:r>
      <w:r>
        <w:rPr>
          <w:rFonts w:ascii="宋体" w:hAnsi="宋体" w:cs="仿宋_GB2312" w:hint="eastAsia"/>
          <w:shd w:val="clear" w:color="auto" w:fill="FFFFFF"/>
        </w:rPr>
        <w:t>http://221.14.6.70:8088/ggzy/eps/public/RegistAllJcxx.html</w:t>
      </w:r>
      <w:r>
        <w:rPr>
          <w:rFonts w:ascii="宋体" w:hAnsi="宋体" w:cs="仿宋_GB2312" w:hint="eastAsia"/>
          <w:shd w:val="clear" w:color="auto" w:fill="FFFFFF"/>
        </w:rPr>
        <w:t>）进行免费注册登记（详见“常见问题解答</w:t>
      </w:r>
      <w:r>
        <w:rPr>
          <w:rFonts w:ascii="宋体" w:hAnsi="宋体" w:cs="仿宋_GB2312" w:hint="eastAsia"/>
          <w:shd w:val="clear" w:color="auto" w:fill="FFFFFF"/>
        </w:rPr>
        <w:t>-</w:t>
      </w:r>
      <w:r>
        <w:rPr>
          <w:rFonts w:ascii="宋体" w:hAnsi="宋体" w:cs="仿宋_GB2312" w:hint="eastAsia"/>
          <w:shd w:val="clear" w:color="auto" w:fill="FFFFFF"/>
        </w:rPr>
        <w:t>诚信库</w:t>
      </w:r>
      <w:r>
        <w:rPr>
          <w:rFonts w:ascii="宋体" w:hAnsi="宋体" w:cs="仿宋_GB2312" w:hint="eastAsia"/>
          <w:shd w:val="clear" w:color="auto" w:fill="FFFFFF"/>
        </w:rPr>
        <w:t>网上注册相关资料下载”）；</w:t>
      </w:r>
    </w:p>
    <w:p w:rsidR="00B355A6" w:rsidRDefault="00440ABE">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2</w:t>
      </w:r>
      <w:r>
        <w:rPr>
          <w:rFonts w:ascii="宋体" w:hAnsi="宋体" w:cs="仿宋_GB2312" w:hint="eastAsia"/>
          <w:shd w:val="clear" w:color="auto" w:fill="FFFFFF"/>
        </w:rPr>
        <w:t>、在投标截止时间前均可登录【全国公共资源交易平台（河南省·许昌市）】“投标人</w:t>
      </w:r>
      <w:r>
        <w:rPr>
          <w:rFonts w:ascii="宋体" w:hAnsi="宋体" w:cs="仿宋_GB2312" w:hint="eastAsia"/>
          <w:shd w:val="clear" w:color="auto" w:fill="FFFFFF"/>
        </w:rPr>
        <w:t>/</w:t>
      </w:r>
      <w:r>
        <w:rPr>
          <w:rFonts w:ascii="宋体" w:hAnsi="宋体" w:cs="仿宋_GB2312" w:hint="eastAsia"/>
          <w:shd w:val="clear" w:color="auto" w:fill="FFFFFF"/>
        </w:rPr>
        <w:t>供应商登录”入口（</w:t>
      </w:r>
      <w:r>
        <w:rPr>
          <w:rFonts w:ascii="宋体" w:hAnsi="宋体" w:cs="仿宋_GB2312" w:hint="eastAsia"/>
          <w:shd w:val="clear" w:color="auto" w:fill="FFFFFF"/>
        </w:rPr>
        <w:t>http://221.14.6.70:8088/ggzy/</w:t>
      </w:r>
      <w:r>
        <w:rPr>
          <w:rFonts w:ascii="宋体" w:hAnsi="宋体" w:cs="仿宋_GB2312" w:hint="eastAsia"/>
          <w:shd w:val="clear" w:color="auto" w:fill="FFFFFF"/>
        </w:rPr>
        <w:t>）自行下载招标文件（详见“常见问题解答</w:t>
      </w:r>
      <w:r>
        <w:rPr>
          <w:rFonts w:ascii="宋体" w:hAnsi="宋体" w:cs="仿宋_GB2312" w:hint="eastAsia"/>
          <w:shd w:val="clear" w:color="auto" w:fill="FFFFFF"/>
        </w:rPr>
        <w:t>-</w:t>
      </w:r>
      <w:r>
        <w:rPr>
          <w:rFonts w:ascii="宋体" w:hAnsi="宋体" w:cs="仿宋_GB2312" w:hint="eastAsia"/>
          <w:shd w:val="clear" w:color="auto" w:fill="FFFFFF"/>
        </w:rPr>
        <w:t>交易系统操作手册”）。</w:t>
      </w:r>
    </w:p>
    <w:p w:rsidR="00B355A6" w:rsidRDefault="00440ABE">
      <w:pPr>
        <w:pStyle w:val="aa"/>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五、投标截止时间、开标时间及地点</w:t>
      </w:r>
    </w:p>
    <w:p w:rsidR="00B355A6" w:rsidRDefault="00440ABE">
      <w:pPr>
        <w:pStyle w:val="aa"/>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（一）投标截止及开标时间：</w:t>
      </w:r>
      <w:r>
        <w:rPr>
          <w:rFonts w:ascii="宋体" w:hAnsi="宋体" w:cs="仿宋_GB2312" w:hint="eastAsia"/>
        </w:rPr>
        <w:t>2018</w:t>
      </w:r>
      <w:r>
        <w:rPr>
          <w:rFonts w:ascii="宋体" w:hAnsi="宋体" w:cs="仿宋_GB2312" w:hint="eastAsia"/>
        </w:rPr>
        <w:t>年</w:t>
      </w:r>
      <w:r>
        <w:rPr>
          <w:rFonts w:ascii="宋体" w:hAnsi="宋体" w:cs="仿宋_GB2312" w:hint="eastAsia"/>
        </w:rPr>
        <w:t>11</w:t>
      </w:r>
      <w:r>
        <w:rPr>
          <w:rFonts w:ascii="宋体" w:hAnsi="宋体" w:cs="仿宋_GB2312" w:hint="eastAsia"/>
        </w:rPr>
        <w:t>月</w:t>
      </w:r>
      <w:r w:rsidR="002A1F6E">
        <w:rPr>
          <w:rFonts w:ascii="宋体" w:hAnsi="宋体" w:cs="仿宋_GB2312" w:hint="eastAsia"/>
        </w:rPr>
        <w:t>23</w:t>
      </w:r>
      <w:r>
        <w:rPr>
          <w:rFonts w:ascii="宋体" w:hAnsi="宋体" w:cs="仿宋_GB2312" w:hint="eastAsia"/>
        </w:rPr>
        <w:t>日</w:t>
      </w:r>
      <w:r w:rsidR="002A1F6E">
        <w:rPr>
          <w:rFonts w:ascii="宋体" w:hAnsi="宋体" w:cs="仿宋_GB2312" w:hint="eastAsia"/>
        </w:rPr>
        <w:t>9</w:t>
      </w:r>
      <w:r>
        <w:rPr>
          <w:rFonts w:ascii="宋体" w:hAnsi="宋体" w:cs="仿宋_GB2312" w:hint="eastAsia"/>
        </w:rPr>
        <w:t>时</w:t>
      </w:r>
      <w:r>
        <w:rPr>
          <w:rFonts w:ascii="宋体" w:hAnsi="宋体" w:cs="仿宋_GB2312" w:hint="eastAsia"/>
        </w:rPr>
        <w:t>30</w:t>
      </w:r>
      <w:r>
        <w:rPr>
          <w:rFonts w:ascii="宋体" w:hAnsi="宋体" w:cs="仿宋_GB2312" w:hint="eastAsia"/>
        </w:rPr>
        <w:t>分（北京时间），逾期提交或不符合规定的投标文件不予接受。</w:t>
      </w:r>
    </w:p>
    <w:p w:rsidR="00B355A6" w:rsidRDefault="00440ABE">
      <w:pPr>
        <w:pStyle w:val="aa"/>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（二）开标地点：许昌市公共资源交易中心（</w:t>
      </w:r>
      <w:r>
        <w:rPr>
          <w:rFonts w:ascii="宋体" w:hAnsi="宋体" w:cs="Arial"/>
        </w:rPr>
        <w:t>龙兴路与竹林路交汇处</w:t>
      </w:r>
      <w:r w:rsidR="002A1F6E">
        <w:rPr>
          <w:rFonts w:ascii="宋体" w:hAnsi="宋体" w:cs="仿宋_GB2312" w:hint="eastAsia"/>
        </w:rPr>
        <w:t>公共资源大厦）三楼开标一</w:t>
      </w:r>
      <w:r>
        <w:rPr>
          <w:rFonts w:ascii="宋体" w:hAnsi="宋体" w:cs="仿宋_GB2312" w:hint="eastAsia"/>
        </w:rPr>
        <w:t>室。</w:t>
      </w:r>
    </w:p>
    <w:p w:rsidR="00B355A6" w:rsidRDefault="00440ABE">
      <w:pPr>
        <w:pStyle w:val="aa"/>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（三）</w:t>
      </w:r>
      <w:r>
        <w:rPr>
          <w:rFonts w:ascii="宋体" w:hAnsi="宋体" w:cs="仿宋_GB2312" w:hint="eastAsia"/>
        </w:rPr>
        <w:t xml:space="preserve"> </w:t>
      </w:r>
      <w:r>
        <w:rPr>
          <w:rFonts w:ascii="宋体" w:hAnsi="宋体" w:cs="仿宋_GB2312" w:hint="eastAsia"/>
        </w:rPr>
        <w:t>本项目为全流程电</w:t>
      </w:r>
      <w:r>
        <w:rPr>
          <w:rFonts w:ascii="宋体" w:hAnsi="宋体" w:cs="仿宋_GB2312" w:hint="eastAsia"/>
        </w:rPr>
        <w:t>子化交易项目，投标人须提交电子投标文件和纸质投标文件，招标文件要求提供的原件除外。</w:t>
      </w:r>
    </w:p>
    <w:p w:rsidR="00B355A6" w:rsidRDefault="00440ABE">
      <w:pPr>
        <w:pStyle w:val="aa"/>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1</w:t>
      </w:r>
      <w:r>
        <w:rPr>
          <w:rFonts w:ascii="宋体" w:hAnsi="宋体" w:cs="仿宋_GB2312" w:hint="eastAsia"/>
        </w:rPr>
        <w:t>、加密电子投标文件</w:t>
      </w:r>
      <w:r>
        <w:rPr>
          <w:rFonts w:ascii="宋体" w:hAnsi="宋体" w:cs="宋体" w:hint="eastAsia"/>
        </w:rPr>
        <w:t>（</w:t>
      </w:r>
      <w:r>
        <w:rPr>
          <w:rFonts w:ascii="宋体" w:hAnsi="宋体"/>
        </w:rPr>
        <w:t>.file</w:t>
      </w:r>
      <w:r>
        <w:rPr>
          <w:rFonts w:ascii="宋体" w:hAnsi="宋体" w:cs="宋体" w:hint="eastAsia"/>
        </w:rPr>
        <w:t>格式）须</w:t>
      </w:r>
      <w:r>
        <w:rPr>
          <w:rFonts w:ascii="宋体" w:hAnsi="宋体" w:cs="仿宋_GB2312" w:hint="eastAsia"/>
        </w:rPr>
        <w:t>在投标截止时间（开标时间）前通过《全国公共资源交易平台</w:t>
      </w:r>
      <w:r>
        <w:rPr>
          <w:rFonts w:ascii="宋体" w:hAnsi="宋体" w:cs="仿宋_GB2312" w:hint="eastAsia"/>
        </w:rPr>
        <w:t>(</w:t>
      </w:r>
      <w:r>
        <w:rPr>
          <w:rFonts w:ascii="宋体" w:hAnsi="宋体" w:cs="仿宋_GB2312" w:hint="eastAsia"/>
        </w:rPr>
        <w:t>河南省▪许昌市</w:t>
      </w:r>
      <w:r>
        <w:rPr>
          <w:rFonts w:ascii="宋体" w:hAnsi="宋体" w:cs="仿宋_GB2312" w:hint="eastAsia"/>
        </w:rPr>
        <w:t>)</w:t>
      </w:r>
      <w:r>
        <w:rPr>
          <w:rFonts w:ascii="宋体" w:hAnsi="宋体" w:cs="仿宋_GB2312" w:hint="eastAsia"/>
        </w:rPr>
        <w:t>》公共资源交易系统成功上传。</w:t>
      </w:r>
    </w:p>
    <w:p w:rsidR="00B355A6" w:rsidRDefault="00440ABE">
      <w:pPr>
        <w:pStyle w:val="aa"/>
        <w:widowControl/>
        <w:shd w:val="clear" w:color="auto" w:fill="FFFFFF"/>
        <w:spacing w:line="360" w:lineRule="auto"/>
        <w:ind w:firstLine="420"/>
        <w:contextualSpacing/>
        <w:jc w:val="left"/>
        <w:rPr>
          <w:rFonts w:ascii="宋体" w:hAnsi="宋体" w:cs="仿宋_GB2312"/>
          <w:shd w:val="pct10" w:color="auto" w:fill="FFFFFF"/>
        </w:rPr>
      </w:pPr>
      <w:r>
        <w:rPr>
          <w:rFonts w:ascii="宋体" w:hAnsi="宋体" w:cs="仿宋_GB2312" w:hint="eastAsia"/>
        </w:rPr>
        <w:t>2</w:t>
      </w:r>
      <w:r>
        <w:rPr>
          <w:rFonts w:ascii="宋体" w:hAnsi="宋体" w:cs="仿宋_GB2312" w:hint="eastAsia"/>
        </w:rPr>
        <w:t>、纸质投标文件（正本</w:t>
      </w:r>
      <w:r>
        <w:rPr>
          <w:rFonts w:ascii="宋体" w:hAnsi="宋体" w:cs="仿宋_GB2312" w:hint="eastAsia"/>
        </w:rPr>
        <w:t>1</w:t>
      </w:r>
      <w:r>
        <w:rPr>
          <w:rFonts w:ascii="宋体" w:hAnsi="宋体" w:cs="仿宋_GB2312" w:hint="eastAsia"/>
        </w:rPr>
        <w:t>份、副本</w:t>
      </w:r>
      <w:r>
        <w:rPr>
          <w:rFonts w:ascii="宋体" w:hAnsi="宋体" w:cs="仿宋_GB2312" w:hint="eastAsia"/>
        </w:rPr>
        <w:t>1</w:t>
      </w:r>
      <w:r>
        <w:rPr>
          <w:rFonts w:ascii="宋体" w:hAnsi="宋体" w:cs="仿宋_GB2312" w:hint="eastAsia"/>
        </w:rPr>
        <w:t>份）和备份文件</w:t>
      </w:r>
      <w:r>
        <w:rPr>
          <w:rFonts w:ascii="宋体" w:hAnsi="宋体" w:cs="仿宋_GB2312" w:hint="eastAsia"/>
        </w:rPr>
        <w:t>1</w:t>
      </w:r>
      <w:r>
        <w:rPr>
          <w:rFonts w:ascii="宋体" w:hAnsi="宋体" w:cs="仿宋_GB2312" w:hint="eastAsia"/>
        </w:rPr>
        <w:t>份</w:t>
      </w:r>
      <w:r>
        <w:rPr>
          <w:rFonts w:hAnsi="宋体" w:hint="eastAsia"/>
        </w:rPr>
        <w:t>（使用电子介质存储）</w:t>
      </w:r>
      <w:r>
        <w:rPr>
          <w:rFonts w:ascii="宋体" w:hAnsi="宋体" w:cs="仿宋_GB2312" w:hint="eastAsia"/>
        </w:rPr>
        <w:t>在投标截止时间（开标时间）前递交至本项目开标地点。</w:t>
      </w:r>
    </w:p>
    <w:p w:rsidR="00B355A6" w:rsidRDefault="00440ABE">
      <w:pPr>
        <w:pStyle w:val="31"/>
        <w:shd w:val="clear" w:color="auto" w:fill="FFFFFF"/>
        <w:spacing w:after="156"/>
        <w:ind w:left="-6" w:firstLineChars="200" w:firstLine="482"/>
        <w:jc w:val="both"/>
        <w:rPr>
          <w:rFonts w:cs="黑体"/>
          <w:b w:val="0"/>
          <w:bCs/>
          <w:color w:val="auto"/>
          <w:shd w:val="clear" w:color="auto" w:fill="FFFFFF"/>
        </w:rPr>
      </w:pPr>
      <w:r>
        <w:rPr>
          <w:rFonts w:cs="黑体" w:hint="eastAsia"/>
          <w:bCs/>
          <w:color w:val="auto"/>
          <w:shd w:val="clear" w:color="auto" w:fill="FFFFFF"/>
        </w:rPr>
        <w:t>六、本次招标公告同时在《中国政府采购网》、《河南省政府采购网》、《许昌</w:t>
      </w:r>
      <w:r>
        <w:rPr>
          <w:rFonts w:cs="黑体" w:hint="eastAsia"/>
          <w:bCs/>
          <w:color w:val="auto"/>
          <w:shd w:val="clear" w:color="auto" w:fill="FFFFFF"/>
        </w:rPr>
        <w:lastRenderedPageBreak/>
        <w:t>市政府采购网》、《</w:t>
      </w:r>
      <w:hyperlink r:id="rId8" w:tgtFrame="_blank" w:history="1">
        <w:r>
          <w:rPr>
            <w:rFonts w:cs="黑体"/>
            <w:bCs/>
            <w:color w:val="auto"/>
            <w:shd w:val="clear" w:color="auto" w:fill="FFFFFF"/>
          </w:rPr>
          <w:t>中国</w:t>
        </w:r>
        <w:r>
          <w:rPr>
            <w:rFonts w:cs="黑体"/>
            <w:bCs/>
            <w:color w:val="auto"/>
            <w:shd w:val="clear" w:color="auto" w:fill="FFFFFF"/>
          </w:rPr>
          <w:t>·</w:t>
        </w:r>
        <w:r>
          <w:rPr>
            <w:rFonts w:cs="黑体"/>
            <w:bCs/>
            <w:color w:val="auto"/>
            <w:shd w:val="clear" w:color="auto" w:fill="FFFFFF"/>
          </w:rPr>
          <w:t>许昌许昌市政府网</w:t>
        </w:r>
      </w:hyperlink>
      <w:r>
        <w:rPr>
          <w:rFonts w:cs="黑体" w:hint="eastAsia"/>
          <w:bCs/>
          <w:color w:val="auto"/>
          <w:shd w:val="clear" w:color="auto" w:fill="FFFFFF"/>
        </w:rPr>
        <w:t>》、《全国公共资源交易平台（河南省·许昌市）》发布。</w:t>
      </w:r>
    </w:p>
    <w:p w:rsidR="00B355A6" w:rsidRDefault="00440ABE">
      <w:pPr>
        <w:pStyle w:val="aa"/>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七、公告期限</w:t>
      </w:r>
    </w:p>
    <w:p w:rsidR="00B355A6" w:rsidRDefault="00440ABE">
      <w:pPr>
        <w:pStyle w:val="aa"/>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自本公告发布之日起</w:t>
      </w:r>
      <w:r>
        <w:rPr>
          <w:rFonts w:ascii="宋体" w:hAnsi="宋体" w:cs="仿宋_GB2312"/>
        </w:rPr>
        <w:t>5</w:t>
      </w:r>
      <w:r>
        <w:rPr>
          <w:rFonts w:ascii="宋体" w:hAnsi="宋体" w:cs="仿宋_GB2312" w:hint="eastAsia"/>
        </w:rPr>
        <w:t>个工作日。</w:t>
      </w:r>
    </w:p>
    <w:p w:rsidR="00B355A6" w:rsidRDefault="00440ABE">
      <w:pPr>
        <w:pStyle w:val="aa"/>
        <w:widowControl/>
        <w:shd w:val="clear" w:color="auto" w:fill="FFFFFF"/>
        <w:spacing w:line="360" w:lineRule="auto"/>
        <w:ind w:firstLine="420"/>
        <w:contextualSpacing/>
        <w:jc w:val="left"/>
        <w:rPr>
          <w:rFonts w:ascii="宋体" w:hAnsi="宋体" w:cs="黑体"/>
          <w:b/>
          <w:bCs/>
        </w:rPr>
      </w:pPr>
      <w:r>
        <w:rPr>
          <w:rFonts w:ascii="宋体" w:hAnsi="宋体" w:cs="黑体" w:hint="eastAsia"/>
          <w:b/>
          <w:bCs/>
        </w:rPr>
        <w:t>八、联系方式</w:t>
      </w:r>
    </w:p>
    <w:p w:rsidR="00B355A6" w:rsidRDefault="00440ABE">
      <w:pPr>
        <w:pStyle w:val="aa"/>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采购人：许昌市财政局</w:t>
      </w:r>
    </w:p>
    <w:p w:rsidR="00B355A6" w:rsidRDefault="00440ABE">
      <w:pPr>
        <w:pStyle w:val="aa"/>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地</w:t>
      </w:r>
      <w:r>
        <w:rPr>
          <w:rFonts w:ascii="宋体" w:hAnsi="宋体" w:cs="仿宋_GB2312" w:hint="eastAsia"/>
        </w:rPr>
        <w:t xml:space="preserve"> </w:t>
      </w:r>
      <w:r>
        <w:rPr>
          <w:rFonts w:ascii="宋体" w:hAnsi="宋体" w:cs="仿宋_GB2312" w:hint="eastAsia"/>
        </w:rPr>
        <w:t>址：许昌市建安大道东段</w:t>
      </w:r>
    </w:p>
    <w:p w:rsidR="00B355A6" w:rsidRDefault="00440ABE">
      <w:pPr>
        <w:pStyle w:val="aa"/>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联系人：梅女士</w:t>
      </w:r>
      <w:r>
        <w:rPr>
          <w:rFonts w:ascii="宋体" w:hAnsi="宋体" w:cs="仿宋_GB2312" w:hint="eastAsia"/>
        </w:rPr>
        <w:t xml:space="preserve">              </w:t>
      </w:r>
      <w:r>
        <w:rPr>
          <w:rFonts w:ascii="宋体" w:hAnsi="宋体" w:cs="仿宋_GB2312" w:hint="eastAsia"/>
        </w:rPr>
        <w:t>联系电话：</w:t>
      </w:r>
      <w:r>
        <w:rPr>
          <w:rFonts w:ascii="宋体" w:hAnsi="宋体" w:cs="仿宋_GB2312"/>
        </w:rPr>
        <w:t>0374-26761</w:t>
      </w:r>
      <w:r>
        <w:rPr>
          <w:rFonts w:ascii="宋体" w:hAnsi="宋体" w:cs="仿宋_GB2312" w:hint="eastAsia"/>
        </w:rPr>
        <w:t>5</w:t>
      </w:r>
      <w:r>
        <w:rPr>
          <w:rFonts w:ascii="宋体" w:hAnsi="宋体" w:cs="仿宋_GB2312"/>
        </w:rPr>
        <w:t>6</w:t>
      </w:r>
    </w:p>
    <w:p w:rsidR="00B355A6" w:rsidRDefault="00440ABE">
      <w:pPr>
        <w:pStyle w:val="aa"/>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代理机构：许昌市政府采购中心</w:t>
      </w:r>
    </w:p>
    <w:p w:rsidR="00B355A6" w:rsidRDefault="00440ABE">
      <w:pPr>
        <w:pStyle w:val="aa"/>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地</w:t>
      </w:r>
      <w:r>
        <w:rPr>
          <w:rFonts w:ascii="宋体" w:hAnsi="宋体" w:cs="仿宋_GB2312" w:hint="eastAsia"/>
        </w:rPr>
        <w:t xml:space="preserve"> </w:t>
      </w:r>
      <w:r>
        <w:rPr>
          <w:rFonts w:ascii="宋体" w:hAnsi="宋体" w:cs="仿宋_GB2312" w:hint="eastAsia"/>
        </w:rPr>
        <w:t>址：许昌市龙兴路与竹林路交汇处公共资源大厦</w:t>
      </w:r>
    </w:p>
    <w:p w:rsidR="00B355A6" w:rsidRDefault="00440ABE">
      <w:pPr>
        <w:pStyle w:val="aa"/>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联系人：黄女士</w:t>
      </w:r>
      <w:r>
        <w:rPr>
          <w:rFonts w:ascii="宋体" w:hAnsi="宋体" w:cs="仿宋_GB2312" w:hint="eastAsia"/>
        </w:rPr>
        <w:t xml:space="preserve">              </w:t>
      </w:r>
      <w:r>
        <w:rPr>
          <w:rFonts w:ascii="宋体" w:hAnsi="宋体" w:cs="仿宋_GB2312" w:hint="eastAsia"/>
        </w:rPr>
        <w:t>联系电话：</w:t>
      </w:r>
      <w:r>
        <w:rPr>
          <w:rFonts w:ascii="宋体" w:hAnsi="宋体" w:cs="仿宋_GB2312" w:hint="eastAsia"/>
        </w:rPr>
        <w:t>0374-2968687</w:t>
      </w:r>
    </w:p>
    <w:p w:rsidR="00B355A6" w:rsidRDefault="00B355A6">
      <w:pPr>
        <w:rPr>
          <w:rFonts w:ascii="宋体" w:hAnsi="宋体"/>
          <w:sz w:val="24"/>
          <w:szCs w:val="24"/>
        </w:rPr>
      </w:pPr>
    </w:p>
    <w:p w:rsidR="00B355A6" w:rsidRDefault="00B355A6">
      <w:pPr>
        <w:rPr>
          <w:rFonts w:ascii="宋体" w:hAnsi="宋体" w:cs="仿宋_GB2312"/>
          <w:sz w:val="24"/>
          <w:szCs w:val="24"/>
          <w:shd w:val="clear" w:color="auto" w:fill="FFFFFF"/>
        </w:rPr>
      </w:pPr>
    </w:p>
    <w:p w:rsidR="00B355A6" w:rsidRDefault="00440ABE">
      <w:pPr>
        <w:autoSpaceDE w:val="0"/>
        <w:autoSpaceDN w:val="0"/>
        <w:adjustRightInd w:val="0"/>
        <w:spacing w:line="700" w:lineRule="exact"/>
        <w:ind w:firstLine="560"/>
        <w:rPr>
          <w:rFonts w:ascii="宋体" w:hAnsi="宋体" w:cs="仿宋_GB2312"/>
          <w:sz w:val="24"/>
          <w:szCs w:val="24"/>
        </w:rPr>
      </w:pPr>
      <w:r>
        <w:rPr>
          <w:rFonts w:ascii="宋体" w:hAnsi="宋体" w:cs="仿宋_GB2312" w:hint="eastAsia"/>
          <w:sz w:val="24"/>
          <w:szCs w:val="24"/>
        </w:rPr>
        <w:t xml:space="preserve">                                  </w:t>
      </w:r>
      <w:r>
        <w:rPr>
          <w:rFonts w:ascii="宋体" w:hAnsi="宋体" w:cs="仿宋_GB2312" w:hint="eastAsia"/>
          <w:sz w:val="24"/>
          <w:szCs w:val="24"/>
        </w:rPr>
        <w:t>许昌市财政局</w:t>
      </w:r>
    </w:p>
    <w:p w:rsidR="00B355A6" w:rsidRDefault="00440ABE">
      <w:pPr>
        <w:autoSpaceDE w:val="0"/>
        <w:autoSpaceDN w:val="0"/>
        <w:adjustRightInd w:val="0"/>
        <w:spacing w:line="700" w:lineRule="exact"/>
        <w:ind w:firstLine="560"/>
        <w:rPr>
          <w:rFonts w:ascii="宋体" w:hAnsi="宋体" w:cs="仿宋_GB2312"/>
          <w:sz w:val="24"/>
          <w:szCs w:val="24"/>
        </w:rPr>
      </w:pPr>
      <w:r>
        <w:rPr>
          <w:rFonts w:ascii="宋体" w:hAnsi="宋体" w:cs="仿宋_GB2312" w:hint="eastAsia"/>
          <w:sz w:val="24"/>
          <w:szCs w:val="24"/>
        </w:rPr>
        <w:t xml:space="preserve">                              </w:t>
      </w:r>
      <w:r>
        <w:rPr>
          <w:rFonts w:ascii="宋体" w:hAnsi="宋体" w:cs="仿宋_GB2312" w:hint="eastAsia"/>
          <w:sz w:val="24"/>
          <w:szCs w:val="24"/>
        </w:rPr>
        <w:t>二〇一八年</w:t>
      </w:r>
      <w:r>
        <w:rPr>
          <w:rFonts w:ascii="宋体" w:hAnsi="宋体" w:cs="仿宋_GB2312" w:hint="eastAsia"/>
          <w:sz w:val="24"/>
          <w:szCs w:val="24"/>
        </w:rPr>
        <w:t>十一</w:t>
      </w:r>
      <w:r>
        <w:rPr>
          <w:rFonts w:ascii="宋体" w:hAnsi="宋体" w:cs="仿宋_GB2312" w:hint="eastAsia"/>
          <w:sz w:val="24"/>
          <w:szCs w:val="24"/>
        </w:rPr>
        <w:t>月</w:t>
      </w:r>
      <w:r>
        <w:rPr>
          <w:rFonts w:ascii="宋体" w:hAnsi="宋体" w:cs="仿宋_GB2312" w:hint="eastAsia"/>
          <w:sz w:val="24"/>
          <w:szCs w:val="24"/>
        </w:rPr>
        <w:t>二</w:t>
      </w:r>
      <w:r>
        <w:rPr>
          <w:rFonts w:ascii="宋体" w:hAnsi="宋体" w:cs="仿宋_GB2312" w:hint="eastAsia"/>
          <w:sz w:val="24"/>
          <w:szCs w:val="24"/>
        </w:rPr>
        <w:t>日</w:t>
      </w:r>
    </w:p>
    <w:p w:rsidR="00B355A6" w:rsidRDefault="00440ABE">
      <w:pPr>
        <w:spacing w:line="360" w:lineRule="auto"/>
        <w:rPr>
          <w:rFonts w:hAnsi="宋体"/>
          <w:b/>
          <w:sz w:val="28"/>
          <w:szCs w:val="28"/>
        </w:rPr>
      </w:pPr>
      <w:r>
        <w:rPr>
          <w:rFonts w:hAnsi="宋体" w:hint="eastAsia"/>
          <w:b/>
          <w:sz w:val="32"/>
          <w:szCs w:val="32"/>
        </w:rPr>
        <w:br w:type="page"/>
      </w:r>
      <w:r>
        <w:rPr>
          <w:rFonts w:hAnsi="宋体" w:hint="eastAsia"/>
          <w:b/>
          <w:sz w:val="32"/>
          <w:szCs w:val="32"/>
        </w:rPr>
        <w:lastRenderedPageBreak/>
        <w:t>温馨提示</w:t>
      </w:r>
      <w:r>
        <w:rPr>
          <w:rFonts w:hAnsi="宋体" w:hint="eastAsia"/>
          <w:b/>
          <w:sz w:val="28"/>
          <w:szCs w:val="28"/>
        </w:rPr>
        <w:t>：</w:t>
      </w:r>
    </w:p>
    <w:p w:rsidR="00B355A6" w:rsidRDefault="00440ABE">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B355A6" w:rsidRDefault="00B355A6">
      <w:pPr>
        <w:pStyle w:val="a3"/>
        <w:ind w:firstLine="320"/>
        <w:rPr>
          <w:rFonts w:ascii="仿宋_GB2312" w:eastAsia="仿宋_GB2312"/>
          <w:b/>
          <w:sz w:val="32"/>
          <w:szCs w:val="32"/>
        </w:rPr>
      </w:pPr>
    </w:p>
    <w:p w:rsidR="00B355A6" w:rsidRDefault="00440ABE">
      <w:pPr>
        <w:tabs>
          <w:tab w:val="left" w:pos="7095"/>
        </w:tabs>
        <w:spacing w:line="360" w:lineRule="auto"/>
        <w:ind w:firstLineChars="200" w:firstLine="482"/>
        <w:contextualSpacing/>
        <w:rPr>
          <w:rFonts w:hAnsi="宋体"/>
          <w:b/>
          <w:sz w:val="24"/>
          <w:szCs w:val="24"/>
        </w:rPr>
      </w:pPr>
      <w:r>
        <w:rPr>
          <w:rFonts w:ascii="宋体" w:hAnsi="宋体" w:hint="eastAsia"/>
          <w:b/>
          <w:sz w:val="24"/>
          <w:szCs w:val="24"/>
        </w:rPr>
        <w:t>1.</w:t>
      </w:r>
      <w:r>
        <w:rPr>
          <w:rFonts w:hAnsi="宋体" w:hint="eastAsia"/>
          <w:b/>
          <w:sz w:val="24"/>
          <w:szCs w:val="24"/>
        </w:rPr>
        <w:t>投标人应按招标文件规定编制、提交电子投标文件和纸质投标文件。开、评标现场不接受投标人递交的备份电子投标文件和纸质投标文件以外的其他资料，招标文件要求提供原件的除外。</w:t>
      </w:r>
    </w:p>
    <w:p w:rsidR="00B355A6" w:rsidRDefault="00440ABE">
      <w:pPr>
        <w:tabs>
          <w:tab w:val="left" w:pos="7095"/>
        </w:tabs>
        <w:spacing w:line="360" w:lineRule="auto"/>
        <w:ind w:firstLineChars="200" w:firstLine="482"/>
        <w:contextualSpacing/>
        <w:rPr>
          <w:rFonts w:hAnsi="宋体"/>
          <w:b/>
          <w:sz w:val="24"/>
          <w:szCs w:val="24"/>
        </w:rPr>
      </w:pPr>
      <w:r>
        <w:rPr>
          <w:rFonts w:ascii="宋体" w:hAnsi="宋体" w:hint="eastAsia"/>
          <w:b/>
          <w:sz w:val="24"/>
          <w:szCs w:val="24"/>
        </w:rPr>
        <w:t>2</w:t>
      </w:r>
      <w:r>
        <w:rPr>
          <w:rFonts w:ascii="宋体" w:hAnsi="宋体"/>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B355A6" w:rsidRDefault="00440ABE">
      <w:pPr>
        <w:tabs>
          <w:tab w:val="left" w:pos="7095"/>
        </w:tabs>
        <w:spacing w:line="360" w:lineRule="auto"/>
        <w:ind w:firstLineChars="200" w:firstLine="482"/>
        <w:contextualSpacing/>
        <w:rPr>
          <w:rFonts w:hAnsi="宋体"/>
          <w:b/>
          <w:sz w:val="24"/>
          <w:szCs w:val="24"/>
        </w:rPr>
      </w:pPr>
      <w:r>
        <w:rPr>
          <w:rFonts w:ascii="宋体" w:hAnsi="宋体"/>
          <w:b/>
          <w:sz w:val="24"/>
          <w:szCs w:val="24"/>
        </w:rPr>
        <w:t>3</w:t>
      </w:r>
      <w:r>
        <w:rPr>
          <w:rFonts w:ascii="宋体" w:hAnsi="宋体" w:hint="eastAsia"/>
          <w:b/>
          <w:sz w:val="24"/>
          <w:szCs w:val="24"/>
        </w:rPr>
        <w:t>.</w:t>
      </w:r>
      <w:r>
        <w:rPr>
          <w:rFonts w:hAnsi="宋体" w:hint="eastAsia"/>
          <w:b/>
          <w:sz w:val="24"/>
          <w:szCs w:val="24"/>
        </w:rPr>
        <w:t>电子投标文件的制作</w:t>
      </w:r>
    </w:p>
    <w:p w:rsidR="00B355A6" w:rsidRDefault="00440ABE">
      <w:pPr>
        <w:tabs>
          <w:tab w:val="left" w:pos="7095"/>
        </w:tabs>
        <w:spacing w:line="360" w:lineRule="auto"/>
        <w:ind w:firstLineChars="200" w:firstLine="480"/>
        <w:contextualSpacing/>
        <w:rPr>
          <w:rFonts w:hAnsi="宋体"/>
          <w:sz w:val="24"/>
          <w:szCs w:val="24"/>
        </w:rPr>
      </w:pPr>
      <w:r>
        <w:rPr>
          <w:rFonts w:ascii="宋体" w:hAnsi="宋体"/>
          <w:sz w:val="24"/>
          <w:szCs w:val="24"/>
        </w:rPr>
        <w:t>3</w:t>
      </w:r>
      <w:r>
        <w:rPr>
          <w:rFonts w:ascii="宋体" w:hAnsi="宋体"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9" w:history="1">
        <w:r>
          <w:rPr>
            <w:rStyle w:val="ae"/>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”，按招标文件要求制作电子投标文件。</w:t>
      </w:r>
    </w:p>
    <w:p w:rsidR="00B355A6" w:rsidRDefault="00440ABE">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B355A6" w:rsidRDefault="00440ABE">
      <w:pPr>
        <w:tabs>
          <w:tab w:val="left" w:pos="7095"/>
        </w:tabs>
        <w:spacing w:line="360" w:lineRule="auto"/>
        <w:ind w:firstLineChars="200" w:firstLine="480"/>
        <w:contextualSpacing/>
        <w:rPr>
          <w:rFonts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2</w:t>
      </w:r>
      <w:r>
        <w:rPr>
          <w:rFonts w:hAnsi="宋体" w:hint="eastAsia"/>
          <w:sz w:val="24"/>
          <w:szCs w:val="24"/>
        </w:rPr>
        <w:t xml:space="preserve"> </w:t>
      </w:r>
      <w:r>
        <w:rPr>
          <w:rFonts w:hAnsi="宋体" w:hint="eastAsia"/>
          <w:sz w:val="24"/>
          <w:szCs w:val="24"/>
        </w:rPr>
        <w:t>投标人须将招标文件要求的资质、业绩、荣誉及相关人员证明材料等资料原件扫描件（或图片）制作到所提交的电子投标文件中。</w:t>
      </w:r>
    </w:p>
    <w:p w:rsidR="00B355A6" w:rsidRDefault="00440ABE">
      <w:pPr>
        <w:tabs>
          <w:tab w:val="left" w:pos="7095"/>
        </w:tabs>
        <w:spacing w:line="360" w:lineRule="auto"/>
        <w:ind w:firstLineChars="200" w:firstLine="480"/>
        <w:contextualSpacing/>
        <w:rPr>
          <w:rFonts w:hAnsi="宋体"/>
          <w:sz w:val="24"/>
          <w:szCs w:val="24"/>
        </w:rPr>
      </w:pPr>
      <w:r>
        <w:rPr>
          <w:rFonts w:ascii="宋体" w:hAnsi="宋体"/>
          <w:sz w:val="24"/>
          <w:szCs w:val="24"/>
        </w:rPr>
        <w:t>3.3</w:t>
      </w:r>
      <w:r>
        <w:rPr>
          <w:rFonts w:hAnsi="宋体" w:hint="eastAsia"/>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B355A6" w:rsidRDefault="00440ABE">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B355A6" w:rsidRDefault="00440ABE">
      <w:pPr>
        <w:tabs>
          <w:tab w:val="left" w:pos="7095"/>
        </w:tabs>
        <w:spacing w:line="360" w:lineRule="auto"/>
        <w:ind w:firstLineChars="200" w:firstLine="482"/>
        <w:contextualSpacing/>
        <w:rPr>
          <w:rFonts w:hAnsi="宋体"/>
          <w:b/>
          <w:sz w:val="24"/>
          <w:szCs w:val="24"/>
        </w:rPr>
      </w:pPr>
      <w:r>
        <w:rPr>
          <w:rFonts w:ascii="宋体" w:hAnsi="宋体"/>
          <w:b/>
          <w:sz w:val="24"/>
          <w:szCs w:val="24"/>
        </w:rPr>
        <w:t>4</w:t>
      </w:r>
      <w:r>
        <w:rPr>
          <w:rFonts w:ascii="宋体" w:hAnsi="宋体" w:hint="eastAsia"/>
          <w:b/>
          <w:sz w:val="24"/>
          <w:szCs w:val="24"/>
        </w:rPr>
        <w:t>.</w:t>
      </w:r>
      <w:r>
        <w:rPr>
          <w:rFonts w:ascii="宋体" w:hAnsi="宋体" w:hint="eastAsia"/>
          <w:b/>
          <w:sz w:val="24"/>
          <w:szCs w:val="24"/>
        </w:rPr>
        <w:t>加密</w:t>
      </w:r>
      <w:r>
        <w:rPr>
          <w:rFonts w:hAnsi="宋体" w:hint="eastAsia"/>
          <w:b/>
          <w:sz w:val="24"/>
          <w:szCs w:val="24"/>
        </w:rPr>
        <w:t>电子投标文件的提交</w:t>
      </w:r>
    </w:p>
    <w:p w:rsidR="00B355A6" w:rsidRDefault="00440ABE">
      <w:pPr>
        <w:tabs>
          <w:tab w:val="left" w:pos="7095"/>
        </w:tabs>
        <w:spacing w:line="360" w:lineRule="auto"/>
        <w:contextualSpacing/>
        <w:rPr>
          <w:rFonts w:hAnsi="宋体"/>
          <w:sz w:val="24"/>
          <w:szCs w:val="24"/>
        </w:rPr>
      </w:pPr>
      <w:r>
        <w:rPr>
          <w:rFonts w:ascii="宋体" w:hAnsi="宋体"/>
          <w:sz w:val="24"/>
          <w:szCs w:val="24"/>
        </w:rPr>
        <w:t>4</w:t>
      </w:r>
      <w:r>
        <w:rPr>
          <w:rFonts w:ascii="宋体" w:hAnsi="宋体" w:hint="eastAsia"/>
          <w:sz w:val="24"/>
          <w:szCs w:val="24"/>
        </w:rPr>
        <w:t>.1</w:t>
      </w:r>
      <w:r>
        <w:rPr>
          <w:rFonts w:ascii="宋体" w:hAnsi="宋体" w:hint="eastAsia"/>
          <w:sz w:val="24"/>
          <w:szCs w:val="24"/>
        </w:rPr>
        <w:t>加密</w:t>
      </w:r>
      <w:r>
        <w:rPr>
          <w:rFonts w:hAnsi="宋体" w:hint="eastAsia"/>
          <w:sz w:val="24"/>
          <w:szCs w:val="24"/>
        </w:rPr>
        <w:t>电子投标文件应在招标文件规定的投标截止时间（开标时间）之前成功提交</w:t>
      </w:r>
      <w:r>
        <w:rPr>
          <w:rFonts w:hAnsi="宋体" w:hint="eastAsia"/>
          <w:sz w:val="24"/>
          <w:szCs w:val="24"/>
        </w:rPr>
        <w:lastRenderedPageBreak/>
        <w:t>至《全国公共资源交易</w:t>
      </w:r>
      <w:r>
        <w:rPr>
          <w:rFonts w:hAnsi="宋体" w:hint="eastAsia"/>
          <w:sz w:val="24"/>
          <w:szCs w:val="24"/>
        </w:rPr>
        <w:t>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e"/>
            <w:rFonts w:hAnsi="宋体"/>
            <w:color w:val="auto"/>
            <w:sz w:val="24"/>
            <w:szCs w:val="24"/>
          </w:rPr>
          <w:t>http://221.14.6.70:8088/ggzy/</w:t>
        </w:r>
      </w:hyperlink>
      <w:r>
        <w:rPr>
          <w:rFonts w:hAnsi="宋体" w:hint="eastAsia"/>
          <w:sz w:val="24"/>
          <w:szCs w:val="24"/>
        </w:rPr>
        <w:t>）。</w:t>
      </w:r>
    </w:p>
    <w:p w:rsidR="00B355A6" w:rsidRDefault="00440ABE">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B355A6" w:rsidRDefault="00440ABE">
      <w:pPr>
        <w:tabs>
          <w:tab w:val="left" w:pos="7095"/>
        </w:tabs>
        <w:spacing w:line="360" w:lineRule="auto"/>
        <w:ind w:firstLineChars="200" w:firstLine="480"/>
        <w:contextualSpacing/>
        <w:rPr>
          <w:rFonts w:hAnsi="宋体"/>
          <w:sz w:val="24"/>
          <w:szCs w:val="24"/>
        </w:rPr>
      </w:pPr>
      <w:r>
        <w:rPr>
          <w:rFonts w:ascii="宋体" w:hAnsi="宋体"/>
          <w:sz w:val="24"/>
          <w:szCs w:val="24"/>
        </w:rPr>
        <w:t>4.</w:t>
      </w:r>
      <w:r>
        <w:rPr>
          <w:rFonts w:ascii="宋体" w:hAnsi="宋体" w:hint="eastAsia"/>
          <w:sz w:val="24"/>
          <w:szCs w:val="24"/>
        </w:rPr>
        <w:t xml:space="preserve">2 </w:t>
      </w:r>
      <w:r>
        <w:rPr>
          <w:rFonts w:hAnsi="宋体" w:hint="eastAsia"/>
          <w:sz w:val="24"/>
          <w:szCs w:val="24"/>
        </w:rPr>
        <w:t>投标人对同一项目多个标段进行投标的，加密电子投标文件应按标段分别提交。</w:t>
      </w:r>
    </w:p>
    <w:p w:rsidR="00B355A6" w:rsidRDefault="00440ABE">
      <w:pPr>
        <w:tabs>
          <w:tab w:val="left" w:pos="7095"/>
        </w:tabs>
        <w:spacing w:line="360" w:lineRule="auto"/>
        <w:ind w:firstLineChars="200" w:firstLine="480"/>
        <w:contextualSpacing/>
        <w:rPr>
          <w:rFonts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3</w:t>
      </w:r>
      <w:r>
        <w:rPr>
          <w:rFonts w:ascii="宋体" w:hAnsi="宋体" w:hint="eastAsia"/>
          <w:sz w:val="24"/>
          <w:szCs w:val="24"/>
        </w:rPr>
        <w:t xml:space="preserve"> </w:t>
      </w:r>
      <w:r>
        <w:rPr>
          <w:rFonts w:ascii="宋体" w:hAnsi="宋体" w:hint="eastAsia"/>
          <w:sz w:val="24"/>
          <w:szCs w:val="24"/>
        </w:rPr>
        <w:t>加密</w:t>
      </w:r>
      <w:r>
        <w:rPr>
          <w:rFonts w:hAnsi="宋体" w:hint="eastAsia"/>
          <w:sz w:val="24"/>
          <w:szCs w:val="24"/>
        </w:rPr>
        <w:t>电子投标文件成功提交后，投标人应打印“投标文件提交回执单”供开标现场备查。</w:t>
      </w:r>
    </w:p>
    <w:p w:rsidR="00B355A6" w:rsidRDefault="00440ABE">
      <w:pPr>
        <w:tabs>
          <w:tab w:val="left" w:pos="7095"/>
        </w:tabs>
        <w:spacing w:line="360" w:lineRule="auto"/>
        <w:ind w:firstLineChars="200" w:firstLine="482"/>
        <w:contextualSpacing/>
        <w:rPr>
          <w:rFonts w:hAnsi="宋体"/>
          <w:b/>
          <w:sz w:val="24"/>
          <w:szCs w:val="24"/>
        </w:rPr>
      </w:pPr>
      <w:r>
        <w:rPr>
          <w:rFonts w:ascii="宋体" w:hAnsi="宋体"/>
          <w:b/>
          <w:sz w:val="24"/>
          <w:szCs w:val="24"/>
        </w:rPr>
        <w:t>5</w:t>
      </w:r>
      <w:r>
        <w:rPr>
          <w:rFonts w:ascii="宋体" w:hAnsi="宋体" w:hint="eastAsia"/>
          <w:b/>
          <w:sz w:val="24"/>
          <w:szCs w:val="24"/>
        </w:rPr>
        <w:t>.</w:t>
      </w:r>
      <w:r>
        <w:rPr>
          <w:rFonts w:hAnsi="宋体" w:hint="eastAsia"/>
          <w:b/>
          <w:sz w:val="24"/>
          <w:szCs w:val="24"/>
        </w:rPr>
        <w:t>评标依据</w:t>
      </w:r>
    </w:p>
    <w:p w:rsidR="00B355A6" w:rsidRDefault="00440ABE">
      <w:pPr>
        <w:tabs>
          <w:tab w:val="left" w:pos="7095"/>
        </w:tabs>
        <w:spacing w:line="360" w:lineRule="auto"/>
        <w:ind w:firstLineChars="200" w:firstLine="480"/>
        <w:contextualSpacing/>
        <w:rPr>
          <w:rFonts w:hAnsi="宋体"/>
          <w:sz w:val="24"/>
          <w:szCs w:val="24"/>
        </w:rPr>
      </w:pPr>
      <w:r>
        <w:rPr>
          <w:rFonts w:hAnsi="宋体" w:hint="eastAsia"/>
          <w:sz w:val="24"/>
          <w:szCs w:val="24"/>
        </w:rPr>
        <w:t>5.1</w:t>
      </w:r>
      <w:r>
        <w:rPr>
          <w:rFonts w:hAnsi="宋体" w:hint="eastAsia"/>
          <w:sz w:val="24"/>
          <w:szCs w:val="24"/>
        </w:rPr>
        <w:t>采用全流程电子化交易评标时，评标委员会以投标人提供的与原件相一致的业绩、资格证书的电子投标文件为依据评标，现场评审要求提供相关业绩、人员资格证书原件的以现场提供的原件为准，无法提供原件的不予认定。</w:t>
      </w:r>
    </w:p>
    <w:p w:rsidR="00B355A6" w:rsidRDefault="00440ABE">
      <w:pPr>
        <w:tabs>
          <w:tab w:val="left" w:pos="7095"/>
        </w:tabs>
        <w:spacing w:line="360" w:lineRule="auto"/>
        <w:ind w:firstLineChars="200" w:firstLine="480"/>
        <w:contextualSpacing/>
        <w:rPr>
          <w:rFonts w:hAnsi="宋体"/>
          <w:sz w:val="24"/>
          <w:szCs w:val="24"/>
        </w:rPr>
      </w:pPr>
      <w:r>
        <w:rPr>
          <w:rFonts w:ascii="宋体" w:hAnsi="宋体" w:hint="eastAsia"/>
          <w:sz w:val="24"/>
          <w:szCs w:val="24"/>
        </w:rPr>
        <w:t>5.2</w:t>
      </w:r>
      <w:r>
        <w:rPr>
          <w:rFonts w:hAnsi="宋体" w:hint="eastAsia"/>
          <w:sz w:val="24"/>
          <w:szCs w:val="24"/>
        </w:rPr>
        <w:t>全流程电子化交易如因系统异常情况无法完成，将以人工方式进行。评标委员会以纸质投标文件为依据评标。</w:t>
      </w:r>
    </w:p>
    <w:p w:rsidR="00B355A6" w:rsidRDefault="00B355A6">
      <w:pPr>
        <w:autoSpaceDE w:val="0"/>
        <w:autoSpaceDN w:val="0"/>
        <w:adjustRightInd w:val="0"/>
        <w:spacing w:line="700" w:lineRule="exact"/>
        <w:ind w:firstLine="560"/>
        <w:rPr>
          <w:rFonts w:ascii="宋体" w:hAnsi="宋体" w:cs="仿宋_GB2312"/>
          <w:sz w:val="24"/>
          <w:szCs w:val="24"/>
        </w:rPr>
      </w:pPr>
    </w:p>
    <w:p w:rsidR="00B355A6" w:rsidRDefault="00B355A6">
      <w:pPr>
        <w:autoSpaceDE w:val="0"/>
        <w:autoSpaceDN w:val="0"/>
        <w:adjustRightInd w:val="0"/>
        <w:spacing w:line="700" w:lineRule="exact"/>
        <w:ind w:firstLine="560"/>
        <w:rPr>
          <w:rFonts w:ascii="宋体" w:hAnsi="宋体" w:cs="仿宋_GB2312"/>
          <w:sz w:val="24"/>
          <w:szCs w:val="24"/>
        </w:rPr>
      </w:pPr>
    </w:p>
    <w:p w:rsidR="00B355A6" w:rsidRDefault="00B355A6">
      <w:pPr>
        <w:autoSpaceDE w:val="0"/>
        <w:autoSpaceDN w:val="0"/>
        <w:adjustRightInd w:val="0"/>
        <w:spacing w:line="700" w:lineRule="exact"/>
        <w:ind w:firstLine="560"/>
        <w:rPr>
          <w:rFonts w:ascii="宋体" w:hAnsi="宋体" w:cs="仿宋_GB2312"/>
          <w:sz w:val="24"/>
          <w:szCs w:val="24"/>
        </w:rPr>
      </w:pPr>
    </w:p>
    <w:p w:rsidR="00B355A6" w:rsidRDefault="00B355A6">
      <w:pPr>
        <w:autoSpaceDE w:val="0"/>
        <w:autoSpaceDN w:val="0"/>
        <w:adjustRightInd w:val="0"/>
        <w:spacing w:line="700" w:lineRule="exact"/>
        <w:ind w:firstLine="560"/>
        <w:rPr>
          <w:rFonts w:ascii="宋体" w:hAnsi="宋体" w:cs="仿宋_GB2312"/>
          <w:sz w:val="24"/>
          <w:szCs w:val="24"/>
        </w:rPr>
      </w:pPr>
    </w:p>
    <w:p w:rsidR="00B355A6" w:rsidRDefault="00B355A6">
      <w:pPr>
        <w:autoSpaceDE w:val="0"/>
        <w:autoSpaceDN w:val="0"/>
        <w:adjustRightInd w:val="0"/>
        <w:spacing w:line="700" w:lineRule="exact"/>
        <w:ind w:firstLine="560"/>
        <w:rPr>
          <w:rFonts w:ascii="宋体" w:hAnsi="宋体" w:cs="仿宋_GB2312"/>
          <w:sz w:val="24"/>
          <w:szCs w:val="24"/>
        </w:rPr>
      </w:pPr>
    </w:p>
    <w:p w:rsidR="00B355A6" w:rsidRDefault="00B355A6">
      <w:pPr>
        <w:autoSpaceDE w:val="0"/>
        <w:autoSpaceDN w:val="0"/>
        <w:adjustRightInd w:val="0"/>
        <w:spacing w:line="700" w:lineRule="exact"/>
        <w:rPr>
          <w:rFonts w:ascii="宋体" w:hAnsi="宋体" w:cs="仿宋_GB2312"/>
          <w:sz w:val="24"/>
          <w:szCs w:val="24"/>
        </w:rPr>
      </w:pPr>
    </w:p>
    <w:p w:rsidR="00B355A6" w:rsidRDefault="00B355A6">
      <w:pPr>
        <w:autoSpaceDE w:val="0"/>
        <w:autoSpaceDN w:val="0"/>
        <w:adjustRightInd w:val="0"/>
        <w:spacing w:line="700" w:lineRule="exact"/>
        <w:rPr>
          <w:rFonts w:ascii="宋体" w:hAnsi="宋体" w:cs="仿宋_GB2312"/>
          <w:sz w:val="24"/>
          <w:szCs w:val="24"/>
        </w:rPr>
      </w:pPr>
    </w:p>
    <w:p w:rsidR="00B355A6" w:rsidRDefault="00B355A6">
      <w:pPr>
        <w:autoSpaceDE w:val="0"/>
        <w:autoSpaceDN w:val="0"/>
        <w:adjustRightInd w:val="0"/>
        <w:spacing w:line="700" w:lineRule="exact"/>
        <w:rPr>
          <w:rFonts w:ascii="宋体" w:hAnsi="宋体" w:cs="仿宋_GB2312"/>
          <w:sz w:val="24"/>
          <w:szCs w:val="24"/>
        </w:rPr>
      </w:pPr>
    </w:p>
    <w:p w:rsidR="00B355A6" w:rsidRDefault="00B355A6">
      <w:pPr>
        <w:autoSpaceDE w:val="0"/>
        <w:autoSpaceDN w:val="0"/>
        <w:adjustRightInd w:val="0"/>
        <w:spacing w:line="700" w:lineRule="exact"/>
        <w:rPr>
          <w:rFonts w:ascii="宋体" w:hAnsi="宋体" w:cs="仿宋_GB2312"/>
          <w:sz w:val="24"/>
          <w:szCs w:val="24"/>
        </w:rPr>
      </w:pPr>
    </w:p>
    <w:p w:rsidR="00B355A6" w:rsidRDefault="00440ABE">
      <w:pPr>
        <w:numPr>
          <w:ilvl w:val="0"/>
          <w:numId w:val="4"/>
        </w:numPr>
        <w:jc w:val="center"/>
        <w:rPr>
          <w:rFonts w:ascii="宋体" w:hAnsi="宋体" w:cs="宋体"/>
          <w:b/>
          <w:kern w:val="0"/>
          <w:sz w:val="36"/>
          <w:szCs w:val="36"/>
        </w:rPr>
      </w:pPr>
      <w:r>
        <w:rPr>
          <w:rFonts w:ascii="宋体" w:hAnsi="宋体" w:cs="宋体" w:hint="eastAsia"/>
          <w:b/>
          <w:kern w:val="0"/>
          <w:sz w:val="36"/>
          <w:szCs w:val="36"/>
        </w:rPr>
        <w:lastRenderedPageBreak/>
        <w:t>项目需求</w:t>
      </w:r>
    </w:p>
    <w:p w:rsidR="00B355A6" w:rsidRDefault="00B355A6">
      <w:pPr>
        <w:rPr>
          <w:rFonts w:ascii="宋体" w:hAnsi="宋体" w:cs="宋体"/>
          <w:b/>
          <w:kern w:val="0"/>
          <w:sz w:val="32"/>
          <w:szCs w:val="32"/>
        </w:rPr>
      </w:pPr>
    </w:p>
    <w:p w:rsidR="00B355A6" w:rsidRDefault="00440ABE">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Pr>
          <w:rFonts w:ascii="宋体" w:hAnsi="宋体" w:hint="eastAsia"/>
          <w:b/>
          <w:bCs/>
          <w:sz w:val="24"/>
          <w:szCs w:val="24"/>
          <w:shd w:val="clear" w:color="auto" w:fill="FFFFFF"/>
        </w:rPr>
        <w:t>一、本项目需实现的功能或者目标</w:t>
      </w:r>
    </w:p>
    <w:p w:rsidR="00B355A6" w:rsidRDefault="00440ABE">
      <w:pPr>
        <w:widowControl/>
        <w:shd w:val="clear" w:color="auto" w:fill="FFFFFF"/>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通过公开招标的方式确定</w:t>
      </w:r>
      <w:r>
        <w:rPr>
          <w:rFonts w:ascii="宋体" w:hAnsi="宋体" w:cs="宋体" w:hint="eastAsia"/>
          <w:kern w:val="0"/>
          <w:sz w:val="24"/>
          <w:szCs w:val="24"/>
        </w:rPr>
        <w:t>15</w:t>
      </w:r>
      <w:r>
        <w:rPr>
          <w:rFonts w:ascii="宋体" w:hAnsi="宋体" w:cs="宋体" w:hint="eastAsia"/>
          <w:kern w:val="0"/>
          <w:sz w:val="24"/>
          <w:szCs w:val="24"/>
        </w:rPr>
        <w:t>家</w:t>
      </w:r>
      <w:r>
        <w:rPr>
          <w:rFonts w:ascii="宋体" w:hAnsi="宋体" w:cs="宋体" w:hint="eastAsia"/>
          <w:kern w:val="0"/>
          <w:sz w:val="24"/>
          <w:szCs w:val="24"/>
        </w:rPr>
        <w:t>资产评估机构，</w:t>
      </w:r>
      <w:r>
        <w:rPr>
          <w:rFonts w:ascii="宋体" w:hAnsi="宋体" w:cs="宋体" w:hint="eastAsia"/>
          <w:kern w:val="0"/>
          <w:sz w:val="24"/>
          <w:szCs w:val="24"/>
        </w:rPr>
        <w:t>具体要求详见招标文件</w:t>
      </w:r>
      <w:r>
        <w:rPr>
          <w:rFonts w:ascii="宋体" w:hAnsi="宋体" w:cs="宋体" w:hint="eastAsia"/>
          <w:kern w:val="0"/>
          <w:sz w:val="24"/>
          <w:szCs w:val="24"/>
        </w:rPr>
        <w:t>,</w:t>
      </w:r>
      <w:r>
        <w:rPr>
          <w:rFonts w:ascii="宋体" w:hAnsi="宋体" w:cs="宋体" w:hint="eastAsia"/>
          <w:kern w:val="0"/>
          <w:sz w:val="24"/>
          <w:szCs w:val="24"/>
        </w:rPr>
        <w:t>中标的中介机构进入许昌市财政局中介机构备选库，具备接受委托参与政府购买中介机构服务的资格</w:t>
      </w:r>
      <w:r>
        <w:rPr>
          <w:rFonts w:ascii="宋体" w:hAnsi="宋体" w:cs="宋体" w:hint="eastAsia"/>
          <w:kern w:val="0"/>
          <w:sz w:val="24"/>
          <w:szCs w:val="24"/>
        </w:rPr>
        <w:t>,</w:t>
      </w:r>
      <w:r>
        <w:rPr>
          <w:rFonts w:ascii="宋体" w:hAnsi="宋体" w:cs="宋体" w:hint="eastAsia"/>
          <w:kern w:val="0"/>
          <w:sz w:val="24"/>
          <w:szCs w:val="24"/>
        </w:rPr>
        <w:t>承担委托项目</w:t>
      </w:r>
      <w:r>
        <w:rPr>
          <w:rFonts w:ascii="宋体" w:hAnsi="宋体" w:cs="宋体" w:hint="eastAsia"/>
          <w:kern w:val="0"/>
          <w:sz w:val="24"/>
          <w:szCs w:val="24"/>
        </w:rPr>
        <w:t>资产评估及其相关</w:t>
      </w:r>
      <w:r>
        <w:rPr>
          <w:rFonts w:ascii="宋体" w:hAnsi="宋体" w:cs="宋体" w:hint="eastAsia"/>
          <w:kern w:val="0"/>
          <w:sz w:val="24"/>
          <w:szCs w:val="24"/>
        </w:rPr>
        <w:t>工作。</w:t>
      </w:r>
    </w:p>
    <w:p w:rsidR="00B355A6" w:rsidRDefault="00440ABE">
      <w:pPr>
        <w:widowControl/>
        <w:shd w:val="clear" w:color="auto" w:fill="FFFFFF"/>
        <w:spacing w:line="360" w:lineRule="auto"/>
        <w:ind w:firstLineChars="200" w:firstLine="422"/>
        <w:contextualSpacing/>
        <w:jc w:val="left"/>
        <w:rPr>
          <w:rFonts w:ascii="宋体" w:hAnsi="宋体" w:cs="宋体"/>
          <w:b/>
          <w:kern w:val="0"/>
          <w:sz w:val="24"/>
          <w:szCs w:val="24"/>
        </w:rPr>
      </w:pPr>
      <w:r>
        <w:rPr>
          <w:rFonts w:ascii="宋体" w:hAnsi="宋体" w:cs="微软雅黑" w:hint="eastAsia"/>
          <w:b/>
          <w:szCs w:val="21"/>
        </w:rPr>
        <w:t>★</w:t>
      </w:r>
      <w:r>
        <w:rPr>
          <w:rFonts w:ascii="宋体" w:hAnsi="宋体" w:cs="宋体" w:hint="eastAsia"/>
          <w:b/>
          <w:kern w:val="0"/>
          <w:sz w:val="24"/>
          <w:szCs w:val="24"/>
        </w:rPr>
        <w:t>二、服务标准、期限、效率等要求</w:t>
      </w:r>
    </w:p>
    <w:p w:rsidR="00B355A6" w:rsidRDefault="00440ABE">
      <w:pPr>
        <w:widowControl/>
        <w:shd w:val="clear" w:color="auto" w:fill="FFFFFF"/>
        <w:spacing w:line="360" w:lineRule="auto"/>
        <w:ind w:firstLineChars="200" w:firstLine="480"/>
        <w:contextualSpacing/>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、服务标准：按照《许昌市市级政府购买中介机构服务管理暂行办法（试行）》（以下简称《办法》）执行</w:t>
      </w:r>
    </w:p>
    <w:p w:rsidR="00B355A6" w:rsidRDefault="00440ABE">
      <w:pPr>
        <w:widowControl/>
        <w:shd w:val="clear" w:color="auto" w:fill="FFFFFF"/>
        <w:spacing w:line="360" w:lineRule="auto"/>
        <w:ind w:firstLineChars="200" w:firstLine="480"/>
        <w:contextualSpacing/>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、服务期限：二年</w:t>
      </w:r>
    </w:p>
    <w:p w:rsidR="00B355A6" w:rsidRDefault="00440ABE">
      <w:pPr>
        <w:widowControl/>
        <w:shd w:val="clear" w:color="auto" w:fill="FFFFFF"/>
        <w:spacing w:line="360" w:lineRule="auto"/>
        <w:ind w:firstLineChars="200" w:firstLine="480"/>
        <w:contextualSpacing/>
        <w:jc w:val="left"/>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、效率：根据投标人在投标文件中承诺的响应时间</w:t>
      </w:r>
    </w:p>
    <w:p w:rsidR="00B355A6" w:rsidRDefault="00440ABE">
      <w:pPr>
        <w:wordWrap w:val="0"/>
        <w:spacing w:line="360" w:lineRule="auto"/>
        <w:ind w:firstLineChars="200" w:firstLine="422"/>
        <w:contextualSpacing/>
        <w:rPr>
          <w:rFonts w:ascii="宋体" w:cs="宋体"/>
          <w:b/>
          <w:kern w:val="0"/>
          <w:sz w:val="24"/>
          <w:szCs w:val="24"/>
          <w:lang w:val="zh-CN"/>
        </w:rPr>
      </w:pPr>
      <w:r>
        <w:rPr>
          <w:rFonts w:ascii="宋体" w:hAnsi="宋体" w:cs="微软雅黑" w:hint="eastAsia"/>
          <w:b/>
          <w:szCs w:val="21"/>
        </w:rPr>
        <w:t>★</w:t>
      </w:r>
      <w:r>
        <w:rPr>
          <w:rFonts w:ascii="宋体" w:hAnsi="宋体" w:cs="宋体" w:hint="eastAsia"/>
          <w:b/>
          <w:kern w:val="0"/>
          <w:sz w:val="24"/>
          <w:szCs w:val="24"/>
          <w:lang w:val="zh-CN"/>
        </w:rPr>
        <w:t>三、采购标的的其他技术、服务等要求</w:t>
      </w:r>
    </w:p>
    <w:p w:rsidR="00B355A6" w:rsidRDefault="00440ABE">
      <w:pPr>
        <w:widowControl/>
        <w:numPr>
          <w:ilvl w:val="0"/>
          <w:numId w:val="5"/>
        </w:numPr>
        <w:spacing w:line="360" w:lineRule="auto"/>
        <w:ind w:firstLineChars="200" w:firstLine="480"/>
        <w:jc w:val="left"/>
        <w:rPr>
          <w:rFonts w:ascii="宋体" w:cs="宋体"/>
          <w:kern w:val="0"/>
          <w:sz w:val="24"/>
          <w:szCs w:val="24"/>
        </w:rPr>
      </w:pPr>
      <w:r>
        <w:rPr>
          <w:rFonts w:ascii="宋体" w:hAnsi="宋体" w:cs="宋体" w:hint="eastAsia"/>
          <w:kern w:val="0"/>
          <w:sz w:val="24"/>
          <w:szCs w:val="24"/>
        </w:rPr>
        <w:t>对中标的中介机构服务单位管理遵循“管用分离，择优进库，随机抽取、综合评价、动态管理、绩效挂钩”的原则，待有项目需要委托时，根据</w:t>
      </w:r>
      <w:r>
        <w:rPr>
          <w:rFonts w:ascii="宋体" w:hAnsi="宋体" w:cs="宋体" w:hint="eastAsia"/>
          <w:kern w:val="0"/>
          <w:sz w:val="24"/>
          <w:szCs w:val="24"/>
        </w:rPr>
        <w:t>《办法》规定确定受委托单位。受委托单位被抽中后再与委托</w:t>
      </w:r>
      <w:r>
        <w:rPr>
          <w:rFonts w:hint="eastAsia"/>
          <w:sz w:val="24"/>
          <w:szCs w:val="24"/>
        </w:rPr>
        <w:t>人订立书面合同。受委托单位无正当理由拒签合同的，采购人取消其入库资格。并</w:t>
      </w:r>
      <w:r>
        <w:rPr>
          <w:rFonts w:ascii="宋体" w:hAnsi="宋体" w:cs="宋体" w:hint="eastAsia"/>
          <w:kern w:val="0"/>
          <w:sz w:val="24"/>
          <w:szCs w:val="24"/>
        </w:rPr>
        <w:t>为了确保</w:t>
      </w:r>
      <w:r>
        <w:rPr>
          <w:rFonts w:ascii="宋体" w:hAnsi="宋体" w:cs="宋体" w:hint="eastAsia"/>
          <w:kern w:val="0"/>
          <w:sz w:val="24"/>
          <w:szCs w:val="24"/>
        </w:rPr>
        <w:t>资产评估项目</w:t>
      </w:r>
      <w:r>
        <w:rPr>
          <w:rFonts w:ascii="宋体" w:hAnsi="宋体" w:cs="宋体" w:hint="eastAsia"/>
          <w:kern w:val="0"/>
          <w:sz w:val="24"/>
          <w:szCs w:val="24"/>
        </w:rPr>
        <w:t>和其他专项委托工作客观、公正，按照</w:t>
      </w:r>
      <w:r>
        <w:rPr>
          <w:rFonts w:ascii="宋体" w:cs="宋体" w:hint="eastAsia"/>
          <w:kern w:val="0"/>
          <w:sz w:val="24"/>
          <w:szCs w:val="24"/>
        </w:rPr>
        <w:t>“</w:t>
      </w:r>
      <w:r>
        <w:rPr>
          <w:rFonts w:ascii="宋体" w:hAnsi="宋体" w:cs="宋体" w:hint="eastAsia"/>
          <w:kern w:val="0"/>
          <w:sz w:val="24"/>
          <w:szCs w:val="24"/>
        </w:rPr>
        <w:t>谁使用、谁付费、谁评价</w:t>
      </w:r>
      <w:r>
        <w:rPr>
          <w:rFonts w:ascii="宋体" w:cs="宋体" w:hint="eastAsia"/>
          <w:kern w:val="0"/>
          <w:sz w:val="24"/>
          <w:szCs w:val="24"/>
        </w:rPr>
        <w:t>”</w:t>
      </w:r>
      <w:r>
        <w:rPr>
          <w:rFonts w:ascii="宋体" w:hAnsi="宋体" w:cs="宋体" w:hint="eastAsia"/>
          <w:kern w:val="0"/>
          <w:sz w:val="24"/>
          <w:szCs w:val="24"/>
        </w:rPr>
        <w:t>的原则，由委托单位向受委托单位拨付费用，受托单位不得向委托单位另行收取任何费用。</w:t>
      </w:r>
    </w:p>
    <w:p w:rsidR="00B355A6" w:rsidRDefault="00440ABE">
      <w:pPr>
        <w:widowControl/>
        <w:numPr>
          <w:ilvl w:val="0"/>
          <w:numId w:val="5"/>
        </w:numPr>
        <w:spacing w:line="360" w:lineRule="auto"/>
        <w:ind w:firstLineChars="200" w:firstLine="480"/>
        <w:jc w:val="left"/>
        <w:rPr>
          <w:rFonts w:ascii="宋体" w:cs="宋体"/>
          <w:kern w:val="0"/>
          <w:sz w:val="24"/>
          <w:szCs w:val="24"/>
        </w:rPr>
      </w:pPr>
      <w:r>
        <w:rPr>
          <w:rFonts w:ascii="宋体" w:hAnsi="宋体" w:cs="宋体" w:hint="eastAsia"/>
          <w:kern w:val="0"/>
          <w:sz w:val="24"/>
          <w:szCs w:val="24"/>
        </w:rPr>
        <w:t>其他服务要求：</w:t>
      </w:r>
    </w:p>
    <w:p w:rsidR="00B355A6" w:rsidRDefault="00440ABE">
      <w:pPr>
        <w:widowControl/>
        <w:numPr>
          <w:ilvl w:val="0"/>
          <w:numId w:val="6"/>
        </w:num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各中标</w:t>
      </w:r>
      <w:r>
        <w:rPr>
          <w:rFonts w:ascii="宋体" w:hAnsi="宋体" w:cs="宋体" w:hint="eastAsia"/>
          <w:kern w:val="0"/>
          <w:sz w:val="24"/>
          <w:szCs w:val="24"/>
        </w:rPr>
        <w:t>资产评估</w:t>
      </w:r>
      <w:r>
        <w:rPr>
          <w:rFonts w:ascii="宋体" w:hAnsi="宋体" w:cs="宋体" w:hint="eastAsia"/>
          <w:kern w:val="0"/>
          <w:sz w:val="24"/>
          <w:szCs w:val="24"/>
        </w:rPr>
        <w:t>服务机构在接受招标人委托的项目服务时，派出完成该项目的工作人员必须是在拟投入专业服务许昌项目团队名单中的</w:t>
      </w:r>
      <w:r>
        <w:rPr>
          <w:rFonts w:ascii="宋体" w:hAnsi="宋体" w:cs="宋体" w:hint="eastAsia"/>
          <w:kern w:val="0"/>
          <w:sz w:val="24"/>
          <w:szCs w:val="24"/>
        </w:rPr>
        <w:t>资产评估师或土地估价师或注册房地产估价师</w:t>
      </w:r>
      <w:r>
        <w:rPr>
          <w:rFonts w:ascii="宋体" w:hAnsi="宋体" w:cs="宋体" w:hint="eastAsia"/>
          <w:kern w:val="0"/>
          <w:sz w:val="24"/>
          <w:szCs w:val="24"/>
        </w:rPr>
        <w:t>为常驻人员，且能胜任项目</w:t>
      </w:r>
      <w:r>
        <w:rPr>
          <w:rFonts w:ascii="宋体" w:hAnsi="宋体" w:cs="宋体" w:hint="eastAsia"/>
          <w:kern w:val="0"/>
          <w:sz w:val="24"/>
          <w:szCs w:val="24"/>
        </w:rPr>
        <w:t>评估及相关</w:t>
      </w:r>
      <w:r>
        <w:rPr>
          <w:rFonts w:ascii="宋体" w:hAnsi="宋体" w:cs="宋体" w:hint="eastAsia"/>
          <w:kern w:val="0"/>
          <w:sz w:val="24"/>
          <w:szCs w:val="24"/>
        </w:rPr>
        <w:t>等工作。</w:t>
      </w:r>
    </w:p>
    <w:p w:rsidR="00B355A6" w:rsidRDefault="00440ABE">
      <w:pPr>
        <w:widowControl/>
        <w:numPr>
          <w:ilvl w:val="0"/>
          <w:numId w:val="6"/>
        </w:num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入库的中介机构及其执业人员，应当按照委托合同约定，独立、客观、公正地履行职责，为委托单位和监管单位提供真实可靠的业务报告，未经许昌市政府采购监督管理办公室同意，不得将受托业务分包或转托于其他任何中介机构。</w:t>
      </w:r>
    </w:p>
    <w:p w:rsidR="00B355A6" w:rsidRDefault="00440ABE">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Pr>
          <w:rFonts w:ascii="宋体" w:hAnsi="宋体" w:cs="微软雅黑" w:hint="eastAsia"/>
          <w:b/>
          <w:sz w:val="24"/>
          <w:szCs w:val="24"/>
        </w:rPr>
        <w:t>★四</w:t>
      </w:r>
      <w:r>
        <w:rPr>
          <w:rFonts w:ascii="宋体" w:hAnsi="宋体" w:cs="宋体" w:hint="eastAsia"/>
          <w:b/>
          <w:kern w:val="0"/>
          <w:sz w:val="24"/>
          <w:szCs w:val="24"/>
          <w:lang w:val="zh-CN"/>
        </w:rPr>
        <w:t>、验收标准</w:t>
      </w:r>
    </w:p>
    <w:p w:rsidR="00B355A6" w:rsidRDefault="00440ABE">
      <w:pPr>
        <w:pStyle w:val="aa"/>
        <w:widowControl/>
        <w:shd w:val="clear" w:color="auto" w:fill="FFFFFF"/>
        <w:spacing w:line="360" w:lineRule="auto"/>
        <w:ind w:firstLineChars="200" w:firstLine="480"/>
        <w:contextualSpacing/>
        <w:jc w:val="left"/>
        <w:rPr>
          <w:rFonts w:ascii="宋体" w:hAnsi="宋体" w:cs="宋体"/>
          <w:kern w:val="0"/>
          <w:lang w:val="zh-CN"/>
        </w:rPr>
      </w:pPr>
      <w:r>
        <w:rPr>
          <w:rFonts w:ascii="宋体" w:hAnsi="宋体" w:cs="宋体" w:hint="eastAsia"/>
          <w:kern w:val="0"/>
          <w:lang w:val="zh-CN"/>
        </w:rPr>
        <w:lastRenderedPageBreak/>
        <w:t>1</w:t>
      </w:r>
      <w:r>
        <w:rPr>
          <w:rFonts w:ascii="宋体" w:hAnsi="宋体" w:cs="宋体" w:hint="eastAsia"/>
          <w:kern w:val="0"/>
          <w:lang w:val="zh-CN"/>
        </w:rPr>
        <w:t>、根据《许昌市市级政府购买中介机构服务管理暂行办法（试行）》规定的“谁使用、谁付费、谁评价”的原则，委托人在服务项目结束后一周内，按照合同约定的服务项目及标准，对受托中介机构服务质量进行履约验收评价，填写《服务质量评价表》送交许昌市财政局政府采购监督管理办公室备案。</w:t>
      </w:r>
    </w:p>
    <w:p w:rsidR="00B355A6" w:rsidRDefault="00440ABE">
      <w:pPr>
        <w:pStyle w:val="aa"/>
        <w:widowControl/>
        <w:shd w:val="clear" w:color="auto" w:fill="FFFFFF"/>
        <w:spacing w:line="360" w:lineRule="auto"/>
        <w:ind w:firstLineChars="200" w:firstLine="480"/>
        <w:contextualSpacing/>
        <w:jc w:val="left"/>
        <w:rPr>
          <w:rFonts w:ascii="宋体" w:hAnsi="宋体" w:cs="宋体"/>
          <w:kern w:val="0"/>
          <w:lang w:val="zh-CN"/>
        </w:rPr>
      </w:pPr>
      <w:r>
        <w:rPr>
          <w:rFonts w:ascii="宋体" w:hAnsi="宋体" w:cs="宋体" w:hint="eastAsia"/>
          <w:kern w:val="0"/>
          <w:lang w:val="zh-CN"/>
        </w:rPr>
        <w:t>2</w:t>
      </w:r>
      <w:r>
        <w:rPr>
          <w:rFonts w:ascii="宋体" w:hAnsi="宋体" w:cs="宋体" w:hint="eastAsia"/>
          <w:kern w:val="0"/>
          <w:lang w:val="zh-CN"/>
        </w:rPr>
        <w:t>、按照招标文件要求</w:t>
      </w:r>
      <w:r>
        <w:rPr>
          <w:rFonts w:ascii="宋体" w:hAnsi="宋体" w:cs="宋体" w:hint="eastAsia"/>
          <w:kern w:val="0"/>
          <w:lang w:val="zh-CN"/>
        </w:rPr>
        <w:t>、投标文件响应和承诺验收。</w:t>
      </w:r>
    </w:p>
    <w:p w:rsidR="00B355A6" w:rsidRDefault="00440ABE">
      <w:pPr>
        <w:pStyle w:val="aa"/>
        <w:widowControl/>
        <w:shd w:val="clear" w:color="auto" w:fill="FFFFFF"/>
        <w:spacing w:line="360" w:lineRule="auto"/>
        <w:ind w:firstLineChars="200" w:firstLine="480"/>
        <w:contextualSpacing/>
        <w:jc w:val="left"/>
        <w:rPr>
          <w:rFonts w:ascii="宋体" w:hAnsi="宋体" w:cs="宋体"/>
          <w:kern w:val="0"/>
          <w:lang w:val="zh-CN"/>
        </w:rPr>
      </w:pPr>
      <w:r>
        <w:rPr>
          <w:rFonts w:ascii="宋体" w:hAnsi="宋体" w:cs="宋体" w:hint="eastAsia"/>
          <w:kern w:val="0"/>
          <w:lang w:val="zh-CN"/>
        </w:rPr>
        <w:t>3</w:t>
      </w:r>
      <w:r>
        <w:rPr>
          <w:rFonts w:ascii="宋体" w:hAnsi="宋体" w:cs="宋体" w:hint="eastAsia"/>
          <w:kern w:val="0"/>
          <w:lang w:val="zh-CN"/>
        </w:rPr>
        <w:t>、符合国家的法律、法规和评估的行业规范以及评估有关的制度、规章和规定等。</w:t>
      </w:r>
      <w:r>
        <w:rPr>
          <w:rFonts w:ascii="宋体" w:hAnsi="宋体" w:cs="宋体" w:hint="eastAsia"/>
          <w:kern w:val="0"/>
          <w:lang w:val="zh-CN"/>
        </w:rPr>
        <w:t xml:space="preserve"> </w:t>
      </w:r>
    </w:p>
    <w:p w:rsidR="00B355A6" w:rsidRDefault="00440ABE">
      <w:pPr>
        <w:widowControl/>
        <w:shd w:val="clear" w:color="auto" w:fill="FFFFFF"/>
        <w:spacing w:line="360" w:lineRule="auto"/>
        <w:ind w:firstLineChars="200" w:firstLine="482"/>
        <w:contextualSpacing/>
        <w:jc w:val="left"/>
        <w:rPr>
          <w:rFonts w:ascii="宋体" w:cs="宋体"/>
          <w:b/>
          <w:kern w:val="0"/>
          <w:sz w:val="24"/>
          <w:szCs w:val="24"/>
          <w:lang w:val="zh-CN"/>
        </w:rPr>
      </w:pPr>
      <w:r>
        <w:rPr>
          <w:rFonts w:ascii="宋体" w:hAnsi="宋体" w:cs="微软雅黑" w:hint="eastAsia"/>
          <w:b/>
          <w:sz w:val="24"/>
          <w:szCs w:val="24"/>
        </w:rPr>
        <w:t>五</w:t>
      </w:r>
      <w:r>
        <w:rPr>
          <w:rFonts w:ascii="宋体" w:hAnsi="宋体" w:cs="宋体" w:hint="eastAsia"/>
          <w:b/>
          <w:kern w:val="0"/>
          <w:sz w:val="24"/>
          <w:szCs w:val="24"/>
          <w:lang w:val="zh-CN"/>
        </w:rPr>
        <w:t>、资金支付</w:t>
      </w:r>
    </w:p>
    <w:p w:rsidR="00B355A6" w:rsidRDefault="00440ABE">
      <w:pPr>
        <w:widowControl/>
        <w:shd w:val="clear" w:color="auto" w:fill="FFFFFF"/>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双方</w:t>
      </w:r>
      <w:r>
        <w:rPr>
          <w:rFonts w:ascii="宋体" w:hAnsi="宋体" w:cs="宋体" w:hint="eastAsia"/>
          <w:kern w:val="0"/>
          <w:sz w:val="24"/>
          <w:szCs w:val="24"/>
        </w:rPr>
        <w:t>根据《许昌市市级政府购买中介机构服务管理暂行办法（试行）》规定</w:t>
      </w:r>
      <w:r>
        <w:rPr>
          <w:rFonts w:ascii="宋体" w:hAnsi="宋体" w:cs="宋体" w:hint="eastAsia"/>
          <w:kern w:val="0"/>
          <w:sz w:val="24"/>
          <w:szCs w:val="24"/>
        </w:rPr>
        <w:t>取费标准上限及</w:t>
      </w:r>
      <w:r>
        <w:rPr>
          <w:rFonts w:ascii="宋体" w:hAnsi="宋体" w:cs="宋体" w:hint="eastAsia"/>
          <w:kern w:val="0"/>
          <w:sz w:val="24"/>
          <w:szCs w:val="24"/>
        </w:rPr>
        <w:t>“谁使用、谁付费、谁评价”的原则，中标供应商完成委托项目由委托人向其付费，付费方式由双方另行约定。</w:t>
      </w:r>
    </w:p>
    <w:p w:rsidR="00B355A6" w:rsidRDefault="00440ABE">
      <w:pPr>
        <w:adjustRightInd w:val="0"/>
        <w:snapToGrid w:val="0"/>
        <w:spacing w:line="360" w:lineRule="auto"/>
        <w:ind w:firstLineChars="200" w:firstLine="482"/>
        <w:jc w:val="left"/>
        <w:rPr>
          <w:rFonts w:ascii="宋体" w:hAnsi="宋体" w:cs="宋体"/>
          <w:kern w:val="0"/>
          <w:sz w:val="24"/>
          <w:szCs w:val="24"/>
          <w:lang w:val="zh-CN"/>
        </w:rPr>
      </w:pPr>
      <w:r>
        <w:rPr>
          <w:rFonts w:ascii="宋体" w:hAnsi="宋体" w:cs="宋体" w:hint="eastAsia"/>
          <w:b/>
          <w:kern w:val="0"/>
          <w:sz w:val="24"/>
          <w:szCs w:val="24"/>
          <w:lang w:val="zh-CN"/>
        </w:rPr>
        <w:t>六、其他要求</w:t>
      </w:r>
    </w:p>
    <w:p w:rsidR="00B355A6" w:rsidRDefault="00440ABE">
      <w:pPr>
        <w:wordWrap w:val="0"/>
        <w:topLinePunct/>
        <w:spacing w:line="360" w:lineRule="auto"/>
        <w:ind w:firstLineChars="200" w:firstLine="480"/>
        <w:rPr>
          <w:rFonts w:ascii="宋体" w:cs="宋体"/>
          <w:b/>
          <w:sz w:val="24"/>
          <w:lang w:val="zh-CN"/>
        </w:rPr>
      </w:pPr>
      <w:r>
        <w:rPr>
          <w:rFonts w:ascii="宋体" w:cs="宋体" w:hint="eastAsia"/>
          <w:sz w:val="24"/>
          <w:lang w:val="zh-CN"/>
        </w:rPr>
        <w:t>1</w:t>
      </w:r>
      <w:r>
        <w:rPr>
          <w:rFonts w:ascii="宋体" w:cs="宋体" w:hint="eastAsia"/>
          <w:sz w:val="24"/>
          <w:lang w:val="zh-CN"/>
        </w:rPr>
        <w:t>、投标人应就该项目每包完整投标，</w:t>
      </w:r>
      <w:r>
        <w:rPr>
          <w:rFonts w:ascii="宋体" w:cs="宋体" w:hint="eastAsia"/>
          <w:b/>
          <w:sz w:val="24"/>
          <w:lang w:val="zh-CN"/>
        </w:rPr>
        <w:t>否则为无效投标。</w:t>
      </w:r>
    </w:p>
    <w:p w:rsidR="00B355A6" w:rsidRDefault="00440ABE">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2</w:t>
      </w:r>
      <w:r>
        <w:rPr>
          <w:rFonts w:ascii="宋体" w:cs="宋体" w:hint="eastAsia"/>
          <w:sz w:val="24"/>
          <w:lang w:val="zh-CN"/>
        </w:rPr>
        <w:t>、</w:t>
      </w:r>
      <w:r>
        <w:rPr>
          <w:rFonts w:ascii="宋体" w:cs="宋体" w:hint="eastAsia"/>
          <w:b/>
          <w:sz w:val="24"/>
          <w:lang w:val="zh-CN"/>
        </w:rPr>
        <w:t>本项目招标文件中加◆项为不允许偏离的实质性要求和条件，无加◆的视为不允许负偏离。（如果有的话）</w:t>
      </w:r>
    </w:p>
    <w:p w:rsidR="00B355A6" w:rsidRDefault="00440ABE">
      <w:pPr>
        <w:autoSpaceDE w:val="0"/>
        <w:autoSpaceDN w:val="0"/>
        <w:adjustRightInd w:val="0"/>
        <w:spacing w:line="360" w:lineRule="auto"/>
        <w:ind w:firstLineChars="200" w:firstLine="480"/>
        <w:rPr>
          <w:rFonts w:ascii="宋体" w:cs="宋体"/>
          <w:b/>
          <w:sz w:val="24"/>
          <w:lang w:val="zh-CN"/>
        </w:rPr>
      </w:pPr>
      <w:r>
        <w:rPr>
          <w:rFonts w:ascii="宋体" w:cs="宋体" w:hint="eastAsia"/>
          <w:sz w:val="24"/>
          <w:lang w:val="zh-CN"/>
        </w:rPr>
        <w:t>3</w:t>
      </w:r>
      <w:r>
        <w:rPr>
          <w:rFonts w:ascii="宋体" w:cs="宋体" w:hint="eastAsia"/>
          <w:sz w:val="24"/>
          <w:lang w:val="zh-CN"/>
        </w:rPr>
        <w:t>、投标文件中须有详细的实施（技术）方案，</w:t>
      </w:r>
      <w:r>
        <w:rPr>
          <w:rFonts w:ascii="宋体" w:cs="宋体" w:hint="eastAsia"/>
          <w:b/>
          <w:sz w:val="24"/>
          <w:lang w:val="zh-CN"/>
        </w:rPr>
        <w:t>否则为无效投标。</w:t>
      </w:r>
    </w:p>
    <w:p w:rsidR="00B355A6" w:rsidRDefault="00B355A6">
      <w:pPr>
        <w:widowControl/>
        <w:shd w:val="clear" w:color="auto" w:fill="FFFFFF"/>
        <w:spacing w:line="360" w:lineRule="auto"/>
        <w:ind w:firstLineChars="200" w:firstLine="480"/>
        <w:contextualSpacing/>
        <w:jc w:val="left"/>
        <w:rPr>
          <w:rFonts w:ascii="宋体" w:hAnsi="宋体"/>
          <w:kern w:val="0"/>
          <w:sz w:val="24"/>
          <w:szCs w:val="24"/>
          <w:lang w:val="zh-CN"/>
        </w:rPr>
      </w:pPr>
    </w:p>
    <w:p w:rsidR="00B355A6" w:rsidRDefault="00B355A6">
      <w:pPr>
        <w:autoSpaceDE w:val="0"/>
        <w:autoSpaceDN w:val="0"/>
        <w:adjustRightInd w:val="0"/>
        <w:jc w:val="center"/>
        <w:rPr>
          <w:rFonts w:ascii="宋体" w:hAnsi="宋体" w:cs="宋体"/>
          <w:b/>
          <w:kern w:val="0"/>
          <w:sz w:val="36"/>
          <w:szCs w:val="36"/>
        </w:rPr>
      </w:pPr>
    </w:p>
    <w:p w:rsidR="00B355A6" w:rsidRDefault="00B355A6">
      <w:pPr>
        <w:autoSpaceDE w:val="0"/>
        <w:autoSpaceDN w:val="0"/>
        <w:adjustRightInd w:val="0"/>
        <w:jc w:val="center"/>
        <w:rPr>
          <w:rFonts w:ascii="宋体" w:hAnsi="宋体" w:cs="宋体"/>
          <w:b/>
          <w:kern w:val="0"/>
          <w:sz w:val="36"/>
          <w:szCs w:val="36"/>
        </w:rPr>
      </w:pPr>
    </w:p>
    <w:p w:rsidR="00B355A6" w:rsidRDefault="00B355A6">
      <w:pPr>
        <w:autoSpaceDE w:val="0"/>
        <w:autoSpaceDN w:val="0"/>
        <w:adjustRightInd w:val="0"/>
        <w:jc w:val="center"/>
        <w:rPr>
          <w:rFonts w:ascii="宋体" w:hAnsi="宋体" w:cs="宋体"/>
          <w:b/>
          <w:kern w:val="0"/>
          <w:sz w:val="36"/>
          <w:szCs w:val="36"/>
        </w:rPr>
      </w:pPr>
    </w:p>
    <w:p w:rsidR="00B355A6" w:rsidRDefault="00B355A6">
      <w:pPr>
        <w:autoSpaceDE w:val="0"/>
        <w:autoSpaceDN w:val="0"/>
        <w:adjustRightInd w:val="0"/>
        <w:jc w:val="center"/>
        <w:rPr>
          <w:rFonts w:ascii="宋体" w:hAnsi="宋体" w:cs="宋体"/>
          <w:b/>
          <w:kern w:val="0"/>
          <w:sz w:val="36"/>
          <w:szCs w:val="36"/>
        </w:rPr>
      </w:pPr>
    </w:p>
    <w:p w:rsidR="00B355A6" w:rsidRDefault="00B355A6">
      <w:pPr>
        <w:autoSpaceDE w:val="0"/>
        <w:autoSpaceDN w:val="0"/>
        <w:adjustRightInd w:val="0"/>
        <w:jc w:val="center"/>
        <w:rPr>
          <w:rFonts w:ascii="宋体" w:hAnsi="宋体" w:cs="宋体"/>
          <w:b/>
          <w:kern w:val="0"/>
          <w:sz w:val="36"/>
          <w:szCs w:val="36"/>
        </w:rPr>
      </w:pPr>
    </w:p>
    <w:p w:rsidR="00B355A6" w:rsidRDefault="00B355A6">
      <w:pPr>
        <w:autoSpaceDE w:val="0"/>
        <w:autoSpaceDN w:val="0"/>
        <w:adjustRightInd w:val="0"/>
        <w:jc w:val="center"/>
        <w:rPr>
          <w:rFonts w:ascii="宋体" w:hAnsi="宋体" w:cs="宋体"/>
          <w:b/>
          <w:kern w:val="0"/>
          <w:sz w:val="36"/>
          <w:szCs w:val="36"/>
        </w:rPr>
      </w:pPr>
    </w:p>
    <w:p w:rsidR="00B355A6" w:rsidRDefault="00B355A6">
      <w:pPr>
        <w:autoSpaceDE w:val="0"/>
        <w:autoSpaceDN w:val="0"/>
        <w:adjustRightInd w:val="0"/>
        <w:jc w:val="center"/>
        <w:rPr>
          <w:rFonts w:ascii="宋体" w:hAnsi="宋体" w:cs="宋体"/>
          <w:b/>
          <w:kern w:val="0"/>
          <w:sz w:val="36"/>
          <w:szCs w:val="36"/>
        </w:rPr>
      </w:pPr>
    </w:p>
    <w:p w:rsidR="00B355A6" w:rsidRDefault="00440ABE">
      <w:pPr>
        <w:autoSpaceDE w:val="0"/>
        <w:autoSpaceDN w:val="0"/>
        <w:adjustRightInd w:val="0"/>
        <w:jc w:val="center"/>
        <w:rPr>
          <w:rFonts w:ascii="宋体" w:hAnsi="宋体" w:cs="宋体"/>
          <w:b/>
          <w:kern w:val="0"/>
          <w:sz w:val="36"/>
          <w:szCs w:val="36"/>
        </w:rPr>
      </w:pPr>
      <w:r>
        <w:rPr>
          <w:rFonts w:ascii="宋体" w:hAnsi="宋体" w:cs="宋体" w:hint="eastAsia"/>
          <w:b/>
          <w:kern w:val="0"/>
          <w:sz w:val="36"/>
          <w:szCs w:val="36"/>
        </w:rPr>
        <w:lastRenderedPageBreak/>
        <w:t>第三章</w:t>
      </w:r>
      <w:r>
        <w:rPr>
          <w:rFonts w:ascii="宋体" w:hAnsi="宋体" w:cs="宋体" w:hint="eastAsia"/>
          <w:b/>
          <w:kern w:val="0"/>
          <w:sz w:val="36"/>
          <w:szCs w:val="36"/>
        </w:rPr>
        <w:t xml:space="preserve"> </w:t>
      </w:r>
      <w:r>
        <w:rPr>
          <w:rFonts w:ascii="宋体" w:hAnsi="宋体" w:cs="宋体" w:hint="eastAsia"/>
          <w:b/>
          <w:kern w:val="0"/>
          <w:sz w:val="36"/>
          <w:szCs w:val="36"/>
        </w:rPr>
        <w:t>投标人须知前附表</w:t>
      </w:r>
    </w:p>
    <w:p w:rsidR="00B355A6" w:rsidRDefault="00440ABE">
      <w:pPr>
        <w:autoSpaceDE w:val="0"/>
        <w:autoSpaceDN w:val="0"/>
        <w:adjustRightInd w:val="0"/>
        <w:spacing w:line="360" w:lineRule="auto"/>
        <w:ind w:right="-11"/>
        <w:jc w:val="left"/>
        <w:rPr>
          <w:rFonts w:ascii="宋体" w:hAnsi="宋体" w:cs="宋体"/>
          <w:b/>
          <w:kern w:val="0"/>
          <w:sz w:val="24"/>
          <w:szCs w:val="24"/>
        </w:rPr>
      </w:pPr>
      <w:r>
        <w:rPr>
          <w:rFonts w:cs="微软雅黑" w:hint="eastAsia"/>
          <w:b/>
          <w:sz w:val="24"/>
          <w:szCs w:val="24"/>
        </w:rPr>
        <w:t>招标文件中凡标有</w:t>
      </w:r>
      <w:r>
        <w:rPr>
          <w:rFonts w:ascii="宋体" w:hAnsi="宋体"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6"/>
        <w:gridCol w:w="2268"/>
        <w:gridCol w:w="6813"/>
      </w:tblGrid>
      <w:tr w:rsidR="00B355A6">
        <w:trPr>
          <w:trHeight w:val="636"/>
          <w:jc w:val="center"/>
        </w:trPr>
        <w:tc>
          <w:tcPr>
            <w:tcW w:w="806" w:type="dxa"/>
            <w:vAlign w:val="center"/>
          </w:tcPr>
          <w:p w:rsidR="00B355A6" w:rsidRDefault="00440ABE">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序号</w:t>
            </w:r>
          </w:p>
        </w:tc>
        <w:tc>
          <w:tcPr>
            <w:tcW w:w="2268" w:type="dxa"/>
            <w:vAlign w:val="center"/>
          </w:tcPr>
          <w:p w:rsidR="00B355A6" w:rsidRDefault="00440ABE">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条款名称</w:t>
            </w:r>
          </w:p>
        </w:tc>
        <w:tc>
          <w:tcPr>
            <w:tcW w:w="6813" w:type="dxa"/>
            <w:vAlign w:val="center"/>
          </w:tcPr>
          <w:p w:rsidR="00B355A6" w:rsidRDefault="00440ABE">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说明和要求</w:t>
            </w:r>
          </w:p>
        </w:tc>
      </w:tr>
      <w:tr w:rsidR="00B355A6">
        <w:trPr>
          <w:trHeight w:val="1278"/>
          <w:jc w:val="center"/>
        </w:trPr>
        <w:tc>
          <w:tcPr>
            <w:tcW w:w="806" w:type="dxa"/>
            <w:vAlign w:val="center"/>
          </w:tcPr>
          <w:p w:rsidR="00B355A6" w:rsidRDefault="00440ABE">
            <w:pPr>
              <w:autoSpaceDE w:val="0"/>
              <w:autoSpaceDN w:val="0"/>
              <w:adjustRightInd w:val="0"/>
              <w:spacing w:line="276" w:lineRule="auto"/>
              <w:jc w:val="center"/>
              <w:rPr>
                <w:rFonts w:ascii="宋体" w:hAnsi="宋体"/>
                <w:sz w:val="24"/>
                <w:szCs w:val="24"/>
              </w:rPr>
            </w:pPr>
            <w:r>
              <w:rPr>
                <w:rFonts w:ascii="宋体" w:hAnsi="宋体" w:hint="eastAsia"/>
                <w:sz w:val="24"/>
                <w:szCs w:val="24"/>
              </w:rPr>
              <w:t>1</w:t>
            </w:r>
          </w:p>
        </w:tc>
        <w:tc>
          <w:tcPr>
            <w:tcW w:w="2268" w:type="dxa"/>
            <w:vAlign w:val="center"/>
          </w:tcPr>
          <w:p w:rsidR="00B355A6" w:rsidRDefault="00440ABE">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采购项目</w:t>
            </w:r>
          </w:p>
        </w:tc>
        <w:tc>
          <w:tcPr>
            <w:tcW w:w="6813" w:type="dxa"/>
          </w:tcPr>
          <w:p w:rsidR="00B355A6" w:rsidRDefault="00440ABE">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项目名称：选聘</w:t>
            </w:r>
            <w:r>
              <w:rPr>
                <w:rFonts w:ascii="宋体" w:hAnsi="宋体" w:cs="仿宋_GB2312" w:hint="eastAsia"/>
                <w:sz w:val="24"/>
                <w:szCs w:val="24"/>
              </w:rPr>
              <w:t>资产评估机构</w:t>
            </w:r>
            <w:r>
              <w:rPr>
                <w:rFonts w:ascii="宋体" w:hAnsi="宋体" w:cs="仿宋_GB2312" w:hint="eastAsia"/>
                <w:sz w:val="24"/>
                <w:szCs w:val="24"/>
              </w:rPr>
              <w:t>建立中介机构服务备选库项目</w:t>
            </w:r>
          </w:p>
          <w:p w:rsidR="00B355A6" w:rsidRDefault="00440ABE">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项目编号：</w:t>
            </w:r>
            <w:r w:rsidR="002A1F6E">
              <w:rPr>
                <w:rFonts w:ascii="宋体" w:hAnsi="宋体" w:cs="仿宋_GB2312" w:hint="eastAsia"/>
                <w:sz w:val="24"/>
                <w:szCs w:val="24"/>
              </w:rPr>
              <w:t>ZFCG-G2018190</w:t>
            </w:r>
            <w:r>
              <w:rPr>
                <w:rFonts w:ascii="宋体" w:hAnsi="宋体" w:cs="仿宋_GB2312" w:hint="eastAsia"/>
                <w:sz w:val="24"/>
                <w:szCs w:val="24"/>
              </w:rPr>
              <w:t>号</w:t>
            </w:r>
          </w:p>
          <w:p w:rsidR="00B355A6" w:rsidRDefault="00440ABE">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项目内容：</w:t>
            </w:r>
          </w:p>
          <w:p w:rsidR="00B355A6" w:rsidRDefault="00440ABE">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1</w:t>
            </w:r>
            <w:r>
              <w:rPr>
                <w:rFonts w:ascii="宋体" w:hAnsi="宋体" w:cs="仿宋_GB2312" w:hint="eastAsia"/>
                <w:sz w:val="24"/>
                <w:szCs w:val="24"/>
              </w:rPr>
              <w:t>、资金来源：财政资金；</w:t>
            </w:r>
          </w:p>
          <w:p w:rsidR="00B355A6" w:rsidRDefault="00440ABE">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2</w:t>
            </w:r>
            <w:r>
              <w:rPr>
                <w:rFonts w:ascii="宋体" w:hAnsi="宋体" w:cs="仿宋_GB2312" w:hint="eastAsia"/>
                <w:sz w:val="24"/>
                <w:szCs w:val="24"/>
              </w:rPr>
              <w:t>、招标内容：许昌市财政局选聘</w:t>
            </w:r>
            <w:r>
              <w:rPr>
                <w:rFonts w:ascii="宋体" w:hAnsi="宋体" w:cs="仿宋_GB2312" w:hint="eastAsia"/>
                <w:sz w:val="24"/>
                <w:szCs w:val="24"/>
              </w:rPr>
              <w:t>资产评估机构</w:t>
            </w:r>
            <w:r>
              <w:rPr>
                <w:rFonts w:ascii="宋体" w:hAnsi="宋体" w:cs="仿宋_GB2312" w:hint="eastAsia"/>
                <w:sz w:val="24"/>
                <w:szCs w:val="24"/>
              </w:rPr>
              <w:t>建立中介机构服务备选库项目，具体要求详见招标文件。</w:t>
            </w:r>
          </w:p>
          <w:p w:rsidR="00B355A6" w:rsidRDefault="00440ABE">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3</w:t>
            </w:r>
            <w:r>
              <w:rPr>
                <w:rFonts w:ascii="宋体" w:hAnsi="宋体" w:cs="仿宋_GB2312" w:hint="eastAsia"/>
                <w:sz w:val="24"/>
                <w:szCs w:val="24"/>
              </w:rPr>
              <w:t>、入库备选及提供服务的期限：二年</w:t>
            </w:r>
          </w:p>
          <w:tbl>
            <w:tblPr>
              <w:tblW w:w="594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42"/>
              <w:gridCol w:w="1225"/>
              <w:gridCol w:w="2673"/>
            </w:tblGrid>
            <w:tr w:rsidR="00B355A6">
              <w:trPr>
                <w:trHeight w:val="801"/>
              </w:trPr>
              <w:tc>
                <w:tcPr>
                  <w:tcW w:w="2042" w:type="dxa"/>
                </w:tcPr>
                <w:p w:rsidR="00B355A6" w:rsidRDefault="00440ABE">
                  <w:pPr>
                    <w:spacing w:line="360" w:lineRule="auto"/>
                    <w:jc w:val="center"/>
                    <w:rPr>
                      <w:rFonts w:ascii="宋体" w:hAnsi="宋体" w:cs="仿宋_GB2312"/>
                      <w:color w:val="000000"/>
                      <w:szCs w:val="21"/>
                      <w:shd w:val="clear" w:color="auto" w:fill="FFFFFF"/>
                    </w:rPr>
                  </w:pPr>
                  <w:r>
                    <w:rPr>
                      <w:rFonts w:ascii="宋体" w:hAnsi="宋体" w:cs="仿宋_GB2312" w:hint="eastAsia"/>
                      <w:color w:val="000000"/>
                      <w:szCs w:val="21"/>
                      <w:shd w:val="clear" w:color="auto" w:fill="FFFFFF"/>
                    </w:rPr>
                    <w:t>中介机构</w:t>
                  </w:r>
                </w:p>
                <w:p w:rsidR="00B355A6" w:rsidRDefault="00440ABE">
                  <w:pPr>
                    <w:spacing w:line="360" w:lineRule="auto"/>
                    <w:jc w:val="center"/>
                    <w:rPr>
                      <w:rFonts w:ascii="宋体" w:cs="仿宋_GB2312"/>
                      <w:color w:val="000000"/>
                      <w:szCs w:val="21"/>
                      <w:shd w:val="clear" w:color="auto" w:fill="FFFFFF"/>
                    </w:rPr>
                  </w:pPr>
                  <w:r>
                    <w:rPr>
                      <w:rFonts w:ascii="宋体" w:hAnsi="宋体" w:cs="仿宋_GB2312" w:hint="eastAsia"/>
                      <w:color w:val="000000"/>
                      <w:szCs w:val="21"/>
                      <w:shd w:val="clear" w:color="auto" w:fill="FFFFFF"/>
                    </w:rPr>
                    <w:t>名称</w:t>
                  </w:r>
                </w:p>
              </w:tc>
              <w:tc>
                <w:tcPr>
                  <w:tcW w:w="1225" w:type="dxa"/>
                </w:tcPr>
                <w:p w:rsidR="00B355A6" w:rsidRDefault="00440ABE">
                  <w:pPr>
                    <w:spacing w:line="360" w:lineRule="auto"/>
                    <w:jc w:val="center"/>
                    <w:rPr>
                      <w:rFonts w:ascii="宋体" w:cs="仿宋_GB2312"/>
                      <w:color w:val="000000"/>
                      <w:szCs w:val="21"/>
                      <w:shd w:val="clear" w:color="auto" w:fill="FFFFFF"/>
                    </w:rPr>
                  </w:pPr>
                  <w:r>
                    <w:rPr>
                      <w:rFonts w:ascii="宋体" w:hAnsi="宋体" w:cs="仿宋_GB2312" w:hint="eastAsia"/>
                      <w:color w:val="000000"/>
                      <w:szCs w:val="21"/>
                      <w:shd w:val="clear" w:color="auto" w:fill="FFFFFF"/>
                    </w:rPr>
                    <w:t>选聘数量（家）</w:t>
                  </w:r>
                </w:p>
              </w:tc>
              <w:tc>
                <w:tcPr>
                  <w:tcW w:w="2673" w:type="dxa"/>
                </w:tcPr>
                <w:p w:rsidR="00B355A6" w:rsidRDefault="00440ABE">
                  <w:pPr>
                    <w:spacing w:line="360" w:lineRule="auto"/>
                    <w:jc w:val="center"/>
                    <w:rPr>
                      <w:rFonts w:ascii="宋体" w:hAnsi="宋体" w:cs="仿宋_GB2312"/>
                      <w:color w:val="000000"/>
                      <w:szCs w:val="21"/>
                      <w:shd w:val="clear" w:color="auto" w:fill="FFFFFF"/>
                    </w:rPr>
                  </w:pPr>
                  <w:r>
                    <w:rPr>
                      <w:rFonts w:ascii="宋体" w:hAnsi="宋体" w:cs="仿宋_GB2312" w:hint="eastAsia"/>
                      <w:color w:val="000000"/>
                      <w:szCs w:val="21"/>
                      <w:shd w:val="clear" w:color="auto" w:fill="FFFFFF"/>
                    </w:rPr>
                    <w:t>入库备选及提供服务</w:t>
                  </w:r>
                </w:p>
                <w:p w:rsidR="00B355A6" w:rsidRDefault="00440ABE">
                  <w:pPr>
                    <w:spacing w:line="360" w:lineRule="auto"/>
                    <w:jc w:val="center"/>
                    <w:rPr>
                      <w:rFonts w:ascii="宋体" w:cs="仿宋_GB2312"/>
                      <w:color w:val="000000"/>
                      <w:szCs w:val="21"/>
                      <w:shd w:val="clear" w:color="auto" w:fill="FFFFFF"/>
                    </w:rPr>
                  </w:pPr>
                  <w:r>
                    <w:rPr>
                      <w:rFonts w:ascii="宋体" w:hAnsi="宋体" w:cs="仿宋_GB2312" w:hint="eastAsia"/>
                      <w:color w:val="000000"/>
                      <w:szCs w:val="21"/>
                      <w:shd w:val="clear" w:color="auto" w:fill="FFFFFF"/>
                    </w:rPr>
                    <w:t>的期限</w:t>
                  </w:r>
                </w:p>
              </w:tc>
            </w:tr>
            <w:tr w:rsidR="00B355A6">
              <w:trPr>
                <w:trHeight w:val="538"/>
              </w:trPr>
              <w:tc>
                <w:tcPr>
                  <w:tcW w:w="2042" w:type="dxa"/>
                  <w:tcBorders>
                    <w:bottom w:val="single" w:sz="4" w:space="0" w:color="000000"/>
                  </w:tcBorders>
                </w:tcPr>
                <w:p w:rsidR="00B355A6" w:rsidRDefault="00440ABE">
                  <w:pPr>
                    <w:spacing w:line="360" w:lineRule="auto"/>
                    <w:jc w:val="center"/>
                    <w:rPr>
                      <w:rFonts w:ascii="宋体" w:cs="仿宋_GB2312"/>
                      <w:color w:val="000000"/>
                      <w:szCs w:val="21"/>
                      <w:shd w:val="clear" w:color="auto" w:fill="FFFFFF"/>
                    </w:rPr>
                  </w:pPr>
                  <w:r>
                    <w:rPr>
                      <w:rFonts w:ascii="宋体" w:hAnsi="宋体" w:cs="仿宋_GB2312" w:hint="eastAsia"/>
                      <w:sz w:val="24"/>
                      <w:szCs w:val="24"/>
                    </w:rPr>
                    <w:t>资产评估机构</w:t>
                  </w:r>
                </w:p>
              </w:tc>
              <w:tc>
                <w:tcPr>
                  <w:tcW w:w="1225" w:type="dxa"/>
                  <w:tcBorders>
                    <w:bottom w:val="single" w:sz="4" w:space="0" w:color="000000"/>
                  </w:tcBorders>
                </w:tcPr>
                <w:p w:rsidR="00B355A6" w:rsidRDefault="00440ABE">
                  <w:pPr>
                    <w:spacing w:line="360" w:lineRule="auto"/>
                    <w:jc w:val="center"/>
                    <w:rPr>
                      <w:rFonts w:ascii="宋体" w:cs="仿宋_GB2312"/>
                      <w:color w:val="000000"/>
                      <w:szCs w:val="21"/>
                      <w:shd w:val="clear" w:color="auto" w:fill="FFFFFF"/>
                    </w:rPr>
                  </w:pPr>
                  <w:r>
                    <w:rPr>
                      <w:rFonts w:ascii="宋体" w:cs="仿宋_GB2312" w:hint="eastAsia"/>
                      <w:color w:val="000000"/>
                      <w:szCs w:val="21"/>
                      <w:shd w:val="clear" w:color="auto" w:fill="FFFFFF"/>
                    </w:rPr>
                    <w:t>15</w:t>
                  </w:r>
                </w:p>
              </w:tc>
              <w:tc>
                <w:tcPr>
                  <w:tcW w:w="2673" w:type="dxa"/>
                  <w:tcBorders>
                    <w:bottom w:val="single" w:sz="4" w:space="0" w:color="000000"/>
                  </w:tcBorders>
                  <w:vAlign w:val="center"/>
                </w:tcPr>
                <w:p w:rsidR="00B355A6" w:rsidRDefault="00440ABE">
                  <w:pPr>
                    <w:spacing w:line="360" w:lineRule="auto"/>
                    <w:jc w:val="center"/>
                    <w:rPr>
                      <w:rFonts w:ascii="宋体" w:cs="仿宋_GB2312"/>
                      <w:color w:val="000000"/>
                      <w:szCs w:val="21"/>
                      <w:shd w:val="clear" w:color="auto" w:fill="FFFFFF"/>
                    </w:rPr>
                  </w:pPr>
                  <w:r>
                    <w:rPr>
                      <w:rFonts w:ascii="宋体" w:hAnsi="宋体" w:cs="仿宋_GB2312" w:hint="eastAsia"/>
                      <w:color w:val="000000"/>
                      <w:szCs w:val="21"/>
                      <w:shd w:val="clear" w:color="auto" w:fill="FFFFFF"/>
                    </w:rPr>
                    <w:t>二年</w:t>
                  </w:r>
                </w:p>
              </w:tc>
            </w:tr>
          </w:tbl>
          <w:p w:rsidR="00B355A6" w:rsidRDefault="00440ABE">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项目地址：许昌市</w:t>
            </w:r>
          </w:p>
        </w:tc>
      </w:tr>
      <w:tr w:rsidR="00B355A6">
        <w:trPr>
          <w:trHeight w:val="1421"/>
          <w:jc w:val="center"/>
        </w:trPr>
        <w:tc>
          <w:tcPr>
            <w:tcW w:w="806" w:type="dxa"/>
            <w:vAlign w:val="center"/>
          </w:tcPr>
          <w:p w:rsidR="00B355A6" w:rsidRDefault="00440ABE">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t>2</w:t>
            </w:r>
          </w:p>
        </w:tc>
        <w:tc>
          <w:tcPr>
            <w:tcW w:w="2268" w:type="dxa"/>
            <w:vAlign w:val="center"/>
          </w:tcPr>
          <w:p w:rsidR="00B355A6" w:rsidRDefault="00440ABE">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采购人</w:t>
            </w:r>
          </w:p>
        </w:tc>
        <w:tc>
          <w:tcPr>
            <w:tcW w:w="6813" w:type="dxa"/>
            <w:vAlign w:val="center"/>
          </w:tcPr>
          <w:p w:rsidR="00B355A6" w:rsidRDefault="00440ABE">
            <w:pPr>
              <w:autoSpaceDE w:val="0"/>
              <w:autoSpaceDN w:val="0"/>
              <w:adjustRightInd w:val="0"/>
              <w:spacing w:line="700" w:lineRule="exact"/>
              <w:rPr>
                <w:rFonts w:ascii="宋体" w:hAnsi="宋体" w:cs="仿宋_GB2312"/>
                <w:sz w:val="24"/>
                <w:szCs w:val="24"/>
              </w:rPr>
            </w:pPr>
            <w:r>
              <w:rPr>
                <w:rFonts w:ascii="宋体" w:hAnsi="宋体" w:cs="仿宋_GB2312" w:hint="eastAsia"/>
                <w:sz w:val="24"/>
                <w:szCs w:val="24"/>
              </w:rPr>
              <w:t>名称：许昌市财政局</w:t>
            </w:r>
          </w:p>
          <w:p w:rsidR="00B355A6" w:rsidRDefault="00440ABE">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地址：许昌市建安大道东段</w:t>
            </w:r>
          </w:p>
          <w:p w:rsidR="00B355A6" w:rsidRDefault="00440ABE">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联系人：梅女士</w:t>
            </w:r>
            <w:r>
              <w:rPr>
                <w:rFonts w:ascii="宋体" w:hAnsi="宋体" w:cs="仿宋_GB2312" w:hint="eastAsia"/>
                <w:sz w:val="24"/>
                <w:szCs w:val="24"/>
              </w:rPr>
              <w:t xml:space="preserve">            </w:t>
            </w:r>
            <w:r>
              <w:rPr>
                <w:rFonts w:ascii="宋体" w:hAnsi="宋体" w:cs="仿宋_GB2312" w:hint="eastAsia"/>
                <w:sz w:val="24"/>
                <w:szCs w:val="24"/>
              </w:rPr>
              <w:t>电话：</w:t>
            </w:r>
            <w:r>
              <w:rPr>
                <w:rFonts w:ascii="宋体" w:hAnsi="宋体" w:cs="仿宋_GB2312"/>
                <w:sz w:val="24"/>
                <w:szCs w:val="24"/>
              </w:rPr>
              <w:t>0374-26761</w:t>
            </w:r>
            <w:r>
              <w:rPr>
                <w:rFonts w:ascii="宋体" w:hAnsi="宋体" w:cs="仿宋_GB2312" w:hint="eastAsia"/>
                <w:sz w:val="24"/>
                <w:szCs w:val="24"/>
              </w:rPr>
              <w:t>5</w:t>
            </w:r>
            <w:r>
              <w:rPr>
                <w:rFonts w:ascii="宋体" w:hAnsi="宋体" w:cs="仿宋_GB2312"/>
                <w:sz w:val="24"/>
                <w:szCs w:val="24"/>
              </w:rPr>
              <w:t>6</w:t>
            </w:r>
          </w:p>
        </w:tc>
      </w:tr>
      <w:tr w:rsidR="00B355A6">
        <w:trPr>
          <w:trHeight w:val="323"/>
          <w:jc w:val="center"/>
        </w:trPr>
        <w:tc>
          <w:tcPr>
            <w:tcW w:w="806" w:type="dxa"/>
            <w:vAlign w:val="center"/>
          </w:tcPr>
          <w:p w:rsidR="00B355A6" w:rsidRDefault="00440ABE">
            <w:pPr>
              <w:autoSpaceDE w:val="0"/>
              <w:autoSpaceDN w:val="0"/>
              <w:adjustRightInd w:val="0"/>
              <w:spacing w:line="276" w:lineRule="auto"/>
              <w:jc w:val="center"/>
              <w:rPr>
                <w:rFonts w:ascii="宋体" w:hAnsi="宋体"/>
                <w:sz w:val="24"/>
                <w:szCs w:val="24"/>
              </w:rPr>
            </w:pPr>
            <w:r>
              <w:rPr>
                <w:rFonts w:ascii="宋体" w:hAnsi="宋体" w:hint="eastAsia"/>
                <w:sz w:val="24"/>
                <w:szCs w:val="24"/>
              </w:rPr>
              <w:t>3</w:t>
            </w:r>
          </w:p>
        </w:tc>
        <w:tc>
          <w:tcPr>
            <w:tcW w:w="2268" w:type="dxa"/>
            <w:vAlign w:val="center"/>
          </w:tcPr>
          <w:p w:rsidR="00B355A6" w:rsidRDefault="00440ABE">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代理机构</w:t>
            </w:r>
          </w:p>
        </w:tc>
        <w:tc>
          <w:tcPr>
            <w:tcW w:w="6813" w:type="dxa"/>
            <w:vAlign w:val="center"/>
          </w:tcPr>
          <w:p w:rsidR="00B355A6" w:rsidRDefault="00440ABE">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名称：许昌市政府采购中心</w:t>
            </w:r>
          </w:p>
          <w:p w:rsidR="00B355A6" w:rsidRDefault="00440ABE">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地址：许昌市龙兴路与竹林路交汇处公共资源大厦</w:t>
            </w:r>
          </w:p>
          <w:p w:rsidR="00B355A6" w:rsidRDefault="00440ABE">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联系人：李女士</w:t>
            </w:r>
            <w:r>
              <w:rPr>
                <w:rFonts w:ascii="宋体" w:hAnsi="宋体" w:cs="仿宋_GB2312" w:hint="eastAsia"/>
                <w:sz w:val="24"/>
                <w:szCs w:val="24"/>
              </w:rPr>
              <w:t xml:space="preserve">                </w:t>
            </w:r>
            <w:r>
              <w:rPr>
                <w:rFonts w:ascii="宋体" w:hAnsi="宋体" w:cs="仿宋_GB2312" w:hint="eastAsia"/>
                <w:sz w:val="24"/>
                <w:szCs w:val="24"/>
              </w:rPr>
              <w:t>电话：</w:t>
            </w:r>
            <w:r>
              <w:rPr>
                <w:rFonts w:ascii="宋体" w:hAnsi="宋体" w:cs="仿宋_GB2312" w:hint="eastAsia"/>
                <w:sz w:val="24"/>
                <w:szCs w:val="24"/>
              </w:rPr>
              <w:t>0374-2968687</w:t>
            </w:r>
          </w:p>
        </w:tc>
      </w:tr>
      <w:tr w:rsidR="00B355A6">
        <w:trPr>
          <w:trHeight w:val="90"/>
          <w:jc w:val="center"/>
        </w:trPr>
        <w:tc>
          <w:tcPr>
            <w:tcW w:w="806" w:type="dxa"/>
            <w:vAlign w:val="center"/>
          </w:tcPr>
          <w:p w:rsidR="00B355A6" w:rsidRDefault="00440ABE">
            <w:pPr>
              <w:autoSpaceDE w:val="0"/>
              <w:autoSpaceDN w:val="0"/>
              <w:adjustRightInd w:val="0"/>
              <w:spacing w:line="276" w:lineRule="auto"/>
              <w:jc w:val="center"/>
              <w:rPr>
                <w:rFonts w:ascii="宋体" w:hAnsi="宋体"/>
                <w:sz w:val="24"/>
                <w:szCs w:val="24"/>
              </w:rPr>
            </w:pPr>
            <w:r>
              <w:rPr>
                <w:rFonts w:ascii="宋体" w:hAnsi="宋体" w:hint="eastAsia"/>
                <w:sz w:val="24"/>
                <w:szCs w:val="24"/>
              </w:rPr>
              <w:t>4</w:t>
            </w:r>
          </w:p>
        </w:tc>
        <w:tc>
          <w:tcPr>
            <w:tcW w:w="2268" w:type="dxa"/>
            <w:vAlign w:val="center"/>
          </w:tcPr>
          <w:p w:rsidR="00B355A6" w:rsidRDefault="00440ABE">
            <w:pPr>
              <w:autoSpaceDE w:val="0"/>
              <w:autoSpaceDN w:val="0"/>
              <w:adjustRightInd w:val="0"/>
              <w:spacing w:line="276" w:lineRule="auto"/>
              <w:jc w:val="center"/>
              <w:rPr>
                <w:rFonts w:ascii="宋体" w:hAnsi="宋体" w:cs="仿宋_GB2312"/>
                <w:sz w:val="24"/>
                <w:szCs w:val="24"/>
              </w:rPr>
            </w:pPr>
            <w:r>
              <w:rPr>
                <w:rFonts w:ascii="宋体" w:hAnsi="宋体" w:cs="微软雅黑" w:hint="eastAsia"/>
                <w:b/>
                <w:sz w:val="24"/>
                <w:szCs w:val="24"/>
              </w:rPr>
              <w:t>★</w:t>
            </w:r>
            <w:r>
              <w:rPr>
                <w:rFonts w:ascii="宋体" w:hAnsi="宋体" w:cs="仿宋_GB2312" w:hint="eastAsia"/>
                <w:sz w:val="24"/>
                <w:szCs w:val="24"/>
              </w:rPr>
              <w:t>投标人资格</w:t>
            </w:r>
          </w:p>
        </w:tc>
        <w:tc>
          <w:tcPr>
            <w:tcW w:w="6813" w:type="dxa"/>
            <w:vAlign w:val="center"/>
          </w:tcPr>
          <w:p w:rsidR="00B355A6" w:rsidRDefault="00440ABE">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一、</w:t>
            </w:r>
            <w:r>
              <w:rPr>
                <w:rFonts w:ascii="宋体" w:hAnsi="宋体" w:cs="宋体"/>
                <w:b/>
                <w:bCs/>
                <w:sz w:val="24"/>
                <w:szCs w:val="24"/>
                <w:lang w:val="zh-CN"/>
              </w:rPr>
              <w:t>法人或者其他组织的营业执照等证明文件，自然人的身份证明</w:t>
            </w:r>
            <w:r>
              <w:rPr>
                <w:rFonts w:ascii="宋体" w:hAnsi="宋体" w:hint="eastAsia"/>
                <w:b/>
                <w:bCs/>
                <w:sz w:val="24"/>
                <w:szCs w:val="24"/>
              </w:rPr>
              <w:t>（提供原件）</w:t>
            </w:r>
          </w:p>
          <w:p w:rsidR="00B355A6" w:rsidRDefault="00440ABE">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1</w:t>
            </w:r>
            <w:r>
              <w:rPr>
                <w:rFonts w:ascii="宋体" w:hAnsi="宋体" w:cs="宋体" w:hint="eastAsia"/>
                <w:bCs/>
                <w:sz w:val="24"/>
                <w:szCs w:val="24"/>
                <w:lang w:val="zh-CN"/>
              </w:rPr>
              <w:t>、企业法人营业执照或营业执照</w:t>
            </w:r>
            <w:r>
              <w:rPr>
                <w:rFonts w:ascii="宋体" w:hAnsi="宋体" w:hint="eastAsia"/>
                <w:bCs/>
                <w:sz w:val="24"/>
                <w:szCs w:val="24"/>
              </w:rPr>
              <w:t>（分公司的营业执照需有独立法人）。</w:t>
            </w:r>
            <w:r>
              <w:rPr>
                <w:rFonts w:ascii="宋体" w:hAnsi="宋体" w:cs="宋体" w:hint="eastAsia"/>
                <w:bCs/>
                <w:sz w:val="24"/>
                <w:szCs w:val="24"/>
                <w:lang w:val="zh-CN"/>
              </w:rPr>
              <w:t>（企业投标提供）</w:t>
            </w:r>
          </w:p>
          <w:p w:rsidR="00B355A6" w:rsidRDefault="00440ABE">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lastRenderedPageBreak/>
              <w:t>2</w:t>
            </w:r>
            <w:r>
              <w:rPr>
                <w:rFonts w:ascii="宋体" w:hAnsi="宋体" w:cs="宋体" w:hint="eastAsia"/>
                <w:bCs/>
                <w:sz w:val="24"/>
                <w:szCs w:val="24"/>
                <w:lang w:val="zh-CN"/>
              </w:rPr>
              <w:t>、事业单位法人证书。（事业单位投标提供）</w:t>
            </w:r>
          </w:p>
          <w:p w:rsidR="00B355A6" w:rsidRDefault="00440ABE">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3</w:t>
            </w:r>
            <w:r>
              <w:rPr>
                <w:rFonts w:ascii="宋体" w:hAnsi="宋体" w:cs="宋体" w:hint="eastAsia"/>
                <w:bCs/>
                <w:sz w:val="24"/>
                <w:szCs w:val="24"/>
                <w:lang w:val="zh-CN"/>
              </w:rPr>
              <w:t>、执业许可证。（非专业服务机构投标提供）</w:t>
            </w:r>
          </w:p>
          <w:p w:rsidR="00B355A6" w:rsidRDefault="00440ABE">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4</w:t>
            </w:r>
            <w:r>
              <w:rPr>
                <w:rFonts w:ascii="宋体" w:hAnsi="宋体" w:cs="宋体" w:hint="eastAsia"/>
                <w:bCs/>
                <w:sz w:val="24"/>
                <w:szCs w:val="24"/>
                <w:lang w:val="zh-CN"/>
              </w:rPr>
              <w:t>、个体工商户营业执照。（个体工商户投标提供）</w:t>
            </w:r>
          </w:p>
          <w:p w:rsidR="00B355A6" w:rsidRDefault="00440ABE">
            <w:pPr>
              <w:autoSpaceDE w:val="0"/>
              <w:autoSpaceDN w:val="0"/>
              <w:adjustRightInd w:val="0"/>
              <w:spacing w:line="360" w:lineRule="auto"/>
              <w:jc w:val="left"/>
              <w:rPr>
                <w:rFonts w:ascii="宋体" w:hAnsi="宋体" w:cs="宋体"/>
                <w:bCs/>
                <w:sz w:val="24"/>
                <w:szCs w:val="24"/>
                <w:lang w:val="zh-CN"/>
              </w:rPr>
            </w:pPr>
            <w:r>
              <w:rPr>
                <w:rFonts w:ascii="宋体" w:hAnsi="宋体" w:cs="宋体" w:hint="eastAsia"/>
                <w:bCs/>
                <w:sz w:val="24"/>
                <w:szCs w:val="24"/>
                <w:lang w:val="zh-CN"/>
              </w:rPr>
              <w:t>5</w:t>
            </w:r>
            <w:r>
              <w:rPr>
                <w:rFonts w:ascii="宋体" w:hAnsi="宋体" w:cs="宋体" w:hint="eastAsia"/>
                <w:bCs/>
                <w:sz w:val="24"/>
                <w:szCs w:val="24"/>
                <w:lang w:val="zh-CN"/>
              </w:rPr>
              <w:t>、自然人身份证明。（自然人投标提供）</w:t>
            </w:r>
          </w:p>
          <w:p w:rsidR="00B355A6" w:rsidRDefault="00440ABE">
            <w:pPr>
              <w:autoSpaceDE w:val="0"/>
              <w:autoSpaceDN w:val="0"/>
              <w:adjustRightInd w:val="0"/>
              <w:spacing w:line="360" w:lineRule="auto"/>
              <w:jc w:val="left"/>
              <w:rPr>
                <w:rFonts w:ascii="宋体" w:hAnsi="宋体" w:cs="宋体"/>
                <w:bCs/>
                <w:sz w:val="24"/>
                <w:szCs w:val="24"/>
                <w:lang w:val="zh-CN"/>
              </w:rPr>
            </w:pPr>
            <w:r>
              <w:rPr>
                <w:rFonts w:ascii="宋体" w:hAnsi="宋体" w:hint="eastAsia"/>
                <w:bCs/>
                <w:sz w:val="24"/>
                <w:szCs w:val="24"/>
              </w:rPr>
              <w:t>（或三证合一或五证合一）</w:t>
            </w:r>
          </w:p>
          <w:p w:rsidR="00B355A6" w:rsidRDefault="00440ABE">
            <w:pPr>
              <w:autoSpaceDE w:val="0"/>
              <w:autoSpaceDN w:val="0"/>
              <w:adjustRightInd w:val="0"/>
              <w:spacing w:line="360" w:lineRule="auto"/>
              <w:jc w:val="left"/>
              <w:rPr>
                <w:rFonts w:ascii="宋体" w:hAnsi="宋体" w:cs="仿宋_GB2312"/>
                <w:b/>
                <w:sz w:val="24"/>
                <w:szCs w:val="24"/>
              </w:rPr>
            </w:pPr>
            <w:r>
              <w:rPr>
                <w:rFonts w:ascii="宋体" w:hAnsi="宋体" w:cs="仿宋_GB2312" w:hint="eastAsia"/>
                <w:b/>
                <w:sz w:val="24"/>
                <w:szCs w:val="24"/>
              </w:rPr>
              <w:t>二、财务状况报告相关材料</w:t>
            </w:r>
            <w:r>
              <w:rPr>
                <w:rFonts w:ascii="宋体" w:hAnsi="宋体" w:hint="eastAsia"/>
                <w:b/>
                <w:bCs/>
                <w:sz w:val="24"/>
                <w:szCs w:val="24"/>
              </w:rPr>
              <w:t>（提供原件）</w:t>
            </w:r>
          </w:p>
          <w:p w:rsidR="00B355A6" w:rsidRDefault="00440ABE">
            <w:pPr>
              <w:autoSpaceDE w:val="0"/>
              <w:autoSpaceDN w:val="0"/>
              <w:adjustRightInd w:val="0"/>
              <w:spacing w:line="360" w:lineRule="auto"/>
              <w:ind w:right="-11"/>
              <w:rPr>
                <w:rFonts w:ascii="宋体" w:hAnsi="宋体" w:cs="宋体"/>
                <w:bCs/>
                <w:sz w:val="24"/>
                <w:szCs w:val="24"/>
                <w:lang w:val="zh-CN"/>
              </w:rPr>
            </w:pPr>
            <w:r>
              <w:rPr>
                <w:rFonts w:ascii="宋体" w:hAnsi="宋体" w:cs="仿宋_GB2312" w:hint="eastAsia"/>
                <w:sz w:val="24"/>
                <w:szCs w:val="24"/>
              </w:rPr>
              <w:t>1</w:t>
            </w:r>
            <w:r>
              <w:rPr>
                <w:rFonts w:ascii="宋体" w:hAnsi="宋体" w:cs="仿宋_GB2312" w:hint="eastAsia"/>
                <w:sz w:val="24"/>
                <w:szCs w:val="24"/>
              </w:rPr>
              <w:t>、第三方审计机构出具的</w:t>
            </w:r>
            <w:r>
              <w:rPr>
                <w:rFonts w:ascii="宋体" w:hAnsi="宋体" w:cs="仿宋_GB2312" w:hint="eastAsia"/>
                <w:sz w:val="24"/>
                <w:szCs w:val="24"/>
              </w:rPr>
              <w:t>2017</w:t>
            </w:r>
            <w:r>
              <w:rPr>
                <w:rFonts w:ascii="宋体" w:hAnsi="宋体" w:cs="仿宋_GB2312" w:hint="eastAsia"/>
                <w:sz w:val="24"/>
                <w:szCs w:val="24"/>
              </w:rPr>
              <w:t>年度经审计的财务报告</w:t>
            </w:r>
            <w:r>
              <w:rPr>
                <w:rFonts w:ascii="宋体" w:hAnsi="宋体" w:cs="宋体" w:hint="eastAsia"/>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B355A6" w:rsidRDefault="00440ABE">
            <w:pPr>
              <w:autoSpaceDE w:val="0"/>
              <w:autoSpaceDN w:val="0"/>
              <w:adjustRightInd w:val="0"/>
              <w:spacing w:line="360" w:lineRule="auto"/>
              <w:ind w:right="-11"/>
              <w:rPr>
                <w:rFonts w:ascii="宋体" w:hAnsi="宋体" w:cs="宋体"/>
                <w:bCs/>
                <w:sz w:val="24"/>
                <w:szCs w:val="24"/>
                <w:lang w:val="zh-CN"/>
              </w:rPr>
            </w:pPr>
            <w:r>
              <w:rPr>
                <w:rFonts w:ascii="宋体" w:hAnsi="宋体" w:cs="仿宋_GB2312" w:hint="eastAsia"/>
                <w:sz w:val="24"/>
                <w:szCs w:val="24"/>
              </w:rPr>
              <w:t>2</w:t>
            </w:r>
            <w:r>
              <w:rPr>
                <w:rFonts w:ascii="宋体" w:hAnsi="宋体" w:cs="仿宋_GB2312" w:hint="eastAsia"/>
                <w:sz w:val="24"/>
                <w:szCs w:val="24"/>
              </w:rPr>
              <w:t>、</w:t>
            </w:r>
            <w:r>
              <w:rPr>
                <w:rFonts w:ascii="宋体" w:hAnsi="宋体" w:cs="宋体" w:hint="eastAsia"/>
                <w:bCs/>
                <w:sz w:val="24"/>
                <w:szCs w:val="24"/>
                <w:lang w:val="zh-CN"/>
              </w:rPr>
              <w:t>银行出具的资信证明；或财政部门认可的政府采购专业担保机构的证明文件和担保机构出具的投标担保函。（其他组织和自然人投标提供）</w:t>
            </w:r>
          </w:p>
          <w:p w:rsidR="00B355A6" w:rsidRDefault="00440ABE">
            <w:pPr>
              <w:autoSpaceDE w:val="0"/>
              <w:autoSpaceDN w:val="0"/>
              <w:adjustRightInd w:val="0"/>
              <w:spacing w:line="360" w:lineRule="auto"/>
              <w:ind w:right="-11"/>
              <w:rPr>
                <w:rFonts w:ascii="宋体" w:hAnsi="宋体" w:cs="仿宋_GB2312"/>
                <w:b/>
                <w:sz w:val="24"/>
                <w:szCs w:val="24"/>
              </w:rPr>
            </w:pPr>
            <w:r>
              <w:rPr>
                <w:rFonts w:ascii="宋体" w:hAnsi="宋体" w:cs="仿宋_GB2312" w:hint="eastAsia"/>
                <w:b/>
                <w:sz w:val="24"/>
                <w:szCs w:val="24"/>
              </w:rPr>
              <w:t>三、依法缴纳税收相关材料</w:t>
            </w:r>
            <w:r>
              <w:rPr>
                <w:rFonts w:ascii="宋体" w:hAnsi="宋体" w:hint="eastAsia"/>
                <w:b/>
                <w:bCs/>
                <w:sz w:val="24"/>
                <w:szCs w:val="24"/>
              </w:rPr>
              <w:t>（提供原件）</w:t>
            </w:r>
          </w:p>
          <w:p w:rsidR="00B355A6" w:rsidRDefault="00440ABE">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税务登记证和投标截止时间前</w:t>
            </w:r>
            <w:r>
              <w:rPr>
                <w:rFonts w:ascii="宋体" w:hAnsi="宋体" w:cs="宋体" w:hint="eastAsia"/>
                <w:bCs/>
                <w:sz w:val="24"/>
                <w:szCs w:val="24"/>
              </w:rPr>
              <w:t>2018</w:t>
            </w:r>
            <w:r>
              <w:rPr>
                <w:rFonts w:ascii="宋体" w:hAnsi="宋体" w:cs="宋体" w:hint="eastAsia"/>
                <w:bCs/>
                <w:sz w:val="24"/>
                <w:szCs w:val="24"/>
              </w:rPr>
              <w:t>年</w:t>
            </w:r>
            <w:r>
              <w:rPr>
                <w:rFonts w:ascii="宋体" w:hAnsi="宋体" w:cs="宋体" w:hint="eastAsia"/>
                <w:bCs/>
                <w:sz w:val="24"/>
                <w:szCs w:val="24"/>
              </w:rPr>
              <w:t>7</w:t>
            </w:r>
            <w:r>
              <w:rPr>
                <w:rFonts w:ascii="宋体" w:hAnsi="宋体" w:cs="宋体" w:hint="eastAsia"/>
                <w:bCs/>
                <w:sz w:val="24"/>
                <w:szCs w:val="24"/>
                <w:lang w:val="zh-CN"/>
              </w:rPr>
              <w:t>月至</w:t>
            </w:r>
            <w:r>
              <w:rPr>
                <w:rFonts w:ascii="宋体" w:hAnsi="宋体" w:cs="宋体" w:hint="eastAsia"/>
                <w:bCs/>
                <w:sz w:val="24"/>
                <w:szCs w:val="24"/>
              </w:rPr>
              <w:t>9</w:t>
            </w:r>
            <w:r>
              <w:rPr>
                <w:rFonts w:ascii="宋体" w:hAnsi="宋体" w:cs="宋体" w:hint="eastAsia"/>
                <w:bCs/>
                <w:sz w:val="24"/>
                <w:szCs w:val="24"/>
                <w:lang w:val="zh-CN"/>
              </w:rPr>
              <w:t>月三个月的缴纳税收凭据。（依法免税的投标人，应提供相应文件证明依法免税）</w:t>
            </w:r>
          </w:p>
          <w:p w:rsidR="00B355A6" w:rsidRDefault="00440ABE">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四、依法缴纳社会保障资金的证明材料</w:t>
            </w:r>
            <w:r>
              <w:rPr>
                <w:rFonts w:ascii="宋体" w:hAnsi="宋体" w:hint="eastAsia"/>
                <w:b/>
                <w:bCs/>
                <w:sz w:val="24"/>
                <w:szCs w:val="24"/>
              </w:rPr>
              <w:t>（提供原件）</w:t>
            </w:r>
          </w:p>
          <w:p w:rsidR="00B355A6" w:rsidRDefault="00440ABE">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投标截止时间前</w:t>
            </w:r>
            <w:r>
              <w:rPr>
                <w:rFonts w:ascii="宋体" w:hAnsi="宋体" w:cs="宋体" w:hint="eastAsia"/>
                <w:bCs/>
                <w:sz w:val="24"/>
                <w:szCs w:val="24"/>
                <w:lang w:val="zh-CN"/>
              </w:rPr>
              <w:t>2018</w:t>
            </w:r>
            <w:r>
              <w:rPr>
                <w:rFonts w:ascii="宋体" w:hAnsi="宋体" w:cs="宋体" w:hint="eastAsia"/>
                <w:bCs/>
                <w:sz w:val="24"/>
                <w:szCs w:val="24"/>
                <w:lang w:val="zh-CN"/>
              </w:rPr>
              <w:t>年</w:t>
            </w:r>
            <w:r>
              <w:rPr>
                <w:rFonts w:ascii="宋体" w:hAnsi="宋体" w:cs="宋体" w:hint="eastAsia"/>
                <w:bCs/>
                <w:sz w:val="24"/>
                <w:szCs w:val="24"/>
              </w:rPr>
              <w:t>7</w:t>
            </w:r>
            <w:r>
              <w:rPr>
                <w:rFonts w:ascii="宋体" w:hAnsi="宋体" w:cs="宋体" w:hint="eastAsia"/>
                <w:bCs/>
                <w:sz w:val="24"/>
                <w:szCs w:val="24"/>
                <w:lang w:val="zh-CN"/>
              </w:rPr>
              <w:t>月至</w:t>
            </w:r>
            <w:r>
              <w:rPr>
                <w:rFonts w:ascii="宋体" w:hAnsi="宋体" w:cs="宋体" w:hint="eastAsia"/>
                <w:bCs/>
                <w:sz w:val="24"/>
                <w:szCs w:val="24"/>
              </w:rPr>
              <w:t>9</w:t>
            </w:r>
            <w:r>
              <w:rPr>
                <w:rFonts w:ascii="宋体" w:hAnsi="宋体" w:cs="宋体" w:hint="eastAsia"/>
                <w:bCs/>
                <w:sz w:val="24"/>
                <w:szCs w:val="24"/>
                <w:lang w:val="zh-CN"/>
              </w:rPr>
              <w:t>月三个月的缴纳社会保险凭据。（依法不需要缴纳社会保障资金的投标人，应提供相应文件证明依法不需要缴纳社会保障资金）</w:t>
            </w:r>
          </w:p>
          <w:p w:rsidR="00B355A6" w:rsidRDefault="00440ABE">
            <w:pPr>
              <w:numPr>
                <w:ilvl w:val="0"/>
                <w:numId w:val="7"/>
              </w:numPr>
              <w:autoSpaceDE w:val="0"/>
              <w:autoSpaceDN w:val="0"/>
              <w:adjustRightInd w:val="0"/>
              <w:spacing w:line="360" w:lineRule="auto"/>
              <w:ind w:right="-11"/>
              <w:rPr>
                <w:rFonts w:ascii="宋体" w:hAnsi="宋体"/>
                <w:b/>
                <w:bCs/>
                <w:sz w:val="24"/>
                <w:szCs w:val="24"/>
              </w:rPr>
            </w:pPr>
            <w:r>
              <w:rPr>
                <w:rFonts w:ascii="宋体" w:hAnsi="宋体" w:hint="eastAsia"/>
                <w:b/>
                <w:bCs/>
                <w:sz w:val="24"/>
                <w:szCs w:val="24"/>
              </w:rPr>
              <w:t>投标人其他资格要求</w:t>
            </w:r>
            <w:r>
              <w:rPr>
                <w:rFonts w:ascii="宋体" w:hAnsi="宋体" w:hint="eastAsia"/>
                <w:b/>
                <w:bCs/>
                <w:sz w:val="24"/>
                <w:szCs w:val="24"/>
              </w:rPr>
              <w:t>（提供原件）</w:t>
            </w:r>
          </w:p>
          <w:p w:rsidR="00B355A6" w:rsidRDefault="00440ABE">
            <w:pPr>
              <w:autoSpaceDE w:val="0"/>
              <w:autoSpaceDN w:val="0"/>
              <w:adjustRightInd w:val="0"/>
              <w:spacing w:line="360" w:lineRule="auto"/>
              <w:ind w:right="-11"/>
              <w:rPr>
                <w:rFonts w:ascii="宋体" w:hAnsi="宋体" w:cs="宋体"/>
                <w:bCs/>
                <w:kern w:val="0"/>
                <w:sz w:val="24"/>
                <w:szCs w:val="24"/>
              </w:rPr>
            </w:pPr>
            <w:r>
              <w:rPr>
                <w:rFonts w:ascii="宋体" w:hAnsi="宋体" w:cs="宋体" w:hint="eastAsia"/>
                <w:bCs/>
                <w:kern w:val="0"/>
                <w:sz w:val="24"/>
                <w:szCs w:val="24"/>
              </w:rPr>
              <w:t>按《资产评估行业财政监督管理办法》（财政部令第</w:t>
            </w:r>
            <w:r>
              <w:rPr>
                <w:rFonts w:ascii="宋体" w:hAnsi="宋体" w:cs="宋体" w:hint="eastAsia"/>
                <w:bCs/>
                <w:kern w:val="0"/>
                <w:sz w:val="24"/>
                <w:szCs w:val="24"/>
              </w:rPr>
              <w:t>86</w:t>
            </w:r>
            <w:r>
              <w:rPr>
                <w:rFonts w:ascii="宋体" w:hAnsi="宋体" w:cs="宋体" w:hint="eastAsia"/>
                <w:bCs/>
                <w:kern w:val="0"/>
                <w:sz w:val="24"/>
                <w:szCs w:val="24"/>
              </w:rPr>
              <w:t>号）、《财政部关于做好资产评估机构备案管理工作的通知</w:t>
            </w:r>
            <w:r>
              <w:rPr>
                <w:rFonts w:ascii="宋体" w:hAnsi="宋体" w:cs="宋体" w:hint="eastAsia"/>
                <w:bCs/>
                <w:kern w:val="0"/>
                <w:sz w:val="24"/>
                <w:szCs w:val="24"/>
              </w:rPr>
              <w:t xml:space="preserve"> </w:t>
            </w:r>
            <w:r>
              <w:rPr>
                <w:rFonts w:ascii="宋体" w:hAnsi="宋体" w:cs="宋体" w:hint="eastAsia"/>
                <w:bCs/>
                <w:kern w:val="0"/>
                <w:sz w:val="24"/>
                <w:szCs w:val="24"/>
              </w:rPr>
              <w:t>》（财资〔</w:t>
            </w:r>
            <w:r>
              <w:rPr>
                <w:rFonts w:ascii="宋体" w:hAnsi="宋体" w:cs="宋体" w:hint="eastAsia"/>
                <w:bCs/>
                <w:kern w:val="0"/>
                <w:sz w:val="24"/>
                <w:szCs w:val="24"/>
              </w:rPr>
              <w:t>2017</w:t>
            </w:r>
            <w:r>
              <w:rPr>
                <w:rFonts w:ascii="宋体" w:hAnsi="宋体" w:cs="宋体" w:hint="eastAsia"/>
                <w:bCs/>
                <w:kern w:val="0"/>
                <w:sz w:val="24"/>
                <w:szCs w:val="24"/>
              </w:rPr>
              <w:t>〕</w:t>
            </w:r>
            <w:r>
              <w:rPr>
                <w:rFonts w:ascii="宋体" w:hAnsi="宋体" w:cs="宋体" w:hint="eastAsia"/>
                <w:bCs/>
                <w:kern w:val="0"/>
                <w:sz w:val="24"/>
                <w:szCs w:val="24"/>
              </w:rPr>
              <w:t>26</w:t>
            </w:r>
            <w:r>
              <w:rPr>
                <w:rFonts w:ascii="宋体" w:hAnsi="宋体" w:cs="宋体" w:hint="eastAsia"/>
                <w:bCs/>
                <w:kern w:val="0"/>
                <w:sz w:val="24"/>
                <w:szCs w:val="24"/>
              </w:rPr>
              <w:t>号）《河南省财政厅关于做好资产评估机构备案管理工作的通知》（豫财企〔</w:t>
            </w:r>
            <w:r>
              <w:rPr>
                <w:rFonts w:ascii="宋体" w:hAnsi="宋体" w:cs="宋体" w:hint="eastAsia"/>
                <w:bCs/>
                <w:kern w:val="0"/>
                <w:sz w:val="24"/>
                <w:szCs w:val="24"/>
              </w:rPr>
              <w:t>2017</w:t>
            </w:r>
            <w:r>
              <w:rPr>
                <w:rFonts w:ascii="宋体" w:hAnsi="宋体" w:cs="宋体" w:hint="eastAsia"/>
                <w:bCs/>
                <w:kern w:val="0"/>
                <w:sz w:val="24"/>
                <w:szCs w:val="24"/>
              </w:rPr>
              <w:t>〕</w:t>
            </w:r>
            <w:r>
              <w:rPr>
                <w:rFonts w:ascii="宋体" w:hAnsi="宋体" w:cs="宋体" w:hint="eastAsia"/>
                <w:bCs/>
                <w:kern w:val="0"/>
                <w:sz w:val="24"/>
                <w:szCs w:val="24"/>
              </w:rPr>
              <w:t>75</w:t>
            </w:r>
            <w:r>
              <w:rPr>
                <w:rFonts w:ascii="宋体" w:hAnsi="宋体" w:cs="宋体" w:hint="eastAsia"/>
                <w:bCs/>
                <w:kern w:val="0"/>
                <w:sz w:val="24"/>
                <w:szCs w:val="24"/>
              </w:rPr>
              <w:t>号）及其他省（市、自治区）关于做好资产评估机构备案管理工作的规定完成备案登记并取得的备案证明；</w:t>
            </w:r>
          </w:p>
          <w:p w:rsidR="00B355A6" w:rsidRDefault="00440ABE">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kern w:val="0"/>
                <w:sz w:val="24"/>
                <w:szCs w:val="24"/>
              </w:rPr>
              <w:lastRenderedPageBreak/>
              <w:t>六、</w:t>
            </w:r>
            <w:r>
              <w:rPr>
                <w:rFonts w:ascii="宋体" w:hAnsi="宋体" w:cs="宋体"/>
                <w:b/>
                <w:bCs/>
                <w:sz w:val="24"/>
                <w:szCs w:val="24"/>
                <w:lang w:val="zh-CN"/>
              </w:rPr>
              <w:t>参加政府采购活动前</w:t>
            </w:r>
            <w:r>
              <w:rPr>
                <w:rFonts w:ascii="宋体" w:hAnsi="宋体" w:cs="宋体"/>
                <w:b/>
                <w:bCs/>
                <w:sz w:val="24"/>
                <w:szCs w:val="24"/>
                <w:lang w:val="zh-CN"/>
              </w:rPr>
              <w:t>3</w:t>
            </w:r>
            <w:r>
              <w:rPr>
                <w:rFonts w:ascii="宋体" w:hAnsi="宋体" w:cs="宋体"/>
                <w:b/>
                <w:bCs/>
                <w:sz w:val="24"/>
                <w:szCs w:val="24"/>
                <w:lang w:val="zh-CN"/>
              </w:rPr>
              <w:t>年内在经营活动中没有重大违法记录的声明</w:t>
            </w:r>
            <w:r>
              <w:rPr>
                <w:rFonts w:ascii="宋体" w:hAnsi="宋体" w:hint="eastAsia"/>
                <w:b/>
                <w:bCs/>
                <w:sz w:val="24"/>
                <w:szCs w:val="24"/>
              </w:rPr>
              <w:t>（提供原件）</w:t>
            </w:r>
          </w:p>
          <w:p w:rsidR="00B355A6" w:rsidRDefault="00440ABE">
            <w:pPr>
              <w:autoSpaceDE w:val="0"/>
              <w:autoSpaceDN w:val="0"/>
              <w:spacing w:line="360" w:lineRule="auto"/>
              <w:contextualSpacing/>
              <w:jc w:val="left"/>
              <w:rPr>
                <w:rFonts w:ascii="宋体" w:hAnsi="宋体" w:cs="宋体"/>
                <w:bCs/>
                <w:sz w:val="24"/>
                <w:szCs w:val="24"/>
                <w:lang w:val="zh-CN"/>
              </w:rPr>
            </w:pPr>
            <w:r>
              <w:rPr>
                <w:rFonts w:ascii="宋体" w:hAnsi="宋体" w:cs="宋体" w:hint="eastAsia"/>
                <w:bCs/>
                <w:sz w:val="24"/>
                <w:szCs w:val="24"/>
                <w:lang w:val="zh-CN"/>
              </w:rPr>
              <w:t>投标人“</w:t>
            </w:r>
            <w:r>
              <w:rPr>
                <w:rFonts w:ascii="宋体" w:hAnsi="宋体" w:cs="宋体"/>
                <w:bCs/>
                <w:sz w:val="24"/>
                <w:szCs w:val="24"/>
                <w:lang w:val="zh-CN"/>
              </w:rPr>
              <w:t>参加政府采购活动前</w:t>
            </w:r>
            <w:r>
              <w:rPr>
                <w:rFonts w:ascii="宋体" w:hAnsi="宋体" w:cs="宋体"/>
                <w:bCs/>
                <w:sz w:val="24"/>
                <w:szCs w:val="24"/>
                <w:lang w:val="zh-CN"/>
              </w:rPr>
              <w:t>3</w:t>
            </w:r>
            <w:r>
              <w:rPr>
                <w:rFonts w:ascii="宋体" w:hAnsi="宋体" w:cs="宋体"/>
                <w:bCs/>
                <w:sz w:val="24"/>
                <w:szCs w:val="24"/>
                <w:lang w:val="zh-CN"/>
              </w:rPr>
              <w:t>年内在经营活动中没有重大违法记录的书面声明</w:t>
            </w:r>
            <w:r>
              <w:rPr>
                <w:rFonts w:ascii="宋体" w:hAnsi="宋体" w:cs="宋体" w:hint="eastAsia"/>
                <w:bCs/>
                <w:sz w:val="24"/>
                <w:szCs w:val="24"/>
                <w:lang w:val="zh-CN"/>
              </w:rPr>
              <w:t>”。</w:t>
            </w:r>
            <w:r>
              <w:rPr>
                <w:rFonts w:ascii="宋体" w:hAnsi="宋体" w:cs="宋体" w:hint="eastAsia"/>
                <w:bCs/>
                <w:sz w:val="24"/>
                <w:szCs w:val="24"/>
                <w:lang w:val="zh-CN"/>
              </w:rPr>
              <w:t xml:space="preserve"> </w:t>
            </w:r>
            <w:r>
              <w:rPr>
                <w:rFonts w:ascii="宋体" w:hAnsi="宋体" w:cs="宋体" w:hint="eastAsia"/>
                <w:bCs/>
                <w:sz w:val="24"/>
                <w:szCs w:val="24"/>
                <w:lang w:val="zh-CN"/>
              </w:rPr>
              <w:t>重大违法记录，是指投标人因违法经营受到刑事处罚或者责令</w:t>
            </w:r>
            <w:r>
              <w:rPr>
                <w:rFonts w:ascii="宋体" w:hAnsi="宋体" w:cs="宋体" w:hint="eastAsia"/>
                <w:bCs/>
                <w:sz w:val="24"/>
                <w:szCs w:val="24"/>
                <w:lang w:val="zh-CN"/>
              </w:rPr>
              <w:t>停产停业、吊销许可证或者执照、较大数额罚款等行政处罚。</w:t>
            </w:r>
          </w:p>
          <w:p w:rsidR="00B355A6" w:rsidRDefault="00440ABE">
            <w:pPr>
              <w:pStyle w:val="aa"/>
              <w:widowControl/>
              <w:shd w:val="clear" w:color="auto" w:fill="FFFFFF"/>
              <w:spacing w:line="360" w:lineRule="auto"/>
              <w:contextualSpacing/>
              <w:jc w:val="left"/>
              <w:rPr>
                <w:rFonts w:ascii="宋体" w:hAnsi="宋体" w:cs="宋体"/>
                <w:b/>
                <w:kern w:val="0"/>
              </w:rPr>
            </w:pPr>
            <w:r>
              <w:rPr>
                <w:rFonts w:ascii="宋体" w:hAnsi="宋体" w:cs="宋体" w:hint="eastAsia"/>
                <w:b/>
                <w:kern w:val="0"/>
              </w:rPr>
              <w:t>七</w:t>
            </w:r>
            <w:r>
              <w:rPr>
                <w:rFonts w:ascii="宋体" w:hAnsi="宋体" w:cs="宋体" w:hint="eastAsia"/>
                <w:b/>
                <w:kern w:val="0"/>
              </w:rPr>
              <w:t>、未被列入“信用中国”网站</w:t>
            </w:r>
            <w:r>
              <w:rPr>
                <w:rFonts w:ascii="宋体" w:hAnsi="宋体" w:cs="宋体"/>
                <w:b/>
                <w:kern w:val="0"/>
              </w:rPr>
              <w:t>(www.creditchina.gov.cn)</w:t>
            </w:r>
            <w:r>
              <w:rPr>
                <w:rFonts w:ascii="宋体" w:hAnsi="宋体" w:cs="宋体" w:hint="eastAsia"/>
                <w:b/>
                <w:kern w:val="0"/>
              </w:rPr>
              <w:t>失信被执行人、重大税收违法案件当事人名单、政府采购严重违法失信名单的投标人；“中国政府采购网”</w:t>
            </w:r>
            <w:r>
              <w:rPr>
                <w:rFonts w:ascii="宋体" w:hAnsi="宋体" w:cs="宋体"/>
                <w:b/>
                <w:kern w:val="0"/>
              </w:rPr>
              <w:t xml:space="preserve"> (www.ccgp.gov.cn)</w:t>
            </w:r>
            <w:r>
              <w:rPr>
                <w:rFonts w:ascii="宋体" w:hAnsi="宋体" w:cs="宋体" w:hint="eastAsia"/>
                <w:b/>
                <w:kern w:val="0"/>
              </w:rPr>
              <w:t>政府采购严重违法失信行为记录名单的投标人；“国家企业信用公示系统”网站（</w:t>
            </w:r>
            <w:r>
              <w:rPr>
                <w:rFonts w:ascii="宋体" w:hAnsi="宋体" w:cs="宋体"/>
                <w:b/>
                <w:kern w:val="0"/>
              </w:rPr>
              <w:t>www.gsxt.gov.cn</w:t>
            </w:r>
            <w:r>
              <w:rPr>
                <w:rFonts w:ascii="宋体" w:hAnsi="宋体" w:cs="宋体" w:hint="eastAsia"/>
                <w:b/>
                <w:kern w:val="0"/>
              </w:rPr>
              <w:t>）严重违法失信企业名单（黑名单）的投标人</w:t>
            </w:r>
            <w:r>
              <w:rPr>
                <w:rFonts w:ascii="宋体" w:hAnsi="宋体" w:cs="宋体" w:hint="eastAsia"/>
                <w:b/>
                <w:kern w:val="0"/>
              </w:rPr>
              <w:t>(</w:t>
            </w:r>
            <w:r>
              <w:rPr>
                <w:rFonts w:ascii="宋体" w:hAnsi="宋体" w:cs="宋体" w:hint="eastAsia"/>
                <w:b/>
                <w:kern w:val="0"/>
              </w:rPr>
              <w:t>本项目投标截止时间前三年内投标人信用记录情况</w:t>
            </w:r>
            <w:r>
              <w:rPr>
                <w:rFonts w:ascii="宋体" w:hAnsi="宋体" w:cs="宋体" w:hint="eastAsia"/>
                <w:b/>
                <w:kern w:val="0"/>
              </w:rPr>
              <w:t>)</w:t>
            </w:r>
            <w:r>
              <w:rPr>
                <w:rFonts w:ascii="宋体" w:hAnsi="宋体" w:cs="仿宋_GB2312" w:hint="eastAsia"/>
                <w:b/>
                <w:shd w:val="clear" w:color="auto" w:fill="FFFFFF"/>
              </w:rPr>
              <w:t xml:space="preserve"> </w:t>
            </w:r>
            <w:r>
              <w:rPr>
                <w:rFonts w:ascii="宋体" w:hAnsi="宋体" w:cs="仿宋_GB2312" w:hint="eastAsia"/>
                <w:b/>
                <w:shd w:val="clear" w:color="auto" w:fill="FFFFFF"/>
              </w:rPr>
              <w:t>【截图加盖投标人公章】</w:t>
            </w:r>
          </w:p>
          <w:p w:rsidR="00B355A6" w:rsidRDefault="00440ABE">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、查询渠道：“信用中国”网站（</w:t>
            </w:r>
            <w:r>
              <w:rPr>
                <w:rFonts w:ascii="宋体" w:hAnsi="宋体" w:cs="宋体"/>
                <w:kern w:val="0"/>
                <w:sz w:val="24"/>
                <w:szCs w:val="24"/>
              </w:rPr>
              <w:t>www.creditchina.gov.cn</w:t>
            </w:r>
            <w:r>
              <w:rPr>
                <w:rFonts w:ascii="宋体" w:hAnsi="宋体" w:cs="宋体" w:hint="eastAsia"/>
                <w:kern w:val="0"/>
                <w:sz w:val="24"/>
                <w:szCs w:val="24"/>
              </w:rPr>
              <w:t>）和“中国政府采购网”（</w:t>
            </w:r>
            <w:r>
              <w:rPr>
                <w:rFonts w:ascii="宋体" w:hAnsi="宋体" w:cs="宋体"/>
                <w:kern w:val="0"/>
                <w:sz w:val="24"/>
                <w:szCs w:val="24"/>
              </w:rPr>
              <w:t>www.ccgp.gov.cn</w:t>
            </w:r>
            <w:r>
              <w:rPr>
                <w:rFonts w:ascii="宋体" w:hAnsi="宋体" w:cs="宋体" w:hint="eastAsia"/>
                <w:kern w:val="0"/>
                <w:sz w:val="24"/>
                <w:szCs w:val="24"/>
              </w:rPr>
              <w:t>）；“国家企业信用公示系统”网站（</w:t>
            </w:r>
            <w:r>
              <w:rPr>
                <w:rFonts w:ascii="宋体" w:hAnsi="宋体" w:cs="宋体"/>
                <w:kern w:val="0"/>
                <w:sz w:val="24"/>
                <w:szCs w:val="24"/>
              </w:rPr>
              <w:t>www.gsxt.gov.cn</w:t>
            </w:r>
            <w:r>
              <w:rPr>
                <w:rFonts w:ascii="宋体" w:hAnsi="宋体" w:cs="宋体" w:hint="eastAsia"/>
                <w:kern w:val="0"/>
                <w:sz w:val="24"/>
                <w:szCs w:val="24"/>
              </w:rPr>
              <w:t>）；</w:t>
            </w:r>
          </w:p>
          <w:p w:rsidR="00B355A6" w:rsidRDefault="00440AB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、截止时间：同投标截止时间；</w:t>
            </w:r>
          </w:p>
          <w:p w:rsidR="00B355A6" w:rsidRDefault="00440AB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、信用信息查询记录和证据留存具体方式：经采购人确认的查询结果网页截图作为查询记录和证据，与其他采购文件一并保存；</w:t>
            </w:r>
          </w:p>
          <w:p w:rsidR="00B355A6" w:rsidRDefault="00440ABE">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4</w:t>
            </w:r>
            <w:r>
              <w:rPr>
                <w:rFonts w:ascii="宋体" w:hAnsi="宋体"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B355A6" w:rsidRDefault="00440AB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w:t>
            </w:r>
            <w:r>
              <w:rPr>
                <w:rFonts w:ascii="宋体" w:hAnsi="宋体"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p w:rsidR="00B355A6" w:rsidRDefault="00440ABE">
            <w:pPr>
              <w:autoSpaceDE w:val="0"/>
              <w:autoSpaceDN w:val="0"/>
              <w:spacing w:line="360" w:lineRule="auto"/>
              <w:contextualSpacing/>
              <w:rPr>
                <w:rFonts w:ascii="宋体" w:hAnsi="宋体" w:cs="仿宋_GB2312"/>
                <w:sz w:val="24"/>
                <w:szCs w:val="24"/>
              </w:rPr>
            </w:pPr>
            <w:r>
              <w:rPr>
                <w:rFonts w:ascii="宋体" w:hAnsi="宋体" w:cs="宋体" w:hint="eastAsia"/>
                <w:b/>
                <w:bCs/>
                <w:kern w:val="0"/>
                <w:sz w:val="24"/>
                <w:szCs w:val="24"/>
              </w:rPr>
              <w:lastRenderedPageBreak/>
              <w:t>八</w:t>
            </w:r>
            <w:r>
              <w:rPr>
                <w:rFonts w:ascii="宋体" w:hAnsi="宋体" w:cs="宋体" w:hint="eastAsia"/>
                <w:b/>
                <w:bCs/>
                <w:kern w:val="0"/>
                <w:sz w:val="24"/>
                <w:szCs w:val="24"/>
              </w:rPr>
              <w:t>、投标人提供的反商业贿赂承诺书</w:t>
            </w:r>
            <w:r>
              <w:rPr>
                <w:rFonts w:ascii="宋体" w:hAnsi="宋体" w:hint="eastAsia"/>
                <w:b/>
                <w:bCs/>
                <w:sz w:val="24"/>
                <w:szCs w:val="24"/>
              </w:rPr>
              <w:t>（提供原件）</w:t>
            </w:r>
          </w:p>
        </w:tc>
      </w:tr>
      <w:tr w:rsidR="00B355A6">
        <w:trPr>
          <w:trHeight w:val="504"/>
          <w:jc w:val="center"/>
        </w:trPr>
        <w:tc>
          <w:tcPr>
            <w:tcW w:w="806" w:type="dxa"/>
            <w:vAlign w:val="center"/>
          </w:tcPr>
          <w:p w:rsidR="00B355A6" w:rsidRDefault="00440ABE">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5</w:t>
            </w:r>
          </w:p>
        </w:tc>
        <w:tc>
          <w:tcPr>
            <w:tcW w:w="2268" w:type="dxa"/>
            <w:vAlign w:val="center"/>
          </w:tcPr>
          <w:p w:rsidR="00B355A6" w:rsidRDefault="00440ABE">
            <w:pPr>
              <w:autoSpaceDE w:val="0"/>
              <w:autoSpaceDN w:val="0"/>
              <w:adjustRightInd w:val="0"/>
              <w:spacing w:line="276" w:lineRule="auto"/>
              <w:jc w:val="center"/>
              <w:rPr>
                <w:rFonts w:ascii="宋体" w:hAnsi="宋体" w:cs="宋体"/>
                <w:bCs/>
                <w:sz w:val="24"/>
                <w:szCs w:val="24"/>
                <w:lang w:val="zh-CN"/>
              </w:rPr>
            </w:pPr>
            <w:r>
              <w:rPr>
                <w:rFonts w:ascii="宋体" w:hAnsi="宋体" w:cs="微软雅黑" w:hint="eastAsia"/>
                <w:b/>
                <w:sz w:val="24"/>
                <w:szCs w:val="24"/>
              </w:rPr>
              <w:t>★</w:t>
            </w:r>
            <w:r>
              <w:rPr>
                <w:rFonts w:ascii="宋体" w:hAnsi="宋体" w:cs="宋体" w:hint="eastAsia"/>
                <w:bCs/>
                <w:sz w:val="24"/>
                <w:szCs w:val="24"/>
                <w:lang w:val="zh-CN"/>
              </w:rPr>
              <w:t>联合体投标</w:t>
            </w:r>
          </w:p>
        </w:tc>
        <w:tc>
          <w:tcPr>
            <w:tcW w:w="6813" w:type="dxa"/>
            <w:vAlign w:val="center"/>
          </w:tcPr>
          <w:p w:rsidR="00B355A6" w:rsidRDefault="00440ABE">
            <w:pPr>
              <w:autoSpaceDE w:val="0"/>
              <w:autoSpaceDN w:val="0"/>
              <w:adjustRightInd w:val="0"/>
              <w:spacing w:line="276" w:lineRule="auto"/>
              <w:rPr>
                <w:rFonts w:ascii="宋体" w:hAnsi="宋体" w:cs="宋体"/>
                <w:bCs/>
                <w:sz w:val="24"/>
                <w:szCs w:val="24"/>
                <w:lang w:val="zh-CN"/>
              </w:rPr>
            </w:pPr>
            <w:r>
              <w:rPr>
                <w:rFonts w:ascii="宋体" w:hAnsi="宋体" w:cs="宋体" w:hint="eastAsia"/>
                <w:kern w:val="0"/>
                <w:sz w:val="24"/>
                <w:szCs w:val="24"/>
              </w:rPr>
              <w:t>本项目</w:t>
            </w:r>
            <w:r w:rsidR="00B355A6">
              <w:rPr>
                <w:rFonts w:ascii="宋体" w:hAnsi="宋体" w:cs="宋体"/>
                <w:b/>
                <w:kern w:val="0"/>
                <w:sz w:val="24"/>
                <w:szCs w:val="24"/>
                <w:lang w:val="zh-CN"/>
              </w:rPr>
              <w:fldChar w:fldCharType="begin"/>
            </w:r>
            <w:r>
              <w:rPr>
                <w:rFonts w:ascii="宋体" w:hAnsi="宋体" w:cs="宋体" w:hint="eastAsia"/>
                <w:b/>
                <w:kern w:val="0"/>
                <w:sz w:val="24"/>
                <w:szCs w:val="24"/>
                <w:lang w:val="zh-CN"/>
              </w:rPr>
              <w:instrText>eq \o\ac(</w:instrText>
            </w:r>
            <w:r>
              <w:rPr>
                <w:rFonts w:ascii="宋体" w:hAnsi="宋体" w:cs="宋体" w:hint="eastAsia"/>
                <w:b/>
                <w:kern w:val="0"/>
                <w:sz w:val="24"/>
                <w:szCs w:val="24"/>
                <w:lang w:val="zh-CN"/>
              </w:rPr>
              <w:instrText>□</w:instrText>
            </w:r>
            <w:r>
              <w:rPr>
                <w:rFonts w:ascii="宋体" w:hAnsi="宋体" w:cs="宋体" w:hint="eastAsia"/>
                <w:b/>
                <w:kern w:val="0"/>
                <w:sz w:val="24"/>
                <w:szCs w:val="24"/>
                <w:lang w:val="zh-CN"/>
              </w:rPr>
              <w:instrText>,</w:instrText>
            </w:r>
            <w:r>
              <w:rPr>
                <w:rFonts w:ascii="宋体" w:hAnsi="宋体" w:cs="宋体" w:hint="eastAsia"/>
                <w:b/>
                <w:kern w:val="0"/>
                <w:position w:val="2"/>
                <w:sz w:val="24"/>
                <w:szCs w:val="24"/>
                <w:lang w:val="zh-CN"/>
              </w:rPr>
              <w:instrText>√</w:instrText>
            </w:r>
            <w:r>
              <w:rPr>
                <w:rFonts w:ascii="宋体" w:hAnsi="宋体" w:cs="宋体" w:hint="eastAsia"/>
                <w:b/>
                <w:kern w:val="0"/>
                <w:sz w:val="24"/>
                <w:szCs w:val="24"/>
                <w:lang w:val="zh-CN"/>
              </w:rPr>
              <w:instrText>)</w:instrText>
            </w:r>
            <w:r w:rsidR="00B355A6">
              <w:rPr>
                <w:rFonts w:ascii="宋体" w:hAnsi="宋体" w:cs="宋体"/>
                <w:b/>
                <w:kern w:val="0"/>
                <w:sz w:val="24"/>
                <w:szCs w:val="24"/>
                <w:lang w:val="zh-CN"/>
              </w:rPr>
              <w:fldChar w:fldCharType="end"/>
            </w:r>
            <w:r>
              <w:rPr>
                <w:rFonts w:ascii="宋体" w:hAnsi="宋体" w:cs="宋体" w:hint="eastAsia"/>
                <w:kern w:val="0"/>
                <w:sz w:val="24"/>
                <w:szCs w:val="24"/>
              </w:rPr>
              <w:t>不接受</w:t>
            </w:r>
            <w:r>
              <w:rPr>
                <w:rFonts w:ascii="宋体" w:hAnsi="宋体" w:cs="宋体" w:hint="eastAsia"/>
                <w:bCs/>
                <w:sz w:val="24"/>
                <w:szCs w:val="24"/>
                <w:lang w:val="zh-CN"/>
              </w:rPr>
              <w:t>□接受</w:t>
            </w:r>
            <w:r>
              <w:rPr>
                <w:rFonts w:ascii="宋体" w:hAnsi="宋体" w:cs="宋体" w:hint="eastAsia"/>
                <w:kern w:val="0"/>
                <w:sz w:val="24"/>
                <w:szCs w:val="24"/>
              </w:rPr>
              <w:t>联合体投标</w:t>
            </w:r>
          </w:p>
        </w:tc>
      </w:tr>
      <w:tr w:rsidR="00B355A6">
        <w:trPr>
          <w:trHeight w:val="504"/>
          <w:jc w:val="center"/>
        </w:trPr>
        <w:tc>
          <w:tcPr>
            <w:tcW w:w="806" w:type="dxa"/>
            <w:vAlign w:val="center"/>
          </w:tcPr>
          <w:p w:rsidR="00B355A6" w:rsidRDefault="00440ABE">
            <w:pPr>
              <w:autoSpaceDE w:val="0"/>
              <w:autoSpaceDN w:val="0"/>
              <w:adjustRightInd w:val="0"/>
              <w:spacing w:line="276" w:lineRule="auto"/>
              <w:jc w:val="center"/>
              <w:rPr>
                <w:rFonts w:ascii="宋体" w:hAnsi="宋体"/>
                <w:sz w:val="24"/>
                <w:szCs w:val="24"/>
              </w:rPr>
            </w:pPr>
            <w:r>
              <w:rPr>
                <w:rFonts w:ascii="宋体" w:hAnsi="宋体" w:hint="eastAsia"/>
                <w:sz w:val="24"/>
                <w:szCs w:val="24"/>
              </w:rPr>
              <w:t>6</w:t>
            </w:r>
          </w:p>
        </w:tc>
        <w:tc>
          <w:tcPr>
            <w:tcW w:w="2268" w:type="dxa"/>
            <w:vAlign w:val="center"/>
          </w:tcPr>
          <w:p w:rsidR="00B355A6" w:rsidRDefault="00440ABE">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bCs/>
                <w:sz w:val="24"/>
                <w:szCs w:val="24"/>
                <w:lang w:val="zh-CN"/>
              </w:rPr>
              <w:t>最高限价</w:t>
            </w:r>
          </w:p>
        </w:tc>
        <w:tc>
          <w:tcPr>
            <w:tcW w:w="6813" w:type="dxa"/>
            <w:vAlign w:val="center"/>
          </w:tcPr>
          <w:p w:rsidR="00B355A6" w:rsidRDefault="00440ABE">
            <w:pPr>
              <w:autoSpaceDE w:val="0"/>
              <w:autoSpaceDN w:val="0"/>
              <w:adjustRightInd w:val="0"/>
              <w:spacing w:line="276" w:lineRule="auto"/>
              <w:rPr>
                <w:rFonts w:ascii="宋体" w:hAnsi="宋体" w:cs="宋体"/>
                <w:kern w:val="0"/>
                <w:sz w:val="24"/>
                <w:szCs w:val="24"/>
              </w:rPr>
            </w:pPr>
            <w:r>
              <w:rPr>
                <w:rFonts w:ascii="宋体" w:hAnsi="宋体" w:cs="宋体" w:hint="eastAsia"/>
                <w:kern w:val="0"/>
                <w:sz w:val="24"/>
                <w:szCs w:val="24"/>
              </w:rPr>
              <w:t>本项目无报价要求，因此无最高限价</w:t>
            </w:r>
          </w:p>
        </w:tc>
      </w:tr>
      <w:tr w:rsidR="00B355A6">
        <w:trPr>
          <w:trHeight w:val="907"/>
          <w:jc w:val="center"/>
        </w:trPr>
        <w:tc>
          <w:tcPr>
            <w:tcW w:w="806" w:type="dxa"/>
            <w:vAlign w:val="center"/>
          </w:tcPr>
          <w:p w:rsidR="00B355A6" w:rsidRDefault="00440ABE">
            <w:pPr>
              <w:autoSpaceDE w:val="0"/>
              <w:autoSpaceDN w:val="0"/>
              <w:adjustRightInd w:val="0"/>
              <w:spacing w:line="276" w:lineRule="auto"/>
              <w:jc w:val="center"/>
              <w:rPr>
                <w:rFonts w:ascii="宋体" w:hAnsi="宋体"/>
                <w:sz w:val="24"/>
                <w:szCs w:val="24"/>
              </w:rPr>
            </w:pPr>
            <w:r>
              <w:rPr>
                <w:rFonts w:ascii="宋体" w:hAnsi="宋体" w:hint="eastAsia"/>
                <w:sz w:val="24"/>
                <w:szCs w:val="24"/>
              </w:rPr>
              <w:t>7</w:t>
            </w:r>
          </w:p>
        </w:tc>
        <w:tc>
          <w:tcPr>
            <w:tcW w:w="2268" w:type="dxa"/>
            <w:vAlign w:val="center"/>
          </w:tcPr>
          <w:p w:rsidR="00B355A6" w:rsidRDefault="00440ABE">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现场考察</w:t>
            </w:r>
          </w:p>
        </w:tc>
        <w:tc>
          <w:tcPr>
            <w:tcW w:w="6813" w:type="dxa"/>
            <w:vAlign w:val="center"/>
          </w:tcPr>
          <w:p w:rsidR="00B355A6" w:rsidRDefault="00B355A6">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sidR="00440ABE">
              <w:rPr>
                <w:rFonts w:ascii="宋体" w:hAnsi="宋体" w:cs="宋体" w:hint="eastAsia"/>
                <w:b/>
                <w:kern w:val="0"/>
                <w:sz w:val="24"/>
                <w:szCs w:val="24"/>
                <w:lang w:val="zh-CN"/>
              </w:rPr>
              <w:instrText>eq \o\ac(</w:instrText>
            </w:r>
            <w:r w:rsidR="00440ABE">
              <w:rPr>
                <w:rFonts w:ascii="宋体" w:hAnsi="宋体" w:cs="宋体" w:hint="eastAsia"/>
                <w:b/>
                <w:kern w:val="0"/>
                <w:sz w:val="24"/>
                <w:szCs w:val="24"/>
                <w:lang w:val="zh-CN"/>
              </w:rPr>
              <w:instrText>□</w:instrText>
            </w:r>
            <w:r w:rsidR="00440ABE">
              <w:rPr>
                <w:rFonts w:ascii="宋体" w:hAnsi="宋体" w:cs="宋体" w:hint="eastAsia"/>
                <w:b/>
                <w:kern w:val="0"/>
                <w:sz w:val="24"/>
                <w:szCs w:val="24"/>
                <w:lang w:val="zh-CN"/>
              </w:rPr>
              <w:instrText>,</w:instrText>
            </w:r>
            <w:r w:rsidR="00440ABE">
              <w:rPr>
                <w:rFonts w:ascii="宋体" w:hAnsi="宋体" w:cs="宋体" w:hint="eastAsia"/>
                <w:b/>
                <w:kern w:val="0"/>
                <w:position w:val="2"/>
                <w:sz w:val="24"/>
                <w:szCs w:val="24"/>
                <w:lang w:val="zh-CN"/>
              </w:rPr>
              <w:instrText>√</w:instrText>
            </w:r>
            <w:r w:rsidR="00440ABE">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440ABE">
              <w:rPr>
                <w:rFonts w:ascii="宋体" w:hAnsi="宋体" w:cs="宋体" w:hint="eastAsia"/>
                <w:bCs/>
                <w:sz w:val="24"/>
                <w:szCs w:val="24"/>
                <w:lang w:val="zh-CN"/>
              </w:rPr>
              <w:t>不组织</w:t>
            </w:r>
          </w:p>
          <w:p w:rsidR="00B355A6" w:rsidRDefault="00440ABE">
            <w:pPr>
              <w:autoSpaceDE w:val="0"/>
              <w:autoSpaceDN w:val="0"/>
              <w:adjustRightInd w:val="0"/>
              <w:spacing w:line="360" w:lineRule="auto"/>
              <w:rPr>
                <w:rFonts w:ascii="宋体" w:hAnsi="宋体" w:cs="宋体"/>
                <w:bCs/>
                <w:sz w:val="24"/>
                <w:szCs w:val="24"/>
                <w:lang w:val="zh-CN"/>
              </w:rPr>
            </w:pPr>
            <w:r>
              <w:rPr>
                <w:rFonts w:ascii="宋体" w:hAnsi="宋体" w:cs="宋体" w:hint="eastAsia"/>
                <w:b/>
                <w:bCs/>
                <w:sz w:val="24"/>
                <w:szCs w:val="24"/>
                <w:lang w:val="zh-CN"/>
              </w:rPr>
              <w:t>□</w:t>
            </w:r>
            <w:r>
              <w:rPr>
                <w:rFonts w:ascii="宋体" w:hAnsi="宋体" w:cs="宋体" w:hint="eastAsia"/>
                <w:bCs/>
                <w:sz w:val="24"/>
                <w:szCs w:val="24"/>
                <w:lang w:val="zh-CN"/>
              </w:rPr>
              <w:t>组织，时间：</w:t>
            </w:r>
            <w:r>
              <w:rPr>
                <w:rFonts w:ascii="宋体" w:hAnsi="宋体" w:cs="宋体" w:hint="eastAsia"/>
                <w:bCs/>
                <w:sz w:val="24"/>
                <w:szCs w:val="24"/>
                <w:lang w:val="zh-CN"/>
              </w:rPr>
              <w:t xml:space="preserve">      </w:t>
            </w:r>
            <w:r>
              <w:rPr>
                <w:rFonts w:ascii="宋体" w:hAnsi="宋体" w:cs="宋体" w:hint="eastAsia"/>
                <w:bCs/>
                <w:sz w:val="24"/>
                <w:szCs w:val="24"/>
                <w:lang w:val="zh-CN"/>
              </w:rPr>
              <w:t>地点：</w:t>
            </w:r>
          </w:p>
        </w:tc>
      </w:tr>
      <w:tr w:rsidR="00B355A6">
        <w:trPr>
          <w:trHeight w:val="907"/>
          <w:jc w:val="center"/>
        </w:trPr>
        <w:tc>
          <w:tcPr>
            <w:tcW w:w="806" w:type="dxa"/>
            <w:vAlign w:val="center"/>
          </w:tcPr>
          <w:p w:rsidR="00B355A6" w:rsidRDefault="00440ABE">
            <w:pPr>
              <w:autoSpaceDE w:val="0"/>
              <w:autoSpaceDN w:val="0"/>
              <w:adjustRightInd w:val="0"/>
              <w:spacing w:line="276" w:lineRule="auto"/>
              <w:jc w:val="center"/>
              <w:rPr>
                <w:rFonts w:ascii="宋体" w:hAnsi="宋体"/>
                <w:sz w:val="24"/>
                <w:szCs w:val="24"/>
              </w:rPr>
            </w:pPr>
            <w:r>
              <w:rPr>
                <w:rFonts w:ascii="宋体" w:hAnsi="宋体" w:hint="eastAsia"/>
                <w:sz w:val="24"/>
                <w:szCs w:val="24"/>
              </w:rPr>
              <w:t>8</w:t>
            </w:r>
          </w:p>
        </w:tc>
        <w:tc>
          <w:tcPr>
            <w:tcW w:w="2268" w:type="dxa"/>
            <w:vAlign w:val="center"/>
          </w:tcPr>
          <w:p w:rsidR="00B355A6" w:rsidRDefault="00440ABE">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开标前答疑会</w:t>
            </w:r>
          </w:p>
        </w:tc>
        <w:tc>
          <w:tcPr>
            <w:tcW w:w="6813" w:type="dxa"/>
            <w:vAlign w:val="center"/>
          </w:tcPr>
          <w:p w:rsidR="00B355A6" w:rsidRDefault="00B355A6">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sidR="00440ABE">
              <w:rPr>
                <w:rFonts w:ascii="宋体" w:hAnsi="宋体" w:cs="宋体" w:hint="eastAsia"/>
                <w:b/>
                <w:kern w:val="0"/>
                <w:sz w:val="24"/>
                <w:szCs w:val="24"/>
                <w:lang w:val="zh-CN"/>
              </w:rPr>
              <w:instrText>eq \o\ac(</w:instrText>
            </w:r>
            <w:r w:rsidR="00440ABE">
              <w:rPr>
                <w:rFonts w:ascii="宋体" w:hAnsi="宋体" w:cs="宋体" w:hint="eastAsia"/>
                <w:b/>
                <w:kern w:val="0"/>
                <w:sz w:val="24"/>
                <w:szCs w:val="24"/>
                <w:lang w:val="zh-CN"/>
              </w:rPr>
              <w:instrText>□</w:instrText>
            </w:r>
            <w:r w:rsidR="00440ABE">
              <w:rPr>
                <w:rFonts w:ascii="宋体" w:hAnsi="宋体" w:cs="宋体" w:hint="eastAsia"/>
                <w:b/>
                <w:kern w:val="0"/>
                <w:sz w:val="24"/>
                <w:szCs w:val="24"/>
                <w:lang w:val="zh-CN"/>
              </w:rPr>
              <w:instrText>,</w:instrText>
            </w:r>
            <w:r w:rsidR="00440ABE">
              <w:rPr>
                <w:rFonts w:ascii="宋体" w:hAnsi="宋体" w:cs="宋体" w:hint="eastAsia"/>
                <w:b/>
                <w:kern w:val="0"/>
                <w:position w:val="2"/>
                <w:sz w:val="24"/>
                <w:szCs w:val="24"/>
                <w:lang w:val="zh-CN"/>
              </w:rPr>
              <w:instrText>√</w:instrText>
            </w:r>
            <w:r w:rsidR="00440ABE">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440ABE">
              <w:rPr>
                <w:rFonts w:ascii="宋体" w:hAnsi="宋体" w:cs="宋体" w:hint="eastAsia"/>
                <w:bCs/>
                <w:sz w:val="24"/>
                <w:szCs w:val="24"/>
                <w:lang w:val="zh-CN"/>
              </w:rPr>
              <w:t>不召开</w:t>
            </w:r>
          </w:p>
          <w:p w:rsidR="00B355A6" w:rsidRDefault="00440ABE">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□召开，时间：</w:t>
            </w:r>
            <w:r>
              <w:rPr>
                <w:rFonts w:ascii="宋体" w:hAnsi="宋体" w:cs="宋体" w:hint="eastAsia"/>
                <w:bCs/>
                <w:sz w:val="24"/>
                <w:szCs w:val="24"/>
                <w:lang w:val="zh-CN"/>
              </w:rPr>
              <w:t xml:space="preserve">     </w:t>
            </w:r>
            <w:r>
              <w:rPr>
                <w:rFonts w:ascii="宋体" w:hAnsi="宋体" w:cs="宋体" w:hint="eastAsia"/>
                <w:bCs/>
                <w:sz w:val="24"/>
                <w:szCs w:val="24"/>
                <w:lang w:val="zh-CN"/>
              </w:rPr>
              <w:t xml:space="preserve"> </w:t>
            </w:r>
            <w:r>
              <w:rPr>
                <w:rFonts w:ascii="宋体" w:hAnsi="宋体" w:cs="宋体" w:hint="eastAsia"/>
                <w:bCs/>
                <w:sz w:val="24"/>
                <w:szCs w:val="24"/>
                <w:lang w:val="zh-CN"/>
              </w:rPr>
              <w:t>地点：</w:t>
            </w:r>
          </w:p>
        </w:tc>
      </w:tr>
      <w:tr w:rsidR="00B355A6">
        <w:trPr>
          <w:trHeight w:val="504"/>
          <w:jc w:val="center"/>
        </w:trPr>
        <w:tc>
          <w:tcPr>
            <w:tcW w:w="806" w:type="dxa"/>
            <w:vAlign w:val="center"/>
          </w:tcPr>
          <w:p w:rsidR="00B355A6" w:rsidRDefault="00440ABE">
            <w:pPr>
              <w:autoSpaceDE w:val="0"/>
              <w:autoSpaceDN w:val="0"/>
              <w:adjustRightInd w:val="0"/>
              <w:spacing w:line="276" w:lineRule="auto"/>
              <w:jc w:val="center"/>
              <w:rPr>
                <w:rFonts w:ascii="宋体" w:hAnsi="宋体"/>
                <w:sz w:val="24"/>
                <w:szCs w:val="24"/>
              </w:rPr>
            </w:pPr>
            <w:r>
              <w:rPr>
                <w:rFonts w:ascii="宋体" w:hAnsi="宋体" w:hint="eastAsia"/>
                <w:sz w:val="24"/>
                <w:szCs w:val="24"/>
              </w:rPr>
              <w:t>9</w:t>
            </w:r>
          </w:p>
        </w:tc>
        <w:tc>
          <w:tcPr>
            <w:tcW w:w="2268" w:type="dxa"/>
            <w:vAlign w:val="center"/>
          </w:tcPr>
          <w:p w:rsidR="00B355A6" w:rsidRDefault="00440ABE">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进口产品参与</w:t>
            </w:r>
          </w:p>
        </w:tc>
        <w:tc>
          <w:tcPr>
            <w:tcW w:w="6813" w:type="dxa"/>
            <w:vAlign w:val="center"/>
          </w:tcPr>
          <w:p w:rsidR="00B355A6" w:rsidRDefault="00B355A6">
            <w:pPr>
              <w:autoSpaceDE w:val="0"/>
              <w:autoSpaceDN w:val="0"/>
              <w:adjustRightInd w:val="0"/>
              <w:spacing w:line="276" w:lineRule="auto"/>
              <w:rPr>
                <w:rFonts w:ascii="宋体" w:hAnsi="宋体"/>
                <w:sz w:val="24"/>
                <w:szCs w:val="24"/>
              </w:rPr>
            </w:pPr>
            <w:r>
              <w:rPr>
                <w:rFonts w:ascii="宋体" w:hAnsi="宋体" w:cs="宋体"/>
                <w:b/>
                <w:kern w:val="0"/>
                <w:sz w:val="24"/>
                <w:szCs w:val="24"/>
                <w:lang w:val="zh-CN"/>
              </w:rPr>
              <w:fldChar w:fldCharType="begin"/>
            </w:r>
            <w:r w:rsidR="00440ABE">
              <w:rPr>
                <w:rFonts w:ascii="宋体" w:hAnsi="宋体" w:cs="宋体" w:hint="eastAsia"/>
                <w:b/>
                <w:kern w:val="0"/>
                <w:sz w:val="24"/>
                <w:szCs w:val="24"/>
                <w:lang w:val="zh-CN"/>
              </w:rPr>
              <w:instrText>eq \o\ac(</w:instrText>
            </w:r>
            <w:r w:rsidR="00440ABE">
              <w:rPr>
                <w:rFonts w:ascii="宋体" w:hAnsi="宋体" w:cs="宋体" w:hint="eastAsia"/>
                <w:b/>
                <w:kern w:val="0"/>
                <w:sz w:val="24"/>
                <w:szCs w:val="24"/>
                <w:lang w:val="zh-CN"/>
              </w:rPr>
              <w:instrText>□</w:instrText>
            </w:r>
            <w:r w:rsidR="00440ABE">
              <w:rPr>
                <w:rFonts w:ascii="宋体" w:hAnsi="宋体" w:cs="宋体" w:hint="eastAsia"/>
                <w:b/>
                <w:kern w:val="0"/>
                <w:sz w:val="24"/>
                <w:szCs w:val="24"/>
                <w:lang w:val="zh-CN"/>
              </w:rPr>
              <w:instrText>,</w:instrText>
            </w:r>
            <w:r w:rsidR="00440ABE">
              <w:rPr>
                <w:rFonts w:ascii="宋体" w:hAnsi="宋体" w:cs="宋体" w:hint="eastAsia"/>
                <w:b/>
                <w:kern w:val="0"/>
                <w:position w:val="2"/>
                <w:sz w:val="24"/>
                <w:szCs w:val="24"/>
                <w:lang w:val="zh-CN"/>
              </w:rPr>
              <w:instrText>√</w:instrText>
            </w:r>
            <w:r w:rsidR="00440ABE">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440ABE">
              <w:rPr>
                <w:rFonts w:ascii="宋体" w:hAnsi="宋体" w:cs="宋体" w:hint="eastAsia"/>
                <w:bCs/>
                <w:sz w:val="24"/>
                <w:szCs w:val="24"/>
                <w:lang w:val="zh-CN"/>
              </w:rPr>
              <w:t>不允许</w:t>
            </w:r>
            <w:r w:rsidR="00440ABE">
              <w:rPr>
                <w:rFonts w:ascii="宋体" w:hAnsi="宋体" w:cs="宋体" w:hint="eastAsia"/>
                <w:bCs/>
                <w:sz w:val="24"/>
                <w:szCs w:val="24"/>
                <w:lang w:val="zh-CN"/>
              </w:rPr>
              <w:t xml:space="preserve">    </w:t>
            </w:r>
            <w:r w:rsidR="00440ABE">
              <w:rPr>
                <w:rFonts w:ascii="宋体" w:hAnsi="宋体" w:cs="宋体" w:hint="eastAsia"/>
                <w:b/>
                <w:bCs/>
                <w:sz w:val="24"/>
                <w:szCs w:val="24"/>
                <w:lang w:val="zh-CN"/>
              </w:rPr>
              <w:t>□</w:t>
            </w:r>
            <w:r w:rsidR="00440ABE">
              <w:rPr>
                <w:rFonts w:ascii="宋体" w:hAnsi="宋体" w:hint="eastAsia"/>
                <w:sz w:val="24"/>
                <w:szCs w:val="24"/>
              </w:rPr>
              <w:t>允许</w:t>
            </w:r>
          </w:p>
        </w:tc>
      </w:tr>
      <w:tr w:rsidR="00B355A6">
        <w:trPr>
          <w:trHeight w:val="504"/>
          <w:jc w:val="center"/>
        </w:trPr>
        <w:tc>
          <w:tcPr>
            <w:tcW w:w="806" w:type="dxa"/>
            <w:vAlign w:val="center"/>
          </w:tcPr>
          <w:p w:rsidR="00B355A6" w:rsidRDefault="00440ABE">
            <w:pPr>
              <w:autoSpaceDE w:val="0"/>
              <w:autoSpaceDN w:val="0"/>
              <w:adjustRightInd w:val="0"/>
              <w:spacing w:line="276" w:lineRule="auto"/>
              <w:jc w:val="center"/>
              <w:rPr>
                <w:rFonts w:ascii="宋体" w:hAnsi="宋体"/>
                <w:sz w:val="24"/>
                <w:szCs w:val="24"/>
              </w:rPr>
            </w:pPr>
            <w:r>
              <w:rPr>
                <w:rFonts w:ascii="宋体" w:hAnsi="宋体" w:hint="eastAsia"/>
                <w:sz w:val="24"/>
                <w:szCs w:val="24"/>
              </w:rPr>
              <w:t>10</w:t>
            </w:r>
          </w:p>
        </w:tc>
        <w:tc>
          <w:tcPr>
            <w:tcW w:w="2268" w:type="dxa"/>
            <w:vAlign w:val="center"/>
          </w:tcPr>
          <w:p w:rsidR="00B355A6" w:rsidRDefault="00440ABE">
            <w:pPr>
              <w:autoSpaceDE w:val="0"/>
              <w:autoSpaceDN w:val="0"/>
              <w:adjustRightInd w:val="0"/>
              <w:spacing w:line="276" w:lineRule="auto"/>
              <w:jc w:val="center"/>
              <w:rPr>
                <w:rFonts w:ascii="宋体" w:hAnsi="宋体" w:cs="仿宋_GB2312"/>
                <w:sz w:val="24"/>
                <w:szCs w:val="24"/>
              </w:rPr>
            </w:pPr>
            <w:r>
              <w:rPr>
                <w:rFonts w:ascii="宋体" w:hAnsi="宋体" w:cs="微软雅黑" w:hint="eastAsia"/>
                <w:b/>
                <w:sz w:val="24"/>
                <w:szCs w:val="24"/>
              </w:rPr>
              <w:t>★</w:t>
            </w:r>
            <w:r>
              <w:rPr>
                <w:rFonts w:ascii="宋体" w:hAnsi="宋体" w:cs="仿宋_GB2312" w:hint="eastAsia"/>
                <w:sz w:val="24"/>
                <w:szCs w:val="24"/>
              </w:rPr>
              <w:t>投标有效期</w:t>
            </w:r>
          </w:p>
        </w:tc>
        <w:tc>
          <w:tcPr>
            <w:tcW w:w="6813" w:type="dxa"/>
            <w:vAlign w:val="center"/>
          </w:tcPr>
          <w:p w:rsidR="00B355A6" w:rsidRDefault="00440ABE">
            <w:pPr>
              <w:autoSpaceDE w:val="0"/>
              <w:autoSpaceDN w:val="0"/>
              <w:adjustRightInd w:val="0"/>
              <w:spacing w:line="360" w:lineRule="auto"/>
              <w:rPr>
                <w:rFonts w:ascii="宋体" w:hAnsi="宋体" w:cs="仿宋_GB2312"/>
                <w:sz w:val="24"/>
                <w:szCs w:val="24"/>
              </w:rPr>
            </w:pPr>
            <w:r>
              <w:rPr>
                <w:rFonts w:ascii="宋体" w:hAnsi="宋体" w:cs="仿宋_GB2312" w:hint="eastAsia"/>
                <w:sz w:val="24"/>
                <w:szCs w:val="24"/>
              </w:rPr>
              <w:t>60</w:t>
            </w:r>
            <w:r>
              <w:rPr>
                <w:rFonts w:ascii="宋体" w:hAnsi="宋体" w:cs="仿宋_GB2312" w:hint="eastAsia"/>
                <w:sz w:val="24"/>
                <w:szCs w:val="24"/>
              </w:rPr>
              <w:t>天（自</w:t>
            </w:r>
            <w:r>
              <w:rPr>
                <w:rFonts w:ascii="宋体" w:hAnsi="宋体" w:cs="宋体" w:hint="eastAsia"/>
                <w:kern w:val="0"/>
                <w:sz w:val="24"/>
                <w:szCs w:val="24"/>
              </w:rPr>
              <w:t>提交投标文件的截止之日起算</w:t>
            </w:r>
            <w:r>
              <w:rPr>
                <w:rFonts w:ascii="宋体" w:hAnsi="宋体" w:cs="仿宋_GB2312" w:hint="eastAsia"/>
                <w:sz w:val="24"/>
                <w:szCs w:val="24"/>
              </w:rPr>
              <w:t>）</w:t>
            </w:r>
          </w:p>
          <w:p w:rsidR="00B355A6" w:rsidRDefault="00440ABE">
            <w:pPr>
              <w:autoSpaceDE w:val="0"/>
              <w:autoSpaceDN w:val="0"/>
              <w:adjustRightInd w:val="0"/>
              <w:spacing w:line="360" w:lineRule="auto"/>
              <w:rPr>
                <w:rFonts w:ascii="宋体" w:hAnsi="宋体" w:cs="仿宋_GB2312"/>
                <w:sz w:val="24"/>
                <w:szCs w:val="24"/>
              </w:rPr>
            </w:pPr>
            <w:r>
              <w:rPr>
                <w:rFonts w:ascii="宋体" w:hAnsi="宋体" w:cs="仿宋_GB2312"/>
                <w:sz w:val="24"/>
                <w:szCs w:val="24"/>
                <w:lang w:val="zh-CN"/>
              </w:rPr>
              <w:t>中标</w:t>
            </w:r>
            <w:r>
              <w:rPr>
                <w:rFonts w:ascii="宋体" w:hAnsi="宋体" w:cs="仿宋_GB2312" w:hint="eastAsia"/>
                <w:sz w:val="24"/>
                <w:szCs w:val="24"/>
                <w:lang w:val="zh-CN"/>
              </w:rPr>
              <w:t>人投标</w:t>
            </w:r>
            <w:r>
              <w:rPr>
                <w:rFonts w:ascii="宋体" w:hAnsi="宋体" w:cs="仿宋_GB2312"/>
                <w:sz w:val="24"/>
                <w:szCs w:val="24"/>
                <w:lang w:val="zh-CN"/>
              </w:rPr>
              <w:t>有效期延</w:t>
            </w:r>
            <w:r>
              <w:rPr>
                <w:rFonts w:ascii="宋体" w:hAnsi="宋体" w:cs="仿宋_GB2312" w:hint="eastAsia"/>
                <w:sz w:val="24"/>
                <w:szCs w:val="24"/>
                <w:lang w:val="zh-CN"/>
              </w:rPr>
              <w:t>至合同</w:t>
            </w:r>
            <w:r>
              <w:rPr>
                <w:rFonts w:ascii="宋体" w:hAnsi="宋体" w:cs="仿宋_GB2312"/>
                <w:sz w:val="24"/>
                <w:szCs w:val="24"/>
                <w:lang w:val="zh-CN"/>
              </w:rPr>
              <w:t>验收之日</w:t>
            </w:r>
            <w:r>
              <w:rPr>
                <w:rFonts w:ascii="宋体" w:hAnsi="宋体" w:cs="仿宋_GB2312" w:hint="eastAsia"/>
                <w:sz w:val="24"/>
                <w:szCs w:val="24"/>
                <w:lang w:val="zh-CN"/>
              </w:rPr>
              <w:t>，</w:t>
            </w:r>
            <w:r>
              <w:rPr>
                <w:rFonts w:ascii="宋体" w:hAnsi="宋体" w:cs="宋体" w:hint="eastAsia"/>
                <w:kern w:val="0"/>
                <w:sz w:val="24"/>
                <w:szCs w:val="24"/>
              </w:rPr>
              <w:t>中标人全部合同义务履行完毕为止。</w:t>
            </w:r>
          </w:p>
        </w:tc>
      </w:tr>
      <w:tr w:rsidR="00B355A6">
        <w:trPr>
          <w:trHeight w:val="504"/>
          <w:jc w:val="center"/>
        </w:trPr>
        <w:tc>
          <w:tcPr>
            <w:tcW w:w="806" w:type="dxa"/>
            <w:vAlign w:val="center"/>
          </w:tcPr>
          <w:p w:rsidR="00B355A6" w:rsidRDefault="00440ABE">
            <w:pPr>
              <w:autoSpaceDE w:val="0"/>
              <w:autoSpaceDN w:val="0"/>
              <w:adjustRightInd w:val="0"/>
              <w:spacing w:line="276" w:lineRule="auto"/>
              <w:jc w:val="center"/>
              <w:rPr>
                <w:rFonts w:ascii="宋体" w:hAnsi="宋体"/>
                <w:sz w:val="24"/>
                <w:szCs w:val="24"/>
              </w:rPr>
            </w:pPr>
            <w:r>
              <w:rPr>
                <w:rFonts w:ascii="宋体" w:hAnsi="宋体" w:hint="eastAsia"/>
                <w:sz w:val="24"/>
                <w:szCs w:val="24"/>
              </w:rPr>
              <w:t>11</w:t>
            </w:r>
          </w:p>
        </w:tc>
        <w:tc>
          <w:tcPr>
            <w:tcW w:w="2268" w:type="dxa"/>
            <w:vAlign w:val="center"/>
          </w:tcPr>
          <w:p w:rsidR="00B355A6" w:rsidRDefault="00440ABE">
            <w:pPr>
              <w:autoSpaceDE w:val="0"/>
              <w:autoSpaceDN w:val="0"/>
              <w:adjustRightInd w:val="0"/>
              <w:spacing w:line="360" w:lineRule="auto"/>
              <w:jc w:val="center"/>
              <w:rPr>
                <w:rFonts w:ascii="宋体" w:hAnsi="宋体" w:cs="宋体"/>
                <w:bCs/>
                <w:sz w:val="24"/>
                <w:szCs w:val="24"/>
                <w:lang w:val="zh-CN"/>
              </w:rPr>
            </w:pPr>
            <w:r>
              <w:rPr>
                <w:rFonts w:ascii="宋体" w:hAnsi="宋体" w:cs="微软雅黑" w:hint="eastAsia"/>
                <w:b/>
                <w:sz w:val="24"/>
                <w:szCs w:val="24"/>
              </w:rPr>
              <w:t>★</w:t>
            </w:r>
            <w:r>
              <w:rPr>
                <w:rFonts w:ascii="宋体" w:hAnsi="宋体" w:cs="宋体"/>
                <w:bCs/>
                <w:sz w:val="24"/>
                <w:szCs w:val="24"/>
                <w:lang w:val="zh-CN"/>
              </w:rPr>
              <w:t>中标人将本项目的非主体、非关键性</w:t>
            </w:r>
          </w:p>
          <w:p w:rsidR="00B355A6" w:rsidRDefault="00440ABE">
            <w:pPr>
              <w:autoSpaceDE w:val="0"/>
              <w:autoSpaceDN w:val="0"/>
              <w:adjustRightInd w:val="0"/>
              <w:spacing w:line="360" w:lineRule="auto"/>
              <w:jc w:val="center"/>
              <w:rPr>
                <w:rFonts w:ascii="宋体" w:hAnsi="宋体" w:cs="仿宋_GB2312"/>
                <w:sz w:val="24"/>
                <w:szCs w:val="24"/>
              </w:rPr>
            </w:pPr>
            <w:r>
              <w:rPr>
                <w:rFonts w:ascii="宋体" w:hAnsi="宋体" w:cs="宋体"/>
                <w:bCs/>
                <w:sz w:val="24"/>
                <w:szCs w:val="24"/>
                <w:lang w:val="zh-CN"/>
              </w:rPr>
              <w:t>工作分包</w:t>
            </w:r>
          </w:p>
        </w:tc>
        <w:tc>
          <w:tcPr>
            <w:tcW w:w="6813" w:type="dxa"/>
            <w:vAlign w:val="center"/>
          </w:tcPr>
          <w:p w:rsidR="00B355A6" w:rsidRDefault="00B355A6">
            <w:pPr>
              <w:autoSpaceDE w:val="0"/>
              <w:autoSpaceDN w:val="0"/>
              <w:adjustRightInd w:val="0"/>
              <w:spacing w:line="276" w:lineRule="auto"/>
              <w:rPr>
                <w:rFonts w:ascii="宋体" w:hAnsi="宋体" w:cs="仿宋_GB2312"/>
                <w:sz w:val="24"/>
                <w:szCs w:val="24"/>
              </w:rPr>
            </w:pPr>
            <w:r>
              <w:rPr>
                <w:rFonts w:ascii="宋体" w:hAnsi="宋体" w:cs="宋体"/>
                <w:b/>
                <w:kern w:val="0"/>
                <w:sz w:val="24"/>
                <w:szCs w:val="24"/>
                <w:lang w:val="zh-CN"/>
              </w:rPr>
              <w:fldChar w:fldCharType="begin"/>
            </w:r>
            <w:r w:rsidR="00440ABE">
              <w:rPr>
                <w:rFonts w:ascii="宋体" w:hAnsi="宋体" w:cs="宋体" w:hint="eastAsia"/>
                <w:b/>
                <w:kern w:val="0"/>
                <w:sz w:val="24"/>
                <w:szCs w:val="24"/>
                <w:lang w:val="zh-CN"/>
              </w:rPr>
              <w:instrText>eq \o\ac(</w:instrText>
            </w:r>
            <w:r w:rsidR="00440ABE">
              <w:rPr>
                <w:rFonts w:ascii="宋体" w:hAnsi="宋体" w:cs="宋体" w:hint="eastAsia"/>
                <w:b/>
                <w:kern w:val="0"/>
                <w:sz w:val="24"/>
                <w:szCs w:val="24"/>
                <w:lang w:val="zh-CN"/>
              </w:rPr>
              <w:instrText>□</w:instrText>
            </w:r>
            <w:r w:rsidR="00440ABE">
              <w:rPr>
                <w:rFonts w:ascii="宋体" w:hAnsi="宋体" w:cs="宋体" w:hint="eastAsia"/>
                <w:b/>
                <w:kern w:val="0"/>
                <w:sz w:val="24"/>
                <w:szCs w:val="24"/>
                <w:lang w:val="zh-CN"/>
              </w:rPr>
              <w:instrText>,</w:instrText>
            </w:r>
            <w:r w:rsidR="00440ABE">
              <w:rPr>
                <w:rFonts w:ascii="宋体" w:hAnsi="宋体" w:cs="宋体" w:hint="eastAsia"/>
                <w:b/>
                <w:kern w:val="0"/>
                <w:position w:val="2"/>
                <w:sz w:val="24"/>
                <w:szCs w:val="24"/>
                <w:lang w:val="zh-CN"/>
              </w:rPr>
              <w:instrText>√</w:instrText>
            </w:r>
            <w:r w:rsidR="00440ABE">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440ABE">
              <w:rPr>
                <w:rFonts w:ascii="宋体" w:hAnsi="宋体" w:cs="宋体" w:hint="eastAsia"/>
                <w:bCs/>
                <w:sz w:val="24"/>
                <w:szCs w:val="24"/>
                <w:lang w:val="zh-CN"/>
              </w:rPr>
              <w:t>不允许</w:t>
            </w:r>
            <w:r w:rsidR="00440ABE">
              <w:rPr>
                <w:rFonts w:ascii="宋体" w:hAnsi="宋体" w:cs="宋体" w:hint="eastAsia"/>
                <w:bCs/>
                <w:sz w:val="24"/>
                <w:szCs w:val="24"/>
                <w:lang w:val="zh-CN"/>
              </w:rPr>
              <w:t xml:space="preserve">   </w:t>
            </w:r>
            <w:r w:rsidR="00440ABE">
              <w:rPr>
                <w:rFonts w:ascii="宋体" w:hAnsi="宋体" w:cs="宋体" w:hint="eastAsia"/>
                <w:b/>
                <w:bCs/>
                <w:sz w:val="24"/>
                <w:szCs w:val="24"/>
                <w:lang w:val="zh-CN"/>
              </w:rPr>
              <w:t>□</w:t>
            </w:r>
            <w:r w:rsidR="00440ABE">
              <w:rPr>
                <w:rFonts w:ascii="宋体" w:hAnsi="宋体" w:cs="仿宋_GB2312" w:hint="eastAsia"/>
                <w:sz w:val="24"/>
                <w:szCs w:val="24"/>
              </w:rPr>
              <w:t>允许</w:t>
            </w:r>
          </w:p>
        </w:tc>
      </w:tr>
      <w:tr w:rsidR="00B355A6">
        <w:trPr>
          <w:trHeight w:val="504"/>
          <w:jc w:val="center"/>
        </w:trPr>
        <w:tc>
          <w:tcPr>
            <w:tcW w:w="806" w:type="dxa"/>
            <w:vAlign w:val="center"/>
          </w:tcPr>
          <w:p w:rsidR="00B355A6" w:rsidRDefault="00440ABE">
            <w:pPr>
              <w:autoSpaceDE w:val="0"/>
              <w:autoSpaceDN w:val="0"/>
              <w:adjustRightInd w:val="0"/>
              <w:spacing w:line="276" w:lineRule="auto"/>
              <w:jc w:val="center"/>
              <w:rPr>
                <w:rFonts w:ascii="宋体" w:hAnsi="宋体"/>
                <w:sz w:val="24"/>
                <w:szCs w:val="24"/>
              </w:rPr>
            </w:pPr>
            <w:r>
              <w:rPr>
                <w:rFonts w:ascii="宋体" w:hAnsi="宋体" w:hint="eastAsia"/>
                <w:sz w:val="24"/>
                <w:szCs w:val="24"/>
              </w:rPr>
              <w:t>12</w:t>
            </w:r>
          </w:p>
        </w:tc>
        <w:tc>
          <w:tcPr>
            <w:tcW w:w="2268" w:type="dxa"/>
            <w:vAlign w:val="center"/>
          </w:tcPr>
          <w:p w:rsidR="00B355A6" w:rsidRDefault="00440ABE">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投标截止及</w:t>
            </w:r>
          </w:p>
          <w:p w:rsidR="00B355A6" w:rsidRDefault="00440ABE">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开标时间</w:t>
            </w:r>
          </w:p>
        </w:tc>
        <w:tc>
          <w:tcPr>
            <w:tcW w:w="6813" w:type="dxa"/>
            <w:vAlign w:val="center"/>
          </w:tcPr>
          <w:p w:rsidR="00B355A6" w:rsidRDefault="00440ABE">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2018</w:t>
            </w:r>
            <w:r>
              <w:rPr>
                <w:rFonts w:ascii="宋体" w:hAnsi="宋体" w:cs="宋体" w:hint="eastAsia"/>
                <w:bCs/>
                <w:sz w:val="24"/>
                <w:szCs w:val="24"/>
                <w:lang w:val="zh-CN"/>
              </w:rPr>
              <w:t>年</w:t>
            </w:r>
            <w:r>
              <w:rPr>
                <w:rFonts w:ascii="宋体" w:hAnsi="宋体" w:cs="宋体" w:hint="eastAsia"/>
                <w:bCs/>
                <w:sz w:val="24"/>
                <w:szCs w:val="24"/>
                <w:lang w:val="zh-CN"/>
              </w:rPr>
              <w:t>11</w:t>
            </w:r>
            <w:r>
              <w:rPr>
                <w:rFonts w:ascii="宋体" w:hAnsi="宋体" w:cs="宋体" w:hint="eastAsia"/>
                <w:bCs/>
                <w:sz w:val="24"/>
                <w:szCs w:val="24"/>
                <w:lang w:val="zh-CN"/>
              </w:rPr>
              <w:t>月</w:t>
            </w:r>
            <w:r w:rsidR="002A1F6E">
              <w:rPr>
                <w:rFonts w:ascii="宋体" w:hAnsi="宋体" w:cs="宋体" w:hint="eastAsia"/>
                <w:bCs/>
                <w:sz w:val="24"/>
                <w:szCs w:val="24"/>
              </w:rPr>
              <w:t>23</w:t>
            </w:r>
            <w:r>
              <w:rPr>
                <w:rFonts w:ascii="宋体" w:hAnsi="宋体" w:cs="宋体" w:hint="eastAsia"/>
                <w:bCs/>
                <w:sz w:val="24"/>
                <w:szCs w:val="24"/>
                <w:lang w:val="zh-CN"/>
              </w:rPr>
              <w:t>日</w:t>
            </w:r>
            <w:r w:rsidR="002A1F6E">
              <w:rPr>
                <w:rFonts w:ascii="宋体" w:hAnsi="宋体" w:cs="宋体" w:hint="eastAsia"/>
                <w:bCs/>
                <w:sz w:val="24"/>
                <w:szCs w:val="24"/>
                <w:lang w:val="zh-CN"/>
              </w:rPr>
              <w:t>9</w:t>
            </w:r>
            <w:r>
              <w:rPr>
                <w:rFonts w:ascii="宋体" w:hAnsi="宋体" w:cs="宋体" w:hint="eastAsia"/>
                <w:bCs/>
                <w:sz w:val="24"/>
                <w:szCs w:val="24"/>
                <w:lang w:val="zh-CN"/>
              </w:rPr>
              <w:t>时</w:t>
            </w:r>
            <w:r>
              <w:rPr>
                <w:rFonts w:ascii="宋体" w:hAnsi="宋体" w:cs="宋体" w:hint="eastAsia"/>
                <w:bCs/>
                <w:sz w:val="24"/>
                <w:szCs w:val="24"/>
                <w:lang w:val="zh-CN"/>
              </w:rPr>
              <w:t>30</w:t>
            </w:r>
            <w:r>
              <w:rPr>
                <w:rFonts w:ascii="宋体" w:hAnsi="宋体" w:cs="宋体" w:hint="eastAsia"/>
                <w:bCs/>
                <w:sz w:val="24"/>
                <w:szCs w:val="24"/>
                <w:lang w:val="zh-CN"/>
              </w:rPr>
              <w:t>分（北京时间）</w:t>
            </w:r>
          </w:p>
        </w:tc>
      </w:tr>
      <w:tr w:rsidR="00B355A6">
        <w:trPr>
          <w:trHeight w:val="504"/>
          <w:jc w:val="center"/>
        </w:trPr>
        <w:tc>
          <w:tcPr>
            <w:tcW w:w="806" w:type="dxa"/>
            <w:vAlign w:val="center"/>
          </w:tcPr>
          <w:p w:rsidR="00B355A6" w:rsidRDefault="00440ABE">
            <w:pPr>
              <w:autoSpaceDE w:val="0"/>
              <w:autoSpaceDN w:val="0"/>
              <w:adjustRightInd w:val="0"/>
              <w:spacing w:line="276" w:lineRule="auto"/>
              <w:jc w:val="center"/>
              <w:rPr>
                <w:rFonts w:ascii="宋体" w:hAnsi="宋体"/>
                <w:sz w:val="24"/>
                <w:szCs w:val="24"/>
              </w:rPr>
            </w:pPr>
            <w:r>
              <w:rPr>
                <w:rFonts w:ascii="宋体" w:hAnsi="宋体" w:hint="eastAsia"/>
                <w:sz w:val="24"/>
                <w:szCs w:val="24"/>
              </w:rPr>
              <w:t>13</w:t>
            </w:r>
          </w:p>
        </w:tc>
        <w:tc>
          <w:tcPr>
            <w:tcW w:w="2268" w:type="dxa"/>
            <w:vAlign w:val="center"/>
          </w:tcPr>
          <w:p w:rsidR="00B355A6" w:rsidRDefault="00440ABE">
            <w:pPr>
              <w:autoSpaceDE w:val="0"/>
              <w:autoSpaceDN w:val="0"/>
              <w:adjustRightInd w:val="0"/>
              <w:spacing w:line="360" w:lineRule="auto"/>
              <w:jc w:val="center"/>
              <w:rPr>
                <w:rFonts w:ascii="宋体" w:hAnsi="宋体"/>
                <w:sz w:val="24"/>
                <w:szCs w:val="24"/>
              </w:rPr>
            </w:pPr>
            <w:r>
              <w:rPr>
                <w:rFonts w:ascii="宋体" w:hAnsi="宋体" w:hint="eastAsia"/>
                <w:sz w:val="24"/>
                <w:szCs w:val="24"/>
              </w:rPr>
              <w:t>递交投标文件</w:t>
            </w:r>
          </w:p>
          <w:p w:rsidR="00B355A6" w:rsidRDefault="00440ABE">
            <w:pPr>
              <w:autoSpaceDE w:val="0"/>
              <w:autoSpaceDN w:val="0"/>
              <w:adjustRightInd w:val="0"/>
              <w:spacing w:line="360" w:lineRule="auto"/>
              <w:jc w:val="center"/>
              <w:rPr>
                <w:rFonts w:ascii="宋体" w:hAnsi="宋体"/>
                <w:sz w:val="24"/>
                <w:szCs w:val="24"/>
              </w:rPr>
            </w:pPr>
            <w:r>
              <w:rPr>
                <w:rFonts w:ascii="宋体" w:hAnsi="宋体" w:hint="eastAsia"/>
                <w:sz w:val="24"/>
                <w:szCs w:val="24"/>
              </w:rPr>
              <w:t>及开标地点</w:t>
            </w:r>
          </w:p>
        </w:tc>
        <w:tc>
          <w:tcPr>
            <w:tcW w:w="6813" w:type="dxa"/>
            <w:vAlign w:val="center"/>
          </w:tcPr>
          <w:p w:rsidR="00B355A6" w:rsidRDefault="002A1F6E">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许昌市公共资源交易中心三楼开标一</w:t>
            </w:r>
            <w:r w:rsidR="00440ABE">
              <w:rPr>
                <w:rFonts w:ascii="宋体" w:hAnsi="宋体" w:cs="宋体" w:hint="eastAsia"/>
                <w:bCs/>
                <w:sz w:val="24"/>
                <w:szCs w:val="24"/>
                <w:lang w:val="zh-CN"/>
              </w:rPr>
              <w:t>室（</w:t>
            </w:r>
            <w:r w:rsidR="00440ABE">
              <w:rPr>
                <w:rFonts w:ascii="宋体" w:hAnsi="宋体" w:cs="宋体"/>
                <w:bCs/>
                <w:sz w:val="24"/>
                <w:szCs w:val="24"/>
                <w:lang w:val="zh-CN"/>
              </w:rPr>
              <w:t>龙兴路与竹林路交汇处</w:t>
            </w:r>
            <w:r w:rsidR="00440ABE">
              <w:rPr>
                <w:rFonts w:ascii="宋体" w:hAnsi="宋体" w:cs="宋体" w:hint="eastAsia"/>
                <w:bCs/>
                <w:sz w:val="24"/>
                <w:szCs w:val="24"/>
                <w:lang w:val="zh-CN"/>
              </w:rPr>
              <w:t>公共资源大厦）</w:t>
            </w:r>
          </w:p>
        </w:tc>
      </w:tr>
      <w:tr w:rsidR="00B355A6">
        <w:trPr>
          <w:trHeight w:val="504"/>
          <w:jc w:val="center"/>
        </w:trPr>
        <w:tc>
          <w:tcPr>
            <w:tcW w:w="806" w:type="dxa"/>
            <w:vAlign w:val="center"/>
          </w:tcPr>
          <w:p w:rsidR="00B355A6" w:rsidRDefault="00440ABE">
            <w:pPr>
              <w:autoSpaceDE w:val="0"/>
              <w:autoSpaceDN w:val="0"/>
              <w:adjustRightInd w:val="0"/>
              <w:spacing w:line="276" w:lineRule="auto"/>
              <w:jc w:val="center"/>
              <w:rPr>
                <w:rFonts w:ascii="宋体" w:hAnsi="宋体"/>
                <w:sz w:val="24"/>
                <w:szCs w:val="24"/>
              </w:rPr>
            </w:pPr>
            <w:r>
              <w:rPr>
                <w:rFonts w:ascii="宋体" w:hAnsi="宋体" w:hint="eastAsia"/>
                <w:sz w:val="24"/>
                <w:szCs w:val="24"/>
              </w:rPr>
              <w:t>14</w:t>
            </w:r>
          </w:p>
        </w:tc>
        <w:tc>
          <w:tcPr>
            <w:tcW w:w="2268" w:type="dxa"/>
            <w:vAlign w:val="center"/>
          </w:tcPr>
          <w:p w:rsidR="00B355A6" w:rsidRDefault="00440ABE">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kern w:val="0"/>
                <w:sz w:val="24"/>
                <w:szCs w:val="24"/>
              </w:rPr>
              <w:t>投标保证金</w:t>
            </w:r>
          </w:p>
        </w:tc>
        <w:tc>
          <w:tcPr>
            <w:tcW w:w="6813" w:type="dxa"/>
            <w:vAlign w:val="center"/>
          </w:tcPr>
          <w:p w:rsidR="00B355A6" w:rsidRDefault="00440ABE">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缴纳截止时间：同投标截止时间。</w:t>
            </w:r>
          </w:p>
          <w:p w:rsidR="00B355A6" w:rsidRDefault="00440ABE">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金额：伍仟元整（</w:t>
            </w:r>
            <w:r>
              <w:rPr>
                <w:rFonts w:ascii="宋体" w:hAnsi="宋体" w:cs="仿宋_GB2312" w:hint="eastAsia"/>
                <w:sz w:val="24"/>
                <w:szCs w:val="24"/>
                <w:lang w:val="zh-CN"/>
              </w:rPr>
              <w:t xml:space="preserve">¥ 5000 </w:t>
            </w:r>
            <w:r>
              <w:rPr>
                <w:rFonts w:ascii="宋体" w:hAnsi="宋体" w:cs="仿宋_GB2312" w:hint="eastAsia"/>
                <w:sz w:val="24"/>
                <w:szCs w:val="24"/>
                <w:lang w:val="zh-CN"/>
              </w:rPr>
              <w:t>元）</w:t>
            </w:r>
          </w:p>
          <w:p w:rsidR="00B355A6" w:rsidRDefault="00440AB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一、投标保证金的递交方式：银行转帐、银行电汇（均需从投标人注册银行账户转出），不接受以现金方式缴纳的投标保证金。凡以现金方式缴纳投标保证金而影响其投标结果的，由投标人自行负责。</w:t>
            </w:r>
            <w:r>
              <w:rPr>
                <w:rFonts w:ascii="宋体" w:hAnsi="宋体" w:cs="仿宋_GB2312" w:hint="eastAsia"/>
                <w:sz w:val="24"/>
                <w:szCs w:val="24"/>
                <w:lang w:val="zh-CN"/>
              </w:rPr>
              <w:t xml:space="preserve"> </w:t>
            </w:r>
          </w:p>
          <w:p w:rsidR="00B355A6" w:rsidRDefault="00440AB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二、使用银行转帐形式的，于缴纳截止时间前通过投标人注册</w:t>
            </w:r>
            <w:r>
              <w:rPr>
                <w:rFonts w:ascii="宋体" w:hAnsi="宋体" w:cs="仿宋_GB2312" w:hint="eastAsia"/>
                <w:sz w:val="24"/>
                <w:szCs w:val="24"/>
                <w:lang w:val="zh-CN"/>
              </w:rPr>
              <w:lastRenderedPageBreak/>
              <w:t>银行账户将款项一次足额递交、成功绑定，以收款人到账时间为准，在途资金无效，视为未按时交纳。同时投标人应承担节假日、异地、跨行等银行系统不能支付的风险。</w:t>
            </w:r>
          </w:p>
          <w:p w:rsidR="00B355A6" w:rsidRDefault="00440AB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三、投标保证金缴纳方式：</w:t>
            </w:r>
          </w:p>
          <w:p w:rsidR="00B355A6" w:rsidRDefault="00440AB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lang w:val="zh-CN"/>
              </w:rPr>
              <w:t>、投标人网上下载招标文件后，登录</w:t>
            </w:r>
            <w:hyperlink r:id="rId11" w:history="1">
              <w:r>
                <w:rPr>
                  <w:rFonts w:ascii="宋体" w:hAnsi="宋体" w:cs="仿宋_GB2312" w:hint="eastAsia"/>
                  <w:sz w:val="24"/>
                  <w:szCs w:val="24"/>
                  <w:lang w:val="zh-CN"/>
                </w:rPr>
                <w:t>http://221.14.6.70:8088/ggzy</w:t>
              </w:r>
            </w:hyperlink>
            <w:r>
              <w:rPr>
                <w:rFonts w:ascii="宋体" w:hAnsi="宋体" w:cs="仿宋_GB2312" w:hint="eastAsia"/>
                <w:sz w:val="24"/>
                <w:szCs w:val="24"/>
                <w:lang w:val="zh-CN"/>
              </w:rPr>
              <w:t>系统，依次点击“会员向导”→“参与投标”→“费用缴纳说明”→“保证金缴纳说明单”，获取缴费说明单，根据每个标段的缴纳说明单在缴纳截止时间前缴纳；</w:t>
            </w:r>
          </w:p>
          <w:p w:rsidR="00B355A6" w:rsidRDefault="00440ABE">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lang w:val="zh-CN"/>
              </w:rPr>
              <w:t>、成功缴纳后重新登录前述系统，依次点击“会员向导”→“参与投标”→“保证金绑定”→“绑定”进行投标保证金绑定。</w:t>
            </w:r>
          </w:p>
          <w:p w:rsidR="00B355A6" w:rsidRDefault="00440ABE">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lang w:val="zh-CN"/>
              </w:rPr>
              <w:t>、《保证金缴纳绑定操作指南》获取方法：登录许昌公共资源交易系统</w:t>
            </w:r>
            <w:r>
              <w:rPr>
                <w:rFonts w:ascii="宋体" w:hAnsi="宋体" w:cs="仿宋_GB2312" w:hint="eastAsia"/>
                <w:sz w:val="24"/>
                <w:szCs w:val="24"/>
                <w:lang w:val="zh-CN"/>
              </w:rPr>
              <w:t>-</w:t>
            </w:r>
            <w:r>
              <w:rPr>
                <w:rFonts w:ascii="宋体" w:hAnsi="宋体" w:cs="仿宋_GB2312" w:hint="eastAsia"/>
                <w:sz w:val="24"/>
                <w:szCs w:val="24"/>
                <w:lang w:val="zh-CN"/>
              </w:rPr>
              <w:t>组件下载</w:t>
            </w:r>
            <w:r>
              <w:rPr>
                <w:rFonts w:ascii="宋体" w:hAnsi="宋体" w:cs="仿宋_GB2312" w:hint="eastAsia"/>
                <w:sz w:val="24"/>
                <w:szCs w:val="24"/>
                <w:lang w:val="zh-CN"/>
              </w:rPr>
              <w:t>-</w:t>
            </w:r>
            <w:r>
              <w:rPr>
                <w:rFonts w:ascii="宋体" w:hAnsi="宋体" w:cs="仿宋_GB2312" w:hint="eastAsia"/>
                <w:sz w:val="24"/>
                <w:szCs w:val="24"/>
                <w:lang w:val="zh-CN"/>
              </w:rPr>
              <w:t>《保证金缴纳绑定操作指南》。</w:t>
            </w:r>
          </w:p>
          <w:p w:rsidR="00B355A6" w:rsidRDefault="00440ABE">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4</w:t>
            </w:r>
            <w:r>
              <w:rPr>
                <w:rFonts w:ascii="宋体" w:hAnsi="宋体" w:cs="仿宋_GB2312" w:hint="eastAsia"/>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B355A6" w:rsidRDefault="00440ABE">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5</w:t>
            </w:r>
            <w:r>
              <w:rPr>
                <w:rFonts w:ascii="宋体" w:hAnsi="宋体" w:cs="仿宋_GB2312" w:hint="eastAsia"/>
                <w:sz w:val="24"/>
                <w:szCs w:val="24"/>
                <w:lang w:val="zh-CN"/>
              </w:rPr>
              <w:t>、每个投标人每个项目每个标段只有唯一缴纳账号，切勿重复缴纳或错误缴纳。</w:t>
            </w:r>
          </w:p>
          <w:p w:rsidR="00B355A6" w:rsidRDefault="00440ABE">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6</w:t>
            </w:r>
            <w:r>
              <w:rPr>
                <w:rFonts w:ascii="宋体" w:hAnsi="宋体"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w:t>
            </w:r>
            <w:r>
              <w:rPr>
                <w:rFonts w:ascii="宋体" w:hAnsi="宋体" w:cs="仿宋_GB2312" w:hint="eastAsia"/>
                <w:sz w:val="24"/>
                <w:szCs w:val="24"/>
                <w:lang w:val="zh-CN"/>
              </w:rPr>
              <w:t>证金。</w:t>
            </w:r>
          </w:p>
          <w:p w:rsidR="00B355A6" w:rsidRDefault="00440AB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7</w:t>
            </w:r>
            <w:r>
              <w:rPr>
                <w:rFonts w:ascii="宋体" w:hAnsi="宋体" w:cs="仿宋_GB2312" w:hint="eastAsia"/>
                <w:sz w:val="24"/>
                <w:szCs w:val="24"/>
                <w:lang w:val="zh-CN"/>
              </w:rPr>
              <w:t>、不同投标人的投标保证金不得从同一单位或者个人的账户转出。</w:t>
            </w:r>
          </w:p>
          <w:p w:rsidR="00B355A6" w:rsidRDefault="00440ABE">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8</w:t>
            </w:r>
            <w:r>
              <w:rPr>
                <w:rFonts w:ascii="宋体" w:hAnsi="宋体" w:cs="仿宋_GB2312" w:hint="eastAsia"/>
                <w:sz w:val="24"/>
                <w:szCs w:val="24"/>
                <w:lang w:val="zh-CN"/>
              </w:rPr>
              <w:t>、未按上述规定操作引起的无效投标，由投标人自行负责。</w:t>
            </w:r>
          </w:p>
          <w:p w:rsidR="00B355A6" w:rsidRDefault="00440ABE">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9</w:t>
            </w:r>
            <w:r>
              <w:rPr>
                <w:rFonts w:ascii="宋体" w:hAnsi="宋体" w:cs="仿宋_GB2312" w:hint="eastAsia"/>
                <w:sz w:val="24"/>
                <w:szCs w:val="24"/>
                <w:lang w:val="zh-CN"/>
              </w:rPr>
              <w:t>、汇款凭证无需备注项目编号和项目名称。</w:t>
            </w:r>
          </w:p>
          <w:p w:rsidR="00B355A6" w:rsidRDefault="00440AB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四、凡投标人投标保证金交纳至同一标段相同子账号的，保证金暂不予退还，并依照《许昌市公共资源交易当事人不良行为管理暂行办法》（许公管委〔</w:t>
            </w:r>
            <w:r>
              <w:rPr>
                <w:rFonts w:ascii="宋体" w:hAnsi="宋体" w:cs="仿宋_GB2312" w:hint="eastAsia"/>
                <w:sz w:val="24"/>
                <w:szCs w:val="24"/>
                <w:lang w:val="zh-CN"/>
              </w:rPr>
              <w:t>2017</w:t>
            </w:r>
            <w:r>
              <w:rPr>
                <w:rFonts w:ascii="宋体" w:hAnsi="宋体" w:cs="仿宋_GB2312" w:hint="eastAsia"/>
                <w:sz w:val="24"/>
                <w:szCs w:val="24"/>
                <w:lang w:val="zh-CN"/>
              </w:rPr>
              <w:t>〕</w:t>
            </w:r>
            <w:r>
              <w:rPr>
                <w:rFonts w:ascii="宋体" w:hAnsi="宋体" w:cs="仿宋_GB2312" w:hint="eastAsia"/>
                <w:sz w:val="24"/>
                <w:szCs w:val="24"/>
                <w:lang w:val="zh-CN"/>
              </w:rPr>
              <w:t>1</w:t>
            </w:r>
            <w:r>
              <w:rPr>
                <w:rFonts w:ascii="宋体" w:hAnsi="宋体" w:cs="仿宋_GB2312" w:hint="eastAsia"/>
                <w:sz w:val="24"/>
                <w:szCs w:val="24"/>
                <w:lang w:val="zh-CN"/>
              </w:rPr>
              <w:t>号）规定，进行调查、认定、记录，并予以公示公告。对涉嫌串通投标，经调查核实后，记录不良行为，移交有关部门进行查处，不予退还的保证金上缴国库。</w:t>
            </w:r>
          </w:p>
        </w:tc>
      </w:tr>
      <w:tr w:rsidR="00B355A6">
        <w:trPr>
          <w:trHeight w:val="1560"/>
          <w:jc w:val="center"/>
        </w:trPr>
        <w:tc>
          <w:tcPr>
            <w:tcW w:w="806" w:type="dxa"/>
            <w:vAlign w:val="center"/>
          </w:tcPr>
          <w:p w:rsidR="00B355A6" w:rsidRDefault="00440ABE">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15</w:t>
            </w:r>
          </w:p>
        </w:tc>
        <w:tc>
          <w:tcPr>
            <w:tcW w:w="2268" w:type="dxa"/>
            <w:vAlign w:val="center"/>
          </w:tcPr>
          <w:p w:rsidR="00B355A6" w:rsidRDefault="00440ABE">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公告发布</w:t>
            </w:r>
          </w:p>
        </w:tc>
        <w:tc>
          <w:tcPr>
            <w:tcW w:w="6813" w:type="dxa"/>
            <w:tcBorders>
              <w:top w:val="single" w:sz="4" w:space="0" w:color="auto"/>
            </w:tcBorders>
            <w:vAlign w:val="center"/>
          </w:tcPr>
          <w:p w:rsidR="00B355A6" w:rsidRDefault="00440ABE">
            <w:pPr>
              <w:autoSpaceDE w:val="0"/>
              <w:autoSpaceDN w:val="0"/>
              <w:adjustRightInd w:val="0"/>
              <w:spacing w:line="360" w:lineRule="auto"/>
              <w:rPr>
                <w:rFonts w:ascii="宋体" w:hAnsi="宋体" w:cs="宋体"/>
                <w:bCs/>
                <w:sz w:val="24"/>
                <w:szCs w:val="24"/>
                <w:lang w:val="zh-CN"/>
              </w:rPr>
            </w:pPr>
            <w:r>
              <w:rPr>
                <w:rFonts w:ascii="宋体" w:hAnsi="宋体" w:cs="宋体" w:hint="eastAsia"/>
                <w:sz w:val="24"/>
                <w:szCs w:val="24"/>
              </w:rPr>
              <w:t>招标公告、中标公告、变更（更正）公告、现场勘察答复等相关信息同时在以下网站发布：《中国政府采购网》、《河南省政府采购网》、《许昌市政府采购网》、《</w:t>
            </w:r>
            <w:hyperlink r:id="rId12" w:tgtFrame="_blank" w:history="1">
              <w:r>
                <w:rPr>
                  <w:rFonts w:ascii="宋体" w:hAnsi="宋体" w:cs="宋体"/>
                  <w:sz w:val="24"/>
                  <w:szCs w:val="24"/>
                </w:rPr>
                <w:t>中国</w:t>
              </w:r>
              <w:r>
                <w:rPr>
                  <w:rFonts w:ascii="宋体" w:hAnsi="宋体" w:cs="宋体"/>
                  <w:sz w:val="24"/>
                  <w:szCs w:val="24"/>
                </w:rPr>
                <w:t>·</w:t>
              </w:r>
              <w:r>
                <w:rPr>
                  <w:rFonts w:ascii="宋体" w:hAnsi="宋体" w:cs="宋体"/>
                  <w:sz w:val="24"/>
                  <w:szCs w:val="24"/>
                </w:rPr>
                <w:t>许昌许昌市政府网</w:t>
              </w:r>
            </w:hyperlink>
            <w:r>
              <w:rPr>
                <w:rFonts w:ascii="宋体" w:hAnsi="宋体" w:cs="宋体" w:hint="eastAsia"/>
                <w:sz w:val="24"/>
                <w:szCs w:val="24"/>
              </w:rPr>
              <w:t>》、《全国公共资源交易平台（河南省·许昌市）》</w:t>
            </w:r>
          </w:p>
        </w:tc>
      </w:tr>
      <w:tr w:rsidR="00B355A6">
        <w:trPr>
          <w:trHeight w:val="510"/>
          <w:jc w:val="center"/>
        </w:trPr>
        <w:tc>
          <w:tcPr>
            <w:tcW w:w="806" w:type="dxa"/>
            <w:vAlign w:val="center"/>
          </w:tcPr>
          <w:p w:rsidR="00B355A6" w:rsidRDefault="00440ABE">
            <w:pPr>
              <w:autoSpaceDE w:val="0"/>
              <w:autoSpaceDN w:val="0"/>
              <w:adjustRightInd w:val="0"/>
              <w:spacing w:line="276" w:lineRule="auto"/>
              <w:jc w:val="center"/>
              <w:rPr>
                <w:rFonts w:ascii="宋体" w:hAnsi="宋体"/>
                <w:sz w:val="24"/>
                <w:szCs w:val="24"/>
              </w:rPr>
            </w:pPr>
            <w:r>
              <w:rPr>
                <w:rFonts w:ascii="宋体" w:hAnsi="宋体" w:hint="eastAsia"/>
                <w:sz w:val="24"/>
                <w:szCs w:val="24"/>
              </w:rPr>
              <w:t>16</w:t>
            </w:r>
          </w:p>
        </w:tc>
        <w:tc>
          <w:tcPr>
            <w:tcW w:w="2268" w:type="dxa"/>
            <w:vAlign w:val="center"/>
          </w:tcPr>
          <w:p w:rsidR="00B355A6" w:rsidRDefault="00440ABE">
            <w:pPr>
              <w:autoSpaceDE w:val="0"/>
              <w:autoSpaceDN w:val="0"/>
              <w:adjustRightInd w:val="0"/>
              <w:spacing w:line="360" w:lineRule="auto"/>
              <w:jc w:val="center"/>
              <w:rPr>
                <w:rFonts w:ascii="宋体" w:hAnsi="宋体"/>
                <w:sz w:val="24"/>
                <w:szCs w:val="24"/>
              </w:rPr>
            </w:pPr>
            <w:r>
              <w:rPr>
                <w:rFonts w:ascii="宋体" w:hAnsi="宋体" w:cs="仿宋_GB2312" w:hint="eastAsia"/>
                <w:sz w:val="24"/>
                <w:szCs w:val="24"/>
              </w:rPr>
              <w:t>采购人澄清或修改招标文件时间</w:t>
            </w:r>
          </w:p>
        </w:tc>
        <w:tc>
          <w:tcPr>
            <w:tcW w:w="6813" w:type="dxa"/>
            <w:vAlign w:val="center"/>
          </w:tcPr>
          <w:p w:rsidR="00B355A6" w:rsidRDefault="00440ABE">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投标截止时间</w:t>
            </w:r>
            <w:r>
              <w:rPr>
                <w:rFonts w:ascii="宋体" w:hAnsi="宋体" w:cs="宋体" w:hint="eastAsia"/>
                <w:bCs/>
                <w:sz w:val="24"/>
                <w:szCs w:val="24"/>
                <w:lang w:val="zh-CN"/>
              </w:rPr>
              <w:t>15</w:t>
            </w:r>
            <w:r>
              <w:rPr>
                <w:rFonts w:ascii="宋体" w:hAnsi="宋体" w:cs="宋体" w:hint="eastAsia"/>
                <w:bCs/>
                <w:sz w:val="24"/>
                <w:szCs w:val="24"/>
                <w:lang w:val="zh-CN"/>
              </w:rPr>
              <w:t>日前（</w:t>
            </w:r>
            <w:r>
              <w:rPr>
                <w:rFonts w:ascii="宋体" w:hAnsi="宋体" w:cs="仿宋_GB2312" w:hint="eastAsia"/>
                <w:sz w:val="24"/>
                <w:szCs w:val="24"/>
                <w:lang w:val="zh-CN"/>
              </w:rPr>
              <w:t>澄清内容可能影响投标文件编制的）</w:t>
            </w:r>
          </w:p>
        </w:tc>
      </w:tr>
      <w:tr w:rsidR="00B355A6">
        <w:trPr>
          <w:trHeight w:val="510"/>
          <w:jc w:val="center"/>
        </w:trPr>
        <w:tc>
          <w:tcPr>
            <w:tcW w:w="806" w:type="dxa"/>
            <w:vAlign w:val="center"/>
          </w:tcPr>
          <w:p w:rsidR="00B355A6" w:rsidRDefault="00440ABE">
            <w:pPr>
              <w:autoSpaceDE w:val="0"/>
              <w:autoSpaceDN w:val="0"/>
              <w:adjustRightInd w:val="0"/>
              <w:spacing w:line="276" w:lineRule="auto"/>
              <w:jc w:val="center"/>
              <w:rPr>
                <w:rFonts w:ascii="宋体" w:hAnsi="宋体"/>
                <w:sz w:val="24"/>
                <w:szCs w:val="24"/>
              </w:rPr>
            </w:pPr>
            <w:r>
              <w:rPr>
                <w:rFonts w:ascii="宋体" w:hAnsi="宋体" w:hint="eastAsia"/>
                <w:sz w:val="24"/>
                <w:szCs w:val="24"/>
              </w:rPr>
              <w:t>17</w:t>
            </w:r>
          </w:p>
        </w:tc>
        <w:tc>
          <w:tcPr>
            <w:tcW w:w="2268" w:type="dxa"/>
            <w:vAlign w:val="center"/>
          </w:tcPr>
          <w:p w:rsidR="00B355A6" w:rsidRDefault="00440ABE">
            <w:pPr>
              <w:autoSpaceDE w:val="0"/>
              <w:autoSpaceDN w:val="0"/>
              <w:adjustRightInd w:val="0"/>
              <w:spacing w:line="360" w:lineRule="auto"/>
              <w:jc w:val="center"/>
              <w:rPr>
                <w:rFonts w:ascii="宋体" w:hAnsi="宋体"/>
                <w:sz w:val="24"/>
                <w:szCs w:val="24"/>
              </w:rPr>
            </w:pPr>
            <w:r>
              <w:rPr>
                <w:rFonts w:ascii="宋体" w:hAnsi="宋体" w:hint="eastAsia"/>
                <w:sz w:val="24"/>
                <w:szCs w:val="24"/>
              </w:rPr>
              <w:t>投标人对采购文件质疑截止时间</w:t>
            </w:r>
          </w:p>
        </w:tc>
        <w:tc>
          <w:tcPr>
            <w:tcW w:w="6813" w:type="dxa"/>
            <w:vAlign w:val="center"/>
          </w:tcPr>
          <w:p w:rsidR="00B355A6" w:rsidRDefault="00440ABE">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招标公告期满之日起七个工作日</w:t>
            </w:r>
          </w:p>
        </w:tc>
      </w:tr>
      <w:tr w:rsidR="00B355A6">
        <w:trPr>
          <w:trHeight w:val="510"/>
          <w:jc w:val="center"/>
        </w:trPr>
        <w:tc>
          <w:tcPr>
            <w:tcW w:w="806" w:type="dxa"/>
            <w:vAlign w:val="center"/>
          </w:tcPr>
          <w:p w:rsidR="00B355A6" w:rsidRDefault="00440ABE">
            <w:pPr>
              <w:autoSpaceDE w:val="0"/>
              <w:autoSpaceDN w:val="0"/>
              <w:adjustRightInd w:val="0"/>
              <w:spacing w:line="276" w:lineRule="auto"/>
              <w:jc w:val="center"/>
              <w:rPr>
                <w:rFonts w:ascii="宋体" w:hAnsi="宋体"/>
                <w:sz w:val="24"/>
                <w:szCs w:val="24"/>
              </w:rPr>
            </w:pPr>
            <w:r>
              <w:rPr>
                <w:rFonts w:ascii="宋体" w:hAnsi="宋体" w:hint="eastAsia"/>
                <w:sz w:val="24"/>
                <w:szCs w:val="24"/>
              </w:rPr>
              <w:t>18</w:t>
            </w:r>
          </w:p>
        </w:tc>
        <w:tc>
          <w:tcPr>
            <w:tcW w:w="2268" w:type="dxa"/>
            <w:vAlign w:val="center"/>
          </w:tcPr>
          <w:p w:rsidR="00B355A6" w:rsidRDefault="00440ABE">
            <w:pPr>
              <w:autoSpaceDE w:val="0"/>
              <w:autoSpaceDN w:val="0"/>
              <w:adjustRightInd w:val="0"/>
              <w:spacing w:line="360" w:lineRule="auto"/>
              <w:jc w:val="center"/>
              <w:rPr>
                <w:rFonts w:ascii="宋体" w:hAnsi="宋体"/>
                <w:sz w:val="24"/>
                <w:szCs w:val="24"/>
              </w:rPr>
            </w:pPr>
            <w:r>
              <w:rPr>
                <w:rFonts w:ascii="宋体" w:hAnsi="宋体" w:hint="eastAsia"/>
                <w:sz w:val="24"/>
                <w:szCs w:val="24"/>
              </w:rPr>
              <w:t>投标文件份数</w:t>
            </w:r>
          </w:p>
        </w:tc>
        <w:tc>
          <w:tcPr>
            <w:tcW w:w="6813" w:type="dxa"/>
            <w:vAlign w:val="center"/>
          </w:tcPr>
          <w:p w:rsidR="00B355A6" w:rsidRDefault="00B355A6">
            <w:pPr>
              <w:autoSpaceDE w:val="0"/>
              <w:autoSpaceDN w:val="0"/>
              <w:adjustRightInd w:val="0"/>
              <w:spacing w:line="360" w:lineRule="auto"/>
              <w:rPr>
                <w:rFonts w:ascii="宋体" w:hAnsi="宋体" w:cs="宋体"/>
                <w:sz w:val="24"/>
                <w:szCs w:val="24"/>
              </w:rPr>
            </w:pPr>
            <w:r>
              <w:rPr>
                <w:rFonts w:ascii="新宋体" w:eastAsia="新宋体" w:hAnsi="新宋体"/>
                <w:b/>
                <w:sz w:val="24"/>
              </w:rPr>
              <w:fldChar w:fldCharType="begin"/>
            </w:r>
            <w:r w:rsidR="00440ABE">
              <w:rPr>
                <w:rFonts w:ascii="新宋体" w:eastAsia="新宋体" w:hAnsi="新宋体" w:hint="eastAsia"/>
                <w:b/>
                <w:sz w:val="24"/>
              </w:rPr>
              <w:instrText>eq \o\ac(</w:instrText>
            </w:r>
            <w:r w:rsidR="00440ABE">
              <w:rPr>
                <w:rFonts w:ascii="新宋体" w:eastAsia="新宋体" w:hAnsi="新宋体" w:hint="eastAsia"/>
                <w:b/>
                <w:sz w:val="24"/>
              </w:rPr>
              <w:instrText>□</w:instrText>
            </w:r>
            <w:r w:rsidR="00440ABE">
              <w:rPr>
                <w:rFonts w:ascii="新宋体" w:eastAsia="新宋体" w:hAnsi="新宋体" w:hint="eastAsia"/>
                <w:b/>
                <w:sz w:val="24"/>
              </w:rPr>
              <w:instrText>,</w:instrText>
            </w:r>
            <w:r w:rsidR="00440ABE">
              <w:rPr>
                <w:rFonts w:ascii="新宋体" w:eastAsia="新宋体" w:hAnsi="新宋体" w:hint="eastAsia"/>
                <w:b/>
                <w:sz w:val="24"/>
              </w:rPr>
              <w:instrText>√</w:instrText>
            </w:r>
            <w:r w:rsidR="00440ABE">
              <w:rPr>
                <w:rFonts w:ascii="新宋体" w:eastAsia="新宋体" w:hAnsi="新宋体" w:hint="eastAsia"/>
                <w:b/>
                <w:sz w:val="24"/>
              </w:rPr>
              <w:instrText>)</w:instrText>
            </w:r>
            <w:r>
              <w:rPr>
                <w:rFonts w:ascii="新宋体" w:eastAsia="新宋体" w:hAnsi="新宋体"/>
                <w:b/>
                <w:sz w:val="24"/>
              </w:rPr>
              <w:fldChar w:fldCharType="end"/>
            </w:r>
            <w:r w:rsidR="00440ABE">
              <w:rPr>
                <w:rFonts w:ascii="新宋体" w:eastAsia="新宋体" w:hAnsi="新宋体" w:hint="eastAsia"/>
                <w:sz w:val="24"/>
              </w:rPr>
              <w:t>电子投标文件：成功上传至《全国公共资源交易平台（河南省·许昌市）》公共资源交易系统加密电子投标文件</w:t>
            </w:r>
            <w:r w:rsidR="00440ABE">
              <w:rPr>
                <w:rFonts w:ascii="新宋体" w:eastAsia="新宋体" w:hAnsi="新宋体" w:hint="eastAsia"/>
                <w:sz w:val="24"/>
              </w:rPr>
              <w:t>1</w:t>
            </w:r>
            <w:r w:rsidR="00440ABE">
              <w:rPr>
                <w:rFonts w:ascii="新宋体" w:eastAsia="新宋体" w:hAnsi="新宋体" w:hint="eastAsia"/>
                <w:sz w:val="24"/>
              </w:rPr>
              <w:t>份</w:t>
            </w:r>
            <w:r w:rsidR="00440ABE">
              <w:rPr>
                <w:rFonts w:hAnsi="宋体" w:cs="宋体" w:hint="eastAsia"/>
                <w:sz w:val="24"/>
                <w:lang w:val="zh-CN"/>
              </w:rPr>
              <w:t>（文件格式为：</w:t>
            </w:r>
            <w:r w:rsidR="00440ABE">
              <w:rPr>
                <w:rFonts w:hAnsi="宋体" w:cs="宋体" w:hint="eastAsia"/>
                <w:sz w:val="24"/>
                <w:lang w:val="zh-CN"/>
              </w:rPr>
              <w:t xml:space="preserve"> XXX</w:t>
            </w:r>
            <w:r w:rsidR="00440ABE">
              <w:rPr>
                <w:rFonts w:hAnsi="宋体" w:cs="宋体" w:hint="eastAsia"/>
                <w:sz w:val="24"/>
                <w:lang w:val="zh-CN"/>
              </w:rPr>
              <w:t>公司</w:t>
            </w:r>
            <w:r w:rsidR="00440ABE">
              <w:rPr>
                <w:rFonts w:hAnsi="宋体" w:cs="宋体" w:hint="eastAsia"/>
                <w:sz w:val="24"/>
                <w:lang w:val="zh-CN"/>
              </w:rPr>
              <w:t>XXX</w:t>
            </w:r>
            <w:r w:rsidR="00440ABE">
              <w:rPr>
                <w:rFonts w:hAnsi="宋体" w:cs="宋体" w:hint="eastAsia"/>
                <w:sz w:val="24"/>
                <w:lang w:val="zh-CN"/>
              </w:rPr>
              <w:t>项目编号</w:t>
            </w:r>
            <w:r w:rsidR="00440ABE">
              <w:rPr>
                <w:rFonts w:hAnsi="宋体" w:cs="宋体" w:hint="eastAsia"/>
                <w:sz w:val="24"/>
                <w:lang w:val="zh-CN"/>
              </w:rPr>
              <w:t>.file</w:t>
            </w:r>
            <w:r w:rsidR="00440ABE">
              <w:rPr>
                <w:rFonts w:hAnsi="宋体" w:cs="宋体" w:hint="eastAsia"/>
                <w:sz w:val="24"/>
                <w:lang w:val="zh-CN"/>
              </w:rPr>
              <w:t>）。</w:t>
            </w:r>
            <w:r w:rsidR="00440ABE">
              <w:rPr>
                <w:rFonts w:ascii="新宋体" w:eastAsia="新宋体" w:hAnsi="新宋体" w:hint="eastAsia"/>
                <w:sz w:val="24"/>
              </w:rPr>
              <w:t>使用电子介质存储的备份文件</w:t>
            </w:r>
            <w:r w:rsidR="00440ABE">
              <w:rPr>
                <w:rFonts w:ascii="新宋体" w:eastAsia="新宋体" w:hAnsi="新宋体" w:hint="eastAsia"/>
                <w:sz w:val="24"/>
              </w:rPr>
              <w:t>1</w:t>
            </w:r>
            <w:r w:rsidR="00440ABE">
              <w:rPr>
                <w:rFonts w:ascii="新宋体" w:eastAsia="新宋体" w:hAnsi="新宋体" w:hint="eastAsia"/>
                <w:sz w:val="24"/>
              </w:rPr>
              <w:t>份（文件格式为：名称为“备份”的文件夹）。</w:t>
            </w:r>
          </w:p>
          <w:p w:rsidR="00B355A6" w:rsidRDefault="00B355A6">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440ABE">
              <w:rPr>
                <w:rFonts w:ascii="新宋体" w:eastAsia="新宋体" w:hAnsi="新宋体" w:hint="eastAsia"/>
                <w:b/>
                <w:sz w:val="24"/>
              </w:rPr>
              <w:instrText>eq \o\ac(</w:instrText>
            </w:r>
            <w:r w:rsidR="00440ABE">
              <w:rPr>
                <w:rFonts w:ascii="新宋体" w:eastAsia="新宋体" w:hAnsi="新宋体" w:hint="eastAsia"/>
                <w:b/>
                <w:sz w:val="24"/>
              </w:rPr>
              <w:instrText>□</w:instrText>
            </w:r>
            <w:r w:rsidR="00440ABE">
              <w:rPr>
                <w:rFonts w:ascii="新宋体" w:eastAsia="新宋体" w:hAnsi="新宋体" w:hint="eastAsia"/>
                <w:b/>
                <w:sz w:val="24"/>
              </w:rPr>
              <w:instrText>,</w:instrText>
            </w:r>
            <w:r w:rsidR="00440ABE">
              <w:rPr>
                <w:rFonts w:ascii="新宋体" w:eastAsia="新宋体" w:hAnsi="新宋体" w:hint="eastAsia"/>
                <w:b/>
                <w:sz w:val="24"/>
              </w:rPr>
              <w:instrText>√</w:instrText>
            </w:r>
            <w:r w:rsidR="00440ABE">
              <w:rPr>
                <w:rFonts w:ascii="新宋体" w:eastAsia="新宋体" w:hAnsi="新宋体" w:hint="eastAsia"/>
                <w:b/>
                <w:sz w:val="24"/>
              </w:rPr>
              <w:instrText>)</w:instrText>
            </w:r>
            <w:r>
              <w:rPr>
                <w:rFonts w:ascii="新宋体" w:eastAsia="新宋体" w:hAnsi="新宋体"/>
                <w:b/>
                <w:sz w:val="24"/>
              </w:rPr>
              <w:fldChar w:fldCharType="end"/>
            </w:r>
            <w:r w:rsidR="00440ABE">
              <w:rPr>
                <w:rFonts w:ascii="新宋体" w:eastAsia="新宋体" w:hAnsi="新宋体" w:hint="eastAsia"/>
                <w:sz w:val="24"/>
              </w:rPr>
              <w:t>纸质投标文件：</w:t>
            </w:r>
            <w:r w:rsidR="00440ABE">
              <w:rPr>
                <w:rFonts w:ascii="宋体" w:hAnsi="宋体" w:cs="仿宋_GB2312" w:hint="eastAsia"/>
                <w:sz w:val="24"/>
                <w:szCs w:val="24"/>
              </w:rPr>
              <w:t>正本</w:t>
            </w:r>
            <w:r w:rsidR="00440ABE">
              <w:rPr>
                <w:rFonts w:ascii="宋体" w:hAnsi="宋体" w:cs="仿宋_GB2312" w:hint="eastAsia"/>
                <w:b/>
                <w:sz w:val="24"/>
                <w:szCs w:val="24"/>
              </w:rPr>
              <w:t>一</w:t>
            </w:r>
            <w:r w:rsidR="00440ABE">
              <w:rPr>
                <w:rFonts w:ascii="宋体" w:hAnsi="宋体" w:cs="仿宋_GB2312" w:hint="eastAsia"/>
                <w:sz w:val="24"/>
                <w:szCs w:val="24"/>
              </w:rPr>
              <w:t>份，副本</w:t>
            </w:r>
            <w:r w:rsidR="00440ABE">
              <w:rPr>
                <w:rFonts w:ascii="宋体" w:hAnsi="宋体" w:cs="仿宋_GB2312" w:hint="eastAsia"/>
                <w:sz w:val="24"/>
                <w:szCs w:val="24"/>
                <w:u w:val="single"/>
              </w:rPr>
              <w:t>一</w:t>
            </w:r>
            <w:r w:rsidR="00440ABE">
              <w:rPr>
                <w:rFonts w:ascii="宋体" w:hAnsi="宋体" w:cs="仿宋_GB2312" w:hint="eastAsia"/>
                <w:sz w:val="24"/>
                <w:szCs w:val="24"/>
              </w:rPr>
              <w:t>份。使用</w:t>
            </w:r>
            <w:r w:rsidR="00440ABE">
              <w:rPr>
                <w:rFonts w:ascii="新宋体" w:eastAsia="新宋体" w:hAnsi="新宋体" w:hint="eastAsia"/>
                <w:sz w:val="24"/>
              </w:rPr>
              <w:t>格式为“投标文件（供打印）</w:t>
            </w:r>
            <w:r w:rsidR="00440ABE">
              <w:rPr>
                <w:rFonts w:ascii="新宋体" w:eastAsia="新宋体" w:hAnsi="新宋体" w:hint="eastAsia"/>
                <w:sz w:val="24"/>
              </w:rPr>
              <w:t>.PDF</w:t>
            </w:r>
            <w:r w:rsidR="00440ABE">
              <w:rPr>
                <w:rFonts w:ascii="新宋体" w:eastAsia="新宋体" w:hAnsi="新宋体" w:hint="eastAsia"/>
                <w:sz w:val="24"/>
              </w:rPr>
              <w:t>”的文件</w:t>
            </w:r>
          </w:p>
          <w:p w:rsidR="00B355A6" w:rsidRDefault="00440ABE">
            <w:pPr>
              <w:autoSpaceDE w:val="0"/>
              <w:autoSpaceDN w:val="0"/>
              <w:adjustRightInd w:val="0"/>
              <w:spacing w:line="360" w:lineRule="auto"/>
              <w:rPr>
                <w:rFonts w:ascii="宋体" w:hAnsi="宋体" w:cs="宋体"/>
                <w:bCs/>
                <w:sz w:val="24"/>
                <w:szCs w:val="24"/>
                <w:lang w:val="zh-CN"/>
              </w:rPr>
            </w:pPr>
            <w:r>
              <w:rPr>
                <w:rFonts w:ascii="新宋体" w:eastAsia="新宋体" w:hAnsi="新宋体" w:hint="eastAsia"/>
                <w:sz w:val="24"/>
              </w:rPr>
              <w:t>电子投标文件和纸质投标文件的内容、格式、水印码、签章应一致。</w:t>
            </w:r>
          </w:p>
        </w:tc>
      </w:tr>
      <w:tr w:rsidR="00B355A6">
        <w:trPr>
          <w:trHeight w:val="510"/>
          <w:jc w:val="center"/>
        </w:trPr>
        <w:tc>
          <w:tcPr>
            <w:tcW w:w="806" w:type="dxa"/>
            <w:vAlign w:val="center"/>
          </w:tcPr>
          <w:p w:rsidR="00B355A6" w:rsidRDefault="00440ABE">
            <w:pPr>
              <w:autoSpaceDE w:val="0"/>
              <w:autoSpaceDN w:val="0"/>
              <w:adjustRightInd w:val="0"/>
              <w:spacing w:line="276" w:lineRule="auto"/>
              <w:jc w:val="center"/>
              <w:rPr>
                <w:rFonts w:ascii="宋体" w:hAnsi="宋体"/>
                <w:sz w:val="24"/>
                <w:szCs w:val="24"/>
              </w:rPr>
            </w:pPr>
            <w:r>
              <w:rPr>
                <w:rFonts w:ascii="宋体" w:hAnsi="宋体" w:hint="eastAsia"/>
                <w:sz w:val="24"/>
                <w:szCs w:val="24"/>
              </w:rPr>
              <w:t>19</w:t>
            </w:r>
          </w:p>
        </w:tc>
        <w:tc>
          <w:tcPr>
            <w:tcW w:w="2268" w:type="dxa"/>
            <w:vAlign w:val="center"/>
          </w:tcPr>
          <w:p w:rsidR="00B355A6" w:rsidRDefault="00440ABE">
            <w:pPr>
              <w:autoSpaceDE w:val="0"/>
              <w:autoSpaceDN w:val="0"/>
              <w:adjustRightInd w:val="0"/>
              <w:spacing w:line="360" w:lineRule="auto"/>
              <w:jc w:val="center"/>
              <w:rPr>
                <w:rFonts w:ascii="宋体" w:hAnsi="宋体"/>
                <w:sz w:val="24"/>
                <w:szCs w:val="24"/>
              </w:rPr>
            </w:pPr>
            <w:r>
              <w:rPr>
                <w:rFonts w:ascii="宋体" w:hAnsi="宋体" w:hint="eastAsia"/>
                <w:sz w:val="24"/>
                <w:szCs w:val="24"/>
              </w:rPr>
              <w:t>投标文件的</w:t>
            </w:r>
          </w:p>
          <w:p w:rsidR="00B355A6" w:rsidRDefault="00440ABE">
            <w:pPr>
              <w:autoSpaceDE w:val="0"/>
              <w:autoSpaceDN w:val="0"/>
              <w:adjustRightInd w:val="0"/>
              <w:spacing w:line="360" w:lineRule="auto"/>
              <w:jc w:val="center"/>
              <w:rPr>
                <w:rFonts w:ascii="宋体" w:hAnsi="宋体"/>
                <w:sz w:val="24"/>
                <w:szCs w:val="24"/>
              </w:rPr>
            </w:pPr>
            <w:r>
              <w:rPr>
                <w:rFonts w:ascii="宋体" w:hAnsi="宋体" w:hint="eastAsia"/>
                <w:sz w:val="24"/>
                <w:szCs w:val="24"/>
              </w:rPr>
              <w:t>签署盖章</w:t>
            </w:r>
          </w:p>
        </w:tc>
        <w:tc>
          <w:tcPr>
            <w:tcW w:w="6813" w:type="dxa"/>
            <w:vAlign w:val="center"/>
          </w:tcPr>
          <w:p w:rsidR="00B355A6" w:rsidRDefault="00B355A6">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440ABE">
              <w:rPr>
                <w:rFonts w:ascii="新宋体" w:eastAsia="新宋体" w:hAnsi="新宋体" w:hint="eastAsia"/>
                <w:b/>
                <w:sz w:val="24"/>
              </w:rPr>
              <w:instrText>eq \o\ac(</w:instrText>
            </w:r>
            <w:r w:rsidR="00440ABE">
              <w:rPr>
                <w:rFonts w:ascii="新宋体" w:eastAsia="新宋体" w:hAnsi="新宋体" w:hint="eastAsia"/>
                <w:b/>
                <w:sz w:val="24"/>
              </w:rPr>
              <w:instrText>□</w:instrText>
            </w:r>
            <w:r w:rsidR="00440ABE">
              <w:rPr>
                <w:rFonts w:ascii="新宋体" w:eastAsia="新宋体" w:hAnsi="新宋体" w:hint="eastAsia"/>
                <w:b/>
                <w:sz w:val="24"/>
              </w:rPr>
              <w:instrText>,</w:instrText>
            </w:r>
            <w:r w:rsidR="00440ABE">
              <w:rPr>
                <w:rFonts w:ascii="新宋体" w:eastAsia="新宋体" w:hAnsi="新宋体" w:hint="eastAsia"/>
                <w:b/>
                <w:sz w:val="24"/>
              </w:rPr>
              <w:instrText>√</w:instrText>
            </w:r>
            <w:r w:rsidR="00440ABE">
              <w:rPr>
                <w:rFonts w:ascii="新宋体" w:eastAsia="新宋体" w:hAnsi="新宋体" w:hint="eastAsia"/>
                <w:b/>
                <w:sz w:val="24"/>
              </w:rPr>
              <w:instrText>)</w:instrText>
            </w:r>
            <w:r>
              <w:rPr>
                <w:rFonts w:ascii="新宋体" w:eastAsia="新宋体" w:hAnsi="新宋体"/>
                <w:b/>
                <w:sz w:val="24"/>
              </w:rPr>
              <w:fldChar w:fldCharType="end"/>
            </w:r>
            <w:r w:rsidR="00440ABE">
              <w:rPr>
                <w:rFonts w:ascii="新宋体" w:eastAsia="新宋体" w:hAnsi="新宋体" w:hint="eastAsia"/>
                <w:sz w:val="24"/>
              </w:rPr>
              <w:t>电子投标文件：按招标文件要求加盖电子印章和法人电子印章。</w:t>
            </w:r>
          </w:p>
          <w:p w:rsidR="00B355A6" w:rsidRDefault="00B355A6">
            <w:pPr>
              <w:autoSpaceDE w:val="0"/>
              <w:autoSpaceDN w:val="0"/>
              <w:adjustRightInd w:val="0"/>
              <w:spacing w:line="420" w:lineRule="exact"/>
              <w:rPr>
                <w:rFonts w:ascii="宋体" w:hAnsi="宋体" w:cs="仿宋_GB2312"/>
                <w:sz w:val="24"/>
                <w:szCs w:val="24"/>
              </w:rPr>
            </w:pPr>
            <w:r>
              <w:rPr>
                <w:rFonts w:ascii="新宋体" w:eastAsia="新宋体" w:hAnsi="新宋体"/>
                <w:b/>
                <w:sz w:val="24"/>
              </w:rPr>
              <w:fldChar w:fldCharType="begin"/>
            </w:r>
            <w:r w:rsidR="00440ABE">
              <w:rPr>
                <w:rFonts w:ascii="新宋体" w:eastAsia="新宋体" w:hAnsi="新宋体" w:hint="eastAsia"/>
                <w:b/>
                <w:sz w:val="24"/>
              </w:rPr>
              <w:instrText>eq \o\ac(</w:instrText>
            </w:r>
            <w:r w:rsidR="00440ABE">
              <w:rPr>
                <w:rFonts w:ascii="新宋体" w:eastAsia="新宋体" w:hAnsi="新宋体" w:hint="eastAsia"/>
                <w:b/>
                <w:sz w:val="24"/>
              </w:rPr>
              <w:instrText>□</w:instrText>
            </w:r>
            <w:r w:rsidR="00440ABE">
              <w:rPr>
                <w:rFonts w:ascii="新宋体" w:eastAsia="新宋体" w:hAnsi="新宋体" w:hint="eastAsia"/>
                <w:b/>
                <w:sz w:val="24"/>
              </w:rPr>
              <w:instrText>,</w:instrText>
            </w:r>
            <w:r w:rsidR="00440ABE">
              <w:rPr>
                <w:rFonts w:ascii="新宋体" w:eastAsia="新宋体" w:hAnsi="新宋体" w:hint="eastAsia"/>
                <w:b/>
                <w:sz w:val="24"/>
              </w:rPr>
              <w:instrText>√</w:instrText>
            </w:r>
            <w:r w:rsidR="00440ABE">
              <w:rPr>
                <w:rFonts w:ascii="新宋体" w:eastAsia="新宋体" w:hAnsi="新宋体" w:hint="eastAsia"/>
                <w:b/>
                <w:sz w:val="24"/>
              </w:rPr>
              <w:instrText>)</w:instrText>
            </w:r>
            <w:r>
              <w:rPr>
                <w:rFonts w:ascii="新宋体" w:eastAsia="新宋体" w:hAnsi="新宋体"/>
                <w:b/>
                <w:sz w:val="24"/>
              </w:rPr>
              <w:fldChar w:fldCharType="end"/>
            </w:r>
            <w:r w:rsidR="00440ABE">
              <w:rPr>
                <w:rFonts w:ascii="新宋体" w:eastAsia="新宋体" w:hAnsi="新宋体" w:hint="eastAsia"/>
                <w:sz w:val="24"/>
              </w:rPr>
              <w:t>纸质投标文件：投标文件封面加盖投标人公章（投标文件是指投标人电子投标文件制作完成后生成的后缀名为</w:t>
            </w:r>
            <w:r w:rsidR="00440ABE">
              <w:rPr>
                <w:rFonts w:hAnsi="宋体" w:hint="eastAsia"/>
                <w:sz w:val="24"/>
                <w:szCs w:val="24"/>
              </w:rPr>
              <w:t>“</w:t>
            </w:r>
            <w:r w:rsidR="00440ABE">
              <w:rPr>
                <w:rFonts w:hAnsi="宋体" w:hint="eastAsia"/>
                <w:sz w:val="24"/>
                <w:szCs w:val="24"/>
              </w:rPr>
              <w:t>.PDF</w:t>
            </w:r>
            <w:r w:rsidR="00440ABE">
              <w:rPr>
                <w:rFonts w:hAnsi="宋体" w:hint="eastAsia"/>
                <w:sz w:val="24"/>
                <w:szCs w:val="24"/>
              </w:rPr>
              <w:t>”的文件</w:t>
            </w:r>
            <w:r w:rsidR="00440ABE">
              <w:rPr>
                <w:rFonts w:ascii="新宋体" w:eastAsia="新宋体" w:hAnsi="新宋体" w:hint="eastAsia"/>
                <w:sz w:val="24"/>
              </w:rPr>
              <w:t>打印的纸质投标文件）。</w:t>
            </w:r>
          </w:p>
        </w:tc>
      </w:tr>
      <w:tr w:rsidR="00B355A6">
        <w:trPr>
          <w:trHeight w:val="510"/>
          <w:jc w:val="center"/>
        </w:trPr>
        <w:tc>
          <w:tcPr>
            <w:tcW w:w="806" w:type="dxa"/>
            <w:vAlign w:val="center"/>
          </w:tcPr>
          <w:p w:rsidR="00B355A6" w:rsidRDefault="00440ABE">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lastRenderedPageBreak/>
              <w:t>20</w:t>
            </w:r>
          </w:p>
        </w:tc>
        <w:tc>
          <w:tcPr>
            <w:tcW w:w="2268" w:type="dxa"/>
            <w:vAlign w:val="center"/>
          </w:tcPr>
          <w:p w:rsidR="00B355A6" w:rsidRDefault="00440ABE">
            <w:pPr>
              <w:autoSpaceDE w:val="0"/>
              <w:autoSpaceDN w:val="0"/>
              <w:adjustRightInd w:val="0"/>
              <w:spacing w:line="360" w:lineRule="auto"/>
              <w:jc w:val="center"/>
              <w:rPr>
                <w:rFonts w:ascii="宋体" w:hAnsi="宋体" w:cs="仿宋_GB2312"/>
                <w:sz w:val="24"/>
                <w:szCs w:val="24"/>
              </w:rPr>
            </w:pPr>
            <w:r>
              <w:rPr>
                <w:rFonts w:ascii="宋体" w:hAnsi="宋体" w:hint="eastAsia"/>
                <w:sz w:val="24"/>
                <w:szCs w:val="24"/>
              </w:rPr>
              <w:t>评标委员会组建</w:t>
            </w:r>
          </w:p>
        </w:tc>
        <w:tc>
          <w:tcPr>
            <w:tcW w:w="6813" w:type="dxa"/>
            <w:vAlign w:val="center"/>
          </w:tcPr>
          <w:p w:rsidR="00B355A6" w:rsidRDefault="00440ABE">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B355A6">
        <w:trPr>
          <w:trHeight w:val="510"/>
          <w:jc w:val="center"/>
        </w:trPr>
        <w:tc>
          <w:tcPr>
            <w:tcW w:w="806" w:type="dxa"/>
            <w:vAlign w:val="center"/>
          </w:tcPr>
          <w:p w:rsidR="00B355A6" w:rsidRDefault="00440ABE">
            <w:pPr>
              <w:autoSpaceDE w:val="0"/>
              <w:autoSpaceDN w:val="0"/>
              <w:adjustRightInd w:val="0"/>
              <w:spacing w:line="276" w:lineRule="auto"/>
              <w:jc w:val="center"/>
              <w:rPr>
                <w:rFonts w:ascii="宋体" w:hAnsi="宋体"/>
                <w:sz w:val="24"/>
                <w:szCs w:val="24"/>
              </w:rPr>
            </w:pPr>
            <w:r>
              <w:rPr>
                <w:rFonts w:ascii="宋体" w:hAnsi="宋体" w:hint="eastAsia"/>
                <w:sz w:val="24"/>
                <w:szCs w:val="24"/>
              </w:rPr>
              <w:t>21</w:t>
            </w:r>
          </w:p>
        </w:tc>
        <w:tc>
          <w:tcPr>
            <w:tcW w:w="2268" w:type="dxa"/>
            <w:vAlign w:val="center"/>
          </w:tcPr>
          <w:p w:rsidR="00B355A6" w:rsidRDefault="00440ABE">
            <w:pPr>
              <w:autoSpaceDE w:val="0"/>
              <w:autoSpaceDN w:val="0"/>
              <w:adjustRightInd w:val="0"/>
              <w:spacing w:line="360" w:lineRule="auto"/>
              <w:jc w:val="center"/>
              <w:rPr>
                <w:rFonts w:ascii="宋体" w:hAnsi="宋体" w:cs="宋体"/>
                <w:bCs/>
                <w:sz w:val="24"/>
                <w:szCs w:val="24"/>
                <w:lang w:val="zh-CN"/>
              </w:rPr>
            </w:pPr>
            <w:r>
              <w:rPr>
                <w:rFonts w:ascii="宋体" w:hAnsi="宋体" w:cs="仿宋_GB2312" w:hint="eastAsia"/>
                <w:sz w:val="24"/>
                <w:szCs w:val="24"/>
              </w:rPr>
              <w:t>评标方法</w:t>
            </w:r>
          </w:p>
        </w:tc>
        <w:tc>
          <w:tcPr>
            <w:tcW w:w="6813" w:type="dxa"/>
            <w:vAlign w:val="center"/>
          </w:tcPr>
          <w:p w:rsidR="00B355A6" w:rsidRDefault="00B355A6">
            <w:pPr>
              <w:autoSpaceDE w:val="0"/>
              <w:autoSpaceDN w:val="0"/>
              <w:adjustRightInd w:val="0"/>
              <w:spacing w:line="360" w:lineRule="auto"/>
              <w:rPr>
                <w:rFonts w:ascii="宋体" w:hAnsi="宋体" w:cs="宋体"/>
                <w:bCs/>
                <w:sz w:val="24"/>
                <w:szCs w:val="24"/>
                <w:lang w:val="zh-CN"/>
              </w:rPr>
            </w:pPr>
            <w:r>
              <w:rPr>
                <w:rFonts w:ascii="宋体" w:hAnsi="宋体" w:cs="宋体"/>
                <w:b/>
                <w:kern w:val="0"/>
                <w:sz w:val="24"/>
                <w:szCs w:val="24"/>
                <w:lang w:val="zh-CN"/>
              </w:rPr>
              <w:fldChar w:fldCharType="begin"/>
            </w:r>
            <w:r w:rsidR="00440ABE">
              <w:rPr>
                <w:rFonts w:ascii="宋体" w:hAnsi="宋体" w:cs="宋体" w:hint="eastAsia"/>
                <w:b/>
                <w:kern w:val="0"/>
                <w:sz w:val="24"/>
                <w:szCs w:val="24"/>
                <w:lang w:val="zh-CN"/>
              </w:rPr>
              <w:instrText>eq \o\ac(</w:instrText>
            </w:r>
            <w:r w:rsidR="00440ABE">
              <w:rPr>
                <w:rFonts w:ascii="宋体" w:hAnsi="宋体" w:cs="宋体" w:hint="eastAsia"/>
                <w:b/>
                <w:kern w:val="0"/>
                <w:sz w:val="24"/>
                <w:szCs w:val="24"/>
                <w:lang w:val="zh-CN"/>
              </w:rPr>
              <w:instrText>□</w:instrText>
            </w:r>
            <w:r w:rsidR="00440ABE">
              <w:rPr>
                <w:rFonts w:ascii="宋体" w:hAnsi="宋体" w:cs="宋体" w:hint="eastAsia"/>
                <w:b/>
                <w:kern w:val="0"/>
                <w:sz w:val="24"/>
                <w:szCs w:val="24"/>
                <w:lang w:val="zh-CN"/>
              </w:rPr>
              <w:instrText>,</w:instrText>
            </w:r>
            <w:r w:rsidR="00440ABE">
              <w:rPr>
                <w:rFonts w:ascii="宋体" w:hAnsi="宋体" w:cs="宋体" w:hint="eastAsia"/>
                <w:b/>
                <w:kern w:val="0"/>
                <w:position w:val="2"/>
                <w:sz w:val="24"/>
                <w:szCs w:val="24"/>
                <w:lang w:val="zh-CN"/>
              </w:rPr>
              <w:instrText>√</w:instrText>
            </w:r>
            <w:r w:rsidR="00440ABE">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440ABE">
              <w:rPr>
                <w:rFonts w:ascii="宋体" w:hAnsi="宋体" w:cs="宋体" w:hint="eastAsia"/>
                <w:bCs/>
                <w:sz w:val="24"/>
                <w:szCs w:val="24"/>
                <w:lang w:val="zh-CN"/>
              </w:rPr>
              <w:t>综合评分法</w:t>
            </w:r>
            <w:r w:rsidR="00440ABE">
              <w:rPr>
                <w:rFonts w:ascii="宋体" w:hAnsi="宋体" w:cs="宋体" w:hint="eastAsia"/>
                <w:b/>
                <w:bCs/>
                <w:sz w:val="24"/>
                <w:szCs w:val="24"/>
                <w:lang w:val="zh-CN"/>
              </w:rPr>
              <w:t>□</w:t>
            </w:r>
            <w:r w:rsidR="00440ABE">
              <w:rPr>
                <w:rFonts w:ascii="宋体" w:hAnsi="宋体" w:cs="仿宋_GB2312" w:hint="eastAsia"/>
                <w:sz w:val="24"/>
                <w:szCs w:val="24"/>
                <w:lang w:val="zh-CN"/>
              </w:rPr>
              <w:t>最低评标价法</w:t>
            </w:r>
          </w:p>
        </w:tc>
      </w:tr>
      <w:tr w:rsidR="00B355A6">
        <w:trPr>
          <w:trHeight w:val="1587"/>
          <w:jc w:val="center"/>
        </w:trPr>
        <w:tc>
          <w:tcPr>
            <w:tcW w:w="806" w:type="dxa"/>
            <w:vAlign w:val="center"/>
          </w:tcPr>
          <w:p w:rsidR="00B355A6" w:rsidRDefault="00440ABE">
            <w:pPr>
              <w:autoSpaceDE w:val="0"/>
              <w:autoSpaceDN w:val="0"/>
              <w:adjustRightInd w:val="0"/>
              <w:spacing w:line="276" w:lineRule="auto"/>
              <w:jc w:val="center"/>
              <w:rPr>
                <w:rFonts w:ascii="宋体" w:hAnsi="宋体"/>
                <w:sz w:val="24"/>
                <w:szCs w:val="24"/>
              </w:rPr>
            </w:pPr>
            <w:r>
              <w:rPr>
                <w:rFonts w:ascii="宋体" w:hAnsi="宋体" w:hint="eastAsia"/>
                <w:sz w:val="24"/>
                <w:szCs w:val="24"/>
              </w:rPr>
              <w:t>22</w:t>
            </w:r>
          </w:p>
        </w:tc>
        <w:tc>
          <w:tcPr>
            <w:tcW w:w="2268" w:type="dxa"/>
            <w:vAlign w:val="center"/>
          </w:tcPr>
          <w:p w:rsidR="00B355A6" w:rsidRDefault="00440ABE">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授权函</w:t>
            </w:r>
          </w:p>
        </w:tc>
        <w:tc>
          <w:tcPr>
            <w:tcW w:w="6813" w:type="dxa"/>
            <w:vAlign w:val="center"/>
          </w:tcPr>
          <w:p w:rsidR="00B355A6" w:rsidRDefault="00440ABE">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w:t>
            </w:r>
            <w:r>
              <w:rPr>
                <w:rFonts w:ascii="宋体" w:hAnsi="宋体" w:cs="仿宋_GB2312" w:hint="eastAsia"/>
                <w:sz w:val="24"/>
                <w:szCs w:val="24"/>
                <w:lang w:val="zh-CN"/>
              </w:rPr>
              <w:t>2</w:t>
            </w:r>
            <w:r>
              <w:rPr>
                <w:rFonts w:ascii="宋体" w:hAnsi="宋体" w:cs="仿宋_GB2312" w:hint="eastAsia"/>
                <w:sz w:val="24"/>
                <w:szCs w:val="24"/>
                <w:lang w:val="zh-CN"/>
              </w:rPr>
              <w:t>人。</w:t>
            </w:r>
          </w:p>
        </w:tc>
      </w:tr>
      <w:tr w:rsidR="00B355A6">
        <w:trPr>
          <w:trHeight w:val="510"/>
          <w:jc w:val="center"/>
        </w:trPr>
        <w:tc>
          <w:tcPr>
            <w:tcW w:w="806" w:type="dxa"/>
            <w:vAlign w:val="center"/>
          </w:tcPr>
          <w:p w:rsidR="00B355A6" w:rsidRDefault="00440ABE">
            <w:pPr>
              <w:autoSpaceDE w:val="0"/>
              <w:autoSpaceDN w:val="0"/>
              <w:adjustRightInd w:val="0"/>
              <w:spacing w:line="276" w:lineRule="auto"/>
              <w:jc w:val="center"/>
              <w:rPr>
                <w:rFonts w:ascii="宋体" w:hAnsi="宋体"/>
                <w:sz w:val="24"/>
                <w:szCs w:val="24"/>
              </w:rPr>
            </w:pPr>
            <w:r>
              <w:rPr>
                <w:rFonts w:ascii="宋体" w:hAnsi="宋体" w:hint="eastAsia"/>
                <w:sz w:val="24"/>
                <w:szCs w:val="24"/>
              </w:rPr>
              <w:t>23</w:t>
            </w:r>
          </w:p>
        </w:tc>
        <w:tc>
          <w:tcPr>
            <w:tcW w:w="2268" w:type="dxa"/>
            <w:vAlign w:val="center"/>
          </w:tcPr>
          <w:p w:rsidR="00B355A6" w:rsidRDefault="00440ABE">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履约保证金</w:t>
            </w:r>
          </w:p>
        </w:tc>
        <w:tc>
          <w:tcPr>
            <w:tcW w:w="6813" w:type="dxa"/>
            <w:vAlign w:val="center"/>
          </w:tcPr>
          <w:p w:rsidR="00B355A6" w:rsidRDefault="00B355A6">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sidR="00440ABE">
              <w:rPr>
                <w:rFonts w:ascii="宋体" w:hAnsi="宋体" w:cs="宋体" w:hint="eastAsia"/>
                <w:b/>
                <w:kern w:val="0"/>
                <w:sz w:val="24"/>
                <w:szCs w:val="24"/>
                <w:lang w:val="zh-CN"/>
              </w:rPr>
              <w:instrText>eq \o\ac(</w:instrText>
            </w:r>
            <w:r w:rsidR="00440ABE">
              <w:rPr>
                <w:rFonts w:ascii="宋体" w:hAnsi="宋体" w:cs="宋体" w:hint="eastAsia"/>
                <w:b/>
                <w:kern w:val="0"/>
                <w:sz w:val="24"/>
                <w:szCs w:val="24"/>
                <w:lang w:val="zh-CN"/>
              </w:rPr>
              <w:instrText>□</w:instrText>
            </w:r>
            <w:r w:rsidR="00440ABE">
              <w:rPr>
                <w:rFonts w:ascii="宋体" w:hAnsi="宋体" w:cs="宋体" w:hint="eastAsia"/>
                <w:b/>
                <w:kern w:val="0"/>
                <w:sz w:val="24"/>
                <w:szCs w:val="24"/>
                <w:lang w:val="zh-CN"/>
              </w:rPr>
              <w:instrText>,</w:instrText>
            </w:r>
            <w:r w:rsidR="00440ABE">
              <w:rPr>
                <w:rFonts w:ascii="宋体" w:hAnsi="宋体" w:cs="宋体" w:hint="eastAsia"/>
                <w:b/>
                <w:kern w:val="0"/>
                <w:position w:val="2"/>
                <w:sz w:val="24"/>
                <w:szCs w:val="24"/>
                <w:lang w:val="zh-CN"/>
              </w:rPr>
              <w:instrText>√</w:instrText>
            </w:r>
            <w:r w:rsidR="00440ABE">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440ABE">
              <w:rPr>
                <w:rFonts w:ascii="宋体" w:hAnsi="宋体" w:cs="宋体" w:hint="eastAsia"/>
                <w:bCs/>
                <w:sz w:val="24"/>
                <w:szCs w:val="24"/>
                <w:lang w:val="zh-CN"/>
              </w:rPr>
              <w:t>无要求</w:t>
            </w:r>
          </w:p>
          <w:p w:rsidR="00B355A6" w:rsidRDefault="00440ABE">
            <w:pPr>
              <w:autoSpaceDE w:val="0"/>
              <w:autoSpaceDN w:val="0"/>
              <w:adjustRightInd w:val="0"/>
              <w:spacing w:line="360" w:lineRule="auto"/>
              <w:rPr>
                <w:rFonts w:ascii="宋体" w:hAnsi="宋体" w:cs="宋体"/>
                <w:bCs/>
                <w:sz w:val="24"/>
                <w:szCs w:val="24"/>
                <w:lang w:val="zh-CN"/>
              </w:rPr>
            </w:pPr>
            <w:r>
              <w:rPr>
                <w:rFonts w:ascii="宋体" w:hAnsi="宋体" w:cs="宋体" w:hint="eastAsia"/>
                <w:b/>
                <w:bCs/>
                <w:sz w:val="24"/>
                <w:szCs w:val="24"/>
                <w:lang w:val="zh-CN"/>
              </w:rPr>
              <w:t>□</w:t>
            </w:r>
            <w:r>
              <w:rPr>
                <w:rFonts w:ascii="宋体" w:hAnsi="宋体" w:cs="宋体" w:hint="eastAsia"/>
                <w:sz w:val="24"/>
                <w:szCs w:val="24"/>
              </w:rPr>
              <w:t>要求提交。履约保证金的数额为合同金额的</w:t>
            </w:r>
            <w:r>
              <w:rPr>
                <w:rFonts w:ascii="宋体" w:hAnsi="宋体" w:cs="宋体" w:hint="eastAsia"/>
                <w:sz w:val="24"/>
                <w:szCs w:val="24"/>
              </w:rPr>
              <w:t>%</w:t>
            </w:r>
            <w:r>
              <w:rPr>
                <w:rFonts w:ascii="宋体" w:hAnsi="宋体" w:cs="宋体" w:hint="eastAsia"/>
                <w:sz w:val="24"/>
                <w:szCs w:val="24"/>
              </w:rPr>
              <w:t>。中标人以支票、汇票、本票或者金融机构、担保机构出具的保函等非现金形式向采购人提交。</w:t>
            </w:r>
          </w:p>
        </w:tc>
      </w:tr>
      <w:tr w:rsidR="00B355A6">
        <w:trPr>
          <w:trHeight w:val="510"/>
          <w:jc w:val="center"/>
        </w:trPr>
        <w:tc>
          <w:tcPr>
            <w:tcW w:w="806" w:type="dxa"/>
            <w:vAlign w:val="center"/>
          </w:tcPr>
          <w:p w:rsidR="00B355A6" w:rsidRDefault="00440ABE">
            <w:pPr>
              <w:autoSpaceDE w:val="0"/>
              <w:autoSpaceDN w:val="0"/>
              <w:adjustRightInd w:val="0"/>
              <w:spacing w:line="276" w:lineRule="auto"/>
              <w:jc w:val="center"/>
              <w:rPr>
                <w:rFonts w:ascii="宋体" w:hAnsi="宋体"/>
                <w:sz w:val="24"/>
                <w:szCs w:val="24"/>
              </w:rPr>
            </w:pPr>
            <w:r>
              <w:rPr>
                <w:rFonts w:ascii="宋体" w:hAnsi="宋体" w:hint="eastAsia"/>
                <w:sz w:val="24"/>
                <w:szCs w:val="24"/>
              </w:rPr>
              <w:t>24</w:t>
            </w:r>
          </w:p>
        </w:tc>
        <w:tc>
          <w:tcPr>
            <w:tcW w:w="2268" w:type="dxa"/>
            <w:vAlign w:val="center"/>
          </w:tcPr>
          <w:p w:rsidR="00B355A6" w:rsidRDefault="00440ABE">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代理服务费</w:t>
            </w:r>
          </w:p>
        </w:tc>
        <w:tc>
          <w:tcPr>
            <w:tcW w:w="6813" w:type="dxa"/>
            <w:vAlign w:val="center"/>
          </w:tcPr>
          <w:p w:rsidR="00B355A6" w:rsidRDefault="00B355A6">
            <w:pPr>
              <w:autoSpaceDE w:val="0"/>
              <w:autoSpaceDN w:val="0"/>
              <w:spacing w:line="360" w:lineRule="auto"/>
              <w:contextualSpacing/>
              <w:rPr>
                <w:rFonts w:ascii="宋体" w:hAnsi="宋体" w:cs="宋体"/>
                <w:bCs/>
                <w:sz w:val="24"/>
                <w:szCs w:val="24"/>
                <w:lang w:val="zh-CN"/>
              </w:rPr>
            </w:pPr>
            <w:r>
              <w:rPr>
                <w:rFonts w:ascii="宋体" w:hAnsi="宋体" w:cs="宋体"/>
                <w:b/>
                <w:kern w:val="0"/>
                <w:sz w:val="24"/>
                <w:szCs w:val="24"/>
                <w:lang w:val="zh-CN"/>
              </w:rPr>
              <w:fldChar w:fldCharType="begin"/>
            </w:r>
            <w:r w:rsidR="00440ABE">
              <w:rPr>
                <w:rFonts w:ascii="宋体" w:hAnsi="宋体" w:cs="宋体" w:hint="eastAsia"/>
                <w:b/>
                <w:kern w:val="0"/>
                <w:sz w:val="24"/>
                <w:szCs w:val="24"/>
                <w:lang w:val="zh-CN"/>
              </w:rPr>
              <w:instrText>eq \o\ac(</w:instrText>
            </w:r>
            <w:r w:rsidR="00440ABE">
              <w:rPr>
                <w:rFonts w:ascii="宋体" w:hAnsi="宋体" w:cs="宋体" w:hint="eastAsia"/>
                <w:b/>
                <w:kern w:val="0"/>
                <w:sz w:val="24"/>
                <w:szCs w:val="24"/>
                <w:lang w:val="zh-CN"/>
              </w:rPr>
              <w:instrText>□</w:instrText>
            </w:r>
            <w:r w:rsidR="00440ABE">
              <w:rPr>
                <w:rFonts w:ascii="宋体" w:hAnsi="宋体" w:cs="宋体" w:hint="eastAsia"/>
                <w:b/>
                <w:kern w:val="0"/>
                <w:sz w:val="24"/>
                <w:szCs w:val="24"/>
                <w:lang w:val="zh-CN"/>
              </w:rPr>
              <w:instrText>,</w:instrText>
            </w:r>
            <w:r w:rsidR="00440ABE">
              <w:rPr>
                <w:rFonts w:ascii="宋体" w:hAnsi="宋体" w:cs="宋体" w:hint="eastAsia"/>
                <w:b/>
                <w:kern w:val="0"/>
                <w:position w:val="2"/>
                <w:sz w:val="24"/>
                <w:szCs w:val="24"/>
                <w:lang w:val="zh-CN"/>
              </w:rPr>
              <w:instrText>√</w:instrText>
            </w:r>
            <w:r w:rsidR="00440ABE">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440ABE">
              <w:rPr>
                <w:rFonts w:ascii="宋体" w:hAnsi="宋体" w:cs="宋体" w:hint="eastAsia"/>
                <w:bCs/>
                <w:sz w:val="24"/>
                <w:szCs w:val="24"/>
                <w:lang w:val="zh-CN"/>
              </w:rPr>
              <w:t>不收取</w:t>
            </w:r>
          </w:p>
        </w:tc>
      </w:tr>
      <w:tr w:rsidR="00B355A6">
        <w:trPr>
          <w:trHeight w:val="510"/>
          <w:jc w:val="center"/>
        </w:trPr>
        <w:tc>
          <w:tcPr>
            <w:tcW w:w="806" w:type="dxa"/>
            <w:vAlign w:val="center"/>
          </w:tcPr>
          <w:p w:rsidR="00B355A6" w:rsidRDefault="00440ABE">
            <w:pPr>
              <w:autoSpaceDE w:val="0"/>
              <w:autoSpaceDN w:val="0"/>
              <w:adjustRightInd w:val="0"/>
              <w:spacing w:line="276" w:lineRule="auto"/>
              <w:jc w:val="center"/>
              <w:rPr>
                <w:rFonts w:ascii="宋体" w:hAnsi="宋体"/>
                <w:sz w:val="24"/>
                <w:szCs w:val="24"/>
              </w:rPr>
            </w:pPr>
            <w:r>
              <w:rPr>
                <w:rFonts w:ascii="宋体" w:hAnsi="宋体" w:hint="eastAsia"/>
                <w:sz w:val="24"/>
                <w:szCs w:val="24"/>
              </w:rPr>
              <w:t>25</w:t>
            </w:r>
          </w:p>
        </w:tc>
        <w:tc>
          <w:tcPr>
            <w:tcW w:w="2268" w:type="dxa"/>
            <w:vAlign w:val="center"/>
          </w:tcPr>
          <w:p w:rsidR="00B355A6" w:rsidRDefault="00440ABE">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中标人需提交</w:t>
            </w:r>
          </w:p>
          <w:p w:rsidR="00B355A6" w:rsidRDefault="00440ABE">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的资料</w:t>
            </w:r>
          </w:p>
        </w:tc>
        <w:tc>
          <w:tcPr>
            <w:tcW w:w="6813" w:type="dxa"/>
            <w:vAlign w:val="center"/>
          </w:tcPr>
          <w:p w:rsidR="00B355A6" w:rsidRDefault="00440ABE">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中标人在接到中标通知时，须向代理机构发送开标一览表及承诺函（包含主要中标标的的名称、服务要求等）电子文档，并同时通知交易见证部，联系电话：</w:t>
            </w:r>
            <w:r>
              <w:rPr>
                <w:rFonts w:ascii="宋体" w:hAnsi="宋体" w:cs="宋体" w:hint="eastAsia"/>
                <w:bCs/>
                <w:sz w:val="24"/>
                <w:szCs w:val="24"/>
                <w:lang w:val="zh-CN"/>
              </w:rPr>
              <w:t>0374-2966828</w:t>
            </w:r>
            <w:r>
              <w:rPr>
                <w:rFonts w:ascii="宋体" w:hAnsi="宋体" w:cs="宋体" w:hint="eastAsia"/>
                <w:bCs/>
                <w:sz w:val="24"/>
                <w:szCs w:val="24"/>
                <w:lang w:val="zh-CN"/>
              </w:rPr>
              <w:t>，邮箱：</w:t>
            </w:r>
            <w:r>
              <w:rPr>
                <w:rFonts w:ascii="宋体" w:hAnsi="宋体" w:cs="宋体" w:hint="eastAsia"/>
                <w:bCs/>
                <w:sz w:val="24"/>
                <w:szCs w:val="24"/>
                <w:lang w:val="zh-CN"/>
              </w:rPr>
              <w:t>jzb2968027@163.com</w:t>
            </w:r>
            <w:r>
              <w:rPr>
                <w:rFonts w:ascii="宋体" w:hAnsi="宋体" w:cs="宋体" w:hint="eastAsia"/>
                <w:bCs/>
                <w:sz w:val="24"/>
                <w:szCs w:val="24"/>
                <w:lang w:val="zh-CN"/>
              </w:rPr>
              <w:t>。</w:t>
            </w:r>
          </w:p>
        </w:tc>
      </w:tr>
      <w:tr w:rsidR="00B355A6">
        <w:trPr>
          <w:trHeight w:val="510"/>
          <w:jc w:val="center"/>
        </w:trPr>
        <w:tc>
          <w:tcPr>
            <w:tcW w:w="806" w:type="dxa"/>
            <w:vAlign w:val="center"/>
          </w:tcPr>
          <w:p w:rsidR="00B355A6" w:rsidRDefault="00440ABE">
            <w:pPr>
              <w:autoSpaceDE w:val="0"/>
              <w:autoSpaceDN w:val="0"/>
              <w:adjustRightInd w:val="0"/>
              <w:spacing w:line="276" w:lineRule="auto"/>
              <w:jc w:val="center"/>
              <w:rPr>
                <w:rFonts w:ascii="宋体" w:hAnsi="宋体"/>
                <w:sz w:val="24"/>
                <w:szCs w:val="24"/>
              </w:rPr>
            </w:pPr>
            <w:r>
              <w:rPr>
                <w:rFonts w:ascii="宋体" w:hAnsi="宋体" w:hint="eastAsia"/>
                <w:sz w:val="24"/>
                <w:szCs w:val="24"/>
              </w:rPr>
              <w:t>26</w:t>
            </w:r>
          </w:p>
        </w:tc>
        <w:tc>
          <w:tcPr>
            <w:tcW w:w="2268" w:type="dxa"/>
            <w:vAlign w:val="center"/>
          </w:tcPr>
          <w:p w:rsidR="00B355A6" w:rsidRDefault="00440ABE">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电子化采购模式</w:t>
            </w:r>
          </w:p>
        </w:tc>
        <w:tc>
          <w:tcPr>
            <w:tcW w:w="6813" w:type="dxa"/>
            <w:vAlign w:val="center"/>
          </w:tcPr>
          <w:p w:rsidR="00B355A6" w:rsidRDefault="00B355A6">
            <w:pPr>
              <w:autoSpaceDE w:val="0"/>
              <w:autoSpaceDN w:val="0"/>
              <w:adjustRightInd w:val="0"/>
              <w:spacing w:line="360" w:lineRule="auto"/>
              <w:contextualSpacing/>
              <w:rPr>
                <w:rFonts w:hAnsi="宋体" w:cs="宋体"/>
                <w:sz w:val="24"/>
                <w:lang w:val="zh-CN"/>
              </w:rPr>
            </w:pPr>
            <w:r>
              <w:rPr>
                <w:rFonts w:hAnsi="宋体" w:cs="宋体"/>
                <w:sz w:val="24"/>
                <w:lang w:val="zh-CN"/>
              </w:rPr>
              <w:fldChar w:fldCharType="begin"/>
            </w:r>
            <w:r w:rsidR="00440ABE">
              <w:rPr>
                <w:rFonts w:hAnsi="宋体" w:cs="宋体" w:hint="eastAsia"/>
                <w:sz w:val="24"/>
                <w:lang w:val="zh-CN"/>
              </w:rPr>
              <w:instrText>eq \o\ac(</w:instrText>
            </w:r>
            <w:r w:rsidR="00440ABE">
              <w:rPr>
                <w:rFonts w:hAnsi="宋体" w:cs="宋体" w:hint="eastAsia"/>
                <w:sz w:val="24"/>
                <w:lang w:val="zh-CN"/>
              </w:rPr>
              <w:instrText>□</w:instrText>
            </w:r>
            <w:r w:rsidR="00440ABE">
              <w:rPr>
                <w:rFonts w:hAnsi="宋体" w:cs="宋体" w:hint="eastAsia"/>
                <w:sz w:val="24"/>
                <w:lang w:val="zh-CN"/>
              </w:rPr>
              <w:instrText>,</w:instrText>
            </w:r>
            <w:r w:rsidR="00440ABE">
              <w:rPr>
                <w:rFonts w:hAnsi="宋体" w:cs="宋体" w:hint="eastAsia"/>
                <w:sz w:val="24"/>
                <w:lang w:val="zh-CN"/>
              </w:rPr>
              <w:instrText>√</w:instrText>
            </w:r>
            <w:r w:rsidR="00440ABE">
              <w:rPr>
                <w:rFonts w:hAnsi="宋体" w:cs="宋体" w:hint="eastAsia"/>
                <w:sz w:val="24"/>
                <w:lang w:val="zh-CN"/>
              </w:rPr>
              <w:instrText>)</w:instrText>
            </w:r>
            <w:r>
              <w:rPr>
                <w:rFonts w:hAnsi="宋体" w:cs="宋体"/>
                <w:sz w:val="24"/>
                <w:lang w:val="zh-CN"/>
              </w:rPr>
              <w:fldChar w:fldCharType="end"/>
            </w:r>
            <w:r w:rsidR="00440ABE">
              <w:rPr>
                <w:rFonts w:hAnsi="宋体" w:cs="宋体" w:hint="eastAsia"/>
                <w:sz w:val="24"/>
                <w:lang w:val="zh-CN"/>
              </w:rPr>
              <w:t>是。投标人投标时须提供加密电子投标文件、备份文件（使用电子介质存储）、纸质投标文件。投标人资质、业绩、荣誉及相关人员证明材料等资料原件开标现场不再提供，招标文件要求提供的原件除外。</w:t>
            </w:r>
          </w:p>
          <w:p w:rsidR="00B355A6" w:rsidRDefault="00440ABE">
            <w:pPr>
              <w:autoSpaceDE w:val="0"/>
              <w:autoSpaceDN w:val="0"/>
              <w:adjustRightInd w:val="0"/>
              <w:spacing w:line="360" w:lineRule="auto"/>
              <w:contextualSpacing/>
              <w:rPr>
                <w:rFonts w:ascii="宋体" w:hAnsi="宋体"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B355A6" w:rsidRDefault="00B355A6">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355A6" w:rsidRDefault="00440ABE">
      <w:pPr>
        <w:widowControl/>
        <w:jc w:val="center"/>
        <w:rPr>
          <w:rFonts w:ascii="宋体" w:hAnsi="宋体" w:cs="宋体"/>
          <w:b/>
          <w:kern w:val="0"/>
          <w:sz w:val="36"/>
          <w:szCs w:val="36"/>
        </w:rPr>
      </w:pPr>
      <w:r>
        <w:rPr>
          <w:rFonts w:ascii="宋体" w:hAnsi="宋体" w:cs="宋体"/>
          <w:b/>
          <w:kern w:val="0"/>
          <w:sz w:val="36"/>
          <w:szCs w:val="36"/>
        </w:rPr>
        <w:br w:type="page"/>
      </w:r>
      <w:r>
        <w:rPr>
          <w:rFonts w:ascii="宋体" w:hAnsi="宋体" w:cs="宋体" w:hint="eastAsia"/>
          <w:b/>
          <w:kern w:val="0"/>
          <w:sz w:val="36"/>
          <w:szCs w:val="36"/>
        </w:rPr>
        <w:lastRenderedPageBreak/>
        <w:t>第四章</w:t>
      </w:r>
      <w:r>
        <w:rPr>
          <w:rFonts w:ascii="宋体" w:hAnsi="宋体" w:cs="宋体" w:hint="eastAsia"/>
          <w:b/>
          <w:kern w:val="0"/>
          <w:sz w:val="36"/>
          <w:szCs w:val="36"/>
        </w:rPr>
        <w:t xml:space="preserve"> </w:t>
      </w:r>
      <w:r>
        <w:rPr>
          <w:rFonts w:ascii="宋体" w:hAnsi="宋体" w:cs="宋体" w:hint="eastAsia"/>
          <w:b/>
          <w:kern w:val="0"/>
          <w:sz w:val="36"/>
          <w:szCs w:val="36"/>
        </w:rPr>
        <w:t>投标人须知</w:t>
      </w:r>
    </w:p>
    <w:p w:rsidR="00B355A6" w:rsidRDefault="00B355A6">
      <w:pPr>
        <w:tabs>
          <w:tab w:val="left" w:pos="1260"/>
        </w:tabs>
        <w:autoSpaceDE w:val="0"/>
        <w:autoSpaceDN w:val="0"/>
        <w:adjustRightInd w:val="0"/>
        <w:spacing w:line="360" w:lineRule="auto"/>
        <w:contextualSpacing/>
        <w:rPr>
          <w:rFonts w:ascii="宋体" w:cs="宋体"/>
          <w:b/>
          <w:kern w:val="0"/>
          <w:sz w:val="28"/>
          <w:szCs w:val="28"/>
        </w:rPr>
      </w:pPr>
    </w:p>
    <w:p w:rsidR="00B355A6" w:rsidRDefault="00440ABE">
      <w:pPr>
        <w:tabs>
          <w:tab w:val="left" w:pos="1260"/>
        </w:tabs>
        <w:autoSpaceDE w:val="0"/>
        <w:autoSpaceDN w:val="0"/>
        <w:adjustRightInd w:val="0"/>
        <w:spacing w:line="360" w:lineRule="auto"/>
        <w:contextualSpacing/>
        <w:jc w:val="center"/>
        <w:rPr>
          <w:rFonts w:ascii="宋体" w:cs="宋体"/>
          <w:b/>
          <w:kern w:val="0"/>
          <w:sz w:val="24"/>
          <w:szCs w:val="24"/>
        </w:rPr>
      </w:pPr>
      <w:r>
        <w:rPr>
          <w:rFonts w:ascii="宋体" w:hAnsi="宋体" w:cs="宋体" w:hint="eastAsia"/>
          <w:b/>
          <w:kern w:val="0"/>
          <w:sz w:val="24"/>
          <w:szCs w:val="24"/>
        </w:rPr>
        <w:t>一、概念释义</w:t>
      </w:r>
    </w:p>
    <w:p w:rsidR="00B355A6"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适用范围</w:t>
      </w:r>
    </w:p>
    <w:p w:rsidR="00B355A6" w:rsidRDefault="00440ABE">
      <w:pPr>
        <w:pStyle w:val="ListParagraph1"/>
        <w:numPr>
          <w:ilvl w:val="0"/>
          <w:numId w:val="9"/>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本招标文件仅适用于本次“投标邀请”中所述采购项目。</w:t>
      </w:r>
    </w:p>
    <w:p w:rsidR="00B355A6" w:rsidRDefault="00440ABE">
      <w:pPr>
        <w:pStyle w:val="ListParagraph1"/>
        <w:numPr>
          <w:ilvl w:val="1"/>
          <w:numId w:val="8"/>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本招标文件解释权属于“投标邀请”所述的采购人。</w:t>
      </w:r>
    </w:p>
    <w:p w:rsidR="00B355A6" w:rsidRDefault="00B355A6">
      <w:pPr>
        <w:pStyle w:val="ListParagraph1"/>
        <w:autoSpaceDE w:val="0"/>
        <w:autoSpaceDN w:val="0"/>
        <w:spacing w:line="360" w:lineRule="auto"/>
        <w:ind w:left="780" w:firstLineChars="0" w:firstLine="0"/>
        <w:contextualSpacing/>
        <w:rPr>
          <w:rFonts w:ascii="宋体" w:cs="宋体"/>
          <w:kern w:val="0"/>
          <w:sz w:val="24"/>
          <w:szCs w:val="24"/>
        </w:rPr>
      </w:pPr>
    </w:p>
    <w:p w:rsidR="00B355A6"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定义</w:t>
      </w:r>
    </w:p>
    <w:p w:rsidR="00B355A6" w:rsidRDefault="00440ABE">
      <w:pPr>
        <w:pStyle w:val="ListParagraph1"/>
        <w:numPr>
          <w:ilvl w:val="0"/>
          <w:numId w:val="9"/>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“采购项目”：“投标人须知前附表”中所述的采购项目。</w:t>
      </w:r>
    </w:p>
    <w:p w:rsidR="00B355A6" w:rsidRDefault="00440ABE">
      <w:pPr>
        <w:pStyle w:val="ListParagraph1"/>
        <w:numPr>
          <w:ilvl w:val="1"/>
          <w:numId w:val="8"/>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“招标人”：“投标人须知前附表”中所述的组织本次招标的代理机构和采购人。</w:t>
      </w:r>
    </w:p>
    <w:p w:rsidR="00B355A6" w:rsidRDefault="00440ABE">
      <w:pPr>
        <w:pStyle w:val="ListParagraph1"/>
        <w:numPr>
          <w:ilvl w:val="1"/>
          <w:numId w:val="8"/>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“采购人或委托人”：是指依法进行政府采购的国家机关、事业单位、团体组织。采购人名称、地址、电话、联系人见“投标人须知前附表”。</w:t>
      </w:r>
    </w:p>
    <w:p w:rsidR="00B355A6" w:rsidRDefault="00440ABE">
      <w:pPr>
        <w:pStyle w:val="ListParagraph1"/>
        <w:numPr>
          <w:ilvl w:val="1"/>
          <w:numId w:val="8"/>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“代理机构”：接受采购人委托，代理采购项目的采购代理机构。代理机构名称、地址、电话、联系人见“投标人须知前附表”。</w:t>
      </w:r>
    </w:p>
    <w:p w:rsidR="00B355A6" w:rsidRDefault="00440ABE">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采购代理机构及其分支机构不得在所代理的采购项目中投标或者代理投标，不得为所代理的采购项目的投标人参加本项目提供投标咨询。</w:t>
      </w:r>
    </w:p>
    <w:p w:rsidR="00B355A6" w:rsidRDefault="00440ABE">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许昌市政府采购中心</w:t>
      </w:r>
      <w:r>
        <w:rPr>
          <w:rFonts w:ascii="宋体" w:hAnsi="宋体" w:cs="宋体" w:hint="eastAsia"/>
          <w:kern w:val="0"/>
          <w:sz w:val="24"/>
          <w:szCs w:val="24"/>
        </w:rPr>
        <w:t>作为代理本项目的集采机构。</w:t>
      </w:r>
    </w:p>
    <w:p w:rsidR="00B355A6" w:rsidRDefault="00440ABE">
      <w:pPr>
        <w:pStyle w:val="ListParagraph1"/>
        <w:numPr>
          <w:ilvl w:val="1"/>
          <w:numId w:val="8"/>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“潜在投标人或供应商”指符合《中华人民共和国政府采购法》及相关法律法规和本招标文件的各项规定，且按照本项目招标公告及招标文件规定的方式获取招标文件的法人、其他组织或者自然人。</w:t>
      </w:r>
    </w:p>
    <w:p w:rsidR="00B355A6" w:rsidRDefault="00440ABE">
      <w:pPr>
        <w:pStyle w:val="ListParagraph1"/>
        <w:numPr>
          <w:ilvl w:val="1"/>
          <w:numId w:val="8"/>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投标人或供应商”：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B355A6" w:rsidRDefault="00440ABE">
      <w:pPr>
        <w:pStyle w:val="ListParagraph1"/>
        <w:numPr>
          <w:ilvl w:val="1"/>
          <w:numId w:val="8"/>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招标文件中凡标有“★”的条款均系实质性要求条款。</w:t>
      </w:r>
    </w:p>
    <w:p w:rsidR="00B355A6" w:rsidRDefault="00440ABE">
      <w:pPr>
        <w:pStyle w:val="ListParagraph1"/>
        <w:numPr>
          <w:ilvl w:val="1"/>
          <w:numId w:val="8"/>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lastRenderedPageBreak/>
        <w:t xml:space="preserve"> </w:t>
      </w:r>
      <w:r>
        <w:rPr>
          <w:rFonts w:ascii="宋体" w:hAnsi="宋体" w:cs="宋体" w:hint="eastAsia"/>
          <w:kern w:val="0"/>
          <w:sz w:val="24"/>
          <w:szCs w:val="24"/>
        </w:rPr>
        <w:t>“政府投资项目”：是指政府作为投资主体的投资项目，主要指公共事业、基础设施等方面的公益性项目。</w:t>
      </w:r>
    </w:p>
    <w:p w:rsidR="00B355A6" w:rsidRDefault="00B355A6">
      <w:pPr>
        <w:pStyle w:val="ListParagraph1"/>
        <w:autoSpaceDE w:val="0"/>
        <w:autoSpaceDN w:val="0"/>
        <w:spacing w:line="360" w:lineRule="auto"/>
        <w:ind w:left="964" w:firstLineChars="0" w:firstLine="0"/>
        <w:contextualSpacing/>
        <w:rPr>
          <w:rFonts w:ascii="宋体" w:cs="宋体"/>
          <w:kern w:val="0"/>
          <w:sz w:val="24"/>
          <w:szCs w:val="24"/>
        </w:rPr>
      </w:pPr>
    </w:p>
    <w:p w:rsidR="00B355A6"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合格的投标人或供应商</w:t>
      </w:r>
    </w:p>
    <w:p w:rsidR="00B355A6" w:rsidRDefault="00440ABE">
      <w:pPr>
        <w:pStyle w:val="ListParagraph1"/>
        <w:numPr>
          <w:ilvl w:val="0"/>
          <w:numId w:val="9"/>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在中华人民共和国境内注册，具有本项目生产、制造、供应或服务实施能力，符合、承认并承诺履行本招标文件各项规定的法人、其他组织或者自然人。</w:t>
      </w:r>
    </w:p>
    <w:p w:rsidR="00B355A6"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符合本项目“投标邀请”和“投标人须知前附表”中规定的合格投标人所必须具备的条件。</w:t>
      </w:r>
    </w:p>
    <w:p w:rsidR="00B355A6"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政府采购活动中查询及使用投标人信用记录的具体要求为：投标人未被列入失信被执行人、重大税收违法案件当事人名单、</w:t>
      </w:r>
      <w:r>
        <w:rPr>
          <w:rFonts w:ascii="宋体" w:hAnsi="宋体" w:cs="仿宋_GB2312" w:hint="eastAsia"/>
          <w:sz w:val="24"/>
          <w:szCs w:val="24"/>
          <w:shd w:val="clear" w:color="auto" w:fill="FFFFFF"/>
        </w:rPr>
        <w:t>政府采购严重违法失信名单、</w:t>
      </w:r>
      <w:r>
        <w:rPr>
          <w:rFonts w:ascii="宋体" w:hAnsi="宋体" w:cs="宋体" w:hint="eastAsia"/>
          <w:kern w:val="0"/>
          <w:sz w:val="24"/>
          <w:szCs w:val="24"/>
        </w:rPr>
        <w:t>政府采购严重违法失信行为记录名单、</w:t>
      </w:r>
      <w:r>
        <w:rPr>
          <w:rFonts w:ascii="宋体" w:hAnsi="宋体" w:cs="仿宋_GB2312" w:hint="eastAsia"/>
          <w:bCs/>
          <w:sz w:val="24"/>
          <w:szCs w:val="24"/>
          <w:shd w:val="clear" w:color="auto" w:fill="FFFFFF"/>
        </w:rPr>
        <w:t>严重</w:t>
      </w:r>
      <w:r>
        <w:rPr>
          <w:rFonts w:ascii="宋体" w:hAnsi="宋体" w:cs="仿宋_GB2312" w:hint="eastAsia"/>
          <w:bCs/>
          <w:sz w:val="24"/>
          <w:szCs w:val="24"/>
          <w:shd w:val="clear" w:color="auto" w:fill="FFFFFF"/>
        </w:rPr>
        <w:t>违法失信企业名单（黑名单）</w:t>
      </w:r>
      <w:r>
        <w:rPr>
          <w:rFonts w:ascii="宋体" w:hAnsi="宋体" w:cs="宋体" w:hint="eastAsia"/>
          <w:kern w:val="0"/>
          <w:sz w:val="24"/>
          <w:szCs w:val="24"/>
        </w:rPr>
        <w:t>（联合体形式投标的，联合体成员存在不良信用记录，视同联合体存在不良信用记录）。</w:t>
      </w:r>
    </w:p>
    <w:p w:rsidR="00B355A6"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单位负责人为同一人或者存在直接控股、管理关系的不同供应商，不得参加同一合同项下的政府采购活动；</w:t>
      </w:r>
    </w:p>
    <w:p w:rsidR="00B355A6"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除单一来源采购项目外，为采购项目提供整体设计、规范编制或者项目管理、监理、检测等服务的供应商，不得再参加该采购项目的其他采购活动。</w:t>
      </w:r>
    </w:p>
    <w:p w:rsidR="00B355A6"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法律、行政法规规定的其他条件。</w:t>
      </w:r>
    </w:p>
    <w:p w:rsidR="00B355A6" w:rsidRDefault="00B355A6">
      <w:pPr>
        <w:pStyle w:val="ListParagraph1"/>
        <w:autoSpaceDE w:val="0"/>
        <w:autoSpaceDN w:val="0"/>
        <w:spacing w:line="360" w:lineRule="auto"/>
        <w:ind w:left="964" w:firstLineChars="0" w:firstLine="0"/>
        <w:contextualSpacing/>
        <w:rPr>
          <w:rFonts w:ascii="宋体" w:cs="宋体"/>
          <w:kern w:val="0"/>
          <w:sz w:val="24"/>
          <w:szCs w:val="24"/>
        </w:rPr>
      </w:pPr>
    </w:p>
    <w:p w:rsidR="00B355A6"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合格的货物或服务</w:t>
      </w:r>
    </w:p>
    <w:p w:rsidR="00B355A6" w:rsidRDefault="00440ABE">
      <w:pPr>
        <w:pStyle w:val="ListParagraph1"/>
        <w:numPr>
          <w:ilvl w:val="0"/>
          <w:numId w:val="9"/>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投标人提供的货物应当符合招标文件的要求，并且其质量完全符合国家标准、行业标准或地方标准，均有标准的以高（严格）者为准。没有国家</w:t>
      </w:r>
      <w:r>
        <w:rPr>
          <w:rFonts w:ascii="宋体" w:hAnsi="宋体" w:cs="宋体" w:hint="eastAsia"/>
          <w:kern w:val="0"/>
          <w:sz w:val="24"/>
          <w:szCs w:val="24"/>
        </w:rPr>
        <w:t>标准、行业标准和企业标准的，按照通常标准或者符合采购目的的特定标准确定。</w:t>
      </w:r>
    </w:p>
    <w:p w:rsidR="00B355A6"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投标人所提供的服务应当没有侵犯任何第三方的知识产权、技术秘密等合法权利，并符合国家法律法规、地方政策和行业规范。</w:t>
      </w:r>
    </w:p>
    <w:p w:rsidR="00B355A6" w:rsidRDefault="00B355A6">
      <w:pPr>
        <w:pStyle w:val="ListParagraph1"/>
        <w:autoSpaceDE w:val="0"/>
        <w:autoSpaceDN w:val="0"/>
        <w:spacing w:line="360" w:lineRule="auto"/>
        <w:ind w:left="964" w:firstLineChars="0" w:firstLine="0"/>
        <w:contextualSpacing/>
        <w:rPr>
          <w:rFonts w:ascii="宋体" w:cs="宋体"/>
          <w:kern w:val="0"/>
          <w:sz w:val="24"/>
          <w:szCs w:val="24"/>
        </w:rPr>
      </w:pPr>
    </w:p>
    <w:p w:rsidR="00B355A6"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投标费用</w:t>
      </w:r>
    </w:p>
    <w:p w:rsidR="00B355A6" w:rsidRDefault="00440ABE">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不论投标的结果如何，投标人均应自行承担所有与投标有关的全部费用，招标人</w:t>
      </w:r>
      <w:r>
        <w:rPr>
          <w:rFonts w:ascii="宋体" w:hAnsi="宋体" w:cs="宋体" w:hint="eastAsia"/>
          <w:kern w:val="0"/>
          <w:sz w:val="24"/>
          <w:szCs w:val="24"/>
        </w:rPr>
        <w:lastRenderedPageBreak/>
        <w:t>在任何情况下均无义务和责任承担这些费用。</w:t>
      </w:r>
    </w:p>
    <w:p w:rsidR="00B355A6" w:rsidRDefault="00B355A6">
      <w:pPr>
        <w:autoSpaceDE w:val="0"/>
        <w:autoSpaceDN w:val="0"/>
        <w:spacing w:line="360" w:lineRule="auto"/>
        <w:ind w:left="964"/>
        <w:contextualSpacing/>
        <w:rPr>
          <w:rFonts w:ascii="宋体" w:cs="宋体"/>
          <w:kern w:val="0"/>
          <w:sz w:val="24"/>
          <w:szCs w:val="24"/>
        </w:rPr>
      </w:pPr>
    </w:p>
    <w:p w:rsidR="00B355A6"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信息发布</w:t>
      </w:r>
    </w:p>
    <w:p w:rsidR="00B355A6" w:rsidRDefault="00440ABE">
      <w:pPr>
        <w:autoSpaceDE w:val="0"/>
        <w:autoSpaceDN w:val="0"/>
        <w:spacing w:line="360" w:lineRule="auto"/>
        <w:ind w:firstLineChars="200" w:firstLine="480"/>
        <w:contextualSpacing/>
        <w:rPr>
          <w:rFonts w:ascii="宋体" w:cs="宋体"/>
          <w:kern w:val="0"/>
          <w:sz w:val="24"/>
          <w:szCs w:val="24"/>
        </w:rPr>
      </w:pPr>
      <w:r>
        <w:rPr>
          <w:rFonts w:ascii="宋体" w:hAnsi="宋体" w:cs="宋体" w:hint="eastAsia"/>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B355A6" w:rsidRDefault="00B355A6">
      <w:pPr>
        <w:autoSpaceDE w:val="0"/>
        <w:autoSpaceDN w:val="0"/>
        <w:spacing w:line="360" w:lineRule="auto"/>
        <w:ind w:left="964"/>
        <w:contextualSpacing/>
        <w:rPr>
          <w:rFonts w:ascii="宋体" w:cs="宋体"/>
          <w:kern w:val="0"/>
          <w:sz w:val="24"/>
          <w:szCs w:val="24"/>
        </w:rPr>
      </w:pPr>
    </w:p>
    <w:p w:rsidR="00B355A6"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采购代理机构代理费用收取标准和方式</w:t>
      </w:r>
    </w:p>
    <w:p w:rsidR="00B355A6" w:rsidRDefault="00440ABE">
      <w:pPr>
        <w:pStyle w:val="ListParagraph1"/>
        <w:autoSpaceDE w:val="0"/>
        <w:autoSpaceDN w:val="0"/>
        <w:spacing w:line="360" w:lineRule="auto"/>
        <w:ind w:firstLine="480"/>
        <w:contextualSpacing/>
        <w:rPr>
          <w:rFonts w:ascii="宋体" w:cs="宋体"/>
          <w:kern w:val="0"/>
          <w:sz w:val="24"/>
          <w:szCs w:val="24"/>
        </w:rPr>
      </w:pPr>
      <w:r>
        <w:rPr>
          <w:rFonts w:ascii="宋体" w:cs="宋体" w:hint="eastAsia"/>
          <w:kern w:val="0"/>
          <w:sz w:val="24"/>
          <w:szCs w:val="24"/>
        </w:rPr>
        <w:t>不收取任何费用。</w:t>
      </w:r>
    </w:p>
    <w:p w:rsidR="00B355A6" w:rsidRDefault="00B355A6">
      <w:pPr>
        <w:pStyle w:val="ListParagraph1"/>
        <w:autoSpaceDE w:val="0"/>
        <w:autoSpaceDN w:val="0"/>
        <w:spacing w:line="360" w:lineRule="auto"/>
        <w:ind w:firstLine="480"/>
        <w:contextualSpacing/>
        <w:rPr>
          <w:rFonts w:ascii="宋体" w:cs="宋体"/>
          <w:kern w:val="0"/>
          <w:sz w:val="24"/>
          <w:szCs w:val="24"/>
        </w:rPr>
      </w:pPr>
    </w:p>
    <w:p w:rsidR="00B355A6"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其他</w:t>
      </w:r>
    </w:p>
    <w:p w:rsidR="00B355A6" w:rsidRDefault="00440ABE">
      <w:pPr>
        <w:autoSpaceDE w:val="0"/>
        <w:autoSpaceDN w:val="0"/>
        <w:spacing w:line="360" w:lineRule="auto"/>
        <w:ind w:firstLineChars="200" w:firstLine="480"/>
        <w:contextualSpacing/>
        <w:rPr>
          <w:rFonts w:ascii="宋体" w:cs="宋体"/>
          <w:kern w:val="0"/>
          <w:sz w:val="24"/>
          <w:szCs w:val="24"/>
        </w:rPr>
      </w:pPr>
      <w:r>
        <w:rPr>
          <w:rFonts w:ascii="宋体" w:hAnsi="宋体" w:cs="宋体" w:hint="eastAsia"/>
          <w:kern w:val="0"/>
          <w:sz w:val="24"/>
          <w:szCs w:val="24"/>
        </w:rPr>
        <w:t>本“投标人须知”的条款如与“投标邀请”、“项目需求”、“投标人须知前附表”和“资格审查与评标”就同一内容的表述不一致的，以“投标邀请”、“项目需求”、“投标人须知前附表”和“资格审查与评标”中规定的内容为准。</w:t>
      </w:r>
    </w:p>
    <w:p w:rsidR="00B355A6" w:rsidRDefault="00B355A6">
      <w:pPr>
        <w:autoSpaceDE w:val="0"/>
        <w:autoSpaceDN w:val="0"/>
        <w:spacing w:line="360" w:lineRule="auto"/>
        <w:contextualSpacing/>
        <w:rPr>
          <w:rFonts w:ascii="宋体" w:cs="宋体"/>
          <w:kern w:val="0"/>
          <w:sz w:val="24"/>
          <w:szCs w:val="24"/>
        </w:rPr>
      </w:pPr>
    </w:p>
    <w:p w:rsidR="00B355A6" w:rsidRDefault="00440ABE">
      <w:pPr>
        <w:tabs>
          <w:tab w:val="left" w:pos="1260"/>
        </w:tabs>
        <w:autoSpaceDE w:val="0"/>
        <w:autoSpaceDN w:val="0"/>
        <w:spacing w:line="360" w:lineRule="auto"/>
        <w:contextualSpacing/>
        <w:jc w:val="center"/>
        <w:rPr>
          <w:rFonts w:ascii="宋体" w:cs="宋体"/>
          <w:b/>
          <w:kern w:val="0"/>
          <w:sz w:val="24"/>
          <w:szCs w:val="24"/>
        </w:rPr>
      </w:pPr>
      <w:r>
        <w:rPr>
          <w:rFonts w:ascii="宋体" w:hAnsi="宋体" w:cs="宋体" w:hint="eastAsia"/>
          <w:b/>
          <w:kern w:val="0"/>
          <w:sz w:val="24"/>
          <w:szCs w:val="24"/>
        </w:rPr>
        <w:t>二、招标文件说明</w:t>
      </w:r>
    </w:p>
    <w:p w:rsidR="00B355A6"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招标文件构成</w:t>
      </w:r>
    </w:p>
    <w:p w:rsidR="00B355A6" w:rsidRDefault="00440ABE">
      <w:pPr>
        <w:pStyle w:val="ListParagraph1"/>
        <w:numPr>
          <w:ilvl w:val="0"/>
          <w:numId w:val="10"/>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招标文件由以下部分组成：</w:t>
      </w:r>
    </w:p>
    <w:p w:rsidR="00B355A6" w:rsidRDefault="00440ABE">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）投标邀请（招标公告）</w:t>
      </w:r>
    </w:p>
    <w:p w:rsidR="00B355A6" w:rsidRDefault="00440ABE">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）项目需求</w:t>
      </w:r>
    </w:p>
    <w:p w:rsidR="00B355A6" w:rsidRDefault="00440ABE">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）投标人须知前附表</w:t>
      </w:r>
    </w:p>
    <w:p w:rsidR="00B355A6" w:rsidRDefault="00440ABE">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）投标人须知</w:t>
      </w:r>
    </w:p>
    <w:p w:rsidR="00B355A6" w:rsidRDefault="00440ABE">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）政府采购政策功能</w:t>
      </w:r>
    </w:p>
    <w:p w:rsidR="00B355A6" w:rsidRDefault="00440ABE">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lastRenderedPageBreak/>
        <w:t>（</w:t>
      </w:r>
      <w:r>
        <w:rPr>
          <w:rFonts w:ascii="宋体" w:hAnsi="宋体" w:cs="宋体"/>
          <w:kern w:val="0"/>
          <w:sz w:val="24"/>
          <w:szCs w:val="24"/>
        </w:rPr>
        <w:t>6</w:t>
      </w:r>
      <w:r>
        <w:rPr>
          <w:rFonts w:ascii="宋体" w:hAnsi="宋体" w:cs="宋体" w:hint="eastAsia"/>
          <w:kern w:val="0"/>
          <w:sz w:val="24"/>
          <w:szCs w:val="24"/>
        </w:rPr>
        <w:t>）资格审查与评标</w:t>
      </w:r>
    </w:p>
    <w:p w:rsidR="00B355A6" w:rsidRDefault="00440ABE">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7</w:t>
      </w:r>
      <w:r>
        <w:rPr>
          <w:rFonts w:ascii="宋体" w:hAnsi="宋体" w:cs="宋体" w:hint="eastAsia"/>
          <w:kern w:val="0"/>
          <w:sz w:val="24"/>
          <w:szCs w:val="24"/>
        </w:rPr>
        <w:t>）合同条款及格式</w:t>
      </w:r>
    </w:p>
    <w:p w:rsidR="00B355A6" w:rsidRDefault="00440ABE">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8</w:t>
      </w:r>
      <w:r>
        <w:rPr>
          <w:rFonts w:ascii="宋体" w:hAnsi="宋体" w:cs="宋体" w:hint="eastAsia"/>
          <w:kern w:val="0"/>
          <w:sz w:val="24"/>
          <w:szCs w:val="24"/>
        </w:rPr>
        <w:t>）投标文件有关格式</w:t>
      </w:r>
    </w:p>
    <w:p w:rsidR="00B355A6" w:rsidRDefault="00440ABE">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9</w:t>
      </w:r>
      <w:r>
        <w:rPr>
          <w:rFonts w:ascii="宋体" w:hAnsi="宋体" w:cs="宋体" w:hint="eastAsia"/>
          <w:kern w:val="0"/>
          <w:sz w:val="24"/>
          <w:szCs w:val="24"/>
        </w:rPr>
        <w:t>）本项目招标文件的澄清、答复、修改、补充内容、相关文件规定、办法等</w:t>
      </w:r>
    </w:p>
    <w:p w:rsidR="00B355A6" w:rsidRDefault="00440ABE">
      <w:pPr>
        <w:spacing w:line="360" w:lineRule="auto"/>
        <w:ind w:firstLineChars="200" w:firstLine="480"/>
        <w:rPr>
          <w:rFonts w:ascii="宋体" w:cs="宋体"/>
          <w:kern w:val="0"/>
          <w:sz w:val="24"/>
          <w:szCs w:val="24"/>
        </w:rPr>
      </w:pPr>
      <w:r>
        <w:rPr>
          <w:rFonts w:ascii="宋体" w:hAnsi="宋体" w:cs="宋体" w:hint="eastAsia"/>
          <w:kern w:val="0"/>
          <w:sz w:val="24"/>
          <w:szCs w:val="24"/>
        </w:rPr>
        <w:t>投标人应认真阅读、并充分理解招标文件的全部内容（包括所有的附件、补充、修改内容、重要事项、格式、条款和服务技术规范及要求等），按招标文件要求和规定编制投标文件，并保证所提供的全部资料的真实性，若投标人没有按照招标文件要求提交全部资料（如评审现场要求的证明、证书、合同等资料原件）或者投标文件没有对招标文件在各方面都做出实质性响应，可能导致其投标被认定为投标无效。</w:t>
      </w:r>
    </w:p>
    <w:p w:rsidR="00B355A6"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投标人应认真了解本次招标的具体工作要求、工作范围以及职责，了解一切可能影响投标报</w:t>
      </w:r>
      <w:r>
        <w:rPr>
          <w:rFonts w:ascii="宋体" w:hAnsi="宋体" w:cs="宋体" w:hint="eastAsia"/>
          <w:kern w:val="0"/>
          <w:sz w:val="24"/>
          <w:szCs w:val="24"/>
        </w:rPr>
        <w:t>价的资料。一经中标，不得以不完全了解项目要求、项目情况等为借口而提出额外补偿等要求，否则，由此引起的一切后果由中标人负责。</w:t>
      </w:r>
    </w:p>
    <w:p w:rsidR="00B355A6" w:rsidRDefault="00B355A6">
      <w:pPr>
        <w:pStyle w:val="ListParagraph1"/>
        <w:autoSpaceDE w:val="0"/>
        <w:autoSpaceDN w:val="0"/>
        <w:spacing w:line="360" w:lineRule="auto"/>
        <w:ind w:left="964" w:firstLineChars="0" w:firstLine="0"/>
        <w:contextualSpacing/>
        <w:rPr>
          <w:rFonts w:ascii="宋体" w:cs="宋体"/>
          <w:kern w:val="0"/>
          <w:sz w:val="24"/>
          <w:szCs w:val="24"/>
        </w:rPr>
      </w:pPr>
    </w:p>
    <w:p w:rsidR="00B355A6"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现场考察、开标前答疑会</w:t>
      </w:r>
    </w:p>
    <w:p w:rsidR="00B355A6" w:rsidRDefault="00440ABE">
      <w:pPr>
        <w:autoSpaceDE w:val="0"/>
        <w:autoSpaceDN w:val="0"/>
        <w:spacing w:line="360" w:lineRule="auto"/>
        <w:ind w:left="420"/>
        <w:contextualSpacing/>
        <w:rPr>
          <w:rFonts w:ascii="宋体" w:cs="宋体"/>
          <w:kern w:val="0"/>
          <w:sz w:val="24"/>
          <w:szCs w:val="24"/>
        </w:rPr>
      </w:pPr>
      <w:r>
        <w:rPr>
          <w:rFonts w:ascii="宋体" w:cs="宋体" w:hint="eastAsia"/>
          <w:kern w:val="0"/>
          <w:sz w:val="24"/>
          <w:szCs w:val="24"/>
        </w:rPr>
        <w:t>本次招标不组织现场考察，不召开标前答疑会。</w:t>
      </w:r>
    </w:p>
    <w:p w:rsidR="00B355A6" w:rsidRDefault="00B355A6">
      <w:pPr>
        <w:autoSpaceDE w:val="0"/>
        <w:autoSpaceDN w:val="0"/>
        <w:spacing w:line="360" w:lineRule="auto"/>
        <w:ind w:left="420"/>
        <w:contextualSpacing/>
        <w:rPr>
          <w:rFonts w:ascii="宋体" w:cs="宋体"/>
          <w:kern w:val="0"/>
          <w:sz w:val="24"/>
          <w:szCs w:val="24"/>
        </w:rPr>
      </w:pPr>
    </w:p>
    <w:p w:rsidR="00B355A6"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招标文件的澄清或修改</w:t>
      </w:r>
    </w:p>
    <w:p w:rsidR="00B355A6" w:rsidRDefault="00440ABE">
      <w:pPr>
        <w:pStyle w:val="ListParagraph1"/>
        <w:numPr>
          <w:ilvl w:val="0"/>
          <w:numId w:val="11"/>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在投标截止期前，无论出于何种原因，招标人可主动地或在解答潜在投标人提出的澄清问题时对招标文件进行修改。</w:t>
      </w:r>
    </w:p>
    <w:p w:rsidR="00B355A6"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招标人可以对已发出的招标文件进行必要的澄清或者修改。澄清或者修改的内容可能影响投标文件编制的，招标人将在投标截止时间</w:t>
      </w:r>
      <w:r>
        <w:rPr>
          <w:rFonts w:ascii="宋体" w:hAnsi="宋体" w:cs="宋体"/>
          <w:kern w:val="0"/>
          <w:sz w:val="24"/>
          <w:szCs w:val="24"/>
        </w:rPr>
        <w:t>15</w:t>
      </w:r>
      <w:r>
        <w:rPr>
          <w:rFonts w:ascii="宋体" w:hAnsi="宋体" w:cs="宋体" w:hint="eastAsia"/>
          <w:kern w:val="0"/>
          <w:sz w:val="24"/>
          <w:szCs w:val="24"/>
        </w:rPr>
        <w:t>日前，在财政部门指定的政府采购信息发布媒体和《全国公共资源交易平台（河南省·许昌市）》发布更正公告。</w:t>
      </w:r>
    </w:p>
    <w:p w:rsidR="00B355A6"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B355A6"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如果澄清或者修改发出的时间距规定的投标截止时间不足</w:t>
      </w:r>
      <w:r>
        <w:rPr>
          <w:rFonts w:ascii="宋体" w:hAnsi="宋体" w:cs="宋体"/>
          <w:kern w:val="0"/>
          <w:sz w:val="24"/>
          <w:szCs w:val="24"/>
        </w:rPr>
        <w:t>15</w:t>
      </w:r>
      <w:r>
        <w:rPr>
          <w:rFonts w:ascii="宋体" w:hAnsi="宋体" w:cs="宋体" w:hint="eastAsia"/>
          <w:kern w:val="0"/>
          <w:sz w:val="24"/>
          <w:szCs w:val="24"/>
        </w:rPr>
        <w:t>日，招标人将顺延提交投标文件的截止时间。</w:t>
      </w:r>
    </w:p>
    <w:p w:rsidR="00B355A6" w:rsidRDefault="00B355A6">
      <w:pPr>
        <w:autoSpaceDE w:val="0"/>
        <w:autoSpaceDN w:val="0"/>
        <w:spacing w:line="360" w:lineRule="auto"/>
        <w:contextualSpacing/>
        <w:rPr>
          <w:rFonts w:ascii="宋体" w:cs="宋体"/>
          <w:kern w:val="0"/>
          <w:sz w:val="24"/>
          <w:szCs w:val="24"/>
        </w:rPr>
      </w:pPr>
    </w:p>
    <w:p w:rsidR="00B355A6" w:rsidRDefault="00440ABE">
      <w:pPr>
        <w:tabs>
          <w:tab w:val="left" w:pos="1260"/>
        </w:tabs>
        <w:autoSpaceDE w:val="0"/>
        <w:autoSpaceDN w:val="0"/>
        <w:spacing w:line="360" w:lineRule="auto"/>
        <w:contextualSpacing/>
        <w:jc w:val="center"/>
        <w:rPr>
          <w:rFonts w:ascii="宋体" w:cs="宋体"/>
          <w:b/>
          <w:kern w:val="0"/>
          <w:sz w:val="24"/>
          <w:szCs w:val="24"/>
        </w:rPr>
      </w:pPr>
      <w:r>
        <w:rPr>
          <w:rFonts w:ascii="宋体" w:hAnsi="宋体" w:cs="宋体" w:hint="eastAsia"/>
          <w:b/>
          <w:kern w:val="0"/>
          <w:sz w:val="24"/>
          <w:szCs w:val="24"/>
        </w:rPr>
        <w:t>三、投标文件的编制</w:t>
      </w:r>
    </w:p>
    <w:p w:rsidR="00B355A6"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投标的语言及计量单位</w:t>
      </w:r>
    </w:p>
    <w:p w:rsidR="00B355A6" w:rsidRDefault="00440ABE">
      <w:pPr>
        <w:pStyle w:val="ListParagraph1"/>
        <w:numPr>
          <w:ilvl w:val="0"/>
          <w:numId w:val="12"/>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B355A6"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投标计量单位，招标文件已有明确规定的，使用招标文件规定的计量单位；招标文件没有规定的，一律采用中华人民共和国法定计量单位。</w:t>
      </w:r>
    </w:p>
    <w:p w:rsidR="00B355A6" w:rsidRDefault="00B355A6">
      <w:pPr>
        <w:pStyle w:val="ListParagraph1"/>
        <w:autoSpaceDE w:val="0"/>
        <w:autoSpaceDN w:val="0"/>
        <w:spacing w:line="360" w:lineRule="auto"/>
        <w:ind w:left="964" w:firstLineChars="0" w:firstLine="0"/>
        <w:contextualSpacing/>
        <w:rPr>
          <w:rFonts w:ascii="宋体" w:cs="宋体"/>
          <w:kern w:val="0"/>
          <w:sz w:val="24"/>
          <w:szCs w:val="24"/>
        </w:rPr>
      </w:pPr>
    </w:p>
    <w:p w:rsidR="00B355A6"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中标入库后对受委托项目的投标报价</w:t>
      </w:r>
    </w:p>
    <w:p w:rsidR="00B355A6" w:rsidRDefault="00440ABE">
      <w:pPr>
        <w:pStyle w:val="ListParagraph1"/>
        <w:numPr>
          <w:ilvl w:val="0"/>
          <w:numId w:val="12"/>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本次招标项目的投标及中标入库后对受委托项目均以人民币为计算单位。</w:t>
      </w:r>
    </w:p>
    <w:p w:rsidR="00B355A6"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采购人不得向投标人索要或者接受其给予的赠品、回扣或者与采购无关的其他商品、服务。</w:t>
      </w:r>
    </w:p>
    <w:p w:rsidR="00B355A6"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入库投标人应对受委托项目要求的全部内容进</w:t>
      </w:r>
      <w:r>
        <w:rPr>
          <w:rFonts w:ascii="宋体" w:hAnsi="宋体" w:cs="宋体" w:hint="eastAsia"/>
          <w:kern w:val="0"/>
          <w:sz w:val="24"/>
          <w:szCs w:val="24"/>
        </w:rPr>
        <w:t>行报价，少报漏报将导致其投标为非实质性响应予以拒绝。</w:t>
      </w:r>
    </w:p>
    <w:p w:rsidR="00B355A6"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投标人应当按照国家相关规定及参照</w:t>
      </w:r>
      <w:r>
        <w:rPr>
          <w:rFonts w:ascii="宋体" w:hAnsi="宋体" w:hint="eastAsia"/>
          <w:bCs/>
          <w:sz w:val="24"/>
          <w:szCs w:val="24"/>
        </w:rPr>
        <w:t>本招标文件的《许昌市市级政府购买中介机构服务管理暂行办法（试行）》</w:t>
      </w:r>
      <w:r>
        <w:rPr>
          <w:rFonts w:ascii="宋体" w:hAnsi="宋体" w:cs="宋体" w:hint="eastAsia"/>
          <w:sz w:val="24"/>
          <w:szCs w:val="24"/>
        </w:rPr>
        <w:t>，</w:t>
      </w:r>
      <w:r>
        <w:rPr>
          <w:rFonts w:ascii="宋体" w:hAnsi="宋体" w:cs="宋体" w:hint="eastAsia"/>
          <w:kern w:val="0"/>
          <w:sz w:val="24"/>
          <w:szCs w:val="24"/>
        </w:rPr>
        <w:t>结合自身服务水平和承受能力进行报价。投标报价应是履行合同及受委托项目的最终价格，除“项目需求”中另有说明外，投标报价应当是投标人为提供本项目及受委托项目所要求的全部服务所发生的一切成本、税费和利润，包括人工（含工资、社会统筹保险金、加班工资、工作餐、相关福利、关于人员聘用的费用等）、设备、国家规定检测、外发包、材料（含辅材）、管理、税费及利润等。</w:t>
      </w:r>
    </w:p>
    <w:p w:rsidR="00B355A6"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委托项目</w:t>
      </w:r>
      <w:r>
        <w:rPr>
          <w:rFonts w:ascii="宋体" w:hAnsi="宋体" w:cs="宋体" w:hint="eastAsia"/>
          <w:kern w:val="0"/>
          <w:sz w:val="24"/>
          <w:szCs w:val="24"/>
        </w:rPr>
        <w:t>若涉及到运输、施工、安装、集成、调试、验收、备品和工具等费用均包含在投标报价中。</w:t>
      </w:r>
    </w:p>
    <w:p w:rsidR="00B355A6"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本次招标不接受可选择或可调整的投标方案和报价，任何有选择的或可调整的投标方案和报价将被视为非实质性响应投标而作无效投标处理。</w:t>
      </w:r>
    </w:p>
    <w:p w:rsidR="00B355A6"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报价不得高于受委托项目最高限价，且不低于成本价。本次招标入库后的委托项</w:t>
      </w:r>
      <w:r>
        <w:rPr>
          <w:rFonts w:ascii="宋体" w:hAnsi="宋体" w:cs="宋体" w:hint="eastAsia"/>
          <w:kern w:val="0"/>
          <w:sz w:val="24"/>
          <w:szCs w:val="24"/>
        </w:rPr>
        <w:lastRenderedPageBreak/>
        <w:t>目实行“最高限价（项目控制金额上限或费率上限）”</w:t>
      </w:r>
      <w:r>
        <w:rPr>
          <w:rFonts w:ascii="宋体" w:cs="宋体"/>
          <w:kern w:val="0"/>
          <w:sz w:val="24"/>
          <w:szCs w:val="24"/>
        </w:rPr>
        <w:t>,</w:t>
      </w:r>
      <w:r>
        <w:rPr>
          <w:rFonts w:ascii="宋体" w:hAnsi="宋体" w:cs="宋体" w:hint="eastAsia"/>
          <w:kern w:val="0"/>
          <w:sz w:val="24"/>
          <w:szCs w:val="24"/>
        </w:rPr>
        <w:t>投标人的投标报价高于最高限价（项目控制金额上限或费率上限）的，该投标人的投标报价将被视为非实质性响应予以拒绝。</w:t>
      </w:r>
    </w:p>
    <w:p w:rsidR="00B355A6" w:rsidRDefault="00B355A6">
      <w:pPr>
        <w:autoSpaceDE w:val="0"/>
        <w:autoSpaceDN w:val="0"/>
        <w:spacing w:line="360" w:lineRule="auto"/>
        <w:ind w:left="420"/>
        <w:contextualSpacing/>
        <w:rPr>
          <w:rFonts w:ascii="宋体" w:cs="宋体"/>
          <w:kern w:val="0"/>
          <w:sz w:val="24"/>
          <w:szCs w:val="24"/>
        </w:rPr>
      </w:pPr>
    </w:p>
    <w:p w:rsidR="00B355A6"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投标有效期</w:t>
      </w:r>
    </w:p>
    <w:p w:rsidR="00B355A6" w:rsidRDefault="00440ABE">
      <w:pPr>
        <w:pStyle w:val="ListParagraph1"/>
        <w:numPr>
          <w:ilvl w:val="0"/>
          <w:numId w:val="12"/>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B355A6"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投标有效期内投标人撤销投标文件的，招标人将不退还投标保证金。</w:t>
      </w:r>
    </w:p>
    <w:p w:rsidR="00B355A6"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w:t>
      </w:r>
      <w:r>
        <w:rPr>
          <w:rFonts w:ascii="宋体" w:hAnsi="宋体" w:cs="宋体" w:hint="eastAsia"/>
          <w:kern w:val="0"/>
          <w:sz w:val="24"/>
          <w:szCs w:val="24"/>
        </w:rPr>
        <w:t>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B355A6"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中标人的投标文件作为项目合同的附件，其有效期至中标人全部合同义务履行完毕为止。</w:t>
      </w:r>
    </w:p>
    <w:p w:rsidR="00B355A6" w:rsidRDefault="00B355A6">
      <w:pPr>
        <w:pStyle w:val="ListParagraph1"/>
        <w:autoSpaceDE w:val="0"/>
        <w:autoSpaceDN w:val="0"/>
        <w:spacing w:line="360" w:lineRule="auto"/>
        <w:ind w:left="964" w:firstLineChars="0" w:firstLine="0"/>
        <w:contextualSpacing/>
        <w:rPr>
          <w:rFonts w:ascii="宋体" w:cs="宋体"/>
          <w:kern w:val="0"/>
          <w:sz w:val="24"/>
          <w:szCs w:val="24"/>
        </w:rPr>
      </w:pPr>
    </w:p>
    <w:p w:rsidR="00B355A6"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投标文件构成</w:t>
      </w:r>
    </w:p>
    <w:p w:rsidR="00B355A6" w:rsidRDefault="00440ABE">
      <w:pPr>
        <w:pStyle w:val="ListParagraph1"/>
        <w:numPr>
          <w:ilvl w:val="0"/>
          <w:numId w:val="12"/>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投标文件的构成应符合法律法规及招标文件的要求。</w:t>
      </w:r>
    </w:p>
    <w:p w:rsidR="00B355A6"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投标人应当按照招标文件的要求编制投标文件。投标文件应当对招标文件提出的要求和条件作出明确响应。</w:t>
      </w:r>
      <w:r>
        <w:rPr>
          <w:rFonts w:ascii="宋体" w:hAnsi="宋体" w:cs="宋体" w:hint="eastAsia"/>
          <w:sz w:val="24"/>
          <w:szCs w:val="24"/>
        </w:rPr>
        <w:t>投标人应当对对所投分包招标文件中“服务需求”所列的所有服务内容进行投标，如仅响应分包中的部分内容，其投标将被认定为</w:t>
      </w:r>
      <w:r>
        <w:rPr>
          <w:rFonts w:ascii="宋体" w:hAnsi="宋体" w:cs="宋体" w:hint="eastAsia"/>
          <w:b/>
          <w:sz w:val="24"/>
          <w:szCs w:val="24"/>
        </w:rPr>
        <w:t>投标无效</w:t>
      </w:r>
      <w:r>
        <w:rPr>
          <w:rFonts w:ascii="宋体" w:hAnsi="宋体" w:cs="宋体" w:hint="eastAsia"/>
          <w:sz w:val="24"/>
          <w:szCs w:val="24"/>
        </w:rPr>
        <w:t>。</w:t>
      </w:r>
    </w:p>
    <w:p w:rsidR="00B355A6"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投标文件由资格证明材料、符合性证明材料、其它材料等组成。</w:t>
      </w:r>
    </w:p>
    <w:p w:rsidR="00B355A6"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lastRenderedPageBreak/>
        <w:t>投标人根据招标文件的规定和采购项目的实际情况，拟在中标后将中标项目的非主体、非关键性工作分包的，应当在投标文件中载明分包承担主体，分包承担主体应当具备相应资质条件且不得再次分包。</w:t>
      </w:r>
    </w:p>
    <w:p w:rsidR="00B355A6"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投标人登录许昌公共资源交易系统下载“许昌投标文件制作系统</w:t>
      </w:r>
      <w:r>
        <w:rPr>
          <w:rFonts w:ascii="宋体" w:hAnsi="宋体" w:cs="宋体"/>
          <w:kern w:val="0"/>
          <w:sz w:val="24"/>
          <w:szCs w:val="24"/>
        </w:rPr>
        <w:t>SEARUN V1.0</w:t>
      </w:r>
      <w:r>
        <w:rPr>
          <w:rFonts w:ascii="宋体" w:hAnsi="宋体" w:cs="宋体" w:hint="eastAsia"/>
          <w:kern w:val="0"/>
          <w:sz w:val="24"/>
          <w:szCs w:val="24"/>
        </w:rPr>
        <w:t>”，按招标文件要求根据所投标段制作电子投标文件。一个标段对应生成一个文</w:t>
      </w:r>
      <w:r>
        <w:rPr>
          <w:rFonts w:ascii="宋体" w:hAnsi="宋体" w:cs="宋体" w:hint="eastAsia"/>
          <w:kern w:val="0"/>
          <w:sz w:val="24"/>
          <w:szCs w:val="24"/>
        </w:rPr>
        <w:t>件夹（</w:t>
      </w:r>
      <w:r>
        <w:rPr>
          <w:rFonts w:ascii="宋体" w:hAnsi="宋体" w:cs="宋体"/>
          <w:kern w:val="0"/>
          <w:sz w:val="24"/>
          <w:szCs w:val="24"/>
        </w:rPr>
        <w:t>xxxx</w:t>
      </w:r>
      <w:r>
        <w:rPr>
          <w:rFonts w:ascii="宋体" w:hAnsi="宋体" w:cs="宋体" w:hint="eastAsia"/>
          <w:kern w:val="0"/>
          <w:sz w:val="24"/>
          <w:szCs w:val="24"/>
        </w:rPr>
        <w:t>项目</w:t>
      </w:r>
      <w:r>
        <w:rPr>
          <w:rFonts w:ascii="宋体" w:hAnsi="宋体" w:cs="宋体"/>
          <w:kern w:val="0"/>
          <w:sz w:val="24"/>
          <w:szCs w:val="24"/>
        </w:rPr>
        <w:t>xx</w:t>
      </w:r>
      <w:r>
        <w:rPr>
          <w:rFonts w:ascii="宋体" w:hAnsi="宋体" w:cs="宋体" w:hint="eastAsia"/>
          <w:kern w:val="0"/>
          <w:sz w:val="24"/>
          <w:szCs w:val="24"/>
        </w:rPr>
        <w:t>标段）</w:t>
      </w:r>
      <w:r>
        <w:rPr>
          <w:rFonts w:ascii="宋体" w:hAnsi="宋体" w:cs="宋体"/>
          <w:kern w:val="0"/>
          <w:sz w:val="24"/>
          <w:szCs w:val="24"/>
        </w:rPr>
        <w:t xml:space="preserve">, </w:t>
      </w:r>
      <w:r>
        <w:rPr>
          <w:rFonts w:ascii="宋体" w:hAnsi="宋体" w:cs="宋体" w:hint="eastAsia"/>
          <w:kern w:val="0"/>
          <w:sz w:val="24"/>
          <w:szCs w:val="24"/>
        </w:rPr>
        <w:t>其中包含</w:t>
      </w:r>
      <w:r>
        <w:rPr>
          <w:rFonts w:ascii="宋体" w:hAnsi="宋体" w:cs="宋体"/>
          <w:kern w:val="0"/>
          <w:sz w:val="24"/>
          <w:szCs w:val="24"/>
        </w:rPr>
        <w:t>2</w:t>
      </w:r>
      <w:r>
        <w:rPr>
          <w:rFonts w:ascii="宋体" w:hAnsi="宋体" w:cs="宋体" w:hint="eastAsia"/>
          <w:kern w:val="0"/>
          <w:sz w:val="24"/>
          <w:szCs w:val="24"/>
        </w:rPr>
        <w:t>个文件和</w:t>
      </w:r>
      <w:r>
        <w:rPr>
          <w:rFonts w:ascii="宋体" w:hAnsi="宋体" w:cs="宋体"/>
          <w:kern w:val="0"/>
          <w:sz w:val="24"/>
          <w:szCs w:val="24"/>
        </w:rPr>
        <w:t>1</w:t>
      </w:r>
      <w:r>
        <w:rPr>
          <w:rFonts w:ascii="宋体" w:hAnsi="宋体" w:cs="宋体" w:hint="eastAsia"/>
          <w:kern w:val="0"/>
          <w:sz w:val="24"/>
          <w:szCs w:val="24"/>
        </w:rPr>
        <w:t>个文件夹。后缀名为“</w:t>
      </w:r>
      <w:r>
        <w:rPr>
          <w:rFonts w:ascii="宋体" w:hAnsi="宋体" w:cs="宋体"/>
          <w:kern w:val="0"/>
          <w:sz w:val="24"/>
          <w:szCs w:val="24"/>
        </w:rPr>
        <w:t>.file</w:t>
      </w:r>
      <w:r>
        <w:rPr>
          <w:rFonts w:ascii="宋体" w:hAnsi="宋体" w:cs="宋体" w:hint="eastAsia"/>
          <w:kern w:val="0"/>
          <w:sz w:val="24"/>
          <w:szCs w:val="24"/>
        </w:rPr>
        <w:t>”的文件用于电子投标使用，后缀名为“</w:t>
      </w:r>
      <w:r>
        <w:rPr>
          <w:rFonts w:ascii="宋体" w:hAnsi="宋体" w:cs="宋体"/>
          <w:kern w:val="0"/>
          <w:sz w:val="24"/>
          <w:szCs w:val="24"/>
        </w:rPr>
        <w:t>.PDF</w:t>
      </w:r>
      <w:r>
        <w:rPr>
          <w:rFonts w:ascii="宋体" w:hAnsi="宋体" w:cs="宋体" w:hint="eastAsia"/>
          <w:kern w:val="0"/>
          <w:sz w:val="24"/>
          <w:szCs w:val="24"/>
        </w:rPr>
        <w:t>”的文件用于打印纸质投标文件，名称为“备份”的文件夹使用电子介质存储，供开标现场备用。</w:t>
      </w:r>
    </w:p>
    <w:p w:rsidR="00B355A6" w:rsidRDefault="00440ABE">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电子投标文件制作技术咨询：</w:t>
      </w:r>
      <w:r>
        <w:rPr>
          <w:rFonts w:ascii="宋体" w:hAnsi="宋体" w:cs="宋体"/>
          <w:b/>
          <w:kern w:val="0"/>
          <w:sz w:val="24"/>
          <w:szCs w:val="24"/>
        </w:rPr>
        <w:t>0374-2961598</w:t>
      </w:r>
      <w:r>
        <w:rPr>
          <w:rFonts w:ascii="宋体" w:hAnsi="宋体" w:cs="宋体" w:hint="eastAsia"/>
          <w:kern w:val="0"/>
          <w:sz w:val="24"/>
          <w:szCs w:val="24"/>
        </w:rPr>
        <w:t>。</w:t>
      </w:r>
    </w:p>
    <w:p w:rsidR="00B355A6" w:rsidRDefault="00B355A6">
      <w:pPr>
        <w:autoSpaceDE w:val="0"/>
        <w:autoSpaceDN w:val="0"/>
        <w:spacing w:line="360" w:lineRule="auto"/>
        <w:ind w:left="964"/>
        <w:contextualSpacing/>
        <w:rPr>
          <w:rFonts w:ascii="宋体" w:cs="宋体"/>
          <w:kern w:val="0"/>
          <w:sz w:val="24"/>
          <w:szCs w:val="24"/>
        </w:rPr>
      </w:pPr>
    </w:p>
    <w:p w:rsidR="00B355A6"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投标文件格式</w:t>
      </w:r>
    </w:p>
    <w:p w:rsidR="00B355A6" w:rsidRDefault="00440ABE">
      <w:pPr>
        <w:pStyle w:val="ListParagraph1"/>
        <w:numPr>
          <w:ilvl w:val="0"/>
          <w:numId w:val="12"/>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投标文件应参照招标文件第七部分（投标文件有关格式）的内容要求、编排顺序和格式要求，投标人应按照以上要求将投标文件编上唯一的连贯页码并以</w:t>
      </w:r>
      <w:r>
        <w:rPr>
          <w:rFonts w:ascii="宋体" w:hAnsi="宋体" w:cs="宋体"/>
          <w:kern w:val="0"/>
          <w:sz w:val="24"/>
          <w:szCs w:val="24"/>
        </w:rPr>
        <w:t>A4</w:t>
      </w:r>
      <w:r>
        <w:rPr>
          <w:rFonts w:ascii="宋体" w:hAnsi="宋体" w:cs="宋体" w:hint="eastAsia"/>
          <w:kern w:val="0"/>
          <w:sz w:val="24"/>
          <w:szCs w:val="24"/>
        </w:rPr>
        <w:t>幅面装订成册，并在投标文件封面上注明：正本</w:t>
      </w:r>
      <w:r>
        <w:rPr>
          <w:rFonts w:ascii="宋体" w:hAnsi="宋体" w:cs="宋体"/>
          <w:kern w:val="0"/>
          <w:sz w:val="24"/>
          <w:szCs w:val="24"/>
        </w:rPr>
        <w:t>/</w:t>
      </w:r>
      <w:r>
        <w:rPr>
          <w:rFonts w:ascii="宋体" w:hAnsi="宋体" w:cs="宋体" w:hint="eastAsia"/>
          <w:kern w:val="0"/>
          <w:sz w:val="24"/>
          <w:szCs w:val="24"/>
        </w:rPr>
        <w:t>副本、所投项目名称、项目编号、投标人名称、日期</w:t>
      </w:r>
      <w:r>
        <w:rPr>
          <w:rFonts w:ascii="宋体" w:hAnsi="宋体" w:cs="宋体" w:hint="eastAsia"/>
          <w:kern w:val="0"/>
          <w:sz w:val="24"/>
          <w:szCs w:val="24"/>
        </w:rPr>
        <w:t>等字样。</w:t>
      </w:r>
    </w:p>
    <w:p w:rsidR="00B355A6"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投标人应按招标文件提供的格式编写投标文件。招标文件未提供标准格式的投标人可自行拟定。</w:t>
      </w:r>
    </w:p>
    <w:p w:rsidR="00B355A6" w:rsidRDefault="00B355A6">
      <w:pPr>
        <w:autoSpaceDE w:val="0"/>
        <w:autoSpaceDN w:val="0"/>
        <w:spacing w:line="360" w:lineRule="auto"/>
        <w:ind w:left="420"/>
        <w:contextualSpacing/>
        <w:rPr>
          <w:rFonts w:ascii="宋体" w:cs="宋体"/>
          <w:kern w:val="0"/>
          <w:sz w:val="24"/>
          <w:szCs w:val="24"/>
        </w:rPr>
      </w:pPr>
    </w:p>
    <w:p w:rsidR="00B355A6"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投标保证金</w:t>
      </w:r>
    </w:p>
    <w:p w:rsidR="00B355A6" w:rsidRDefault="00440ABE">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17.1</w:t>
      </w:r>
      <w:r>
        <w:rPr>
          <w:rFonts w:ascii="宋体" w:hAnsi="宋体" w:cs="宋体" w:hint="eastAsia"/>
          <w:b/>
          <w:kern w:val="0"/>
          <w:sz w:val="24"/>
          <w:szCs w:val="24"/>
        </w:rPr>
        <w:t>投标保证金的缴纳</w:t>
      </w:r>
    </w:p>
    <w:p w:rsidR="00B355A6" w:rsidRDefault="00440AB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17.1.1</w:t>
      </w:r>
      <w:r>
        <w:rPr>
          <w:rFonts w:ascii="宋体" w:hAnsi="宋体" w:cs="宋体" w:hint="eastAsia"/>
          <w:kern w:val="0"/>
          <w:sz w:val="24"/>
          <w:szCs w:val="24"/>
        </w:rPr>
        <w:t>投标人应按“投标人须知前附表”规定时间及金额提交投标保证金，并作为其投标的一部分。未按要求提交投标保证金的投标文件为无效投标。</w:t>
      </w:r>
    </w:p>
    <w:p w:rsidR="00B355A6" w:rsidRDefault="00440ABE">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17.1.2 </w:t>
      </w:r>
      <w:r>
        <w:rPr>
          <w:rFonts w:ascii="宋体" w:hAnsi="宋体" w:cs="宋体" w:hint="eastAsia"/>
          <w:kern w:val="0"/>
          <w:sz w:val="24"/>
          <w:szCs w:val="24"/>
        </w:rPr>
        <w:t>投标保证金用于避免和减少本次招标由于投标人的行为而给采购人带来的损失。</w:t>
      </w:r>
    </w:p>
    <w:p w:rsidR="00B355A6" w:rsidRDefault="00440ABE">
      <w:pPr>
        <w:tabs>
          <w:tab w:val="left" w:pos="1260"/>
        </w:tabs>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lang w:val="zh-CN"/>
        </w:rPr>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w:t>
      </w:r>
      <w:r>
        <w:rPr>
          <w:rFonts w:ascii="宋体" w:hAnsi="宋体" w:cs="宋体" w:hint="eastAsia"/>
          <w:kern w:val="0"/>
          <w:sz w:val="24"/>
          <w:szCs w:val="24"/>
          <w:lang w:val="zh-CN"/>
        </w:rPr>
        <w:t xml:space="preserve">3 </w:t>
      </w:r>
      <w:r>
        <w:rPr>
          <w:rFonts w:ascii="宋体" w:hAnsi="宋体" w:cs="宋体" w:hint="eastAsia"/>
          <w:kern w:val="0"/>
          <w:sz w:val="24"/>
          <w:szCs w:val="24"/>
          <w:lang w:val="zh-CN"/>
        </w:rPr>
        <w:t>投标保证金的递交方式：银行转帐、银行电汇（均需从投标人注册银行账户转出），不接受以现金方式缴纳的投标保证金。凡以现金方式缴纳投标保证金而影响其投标结果的，由投标人自行负责。</w:t>
      </w:r>
      <w:r>
        <w:rPr>
          <w:rFonts w:ascii="宋体" w:hAnsi="宋体" w:cs="宋体" w:hint="eastAsia"/>
          <w:kern w:val="0"/>
          <w:sz w:val="24"/>
          <w:szCs w:val="24"/>
          <w:lang w:val="zh-CN"/>
        </w:rPr>
        <w:t xml:space="preserve"> </w:t>
      </w:r>
    </w:p>
    <w:p w:rsidR="00B355A6" w:rsidRDefault="00440ABE">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lang w:val="zh-CN"/>
        </w:rPr>
        <w:lastRenderedPageBreak/>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w:t>
      </w:r>
      <w:r>
        <w:rPr>
          <w:rFonts w:ascii="宋体" w:hAnsi="宋体" w:cs="宋体" w:hint="eastAsia"/>
          <w:kern w:val="0"/>
          <w:sz w:val="24"/>
          <w:szCs w:val="24"/>
          <w:lang w:val="zh-CN"/>
        </w:rPr>
        <w:t xml:space="preserve">4 </w:t>
      </w:r>
      <w:r>
        <w:rPr>
          <w:rFonts w:ascii="宋体" w:hAnsi="宋体" w:cs="宋体" w:hint="eastAsia"/>
          <w:kern w:val="0"/>
          <w:sz w:val="24"/>
          <w:szCs w:val="24"/>
          <w:lang w:val="zh-CN"/>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B355A6" w:rsidRDefault="00440ABE">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lang w:val="zh-CN"/>
        </w:rPr>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w:t>
      </w:r>
      <w:r>
        <w:rPr>
          <w:rFonts w:ascii="宋体" w:hAnsi="宋体" w:cs="宋体" w:hint="eastAsia"/>
          <w:kern w:val="0"/>
          <w:sz w:val="24"/>
          <w:szCs w:val="24"/>
          <w:lang w:val="zh-CN"/>
        </w:rPr>
        <w:t xml:space="preserve">5 </w:t>
      </w:r>
      <w:r>
        <w:rPr>
          <w:rFonts w:ascii="宋体" w:hAnsi="宋体" w:cs="宋体" w:hint="eastAsia"/>
          <w:kern w:val="0"/>
          <w:sz w:val="24"/>
          <w:szCs w:val="24"/>
          <w:lang w:val="zh-CN"/>
        </w:rPr>
        <w:t>投标保证金缴纳方式：</w:t>
      </w:r>
    </w:p>
    <w:p w:rsidR="00B355A6" w:rsidRDefault="00440ABE">
      <w:pPr>
        <w:tabs>
          <w:tab w:val="left" w:pos="1260"/>
        </w:tabs>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lang w:val="zh-CN"/>
        </w:rPr>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w:t>
      </w:r>
      <w:r>
        <w:rPr>
          <w:rFonts w:ascii="宋体" w:hAnsi="宋体" w:cs="宋体" w:hint="eastAsia"/>
          <w:kern w:val="0"/>
          <w:sz w:val="24"/>
          <w:szCs w:val="24"/>
          <w:lang w:val="zh-CN"/>
        </w:rPr>
        <w:t xml:space="preserve">5.1 </w:t>
      </w:r>
      <w:r>
        <w:rPr>
          <w:rFonts w:ascii="宋体" w:hAnsi="宋体" w:cs="宋体" w:hint="eastAsia"/>
          <w:kern w:val="0"/>
          <w:sz w:val="24"/>
          <w:szCs w:val="24"/>
          <w:lang w:val="zh-CN"/>
        </w:rPr>
        <w:t>投标人网上下载招标文件后</w:t>
      </w:r>
      <w:r>
        <w:rPr>
          <w:rFonts w:ascii="宋体" w:hAnsi="宋体" w:cs="宋体" w:hint="eastAsia"/>
          <w:kern w:val="0"/>
          <w:sz w:val="24"/>
          <w:szCs w:val="24"/>
        </w:rPr>
        <w:t>，</w:t>
      </w:r>
      <w:r>
        <w:rPr>
          <w:rFonts w:ascii="宋体" w:hAnsi="宋体" w:cs="宋体" w:hint="eastAsia"/>
          <w:kern w:val="0"/>
          <w:sz w:val="24"/>
          <w:szCs w:val="24"/>
          <w:lang w:val="zh-CN"/>
        </w:rPr>
        <w:t>登录</w:t>
      </w:r>
      <w:hyperlink r:id="rId13" w:history="1">
        <w:r>
          <w:rPr>
            <w:rFonts w:ascii="宋体" w:hAnsi="宋体" w:cs="宋体" w:hint="eastAsia"/>
            <w:kern w:val="0"/>
            <w:sz w:val="24"/>
            <w:szCs w:val="24"/>
          </w:rPr>
          <w:t>http://221.14.6.70:8088/ggzy</w:t>
        </w:r>
      </w:hyperlink>
      <w:r>
        <w:rPr>
          <w:rFonts w:ascii="宋体" w:hAnsi="宋体" w:cs="宋体" w:hint="eastAsia"/>
          <w:kern w:val="0"/>
          <w:sz w:val="24"/>
          <w:szCs w:val="24"/>
          <w:lang w:val="zh-CN"/>
        </w:rPr>
        <w:t>系统</w:t>
      </w:r>
      <w:r>
        <w:rPr>
          <w:rFonts w:ascii="宋体" w:hAnsi="宋体" w:cs="宋体" w:hint="eastAsia"/>
          <w:kern w:val="0"/>
          <w:sz w:val="24"/>
          <w:szCs w:val="24"/>
        </w:rPr>
        <w:t>，</w:t>
      </w:r>
      <w:r>
        <w:rPr>
          <w:rFonts w:ascii="宋体" w:hAnsi="宋体" w:cs="宋体" w:hint="eastAsia"/>
          <w:kern w:val="0"/>
          <w:sz w:val="24"/>
          <w:szCs w:val="24"/>
          <w:lang w:val="zh-CN"/>
        </w:rPr>
        <w:t>依次点击</w:t>
      </w:r>
      <w:r>
        <w:rPr>
          <w:rFonts w:ascii="宋体" w:hAnsi="宋体" w:cs="宋体" w:hint="eastAsia"/>
          <w:kern w:val="0"/>
          <w:sz w:val="24"/>
          <w:szCs w:val="24"/>
        </w:rPr>
        <w:t>“</w:t>
      </w:r>
      <w:r>
        <w:rPr>
          <w:rFonts w:ascii="宋体" w:hAnsi="宋体" w:cs="宋体" w:hint="eastAsia"/>
          <w:kern w:val="0"/>
          <w:sz w:val="24"/>
          <w:szCs w:val="24"/>
          <w:lang w:val="zh-CN"/>
        </w:rPr>
        <w:t>会员向导</w:t>
      </w:r>
      <w:r>
        <w:rPr>
          <w:rFonts w:ascii="宋体" w:hAnsi="宋体" w:cs="宋体" w:hint="eastAsia"/>
          <w:kern w:val="0"/>
          <w:sz w:val="24"/>
          <w:szCs w:val="24"/>
        </w:rPr>
        <w:t>”→“</w:t>
      </w:r>
      <w:r>
        <w:rPr>
          <w:rFonts w:ascii="宋体" w:hAnsi="宋体" w:cs="宋体" w:hint="eastAsia"/>
          <w:kern w:val="0"/>
          <w:sz w:val="24"/>
          <w:szCs w:val="24"/>
          <w:lang w:val="zh-CN"/>
        </w:rPr>
        <w:t>参与投标</w:t>
      </w:r>
      <w:r>
        <w:rPr>
          <w:rFonts w:ascii="宋体" w:hAnsi="宋体" w:cs="宋体" w:hint="eastAsia"/>
          <w:kern w:val="0"/>
          <w:sz w:val="24"/>
          <w:szCs w:val="24"/>
        </w:rPr>
        <w:t>”→“</w:t>
      </w:r>
      <w:r>
        <w:rPr>
          <w:rFonts w:ascii="宋体" w:hAnsi="宋体" w:cs="宋体" w:hint="eastAsia"/>
          <w:kern w:val="0"/>
          <w:sz w:val="24"/>
          <w:szCs w:val="24"/>
          <w:lang w:val="zh-CN"/>
        </w:rPr>
        <w:t>费用缴纳说明</w:t>
      </w:r>
      <w:r>
        <w:rPr>
          <w:rFonts w:ascii="宋体" w:hAnsi="宋体" w:cs="宋体" w:hint="eastAsia"/>
          <w:kern w:val="0"/>
          <w:sz w:val="24"/>
          <w:szCs w:val="24"/>
        </w:rPr>
        <w:t>”→“</w:t>
      </w:r>
      <w:r>
        <w:rPr>
          <w:rFonts w:ascii="宋体" w:hAnsi="宋体" w:cs="宋体" w:hint="eastAsia"/>
          <w:kern w:val="0"/>
          <w:sz w:val="24"/>
          <w:szCs w:val="24"/>
          <w:lang w:val="zh-CN"/>
        </w:rPr>
        <w:t>保证金缴纳说明单</w:t>
      </w:r>
      <w:r>
        <w:rPr>
          <w:rFonts w:ascii="宋体" w:hAnsi="宋体" w:cs="宋体" w:hint="eastAsia"/>
          <w:kern w:val="0"/>
          <w:sz w:val="24"/>
          <w:szCs w:val="24"/>
        </w:rPr>
        <w:t>”，</w:t>
      </w:r>
      <w:r>
        <w:rPr>
          <w:rFonts w:ascii="宋体" w:hAnsi="宋体" w:cs="宋体" w:hint="eastAsia"/>
          <w:kern w:val="0"/>
          <w:sz w:val="24"/>
          <w:szCs w:val="24"/>
          <w:lang w:val="zh-CN"/>
        </w:rPr>
        <w:t>获取缴费说明单</w:t>
      </w:r>
      <w:r>
        <w:rPr>
          <w:rFonts w:ascii="宋体" w:hAnsi="宋体" w:cs="宋体" w:hint="eastAsia"/>
          <w:kern w:val="0"/>
          <w:sz w:val="24"/>
          <w:szCs w:val="24"/>
        </w:rPr>
        <w:t>，</w:t>
      </w:r>
      <w:r>
        <w:rPr>
          <w:rFonts w:ascii="宋体" w:hAnsi="宋体" w:cs="宋体" w:hint="eastAsia"/>
          <w:kern w:val="0"/>
          <w:sz w:val="24"/>
          <w:szCs w:val="24"/>
          <w:lang w:val="zh-CN"/>
        </w:rPr>
        <w:t>根据每个标段的缴纳说明单在缴纳截止时间前缴纳</w:t>
      </w:r>
      <w:r>
        <w:rPr>
          <w:rFonts w:ascii="宋体" w:hAnsi="宋体" w:cs="宋体" w:hint="eastAsia"/>
          <w:kern w:val="0"/>
          <w:sz w:val="24"/>
          <w:szCs w:val="24"/>
        </w:rPr>
        <w:t>；</w:t>
      </w:r>
    </w:p>
    <w:p w:rsidR="00B355A6" w:rsidRDefault="00440ABE">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lang w:val="zh-CN"/>
        </w:rPr>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w:t>
      </w:r>
      <w:r>
        <w:rPr>
          <w:rFonts w:ascii="宋体" w:hAnsi="宋体" w:cs="宋体" w:hint="eastAsia"/>
          <w:kern w:val="0"/>
          <w:sz w:val="24"/>
          <w:szCs w:val="24"/>
          <w:lang w:val="zh-CN"/>
        </w:rPr>
        <w:t xml:space="preserve">5.2 </w:t>
      </w:r>
      <w:r>
        <w:rPr>
          <w:rFonts w:ascii="宋体" w:hAnsi="宋体" w:cs="宋体" w:hint="eastAsia"/>
          <w:kern w:val="0"/>
          <w:sz w:val="24"/>
          <w:szCs w:val="24"/>
          <w:lang w:val="zh-CN"/>
        </w:rPr>
        <w:t>成功缴纳后重新登录前述系统</w:t>
      </w:r>
      <w:r>
        <w:rPr>
          <w:rFonts w:ascii="宋体" w:hAnsi="宋体" w:cs="宋体" w:hint="eastAsia"/>
          <w:kern w:val="0"/>
          <w:sz w:val="24"/>
          <w:szCs w:val="24"/>
        </w:rPr>
        <w:t>，</w:t>
      </w:r>
      <w:r>
        <w:rPr>
          <w:rFonts w:ascii="宋体" w:hAnsi="宋体" w:cs="宋体" w:hint="eastAsia"/>
          <w:kern w:val="0"/>
          <w:sz w:val="24"/>
          <w:szCs w:val="24"/>
          <w:lang w:val="zh-CN"/>
        </w:rPr>
        <w:t>依次点击</w:t>
      </w:r>
      <w:r>
        <w:rPr>
          <w:rFonts w:ascii="宋体" w:hAnsi="宋体" w:cs="宋体" w:hint="eastAsia"/>
          <w:kern w:val="0"/>
          <w:sz w:val="24"/>
          <w:szCs w:val="24"/>
        </w:rPr>
        <w:t>“</w:t>
      </w:r>
      <w:r>
        <w:rPr>
          <w:rFonts w:ascii="宋体" w:hAnsi="宋体" w:cs="宋体" w:hint="eastAsia"/>
          <w:kern w:val="0"/>
          <w:sz w:val="24"/>
          <w:szCs w:val="24"/>
          <w:lang w:val="zh-CN"/>
        </w:rPr>
        <w:t>会员向导</w:t>
      </w:r>
      <w:r>
        <w:rPr>
          <w:rFonts w:ascii="宋体" w:hAnsi="宋体" w:cs="宋体" w:hint="eastAsia"/>
          <w:kern w:val="0"/>
          <w:sz w:val="24"/>
          <w:szCs w:val="24"/>
        </w:rPr>
        <w:t>”→“</w:t>
      </w:r>
      <w:r>
        <w:rPr>
          <w:rFonts w:ascii="宋体" w:hAnsi="宋体" w:cs="宋体" w:hint="eastAsia"/>
          <w:kern w:val="0"/>
          <w:sz w:val="24"/>
          <w:szCs w:val="24"/>
          <w:lang w:val="zh-CN"/>
        </w:rPr>
        <w:t>参与投标</w:t>
      </w:r>
      <w:r>
        <w:rPr>
          <w:rFonts w:ascii="宋体" w:hAnsi="宋体" w:cs="宋体" w:hint="eastAsia"/>
          <w:kern w:val="0"/>
          <w:sz w:val="24"/>
          <w:szCs w:val="24"/>
        </w:rPr>
        <w:t>”→“</w:t>
      </w:r>
      <w:r>
        <w:rPr>
          <w:rFonts w:ascii="宋体" w:hAnsi="宋体" w:cs="宋体" w:hint="eastAsia"/>
          <w:kern w:val="0"/>
          <w:sz w:val="24"/>
          <w:szCs w:val="24"/>
          <w:lang w:val="zh-CN"/>
        </w:rPr>
        <w:t>保证金绑定</w:t>
      </w:r>
      <w:r>
        <w:rPr>
          <w:rFonts w:ascii="宋体" w:hAnsi="宋体" w:cs="宋体" w:hint="eastAsia"/>
          <w:kern w:val="0"/>
          <w:sz w:val="24"/>
          <w:szCs w:val="24"/>
        </w:rPr>
        <w:t>”→“</w:t>
      </w:r>
      <w:r>
        <w:rPr>
          <w:rFonts w:ascii="宋体" w:hAnsi="宋体" w:cs="宋体" w:hint="eastAsia"/>
          <w:kern w:val="0"/>
          <w:sz w:val="24"/>
          <w:szCs w:val="24"/>
          <w:lang w:val="zh-CN"/>
        </w:rPr>
        <w:t>绑定</w:t>
      </w:r>
      <w:r>
        <w:rPr>
          <w:rFonts w:ascii="宋体" w:hAnsi="宋体" w:cs="宋体" w:hint="eastAsia"/>
          <w:kern w:val="0"/>
          <w:sz w:val="24"/>
          <w:szCs w:val="24"/>
        </w:rPr>
        <w:t>”</w:t>
      </w:r>
      <w:r>
        <w:rPr>
          <w:rFonts w:ascii="宋体" w:hAnsi="宋体" w:cs="宋体" w:hint="eastAsia"/>
          <w:kern w:val="0"/>
          <w:sz w:val="24"/>
          <w:szCs w:val="24"/>
          <w:lang w:val="zh-CN"/>
        </w:rPr>
        <w:t>进行投标保证金绑定。</w:t>
      </w:r>
    </w:p>
    <w:p w:rsidR="00B355A6" w:rsidRDefault="00440ABE">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lang w:val="zh-CN"/>
        </w:rPr>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w:t>
      </w:r>
      <w:r>
        <w:rPr>
          <w:rFonts w:ascii="宋体" w:hAnsi="宋体" w:cs="宋体" w:hint="eastAsia"/>
          <w:kern w:val="0"/>
          <w:sz w:val="24"/>
          <w:szCs w:val="24"/>
          <w:lang w:val="zh-CN"/>
        </w:rPr>
        <w:t>5.</w:t>
      </w:r>
      <w:r>
        <w:rPr>
          <w:rFonts w:ascii="宋体" w:hAnsi="宋体" w:cs="宋体" w:hint="eastAsia"/>
          <w:kern w:val="0"/>
          <w:sz w:val="24"/>
          <w:szCs w:val="24"/>
        </w:rPr>
        <w:t>3</w:t>
      </w:r>
      <w:r>
        <w:rPr>
          <w:rFonts w:ascii="宋体" w:hAnsi="宋体" w:cs="宋体" w:hint="eastAsia"/>
          <w:kern w:val="0"/>
          <w:sz w:val="24"/>
          <w:szCs w:val="24"/>
          <w:lang w:val="zh-CN"/>
        </w:rPr>
        <w:t xml:space="preserve"> </w:t>
      </w:r>
      <w:r>
        <w:rPr>
          <w:rFonts w:ascii="宋体" w:hAnsi="宋体" w:cs="宋体" w:hint="eastAsia"/>
          <w:kern w:val="0"/>
          <w:sz w:val="24"/>
          <w:szCs w:val="24"/>
          <w:lang w:val="zh-CN"/>
        </w:rPr>
        <w:t>《保证金缴纳绑定操作指南》获取方法：登录许昌公共资源交易系统</w:t>
      </w:r>
      <w:r>
        <w:rPr>
          <w:rFonts w:ascii="宋体" w:hAnsi="宋体" w:cs="宋体" w:hint="eastAsia"/>
          <w:kern w:val="0"/>
          <w:sz w:val="24"/>
          <w:szCs w:val="24"/>
          <w:lang w:val="zh-CN"/>
        </w:rPr>
        <w:t>-</w:t>
      </w:r>
      <w:r>
        <w:rPr>
          <w:rFonts w:ascii="宋体" w:hAnsi="宋体" w:cs="宋体" w:hint="eastAsia"/>
          <w:kern w:val="0"/>
          <w:sz w:val="24"/>
          <w:szCs w:val="24"/>
          <w:lang w:val="zh-CN"/>
        </w:rPr>
        <w:t>组件下载</w:t>
      </w:r>
      <w:r>
        <w:rPr>
          <w:rFonts w:ascii="宋体" w:hAnsi="宋体" w:cs="宋体" w:hint="eastAsia"/>
          <w:kern w:val="0"/>
          <w:sz w:val="24"/>
          <w:szCs w:val="24"/>
          <w:lang w:val="zh-CN"/>
        </w:rPr>
        <w:t>-</w:t>
      </w:r>
      <w:r>
        <w:rPr>
          <w:rFonts w:ascii="宋体" w:hAnsi="宋体" w:cs="宋体" w:hint="eastAsia"/>
          <w:kern w:val="0"/>
          <w:sz w:val="24"/>
          <w:szCs w:val="24"/>
          <w:lang w:val="zh-CN"/>
        </w:rPr>
        <w:t>《保证金缴纳绑定操作指南》。</w:t>
      </w:r>
    </w:p>
    <w:p w:rsidR="00B355A6" w:rsidRDefault="00440ABE">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lang w:val="zh-CN"/>
        </w:rPr>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w:t>
      </w:r>
      <w:r>
        <w:rPr>
          <w:rFonts w:ascii="宋体" w:hAnsi="宋体" w:cs="宋体" w:hint="eastAsia"/>
          <w:kern w:val="0"/>
          <w:sz w:val="24"/>
          <w:szCs w:val="24"/>
          <w:lang w:val="zh-CN"/>
        </w:rPr>
        <w:t>5.</w:t>
      </w:r>
      <w:r>
        <w:rPr>
          <w:rFonts w:ascii="宋体" w:hAnsi="宋体" w:cs="宋体" w:hint="eastAsia"/>
          <w:kern w:val="0"/>
          <w:sz w:val="24"/>
          <w:szCs w:val="24"/>
        </w:rPr>
        <w:t>4</w:t>
      </w:r>
      <w:r>
        <w:rPr>
          <w:rFonts w:ascii="宋体" w:hAnsi="宋体" w:cs="宋体" w:hint="eastAsia"/>
          <w:kern w:val="0"/>
          <w:sz w:val="24"/>
          <w:szCs w:val="24"/>
          <w:lang w:val="zh-CN"/>
        </w:rPr>
        <w:t xml:space="preserve"> </w:t>
      </w:r>
      <w:r>
        <w:rPr>
          <w:rFonts w:ascii="宋体" w:hAnsi="宋体" w:cs="宋体" w:hint="eastAsia"/>
          <w:kern w:val="0"/>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B355A6" w:rsidRDefault="00440ABE">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lang w:val="zh-CN"/>
        </w:rPr>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w:t>
      </w:r>
      <w:r>
        <w:rPr>
          <w:rFonts w:ascii="宋体" w:hAnsi="宋体" w:cs="宋体" w:hint="eastAsia"/>
          <w:kern w:val="0"/>
          <w:sz w:val="24"/>
          <w:szCs w:val="24"/>
          <w:lang w:val="zh-CN"/>
        </w:rPr>
        <w:t xml:space="preserve">6 </w:t>
      </w:r>
      <w:r>
        <w:rPr>
          <w:rFonts w:ascii="宋体" w:hAnsi="宋体" w:cs="宋体" w:hint="eastAsia"/>
          <w:kern w:val="0"/>
          <w:sz w:val="24"/>
          <w:szCs w:val="24"/>
          <w:lang w:val="zh-CN"/>
        </w:rPr>
        <w:t>每个投标人每个项目每个标段只有唯一缴纳账号，切勿重复缴纳或错误缴纳。</w:t>
      </w:r>
    </w:p>
    <w:p w:rsidR="00B355A6" w:rsidRDefault="00440ABE">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lang w:val="zh-CN"/>
        </w:rPr>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w:t>
      </w:r>
      <w:r>
        <w:rPr>
          <w:rFonts w:ascii="宋体" w:hAnsi="宋体" w:cs="宋体" w:hint="eastAsia"/>
          <w:kern w:val="0"/>
          <w:sz w:val="24"/>
          <w:szCs w:val="24"/>
          <w:lang w:val="zh-CN"/>
        </w:rPr>
        <w:t xml:space="preserve">7 </w:t>
      </w:r>
      <w:r>
        <w:rPr>
          <w:rFonts w:ascii="宋体" w:hAnsi="宋体" w:cs="宋体" w:hint="eastAsia"/>
          <w:kern w:val="0"/>
          <w:sz w:val="24"/>
          <w:szCs w:val="24"/>
          <w:lang w:val="zh-CN"/>
        </w:rPr>
        <w:t>投标人所提交的投标保证金仅限当次投标项目（标段）有效，不得重复替代使用。一个招标项目有多个标段或者有多个项目同时招标的，投标人必须按项目、标段分别提交投标保证</w:t>
      </w:r>
      <w:r>
        <w:rPr>
          <w:rFonts w:ascii="宋体" w:hAnsi="宋体" w:cs="宋体" w:hint="eastAsia"/>
          <w:kern w:val="0"/>
          <w:sz w:val="24"/>
          <w:szCs w:val="24"/>
          <w:lang w:val="zh-CN"/>
        </w:rPr>
        <w:t>金。</w:t>
      </w:r>
    </w:p>
    <w:p w:rsidR="00B355A6" w:rsidRDefault="00440ABE">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lang w:val="zh-CN"/>
        </w:rPr>
        <w:t xml:space="preserve">17.1.8 </w:t>
      </w:r>
      <w:r>
        <w:rPr>
          <w:rFonts w:ascii="宋体" w:hAnsi="宋体" w:cs="宋体" w:hint="eastAsia"/>
          <w:kern w:val="0"/>
          <w:sz w:val="24"/>
          <w:szCs w:val="24"/>
          <w:lang w:val="zh-CN"/>
        </w:rPr>
        <w:t>不同投标人的投标保证金不得从同一单位或者个人的账户转出。</w:t>
      </w:r>
    </w:p>
    <w:p w:rsidR="00B355A6" w:rsidRDefault="00440ABE">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lang w:val="zh-CN"/>
        </w:rPr>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1.9</w:t>
      </w:r>
      <w:r>
        <w:rPr>
          <w:rFonts w:ascii="宋体" w:hAnsi="宋体" w:cs="宋体" w:hint="eastAsia"/>
          <w:kern w:val="0"/>
          <w:sz w:val="24"/>
          <w:szCs w:val="24"/>
          <w:lang w:val="zh-CN"/>
        </w:rPr>
        <w:t xml:space="preserve"> </w:t>
      </w:r>
      <w:r>
        <w:rPr>
          <w:rFonts w:ascii="宋体" w:hAnsi="宋体" w:cs="宋体" w:hint="eastAsia"/>
          <w:kern w:val="0"/>
          <w:sz w:val="24"/>
          <w:szCs w:val="24"/>
          <w:lang w:val="zh-CN"/>
        </w:rPr>
        <w:t>未按上述规定操作引起的无效投标，由投标人自行负责。</w:t>
      </w:r>
    </w:p>
    <w:p w:rsidR="00B355A6" w:rsidRDefault="00440ABE">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rPr>
        <w:t xml:space="preserve">17.1.10 </w:t>
      </w:r>
      <w:r>
        <w:rPr>
          <w:rFonts w:ascii="宋体" w:hAnsi="宋体" w:cs="宋体" w:hint="eastAsia"/>
          <w:kern w:val="0"/>
          <w:sz w:val="24"/>
          <w:szCs w:val="24"/>
          <w:lang w:val="zh-CN"/>
        </w:rPr>
        <w:t>汇款凭证无需备注项目编号和项目名称。</w:t>
      </w:r>
    </w:p>
    <w:p w:rsidR="00B355A6" w:rsidRDefault="00440ABE">
      <w:pPr>
        <w:tabs>
          <w:tab w:val="left" w:pos="1260"/>
        </w:tabs>
        <w:autoSpaceDE w:val="0"/>
        <w:autoSpaceDN w:val="0"/>
        <w:spacing w:line="360" w:lineRule="auto"/>
        <w:contextualSpacing/>
        <w:rPr>
          <w:rFonts w:ascii="宋体" w:hAnsi="宋体" w:cs="仿宋_GB2312"/>
          <w:sz w:val="24"/>
          <w:szCs w:val="24"/>
        </w:rPr>
      </w:pPr>
      <w:r>
        <w:rPr>
          <w:rFonts w:ascii="宋体" w:hAnsi="宋体" w:cs="宋体" w:hint="eastAsia"/>
          <w:b/>
          <w:kern w:val="0"/>
          <w:sz w:val="24"/>
          <w:szCs w:val="24"/>
        </w:rPr>
        <w:t xml:space="preserve">17.2 </w:t>
      </w:r>
      <w:r>
        <w:rPr>
          <w:rFonts w:ascii="宋体" w:hAnsi="宋体" w:cs="宋体" w:hint="eastAsia"/>
          <w:b/>
          <w:kern w:val="0"/>
          <w:sz w:val="24"/>
          <w:szCs w:val="24"/>
        </w:rPr>
        <w:t>投标保证金的退还</w:t>
      </w:r>
    </w:p>
    <w:p w:rsidR="00B355A6" w:rsidRDefault="00440AB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 xml:space="preserve">2.1 </w:t>
      </w:r>
      <w:r>
        <w:rPr>
          <w:rFonts w:ascii="宋体" w:hAnsi="宋体" w:cs="仿宋_GB2312" w:hint="eastAsia"/>
          <w:sz w:val="24"/>
          <w:szCs w:val="24"/>
          <w:lang w:val="zh-CN"/>
        </w:rPr>
        <w:t>退还投标保证金时，区别中标与否，按不同时序由银行按来款途径退还原账户。</w:t>
      </w:r>
    </w:p>
    <w:p w:rsidR="00B355A6" w:rsidRDefault="00440AB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2.1.1</w:t>
      </w:r>
      <w:r>
        <w:rPr>
          <w:rFonts w:ascii="宋体" w:hAnsi="宋体" w:cs="仿宋_GB2312" w:hint="eastAsia"/>
          <w:sz w:val="24"/>
          <w:szCs w:val="24"/>
          <w:lang w:val="zh-CN"/>
        </w:rPr>
        <w:t xml:space="preserve"> </w:t>
      </w:r>
      <w:r>
        <w:rPr>
          <w:rFonts w:ascii="宋体" w:hAnsi="宋体" w:cs="仿宋_GB2312" w:hint="eastAsia"/>
          <w:sz w:val="24"/>
          <w:szCs w:val="24"/>
          <w:lang w:val="zh-CN"/>
        </w:rPr>
        <w:t>自中标通知书发出之日起</w:t>
      </w:r>
      <w:r>
        <w:rPr>
          <w:rFonts w:ascii="宋体" w:hAnsi="宋体" w:cs="仿宋_GB2312"/>
          <w:sz w:val="24"/>
          <w:szCs w:val="24"/>
          <w:lang w:val="zh-CN"/>
        </w:rPr>
        <w:t>5</w:t>
      </w:r>
      <w:r>
        <w:rPr>
          <w:rFonts w:ascii="宋体" w:hAnsi="宋体" w:cs="仿宋_GB2312" w:hint="eastAsia"/>
          <w:sz w:val="24"/>
          <w:szCs w:val="24"/>
          <w:lang w:val="zh-CN"/>
        </w:rPr>
        <w:t>个工作日内退还未中标人的投标保证金。（交易见证部电话：</w:t>
      </w:r>
      <w:r>
        <w:rPr>
          <w:rFonts w:ascii="宋体" w:hAnsi="宋体" w:cs="仿宋_GB2312" w:hint="eastAsia"/>
          <w:sz w:val="24"/>
          <w:szCs w:val="24"/>
          <w:lang w:val="zh-CN"/>
        </w:rPr>
        <w:t>0374-2968027</w:t>
      </w:r>
      <w:r>
        <w:rPr>
          <w:rFonts w:ascii="宋体" w:hAnsi="宋体" w:cs="仿宋_GB2312" w:hint="eastAsia"/>
          <w:sz w:val="24"/>
          <w:szCs w:val="24"/>
          <w:lang w:val="zh-CN"/>
        </w:rPr>
        <w:t>）</w:t>
      </w:r>
    </w:p>
    <w:p w:rsidR="00B355A6" w:rsidRDefault="00440AB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2.1.2</w:t>
      </w:r>
      <w:r>
        <w:rPr>
          <w:rFonts w:ascii="宋体" w:hAnsi="宋体" w:cs="仿宋_GB2312" w:hint="eastAsia"/>
          <w:sz w:val="24"/>
          <w:szCs w:val="24"/>
          <w:lang w:val="zh-CN"/>
        </w:rPr>
        <w:t xml:space="preserve"> </w:t>
      </w:r>
      <w:r>
        <w:rPr>
          <w:rFonts w:ascii="宋体" w:hAnsi="宋体" w:cs="仿宋_GB2312" w:hint="eastAsia"/>
          <w:sz w:val="24"/>
          <w:szCs w:val="24"/>
          <w:lang w:val="zh-CN"/>
        </w:rPr>
        <w:t>自采购合同签订之日起</w:t>
      </w:r>
      <w:r>
        <w:rPr>
          <w:rFonts w:ascii="宋体" w:hAnsi="宋体" w:cs="仿宋_GB2312"/>
          <w:sz w:val="24"/>
          <w:szCs w:val="24"/>
          <w:lang w:val="zh-CN"/>
        </w:rPr>
        <w:t>5</w:t>
      </w:r>
      <w:r>
        <w:rPr>
          <w:rFonts w:ascii="宋体" w:hAnsi="宋体" w:cs="仿宋_GB2312" w:hint="eastAsia"/>
          <w:sz w:val="24"/>
          <w:szCs w:val="24"/>
          <w:lang w:val="zh-CN"/>
        </w:rPr>
        <w:t>个工作日内退还中标人的投标保证金。（向交易见证部提交合同原件或者复印件）（交易见证部电话：</w:t>
      </w:r>
      <w:r>
        <w:rPr>
          <w:rFonts w:ascii="宋体" w:hAnsi="宋体" w:cs="仿宋_GB2312" w:hint="eastAsia"/>
          <w:sz w:val="24"/>
          <w:szCs w:val="24"/>
          <w:lang w:val="zh-CN"/>
        </w:rPr>
        <w:t>0374-2968027</w:t>
      </w:r>
      <w:r>
        <w:rPr>
          <w:rFonts w:ascii="宋体" w:hAnsi="宋体" w:cs="仿宋_GB2312" w:hint="eastAsia"/>
          <w:sz w:val="24"/>
          <w:szCs w:val="24"/>
          <w:lang w:val="zh-CN"/>
        </w:rPr>
        <w:t>）</w:t>
      </w:r>
    </w:p>
    <w:p w:rsidR="00B355A6" w:rsidRDefault="00440ABE">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17.2.1.3 </w:t>
      </w:r>
      <w:r>
        <w:rPr>
          <w:rFonts w:ascii="宋体" w:hAnsi="宋体" w:cs="仿宋_GB2312" w:hint="eastAsia"/>
          <w:sz w:val="24"/>
          <w:szCs w:val="24"/>
        </w:rPr>
        <w:t>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宋体" w:hAnsi="宋体" w:cs="仿宋_GB2312" w:hint="eastAsia"/>
          <w:sz w:val="24"/>
          <w:szCs w:val="24"/>
          <w:lang w:val="zh-CN"/>
        </w:rPr>
        <w:t>（交易见证部电话：</w:t>
      </w:r>
      <w:r>
        <w:rPr>
          <w:rFonts w:ascii="宋体" w:hAnsi="宋体" w:cs="仿宋_GB2312" w:hint="eastAsia"/>
          <w:sz w:val="24"/>
          <w:szCs w:val="24"/>
          <w:lang w:val="zh-CN"/>
        </w:rPr>
        <w:t>0374-2968027</w:t>
      </w:r>
      <w:r>
        <w:rPr>
          <w:rFonts w:ascii="宋体" w:hAnsi="宋体" w:cs="仿宋_GB2312" w:hint="eastAsia"/>
          <w:sz w:val="24"/>
          <w:szCs w:val="24"/>
          <w:lang w:val="zh-CN"/>
        </w:rPr>
        <w:t>）</w:t>
      </w:r>
      <w:r>
        <w:rPr>
          <w:rFonts w:ascii="宋体" w:hAnsi="宋体" w:cs="仿宋_GB2312" w:hint="eastAsia"/>
          <w:sz w:val="24"/>
          <w:szCs w:val="24"/>
        </w:rPr>
        <w:t>。</w:t>
      </w:r>
    </w:p>
    <w:p w:rsidR="00B355A6" w:rsidRDefault="00440ABE">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17.2.1.4 </w:t>
      </w:r>
      <w:r>
        <w:rPr>
          <w:rFonts w:ascii="宋体" w:hAnsi="宋体" w:cs="仿宋_GB2312" w:hint="eastAsia"/>
          <w:sz w:val="24"/>
          <w:szCs w:val="24"/>
        </w:rPr>
        <w:t>因投标人自身原因无法及时退还投标保证金，滞留三年以上的，投标保证金上缴财政。</w:t>
      </w:r>
    </w:p>
    <w:p w:rsidR="00B355A6" w:rsidRDefault="00440AB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2.2</w:t>
      </w:r>
      <w:r>
        <w:rPr>
          <w:rFonts w:ascii="宋体" w:hAnsi="宋体" w:cs="仿宋_GB2312" w:hint="eastAsia"/>
          <w:sz w:val="24"/>
          <w:szCs w:val="24"/>
          <w:lang w:val="zh-CN"/>
        </w:rPr>
        <w:t xml:space="preserve"> </w:t>
      </w:r>
      <w:r>
        <w:rPr>
          <w:rFonts w:ascii="宋体" w:hAnsi="宋体" w:cs="仿宋_GB2312" w:hint="eastAsia"/>
          <w:sz w:val="24"/>
          <w:szCs w:val="24"/>
          <w:lang w:val="zh-CN"/>
        </w:rPr>
        <w:t>有下列情形之一的，投标保证金不予退还</w:t>
      </w:r>
    </w:p>
    <w:p w:rsidR="00B355A6" w:rsidRDefault="00440AB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 xml:space="preserve">2.2.1 </w:t>
      </w:r>
      <w:r>
        <w:rPr>
          <w:rFonts w:ascii="宋体" w:hAnsi="宋体" w:cs="仿宋_GB2312" w:hint="eastAsia"/>
          <w:sz w:val="24"/>
          <w:szCs w:val="24"/>
          <w:lang w:val="zh-CN"/>
        </w:rPr>
        <w:t>投标有效期内投标人撤销投标文件的；</w:t>
      </w:r>
    </w:p>
    <w:p w:rsidR="00B355A6" w:rsidRDefault="00440AB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 xml:space="preserve">2.2.2 </w:t>
      </w:r>
      <w:r>
        <w:rPr>
          <w:rFonts w:ascii="宋体" w:hAnsi="宋体" w:cs="仿宋_GB2312" w:hint="eastAsia"/>
          <w:sz w:val="24"/>
          <w:szCs w:val="24"/>
          <w:lang w:val="zh-CN"/>
        </w:rPr>
        <w:t>投标人在投标文件中提供虚假材料的；</w:t>
      </w:r>
    </w:p>
    <w:p w:rsidR="00B355A6" w:rsidRDefault="00440ABE">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 xml:space="preserve">2.2.3 </w:t>
      </w:r>
      <w:r>
        <w:rPr>
          <w:rFonts w:ascii="宋体" w:hAnsi="宋体" w:cs="仿宋_GB2312" w:hint="eastAsia"/>
          <w:sz w:val="24"/>
          <w:szCs w:val="24"/>
        </w:rPr>
        <w:t>除因不可抗力或招标文件认可的情形以外，中标人不与采购人签订合同的；</w:t>
      </w:r>
    </w:p>
    <w:p w:rsidR="00B355A6" w:rsidRDefault="00440ABE">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17.2.2.4 </w:t>
      </w:r>
      <w:r>
        <w:rPr>
          <w:rFonts w:ascii="宋体" w:hAnsi="宋体" w:cs="仿宋_GB2312" w:hint="eastAsia"/>
          <w:sz w:val="24"/>
          <w:szCs w:val="24"/>
        </w:rPr>
        <w:t>投标人与采购人、其他投标人或者采购代理机构恶意串通的；</w:t>
      </w:r>
    </w:p>
    <w:p w:rsidR="00B355A6" w:rsidRDefault="00440ABE">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17.2.2.5 </w:t>
      </w:r>
      <w:r>
        <w:rPr>
          <w:rFonts w:ascii="宋体" w:hAnsi="宋体" w:cs="仿宋_GB2312" w:hint="eastAsia"/>
          <w:sz w:val="24"/>
          <w:szCs w:val="24"/>
        </w:rPr>
        <w:t>法律法规及招标文件规定的其他情形。</w:t>
      </w:r>
    </w:p>
    <w:p w:rsidR="00B355A6" w:rsidRDefault="00440ABE">
      <w:pPr>
        <w:pStyle w:val="ListParagraph1"/>
        <w:autoSpaceDE w:val="0"/>
        <w:autoSpaceDN w:val="0"/>
        <w:spacing w:line="360" w:lineRule="auto"/>
        <w:ind w:left="480" w:hangingChars="200" w:hanging="480"/>
        <w:contextualSpacing/>
        <w:rPr>
          <w:rFonts w:ascii="宋体" w:hAnsi="宋体" w:cs="仿宋_GB2312"/>
          <w:sz w:val="24"/>
          <w:szCs w:val="24"/>
          <w:lang w:val="zh-CN"/>
        </w:rPr>
      </w:pPr>
      <w:r>
        <w:rPr>
          <w:rFonts w:ascii="宋体" w:hAnsi="宋体" w:cs="仿宋_GB2312" w:hint="eastAsia"/>
          <w:sz w:val="24"/>
          <w:szCs w:val="24"/>
        </w:rPr>
        <w:t xml:space="preserve">17.3 </w:t>
      </w:r>
      <w:r>
        <w:rPr>
          <w:rFonts w:ascii="宋体" w:hAnsi="宋体" w:cs="仿宋_GB2312" w:hint="eastAsia"/>
          <w:sz w:val="24"/>
          <w:szCs w:val="24"/>
          <w:lang w:val="zh-CN"/>
        </w:rPr>
        <w:t>凡投标人投标保证金交纳至同一标段相同子账号的，保证金暂不予退还，并依照《许昌市公共资源交易当事人不良行为管理暂行办法》（许公管委〔</w:t>
      </w:r>
      <w:r>
        <w:rPr>
          <w:rFonts w:ascii="宋体" w:hAnsi="宋体" w:cs="仿宋_GB2312" w:hint="eastAsia"/>
          <w:sz w:val="24"/>
          <w:szCs w:val="24"/>
          <w:lang w:val="zh-CN"/>
        </w:rPr>
        <w:t>2017</w:t>
      </w:r>
      <w:r>
        <w:rPr>
          <w:rFonts w:ascii="宋体" w:hAnsi="宋体" w:cs="仿宋_GB2312" w:hint="eastAsia"/>
          <w:sz w:val="24"/>
          <w:szCs w:val="24"/>
          <w:lang w:val="zh-CN"/>
        </w:rPr>
        <w:t>〕</w:t>
      </w:r>
      <w:r>
        <w:rPr>
          <w:rFonts w:ascii="宋体" w:hAnsi="宋体" w:cs="仿宋_GB2312" w:hint="eastAsia"/>
          <w:sz w:val="24"/>
          <w:szCs w:val="24"/>
          <w:lang w:val="zh-CN"/>
        </w:rPr>
        <w:t>1</w:t>
      </w:r>
      <w:r>
        <w:rPr>
          <w:rFonts w:ascii="宋体" w:hAnsi="宋体" w:cs="仿宋_GB2312" w:hint="eastAsia"/>
          <w:sz w:val="24"/>
          <w:szCs w:val="24"/>
          <w:lang w:val="zh-CN"/>
        </w:rPr>
        <w:t>号）规定，进行调查、认定、记录，并予以公示公告。对涉嫌串通投标，经调查核实后，记录不良行为，移交有关部门进行查处，不予退还的保证。</w:t>
      </w:r>
    </w:p>
    <w:p w:rsidR="00B355A6" w:rsidRDefault="00B355A6">
      <w:pPr>
        <w:pStyle w:val="ListParagraph1"/>
        <w:autoSpaceDE w:val="0"/>
        <w:autoSpaceDN w:val="0"/>
        <w:spacing w:line="360" w:lineRule="auto"/>
        <w:ind w:firstLineChars="0" w:firstLine="0"/>
        <w:contextualSpacing/>
        <w:rPr>
          <w:rFonts w:ascii="宋体" w:hAnsi="宋体" w:cs="仿宋_GB2312"/>
          <w:sz w:val="24"/>
          <w:szCs w:val="24"/>
          <w:lang w:val="zh-CN"/>
        </w:rPr>
      </w:pPr>
    </w:p>
    <w:p w:rsidR="00B355A6"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投标文件的数量和签署盖章</w:t>
      </w:r>
    </w:p>
    <w:p w:rsidR="00B355A6" w:rsidRDefault="00440ABE">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 xml:space="preserve">18.1 </w:t>
      </w:r>
      <w:r>
        <w:rPr>
          <w:rFonts w:ascii="宋体" w:hAnsi="宋体" w:cs="宋体" w:hint="eastAsia"/>
          <w:kern w:val="0"/>
          <w:sz w:val="24"/>
          <w:szCs w:val="24"/>
        </w:rPr>
        <w:t>投标人应提交投标文件份数见“投标人须知前附表”。</w:t>
      </w:r>
    </w:p>
    <w:p w:rsidR="00B355A6"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在招标文件中已明示需盖章及签名之处，电子投标文件应按招标文件要求加盖投标人电子印章和法人电子印章或授权代表电子印章。</w:t>
      </w:r>
    </w:p>
    <w:p w:rsidR="00B355A6"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纸质投标文件是指投标人电子投标文件制作完成后生成的后缀名为“</w:t>
      </w:r>
      <w:r>
        <w:rPr>
          <w:rFonts w:ascii="宋体" w:hAnsi="宋体" w:cs="宋体"/>
          <w:kern w:val="0"/>
          <w:sz w:val="24"/>
          <w:szCs w:val="24"/>
        </w:rPr>
        <w:t>.PDF</w:t>
      </w:r>
      <w:r>
        <w:rPr>
          <w:rFonts w:ascii="宋体" w:hAnsi="宋体" w:cs="宋体" w:hint="eastAsia"/>
          <w:kern w:val="0"/>
          <w:sz w:val="24"/>
          <w:szCs w:val="24"/>
        </w:rPr>
        <w:t>”的文件打印的投标文件。纸质投标文件正本和副本封面上应清楚标明</w:t>
      </w:r>
      <w:r>
        <w:rPr>
          <w:rFonts w:ascii="宋体" w:cs="宋体" w:hint="eastAsia"/>
          <w:kern w:val="0"/>
          <w:sz w:val="24"/>
          <w:szCs w:val="24"/>
        </w:rPr>
        <w:t>“</w:t>
      </w:r>
      <w:r>
        <w:rPr>
          <w:rFonts w:ascii="宋体" w:hAnsi="宋体" w:cs="宋体" w:hint="eastAsia"/>
          <w:kern w:val="0"/>
          <w:sz w:val="24"/>
          <w:szCs w:val="24"/>
        </w:rPr>
        <w:t>正本</w:t>
      </w:r>
      <w:r>
        <w:rPr>
          <w:rFonts w:ascii="宋体" w:cs="宋体" w:hint="eastAsia"/>
          <w:kern w:val="0"/>
          <w:sz w:val="24"/>
          <w:szCs w:val="24"/>
        </w:rPr>
        <w:t>”</w:t>
      </w:r>
      <w:r>
        <w:rPr>
          <w:rFonts w:ascii="宋体" w:hAnsi="宋体" w:cs="宋体" w:hint="eastAsia"/>
          <w:kern w:val="0"/>
          <w:sz w:val="24"/>
          <w:szCs w:val="24"/>
        </w:rPr>
        <w:t>或</w:t>
      </w:r>
      <w:r>
        <w:rPr>
          <w:rFonts w:ascii="宋体" w:cs="宋体" w:hint="eastAsia"/>
          <w:kern w:val="0"/>
          <w:sz w:val="24"/>
          <w:szCs w:val="24"/>
        </w:rPr>
        <w:t>“</w:t>
      </w:r>
      <w:r>
        <w:rPr>
          <w:rFonts w:ascii="宋体" w:hAnsi="宋体" w:cs="宋体" w:hint="eastAsia"/>
          <w:kern w:val="0"/>
          <w:sz w:val="24"/>
          <w:szCs w:val="24"/>
        </w:rPr>
        <w:t>副本</w:t>
      </w:r>
      <w:r>
        <w:rPr>
          <w:rFonts w:ascii="宋体" w:cs="宋体" w:hint="eastAsia"/>
          <w:kern w:val="0"/>
          <w:sz w:val="24"/>
          <w:szCs w:val="24"/>
        </w:rPr>
        <w:t>”</w:t>
      </w:r>
      <w:r>
        <w:rPr>
          <w:rFonts w:ascii="宋体" w:hAnsi="宋体" w:cs="宋体" w:hint="eastAsia"/>
          <w:kern w:val="0"/>
          <w:sz w:val="24"/>
          <w:szCs w:val="24"/>
        </w:rPr>
        <w:t>字样；一旦正本和副本内容不一致时，以正本为准。纸质投标文件的正本及所有副本的封面均须由投标人加盖投标人公章。</w:t>
      </w:r>
    </w:p>
    <w:p w:rsidR="00B355A6"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lastRenderedPageBreak/>
        <w:t>纸质投标文件副本可以是纸质投标文件的正本复印而成。</w:t>
      </w:r>
    </w:p>
    <w:p w:rsidR="00B355A6" w:rsidRDefault="00B355A6">
      <w:pPr>
        <w:tabs>
          <w:tab w:val="left" w:pos="1260"/>
        </w:tabs>
        <w:autoSpaceDE w:val="0"/>
        <w:autoSpaceDN w:val="0"/>
        <w:spacing w:line="360" w:lineRule="auto"/>
        <w:contextualSpacing/>
        <w:rPr>
          <w:rFonts w:ascii="宋体" w:cs="仿宋_GB2312"/>
          <w:sz w:val="24"/>
          <w:szCs w:val="24"/>
          <w:lang w:val="zh-CN"/>
        </w:rPr>
      </w:pPr>
    </w:p>
    <w:p w:rsidR="00B355A6" w:rsidRDefault="00440ABE">
      <w:pPr>
        <w:tabs>
          <w:tab w:val="left" w:pos="1260"/>
        </w:tabs>
        <w:autoSpaceDE w:val="0"/>
        <w:autoSpaceDN w:val="0"/>
        <w:spacing w:line="360" w:lineRule="auto"/>
        <w:contextualSpacing/>
        <w:jc w:val="center"/>
        <w:rPr>
          <w:rFonts w:ascii="宋体" w:cs="宋体"/>
          <w:b/>
          <w:kern w:val="0"/>
          <w:sz w:val="24"/>
          <w:szCs w:val="24"/>
        </w:rPr>
      </w:pPr>
      <w:r>
        <w:rPr>
          <w:rFonts w:ascii="宋体" w:hAnsi="宋体" w:cs="宋体" w:hint="eastAsia"/>
          <w:b/>
          <w:kern w:val="0"/>
          <w:sz w:val="24"/>
          <w:szCs w:val="24"/>
        </w:rPr>
        <w:t>四、投标文件的递交</w:t>
      </w:r>
    </w:p>
    <w:p w:rsidR="00B355A6"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投标文件的密封</w:t>
      </w:r>
    </w:p>
    <w:p w:rsidR="00B355A6" w:rsidRDefault="00440ABE">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19.1</w:t>
      </w:r>
      <w:r>
        <w:rPr>
          <w:rFonts w:ascii="宋体" w:hAnsi="宋体" w:cs="宋体" w:hint="eastAsia"/>
          <w:kern w:val="0"/>
          <w:sz w:val="24"/>
          <w:szCs w:val="24"/>
        </w:rPr>
        <w:t>投标人应将纸质投标文件“正本”、“副本”密封包装。使用电子介质存储的投标文件单独密封包装，并随纸质投标文件一并提交。</w:t>
      </w:r>
    </w:p>
    <w:p w:rsidR="00B355A6"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投标文件如果未按规定密封，招标人将拒绝接收。</w:t>
      </w:r>
    </w:p>
    <w:p w:rsidR="00B355A6" w:rsidRDefault="00B355A6">
      <w:pPr>
        <w:autoSpaceDE w:val="0"/>
        <w:autoSpaceDN w:val="0"/>
        <w:spacing w:line="360" w:lineRule="auto"/>
        <w:ind w:left="420"/>
        <w:contextualSpacing/>
        <w:rPr>
          <w:rFonts w:ascii="宋体" w:cs="宋体"/>
          <w:kern w:val="0"/>
          <w:sz w:val="24"/>
          <w:szCs w:val="24"/>
        </w:rPr>
      </w:pPr>
    </w:p>
    <w:p w:rsidR="00B355A6"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投标截止时间</w:t>
      </w:r>
    </w:p>
    <w:p w:rsidR="00B355A6" w:rsidRDefault="00440ABE">
      <w:pPr>
        <w:pStyle w:val="ListParagraph1"/>
        <w:autoSpaceDE w:val="0"/>
        <w:autoSpaceDN w:val="0"/>
        <w:spacing w:line="360" w:lineRule="auto"/>
        <w:ind w:left="480" w:hangingChars="200" w:hanging="480"/>
        <w:contextualSpacing/>
        <w:rPr>
          <w:rFonts w:ascii="宋体" w:cs="宋体"/>
          <w:kern w:val="0"/>
          <w:sz w:val="24"/>
          <w:szCs w:val="24"/>
        </w:rPr>
      </w:pPr>
      <w:r>
        <w:rPr>
          <w:rFonts w:ascii="宋体" w:hAnsi="宋体" w:cs="宋体" w:hint="eastAsia"/>
          <w:kern w:val="0"/>
          <w:sz w:val="24"/>
          <w:szCs w:val="24"/>
        </w:rPr>
        <w:t>20.1</w:t>
      </w:r>
      <w:r>
        <w:rPr>
          <w:rFonts w:ascii="宋体" w:hAnsi="宋体" w:cs="宋体" w:hint="eastAsia"/>
          <w:kern w:val="0"/>
          <w:sz w:val="24"/>
          <w:szCs w:val="24"/>
        </w:rPr>
        <w:t>投标人必须在“投标邀请”和“投标人须知前附表”中规定的投标截止时间前，将所有投标文件送达招标文件指定的开标地点。</w:t>
      </w:r>
    </w:p>
    <w:p w:rsidR="00B355A6"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招标人收到投标文件后，应当如实记载投标文件的送达时间和密封情况，签收保存，并向投标人出具签收回执。任何单位和个人不得在开标前开启投标文件。</w:t>
      </w:r>
    </w:p>
    <w:p w:rsidR="00B355A6"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招标人可以按本须知第</w:t>
      </w:r>
      <w:r>
        <w:rPr>
          <w:rFonts w:ascii="宋体" w:hAnsi="宋体" w:cs="宋体"/>
          <w:kern w:val="0"/>
          <w:sz w:val="24"/>
          <w:szCs w:val="24"/>
        </w:rPr>
        <w:t>10</w:t>
      </w:r>
      <w:r>
        <w:rPr>
          <w:rFonts w:ascii="宋体" w:hAnsi="宋体" w:cs="宋体" w:hint="eastAsia"/>
          <w:kern w:val="0"/>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B355A6" w:rsidRDefault="00B355A6">
      <w:pPr>
        <w:pStyle w:val="ListParagraph1"/>
        <w:autoSpaceDE w:val="0"/>
        <w:autoSpaceDN w:val="0"/>
        <w:spacing w:line="360" w:lineRule="auto"/>
        <w:ind w:left="964" w:firstLineChars="0" w:firstLine="0"/>
        <w:contextualSpacing/>
        <w:rPr>
          <w:rFonts w:ascii="宋体" w:cs="宋体"/>
          <w:kern w:val="0"/>
          <w:sz w:val="24"/>
          <w:szCs w:val="24"/>
        </w:rPr>
      </w:pPr>
    </w:p>
    <w:p w:rsidR="00B355A6"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迟交的投标文件</w:t>
      </w:r>
    </w:p>
    <w:p w:rsidR="00B355A6" w:rsidRDefault="00440ABE">
      <w:pPr>
        <w:autoSpaceDE w:val="0"/>
        <w:autoSpaceDN w:val="0"/>
        <w:spacing w:line="360" w:lineRule="auto"/>
        <w:ind w:left="964" w:hanging="544"/>
        <w:contextualSpacing/>
        <w:rPr>
          <w:rFonts w:ascii="宋体" w:cs="宋体"/>
          <w:kern w:val="0"/>
          <w:sz w:val="24"/>
          <w:szCs w:val="24"/>
        </w:rPr>
      </w:pPr>
      <w:r>
        <w:rPr>
          <w:rFonts w:ascii="宋体" w:hAnsi="宋体" w:cs="宋体" w:hint="eastAsia"/>
          <w:kern w:val="0"/>
          <w:sz w:val="24"/>
          <w:szCs w:val="24"/>
        </w:rPr>
        <w:t>投标截止时间之后送达或上传的投标文件，招标人将拒绝接收。</w:t>
      </w:r>
    </w:p>
    <w:p w:rsidR="00B355A6" w:rsidRDefault="00B355A6">
      <w:pPr>
        <w:autoSpaceDE w:val="0"/>
        <w:autoSpaceDN w:val="0"/>
        <w:spacing w:line="360" w:lineRule="auto"/>
        <w:ind w:left="964"/>
        <w:contextualSpacing/>
        <w:rPr>
          <w:rFonts w:ascii="宋体" w:cs="宋体"/>
          <w:kern w:val="0"/>
          <w:sz w:val="24"/>
          <w:szCs w:val="24"/>
        </w:rPr>
      </w:pPr>
    </w:p>
    <w:p w:rsidR="00B355A6"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投标文件的修改和撤回</w:t>
      </w:r>
    </w:p>
    <w:p w:rsidR="00B355A6" w:rsidRDefault="00440ABE">
      <w:pPr>
        <w:pStyle w:val="ListParagraph1"/>
        <w:numPr>
          <w:ilvl w:val="0"/>
          <w:numId w:val="13"/>
        </w:numPr>
        <w:autoSpaceDE w:val="0"/>
        <w:autoSpaceDN w:val="0"/>
        <w:spacing w:line="360" w:lineRule="auto"/>
        <w:ind w:left="480" w:hangingChars="200" w:hanging="480"/>
        <w:contextualSpacing/>
        <w:rPr>
          <w:rFonts w:ascii="宋体" w:cs="宋体"/>
          <w:kern w:val="0"/>
          <w:sz w:val="24"/>
          <w:szCs w:val="24"/>
        </w:rPr>
      </w:pPr>
      <w:r>
        <w:rPr>
          <w:rFonts w:ascii="宋体" w:hAnsi="宋体" w:cs="宋体" w:hint="eastAsia"/>
          <w:kern w:val="0"/>
          <w:sz w:val="24"/>
          <w:szCs w:val="24"/>
        </w:rPr>
        <w:t>投标人在投标截止时间前，对所递交的纸质投标文件进行补充、修改</w:t>
      </w:r>
      <w:r>
        <w:rPr>
          <w:rFonts w:ascii="宋体" w:hAnsi="宋体" w:cs="宋体" w:hint="eastAsia"/>
          <w:kern w:val="0"/>
          <w:sz w:val="24"/>
          <w:szCs w:val="24"/>
        </w:rPr>
        <w:t>或者撤回的，须书面通知招标人。</w:t>
      </w:r>
    </w:p>
    <w:p w:rsidR="00B355A6" w:rsidRDefault="00440ABE">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投标人应当在投标截止时间前完成电子投标文件的提交，可以补充、修改或撤回。投标截止时间前未完成电子投标文件提交、取得“投标文件提交回执单”的，视为撤回投标文件。</w:t>
      </w:r>
    </w:p>
    <w:p w:rsidR="00B355A6"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投标人补充、修改的内容并作为投标文件的组成部分。补充或修改应当按招标文</w:t>
      </w:r>
      <w:r>
        <w:rPr>
          <w:rFonts w:ascii="宋体" w:hAnsi="宋体" w:cs="宋体" w:hint="eastAsia"/>
          <w:kern w:val="0"/>
          <w:sz w:val="24"/>
          <w:szCs w:val="24"/>
        </w:rPr>
        <w:lastRenderedPageBreak/>
        <w:t>件要求签署、盖章、密封、递交，并应注明“修改</w:t>
      </w:r>
      <w:r>
        <w:rPr>
          <w:rFonts w:ascii="宋体" w:cs="宋体" w:hint="eastAsia"/>
          <w:kern w:val="0"/>
          <w:sz w:val="24"/>
          <w:szCs w:val="24"/>
        </w:rPr>
        <w:t>”</w:t>
      </w:r>
      <w:r>
        <w:rPr>
          <w:rFonts w:ascii="宋体" w:hAnsi="宋体" w:cs="宋体" w:hint="eastAsia"/>
          <w:kern w:val="0"/>
          <w:sz w:val="24"/>
          <w:szCs w:val="24"/>
        </w:rPr>
        <w:t>或“补充</w:t>
      </w:r>
      <w:r>
        <w:rPr>
          <w:rFonts w:ascii="宋体" w:cs="宋体" w:hint="eastAsia"/>
          <w:kern w:val="0"/>
          <w:sz w:val="24"/>
          <w:szCs w:val="24"/>
        </w:rPr>
        <w:t>”</w:t>
      </w:r>
      <w:r>
        <w:rPr>
          <w:rFonts w:ascii="宋体" w:hAnsi="宋体" w:cs="宋体" w:hint="eastAsia"/>
          <w:kern w:val="0"/>
          <w:sz w:val="24"/>
          <w:szCs w:val="24"/>
        </w:rPr>
        <w:t>字样。</w:t>
      </w:r>
    </w:p>
    <w:p w:rsidR="00B355A6"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投标人在递交纸质投标文件后，可以撤回其投标，但投标人必须在规定的投标截止时间前以书面形式告知招标人。</w:t>
      </w:r>
    </w:p>
    <w:p w:rsidR="00B355A6" w:rsidRDefault="00440ABE">
      <w:pPr>
        <w:autoSpaceDE w:val="0"/>
        <w:autoSpaceDN w:val="0"/>
        <w:spacing w:line="360" w:lineRule="auto"/>
        <w:contextualSpacing/>
        <w:rPr>
          <w:rFonts w:ascii="宋体" w:cs="宋体"/>
          <w:kern w:val="0"/>
          <w:sz w:val="24"/>
          <w:szCs w:val="24"/>
        </w:rPr>
      </w:pPr>
      <w:r>
        <w:rPr>
          <w:rFonts w:ascii="宋体" w:cs="宋体" w:hint="eastAsia"/>
          <w:kern w:val="0"/>
          <w:sz w:val="24"/>
          <w:szCs w:val="24"/>
        </w:rPr>
        <w:t xml:space="preserve">22.4 </w:t>
      </w:r>
      <w:r>
        <w:rPr>
          <w:rFonts w:ascii="宋体" w:hAnsi="宋体" w:cs="宋体" w:hint="eastAsia"/>
          <w:kern w:val="0"/>
          <w:sz w:val="24"/>
          <w:szCs w:val="24"/>
        </w:rPr>
        <w:t>投标人不得在投标有效期内撤销投标文件，否则招标人将不退还其投标保证金。</w:t>
      </w:r>
    </w:p>
    <w:p w:rsidR="00B355A6" w:rsidRDefault="00440ABE">
      <w:pPr>
        <w:pStyle w:val="ListParagraph1"/>
        <w:autoSpaceDE w:val="0"/>
        <w:autoSpaceDN w:val="0"/>
        <w:spacing w:line="360" w:lineRule="auto"/>
        <w:ind w:firstLineChars="0" w:firstLine="0"/>
        <w:contextualSpacing/>
        <w:rPr>
          <w:rFonts w:ascii="宋体" w:cs="宋体"/>
          <w:bCs/>
          <w:kern w:val="0"/>
          <w:sz w:val="24"/>
          <w:szCs w:val="24"/>
        </w:rPr>
      </w:pPr>
      <w:r>
        <w:rPr>
          <w:rFonts w:ascii="宋体" w:hAnsi="宋体" w:cs="宋体" w:hint="eastAsia"/>
          <w:bCs/>
          <w:kern w:val="0"/>
          <w:sz w:val="24"/>
          <w:szCs w:val="24"/>
        </w:rPr>
        <w:t xml:space="preserve">22.5 </w:t>
      </w:r>
      <w:r>
        <w:rPr>
          <w:rFonts w:ascii="宋体" w:hAnsi="宋体" w:cs="宋体" w:hint="eastAsia"/>
          <w:bCs/>
          <w:kern w:val="0"/>
          <w:sz w:val="24"/>
          <w:szCs w:val="24"/>
        </w:rPr>
        <w:t>除投标人须知前附表另有规定外，投标人所提交的电子投标文件、纸质投标文件及电子介质存储的备份文件不予退还。</w:t>
      </w:r>
    </w:p>
    <w:p w:rsidR="00B355A6" w:rsidRDefault="00B355A6">
      <w:pPr>
        <w:autoSpaceDE w:val="0"/>
        <w:autoSpaceDN w:val="0"/>
        <w:spacing w:line="360" w:lineRule="auto"/>
        <w:contextualSpacing/>
        <w:rPr>
          <w:rFonts w:ascii="宋体" w:cs="宋体"/>
          <w:kern w:val="0"/>
          <w:sz w:val="24"/>
          <w:szCs w:val="24"/>
        </w:rPr>
      </w:pPr>
    </w:p>
    <w:p w:rsidR="00B355A6" w:rsidRDefault="00440ABE">
      <w:pPr>
        <w:tabs>
          <w:tab w:val="left" w:pos="1260"/>
        </w:tabs>
        <w:autoSpaceDE w:val="0"/>
        <w:autoSpaceDN w:val="0"/>
        <w:spacing w:line="360" w:lineRule="auto"/>
        <w:contextualSpacing/>
        <w:jc w:val="center"/>
        <w:rPr>
          <w:rFonts w:ascii="宋体" w:cs="宋体"/>
          <w:b/>
          <w:kern w:val="0"/>
          <w:sz w:val="24"/>
          <w:szCs w:val="24"/>
        </w:rPr>
      </w:pPr>
      <w:r>
        <w:rPr>
          <w:rFonts w:ascii="宋体" w:hAnsi="宋体" w:cs="宋体" w:hint="eastAsia"/>
          <w:b/>
          <w:kern w:val="0"/>
          <w:sz w:val="24"/>
          <w:szCs w:val="24"/>
        </w:rPr>
        <w:t>五、开标和评标</w:t>
      </w:r>
    </w:p>
    <w:p w:rsidR="00B355A6"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开标</w:t>
      </w:r>
    </w:p>
    <w:p w:rsidR="00B355A6" w:rsidRDefault="00440ABE">
      <w:pPr>
        <w:pStyle w:val="ListParagraph1"/>
        <w:autoSpaceDE w:val="0"/>
        <w:autoSpaceDN w:val="0"/>
        <w:spacing w:line="360" w:lineRule="auto"/>
        <w:ind w:left="480" w:hangingChars="200" w:hanging="480"/>
        <w:contextualSpacing/>
        <w:rPr>
          <w:rFonts w:ascii="宋体" w:cs="宋体"/>
          <w:kern w:val="0"/>
          <w:sz w:val="24"/>
          <w:szCs w:val="24"/>
        </w:rPr>
      </w:pPr>
      <w:r>
        <w:rPr>
          <w:rFonts w:ascii="宋体" w:hAnsi="宋体" w:cs="宋体" w:hint="eastAsia"/>
          <w:kern w:val="0"/>
          <w:sz w:val="24"/>
          <w:szCs w:val="24"/>
        </w:rPr>
        <w:t xml:space="preserve">23.1 </w:t>
      </w:r>
      <w:r>
        <w:rPr>
          <w:rFonts w:ascii="宋体" w:hAnsi="宋体" w:cs="宋体" w:hint="eastAsia"/>
          <w:kern w:val="0"/>
          <w:sz w:val="24"/>
          <w:szCs w:val="24"/>
        </w:rPr>
        <w:t>招标人将按招标文件规定的时间和地点组织公开开标。开标由代理机构主持，邀请投标人参加。评标委员会成员不得参加开标活动。</w:t>
      </w:r>
    </w:p>
    <w:p w:rsidR="00B355A6"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招标人应当对开标、评标现场活动进行全程录音录像。录音录像应当清晰可辨，音像资料作为采购文件一并存档。</w:t>
      </w:r>
    </w:p>
    <w:p w:rsidR="00B355A6"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开标时，由投标人或者其推选的代表检查纸质投标文件和备份文件（使用电子介质存储）的密封情况；经确认无误后进行电子投标文件的解密。解密后宣布投标人</w:t>
      </w:r>
      <w:r>
        <w:rPr>
          <w:rFonts w:ascii="宋体" w:hAnsi="宋体" w:cs="宋体" w:hint="eastAsia"/>
          <w:kern w:val="0"/>
          <w:sz w:val="24"/>
          <w:szCs w:val="24"/>
        </w:rPr>
        <w:t>名称、投标价格、修改和撤回投标的通知（如有的话）和招标文件规定的需要宣布的其他内容。</w:t>
      </w:r>
    </w:p>
    <w:p w:rsidR="00B355A6" w:rsidRDefault="00440ABE">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）电子投标文件的解密</w:t>
      </w:r>
    </w:p>
    <w:p w:rsidR="00B355A6" w:rsidRDefault="00440ABE">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全流程电子化交易项目电子投标文件采用双重加密。解密需分标段进行两次解密。</w:t>
      </w:r>
    </w:p>
    <w:p w:rsidR="00B355A6" w:rsidRDefault="00440ABE">
      <w:pPr>
        <w:autoSpaceDE w:val="0"/>
        <w:autoSpaceDN w:val="0"/>
        <w:spacing w:line="360" w:lineRule="auto"/>
        <w:ind w:leftChars="200" w:left="420"/>
        <w:contextualSpacing/>
        <w:rPr>
          <w:rFonts w:ascii="宋体" w:cs="宋体"/>
          <w:kern w:val="0"/>
          <w:sz w:val="24"/>
          <w:szCs w:val="24"/>
        </w:rPr>
      </w:pPr>
      <w:r>
        <w:rPr>
          <w:rFonts w:ascii="宋体" w:hAnsi="宋体" w:cs="宋体"/>
          <w:kern w:val="0"/>
          <w:sz w:val="24"/>
          <w:szCs w:val="24"/>
        </w:rPr>
        <w:t xml:space="preserve">a. </w:t>
      </w:r>
      <w:r>
        <w:rPr>
          <w:rFonts w:ascii="宋体" w:hAnsi="宋体" w:cs="宋体" w:hint="eastAsia"/>
          <w:kern w:val="0"/>
          <w:sz w:val="24"/>
          <w:szCs w:val="24"/>
        </w:rPr>
        <w:t>投标人解密：投标人使用本单位</w:t>
      </w:r>
      <w:r>
        <w:rPr>
          <w:rFonts w:ascii="宋体" w:hAnsi="宋体" w:cs="宋体"/>
          <w:kern w:val="0"/>
          <w:sz w:val="24"/>
          <w:szCs w:val="24"/>
        </w:rPr>
        <w:t>CA</w:t>
      </w:r>
      <w:r>
        <w:rPr>
          <w:rFonts w:ascii="宋体" w:hAnsi="宋体" w:cs="宋体" w:hint="eastAsia"/>
          <w:kern w:val="0"/>
          <w:sz w:val="24"/>
          <w:szCs w:val="24"/>
        </w:rPr>
        <w:t>数字证书远程或现场进行解密。需开标现场使用一体机进行解密的，请在代理机构引导下进行。</w:t>
      </w:r>
    </w:p>
    <w:p w:rsidR="00B355A6" w:rsidRDefault="00440ABE">
      <w:pPr>
        <w:autoSpaceDE w:val="0"/>
        <w:autoSpaceDN w:val="0"/>
        <w:spacing w:line="360" w:lineRule="auto"/>
        <w:ind w:leftChars="200" w:left="420"/>
        <w:contextualSpacing/>
        <w:rPr>
          <w:rFonts w:ascii="宋体" w:cs="宋体"/>
          <w:kern w:val="0"/>
          <w:sz w:val="24"/>
          <w:szCs w:val="24"/>
        </w:rPr>
      </w:pPr>
      <w:r>
        <w:rPr>
          <w:rFonts w:ascii="宋体" w:hAnsi="宋体" w:cs="宋体"/>
          <w:kern w:val="0"/>
          <w:sz w:val="24"/>
          <w:szCs w:val="24"/>
        </w:rPr>
        <w:t xml:space="preserve">b. </w:t>
      </w:r>
      <w:r>
        <w:rPr>
          <w:rFonts w:ascii="宋体" w:hAnsi="宋体" w:cs="宋体" w:hint="eastAsia"/>
          <w:kern w:val="0"/>
          <w:sz w:val="24"/>
          <w:szCs w:val="24"/>
        </w:rPr>
        <w:t>代理机构解密：代理机构按电子投标文件到达交易系统的先后顺序，使用本单位</w:t>
      </w:r>
      <w:r>
        <w:rPr>
          <w:rFonts w:ascii="宋体" w:hAnsi="宋体" w:cs="宋体"/>
          <w:kern w:val="0"/>
          <w:sz w:val="24"/>
          <w:szCs w:val="24"/>
        </w:rPr>
        <w:t>CA</w:t>
      </w:r>
      <w:r>
        <w:rPr>
          <w:rFonts w:ascii="宋体" w:hAnsi="宋体" w:cs="宋体" w:hint="eastAsia"/>
          <w:kern w:val="0"/>
          <w:sz w:val="24"/>
          <w:szCs w:val="24"/>
        </w:rPr>
        <w:t>数字证书进行再次解密。</w:t>
      </w:r>
    </w:p>
    <w:p w:rsidR="00B355A6" w:rsidRDefault="00440ABE">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）电子投标文件解密异常情况处理</w:t>
      </w:r>
    </w:p>
    <w:p w:rsidR="00B355A6" w:rsidRDefault="00440ABE">
      <w:pPr>
        <w:autoSpaceDE w:val="0"/>
        <w:autoSpaceDN w:val="0"/>
        <w:spacing w:line="360" w:lineRule="auto"/>
        <w:ind w:leftChars="200" w:left="420"/>
        <w:contextualSpacing/>
        <w:rPr>
          <w:rFonts w:ascii="宋体" w:cs="宋体"/>
          <w:kern w:val="0"/>
          <w:sz w:val="24"/>
          <w:szCs w:val="24"/>
        </w:rPr>
      </w:pPr>
      <w:r>
        <w:rPr>
          <w:rFonts w:ascii="宋体" w:hAnsi="宋体" w:cs="宋体"/>
          <w:kern w:val="0"/>
          <w:sz w:val="24"/>
          <w:szCs w:val="24"/>
        </w:rPr>
        <w:t xml:space="preserve">a. </w:t>
      </w:r>
      <w:r>
        <w:rPr>
          <w:rFonts w:ascii="宋体" w:hAnsi="宋体" w:cs="宋体" w:hint="eastAsia"/>
          <w:kern w:val="0"/>
          <w:sz w:val="24"/>
          <w:szCs w:val="24"/>
        </w:rPr>
        <w:t>因电子交易系统异常无法解密电子投标文件的，使用纸质投标文</w:t>
      </w:r>
      <w:r>
        <w:rPr>
          <w:rFonts w:ascii="宋体" w:hAnsi="宋体" w:cs="宋体" w:hint="eastAsia"/>
          <w:kern w:val="0"/>
          <w:sz w:val="24"/>
          <w:szCs w:val="24"/>
        </w:rPr>
        <w:t>件以人工方式进行。</w:t>
      </w:r>
    </w:p>
    <w:p w:rsidR="00B355A6" w:rsidRDefault="00440ABE">
      <w:pPr>
        <w:autoSpaceDE w:val="0"/>
        <w:autoSpaceDN w:val="0"/>
        <w:spacing w:line="360" w:lineRule="auto"/>
        <w:ind w:leftChars="200" w:left="420"/>
        <w:contextualSpacing/>
        <w:rPr>
          <w:rFonts w:ascii="宋体" w:cs="宋体"/>
          <w:kern w:val="0"/>
          <w:sz w:val="24"/>
          <w:szCs w:val="24"/>
        </w:rPr>
      </w:pPr>
      <w:r>
        <w:rPr>
          <w:rFonts w:ascii="宋体" w:hAnsi="宋体" w:cs="宋体"/>
          <w:kern w:val="0"/>
          <w:sz w:val="24"/>
          <w:szCs w:val="24"/>
        </w:rPr>
        <w:t xml:space="preserve">b. </w:t>
      </w:r>
      <w:r>
        <w:rPr>
          <w:rFonts w:ascii="宋体" w:hAnsi="宋体" w:cs="宋体" w:hint="eastAsia"/>
          <w:kern w:val="0"/>
          <w:sz w:val="24"/>
          <w:szCs w:val="24"/>
        </w:rPr>
        <w:t>因投标人原因电子投标文件解密失败的，由系统技术人员协助投标人将备份文</w:t>
      </w:r>
      <w:r>
        <w:rPr>
          <w:rFonts w:ascii="宋体" w:hAnsi="宋体" w:cs="宋体" w:hint="eastAsia"/>
          <w:kern w:val="0"/>
          <w:sz w:val="24"/>
          <w:szCs w:val="24"/>
        </w:rPr>
        <w:lastRenderedPageBreak/>
        <w:t>件（电子介质存储）导入系统。若备份文件（电子介质存储）无法导入系统或导入系统仍无法解密的，其投标将被拒绝。</w:t>
      </w:r>
    </w:p>
    <w:p w:rsidR="00B355A6"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投标人不足</w:t>
      </w:r>
      <w:r>
        <w:rPr>
          <w:rFonts w:ascii="宋体" w:hAnsi="宋体" w:cs="宋体"/>
          <w:kern w:val="0"/>
          <w:sz w:val="24"/>
          <w:szCs w:val="24"/>
        </w:rPr>
        <w:t>3</w:t>
      </w:r>
      <w:r>
        <w:rPr>
          <w:rFonts w:ascii="宋体" w:hAnsi="宋体" w:cs="宋体" w:hint="eastAsia"/>
          <w:kern w:val="0"/>
          <w:sz w:val="24"/>
          <w:szCs w:val="24"/>
        </w:rPr>
        <w:t>家的，不得开标。</w:t>
      </w:r>
    </w:p>
    <w:p w:rsidR="00B355A6"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开标过程由采购代理机构负责记录，由参加开标的各投标人代表和相关工作人员签字确认后随采购文件一并存档。</w:t>
      </w:r>
    </w:p>
    <w:p w:rsidR="00B355A6"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B355A6"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投标人未参加开标的，视同认可开标结果。</w:t>
      </w:r>
    </w:p>
    <w:p w:rsidR="00B355A6" w:rsidRDefault="00B355A6">
      <w:pPr>
        <w:pStyle w:val="ListParagraph1"/>
        <w:autoSpaceDE w:val="0"/>
        <w:autoSpaceDN w:val="0"/>
        <w:spacing w:line="360" w:lineRule="auto"/>
        <w:ind w:left="964" w:firstLineChars="0" w:firstLine="0"/>
        <w:contextualSpacing/>
        <w:rPr>
          <w:rFonts w:ascii="宋体" w:cs="宋体"/>
          <w:kern w:val="0"/>
          <w:sz w:val="24"/>
          <w:szCs w:val="24"/>
        </w:rPr>
      </w:pPr>
    </w:p>
    <w:p w:rsidR="00B355A6"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资格审查</w:t>
      </w:r>
    </w:p>
    <w:p w:rsidR="00B355A6" w:rsidRDefault="00440ABE">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开标结束后，采购人按照《政府采购货物和服务招标投标管理办法》（财政部令第</w:t>
      </w:r>
      <w:r>
        <w:rPr>
          <w:rFonts w:ascii="宋体" w:hAnsi="宋体" w:cs="宋体"/>
          <w:kern w:val="0"/>
          <w:sz w:val="24"/>
          <w:szCs w:val="24"/>
        </w:rPr>
        <w:t>87</w:t>
      </w:r>
      <w:r>
        <w:rPr>
          <w:rFonts w:ascii="宋体" w:hAnsi="宋体" w:cs="宋体" w:hint="eastAsia"/>
          <w:kern w:val="0"/>
          <w:sz w:val="24"/>
          <w:szCs w:val="24"/>
        </w:rPr>
        <w:t>号）规定，依法对投标人的资格进行审查。合格投标人不足</w:t>
      </w:r>
      <w:r>
        <w:rPr>
          <w:rFonts w:ascii="宋体" w:hAnsi="宋体" w:cs="宋体"/>
          <w:kern w:val="0"/>
          <w:sz w:val="24"/>
          <w:szCs w:val="24"/>
        </w:rPr>
        <w:t>3</w:t>
      </w:r>
      <w:r>
        <w:rPr>
          <w:rFonts w:ascii="宋体" w:hAnsi="宋体" w:cs="宋体" w:hint="eastAsia"/>
          <w:kern w:val="0"/>
          <w:sz w:val="24"/>
          <w:szCs w:val="24"/>
        </w:rPr>
        <w:t>家的，不得评标。</w:t>
      </w:r>
    </w:p>
    <w:p w:rsidR="00B355A6" w:rsidRDefault="00B355A6">
      <w:pPr>
        <w:autoSpaceDE w:val="0"/>
        <w:autoSpaceDN w:val="0"/>
        <w:spacing w:line="360" w:lineRule="auto"/>
        <w:ind w:left="964"/>
        <w:contextualSpacing/>
        <w:rPr>
          <w:rFonts w:ascii="宋体" w:cs="宋体"/>
          <w:kern w:val="0"/>
          <w:sz w:val="24"/>
          <w:szCs w:val="24"/>
        </w:rPr>
      </w:pPr>
    </w:p>
    <w:p w:rsidR="00B355A6"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评标委员会的组成</w:t>
      </w:r>
    </w:p>
    <w:p w:rsidR="00B355A6" w:rsidRDefault="00440ABE">
      <w:pPr>
        <w:pStyle w:val="ListParagraph1"/>
        <w:autoSpaceDE w:val="0"/>
        <w:autoSpaceDN w:val="0"/>
        <w:spacing w:line="360" w:lineRule="auto"/>
        <w:ind w:left="480" w:hangingChars="200" w:hanging="480"/>
        <w:contextualSpacing/>
        <w:rPr>
          <w:rFonts w:ascii="宋体" w:cs="宋体"/>
          <w:kern w:val="0"/>
          <w:sz w:val="24"/>
          <w:szCs w:val="24"/>
        </w:rPr>
      </w:pPr>
      <w:r>
        <w:rPr>
          <w:rFonts w:ascii="宋体" w:hAnsi="宋体" w:cs="宋体" w:hint="eastAsia"/>
          <w:kern w:val="0"/>
          <w:sz w:val="24"/>
          <w:szCs w:val="24"/>
        </w:rPr>
        <w:t>25.1</w:t>
      </w:r>
      <w:r>
        <w:rPr>
          <w:rFonts w:ascii="宋体" w:hAnsi="宋体" w:cs="宋体" w:hint="eastAsia"/>
          <w:kern w:val="0"/>
          <w:sz w:val="24"/>
          <w:szCs w:val="24"/>
        </w:rPr>
        <w:t>招标人将依法组建评标委员会，评标委员会由采购人代表和评审专家组成，成员人数应当为</w:t>
      </w:r>
      <w:r>
        <w:rPr>
          <w:rFonts w:ascii="宋体" w:hAnsi="宋体" w:cs="宋体"/>
          <w:kern w:val="0"/>
          <w:sz w:val="24"/>
          <w:szCs w:val="24"/>
        </w:rPr>
        <w:t>5</w:t>
      </w:r>
      <w:r>
        <w:rPr>
          <w:rFonts w:ascii="宋体" w:hAnsi="宋体" w:cs="宋体" w:hint="eastAsia"/>
          <w:kern w:val="0"/>
          <w:sz w:val="24"/>
          <w:szCs w:val="24"/>
        </w:rPr>
        <w:t>人以上单数，其中评审专家的人数不少于评标委员会成员总数的三分之二。评审专家依法从政府采购评审专家库中随机抽取。</w:t>
      </w:r>
    </w:p>
    <w:p w:rsidR="00B355A6" w:rsidRDefault="00440ABE">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采购项目符合下列情形之一的，评标委员会成员人数应当为</w:t>
      </w:r>
      <w:r>
        <w:rPr>
          <w:rFonts w:ascii="宋体" w:hAnsi="宋体" w:cs="宋体"/>
          <w:kern w:val="0"/>
          <w:sz w:val="24"/>
          <w:szCs w:val="24"/>
        </w:rPr>
        <w:t>7</w:t>
      </w:r>
      <w:r>
        <w:rPr>
          <w:rFonts w:ascii="宋体" w:hAnsi="宋体" w:cs="宋体" w:hint="eastAsia"/>
          <w:kern w:val="0"/>
          <w:sz w:val="24"/>
          <w:szCs w:val="24"/>
        </w:rPr>
        <w:t>人以上单数：</w:t>
      </w:r>
    </w:p>
    <w:p w:rsidR="00B355A6" w:rsidRDefault="00440ABE">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）采购预算金额在</w:t>
      </w:r>
      <w:r>
        <w:rPr>
          <w:rFonts w:ascii="宋体" w:hAnsi="宋体" w:cs="宋体"/>
          <w:kern w:val="0"/>
          <w:sz w:val="24"/>
          <w:szCs w:val="24"/>
        </w:rPr>
        <w:t>1000</w:t>
      </w:r>
      <w:r>
        <w:rPr>
          <w:rFonts w:ascii="宋体" w:hAnsi="宋体" w:cs="宋体" w:hint="eastAsia"/>
          <w:kern w:val="0"/>
          <w:sz w:val="24"/>
          <w:szCs w:val="24"/>
        </w:rPr>
        <w:t>万元以上；</w:t>
      </w:r>
    </w:p>
    <w:p w:rsidR="00B355A6" w:rsidRDefault="00440ABE">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）技术复杂；</w:t>
      </w:r>
    </w:p>
    <w:p w:rsidR="00B355A6" w:rsidRDefault="00440ABE">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）社会影响较大。</w:t>
      </w:r>
    </w:p>
    <w:p w:rsidR="00B355A6"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评审专家对本单位的采购项目只能作为采购人代表参与评标。采购代理机构工作人员不得参加由本机构代理的政府采购项目的评标。</w:t>
      </w:r>
    </w:p>
    <w:p w:rsidR="00B355A6"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评审专家与投标人存在下列利害关系之一的</w:t>
      </w:r>
      <w:r>
        <w:rPr>
          <w:rFonts w:ascii="宋体" w:cs="宋体"/>
          <w:kern w:val="0"/>
          <w:sz w:val="24"/>
          <w:szCs w:val="24"/>
        </w:rPr>
        <w:t>,</w:t>
      </w:r>
      <w:r>
        <w:rPr>
          <w:rFonts w:ascii="宋体" w:hAnsi="宋体" w:cs="宋体" w:hint="eastAsia"/>
          <w:kern w:val="0"/>
          <w:sz w:val="24"/>
          <w:szCs w:val="24"/>
        </w:rPr>
        <w:t>应当回避</w:t>
      </w:r>
      <w:r>
        <w:rPr>
          <w:rFonts w:ascii="宋体" w:hAnsi="宋体" w:cs="宋体"/>
          <w:kern w:val="0"/>
          <w:sz w:val="24"/>
          <w:szCs w:val="24"/>
        </w:rPr>
        <w:t>:</w:t>
      </w:r>
    </w:p>
    <w:p w:rsidR="00B355A6" w:rsidRDefault="00440ABE">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）参加采购活动前三年内</w:t>
      </w:r>
      <w:r>
        <w:rPr>
          <w:rFonts w:ascii="宋体" w:cs="宋体"/>
          <w:kern w:val="0"/>
          <w:sz w:val="24"/>
          <w:szCs w:val="24"/>
        </w:rPr>
        <w:t>,</w:t>
      </w:r>
      <w:r>
        <w:rPr>
          <w:rFonts w:ascii="宋体" w:hAnsi="宋体" w:cs="宋体" w:hint="eastAsia"/>
          <w:kern w:val="0"/>
          <w:sz w:val="24"/>
          <w:szCs w:val="24"/>
        </w:rPr>
        <w:t>与供应商存在劳动关系</w:t>
      </w:r>
      <w:r>
        <w:rPr>
          <w:rFonts w:ascii="宋体" w:cs="宋体"/>
          <w:kern w:val="0"/>
          <w:sz w:val="24"/>
          <w:szCs w:val="24"/>
        </w:rPr>
        <w:t>,</w:t>
      </w:r>
      <w:r>
        <w:rPr>
          <w:rFonts w:ascii="宋体" w:hAnsi="宋体" w:cs="宋体" w:hint="eastAsia"/>
          <w:kern w:val="0"/>
          <w:sz w:val="24"/>
          <w:szCs w:val="24"/>
        </w:rPr>
        <w:t>或者担任过供应商的董事、监事</w:t>
      </w:r>
      <w:r>
        <w:rPr>
          <w:rFonts w:ascii="宋体" w:cs="宋体"/>
          <w:kern w:val="0"/>
          <w:sz w:val="24"/>
          <w:szCs w:val="24"/>
        </w:rPr>
        <w:t>,</w:t>
      </w:r>
      <w:r>
        <w:rPr>
          <w:rFonts w:ascii="宋体" w:hAnsi="宋体" w:cs="宋体" w:hint="eastAsia"/>
          <w:kern w:val="0"/>
          <w:sz w:val="24"/>
          <w:szCs w:val="24"/>
        </w:rPr>
        <w:t>或</w:t>
      </w:r>
      <w:r>
        <w:rPr>
          <w:rFonts w:ascii="宋体" w:hAnsi="宋体" w:cs="宋体" w:hint="eastAsia"/>
          <w:kern w:val="0"/>
          <w:sz w:val="24"/>
          <w:szCs w:val="24"/>
        </w:rPr>
        <w:t>者是供应商的控股股东或实际控制人；</w:t>
      </w:r>
    </w:p>
    <w:p w:rsidR="00B355A6" w:rsidRDefault="00440ABE">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lastRenderedPageBreak/>
        <w:t>（</w:t>
      </w:r>
      <w:r>
        <w:rPr>
          <w:rFonts w:ascii="宋体" w:hAnsi="宋体" w:cs="宋体"/>
          <w:kern w:val="0"/>
          <w:sz w:val="24"/>
          <w:szCs w:val="24"/>
        </w:rPr>
        <w:t>2</w:t>
      </w:r>
      <w:r>
        <w:rPr>
          <w:rFonts w:ascii="宋体" w:hAnsi="宋体" w:cs="宋体" w:hint="eastAsia"/>
          <w:kern w:val="0"/>
          <w:sz w:val="24"/>
          <w:szCs w:val="24"/>
        </w:rPr>
        <w:t>）与供应商的法定代表人或者负责人有夫妻、直系血亲、三代以内旁系血亲或者近姻亲关系；</w:t>
      </w:r>
    </w:p>
    <w:p w:rsidR="00B355A6" w:rsidRDefault="00440ABE">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）与供应商有其他可能影响政府采购活动公平、公正进行的关系。</w:t>
      </w:r>
    </w:p>
    <w:p w:rsidR="00B355A6"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评审专家发现本人与参加采购活动的供应商有利害关系的</w:t>
      </w:r>
      <w:r>
        <w:rPr>
          <w:rFonts w:ascii="宋体" w:cs="宋体"/>
          <w:kern w:val="0"/>
          <w:sz w:val="24"/>
          <w:szCs w:val="24"/>
        </w:rPr>
        <w:t>,</w:t>
      </w:r>
      <w:r>
        <w:rPr>
          <w:rFonts w:ascii="宋体" w:hAnsi="宋体" w:cs="宋体" w:hint="eastAsia"/>
          <w:kern w:val="0"/>
          <w:sz w:val="24"/>
          <w:szCs w:val="24"/>
        </w:rPr>
        <w:t>应当主动提出回避。采购人或者代理机构发现评审专家与参加采购活动的供应商有利害关系的</w:t>
      </w:r>
      <w:r>
        <w:rPr>
          <w:rFonts w:ascii="宋体" w:cs="宋体"/>
          <w:kern w:val="0"/>
          <w:sz w:val="24"/>
          <w:szCs w:val="24"/>
        </w:rPr>
        <w:t>,</w:t>
      </w:r>
      <w:r>
        <w:rPr>
          <w:rFonts w:ascii="宋体" w:hAnsi="宋体" w:cs="宋体" w:hint="eastAsia"/>
          <w:kern w:val="0"/>
          <w:sz w:val="24"/>
          <w:szCs w:val="24"/>
        </w:rPr>
        <w:t>应当要求其回避。</w:t>
      </w:r>
    </w:p>
    <w:p w:rsidR="00B355A6"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采购人不得担任评标小组长。</w:t>
      </w:r>
    </w:p>
    <w:p w:rsidR="00B355A6"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采购人可以在评标前说明项目背景和采购需求，说明内容不得含有歧视性、倾向性意见，不得超出招标文件所述范围。说明应当提交书面材料，并随采购文件一并存档。</w:t>
      </w:r>
    </w:p>
    <w:p w:rsidR="00B355A6"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评标委员会成员名单在评标结果公告前应当保密。</w:t>
      </w:r>
    </w:p>
    <w:p w:rsidR="00B355A6" w:rsidRDefault="00B355A6">
      <w:pPr>
        <w:autoSpaceDE w:val="0"/>
        <w:autoSpaceDN w:val="0"/>
        <w:spacing w:line="360" w:lineRule="auto"/>
        <w:ind w:left="420"/>
        <w:contextualSpacing/>
        <w:rPr>
          <w:rFonts w:ascii="宋体" w:cs="宋体"/>
          <w:kern w:val="0"/>
          <w:sz w:val="24"/>
          <w:szCs w:val="24"/>
        </w:rPr>
      </w:pPr>
    </w:p>
    <w:p w:rsidR="00B355A6"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符合性审查</w:t>
      </w:r>
    </w:p>
    <w:p w:rsidR="00B355A6" w:rsidRDefault="00440ABE">
      <w:pPr>
        <w:pStyle w:val="ListParagraph1"/>
        <w:numPr>
          <w:ilvl w:val="0"/>
          <w:numId w:val="14"/>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评标委员会依据有关法律法规和招标文件的规定，对符合资格的投标人的投标文件进行符合性审查，以确定其是否满足招标文件的实质性要求。</w:t>
      </w:r>
    </w:p>
    <w:p w:rsidR="00B355A6"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审查、评价投标文件是否符合招标文件的商务、技术等实质性要求。</w:t>
      </w:r>
    </w:p>
    <w:p w:rsidR="00B355A6"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可要求投标人对投标文件有关事项作出澄清或者说明。</w:t>
      </w:r>
    </w:p>
    <w:p w:rsidR="00B355A6" w:rsidRDefault="00B355A6">
      <w:pPr>
        <w:pStyle w:val="ListParagraph1"/>
        <w:autoSpaceDE w:val="0"/>
        <w:autoSpaceDN w:val="0"/>
        <w:spacing w:line="360" w:lineRule="auto"/>
        <w:ind w:left="964" w:firstLineChars="0" w:firstLine="0"/>
        <w:contextualSpacing/>
        <w:rPr>
          <w:rFonts w:ascii="宋体" w:cs="宋体"/>
          <w:kern w:val="0"/>
          <w:sz w:val="24"/>
          <w:szCs w:val="24"/>
        </w:rPr>
      </w:pPr>
    </w:p>
    <w:p w:rsidR="00B355A6"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投标文件的澄清</w:t>
      </w:r>
    </w:p>
    <w:p w:rsidR="00B355A6" w:rsidRDefault="00440ABE">
      <w:pPr>
        <w:pStyle w:val="ListParagraph1"/>
        <w:numPr>
          <w:ilvl w:val="0"/>
          <w:numId w:val="14"/>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对于投标文件中含义不明确、同类问题表述不一致或者有明显文字和计算错误的内容，评标委员会应当以书面形式要求投标人作出必要的澄清、说明或者补正。</w:t>
      </w:r>
    </w:p>
    <w:p w:rsidR="00B355A6"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B355A6"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投标人的澄清文件是其投标文件的组成部分。</w:t>
      </w:r>
    </w:p>
    <w:p w:rsidR="00B355A6" w:rsidRDefault="00B355A6">
      <w:pPr>
        <w:autoSpaceDE w:val="0"/>
        <w:autoSpaceDN w:val="0"/>
        <w:spacing w:line="360" w:lineRule="auto"/>
        <w:contextualSpacing/>
        <w:rPr>
          <w:rFonts w:ascii="宋体" w:cs="宋体"/>
          <w:kern w:val="0"/>
          <w:sz w:val="24"/>
          <w:szCs w:val="24"/>
        </w:rPr>
      </w:pPr>
    </w:p>
    <w:p w:rsidR="00B355A6"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lastRenderedPageBreak/>
        <w:t>投标无效情形</w:t>
      </w:r>
    </w:p>
    <w:p w:rsidR="00B355A6" w:rsidRDefault="00440ABE">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rPr>
        <w:t>8</w:t>
      </w:r>
      <w:r>
        <w:rPr>
          <w:rFonts w:ascii="宋体" w:hAnsi="宋体" w:cs="宋体"/>
          <w:kern w:val="0"/>
          <w:sz w:val="24"/>
          <w:szCs w:val="24"/>
        </w:rPr>
        <w:t xml:space="preserve">.1 </w:t>
      </w:r>
      <w:r>
        <w:rPr>
          <w:rFonts w:ascii="宋体" w:hAnsi="宋体" w:cs="宋体" w:hint="eastAsia"/>
          <w:kern w:val="0"/>
          <w:sz w:val="24"/>
          <w:szCs w:val="24"/>
        </w:rPr>
        <w:t>投标文件属下列情况之一的，按照无效投标处理：</w:t>
      </w:r>
    </w:p>
    <w:p w:rsidR="00B355A6" w:rsidRDefault="00440ABE">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）未按照招标文件的规定提交投标保证金的；</w:t>
      </w:r>
    </w:p>
    <w:p w:rsidR="00B355A6" w:rsidRDefault="00440ABE">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）投标文件未按招标文件要求签署、盖章的；</w:t>
      </w:r>
    </w:p>
    <w:p w:rsidR="00B355A6" w:rsidRDefault="00440ABE">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）不具备招标文件中规定的资格要求的；</w:t>
      </w:r>
    </w:p>
    <w:p w:rsidR="00B355A6" w:rsidRDefault="00440ABE">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）报价超过招标文件中规定的预算金额或者最高限价的；</w:t>
      </w:r>
    </w:p>
    <w:p w:rsidR="00B355A6" w:rsidRDefault="00440ABE">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）投标文件含有采购人不能接受的附加条件的。</w:t>
      </w:r>
    </w:p>
    <w:p w:rsidR="00B355A6"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有下列情形之一的，视为投标人串通投标，其投标无效：</w:t>
      </w:r>
    </w:p>
    <w:p w:rsidR="00B355A6" w:rsidRDefault="00440ABE">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）不同投标人的投标文件由同一单位或者个人编制；</w:t>
      </w:r>
    </w:p>
    <w:p w:rsidR="00B355A6" w:rsidRDefault="00440ABE">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）不同投标人委托同一单位或者个人办理投标事宜；</w:t>
      </w:r>
    </w:p>
    <w:p w:rsidR="00B355A6" w:rsidRDefault="00440ABE">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）不同投标人的投标文件载明的项目管理成员或者联系人员为同一人；</w:t>
      </w:r>
    </w:p>
    <w:p w:rsidR="00B355A6" w:rsidRDefault="00440ABE">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）不同投标人的投标文件异常一致或者投标报价呈规律性差异；</w:t>
      </w:r>
    </w:p>
    <w:p w:rsidR="00B355A6" w:rsidRDefault="00440ABE">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）不同投标人的投标文件相互混装；</w:t>
      </w:r>
    </w:p>
    <w:p w:rsidR="00B355A6" w:rsidRDefault="00440ABE">
      <w:pPr>
        <w:autoSpaceDE w:val="0"/>
        <w:autoSpaceDN w:val="0"/>
        <w:spacing w:line="360" w:lineRule="auto"/>
        <w:ind w:leftChars="200" w:left="420"/>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6</w:t>
      </w:r>
      <w:r>
        <w:rPr>
          <w:rFonts w:ascii="宋体" w:hAnsi="宋体" w:cs="宋体" w:hint="eastAsia"/>
          <w:kern w:val="0"/>
          <w:sz w:val="24"/>
          <w:szCs w:val="24"/>
        </w:rPr>
        <w:t>）不同投标人的投标保证金从同一单位或者个人的账户转出。</w:t>
      </w:r>
    </w:p>
    <w:p w:rsidR="00B355A6" w:rsidRDefault="00440ABE">
      <w:pPr>
        <w:pStyle w:val="11"/>
        <w:spacing w:line="360" w:lineRule="auto"/>
        <w:ind w:left="480" w:hangingChars="200" w:hanging="480"/>
        <w:rPr>
          <w:rFonts w:ascii="宋体" w:hAnsi="宋体" w:cs="宋体"/>
          <w:szCs w:val="24"/>
        </w:rPr>
      </w:pPr>
      <w:r>
        <w:rPr>
          <w:rFonts w:ascii="宋体" w:hAnsi="宋体" w:cs="宋体" w:hint="eastAsia"/>
          <w:kern w:val="0"/>
          <w:szCs w:val="24"/>
        </w:rPr>
        <w:t xml:space="preserve">28.3 </w:t>
      </w:r>
      <w:r>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B355A6" w:rsidRDefault="00440ABE">
      <w:pPr>
        <w:pStyle w:val="11"/>
        <w:spacing w:line="360" w:lineRule="auto"/>
        <w:rPr>
          <w:rFonts w:ascii="宋体" w:hAnsi="宋体" w:cs="宋体"/>
          <w:szCs w:val="24"/>
        </w:rPr>
      </w:pPr>
      <w:r>
        <w:rPr>
          <w:rFonts w:ascii="宋体" w:hAnsi="宋体" w:cs="宋体" w:hint="eastAsia"/>
          <w:szCs w:val="24"/>
        </w:rPr>
        <w:t xml:space="preserve">    </w:t>
      </w:r>
      <w:r>
        <w:rPr>
          <w:rFonts w:ascii="宋体" w:hAnsi="宋体" w:cs="宋体" w:hint="eastAsia"/>
          <w:szCs w:val="24"/>
        </w:rPr>
        <w:t>（一）提供虚假材料谋取中标、成交的；</w:t>
      </w:r>
    </w:p>
    <w:p w:rsidR="00B355A6" w:rsidRDefault="00440ABE">
      <w:pPr>
        <w:pStyle w:val="11"/>
        <w:spacing w:line="360" w:lineRule="auto"/>
        <w:rPr>
          <w:rFonts w:ascii="宋体" w:hAnsi="宋体" w:cs="宋体"/>
          <w:szCs w:val="24"/>
        </w:rPr>
      </w:pPr>
      <w:r>
        <w:rPr>
          <w:rFonts w:ascii="宋体" w:hAnsi="宋体" w:cs="宋体" w:hint="eastAsia"/>
          <w:szCs w:val="24"/>
        </w:rPr>
        <w:t xml:space="preserve">    </w:t>
      </w:r>
      <w:r>
        <w:rPr>
          <w:rFonts w:ascii="宋体" w:hAnsi="宋体" w:cs="宋体" w:hint="eastAsia"/>
          <w:szCs w:val="24"/>
        </w:rPr>
        <w:t>（二）采取不正当手段诋毁、排挤其他供应商的；</w:t>
      </w:r>
    </w:p>
    <w:p w:rsidR="00B355A6" w:rsidRDefault="00440ABE">
      <w:pPr>
        <w:pStyle w:val="11"/>
        <w:spacing w:line="360" w:lineRule="auto"/>
        <w:rPr>
          <w:rFonts w:ascii="宋体" w:hAnsi="宋体" w:cs="宋体"/>
          <w:szCs w:val="24"/>
        </w:rPr>
      </w:pPr>
      <w:r>
        <w:rPr>
          <w:rFonts w:ascii="宋体" w:hAnsi="宋体" w:cs="宋体" w:hint="eastAsia"/>
          <w:szCs w:val="24"/>
        </w:rPr>
        <w:t xml:space="preserve">    </w:t>
      </w:r>
      <w:r>
        <w:rPr>
          <w:rFonts w:ascii="宋体" w:hAnsi="宋体" w:cs="宋体" w:hint="eastAsia"/>
          <w:szCs w:val="24"/>
        </w:rPr>
        <w:t>（三）与采购人、其他供应商或者采购代理机构恶意串通的；</w:t>
      </w:r>
    </w:p>
    <w:p w:rsidR="00B355A6" w:rsidRDefault="00440ABE">
      <w:pPr>
        <w:pStyle w:val="11"/>
        <w:spacing w:line="360" w:lineRule="auto"/>
        <w:rPr>
          <w:rFonts w:ascii="宋体" w:hAnsi="宋体" w:cs="宋体"/>
          <w:szCs w:val="24"/>
        </w:rPr>
      </w:pPr>
      <w:r>
        <w:rPr>
          <w:rFonts w:ascii="宋体" w:hAnsi="宋体" w:cs="宋体" w:hint="eastAsia"/>
          <w:szCs w:val="24"/>
        </w:rPr>
        <w:t xml:space="preserve">    </w:t>
      </w:r>
      <w:r>
        <w:rPr>
          <w:rFonts w:ascii="宋体" w:hAnsi="宋体" w:cs="宋体" w:hint="eastAsia"/>
          <w:szCs w:val="24"/>
        </w:rPr>
        <w:t>（四）向采购人、采购代理机构行贿或者提供其他不正当利益的；</w:t>
      </w:r>
    </w:p>
    <w:p w:rsidR="00B355A6" w:rsidRDefault="00440ABE">
      <w:pPr>
        <w:pStyle w:val="11"/>
        <w:spacing w:line="360" w:lineRule="auto"/>
        <w:rPr>
          <w:rFonts w:ascii="宋体" w:hAnsi="宋体" w:cs="宋体"/>
          <w:szCs w:val="24"/>
        </w:rPr>
      </w:pPr>
      <w:r>
        <w:rPr>
          <w:rFonts w:ascii="宋体" w:hAnsi="宋体" w:cs="宋体" w:hint="eastAsia"/>
          <w:szCs w:val="24"/>
        </w:rPr>
        <w:t xml:space="preserve">    </w:t>
      </w:r>
      <w:r>
        <w:rPr>
          <w:rFonts w:ascii="宋体" w:hAnsi="宋体" w:cs="宋体" w:hint="eastAsia"/>
          <w:szCs w:val="24"/>
        </w:rPr>
        <w:t>（五）在招标采购过程中与采购人进行协商谈判的；</w:t>
      </w:r>
    </w:p>
    <w:p w:rsidR="00B355A6" w:rsidRDefault="00440ABE">
      <w:pPr>
        <w:pStyle w:val="11"/>
        <w:spacing w:line="360" w:lineRule="auto"/>
        <w:rPr>
          <w:rFonts w:ascii="宋体" w:hAnsi="宋体" w:cs="宋体"/>
          <w:szCs w:val="24"/>
        </w:rPr>
      </w:pPr>
      <w:r>
        <w:rPr>
          <w:rFonts w:ascii="宋体" w:hAnsi="宋体" w:cs="宋体" w:hint="eastAsia"/>
          <w:szCs w:val="24"/>
        </w:rPr>
        <w:t xml:space="preserve">    </w:t>
      </w:r>
      <w:r>
        <w:rPr>
          <w:rFonts w:ascii="宋体" w:hAnsi="宋体" w:cs="宋体" w:hint="eastAsia"/>
          <w:szCs w:val="24"/>
        </w:rPr>
        <w:t>（六）拒绝有关部门监督检查或者提供虚假情况的。</w:t>
      </w:r>
    </w:p>
    <w:p w:rsidR="00B355A6" w:rsidRDefault="00440ABE">
      <w:pPr>
        <w:pStyle w:val="11"/>
        <w:spacing w:line="360" w:lineRule="auto"/>
        <w:rPr>
          <w:rFonts w:ascii="宋体" w:hAnsi="宋体" w:cs="宋体"/>
          <w:kern w:val="0"/>
          <w:szCs w:val="24"/>
        </w:rPr>
      </w:pPr>
      <w:r>
        <w:rPr>
          <w:rFonts w:ascii="宋体" w:hAnsi="宋体" w:cs="宋体" w:hint="eastAsia"/>
          <w:szCs w:val="24"/>
        </w:rPr>
        <w:t>投标人有前款第（一）至（五）项情形之一的，中标、成交无效。</w:t>
      </w:r>
    </w:p>
    <w:p w:rsidR="00B355A6" w:rsidRDefault="00440ABE">
      <w:pPr>
        <w:pStyle w:val="ListParagraph1"/>
        <w:autoSpaceDE w:val="0"/>
        <w:autoSpaceDN w:val="0"/>
        <w:spacing w:line="360" w:lineRule="auto"/>
        <w:ind w:left="480" w:hangingChars="200" w:hanging="480"/>
        <w:contextualSpacing/>
        <w:rPr>
          <w:rFonts w:ascii="宋体" w:cs="宋体"/>
          <w:kern w:val="0"/>
          <w:sz w:val="24"/>
          <w:szCs w:val="24"/>
        </w:rPr>
      </w:pPr>
      <w:r>
        <w:rPr>
          <w:rFonts w:ascii="宋体" w:hAnsi="宋体" w:cs="宋体" w:hint="eastAsia"/>
          <w:kern w:val="0"/>
          <w:sz w:val="24"/>
          <w:szCs w:val="24"/>
        </w:rPr>
        <w:t xml:space="preserve">28.4 </w:t>
      </w:r>
      <w:r>
        <w:rPr>
          <w:rFonts w:ascii="宋体" w:hAnsi="宋体" w:cs="宋体" w:hint="eastAsia"/>
          <w:kern w:val="0"/>
          <w:sz w:val="24"/>
          <w:szCs w:val="24"/>
        </w:rPr>
        <w:t>投标人应当遵循公平竞争的原则，不得恶意串通，不得妨碍其他投标人的竞争行为，不得损害采购人或者其他投标人的合法权益。在评标过程中发现投标人有</w:t>
      </w:r>
      <w:r>
        <w:rPr>
          <w:rFonts w:ascii="宋体" w:hAnsi="宋体" w:cs="宋体" w:hint="eastAsia"/>
          <w:kern w:val="0"/>
          <w:sz w:val="24"/>
          <w:szCs w:val="24"/>
        </w:rPr>
        <w:lastRenderedPageBreak/>
        <w:t>上述情形的，评标委员会应当认定其投标无效，并书面报告本级财政部门。</w:t>
      </w:r>
    </w:p>
    <w:p w:rsidR="00B355A6" w:rsidRDefault="00440ABE">
      <w:pPr>
        <w:pStyle w:val="ListParagraph1"/>
        <w:autoSpaceDE w:val="0"/>
        <w:autoSpaceDN w:val="0"/>
        <w:spacing w:line="360" w:lineRule="auto"/>
        <w:ind w:left="480" w:hangingChars="200" w:hanging="480"/>
        <w:contextualSpacing/>
        <w:rPr>
          <w:rFonts w:ascii="宋体" w:cs="宋体"/>
          <w:kern w:val="0"/>
          <w:sz w:val="24"/>
          <w:szCs w:val="24"/>
        </w:rPr>
      </w:pPr>
      <w:r>
        <w:rPr>
          <w:rFonts w:ascii="宋体" w:hAnsi="宋体" w:cs="宋体" w:hint="eastAsia"/>
          <w:kern w:val="0"/>
          <w:sz w:val="24"/>
          <w:szCs w:val="24"/>
        </w:rPr>
        <w:t xml:space="preserve">28.5 </w:t>
      </w:r>
      <w:r>
        <w:rPr>
          <w:rFonts w:ascii="宋体" w:hAnsi="宋体" w:cs="宋体" w:hint="eastAsia"/>
          <w:kern w:val="0"/>
          <w:sz w:val="24"/>
          <w:szCs w:val="24"/>
        </w:rPr>
        <w:t>评标委员会认为投标人的报价明显低于其他通过符合</w:t>
      </w:r>
      <w:r>
        <w:rPr>
          <w:rFonts w:ascii="宋体" w:hAnsi="宋体" w:cs="宋体" w:hint="eastAsia"/>
          <w:kern w:val="0"/>
          <w:sz w:val="24"/>
          <w:szCs w:val="24"/>
        </w:rPr>
        <w:t>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355A6" w:rsidRDefault="00440ABE">
      <w:pPr>
        <w:pStyle w:val="ListParagraph1"/>
        <w:autoSpaceDE w:val="0"/>
        <w:autoSpaceDN w:val="0"/>
        <w:spacing w:line="360" w:lineRule="auto"/>
        <w:ind w:left="480" w:hangingChars="200" w:hanging="480"/>
        <w:contextualSpacing/>
        <w:rPr>
          <w:rFonts w:ascii="宋体" w:cs="宋体"/>
          <w:kern w:val="0"/>
          <w:sz w:val="24"/>
          <w:szCs w:val="24"/>
        </w:rPr>
      </w:pPr>
      <w:r>
        <w:rPr>
          <w:rFonts w:ascii="宋体" w:hAnsi="宋体" w:cs="宋体" w:hint="eastAsia"/>
          <w:kern w:val="0"/>
          <w:sz w:val="24"/>
          <w:szCs w:val="24"/>
        </w:rPr>
        <w:t xml:space="preserve">28.6 </w:t>
      </w:r>
      <w:r>
        <w:rPr>
          <w:rFonts w:ascii="宋体" w:hAnsi="宋体" w:cs="宋体" w:hint="eastAsia"/>
          <w:kern w:val="0"/>
          <w:sz w:val="24"/>
          <w:szCs w:val="24"/>
        </w:rPr>
        <w:t>法律、法规和招标文件规定的其他无效情形。</w:t>
      </w:r>
    </w:p>
    <w:p w:rsidR="00B355A6" w:rsidRDefault="00B355A6">
      <w:pPr>
        <w:pStyle w:val="ListParagraph1"/>
        <w:autoSpaceDE w:val="0"/>
        <w:autoSpaceDN w:val="0"/>
        <w:spacing w:line="360" w:lineRule="auto"/>
        <w:ind w:firstLineChars="0" w:firstLine="0"/>
        <w:contextualSpacing/>
        <w:rPr>
          <w:rFonts w:ascii="宋体" w:cs="宋体"/>
          <w:kern w:val="0"/>
          <w:sz w:val="24"/>
          <w:szCs w:val="24"/>
        </w:rPr>
      </w:pPr>
    </w:p>
    <w:p w:rsidR="00B355A6"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投标文件的比较与评价</w:t>
      </w:r>
    </w:p>
    <w:p w:rsidR="00B355A6" w:rsidRDefault="00440ABE">
      <w:pPr>
        <w:autoSpaceDE w:val="0"/>
        <w:autoSpaceDN w:val="0"/>
        <w:spacing w:line="360" w:lineRule="auto"/>
        <w:ind w:firstLineChars="200" w:firstLine="480"/>
        <w:contextualSpacing/>
        <w:rPr>
          <w:rFonts w:ascii="宋体" w:cs="宋体"/>
          <w:kern w:val="0"/>
          <w:sz w:val="24"/>
          <w:szCs w:val="24"/>
        </w:rPr>
      </w:pPr>
      <w:r>
        <w:rPr>
          <w:rFonts w:ascii="宋体" w:hAnsi="宋体" w:cs="宋体" w:hint="eastAsia"/>
          <w:kern w:val="0"/>
          <w:sz w:val="24"/>
          <w:szCs w:val="24"/>
        </w:rPr>
        <w:t>评标委员会按照招标文件中规定的评标方法和标准，对符合性审查合格的投标文件进行商务和技术评估，综合比较与评价。</w:t>
      </w:r>
    </w:p>
    <w:p w:rsidR="00B355A6" w:rsidRDefault="00B355A6">
      <w:pPr>
        <w:autoSpaceDE w:val="0"/>
        <w:autoSpaceDN w:val="0"/>
        <w:spacing w:line="360" w:lineRule="auto"/>
        <w:ind w:left="964"/>
        <w:contextualSpacing/>
        <w:rPr>
          <w:rFonts w:ascii="宋体" w:cs="宋体"/>
          <w:kern w:val="0"/>
          <w:sz w:val="24"/>
          <w:szCs w:val="24"/>
        </w:rPr>
      </w:pPr>
    </w:p>
    <w:p w:rsidR="00B355A6"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评标方法、评标标准</w:t>
      </w:r>
    </w:p>
    <w:p w:rsidR="00B355A6" w:rsidRDefault="00440ABE">
      <w:pPr>
        <w:pStyle w:val="ListParagraph1"/>
        <w:autoSpaceDE w:val="0"/>
        <w:autoSpaceDN w:val="0"/>
        <w:spacing w:line="360" w:lineRule="auto"/>
        <w:ind w:firstLine="482"/>
        <w:contextualSpacing/>
        <w:rPr>
          <w:rFonts w:ascii="宋体" w:cs="宋体"/>
          <w:kern w:val="0"/>
          <w:sz w:val="24"/>
          <w:szCs w:val="24"/>
        </w:rPr>
      </w:pPr>
      <w:r>
        <w:rPr>
          <w:rFonts w:ascii="宋体" w:hAnsi="宋体" w:cs="宋体" w:hint="eastAsia"/>
          <w:b/>
          <w:kern w:val="0"/>
          <w:sz w:val="24"/>
          <w:szCs w:val="24"/>
        </w:rPr>
        <w:t>本次评标具体评标方法、评标标准见（第六章资格审查与评标）</w:t>
      </w:r>
      <w:r>
        <w:rPr>
          <w:rFonts w:ascii="宋体" w:hAnsi="宋体" w:cs="宋体" w:hint="eastAsia"/>
          <w:kern w:val="0"/>
          <w:sz w:val="24"/>
          <w:szCs w:val="24"/>
        </w:rPr>
        <w:t>。</w:t>
      </w:r>
    </w:p>
    <w:p w:rsidR="00B355A6" w:rsidRDefault="00B355A6">
      <w:pPr>
        <w:pStyle w:val="ListParagraph1"/>
        <w:autoSpaceDE w:val="0"/>
        <w:autoSpaceDN w:val="0"/>
        <w:spacing w:line="360" w:lineRule="auto"/>
        <w:ind w:left="964" w:firstLineChars="0" w:firstLine="0"/>
        <w:contextualSpacing/>
        <w:rPr>
          <w:rFonts w:ascii="宋体" w:cs="宋体"/>
          <w:kern w:val="0"/>
          <w:sz w:val="24"/>
          <w:szCs w:val="24"/>
        </w:rPr>
      </w:pPr>
    </w:p>
    <w:p w:rsidR="00B355A6"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推荐中标候选人</w:t>
      </w:r>
    </w:p>
    <w:p w:rsidR="00B355A6" w:rsidRDefault="00440ABE">
      <w:pPr>
        <w:pStyle w:val="ListParagraph1"/>
        <w:autoSpaceDE w:val="0"/>
        <w:autoSpaceDN w:val="0"/>
        <w:spacing w:line="360" w:lineRule="auto"/>
        <w:ind w:left="480" w:hangingChars="200" w:hanging="480"/>
        <w:contextualSpacing/>
        <w:rPr>
          <w:rFonts w:ascii="宋体" w:cs="宋体"/>
          <w:kern w:val="0"/>
          <w:sz w:val="24"/>
          <w:szCs w:val="24"/>
        </w:rPr>
      </w:pPr>
      <w:r>
        <w:rPr>
          <w:rFonts w:ascii="宋体" w:hAnsi="宋体" w:cs="宋体" w:hint="eastAsia"/>
          <w:kern w:val="0"/>
          <w:sz w:val="24"/>
          <w:szCs w:val="24"/>
        </w:rPr>
        <w:t xml:space="preserve">31.1 </w:t>
      </w:r>
      <w:r>
        <w:rPr>
          <w:rFonts w:ascii="宋体" w:hAnsi="宋体" w:cs="宋体" w:hint="eastAsia"/>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B355A6" w:rsidRDefault="00440ABE">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kern w:val="0"/>
          <w:sz w:val="24"/>
          <w:szCs w:val="24"/>
        </w:rPr>
        <w:t>3</w:t>
      </w:r>
      <w:r>
        <w:rPr>
          <w:rFonts w:ascii="宋体" w:hAnsi="宋体" w:cs="宋体" w:hint="eastAsia"/>
          <w:kern w:val="0"/>
          <w:sz w:val="24"/>
          <w:szCs w:val="24"/>
        </w:rPr>
        <w:t xml:space="preserve">1.2 </w:t>
      </w:r>
      <w:r>
        <w:rPr>
          <w:rFonts w:ascii="宋体" w:hAnsi="宋体" w:cs="宋体" w:hint="eastAsia"/>
          <w:kern w:val="0"/>
          <w:sz w:val="24"/>
          <w:szCs w:val="24"/>
        </w:rPr>
        <w:t>推荐中标候选人名单</w:t>
      </w:r>
    </w:p>
    <w:p w:rsidR="00B355A6" w:rsidRDefault="00440ABE">
      <w:pPr>
        <w:pStyle w:val="ListParagraph1"/>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根据采购需要、商务、服务均能满足招标文件要求，按照所有符合招标文件要求的</w:t>
      </w:r>
      <w:r>
        <w:rPr>
          <w:rFonts w:ascii="宋体" w:hAnsi="宋体" w:cs="宋体" w:hint="eastAsia"/>
          <w:kern w:val="0"/>
          <w:sz w:val="24"/>
          <w:szCs w:val="24"/>
        </w:rPr>
        <w:t>资产评估</w:t>
      </w:r>
      <w:r>
        <w:rPr>
          <w:rFonts w:ascii="宋体" w:hAnsi="宋体" w:cs="宋体" w:hint="eastAsia"/>
          <w:kern w:val="0"/>
          <w:sz w:val="24"/>
          <w:szCs w:val="24"/>
        </w:rPr>
        <w:t>机构得分由高到低顺序推荐</w:t>
      </w:r>
      <w:r>
        <w:rPr>
          <w:rFonts w:ascii="宋体" w:hAnsi="宋体" w:cs="宋体" w:hint="eastAsia"/>
          <w:kern w:val="0"/>
          <w:sz w:val="24"/>
          <w:szCs w:val="24"/>
        </w:rPr>
        <w:t>15</w:t>
      </w:r>
      <w:r>
        <w:rPr>
          <w:rFonts w:ascii="宋体" w:hAnsi="宋体" w:cs="宋体" w:hint="eastAsia"/>
          <w:kern w:val="0"/>
          <w:sz w:val="24"/>
          <w:szCs w:val="24"/>
        </w:rPr>
        <w:t>名投标人入库</w:t>
      </w:r>
      <w:r>
        <w:rPr>
          <w:rFonts w:ascii="宋体" w:hAnsi="宋体" w:cs="宋体" w:hint="eastAsia"/>
          <w:kern w:val="0"/>
          <w:sz w:val="24"/>
          <w:szCs w:val="24"/>
        </w:rPr>
        <w:t>。</w:t>
      </w:r>
    </w:p>
    <w:p w:rsidR="00B355A6" w:rsidRDefault="00440ABE">
      <w:pPr>
        <w:pStyle w:val="ListParagraph1"/>
        <w:autoSpaceDE w:val="0"/>
        <w:autoSpaceDN w:val="0"/>
        <w:spacing w:line="360" w:lineRule="auto"/>
        <w:ind w:firstLine="480"/>
        <w:contextualSpacing/>
        <w:rPr>
          <w:rFonts w:ascii="宋体" w:cs="宋体"/>
          <w:kern w:val="0"/>
          <w:sz w:val="24"/>
          <w:szCs w:val="24"/>
        </w:rPr>
      </w:pPr>
      <w:r>
        <w:rPr>
          <w:rFonts w:ascii="宋体" w:hAnsi="宋体" w:cs="宋体" w:hint="eastAsia"/>
          <w:kern w:val="0"/>
          <w:sz w:val="24"/>
          <w:szCs w:val="24"/>
        </w:rPr>
        <w:t>如有效投标人大于</w:t>
      </w:r>
      <w:r>
        <w:rPr>
          <w:rFonts w:ascii="宋体" w:hAnsi="宋体" w:cs="宋体"/>
          <w:kern w:val="0"/>
          <w:sz w:val="24"/>
          <w:szCs w:val="24"/>
        </w:rPr>
        <w:t>3</w:t>
      </w:r>
      <w:r>
        <w:rPr>
          <w:rFonts w:ascii="宋体" w:hAnsi="宋体" w:cs="宋体" w:hint="eastAsia"/>
          <w:kern w:val="0"/>
          <w:sz w:val="24"/>
          <w:szCs w:val="24"/>
        </w:rPr>
        <w:t>家但少于拟中标单位数量，将全部推荐为中标候选人。投标人不足</w:t>
      </w:r>
      <w:r>
        <w:rPr>
          <w:rFonts w:ascii="宋体" w:hAnsi="宋体" w:cs="宋体"/>
          <w:kern w:val="0"/>
          <w:sz w:val="24"/>
          <w:szCs w:val="24"/>
        </w:rPr>
        <w:t>3</w:t>
      </w:r>
      <w:r>
        <w:rPr>
          <w:rFonts w:ascii="宋体" w:hAnsi="宋体" w:cs="宋体" w:hint="eastAsia"/>
          <w:kern w:val="0"/>
          <w:sz w:val="24"/>
          <w:szCs w:val="24"/>
        </w:rPr>
        <w:t>家的，视同本次招标失败。</w:t>
      </w:r>
    </w:p>
    <w:p w:rsidR="00B355A6" w:rsidRDefault="00440ABE">
      <w:pPr>
        <w:pStyle w:val="ListParagraph1"/>
        <w:autoSpaceDE w:val="0"/>
        <w:autoSpaceDN w:val="0"/>
        <w:spacing w:line="360" w:lineRule="auto"/>
        <w:ind w:firstLine="480"/>
        <w:contextualSpacing/>
        <w:rPr>
          <w:rFonts w:ascii="宋体" w:cs="宋体"/>
          <w:kern w:val="0"/>
          <w:sz w:val="24"/>
          <w:szCs w:val="24"/>
        </w:rPr>
      </w:pPr>
      <w:r>
        <w:rPr>
          <w:rFonts w:ascii="宋体" w:hAnsi="宋体" w:cs="宋体" w:hint="eastAsia"/>
          <w:kern w:val="0"/>
          <w:sz w:val="24"/>
          <w:szCs w:val="24"/>
        </w:rPr>
        <w:t>如出现得分相同，则对得分相同的投标人按以下原则，按序排名：</w:t>
      </w:r>
    </w:p>
    <w:p w:rsidR="00B355A6" w:rsidRDefault="00440ABE">
      <w:pPr>
        <w:pStyle w:val="ListParagraph1"/>
        <w:autoSpaceDE w:val="0"/>
        <w:autoSpaceDN w:val="0"/>
        <w:spacing w:line="360" w:lineRule="auto"/>
        <w:ind w:firstLine="480"/>
        <w:contextualSpacing/>
        <w:rPr>
          <w:rFonts w:ascii="宋体" w:cs="宋体"/>
          <w:kern w:val="0"/>
          <w:sz w:val="24"/>
          <w:szCs w:val="24"/>
        </w:rPr>
      </w:pPr>
      <w:r>
        <w:rPr>
          <w:rFonts w:ascii="宋体" w:hAnsi="宋体" w:cs="宋体" w:hint="eastAsia"/>
          <w:kern w:val="0"/>
          <w:sz w:val="24"/>
          <w:szCs w:val="24"/>
        </w:rPr>
        <w:t>（第一）投标人资产评估师</w:t>
      </w:r>
      <w:r>
        <w:rPr>
          <w:rFonts w:ascii="宋体" w:hAnsi="宋体" w:cs="宋体" w:hint="eastAsia"/>
          <w:kern w:val="0"/>
          <w:sz w:val="24"/>
          <w:szCs w:val="24"/>
        </w:rPr>
        <w:t>、</w:t>
      </w:r>
      <w:r>
        <w:rPr>
          <w:rFonts w:ascii="宋体" w:hAnsi="宋体" w:cs="宋体" w:hint="eastAsia"/>
          <w:kern w:val="0"/>
          <w:sz w:val="24"/>
          <w:szCs w:val="24"/>
        </w:rPr>
        <w:t>土地估价师</w:t>
      </w:r>
      <w:r>
        <w:rPr>
          <w:rFonts w:ascii="宋体" w:hAnsi="宋体" w:cs="宋体" w:hint="eastAsia"/>
          <w:kern w:val="0"/>
          <w:sz w:val="24"/>
          <w:szCs w:val="24"/>
        </w:rPr>
        <w:t>、</w:t>
      </w:r>
      <w:r>
        <w:rPr>
          <w:rFonts w:ascii="宋体" w:hAnsi="宋体" w:cs="宋体" w:hint="eastAsia"/>
          <w:kern w:val="0"/>
          <w:sz w:val="24"/>
          <w:szCs w:val="24"/>
        </w:rPr>
        <w:t>注册</w:t>
      </w:r>
      <w:r>
        <w:rPr>
          <w:rFonts w:ascii="宋体" w:hAnsi="宋体" w:cs="宋体" w:hint="eastAsia"/>
          <w:kern w:val="0"/>
          <w:sz w:val="24"/>
          <w:szCs w:val="24"/>
        </w:rPr>
        <w:t>房地产估价师</w:t>
      </w:r>
      <w:r>
        <w:rPr>
          <w:rFonts w:ascii="宋体" w:hAnsi="宋体" w:cs="宋体" w:hint="eastAsia"/>
          <w:kern w:val="0"/>
          <w:sz w:val="24"/>
          <w:szCs w:val="24"/>
        </w:rPr>
        <w:t>较多者优先；</w:t>
      </w:r>
    </w:p>
    <w:p w:rsidR="00B355A6" w:rsidRDefault="00440ABE">
      <w:pPr>
        <w:pStyle w:val="ListParagraph1"/>
        <w:autoSpaceDE w:val="0"/>
        <w:autoSpaceDN w:val="0"/>
        <w:spacing w:line="360" w:lineRule="auto"/>
        <w:ind w:firstLine="480"/>
        <w:contextualSpacing/>
        <w:rPr>
          <w:rFonts w:ascii="宋体" w:cs="宋体"/>
          <w:kern w:val="0"/>
          <w:sz w:val="24"/>
          <w:szCs w:val="24"/>
        </w:rPr>
      </w:pPr>
      <w:r>
        <w:rPr>
          <w:rFonts w:ascii="宋体" w:hAnsi="宋体" w:cs="宋体" w:hint="eastAsia"/>
          <w:kern w:val="0"/>
          <w:sz w:val="24"/>
          <w:szCs w:val="24"/>
        </w:rPr>
        <w:t>（第二）投标人成立时间早的优先。</w:t>
      </w:r>
    </w:p>
    <w:p w:rsidR="00B355A6" w:rsidRDefault="00440ABE">
      <w:pPr>
        <w:pStyle w:val="ListParagraph1"/>
        <w:autoSpaceDE w:val="0"/>
        <w:autoSpaceDN w:val="0"/>
        <w:spacing w:line="360" w:lineRule="auto"/>
        <w:ind w:firstLine="480"/>
        <w:contextualSpacing/>
        <w:rPr>
          <w:rFonts w:ascii="宋体" w:cs="宋体"/>
          <w:kern w:val="0"/>
          <w:sz w:val="24"/>
          <w:szCs w:val="24"/>
        </w:rPr>
      </w:pPr>
      <w:r>
        <w:rPr>
          <w:rFonts w:ascii="宋体" w:hAnsi="宋体" w:cs="宋体" w:hint="eastAsia"/>
          <w:kern w:val="0"/>
          <w:sz w:val="24"/>
          <w:szCs w:val="24"/>
        </w:rPr>
        <w:lastRenderedPageBreak/>
        <w:t>如仍不能按规定数量确定入库投标人的，则由评标委员会针对排名相同的投标人进行举手表决。</w:t>
      </w:r>
    </w:p>
    <w:p w:rsidR="00B355A6" w:rsidRDefault="00B355A6">
      <w:pPr>
        <w:pStyle w:val="ListParagraph1"/>
        <w:autoSpaceDE w:val="0"/>
        <w:autoSpaceDN w:val="0"/>
        <w:spacing w:line="360" w:lineRule="auto"/>
        <w:ind w:left="420" w:firstLine="480"/>
        <w:contextualSpacing/>
        <w:rPr>
          <w:rFonts w:ascii="宋体" w:cs="宋体"/>
          <w:kern w:val="0"/>
          <w:sz w:val="24"/>
          <w:szCs w:val="24"/>
        </w:rPr>
      </w:pPr>
    </w:p>
    <w:p w:rsidR="00B355A6"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评审意见无效情形</w:t>
      </w:r>
    </w:p>
    <w:p w:rsidR="00B355A6" w:rsidRDefault="00440ABE">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评标委员会及其成员有下列行为之一的，其评审意见无效：</w:t>
      </w:r>
    </w:p>
    <w:p w:rsidR="00B355A6" w:rsidRDefault="00440ABE">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）确定参与评标至评标结束前私自接触投标人；</w:t>
      </w:r>
    </w:p>
    <w:p w:rsidR="00B355A6" w:rsidRDefault="00440ABE">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）接受投标人提出的与投标文件不一致的澄清或者说明，《投标人须知》第</w:t>
      </w:r>
      <w:r>
        <w:rPr>
          <w:rFonts w:ascii="宋体" w:hAnsi="宋体" w:cs="宋体"/>
          <w:kern w:val="0"/>
          <w:sz w:val="24"/>
          <w:szCs w:val="24"/>
        </w:rPr>
        <w:t>2</w:t>
      </w:r>
      <w:r>
        <w:rPr>
          <w:rFonts w:ascii="宋体" w:hAnsi="宋体" w:cs="宋体" w:hint="eastAsia"/>
          <w:kern w:val="0"/>
          <w:sz w:val="24"/>
          <w:szCs w:val="24"/>
        </w:rPr>
        <w:t>7</w:t>
      </w:r>
      <w:r>
        <w:rPr>
          <w:rFonts w:ascii="宋体" w:hAnsi="宋体" w:cs="宋体" w:hint="eastAsia"/>
          <w:kern w:val="0"/>
          <w:sz w:val="24"/>
          <w:szCs w:val="24"/>
        </w:rPr>
        <w:t>条规定的情形除外；</w:t>
      </w:r>
    </w:p>
    <w:p w:rsidR="00B355A6" w:rsidRDefault="00440ABE">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）违反评标纪律发表倾向性意见或者征询采购人的</w:t>
      </w:r>
      <w:r>
        <w:rPr>
          <w:rFonts w:ascii="宋体" w:hAnsi="宋体" w:cs="宋体" w:hint="eastAsia"/>
          <w:kern w:val="0"/>
          <w:sz w:val="24"/>
          <w:szCs w:val="24"/>
        </w:rPr>
        <w:t>倾向性意见；</w:t>
      </w:r>
    </w:p>
    <w:p w:rsidR="00B355A6" w:rsidRDefault="00440ABE">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）对需要专业判断的主观评审因素协商评分；</w:t>
      </w:r>
    </w:p>
    <w:p w:rsidR="00B355A6" w:rsidRDefault="00440ABE">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）在评标过程中擅离职守，影响评标程序正常进行的；</w:t>
      </w:r>
    </w:p>
    <w:p w:rsidR="00B355A6" w:rsidRDefault="00440ABE">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6</w:t>
      </w:r>
      <w:r>
        <w:rPr>
          <w:rFonts w:ascii="宋体" w:hAnsi="宋体" w:cs="宋体" w:hint="eastAsia"/>
          <w:kern w:val="0"/>
          <w:sz w:val="24"/>
          <w:szCs w:val="24"/>
        </w:rPr>
        <w:t>）记录、复制或者带走任何评标资料；</w:t>
      </w:r>
    </w:p>
    <w:p w:rsidR="00B355A6" w:rsidRDefault="00440ABE">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7</w:t>
      </w:r>
      <w:r>
        <w:rPr>
          <w:rFonts w:ascii="宋体" w:hAnsi="宋体" w:cs="宋体" w:hint="eastAsia"/>
          <w:kern w:val="0"/>
          <w:sz w:val="24"/>
          <w:szCs w:val="24"/>
        </w:rPr>
        <w:t>）其他不遵守评标纪律的行为。</w:t>
      </w:r>
    </w:p>
    <w:p w:rsidR="00B355A6" w:rsidRDefault="00B355A6">
      <w:pPr>
        <w:autoSpaceDE w:val="0"/>
        <w:autoSpaceDN w:val="0"/>
        <w:spacing w:line="360" w:lineRule="auto"/>
        <w:ind w:left="964"/>
        <w:contextualSpacing/>
        <w:rPr>
          <w:rFonts w:ascii="宋体" w:cs="宋体"/>
          <w:kern w:val="0"/>
          <w:sz w:val="24"/>
          <w:szCs w:val="24"/>
        </w:rPr>
      </w:pPr>
    </w:p>
    <w:p w:rsidR="00B355A6"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保密</w:t>
      </w:r>
    </w:p>
    <w:p w:rsidR="00B355A6" w:rsidRDefault="00440ABE">
      <w:pPr>
        <w:pStyle w:val="ListParagraph1"/>
        <w:autoSpaceDE w:val="0"/>
        <w:autoSpaceDN w:val="0"/>
        <w:spacing w:line="360" w:lineRule="auto"/>
        <w:ind w:left="480" w:hangingChars="200" w:hanging="480"/>
        <w:contextualSpacing/>
        <w:rPr>
          <w:rFonts w:ascii="宋体" w:cs="宋体"/>
          <w:kern w:val="0"/>
          <w:sz w:val="24"/>
          <w:szCs w:val="24"/>
        </w:rPr>
      </w:pPr>
      <w:r>
        <w:rPr>
          <w:rFonts w:ascii="宋体" w:hAnsi="宋体" w:cs="宋体"/>
          <w:kern w:val="0"/>
          <w:sz w:val="24"/>
          <w:szCs w:val="24"/>
        </w:rPr>
        <w:t>3</w:t>
      </w:r>
      <w:r>
        <w:rPr>
          <w:rFonts w:ascii="宋体" w:hAnsi="宋体" w:cs="宋体" w:hint="eastAsia"/>
          <w:kern w:val="0"/>
          <w:sz w:val="24"/>
          <w:szCs w:val="24"/>
        </w:rPr>
        <w:t>3</w:t>
      </w:r>
      <w:r>
        <w:rPr>
          <w:rFonts w:ascii="宋体" w:hAnsi="宋体" w:cs="宋体"/>
          <w:kern w:val="0"/>
          <w:sz w:val="24"/>
          <w:szCs w:val="24"/>
        </w:rPr>
        <w:t xml:space="preserve">.1 </w:t>
      </w:r>
      <w:r>
        <w:rPr>
          <w:rFonts w:ascii="宋体" w:hAnsi="宋体" w:cs="宋体" w:hint="eastAsia"/>
          <w:kern w:val="0"/>
          <w:sz w:val="24"/>
          <w:szCs w:val="24"/>
        </w:rPr>
        <w:t>评审专家应当遵守评审工作纪律，不得泄露评审文件、评审情况和评审中获悉的商业秘密。</w:t>
      </w:r>
    </w:p>
    <w:p w:rsidR="00B355A6"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B355A6" w:rsidRDefault="00B355A6">
      <w:pPr>
        <w:tabs>
          <w:tab w:val="left" w:pos="1260"/>
        </w:tabs>
        <w:autoSpaceDE w:val="0"/>
        <w:autoSpaceDN w:val="0"/>
        <w:spacing w:line="360" w:lineRule="auto"/>
        <w:contextualSpacing/>
        <w:rPr>
          <w:rFonts w:ascii="宋体" w:cs="仿宋_GB2312"/>
          <w:sz w:val="24"/>
          <w:szCs w:val="24"/>
          <w:lang w:val="zh-CN"/>
        </w:rPr>
      </w:pPr>
    </w:p>
    <w:p w:rsidR="00B355A6" w:rsidRDefault="00440ABE">
      <w:pPr>
        <w:tabs>
          <w:tab w:val="left" w:pos="1260"/>
        </w:tabs>
        <w:autoSpaceDE w:val="0"/>
        <w:autoSpaceDN w:val="0"/>
        <w:spacing w:line="360" w:lineRule="auto"/>
        <w:contextualSpacing/>
        <w:jc w:val="center"/>
        <w:rPr>
          <w:rFonts w:ascii="宋体" w:cs="宋体"/>
          <w:b/>
          <w:kern w:val="0"/>
          <w:sz w:val="24"/>
          <w:szCs w:val="24"/>
        </w:rPr>
      </w:pPr>
      <w:r>
        <w:rPr>
          <w:rFonts w:ascii="宋体" w:hAnsi="宋体" w:cs="宋体" w:hint="eastAsia"/>
          <w:b/>
          <w:kern w:val="0"/>
          <w:sz w:val="24"/>
          <w:szCs w:val="24"/>
        </w:rPr>
        <w:t>六、定标和授予合同</w:t>
      </w:r>
    </w:p>
    <w:p w:rsidR="00B355A6"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确定中标人</w:t>
      </w:r>
    </w:p>
    <w:p w:rsidR="00B355A6" w:rsidRDefault="00440ABE">
      <w:pPr>
        <w:pStyle w:val="ListParagraph1"/>
        <w:autoSpaceDE w:val="0"/>
        <w:autoSpaceDN w:val="0"/>
        <w:spacing w:line="360" w:lineRule="auto"/>
        <w:ind w:left="720" w:hangingChars="300" w:hanging="720"/>
        <w:contextualSpacing/>
        <w:rPr>
          <w:rFonts w:ascii="宋体" w:cs="宋体"/>
          <w:kern w:val="0"/>
          <w:sz w:val="24"/>
          <w:szCs w:val="24"/>
        </w:rPr>
      </w:pPr>
      <w:r>
        <w:rPr>
          <w:rFonts w:ascii="宋体" w:hAnsi="宋体" w:cs="宋体"/>
          <w:kern w:val="0"/>
          <w:sz w:val="24"/>
          <w:szCs w:val="24"/>
        </w:rPr>
        <w:t>3</w:t>
      </w:r>
      <w:r>
        <w:rPr>
          <w:rFonts w:ascii="宋体" w:hAnsi="宋体" w:cs="宋体" w:hint="eastAsia"/>
          <w:kern w:val="0"/>
          <w:sz w:val="24"/>
          <w:szCs w:val="24"/>
        </w:rPr>
        <w:t>4</w:t>
      </w:r>
      <w:r>
        <w:rPr>
          <w:rFonts w:ascii="宋体" w:hAnsi="宋体" w:cs="宋体"/>
          <w:kern w:val="0"/>
          <w:sz w:val="24"/>
          <w:szCs w:val="24"/>
        </w:rPr>
        <w:t xml:space="preserve">.1  </w:t>
      </w:r>
      <w:r>
        <w:rPr>
          <w:rFonts w:ascii="宋体" w:hAnsi="宋体" w:cs="宋体" w:hint="eastAsia"/>
          <w:kern w:val="0"/>
          <w:sz w:val="24"/>
          <w:szCs w:val="24"/>
        </w:rPr>
        <w:t>采购人应当自收到评标报告之日起</w:t>
      </w:r>
      <w:r>
        <w:rPr>
          <w:rFonts w:ascii="宋体" w:hAnsi="宋体" w:cs="宋体"/>
          <w:kern w:val="0"/>
          <w:sz w:val="24"/>
          <w:szCs w:val="24"/>
        </w:rPr>
        <w:t>5</w:t>
      </w:r>
      <w:r>
        <w:rPr>
          <w:rFonts w:ascii="宋体" w:hAnsi="宋体" w:cs="宋体" w:hint="eastAsia"/>
          <w:kern w:val="0"/>
          <w:sz w:val="24"/>
          <w:szCs w:val="24"/>
        </w:rPr>
        <w:t>个工作日内，在评标报告确定的中标候选人名单中按顺序确定中标人。中标候选人并列的，由采购人按照本招标文件</w:t>
      </w:r>
      <w:r>
        <w:rPr>
          <w:rFonts w:ascii="宋体" w:hAnsi="宋体" w:cs="宋体"/>
          <w:kern w:val="0"/>
          <w:sz w:val="24"/>
          <w:szCs w:val="24"/>
        </w:rPr>
        <w:t>3</w:t>
      </w:r>
      <w:r>
        <w:rPr>
          <w:rFonts w:ascii="宋体" w:hAnsi="宋体" w:cs="宋体" w:hint="eastAsia"/>
          <w:kern w:val="0"/>
          <w:sz w:val="24"/>
          <w:szCs w:val="24"/>
        </w:rPr>
        <w:t>1.2</w:t>
      </w:r>
      <w:r>
        <w:rPr>
          <w:rFonts w:ascii="宋体" w:hAnsi="宋体" w:cs="宋体" w:hint="eastAsia"/>
          <w:kern w:val="0"/>
          <w:sz w:val="24"/>
          <w:szCs w:val="24"/>
        </w:rPr>
        <w:t>规定的方式确定。</w:t>
      </w:r>
    </w:p>
    <w:p w:rsidR="00B355A6"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采购人在收到评标报告</w:t>
      </w:r>
      <w:r>
        <w:rPr>
          <w:rFonts w:ascii="宋体" w:hAnsi="宋体" w:cs="宋体"/>
          <w:kern w:val="0"/>
          <w:sz w:val="24"/>
          <w:szCs w:val="24"/>
        </w:rPr>
        <w:t>5</w:t>
      </w:r>
      <w:r>
        <w:rPr>
          <w:rFonts w:ascii="宋体" w:hAnsi="宋体" w:cs="宋体" w:hint="eastAsia"/>
          <w:kern w:val="0"/>
          <w:sz w:val="24"/>
          <w:szCs w:val="24"/>
        </w:rPr>
        <w:t>个工作日内未按评标报告推荐的中标候选人顺序确定中标人，又不能说明合法理由的，视同按评标报告推荐的顺序确定的中标候选人为</w:t>
      </w:r>
      <w:r>
        <w:rPr>
          <w:rFonts w:ascii="宋体" w:hAnsi="宋体" w:cs="宋体" w:hint="eastAsia"/>
          <w:kern w:val="0"/>
          <w:sz w:val="24"/>
          <w:szCs w:val="24"/>
        </w:rPr>
        <w:lastRenderedPageBreak/>
        <w:t>中标人。</w:t>
      </w:r>
    </w:p>
    <w:p w:rsidR="00B355A6" w:rsidRDefault="00B355A6">
      <w:pPr>
        <w:pStyle w:val="ListParagraph1"/>
        <w:autoSpaceDE w:val="0"/>
        <w:autoSpaceDN w:val="0"/>
        <w:spacing w:line="360" w:lineRule="auto"/>
        <w:ind w:left="964" w:firstLineChars="0" w:firstLine="0"/>
        <w:contextualSpacing/>
        <w:rPr>
          <w:rFonts w:ascii="宋体" w:cs="宋体"/>
          <w:kern w:val="0"/>
          <w:sz w:val="24"/>
          <w:szCs w:val="24"/>
        </w:rPr>
      </w:pPr>
    </w:p>
    <w:p w:rsidR="00B355A6"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中标公告、发出中标通知书</w:t>
      </w:r>
    </w:p>
    <w:p w:rsidR="00B355A6" w:rsidRDefault="00440ABE">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 xml:space="preserve">35.1 </w:t>
      </w:r>
      <w:r>
        <w:rPr>
          <w:rFonts w:ascii="宋体" w:hAnsi="宋体" w:cs="宋体" w:hint="eastAsia"/>
          <w:kern w:val="0"/>
          <w:sz w:val="24"/>
          <w:szCs w:val="24"/>
        </w:rPr>
        <w:t>采购人确认中标人后，招标人在公告中标结果的同时，向中标人发出中标通知书。</w:t>
      </w:r>
    </w:p>
    <w:p w:rsidR="00B355A6"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中标通知书发出后，采购人不得违法改变中标结果，中标人无正当理由不得放弃中标。</w:t>
      </w:r>
    </w:p>
    <w:p w:rsidR="00B355A6"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中标人在接到中标通知时，须向代理机构发送投标开标一览表及相关承诺函（包含主要中标标的的名称、服务要求等）电子文档，并同时通知代理机构联系人。</w:t>
      </w:r>
    </w:p>
    <w:p w:rsidR="00B355A6" w:rsidRDefault="00B355A6">
      <w:pPr>
        <w:pStyle w:val="ListParagraph1"/>
        <w:autoSpaceDE w:val="0"/>
        <w:autoSpaceDN w:val="0"/>
        <w:spacing w:line="360" w:lineRule="auto"/>
        <w:ind w:left="964" w:firstLineChars="0" w:firstLine="0"/>
        <w:contextualSpacing/>
        <w:rPr>
          <w:rFonts w:ascii="宋体" w:cs="宋体"/>
          <w:kern w:val="0"/>
          <w:sz w:val="24"/>
          <w:szCs w:val="24"/>
        </w:rPr>
      </w:pPr>
    </w:p>
    <w:p w:rsidR="00B355A6"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质疑提出与答复</w:t>
      </w:r>
    </w:p>
    <w:p w:rsidR="00B355A6" w:rsidRDefault="00440ABE">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36.1</w:t>
      </w:r>
      <w:r>
        <w:rPr>
          <w:rFonts w:ascii="宋体" w:hAnsi="宋体" w:cs="仿宋_GB2312" w:hint="eastAsia"/>
          <w:sz w:val="24"/>
          <w:szCs w:val="24"/>
        </w:rPr>
        <w:t>供应商认为采购文件、采购过程和中标结果使自己的权益受到损害的，可以按照</w:t>
      </w:r>
      <w:r>
        <w:rPr>
          <w:rFonts w:ascii="宋体" w:cs="宋体" w:hint="eastAsia"/>
          <w:bCs/>
          <w:kern w:val="0"/>
          <w:sz w:val="24"/>
          <w:lang w:val="zh-CN"/>
        </w:rPr>
        <w:t>财政部</w:t>
      </w:r>
      <w:r>
        <w:rPr>
          <w:rFonts w:ascii="宋体" w:cs="宋体" w:hint="eastAsia"/>
          <w:bCs/>
          <w:kern w:val="0"/>
          <w:sz w:val="24"/>
          <w:lang w:val="zh-CN"/>
        </w:rPr>
        <w:t>94</w:t>
      </w:r>
      <w:r>
        <w:rPr>
          <w:rFonts w:ascii="宋体" w:cs="宋体" w:hint="eastAsia"/>
          <w:bCs/>
          <w:kern w:val="0"/>
          <w:sz w:val="24"/>
          <w:lang w:val="zh-CN"/>
        </w:rPr>
        <w:t>号令</w:t>
      </w:r>
      <w:r>
        <w:rPr>
          <w:rFonts w:ascii="宋体" w:hAnsi="宋体" w:cs="宋体" w:hint="eastAsia"/>
          <w:bCs/>
          <w:sz w:val="24"/>
          <w:szCs w:val="24"/>
          <w:lang w:val="zh-CN"/>
        </w:rPr>
        <w:t>提出质</w:t>
      </w:r>
      <w:r>
        <w:rPr>
          <w:rFonts w:ascii="宋体" w:hAnsi="宋体" w:cs="仿宋_GB2312" w:hint="eastAsia"/>
          <w:sz w:val="24"/>
          <w:szCs w:val="24"/>
        </w:rPr>
        <w:t>疑。</w:t>
      </w:r>
      <w:r>
        <w:rPr>
          <w:rFonts w:ascii="宋体" w:hAnsi="宋体" w:cs="仿宋_GB2312"/>
          <w:sz w:val="24"/>
          <w:szCs w:val="24"/>
        </w:rPr>
        <w:t>提出质疑的供应商应当是参与</w:t>
      </w:r>
      <w:r>
        <w:rPr>
          <w:rFonts w:ascii="宋体" w:hAnsi="宋体" w:cs="仿宋_GB2312" w:hint="eastAsia"/>
          <w:sz w:val="24"/>
          <w:szCs w:val="24"/>
        </w:rPr>
        <w:t>本</w:t>
      </w:r>
      <w:r>
        <w:rPr>
          <w:rFonts w:ascii="宋体" w:hAnsi="宋体" w:cs="仿宋_GB2312"/>
          <w:sz w:val="24"/>
          <w:szCs w:val="24"/>
        </w:rPr>
        <w:t>项目采购活动的供应商。</w:t>
      </w:r>
    </w:p>
    <w:p w:rsidR="00B355A6" w:rsidRDefault="00440ABE">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36.1.1 </w:t>
      </w:r>
      <w:r>
        <w:rPr>
          <w:rFonts w:ascii="宋体" w:hAnsi="宋体" w:cs="仿宋_GB2312" w:hint="eastAsia"/>
          <w:sz w:val="24"/>
          <w:szCs w:val="24"/>
        </w:rPr>
        <w:t>对采购文件提出质疑的，</w:t>
      </w:r>
      <w:r>
        <w:rPr>
          <w:rFonts w:ascii="宋体" w:hAnsi="宋体" w:cs="仿宋_GB2312"/>
          <w:sz w:val="24"/>
          <w:szCs w:val="24"/>
        </w:rPr>
        <w:t>潜在</w:t>
      </w:r>
      <w:r>
        <w:rPr>
          <w:rFonts w:ascii="宋体" w:hAnsi="宋体" w:cs="仿宋_GB2312" w:hint="eastAsia"/>
          <w:sz w:val="24"/>
          <w:szCs w:val="24"/>
        </w:rPr>
        <w:t>投标人应</w:t>
      </w:r>
      <w:r>
        <w:rPr>
          <w:rFonts w:ascii="宋体" w:hAnsi="宋体" w:cs="仿宋_GB2312"/>
          <w:sz w:val="24"/>
          <w:szCs w:val="24"/>
        </w:rPr>
        <w:t>已依法获取采购文件</w:t>
      </w:r>
      <w:r>
        <w:rPr>
          <w:rFonts w:ascii="宋体" w:hAnsi="宋体" w:cs="仿宋_GB2312" w:hint="eastAsia"/>
          <w:sz w:val="24"/>
          <w:szCs w:val="24"/>
        </w:rPr>
        <w:t>，且应当在</w:t>
      </w:r>
      <w:r>
        <w:rPr>
          <w:rFonts w:ascii="宋体" w:hAnsi="宋体" w:cs="仿宋_GB2312"/>
          <w:sz w:val="24"/>
          <w:szCs w:val="24"/>
        </w:rPr>
        <w:t>获取采购文件或者采购文件公告期限届满之日起</w:t>
      </w:r>
      <w:r>
        <w:rPr>
          <w:rFonts w:ascii="宋体" w:hAnsi="宋体" w:cs="仿宋_GB2312"/>
          <w:sz w:val="24"/>
          <w:szCs w:val="24"/>
        </w:rPr>
        <w:t>7</w:t>
      </w:r>
      <w:r>
        <w:rPr>
          <w:rFonts w:ascii="宋体" w:hAnsi="宋体" w:cs="仿宋_GB2312"/>
          <w:sz w:val="24"/>
          <w:szCs w:val="24"/>
        </w:rPr>
        <w:t>个工作日内</w:t>
      </w:r>
      <w:r>
        <w:rPr>
          <w:rFonts w:ascii="宋体" w:hAnsi="宋体" w:cs="仿宋_GB2312" w:hint="eastAsia"/>
          <w:sz w:val="24"/>
          <w:szCs w:val="24"/>
        </w:rPr>
        <w:t>通过《全国公共资源交易平台（河南省·许昌市）》一次性提出，提出后通知中心项目联系人查收，同时将纸质质疑函一式两份送至采购单位，如未提出视为全面接受；</w:t>
      </w:r>
    </w:p>
    <w:p w:rsidR="00B355A6" w:rsidRDefault="00440ABE">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36.1.2 </w:t>
      </w:r>
      <w:r>
        <w:rPr>
          <w:rFonts w:ascii="宋体" w:hAnsi="宋体" w:cs="仿宋_GB2312" w:hint="eastAsia"/>
          <w:sz w:val="24"/>
          <w:szCs w:val="24"/>
        </w:rPr>
        <w:t>对采购过程提出质疑的，为各采购程序环节结束之日起七个工作日内，以书面形式向采购人和采购代理机构一次性提出；</w:t>
      </w:r>
      <w:r>
        <w:rPr>
          <w:rFonts w:ascii="宋体" w:hAnsi="宋体" w:cs="仿宋_GB2312" w:hint="eastAsia"/>
          <w:sz w:val="24"/>
          <w:szCs w:val="24"/>
        </w:rPr>
        <w:br/>
        <w:t xml:space="preserve">36.1.3 </w:t>
      </w:r>
      <w:r>
        <w:rPr>
          <w:rFonts w:ascii="宋体" w:hAnsi="宋体" w:cs="仿宋_GB2312" w:hint="eastAsia"/>
          <w:sz w:val="24"/>
          <w:szCs w:val="24"/>
        </w:rPr>
        <w:t>对中标结果提出质疑的，为中标结果公告期限届满之日起七个工作日内，以书面形式向采购人和采购代理机构一次性提出。</w:t>
      </w:r>
    </w:p>
    <w:p w:rsidR="00B355A6" w:rsidRDefault="00440ABE">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36.2 </w:t>
      </w:r>
      <w:r>
        <w:rPr>
          <w:rFonts w:ascii="宋体" w:hAnsi="宋体" w:cs="仿宋_GB2312"/>
          <w:sz w:val="24"/>
          <w:szCs w:val="24"/>
        </w:rPr>
        <w:t>采购人、采购代理机构认为供应商质疑不成立，或者成立但未对中标结果构成影响的，继续开展采购活动；认为供应商质</w:t>
      </w:r>
      <w:r>
        <w:rPr>
          <w:rFonts w:ascii="宋体" w:hAnsi="宋体" w:cs="仿宋_GB2312"/>
          <w:sz w:val="24"/>
          <w:szCs w:val="24"/>
        </w:rPr>
        <w:t>疑成立且影响或者可能影响中标结果的，按照下列情况处理：</w:t>
      </w:r>
    </w:p>
    <w:p w:rsidR="00B355A6" w:rsidRDefault="00440ABE">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36.2.1 </w:t>
      </w:r>
      <w:r>
        <w:rPr>
          <w:rFonts w:ascii="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rsidR="00B355A6" w:rsidRDefault="00440ABE">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lastRenderedPageBreak/>
        <w:t xml:space="preserve">36.2.2 </w:t>
      </w:r>
      <w:r>
        <w:rPr>
          <w:rFonts w:ascii="宋体" w:hAnsi="宋体" w:cs="仿宋_GB2312"/>
          <w:sz w:val="24"/>
          <w:szCs w:val="24"/>
        </w:rPr>
        <w:t>对采购过程、中标结果提出的质疑，合格供应商符合法定数量时，可以从合格的中标</w:t>
      </w:r>
      <w:r>
        <w:rPr>
          <w:rFonts w:ascii="宋体" w:hAnsi="宋体" w:cs="仿宋_GB2312" w:hint="eastAsia"/>
          <w:sz w:val="24"/>
          <w:szCs w:val="24"/>
        </w:rPr>
        <w:t>候选人</w:t>
      </w:r>
      <w:r>
        <w:rPr>
          <w:rFonts w:ascii="宋体" w:hAnsi="宋体" w:cs="仿宋_GB2312"/>
          <w:sz w:val="24"/>
          <w:szCs w:val="24"/>
        </w:rPr>
        <w:t>中另行确定中标供应商的，应当依法另行确定中标供应商；否则应当重新开展采购活动。</w:t>
      </w:r>
    </w:p>
    <w:p w:rsidR="00B355A6" w:rsidRDefault="00440ABE">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36.3 </w:t>
      </w:r>
      <w:r>
        <w:rPr>
          <w:rFonts w:ascii="宋体" w:hAnsi="宋体" w:cs="仿宋_GB2312" w:hint="eastAsia"/>
          <w:sz w:val="24"/>
          <w:szCs w:val="24"/>
        </w:rPr>
        <w:t>答复</w:t>
      </w:r>
    </w:p>
    <w:p w:rsidR="00B355A6" w:rsidRDefault="00440ABE">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36.3.1 </w:t>
      </w:r>
      <w:r>
        <w:rPr>
          <w:rFonts w:ascii="宋体" w:hAnsi="宋体" w:cs="仿宋_GB2312" w:hint="eastAsia"/>
          <w:sz w:val="24"/>
          <w:szCs w:val="24"/>
        </w:rPr>
        <w:t>对采购文件提出质疑的，质疑供应商和其他有关供应商在法定时限内到《全国公共资源交易平台（河南</w:t>
      </w:r>
      <w:r>
        <w:rPr>
          <w:rFonts w:ascii="宋体" w:hAnsi="宋体" w:cs="仿宋_GB2312" w:hint="eastAsia"/>
          <w:sz w:val="24"/>
          <w:szCs w:val="24"/>
        </w:rPr>
        <w:t>省·许昌市）》自行下载并打印书面质疑回复函，或者联系采购单位领取书面质疑回复函。</w:t>
      </w:r>
    </w:p>
    <w:p w:rsidR="00B355A6" w:rsidRDefault="00440ABE">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36.3.2 </w:t>
      </w:r>
      <w:r>
        <w:rPr>
          <w:rFonts w:ascii="宋体" w:hAnsi="宋体" w:cs="仿宋_GB2312" w:hint="eastAsia"/>
          <w:sz w:val="24"/>
          <w:szCs w:val="24"/>
        </w:rPr>
        <w:t>对采购过程提出质疑的，质疑供应商和其他有关供应商在法定时限内联系采购单位领取书面质疑回复函。</w:t>
      </w:r>
    </w:p>
    <w:p w:rsidR="00B355A6" w:rsidRDefault="00440ABE">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36.3.3 </w:t>
      </w:r>
      <w:r>
        <w:rPr>
          <w:rFonts w:ascii="宋体" w:hAnsi="宋体" w:cs="仿宋_GB2312" w:hint="eastAsia"/>
          <w:sz w:val="24"/>
          <w:szCs w:val="24"/>
        </w:rPr>
        <w:t>对中标结果提出质疑的，质疑供应商和其他有关供应商在法定时限内联系采购单位领取书面质疑回复函。</w:t>
      </w:r>
    </w:p>
    <w:p w:rsidR="00B355A6" w:rsidRDefault="00B355A6">
      <w:pPr>
        <w:pStyle w:val="ListParagraph1"/>
        <w:autoSpaceDE w:val="0"/>
        <w:autoSpaceDN w:val="0"/>
        <w:spacing w:line="360" w:lineRule="auto"/>
        <w:ind w:left="420" w:firstLineChars="0" w:firstLine="0"/>
        <w:contextualSpacing/>
        <w:rPr>
          <w:rFonts w:ascii="宋体" w:cs="宋体"/>
          <w:b/>
          <w:kern w:val="0"/>
          <w:sz w:val="24"/>
          <w:szCs w:val="24"/>
        </w:rPr>
      </w:pPr>
    </w:p>
    <w:p w:rsidR="00B355A6"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签订合同</w:t>
      </w:r>
    </w:p>
    <w:p w:rsidR="00B355A6" w:rsidRDefault="00440ABE">
      <w:pPr>
        <w:autoSpaceDE w:val="0"/>
        <w:autoSpaceDN w:val="0"/>
        <w:spacing w:line="360" w:lineRule="auto"/>
        <w:ind w:firstLineChars="200" w:firstLine="480"/>
        <w:contextualSpacing/>
        <w:rPr>
          <w:rFonts w:ascii="宋体" w:cs="宋体"/>
          <w:kern w:val="0"/>
          <w:sz w:val="24"/>
          <w:szCs w:val="24"/>
        </w:rPr>
      </w:pPr>
      <w:r>
        <w:rPr>
          <w:rFonts w:ascii="宋体" w:hAnsi="宋体" w:cs="宋体" w:hint="eastAsia"/>
          <w:kern w:val="0"/>
          <w:sz w:val="24"/>
          <w:szCs w:val="24"/>
        </w:rPr>
        <w:t>采购人应当自中标通知书发出之日起</w:t>
      </w:r>
      <w:r>
        <w:rPr>
          <w:rFonts w:ascii="宋体" w:hAnsi="宋体" w:cs="宋体"/>
          <w:kern w:val="0"/>
          <w:sz w:val="24"/>
          <w:szCs w:val="24"/>
        </w:rPr>
        <w:t>30</w:t>
      </w:r>
      <w:r>
        <w:rPr>
          <w:rFonts w:ascii="宋体" w:hAnsi="宋体" w:cs="宋体" w:hint="eastAsia"/>
          <w:kern w:val="0"/>
          <w:sz w:val="24"/>
          <w:szCs w:val="24"/>
        </w:rPr>
        <w:t>日内，按照招标文件和中标人投标文件的规定，与中标人签订书面合同。所签订的合同不得对招标文件确定的事项和中标人投标文件作实质性修改。</w:t>
      </w:r>
    </w:p>
    <w:p w:rsidR="00B355A6" w:rsidRDefault="00440ABE">
      <w:pPr>
        <w:autoSpaceDE w:val="0"/>
        <w:autoSpaceDN w:val="0"/>
        <w:spacing w:line="360" w:lineRule="auto"/>
        <w:ind w:firstLineChars="200" w:firstLine="480"/>
        <w:contextualSpacing/>
        <w:rPr>
          <w:sz w:val="24"/>
          <w:szCs w:val="24"/>
        </w:rPr>
      </w:pPr>
      <w:r>
        <w:rPr>
          <w:rFonts w:hint="eastAsia"/>
          <w:sz w:val="24"/>
          <w:szCs w:val="24"/>
        </w:rPr>
        <w:t>本次招标只确定入库单位，中标的投标</w:t>
      </w:r>
      <w:r>
        <w:rPr>
          <w:rFonts w:hint="eastAsia"/>
          <w:sz w:val="24"/>
          <w:szCs w:val="24"/>
        </w:rPr>
        <w:t>人进入许昌市财政局的《中介机构服务备选库》，具备接受委托参与政府购买评审服务的资格，待有项目需要中介机构服务时，根据《办法》规定来确定受委托单位，再与委托单位订立书面合同。投标人无正当理由拒签合同的，采购人将取消其入库资格。</w:t>
      </w:r>
    </w:p>
    <w:p w:rsidR="00B355A6" w:rsidRDefault="00B355A6">
      <w:pPr>
        <w:autoSpaceDE w:val="0"/>
        <w:autoSpaceDN w:val="0"/>
        <w:spacing w:line="360" w:lineRule="auto"/>
        <w:contextualSpacing/>
        <w:rPr>
          <w:rFonts w:ascii="宋体" w:hAnsi="宋体" w:cs="宋体"/>
          <w:b/>
          <w:kern w:val="0"/>
          <w:sz w:val="24"/>
          <w:szCs w:val="24"/>
        </w:rPr>
      </w:pPr>
    </w:p>
    <w:p w:rsidR="00B355A6" w:rsidRDefault="00440ABE">
      <w:pPr>
        <w:numPr>
          <w:ilvl w:val="0"/>
          <w:numId w:val="15"/>
        </w:num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其他</w:t>
      </w:r>
    </w:p>
    <w:p w:rsidR="00B355A6" w:rsidRDefault="00440ABE">
      <w:pPr>
        <w:tabs>
          <w:tab w:val="left" w:pos="1260"/>
        </w:tabs>
        <w:autoSpaceDE w:val="0"/>
        <w:autoSpaceDN w:val="0"/>
        <w:spacing w:line="360" w:lineRule="auto"/>
        <w:ind w:firstLineChars="200" w:firstLine="480"/>
        <w:contextualSpacing/>
        <w:jc w:val="left"/>
        <w:rPr>
          <w:rFonts w:ascii="宋体" w:hAnsi="宋体" w:cs="宋体"/>
          <w:b/>
          <w:kern w:val="0"/>
          <w:sz w:val="36"/>
          <w:szCs w:val="36"/>
        </w:rPr>
      </w:pPr>
      <w:r>
        <w:rPr>
          <w:rFonts w:hint="eastAsia"/>
          <w:sz w:val="24"/>
          <w:szCs w:val="24"/>
        </w:rPr>
        <w:t>本次招标文件未尽事项，以法律法规规定的为准。</w:t>
      </w:r>
      <w:r>
        <w:rPr>
          <w:rFonts w:ascii="宋体" w:cs="宋体"/>
          <w:sz w:val="24"/>
          <w:szCs w:val="24"/>
        </w:rPr>
        <w:br/>
      </w:r>
    </w:p>
    <w:p w:rsidR="00B355A6" w:rsidRDefault="00440ABE">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t>第五章</w:t>
      </w:r>
      <w:r>
        <w:rPr>
          <w:rFonts w:ascii="宋体" w:hAnsi="宋体" w:cs="宋体" w:hint="eastAsia"/>
          <w:b/>
          <w:kern w:val="0"/>
          <w:sz w:val="36"/>
          <w:szCs w:val="36"/>
        </w:rPr>
        <w:t xml:space="preserve"> </w:t>
      </w:r>
      <w:r>
        <w:rPr>
          <w:rFonts w:ascii="宋体" w:hAnsi="宋体" w:cs="宋体" w:hint="eastAsia"/>
          <w:b/>
          <w:kern w:val="0"/>
          <w:sz w:val="36"/>
          <w:szCs w:val="36"/>
        </w:rPr>
        <w:t>政府采购政策功能</w:t>
      </w:r>
    </w:p>
    <w:p w:rsidR="00B355A6" w:rsidRDefault="00B355A6">
      <w:pPr>
        <w:jc w:val="center"/>
        <w:rPr>
          <w:rFonts w:ascii="宋体" w:hAnsi="宋体" w:cs="宋体"/>
          <w:b/>
          <w:kern w:val="0"/>
          <w:sz w:val="36"/>
          <w:szCs w:val="36"/>
        </w:rPr>
      </w:pPr>
    </w:p>
    <w:p w:rsidR="00B355A6" w:rsidRDefault="00440ABE">
      <w:pPr>
        <w:pStyle w:val="aa"/>
        <w:widowControl/>
        <w:shd w:val="clear" w:color="auto" w:fill="FFFFFF"/>
        <w:spacing w:line="360" w:lineRule="auto"/>
        <w:ind w:firstLine="420"/>
        <w:contextualSpacing/>
        <w:jc w:val="left"/>
        <w:rPr>
          <w:rFonts w:cs="黑体"/>
        </w:rPr>
      </w:pPr>
      <w:r>
        <w:rPr>
          <w:rFonts w:cs="黑体" w:hint="eastAsia"/>
        </w:rPr>
        <w:lastRenderedPageBreak/>
        <w:t>若参与本项目的投标人为中小微型企业，</w:t>
      </w:r>
      <w:r>
        <w:rPr>
          <w:rFonts w:cs="黑体" w:hint="eastAsia"/>
          <w:lang w:val="zh-CN"/>
        </w:rPr>
        <w:t>根据《中华人民共和国政府采购法》、《中华人民共和国政府采购法实施条例》、《政府采购货物和服务招标投标管理办法》等规定，</w:t>
      </w:r>
      <w:r>
        <w:rPr>
          <w:rFonts w:cs="黑体" w:hint="eastAsia"/>
        </w:rPr>
        <w:t>落实相关政府采购政策</w:t>
      </w:r>
      <w:r>
        <w:rPr>
          <w:rFonts w:cs="黑体" w:hint="eastAsia"/>
          <w:lang w:val="zh-CN"/>
        </w:rPr>
        <w:t>。</w:t>
      </w:r>
    </w:p>
    <w:p w:rsidR="00B355A6" w:rsidRDefault="00B355A6">
      <w:pPr>
        <w:pStyle w:val="11"/>
        <w:spacing w:line="360" w:lineRule="auto"/>
        <w:ind w:left="282" w:hangingChars="78" w:hanging="282"/>
        <w:contextualSpacing/>
        <w:jc w:val="center"/>
        <w:rPr>
          <w:rFonts w:ascii="宋体" w:hAnsi="宋体" w:cs="宋体"/>
          <w:b/>
          <w:kern w:val="0"/>
          <w:sz w:val="36"/>
          <w:szCs w:val="36"/>
        </w:rPr>
      </w:pPr>
    </w:p>
    <w:p w:rsidR="00B355A6" w:rsidRDefault="00B355A6">
      <w:pPr>
        <w:pStyle w:val="11"/>
        <w:spacing w:line="360" w:lineRule="auto"/>
        <w:ind w:left="282" w:hangingChars="78" w:hanging="282"/>
        <w:contextualSpacing/>
        <w:jc w:val="center"/>
        <w:rPr>
          <w:rFonts w:ascii="宋体" w:hAnsi="宋体" w:cs="宋体"/>
          <w:b/>
          <w:kern w:val="0"/>
          <w:sz w:val="36"/>
          <w:szCs w:val="36"/>
        </w:rPr>
      </w:pPr>
    </w:p>
    <w:p w:rsidR="00B355A6" w:rsidRDefault="00B355A6">
      <w:pPr>
        <w:pStyle w:val="11"/>
        <w:spacing w:line="360" w:lineRule="auto"/>
        <w:ind w:left="282" w:hangingChars="78" w:hanging="282"/>
        <w:contextualSpacing/>
        <w:jc w:val="center"/>
        <w:rPr>
          <w:rFonts w:ascii="宋体" w:hAnsi="宋体" w:cs="宋体"/>
          <w:b/>
          <w:kern w:val="0"/>
          <w:sz w:val="36"/>
          <w:szCs w:val="36"/>
        </w:rPr>
      </w:pPr>
    </w:p>
    <w:p w:rsidR="00B355A6" w:rsidRDefault="00B355A6">
      <w:pPr>
        <w:pStyle w:val="11"/>
        <w:spacing w:line="360" w:lineRule="auto"/>
        <w:ind w:left="282" w:hangingChars="78" w:hanging="282"/>
        <w:contextualSpacing/>
        <w:jc w:val="center"/>
        <w:rPr>
          <w:rFonts w:ascii="宋体" w:hAnsi="宋体" w:cs="宋体"/>
          <w:b/>
          <w:kern w:val="0"/>
          <w:sz w:val="36"/>
          <w:szCs w:val="36"/>
        </w:rPr>
      </w:pPr>
    </w:p>
    <w:p w:rsidR="00B355A6" w:rsidRDefault="00B355A6">
      <w:pPr>
        <w:pStyle w:val="11"/>
        <w:spacing w:line="360" w:lineRule="auto"/>
        <w:ind w:left="282" w:hangingChars="78" w:hanging="282"/>
        <w:contextualSpacing/>
        <w:jc w:val="center"/>
        <w:rPr>
          <w:rFonts w:ascii="宋体" w:hAnsi="宋体" w:cs="宋体"/>
          <w:b/>
          <w:kern w:val="0"/>
          <w:sz w:val="36"/>
          <w:szCs w:val="36"/>
        </w:rPr>
      </w:pPr>
    </w:p>
    <w:p w:rsidR="00B355A6" w:rsidRDefault="00B355A6">
      <w:pPr>
        <w:pStyle w:val="11"/>
        <w:spacing w:line="360" w:lineRule="auto"/>
        <w:ind w:left="282" w:hangingChars="78" w:hanging="282"/>
        <w:contextualSpacing/>
        <w:jc w:val="center"/>
        <w:rPr>
          <w:rFonts w:ascii="宋体" w:hAnsi="宋体" w:cs="宋体"/>
          <w:b/>
          <w:kern w:val="0"/>
          <w:sz w:val="36"/>
          <w:szCs w:val="36"/>
        </w:rPr>
      </w:pPr>
    </w:p>
    <w:p w:rsidR="00B355A6" w:rsidRDefault="00B355A6">
      <w:pPr>
        <w:pStyle w:val="11"/>
        <w:spacing w:line="360" w:lineRule="auto"/>
        <w:ind w:left="282" w:hangingChars="78" w:hanging="282"/>
        <w:contextualSpacing/>
        <w:jc w:val="center"/>
        <w:rPr>
          <w:rFonts w:ascii="宋体" w:hAnsi="宋体" w:cs="宋体"/>
          <w:b/>
          <w:kern w:val="0"/>
          <w:sz w:val="36"/>
          <w:szCs w:val="36"/>
        </w:rPr>
      </w:pPr>
    </w:p>
    <w:p w:rsidR="00B355A6" w:rsidRDefault="00B355A6">
      <w:pPr>
        <w:pStyle w:val="11"/>
        <w:spacing w:line="360" w:lineRule="auto"/>
        <w:ind w:left="282" w:hangingChars="78" w:hanging="282"/>
        <w:contextualSpacing/>
        <w:jc w:val="center"/>
        <w:rPr>
          <w:rFonts w:ascii="宋体" w:hAnsi="宋体" w:cs="宋体"/>
          <w:b/>
          <w:kern w:val="0"/>
          <w:sz w:val="36"/>
          <w:szCs w:val="36"/>
        </w:rPr>
      </w:pPr>
    </w:p>
    <w:p w:rsidR="00B355A6" w:rsidRDefault="00B355A6">
      <w:pPr>
        <w:pStyle w:val="11"/>
        <w:spacing w:line="360" w:lineRule="auto"/>
        <w:ind w:left="282" w:hangingChars="78" w:hanging="282"/>
        <w:contextualSpacing/>
        <w:jc w:val="center"/>
        <w:rPr>
          <w:rFonts w:ascii="宋体" w:hAnsi="宋体" w:cs="宋体"/>
          <w:b/>
          <w:kern w:val="0"/>
          <w:sz w:val="36"/>
          <w:szCs w:val="36"/>
        </w:rPr>
      </w:pPr>
    </w:p>
    <w:p w:rsidR="00B355A6" w:rsidRDefault="00B355A6">
      <w:pPr>
        <w:pStyle w:val="11"/>
        <w:spacing w:line="360" w:lineRule="auto"/>
        <w:ind w:left="282" w:hangingChars="78" w:hanging="282"/>
        <w:contextualSpacing/>
        <w:jc w:val="center"/>
        <w:rPr>
          <w:rFonts w:ascii="宋体" w:hAnsi="宋体" w:cs="宋体"/>
          <w:b/>
          <w:kern w:val="0"/>
          <w:sz w:val="36"/>
          <w:szCs w:val="36"/>
        </w:rPr>
      </w:pPr>
    </w:p>
    <w:p w:rsidR="00B355A6" w:rsidRDefault="00B355A6">
      <w:pPr>
        <w:pStyle w:val="11"/>
        <w:spacing w:line="360" w:lineRule="auto"/>
        <w:ind w:left="282" w:hangingChars="78" w:hanging="282"/>
        <w:contextualSpacing/>
        <w:jc w:val="center"/>
        <w:rPr>
          <w:rFonts w:ascii="宋体" w:hAnsi="宋体" w:cs="宋体"/>
          <w:b/>
          <w:kern w:val="0"/>
          <w:sz w:val="36"/>
          <w:szCs w:val="36"/>
        </w:rPr>
      </w:pPr>
    </w:p>
    <w:p w:rsidR="00B355A6" w:rsidRDefault="00B355A6">
      <w:pPr>
        <w:pStyle w:val="11"/>
        <w:spacing w:line="360" w:lineRule="auto"/>
        <w:ind w:left="282" w:hangingChars="78" w:hanging="282"/>
        <w:contextualSpacing/>
        <w:jc w:val="center"/>
        <w:rPr>
          <w:rFonts w:ascii="宋体" w:hAnsi="宋体" w:cs="宋体"/>
          <w:b/>
          <w:kern w:val="0"/>
          <w:sz w:val="36"/>
          <w:szCs w:val="36"/>
        </w:rPr>
      </w:pPr>
    </w:p>
    <w:p w:rsidR="00B355A6" w:rsidRDefault="00B355A6">
      <w:pPr>
        <w:pStyle w:val="11"/>
        <w:spacing w:line="360" w:lineRule="auto"/>
        <w:ind w:left="282" w:hangingChars="78" w:hanging="282"/>
        <w:contextualSpacing/>
        <w:jc w:val="center"/>
        <w:rPr>
          <w:rFonts w:ascii="宋体" w:hAnsi="宋体" w:cs="宋体"/>
          <w:b/>
          <w:kern w:val="0"/>
          <w:sz w:val="36"/>
          <w:szCs w:val="36"/>
        </w:rPr>
      </w:pPr>
    </w:p>
    <w:p w:rsidR="00B355A6" w:rsidRDefault="00B355A6">
      <w:pPr>
        <w:pStyle w:val="11"/>
        <w:spacing w:line="360" w:lineRule="auto"/>
        <w:contextualSpacing/>
        <w:rPr>
          <w:rFonts w:ascii="宋体" w:hAnsi="宋体" w:cs="宋体"/>
          <w:b/>
          <w:kern w:val="0"/>
          <w:sz w:val="36"/>
          <w:szCs w:val="36"/>
        </w:rPr>
      </w:pPr>
    </w:p>
    <w:p w:rsidR="00B355A6" w:rsidRDefault="00440ABE">
      <w:pPr>
        <w:pStyle w:val="11"/>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br w:type="page"/>
      </w:r>
      <w:r>
        <w:rPr>
          <w:rFonts w:ascii="宋体" w:hAnsi="宋体" w:cs="宋体" w:hint="eastAsia"/>
          <w:b/>
          <w:kern w:val="0"/>
          <w:sz w:val="36"/>
          <w:szCs w:val="36"/>
        </w:rPr>
        <w:lastRenderedPageBreak/>
        <w:t>第六章</w:t>
      </w:r>
      <w:r>
        <w:rPr>
          <w:rFonts w:ascii="宋体" w:hAnsi="宋体" w:cs="宋体" w:hint="eastAsia"/>
          <w:b/>
          <w:kern w:val="0"/>
          <w:sz w:val="36"/>
          <w:szCs w:val="36"/>
        </w:rPr>
        <w:t xml:space="preserve"> </w:t>
      </w:r>
      <w:r>
        <w:rPr>
          <w:rFonts w:ascii="宋体" w:hAnsi="宋体" w:cs="宋体" w:hint="eastAsia"/>
          <w:b/>
          <w:kern w:val="0"/>
          <w:sz w:val="36"/>
          <w:szCs w:val="36"/>
        </w:rPr>
        <w:t>资格审查与评标</w:t>
      </w:r>
    </w:p>
    <w:p w:rsidR="00B355A6" w:rsidRDefault="00B355A6">
      <w:pPr>
        <w:pStyle w:val="11"/>
        <w:spacing w:line="360" w:lineRule="auto"/>
        <w:contextualSpacing/>
        <w:rPr>
          <w:rFonts w:ascii="宋体" w:hAnsi="宋体" w:cs="仿宋_GB2312"/>
          <w:b/>
          <w:bCs/>
          <w:lang w:val="zh-CN"/>
        </w:rPr>
      </w:pPr>
    </w:p>
    <w:p w:rsidR="00B355A6" w:rsidRDefault="00440ABE">
      <w:pPr>
        <w:pStyle w:val="11"/>
        <w:spacing w:line="360" w:lineRule="auto"/>
        <w:contextualSpacing/>
        <w:rPr>
          <w:rFonts w:ascii="宋体" w:hAnsi="宋体" w:cs="仿宋_GB2312"/>
          <w:b/>
          <w:bCs/>
          <w:lang w:val="zh-CN"/>
        </w:rPr>
      </w:pPr>
      <w:r>
        <w:rPr>
          <w:rFonts w:ascii="宋体" w:hAnsi="宋体" w:cs="仿宋_GB2312" w:hint="eastAsia"/>
          <w:b/>
          <w:bCs/>
          <w:lang w:val="zh-CN"/>
        </w:rPr>
        <w:t>（对投标人挂靠借用资质、提供虚假业绩、证书等违规投标行为，一经发现，将按照《政府采购法》给与行政处罚，将其入“信用中国”网站失信被执行人、重大税收违法案件当事人名单、政府采购严重违法失信名单的投标人、“中国政府采购网”</w:t>
      </w:r>
      <w:r>
        <w:rPr>
          <w:rFonts w:ascii="宋体" w:hAnsi="宋体" w:cs="仿宋_GB2312" w:hint="eastAsia"/>
          <w:b/>
          <w:bCs/>
          <w:lang w:val="zh-CN"/>
        </w:rPr>
        <w:t xml:space="preserve"> </w:t>
      </w:r>
      <w:r>
        <w:rPr>
          <w:rFonts w:ascii="宋体" w:hAnsi="宋体" w:cs="仿宋_GB2312" w:hint="eastAsia"/>
          <w:b/>
          <w:bCs/>
          <w:lang w:val="zh-CN"/>
        </w:rPr>
        <w:t>政府采购严重违法失信行为记录名单的投标人、“国家企业信用公示系统”网站严重违法失信企业名单（黑名单），并予以公示，禁止其</w:t>
      </w:r>
      <w:r>
        <w:rPr>
          <w:rFonts w:ascii="宋体" w:hAnsi="宋体" w:cs="仿宋_GB2312" w:hint="eastAsia"/>
          <w:b/>
          <w:bCs/>
        </w:rPr>
        <w:t>在</w:t>
      </w:r>
      <w:r>
        <w:rPr>
          <w:rFonts w:ascii="宋体" w:hAnsi="宋体" w:cs="仿宋_GB2312" w:hint="eastAsia"/>
          <w:b/>
          <w:bCs/>
          <w:lang w:val="zh-CN"/>
        </w:rPr>
        <w:t>一定时限内参与政府投资项目中介服务。）</w:t>
      </w:r>
    </w:p>
    <w:p w:rsidR="00B355A6" w:rsidRDefault="00440ABE">
      <w:pPr>
        <w:pStyle w:val="11"/>
        <w:spacing w:line="360" w:lineRule="auto"/>
        <w:contextualSpacing/>
        <w:jc w:val="center"/>
        <w:rPr>
          <w:rFonts w:ascii="宋体" w:hAnsi="宋体" w:cs="仿宋_GB2312"/>
          <w:b/>
          <w:sz w:val="32"/>
          <w:szCs w:val="32"/>
          <w:lang w:val="zh-CN"/>
        </w:rPr>
      </w:pPr>
      <w:r>
        <w:rPr>
          <w:rFonts w:ascii="宋体" w:hAnsi="宋体" w:cs="仿宋_GB2312"/>
          <w:b/>
          <w:sz w:val="32"/>
          <w:szCs w:val="32"/>
          <w:lang w:val="zh-CN"/>
        </w:rPr>
        <w:t>一、资格审查</w:t>
      </w:r>
    </w:p>
    <w:p w:rsidR="00B355A6" w:rsidRDefault="00440ABE">
      <w:pPr>
        <w:pStyle w:val="11"/>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采购人依法对投标人资格进行审查</w:t>
      </w:r>
      <w:r>
        <w:rPr>
          <w:rFonts w:ascii="宋体" w:hAnsi="宋体" w:cs="仿宋_GB2312"/>
          <w:szCs w:val="24"/>
          <w:lang w:val="zh-CN"/>
        </w:rPr>
        <w:t>。</w:t>
      </w:r>
    </w:p>
    <w:p w:rsidR="00B355A6" w:rsidRDefault="00440ABE">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（二）资格证明材料（本栏所列内容为本项目的资格审查条件，如有一项不符合要求，则不能进入下一步评审）。</w:t>
      </w:r>
    </w:p>
    <w:p w:rsidR="00B355A6" w:rsidRDefault="00440ABE">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（三）资格审查中所涉及到的证书及材料，资格审查现场须提供原件，在电子投标文件中提供其原件扫描件（或图片）。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79"/>
      </w:tblGrid>
      <w:tr w:rsidR="00B355A6">
        <w:trPr>
          <w:trHeight w:val="567"/>
        </w:trPr>
        <w:tc>
          <w:tcPr>
            <w:tcW w:w="9079" w:type="dxa"/>
            <w:vAlign w:val="center"/>
          </w:tcPr>
          <w:p w:rsidR="00B355A6" w:rsidRDefault="00440ABE">
            <w:pPr>
              <w:spacing w:line="360" w:lineRule="auto"/>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B355A6">
        <w:trPr>
          <w:trHeight w:val="567"/>
        </w:trPr>
        <w:tc>
          <w:tcPr>
            <w:tcW w:w="9079" w:type="dxa"/>
            <w:vAlign w:val="center"/>
          </w:tcPr>
          <w:p w:rsidR="00B355A6" w:rsidRDefault="00440ABE">
            <w:pPr>
              <w:spacing w:line="360" w:lineRule="auto"/>
              <w:jc w:val="left"/>
              <w:rPr>
                <w:rFonts w:ascii="宋体" w:hAnsi="宋体"/>
                <w:b/>
                <w:sz w:val="24"/>
                <w:szCs w:val="24"/>
              </w:rPr>
            </w:pPr>
            <w:r>
              <w:rPr>
                <w:rFonts w:ascii="宋体" w:hAnsi="宋体" w:hint="eastAsia"/>
                <w:b/>
                <w:sz w:val="24"/>
                <w:szCs w:val="24"/>
              </w:rPr>
              <w:t>1</w:t>
            </w:r>
            <w:r>
              <w:rPr>
                <w:rFonts w:ascii="宋体" w:hAnsi="宋体" w:hint="eastAsia"/>
                <w:b/>
                <w:sz w:val="24"/>
                <w:szCs w:val="24"/>
              </w:rPr>
              <w:t>、投标函</w:t>
            </w:r>
          </w:p>
        </w:tc>
      </w:tr>
      <w:tr w:rsidR="00B355A6">
        <w:tc>
          <w:tcPr>
            <w:tcW w:w="9079" w:type="dxa"/>
            <w:vAlign w:val="center"/>
          </w:tcPr>
          <w:p w:rsidR="00B355A6" w:rsidRDefault="00440ABE">
            <w:pPr>
              <w:spacing w:line="360" w:lineRule="auto"/>
              <w:rPr>
                <w:rFonts w:ascii="宋体" w:hAnsi="宋体"/>
                <w:bCs/>
                <w:sz w:val="24"/>
                <w:szCs w:val="24"/>
              </w:rPr>
            </w:pPr>
            <w:r>
              <w:rPr>
                <w:rFonts w:ascii="宋体" w:hAnsi="宋体" w:hint="eastAsia"/>
                <w:b/>
                <w:bCs/>
                <w:sz w:val="24"/>
                <w:szCs w:val="24"/>
              </w:rPr>
              <w:t>2</w:t>
            </w:r>
            <w:r>
              <w:rPr>
                <w:rFonts w:ascii="宋体" w:hAnsi="宋体" w:hint="eastAsia"/>
                <w:b/>
                <w:bCs/>
                <w:sz w:val="24"/>
                <w:szCs w:val="24"/>
              </w:rPr>
              <w:t>、法人或者其他组织的营业执照等证明文件，自然人的身份证明（提供原件）</w:t>
            </w:r>
          </w:p>
          <w:p w:rsidR="00B355A6" w:rsidRDefault="00440ABE">
            <w:pPr>
              <w:spacing w:line="360" w:lineRule="auto"/>
              <w:rPr>
                <w:rFonts w:ascii="宋体" w:hAnsi="宋体"/>
                <w:bCs/>
                <w:sz w:val="24"/>
                <w:szCs w:val="24"/>
              </w:rPr>
            </w:pPr>
            <w:r>
              <w:rPr>
                <w:rFonts w:ascii="宋体" w:hAnsi="宋体" w:hint="eastAsia"/>
                <w:bCs/>
                <w:sz w:val="24"/>
                <w:szCs w:val="24"/>
              </w:rPr>
              <w:t>（</w:t>
            </w:r>
            <w:r>
              <w:rPr>
                <w:rFonts w:ascii="宋体" w:hAnsi="宋体" w:hint="eastAsia"/>
                <w:bCs/>
                <w:sz w:val="24"/>
                <w:szCs w:val="24"/>
              </w:rPr>
              <w:t>1</w:t>
            </w:r>
            <w:r>
              <w:rPr>
                <w:rFonts w:ascii="宋体" w:hAnsi="宋体" w:hint="eastAsia"/>
                <w:bCs/>
                <w:sz w:val="24"/>
                <w:szCs w:val="24"/>
              </w:rPr>
              <w:t>）企业法人营业执照或营业执照（分公司的营业执照需有独立法人）。</w:t>
            </w:r>
          </w:p>
          <w:p w:rsidR="00B355A6" w:rsidRDefault="00440ABE">
            <w:pPr>
              <w:spacing w:line="360" w:lineRule="auto"/>
              <w:rPr>
                <w:rFonts w:ascii="宋体" w:hAnsi="宋体"/>
                <w:bCs/>
                <w:sz w:val="24"/>
                <w:szCs w:val="24"/>
              </w:rPr>
            </w:pPr>
            <w:r>
              <w:rPr>
                <w:rFonts w:ascii="宋体" w:hAnsi="宋体" w:hint="eastAsia"/>
                <w:bCs/>
                <w:sz w:val="24"/>
                <w:szCs w:val="24"/>
              </w:rPr>
              <w:t>（企业投标提供）</w:t>
            </w:r>
          </w:p>
          <w:p w:rsidR="00B355A6" w:rsidRDefault="00440ABE">
            <w:pPr>
              <w:spacing w:line="360" w:lineRule="auto"/>
              <w:rPr>
                <w:rFonts w:ascii="宋体" w:hAnsi="宋体"/>
                <w:bCs/>
                <w:sz w:val="24"/>
                <w:szCs w:val="24"/>
              </w:rPr>
            </w:pPr>
            <w:r>
              <w:rPr>
                <w:rFonts w:ascii="宋体" w:hAnsi="宋体" w:hint="eastAsia"/>
                <w:bCs/>
                <w:sz w:val="24"/>
                <w:szCs w:val="24"/>
              </w:rPr>
              <w:t>（</w:t>
            </w:r>
            <w:r>
              <w:rPr>
                <w:rFonts w:ascii="宋体" w:hAnsi="宋体" w:hint="eastAsia"/>
                <w:bCs/>
                <w:sz w:val="24"/>
                <w:szCs w:val="24"/>
              </w:rPr>
              <w:t>2</w:t>
            </w:r>
            <w:r>
              <w:rPr>
                <w:rFonts w:ascii="宋体" w:hAnsi="宋体" w:hint="eastAsia"/>
                <w:bCs/>
                <w:sz w:val="24"/>
                <w:szCs w:val="24"/>
              </w:rPr>
              <w:t>）事业单位法人证书。（事业单位投标提供）</w:t>
            </w:r>
          </w:p>
          <w:p w:rsidR="00B355A6" w:rsidRDefault="00440ABE">
            <w:pPr>
              <w:spacing w:line="360" w:lineRule="auto"/>
              <w:rPr>
                <w:rFonts w:ascii="宋体" w:hAnsi="宋体"/>
                <w:bCs/>
                <w:sz w:val="24"/>
                <w:szCs w:val="24"/>
              </w:rPr>
            </w:pPr>
            <w:r>
              <w:rPr>
                <w:rFonts w:ascii="宋体" w:hAnsi="宋体" w:hint="eastAsia"/>
                <w:bCs/>
                <w:sz w:val="24"/>
                <w:szCs w:val="24"/>
              </w:rPr>
              <w:t>（</w:t>
            </w:r>
            <w:r>
              <w:rPr>
                <w:rFonts w:ascii="宋体" w:hAnsi="宋体" w:hint="eastAsia"/>
                <w:bCs/>
                <w:sz w:val="24"/>
                <w:szCs w:val="24"/>
              </w:rPr>
              <w:t>3</w:t>
            </w:r>
            <w:r>
              <w:rPr>
                <w:rFonts w:ascii="宋体" w:hAnsi="宋体" w:hint="eastAsia"/>
                <w:bCs/>
                <w:sz w:val="24"/>
                <w:szCs w:val="24"/>
              </w:rPr>
              <w:t>）执业许可证。（非专业服务机构投标提供）</w:t>
            </w:r>
          </w:p>
          <w:p w:rsidR="00B355A6" w:rsidRDefault="00440ABE">
            <w:pPr>
              <w:spacing w:line="360" w:lineRule="auto"/>
              <w:rPr>
                <w:rFonts w:ascii="宋体" w:hAnsi="宋体"/>
                <w:bCs/>
                <w:sz w:val="24"/>
                <w:szCs w:val="24"/>
              </w:rPr>
            </w:pPr>
            <w:r>
              <w:rPr>
                <w:rFonts w:ascii="宋体" w:hAnsi="宋体" w:hint="eastAsia"/>
                <w:bCs/>
                <w:sz w:val="24"/>
                <w:szCs w:val="24"/>
              </w:rPr>
              <w:t>（</w:t>
            </w:r>
            <w:r>
              <w:rPr>
                <w:rFonts w:ascii="宋体" w:hAnsi="宋体" w:hint="eastAsia"/>
                <w:bCs/>
                <w:sz w:val="24"/>
                <w:szCs w:val="24"/>
              </w:rPr>
              <w:t>4</w:t>
            </w:r>
            <w:r>
              <w:rPr>
                <w:rFonts w:ascii="宋体" w:hAnsi="宋体" w:hint="eastAsia"/>
                <w:bCs/>
                <w:sz w:val="24"/>
                <w:szCs w:val="24"/>
              </w:rPr>
              <w:t>）个体工商户营业执照。（个体工商户投标提供）</w:t>
            </w:r>
          </w:p>
          <w:p w:rsidR="00B355A6" w:rsidRDefault="00440ABE">
            <w:pPr>
              <w:spacing w:line="360" w:lineRule="auto"/>
              <w:rPr>
                <w:rFonts w:ascii="宋体" w:hAnsi="宋体"/>
                <w:bCs/>
                <w:sz w:val="24"/>
                <w:szCs w:val="24"/>
              </w:rPr>
            </w:pPr>
            <w:r>
              <w:rPr>
                <w:rFonts w:ascii="宋体" w:hAnsi="宋体" w:hint="eastAsia"/>
                <w:bCs/>
                <w:sz w:val="24"/>
                <w:szCs w:val="24"/>
              </w:rPr>
              <w:t>（</w:t>
            </w:r>
            <w:r>
              <w:rPr>
                <w:rFonts w:ascii="宋体" w:hAnsi="宋体" w:hint="eastAsia"/>
                <w:bCs/>
                <w:sz w:val="24"/>
                <w:szCs w:val="24"/>
              </w:rPr>
              <w:t>5</w:t>
            </w:r>
            <w:r>
              <w:rPr>
                <w:rFonts w:ascii="宋体" w:hAnsi="宋体" w:hint="eastAsia"/>
                <w:bCs/>
                <w:sz w:val="24"/>
                <w:szCs w:val="24"/>
              </w:rPr>
              <w:t>）自然人身份证明。（自然人投标提供）</w:t>
            </w:r>
          </w:p>
          <w:p w:rsidR="00B355A6" w:rsidRDefault="00440ABE">
            <w:pPr>
              <w:spacing w:line="360" w:lineRule="auto"/>
              <w:rPr>
                <w:rFonts w:ascii="宋体" w:hAnsi="宋体"/>
                <w:b/>
                <w:sz w:val="24"/>
                <w:szCs w:val="24"/>
              </w:rPr>
            </w:pPr>
            <w:r>
              <w:rPr>
                <w:rFonts w:ascii="宋体" w:hAnsi="宋体" w:hint="eastAsia"/>
                <w:bCs/>
                <w:sz w:val="24"/>
                <w:szCs w:val="24"/>
              </w:rPr>
              <w:t>（或三证合一或五证合一）</w:t>
            </w:r>
          </w:p>
        </w:tc>
      </w:tr>
      <w:tr w:rsidR="00B355A6">
        <w:tc>
          <w:tcPr>
            <w:tcW w:w="9079" w:type="dxa"/>
            <w:vAlign w:val="center"/>
          </w:tcPr>
          <w:p w:rsidR="00B355A6" w:rsidRDefault="00440ABE">
            <w:pPr>
              <w:spacing w:line="360" w:lineRule="auto"/>
              <w:rPr>
                <w:rFonts w:ascii="宋体" w:hAnsi="宋体"/>
                <w:bCs/>
                <w:sz w:val="24"/>
                <w:szCs w:val="24"/>
              </w:rPr>
            </w:pPr>
            <w:r>
              <w:rPr>
                <w:rFonts w:ascii="宋体" w:hAnsi="宋体" w:hint="eastAsia"/>
                <w:b/>
                <w:bCs/>
                <w:sz w:val="24"/>
                <w:szCs w:val="24"/>
              </w:rPr>
              <w:t>3</w:t>
            </w:r>
            <w:r>
              <w:rPr>
                <w:rFonts w:ascii="宋体" w:hAnsi="宋体" w:hint="eastAsia"/>
                <w:b/>
                <w:bCs/>
                <w:sz w:val="24"/>
                <w:szCs w:val="24"/>
              </w:rPr>
              <w:t>、财务状况报告相关材料（提供原件）</w:t>
            </w:r>
          </w:p>
          <w:p w:rsidR="00B355A6" w:rsidRDefault="00440ABE">
            <w:pPr>
              <w:spacing w:line="360" w:lineRule="auto"/>
              <w:rPr>
                <w:rFonts w:ascii="宋体" w:hAnsi="宋体"/>
                <w:bCs/>
                <w:sz w:val="24"/>
                <w:szCs w:val="24"/>
              </w:rPr>
            </w:pPr>
            <w:r>
              <w:rPr>
                <w:rFonts w:ascii="宋体" w:hAnsi="宋体" w:hint="eastAsia"/>
                <w:bCs/>
                <w:sz w:val="24"/>
                <w:szCs w:val="24"/>
              </w:rPr>
              <w:t>（</w:t>
            </w:r>
            <w:r>
              <w:rPr>
                <w:rFonts w:ascii="宋体" w:hAnsi="宋体" w:hint="eastAsia"/>
                <w:bCs/>
                <w:sz w:val="24"/>
                <w:szCs w:val="24"/>
              </w:rPr>
              <w:t>1</w:t>
            </w:r>
            <w:r>
              <w:rPr>
                <w:rFonts w:ascii="宋体" w:hAnsi="宋体" w:hint="eastAsia"/>
                <w:bCs/>
                <w:sz w:val="24"/>
                <w:szCs w:val="24"/>
              </w:rPr>
              <w:t>）第三方审计机构出具的</w:t>
            </w:r>
            <w:r>
              <w:rPr>
                <w:rFonts w:ascii="宋体" w:hAnsi="宋体"/>
                <w:bCs/>
                <w:sz w:val="24"/>
                <w:szCs w:val="24"/>
              </w:rPr>
              <w:t>2017</w:t>
            </w:r>
            <w:r>
              <w:rPr>
                <w:rFonts w:ascii="宋体" w:hAnsi="宋体" w:hint="eastAsia"/>
                <w:bCs/>
                <w:sz w:val="24"/>
                <w:szCs w:val="24"/>
              </w:rPr>
              <w:t>年度经审计的财务报告；或基本开户银行出具的资</w:t>
            </w:r>
            <w:r>
              <w:rPr>
                <w:rFonts w:ascii="宋体" w:hAnsi="宋体" w:hint="eastAsia"/>
                <w:bCs/>
                <w:sz w:val="24"/>
                <w:szCs w:val="24"/>
              </w:rPr>
              <w:lastRenderedPageBreak/>
              <w:t>信证明；或财政部门认可的政府采购专业担保机构的证明文件和担保机构出具的投标担保函。（法人投标提供。法人包括企业法人、机关法人、事业单位法人和社会团体法人。）</w:t>
            </w:r>
          </w:p>
          <w:p w:rsidR="00B355A6" w:rsidRDefault="00440ABE">
            <w:pPr>
              <w:spacing w:line="360" w:lineRule="auto"/>
              <w:rPr>
                <w:rFonts w:ascii="宋体" w:hAnsi="宋体"/>
                <w:b/>
                <w:sz w:val="24"/>
                <w:szCs w:val="24"/>
              </w:rPr>
            </w:pPr>
            <w:r>
              <w:rPr>
                <w:rFonts w:ascii="宋体" w:hAnsi="宋体" w:hint="eastAsia"/>
                <w:bCs/>
                <w:sz w:val="24"/>
                <w:szCs w:val="24"/>
              </w:rPr>
              <w:t>（</w:t>
            </w:r>
            <w:r>
              <w:rPr>
                <w:rFonts w:ascii="宋体" w:hAnsi="宋体" w:hint="eastAsia"/>
                <w:bCs/>
                <w:sz w:val="24"/>
                <w:szCs w:val="24"/>
              </w:rPr>
              <w:t>2</w:t>
            </w:r>
            <w:r>
              <w:rPr>
                <w:rFonts w:ascii="宋体" w:hAnsi="宋体" w:hint="eastAsia"/>
                <w:bCs/>
                <w:sz w:val="24"/>
                <w:szCs w:val="24"/>
              </w:rPr>
              <w:t>）银行出具的资信证明；或财政部门认可的政府采购专业担保机构的证明文件和担保机构出具的投标担保函。（其他组织和自然人投标提供）</w:t>
            </w:r>
          </w:p>
        </w:tc>
      </w:tr>
      <w:tr w:rsidR="00B355A6">
        <w:tc>
          <w:tcPr>
            <w:tcW w:w="9079" w:type="dxa"/>
            <w:vAlign w:val="center"/>
          </w:tcPr>
          <w:p w:rsidR="00B355A6" w:rsidRDefault="00440ABE">
            <w:pPr>
              <w:spacing w:line="360" w:lineRule="auto"/>
              <w:rPr>
                <w:rFonts w:ascii="宋体" w:hAnsi="宋体"/>
                <w:bCs/>
                <w:sz w:val="24"/>
                <w:szCs w:val="24"/>
              </w:rPr>
            </w:pPr>
            <w:r>
              <w:rPr>
                <w:rFonts w:ascii="宋体" w:hAnsi="宋体" w:hint="eastAsia"/>
                <w:b/>
                <w:bCs/>
                <w:sz w:val="24"/>
                <w:szCs w:val="24"/>
              </w:rPr>
              <w:lastRenderedPageBreak/>
              <w:t>4</w:t>
            </w:r>
            <w:r>
              <w:rPr>
                <w:rFonts w:ascii="宋体" w:hAnsi="宋体" w:hint="eastAsia"/>
                <w:b/>
                <w:bCs/>
                <w:sz w:val="24"/>
                <w:szCs w:val="24"/>
              </w:rPr>
              <w:t>、依法缴纳税收相关材料（提供原件）</w:t>
            </w:r>
          </w:p>
          <w:p w:rsidR="00B355A6" w:rsidRDefault="00440ABE">
            <w:pPr>
              <w:spacing w:line="360" w:lineRule="auto"/>
              <w:rPr>
                <w:rFonts w:ascii="宋体" w:hAnsi="宋体"/>
                <w:b/>
                <w:sz w:val="24"/>
                <w:szCs w:val="24"/>
              </w:rPr>
            </w:pPr>
            <w:r>
              <w:rPr>
                <w:rFonts w:ascii="宋体" w:hAnsi="宋体" w:hint="eastAsia"/>
                <w:bCs/>
                <w:sz w:val="24"/>
                <w:szCs w:val="24"/>
              </w:rPr>
              <w:t>税务登记证和投标截止时间前</w:t>
            </w:r>
            <w:r>
              <w:rPr>
                <w:rFonts w:ascii="宋体" w:hAnsi="宋体" w:hint="eastAsia"/>
                <w:bCs/>
                <w:sz w:val="24"/>
                <w:szCs w:val="24"/>
              </w:rPr>
              <w:t>2018</w:t>
            </w:r>
            <w:r>
              <w:rPr>
                <w:rFonts w:ascii="宋体" w:hAnsi="宋体" w:hint="eastAsia"/>
                <w:bCs/>
                <w:sz w:val="24"/>
                <w:szCs w:val="24"/>
              </w:rPr>
              <w:t>年</w:t>
            </w:r>
            <w:r>
              <w:rPr>
                <w:rFonts w:ascii="宋体" w:hAnsi="宋体" w:hint="eastAsia"/>
                <w:bCs/>
                <w:sz w:val="24"/>
                <w:szCs w:val="24"/>
              </w:rPr>
              <w:t>7</w:t>
            </w:r>
            <w:r>
              <w:rPr>
                <w:rFonts w:ascii="宋体" w:hAnsi="宋体" w:hint="eastAsia"/>
                <w:bCs/>
                <w:sz w:val="24"/>
                <w:szCs w:val="24"/>
              </w:rPr>
              <w:t>月至</w:t>
            </w:r>
            <w:r>
              <w:rPr>
                <w:rFonts w:ascii="宋体" w:hAnsi="宋体" w:hint="eastAsia"/>
                <w:bCs/>
                <w:sz w:val="24"/>
                <w:szCs w:val="24"/>
              </w:rPr>
              <w:t>9</w:t>
            </w:r>
            <w:r>
              <w:rPr>
                <w:rFonts w:ascii="宋体" w:hAnsi="宋体" w:hint="eastAsia"/>
                <w:bCs/>
                <w:sz w:val="24"/>
                <w:szCs w:val="24"/>
              </w:rPr>
              <w:t>月三个月的缴纳税收凭据。（依法免税的投标人，应提供相应文件证明依法免税）</w:t>
            </w:r>
          </w:p>
        </w:tc>
      </w:tr>
      <w:tr w:rsidR="00B355A6">
        <w:tc>
          <w:tcPr>
            <w:tcW w:w="9079" w:type="dxa"/>
            <w:vAlign w:val="center"/>
          </w:tcPr>
          <w:p w:rsidR="00B355A6" w:rsidRDefault="00440ABE">
            <w:pPr>
              <w:spacing w:line="360" w:lineRule="auto"/>
              <w:rPr>
                <w:rFonts w:ascii="宋体"/>
                <w:bCs/>
                <w:sz w:val="24"/>
                <w:szCs w:val="24"/>
              </w:rPr>
            </w:pPr>
            <w:r>
              <w:rPr>
                <w:rFonts w:ascii="宋体" w:hAnsi="宋体" w:hint="eastAsia"/>
                <w:b/>
                <w:bCs/>
                <w:sz w:val="24"/>
                <w:szCs w:val="24"/>
              </w:rPr>
              <w:t>5</w:t>
            </w:r>
            <w:r>
              <w:rPr>
                <w:rFonts w:ascii="宋体" w:hAnsi="宋体" w:hint="eastAsia"/>
                <w:b/>
                <w:bCs/>
                <w:sz w:val="24"/>
                <w:szCs w:val="24"/>
              </w:rPr>
              <w:t>、依法缴纳社会保障资金的证明材料（提供原件）</w:t>
            </w:r>
          </w:p>
          <w:p w:rsidR="00B355A6" w:rsidRDefault="00440ABE">
            <w:pPr>
              <w:spacing w:line="360" w:lineRule="auto"/>
              <w:rPr>
                <w:rFonts w:ascii="宋体" w:hAnsi="宋体"/>
                <w:bCs/>
                <w:sz w:val="24"/>
                <w:szCs w:val="24"/>
              </w:rPr>
            </w:pPr>
            <w:r>
              <w:rPr>
                <w:rFonts w:ascii="宋体" w:hAnsi="宋体" w:hint="eastAsia"/>
                <w:bCs/>
                <w:sz w:val="24"/>
                <w:szCs w:val="24"/>
              </w:rPr>
              <w:t>投标截止时间前</w:t>
            </w:r>
            <w:r>
              <w:rPr>
                <w:rFonts w:ascii="宋体" w:hAnsi="宋体" w:hint="eastAsia"/>
                <w:bCs/>
                <w:sz w:val="24"/>
                <w:szCs w:val="24"/>
              </w:rPr>
              <w:t>2018</w:t>
            </w:r>
            <w:r>
              <w:rPr>
                <w:rFonts w:ascii="宋体" w:hAnsi="宋体" w:hint="eastAsia"/>
                <w:bCs/>
                <w:sz w:val="24"/>
                <w:szCs w:val="24"/>
              </w:rPr>
              <w:t>年</w:t>
            </w:r>
            <w:r>
              <w:rPr>
                <w:rFonts w:ascii="宋体" w:hAnsi="宋体" w:hint="eastAsia"/>
                <w:bCs/>
                <w:sz w:val="24"/>
                <w:szCs w:val="24"/>
              </w:rPr>
              <w:t>7</w:t>
            </w:r>
            <w:r>
              <w:rPr>
                <w:rFonts w:ascii="宋体" w:hAnsi="宋体" w:hint="eastAsia"/>
                <w:bCs/>
                <w:sz w:val="24"/>
                <w:szCs w:val="24"/>
              </w:rPr>
              <w:t>月至</w:t>
            </w:r>
            <w:r>
              <w:rPr>
                <w:rFonts w:ascii="宋体" w:hAnsi="宋体" w:hint="eastAsia"/>
                <w:bCs/>
                <w:sz w:val="24"/>
                <w:szCs w:val="24"/>
              </w:rPr>
              <w:t>9</w:t>
            </w:r>
            <w:r>
              <w:rPr>
                <w:rFonts w:ascii="宋体" w:hAnsi="宋体" w:hint="eastAsia"/>
                <w:bCs/>
                <w:sz w:val="24"/>
                <w:szCs w:val="24"/>
              </w:rPr>
              <w:t>月三个月的缴纳社会保险凭据。（依法不需要缴纳社会保障资金的投标人，应提供相应文件证明依法不需要缴纳社会保障资金）</w:t>
            </w:r>
          </w:p>
        </w:tc>
      </w:tr>
      <w:tr w:rsidR="00B355A6">
        <w:tc>
          <w:tcPr>
            <w:tcW w:w="9079" w:type="dxa"/>
            <w:vAlign w:val="center"/>
          </w:tcPr>
          <w:p w:rsidR="00B355A6" w:rsidRDefault="00440ABE">
            <w:pPr>
              <w:spacing w:line="360" w:lineRule="auto"/>
              <w:rPr>
                <w:rFonts w:ascii="宋体" w:hAnsi="宋体" w:cs="宋体"/>
                <w:b/>
                <w:kern w:val="0"/>
                <w:sz w:val="24"/>
                <w:szCs w:val="24"/>
              </w:rPr>
            </w:pPr>
            <w:r>
              <w:rPr>
                <w:rFonts w:ascii="宋体" w:hAnsi="宋体" w:cs="宋体" w:hint="eastAsia"/>
                <w:b/>
                <w:kern w:val="0"/>
                <w:sz w:val="24"/>
                <w:szCs w:val="24"/>
              </w:rPr>
              <w:t>6</w:t>
            </w:r>
            <w:r>
              <w:rPr>
                <w:rFonts w:ascii="宋体" w:hAnsi="宋体" w:cs="宋体" w:hint="eastAsia"/>
                <w:b/>
                <w:kern w:val="0"/>
                <w:sz w:val="24"/>
                <w:szCs w:val="24"/>
              </w:rPr>
              <w:t>、投标人其他资格要求（提供原件）</w:t>
            </w:r>
          </w:p>
          <w:p w:rsidR="00B355A6" w:rsidRDefault="00440ABE">
            <w:pPr>
              <w:spacing w:line="360" w:lineRule="auto"/>
              <w:rPr>
                <w:rFonts w:ascii="宋体" w:hAnsi="宋体"/>
                <w:b/>
                <w:bCs/>
                <w:sz w:val="24"/>
                <w:szCs w:val="24"/>
              </w:rPr>
            </w:pPr>
            <w:r>
              <w:rPr>
                <w:rFonts w:ascii="宋体" w:hAnsi="宋体" w:cs="宋体" w:hint="eastAsia"/>
                <w:bCs/>
                <w:kern w:val="0"/>
                <w:sz w:val="24"/>
                <w:szCs w:val="24"/>
              </w:rPr>
              <w:t>按《资产评估行业财政监督管理办法》（财政部令第</w:t>
            </w:r>
            <w:r>
              <w:rPr>
                <w:rFonts w:ascii="宋体" w:hAnsi="宋体" w:cs="宋体" w:hint="eastAsia"/>
                <w:bCs/>
                <w:kern w:val="0"/>
                <w:sz w:val="24"/>
                <w:szCs w:val="24"/>
              </w:rPr>
              <w:t>86</w:t>
            </w:r>
            <w:r>
              <w:rPr>
                <w:rFonts w:ascii="宋体" w:hAnsi="宋体" w:cs="宋体" w:hint="eastAsia"/>
                <w:bCs/>
                <w:kern w:val="0"/>
                <w:sz w:val="24"/>
                <w:szCs w:val="24"/>
              </w:rPr>
              <w:t>号）、《财政部关于做好资产评估机构备案管理工作的通知</w:t>
            </w:r>
            <w:r>
              <w:rPr>
                <w:rFonts w:ascii="宋体" w:hAnsi="宋体" w:cs="宋体" w:hint="eastAsia"/>
                <w:bCs/>
                <w:kern w:val="0"/>
                <w:sz w:val="24"/>
                <w:szCs w:val="24"/>
              </w:rPr>
              <w:t xml:space="preserve"> </w:t>
            </w:r>
            <w:r>
              <w:rPr>
                <w:rFonts w:ascii="宋体" w:hAnsi="宋体" w:cs="宋体" w:hint="eastAsia"/>
                <w:bCs/>
                <w:kern w:val="0"/>
                <w:sz w:val="24"/>
                <w:szCs w:val="24"/>
              </w:rPr>
              <w:t>》（财资〔</w:t>
            </w:r>
            <w:r>
              <w:rPr>
                <w:rFonts w:ascii="宋体" w:hAnsi="宋体" w:cs="宋体" w:hint="eastAsia"/>
                <w:bCs/>
                <w:kern w:val="0"/>
                <w:sz w:val="24"/>
                <w:szCs w:val="24"/>
              </w:rPr>
              <w:t>2017</w:t>
            </w:r>
            <w:r>
              <w:rPr>
                <w:rFonts w:ascii="宋体" w:hAnsi="宋体" w:cs="宋体" w:hint="eastAsia"/>
                <w:bCs/>
                <w:kern w:val="0"/>
                <w:sz w:val="24"/>
                <w:szCs w:val="24"/>
              </w:rPr>
              <w:t>〕</w:t>
            </w:r>
            <w:r>
              <w:rPr>
                <w:rFonts w:ascii="宋体" w:hAnsi="宋体" w:cs="宋体" w:hint="eastAsia"/>
                <w:bCs/>
                <w:kern w:val="0"/>
                <w:sz w:val="24"/>
                <w:szCs w:val="24"/>
              </w:rPr>
              <w:t>26</w:t>
            </w:r>
            <w:r>
              <w:rPr>
                <w:rFonts w:ascii="宋体" w:hAnsi="宋体" w:cs="宋体" w:hint="eastAsia"/>
                <w:bCs/>
                <w:kern w:val="0"/>
                <w:sz w:val="24"/>
                <w:szCs w:val="24"/>
              </w:rPr>
              <w:t>号）《河南省财政厅关于做好资产评估机构备案管理工作的通知》（豫财企〔</w:t>
            </w:r>
            <w:r>
              <w:rPr>
                <w:rFonts w:ascii="宋体" w:hAnsi="宋体" w:cs="宋体" w:hint="eastAsia"/>
                <w:bCs/>
                <w:kern w:val="0"/>
                <w:sz w:val="24"/>
                <w:szCs w:val="24"/>
              </w:rPr>
              <w:t>2017</w:t>
            </w:r>
            <w:r>
              <w:rPr>
                <w:rFonts w:ascii="宋体" w:hAnsi="宋体" w:cs="宋体" w:hint="eastAsia"/>
                <w:bCs/>
                <w:kern w:val="0"/>
                <w:sz w:val="24"/>
                <w:szCs w:val="24"/>
              </w:rPr>
              <w:t>〕</w:t>
            </w:r>
            <w:r>
              <w:rPr>
                <w:rFonts w:ascii="宋体" w:hAnsi="宋体" w:cs="宋体" w:hint="eastAsia"/>
                <w:bCs/>
                <w:kern w:val="0"/>
                <w:sz w:val="24"/>
                <w:szCs w:val="24"/>
              </w:rPr>
              <w:t>75</w:t>
            </w:r>
            <w:r>
              <w:rPr>
                <w:rFonts w:ascii="宋体" w:hAnsi="宋体" w:cs="宋体" w:hint="eastAsia"/>
                <w:bCs/>
                <w:kern w:val="0"/>
                <w:sz w:val="24"/>
                <w:szCs w:val="24"/>
              </w:rPr>
              <w:t>号）及其他省（市、自治区）关于做好资产评估机构备案管理工作的规定完成备案登记并取得的备案证明；</w:t>
            </w:r>
          </w:p>
        </w:tc>
      </w:tr>
      <w:tr w:rsidR="00B355A6">
        <w:tc>
          <w:tcPr>
            <w:tcW w:w="9079" w:type="dxa"/>
            <w:vAlign w:val="center"/>
          </w:tcPr>
          <w:p w:rsidR="00B355A6" w:rsidRDefault="00440ABE">
            <w:pPr>
              <w:spacing w:line="360" w:lineRule="auto"/>
              <w:rPr>
                <w:rFonts w:ascii="宋体" w:hAnsi="宋体"/>
                <w:b/>
                <w:bCs/>
                <w:sz w:val="24"/>
                <w:szCs w:val="24"/>
              </w:rPr>
            </w:pPr>
            <w:r>
              <w:rPr>
                <w:rFonts w:ascii="宋体" w:hAnsi="宋体" w:hint="eastAsia"/>
                <w:b/>
                <w:bCs/>
                <w:sz w:val="24"/>
                <w:szCs w:val="24"/>
              </w:rPr>
              <w:t>7</w:t>
            </w:r>
            <w:r>
              <w:rPr>
                <w:rFonts w:ascii="宋体" w:hAnsi="宋体" w:hint="eastAsia"/>
                <w:b/>
                <w:bCs/>
                <w:sz w:val="24"/>
                <w:szCs w:val="24"/>
              </w:rPr>
              <w:t>、参加政府采购活动前</w:t>
            </w:r>
            <w:r>
              <w:rPr>
                <w:rFonts w:ascii="宋体" w:hAnsi="宋体" w:hint="eastAsia"/>
                <w:b/>
                <w:bCs/>
                <w:sz w:val="24"/>
                <w:szCs w:val="24"/>
              </w:rPr>
              <w:t>3</w:t>
            </w:r>
            <w:r>
              <w:rPr>
                <w:rFonts w:ascii="宋体" w:hAnsi="宋体" w:hint="eastAsia"/>
                <w:b/>
                <w:bCs/>
                <w:sz w:val="24"/>
                <w:szCs w:val="24"/>
              </w:rPr>
              <w:t>年内在经营活动中没有重大违法记录的声明（提供原件）</w:t>
            </w:r>
          </w:p>
          <w:p w:rsidR="00B355A6" w:rsidRDefault="00440ABE">
            <w:pPr>
              <w:spacing w:line="360" w:lineRule="auto"/>
              <w:rPr>
                <w:rFonts w:ascii="宋体" w:hAnsi="宋体"/>
                <w:bCs/>
                <w:sz w:val="24"/>
                <w:szCs w:val="24"/>
              </w:rPr>
            </w:pPr>
            <w:r>
              <w:rPr>
                <w:rFonts w:ascii="宋体" w:hAnsi="宋体" w:hint="eastAsia"/>
                <w:bCs/>
                <w:sz w:val="24"/>
                <w:szCs w:val="24"/>
              </w:rPr>
              <w:t>投标人“参加政府采购活动前</w:t>
            </w:r>
            <w:r>
              <w:rPr>
                <w:rFonts w:ascii="宋体" w:hAnsi="宋体" w:hint="eastAsia"/>
                <w:bCs/>
                <w:sz w:val="24"/>
                <w:szCs w:val="24"/>
              </w:rPr>
              <w:t>3</w:t>
            </w:r>
            <w:r>
              <w:rPr>
                <w:rFonts w:ascii="宋体" w:hAnsi="宋体" w:hint="eastAsia"/>
                <w:bCs/>
                <w:sz w:val="24"/>
                <w:szCs w:val="24"/>
              </w:rPr>
              <w:t>年内在经营活动中没有重大违法记录的书面声明”。</w:t>
            </w:r>
            <w:r>
              <w:rPr>
                <w:rFonts w:ascii="宋体" w:hAnsi="宋体" w:hint="eastAsia"/>
                <w:bCs/>
                <w:sz w:val="24"/>
                <w:szCs w:val="24"/>
              </w:rPr>
              <w:t xml:space="preserve"> </w:t>
            </w:r>
            <w:r>
              <w:rPr>
                <w:rFonts w:ascii="宋体" w:hAnsi="宋体" w:hint="eastAsia"/>
                <w:bCs/>
                <w:sz w:val="24"/>
                <w:szCs w:val="24"/>
              </w:rPr>
              <w:t>重大违法记录，是</w:t>
            </w:r>
            <w:r>
              <w:rPr>
                <w:rFonts w:ascii="宋体" w:hAnsi="宋体" w:hint="eastAsia"/>
                <w:bCs/>
                <w:sz w:val="24"/>
                <w:szCs w:val="24"/>
              </w:rPr>
              <w:t>指投标人因违法经营受到刑事处罚或者责令停产停业、吊销许可证或者执照、较大数额罚款等行政处罚。</w:t>
            </w:r>
          </w:p>
        </w:tc>
      </w:tr>
      <w:tr w:rsidR="00B355A6">
        <w:tc>
          <w:tcPr>
            <w:tcW w:w="9079" w:type="dxa"/>
            <w:vAlign w:val="center"/>
          </w:tcPr>
          <w:p w:rsidR="00B355A6" w:rsidRDefault="00440ABE">
            <w:pPr>
              <w:autoSpaceDE w:val="0"/>
              <w:autoSpaceDN w:val="0"/>
              <w:spacing w:line="360" w:lineRule="auto"/>
              <w:contextualSpacing/>
              <w:jc w:val="left"/>
              <w:rPr>
                <w:rFonts w:ascii="宋体"/>
                <w:b/>
                <w:bCs/>
                <w:sz w:val="24"/>
                <w:szCs w:val="24"/>
              </w:rPr>
            </w:pPr>
            <w:r>
              <w:rPr>
                <w:rFonts w:ascii="宋体" w:hAnsi="宋体" w:hint="eastAsia"/>
                <w:b/>
                <w:bCs/>
                <w:sz w:val="24"/>
                <w:szCs w:val="24"/>
              </w:rPr>
              <w:t>8</w:t>
            </w:r>
            <w:r>
              <w:rPr>
                <w:rFonts w:ascii="宋体" w:hAnsi="宋体" w:hint="eastAsia"/>
                <w:b/>
                <w:bCs/>
                <w:sz w:val="24"/>
                <w:szCs w:val="24"/>
              </w:rPr>
              <w:t>、</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sz w:val="24"/>
                <w:szCs w:val="24"/>
                <w:shd w:val="clear" w:color="auto" w:fill="FFFFFF"/>
              </w:rPr>
              <w:t>严重违法失信企业名单（黑名单）的投标人。</w:t>
            </w:r>
            <w:r>
              <w:rPr>
                <w:rFonts w:ascii="宋体" w:hAnsi="宋体" w:cs="仿宋_GB2312" w:hint="eastAsia"/>
                <w:b/>
                <w:sz w:val="24"/>
                <w:szCs w:val="24"/>
                <w:shd w:val="clear" w:color="auto" w:fill="FFFFFF"/>
              </w:rPr>
              <w:t>(</w:t>
            </w:r>
            <w:r>
              <w:rPr>
                <w:rFonts w:ascii="宋体" w:hAnsi="宋体" w:cs="仿宋_GB2312" w:hint="eastAsia"/>
                <w:b/>
                <w:sz w:val="24"/>
                <w:szCs w:val="24"/>
                <w:shd w:val="clear" w:color="auto" w:fill="FFFFFF"/>
              </w:rPr>
              <w:t>本项目投标截止时间前三年内供应商信用记录情况</w:t>
            </w:r>
            <w:r>
              <w:rPr>
                <w:rFonts w:ascii="宋体" w:hAnsi="宋体" w:cs="仿宋_GB2312" w:hint="eastAsia"/>
                <w:b/>
                <w:sz w:val="24"/>
                <w:szCs w:val="24"/>
                <w:shd w:val="clear" w:color="auto" w:fill="FFFFFF"/>
              </w:rPr>
              <w:t>)</w:t>
            </w:r>
            <w:r>
              <w:rPr>
                <w:rFonts w:ascii="宋体" w:hAnsi="宋体" w:cs="仿宋_GB2312" w:hint="eastAsia"/>
                <w:b/>
                <w:sz w:val="24"/>
                <w:szCs w:val="24"/>
                <w:shd w:val="clear" w:color="auto" w:fill="FFFFFF"/>
              </w:rPr>
              <w:t>【截图加盖投标人公章】</w:t>
            </w:r>
          </w:p>
          <w:p w:rsidR="00B355A6" w:rsidRDefault="00440ABE">
            <w:pPr>
              <w:spacing w:line="360" w:lineRule="auto"/>
              <w:rPr>
                <w:rFonts w:asci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注：政府采购活动中查询及使用投标人信用记录的具体要求为：投标人未被列入失信被执行人、重大税收违法案件当事人名单、政府采购严重违法失信名单、政府采购严</w:t>
            </w:r>
            <w:r>
              <w:rPr>
                <w:rFonts w:ascii="宋体" w:hAnsi="宋体" w:hint="eastAsia"/>
                <w:bCs/>
                <w:sz w:val="24"/>
                <w:szCs w:val="24"/>
              </w:rPr>
              <w:lastRenderedPageBreak/>
              <w:t>重违法失信行为记录名单和严重违法失信企业名单（黑名单）（联合体形式投标的，联合体成员存在不良信用记录，视同联合体存在不良信用记录）。</w:t>
            </w:r>
          </w:p>
          <w:p w:rsidR="00B355A6" w:rsidRDefault="00440ABE">
            <w:pPr>
              <w:spacing w:line="360" w:lineRule="auto"/>
              <w:rPr>
                <w:rFonts w:ascii="宋体"/>
                <w:bCs/>
                <w:sz w:val="24"/>
                <w:szCs w:val="24"/>
                <w:highlight w:val="yellow"/>
              </w:rPr>
            </w:pPr>
            <w:r>
              <w:rPr>
                <w:rFonts w:ascii="宋体" w:hAnsi="宋体" w:hint="eastAsia"/>
                <w:bCs/>
                <w:sz w:val="24"/>
                <w:szCs w:val="24"/>
              </w:rPr>
              <w:t>（</w:t>
            </w:r>
            <w:r>
              <w:rPr>
                <w:rFonts w:ascii="宋体" w:hAnsi="宋体"/>
                <w:bCs/>
                <w:sz w:val="24"/>
                <w:szCs w:val="24"/>
              </w:rPr>
              <w:t>1</w:t>
            </w:r>
            <w:r>
              <w:rPr>
                <w:rFonts w:ascii="宋体" w:hAnsi="宋体" w:hint="eastAsia"/>
                <w:bCs/>
                <w:sz w:val="24"/>
                <w:szCs w:val="24"/>
              </w:rPr>
              <w:t>）查询渠道：“信用中国”网站（</w:t>
            </w:r>
            <w:r>
              <w:rPr>
                <w:rFonts w:ascii="宋体" w:hAnsi="宋体"/>
                <w:bCs/>
                <w:sz w:val="24"/>
                <w:szCs w:val="24"/>
              </w:rPr>
              <w:t>www.creditchina.gov.cn</w:t>
            </w:r>
            <w:r>
              <w:rPr>
                <w:rFonts w:ascii="宋体" w:hAnsi="宋体" w:hint="eastAsia"/>
                <w:bCs/>
                <w:sz w:val="24"/>
                <w:szCs w:val="24"/>
              </w:rPr>
              <w:t>）和“中国政府采购网”（</w:t>
            </w:r>
            <w:r>
              <w:rPr>
                <w:rFonts w:ascii="宋体" w:hAnsi="宋体"/>
                <w:bCs/>
                <w:sz w:val="24"/>
                <w:szCs w:val="24"/>
              </w:rPr>
              <w:t>www.ccgp.gov.cn</w:t>
            </w:r>
            <w:r>
              <w:rPr>
                <w:rFonts w:ascii="宋体" w:hAnsi="宋体" w:hint="eastAsia"/>
                <w:bCs/>
                <w:sz w:val="24"/>
                <w:szCs w:val="24"/>
              </w:rPr>
              <w:t>）；</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B355A6" w:rsidRDefault="00440ABE">
            <w:pPr>
              <w:spacing w:line="360" w:lineRule="auto"/>
              <w:rPr>
                <w:rFonts w:ascii="宋体" w:hAnsi="宋体"/>
                <w:bCs/>
                <w:sz w:val="24"/>
                <w:szCs w:val="24"/>
              </w:rPr>
            </w:pPr>
            <w:r>
              <w:rPr>
                <w:rFonts w:ascii="宋体" w:hAnsi="宋体" w:hint="eastAsia"/>
                <w:bCs/>
                <w:sz w:val="24"/>
                <w:szCs w:val="24"/>
              </w:rPr>
              <w:t>（</w:t>
            </w:r>
            <w:r>
              <w:rPr>
                <w:rFonts w:ascii="宋体" w:hAnsi="宋体" w:hint="eastAsia"/>
                <w:bCs/>
                <w:sz w:val="24"/>
                <w:szCs w:val="24"/>
              </w:rPr>
              <w:t>2</w:t>
            </w:r>
            <w:r>
              <w:rPr>
                <w:rFonts w:ascii="宋体" w:hAnsi="宋体" w:hint="eastAsia"/>
                <w:bCs/>
                <w:sz w:val="24"/>
                <w:szCs w:val="24"/>
              </w:rPr>
              <w:t>）截止时间：同投标截止时间；</w:t>
            </w:r>
          </w:p>
          <w:p w:rsidR="00B355A6" w:rsidRDefault="00440ABE">
            <w:pPr>
              <w:spacing w:line="360" w:lineRule="auto"/>
              <w:rPr>
                <w:rFonts w:ascii="宋体" w:hAnsi="宋体"/>
                <w:bCs/>
                <w:sz w:val="24"/>
                <w:szCs w:val="24"/>
              </w:rPr>
            </w:pPr>
            <w:r>
              <w:rPr>
                <w:rFonts w:ascii="宋体" w:hAnsi="宋体" w:hint="eastAsia"/>
                <w:bCs/>
                <w:sz w:val="24"/>
                <w:szCs w:val="24"/>
              </w:rPr>
              <w:t>（</w:t>
            </w:r>
            <w:r>
              <w:rPr>
                <w:rFonts w:ascii="宋体" w:hAnsi="宋体" w:hint="eastAsia"/>
                <w:bCs/>
                <w:sz w:val="24"/>
                <w:szCs w:val="24"/>
              </w:rPr>
              <w:t>3</w:t>
            </w:r>
            <w:r>
              <w:rPr>
                <w:rFonts w:ascii="宋体" w:hAnsi="宋体" w:hint="eastAsia"/>
                <w:bCs/>
                <w:sz w:val="24"/>
                <w:szCs w:val="24"/>
              </w:rPr>
              <w:t>）信用信息查询记录和证据留存具体方式：经采购人确认的查询结果网页截图作为查询记录和证据，与其他采购文件一并保存；</w:t>
            </w:r>
          </w:p>
          <w:p w:rsidR="00B355A6" w:rsidRDefault="00440ABE">
            <w:pPr>
              <w:autoSpaceDE w:val="0"/>
              <w:autoSpaceDN w:val="0"/>
              <w:spacing w:line="360" w:lineRule="auto"/>
              <w:contextualSpacing/>
              <w:rPr>
                <w:rFonts w:ascii="宋体" w:hAnsi="宋体" w:cs="宋体"/>
                <w:kern w:val="0"/>
                <w:sz w:val="24"/>
                <w:szCs w:val="24"/>
              </w:rPr>
            </w:pPr>
            <w:r>
              <w:rPr>
                <w:rFonts w:ascii="宋体" w:hAnsi="宋体" w:hint="eastAsia"/>
                <w:bCs/>
                <w:sz w:val="24"/>
                <w:szCs w:val="24"/>
              </w:rPr>
              <w:t>（</w:t>
            </w:r>
            <w:r>
              <w:rPr>
                <w:rFonts w:ascii="宋体" w:hAnsi="宋体" w:hint="eastAsia"/>
                <w:bCs/>
                <w:sz w:val="24"/>
                <w:szCs w:val="24"/>
              </w:rPr>
              <w:t>4</w:t>
            </w:r>
            <w:r>
              <w:rPr>
                <w:rFonts w:ascii="宋体" w:hAnsi="宋体" w:hint="eastAsia"/>
                <w:bCs/>
                <w:sz w:val="24"/>
                <w:szCs w:val="24"/>
              </w:rPr>
              <w:t>）</w:t>
            </w:r>
            <w:r>
              <w:rPr>
                <w:rFonts w:ascii="宋体" w:hAnsi="宋体"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tc>
      </w:tr>
      <w:tr w:rsidR="00B355A6">
        <w:trPr>
          <w:trHeight w:val="624"/>
        </w:trPr>
        <w:tc>
          <w:tcPr>
            <w:tcW w:w="9079" w:type="dxa"/>
            <w:vAlign w:val="center"/>
          </w:tcPr>
          <w:p w:rsidR="00B355A6" w:rsidRDefault="00440ABE">
            <w:pPr>
              <w:spacing w:line="360" w:lineRule="auto"/>
              <w:rPr>
                <w:rFonts w:ascii="宋体"/>
                <w:b/>
                <w:bCs/>
                <w:sz w:val="24"/>
                <w:szCs w:val="24"/>
              </w:rPr>
            </w:pPr>
            <w:r>
              <w:rPr>
                <w:rFonts w:ascii="宋体" w:hAnsi="宋体" w:hint="eastAsia"/>
                <w:b/>
                <w:bCs/>
                <w:sz w:val="24"/>
                <w:szCs w:val="24"/>
              </w:rPr>
              <w:lastRenderedPageBreak/>
              <w:t>9</w:t>
            </w:r>
            <w:r>
              <w:rPr>
                <w:rFonts w:ascii="宋体" w:hAnsi="宋体" w:hint="eastAsia"/>
                <w:b/>
                <w:bCs/>
                <w:sz w:val="24"/>
                <w:szCs w:val="24"/>
              </w:rPr>
              <w:t>、</w:t>
            </w:r>
            <w:r>
              <w:rPr>
                <w:rFonts w:ascii="宋体" w:hAnsi="宋体" w:cs="宋体" w:hint="eastAsia"/>
                <w:b/>
                <w:bCs/>
                <w:kern w:val="0"/>
                <w:sz w:val="24"/>
                <w:szCs w:val="24"/>
              </w:rPr>
              <w:t>投标人提供的反商业贿赂承诺书</w:t>
            </w:r>
            <w:r>
              <w:rPr>
                <w:rFonts w:ascii="宋体" w:hAnsi="宋体" w:hint="eastAsia"/>
                <w:b/>
                <w:bCs/>
                <w:sz w:val="24"/>
                <w:szCs w:val="24"/>
              </w:rPr>
              <w:t>（提供原件）</w:t>
            </w:r>
          </w:p>
        </w:tc>
      </w:tr>
      <w:tr w:rsidR="00B355A6">
        <w:trPr>
          <w:trHeight w:val="624"/>
        </w:trPr>
        <w:tc>
          <w:tcPr>
            <w:tcW w:w="9079" w:type="dxa"/>
            <w:vAlign w:val="center"/>
          </w:tcPr>
          <w:p w:rsidR="00B355A6" w:rsidRDefault="00440ABE">
            <w:pPr>
              <w:spacing w:line="360" w:lineRule="auto"/>
              <w:contextualSpacing/>
              <w:rPr>
                <w:rFonts w:ascii="宋体"/>
                <w:b/>
                <w:sz w:val="24"/>
                <w:szCs w:val="24"/>
              </w:rPr>
            </w:pPr>
            <w:r>
              <w:rPr>
                <w:rFonts w:ascii="宋体" w:hAnsi="宋体" w:hint="eastAsia"/>
                <w:b/>
                <w:sz w:val="24"/>
                <w:szCs w:val="24"/>
              </w:rPr>
              <w:t>10</w:t>
            </w:r>
            <w:r>
              <w:rPr>
                <w:rFonts w:ascii="宋体" w:hAnsi="宋体" w:hint="eastAsia"/>
                <w:b/>
                <w:sz w:val="24"/>
                <w:szCs w:val="24"/>
              </w:rPr>
              <w:t>、法定代表人身份证明或提供法定代表人授权委托书及被授权人身份证明。</w:t>
            </w:r>
            <w:r>
              <w:rPr>
                <w:rFonts w:ascii="宋体" w:hAnsi="宋体" w:hint="eastAsia"/>
                <w:b/>
                <w:bCs/>
                <w:sz w:val="24"/>
                <w:szCs w:val="24"/>
              </w:rPr>
              <w:t>（提供原件）</w:t>
            </w:r>
          </w:p>
        </w:tc>
      </w:tr>
      <w:tr w:rsidR="00B355A6">
        <w:trPr>
          <w:trHeight w:val="624"/>
        </w:trPr>
        <w:tc>
          <w:tcPr>
            <w:tcW w:w="9079" w:type="dxa"/>
            <w:vAlign w:val="center"/>
          </w:tcPr>
          <w:p w:rsidR="00B355A6" w:rsidRDefault="00440ABE">
            <w:pPr>
              <w:spacing w:line="360" w:lineRule="auto"/>
              <w:rPr>
                <w:rFonts w:ascii="宋体" w:hAnsi="宋体"/>
                <w:b/>
                <w:sz w:val="24"/>
                <w:szCs w:val="24"/>
              </w:rPr>
            </w:pPr>
            <w:r>
              <w:rPr>
                <w:rFonts w:ascii="宋体" w:hAnsi="宋体" w:hint="eastAsia"/>
                <w:b/>
                <w:sz w:val="24"/>
                <w:szCs w:val="24"/>
              </w:rPr>
              <w:t>1</w:t>
            </w:r>
            <w:r>
              <w:rPr>
                <w:rFonts w:ascii="宋体" w:hAnsi="宋体" w:hint="eastAsia"/>
                <w:b/>
                <w:sz w:val="24"/>
                <w:szCs w:val="24"/>
              </w:rPr>
              <w:t>1</w:t>
            </w:r>
            <w:r>
              <w:rPr>
                <w:rFonts w:ascii="宋体" w:hAnsi="宋体" w:hint="eastAsia"/>
                <w:b/>
                <w:sz w:val="24"/>
                <w:szCs w:val="24"/>
              </w:rPr>
              <w:t>、投标保证金</w:t>
            </w:r>
          </w:p>
          <w:p w:rsidR="00B355A6" w:rsidRDefault="00440ABE">
            <w:pPr>
              <w:spacing w:line="360" w:lineRule="auto"/>
              <w:rPr>
                <w:rFonts w:ascii="宋体" w:hAnsi="宋体"/>
                <w:sz w:val="24"/>
                <w:szCs w:val="24"/>
              </w:rPr>
            </w:pPr>
            <w:r>
              <w:rPr>
                <w:rFonts w:ascii="宋体" w:hAnsi="宋体" w:hint="eastAsia"/>
                <w:sz w:val="24"/>
                <w:szCs w:val="24"/>
              </w:rPr>
              <w:t>是否按投标人须知前附表规定成功交纳。</w:t>
            </w:r>
          </w:p>
        </w:tc>
      </w:tr>
    </w:tbl>
    <w:p w:rsidR="00B355A6" w:rsidRDefault="00B355A6">
      <w:pPr>
        <w:pStyle w:val="11"/>
        <w:spacing w:line="360" w:lineRule="auto"/>
        <w:ind w:firstLineChars="200" w:firstLine="482"/>
        <w:contextualSpacing/>
        <w:rPr>
          <w:rFonts w:ascii="宋体" w:hAnsi="宋体" w:cs="仿宋_GB2312"/>
          <w:b/>
          <w:szCs w:val="24"/>
          <w:lang w:val="zh-CN"/>
        </w:rPr>
      </w:pPr>
    </w:p>
    <w:p w:rsidR="00B355A6" w:rsidRDefault="00440ABE">
      <w:pPr>
        <w:pStyle w:val="11"/>
        <w:spacing w:line="360" w:lineRule="auto"/>
        <w:contextualSpacing/>
        <w:jc w:val="center"/>
        <w:rPr>
          <w:rFonts w:ascii="宋体" w:hAnsi="宋体" w:cs="仿宋_GB2312"/>
          <w:b/>
          <w:sz w:val="32"/>
          <w:szCs w:val="32"/>
          <w:lang w:val="zh-CN"/>
        </w:rPr>
      </w:pPr>
      <w:r>
        <w:rPr>
          <w:rFonts w:ascii="宋体" w:hAnsi="宋体" w:cs="仿宋_GB2312" w:hint="eastAsia"/>
          <w:b/>
          <w:sz w:val="32"/>
          <w:szCs w:val="32"/>
          <w:lang w:val="zh-CN"/>
        </w:rPr>
        <w:t>二、评标</w:t>
      </w:r>
    </w:p>
    <w:p w:rsidR="00B355A6" w:rsidRDefault="00440ABE">
      <w:pPr>
        <w:pStyle w:val="11"/>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（一）评标方法</w:t>
      </w:r>
    </w:p>
    <w:p w:rsidR="00B355A6" w:rsidRDefault="00440ABE">
      <w:pPr>
        <w:pStyle w:val="11"/>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本项目采用综合评分法。总分为</w:t>
      </w:r>
      <w:r>
        <w:rPr>
          <w:rFonts w:ascii="宋体" w:hAnsi="宋体" w:cs="仿宋_GB2312"/>
          <w:szCs w:val="24"/>
          <w:lang w:val="zh-CN"/>
        </w:rPr>
        <w:t>100</w:t>
      </w:r>
      <w:r>
        <w:rPr>
          <w:rFonts w:ascii="宋体" w:hAnsi="宋体" w:cs="仿宋_GB2312" w:hint="eastAsia"/>
          <w:szCs w:val="24"/>
          <w:lang w:val="zh-CN"/>
        </w:rPr>
        <w:t>分。</w:t>
      </w:r>
    </w:p>
    <w:p w:rsidR="00B355A6" w:rsidRDefault="00440ABE">
      <w:pPr>
        <w:pStyle w:val="11"/>
        <w:spacing w:line="360" w:lineRule="auto"/>
        <w:ind w:firstLineChars="200" w:firstLine="482"/>
        <w:contextualSpacing/>
        <w:rPr>
          <w:rFonts w:ascii="宋体" w:cs="仿宋_GB2312"/>
          <w:bCs/>
          <w:szCs w:val="24"/>
          <w:lang w:val="zh-CN"/>
        </w:rPr>
      </w:pPr>
      <w:r>
        <w:rPr>
          <w:rFonts w:ascii="宋体" w:hAnsi="宋体" w:cs="仿宋_GB2312" w:hint="eastAsia"/>
          <w:b/>
          <w:szCs w:val="24"/>
          <w:lang w:val="zh-CN"/>
        </w:rPr>
        <w:t>（二）</w:t>
      </w:r>
      <w:r>
        <w:rPr>
          <w:rFonts w:ascii="宋体" w:hAnsi="宋体" w:cs="仿宋_GB2312" w:hint="eastAsia"/>
          <w:bCs/>
          <w:szCs w:val="24"/>
        </w:rPr>
        <w:t>符合性审查</w:t>
      </w:r>
      <w:r>
        <w:rPr>
          <w:rFonts w:ascii="宋体" w:hAnsi="宋体" w:cs="仿宋_GB2312" w:hint="eastAsia"/>
          <w:bCs/>
          <w:szCs w:val="24"/>
          <w:lang w:val="zh-CN"/>
        </w:rPr>
        <w:t>中所涉及到的证书及材料均须提供原件，并且在电子投标文件中提供其原件扫描件（或图片）。</w:t>
      </w:r>
    </w:p>
    <w:p w:rsidR="00B355A6" w:rsidRDefault="00440ABE">
      <w:pPr>
        <w:pStyle w:val="11"/>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w:t>
      </w:r>
      <w:r>
        <w:rPr>
          <w:rFonts w:ascii="宋体" w:hAnsi="宋体" w:cs="仿宋_GB2312" w:hint="eastAsia"/>
          <w:b/>
          <w:szCs w:val="24"/>
          <w:lang w:val="zh-CN"/>
        </w:rPr>
        <w:t>三</w:t>
      </w:r>
      <w:r>
        <w:rPr>
          <w:rFonts w:ascii="宋体" w:hAnsi="宋体" w:cs="仿宋_GB2312" w:hint="eastAsia"/>
          <w:b/>
          <w:szCs w:val="24"/>
          <w:lang w:val="zh-CN"/>
        </w:rPr>
        <w:t>)</w:t>
      </w:r>
      <w:r>
        <w:rPr>
          <w:rFonts w:ascii="宋体" w:hAnsi="宋体" w:cs="仿宋_GB2312"/>
          <w:b/>
          <w:szCs w:val="24"/>
          <w:lang w:val="zh-CN"/>
        </w:rPr>
        <w:t>评标委员会负责具体评标事务，并独立履行下列职责</w:t>
      </w:r>
    </w:p>
    <w:p w:rsidR="00B355A6" w:rsidRDefault="00440ABE">
      <w:pPr>
        <w:pStyle w:val="11"/>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hint="eastAsia"/>
          <w:b/>
          <w:szCs w:val="24"/>
          <w:lang w:val="zh-CN"/>
        </w:rPr>
        <w:t>、</w:t>
      </w:r>
      <w:r>
        <w:rPr>
          <w:rFonts w:ascii="宋体" w:hAnsi="宋体" w:cs="仿宋_GB2312"/>
          <w:b/>
          <w:szCs w:val="24"/>
          <w:lang w:val="zh-CN"/>
        </w:rPr>
        <w:t>审查、评价投标文件是否符合招标文件的商务、技术等实质性要求；</w:t>
      </w:r>
    </w:p>
    <w:p w:rsidR="00B355A6" w:rsidRDefault="00440ABE">
      <w:pPr>
        <w:pStyle w:val="11"/>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1</w:t>
      </w:r>
      <w:r>
        <w:rPr>
          <w:rFonts w:ascii="宋体" w:hAnsi="宋体" w:cs="仿宋_GB2312" w:hint="eastAsia"/>
          <w:szCs w:val="24"/>
          <w:lang w:val="zh-CN"/>
        </w:rPr>
        <w:t>）评标委员会对符合资格的投标人的投标文件进行符合性审查，以确定其是否满足招标文件的商务、技术等实质性要求。</w:t>
      </w:r>
    </w:p>
    <w:p w:rsidR="00B355A6" w:rsidRDefault="00440ABE">
      <w:pPr>
        <w:pStyle w:val="11"/>
        <w:spacing w:line="360" w:lineRule="auto"/>
        <w:ind w:firstLineChars="200" w:firstLine="480"/>
        <w:contextualSpacing/>
        <w:rPr>
          <w:rFonts w:ascii="宋体" w:cs="仿宋_GB2312"/>
          <w:szCs w:val="24"/>
        </w:rPr>
      </w:pPr>
      <w:r>
        <w:rPr>
          <w:rFonts w:ascii="宋体" w:hAnsi="宋体" w:cs="仿宋_GB2312" w:hint="eastAsia"/>
          <w:szCs w:val="24"/>
          <w:lang w:val="zh-CN"/>
        </w:rPr>
        <w:t>2</w:t>
      </w:r>
      <w:r>
        <w:rPr>
          <w:rFonts w:ascii="宋体" w:hAnsi="宋体" w:cs="仿宋_GB2312" w:hint="eastAsia"/>
          <w:szCs w:val="24"/>
          <w:lang w:val="zh-CN"/>
        </w:rPr>
        <w:t>）</w:t>
      </w:r>
      <w:r>
        <w:rPr>
          <w:rFonts w:ascii="宋体" w:hAnsi="宋体" w:cs="仿宋_GB2312" w:hint="eastAsia"/>
          <w:szCs w:val="24"/>
        </w:rPr>
        <w:t>在评审过程中</w:t>
      </w:r>
      <w:r>
        <w:rPr>
          <w:rFonts w:ascii="宋体" w:hAnsi="宋体" w:cs="仿宋_GB2312" w:hint="eastAsia"/>
          <w:szCs w:val="24"/>
          <w:lang w:val="zh-CN"/>
        </w:rPr>
        <w:t>评标委员会判断投标文件的响应性仅基于投标文件本身而不依</w:t>
      </w:r>
      <w:r>
        <w:rPr>
          <w:rFonts w:ascii="宋体" w:hAnsi="宋体" w:cs="仿宋_GB2312" w:hint="eastAsia"/>
          <w:szCs w:val="24"/>
          <w:lang w:val="zh-CN"/>
        </w:rPr>
        <w:lastRenderedPageBreak/>
        <w:t>靠外部证据。</w:t>
      </w:r>
    </w:p>
    <w:p w:rsidR="00B355A6" w:rsidRDefault="00440ABE">
      <w:pPr>
        <w:pStyle w:val="11"/>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注：符合性审查中所涉及到的证书及材料，均须在电子投标文件中提供原件扫描件（或图片）。</w:t>
      </w:r>
    </w:p>
    <w:p w:rsidR="00B355A6" w:rsidRDefault="00440ABE">
      <w:pPr>
        <w:pStyle w:val="11"/>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hint="eastAsia"/>
          <w:b/>
          <w:szCs w:val="24"/>
          <w:lang w:val="zh-CN"/>
        </w:rPr>
        <w:t>、</w:t>
      </w:r>
      <w:r>
        <w:rPr>
          <w:rFonts w:ascii="宋体" w:hAnsi="宋体" w:cs="仿宋_GB2312"/>
          <w:b/>
          <w:szCs w:val="24"/>
          <w:lang w:val="zh-CN"/>
        </w:rPr>
        <w:t>要求投标人对投标文件有关事项作出澄清或者说明；</w:t>
      </w:r>
    </w:p>
    <w:p w:rsidR="00B355A6" w:rsidRDefault="00440ABE">
      <w:pPr>
        <w:pStyle w:val="11"/>
        <w:spacing w:line="360" w:lineRule="auto"/>
        <w:ind w:firstLineChars="200" w:firstLine="480"/>
        <w:contextualSpacing/>
        <w:rPr>
          <w:rFonts w:ascii="宋体" w:hAnsi="宋体" w:cs="仿宋_GB2312"/>
          <w:szCs w:val="24"/>
          <w:lang w:val="zh-CN"/>
        </w:rPr>
      </w:pPr>
      <w:r>
        <w:rPr>
          <w:rFonts w:ascii="宋体" w:hAnsi="宋体" w:cs="仿宋_GB2312"/>
          <w:szCs w:val="24"/>
          <w:lang w:val="zh-CN"/>
        </w:rPr>
        <w:t>对于投标文件中含义不明确、同类问题表述不一致或者有明显文字和计算错误的内容，评标委员会应当以书面形式要求投标人作出必要的澄清、说明或者补正。</w:t>
      </w:r>
    </w:p>
    <w:p w:rsidR="00B355A6" w:rsidRDefault="00440ABE">
      <w:pPr>
        <w:pStyle w:val="11"/>
        <w:spacing w:line="360" w:lineRule="auto"/>
        <w:ind w:firstLineChars="200" w:firstLine="480"/>
        <w:contextualSpacing/>
        <w:rPr>
          <w:rFonts w:ascii="宋体" w:hAnsi="宋体" w:cs="仿宋_GB2312"/>
          <w:szCs w:val="24"/>
          <w:lang w:val="zh-CN"/>
        </w:rPr>
      </w:pPr>
      <w:r>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B355A6" w:rsidRDefault="00440ABE">
      <w:pPr>
        <w:pStyle w:val="11"/>
        <w:spacing w:line="360" w:lineRule="auto"/>
        <w:ind w:firstLine="465"/>
        <w:contextualSpacing/>
        <w:jc w:val="left"/>
        <w:rPr>
          <w:rFonts w:ascii="宋体" w:hAnsi="宋体" w:cs="仿宋_GB2312"/>
          <w:b/>
          <w:szCs w:val="24"/>
          <w:lang w:val="zh-CN"/>
        </w:rPr>
      </w:pPr>
      <w:r>
        <w:rPr>
          <w:rFonts w:ascii="宋体" w:hAnsi="宋体" w:cs="仿宋_GB2312" w:hint="eastAsia"/>
          <w:b/>
          <w:szCs w:val="24"/>
          <w:lang w:val="zh-CN"/>
        </w:rPr>
        <w:t>3</w:t>
      </w:r>
      <w:r>
        <w:rPr>
          <w:rFonts w:ascii="宋体" w:hAnsi="宋体" w:cs="仿宋_GB2312" w:hint="eastAsia"/>
          <w:b/>
          <w:szCs w:val="24"/>
          <w:lang w:val="zh-CN"/>
        </w:rPr>
        <w:t>、</w:t>
      </w:r>
      <w:r>
        <w:rPr>
          <w:rFonts w:ascii="宋体" w:hAnsi="宋体" w:cs="仿宋_GB2312"/>
          <w:b/>
          <w:szCs w:val="24"/>
          <w:lang w:val="zh-CN"/>
        </w:rPr>
        <w:t>对投标文件进行比较和评价；</w:t>
      </w:r>
    </w:p>
    <w:p w:rsidR="00B355A6" w:rsidRDefault="00440ABE">
      <w:pPr>
        <w:pStyle w:val="11"/>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p>
    <w:p w:rsidR="00B355A6" w:rsidRDefault="00440ABE">
      <w:pPr>
        <w:pStyle w:val="11"/>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注：评标标准中所涉及到的证书及材料，均应在电子投标文件中提供原件扫描件（或图片）。</w:t>
      </w:r>
    </w:p>
    <w:p w:rsidR="00B355A6" w:rsidRDefault="00440ABE">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w:t>
      </w:r>
      <w:r>
        <w:rPr>
          <w:rFonts w:ascii="宋体" w:hAnsi="宋体" w:cs="仿宋_GB2312" w:hint="eastAsia"/>
          <w:b/>
          <w:sz w:val="24"/>
          <w:szCs w:val="24"/>
          <w:lang w:val="zh-CN"/>
        </w:rPr>
        <w:t>1</w:t>
      </w:r>
      <w:r>
        <w:rPr>
          <w:rFonts w:ascii="宋体" w:hAnsi="宋体" w:cs="仿宋_GB2312" w:hint="eastAsia"/>
          <w:b/>
          <w:sz w:val="24"/>
          <w:szCs w:val="24"/>
          <w:lang w:val="zh-CN"/>
        </w:rPr>
        <w:t>）投标无效情形</w:t>
      </w:r>
    </w:p>
    <w:p w:rsidR="00B355A6" w:rsidRDefault="00440ABE">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lang w:val="zh-CN"/>
        </w:rPr>
        <w:t>）投</w:t>
      </w:r>
      <w:r>
        <w:rPr>
          <w:rFonts w:ascii="宋体" w:hAnsi="宋体" w:cs="仿宋_GB2312" w:hint="eastAsia"/>
          <w:sz w:val="24"/>
          <w:szCs w:val="24"/>
          <w:lang w:val="zh-CN"/>
        </w:rPr>
        <w:t>标人应当遵循公平竞争的原则，不得恶意串通，不得妨碍其他投标人的竞争行为，不得损害采购人或者其他投标人的合法权益。在评标过程中发现投标人有上述情形的，评标委员会应当认定其投标无效。</w:t>
      </w:r>
    </w:p>
    <w:p w:rsidR="00B355A6" w:rsidRDefault="00440ABE">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lang w:val="zh-CN"/>
        </w:rPr>
        <w:t>）符合性审查资料未按招标文件要求签署、盖章的；</w:t>
      </w:r>
    </w:p>
    <w:p w:rsidR="00B355A6" w:rsidRDefault="00440ABE">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lang w:val="zh-CN"/>
        </w:rPr>
        <w:t>）有下列情形之一的，视为投标人串通投标，其投标无效：</w:t>
      </w:r>
    </w:p>
    <w:p w:rsidR="00B355A6" w:rsidRDefault="00440ABE">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a.</w:t>
      </w:r>
      <w:r>
        <w:rPr>
          <w:rFonts w:ascii="宋体" w:hAnsi="宋体" w:cs="仿宋_GB2312" w:hint="eastAsia"/>
          <w:sz w:val="24"/>
          <w:szCs w:val="24"/>
          <w:lang w:val="zh-CN"/>
        </w:rPr>
        <w:t>不同投标人的投标文件由同一单位或者个人编制；</w:t>
      </w:r>
    </w:p>
    <w:p w:rsidR="00B355A6" w:rsidRDefault="00440ABE">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b.</w:t>
      </w:r>
      <w:r>
        <w:rPr>
          <w:rFonts w:ascii="宋体" w:hAnsi="宋体" w:cs="仿宋_GB2312" w:hint="eastAsia"/>
          <w:sz w:val="24"/>
          <w:szCs w:val="24"/>
          <w:lang w:val="zh-CN"/>
        </w:rPr>
        <w:t>不同投标人委托同一单位或者个人办理投标事宜；</w:t>
      </w:r>
    </w:p>
    <w:p w:rsidR="00B355A6" w:rsidRDefault="00440ABE">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c.</w:t>
      </w:r>
      <w:r>
        <w:rPr>
          <w:rFonts w:ascii="宋体" w:hAnsi="宋体" w:cs="仿宋_GB2312" w:hint="eastAsia"/>
          <w:sz w:val="24"/>
          <w:szCs w:val="24"/>
          <w:lang w:val="zh-CN"/>
        </w:rPr>
        <w:t>不同投标人的投标文件载明的项目管理成员或者联系人员为同一人；</w:t>
      </w:r>
    </w:p>
    <w:p w:rsidR="00B355A6" w:rsidRDefault="00440ABE">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d.</w:t>
      </w:r>
      <w:r>
        <w:rPr>
          <w:rFonts w:ascii="宋体" w:hAnsi="宋体" w:cs="仿宋_GB2312" w:hint="eastAsia"/>
          <w:sz w:val="24"/>
          <w:szCs w:val="24"/>
          <w:lang w:val="zh-CN"/>
        </w:rPr>
        <w:t>不同投标人的投标文件异常一致或者投标报价呈规律性差异；</w:t>
      </w:r>
    </w:p>
    <w:p w:rsidR="00B355A6" w:rsidRDefault="00440ABE">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e.</w:t>
      </w:r>
      <w:r>
        <w:rPr>
          <w:rFonts w:ascii="宋体" w:hAnsi="宋体" w:cs="仿宋_GB2312" w:hint="eastAsia"/>
          <w:sz w:val="24"/>
          <w:szCs w:val="24"/>
          <w:lang w:val="zh-CN"/>
        </w:rPr>
        <w:t>不同投标人的投标文件相互混装；</w:t>
      </w:r>
    </w:p>
    <w:p w:rsidR="00B355A6" w:rsidRDefault="00440ABE">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w:t>
      </w:r>
      <w:r>
        <w:rPr>
          <w:rFonts w:ascii="宋体" w:hAnsi="宋体" w:cs="仿宋_GB2312" w:hint="eastAsia"/>
          <w:sz w:val="24"/>
          <w:szCs w:val="24"/>
          <w:lang w:val="zh-CN"/>
        </w:rPr>
        <w:t>）评标委员会认为投标人的报价明显低于其他通过符合性审查投标人的报价，</w:t>
      </w:r>
      <w:r>
        <w:rPr>
          <w:rFonts w:ascii="宋体" w:hAnsi="宋体" w:cs="仿宋_GB2312" w:hint="eastAsia"/>
          <w:sz w:val="24"/>
          <w:szCs w:val="24"/>
          <w:lang w:val="zh-CN"/>
        </w:rPr>
        <w:lastRenderedPageBreak/>
        <w:t>有可能影响产品质量或者不能诚信履约的，应当要求其在评标现场合理的时间内提供书面说明，必要时提交相关证明材料；投标人不能证明其报价合理性的，评标委员会应当将其作为无效投标处理。</w:t>
      </w:r>
    </w:p>
    <w:p w:rsidR="00B355A6" w:rsidRDefault="00440ABE">
      <w:pPr>
        <w:spacing w:line="360" w:lineRule="auto"/>
        <w:ind w:left="480"/>
        <w:contextualSpacing/>
        <w:rPr>
          <w:rFonts w:ascii="宋体" w:hAnsi="宋体" w:cs="仿宋_GB2312"/>
          <w:sz w:val="24"/>
          <w:szCs w:val="24"/>
          <w:lang w:val="zh-CN"/>
        </w:rPr>
      </w:pPr>
      <w:r>
        <w:rPr>
          <w:rFonts w:ascii="宋体" w:hAnsi="宋体" w:cs="仿宋_GB2312" w:hint="eastAsia"/>
          <w:sz w:val="24"/>
          <w:szCs w:val="24"/>
          <w:lang w:val="zh-CN"/>
        </w:rPr>
        <w:t>5</w:t>
      </w:r>
      <w:r>
        <w:rPr>
          <w:rFonts w:ascii="宋体" w:hAnsi="宋体" w:cs="仿宋_GB2312" w:hint="eastAsia"/>
          <w:sz w:val="24"/>
          <w:szCs w:val="24"/>
          <w:lang w:val="zh-CN"/>
        </w:rPr>
        <w:t>）提供虚假材料谋取中标、成交的</w:t>
      </w:r>
    </w:p>
    <w:p w:rsidR="00B355A6" w:rsidRDefault="00440ABE">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6</w:t>
      </w:r>
      <w:r>
        <w:rPr>
          <w:rFonts w:ascii="宋体" w:hAnsi="宋体" w:cs="仿宋_GB2312" w:hint="eastAsia"/>
          <w:sz w:val="24"/>
          <w:szCs w:val="24"/>
          <w:lang w:val="zh-CN"/>
        </w:rPr>
        <w:t>）</w:t>
      </w:r>
      <w:r>
        <w:rPr>
          <w:rFonts w:ascii="宋体" w:hAnsi="宋体" w:cs="仿宋_GB2312"/>
          <w:sz w:val="24"/>
          <w:szCs w:val="24"/>
          <w:lang w:val="zh-CN"/>
        </w:rPr>
        <w:t>法律、法规和招标文件规定的其他无效情形。</w:t>
      </w:r>
    </w:p>
    <w:p w:rsidR="00B355A6" w:rsidRDefault="00440ABE" w:rsidP="002A1F6E">
      <w:pPr>
        <w:pStyle w:val="a6"/>
        <w:spacing w:line="360" w:lineRule="auto"/>
        <w:ind w:firstLineChars="200" w:firstLine="482"/>
        <w:contextualSpacing/>
        <w:rPr>
          <w:rFonts w:ascii="宋体" w:cs="仿宋_GB2312"/>
          <w:b/>
          <w:szCs w:val="24"/>
          <w:lang w:val="zh-CN"/>
        </w:rPr>
      </w:pPr>
      <w:r>
        <w:rPr>
          <w:rFonts w:ascii="宋体" w:hAnsi="宋体" w:cs="仿宋_GB2312" w:hint="eastAsia"/>
          <w:b/>
          <w:szCs w:val="24"/>
          <w:lang w:val="zh-CN"/>
        </w:rPr>
        <w:t>（</w:t>
      </w:r>
      <w:r>
        <w:rPr>
          <w:rFonts w:ascii="宋体" w:hAnsi="宋体" w:cs="仿宋_GB2312"/>
          <w:b/>
          <w:szCs w:val="24"/>
        </w:rPr>
        <w:t>2</w:t>
      </w:r>
      <w:r>
        <w:rPr>
          <w:rFonts w:ascii="宋体" w:hAnsi="宋体" w:cs="仿宋_GB2312" w:hint="eastAsia"/>
          <w:b/>
          <w:szCs w:val="24"/>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1"/>
        <w:gridCol w:w="6558"/>
        <w:gridCol w:w="967"/>
      </w:tblGrid>
      <w:tr w:rsidR="00B355A6">
        <w:trPr>
          <w:trHeight w:val="900"/>
          <w:jc w:val="center"/>
        </w:trPr>
        <w:tc>
          <w:tcPr>
            <w:tcW w:w="1441" w:type="dxa"/>
            <w:vAlign w:val="center"/>
          </w:tcPr>
          <w:p w:rsidR="00B355A6" w:rsidRDefault="00440ABE">
            <w:pPr>
              <w:spacing w:line="360" w:lineRule="auto"/>
              <w:jc w:val="center"/>
              <w:rPr>
                <w:rFonts w:ascii="宋体"/>
                <w:sz w:val="24"/>
                <w:szCs w:val="24"/>
              </w:rPr>
            </w:pPr>
            <w:r>
              <w:rPr>
                <w:rFonts w:ascii="宋体" w:hAnsi="宋体" w:hint="eastAsia"/>
                <w:sz w:val="24"/>
                <w:szCs w:val="24"/>
              </w:rPr>
              <w:t>分值构成</w:t>
            </w:r>
          </w:p>
          <w:p w:rsidR="00B355A6" w:rsidRDefault="00440ABE">
            <w:pPr>
              <w:spacing w:line="360" w:lineRule="auto"/>
              <w:jc w:val="center"/>
              <w:rPr>
                <w:rFonts w:ascii="宋体"/>
                <w:sz w:val="24"/>
                <w:szCs w:val="24"/>
              </w:rPr>
            </w:pPr>
            <w:r>
              <w:rPr>
                <w:rFonts w:ascii="宋体" w:hAnsi="宋体"/>
                <w:sz w:val="24"/>
                <w:szCs w:val="24"/>
              </w:rPr>
              <w:t>(</w:t>
            </w:r>
            <w:r>
              <w:rPr>
                <w:rFonts w:ascii="宋体" w:hAnsi="宋体" w:hint="eastAsia"/>
                <w:sz w:val="24"/>
                <w:szCs w:val="24"/>
              </w:rPr>
              <w:t>总分</w:t>
            </w:r>
            <w:r>
              <w:rPr>
                <w:rFonts w:ascii="宋体" w:hAnsi="宋体"/>
                <w:sz w:val="24"/>
                <w:szCs w:val="24"/>
              </w:rPr>
              <w:t>100</w:t>
            </w:r>
            <w:r>
              <w:rPr>
                <w:rFonts w:ascii="宋体" w:hAnsi="宋体" w:hint="eastAsia"/>
                <w:sz w:val="24"/>
                <w:szCs w:val="24"/>
              </w:rPr>
              <w:t>分</w:t>
            </w:r>
            <w:r>
              <w:rPr>
                <w:rFonts w:ascii="宋体" w:hAnsi="宋体"/>
                <w:sz w:val="24"/>
                <w:szCs w:val="24"/>
              </w:rPr>
              <w:t>)</w:t>
            </w:r>
          </w:p>
        </w:tc>
        <w:tc>
          <w:tcPr>
            <w:tcW w:w="7525" w:type="dxa"/>
            <w:gridSpan w:val="2"/>
            <w:vAlign w:val="center"/>
          </w:tcPr>
          <w:p w:rsidR="00B355A6" w:rsidRDefault="00440ABE">
            <w:pPr>
              <w:spacing w:line="360" w:lineRule="auto"/>
              <w:jc w:val="center"/>
              <w:rPr>
                <w:rFonts w:ascii="宋体"/>
                <w:sz w:val="24"/>
                <w:szCs w:val="24"/>
              </w:rPr>
            </w:pPr>
            <w:r>
              <w:rPr>
                <w:rFonts w:ascii="宋体" w:hAnsi="宋体" w:hint="eastAsia"/>
                <w:sz w:val="24"/>
                <w:szCs w:val="24"/>
              </w:rPr>
              <w:t>价格分值：</w:t>
            </w:r>
            <w:r>
              <w:rPr>
                <w:rFonts w:ascii="宋体" w:hAnsi="宋体"/>
                <w:sz w:val="24"/>
                <w:szCs w:val="24"/>
                <w:u w:val="single"/>
              </w:rPr>
              <w:t xml:space="preserve">   10   </w:t>
            </w:r>
            <w:r>
              <w:rPr>
                <w:rFonts w:ascii="宋体" w:hAnsi="宋体" w:hint="eastAsia"/>
                <w:sz w:val="24"/>
                <w:szCs w:val="24"/>
              </w:rPr>
              <w:t>分</w:t>
            </w:r>
          </w:p>
          <w:p w:rsidR="00B355A6" w:rsidRDefault="00440ABE">
            <w:pPr>
              <w:spacing w:line="360" w:lineRule="auto"/>
              <w:jc w:val="center"/>
              <w:rPr>
                <w:rFonts w:ascii="宋体"/>
                <w:sz w:val="24"/>
                <w:szCs w:val="24"/>
              </w:rPr>
            </w:pPr>
            <w:r>
              <w:rPr>
                <w:rFonts w:ascii="宋体" w:hAnsi="宋体" w:hint="eastAsia"/>
                <w:sz w:val="24"/>
                <w:szCs w:val="24"/>
              </w:rPr>
              <w:t>商务部分：</w:t>
            </w:r>
            <w:r>
              <w:rPr>
                <w:rFonts w:ascii="宋体" w:hAnsi="宋体" w:hint="eastAsia"/>
                <w:sz w:val="24"/>
                <w:szCs w:val="24"/>
                <w:u w:val="single"/>
              </w:rPr>
              <w:t>70</w:t>
            </w:r>
            <w:r>
              <w:rPr>
                <w:rFonts w:ascii="宋体" w:hAnsi="宋体" w:hint="eastAsia"/>
                <w:sz w:val="24"/>
                <w:szCs w:val="24"/>
              </w:rPr>
              <w:t>分</w:t>
            </w:r>
          </w:p>
          <w:p w:rsidR="00B355A6" w:rsidRDefault="00440ABE">
            <w:pPr>
              <w:spacing w:line="360" w:lineRule="auto"/>
              <w:jc w:val="center"/>
              <w:rPr>
                <w:rFonts w:ascii="宋体"/>
                <w:sz w:val="24"/>
                <w:szCs w:val="24"/>
              </w:rPr>
            </w:pPr>
            <w:r>
              <w:rPr>
                <w:rFonts w:ascii="宋体" w:hAnsi="宋体" w:hint="eastAsia"/>
                <w:sz w:val="24"/>
                <w:szCs w:val="24"/>
              </w:rPr>
              <w:t>技术部分：</w:t>
            </w:r>
            <w:r>
              <w:rPr>
                <w:rFonts w:ascii="宋体" w:hAnsi="宋体"/>
                <w:sz w:val="24"/>
                <w:szCs w:val="24"/>
                <w:u w:val="single"/>
              </w:rPr>
              <w:t xml:space="preserve">   2</w:t>
            </w:r>
            <w:r>
              <w:rPr>
                <w:rFonts w:ascii="宋体" w:hAnsi="宋体" w:hint="eastAsia"/>
                <w:sz w:val="24"/>
                <w:szCs w:val="24"/>
                <w:u w:val="single"/>
              </w:rPr>
              <w:t>0</w:t>
            </w:r>
            <w:r>
              <w:rPr>
                <w:rFonts w:ascii="宋体" w:hAnsi="宋体" w:hint="eastAsia"/>
                <w:sz w:val="24"/>
                <w:szCs w:val="24"/>
              </w:rPr>
              <w:t>分</w:t>
            </w:r>
          </w:p>
        </w:tc>
      </w:tr>
      <w:tr w:rsidR="00B355A6">
        <w:trPr>
          <w:trHeight w:val="900"/>
          <w:jc w:val="center"/>
        </w:trPr>
        <w:tc>
          <w:tcPr>
            <w:tcW w:w="8966" w:type="dxa"/>
            <w:gridSpan w:val="3"/>
            <w:vAlign w:val="center"/>
          </w:tcPr>
          <w:p w:rsidR="00B355A6" w:rsidRDefault="00440ABE">
            <w:pPr>
              <w:spacing w:line="360" w:lineRule="auto"/>
              <w:jc w:val="center"/>
              <w:rPr>
                <w:rFonts w:ascii="宋体"/>
                <w:sz w:val="24"/>
                <w:szCs w:val="24"/>
              </w:rPr>
            </w:pPr>
            <w:r>
              <w:rPr>
                <w:rFonts w:ascii="宋体" w:hAnsi="宋体" w:hint="eastAsia"/>
                <w:b/>
                <w:sz w:val="24"/>
                <w:szCs w:val="24"/>
              </w:rPr>
              <w:t>价格部分（满分</w:t>
            </w:r>
            <w:r>
              <w:rPr>
                <w:rFonts w:ascii="宋体" w:hAnsi="宋体"/>
                <w:b/>
                <w:sz w:val="24"/>
                <w:szCs w:val="24"/>
                <w:u w:val="single"/>
              </w:rPr>
              <w:t xml:space="preserve"> 10  </w:t>
            </w:r>
            <w:r>
              <w:rPr>
                <w:rFonts w:ascii="宋体" w:hAnsi="宋体" w:hint="eastAsia"/>
                <w:b/>
                <w:sz w:val="24"/>
                <w:szCs w:val="24"/>
              </w:rPr>
              <w:t>分）</w:t>
            </w:r>
          </w:p>
        </w:tc>
      </w:tr>
      <w:tr w:rsidR="00B355A6">
        <w:trPr>
          <w:trHeight w:val="524"/>
          <w:jc w:val="center"/>
        </w:trPr>
        <w:tc>
          <w:tcPr>
            <w:tcW w:w="1441" w:type="dxa"/>
            <w:vAlign w:val="center"/>
          </w:tcPr>
          <w:p w:rsidR="00B355A6" w:rsidRDefault="00440ABE">
            <w:pPr>
              <w:jc w:val="center"/>
              <w:rPr>
                <w:rFonts w:ascii="宋体"/>
                <w:b/>
                <w:sz w:val="24"/>
                <w:szCs w:val="24"/>
              </w:rPr>
            </w:pPr>
            <w:r>
              <w:rPr>
                <w:rFonts w:ascii="宋体" w:hAnsi="宋体" w:hint="eastAsia"/>
                <w:b/>
                <w:sz w:val="24"/>
                <w:szCs w:val="24"/>
              </w:rPr>
              <w:t>评分因素</w:t>
            </w:r>
          </w:p>
        </w:tc>
        <w:tc>
          <w:tcPr>
            <w:tcW w:w="6558" w:type="dxa"/>
            <w:vAlign w:val="center"/>
          </w:tcPr>
          <w:p w:rsidR="00B355A6" w:rsidRDefault="00440ABE">
            <w:pPr>
              <w:jc w:val="center"/>
              <w:rPr>
                <w:rFonts w:ascii="宋体"/>
                <w:b/>
                <w:sz w:val="24"/>
                <w:szCs w:val="24"/>
              </w:rPr>
            </w:pPr>
            <w:r>
              <w:rPr>
                <w:rFonts w:ascii="宋体" w:hAnsi="宋体" w:hint="eastAsia"/>
                <w:b/>
                <w:sz w:val="24"/>
                <w:szCs w:val="24"/>
              </w:rPr>
              <w:t>评标标准</w:t>
            </w:r>
          </w:p>
        </w:tc>
        <w:tc>
          <w:tcPr>
            <w:tcW w:w="967" w:type="dxa"/>
            <w:vAlign w:val="center"/>
          </w:tcPr>
          <w:p w:rsidR="00B355A6" w:rsidRDefault="00440ABE">
            <w:pPr>
              <w:jc w:val="center"/>
              <w:rPr>
                <w:rFonts w:ascii="宋体"/>
                <w:b/>
                <w:sz w:val="24"/>
                <w:szCs w:val="24"/>
              </w:rPr>
            </w:pPr>
            <w:r>
              <w:rPr>
                <w:rFonts w:ascii="宋体" w:hAnsi="宋体" w:hint="eastAsia"/>
                <w:b/>
                <w:sz w:val="24"/>
                <w:szCs w:val="24"/>
              </w:rPr>
              <w:t>分值</w:t>
            </w:r>
          </w:p>
        </w:tc>
      </w:tr>
      <w:tr w:rsidR="00B355A6">
        <w:trPr>
          <w:trHeight w:val="1519"/>
          <w:jc w:val="center"/>
        </w:trPr>
        <w:tc>
          <w:tcPr>
            <w:tcW w:w="1441" w:type="dxa"/>
            <w:vAlign w:val="center"/>
          </w:tcPr>
          <w:p w:rsidR="00B355A6" w:rsidRDefault="00440ABE">
            <w:pPr>
              <w:spacing w:line="360" w:lineRule="auto"/>
              <w:jc w:val="center"/>
              <w:rPr>
                <w:rFonts w:ascii="宋体"/>
                <w:sz w:val="24"/>
                <w:szCs w:val="24"/>
              </w:rPr>
            </w:pPr>
            <w:r>
              <w:rPr>
                <w:rFonts w:ascii="宋体" w:hAnsi="宋体" w:cs="微软雅黑" w:hint="eastAsia"/>
                <w:b/>
                <w:sz w:val="24"/>
                <w:szCs w:val="24"/>
              </w:rPr>
              <w:t>★</w:t>
            </w:r>
            <w:r>
              <w:rPr>
                <w:rFonts w:ascii="宋体" w:hAnsi="宋体" w:hint="eastAsia"/>
                <w:sz w:val="24"/>
                <w:szCs w:val="24"/>
              </w:rPr>
              <w:t>投标报价</w:t>
            </w:r>
          </w:p>
          <w:p w:rsidR="00B355A6" w:rsidRDefault="00440ABE">
            <w:pPr>
              <w:spacing w:line="360" w:lineRule="auto"/>
              <w:jc w:val="center"/>
              <w:rPr>
                <w:rFonts w:ascii="宋体"/>
                <w:sz w:val="24"/>
                <w:szCs w:val="24"/>
              </w:rPr>
            </w:pPr>
            <w:r>
              <w:rPr>
                <w:rFonts w:ascii="宋体" w:hAnsi="宋体" w:hint="eastAsia"/>
                <w:sz w:val="24"/>
                <w:szCs w:val="24"/>
              </w:rPr>
              <w:t>评分标准</w:t>
            </w:r>
          </w:p>
        </w:tc>
        <w:tc>
          <w:tcPr>
            <w:tcW w:w="6558" w:type="dxa"/>
            <w:vAlign w:val="center"/>
          </w:tcPr>
          <w:p w:rsidR="00B355A6" w:rsidRDefault="00440ABE">
            <w:pPr>
              <w:spacing w:line="360" w:lineRule="auto"/>
              <w:rPr>
                <w:rFonts w:ascii="宋体"/>
                <w:sz w:val="24"/>
                <w:szCs w:val="24"/>
              </w:rPr>
            </w:pPr>
            <w:r>
              <w:rPr>
                <w:rFonts w:ascii="宋体" w:hAnsi="宋体" w:hint="eastAsia"/>
                <w:bCs/>
                <w:sz w:val="24"/>
                <w:szCs w:val="24"/>
              </w:rPr>
              <w:t>投标人需针对本招标文件的《许昌市市级政府购买中介机构服务管理暂行办法（试行）》</w:t>
            </w:r>
            <w:r>
              <w:rPr>
                <w:rFonts w:ascii="宋体" w:hAnsi="宋体" w:cs="宋体" w:hint="eastAsia"/>
                <w:color w:val="000000"/>
                <w:sz w:val="24"/>
                <w:szCs w:val="24"/>
              </w:rPr>
              <w:t>，提供</w:t>
            </w:r>
            <w:r>
              <w:rPr>
                <w:rFonts w:ascii="宋体" w:hAnsi="宋体" w:hint="eastAsia"/>
                <w:bCs/>
                <w:sz w:val="24"/>
                <w:szCs w:val="24"/>
              </w:rPr>
              <w:t>收费按照该办法收取的承诺函，并加盖单位公章，有承诺函得</w:t>
            </w:r>
            <w:r>
              <w:rPr>
                <w:rFonts w:ascii="宋体" w:hAnsi="宋体"/>
                <w:bCs/>
                <w:sz w:val="24"/>
                <w:szCs w:val="24"/>
              </w:rPr>
              <w:t>10</w:t>
            </w:r>
            <w:r>
              <w:rPr>
                <w:rFonts w:ascii="宋体" w:hAnsi="宋体" w:hint="eastAsia"/>
                <w:bCs/>
                <w:sz w:val="24"/>
                <w:szCs w:val="24"/>
              </w:rPr>
              <w:t>分，无承诺函不得分。（</w:t>
            </w:r>
            <w:r>
              <w:rPr>
                <w:rFonts w:ascii="宋体" w:hAnsi="宋体" w:hint="eastAsia"/>
                <w:b/>
                <w:sz w:val="24"/>
                <w:szCs w:val="24"/>
              </w:rPr>
              <w:t>评标时需提供原件</w:t>
            </w:r>
            <w:r>
              <w:rPr>
                <w:rFonts w:ascii="宋体" w:hAnsi="宋体" w:hint="eastAsia"/>
                <w:b/>
                <w:sz w:val="24"/>
                <w:szCs w:val="24"/>
              </w:rPr>
              <w:t>，投标文件中附需提供的材料扫描件、复印件且加盖投标人印章</w:t>
            </w:r>
            <w:r>
              <w:rPr>
                <w:rFonts w:ascii="宋体" w:hAnsi="宋体" w:hint="eastAsia"/>
                <w:bCs/>
                <w:sz w:val="24"/>
                <w:szCs w:val="24"/>
              </w:rPr>
              <w:t>）</w:t>
            </w:r>
          </w:p>
        </w:tc>
        <w:tc>
          <w:tcPr>
            <w:tcW w:w="967" w:type="dxa"/>
            <w:vAlign w:val="center"/>
          </w:tcPr>
          <w:p w:rsidR="00B355A6" w:rsidRDefault="00440ABE">
            <w:pPr>
              <w:jc w:val="center"/>
              <w:rPr>
                <w:rFonts w:ascii="宋体"/>
                <w:sz w:val="24"/>
                <w:szCs w:val="24"/>
              </w:rPr>
            </w:pPr>
            <w:r>
              <w:rPr>
                <w:rFonts w:ascii="宋体" w:hAnsi="宋体"/>
                <w:sz w:val="24"/>
                <w:szCs w:val="24"/>
              </w:rPr>
              <w:t>10</w:t>
            </w:r>
            <w:r>
              <w:rPr>
                <w:rFonts w:ascii="宋体" w:hAnsi="宋体" w:hint="eastAsia"/>
                <w:sz w:val="24"/>
                <w:szCs w:val="24"/>
              </w:rPr>
              <w:t>分</w:t>
            </w:r>
          </w:p>
        </w:tc>
      </w:tr>
      <w:tr w:rsidR="00B355A6">
        <w:trPr>
          <w:trHeight w:val="749"/>
          <w:jc w:val="center"/>
        </w:trPr>
        <w:tc>
          <w:tcPr>
            <w:tcW w:w="8966" w:type="dxa"/>
            <w:gridSpan w:val="3"/>
            <w:vAlign w:val="center"/>
          </w:tcPr>
          <w:p w:rsidR="00B355A6" w:rsidRDefault="00440ABE">
            <w:pPr>
              <w:jc w:val="center"/>
              <w:rPr>
                <w:rFonts w:ascii="宋体"/>
                <w:sz w:val="24"/>
                <w:szCs w:val="24"/>
              </w:rPr>
            </w:pPr>
            <w:r>
              <w:rPr>
                <w:rFonts w:ascii="宋体" w:hAnsi="宋体" w:cs="微软雅黑" w:hint="eastAsia"/>
                <w:b/>
                <w:sz w:val="24"/>
                <w:szCs w:val="24"/>
              </w:rPr>
              <w:t>商务</w:t>
            </w:r>
            <w:r>
              <w:rPr>
                <w:rFonts w:ascii="宋体" w:hAnsi="宋体" w:hint="eastAsia"/>
                <w:b/>
                <w:sz w:val="24"/>
                <w:szCs w:val="24"/>
              </w:rPr>
              <w:t>部分（满分</w:t>
            </w:r>
            <w:r>
              <w:rPr>
                <w:rFonts w:ascii="宋体" w:hAnsi="宋体"/>
                <w:b/>
                <w:sz w:val="24"/>
                <w:szCs w:val="24"/>
                <w:u w:val="single"/>
              </w:rPr>
              <w:t xml:space="preserve"> 70 </w:t>
            </w:r>
            <w:r>
              <w:rPr>
                <w:rFonts w:ascii="宋体" w:hAnsi="宋体" w:hint="eastAsia"/>
                <w:b/>
                <w:sz w:val="24"/>
                <w:szCs w:val="24"/>
              </w:rPr>
              <w:t>分）</w:t>
            </w:r>
          </w:p>
        </w:tc>
      </w:tr>
      <w:tr w:rsidR="00B355A6">
        <w:trPr>
          <w:trHeight w:val="691"/>
          <w:jc w:val="center"/>
        </w:trPr>
        <w:tc>
          <w:tcPr>
            <w:tcW w:w="1441" w:type="dxa"/>
            <w:vAlign w:val="center"/>
          </w:tcPr>
          <w:p w:rsidR="00B355A6" w:rsidRDefault="00440ABE">
            <w:pPr>
              <w:spacing w:line="360" w:lineRule="auto"/>
              <w:jc w:val="center"/>
              <w:rPr>
                <w:rFonts w:ascii="宋体"/>
                <w:sz w:val="24"/>
                <w:szCs w:val="24"/>
              </w:rPr>
            </w:pPr>
            <w:r>
              <w:rPr>
                <w:rFonts w:ascii="宋体" w:hAnsi="宋体" w:hint="eastAsia"/>
                <w:b/>
                <w:sz w:val="24"/>
                <w:szCs w:val="24"/>
              </w:rPr>
              <w:t>评分因素</w:t>
            </w:r>
          </w:p>
        </w:tc>
        <w:tc>
          <w:tcPr>
            <w:tcW w:w="6558" w:type="dxa"/>
            <w:vAlign w:val="center"/>
          </w:tcPr>
          <w:p w:rsidR="00B355A6" w:rsidRDefault="00440ABE">
            <w:pPr>
              <w:spacing w:line="360" w:lineRule="auto"/>
              <w:jc w:val="center"/>
              <w:rPr>
                <w:rFonts w:ascii="宋体"/>
                <w:bCs/>
                <w:sz w:val="24"/>
                <w:szCs w:val="24"/>
              </w:rPr>
            </w:pPr>
            <w:r>
              <w:rPr>
                <w:rFonts w:ascii="宋体" w:hAnsi="宋体" w:hint="eastAsia"/>
                <w:b/>
                <w:sz w:val="24"/>
                <w:szCs w:val="24"/>
              </w:rPr>
              <w:t>评标标准</w:t>
            </w:r>
          </w:p>
        </w:tc>
        <w:tc>
          <w:tcPr>
            <w:tcW w:w="967" w:type="dxa"/>
            <w:vAlign w:val="center"/>
          </w:tcPr>
          <w:p w:rsidR="00B355A6" w:rsidRDefault="00440ABE">
            <w:pPr>
              <w:jc w:val="center"/>
              <w:rPr>
                <w:rFonts w:ascii="宋体"/>
                <w:sz w:val="24"/>
                <w:szCs w:val="24"/>
              </w:rPr>
            </w:pPr>
            <w:r>
              <w:rPr>
                <w:rFonts w:ascii="宋体" w:hAnsi="宋体" w:hint="eastAsia"/>
                <w:b/>
                <w:sz w:val="24"/>
                <w:szCs w:val="24"/>
              </w:rPr>
              <w:t>分值</w:t>
            </w:r>
          </w:p>
        </w:tc>
      </w:tr>
      <w:tr w:rsidR="00B355A6">
        <w:trPr>
          <w:trHeight w:val="1816"/>
          <w:jc w:val="center"/>
        </w:trPr>
        <w:tc>
          <w:tcPr>
            <w:tcW w:w="1441" w:type="dxa"/>
            <w:vAlign w:val="center"/>
          </w:tcPr>
          <w:p w:rsidR="00B355A6" w:rsidRDefault="00440ABE">
            <w:pPr>
              <w:spacing w:line="360" w:lineRule="exact"/>
              <w:jc w:val="center"/>
              <w:rPr>
                <w:rFonts w:ascii="宋体"/>
                <w:sz w:val="24"/>
                <w:szCs w:val="24"/>
              </w:rPr>
            </w:pPr>
            <w:r>
              <w:rPr>
                <w:rFonts w:ascii="宋体" w:hAnsi="宋体" w:hint="eastAsia"/>
                <w:sz w:val="24"/>
                <w:szCs w:val="24"/>
              </w:rPr>
              <w:t>信誉</w:t>
            </w:r>
          </w:p>
        </w:tc>
        <w:tc>
          <w:tcPr>
            <w:tcW w:w="6558" w:type="dxa"/>
            <w:vAlign w:val="center"/>
          </w:tcPr>
          <w:p w:rsidR="00B355A6" w:rsidRDefault="00440ABE">
            <w:pPr>
              <w:spacing w:line="360" w:lineRule="auto"/>
              <w:rPr>
                <w:rFonts w:ascii="宋体"/>
                <w:sz w:val="24"/>
                <w:szCs w:val="24"/>
              </w:rPr>
            </w:pPr>
            <w:r>
              <w:rPr>
                <w:rFonts w:ascii="宋体" w:hAnsi="宋体"/>
                <w:sz w:val="24"/>
                <w:szCs w:val="24"/>
              </w:rPr>
              <w:t>1</w:t>
            </w:r>
            <w:r>
              <w:rPr>
                <w:rFonts w:ascii="宋体" w:hAnsi="宋体" w:hint="eastAsia"/>
                <w:sz w:val="24"/>
                <w:szCs w:val="24"/>
              </w:rPr>
              <w:t>、供应商提供</w:t>
            </w:r>
            <w:r>
              <w:rPr>
                <w:rFonts w:ascii="宋体" w:hAnsi="宋体"/>
                <w:sz w:val="24"/>
                <w:szCs w:val="24"/>
              </w:rPr>
              <w:t>2015</w:t>
            </w:r>
            <w:r>
              <w:rPr>
                <w:rFonts w:ascii="宋体" w:hAnsi="宋体" w:hint="eastAsia"/>
                <w:sz w:val="24"/>
                <w:szCs w:val="24"/>
              </w:rPr>
              <w:t>年</w:t>
            </w:r>
            <w:r>
              <w:rPr>
                <w:rFonts w:ascii="宋体" w:hAnsi="宋体"/>
                <w:sz w:val="24"/>
                <w:szCs w:val="24"/>
              </w:rPr>
              <w:t>1</w:t>
            </w:r>
            <w:r>
              <w:rPr>
                <w:rFonts w:ascii="宋体" w:hAnsi="宋体" w:hint="eastAsia"/>
                <w:sz w:val="24"/>
                <w:szCs w:val="24"/>
              </w:rPr>
              <w:t>月</w:t>
            </w:r>
            <w:r>
              <w:rPr>
                <w:rFonts w:ascii="宋体" w:hAnsi="宋体"/>
                <w:sz w:val="24"/>
                <w:szCs w:val="24"/>
              </w:rPr>
              <w:t>1</w:t>
            </w:r>
            <w:r>
              <w:rPr>
                <w:rFonts w:ascii="宋体" w:hAnsi="宋体" w:hint="eastAsia"/>
                <w:sz w:val="24"/>
                <w:szCs w:val="24"/>
              </w:rPr>
              <w:t>日以来注册地市级（不包括县级市）及以上经社会信用体系建设主管部门认可的信用评级机构出具的</w:t>
            </w:r>
            <w:r>
              <w:rPr>
                <w:rFonts w:ascii="宋体" w:hAnsi="宋体" w:hint="eastAsia"/>
                <w:sz w:val="24"/>
                <w:szCs w:val="24"/>
              </w:rPr>
              <w:t>有效的</w:t>
            </w:r>
            <w:r>
              <w:rPr>
                <w:rFonts w:ascii="宋体" w:hAnsi="宋体" w:hint="eastAsia"/>
                <w:sz w:val="24"/>
                <w:szCs w:val="24"/>
              </w:rPr>
              <w:t>企业信用报告，等级为</w:t>
            </w:r>
            <w:r>
              <w:rPr>
                <w:rFonts w:ascii="宋体" w:hAnsi="宋体"/>
                <w:sz w:val="24"/>
                <w:szCs w:val="24"/>
              </w:rPr>
              <w:t>AAA</w:t>
            </w:r>
            <w:r>
              <w:rPr>
                <w:rFonts w:ascii="宋体" w:hAnsi="宋体" w:hint="eastAsia"/>
                <w:sz w:val="24"/>
                <w:szCs w:val="24"/>
              </w:rPr>
              <w:t>级的得</w:t>
            </w:r>
            <w:r>
              <w:rPr>
                <w:rFonts w:ascii="宋体" w:hAnsi="宋体" w:hint="eastAsia"/>
                <w:sz w:val="24"/>
                <w:szCs w:val="24"/>
              </w:rPr>
              <w:t>6</w:t>
            </w:r>
            <w:r>
              <w:rPr>
                <w:rFonts w:ascii="宋体" w:hAnsi="宋体" w:hint="eastAsia"/>
                <w:sz w:val="24"/>
                <w:szCs w:val="24"/>
              </w:rPr>
              <w:t>分；</w:t>
            </w:r>
            <w:r>
              <w:rPr>
                <w:rFonts w:ascii="宋体" w:hAnsi="宋体"/>
                <w:sz w:val="24"/>
                <w:szCs w:val="24"/>
              </w:rPr>
              <w:t>AA</w:t>
            </w:r>
            <w:r>
              <w:rPr>
                <w:rFonts w:ascii="宋体" w:hAnsi="宋体" w:hint="eastAsia"/>
                <w:sz w:val="24"/>
                <w:szCs w:val="24"/>
              </w:rPr>
              <w:t>级的得</w:t>
            </w:r>
            <w:r>
              <w:rPr>
                <w:rFonts w:ascii="宋体" w:hAnsi="宋体" w:hint="eastAsia"/>
                <w:sz w:val="24"/>
                <w:szCs w:val="24"/>
              </w:rPr>
              <w:t>4</w:t>
            </w:r>
            <w:r>
              <w:rPr>
                <w:rFonts w:ascii="宋体" w:hAnsi="宋体" w:hint="eastAsia"/>
                <w:sz w:val="24"/>
                <w:szCs w:val="24"/>
              </w:rPr>
              <w:t>分；</w:t>
            </w:r>
            <w:r>
              <w:rPr>
                <w:rFonts w:ascii="宋体" w:hAnsi="宋体"/>
                <w:sz w:val="24"/>
                <w:szCs w:val="24"/>
              </w:rPr>
              <w:t>A</w:t>
            </w:r>
            <w:r>
              <w:rPr>
                <w:rFonts w:ascii="宋体" w:hAnsi="宋体" w:hint="eastAsia"/>
                <w:sz w:val="24"/>
                <w:szCs w:val="24"/>
              </w:rPr>
              <w:t>级的得</w:t>
            </w:r>
            <w:r>
              <w:rPr>
                <w:rFonts w:ascii="宋体" w:hAnsi="宋体" w:hint="eastAsia"/>
                <w:sz w:val="24"/>
                <w:szCs w:val="24"/>
              </w:rPr>
              <w:t>2</w:t>
            </w:r>
            <w:r>
              <w:rPr>
                <w:rFonts w:ascii="宋体" w:hAnsi="宋体" w:hint="eastAsia"/>
                <w:sz w:val="24"/>
                <w:szCs w:val="24"/>
              </w:rPr>
              <w:t>分。【供应商</w:t>
            </w:r>
            <w:r>
              <w:rPr>
                <w:rFonts w:ascii="宋体" w:hAnsi="宋体" w:hint="eastAsia"/>
                <w:sz w:val="24"/>
                <w:szCs w:val="24"/>
              </w:rPr>
              <w:t>还需</w:t>
            </w:r>
            <w:r>
              <w:rPr>
                <w:rFonts w:ascii="宋体" w:hAnsi="宋体" w:hint="eastAsia"/>
                <w:sz w:val="24"/>
                <w:szCs w:val="24"/>
              </w:rPr>
              <w:t>在投标文件中提供：河南省信用建设促进会</w:t>
            </w:r>
            <w:r>
              <w:rPr>
                <w:rFonts w:ascii="宋体"/>
                <w:sz w:val="24"/>
                <w:szCs w:val="24"/>
              </w:rPr>
              <w:t>-</w:t>
            </w:r>
            <w:r>
              <w:rPr>
                <w:rFonts w:ascii="宋体" w:hAnsi="宋体" w:hint="eastAsia"/>
                <w:sz w:val="24"/>
                <w:szCs w:val="24"/>
              </w:rPr>
              <w:t>信用河南网（</w:t>
            </w:r>
            <w:r>
              <w:rPr>
                <w:rFonts w:ascii="宋体" w:hAnsi="宋体"/>
                <w:sz w:val="24"/>
                <w:szCs w:val="24"/>
              </w:rPr>
              <w:t>www.xyhnw.com</w:t>
            </w:r>
            <w:r>
              <w:rPr>
                <w:rFonts w:ascii="宋体" w:hAnsi="宋体" w:hint="eastAsia"/>
                <w:sz w:val="24"/>
                <w:szCs w:val="24"/>
              </w:rPr>
              <w:t>）或其他省、市信用网上公布的信用等级评级机构名单，截图证明或查询网址。】</w:t>
            </w:r>
          </w:p>
          <w:p w:rsidR="00B355A6" w:rsidRDefault="00440ABE">
            <w:pPr>
              <w:tabs>
                <w:tab w:val="left" w:pos="3675"/>
              </w:tabs>
              <w:spacing w:line="360" w:lineRule="auto"/>
              <w:rPr>
                <w:rFonts w:ascii="宋体" w:hAnsi="宋体"/>
                <w:sz w:val="24"/>
                <w:szCs w:val="24"/>
              </w:rPr>
            </w:pPr>
            <w:r>
              <w:rPr>
                <w:rFonts w:ascii="宋体" w:hAnsi="宋体"/>
                <w:sz w:val="24"/>
                <w:szCs w:val="24"/>
              </w:rPr>
              <w:lastRenderedPageBreak/>
              <w:t>2</w:t>
            </w:r>
            <w:r>
              <w:rPr>
                <w:rFonts w:ascii="宋体" w:hAnsi="宋体" w:hint="eastAsia"/>
                <w:sz w:val="24"/>
                <w:szCs w:val="24"/>
              </w:rPr>
              <w:t>、投标人提供有效的</w:t>
            </w:r>
            <w:r>
              <w:rPr>
                <w:rFonts w:ascii="宋体" w:hAnsi="宋体"/>
                <w:sz w:val="24"/>
                <w:szCs w:val="24"/>
              </w:rPr>
              <w:t>ISO9001</w:t>
            </w:r>
            <w:r>
              <w:rPr>
                <w:rFonts w:ascii="宋体" w:hAnsi="宋体" w:hint="eastAsia"/>
                <w:sz w:val="24"/>
                <w:szCs w:val="24"/>
              </w:rPr>
              <w:t>认证证书和中国认证认可监督管理委员会网站上查询的截图证明，得</w:t>
            </w:r>
            <w:r>
              <w:rPr>
                <w:rFonts w:ascii="宋体" w:hAnsi="宋体" w:hint="eastAsia"/>
                <w:sz w:val="24"/>
                <w:szCs w:val="24"/>
              </w:rPr>
              <w:t>3</w:t>
            </w:r>
            <w:r>
              <w:rPr>
                <w:rFonts w:ascii="宋体" w:hAnsi="宋体" w:hint="eastAsia"/>
                <w:sz w:val="24"/>
                <w:szCs w:val="24"/>
              </w:rPr>
              <w:t>分。</w:t>
            </w:r>
          </w:p>
          <w:p w:rsidR="00B355A6" w:rsidRDefault="00440ABE">
            <w:pPr>
              <w:tabs>
                <w:tab w:val="left" w:pos="3675"/>
              </w:tabs>
              <w:spacing w:line="360" w:lineRule="auto"/>
              <w:rPr>
                <w:rFonts w:ascii="宋体"/>
                <w:sz w:val="24"/>
                <w:szCs w:val="24"/>
              </w:rPr>
            </w:pPr>
            <w:r>
              <w:rPr>
                <w:rFonts w:ascii="宋体" w:hAnsi="宋体" w:hint="eastAsia"/>
                <w:sz w:val="24"/>
                <w:szCs w:val="24"/>
              </w:rPr>
              <w:t>（评标时需提供以上报告、证书原件，投标文件中附需提供的</w:t>
            </w:r>
            <w:r>
              <w:rPr>
                <w:rFonts w:ascii="宋体" w:hAnsi="宋体" w:hint="eastAsia"/>
                <w:sz w:val="24"/>
                <w:szCs w:val="24"/>
              </w:rPr>
              <w:t>原件及</w:t>
            </w:r>
            <w:r>
              <w:rPr>
                <w:rFonts w:ascii="宋体" w:hAnsi="宋体" w:hint="eastAsia"/>
                <w:sz w:val="24"/>
                <w:szCs w:val="24"/>
              </w:rPr>
              <w:t>材料</w:t>
            </w:r>
            <w:r>
              <w:rPr>
                <w:rFonts w:ascii="宋体" w:hAnsi="宋体" w:hint="eastAsia"/>
                <w:sz w:val="24"/>
                <w:szCs w:val="24"/>
              </w:rPr>
              <w:t>的</w:t>
            </w:r>
            <w:r>
              <w:rPr>
                <w:rFonts w:ascii="宋体" w:hAnsi="宋体" w:hint="eastAsia"/>
                <w:sz w:val="24"/>
                <w:szCs w:val="24"/>
              </w:rPr>
              <w:t>扫描件、复印件且加盖投标人印章）</w:t>
            </w:r>
          </w:p>
        </w:tc>
        <w:tc>
          <w:tcPr>
            <w:tcW w:w="967" w:type="dxa"/>
            <w:vAlign w:val="center"/>
          </w:tcPr>
          <w:p w:rsidR="00B355A6" w:rsidRDefault="00440ABE">
            <w:pPr>
              <w:jc w:val="center"/>
              <w:rPr>
                <w:rFonts w:ascii="宋体"/>
                <w:sz w:val="24"/>
                <w:szCs w:val="24"/>
              </w:rPr>
            </w:pPr>
            <w:r>
              <w:rPr>
                <w:rFonts w:ascii="宋体" w:hAnsi="宋体" w:hint="eastAsia"/>
                <w:sz w:val="24"/>
                <w:szCs w:val="24"/>
              </w:rPr>
              <w:lastRenderedPageBreak/>
              <w:t>9</w:t>
            </w:r>
            <w:r>
              <w:rPr>
                <w:rFonts w:ascii="宋体" w:hAnsi="宋体" w:hint="eastAsia"/>
                <w:sz w:val="24"/>
                <w:szCs w:val="24"/>
              </w:rPr>
              <w:t>分</w:t>
            </w:r>
          </w:p>
        </w:tc>
      </w:tr>
      <w:tr w:rsidR="00B355A6">
        <w:trPr>
          <w:trHeight w:val="567"/>
          <w:jc w:val="center"/>
        </w:trPr>
        <w:tc>
          <w:tcPr>
            <w:tcW w:w="1441" w:type="dxa"/>
            <w:vAlign w:val="center"/>
          </w:tcPr>
          <w:p w:rsidR="00B355A6" w:rsidRDefault="00440ABE">
            <w:pPr>
              <w:spacing w:line="400" w:lineRule="exact"/>
              <w:jc w:val="center"/>
              <w:rPr>
                <w:rFonts w:ascii="宋体"/>
                <w:sz w:val="24"/>
                <w:szCs w:val="24"/>
              </w:rPr>
            </w:pPr>
            <w:r>
              <w:rPr>
                <w:rFonts w:ascii="宋体" w:hAnsi="宋体" w:hint="eastAsia"/>
                <w:sz w:val="24"/>
                <w:szCs w:val="24"/>
              </w:rPr>
              <w:lastRenderedPageBreak/>
              <w:t>机构设置</w:t>
            </w:r>
          </w:p>
        </w:tc>
        <w:tc>
          <w:tcPr>
            <w:tcW w:w="6558" w:type="dxa"/>
            <w:vAlign w:val="center"/>
          </w:tcPr>
          <w:p w:rsidR="00B355A6" w:rsidRDefault="00440ABE">
            <w:pPr>
              <w:spacing w:line="360" w:lineRule="auto"/>
              <w:rPr>
                <w:rFonts w:ascii="宋体"/>
                <w:sz w:val="24"/>
                <w:szCs w:val="24"/>
              </w:rPr>
            </w:pPr>
            <w:r>
              <w:rPr>
                <w:rFonts w:ascii="宋体" w:hAnsi="宋体" w:hint="eastAsia"/>
                <w:sz w:val="24"/>
                <w:szCs w:val="24"/>
              </w:rPr>
              <w:t>评标委员会根据各投标人内部机构设置、权责分工、各个环节等是否设置有相应的机构等比较打分：</w:t>
            </w:r>
          </w:p>
          <w:p w:rsidR="00B355A6" w:rsidRDefault="00440ABE">
            <w:pPr>
              <w:spacing w:line="360" w:lineRule="auto"/>
              <w:rPr>
                <w:rFonts w:ascii="宋体"/>
                <w:sz w:val="24"/>
                <w:szCs w:val="24"/>
              </w:rPr>
            </w:pPr>
            <w:r>
              <w:rPr>
                <w:rFonts w:ascii="宋体" w:hAnsi="宋体"/>
                <w:sz w:val="24"/>
                <w:szCs w:val="24"/>
              </w:rPr>
              <w:t>1</w:t>
            </w:r>
            <w:r>
              <w:rPr>
                <w:rFonts w:ascii="宋体" w:hAnsi="宋体" w:hint="eastAsia"/>
                <w:sz w:val="24"/>
                <w:szCs w:val="24"/>
              </w:rPr>
              <w:t>、内部机构设置：有规范的法人治理结构和内部管理制度，组织架构设计适当，结构层次科学，组织机构工作程序化、标准化，机构设置科学、合理的，得</w:t>
            </w:r>
            <w:r>
              <w:rPr>
                <w:rFonts w:ascii="宋体" w:hAnsi="宋体"/>
                <w:sz w:val="24"/>
                <w:szCs w:val="24"/>
              </w:rPr>
              <w:t>2</w:t>
            </w:r>
            <w:r>
              <w:rPr>
                <w:rFonts w:ascii="宋体" w:hAnsi="宋体" w:hint="eastAsia"/>
                <w:sz w:val="24"/>
                <w:szCs w:val="24"/>
              </w:rPr>
              <w:t>分，仅简单描述概括的</w:t>
            </w:r>
            <w:r>
              <w:rPr>
                <w:rFonts w:ascii="宋体" w:hAnsi="宋体"/>
                <w:sz w:val="24"/>
                <w:szCs w:val="24"/>
              </w:rPr>
              <w:t>1</w:t>
            </w:r>
            <w:r>
              <w:rPr>
                <w:rFonts w:ascii="宋体" w:hAnsi="宋体" w:hint="eastAsia"/>
                <w:sz w:val="24"/>
                <w:szCs w:val="24"/>
              </w:rPr>
              <w:t>分，没有不得分；</w:t>
            </w:r>
          </w:p>
          <w:p w:rsidR="00B355A6" w:rsidRDefault="00440ABE">
            <w:pPr>
              <w:spacing w:line="360" w:lineRule="auto"/>
              <w:rPr>
                <w:rFonts w:ascii="宋体"/>
                <w:sz w:val="24"/>
                <w:szCs w:val="24"/>
              </w:rPr>
            </w:pPr>
            <w:r>
              <w:rPr>
                <w:rFonts w:ascii="宋体" w:hAnsi="宋体"/>
                <w:sz w:val="24"/>
                <w:szCs w:val="24"/>
              </w:rPr>
              <w:t>2</w:t>
            </w:r>
            <w:r>
              <w:rPr>
                <w:rFonts w:ascii="宋体" w:hAnsi="宋体" w:hint="eastAsia"/>
                <w:sz w:val="24"/>
                <w:szCs w:val="24"/>
              </w:rPr>
              <w:t>、权责分工：</w:t>
            </w:r>
            <w:r>
              <w:rPr>
                <w:rFonts w:hint="eastAsia"/>
                <w:color w:val="000000"/>
                <w:sz w:val="24"/>
                <w:szCs w:val="24"/>
              </w:rPr>
              <w:t>对权责分工合理、</w:t>
            </w:r>
            <w:r>
              <w:rPr>
                <w:rFonts w:ascii="宋体" w:hAnsi="宋体" w:hint="eastAsia"/>
                <w:sz w:val="24"/>
                <w:szCs w:val="24"/>
              </w:rPr>
              <w:t>明确规定高级管理人员、各职能部门和分支机构、以及基层作业单位的职责权限的，得</w:t>
            </w:r>
            <w:r>
              <w:rPr>
                <w:rFonts w:ascii="宋体" w:hAnsi="宋体"/>
                <w:sz w:val="24"/>
                <w:szCs w:val="24"/>
              </w:rPr>
              <w:t>2</w:t>
            </w:r>
            <w:r>
              <w:rPr>
                <w:rFonts w:ascii="宋体" w:hAnsi="宋体" w:hint="eastAsia"/>
                <w:sz w:val="24"/>
                <w:szCs w:val="24"/>
              </w:rPr>
              <w:t>分，仅简单描述概括的</w:t>
            </w:r>
            <w:r>
              <w:rPr>
                <w:rFonts w:ascii="宋体" w:hAnsi="宋体"/>
                <w:sz w:val="24"/>
                <w:szCs w:val="24"/>
              </w:rPr>
              <w:t>1</w:t>
            </w:r>
            <w:r>
              <w:rPr>
                <w:rFonts w:ascii="宋体" w:hAnsi="宋体" w:hint="eastAsia"/>
                <w:sz w:val="24"/>
                <w:szCs w:val="24"/>
              </w:rPr>
              <w:t>分，没有不得分；</w:t>
            </w:r>
          </w:p>
          <w:p w:rsidR="00B355A6" w:rsidRDefault="00440ABE">
            <w:pPr>
              <w:spacing w:line="360" w:lineRule="auto"/>
              <w:rPr>
                <w:color w:val="000000"/>
                <w:sz w:val="24"/>
                <w:szCs w:val="24"/>
              </w:rPr>
            </w:pPr>
            <w:r>
              <w:rPr>
                <w:rFonts w:ascii="宋体" w:hAnsi="宋体"/>
                <w:sz w:val="24"/>
                <w:szCs w:val="24"/>
              </w:rPr>
              <w:t>3</w:t>
            </w:r>
            <w:r>
              <w:rPr>
                <w:rFonts w:ascii="宋体" w:hAnsi="宋体" w:hint="eastAsia"/>
                <w:sz w:val="24"/>
                <w:szCs w:val="24"/>
              </w:rPr>
              <w:t>、各个环节设置的机构健全，工作开展</w:t>
            </w:r>
            <w:r>
              <w:rPr>
                <w:rFonts w:hint="eastAsia"/>
                <w:color w:val="000000"/>
                <w:sz w:val="24"/>
                <w:szCs w:val="24"/>
              </w:rPr>
              <w:t>流程，得</w:t>
            </w:r>
            <w:r>
              <w:rPr>
                <w:rFonts w:ascii="宋体" w:hAnsi="宋体"/>
                <w:sz w:val="24"/>
                <w:szCs w:val="24"/>
              </w:rPr>
              <w:t>2</w:t>
            </w:r>
            <w:r>
              <w:rPr>
                <w:rFonts w:ascii="宋体" w:hAnsi="宋体" w:hint="eastAsia"/>
                <w:sz w:val="24"/>
                <w:szCs w:val="24"/>
              </w:rPr>
              <w:t>分，</w:t>
            </w:r>
            <w:r>
              <w:rPr>
                <w:rFonts w:hint="eastAsia"/>
                <w:color w:val="000000"/>
                <w:sz w:val="24"/>
                <w:szCs w:val="24"/>
              </w:rPr>
              <w:t>仅为简单概括描述的得</w:t>
            </w:r>
            <w:r>
              <w:rPr>
                <w:color w:val="000000"/>
                <w:sz w:val="24"/>
                <w:szCs w:val="24"/>
              </w:rPr>
              <w:t>1</w:t>
            </w:r>
            <w:r>
              <w:rPr>
                <w:rFonts w:hint="eastAsia"/>
                <w:color w:val="000000"/>
                <w:sz w:val="24"/>
                <w:szCs w:val="24"/>
              </w:rPr>
              <w:t>分，缺少不得分；</w:t>
            </w:r>
          </w:p>
          <w:p w:rsidR="00B355A6" w:rsidRDefault="00440ABE">
            <w:pPr>
              <w:spacing w:line="360" w:lineRule="auto"/>
              <w:rPr>
                <w:color w:val="000000"/>
                <w:sz w:val="24"/>
                <w:szCs w:val="24"/>
              </w:rPr>
            </w:pPr>
            <w:r>
              <w:rPr>
                <w:color w:val="000000"/>
                <w:sz w:val="24"/>
                <w:szCs w:val="24"/>
              </w:rPr>
              <w:t>4</w:t>
            </w:r>
            <w:r>
              <w:rPr>
                <w:rFonts w:hint="eastAsia"/>
                <w:color w:val="000000"/>
                <w:sz w:val="24"/>
                <w:szCs w:val="24"/>
              </w:rPr>
              <w:t>、投标人有关机构设置的其他方面补充的，得</w:t>
            </w:r>
            <w:r>
              <w:rPr>
                <w:color w:val="000000"/>
                <w:sz w:val="24"/>
                <w:szCs w:val="24"/>
              </w:rPr>
              <w:t>1</w:t>
            </w:r>
            <w:r>
              <w:rPr>
                <w:rFonts w:hint="eastAsia"/>
                <w:color w:val="000000"/>
                <w:sz w:val="24"/>
                <w:szCs w:val="24"/>
              </w:rPr>
              <w:t>分。</w:t>
            </w:r>
          </w:p>
        </w:tc>
        <w:tc>
          <w:tcPr>
            <w:tcW w:w="967" w:type="dxa"/>
            <w:vAlign w:val="center"/>
          </w:tcPr>
          <w:p w:rsidR="00B355A6" w:rsidRDefault="00440ABE">
            <w:pPr>
              <w:jc w:val="center"/>
              <w:rPr>
                <w:rFonts w:ascii="宋体"/>
                <w:sz w:val="24"/>
                <w:szCs w:val="24"/>
              </w:rPr>
            </w:pPr>
            <w:r>
              <w:rPr>
                <w:rFonts w:ascii="宋体" w:hAnsi="宋体"/>
                <w:sz w:val="24"/>
                <w:szCs w:val="24"/>
              </w:rPr>
              <w:t>7</w:t>
            </w:r>
            <w:r>
              <w:rPr>
                <w:rFonts w:ascii="宋体" w:hAnsi="宋体" w:hint="eastAsia"/>
                <w:sz w:val="24"/>
                <w:szCs w:val="24"/>
              </w:rPr>
              <w:t>分</w:t>
            </w:r>
          </w:p>
        </w:tc>
      </w:tr>
      <w:tr w:rsidR="00B355A6">
        <w:trPr>
          <w:trHeight w:val="1474"/>
          <w:jc w:val="center"/>
        </w:trPr>
        <w:tc>
          <w:tcPr>
            <w:tcW w:w="1441" w:type="dxa"/>
            <w:vAlign w:val="center"/>
          </w:tcPr>
          <w:p w:rsidR="00B355A6" w:rsidRDefault="00440ABE">
            <w:pPr>
              <w:spacing w:line="400" w:lineRule="exact"/>
              <w:jc w:val="center"/>
              <w:rPr>
                <w:rFonts w:ascii="仿宋" w:eastAsia="仿宋"/>
                <w:sz w:val="24"/>
                <w:szCs w:val="24"/>
              </w:rPr>
            </w:pPr>
            <w:r>
              <w:rPr>
                <w:rFonts w:ascii="宋体" w:hAnsi="宋体" w:cs="宋体" w:hint="eastAsia"/>
                <w:sz w:val="24"/>
                <w:szCs w:val="24"/>
              </w:rPr>
              <w:t>资产评估机构服务</w:t>
            </w:r>
            <w:r>
              <w:rPr>
                <w:rFonts w:ascii="宋体" w:hAnsi="宋体" w:cs="宋体" w:hint="eastAsia"/>
                <w:sz w:val="24"/>
                <w:szCs w:val="24"/>
              </w:rPr>
              <w:t>许昌</w:t>
            </w:r>
            <w:r>
              <w:rPr>
                <w:rFonts w:ascii="宋体" w:hAnsi="宋体" w:cs="宋体" w:hint="eastAsia"/>
                <w:sz w:val="24"/>
                <w:szCs w:val="24"/>
              </w:rPr>
              <w:t>项目人员团队</w:t>
            </w:r>
          </w:p>
        </w:tc>
        <w:tc>
          <w:tcPr>
            <w:tcW w:w="6558" w:type="dxa"/>
            <w:vAlign w:val="center"/>
          </w:tcPr>
          <w:p w:rsidR="00B355A6" w:rsidRDefault="00440ABE">
            <w:pPr>
              <w:spacing w:line="360" w:lineRule="auto"/>
              <w:rPr>
                <w:rFonts w:ascii="宋体"/>
                <w:sz w:val="24"/>
                <w:szCs w:val="24"/>
              </w:rPr>
            </w:pPr>
            <w:r>
              <w:rPr>
                <w:rFonts w:ascii="宋体" w:hAnsi="宋体" w:hint="eastAsia"/>
                <w:sz w:val="24"/>
                <w:szCs w:val="24"/>
              </w:rPr>
              <w:t>每个资产评估机构提供</w:t>
            </w:r>
            <w:r>
              <w:rPr>
                <w:rFonts w:ascii="宋体" w:hAnsi="宋体" w:hint="eastAsia"/>
                <w:sz w:val="24"/>
                <w:szCs w:val="24"/>
              </w:rPr>
              <w:t>8</w:t>
            </w:r>
            <w:r>
              <w:rPr>
                <w:rFonts w:ascii="宋体" w:hAnsi="宋体" w:hint="eastAsia"/>
                <w:sz w:val="24"/>
                <w:szCs w:val="24"/>
              </w:rPr>
              <w:t>人咨询服务</w:t>
            </w:r>
            <w:r>
              <w:rPr>
                <w:rFonts w:ascii="宋体" w:hAnsi="宋体" w:hint="eastAsia"/>
                <w:sz w:val="24"/>
                <w:szCs w:val="24"/>
              </w:rPr>
              <w:t>许昌项目</w:t>
            </w:r>
            <w:r>
              <w:rPr>
                <w:rFonts w:ascii="宋体" w:hAnsi="宋体" w:hint="eastAsia"/>
                <w:sz w:val="24"/>
                <w:szCs w:val="24"/>
              </w:rPr>
              <w:t>专业团队名单，委托服务期内该团队</w:t>
            </w:r>
            <w:r>
              <w:rPr>
                <w:rFonts w:ascii="宋体" w:hAnsi="宋体" w:hint="eastAsia"/>
                <w:sz w:val="24"/>
                <w:szCs w:val="24"/>
              </w:rPr>
              <w:t>80%</w:t>
            </w:r>
            <w:r>
              <w:rPr>
                <w:rFonts w:ascii="宋体" w:hAnsi="宋体" w:hint="eastAsia"/>
                <w:sz w:val="24"/>
                <w:szCs w:val="24"/>
              </w:rPr>
              <w:t>人员保持固定，该团队中资产评估师或土地估价师或注册</w:t>
            </w:r>
            <w:r>
              <w:rPr>
                <w:rFonts w:ascii="宋体" w:hAnsi="宋体" w:hint="eastAsia"/>
                <w:sz w:val="24"/>
                <w:szCs w:val="24"/>
              </w:rPr>
              <w:t>房地产估价师</w:t>
            </w:r>
            <w:r>
              <w:rPr>
                <w:rFonts w:ascii="宋体" w:hAnsi="宋体" w:hint="eastAsia"/>
                <w:sz w:val="24"/>
                <w:szCs w:val="24"/>
              </w:rPr>
              <w:t>人员数量有</w:t>
            </w:r>
            <w:r>
              <w:rPr>
                <w:rFonts w:ascii="宋体" w:hAnsi="宋体"/>
                <w:sz w:val="24"/>
                <w:szCs w:val="24"/>
              </w:rPr>
              <w:t>5</w:t>
            </w:r>
            <w:r>
              <w:rPr>
                <w:rFonts w:ascii="宋体" w:hAnsi="宋体" w:hint="eastAsia"/>
                <w:sz w:val="24"/>
                <w:szCs w:val="24"/>
              </w:rPr>
              <w:t>人的，得</w:t>
            </w:r>
            <w:r>
              <w:rPr>
                <w:rFonts w:ascii="宋体" w:hAnsi="宋体"/>
                <w:sz w:val="24"/>
                <w:szCs w:val="24"/>
              </w:rPr>
              <w:t>1</w:t>
            </w:r>
            <w:r>
              <w:rPr>
                <w:rFonts w:ascii="宋体" w:hAnsi="宋体" w:hint="eastAsia"/>
                <w:sz w:val="24"/>
                <w:szCs w:val="24"/>
              </w:rPr>
              <w:t>3</w:t>
            </w:r>
            <w:r>
              <w:rPr>
                <w:rFonts w:ascii="宋体" w:hAnsi="宋体" w:hint="eastAsia"/>
                <w:sz w:val="24"/>
                <w:szCs w:val="24"/>
              </w:rPr>
              <w:t>分；不足</w:t>
            </w:r>
            <w:r>
              <w:rPr>
                <w:rFonts w:ascii="宋体" w:hAnsi="宋体"/>
                <w:sz w:val="24"/>
                <w:szCs w:val="24"/>
              </w:rPr>
              <w:t>5</w:t>
            </w:r>
            <w:r>
              <w:rPr>
                <w:rFonts w:ascii="宋体" w:hAnsi="宋体" w:hint="eastAsia"/>
                <w:sz w:val="24"/>
                <w:szCs w:val="24"/>
              </w:rPr>
              <w:t>人的，得</w:t>
            </w:r>
            <w:r>
              <w:rPr>
                <w:rFonts w:ascii="宋体"/>
                <w:sz w:val="24"/>
                <w:szCs w:val="24"/>
              </w:rPr>
              <w:t>0</w:t>
            </w:r>
            <w:r>
              <w:rPr>
                <w:rFonts w:ascii="宋体" w:hAnsi="宋体" w:hint="eastAsia"/>
                <w:sz w:val="24"/>
                <w:szCs w:val="24"/>
              </w:rPr>
              <w:t>分；在</w:t>
            </w:r>
            <w:r>
              <w:rPr>
                <w:rFonts w:ascii="宋体" w:hAnsi="宋体"/>
                <w:sz w:val="24"/>
                <w:szCs w:val="24"/>
              </w:rPr>
              <w:t>5</w:t>
            </w:r>
            <w:r>
              <w:rPr>
                <w:rFonts w:ascii="宋体" w:hAnsi="宋体" w:hint="eastAsia"/>
                <w:sz w:val="24"/>
                <w:szCs w:val="24"/>
              </w:rPr>
              <w:t>人基础上每再增加</w:t>
            </w:r>
            <w:r>
              <w:rPr>
                <w:rFonts w:ascii="宋体" w:hAnsi="宋体"/>
                <w:sz w:val="24"/>
                <w:szCs w:val="24"/>
              </w:rPr>
              <w:t>1</w:t>
            </w:r>
            <w:r>
              <w:rPr>
                <w:rFonts w:ascii="宋体" w:hAnsi="宋体" w:hint="eastAsia"/>
                <w:sz w:val="24"/>
                <w:szCs w:val="24"/>
              </w:rPr>
              <w:t>人加</w:t>
            </w:r>
            <w:r>
              <w:rPr>
                <w:rFonts w:ascii="宋体" w:hAnsi="宋体" w:hint="eastAsia"/>
                <w:sz w:val="24"/>
                <w:szCs w:val="24"/>
              </w:rPr>
              <w:t>3</w:t>
            </w:r>
            <w:r>
              <w:rPr>
                <w:rFonts w:ascii="宋体" w:hAnsi="宋体" w:hint="eastAsia"/>
                <w:sz w:val="24"/>
                <w:szCs w:val="24"/>
              </w:rPr>
              <w:t>分，最多加</w:t>
            </w:r>
            <w:r>
              <w:rPr>
                <w:rFonts w:ascii="宋体" w:hAnsi="宋体" w:hint="eastAsia"/>
                <w:sz w:val="24"/>
                <w:szCs w:val="24"/>
              </w:rPr>
              <w:t>9</w:t>
            </w:r>
            <w:r>
              <w:rPr>
                <w:rFonts w:ascii="宋体" w:hAnsi="宋体" w:hint="eastAsia"/>
                <w:sz w:val="24"/>
                <w:szCs w:val="24"/>
              </w:rPr>
              <w:t>分。投标人还需提供以上人员</w:t>
            </w:r>
            <w:r>
              <w:rPr>
                <w:rFonts w:ascii="宋体" w:hAnsi="宋体" w:hint="eastAsia"/>
                <w:sz w:val="24"/>
                <w:szCs w:val="24"/>
              </w:rPr>
              <w:t>的</w:t>
            </w:r>
            <w:r>
              <w:rPr>
                <w:rFonts w:ascii="宋体" w:hAnsi="宋体" w:hint="eastAsia"/>
                <w:sz w:val="24"/>
                <w:szCs w:val="24"/>
              </w:rPr>
              <w:t>的社保缴纳证明（</w:t>
            </w:r>
            <w:r>
              <w:rPr>
                <w:rFonts w:ascii="宋体" w:hAnsi="宋体" w:hint="eastAsia"/>
                <w:sz w:val="24"/>
                <w:szCs w:val="24"/>
              </w:rPr>
              <w:t>2018</w:t>
            </w:r>
            <w:r>
              <w:rPr>
                <w:rFonts w:ascii="宋体" w:hAnsi="宋体" w:hint="eastAsia"/>
                <w:sz w:val="24"/>
                <w:szCs w:val="24"/>
              </w:rPr>
              <w:t>年</w:t>
            </w:r>
            <w:r>
              <w:rPr>
                <w:rFonts w:ascii="宋体" w:hAnsi="宋体" w:hint="eastAsia"/>
                <w:sz w:val="24"/>
                <w:szCs w:val="24"/>
              </w:rPr>
              <w:t>7</w:t>
            </w:r>
            <w:r>
              <w:rPr>
                <w:rFonts w:ascii="宋体" w:hAnsi="宋体" w:hint="eastAsia"/>
                <w:sz w:val="24"/>
                <w:szCs w:val="24"/>
              </w:rPr>
              <w:t>月至</w:t>
            </w:r>
            <w:r>
              <w:rPr>
                <w:rFonts w:ascii="宋体" w:hAnsi="宋体" w:hint="eastAsia"/>
                <w:sz w:val="24"/>
                <w:szCs w:val="24"/>
              </w:rPr>
              <w:t>9</w:t>
            </w:r>
            <w:r>
              <w:rPr>
                <w:rFonts w:ascii="宋体" w:hAnsi="宋体" w:hint="eastAsia"/>
                <w:sz w:val="24"/>
                <w:szCs w:val="24"/>
              </w:rPr>
              <w:t>月三个月）</w:t>
            </w:r>
            <w:r>
              <w:rPr>
                <w:rFonts w:ascii="宋体" w:hAnsi="宋体" w:hint="eastAsia"/>
                <w:sz w:val="24"/>
                <w:szCs w:val="24"/>
              </w:rPr>
              <w:t>，</w:t>
            </w:r>
            <w:r>
              <w:rPr>
                <w:rFonts w:ascii="宋体" w:hAnsi="宋体" w:hint="eastAsia"/>
                <w:sz w:val="24"/>
                <w:szCs w:val="24"/>
              </w:rPr>
              <w:t>否则对应的</w:t>
            </w:r>
            <w:r>
              <w:rPr>
                <w:rFonts w:ascii="宋体" w:hAnsi="宋体" w:hint="eastAsia"/>
                <w:sz w:val="24"/>
                <w:szCs w:val="24"/>
              </w:rPr>
              <w:t>人员</w:t>
            </w:r>
            <w:r>
              <w:rPr>
                <w:rFonts w:ascii="宋体" w:hAnsi="宋体" w:hint="eastAsia"/>
                <w:sz w:val="24"/>
                <w:szCs w:val="24"/>
              </w:rPr>
              <w:t>不得分。</w:t>
            </w:r>
            <w:r>
              <w:rPr>
                <w:rFonts w:ascii="宋体" w:hAnsi="宋体" w:hint="eastAsia"/>
                <w:sz w:val="24"/>
                <w:szCs w:val="24"/>
              </w:rPr>
              <w:t>同一人员不重复计分。</w:t>
            </w:r>
          </w:p>
          <w:p w:rsidR="00B355A6" w:rsidRDefault="00440ABE" w:rsidP="002A1F6E">
            <w:pPr>
              <w:spacing w:beforeLines="50" w:line="400" w:lineRule="exact"/>
              <w:jc w:val="left"/>
              <w:rPr>
                <w:rFonts w:ascii="宋体"/>
                <w:sz w:val="24"/>
                <w:szCs w:val="24"/>
              </w:rPr>
            </w:pPr>
            <w:r>
              <w:rPr>
                <w:rFonts w:ascii="宋体" w:hAnsi="宋体" w:hint="eastAsia"/>
                <w:sz w:val="24"/>
                <w:szCs w:val="24"/>
              </w:rPr>
              <w:t>【以上</w:t>
            </w:r>
            <w:r>
              <w:rPr>
                <w:rFonts w:ascii="宋体" w:hAnsi="宋体" w:hint="eastAsia"/>
                <w:sz w:val="24"/>
                <w:szCs w:val="24"/>
              </w:rPr>
              <w:t>人员</w:t>
            </w:r>
            <w:r>
              <w:rPr>
                <w:rFonts w:ascii="宋体" w:hAnsi="宋体" w:hint="eastAsia"/>
                <w:sz w:val="24"/>
                <w:szCs w:val="24"/>
              </w:rPr>
              <w:t>证书、证明材料在评审时须提供原件，标书中附加盖投标人印章的扫描件、复印件】</w:t>
            </w:r>
          </w:p>
        </w:tc>
        <w:tc>
          <w:tcPr>
            <w:tcW w:w="967" w:type="dxa"/>
            <w:vAlign w:val="center"/>
          </w:tcPr>
          <w:p w:rsidR="00B355A6" w:rsidRDefault="00440ABE">
            <w:pPr>
              <w:jc w:val="center"/>
              <w:rPr>
                <w:rFonts w:ascii="仿宋" w:eastAsia="仿宋" w:hAnsi="仿宋"/>
                <w:color w:val="FF0000"/>
                <w:sz w:val="24"/>
                <w:szCs w:val="24"/>
                <w:u w:val="single"/>
              </w:rPr>
            </w:pPr>
            <w:r>
              <w:rPr>
                <w:rFonts w:ascii="宋体" w:hAnsi="宋体" w:hint="eastAsia"/>
                <w:sz w:val="24"/>
                <w:szCs w:val="24"/>
              </w:rPr>
              <w:t>2</w:t>
            </w:r>
            <w:r>
              <w:rPr>
                <w:rFonts w:ascii="宋体" w:hAnsi="宋体" w:hint="eastAsia"/>
                <w:sz w:val="24"/>
                <w:szCs w:val="24"/>
              </w:rPr>
              <w:t>2</w:t>
            </w:r>
            <w:r>
              <w:rPr>
                <w:rFonts w:ascii="宋体" w:hAnsi="宋体" w:hint="eastAsia"/>
                <w:sz w:val="24"/>
                <w:szCs w:val="24"/>
              </w:rPr>
              <w:t>分</w:t>
            </w:r>
          </w:p>
        </w:tc>
      </w:tr>
      <w:tr w:rsidR="00B355A6">
        <w:trPr>
          <w:trHeight w:val="546"/>
          <w:jc w:val="center"/>
        </w:trPr>
        <w:tc>
          <w:tcPr>
            <w:tcW w:w="1441" w:type="dxa"/>
            <w:vAlign w:val="center"/>
          </w:tcPr>
          <w:p w:rsidR="00B355A6" w:rsidRDefault="00440ABE">
            <w:pPr>
              <w:spacing w:line="400" w:lineRule="exact"/>
              <w:jc w:val="center"/>
              <w:rPr>
                <w:rFonts w:ascii="仿宋" w:eastAsia="仿宋" w:hAnsi="仿宋"/>
                <w:sz w:val="24"/>
                <w:szCs w:val="24"/>
              </w:rPr>
            </w:pPr>
            <w:r>
              <w:rPr>
                <w:rFonts w:ascii="宋体" w:hAnsi="宋体" w:hint="eastAsia"/>
                <w:sz w:val="24"/>
                <w:szCs w:val="24"/>
              </w:rPr>
              <w:t>投标人业绩</w:t>
            </w:r>
          </w:p>
        </w:tc>
        <w:tc>
          <w:tcPr>
            <w:tcW w:w="6558" w:type="dxa"/>
            <w:vAlign w:val="center"/>
          </w:tcPr>
          <w:p w:rsidR="00B355A6" w:rsidRDefault="00440ABE">
            <w:pPr>
              <w:spacing w:line="360" w:lineRule="auto"/>
              <w:rPr>
                <w:rFonts w:ascii="宋体" w:hAnsi="宋体" w:cs="宋体"/>
                <w:sz w:val="24"/>
                <w:szCs w:val="24"/>
              </w:rPr>
            </w:pPr>
            <w:r>
              <w:rPr>
                <w:rFonts w:ascii="宋体" w:hAnsi="宋体" w:cs="宋体"/>
                <w:sz w:val="24"/>
                <w:szCs w:val="24"/>
              </w:rPr>
              <w:t>2015</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日以来承担过行政事业单位委托的资产评估、企业改制评估、征收补偿、资产注入及划转、保障房安置划</w:t>
            </w:r>
            <w:r>
              <w:rPr>
                <w:rFonts w:ascii="宋体" w:hAnsi="宋体" w:cs="宋体" w:hint="eastAsia"/>
                <w:sz w:val="24"/>
                <w:szCs w:val="24"/>
              </w:rPr>
              <w:lastRenderedPageBreak/>
              <w:t>转、司法鉴定拍卖评估任务，每完成一项（包括同一委托人委托的资产包组合）</w:t>
            </w:r>
            <w:r>
              <w:rPr>
                <w:rFonts w:ascii="宋体" w:hAnsi="宋体" w:cs="宋体" w:hint="eastAsia"/>
                <w:sz w:val="24"/>
                <w:szCs w:val="24"/>
              </w:rPr>
              <w:t>业务</w:t>
            </w:r>
            <w:r>
              <w:rPr>
                <w:rFonts w:ascii="宋体" w:hAnsi="宋体" w:cs="宋体" w:hint="eastAsia"/>
                <w:sz w:val="24"/>
                <w:szCs w:val="24"/>
              </w:rPr>
              <w:t>评估标的金额</w:t>
            </w:r>
            <w:r>
              <w:rPr>
                <w:rFonts w:ascii="宋体" w:hAnsi="宋体" w:cs="宋体" w:hint="eastAsia"/>
                <w:sz w:val="24"/>
                <w:szCs w:val="24"/>
              </w:rPr>
              <w:t>10000</w:t>
            </w:r>
            <w:r>
              <w:rPr>
                <w:rFonts w:ascii="宋体" w:hAnsi="宋体" w:cs="宋体" w:hint="eastAsia"/>
                <w:sz w:val="24"/>
                <w:szCs w:val="24"/>
              </w:rPr>
              <w:t>万元</w:t>
            </w:r>
            <w:r>
              <w:rPr>
                <w:rFonts w:ascii="宋体" w:hAnsi="宋体" w:cs="宋体" w:hint="eastAsia"/>
                <w:sz w:val="24"/>
                <w:szCs w:val="24"/>
              </w:rPr>
              <w:t>(</w:t>
            </w:r>
            <w:r>
              <w:rPr>
                <w:rFonts w:ascii="宋体" w:hAnsi="宋体" w:cs="宋体" w:hint="eastAsia"/>
                <w:sz w:val="24"/>
                <w:szCs w:val="24"/>
              </w:rPr>
              <w:t>含</w:t>
            </w:r>
            <w:r>
              <w:rPr>
                <w:rFonts w:ascii="宋体" w:hAnsi="宋体" w:cs="宋体" w:hint="eastAsia"/>
                <w:sz w:val="24"/>
                <w:szCs w:val="24"/>
              </w:rPr>
              <w:t>10000</w:t>
            </w:r>
            <w:r>
              <w:rPr>
                <w:rFonts w:ascii="宋体" w:hAnsi="宋体" w:cs="宋体" w:hint="eastAsia"/>
                <w:sz w:val="24"/>
                <w:szCs w:val="24"/>
              </w:rPr>
              <w:t>万</w:t>
            </w:r>
            <w:r>
              <w:rPr>
                <w:rFonts w:ascii="宋体" w:hAnsi="宋体" w:cs="宋体" w:hint="eastAsia"/>
                <w:sz w:val="24"/>
                <w:szCs w:val="24"/>
              </w:rPr>
              <w:t>)</w:t>
            </w:r>
            <w:r>
              <w:rPr>
                <w:rFonts w:ascii="宋体" w:hAnsi="宋体" w:cs="宋体" w:hint="eastAsia"/>
                <w:sz w:val="24"/>
                <w:szCs w:val="24"/>
              </w:rPr>
              <w:t>以上的项目加</w:t>
            </w:r>
            <w:r>
              <w:rPr>
                <w:rFonts w:ascii="宋体" w:hAnsi="宋体" w:cs="宋体" w:hint="eastAsia"/>
                <w:sz w:val="24"/>
                <w:szCs w:val="24"/>
              </w:rPr>
              <w:t>3</w:t>
            </w:r>
            <w:r>
              <w:rPr>
                <w:rFonts w:ascii="宋体" w:hAnsi="宋体" w:cs="宋体" w:hint="eastAsia"/>
                <w:sz w:val="24"/>
                <w:szCs w:val="24"/>
              </w:rPr>
              <w:t>分，最多得</w:t>
            </w:r>
            <w:r>
              <w:rPr>
                <w:rFonts w:ascii="宋体" w:hAnsi="宋体" w:cs="宋体" w:hint="eastAsia"/>
                <w:sz w:val="24"/>
                <w:szCs w:val="24"/>
              </w:rPr>
              <w:t>12</w:t>
            </w:r>
            <w:r>
              <w:rPr>
                <w:rFonts w:ascii="宋体" w:hAnsi="宋体" w:cs="宋体" w:hint="eastAsia"/>
                <w:sz w:val="24"/>
                <w:szCs w:val="24"/>
              </w:rPr>
              <w:t>分；每完成一项（包括同一委托人委托的资产包组合）业务评估标的金额</w:t>
            </w:r>
            <w:r>
              <w:rPr>
                <w:rFonts w:ascii="宋体" w:hAnsi="宋体" w:cs="宋体" w:hint="eastAsia"/>
                <w:sz w:val="24"/>
                <w:szCs w:val="24"/>
              </w:rPr>
              <w:t>5000</w:t>
            </w:r>
            <w:r>
              <w:rPr>
                <w:rFonts w:ascii="宋体" w:hAnsi="宋体" w:cs="宋体" w:hint="eastAsia"/>
                <w:sz w:val="24"/>
                <w:szCs w:val="24"/>
              </w:rPr>
              <w:t>万元</w:t>
            </w:r>
            <w:r>
              <w:rPr>
                <w:rFonts w:ascii="宋体" w:hAnsi="宋体" w:cs="宋体" w:hint="eastAsia"/>
                <w:sz w:val="24"/>
                <w:szCs w:val="24"/>
              </w:rPr>
              <w:t>（含</w:t>
            </w:r>
            <w:r>
              <w:rPr>
                <w:rFonts w:ascii="宋体" w:hAnsi="宋体" w:cs="宋体" w:hint="eastAsia"/>
                <w:sz w:val="24"/>
                <w:szCs w:val="24"/>
              </w:rPr>
              <w:t>5000</w:t>
            </w:r>
            <w:r>
              <w:rPr>
                <w:rFonts w:ascii="宋体" w:hAnsi="宋体" w:cs="宋体" w:hint="eastAsia"/>
                <w:sz w:val="24"/>
                <w:szCs w:val="24"/>
              </w:rPr>
              <w:t>万</w:t>
            </w:r>
            <w:r>
              <w:rPr>
                <w:rFonts w:ascii="宋体" w:hAnsi="宋体" w:cs="宋体" w:hint="eastAsia"/>
                <w:sz w:val="24"/>
                <w:szCs w:val="24"/>
              </w:rPr>
              <w:t>）以上</w:t>
            </w:r>
            <w:r>
              <w:rPr>
                <w:rFonts w:ascii="宋体" w:hAnsi="宋体" w:cs="宋体" w:hint="eastAsia"/>
                <w:sz w:val="24"/>
                <w:szCs w:val="24"/>
              </w:rPr>
              <w:t>的</w:t>
            </w:r>
            <w:r>
              <w:rPr>
                <w:rFonts w:ascii="宋体" w:hAnsi="宋体" w:cs="宋体" w:hint="eastAsia"/>
                <w:sz w:val="24"/>
                <w:szCs w:val="24"/>
              </w:rPr>
              <w:t>项目</w:t>
            </w:r>
            <w:r>
              <w:rPr>
                <w:rFonts w:ascii="宋体" w:hAnsi="宋体" w:cs="宋体" w:hint="eastAsia"/>
                <w:sz w:val="24"/>
                <w:szCs w:val="24"/>
              </w:rPr>
              <w:t>加</w:t>
            </w:r>
            <w:r>
              <w:rPr>
                <w:rFonts w:ascii="宋体" w:hAnsi="宋体" w:cs="宋体"/>
                <w:sz w:val="24"/>
                <w:szCs w:val="24"/>
              </w:rPr>
              <w:t>2</w:t>
            </w:r>
            <w:r>
              <w:rPr>
                <w:rFonts w:ascii="宋体" w:hAnsi="宋体" w:cs="宋体" w:hint="eastAsia"/>
                <w:sz w:val="24"/>
                <w:szCs w:val="24"/>
              </w:rPr>
              <w:t>分，最多得</w:t>
            </w:r>
            <w:r>
              <w:rPr>
                <w:rFonts w:ascii="宋体" w:hAnsi="宋体" w:cs="宋体" w:hint="eastAsia"/>
                <w:sz w:val="24"/>
                <w:szCs w:val="24"/>
              </w:rPr>
              <w:t>10</w:t>
            </w:r>
            <w:r>
              <w:rPr>
                <w:rFonts w:ascii="宋体" w:hAnsi="宋体" w:cs="宋体" w:hint="eastAsia"/>
                <w:sz w:val="24"/>
                <w:szCs w:val="24"/>
              </w:rPr>
              <w:t>分；每完成一项（包括同一委托人委托的资产包组合）业务评估标的金额</w:t>
            </w:r>
            <w:r>
              <w:rPr>
                <w:rFonts w:ascii="宋体" w:hAnsi="宋体" w:cs="宋体" w:hint="eastAsia"/>
                <w:sz w:val="24"/>
                <w:szCs w:val="24"/>
              </w:rPr>
              <w:t>1000</w:t>
            </w:r>
            <w:r>
              <w:rPr>
                <w:rFonts w:ascii="宋体" w:hAnsi="宋体" w:cs="宋体" w:hint="eastAsia"/>
                <w:sz w:val="24"/>
                <w:szCs w:val="24"/>
              </w:rPr>
              <w:t>万元</w:t>
            </w:r>
            <w:r>
              <w:rPr>
                <w:rFonts w:ascii="宋体" w:hAnsi="宋体" w:cs="宋体" w:hint="eastAsia"/>
                <w:sz w:val="24"/>
                <w:szCs w:val="24"/>
              </w:rPr>
              <w:t>以上至</w:t>
            </w:r>
            <w:r>
              <w:rPr>
                <w:rFonts w:ascii="宋体" w:hAnsi="宋体" w:cs="宋体" w:hint="eastAsia"/>
                <w:sz w:val="24"/>
                <w:szCs w:val="24"/>
              </w:rPr>
              <w:t>5000</w:t>
            </w:r>
            <w:r>
              <w:rPr>
                <w:rFonts w:ascii="宋体" w:hAnsi="宋体" w:cs="宋体" w:hint="eastAsia"/>
                <w:sz w:val="24"/>
                <w:szCs w:val="24"/>
              </w:rPr>
              <w:t>万</w:t>
            </w:r>
            <w:r>
              <w:rPr>
                <w:rFonts w:ascii="宋体" w:hAnsi="宋体" w:cs="宋体" w:hint="eastAsia"/>
                <w:sz w:val="24"/>
                <w:szCs w:val="24"/>
              </w:rPr>
              <w:t>的</w:t>
            </w:r>
            <w:r>
              <w:rPr>
                <w:rFonts w:ascii="宋体" w:hAnsi="宋体" w:cs="宋体" w:hint="eastAsia"/>
                <w:sz w:val="24"/>
                <w:szCs w:val="24"/>
              </w:rPr>
              <w:t>项目</w:t>
            </w:r>
            <w:r>
              <w:rPr>
                <w:rFonts w:ascii="宋体" w:hAnsi="宋体" w:cs="宋体" w:hint="eastAsia"/>
                <w:sz w:val="24"/>
                <w:szCs w:val="24"/>
              </w:rPr>
              <w:t>加</w:t>
            </w:r>
            <w:r>
              <w:rPr>
                <w:rFonts w:ascii="宋体" w:hAnsi="宋体" w:cs="宋体" w:hint="eastAsia"/>
                <w:sz w:val="24"/>
                <w:szCs w:val="24"/>
              </w:rPr>
              <w:t>1.5</w:t>
            </w:r>
            <w:r>
              <w:rPr>
                <w:rFonts w:ascii="宋体" w:hAnsi="宋体" w:cs="宋体" w:hint="eastAsia"/>
                <w:sz w:val="24"/>
                <w:szCs w:val="24"/>
              </w:rPr>
              <w:t>分，最多得</w:t>
            </w:r>
            <w:r>
              <w:rPr>
                <w:rFonts w:ascii="宋体" w:hAnsi="宋体" w:cs="宋体" w:hint="eastAsia"/>
                <w:sz w:val="24"/>
                <w:szCs w:val="24"/>
              </w:rPr>
              <w:t>12</w:t>
            </w:r>
            <w:r>
              <w:rPr>
                <w:rFonts w:ascii="宋体" w:hAnsi="宋体" w:cs="宋体" w:hint="eastAsia"/>
                <w:sz w:val="24"/>
                <w:szCs w:val="24"/>
              </w:rPr>
              <w:t>分</w:t>
            </w:r>
            <w:r>
              <w:rPr>
                <w:rFonts w:ascii="宋体" w:hAnsi="宋体" w:cs="宋体" w:hint="eastAsia"/>
                <w:sz w:val="24"/>
                <w:szCs w:val="24"/>
              </w:rPr>
              <w:t>。同一业绩不重复计分。</w:t>
            </w:r>
          </w:p>
          <w:p w:rsidR="00B355A6" w:rsidRDefault="00440ABE" w:rsidP="002A1F6E">
            <w:pPr>
              <w:spacing w:line="360" w:lineRule="auto"/>
              <w:ind w:firstLineChars="200" w:firstLine="482"/>
              <w:rPr>
                <w:rFonts w:ascii="宋体" w:cs="宋体"/>
                <w:sz w:val="24"/>
                <w:szCs w:val="24"/>
              </w:rPr>
            </w:pPr>
            <w:r>
              <w:rPr>
                <w:rFonts w:ascii="宋体" w:hAnsi="宋体" w:hint="eastAsia"/>
                <w:b/>
                <w:sz w:val="24"/>
                <w:szCs w:val="24"/>
              </w:rPr>
              <w:t>评审时</w:t>
            </w:r>
            <w:r>
              <w:rPr>
                <w:rFonts w:ascii="宋体" w:hAnsi="宋体" w:cs="宋体" w:hint="eastAsia"/>
                <w:b/>
                <w:sz w:val="24"/>
                <w:szCs w:val="24"/>
                <w:lang w:val="zh-CN"/>
              </w:rPr>
              <w:t>以上</w:t>
            </w:r>
            <w:r>
              <w:rPr>
                <w:rFonts w:ascii="宋体" w:hAnsi="宋体" w:cs="宋体" w:hint="eastAsia"/>
                <w:b/>
                <w:sz w:val="24"/>
                <w:szCs w:val="24"/>
              </w:rPr>
              <w:t>投标人</w:t>
            </w:r>
            <w:r>
              <w:rPr>
                <w:rFonts w:ascii="宋体" w:hAnsi="宋体" w:cs="宋体" w:hint="eastAsia"/>
                <w:b/>
                <w:sz w:val="24"/>
                <w:szCs w:val="24"/>
              </w:rPr>
              <w:t>业绩时间以</w:t>
            </w:r>
            <w:r>
              <w:rPr>
                <w:rFonts w:ascii="宋体" w:hAnsi="宋体" w:cs="宋体" w:hint="eastAsia"/>
                <w:b/>
                <w:sz w:val="24"/>
                <w:szCs w:val="24"/>
              </w:rPr>
              <w:t>合同或评估报告</w:t>
            </w:r>
            <w:r>
              <w:rPr>
                <w:rFonts w:ascii="宋体" w:hAnsi="宋体" w:cs="宋体" w:hint="eastAsia"/>
                <w:b/>
                <w:sz w:val="24"/>
                <w:szCs w:val="24"/>
              </w:rPr>
              <w:t>出具的时间为准</w:t>
            </w:r>
            <w:r>
              <w:rPr>
                <w:rFonts w:ascii="宋体" w:hAnsi="宋体" w:cs="宋体" w:hint="eastAsia"/>
                <w:b/>
                <w:sz w:val="24"/>
                <w:szCs w:val="24"/>
              </w:rPr>
              <w:t>，</w:t>
            </w:r>
            <w:r>
              <w:rPr>
                <w:rFonts w:ascii="宋体" w:hAnsi="宋体" w:hint="eastAsia"/>
                <w:b/>
                <w:sz w:val="24"/>
                <w:szCs w:val="24"/>
              </w:rPr>
              <w:t>需提供委托合同原件或委托方行政事业单位签章的能证明其</w:t>
            </w:r>
            <w:r>
              <w:rPr>
                <w:rFonts w:ascii="宋体" w:hAnsi="宋体" w:cs="宋体" w:hint="eastAsia"/>
                <w:b/>
                <w:sz w:val="24"/>
                <w:szCs w:val="24"/>
              </w:rPr>
              <w:t>资产评</w:t>
            </w:r>
            <w:r>
              <w:rPr>
                <w:rFonts w:ascii="宋体" w:hAnsi="宋体" w:cs="宋体" w:hint="eastAsia"/>
                <w:b/>
                <w:sz w:val="24"/>
                <w:szCs w:val="24"/>
              </w:rPr>
              <w:t>估、企业改制评估、征收补偿、司法评估任务</w:t>
            </w:r>
            <w:r>
              <w:rPr>
                <w:rFonts w:ascii="宋体" w:hAnsi="宋体" w:hint="eastAsia"/>
                <w:b/>
                <w:sz w:val="24"/>
                <w:szCs w:val="24"/>
              </w:rPr>
              <w:t>标的金额、项目名称及出具日期</w:t>
            </w:r>
            <w:r>
              <w:rPr>
                <w:rFonts w:ascii="宋体" w:hAnsi="宋体" w:hint="eastAsia"/>
                <w:b/>
                <w:sz w:val="24"/>
                <w:szCs w:val="24"/>
              </w:rPr>
              <w:t>的</w:t>
            </w:r>
            <w:r>
              <w:rPr>
                <w:rFonts w:ascii="宋体" w:hAnsi="宋体" w:hint="eastAsia"/>
                <w:b/>
                <w:sz w:val="24"/>
                <w:szCs w:val="24"/>
              </w:rPr>
              <w:t>评估报告</w:t>
            </w:r>
            <w:r>
              <w:rPr>
                <w:rFonts w:ascii="宋体" w:hAnsi="宋体" w:hint="eastAsia"/>
                <w:b/>
                <w:sz w:val="24"/>
                <w:szCs w:val="24"/>
              </w:rPr>
              <w:t>原件</w:t>
            </w:r>
            <w:r>
              <w:rPr>
                <w:rFonts w:ascii="宋体" w:hAnsi="宋体" w:hint="eastAsia"/>
                <w:b/>
                <w:sz w:val="24"/>
                <w:szCs w:val="24"/>
              </w:rPr>
              <w:t>。电子标书中为原件扫描件，</w:t>
            </w:r>
            <w:r>
              <w:rPr>
                <w:rFonts w:ascii="宋体" w:hAnsi="宋体" w:cs="宋体" w:hint="eastAsia"/>
                <w:b/>
                <w:bCs/>
                <w:sz w:val="24"/>
                <w:szCs w:val="24"/>
              </w:rPr>
              <w:t>纸质</w:t>
            </w:r>
            <w:r>
              <w:rPr>
                <w:rFonts w:ascii="宋体" w:hAnsi="宋体" w:cs="宋体" w:hint="eastAsia"/>
                <w:b/>
                <w:bCs/>
                <w:sz w:val="24"/>
                <w:szCs w:val="24"/>
                <w:lang w:val="zh-CN"/>
              </w:rPr>
              <w:t>投标文件中附复印件，且加盖投标人印章</w:t>
            </w:r>
            <w:r>
              <w:rPr>
                <w:rFonts w:ascii="宋体" w:hAnsi="宋体" w:hint="eastAsia"/>
                <w:b/>
                <w:sz w:val="24"/>
                <w:szCs w:val="24"/>
              </w:rPr>
              <w:t>。</w:t>
            </w:r>
          </w:p>
        </w:tc>
        <w:tc>
          <w:tcPr>
            <w:tcW w:w="967" w:type="dxa"/>
            <w:vAlign w:val="center"/>
          </w:tcPr>
          <w:p w:rsidR="00B355A6" w:rsidRDefault="00440ABE">
            <w:pPr>
              <w:jc w:val="center"/>
              <w:rPr>
                <w:rFonts w:ascii="仿宋" w:eastAsia="仿宋" w:hAnsi="仿宋"/>
                <w:color w:val="FF0000"/>
                <w:sz w:val="24"/>
                <w:szCs w:val="24"/>
                <w:u w:val="single"/>
              </w:rPr>
            </w:pPr>
            <w:r>
              <w:rPr>
                <w:rFonts w:ascii="宋体" w:hAnsi="宋体" w:cs="宋体" w:hint="eastAsia"/>
                <w:sz w:val="24"/>
                <w:szCs w:val="24"/>
              </w:rPr>
              <w:lastRenderedPageBreak/>
              <w:t>32</w:t>
            </w:r>
            <w:r>
              <w:rPr>
                <w:rFonts w:ascii="宋体" w:hAnsi="宋体" w:cs="宋体" w:hint="eastAsia"/>
                <w:sz w:val="24"/>
                <w:szCs w:val="24"/>
              </w:rPr>
              <w:t>分</w:t>
            </w:r>
          </w:p>
        </w:tc>
      </w:tr>
      <w:tr w:rsidR="00B355A6">
        <w:trPr>
          <w:trHeight w:val="567"/>
          <w:jc w:val="center"/>
        </w:trPr>
        <w:tc>
          <w:tcPr>
            <w:tcW w:w="8966" w:type="dxa"/>
            <w:gridSpan w:val="3"/>
            <w:vAlign w:val="center"/>
          </w:tcPr>
          <w:p w:rsidR="00B355A6" w:rsidRDefault="00440ABE">
            <w:pPr>
              <w:jc w:val="center"/>
              <w:rPr>
                <w:rFonts w:ascii="宋体"/>
                <w:b/>
                <w:sz w:val="24"/>
                <w:szCs w:val="24"/>
              </w:rPr>
            </w:pPr>
            <w:r>
              <w:rPr>
                <w:rFonts w:ascii="宋体" w:hAnsi="宋体" w:hint="eastAsia"/>
                <w:b/>
                <w:sz w:val="24"/>
                <w:szCs w:val="24"/>
              </w:rPr>
              <w:lastRenderedPageBreak/>
              <w:t>技术部分（满分</w:t>
            </w:r>
            <w:r>
              <w:rPr>
                <w:rFonts w:ascii="宋体" w:hAnsi="宋体"/>
                <w:b/>
                <w:sz w:val="24"/>
                <w:szCs w:val="24"/>
                <w:u w:val="single"/>
              </w:rPr>
              <w:t xml:space="preserve"> 2</w:t>
            </w:r>
            <w:r>
              <w:rPr>
                <w:rFonts w:ascii="宋体"/>
                <w:b/>
                <w:sz w:val="24"/>
                <w:szCs w:val="24"/>
                <w:u w:val="single"/>
              </w:rPr>
              <w:t>0</w:t>
            </w:r>
            <w:r>
              <w:rPr>
                <w:rFonts w:ascii="宋体" w:hAnsi="宋体" w:hint="eastAsia"/>
                <w:b/>
                <w:sz w:val="24"/>
                <w:szCs w:val="24"/>
              </w:rPr>
              <w:t>分）</w:t>
            </w:r>
          </w:p>
        </w:tc>
      </w:tr>
      <w:tr w:rsidR="00B355A6">
        <w:trPr>
          <w:trHeight w:val="567"/>
          <w:jc w:val="center"/>
        </w:trPr>
        <w:tc>
          <w:tcPr>
            <w:tcW w:w="1441" w:type="dxa"/>
            <w:vAlign w:val="center"/>
          </w:tcPr>
          <w:p w:rsidR="00B355A6" w:rsidRDefault="00440ABE">
            <w:pPr>
              <w:spacing w:line="400" w:lineRule="exact"/>
              <w:jc w:val="center"/>
              <w:rPr>
                <w:rFonts w:ascii="宋体" w:cs="宋体"/>
                <w:sz w:val="24"/>
                <w:szCs w:val="24"/>
              </w:rPr>
            </w:pPr>
            <w:r>
              <w:rPr>
                <w:rFonts w:ascii="宋体" w:hAnsi="宋体" w:hint="eastAsia"/>
                <w:b/>
                <w:sz w:val="24"/>
                <w:szCs w:val="24"/>
              </w:rPr>
              <w:t>评分因素</w:t>
            </w:r>
          </w:p>
        </w:tc>
        <w:tc>
          <w:tcPr>
            <w:tcW w:w="6558" w:type="dxa"/>
            <w:vAlign w:val="center"/>
          </w:tcPr>
          <w:p w:rsidR="00B355A6" w:rsidRDefault="00440ABE">
            <w:pPr>
              <w:spacing w:line="360" w:lineRule="auto"/>
              <w:jc w:val="center"/>
              <w:rPr>
                <w:rFonts w:ascii="宋体"/>
                <w:sz w:val="24"/>
                <w:szCs w:val="24"/>
              </w:rPr>
            </w:pPr>
            <w:r>
              <w:rPr>
                <w:rFonts w:ascii="宋体" w:hAnsi="宋体" w:hint="eastAsia"/>
                <w:b/>
                <w:sz w:val="24"/>
                <w:szCs w:val="24"/>
              </w:rPr>
              <w:t>评标标准</w:t>
            </w:r>
          </w:p>
        </w:tc>
        <w:tc>
          <w:tcPr>
            <w:tcW w:w="967" w:type="dxa"/>
            <w:vAlign w:val="center"/>
          </w:tcPr>
          <w:p w:rsidR="00B355A6" w:rsidRDefault="00440ABE">
            <w:pPr>
              <w:jc w:val="center"/>
              <w:rPr>
                <w:rFonts w:ascii="宋体" w:cs="宋体"/>
                <w:color w:val="FF0000"/>
                <w:sz w:val="24"/>
                <w:szCs w:val="24"/>
              </w:rPr>
            </w:pPr>
            <w:r>
              <w:rPr>
                <w:rFonts w:ascii="宋体" w:hAnsi="宋体" w:hint="eastAsia"/>
                <w:b/>
                <w:sz w:val="24"/>
                <w:szCs w:val="24"/>
              </w:rPr>
              <w:t>分值</w:t>
            </w:r>
          </w:p>
        </w:tc>
      </w:tr>
      <w:tr w:rsidR="00B355A6">
        <w:trPr>
          <w:trHeight w:val="567"/>
          <w:jc w:val="center"/>
        </w:trPr>
        <w:tc>
          <w:tcPr>
            <w:tcW w:w="1441" w:type="dxa"/>
            <w:vAlign w:val="center"/>
          </w:tcPr>
          <w:p w:rsidR="00B355A6" w:rsidRDefault="00440ABE">
            <w:pPr>
              <w:spacing w:line="400" w:lineRule="exact"/>
              <w:jc w:val="center"/>
              <w:rPr>
                <w:rFonts w:ascii="仿宋" w:eastAsia="仿宋" w:hAnsi="仿宋"/>
                <w:sz w:val="24"/>
                <w:szCs w:val="24"/>
              </w:rPr>
            </w:pPr>
            <w:r>
              <w:rPr>
                <w:rFonts w:ascii="宋体" w:hAnsi="宋体" w:cs="宋体" w:hint="eastAsia"/>
                <w:sz w:val="24"/>
                <w:szCs w:val="24"/>
              </w:rPr>
              <w:t>服务方案</w:t>
            </w:r>
          </w:p>
        </w:tc>
        <w:tc>
          <w:tcPr>
            <w:tcW w:w="6558" w:type="dxa"/>
            <w:vAlign w:val="center"/>
          </w:tcPr>
          <w:p w:rsidR="00B355A6" w:rsidRDefault="00440ABE">
            <w:pPr>
              <w:spacing w:line="360" w:lineRule="auto"/>
              <w:rPr>
                <w:rFonts w:ascii="宋体"/>
                <w:sz w:val="24"/>
                <w:szCs w:val="24"/>
              </w:rPr>
            </w:pPr>
            <w:r>
              <w:rPr>
                <w:rFonts w:ascii="宋体" w:hAnsi="宋体" w:hint="eastAsia"/>
                <w:sz w:val="24"/>
                <w:szCs w:val="24"/>
              </w:rPr>
              <w:t>评标委员会根据各投标人服务方案的内容是否详实完整可行，至少应包括：质量控制、保障措施、技术档案管理制度、风险控制制度。</w:t>
            </w:r>
          </w:p>
          <w:p w:rsidR="00B355A6" w:rsidRDefault="00440ABE">
            <w:pPr>
              <w:spacing w:line="360" w:lineRule="auto"/>
              <w:rPr>
                <w:rFonts w:ascii="宋体"/>
                <w:sz w:val="24"/>
                <w:szCs w:val="24"/>
              </w:rPr>
            </w:pPr>
            <w:r>
              <w:rPr>
                <w:rFonts w:ascii="宋体" w:hAnsi="宋体"/>
                <w:sz w:val="24"/>
                <w:szCs w:val="24"/>
              </w:rPr>
              <w:t>1</w:t>
            </w:r>
            <w:r>
              <w:rPr>
                <w:rFonts w:ascii="宋体" w:hAnsi="宋体" w:hint="eastAsia"/>
                <w:sz w:val="24"/>
                <w:szCs w:val="24"/>
              </w:rPr>
              <w:t>、总体服务方案的内容详实完整、实际可行，</w:t>
            </w:r>
            <w:r>
              <w:rPr>
                <w:rFonts w:hint="eastAsia"/>
                <w:color w:val="000000"/>
                <w:sz w:val="24"/>
                <w:szCs w:val="24"/>
              </w:rPr>
              <w:t>思路清楚，各服务要求齐全，制定的服务方案能够保证项目的顺利完成，得</w:t>
            </w:r>
            <w:r>
              <w:rPr>
                <w:color w:val="000000"/>
                <w:sz w:val="24"/>
                <w:szCs w:val="24"/>
              </w:rPr>
              <w:t>2</w:t>
            </w:r>
            <w:r>
              <w:rPr>
                <w:rFonts w:hint="eastAsia"/>
                <w:color w:val="000000"/>
                <w:sz w:val="24"/>
                <w:szCs w:val="24"/>
              </w:rPr>
              <w:t>分，仅为简单概括描述的得</w:t>
            </w:r>
            <w:r>
              <w:rPr>
                <w:color w:val="000000"/>
                <w:sz w:val="24"/>
                <w:szCs w:val="24"/>
              </w:rPr>
              <w:t>1</w:t>
            </w:r>
            <w:r>
              <w:rPr>
                <w:rFonts w:hint="eastAsia"/>
                <w:color w:val="000000"/>
                <w:sz w:val="24"/>
                <w:szCs w:val="24"/>
              </w:rPr>
              <w:t>分，缺少不得分；</w:t>
            </w:r>
          </w:p>
          <w:p w:rsidR="00B355A6" w:rsidRDefault="00440ABE">
            <w:pPr>
              <w:spacing w:line="360" w:lineRule="auto"/>
              <w:rPr>
                <w:rFonts w:ascii="宋体"/>
                <w:sz w:val="24"/>
                <w:szCs w:val="24"/>
              </w:rPr>
            </w:pPr>
            <w:r>
              <w:rPr>
                <w:rFonts w:ascii="宋体" w:hAnsi="宋体"/>
                <w:sz w:val="24"/>
                <w:szCs w:val="24"/>
              </w:rPr>
              <w:t>2</w:t>
            </w:r>
            <w:r>
              <w:rPr>
                <w:rFonts w:ascii="宋体" w:hAnsi="宋体" w:hint="eastAsia"/>
                <w:sz w:val="24"/>
                <w:szCs w:val="24"/>
              </w:rPr>
              <w:t>、质量控制：针对本项目质量要求，制定出实现质量目标的具体保证措施，并根据工作内容、重点和难点，进行分析并制定出相应的处理方法科学合理</w:t>
            </w:r>
            <w:r>
              <w:rPr>
                <w:rFonts w:hint="eastAsia"/>
                <w:color w:val="000000"/>
                <w:sz w:val="24"/>
                <w:szCs w:val="24"/>
              </w:rPr>
              <w:t>得</w:t>
            </w:r>
            <w:r>
              <w:rPr>
                <w:rFonts w:ascii="宋体" w:hAnsi="宋体"/>
                <w:sz w:val="24"/>
                <w:szCs w:val="24"/>
              </w:rPr>
              <w:t>2</w:t>
            </w:r>
            <w:r>
              <w:rPr>
                <w:rFonts w:ascii="宋体" w:hAnsi="宋体" w:hint="eastAsia"/>
                <w:sz w:val="24"/>
                <w:szCs w:val="24"/>
              </w:rPr>
              <w:t>分，</w:t>
            </w:r>
            <w:r>
              <w:rPr>
                <w:rFonts w:hint="eastAsia"/>
                <w:color w:val="000000"/>
                <w:sz w:val="24"/>
                <w:szCs w:val="24"/>
              </w:rPr>
              <w:t>仅为简单概括描述的得</w:t>
            </w:r>
            <w:r>
              <w:rPr>
                <w:color w:val="000000"/>
                <w:sz w:val="24"/>
                <w:szCs w:val="24"/>
              </w:rPr>
              <w:t>1</w:t>
            </w:r>
            <w:r>
              <w:rPr>
                <w:rFonts w:hint="eastAsia"/>
                <w:color w:val="000000"/>
                <w:sz w:val="24"/>
                <w:szCs w:val="24"/>
              </w:rPr>
              <w:t>分，缺少不得分；</w:t>
            </w:r>
          </w:p>
          <w:p w:rsidR="00B355A6" w:rsidRDefault="00440ABE">
            <w:pPr>
              <w:spacing w:line="360" w:lineRule="auto"/>
              <w:rPr>
                <w:rFonts w:ascii="宋体"/>
                <w:sz w:val="24"/>
                <w:szCs w:val="24"/>
              </w:rPr>
            </w:pPr>
            <w:r>
              <w:rPr>
                <w:rFonts w:ascii="宋体" w:hAnsi="宋体"/>
                <w:sz w:val="24"/>
                <w:szCs w:val="24"/>
              </w:rPr>
              <w:lastRenderedPageBreak/>
              <w:t>3</w:t>
            </w:r>
            <w:r>
              <w:rPr>
                <w:rFonts w:ascii="宋体" w:hAnsi="宋体" w:hint="eastAsia"/>
                <w:sz w:val="24"/>
                <w:szCs w:val="24"/>
              </w:rPr>
              <w:t>、服务保障措施：</w:t>
            </w:r>
            <w:r>
              <w:rPr>
                <w:rFonts w:hint="eastAsia"/>
                <w:color w:val="000000"/>
                <w:sz w:val="24"/>
                <w:szCs w:val="24"/>
              </w:rPr>
              <w:t>对</w:t>
            </w:r>
            <w:r>
              <w:rPr>
                <w:rFonts w:ascii="宋体" w:hAnsi="宋体" w:hint="eastAsia"/>
                <w:sz w:val="24"/>
                <w:szCs w:val="24"/>
              </w:rPr>
              <w:t>资产评估工作进度计划措施及编制审核工作流程、</w:t>
            </w:r>
            <w:r>
              <w:rPr>
                <w:rFonts w:hint="eastAsia"/>
                <w:color w:val="000000"/>
                <w:sz w:val="24"/>
                <w:szCs w:val="24"/>
              </w:rPr>
              <w:t>工作质量保证措施、时间进度管理措施、组织保障措施科学合理切实可行的，得</w:t>
            </w:r>
            <w:r>
              <w:rPr>
                <w:rFonts w:ascii="宋体" w:hAnsi="宋体"/>
                <w:sz w:val="24"/>
                <w:szCs w:val="24"/>
              </w:rPr>
              <w:t>2</w:t>
            </w:r>
            <w:r>
              <w:rPr>
                <w:rFonts w:ascii="宋体" w:hAnsi="宋体" w:hint="eastAsia"/>
                <w:sz w:val="24"/>
                <w:szCs w:val="24"/>
              </w:rPr>
              <w:t>分，</w:t>
            </w:r>
            <w:r>
              <w:rPr>
                <w:rFonts w:hint="eastAsia"/>
                <w:color w:val="000000"/>
                <w:sz w:val="24"/>
                <w:szCs w:val="24"/>
              </w:rPr>
              <w:t>仅为简单概括描述的得</w:t>
            </w:r>
            <w:r>
              <w:rPr>
                <w:color w:val="000000"/>
                <w:sz w:val="24"/>
                <w:szCs w:val="24"/>
              </w:rPr>
              <w:t>1</w:t>
            </w:r>
            <w:r>
              <w:rPr>
                <w:rFonts w:hint="eastAsia"/>
                <w:color w:val="000000"/>
                <w:sz w:val="24"/>
                <w:szCs w:val="24"/>
              </w:rPr>
              <w:t>分，缺少不得分；</w:t>
            </w:r>
          </w:p>
          <w:p w:rsidR="00B355A6" w:rsidRDefault="00440ABE">
            <w:pPr>
              <w:spacing w:line="360" w:lineRule="auto"/>
              <w:rPr>
                <w:rFonts w:ascii="宋体"/>
                <w:sz w:val="24"/>
                <w:szCs w:val="24"/>
              </w:rPr>
            </w:pPr>
            <w:r>
              <w:rPr>
                <w:rFonts w:ascii="宋体" w:hAnsi="宋体"/>
                <w:sz w:val="24"/>
                <w:szCs w:val="24"/>
              </w:rPr>
              <w:t>4</w:t>
            </w:r>
            <w:r>
              <w:rPr>
                <w:rFonts w:ascii="宋体" w:hAnsi="宋体" w:hint="eastAsia"/>
                <w:sz w:val="24"/>
                <w:szCs w:val="24"/>
              </w:rPr>
              <w:t>、技术档案管理制度：有</w:t>
            </w:r>
            <w:r>
              <w:rPr>
                <w:rFonts w:hint="eastAsia"/>
                <w:color w:val="000000"/>
                <w:sz w:val="24"/>
                <w:szCs w:val="24"/>
              </w:rPr>
              <w:t>完善档案的收集、整理、保管、利用和鉴定销毁等管理制度，并采取可靠的安全防护技术和措施，保证档案的真</w:t>
            </w:r>
            <w:r>
              <w:rPr>
                <w:rFonts w:ascii="宋体" w:hAnsi="宋体" w:hint="eastAsia"/>
                <w:sz w:val="24"/>
                <w:szCs w:val="24"/>
              </w:rPr>
              <w:t>实、完整、可用、安全的管理制度合理完整得</w:t>
            </w:r>
            <w:r>
              <w:rPr>
                <w:rFonts w:ascii="宋体" w:hAnsi="宋体"/>
                <w:sz w:val="24"/>
                <w:szCs w:val="24"/>
              </w:rPr>
              <w:t>2</w:t>
            </w:r>
            <w:r>
              <w:rPr>
                <w:rFonts w:ascii="宋体" w:hAnsi="宋体" w:hint="eastAsia"/>
                <w:sz w:val="24"/>
                <w:szCs w:val="24"/>
              </w:rPr>
              <w:t>分，仅为简单概括描述的得</w:t>
            </w:r>
            <w:r>
              <w:rPr>
                <w:rFonts w:ascii="宋体" w:hAnsi="宋体"/>
                <w:sz w:val="24"/>
                <w:szCs w:val="24"/>
              </w:rPr>
              <w:t>1</w:t>
            </w:r>
            <w:r>
              <w:rPr>
                <w:rFonts w:ascii="宋体" w:hAnsi="宋体" w:hint="eastAsia"/>
                <w:sz w:val="24"/>
                <w:szCs w:val="24"/>
              </w:rPr>
              <w:t>分，缺少不得分；</w:t>
            </w:r>
          </w:p>
          <w:p w:rsidR="00B355A6" w:rsidRDefault="00440ABE">
            <w:pPr>
              <w:spacing w:line="360" w:lineRule="auto"/>
              <w:rPr>
                <w:rFonts w:ascii="宋体"/>
                <w:sz w:val="24"/>
                <w:szCs w:val="24"/>
              </w:rPr>
            </w:pPr>
            <w:r>
              <w:rPr>
                <w:rFonts w:ascii="宋体" w:hAnsi="宋体"/>
                <w:sz w:val="24"/>
                <w:szCs w:val="24"/>
              </w:rPr>
              <w:t>5</w:t>
            </w:r>
            <w:r>
              <w:rPr>
                <w:rFonts w:ascii="宋体" w:hAnsi="宋体" w:hint="eastAsia"/>
                <w:sz w:val="24"/>
                <w:szCs w:val="24"/>
              </w:rPr>
              <w:t>、风险控制制度：对项目风险的识别及应对有详细方案和措施切实可行得</w:t>
            </w:r>
            <w:r>
              <w:rPr>
                <w:rFonts w:ascii="宋体" w:hAnsi="宋体"/>
                <w:sz w:val="24"/>
                <w:szCs w:val="24"/>
              </w:rPr>
              <w:t>2</w:t>
            </w:r>
            <w:r>
              <w:rPr>
                <w:rFonts w:ascii="宋体" w:hAnsi="宋体" w:hint="eastAsia"/>
                <w:sz w:val="24"/>
                <w:szCs w:val="24"/>
              </w:rPr>
              <w:t>分，仅为简单概括描述的得</w:t>
            </w:r>
            <w:r>
              <w:rPr>
                <w:rFonts w:ascii="宋体" w:hAnsi="宋体"/>
                <w:sz w:val="24"/>
                <w:szCs w:val="24"/>
              </w:rPr>
              <w:t>1</w:t>
            </w:r>
            <w:r>
              <w:rPr>
                <w:rFonts w:ascii="宋体" w:hAnsi="宋体" w:hint="eastAsia"/>
                <w:sz w:val="24"/>
                <w:szCs w:val="24"/>
              </w:rPr>
              <w:t>分，缺少不得分；</w:t>
            </w:r>
          </w:p>
          <w:p w:rsidR="00B355A6" w:rsidRDefault="00440ABE">
            <w:pPr>
              <w:spacing w:line="360" w:lineRule="auto"/>
              <w:rPr>
                <w:rFonts w:ascii="宋体"/>
                <w:sz w:val="24"/>
                <w:szCs w:val="24"/>
              </w:rPr>
            </w:pPr>
            <w:r>
              <w:rPr>
                <w:rFonts w:ascii="宋体" w:hAnsi="宋体"/>
                <w:sz w:val="24"/>
                <w:szCs w:val="24"/>
              </w:rPr>
              <w:t>6</w:t>
            </w:r>
            <w:r>
              <w:rPr>
                <w:rFonts w:ascii="宋体" w:hAnsi="宋体" w:hint="eastAsia"/>
                <w:sz w:val="24"/>
                <w:szCs w:val="24"/>
              </w:rPr>
              <w:t>、提供后续服务及其它优化服务方</w:t>
            </w:r>
            <w:r>
              <w:rPr>
                <w:rFonts w:ascii="宋体" w:hAnsi="宋体" w:hint="eastAsia"/>
                <w:sz w:val="24"/>
                <w:szCs w:val="24"/>
              </w:rPr>
              <w:t>案、违约责任、经济赔偿方案的，得</w:t>
            </w:r>
            <w:r>
              <w:rPr>
                <w:rFonts w:ascii="宋体" w:hAnsi="宋体"/>
                <w:sz w:val="24"/>
                <w:szCs w:val="24"/>
              </w:rPr>
              <w:t>2</w:t>
            </w:r>
            <w:r>
              <w:rPr>
                <w:rFonts w:ascii="宋体" w:hAnsi="宋体" w:hint="eastAsia"/>
                <w:sz w:val="24"/>
                <w:szCs w:val="24"/>
              </w:rPr>
              <w:t>分，仅为简单概括描述的得</w:t>
            </w:r>
            <w:r>
              <w:rPr>
                <w:rFonts w:ascii="宋体" w:hAnsi="宋体"/>
                <w:sz w:val="24"/>
                <w:szCs w:val="24"/>
              </w:rPr>
              <w:t>1</w:t>
            </w:r>
            <w:r>
              <w:rPr>
                <w:rFonts w:ascii="宋体" w:hAnsi="宋体" w:hint="eastAsia"/>
                <w:sz w:val="24"/>
                <w:szCs w:val="24"/>
              </w:rPr>
              <w:t>分，缺少不得分。</w:t>
            </w:r>
          </w:p>
        </w:tc>
        <w:tc>
          <w:tcPr>
            <w:tcW w:w="967" w:type="dxa"/>
            <w:vAlign w:val="center"/>
          </w:tcPr>
          <w:p w:rsidR="00B355A6" w:rsidRDefault="00440ABE">
            <w:pPr>
              <w:jc w:val="center"/>
              <w:rPr>
                <w:rFonts w:ascii="仿宋" w:eastAsia="仿宋" w:hAnsi="仿宋"/>
                <w:color w:val="FF0000"/>
                <w:sz w:val="24"/>
                <w:szCs w:val="24"/>
                <w:u w:val="single"/>
              </w:rPr>
            </w:pPr>
            <w:r>
              <w:rPr>
                <w:rFonts w:ascii="宋体" w:hAnsi="宋体" w:cs="宋体"/>
                <w:sz w:val="24"/>
                <w:szCs w:val="24"/>
              </w:rPr>
              <w:lastRenderedPageBreak/>
              <w:t>12</w:t>
            </w:r>
            <w:r>
              <w:rPr>
                <w:rFonts w:ascii="宋体" w:hAnsi="宋体" w:cs="宋体" w:hint="eastAsia"/>
                <w:sz w:val="24"/>
                <w:szCs w:val="24"/>
              </w:rPr>
              <w:t>分</w:t>
            </w:r>
          </w:p>
        </w:tc>
      </w:tr>
      <w:tr w:rsidR="00B355A6">
        <w:trPr>
          <w:trHeight w:val="1226"/>
          <w:jc w:val="center"/>
        </w:trPr>
        <w:tc>
          <w:tcPr>
            <w:tcW w:w="1441" w:type="dxa"/>
            <w:vAlign w:val="center"/>
          </w:tcPr>
          <w:p w:rsidR="00B355A6" w:rsidRDefault="00440ABE">
            <w:pPr>
              <w:spacing w:line="400" w:lineRule="exact"/>
              <w:jc w:val="center"/>
              <w:rPr>
                <w:rFonts w:ascii="宋体" w:cs="宋体"/>
                <w:sz w:val="24"/>
                <w:szCs w:val="24"/>
              </w:rPr>
            </w:pPr>
            <w:r>
              <w:rPr>
                <w:rFonts w:ascii="宋体" w:hAnsi="宋体" w:cs="宋体" w:hint="eastAsia"/>
                <w:sz w:val="24"/>
                <w:szCs w:val="24"/>
              </w:rPr>
              <w:lastRenderedPageBreak/>
              <w:t>技术支持和本地化全方位服务响应</w:t>
            </w:r>
          </w:p>
        </w:tc>
        <w:tc>
          <w:tcPr>
            <w:tcW w:w="6558" w:type="dxa"/>
            <w:vAlign w:val="center"/>
          </w:tcPr>
          <w:p w:rsidR="00B355A6" w:rsidRDefault="00440ABE" w:rsidP="002A1F6E">
            <w:pPr>
              <w:spacing w:beforeLines="50" w:line="400" w:lineRule="exact"/>
              <w:jc w:val="left"/>
              <w:rPr>
                <w:rFonts w:ascii="宋体"/>
                <w:bCs/>
                <w:sz w:val="24"/>
                <w:szCs w:val="24"/>
              </w:rPr>
            </w:pPr>
            <w:r>
              <w:rPr>
                <w:rFonts w:ascii="宋体" w:hAnsi="宋体" w:hint="eastAsia"/>
                <w:bCs/>
                <w:sz w:val="24"/>
                <w:szCs w:val="24"/>
              </w:rPr>
              <w:t>投标人在方案中是否承诺，中标并签订</w:t>
            </w:r>
            <w:r>
              <w:rPr>
                <w:rFonts w:ascii="宋体" w:hAnsi="宋体"/>
                <w:sz w:val="24"/>
                <w:szCs w:val="24"/>
              </w:rPr>
              <w:t>服务合同后，能够按照</w:t>
            </w:r>
            <w:r>
              <w:rPr>
                <w:rFonts w:ascii="宋体" w:hAnsi="宋体" w:hint="eastAsia"/>
                <w:sz w:val="24"/>
                <w:szCs w:val="24"/>
              </w:rPr>
              <w:t>许昌市财政局</w:t>
            </w:r>
            <w:r>
              <w:rPr>
                <w:rFonts w:ascii="宋体" w:hAnsi="宋体"/>
                <w:sz w:val="24"/>
                <w:szCs w:val="24"/>
              </w:rPr>
              <w:t>的要求提供专业人员并保障</w:t>
            </w:r>
            <w:r>
              <w:rPr>
                <w:rFonts w:ascii="宋体" w:hAnsi="宋体" w:hint="eastAsia"/>
                <w:sz w:val="24"/>
                <w:szCs w:val="24"/>
              </w:rPr>
              <w:t>评估服务</w:t>
            </w:r>
            <w:r>
              <w:rPr>
                <w:rFonts w:ascii="宋体" w:hAnsi="宋体"/>
                <w:sz w:val="24"/>
                <w:szCs w:val="24"/>
              </w:rPr>
              <w:t>时间的</w:t>
            </w:r>
            <w:r>
              <w:rPr>
                <w:rFonts w:ascii="宋体" w:hAnsi="宋体" w:hint="eastAsia"/>
                <w:sz w:val="24"/>
                <w:szCs w:val="24"/>
              </w:rPr>
              <w:t>，</w:t>
            </w:r>
            <w:r>
              <w:rPr>
                <w:rFonts w:ascii="宋体" w:hAnsi="宋体" w:hint="eastAsia"/>
                <w:bCs/>
                <w:sz w:val="24"/>
                <w:szCs w:val="24"/>
              </w:rPr>
              <w:t>在入库服务期两年内提供</w:t>
            </w:r>
            <w:r>
              <w:rPr>
                <w:rFonts w:ascii="宋体" w:hAnsi="宋体"/>
                <w:bCs/>
                <w:sz w:val="24"/>
                <w:szCs w:val="24"/>
              </w:rPr>
              <w:t>7</w:t>
            </w:r>
            <w:r>
              <w:rPr>
                <w:rFonts w:ascii="宋体" w:hAnsi="宋体" w:hint="eastAsia"/>
                <w:bCs/>
                <w:sz w:val="24"/>
                <w:szCs w:val="24"/>
              </w:rPr>
              <w:t>×</w:t>
            </w:r>
            <w:r>
              <w:rPr>
                <w:rFonts w:ascii="宋体" w:hAnsi="宋体"/>
                <w:bCs/>
                <w:sz w:val="24"/>
                <w:szCs w:val="24"/>
              </w:rPr>
              <w:t>24</w:t>
            </w:r>
            <w:r>
              <w:rPr>
                <w:rFonts w:ascii="宋体" w:hAnsi="宋体" w:hint="eastAsia"/>
                <w:bCs/>
                <w:sz w:val="24"/>
                <w:szCs w:val="24"/>
              </w:rPr>
              <w:t>小时技术支持和项目现场服务；是否承诺在合同执行过程中在许昌</w:t>
            </w:r>
            <w:r>
              <w:rPr>
                <w:rFonts w:ascii="宋体" w:hAnsi="宋体" w:cs="宋体" w:hint="eastAsia"/>
                <w:sz w:val="24"/>
                <w:szCs w:val="24"/>
              </w:rPr>
              <w:t>拟投入本项目</w:t>
            </w:r>
            <w:r>
              <w:rPr>
                <w:rFonts w:ascii="宋体" w:hAnsi="宋体" w:hint="eastAsia"/>
                <w:sz w:val="24"/>
                <w:szCs w:val="24"/>
              </w:rPr>
              <w:t>资产评估师或土地估价师或注册</w:t>
            </w:r>
            <w:r>
              <w:rPr>
                <w:rFonts w:ascii="宋体" w:hAnsi="宋体" w:hint="eastAsia"/>
                <w:sz w:val="24"/>
                <w:szCs w:val="24"/>
              </w:rPr>
              <w:t>房地产估价师</w:t>
            </w:r>
            <w:r>
              <w:rPr>
                <w:rFonts w:ascii="宋体" w:hAnsi="宋体" w:hint="eastAsia"/>
                <w:sz w:val="24"/>
                <w:szCs w:val="24"/>
              </w:rPr>
              <w:t>人员</w:t>
            </w:r>
            <w:r>
              <w:rPr>
                <w:rFonts w:ascii="宋体" w:hAnsi="宋体" w:cs="宋体" w:hint="eastAsia"/>
                <w:sz w:val="24"/>
                <w:szCs w:val="24"/>
              </w:rPr>
              <w:t>为</w:t>
            </w:r>
            <w:r>
              <w:rPr>
                <w:rFonts w:ascii="宋体" w:hAnsi="宋体" w:hint="eastAsia"/>
                <w:bCs/>
                <w:sz w:val="24"/>
                <w:szCs w:val="24"/>
              </w:rPr>
              <w:t>常驻人员；是否在许昌设有相关办事机构</w:t>
            </w:r>
            <w:r>
              <w:rPr>
                <w:rFonts w:ascii="宋体" w:hAnsi="宋体" w:hint="eastAsia"/>
                <w:sz w:val="24"/>
                <w:szCs w:val="24"/>
              </w:rPr>
              <w:t>（提供相关证明材料如不动产登记证书或房产证或租赁合同等）；</w:t>
            </w:r>
            <w:r>
              <w:rPr>
                <w:rFonts w:ascii="宋体" w:hAnsi="宋体" w:hint="eastAsia"/>
                <w:bCs/>
                <w:sz w:val="24"/>
                <w:szCs w:val="24"/>
              </w:rPr>
              <w:t>在用户提出服务需求后，是否能够及时做出响应迅速到达现场（即响应时间）并有具体措施等进行打分。</w:t>
            </w:r>
          </w:p>
          <w:p w:rsidR="00B355A6" w:rsidRDefault="00440ABE" w:rsidP="002A1F6E">
            <w:pPr>
              <w:spacing w:beforeLines="50" w:line="400" w:lineRule="exact"/>
              <w:jc w:val="left"/>
              <w:rPr>
                <w:rFonts w:ascii="宋体" w:hAnsi="宋体"/>
                <w:bCs/>
                <w:sz w:val="24"/>
                <w:szCs w:val="24"/>
              </w:rPr>
            </w:pPr>
            <w:r>
              <w:rPr>
                <w:rFonts w:ascii="宋体" w:hAnsi="宋体" w:hint="eastAsia"/>
                <w:bCs/>
                <w:sz w:val="24"/>
                <w:szCs w:val="24"/>
              </w:rPr>
              <w:t>一档：在许昌设置有办事机构，在方案中承诺提供</w:t>
            </w:r>
            <w:r>
              <w:rPr>
                <w:rFonts w:ascii="宋体" w:hAnsi="宋体" w:hint="eastAsia"/>
                <w:bCs/>
                <w:sz w:val="24"/>
                <w:szCs w:val="24"/>
              </w:rPr>
              <w:t>7</w:t>
            </w:r>
            <w:r>
              <w:rPr>
                <w:rFonts w:ascii="宋体" w:hAnsi="宋体" w:hint="eastAsia"/>
                <w:bCs/>
                <w:sz w:val="24"/>
                <w:szCs w:val="24"/>
              </w:rPr>
              <w:t>×</w:t>
            </w:r>
            <w:r>
              <w:rPr>
                <w:rFonts w:ascii="宋体" w:hAnsi="宋体" w:hint="eastAsia"/>
                <w:bCs/>
                <w:sz w:val="24"/>
                <w:szCs w:val="24"/>
              </w:rPr>
              <w:t>24</w:t>
            </w:r>
            <w:r>
              <w:rPr>
                <w:rFonts w:ascii="宋体" w:hAnsi="宋体" w:hint="eastAsia"/>
                <w:bCs/>
                <w:sz w:val="24"/>
                <w:szCs w:val="24"/>
              </w:rPr>
              <w:t>小时技术支持和项目现场服务并且派常驻人员在半小时内响应得</w:t>
            </w:r>
            <w:r>
              <w:rPr>
                <w:rFonts w:ascii="宋体" w:hAnsi="宋体" w:hint="eastAsia"/>
                <w:bCs/>
                <w:sz w:val="24"/>
                <w:szCs w:val="24"/>
              </w:rPr>
              <w:t>8</w:t>
            </w:r>
            <w:r>
              <w:rPr>
                <w:rFonts w:ascii="宋体" w:hAnsi="宋体" w:hint="eastAsia"/>
                <w:bCs/>
                <w:sz w:val="24"/>
                <w:szCs w:val="24"/>
              </w:rPr>
              <w:t>分；</w:t>
            </w:r>
          </w:p>
          <w:p w:rsidR="00B355A6" w:rsidRDefault="00440ABE" w:rsidP="002A1F6E">
            <w:pPr>
              <w:spacing w:beforeLines="50" w:line="400" w:lineRule="exact"/>
              <w:jc w:val="left"/>
              <w:rPr>
                <w:rFonts w:ascii="宋体" w:hAnsi="宋体"/>
                <w:bCs/>
                <w:sz w:val="24"/>
                <w:szCs w:val="24"/>
              </w:rPr>
            </w:pPr>
            <w:r>
              <w:rPr>
                <w:rFonts w:ascii="宋体" w:hAnsi="宋体" w:hint="eastAsia"/>
                <w:bCs/>
                <w:sz w:val="24"/>
                <w:szCs w:val="24"/>
              </w:rPr>
              <w:t>二档：在许昌设置有办事机构，在方案中承诺提供</w:t>
            </w:r>
            <w:r>
              <w:rPr>
                <w:rFonts w:ascii="宋体" w:hAnsi="宋体" w:hint="eastAsia"/>
                <w:bCs/>
                <w:sz w:val="24"/>
                <w:szCs w:val="24"/>
              </w:rPr>
              <w:t>7</w:t>
            </w:r>
            <w:r>
              <w:rPr>
                <w:rFonts w:ascii="宋体" w:hAnsi="宋体" w:hint="eastAsia"/>
                <w:bCs/>
                <w:sz w:val="24"/>
                <w:szCs w:val="24"/>
              </w:rPr>
              <w:t>×</w:t>
            </w:r>
            <w:r>
              <w:rPr>
                <w:rFonts w:ascii="宋体" w:hAnsi="宋体" w:hint="eastAsia"/>
                <w:bCs/>
                <w:sz w:val="24"/>
                <w:szCs w:val="24"/>
              </w:rPr>
              <w:t>24</w:t>
            </w:r>
            <w:r>
              <w:rPr>
                <w:rFonts w:ascii="宋体" w:hAnsi="宋体" w:hint="eastAsia"/>
                <w:bCs/>
                <w:sz w:val="24"/>
                <w:szCs w:val="24"/>
              </w:rPr>
              <w:t>小时技术支持和项目现场服务并且并且派常驻人员在一小时内响应得</w:t>
            </w:r>
            <w:r>
              <w:rPr>
                <w:rFonts w:ascii="宋体" w:hAnsi="宋体" w:hint="eastAsia"/>
                <w:bCs/>
                <w:sz w:val="24"/>
                <w:szCs w:val="24"/>
              </w:rPr>
              <w:t>6</w:t>
            </w:r>
            <w:r>
              <w:rPr>
                <w:rFonts w:ascii="宋体" w:hAnsi="宋体" w:hint="eastAsia"/>
                <w:bCs/>
                <w:sz w:val="24"/>
                <w:szCs w:val="24"/>
              </w:rPr>
              <w:t>分；</w:t>
            </w:r>
          </w:p>
          <w:p w:rsidR="00B355A6" w:rsidRDefault="00440ABE" w:rsidP="002A1F6E">
            <w:pPr>
              <w:spacing w:beforeLines="50" w:line="400" w:lineRule="exact"/>
              <w:jc w:val="left"/>
              <w:rPr>
                <w:rFonts w:ascii="宋体" w:hAnsi="宋体"/>
                <w:bCs/>
                <w:sz w:val="24"/>
                <w:szCs w:val="24"/>
              </w:rPr>
            </w:pPr>
            <w:r>
              <w:rPr>
                <w:rFonts w:ascii="宋体" w:hAnsi="宋体" w:hint="eastAsia"/>
                <w:bCs/>
                <w:sz w:val="24"/>
                <w:szCs w:val="24"/>
              </w:rPr>
              <w:lastRenderedPageBreak/>
              <w:t>三挡：在许昌无设置办事机构，但在方案中承诺提供</w:t>
            </w:r>
            <w:r>
              <w:rPr>
                <w:rFonts w:ascii="宋体" w:hAnsi="宋体" w:hint="eastAsia"/>
                <w:bCs/>
                <w:sz w:val="24"/>
                <w:szCs w:val="24"/>
              </w:rPr>
              <w:t>7</w:t>
            </w:r>
            <w:r>
              <w:rPr>
                <w:rFonts w:ascii="宋体" w:hAnsi="宋体" w:hint="eastAsia"/>
                <w:bCs/>
                <w:sz w:val="24"/>
                <w:szCs w:val="24"/>
              </w:rPr>
              <w:t>×</w:t>
            </w:r>
            <w:r>
              <w:rPr>
                <w:rFonts w:ascii="宋体" w:hAnsi="宋体" w:hint="eastAsia"/>
                <w:bCs/>
                <w:sz w:val="24"/>
                <w:szCs w:val="24"/>
              </w:rPr>
              <w:t>24</w:t>
            </w:r>
            <w:r>
              <w:rPr>
                <w:rFonts w:ascii="宋体" w:hAnsi="宋体" w:hint="eastAsia"/>
                <w:bCs/>
                <w:sz w:val="24"/>
                <w:szCs w:val="24"/>
              </w:rPr>
              <w:t>小时技术支持和项目现场服务并且并且派常驻人员在一小时内响应得</w:t>
            </w:r>
            <w:r>
              <w:rPr>
                <w:rFonts w:ascii="宋体" w:hAnsi="宋体" w:hint="eastAsia"/>
                <w:bCs/>
                <w:sz w:val="24"/>
                <w:szCs w:val="24"/>
              </w:rPr>
              <w:t>4</w:t>
            </w:r>
            <w:r>
              <w:rPr>
                <w:rFonts w:ascii="宋体" w:hAnsi="宋体" w:hint="eastAsia"/>
                <w:bCs/>
                <w:sz w:val="24"/>
                <w:szCs w:val="24"/>
              </w:rPr>
              <w:t>分；</w:t>
            </w:r>
          </w:p>
          <w:p w:rsidR="00B355A6" w:rsidRDefault="00440ABE" w:rsidP="002A1F6E">
            <w:pPr>
              <w:spacing w:beforeLines="50" w:line="400" w:lineRule="exact"/>
              <w:jc w:val="left"/>
              <w:rPr>
                <w:rFonts w:ascii="宋体" w:hAnsi="宋体"/>
                <w:bCs/>
                <w:sz w:val="24"/>
                <w:szCs w:val="24"/>
              </w:rPr>
            </w:pPr>
            <w:r>
              <w:rPr>
                <w:rFonts w:ascii="宋体" w:hAnsi="宋体" w:hint="eastAsia"/>
                <w:bCs/>
                <w:sz w:val="24"/>
                <w:szCs w:val="24"/>
              </w:rPr>
              <w:t>无承诺的不得分。</w:t>
            </w:r>
          </w:p>
          <w:p w:rsidR="00B355A6" w:rsidRDefault="00440ABE" w:rsidP="002A1F6E">
            <w:pPr>
              <w:spacing w:beforeLines="50" w:line="400" w:lineRule="exact"/>
              <w:jc w:val="left"/>
              <w:rPr>
                <w:rFonts w:ascii="宋体"/>
                <w:bCs/>
                <w:sz w:val="24"/>
                <w:szCs w:val="24"/>
              </w:rPr>
            </w:pPr>
            <w:r>
              <w:rPr>
                <w:rFonts w:ascii="宋体" w:hAnsi="宋体" w:hint="eastAsia"/>
                <w:bCs/>
                <w:sz w:val="24"/>
                <w:szCs w:val="24"/>
              </w:rPr>
              <w:t>（</w:t>
            </w:r>
            <w:r>
              <w:rPr>
                <w:rFonts w:ascii="宋体" w:hAnsi="宋体" w:hint="eastAsia"/>
                <w:b/>
                <w:sz w:val="24"/>
                <w:szCs w:val="24"/>
              </w:rPr>
              <w:t>“响应时间”是指在项目委托人提出服务需求</w:t>
            </w:r>
            <w:r>
              <w:rPr>
                <w:rFonts w:ascii="宋体" w:hAnsi="宋体" w:hint="eastAsia"/>
                <w:b/>
                <w:sz w:val="24"/>
                <w:szCs w:val="24"/>
              </w:rPr>
              <w:t>后，投标人从接到需求做出响应时至到达现场时的时间</w:t>
            </w:r>
            <w:r>
              <w:rPr>
                <w:rFonts w:ascii="宋体" w:hAnsi="宋体" w:hint="eastAsia"/>
                <w:bCs/>
                <w:sz w:val="24"/>
                <w:szCs w:val="24"/>
              </w:rPr>
              <w:t>）</w:t>
            </w:r>
          </w:p>
        </w:tc>
        <w:tc>
          <w:tcPr>
            <w:tcW w:w="967" w:type="dxa"/>
            <w:vAlign w:val="center"/>
          </w:tcPr>
          <w:p w:rsidR="00B355A6" w:rsidRDefault="00440ABE">
            <w:pPr>
              <w:jc w:val="center"/>
              <w:rPr>
                <w:rFonts w:ascii="宋体" w:cs="宋体"/>
                <w:color w:val="FF0000"/>
                <w:sz w:val="24"/>
                <w:szCs w:val="24"/>
              </w:rPr>
            </w:pPr>
            <w:r>
              <w:rPr>
                <w:rFonts w:ascii="宋体" w:hAnsi="宋体" w:cs="宋体" w:hint="eastAsia"/>
                <w:sz w:val="24"/>
                <w:szCs w:val="24"/>
              </w:rPr>
              <w:lastRenderedPageBreak/>
              <w:t>8</w:t>
            </w:r>
            <w:r>
              <w:rPr>
                <w:rFonts w:ascii="宋体" w:hAnsi="宋体" w:cs="宋体" w:hint="eastAsia"/>
                <w:sz w:val="24"/>
                <w:szCs w:val="24"/>
              </w:rPr>
              <w:t>分</w:t>
            </w:r>
          </w:p>
        </w:tc>
      </w:tr>
    </w:tbl>
    <w:p w:rsidR="00B355A6" w:rsidRDefault="00440ABE" w:rsidP="002A1F6E">
      <w:pPr>
        <w:pStyle w:val="a6"/>
        <w:spacing w:line="360" w:lineRule="auto"/>
        <w:ind w:firstLineChars="200" w:firstLine="482"/>
        <w:contextualSpacing/>
        <w:rPr>
          <w:rFonts w:ascii="宋体" w:hAnsi="宋体" w:cs="仿宋_GB2312"/>
          <w:b/>
          <w:szCs w:val="24"/>
          <w:lang w:val="zh-CN"/>
        </w:rPr>
      </w:pPr>
      <w:r>
        <w:rPr>
          <w:rFonts w:ascii="宋体" w:hAnsi="宋体" w:cs="仿宋_GB2312" w:hint="eastAsia"/>
          <w:b/>
          <w:szCs w:val="24"/>
        </w:rPr>
        <w:lastRenderedPageBreak/>
        <w:t>注：</w:t>
      </w:r>
      <w:r>
        <w:rPr>
          <w:rFonts w:ascii="宋体" w:hAnsi="宋体" w:hint="eastAsia"/>
          <w:b/>
          <w:szCs w:val="24"/>
        </w:rPr>
        <w:t>评分办法中涉及得分的，各种人员证书、业绩合同（及项目成果金额的证明材料）、获奖荣誉等资料，在开标时需提供原件，对应的复印件装订在投标文件中，否则不得分。业绩时间以合同或评估报告出具的时间为准；同一个项目不得重复得分。涉及得分的人员还应提供行政部门出具的</w:t>
      </w:r>
      <w:r>
        <w:rPr>
          <w:rFonts w:ascii="宋体" w:hAnsi="宋体" w:hint="eastAsia"/>
          <w:b/>
          <w:szCs w:val="24"/>
        </w:rPr>
        <w:t>2018</w:t>
      </w:r>
      <w:r>
        <w:rPr>
          <w:rFonts w:ascii="宋体" w:hAnsi="宋体" w:hint="eastAsia"/>
          <w:b/>
          <w:szCs w:val="24"/>
        </w:rPr>
        <w:t>年</w:t>
      </w:r>
      <w:r>
        <w:rPr>
          <w:rFonts w:ascii="宋体" w:hAnsi="宋体" w:hint="eastAsia"/>
          <w:b/>
          <w:szCs w:val="24"/>
        </w:rPr>
        <w:t>7</w:t>
      </w:r>
      <w:r>
        <w:rPr>
          <w:rFonts w:ascii="宋体" w:hAnsi="宋体" w:hint="eastAsia"/>
          <w:b/>
          <w:szCs w:val="24"/>
        </w:rPr>
        <w:t>、</w:t>
      </w:r>
      <w:r>
        <w:rPr>
          <w:rFonts w:ascii="宋体" w:hAnsi="宋体" w:hint="eastAsia"/>
          <w:b/>
          <w:szCs w:val="24"/>
        </w:rPr>
        <w:t>8</w:t>
      </w:r>
      <w:r>
        <w:rPr>
          <w:rFonts w:ascii="宋体" w:hAnsi="宋体" w:hint="eastAsia"/>
          <w:b/>
          <w:szCs w:val="24"/>
        </w:rPr>
        <w:t>、</w:t>
      </w:r>
      <w:r>
        <w:rPr>
          <w:rFonts w:ascii="宋体" w:hAnsi="宋体" w:hint="eastAsia"/>
          <w:b/>
          <w:szCs w:val="24"/>
        </w:rPr>
        <w:t>9</w:t>
      </w:r>
      <w:r>
        <w:rPr>
          <w:rFonts w:ascii="宋体" w:hAnsi="宋体" w:hint="eastAsia"/>
          <w:b/>
          <w:szCs w:val="24"/>
        </w:rPr>
        <w:t>月三个月社保缴纳证明原件，社保缴纳证明中的单位名称必需与投标供应商的名称一致，并在投标文件中附对应的复印件，否则不得分。</w:t>
      </w:r>
    </w:p>
    <w:p w:rsidR="00B355A6" w:rsidRDefault="00440ABE">
      <w:pPr>
        <w:pStyle w:val="11"/>
        <w:spacing w:line="360" w:lineRule="auto"/>
        <w:ind w:firstLineChars="200" w:firstLine="482"/>
        <w:contextualSpacing/>
        <w:rPr>
          <w:rFonts w:ascii="宋体" w:hAnsi="宋体" w:cs="仿宋_GB2312"/>
          <w:szCs w:val="24"/>
          <w:lang w:val="zh-CN"/>
        </w:rPr>
      </w:pPr>
      <w:r>
        <w:rPr>
          <w:rFonts w:ascii="宋体" w:hAnsi="宋体" w:cs="仿宋_GB2312" w:hint="eastAsia"/>
          <w:b/>
          <w:szCs w:val="24"/>
          <w:lang w:val="zh-CN"/>
        </w:rPr>
        <w:t>（</w:t>
      </w:r>
      <w:r>
        <w:rPr>
          <w:rFonts w:ascii="宋体" w:hAnsi="宋体" w:cs="仿宋_GB2312" w:hint="eastAsia"/>
          <w:b/>
          <w:szCs w:val="24"/>
          <w:lang w:val="zh-CN"/>
        </w:rPr>
        <w:t>3</w:t>
      </w:r>
      <w:r>
        <w:rPr>
          <w:rFonts w:ascii="宋体" w:hAnsi="宋体" w:cs="仿宋_GB2312" w:hint="eastAsia"/>
          <w:b/>
          <w:szCs w:val="24"/>
          <w:lang w:val="zh-CN"/>
        </w:rPr>
        <w:t>）</w:t>
      </w:r>
      <w:r>
        <w:rPr>
          <w:rFonts w:ascii="宋体" w:hAnsi="宋体" w:cs="仿宋_GB2312"/>
          <w:b/>
          <w:szCs w:val="24"/>
          <w:lang w:val="zh-CN"/>
        </w:rPr>
        <w:t>评标结果汇总完成后，除下列情形外，任何人不得修改评标结果：</w:t>
      </w:r>
    </w:p>
    <w:p w:rsidR="00B355A6" w:rsidRDefault="00440ABE">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lang w:val="zh-CN"/>
        </w:rPr>
        <w:t>）</w:t>
      </w:r>
      <w:r>
        <w:rPr>
          <w:rFonts w:ascii="宋体" w:hAnsi="宋体" w:cs="仿宋_GB2312" w:hint="eastAsia"/>
          <w:sz w:val="24"/>
          <w:szCs w:val="24"/>
          <w:lang w:val="zh-CN"/>
        </w:rPr>
        <w:t xml:space="preserve"> </w:t>
      </w:r>
      <w:r>
        <w:rPr>
          <w:rFonts w:ascii="宋体" w:hAnsi="宋体" w:cs="仿宋_GB2312"/>
          <w:sz w:val="24"/>
          <w:szCs w:val="24"/>
          <w:lang w:val="zh-CN"/>
        </w:rPr>
        <w:t>分值汇总计算错误的；</w:t>
      </w:r>
    </w:p>
    <w:p w:rsidR="00B355A6" w:rsidRDefault="00440ABE">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lang w:val="zh-CN"/>
        </w:rPr>
        <w:t>）</w:t>
      </w:r>
      <w:r>
        <w:rPr>
          <w:rFonts w:ascii="宋体" w:hAnsi="宋体" w:cs="仿宋_GB2312" w:hint="eastAsia"/>
          <w:sz w:val="24"/>
          <w:szCs w:val="24"/>
          <w:lang w:val="zh-CN"/>
        </w:rPr>
        <w:t xml:space="preserve"> </w:t>
      </w:r>
      <w:r>
        <w:rPr>
          <w:rFonts w:ascii="宋体" w:hAnsi="宋体" w:cs="仿宋_GB2312"/>
          <w:sz w:val="24"/>
          <w:szCs w:val="24"/>
          <w:lang w:val="zh-CN"/>
        </w:rPr>
        <w:t>分项评分超出评分标准范围的；</w:t>
      </w:r>
    </w:p>
    <w:p w:rsidR="00B355A6" w:rsidRDefault="00440ABE">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lang w:val="zh-CN"/>
        </w:rPr>
        <w:t>）</w:t>
      </w:r>
      <w:r>
        <w:rPr>
          <w:rFonts w:ascii="宋体" w:hAnsi="宋体" w:cs="仿宋_GB2312" w:hint="eastAsia"/>
          <w:sz w:val="24"/>
          <w:szCs w:val="24"/>
          <w:lang w:val="zh-CN"/>
        </w:rPr>
        <w:t xml:space="preserve"> </w:t>
      </w:r>
      <w:r>
        <w:rPr>
          <w:rFonts w:ascii="宋体" w:hAnsi="宋体" w:cs="仿宋_GB2312"/>
          <w:sz w:val="24"/>
          <w:szCs w:val="24"/>
          <w:lang w:val="zh-CN"/>
        </w:rPr>
        <w:t>评标委员会成员对客观评审因素评分不一致的；</w:t>
      </w:r>
    </w:p>
    <w:p w:rsidR="00B355A6" w:rsidRDefault="00440ABE">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w:t>
      </w:r>
      <w:r>
        <w:rPr>
          <w:rFonts w:ascii="宋体" w:hAnsi="宋体" w:cs="仿宋_GB2312" w:hint="eastAsia"/>
          <w:sz w:val="24"/>
          <w:szCs w:val="24"/>
          <w:lang w:val="zh-CN"/>
        </w:rPr>
        <w:t>）</w:t>
      </w:r>
      <w:r>
        <w:rPr>
          <w:rFonts w:ascii="宋体" w:hAnsi="宋体" w:cs="仿宋_GB2312" w:hint="eastAsia"/>
          <w:sz w:val="24"/>
          <w:szCs w:val="24"/>
          <w:lang w:val="zh-CN"/>
        </w:rPr>
        <w:t xml:space="preserve"> </w:t>
      </w:r>
      <w:r>
        <w:rPr>
          <w:rFonts w:ascii="宋体" w:hAnsi="宋体" w:cs="仿宋_GB2312"/>
          <w:sz w:val="24"/>
          <w:szCs w:val="24"/>
          <w:lang w:val="zh-CN"/>
        </w:rPr>
        <w:t>经评标委员会认定评分畸高、畸低的。</w:t>
      </w:r>
    </w:p>
    <w:p w:rsidR="00B355A6" w:rsidRDefault="00440ABE">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B355A6" w:rsidRDefault="00440ABE">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B355A6" w:rsidRDefault="00440ABE">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w:t>
      </w:r>
      <w:r>
        <w:rPr>
          <w:rFonts w:ascii="宋体" w:hAnsi="宋体" w:cs="仿宋_GB2312" w:hint="eastAsia"/>
          <w:b/>
          <w:sz w:val="24"/>
          <w:szCs w:val="24"/>
          <w:lang w:val="zh-CN"/>
        </w:rPr>
        <w:t>4</w:t>
      </w:r>
      <w:r>
        <w:rPr>
          <w:rFonts w:ascii="宋体" w:hAnsi="宋体" w:cs="仿宋_GB2312" w:hint="eastAsia"/>
          <w:b/>
          <w:sz w:val="24"/>
          <w:szCs w:val="24"/>
          <w:lang w:val="zh-CN"/>
        </w:rPr>
        <w:t>）</w:t>
      </w:r>
      <w:r>
        <w:rPr>
          <w:rFonts w:ascii="宋体" w:hAnsi="宋体" w:cs="仿宋_GB2312"/>
          <w:b/>
          <w:sz w:val="24"/>
          <w:szCs w:val="24"/>
          <w:lang w:val="zh-CN"/>
        </w:rPr>
        <w:t>评标委员会</w:t>
      </w:r>
      <w:r>
        <w:rPr>
          <w:rFonts w:ascii="宋体" w:hAnsi="宋体" w:cs="仿宋_GB2312" w:hint="eastAsia"/>
          <w:b/>
          <w:sz w:val="24"/>
          <w:szCs w:val="24"/>
          <w:lang w:val="zh-CN"/>
        </w:rPr>
        <w:t>争议处理</w:t>
      </w:r>
    </w:p>
    <w:p w:rsidR="00B355A6" w:rsidRDefault="00440ABE">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B355A6" w:rsidRDefault="00440ABE">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lastRenderedPageBreak/>
        <w:t>4</w:t>
      </w:r>
      <w:r>
        <w:rPr>
          <w:rFonts w:ascii="宋体" w:hAnsi="宋体" w:cs="仿宋_GB2312" w:hint="eastAsia"/>
          <w:b/>
          <w:sz w:val="24"/>
          <w:szCs w:val="24"/>
          <w:lang w:val="zh-CN"/>
        </w:rPr>
        <w:t>、根据招标文件</w:t>
      </w:r>
      <w:r>
        <w:rPr>
          <w:rFonts w:ascii="宋体" w:hAnsi="宋体" w:cs="仿宋_GB2312" w:hint="eastAsia"/>
          <w:b/>
          <w:sz w:val="24"/>
          <w:szCs w:val="24"/>
        </w:rPr>
        <w:t>31.2</w:t>
      </w:r>
      <w:r>
        <w:rPr>
          <w:rFonts w:ascii="宋体" w:hAnsi="宋体" w:cs="仿宋_GB2312" w:hint="eastAsia"/>
          <w:b/>
          <w:sz w:val="24"/>
          <w:szCs w:val="24"/>
        </w:rPr>
        <w:t>的规定</w:t>
      </w:r>
      <w:r>
        <w:rPr>
          <w:rFonts w:ascii="宋体" w:hAnsi="宋体" w:cs="仿宋_GB2312" w:hint="eastAsia"/>
          <w:b/>
          <w:sz w:val="24"/>
          <w:szCs w:val="24"/>
          <w:lang w:val="zh-CN"/>
        </w:rPr>
        <w:t>确定中标候选人名单。</w:t>
      </w:r>
    </w:p>
    <w:p w:rsidR="00B355A6" w:rsidRDefault="00B355A6">
      <w:pPr>
        <w:adjustRightInd w:val="0"/>
        <w:snapToGrid w:val="0"/>
        <w:spacing w:line="360" w:lineRule="auto"/>
        <w:ind w:firstLineChars="200" w:firstLine="420"/>
        <w:rPr>
          <w:rFonts w:ascii="宋体" w:hAnsi="宋体" w:cs="Courier New"/>
          <w:szCs w:val="21"/>
        </w:rPr>
      </w:pPr>
    </w:p>
    <w:p w:rsidR="00B355A6" w:rsidRDefault="00B355A6">
      <w:pPr>
        <w:adjustRightInd w:val="0"/>
        <w:snapToGrid w:val="0"/>
        <w:spacing w:line="360" w:lineRule="auto"/>
        <w:ind w:firstLineChars="200" w:firstLine="420"/>
        <w:rPr>
          <w:rFonts w:ascii="宋体" w:hAnsi="宋体" w:cs="Courier New"/>
          <w:szCs w:val="21"/>
        </w:rPr>
      </w:pPr>
    </w:p>
    <w:p w:rsidR="00B355A6" w:rsidRDefault="00B355A6">
      <w:pPr>
        <w:adjustRightInd w:val="0"/>
        <w:snapToGrid w:val="0"/>
        <w:spacing w:line="360" w:lineRule="auto"/>
        <w:ind w:firstLineChars="200" w:firstLine="420"/>
        <w:rPr>
          <w:rFonts w:ascii="宋体" w:hAnsi="宋体" w:cs="Courier New"/>
          <w:szCs w:val="21"/>
        </w:rPr>
      </w:pPr>
    </w:p>
    <w:p w:rsidR="00B355A6" w:rsidRDefault="00440ABE">
      <w:pPr>
        <w:pStyle w:val="11"/>
        <w:spacing w:line="360" w:lineRule="auto"/>
        <w:contextualSpacing/>
        <w:jc w:val="center"/>
        <w:rPr>
          <w:rFonts w:ascii="宋体" w:hAnsi="宋体" w:cs="宋体"/>
          <w:b/>
          <w:kern w:val="0"/>
          <w:sz w:val="36"/>
          <w:szCs w:val="36"/>
        </w:rPr>
      </w:pPr>
      <w:r>
        <w:rPr>
          <w:rFonts w:ascii="宋体" w:hAnsi="宋体" w:cs="宋体" w:hint="eastAsia"/>
          <w:b/>
          <w:kern w:val="0"/>
          <w:sz w:val="36"/>
          <w:szCs w:val="36"/>
        </w:rPr>
        <w:t>第七章</w:t>
      </w:r>
      <w:r>
        <w:rPr>
          <w:rFonts w:ascii="宋体" w:hAnsi="宋体" w:cs="宋体" w:hint="eastAsia"/>
          <w:b/>
          <w:kern w:val="0"/>
          <w:sz w:val="36"/>
          <w:szCs w:val="36"/>
        </w:rPr>
        <w:t xml:space="preserve"> </w:t>
      </w:r>
      <w:r>
        <w:rPr>
          <w:rFonts w:ascii="宋体" w:hAnsi="宋体" w:cs="宋体" w:hint="eastAsia"/>
          <w:b/>
          <w:kern w:val="0"/>
          <w:sz w:val="36"/>
          <w:szCs w:val="36"/>
        </w:rPr>
        <w:t>合同条款及格式</w:t>
      </w:r>
    </w:p>
    <w:p w:rsidR="00B355A6" w:rsidRDefault="00B355A6">
      <w:pPr>
        <w:pStyle w:val="11"/>
        <w:spacing w:line="360" w:lineRule="auto"/>
        <w:contextualSpacing/>
        <w:jc w:val="center"/>
        <w:rPr>
          <w:rFonts w:ascii="宋体" w:hAnsi="宋体" w:cs="宋体"/>
          <w:b/>
          <w:kern w:val="0"/>
          <w:sz w:val="36"/>
          <w:szCs w:val="36"/>
        </w:rPr>
      </w:pPr>
    </w:p>
    <w:p w:rsidR="00B355A6" w:rsidRDefault="00440ABE">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B355A6" w:rsidRDefault="00440ABE">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B355A6" w:rsidRDefault="00440ABE">
      <w:pPr>
        <w:pStyle w:val="2TimesNewRoman5020"/>
        <w:jc w:val="center"/>
        <w:rPr>
          <w:rFonts w:ascii="宋体" w:eastAsia="宋体" w:hAnsi="宋体"/>
          <w:sz w:val="21"/>
          <w:szCs w:val="21"/>
        </w:rPr>
      </w:pPr>
      <w:r>
        <w:rPr>
          <w:rFonts w:ascii="宋体" w:eastAsia="宋体" w:hAnsi="宋体" w:hint="eastAsia"/>
          <w:b/>
          <w:bCs/>
          <w:szCs w:val="28"/>
        </w:rPr>
        <w:t>政府购买</w:t>
      </w:r>
      <w:r>
        <w:rPr>
          <w:rFonts w:ascii="宋体" w:eastAsia="宋体" w:hAnsi="宋体" w:hint="eastAsia"/>
          <w:b/>
          <w:bCs/>
          <w:szCs w:val="28"/>
        </w:rPr>
        <w:t>资产评估机构</w:t>
      </w:r>
      <w:r>
        <w:rPr>
          <w:rFonts w:ascii="宋体" w:eastAsia="宋体" w:hAnsi="宋体" w:hint="eastAsia"/>
          <w:b/>
          <w:bCs/>
          <w:szCs w:val="28"/>
        </w:rPr>
        <w:t>服务合同</w:t>
      </w:r>
    </w:p>
    <w:p w:rsidR="00B355A6" w:rsidRDefault="00B355A6">
      <w:pPr>
        <w:widowControl/>
        <w:shd w:val="clear" w:color="auto" w:fill="FFFFFF"/>
        <w:spacing w:line="360" w:lineRule="auto"/>
        <w:jc w:val="left"/>
        <w:rPr>
          <w:rFonts w:ascii="宋体" w:cs="宋体"/>
          <w:kern w:val="0"/>
          <w:szCs w:val="21"/>
        </w:rPr>
      </w:pPr>
    </w:p>
    <w:p w:rsidR="00B355A6" w:rsidRDefault="00440ABE">
      <w:pPr>
        <w:autoSpaceDE w:val="0"/>
        <w:autoSpaceDN w:val="0"/>
        <w:adjustRightInd w:val="0"/>
        <w:jc w:val="center"/>
        <w:rPr>
          <w:rFonts w:ascii="宋体" w:cs="宋体"/>
          <w:b/>
          <w:kern w:val="0"/>
          <w:sz w:val="24"/>
          <w:szCs w:val="24"/>
        </w:rPr>
      </w:pPr>
      <w:r>
        <w:rPr>
          <w:rFonts w:ascii="宋体" w:hAnsi="宋体" w:cs="宋体" w:hint="eastAsia"/>
          <w:b/>
          <w:kern w:val="0"/>
          <w:sz w:val="24"/>
          <w:szCs w:val="24"/>
        </w:rPr>
        <w:t>第一部分协议书</w:t>
      </w:r>
    </w:p>
    <w:p w:rsidR="00B355A6" w:rsidRDefault="00440ABE">
      <w:pPr>
        <w:autoSpaceDE w:val="0"/>
        <w:autoSpaceDN w:val="0"/>
        <w:adjustRightInd w:val="0"/>
        <w:spacing w:line="360" w:lineRule="auto"/>
        <w:ind w:firstLineChars="200" w:firstLine="480"/>
        <w:jc w:val="left"/>
        <w:rPr>
          <w:rFonts w:ascii="宋体" w:cs="宋体"/>
          <w:kern w:val="0"/>
          <w:sz w:val="24"/>
          <w:szCs w:val="24"/>
          <w:u w:val="single"/>
        </w:rPr>
      </w:pPr>
      <w:r>
        <w:rPr>
          <w:rFonts w:ascii="宋体" w:hAnsi="宋体" w:cs="宋体" w:hint="eastAsia"/>
          <w:kern w:val="0"/>
          <w:sz w:val="24"/>
          <w:szCs w:val="24"/>
        </w:rPr>
        <w:t>政府购买服务主体（全称）：</w:t>
      </w:r>
    </w:p>
    <w:p w:rsidR="00B355A6" w:rsidRDefault="00440ABE">
      <w:pPr>
        <w:autoSpaceDE w:val="0"/>
        <w:autoSpaceDN w:val="0"/>
        <w:adjustRightInd w:val="0"/>
        <w:spacing w:line="360" w:lineRule="auto"/>
        <w:ind w:firstLineChars="200" w:firstLine="480"/>
        <w:jc w:val="left"/>
        <w:rPr>
          <w:rFonts w:ascii="宋体" w:cs="宋体"/>
          <w:kern w:val="0"/>
          <w:sz w:val="24"/>
          <w:szCs w:val="24"/>
        </w:rPr>
      </w:pPr>
      <w:r>
        <w:rPr>
          <w:rFonts w:ascii="宋体" w:hAnsi="宋体" w:cs="宋体" w:hint="eastAsia"/>
          <w:kern w:val="0"/>
          <w:sz w:val="24"/>
          <w:szCs w:val="24"/>
        </w:rPr>
        <w:t>承接政府购买服务主体（全称）：</w:t>
      </w:r>
    </w:p>
    <w:p w:rsidR="00B355A6" w:rsidRDefault="00440ABE">
      <w:pPr>
        <w:tabs>
          <w:tab w:val="left" w:pos="4620"/>
        </w:tabs>
        <w:spacing w:line="540" w:lineRule="atLeast"/>
        <w:ind w:firstLineChars="200" w:firstLine="480"/>
        <w:jc w:val="left"/>
        <w:rPr>
          <w:rFonts w:ascii="宋体" w:cs="宋体"/>
          <w:kern w:val="0"/>
          <w:sz w:val="24"/>
          <w:szCs w:val="24"/>
        </w:rPr>
      </w:pPr>
      <w:r>
        <w:rPr>
          <w:rFonts w:ascii="宋体" w:hAnsi="宋体" w:cs="宋体" w:hint="eastAsia"/>
          <w:kern w:val="0"/>
          <w:sz w:val="24"/>
          <w:szCs w:val="24"/>
        </w:rPr>
        <w:t>中标人进入</w:t>
      </w:r>
      <w:r>
        <w:rPr>
          <w:rFonts w:ascii="宋体" w:hAnsi="宋体" w:cs="宋体" w:hint="eastAsia"/>
          <w:sz w:val="24"/>
          <w:szCs w:val="24"/>
        </w:rPr>
        <w:t>许昌市财政局的《中介机构服务备选库</w:t>
      </w:r>
      <w:r>
        <w:rPr>
          <w:rFonts w:ascii="宋体" w:hAnsi="宋体" w:cs="宋体" w:hint="eastAsia"/>
          <w:kern w:val="0"/>
          <w:sz w:val="24"/>
          <w:szCs w:val="24"/>
        </w:rPr>
        <w:t>》，按照《许昌市市级政府购买中介机构服务管理暂行办法（试行）</w:t>
      </w:r>
      <w:r>
        <w:rPr>
          <w:rFonts w:ascii="宋体" w:hAnsi="宋体" w:cs="宋体" w:hint="eastAsia"/>
          <w:sz w:val="24"/>
          <w:szCs w:val="24"/>
        </w:rPr>
        <w:t>》（以下简称《办法》）要求，接受委托参与政府购买中介机构服务，待有项目需要服务时，投标人根据《办法》规定再与委托单位订立书面合同。</w:t>
      </w:r>
      <w:r>
        <w:rPr>
          <w:rFonts w:ascii="宋体" w:hAnsi="宋体" w:cs="宋体" w:hint="eastAsia"/>
          <w:kern w:val="0"/>
          <w:sz w:val="24"/>
          <w:szCs w:val="24"/>
        </w:rPr>
        <w:t>根据《中华人民共和国合同法》及其他有关法律法规，遵循平等、自愿、公平和诚实信用的原则，双方就下述服务事项协商一致，订立本协议书。</w:t>
      </w:r>
    </w:p>
    <w:p w:rsidR="00B355A6" w:rsidRDefault="00440ABE">
      <w:pPr>
        <w:autoSpaceDE w:val="0"/>
        <w:autoSpaceDN w:val="0"/>
        <w:adjustRightInd w:val="0"/>
        <w:spacing w:line="360" w:lineRule="auto"/>
        <w:ind w:firstLineChars="200" w:firstLine="482"/>
        <w:jc w:val="left"/>
        <w:rPr>
          <w:rFonts w:ascii="宋体" w:cs="宋体"/>
          <w:b/>
          <w:kern w:val="0"/>
          <w:sz w:val="24"/>
        </w:rPr>
      </w:pPr>
      <w:r>
        <w:rPr>
          <w:rFonts w:ascii="宋体" w:cs="宋体" w:hint="eastAsia"/>
          <w:b/>
          <w:kern w:val="0"/>
          <w:sz w:val="24"/>
        </w:rPr>
        <w:t>一、</w:t>
      </w:r>
      <w:r>
        <w:rPr>
          <w:rFonts w:ascii="宋体" w:cs="宋体" w:hint="eastAsia"/>
          <w:b/>
          <w:kern w:val="0"/>
          <w:sz w:val="24"/>
        </w:rPr>
        <w:t>委托内容</w:t>
      </w:r>
    </w:p>
    <w:p w:rsidR="00B355A6" w:rsidRDefault="00440ABE">
      <w:pPr>
        <w:autoSpaceDE w:val="0"/>
        <w:autoSpaceDN w:val="0"/>
        <w:adjustRightInd w:val="0"/>
        <w:spacing w:line="360" w:lineRule="auto"/>
        <w:ind w:firstLineChars="250" w:firstLine="600"/>
        <w:jc w:val="left"/>
        <w:rPr>
          <w:rFonts w:ascii="宋体" w:cs="宋体"/>
          <w:kern w:val="0"/>
          <w:sz w:val="24"/>
        </w:rPr>
      </w:pPr>
      <w:r>
        <w:rPr>
          <w:rFonts w:ascii="宋体" w:cs="宋体"/>
          <w:kern w:val="0"/>
          <w:sz w:val="24"/>
        </w:rPr>
        <w:t>1.</w:t>
      </w:r>
      <w:r>
        <w:rPr>
          <w:rFonts w:ascii="宋体" w:cs="宋体" w:hint="eastAsia"/>
          <w:kern w:val="0"/>
          <w:sz w:val="24"/>
        </w:rPr>
        <w:t>评估目的</w:t>
      </w:r>
      <w:r>
        <w:rPr>
          <w:rFonts w:ascii="宋体" w:cs="宋体" w:hint="eastAsia"/>
          <w:kern w:val="0"/>
          <w:sz w:val="24"/>
        </w:rPr>
        <w:t>：</w:t>
      </w:r>
    </w:p>
    <w:p w:rsidR="00B355A6" w:rsidRDefault="00440ABE">
      <w:pPr>
        <w:autoSpaceDE w:val="0"/>
        <w:autoSpaceDN w:val="0"/>
        <w:adjustRightInd w:val="0"/>
        <w:spacing w:line="360" w:lineRule="auto"/>
        <w:ind w:firstLineChars="250" w:firstLine="600"/>
        <w:jc w:val="left"/>
        <w:rPr>
          <w:rFonts w:ascii="宋体" w:cs="宋体"/>
          <w:kern w:val="0"/>
          <w:sz w:val="24"/>
        </w:rPr>
      </w:pPr>
      <w:r>
        <w:rPr>
          <w:rFonts w:ascii="宋体" w:cs="宋体"/>
          <w:kern w:val="0"/>
          <w:sz w:val="24"/>
        </w:rPr>
        <w:t>2.</w:t>
      </w:r>
      <w:r>
        <w:rPr>
          <w:rFonts w:ascii="宋体" w:cs="宋体" w:hint="eastAsia"/>
          <w:kern w:val="0"/>
          <w:sz w:val="24"/>
        </w:rPr>
        <w:t>评估对象</w:t>
      </w:r>
      <w:r>
        <w:rPr>
          <w:rFonts w:ascii="宋体" w:cs="宋体" w:hint="eastAsia"/>
          <w:kern w:val="0"/>
          <w:sz w:val="24"/>
        </w:rPr>
        <w:t>：</w:t>
      </w:r>
    </w:p>
    <w:p w:rsidR="00B355A6" w:rsidRDefault="00440ABE">
      <w:pPr>
        <w:autoSpaceDE w:val="0"/>
        <w:autoSpaceDN w:val="0"/>
        <w:adjustRightInd w:val="0"/>
        <w:spacing w:line="360" w:lineRule="auto"/>
        <w:ind w:firstLineChars="250" w:firstLine="600"/>
        <w:jc w:val="left"/>
        <w:rPr>
          <w:rFonts w:ascii="宋体" w:cs="宋体"/>
          <w:kern w:val="0"/>
          <w:szCs w:val="21"/>
        </w:rPr>
      </w:pPr>
      <w:r>
        <w:rPr>
          <w:rFonts w:ascii="宋体" w:cs="宋体"/>
          <w:kern w:val="0"/>
          <w:sz w:val="24"/>
        </w:rPr>
        <w:t>3.</w:t>
      </w:r>
      <w:r>
        <w:rPr>
          <w:rFonts w:ascii="宋体" w:cs="宋体" w:hint="eastAsia"/>
          <w:kern w:val="0"/>
          <w:sz w:val="24"/>
        </w:rPr>
        <w:t>评估范围</w:t>
      </w:r>
      <w:r>
        <w:rPr>
          <w:rFonts w:ascii="宋体" w:cs="宋体" w:hint="eastAsia"/>
          <w:kern w:val="0"/>
          <w:sz w:val="24"/>
        </w:rPr>
        <w:t>：</w:t>
      </w:r>
    </w:p>
    <w:p w:rsidR="00B355A6" w:rsidRDefault="00440ABE">
      <w:pPr>
        <w:autoSpaceDE w:val="0"/>
        <w:autoSpaceDN w:val="0"/>
        <w:adjustRightInd w:val="0"/>
        <w:spacing w:line="360" w:lineRule="auto"/>
        <w:ind w:firstLineChars="250" w:firstLine="600"/>
        <w:jc w:val="left"/>
        <w:rPr>
          <w:rFonts w:ascii="宋体" w:cs="宋体"/>
          <w:kern w:val="0"/>
          <w:szCs w:val="21"/>
        </w:rPr>
      </w:pPr>
      <w:r>
        <w:rPr>
          <w:rFonts w:ascii="宋体" w:cs="宋体"/>
          <w:kern w:val="0"/>
          <w:sz w:val="24"/>
        </w:rPr>
        <w:t>4.</w:t>
      </w:r>
      <w:r>
        <w:rPr>
          <w:rFonts w:ascii="宋体" w:cs="宋体" w:hint="eastAsia"/>
          <w:kern w:val="0"/>
          <w:sz w:val="24"/>
        </w:rPr>
        <w:t>评估基准日</w:t>
      </w:r>
      <w:r>
        <w:rPr>
          <w:rFonts w:ascii="宋体" w:cs="宋体" w:hint="eastAsia"/>
          <w:kern w:val="0"/>
          <w:sz w:val="24"/>
        </w:rPr>
        <w:t>：</w:t>
      </w:r>
    </w:p>
    <w:p w:rsidR="00B355A6" w:rsidRDefault="00440ABE">
      <w:pPr>
        <w:autoSpaceDE w:val="0"/>
        <w:autoSpaceDN w:val="0"/>
        <w:adjustRightInd w:val="0"/>
        <w:spacing w:line="360" w:lineRule="auto"/>
        <w:ind w:firstLineChars="250" w:firstLine="600"/>
        <w:jc w:val="left"/>
        <w:rPr>
          <w:rFonts w:ascii="宋体" w:cs="宋体"/>
          <w:kern w:val="0"/>
          <w:szCs w:val="21"/>
        </w:rPr>
      </w:pPr>
      <w:r>
        <w:rPr>
          <w:rFonts w:ascii="宋体" w:cs="宋体"/>
          <w:kern w:val="0"/>
          <w:sz w:val="24"/>
        </w:rPr>
        <w:t>5.</w:t>
      </w:r>
      <w:r>
        <w:rPr>
          <w:rFonts w:ascii="宋体" w:cs="宋体" w:hint="eastAsia"/>
          <w:kern w:val="0"/>
          <w:sz w:val="24"/>
        </w:rPr>
        <w:t>评估报告适用范围</w:t>
      </w:r>
      <w:r>
        <w:rPr>
          <w:rFonts w:ascii="宋体" w:cs="宋体" w:hint="eastAsia"/>
          <w:kern w:val="0"/>
          <w:sz w:val="24"/>
        </w:rPr>
        <w:t>：</w:t>
      </w:r>
    </w:p>
    <w:p w:rsidR="00B355A6" w:rsidRDefault="00440ABE">
      <w:pPr>
        <w:autoSpaceDE w:val="0"/>
        <w:autoSpaceDN w:val="0"/>
        <w:adjustRightInd w:val="0"/>
        <w:spacing w:line="360" w:lineRule="auto"/>
        <w:ind w:firstLineChars="250" w:firstLine="600"/>
        <w:jc w:val="left"/>
        <w:rPr>
          <w:rFonts w:ascii="宋体" w:cs="宋体"/>
          <w:kern w:val="0"/>
          <w:sz w:val="24"/>
        </w:rPr>
      </w:pPr>
      <w:r>
        <w:rPr>
          <w:rFonts w:ascii="宋体" w:cs="宋体"/>
          <w:kern w:val="0"/>
          <w:sz w:val="24"/>
        </w:rPr>
        <w:t>6.</w:t>
      </w:r>
      <w:r>
        <w:rPr>
          <w:rFonts w:ascii="宋体" w:cs="宋体" w:hint="eastAsia"/>
          <w:kern w:val="0"/>
          <w:sz w:val="24"/>
        </w:rPr>
        <w:t>评估报告提交期限和方式：</w:t>
      </w:r>
    </w:p>
    <w:p w:rsidR="00B355A6" w:rsidRDefault="00440ABE">
      <w:pPr>
        <w:autoSpaceDE w:val="0"/>
        <w:autoSpaceDN w:val="0"/>
        <w:adjustRightInd w:val="0"/>
        <w:spacing w:line="360" w:lineRule="auto"/>
        <w:ind w:firstLineChars="250" w:firstLine="600"/>
        <w:jc w:val="left"/>
        <w:rPr>
          <w:rFonts w:ascii="宋体" w:cs="宋体"/>
          <w:kern w:val="0"/>
          <w:szCs w:val="21"/>
        </w:rPr>
      </w:pPr>
      <w:r>
        <w:rPr>
          <w:rFonts w:ascii="宋体" w:cs="宋体" w:hint="eastAsia"/>
          <w:kern w:val="0"/>
          <w:sz w:val="24"/>
        </w:rPr>
        <w:t>7.</w:t>
      </w:r>
      <w:r>
        <w:rPr>
          <w:rFonts w:ascii="宋体" w:cs="宋体" w:hint="eastAsia"/>
          <w:kern w:val="0"/>
          <w:sz w:val="24"/>
        </w:rPr>
        <w:t>评估报告使用者</w:t>
      </w:r>
      <w:r>
        <w:rPr>
          <w:rFonts w:ascii="宋体" w:cs="宋体" w:hint="eastAsia"/>
          <w:kern w:val="0"/>
          <w:sz w:val="24"/>
        </w:rPr>
        <w:t>：</w:t>
      </w:r>
    </w:p>
    <w:p w:rsidR="00B355A6" w:rsidRDefault="00440ABE">
      <w:pPr>
        <w:widowControl/>
        <w:shd w:val="clear" w:color="auto" w:fill="FFFFFF"/>
        <w:spacing w:line="360" w:lineRule="auto"/>
        <w:jc w:val="left"/>
        <w:rPr>
          <w:rFonts w:ascii="宋体" w:hAnsi="宋体" w:cs="宋体"/>
          <w:b/>
          <w:bCs/>
          <w:kern w:val="0"/>
          <w:sz w:val="24"/>
        </w:rPr>
      </w:pPr>
      <w:r>
        <w:rPr>
          <w:rFonts w:ascii="宋体" w:hAnsi="宋体" w:cs="宋体"/>
          <w:b/>
          <w:bCs/>
          <w:kern w:val="0"/>
          <w:sz w:val="24"/>
        </w:rPr>
        <w:lastRenderedPageBreak/>
        <w:t>二、</w:t>
      </w:r>
      <w:r>
        <w:rPr>
          <w:rFonts w:ascii="宋体" w:hAnsi="宋体" w:cs="宋体" w:hint="eastAsia"/>
          <w:b/>
          <w:bCs/>
          <w:kern w:val="0"/>
          <w:sz w:val="24"/>
        </w:rPr>
        <w:t>评估服务</w:t>
      </w:r>
      <w:r>
        <w:rPr>
          <w:rFonts w:ascii="宋体" w:hAnsi="宋体" w:cs="宋体" w:hint="eastAsia"/>
          <w:b/>
          <w:bCs/>
          <w:kern w:val="0"/>
          <w:sz w:val="24"/>
        </w:rPr>
        <w:t>费</w:t>
      </w:r>
      <w:r>
        <w:rPr>
          <w:rFonts w:ascii="宋体" w:hAnsi="宋体" w:cs="宋体"/>
          <w:b/>
          <w:bCs/>
          <w:kern w:val="0"/>
          <w:sz w:val="24"/>
        </w:rPr>
        <w:t>用</w:t>
      </w:r>
      <w:r>
        <w:rPr>
          <w:rFonts w:ascii="宋体" w:hAnsi="宋体" w:cs="宋体" w:hint="eastAsia"/>
          <w:b/>
          <w:bCs/>
          <w:kern w:val="0"/>
          <w:sz w:val="24"/>
        </w:rPr>
        <w:t>总额、支付标准及</w:t>
      </w:r>
      <w:r>
        <w:rPr>
          <w:rFonts w:ascii="宋体" w:hAnsi="宋体" w:cs="宋体"/>
          <w:b/>
          <w:bCs/>
          <w:kern w:val="0"/>
          <w:sz w:val="24"/>
        </w:rPr>
        <w:t>支付方式</w:t>
      </w:r>
    </w:p>
    <w:p w:rsidR="00B355A6" w:rsidRDefault="00440ABE">
      <w:pPr>
        <w:widowControl/>
        <w:shd w:val="clear" w:color="auto" w:fill="FFFFFF"/>
        <w:spacing w:line="360" w:lineRule="auto"/>
        <w:jc w:val="left"/>
        <w:rPr>
          <w:rFonts w:ascii="宋体" w:hAnsi="宋体" w:cs="宋体"/>
          <w:kern w:val="0"/>
          <w:sz w:val="24"/>
        </w:rPr>
      </w:pPr>
      <w:r>
        <w:rPr>
          <w:rFonts w:ascii="宋体" w:cs="宋体" w:hint="eastAsia"/>
          <w:kern w:val="0"/>
          <w:sz w:val="24"/>
        </w:rPr>
        <w:t>根据《许昌市市级政府购买中介机构服务管理暂行办法（试行）》规定的“谁使用、谁付费、谁评价”的原则，中标供应商完成委托项目由委托人向其付费，付费方式由双方另行约定。</w:t>
      </w:r>
    </w:p>
    <w:p w:rsidR="00B355A6" w:rsidRDefault="00440ABE">
      <w:pPr>
        <w:widowControl/>
        <w:shd w:val="clear" w:color="auto" w:fill="FFFFFF"/>
        <w:spacing w:line="360" w:lineRule="auto"/>
        <w:jc w:val="left"/>
        <w:rPr>
          <w:rFonts w:ascii="宋体" w:hAnsi="宋体" w:cs="宋体"/>
          <w:b/>
          <w:bCs/>
          <w:kern w:val="0"/>
          <w:sz w:val="24"/>
        </w:rPr>
      </w:pPr>
      <w:r>
        <w:rPr>
          <w:rFonts w:ascii="宋体" w:hAnsi="宋体" w:cs="宋体"/>
          <w:b/>
          <w:bCs/>
          <w:kern w:val="0"/>
          <w:sz w:val="24"/>
        </w:rPr>
        <w:t>三、</w:t>
      </w:r>
      <w:r>
        <w:rPr>
          <w:rFonts w:ascii="宋体" w:hAnsi="宋体" w:cs="宋体" w:hint="eastAsia"/>
          <w:b/>
          <w:bCs/>
          <w:kern w:val="0"/>
          <w:sz w:val="24"/>
        </w:rPr>
        <w:t>评估</w:t>
      </w:r>
      <w:r>
        <w:rPr>
          <w:rFonts w:ascii="宋体" w:hAnsi="宋体" w:cs="宋体"/>
          <w:b/>
          <w:bCs/>
          <w:kern w:val="0"/>
          <w:sz w:val="24"/>
        </w:rPr>
        <w:t>责任</w:t>
      </w:r>
    </w:p>
    <w:p w:rsidR="00B355A6" w:rsidRDefault="00440ABE">
      <w:pPr>
        <w:snapToGrid w:val="0"/>
        <w:spacing w:line="360" w:lineRule="auto"/>
        <w:rPr>
          <w:rFonts w:ascii="宋体" w:hAnsi="宋体" w:cs="宋体"/>
          <w:kern w:val="0"/>
          <w:sz w:val="24"/>
        </w:rPr>
      </w:pPr>
      <w:r>
        <w:rPr>
          <w:rFonts w:ascii="宋体" w:hAnsi="宋体" w:cs="宋体"/>
          <w:kern w:val="0"/>
          <w:sz w:val="24"/>
        </w:rPr>
        <w:t>受托人承担</w:t>
      </w:r>
      <w:r>
        <w:rPr>
          <w:rFonts w:ascii="宋体" w:hAnsi="宋体" w:cs="宋体" w:hint="eastAsia"/>
          <w:kern w:val="0"/>
          <w:sz w:val="24"/>
        </w:rPr>
        <w:t>资产评估</w:t>
      </w:r>
      <w:r>
        <w:rPr>
          <w:rFonts w:ascii="宋体" w:hAnsi="宋体" w:cs="宋体"/>
          <w:kern w:val="0"/>
          <w:sz w:val="24"/>
        </w:rPr>
        <w:t>责任，即依据《</w:t>
      </w:r>
      <w:r>
        <w:rPr>
          <w:rFonts w:ascii="宋体" w:hAnsi="宋体" w:cs="宋体" w:hint="eastAsia"/>
          <w:kern w:val="0"/>
          <w:sz w:val="24"/>
        </w:rPr>
        <w:t>资产评估基本准则</w:t>
      </w:r>
      <w:r>
        <w:rPr>
          <w:rFonts w:ascii="宋体" w:hAnsi="宋体" w:cs="宋体"/>
          <w:kern w:val="0"/>
          <w:sz w:val="24"/>
        </w:rPr>
        <w:t>》</w:t>
      </w:r>
      <w:r>
        <w:rPr>
          <w:rFonts w:ascii="宋体" w:hAnsi="宋体" w:cs="宋体" w:hint="eastAsia"/>
          <w:kern w:val="0"/>
          <w:sz w:val="24"/>
        </w:rPr>
        <w:t>（</w:t>
      </w:r>
      <w:r>
        <w:rPr>
          <w:rFonts w:ascii="宋体" w:hAnsi="宋体"/>
          <w:color w:val="000000"/>
          <w:sz w:val="24"/>
          <w:shd w:val="clear" w:color="auto" w:fill="FFFFFF"/>
        </w:rPr>
        <w:t>财资〔</w:t>
      </w:r>
      <w:r>
        <w:rPr>
          <w:rFonts w:ascii="宋体" w:hAnsi="宋体"/>
          <w:color w:val="000000"/>
          <w:sz w:val="24"/>
          <w:shd w:val="clear" w:color="auto" w:fill="FFFFFF"/>
        </w:rPr>
        <w:t>2017</w:t>
      </w:r>
      <w:r>
        <w:rPr>
          <w:rFonts w:ascii="宋体" w:hAnsi="宋体"/>
          <w:color w:val="000000"/>
          <w:sz w:val="24"/>
          <w:shd w:val="clear" w:color="auto" w:fill="FFFFFF"/>
        </w:rPr>
        <w:t>〕</w:t>
      </w:r>
      <w:r>
        <w:rPr>
          <w:rFonts w:ascii="宋体" w:hAnsi="宋体"/>
          <w:color w:val="000000"/>
          <w:sz w:val="24"/>
          <w:shd w:val="clear" w:color="auto" w:fill="FFFFFF"/>
        </w:rPr>
        <w:t>43</w:t>
      </w:r>
      <w:r>
        <w:rPr>
          <w:rFonts w:ascii="宋体" w:hAnsi="宋体"/>
          <w:color w:val="000000"/>
          <w:sz w:val="24"/>
          <w:shd w:val="clear" w:color="auto" w:fill="FFFFFF"/>
        </w:rPr>
        <w:t>号</w:t>
      </w:r>
      <w:r>
        <w:rPr>
          <w:rFonts w:ascii="宋体" w:hAnsi="宋体" w:cs="宋体" w:hint="eastAsia"/>
          <w:kern w:val="0"/>
          <w:sz w:val="24"/>
        </w:rPr>
        <w:t>）</w:t>
      </w:r>
      <w:r>
        <w:rPr>
          <w:rFonts w:ascii="宋体" w:hAnsi="宋体" w:cs="宋体"/>
          <w:kern w:val="0"/>
          <w:sz w:val="24"/>
        </w:rPr>
        <w:t>的规定，对所出具的</w:t>
      </w:r>
      <w:r>
        <w:rPr>
          <w:rFonts w:ascii="宋体" w:hAnsi="宋体" w:cs="宋体" w:hint="eastAsia"/>
          <w:kern w:val="0"/>
          <w:sz w:val="24"/>
        </w:rPr>
        <w:t>评估</w:t>
      </w:r>
      <w:r>
        <w:rPr>
          <w:rFonts w:ascii="宋体" w:hAnsi="宋体" w:cs="宋体"/>
          <w:kern w:val="0"/>
          <w:sz w:val="24"/>
        </w:rPr>
        <w:t>报告承担责任。</w:t>
      </w:r>
    </w:p>
    <w:p w:rsidR="00B355A6" w:rsidRDefault="00440ABE">
      <w:pPr>
        <w:widowControl/>
        <w:shd w:val="clear" w:color="auto" w:fill="FFFFFF"/>
        <w:spacing w:line="360" w:lineRule="auto"/>
        <w:ind w:firstLineChars="200" w:firstLine="482"/>
        <w:jc w:val="left"/>
        <w:rPr>
          <w:rFonts w:ascii="宋体" w:hAnsi="宋体" w:cs="宋体"/>
          <w:b/>
          <w:bCs/>
          <w:kern w:val="0"/>
          <w:sz w:val="24"/>
        </w:rPr>
      </w:pPr>
      <w:r>
        <w:rPr>
          <w:rFonts w:ascii="宋体" w:hAnsi="宋体" w:cs="宋体"/>
          <w:b/>
          <w:bCs/>
          <w:kern w:val="0"/>
          <w:sz w:val="24"/>
        </w:rPr>
        <w:t>四、委托人权利义务</w:t>
      </w:r>
    </w:p>
    <w:p w:rsidR="00B355A6" w:rsidRDefault="00440ABE">
      <w:pPr>
        <w:spacing w:line="360" w:lineRule="auto"/>
        <w:ind w:firstLineChars="200" w:firstLine="480"/>
        <w:rPr>
          <w:rFonts w:ascii="宋体" w:hAnsi="宋体" w:cs="宋体"/>
          <w:kern w:val="0"/>
          <w:sz w:val="24"/>
        </w:rPr>
      </w:pPr>
      <w:r>
        <w:rPr>
          <w:rFonts w:ascii="宋体" w:hAnsi="宋体" w:cs="宋体"/>
          <w:kern w:val="0"/>
          <w:sz w:val="24"/>
        </w:rPr>
        <w:t>1</w:t>
      </w:r>
      <w:r>
        <w:rPr>
          <w:rFonts w:ascii="宋体" w:hAnsi="宋体" w:cs="宋体"/>
          <w:kern w:val="0"/>
          <w:sz w:val="24"/>
        </w:rPr>
        <w:t>．</w:t>
      </w:r>
      <w:r>
        <w:rPr>
          <w:rFonts w:ascii="宋体" w:hAnsi="宋体"/>
          <w:sz w:val="24"/>
        </w:rPr>
        <w:t>依法提供资产评估业务需要的资料并保证资料的真实性、完整性、合法性，</w:t>
      </w:r>
      <w:r>
        <w:rPr>
          <w:rFonts w:ascii="宋体" w:hAnsi="宋体" w:hint="eastAsia"/>
          <w:sz w:val="24"/>
        </w:rPr>
        <w:t>并</w:t>
      </w:r>
      <w:r>
        <w:rPr>
          <w:rFonts w:ascii="宋体" w:hAnsi="宋体"/>
          <w:sz w:val="24"/>
        </w:rPr>
        <w:t>对其提供的资产评估明细表及其他重要资料的真实性、完整性、合法性进行确认，确认方式包括签字、盖章或者法律允许的其他方式</w:t>
      </w:r>
      <w:r>
        <w:rPr>
          <w:rFonts w:ascii="宋体" w:hAnsi="宋体" w:cs="宋体" w:hint="eastAsia"/>
          <w:kern w:val="0"/>
          <w:sz w:val="24"/>
        </w:rPr>
        <w:t>；</w:t>
      </w:r>
    </w:p>
    <w:p w:rsidR="00B355A6" w:rsidRDefault="00440ABE">
      <w:pPr>
        <w:widowControl/>
        <w:shd w:val="clear" w:color="auto" w:fill="FFFFFF"/>
        <w:spacing w:line="360" w:lineRule="auto"/>
        <w:jc w:val="left"/>
        <w:rPr>
          <w:rFonts w:ascii="宋体" w:hAnsi="宋体" w:cs="宋体"/>
          <w:kern w:val="0"/>
          <w:sz w:val="24"/>
        </w:rPr>
      </w:pPr>
      <w:r>
        <w:rPr>
          <w:rFonts w:ascii="宋体" w:hAnsi="宋体" w:cs="宋体"/>
          <w:kern w:val="0"/>
          <w:sz w:val="24"/>
        </w:rPr>
        <w:t>2</w:t>
      </w:r>
      <w:r>
        <w:rPr>
          <w:rFonts w:ascii="宋体" w:hAnsi="宋体" w:cs="宋体"/>
          <w:kern w:val="0"/>
          <w:sz w:val="24"/>
        </w:rPr>
        <w:t>．</w:t>
      </w:r>
      <w:r>
        <w:rPr>
          <w:rFonts w:ascii="宋体" w:hAnsi="宋体"/>
          <w:sz w:val="24"/>
        </w:rPr>
        <w:t>应当为资产评估机构及其资产评估专业人员开展资产评估业务提供必要的工作条件和协助</w:t>
      </w:r>
      <w:r>
        <w:rPr>
          <w:rFonts w:ascii="宋体" w:hAnsi="宋体" w:hint="eastAsia"/>
          <w:sz w:val="24"/>
        </w:rPr>
        <w:t>，并</w:t>
      </w:r>
      <w:r>
        <w:rPr>
          <w:rFonts w:ascii="宋体" w:hAnsi="宋体"/>
          <w:sz w:val="24"/>
        </w:rPr>
        <w:t>根据资产评估业务需要，负责资产评估机构及其资产评估专业人员与其他相关当事人之间的协调</w:t>
      </w:r>
      <w:r>
        <w:rPr>
          <w:rFonts w:ascii="宋体" w:hAnsi="宋体" w:cs="宋体"/>
          <w:kern w:val="0"/>
          <w:sz w:val="24"/>
        </w:rPr>
        <w:t>；</w:t>
      </w:r>
    </w:p>
    <w:p w:rsidR="00B355A6" w:rsidRDefault="00440ABE">
      <w:pPr>
        <w:widowControl/>
        <w:shd w:val="clear" w:color="auto" w:fill="FFFFFF"/>
        <w:spacing w:line="360" w:lineRule="auto"/>
        <w:jc w:val="left"/>
        <w:rPr>
          <w:rFonts w:ascii="宋体" w:hAnsi="宋体" w:cs="宋体"/>
          <w:kern w:val="0"/>
          <w:sz w:val="24"/>
        </w:rPr>
      </w:pPr>
      <w:r>
        <w:rPr>
          <w:rFonts w:ascii="宋体" w:hAnsi="宋体" w:cs="宋体"/>
          <w:kern w:val="0"/>
          <w:sz w:val="24"/>
        </w:rPr>
        <w:t>3</w:t>
      </w:r>
      <w:r>
        <w:rPr>
          <w:rFonts w:ascii="宋体" w:hAnsi="宋体" w:cs="宋体"/>
          <w:kern w:val="0"/>
          <w:sz w:val="24"/>
        </w:rPr>
        <w:t>．按约定条件及时足额支付</w:t>
      </w:r>
      <w:r>
        <w:rPr>
          <w:rFonts w:ascii="宋体" w:hAnsi="宋体" w:cs="宋体" w:hint="eastAsia"/>
          <w:kern w:val="0"/>
          <w:sz w:val="24"/>
        </w:rPr>
        <w:t>资产评估</w:t>
      </w:r>
      <w:r>
        <w:rPr>
          <w:rFonts w:ascii="宋体" w:hAnsi="宋体" w:cs="宋体"/>
          <w:kern w:val="0"/>
          <w:sz w:val="24"/>
        </w:rPr>
        <w:t>费用，不以足额支付</w:t>
      </w:r>
      <w:r>
        <w:rPr>
          <w:rFonts w:ascii="宋体" w:hAnsi="宋体" w:cs="宋体" w:hint="eastAsia"/>
          <w:kern w:val="0"/>
          <w:sz w:val="24"/>
        </w:rPr>
        <w:t>评估</w:t>
      </w:r>
      <w:r>
        <w:rPr>
          <w:rFonts w:ascii="宋体" w:hAnsi="宋体" w:cs="宋体"/>
          <w:kern w:val="0"/>
          <w:sz w:val="24"/>
        </w:rPr>
        <w:t>费用为条件影响报告意见；</w:t>
      </w:r>
    </w:p>
    <w:p w:rsidR="00B355A6" w:rsidRDefault="00440ABE">
      <w:pPr>
        <w:widowControl/>
        <w:shd w:val="clear" w:color="auto" w:fill="FFFFFF"/>
        <w:spacing w:line="360" w:lineRule="auto"/>
        <w:ind w:firstLineChars="200" w:firstLine="480"/>
        <w:jc w:val="left"/>
        <w:rPr>
          <w:rFonts w:ascii="宋体" w:hAnsi="宋体"/>
          <w:sz w:val="24"/>
        </w:rPr>
      </w:pPr>
      <w:r>
        <w:rPr>
          <w:rFonts w:ascii="宋体" w:hAnsi="宋体" w:cs="宋体"/>
          <w:kern w:val="0"/>
          <w:sz w:val="24"/>
        </w:rPr>
        <w:t>4</w:t>
      </w:r>
      <w:r>
        <w:rPr>
          <w:rFonts w:ascii="宋体" w:hAnsi="宋体" w:cs="宋体"/>
          <w:kern w:val="0"/>
          <w:sz w:val="24"/>
        </w:rPr>
        <w:t>．</w:t>
      </w:r>
      <w:r>
        <w:rPr>
          <w:rFonts w:ascii="宋体" w:hAnsi="宋体"/>
          <w:sz w:val="24"/>
        </w:rPr>
        <w:t>委托人或者其他资产评估报告使用人应当按照法律、行政法规规定和资产评估</w:t>
      </w:r>
      <w:r>
        <w:rPr>
          <w:rFonts w:ascii="宋体" w:hAnsi="宋体"/>
          <w:sz w:val="24"/>
        </w:rPr>
        <w:t xml:space="preserve"> </w:t>
      </w:r>
      <w:r>
        <w:rPr>
          <w:rFonts w:ascii="宋体" w:hAnsi="宋体"/>
          <w:sz w:val="24"/>
        </w:rPr>
        <w:t>报告载明的使用目的及用途</w:t>
      </w:r>
      <w:r>
        <w:rPr>
          <w:rFonts w:ascii="宋体" w:hAnsi="宋体" w:hint="eastAsia"/>
          <w:sz w:val="24"/>
        </w:rPr>
        <w:t>恰当</w:t>
      </w:r>
      <w:r>
        <w:rPr>
          <w:rFonts w:ascii="宋体" w:hAnsi="宋体"/>
          <w:sz w:val="24"/>
        </w:rPr>
        <w:t>使用资产评估报告</w:t>
      </w:r>
      <w:r>
        <w:rPr>
          <w:rFonts w:ascii="宋体" w:hAnsi="宋体" w:hint="eastAsia"/>
          <w:sz w:val="24"/>
        </w:rPr>
        <w:t>，</w:t>
      </w:r>
      <w:r>
        <w:rPr>
          <w:rFonts w:ascii="宋体" w:hAnsi="宋体"/>
          <w:sz w:val="24"/>
        </w:rPr>
        <w:t>未征得资产评估机构同意，资产评估报告的内容不得被摘抄、引用或者披露于公开媒体，法律、行政法规规定以及相关当事人另有约定的除外</w:t>
      </w:r>
      <w:r>
        <w:rPr>
          <w:rFonts w:ascii="宋体" w:hAnsi="宋体"/>
          <w:sz w:val="24"/>
        </w:rPr>
        <w:t xml:space="preserve"> </w:t>
      </w:r>
      <w:r>
        <w:rPr>
          <w:rFonts w:ascii="宋体" w:hAnsi="宋体" w:hint="eastAsia"/>
          <w:sz w:val="24"/>
        </w:rPr>
        <w:t>；</w:t>
      </w:r>
    </w:p>
    <w:p w:rsidR="00B355A6" w:rsidRDefault="00440ABE">
      <w:pPr>
        <w:widowControl/>
        <w:shd w:val="clear" w:color="auto" w:fill="FFFFFF"/>
        <w:spacing w:line="360" w:lineRule="auto"/>
        <w:jc w:val="left"/>
        <w:rPr>
          <w:rFonts w:ascii="宋体" w:hAnsi="宋体" w:cs="宋体"/>
          <w:kern w:val="0"/>
          <w:sz w:val="24"/>
        </w:rPr>
      </w:pPr>
      <w:r>
        <w:rPr>
          <w:rFonts w:ascii="宋体" w:hAnsi="宋体" w:cs="宋体"/>
          <w:kern w:val="0"/>
          <w:sz w:val="24"/>
        </w:rPr>
        <w:t>5</w:t>
      </w:r>
      <w:r>
        <w:rPr>
          <w:rFonts w:ascii="宋体" w:hAnsi="宋体" w:cs="宋体"/>
          <w:kern w:val="0"/>
          <w:sz w:val="24"/>
        </w:rPr>
        <w:t>．受托人与委托人有利害关系的，委托人有权要求其回避</w:t>
      </w:r>
      <w:r>
        <w:rPr>
          <w:rFonts w:ascii="宋体" w:hAnsi="宋体" w:cs="宋体" w:hint="eastAsia"/>
          <w:kern w:val="0"/>
          <w:sz w:val="24"/>
        </w:rPr>
        <w:t>；</w:t>
      </w:r>
    </w:p>
    <w:p w:rsidR="00B355A6" w:rsidRDefault="00440ABE">
      <w:pPr>
        <w:widowControl/>
        <w:shd w:val="clear" w:color="auto" w:fill="FFFFFF"/>
        <w:spacing w:line="360" w:lineRule="auto"/>
        <w:jc w:val="left"/>
        <w:rPr>
          <w:rFonts w:ascii="宋体" w:hAnsi="宋体" w:cs="宋体"/>
          <w:kern w:val="0"/>
          <w:sz w:val="24"/>
        </w:rPr>
      </w:pPr>
      <w:r>
        <w:rPr>
          <w:rFonts w:ascii="宋体" w:hAnsi="宋体" w:cs="宋体"/>
          <w:kern w:val="0"/>
          <w:sz w:val="24"/>
        </w:rPr>
        <w:t>6</w:t>
      </w:r>
      <w:r>
        <w:rPr>
          <w:rFonts w:ascii="宋体" w:hAnsi="宋体" w:cs="宋体"/>
          <w:kern w:val="0"/>
          <w:sz w:val="24"/>
        </w:rPr>
        <w:t>．委托人委托</w:t>
      </w:r>
      <w:r>
        <w:rPr>
          <w:rFonts w:ascii="宋体" w:hAnsi="宋体" w:cs="宋体" w:hint="eastAsia"/>
          <w:kern w:val="0"/>
          <w:sz w:val="24"/>
        </w:rPr>
        <w:t>资产评估机构</w:t>
      </w:r>
      <w:r>
        <w:rPr>
          <w:rFonts w:ascii="宋体" w:hAnsi="宋体" w:cs="宋体"/>
          <w:kern w:val="0"/>
          <w:sz w:val="24"/>
        </w:rPr>
        <w:t>办理业务，任何单位和个人不得干预。</w:t>
      </w:r>
    </w:p>
    <w:p w:rsidR="00B355A6" w:rsidRDefault="00440ABE">
      <w:pPr>
        <w:widowControl/>
        <w:shd w:val="clear" w:color="auto" w:fill="FFFFFF"/>
        <w:spacing w:line="360" w:lineRule="auto"/>
        <w:jc w:val="left"/>
        <w:rPr>
          <w:rFonts w:ascii="宋体" w:hAnsi="宋体" w:cs="宋体"/>
          <w:kern w:val="0"/>
          <w:sz w:val="24"/>
        </w:rPr>
      </w:pPr>
      <w:r>
        <w:rPr>
          <w:rFonts w:ascii="宋体" w:hAnsi="宋体" w:cs="宋体"/>
          <w:b/>
          <w:bCs/>
          <w:kern w:val="0"/>
          <w:sz w:val="24"/>
        </w:rPr>
        <w:t>五、受托人权利义务</w:t>
      </w:r>
    </w:p>
    <w:p w:rsidR="00B355A6" w:rsidRDefault="00440ABE">
      <w:pPr>
        <w:shd w:val="solid" w:color="FFFFFF" w:fill="auto"/>
        <w:autoSpaceDN w:val="0"/>
        <w:spacing w:line="360" w:lineRule="auto"/>
        <w:rPr>
          <w:rFonts w:ascii="宋体" w:hAnsi="宋体"/>
          <w:color w:val="000000"/>
          <w:sz w:val="24"/>
          <w:shd w:val="clear" w:color="auto" w:fill="FFFFFF"/>
        </w:rPr>
      </w:pPr>
      <w:r>
        <w:rPr>
          <w:rFonts w:ascii="宋体" w:hAnsi="宋体" w:cs="宋体"/>
          <w:kern w:val="0"/>
          <w:sz w:val="24"/>
        </w:rPr>
        <w:t>1</w:t>
      </w:r>
      <w:r>
        <w:rPr>
          <w:rFonts w:ascii="宋体" w:hAnsi="宋体" w:cs="宋体"/>
          <w:kern w:val="0"/>
          <w:sz w:val="24"/>
        </w:rPr>
        <w:t>．</w:t>
      </w:r>
      <w:r>
        <w:rPr>
          <w:rFonts w:ascii="宋体" w:hAnsi="宋体"/>
          <w:color w:val="000000"/>
          <w:sz w:val="24"/>
          <w:shd w:val="clear" w:color="auto" w:fill="FFFFFF"/>
        </w:rPr>
        <w:t>要求委托人提供相关的权属证明、财务会计</w:t>
      </w:r>
      <w:r>
        <w:rPr>
          <w:rFonts w:ascii="宋体" w:hAnsi="宋体"/>
          <w:color w:val="000000"/>
          <w:sz w:val="24"/>
          <w:shd w:val="clear" w:color="auto" w:fill="FFFFFF"/>
        </w:rPr>
        <w:t>信息和其他资料，以及为执行公允的评估程序所需的必要协助；</w:t>
      </w:r>
    </w:p>
    <w:p w:rsidR="00B355A6" w:rsidRDefault="00440ABE">
      <w:pPr>
        <w:shd w:val="solid" w:color="FFFFFF" w:fill="auto"/>
        <w:autoSpaceDN w:val="0"/>
        <w:spacing w:line="360" w:lineRule="auto"/>
        <w:rPr>
          <w:rFonts w:ascii="宋体" w:hAnsi="宋体"/>
          <w:color w:val="000000"/>
          <w:sz w:val="24"/>
          <w:shd w:val="clear" w:color="auto" w:fill="FFFFFF"/>
        </w:rPr>
      </w:pPr>
      <w:r>
        <w:rPr>
          <w:rFonts w:ascii="宋体" w:hAnsi="宋体"/>
          <w:color w:val="000000"/>
          <w:sz w:val="24"/>
          <w:shd w:val="clear" w:color="auto" w:fill="FFFFFF"/>
        </w:rPr>
        <w:t xml:space="preserve">　　</w:t>
      </w:r>
      <w:r>
        <w:rPr>
          <w:rFonts w:ascii="宋体" w:hAnsi="宋体" w:hint="eastAsia"/>
          <w:color w:val="000000"/>
          <w:sz w:val="24"/>
          <w:shd w:val="clear" w:color="auto" w:fill="FFFFFF"/>
        </w:rPr>
        <w:t>2.</w:t>
      </w:r>
      <w:r>
        <w:rPr>
          <w:rFonts w:ascii="宋体" w:hAnsi="宋体"/>
          <w:color w:val="000000"/>
          <w:sz w:val="24"/>
          <w:shd w:val="clear" w:color="auto" w:fill="FFFFFF"/>
        </w:rPr>
        <w:t>依法向有关国家机关或者其他组织查阅从事业务所需的文件、证明和资料；</w:t>
      </w:r>
    </w:p>
    <w:p w:rsidR="00B355A6" w:rsidRDefault="00440ABE">
      <w:pPr>
        <w:widowControl/>
        <w:shd w:val="clear" w:color="auto" w:fill="FFFFFF"/>
        <w:spacing w:line="360" w:lineRule="auto"/>
        <w:ind w:firstLineChars="200" w:firstLine="480"/>
        <w:jc w:val="left"/>
        <w:rPr>
          <w:rFonts w:ascii="宋体" w:hAnsi="宋体"/>
          <w:color w:val="000000"/>
          <w:sz w:val="24"/>
          <w:shd w:val="clear" w:color="auto" w:fill="FFFFFF"/>
        </w:rPr>
      </w:pPr>
      <w:r>
        <w:rPr>
          <w:rFonts w:ascii="宋体" w:hAnsi="宋体" w:hint="eastAsia"/>
          <w:color w:val="000000"/>
          <w:sz w:val="24"/>
          <w:shd w:val="clear" w:color="auto" w:fill="FFFFFF"/>
        </w:rPr>
        <w:lastRenderedPageBreak/>
        <w:t>3.</w:t>
      </w:r>
      <w:r>
        <w:rPr>
          <w:rFonts w:ascii="宋体" w:hAnsi="宋体" w:cs="宋体" w:hint="eastAsia"/>
          <w:sz w:val="24"/>
          <w:szCs w:val="24"/>
        </w:rPr>
        <w:t>独立进行分析和估算并形成专业意见，</w:t>
      </w:r>
      <w:r>
        <w:rPr>
          <w:rFonts w:ascii="宋体" w:hAnsi="宋体"/>
          <w:color w:val="000000"/>
          <w:sz w:val="24"/>
          <w:shd w:val="clear" w:color="auto" w:fill="FFFFFF"/>
        </w:rPr>
        <w:t>拒绝委托人或者其他组织、个人对评估行为和评估结果的非法干预</w:t>
      </w:r>
      <w:r>
        <w:rPr>
          <w:rFonts w:ascii="宋体" w:hAnsi="宋体" w:hint="eastAsia"/>
          <w:color w:val="000000"/>
          <w:sz w:val="24"/>
          <w:shd w:val="clear" w:color="auto" w:fill="FFFFFF"/>
        </w:rPr>
        <w:t>，</w:t>
      </w:r>
      <w:r>
        <w:rPr>
          <w:rFonts w:ascii="宋体" w:hAnsi="宋体" w:cs="宋体" w:hint="eastAsia"/>
          <w:color w:val="000000"/>
          <w:sz w:val="24"/>
          <w:szCs w:val="24"/>
        </w:rPr>
        <w:t>不得直接以预先设定的价值作为评估结论</w:t>
      </w:r>
      <w:r>
        <w:rPr>
          <w:rFonts w:ascii="宋体" w:hAnsi="宋体"/>
          <w:color w:val="000000"/>
          <w:sz w:val="24"/>
          <w:shd w:val="clear" w:color="auto" w:fill="FFFFFF"/>
        </w:rPr>
        <w:t>；</w:t>
      </w:r>
    </w:p>
    <w:p w:rsidR="00B355A6" w:rsidRDefault="00440ABE">
      <w:pPr>
        <w:shd w:val="solid" w:color="FFFFFF" w:fill="auto"/>
        <w:autoSpaceDN w:val="0"/>
        <w:spacing w:line="360" w:lineRule="auto"/>
        <w:rPr>
          <w:rFonts w:ascii="宋体" w:hAnsi="宋体"/>
          <w:color w:val="000000"/>
          <w:sz w:val="24"/>
          <w:shd w:val="clear" w:color="auto" w:fill="FFFFFF"/>
        </w:rPr>
      </w:pPr>
      <w:r>
        <w:rPr>
          <w:rFonts w:ascii="宋体" w:hAnsi="宋体"/>
          <w:color w:val="000000"/>
          <w:sz w:val="24"/>
          <w:shd w:val="clear" w:color="auto" w:fill="FFFFFF"/>
        </w:rPr>
        <w:t xml:space="preserve">　　</w:t>
      </w:r>
      <w:r>
        <w:rPr>
          <w:rFonts w:ascii="宋体" w:hAnsi="宋体" w:hint="eastAsia"/>
          <w:color w:val="000000"/>
          <w:sz w:val="24"/>
          <w:shd w:val="clear" w:color="auto" w:fill="FFFFFF"/>
        </w:rPr>
        <w:t>4.</w:t>
      </w:r>
      <w:r>
        <w:rPr>
          <w:rFonts w:ascii="宋体" w:hAnsi="宋体"/>
          <w:color w:val="000000"/>
          <w:sz w:val="24"/>
          <w:shd w:val="clear" w:color="auto" w:fill="FFFFFF"/>
        </w:rPr>
        <w:t>依法签署评估报告；</w:t>
      </w:r>
    </w:p>
    <w:p w:rsidR="00B355A6" w:rsidRDefault="00440ABE">
      <w:pPr>
        <w:snapToGrid w:val="0"/>
        <w:spacing w:line="360" w:lineRule="auto"/>
        <w:rPr>
          <w:rFonts w:ascii="宋体" w:hAnsi="宋体" w:cs="宋体"/>
          <w:bCs/>
          <w:kern w:val="0"/>
          <w:sz w:val="24"/>
          <w:szCs w:val="24"/>
        </w:rPr>
      </w:pPr>
      <w:r>
        <w:rPr>
          <w:rFonts w:ascii="宋体" w:hAnsi="宋体" w:hint="eastAsia"/>
          <w:sz w:val="24"/>
        </w:rPr>
        <w:t xml:space="preserve">    5.</w:t>
      </w:r>
      <w:r>
        <w:rPr>
          <w:rFonts w:ascii="宋体" w:hAnsi="宋体"/>
          <w:sz w:val="24"/>
        </w:rPr>
        <w:t>遵守相关法律、行政法规和资产评估准则，对评估对象在评估基准日特定目的下的价值进行分析和估算并出具资产评估报告</w:t>
      </w:r>
      <w:r>
        <w:rPr>
          <w:rFonts w:ascii="宋体" w:hAnsi="宋体" w:hint="eastAsia"/>
          <w:sz w:val="24"/>
        </w:rPr>
        <w:t>，评估目的、评估对象、评估基准日发生变化，或者评估范围发生重大变化，评估机构应当与委托人签订补充协议或者重新签订业务约定书</w:t>
      </w:r>
      <w:r>
        <w:rPr>
          <w:rFonts w:ascii="宋体" w:hAnsi="宋体" w:cs="宋体" w:hint="eastAsia"/>
          <w:bCs/>
          <w:kern w:val="0"/>
          <w:sz w:val="24"/>
          <w:szCs w:val="24"/>
        </w:rPr>
        <w:t>；</w:t>
      </w:r>
    </w:p>
    <w:p w:rsidR="00B355A6" w:rsidRDefault="00440ABE">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 xml:space="preserve">    6</w:t>
      </w:r>
      <w:r>
        <w:rPr>
          <w:rFonts w:ascii="宋体" w:hAnsi="宋体" w:cs="宋体"/>
          <w:kern w:val="0"/>
          <w:sz w:val="24"/>
        </w:rPr>
        <w:t>．应于</w:t>
      </w:r>
      <w:r>
        <w:rPr>
          <w:rFonts w:ascii="宋体" w:hAnsi="宋体" w:cs="宋体"/>
          <w:kern w:val="0"/>
          <w:sz w:val="24"/>
          <w:u w:val="single"/>
        </w:rPr>
        <w:t>  </w:t>
      </w:r>
      <w:r>
        <w:rPr>
          <w:rFonts w:ascii="宋体" w:hAnsi="宋体" w:cs="宋体" w:hint="eastAsia"/>
          <w:kern w:val="0"/>
          <w:sz w:val="24"/>
        </w:rPr>
        <w:t>年月</w:t>
      </w:r>
      <w:r>
        <w:rPr>
          <w:rFonts w:ascii="宋体" w:hAnsi="宋体" w:cs="宋体"/>
          <w:kern w:val="0"/>
          <w:sz w:val="24"/>
          <w:u w:val="single"/>
        </w:rPr>
        <w:t>  </w:t>
      </w:r>
      <w:r>
        <w:rPr>
          <w:rFonts w:ascii="宋体" w:hAnsi="宋体" w:cs="宋体"/>
          <w:kern w:val="0"/>
          <w:sz w:val="24"/>
        </w:rPr>
        <w:t>日之前出具</w:t>
      </w:r>
      <w:r>
        <w:rPr>
          <w:rFonts w:ascii="宋体" w:hAnsi="宋体" w:cs="宋体" w:hint="eastAsia"/>
          <w:kern w:val="0"/>
          <w:sz w:val="24"/>
        </w:rPr>
        <w:t>资产评估</w:t>
      </w:r>
      <w:r>
        <w:rPr>
          <w:rFonts w:ascii="宋体" w:hAnsi="宋体" w:cs="宋体"/>
          <w:kern w:val="0"/>
          <w:sz w:val="24"/>
        </w:rPr>
        <w:t>报告；</w:t>
      </w:r>
    </w:p>
    <w:p w:rsidR="00B355A6" w:rsidRDefault="00440ABE">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7</w:t>
      </w:r>
      <w:r>
        <w:rPr>
          <w:rFonts w:ascii="宋体" w:hAnsi="宋体" w:cs="宋体"/>
          <w:kern w:val="0"/>
          <w:sz w:val="24"/>
        </w:rPr>
        <w:t>．</w:t>
      </w:r>
      <w:r>
        <w:rPr>
          <w:rFonts w:ascii="宋体" w:hAnsi="宋体"/>
          <w:color w:val="000000"/>
          <w:sz w:val="24"/>
          <w:shd w:val="clear" w:color="auto" w:fill="FFFFFF"/>
        </w:rPr>
        <w:t>对评估活动中使用的有关文件、证明和资料的真实性、准确性、完整性进行核查和验证；</w:t>
      </w:r>
    </w:p>
    <w:p w:rsidR="00B355A6" w:rsidRDefault="00440ABE">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8.</w:t>
      </w:r>
      <w:r>
        <w:rPr>
          <w:rFonts w:ascii="宋体" w:hAnsi="宋体" w:cs="宋体" w:hint="eastAsia"/>
          <w:kern w:val="0"/>
          <w:sz w:val="24"/>
        </w:rPr>
        <w:t>应</w:t>
      </w:r>
      <w:r>
        <w:rPr>
          <w:rFonts w:ascii="宋体" w:hAnsi="宋体" w:cs="宋体"/>
          <w:kern w:val="0"/>
          <w:sz w:val="24"/>
        </w:rPr>
        <w:t>对在业务执行过程中获悉的商业秘密保密</w:t>
      </w:r>
      <w:r>
        <w:rPr>
          <w:rFonts w:ascii="宋体" w:hAnsi="宋体" w:cs="宋体" w:hint="eastAsia"/>
          <w:kern w:val="0"/>
          <w:sz w:val="24"/>
        </w:rPr>
        <w:t>，未经委托人书面许可，受托人及其工作人员不得将评估报告的内容向第三方提供或者公开，法律、法规另有规定的除外</w:t>
      </w:r>
      <w:r>
        <w:rPr>
          <w:rFonts w:ascii="宋体" w:hAnsi="宋体" w:cs="宋体"/>
          <w:kern w:val="0"/>
          <w:sz w:val="24"/>
        </w:rPr>
        <w:t>。</w:t>
      </w:r>
    </w:p>
    <w:p w:rsidR="00B355A6" w:rsidRDefault="00440ABE">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9.</w:t>
      </w:r>
      <w:r>
        <w:rPr>
          <w:rFonts w:ascii="宋体" w:hAnsi="宋体" w:cs="宋体" w:hint="eastAsia"/>
          <w:kern w:val="0"/>
          <w:sz w:val="24"/>
        </w:rPr>
        <w:t>开展</w:t>
      </w:r>
      <w:r>
        <w:rPr>
          <w:rFonts w:ascii="宋体" w:hAnsi="宋体" w:cs="宋体" w:hint="eastAsia"/>
          <w:kern w:val="0"/>
          <w:sz w:val="24"/>
        </w:rPr>
        <w:t>资产评估业务的</w:t>
      </w:r>
      <w:r>
        <w:rPr>
          <w:rFonts w:ascii="宋体" w:hAnsi="宋体" w:cs="宋体"/>
          <w:kern w:val="0"/>
          <w:sz w:val="24"/>
        </w:rPr>
        <w:t>工作人员，必须取得</w:t>
      </w:r>
      <w:r>
        <w:rPr>
          <w:rFonts w:ascii="宋体" w:hAnsi="宋体" w:cs="宋体" w:hint="eastAsia"/>
          <w:kern w:val="0"/>
          <w:sz w:val="24"/>
        </w:rPr>
        <w:t>资产评估师职业</w:t>
      </w:r>
      <w:r>
        <w:rPr>
          <w:rFonts w:ascii="宋体" w:hAnsi="宋体" w:cs="宋体"/>
          <w:kern w:val="0"/>
          <w:sz w:val="24"/>
        </w:rPr>
        <w:t>资格证书</w:t>
      </w:r>
      <w:r>
        <w:rPr>
          <w:rFonts w:ascii="宋体" w:hAnsi="宋体" w:cs="宋体" w:hint="eastAsia"/>
          <w:kern w:val="0"/>
          <w:sz w:val="24"/>
        </w:rPr>
        <w:t>，</w:t>
      </w:r>
      <w:r>
        <w:rPr>
          <w:rFonts w:ascii="宋体" w:hAnsi="宋体" w:cs="宋体"/>
          <w:kern w:val="0"/>
          <w:sz w:val="24"/>
        </w:rPr>
        <w:t>具备与其从事的</w:t>
      </w:r>
      <w:r>
        <w:rPr>
          <w:rFonts w:ascii="宋体" w:hAnsi="宋体" w:cs="宋体" w:hint="eastAsia"/>
          <w:kern w:val="0"/>
          <w:sz w:val="24"/>
        </w:rPr>
        <w:t>评审</w:t>
      </w:r>
      <w:r>
        <w:rPr>
          <w:rFonts w:ascii="宋体" w:hAnsi="宋体" w:cs="宋体"/>
          <w:kern w:val="0"/>
          <w:sz w:val="24"/>
        </w:rPr>
        <w:t>工作相适应的专业知识和业务能力。</w:t>
      </w:r>
    </w:p>
    <w:p w:rsidR="00B355A6" w:rsidRDefault="00440ABE">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10</w:t>
      </w:r>
      <w:r>
        <w:rPr>
          <w:rFonts w:ascii="宋体" w:hAnsi="宋体" w:cs="宋体"/>
          <w:kern w:val="0"/>
          <w:sz w:val="24"/>
        </w:rPr>
        <w:t>．</w:t>
      </w:r>
      <w:r>
        <w:rPr>
          <w:rFonts w:ascii="宋体" w:hAnsi="宋体"/>
          <w:sz w:val="24"/>
        </w:rPr>
        <w:t>委托人和其他相关当事人如果拒绝提供或者不如实提供开展资产评估业务所需的权属证明、财务会计信息或者其他相关资料的，</w:t>
      </w:r>
      <w:r>
        <w:rPr>
          <w:rFonts w:ascii="宋体" w:hAnsi="宋体" w:hint="eastAsia"/>
          <w:sz w:val="24"/>
        </w:rPr>
        <w:t>受托人</w:t>
      </w:r>
      <w:r>
        <w:rPr>
          <w:rFonts w:ascii="宋体" w:hAnsi="宋体"/>
          <w:sz w:val="24"/>
        </w:rPr>
        <w:t>有权拒绝履行资产评估委托合同</w:t>
      </w:r>
      <w:r>
        <w:rPr>
          <w:rFonts w:ascii="宋体" w:hAnsi="宋体" w:cs="宋体"/>
          <w:kern w:val="0"/>
          <w:sz w:val="24"/>
        </w:rPr>
        <w:t>。</w:t>
      </w:r>
    </w:p>
    <w:p w:rsidR="00B355A6" w:rsidRDefault="00440ABE">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11.</w:t>
      </w:r>
      <w:r>
        <w:rPr>
          <w:rFonts w:ascii="宋体" w:hAnsi="宋体"/>
          <w:color w:val="000000"/>
          <w:sz w:val="24"/>
          <w:shd w:val="clear" w:color="auto" w:fill="FFFFFF"/>
        </w:rPr>
        <w:t>与委托人或者其他相关当事人及评估对象有利害关系的，应当回避</w:t>
      </w:r>
      <w:r>
        <w:rPr>
          <w:rFonts w:ascii="宋体" w:hAnsi="宋体" w:hint="eastAsia"/>
          <w:color w:val="000000"/>
          <w:sz w:val="24"/>
          <w:shd w:val="clear" w:color="auto" w:fill="FFFFFF"/>
        </w:rPr>
        <w:t>；</w:t>
      </w:r>
    </w:p>
    <w:p w:rsidR="00B355A6" w:rsidRDefault="00440ABE">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12</w:t>
      </w:r>
      <w:r>
        <w:rPr>
          <w:rFonts w:ascii="宋体" w:hAnsi="宋体" w:cs="宋体"/>
          <w:kern w:val="0"/>
          <w:sz w:val="24"/>
        </w:rPr>
        <w:t>．受托人在执行</w:t>
      </w:r>
      <w:r>
        <w:rPr>
          <w:rFonts w:ascii="宋体" w:hAnsi="宋体" w:cs="宋体" w:hint="eastAsia"/>
          <w:kern w:val="0"/>
          <w:sz w:val="24"/>
        </w:rPr>
        <w:t>评估</w:t>
      </w:r>
      <w:r>
        <w:rPr>
          <w:rFonts w:ascii="宋体" w:hAnsi="宋体" w:cs="宋体"/>
          <w:kern w:val="0"/>
          <w:sz w:val="24"/>
        </w:rPr>
        <w:t>业务时，不得有下列行为：</w:t>
      </w:r>
    </w:p>
    <w:p w:rsidR="00B355A6" w:rsidRDefault="00440ABE">
      <w:pPr>
        <w:shd w:val="solid" w:color="FFFFFF" w:fill="auto"/>
        <w:autoSpaceDN w:val="0"/>
        <w:spacing w:line="480" w:lineRule="atLeast"/>
        <w:rPr>
          <w:rFonts w:ascii="宋体" w:hAnsi="宋体"/>
          <w:color w:val="000000"/>
          <w:sz w:val="24"/>
          <w:shd w:val="clear" w:color="auto" w:fill="FFFFFF"/>
        </w:rPr>
      </w:pPr>
      <w:r>
        <w:rPr>
          <w:rFonts w:ascii="宋体" w:hAnsi="宋体"/>
          <w:color w:val="000000"/>
          <w:sz w:val="24"/>
          <w:shd w:val="clear" w:color="auto" w:fill="FFFFFF"/>
        </w:rPr>
        <w:t>（</w:t>
      </w:r>
      <w:r>
        <w:rPr>
          <w:rFonts w:ascii="宋体" w:hAnsi="宋体" w:hint="eastAsia"/>
          <w:color w:val="000000"/>
          <w:sz w:val="24"/>
          <w:shd w:val="clear" w:color="auto" w:fill="FFFFFF"/>
        </w:rPr>
        <w:t>1</w:t>
      </w:r>
      <w:r>
        <w:rPr>
          <w:rFonts w:ascii="宋体" w:hAnsi="宋体"/>
          <w:color w:val="000000"/>
          <w:sz w:val="24"/>
          <w:shd w:val="clear" w:color="auto" w:fill="FFFFFF"/>
        </w:rPr>
        <w:t>）利用开展业务之便，谋取不正当利益；</w:t>
      </w:r>
    </w:p>
    <w:p w:rsidR="00B355A6" w:rsidRDefault="00440ABE">
      <w:pPr>
        <w:shd w:val="solid" w:color="FFFFFF" w:fill="auto"/>
        <w:autoSpaceDN w:val="0"/>
        <w:spacing w:line="480" w:lineRule="atLeast"/>
        <w:rPr>
          <w:rFonts w:ascii="宋体" w:hAnsi="宋体"/>
          <w:color w:val="000000"/>
          <w:sz w:val="24"/>
          <w:shd w:val="clear" w:color="auto" w:fill="FFFFFF"/>
        </w:rPr>
      </w:pPr>
      <w:r>
        <w:rPr>
          <w:rFonts w:ascii="宋体" w:hAnsi="宋体"/>
          <w:color w:val="000000"/>
          <w:sz w:val="24"/>
          <w:shd w:val="clear" w:color="auto" w:fill="FFFFFF"/>
        </w:rPr>
        <w:t xml:space="preserve">　　（</w:t>
      </w:r>
      <w:r>
        <w:rPr>
          <w:rFonts w:ascii="宋体" w:hAnsi="宋体" w:hint="eastAsia"/>
          <w:color w:val="000000"/>
          <w:sz w:val="24"/>
          <w:shd w:val="clear" w:color="auto" w:fill="FFFFFF"/>
        </w:rPr>
        <w:t>2</w:t>
      </w:r>
      <w:r>
        <w:rPr>
          <w:rFonts w:ascii="宋体" w:hAnsi="宋体"/>
          <w:color w:val="000000"/>
          <w:sz w:val="24"/>
          <w:shd w:val="clear" w:color="auto" w:fill="FFFFFF"/>
        </w:rPr>
        <w:t>）允许其他机构以本机构名义开展业务，或者冒用其他机构名义开展业务；</w:t>
      </w:r>
    </w:p>
    <w:p w:rsidR="00B355A6" w:rsidRDefault="00440ABE">
      <w:pPr>
        <w:shd w:val="solid" w:color="FFFFFF" w:fill="auto"/>
        <w:autoSpaceDN w:val="0"/>
        <w:spacing w:line="480" w:lineRule="atLeast"/>
        <w:rPr>
          <w:rFonts w:ascii="宋体" w:hAnsi="宋体"/>
          <w:color w:val="000000"/>
          <w:sz w:val="24"/>
          <w:shd w:val="clear" w:color="auto" w:fill="FFFFFF"/>
        </w:rPr>
      </w:pPr>
      <w:r>
        <w:rPr>
          <w:rFonts w:ascii="宋体" w:hAnsi="宋体"/>
          <w:color w:val="000000"/>
          <w:sz w:val="24"/>
          <w:shd w:val="clear" w:color="auto" w:fill="FFFFFF"/>
        </w:rPr>
        <w:t xml:space="preserve">　　（</w:t>
      </w:r>
      <w:r>
        <w:rPr>
          <w:rFonts w:ascii="宋体" w:hAnsi="宋体" w:hint="eastAsia"/>
          <w:color w:val="000000"/>
          <w:sz w:val="24"/>
          <w:shd w:val="clear" w:color="auto" w:fill="FFFFFF"/>
        </w:rPr>
        <w:t>3</w:t>
      </w:r>
      <w:r>
        <w:rPr>
          <w:rFonts w:ascii="宋体" w:hAnsi="宋体"/>
          <w:color w:val="000000"/>
          <w:sz w:val="24"/>
          <w:shd w:val="clear" w:color="auto" w:fill="FFFFFF"/>
        </w:rPr>
        <w:t>）以恶性压价、支付回扣、虚假宣传，或者贬损、诋毁其他评估机构等不正当手段招揽业务；</w:t>
      </w:r>
    </w:p>
    <w:p w:rsidR="00B355A6" w:rsidRDefault="00440ABE">
      <w:pPr>
        <w:shd w:val="solid" w:color="FFFFFF" w:fill="auto"/>
        <w:autoSpaceDN w:val="0"/>
        <w:spacing w:line="480" w:lineRule="atLeast"/>
        <w:rPr>
          <w:rFonts w:ascii="宋体" w:hAnsi="宋体"/>
          <w:color w:val="000000"/>
          <w:sz w:val="24"/>
          <w:shd w:val="clear" w:color="auto" w:fill="FFFFFF"/>
        </w:rPr>
      </w:pPr>
      <w:r>
        <w:rPr>
          <w:rFonts w:ascii="宋体" w:hAnsi="宋体"/>
          <w:color w:val="000000"/>
          <w:sz w:val="24"/>
          <w:shd w:val="clear" w:color="auto" w:fill="FFFFFF"/>
        </w:rPr>
        <w:t xml:space="preserve">　　（</w:t>
      </w:r>
      <w:r>
        <w:rPr>
          <w:rFonts w:ascii="宋体" w:hAnsi="宋体" w:hint="eastAsia"/>
          <w:color w:val="000000"/>
          <w:sz w:val="24"/>
          <w:shd w:val="clear" w:color="auto" w:fill="FFFFFF"/>
        </w:rPr>
        <w:t>4</w:t>
      </w:r>
      <w:r>
        <w:rPr>
          <w:rFonts w:ascii="宋体" w:hAnsi="宋体"/>
          <w:color w:val="000000"/>
          <w:sz w:val="24"/>
          <w:shd w:val="clear" w:color="auto" w:fill="FFFFFF"/>
        </w:rPr>
        <w:t>）受理与自身有利害关系的业务；</w:t>
      </w:r>
    </w:p>
    <w:p w:rsidR="00B355A6" w:rsidRDefault="00440ABE">
      <w:pPr>
        <w:shd w:val="solid" w:color="FFFFFF" w:fill="auto"/>
        <w:autoSpaceDN w:val="0"/>
        <w:spacing w:line="480" w:lineRule="atLeast"/>
        <w:rPr>
          <w:rFonts w:ascii="宋体" w:hAnsi="宋体"/>
          <w:color w:val="000000"/>
          <w:sz w:val="24"/>
          <w:shd w:val="clear" w:color="auto" w:fill="FFFFFF"/>
        </w:rPr>
      </w:pPr>
      <w:r>
        <w:rPr>
          <w:rFonts w:ascii="宋体" w:hAnsi="宋体"/>
          <w:color w:val="000000"/>
          <w:sz w:val="24"/>
          <w:shd w:val="clear" w:color="auto" w:fill="FFFFFF"/>
        </w:rPr>
        <w:t xml:space="preserve">　　（</w:t>
      </w:r>
      <w:r>
        <w:rPr>
          <w:rFonts w:ascii="宋体" w:hAnsi="宋体" w:hint="eastAsia"/>
          <w:color w:val="000000"/>
          <w:sz w:val="24"/>
          <w:shd w:val="clear" w:color="auto" w:fill="FFFFFF"/>
        </w:rPr>
        <w:t>5</w:t>
      </w:r>
      <w:r>
        <w:rPr>
          <w:rFonts w:ascii="宋体" w:hAnsi="宋体"/>
          <w:color w:val="000000"/>
          <w:sz w:val="24"/>
          <w:shd w:val="clear" w:color="auto" w:fill="FFFFFF"/>
        </w:rPr>
        <w:t>）分别接受利益冲突双方的委托，对同一评估对象进行评估；</w:t>
      </w:r>
    </w:p>
    <w:p w:rsidR="00B355A6" w:rsidRDefault="00440ABE">
      <w:pPr>
        <w:shd w:val="solid" w:color="FFFFFF" w:fill="auto"/>
        <w:autoSpaceDN w:val="0"/>
        <w:spacing w:line="480" w:lineRule="atLeast"/>
        <w:rPr>
          <w:rFonts w:ascii="宋体" w:hAnsi="宋体"/>
          <w:color w:val="000000"/>
          <w:sz w:val="24"/>
          <w:shd w:val="clear" w:color="auto" w:fill="FFFFFF"/>
        </w:rPr>
      </w:pPr>
      <w:r>
        <w:rPr>
          <w:rFonts w:ascii="宋体" w:hAnsi="宋体"/>
          <w:color w:val="000000"/>
          <w:sz w:val="24"/>
          <w:shd w:val="clear" w:color="auto" w:fill="FFFFFF"/>
        </w:rPr>
        <w:t xml:space="preserve">　　（</w:t>
      </w:r>
      <w:r>
        <w:rPr>
          <w:rFonts w:ascii="宋体" w:hAnsi="宋体" w:hint="eastAsia"/>
          <w:color w:val="000000"/>
          <w:sz w:val="24"/>
          <w:shd w:val="clear" w:color="auto" w:fill="FFFFFF"/>
        </w:rPr>
        <w:t>6</w:t>
      </w:r>
      <w:r>
        <w:rPr>
          <w:rFonts w:ascii="宋体" w:hAnsi="宋体"/>
          <w:color w:val="000000"/>
          <w:sz w:val="24"/>
          <w:shd w:val="clear" w:color="auto" w:fill="FFFFFF"/>
        </w:rPr>
        <w:t>）出具虚假评估报告或者有重大遗漏的评估报告；</w:t>
      </w:r>
    </w:p>
    <w:p w:rsidR="00B355A6" w:rsidRDefault="00440ABE">
      <w:pPr>
        <w:shd w:val="solid" w:color="FFFFFF" w:fill="auto"/>
        <w:autoSpaceDN w:val="0"/>
        <w:spacing w:line="480" w:lineRule="atLeast"/>
        <w:rPr>
          <w:rFonts w:ascii="宋体" w:hAnsi="宋体"/>
          <w:color w:val="000000"/>
          <w:sz w:val="24"/>
          <w:shd w:val="clear" w:color="auto" w:fill="FFFFFF"/>
        </w:rPr>
      </w:pPr>
      <w:r>
        <w:rPr>
          <w:rFonts w:ascii="宋体" w:hAnsi="宋体"/>
          <w:color w:val="000000"/>
          <w:sz w:val="24"/>
          <w:shd w:val="clear" w:color="auto" w:fill="FFFFFF"/>
        </w:rPr>
        <w:lastRenderedPageBreak/>
        <w:t xml:space="preserve">　　（</w:t>
      </w:r>
      <w:r>
        <w:rPr>
          <w:rFonts w:ascii="宋体" w:hAnsi="宋体" w:hint="eastAsia"/>
          <w:color w:val="000000"/>
          <w:sz w:val="24"/>
          <w:shd w:val="clear" w:color="auto" w:fill="FFFFFF"/>
        </w:rPr>
        <w:t>7</w:t>
      </w:r>
      <w:r>
        <w:rPr>
          <w:rFonts w:ascii="宋体" w:hAnsi="宋体"/>
          <w:color w:val="000000"/>
          <w:sz w:val="24"/>
          <w:shd w:val="clear" w:color="auto" w:fill="FFFFFF"/>
        </w:rPr>
        <w:t>）聘用或者指定不符合本法规定的人员从事评估业务；</w:t>
      </w:r>
    </w:p>
    <w:p w:rsidR="00B355A6" w:rsidRDefault="00440ABE">
      <w:pPr>
        <w:shd w:val="solid" w:color="FFFFFF" w:fill="auto"/>
        <w:autoSpaceDN w:val="0"/>
        <w:spacing w:line="480" w:lineRule="atLeast"/>
        <w:rPr>
          <w:rFonts w:ascii="宋体" w:hAnsi="宋体" w:cs="宋体"/>
          <w:b/>
          <w:bCs/>
          <w:kern w:val="0"/>
          <w:sz w:val="24"/>
        </w:rPr>
      </w:pPr>
      <w:r>
        <w:rPr>
          <w:rFonts w:ascii="宋体" w:hAnsi="宋体"/>
          <w:color w:val="000000"/>
          <w:sz w:val="24"/>
          <w:shd w:val="clear" w:color="auto" w:fill="FFFFFF"/>
        </w:rPr>
        <w:t xml:space="preserve">　　（</w:t>
      </w:r>
      <w:r>
        <w:rPr>
          <w:rFonts w:ascii="宋体" w:hAnsi="宋体" w:hint="eastAsia"/>
          <w:color w:val="000000"/>
          <w:sz w:val="24"/>
          <w:shd w:val="clear" w:color="auto" w:fill="FFFFFF"/>
        </w:rPr>
        <w:t>8</w:t>
      </w:r>
      <w:r>
        <w:rPr>
          <w:rFonts w:ascii="宋体" w:hAnsi="宋体"/>
          <w:color w:val="000000"/>
          <w:sz w:val="24"/>
          <w:shd w:val="clear" w:color="auto" w:fill="FFFFFF"/>
        </w:rPr>
        <w:t>）违反法律、行政法规的其他行为。</w:t>
      </w:r>
    </w:p>
    <w:p w:rsidR="00B355A6" w:rsidRDefault="00440ABE">
      <w:pPr>
        <w:widowControl/>
        <w:shd w:val="clear" w:color="auto" w:fill="FFFFFF"/>
        <w:spacing w:line="360" w:lineRule="auto"/>
        <w:ind w:firstLineChars="200" w:firstLine="482"/>
        <w:jc w:val="left"/>
        <w:rPr>
          <w:rFonts w:ascii="宋体" w:hAnsi="宋体" w:cs="宋体"/>
          <w:b/>
          <w:bCs/>
          <w:kern w:val="0"/>
          <w:sz w:val="24"/>
        </w:rPr>
      </w:pPr>
      <w:r>
        <w:rPr>
          <w:rFonts w:ascii="宋体" w:hAnsi="宋体" w:cs="宋体"/>
          <w:b/>
          <w:bCs/>
          <w:kern w:val="0"/>
          <w:sz w:val="24"/>
        </w:rPr>
        <w:t>六、违约责任</w:t>
      </w:r>
    </w:p>
    <w:p w:rsidR="00B355A6" w:rsidRDefault="00440ABE">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1</w:t>
      </w:r>
      <w:r>
        <w:rPr>
          <w:rFonts w:ascii="宋体" w:hAnsi="宋体" w:cs="宋体"/>
          <w:kern w:val="0"/>
          <w:sz w:val="24"/>
        </w:rPr>
        <w:t>．由于</w:t>
      </w:r>
      <w:r>
        <w:rPr>
          <w:rFonts w:ascii="宋体" w:hAnsi="宋体"/>
          <w:sz w:val="24"/>
        </w:rPr>
        <w:t>委托人提前终止资产评估业务、解除资产评估委托合同的，委托人应当按照已经开展资产评估业务的时间、进度，或者已经完成的工作量支付相应的评估服务费</w:t>
      </w:r>
      <w:r>
        <w:rPr>
          <w:rFonts w:ascii="宋体" w:hAnsi="宋体" w:cs="宋体"/>
          <w:kern w:val="0"/>
          <w:sz w:val="24"/>
        </w:rPr>
        <w:t>；</w:t>
      </w:r>
    </w:p>
    <w:p w:rsidR="00B355A6" w:rsidRDefault="00440ABE">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2</w:t>
      </w:r>
      <w:r>
        <w:rPr>
          <w:rFonts w:ascii="宋体" w:hAnsi="宋体" w:cs="宋体"/>
          <w:kern w:val="0"/>
          <w:sz w:val="24"/>
        </w:rPr>
        <w:t>．如因</w:t>
      </w:r>
      <w:r>
        <w:rPr>
          <w:rFonts w:ascii="宋体" w:hAnsi="宋体"/>
          <w:sz w:val="24"/>
        </w:rPr>
        <w:t>委托人要求出具虚假资产评估报告或者有其他非法干预评估结论情形的，资产评估机构有权单方解除资产评估委托合同。资产评估委托合同当事人可以约定由委托人按照已经开展资产评估业务的时间、进度，或者已经完成的工作量支付相应的评估服务费</w:t>
      </w:r>
      <w:r>
        <w:rPr>
          <w:rFonts w:ascii="宋体" w:hAnsi="宋体" w:cs="宋体"/>
          <w:kern w:val="0"/>
          <w:sz w:val="24"/>
        </w:rPr>
        <w:t>；</w:t>
      </w:r>
    </w:p>
    <w:p w:rsidR="00B355A6" w:rsidRDefault="00440ABE">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如</w:t>
      </w:r>
      <w:r>
        <w:rPr>
          <w:rFonts w:ascii="宋体" w:hAnsi="宋体"/>
          <w:sz w:val="24"/>
        </w:rPr>
        <w:t>因委托人或者其他相关当事人原因导致资产评估程序受限，资产评估机构无法履行资产评估委托合同，资产评估机构可以单方解除资产评估委托合同；当事人可以在资产评估委托合同中约定由委托人按照已经开展资产评估业务的时间、进度，或者已经完成的工作量支付相应的评估服务费</w:t>
      </w:r>
      <w:r>
        <w:rPr>
          <w:rFonts w:ascii="宋体" w:hAnsi="宋体" w:hint="eastAsia"/>
          <w:sz w:val="24"/>
        </w:rPr>
        <w:t>；</w:t>
      </w:r>
    </w:p>
    <w:p w:rsidR="00B355A6" w:rsidRDefault="00440ABE">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4</w:t>
      </w:r>
      <w:r>
        <w:rPr>
          <w:rFonts w:ascii="宋体" w:hAnsi="宋体" w:cs="宋体"/>
          <w:kern w:val="0"/>
          <w:sz w:val="24"/>
        </w:rPr>
        <w:t>．除因委托人原</w:t>
      </w:r>
      <w:r>
        <w:rPr>
          <w:rFonts w:ascii="宋体" w:hAnsi="宋体" w:cs="宋体"/>
          <w:kern w:val="0"/>
          <w:sz w:val="24"/>
        </w:rPr>
        <w:t>因以外，受托人未在合同规定期限内提交</w:t>
      </w:r>
      <w:r>
        <w:rPr>
          <w:rFonts w:ascii="宋体" w:hAnsi="宋体" w:cs="宋体" w:hint="eastAsia"/>
          <w:kern w:val="0"/>
          <w:sz w:val="24"/>
        </w:rPr>
        <w:t>资产评估</w:t>
      </w:r>
      <w:r>
        <w:rPr>
          <w:rFonts w:ascii="宋体" w:hAnsi="宋体" w:cs="宋体"/>
          <w:kern w:val="0"/>
          <w:sz w:val="24"/>
        </w:rPr>
        <w:t>报告，委托人可以拒绝支付服务费用；</w:t>
      </w:r>
    </w:p>
    <w:p w:rsidR="00B355A6" w:rsidRDefault="00440ABE">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5</w:t>
      </w:r>
      <w:r>
        <w:rPr>
          <w:rFonts w:ascii="宋体" w:hAnsi="宋体" w:cs="宋体"/>
          <w:kern w:val="0"/>
          <w:sz w:val="24"/>
        </w:rPr>
        <w:t>．如</w:t>
      </w:r>
      <w:r>
        <w:rPr>
          <w:rFonts w:ascii="宋体" w:hAnsi="宋体"/>
          <w:sz w:val="24"/>
        </w:rPr>
        <w:t>合同当事人因不可抗力无法履行资产评估委托合同的，根据不可抗力的影响，部分或者全部免除责任，法律另有规定的除外。</w:t>
      </w:r>
    </w:p>
    <w:p w:rsidR="00B355A6" w:rsidRDefault="00440ABE">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6.</w:t>
      </w:r>
      <w:r>
        <w:rPr>
          <w:rFonts w:ascii="宋体" w:hAnsi="宋体" w:cs="宋体" w:hint="eastAsia"/>
          <w:kern w:val="0"/>
          <w:sz w:val="24"/>
        </w:rPr>
        <w:t>如</w:t>
      </w:r>
      <w:r>
        <w:rPr>
          <w:rFonts w:ascii="宋体" w:hAnsi="宋体" w:cs="宋体"/>
          <w:kern w:val="0"/>
          <w:sz w:val="24"/>
        </w:rPr>
        <w:t>任何一方违反上述条款，都应负责赔偿由此而给对方造成的合理损失。</w:t>
      </w:r>
    </w:p>
    <w:p w:rsidR="00B355A6" w:rsidRDefault="00440ABE">
      <w:pPr>
        <w:widowControl/>
        <w:shd w:val="clear" w:color="auto" w:fill="FFFFFF"/>
        <w:spacing w:line="360" w:lineRule="auto"/>
        <w:ind w:firstLineChars="200" w:firstLine="482"/>
        <w:jc w:val="left"/>
        <w:rPr>
          <w:rFonts w:ascii="宋体" w:hAnsi="宋体" w:cs="宋体"/>
          <w:b/>
          <w:bCs/>
          <w:kern w:val="0"/>
          <w:sz w:val="24"/>
        </w:rPr>
      </w:pPr>
      <w:r>
        <w:rPr>
          <w:rFonts w:ascii="宋体" w:hAnsi="宋体" w:cs="宋体"/>
          <w:b/>
          <w:bCs/>
          <w:kern w:val="0"/>
          <w:sz w:val="24"/>
        </w:rPr>
        <w:t>七、本合同因下列事由终止：</w:t>
      </w:r>
    </w:p>
    <w:p w:rsidR="00B355A6" w:rsidRDefault="00440ABE">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1</w:t>
      </w:r>
      <w:r>
        <w:rPr>
          <w:rFonts w:ascii="宋体" w:hAnsi="宋体" w:cs="宋体"/>
          <w:kern w:val="0"/>
          <w:sz w:val="24"/>
        </w:rPr>
        <w:t>．本合同期限届满，双方不再续签合同的；</w:t>
      </w:r>
    </w:p>
    <w:p w:rsidR="00B355A6" w:rsidRDefault="00440ABE">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2</w:t>
      </w:r>
      <w:r>
        <w:rPr>
          <w:rFonts w:ascii="宋体" w:hAnsi="宋体" w:cs="宋体"/>
          <w:kern w:val="0"/>
          <w:sz w:val="24"/>
        </w:rPr>
        <w:t>．双方通过书面协议解除本合同；</w:t>
      </w:r>
    </w:p>
    <w:p w:rsidR="00B355A6" w:rsidRDefault="00440ABE">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3</w:t>
      </w:r>
      <w:r>
        <w:rPr>
          <w:rFonts w:ascii="宋体" w:hAnsi="宋体" w:cs="宋体"/>
          <w:kern w:val="0"/>
          <w:sz w:val="24"/>
        </w:rPr>
        <w:t>．因不可抗力致使合同目的不能实现的；</w:t>
      </w:r>
    </w:p>
    <w:p w:rsidR="00B355A6" w:rsidRDefault="00440ABE">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4</w:t>
      </w:r>
      <w:r>
        <w:rPr>
          <w:rFonts w:ascii="宋体" w:hAnsi="宋体" w:cs="宋体"/>
          <w:kern w:val="0"/>
          <w:sz w:val="24"/>
        </w:rPr>
        <w:t>．在委托期限届满之前，当事人一方明确表示或以自己的行为表明不履行合同主要义务的；</w:t>
      </w:r>
    </w:p>
    <w:p w:rsidR="00B355A6" w:rsidRDefault="00440ABE">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5</w:t>
      </w:r>
      <w:r>
        <w:rPr>
          <w:rFonts w:ascii="宋体" w:hAnsi="宋体" w:cs="宋体"/>
          <w:kern w:val="0"/>
          <w:sz w:val="24"/>
        </w:rPr>
        <w:t>．当事人一方迟延履行合同主要义务，经催告后在合理期限内仍未履行；</w:t>
      </w:r>
    </w:p>
    <w:p w:rsidR="00B355A6" w:rsidRDefault="00440ABE">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6</w:t>
      </w:r>
      <w:r>
        <w:rPr>
          <w:rFonts w:ascii="宋体" w:hAnsi="宋体" w:cs="宋体"/>
          <w:kern w:val="0"/>
          <w:sz w:val="24"/>
        </w:rPr>
        <w:t>．当事人有其他违约或违法行为致使合同目的不能实现的；</w:t>
      </w:r>
    </w:p>
    <w:p w:rsidR="00B355A6" w:rsidRDefault="00440ABE">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lastRenderedPageBreak/>
        <w:t>7</w:t>
      </w:r>
      <w:r>
        <w:rPr>
          <w:rFonts w:ascii="宋体" w:hAnsi="宋体" w:cs="宋体"/>
          <w:kern w:val="0"/>
          <w:sz w:val="24"/>
        </w:rPr>
        <w:t>．</w:t>
      </w:r>
      <w:r>
        <w:rPr>
          <w:rFonts w:ascii="宋体" w:hAnsi="宋体" w:cs="宋体"/>
          <w:kern w:val="0"/>
          <w:sz w:val="24"/>
          <w:u w:val="single"/>
        </w:rPr>
        <w:t>          </w:t>
      </w:r>
      <w:r>
        <w:rPr>
          <w:rFonts w:ascii="宋体" w:hAnsi="宋体" w:cs="宋体"/>
          <w:kern w:val="0"/>
          <w:sz w:val="24"/>
        </w:rPr>
        <w:t>。</w:t>
      </w:r>
    </w:p>
    <w:p w:rsidR="00B355A6" w:rsidRDefault="00440ABE">
      <w:pPr>
        <w:widowControl/>
        <w:shd w:val="clear" w:color="auto" w:fill="FFFFFF"/>
        <w:spacing w:line="360" w:lineRule="auto"/>
        <w:ind w:firstLineChars="200" w:firstLine="482"/>
        <w:jc w:val="left"/>
        <w:rPr>
          <w:rFonts w:ascii="宋体" w:hAnsi="宋体" w:cs="宋体"/>
          <w:b/>
          <w:bCs/>
          <w:kern w:val="0"/>
          <w:sz w:val="24"/>
        </w:rPr>
      </w:pPr>
      <w:r>
        <w:rPr>
          <w:rFonts w:ascii="宋体" w:hAnsi="宋体" w:cs="宋体"/>
          <w:b/>
          <w:bCs/>
          <w:kern w:val="0"/>
          <w:sz w:val="24"/>
        </w:rPr>
        <w:t>八、声明及保证</w:t>
      </w:r>
    </w:p>
    <w:p w:rsidR="00B355A6" w:rsidRDefault="00440ABE">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委托人：</w:t>
      </w:r>
    </w:p>
    <w:p w:rsidR="00B355A6" w:rsidRDefault="00440ABE">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1</w:t>
      </w:r>
      <w:r>
        <w:rPr>
          <w:rFonts w:ascii="宋体" w:hAnsi="宋体" w:cs="宋体"/>
          <w:kern w:val="0"/>
          <w:sz w:val="24"/>
        </w:rPr>
        <w:t>．委托人有权签署并有能力履行本合同。</w:t>
      </w:r>
    </w:p>
    <w:p w:rsidR="00B355A6" w:rsidRDefault="00440ABE">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2</w:t>
      </w:r>
      <w:r>
        <w:rPr>
          <w:rFonts w:ascii="宋体" w:hAnsi="宋体" w:cs="宋体"/>
          <w:kern w:val="0"/>
          <w:sz w:val="24"/>
        </w:rPr>
        <w:t>．委托人签署和履行本合同所需的一切手续（</w:t>
      </w:r>
      <w:r>
        <w:rPr>
          <w:rFonts w:ascii="宋体" w:hAnsi="宋体" w:cs="宋体"/>
          <w:kern w:val="0"/>
          <w:sz w:val="24"/>
          <w:u w:val="single"/>
        </w:rPr>
        <w:t>          </w:t>
      </w:r>
      <w:r>
        <w:rPr>
          <w:rFonts w:ascii="宋体" w:hAnsi="宋体" w:cs="宋体"/>
          <w:kern w:val="0"/>
          <w:sz w:val="24"/>
        </w:rPr>
        <w:t>）均已办妥并合法有效。</w:t>
      </w:r>
    </w:p>
    <w:p w:rsidR="00B355A6" w:rsidRDefault="00440ABE">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3</w:t>
      </w:r>
      <w:r>
        <w:rPr>
          <w:rFonts w:ascii="宋体" w:hAnsi="宋体" w:cs="宋体"/>
          <w:kern w:val="0"/>
          <w:sz w:val="24"/>
        </w:rPr>
        <w:t>．在签署本合同时，任何法院、仲裁机构、行政机关或监管机构均未作出任何足以对委托人履行本合同产生重大不利影响的判决、裁定、裁决或具体行政行为。</w:t>
      </w:r>
    </w:p>
    <w:p w:rsidR="00B355A6" w:rsidRDefault="00440ABE">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受托人：</w:t>
      </w:r>
    </w:p>
    <w:p w:rsidR="00B355A6" w:rsidRDefault="00440ABE">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1</w:t>
      </w:r>
      <w:r>
        <w:rPr>
          <w:rFonts w:ascii="宋体" w:hAnsi="宋体" w:cs="宋体"/>
          <w:kern w:val="0"/>
          <w:sz w:val="24"/>
        </w:rPr>
        <w:t>．受托人有权签署并有能力履行本合同。</w:t>
      </w:r>
    </w:p>
    <w:p w:rsidR="00B355A6" w:rsidRDefault="00440ABE">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2</w:t>
      </w:r>
      <w:r>
        <w:rPr>
          <w:rFonts w:ascii="宋体" w:hAnsi="宋体" w:cs="宋体"/>
          <w:kern w:val="0"/>
          <w:sz w:val="24"/>
        </w:rPr>
        <w:t>．受托人签署和履行本合同所需的一切手续（</w:t>
      </w:r>
      <w:r>
        <w:rPr>
          <w:rFonts w:ascii="宋体" w:hAnsi="宋体" w:cs="宋体"/>
          <w:kern w:val="0"/>
          <w:sz w:val="24"/>
          <w:u w:val="single"/>
        </w:rPr>
        <w:t>          </w:t>
      </w:r>
      <w:r>
        <w:rPr>
          <w:rFonts w:ascii="宋体" w:hAnsi="宋体" w:cs="宋体"/>
          <w:kern w:val="0"/>
          <w:sz w:val="24"/>
        </w:rPr>
        <w:t>）均已办妥并合法有效。</w:t>
      </w:r>
    </w:p>
    <w:p w:rsidR="00B355A6" w:rsidRDefault="00440ABE">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3</w:t>
      </w:r>
      <w:r>
        <w:rPr>
          <w:rFonts w:ascii="宋体" w:hAnsi="宋体" w:cs="宋体"/>
          <w:kern w:val="0"/>
          <w:sz w:val="24"/>
        </w:rPr>
        <w:t>．在签署本合同时，任何法院、仲裁机构、行政机关或监管机构均未作出任何足以对受托人履行本合同产生重大不利影响的判决、裁定、裁决或具体行政行为。</w:t>
      </w:r>
    </w:p>
    <w:p w:rsidR="00B355A6" w:rsidRDefault="00440ABE">
      <w:pPr>
        <w:widowControl/>
        <w:shd w:val="clear" w:color="auto" w:fill="FFFFFF"/>
        <w:spacing w:line="360" w:lineRule="auto"/>
        <w:ind w:firstLineChars="200" w:firstLine="482"/>
        <w:jc w:val="left"/>
        <w:rPr>
          <w:rFonts w:ascii="宋体" w:hAnsi="宋体" w:cs="宋体"/>
          <w:b/>
          <w:bCs/>
          <w:kern w:val="0"/>
          <w:sz w:val="24"/>
        </w:rPr>
      </w:pPr>
      <w:r>
        <w:rPr>
          <w:rFonts w:ascii="宋体" w:hAnsi="宋体" w:cs="宋体"/>
          <w:b/>
          <w:bCs/>
          <w:kern w:val="0"/>
          <w:sz w:val="24"/>
        </w:rPr>
        <w:t>九、保密</w:t>
      </w:r>
    </w:p>
    <w:p w:rsidR="00B355A6" w:rsidRDefault="00440ABE">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w:t>
      </w:r>
      <w:r>
        <w:rPr>
          <w:rFonts w:ascii="宋体" w:hAnsi="宋体" w:cs="宋体"/>
          <w:kern w:val="0"/>
          <w:sz w:val="24"/>
        </w:rPr>
        <w:t>、法规另有规定或双方另有约定的除外。保密期限为</w:t>
      </w:r>
      <w:r>
        <w:rPr>
          <w:rFonts w:ascii="宋体" w:hAnsi="宋体" w:cs="宋体"/>
          <w:kern w:val="0"/>
          <w:sz w:val="24"/>
          <w:u w:val="single"/>
        </w:rPr>
        <w:t>  </w:t>
      </w:r>
      <w:r>
        <w:rPr>
          <w:rFonts w:ascii="宋体" w:hAnsi="宋体" w:cs="宋体"/>
          <w:kern w:val="0"/>
          <w:sz w:val="24"/>
        </w:rPr>
        <w:t>年。</w:t>
      </w:r>
    </w:p>
    <w:p w:rsidR="00B355A6" w:rsidRDefault="00440ABE">
      <w:pPr>
        <w:widowControl/>
        <w:shd w:val="clear" w:color="auto" w:fill="FFFFFF"/>
        <w:spacing w:line="360" w:lineRule="auto"/>
        <w:ind w:firstLineChars="200" w:firstLine="482"/>
        <w:jc w:val="left"/>
        <w:rPr>
          <w:rFonts w:ascii="宋体" w:hAnsi="宋体" w:cs="宋体"/>
          <w:b/>
          <w:bCs/>
          <w:kern w:val="0"/>
          <w:sz w:val="24"/>
        </w:rPr>
      </w:pPr>
      <w:r>
        <w:rPr>
          <w:rFonts w:ascii="宋体" w:hAnsi="宋体" w:cs="宋体"/>
          <w:b/>
          <w:bCs/>
          <w:kern w:val="0"/>
          <w:sz w:val="24"/>
        </w:rPr>
        <w:t>十、通知</w:t>
      </w:r>
    </w:p>
    <w:p w:rsidR="00B355A6" w:rsidRDefault="00440ABE">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1</w:t>
      </w:r>
      <w:r>
        <w:rPr>
          <w:rFonts w:ascii="宋体" w:hAnsi="宋体" w:cs="宋体"/>
          <w:kern w:val="0"/>
          <w:sz w:val="24"/>
        </w:rPr>
        <w:t>．根据本合同需要一方向另一方发出的全部通知以及双方的文件往来及与本合同有关的通知和要求等，必须用书面形式，可采用</w:t>
      </w:r>
      <w:r>
        <w:rPr>
          <w:rFonts w:ascii="宋体" w:hAnsi="宋体" w:cs="宋体"/>
          <w:kern w:val="0"/>
          <w:sz w:val="24"/>
          <w:u w:val="single"/>
        </w:rPr>
        <w:t>          </w:t>
      </w:r>
      <w:r>
        <w:rPr>
          <w:rFonts w:ascii="宋体" w:hAnsi="宋体" w:cs="宋体"/>
          <w:kern w:val="0"/>
          <w:sz w:val="24"/>
        </w:rPr>
        <w:t>（书信当面送交等）方式传递。以上方式无法送达的，方可采取公告送达的方式。</w:t>
      </w:r>
    </w:p>
    <w:p w:rsidR="00B355A6" w:rsidRDefault="00440ABE">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2</w:t>
      </w:r>
      <w:r>
        <w:rPr>
          <w:rFonts w:ascii="宋体" w:hAnsi="宋体" w:cs="宋体"/>
          <w:kern w:val="0"/>
          <w:sz w:val="24"/>
        </w:rPr>
        <w:t>．各方通讯地址如下：</w:t>
      </w:r>
      <w:r>
        <w:rPr>
          <w:rFonts w:ascii="宋体" w:hAnsi="宋体" w:cs="宋体"/>
          <w:kern w:val="0"/>
          <w:sz w:val="24"/>
          <w:u w:val="single"/>
        </w:rPr>
        <w:t>          </w:t>
      </w:r>
      <w:r>
        <w:rPr>
          <w:rFonts w:ascii="宋体" w:hAnsi="宋体" w:cs="宋体"/>
          <w:kern w:val="0"/>
          <w:sz w:val="24"/>
        </w:rPr>
        <w:t>。</w:t>
      </w:r>
    </w:p>
    <w:p w:rsidR="00B355A6" w:rsidRDefault="00440ABE">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3</w:t>
      </w:r>
      <w:r>
        <w:rPr>
          <w:rFonts w:ascii="宋体" w:hAnsi="宋体" w:cs="宋体"/>
          <w:kern w:val="0"/>
          <w:sz w:val="24"/>
        </w:rPr>
        <w:t>．一方变更通知或通讯地址，应自变更之日起</w:t>
      </w:r>
      <w:r>
        <w:rPr>
          <w:rFonts w:ascii="宋体" w:hAnsi="宋体" w:cs="宋体"/>
          <w:kern w:val="0"/>
          <w:sz w:val="24"/>
          <w:u w:val="single"/>
        </w:rPr>
        <w:t>  </w:t>
      </w:r>
      <w:r>
        <w:rPr>
          <w:rFonts w:ascii="宋体" w:hAnsi="宋体" w:cs="宋体"/>
          <w:kern w:val="0"/>
          <w:sz w:val="24"/>
        </w:rPr>
        <w:t>日内，以书面形式通知对方；否则，由未通知方承担由此而引起的相关责任。</w:t>
      </w:r>
    </w:p>
    <w:p w:rsidR="00B355A6" w:rsidRDefault="00440ABE">
      <w:pPr>
        <w:widowControl/>
        <w:shd w:val="clear" w:color="auto" w:fill="FFFFFF"/>
        <w:spacing w:line="360" w:lineRule="auto"/>
        <w:ind w:firstLineChars="200" w:firstLine="482"/>
        <w:jc w:val="left"/>
        <w:rPr>
          <w:rFonts w:ascii="宋体" w:hAnsi="宋体" w:cs="宋体"/>
          <w:b/>
          <w:bCs/>
          <w:kern w:val="0"/>
          <w:sz w:val="24"/>
        </w:rPr>
      </w:pPr>
      <w:r>
        <w:rPr>
          <w:rFonts w:ascii="宋体" w:hAnsi="宋体" w:cs="宋体"/>
          <w:b/>
          <w:bCs/>
          <w:kern w:val="0"/>
          <w:sz w:val="24"/>
        </w:rPr>
        <w:lastRenderedPageBreak/>
        <w:t>十一、合同的变更</w:t>
      </w:r>
    </w:p>
    <w:p w:rsidR="00B355A6" w:rsidRDefault="00440ABE">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本合同履行期间，发生特殊情况时，任何一方需变更本合同的，要</w:t>
      </w:r>
      <w:r>
        <w:rPr>
          <w:rFonts w:ascii="宋体" w:hAnsi="宋体" w:cs="宋体"/>
          <w:kern w:val="0"/>
          <w:sz w:val="24"/>
        </w:rPr>
        <w:t>求变更一方应及时书面通知对方，征得对方同意后，双方在规定的时限内（书面通知发出</w:t>
      </w:r>
      <w:r>
        <w:rPr>
          <w:rFonts w:ascii="宋体" w:hAnsi="宋体" w:cs="宋体"/>
          <w:kern w:val="0"/>
          <w:sz w:val="24"/>
          <w:u w:val="single"/>
        </w:rPr>
        <w:t>    </w:t>
      </w:r>
      <w:r>
        <w:rPr>
          <w:rFonts w:ascii="宋体" w:hAnsi="宋体" w:cs="宋体"/>
          <w:kern w:val="0"/>
          <w:sz w:val="24"/>
        </w:rPr>
        <w:t>天内）签订书面变更协议，该协议将成为合同不可分割的部分。未经双方签署书面文件，任何一方无权变更本合同，否则，由此造成对方的经济损失，由责任方承担。</w:t>
      </w:r>
    </w:p>
    <w:p w:rsidR="00B355A6" w:rsidRDefault="00440ABE">
      <w:pPr>
        <w:widowControl/>
        <w:shd w:val="clear" w:color="auto" w:fill="FFFFFF"/>
        <w:spacing w:line="360" w:lineRule="auto"/>
        <w:ind w:firstLineChars="200" w:firstLine="482"/>
        <w:jc w:val="left"/>
        <w:rPr>
          <w:rFonts w:ascii="宋体" w:hAnsi="宋体" w:cs="宋体"/>
          <w:b/>
          <w:bCs/>
          <w:kern w:val="0"/>
          <w:sz w:val="24"/>
        </w:rPr>
      </w:pPr>
      <w:r>
        <w:rPr>
          <w:rFonts w:ascii="宋体" w:hAnsi="宋体" w:cs="宋体"/>
          <w:b/>
          <w:bCs/>
          <w:kern w:val="0"/>
          <w:sz w:val="24"/>
        </w:rPr>
        <w:t>十二、合同的转让</w:t>
      </w:r>
    </w:p>
    <w:p w:rsidR="00B355A6" w:rsidRDefault="00440ABE">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除合同中另有规定外或经双方协商同意外，本合同所规定双方的任何权利和义务，任何一方在未经征得另一方书面同意之前，不得转让给第三者。任何转让，未经另一方书面明确同意，均属无效。</w:t>
      </w:r>
    </w:p>
    <w:p w:rsidR="00B355A6" w:rsidRDefault="00440ABE">
      <w:pPr>
        <w:widowControl/>
        <w:shd w:val="clear" w:color="auto" w:fill="FFFFFF"/>
        <w:spacing w:line="360" w:lineRule="auto"/>
        <w:ind w:firstLineChars="200" w:firstLine="482"/>
        <w:jc w:val="left"/>
        <w:rPr>
          <w:rFonts w:ascii="宋体" w:hAnsi="宋体" w:cs="宋体"/>
          <w:b/>
          <w:bCs/>
          <w:kern w:val="0"/>
          <w:sz w:val="24"/>
        </w:rPr>
      </w:pPr>
      <w:r>
        <w:rPr>
          <w:rFonts w:ascii="宋体" w:hAnsi="宋体" w:cs="宋体"/>
          <w:b/>
          <w:bCs/>
          <w:kern w:val="0"/>
          <w:sz w:val="24"/>
        </w:rPr>
        <w:t>十三、争议的处理</w:t>
      </w:r>
    </w:p>
    <w:p w:rsidR="00B355A6" w:rsidRDefault="00440ABE">
      <w:pPr>
        <w:spacing w:line="360" w:lineRule="auto"/>
        <w:ind w:firstLineChars="200" w:firstLine="480"/>
        <w:rPr>
          <w:rFonts w:ascii="宋体" w:hAnsi="宋体"/>
          <w:sz w:val="24"/>
        </w:rPr>
      </w:pPr>
      <w:r>
        <w:rPr>
          <w:rFonts w:ascii="宋体" w:hAnsi="宋体" w:hint="eastAsia"/>
          <w:sz w:val="24"/>
        </w:rPr>
        <w:t>因本合同书所引起的或与合同书有关的任何纠纷或争议（包括关于本合同书条款的存在、效力或终止，或无效之后果），双方选择以下第</w:t>
      </w:r>
      <w:r>
        <w:rPr>
          <w:rFonts w:ascii="宋体" w:hAnsi="宋体" w:hint="eastAsia"/>
          <w:sz w:val="24"/>
        </w:rPr>
        <w:t xml:space="preserve"> </w:t>
      </w:r>
      <w:r>
        <w:rPr>
          <w:rFonts w:ascii="宋体" w:hAnsi="宋体" w:hint="eastAsia"/>
          <w:sz w:val="24"/>
        </w:rPr>
        <w:t>（）种解决方式：</w:t>
      </w:r>
    </w:p>
    <w:p w:rsidR="00B355A6" w:rsidRDefault="00440ABE">
      <w:pPr>
        <w:spacing w:line="360" w:lineRule="auto"/>
        <w:ind w:firstLineChars="200" w:firstLine="480"/>
        <w:rPr>
          <w:rFonts w:ascii="宋体" w:hAnsi="宋体"/>
          <w:sz w:val="24"/>
        </w:rPr>
      </w:pPr>
      <w:r>
        <w:rPr>
          <w:rFonts w:ascii="宋体" w:hAnsi="宋体"/>
          <w:sz w:val="24"/>
        </w:rPr>
        <w:t> </w:t>
      </w:r>
      <w:r>
        <w:rPr>
          <w:rFonts w:ascii="宋体" w:hAnsi="宋体" w:hint="eastAsia"/>
          <w:sz w:val="24"/>
        </w:rPr>
        <w:t>（</w:t>
      </w:r>
      <w:r>
        <w:rPr>
          <w:rFonts w:ascii="宋体" w:hAnsi="宋体"/>
          <w:sz w:val="24"/>
        </w:rPr>
        <w:t>1</w:t>
      </w:r>
      <w:r>
        <w:rPr>
          <w:rFonts w:ascii="宋体" w:hAnsi="宋体" w:hint="eastAsia"/>
          <w:sz w:val="24"/>
        </w:rPr>
        <w:t>）向有管辖权的人民法院提起诉讼；</w:t>
      </w:r>
    </w:p>
    <w:p w:rsidR="00B355A6" w:rsidRDefault="00440ABE">
      <w:pPr>
        <w:spacing w:line="360" w:lineRule="auto"/>
        <w:ind w:firstLineChars="200" w:firstLine="480"/>
        <w:rPr>
          <w:rFonts w:ascii="宋体" w:hAnsi="宋体"/>
          <w:sz w:val="24"/>
        </w:rPr>
      </w:pPr>
      <w:r>
        <w:rPr>
          <w:rFonts w:ascii="宋体" w:hAnsi="宋体"/>
          <w:sz w:val="24"/>
        </w:rPr>
        <w:t> </w:t>
      </w:r>
      <w:r>
        <w:rPr>
          <w:rFonts w:ascii="宋体" w:hAnsi="宋体" w:hint="eastAsia"/>
          <w:sz w:val="24"/>
        </w:rPr>
        <w:t>（</w:t>
      </w:r>
      <w:r>
        <w:rPr>
          <w:rFonts w:ascii="宋体" w:hAnsi="宋体"/>
          <w:sz w:val="24"/>
        </w:rPr>
        <w:t>2</w:t>
      </w:r>
      <w:r>
        <w:rPr>
          <w:rFonts w:ascii="宋体" w:hAnsi="宋体" w:hint="eastAsia"/>
          <w:sz w:val="24"/>
        </w:rPr>
        <w:t>）提交仲裁委员会仲裁。</w:t>
      </w:r>
    </w:p>
    <w:p w:rsidR="00B355A6" w:rsidRDefault="00440ABE">
      <w:pPr>
        <w:widowControl/>
        <w:shd w:val="clear" w:color="auto" w:fill="FFFFFF"/>
        <w:spacing w:line="360" w:lineRule="auto"/>
        <w:ind w:firstLineChars="200" w:firstLine="482"/>
        <w:jc w:val="left"/>
        <w:rPr>
          <w:rFonts w:ascii="宋体" w:hAnsi="宋体" w:cs="宋体"/>
          <w:b/>
          <w:bCs/>
          <w:kern w:val="0"/>
          <w:sz w:val="24"/>
        </w:rPr>
      </w:pPr>
      <w:r>
        <w:rPr>
          <w:rFonts w:ascii="宋体" w:hAnsi="宋体" w:cs="宋体"/>
          <w:b/>
          <w:bCs/>
          <w:kern w:val="0"/>
          <w:sz w:val="24"/>
        </w:rPr>
        <w:t>十四、不可抗力</w:t>
      </w:r>
    </w:p>
    <w:p w:rsidR="00B355A6" w:rsidRDefault="00440ABE">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1</w:t>
      </w:r>
      <w:r>
        <w:rPr>
          <w:rFonts w:ascii="宋体" w:hAnsi="宋体" w:cs="宋体"/>
          <w:kern w:val="0"/>
          <w:sz w:val="24"/>
        </w:rPr>
        <w:t>．如果本合同任何一方因受不可抗力事件影响而未能履行其在本合同下的全部或部分义务，该义务的履行在不可抗力事件妨碍其履行期间应予中止。</w:t>
      </w:r>
    </w:p>
    <w:p w:rsidR="00B355A6" w:rsidRDefault="00440ABE">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2</w:t>
      </w:r>
      <w:r>
        <w:rPr>
          <w:rFonts w:ascii="宋体" w:hAnsi="宋体" w:cs="宋体"/>
          <w:kern w:val="0"/>
          <w:sz w:val="24"/>
        </w:rPr>
        <w:t>．声称受到不可抗力事件影响的一方应尽可能在最短的时间内通过书面形式将不可抗力事件的发生通知另一方，并在该不可抗力事件发生后</w:t>
      </w:r>
      <w:r>
        <w:rPr>
          <w:rFonts w:ascii="宋体" w:hAnsi="宋体" w:cs="宋体"/>
          <w:kern w:val="0"/>
          <w:sz w:val="24"/>
          <w:u w:val="single"/>
        </w:rPr>
        <w:t> </w:t>
      </w:r>
      <w:r>
        <w:rPr>
          <w:rFonts w:ascii="宋体" w:hAnsi="宋体" w:cs="宋体"/>
          <w:kern w:val="0"/>
          <w:sz w:val="24"/>
        </w:rPr>
        <w:t>日内向另一方提供关于此种不</w:t>
      </w:r>
      <w:r>
        <w:rPr>
          <w:rFonts w:ascii="宋体" w:hAnsi="宋体" w:cs="宋体"/>
          <w:kern w:val="0"/>
          <w:sz w:val="24"/>
        </w:rPr>
        <w:t>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rsidR="00B355A6" w:rsidRDefault="00440ABE">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3</w:t>
      </w:r>
      <w:r>
        <w:rPr>
          <w:rFonts w:ascii="宋体" w:hAnsi="宋体" w:cs="宋体"/>
          <w:kern w:val="0"/>
          <w:sz w:val="24"/>
        </w:rPr>
        <w:t>．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w:t>
      </w:r>
      <w:r>
        <w:rPr>
          <w:rFonts w:ascii="宋体" w:hAnsi="宋体" w:cs="宋体"/>
          <w:kern w:val="0"/>
          <w:sz w:val="24"/>
        </w:rPr>
        <w:t>行后发生不可抗力的，不能免除责任。</w:t>
      </w:r>
    </w:p>
    <w:p w:rsidR="00B355A6" w:rsidRDefault="00440ABE">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lastRenderedPageBreak/>
        <w:t>4</w:t>
      </w:r>
      <w:r>
        <w:rPr>
          <w:rFonts w:ascii="宋体" w:hAnsi="宋体" w:cs="宋体"/>
          <w:kern w:val="0"/>
          <w:sz w:val="24"/>
        </w:rPr>
        <w:t>．本合同所称</w:t>
      </w:r>
      <w:r>
        <w:rPr>
          <w:rFonts w:ascii="宋体" w:hAnsi="宋体" w:cs="宋体"/>
          <w:kern w:val="0"/>
          <w:sz w:val="24"/>
        </w:rPr>
        <w:t>“</w:t>
      </w:r>
      <w:r>
        <w:rPr>
          <w:rFonts w:ascii="宋体" w:hAnsi="宋体" w:cs="宋体"/>
          <w:kern w:val="0"/>
          <w:sz w:val="24"/>
        </w:rPr>
        <w:t>不可抗力</w:t>
      </w:r>
      <w:r>
        <w:rPr>
          <w:rFonts w:ascii="宋体" w:hAnsi="宋体" w:cs="宋体"/>
          <w:kern w:val="0"/>
          <w:sz w:val="24"/>
        </w:rPr>
        <w:t>”</w:t>
      </w:r>
      <w:r>
        <w:rPr>
          <w:rFonts w:ascii="宋体" w:hAnsi="宋体" w:cs="宋体"/>
          <w:kern w:val="0"/>
          <w:sz w:val="24"/>
        </w:rPr>
        <w:t>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rsidR="00B355A6" w:rsidRDefault="00440ABE">
      <w:pPr>
        <w:widowControl/>
        <w:shd w:val="clear" w:color="auto" w:fill="FFFFFF"/>
        <w:spacing w:line="360" w:lineRule="auto"/>
        <w:ind w:firstLineChars="200" w:firstLine="482"/>
        <w:jc w:val="left"/>
        <w:rPr>
          <w:rFonts w:ascii="宋体" w:hAnsi="宋体" w:cs="宋体"/>
          <w:b/>
          <w:bCs/>
          <w:kern w:val="0"/>
          <w:sz w:val="24"/>
        </w:rPr>
      </w:pPr>
      <w:r>
        <w:rPr>
          <w:rFonts w:ascii="宋体" w:hAnsi="宋体" w:cs="宋体"/>
          <w:b/>
          <w:bCs/>
          <w:kern w:val="0"/>
          <w:sz w:val="24"/>
        </w:rPr>
        <w:t>十五、合同的解释</w:t>
      </w:r>
    </w:p>
    <w:p w:rsidR="00B355A6" w:rsidRDefault="00440ABE">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本合同未尽事宜或条款内容不明确，合同双方当事人可以根据本合同的原则、合同的目的、交易习惯及关联条款的内容，按照通常理解对本合同作出合理解释。该解释具有约束力，除非解释与法律或本合同相抵触。</w:t>
      </w:r>
    </w:p>
    <w:p w:rsidR="00B355A6" w:rsidRDefault="00440ABE">
      <w:pPr>
        <w:widowControl/>
        <w:shd w:val="clear" w:color="auto" w:fill="FFFFFF"/>
        <w:spacing w:line="360" w:lineRule="auto"/>
        <w:ind w:firstLineChars="200" w:firstLine="482"/>
        <w:jc w:val="left"/>
        <w:rPr>
          <w:rFonts w:ascii="宋体" w:hAnsi="宋体" w:cs="宋体"/>
          <w:b/>
          <w:bCs/>
          <w:kern w:val="0"/>
          <w:sz w:val="24"/>
        </w:rPr>
      </w:pPr>
      <w:r>
        <w:rPr>
          <w:rFonts w:ascii="宋体" w:hAnsi="宋体" w:cs="宋体"/>
          <w:b/>
          <w:bCs/>
          <w:kern w:val="0"/>
          <w:sz w:val="24"/>
        </w:rPr>
        <w:t>十六、补充与附件</w:t>
      </w:r>
    </w:p>
    <w:p w:rsidR="00B355A6" w:rsidRDefault="00440ABE">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本合同未尽事宜，依照有关法律、法规执行，法律、法规未作规定的，双方可以达成书面补充合同。本合同的附件和补充合同均为本合同不可分割的组成部分，与本合同具有同等的法律效力。</w:t>
      </w:r>
    </w:p>
    <w:p w:rsidR="00B355A6" w:rsidRDefault="00440ABE">
      <w:pPr>
        <w:widowControl/>
        <w:shd w:val="clear" w:color="auto" w:fill="FFFFFF"/>
        <w:spacing w:line="360" w:lineRule="auto"/>
        <w:ind w:firstLineChars="200" w:firstLine="482"/>
        <w:jc w:val="left"/>
        <w:rPr>
          <w:rFonts w:ascii="宋体" w:hAnsi="宋体" w:cs="宋体"/>
          <w:b/>
          <w:bCs/>
          <w:kern w:val="0"/>
          <w:sz w:val="24"/>
        </w:rPr>
      </w:pPr>
      <w:r>
        <w:rPr>
          <w:rFonts w:ascii="宋体" w:hAnsi="宋体" w:cs="宋体"/>
          <w:b/>
          <w:bCs/>
          <w:kern w:val="0"/>
          <w:sz w:val="24"/>
        </w:rPr>
        <w:t>十七、合同的效力</w:t>
      </w:r>
    </w:p>
    <w:p w:rsidR="00B355A6" w:rsidRDefault="00440ABE">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本合同自双方或双方法定代表人或其授权代表人签字并加盖单位公章或合同专用章之日起生效。</w:t>
      </w:r>
    </w:p>
    <w:p w:rsidR="00B355A6" w:rsidRDefault="00440ABE">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有效期为</w:t>
      </w:r>
      <w:r>
        <w:rPr>
          <w:rFonts w:ascii="宋体" w:hAnsi="宋体" w:cs="宋体"/>
          <w:kern w:val="0"/>
          <w:sz w:val="24"/>
          <w:u w:val="single"/>
        </w:rPr>
        <w:t>    </w:t>
      </w:r>
      <w:r>
        <w:rPr>
          <w:rFonts w:ascii="宋体" w:hAnsi="宋体" w:cs="宋体"/>
          <w:kern w:val="0"/>
          <w:sz w:val="24"/>
        </w:rPr>
        <w:t>年，自</w:t>
      </w:r>
      <w:r>
        <w:rPr>
          <w:rFonts w:ascii="宋体" w:hAnsi="宋体" w:cs="宋体"/>
          <w:kern w:val="0"/>
          <w:sz w:val="24"/>
          <w:u w:val="single"/>
        </w:rPr>
        <w:t>  </w:t>
      </w:r>
      <w:r>
        <w:rPr>
          <w:rFonts w:ascii="宋体" w:hAnsi="宋体" w:cs="宋体"/>
          <w:kern w:val="0"/>
          <w:sz w:val="24"/>
        </w:rPr>
        <w:t>年</w:t>
      </w:r>
      <w:r>
        <w:rPr>
          <w:rFonts w:ascii="宋体" w:hAnsi="宋体" w:cs="宋体"/>
          <w:kern w:val="0"/>
          <w:sz w:val="24"/>
          <w:u w:val="single"/>
        </w:rPr>
        <w:t> </w:t>
      </w:r>
      <w:r>
        <w:rPr>
          <w:rFonts w:ascii="宋体" w:hAnsi="宋体" w:cs="宋体"/>
          <w:kern w:val="0"/>
          <w:sz w:val="24"/>
          <w:u w:val="single"/>
        </w:rPr>
        <w:t> </w:t>
      </w:r>
      <w:r>
        <w:rPr>
          <w:rFonts w:ascii="宋体" w:hAnsi="宋体" w:cs="宋体"/>
          <w:kern w:val="0"/>
          <w:sz w:val="24"/>
        </w:rPr>
        <w:t>月</w:t>
      </w:r>
      <w:r>
        <w:rPr>
          <w:rFonts w:ascii="宋体" w:hAnsi="宋体" w:cs="宋体"/>
          <w:kern w:val="0"/>
          <w:sz w:val="24"/>
          <w:u w:val="single"/>
        </w:rPr>
        <w:t>  </w:t>
      </w:r>
      <w:r>
        <w:rPr>
          <w:rFonts w:ascii="宋体" w:hAnsi="宋体" w:cs="宋体"/>
          <w:kern w:val="0"/>
          <w:sz w:val="24"/>
        </w:rPr>
        <w:t>日至</w:t>
      </w:r>
      <w:r>
        <w:rPr>
          <w:rFonts w:ascii="宋体" w:hAnsi="宋体" w:cs="宋体"/>
          <w:kern w:val="0"/>
          <w:sz w:val="24"/>
          <w:u w:val="single"/>
        </w:rPr>
        <w:t>  </w:t>
      </w:r>
      <w:r>
        <w:rPr>
          <w:rFonts w:ascii="宋体" w:hAnsi="宋体" w:cs="宋体"/>
          <w:kern w:val="0"/>
          <w:sz w:val="24"/>
        </w:rPr>
        <w:t>年</w:t>
      </w:r>
      <w:r>
        <w:rPr>
          <w:rFonts w:ascii="宋体" w:hAnsi="宋体" w:cs="宋体"/>
          <w:kern w:val="0"/>
          <w:sz w:val="24"/>
          <w:u w:val="single"/>
        </w:rPr>
        <w:t>  </w:t>
      </w:r>
      <w:r>
        <w:rPr>
          <w:rFonts w:ascii="宋体" w:hAnsi="宋体" w:cs="宋体"/>
          <w:kern w:val="0"/>
          <w:sz w:val="24"/>
        </w:rPr>
        <w:t>月</w:t>
      </w:r>
      <w:r>
        <w:rPr>
          <w:rFonts w:ascii="宋体" w:hAnsi="宋体" w:cs="宋体"/>
          <w:kern w:val="0"/>
          <w:sz w:val="24"/>
          <w:u w:val="single"/>
        </w:rPr>
        <w:t>  </w:t>
      </w:r>
      <w:r>
        <w:rPr>
          <w:rFonts w:ascii="宋体" w:hAnsi="宋体" w:cs="宋体"/>
          <w:kern w:val="0"/>
          <w:sz w:val="24"/>
        </w:rPr>
        <w:t>日。</w:t>
      </w:r>
    </w:p>
    <w:p w:rsidR="00B355A6" w:rsidRDefault="00440ABE">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本合同正本一式</w:t>
      </w:r>
      <w:r>
        <w:rPr>
          <w:rFonts w:ascii="宋体" w:hAnsi="宋体" w:cs="宋体"/>
          <w:kern w:val="0"/>
          <w:sz w:val="24"/>
          <w:u w:val="single"/>
        </w:rPr>
        <w:t>      </w:t>
      </w:r>
      <w:r>
        <w:rPr>
          <w:rFonts w:ascii="宋体" w:hAnsi="宋体" w:cs="宋体"/>
          <w:kern w:val="0"/>
          <w:sz w:val="24"/>
        </w:rPr>
        <w:t>份，双方各执</w:t>
      </w:r>
      <w:r>
        <w:rPr>
          <w:rFonts w:ascii="宋体" w:hAnsi="宋体" w:cs="宋体"/>
          <w:kern w:val="0"/>
          <w:sz w:val="24"/>
          <w:u w:val="single"/>
        </w:rPr>
        <w:t>     </w:t>
      </w:r>
      <w:r>
        <w:rPr>
          <w:rFonts w:ascii="宋体" w:hAnsi="宋体" w:cs="宋体"/>
          <w:kern w:val="0"/>
          <w:sz w:val="24"/>
        </w:rPr>
        <w:t>份，具有同等法律效力。</w:t>
      </w:r>
    </w:p>
    <w:p w:rsidR="00B355A6" w:rsidRDefault="00B355A6">
      <w:pPr>
        <w:widowControl/>
        <w:shd w:val="clear" w:color="auto" w:fill="FFFFFF"/>
        <w:spacing w:line="360" w:lineRule="auto"/>
        <w:jc w:val="left"/>
        <w:rPr>
          <w:rFonts w:ascii="宋体" w:hAnsi="宋体" w:cs="宋体"/>
          <w:kern w:val="0"/>
          <w:sz w:val="24"/>
        </w:rPr>
      </w:pPr>
    </w:p>
    <w:p w:rsidR="00B355A6" w:rsidRDefault="00B355A6">
      <w:pPr>
        <w:widowControl/>
        <w:shd w:val="clear" w:color="auto" w:fill="FFFFFF"/>
        <w:spacing w:line="360" w:lineRule="auto"/>
        <w:jc w:val="left"/>
        <w:rPr>
          <w:rFonts w:ascii="宋体" w:hAnsi="宋体" w:cs="宋体"/>
          <w:kern w:val="0"/>
          <w:sz w:val="24"/>
        </w:rPr>
      </w:pPr>
    </w:p>
    <w:p w:rsidR="00B355A6" w:rsidRDefault="00440ABE">
      <w:pPr>
        <w:widowControl/>
        <w:shd w:val="clear" w:color="auto" w:fill="FFFFFF"/>
        <w:spacing w:line="360" w:lineRule="auto"/>
        <w:jc w:val="left"/>
        <w:rPr>
          <w:rFonts w:ascii="宋体" w:hAnsi="宋体" w:cs="宋体"/>
          <w:kern w:val="0"/>
          <w:sz w:val="24"/>
        </w:rPr>
      </w:pPr>
      <w:r>
        <w:rPr>
          <w:rFonts w:ascii="宋体" w:cs="宋体" w:hint="eastAsia"/>
          <w:kern w:val="0"/>
          <w:sz w:val="24"/>
        </w:rPr>
        <w:t>政府购买服务主体</w:t>
      </w:r>
      <w:r>
        <w:rPr>
          <w:rFonts w:ascii="宋体" w:hAnsi="宋体" w:cs="宋体"/>
          <w:kern w:val="0"/>
          <w:sz w:val="24"/>
        </w:rPr>
        <w:t>（盖章）：</w:t>
      </w:r>
      <w:r>
        <w:rPr>
          <w:rFonts w:ascii="宋体" w:hAnsi="宋体" w:cs="宋体"/>
          <w:kern w:val="0"/>
          <w:sz w:val="24"/>
          <w:u w:val="single"/>
        </w:rPr>
        <w:t>   </w:t>
      </w:r>
      <w:r>
        <w:rPr>
          <w:rFonts w:ascii="宋体" w:hAnsi="宋体" w:cs="宋体"/>
          <w:kern w:val="0"/>
          <w:sz w:val="24"/>
        </w:rPr>
        <w:t xml:space="preserve">　　</w:t>
      </w:r>
      <w:r>
        <w:rPr>
          <w:rFonts w:ascii="宋体" w:cs="宋体" w:hint="eastAsia"/>
          <w:kern w:val="0"/>
          <w:sz w:val="24"/>
        </w:rPr>
        <w:t>承接政府购买服务主体</w:t>
      </w:r>
      <w:r>
        <w:rPr>
          <w:rFonts w:ascii="宋体" w:hAnsi="宋体" w:cs="宋体"/>
          <w:kern w:val="0"/>
          <w:sz w:val="24"/>
        </w:rPr>
        <w:t>（盖章）：</w:t>
      </w:r>
      <w:r>
        <w:rPr>
          <w:rFonts w:ascii="宋体" w:hAnsi="宋体" w:cs="宋体"/>
          <w:kern w:val="0"/>
          <w:sz w:val="24"/>
          <w:u w:val="single"/>
        </w:rPr>
        <w:t>     </w:t>
      </w:r>
    </w:p>
    <w:p w:rsidR="00B355A6" w:rsidRDefault="00440ABE">
      <w:pPr>
        <w:widowControl/>
        <w:shd w:val="clear" w:color="auto" w:fill="FFFFFF"/>
        <w:spacing w:line="360" w:lineRule="auto"/>
        <w:jc w:val="left"/>
        <w:rPr>
          <w:rFonts w:ascii="宋体" w:hAnsi="宋体" w:cs="宋体"/>
          <w:kern w:val="0"/>
          <w:sz w:val="24"/>
        </w:rPr>
      </w:pPr>
      <w:r>
        <w:rPr>
          <w:rFonts w:ascii="宋体" w:hAnsi="宋体" w:cs="宋体"/>
          <w:kern w:val="0"/>
          <w:sz w:val="24"/>
        </w:rPr>
        <w:t>法定代表人（签字）：</w:t>
      </w:r>
      <w:r>
        <w:rPr>
          <w:rFonts w:ascii="宋体" w:hAnsi="宋体" w:cs="宋体"/>
          <w:kern w:val="0"/>
          <w:sz w:val="24"/>
          <w:u w:val="single"/>
        </w:rPr>
        <w:t>     </w:t>
      </w:r>
      <w:r>
        <w:rPr>
          <w:rFonts w:ascii="宋体" w:hAnsi="宋体" w:cs="宋体"/>
          <w:kern w:val="0"/>
          <w:sz w:val="24"/>
        </w:rPr>
        <w:t xml:space="preserve">　　　法定代表人（签字）：</w:t>
      </w:r>
      <w:r>
        <w:rPr>
          <w:rFonts w:ascii="宋体" w:hAnsi="宋体" w:cs="宋体"/>
          <w:kern w:val="0"/>
          <w:sz w:val="24"/>
          <w:u w:val="single"/>
        </w:rPr>
        <w:t>      </w:t>
      </w:r>
    </w:p>
    <w:p w:rsidR="00B355A6" w:rsidRDefault="00440ABE">
      <w:pPr>
        <w:widowControl/>
        <w:shd w:val="clear" w:color="auto" w:fill="FFFFFF"/>
        <w:spacing w:line="360" w:lineRule="auto"/>
        <w:jc w:val="left"/>
        <w:rPr>
          <w:rFonts w:ascii="宋体" w:hAnsi="宋体" w:cs="宋体"/>
          <w:kern w:val="0"/>
          <w:sz w:val="24"/>
        </w:rPr>
      </w:pPr>
      <w:r>
        <w:rPr>
          <w:rFonts w:ascii="宋体" w:hAnsi="宋体" w:cs="宋体"/>
          <w:kern w:val="0"/>
          <w:sz w:val="24"/>
        </w:rPr>
        <w:t>委托代理人（签字）：</w:t>
      </w:r>
      <w:r>
        <w:rPr>
          <w:rFonts w:ascii="宋体" w:hAnsi="宋体" w:cs="宋体"/>
          <w:kern w:val="0"/>
          <w:sz w:val="24"/>
          <w:u w:val="single"/>
        </w:rPr>
        <w:t>    </w:t>
      </w:r>
      <w:r>
        <w:rPr>
          <w:rFonts w:ascii="宋体" w:hAnsi="宋体" w:cs="宋体"/>
          <w:kern w:val="0"/>
          <w:sz w:val="24"/>
          <w:u w:val="single"/>
        </w:rPr>
        <w:t xml:space="preserve">　　</w:t>
      </w:r>
      <w:r>
        <w:rPr>
          <w:rFonts w:ascii="宋体" w:hAnsi="宋体" w:cs="宋体"/>
          <w:kern w:val="0"/>
          <w:sz w:val="24"/>
        </w:rPr>
        <w:t xml:space="preserve">　　委托代理人（签字）：</w:t>
      </w:r>
      <w:r>
        <w:rPr>
          <w:rFonts w:ascii="宋体" w:hAnsi="宋体" w:cs="宋体"/>
          <w:kern w:val="0"/>
          <w:sz w:val="24"/>
          <w:u w:val="single"/>
        </w:rPr>
        <w:t>      </w:t>
      </w:r>
    </w:p>
    <w:p w:rsidR="00B355A6" w:rsidRDefault="00440ABE">
      <w:pPr>
        <w:widowControl/>
        <w:shd w:val="clear" w:color="auto" w:fill="FFFFFF"/>
        <w:spacing w:line="360" w:lineRule="auto"/>
        <w:jc w:val="left"/>
        <w:rPr>
          <w:rFonts w:ascii="宋体" w:hAnsi="宋体" w:cs="宋体"/>
          <w:kern w:val="0"/>
          <w:sz w:val="24"/>
        </w:rPr>
      </w:pPr>
      <w:r>
        <w:rPr>
          <w:rFonts w:ascii="宋体" w:hAnsi="宋体" w:cs="宋体"/>
          <w:kern w:val="0"/>
          <w:sz w:val="24"/>
        </w:rPr>
        <w:t>签订地点：</w:t>
      </w:r>
      <w:r>
        <w:rPr>
          <w:rFonts w:ascii="宋体" w:hAnsi="宋体" w:cs="宋体"/>
          <w:kern w:val="0"/>
          <w:sz w:val="24"/>
          <w:u w:val="single"/>
        </w:rPr>
        <w:t>     </w:t>
      </w:r>
      <w:r>
        <w:rPr>
          <w:rFonts w:ascii="宋体" w:hAnsi="宋体" w:cs="宋体"/>
          <w:kern w:val="0"/>
          <w:sz w:val="24"/>
        </w:rPr>
        <w:t xml:space="preserve">　　　签订地点：</w:t>
      </w:r>
      <w:r>
        <w:rPr>
          <w:rFonts w:ascii="宋体" w:hAnsi="宋体" w:cs="宋体"/>
          <w:kern w:val="0"/>
          <w:sz w:val="24"/>
          <w:u w:val="single"/>
        </w:rPr>
        <w:t>       </w:t>
      </w:r>
    </w:p>
    <w:p w:rsidR="00B355A6" w:rsidRDefault="00440ABE">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日期：</w:t>
      </w:r>
      <w:r>
        <w:rPr>
          <w:rFonts w:ascii="宋体" w:hAnsi="宋体" w:cs="宋体"/>
          <w:kern w:val="0"/>
          <w:sz w:val="24"/>
          <w:u w:val="single"/>
        </w:rPr>
        <w:t>   </w:t>
      </w:r>
      <w:r>
        <w:rPr>
          <w:rFonts w:ascii="宋体" w:hAnsi="宋体" w:cs="宋体"/>
          <w:kern w:val="0"/>
          <w:sz w:val="24"/>
        </w:rPr>
        <w:t>年</w:t>
      </w:r>
      <w:r>
        <w:rPr>
          <w:rFonts w:ascii="宋体" w:hAnsi="宋体" w:cs="宋体"/>
          <w:kern w:val="0"/>
          <w:sz w:val="24"/>
        </w:rPr>
        <w:t>____</w:t>
      </w:r>
      <w:r>
        <w:rPr>
          <w:rFonts w:ascii="宋体" w:hAnsi="宋体" w:cs="宋体"/>
          <w:kern w:val="0"/>
          <w:sz w:val="24"/>
        </w:rPr>
        <w:t>月</w:t>
      </w:r>
      <w:r>
        <w:rPr>
          <w:rFonts w:ascii="宋体" w:hAnsi="宋体" w:cs="宋体"/>
          <w:kern w:val="0"/>
          <w:sz w:val="24"/>
        </w:rPr>
        <w:t>____</w:t>
      </w:r>
      <w:r>
        <w:rPr>
          <w:rFonts w:ascii="宋体" w:hAnsi="宋体" w:cs="宋体"/>
          <w:kern w:val="0"/>
          <w:sz w:val="24"/>
        </w:rPr>
        <w:t xml:space="preserve">日　　　</w:t>
      </w:r>
      <w:r>
        <w:rPr>
          <w:rFonts w:ascii="宋体" w:hAnsi="宋体" w:cs="宋体" w:hint="eastAsia"/>
          <w:kern w:val="0"/>
          <w:sz w:val="24"/>
        </w:rPr>
        <w:t>日期：</w:t>
      </w:r>
      <w:r>
        <w:rPr>
          <w:rFonts w:ascii="宋体" w:hAnsi="宋体" w:cs="宋体"/>
          <w:kern w:val="0"/>
          <w:sz w:val="24"/>
          <w:u w:val="single"/>
        </w:rPr>
        <w:t>   </w:t>
      </w:r>
      <w:r>
        <w:rPr>
          <w:rFonts w:ascii="宋体" w:hAnsi="宋体" w:cs="宋体"/>
          <w:kern w:val="0"/>
          <w:sz w:val="24"/>
        </w:rPr>
        <w:t>年</w:t>
      </w:r>
      <w:r>
        <w:rPr>
          <w:rFonts w:ascii="宋体" w:hAnsi="宋体" w:cs="宋体"/>
          <w:kern w:val="0"/>
          <w:sz w:val="24"/>
        </w:rPr>
        <w:t>____</w:t>
      </w:r>
      <w:r>
        <w:rPr>
          <w:rFonts w:ascii="宋体" w:hAnsi="宋体" w:cs="宋体"/>
          <w:kern w:val="0"/>
          <w:sz w:val="24"/>
        </w:rPr>
        <w:t>月</w:t>
      </w:r>
      <w:r>
        <w:rPr>
          <w:rFonts w:ascii="宋体" w:hAnsi="宋体" w:cs="宋体"/>
          <w:kern w:val="0"/>
          <w:sz w:val="24"/>
        </w:rPr>
        <w:t>____</w:t>
      </w:r>
      <w:r>
        <w:rPr>
          <w:rFonts w:ascii="宋体" w:hAnsi="宋体" w:cs="宋体"/>
          <w:kern w:val="0"/>
          <w:sz w:val="24"/>
        </w:rPr>
        <w:t>日</w:t>
      </w:r>
    </w:p>
    <w:p w:rsidR="00B355A6" w:rsidRDefault="00B355A6">
      <w:pPr>
        <w:widowControl/>
        <w:shd w:val="clear" w:color="auto" w:fill="FFFFFF"/>
        <w:spacing w:line="360" w:lineRule="auto"/>
        <w:jc w:val="left"/>
        <w:rPr>
          <w:rFonts w:ascii="宋体" w:hAnsi="宋体" w:cs="宋体"/>
          <w:kern w:val="0"/>
          <w:sz w:val="24"/>
        </w:rPr>
      </w:pPr>
    </w:p>
    <w:p w:rsidR="00B355A6" w:rsidRDefault="00440ABE">
      <w:pPr>
        <w:pStyle w:val="11"/>
        <w:spacing w:line="360" w:lineRule="auto"/>
        <w:contextualSpacing/>
        <w:jc w:val="center"/>
        <w:rPr>
          <w:rFonts w:ascii="宋体" w:hAnsi="宋体" w:cs="宋体"/>
          <w:b/>
          <w:kern w:val="0"/>
          <w:sz w:val="36"/>
          <w:szCs w:val="36"/>
        </w:rPr>
      </w:pPr>
      <w:r>
        <w:rPr>
          <w:rFonts w:ascii="宋体" w:hAnsi="宋体" w:cs="宋体" w:hint="eastAsia"/>
          <w:b/>
          <w:kern w:val="0"/>
          <w:sz w:val="36"/>
          <w:szCs w:val="36"/>
        </w:rPr>
        <w:br w:type="page"/>
      </w:r>
      <w:r>
        <w:rPr>
          <w:rFonts w:ascii="宋体" w:hAnsi="宋体" w:cs="宋体" w:hint="eastAsia"/>
          <w:b/>
          <w:kern w:val="0"/>
          <w:sz w:val="36"/>
          <w:szCs w:val="36"/>
        </w:rPr>
        <w:lastRenderedPageBreak/>
        <w:t>第八章</w:t>
      </w:r>
      <w:r>
        <w:rPr>
          <w:rFonts w:ascii="宋体" w:hAnsi="宋体" w:cs="宋体" w:hint="eastAsia"/>
          <w:b/>
          <w:kern w:val="0"/>
          <w:sz w:val="36"/>
          <w:szCs w:val="36"/>
        </w:rPr>
        <w:t xml:space="preserve"> </w:t>
      </w:r>
      <w:r>
        <w:rPr>
          <w:rFonts w:ascii="宋体" w:hAnsi="宋体" w:cs="宋体" w:hint="eastAsia"/>
          <w:b/>
          <w:kern w:val="0"/>
          <w:sz w:val="36"/>
          <w:szCs w:val="36"/>
        </w:rPr>
        <w:t>投标文件有关格式</w:t>
      </w:r>
    </w:p>
    <w:p w:rsidR="00B355A6" w:rsidRDefault="00440ABE">
      <w:pPr>
        <w:autoSpaceDE w:val="0"/>
        <w:autoSpaceDN w:val="0"/>
        <w:adjustRightInd w:val="0"/>
        <w:spacing w:line="700" w:lineRule="exact"/>
        <w:ind w:firstLine="551"/>
        <w:jc w:val="center"/>
        <w:rPr>
          <w:rFonts w:ascii="宋体" w:hAnsi="宋体" w:cs="宋体"/>
          <w:b/>
          <w:kern w:val="0"/>
          <w:sz w:val="36"/>
          <w:szCs w:val="36"/>
        </w:rPr>
      </w:pPr>
      <w:r>
        <w:rPr>
          <w:rFonts w:ascii="宋体" w:hAnsi="宋体" w:cs="宋体" w:hint="eastAsia"/>
          <w:b/>
          <w:kern w:val="0"/>
          <w:sz w:val="36"/>
          <w:szCs w:val="36"/>
        </w:rPr>
        <w:t>（如涉及本项目的提供）</w:t>
      </w:r>
    </w:p>
    <w:p w:rsidR="00B355A6" w:rsidRDefault="00B355A6">
      <w:pPr>
        <w:autoSpaceDE w:val="0"/>
        <w:autoSpaceDN w:val="0"/>
        <w:adjustRightInd w:val="0"/>
        <w:spacing w:line="700" w:lineRule="exact"/>
        <w:ind w:firstLine="551"/>
        <w:jc w:val="center"/>
        <w:rPr>
          <w:rFonts w:ascii="宋体" w:hAnsi="宋体"/>
          <w:b/>
          <w:bCs/>
          <w:sz w:val="44"/>
          <w:szCs w:val="44"/>
          <w:lang w:val="zh-CN"/>
        </w:rPr>
      </w:pPr>
    </w:p>
    <w:p w:rsidR="00B355A6" w:rsidRDefault="00B355A6">
      <w:pPr>
        <w:autoSpaceDE w:val="0"/>
        <w:autoSpaceDN w:val="0"/>
        <w:adjustRightInd w:val="0"/>
        <w:spacing w:line="700" w:lineRule="exact"/>
        <w:ind w:firstLine="551"/>
        <w:jc w:val="center"/>
        <w:rPr>
          <w:rFonts w:ascii="宋体" w:hAnsi="宋体"/>
          <w:b/>
          <w:bCs/>
          <w:sz w:val="44"/>
          <w:szCs w:val="44"/>
          <w:lang w:val="zh-CN"/>
        </w:rPr>
      </w:pPr>
    </w:p>
    <w:p w:rsidR="00B355A6" w:rsidRDefault="00B355A6">
      <w:pPr>
        <w:autoSpaceDE w:val="0"/>
        <w:autoSpaceDN w:val="0"/>
        <w:adjustRightInd w:val="0"/>
        <w:spacing w:line="700" w:lineRule="exact"/>
        <w:ind w:firstLine="551"/>
        <w:jc w:val="center"/>
        <w:rPr>
          <w:rFonts w:ascii="宋体" w:hAnsi="宋体"/>
          <w:b/>
          <w:bCs/>
          <w:sz w:val="44"/>
          <w:szCs w:val="44"/>
          <w:lang w:val="zh-CN"/>
        </w:rPr>
      </w:pPr>
    </w:p>
    <w:p w:rsidR="00B355A6" w:rsidRDefault="00B355A6">
      <w:pPr>
        <w:autoSpaceDE w:val="0"/>
        <w:autoSpaceDN w:val="0"/>
        <w:adjustRightInd w:val="0"/>
        <w:spacing w:line="700" w:lineRule="exact"/>
        <w:ind w:firstLine="551"/>
        <w:jc w:val="center"/>
        <w:rPr>
          <w:rFonts w:ascii="宋体" w:hAnsi="宋体"/>
          <w:b/>
          <w:bCs/>
          <w:sz w:val="44"/>
          <w:szCs w:val="44"/>
          <w:lang w:val="zh-CN"/>
        </w:rPr>
      </w:pPr>
    </w:p>
    <w:p w:rsidR="00B355A6" w:rsidRDefault="00B355A6">
      <w:pPr>
        <w:autoSpaceDE w:val="0"/>
        <w:autoSpaceDN w:val="0"/>
        <w:adjustRightInd w:val="0"/>
        <w:spacing w:line="700" w:lineRule="exact"/>
        <w:ind w:firstLine="551"/>
        <w:jc w:val="center"/>
        <w:rPr>
          <w:rFonts w:ascii="宋体" w:hAnsi="宋体"/>
          <w:b/>
          <w:bCs/>
          <w:sz w:val="44"/>
          <w:szCs w:val="44"/>
          <w:lang w:val="zh-CN"/>
        </w:rPr>
      </w:pPr>
    </w:p>
    <w:p w:rsidR="00B355A6" w:rsidRDefault="00B355A6">
      <w:pPr>
        <w:autoSpaceDE w:val="0"/>
        <w:autoSpaceDN w:val="0"/>
        <w:adjustRightInd w:val="0"/>
        <w:spacing w:line="700" w:lineRule="exact"/>
        <w:ind w:firstLine="551"/>
        <w:jc w:val="center"/>
        <w:rPr>
          <w:rFonts w:ascii="宋体" w:hAnsi="宋体"/>
          <w:b/>
          <w:bCs/>
          <w:sz w:val="44"/>
          <w:szCs w:val="44"/>
          <w:lang w:val="zh-CN"/>
        </w:rPr>
      </w:pPr>
    </w:p>
    <w:p w:rsidR="00B355A6" w:rsidRDefault="00B355A6">
      <w:pPr>
        <w:autoSpaceDE w:val="0"/>
        <w:autoSpaceDN w:val="0"/>
        <w:adjustRightInd w:val="0"/>
        <w:spacing w:line="700" w:lineRule="exact"/>
        <w:ind w:firstLine="551"/>
        <w:jc w:val="center"/>
        <w:rPr>
          <w:rFonts w:ascii="宋体" w:hAnsi="宋体"/>
          <w:b/>
          <w:bCs/>
          <w:sz w:val="44"/>
          <w:szCs w:val="44"/>
          <w:lang w:val="zh-CN"/>
        </w:rPr>
      </w:pPr>
    </w:p>
    <w:p w:rsidR="00B355A6" w:rsidRDefault="00B355A6">
      <w:pPr>
        <w:autoSpaceDE w:val="0"/>
        <w:autoSpaceDN w:val="0"/>
        <w:adjustRightInd w:val="0"/>
        <w:spacing w:line="700" w:lineRule="exact"/>
        <w:ind w:firstLine="551"/>
        <w:jc w:val="center"/>
        <w:rPr>
          <w:rFonts w:ascii="宋体" w:hAnsi="宋体"/>
          <w:b/>
          <w:bCs/>
          <w:sz w:val="44"/>
          <w:szCs w:val="44"/>
          <w:lang w:val="zh-CN"/>
        </w:rPr>
      </w:pPr>
    </w:p>
    <w:p w:rsidR="00B355A6" w:rsidRDefault="00440ABE">
      <w:pPr>
        <w:pStyle w:val="260"/>
        <w:numPr>
          <w:ilvl w:val="0"/>
          <w:numId w:val="0"/>
        </w:numPr>
        <w:tabs>
          <w:tab w:val="left" w:pos="660"/>
        </w:tabs>
        <w:snapToGrid w:val="0"/>
        <w:spacing w:before="0" w:line="400" w:lineRule="exact"/>
        <w:rPr>
          <w:rFonts w:cs="黑体"/>
          <w:color w:val="auto"/>
          <w:kern w:val="2"/>
          <w:sz w:val="36"/>
          <w:szCs w:val="36"/>
          <w:lang w:val="zh-CN"/>
        </w:rPr>
      </w:pPr>
      <w:bookmarkStart w:id="0" w:name="_Toc174185203"/>
      <w:bookmarkStart w:id="1" w:name="_Toc184023138"/>
      <w:bookmarkStart w:id="2" w:name="_Toc186274126"/>
      <w:r>
        <w:rPr>
          <w:rFonts w:cs="黑体"/>
          <w:color w:val="auto"/>
          <w:kern w:val="2"/>
          <w:sz w:val="36"/>
          <w:szCs w:val="36"/>
          <w:lang w:val="zh-CN"/>
        </w:rPr>
        <w:br w:type="page"/>
      </w:r>
      <w:r>
        <w:rPr>
          <w:rFonts w:cs="黑体" w:hint="eastAsia"/>
          <w:color w:val="auto"/>
          <w:kern w:val="2"/>
          <w:sz w:val="36"/>
          <w:szCs w:val="36"/>
          <w:lang w:val="zh-CN"/>
        </w:rPr>
        <w:lastRenderedPageBreak/>
        <w:t>一、投标人应答索引表</w:t>
      </w:r>
      <w:bookmarkEnd w:id="0"/>
      <w:bookmarkEnd w:id="1"/>
      <w:bookmarkEnd w:id="2"/>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B355A6">
        <w:tc>
          <w:tcPr>
            <w:tcW w:w="468" w:type="dxa"/>
            <w:vAlign w:val="center"/>
          </w:tcPr>
          <w:p w:rsidR="00B355A6" w:rsidRDefault="00440ABE">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B355A6" w:rsidRDefault="00440ABE">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B355A6" w:rsidRDefault="00440ABE">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B355A6" w:rsidRDefault="00440ABE">
            <w:pPr>
              <w:snapToGrid w:val="0"/>
              <w:spacing w:line="400" w:lineRule="exact"/>
              <w:jc w:val="center"/>
              <w:rPr>
                <w:rFonts w:ascii="宋体" w:hAnsi="宋体" w:cs="微软雅黑"/>
                <w:b/>
                <w:sz w:val="24"/>
                <w:szCs w:val="24"/>
              </w:rPr>
            </w:pPr>
            <w:r>
              <w:rPr>
                <w:rFonts w:ascii="宋体" w:hAnsi="宋体" w:cs="微软雅黑" w:hint="eastAsia"/>
                <w:b/>
                <w:sz w:val="24"/>
                <w:szCs w:val="24"/>
              </w:rPr>
              <w:t>（有</w:t>
            </w:r>
            <w:r>
              <w:rPr>
                <w:rFonts w:ascii="宋体" w:hAnsi="宋体" w:cs="微软雅黑" w:hint="eastAsia"/>
                <w:b/>
                <w:sz w:val="24"/>
                <w:szCs w:val="24"/>
              </w:rPr>
              <w:t>/</w:t>
            </w:r>
            <w:r>
              <w:rPr>
                <w:rFonts w:ascii="宋体" w:hAnsi="宋体" w:cs="微软雅黑" w:hint="eastAsia"/>
                <w:b/>
                <w:sz w:val="24"/>
                <w:szCs w:val="24"/>
              </w:rPr>
              <w:t>没有）</w:t>
            </w:r>
          </w:p>
        </w:tc>
        <w:tc>
          <w:tcPr>
            <w:tcW w:w="1560" w:type="dxa"/>
            <w:vAlign w:val="center"/>
          </w:tcPr>
          <w:p w:rsidR="00B355A6" w:rsidRDefault="00440ABE">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B355A6" w:rsidRDefault="00440ABE">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B355A6">
        <w:trPr>
          <w:trHeight w:hRule="exact" w:val="510"/>
        </w:trPr>
        <w:tc>
          <w:tcPr>
            <w:tcW w:w="468" w:type="dxa"/>
            <w:vAlign w:val="center"/>
          </w:tcPr>
          <w:p w:rsidR="00B355A6" w:rsidRDefault="00440AB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B355A6" w:rsidRDefault="00440ABE">
            <w:pPr>
              <w:pStyle w:val="11"/>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B355A6" w:rsidRDefault="00B355A6">
            <w:pPr>
              <w:snapToGrid w:val="0"/>
              <w:spacing w:line="400" w:lineRule="exact"/>
              <w:jc w:val="center"/>
              <w:rPr>
                <w:rFonts w:ascii="宋体" w:hAnsi="宋体" w:cs="微软雅黑"/>
                <w:szCs w:val="21"/>
              </w:rPr>
            </w:pPr>
          </w:p>
        </w:tc>
        <w:tc>
          <w:tcPr>
            <w:tcW w:w="1560" w:type="dxa"/>
            <w:vAlign w:val="center"/>
          </w:tcPr>
          <w:p w:rsidR="00B355A6" w:rsidRDefault="00B355A6">
            <w:pPr>
              <w:snapToGrid w:val="0"/>
              <w:spacing w:line="400" w:lineRule="exact"/>
              <w:rPr>
                <w:rFonts w:ascii="宋体" w:hAnsi="宋体" w:cs="微软雅黑"/>
                <w:szCs w:val="21"/>
              </w:rPr>
            </w:pPr>
          </w:p>
        </w:tc>
        <w:tc>
          <w:tcPr>
            <w:tcW w:w="2018" w:type="dxa"/>
            <w:vAlign w:val="center"/>
          </w:tcPr>
          <w:p w:rsidR="00B355A6" w:rsidRDefault="00B355A6">
            <w:pPr>
              <w:snapToGrid w:val="0"/>
              <w:spacing w:line="400" w:lineRule="exact"/>
              <w:rPr>
                <w:rFonts w:ascii="宋体" w:hAnsi="宋体" w:cs="微软雅黑"/>
                <w:szCs w:val="21"/>
              </w:rPr>
            </w:pPr>
          </w:p>
        </w:tc>
      </w:tr>
      <w:tr w:rsidR="00B355A6">
        <w:trPr>
          <w:trHeight w:hRule="exact" w:val="510"/>
        </w:trPr>
        <w:tc>
          <w:tcPr>
            <w:tcW w:w="468" w:type="dxa"/>
            <w:vAlign w:val="center"/>
          </w:tcPr>
          <w:p w:rsidR="00B355A6" w:rsidRDefault="00440AB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B355A6" w:rsidRDefault="00440ABE">
            <w:pPr>
              <w:pStyle w:val="11"/>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B355A6" w:rsidRDefault="00B355A6">
            <w:pPr>
              <w:snapToGrid w:val="0"/>
              <w:spacing w:line="400" w:lineRule="exact"/>
              <w:jc w:val="center"/>
              <w:rPr>
                <w:rFonts w:ascii="宋体" w:hAnsi="宋体" w:cs="微软雅黑"/>
                <w:szCs w:val="21"/>
              </w:rPr>
            </w:pPr>
          </w:p>
        </w:tc>
        <w:tc>
          <w:tcPr>
            <w:tcW w:w="1560" w:type="dxa"/>
            <w:vAlign w:val="center"/>
          </w:tcPr>
          <w:p w:rsidR="00B355A6" w:rsidRDefault="00B355A6">
            <w:pPr>
              <w:snapToGrid w:val="0"/>
              <w:spacing w:line="400" w:lineRule="exact"/>
              <w:rPr>
                <w:rFonts w:ascii="宋体" w:hAnsi="宋体" w:cs="微软雅黑"/>
                <w:szCs w:val="21"/>
              </w:rPr>
            </w:pPr>
          </w:p>
        </w:tc>
        <w:tc>
          <w:tcPr>
            <w:tcW w:w="2018" w:type="dxa"/>
            <w:vAlign w:val="center"/>
          </w:tcPr>
          <w:p w:rsidR="00B355A6" w:rsidRDefault="00B355A6">
            <w:pPr>
              <w:snapToGrid w:val="0"/>
              <w:spacing w:line="400" w:lineRule="exact"/>
              <w:rPr>
                <w:rFonts w:ascii="宋体" w:hAnsi="宋体" w:cs="微软雅黑"/>
                <w:szCs w:val="21"/>
              </w:rPr>
            </w:pPr>
          </w:p>
        </w:tc>
      </w:tr>
      <w:tr w:rsidR="00B355A6">
        <w:trPr>
          <w:trHeight w:hRule="exact" w:val="510"/>
        </w:trPr>
        <w:tc>
          <w:tcPr>
            <w:tcW w:w="468" w:type="dxa"/>
            <w:vAlign w:val="center"/>
          </w:tcPr>
          <w:p w:rsidR="00B355A6" w:rsidRDefault="00440AB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B355A6" w:rsidRDefault="00440ABE">
            <w:pPr>
              <w:pStyle w:val="11"/>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B355A6" w:rsidRDefault="00B355A6">
            <w:pPr>
              <w:snapToGrid w:val="0"/>
              <w:spacing w:line="400" w:lineRule="exact"/>
              <w:jc w:val="center"/>
              <w:rPr>
                <w:rFonts w:ascii="宋体" w:hAnsi="宋体" w:cs="微软雅黑"/>
                <w:szCs w:val="21"/>
              </w:rPr>
            </w:pPr>
          </w:p>
        </w:tc>
        <w:tc>
          <w:tcPr>
            <w:tcW w:w="1560" w:type="dxa"/>
            <w:vAlign w:val="center"/>
          </w:tcPr>
          <w:p w:rsidR="00B355A6" w:rsidRDefault="00B355A6">
            <w:pPr>
              <w:snapToGrid w:val="0"/>
              <w:spacing w:line="400" w:lineRule="exact"/>
              <w:rPr>
                <w:rFonts w:ascii="宋体" w:hAnsi="宋体" w:cs="微软雅黑"/>
                <w:szCs w:val="21"/>
              </w:rPr>
            </w:pPr>
          </w:p>
        </w:tc>
        <w:tc>
          <w:tcPr>
            <w:tcW w:w="2018" w:type="dxa"/>
            <w:vAlign w:val="center"/>
          </w:tcPr>
          <w:p w:rsidR="00B355A6" w:rsidRDefault="00B355A6">
            <w:pPr>
              <w:snapToGrid w:val="0"/>
              <w:spacing w:line="400" w:lineRule="exact"/>
              <w:rPr>
                <w:rFonts w:ascii="宋体" w:hAnsi="宋体" w:cs="微软雅黑"/>
                <w:szCs w:val="21"/>
              </w:rPr>
            </w:pPr>
          </w:p>
        </w:tc>
      </w:tr>
      <w:tr w:rsidR="00B355A6">
        <w:trPr>
          <w:trHeight w:hRule="exact" w:val="510"/>
        </w:trPr>
        <w:tc>
          <w:tcPr>
            <w:tcW w:w="468" w:type="dxa"/>
            <w:vAlign w:val="center"/>
          </w:tcPr>
          <w:p w:rsidR="00B355A6" w:rsidRDefault="00440AB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B355A6" w:rsidRDefault="00440ABE">
            <w:pPr>
              <w:pStyle w:val="11"/>
              <w:kinsoku w:val="0"/>
              <w:overflowPunct w:val="0"/>
              <w:autoSpaceDE w:val="0"/>
              <w:autoSpaceDN w:val="0"/>
              <w:spacing w:line="320" w:lineRule="exact"/>
              <w:rPr>
                <w:rFonts w:hAnsi="宋体"/>
                <w:kern w:val="0"/>
              </w:rPr>
            </w:pPr>
            <w:r>
              <w:rPr>
                <w:rFonts w:ascii="宋体" w:hAnsi="宋体" w:cs="宋体" w:hint="eastAsia"/>
                <w:bCs/>
                <w:szCs w:val="24"/>
                <w:lang w:val="zh-CN"/>
              </w:rPr>
              <w:t>法定代表人</w:t>
            </w:r>
            <w:r>
              <w:rPr>
                <w:rFonts w:ascii="宋体" w:hAnsi="宋体" w:cs="宋体"/>
                <w:bCs/>
                <w:szCs w:val="24"/>
                <w:lang w:val="zh-CN"/>
              </w:rPr>
              <w:t>资</w:t>
            </w:r>
            <w:r>
              <w:rPr>
                <w:rFonts w:ascii="宋体" w:hAnsi="宋体" w:cs="宋体" w:hint="eastAsia"/>
                <w:bCs/>
                <w:szCs w:val="24"/>
                <w:lang w:val="zh-CN"/>
              </w:rPr>
              <w:t>格</w:t>
            </w:r>
            <w:r>
              <w:rPr>
                <w:rFonts w:ascii="宋体" w:hAnsi="宋体" w:cs="宋体"/>
                <w:bCs/>
                <w:szCs w:val="24"/>
                <w:lang w:val="zh-CN"/>
              </w:rPr>
              <w:t>证</w:t>
            </w:r>
            <w:r>
              <w:rPr>
                <w:rFonts w:ascii="宋体" w:hAnsi="宋体" w:cs="宋体" w:hint="eastAsia"/>
                <w:bCs/>
                <w:szCs w:val="24"/>
                <w:lang w:val="zh-CN"/>
              </w:rPr>
              <w:t>明</w:t>
            </w:r>
            <w:r>
              <w:rPr>
                <w:rFonts w:ascii="宋体" w:hAnsi="宋体" w:cs="宋体"/>
                <w:bCs/>
                <w:szCs w:val="24"/>
                <w:lang w:val="zh-CN"/>
              </w:rPr>
              <w:t>书</w:t>
            </w:r>
          </w:p>
        </w:tc>
        <w:tc>
          <w:tcPr>
            <w:tcW w:w="1559" w:type="dxa"/>
            <w:vAlign w:val="center"/>
          </w:tcPr>
          <w:p w:rsidR="00B355A6" w:rsidRDefault="00B355A6">
            <w:pPr>
              <w:snapToGrid w:val="0"/>
              <w:spacing w:line="400" w:lineRule="exact"/>
              <w:jc w:val="center"/>
              <w:rPr>
                <w:rFonts w:ascii="宋体" w:hAnsi="宋体" w:cs="微软雅黑"/>
                <w:szCs w:val="21"/>
              </w:rPr>
            </w:pPr>
          </w:p>
        </w:tc>
        <w:tc>
          <w:tcPr>
            <w:tcW w:w="1560" w:type="dxa"/>
            <w:vAlign w:val="center"/>
          </w:tcPr>
          <w:p w:rsidR="00B355A6" w:rsidRDefault="00B355A6">
            <w:pPr>
              <w:snapToGrid w:val="0"/>
              <w:spacing w:line="400" w:lineRule="exact"/>
              <w:rPr>
                <w:rFonts w:ascii="宋体" w:hAnsi="宋体" w:cs="微软雅黑"/>
                <w:szCs w:val="21"/>
              </w:rPr>
            </w:pPr>
          </w:p>
        </w:tc>
        <w:tc>
          <w:tcPr>
            <w:tcW w:w="2018" w:type="dxa"/>
            <w:vAlign w:val="center"/>
          </w:tcPr>
          <w:p w:rsidR="00B355A6" w:rsidRDefault="00B355A6">
            <w:pPr>
              <w:snapToGrid w:val="0"/>
              <w:spacing w:line="400" w:lineRule="exact"/>
              <w:rPr>
                <w:rFonts w:ascii="宋体" w:hAnsi="宋体" w:cs="微软雅黑"/>
                <w:szCs w:val="21"/>
              </w:rPr>
            </w:pPr>
          </w:p>
        </w:tc>
      </w:tr>
      <w:tr w:rsidR="00B355A6">
        <w:trPr>
          <w:trHeight w:hRule="exact" w:val="510"/>
        </w:trPr>
        <w:tc>
          <w:tcPr>
            <w:tcW w:w="468" w:type="dxa"/>
            <w:vAlign w:val="center"/>
          </w:tcPr>
          <w:p w:rsidR="00B355A6" w:rsidRDefault="00440AB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B355A6" w:rsidRDefault="00440ABE">
            <w:pPr>
              <w:pStyle w:val="11"/>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B355A6" w:rsidRDefault="00B355A6">
            <w:pPr>
              <w:snapToGrid w:val="0"/>
              <w:spacing w:line="400" w:lineRule="exact"/>
              <w:jc w:val="center"/>
              <w:rPr>
                <w:rFonts w:ascii="宋体" w:hAnsi="宋体" w:cs="微软雅黑"/>
                <w:szCs w:val="21"/>
              </w:rPr>
            </w:pPr>
          </w:p>
        </w:tc>
        <w:tc>
          <w:tcPr>
            <w:tcW w:w="1560" w:type="dxa"/>
            <w:vAlign w:val="center"/>
          </w:tcPr>
          <w:p w:rsidR="00B355A6" w:rsidRDefault="00B355A6">
            <w:pPr>
              <w:snapToGrid w:val="0"/>
              <w:spacing w:line="400" w:lineRule="exact"/>
              <w:rPr>
                <w:rFonts w:ascii="宋体" w:hAnsi="宋体" w:cs="微软雅黑"/>
                <w:szCs w:val="21"/>
              </w:rPr>
            </w:pPr>
          </w:p>
        </w:tc>
        <w:tc>
          <w:tcPr>
            <w:tcW w:w="2018" w:type="dxa"/>
            <w:vAlign w:val="center"/>
          </w:tcPr>
          <w:p w:rsidR="00B355A6" w:rsidRDefault="00B355A6">
            <w:pPr>
              <w:snapToGrid w:val="0"/>
              <w:spacing w:line="400" w:lineRule="exact"/>
              <w:rPr>
                <w:rFonts w:ascii="宋体" w:hAnsi="宋体" w:cs="微软雅黑"/>
                <w:szCs w:val="21"/>
              </w:rPr>
            </w:pPr>
          </w:p>
        </w:tc>
      </w:tr>
      <w:tr w:rsidR="00B355A6">
        <w:trPr>
          <w:trHeight w:hRule="exact" w:val="510"/>
        </w:trPr>
        <w:tc>
          <w:tcPr>
            <w:tcW w:w="468" w:type="dxa"/>
            <w:vAlign w:val="center"/>
          </w:tcPr>
          <w:p w:rsidR="00B355A6" w:rsidRDefault="00440AB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B355A6" w:rsidRDefault="00440ABE">
            <w:pPr>
              <w:pStyle w:val="11"/>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B355A6" w:rsidRDefault="00B355A6">
            <w:pPr>
              <w:snapToGrid w:val="0"/>
              <w:spacing w:line="400" w:lineRule="exact"/>
              <w:jc w:val="center"/>
              <w:rPr>
                <w:rFonts w:ascii="宋体" w:hAnsi="宋体" w:cs="微软雅黑"/>
                <w:szCs w:val="21"/>
              </w:rPr>
            </w:pPr>
          </w:p>
        </w:tc>
        <w:tc>
          <w:tcPr>
            <w:tcW w:w="1560" w:type="dxa"/>
            <w:vAlign w:val="center"/>
          </w:tcPr>
          <w:p w:rsidR="00B355A6" w:rsidRDefault="00B355A6">
            <w:pPr>
              <w:snapToGrid w:val="0"/>
              <w:spacing w:line="400" w:lineRule="exact"/>
              <w:rPr>
                <w:rFonts w:ascii="宋体" w:hAnsi="宋体" w:cs="微软雅黑"/>
                <w:szCs w:val="21"/>
              </w:rPr>
            </w:pPr>
          </w:p>
        </w:tc>
        <w:tc>
          <w:tcPr>
            <w:tcW w:w="2018" w:type="dxa"/>
            <w:vAlign w:val="center"/>
          </w:tcPr>
          <w:p w:rsidR="00B355A6" w:rsidRDefault="00B355A6">
            <w:pPr>
              <w:snapToGrid w:val="0"/>
              <w:spacing w:line="400" w:lineRule="exact"/>
              <w:rPr>
                <w:rFonts w:ascii="宋体" w:hAnsi="宋体" w:cs="微软雅黑"/>
                <w:szCs w:val="21"/>
              </w:rPr>
            </w:pPr>
          </w:p>
        </w:tc>
      </w:tr>
      <w:tr w:rsidR="00B355A6">
        <w:trPr>
          <w:trHeight w:hRule="exact" w:val="510"/>
        </w:trPr>
        <w:tc>
          <w:tcPr>
            <w:tcW w:w="468" w:type="dxa"/>
            <w:vMerge w:val="restart"/>
            <w:vAlign w:val="center"/>
          </w:tcPr>
          <w:p w:rsidR="00B355A6" w:rsidRDefault="00440AB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B355A6" w:rsidRDefault="00440ABE">
            <w:pPr>
              <w:pStyle w:val="11"/>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B355A6" w:rsidRDefault="00440ABE">
            <w:pPr>
              <w:pStyle w:val="11"/>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B355A6" w:rsidRDefault="00B355A6">
            <w:pPr>
              <w:snapToGrid w:val="0"/>
              <w:spacing w:line="400" w:lineRule="exact"/>
              <w:jc w:val="center"/>
              <w:rPr>
                <w:rFonts w:ascii="宋体" w:hAnsi="宋体" w:cs="微软雅黑"/>
                <w:szCs w:val="21"/>
              </w:rPr>
            </w:pPr>
          </w:p>
        </w:tc>
        <w:tc>
          <w:tcPr>
            <w:tcW w:w="1560" w:type="dxa"/>
            <w:vAlign w:val="center"/>
          </w:tcPr>
          <w:p w:rsidR="00B355A6" w:rsidRDefault="00B355A6">
            <w:pPr>
              <w:snapToGrid w:val="0"/>
              <w:spacing w:line="400" w:lineRule="exact"/>
              <w:rPr>
                <w:rFonts w:ascii="宋体" w:hAnsi="宋体" w:cs="微软雅黑"/>
                <w:szCs w:val="21"/>
              </w:rPr>
            </w:pPr>
          </w:p>
        </w:tc>
        <w:tc>
          <w:tcPr>
            <w:tcW w:w="2018" w:type="dxa"/>
            <w:vAlign w:val="center"/>
          </w:tcPr>
          <w:p w:rsidR="00B355A6" w:rsidRDefault="00B355A6">
            <w:pPr>
              <w:snapToGrid w:val="0"/>
              <w:spacing w:line="400" w:lineRule="exact"/>
              <w:rPr>
                <w:rFonts w:ascii="宋体" w:hAnsi="宋体" w:cs="微软雅黑"/>
                <w:szCs w:val="21"/>
              </w:rPr>
            </w:pPr>
          </w:p>
        </w:tc>
      </w:tr>
      <w:tr w:rsidR="00B355A6">
        <w:trPr>
          <w:trHeight w:hRule="exact" w:val="510"/>
        </w:trPr>
        <w:tc>
          <w:tcPr>
            <w:tcW w:w="468" w:type="dxa"/>
            <w:vMerge/>
            <w:vAlign w:val="center"/>
          </w:tcPr>
          <w:p w:rsidR="00B355A6" w:rsidRDefault="00B355A6">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55A6" w:rsidRDefault="00B355A6">
            <w:pPr>
              <w:pStyle w:val="11"/>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B355A6" w:rsidRDefault="00440ABE">
            <w:pPr>
              <w:pStyle w:val="11"/>
              <w:kinsoku w:val="0"/>
              <w:overflowPunct w:val="0"/>
              <w:autoSpaceDE w:val="0"/>
              <w:autoSpaceDN w:val="0"/>
              <w:spacing w:line="320" w:lineRule="exact"/>
              <w:rPr>
                <w:rFonts w:hAnsi="宋体"/>
                <w:kern w:val="0"/>
                <w:szCs w:val="24"/>
              </w:rPr>
            </w:pPr>
            <w:r>
              <w:rPr>
                <w:rFonts w:ascii="宋体" w:hAnsi="宋体" w:hint="eastAsia"/>
                <w:bCs/>
                <w:szCs w:val="24"/>
              </w:rPr>
              <w:t>纳税凭据复印件</w:t>
            </w:r>
          </w:p>
        </w:tc>
        <w:tc>
          <w:tcPr>
            <w:tcW w:w="1559" w:type="dxa"/>
            <w:vAlign w:val="center"/>
          </w:tcPr>
          <w:p w:rsidR="00B355A6" w:rsidRDefault="00B355A6">
            <w:pPr>
              <w:pStyle w:val="11"/>
              <w:rPr>
                <w:rFonts w:ascii="宋体" w:hAnsi="宋体" w:cs="微软雅黑"/>
                <w:szCs w:val="21"/>
              </w:rPr>
            </w:pPr>
          </w:p>
        </w:tc>
        <w:tc>
          <w:tcPr>
            <w:tcW w:w="1560" w:type="dxa"/>
            <w:vAlign w:val="center"/>
          </w:tcPr>
          <w:p w:rsidR="00B355A6" w:rsidRDefault="00B355A6">
            <w:pPr>
              <w:snapToGrid w:val="0"/>
              <w:spacing w:line="400" w:lineRule="exact"/>
              <w:rPr>
                <w:rFonts w:ascii="宋体" w:hAnsi="宋体" w:cs="微软雅黑"/>
                <w:szCs w:val="21"/>
              </w:rPr>
            </w:pPr>
          </w:p>
        </w:tc>
        <w:tc>
          <w:tcPr>
            <w:tcW w:w="2018" w:type="dxa"/>
            <w:vAlign w:val="center"/>
          </w:tcPr>
          <w:p w:rsidR="00B355A6" w:rsidRDefault="00B355A6">
            <w:pPr>
              <w:snapToGrid w:val="0"/>
              <w:spacing w:line="400" w:lineRule="exact"/>
              <w:rPr>
                <w:rFonts w:ascii="宋体" w:hAnsi="宋体" w:cs="微软雅黑"/>
                <w:szCs w:val="21"/>
              </w:rPr>
            </w:pPr>
          </w:p>
        </w:tc>
      </w:tr>
      <w:tr w:rsidR="00B355A6">
        <w:trPr>
          <w:trHeight w:hRule="exact" w:val="510"/>
        </w:trPr>
        <w:tc>
          <w:tcPr>
            <w:tcW w:w="468" w:type="dxa"/>
            <w:vMerge w:val="restart"/>
            <w:vAlign w:val="center"/>
          </w:tcPr>
          <w:p w:rsidR="00B355A6" w:rsidRDefault="00440AB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355A6" w:rsidRDefault="00440ABE">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B355A6" w:rsidRDefault="00440ABE">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B355A6" w:rsidRDefault="00B355A6">
            <w:pPr>
              <w:snapToGrid w:val="0"/>
              <w:spacing w:line="400" w:lineRule="exact"/>
              <w:rPr>
                <w:rFonts w:ascii="宋体" w:hAnsi="宋体" w:cs="微软雅黑"/>
                <w:sz w:val="24"/>
                <w:szCs w:val="24"/>
              </w:rPr>
            </w:pPr>
          </w:p>
        </w:tc>
        <w:tc>
          <w:tcPr>
            <w:tcW w:w="1559" w:type="dxa"/>
            <w:vAlign w:val="center"/>
          </w:tcPr>
          <w:p w:rsidR="00B355A6" w:rsidRDefault="00B355A6">
            <w:pPr>
              <w:snapToGrid w:val="0"/>
              <w:spacing w:line="400" w:lineRule="exact"/>
              <w:jc w:val="center"/>
              <w:rPr>
                <w:rFonts w:ascii="宋体" w:hAnsi="宋体" w:cs="微软雅黑"/>
                <w:szCs w:val="21"/>
              </w:rPr>
            </w:pPr>
          </w:p>
        </w:tc>
        <w:tc>
          <w:tcPr>
            <w:tcW w:w="1560" w:type="dxa"/>
            <w:vAlign w:val="center"/>
          </w:tcPr>
          <w:p w:rsidR="00B355A6" w:rsidRDefault="00B355A6">
            <w:pPr>
              <w:snapToGrid w:val="0"/>
              <w:spacing w:line="400" w:lineRule="exact"/>
              <w:rPr>
                <w:rFonts w:ascii="宋体" w:hAnsi="宋体" w:cs="微软雅黑"/>
                <w:szCs w:val="21"/>
              </w:rPr>
            </w:pPr>
          </w:p>
        </w:tc>
        <w:tc>
          <w:tcPr>
            <w:tcW w:w="2018" w:type="dxa"/>
            <w:vAlign w:val="center"/>
          </w:tcPr>
          <w:p w:rsidR="00B355A6" w:rsidRDefault="00B355A6">
            <w:pPr>
              <w:snapToGrid w:val="0"/>
              <w:spacing w:line="400" w:lineRule="exact"/>
              <w:rPr>
                <w:rFonts w:ascii="宋体" w:hAnsi="宋体" w:cs="微软雅黑"/>
                <w:sz w:val="24"/>
                <w:szCs w:val="24"/>
              </w:rPr>
            </w:pPr>
          </w:p>
        </w:tc>
      </w:tr>
      <w:tr w:rsidR="00B355A6">
        <w:trPr>
          <w:trHeight w:hRule="exact" w:val="510"/>
        </w:trPr>
        <w:tc>
          <w:tcPr>
            <w:tcW w:w="468" w:type="dxa"/>
            <w:vMerge/>
            <w:vAlign w:val="center"/>
          </w:tcPr>
          <w:p w:rsidR="00B355A6" w:rsidRDefault="00B355A6">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55A6" w:rsidRDefault="00B355A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355A6" w:rsidRDefault="00B355A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355A6" w:rsidRDefault="00B355A6">
            <w:pPr>
              <w:snapToGrid w:val="0"/>
              <w:spacing w:line="400" w:lineRule="exact"/>
              <w:rPr>
                <w:rFonts w:ascii="宋体" w:hAnsi="宋体" w:cs="微软雅黑"/>
                <w:sz w:val="24"/>
                <w:szCs w:val="24"/>
              </w:rPr>
            </w:pPr>
          </w:p>
        </w:tc>
        <w:tc>
          <w:tcPr>
            <w:tcW w:w="1559" w:type="dxa"/>
            <w:vAlign w:val="center"/>
          </w:tcPr>
          <w:p w:rsidR="00B355A6" w:rsidRDefault="00B355A6">
            <w:pPr>
              <w:snapToGrid w:val="0"/>
              <w:spacing w:line="400" w:lineRule="exact"/>
              <w:jc w:val="center"/>
              <w:rPr>
                <w:rFonts w:ascii="宋体" w:hAnsi="宋体" w:cs="微软雅黑"/>
                <w:szCs w:val="21"/>
              </w:rPr>
            </w:pPr>
          </w:p>
        </w:tc>
        <w:tc>
          <w:tcPr>
            <w:tcW w:w="1560" w:type="dxa"/>
            <w:vAlign w:val="center"/>
          </w:tcPr>
          <w:p w:rsidR="00B355A6" w:rsidRDefault="00B355A6">
            <w:pPr>
              <w:snapToGrid w:val="0"/>
              <w:spacing w:line="400" w:lineRule="exact"/>
              <w:rPr>
                <w:rFonts w:ascii="宋体" w:hAnsi="宋体" w:cs="微软雅黑"/>
                <w:szCs w:val="21"/>
              </w:rPr>
            </w:pPr>
          </w:p>
        </w:tc>
        <w:tc>
          <w:tcPr>
            <w:tcW w:w="2018" w:type="dxa"/>
            <w:vAlign w:val="center"/>
          </w:tcPr>
          <w:p w:rsidR="00B355A6" w:rsidRDefault="00B355A6">
            <w:pPr>
              <w:snapToGrid w:val="0"/>
              <w:spacing w:line="400" w:lineRule="exact"/>
              <w:rPr>
                <w:rFonts w:ascii="宋体" w:hAnsi="宋体" w:cs="微软雅黑"/>
                <w:sz w:val="24"/>
                <w:szCs w:val="24"/>
              </w:rPr>
            </w:pPr>
          </w:p>
        </w:tc>
      </w:tr>
      <w:tr w:rsidR="00B355A6">
        <w:trPr>
          <w:trHeight w:hRule="exact" w:val="510"/>
        </w:trPr>
        <w:tc>
          <w:tcPr>
            <w:tcW w:w="468" w:type="dxa"/>
            <w:vMerge/>
            <w:vAlign w:val="center"/>
          </w:tcPr>
          <w:p w:rsidR="00B355A6" w:rsidRDefault="00B355A6">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55A6" w:rsidRDefault="00B355A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355A6" w:rsidRDefault="00B355A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355A6" w:rsidRDefault="00B355A6">
            <w:pPr>
              <w:snapToGrid w:val="0"/>
              <w:spacing w:line="400" w:lineRule="exact"/>
              <w:rPr>
                <w:rFonts w:ascii="宋体" w:hAnsi="宋体" w:cs="微软雅黑"/>
                <w:sz w:val="24"/>
                <w:szCs w:val="24"/>
              </w:rPr>
            </w:pPr>
          </w:p>
        </w:tc>
        <w:tc>
          <w:tcPr>
            <w:tcW w:w="1559" w:type="dxa"/>
            <w:vAlign w:val="center"/>
          </w:tcPr>
          <w:p w:rsidR="00B355A6" w:rsidRDefault="00B355A6">
            <w:pPr>
              <w:snapToGrid w:val="0"/>
              <w:spacing w:line="400" w:lineRule="exact"/>
              <w:jc w:val="center"/>
              <w:rPr>
                <w:rFonts w:ascii="宋体" w:hAnsi="宋体" w:cs="微软雅黑"/>
                <w:szCs w:val="21"/>
              </w:rPr>
            </w:pPr>
          </w:p>
        </w:tc>
        <w:tc>
          <w:tcPr>
            <w:tcW w:w="1560" w:type="dxa"/>
            <w:vAlign w:val="center"/>
          </w:tcPr>
          <w:p w:rsidR="00B355A6" w:rsidRDefault="00B355A6">
            <w:pPr>
              <w:snapToGrid w:val="0"/>
              <w:spacing w:line="400" w:lineRule="exact"/>
              <w:rPr>
                <w:rFonts w:ascii="宋体" w:hAnsi="宋体" w:cs="微软雅黑"/>
                <w:szCs w:val="21"/>
              </w:rPr>
            </w:pPr>
          </w:p>
        </w:tc>
        <w:tc>
          <w:tcPr>
            <w:tcW w:w="2018" w:type="dxa"/>
            <w:vAlign w:val="center"/>
          </w:tcPr>
          <w:p w:rsidR="00B355A6" w:rsidRDefault="00B355A6">
            <w:pPr>
              <w:snapToGrid w:val="0"/>
              <w:spacing w:line="400" w:lineRule="exact"/>
              <w:rPr>
                <w:rFonts w:ascii="宋体" w:hAnsi="宋体" w:cs="微软雅黑"/>
                <w:sz w:val="24"/>
                <w:szCs w:val="24"/>
              </w:rPr>
            </w:pPr>
          </w:p>
        </w:tc>
      </w:tr>
      <w:tr w:rsidR="00B355A6">
        <w:trPr>
          <w:trHeight w:hRule="exact" w:val="510"/>
        </w:trPr>
        <w:tc>
          <w:tcPr>
            <w:tcW w:w="468" w:type="dxa"/>
            <w:vMerge/>
            <w:vAlign w:val="center"/>
          </w:tcPr>
          <w:p w:rsidR="00B355A6" w:rsidRDefault="00B355A6">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55A6" w:rsidRDefault="00B355A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355A6" w:rsidRDefault="00B355A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355A6" w:rsidRDefault="00B355A6">
            <w:pPr>
              <w:snapToGrid w:val="0"/>
              <w:spacing w:line="400" w:lineRule="exact"/>
              <w:rPr>
                <w:rFonts w:ascii="宋体" w:hAnsi="宋体" w:cs="微软雅黑"/>
                <w:sz w:val="24"/>
                <w:szCs w:val="24"/>
              </w:rPr>
            </w:pPr>
          </w:p>
        </w:tc>
        <w:tc>
          <w:tcPr>
            <w:tcW w:w="1559" w:type="dxa"/>
            <w:vAlign w:val="center"/>
          </w:tcPr>
          <w:p w:rsidR="00B355A6" w:rsidRDefault="00B355A6">
            <w:pPr>
              <w:snapToGrid w:val="0"/>
              <w:spacing w:line="400" w:lineRule="exact"/>
              <w:jc w:val="center"/>
              <w:rPr>
                <w:rFonts w:ascii="宋体" w:hAnsi="宋体" w:cs="微软雅黑"/>
                <w:szCs w:val="21"/>
              </w:rPr>
            </w:pPr>
          </w:p>
        </w:tc>
        <w:tc>
          <w:tcPr>
            <w:tcW w:w="1560" w:type="dxa"/>
            <w:vAlign w:val="center"/>
          </w:tcPr>
          <w:p w:rsidR="00B355A6" w:rsidRDefault="00B355A6">
            <w:pPr>
              <w:snapToGrid w:val="0"/>
              <w:spacing w:line="400" w:lineRule="exact"/>
              <w:rPr>
                <w:rFonts w:ascii="宋体" w:hAnsi="宋体" w:cs="微软雅黑"/>
                <w:szCs w:val="21"/>
              </w:rPr>
            </w:pPr>
          </w:p>
        </w:tc>
        <w:tc>
          <w:tcPr>
            <w:tcW w:w="2018" w:type="dxa"/>
            <w:vAlign w:val="center"/>
          </w:tcPr>
          <w:p w:rsidR="00B355A6" w:rsidRDefault="00B355A6">
            <w:pPr>
              <w:snapToGrid w:val="0"/>
              <w:spacing w:line="400" w:lineRule="exact"/>
              <w:rPr>
                <w:rFonts w:ascii="宋体" w:hAnsi="宋体" w:cs="微软雅黑"/>
                <w:sz w:val="24"/>
                <w:szCs w:val="24"/>
              </w:rPr>
            </w:pPr>
          </w:p>
        </w:tc>
      </w:tr>
      <w:tr w:rsidR="00B355A6">
        <w:trPr>
          <w:trHeight w:hRule="exact" w:val="510"/>
        </w:trPr>
        <w:tc>
          <w:tcPr>
            <w:tcW w:w="468" w:type="dxa"/>
            <w:vMerge/>
            <w:vAlign w:val="center"/>
          </w:tcPr>
          <w:p w:rsidR="00B355A6" w:rsidRDefault="00B355A6">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55A6" w:rsidRDefault="00B355A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355A6" w:rsidRDefault="00B355A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355A6" w:rsidRDefault="00B355A6">
            <w:pPr>
              <w:snapToGrid w:val="0"/>
              <w:spacing w:line="400" w:lineRule="exact"/>
              <w:rPr>
                <w:rFonts w:ascii="宋体" w:hAnsi="宋体" w:cs="微软雅黑"/>
                <w:sz w:val="24"/>
                <w:szCs w:val="24"/>
              </w:rPr>
            </w:pPr>
          </w:p>
        </w:tc>
        <w:tc>
          <w:tcPr>
            <w:tcW w:w="1559" w:type="dxa"/>
            <w:vAlign w:val="center"/>
          </w:tcPr>
          <w:p w:rsidR="00B355A6" w:rsidRDefault="00B355A6">
            <w:pPr>
              <w:snapToGrid w:val="0"/>
              <w:spacing w:line="400" w:lineRule="exact"/>
              <w:jc w:val="center"/>
              <w:rPr>
                <w:rFonts w:ascii="宋体" w:hAnsi="宋体" w:cs="微软雅黑"/>
                <w:szCs w:val="21"/>
              </w:rPr>
            </w:pPr>
          </w:p>
        </w:tc>
        <w:tc>
          <w:tcPr>
            <w:tcW w:w="1560" w:type="dxa"/>
            <w:vAlign w:val="center"/>
          </w:tcPr>
          <w:p w:rsidR="00B355A6" w:rsidRDefault="00B355A6">
            <w:pPr>
              <w:snapToGrid w:val="0"/>
              <w:spacing w:line="400" w:lineRule="exact"/>
              <w:rPr>
                <w:rFonts w:ascii="宋体" w:hAnsi="宋体" w:cs="微软雅黑"/>
                <w:szCs w:val="21"/>
              </w:rPr>
            </w:pPr>
          </w:p>
        </w:tc>
        <w:tc>
          <w:tcPr>
            <w:tcW w:w="2018" w:type="dxa"/>
            <w:vAlign w:val="center"/>
          </w:tcPr>
          <w:p w:rsidR="00B355A6" w:rsidRDefault="00B355A6">
            <w:pPr>
              <w:snapToGrid w:val="0"/>
              <w:spacing w:line="400" w:lineRule="exact"/>
              <w:rPr>
                <w:rFonts w:ascii="宋体" w:hAnsi="宋体" w:cs="微软雅黑"/>
                <w:sz w:val="24"/>
                <w:szCs w:val="24"/>
              </w:rPr>
            </w:pPr>
          </w:p>
        </w:tc>
      </w:tr>
      <w:tr w:rsidR="00B355A6">
        <w:trPr>
          <w:trHeight w:hRule="exact" w:val="510"/>
        </w:trPr>
        <w:tc>
          <w:tcPr>
            <w:tcW w:w="468" w:type="dxa"/>
            <w:vMerge/>
            <w:vAlign w:val="center"/>
          </w:tcPr>
          <w:p w:rsidR="00B355A6" w:rsidRDefault="00B355A6">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55A6" w:rsidRDefault="00B355A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B355A6" w:rsidRDefault="00440ABE">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B355A6" w:rsidRDefault="00B355A6">
            <w:pPr>
              <w:snapToGrid w:val="0"/>
              <w:spacing w:line="400" w:lineRule="exact"/>
              <w:jc w:val="center"/>
              <w:rPr>
                <w:rFonts w:ascii="宋体" w:hAnsi="宋体" w:cs="微软雅黑"/>
                <w:szCs w:val="21"/>
              </w:rPr>
            </w:pPr>
          </w:p>
        </w:tc>
        <w:tc>
          <w:tcPr>
            <w:tcW w:w="1560" w:type="dxa"/>
            <w:vAlign w:val="center"/>
          </w:tcPr>
          <w:p w:rsidR="00B355A6" w:rsidRDefault="00B355A6">
            <w:pPr>
              <w:snapToGrid w:val="0"/>
              <w:spacing w:line="400" w:lineRule="exact"/>
              <w:rPr>
                <w:rFonts w:ascii="宋体" w:hAnsi="宋体" w:cs="微软雅黑"/>
                <w:szCs w:val="21"/>
              </w:rPr>
            </w:pPr>
          </w:p>
        </w:tc>
        <w:tc>
          <w:tcPr>
            <w:tcW w:w="2018" w:type="dxa"/>
            <w:vAlign w:val="center"/>
          </w:tcPr>
          <w:p w:rsidR="00B355A6" w:rsidRDefault="00B355A6">
            <w:pPr>
              <w:snapToGrid w:val="0"/>
              <w:spacing w:line="400" w:lineRule="exact"/>
              <w:rPr>
                <w:rFonts w:ascii="宋体" w:hAnsi="宋体" w:cs="微软雅黑"/>
                <w:szCs w:val="21"/>
              </w:rPr>
            </w:pPr>
          </w:p>
        </w:tc>
      </w:tr>
      <w:tr w:rsidR="00B355A6">
        <w:trPr>
          <w:trHeight w:hRule="exact" w:val="510"/>
        </w:trPr>
        <w:tc>
          <w:tcPr>
            <w:tcW w:w="468" w:type="dxa"/>
            <w:vMerge/>
            <w:vAlign w:val="center"/>
          </w:tcPr>
          <w:p w:rsidR="00B355A6" w:rsidRDefault="00B355A6">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55A6" w:rsidRDefault="00B355A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B355A6" w:rsidRDefault="00440ABE">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B355A6" w:rsidRDefault="00B355A6">
            <w:pPr>
              <w:snapToGrid w:val="0"/>
              <w:spacing w:line="400" w:lineRule="exact"/>
              <w:jc w:val="center"/>
              <w:rPr>
                <w:rFonts w:ascii="宋体" w:hAnsi="宋体" w:cs="微软雅黑"/>
                <w:szCs w:val="21"/>
              </w:rPr>
            </w:pPr>
          </w:p>
        </w:tc>
        <w:tc>
          <w:tcPr>
            <w:tcW w:w="1560" w:type="dxa"/>
            <w:vAlign w:val="center"/>
          </w:tcPr>
          <w:p w:rsidR="00B355A6" w:rsidRDefault="00B355A6">
            <w:pPr>
              <w:snapToGrid w:val="0"/>
              <w:spacing w:line="400" w:lineRule="exact"/>
              <w:rPr>
                <w:rFonts w:ascii="宋体" w:hAnsi="宋体" w:cs="微软雅黑"/>
                <w:szCs w:val="21"/>
              </w:rPr>
            </w:pPr>
          </w:p>
        </w:tc>
        <w:tc>
          <w:tcPr>
            <w:tcW w:w="2018" w:type="dxa"/>
            <w:vAlign w:val="center"/>
          </w:tcPr>
          <w:p w:rsidR="00B355A6" w:rsidRDefault="00B355A6">
            <w:pPr>
              <w:snapToGrid w:val="0"/>
              <w:spacing w:line="400" w:lineRule="exact"/>
              <w:rPr>
                <w:rFonts w:ascii="宋体" w:hAnsi="宋体" w:cs="微软雅黑"/>
                <w:szCs w:val="21"/>
              </w:rPr>
            </w:pPr>
          </w:p>
        </w:tc>
      </w:tr>
      <w:tr w:rsidR="00B355A6">
        <w:trPr>
          <w:trHeight w:hRule="exact" w:val="510"/>
        </w:trPr>
        <w:tc>
          <w:tcPr>
            <w:tcW w:w="468" w:type="dxa"/>
            <w:vMerge/>
            <w:vAlign w:val="center"/>
          </w:tcPr>
          <w:p w:rsidR="00B355A6" w:rsidRDefault="00B355A6">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55A6" w:rsidRDefault="00B355A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B355A6" w:rsidRDefault="00440ABE">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B355A6" w:rsidRDefault="00B355A6">
            <w:pPr>
              <w:snapToGrid w:val="0"/>
              <w:spacing w:line="400" w:lineRule="exact"/>
              <w:jc w:val="center"/>
              <w:rPr>
                <w:rFonts w:ascii="宋体" w:hAnsi="宋体" w:cs="微软雅黑"/>
                <w:szCs w:val="21"/>
              </w:rPr>
            </w:pPr>
          </w:p>
        </w:tc>
        <w:tc>
          <w:tcPr>
            <w:tcW w:w="1560" w:type="dxa"/>
            <w:vAlign w:val="center"/>
          </w:tcPr>
          <w:p w:rsidR="00B355A6" w:rsidRDefault="00B355A6">
            <w:pPr>
              <w:snapToGrid w:val="0"/>
              <w:spacing w:line="400" w:lineRule="exact"/>
              <w:rPr>
                <w:rFonts w:ascii="宋体" w:hAnsi="宋体" w:cs="微软雅黑"/>
                <w:szCs w:val="21"/>
              </w:rPr>
            </w:pPr>
          </w:p>
        </w:tc>
        <w:tc>
          <w:tcPr>
            <w:tcW w:w="2018" w:type="dxa"/>
            <w:vAlign w:val="center"/>
          </w:tcPr>
          <w:p w:rsidR="00B355A6" w:rsidRDefault="00B355A6">
            <w:pPr>
              <w:snapToGrid w:val="0"/>
              <w:spacing w:line="400" w:lineRule="exact"/>
              <w:rPr>
                <w:rFonts w:ascii="宋体" w:hAnsi="宋体" w:cs="微软雅黑"/>
                <w:szCs w:val="21"/>
              </w:rPr>
            </w:pPr>
          </w:p>
        </w:tc>
      </w:tr>
      <w:tr w:rsidR="00B355A6">
        <w:trPr>
          <w:trHeight w:hRule="exact" w:val="510"/>
        </w:trPr>
        <w:tc>
          <w:tcPr>
            <w:tcW w:w="468" w:type="dxa"/>
            <w:vAlign w:val="center"/>
          </w:tcPr>
          <w:p w:rsidR="00B355A6" w:rsidRDefault="00440AB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B355A6" w:rsidRDefault="00440ABE">
            <w:pPr>
              <w:snapToGrid w:val="0"/>
              <w:spacing w:line="400" w:lineRule="exact"/>
              <w:rPr>
                <w:rFonts w:ascii="宋体" w:hAnsi="宋体" w:cs="微软雅黑"/>
                <w:sz w:val="24"/>
                <w:szCs w:val="24"/>
              </w:rPr>
            </w:pPr>
            <w:r>
              <w:rPr>
                <w:rFonts w:ascii="宋体" w:hAnsi="宋体" w:hint="eastAsia"/>
                <w:bCs/>
                <w:sz w:val="24"/>
                <w:szCs w:val="24"/>
              </w:rPr>
              <w:t>依法缴纳社会保险凭据复印件</w:t>
            </w:r>
          </w:p>
        </w:tc>
        <w:tc>
          <w:tcPr>
            <w:tcW w:w="1559" w:type="dxa"/>
            <w:vAlign w:val="center"/>
          </w:tcPr>
          <w:p w:rsidR="00B355A6" w:rsidRDefault="00B355A6">
            <w:pPr>
              <w:snapToGrid w:val="0"/>
              <w:spacing w:line="400" w:lineRule="exact"/>
              <w:jc w:val="center"/>
              <w:rPr>
                <w:rFonts w:ascii="宋体" w:hAnsi="宋体" w:cs="微软雅黑"/>
                <w:szCs w:val="21"/>
              </w:rPr>
            </w:pPr>
          </w:p>
        </w:tc>
        <w:tc>
          <w:tcPr>
            <w:tcW w:w="1560" w:type="dxa"/>
            <w:vAlign w:val="center"/>
          </w:tcPr>
          <w:p w:rsidR="00B355A6" w:rsidRDefault="00B355A6">
            <w:pPr>
              <w:snapToGrid w:val="0"/>
              <w:spacing w:line="400" w:lineRule="exact"/>
              <w:rPr>
                <w:rFonts w:ascii="宋体" w:hAnsi="宋体" w:cs="微软雅黑"/>
                <w:szCs w:val="21"/>
              </w:rPr>
            </w:pPr>
          </w:p>
        </w:tc>
        <w:tc>
          <w:tcPr>
            <w:tcW w:w="2018" w:type="dxa"/>
            <w:vAlign w:val="center"/>
          </w:tcPr>
          <w:p w:rsidR="00B355A6" w:rsidRDefault="00B355A6">
            <w:pPr>
              <w:snapToGrid w:val="0"/>
              <w:spacing w:line="400" w:lineRule="exact"/>
              <w:rPr>
                <w:rFonts w:ascii="宋体" w:hAnsi="宋体" w:cs="微软雅黑"/>
                <w:szCs w:val="21"/>
              </w:rPr>
            </w:pPr>
          </w:p>
        </w:tc>
      </w:tr>
      <w:tr w:rsidR="00B355A6">
        <w:tc>
          <w:tcPr>
            <w:tcW w:w="468" w:type="dxa"/>
            <w:vMerge w:val="restart"/>
            <w:vAlign w:val="center"/>
          </w:tcPr>
          <w:p w:rsidR="00B355A6" w:rsidRDefault="00440AB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355A6" w:rsidRDefault="00440ABE">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B355A6" w:rsidRDefault="00440ABE">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B355A6" w:rsidRDefault="00440ABE">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B355A6" w:rsidRDefault="00B355A6">
            <w:pPr>
              <w:jc w:val="center"/>
            </w:pPr>
          </w:p>
        </w:tc>
        <w:tc>
          <w:tcPr>
            <w:tcW w:w="1560" w:type="dxa"/>
            <w:vAlign w:val="center"/>
          </w:tcPr>
          <w:p w:rsidR="00B355A6" w:rsidRDefault="00B355A6">
            <w:pPr>
              <w:snapToGrid w:val="0"/>
              <w:spacing w:line="400" w:lineRule="exact"/>
              <w:rPr>
                <w:rFonts w:ascii="宋体" w:hAnsi="宋体" w:cs="微软雅黑"/>
                <w:szCs w:val="21"/>
              </w:rPr>
            </w:pPr>
          </w:p>
        </w:tc>
        <w:tc>
          <w:tcPr>
            <w:tcW w:w="2018" w:type="dxa"/>
            <w:vAlign w:val="center"/>
          </w:tcPr>
          <w:p w:rsidR="00B355A6" w:rsidRDefault="00B355A6">
            <w:pPr>
              <w:snapToGrid w:val="0"/>
              <w:spacing w:line="400" w:lineRule="exact"/>
              <w:rPr>
                <w:rFonts w:ascii="宋体" w:hAnsi="宋体" w:cs="微软雅黑"/>
                <w:sz w:val="24"/>
                <w:szCs w:val="24"/>
              </w:rPr>
            </w:pPr>
          </w:p>
        </w:tc>
      </w:tr>
      <w:tr w:rsidR="00B355A6">
        <w:tc>
          <w:tcPr>
            <w:tcW w:w="468" w:type="dxa"/>
            <w:vMerge/>
            <w:vAlign w:val="center"/>
          </w:tcPr>
          <w:p w:rsidR="00B355A6" w:rsidRDefault="00B355A6">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55A6" w:rsidRDefault="00B355A6">
            <w:pPr>
              <w:pStyle w:val="11"/>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B355A6" w:rsidRDefault="00B355A6">
            <w:pPr>
              <w:pStyle w:val="11"/>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B355A6" w:rsidRDefault="00440ABE">
            <w:pPr>
              <w:pStyle w:val="11"/>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B355A6" w:rsidRDefault="00B355A6">
            <w:pPr>
              <w:pStyle w:val="11"/>
            </w:pPr>
          </w:p>
        </w:tc>
        <w:tc>
          <w:tcPr>
            <w:tcW w:w="1560" w:type="dxa"/>
            <w:vAlign w:val="center"/>
          </w:tcPr>
          <w:p w:rsidR="00B355A6" w:rsidRDefault="00B355A6">
            <w:pPr>
              <w:snapToGrid w:val="0"/>
              <w:spacing w:line="400" w:lineRule="exact"/>
              <w:rPr>
                <w:rFonts w:ascii="宋体" w:hAnsi="宋体" w:cs="微软雅黑"/>
                <w:szCs w:val="21"/>
              </w:rPr>
            </w:pPr>
          </w:p>
        </w:tc>
        <w:tc>
          <w:tcPr>
            <w:tcW w:w="2018" w:type="dxa"/>
            <w:vAlign w:val="center"/>
          </w:tcPr>
          <w:p w:rsidR="00B355A6" w:rsidRDefault="00B355A6">
            <w:pPr>
              <w:pStyle w:val="11"/>
              <w:kinsoku w:val="0"/>
              <w:overflowPunct w:val="0"/>
              <w:autoSpaceDE w:val="0"/>
              <w:autoSpaceDN w:val="0"/>
              <w:spacing w:line="320" w:lineRule="exact"/>
              <w:rPr>
                <w:rFonts w:hAnsi="宋体" w:cs="微软雅黑"/>
                <w:bCs/>
                <w:kern w:val="0"/>
                <w:szCs w:val="24"/>
              </w:rPr>
            </w:pPr>
          </w:p>
        </w:tc>
      </w:tr>
      <w:tr w:rsidR="00B355A6">
        <w:tc>
          <w:tcPr>
            <w:tcW w:w="468" w:type="dxa"/>
            <w:vMerge/>
            <w:vAlign w:val="center"/>
          </w:tcPr>
          <w:p w:rsidR="00B355A6" w:rsidRDefault="00B355A6">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55A6" w:rsidRDefault="00B355A6">
            <w:pPr>
              <w:pStyle w:val="11"/>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B355A6" w:rsidRDefault="00B355A6">
            <w:pPr>
              <w:pStyle w:val="11"/>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B355A6" w:rsidRDefault="00440ABE">
            <w:pPr>
              <w:pStyle w:val="11"/>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B355A6" w:rsidRDefault="00B355A6">
            <w:pPr>
              <w:pStyle w:val="11"/>
            </w:pPr>
          </w:p>
        </w:tc>
        <w:tc>
          <w:tcPr>
            <w:tcW w:w="1560" w:type="dxa"/>
            <w:vAlign w:val="center"/>
          </w:tcPr>
          <w:p w:rsidR="00B355A6" w:rsidRDefault="00B355A6">
            <w:pPr>
              <w:snapToGrid w:val="0"/>
              <w:spacing w:line="400" w:lineRule="exact"/>
              <w:rPr>
                <w:rFonts w:ascii="宋体" w:hAnsi="宋体" w:cs="微软雅黑"/>
                <w:szCs w:val="21"/>
              </w:rPr>
            </w:pPr>
          </w:p>
        </w:tc>
        <w:tc>
          <w:tcPr>
            <w:tcW w:w="2018" w:type="dxa"/>
            <w:vAlign w:val="center"/>
          </w:tcPr>
          <w:p w:rsidR="00B355A6" w:rsidRDefault="00B355A6">
            <w:pPr>
              <w:pStyle w:val="11"/>
              <w:kinsoku w:val="0"/>
              <w:overflowPunct w:val="0"/>
              <w:autoSpaceDE w:val="0"/>
              <w:autoSpaceDN w:val="0"/>
              <w:spacing w:line="320" w:lineRule="exact"/>
              <w:rPr>
                <w:rFonts w:hAnsi="宋体" w:cs="微软雅黑"/>
                <w:bCs/>
                <w:kern w:val="0"/>
                <w:szCs w:val="24"/>
              </w:rPr>
            </w:pPr>
          </w:p>
        </w:tc>
      </w:tr>
      <w:tr w:rsidR="00B355A6">
        <w:tc>
          <w:tcPr>
            <w:tcW w:w="468" w:type="dxa"/>
            <w:vMerge/>
            <w:vAlign w:val="center"/>
          </w:tcPr>
          <w:p w:rsidR="00B355A6" w:rsidRDefault="00B355A6">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55A6" w:rsidRDefault="00B355A6">
            <w:pPr>
              <w:pStyle w:val="11"/>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B355A6" w:rsidRDefault="00440ABE">
            <w:pPr>
              <w:pStyle w:val="11"/>
              <w:kinsoku w:val="0"/>
              <w:overflowPunct w:val="0"/>
              <w:autoSpaceDE w:val="0"/>
              <w:autoSpaceDN w:val="0"/>
              <w:spacing w:line="320" w:lineRule="exact"/>
              <w:rPr>
                <w:rFonts w:hAnsi="宋体" w:cs="微软雅黑"/>
                <w:bCs/>
                <w:kern w:val="0"/>
                <w:szCs w:val="24"/>
              </w:rPr>
            </w:pPr>
            <w:r>
              <w:rPr>
                <w:rFonts w:ascii="宋体" w:hAnsi="宋体" w:hint="eastAsia"/>
                <w:bCs/>
                <w:szCs w:val="24"/>
              </w:rPr>
              <w:t>投标人相关承诺函或声明</w:t>
            </w:r>
          </w:p>
        </w:tc>
        <w:tc>
          <w:tcPr>
            <w:tcW w:w="1559" w:type="dxa"/>
            <w:vAlign w:val="center"/>
          </w:tcPr>
          <w:p w:rsidR="00B355A6" w:rsidRDefault="00B355A6">
            <w:pPr>
              <w:pStyle w:val="11"/>
            </w:pPr>
          </w:p>
        </w:tc>
        <w:tc>
          <w:tcPr>
            <w:tcW w:w="1560" w:type="dxa"/>
            <w:vAlign w:val="center"/>
          </w:tcPr>
          <w:p w:rsidR="00B355A6" w:rsidRDefault="00B355A6">
            <w:pPr>
              <w:snapToGrid w:val="0"/>
              <w:spacing w:line="400" w:lineRule="exact"/>
              <w:rPr>
                <w:rFonts w:ascii="宋体" w:hAnsi="宋体" w:cs="微软雅黑"/>
                <w:szCs w:val="21"/>
              </w:rPr>
            </w:pPr>
          </w:p>
        </w:tc>
        <w:tc>
          <w:tcPr>
            <w:tcW w:w="2018" w:type="dxa"/>
            <w:vAlign w:val="center"/>
          </w:tcPr>
          <w:p w:rsidR="00B355A6" w:rsidRDefault="00B355A6">
            <w:pPr>
              <w:snapToGrid w:val="0"/>
              <w:spacing w:line="400" w:lineRule="exact"/>
              <w:rPr>
                <w:rFonts w:ascii="宋体" w:hAnsi="宋体" w:cs="微软雅黑"/>
                <w:szCs w:val="21"/>
              </w:rPr>
            </w:pPr>
          </w:p>
        </w:tc>
      </w:tr>
      <w:tr w:rsidR="00B355A6">
        <w:trPr>
          <w:trHeight w:val="510"/>
        </w:trPr>
        <w:tc>
          <w:tcPr>
            <w:tcW w:w="468" w:type="dxa"/>
            <w:vAlign w:val="center"/>
          </w:tcPr>
          <w:p w:rsidR="00B355A6" w:rsidRDefault="00440AB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B355A6" w:rsidRDefault="00440ABE">
            <w:pPr>
              <w:pStyle w:val="11"/>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B355A6" w:rsidRDefault="00B355A6">
            <w:pPr>
              <w:jc w:val="center"/>
            </w:pPr>
          </w:p>
        </w:tc>
        <w:tc>
          <w:tcPr>
            <w:tcW w:w="1560" w:type="dxa"/>
            <w:vAlign w:val="center"/>
          </w:tcPr>
          <w:p w:rsidR="00B355A6" w:rsidRDefault="00B355A6">
            <w:pPr>
              <w:snapToGrid w:val="0"/>
              <w:spacing w:line="400" w:lineRule="exact"/>
              <w:rPr>
                <w:rFonts w:ascii="宋体" w:hAnsi="宋体" w:cs="微软雅黑"/>
                <w:szCs w:val="21"/>
              </w:rPr>
            </w:pPr>
          </w:p>
        </w:tc>
        <w:tc>
          <w:tcPr>
            <w:tcW w:w="2018" w:type="dxa"/>
            <w:vAlign w:val="center"/>
          </w:tcPr>
          <w:p w:rsidR="00B355A6" w:rsidRDefault="00B355A6">
            <w:pPr>
              <w:snapToGrid w:val="0"/>
              <w:spacing w:line="400" w:lineRule="exact"/>
              <w:rPr>
                <w:rFonts w:ascii="宋体" w:hAnsi="宋体" w:cs="微软雅黑"/>
                <w:szCs w:val="21"/>
              </w:rPr>
            </w:pPr>
          </w:p>
        </w:tc>
      </w:tr>
      <w:tr w:rsidR="00B355A6">
        <w:trPr>
          <w:trHeight w:val="510"/>
        </w:trPr>
        <w:tc>
          <w:tcPr>
            <w:tcW w:w="468" w:type="dxa"/>
            <w:vAlign w:val="center"/>
          </w:tcPr>
          <w:p w:rsidR="00B355A6" w:rsidRDefault="00440AB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B355A6" w:rsidRDefault="00440ABE">
            <w:pPr>
              <w:pStyle w:val="11"/>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B355A6" w:rsidRDefault="00B355A6">
            <w:pPr>
              <w:jc w:val="center"/>
            </w:pPr>
          </w:p>
        </w:tc>
        <w:tc>
          <w:tcPr>
            <w:tcW w:w="1560" w:type="dxa"/>
            <w:vAlign w:val="center"/>
          </w:tcPr>
          <w:p w:rsidR="00B355A6" w:rsidRDefault="00B355A6">
            <w:pPr>
              <w:snapToGrid w:val="0"/>
              <w:spacing w:line="400" w:lineRule="exact"/>
              <w:rPr>
                <w:rFonts w:ascii="宋体" w:hAnsi="宋体" w:cs="微软雅黑"/>
                <w:szCs w:val="21"/>
              </w:rPr>
            </w:pPr>
          </w:p>
        </w:tc>
        <w:tc>
          <w:tcPr>
            <w:tcW w:w="2018" w:type="dxa"/>
            <w:vAlign w:val="center"/>
          </w:tcPr>
          <w:p w:rsidR="00B355A6" w:rsidRDefault="00B355A6">
            <w:pPr>
              <w:snapToGrid w:val="0"/>
              <w:spacing w:line="400" w:lineRule="exact"/>
              <w:rPr>
                <w:rFonts w:ascii="宋体" w:hAnsi="宋体" w:cs="微软雅黑"/>
                <w:szCs w:val="21"/>
              </w:rPr>
            </w:pPr>
          </w:p>
        </w:tc>
      </w:tr>
      <w:tr w:rsidR="00B355A6">
        <w:trPr>
          <w:trHeight w:val="510"/>
        </w:trPr>
        <w:tc>
          <w:tcPr>
            <w:tcW w:w="468" w:type="dxa"/>
            <w:vAlign w:val="center"/>
          </w:tcPr>
          <w:p w:rsidR="00B355A6" w:rsidRDefault="00440AB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B355A6" w:rsidRDefault="00440ABE">
            <w:pPr>
              <w:pStyle w:val="11"/>
              <w:kinsoku w:val="0"/>
              <w:overflowPunct w:val="0"/>
              <w:autoSpaceDE w:val="0"/>
              <w:autoSpaceDN w:val="0"/>
              <w:spacing w:line="320" w:lineRule="exact"/>
              <w:rPr>
                <w:rFonts w:hAnsi="宋体" w:cs="微软雅黑"/>
                <w:bCs/>
                <w:kern w:val="0"/>
              </w:rPr>
            </w:pPr>
            <w:r>
              <w:rPr>
                <w:rFonts w:ascii="宋体" w:hAnsi="宋体" w:cs="宋体" w:hint="eastAsia"/>
                <w:bCs/>
                <w:szCs w:val="24"/>
                <w:lang w:val="zh-CN"/>
              </w:rPr>
              <w:t>投标保证金缴纳回执</w:t>
            </w:r>
          </w:p>
        </w:tc>
        <w:tc>
          <w:tcPr>
            <w:tcW w:w="1559" w:type="dxa"/>
            <w:vAlign w:val="center"/>
          </w:tcPr>
          <w:p w:rsidR="00B355A6" w:rsidRDefault="00B355A6">
            <w:pPr>
              <w:jc w:val="center"/>
            </w:pPr>
          </w:p>
        </w:tc>
        <w:tc>
          <w:tcPr>
            <w:tcW w:w="1560" w:type="dxa"/>
            <w:vAlign w:val="center"/>
          </w:tcPr>
          <w:p w:rsidR="00B355A6" w:rsidRDefault="00B355A6">
            <w:pPr>
              <w:snapToGrid w:val="0"/>
              <w:spacing w:line="400" w:lineRule="exact"/>
              <w:rPr>
                <w:rFonts w:ascii="宋体" w:hAnsi="宋体" w:cs="微软雅黑"/>
                <w:szCs w:val="21"/>
              </w:rPr>
            </w:pPr>
          </w:p>
        </w:tc>
        <w:tc>
          <w:tcPr>
            <w:tcW w:w="2018" w:type="dxa"/>
            <w:vAlign w:val="center"/>
          </w:tcPr>
          <w:p w:rsidR="00B355A6" w:rsidRDefault="00B355A6">
            <w:pPr>
              <w:snapToGrid w:val="0"/>
              <w:spacing w:line="400" w:lineRule="exact"/>
              <w:rPr>
                <w:rFonts w:ascii="宋体" w:hAnsi="宋体" w:cs="微软雅黑"/>
                <w:szCs w:val="21"/>
              </w:rPr>
            </w:pPr>
          </w:p>
        </w:tc>
      </w:tr>
      <w:tr w:rsidR="00B355A6">
        <w:trPr>
          <w:trHeight w:val="510"/>
        </w:trPr>
        <w:tc>
          <w:tcPr>
            <w:tcW w:w="468" w:type="dxa"/>
            <w:vAlign w:val="center"/>
          </w:tcPr>
          <w:p w:rsidR="00B355A6" w:rsidRDefault="00440ABE">
            <w:pPr>
              <w:adjustRightInd w:val="0"/>
              <w:snapToGrid w:val="0"/>
              <w:spacing w:line="400" w:lineRule="exact"/>
              <w:jc w:val="center"/>
              <w:textAlignment w:val="baseline"/>
              <w:rPr>
                <w:rFonts w:ascii="宋体" w:hAnsi="宋体" w:cs="宋体"/>
                <w:bCs/>
                <w:sz w:val="24"/>
                <w:szCs w:val="24"/>
                <w:lang w:val="zh-CN"/>
              </w:rPr>
            </w:pPr>
            <w:r>
              <w:rPr>
                <w:rFonts w:ascii="宋体" w:hAnsi="宋体" w:cs="宋体" w:hint="eastAsia"/>
                <w:bCs/>
                <w:sz w:val="24"/>
                <w:szCs w:val="24"/>
                <w:lang w:val="zh-CN"/>
              </w:rPr>
              <w:t>14</w:t>
            </w:r>
          </w:p>
        </w:tc>
        <w:tc>
          <w:tcPr>
            <w:tcW w:w="3751" w:type="dxa"/>
            <w:gridSpan w:val="3"/>
            <w:vAlign w:val="center"/>
          </w:tcPr>
          <w:p w:rsidR="00B355A6" w:rsidRDefault="00440ABE">
            <w:pPr>
              <w:pStyle w:val="11"/>
              <w:kinsoku w:val="0"/>
              <w:overflowPunct w:val="0"/>
              <w:autoSpaceDE w:val="0"/>
              <w:autoSpaceDN w:val="0"/>
              <w:spacing w:line="320" w:lineRule="exact"/>
              <w:rPr>
                <w:rFonts w:ascii="宋体" w:hAnsi="宋体" w:cs="宋体"/>
                <w:bCs/>
                <w:szCs w:val="24"/>
                <w:lang w:val="zh-CN"/>
              </w:rPr>
            </w:pPr>
            <w:r>
              <w:rPr>
                <w:rFonts w:ascii="宋体" w:hAnsi="宋体" w:cs="宋体" w:hint="eastAsia"/>
                <w:bCs/>
                <w:szCs w:val="24"/>
                <w:lang w:val="zh-CN"/>
              </w:rPr>
              <w:t>联合体协议</w:t>
            </w:r>
          </w:p>
        </w:tc>
        <w:tc>
          <w:tcPr>
            <w:tcW w:w="1559" w:type="dxa"/>
            <w:vAlign w:val="center"/>
          </w:tcPr>
          <w:p w:rsidR="00B355A6" w:rsidRDefault="00B355A6">
            <w:pPr>
              <w:jc w:val="center"/>
            </w:pPr>
          </w:p>
        </w:tc>
        <w:tc>
          <w:tcPr>
            <w:tcW w:w="1560" w:type="dxa"/>
            <w:vAlign w:val="center"/>
          </w:tcPr>
          <w:p w:rsidR="00B355A6" w:rsidRDefault="00B355A6">
            <w:pPr>
              <w:snapToGrid w:val="0"/>
              <w:spacing w:line="400" w:lineRule="exact"/>
              <w:rPr>
                <w:rFonts w:ascii="宋体" w:hAnsi="宋体" w:cs="微软雅黑"/>
                <w:szCs w:val="21"/>
              </w:rPr>
            </w:pPr>
          </w:p>
        </w:tc>
        <w:tc>
          <w:tcPr>
            <w:tcW w:w="2018" w:type="dxa"/>
            <w:vAlign w:val="center"/>
          </w:tcPr>
          <w:p w:rsidR="00B355A6" w:rsidRDefault="00B355A6">
            <w:pPr>
              <w:snapToGrid w:val="0"/>
              <w:spacing w:line="400" w:lineRule="exact"/>
              <w:rPr>
                <w:rFonts w:ascii="宋体" w:hAnsi="宋体" w:cs="微软雅黑"/>
                <w:szCs w:val="21"/>
              </w:rPr>
            </w:pPr>
          </w:p>
        </w:tc>
      </w:tr>
      <w:tr w:rsidR="00B355A6">
        <w:trPr>
          <w:trHeight w:val="510"/>
        </w:trPr>
        <w:tc>
          <w:tcPr>
            <w:tcW w:w="468" w:type="dxa"/>
            <w:tcBorders>
              <w:top w:val="double" w:sz="4" w:space="0" w:color="auto"/>
            </w:tcBorders>
            <w:vAlign w:val="center"/>
          </w:tcPr>
          <w:p w:rsidR="00B355A6" w:rsidRDefault="00440AB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B355A6" w:rsidRDefault="00440ABE">
            <w:pPr>
              <w:pStyle w:val="11"/>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B355A6" w:rsidRDefault="00B355A6">
            <w:pPr>
              <w:jc w:val="center"/>
            </w:pPr>
          </w:p>
        </w:tc>
        <w:tc>
          <w:tcPr>
            <w:tcW w:w="1560" w:type="dxa"/>
            <w:tcBorders>
              <w:top w:val="double" w:sz="4" w:space="0" w:color="auto"/>
            </w:tcBorders>
            <w:vAlign w:val="center"/>
          </w:tcPr>
          <w:p w:rsidR="00B355A6" w:rsidRDefault="00B355A6">
            <w:pPr>
              <w:snapToGrid w:val="0"/>
              <w:spacing w:line="400" w:lineRule="exact"/>
              <w:rPr>
                <w:rFonts w:ascii="宋体" w:hAnsi="宋体" w:cs="微软雅黑"/>
                <w:szCs w:val="21"/>
              </w:rPr>
            </w:pPr>
          </w:p>
        </w:tc>
        <w:tc>
          <w:tcPr>
            <w:tcW w:w="2018" w:type="dxa"/>
            <w:tcBorders>
              <w:top w:val="double" w:sz="4" w:space="0" w:color="auto"/>
            </w:tcBorders>
            <w:vAlign w:val="center"/>
          </w:tcPr>
          <w:p w:rsidR="00B355A6" w:rsidRDefault="00B355A6">
            <w:pPr>
              <w:snapToGrid w:val="0"/>
              <w:spacing w:line="400" w:lineRule="exact"/>
              <w:rPr>
                <w:rFonts w:ascii="宋体" w:hAnsi="宋体" w:cs="微软雅黑"/>
                <w:szCs w:val="21"/>
              </w:rPr>
            </w:pPr>
          </w:p>
        </w:tc>
      </w:tr>
      <w:tr w:rsidR="00B355A6">
        <w:trPr>
          <w:trHeight w:val="510"/>
        </w:trPr>
        <w:tc>
          <w:tcPr>
            <w:tcW w:w="468" w:type="dxa"/>
            <w:vAlign w:val="center"/>
          </w:tcPr>
          <w:p w:rsidR="00B355A6" w:rsidRDefault="00440AB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B355A6" w:rsidRDefault="00440ABE">
            <w:pPr>
              <w:pStyle w:val="11"/>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B355A6" w:rsidRDefault="00B355A6">
            <w:pPr>
              <w:jc w:val="center"/>
            </w:pPr>
          </w:p>
        </w:tc>
        <w:tc>
          <w:tcPr>
            <w:tcW w:w="1560" w:type="dxa"/>
            <w:vAlign w:val="center"/>
          </w:tcPr>
          <w:p w:rsidR="00B355A6" w:rsidRDefault="00B355A6">
            <w:pPr>
              <w:snapToGrid w:val="0"/>
              <w:spacing w:line="400" w:lineRule="exact"/>
              <w:rPr>
                <w:rFonts w:ascii="宋体" w:hAnsi="宋体" w:cs="微软雅黑"/>
                <w:szCs w:val="21"/>
              </w:rPr>
            </w:pPr>
          </w:p>
        </w:tc>
        <w:tc>
          <w:tcPr>
            <w:tcW w:w="2018" w:type="dxa"/>
            <w:vAlign w:val="center"/>
          </w:tcPr>
          <w:p w:rsidR="00B355A6" w:rsidRDefault="00B355A6">
            <w:pPr>
              <w:snapToGrid w:val="0"/>
              <w:spacing w:line="400" w:lineRule="exact"/>
              <w:rPr>
                <w:rFonts w:ascii="宋体" w:hAnsi="宋体" w:cs="微软雅黑"/>
                <w:szCs w:val="21"/>
              </w:rPr>
            </w:pPr>
          </w:p>
        </w:tc>
      </w:tr>
      <w:tr w:rsidR="00B355A6">
        <w:trPr>
          <w:trHeight w:val="510"/>
        </w:trPr>
        <w:tc>
          <w:tcPr>
            <w:tcW w:w="468" w:type="dxa"/>
            <w:vAlign w:val="center"/>
          </w:tcPr>
          <w:p w:rsidR="00B355A6" w:rsidRDefault="00440AB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B355A6" w:rsidRDefault="00440ABE">
            <w:pPr>
              <w:pStyle w:val="11"/>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B355A6" w:rsidRDefault="00B355A6">
            <w:pPr>
              <w:jc w:val="center"/>
            </w:pPr>
          </w:p>
        </w:tc>
        <w:tc>
          <w:tcPr>
            <w:tcW w:w="1560" w:type="dxa"/>
            <w:tcBorders>
              <w:top w:val="single" w:sz="4" w:space="0" w:color="auto"/>
            </w:tcBorders>
            <w:vAlign w:val="center"/>
          </w:tcPr>
          <w:p w:rsidR="00B355A6" w:rsidRDefault="00B355A6">
            <w:pPr>
              <w:snapToGrid w:val="0"/>
              <w:spacing w:line="400" w:lineRule="exact"/>
              <w:rPr>
                <w:rFonts w:ascii="宋体" w:hAnsi="宋体" w:cs="微软雅黑"/>
                <w:szCs w:val="21"/>
              </w:rPr>
            </w:pPr>
          </w:p>
        </w:tc>
        <w:tc>
          <w:tcPr>
            <w:tcW w:w="2018" w:type="dxa"/>
            <w:tcBorders>
              <w:top w:val="single" w:sz="4" w:space="0" w:color="auto"/>
            </w:tcBorders>
            <w:vAlign w:val="center"/>
          </w:tcPr>
          <w:p w:rsidR="00B355A6" w:rsidRDefault="00B355A6">
            <w:pPr>
              <w:snapToGrid w:val="0"/>
              <w:spacing w:line="400" w:lineRule="exact"/>
              <w:rPr>
                <w:rFonts w:ascii="宋体" w:hAnsi="宋体" w:cs="微软雅黑"/>
                <w:szCs w:val="21"/>
              </w:rPr>
            </w:pPr>
          </w:p>
        </w:tc>
      </w:tr>
      <w:tr w:rsidR="00B355A6">
        <w:trPr>
          <w:trHeight w:val="510"/>
        </w:trPr>
        <w:tc>
          <w:tcPr>
            <w:tcW w:w="468" w:type="dxa"/>
            <w:vAlign w:val="center"/>
          </w:tcPr>
          <w:p w:rsidR="00B355A6" w:rsidRDefault="00440AB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B355A6" w:rsidRDefault="00440ABE">
            <w:pPr>
              <w:pStyle w:val="11"/>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B355A6" w:rsidRDefault="00B355A6">
            <w:pPr>
              <w:jc w:val="center"/>
            </w:pPr>
          </w:p>
        </w:tc>
        <w:tc>
          <w:tcPr>
            <w:tcW w:w="1560" w:type="dxa"/>
            <w:vAlign w:val="center"/>
          </w:tcPr>
          <w:p w:rsidR="00B355A6" w:rsidRDefault="00B355A6">
            <w:pPr>
              <w:snapToGrid w:val="0"/>
              <w:spacing w:line="400" w:lineRule="exact"/>
              <w:rPr>
                <w:rFonts w:ascii="宋体" w:hAnsi="宋体" w:cs="微软雅黑"/>
                <w:szCs w:val="21"/>
              </w:rPr>
            </w:pPr>
          </w:p>
        </w:tc>
        <w:tc>
          <w:tcPr>
            <w:tcW w:w="2018" w:type="dxa"/>
            <w:vAlign w:val="center"/>
          </w:tcPr>
          <w:p w:rsidR="00B355A6" w:rsidRDefault="00B355A6">
            <w:pPr>
              <w:snapToGrid w:val="0"/>
              <w:spacing w:line="400" w:lineRule="exact"/>
              <w:rPr>
                <w:rFonts w:ascii="宋体" w:hAnsi="宋体" w:cs="微软雅黑"/>
                <w:szCs w:val="21"/>
              </w:rPr>
            </w:pPr>
          </w:p>
        </w:tc>
      </w:tr>
      <w:tr w:rsidR="00B355A6">
        <w:trPr>
          <w:trHeight w:val="510"/>
        </w:trPr>
        <w:tc>
          <w:tcPr>
            <w:tcW w:w="468" w:type="dxa"/>
            <w:vAlign w:val="center"/>
          </w:tcPr>
          <w:p w:rsidR="00B355A6" w:rsidRDefault="00440AB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B355A6" w:rsidRDefault="00440ABE">
            <w:pPr>
              <w:pStyle w:val="11"/>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B355A6" w:rsidRDefault="00B355A6">
            <w:pPr>
              <w:jc w:val="center"/>
            </w:pPr>
          </w:p>
        </w:tc>
        <w:tc>
          <w:tcPr>
            <w:tcW w:w="1560" w:type="dxa"/>
            <w:vAlign w:val="center"/>
          </w:tcPr>
          <w:p w:rsidR="00B355A6" w:rsidRDefault="00B355A6">
            <w:pPr>
              <w:snapToGrid w:val="0"/>
              <w:spacing w:line="400" w:lineRule="exact"/>
              <w:rPr>
                <w:rFonts w:ascii="宋体" w:hAnsi="宋体" w:cs="微软雅黑"/>
                <w:szCs w:val="21"/>
              </w:rPr>
            </w:pPr>
          </w:p>
        </w:tc>
        <w:tc>
          <w:tcPr>
            <w:tcW w:w="2018" w:type="dxa"/>
            <w:vAlign w:val="center"/>
          </w:tcPr>
          <w:p w:rsidR="00B355A6" w:rsidRDefault="00B355A6">
            <w:pPr>
              <w:snapToGrid w:val="0"/>
              <w:spacing w:line="400" w:lineRule="exact"/>
              <w:rPr>
                <w:rFonts w:ascii="宋体" w:hAnsi="宋体" w:cs="微软雅黑"/>
                <w:szCs w:val="21"/>
              </w:rPr>
            </w:pPr>
          </w:p>
        </w:tc>
      </w:tr>
      <w:tr w:rsidR="00B355A6">
        <w:trPr>
          <w:trHeight w:val="510"/>
        </w:trPr>
        <w:tc>
          <w:tcPr>
            <w:tcW w:w="468" w:type="dxa"/>
            <w:vAlign w:val="center"/>
          </w:tcPr>
          <w:p w:rsidR="00B355A6" w:rsidRDefault="00440AB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B355A6" w:rsidRDefault="00440ABE">
            <w:pPr>
              <w:pStyle w:val="11"/>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B355A6" w:rsidRDefault="00B355A6">
            <w:pPr>
              <w:jc w:val="center"/>
            </w:pPr>
          </w:p>
        </w:tc>
        <w:tc>
          <w:tcPr>
            <w:tcW w:w="1560" w:type="dxa"/>
            <w:vAlign w:val="center"/>
          </w:tcPr>
          <w:p w:rsidR="00B355A6" w:rsidRDefault="00B355A6">
            <w:pPr>
              <w:snapToGrid w:val="0"/>
              <w:spacing w:line="400" w:lineRule="exact"/>
              <w:rPr>
                <w:rFonts w:ascii="宋体" w:hAnsi="宋体" w:cs="微软雅黑"/>
                <w:szCs w:val="21"/>
              </w:rPr>
            </w:pPr>
          </w:p>
        </w:tc>
        <w:tc>
          <w:tcPr>
            <w:tcW w:w="2018" w:type="dxa"/>
            <w:vAlign w:val="center"/>
          </w:tcPr>
          <w:p w:rsidR="00B355A6" w:rsidRDefault="00B355A6">
            <w:pPr>
              <w:snapToGrid w:val="0"/>
              <w:spacing w:line="400" w:lineRule="exact"/>
              <w:rPr>
                <w:rFonts w:ascii="宋体" w:hAnsi="宋体" w:cs="微软雅黑"/>
                <w:szCs w:val="21"/>
              </w:rPr>
            </w:pPr>
          </w:p>
        </w:tc>
      </w:tr>
      <w:tr w:rsidR="00B355A6">
        <w:trPr>
          <w:trHeight w:val="510"/>
        </w:trPr>
        <w:tc>
          <w:tcPr>
            <w:tcW w:w="468" w:type="dxa"/>
            <w:vAlign w:val="center"/>
          </w:tcPr>
          <w:p w:rsidR="00B355A6" w:rsidRDefault="00440AB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B355A6" w:rsidRDefault="00440ABE">
            <w:pPr>
              <w:pStyle w:val="11"/>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B355A6" w:rsidRDefault="00B355A6">
            <w:pPr>
              <w:jc w:val="center"/>
            </w:pPr>
          </w:p>
        </w:tc>
        <w:tc>
          <w:tcPr>
            <w:tcW w:w="1560" w:type="dxa"/>
            <w:vAlign w:val="center"/>
          </w:tcPr>
          <w:p w:rsidR="00B355A6" w:rsidRDefault="00B355A6">
            <w:pPr>
              <w:snapToGrid w:val="0"/>
              <w:spacing w:line="400" w:lineRule="exact"/>
              <w:rPr>
                <w:rFonts w:ascii="宋体" w:hAnsi="宋体" w:cs="微软雅黑"/>
                <w:szCs w:val="21"/>
              </w:rPr>
            </w:pPr>
          </w:p>
        </w:tc>
        <w:tc>
          <w:tcPr>
            <w:tcW w:w="2018" w:type="dxa"/>
            <w:vAlign w:val="center"/>
          </w:tcPr>
          <w:p w:rsidR="00B355A6" w:rsidRDefault="00B355A6">
            <w:pPr>
              <w:snapToGrid w:val="0"/>
              <w:spacing w:line="400" w:lineRule="exact"/>
              <w:rPr>
                <w:rFonts w:ascii="宋体" w:hAnsi="宋体" w:cs="微软雅黑"/>
                <w:szCs w:val="21"/>
              </w:rPr>
            </w:pPr>
          </w:p>
        </w:tc>
      </w:tr>
      <w:tr w:rsidR="00B355A6">
        <w:trPr>
          <w:trHeight w:val="510"/>
        </w:trPr>
        <w:tc>
          <w:tcPr>
            <w:tcW w:w="468" w:type="dxa"/>
            <w:vAlign w:val="center"/>
          </w:tcPr>
          <w:p w:rsidR="00B355A6" w:rsidRDefault="00440AB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B355A6" w:rsidRDefault="00440ABE">
            <w:pPr>
              <w:pStyle w:val="11"/>
              <w:kinsoku w:val="0"/>
              <w:overflowPunct w:val="0"/>
              <w:autoSpaceDE w:val="0"/>
              <w:autoSpaceDN w:val="0"/>
              <w:spacing w:line="320" w:lineRule="exact"/>
              <w:rPr>
                <w:rFonts w:hAnsi="宋体" w:cs="微软雅黑"/>
                <w:bCs/>
                <w:kern w:val="0"/>
              </w:rPr>
            </w:pPr>
            <w:r>
              <w:rPr>
                <w:rFonts w:ascii="宋体" w:hAnsi="宋体" w:hint="eastAsia"/>
                <w:szCs w:val="24"/>
              </w:rPr>
              <w:t>环境标志产品政府采购清单情况</w:t>
            </w:r>
          </w:p>
        </w:tc>
        <w:tc>
          <w:tcPr>
            <w:tcW w:w="1559" w:type="dxa"/>
            <w:vAlign w:val="center"/>
          </w:tcPr>
          <w:p w:rsidR="00B355A6" w:rsidRDefault="00B355A6">
            <w:pPr>
              <w:jc w:val="center"/>
            </w:pPr>
          </w:p>
        </w:tc>
        <w:tc>
          <w:tcPr>
            <w:tcW w:w="1560" w:type="dxa"/>
            <w:vAlign w:val="center"/>
          </w:tcPr>
          <w:p w:rsidR="00B355A6" w:rsidRDefault="00B355A6">
            <w:pPr>
              <w:snapToGrid w:val="0"/>
              <w:spacing w:line="400" w:lineRule="exact"/>
              <w:rPr>
                <w:rFonts w:ascii="宋体" w:hAnsi="宋体" w:cs="微软雅黑"/>
                <w:szCs w:val="21"/>
              </w:rPr>
            </w:pPr>
          </w:p>
        </w:tc>
        <w:tc>
          <w:tcPr>
            <w:tcW w:w="2018" w:type="dxa"/>
            <w:vAlign w:val="center"/>
          </w:tcPr>
          <w:p w:rsidR="00B355A6" w:rsidRDefault="00B355A6">
            <w:pPr>
              <w:snapToGrid w:val="0"/>
              <w:spacing w:line="400" w:lineRule="exact"/>
              <w:rPr>
                <w:rFonts w:ascii="宋体" w:hAnsi="宋体" w:cs="微软雅黑"/>
                <w:szCs w:val="21"/>
              </w:rPr>
            </w:pPr>
          </w:p>
        </w:tc>
      </w:tr>
      <w:tr w:rsidR="00B355A6">
        <w:trPr>
          <w:trHeight w:val="510"/>
        </w:trPr>
        <w:tc>
          <w:tcPr>
            <w:tcW w:w="468" w:type="dxa"/>
            <w:vAlign w:val="center"/>
          </w:tcPr>
          <w:p w:rsidR="00B355A6" w:rsidRDefault="00440AB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B355A6" w:rsidRDefault="00440ABE">
            <w:pPr>
              <w:pStyle w:val="11"/>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B355A6" w:rsidRDefault="00B355A6">
            <w:pPr>
              <w:jc w:val="center"/>
            </w:pPr>
          </w:p>
        </w:tc>
        <w:tc>
          <w:tcPr>
            <w:tcW w:w="1560" w:type="dxa"/>
            <w:vAlign w:val="center"/>
          </w:tcPr>
          <w:p w:rsidR="00B355A6" w:rsidRDefault="00B355A6">
            <w:pPr>
              <w:snapToGrid w:val="0"/>
              <w:spacing w:line="400" w:lineRule="exact"/>
              <w:rPr>
                <w:rFonts w:ascii="宋体" w:hAnsi="宋体" w:cs="微软雅黑"/>
                <w:szCs w:val="21"/>
              </w:rPr>
            </w:pPr>
          </w:p>
        </w:tc>
        <w:tc>
          <w:tcPr>
            <w:tcW w:w="2018" w:type="dxa"/>
            <w:vAlign w:val="center"/>
          </w:tcPr>
          <w:p w:rsidR="00B355A6" w:rsidRDefault="00B355A6">
            <w:pPr>
              <w:snapToGrid w:val="0"/>
              <w:spacing w:line="400" w:lineRule="exact"/>
              <w:rPr>
                <w:rFonts w:ascii="宋体" w:hAnsi="宋体" w:cs="微软雅黑"/>
                <w:szCs w:val="21"/>
              </w:rPr>
            </w:pPr>
          </w:p>
        </w:tc>
      </w:tr>
      <w:tr w:rsidR="00B355A6">
        <w:trPr>
          <w:trHeight w:val="510"/>
        </w:trPr>
        <w:tc>
          <w:tcPr>
            <w:tcW w:w="468" w:type="dxa"/>
            <w:vAlign w:val="center"/>
          </w:tcPr>
          <w:p w:rsidR="00B355A6" w:rsidRDefault="00440AB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B355A6" w:rsidRDefault="00440ABE">
            <w:pPr>
              <w:pStyle w:val="11"/>
              <w:kinsoku w:val="0"/>
              <w:overflowPunct w:val="0"/>
              <w:autoSpaceDE w:val="0"/>
              <w:autoSpaceDN w:val="0"/>
              <w:spacing w:line="320" w:lineRule="exact"/>
              <w:rPr>
                <w:rFonts w:hAnsi="宋体" w:cs="微软雅黑"/>
                <w:bCs/>
                <w:kern w:val="0"/>
              </w:rPr>
            </w:pPr>
            <w:r>
              <w:rPr>
                <w:rFonts w:ascii="宋体" w:hAnsi="宋体" w:cs="仿宋_GB2312" w:hint="eastAsia"/>
                <w:szCs w:val="24"/>
                <w:lang w:val="zh-CN"/>
              </w:rPr>
              <w:t>残疾人福利性单位声明函</w:t>
            </w:r>
          </w:p>
        </w:tc>
        <w:tc>
          <w:tcPr>
            <w:tcW w:w="1559" w:type="dxa"/>
            <w:vAlign w:val="center"/>
          </w:tcPr>
          <w:p w:rsidR="00B355A6" w:rsidRDefault="00B355A6">
            <w:pPr>
              <w:jc w:val="center"/>
            </w:pPr>
          </w:p>
        </w:tc>
        <w:tc>
          <w:tcPr>
            <w:tcW w:w="1560" w:type="dxa"/>
            <w:vAlign w:val="center"/>
          </w:tcPr>
          <w:p w:rsidR="00B355A6" w:rsidRDefault="00B355A6">
            <w:pPr>
              <w:snapToGrid w:val="0"/>
              <w:spacing w:line="400" w:lineRule="exact"/>
              <w:rPr>
                <w:rFonts w:ascii="宋体" w:hAnsi="宋体" w:cs="微软雅黑"/>
                <w:szCs w:val="21"/>
              </w:rPr>
            </w:pPr>
          </w:p>
        </w:tc>
        <w:tc>
          <w:tcPr>
            <w:tcW w:w="2018" w:type="dxa"/>
            <w:vAlign w:val="center"/>
          </w:tcPr>
          <w:p w:rsidR="00B355A6" w:rsidRDefault="00B355A6">
            <w:pPr>
              <w:snapToGrid w:val="0"/>
              <w:spacing w:line="400" w:lineRule="exact"/>
              <w:rPr>
                <w:rFonts w:ascii="宋体" w:hAnsi="宋体" w:cs="微软雅黑"/>
                <w:szCs w:val="21"/>
              </w:rPr>
            </w:pPr>
          </w:p>
        </w:tc>
      </w:tr>
      <w:tr w:rsidR="00B355A6">
        <w:trPr>
          <w:trHeight w:val="510"/>
        </w:trPr>
        <w:tc>
          <w:tcPr>
            <w:tcW w:w="468" w:type="dxa"/>
            <w:vAlign w:val="center"/>
          </w:tcPr>
          <w:p w:rsidR="00B355A6" w:rsidRDefault="00440AB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B355A6" w:rsidRDefault="00440ABE">
            <w:pPr>
              <w:pStyle w:val="11"/>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B355A6" w:rsidRDefault="00B355A6">
            <w:pPr>
              <w:jc w:val="center"/>
            </w:pPr>
          </w:p>
        </w:tc>
        <w:tc>
          <w:tcPr>
            <w:tcW w:w="1560" w:type="dxa"/>
            <w:vAlign w:val="center"/>
          </w:tcPr>
          <w:p w:rsidR="00B355A6" w:rsidRDefault="00B355A6">
            <w:pPr>
              <w:snapToGrid w:val="0"/>
              <w:spacing w:line="400" w:lineRule="exact"/>
              <w:rPr>
                <w:rFonts w:ascii="宋体" w:hAnsi="宋体" w:cs="微软雅黑"/>
                <w:szCs w:val="21"/>
              </w:rPr>
            </w:pPr>
          </w:p>
        </w:tc>
        <w:tc>
          <w:tcPr>
            <w:tcW w:w="2018" w:type="dxa"/>
            <w:vAlign w:val="center"/>
          </w:tcPr>
          <w:p w:rsidR="00B355A6" w:rsidRDefault="00B355A6">
            <w:pPr>
              <w:snapToGrid w:val="0"/>
              <w:spacing w:line="400" w:lineRule="exact"/>
              <w:rPr>
                <w:rFonts w:ascii="宋体" w:hAnsi="宋体" w:cs="微软雅黑"/>
                <w:szCs w:val="21"/>
              </w:rPr>
            </w:pPr>
          </w:p>
        </w:tc>
      </w:tr>
      <w:tr w:rsidR="00B355A6">
        <w:trPr>
          <w:trHeight w:val="1600"/>
        </w:trPr>
        <w:tc>
          <w:tcPr>
            <w:tcW w:w="468" w:type="dxa"/>
            <w:vAlign w:val="center"/>
          </w:tcPr>
          <w:p w:rsidR="00B355A6" w:rsidRDefault="00440AB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B355A6" w:rsidRDefault="00440ABE">
            <w:pPr>
              <w:pStyle w:val="11"/>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B355A6" w:rsidRDefault="00440ABE">
            <w:pPr>
              <w:pStyle w:val="11"/>
              <w:kinsoku w:val="0"/>
              <w:overflowPunct w:val="0"/>
              <w:autoSpaceDE w:val="0"/>
              <w:autoSpaceDN w:val="0"/>
              <w:spacing w:line="320" w:lineRule="exact"/>
              <w:rPr>
                <w:rFonts w:hAnsi="宋体" w:cs="微软雅黑"/>
                <w:bCs/>
                <w:kern w:val="0"/>
              </w:rPr>
            </w:pPr>
            <w:r>
              <w:rPr>
                <w:rFonts w:ascii="宋体" w:hAnsi="宋体" w:cs="宋体" w:hint="eastAsia"/>
                <w:bCs/>
                <w:szCs w:val="24"/>
                <w:lang w:val="zh-CN"/>
              </w:rPr>
              <w:t>所投产品符合国家强制性要求承诺函</w:t>
            </w:r>
          </w:p>
        </w:tc>
        <w:tc>
          <w:tcPr>
            <w:tcW w:w="1559" w:type="dxa"/>
            <w:vAlign w:val="center"/>
          </w:tcPr>
          <w:p w:rsidR="00B355A6" w:rsidRDefault="00B355A6">
            <w:pPr>
              <w:pStyle w:val="11"/>
            </w:pPr>
          </w:p>
        </w:tc>
        <w:tc>
          <w:tcPr>
            <w:tcW w:w="1560" w:type="dxa"/>
            <w:vAlign w:val="center"/>
          </w:tcPr>
          <w:p w:rsidR="00B355A6" w:rsidRDefault="00B355A6">
            <w:pPr>
              <w:snapToGrid w:val="0"/>
              <w:spacing w:line="400" w:lineRule="exact"/>
              <w:rPr>
                <w:rFonts w:ascii="宋体" w:hAnsi="宋体" w:cs="微软雅黑"/>
                <w:szCs w:val="21"/>
              </w:rPr>
            </w:pPr>
          </w:p>
        </w:tc>
        <w:tc>
          <w:tcPr>
            <w:tcW w:w="2018" w:type="dxa"/>
            <w:vAlign w:val="center"/>
          </w:tcPr>
          <w:p w:rsidR="00B355A6" w:rsidRDefault="00B355A6">
            <w:pPr>
              <w:snapToGrid w:val="0"/>
              <w:spacing w:line="400" w:lineRule="exact"/>
              <w:rPr>
                <w:rFonts w:ascii="宋体" w:hAnsi="宋体" w:cs="微软雅黑"/>
                <w:szCs w:val="21"/>
              </w:rPr>
            </w:pPr>
          </w:p>
        </w:tc>
      </w:tr>
      <w:tr w:rsidR="00B355A6">
        <w:trPr>
          <w:trHeight w:val="1920"/>
        </w:trPr>
        <w:tc>
          <w:tcPr>
            <w:tcW w:w="468" w:type="dxa"/>
            <w:vAlign w:val="center"/>
          </w:tcPr>
          <w:p w:rsidR="00B355A6" w:rsidRDefault="00440AB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B355A6" w:rsidRDefault="00440ABE">
            <w:pPr>
              <w:pStyle w:val="11"/>
              <w:kinsoku w:val="0"/>
              <w:overflowPunct w:val="0"/>
              <w:autoSpaceDE w:val="0"/>
              <w:autoSpaceDN w:val="0"/>
              <w:spacing w:line="320" w:lineRule="exact"/>
              <w:rPr>
                <w:rFonts w:ascii="宋体" w:hAnsi="宋体" w:cs="宋体"/>
                <w:kern w:val="0"/>
                <w:szCs w:val="24"/>
              </w:rPr>
            </w:pPr>
            <w:r>
              <w:rPr>
                <w:rFonts w:ascii="宋体" w:hAnsi="宋体" w:cs="宋体"/>
                <w:kern w:val="0"/>
                <w:szCs w:val="24"/>
              </w:rPr>
              <w:t>信息安全产品强制性认证</w:t>
            </w:r>
          </w:p>
        </w:tc>
        <w:tc>
          <w:tcPr>
            <w:tcW w:w="2977" w:type="dxa"/>
            <w:gridSpan w:val="2"/>
            <w:tcBorders>
              <w:left w:val="single" w:sz="4" w:space="0" w:color="auto"/>
            </w:tcBorders>
            <w:vAlign w:val="center"/>
          </w:tcPr>
          <w:p w:rsidR="00B355A6" w:rsidRDefault="00440ABE">
            <w:pPr>
              <w:pStyle w:val="11"/>
              <w:kinsoku w:val="0"/>
              <w:overflowPunct w:val="0"/>
              <w:autoSpaceDE w:val="0"/>
              <w:autoSpaceDN w:val="0"/>
              <w:spacing w:line="320" w:lineRule="exact"/>
              <w:rPr>
                <w:rFonts w:ascii="宋体" w:hAnsi="宋体" w:cs="宋体"/>
                <w:bCs/>
                <w:szCs w:val="24"/>
                <w:lang w:val="zh-CN"/>
              </w:rPr>
            </w:pPr>
            <w:r>
              <w:rPr>
                <w:rFonts w:ascii="宋体" w:hAnsi="宋体" w:cs="宋体" w:hint="eastAsia"/>
                <w:bCs/>
                <w:szCs w:val="24"/>
                <w:lang w:val="zh-CN"/>
              </w:rPr>
              <w:t>所投产品符合</w:t>
            </w:r>
            <w:r>
              <w:rPr>
                <w:rFonts w:ascii="宋体" w:hAnsi="宋体" w:cs="宋体"/>
                <w:kern w:val="0"/>
                <w:szCs w:val="24"/>
              </w:rPr>
              <w:t>信息安全产品强制性认证</w:t>
            </w:r>
            <w:r>
              <w:rPr>
                <w:rFonts w:ascii="宋体" w:hAnsi="宋体" w:cs="宋体" w:hint="eastAsia"/>
                <w:bCs/>
                <w:szCs w:val="24"/>
                <w:lang w:val="zh-CN"/>
              </w:rPr>
              <w:t>要求承诺函</w:t>
            </w:r>
          </w:p>
        </w:tc>
        <w:tc>
          <w:tcPr>
            <w:tcW w:w="1559" w:type="dxa"/>
            <w:vAlign w:val="center"/>
          </w:tcPr>
          <w:p w:rsidR="00B355A6" w:rsidRDefault="00B355A6">
            <w:pPr>
              <w:pStyle w:val="11"/>
            </w:pPr>
          </w:p>
        </w:tc>
        <w:tc>
          <w:tcPr>
            <w:tcW w:w="1560" w:type="dxa"/>
            <w:vAlign w:val="center"/>
          </w:tcPr>
          <w:p w:rsidR="00B355A6" w:rsidRDefault="00B355A6">
            <w:pPr>
              <w:snapToGrid w:val="0"/>
              <w:spacing w:line="400" w:lineRule="exact"/>
              <w:rPr>
                <w:rFonts w:ascii="宋体" w:hAnsi="宋体" w:cs="微软雅黑"/>
                <w:szCs w:val="21"/>
              </w:rPr>
            </w:pPr>
          </w:p>
        </w:tc>
        <w:tc>
          <w:tcPr>
            <w:tcW w:w="2018" w:type="dxa"/>
            <w:vAlign w:val="center"/>
          </w:tcPr>
          <w:p w:rsidR="00B355A6" w:rsidRDefault="00B355A6">
            <w:pPr>
              <w:snapToGrid w:val="0"/>
              <w:spacing w:line="400" w:lineRule="exact"/>
              <w:rPr>
                <w:rFonts w:ascii="宋体" w:hAnsi="宋体" w:cs="微软雅黑"/>
                <w:szCs w:val="21"/>
              </w:rPr>
            </w:pPr>
          </w:p>
        </w:tc>
      </w:tr>
      <w:tr w:rsidR="00B355A6">
        <w:trPr>
          <w:trHeight w:val="510"/>
        </w:trPr>
        <w:tc>
          <w:tcPr>
            <w:tcW w:w="468" w:type="dxa"/>
            <w:vAlign w:val="center"/>
          </w:tcPr>
          <w:p w:rsidR="00B355A6" w:rsidRDefault="00440AB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B355A6" w:rsidRDefault="00440ABE">
            <w:pPr>
              <w:pStyle w:val="11"/>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B355A6" w:rsidRDefault="00B355A6">
            <w:pPr>
              <w:jc w:val="center"/>
            </w:pPr>
          </w:p>
        </w:tc>
        <w:tc>
          <w:tcPr>
            <w:tcW w:w="1560" w:type="dxa"/>
            <w:vAlign w:val="center"/>
          </w:tcPr>
          <w:p w:rsidR="00B355A6" w:rsidRDefault="00B355A6">
            <w:pPr>
              <w:snapToGrid w:val="0"/>
              <w:spacing w:line="400" w:lineRule="exact"/>
              <w:rPr>
                <w:rFonts w:ascii="宋体" w:hAnsi="宋体" w:cs="微软雅黑"/>
                <w:szCs w:val="21"/>
              </w:rPr>
            </w:pPr>
          </w:p>
        </w:tc>
        <w:tc>
          <w:tcPr>
            <w:tcW w:w="2018" w:type="dxa"/>
            <w:vAlign w:val="center"/>
          </w:tcPr>
          <w:p w:rsidR="00B355A6" w:rsidRDefault="00B355A6">
            <w:pPr>
              <w:snapToGrid w:val="0"/>
              <w:spacing w:line="400" w:lineRule="exact"/>
              <w:rPr>
                <w:rFonts w:ascii="宋体" w:hAnsi="宋体" w:cs="微软雅黑"/>
                <w:szCs w:val="21"/>
              </w:rPr>
            </w:pPr>
          </w:p>
        </w:tc>
      </w:tr>
      <w:tr w:rsidR="00B355A6">
        <w:trPr>
          <w:trHeight w:val="510"/>
        </w:trPr>
        <w:tc>
          <w:tcPr>
            <w:tcW w:w="468" w:type="dxa"/>
            <w:vAlign w:val="center"/>
          </w:tcPr>
          <w:p w:rsidR="00B355A6" w:rsidRDefault="00B355A6">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B355A6" w:rsidRDefault="00B355A6">
            <w:pPr>
              <w:pStyle w:val="11"/>
              <w:kinsoku w:val="0"/>
              <w:overflowPunct w:val="0"/>
              <w:autoSpaceDE w:val="0"/>
              <w:autoSpaceDN w:val="0"/>
              <w:spacing w:line="320" w:lineRule="exact"/>
              <w:rPr>
                <w:rFonts w:hAnsi="宋体" w:cs="微软雅黑"/>
                <w:bCs/>
                <w:kern w:val="0"/>
              </w:rPr>
            </w:pPr>
          </w:p>
        </w:tc>
        <w:tc>
          <w:tcPr>
            <w:tcW w:w="1559" w:type="dxa"/>
            <w:vAlign w:val="center"/>
          </w:tcPr>
          <w:p w:rsidR="00B355A6" w:rsidRDefault="00B355A6">
            <w:pPr>
              <w:jc w:val="center"/>
            </w:pPr>
          </w:p>
        </w:tc>
        <w:tc>
          <w:tcPr>
            <w:tcW w:w="1560" w:type="dxa"/>
            <w:vAlign w:val="center"/>
          </w:tcPr>
          <w:p w:rsidR="00B355A6" w:rsidRDefault="00B355A6">
            <w:pPr>
              <w:snapToGrid w:val="0"/>
              <w:spacing w:line="400" w:lineRule="exact"/>
              <w:rPr>
                <w:rFonts w:ascii="宋体" w:hAnsi="宋体" w:cs="微软雅黑"/>
                <w:szCs w:val="21"/>
              </w:rPr>
            </w:pPr>
          </w:p>
        </w:tc>
        <w:tc>
          <w:tcPr>
            <w:tcW w:w="2018" w:type="dxa"/>
            <w:vAlign w:val="center"/>
          </w:tcPr>
          <w:p w:rsidR="00B355A6" w:rsidRDefault="00B355A6">
            <w:pPr>
              <w:snapToGrid w:val="0"/>
              <w:spacing w:line="400" w:lineRule="exact"/>
              <w:rPr>
                <w:rFonts w:ascii="宋体" w:hAnsi="宋体" w:cs="微软雅黑"/>
                <w:szCs w:val="21"/>
              </w:rPr>
            </w:pPr>
          </w:p>
        </w:tc>
      </w:tr>
    </w:tbl>
    <w:p w:rsidR="00B355A6" w:rsidRDefault="00440ABE">
      <w:pPr>
        <w:widowControl/>
        <w:jc w:val="left"/>
        <w:rPr>
          <w:rFonts w:ascii="宋体" w:hAnsi="宋体"/>
          <w:b/>
          <w:snapToGrid w:val="0"/>
          <w:kern w:val="0"/>
          <w:sz w:val="36"/>
          <w:szCs w:val="36"/>
        </w:rPr>
      </w:pPr>
      <w:r>
        <w:rPr>
          <w:rFonts w:ascii="宋体" w:hAnsi="宋体"/>
          <w:b/>
          <w:snapToGrid w:val="0"/>
          <w:kern w:val="0"/>
          <w:sz w:val="36"/>
          <w:szCs w:val="36"/>
        </w:rPr>
        <w:br w:type="page"/>
      </w:r>
    </w:p>
    <w:p w:rsidR="00B355A6" w:rsidRDefault="00440ABE">
      <w:pPr>
        <w:pStyle w:val="11"/>
        <w:spacing w:line="360" w:lineRule="auto"/>
        <w:jc w:val="center"/>
        <w:rPr>
          <w:rFonts w:ascii="宋体" w:hAnsi="宋体"/>
          <w:b/>
          <w:snapToGrid w:val="0"/>
          <w:kern w:val="0"/>
          <w:sz w:val="36"/>
          <w:szCs w:val="36"/>
        </w:rPr>
      </w:pPr>
      <w:r>
        <w:rPr>
          <w:rFonts w:ascii="宋体" w:hAnsi="宋体" w:hint="eastAsia"/>
          <w:b/>
          <w:snapToGrid w:val="0"/>
          <w:kern w:val="0"/>
          <w:sz w:val="36"/>
          <w:szCs w:val="36"/>
        </w:rPr>
        <w:t>二、开标一览表</w:t>
      </w:r>
    </w:p>
    <w:p w:rsidR="00B355A6" w:rsidRDefault="00440ABE" w:rsidP="002A1F6E">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B355A6" w:rsidRDefault="00440ABE">
      <w:pPr>
        <w:spacing w:line="360" w:lineRule="auto"/>
        <w:contextualSpacing/>
        <w:rPr>
          <w:rFonts w:ascii="宋体" w:hAnsi="宋体"/>
          <w:sz w:val="24"/>
          <w:szCs w:val="24"/>
        </w:rPr>
      </w:pPr>
      <w:r>
        <w:rPr>
          <w:rFonts w:ascii="宋体" w:hAnsi="宋体" w:hint="eastAsia"/>
          <w:sz w:val="24"/>
          <w:szCs w:val="24"/>
        </w:rPr>
        <w:t>项目名称：</w:t>
      </w:r>
    </w:p>
    <w:tbl>
      <w:tblPr>
        <w:tblW w:w="9020" w:type="dxa"/>
        <w:tblInd w:w="-106" w:type="dxa"/>
        <w:tblLayout w:type="fixed"/>
        <w:tblLook w:val="0000"/>
      </w:tblPr>
      <w:tblGrid>
        <w:gridCol w:w="1063"/>
        <w:gridCol w:w="1775"/>
        <w:gridCol w:w="1736"/>
        <w:gridCol w:w="1399"/>
        <w:gridCol w:w="1527"/>
        <w:gridCol w:w="1520"/>
      </w:tblGrid>
      <w:tr w:rsidR="00B355A6">
        <w:trPr>
          <w:trHeight w:val="1733"/>
        </w:trPr>
        <w:tc>
          <w:tcPr>
            <w:tcW w:w="1063" w:type="dxa"/>
            <w:tcBorders>
              <w:top w:val="single" w:sz="6" w:space="0" w:color="auto"/>
              <w:left w:val="single" w:sz="6" w:space="0" w:color="auto"/>
              <w:bottom w:val="single" w:sz="6" w:space="0" w:color="auto"/>
              <w:right w:val="single" w:sz="6" w:space="0" w:color="auto"/>
            </w:tcBorders>
            <w:shd w:val="clear" w:color="auto" w:fill="F1F1F1"/>
            <w:vAlign w:val="center"/>
          </w:tcPr>
          <w:p w:rsidR="00B355A6" w:rsidRDefault="00440ABE">
            <w:pPr>
              <w:autoSpaceDE w:val="0"/>
              <w:autoSpaceDN w:val="0"/>
              <w:adjustRightInd w:val="0"/>
              <w:spacing w:line="480" w:lineRule="exact"/>
              <w:jc w:val="center"/>
              <w:rPr>
                <w:rFonts w:ascii="宋体" w:cs="宋体"/>
                <w:b/>
                <w:szCs w:val="21"/>
              </w:rPr>
            </w:pPr>
            <w:r>
              <w:rPr>
                <w:rFonts w:ascii="宋体" w:hAnsi="宋体" w:cs="宋体" w:hint="eastAsia"/>
                <w:b/>
                <w:szCs w:val="21"/>
              </w:rPr>
              <w:t>分包号</w:t>
            </w:r>
          </w:p>
        </w:tc>
        <w:tc>
          <w:tcPr>
            <w:tcW w:w="1775" w:type="dxa"/>
            <w:tcBorders>
              <w:top w:val="single" w:sz="6" w:space="0" w:color="auto"/>
              <w:left w:val="single" w:sz="6" w:space="0" w:color="auto"/>
              <w:bottom w:val="single" w:sz="6" w:space="0" w:color="auto"/>
              <w:right w:val="single" w:sz="6" w:space="0" w:color="auto"/>
            </w:tcBorders>
            <w:shd w:val="clear" w:color="auto" w:fill="F1F1F1"/>
            <w:vAlign w:val="center"/>
          </w:tcPr>
          <w:p w:rsidR="00B355A6" w:rsidRDefault="00440ABE">
            <w:pPr>
              <w:autoSpaceDE w:val="0"/>
              <w:autoSpaceDN w:val="0"/>
              <w:adjustRightInd w:val="0"/>
              <w:spacing w:line="480" w:lineRule="exact"/>
              <w:jc w:val="center"/>
              <w:rPr>
                <w:rFonts w:ascii="宋体" w:cs="宋体"/>
                <w:b/>
                <w:szCs w:val="21"/>
                <w:lang w:val="zh-CN"/>
              </w:rPr>
            </w:pPr>
            <w:r>
              <w:rPr>
                <w:rFonts w:ascii="宋体" w:hAnsi="宋体" w:cs="宋体" w:hint="eastAsia"/>
                <w:b/>
                <w:szCs w:val="21"/>
                <w:lang w:val="zh-CN"/>
              </w:rPr>
              <w:t>项目名称</w:t>
            </w:r>
          </w:p>
        </w:tc>
        <w:tc>
          <w:tcPr>
            <w:tcW w:w="1736" w:type="dxa"/>
            <w:tcBorders>
              <w:top w:val="single" w:sz="6" w:space="0" w:color="auto"/>
              <w:left w:val="single" w:sz="6" w:space="0" w:color="auto"/>
              <w:bottom w:val="single" w:sz="6" w:space="0" w:color="auto"/>
              <w:right w:val="single" w:sz="6" w:space="0" w:color="auto"/>
            </w:tcBorders>
            <w:shd w:val="clear" w:color="auto" w:fill="F1F1F1"/>
            <w:vAlign w:val="center"/>
          </w:tcPr>
          <w:p w:rsidR="00B355A6" w:rsidRDefault="00440ABE">
            <w:pPr>
              <w:autoSpaceDE w:val="0"/>
              <w:autoSpaceDN w:val="0"/>
              <w:adjustRightInd w:val="0"/>
              <w:spacing w:line="480" w:lineRule="exact"/>
              <w:jc w:val="center"/>
              <w:rPr>
                <w:rFonts w:ascii="宋体" w:cs="宋体"/>
                <w:b/>
                <w:szCs w:val="21"/>
              </w:rPr>
            </w:pPr>
            <w:r>
              <w:rPr>
                <w:rFonts w:ascii="宋体" w:cs="宋体" w:hint="eastAsia"/>
                <w:b/>
                <w:szCs w:val="21"/>
              </w:rPr>
              <w:t>是否提供承诺函</w:t>
            </w:r>
          </w:p>
        </w:tc>
        <w:tc>
          <w:tcPr>
            <w:tcW w:w="1399" w:type="dxa"/>
            <w:tcBorders>
              <w:top w:val="single" w:sz="6" w:space="0" w:color="auto"/>
              <w:left w:val="single" w:sz="6" w:space="0" w:color="auto"/>
              <w:bottom w:val="single" w:sz="6" w:space="0" w:color="auto"/>
              <w:right w:val="single" w:sz="6" w:space="0" w:color="auto"/>
            </w:tcBorders>
            <w:shd w:val="clear" w:color="auto" w:fill="F1F1F1"/>
            <w:vAlign w:val="center"/>
          </w:tcPr>
          <w:p w:rsidR="00B355A6" w:rsidRDefault="00440ABE">
            <w:pPr>
              <w:autoSpaceDE w:val="0"/>
              <w:autoSpaceDN w:val="0"/>
              <w:adjustRightInd w:val="0"/>
              <w:spacing w:line="480" w:lineRule="exact"/>
              <w:jc w:val="center"/>
              <w:rPr>
                <w:rFonts w:ascii="宋体" w:hAnsi="宋体" w:cs="宋体"/>
                <w:b/>
                <w:szCs w:val="21"/>
              </w:rPr>
            </w:pPr>
            <w:r>
              <w:rPr>
                <w:rFonts w:ascii="宋体" w:hAnsi="宋体" w:cs="宋体" w:hint="eastAsia"/>
                <w:b/>
                <w:szCs w:val="21"/>
              </w:rPr>
              <w:t>响应时间</w:t>
            </w:r>
          </w:p>
          <w:p w:rsidR="00B355A6" w:rsidRDefault="00440ABE">
            <w:pPr>
              <w:autoSpaceDE w:val="0"/>
              <w:autoSpaceDN w:val="0"/>
              <w:adjustRightInd w:val="0"/>
              <w:spacing w:line="480" w:lineRule="exact"/>
              <w:jc w:val="center"/>
              <w:rPr>
                <w:rFonts w:ascii="宋体" w:hAnsi="宋体" w:cs="宋体"/>
                <w:b/>
                <w:szCs w:val="21"/>
              </w:rPr>
            </w:pPr>
            <w:r>
              <w:rPr>
                <w:rFonts w:ascii="宋体" w:hAnsi="宋体" w:cs="宋体" w:hint="eastAsia"/>
                <w:b/>
                <w:szCs w:val="21"/>
              </w:rPr>
              <w:t>（小时）</w:t>
            </w:r>
          </w:p>
        </w:tc>
        <w:tc>
          <w:tcPr>
            <w:tcW w:w="1527" w:type="dxa"/>
            <w:tcBorders>
              <w:top w:val="single" w:sz="6" w:space="0" w:color="auto"/>
              <w:left w:val="single" w:sz="6" w:space="0" w:color="auto"/>
              <w:bottom w:val="single" w:sz="6" w:space="0" w:color="auto"/>
              <w:right w:val="single" w:sz="6" w:space="0" w:color="auto"/>
            </w:tcBorders>
            <w:shd w:val="clear" w:color="auto" w:fill="F1F1F1"/>
            <w:vAlign w:val="center"/>
          </w:tcPr>
          <w:p w:rsidR="00B355A6" w:rsidRDefault="00440ABE">
            <w:pPr>
              <w:autoSpaceDE w:val="0"/>
              <w:autoSpaceDN w:val="0"/>
              <w:adjustRightInd w:val="0"/>
              <w:spacing w:line="480" w:lineRule="exact"/>
              <w:jc w:val="center"/>
              <w:rPr>
                <w:rFonts w:ascii="宋体" w:hAnsi="宋体" w:cs="宋体"/>
                <w:b/>
                <w:szCs w:val="21"/>
              </w:rPr>
            </w:pPr>
            <w:r>
              <w:rPr>
                <w:rFonts w:ascii="宋体" w:hAnsi="宋体" w:cs="宋体" w:hint="eastAsia"/>
                <w:b/>
                <w:szCs w:val="21"/>
              </w:rPr>
              <w:t>服务履约期限</w:t>
            </w:r>
          </w:p>
          <w:p w:rsidR="00B355A6" w:rsidRDefault="00440ABE">
            <w:pPr>
              <w:autoSpaceDE w:val="0"/>
              <w:autoSpaceDN w:val="0"/>
              <w:adjustRightInd w:val="0"/>
              <w:spacing w:line="480" w:lineRule="exact"/>
              <w:jc w:val="center"/>
              <w:rPr>
                <w:rFonts w:ascii="宋体" w:hAnsi="宋体" w:cs="宋体"/>
                <w:b/>
                <w:szCs w:val="21"/>
              </w:rPr>
            </w:pPr>
            <w:r>
              <w:rPr>
                <w:rFonts w:ascii="宋体" w:hAnsi="宋体" w:cs="宋体" w:hint="eastAsia"/>
                <w:b/>
                <w:szCs w:val="21"/>
              </w:rPr>
              <w:t>（年）</w:t>
            </w:r>
          </w:p>
        </w:tc>
        <w:tc>
          <w:tcPr>
            <w:tcW w:w="1520" w:type="dxa"/>
            <w:tcBorders>
              <w:top w:val="single" w:sz="6" w:space="0" w:color="auto"/>
              <w:left w:val="single" w:sz="6" w:space="0" w:color="auto"/>
              <w:bottom w:val="single" w:sz="6" w:space="0" w:color="auto"/>
              <w:right w:val="single" w:sz="6" w:space="0" w:color="auto"/>
            </w:tcBorders>
            <w:shd w:val="clear" w:color="auto" w:fill="F1F1F1"/>
            <w:vAlign w:val="center"/>
          </w:tcPr>
          <w:p w:rsidR="00B355A6" w:rsidRDefault="00440ABE">
            <w:pPr>
              <w:autoSpaceDE w:val="0"/>
              <w:autoSpaceDN w:val="0"/>
              <w:adjustRightInd w:val="0"/>
              <w:spacing w:line="480" w:lineRule="exact"/>
              <w:jc w:val="center"/>
              <w:rPr>
                <w:rFonts w:ascii="宋体" w:cs="宋体"/>
                <w:b/>
                <w:szCs w:val="21"/>
              </w:rPr>
            </w:pPr>
            <w:r>
              <w:rPr>
                <w:rFonts w:ascii="宋体" w:hAnsi="宋体" w:cs="宋体" w:hint="eastAsia"/>
                <w:b/>
                <w:szCs w:val="21"/>
              </w:rPr>
              <w:t>备注</w:t>
            </w:r>
          </w:p>
        </w:tc>
      </w:tr>
      <w:tr w:rsidR="00B355A6">
        <w:trPr>
          <w:trHeight w:val="1755"/>
        </w:trPr>
        <w:tc>
          <w:tcPr>
            <w:tcW w:w="1063" w:type="dxa"/>
            <w:tcBorders>
              <w:top w:val="single" w:sz="6" w:space="0" w:color="auto"/>
              <w:left w:val="single" w:sz="6" w:space="0" w:color="auto"/>
              <w:bottom w:val="single" w:sz="6" w:space="0" w:color="auto"/>
              <w:right w:val="single" w:sz="6" w:space="0" w:color="auto"/>
            </w:tcBorders>
            <w:vAlign w:val="center"/>
          </w:tcPr>
          <w:p w:rsidR="00B355A6" w:rsidRDefault="00B355A6">
            <w:pPr>
              <w:autoSpaceDE w:val="0"/>
              <w:autoSpaceDN w:val="0"/>
              <w:adjustRightInd w:val="0"/>
              <w:spacing w:line="480" w:lineRule="exact"/>
              <w:ind w:firstLine="240"/>
              <w:rPr>
                <w:rFonts w:ascii="宋体"/>
                <w:szCs w:val="21"/>
              </w:rPr>
            </w:pPr>
          </w:p>
        </w:tc>
        <w:tc>
          <w:tcPr>
            <w:tcW w:w="1775" w:type="dxa"/>
            <w:tcBorders>
              <w:top w:val="single" w:sz="6" w:space="0" w:color="auto"/>
              <w:left w:val="single" w:sz="6" w:space="0" w:color="auto"/>
              <w:bottom w:val="single" w:sz="6" w:space="0" w:color="auto"/>
              <w:right w:val="single" w:sz="6" w:space="0" w:color="auto"/>
            </w:tcBorders>
            <w:vAlign w:val="center"/>
          </w:tcPr>
          <w:p w:rsidR="00B355A6" w:rsidRDefault="00B355A6">
            <w:pPr>
              <w:autoSpaceDE w:val="0"/>
              <w:autoSpaceDN w:val="0"/>
              <w:adjustRightInd w:val="0"/>
              <w:spacing w:line="480" w:lineRule="exact"/>
              <w:ind w:firstLine="240"/>
              <w:rPr>
                <w:rFonts w:ascii="宋体"/>
                <w:szCs w:val="21"/>
              </w:rPr>
            </w:pPr>
          </w:p>
        </w:tc>
        <w:tc>
          <w:tcPr>
            <w:tcW w:w="1736" w:type="dxa"/>
            <w:tcBorders>
              <w:top w:val="single" w:sz="6" w:space="0" w:color="auto"/>
              <w:left w:val="single" w:sz="6" w:space="0" w:color="auto"/>
              <w:bottom w:val="single" w:sz="6" w:space="0" w:color="auto"/>
              <w:right w:val="single" w:sz="6" w:space="0" w:color="auto"/>
            </w:tcBorders>
            <w:vAlign w:val="center"/>
          </w:tcPr>
          <w:p w:rsidR="00B355A6" w:rsidRDefault="00B355A6">
            <w:pPr>
              <w:autoSpaceDE w:val="0"/>
              <w:autoSpaceDN w:val="0"/>
              <w:adjustRightInd w:val="0"/>
              <w:spacing w:line="480" w:lineRule="exact"/>
              <w:ind w:firstLine="240"/>
              <w:rPr>
                <w:rFonts w:ascii="宋体" w:cs="宋体"/>
                <w:szCs w:val="21"/>
                <w:lang w:val="zh-CN"/>
              </w:rPr>
            </w:pPr>
          </w:p>
        </w:tc>
        <w:tc>
          <w:tcPr>
            <w:tcW w:w="1399" w:type="dxa"/>
            <w:tcBorders>
              <w:top w:val="single" w:sz="6" w:space="0" w:color="auto"/>
              <w:left w:val="single" w:sz="6" w:space="0" w:color="auto"/>
              <w:bottom w:val="single" w:sz="6" w:space="0" w:color="auto"/>
              <w:right w:val="single" w:sz="6" w:space="0" w:color="auto"/>
            </w:tcBorders>
            <w:vAlign w:val="center"/>
          </w:tcPr>
          <w:p w:rsidR="00B355A6" w:rsidRDefault="00B355A6">
            <w:pPr>
              <w:autoSpaceDE w:val="0"/>
              <w:autoSpaceDN w:val="0"/>
              <w:adjustRightInd w:val="0"/>
              <w:spacing w:line="480" w:lineRule="exact"/>
              <w:ind w:firstLine="240"/>
              <w:rPr>
                <w:rFonts w:ascii="宋体" w:cs="宋体"/>
                <w:szCs w:val="21"/>
                <w:lang w:val="zh-CN"/>
              </w:rPr>
            </w:pPr>
          </w:p>
        </w:tc>
        <w:tc>
          <w:tcPr>
            <w:tcW w:w="1527" w:type="dxa"/>
            <w:tcBorders>
              <w:top w:val="single" w:sz="6" w:space="0" w:color="auto"/>
              <w:left w:val="single" w:sz="6" w:space="0" w:color="auto"/>
              <w:bottom w:val="single" w:sz="6" w:space="0" w:color="auto"/>
              <w:right w:val="single" w:sz="6" w:space="0" w:color="auto"/>
            </w:tcBorders>
            <w:vAlign w:val="center"/>
          </w:tcPr>
          <w:p w:rsidR="00B355A6" w:rsidRDefault="00B355A6">
            <w:pPr>
              <w:autoSpaceDE w:val="0"/>
              <w:autoSpaceDN w:val="0"/>
              <w:adjustRightInd w:val="0"/>
              <w:spacing w:line="480" w:lineRule="exact"/>
              <w:ind w:firstLine="240"/>
              <w:rPr>
                <w:rFonts w:ascii="宋体" w:cs="宋体"/>
                <w:szCs w:val="21"/>
                <w:lang w:val="zh-CN"/>
              </w:rPr>
            </w:pPr>
          </w:p>
        </w:tc>
        <w:tc>
          <w:tcPr>
            <w:tcW w:w="1520" w:type="dxa"/>
            <w:tcBorders>
              <w:top w:val="single" w:sz="6" w:space="0" w:color="auto"/>
              <w:left w:val="single" w:sz="6" w:space="0" w:color="auto"/>
              <w:bottom w:val="single" w:sz="6" w:space="0" w:color="auto"/>
              <w:right w:val="single" w:sz="6" w:space="0" w:color="auto"/>
            </w:tcBorders>
            <w:vAlign w:val="center"/>
          </w:tcPr>
          <w:p w:rsidR="00B355A6" w:rsidRDefault="00B355A6">
            <w:pPr>
              <w:autoSpaceDE w:val="0"/>
              <w:autoSpaceDN w:val="0"/>
              <w:adjustRightInd w:val="0"/>
              <w:spacing w:line="480" w:lineRule="exact"/>
              <w:ind w:firstLine="240"/>
              <w:rPr>
                <w:rFonts w:ascii="宋体" w:cs="宋体"/>
                <w:szCs w:val="21"/>
                <w:lang w:val="zh-CN"/>
              </w:rPr>
            </w:pPr>
          </w:p>
        </w:tc>
      </w:tr>
    </w:tbl>
    <w:p w:rsidR="00B355A6" w:rsidRDefault="00B355A6">
      <w:pPr>
        <w:spacing w:line="360" w:lineRule="auto"/>
        <w:contextualSpacing/>
        <w:rPr>
          <w:rFonts w:ascii="宋体" w:hAnsi="宋体"/>
          <w:sz w:val="24"/>
          <w:szCs w:val="24"/>
        </w:rPr>
      </w:pPr>
    </w:p>
    <w:p w:rsidR="00B355A6" w:rsidRDefault="00440AB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投标人名称：</w:t>
      </w:r>
      <w:r>
        <w:rPr>
          <w:rFonts w:ascii="宋体" w:hAnsi="宋体" w:cs="宋体" w:hint="eastAsia"/>
          <w:sz w:val="24"/>
          <w:szCs w:val="24"/>
          <w:u w:val="single"/>
          <w:lang w:val="zh-CN"/>
        </w:rPr>
        <w:t xml:space="preserve">     </w:t>
      </w:r>
      <w:r>
        <w:rPr>
          <w:rFonts w:ascii="宋体" w:hAnsi="宋体" w:cs="宋体" w:hint="eastAsia"/>
          <w:sz w:val="24"/>
          <w:szCs w:val="24"/>
          <w:u w:val="single"/>
          <w:lang w:val="zh-CN"/>
        </w:rPr>
        <w:t>（全称）</w:t>
      </w:r>
      <w:r>
        <w:rPr>
          <w:rFonts w:ascii="宋体" w:hAnsi="宋体" w:cs="宋体" w:hint="eastAsia"/>
          <w:sz w:val="24"/>
          <w:szCs w:val="24"/>
          <w:u w:val="single"/>
          <w:lang w:val="zh-CN"/>
        </w:rPr>
        <w:t xml:space="preserve">   </w:t>
      </w:r>
      <w:r>
        <w:rPr>
          <w:rFonts w:ascii="宋体" w:hAnsi="宋体" w:cs="宋体" w:hint="eastAsia"/>
          <w:sz w:val="24"/>
          <w:szCs w:val="24"/>
          <w:lang w:val="zh-CN"/>
        </w:rPr>
        <w:t>（公章）：</w:t>
      </w:r>
    </w:p>
    <w:p w:rsidR="00B355A6" w:rsidRDefault="00440AB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B355A6" w:rsidRDefault="00440AB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日期：年月日</w:t>
      </w:r>
    </w:p>
    <w:p w:rsidR="00B355A6" w:rsidRDefault="00440ABE">
      <w:pPr>
        <w:autoSpaceDE w:val="0"/>
        <w:autoSpaceDN w:val="0"/>
        <w:adjustRightInd w:val="0"/>
        <w:spacing w:line="360" w:lineRule="auto"/>
        <w:rPr>
          <w:rFonts w:ascii="宋体" w:hAnsi="宋体" w:cs="宋体"/>
          <w:sz w:val="24"/>
          <w:szCs w:val="24"/>
          <w:lang w:val="zh-CN"/>
        </w:rPr>
      </w:pPr>
      <w:r>
        <w:rPr>
          <w:rFonts w:ascii="宋体" w:hAnsi="宋体" w:cs="宋体" w:hint="eastAsia"/>
          <w:sz w:val="24"/>
          <w:szCs w:val="24"/>
          <w:lang w:val="zh-CN"/>
        </w:rPr>
        <w:t>注：</w:t>
      </w:r>
      <w:r>
        <w:rPr>
          <w:rFonts w:ascii="宋体" w:hAnsi="宋体" w:cs="宋体"/>
          <w:sz w:val="24"/>
          <w:szCs w:val="24"/>
          <w:lang w:val="zh-CN"/>
        </w:rPr>
        <w:t>1</w:t>
      </w:r>
      <w:r>
        <w:rPr>
          <w:rFonts w:ascii="宋体" w:hAnsi="宋体" w:cs="宋体" w:hint="eastAsia"/>
          <w:sz w:val="24"/>
          <w:szCs w:val="24"/>
          <w:lang w:val="zh-CN"/>
        </w:rPr>
        <w:t>、“是否提供承诺函”包括以下承诺函：一、投标人是否能按照对本项目招标文件中附件《许昌市市级政府购买中介机构服务管理暂行办法（试行）》的规定收取费用的承诺函；二、投标人能够在中标入库后的服务期两年内提供</w:t>
      </w:r>
      <w:r>
        <w:rPr>
          <w:rFonts w:ascii="宋体" w:hAnsi="宋体" w:cs="宋体"/>
          <w:sz w:val="24"/>
          <w:szCs w:val="24"/>
          <w:lang w:val="zh-CN"/>
        </w:rPr>
        <w:t>7</w:t>
      </w:r>
      <w:r>
        <w:rPr>
          <w:rFonts w:ascii="宋体" w:hAnsi="宋体" w:cs="宋体" w:hint="eastAsia"/>
          <w:sz w:val="24"/>
          <w:szCs w:val="24"/>
          <w:lang w:val="zh-CN"/>
        </w:rPr>
        <w:t>×</w:t>
      </w:r>
      <w:r>
        <w:rPr>
          <w:rFonts w:ascii="宋体" w:hAnsi="宋体" w:cs="宋体"/>
          <w:sz w:val="24"/>
          <w:szCs w:val="24"/>
          <w:lang w:val="zh-CN"/>
        </w:rPr>
        <w:t>24</w:t>
      </w:r>
      <w:r>
        <w:rPr>
          <w:rFonts w:ascii="宋体" w:hAnsi="宋体" w:cs="宋体" w:hint="eastAsia"/>
          <w:sz w:val="24"/>
          <w:szCs w:val="24"/>
          <w:lang w:val="zh-CN"/>
        </w:rPr>
        <w:t>小时技术支持和项目现场服务的承诺函；三、投标人是否提供在合同执行过程中在许昌拟投入本项目资产评估师或土地估价师或注册房地产估价师为常驻人员的承诺函；四、投标人是否在许昌设有相关办事机构的承诺函。</w:t>
      </w:r>
    </w:p>
    <w:p w:rsidR="00B355A6" w:rsidRDefault="00440ABE">
      <w:pPr>
        <w:autoSpaceDE w:val="0"/>
        <w:autoSpaceDN w:val="0"/>
        <w:adjustRightInd w:val="0"/>
        <w:spacing w:line="360" w:lineRule="auto"/>
        <w:rPr>
          <w:rFonts w:ascii="宋体" w:hAnsi="宋体" w:cs="宋体"/>
          <w:sz w:val="24"/>
          <w:szCs w:val="24"/>
          <w:lang w:val="zh-CN"/>
        </w:rPr>
      </w:pPr>
      <w:r>
        <w:rPr>
          <w:rFonts w:ascii="宋体" w:hAnsi="宋体" w:cs="宋体"/>
          <w:sz w:val="24"/>
          <w:szCs w:val="24"/>
          <w:lang w:val="zh-CN"/>
        </w:rPr>
        <w:t xml:space="preserve">    2</w:t>
      </w:r>
      <w:r>
        <w:rPr>
          <w:rFonts w:ascii="宋体" w:hAnsi="宋体" w:cs="宋体" w:hint="eastAsia"/>
          <w:sz w:val="24"/>
          <w:szCs w:val="24"/>
          <w:lang w:val="zh-CN"/>
        </w:rPr>
        <w:t>、“响应时间”是指在项目委托人提出服务需求后，投标人从接到服务需求做出响应时至到达现场时的时间。</w:t>
      </w:r>
    </w:p>
    <w:p w:rsidR="00B355A6" w:rsidRDefault="00B355A6">
      <w:pPr>
        <w:autoSpaceDE w:val="0"/>
        <w:autoSpaceDN w:val="0"/>
        <w:adjustRightInd w:val="0"/>
        <w:spacing w:line="480" w:lineRule="auto"/>
        <w:rPr>
          <w:rFonts w:ascii="宋体" w:hAnsi="宋体" w:cs="宋体"/>
          <w:sz w:val="24"/>
          <w:szCs w:val="24"/>
          <w:lang w:val="zh-CN"/>
        </w:rPr>
      </w:pPr>
    </w:p>
    <w:p w:rsidR="00B355A6" w:rsidRDefault="00B355A6">
      <w:pPr>
        <w:autoSpaceDE w:val="0"/>
        <w:autoSpaceDN w:val="0"/>
        <w:adjustRightInd w:val="0"/>
        <w:spacing w:line="360" w:lineRule="auto"/>
        <w:rPr>
          <w:rFonts w:ascii="宋体" w:cs="宋体"/>
          <w:sz w:val="24"/>
          <w:lang w:val="zh-CN"/>
        </w:rPr>
      </w:pPr>
    </w:p>
    <w:p w:rsidR="00B355A6" w:rsidRDefault="00B355A6">
      <w:pPr>
        <w:autoSpaceDE w:val="0"/>
        <w:autoSpaceDN w:val="0"/>
        <w:adjustRightInd w:val="0"/>
        <w:spacing w:line="360" w:lineRule="auto"/>
        <w:rPr>
          <w:rFonts w:ascii="宋体" w:cs="宋体"/>
          <w:sz w:val="24"/>
          <w:lang w:val="zh-CN"/>
        </w:rPr>
      </w:pPr>
    </w:p>
    <w:p w:rsidR="00B355A6" w:rsidRDefault="00440ABE">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t>三、资格审查证明材料</w:t>
      </w:r>
    </w:p>
    <w:p w:rsidR="00B355A6" w:rsidRDefault="00B355A6">
      <w:pPr>
        <w:pStyle w:val="11"/>
        <w:spacing w:line="360" w:lineRule="auto"/>
        <w:jc w:val="center"/>
        <w:rPr>
          <w:rFonts w:ascii="宋体" w:hAnsi="宋体"/>
          <w:b/>
          <w:snapToGrid w:val="0"/>
          <w:kern w:val="0"/>
          <w:sz w:val="36"/>
          <w:szCs w:val="36"/>
        </w:rPr>
      </w:pPr>
    </w:p>
    <w:p w:rsidR="00B355A6" w:rsidRDefault="00440ABE">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（需加盖投标人公章）</w:t>
      </w:r>
    </w:p>
    <w:p w:rsidR="00B355A6" w:rsidRDefault="00B355A6">
      <w:pPr>
        <w:pStyle w:val="11"/>
        <w:spacing w:line="360" w:lineRule="auto"/>
        <w:rPr>
          <w:rFonts w:ascii="宋体" w:hAnsi="宋体"/>
          <w:b/>
          <w:snapToGrid w:val="0"/>
          <w:kern w:val="0"/>
          <w:sz w:val="36"/>
          <w:szCs w:val="36"/>
        </w:rPr>
      </w:pPr>
    </w:p>
    <w:p w:rsidR="00B355A6" w:rsidRDefault="00B355A6">
      <w:pPr>
        <w:pStyle w:val="11"/>
        <w:spacing w:line="360" w:lineRule="auto"/>
        <w:jc w:val="center"/>
        <w:rPr>
          <w:rFonts w:ascii="宋体" w:hAnsi="宋体"/>
          <w:b/>
          <w:snapToGrid w:val="0"/>
          <w:kern w:val="0"/>
          <w:sz w:val="36"/>
          <w:szCs w:val="36"/>
        </w:rPr>
      </w:pPr>
    </w:p>
    <w:p w:rsidR="00B355A6" w:rsidRDefault="00B355A6">
      <w:pPr>
        <w:pStyle w:val="11"/>
        <w:spacing w:line="360" w:lineRule="auto"/>
        <w:jc w:val="center"/>
        <w:rPr>
          <w:rFonts w:ascii="宋体" w:hAnsi="宋体"/>
          <w:b/>
          <w:snapToGrid w:val="0"/>
          <w:kern w:val="0"/>
          <w:sz w:val="36"/>
          <w:szCs w:val="36"/>
        </w:rPr>
      </w:pPr>
    </w:p>
    <w:p w:rsidR="00B355A6" w:rsidRDefault="00B355A6">
      <w:pPr>
        <w:pStyle w:val="11"/>
        <w:spacing w:line="360" w:lineRule="auto"/>
        <w:jc w:val="center"/>
        <w:rPr>
          <w:rFonts w:ascii="宋体" w:hAnsi="宋体"/>
          <w:b/>
          <w:snapToGrid w:val="0"/>
          <w:kern w:val="0"/>
          <w:sz w:val="36"/>
          <w:szCs w:val="36"/>
        </w:rPr>
      </w:pPr>
    </w:p>
    <w:p w:rsidR="00B355A6" w:rsidRDefault="00B355A6">
      <w:pPr>
        <w:pStyle w:val="11"/>
        <w:spacing w:line="360" w:lineRule="auto"/>
        <w:jc w:val="center"/>
        <w:rPr>
          <w:rFonts w:ascii="宋体" w:hAnsi="宋体"/>
          <w:b/>
          <w:snapToGrid w:val="0"/>
          <w:kern w:val="0"/>
          <w:sz w:val="36"/>
          <w:szCs w:val="36"/>
        </w:rPr>
      </w:pPr>
    </w:p>
    <w:p w:rsidR="00B355A6" w:rsidRDefault="00B355A6">
      <w:pPr>
        <w:pStyle w:val="11"/>
        <w:spacing w:line="360" w:lineRule="auto"/>
        <w:jc w:val="center"/>
        <w:rPr>
          <w:rFonts w:ascii="宋体" w:hAnsi="宋体"/>
          <w:b/>
          <w:snapToGrid w:val="0"/>
          <w:kern w:val="0"/>
          <w:sz w:val="36"/>
          <w:szCs w:val="36"/>
        </w:rPr>
      </w:pPr>
    </w:p>
    <w:p w:rsidR="00B355A6" w:rsidRDefault="00B355A6">
      <w:pPr>
        <w:pStyle w:val="11"/>
        <w:spacing w:line="360" w:lineRule="auto"/>
        <w:jc w:val="center"/>
        <w:rPr>
          <w:rFonts w:ascii="宋体" w:hAnsi="宋体"/>
          <w:b/>
          <w:snapToGrid w:val="0"/>
          <w:kern w:val="0"/>
          <w:sz w:val="36"/>
          <w:szCs w:val="36"/>
        </w:rPr>
      </w:pPr>
    </w:p>
    <w:p w:rsidR="00B355A6" w:rsidRDefault="00B355A6">
      <w:pPr>
        <w:pStyle w:val="11"/>
        <w:spacing w:line="360" w:lineRule="auto"/>
        <w:jc w:val="center"/>
        <w:rPr>
          <w:rFonts w:ascii="宋体" w:hAnsi="宋体"/>
          <w:b/>
          <w:snapToGrid w:val="0"/>
          <w:kern w:val="0"/>
          <w:sz w:val="36"/>
          <w:szCs w:val="36"/>
        </w:rPr>
      </w:pPr>
    </w:p>
    <w:p w:rsidR="00B355A6" w:rsidRDefault="00B355A6">
      <w:pPr>
        <w:pStyle w:val="11"/>
        <w:spacing w:line="360" w:lineRule="auto"/>
        <w:jc w:val="center"/>
        <w:rPr>
          <w:rFonts w:ascii="宋体" w:hAnsi="宋体"/>
          <w:b/>
          <w:snapToGrid w:val="0"/>
          <w:kern w:val="0"/>
          <w:sz w:val="36"/>
          <w:szCs w:val="36"/>
        </w:rPr>
      </w:pPr>
    </w:p>
    <w:p w:rsidR="00B355A6" w:rsidRDefault="00B355A6">
      <w:pPr>
        <w:pStyle w:val="11"/>
        <w:spacing w:line="360" w:lineRule="auto"/>
        <w:jc w:val="center"/>
        <w:rPr>
          <w:rFonts w:ascii="宋体" w:hAnsi="宋体"/>
          <w:b/>
          <w:snapToGrid w:val="0"/>
          <w:kern w:val="0"/>
          <w:sz w:val="36"/>
          <w:szCs w:val="36"/>
        </w:rPr>
      </w:pPr>
    </w:p>
    <w:p w:rsidR="00B355A6" w:rsidRDefault="00B355A6">
      <w:pPr>
        <w:widowControl/>
        <w:jc w:val="left"/>
        <w:rPr>
          <w:rFonts w:ascii="宋体" w:hAnsi="宋体"/>
          <w:b/>
          <w:snapToGrid w:val="0"/>
          <w:kern w:val="0"/>
          <w:sz w:val="36"/>
          <w:szCs w:val="36"/>
        </w:rPr>
      </w:pPr>
    </w:p>
    <w:p w:rsidR="00B355A6" w:rsidRDefault="00440ABE">
      <w:pPr>
        <w:pStyle w:val="11"/>
        <w:spacing w:line="360" w:lineRule="auto"/>
        <w:jc w:val="center"/>
        <w:rPr>
          <w:rFonts w:ascii="宋体"/>
          <w:b/>
          <w:snapToGrid w:val="0"/>
          <w:kern w:val="0"/>
          <w:szCs w:val="24"/>
        </w:rPr>
      </w:pPr>
      <w:r>
        <w:rPr>
          <w:rFonts w:ascii="宋体" w:hAnsi="宋体"/>
          <w:b/>
          <w:snapToGrid w:val="0"/>
          <w:kern w:val="0"/>
          <w:szCs w:val="24"/>
        </w:rPr>
        <w:br w:type="page"/>
      </w:r>
      <w:r>
        <w:rPr>
          <w:rFonts w:ascii="宋体" w:hAnsi="宋体"/>
          <w:b/>
          <w:snapToGrid w:val="0"/>
          <w:kern w:val="0"/>
          <w:szCs w:val="24"/>
        </w:rPr>
        <w:lastRenderedPageBreak/>
        <w:t xml:space="preserve">3.1 </w:t>
      </w:r>
      <w:r>
        <w:rPr>
          <w:rFonts w:ascii="宋体" w:hAnsi="宋体" w:hint="eastAsia"/>
          <w:b/>
          <w:snapToGrid w:val="0"/>
          <w:kern w:val="0"/>
          <w:szCs w:val="24"/>
        </w:rPr>
        <w:t>投标函</w:t>
      </w:r>
    </w:p>
    <w:p w:rsidR="00B355A6" w:rsidRDefault="00B355A6">
      <w:pPr>
        <w:pStyle w:val="11"/>
        <w:spacing w:line="360" w:lineRule="auto"/>
        <w:jc w:val="center"/>
        <w:rPr>
          <w:rFonts w:ascii="宋体"/>
          <w:b/>
          <w:snapToGrid w:val="0"/>
          <w:kern w:val="0"/>
          <w:szCs w:val="24"/>
        </w:rPr>
      </w:pPr>
    </w:p>
    <w:p w:rsidR="00B355A6" w:rsidRDefault="00440ABE">
      <w:pPr>
        <w:adjustRightInd w:val="0"/>
        <w:spacing w:line="360" w:lineRule="auto"/>
        <w:contextualSpacing/>
        <w:rPr>
          <w:rFonts w:ascii="宋体"/>
          <w:b/>
          <w:snapToGrid w:val="0"/>
          <w:kern w:val="0"/>
          <w:sz w:val="24"/>
          <w:szCs w:val="24"/>
        </w:rPr>
      </w:pPr>
      <w:r>
        <w:rPr>
          <w:rFonts w:ascii="宋体" w:hAnsi="宋体" w:hint="eastAsia"/>
          <w:snapToGrid w:val="0"/>
          <w:kern w:val="0"/>
          <w:sz w:val="24"/>
          <w:szCs w:val="24"/>
        </w:rPr>
        <w:t>致：</w:t>
      </w:r>
      <w:r>
        <w:rPr>
          <w:rFonts w:ascii="宋体" w:hAnsi="宋体" w:hint="eastAsia"/>
          <w:b/>
          <w:snapToGrid w:val="0"/>
          <w:kern w:val="0"/>
          <w:sz w:val="24"/>
          <w:szCs w:val="24"/>
        </w:rPr>
        <w:t>（采购人）</w:t>
      </w:r>
    </w:p>
    <w:p w:rsidR="00B355A6" w:rsidRDefault="00440ABE">
      <w:pPr>
        <w:adjustRightInd w:val="0"/>
        <w:spacing w:line="360" w:lineRule="auto"/>
        <w:ind w:firstLineChars="200" w:firstLine="480"/>
        <w:contextualSpacing/>
        <w:outlineLvl w:val="0"/>
        <w:rPr>
          <w:rFonts w:ascii="宋体"/>
          <w:snapToGrid w:val="0"/>
          <w:kern w:val="0"/>
          <w:sz w:val="24"/>
          <w:szCs w:val="24"/>
        </w:rPr>
      </w:pPr>
      <w:r>
        <w:rPr>
          <w:rFonts w:ascii="宋体" w:hAnsi="宋体" w:hint="eastAsia"/>
          <w:snapToGrid w:val="0"/>
          <w:kern w:val="0"/>
          <w:sz w:val="24"/>
          <w:szCs w:val="24"/>
        </w:rPr>
        <w:t>根据贵方（项目名称、招标编号）采购的招标公告及投标邀请，</w:t>
      </w:r>
      <w:r>
        <w:rPr>
          <w:rFonts w:ascii="宋体" w:hAnsi="宋体"/>
          <w:snapToGrid w:val="0"/>
          <w:kern w:val="0"/>
          <w:sz w:val="24"/>
          <w:szCs w:val="24"/>
        </w:rPr>
        <w:t>_______</w:t>
      </w:r>
      <w:r>
        <w:rPr>
          <w:rFonts w:ascii="宋体" w:hAnsi="宋体" w:hint="eastAsia"/>
          <w:snapToGrid w:val="0"/>
          <w:kern w:val="0"/>
          <w:sz w:val="24"/>
          <w:szCs w:val="24"/>
        </w:rPr>
        <w:t>（姓名和职务）被正式授权并代表投标人（投标人名称、地址）提交。</w:t>
      </w:r>
    </w:p>
    <w:p w:rsidR="00B355A6" w:rsidRDefault="00440ABE">
      <w:pPr>
        <w:pStyle w:val="11"/>
        <w:adjustRightInd w:val="0"/>
        <w:spacing w:line="360" w:lineRule="auto"/>
        <w:ind w:firstLineChars="200" w:firstLine="480"/>
        <w:contextualSpacing/>
        <w:rPr>
          <w:rFonts w:ascii="宋体"/>
          <w:snapToGrid w:val="0"/>
          <w:kern w:val="0"/>
          <w:szCs w:val="24"/>
        </w:rPr>
      </w:pPr>
      <w:r>
        <w:rPr>
          <w:rFonts w:ascii="宋体" w:hAnsi="宋体" w:hint="eastAsia"/>
          <w:snapToGrid w:val="0"/>
          <w:kern w:val="0"/>
          <w:szCs w:val="24"/>
        </w:rPr>
        <w:t>我方确认收到贵方提供的（项目名称、招标编号）招标文件的全部内容。</w:t>
      </w:r>
    </w:p>
    <w:p w:rsidR="00B355A6" w:rsidRDefault="00440ABE">
      <w:pPr>
        <w:pStyle w:val="11"/>
        <w:adjustRightInd w:val="0"/>
        <w:spacing w:line="360" w:lineRule="auto"/>
        <w:ind w:firstLineChars="200" w:firstLine="480"/>
        <w:contextualSpacing/>
        <w:rPr>
          <w:rFonts w:asci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rsidR="00B355A6" w:rsidRDefault="00440ABE">
      <w:pPr>
        <w:adjustRightInd w:val="0"/>
        <w:spacing w:line="360" w:lineRule="auto"/>
        <w:ind w:firstLineChars="200" w:firstLine="480"/>
        <w:contextualSpacing/>
        <w:rPr>
          <w:rFonts w:ascii="宋体"/>
          <w:snapToGrid w:val="0"/>
          <w:kern w:val="0"/>
          <w:sz w:val="24"/>
          <w:szCs w:val="24"/>
        </w:rPr>
      </w:pPr>
      <w:r>
        <w:rPr>
          <w:rFonts w:ascii="宋体" w:hAnsi="宋体"/>
          <w:i/>
          <w:snapToGrid w:val="0"/>
          <w:kern w:val="0"/>
          <w:sz w:val="24"/>
          <w:szCs w:val="24"/>
          <w:u w:val="single"/>
        </w:rPr>
        <w:t>(</w:t>
      </w:r>
      <w:r>
        <w:rPr>
          <w:rFonts w:ascii="宋体" w:hAnsi="宋体" w:hint="eastAsia"/>
          <w:i/>
          <w:snapToGrid w:val="0"/>
          <w:kern w:val="0"/>
          <w:sz w:val="24"/>
          <w:szCs w:val="24"/>
          <w:u w:val="single"/>
        </w:rPr>
        <w:t>投标人名称</w:t>
      </w:r>
      <w:r>
        <w:rPr>
          <w:rFonts w:ascii="宋体" w:hAnsi="宋体"/>
          <w:i/>
          <w:snapToGrid w:val="0"/>
          <w:kern w:val="0"/>
          <w:sz w:val="24"/>
          <w:szCs w:val="24"/>
          <w:u w:val="single"/>
        </w:rPr>
        <w:t xml:space="preserve">)     </w:t>
      </w:r>
      <w:r>
        <w:rPr>
          <w:rFonts w:ascii="宋体" w:hAnsi="宋体" w:hint="eastAsia"/>
          <w:snapToGrid w:val="0"/>
          <w:kern w:val="0"/>
          <w:sz w:val="24"/>
          <w:szCs w:val="24"/>
        </w:rPr>
        <w:t>作为投标人正式授权</w:t>
      </w:r>
      <w:r>
        <w:rPr>
          <w:rFonts w:ascii="宋体" w:hAnsi="宋体"/>
          <w:i/>
          <w:snapToGrid w:val="0"/>
          <w:kern w:val="0"/>
          <w:sz w:val="24"/>
          <w:szCs w:val="24"/>
          <w:u w:val="single"/>
        </w:rPr>
        <w:t>(</w:t>
      </w:r>
      <w:r>
        <w:rPr>
          <w:rFonts w:ascii="宋体" w:hAnsi="宋体" w:hint="eastAsia"/>
          <w:i/>
          <w:snapToGrid w:val="0"/>
          <w:kern w:val="0"/>
          <w:sz w:val="24"/>
          <w:szCs w:val="24"/>
          <w:u w:val="single"/>
        </w:rPr>
        <w:t>授权代表全名</w:t>
      </w:r>
      <w:r>
        <w:rPr>
          <w:rFonts w:ascii="宋体" w:hAnsi="宋体"/>
          <w:i/>
          <w:snapToGrid w:val="0"/>
          <w:kern w:val="0"/>
          <w:sz w:val="24"/>
          <w:szCs w:val="24"/>
          <w:u w:val="single"/>
        </w:rPr>
        <w:t xml:space="preserve">, </w:t>
      </w:r>
      <w:r>
        <w:rPr>
          <w:rFonts w:ascii="宋体" w:hAnsi="宋体" w:hint="eastAsia"/>
          <w:i/>
          <w:snapToGrid w:val="0"/>
          <w:kern w:val="0"/>
          <w:sz w:val="24"/>
          <w:szCs w:val="24"/>
          <w:u w:val="single"/>
        </w:rPr>
        <w:t>职务</w:t>
      </w:r>
      <w:r>
        <w:rPr>
          <w:rFonts w:ascii="宋体" w:hAnsi="宋体"/>
          <w:i/>
          <w:snapToGrid w:val="0"/>
          <w:kern w:val="0"/>
          <w:sz w:val="24"/>
          <w:szCs w:val="24"/>
          <w:u w:val="single"/>
        </w:rPr>
        <w:t xml:space="preserve">)   </w:t>
      </w:r>
      <w:r>
        <w:rPr>
          <w:rFonts w:ascii="宋体" w:hAnsi="宋体"/>
          <w:i/>
          <w:snapToGrid w:val="0"/>
          <w:kern w:val="0"/>
          <w:sz w:val="24"/>
          <w:szCs w:val="24"/>
          <w:u w:val="single"/>
        </w:rPr>
        <w:t xml:space="preserve">    </w:t>
      </w:r>
      <w:r>
        <w:rPr>
          <w:rFonts w:ascii="宋体" w:hAnsi="宋体" w:hint="eastAsia"/>
          <w:snapToGrid w:val="0"/>
          <w:kern w:val="0"/>
          <w:sz w:val="24"/>
          <w:szCs w:val="24"/>
        </w:rPr>
        <w:t>代表我方全权处理有关本投标的一切事宜。</w:t>
      </w:r>
    </w:p>
    <w:p w:rsidR="00B355A6" w:rsidRDefault="00440ABE">
      <w:pPr>
        <w:adjustRightInd w:val="0"/>
        <w:spacing w:line="360" w:lineRule="auto"/>
        <w:ind w:firstLineChars="200" w:firstLine="480"/>
        <w:contextualSpacing/>
        <w:rPr>
          <w:rFonts w:ascii="宋体"/>
          <w:snapToGrid w:val="0"/>
          <w:kern w:val="0"/>
          <w:sz w:val="24"/>
          <w:szCs w:val="24"/>
        </w:rPr>
      </w:pPr>
      <w:r>
        <w:rPr>
          <w:rFonts w:ascii="宋体" w:hAnsi="宋体" w:hint="eastAsia"/>
          <w:snapToGrid w:val="0"/>
          <w:kern w:val="0"/>
          <w:sz w:val="24"/>
          <w:szCs w:val="24"/>
        </w:rPr>
        <w:t>在此提交的投标文件，正本一份，副本份。</w:t>
      </w:r>
    </w:p>
    <w:p w:rsidR="00B355A6" w:rsidRDefault="00440ABE">
      <w:pPr>
        <w:adjustRightInd w:val="0"/>
        <w:spacing w:line="360" w:lineRule="auto"/>
        <w:ind w:firstLineChars="200" w:firstLine="480"/>
        <w:contextualSpacing/>
        <w:rPr>
          <w:rFonts w:ascii="宋体" w:cs="Courier New"/>
          <w:sz w:val="24"/>
          <w:szCs w:val="24"/>
        </w:rPr>
      </w:pPr>
      <w:r>
        <w:rPr>
          <w:rFonts w:ascii="宋体" w:hAnsi="宋体" w:cs="Courier New" w:hint="eastAsia"/>
          <w:sz w:val="24"/>
          <w:szCs w:val="24"/>
        </w:rPr>
        <w:t>我方已完全明白招标文件的所有条款要求，并申明如下：</w:t>
      </w:r>
    </w:p>
    <w:p w:rsidR="00B355A6" w:rsidRDefault="00440ABE">
      <w:pPr>
        <w:adjustRightInd w:val="0"/>
        <w:spacing w:line="360" w:lineRule="auto"/>
        <w:ind w:firstLineChars="200" w:firstLine="480"/>
        <w:contextualSpacing/>
        <w:rPr>
          <w:rFonts w:ascii="宋体" w:cs="Courier New"/>
          <w:sz w:val="24"/>
          <w:szCs w:val="24"/>
        </w:rPr>
      </w:pPr>
      <w:r>
        <w:rPr>
          <w:rFonts w:ascii="宋体" w:hAnsi="宋体" w:cs="Courier New" w:hint="eastAsia"/>
          <w:sz w:val="24"/>
          <w:szCs w:val="24"/>
        </w:rPr>
        <w:t>一、按招标文件提供的全部货物与相关服务的投标总价详见《开标一览表》。</w:t>
      </w:r>
    </w:p>
    <w:p w:rsidR="00B355A6" w:rsidRDefault="00440ABE">
      <w:pPr>
        <w:adjustRightInd w:val="0"/>
        <w:spacing w:line="360" w:lineRule="auto"/>
        <w:ind w:firstLineChars="200" w:firstLine="480"/>
        <w:contextualSpacing/>
        <w:rPr>
          <w:rFonts w:ascii="宋体" w:cs="Courier New"/>
          <w:sz w:val="24"/>
          <w:szCs w:val="24"/>
        </w:rPr>
      </w:pPr>
      <w:r>
        <w:rPr>
          <w:rFonts w:ascii="宋体" w:hAnsi="宋体"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B355A6" w:rsidRDefault="00440ABE">
      <w:pPr>
        <w:pStyle w:val="aa"/>
        <w:adjustRightInd w:val="0"/>
        <w:spacing w:line="360" w:lineRule="auto"/>
        <w:ind w:firstLineChars="200" w:firstLine="480"/>
        <w:contextualSpacing/>
        <w:rPr>
          <w:rFonts w:ascii="宋体" w:cs="Courier New"/>
        </w:rPr>
      </w:pPr>
      <w:r>
        <w:rPr>
          <w:rFonts w:ascii="宋体" w:hAnsi="宋体" w:cs="Courier New" w:hint="eastAsia"/>
        </w:rPr>
        <w:t>三、我方明白并同意，在规定的开标日之后，投标有效期之内撤销投标的，则贵方将不予退还投标保证金。</w:t>
      </w:r>
    </w:p>
    <w:p w:rsidR="00B355A6" w:rsidRDefault="00440ABE">
      <w:pPr>
        <w:pStyle w:val="aa"/>
        <w:adjustRightInd w:val="0"/>
        <w:spacing w:line="360" w:lineRule="auto"/>
        <w:ind w:firstLineChars="200" w:firstLine="480"/>
        <w:contextualSpacing/>
        <w:rPr>
          <w:rFonts w:ascii="宋体" w:cs="Courier New"/>
        </w:rPr>
      </w:pPr>
      <w:r>
        <w:rPr>
          <w:rFonts w:ascii="宋体" w:hAnsi="宋体" w:cs="Courier New" w:hint="eastAsia"/>
        </w:rPr>
        <w:t>四、我方同意按照贵方可能提出的要求而提供与投标有关的任何其它数据、信息或资料。</w:t>
      </w:r>
    </w:p>
    <w:p w:rsidR="00B355A6" w:rsidRDefault="00440ABE">
      <w:pPr>
        <w:pStyle w:val="aa"/>
        <w:adjustRightInd w:val="0"/>
        <w:spacing w:line="360" w:lineRule="auto"/>
        <w:ind w:firstLineChars="200" w:firstLine="480"/>
        <w:contextualSpacing/>
        <w:rPr>
          <w:rFonts w:ascii="宋体" w:cs="Courier New"/>
        </w:rPr>
      </w:pPr>
      <w:r>
        <w:rPr>
          <w:rFonts w:ascii="宋体" w:hAnsi="宋体" w:cs="Courier New" w:hint="eastAsia"/>
        </w:rPr>
        <w:t>五、我方理解贵方不一定接受最低投标价或任何贵方可能收到的投标。</w:t>
      </w:r>
    </w:p>
    <w:p w:rsidR="00B355A6" w:rsidRDefault="00440ABE">
      <w:pPr>
        <w:pStyle w:val="aa"/>
        <w:adjustRightInd w:val="0"/>
        <w:spacing w:line="360" w:lineRule="auto"/>
        <w:ind w:firstLineChars="200" w:firstLine="480"/>
        <w:contextualSpacing/>
        <w:rPr>
          <w:rFonts w:ascii="宋体" w:cs="Courier New"/>
        </w:rPr>
      </w:pPr>
      <w:r>
        <w:rPr>
          <w:rFonts w:ascii="宋体" w:hAnsi="宋体" w:cs="Courier New" w:hint="eastAsia"/>
        </w:rPr>
        <w:t>六、我方如果中标，将保证履行招标文件及其澄清、修改文件（如果有）中的全部责任和义务，按质、按量、按期完成《项目需求》及《合同书》中的全部任务。</w:t>
      </w:r>
    </w:p>
    <w:p w:rsidR="00B355A6" w:rsidRDefault="00440ABE">
      <w:pPr>
        <w:spacing w:line="360" w:lineRule="auto"/>
        <w:ind w:firstLineChars="200" w:firstLine="480"/>
        <w:rPr>
          <w:rFonts w:ascii="宋体" w:cs="Courier New"/>
          <w:sz w:val="24"/>
          <w:szCs w:val="24"/>
        </w:rPr>
      </w:pPr>
      <w:r>
        <w:rPr>
          <w:rFonts w:ascii="宋体" w:hAnsi="宋体" w:cs="Courier New" w:hint="eastAsia"/>
          <w:sz w:val="24"/>
          <w:szCs w:val="24"/>
        </w:rPr>
        <w:lastRenderedPageBreak/>
        <w:t>七、我方在此保证所提交的所有文件和全部说明是真实的和正确的</w:t>
      </w:r>
      <w:r>
        <w:rPr>
          <w:rFonts w:ascii="宋体" w:cs="Courier New"/>
          <w:sz w:val="24"/>
          <w:szCs w:val="24"/>
        </w:rPr>
        <w:t>,</w:t>
      </w:r>
      <w:r>
        <w:rPr>
          <w:rFonts w:ascii="宋体" w:hAnsi="宋体" w:cs="Courier New" w:hint="eastAsia"/>
          <w:sz w:val="24"/>
          <w:szCs w:val="24"/>
        </w:rPr>
        <w:t>未提供虚假的资格证书及业绩证明材料谋取中标，若存在虚假证书或者业绩证</w:t>
      </w:r>
      <w:r>
        <w:rPr>
          <w:rFonts w:ascii="宋体" w:hAnsi="宋体" w:cs="Courier New" w:hint="eastAsia"/>
          <w:sz w:val="24"/>
          <w:szCs w:val="24"/>
        </w:rPr>
        <w:t>明材料的违规违法行为，承担法律责任，接受财政部门的处罚。</w:t>
      </w:r>
    </w:p>
    <w:p w:rsidR="00B355A6" w:rsidRDefault="00440ABE">
      <w:pPr>
        <w:pStyle w:val="11"/>
        <w:adjustRightInd w:val="0"/>
        <w:spacing w:line="360" w:lineRule="auto"/>
        <w:ind w:firstLineChars="200" w:firstLine="480"/>
        <w:contextualSpacing/>
        <w:rPr>
          <w:rFonts w:ascii="宋体"/>
          <w:szCs w:val="24"/>
        </w:rPr>
      </w:pPr>
      <w:r>
        <w:rPr>
          <w:rFonts w:ascii="宋体" w:hAnsi="宋体" w:hint="eastAsia"/>
          <w:szCs w:val="24"/>
        </w:rPr>
        <w:t>八、我方投标报价已包含应向知识产权所有权人支付的所有相关税费，并保证采购人在中国使用我方提供的货物时，如有第三方提出侵犯其知识产权主张的，责任由我方承担。</w:t>
      </w:r>
    </w:p>
    <w:p w:rsidR="00B355A6" w:rsidRDefault="00440ABE">
      <w:pPr>
        <w:pStyle w:val="11"/>
        <w:adjustRightInd w:val="0"/>
        <w:spacing w:line="360" w:lineRule="auto"/>
        <w:ind w:firstLineChars="200" w:firstLine="480"/>
        <w:contextualSpacing/>
        <w:rPr>
          <w:rFonts w:ascii="宋体" w:cs="Arial"/>
          <w:szCs w:val="24"/>
        </w:rPr>
      </w:pPr>
      <w:r>
        <w:rPr>
          <w:rFonts w:ascii="宋体" w:hAnsi="宋体" w:cs="Arial" w:hint="eastAsia"/>
          <w:szCs w:val="24"/>
        </w:rPr>
        <w:t>九、我方具备《政府采购法》第二十二条规定的条件；承诺如下：</w:t>
      </w:r>
    </w:p>
    <w:p w:rsidR="00B355A6" w:rsidRDefault="00440ABE">
      <w:pPr>
        <w:pStyle w:val="11"/>
        <w:adjustRightInd w:val="0"/>
        <w:spacing w:line="360" w:lineRule="auto"/>
        <w:ind w:firstLineChars="200" w:firstLine="480"/>
        <w:contextualSpacing/>
        <w:rPr>
          <w:rFonts w:ascii="宋体" w:cs="Arial"/>
          <w:szCs w:val="24"/>
        </w:rPr>
      </w:pPr>
      <w:r>
        <w:rPr>
          <w:rFonts w:ascii="宋体" w:hAnsi="宋体" w:cs="Arial"/>
          <w:szCs w:val="24"/>
        </w:rPr>
        <w:t xml:space="preserve">1. </w:t>
      </w:r>
      <w:r>
        <w:rPr>
          <w:rFonts w:ascii="宋体" w:hAnsi="宋体" w:cs="Arial" w:hint="eastAsia"/>
          <w:szCs w:val="24"/>
        </w:rPr>
        <w:t>具有独立承担民事责任能力的在中华人民共和国境内注册的法人或其他组织或自然人，有效的营业执照（或事业法人登记证或身份证等相关证明）。</w:t>
      </w:r>
    </w:p>
    <w:p w:rsidR="00B355A6" w:rsidRDefault="00440ABE">
      <w:pPr>
        <w:adjustRightInd w:val="0"/>
        <w:spacing w:line="360" w:lineRule="auto"/>
        <w:ind w:firstLineChars="210" w:firstLine="504"/>
        <w:contextualSpacing/>
        <w:rPr>
          <w:rFonts w:ascii="宋体" w:cs="Arial"/>
          <w:sz w:val="24"/>
          <w:szCs w:val="24"/>
        </w:rPr>
      </w:pPr>
      <w:r>
        <w:rPr>
          <w:rFonts w:ascii="宋体" w:hAnsi="宋体" w:cs="Arial"/>
          <w:sz w:val="24"/>
          <w:szCs w:val="24"/>
        </w:rPr>
        <w:t xml:space="preserve">2. </w:t>
      </w:r>
      <w:r>
        <w:rPr>
          <w:rFonts w:ascii="宋体" w:hAnsi="宋体" w:cs="Arial" w:hint="eastAsia"/>
          <w:sz w:val="24"/>
          <w:szCs w:val="24"/>
        </w:rPr>
        <w:t>我方已依法缴纳了各项税费及社会保险费用，如有需要，可随时向采购人提供近三个月内的相关缴费证明，</w:t>
      </w:r>
      <w:r>
        <w:rPr>
          <w:rFonts w:ascii="宋体" w:hAnsi="宋体" w:cs="Arial" w:hint="eastAsia"/>
          <w:sz w:val="24"/>
          <w:szCs w:val="24"/>
        </w:rPr>
        <w:t>以便核查。</w:t>
      </w:r>
    </w:p>
    <w:p w:rsidR="00B355A6" w:rsidRDefault="00440ABE">
      <w:pPr>
        <w:adjustRightInd w:val="0"/>
        <w:spacing w:line="360" w:lineRule="auto"/>
        <w:ind w:firstLineChars="210" w:firstLine="504"/>
        <w:contextualSpacing/>
        <w:rPr>
          <w:rFonts w:ascii="宋体" w:cs="Arial"/>
          <w:sz w:val="24"/>
          <w:szCs w:val="24"/>
        </w:rPr>
      </w:pPr>
      <w:r>
        <w:rPr>
          <w:rFonts w:ascii="宋体" w:hAnsi="宋体" w:cs="Arial"/>
          <w:sz w:val="24"/>
          <w:szCs w:val="24"/>
        </w:rPr>
        <w:t xml:space="preserve">3. </w:t>
      </w:r>
      <w:r>
        <w:rPr>
          <w:rFonts w:ascii="宋体" w:hAnsi="宋体" w:cs="Arial" w:hint="eastAsia"/>
          <w:sz w:val="24"/>
          <w:szCs w:val="24"/>
        </w:rPr>
        <w:t>我方已依法建立健全的财务会计制度，如有需要，可随时向采购人提供相关证明材料，以便核查。</w:t>
      </w:r>
    </w:p>
    <w:p w:rsidR="00B355A6" w:rsidRDefault="00440ABE">
      <w:pPr>
        <w:adjustRightInd w:val="0"/>
        <w:spacing w:line="360" w:lineRule="auto"/>
        <w:ind w:firstLineChars="210" w:firstLine="504"/>
        <w:contextualSpacing/>
        <w:rPr>
          <w:rFonts w:ascii="宋体" w:cs="Arial"/>
          <w:sz w:val="24"/>
          <w:szCs w:val="24"/>
        </w:rPr>
      </w:pPr>
      <w:r>
        <w:rPr>
          <w:rFonts w:ascii="宋体" w:hAnsi="宋体" w:cs="Arial"/>
          <w:sz w:val="24"/>
          <w:szCs w:val="24"/>
        </w:rPr>
        <w:t xml:space="preserve">4. </w:t>
      </w:r>
      <w:r>
        <w:rPr>
          <w:rFonts w:ascii="宋体" w:hAnsi="宋体" w:cs="Arial" w:hint="eastAsia"/>
          <w:sz w:val="24"/>
          <w:szCs w:val="24"/>
        </w:rPr>
        <w:t>参加政府采购活动前三年内，在经营活动中没有重大违法记录。</w:t>
      </w:r>
    </w:p>
    <w:p w:rsidR="00B355A6" w:rsidRDefault="00440ABE">
      <w:pPr>
        <w:adjustRightInd w:val="0"/>
        <w:spacing w:line="360" w:lineRule="auto"/>
        <w:ind w:firstLineChars="210" w:firstLine="504"/>
        <w:contextualSpacing/>
        <w:rPr>
          <w:rFonts w:ascii="宋体" w:cs="Arial"/>
          <w:sz w:val="24"/>
          <w:szCs w:val="24"/>
        </w:rPr>
      </w:pPr>
      <w:r>
        <w:rPr>
          <w:rFonts w:ascii="宋体" w:hAnsi="宋体" w:cs="Arial"/>
          <w:sz w:val="24"/>
          <w:szCs w:val="24"/>
        </w:rPr>
        <w:t xml:space="preserve">5. </w:t>
      </w:r>
      <w:r>
        <w:rPr>
          <w:rFonts w:ascii="宋体" w:hAnsi="宋体" w:cs="Arial" w:hint="eastAsia"/>
          <w:sz w:val="24"/>
          <w:szCs w:val="24"/>
        </w:rPr>
        <w:t>符合法律、行政法规规定的其他条件。</w:t>
      </w:r>
    </w:p>
    <w:p w:rsidR="00B355A6" w:rsidRDefault="00440ABE">
      <w:pPr>
        <w:adjustRightInd w:val="0"/>
        <w:spacing w:line="360" w:lineRule="auto"/>
        <w:ind w:firstLineChars="210" w:firstLine="504"/>
        <w:contextualSpacing/>
        <w:rPr>
          <w:rFonts w:ascii="宋体" w:cs="Arial"/>
          <w:sz w:val="24"/>
          <w:szCs w:val="24"/>
        </w:rPr>
      </w:pPr>
      <w:r>
        <w:rPr>
          <w:rFonts w:ascii="宋体" w:hAnsi="宋体" w:cs="宋体" w:hint="eastAsia"/>
          <w:sz w:val="24"/>
          <w:szCs w:val="24"/>
        </w:rPr>
        <w:t>以上内容如有虚假或与事实不符的，评审委员会可将</w:t>
      </w:r>
      <w:r>
        <w:rPr>
          <w:rFonts w:ascii="宋体" w:hAnsi="宋体" w:cs="Arial" w:hint="eastAsia"/>
          <w:sz w:val="24"/>
          <w:szCs w:val="24"/>
        </w:rPr>
        <w:t>我方做无效投标处理，我方愿意承担相应的法律责任。</w:t>
      </w:r>
    </w:p>
    <w:p w:rsidR="00B355A6" w:rsidRDefault="00440ABE">
      <w:pPr>
        <w:pStyle w:val="11"/>
        <w:numPr>
          <w:ilvl w:val="0"/>
          <w:numId w:val="17"/>
        </w:numPr>
        <w:adjustRightInd w:val="0"/>
        <w:spacing w:line="360" w:lineRule="auto"/>
        <w:ind w:firstLineChars="200" w:firstLine="480"/>
        <w:contextualSpacing/>
        <w:rPr>
          <w:rFonts w:ascii="宋体" w:hAnsi="宋体"/>
          <w:szCs w:val="24"/>
        </w:rPr>
      </w:pPr>
      <w:r>
        <w:rPr>
          <w:rFonts w:ascii="宋体" w:hAnsi="宋体" w:hint="eastAsia"/>
          <w:szCs w:val="24"/>
        </w:rPr>
        <w:t>我方具备履行合同所必需的设备和专业技术能力。</w:t>
      </w:r>
    </w:p>
    <w:p w:rsidR="00B355A6" w:rsidRDefault="00440ABE">
      <w:pPr>
        <w:pStyle w:val="11"/>
        <w:numPr>
          <w:ilvl w:val="0"/>
          <w:numId w:val="17"/>
        </w:numPr>
        <w:adjustRightInd w:val="0"/>
        <w:spacing w:line="360" w:lineRule="auto"/>
        <w:ind w:firstLineChars="200" w:firstLine="480"/>
        <w:contextualSpacing/>
        <w:rPr>
          <w:rFonts w:ascii="宋体"/>
          <w:szCs w:val="24"/>
        </w:rPr>
      </w:pPr>
      <w:r>
        <w:rPr>
          <w:rFonts w:ascii="宋体" w:hAnsi="宋体" w:hint="eastAsia"/>
          <w:szCs w:val="24"/>
        </w:rPr>
        <w:t>我方承诺若中标后进入到备选库期间，承办委托项目的审计、清产核资、政府投资建设项目财务决算等前期与委托项目有关的工作，则不再参与委托项目后续的招标、投标活动。</w:t>
      </w:r>
    </w:p>
    <w:p w:rsidR="00B355A6" w:rsidRDefault="00440ABE">
      <w:pPr>
        <w:pStyle w:val="11"/>
        <w:numPr>
          <w:ilvl w:val="0"/>
          <w:numId w:val="17"/>
        </w:numPr>
        <w:adjustRightInd w:val="0"/>
        <w:spacing w:line="360" w:lineRule="auto"/>
        <w:ind w:firstLineChars="200" w:firstLine="480"/>
        <w:contextualSpacing/>
        <w:rPr>
          <w:rFonts w:ascii="宋体"/>
          <w:szCs w:val="24"/>
        </w:rPr>
      </w:pPr>
      <w:r>
        <w:rPr>
          <w:rFonts w:ascii="宋体" w:hAnsi="宋体" w:hint="eastAsia"/>
          <w:szCs w:val="24"/>
        </w:rPr>
        <w:t>我方对在本函及投标文件中所作的所有承诺承担法律责任。</w:t>
      </w:r>
    </w:p>
    <w:p w:rsidR="00B355A6" w:rsidRDefault="00B355A6">
      <w:pPr>
        <w:pStyle w:val="11"/>
        <w:adjustRightInd w:val="0"/>
        <w:snapToGrid w:val="0"/>
        <w:spacing w:line="360" w:lineRule="auto"/>
        <w:rPr>
          <w:rFonts w:ascii="宋体"/>
          <w:szCs w:val="24"/>
        </w:rPr>
      </w:pPr>
    </w:p>
    <w:p w:rsidR="00B355A6" w:rsidRDefault="00B355A6">
      <w:pPr>
        <w:pStyle w:val="11"/>
        <w:adjustRightInd w:val="0"/>
        <w:snapToGrid w:val="0"/>
        <w:spacing w:line="360" w:lineRule="auto"/>
        <w:rPr>
          <w:rFonts w:ascii="宋体"/>
          <w:szCs w:val="24"/>
        </w:rPr>
      </w:pPr>
    </w:p>
    <w:p w:rsidR="00B355A6" w:rsidRDefault="00440ABE">
      <w:pPr>
        <w:pStyle w:val="11"/>
        <w:adjustRightInd w:val="0"/>
        <w:snapToGrid w:val="0"/>
        <w:spacing w:line="360" w:lineRule="auto"/>
        <w:rPr>
          <w:rFonts w:ascii="宋体"/>
          <w:szCs w:val="24"/>
        </w:rPr>
      </w:pPr>
      <w:r>
        <w:rPr>
          <w:rFonts w:ascii="宋体" w:hAnsi="宋体" w:hint="eastAsia"/>
          <w:szCs w:val="24"/>
        </w:rPr>
        <w:t>所有与本招标有关的一切正式往来请寄：</w:t>
      </w:r>
    </w:p>
    <w:p w:rsidR="00B355A6" w:rsidRDefault="00440ABE">
      <w:pPr>
        <w:adjustRightInd w:val="0"/>
        <w:snapToGrid w:val="0"/>
        <w:spacing w:line="360" w:lineRule="auto"/>
        <w:rPr>
          <w:rFonts w:ascii="宋体" w:cs="宋体"/>
          <w:sz w:val="24"/>
          <w:szCs w:val="24"/>
        </w:rPr>
      </w:pPr>
      <w:r>
        <w:rPr>
          <w:rFonts w:ascii="宋体" w:hAnsi="宋体" w:cs="宋体" w:hint="eastAsia"/>
          <w:sz w:val="24"/>
          <w:szCs w:val="24"/>
        </w:rPr>
        <w:t>地址：邮政编码：</w:t>
      </w:r>
    </w:p>
    <w:p w:rsidR="00B355A6" w:rsidRDefault="00440ABE">
      <w:pPr>
        <w:adjustRightInd w:val="0"/>
        <w:snapToGrid w:val="0"/>
        <w:spacing w:line="360" w:lineRule="auto"/>
        <w:rPr>
          <w:rFonts w:ascii="宋体" w:cs="宋体"/>
          <w:sz w:val="24"/>
          <w:szCs w:val="24"/>
        </w:rPr>
      </w:pPr>
      <w:r>
        <w:rPr>
          <w:rFonts w:ascii="宋体" w:hAnsi="宋体" w:cs="宋体" w:hint="eastAsia"/>
          <w:sz w:val="24"/>
          <w:szCs w:val="24"/>
        </w:rPr>
        <w:t>电话：传真</w:t>
      </w:r>
    </w:p>
    <w:p w:rsidR="00B355A6" w:rsidRDefault="00440ABE">
      <w:pPr>
        <w:adjustRightInd w:val="0"/>
        <w:snapToGrid w:val="0"/>
        <w:spacing w:line="360" w:lineRule="auto"/>
        <w:rPr>
          <w:rFonts w:ascii="宋体" w:cs="宋体"/>
          <w:sz w:val="24"/>
          <w:szCs w:val="24"/>
          <w:u w:val="single"/>
        </w:rPr>
      </w:pPr>
      <w:r>
        <w:rPr>
          <w:rFonts w:ascii="宋体" w:hAnsi="宋体" w:cs="宋体" w:hint="eastAsia"/>
          <w:sz w:val="24"/>
          <w:szCs w:val="24"/>
        </w:rPr>
        <w:lastRenderedPageBreak/>
        <w:t>投标人代表姓名：职务：</w:t>
      </w:r>
    </w:p>
    <w:p w:rsidR="00B355A6" w:rsidRDefault="00440ABE">
      <w:pPr>
        <w:adjustRightInd w:val="0"/>
        <w:snapToGrid w:val="0"/>
        <w:spacing w:line="360" w:lineRule="auto"/>
        <w:rPr>
          <w:rFonts w:ascii="宋体" w:cs="宋体"/>
          <w:sz w:val="24"/>
          <w:szCs w:val="24"/>
        </w:rPr>
      </w:pPr>
      <w:r>
        <w:rPr>
          <w:rFonts w:ascii="宋体" w:hAnsi="宋体" w:cs="宋体" w:hint="eastAsia"/>
          <w:sz w:val="24"/>
          <w:szCs w:val="24"/>
        </w:rPr>
        <w:t>投标人法定代表人（或法定代表人授权代表）签字或盖章：</w:t>
      </w:r>
    </w:p>
    <w:p w:rsidR="00B355A6" w:rsidRDefault="00440ABE">
      <w:pPr>
        <w:adjustRightInd w:val="0"/>
        <w:snapToGrid w:val="0"/>
        <w:spacing w:line="360" w:lineRule="auto"/>
        <w:rPr>
          <w:rFonts w:ascii="宋体" w:cs="宋体"/>
          <w:sz w:val="24"/>
          <w:szCs w:val="24"/>
        </w:rPr>
      </w:pPr>
      <w:r>
        <w:rPr>
          <w:rFonts w:ascii="宋体" w:hAnsi="宋体" w:cs="宋体" w:hint="eastAsia"/>
          <w:sz w:val="24"/>
          <w:szCs w:val="24"/>
        </w:rPr>
        <w:t>投标人名称（盖章）：</w:t>
      </w:r>
    </w:p>
    <w:p w:rsidR="00B355A6" w:rsidRDefault="00B355A6">
      <w:pPr>
        <w:adjustRightInd w:val="0"/>
        <w:snapToGrid w:val="0"/>
        <w:spacing w:line="360" w:lineRule="auto"/>
        <w:ind w:firstLineChars="2050" w:firstLine="4920"/>
        <w:rPr>
          <w:rFonts w:ascii="宋体" w:cs="宋体"/>
          <w:sz w:val="24"/>
          <w:szCs w:val="24"/>
        </w:rPr>
      </w:pPr>
    </w:p>
    <w:p w:rsidR="00B355A6" w:rsidRDefault="00B355A6">
      <w:pPr>
        <w:adjustRightInd w:val="0"/>
        <w:snapToGrid w:val="0"/>
        <w:spacing w:line="360" w:lineRule="auto"/>
        <w:ind w:firstLineChars="2050" w:firstLine="4920"/>
        <w:rPr>
          <w:rFonts w:ascii="宋体" w:cs="宋体"/>
          <w:sz w:val="24"/>
          <w:szCs w:val="24"/>
        </w:rPr>
      </w:pPr>
    </w:p>
    <w:p w:rsidR="00B355A6" w:rsidRDefault="00440ABE">
      <w:pPr>
        <w:adjustRightInd w:val="0"/>
        <w:snapToGrid w:val="0"/>
        <w:spacing w:line="360" w:lineRule="auto"/>
        <w:ind w:firstLineChars="2050" w:firstLine="4920"/>
        <w:rPr>
          <w:rFonts w:ascii="宋体" w:cs="宋体"/>
          <w:sz w:val="24"/>
          <w:szCs w:val="24"/>
        </w:rPr>
      </w:pPr>
      <w:r>
        <w:rPr>
          <w:rFonts w:ascii="宋体" w:hAnsi="宋体" w:cs="宋体" w:hint="eastAsia"/>
          <w:sz w:val="24"/>
          <w:szCs w:val="24"/>
        </w:rPr>
        <w:t>日期：年月日</w:t>
      </w:r>
    </w:p>
    <w:p w:rsidR="00B355A6" w:rsidRDefault="00B355A6">
      <w:pPr>
        <w:spacing w:line="480" w:lineRule="exact"/>
        <w:jc w:val="center"/>
        <w:rPr>
          <w:rFonts w:ascii="宋体" w:hAnsi="宋体"/>
          <w:b/>
          <w:bCs/>
          <w:sz w:val="36"/>
          <w:szCs w:val="36"/>
        </w:rPr>
      </w:pPr>
    </w:p>
    <w:p w:rsidR="00B355A6" w:rsidRDefault="00B355A6">
      <w:pPr>
        <w:spacing w:line="480" w:lineRule="exact"/>
        <w:jc w:val="center"/>
        <w:rPr>
          <w:rFonts w:ascii="宋体" w:hAnsi="宋体"/>
          <w:b/>
          <w:bCs/>
          <w:sz w:val="36"/>
          <w:szCs w:val="36"/>
        </w:rPr>
      </w:pPr>
    </w:p>
    <w:p w:rsidR="00B355A6" w:rsidRDefault="00440ABE">
      <w:pPr>
        <w:spacing w:line="480" w:lineRule="exact"/>
        <w:jc w:val="center"/>
        <w:rPr>
          <w:rFonts w:ascii="宋体" w:hAnsi="宋体"/>
          <w:b/>
          <w:bCs/>
          <w:sz w:val="36"/>
          <w:szCs w:val="36"/>
        </w:rPr>
      </w:pPr>
      <w:r>
        <w:rPr>
          <w:rFonts w:ascii="宋体" w:hAnsi="宋体" w:hint="eastAsia"/>
          <w:b/>
          <w:bCs/>
          <w:sz w:val="36"/>
          <w:szCs w:val="36"/>
        </w:rPr>
        <w:t xml:space="preserve">3.2 </w:t>
      </w:r>
      <w:r>
        <w:rPr>
          <w:rFonts w:ascii="宋体" w:hAnsi="宋体" w:hint="eastAsia"/>
          <w:b/>
          <w:bCs/>
          <w:sz w:val="36"/>
          <w:szCs w:val="36"/>
        </w:rPr>
        <w:t>法定代表人</w:t>
      </w:r>
      <w:r>
        <w:rPr>
          <w:rFonts w:ascii="宋体" w:hAnsi="宋体"/>
          <w:b/>
          <w:bCs/>
          <w:sz w:val="36"/>
          <w:szCs w:val="36"/>
        </w:rPr>
        <w:t>资</w:t>
      </w:r>
      <w:r>
        <w:rPr>
          <w:rFonts w:ascii="宋体" w:hAnsi="宋体" w:hint="eastAsia"/>
          <w:b/>
          <w:bCs/>
          <w:sz w:val="36"/>
          <w:szCs w:val="36"/>
        </w:rPr>
        <w:t>格</w:t>
      </w:r>
      <w:r>
        <w:rPr>
          <w:rFonts w:ascii="宋体" w:hAnsi="宋体"/>
          <w:b/>
          <w:bCs/>
          <w:sz w:val="36"/>
          <w:szCs w:val="36"/>
        </w:rPr>
        <w:t>证</w:t>
      </w:r>
      <w:r>
        <w:rPr>
          <w:rFonts w:ascii="宋体" w:hAnsi="宋体" w:hint="eastAsia"/>
          <w:b/>
          <w:bCs/>
          <w:sz w:val="36"/>
          <w:szCs w:val="36"/>
        </w:rPr>
        <w:t>明</w:t>
      </w:r>
      <w:r>
        <w:rPr>
          <w:rFonts w:ascii="宋体" w:hAnsi="宋体"/>
          <w:b/>
          <w:bCs/>
          <w:sz w:val="36"/>
          <w:szCs w:val="36"/>
        </w:rPr>
        <w:t>书</w:t>
      </w:r>
    </w:p>
    <w:p w:rsidR="00B355A6" w:rsidRDefault="00B355A6" w:rsidP="002A1F6E">
      <w:pPr>
        <w:autoSpaceDE w:val="0"/>
        <w:autoSpaceDN w:val="0"/>
        <w:adjustRightInd w:val="0"/>
        <w:spacing w:line="480" w:lineRule="auto"/>
        <w:ind w:firstLineChars="257" w:firstLine="617"/>
        <w:rPr>
          <w:rFonts w:ascii="宋体" w:hAnsi="宋体"/>
          <w:sz w:val="24"/>
          <w:szCs w:val="24"/>
        </w:rPr>
      </w:pPr>
    </w:p>
    <w:p w:rsidR="00B355A6" w:rsidRDefault="00440ABE">
      <w:pPr>
        <w:pStyle w:val="16"/>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B355A6" w:rsidRDefault="00440ABE">
      <w:pPr>
        <w:pStyle w:val="16"/>
        <w:spacing w:line="480" w:lineRule="auto"/>
        <w:ind w:firstLineChars="225" w:firstLine="540"/>
        <w:jc w:val="left"/>
        <w:rPr>
          <w:rFonts w:hAnsi="宋体"/>
          <w:szCs w:val="24"/>
        </w:rPr>
      </w:pPr>
      <w:r>
        <w:rPr>
          <w:rFonts w:hAnsi="宋体" w:hint="eastAsia"/>
          <w:szCs w:val="24"/>
        </w:rPr>
        <w:t>地址：</w:t>
      </w:r>
    </w:p>
    <w:p w:rsidR="00B355A6" w:rsidRDefault="00440ABE">
      <w:pPr>
        <w:pStyle w:val="16"/>
        <w:spacing w:line="480" w:lineRule="auto"/>
        <w:ind w:firstLineChars="225" w:firstLine="540"/>
        <w:jc w:val="left"/>
        <w:rPr>
          <w:rFonts w:hAnsi="宋体"/>
          <w:szCs w:val="24"/>
        </w:rPr>
      </w:pPr>
      <w:r>
        <w:rPr>
          <w:rFonts w:hAnsi="宋体" w:hint="eastAsia"/>
          <w:szCs w:val="24"/>
        </w:rPr>
        <w:t>姓名：</w:t>
      </w:r>
      <w:r>
        <w:rPr>
          <w:rFonts w:hAnsi="宋体" w:hint="eastAsia"/>
          <w:szCs w:val="24"/>
        </w:rPr>
        <w:t xml:space="preserve">       </w:t>
      </w:r>
      <w:r>
        <w:rPr>
          <w:rFonts w:hAnsi="宋体" w:hint="eastAsia"/>
          <w:szCs w:val="24"/>
        </w:rPr>
        <w:t>性</w:t>
      </w:r>
      <w:r>
        <w:rPr>
          <w:rFonts w:hAnsi="宋体"/>
          <w:szCs w:val="24"/>
        </w:rPr>
        <w:t>别</w:t>
      </w:r>
      <w:r>
        <w:rPr>
          <w:rFonts w:hAnsi="宋体" w:hint="eastAsia"/>
          <w:szCs w:val="24"/>
        </w:rPr>
        <w:t>：</w:t>
      </w:r>
      <w:r>
        <w:rPr>
          <w:rFonts w:hAnsi="宋体" w:hint="eastAsia"/>
          <w:szCs w:val="24"/>
        </w:rPr>
        <w:t xml:space="preserve">     </w:t>
      </w:r>
      <w:r>
        <w:rPr>
          <w:rFonts w:hAnsi="宋体" w:hint="eastAsia"/>
          <w:szCs w:val="24"/>
        </w:rPr>
        <w:t>年</w:t>
      </w:r>
      <w:r>
        <w:rPr>
          <w:rFonts w:hAnsi="宋体"/>
          <w:szCs w:val="24"/>
        </w:rPr>
        <w:t>龄</w:t>
      </w:r>
      <w:r>
        <w:rPr>
          <w:rFonts w:hAnsi="宋体" w:hint="eastAsia"/>
          <w:szCs w:val="24"/>
        </w:rPr>
        <w:t>：</w:t>
      </w:r>
      <w:r>
        <w:rPr>
          <w:rFonts w:hAnsi="宋体"/>
          <w:szCs w:val="24"/>
        </w:rPr>
        <w:t xml:space="preserve">     </w:t>
      </w:r>
      <w:r>
        <w:rPr>
          <w:rFonts w:hAnsi="宋体"/>
          <w:szCs w:val="24"/>
        </w:rPr>
        <w:t>职务</w:t>
      </w:r>
      <w:r>
        <w:rPr>
          <w:rFonts w:hAnsi="宋体" w:hint="eastAsia"/>
          <w:szCs w:val="24"/>
        </w:rPr>
        <w:t>：</w:t>
      </w:r>
      <w:r>
        <w:rPr>
          <w:rFonts w:hAnsi="宋体" w:hint="eastAsia"/>
          <w:szCs w:val="24"/>
        </w:rPr>
        <w:t xml:space="preserve">        </w:t>
      </w:r>
    </w:p>
    <w:p w:rsidR="00B355A6" w:rsidRDefault="00440ABE">
      <w:pPr>
        <w:pStyle w:val="16"/>
        <w:spacing w:line="480" w:lineRule="auto"/>
        <w:ind w:firstLineChars="225" w:firstLine="540"/>
        <w:jc w:val="left"/>
        <w:rPr>
          <w:rFonts w:hAnsi="宋体"/>
          <w:szCs w:val="24"/>
        </w:rPr>
      </w:pPr>
      <w:r>
        <w:rPr>
          <w:rFonts w:hAnsi="宋体" w:hint="eastAsia"/>
          <w:szCs w:val="24"/>
        </w:rPr>
        <w:t>本人系</w:t>
      </w:r>
      <w:r>
        <w:rPr>
          <w:rFonts w:hAnsi="宋体" w:hint="eastAsia"/>
          <w:i/>
          <w:snapToGrid w:val="0"/>
          <w:szCs w:val="24"/>
          <w:u w:val="single"/>
        </w:rPr>
        <w:t>投</w:t>
      </w:r>
      <w:r>
        <w:rPr>
          <w:rFonts w:hAnsi="宋体"/>
          <w:i/>
          <w:snapToGrid w:val="0"/>
          <w:szCs w:val="24"/>
          <w:u w:val="single"/>
        </w:rPr>
        <w:t>标</w:t>
      </w:r>
      <w:r>
        <w:rPr>
          <w:rFonts w:hAnsi="宋体" w:hint="eastAsia"/>
          <w:i/>
          <w:snapToGrid w:val="0"/>
          <w:szCs w:val="24"/>
          <w:u w:val="single"/>
        </w:rPr>
        <w:t>人名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的投</w:t>
      </w:r>
      <w:r>
        <w:rPr>
          <w:rFonts w:hAnsi="宋体"/>
          <w:szCs w:val="24"/>
        </w:rPr>
        <w:t>标</w:t>
      </w:r>
      <w:r>
        <w:rPr>
          <w:rFonts w:hAnsi="宋体" w:hint="eastAsia"/>
          <w:szCs w:val="24"/>
        </w:rPr>
        <w:t>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B355A6" w:rsidRDefault="00440ABE">
      <w:pPr>
        <w:pStyle w:val="16"/>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B355A6" w:rsidRDefault="00B355A6">
      <w:pPr>
        <w:pStyle w:val="16"/>
        <w:spacing w:line="480" w:lineRule="auto"/>
        <w:ind w:firstLineChars="225" w:firstLine="540"/>
        <w:jc w:val="left"/>
        <w:rPr>
          <w:rFonts w:hAnsi="宋体"/>
          <w:szCs w:val="24"/>
        </w:rPr>
      </w:pPr>
    </w:p>
    <w:p w:rsidR="00B355A6" w:rsidRDefault="00B355A6">
      <w:pPr>
        <w:pStyle w:val="16"/>
        <w:spacing w:line="480" w:lineRule="auto"/>
        <w:ind w:firstLineChars="225" w:firstLine="540"/>
        <w:jc w:val="left"/>
        <w:rPr>
          <w:rFonts w:hAnsi="宋体"/>
          <w:szCs w:val="24"/>
        </w:rPr>
      </w:pPr>
    </w:p>
    <w:p w:rsidR="00B355A6" w:rsidRDefault="00440ABE" w:rsidP="002A1F6E">
      <w:pPr>
        <w:pStyle w:val="16"/>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法定代表人身份</w:t>
      </w:r>
      <w:r>
        <w:rPr>
          <w:rFonts w:hAnsi="宋体"/>
          <w:bCs/>
          <w:szCs w:val="24"/>
        </w:rPr>
        <w:t>证复</w:t>
      </w:r>
      <w:r>
        <w:rPr>
          <w:rFonts w:hAnsi="宋体" w:hint="eastAsia"/>
          <w:bCs/>
          <w:szCs w:val="24"/>
        </w:rPr>
        <w:t>印件，需清晰反映身份证有效期限】</w:t>
      </w:r>
    </w:p>
    <w:p w:rsidR="00B355A6" w:rsidRDefault="00B355A6" w:rsidP="002A1F6E">
      <w:pPr>
        <w:pStyle w:val="16"/>
        <w:spacing w:line="480" w:lineRule="auto"/>
        <w:ind w:leftChars="-256" w:left="-538" w:firstLineChars="257" w:firstLine="617"/>
        <w:jc w:val="center"/>
        <w:rPr>
          <w:rFonts w:hAnsi="宋体"/>
          <w:bCs/>
          <w:szCs w:val="24"/>
        </w:rPr>
      </w:pPr>
    </w:p>
    <w:p w:rsidR="00B355A6" w:rsidRDefault="00B355A6">
      <w:pPr>
        <w:autoSpaceDE w:val="0"/>
        <w:autoSpaceDN w:val="0"/>
        <w:adjustRightInd w:val="0"/>
        <w:spacing w:line="360" w:lineRule="auto"/>
        <w:ind w:right="-11"/>
        <w:rPr>
          <w:rFonts w:ascii="宋体" w:hAnsi="宋体" w:cs="宋体"/>
          <w:sz w:val="24"/>
          <w:szCs w:val="24"/>
          <w:lang w:val="zh-CN"/>
        </w:rPr>
      </w:pPr>
    </w:p>
    <w:p w:rsidR="00B355A6" w:rsidRDefault="00B355A6">
      <w:pPr>
        <w:autoSpaceDE w:val="0"/>
        <w:autoSpaceDN w:val="0"/>
        <w:adjustRightInd w:val="0"/>
        <w:spacing w:line="360" w:lineRule="auto"/>
        <w:ind w:right="-11"/>
        <w:rPr>
          <w:rFonts w:ascii="宋体" w:hAnsi="宋体" w:cs="宋体"/>
          <w:sz w:val="24"/>
          <w:szCs w:val="24"/>
          <w:lang w:val="zh-CN"/>
        </w:rPr>
      </w:pPr>
    </w:p>
    <w:p w:rsidR="00B355A6" w:rsidRDefault="00B355A6">
      <w:pPr>
        <w:autoSpaceDE w:val="0"/>
        <w:autoSpaceDN w:val="0"/>
        <w:adjustRightInd w:val="0"/>
        <w:spacing w:line="360" w:lineRule="auto"/>
        <w:ind w:right="-11"/>
        <w:rPr>
          <w:rFonts w:ascii="宋体" w:hAnsi="宋体" w:cs="宋体"/>
          <w:sz w:val="24"/>
          <w:szCs w:val="24"/>
          <w:lang w:val="zh-CN"/>
        </w:rPr>
      </w:pPr>
    </w:p>
    <w:p w:rsidR="00B355A6" w:rsidRDefault="00440ABE">
      <w:pPr>
        <w:spacing w:line="480" w:lineRule="auto"/>
        <w:ind w:firstLineChars="1625" w:firstLine="3900"/>
        <w:rPr>
          <w:rFonts w:ascii="宋体" w:hAnsi="宋体" w:cs="Arial"/>
          <w:sz w:val="24"/>
          <w:szCs w:val="24"/>
          <w:u w:val="single"/>
        </w:rPr>
      </w:pPr>
      <w:r>
        <w:rPr>
          <w:rFonts w:ascii="宋体" w:hAnsi="宋体" w:cs="Arial" w:hint="eastAsia"/>
          <w:sz w:val="24"/>
          <w:szCs w:val="24"/>
        </w:rPr>
        <w:t>投标人名称（并加盖公章）：</w:t>
      </w:r>
    </w:p>
    <w:p w:rsidR="00B355A6" w:rsidRDefault="00440ABE">
      <w:pPr>
        <w:pStyle w:val="15"/>
        <w:spacing w:before="60" w:line="480" w:lineRule="auto"/>
        <w:ind w:firstLineChars="1625" w:firstLine="3900"/>
        <w:rPr>
          <w:rFonts w:ascii="宋体" w:hAnsi="宋体" w:cs="Arial"/>
          <w:szCs w:val="24"/>
        </w:rPr>
      </w:pPr>
      <w:r>
        <w:rPr>
          <w:rFonts w:ascii="宋体" w:hAnsi="宋体" w:cs="Arial" w:hint="eastAsia"/>
          <w:szCs w:val="24"/>
        </w:rPr>
        <w:t>签署日期：</w:t>
      </w:r>
      <w:r>
        <w:rPr>
          <w:rFonts w:ascii="宋体" w:hAnsi="宋体" w:cs="Arial" w:hint="eastAsia"/>
          <w:szCs w:val="24"/>
        </w:rPr>
        <w:t xml:space="preserve">   </w:t>
      </w:r>
      <w:r>
        <w:rPr>
          <w:rFonts w:ascii="宋体" w:hAnsi="宋体" w:cs="Arial" w:hint="eastAsia"/>
          <w:szCs w:val="24"/>
        </w:rPr>
        <w:t>年</w:t>
      </w:r>
      <w:r>
        <w:rPr>
          <w:rFonts w:ascii="宋体" w:hAnsi="宋体" w:cs="Arial" w:hint="eastAsia"/>
          <w:szCs w:val="24"/>
        </w:rPr>
        <w:t xml:space="preserve">   </w:t>
      </w:r>
      <w:r>
        <w:rPr>
          <w:rFonts w:ascii="宋体" w:hAnsi="宋体" w:cs="Arial" w:hint="eastAsia"/>
          <w:szCs w:val="24"/>
        </w:rPr>
        <w:t>月</w:t>
      </w:r>
      <w:r>
        <w:rPr>
          <w:rFonts w:ascii="宋体" w:hAnsi="宋体" w:cs="Arial" w:hint="eastAsia"/>
          <w:szCs w:val="24"/>
        </w:rPr>
        <w:t xml:space="preserve">  </w:t>
      </w:r>
      <w:r>
        <w:rPr>
          <w:rFonts w:ascii="宋体" w:hAnsi="宋体" w:cs="Arial" w:hint="eastAsia"/>
          <w:szCs w:val="24"/>
        </w:rPr>
        <w:t>日</w:t>
      </w:r>
    </w:p>
    <w:p w:rsidR="00B355A6" w:rsidRDefault="00B355A6">
      <w:pPr>
        <w:pStyle w:val="12"/>
        <w:spacing w:line="480" w:lineRule="auto"/>
        <w:rPr>
          <w:rFonts w:ascii="宋体" w:hAnsi="宋体" w:cs="Arial"/>
          <w:szCs w:val="24"/>
        </w:rPr>
      </w:pPr>
    </w:p>
    <w:p w:rsidR="00B355A6" w:rsidRDefault="00B355A6"/>
    <w:p w:rsidR="00B355A6" w:rsidRDefault="00440ABE">
      <w:pPr>
        <w:spacing w:line="320" w:lineRule="exact"/>
        <w:rPr>
          <w:rFonts w:ascii="宋体" w:hAnsi="宋体"/>
          <w:bCs/>
          <w:kern w:val="12"/>
          <w:sz w:val="24"/>
          <w:szCs w:val="24"/>
        </w:rPr>
      </w:pPr>
      <w:r>
        <w:rPr>
          <w:rFonts w:ascii="宋体" w:hAnsi="宋体" w:hint="eastAsia"/>
          <w:bCs/>
          <w:kern w:val="12"/>
          <w:sz w:val="24"/>
          <w:szCs w:val="24"/>
        </w:rPr>
        <w:t>说明：法定代表人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B355A6" w:rsidRDefault="00B355A6">
      <w:pPr>
        <w:spacing w:line="480" w:lineRule="exact"/>
        <w:jc w:val="center"/>
        <w:rPr>
          <w:rFonts w:ascii="宋体" w:hAnsi="宋体"/>
          <w:b/>
          <w:bCs/>
          <w:sz w:val="36"/>
          <w:szCs w:val="36"/>
        </w:rPr>
      </w:pPr>
    </w:p>
    <w:p w:rsidR="00B355A6" w:rsidRDefault="00440ABE">
      <w:pPr>
        <w:spacing w:line="480" w:lineRule="exact"/>
        <w:jc w:val="center"/>
        <w:rPr>
          <w:rFonts w:ascii="宋体" w:hAnsi="宋体"/>
          <w:b/>
          <w:bCs/>
          <w:sz w:val="36"/>
          <w:szCs w:val="36"/>
        </w:rPr>
      </w:pPr>
      <w:r>
        <w:rPr>
          <w:rFonts w:ascii="宋体" w:hAnsi="宋体" w:hint="eastAsia"/>
          <w:b/>
          <w:bCs/>
          <w:sz w:val="36"/>
          <w:szCs w:val="36"/>
        </w:rPr>
        <w:t xml:space="preserve">3.3 </w:t>
      </w:r>
      <w:r>
        <w:rPr>
          <w:rFonts w:ascii="宋体" w:hAnsi="宋体" w:hint="eastAsia"/>
          <w:b/>
          <w:bCs/>
          <w:sz w:val="36"/>
          <w:szCs w:val="36"/>
        </w:rPr>
        <w:t>法定代表人授权书</w:t>
      </w:r>
    </w:p>
    <w:p w:rsidR="00B355A6" w:rsidRDefault="00B355A6">
      <w:pPr>
        <w:spacing w:line="480" w:lineRule="exact"/>
        <w:jc w:val="center"/>
        <w:rPr>
          <w:rFonts w:ascii="宋体" w:hAnsi="宋体"/>
          <w:b/>
          <w:bCs/>
          <w:sz w:val="36"/>
          <w:szCs w:val="36"/>
        </w:rPr>
      </w:pPr>
    </w:p>
    <w:p w:rsidR="00B355A6" w:rsidRDefault="00440AB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投标人名称</w:t>
      </w:r>
      <w:r>
        <w:rPr>
          <w:rFonts w:ascii="宋体" w:hAnsi="宋体" w:hint="eastAsia"/>
          <w:i/>
          <w:snapToGrid w:val="0"/>
          <w:sz w:val="24"/>
          <w:szCs w:val="24"/>
          <w:u w:val="single"/>
        </w:rPr>
        <w:t xml:space="preserve">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w:t>
      </w:r>
      <w:r>
        <w:rPr>
          <w:rFonts w:ascii="宋体" w:hAnsi="宋体" w:cs="Arial" w:hint="eastAsia"/>
          <w:sz w:val="24"/>
          <w:szCs w:val="24"/>
        </w:rPr>
        <w:t>______________________</w:t>
      </w:r>
      <w:r>
        <w:rPr>
          <w:rFonts w:ascii="宋体" w:hAnsi="宋体" w:cs="Arial" w:hint="eastAsia"/>
          <w:sz w:val="24"/>
          <w:szCs w:val="24"/>
        </w:rPr>
        <w:t>项目的投标活动，并代表我方全权办理针对上述项目的投标、开标、投标文件澄清、签约等一切具体事务和签署相关文件。</w:t>
      </w:r>
    </w:p>
    <w:p w:rsidR="00B355A6" w:rsidRDefault="00440AB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B355A6" w:rsidRDefault="00440AB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B355A6" w:rsidRDefault="00440AB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B355A6" w:rsidRDefault="00440ABE">
      <w:pPr>
        <w:spacing w:line="480" w:lineRule="auto"/>
        <w:ind w:firstLineChars="200" w:firstLine="480"/>
        <w:rPr>
          <w:rFonts w:ascii="宋体" w:hAnsi="宋体"/>
          <w:sz w:val="24"/>
          <w:szCs w:val="24"/>
        </w:rPr>
      </w:pPr>
      <w:r>
        <w:rPr>
          <w:rFonts w:ascii="宋体" w:hAnsi="宋体" w:hint="eastAsia"/>
          <w:sz w:val="24"/>
          <w:szCs w:val="24"/>
        </w:rPr>
        <w:t>投标人名称：</w:t>
      </w:r>
      <w:r>
        <w:rPr>
          <w:rFonts w:ascii="宋体" w:hAnsi="宋体" w:hint="eastAsia"/>
          <w:sz w:val="24"/>
          <w:szCs w:val="24"/>
        </w:rPr>
        <w:t xml:space="preserve"> </w:t>
      </w:r>
      <w:r>
        <w:rPr>
          <w:rFonts w:ascii="宋体" w:hAnsi="宋体" w:hint="eastAsia"/>
          <w:sz w:val="24"/>
          <w:szCs w:val="24"/>
          <w:u w:val="single"/>
        </w:rPr>
        <w:t xml:space="preserve">       </w:t>
      </w:r>
      <w:r>
        <w:rPr>
          <w:rFonts w:ascii="宋体" w:hAnsi="宋体" w:hint="eastAsia"/>
          <w:sz w:val="24"/>
          <w:szCs w:val="24"/>
          <w:u w:val="single"/>
        </w:rPr>
        <w:t>（全称）</w:t>
      </w:r>
      <w:r>
        <w:rPr>
          <w:rFonts w:ascii="宋体" w:hAnsi="宋体" w:hint="eastAsia"/>
          <w:sz w:val="24"/>
          <w:szCs w:val="24"/>
          <w:u w:val="single"/>
        </w:rPr>
        <w:t xml:space="preserve">       </w:t>
      </w:r>
      <w:r>
        <w:rPr>
          <w:rFonts w:ascii="宋体" w:hAnsi="宋体" w:hint="eastAsia"/>
          <w:sz w:val="24"/>
          <w:szCs w:val="24"/>
        </w:rPr>
        <w:t xml:space="preserve"> </w:t>
      </w:r>
      <w:r>
        <w:rPr>
          <w:rFonts w:ascii="宋体" w:hAnsi="宋体" w:hint="eastAsia"/>
          <w:sz w:val="24"/>
          <w:szCs w:val="24"/>
        </w:rPr>
        <w:t>（盖单位公章）</w:t>
      </w:r>
    </w:p>
    <w:p w:rsidR="00B355A6" w:rsidRDefault="00440ABE">
      <w:pPr>
        <w:spacing w:line="480" w:lineRule="auto"/>
        <w:ind w:firstLineChars="200" w:firstLine="480"/>
        <w:rPr>
          <w:rFonts w:ascii="宋体" w:hAnsi="宋体"/>
          <w:sz w:val="24"/>
          <w:szCs w:val="24"/>
        </w:rPr>
      </w:pPr>
      <w:r>
        <w:rPr>
          <w:rFonts w:ascii="宋体" w:hAnsi="宋体" w:hint="eastAsia"/>
          <w:sz w:val="24"/>
          <w:szCs w:val="24"/>
        </w:rPr>
        <w:t>法定代表人：</w:t>
      </w:r>
      <w:r>
        <w:rPr>
          <w:rFonts w:ascii="宋体" w:hAnsi="宋体" w:hint="eastAsia"/>
          <w:sz w:val="24"/>
          <w:szCs w:val="24"/>
        </w:rPr>
        <w:t xml:space="preserve">  </w:t>
      </w:r>
      <w:r>
        <w:rPr>
          <w:rFonts w:ascii="宋体" w:hAnsi="宋体" w:hint="eastAsia"/>
          <w:sz w:val="24"/>
          <w:szCs w:val="24"/>
        </w:rPr>
        <w:t>（签字或加盖名章）</w:t>
      </w:r>
    </w:p>
    <w:p w:rsidR="00B355A6" w:rsidRDefault="00440ABE">
      <w:pPr>
        <w:spacing w:line="480" w:lineRule="auto"/>
        <w:ind w:firstLineChars="200" w:firstLine="480"/>
        <w:rPr>
          <w:rFonts w:ascii="宋体" w:hAnsi="宋体"/>
          <w:sz w:val="24"/>
          <w:szCs w:val="24"/>
        </w:rPr>
      </w:pPr>
      <w:r>
        <w:rPr>
          <w:rFonts w:ascii="宋体" w:hAnsi="宋体" w:hint="eastAsia"/>
          <w:sz w:val="24"/>
          <w:szCs w:val="24"/>
        </w:rPr>
        <w:t>法定代表人授权代表：</w:t>
      </w:r>
      <w:r>
        <w:rPr>
          <w:rFonts w:ascii="宋体" w:hAnsi="宋体" w:hint="eastAsia"/>
          <w:sz w:val="24"/>
          <w:szCs w:val="24"/>
        </w:rPr>
        <w:t xml:space="preserve">  </w:t>
      </w:r>
      <w:r>
        <w:rPr>
          <w:rFonts w:ascii="宋体" w:hAnsi="宋体" w:hint="eastAsia"/>
          <w:sz w:val="24"/>
          <w:szCs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B355A6">
        <w:trPr>
          <w:gridAfter w:val="1"/>
          <w:wAfter w:w="14" w:type="dxa"/>
          <w:trHeight w:val="2636"/>
        </w:trPr>
        <w:tc>
          <w:tcPr>
            <w:tcW w:w="4484" w:type="dxa"/>
            <w:vAlign w:val="center"/>
          </w:tcPr>
          <w:p w:rsidR="00B355A6" w:rsidRDefault="00440ABE">
            <w:pPr>
              <w:jc w:val="center"/>
              <w:rPr>
                <w:rFonts w:ascii="宋体" w:hAnsi="宋体"/>
                <w:sz w:val="24"/>
                <w:szCs w:val="24"/>
              </w:rPr>
            </w:pPr>
            <w:r>
              <w:rPr>
                <w:rFonts w:ascii="宋体" w:hAnsi="宋体" w:hint="eastAsia"/>
                <w:sz w:val="24"/>
                <w:szCs w:val="24"/>
              </w:rPr>
              <w:t>法定代表人身份证（正面）</w:t>
            </w:r>
          </w:p>
        </w:tc>
        <w:tc>
          <w:tcPr>
            <w:tcW w:w="4485" w:type="dxa"/>
            <w:gridSpan w:val="2"/>
            <w:vAlign w:val="center"/>
          </w:tcPr>
          <w:p w:rsidR="00B355A6" w:rsidRDefault="00440ABE">
            <w:pPr>
              <w:jc w:val="center"/>
              <w:rPr>
                <w:rFonts w:ascii="宋体" w:hAnsi="宋体"/>
                <w:sz w:val="24"/>
                <w:szCs w:val="24"/>
              </w:rPr>
            </w:pPr>
            <w:r>
              <w:rPr>
                <w:rFonts w:ascii="宋体" w:hAnsi="宋体" w:hint="eastAsia"/>
                <w:sz w:val="24"/>
                <w:szCs w:val="24"/>
              </w:rPr>
              <w:t>法定代表人身份证（反面）</w:t>
            </w:r>
          </w:p>
        </w:tc>
      </w:tr>
      <w:tr w:rsidR="00B355A6">
        <w:trPr>
          <w:trHeight w:val="2781"/>
        </w:trPr>
        <w:tc>
          <w:tcPr>
            <w:tcW w:w="4491" w:type="dxa"/>
            <w:gridSpan w:val="2"/>
            <w:vAlign w:val="center"/>
          </w:tcPr>
          <w:p w:rsidR="00B355A6" w:rsidRDefault="00440ABE">
            <w:pPr>
              <w:jc w:val="center"/>
              <w:rPr>
                <w:rFonts w:ascii="宋体" w:hAnsi="宋体"/>
                <w:sz w:val="24"/>
                <w:szCs w:val="24"/>
              </w:rPr>
            </w:pPr>
            <w:bookmarkStart w:id="3" w:name="_资格证明文件"/>
            <w:bookmarkStart w:id="4" w:name="_Toc364329026"/>
            <w:bookmarkEnd w:id="3"/>
            <w:r>
              <w:rPr>
                <w:rFonts w:ascii="宋体" w:hAnsi="宋体" w:hint="eastAsia"/>
                <w:sz w:val="24"/>
                <w:szCs w:val="24"/>
              </w:rPr>
              <w:lastRenderedPageBreak/>
              <w:t>法定代表人授权代表身份证（正面）</w:t>
            </w:r>
            <w:bookmarkEnd w:id="4"/>
          </w:p>
        </w:tc>
        <w:tc>
          <w:tcPr>
            <w:tcW w:w="4492" w:type="dxa"/>
            <w:gridSpan w:val="2"/>
            <w:vAlign w:val="center"/>
          </w:tcPr>
          <w:p w:rsidR="00B355A6" w:rsidRDefault="00440ABE">
            <w:pPr>
              <w:jc w:val="center"/>
              <w:rPr>
                <w:rFonts w:ascii="宋体" w:hAnsi="宋体"/>
                <w:sz w:val="24"/>
                <w:szCs w:val="24"/>
              </w:rPr>
            </w:pPr>
            <w:bookmarkStart w:id="5" w:name="_Toc364329027"/>
            <w:r>
              <w:rPr>
                <w:rFonts w:ascii="宋体" w:hAnsi="宋体" w:hint="eastAsia"/>
                <w:sz w:val="24"/>
                <w:szCs w:val="24"/>
              </w:rPr>
              <w:t>法定代表人授权代表身份证（反面）</w:t>
            </w:r>
            <w:bookmarkEnd w:id="5"/>
          </w:p>
        </w:tc>
      </w:tr>
    </w:tbl>
    <w:p w:rsidR="00B355A6" w:rsidRDefault="00B355A6" w:rsidP="002A1F6E">
      <w:pPr>
        <w:spacing w:line="320" w:lineRule="exact"/>
        <w:ind w:left="2" w:firstLineChars="149" w:firstLine="358"/>
        <w:rPr>
          <w:rFonts w:ascii="宋体" w:hAnsi="宋体" w:cs="Courier New"/>
          <w:sz w:val="24"/>
          <w:szCs w:val="24"/>
        </w:rPr>
      </w:pPr>
    </w:p>
    <w:p w:rsidR="00B355A6" w:rsidRDefault="00440ABE">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3.4 </w:t>
      </w:r>
      <w:r>
        <w:rPr>
          <w:rFonts w:ascii="宋体" w:hAnsi="宋体" w:hint="eastAsia"/>
          <w:b/>
          <w:bCs/>
          <w:sz w:val="36"/>
          <w:szCs w:val="36"/>
        </w:rPr>
        <w:t>没有重大违法记录的声明</w:t>
      </w:r>
    </w:p>
    <w:p w:rsidR="00B355A6" w:rsidRDefault="00440ABE" w:rsidP="002A1F6E">
      <w:pPr>
        <w:spacing w:beforeLines="50" w:afterLines="50"/>
        <w:jc w:val="center"/>
        <w:rPr>
          <w:rFonts w:ascii="宋体" w:hAnsi="宋体" w:cs="Arial"/>
          <w:kern w:val="0"/>
          <w:sz w:val="36"/>
          <w:szCs w:val="36"/>
        </w:rPr>
      </w:pPr>
      <w:r>
        <w:rPr>
          <w:rFonts w:ascii="宋体" w:hAnsi="宋体" w:cs="Arial" w:hint="eastAsia"/>
          <w:kern w:val="0"/>
          <w:sz w:val="36"/>
          <w:szCs w:val="36"/>
        </w:rPr>
        <w:t xml:space="preserve">声　</w:t>
      </w:r>
      <w:r>
        <w:rPr>
          <w:rFonts w:ascii="宋体" w:hAnsi="宋体" w:cs="Arial" w:hint="eastAsia"/>
          <w:kern w:val="0"/>
          <w:sz w:val="36"/>
          <w:szCs w:val="36"/>
        </w:rPr>
        <w:t xml:space="preserve">   </w:t>
      </w:r>
      <w:r>
        <w:rPr>
          <w:rFonts w:ascii="宋体" w:hAnsi="宋体" w:cs="Arial" w:hint="eastAsia"/>
          <w:kern w:val="0"/>
          <w:sz w:val="36"/>
          <w:szCs w:val="36"/>
        </w:rPr>
        <w:t>明</w:t>
      </w:r>
    </w:p>
    <w:p w:rsidR="00B355A6" w:rsidRDefault="00440ABE" w:rsidP="002A1F6E">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355A6" w:rsidRDefault="00440ABE" w:rsidP="002A1F6E">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B355A6" w:rsidRDefault="00440ABE" w:rsidP="002A1F6E">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B355A6" w:rsidRDefault="00B355A6" w:rsidP="002A1F6E">
      <w:pPr>
        <w:spacing w:beforeLines="50" w:afterLines="50" w:line="360" w:lineRule="auto"/>
        <w:ind w:firstLineChars="236" w:firstLine="566"/>
        <w:rPr>
          <w:rFonts w:ascii="宋体" w:hAnsi="宋体" w:cs="宋体"/>
          <w:sz w:val="24"/>
          <w:szCs w:val="24"/>
          <w:lang w:val="zh-CN"/>
        </w:rPr>
      </w:pPr>
    </w:p>
    <w:p w:rsidR="00B355A6" w:rsidRDefault="00440ABE" w:rsidP="002A1F6E">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B355A6" w:rsidRDefault="00440ABE" w:rsidP="002A1F6E">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w:t>
      </w:r>
      <w:r>
        <w:rPr>
          <w:rFonts w:ascii="宋体" w:hAnsi="宋体" w:cs="宋体" w:hint="eastAsia"/>
          <w:sz w:val="24"/>
          <w:szCs w:val="24"/>
          <w:lang w:val="zh-CN"/>
        </w:rPr>
        <w:t xml:space="preserve">    </w:t>
      </w:r>
      <w:r>
        <w:rPr>
          <w:rFonts w:ascii="宋体" w:hAnsi="宋体" w:cs="宋体" w:hint="eastAsia"/>
          <w:sz w:val="24"/>
          <w:szCs w:val="24"/>
          <w:lang w:val="zh-CN"/>
        </w:rPr>
        <w:t>期：</w:t>
      </w:r>
    </w:p>
    <w:p w:rsidR="00B355A6" w:rsidRDefault="00B355A6" w:rsidP="002A1F6E">
      <w:pPr>
        <w:spacing w:beforeLines="50" w:afterLines="50" w:line="360" w:lineRule="auto"/>
        <w:ind w:right="420" w:firstLineChars="2286" w:firstLine="5486"/>
        <w:rPr>
          <w:rFonts w:ascii="宋体" w:hAnsi="宋体" w:cs="宋体"/>
          <w:sz w:val="24"/>
          <w:szCs w:val="24"/>
          <w:lang w:val="zh-CN"/>
        </w:rPr>
      </w:pPr>
    </w:p>
    <w:p w:rsidR="00B355A6" w:rsidRDefault="00440ABE">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 xml:space="preserve">3.5  </w:t>
      </w:r>
      <w:r>
        <w:rPr>
          <w:rFonts w:ascii="宋体" w:hAnsi="宋体" w:hint="eastAsia"/>
          <w:b/>
          <w:bCs/>
          <w:sz w:val="36"/>
          <w:szCs w:val="36"/>
        </w:rPr>
        <w:t>财务状况报告相关材料</w:t>
      </w:r>
    </w:p>
    <w:p w:rsidR="00B355A6" w:rsidRDefault="00B355A6">
      <w:pPr>
        <w:autoSpaceDE w:val="0"/>
        <w:autoSpaceDN w:val="0"/>
        <w:adjustRightInd w:val="0"/>
        <w:spacing w:line="360" w:lineRule="auto"/>
        <w:ind w:firstLineChars="200" w:firstLine="480"/>
        <w:jc w:val="left"/>
        <w:outlineLvl w:val="0"/>
        <w:rPr>
          <w:rFonts w:eastAsia="黑体"/>
          <w:sz w:val="24"/>
        </w:rPr>
      </w:pPr>
    </w:p>
    <w:p w:rsidR="00B355A6" w:rsidRDefault="00440ABE">
      <w:pPr>
        <w:autoSpaceDE w:val="0"/>
        <w:autoSpaceDN w:val="0"/>
        <w:adjustRightInd w:val="0"/>
        <w:spacing w:line="360" w:lineRule="auto"/>
        <w:ind w:firstLineChars="200" w:firstLine="480"/>
        <w:rPr>
          <w:rFonts w:ascii="宋体" w:cs="宋体"/>
          <w:bCs/>
          <w:sz w:val="24"/>
          <w:szCs w:val="24"/>
          <w:lang w:val="zh-CN"/>
        </w:rPr>
      </w:pPr>
      <w:r>
        <w:rPr>
          <w:rFonts w:ascii="宋体" w:hAnsi="宋体" w:cs="仿宋_GB2312" w:hint="eastAsia"/>
          <w:sz w:val="24"/>
          <w:szCs w:val="24"/>
        </w:rPr>
        <w:t>备注：在此附经第三方审计机构出具的</w:t>
      </w:r>
      <w:r>
        <w:rPr>
          <w:rFonts w:ascii="宋体" w:hAnsi="宋体" w:cs="宋体"/>
          <w:bCs/>
          <w:sz w:val="24"/>
          <w:szCs w:val="24"/>
          <w:lang w:val="zh-CN"/>
        </w:rPr>
        <w:t>201</w:t>
      </w:r>
      <w:r>
        <w:rPr>
          <w:rFonts w:ascii="宋体" w:hAnsi="宋体" w:cs="宋体"/>
          <w:bCs/>
          <w:sz w:val="24"/>
          <w:szCs w:val="24"/>
        </w:rPr>
        <w:t>7</w:t>
      </w:r>
      <w:r>
        <w:rPr>
          <w:rFonts w:ascii="宋体" w:hAnsi="宋体" w:cs="宋体" w:hint="eastAsia"/>
          <w:bCs/>
          <w:sz w:val="24"/>
          <w:szCs w:val="24"/>
          <w:lang w:val="zh-CN"/>
        </w:rPr>
        <w:t>年度经审计的财务报告。</w:t>
      </w:r>
    </w:p>
    <w:p w:rsidR="00B355A6" w:rsidRDefault="00440ABE">
      <w:pPr>
        <w:autoSpaceDE w:val="0"/>
        <w:autoSpaceDN w:val="0"/>
        <w:adjustRightInd w:val="0"/>
        <w:spacing w:line="360" w:lineRule="auto"/>
        <w:ind w:firstLineChars="200" w:firstLine="480"/>
        <w:rPr>
          <w:rFonts w:ascii="宋体" w:cs="仿宋_GB2312"/>
          <w:sz w:val="24"/>
          <w:szCs w:val="24"/>
          <w:lang w:val="zh-CN"/>
        </w:rPr>
      </w:pPr>
      <w:r>
        <w:rPr>
          <w:rFonts w:ascii="宋体" w:hAnsi="宋体" w:cs="仿宋_GB2312" w:hint="eastAsia"/>
          <w:sz w:val="24"/>
          <w:szCs w:val="24"/>
        </w:rPr>
        <w:t>审计单位与被审计单位不能是同一个单位，否则提供的财务会计报表无效。</w:t>
      </w:r>
    </w:p>
    <w:p w:rsidR="00B355A6" w:rsidRDefault="00B355A6">
      <w:pPr>
        <w:widowControl/>
        <w:spacing w:before="100" w:beforeAutospacing="1" w:after="100" w:afterAutospacing="1" w:line="360" w:lineRule="auto"/>
        <w:jc w:val="center"/>
        <w:rPr>
          <w:rFonts w:ascii="宋体" w:hAnsi="宋体"/>
          <w:b/>
          <w:bCs/>
          <w:sz w:val="24"/>
          <w:szCs w:val="24"/>
        </w:rPr>
      </w:pPr>
    </w:p>
    <w:p w:rsidR="00B355A6" w:rsidRDefault="00440ABE">
      <w:pPr>
        <w:autoSpaceDE w:val="0"/>
        <w:autoSpaceDN w:val="0"/>
        <w:adjustRightInd w:val="0"/>
        <w:spacing w:line="360" w:lineRule="auto"/>
        <w:jc w:val="center"/>
        <w:outlineLvl w:val="0"/>
        <w:rPr>
          <w:rFonts w:ascii="宋体" w:hAnsi="宋体"/>
          <w:b/>
          <w:bCs/>
          <w:sz w:val="36"/>
          <w:szCs w:val="36"/>
        </w:rPr>
      </w:pPr>
      <w:r>
        <w:rPr>
          <w:rFonts w:ascii="宋体" w:hAnsi="宋体"/>
          <w:b/>
          <w:bCs/>
          <w:sz w:val="36"/>
          <w:szCs w:val="36"/>
        </w:rPr>
        <w:t xml:space="preserve">3.6 </w:t>
      </w:r>
      <w:r>
        <w:rPr>
          <w:rFonts w:ascii="宋体" w:hAnsi="宋体" w:hint="eastAsia"/>
          <w:b/>
          <w:bCs/>
          <w:sz w:val="36"/>
          <w:szCs w:val="36"/>
        </w:rPr>
        <w:t>依法缴纳税收相关材料</w:t>
      </w:r>
    </w:p>
    <w:p w:rsidR="00B355A6" w:rsidRDefault="00B355A6">
      <w:pPr>
        <w:autoSpaceDE w:val="0"/>
        <w:autoSpaceDN w:val="0"/>
        <w:adjustRightInd w:val="0"/>
        <w:spacing w:line="360" w:lineRule="auto"/>
        <w:jc w:val="center"/>
        <w:outlineLvl w:val="0"/>
        <w:rPr>
          <w:rFonts w:ascii="宋体"/>
          <w:b/>
          <w:bCs/>
          <w:sz w:val="24"/>
          <w:szCs w:val="24"/>
        </w:rPr>
      </w:pPr>
    </w:p>
    <w:p w:rsidR="00B355A6" w:rsidRDefault="00440ABE">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税务登记证和投标截止时间前</w:t>
      </w:r>
      <w:r>
        <w:rPr>
          <w:rFonts w:ascii="宋体" w:hAnsi="宋体" w:cs="宋体" w:hint="eastAsia"/>
          <w:bCs/>
          <w:sz w:val="24"/>
          <w:szCs w:val="24"/>
        </w:rPr>
        <w:t>2018</w:t>
      </w:r>
      <w:r>
        <w:rPr>
          <w:rFonts w:ascii="宋体" w:hAnsi="宋体" w:cs="宋体" w:hint="eastAsia"/>
          <w:bCs/>
          <w:sz w:val="24"/>
          <w:szCs w:val="24"/>
        </w:rPr>
        <w:t>年</w:t>
      </w:r>
      <w:r>
        <w:rPr>
          <w:rFonts w:ascii="宋体" w:hAnsi="宋体" w:cs="宋体" w:hint="eastAsia"/>
          <w:bCs/>
          <w:sz w:val="24"/>
          <w:szCs w:val="24"/>
        </w:rPr>
        <w:t>7</w:t>
      </w:r>
      <w:r>
        <w:rPr>
          <w:rFonts w:ascii="宋体" w:hAnsi="宋体" w:cs="宋体" w:hint="eastAsia"/>
          <w:bCs/>
          <w:sz w:val="24"/>
          <w:szCs w:val="24"/>
        </w:rPr>
        <w:t>月至</w:t>
      </w:r>
      <w:r>
        <w:rPr>
          <w:rFonts w:ascii="宋体" w:hAnsi="宋体" w:cs="宋体" w:hint="eastAsia"/>
          <w:bCs/>
          <w:sz w:val="24"/>
          <w:szCs w:val="24"/>
        </w:rPr>
        <w:t>9</w:t>
      </w:r>
      <w:r>
        <w:rPr>
          <w:rFonts w:ascii="宋体" w:hAnsi="宋体" w:cs="宋体" w:hint="eastAsia"/>
          <w:bCs/>
          <w:sz w:val="24"/>
          <w:szCs w:val="24"/>
        </w:rPr>
        <w:t>月三个月</w:t>
      </w:r>
      <w:r>
        <w:rPr>
          <w:rFonts w:ascii="宋体" w:hAnsi="宋体" w:cs="宋体" w:hint="eastAsia"/>
          <w:bCs/>
          <w:sz w:val="24"/>
          <w:szCs w:val="24"/>
          <w:lang w:val="zh-CN"/>
        </w:rPr>
        <w:t>的缴纳税收凭据。（依法免税的投标人，应提供相应文件证明依法免税）</w:t>
      </w:r>
    </w:p>
    <w:p w:rsidR="00B355A6" w:rsidRDefault="00B355A6">
      <w:pPr>
        <w:autoSpaceDE w:val="0"/>
        <w:autoSpaceDN w:val="0"/>
        <w:adjustRightInd w:val="0"/>
        <w:spacing w:line="360" w:lineRule="auto"/>
        <w:jc w:val="center"/>
        <w:outlineLvl w:val="0"/>
        <w:rPr>
          <w:rFonts w:ascii="宋体"/>
          <w:b/>
          <w:bCs/>
          <w:sz w:val="24"/>
          <w:szCs w:val="24"/>
        </w:rPr>
      </w:pPr>
    </w:p>
    <w:p w:rsidR="00B355A6" w:rsidRDefault="00440ABE">
      <w:pPr>
        <w:autoSpaceDE w:val="0"/>
        <w:autoSpaceDN w:val="0"/>
        <w:adjustRightInd w:val="0"/>
        <w:spacing w:line="360" w:lineRule="auto"/>
        <w:jc w:val="center"/>
        <w:outlineLvl w:val="0"/>
        <w:rPr>
          <w:rFonts w:ascii="宋体" w:hAnsi="宋体"/>
          <w:b/>
          <w:bCs/>
          <w:sz w:val="36"/>
          <w:szCs w:val="36"/>
        </w:rPr>
      </w:pPr>
      <w:r>
        <w:rPr>
          <w:rFonts w:ascii="宋体" w:hAnsi="宋体"/>
          <w:b/>
          <w:bCs/>
          <w:sz w:val="36"/>
          <w:szCs w:val="36"/>
        </w:rPr>
        <w:t>3.7</w:t>
      </w:r>
      <w:r>
        <w:rPr>
          <w:rFonts w:ascii="宋体" w:hAnsi="宋体" w:hint="eastAsia"/>
          <w:b/>
          <w:bCs/>
          <w:sz w:val="36"/>
          <w:szCs w:val="36"/>
        </w:rPr>
        <w:t>依法缴纳社会保障资金的证明材料</w:t>
      </w:r>
    </w:p>
    <w:p w:rsidR="00B355A6" w:rsidRDefault="00B355A6">
      <w:pPr>
        <w:autoSpaceDE w:val="0"/>
        <w:autoSpaceDN w:val="0"/>
        <w:adjustRightInd w:val="0"/>
        <w:spacing w:line="360" w:lineRule="auto"/>
        <w:jc w:val="center"/>
        <w:outlineLvl w:val="0"/>
        <w:rPr>
          <w:rFonts w:ascii="宋体"/>
          <w:b/>
          <w:bCs/>
          <w:sz w:val="24"/>
          <w:szCs w:val="24"/>
          <w:lang w:val="zh-CN"/>
        </w:rPr>
      </w:pPr>
    </w:p>
    <w:p w:rsidR="00B355A6" w:rsidRDefault="00440ABE">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投标截止时间前</w:t>
      </w:r>
      <w:r>
        <w:rPr>
          <w:rFonts w:ascii="宋体" w:hAnsi="宋体" w:cs="宋体" w:hint="eastAsia"/>
          <w:bCs/>
          <w:sz w:val="24"/>
          <w:szCs w:val="24"/>
        </w:rPr>
        <w:t>2018</w:t>
      </w:r>
      <w:r>
        <w:rPr>
          <w:rFonts w:ascii="宋体" w:hAnsi="宋体" w:cs="宋体" w:hint="eastAsia"/>
          <w:bCs/>
          <w:sz w:val="24"/>
          <w:szCs w:val="24"/>
        </w:rPr>
        <w:t>年</w:t>
      </w:r>
      <w:r>
        <w:rPr>
          <w:rFonts w:ascii="宋体" w:hAnsi="宋体" w:cs="宋体" w:hint="eastAsia"/>
          <w:bCs/>
          <w:sz w:val="24"/>
          <w:szCs w:val="24"/>
        </w:rPr>
        <w:t>7</w:t>
      </w:r>
      <w:r>
        <w:rPr>
          <w:rFonts w:ascii="宋体" w:hAnsi="宋体" w:cs="宋体" w:hint="eastAsia"/>
          <w:bCs/>
          <w:sz w:val="24"/>
          <w:szCs w:val="24"/>
        </w:rPr>
        <w:t>月至</w:t>
      </w:r>
      <w:r>
        <w:rPr>
          <w:rFonts w:ascii="宋体" w:hAnsi="宋体" w:cs="宋体" w:hint="eastAsia"/>
          <w:bCs/>
          <w:sz w:val="24"/>
          <w:szCs w:val="24"/>
        </w:rPr>
        <w:t>9</w:t>
      </w:r>
      <w:r>
        <w:rPr>
          <w:rFonts w:ascii="宋体" w:hAnsi="宋体" w:cs="宋体" w:hint="eastAsia"/>
          <w:bCs/>
          <w:sz w:val="24"/>
          <w:szCs w:val="24"/>
        </w:rPr>
        <w:t>月三个月</w:t>
      </w:r>
      <w:r>
        <w:rPr>
          <w:rFonts w:ascii="宋体" w:hAnsi="宋体" w:cs="宋体" w:hint="eastAsia"/>
          <w:bCs/>
          <w:sz w:val="24"/>
          <w:szCs w:val="24"/>
          <w:lang w:val="zh-CN"/>
        </w:rPr>
        <w:t>的缴纳社会保险凭据。（依法不需要缴纳社会保障资金的投标人，应提供相应文件证明依法不需要缴纳社会保障资金）</w:t>
      </w:r>
    </w:p>
    <w:p w:rsidR="00B355A6" w:rsidRDefault="00B355A6">
      <w:pPr>
        <w:autoSpaceDE w:val="0"/>
        <w:autoSpaceDN w:val="0"/>
        <w:adjustRightInd w:val="0"/>
        <w:spacing w:line="360" w:lineRule="auto"/>
        <w:jc w:val="center"/>
        <w:outlineLvl w:val="0"/>
        <w:rPr>
          <w:rFonts w:ascii="宋体"/>
          <w:b/>
          <w:bCs/>
          <w:sz w:val="24"/>
          <w:szCs w:val="24"/>
        </w:rPr>
      </w:pPr>
    </w:p>
    <w:p w:rsidR="00B355A6" w:rsidRDefault="00440ABE">
      <w:pPr>
        <w:pStyle w:val="31"/>
        <w:spacing w:after="156"/>
        <w:rPr>
          <w:rFonts w:cs="黑体"/>
          <w:bCs/>
          <w:color w:val="auto"/>
          <w:kern w:val="2"/>
          <w:sz w:val="36"/>
          <w:szCs w:val="36"/>
        </w:rPr>
      </w:pPr>
      <w:r>
        <w:rPr>
          <w:rFonts w:cs="黑体"/>
          <w:bCs/>
          <w:color w:val="auto"/>
          <w:kern w:val="2"/>
          <w:sz w:val="36"/>
          <w:szCs w:val="36"/>
        </w:rPr>
        <w:t>3.8</w:t>
      </w:r>
      <w:r>
        <w:rPr>
          <w:rFonts w:cs="黑体" w:hint="eastAsia"/>
          <w:bCs/>
          <w:color w:val="auto"/>
          <w:kern w:val="2"/>
          <w:sz w:val="36"/>
          <w:szCs w:val="36"/>
        </w:rPr>
        <w:t>反商业贿赂承诺书（固定格式）</w:t>
      </w:r>
    </w:p>
    <w:p w:rsidR="00B355A6" w:rsidRDefault="00B355A6">
      <w:pPr>
        <w:rPr>
          <w:rFonts w:ascii="宋体"/>
          <w:sz w:val="24"/>
          <w:szCs w:val="24"/>
        </w:rPr>
      </w:pPr>
    </w:p>
    <w:p w:rsidR="00B355A6" w:rsidRDefault="00440ABE">
      <w:pPr>
        <w:autoSpaceDE w:val="0"/>
        <w:autoSpaceDN w:val="0"/>
        <w:adjustRightInd w:val="0"/>
        <w:spacing w:line="360" w:lineRule="auto"/>
        <w:rPr>
          <w:rFonts w:ascii="宋体" w:cs="宋体"/>
          <w:bCs/>
          <w:sz w:val="24"/>
          <w:szCs w:val="24"/>
          <w:lang w:val="zh-CN"/>
        </w:rPr>
      </w:pPr>
      <w:r>
        <w:rPr>
          <w:rFonts w:ascii="宋体" w:hAnsi="宋体" w:cs="宋体" w:hint="eastAsia"/>
          <w:bCs/>
          <w:sz w:val="24"/>
          <w:szCs w:val="24"/>
          <w:lang w:val="zh-CN"/>
        </w:rPr>
        <w:t>我公司承诺：</w:t>
      </w:r>
    </w:p>
    <w:p w:rsidR="00B355A6" w:rsidRDefault="00440ABE">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在（投标项目名称）招标活动中，我公司保证做到：</w:t>
      </w:r>
    </w:p>
    <w:p w:rsidR="00B355A6" w:rsidRDefault="00440ABE">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一、公平竞争参加本次招标活动。</w:t>
      </w:r>
    </w:p>
    <w:p w:rsidR="00B355A6" w:rsidRDefault="00440ABE">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rsidR="00B355A6" w:rsidRDefault="00440ABE">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三、若出现上述行为，我公司及参与投标的工作人员愿意接受按照国家法律法规等有关规定给予的处罚。</w:t>
      </w:r>
    </w:p>
    <w:p w:rsidR="00B355A6" w:rsidRDefault="00B355A6">
      <w:pPr>
        <w:autoSpaceDE w:val="0"/>
        <w:autoSpaceDN w:val="0"/>
        <w:adjustRightInd w:val="0"/>
        <w:spacing w:line="360" w:lineRule="auto"/>
        <w:ind w:firstLineChars="200" w:firstLine="520"/>
        <w:rPr>
          <w:rFonts w:ascii="宋体"/>
          <w:bCs/>
          <w:spacing w:val="10"/>
          <w:kern w:val="0"/>
          <w:sz w:val="24"/>
          <w:szCs w:val="24"/>
        </w:rPr>
      </w:pPr>
    </w:p>
    <w:p w:rsidR="00B355A6" w:rsidRDefault="00B355A6">
      <w:pPr>
        <w:autoSpaceDE w:val="0"/>
        <w:autoSpaceDN w:val="0"/>
        <w:adjustRightInd w:val="0"/>
        <w:spacing w:line="360" w:lineRule="auto"/>
        <w:ind w:firstLineChars="200" w:firstLine="520"/>
        <w:rPr>
          <w:rFonts w:ascii="宋体"/>
          <w:bCs/>
          <w:spacing w:val="10"/>
          <w:kern w:val="0"/>
          <w:sz w:val="24"/>
          <w:szCs w:val="24"/>
        </w:rPr>
      </w:pPr>
    </w:p>
    <w:p w:rsidR="00B355A6" w:rsidRDefault="00B355A6">
      <w:pPr>
        <w:autoSpaceDE w:val="0"/>
        <w:autoSpaceDN w:val="0"/>
        <w:adjustRightInd w:val="0"/>
        <w:spacing w:line="360" w:lineRule="auto"/>
        <w:ind w:firstLineChars="200" w:firstLine="520"/>
        <w:rPr>
          <w:rFonts w:ascii="宋体"/>
          <w:bCs/>
          <w:spacing w:val="10"/>
          <w:kern w:val="0"/>
          <w:sz w:val="24"/>
          <w:szCs w:val="24"/>
        </w:rPr>
      </w:pPr>
    </w:p>
    <w:p w:rsidR="00B355A6" w:rsidRDefault="00B355A6">
      <w:pPr>
        <w:autoSpaceDE w:val="0"/>
        <w:autoSpaceDN w:val="0"/>
        <w:adjustRightInd w:val="0"/>
        <w:spacing w:line="360" w:lineRule="auto"/>
        <w:ind w:firstLineChars="1550" w:firstLine="4030"/>
        <w:rPr>
          <w:rFonts w:ascii="宋体"/>
          <w:bCs/>
          <w:spacing w:val="10"/>
          <w:kern w:val="0"/>
          <w:sz w:val="24"/>
          <w:szCs w:val="24"/>
        </w:rPr>
      </w:pPr>
    </w:p>
    <w:p w:rsidR="00B355A6" w:rsidRDefault="00440ABE">
      <w:pPr>
        <w:autoSpaceDE w:val="0"/>
        <w:autoSpaceDN w:val="0"/>
        <w:adjustRightInd w:val="0"/>
        <w:spacing w:line="360" w:lineRule="auto"/>
        <w:ind w:right="600" w:firstLineChars="1950" w:firstLine="5070"/>
        <w:rPr>
          <w:rFonts w:ascii="宋体"/>
          <w:bCs/>
          <w:spacing w:val="10"/>
          <w:kern w:val="0"/>
          <w:sz w:val="24"/>
          <w:szCs w:val="24"/>
        </w:rPr>
      </w:pPr>
      <w:r>
        <w:rPr>
          <w:rFonts w:ascii="宋体" w:hAnsi="宋体" w:hint="eastAsia"/>
          <w:bCs/>
          <w:spacing w:val="10"/>
          <w:kern w:val="0"/>
          <w:sz w:val="24"/>
          <w:szCs w:val="24"/>
        </w:rPr>
        <w:t>投标人名称：（公章）</w:t>
      </w:r>
    </w:p>
    <w:p w:rsidR="00B355A6" w:rsidRDefault="00440ABE">
      <w:pPr>
        <w:autoSpaceDE w:val="0"/>
        <w:autoSpaceDN w:val="0"/>
        <w:adjustRightInd w:val="0"/>
        <w:spacing w:line="360" w:lineRule="auto"/>
        <w:ind w:right="600" w:firstLineChars="1950" w:firstLine="5070"/>
        <w:rPr>
          <w:rFonts w:ascii="宋体"/>
          <w:b/>
          <w:bCs/>
          <w:sz w:val="24"/>
          <w:szCs w:val="24"/>
        </w:rPr>
      </w:pPr>
      <w:r>
        <w:rPr>
          <w:rFonts w:ascii="宋体" w:hAnsi="宋体" w:hint="eastAsia"/>
          <w:bCs/>
          <w:spacing w:val="10"/>
          <w:kern w:val="0"/>
          <w:sz w:val="24"/>
          <w:szCs w:val="24"/>
        </w:rPr>
        <w:t>年月日</w:t>
      </w:r>
    </w:p>
    <w:p w:rsidR="00B355A6" w:rsidRDefault="00B355A6" w:rsidP="002A1F6E">
      <w:pPr>
        <w:spacing w:beforeLines="50" w:afterLines="50" w:line="360" w:lineRule="auto"/>
        <w:ind w:right="420"/>
        <w:jc w:val="center"/>
        <w:rPr>
          <w:rFonts w:ascii="宋体" w:hAnsi="宋体"/>
          <w:b/>
          <w:bCs/>
          <w:sz w:val="24"/>
          <w:szCs w:val="24"/>
        </w:rPr>
      </w:pPr>
    </w:p>
    <w:p w:rsidR="00B355A6" w:rsidRDefault="00B355A6" w:rsidP="002A1F6E">
      <w:pPr>
        <w:spacing w:beforeLines="50" w:afterLines="50" w:line="360" w:lineRule="auto"/>
        <w:ind w:right="420"/>
        <w:jc w:val="center"/>
        <w:rPr>
          <w:rFonts w:ascii="宋体" w:hAnsi="宋体"/>
          <w:b/>
          <w:bCs/>
          <w:sz w:val="24"/>
          <w:szCs w:val="24"/>
        </w:rPr>
      </w:pPr>
    </w:p>
    <w:p w:rsidR="00B355A6" w:rsidRDefault="00B355A6" w:rsidP="002A1F6E">
      <w:pPr>
        <w:spacing w:beforeLines="50" w:afterLines="50" w:line="360" w:lineRule="auto"/>
        <w:ind w:right="420"/>
        <w:jc w:val="center"/>
        <w:rPr>
          <w:rFonts w:ascii="宋体" w:hAnsi="宋体"/>
          <w:b/>
          <w:bCs/>
          <w:sz w:val="24"/>
          <w:szCs w:val="24"/>
        </w:rPr>
      </w:pPr>
    </w:p>
    <w:p w:rsidR="00B355A6" w:rsidRDefault="00440ABE" w:rsidP="002A1F6E">
      <w:pPr>
        <w:spacing w:beforeLines="50" w:afterLines="50" w:line="360" w:lineRule="auto"/>
        <w:ind w:right="420"/>
        <w:jc w:val="center"/>
        <w:rPr>
          <w:rFonts w:ascii="宋体" w:hAnsi="宋体"/>
          <w:b/>
          <w:bCs/>
          <w:sz w:val="36"/>
          <w:szCs w:val="36"/>
        </w:rPr>
      </w:pPr>
      <w:r>
        <w:rPr>
          <w:rFonts w:ascii="宋体" w:hAnsi="宋体"/>
          <w:b/>
          <w:bCs/>
          <w:sz w:val="36"/>
          <w:szCs w:val="36"/>
        </w:rPr>
        <w:t>3.9</w:t>
      </w:r>
      <w:r>
        <w:rPr>
          <w:rFonts w:ascii="宋体" w:hAnsi="宋体" w:hint="eastAsia"/>
          <w:b/>
          <w:bCs/>
          <w:sz w:val="36"/>
          <w:szCs w:val="36"/>
        </w:rPr>
        <w:t>投标保证金</w:t>
      </w:r>
    </w:p>
    <w:p w:rsidR="00B355A6" w:rsidRDefault="00B355A6">
      <w:pPr>
        <w:autoSpaceDE w:val="0"/>
        <w:autoSpaceDN w:val="0"/>
        <w:adjustRightInd w:val="0"/>
        <w:spacing w:line="360" w:lineRule="auto"/>
        <w:jc w:val="center"/>
        <w:outlineLvl w:val="0"/>
        <w:rPr>
          <w:rFonts w:hAnsi="宋体"/>
          <w:b/>
          <w:snapToGrid w:val="0"/>
          <w:kern w:val="0"/>
          <w:sz w:val="24"/>
          <w:szCs w:val="24"/>
        </w:rPr>
      </w:pPr>
    </w:p>
    <w:p w:rsidR="00B355A6" w:rsidRDefault="00440ABE">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许昌公共资源交易中心保证金缴纳回执</w:t>
      </w:r>
    </w:p>
    <w:p w:rsidR="00B355A6" w:rsidRDefault="00B355A6">
      <w:pPr>
        <w:autoSpaceDE w:val="0"/>
        <w:autoSpaceDN w:val="0"/>
        <w:adjustRightInd w:val="0"/>
        <w:spacing w:line="360" w:lineRule="auto"/>
        <w:jc w:val="center"/>
        <w:rPr>
          <w:rFonts w:ascii="宋体" w:cs="宋体"/>
          <w:sz w:val="24"/>
          <w:szCs w:val="24"/>
          <w:lang w:val="zh-CN"/>
        </w:rPr>
      </w:pPr>
    </w:p>
    <w:p w:rsidR="00B355A6" w:rsidRDefault="00440ABE">
      <w:pPr>
        <w:autoSpaceDE w:val="0"/>
        <w:autoSpaceDN w:val="0"/>
        <w:adjustRightInd w:val="0"/>
        <w:spacing w:line="360" w:lineRule="auto"/>
        <w:jc w:val="center"/>
        <w:rPr>
          <w:rFonts w:ascii="宋体" w:cs="宋体"/>
          <w:sz w:val="24"/>
          <w:szCs w:val="24"/>
          <w:lang w:val="zh-CN"/>
        </w:rPr>
      </w:pPr>
      <w:r>
        <w:rPr>
          <w:rFonts w:ascii="宋体" w:cs="宋体" w:hint="eastAsia"/>
          <w:sz w:val="24"/>
          <w:szCs w:val="24"/>
          <w:lang w:val="zh-CN"/>
        </w:rPr>
        <w:t>（注：开标现场单独提供一份“许昌公共资源交易中心保证金缴纳回执”以备查询）</w:t>
      </w:r>
    </w:p>
    <w:p w:rsidR="00B355A6" w:rsidRDefault="00B355A6">
      <w:pPr>
        <w:tabs>
          <w:tab w:val="left" w:pos="2822"/>
          <w:tab w:val="center" w:pos="4548"/>
        </w:tabs>
        <w:autoSpaceDE w:val="0"/>
        <w:autoSpaceDN w:val="0"/>
        <w:adjustRightInd w:val="0"/>
        <w:spacing w:line="360" w:lineRule="auto"/>
        <w:jc w:val="left"/>
        <w:outlineLvl w:val="0"/>
        <w:rPr>
          <w:rFonts w:ascii="宋体" w:hAnsi="宋体"/>
          <w:b/>
          <w:bCs/>
          <w:sz w:val="24"/>
          <w:szCs w:val="24"/>
        </w:rPr>
      </w:pPr>
    </w:p>
    <w:p w:rsidR="00B355A6" w:rsidRDefault="00B355A6">
      <w:pPr>
        <w:tabs>
          <w:tab w:val="left" w:pos="2822"/>
          <w:tab w:val="center" w:pos="4548"/>
        </w:tabs>
        <w:autoSpaceDE w:val="0"/>
        <w:autoSpaceDN w:val="0"/>
        <w:adjustRightInd w:val="0"/>
        <w:spacing w:line="360" w:lineRule="auto"/>
        <w:jc w:val="left"/>
        <w:outlineLvl w:val="0"/>
        <w:rPr>
          <w:rFonts w:ascii="宋体" w:hAnsi="宋体"/>
          <w:b/>
          <w:bCs/>
          <w:sz w:val="24"/>
          <w:szCs w:val="24"/>
        </w:rPr>
      </w:pPr>
    </w:p>
    <w:p w:rsidR="00B355A6" w:rsidRDefault="00440ABE">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3.10</w:t>
      </w:r>
      <w:r>
        <w:rPr>
          <w:rFonts w:ascii="宋体" w:hAnsi="宋体" w:hint="eastAsia"/>
          <w:b/>
          <w:bCs/>
          <w:sz w:val="36"/>
          <w:szCs w:val="36"/>
        </w:rPr>
        <w:t>投标人</w:t>
      </w:r>
      <w:r>
        <w:rPr>
          <w:rFonts w:ascii="宋体" w:hAnsi="宋体" w:hint="eastAsia"/>
          <w:b/>
          <w:bCs/>
          <w:sz w:val="36"/>
          <w:szCs w:val="36"/>
        </w:rPr>
        <w:t>其他</w:t>
      </w:r>
      <w:r>
        <w:rPr>
          <w:rFonts w:ascii="宋体" w:hAnsi="宋体" w:hint="eastAsia"/>
          <w:b/>
          <w:bCs/>
          <w:sz w:val="36"/>
          <w:szCs w:val="36"/>
        </w:rPr>
        <w:t>资格要求</w:t>
      </w:r>
    </w:p>
    <w:p w:rsidR="00B355A6" w:rsidRDefault="00440ABE">
      <w:pPr>
        <w:pStyle w:val="aa"/>
        <w:widowControl/>
        <w:shd w:val="clear" w:color="auto" w:fill="FFFFFF"/>
        <w:spacing w:line="360" w:lineRule="auto"/>
        <w:ind w:firstLine="420"/>
        <w:contextualSpacing/>
        <w:jc w:val="left"/>
        <w:rPr>
          <w:rFonts w:ascii="宋体" w:hAnsi="宋体"/>
          <w:b/>
          <w:bCs/>
          <w:sz w:val="36"/>
          <w:szCs w:val="36"/>
        </w:rPr>
      </w:pPr>
      <w:r>
        <w:rPr>
          <w:rFonts w:ascii="宋体" w:hAnsi="宋体" w:cs="仿宋_GB2312" w:hint="eastAsia"/>
          <w:shd w:val="clear" w:color="auto" w:fill="FFFFFF"/>
        </w:rPr>
        <w:t>按《资产评估行业财政监督管理办法》（财政部令第</w:t>
      </w:r>
      <w:r>
        <w:rPr>
          <w:rFonts w:ascii="宋体" w:hAnsi="宋体" w:cs="仿宋_GB2312" w:hint="eastAsia"/>
          <w:shd w:val="clear" w:color="auto" w:fill="FFFFFF"/>
        </w:rPr>
        <w:t>86</w:t>
      </w:r>
      <w:r>
        <w:rPr>
          <w:rFonts w:ascii="宋体" w:hAnsi="宋体" w:cs="仿宋_GB2312" w:hint="eastAsia"/>
          <w:shd w:val="clear" w:color="auto" w:fill="FFFFFF"/>
        </w:rPr>
        <w:t>号）、《财政部关于做好资产评估机构备案管理工作的通知</w:t>
      </w:r>
      <w:r>
        <w:rPr>
          <w:rFonts w:ascii="宋体" w:hAnsi="宋体" w:cs="仿宋_GB2312" w:hint="eastAsia"/>
          <w:shd w:val="clear" w:color="auto" w:fill="FFFFFF"/>
        </w:rPr>
        <w:t xml:space="preserve"> </w:t>
      </w:r>
      <w:r>
        <w:rPr>
          <w:rFonts w:ascii="宋体" w:hAnsi="宋体" w:cs="仿宋_GB2312" w:hint="eastAsia"/>
          <w:shd w:val="clear" w:color="auto" w:fill="FFFFFF"/>
        </w:rPr>
        <w:t>》（财资〔</w:t>
      </w:r>
      <w:r>
        <w:rPr>
          <w:rFonts w:ascii="宋体" w:hAnsi="宋体" w:cs="仿宋_GB2312" w:hint="eastAsia"/>
          <w:shd w:val="clear" w:color="auto" w:fill="FFFFFF"/>
        </w:rPr>
        <w:t>2017</w:t>
      </w:r>
      <w:r>
        <w:rPr>
          <w:rFonts w:ascii="宋体" w:hAnsi="宋体" w:cs="仿宋_GB2312" w:hint="eastAsia"/>
          <w:shd w:val="clear" w:color="auto" w:fill="FFFFFF"/>
        </w:rPr>
        <w:t>〕</w:t>
      </w:r>
      <w:r>
        <w:rPr>
          <w:rFonts w:ascii="宋体" w:hAnsi="宋体" w:cs="仿宋_GB2312" w:hint="eastAsia"/>
          <w:shd w:val="clear" w:color="auto" w:fill="FFFFFF"/>
        </w:rPr>
        <w:t>26</w:t>
      </w:r>
      <w:r>
        <w:rPr>
          <w:rFonts w:ascii="宋体" w:hAnsi="宋体" w:cs="仿宋_GB2312" w:hint="eastAsia"/>
          <w:shd w:val="clear" w:color="auto" w:fill="FFFFFF"/>
        </w:rPr>
        <w:t>号）《河南省财政厅关于做好资产评估机构备案管理工作的通知》（豫财企〔</w:t>
      </w:r>
      <w:r>
        <w:rPr>
          <w:rFonts w:ascii="宋体" w:hAnsi="宋体" w:cs="仿宋_GB2312" w:hint="eastAsia"/>
          <w:shd w:val="clear" w:color="auto" w:fill="FFFFFF"/>
        </w:rPr>
        <w:t>2017</w:t>
      </w:r>
      <w:r>
        <w:rPr>
          <w:rFonts w:ascii="宋体" w:hAnsi="宋体" w:cs="仿宋_GB2312" w:hint="eastAsia"/>
          <w:shd w:val="clear" w:color="auto" w:fill="FFFFFF"/>
        </w:rPr>
        <w:t>〕</w:t>
      </w:r>
      <w:r>
        <w:rPr>
          <w:rFonts w:ascii="宋体" w:hAnsi="宋体" w:cs="仿宋_GB2312" w:hint="eastAsia"/>
          <w:shd w:val="clear" w:color="auto" w:fill="FFFFFF"/>
        </w:rPr>
        <w:t>75</w:t>
      </w:r>
      <w:r>
        <w:rPr>
          <w:rFonts w:ascii="宋体" w:hAnsi="宋体" w:cs="仿宋_GB2312" w:hint="eastAsia"/>
          <w:shd w:val="clear" w:color="auto" w:fill="FFFFFF"/>
        </w:rPr>
        <w:t>号）及其他省（市、自治区）关于做好资产评估机构备案管理工作的规定完成备案登记并取得的备案证明</w:t>
      </w:r>
    </w:p>
    <w:p w:rsidR="00B355A6" w:rsidRDefault="00B355A6">
      <w:pPr>
        <w:widowControl/>
        <w:spacing w:before="100" w:beforeAutospacing="1" w:after="100" w:afterAutospacing="1" w:line="360" w:lineRule="auto"/>
        <w:jc w:val="center"/>
        <w:rPr>
          <w:rFonts w:ascii="宋体" w:hAnsi="宋体"/>
          <w:b/>
          <w:bCs/>
          <w:sz w:val="36"/>
          <w:szCs w:val="36"/>
        </w:rPr>
      </w:pPr>
    </w:p>
    <w:p w:rsidR="00B355A6" w:rsidRDefault="00440ABE">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3.11</w:t>
      </w:r>
      <w:r>
        <w:rPr>
          <w:rFonts w:ascii="宋体" w:hAnsi="宋体" w:hint="eastAsia"/>
          <w:b/>
          <w:bCs/>
          <w:sz w:val="36"/>
          <w:szCs w:val="36"/>
        </w:rPr>
        <w:t>其他资格证明、证书或材料</w:t>
      </w:r>
      <w:r>
        <w:rPr>
          <w:rFonts w:ascii="宋体" w:hAnsi="宋体" w:hint="eastAsia"/>
          <w:b/>
          <w:bCs/>
          <w:sz w:val="36"/>
          <w:szCs w:val="36"/>
        </w:rPr>
        <w:t xml:space="preserve"> </w:t>
      </w:r>
    </w:p>
    <w:p w:rsidR="00B355A6" w:rsidRDefault="00440ABE">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（需加盖投标人公章）</w:t>
      </w:r>
    </w:p>
    <w:p w:rsidR="00B355A6" w:rsidRDefault="00B355A6">
      <w:pPr>
        <w:autoSpaceDE w:val="0"/>
        <w:autoSpaceDN w:val="0"/>
        <w:adjustRightInd w:val="0"/>
        <w:spacing w:line="360" w:lineRule="auto"/>
        <w:jc w:val="center"/>
        <w:outlineLvl w:val="0"/>
        <w:rPr>
          <w:rFonts w:hAnsi="宋体"/>
          <w:b/>
          <w:snapToGrid w:val="0"/>
          <w:kern w:val="0"/>
          <w:sz w:val="36"/>
          <w:szCs w:val="36"/>
        </w:rPr>
      </w:pPr>
    </w:p>
    <w:p w:rsidR="00B355A6" w:rsidRDefault="00B355A6">
      <w:pPr>
        <w:autoSpaceDE w:val="0"/>
        <w:autoSpaceDN w:val="0"/>
        <w:adjustRightInd w:val="0"/>
        <w:spacing w:line="360" w:lineRule="auto"/>
        <w:jc w:val="center"/>
        <w:outlineLvl w:val="0"/>
        <w:rPr>
          <w:rFonts w:hAnsi="宋体"/>
          <w:b/>
          <w:snapToGrid w:val="0"/>
          <w:kern w:val="0"/>
          <w:sz w:val="36"/>
          <w:szCs w:val="36"/>
        </w:rPr>
      </w:pPr>
    </w:p>
    <w:p w:rsidR="00B355A6" w:rsidRDefault="00B355A6">
      <w:pPr>
        <w:autoSpaceDE w:val="0"/>
        <w:autoSpaceDN w:val="0"/>
        <w:adjustRightInd w:val="0"/>
        <w:spacing w:line="360" w:lineRule="auto"/>
        <w:jc w:val="center"/>
        <w:outlineLvl w:val="0"/>
        <w:rPr>
          <w:rFonts w:hAnsi="宋体"/>
          <w:b/>
          <w:snapToGrid w:val="0"/>
          <w:kern w:val="0"/>
          <w:sz w:val="36"/>
          <w:szCs w:val="36"/>
        </w:rPr>
      </w:pPr>
    </w:p>
    <w:p w:rsidR="00B355A6" w:rsidRDefault="00B355A6">
      <w:pPr>
        <w:autoSpaceDE w:val="0"/>
        <w:autoSpaceDN w:val="0"/>
        <w:adjustRightInd w:val="0"/>
        <w:spacing w:line="360" w:lineRule="auto"/>
        <w:jc w:val="center"/>
        <w:outlineLvl w:val="0"/>
        <w:rPr>
          <w:rFonts w:hAnsi="宋体"/>
          <w:b/>
          <w:snapToGrid w:val="0"/>
          <w:kern w:val="0"/>
          <w:sz w:val="36"/>
          <w:szCs w:val="36"/>
        </w:rPr>
      </w:pPr>
    </w:p>
    <w:p w:rsidR="00B355A6" w:rsidRDefault="00B355A6">
      <w:pPr>
        <w:autoSpaceDE w:val="0"/>
        <w:autoSpaceDN w:val="0"/>
        <w:adjustRightInd w:val="0"/>
        <w:spacing w:line="360" w:lineRule="auto"/>
        <w:jc w:val="center"/>
        <w:rPr>
          <w:rFonts w:ascii="宋体" w:hAnsi="宋体"/>
          <w:b/>
          <w:bCs/>
          <w:sz w:val="44"/>
          <w:szCs w:val="44"/>
          <w:lang w:val="zh-CN"/>
        </w:rPr>
      </w:pPr>
    </w:p>
    <w:p w:rsidR="00B355A6" w:rsidRDefault="00B355A6">
      <w:pPr>
        <w:autoSpaceDE w:val="0"/>
        <w:autoSpaceDN w:val="0"/>
        <w:adjustRightInd w:val="0"/>
        <w:spacing w:line="360" w:lineRule="auto"/>
        <w:jc w:val="center"/>
        <w:rPr>
          <w:rFonts w:ascii="宋体" w:hAnsi="宋体"/>
          <w:b/>
          <w:bCs/>
          <w:sz w:val="44"/>
          <w:szCs w:val="44"/>
          <w:lang w:val="zh-CN"/>
        </w:rPr>
      </w:pPr>
    </w:p>
    <w:p w:rsidR="00B355A6" w:rsidRDefault="00B355A6">
      <w:pPr>
        <w:autoSpaceDE w:val="0"/>
        <w:autoSpaceDN w:val="0"/>
        <w:adjustRightInd w:val="0"/>
        <w:spacing w:line="360" w:lineRule="auto"/>
        <w:jc w:val="center"/>
        <w:rPr>
          <w:rFonts w:ascii="宋体" w:hAnsi="宋体"/>
          <w:b/>
          <w:bCs/>
          <w:sz w:val="44"/>
          <w:szCs w:val="44"/>
          <w:lang w:val="zh-CN"/>
        </w:rPr>
      </w:pPr>
    </w:p>
    <w:p w:rsidR="00B355A6" w:rsidRDefault="00B355A6">
      <w:pPr>
        <w:autoSpaceDE w:val="0"/>
        <w:autoSpaceDN w:val="0"/>
        <w:adjustRightInd w:val="0"/>
        <w:spacing w:line="360" w:lineRule="auto"/>
        <w:jc w:val="center"/>
        <w:rPr>
          <w:rFonts w:ascii="宋体" w:hAnsi="宋体"/>
          <w:b/>
          <w:bCs/>
          <w:sz w:val="44"/>
          <w:szCs w:val="44"/>
          <w:lang w:val="zh-CN"/>
        </w:rPr>
      </w:pPr>
    </w:p>
    <w:p w:rsidR="00B355A6" w:rsidRDefault="00B355A6">
      <w:pPr>
        <w:autoSpaceDE w:val="0"/>
        <w:autoSpaceDN w:val="0"/>
        <w:adjustRightInd w:val="0"/>
        <w:spacing w:line="360" w:lineRule="auto"/>
        <w:jc w:val="center"/>
        <w:rPr>
          <w:rFonts w:ascii="宋体" w:hAnsi="宋体"/>
          <w:b/>
          <w:bCs/>
          <w:sz w:val="44"/>
          <w:szCs w:val="44"/>
          <w:lang w:val="zh-CN"/>
        </w:rPr>
      </w:pPr>
    </w:p>
    <w:p w:rsidR="00B355A6" w:rsidRDefault="00B355A6">
      <w:pPr>
        <w:autoSpaceDE w:val="0"/>
        <w:autoSpaceDN w:val="0"/>
        <w:adjustRightInd w:val="0"/>
        <w:spacing w:line="360" w:lineRule="auto"/>
        <w:jc w:val="center"/>
        <w:rPr>
          <w:rFonts w:ascii="宋体" w:hAnsi="宋体"/>
          <w:b/>
          <w:bCs/>
          <w:sz w:val="44"/>
          <w:szCs w:val="44"/>
          <w:lang w:val="zh-CN"/>
        </w:rPr>
      </w:pPr>
    </w:p>
    <w:p w:rsidR="00B355A6" w:rsidRDefault="00440ABE">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t>四、符合性审查证明材料</w:t>
      </w:r>
    </w:p>
    <w:p w:rsidR="00B355A6" w:rsidRDefault="00440ABE">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（需加盖投标人公章）</w:t>
      </w:r>
    </w:p>
    <w:p w:rsidR="00B355A6" w:rsidRDefault="00B355A6">
      <w:pPr>
        <w:autoSpaceDE w:val="0"/>
        <w:autoSpaceDN w:val="0"/>
        <w:adjustRightInd w:val="0"/>
        <w:spacing w:line="360" w:lineRule="auto"/>
        <w:jc w:val="center"/>
        <w:outlineLvl w:val="0"/>
        <w:rPr>
          <w:rFonts w:hAnsi="宋体"/>
          <w:b/>
          <w:snapToGrid w:val="0"/>
          <w:kern w:val="0"/>
          <w:sz w:val="36"/>
          <w:szCs w:val="36"/>
        </w:rPr>
      </w:pPr>
    </w:p>
    <w:p w:rsidR="00B355A6" w:rsidRDefault="00B355A6">
      <w:pPr>
        <w:autoSpaceDE w:val="0"/>
        <w:autoSpaceDN w:val="0"/>
        <w:adjustRightInd w:val="0"/>
        <w:spacing w:line="360" w:lineRule="auto"/>
        <w:jc w:val="center"/>
        <w:outlineLvl w:val="0"/>
        <w:rPr>
          <w:rFonts w:hAnsi="宋体"/>
          <w:b/>
          <w:snapToGrid w:val="0"/>
          <w:kern w:val="0"/>
          <w:sz w:val="36"/>
          <w:szCs w:val="36"/>
        </w:rPr>
      </w:pPr>
    </w:p>
    <w:p w:rsidR="00B355A6" w:rsidRDefault="00B355A6">
      <w:pPr>
        <w:autoSpaceDE w:val="0"/>
        <w:autoSpaceDN w:val="0"/>
        <w:adjustRightInd w:val="0"/>
        <w:spacing w:line="360" w:lineRule="auto"/>
        <w:jc w:val="center"/>
        <w:outlineLvl w:val="0"/>
        <w:rPr>
          <w:rFonts w:hAnsi="宋体"/>
          <w:b/>
          <w:snapToGrid w:val="0"/>
          <w:kern w:val="0"/>
          <w:sz w:val="36"/>
          <w:szCs w:val="36"/>
        </w:rPr>
      </w:pPr>
    </w:p>
    <w:p w:rsidR="00B355A6" w:rsidRDefault="00B355A6">
      <w:pPr>
        <w:autoSpaceDE w:val="0"/>
        <w:autoSpaceDN w:val="0"/>
        <w:adjustRightInd w:val="0"/>
        <w:spacing w:line="360" w:lineRule="auto"/>
        <w:jc w:val="center"/>
        <w:outlineLvl w:val="0"/>
        <w:rPr>
          <w:rFonts w:hAnsi="宋体"/>
          <w:b/>
          <w:snapToGrid w:val="0"/>
          <w:kern w:val="0"/>
          <w:sz w:val="36"/>
          <w:szCs w:val="36"/>
        </w:rPr>
      </w:pPr>
    </w:p>
    <w:p w:rsidR="00B355A6" w:rsidRDefault="00B355A6">
      <w:pPr>
        <w:autoSpaceDE w:val="0"/>
        <w:autoSpaceDN w:val="0"/>
        <w:adjustRightInd w:val="0"/>
        <w:spacing w:line="360" w:lineRule="auto"/>
        <w:jc w:val="center"/>
        <w:outlineLvl w:val="0"/>
        <w:rPr>
          <w:rFonts w:hAnsi="宋体"/>
          <w:b/>
          <w:snapToGrid w:val="0"/>
          <w:kern w:val="0"/>
          <w:sz w:val="36"/>
          <w:szCs w:val="36"/>
        </w:rPr>
      </w:pPr>
    </w:p>
    <w:p w:rsidR="00B355A6" w:rsidRDefault="00B355A6">
      <w:pPr>
        <w:autoSpaceDE w:val="0"/>
        <w:autoSpaceDN w:val="0"/>
        <w:adjustRightInd w:val="0"/>
        <w:spacing w:line="360" w:lineRule="auto"/>
        <w:jc w:val="center"/>
        <w:outlineLvl w:val="0"/>
        <w:rPr>
          <w:rFonts w:hAnsi="宋体"/>
          <w:b/>
          <w:snapToGrid w:val="0"/>
          <w:kern w:val="0"/>
          <w:sz w:val="36"/>
          <w:szCs w:val="36"/>
        </w:rPr>
      </w:pPr>
    </w:p>
    <w:p w:rsidR="00B355A6" w:rsidRDefault="00B355A6">
      <w:pPr>
        <w:autoSpaceDE w:val="0"/>
        <w:autoSpaceDN w:val="0"/>
        <w:adjustRightInd w:val="0"/>
        <w:spacing w:line="360" w:lineRule="auto"/>
        <w:jc w:val="center"/>
        <w:outlineLvl w:val="0"/>
        <w:rPr>
          <w:rFonts w:hAnsi="宋体"/>
          <w:b/>
          <w:snapToGrid w:val="0"/>
          <w:kern w:val="0"/>
          <w:sz w:val="36"/>
          <w:szCs w:val="36"/>
        </w:rPr>
      </w:pPr>
    </w:p>
    <w:p w:rsidR="00B355A6" w:rsidRDefault="00B355A6">
      <w:pPr>
        <w:autoSpaceDE w:val="0"/>
        <w:autoSpaceDN w:val="0"/>
        <w:adjustRightInd w:val="0"/>
        <w:spacing w:line="360" w:lineRule="auto"/>
        <w:jc w:val="center"/>
        <w:outlineLvl w:val="0"/>
        <w:rPr>
          <w:rFonts w:hAnsi="宋体"/>
          <w:b/>
          <w:snapToGrid w:val="0"/>
          <w:kern w:val="0"/>
          <w:sz w:val="36"/>
          <w:szCs w:val="36"/>
        </w:rPr>
      </w:pPr>
    </w:p>
    <w:p w:rsidR="00B355A6" w:rsidRDefault="00440ABE">
      <w:pPr>
        <w:autoSpaceDE w:val="0"/>
        <w:autoSpaceDN w:val="0"/>
        <w:adjustRightInd w:val="0"/>
        <w:spacing w:line="360" w:lineRule="auto"/>
        <w:jc w:val="center"/>
        <w:outlineLvl w:val="0"/>
        <w:rPr>
          <w:rFonts w:hAnsi="宋体"/>
          <w:b/>
          <w:snapToGrid w:val="0"/>
          <w:kern w:val="0"/>
          <w:sz w:val="36"/>
          <w:szCs w:val="36"/>
        </w:rPr>
      </w:pPr>
      <w:r>
        <w:rPr>
          <w:rFonts w:hAnsi="宋体"/>
          <w:b/>
          <w:snapToGrid w:val="0"/>
          <w:kern w:val="0"/>
          <w:sz w:val="36"/>
          <w:szCs w:val="36"/>
        </w:rPr>
        <w:t xml:space="preserve">4.1 </w:t>
      </w:r>
      <w:r>
        <w:rPr>
          <w:rFonts w:hAnsi="宋体" w:hint="eastAsia"/>
          <w:b/>
          <w:snapToGrid w:val="0"/>
          <w:kern w:val="0"/>
          <w:sz w:val="36"/>
          <w:szCs w:val="36"/>
        </w:rPr>
        <w:t>投标承诺函</w:t>
      </w:r>
    </w:p>
    <w:p w:rsidR="00B355A6" w:rsidRDefault="00440ABE" w:rsidP="002A1F6E">
      <w:pPr>
        <w:spacing w:before="50" w:afterLines="50" w:line="360" w:lineRule="auto"/>
        <w:contextualSpacing/>
        <w:jc w:val="left"/>
        <w:rPr>
          <w:rFonts w:ascii="宋体"/>
          <w:szCs w:val="21"/>
        </w:rPr>
      </w:pPr>
      <w:r>
        <w:rPr>
          <w:rFonts w:ascii="宋体" w:hAnsi="宋体" w:hint="eastAsia"/>
          <w:szCs w:val="21"/>
        </w:rPr>
        <w:t>项目编号：</w:t>
      </w:r>
    </w:p>
    <w:p w:rsidR="00B355A6" w:rsidRDefault="00440ABE">
      <w:pPr>
        <w:autoSpaceDE w:val="0"/>
        <w:autoSpaceDN w:val="0"/>
        <w:adjustRightInd w:val="0"/>
        <w:spacing w:line="360" w:lineRule="auto"/>
        <w:outlineLvl w:val="0"/>
        <w:rPr>
          <w:rFonts w:ascii="宋体"/>
          <w:szCs w:val="21"/>
        </w:rPr>
      </w:pPr>
      <w:r>
        <w:rPr>
          <w:rFonts w:ascii="宋体" w:hAnsi="宋体" w:hint="eastAsia"/>
          <w:szCs w:val="21"/>
        </w:rPr>
        <w:t>项目名称：</w:t>
      </w:r>
    </w:p>
    <w:p w:rsidR="00B355A6" w:rsidRDefault="00440ABE">
      <w:pPr>
        <w:autoSpaceDE w:val="0"/>
        <w:autoSpaceDN w:val="0"/>
        <w:adjustRightInd w:val="0"/>
        <w:spacing w:line="360" w:lineRule="auto"/>
        <w:outlineLvl w:val="0"/>
        <w:rPr>
          <w:rFonts w:ascii="宋体"/>
          <w:szCs w:val="21"/>
        </w:rPr>
      </w:pPr>
      <w:r>
        <w:rPr>
          <w:rFonts w:ascii="宋体" w:hAnsi="宋体" w:hint="eastAsia"/>
          <w:szCs w:val="21"/>
        </w:rPr>
        <w:t>承诺内容：</w:t>
      </w:r>
    </w:p>
    <w:p w:rsidR="00B355A6" w:rsidRDefault="00440ABE">
      <w:pPr>
        <w:autoSpaceDE w:val="0"/>
        <w:autoSpaceDN w:val="0"/>
        <w:adjustRightInd w:val="0"/>
        <w:spacing w:line="480" w:lineRule="auto"/>
        <w:rPr>
          <w:rFonts w:ascii="宋体" w:cs="宋体"/>
          <w:szCs w:val="21"/>
          <w:lang w:val="zh-CN"/>
        </w:rPr>
      </w:pPr>
      <w:r>
        <w:rPr>
          <w:rFonts w:ascii="宋体" w:hAnsi="宋体" w:cs="宋体" w:hint="eastAsia"/>
          <w:szCs w:val="21"/>
          <w:lang w:val="zh-CN"/>
        </w:rPr>
        <w:t>投标人（公章）：</w:t>
      </w:r>
    </w:p>
    <w:p w:rsidR="00B355A6" w:rsidRDefault="00440ABE">
      <w:pPr>
        <w:autoSpaceDE w:val="0"/>
        <w:autoSpaceDN w:val="0"/>
        <w:adjustRightInd w:val="0"/>
        <w:spacing w:line="480" w:lineRule="auto"/>
        <w:rPr>
          <w:rFonts w:ascii="宋体" w:cs="宋体"/>
          <w:szCs w:val="21"/>
          <w:lang w:val="zh-CN"/>
        </w:rPr>
      </w:pPr>
      <w:r>
        <w:rPr>
          <w:rFonts w:ascii="宋体" w:hAnsi="宋体" w:cs="宋体" w:hint="eastAsia"/>
          <w:szCs w:val="21"/>
          <w:lang w:val="zh-CN"/>
        </w:rPr>
        <w:t>投标人法定代表人（或授权代表）签字：</w:t>
      </w:r>
    </w:p>
    <w:p w:rsidR="00B355A6" w:rsidRDefault="00B355A6">
      <w:pPr>
        <w:autoSpaceDE w:val="0"/>
        <w:autoSpaceDN w:val="0"/>
        <w:adjustRightInd w:val="0"/>
        <w:spacing w:line="480" w:lineRule="auto"/>
        <w:rPr>
          <w:rFonts w:ascii="宋体" w:hAnsi="宋体" w:cs="宋体"/>
          <w:sz w:val="24"/>
          <w:szCs w:val="24"/>
          <w:lang w:val="zh-CN"/>
        </w:rPr>
      </w:pPr>
    </w:p>
    <w:p w:rsidR="00B355A6" w:rsidRDefault="00B355A6">
      <w:pPr>
        <w:spacing w:line="300" w:lineRule="exact"/>
        <w:rPr>
          <w:rFonts w:ascii="宋体" w:hAnsi="宋体"/>
          <w:sz w:val="24"/>
          <w:szCs w:val="24"/>
        </w:rPr>
      </w:pPr>
    </w:p>
    <w:p w:rsidR="00B355A6" w:rsidRDefault="00440ABE">
      <w:pPr>
        <w:autoSpaceDE w:val="0"/>
        <w:autoSpaceDN w:val="0"/>
        <w:adjustRightInd w:val="0"/>
        <w:spacing w:line="360" w:lineRule="auto"/>
        <w:jc w:val="center"/>
        <w:outlineLvl w:val="0"/>
        <w:rPr>
          <w:rFonts w:ascii="宋体" w:hAnsi="宋体"/>
          <w:b/>
          <w:bCs/>
          <w:sz w:val="44"/>
          <w:szCs w:val="44"/>
          <w:lang w:val="zh-CN"/>
        </w:rPr>
      </w:pPr>
      <w:r>
        <w:rPr>
          <w:rFonts w:ascii="宋体" w:hAnsi="宋体" w:hint="eastAsia"/>
          <w:b/>
          <w:bCs/>
          <w:sz w:val="36"/>
          <w:szCs w:val="36"/>
        </w:rPr>
        <w:t xml:space="preserve">4.2 </w:t>
      </w:r>
      <w:r>
        <w:rPr>
          <w:rFonts w:hAnsi="宋体" w:hint="eastAsia"/>
          <w:b/>
          <w:snapToGrid w:val="0"/>
          <w:kern w:val="0"/>
          <w:sz w:val="36"/>
          <w:szCs w:val="36"/>
        </w:rPr>
        <w:t>服务方案（实施方案）</w:t>
      </w:r>
    </w:p>
    <w:p w:rsidR="00B355A6" w:rsidRDefault="00B355A6">
      <w:pPr>
        <w:snapToGrid w:val="0"/>
        <w:spacing w:line="360" w:lineRule="auto"/>
        <w:jc w:val="center"/>
        <w:rPr>
          <w:rFonts w:hAnsi="宋体"/>
          <w:b/>
          <w:snapToGrid w:val="0"/>
          <w:kern w:val="0"/>
          <w:sz w:val="36"/>
          <w:szCs w:val="36"/>
        </w:rPr>
      </w:pPr>
    </w:p>
    <w:p w:rsidR="00B355A6" w:rsidRDefault="00440ABE">
      <w:pPr>
        <w:tabs>
          <w:tab w:val="left" w:pos="5600"/>
          <w:tab w:val="left" w:pos="8120"/>
        </w:tabs>
        <w:autoSpaceDE w:val="0"/>
        <w:autoSpaceDN w:val="0"/>
        <w:adjustRightInd w:val="0"/>
        <w:spacing w:line="360" w:lineRule="auto"/>
        <w:jc w:val="center"/>
        <w:rPr>
          <w:rFonts w:ascii="宋体" w:cs="宋体"/>
          <w:szCs w:val="21"/>
          <w:lang w:val="zh-CN"/>
        </w:rPr>
      </w:pPr>
      <w:r>
        <w:rPr>
          <w:rFonts w:ascii="宋体" w:hAnsi="宋体" w:cs="宋体" w:hint="eastAsia"/>
          <w:szCs w:val="21"/>
          <w:lang w:val="zh-CN"/>
        </w:rPr>
        <w:t>（</w:t>
      </w:r>
      <w:r>
        <w:rPr>
          <w:rFonts w:ascii="宋体" w:hAnsi="宋体" w:cs="宋体" w:hint="eastAsia"/>
          <w:kern w:val="0"/>
          <w:sz w:val="24"/>
        </w:rPr>
        <w:t>投</w:t>
      </w:r>
      <w:r>
        <w:rPr>
          <w:rFonts w:ascii="宋体" w:hAnsi="宋体" w:cs="宋体" w:hint="eastAsia"/>
          <w:spacing w:val="2"/>
          <w:kern w:val="0"/>
          <w:sz w:val="24"/>
        </w:rPr>
        <w:t>标</w:t>
      </w:r>
      <w:r>
        <w:rPr>
          <w:rFonts w:ascii="宋体" w:hAnsi="宋体" w:cs="宋体" w:hint="eastAsia"/>
          <w:kern w:val="0"/>
          <w:sz w:val="24"/>
        </w:rPr>
        <w:t>人</w:t>
      </w:r>
      <w:r>
        <w:rPr>
          <w:rFonts w:ascii="宋体" w:hAnsi="宋体" w:cs="宋体" w:hint="eastAsia"/>
          <w:spacing w:val="2"/>
          <w:kern w:val="0"/>
          <w:sz w:val="24"/>
        </w:rPr>
        <w:t>应</w:t>
      </w:r>
      <w:r>
        <w:rPr>
          <w:rFonts w:ascii="宋体" w:hAnsi="宋体" w:cs="宋体" w:hint="eastAsia"/>
          <w:kern w:val="0"/>
          <w:sz w:val="24"/>
        </w:rPr>
        <w:t>充</w:t>
      </w:r>
      <w:r>
        <w:rPr>
          <w:rFonts w:ascii="宋体" w:hAnsi="宋体" w:cs="宋体" w:hint="eastAsia"/>
          <w:spacing w:val="2"/>
          <w:kern w:val="0"/>
          <w:sz w:val="24"/>
        </w:rPr>
        <w:t>分</w:t>
      </w:r>
      <w:r>
        <w:rPr>
          <w:rFonts w:ascii="宋体" w:hAnsi="宋体" w:cs="宋体" w:hint="eastAsia"/>
          <w:kern w:val="0"/>
          <w:sz w:val="24"/>
        </w:rPr>
        <w:t>理</w:t>
      </w:r>
      <w:r>
        <w:rPr>
          <w:rFonts w:ascii="宋体" w:hAnsi="宋体" w:cs="宋体" w:hint="eastAsia"/>
          <w:spacing w:val="2"/>
          <w:kern w:val="0"/>
          <w:sz w:val="24"/>
        </w:rPr>
        <w:t>解</w:t>
      </w:r>
      <w:r>
        <w:rPr>
          <w:rFonts w:ascii="宋体" w:hAnsi="宋体" w:cs="宋体" w:hint="eastAsia"/>
          <w:kern w:val="0"/>
          <w:sz w:val="24"/>
        </w:rPr>
        <w:t>本</w:t>
      </w:r>
      <w:r>
        <w:rPr>
          <w:rFonts w:ascii="宋体" w:hAnsi="宋体" w:cs="宋体" w:hint="eastAsia"/>
          <w:spacing w:val="2"/>
          <w:kern w:val="0"/>
          <w:sz w:val="24"/>
        </w:rPr>
        <w:t>次</w:t>
      </w:r>
      <w:r>
        <w:rPr>
          <w:rFonts w:ascii="宋体" w:hAnsi="宋体" w:cs="宋体" w:hint="eastAsia"/>
          <w:kern w:val="0"/>
          <w:sz w:val="24"/>
        </w:rPr>
        <w:t>招</w:t>
      </w:r>
      <w:r>
        <w:rPr>
          <w:rFonts w:ascii="宋体" w:hAnsi="宋体" w:cs="宋体" w:hint="eastAsia"/>
          <w:spacing w:val="2"/>
          <w:kern w:val="0"/>
          <w:sz w:val="24"/>
        </w:rPr>
        <w:t>标</w:t>
      </w:r>
      <w:r>
        <w:rPr>
          <w:rFonts w:ascii="宋体" w:hAnsi="宋体" w:cs="宋体" w:hint="eastAsia"/>
          <w:kern w:val="0"/>
          <w:sz w:val="24"/>
        </w:rPr>
        <w:t>内</w:t>
      </w:r>
      <w:r>
        <w:rPr>
          <w:rFonts w:ascii="宋体" w:hAnsi="宋体" w:cs="宋体" w:hint="eastAsia"/>
          <w:spacing w:val="2"/>
          <w:kern w:val="0"/>
          <w:sz w:val="24"/>
        </w:rPr>
        <w:t>容</w:t>
      </w:r>
      <w:r>
        <w:rPr>
          <w:rFonts w:ascii="宋体" w:hAnsi="宋体" w:cs="宋体" w:hint="eastAsia"/>
          <w:kern w:val="0"/>
          <w:sz w:val="24"/>
        </w:rPr>
        <w:t>，</w:t>
      </w:r>
      <w:r>
        <w:rPr>
          <w:rFonts w:ascii="宋体" w:hAnsi="宋体" w:cs="宋体" w:hint="eastAsia"/>
          <w:spacing w:val="2"/>
          <w:kern w:val="0"/>
          <w:sz w:val="24"/>
        </w:rPr>
        <w:t>编</w:t>
      </w:r>
      <w:r>
        <w:rPr>
          <w:rFonts w:ascii="宋体" w:hAnsi="宋体" w:cs="宋体" w:hint="eastAsia"/>
          <w:kern w:val="0"/>
          <w:sz w:val="24"/>
        </w:rPr>
        <w:t>制</w:t>
      </w:r>
      <w:r>
        <w:rPr>
          <w:rFonts w:ascii="宋体" w:hAnsi="宋体" w:cs="宋体" w:hint="eastAsia"/>
          <w:spacing w:val="2"/>
          <w:kern w:val="0"/>
          <w:sz w:val="24"/>
        </w:rPr>
        <w:t>针对本项目的服务</w:t>
      </w:r>
      <w:r>
        <w:rPr>
          <w:rFonts w:ascii="宋体" w:hAnsi="宋体" w:cs="宋体" w:hint="eastAsia"/>
          <w:kern w:val="0"/>
          <w:sz w:val="24"/>
        </w:rPr>
        <w:t>方</w:t>
      </w:r>
      <w:r>
        <w:rPr>
          <w:rFonts w:ascii="宋体" w:hAnsi="宋体" w:cs="宋体" w:hint="eastAsia"/>
          <w:spacing w:val="2"/>
          <w:kern w:val="0"/>
          <w:sz w:val="24"/>
        </w:rPr>
        <w:t>案（格</w:t>
      </w:r>
      <w:r>
        <w:rPr>
          <w:rFonts w:ascii="宋体" w:hAnsi="宋体" w:cs="宋体" w:hint="eastAsia"/>
          <w:kern w:val="0"/>
          <w:sz w:val="24"/>
        </w:rPr>
        <w:t>式</w:t>
      </w:r>
      <w:r>
        <w:rPr>
          <w:rFonts w:ascii="宋体" w:hAnsi="宋体" w:cs="宋体" w:hint="eastAsia"/>
          <w:spacing w:val="2"/>
          <w:kern w:val="0"/>
          <w:sz w:val="24"/>
        </w:rPr>
        <w:t>和</w:t>
      </w:r>
      <w:r>
        <w:rPr>
          <w:rFonts w:ascii="宋体" w:hAnsi="宋体" w:cs="宋体" w:hint="eastAsia"/>
          <w:kern w:val="0"/>
          <w:sz w:val="24"/>
        </w:rPr>
        <w:t>内容可</w:t>
      </w:r>
      <w:r>
        <w:rPr>
          <w:rFonts w:ascii="宋体" w:hAnsi="宋体" w:cs="宋体" w:hint="eastAsia"/>
          <w:spacing w:val="2"/>
          <w:kern w:val="0"/>
          <w:sz w:val="24"/>
        </w:rPr>
        <w:t>自</w:t>
      </w:r>
      <w:r>
        <w:rPr>
          <w:rFonts w:ascii="宋体" w:hAnsi="宋体" w:cs="宋体" w:hint="eastAsia"/>
          <w:kern w:val="0"/>
          <w:sz w:val="24"/>
        </w:rPr>
        <w:t>行</w:t>
      </w:r>
      <w:r>
        <w:rPr>
          <w:rFonts w:ascii="宋体" w:hAnsi="宋体" w:cs="宋体" w:hint="eastAsia"/>
          <w:spacing w:val="2"/>
          <w:kern w:val="0"/>
          <w:sz w:val="24"/>
        </w:rPr>
        <w:t>编制</w:t>
      </w:r>
      <w:r>
        <w:rPr>
          <w:rFonts w:ascii="宋体" w:hAnsi="宋体" w:cs="宋体" w:hint="eastAsia"/>
          <w:szCs w:val="21"/>
          <w:lang w:val="zh-CN"/>
        </w:rPr>
        <w:t>）</w:t>
      </w:r>
    </w:p>
    <w:p w:rsidR="00B355A6" w:rsidRDefault="00B355A6">
      <w:pPr>
        <w:snapToGrid w:val="0"/>
        <w:spacing w:line="360" w:lineRule="auto"/>
        <w:jc w:val="center"/>
        <w:rPr>
          <w:rFonts w:hAnsi="宋体"/>
          <w:b/>
          <w:snapToGrid w:val="0"/>
          <w:kern w:val="0"/>
          <w:sz w:val="36"/>
          <w:szCs w:val="36"/>
        </w:rPr>
      </w:pPr>
    </w:p>
    <w:p w:rsidR="00B355A6" w:rsidRDefault="00B355A6">
      <w:pPr>
        <w:snapToGrid w:val="0"/>
        <w:spacing w:line="360" w:lineRule="auto"/>
        <w:jc w:val="center"/>
        <w:rPr>
          <w:rFonts w:hAnsi="宋体"/>
          <w:b/>
          <w:snapToGrid w:val="0"/>
          <w:kern w:val="0"/>
          <w:sz w:val="36"/>
          <w:szCs w:val="36"/>
        </w:rPr>
      </w:pPr>
    </w:p>
    <w:p w:rsidR="00B355A6" w:rsidRDefault="00B355A6">
      <w:pPr>
        <w:snapToGrid w:val="0"/>
        <w:spacing w:line="360" w:lineRule="auto"/>
        <w:jc w:val="center"/>
        <w:rPr>
          <w:rFonts w:hAnsi="宋体"/>
          <w:b/>
          <w:snapToGrid w:val="0"/>
          <w:kern w:val="0"/>
          <w:sz w:val="36"/>
          <w:szCs w:val="36"/>
        </w:rPr>
      </w:pPr>
    </w:p>
    <w:p w:rsidR="00B355A6" w:rsidRDefault="00440ABE">
      <w:pPr>
        <w:snapToGrid w:val="0"/>
        <w:spacing w:line="360" w:lineRule="auto"/>
        <w:jc w:val="center"/>
        <w:rPr>
          <w:rFonts w:hAnsi="宋体"/>
          <w:b/>
          <w:snapToGrid w:val="0"/>
          <w:kern w:val="0"/>
          <w:sz w:val="36"/>
          <w:szCs w:val="36"/>
        </w:rPr>
      </w:pPr>
      <w:r>
        <w:rPr>
          <w:rFonts w:ascii="宋体" w:hAnsi="宋体" w:hint="eastAsia"/>
          <w:b/>
          <w:bCs/>
          <w:sz w:val="36"/>
          <w:szCs w:val="36"/>
        </w:rPr>
        <w:t xml:space="preserve">4.3 </w:t>
      </w:r>
      <w:r>
        <w:rPr>
          <w:rFonts w:hAnsi="宋体" w:hint="eastAsia"/>
          <w:b/>
          <w:snapToGrid w:val="0"/>
          <w:kern w:val="0"/>
          <w:sz w:val="36"/>
          <w:szCs w:val="36"/>
        </w:rPr>
        <w:t>业绩情况表</w:t>
      </w:r>
    </w:p>
    <w:p w:rsidR="00B355A6" w:rsidRDefault="00440ABE" w:rsidP="002A1F6E">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B355A6" w:rsidRDefault="00440ABE">
      <w:pPr>
        <w:snapToGrid w:val="0"/>
        <w:spacing w:line="360" w:lineRule="auto"/>
        <w:rPr>
          <w:rFonts w:ascii="宋体" w:hAnsi="宋体"/>
          <w:sz w:val="24"/>
          <w:szCs w:val="24"/>
        </w:rPr>
      </w:pPr>
      <w:r>
        <w:rPr>
          <w:rFonts w:ascii="宋体" w:hAnsi="宋体" w:hint="eastAsia"/>
          <w:sz w:val="24"/>
          <w:szCs w:val="24"/>
        </w:rPr>
        <w:t>项目名称：</w:t>
      </w:r>
      <w:r>
        <w:rPr>
          <w:rFonts w:ascii="宋体" w:hAnsi="宋体" w:hint="eastAsia"/>
          <w:sz w:val="24"/>
          <w:szCs w:val="24"/>
        </w:rPr>
        <w:t xml:space="preserve">   </w:t>
      </w:r>
    </w:p>
    <w:tbl>
      <w:tblPr>
        <w:tblW w:w="89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75"/>
        <w:gridCol w:w="6185"/>
      </w:tblGrid>
      <w:tr w:rsidR="00B355A6">
        <w:trPr>
          <w:trHeight w:val="791"/>
        </w:trPr>
        <w:tc>
          <w:tcPr>
            <w:tcW w:w="2775" w:type="dxa"/>
            <w:vAlign w:val="center"/>
          </w:tcPr>
          <w:p w:rsidR="00B355A6" w:rsidRDefault="00440ABE">
            <w:pPr>
              <w:topLinePunct/>
              <w:adjustRightInd w:val="0"/>
              <w:spacing w:line="440" w:lineRule="exact"/>
              <w:jc w:val="center"/>
              <w:textAlignment w:val="baseline"/>
              <w:rPr>
                <w:szCs w:val="21"/>
              </w:rPr>
            </w:pPr>
            <w:r>
              <w:rPr>
                <w:rFonts w:hint="eastAsia"/>
                <w:szCs w:val="21"/>
              </w:rPr>
              <w:t>项目名称</w:t>
            </w:r>
          </w:p>
        </w:tc>
        <w:tc>
          <w:tcPr>
            <w:tcW w:w="6185" w:type="dxa"/>
            <w:vAlign w:val="center"/>
          </w:tcPr>
          <w:p w:rsidR="00B355A6" w:rsidRDefault="00B355A6">
            <w:pPr>
              <w:topLinePunct/>
              <w:adjustRightInd w:val="0"/>
              <w:spacing w:line="440" w:lineRule="exact"/>
              <w:jc w:val="center"/>
              <w:textAlignment w:val="baseline"/>
              <w:rPr>
                <w:szCs w:val="21"/>
              </w:rPr>
            </w:pPr>
          </w:p>
        </w:tc>
      </w:tr>
      <w:tr w:rsidR="00B355A6">
        <w:trPr>
          <w:trHeight w:val="791"/>
        </w:trPr>
        <w:tc>
          <w:tcPr>
            <w:tcW w:w="2775" w:type="dxa"/>
            <w:vAlign w:val="center"/>
          </w:tcPr>
          <w:p w:rsidR="00B355A6" w:rsidRDefault="00440ABE">
            <w:pPr>
              <w:topLinePunct/>
              <w:adjustRightInd w:val="0"/>
              <w:spacing w:line="440" w:lineRule="exact"/>
              <w:jc w:val="center"/>
              <w:textAlignment w:val="baseline"/>
              <w:rPr>
                <w:szCs w:val="21"/>
              </w:rPr>
            </w:pPr>
            <w:r>
              <w:rPr>
                <w:rFonts w:hint="eastAsia"/>
                <w:szCs w:val="21"/>
              </w:rPr>
              <w:t>项目所在地</w:t>
            </w:r>
          </w:p>
        </w:tc>
        <w:tc>
          <w:tcPr>
            <w:tcW w:w="6185" w:type="dxa"/>
            <w:vAlign w:val="center"/>
          </w:tcPr>
          <w:p w:rsidR="00B355A6" w:rsidRDefault="00B355A6">
            <w:pPr>
              <w:topLinePunct/>
              <w:adjustRightInd w:val="0"/>
              <w:spacing w:line="440" w:lineRule="exact"/>
              <w:jc w:val="center"/>
              <w:textAlignment w:val="baseline"/>
              <w:rPr>
                <w:szCs w:val="21"/>
              </w:rPr>
            </w:pPr>
          </w:p>
        </w:tc>
      </w:tr>
      <w:tr w:rsidR="00B355A6">
        <w:trPr>
          <w:trHeight w:val="791"/>
        </w:trPr>
        <w:tc>
          <w:tcPr>
            <w:tcW w:w="2775" w:type="dxa"/>
            <w:vAlign w:val="center"/>
          </w:tcPr>
          <w:p w:rsidR="00B355A6" w:rsidRDefault="00440ABE">
            <w:pPr>
              <w:topLinePunct/>
              <w:adjustRightInd w:val="0"/>
              <w:spacing w:line="440" w:lineRule="exact"/>
              <w:jc w:val="center"/>
              <w:textAlignment w:val="baseline"/>
              <w:rPr>
                <w:szCs w:val="21"/>
              </w:rPr>
            </w:pPr>
            <w:r>
              <w:rPr>
                <w:rFonts w:hint="eastAsia"/>
                <w:szCs w:val="21"/>
              </w:rPr>
              <w:lastRenderedPageBreak/>
              <w:t>委托人名称</w:t>
            </w:r>
          </w:p>
        </w:tc>
        <w:tc>
          <w:tcPr>
            <w:tcW w:w="6185" w:type="dxa"/>
            <w:vAlign w:val="center"/>
          </w:tcPr>
          <w:p w:rsidR="00B355A6" w:rsidRDefault="00B355A6">
            <w:pPr>
              <w:topLinePunct/>
              <w:adjustRightInd w:val="0"/>
              <w:spacing w:line="440" w:lineRule="exact"/>
              <w:jc w:val="center"/>
              <w:textAlignment w:val="baseline"/>
              <w:rPr>
                <w:szCs w:val="21"/>
              </w:rPr>
            </w:pPr>
          </w:p>
        </w:tc>
      </w:tr>
      <w:tr w:rsidR="00B355A6">
        <w:trPr>
          <w:trHeight w:val="791"/>
        </w:trPr>
        <w:tc>
          <w:tcPr>
            <w:tcW w:w="2775" w:type="dxa"/>
            <w:vAlign w:val="center"/>
          </w:tcPr>
          <w:p w:rsidR="00B355A6" w:rsidRDefault="00440ABE">
            <w:pPr>
              <w:topLinePunct/>
              <w:adjustRightInd w:val="0"/>
              <w:spacing w:line="440" w:lineRule="exact"/>
              <w:jc w:val="center"/>
              <w:textAlignment w:val="baseline"/>
              <w:rPr>
                <w:szCs w:val="21"/>
              </w:rPr>
            </w:pPr>
            <w:r>
              <w:rPr>
                <w:rFonts w:hint="eastAsia"/>
                <w:szCs w:val="21"/>
              </w:rPr>
              <w:t>委托人地址</w:t>
            </w:r>
          </w:p>
        </w:tc>
        <w:tc>
          <w:tcPr>
            <w:tcW w:w="6185" w:type="dxa"/>
            <w:vAlign w:val="center"/>
          </w:tcPr>
          <w:p w:rsidR="00B355A6" w:rsidRDefault="00B355A6">
            <w:pPr>
              <w:topLinePunct/>
              <w:adjustRightInd w:val="0"/>
              <w:spacing w:line="440" w:lineRule="exact"/>
              <w:jc w:val="center"/>
              <w:textAlignment w:val="baseline"/>
              <w:rPr>
                <w:szCs w:val="21"/>
              </w:rPr>
            </w:pPr>
          </w:p>
        </w:tc>
      </w:tr>
      <w:tr w:rsidR="00B355A6">
        <w:trPr>
          <w:trHeight w:val="791"/>
        </w:trPr>
        <w:tc>
          <w:tcPr>
            <w:tcW w:w="2775" w:type="dxa"/>
            <w:vAlign w:val="center"/>
          </w:tcPr>
          <w:p w:rsidR="00B355A6" w:rsidRDefault="00440ABE">
            <w:pPr>
              <w:topLinePunct/>
              <w:adjustRightInd w:val="0"/>
              <w:spacing w:line="440" w:lineRule="exact"/>
              <w:jc w:val="center"/>
              <w:textAlignment w:val="baseline"/>
              <w:rPr>
                <w:szCs w:val="21"/>
              </w:rPr>
            </w:pPr>
            <w:r>
              <w:rPr>
                <w:rFonts w:hint="eastAsia"/>
                <w:szCs w:val="21"/>
              </w:rPr>
              <w:t>委托人联系电话</w:t>
            </w:r>
          </w:p>
        </w:tc>
        <w:tc>
          <w:tcPr>
            <w:tcW w:w="6185" w:type="dxa"/>
            <w:vAlign w:val="center"/>
          </w:tcPr>
          <w:p w:rsidR="00B355A6" w:rsidRDefault="00B355A6">
            <w:pPr>
              <w:topLinePunct/>
              <w:adjustRightInd w:val="0"/>
              <w:spacing w:line="440" w:lineRule="exact"/>
              <w:jc w:val="center"/>
              <w:textAlignment w:val="baseline"/>
              <w:rPr>
                <w:szCs w:val="21"/>
              </w:rPr>
            </w:pPr>
          </w:p>
        </w:tc>
      </w:tr>
      <w:tr w:rsidR="00B355A6">
        <w:trPr>
          <w:trHeight w:val="791"/>
        </w:trPr>
        <w:tc>
          <w:tcPr>
            <w:tcW w:w="2775" w:type="dxa"/>
            <w:vAlign w:val="center"/>
          </w:tcPr>
          <w:p w:rsidR="00B355A6" w:rsidRDefault="00440ABE">
            <w:pPr>
              <w:topLinePunct/>
              <w:adjustRightInd w:val="0"/>
              <w:spacing w:line="440" w:lineRule="exact"/>
              <w:jc w:val="center"/>
              <w:textAlignment w:val="baseline"/>
              <w:rPr>
                <w:szCs w:val="21"/>
              </w:rPr>
            </w:pPr>
            <w:r>
              <w:rPr>
                <w:rFonts w:hint="eastAsia"/>
                <w:szCs w:val="21"/>
              </w:rPr>
              <w:t>合同签订日期</w:t>
            </w:r>
          </w:p>
        </w:tc>
        <w:tc>
          <w:tcPr>
            <w:tcW w:w="6185" w:type="dxa"/>
            <w:vAlign w:val="center"/>
          </w:tcPr>
          <w:p w:rsidR="00B355A6" w:rsidRDefault="00B355A6">
            <w:pPr>
              <w:topLinePunct/>
              <w:adjustRightInd w:val="0"/>
              <w:spacing w:line="440" w:lineRule="exact"/>
              <w:jc w:val="center"/>
              <w:textAlignment w:val="baseline"/>
              <w:rPr>
                <w:szCs w:val="21"/>
              </w:rPr>
            </w:pPr>
          </w:p>
        </w:tc>
      </w:tr>
      <w:tr w:rsidR="00B355A6">
        <w:trPr>
          <w:trHeight w:val="791"/>
        </w:trPr>
        <w:tc>
          <w:tcPr>
            <w:tcW w:w="2775" w:type="dxa"/>
            <w:vAlign w:val="center"/>
          </w:tcPr>
          <w:p w:rsidR="00B355A6" w:rsidRDefault="00440ABE">
            <w:pPr>
              <w:topLinePunct/>
              <w:adjustRightInd w:val="0"/>
              <w:spacing w:line="440" w:lineRule="exact"/>
              <w:jc w:val="center"/>
              <w:textAlignment w:val="baseline"/>
              <w:rPr>
                <w:szCs w:val="21"/>
              </w:rPr>
            </w:pPr>
            <w:r>
              <w:rPr>
                <w:rFonts w:hint="eastAsia"/>
                <w:szCs w:val="21"/>
              </w:rPr>
              <w:t>金额</w:t>
            </w:r>
          </w:p>
        </w:tc>
        <w:tc>
          <w:tcPr>
            <w:tcW w:w="6185" w:type="dxa"/>
            <w:vAlign w:val="center"/>
          </w:tcPr>
          <w:p w:rsidR="00B355A6" w:rsidRDefault="00B355A6">
            <w:pPr>
              <w:topLinePunct/>
              <w:adjustRightInd w:val="0"/>
              <w:spacing w:line="440" w:lineRule="exact"/>
              <w:jc w:val="center"/>
              <w:textAlignment w:val="baseline"/>
              <w:rPr>
                <w:szCs w:val="21"/>
              </w:rPr>
            </w:pPr>
          </w:p>
        </w:tc>
      </w:tr>
      <w:tr w:rsidR="00B355A6">
        <w:trPr>
          <w:trHeight w:val="791"/>
        </w:trPr>
        <w:tc>
          <w:tcPr>
            <w:tcW w:w="2775" w:type="dxa"/>
            <w:vAlign w:val="center"/>
          </w:tcPr>
          <w:p w:rsidR="00B355A6" w:rsidRDefault="00440ABE">
            <w:pPr>
              <w:topLinePunct/>
              <w:adjustRightInd w:val="0"/>
              <w:spacing w:line="440" w:lineRule="exact"/>
              <w:jc w:val="center"/>
              <w:textAlignment w:val="baseline"/>
              <w:rPr>
                <w:szCs w:val="21"/>
              </w:rPr>
            </w:pPr>
            <w:r>
              <w:rPr>
                <w:rFonts w:hint="eastAsia"/>
                <w:szCs w:val="21"/>
              </w:rPr>
              <w:t>项目负责人</w:t>
            </w:r>
          </w:p>
        </w:tc>
        <w:tc>
          <w:tcPr>
            <w:tcW w:w="6185" w:type="dxa"/>
            <w:vAlign w:val="center"/>
          </w:tcPr>
          <w:p w:rsidR="00B355A6" w:rsidRDefault="00B355A6">
            <w:pPr>
              <w:topLinePunct/>
              <w:adjustRightInd w:val="0"/>
              <w:spacing w:line="440" w:lineRule="exact"/>
              <w:jc w:val="center"/>
              <w:textAlignment w:val="baseline"/>
              <w:rPr>
                <w:szCs w:val="21"/>
              </w:rPr>
            </w:pPr>
          </w:p>
        </w:tc>
      </w:tr>
      <w:tr w:rsidR="00B355A6">
        <w:trPr>
          <w:trHeight w:val="876"/>
        </w:trPr>
        <w:tc>
          <w:tcPr>
            <w:tcW w:w="2775" w:type="dxa"/>
            <w:vAlign w:val="center"/>
          </w:tcPr>
          <w:p w:rsidR="00B355A6" w:rsidRDefault="00440ABE">
            <w:pPr>
              <w:topLinePunct/>
              <w:adjustRightInd w:val="0"/>
              <w:spacing w:line="440" w:lineRule="exact"/>
              <w:jc w:val="center"/>
              <w:textAlignment w:val="baseline"/>
              <w:rPr>
                <w:szCs w:val="21"/>
              </w:rPr>
            </w:pPr>
            <w:r>
              <w:rPr>
                <w:rFonts w:hint="eastAsia"/>
                <w:szCs w:val="21"/>
              </w:rPr>
              <w:t>项目描述</w:t>
            </w:r>
          </w:p>
        </w:tc>
        <w:tc>
          <w:tcPr>
            <w:tcW w:w="6185" w:type="dxa"/>
            <w:vAlign w:val="center"/>
          </w:tcPr>
          <w:p w:rsidR="00B355A6" w:rsidRDefault="00B355A6">
            <w:pPr>
              <w:topLinePunct/>
              <w:adjustRightInd w:val="0"/>
              <w:spacing w:line="440" w:lineRule="exact"/>
              <w:textAlignment w:val="baseline"/>
              <w:rPr>
                <w:szCs w:val="21"/>
              </w:rPr>
            </w:pPr>
          </w:p>
        </w:tc>
      </w:tr>
      <w:tr w:rsidR="00B355A6">
        <w:trPr>
          <w:trHeight w:val="809"/>
        </w:trPr>
        <w:tc>
          <w:tcPr>
            <w:tcW w:w="2775" w:type="dxa"/>
            <w:vAlign w:val="center"/>
          </w:tcPr>
          <w:p w:rsidR="00B355A6" w:rsidRDefault="00440ABE">
            <w:pPr>
              <w:topLinePunct/>
              <w:adjustRightInd w:val="0"/>
              <w:spacing w:line="440" w:lineRule="exact"/>
              <w:jc w:val="center"/>
              <w:textAlignment w:val="baseline"/>
              <w:rPr>
                <w:szCs w:val="21"/>
              </w:rPr>
            </w:pPr>
            <w:r>
              <w:rPr>
                <w:rFonts w:hint="eastAsia"/>
                <w:szCs w:val="21"/>
              </w:rPr>
              <w:t>备注</w:t>
            </w:r>
          </w:p>
        </w:tc>
        <w:tc>
          <w:tcPr>
            <w:tcW w:w="6185" w:type="dxa"/>
            <w:vAlign w:val="center"/>
          </w:tcPr>
          <w:p w:rsidR="00B355A6" w:rsidRDefault="00B355A6">
            <w:pPr>
              <w:topLinePunct/>
              <w:adjustRightInd w:val="0"/>
              <w:spacing w:line="440" w:lineRule="exact"/>
              <w:jc w:val="center"/>
              <w:textAlignment w:val="baseline"/>
              <w:rPr>
                <w:szCs w:val="21"/>
              </w:rPr>
            </w:pPr>
          </w:p>
        </w:tc>
      </w:tr>
    </w:tbl>
    <w:p w:rsidR="00B355A6" w:rsidRDefault="00440ABE">
      <w:pPr>
        <w:spacing w:line="440" w:lineRule="exact"/>
        <w:rPr>
          <w:rFonts w:ascii="宋体" w:hAnsi="宋体"/>
          <w:b/>
          <w:szCs w:val="21"/>
        </w:rPr>
      </w:pPr>
      <w:r>
        <w:rPr>
          <w:rFonts w:ascii="宋体" w:hAnsi="宋体" w:cs="宋体" w:hint="eastAsia"/>
          <w:szCs w:val="21"/>
        </w:rPr>
        <w:t>注：</w:t>
      </w:r>
      <w:r>
        <w:rPr>
          <w:rFonts w:ascii="宋体" w:hAnsi="宋体" w:cs="宋体"/>
          <w:szCs w:val="21"/>
        </w:rPr>
        <w:t>1</w:t>
      </w:r>
      <w:r>
        <w:rPr>
          <w:rFonts w:ascii="宋体" w:hAnsi="宋体" w:cs="宋体" w:hint="eastAsia"/>
          <w:szCs w:val="21"/>
        </w:rPr>
        <w:t>、在本表后须附投标人与委托人签订的</w:t>
      </w:r>
      <w:r>
        <w:rPr>
          <w:rFonts w:ascii="宋体" w:hAnsi="宋体" w:hint="eastAsia"/>
          <w:b/>
          <w:szCs w:val="21"/>
        </w:rPr>
        <w:t>委托合同或委托方行政事业单位签章的能证明其</w:t>
      </w:r>
      <w:r>
        <w:rPr>
          <w:rFonts w:ascii="宋体" w:hAnsi="宋体" w:cs="宋体" w:hint="eastAsia"/>
          <w:b/>
          <w:szCs w:val="21"/>
        </w:rPr>
        <w:t>资产评估、企业改制评估、征收补偿、司法评估任务</w:t>
      </w:r>
      <w:r>
        <w:rPr>
          <w:rFonts w:ascii="宋体" w:hAnsi="宋体" w:hint="eastAsia"/>
          <w:b/>
          <w:szCs w:val="21"/>
        </w:rPr>
        <w:t>标的金额、项目名称及出具日期</w:t>
      </w:r>
      <w:r>
        <w:rPr>
          <w:rFonts w:ascii="宋体" w:hAnsi="宋体" w:hint="eastAsia"/>
          <w:b/>
          <w:szCs w:val="21"/>
        </w:rPr>
        <w:t>的</w:t>
      </w:r>
      <w:r>
        <w:rPr>
          <w:rFonts w:ascii="宋体" w:hAnsi="宋体" w:hint="eastAsia"/>
          <w:b/>
          <w:szCs w:val="21"/>
        </w:rPr>
        <w:t>评估报告</w:t>
      </w:r>
      <w:r>
        <w:rPr>
          <w:rFonts w:ascii="宋体" w:hAnsi="宋体" w:hint="eastAsia"/>
          <w:b/>
          <w:szCs w:val="21"/>
        </w:rPr>
        <w:t>复印件。同一业绩不重复计分。</w:t>
      </w:r>
    </w:p>
    <w:p w:rsidR="00B355A6" w:rsidRDefault="00440ABE">
      <w:pPr>
        <w:spacing w:line="440" w:lineRule="exact"/>
        <w:rPr>
          <w:rFonts w:ascii="宋体" w:cs="宋体"/>
          <w:szCs w:val="21"/>
        </w:rPr>
      </w:pPr>
      <w:r>
        <w:rPr>
          <w:rFonts w:ascii="宋体" w:hAnsi="宋体" w:cs="宋体"/>
          <w:szCs w:val="21"/>
        </w:rPr>
        <w:t>2</w:t>
      </w:r>
      <w:r>
        <w:rPr>
          <w:rFonts w:ascii="宋体" w:hAnsi="宋体" w:cs="宋体" w:hint="eastAsia"/>
          <w:szCs w:val="21"/>
        </w:rPr>
        <w:t>、具体年份要求见投标人</w:t>
      </w:r>
      <w:r>
        <w:rPr>
          <w:rFonts w:ascii="宋体" w:hAnsi="宋体" w:cs="宋体" w:hint="eastAsia"/>
          <w:szCs w:val="21"/>
        </w:rPr>
        <w:t>评标标准</w:t>
      </w:r>
      <w:r>
        <w:rPr>
          <w:rFonts w:ascii="宋体" w:hAnsi="宋体" w:cs="宋体" w:hint="eastAsia"/>
          <w:szCs w:val="21"/>
        </w:rPr>
        <w:t>，每张表格只填写一个项目，并标明序号。</w:t>
      </w:r>
    </w:p>
    <w:p w:rsidR="00B355A6" w:rsidRDefault="00440ABE">
      <w:pPr>
        <w:spacing w:line="440" w:lineRule="exact"/>
        <w:rPr>
          <w:rFonts w:ascii="宋体" w:cs="宋体"/>
          <w:szCs w:val="21"/>
        </w:rPr>
      </w:pPr>
      <w:r>
        <w:rPr>
          <w:rFonts w:ascii="宋体" w:hAnsi="宋体" w:cs="宋体"/>
          <w:szCs w:val="21"/>
        </w:rPr>
        <w:t>3</w:t>
      </w:r>
      <w:r>
        <w:rPr>
          <w:rFonts w:ascii="宋体" w:hAnsi="宋体" w:cs="宋体" w:hint="eastAsia"/>
          <w:szCs w:val="21"/>
        </w:rPr>
        <w:t>、本表主要是用来计算投标人业绩得分，投标人只需列参与评分的项目即可。</w:t>
      </w:r>
    </w:p>
    <w:p w:rsidR="00B355A6" w:rsidRDefault="00B355A6">
      <w:pPr>
        <w:autoSpaceDE w:val="0"/>
        <w:autoSpaceDN w:val="0"/>
        <w:adjustRightInd w:val="0"/>
        <w:spacing w:line="480" w:lineRule="auto"/>
        <w:rPr>
          <w:rFonts w:ascii="宋体" w:cs="宋体"/>
          <w:szCs w:val="21"/>
          <w:lang w:val="zh-CN"/>
        </w:rPr>
      </w:pPr>
    </w:p>
    <w:p w:rsidR="00B355A6" w:rsidRDefault="00440ABE">
      <w:pPr>
        <w:autoSpaceDE w:val="0"/>
        <w:autoSpaceDN w:val="0"/>
        <w:adjustRightInd w:val="0"/>
        <w:spacing w:line="480" w:lineRule="auto"/>
        <w:rPr>
          <w:rFonts w:ascii="宋体" w:cs="宋体"/>
          <w:szCs w:val="21"/>
          <w:lang w:val="zh-CN"/>
        </w:rPr>
      </w:pPr>
      <w:r>
        <w:rPr>
          <w:rFonts w:ascii="宋体" w:hAnsi="宋体" w:cs="宋体" w:hint="eastAsia"/>
          <w:szCs w:val="21"/>
          <w:lang w:val="zh-CN"/>
        </w:rPr>
        <w:t>投标人（公章）：</w:t>
      </w:r>
    </w:p>
    <w:p w:rsidR="00B355A6" w:rsidRDefault="00440ABE">
      <w:pPr>
        <w:autoSpaceDE w:val="0"/>
        <w:autoSpaceDN w:val="0"/>
        <w:adjustRightInd w:val="0"/>
        <w:spacing w:line="480" w:lineRule="auto"/>
        <w:rPr>
          <w:rFonts w:ascii="宋体"/>
          <w:b/>
          <w:bCs/>
          <w:sz w:val="24"/>
          <w:szCs w:val="24"/>
        </w:rPr>
      </w:pPr>
      <w:r>
        <w:rPr>
          <w:rFonts w:ascii="宋体" w:hAnsi="宋体" w:cs="宋体" w:hint="eastAsia"/>
          <w:szCs w:val="21"/>
          <w:lang w:val="zh-CN"/>
        </w:rPr>
        <w:t>投标人法定代表人（或授权代表）签字：</w:t>
      </w:r>
    </w:p>
    <w:p w:rsidR="00B355A6" w:rsidRDefault="00B355A6">
      <w:pPr>
        <w:autoSpaceDE w:val="0"/>
        <w:autoSpaceDN w:val="0"/>
        <w:adjustRightInd w:val="0"/>
        <w:spacing w:line="480" w:lineRule="auto"/>
        <w:rPr>
          <w:rFonts w:ascii="宋体" w:hAnsi="宋体" w:cs="宋体"/>
          <w:sz w:val="24"/>
          <w:szCs w:val="24"/>
        </w:rPr>
      </w:pPr>
    </w:p>
    <w:p w:rsidR="00B355A6" w:rsidRDefault="00B355A6">
      <w:pPr>
        <w:autoSpaceDE w:val="0"/>
        <w:autoSpaceDN w:val="0"/>
        <w:adjustRightInd w:val="0"/>
        <w:spacing w:line="360" w:lineRule="auto"/>
        <w:jc w:val="center"/>
        <w:outlineLvl w:val="0"/>
        <w:rPr>
          <w:rFonts w:ascii="宋体" w:hAnsi="宋体"/>
          <w:b/>
          <w:bCs/>
          <w:sz w:val="36"/>
          <w:szCs w:val="36"/>
        </w:rPr>
      </w:pPr>
    </w:p>
    <w:p w:rsidR="00B355A6" w:rsidRDefault="00B355A6">
      <w:pPr>
        <w:autoSpaceDE w:val="0"/>
        <w:autoSpaceDN w:val="0"/>
        <w:adjustRightInd w:val="0"/>
        <w:spacing w:line="360" w:lineRule="auto"/>
        <w:jc w:val="center"/>
        <w:outlineLvl w:val="0"/>
        <w:rPr>
          <w:rFonts w:hAnsi="宋体"/>
          <w:b/>
          <w:snapToGrid w:val="0"/>
          <w:kern w:val="0"/>
          <w:sz w:val="36"/>
          <w:szCs w:val="36"/>
        </w:rPr>
      </w:pPr>
    </w:p>
    <w:p w:rsidR="00B355A6" w:rsidRDefault="00B355A6">
      <w:pPr>
        <w:autoSpaceDE w:val="0"/>
        <w:autoSpaceDN w:val="0"/>
        <w:adjustRightInd w:val="0"/>
        <w:spacing w:line="360" w:lineRule="auto"/>
        <w:jc w:val="center"/>
        <w:outlineLvl w:val="0"/>
        <w:rPr>
          <w:rFonts w:hAnsi="宋体"/>
          <w:b/>
          <w:snapToGrid w:val="0"/>
          <w:kern w:val="0"/>
          <w:sz w:val="36"/>
          <w:szCs w:val="36"/>
        </w:rPr>
      </w:pPr>
    </w:p>
    <w:p w:rsidR="00B355A6" w:rsidRDefault="00440ABE">
      <w:pPr>
        <w:autoSpaceDE w:val="0"/>
        <w:autoSpaceDN w:val="0"/>
        <w:adjustRightInd w:val="0"/>
        <w:spacing w:line="360" w:lineRule="auto"/>
        <w:jc w:val="center"/>
        <w:outlineLvl w:val="0"/>
        <w:rPr>
          <w:rFonts w:hAnsi="宋体"/>
          <w:b/>
          <w:snapToGrid w:val="0"/>
          <w:kern w:val="0"/>
          <w:sz w:val="36"/>
          <w:szCs w:val="36"/>
        </w:rPr>
      </w:pPr>
      <w:r>
        <w:rPr>
          <w:rFonts w:hAnsi="宋体" w:hint="eastAsia"/>
          <w:b/>
          <w:snapToGrid w:val="0"/>
          <w:kern w:val="0"/>
          <w:sz w:val="36"/>
          <w:szCs w:val="36"/>
        </w:rPr>
        <w:t>4.4</w:t>
      </w:r>
      <w:r>
        <w:rPr>
          <w:rFonts w:hAnsi="宋体" w:hint="eastAsia"/>
          <w:b/>
          <w:snapToGrid w:val="0"/>
          <w:kern w:val="0"/>
          <w:sz w:val="36"/>
          <w:szCs w:val="36"/>
        </w:rPr>
        <w:t>机构设置、内部管理制度、本地化全方位服务等</w:t>
      </w:r>
    </w:p>
    <w:p w:rsidR="00B355A6" w:rsidRDefault="00440ABE">
      <w:pPr>
        <w:autoSpaceDE w:val="0"/>
        <w:autoSpaceDN w:val="0"/>
        <w:adjustRightInd w:val="0"/>
        <w:spacing w:line="360" w:lineRule="auto"/>
        <w:jc w:val="center"/>
        <w:rPr>
          <w:rFonts w:ascii="宋体" w:cs="宋体"/>
          <w:szCs w:val="21"/>
          <w:lang w:val="zh-CN"/>
        </w:rPr>
      </w:pPr>
      <w:r>
        <w:rPr>
          <w:rFonts w:ascii="宋体" w:hAnsi="宋体" w:cs="宋体" w:hint="eastAsia"/>
          <w:szCs w:val="21"/>
          <w:lang w:val="zh-CN"/>
        </w:rPr>
        <w:t>（投标人根据招标文件要求自行编制）</w:t>
      </w:r>
    </w:p>
    <w:p w:rsidR="00B355A6" w:rsidRDefault="00B355A6">
      <w:pPr>
        <w:autoSpaceDE w:val="0"/>
        <w:autoSpaceDN w:val="0"/>
        <w:adjustRightInd w:val="0"/>
        <w:spacing w:line="360" w:lineRule="auto"/>
        <w:jc w:val="center"/>
        <w:outlineLvl w:val="0"/>
        <w:rPr>
          <w:rFonts w:ascii="宋体"/>
          <w:b/>
          <w:bCs/>
          <w:sz w:val="24"/>
          <w:szCs w:val="24"/>
        </w:rPr>
      </w:pPr>
    </w:p>
    <w:p w:rsidR="00B355A6" w:rsidRDefault="00440ABE">
      <w:pPr>
        <w:numPr>
          <w:ilvl w:val="0"/>
          <w:numId w:val="18"/>
        </w:numPr>
        <w:autoSpaceDE w:val="0"/>
        <w:autoSpaceDN w:val="0"/>
        <w:adjustRightInd w:val="0"/>
        <w:spacing w:line="360" w:lineRule="auto"/>
        <w:jc w:val="left"/>
        <w:outlineLvl w:val="0"/>
        <w:rPr>
          <w:rFonts w:ascii="宋体"/>
          <w:szCs w:val="21"/>
        </w:rPr>
      </w:pPr>
      <w:r>
        <w:rPr>
          <w:rFonts w:ascii="宋体" w:hAnsi="宋体" w:hint="eastAsia"/>
          <w:szCs w:val="21"/>
        </w:rPr>
        <w:t>投标人必须提供但不限于提供以下内容：</w:t>
      </w:r>
    </w:p>
    <w:p w:rsidR="00B355A6" w:rsidRDefault="00440ABE">
      <w:pPr>
        <w:autoSpaceDE w:val="0"/>
        <w:autoSpaceDN w:val="0"/>
        <w:adjustRightInd w:val="0"/>
        <w:spacing w:line="360" w:lineRule="auto"/>
        <w:ind w:firstLineChars="200" w:firstLine="420"/>
        <w:jc w:val="left"/>
        <w:outlineLvl w:val="0"/>
        <w:rPr>
          <w:rFonts w:ascii="宋体"/>
          <w:szCs w:val="21"/>
        </w:rPr>
      </w:pPr>
      <w:r>
        <w:rPr>
          <w:rFonts w:ascii="宋体" w:hAnsi="宋体"/>
          <w:szCs w:val="21"/>
        </w:rPr>
        <w:t>1</w:t>
      </w:r>
      <w:r>
        <w:rPr>
          <w:rFonts w:ascii="宋体" w:hAnsi="宋体" w:hint="eastAsia"/>
          <w:szCs w:val="21"/>
        </w:rPr>
        <w:t>、企业的机构设置；</w:t>
      </w:r>
    </w:p>
    <w:p w:rsidR="00B355A6" w:rsidRDefault="00440ABE">
      <w:pPr>
        <w:autoSpaceDE w:val="0"/>
        <w:autoSpaceDN w:val="0"/>
        <w:adjustRightInd w:val="0"/>
        <w:spacing w:line="360" w:lineRule="auto"/>
        <w:ind w:firstLineChars="200" w:firstLine="420"/>
        <w:jc w:val="left"/>
        <w:outlineLvl w:val="0"/>
        <w:rPr>
          <w:rFonts w:ascii="宋体"/>
          <w:szCs w:val="21"/>
        </w:rPr>
      </w:pPr>
      <w:r>
        <w:rPr>
          <w:rFonts w:ascii="宋体" w:hAnsi="宋体"/>
          <w:szCs w:val="21"/>
        </w:rPr>
        <w:t>2</w:t>
      </w:r>
      <w:r>
        <w:rPr>
          <w:rFonts w:ascii="宋体" w:hAnsi="宋体" w:hint="eastAsia"/>
          <w:szCs w:val="21"/>
        </w:rPr>
        <w:t>、内部管理制度；</w:t>
      </w:r>
    </w:p>
    <w:p w:rsidR="00B355A6" w:rsidRDefault="00440ABE">
      <w:pPr>
        <w:autoSpaceDE w:val="0"/>
        <w:autoSpaceDN w:val="0"/>
        <w:adjustRightInd w:val="0"/>
        <w:spacing w:line="360" w:lineRule="auto"/>
        <w:jc w:val="left"/>
        <w:outlineLvl w:val="0"/>
        <w:rPr>
          <w:rFonts w:ascii="宋体"/>
          <w:szCs w:val="21"/>
        </w:rPr>
      </w:pPr>
      <w:r>
        <w:rPr>
          <w:rFonts w:ascii="宋体" w:hAnsi="宋体" w:hint="eastAsia"/>
          <w:szCs w:val="21"/>
        </w:rPr>
        <w:t>二、投标人本地化全方位服务承诺；</w:t>
      </w:r>
    </w:p>
    <w:p w:rsidR="00B355A6" w:rsidRDefault="00440ABE">
      <w:pPr>
        <w:autoSpaceDE w:val="0"/>
        <w:autoSpaceDN w:val="0"/>
        <w:adjustRightInd w:val="0"/>
        <w:spacing w:line="360" w:lineRule="auto"/>
        <w:jc w:val="left"/>
        <w:outlineLvl w:val="0"/>
        <w:rPr>
          <w:rFonts w:ascii="宋体"/>
          <w:szCs w:val="21"/>
        </w:rPr>
      </w:pPr>
      <w:r>
        <w:rPr>
          <w:rFonts w:ascii="宋体" w:hAnsi="宋体" w:hint="eastAsia"/>
          <w:szCs w:val="21"/>
        </w:rPr>
        <w:t>三、</w:t>
      </w:r>
      <w:r>
        <w:rPr>
          <w:rFonts w:ascii="宋体"/>
          <w:szCs w:val="21"/>
        </w:rPr>
        <w:t>......</w:t>
      </w:r>
    </w:p>
    <w:p w:rsidR="00B355A6" w:rsidRDefault="00B355A6">
      <w:pPr>
        <w:autoSpaceDE w:val="0"/>
        <w:autoSpaceDN w:val="0"/>
        <w:adjustRightInd w:val="0"/>
        <w:spacing w:line="360" w:lineRule="auto"/>
        <w:jc w:val="left"/>
        <w:outlineLvl w:val="0"/>
        <w:rPr>
          <w:rFonts w:ascii="宋体"/>
          <w:szCs w:val="21"/>
        </w:rPr>
      </w:pPr>
    </w:p>
    <w:p w:rsidR="00B355A6" w:rsidRDefault="00B355A6">
      <w:pPr>
        <w:autoSpaceDE w:val="0"/>
        <w:autoSpaceDN w:val="0"/>
        <w:adjustRightInd w:val="0"/>
        <w:spacing w:line="360" w:lineRule="auto"/>
        <w:jc w:val="left"/>
        <w:outlineLvl w:val="0"/>
        <w:rPr>
          <w:rFonts w:ascii="宋体"/>
          <w:szCs w:val="21"/>
        </w:rPr>
      </w:pPr>
    </w:p>
    <w:p w:rsidR="00B355A6" w:rsidRDefault="00B355A6">
      <w:pPr>
        <w:autoSpaceDE w:val="0"/>
        <w:autoSpaceDN w:val="0"/>
        <w:adjustRightInd w:val="0"/>
        <w:spacing w:line="360" w:lineRule="auto"/>
        <w:jc w:val="left"/>
        <w:outlineLvl w:val="0"/>
        <w:rPr>
          <w:rFonts w:ascii="宋体"/>
          <w:szCs w:val="21"/>
        </w:rPr>
      </w:pPr>
    </w:p>
    <w:p w:rsidR="00B355A6" w:rsidRDefault="00440ABE">
      <w:pPr>
        <w:spacing w:line="360" w:lineRule="exact"/>
        <w:ind w:firstLineChars="1750" w:firstLine="3675"/>
        <w:rPr>
          <w:szCs w:val="21"/>
        </w:rPr>
      </w:pPr>
      <w:r>
        <w:rPr>
          <w:rFonts w:hint="eastAsia"/>
          <w:szCs w:val="21"/>
        </w:rPr>
        <w:t>投标人：（盖单位公章）</w:t>
      </w:r>
    </w:p>
    <w:p w:rsidR="00B355A6" w:rsidRDefault="00440ABE">
      <w:pPr>
        <w:spacing w:line="360" w:lineRule="exact"/>
        <w:ind w:firstLineChars="1750" w:firstLine="3675"/>
        <w:rPr>
          <w:szCs w:val="21"/>
        </w:rPr>
      </w:pPr>
      <w:r>
        <w:rPr>
          <w:rFonts w:hint="eastAsia"/>
          <w:szCs w:val="21"/>
        </w:rPr>
        <w:t>法定代表人或其委托代理人：（签字或盖章）</w:t>
      </w:r>
    </w:p>
    <w:p w:rsidR="00B355A6" w:rsidRDefault="00440ABE">
      <w:pPr>
        <w:spacing w:line="360" w:lineRule="exact"/>
        <w:ind w:firstLineChars="200" w:firstLine="420"/>
        <w:jc w:val="right"/>
        <w:rPr>
          <w:szCs w:val="21"/>
        </w:rPr>
      </w:pPr>
      <w:r>
        <w:rPr>
          <w:rFonts w:hint="eastAsia"/>
          <w:szCs w:val="21"/>
        </w:rPr>
        <w:t>年月日</w:t>
      </w:r>
    </w:p>
    <w:p w:rsidR="00B355A6" w:rsidRDefault="00B355A6">
      <w:pPr>
        <w:autoSpaceDE w:val="0"/>
        <w:autoSpaceDN w:val="0"/>
        <w:adjustRightInd w:val="0"/>
        <w:spacing w:line="360" w:lineRule="auto"/>
        <w:jc w:val="left"/>
        <w:outlineLvl w:val="0"/>
        <w:rPr>
          <w:rFonts w:ascii="宋体"/>
          <w:szCs w:val="21"/>
        </w:rPr>
      </w:pPr>
    </w:p>
    <w:p w:rsidR="00B355A6" w:rsidRDefault="00B355A6">
      <w:pPr>
        <w:autoSpaceDE w:val="0"/>
        <w:autoSpaceDN w:val="0"/>
        <w:adjustRightInd w:val="0"/>
        <w:spacing w:line="360" w:lineRule="auto"/>
        <w:jc w:val="center"/>
        <w:outlineLvl w:val="0"/>
        <w:rPr>
          <w:rFonts w:ascii="宋体" w:hAnsi="宋体"/>
          <w:b/>
          <w:bCs/>
          <w:sz w:val="24"/>
          <w:szCs w:val="24"/>
        </w:rPr>
      </w:pPr>
    </w:p>
    <w:p w:rsidR="00B355A6" w:rsidRDefault="00B355A6">
      <w:pPr>
        <w:autoSpaceDE w:val="0"/>
        <w:autoSpaceDN w:val="0"/>
        <w:adjustRightInd w:val="0"/>
        <w:spacing w:line="360" w:lineRule="auto"/>
        <w:jc w:val="center"/>
        <w:outlineLvl w:val="0"/>
        <w:rPr>
          <w:rFonts w:hAnsi="宋体"/>
          <w:b/>
          <w:snapToGrid w:val="0"/>
          <w:kern w:val="0"/>
          <w:sz w:val="36"/>
          <w:szCs w:val="36"/>
        </w:rPr>
      </w:pPr>
    </w:p>
    <w:p w:rsidR="00B355A6" w:rsidRDefault="00440ABE">
      <w:pPr>
        <w:autoSpaceDE w:val="0"/>
        <w:autoSpaceDN w:val="0"/>
        <w:adjustRightInd w:val="0"/>
        <w:spacing w:line="360" w:lineRule="auto"/>
        <w:jc w:val="center"/>
        <w:outlineLvl w:val="0"/>
        <w:rPr>
          <w:rFonts w:hAnsi="宋体"/>
          <w:b/>
          <w:snapToGrid w:val="0"/>
          <w:kern w:val="0"/>
          <w:sz w:val="36"/>
          <w:szCs w:val="36"/>
        </w:rPr>
      </w:pPr>
      <w:r>
        <w:rPr>
          <w:rFonts w:hAnsi="宋体"/>
          <w:b/>
          <w:snapToGrid w:val="0"/>
          <w:kern w:val="0"/>
          <w:sz w:val="36"/>
          <w:szCs w:val="36"/>
        </w:rPr>
        <w:t xml:space="preserve">4.5 </w:t>
      </w:r>
      <w:r>
        <w:rPr>
          <w:rFonts w:hAnsi="宋体" w:hint="eastAsia"/>
          <w:b/>
          <w:snapToGrid w:val="0"/>
          <w:kern w:val="0"/>
          <w:sz w:val="36"/>
          <w:szCs w:val="36"/>
        </w:rPr>
        <w:t>投标人信用</w:t>
      </w:r>
    </w:p>
    <w:p w:rsidR="00B355A6" w:rsidRDefault="00B355A6">
      <w:pPr>
        <w:autoSpaceDE w:val="0"/>
        <w:autoSpaceDN w:val="0"/>
        <w:adjustRightInd w:val="0"/>
        <w:spacing w:line="360" w:lineRule="auto"/>
        <w:jc w:val="center"/>
        <w:outlineLvl w:val="0"/>
        <w:rPr>
          <w:rFonts w:ascii="宋体"/>
          <w:b/>
          <w:bCs/>
          <w:sz w:val="24"/>
          <w:szCs w:val="24"/>
        </w:rPr>
      </w:pPr>
    </w:p>
    <w:p w:rsidR="00B355A6" w:rsidRDefault="00440ABE">
      <w:pPr>
        <w:spacing w:line="360" w:lineRule="auto"/>
        <w:rPr>
          <w:rFonts w:ascii="宋体"/>
          <w:szCs w:val="21"/>
        </w:rPr>
      </w:pPr>
      <w:r>
        <w:rPr>
          <w:rFonts w:ascii="宋体" w:hAnsi="宋体" w:hint="eastAsia"/>
          <w:szCs w:val="21"/>
        </w:rPr>
        <w:t>1</w:t>
      </w:r>
      <w:r>
        <w:rPr>
          <w:rFonts w:ascii="宋体" w:hAnsi="宋体" w:hint="eastAsia"/>
          <w:szCs w:val="21"/>
        </w:rPr>
        <w:t>、投标人提供</w:t>
      </w:r>
      <w:r>
        <w:rPr>
          <w:rFonts w:ascii="宋体" w:hAnsi="宋体" w:hint="eastAsia"/>
          <w:szCs w:val="21"/>
        </w:rPr>
        <w:t>2015</w:t>
      </w:r>
      <w:r>
        <w:rPr>
          <w:rFonts w:ascii="宋体" w:hAnsi="宋体" w:hint="eastAsia"/>
          <w:szCs w:val="21"/>
        </w:rPr>
        <w:t>年</w:t>
      </w:r>
      <w:r>
        <w:rPr>
          <w:rFonts w:ascii="宋体" w:hAnsi="宋体" w:hint="eastAsia"/>
          <w:szCs w:val="21"/>
        </w:rPr>
        <w:t>1</w:t>
      </w:r>
      <w:r>
        <w:rPr>
          <w:rFonts w:ascii="宋体" w:hAnsi="宋体" w:hint="eastAsia"/>
          <w:szCs w:val="21"/>
        </w:rPr>
        <w:t>月</w:t>
      </w:r>
      <w:r>
        <w:rPr>
          <w:rFonts w:ascii="宋体" w:hAnsi="宋体" w:hint="eastAsia"/>
          <w:szCs w:val="21"/>
        </w:rPr>
        <w:t>1</w:t>
      </w:r>
      <w:r>
        <w:rPr>
          <w:rFonts w:ascii="宋体" w:hAnsi="宋体" w:hint="eastAsia"/>
          <w:szCs w:val="21"/>
        </w:rPr>
        <w:t>日以来注册地市级（不包括县级市）及以上经社会信用体系建设主管部门认可的信用评级机构出具的有效的企业信用报告，提供河南省信用建设促进会</w:t>
      </w:r>
      <w:r>
        <w:rPr>
          <w:rFonts w:ascii="宋体" w:hAnsi="宋体" w:hint="eastAsia"/>
          <w:szCs w:val="21"/>
        </w:rPr>
        <w:t>-</w:t>
      </w:r>
      <w:r>
        <w:rPr>
          <w:rFonts w:ascii="宋体" w:hAnsi="宋体" w:hint="eastAsia"/>
          <w:szCs w:val="21"/>
        </w:rPr>
        <w:t>信用河南网（</w:t>
      </w:r>
      <w:r>
        <w:rPr>
          <w:rFonts w:ascii="宋体" w:hAnsi="宋体" w:hint="eastAsia"/>
          <w:szCs w:val="21"/>
        </w:rPr>
        <w:t>www.xyhnw.com</w:t>
      </w:r>
      <w:r>
        <w:rPr>
          <w:rFonts w:ascii="宋体" w:hAnsi="宋体" w:hint="eastAsia"/>
          <w:szCs w:val="21"/>
        </w:rPr>
        <w:t>）或其他省、市信用网上公布的信用等级评级机构名单，截图证明或查询网址。</w:t>
      </w:r>
    </w:p>
    <w:p w:rsidR="00B355A6" w:rsidRDefault="00440ABE">
      <w:pPr>
        <w:tabs>
          <w:tab w:val="left" w:pos="3675"/>
        </w:tabs>
        <w:spacing w:line="360" w:lineRule="auto"/>
        <w:rPr>
          <w:rFonts w:ascii="宋体" w:hAnsi="宋体"/>
          <w:szCs w:val="21"/>
        </w:rPr>
      </w:pPr>
      <w:r>
        <w:rPr>
          <w:rFonts w:ascii="宋体" w:hAnsi="宋体" w:hint="eastAsia"/>
          <w:szCs w:val="21"/>
        </w:rPr>
        <w:t>2</w:t>
      </w:r>
      <w:r>
        <w:rPr>
          <w:rFonts w:ascii="宋体" w:hAnsi="宋体" w:hint="eastAsia"/>
          <w:szCs w:val="21"/>
        </w:rPr>
        <w:t>、投标人提供有效的</w:t>
      </w:r>
      <w:r>
        <w:rPr>
          <w:rFonts w:ascii="宋体" w:hAnsi="宋体"/>
          <w:szCs w:val="21"/>
        </w:rPr>
        <w:t>ISO900</w:t>
      </w:r>
      <w:r>
        <w:rPr>
          <w:rFonts w:ascii="宋体" w:hAnsi="宋体" w:hint="eastAsia"/>
          <w:szCs w:val="21"/>
        </w:rPr>
        <w:t>1</w:t>
      </w:r>
      <w:r>
        <w:rPr>
          <w:rFonts w:ascii="宋体" w:hAnsi="宋体" w:hint="eastAsia"/>
          <w:szCs w:val="21"/>
        </w:rPr>
        <w:t>认证证书和中国认证认可监督管理委员会网站上查询的截图证明。</w:t>
      </w:r>
    </w:p>
    <w:p w:rsidR="00B355A6" w:rsidRDefault="00B355A6">
      <w:pPr>
        <w:autoSpaceDE w:val="0"/>
        <w:autoSpaceDN w:val="0"/>
        <w:adjustRightInd w:val="0"/>
        <w:spacing w:line="360" w:lineRule="auto"/>
        <w:jc w:val="center"/>
        <w:outlineLvl w:val="0"/>
        <w:rPr>
          <w:rFonts w:ascii="宋体" w:hAnsi="宋体"/>
          <w:b/>
          <w:bCs/>
          <w:sz w:val="24"/>
          <w:szCs w:val="24"/>
        </w:rPr>
      </w:pPr>
    </w:p>
    <w:p w:rsidR="00B355A6" w:rsidRDefault="00B355A6">
      <w:pPr>
        <w:autoSpaceDE w:val="0"/>
        <w:autoSpaceDN w:val="0"/>
        <w:adjustRightInd w:val="0"/>
        <w:spacing w:line="360" w:lineRule="auto"/>
        <w:jc w:val="center"/>
        <w:outlineLvl w:val="0"/>
        <w:rPr>
          <w:rFonts w:hAnsi="宋体"/>
          <w:b/>
          <w:snapToGrid w:val="0"/>
          <w:kern w:val="0"/>
          <w:sz w:val="36"/>
          <w:szCs w:val="36"/>
        </w:rPr>
      </w:pPr>
    </w:p>
    <w:p w:rsidR="00B355A6" w:rsidRDefault="00B355A6">
      <w:pPr>
        <w:autoSpaceDE w:val="0"/>
        <w:autoSpaceDN w:val="0"/>
        <w:adjustRightInd w:val="0"/>
        <w:spacing w:line="360" w:lineRule="auto"/>
        <w:jc w:val="center"/>
        <w:outlineLvl w:val="0"/>
        <w:rPr>
          <w:rFonts w:hAnsi="宋体"/>
          <w:b/>
          <w:snapToGrid w:val="0"/>
          <w:kern w:val="0"/>
          <w:sz w:val="36"/>
          <w:szCs w:val="36"/>
        </w:rPr>
      </w:pPr>
    </w:p>
    <w:p w:rsidR="00B355A6" w:rsidRDefault="00440ABE">
      <w:pPr>
        <w:autoSpaceDE w:val="0"/>
        <w:autoSpaceDN w:val="0"/>
        <w:adjustRightInd w:val="0"/>
        <w:spacing w:line="360" w:lineRule="auto"/>
        <w:jc w:val="center"/>
        <w:outlineLvl w:val="0"/>
        <w:rPr>
          <w:rFonts w:hAnsi="宋体"/>
          <w:b/>
          <w:snapToGrid w:val="0"/>
          <w:kern w:val="0"/>
          <w:sz w:val="36"/>
          <w:szCs w:val="36"/>
        </w:rPr>
      </w:pPr>
      <w:r>
        <w:rPr>
          <w:rFonts w:hAnsi="宋体"/>
          <w:b/>
          <w:snapToGrid w:val="0"/>
          <w:kern w:val="0"/>
          <w:sz w:val="36"/>
          <w:szCs w:val="36"/>
        </w:rPr>
        <w:t>4.</w:t>
      </w:r>
      <w:r>
        <w:rPr>
          <w:rFonts w:hAnsi="宋体" w:hint="eastAsia"/>
          <w:b/>
          <w:snapToGrid w:val="0"/>
          <w:kern w:val="0"/>
          <w:sz w:val="36"/>
          <w:szCs w:val="36"/>
        </w:rPr>
        <w:t>6</w:t>
      </w:r>
      <w:r>
        <w:rPr>
          <w:rFonts w:hAnsi="宋体" w:hint="eastAsia"/>
          <w:b/>
          <w:snapToGrid w:val="0"/>
          <w:kern w:val="0"/>
          <w:sz w:val="36"/>
          <w:szCs w:val="36"/>
        </w:rPr>
        <w:t>资产评估机构</w:t>
      </w:r>
      <w:r>
        <w:rPr>
          <w:rFonts w:hAnsi="宋体" w:hint="eastAsia"/>
          <w:b/>
          <w:snapToGrid w:val="0"/>
          <w:kern w:val="0"/>
          <w:sz w:val="36"/>
          <w:szCs w:val="36"/>
        </w:rPr>
        <w:t>专业服务许昌项目人员团队</w:t>
      </w:r>
    </w:p>
    <w:tbl>
      <w:tblPr>
        <w:tblW w:w="8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588"/>
        <w:gridCol w:w="858"/>
        <w:gridCol w:w="1715"/>
        <w:gridCol w:w="1857"/>
        <w:gridCol w:w="794"/>
        <w:gridCol w:w="780"/>
      </w:tblGrid>
      <w:tr w:rsidR="00B355A6">
        <w:trPr>
          <w:cantSplit/>
          <w:trHeight w:val="895"/>
          <w:jc w:val="center"/>
        </w:trPr>
        <w:tc>
          <w:tcPr>
            <w:tcW w:w="828" w:type="dxa"/>
            <w:vAlign w:val="center"/>
          </w:tcPr>
          <w:p w:rsidR="00B355A6" w:rsidRDefault="00440ABE">
            <w:pPr>
              <w:spacing w:line="460" w:lineRule="exact"/>
              <w:jc w:val="center"/>
              <w:rPr>
                <w:rFonts w:ascii="宋体"/>
                <w:b/>
                <w:bCs/>
                <w:sz w:val="24"/>
              </w:rPr>
            </w:pPr>
            <w:r>
              <w:rPr>
                <w:rFonts w:ascii="宋体" w:hAnsi="宋体" w:hint="eastAsia"/>
                <w:b/>
                <w:sz w:val="24"/>
              </w:rPr>
              <w:t>序号</w:t>
            </w:r>
          </w:p>
        </w:tc>
        <w:tc>
          <w:tcPr>
            <w:tcW w:w="1588" w:type="dxa"/>
            <w:vAlign w:val="center"/>
          </w:tcPr>
          <w:p w:rsidR="00B355A6" w:rsidRDefault="00440ABE">
            <w:pPr>
              <w:spacing w:line="460" w:lineRule="exact"/>
              <w:jc w:val="center"/>
              <w:rPr>
                <w:rFonts w:ascii="宋体"/>
                <w:b/>
                <w:bCs/>
                <w:sz w:val="24"/>
              </w:rPr>
            </w:pPr>
            <w:r>
              <w:rPr>
                <w:rFonts w:ascii="宋体" w:hAnsi="宋体" w:hint="eastAsia"/>
                <w:b/>
                <w:sz w:val="24"/>
              </w:rPr>
              <w:t>姓名</w:t>
            </w:r>
          </w:p>
        </w:tc>
        <w:tc>
          <w:tcPr>
            <w:tcW w:w="858" w:type="dxa"/>
            <w:vAlign w:val="center"/>
          </w:tcPr>
          <w:p w:rsidR="00B355A6" w:rsidRDefault="00440ABE">
            <w:pPr>
              <w:spacing w:line="460" w:lineRule="exact"/>
              <w:jc w:val="center"/>
              <w:rPr>
                <w:rFonts w:ascii="宋体"/>
                <w:b/>
                <w:bCs/>
                <w:sz w:val="24"/>
              </w:rPr>
            </w:pPr>
            <w:r>
              <w:rPr>
                <w:rFonts w:ascii="宋体" w:hAnsi="宋体" w:hint="eastAsia"/>
                <w:b/>
                <w:sz w:val="24"/>
              </w:rPr>
              <w:t>性别</w:t>
            </w:r>
          </w:p>
        </w:tc>
        <w:tc>
          <w:tcPr>
            <w:tcW w:w="1715" w:type="dxa"/>
            <w:vAlign w:val="center"/>
          </w:tcPr>
          <w:p w:rsidR="00B355A6" w:rsidRDefault="00440ABE">
            <w:pPr>
              <w:spacing w:line="460" w:lineRule="exact"/>
              <w:jc w:val="center"/>
              <w:rPr>
                <w:rFonts w:ascii="宋体"/>
                <w:b/>
                <w:bCs/>
                <w:sz w:val="24"/>
              </w:rPr>
            </w:pPr>
            <w:r>
              <w:rPr>
                <w:rFonts w:ascii="宋体" w:hAnsi="宋体" w:hint="eastAsia"/>
                <w:b/>
                <w:sz w:val="24"/>
              </w:rPr>
              <w:t>年龄</w:t>
            </w:r>
          </w:p>
        </w:tc>
        <w:tc>
          <w:tcPr>
            <w:tcW w:w="1857" w:type="dxa"/>
            <w:vAlign w:val="center"/>
          </w:tcPr>
          <w:p w:rsidR="00B355A6" w:rsidRDefault="00440ABE">
            <w:pPr>
              <w:spacing w:line="460" w:lineRule="exact"/>
              <w:jc w:val="center"/>
              <w:rPr>
                <w:rFonts w:ascii="宋体"/>
                <w:b/>
                <w:bCs/>
                <w:sz w:val="24"/>
              </w:rPr>
            </w:pPr>
            <w:r>
              <w:rPr>
                <w:rFonts w:ascii="宋体" w:hAnsi="宋体" w:hint="eastAsia"/>
                <w:b/>
                <w:sz w:val="24"/>
              </w:rPr>
              <w:t>资格证书号、证书类别</w:t>
            </w:r>
          </w:p>
        </w:tc>
        <w:tc>
          <w:tcPr>
            <w:tcW w:w="794" w:type="dxa"/>
            <w:vAlign w:val="center"/>
          </w:tcPr>
          <w:p w:rsidR="00B355A6" w:rsidRDefault="00440ABE">
            <w:pPr>
              <w:spacing w:line="460" w:lineRule="exact"/>
              <w:jc w:val="center"/>
              <w:rPr>
                <w:rFonts w:ascii="宋体"/>
                <w:b/>
                <w:bCs/>
                <w:sz w:val="24"/>
              </w:rPr>
            </w:pPr>
            <w:r>
              <w:rPr>
                <w:rFonts w:ascii="宋体" w:hint="eastAsia"/>
                <w:b/>
                <w:bCs/>
                <w:sz w:val="24"/>
              </w:rPr>
              <w:t>职称</w:t>
            </w:r>
          </w:p>
        </w:tc>
        <w:tc>
          <w:tcPr>
            <w:tcW w:w="780" w:type="dxa"/>
            <w:vAlign w:val="center"/>
          </w:tcPr>
          <w:p w:rsidR="00B355A6" w:rsidRDefault="00440ABE">
            <w:pPr>
              <w:spacing w:line="460" w:lineRule="exact"/>
              <w:jc w:val="center"/>
              <w:rPr>
                <w:rFonts w:ascii="宋体" w:hAnsi="宋体"/>
                <w:b/>
                <w:sz w:val="24"/>
              </w:rPr>
            </w:pPr>
            <w:r>
              <w:rPr>
                <w:rFonts w:ascii="宋体" w:hAnsi="宋体" w:hint="eastAsia"/>
                <w:b/>
                <w:sz w:val="24"/>
              </w:rPr>
              <w:t>备注</w:t>
            </w:r>
          </w:p>
        </w:tc>
      </w:tr>
      <w:tr w:rsidR="00B355A6">
        <w:trPr>
          <w:cantSplit/>
          <w:trHeight w:val="527"/>
          <w:jc w:val="center"/>
        </w:trPr>
        <w:tc>
          <w:tcPr>
            <w:tcW w:w="828" w:type="dxa"/>
          </w:tcPr>
          <w:p w:rsidR="00B355A6" w:rsidRDefault="00B355A6">
            <w:pPr>
              <w:spacing w:line="460" w:lineRule="exact"/>
              <w:jc w:val="left"/>
              <w:rPr>
                <w:rFonts w:ascii="宋体"/>
                <w:b/>
                <w:bCs/>
                <w:sz w:val="24"/>
              </w:rPr>
            </w:pPr>
          </w:p>
        </w:tc>
        <w:tc>
          <w:tcPr>
            <w:tcW w:w="1588" w:type="dxa"/>
          </w:tcPr>
          <w:p w:rsidR="00B355A6" w:rsidRDefault="00B355A6">
            <w:pPr>
              <w:spacing w:line="460" w:lineRule="exact"/>
              <w:jc w:val="left"/>
              <w:rPr>
                <w:rFonts w:ascii="宋体"/>
                <w:b/>
                <w:bCs/>
                <w:sz w:val="24"/>
              </w:rPr>
            </w:pPr>
          </w:p>
        </w:tc>
        <w:tc>
          <w:tcPr>
            <w:tcW w:w="858" w:type="dxa"/>
          </w:tcPr>
          <w:p w:rsidR="00B355A6" w:rsidRDefault="00B355A6">
            <w:pPr>
              <w:spacing w:line="460" w:lineRule="exact"/>
              <w:jc w:val="left"/>
              <w:rPr>
                <w:rFonts w:ascii="宋体"/>
                <w:b/>
                <w:bCs/>
                <w:sz w:val="24"/>
              </w:rPr>
            </w:pPr>
          </w:p>
        </w:tc>
        <w:tc>
          <w:tcPr>
            <w:tcW w:w="1715" w:type="dxa"/>
          </w:tcPr>
          <w:p w:rsidR="00B355A6" w:rsidRDefault="00B355A6">
            <w:pPr>
              <w:spacing w:line="460" w:lineRule="exact"/>
              <w:jc w:val="left"/>
              <w:rPr>
                <w:rFonts w:ascii="宋体"/>
                <w:b/>
                <w:bCs/>
                <w:sz w:val="24"/>
              </w:rPr>
            </w:pPr>
          </w:p>
        </w:tc>
        <w:tc>
          <w:tcPr>
            <w:tcW w:w="1857" w:type="dxa"/>
          </w:tcPr>
          <w:p w:rsidR="00B355A6" w:rsidRDefault="00B355A6">
            <w:pPr>
              <w:spacing w:line="460" w:lineRule="exact"/>
              <w:jc w:val="left"/>
              <w:rPr>
                <w:rFonts w:ascii="宋体"/>
                <w:b/>
                <w:bCs/>
                <w:sz w:val="24"/>
              </w:rPr>
            </w:pPr>
          </w:p>
        </w:tc>
        <w:tc>
          <w:tcPr>
            <w:tcW w:w="794" w:type="dxa"/>
          </w:tcPr>
          <w:p w:rsidR="00B355A6" w:rsidRDefault="00B355A6">
            <w:pPr>
              <w:spacing w:line="460" w:lineRule="exact"/>
              <w:jc w:val="left"/>
              <w:rPr>
                <w:rFonts w:ascii="宋体"/>
                <w:b/>
                <w:bCs/>
                <w:sz w:val="24"/>
              </w:rPr>
            </w:pPr>
          </w:p>
        </w:tc>
        <w:tc>
          <w:tcPr>
            <w:tcW w:w="780" w:type="dxa"/>
          </w:tcPr>
          <w:p w:rsidR="00B355A6" w:rsidRDefault="00B355A6">
            <w:pPr>
              <w:spacing w:line="460" w:lineRule="exact"/>
              <w:jc w:val="left"/>
              <w:rPr>
                <w:rFonts w:ascii="宋体"/>
                <w:b/>
                <w:bCs/>
                <w:sz w:val="24"/>
              </w:rPr>
            </w:pPr>
          </w:p>
        </w:tc>
      </w:tr>
      <w:tr w:rsidR="00B355A6">
        <w:trPr>
          <w:cantSplit/>
          <w:trHeight w:val="465"/>
          <w:jc w:val="center"/>
        </w:trPr>
        <w:tc>
          <w:tcPr>
            <w:tcW w:w="828" w:type="dxa"/>
          </w:tcPr>
          <w:p w:rsidR="00B355A6" w:rsidRDefault="00B355A6">
            <w:pPr>
              <w:spacing w:line="460" w:lineRule="exact"/>
              <w:jc w:val="left"/>
              <w:rPr>
                <w:rFonts w:ascii="宋体"/>
                <w:b/>
                <w:bCs/>
                <w:sz w:val="24"/>
              </w:rPr>
            </w:pPr>
          </w:p>
        </w:tc>
        <w:tc>
          <w:tcPr>
            <w:tcW w:w="1588" w:type="dxa"/>
          </w:tcPr>
          <w:p w:rsidR="00B355A6" w:rsidRDefault="00B355A6">
            <w:pPr>
              <w:spacing w:line="460" w:lineRule="exact"/>
              <w:jc w:val="left"/>
              <w:rPr>
                <w:rFonts w:ascii="宋体"/>
                <w:b/>
                <w:bCs/>
                <w:sz w:val="24"/>
              </w:rPr>
            </w:pPr>
          </w:p>
        </w:tc>
        <w:tc>
          <w:tcPr>
            <w:tcW w:w="858" w:type="dxa"/>
          </w:tcPr>
          <w:p w:rsidR="00B355A6" w:rsidRDefault="00B355A6">
            <w:pPr>
              <w:spacing w:line="460" w:lineRule="exact"/>
              <w:jc w:val="left"/>
              <w:rPr>
                <w:rFonts w:ascii="宋体"/>
                <w:b/>
                <w:bCs/>
                <w:sz w:val="24"/>
              </w:rPr>
            </w:pPr>
          </w:p>
        </w:tc>
        <w:tc>
          <w:tcPr>
            <w:tcW w:w="1715" w:type="dxa"/>
          </w:tcPr>
          <w:p w:rsidR="00B355A6" w:rsidRDefault="00B355A6">
            <w:pPr>
              <w:spacing w:line="460" w:lineRule="exact"/>
              <w:jc w:val="left"/>
              <w:rPr>
                <w:rFonts w:ascii="宋体"/>
                <w:b/>
                <w:bCs/>
                <w:sz w:val="24"/>
              </w:rPr>
            </w:pPr>
          </w:p>
        </w:tc>
        <w:tc>
          <w:tcPr>
            <w:tcW w:w="1857" w:type="dxa"/>
          </w:tcPr>
          <w:p w:rsidR="00B355A6" w:rsidRDefault="00B355A6">
            <w:pPr>
              <w:spacing w:line="460" w:lineRule="exact"/>
              <w:jc w:val="left"/>
              <w:rPr>
                <w:rFonts w:ascii="宋体"/>
                <w:b/>
                <w:bCs/>
                <w:sz w:val="24"/>
              </w:rPr>
            </w:pPr>
          </w:p>
        </w:tc>
        <w:tc>
          <w:tcPr>
            <w:tcW w:w="794" w:type="dxa"/>
          </w:tcPr>
          <w:p w:rsidR="00B355A6" w:rsidRDefault="00B355A6">
            <w:pPr>
              <w:spacing w:line="460" w:lineRule="exact"/>
              <w:jc w:val="left"/>
              <w:rPr>
                <w:rFonts w:ascii="宋体"/>
                <w:b/>
                <w:bCs/>
                <w:sz w:val="24"/>
              </w:rPr>
            </w:pPr>
          </w:p>
        </w:tc>
        <w:tc>
          <w:tcPr>
            <w:tcW w:w="780" w:type="dxa"/>
          </w:tcPr>
          <w:p w:rsidR="00B355A6" w:rsidRDefault="00B355A6">
            <w:pPr>
              <w:spacing w:line="460" w:lineRule="exact"/>
              <w:jc w:val="left"/>
              <w:rPr>
                <w:rFonts w:ascii="宋体"/>
                <w:b/>
                <w:bCs/>
                <w:sz w:val="24"/>
              </w:rPr>
            </w:pPr>
          </w:p>
        </w:tc>
      </w:tr>
      <w:tr w:rsidR="00B355A6">
        <w:trPr>
          <w:cantSplit/>
          <w:trHeight w:val="388"/>
          <w:jc w:val="center"/>
        </w:trPr>
        <w:tc>
          <w:tcPr>
            <w:tcW w:w="828" w:type="dxa"/>
          </w:tcPr>
          <w:p w:rsidR="00B355A6" w:rsidRDefault="00B355A6">
            <w:pPr>
              <w:spacing w:line="460" w:lineRule="exact"/>
              <w:jc w:val="left"/>
              <w:rPr>
                <w:rFonts w:ascii="宋体"/>
                <w:b/>
                <w:bCs/>
                <w:sz w:val="24"/>
              </w:rPr>
            </w:pPr>
          </w:p>
        </w:tc>
        <w:tc>
          <w:tcPr>
            <w:tcW w:w="1588" w:type="dxa"/>
          </w:tcPr>
          <w:p w:rsidR="00B355A6" w:rsidRDefault="00B355A6">
            <w:pPr>
              <w:spacing w:line="460" w:lineRule="exact"/>
              <w:jc w:val="left"/>
              <w:rPr>
                <w:rFonts w:ascii="宋体"/>
                <w:b/>
                <w:bCs/>
                <w:sz w:val="24"/>
              </w:rPr>
            </w:pPr>
          </w:p>
        </w:tc>
        <w:tc>
          <w:tcPr>
            <w:tcW w:w="858" w:type="dxa"/>
          </w:tcPr>
          <w:p w:rsidR="00B355A6" w:rsidRDefault="00B355A6">
            <w:pPr>
              <w:spacing w:line="460" w:lineRule="exact"/>
              <w:jc w:val="left"/>
              <w:rPr>
                <w:rFonts w:ascii="宋体"/>
                <w:b/>
                <w:bCs/>
                <w:sz w:val="24"/>
              </w:rPr>
            </w:pPr>
          </w:p>
        </w:tc>
        <w:tc>
          <w:tcPr>
            <w:tcW w:w="1715" w:type="dxa"/>
          </w:tcPr>
          <w:p w:rsidR="00B355A6" w:rsidRDefault="00B355A6">
            <w:pPr>
              <w:spacing w:line="460" w:lineRule="exact"/>
              <w:jc w:val="left"/>
              <w:rPr>
                <w:rFonts w:ascii="宋体"/>
                <w:b/>
                <w:bCs/>
                <w:sz w:val="24"/>
              </w:rPr>
            </w:pPr>
          </w:p>
        </w:tc>
        <w:tc>
          <w:tcPr>
            <w:tcW w:w="1857" w:type="dxa"/>
          </w:tcPr>
          <w:p w:rsidR="00B355A6" w:rsidRDefault="00B355A6">
            <w:pPr>
              <w:spacing w:line="460" w:lineRule="exact"/>
              <w:jc w:val="left"/>
              <w:rPr>
                <w:rFonts w:ascii="宋体"/>
                <w:b/>
                <w:bCs/>
                <w:sz w:val="24"/>
              </w:rPr>
            </w:pPr>
          </w:p>
        </w:tc>
        <w:tc>
          <w:tcPr>
            <w:tcW w:w="794" w:type="dxa"/>
          </w:tcPr>
          <w:p w:rsidR="00B355A6" w:rsidRDefault="00B355A6">
            <w:pPr>
              <w:spacing w:line="460" w:lineRule="exact"/>
              <w:jc w:val="left"/>
              <w:rPr>
                <w:rFonts w:ascii="宋体"/>
                <w:b/>
                <w:bCs/>
                <w:sz w:val="24"/>
              </w:rPr>
            </w:pPr>
          </w:p>
        </w:tc>
        <w:tc>
          <w:tcPr>
            <w:tcW w:w="780" w:type="dxa"/>
          </w:tcPr>
          <w:p w:rsidR="00B355A6" w:rsidRDefault="00B355A6">
            <w:pPr>
              <w:spacing w:line="460" w:lineRule="exact"/>
              <w:jc w:val="left"/>
              <w:rPr>
                <w:rFonts w:ascii="宋体"/>
                <w:b/>
                <w:bCs/>
                <w:sz w:val="24"/>
              </w:rPr>
            </w:pPr>
          </w:p>
        </w:tc>
      </w:tr>
      <w:tr w:rsidR="00B355A6">
        <w:trPr>
          <w:cantSplit/>
          <w:trHeight w:val="465"/>
          <w:jc w:val="center"/>
        </w:trPr>
        <w:tc>
          <w:tcPr>
            <w:tcW w:w="828" w:type="dxa"/>
          </w:tcPr>
          <w:p w:rsidR="00B355A6" w:rsidRDefault="00B355A6">
            <w:pPr>
              <w:spacing w:line="460" w:lineRule="exact"/>
              <w:jc w:val="left"/>
              <w:rPr>
                <w:rFonts w:ascii="宋体"/>
                <w:b/>
                <w:bCs/>
                <w:sz w:val="24"/>
              </w:rPr>
            </w:pPr>
          </w:p>
        </w:tc>
        <w:tc>
          <w:tcPr>
            <w:tcW w:w="1588" w:type="dxa"/>
          </w:tcPr>
          <w:p w:rsidR="00B355A6" w:rsidRDefault="00B355A6">
            <w:pPr>
              <w:spacing w:line="460" w:lineRule="exact"/>
              <w:jc w:val="left"/>
              <w:rPr>
                <w:rFonts w:ascii="宋体"/>
                <w:b/>
                <w:bCs/>
                <w:sz w:val="24"/>
              </w:rPr>
            </w:pPr>
          </w:p>
        </w:tc>
        <w:tc>
          <w:tcPr>
            <w:tcW w:w="858" w:type="dxa"/>
          </w:tcPr>
          <w:p w:rsidR="00B355A6" w:rsidRDefault="00B355A6">
            <w:pPr>
              <w:spacing w:line="460" w:lineRule="exact"/>
              <w:jc w:val="left"/>
              <w:rPr>
                <w:rFonts w:ascii="宋体"/>
                <w:b/>
                <w:bCs/>
                <w:sz w:val="24"/>
              </w:rPr>
            </w:pPr>
          </w:p>
        </w:tc>
        <w:tc>
          <w:tcPr>
            <w:tcW w:w="1715" w:type="dxa"/>
          </w:tcPr>
          <w:p w:rsidR="00B355A6" w:rsidRDefault="00B355A6">
            <w:pPr>
              <w:spacing w:line="460" w:lineRule="exact"/>
              <w:jc w:val="left"/>
              <w:rPr>
                <w:rFonts w:ascii="宋体"/>
                <w:b/>
                <w:bCs/>
                <w:sz w:val="24"/>
              </w:rPr>
            </w:pPr>
          </w:p>
        </w:tc>
        <w:tc>
          <w:tcPr>
            <w:tcW w:w="1857" w:type="dxa"/>
          </w:tcPr>
          <w:p w:rsidR="00B355A6" w:rsidRDefault="00B355A6">
            <w:pPr>
              <w:spacing w:line="460" w:lineRule="exact"/>
              <w:jc w:val="left"/>
              <w:rPr>
                <w:rFonts w:ascii="宋体"/>
                <w:b/>
                <w:bCs/>
                <w:sz w:val="24"/>
              </w:rPr>
            </w:pPr>
          </w:p>
        </w:tc>
        <w:tc>
          <w:tcPr>
            <w:tcW w:w="794" w:type="dxa"/>
          </w:tcPr>
          <w:p w:rsidR="00B355A6" w:rsidRDefault="00B355A6">
            <w:pPr>
              <w:spacing w:line="460" w:lineRule="exact"/>
              <w:jc w:val="left"/>
              <w:rPr>
                <w:rFonts w:ascii="宋体"/>
                <w:b/>
                <w:bCs/>
                <w:sz w:val="24"/>
              </w:rPr>
            </w:pPr>
          </w:p>
        </w:tc>
        <w:tc>
          <w:tcPr>
            <w:tcW w:w="780" w:type="dxa"/>
          </w:tcPr>
          <w:p w:rsidR="00B355A6" w:rsidRDefault="00B355A6">
            <w:pPr>
              <w:spacing w:line="460" w:lineRule="exact"/>
              <w:jc w:val="left"/>
              <w:rPr>
                <w:rFonts w:ascii="宋体"/>
                <w:b/>
                <w:bCs/>
                <w:sz w:val="24"/>
              </w:rPr>
            </w:pPr>
          </w:p>
        </w:tc>
      </w:tr>
      <w:tr w:rsidR="00B355A6">
        <w:trPr>
          <w:cantSplit/>
          <w:trHeight w:val="465"/>
          <w:jc w:val="center"/>
        </w:trPr>
        <w:tc>
          <w:tcPr>
            <w:tcW w:w="828" w:type="dxa"/>
          </w:tcPr>
          <w:p w:rsidR="00B355A6" w:rsidRDefault="00B355A6">
            <w:pPr>
              <w:spacing w:line="460" w:lineRule="exact"/>
              <w:jc w:val="left"/>
              <w:rPr>
                <w:rFonts w:ascii="宋体"/>
                <w:b/>
                <w:bCs/>
                <w:sz w:val="24"/>
              </w:rPr>
            </w:pPr>
          </w:p>
        </w:tc>
        <w:tc>
          <w:tcPr>
            <w:tcW w:w="1588" w:type="dxa"/>
          </w:tcPr>
          <w:p w:rsidR="00B355A6" w:rsidRDefault="00B355A6">
            <w:pPr>
              <w:spacing w:line="460" w:lineRule="exact"/>
              <w:jc w:val="left"/>
              <w:rPr>
                <w:rFonts w:ascii="宋体"/>
                <w:b/>
                <w:bCs/>
                <w:sz w:val="24"/>
              </w:rPr>
            </w:pPr>
          </w:p>
        </w:tc>
        <w:tc>
          <w:tcPr>
            <w:tcW w:w="858" w:type="dxa"/>
          </w:tcPr>
          <w:p w:rsidR="00B355A6" w:rsidRDefault="00B355A6">
            <w:pPr>
              <w:spacing w:line="460" w:lineRule="exact"/>
              <w:jc w:val="left"/>
              <w:rPr>
                <w:rFonts w:ascii="宋体"/>
                <w:b/>
                <w:bCs/>
                <w:sz w:val="24"/>
              </w:rPr>
            </w:pPr>
          </w:p>
        </w:tc>
        <w:tc>
          <w:tcPr>
            <w:tcW w:w="1715" w:type="dxa"/>
          </w:tcPr>
          <w:p w:rsidR="00B355A6" w:rsidRDefault="00B355A6">
            <w:pPr>
              <w:spacing w:line="460" w:lineRule="exact"/>
              <w:jc w:val="left"/>
              <w:rPr>
                <w:rFonts w:ascii="宋体"/>
                <w:b/>
                <w:bCs/>
                <w:sz w:val="24"/>
              </w:rPr>
            </w:pPr>
          </w:p>
        </w:tc>
        <w:tc>
          <w:tcPr>
            <w:tcW w:w="1857" w:type="dxa"/>
          </w:tcPr>
          <w:p w:rsidR="00B355A6" w:rsidRDefault="00B355A6">
            <w:pPr>
              <w:spacing w:line="460" w:lineRule="exact"/>
              <w:jc w:val="left"/>
              <w:rPr>
                <w:rFonts w:ascii="宋体"/>
                <w:b/>
                <w:bCs/>
                <w:sz w:val="24"/>
              </w:rPr>
            </w:pPr>
          </w:p>
        </w:tc>
        <w:tc>
          <w:tcPr>
            <w:tcW w:w="794" w:type="dxa"/>
          </w:tcPr>
          <w:p w:rsidR="00B355A6" w:rsidRDefault="00B355A6">
            <w:pPr>
              <w:spacing w:line="460" w:lineRule="exact"/>
              <w:jc w:val="left"/>
              <w:rPr>
                <w:rFonts w:ascii="宋体"/>
                <w:b/>
                <w:bCs/>
                <w:sz w:val="24"/>
              </w:rPr>
            </w:pPr>
          </w:p>
        </w:tc>
        <w:tc>
          <w:tcPr>
            <w:tcW w:w="780" w:type="dxa"/>
          </w:tcPr>
          <w:p w:rsidR="00B355A6" w:rsidRDefault="00B355A6">
            <w:pPr>
              <w:spacing w:line="460" w:lineRule="exact"/>
              <w:jc w:val="left"/>
              <w:rPr>
                <w:rFonts w:ascii="宋体"/>
                <w:b/>
                <w:bCs/>
                <w:sz w:val="24"/>
              </w:rPr>
            </w:pPr>
          </w:p>
        </w:tc>
      </w:tr>
      <w:tr w:rsidR="00B355A6">
        <w:trPr>
          <w:cantSplit/>
          <w:trHeight w:val="465"/>
          <w:jc w:val="center"/>
        </w:trPr>
        <w:tc>
          <w:tcPr>
            <w:tcW w:w="828" w:type="dxa"/>
          </w:tcPr>
          <w:p w:rsidR="00B355A6" w:rsidRDefault="00B355A6">
            <w:pPr>
              <w:spacing w:line="460" w:lineRule="exact"/>
              <w:jc w:val="left"/>
              <w:rPr>
                <w:rFonts w:ascii="宋体"/>
                <w:b/>
                <w:bCs/>
                <w:sz w:val="24"/>
              </w:rPr>
            </w:pPr>
          </w:p>
        </w:tc>
        <w:tc>
          <w:tcPr>
            <w:tcW w:w="1588" w:type="dxa"/>
          </w:tcPr>
          <w:p w:rsidR="00B355A6" w:rsidRDefault="00B355A6">
            <w:pPr>
              <w:spacing w:line="460" w:lineRule="exact"/>
              <w:jc w:val="left"/>
              <w:rPr>
                <w:rFonts w:ascii="宋体"/>
                <w:b/>
                <w:bCs/>
                <w:sz w:val="24"/>
              </w:rPr>
            </w:pPr>
          </w:p>
        </w:tc>
        <w:tc>
          <w:tcPr>
            <w:tcW w:w="858" w:type="dxa"/>
          </w:tcPr>
          <w:p w:rsidR="00B355A6" w:rsidRDefault="00B355A6">
            <w:pPr>
              <w:spacing w:line="460" w:lineRule="exact"/>
              <w:jc w:val="left"/>
              <w:rPr>
                <w:rFonts w:ascii="宋体"/>
                <w:b/>
                <w:bCs/>
                <w:sz w:val="24"/>
              </w:rPr>
            </w:pPr>
          </w:p>
        </w:tc>
        <w:tc>
          <w:tcPr>
            <w:tcW w:w="1715" w:type="dxa"/>
          </w:tcPr>
          <w:p w:rsidR="00B355A6" w:rsidRDefault="00B355A6">
            <w:pPr>
              <w:spacing w:line="460" w:lineRule="exact"/>
              <w:jc w:val="left"/>
              <w:rPr>
                <w:rFonts w:ascii="宋体"/>
                <w:b/>
                <w:bCs/>
                <w:sz w:val="24"/>
              </w:rPr>
            </w:pPr>
          </w:p>
        </w:tc>
        <w:tc>
          <w:tcPr>
            <w:tcW w:w="1857" w:type="dxa"/>
          </w:tcPr>
          <w:p w:rsidR="00B355A6" w:rsidRDefault="00B355A6">
            <w:pPr>
              <w:spacing w:line="460" w:lineRule="exact"/>
              <w:jc w:val="left"/>
              <w:rPr>
                <w:rFonts w:ascii="宋体"/>
                <w:b/>
                <w:bCs/>
                <w:sz w:val="24"/>
              </w:rPr>
            </w:pPr>
          </w:p>
        </w:tc>
        <w:tc>
          <w:tcPr>
            <w:tcW w:w="794" w:type="dxa"/>
          </w:tcPr>
          <w:p w:rsidR="00B355A6" w:rsidRDefault="00B355A6">
            <w:pPr>
              <w:spacing w:line="460" w:lineRule="exact"/>
              <w:jc w:val="left"/>
              <w:rPr>
                <w:rFonts w:ascii="宋体"/>
                <w:b/>
                <w:bCs/>
                <w:sz w:val="24"/>
              </w:rPr>
            </w:pPr>
          </w:p>
        </w:tc>
        <w:tc>
          <w:tcPr>
            <w:tcW w:w="780" w:type="dxa"/>
          </w:tcPr>
          <w:p w:rsidR="00B355A6" w:rsidRDefault="00B355A6">
            <w:pPr>
              <w:spacing w:line="460" w:lineRule="exact"/>
              <w:jc w:val="left"/>
              <w:rPr>
                <w:rFonts w:ascii="宋体"/>
                <w:b/>
                <w:bCs/>
                <w:sz w:val="24"/>
              </w:rPr>
            </w:pPr>
          </w:p>
        </w:tc>
      </w:tr>
      <w:tr w:rsidR="00B355A6">
        <w:trPr>
          <w:cantSplit/>
          <w:trHeight w:val="473"/>
          <w:jc w:val="center"/>
        </w:trPr>
        <w:tc>
          <w:tcPr>
            <w:tcW w:w="828" w:type="dxa"/>
          </w:tcPr>
          <w:p w:rsidR="00B355A6" w:rsidRDefault="00440ABE">
            <w:pPr>
              <w:spacing w:line="460" w:lineRule="exact"/>
              <w:jc w:val="left"/>
              <w:rPr>
                <w:rFonts w:ascii="宋体"/>
                <w:b/>
                <w:bCs/>
                <w:szCs w:val="21"/>
              </w:rPr>
            </w:pPr>
            <w:r>
              <w:rPr>
                <w:rFonts w:ascii="宋体" w:hint="eastAsia"/>
                <w:b/>
                <w:bCs/>
                <w:szCs w:val="21"/>
              </w:rPr>
              <w:t>…</w:t>
            </w:r>
          </w:p>
        </w:tc>
        <w:tc>
          <w:tcPr>
            <w:tcW w:w="1588" w:type="dxa"/>
          </w:tcPr>
          <w:p w:rsidR="00B355A6" w:rsidRDefault="00440ABE">
            <w:pPr>
              <w:spacing w:line="460" w:lineRule="exact"/>
              <w:jc w:val="left"/>
              <w:rPr>
                <w:rFonts w:ascii="宋体"/>
                <w:b/>
                <w:bCs/>
                <w:szCs w:val="21"/>
              </w:rPr>
            </w:pPr>
            <w:r>
              <w:rPr>
                <w:rFonts w:ascii="宋体" w:hint="eastAsia"/>
                <w:b/>
                <w:bCs/>
                <w:szCs w:val="21"/>
              </w:rPr>
              <w:t>…</w:t>
            </w:r>
          </w:p>
        </w:tc>
        <w:tc>
          <w:tcPr>
            <w:tcW w:w="858" w:type="dxa"/>
          </w:tcPr>
          <w:p w:rsidR="00B355A6" w:rsidRDefault="00440ABE">
            <w:pPr>
              <w:spacing w:line="460" w:lineRule="exact"/>
              <w:jc w:val="left"/>
              <w:rPr>
                <w:rFonts w:ascii="宋体"/>
                <w:b/>
                <w:bCs/>
                <w:szCs w:val="21"/>
              </w:rPr>
            </w:pPr>
            <w:r>
              <w:rPr>
                <w:rFonts w:ascii="宋体" w:hint="eastAsia"/>
                <w:b/>
                <w:bCs/>
                <w:szCs w:val="21"/>
              </w:rPr>
              <w:t>…</w:t>
            </w:r>
          </w:p>
        </w:tc>
        <w:tc>
          <w:tcPr>
            <w:tcW w:w="1715" w:type="dxa"/>
          </w:tcPr>
          <w:p w:rsidR="00B355A6" w:rsidRDefault="00B355A6">
            <w:pPr>
              <w:spacing w:line="460" w:lineRule="exact"/>
              <w:jc w:val="left"/>
              <w:rPr>
                <w:rFonts w:ascii="宋体"/>
                <w:b/>
                <w:bCs/>
                <w:szCs w:val="21"/>
              </w:rPr>
            </w:pPr>
          </w:p>
        </w:tc>
        <w:tc>
          <w:tcPr>
            <w:tcW w:w="1857" w:type="dxa"/>
          </w:tcPr>
          <w:p w:rsidR="00B355A6" w:rsidRDefault="00B355A6">
            <w:pPr>
              <w:spacing w:line="460" w:lineRule="exact"/>
              <w:jc w:val="left"/>
              <w:rPr>
                <w:rFonts w:ascii="宋体"/>
                <w:b/>
                <w:bCs/>
                <w:szCs w:val="21"/>
              </w:rPr>
            </w:pPr>
          </w:p>
        </w:tc>
        <w:tc>
          <w:tcPr>
            <w:tcW w:w="794" w:type="dxa"/>
          </w:tcPr>
          <w:p w:rsidR="00B355A6" w:rsidRDefault="00B355A6">
            <w:pPr>
              <w:spacing w:line="460" w:lineRule="exact"/>
              <w:jc w:val="left"/>
              <w:rPr>
                <w:rFonts w:ascii="宋体"/>
                <w:b/>
                <w:bCs/>
                <w:szCs w:val="21"/>
              </w:rPr>
            </w:pPr>
          </w:p>
        </w:tc>
        <w:tc>
          <w:tcPr>
            <w:tcW w:w="780" w:type="dxa"/>
          </w:tcPr>
          <w:p w:rsidR="00B355A6" w:rsidRDefault="00B355A6">
            <w:pPr>
              <w:spacing w:line="460" w:lineRule="exact"/>
              <w:jc w:val="left"/>
              <w:rPr>
                <w:rFonts w:ascii="宋体"/>
                <w:b/>
                <w:bCs/>
                <w:szCs w:val="21"/>
              </w:rPr>
            </w:pPr>
          </w:p>
        </w:tc>
      </w:tr>
    </w:tbl>
    <w:p w:rsidR="00B355A6" w:rsidRDefault="00440ABE">
      <w:pPr>
        <w:tabs>
          <w:tab w:val="left" w:pos="1260"/>
        </w:tabs>
        <w:autoSpaceDE w:val="0"/>
        <w:autoSpaceDN w:val="0"/>
        <w:spacing w:line="360" w:lineRule="auto"/>
        <w:ind w:firstLineChars="200" w:firstLine="482"/>
        <w:contextualSpacing/>
        <w:rPr>
          <w:rFonts w:ascii="宋体" w:hAnsi="宋体" w:cs="仿宋_GB2312"/>
          <w:sz w:val="24"/>
          <w:szCs w:val="24"/>
        </w:rPr>
      </w:pPr>
      <w:r>
        <w:rPr>
          <w:rFonts w:ascii="宋体" w:hAnsi="宋体" w:hint="eastAsia"/>
          <w:b/>
          <w:bCs/>
          <w:sz w:val="24"/>
        </w:rPr>
        <w:t>注：</w:t>
      </w:r>
      <w:r>
        <w:rPr>
          <w:rFonts w:ascii="宋体" w:hAnsi="宋体" w:cs="仿宋_GB2312" w:hint="eastAsia"/>
          <w:sz w:val="24"/>
          <w:szCs w:val="24"/>
        </w:rPr>
        <w:t>提供拟投入专业服务许昌项目人员团队名单，包括拟投入本项目资产评估师或土地估价师或注册</w:t>
      </w:r>
      <w:r>
        <w:rPr>
          <w:rFonts w:ascii="宋体" w:hAnsi="宋体" w:cs="仿宋_GB2312" w:hint="eastAsia"/>
          <w:sz w:val="24"/>
          <w:szCs w:val="24"/>
        </w:rPr>
        <w:t>房地产</w:t>
      </w:r>
      <w:r>
        <w:rPr>
          <w:rFonts w:ascii="宋体" w:hAnsi="宋体" w:cs="仿宋_GB2312" w:hint="eastAsia"/>
          <w:sz w:val="24"/>
          <w:szCs w:val="24"/>
        </w:rPr>
        <w:t>估价师。所提供专业团队名单，在服务期限内该团队</w:t>
      </w:r>
      <w:r>
        <w:rPr>
          <w:rFonts w:ascii="宋体" w:hAnsi="宋体" w:cs="仿宋_GB2312" w:hint="eastAsia"/>
          <w:sz w:val="24"/>
          <w:szCs w:val="24"/>
        </w:rPr>
        <w:t>80%</w:t>
      </w:r>
      <w:r>
        <w:rPr>
          <w:rFonts w:ascii="宋体" w:hAnsi="宋体" w:cs="仿宋_GB2312" w:hint="eastAsia"/>
          <w:sz w:val="24"/>
          <w:szCs w:val="24"/>
        </w:rPr>
        <w:t>专业技术人员保持固定，还需提供专业服务许昌项目团队名单中全部人员的社保缴纳证明（</w:t>
      </w:r>
      <w:r>
        <w:rPr>
          <w:rFonts w:ascii="宋体" w:hAnsi="宋体" w:cs="仿宋_GB2312" w:hint="eastAsia"/>
          <w:sz w:val="24"/>
          <w:szCs w:val="24"/>
        </w:rPr>
        <w:t>2018</w:t>
      </w:r>
      <w:r>
        <w:rPr>
          <w:rFonts w:ascii="宋体" w:hAnsi="宋体" w:cs="仿宋_GB2312" w:hint="eastAsia"/>
          <w:sz w:val="24"/>
          <w:szCs w:val="24"/>
        </w:rPr>
        <w:t>年</w:t>
      </w:r>
      <w:r>
        <w:rPr>
          <w:rFonts w:ascii="宋体" w:hAnsi="宋体" w:cs="仿宋_GB2312" w:hint="eastAsia"/>
          <w:sz w:val="24"/>
          <w:szCs w:val="24"/>
        </w:rPr>
        <w:t>7</w:t>
      </w:r>
      <w:r>
        <w:rPr>
          <w:rFonts w:ascii="宋体" w:hAnsi="宋体" w:cs="仿宋_GB2312" w:hint="eastAsia"/>
          <w:sz w:val="24"/>
          <w:szCs w:val="24"/>
        </w:rPr>
        <w:t>月至</w:t>
      </w:r>
      <w:r>
        <w:rPr>
          <w:rFonts w:ascii="宋体" w:hAnsi="宋体" w:cs="仿宋_GB2312" w:hint="eastAsia"/>
          <w:sz w:val="24"/>
          <w:szCs w:val="24"/>
        </w:rPr>
        <w:t>9</w:t>
      </w:r>
      <w:r>
        <w:rPr>
          <w:rFonts w:ascii="宋体" w:hAnsi="宋体" w:cs="仿宋_GB2312" w:hint="eastAsia"/>
          <w:sz w:val="24"/>
          <w:szCs w:val="24"/>
        </w:rPr>
        <w:t>月三个月）</w:t>
      </w:r>
      <w:r>
        <w:rPr>
          <w:rFonts w:ascii="宋体" w:hAnsi="宋体" w:cs="仿宋_GB2312" w:hint="eastAsia"/>
          <w:sz w:val="24"/>
          <w:szCs w:val="24"/>
        </w:rPr>
        <w:t>，否则对应的人员不得分</w:t>
      </w:r>
      <w:r>
        <w:rPr>
          <w:rFonts w:ascii="宋体" w:hAnsi="宋体" w:cs="仿宋_GB2312" w:hint="eastAsia"/>
          <w:sz w:val="24"/>
          <w:szCs w:val="24"/>
        </w:rPr>
        <w:t>。（依法不需要缴纳社会保障资金的投标人，应提供相应文件证明依法不需要缴纳社会保障资金）</w:t>
      </w:r>
    </w:p>
    <w:p w:rsidR="00B355A6" w:rsidRDefault="00B355A6">
      <w:pPr>
        <w:spacing w:line="460" w:lineRule="exact"/>
        <w:jc w:val="left"/>
        <w:rPr>
          <w:rFonts w:ascii="宋体" w:hAnsi="宋体"/>
          <w:b/>
          <w:bCs/>
          <w:sz w:val="24"/>
        </w:rPr>
      </w:pPr>
    </w:p>
    <w:p w:rsidR="00B355A6" w:rsidRDefault="00B355A6">
      <w:pPr>
        <w:spacing w:line="460" w:lineRule="exact"/>
        <w:jc w:val="center"/>
        <w:rPr>
          <w:rFonts w:hAnsi="宋体"/>
          <w:b/>
          <w:snapToGrid w:val="0"/>
          <w:kern w:val="0"/>
          <w:sz w:val="36"/>
          <w:szCs w:val="36"/>
        </w:rPr>
      </w:pPr>
    </w:p>
    <w:p w:rsidR="00B355A6" w:rsidRDefault="00B355A6">
      <w:pPr>
        <w:spacing w:line="460" w:lineRule="exact"/>
        <w:jc w:val="left"/>
        <w:rPr>
          <w:rFonts w:hAnsi="宋体"/>
          <w:b/>
          <w:snapToGrid w:val="0"/>
          <w:kern w:val="0"/>
          <w:sz w:val="36"/>
          <w:szCs w:val="36"/>
        </w:rPr>
      </w:pPr>
    </w:p>
    <w:p w:rsidR="00B355A6" w:rsidRDefault="00B355A6">
      <w:pPr>
        <w:spacing w:line="460" w:lineRule="exact"/>
        <w:jc w:val="center"/>
        <w:rPr>
          <w:rFonts w:hAnsi="宋体"/>
          <w:b/>
          <w:snapToGrid w:val="0"/>
          <w:kern w:val="0"/>
          <w:sz w:val="36"/>
          <w:szCs w:val="36"/>
        </w:rPr>
      </w:pPr>
    </w:p>
    <w:p w:rsidR="00B355A6" w:rsidRDefault="00B355A6">
      <w:pPr>
        <w:spacing w:line="460" w:lineRule="exact"/>
        <w:jc w:val="left"/>
        <w:rPr>
          <w:rFonts w:ascii="宋体"/>
          <w:b/>
          <w:sz w:val="24"/>
        </w:rPr>
      </w:pPr>
    </w:p>
    <w:p w:rsidR="00B355A6" w:rsidRDefault="00B355A6">
      <w:pPr>
        <w:spacing w:line="460" w:lineRule="exact"/>
        <w:jc w:val="left"/>
        <w:rPr>
          <w:rFonts w:ascii="宋体"/>
          <w:sz w:val="24"/>
        </w:rPr>
      </w:pPr>
    </w:p>
    <w:p w:rsidR="00B355A6" w:rsidRDefault="00440ABE">
      <w:pPr>
        <w:spacing w:line="460" w:lineRule="exact"/>
        <w:jc w:val="left"/>
        <w:rPr>
          <w:rFonts w:ascii="宋体"/>
          <w:sz w:val="24"/>
        </w:rPr>
      </w:pPr>
      <w:r>
        <w:rPr>
          <w:rFonts w:ascii="宋体" w:hAnsi="宋体" w:hint="eastAsia"/>
          <w:sz w:val="24"/>
        </w:rPr>
        <w:t>投标单位：（盖章）</w:t>
      </w:r>
    </w:p>
    <w:p w:rsidR="00B355A6" w:rsidRDefault="00B355A6">
      <w:pPr>
        <w:spacing w:line="460" w:lineRule="exact"/>
        <w:jc w:val="left"/>
        <w:rPr>
          <w:rFonts w:ascii="宋体"/>
          <w:sz w:val="24"/>
        </w:rPr>
      </w:pPr>
    </w:p>
    <w:p w:rsidR="00B355A6" w:rsidRDefault="00B355A6">
      <w:pPr>
        <w:spacing w:line="460" w:lineRule="exact"/>
        <w:jc w:val="left"/>
        <w:rPr>
          <w:rFonts w:ascii="宋体"/>
          <w:sz w:val="24"/>
        </w:rPr>
      </w:pPr>
    </w:p>
    <w:p w:rsidR="00B355A6" w:rsidRDefault="00440ABE">
      <w:pPr>
        <w:spacing w:line="460" w:lineRule="exact"/>
        <w:jc w:val="left"/>
        <w:rPr>
          <w:rFonts w:ascii="宋体" w:hAnsi="宋体"/>
          <w:b/>
          <w:bCs/>
          <w:sz w:val="44"/>
          <w:szCs w:val="44"/>
          <w:lang w:val="zh-CN"/>
        </w:rPr>
      </w:pPr>
      <w:r>
        <w:rPr>
          <w:rFonts w:ascii="宋体" w:hAnsi="宋体" w:hint="eastAsia"/>
          <w:sz w:val="24"/>
        </w:rPr>
        <w:t>授权代表人签字：年月日</w:t>
      </w:r>
    </w:p>
    <w:p w:rsidR="00B355A6" w:rsidRDefault="00B355A6">
      <w:pPr>
        <w:autoSpaceDE w:val="0"/>
        <w:autoSpaceDN w:val="0"/>
        <w:adjustRightInd w:val="0"/>
        <w:spacing w:line="360" w:lineRule="auto"/>
        <w:jc w:val="center"/>
        <w:rPr>
          <w:rFonts w:ascii="宋体" w:hAnsi="宋体"/>
          <w:b/>
          <w:bCs/>
          <w:sz w:val="44"/>
          <w:szCs w:val="44"/>
          <w:lang w:val="zh-CN"/>
        </w:rPr>
      </w:pPr>
    </w:p>
    <w:p w:rsidR="00B355A6" w:rsidRDefault="00B355A6">
      <w:pPr>
        <w:autoSpaceDE w:val="0"/>
        <w:autoSpaceDN w:val="0"/>
        <w:adjustRightInd w:val="0"/>
        <w:spacing w:line="360" w:lineRule="auto"/>
        <w:jc w:val="center"/>
        <w:rPr>
          <w:rFonts w:ascii="宋体" w:hAnsi="宋体"/>
          <w:b/>
          <w:bCs/>
          <w:sz w:val="44"/>
          <w:szCs w:val="44"/>
          <w:lang w:val="zh-CN"/>
        </w:rPr>
      </w:pPr>
    </w:p>
    <w:p w:rsidR="00B355A6" w:rsidRDefault="00B355A6">
      <w:pPr>
        <w:autoSpaceDE w:val="0"/>
        <w:autoSpaceDN w:val="0"/>
        <w:adjustRightInd w:val="0"/>
        <w:spacing w:line="360" w:lineRule="auto"/>
        <w:jc w:val="center"/>
        <w:rPr>
          <w:rFonts w:ascii="宋体" w:hAnsi="宋体"/>
          <w:b/>
          <w:bCs/>
          <w:sz w:val="44"/>
          <w:szCs w:val="44"/>
          <w:lang w:val="zh-CN"/>
        </w:rPr>
      </w:pPr>
    </w:p>
    <w:p w:rsidR="00B355A6" w:rsidRDefault="00B355A6">
      <w:pPr>
        <w:autoSpaceDE w:val="0"/>
        <w:autoSpaceDN w:val="0"/>
        <w:adjustRightInd w:val="0"/>
        <w:spacing w:line="360" w:lineRule="auto"/>
        <w:jc w:val="center"/>
        <w:rPr>
          <w:rFonts w:ascii="宋体" w:hAnsi="宋体"/>
          <w:b/>
          <w:bCs/>
          <w:sz w:val="44"/>
          <w:szCs w:val="44"/>
          <w:lang w:val="zh-CN"/>
        </w:rPr>
      </w:pPr>
    </w:p>
    <w:p w:rsidR="00B355A6" w:rsidRDefault="00440ABE">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t>五、</w:t>
      </w:r>
      <w:r>
        <w:rPr>
          <w:rFonts w:ascii="宋体" w:hAnsi="宋体"/>
          <w:b/>
          <w:sz w:val="44"/>
          <w:szCs w:val="44"/>
          <w:lang w:val="zh-CN"/>
        </w:rPr>
        <w:t>其他资料</w:t>
      </w:r>
    </w:p>
    <w:p w:rsidR="00B355A6" w:rsidRDefault="00B355A6"/>
    <w:p w:rsidR="00B355A6" w:rsidRDefault="00B355A6"/>
    <w:p w:rsidR="00B355A6" w:rsidRDefault="00B355A6"/>
    <w:p w:rsidR="00B355A6" w:rsidRDefault="00440ABE">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rsidR="00B355A6" w:rsidRDefault="00B355A6">
      <w:pPr>
        <w:tabs>
          <w:tab w:val="left" w:pos="4620"/>
        </w:tabs>
        <w:spacing w:line="540" w:lineRule="atLeast"/>
        <w:jc w:val="center"/>
        <w:rPr>
          <w:rFonts w:ascii="宋体" w:hAnsi="宋体"/>
          <w:b/>
          <w:bCs/>
          <w:sz w:val="32"/>
          <w:szCs w:val="32"/>
        </w:rPr>
      </w:pPr>
    </w:p>
    <w:p w:rsidR="00B355A6" w:rsidRDefault="00B355A6">
      <w:pPr>
        <w:tabs>
          <w:tab w:val="left" w:pos="4620"/>
        </w:tabs>
        <w:spacing w:line="540" w:lineRule="atLeast"/>
        <w:jc w:val="center"/>
        <w:rPr>
          <w:rFonts w:ascii="宋体" w:hAnsi="宋体"/>
          <w:b/>
          <w:bCs/>
          <w:sz w:val="32"/>
          <w:szCs w:val="32"/>
        </w:rPr>
      </w:pPr>
    </w:p>
    <w:p w:rsidR="00B355A6" w:rsidRDefault="00B355A6">
      <w:pPr>
        <w:tabs>
          <w:tab w:val="left" w:pos="4620"/>
        </w:tabs>
        <w:spacing w:line="540" w:lineRule="atLeast"/>
        <w:rPr>
          <w:rFonts w:ascii="宋体" w:hAnsi="宋体"/>
          <w:b/>
          <w:bCs/>
          <w:sz w:val="32"/>
          <w:szCs w:val="32"/>
        </w:rPr>
      </w:pPr>
    </w:p>
    <w:p w:rsidR="00B355A6" w:rsidRDefault="00440ABE">
      <w:pPr>
        <w:tabs>
          <w:tab w:val="left" w:pos="4620"/>
        </w:tabs>
        <w:spacing w:line="540" w:lineRule="atLeast"/>
        <w:jc w:val="center"/>
        <w:rPr>
          <w:rFonts w:ascii="宋体"/>
          <w:b/>
          <w:bCs/>
          <w:sz w:val="32"/>
          <w:szCs w:val="32"/>
        </w:rPr>
      </w:pPr>
      <w:bookmarkStart w:id="6" w:name="_GoBack"/>
      <w:bookmarkEnd w:id="6"/>
      <w:r>
        <w:rPr>
          <w:rFonts w:ascii="宋体" w:hAnsi="宋体" w:hint="eastAsia"/>
          <w:b/>
          <w:bCs/>
          <w:sz w:val="32"/>
          <w:szCs w:val="32"/>
        </w:rPr>
        <w:br w:type="page"/>
      </w:r>
      <w:r>
        <w:rPr>
          <w:rFonts w:ascii="宋体" w:hAnsi="宋体" w:hint="eastAsia"/>
          <w:b/>
          <w:bCs/>
          <w:sz w:val="32"/>
          <w:szCs w:val="32"/>
        </w:rPr>
        <w:lastRenderedPageBreak/>
        <w:t>许昌市市级政府购买</w:t>
      </w:r>
    </w:p>
    <w:p w:rsidR="00B355A6" w:rsidRDefault="00440ABE">
      <w:pPr>
        <w:ind w:leftChars="104" w:left="218" w:firstLineChars="249" w:firstLine="800"/>
        <w:jc w:val="center"/>
        <w:rPr>
          <w:rFonts w:ascii="宋体"/>
          <w:b/>
          <w:bCs/>
          <w:sz w:val="36"/>
          <w:szCs w:val="36"/>
        </w:rPr>
      </w:pPr>
      <w:r>
        <w:rPr>
          <w:rFonts w:ascii="宋体" w:hAnsi="宋体" w:hint="eastAsia"/>
          <w:b/>
          <w:bCs/>
          <w:sz w:val="32"/>
          <w:szCs w:val="32"/>
        </w:rPr>
        <w:t>中介机构服务管理暂行办法（试行）</w:t>
      </w:r>
    </w:p>
    <w:p w:rsidR="00B355A6" w:rsidRDefault="00B355A6">
      <w:pPr>
        <w:spacing w:line="540" w:lineRule="atLeast"/>
        <w:jc w:val="center"/>
        <w:rPr>
          <w:sz w:val="18"/>
          <w:szCs w:val="18"/>
        </w:rPr>
      </w:pPr>
    </w:p>
    <w:p w:rsidR="00B355A6" w:rsidRDefault="00440ABE">
      <w:pPr>
        <w:spacing w:line="540" w:lineRule="atLeast"/>
        <w:jc w:val="center"/>
        <w:rPr>
          <w:rFonts w:ascii="黑体" w:eastAsia="黑体"/>
          <w:sz w:val="28"/>
          <w:szCs w:val="28"/>
        </w:rPr>
      </w:pPr>
      <w:r>
        <w:rPr>
          <w:rFonts w:hint="eastAsia"/>
          <w:sz w:val="18"/>
          <w:szCs w:val="18"/>
        </w:rPr>
        <w:t xml:space="preserve">　</w:t>
      </w:r>
      <w:r>
        <w:rPr>
          <w:rFonts w:ascii="黑体" w:eastAsia="黑体" w:hint="eastAsia"/>
          <w:b/>
          <w:bCs/>
          <w:sz w:val="28"/>
          <w:szCs w:val="28"/>
        </w:rPr>
        <w:t>第一章</w:t>
      </w:r>
      <w:r>
        <w:rPr>
          <w:rFonts w:ascii="黑体" w:eastAsia="黑体"/>
          <w:b/>
          <w:bCs/>
          <w:sz w:val="28"/>
          <w:szCs w:val="28"/>
        </w:rPr>
        <w:t> </w:t>
      </w:r>
      <w:r>
        <w:rPr>
          <w:rStyle w:val="apple-converted-space"/>
          <w:rFonts w:ascii="黑体" w:eastAsia="黑体" w:cs="Droid Sans"/>
          <w:b/>
          <w:bCs/>
          <w:sz w:val="28"/>
          <w:szCs w:val="28"/>
        </w:rPr>
        <w:t> </w:t>
      </w:r>
      <w:r>
        <w:rPr>
          <w:rFonts w:ascii="黑体" w:eastAsia="黑体" w:hint="eastAsia"/>
          <w:b/>
          <w:bCs/>
          <w:sz w:val="28"/>
          <w:szCs w:val="28"/>
        </w:rPr>
        <w:t>总</w:t>
      </w:r>
      <w:r>
        <w:rPr>
          <w:rFonts w:ascii="黑体" w:eastAsia="黑体"/>
          <w:b/>
          <w:bCs/>
          <w:sz w:val="28"/>
          <w:szCs w:val="28"/>
        </w:rPr>
        <w:t> </w:t>
      </w:r>
      <w:r>
        <w:rPr>
          <w:rStyle w:val="apple-converted-space"/>
          <w:rFonts w:ascii="黑体" w:eastAsia="黑体" w:cs="Droid Sans"/>
          <w:b/>
          <w:bCs/>
          <w:sz w:val="28"/>
          <w:szCs w:val="28"/>
        </w:rPr>
        <w:t> </w:t>
      </w:r>
      <w:r>
        <w:rPr>
          <w:rFonts w:ascii="黑体" w:eastAsia="黑体" w:hint="eastAsia"/>
          <w:b/>
          <w:bCs/>
          <w:sz w:val="28"/>
          <w:szCs w:val="28"/>
        </w:rPr>
        <w:t>则</w:t>
      </w:r>
      <w:r>
        <w:rPr>
          <w:rFonts w:eastAsia="黑体"/>
          <w:sz w:val="28"/>
          <w:szCs w:val="28"/>
        </w:rPr>
        <w:t> </w:t>
      </w:r>
    </w:p>
    <w:p w:rsidR="00B355A6" w:rsidRDefault="00440ABE" w:rsidP="002A1F6E">
      <w:pPr>
        <w:ind w:firstLineChars="200" w:firstLine="560"/>
        <w:rPr>
          <w:rFonts w:ascii="仿宋_GB2312" w:eastAsia="仿宋_GB2312"/>
          <w:sz w:val="28"/>
          <w:szCs w:val="28"/>
        </w:rPr>
      </w:pPr>
      <w:r>
        <w:rPr>
          <w:rFonts w:ascii="仿宋_GB2312" w:eastAsia="仿宋_GB2312" w:hint="eastAsia"/>
          <w:b/>
          <w:bCs/>
          <w:sz w:val="28"/>
          <w:szCs w:val="28"/>
        </w:rPr>
        <w:t>第一条</w:t>
      </w:r>
      <w:r>
        <w:rPr>
          <w:rFonts w:ascii="仿宋_GB2312" w:eastAsia="仿宋_GB2312"/>
          <w:sz w:val="28"/>
          <w:szCs w:val="28"/>
        </w:rPr>
        <w:t> </w:t>
      </w:r>
      <w:r>
        <w:rPr>
          <w:rStyle w:val="apple-converted-space"/>
          <w:rFonts w:ascii="仿宋_GB2312" w:eastAsia="仿宋_GB2312" w:cs="Droid Sans"/>
          <w:sz w:val="28"/>
          <w:szCs w:val="28"/>
        </w:rPr>
        <w:t> </w:t>
      </w:r>
      <w:r>
        <w:rPr>
          <w:rFonts w:ascii="仿宋_GB2312" w:eastAsia="仿宋_GB2312" w:hint="eastAsia"/>
          <w:sz w:val="28"/>
          <w:szCs w:val="28"/>
        </w:rPr>
        <w:t>为进一步规范市级行政事业单位（以下简称委托人）购买中介机构开展监督检查、工程预算编制、预（结）算审核、绩效评价、资产评估等工作，提高资金使用效益，促进廉政建设，预防职务犯罪，营造高效、公开、公平、公正、规范的市场竞争环境，根据《中华人民共和国政府采购法》、《国务院办公厅关于政府向社会力量购买服务的指导意见》（国发〔</w:t>
      </w:r>
      <w:r>
        <w:rPr>
          <w:rFonts w:ascii="仿宋_GB2312" w:eastAsia="仿宋_GB2312"/>
          <w:sz w:val="28"/>
          <w:szCs w:val="28"/>
        </w:rPr>
        <w:t>2013</w:t>
      </w:r>
      <w:r>
        <w:rPr>
          <w:rFonts w:ascii="仿宋_GB2312" w:eastAsia="仿宋_GB2312" w:hint="eastAsia"/>
          <w:sz w:val="28"/>
          <w:szCs w:val="28"/>
        </w:rPr>
        <w:t>〕</w:t>
      </w:r>
      <w:r>
        <w:rPr>
          <w:rFonts w:ascii="仿宋_GB2312" w:eastAsia="仿宋_GB2312"/>
          <w:sz w:val="28"/>
          <w:szCs w:val="28"/>
        </w:rPr>
        <w:t>96</w:t>
      </w:r>
      <w:r>
        <w:rPr>
          <w:rFonts w:ascii="仿宋_GB2312" w:eastAsia="仿宋_GB2312" w:hint="eastAsia"/>
          <w:sz w:val="28"/>
          <w:szCs w:val="28"/>
        </w:rPr>
        <w:t>号）等有关规定，特制定本办法。</w:t>
      </w:r>
      <w:r>
        <w:rPr>
          <w:rFonts w:eastAsia="仿宋_GB2312"/>
          <w:sz w:val="28"/>
          <w:szCs w:val="28"/>
        </w:rPr>
        <w:t> </w:t>
      </w:r>
    </w:p>
    <w:p w:rsidR="00B355A6" w:rsidRDefault="00440ABE" w:rsidP="002A1F6E">
      <w:pPr>
        <w:ind w:firstLineChars="200" w:firstLine="560"/>
        <w:rPr>
          <w:rFonts w:ascii="仿宋_GB2312" w:eastAsia="仿宋_GB2312"/>
          <w:sz w:val="28"/>
          <w:szCs w:val="28"/>
        </w:rPr>
      </w:pPr>
      <w:r>
        <w:rPr>
          <w:rFonts w:ascii="仿宋_GB2312" w:eastAsia="仿宋_GB2312" w:hint="eastAsia"/>
          <w:b/>
          <w:sz w:val="28"/>
          <w:szCs w:val="28"/>
          <w:shd w:val="clear" w:color="auto" w:fill="FFFFFF"/>
        </w:rPr>
        <w:t>第二条</w:t>
      </w:r>
      <w:r>
        <w:rPr>
          <w:rFonts w:eastAsia="仿宋_GB2312"/>
          <w:sz w:val="28"/>
          <w:szCs w:val="28"/>
          <w:shd w:val="clear" w:color="auto" w:fill="FFFFFF"/>
        </w:rPr>
        <w:t xml:space="preserve">  </w:t>
      </w:r>
      <w:r>
        <w:rPr>
          <w:rFonts w:ascii="仿宋_GB2312" w:eastAsia="仿宋_GB2312" w:hint="eastAsia"/>
          <w:sz w:val="28"/>
          <w:szCs w:val="28"/>
        </w:rPr>
        <w:t>许昌市政府采购监督管理办公室（以下简称政府采购办）委托许昌市政府采购中心，采用公开招标方式，确定中介机构定点服务单位。中介机构履约服务期限</w:t>
      </w:r>
      <w:r>
        <w:rPr>
          <w:rFonts w:ascii="仿宋_GB2312" w:eastAsia="仿宋_GB2312" w:hint="eastAsia"/>
          <w:sz w:val="28"/>
          <w:szCs w:val="28"/>
        </w:rPr>
        <w:t>为两年。政府采购办根据对中介机构年度考核情况，分年度统一签订合同。</w:t>
      </w:r>
    </w:p>
    <w:p w:rsidR="00B355A6" w:rsidRDefault="00440ABE" w:rsidP="002A1F6E">
      <w:pPr>
        <w:widowControl/>
        <w:ind w:firstLineChars="200" w:firstLine="560"/>
        <w:jc w:val="left"/>
        <w:rPr>
          <w:rFonts w:ascii="仿宋_GB2312" w:eastAsia="仿宋_GB2312"/>
          <w:sz w:val="28"/>
          <w:szCs w:val="28"/>
        </w:rPr>
      </w:pPr>
      <w:r>
        <w:rPr>
          <w:rFonts w:ascii="仿宋_GB2312" w:eastAsia="仿宋_GB2312" w:hint="eastAsia"/>
          <w:b/>
          <w:bCs/>
          <w:sz w:val="28"/>
          <w:szCs w:val="28"/>
        </w:rPr>
        <w:t>第三条</w:t>
      </w:r>
      <w:r>
        <w:rPr>
          <w:rFonts w:ascii="仿宋_GB2312" w:eastAsia="仿宋_GB2312" w:hint="eastAsia"/>
          <w:sz w:val="28"/>
          <w:szCs w:val="28"/>
        </w:rPr>
        <w:t>中介机构定点服务单位管理遵循“管用分离，择优进库，随机抽取、综合评价、动态管理、绩效挂钩”的原则。委托人聘请中介机构提供服务时，应在定点服务单位备选库（以下简称备选库）中通过公开抽签方式随机抽取进行选择。</w:t>
      </w:r>
    </w:p>
    <w:p w:rsidR="00B355A6" w:rsidRDefault="00440ABE">
      <w:pPr>
        <w:widowControl/>
        <w:shd w:val="clear" w:color="auto" w:fill="FFFFFF"/>
        <w:jc w:val="center"/>
        <w:rPr>
          <w:rFonts w:ascii="黑体" w:eastAsia="黑体" w:cs="宋体"/>
          <w:kern w:val="0"/>
          <w:sz w:val="28"/>
          <w:szCs w:val="28"/>
        </w:rPr>
      </w:pPr>
      <w:r>
        <w:rPr>
          <w:rFonts w:ascii="黑体" w:eastAsia="黑体" w:cs="宋体" w:hint="eastAsia"/>
          <w:b/>
          <w:bCs/>
          <w:kern w:val="0"/>
          <w:sz w:val="28"/>
          <w:szCs w:val="28"/>
        </w:rPr>
        <w:t>第二章中介机构备选库的管理及使用</w:t>
      </w:r>
    </w:p>
    <w:p w:rsidR="00B355A6" w:rsidRDefault="00440ABE" w:rsidP="002A1F6E">
      <w:pPr>
        <w:widowControl/>
        <w:ind w:firstLineChars="200" w:firstLine="560"/>
        <w:jc w:val="left"/>
        <w:rPr>
          <w:rFonts w:ascii="仿宋_GB2312" w:eastAsia="仿宋_GB2312"/>
          <w:sz w:val="28"/>
          <w:szCs w:val="28"/>
        </w:rPr>
      </w:pPr>
      <w:r>
        <w:rPr>
          <w:rFonts w:ascii="仿宋_GB2312" w:eastAsia="仿宋_GB2312" w:hint="eastAsia"/>
          <w:b/>
          <w:sz w:val="28"/>
          <w:szCs w:val="28"/>
        </w:rPr>
        <w:t>第四条</w:t>
      </w:r>
      <w:r>
        <w:rPr>
          <w:rFonts w:ascii="仿宋_GB2312" w:eastAsia="仿宋_GB2312" w:hint="eastAsia"/>
          <w:sz w:val="28"/>
          <w:szCs w:val="28"/>
        </w:rPr>
        <w:t>备选库业务委托类别及投标收费率上限</w:t>
      </w:r>
    </w:p>
    <w:p w:rsidR="00B355A6" w:rsidRDefault="00440ABE">
      <w:pPr>
        <w:widowControl/>
        <w:ind w:firstLineChars="200" w:firstLine="560"/>
        <w:jc w:val="left"/>
        <w:rPr>
          <w:rFonts w:ascii="仿宋_GB2312" w:eastAsia="仿宋_GB2312"/>
          <w:sz w:val="28"/>
          <w:szCs w:val="28"/>
        </w:rPr>
      </w:pPr>
      <w:r>
        <w:rPr>
          <w:rFonts w:ascii="仿宋_GB2312" w:eastAsia="仿宋_GB2312" w:hint="eastAsia"/>
          <w:sz w:val="28"/>
          <w:szCs w:val="28"/>
        </w:rPr>
        <w:lastRenderedPageBreak/>
        <w:t>业务委托费率不得高于招标时中介机构投标费率。否则，委托人不得以任何形式支付中介机构咨询服务费。</w:t>
      </w:r>
    </w:p>
    <w:p w:rsidR="00B355A6" w:rsidRDefault="00440ABE" w:rsidP="002A1F6E">
      <w:pPr>
        <w:ind w:firstLineChars="200" w:firstLine="560"/>
        <w:rPr>
          <w:rFonts w:ascii="仿宋_GB2312" w:eastAsia="仿宋_GB2312"/>
          <w:b/>
          <w:bCs/>
          <w:sz w:val="28"/>
          <w:szCs w:val="28"/>
        </w:rPr>
      </w:pPr>
      <w:r>
        <w:rPr>
          <w:rFonts w:ascii="仿宋_GB2312" w:eastAsia="仿宋_GB2312" w:hint="eastAsia"/>
          <w:b/>
          <w:bCs/>
          <w:sz w:val="28"/>
          <w:szCs w:val="28"/>
        </w:rPr>
        <w:t>（一）财政（财务）检查、清产核资、资产评估类</w:t>
      </w:r>
    </w:p>
    <w:p w:rsidR="00B355A6" w:rsidRDefault="00440ABE">
      <w:pPr>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、财政（财务）审计业务、清产核资类投标收费率上限为豫发改收费〔</w:t>
      </w:r>
      <w:r>
        <w:rPr>
          <w:rFonts w:ascii="仿宋_GB2312" w:eastAsia="仿宋_GB2312"/>
          <w:sz w:val="28"/>
          <w:szCs w:val="28"/>
        </w:rPr>
        <w:t>2011</w:t>
      </w:r>
      <w:r>
        <w:rPr>
          <w:rFonts w:ascii="仿宋_GB2312" w:eastAsia="仿宋_GB2312" w:hint="eastAsia"/>
          <w:sz w:val="28"/>
          <w:szCs w:val="28"/>
        </w:rPr>
        <w:t>〕</w:t>
      </w:r>
      <w:r>
        <w:rPr>
          <w:rFonts w:ascii="仿宋_GB2312" w:eastAsia="仿宋_GB2312"/>
          <w:sz w:val="28"/>
          <w:szCs w:val="28"/>
        </w:rPr>
        <w:t>2374</w:t>
      </w:r>
      <w:r>
        <w:rPr>
          <w:rFonts w:ascii="仿宋_GB2312" w:eastAsia="仿宋_GB2312" w:hint="eastAsia"/>
          <w:sz w:val="28"/>
          <w:szCs w:val="28"/>
        </w:rPr>
        <w:t>号文件规定收费标准的</w:t>
      </w:r>
      <w:r>
        <w:rPr>
          <w:rFonts w:ascii="仿宋_GB2312" w:eastAsia="仿宋_GB2312"/>
          <w:sz w:val="28"/>
          <w:szCs w:val="28"/>
        </w:rPr>
        <w:t>50%</w:t>
      </w:r>
      <w:r>
        <w:rPr>
          <w:rFonts w:ascii="仿宋_GB2312" w:eastAsia="仿宋_GB2312" w:hint="eastAsia"/>
          <w:sz w:val="28"/>
          <w:szCs w:val="28"/>
        </w:rPr>
        <w:t>；资产评估类业务委托以目前市场费率</w:t>
      </w:r>
      <w:r>
        <w:rPr>
          <w:rFonts w:ascii="仿宋_GB2312" w:eastAsia="仿宋_GB2312"/>
          <w:sz w:val="28"/>
          <w:szCs w:val="28"/>
        </w:rPr>
        <w:t>50%</w:t>
      </w:r>
      <w:r>
        <w:rPr>
          <w:rFonts w:ascii="仿宋_GB2312" w:eastAsia="仿宋_GB2312" w:hint="eastAsia"/>
          <w:sz w:val="28"/>
          <w:szCs w:val="28"/>
        </w:rPr>
        <w:t>为投标上限。受托服务的</w:t>
      </w:r>
      <w:r>
        <w:rPr>
          <w:rFonts w:ascii="仿宋_GB2312" w:eastAsia="仿宋_GB2312" w:hAnsi="Arial" w:cs="Arial" w:hint="eastAsia"/>
          <w:kern w:val="0"/>
          <w:sz w:val="28"/>
          <w:szCs w:val="28"/>
        </w:rPr>
        <w:t>资产账面原值</w:t>
      </w:r>
      <w:r>
        <w:rPr>
          <w:rFonts w:ascii="仿宋_GB2312" w:eastAsia="仿宋_GB2312" w:hint="eastAsia"/>
          <w:sz w:val="28"/>
          <w:szCs w:val="28"/>
        </w:rPr>
        <w:t>在</w:t>
      </w:r>
      <w:r>
        <w:rPr>
          <w:rFonts w:ascii="仿宋_GB2312" w:eastAsia="仿宋_GB2312"/>
          <w:sz w:val="28"/>
          <w:szCs w:val="28"/>
        </w:rPr>
        <w:t>2000</w:t>
      </w:r>
      <w:r>
        <w:rPr>
          <w:rFonts w:ascii="仿宋_GB2312" w:eastAsia="仿宋_GB2312" w:hint="eastAsia"/>
          <w:sz w:val="28"/>
          <w:szCs w:val="28"/>
        </w:rPr>
        <w:t>万元（含</w:t>
      </w:r>
      <w:r>
        <w:rPr>
          <w:rFonts w:ascii="仿宋_GB2312" w:eastAsia="仿宋_GB2312"/>
          <w:sz w:val="28"/>
          <w:szCs w:val="28"/>
        </w:rPr>
        <w:t>2000</w:t>
      </w:r>
      <w:r>
        <w:rPr>
          <w:rFonts w:ascii="仿宋_GB2312" w:eastAsia="仿宋_GB2312" w:hint="eastAsia"/>
          <w:sz w:val="28"/>
          <w:szCs w:val="28"/>
        </w:rPr>
        <w:t>万元）以上的审计、清产核资、资产评估项目，必须从备选库</w:t>
      </w:r>
      <w:r>
        <w:rPr>
          <w:rFonts w:ascii="仿宋_GB2312" w:eastAsia="仿宋_GB2312"/>
          <w:sz w:val="28"/>
          <w:szCs w:val="28"/>
        </w:rPr>
        <w:t>A</w:t>
      </w:r>
      <w:r>
        <w:rPr>
          <w:rFonts w:ascii="仿宋_GB2312" w:eastAsia="仿宋_GB2312" w:hint="eastAsia"/>
          <w:sz w:val="28"/>
          <w:szCs w:val="28"/>
        </w:rPr>
        <w:t>类会计师事务所或相应资产评估所中抽取。</w:t>
      </w:r>
    </w:p>
    <w:p w:rsidR="00B355A6" w:rsidRDefault="00440ABE">
      <w:pPr>
        <w:ind w:firstLineChars="200" w:firstLine="560"/>
        <w:rPr>
          <w:rFonts w:ascii="仿宋_GB2312" w:eastAsia="仿宋_GB2312" w:cs="宋体"/>
          <w:kern w:val="0"/>
          <w:sz w:val="28"/>
          <w:szCs w:val="28"/>
        </w:rPr>
      </w:pPr>
      <w:r>
        <w:rPr>
          <w:rFonts w:ascii="仿宋_GB2312" w:eastAsia="仿宋_GB2312"/>
          <w:sz w:val="28"/>
          <w:szCs w:val="28"/>
        </w:rPr>
        <w:t>2</w:t>
      </w:r>
      <w:r>
        <w:rPr>
          <w:rFonts w:ascii="仿宋_GB2312" w:eastAsia="仿宋_GB2312" w:hint="eastAsia"/>
          <w:sz w:val="28"/>
          <w:szCs w:val="28"/>
        </w:rPr>
        <w:t>、委托人组织以合规性为导向的专项检查，根据实际工作天数和业务质量考评结果，付费标准按照河南省财政厅豫财监〔</w:t>
      </w:r>
      <w:r>
        <w:rPr>
          <w:rFonts w:ascii="仿宋_GB2312" w:eastAsia="仿宋_GB2312"/>
          <w:sz w:val="28"/>
          <w:szCs w:val="28"/>
        </w:rPr>
        <w:t>2013</w:t>
      </w:r>
      <w:r>
        <w:rPr>
          <w:rFonts w:ascii="仿宋_GB2312" w:eastAsia="仿宋_GB2312" w:hint="eastAsia"/>
          <w:sz w:val="28"/>
          <w:szCs w:val="28"/>
        </w:rPr>
        <w:t>〕</w:t>
      </w:r>
      <w:r>
        <w:rPr>
          <w:rFonts w:ascii="仿宋_GB2312" w:eastAsia="仿宋_GB2312"/>
          <w:sz w:val="28"/>
          <w:szCs w:val="28"/>
        </w:rPr>
        <w:t>158</w:t>
      </w:r>
      <w:r>
        <w:rPr>
          <w:rFonts w:ascii="仿宋_GB2312" w:eastAsia="仿宋_GB2312" w:hint="eastAsia"/>
          <w:sz w:val="28"/>
          <w:szCs w:val="28"/>
        </w:rPr>
        <w:t>号的相关规定执行；受托人没有查出问题，委托人不予支付费用。对形成罚没收入的检查，可以视</w:t>
      </w:r>
      <w:r>
        <w:rPr>
          <w:rFonts w:ascii="仿宋_GB2312" w:eastAsia="仿宋_GB2312" w:hint="eastAsia"/>
          <w:sz w:val="28"/>
          <w:szCs w:val="28"/>
        </w:rPr>
        <w:t>检查发现问题罚没收入的比例给予奖励性付费，视难易程度在罚没收入的</w:t>
      </w:r>
      <w:r>
        <w:rPr>
          <w:rFonts w:ascii="仿宋_GB2312" w:eastAsia="仿宋_GB2312"/>
          <w:sz w:val="28"/>
          <w:szCs w:val="28"/>
        </w:rPr>
        <w:t>5%-10%</w:t>
      </w:r>
      <w:r>
        <w:rPr>
          <w:rFonts w:ascii="仿宋_GB2312" w:eastAsia="仿宋_GB2312" w:hint="eastAsia"/>
          <w:sz w:val="28"/>
          <w:szCs w:val="28"/>
        </w:rPr>
        <w:t>浮动。</w:t>
      </w:r>
    </w:p>
    <w:p w:rsidR="00B355A6" w:rsidRDefault="00440ABE" w:rsidP="002A1F6E">
      <w:pPr>
        <w:ind w:firstLineChars="200" w:firstLine="560"/>
        <w:rPr>
          <w:rFonts w:ascii="仿宋_GB2312" w:eastAsia="仿宋_GB2312" w:cs="宋体"/>
          <w:b/>
          <w:bCs/>
          <w:kern w:val="0"/>
          <w:sz w:val="28"/>
          <w:szCs w:val="28"/>
        </w:rPr>
      </w:pPr>
      <w:r>
        <w:rPr>
          <w:rFonts w:ascii="仿宋_GB2312" w:eastAsia="仿宋_GB2312" w:cs="宋体" w:hint="eastAsia"/>
          <w:b/>
          <w:bCs/>
          <w:kern w:val="0"/>
          <w:sz w:val="28"/>
          <w:szCs w:val="28"/>
        </w:rPr>
        <w:t>（二）工程预算编制、预决算审查类</w:t>
      </w:r>
    </w:p>
    <w:p w:rsidR="00B355A6" w:rsidRDefault="00440ABE">
      <w:pPr>
        <w:ind w:firstLineChars="200" w:firstLine="560"/>
        <w:rPr>
          <w:rFonts w:ascii="仿宋_GB2312" w:eastAsia="仿宋_GB2312" w:cs="宋体"/>
          <w:b/>
          <w:bCs/>
          <w:kern w:val="0"/>
          <w:sz w:val="28"/>
          <w:szCs w:val="28"/>
        </w:rPr>
      </w:pPr>
      <w:r>
        <w:rPr>
          <w:rFonts w:ascii="仿宋_GB2312" w:eastAsia="仿宋_GB2312"/>
          <w:sz w:val="28"/>
          <w:szCs w:val="28"/>
        </w:rPr>
        <w:t>1</w:t>
      </w:r>
      <w:r>
        <w:rPr>
          <w:rFonts w:ascii="仿宋_GB2312" w:eastAsia="仿宋_GB2312" w:hint="eastAsia"/>
          <w:sz w:val="28"/>
          <w:szCs w:val="28"/>
        </w:rPr>
        <w:t>、工程预算编制、预（结）算审查均以豫发改收费〔</w:t>
      </w:r>
      <w:r>
        <w:rPr>
          <w:rFonts w:ascii="仿宋_GB2312" w:eastAsia="仿宋_GB2312"/>
          <w:sz w:val="28"/>
          <w:szCs w:val="28"/>
        </w:rPr>
        <w:t>2008</w:t>
      </w:r>
      <w:r>
        <w:rPr>
          <w:rFonts w:ascii="仿宋_GB2312" w:eastAsia="仿宋_GB2312" w:hint="eastAsia"/>
          <w:sz w:val="28"/>
          <w:szCs w:val="28"/>
        </w:rPr>
        <w:t>〕</w:t>
      </w:r>
      <w:r>
        <w:rPr>
          <w:rFonts w:ascii="仿宋_GB2312" w:eastAsia="仿宋_GB2312"/>
          <w:sz w:val="28"/>
          <w:szCs w:val="28"/>
        </w:rPr>
        <w:t>2510</w:t>
      </w:r>
      <w:r>
        <w:rPr>
          <w:rFonts w:ascii="仿宋_GB2312" w:eastAsia="仿宋_GB2312" w:hint="eastAsia"/>
          <w:sz w:val="28"/>
          <w:szCs w:val="28"/>
        </w:rPr>
        <w:t>号收费标准</w:t>
      </w:r>
      <w:r>
        <w:rPr>
          <w:rFonts w:ascii="仿宋_GB2312" w:eastAsia="仿宋_GB2312" w:cs="宋体" w:hint="eastAsia"/>
          <w:kern w:val="0"/>
          <w:sz w:val="28"/>
          <w:szCs w:val="28"/>
        </w:rPr>
        <w:t>的</w:t>
      </w:r>
      <w:r>
        <w:rPr>
          <w:rFonts w:ascii="仿宋_GB2312" w:eastAsia="仿宋_GB2312" w:cs="宋体"/>
          <w:kern w:val="0"/>
          <w:sz w:val="28"/>
          <w:szCs w:val="28"/>
        </w:rPr>
        <w:t>50%</w:t>
      </w:r>
      <w:r>
        <w:rPr>
          <w:rFonts w:ascii="仿宋_GB2312" w:eastAsia="仿宋_GB2312" w:cs="宋体" w:hint="eastAsia"/>
          <w:kern w:val="0"/>
          <w:sz w:val="28"/>
          <w:szCs w:val="28"/>
        </w:rPr>
        <w:t>为投标收费率上限。预（结）算审查实行业务绩效与付费挂钩，在基础费率据实计算后，</w:t>
      </w:r>
      <w:r>
        <w:rPr>
          <w:rFonts w:ascii="仿宋_GB2312" w:eastAsia="仿宋_GB2312" w:hint="eastAsia"/>
          <w:sz w:val="28"/>
          <w:szCs w:val="28"/>
        </w:rPr>
        <w:t>再按经被审单位认可的合规审减金额，根据合同约定比例，奖励性增加付费。</w:t>
      </w:r>
    </w:p>
    <w:p w:rsidR="00B355A6" w:rsidRDefault="00440ABE">
      <w:pPr>
        <w:ind w:firstLineChars="200" w:firstLine="560"/>
        <w:rPr>
          <w:rFonts w:ascii="仿宋_GB2312" w:eastAsia="仿宋_GB2312"/>
          <w:sz w:val="28"/>
          <w:szCs w:val="28"/>
          <w:shd w:val="clear" w:color="auto" w:fill="FFFFFF"/>
        </w:rPr>
      </w:pPr>
      <w:r>
        <w:rPr>
          <w:rFonts w:ascii="仿宋_GB2312" w:eastAsia="仿宋_GB2312"/>
          <w:sz w:val="28"/>
          <w:szCs w:val="28"/>
        </w:rPr>
        <w:t>2</w:t>
      </w:r>
      <w:r>
        <w:rPr>
          <w:rFonts w:ascii="仿宋_GB2312" w:eastAsia="仿宋_GB2312" w:hint="eastAsia"/>
          <w:sz w:val="28"/>
          <w:szCs w:val="28"/>
        </w:rPr>
        <w:t>、提供造价咨询服务应与中介机构自身资质相匹配，</w:t>
      </w:r>
      <w:r>
        <w:rPr>
          <w:rFonts w:ascii="仿宋_GB2312" w:eastAsia="仿宋_GB2312" w:hint="eastAsia"/>
          <w:sz w:val="28"/>
          <w:szCs w:val="28"/>
          <w:shd w:val="clear" w:color="auto" w:fill="FFFFFF"/>
        </w:rPr>
        <w:t>按照《工程造价咨询企业管理办法》（建设部令第</w:t>
      </w:r>
      <w:r>
        <w:rPr>
          <w:rFonts w:ascii="仿宋_GB2312" w:eastAsia="仿宋_GB2312"/>
          <w:sz w:val="28"/>
          <w:szCs w:val="28"/>
          <w:shd w:val="clear" w:color="auto" w:fill="FFFFFF"/>
        </w:rPr>
        <w:t>149</w:t>
      </w:r>
      <w:r>
        <w:rPr>
          <w:rFonts w:ascii="仿宋_GB2312" w:eastAsia="仿宋_GB2312" w:hint="eastAsia"/>
          <w:sz w:val="28"/>
          <w:szCs w:val="28"/>
          <w:shd w:val="clear" w:color="auto" w:fill="FFFFFF"/>
        </w:rPr>
        <w:t>号）的规定，甲级工程造价咨</w:t>
      </w:r>
      <w:r>
        <w:rPr>
          <w:rFonts w:ascii="仿宋_GB2312" w:eastAsia="仿宋_GB2312" w:hint="eastAsia"/>
          <w:sz w:val="28"/>
          <w:szCs w:val="28"/>
          <w:shd w:val="clear" w:color="auto" w:fill="FFFFFF"/>
        </w:rPr>
        <w:lastRenderedPageBreak/>
        <w:t>询机构可以从事各类建设项目的工程造价咨询业务，乙级可以从事</w:t>
      </w:r>
      <w:r>
        <w:rPr>
          <w:rFonts w:ascii="仿宋_GB2312" w:eastAsia="仿宋_GB2312"/>
          <w:sz w:val="28"/>
          <w:szCs w:val="28"/>
          <w:shd w:val="clear" w:color="auto" w:fill="FFFFFF"/>
        </w:rPr>
        <w:t>5000</w:t>
      </w:r>
      <w:r>
        <w:rPr>
          <w:rFonts w:ascii="仿宋_GB2312" w:eastAsia="仿宋_GB2312" w:hint="eastAsia"/>
          <w:sz w:val="28"/>
          <w:szCs w:val="28"/>
          <w:shd w:val="clear" w:color="auto" w:fill="FFFFFF"/>
        </w:rPr>
        <w:t>万元以下工程造价咨询业务，中介机构的选择应符合此规定。</w:t>
      </w:r>
    </w:p>
    <w:p w:rsidR="00B355A6" w:rsidRDefault="00440ABE" w:rsidP="002A1F6E">
      <w:pPr>
        <w:ind w:firstLineChars="200" w:firstLine="560"/>
        <w:rPr>
          <w:rFonts w:ascii="仿宋_GB2312" w:eastAsia="仿宋_GB2312"/>
          <w:sz w:val="28"/>
          <w:szCs w:val="28"/>
          <w:shd w:val="clear" w:color="auto" w:fill="FFFFFF"/>
        </w:rPr>
      </w:pPr>
      <w:r>
        <w:rPr>
          <w:rFonts w:ascii="仿宋_GB2312" w:eastAsia="仿宋_GB2312" w:hint="eastAsia"/>
          <w:b/>
          <w:bCs/>
          <w:sz w:val="28"/>
          <w:szCs w:val="28"/>
        </w:rPr>
        <w:t>第五条</w:t>
      </w:r>
      <w:r>
        <w:rPr>
          <w:rFonts w:ascii="仿宋_GB2312" w:eastAsia="仿宋_GB2312" w:hint="eastAsia"/>
          <w:bCs/>
          <w:sz w:val="28"/>
          <w:szCs w:val="28"/>
          <w:shd w:val="clear" w:color="auto" w:fill="FFFFFF"/>
        </w:rPr>
        <w:t>中介机构业务委托抽取流程：</w:t>
      </w:r>
    </w:p>
    <w:p w:rsidR="00B355A6" w:rsidRDefault="00440ABE">
      <w:pPr>
        <w:ind w:firstLineChars="200" w:firstLine="560"/>
        <w:jc w:val="left"/>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、委托人拟使用中介机构服务时，需编制采购预算，提前</w:t>
      </w:r>
      <w:r>
        <w:rPr>
          <w:rFonts w:ascii="仿宋_GB2312" w:eastAsia="仿宋_GB2312"/>
          <w:sz w:val="28"/>
          <w:szCs w:val="28"/>
        </w:rPr>
        <w:t>5</w:t>
      </w:r>
      <w:r>
        <w:rPr>
          <w:rFonts w:ascii="仿宋_GB2312" w:eastAsia="仿宋_GB2312" w:hint="eastAsia"/>
          <w:sz w:val="28"/>
          <w:szCs w:val="28"/>
        </w:rPr>
        <w:t>个工作日申报项目采购需求。没有采购预算并申报服务采购分类需求的，政府采购办依规不予办理确认抽取手续。</w:t>
      </w:r>
    </w:p>
    <w:p w:rsidR="00B355A6" w:rsidRDefault="00440ABE">
      <w:pPr>
        <w:ind w:firstLineChars="200" w:firstLine="560"/>
        <w:jc w:val="left"/>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、在政府采购办的监督下，委托人代表、财政局主管资金项目的科室、监察室、备选库中介机构代表参加。由委托人代表先行抽取一名中介机构代表作为下轮抽取人，再由现场抽取的中介机构代表</w:t>
      </w:r>
      <w:r>
        <w:rPr>
          <w:rFonts w:ascii="仿宋_GB2312" w:eastAsia="仿宋_GB2312" w:hint="eastAsia"/>
          <w:sz w:val="28"/>
          <w:szCs w:val="28"/>
        </w:rPr>
        <w:t>从备选库中随机抽取</w:t>
      </w:r>
      <w:r>
        <w:rPr>
          <w:rFonts w:ascii="仿宋_GB2312" w:eastAsia="仿宋_GB2312"/>
          <w:sz w:val="28"/>
          <w:szCs w:val="28"/>
        </w:rPr>
        <w:t>3</w:t>
      </w:r>
      <w:r>
        <w:rPr>
          <w:rFonts w:ascii="仿宋_GB2312" w:eastAsia="仿宋_GB2312" w:hint="eastAsia"/>
          <w:sz w:val="28"/>
          <w:szCs w:val="28"/>
        </w:rPr>
        <w:t>名候选中介机构，通过竞争性询价确定，满足项目对中介机构资质要求且报价最低者入选并签订委托合同。</w:t>
      </w:r>
    </w:p>
    <w:p w:rsidR="00B355A6" w:rsidRDefault="00440ABE">
      <w:pPr>
        <w:ind w:firstLineChars="200" w:firstLine="560"/>
        <w:jc w:val="left"/>
        <w:rPr>
          <w:rFonts w:ascii="仿宋_GB2312" w:eastAsia="仿宋_GB2312"/>
          <w:b/>
          <w:bCs/>
          <w:sz w:val="28"/>
          <w:szCs w:val="28"/>
        </w:rPr>
      </w:pPr>
      <w:r>
        <w:rPr>
          <w:rFonts w:ascii="仿宋_GB2312" w:eastAsia="仿宋_GB2312"/>
          <w:sz w:val="28"/>
          <w:szCs w:val="28"/>
        </w:rPr>
        <w:t>3</w:t>
      </w:r>
      <w:r>
        <w:rPr>
          <w:rFonts w:ascii="仿宋_GB2312" w:eastAsia="仿宋_GB2312" w:hint="eastAsia"/>
          <w:sz w:val="28"/>
          <w:szCs w:val="28"/>
        </w:rPr>
        <w:t>、委托人在服务履约完成后持合同、验收报告向政府采购办备案并拨付资金。购买服务费结合市场行情及项目难易程度执行相应费率，对重大紧急、长期遗留、疑难事项，付费超公开招标限额等项目，按“一事一议”原则，特事特办，经市财政局局长办公会批准后向市政府报送《专项资金审批表》，待市政府批准后方可进行合同备案。</w:t>
      </w:r>
    </w:p>
    <w:p w:rsidR="00B355A6" w:rsidRDefault="00440ABE" w:rsidP="002A1F6E">
      <w:pPr>
        <w:ind w:firstLineChars="200" w:firstLine="560"/>
        <w:rPr>
          <w:rFonts w:ascii="仿宋_GB2312" w:eastAsia="仿宋_GB2312"/>
          <w:sz w:val="28"/>
          <w:szCs w:val="28"/>
        </w:rPr>
      </w:pPr>
      <w:r>
        <w:rPr>
          <w:rFonts w:ascii="仿宋_GB2312" w:eastAsia="仿宋_GB2312" w:hint="eastAsia"/>
          <w:b/>
          <w:sz w:val="28"/>
          <w:szCs w:val="28"/>
        </w:rPr>
        <w:t>第六条</w:t>
      </w:r>
      <w:r>
        <w:rPr>
          <w:rFonts w:ascii="仿宋_GB2312" w:eastAsia="仿宋_GB2312" w:hint="eastAsia"/>
          <w:sz w:val="28"/>
          <w:szCs w:val="28"/>
        </w:rPr>
        <w:t>入围中介机构服务期内在投标文件中填报的</w:t>
      </w:r>
      <w:r>
        <w:rPr>
          <w:rFonts w:ascii="仿宋_GB2312" w:eastAsia="仿宋_GB2312"/>
          <w:sz w:val="28"/>
          <w:szCs w:val="28"/>
        </w:rPr>
        <w:t>80%</w:t>
      </w:r>
      <w:r>
        <w:rPr>
          <w:rFonts w:ascii="仿宋_GB2312" w:eastAsia="仿宋_GB2312" w:hint="eastAsia"/>
          <w:sz w:val="28"/>
          <w:szCs w:val="28"/>
        </w:rPr>
        <w:t>固定专业人员不得随意更改，如更改须更换同档次专业人员，经委托人同意，并报政府采购办批准并备案。未经同意擅自更换专业人员，视同合同违约给予处罚。</w:t>
      </w:r>
    </w:p>
    <w:p w:rsidR="00B355A6" w:rsidRDefault="00440ABE">
      <w:pPr>
        <w:jc w:val="center"/>
        <w:rPr>
          <w:rFonts w:ascii="黑体" w:eastAsia="黑体"/>
          <w:kern w:val="0"/>
          <w:sz w:val="28"/>
          <w:szCs w:val="28"/>
        </w:rPr>
      </w:pPr>
      <w:r>
        <w:rPr>
          <w:rFonts w:ascii="黑体" w:eastAsia="黑体" w:hint="eastAsia"/>
          <w:b/>
          <w:bCs/>
          <w:kern w:val="0"/>
          <w:sz w:val="28"/>
          <w:szCs w:val="28"/>
        </w:rPr>
        <w:lastRenderedPageBreak/>
        <w:t>第三章</w:t>
      </w:r>
      <w:r>
        <w:rPr>
          <w:rFonts w:ascii="黑体" w:eastAsia="黑体" w:hint="eastAsia"/>
          <w:kern w:val="0"/>
          <w:sz w:val="28"/>
          <w:szCs w:val="28"/>
        </w:rPr>
        <w:t>评价监督与责任追究</w:t>
      </w:r>
    </w:p>
    <w:p w:rsidR="00B355A6" w:rsidRDefault="00440ABE" w:rsidP="002A1F6E">
      <w:pPr>
        <w:ind w:firstLineChars="200" w:firstLine="560"/>
        <w:rPr>
          <w:rFonts w:ascii="微软雅黑" w:eastAsia="微软雅黑" w:cs="宋体"/>
          <w:kern w:val="0"/>
          <w:sz w:val="28"/>
          <w:szCs w:val="28"/>
        </w:rPr>
      </w:pPr>
      <w:r>
        <w:rPr>
          <w:rFonts w:ascii="仿宋_GB2312" w:eastAsia="仿宋_GB2312" w:cs="宋体" w:hint="eastAsia"/>
          <w:b/>
          <w:kern w:val="0"/>
          <w:sz w:val="28"/>
          <w:szCs w:val="28"/>
        </w:rPr>
        <w:t>第七条</w:t>
      </w:r>
      <w:r>
        <w:rPr>
          <w:rFonts w:ascii="仿宋_GB2312" w:eastAsia="仿宋_GB2312" w:cs="宋体" w:hint="eastAsia"/>
          <w:kern w:val="0"/>
          <w:sz w:val="28"/>
          <w:szCs w:val="28"/>
        </w:rPr>
        <w:t xml:space="preserve">　根据“谁使用、谁付费、谁评价”的原则，委托人在项目结束后一周内对受托中介机构服务质量进行评价，填写《服务质量评价表》送交许昌市财政局政府采购监督管理办公室备案，作为付费和备选库调整的依据。对已列入项目前期经费预算的中介服务，经政府采购办同意后，可视特殊情况适当调整。</w:t>
      </w:r>
    </w:p>
    <w:p w:rsidR="00B355A6" w:rsidRDefault="00440ABE" w:rsidP="002A1F6E">
      <w:pPr>
        <w:ind w:firstLineChars="200" w:firstLine="560"/>
        <w:rPr>
          <w:rFonts w:ascii="仿宋_GB2312" w:eastAsia="仿宋_GB2312" w:cs="宋体"/>
          <w:kern w:val="0"/>
          <w:sz w:val="28"/>
          <w:szCs w:val="28"/>
        </w:rPr>
      </w:pPr>
      <w:r>
        <w:rPr>
          <w:rFonts w:ascii="仿宋_GB2312" w:eastAsia="仿宋_GB2312" w:cs="宋体" w:hint="eastAsia"/>
          <w:b/>
          <w:bCs/>
          <w:kern w:val="0"/>
          <w:sz w:val="28"/>
          <w:szCs w:val="28"/>
        </w:rPr>
        <w:t>第八条</w:t>
      </w:r>
      <w:r>
        <w:rPr>
          <w:rFonts w:ascii="仿宋_GB2312" w:eastAsia="仿宋_GB2312" w:cs="宋体" w:hint="eastAsia"/>
          <w:kern w:val="0"/>
          <w:sz w:val="28"/>
          <w:szCs w:val="28"/>
        </w:rPr>
        <w:t xml:space="preserve">　相关当事人存在以下情形的，应当回避：</w:t>
      </w:r>
    </w:p>
    <w:p w:rsidR="00B355A6" w:rsidRDefault="00440ABE">
      <w:pPr>
        <w:ind w:firstLineChars="200" w:firstLine="560"/>
        <w:rPr>
          <w:rFonts w:ascii="仿宋_GB2312" w:eastAsia="仿宋_GB2312" w:cs="宋体"/>
          <w:kern w:val="0"/>
          <w:sz w:val="28"/>
          <w:szCs w:val="28"/>
        </w:rPr>
      </w:pPr>
      <w:r>
        <w:rPr>
          <w:rFonts w:ascii="仿宋_GB2312" w:eastAsia="仿宋_GB2312" w:cs="宋体" w:hint="eastAsia"/>
          <w:kern w:val="0"/>
          <w:sz w:val="28"/>
          <w:szCs w:val="28"/>
        </w:rPr>
        <w:t>（一）委托方承办人与</w:t>
      </w:r>
      <w:r>
        <w:rPr>
          <w:rFonts w:ascii="仿宋_GB2312" w:eastAsia="仿宋_GB2312" w:cs="宋体" w:hint="eastAsia"/>
          <w:kern w:val="0"/>
          <w:sz w:val="28"/>
          <w:szCs w:val="28"/>
        </w:rPr>
        <w:t>受托中介机构法人或实际控制人及项目负责人有夫妻、直系血亲、近姻亲、同学、战友关系；</w:t>
      </w:r>
    </w:p>
    <w:p w:rsidR="00B355A6" w:rsidRDefault="00440ABE">
      <w:pPr>
        <w:ind w:firstLineChars="200" w:firstLine="560"/>
        <w:rPr>
          <w:rFonts w:ascii="仿宋_GB2312" w:eastAsia="仿宋_GB2312"/>
          <w:sz w:val="28"/>
          <w:szCs w:val="28"/>
          <w:shd w:val="clear" w:color="auto" w:fill="FFFFFF"/>
        </w:rPr>
      </w:pPr>
      <w:r>
        <w:rPr>
          <w:rFonts w:ascii="仿宋_GB2312" w:eastAsia="仿宋_GB2312" w:hint="eastAsia"/>
          <w:sz w:val="28"/>
          <w:szCs w:val="28"/>
          <w:shd w:val="clear" w:color="auto" w:fill="FFFFFF"/>
        </w:rPr>
        <w:t>（二）预（结）算编制单位和审核单位为同一家中介机构，存在股权关联或者管理关系；</w:t>
      </w:r>
    </w:p>
    <w:p w:rsidR="00B355A6" w:rsidRDefault="00440ABE">
      <w:pPr>
        <w:ind w:firstLineChars="200" w:firstLine="560"/>
        <w:rPr>
          <w:rFonts w:ascii="仿宋_GB2312" w:eastAsia="仿宋_GB2312"/>
          <w:sz w:val="28"/>
          <w:szCs w:val="28"/>
          <w:shd w:val="clear" w:color="auto" w:fill="FFFFFF"/>
        </w:rPr>
      </w:pPr>
      <w:r>
        <w:rPr>
          <w:rFonts w:ascii="仿宋_GB2312" w:eastAsia="仿宋_GB2312" w:hint="eastAsia"/>
          <w:sz w:val="28"/>
          <w:szCs w:val="28"/>
          <w:shd w:val="clear" w:color="auto" w:fill="FFFFFF"/>
        </w:rPr>
        <w:t>（三）受托承办业务人员与被审单位工作人员有近亲属关系或其他问题，可能对所承接项目结论产生影响的；</w:t>
      </w:r>
    </w:p>
    <w:p w:rsidR="00B355A6" w:rsidRDefault="00440ABE">
      <w:pPr>
        <w:ind w:firstLineChars="200" w:firstLine="560"/>
        <w:rPr>
          <w:rFonts w:ascii="仿宋_GB2312" w:eastAsia="仿宋_GB2312"/>
          <w:b/>
          <w:sz w:val="28"/>
          <w:szCs w:val="28"/>
          <w:shd w:val="clear" w:color="auto" w:fill="FFFFFF"/>
        </w:rPr>
      </w:pPr>
      <w:r>
        <w:rPr>
          <w:rFonts w:ascii="仿宋_GB2312" w:eastAsia="仿宋_GB2312" w:hint="eastAsia"/>
          <w:sz w:val="28"/>
          <w:szCs w:val="28"/>
          <w:shd w:val="clear" w:color="auto" w:fill="FFFFFF"/>
        </w:rPr>
        <w:t>（四）法律规定需要回避的其他情形。</w:t>
      </w:r>
    </w:p>
    <w:p w:rsidR="00B355A6" w:rsidRDefault="00440ABE" w:rsidP="002A1F6E">
      <w:pPr>
        <w:ind w:firstLineChars="200" w:firstLine="560"/>
        <w:rPr>
          <w:rFonts w:ascii="仿宋_GB2312" w:eastAsia="仿宋_GB2312" w:cs="宋体"/>
          <w:kern w:val="0"/>
          <w:sz w:val="28"/>
          <w:szCs w:val="28"/>
        </w:rPr>
      </w:pPr>
      <w:r>
        <w:rPr>
          <w:rFonts w:ascii="仿宋_GB2312" w:eastAsia="仿宋_GB2312" w:cs="宋体" w:hint="eastAsia"/>
          <w:b/>
          <w:kern w:val="0"/>
          <w:sz w:val="28"/>
          <w:szCs w:val="28"/>
        </w:rPr>
        <w:t>第九条</w:t>
      </w:r>
      <w:r>
        <w:rPr>
          <w:rFonts w:eastAsia="仿宋_GB2312" w:cs="宋体"/>
          <w:kern w:val="0"/>
          <w:sz w:val="28"/>
          <w:szCs w:val="28"/>
        </w:rPr>
        <w:t> </w:t>
      </w:r>
      <w:r>
        <w:rPr>
          <w:rFonts w:ascii="仿宋_GB2312" w:eastAsia="仿宋_GB2312" w:cs="宋体" w:hint="eastAsia"/>
          <w:kern w:val="0"/>
          <w:sz w:val="28"/>
          <w:szCs w:val="28"/>
        </w:rPr>
        <w:t>建立政府投资项目中介服务诚信黑名单制度，有下列情形之一的，清出备选库，承办业务的中介机构不得参与政府投资项目中介服务活动：</w:t>
      </w:r>
    </w:p>
    <w:p w:rsidR="00B355A6" w:rsidRDefault="00440ABE">
      <w:pPr>
        <w:ind w:firstLineChars="200" w:firstLine="560"/>
        <w:rPr>
          <w:rFonts w:ascii="仿宋_GB2312" w:eastAsia="仿宋_GB2312" w:cs="宋体"/>
          <w:kern w:val="0"/>
          <w:sz w:val="28"/>
          <w:szCs w:val="28"/>
        </w:rPr>
      </w:pPr>
      <w:r>
        <w:rPr>
          <w:rFonts w:ascii="仿宋_GB2312" w:eastAsia="仿宋_GB2312" w:cs="宋体" w:hint="eastAsia"/>
          <w:kern w:val="0"/>
          <w:sz w:val="28"/>
          <w:szCs w:val="28"/>
        </w:rPr>
        <w:t>（一）承担两次委托业务均未查出违规违纪问题，或是披露问题避重就轻、掩饰隐瞒重大问题，但事后被其他审计、检查发现，给委托人造成恶劣社会影响的；</w:t>
      </w:r>
    </w:p>
    <w:p w:rsidR="00B355A6" w:rsidRDefault="00440ABE">
      <w:pPr>
        <w:ind w:firstLineChars="200" w:firstLine="560"/>
        <w:rPr>
          <w:rFonts w:ascii="仿宋_GB2312" w:eastAsia="仿宋_GB2312"/>
          <w:kern w:val="0"/>
          <w:sz w:val="28"/>
          <w:szCs w:val="28"/>
        </w:rPr>
      </w:pPr>
      <w:r>
        <w:rPr>
          <w:rFonts w:ascii="仿宋_GB2312" w:eastAsia="仿宋_GB2312" w:hint="eastAsia"/>
          <w:kern w:val="0"/>
          <w:sz w:val="28"/>
          <w:szCs w:val="28"/>
        </w:rPr>
        <w:lastRenderedPageBreak/>
        <w:t>（二）有重大违规经营事项受到处罚的；</w:t>
      </w:r>
    </w:p>
    <w:p w:rsidR="00B355A6" w:rsidRDefault="00440ABE">
      <w:pPr>
        <w:ind w:firstLineChars="200" w:firstLine="560"/>
        <w:rPr>
          <w:rFonts w:ascii="仿宋_GB2312" w:eastAsia="仿宋_GB2312"/>
          <w:kern w:val="0"/>
          <w:sz w:val="28"/>
          <w:szCs w:val="28"/>
        </w:rPr>
      </w:pPr>
      <w:r>
        <w:rPr>
          <w:rFonts w:ascii="仿宋_GB2312" w:eastAsia="仿宋_GB2312" w:hint="eastAsia"/>
          <w:kern w:val="0"/>
          <w:sz w:val="28"/>
          <w:szCs w:val="28"/>
        </w:rPr>
        <w:t>（三）与服务单位存在恶意串通等不诚信行为的；</w:t>
      </w:r>
    </w:p>
    <w:p w:rsidR="00B355A6" w:rsidRDefault="00440ABE">
      <w:pPr>
        <w:ind w:firstLineChars="200" w:firstLine="560"/>
        <w:rPr>
          <w:rFonts w:ascii="仿宋_GB2312" w:eastAsia="仿宋_GB2312"/>
          <w:kern w:val="0"/>
          <w:sz w:val="28"/>
          <w:szCs w:val="28"/>
        </w:rPr>
      </w:pPr>
      <w:r>
        <w:rPr>
          <w:rFonts w:ascii="仿宋_GB2312" w:eastAsia="仿宋_GB2312" w:hint="eastAsia"/>
          <w:kern w:val="0"/>
          <w:sz w:val="28"/>
          <w:szCs w:val="28"/>
        </w:rPr>
        <w:t>（四）出具虚假、不实报告或泄露商业秘密的。</w:t>
      </w:r>
    </w:p>
    <w:p w:rsidR="00B355A6" w:rsidRDefault="00440ABE" w:rsidP="002A1F6E">
      <w:pPr>
        <w:ind w:firstLineChars="200" w:firstLine="560"/>
        <w:rPr>
          <w:rFonts w:ascii="仿宋_GB2312" w:eastAsia="仿宋_GB2312"/>
          <w:sz w:val="28"/>
          <w:szCs w:val="28"/>
        </w:rPr>
      </w:pPr>
      <w:r>
        <w:rPr>
          <w:rFonts w:ascii="仿宋_GB2312" w:eastAsia="仿宋_GB2312" w:hint="eastAsia"/>
          <w:b/>
          <w:kern w:val="0"/>
          <w:sz w:val="28"/>
          <w:szCs w:val="28"/>
        </w:rPr>
        <w:t>第十条</w:t>
      </w:r>
      <w:r>
        <w:rPr>
          <w:rFonts w:ascii="仿宋_GB2312" w:eastAsia="仿宋_GB2312" w:hint="eastAsia"/>
          <w:kern w:val="0"/>
          <w:sz w:val="28"/>
          <w:szCs w:val="28"/>
        </w:rPr>
        <w:t xml:space="preserve">　相关工作人员应遵守廉洁自律规定，不得利用工作之便获取不正当利益，不得违法违规干预审计、评审、检查、评估结果。以上人员有徇私舞弊、滥用职权等违法违规行为的，按有关规定给予党政纪处分。</w:t>
      </w:r>
      <w:r>
        <w:rPr>
          <w:rFonts w:ascii="仿宋_GB2312" w:eastAsia="仿宋_GB2312" w:hint="eastAsia"/>
          <w:sz w:val="28"/>
          <w:szCs w:val="28"/>
        </w:rPr>
        <w:t>构成犯罪的，依法追究刑事责任。</w:t>
      </w:r>
    </w:p>
    <w:p w:rsidR="00B355A6" w:rsidRDefault="00440ABE" w:rsidP="002A1F6E">
      <w:pPr>
        <w:ind w:firstLineChars="200" w:firstLine="560"/>
        <w:rPr>
          <w:rFonts w:ascii="仿宋_GB2312" w:eastAsia="仿宋_GB2312"/>
          <w:kern w:val="0"/>
          <w:sz w:val="28"/>
          <w:szCs w:val="28"/>
        </w:rPr>
      </w:pPr>
      <w:r>
        <w:rPr>
          <w:rFonts w:ascii="仿宋_GB2312" w:eastAsia="仿宋_GB2312" w:hint="eastAsia"/>
          <w:b/>
          <w:bCs/>
          <w:kern w:val="0"/>
          <w:sz w:val="28"/>
          <w:szCs w:val="28"/>
        </w:rPr>
        <w:t>第十一条</w:t>
      </w:r>
      <w:r>
        <w:rPr>
          <w:rFonts w:ascii="仿宋_GB2312" w:eastAsia="仿宋_GB2312"/>
          <w:kern w:val="0"/>
          <w:sz w:val="28"/>
          <w:szCs w:val="28"/>
        </w:rPr>
        <w:t> </w:t>
      </w:r>
      <w:r>
        <w:rPr>
          <w:rFonts w:ascii="仿宋_GB2312" w:eastAsia="仿宋_GB2312" w:hint="eastAsia"/>
          <w:kern w:val="0"/>
          <w:sz w:val="28"/>
          <w:szCs w:val="28"/>
        </w:rPr>
        <w:t>本办法第二章涉及付费标准的有关文件规定，如遇国家、省、市</w:t>
      </w:r>
      <w:r>
        <w:rPr>
          <w:rFonts w:ascii="仿宋_GB2312" w:eastAsia="仿宋_GB2312" w:hAnsi="Arial" w:cs="Arial" w:hint="eastAsia"/>
          <w:sz w:val="28"/>
          <w:szCs w:val="28"/>
          <w:shd w:val="clear" w:color="auto" w:fill="FFFFFF"/>
        </w:rPr>
        <w:t>有关费率政策调整</w:t>
      </w:r>
      <w:r>
        <w:rPr>
          <w:rFonts w:ascii="仿宋_GB2312" w:eastAsia="仿宋_GB2312" w:hint="eastAsia"/>
          <w:kern w:val="0"/>
          <w:sz w:val="28"/>
          <w:szCs w:val="28"/>
        </w:rPr>
        <w:t>，按照新的规定标准相应调整。未尽事宜，将以附加条款及合同方式约定，与本办法具有同等法律效力，本办法由市财政局负责解释。</w:t>
      </w:r>
    </w:p>
    <w:p w:rsidR="00B355A6" w:rsidRDefault="00440ABE" w:rsidP="002A1F6E">
      <w:pPr>
        <w:ind w:firstLineChars="200" w:firstLine="560"/>
        <w:rPr>
          <w:rFonts w:ascii="仿宋_GB2312" w:eastAsia="仿宋_GB2312"/>
          <w:sz w:val="28"/>
          <w:szCs w:val="28"/>
        </w:rPr>
      </w:pPr>
      <w:r>
        <w:rPr>
          <w:rFonts w:ascii="仿宋_GB2312" w:eastAsia="仿宋_GB2312" w:hint="eastAsia"/>
          <w:b/>
          <w:bCs/>
          <w:kern w:val="0"/>
          <w:sz w:val="28"/>
          <w:szCs w:val="28"/>
        </w:rPr>
        <w:t>第十二条</w:t>
      </w:r>
      <w:r>
        <w:rPr>
          <w:rFonts w:ascii="仿宋_GB2312" w:eastAsia="仿宋_GB2312"/>
          <w:kern w:val="0"/>
          <w:sz w:val="28"/>
          <w:szCs w:val="28"/>
        </w:rPr>
        <w:t> </w:t>
      </w:r>
      <w:r>
        <w:rPr>
          <w:rFonts w:ascii="仿宋_GB2312" w:eastAsia="仿宋_GB2312" w:hint="eastAsia"/>
          <w:kern w:val="0"/>
          <w:sz w:val="28"/>
          <w:szCs w:val="28"/>
        </w:rPr>
        <w:t>本办法自发布之日起实行。</w:t>
      </w:r>
    </w:p>
    <w:p w:rsidR="00B355A6" w:rsidRDefault="00B355A6">
      <w:pPr>
        <w:rPr>
          <w:rFonts w:ascii="仿宋_GB2312" w:eastAsia="仿宋_GB2312"/>
          <w:sz w:val="32"/>
          <w:szCs w:val="32"/>
        </w:rPr>
      </w:pPr>
    </w:p>
    <w:p w:rsidR="00B355A6" w:rsidRDefault="00440ABE">
      <w:pPr>
        <w:spacing w:line="360" w:lineRule="auto"/>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附件：</w:t>
      </w: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补充说明和其他要求</w:t>
      </w:r>
    </w:p>
    <w:p w:rsidR="00B355A6" w:rsidRDefault="00440ABE">
      <w:pPr>
        <w:spacing w:line="360" w:lineRule="auto"/>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2.</w:t>
      </w:r>
      <w:r>
        <w:rPr>
          <w:rFonts w:ascii="仿宋_GB2312" w:eastAsia="仿宋_GB2312" w:hAnsi="仿宋_GB2312" w:cs="仿宋_GB2312" w:hint="eastAsia"/>
          <w:color w:val="000000"/>
          <w:sz w:val="28"/>
          <w:szCs w:val="28"/>
        </w:rPr>
        <w:t>中介机构预算编制及工程预（结）算审查服务费附加条款</w:t>
      </w:r>
    </w:p>
    <w:p w:rsidR="00B355A6" w:rsidRDefault="00B355A6">
      <w:pPr>
        <w:rPr>
          <w:rFonts w:ascii="仿宋_GB2312" w:eastAsia="仿宋_GB2312"/>
          <w:sz w:val="32"/>
          <w:szCs w:val="32"/>
        </w:rPr>
      </w:pPr>
    </w:p>
    <w:p w:rsidR="00B355A6" w:rsidRDefault="00B355A6">
      <w:pPr>
        <w:ind w:firstLineChars="1300" w:firstLine="4160"/>
        <w:rPr>
          <w:rFonts w:ascii="仿宋_GB2312" w:eastAsia="仿宋_GB2312"/>
          <w:kern w:val="0"/>
          <w:sz w:val="32"/>
          <w:szCs w:val="32"/>
        </w:rPr>
      </w:pPr>
    </w:p>
    <w:p w:rsidR="00B355A6" w:rsidRDefault="00440ABE">
      <w:pPr>
        <w:spacing w:line="360" w:lineRule="auto"/>
        <w:rPr>
          <w:rFonts w:ascii="黑体" w:eastAsia="黑体"/>
          <w:sz w:val="28"/>
          <w:szCs w:val="28"/>
        </w:rPr>
      </w:pPr>
      <w:r>
        <w:rPr>
          <w:rFonts w:ascii="黑体" w:eastAsia="黑体"/>
          <w:sz w:val="28"/>
          <w:szCs w:val="28"/>
        </w:rPr>
        <w:br w:type="page"/>
      </w:r>
      <w:r>
        <w:rPr>
          <w:rFonts w:ascii="黑体" w:eastAsia="黑体" w:hAnsi="黑体" w:hint="eastAsia"/>
          <w:color w:val="000000"/>
          <w:sz w:val="28"/>
          <w:szCs w:val="28"/>
        </w:rPr>
        <w:lastRenderedPageBreak/>
        <w:t>附件</w:t>
      </w:r>
      <w:r>
        <w:rPr>
          <w:rFonts w:ascii="黑体" w:eastAsia="黑体" w:hAnsi="黑体" w:hint="eastAsia"/>
          <w:color w:val="000000"/>
          <w:sz w:val="28"/>
          <w:szCs w:val="28"/>
        </w:rPr>
        <w:t>1</w:t>
      </w:r>
    </w:p>
    <w:p w:rsidR="00B355A6" w:rsidRDefault="00440ABE">
      <w:pPr>
        <w:spacing w:line="360" w:lineRule="auto"/>
        <w:jc w:val="center"/>
        <w:rPr>
          <w:rFonts w:ascii="宋体"/>
          <w:b/>
          <w:color w:val="000000"/>
          <w:sz w:val="32"/>
          <w:szCs w:val="32"/>
        </w:rPr>
      </w:pPr>
      <w:r>
        <w:rPr>
          <w:rFonts w:ascii="宋体" w:hint="eastAsia"/>
          <w:b/>
          <w:color w:val="000000"/>
          <w:sz w:val="32"/>
          <w:szCs w:val="32"/>
        </w:rPr>
        <w:t>补充说明和其他要求</w:t>
      </w:r>
    </w:p>
    <w:p w:rsidR="00B355A6" w:rsidRDefault="00440ABE">
      <w:pPr>
        <w:widowControl/>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一、本办法所称中介机构，是指依法登记设立和经行业行政主管部门批准、按照规定的业务规则和程序，向委托人提供服务的具有经济鉴证执业资格的会计师事务所、资产评估机构、工程造价咨询机构等。</w:t>
      </w:r>
    </w:p>
    <w:p w:rsidR="00B355A6" w:rsidRDefault="00440ABE">
      <w:pPr>
        <w:ind w:firstLineChars="200" w:firstLine="560"/>
        <w:rPr>
          <w:rFonts w:ascii="仿宋_GB2312" w:eastAsia="仿宋_GB2312"/>
          <w:b/>
          <w:color w:val="000000"/>
          <w:sz w:val="28"/>
          <w:szCs w:val="28"/>
          <w:shd w:val="clear" w:color="auto" w:fill="FFFFFF"/>
        </w:rPr>
      </w:pPr>
      <w:r>
        <w:rPr>
          <w:rFonts w:ascii="仿宋_GB2312" w:eastAsia="仿宋_GB2312" w:hint="eastAsia"/>
          <w:color w:val="000000"/>
          <w:sz w:val="28"/>
          <w:szCs w:val="28"/>
          <w:shd w:val="clear" w:color="auto" w:fill="FFFFFF"/>
        </w:rPr>
        <w:t>二、中标的中介服务机构，总部不在许昌市，收到中标通知书后三个月内必须在许昌设立办事机构并报政府采购办备案，否则许昌市财政局有权撤销中标资格。</w:t>
      </w:r>
    </w:p>
    <w:p w:rsidR="00B355A6" w:rsidRDefault="00440ABE">
      <w:pPr>
        <w:ind w:firstLineChars="200" w:firstLine="560"/>
        <w:rPr>
          <w:rFonts w:ascii="仿宋_GB2312" w:eastAsia="仿宋_GB2312"/>
          <w:color w:val="000000"/>
          <w:sz w:val="28"/>
          <w:szCs w:val="28"/>
          <w:shd w:val="clear" w:color="auto" w:fill="FFFFFF"/>
        </w:rPr>
      </w:pPr>
      <w:r>
        <w:rPr>
          <w:rFonts w:ascii="仿宋_GB2312" w:eastAsia="仿宋_GB2312" w:cs="宋体" w:hint="eastAsia"/>
          <w:color w:val="000000"/>
          <w:kern w:val="0"/>
          <w:sz w:val="28"/>
          <w:szCs w:val="28"/>
        </w:rPr>
        <w:t>三、</w:t>
      </w:r>
      <w:r>
        <w:rPr>
          <w:rFonts w:ascii="仿宋_GB2312" w:eastAsia="仿宋_GB2312" w:hint="eastAsia"/>
          <w:color w:val="000000"/>
          <w:sz w:val="28"/>
          <w:szCs w:val="28"/>
          <w:shd w:val="clear" w:color="auto" w:fill="FFFFFF"/>
        </w:rPr>
        <w:t>建立重大争议报告制度，在受托执行业务过程中，对存在较大争议或分歧的问题，受托方应遵循谨慎性原则及时向委托人提出书面报告，不得擅自处理，存在争议部分最终以书面说明形式确定并存档。</w:t>
      </w:r>
    </w:p>
    <w:p w:rsidR="00B355A6" w:rsidRDefault="00440ABE">
      <w:pPr>
        <w:widowControl/>
        <w:shd w:val="clear" w:color="auto" w:fill="FFFFFF"/>
        <w:ind w:firstLineChars="200" w:firstLine="560"/>
        <w:rPr>
          <w:rFonts w:ascii="仿宋_GB2312" w:eastAsia="仿宋_GB2312" w:cs="宋体"/>
          <w:color w:val="000000"/>
          <w:kern w:val="0"/>
          <w:sz w:val="28"/>
          <w:szCs w:val="28"/>
        </w:rPr>
      </w:pPr>
      <w:r>
        <w:rPr>
          <w:rFonts w:ascii="仿宋_GB2312" w:eastAsia="仿宋_GB2312" w:cs="宋体" w:hint="eastAsia"/>
          <w:color w:val="000000"/>
          <w:kern w:val="0"/>
          <w:sz w:val="28"/>
          <w:szCs w:val="28"/>
        </w:rPr>
        <w:t>四、中介机构及其执业人员，应当按照委托合同约定，独立、客观、公正地履行职责，为委托单位和监管单位提供真实可靠的业务报告，未经许昌市政府采购监督管理办公室同意，不得将受托业务分包或转托于其他任何中介机构。一经查实，清出备选库并给予相应处罚。经批准，可由备选库内中介机构与外地综合实力较强（行业排名全国前</w:t>
      </w:r>
      <w:r>
        <w:rPr>
          <w:rFonts w:ascii="仿宋_GB2312" w:eastAsia="仿宋_GB2312" w:cs="宋体"/>
          <w:color w:val="000000"/>
          <w:kern w:val="0"/>
          <w:sz w:val="28"/>
          <w:szCs w:val="28"/>
        </w:rPr>
        <w:t>100</w:t>
      </w:r>
      <w:r>
        <w:rPr>
          <w:rFonts w:ascii="仿宋_GB2312" w:eastAsia="仿宋_GB2312" w:cs="宋体" w:hint="eastAsia"/>
          <w:color w:val="000000"/>
          <w:kern w:val="0"/>
          <w:sz w:val="28"/>
          <w:szCs w:val="28"/>
        </w:rPr>
        <w:t>名，河南省前</w:t>
      </w:r>
      <w:r>
        <w:rPr>
          <w:rFonts w:ascii="仿宋_GB2312" w:eastAsia="仿宋_GB2312" w:cs="宋体"/>
          <w:color w:val="000000"/>
          <w:kern w:val="0"/>
          <w:sz w:val="28"/>
          <w:szCs w:val="28"/>
        </w:rPr>
        <w:t>50</w:t>
      </w:r>
      <w:r>
        <w:rPr>
          <w:rFonts w:ascii="仿宋_GB2312" w:eastAsia="仿宋_GB2312" w:cs="宋体" w:hint="eastAsia"/>
          <w:color w:val="000000"/>
          <w:kern w:val="0"/>
          <w:sz w:val="28"/>
          <w:szCs w:val="28"/>
        </w:rPr>
        <w:t>名）的中介机构联合开展业务。</w:t>
      </w:r>
    </w:p>
    <w:p w:rsidR="00B355A6" w:rsidRDefault="00440ABE">
      <w:pPr>
        <w:widowControl/>
        <w:shd w:val="clear" w:color="auto" w:fill="FFFFFF"/>
        <w:ind w:firstLineChars="200"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五、入选备选库的中介机构书面承诺自觉接受该管理办法的各项规定。</w:t>
      </w:r>
    </w:p>
    <w:p w:rsidR="00B355A6" w:rsidRDefault="00440ABE">
      <w:pPr>
        <w:widowControl/>
        <w:shd w:val="clear" w:color="auto" w:fill="FFFFFF"/>
        <w:ind w:firstLineChars="200" w:firstLine="560"/>
        <w:jc w:val="left"/>
        <w:rPr>
          <w:rFonts w:ascii="宋体" w:cs="宋体"/>
          <w:color w:val="000000"/>
          <w:kern w:val="0"/>
          <w:sz w:val="28"/>
          <w:szCs w:val="28"/>
        </w:rPr>
      </w:pPr>
      <w:r>
        <w:rPr>
          <w:rFonts w:ascii="仿宋_GB2312" w:eastAsia="仿宋_GB2312" w:hint="eastAsia"/>
          <w:color w:val="000000"/>
          <w:sz w:val="28"/>
          <w:szCs w:val="28"/>
        </w:rPr>
        <w:t>六、河南省财政厅豫财监〔</w:t>
      </w:r>
      <w:r>
        <w:rPr>
          <w:rFonts w:ascii="仿宋_GB2312" w:eastAsia="仿宋_GB2312"/>
          <w:color w:val="000000"/>
          <w:sz w:val="28"/>
          <w:szCs w:val="28"/>
        </w:rPr>
        <w:t>2013</w:t>
      </w:r>
      <w:r>
        <w:rPr>
          <w:rFonts w:ascii="仿宋_GB2312" w:eastAsia="仿宋_GB2312" w:hint="eastAsia"/>
          <w:color w:val="000000"/>
          <w:sz w:val="28"/>
          <w:szCs w:val="28"/>
        </w:rPr>
        <w:t>〕</w:t>
      </w:r>
      <w:r>
        <w:rPr>
          <w:rFonts w:ascii="仿宋_GB2312" w:eastAsia="仿宋_GB2312"/>
          <w:color w:val="000000"/>
          <w:sz w:val="28"/>
          <w:szCs w:val="28"/>
        </w:rPr>
        <w:t>158</w:t>
      </w:r>
      <w:r>
        <w:rPr>
          <w:rFonts w:ascii="仿宋_GB2312" w:eastAsia="仿宋_GB2312" w:hint="eastAsia"/>
          <w:color w:val="000000"/>
          <w:sz w:val="28"/>
          <w:szCs w:val="28"/>
        </w:rPr>
        <w:t>号文件付费标准。每人每天在</w:t>
      </w:r>
      <w:r>
        <w:rPr>
          <w:rFonts w:ascii="仿宋_GB2312" w:eastAsia="仿宋_GB2312"/>
          <w:color w:val="000000"/>
          <w:sz w:val="28"/>
          <w:szCs w:val="28"/>
        </w:rPr>
        <w:t>300-500</w:t>
      </w:r>
      <w:r>
        <w:rPr>
          <w:rFonts w:ascii="仿宋_GB2312" w:eastAsia="仿宋_GB2312" w:hint="eastAsia"/>
          <w:color w:val="000000"/>
          <w:sz w:val="28"/>
          <w:szCs w:val="28"/>
        </w:rPr>
        <w:t>元支付，注册会计师或高级职称从事政策合规性检查工作，</w:t>
      </w:r>
      <w:r>
        <w:rPr>
          <w:rFonts w:ascii="仿宋_GB2312" w:eastAsia="仿宋_GB2312" w:hint="eastAsia"/>
          <w:color w:val="000000"/>
          <w:sz w:val="28"/>
          <w:szCs w:val="28"/>
        </w:rPr>
        <w:lastRenderedPageBreak/>
        <w:t>每人每天</w:t>
      </w:r>
      <w:r>
        <w:rPr>
          <w:rFonts w:ascii="仿宋_GB2312" w:eastAsia="仿宋_GB2312"/>
          <w:color w:val="000000"/>
          <w:sz w:val="28"/>
          <w:szCs w:val="28"/>
        </w:rPr>
        <w:t>500</w:t>
      </w:r>
      <w:r>
        <w:rPr>
          <w:rFonts w:ascii="仿宋_GB2312" w:eastAsia="仿宋_GB2312" w:hint="eastAsia"/>
          <w:color w:val="000000"/>
          <w:sz w:val="28"/>
          <w:szCs w:val="28"/>
        </w:rPr>
        <w:t>元；中级职称每人每天</w:t>
      </w:r>
      <w:r>
        <w:rPr>
          <w:rFonts w:ascii="仿宋_GB2312" w:eastAsia="仿宋_GB2312"/>
          <w:color w:val="000000"/>
          <w:sz w:val="28"/>
          <w:szCs w:val="28"/>
        </w:rPr>
        <w:t>400</w:t>
      </w:r>
      <w:r>
        <w:rPr>
          <w:rFonts w:ascii="仿宋_GB2312" w:eastAsia="仿宋_GB2312" w:hint="eastAsia"/>
          <w:color w:val="000000"/>
          <w:sz w:val="28"/>
          <w:szCs w:val="28"/>
        </w:rPr>
        <w:t>元；初级职称每人每天</w:t>
      </w:r>
      <w:r>
        <w:rPr>
          <w:rFonts w:ascii="仿宋_GB2312" w:eastAsia="仿宋_GB2312"/>
          <w:color w:val="000000"/>
          <w:sz w:val="28"/>
          <w:szCs w:val="28"/>
        </w:rPr>
        <w:t>300</w:t>
      </w:r>
      <w:r>
        <w:rPr>
          <w:rFonts w:ascii="仿宋_GB2312" w:eastAsia="仿宋_GB2312" w:hint="eastAsia"/>
          <w:color w:val="000000"/>
          <w:sz w:val="28"/>
          <w:szCs w:val="28"/>
        </w:rPr>
        <w:t>元。另中介基本服务费用低于</w:t>
      </w:r>
      <w:r>
        <w:rPr>
          <w:rFonts w:ascii="仿宋_GB2312" w:eastAsia="仿宋_GB2312"/>
          <w:color w:val="000000"/>
          <w:sz w:val="28"/>
          <w:szCs w:val="28"/>
        </w:rPr>
        <w:t>5000</w:t>
      </w:r>
      <w:r>
        <w:rPr>
          <w:rFonts w:ascii="仿宋_GB2312" w:eastAsia="仿宋_GB2312" w:hint="eastAsia"/>
          <w:color w:val="000000"/>
          <w:sz w:val="28"/>
          <w:szCs w:val="28"/>
        </w:rPr>
        <w:t>元，直接抽取确定，费用不足</w:t>
      </w:r>
      <w:r>
        <w:rPr>
          <w:rFonts w:ascii="仿宋_GB2312" w:eastAsia="仿宋_GB2312"/>
          <w:color w:val="000000"/>
          <w:sz w:val="28"/>
          <w:szCs w:val="28"/>
        </w:rPr>
        <w:t>2000</w:t>
      </w:r>
      <w:r>
        <w:rPr>
          <w:rFonts w:ascii="仿宋_GB2312" w:eastAsia="仿宋_GB2312" w:hint="eastAsia"/>
          <w:color w:val="000000"/>
          <w:sz w:val="28"/>
          <w:szCs w:val="28"/>
        </w:rPr>
        <w:t>元的按</w:t>
      </w:r>
      <w:r>
        <w:rPr>
          <w:rFonts w:ascii="仿宋_GB2312" w:eastAsia="仿宋_GB2312"/>
          <w:color w:val="000000"/>
          <w:sz w:val="28"/>
          <w:szCs w:val="28"/>
        </w:rPr>
        <w:t>2000</w:t>
      </w:r>
      <w:r>
        <w:rPr>
          <w:rFonts w:ascii="仿宋_GB2312" w:eastAsia="仿宋_GB2312" w:hint="eastAsia"/>
          <w:color w:val="000000"/>
          <w:sz w:val="28"/>
          <w:szCs w:val="28"/>
        </w:rPr>
        <w:t>元保底计算。</w:t>
      </w:r>
    </w:p>
    <w:p w:rsidR="00B355A6" w:rsidRDefault="00B355A6">
      <w:pPr>
        <w:widowControl/>
        <w:shd w:val="clear" w:color="auto" w:fill="FFFFFF"/>
        <w:spacing w:line="580" w:lineRule="atLeast"/>
        <w:ind w:firstLine="643"/>
        <w:jc w:val="left"/>
        <w:rPr>
          <w:rFonts w:ascii="仿宋_GB2312" w:eastAsia="仿宋_GB2312" w:cs="宋体"/>
          <w:kern w:val="0"/>
          <w:sz w:val="32"/>
          <w:szCs w:val="32"/>
        </w:rPr>
      </w:pPr>
    </w:p>
    <w:p w:rsidR="00B355A6" w:rsidRDefault="00B355A6">
      <w:pPr>
        <w:spacing w:line="360" w:lineRule="auto"/>
        <w:jc w:val="left"/>
        <w:rPr>
          <w:rFonts w:ascii="黑体" w:eastAsia="黑体"/>
          <w:sz w:val="32"/>
          <w:szCs w:val="32"/>
        </w:rPr>
      </w:pPr>
    </w:p>
    <w:p w:rsidR="00B355A6" w:rsidRDefault="00B355A6">
      <w:pPr>
        <w:spacing w:line="360" w:lineRule="auto"/>
        <w:jc w:val="left"/>
        <w:rPr>
          <w:rFonts w:ascii="黑体" w:eastAsia="黑体"/>
          <w:sz w:val="32"/>
          <w:szCs w:val="32"/>
        </w:rPr>
      </w:pPr>
    </w:p>
    <w:p w:rsidR="00B355A6" w:rsidRDefault="00B355A6">
      <w:pPr>
        <w:spacing w:line="360" w:lineRule="auto"/>
        <w:jc w:val="left"/>
        <w:rPr>
          <w:rFonts w:ascii="黑体" w:eastAsia="黑体"/>
          <w:sz w:val="32"/>
          <w:szCs w:val="32"/>
        </w:rPr>
      </w:pPr>
    </w:p>
    <w:p w:rsidR="00B355A6" w:rsidRDefault="00B355A6">
      <w:pPr>
        <w:spacing w:line="360" w:lineRule="auto"/>
        <w:jc w:val="left"/>
        <w:rPr>
          <w:rFonts w:ascii="黑体" w:eastAsia="黑体"/>
          <w:sz w:val="32"/>
          <w:szCs w:val="32"/>
        </w:rPr>
      </w:pPr>
    </w:p>
    <w:p w:rsidR="00B355A6" w:rsidRDefault="00B355A6">
      <w:pPr>
        <w:spacing w:line="360" w:lineRule="auto"/>
        <w:jc w:val="left"/>
        <w:rPr>
          <w:rFonts w:ascii="黑体" w:eastAsia="黑体"/>
          <w:sz w:val="32"/>
          <w:szCs w:val="32"/>
        </w:rPr>
      </w:pPr>
    </w:p>
    <w:p w:rsidR="00B355A6" w:rsidRDefault="00B355A6">
      <w:pPr>
        <w:spacing w:line="360" w:lineRule="auto"/>
        <w:jc w:val="left"/>
        <w:rPr>
          <w:rFonts w:ascii="黑体" w:eastAsia="黑体"/>
          <w:sz w:val="32"/>
          <w:szCs w:val="32"/>
        </w:rPr>
      </w:pPr>
    </w:p>
    <w:p w:rsidR="00B355A6" w:rsidRDefault="00B355A6">
      <w:pPr>
        <w:spacing w:line="360" w:lineRule="auto"/>
        <w:jc w:val="left"/>
        <w:rPr>
          <w:rFonts w:ascii="黑体" w:eastAsia="黑体"/>
          <w:sz w:val="32"/>
          <w:szCs w:val="32"/>
        </w:rPr>
      </w:pPr>
    </w:p>
    <w:p w:rsidR="00B355A6" w:rsidRDefault="00B355A6">
      <w:pPr>
        <w:spacing w:line="360" w:lineRule="auto"/>
        <w:jc w:val="left"/>
        <w:rPr>
          <w:rFonts w:ascii="黑体" w:eastAsia="黑体"/>
          <w:sz w:val="32"/>
          <w:szCs w:val="32"/>
        </w:rPr>
      </w:pPr>
    </w:p>
    <w:p w:rsidR="00B355A6" w:rsidRDefault="00B355A6">
      <w:pPr>
        <w:spacing w:line="360" w:lineRule="auto"/>
        <w:jc w:val="left"/>
        <w:rPr>
          <w:rFonts w:ascii="黑体" w:eastAsia="黑体"/>
          <w:sz w:val="32"/>
          <w:szCs w:val="32"/>
        </w:rPr>
      </w:pPr>
    </w:p>
    <w:p w:rsidR="00B355A6" w:rsidRDefault="00B355A6">
      <w:pPr>
        <w:spacing w:line="360" w:lineRule="auto"/>
        <w:jc w:val="left"/>
        <w:rPr>
          <w:rFonts w:ascii="黑体" w:eastAsia="黑体"/>
          <w:sz w:val="32"/>
          <w:szCs w:val="32"/>
        </w:rPr>
      </w:pPr>
    </w:p>
    <w:p w:rsidR="00B355A6" w:rsidRDefault="00B355A6">
      <w:pPr>
        <w:spacing w:line="360" w:lineRule="auto"/>
        <w:jc w:val="left"/>
        <w:rPr>
          <w:rFonts w:ascii="黑体" w:eastAsia="黑体"/>
          <w:sz w:val="32"/>
          <w:szCs w:val="32"/>
        </w:rPr>
      </w:pPr>
    </w:p>
    <w:p w:rsidR="00B355A6" w:rsidRDefault="00B355A6">
      <w:pPr>
        <w:spacing w:line="360" w:lineRule="auto"/>
        <w:jc w:val="left"/>
        <w:rPr>
          <w:rFonts w:ascii="黑体" w:eastAsia="黑体"/>
          <w:sz w:val="32"/>
          <w:szCs w:val="32"/>
        </w:rPr>
      </w:pPr>
    </w:p>
    <w:p w:rsidR="00B355A6" w:rsidRDefault="00B355A6">
      <w:pPr>
        <w:spacing w:line="360" w:lineRule="auto"/>
        <w:jc w:val="left"/>
        <w:rPr>
          <w:rFonts w:ascii="黑体" w:eastAsia="黑体"/>
          <w:sz w:val="32"/>
          <w:szCs w:val="32"/>
        </w:rPr>
      </w:pPr>
    </w:p>
    <w:p w:rsidR="00B355A6" w:rsidRDefault="00B355A6">
      <w:pPr>
        <w:spacing w:line="360" w:lineRule="auto"/>
        <w:jc w:val="left"/>
        <w:rPr>
          <w:rFonts w:ascii="黑体" w:eastAsia="黑体"/>
          <w:sz w:val="32"/>
          <w:szCs w:val="32"/>
        </w:rPr>
      </w:pPr>
    </w:p>
    <w:p w:rsidR="00B355A6" w:rsidRDefault="00B355A6">
      <w:pPr>
        <w:spacing w:line="360" w:lineRule="auto"/>
        <w:jc w:val="left"/>
        <w:rPr>
          <w:rFonts w:ascii="黑体" w:eastAsia="黑体" w:hAnsi="黑体"/>
          <w:color w:val="000000"/>
          <w:sz w:val="28"/>
          <w:szCs w:val="28"/>
        </w:rPr>
      </w:pPr>
    </w:p>
    <w:p w:rsidR="00B355A6" w:rsidRDefault="00B355A6">
      <w:pPr>
        <w:spacing w:line="360" w:lineRule="auto"/>
        <w:jc w:val="left"/>
        <w:rPr>
          <w:rFonts w:ascii="黑体" w:eastAsia="黑体" w:hAnsi="黑体"/>
          <w:color w:val="000000"/>
          <w:sz w:val="28"/>
          <w:szCs w:val="28"/>
        </w:rPr>
      </w:pPr>
    </w:p>
    <w:p w:rsidR="00B355A6" w:rsidRDefault="00440ABE">
      <w:pPr>
        <w:spacing w:line="360" w:lineRule="auto"/>
        <w:jc w:val="left"/>
        <w:rPr>
          <w:rFonts w:ascii="宋体" w:hAnsi="宋体" w:cs="宋体"/>
          <w:b/>
          <w:bCs/>
          <w:sz w:val="32"/>
          <w:szCs w:val="32"/>
        </w:rPr>
      </w:pPr>
      <w:r>
        <w:rPr>
          <w:rFonts w:ascii="黑体" w:eastAsia="黑体" w:hAnsi="黑体" w:hint="eastAsia"/>
          <w:color w:val="000000"/>
          <w:sz w:val="28"/>
          <w:szCs w:val="28"/>
        </w:rPr>
        <w:lastRenderedPageBreak/>
        <w:t>附件</w:t>
      </w:r>
      <w:r>
        <w:rPr>
          <w:rFonts w:ascii="黑体" w:eastAsia="黑体" w:hAnsi="黑体" w:hint="eastAsia"/>
          <w:color w:val="000000"/>
          <w:sz w:val="28"/>
          <w:szCs w:val="28"/>
        </w:rPr>
        <w:t>2</w:t>
      </w:r>
    </w:p>
    <w:p w:rsidR="00B355A6" w:rsidRDefault="00440ABE">
      <w:pPr>
        <w:widowControl/>
        <w:spacing w:line="360" w:lineRule="auto"/>
        <w:ind w:leftChars="1" w:left="2" w:firstLineChars="50" w:firstLine="161"/>
        <w:jc w:val="center"/>
        <w:rPr>
          <w:rFonts w:ascii="宋体" w:hAnsi="宋体" w:cs="宋体"/>
          <w:b/>
          <w:bCs/>
          <w:color w:val="000000"/>
          <w:sz w:val="32"/>
          <w:szCs w:val="32"/>
        </w:rPr>
      </w:pPr>
      <w:r>
        <w:rPr>
          <w:rFonts w:ascii="宋体" w:hAnsi="宋体" w:cs="宋体" w:hint="eastAsia"/>
          <w:b/>
          <w:bCs/>
          <w:color w:val="000000"/>
          <w:sz w:val="32"/>
          <w:szCs w:val="32"/>
        </w:rPr>
        <w:t>中介机构预算编制及工程预（结）算审查服务费</w:t>
      </w:r>
    </w:p>
    <w:p w:rsidR="00B355A6" w:rsidRDefault="00440ABE">
      <w:pPr>
        <w:widowControl/>
        <w:spacing w:line="360" w:lineRule="auto"/>
        <w:ind w:leftChars="1" w:left="2" w:firstLineChars="50" w:firstLine="161"/>
        <w:jc w:val="center"/>
        <w:rPr>
          <w:rFonts w:ascii="宋体" w:hAnsi="宋体" w:cs="宋体"/>
          <w:b/>
          <w:bCs/>
          <w:color w:val="000000"/>
          <w:sz w:val="32"/>
          <w:szCs w:val="32"/>
        </w:rPr>
      </w:pPr>
      <w:r>
        <w:rPr>
          <w:rFonts w:ascii="宋体" w:hAnsi="宋体" w:cs="宋体" w:hint="eastAsia"/>
          <w:b/>
          <w:bCs/>
          <w:color w:val="000000"/>
          <w:sz w:val="32"/>
          <w:szCs w:val="32"/>
        </w:rPr>
        <w:t>附加条款</w:t>
      </w:r>
    </w:p>
    <w:p w:rsidR="00B355A6" w:rsidRDefault="00440ABE">
      <w:pPr>
        <w:ind w:firstLineChars="200" w:firstLine="600"/>
        <w:rPr>
          <w:rFonts w:ascii="黑体" w:eastAsia="黑体"/>
          <w:color w:val="000000"/>
          <w:sz w:val="30"/>
          <w:szCs w:val="30"/>
        </w:rPr>
      </w:pPr>
      <w:r>
        <w:rPr>
          <w:rFonts w:ascii="黑体" w:eastAsia="黑体" w:hint="eastAsia"/>
          <w:color w:val="000000"/>
          <w:sz w:val="30"/>
          <w:szCs w:val="30"/>
        </w:rPr>
        <w:t>一、编制服务费及预（结）算审查计算办法</w:t>
      </w:r>
    </w:p>
    <w:p w:rsidR="00B355A6" w:rsidRDefault="00440ABE">
      <w:pPr>
        <w:ind w:firstLineChars="200" w:firstLine="560"/>
        <w:rPr>
          <w:rFonts w:ascii="仿宋_GB2312" w:eastAsia="仿宋_GB2312"/>
          <w:color w:val="000000"/>
          <w:sz w:val="28"/>
          <w:szCs w:val="28"/>
        </w:rPr>
      </w:pPr>
      <w:r>
        <w:rPr>
          <w:rFonts w:ascii="仿宋_GB2312" w:eastAsia="仿宋_GB2312" w:hint="eastAsia"/>
          <w:color w:val="000000"/>
          <w:sz w:val="28"/>
          <w:szCs w:val="28"/>
        </w:rPr>
        <w:t>（一）工程量清单及预算编制费</w:t>
      </w:r>
    </w:p>
    <w:p w:rsidR="00B355A6" w:rsidRDefault="00440ABE">
      <w:pPr>
        <w:ind w:firstLineChars="200" w:firstLine="560"/>
        <w:rPr>
          <w:rFonts w:ascii="仿宋_GB2312" w:eastAsia="仿宋_GB2312"/>
          <w:color w:val="000000"/>
          <w:sz w:val="28"/>
          <w:szCs w:val="28"/>
        </w:rPr>
      </w:pPr>
      <w:r>
        <w:rPr>
          <w:rFonts w:ascii="仿宋_GB2312" w:eastAsia="仿宋_GB2312" w:hint="eastAsia"/>
          <w:color w:val="000000"/>
          <w:sz w:val="28"/>
          <w:szCs w:val="28"/>
        </w:rPr>
        <w:t>工程量清单及预算编制费</w:t>
      </w:r>
      <w:r>
        <w:rPr>
          <w:rFonts w:ascii="仿宋_GB2312" w:eastAsia="仿宋_GB2312"/>
          <w:color w:val="000000"/>
          <w:sz w:val="28"/>
          <w:szCs w:val="28"/>
        </w:rPr>
        <w:t xml:space="preserve"> =</w:t>
      </w:r>
      <w:r>
        <w:rPr>
          <w:rFonts w:ascii="仿宋_GB2312" w:eastAsia="仿宋_GB2312" w:hint="eastAsia"/>
          <w:color w:val="000000"/>
          <w:sz w:val="28"/>
          <w:szCs w:val="28"/>
        </w:rPr>
        <w:t>工程造价×工程量清单及预算编制费费率</w:t>
      </w:r>
    </w:p>
    <w:p w:rsidR="00B355A6" w:rsidRDefault="00440ABE">
      <w:pPr>
        <w:ind w:right="-216"/>
        <w:jc w:val="center"/>
        <w:rPr>
          <w:rFonts w:ascii="黑体" w:eastAsia="黑体"/>
          <w:bCs/>
          <w:color w:val="000000"/>
          <w:sz w:val="30"/>
          <w:szCs w:val="30"/>
        </w:rPr>
      </w:pPr>
      <w:r>
        <w:rPr>
          <w:rFonts w:ascii="黑体" w:eastAsia="黑体" w:hint="eastAsia"/>
          <w:color w:val="000000"/>
          <w:sz w:val="30"/>
          <w:szCs w:val="30"/>
        </w:rPr>
        <w:t>表一工程量清单及预算编制</w:t>
      </w:r>
      <w:r>
        <w:rPr>
          <w:rFonts w:ascii="黑体" w:eastAsia="黑体" w:cs="宋体" w:hint="eastAsia"/>
          <w:color w:val="000000"/>
          <w:kern w:val="0"/>
          <w:sz w:val="30"/>
          <w:szCs w:val="30"/>
        </w:rPr>
        <w:t>费费率表</w:t>
      </w:r>
    </w:p>
    <w:tbl>
      <w:tblPr>
        <w:tblW w:w="83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9"/>
        <w:gridCol w:w="3458"/>
        <w:gridCol w:w="1984"/>
        <w:gridCol w:w="1869"/>
      </w:tblGrid>
      <w:tr w:rsidR="00B355A6">
        <w:trPr>
          <w:trHeight w:val="442"/>
        </w:trPr>
        <w:tc>
          <w:tcPr>
            <w:tcW w:w="989" w:type="dxa"/>
            <w:vAlign w:val="center"/>
          </w:tcPr>
          <w:p w:rsidR="00B355A6" w:rsidRDefault="00440ABE">
            <w:pPr>
              <w:ind w:right="-216"/>
              <w:jc w:val="center"/>
              <w:rPr>
                <w:rFonts w:ascii="仿宋_GB2312" w:eastAsia="仿宋_GB2312"/>
                <w:sz w:val="24"/>
              </w:rPr>
            </w:pPr>
            <w:r>
              <w:rPr>
                <w:rFonts w:ascii="仿宋_GB2312" w:eastAsia="仿宋_GB2312" w:hint="eastAsia"/>
                <w:sz w:val="24"/>
              </w:rPr>
              <w:t>档次</w:t>
            </w:r>
          </w:p>
        </w:tc>
        <w:tc>
          <w:tcPr>
            <w:tcW w:w="3458" w:type="dxa"/>
            <w:vAlign w:val="center"/>
          </w:tcPr>
          <w:p w:rsidR="00B355A6" w:rsidRDefault="00440ABE">
            <w:pPr>
              <w:ind w:right="-216"/>
              <w:jc w:val="center"/>
              <w:rPr>
                <w:rFonts w:ascii="仿宋_GB2312" w:eastAsia="仿宋_GB2312"/>
                <w:sz w:val="24"/>
              </w:rPr>
            </w:pPr>
            <w:r>
              <w:rPr>
                <w:rFonts w:ascii="仿宋_GB2312" w:eastAsia="仿宋_GB2312" w:hint="eastAsia"/>
                <w:sz w:val="24"/>
              </w:rPr>
              <w:t>工程造价</w:t>
            </w:r>
          </w:p>
        </w:tc>
        <w:tc>
          <w:tcPr>
            <w:tcW w:w="1984" w:type="dxa"/>
            <w:vAlign w:val="center"/>
          </w:tcPr>
          <w:p w:rsidR="00B355A6" w:rsidRDefault="00440ABE">
            <w:pPr>
              <w:ind w:right="-216"/>
              <w:jc w:val="center"/>
              <w:rPr>
                <w:rFonts w:ascii="仿宋_GB2312" w:eastAsia="仿宋_GB2312"/>
                <w:sz w:val="24"/>
              </w:rPr>
            </w:pPr>
            <w:r>
              <w:rPr>
                <w:rFonts w:ascii="仿宋_GB2312" w:eastAsia="仿宋_GB2312" w:hint="eastAsia"/>
                <w:sz w:val="24"/>
              </w:rPr>
              <w:t>一类项目费率</w:t>
            </w:r>
          </w:p>
        </w:tc>
        <w:tc>
          <w:tcPr>
            <w:tcW w:w="1869" w:type="dxa"/>
            <w:vAlign w:val="center"/>
          </w:tcPr>
          <w:p w:rsidR="00B355A6" w:rsidRDefault="00440ABE">
            <w:pPr>
              <w:ind w:right="-216"/>
              <w:jc w:val="center"/>
              <w:rPr>
                <w:rFonts w:ascii="仿宋_GB2312" w:eastAsia="仿宋_GB2312"/>
                <w:sz w:val="24"/>
              </w:rPr>
            </w:pPr>
            <w:r>
              <w:rPr>
                <w:rFonts w:ascii="仿宋_GB2312" w:eastAsia="仿宋_GB2312" w:hint="eastAsia"/>
                <w:sz w:val="24"/>
              </w:rPr>
              <w:t>二类项目费率</w:t>
            </w:r>
          </w:p>
        </w:tc>
      </w:tr>
      <w:tr w:rsidR="00B355A6">
        <w:trPr>
          <w:trHeight w:val="420"/>
        </w:trPr>
        <w:tc>
          <w:tcPr>
            <w:tcW w:w="989" w:type="dxa"/>
            <w:vAlign w:val="center"/>
          </w:tcPr>
          <w:p w:rsidR="00B355A6" w:rsidRDefault="00440ABE">
            <w:pPr>
              <w:ind w:right="-216"/>
              <w:jc w:val="center"/>
              <w:rPr>
                <w:rFonts w:ascii="仿宋_GB2312" w:eastAsia="仿宋_GB2312"/>
                <w:sz w:val="24"/>
              </w:rPr>
            </w:pPr>
            <w:r>
              <w:rPr>
                <w:rFonts w:ascii="仿宋_GB2312" w:eastAsia="仿宋_GB2312"/>
                <w:sz w:val="24"/>
              </w:rPr>
              <w:t>1</w:t>
            </w:r>
          </w:p>
        </w:tc>
        <w:tc>
          <w:tcPr>
            <w:tcW w:w="3458" w:type="dxa"/>
            <w:vAlign w:val="center"/>
          </w:tcPr>
          <w:p w:rsidR="00B355A6" w:rsidRDefault="00440ABE">
            <w:pPr>
              <w:ind w:right="-216"/>
              <w:jc w:val="center"/>
              <w:rPr>
                <w:rFonts w:ascii="仿宋_GB2312" w:eastAsia="仿宋_GB2312"/>
                <w:sz w:val="24"/>
              </w:rPr>
            </w:pPr>
            <w:r>
              <w:rPr>
                <w:rFonts w:ascii="仿宋_GB2312" w:eastAsia="仿宋_GB2312"/>
                <w:sz w:val="24"/>
              </w:rPr>
              <w:t>500</w:t>
            </w:r>
            <w:r>
              <w:rPr>
                <w:rFonts w:ascii="仿宋_GB2312" w:eastAsia="仿宋_GB2312" w:hint="eastAsia"/>
                <w:sz w:val="24"/>
              </w:rPr>
              <w:t>万元以下（含</w:t>
            </w:r>
            <w:r>
              <w:rPr>
                <w:rFonts w:ascii="仿宋_GB2312" w:eastAsia="仿宋_GB2312"/>
                <w:sz w:val="24"/>
              </w:rPr>
              <w:t>500</w:t>
            </w:r>
            <w:r>
              <w:rPr>
                <w:rFonts w:ascii="仿宋_GB2312" w:eastAsia="仿宋_GB2312" w:hint="eastAsia"/>
                <w:sz w:val="24"/>
              </w:rPr>
              <w:t>万元）</w:t>
            </w:r>
          </w:p>
        </w:tc>
        <w:tc>
          <w:tcPr>
            <w:tcW w:w="1984" w:type="dxa"/>
            <w:vAlign w:val="center"/>
          </w:tcPr>
          <w:p w:rsidR="00B355A6" w:rsidRDefault="00440ABE">
            <w:pPr>
              <w:ind w:right="-216"/>
              <w:jc w:val="center"/>
              <w:rPr>
                <w:rFonts w:ascii="仿宋_GB2312" w:eastAsia="仿宋_GB2312"/>
                <w:sz w:val="24"/>
              </w:rPr>
            </w:pPr>
            <w:r>
              <w:rPr>
                <w:rFonts w:ascii="仿宋_GB2312" w:eastAsia="仿宋_GB2312"/>
                <w:sz w:val="24"/>
              </w:rPr>
              <w:t>2.8</w:t>
            </w:r>
            <w:r>
              <w:rPr>
                <w:rFonts w:ascii="仿宋_GB2312" w:eastAsia="仿宋_GB2312" w:hint="eastAsia"/>
                <w:sz w:val="24"/>
              </w:rPr>
              <w:t>‰</w:t>
            </w:r>
          </w:p>
        </w:tc>
        <w:tc>
          <w:tcPr>
            <w:tcW w:w="1869" w:type="dxa"/>
            <w:vAlign w:val="center"/>
          </w:tcPr>
          <w:p w:rsidR="00B355A6" w:rsidRDefault="00440ABE">
            <w:pPr>
              <w:ind w:right="-216"/>
              <w:jc w:val="center"/>
              <w:rPr>
                <w:rFonts w:ascii="仿宋_GB2312" w:eastAsia="仿宋_GB2312"/>
                <w:sz w:val="24"/>
              </w:rPr>
            </w:pPr>
            <w:r>
              <w:rPr>
                <w:rFonts w:ascii="仿宋_GB2312" w:eastAsia="仿宋_GB2312"/>
                <w:sz w:val="24"/>
              </w:rPr>
              <w:t>2.1</w:t>
            </w:r>
            <w:r>
              <w:rPr>
                <w:rFonts w:ascii="仿宋_GB2312" w:eastAsia="仿宋_GB2312" w:hint="eastAsia"/>
                <w:sz w:val="24"/>
              </w:rPr>
              <w:t>‰</w:t>
            </w:r>
          </w:p>
        </w:tc>
      </w:tr>
      <w:tr w:rsidR="00B355A6">
        <w:trPr>
          <w:trHeight w:val="420"/>
        </w:trPr>
        <w:tc>
          <w:tcPr>
            <w:tcW w:w="989" w:type="dxa"/>
            <w:vAlign w:val="center"/>
          </w:tcPr>
          <w:p w:rsidR="00B355A6" w:rsidRDefault="00440ABE">
            <w:pPr>
              <w:ind w:right="-216"/>
              <w:jc w:val="center"/>
              <w:rPr>
                <w:rFonts w:ascii="仿宋_GB2312" w:eastAsia="仿宋_GB2312"/>
                <w:sz w:val="24"/>
              </w:rPr>
            </w:pPr>
            <w:r>
              <w:rPr>
                <w:rFonts w:ascii="仿宋_GB2312" w:eastAsia="仿宋_GB2312"/>
                <w:sz w:val="24"/>
              </w:rPr>
              <w:t>2</w:t>
            </w:r>
          </w:p>
        </w:tc>
        <w:tc>
          <w:tcPr>
            <w:tcW w:w="3458" w:type="dxa"/>
            <w:vAlign w:val="center"/>
          </w:tcPr>
          <w:p w:rsidR="00B355A6" w:rsidRDefault="00440ABE">
            <w:pPr>
              <w:ind w:right="-216"/>
              <w:jc w:val="center"/>
              <w:rPr>
                <w:rFonts w:ascii="仿宋_GB2312" w:eastAsia="仿宋_GB2312"/>
                <w:sz w:val="24"/>
              </w:rPr>
            </w:pPr>
            <w:r>
              <w:rPr>
                <w:rFonts w:ascii="仿宋_GB2312" w:eastAsia="仿宋_GB2312"/>
                <w:sz w:val="24"/>
              </w:rPr>
              <w:t>500</w:t>
            </w:r>
            <w:r>
              <w:rPr>
                <w:rFonts w:ascii="仿宋_GB2312" w:eastAsia="仿宋_GB2312" w:hint="eastAsia"/>
                <w:sz w:val="24"/>
              </w:rPr>
              <w:t>万元以上</w:t>
            </w:r>
            <w:r>
              <w:rPr>
                <w:rFonts w:ascii="仿宋_GB2312" w:eastAsia="仿宋_GB2312"/>
                <w:sz w:val="24"/>
              </w:rPr>
              <w:t>-1000</w:t>
            </w:r>
            <w:r>
              <w:rPr>
                <w:rFonts w:ascii="仿宋_GB2312" w:eastAsia="仿宋_GB2312" w:hint="eastAsia"/>
                <w:sz w:val="24"/>
              </w:rPr>
              <w:t>万元</w:t>
            </w:r>
          </w:p>
        </w:tc>
        <w:tc>
          <w:tcPr>
            <w:tcW w:w="1984" w:type="dxa"/>
            <w:vAlign w:val="center"/>
          </w:tcPr>
          <w:p w:rsidR="00B355A6" w:rsidRDefault="00440ABE">
            <w:pPr>
              <w:ind w:right="-216"/>
              <w:jc w:val="center"/>
              <w:rPr>
                <w:rFonts w:ascii="仿宋_GB2312" w:eastAsia="仿宋_GB2312"/>
                <w:sz w:val="24"/>
              </w:rPr>
            </w:pPr>
            <w:r>
              <w:rPr>
                <w:rFonts w:ascii="仿宋_GB2312" w:eastAsia="仿宋_GB2312"/>
                <w:sz w:val="24"/>
              </w:rPr>
              <w:t>2.3</w:t>
            </w:r>
            <w:r>
              <w:rPr>
                <w:rFonts w:ascii="仿宋_GB2312" w:eastAsia="仿宋_GB2312" w:hint="eastAsia"/>
                <w:sz w:val="24"/>
              </w:rPr>
              <w:t>‰</w:t>
            </w:r>
          </w:p>
        </w:tc>
        <w:tc>
          <w:tcPr>
            <w:tcW w:w="1869" w:type="dxa"/>
            <w:vAlign w:val="center"/>
          </w:tcPr>
          <w:p w:rsidR="00B355A6" w:rsidRDefault="00440ABE">
            <w:pPr>
              <w:ind w:right="-216"/>
              <w:jc w:val="center"/>
              <w:rPr>
                <w:rFonts w:ascii="仿宋_GB2312" w:eastAsia="仿宋_GB2312"/>
                <w:sz w:val="24"/>
              </w:rPr>
            </w:pPr>
            <w:r>
              <w:rPr>
                <w:rFonts w:ascii="仿宋_GB2312" w:eastAsia="仿宋_GB2312"/>
                <w:sz w:val="24"/>
              </w:rPr>
              <w:t>1.6</w:t>
            </w:r>
            <w:r>
              <w:rPr>
                <w:rFonts w:ascii="仿宋_GB2312" w:eastAsia="仿宋_GB2312" w:hint="eastAsia"/>
                <w:sz w:val="24"/>
              </w:rPr>
              <w:t>‰</w:t>
            </w:r>
          </w:p>
        </w:tc>
      </w:tr>
      <w:tr w:rsidR="00B355A6">
        <w:trPr>
          <w:trHeight w:val="420"/>
        </w:trPr>
        <w:tc>
          <w:tcPr>
            <w:tcW w:w="989" w:type="dxa"/>
            <w:vAlign w:val="center"/>
          </w:tcPr>
          <w:p w:rsidR="00B355A6" w:rsidRDefault="00440ABE">
            <w:pPr>
              <w:ind w:right="-216"/>
              <w:jc w:val="center"/>
              <w:rPr>
                <w:rFonts w:ascii="仿宋_GB2312" w:eastAsia="仿宋_GB2312"/>
                <w:sz w:val="24"/>
              </w:rPr>
            </w:pPr>
            <w:r>
              <w:rPr>
                <w:rFonts w:ascii="仿宋_GB2312" w:eastAsia="仿宋_GB2312"/>
                <w:sz w:val="24"/>
              </w:rPr>
              <w:t>3</w:t>
            </w:r>
          </w:p>
        </w:tc>
        <w:tc>
          <w:tcPr>
            <w:tcW w:w="3458" w:type="dxa"/>
            <w:vAlign w:val="center"/>
          </w:tcPr>
          <w:p w:rsidR="00B355A6" w:rsidRDefault="00440ABE">
            <w:pPr>
              <w:ind w:right="-216"/>
              <w:jc w:val="center"/>
              <w:rPr>
                <w:rFonts w:ascii="仿宋_GB2312" w:eastAsia="仿宋_GB2312"/>
                <w:sz w:val="24"/>
              </w:rPr>
            </w:pPr>
            <w:r>
              <w:rPr>
                <w:rFonts w:ascii="仿宋_GB2312" w:eastAsia="仿宋_GB2312"/>
                <w:sz w:val="24"/>
              </w:rPr>
              <w:t>1000</w:t>
            </w:r>
            <w:r>
              <w:rPr>
                <w:rFonts w:ascii="仿宋_GB2312" w:eastAsia="仿宋_GB2312" w:hint="eastAsia"/>
                <w:sz w:val="24"/>
              </w:rPr>
              <w:t>万元以上</w:t>
            </w:r>
            <w:r>
              <w:rPr>
                <w:rFonts w:ascii="仿宋_GB2312" w:eastAsia="仿宋_GB2312"/>
                <w:sz w:val="24"/>
              </w:rPr>
              <w:t>-5000</w:t>
            </w:r>
            <w:r>
              <w:rPr>
                <w:rFonts w:ascii="仿宋_GB2312" w:eastAsia="仿宋_GB2312" w:hint="eastAsia"/>
                <w:sz w:val="24"/>
              </w:rPr>
              <w:t>万元</w:t>
            </w:r>
          </w:p>
        </w:tc>
        <w:tc>
          <w:tcPr>
            <w:tcW w:w="1984" w:type="dxa"/>
            <w:vAlign w:val="center"/>
          </w:tcPr>
          <w:p w:rsidR="00B355A6" w:rsidRDefault="00440ABE">
            <w:pPr>
              <w:ind w:right="-216"/>
              <w:jc w:val="center"/>
              <w:rPr>
                <w:rFonts w:ascii="仿宋_GB2312" w:eastAsia="仿宋_GB2312"/>
                <w:sz w:val="24"/>
              </w:rPr>
            </w:pPr>
            <w:r>
              <w:rPr>
                <w:rFonts w:ascii="仿宋_GB2312" w:eastAsia="仿宋_GB2312"/>
                <w:sz w:val="24"/>
              </w:rPr>
              <w:t>1.8</w:t>
            </w:r>
            <w:r>
              <w:rPr>
                <w:rFonts w:ascii="仿宋_GB2312" w:eastAsia="仿宋_GB2312" w:hint="eastAsia"/>
                <w:sz w:val="24"/>
              </w:rPr>
              <w:t>‰</w:t>
            </w:r>
          </w:p>
        </w:tc>
        <w:tc>
          <w:tcPr>
            <w:tcW w:w="1869" w:type="dxa"/>
            <w:vAlign w:val="center"/>
          </w:tcPr>
          <w:p w:rsidR="00B355A6" w:rsidRDefault="00440ABE">
            <w:pPr>
              <w:ind w:right="-216"/>
              <w:jc w:val="center"/>
              <w:rPr>
                <w:rFonts w:ascii="仿宋_GB2312" w:eastAsia="仿宋_GB2312"/>
                <w:sz w:val="24"/>
              </w:rPr>
            </w:pPr>
            <w:r>
              <w:rPr>
                <w:rFonts w:ascii="仿宋_GB2312" w:eastAsia="仿宋_GB2312"/>
                <w:sz w:val="24"/>
              </w:rPr>
              <w:t>1.3</w:t>
            </w:r>
            <w:r>
              <w:rPr>
                <w:rFonts w:ascii="仿宋_GB2312" w:eastAsia="仿宋_GB2312" w:hint="eastAsia"/>
                <w:sz w:val="24"/>
              </w:rPr>
              <w:t>‰</w:t>
            </w:r>
          </w:p>
        </w:tc>
      </w:tr>
      <w:tr w:rsidR="00B355A6">
        <w:trPr>
          <w:trHeight w:val="420"/>
        </w:trPr>
        <w:tc>
          <w:tcPr>
            <w:tcW w:w="989" w:type="dxa"/>
            <w:vAlign w:val="center"/>
          </w:tcPr>
          <w:p w:rsidR="00B355A6" w:rsidRDefault="00440ABE">
            <w:pPr>
              <w:ind w:right="-216"/>
              <w:jc w:val="center"/>
              <w:rPr>
                <w:rFonts w:ascii="仿宋_GB2312" w:eastAsia="仿宋_GB2312"/>
                <w:sz w:val="24"/>
              </w:rPr>
            </w:pPr>
            <w:r>
              <w:rPr>
                <w:rFonts w:ascii="仿宋_GB2312" w:eastAsia="仿宋_GB2312"/>
                <w:sz w:val="24"/>
              </w:rPr>
              <w:t>4</w:t>
            </w:r>
          </w:p>
        </w:tc>
        <w:tc>
          <w:tcPr>
            <w:tcW w:w="3458" w:type="dxa"/>
            <w:vAlign w:val="center"/>
          </w:tcPr>
          <w:p w:rsidR="00B355A6" w:rsidRDefault="00440ABE">
            <w:pPr>
              <w:ind w:right="-216"/>
              <w:jc w:val="center"/>
              <w:rPr>
                <w:rFonts w:ascii="仿宋_GB2312" w:eastAsia="仿宋_GB2312"/>
                <w:sz w:val="24"/>
              </w:rPr>
            </w:pPr>
            <w:r>
              <w:rPr>
                <w:rFonts w:ascii="仿宋_GB2312" w:eastAsia="仿宋_GB2312"/>
                <w:sz w:val="24"/>
              </w:rPr>
              <w:t>5000</w:t>
            </w:r>
            <w:r>
              <w:rPr>
                <w:rFonts w:ascii="仿宋_GB2312" w:eastAsia="仿宋_GB2312" w:hint="eastAsia"/>
                <w:sz w:val="24"/>
              </w:rPr>
              <w:t>万元以上</w:t>
            </w:r>
            <w:r>
              <w:rPr>
                <w:rFonts w:ascii="仿宋_GB2312" w:eastAsia="仿宋_GB2312"/>
                <w:sz w:val="24"/>
              </w:rPr>
              <w:t>-1</w:t>
            </w:r>
            <w:r>
              <w:rPr>
                <w:rFonts w:ascii="仿宋_GB2312" w:eastAsia="仿宋_GB2312" w:hint="eastAsia"/>
                <w:sz w:val="24"/>
              </w:rPr>
              <w:t>亿元</w:t>
            </w:r>
          </w:p>
        </w:tc>
        <w:tc>
          <w:tcPr>
            <w:tcW w:w="1984" w:type="dxa"/>
            <w:vAlign w:val="center"/>
          </w:tcPr>
          <w:p w:rsidR="00B355A6" w:rsidRDefault="00440ABE">
            <w:pPr>
              <w:ind w:right="-216"/>
              <w:jc w:val="center"/>
              <w:rPr>
                <w:rFonts w:ascii="仿宋_GB2312" w:eastAsia="仿宋_GB2312"/>
                <w:sz w:val="24"/>
              </w:rPr>
            </w:pPr>
            <w:r>
              <w:rPr>
                <w:rFonts w:ascii="仿宋_GB2312" w:eastAsia="仿宋_GB2312"/>
                <w:sz w:val="24"/>
              </w:rPr>
              <w:t>1.4</w:t>
            </w:r>
            <w:r>
              <w:rPr>
                <w:rFonts w:ascii="仿宋_GB2312" w:eastAsia="仿宋_GB2312" w:hint="eastAsia"/>
                <w:sz w:val="24"/>
              </w:rPr>
              <w:t>‰</w:t>
            </w:r>
          </w:p>
        </w:tc>
        <w:tc>
          <w:tcPr>
            <w:tcW w:w="1869" w:type="dxa"/>
            <w:vAlign w:val="center"/>
          </w:tcPr>
          <w:p w:rsidR="00B355A6" w:rsidRDefault="00440ABE">
            <w:pPr>
              <w:ind w:right="-216"/>
              <w:jc w:val="center"/>
              <w:rPr>
                <w:rFonts w:ascii="仿宋_GB2312" w:eastAsia="仿宋_GB2312"/>
                <w:sz w:val="24"/>
              </w:rPr>
            </w:pPr>
            <w:r>
              <w:rPr>
                <w:rFonts w:ascii="仿宋_GB2312" w:eastAsia="仿宋_GB2312"/>
                <w:sz w:val="24"/>
              </w:rPr>
              <w:t>1.1</w:t>
            </w:r>
            <w:r>
              <w:rPr>
                <w:rFonts w:ascii="仿宋_GB2312" w:eastAsia="仿宋_GB2312" w:hint="eastAsia"/>
                <w:sz w:val="24"/>
              </w:rPr>
              <w:t>‰</w:t>
            </w:r>
          </w:p>
        </w:tc>
      </w:tr>
      <w:tr w:rsidR="00B355A6">
        <w:trPr>
          <w:trHeight w:val="430"/>
        </w:trPr>
        <w:tc>
          <w:tcPr>
            <w:tcW w:w="989" w:type="dxa"/>
            <w:vAlign w:val="center"/>
          </w:tcPr>
          <w:p w:rsidR="00B355A6" w:rsidRDefault="00440ABE">
            <w:pPr>
              <w:ind w:right="-216"/>
              <w:jc w:val="center"/>
              <w:rPr>
                <w:rFonts w:ascii="仿宋_GB2312" w:eastAsia="仿宋_GB2312"/>
                <w:sz w:val="24"/>
              </w:rPr>
            </w:pPr>
            <w:r>
              <w:rPr>
                <w:rFonts w:ascii="仿宋_GB2312" w:eastAsia="仿宋_GB2312"/>
                <w:sz w:val="24"/>
              </w:rPr>
              <w:t>5</w:t>
            </w:r>
          </w:p>
        </w:tc>
        <w:tc>
          <w:tcPr>
            <w:tcW w:w="3458" w:type="dxa"/>
            <w:vAlign w:val="center"/>
          </w:tcPr>
          <w:p w:rsidR="00B355A6" w:rsidRDefault="00440ABE">
            <w:pPr>
              <w:ind w:right="-216"/>
              <w:jc w:val="center"/>
              <w:rPr>
                <w:rFonts w:ascii="仿宋_GB2312" w:eastAsia="仿宋_GB2312"/>
                <w:sz w:val="24"/>
              </w:rPr>
            </w:pPr>
            <w:r>
              <w:rPr>
                <w:rFonts w:ascii="仿宋_GB2312" w:eastAsia="仿宋_GB2312"/>
                <w:sz w:val="24"/>
              </w:rPr>
              <w:t>1</w:t>
            </w:r>
            <w:r>
              <w:rPr>
                <w:rFonts w:ascii="仿宋_GB2312" w:eastAsia="仿宋_GB2312" w:hint="eastAsia"/>
                <w:sz w:val="24"/>
              </w:rPr>
              <w:t>亿元以上</w:t>
            </w:r>
            <w:r>
              <w:rPr>
                <w:rFonts w:ascii="仿宋_GB2312" w:eastAsia="仿宋_GB2312"/>
                <w:sz w:val="24"/>
              </w:rPr>
              <w:t>-5</w:t>
            </w:r>
            <w:r>
              <w:rPr>
                <w:rFonts w:ascii="仿宋_GB2312" w:eastAsia="仿宋_GB2312" w:hint="eastAsia"/>
                <w:sz w:val="24"/>
              </w:rPr>
              <w:t>亿元</w:t>
            </w:r>
          </w:p>
        </w:tc>
        <w:tc>
          <w:tcPr>
            <w:tcW w:w="1984" w:type="dxa"/>
            <w:vAlign w:val="center"/>
          </w:tcPr>
          <w:p w:rsidR="00B355A6" w:rsidRDefault="00440ABE">
            <w:pPr>
              <w:ind w:right="-216"/>
              <w:jc w:val="center"/>
              <w:rPr>
                <w:rFonts w:ascii="仿宋_GB2312" w:eastAsia="仿宋_GB2312"/>
                <w:sz w:val="24"/>
              </w:rPr>
            </w:pPr>
            <w:r>
              <w:rPr>
                <w:rFonts w:ascii="仿宋_GB2312" w:eastAsia="仿宋_GB2312"/>
                <w:sz w:val="24"/>
              </w:rPr>
              <w:t>1</w:t>
            </w:r>
            <w:r>
              <w:rPr>
                <w:rFonts w:ascii="仿宋_GB2312" w:eastAsia="仿宋_GB2312" w:hint="eastAsia"/>
                <w:sz w:val="24"/>
              </w:rPr>
              <w:t>‰</w:t>
            </w:r>
          </w:p>
        </w:tc>
        <w:tc>
          <w:tcPr>
            <w:tcW w:w="1869" w:type="dxa"/>
            <w:vAlign w:val="center"/>
          </w:tcPr>
          <w:p w:rsidR="00B355A6" w:rsidRDefault="00440ABE">
            <w:pPr>
              <w:ind w:right="-216"/>
              <w:jc w:val="center"/>
              <w:rPr>
                <w:rFonts w:ascii="仿宋_GB2312" w:eastAsia="仿宋_GB2312"/>
                <w:sz w:val="24"/>
              </w:rPr>
            </w:pPr>
            <w:r>
              <w:rPr>
                <w:rFonts w:ascii="仿宋_GB2312" w:eastAsia="仿宋_GB2312"/>
                <w:sz w:val="24"/>
              </w:rPr>
              <w:t>0.8</w:t>
            </w:r>
            <w:r>
              <w:rPr>
                <w:rFonts w:ascii="仿宋_GB2312" w:eastAsia="仿宋_GB2312" w:hint="eastAsia"/>
                <w:sz w:val="24"/>
              </w:rPr>
              <w:t>‰</w:t>
            </w:r>
          </w:p>
        </w:tc>
      </w:tr>
    </w:tbl>
    <w:p w:rsidR="00B355A6" w:rsidRDefault="00440ABE">
      <w:pPr>
        <w:ind w:firstLineChars="200" w:firstLine="560"/>
        <w:rPr>
          <w:rFonts w:ascii="仿宋_GB2312" w:eastAsia="仿宋_GB2312"/>
          <w:color w:val="000000"/>
          <w:sz w:val="28"/>
          <w:szCs w:val="28"/>
        </w:rPr>
      </w:pPr>
      <w:r>
        <w:rPr>
          <w:rFonts w:ascii="仿宋_GB2312" w:eastAsia="仿宋_GB2312" w:hint="eastAsia"/>
          <w:color w:val="000000"/>
          <w:sz w:val="28"/>
          <w:szCs w:val="28"/>
        </w:rPr>
        <w:t>（二）工程预算审查委托费</w:t>
      </w:r>
    </w:p>
    <w:p w:rsidR="00B355A6" w:rsidRDefault="00440ABE">
      <w:pPr>
        <w:ind w:firstLineChars="200" w:firstLine="560"/>
        <w:rPr>
          <w:rFonts w:ascii="仿宋_GB2312" w:eastAsia="仿宋_GB2312"/>
          <w:color w:val="000000"/>
          <w:sz w:val="28"/>
          <w:szCs w:val="28"/>
        </w:rPr>
      </w:pPr>
      <w:r>
        <w:rPr>
          <w:rFonts w:ascii="仿宋_GB2312" w:eastAsia="仿宋_GB2312" w:hint="eastAsia"/>
          <w:color w:val="000000"/>
          <w:sz w:val="28"/>
          <w:szCs w:val="28"/>
        </w:rPr>
        <w:t>工程预算审查委托费</w:t>
      </w:r>
      <w:r>
        <w:rPr>
          <w:rFonts w:ascii="仿宋_GB2312" w:eastAsia="仿宋_GB2312"/>
          <w:color w:val="000000"/>
          <w:sz w:val="28"/>
          <w:szCs w:val="28"/>
        </w:rPr>
        <w:t xml:space="preserve"> =</w:t>
      </w:r>
      <w:r>
        <w:rPr>
          <w:rFonts w:ascii="仿宋_GB2312" w:eastAsia="仿宋_GB2312" w:hint="eastAsia"/>
          <w:color w:val="000000"/>
          <w:sz w:val="28"/>
          <w:szCs w:val="28"/>
        </w:rPr>
        <w:t>基本费计算基数×基本费费率</w:t>
      </w:r>
      <w:r>
        <w:rPr>
          <w:rFonts w:ascii="仿宋_GB2312" w:eastAsia="仿宋_GB2312"/>
          <w:color w:val="000000"/>
          <w:sz w:val="28"/>
          <w:szCs w:val="28"/>
        </w:rPr>
        <w:t>+</w:t>
      </w:r>
      <w:r>
        <w:rPr>
          <w:rFonts w:ascii="仿宋_GB2312" w:eastAsia="仿宋_GB2312" w:hint="eastAsia"/>
          <w:color w:val="000000"/>
          <w:sz w:val="28"/>
          <w:szCs w:val="28"/>
        </w:rPr>
        <w:t>审减追加费计算基数×审减追加费费率。</w:t>
      </w:r>
    </w:p>
    <w:p w:rsidR="00B355A6" w:rsidRDefault="00440ABE">
      <w:pPr>
        <w:ind w:right="-216" w:firstLineChars="98" w:firstLine="294"/>
        <w:jc w:val="center"/>
        <w:rPr>
          <w:rFonts w:ascii="黑体" w:eastAsia="黑体"/>
          <w:color w:val="000000"/>
          <w:sz w:val="30"/>
          <w:szCs w:val="30"/>
        </w:rPr>
      </w:pPr>
      <w:r>
        <w:rPr>
          <w:rFonts w:ascii="黑体" w:eastAsia="黑体" w:hint="eastAsia"/>
          <w:color w:val="000000"/>
          <w:sz w:val="30"/>
          <w:szCs w:val="30"/>
        </w:rPr>
        <w:t>表二工程预算审查委托费费率表</w:t>
      </w:r>
    </w:p>
    <w:tbl>
      <w:tblPr>
        <w:tblW w:w="8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6"/>
        <w:gridCol w:w="3036"/>
        <w:gridCol w:w="1533"/>
        <w:gridCol w:w="1551"/>
        <w:gridCol w:w="1794"/>
      </w:tblGrid>
      <w:tr w:rsidR="00B355A6">
        <w:trPr>
          <w:trHeight w:val="374"/>
        </w:trPr>
        <w:tc>
          <w:tcPr>
            <w:tcW w:w="566" w:type="dxa"/>
            <w:vAlign w:val="center"/>
          </w:tcPr>
          <w:p w:rsidR="00B355A6" w:rsidRDefault="00440ABE">
            <w:pPr>
              <w:ind w:right="-216"/>
              <w:rPr>
                <w:rFonts w:ascii="仿宋_GB2312" w:eastAsia="仿宋_GB2312"/>
                <w:sz w:val="24"/>
              </w:rPr>
            </w:pPr>
            <w:r>
              <w:rPr>
                <w:rFonts w:ascii="仿宋_GB2312" w:eastAsia="仿宋_GB2312" w:hint="eastAsia"/>
                <w:sz w:val="24"/>
              </w:rPr>
              <w:t>档次</w:t>
            </w:r>
          </w:p>
        </w:tc>
        <w:tc>
          <w:tcPr>
            <w:tcW w:w="3036" w:type="dxa"/>
            <w:vAlign w:val="center"/>
          </w:tcPr>
          <w:p w:rsidR="00B355A6" w:rsidRDefault="00440ABE">
            <w:pPr>
              <w:ind w:right="-216"/>
              <w:jc w:val="center"/>
              <w:rPr>
                <w:rFonts w:ascii="仿宋_GB2312" w:eastAsia="仿宋_GB2312"/>
                <w:sz w:val="24"/>
              </w:rPr>
            </w:pPr>
            <w:r>
              <w:rPr>
                <w:rFonts w:ascii="仿宋_GB2312" w:eastAsia="仿宋_GB2312" w:hint="eastAsia"/>
                <w:sz w:val="24"/>
              </w:rPr>
              <w:t>工程造价</w:t>
            </w:r>
          </w:p>
        </w:tc>
        <w:tc>
          <w:tcPr>
            <w:tcW w:w="1533" w:type="dxa"/>
          </w:tcPr>
          <w:p w:rsidR="00B355A6" w:rsidRDefault="00440ABE">
            <w:pPr>
              <w:ind w:right="-216"/>
              <w:rPr>
                <w:rFonts w:ascii="仿宋_GB2312" w:eastAsia="仿宋_GB2312"/>
                <w:sz w:val="24"/>
              </w:rPr>
            </w:pPr>
            <w:r>
              <w:rPr>
                <w:rFonts w:ascii="仿宋_GB2312" w:eastAsia="仿宋_GB2312" w:hint="eastAsia"/>
                <w:sz w:val="24"/>
              </w:rPr>
              <w:t>一类项目费率</w:t>
            </w:r>
          </w:p>
        </w:tc>
        <w:tc>
          <w:tcPr>
            <w:tcW w:w="1551" w:type="dxa"/>
            <w:vAlign w:val="center"/>
          </w:tcPr>
          <w:p w:rsidR="00B355A6" w:rsidRDefault="00440ABE">
            <w:pPr>
              <w:ind w:right="-216"/>
              <w:rPr>
                <w:rFonts w:ascii="仿宋_GB2312" w:eastAsia="仿宋_GB2312"/>
                <w:sz w:val="24"/>
              </w:rPr>
            </w:pPr>
            <w:r>
              <w:rPr>
                <w:rFonts w:ascii="仿宋_GB2312" w:eastAsia="仿宋_GB2312" w:hint="eastAsia"/>
                <w:sz w:val="24"/>
              </w:rPr>
              <w:t>二类项目费率</w:t>
            </w:r>
          </w:p>
        </w:tc>
        <w:tc>
          <w:tcPr>
            <w:tcW w:w="1794" w:type="dxa"/>
          </w:tcPr>
          <w:p w:rsidR="00B355A6" w:rsidRDefault="00440ABE">
            <w:pPr>
              <w:ind w:right="-216"/>
              <w:rPr>
                <w:rFonts w:ascii="仿宋_GB2312" w:eastAsia="仿宋_GB2312"/>
                <w:sz w:val="24"/>
              </w:rPr>
            </w:pPr>
            <w:r>
              <w:rPr>
                <w:rFonts w:ascii="仿宋_GB2312" w:eastAsia="仿宋_GB2312" w:hint="eastAsia"/>
                <w:sz w:val="24"/>
              </w:rPr>
              <w:t>审减追加费费率</w:t>
            </w:r>
          </w:p>
        </w:tc>
      </w:tr>
      <w:tr w:rsidR="00B355A6">
        <w:trPr>
          <w:trHeight w:val="374"/>
        </w:trPr>
        <w:tc>
          <w:tcPr>
            <w:tcW w:w="566" w:type="dxa"/>
            <w:vAlign w:val="center"/>
          </w:tcPr>
          <w:p w:rsidR="00B355A6" w:rsidRDefault="00440ABE">
            <w:pPr>
              <w:ind w:right="-216"/>
              <w:jc w:val="center"/>
              <w:rPr>
                <w:rFonts w:ascii="仿宋_GB2312" w:eastAsia="仿宋_GB2312"/>
                <w:sz w:val="24"/>
              </w:rPr>
            </w:pPr>
            <w:r>
              <w:rPr>
                <w:rFonts w:ascii="仿宋_GB2312" w:eastAsia="仿宋_GB2312"/>
                <w:sz w:val="24"/>
              </w:rPr>
              <w:t>1</w:t>
            </w:r>
          </w:p>
        </w:tc>
        <w:tc>
          <w:tcPr>
            <w:tcW w:w="3036" w:type="dxa"/>
            <w:vAlign w:val="center"/>
          </w:tcPr>
          <w:p w:rsidR="00B355A6" w:rsidRDefault="00440ABE">
            <w:pPr>
              <w:ind w:right="-216"/>
              <w:jc w:val="center"/>
              <w:rPr>
                <w:rFonts w:ascii="仿宋_GB2312" w:eastAsia="仿宋_GB2312"/>
                <w:sz w:val="24"/>
              </w:rPr>
            </w:pPr>
            <w:r>
              <w:rPr>
                <w:rFonts w:ascii="仿宋_GB2312" w:eastAsia="仿宋_GB2312"/>
                <w:sz w:val="24"/>
              </w:rPr>
              <w:t>500</w:t>
            </w:r>
            <w:r>
              <w:rPr>
                <w:rFonts w:ascii="仿宋_GB2312" w:eastAsia="仿宋_GB2312" w:hint="eastAsia"/>
                <w:sz w:val="24"/>
              </w:rPr>
              <w:t>万元以下（含</w:t>
            </w:r>
            <w:r>
              <w:rPr>
                <w:rFonts w:ascii="仿宋_GB2312" w:eastAsia="仿宋_GB2312"/>
                <w:sz w:val="24"/>
              </w:rPr>
              <w:t>500</w:t>
            </w:r>
            <w:r>
              <w:rPr>
                <w:rFonts w:ascii="仿宋_GB2312" w:eastAsia="仿宋_GB2312" w:hint="eastAsia"/>
                <w:sz w:val="24"/>
              </w:rPr>
              <w:t>万元）</w:t>
            </w:r>
          </w:p>
        </w:tc>
        <w:tc>
          <w:tcPr>
            <w:tcW w:w="1533" w:type="dxa"/>
          </w:tcPr>
          <w:p w:rsidR="00B355A6" w:rsidRDefault="00440ABE">
            <w:pPr>
              <w:ind w:right="-216"/>
              <w:jc w:val="center"/>
              <w:rPr>
                <w:rFonts w:ascii="仿宋_GB2312" w:eastAsia="仿宋_GB2312"/>
                <w:sz w:val="24"/>
              </w:rPr>
            </w:pPr>
            <w:r>
              <w:rPr>
                <w:rFonts w:ascii="仿宋_GB2312" w:eastAsia="仿宋_GB2312"/>
                <w:sz w:val="24"/>
              </w:rPr>
              <w:t>1.2</w:t>
            </w:r>
            <w:r>
              <w:rPr>
                <w:rFonts w:ascii="仿宋_GB2312" w:eastAsia="仿宋_GB2312" w:hint="eastAsia"/>
                <w:sz w:val="24"/>
              </w:rPr>
              <w:t>‰</w:t>
            </w:r>
          </w:p>
        </w:tc>
        <w:tc>
          <w:tcPr>
            <w:tcW w:w="1551" w:type="dxa"/>
            <w:vAlign w:val="center"/>
          </w:tcPr>
          <w:p w:rsidR="00B355A6" w:rsidRDefault="00440ABE">
            <w:pPr>
              <w:ind w:right="-216"/>
              <w:jc w:val="center"/>
              <w:rPr>
                <w:rFonts w:ascii="仿宋_GB2312" w:eastAsia="仿宋_GB2312"/>
                <w:sz w:val="24"/>
              </w:rPr>
            </w:pPr>
            <w:r>
              <w:rPr>
                <w:rFonts w:ascii="仿宋_GB2312" w:eastAsia="仿宋_GB2312"/>
                <w:sz w:val="24"/>
              </w:rPr>
              <w:t>1.2</w:t>
            </w:r>
            <w:r>
              <w:rPr>
                <w:rFonts w:ascii="仿宋_GB2312" w:eastAsia="仿宋_GB2312" w:hint="eastAsia"/>
                <w:sz w:val="24"/>
              </w:rPr>
              <w:t>‰</w:t>
            </w:r>
          </w:p>
        </w:tc>
        <w:tc>
          <w:tcPr>
            <w:tcW w:w="1794" w:type="dxa"/>
          </w:tcPr>
          <w:p w:rsidR="00B355A6" w:rsidRDefault="00440ABE">
            <w:pPr>
              <w:ind w:right="-216"/>
              <w:jc w:val="center"/>
              <w:rPr>
                <w:rFonts w:ascii="仿宋_GB2312" w:eastAsia="仿宋_GB2312"/>
                <w:sz w:val="24"/>
              </w:rPr>
            </w:pPr>
            <w:r>
              <w:rPr>
                <w:rFonts w:ascii="仿宋_GB2312" w:eastAsia="仿宋_GB2312"/>
                <w:sz w:val="24"/>
              </w:rPr>
              <w:t>2%</w:t>
            </w:r>
          </w:p>
        </w:tc>
      </w:tr>
      <w:tr w:rsidR="00B355A6">
        <w:trPr>
          <w:trHeight w:val="374"/>
        </w:trPr>
        <w:tc>
          <w:tcPr>
            <w:tcW w:w="566" w:type="dxa"/>
            <w:vAlign w:val="center"/>
          </w:tcPr>
          <w:p w:rsidR="00B355A6" w:rsidRDefault="00440ABE">
            <w:pPr>
              <w:ind w:right="-216"/>
              <w:jc w:val="center"/>
              <w:rPr>
                <w:rFonts w:ascii="仿宋_GB2312" w:eastAsia="仿宋_GB2312"/>
                <w:sz w:val="24"/>
              </w:rPr>
            </w:pPr>
            <w:r>
              <w:rPr>
                <w:rFonts w:ascii="仿宋_GB2312" w:eastAsia="仿宋_GB2312"/>
                <w:sz w:val="24"/>
              </w:rPr>
              <w:lastRenderedPageBreak/>
              <w:t>2</w:t>
            </w:r>
          </w:p>
        </w:tc>
        <w:tc>
          <w:tcPr>
            <w:tcW w:w="3036" w:type="dxa"/>
            <w:vAlign w:val="center"/>
          </w:tcPr>
          <w:p w:rsidR="00B355A6" w:rsidRDefault="00440ABE">
            <w:pPr>
              <w:ind w:right="-216"/>
              <w:jc w:val="center"/>
              <w:rPr>
                <w:rFonts w:ascii="仿宋_GB2312" w:eastAsia="仿宋_GB2312"/>
                <w:sz w:val="24"/>
              </w:rPr>
            </w:pPr>
            <w:r>
              <w:rPr>
                <w:rFonts w:ascii="仿宋_GB2312" w:eastAsia="仿宋_GB2312"/>
                <w:sz w:val="24"/>
              </w:rPr>
              <w:t>500</w:t>
            </w:r>
            <w:r>
              <w:rPr>
                <w:rFonts w:ascii="仿宋_GB2312" w:eastAsia="仿宋_GB2312" w:hint="eastAsia"/>
                <w:sz w:val="24"/>
              </w:rPr>
              <w:t>万元以上</w:t>
            </w:r>
            <w:r>
              <w:rPr>
                <w:rFonts w:ascii="仿宋_GB2312" w:eastAsia="仿宋_GB2312"/>
                <w:sz w:val="24"/>
              </w:rPr>
              <w:t>-1000</w:t>
            </w:r>
            <w:r>
              <w:rPr>
                <w:rFonts w:ascii="仿宋_GB2312" w:eastAsia="仿宋_GB2312" w:hint="eastAsia"/>
                <w:sz w:val="24"/>
              </w:rPr>
              <w:t>万元</w:t>
            </w:r>
          </w:p>
        </w:tc>
        <w:tc>
          <w:tcPr>
            <w:tcW w:w="1533" w:type="dxa"/>
          </w:tcPr>
          <w:p w:rsidR="00B355A6" w:rsidRDefault="00440ABE">
            <w:pPr>
              <w:ind w:right="-216"/>
              <w:jc w:val="center"/>
              <w:rPr>
                <w:rFonts w:ascii="仿宋_GB2312" w:eastAsia="仿宋_GB2312"/>
                <w:sz w:val="24"/>
              </w:rPr>
            </w:pPr>
            <w:r>
              <w:rPr>
                <w:rFonts w:ascii="仿宋_GB2312" w:eastAsia="仿宋_GB2312"/>
                <w:sz w:val="24"/>
              </w:rPr>
              <w:t>1</w:t>
            </w:r>
            <w:r>
              <w:rPr>
                <w:rFonts w:ascii="仿宋_GB2312" w:eastAsia="仿宋_GB2312" w:hint="eastAsia"/>
                <w:sz w:val="24"/>
              </w:rPr>
              <w:t>‰</w:t>
            </w:r>
          </w:p>
        </w:tc>
        <w:tc>
          <w:tcPr>
            <w:tcW w:w="1551" w:type="dxa"/>
            <w:vAlign w:val="center"/>
          </w:tcPr>
          <w:p w:rsidR="00B355A6" w:rsidRDefault="00440ABE">
            <w:pPr>
              <w:ind w:right="-216"/>
              <w:jc w:val="center"/>
              <w:rPr>
                <w:rFonts w:ascii="仿宋_GB2312" w:eastAsia="仿宋_GB2312"/>
                <w:sz w:val="24"/>
              </w:rPr>
            </w:pPr>
            <w:r>
              <w:rPr>
                <w:rFonts w:ascii="仿宋_GB2312" w:eastAsia="仿宋_GB2312"/>
                <w:sz w:val="24"/>
              </w:rPr>
              <w:t>1</w:t>
            </w:r>
            <w:r>
              <w:rPr>
                <w:rFonts w:ascii="仿宋_GB2312" w:eastAsia="仿宋_GB2312" w:hint="eastAsia"/>
                <w:sz w:val="24"/>
              </w:rPr>
              <w:t>‰</w:t>
            </w:r>
          </w:p>
        </w:tc>
        <w:tc>
          <w:tcPr>
            <w:tcW w:w="1794" w:type="dxa"/>
          </w:tcPr>
          <w:p w:rsidR="00B355A6" w:rsidRDefault="00440ABE">
            <w:pPr>
              <w:ind w:right="-216"/>
              <w:jc w:val="center"/>
              <w:rPr>
                <w:rFonts w:ascii="仿宋_GB2312" w:eastAsia="仿宋_GB2312"/>
                <w:sz w:val="24"/>
              </w:rPr>
            </w:pPr>
            <w:r>
              <w:rPr>
                <w:rFonts w:ascii="仿宋_GB2312" w:eastAsia="仿宋_GB2312"/>
                <w:sz w:val="24"/>
              </w:rPr>
              <w:t>1.8%</w:t>
            </w:r>
          </w:p>
        </w:tc>
      </w:tr>
      <w:tr w:rsidR="00B355A6">
        <w:trPr>
          <w:trHeight w:val="374"/>
        </w:trPr>
        <w:tc>
          <w:tcPr>
            <w:tcW w:w="566" w:type="dxa"/>
            <w:vAlign w:val="center"/>
          </w:tcPr>
          <w:p w:rsidR="00B355A6" w:rsidRDefault="00440ABE">
            <w:pPr>
              <w:ind w:right="-216"/>
              <w:jc w:val="center"/>
              <w:rPr>
                <w:rFonts w:ascii="仿宋_GB2312" w:eastAsia="仿宋_GB2312"/>
                <w:sz w:val="24"/>
              </w:rPr>
            </w:pPr>
            <w:r>
              <w:rPr>
                <w:rFonts w:ascii="仿宋_GB2312" w:eastAsia="仿宋_GB2312"/>
                <w:sz w:val="24"/>
              </w:rPr>
              <w:t>3</w:t>
            </w:r>
          </w:p>
        </w:tc>
        <w:tc>
          <w:tcPr>
            <w:tcW w:w="3036" w:type="dxa"/>
            <w:vAlign w:val="center"/>
          </w:tcPr>
          <w:p w:rsidR="00B355A6" w:rsidRDefault="00440ABE">
            <w:pPr>
              <w:ind w:right="-216"/>
              <w:jc w:val="center"/>
              <w:rPr>
                <w:rFonts w:ascii="仿宋_GB2312" w:eastAsia="仿宋_GB2312"/>
                <w:sz w:val="24"/>
              </w:rPr>
            </w:pPr>
            <w:r>
              <w:rPr>
                <w:rFonts w:ascii="仿宋_GB2312" w:eastAsia="仿宋_GB2312"/>
                <w:sz w:val="24"/>
              </w:rPr>
              <w:t>1000</w:t>
            </w:r>
            <w:r>
              <w:rPr>
                <w:rFonts w:ascii="仿宋_GB2312" w:eastAsia="仿宋_GB2312" w:hint="eastAsia"/>
                <w:sz w:val="24"/>
              </w:rPr>
              <w:t>万元以上</w:t>
            </w:r>
            <w:r>
              <w:rPr>
                <w:rFonts w:ascii="仿宋_GB2312" w:eastAsia="仿宋_GB2312"/>
                <w:sz w:val="24"/>
              </w:rPr>
              <w:t>-5000</w:t>
            </w:r>
            <w:r>
              <w:rPr>
                <w:rFonts w:ascii="仿宋_GB2312" w:eastAsia="仿宋_GB2312" w:hint="eastAsia"/>
                <w:sz w:val="24"/>
              </w:rPr>
              <w:t>万元</w:t>
            </w:r>
          </w:p>
        </w:tc>
        <w:tc>
          <w:tcPr>
            <w:tcW w:w="1533" w:type="dxa"/>
          </w:tcPr>
          <w:p w:rsidR="00B355A6" w:rsidRDefault="00440ABE">
            <w:pPr>
              <w:ind w:right="-216"/>
              <w:jc w:val="center"/>
              <w:rPr>
                <w:rFonts w:ascii="仿宋_GB2312" w:eastAsia="仿宋_GB2312"/>
                <w:sz w:val="24"/>
              </w:rPr>
            </w:pPr>
            <w:r>
              <w:rPr>
                <w:rFonts w:ascii="仿宋_GB2312" w:eastAsia="仿宋_GB2312"/>
                <w:sz w:val="24"/>
              </w:rPr>
              <w:t>1</w:t>
            </w:r>
            <w:r>
              <w:rPr>
                <w:rFonts w:ascii="仿宋_GB2312" w:eastAsia="仿宋_GB2312" w:hint="eastAsia"/>
                <w:sz w:val="24"/>
              </w:rPr>
              <w:t>‰</w:t>
            </w:r>
          </w:p>
        </w:tc>
        <w:tc>
          <w:tcPr>
            <w:tcW w:w="1551" w:type="dxa"/>
            <w:vAlign w:val="center"/>
          </w:tcPr>
          <w:p w:rsidR="00B355A6" w:rsidRDefault="00440ABE">
            <w:pPr>
              <w:ind w:right="-216"/>
              <w:jc w:val="center"/>
              <w:rPr>
                <w:rFonts w:ascii="仿宋_GB2312" w:eastAsia="仿宋_GB2312"/>
                <w:sz w:val="24"/>
              </w:rPr>
            </w:pPr>
            <w:r>
              <w:rPr>
                <w:rFonts w:ascii="仿宋_GB2312" w:eastAsia="仿宋_GB2312"/>
                <w:sz w:val="24"/>
              </w:rPr>
              <w:t>0.9</w:t>
            </w:r>
            <w:r>
              <w:rPr>
                <w:rFonts w:ascii="仿宋_GB2312" w:eastAsia="仿宋_GB2312" w:hint="eastAsia"/>
                <w:sz w:val="24"/>
              </w:rPr>
              <w:t>‰</w:t>
            </w:r>
          </w:p>
        </w:tc>
        <w:tc>
          <w:tcPr>
            <w:tcW w:w="1794" w:type="dxa"/>
          </w:tcPr>
          <w:p w:rsidR="00B355A6" w:rsidRDefault="00440ABE">
            <w:pPr>
              <w:ind w:right="-216"/>
              <w:jc w:val="center"/>
              <w:rPr>
                <w:rFonts w:ascii="仿宋_GB2312" w:eastAsia="仿宋_GB2312"/>
                <w:sz w:val="24"/>
              </w:rPr>
            </w:pPr>
            <w:r>
              <w:rPr>
                <w:rFonts w:ascii="仿宋_GB2312" w:eastAsia="仿宋_GB2312"/>
                <w:sz w:val="24"/>
              </w:rPr>
              <w:t>1.4%</w:t>
            </w:r>
          </w:p>
        </w:tc>
      </w:tr>
      <w:tr w:rsidR="00B355A6">
        <w:trPr>
          <w:trHeight w:val="374"/>
        </w:trPr>
        <w:tc>
          <w:tcPr>
            <w:tcW w:w="566" w:type="dxa"/>
            <w:vAlign w:val="center"/>
          </w:tcPr>
          <w:p w:rsidR="00B355A6" w:rsidRDefault="00440ABE">
            <w:pPr>
              <w:ind w:right="-216"/>
              <w:jc w:val="center"/>
              <w:rPr>
                <w:rFonts w:ascii="仿宋_GB2312" w:eastAsia="仿宋_GB2312"/>
                <w:sz w:val="24"/>
              </w:rPr>
            </w:pPr>
            <w:r>
              <w:rPr>
                <w:rFonts w:ascii="仿宋_GB2312" w:eastAsia="仿宋_GB2312"/>
                <w:sz w:val="24"/>
              </w:rPr>
              <w:t>4</w:t>
            </w:r>
          </w:p>
        </w:tc>
        <w:tc>
          <w:tcPr>
            <w:tcW w:w="3036" w:type="dxa"/>
            <w:vAlign w:val="center"/>
          </w:tcPr>
          <w:p w:rsidR="00B355A6" w:rsidRDefault="00440ABE">
            <w:pPr>
              <w:ind w:right="-216"/>
              <w:jc w:val="center"/>
              <w:rPr>
                <w:rFonts w:ascii="仿宋_GB2312" w:eastAsia="仿宋_GB2312"/>
                <w:sz w:val="24"/>
              </w:rPr>
            </w:pPr>
            <w:r>
              <w:rPr>
                <w:rFonts w:ascii="仿宋_GB2312" w:eastAsia="仿宋_GB2312"/>
                <w:sz w:val="24"/>
              </w:rPr>
              <w:t>5000</w:t>
            </w:r>
            <w:r>
              <w:rPr>
                <w:rFonts w:ascii="仿宋_GB2312" w:eastAsia="仿宋_GB2312" w:hint="eastAsia"/>
                <w:sz w:val="24"/>
              </w:rPr>
              <w:t>万元以上</w:t>
            </w:r>
            <w:r>
              <w:rPr>
                <w:rFonts w:ascii="仿宋_GB2312" w:eastAsia="仿宋_GB2312"/>
                <w:sz w:val="24"/>
              </w:rPr>
              <w:t>-1</w:t>
            </w:r>
            <w:r>
              <w:rPr>
                <w:rFonts w:ascii="仿宋_GB2312" w:eastAsia="仿宋_GB2312" w:hint="eastAsia"/>
                <w:sz w:val="24"/>
              </w:rPr>
              <w:t>亿元</w:t>
            </w:r>
          </w:p>
        </w:tc>
        <w:tc>
          <w:tcPr>
            <w:tcW w:w="1533" w:type="dxa"/>
          </w:tcPr>
          <w:p w:rsidR="00B355A6" w:rsidRDefault="00440ABE">
            <w:pPr>
              <w:ind w:right="-216"/>
              <w:jc w:val="center"/>
              <w:rPr>
                <w:rFonts w:ascii="仿宋_GB2312" w:eastAsia="仿宋_GB2312"/>
                <w:sz w:val="24"/>
              </w:rPr>
            </w:pPr>
            <w:r>
              <w:rPr>
                <w:rFonts w:ascii="仿宋_GB2312" w:eastAsia="仿宋_GB2312"/>
                <w:sz w:val="24"/>
              </w:rPr>
              <w:t>0.9</w:t>
            </w:r>
            <w:r>
              <w:rPr>
                <w:rFonts w:ascii="仿宋_GB2312" w:eastAsia="仿宋_GB2312" w:hint="eastAsia"/>
                <w:sz w:val="24"/>
              </w:rPr>
              <w:t>‰</w:t>
            </w:r>
          </w:p>
        </w:tc>
        <w:tc>
          <w:tcPr>
            <w:tcW w:w="1551" w:type="dxa"/>
            <w:vAlign w:val="center"/>
          </w:tcPr>
          <w:p w:rsidR="00B355A6" w:rsidRDefault="00440ABE">
            <w:pPr>
              <w:ind w:right="-216"/>
              <w:jc w:val="center"/>
              <w:rPr>
                <w:rFonts w:ascii="仿宋_GB2312" w:eastAsia="仿宋_GB2312"/>
                <w:sz w:val="24"/>
              </w:rPr>
            </w:pPr>
            <w:r>
              <w:rPr>
                <w:rFonts w:ascii="仿宋_GB2312" w:eastAsia="仿宋_GB2312"/>
                <w:sz w:val="24"/>
              </w:rPr>
              <w:t>0.8</w:t>
            </w:r>
            <w:r>
              <w:rPr>
                <w:rFonts w:ascii="仿宋_GB2312" w:eastAsia="仿宋_GB2312" w:hint="eastAsia"/>
                <w:sz w:val="24"/>
              </w:rPr>
              <w:t>‰</w:t>
            </w:r>
          </w:p>
        </w:tc>
        <w:tc>
          <w:tcPr>
            <w:tcW w:w="1794" w:type="dxa"/>
          </w:tcPr>
          <w:p w:rsidR="00B355A6" w:rsidRDefault="00440ABE">
            <w:pPr>
              <w:ind w:right="-216"/>
              <w:jc w:val="center"/>
              <w:rPr>
                <w:rFonts w:ascii="仿宋_GB2312" w:eastAsia="仿宋_GB2312"/>
                <w:sz w:val="24"/>
              </w:rPr>
            </w:pPr>
            <w:r>
              <w:rPr>
                <w:rFonts w:ascii="仿宋_GB2312" w:eastAsia="仿宋_GB2312"/>
                <w:sz w:val="24"/>
              </w:rPr>
              <w:t>1%</w:t>
            </w:r>
          </w:p>
        </w:tc>
      </w:tr>
      <w:tr w:rsidR="00B355A6">
        <w:trPr>
          <w:trHeight w:val="393"/>
        </w:trPr>
        <w:tc>
          <w:tcPr>
            <w:tcW w:w="566" w:type="dxa"/>
            <w:vAlign w:val="center"/>
          </w:tcPr>
          <w:p w:rsidR="00B355A6" w:rsidRDefault="00440ABE">
            <w:pPr>
              <w:ind w:right="-216"/>
              <w:jc w:val="center"/>
              <w:rPr>
                <w:rFonts w:ascii="仿宋_GB2312" w:eastAsia="仿宋_GB2312"/>
                <w:sz w:val="24"/>
              </w:rPr>
            </w:pPr>
            <w:r>
              <w:rPr>
                <w:rFonts w:ascii="仿宋_GB2312" w:eastAsia="仿宋_GB2312"/>
                <w:sz w:val="24"/>
              </w:rPr>
              <w:t>5</w:t>
            </w:r>
          </w:p>
        </w:tc>
        <w:tc>
          <w:tcPr>
            <w:tcW w:w="3036" w:type="dxa"/>
            <w:vAlign w:val="center"/>
          </w:tcPr>
          <w:p w:rsidR="00B355A6" w:rsidRDefault="00440ABE">
            <w:pPr>
              <w:ind w:right="-216"/>
              <w:jc w:val="center"/>
              <w:rPr>
                <w:rFonts w:ascii="仿宋_GB2312" w:eastAsia="仿宋_GB2312"/>
                <w:sz w:val="24"/>
              </w:rPr>
            </w:pPr>
            <w:r>
              <w:rPr>
                <w:rFonts w:ascii="仿宋_GB2312" w:eastAsia="仿宋_GB2312"/>
                <w:sz w:val="24"/>
              </w:rPr>
              <w:t>1</w:t>
            </w:r>
            <w:r>
              <w:rPr>
                <w:rFonts w:ascii="仿宋_GB2312" w:eastAsia="仿宋_GB2312" w:hint="eastAsia"/>
                <w:sz w:val="24"/>
              </w:rPr>
              <w:t>亿元以上</w:t>
            </w:r>
            <w:r>
              <w:rPr>
                <w:rFonts w:ascii="仿宋_GB2312" w:eastAsia="仿宋_GB2312"/>
                <w:sz w:val="24"/>
              </w:rPr>
              <w:t>-5</w:t>
            </w:r>
            <w:r>
              <w:rPr>
                <w:rFonts w:ascii="仿宋_GB2312" w:eastAsia="仿宋_GB2312" w:hint="eastAsia"/>
                <w:sz w:val="24"/>
              </w:rPr>
              <w:t>亿元</w:t>
            </w:r>
          </w:p>
        </w:tc>
        <w:tc>
          <w:tcPr>
            <w:tcW w:w="1533" w:type="dxa"/>
          </w:tcPr>
          <w:p w:rsidR="00B355A6" w:rsidRDefault="00440ABE">
            <w:pPr>
              <w:ind w:right="-216"/>
              <w:jc w:val="center"/>
              <w:rPr>
                <w:rFonts w:ascii="仿宋_GB2312" w:eastAsia="仿宋_GB2312"/>
                <w:sz w:val="24"/>
              </w:rPr>
            </w:pPr>
            <w:r>
              <w:rPr>
                <w:rFonts w:ascii="仿宋_GB2312" w:eastAsia="仿宋_GB2312"/>
                <w:sz w:val="24"/>
              </w:rPr>
              <w:t>0.8</w:t>
            </w:r>
            <w:r>
              <w:rPr>
                <w:rFonts w:ascii="仿宋_GB2312" w:eastAsia="仿宋_GB2312" w:hint="eastAsia"/>
                <w:sz w:val="24"/>
              </w:rPr>
              <w:t>‰</w:t>
            </w:r>
          </w:p>
        </w:tc>
        <w:tc>
          <w:tcPr>
            <w:tcW w:w="1551" w:type="dxa"/>
            <w:vAlign w:val="center"/>
          </w:tcPr>
          <w:p w:rsidR="00B355A6" w:rsidRDefault="00440ABE">
            <w:pPr>
              <w:ind w:right="-216"/>
              <w:jc w:val="center"/>
              <w:rPr>
                <w:rFonts w:ascii="仿宋_GB2312" w:eastAsia="仿宋_GB2312"/>
                <w:sz w:val="24"/>
              </w:rPr>
            </w:pPr>
            <w:r>
              <w:rPr>
                <w:rFonts w:ascii="仿宋_GB2312" w:eastAsia="仿宋_GB2312"/>
                <w:sz w:val="24"/>
              </w:rPr>
              <w:t>0.8</w:t>
            </w:r>
            <w:r>
              <w:rPr>
                <w:rFonts w:ascii="仿宋_GB2312" w:eastAsia="仿宋_GB2312" w:hint="eastAsia"/>
                <w:sz w:val="24"/>
              </w:rPr>
              <w:t>‰</w:t>
            </w:r>
          </w:p>
        </w:tc>
        <w:tc>
          <w:tcPr>
            <w:tcW w:w="1794" w:type="dxa"/>
          </w:tcPr>
          <w:p w:rsidR="00B355A6" w:rsidRDefault="00440ABE">
            <w:pPr>
              <w:ind w:right="-216"/>
              <w:jc w:val="center"/>
              <w:rPr>
                <w:rFonts w:ascii="仿宋_GB2312" w:eastAsia="仿宋_GB2312"/>
                <w:sz w:val="24"/>
              </w:rPr>
            </w:pPr>
            <w:r>
              <w:rPr>
                <w:rFonts w:ascii="仿宋_GB2312" w:eastAsia="仿宋_GB2312"/>
                <w:sz w:val="24"/>
              </w:rPr>
              <w:t>0.6%</w:t>
            </w:r>
          </w:p>
        </w:tc>
      </w:tr>
    </w:tbl>
    <w:p w:rsidR="00B355A6" w:rsidRDefault="00440ABE">
      <w:pPr>
        <w:ind w:firstLineChars="200" w:firstLine="560"/>
        <w:rPr>
          <w:rFonts w:ascii="仿宋_GB2312" w:eastAsia="仿宋_GB2312"/>
          <w:color w:val="000000"/>
          <w:sz w:val="28"/>
          <w:szCs w:val="28"/>
        </w:rPr>
      </w:pPr>
      <w:r>
        <w:rPr>
          <w:rFonts w:ascii="仿宋_GB2312" w:eastAsia="仿宋_GB2312" w:hint="eastAsia"/>
          <w:color w:val="000000"/>
          <w:sz w:val="28"/>
          <w:szCs w:val="28"/>
        </w:rPr>
        <w:t>基本费计算基数为财政、审计复审后的建安工程造价审定金额，审减追加费的计算基数为财政、审计复审后的审减金额。</w:t>
      </w:r>
    </w:p>
    <w:p w:rsidR="00B355A6" w:rsidRDefault="00440ABE">
      <w:pPr>
        <w:ind w:firstLineChars="200" w:firstLine="560"/>
        <w:rPr>
          <w:rFonts w:ascii="仿宋_GB2312" w:eastAsia="仿宋_GB2312"/>
          <w:color w:val="000000"/>
          <w:sz w:val="28"/>
          <w:szCs w:val="28"/>
        </w:rPr>
      </w:pPr>
      <w:r>
        <w:rPr>
          <w:rFonts w:ascii="仿宋_GB2312" w:eastAsia="仿宋_GB2312" w:hint="eastAsia"/>
          <w:color w:val="000000"/>
          <w:sz w:val="28"/>
          <w:szCs w:val="28"/>
        </w:rPr>
        <w:t>（三）工程结算审查委托费</w:t>
      </w:r>
    </w:p>
    <w:p w:rsidR="00B355A6" w:rsidRDefault="00440ABE">
      <w:pPr>
        <w:ind w:firstLineChars="200" w:firstLine="560"/>
        <w:rPr>
          <w:rFonts w:ascii="仿宋_GB2312" w:eastAsia="仿宋_GB2312"/>
          <w:color w:val="000000"/>
          <w:sz w:val="28"/>
          <w:szCs w:val="28"/>
        </w:rPr>
      </w:pPr>
      <w:r>
        <w:rPr>
          <w:rFonts w:ascii="仿宋_GB2312" w:eastAsia="仿宋_GB2312" w:hint="eastAsia"/>
          <w:color w:val="000000"/>
          <w:sz w:val="28"/>
          <w:szCs w:val="28"/>
        </w:rPr>
        <w:t>工程结算审查委托费</w:t>
      </w:r>
      <w:r>
        <w:rPr>
          <w:rFonts w:ascii="仿宋_GB2312" w:eastAsia="仿宋_GB2312"/>
          <w:color w:val="000000"/>
          <w:sz w:val="28"/>
          <w:szCs w:val="28"/>
        </w:rPr>
        <w:t xml:space="preserve"> =</w:t>
      </w:r>
      <w:r>
        <w:rPr>
          <w:rFonts w:ascii="仿宋_GB2312" w:eastAsia="仿宋_GB2312" w:hint="eastAsia"/>
          <w:color w:val="000000"/>
          <w:sz w:val="28"/>
          <w:szCs w:val="28"/>
        </w:rPr>
        <w:t>基本费计算基数×基本费费率</w:t>
      </w:r>
      <w:r>
        <w:rPr>
          <w:rFonts w:ascii="仿宋_GB2312" w:eastAsia="仿宋_GB2312"/>
          <w:color w:val="000000"/>
          <w:sz w:val="28"/>
          <w:szCs w:val="28"/>
        </w:rPr>
        <w:t>+</w:t>
      </w:r>
      <w:r>
        <w:rPr>
          <w:rFonts w:ascii="仿宋_GB2312" w:eastAsia="仿宋_GB2312" w:hint="eastAsia"/>
          <w:color w:val="000000"/>
          <w:sz w:val="28"/>
          <w:szCs w:val="28"/>
        </w:rPr>
        <w:t>审减追加费计算基数×审减追加费费率。</w:t>
      </w:r>
    </w:p>
    <w:p w:rsidR="00B355A6" w:rsidRDefault="00440ABE" w:rsidP="002A1F6E">
      <w:pPr>
        <w:spacing w:beforeLines="50"/>
        <w:ind w:right="-215" w:firstLineChars="98" w:firstLine="294"/>
        <w:jc w:val="center"/>
        <w:rPr>
          <w:rFonts w:ascii="黑体" w:eastAsia="黑体"/>
          <w:color w:val="000000"/>
          <w:sz w:val="30"/>
          <w:szCs w:val="30"/>
        </w:rPr>
      </w:pPr>
      <w:r>
        <w:rPr>
          <w:rFonts w:ascii="黑体" w:eastAsia="黑体" w:hint="eastAsia"/>
          <w:color w:val="000000"/>
          <w:sz w:val="30"/>
          <w:szCs w:val="30"/>
        </w:rPr>
        <w:t>表三</w:t>
      </w:r>
      <w:r>
        <w:rPr>
          <w:rFonts w:ascii="黑体" w:eastAsia="黑体" w:hint="eastAsia"/>
          <w:color w:val="000000"/>
          <w:sz w:val="30"/>
          <w:szCs w:val="30"/>
        </w:rPr>
        <w:t>工程结算审查委托费费率表</w:t>
      </w:r>
    </w:p>
    <w:tbl>
      <w:tblPr>
        <w:tblW w:w="8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9"/>
        <w:gridCol w:w="3512"/>
        <w:gridCol w:w="1915"/>
        <w:gridCol w:w="2074"/>
      </w:tblGrid>
      <w:tr w:rsidR="00B355A6">
        <w:trPr>
          <w:trHeight w:val="465"/>
        </w:trPr>
        <w:tc>
          <w:tcPr>
            <w:tcW w:w="799" w:type="dxa"/>
            <w:vAlign w:val="center"/>
          </w:tcPr>
          <w:p w:rsidR="00B355A6" w:rsidRDefault="00440ABE">
            <w:pPr>
              <w:ind w:right="-216"/>
              <w:jc w:val="center"/>
              <w:rPr>
                <w:rFonts w:ascii="仿宋_GB2312" w:eastAsia="仿宋_GB2312"/>
                <w:sz w:val="24"/>
              </w:rPr>
            </w:pPr>
            <w:r>
              <w:rPr>
                <w:rFonts w:ascii="仿宋_GB2312" w:eastAsia="仿宋_GB2312" w:hint="eastAsia"/>
                <w:sz w:val="24"/>
              </w:rPr>
              <w:t>档次</w:t>
            </w:r>
          </w:p>
        </w:tc>
        <w:tc>
          <w:tcPr>
            <w:tcW w:w="3512" w:type="dxa"/>
            <w:vAlign w:val="center"/>
          </w:tcPr>
          <w:p w:rsidR="00B355A6" w:rsidRDefault="00440ABE">
            <w:pPr>
              <w:ind w:right="-216"/>
              <w:jc w:val="center"/>
              <w:rPr>
                <w:rFonts w:ascii="仿宋_GB2312" w:eastAsia="仿宋_GB2312"/>
                <w:sz w:val="24"/>
              </w:rPr>
            </w:pPr>
            <w:r>
              <w:rPr>
                <w:rFonts w:ascii="仿宋_GB2312" w:eastAsia="仿宋_GB2312" w:hint="eastAsia"/>
                <w:sz w:val="24"/>
              </w:rPr>
              <w:t>工程造价</w:t>
            </w:r>
          </w:p>
        </w:tc>
        <w:tc>
          <w:tcPr>
            <w:tcW w:w="1915" w:type="dxa"/>
            <w:vAlign w:val="center"/>
          </w:tcPr>
          <w:p w:rsidR="00B355A6" w:rsidRDefault="00440ABE">
            <w:pPr>
              <w:ind w:right="-216"/>
              <w:jc w:val="center"/>
              <w:rPr>
                <w:rFonts w:ascii="仿宋_GB2312" w:eastAsia="仿宋_GB2312"/>
                <w:sz w:val="24"/>
              </w:rPr>
            </w:pPr>
            <w:r>
              <w:rPr>
                <w:rFonts w:ascii="仿宋_GB2312" w:eastAsia="仿宋_GB2312" w:hint="eastAsia"/>
                <w:sz w:val="24"/>
              </w:rPr>
              <w:t>项目费率</w:t>
            </w:r>
          </w:p>
        </w:tc>
        <w:tc>
          <w:tcPr>
            <w:tcW w:w="2074" w:type="dxa"/>
            <w:vAlign w:val="center"/>
          </w:tcPr>
          <w:p w:rsidR="00B355A6" w:rsidRDefault="00440ABE">
            <w:pPr>
              <w:ind w:right="-216"/>
              <w:jc w:val="center"/>
              <w:rPr>
                <w:rFonts w:ascii="仿宋_GB2312" w:eastAsia="仿宋_GB2312"/>
                <w:sz w:val="24"/>
              </w:rPr>
            </w:pPr>
            <w:r>
              <w:rPr>
                <w:rFonts w:ascii="仿宋_GB2312" w:eastAsia="仿宋_GB2312" w:hint="eastAsia"/>
                <w:sz w:val="24"/>
              </w:rPr>
              <w:t>审减追加费费率</w:t>
            </w:r>
          </w:p>
        </w:tc>
      </w:tr>
      <w:tr w:rsidR="00B355A6">
        <w:trPr>
          <w:trHeight w:val="488"/>
        </w:trPr>
        <w:tc>
          <w:tcPr>
            <w:tcW w:w="799" w:type="dxa"/>
            <w:vAlign w:val="center"/>
          </w:tcPr>
          <w:p w:rsidR="00B355A6" w:rsidRDefault="00440ABE">
            <w:pPr>
              <w:ind w:right="-216"/>
              <w:jc w:val="center"/>
              <w:rPr>
                <w:rFonts w:ascii="仿宋_GB2312" w:eastAsia="仿宋_GB2312"/>
                <w:sz w:val="24"/>
              </w:rPr>
            </w:pPr>
            <w:r>
              <w:rPr>
                <w:rFonts w:ascii="仿宋_GB2312" w:eastAsia="仿宋_GB2312"/>
                <w:sz w:val="24"/>
              </w:rPr>
              <w:t>1</w:t>
            </w:r>
          </w:p>
        </w:tc>
        <w:tc>
          <w:tcPr>
            <w:tcW w:w="3512" w:type="dxa"/>
            <w:vAlign w:val="center"/>
          </w:tcPr>
          <w:p w:rsidR="00B355A6" w:rsidRDefault="00440ABE">
            <w:pPr>
              <w:ind w:right="-216"/>
              <w:jc w:val="center"/>
              <w:rPr>
                <w:rFonts w:ascii="仿宋_GB2312" w:eastAsia="仿宋_GB2312"/>
                <w:sz w:val="24"/>
              </w:rPr>
            </w:pPr>
            <w:r>
              <w:rPr>
                <w:rFonts w:ascii="仿宋_GB2312" w:eastAsia="仿宋_GB2312"/>
                <w:sz w:val="24"/>
              </w:rPr>
              <w:t>500</w:t>
            </w:r>
            <w:r>
              <w:rPr>
                <w:rFonts w:ascii="仿宋_GB2312" w:eastAsia="仿宋_GB2312" w:hint="eastAsia"/>
                <w:sz w:val="24"/>
              </w:rPr>
              <w:t>万元以下（含</w:t>
            </w:r>
            <w:r>
              <w:rPr>
                <w:rFonts w:ascii="仿宋_GB2312" w:eastAsia="仿宋_GB2312"/>
                <w:sz w:val="24"/>
              </w:rPr>
              <w:t>500</w:t>
            </w:r>
            <w:r>
              <w:rPr>
                <w:rFonts w:ascii="仿宋_GB2312" w:eastAsia="仿宋_GB2312" w:hint="eastAsia"/>
                <w:sz w:val="24"/>
              </w:rPr>
              <w:t>万元）</w:t>
            </w:r>
          </w:p>
        </w:tc>
        <w:tc>
          <w:tcPr>
            <w:tcW w:w="1915" w:type="dxa"/>
            <w:vAlign w:val="center"/>
          </w:tcPr>
          <w:p w:rsidR="00B355A6" w:rsidRDefault="00440ABE">
            <w:pPr>
              <w:ind w:right="-216"/>
              <w:jc w:val="center"/>
              <w:rPr>
                <w:rFonts w:ascii="仿宋_GB2312" w:eastAsia="仿宋_GB2312"/>
                <w:sz w:val="24"/>
              </w:rPr>
            </w:pPr>
            <w:r>
              <w:rPr>
                <w:rFonts w:ascii="仿宋_GB2312" w:eastAsia="仿宋_GB2312"/>
                <w:sz w:val="24"/>
              </w:rPr>
              <w:t>1.5</w:t>
            </w:r>
            <w:r>
              <w:rPr>
                <w:rFonts w:ascii="仿宋_GB2312" w:eastAsia="仿宋_GB2312" w:hint="eastAsia"/>
                <w:sz w:val="24"/>
              </w:rPr>
              <w:t>‰</w:t>
            </w:r>
          </w:p>
        </w:tc>
        <w:tc>
          <w:tcPr>
            <w:tcW w:w="2074" w:type="dxa"/>
            <w:vAlign w:val="center"/>
          </w:tcPr>
          <w:p w:rsidR="00B355A6" w:rsidRDefault="00440ABE">
            <w:pPr>
              <w:ind w:right="-216"/>
              <w:jc w:val="center"/>
              <w:rPr>
                <w:rFonts w:ascii="仿宋_GB2312" w:eastAsia="仿宋_GB2312"/>
                <w:color w:val="000000"/>
                <w:sz w:val="24"/>
              </w:rPr>
            </w:pPr>
            <w:r>
              <w:rPr>
                <w:rFonts w:ascii="仿宋_GB2312" w:eastAsia="仿宋_GB2312"/>
                <w:color w:val="000000"/>
                <w:sz w:val="24"/>
              </w:rPr>
              <w:t>3.5%</w:t>
            </w:r>
          </w:p>
        </w:tc>
      </w:tr>
      <w:tr w:rsidR="00B355A6">
        <w:trPr>
          <w:trHeight w:val="465"/>
        </w:trPr>
        <w:tc>
          <w:tcPr>
            <w:tcW w:w="799" w:type="dxa"/>
            <w:vAlign w:val="center"/>
          </w:tcPr>
          <w:p w:rsidR="00B355A6" w:rsidRDefault="00440ABE">
            <w:pPr>
              <w:ind w:right="-216"/>
              <w:jc w:val="center"/>
              <w:rPr>
                <w:rFonts w:ascii="仿宋_GB2312" w:eastAsia="仿宋_GB2312"/>
                <w:sz w:val="24"/>
              </w:rPr>
            </w:pPr>
            <w:r>
              <w:rPr>
                <w:rFonts w:ascii="仿宋_GB2312" w:eastAsia="仿宋_GB2312"/>
                <w:sz w:val="24"/>
              </w:rPr>
              <w:t>2</w:t>
            </w:r>
          </w:p>
        </w:tc>
        <w:tc>
          <w:tcPr>
            <w:tcW w:w="3512" w:type="dxa"/>
            <w:vAlign w:val="center"/>
          </w:tcPr>
          <w:p w:rsidR="00B355A6" w:rsidRDefault="00440ABE">
            <w:pPr>
              <w:ind w:right="-216"/>
              <w:jc w:val="center"/>
              <w:rPr>
                <w:rFonts w:ascii="仿宋_GB2312" w:eastAsia="仿宋_GB2312"/>
                <w:sz w:val="24"/>
              </w:rPr>
            </w:pPr>
            <w:r>
              <w:rPr>
                <w:rFonts w:ascii="仿宋_GB2312" w:eastAsia="仿宋_GB2312"/>
                <w:sz w:val="24"/>
              </w:rPr>
              <w:t>500</w:t>
            </w:r>
            <w:r>
              <w:rPr>
                <w:rFonts w:ascii="仿宋_GB2312" w:eastAsia="仿宋_GB2312" w:hint="eastAsia"/>
                <w:sz w:val="24"/>
              </w:rPr>
              <w:t>万元以上</w:t>
            </w:r>
            <w:r>
              <w:rPr>
                <w:rFonts w:ascii="仿宋_GB2312" w:eastAsia="仿宋_GB2312"/>
                <w:sz w:val="24"/>
              </w:rPr>
              <w:t>-1000</w:t>
            </w:r>
            <w:r>
              <w:rPr>
                <w:rFonts w:ascii="仿宋_GB2312" w:eastAsia="仿宋_GB2312" w:hint="eastAsia"/>
                <w:sz w:val="24"/>
              </w:rPr>
              <w:t>万元</w:t>
            </w:r>
          </w:p>
        </w:tc>
        <w:tc>
          <w:tcPr>
            <w:tcW w:w="1915" w:type="dxa"/>
            <w:vAlign w:val="center"/>
          </w:tcPr>
          <w:p w:rsidR="00B355A6" w:rsidRDefault="00440ABE">
            <w:pPr>
              <w:ind w:right="-216"/>
              <w:jc w:val="center"/>
              <w:rPr>
                <w:rFonts w:ascii="仿宋_GB2312" w:eastAsia="仿宋_GB2312"/>
                <w:sz w:val="24"/>
              </w:rPr>
            </w:pPr>
            <w:r>
              <w:rPr>
                <w:rFonts w:ascii="仿宋_GB2312" w:eastAsia="仿宋_GB2312"/>
                <w:sz w:val="24"/>
              </w:rPr>
              <w:t>1.2</w:t>
            </w:r>
            <w:r>
              <w:rPr>
                <w:rFonts w:ascii="仿宋_GB2312" w:eastAsia="仿宋_GB2312" w:hint="eastAsia"/>
                <w:sz w:val="24"/>
              </w:rPr>
              <w:t>‰</w:t>
            </w:r>
          </w:p>
        </w:tc>
        <w:tc>
          <w:tcPr>
            <w:tcW w:w="2074" w:type="dxa"/>
            <w:vAlign w:val="center"/>
          </w:tcPr>
          <w:p w:rsidR="00B355A6" w:rsidRDefault="00440ABE">
            <w:pPr>
              <w:ind w:right="-216"/>
              <w:jc w:val="center"/>
              <w:rPr>
                <w:rFonts w:ascii="仿宋_GB2312" w:eastAsia="仿宋_GB2312"/>
                <w:sz w:val="24"/>
              </w:rPr>
            </w:pPr>
            <w:r>
              <w:rPr>
                <w:rFonts w:ascii="仿宋_GB2312" w:eastAsia="仿宋_GB2312"/>
                <w:sz w:val="24"/>
              </w:rPr>
              <w:t>3%</w:t>
            </w:r>
          </w:p>
        </w:tc>
      </w:tr>
      <w:tr w:rsidR="00B355A6">
        <w:trPr>
          <w:trHeight w:val="488"/>
        </w:trPr>
        <w:tc>
          <w:tcPr>
            <w:tcW w:w="799" w:type="dxa"/>
            <w:vAlign w:val="center"/>
          </w:tcPr>
          <w:p w:rsidR="00B355A6" w:rsidRDefault="00440ABE">
            <w:pPr>
              <w:ind w:right="-216"/>
              <w:jc w:val="center"/>
              <w:rPr>
                <w:rFonts w:ascii="仿宋_GB2312" w:eastAsia="仿宋_GB2312"/>
                <w:sz w:val="24"/>
              </w:rPr>
            </w:pPr>
            <w:r>
              <w:rPr>
                <w:rFonts w:ascii="仿宋_GB2312" w:eastAsia="仿宋_GB2312"/>
                <w:sz w:val="24"/>
              </w:rPr>
              <w:t>3</w:t>
            </w:r>
          </w:p>
        </w:tc>
        <w:tc>
          <w:tcPr>
            <w:tcW w:w="3512" w:type="dxa"/>
            <w:vAlign w:val="center"/>
          </w:tcPr>
          <w:p w:rsidR="00B355A6" w:rsidRDefault="00440ABE">
            <w:pPr>
              <w:ind w:right="-216"/>
              <w:jc w:val="center"/>
              <w:rPr>
                <w:rFonts w:ascii="仿宋_GB2312" w:eastAsia="仿宋_GB2312"/>
                <w:sz w:val="24"/>
              </w:rPr>
            </w:pPr>
            <w:r>
              <w:rPr>
                <w:rFonts w:ascii="仿宋_GB2312" w:eastAsia="仿宋_GB2312"/>
                <w:sz w:val="24"/>
              </w:rPr>
              <w:t>1000</w:t>
            </w:r>
            <w:r>
              <w:rPr>
                <w:rFonts w:ascii="仿宋_GB2312" w:eastAsia="仿宋_GB2312" w:hint="eastAsia"/>
                <w:sz w:val="24"/>
              </w:rPr>
              <w:t>万元以上</w:t>
            </w:r>
            <w:r>
              <w:rPr>
                <w:rFonts w:ascii="仿宋_GB2312" w:eastAsia="仿宋_GB2312"/>
                <w:sz w:val="24"/>
              </w:rPr>
              <w:t>-5000</w:t>
            </w:r>
            <w:r>
              <w:rPr>
                <w:rFonts w:ascii="仿宋_GB2312" w:eastAsia="仿宋_GB2312" w:hint="eastAsia"/>
                <w:sz w:val="24"/>
              </w:rPr>
              <w:t>万元</w:t>
            </w:r>
          </w:p>
        </w:tc>
        <w:tc>
          <w:tcPr>
            <w:tcW w:w="1915" w:type="dxa"/>
            <w:vAlign w:val="center"/>
          </w:tcPr>
          <w:p w:rsidR="00B355A6" w:rsidRDefault="00440ABE">
            <w:pPr>
              <w:ind w:right="-216"/>
              <w:jc w:val="center"/>
              <w:rPr>
                <w:rFonts w:ascii="仿宋_GB2312" w:eastAsia="仿宋_GB2312"/>
                <w:sz w:val="24"/>
              </w:rPr>
            </w:pPr>
            <w:r>
              <w:rPr>
                <w:rFonts w:ascii="仿宋_GB2312" w:eastAsia="仿宋_GB2312"/>
                <w:sz w:val="24"/>
              </w:rPr>
              <w:t>1</w:t>
            </w:r>
            <w:r>
              <w:rPr>
                <w:rFonts w:ascii="仿宋_GB2312" w:eastAsia="仿宋_GB2312" w:hint="eastAsia"/>
                <w:sz w:val="24"/>
              </w:rPr>
              <w:t>‰</w:t>
            </w:r>
          </w:p>
        </w:tc>
        <w:tc>
          <w:tcPr>
            <w:tcW w:w="2074" w:type="dxa"/>
            <w:vAlign w:val="center"/>
          </w:tcPr>
          <w:p w:rsidR="00B355A6" w:rsidRDefault="00440ABE">
            <w:pPr>
              <w:ind w:right="-216"/>
              <w:jc w:val="center"/>
              <w:rPr>
                <w:rFonts w:ascii="仿宋_GB2312" w:eastAsia="仿宋_GB2312"/>
                <w:sz w:val="24"/>
              </w:rPr>
            </w:pPr>
            <w:r>
              <w:rPr>
                <w:rFonts w:ascii="仿宋_GB2312" w:eastAsia="仿宋_GB2312"/>
                <w:sz w:val="24"/>
              </w:rPr>
              <w:t>2.5%</w:t>
            </w:r>
          </w:p>
        </w:tc>
      </w:tr>
      <w:tr w:rsidR="00B355A6">
        <w:trPr>
          <w:trHeight w:val="465"/>
        </w:trPr>
        <w:tc>
          <w:tcPr>
            <w:tcW w:w="799" w:type="dxa"/>
            <w:vAlign w:val="center"/>
          </w:tcPr>
          <w:p w:rsidR="00B355A6" w:rsidRDefault="00440ABE">
            <w:pPr>
              <w:ind w:right="-216"/>
              <w:jc w:val="center"/>
              <w:rPr>
                <w:rFonts w:ascii="仿宋_GB2312" w:eastAsia="仿宋_GB2312"/>
                <w:sz w:val="24"/>
              </w:rPr>
            </w:pPr>
            <w:r>
              <w:rPr>
                <w:rFonts w:ascii="仿宋_GB2312" w:eastAsia="仿宋_GB2312"/>
                <w:sz w:val="24"/>
              </w:rPr>
              <w:t>4</w:t>
            </w:r>
          </w:p>
        </w:tc>
        <w:tc>
          <w:tcPr>
            <w:tcW w:w="3512" w:type="dxa"/>
            <w:vAlign w:val="center"/>
          </w:tcPr>
          <w:p w:rsidR="00B355A6" w:rsidRDefault="00440ABE">
            <w:pPr>
              <w:ind w:right="-216"/>
              <w:jc w:val="center"/>
              <w:rPr>
                <w:rFonts w:ascii="仿宋_GB2312" w:eastAsia="仿宋_GB2312"/>
                <w:sz w:val="24"/>
              </w:rPr>
            </w:pPr>
            <w:r>
              <w:rPr>
                <w:rFonts w:ascii="仿宋_GB2312" w:eastAsia="仿宋_GB2312"/>
                <w:sz w:val="24"/>
              </w:rPr>
              <w:t>5000</w:t>
            </w:r>
            <w:r>
              <w:rPr>
                <w:rFonts w:ascii="仿宋_GB2312" w:eastAsia="仿宋_GB2312" w:hint="eastAsia"/>
                <w:sz w:val="24"/>
              </w:rPr>
              <w:t>万元以上</w:t>
            </w:r>
            <w:r>
              <w:rPr>
                <w:rFonts w:ascii="仿宋_GB2312" w:eastAsia="仿宋_GB2312"/>
                <w:sz w:val="24"/>
              </w:rPr>
              <w:t>-1</w:t>
            </w:r>
            <w:r>
              <w:rPr>
                <w:rFonts w:ascii="仿宋_GB2312" w:eastAsia="仿宋_GB2312" w:hint="eastAsia"/>
                <w:sz w:val="24"/>
              </w:rPr>
              <w:t>亿元</w:t>
            </w:r>
          </w:p>
        </w:tc>
        <w:tc>
          <w:tcPr>
            <w:tcW w:w="1915" w:type="dxa"/>
            <w:vAlign w:val="center"/>
          </w:tcPr>
          <w:p w:rsidR="00B355A6" w:rsidRDefault="00440ABE">
            <w:pPr>
              <w:ind w:right="-216"/>
              <w:jc w:val="center"/>
              <w:rPr>
                <w:rFonts w:ascii="仿宋_GB2312" w:eastAsia="仿宋_GB2312"/>
                <w:sz w:val="24"/>
              </w:rPr>
            </w:pPr>
            <w:r>
              <w:rPr>
                <w:rFonts w:ascii="仿宋_GB2312" w:eastAsia="仿宋_GB2312"/>
                <w:sz w:val="24"/>
              </w:rPr>
              <w:t>0.8</w:t>
            </w:r>
            <w:r>
              <w:rPr>
                <w:rFonts w:ascii="仿宋_GB2312" w:eastAsia="仿宋_GB2312" w:hint="eastAsia"/>
                <w:sz w:val="24"/>
              </w:rPr>
              <w:t>‰</w:t>
            </w:r>
          </w:p>
        </w:tc>
        <w:tc>
          <w:tcPr>
            <w:tcW w:w="2074" w:type="dxa"/>
            <w:vAlign w:val="center"/>
          </w:tcPr>
          <w:p w:rsidR="00B355A6" w:rsidRDefault="00440ABE">
            <w:pPr>
              <w:ind w:right="-216"/>
              <w:jc w:val="center"/>
              <w:rPr>
                <w:rFonts w:ascii="仿宋_GB2312" w:eastAsia="仿宋_GB2312"/>
                <w:sz w:val="24"/>
              </w:rPr>
            </w:pPr>
            <w:r>
              <w:rPr>
                <w:rFonts w:ascii="仿宋_GB2312" w:eastAsia="仿宋_GB2312"/>
                <w:sz w:val="24"/>
              </w:rPr>
              <w:t>2.2%</w:t>
            </w:r>
          </w:p>
        </w:tc>
      </w:tr>
      <w:tr w:rsidR="00B355A6">
        <w:trPr>
          <w:trHeight w:val="495"/>
        </w:trPr>
        <w:tc>
          <w:tcPr>
            <w:tcW w:w="799" w:type="dxa"/>
            <w:vAlign w:val="center"/>
          </w:tcPr>
          <w:p w:rsidR="00B355A6" w:rsidRDefault="00440ABE">
            <w:pPr>
              <w:ind w:right="-216"/>
              <w:jc w:val="center"/>
              <w:rPr>
                <w:rFonts w:ascii="仿宋_GB2312" w:eastAsia="仿宋_GB2312"/>
                <w:sz w:val="24"/>
              </w:rPr>
            </w:pPr>
            <w:r>
              <w:rPr>
                <w:rFonts w:ascii="仿宋_GB2312" w:eastAsia="仿宋_GB2312"/>
                <w:sz w:val="24"/>
              </w:rPr>
              <w:t>5</w:t>
            </w:r>
          </w:p>
        </w:tc>
        <w:tc>
          <w:tcPr>
            <w:tcW w:w="3512" w:type="dxa"/>
            <w:vAlign w:val="center"/>
          </w:tcPr>
          <w:p w:rsidR="00B355A6" w:rsidRDefault="00440ABE">
            <w:pPr>
              <w:ind w:right="-216"/>
              <w:jc w:val="center"/>
              <w:rPr>
                <w:rFonts w:ascii="仿宋_GB2312" w:eastAsia="仿宋_GB2312"/>
                <w:sz w:val="24"/>
              </w:rPr>
            </w:pPr>
            <w:r>
              <w:rPr>
                <w:rFonts w:ascii="仿宋_GB2312" w:eastAsia="仿宋_GB2312"/>
                <w:sz w:val="24"/>
              </w:rPr>
              <w:t>1</w:t>
            </w:r>
            <w:r>
              <w:rPr>
                <w:rFonts w:ascii="仿宋_GB2312" w:eastAsia="仿宋_GB2312" w:hint="eastAsia"/>
                <w:sz w:val="24"/>
              </w:rPr>
              <w:t>亿元以上</w:t>
            </w:r>
            <w:r>
              <w:rPr>
                <w:rFonts w:ascii="仿宋_GB2312" w:eastAsia="仿宋_GB2312"/>
                <w:sz w:val="24"/>
              </w:rPr>
              <w:t>-5</w:t>
            </w:r>
            <w:r>
              <w:rPr>
                <w:rFonts w:ascii="仿宋_GB2312" w:eastAsia="仿宋_GB2312" w:hint="eastAsia"/>
                <w:sz w:val="24"/>
              </w:rPr>
              <w:t>亿元</w:t>
            </w:r>
          </w:p>
        </w:tc>
        <w:tc>
          <w:tcPr>
            <w:tcW w:w="1915" w:type="dxa"/>
            <w:vAlign w:val="center"/>
          </w:tcPr>
          <w:p w:rsidR="00B355A6" w:rsidRDefault="00440ABE">
            <w:pPr>
              <w:ind w:right="-216"/>
              <w:jc w:val="center"/>
              <w:rPr>
                <w:rFonts w:ascii="仿宋_GB2312" w:eastAsia="仿宋_GB2312"/>
                <w:sz w:val="24"/>
              </w:rPr>
            </w:pPr>
            <w:r>
              <w:rPr>
                <w:rFonts w:ascii="仿宋_GB2312" w:eastAsia="仿宋_GB2312"/>
                <w:sz w:val="24"/>
              </w:rPr>
              <w:t>0.8</w:t>
            </w:r>
            <w:r>
              <w:rPr>
                <w:rFonts w:ascii="仿宋_GB2312" w:eastAsia="仿宋_GB2312" w:hint="eastAsia"/>
                <w:sz w:val="24"/>
              </w:rPr>
              <w:t>‰</w:t>
            </w:r>
          </w:p>
        </w:tc>
        <w:tc>
          <w:tcPr>
            <w:tcW w:w="2074" w:type="dxa"/>
            <w:vAlign w:val="center"/>
          </w:tcPr>
          <w:p w:rsidR="00B355A6" w:rsidRDefault="00440ABE">
            <w:pPr>
              <w:ind w:right="-216"/>
              <w:jc w:val="center"/>
              <w:rPr>
                <w:rFonts w:ascii="仿宋_GB2312" w:eastAsia="仿宋_GB2312"/>
                <w:sz w:val="24"/>
              </w:rPr>
            </w:pPr>
            <w:r>
              <w:rPr>
                <w:rFonts w:ascii="仿宋_GB2312" w:eastAsia="仿宋_GB2312"/>
                <w:sz w:val="24"/>
              </w:rPr>
              <w:t>2%</w:t>
            </w:r>
          </w:p>
        </w:tc>
      </w:tr>
    </w:tbl>
    <w:p w:rsidR="00B355A6" w:rsidRDefault="00440ABE">
      <w:pPr>
        <w:ind w:firstLineChars="200" w:firstLine="560"/>
        <w:rPr>
          <w:rFonts w:ascii="仿宋_GB2312" w:eastAsia="仿宋_GB2312"/>
          <w:color w:val="000000"/>
          <w:sz w:val="28"/>
          <w:szCs w:val="28"/>
        </w:rPr>
      </w:pPr>
      <w:r>
        <w:rPr>
          <w:rFonts w:ascii="仿宋_GB2312" w:eastAsia="仿宋_GB2312" w:hint="eastAsia"/>
          <w:color w:val="000000"/>
          <w:sz w:val="28"/>
          <w:szCs w:val="28"/>
        </w:rPr>
        <w:t>基本费计算基数为财政、审计复审后的建安工程造价审定金额，审减追加费的计算基数为财政、审计复审后的审减金额。</w:t>
      </w:r>
    </w:p>
    <w:p w:rsidR="00B355A6" w:rsidRDefault="00440ABE">
      <w:pPr>
        <w:ind w:firstLineChars="200" w:firstLine="560"/>
        <w:rPr>
          <w:rFonts w:ascii="仿宋_GB2312" w:eastAsia="仿宋_GB2312"/>
          <w:color w:val="000000"/>
          <w:sz w:val="28"/>
          <w:szCs w:val="28"/>
        </w:rPr>
      </w:pPr>
      <w:r>
        <w:rPr>
          <w:rFonts w:ascii="仿宋_GB2312" w:eastAsia="仿宋_GB2312" w:hint="eastAsia"/>
          <w:color w:val="000000"/>
          <w:sz w:val="28"/>
          <w:szCs w:val="28"/>
        </w:rPr>
        <w:t>（四）表一、表二中的一类项目是指房屋建筑工程（包含与其配套的线路管道和设备安装工程、装饰工程）、人防工程、古建工程等；二类项</w:t>
      </w:r>
      <w:r>
        <w:rPr>
          <w:rFonts w:ascii="仿宋_GB2312" w:eastAsia="仿宋_GB2312" w:hint="eastAsia"/>
          <w:color w:val="000000"/>
          <w:sz w:val="28"/>
          <w:szCs w:val="28"/>
        </w:rPr>
        <w:lastRenderedPageBreak/>
        <w:t>目是指市政工程、园林绿化工程、交通水利工程、大型土石方工程及土地整理项目等。</w:t>
      </w:r>
    </w:p>
    <w:p w:rsidR="00B355A6" w:rsidRDefault="00440ABE">
      <w:pPr>
        <w:ind w:firstLineChars="200" w:firstLine="560"/>
        <w:rPr>
          <w:rFonts w:ascii="仿宋_GB2312" w:eastAsia="仿宋_GB2312"/>
          <w:color w:val="000000"/>
          <w:sz w:val="28"/>
          <w:szCs w:val="28"/>
        </w:rPr>
      </w:pPr>
      <w:r>
        <w:rPr>
          <w:rFonts w:ascii="仿宋_GB2312" w:eastAsia="仿宋_GB2312" w:hint="eastAsia"/>
          <w:color w:val="000000"/>
          <w:sz w:val="28"/>
          <w:szCs w:val="28"/>
        </w:rPr>
        <w:t>（五）预（结）算审查费原则上不低于编制费用。以下金额不列入审减追加费计算基数（应计费审减额）：</w:t>
      </w:r>
    </w:p>
    <w:p w:rsidR="00B355A6" w:rsidRDefault="00440ABE">
      <w:pPr>
        <w:ind w:firstLineChars="200" w:firstLine="560"/>
        <w:rPr>
          <w:rFonts w:ascii="仿宋_GB2312" w:eastAsia="仿宋_GB2312"/>
          <w:color w:val="000000"/>
          <w:sz w:val="28"/>
          <w:szCs w:val="28"/>
        </w:rPr>
      </w:pPr>
      <w:r>
        <w:rPr>
          <w:rFonts w:ascii="仿宋_GB2312" w:eastAsia="仿宋_GB2312" w:hint="eastAsia"/>
          <w:color w:val="000000"/>
          <w:sz w:val="28"/>
          <w:szCs w:val="28"/>
        </w:rPr>
        <w:t>1</w:t>
      </w:r>
      <w:r>
        <w:rPr>
          <w:rFonts w:ascii="仿宋_GB2312" w:eastAsia="仿宋_GB2312" w:hint="eastAsia"/>
          <w:color w:val="000000"/>
          <w:sz w:val="28"/>
          <w:szCs w:val="28"/>
        </w:rPr>
        <w:t>、因变更签证优惠率产生的审减金额；</w:t>
      </w:r>
    </w:p>
    <w:p w:rsidR="00B355A6" w:rsidRDefault="00440ABE">
      <w:pPr>
        <w:ind w:firstLineChars="200" w:firstLine="560"/>
        <w:rPr>
          <w:rFonts w:ascii="仿宋_GB2312" w:eastAsia="仿宋_GB2312"/>
          <w:color w:val="000000"/>
          <w:sz w:val="28"/>
          <w:szCs w:val="28"/>
        </w:rPr>
      </w:pPr>
      <w:r>
        <w:rPr>
          <w:rFonts w:ascii="仿宋_GB2312" w:eastAsia="仿宋_GB2312" w:hint="eastAsia"/>
          <w:color w:val="000000"/>
          <w:sz w:val="28"/>
          <w:szCs w:val="28"/>
        </w:rPr>
        <w:t>2</w:t>
      </w:r>
      <w:r>
        <w:rPr>
          <w:rFonts w:ascii="仿宋_GB2312" w:eastAsia="仿宋_GB2312" w:hint="eastAsia"/>
          <w:color w:val="000000"/>
          <w:sz w:val="28"/>
          <w:szCs w:val="28"/>
        </w:rPr>
        <w:t>、因建设单位（委托人）原因项目取消产生的审减额；</w:t>
      </w:r>
    </w:p>
    <w:p w:rsidR="00B355A6" w:rsidRDefault="00440ABE">
      <w:pPr>
        <w:ind w:firstLineChars="200" w:firstLine="560"/>
        <w:rPr>
          <w:rFonts w:ascii="仿宋_GB2312" w:eastAsia="仿宋_GB2312"/>
          <w:color w:val="000000"/>
          <w:sz w:val="28"/>
          <w:szCs w:val="28"/>
        </w:rPr>
      </w:pPr>
      <w:r>
        <w:rPr>
          <w:rFonts w:ascii="仿宋_GB2312" w:eastAsia="仿宋_GB2312" w:hint="eastAsia"/>
          <w:color w:val="000000"/>
          <w:sz w:val="28"/>
          <w:szCs w:val="28"/>
        </w:rPr>
        <w:t>3</w:t>
      </w:r>
      <w:r>
        <w:rPr>
          <w:rFonts w:ascii="仿宋_GB2312" w:eastAsia="仿宋_GB2312" w:hint="eastAsia"/>
          <w:color w:val="000000"/>
          <w:sz w:val="28"/>
          <w:szCs w:val="28"/>
        </w:rPr>
        <w:t>、不应计取的安全文明施工措施费、暂估价、优秀奖、材料价差调整（委托单位原因）等；</w:t>
      </w:r>
    </w:p>
    <w:p w:rsidR="00B355A6" w:rsidRDefault="00440ABE">
      <w:pPr>
        <w:ind w:firstLineChars="200" w:firstLine="560"/>
        <w:rPr>
          <w:rFonts w:ascii="仿宋_GB2312" w:eastAsia="仿宋_GB2312"/>
          <w:color w:val="000000"/>
          <w:sz w:val="28"/>
          <w:szCs w:val="28"/>
        </w:rPr>
      </w:pPr>
      <w:r>
        <w:rPr>
          <w:rFonts w:ascii="仿宋_GB2312" w:eastAsia="仿宋_GB2312" w:hint="eastAsia"/>
          <w:color w:val="000000"/>
          <w:sz w:val="28"/>
          <w:szCs w:val="28"/>
        </w:rPr>
        <w:t>4</w:t>
      </w:r>
      <w:r>
        <w:rPr>
          <w:rFonts w:ascii="仿宋_GB2312" w:eastAsia="仿宋_GB2312" w:hint="eastAsia"/>
          <w:color w:val="000000"/>
          <w:sz w:val="28"/>
          <w:szCs w:val="28"/>
        </w:rPr>
        <w:t>、由审计局、财政局提出扣减的项目及相应</w:t>
      </w:r>
      <w:r>
        <w:rPr>
          <w:rFonts w:ascii="仿宋_GB2312" w:eastAsia="仿宋_GB2312" w:hint="eastAsia"/>
          <w:color w:val="000000"/>
          <w:sz w:val="28"/>
          <w:szCs w:val="28"/>
        </w:rPr>
        <w:t>金额。</w:t>
      </w:r>
    </w:p>
    <w:p w:rsidR="00B355A6" w:rsidRDefault="00440ABE">
      <w:pPr>
        <w:ind w:firstLineChars="200" w:firstLine="560"/>
        <w:rPr>
          <w:rFonts w:ascii="黑体" w:eastAsia="黑体"/>
          <w:color w:val="000000"/>
          <w:sz w:val="28"/>
          <w:szCs w:val="28"/>
        </w:rPr>
      </w:pPr>
      <w:r>
        <w:rPr>
          <w:rFonts w:ascii="黑体" w:eastAsia="黑体" w:hint="eastAsia"/>
          <w:color w:val="000000"/>
          <w:sz w:val="28"/>
          <w:szCs w:val="28"/>
        </w:rPr>
        <w:t>二、服务费支付及其他管理要求</w:t>
      </w:r>
    </w:p>
    <w:p w:rsidR="00B355A6" w:rsidRDefault="00440ABE">
      <w:pPr>
        <w:ind w:firstLineChars="200" w:firstLine="560"/>
        <w:rPr>
          <w:rFonts w:ascii="仿宋_GB2312" w:eastAsia="仿宋_GB2312"/>
          <w:color w:val="000000"/>
          <w:sz w:val="28"/>
          <w:szCs w:val="28"/>
        </w:rPr>
      </w:pPr>
      <w:r>
        <w:rPr>
          <w:rFonts w:ascii="仿宋_GB2312" w:eastAsia="仿宋_GB2312" w:hint="eastAsia"/>
          <w:color w:val="000000"/>
          <w:sz w:val="28"/>
          <w:szCs w:val="28"/>
        </w:rPr>
        <w:t>（一）以上费率是最高限价，不随市场价格的波动而提高，双方可在此基础上进一步谈判和协商，以获得更优惠的价格。</w:t>
      </w:r>
    </w:p>
    <w:p w:rsidR="00B355A6" w:rsidRDefault="00440ABE">
      <w:pPr>
        <w:ind w:firstLineChars="200" w:firstLine="560"/>
        <w:rPr>
          <w:rFonts w:ascii="仿宋_GB2312" w:eastAsia="仿宋_GB2312"/>
          <w:color w:val="000000"/>
          <w:sz w:val="28"/>
          <w:szCs w:val="28"/>
        </w:rPr>
      </w:pPr>
      <w:r>
        <w:rPr>
          <w:rFonts w:ascii="仿宋_GB2312" w:eastAsia="仿宋_GB2312" w:hint="eastAsia"/>
          <w:color w:val="000000"/>
          <w:sz w:val="28"/>
          <w:szCs w:val="28"/>
        </w:rPr>
        <w:t>（二）同一工程项目划分多个标段的，一类项目（</w:t>
      </w:r>
      <w:r>
        <w:rPr>
          <w:rFonts w:ascii="仿宋_GB2312" w:eastAsia="仿宋_GB2312"/>
          <w:color w:val="000000"/>
          <w:sz w:val="28"/>
          <w:szCs w:val="28"/>
        </w:rPr>
        <w:t>5000</w:t>
      </w:r>
      <w:r>
        <w:rPr>
          <w:rFonts w:ascii="仿宋_GB2312" w:eastAsia="仿宋_GB2312" w:hint="eastAsia"/>
          <w:color w:val="000000"/>
          <w:sz w:val="28"/>
          <w:szCs w:val="28"/>
        </w:rPr>
        <w:t>万及以上）和二类项目（</w:t>
      </w:r>
      <w:r>
        <w:rPr>
          <w:rFonts w:ascii="仿宋_GB2312" w:eastAsia="仿宋_GB2312"/>
          <w:color w:val="000000"/>
          <w:sz w:val="28"/>
          <w:szCs w:val="28"/>
        </w:rPr>
        <w:t>2</w:t>
      </w:r>
      <w:r>
        <w:rPr>
          <w:rFonts w:ascii="仿宋_GB2312" w:eastAsia="仿宋_GB2312" w:hint="eastAsia"/>
          <w:color w:val="000000"/>
          <w:sz w:val="28"/>
          <w:szCs w:val="28"/>
        </w:rPr>
        <w:t>亿元及以上）计费时可分标段计算，分标段费用不超过合并计费的</w:t>
      </w:r>
      <w:r>
        <w:rPr>
          <w:rFonts w:ascii="仿宋_GB2312" w:eastAsia="仿宋_GB2312"/>
          <w:color w:val="000000"/>
          <w:sz w:val="28"/>
          <w:szCs w:val="28"/>
        </w:rPr>
        <w:t>1.2</w:t>
      </w:r>
      <w:r>
        <w:rPr>
          <w:rFonts w:ascii="仿宋_GB2312" w:eastAsia="仿宋_GB2312" w:hint="eastAsia"/>
          <w:color w:val="000000"/>
          <w:sz w:val="28"/>
          <w:szCs w:val="28"/>
        </w:rPr>
        <w:t>倍计取；一类项目（</w:t>
      </w:r>
      <w:r>
        <w:rPr>
          <w:rFonts w:ascii="仿宋_GB2312" w:eastAsia="仿宋_GB2312"/>
          <w:color w:val="000000"/>
          <w:sz w:val="28"/>
          <w:szCs w:val="28"/>
        </w:rPr>
        <w:t>5000</w:t>
      </w:r>
      <w:r>
        <w:rPr>
          <w:rFonts w:ascii="仿宋_GB2312" w:eastAsia="仿宋_GB2312" w:hint="eastAsia"/>
          <w:color w:val="000000"/>
          <w:sz w:val="28"/>
          <w:szCs w:val="28"/>
        </w:rPr>
        <w:t>万以内）和二类项目（</w:t>
      </w:r>
      <w:r>
        <w:rPr>
          <w:rFonts w:ascii="仿宋_GB2312" w:eastAsia="仿宋_GB2312"/>
          <w:color w:val="000000"/>
          <w:sz w:val="28"/>
          <w:szCs w:val="28"/>
        </w:rPr>
        <w:t>2</w:t>
      </w:r>
      <w:r>
        <w:rPr>
          <w:rFonts w:ascii="仿宋_GB2312" w:eastAsia="仿宋_GB2312" w:hint="eastAsia"/>
          <w:color w:val="000000"/>
          <w:sz w:val="28"/>
          <w:szCs w:val="28"/>
        </w:rPr>
        <w:t>亿元以内）计费时合并计算。</w:t>
      </w:r>
    </w:p>
    <w:p w:rsidR="00B355A6" w:rsidRDefault="00440ABE">
      <w:pPr>
        <w:ind w:firstLineChars="200" w:firstLine="560"/>
        <w:rPr>
          <w:rFonts w:ascii="仿宋_GB2312" w:eastAsia="仿宋_GB2312"/>
          <w:color w:val="000000"/>
          <w:sz w:val="28"/>
          <w:szCs w:val="28"/>
        </w:rPr>
      </w:pPr>
      <w:r>
        <w:rPr>
          <w:rFonts w:ascii="仿宋_GB2312" w:eastAsia="仿宋_GB2312" w:hint="eastAsia"/>
          <w:color w:val="000000"/>
          <w:sz w:val="28"/>
          <w:szCs w:val="28"/>
        </w:rPr>
        <w:t>（三）同一套图纸实施多个相同项目的，第一个项目正常计算委托编制费，其余项目按第一个项目计算出的编制费的</w:t>
      </w:r>
      <w:r>
        <w:rPr>
          <w:rFonts w:ascii="仿宋_GB2312" w:eastAsia="仿宋_GB2312"/>
          <w:color w:val="000000"/>
          <w:sz w:val="28"/>
          <w:szCs w:val="28"/>
        </w:rPr>
        <w:t>20%</w:t>
      </w:r>
      <w:r>
        <w:rPr>
          <w:rFonts w:ascii="仿宋_GB2312" w:eastAsia="仿宋_GB2312" w:hint="eastAsia"/>
          <w:color w:val="000000"/>
          <w:sz w:val="28"/>
          <w:szCs w:val="28"/>
        </w:rPr>
        <w:t>计算。同一项目出具报告后，方案又多次变动时，根据变动复杂性，按照编制费的</w:t>
      </w:r>
      <w:r>
        <w:rPr>
          <w:rFonts w:ascii="仿宋_GB2312" w:eastAsia="仿宋_GB2312"/>
          <w:color w:val="000000"/>
          <w:sz w:val="28"/>
          <w:szCs w:val="28"/>
        </w:rPr>
        <w:t>40%-60%</w:t>
      </w:r>
      <w:r>
        <w:rPr>
          <w:rFonts w:ascii="仿宋_GB2312" w:eastAsia="仿宋_GB2312" w:hint="eastAsia"/>
          <w:color w:val="000000"/>
          <w:sz w:val="28"/>
          <w:szCs w:val="28"/>
        </w:rPr>
        <w:t>另行计算。</w:t>
      </w:r>
    </w:p>
    <w:p w:rsidR="00B355A6" w:rsidRDefault="00440ABE">
      <w:pPr>
        <w:ind w:firstLineChars="200" w:firstLine="560"/>
        <w:rPr>
          <w:rFonts w:ascii="仿宋_GB2312" w:eastAsia="仿宋_GB2312"/>
          <w:color w:val="000000"/>
          <w:sz w:val="28"/>
          <w:szCs w:val="28"/>
        </w:rPr>
      </w:pPr>
      <w:r>
        <w:rPr>
          <w:rFonts w:ascii="仿宋_GB2312" w:eastAsia="仿宋_GB2312" w:hint="eastAsia"/>
          <w:color w:val="000000"/>
          <w:sz w:val="28"/>
          <w:szCs w:val="28"/>
        </w:rPr>
        <w:lastRenderedPageBreak/>
        <w:t>（四）编制服务费基本费计算采用差额定率累进法计算，其他工程预（结）算审查及审减追加费费率按照工程造价选取该档费率；按照编制服务费或预（结）算评审费用少于</w:t>
      </w:r>
      <w:r>
        <w:rPr>
          <w:rFonts w:ascii="仿宋_GB2312" w:eastAsia="仿宋_GB2312"/>
          <w:color w:val="000000"/>
          <w:sz w:val="28"/>
          <w:szCs w:val="28"/>
        </w:rPr>
        <w:t>2000</w:t>
      </w:r>
      <w:r>
        <w:rPr>
          <w:rFonts w:ascii="仿宋_GB2312" w:eastAsia="仿宋_GB2312" w:hint="eastAsia"/>
          <w:color w:val="000000"/>
          <w:sz w:val="28"/>
          <w:szCs w:val="28"/>
        </w:rPr>
        <w:t>元的按</w:t>
      </w:r>
      <w:r>
        <w:rPr>
          <w:rFonts w:ascii="仿宋_GB2312" w:eastAsia="仿宋_GB2312"/>
          <w:color w:val="000000"/>
          <w:sz w:val="28"/>
          <w:szCs w:val="28"/>
        </w:rPr>
        <w:t>2000</w:t>
      </w:r>
      <w:r>
        <w:rPr>
          <w:rFonts w:ascii="仿宋_GB2312" w:eastAsia="仿宋_GB2312" w:hint="eastAsia"/>
          <w:color w:val="000000"/>
          <w:sz w:val="28"/>
          <w:szCs w:val="28"/>
        </w:rPr>
        <w:t>元保底付费计算。</w:t>
      </w:r>
    </w:p>
    <w:p w:rsidR="00B355A6" w:rsidRDefault="00440ABE">
      <w:pPr>
        <w:ind w:firstLineChars="200" w:firstLine="560"/>
        <w:rPr>
          <w:rFonts w:ascii="仿宋_GB2312" w:eastAsia="仿宋_GB2312"/>
          <w:color w:val="000000"/>
          <w:sz w:val="28"/>
          <w:szCs w:val="28"/>
        </w:rPr>
      </w:pPr>
      <w:r>
        <w:rPr>
          <w:rFonts w:ascii="仿宋_GB2312" w:eastAsia="仿宋_GB2312" w:hint="eastAsia"/>
          <w:color w:val="000000"/>
          <w:sz w:val="28"/>
          <w:szCs w:val="28"/>
        </w:rPr>
        <w:t>（五）对于抽查复核项目，若委托第三方中介机构稽核的，不超过工程预（结）算审查委托费的</w:t>
      </w:r>
      <w:r>
        <w:rPr>
          <w:rFonts w:ascii="仿宋_GB2312" w:eastAsia="仿宋_GB2312"/>
          <w:color w:val="000000"/>
          <w:sz w:val="28"/>
          <w:szCs w:val="28"/>
        </w:rPr>
        <w:t>20%</w:t>
      </w:r>
      <w:r>
        <w:rPr>
          <w:rFonts w:ascii="仿宋_GB2312" w:eastAsia="仿宋_GB2312" w:hint="eastAsia"/>
          <w:color w:val="000000"/>
          <w:sz w:val="28"/>
          <w:szCs w:val="28"/>
        </w:rPr>
        <w:t>予以支付。</w:t>
      </w:r>
    </w:p>
    <w:p w:rsidR="00B355A6" w:rsidRDefault="00440ABE">
      <w:pPr>
        <w:ind w:firstLineChars="200" w:firstLine="560"/>
        <w:rPr>
          <w:rFonts w:ascii="仿宋_GB2312" w:eastAsia="仿宋_GB2312"/>
          <w:color w:val="000000"/>
          <w:sz w:val="28"/>
          <w:szCs w:val="28"/>
        </w:rPr>
      </w:pPr>
      <w:r>
        <w:rPr>
          <w:rFonts w:ascii="仿宋_GB2312" w:eastAsia="仿宋_GB2312" w:hint="eastAsia"/>
          <w:color w:val="000000"/>
          <w:sz w:val="28"/>
          <w:szCs w:val="28"/>
        </w:rPr>
        <w:t>（六）委托人委托中介机构出具的工程量清单及预算控制价或预（结）算，经财政、审计等部门审核后</w:t>
      </w:r>
      <w:r>
        <w:rPr>
          <w:rFonts w:ascii="仿宋_GB2312" w:eastAsia="仿宋_GB2312"/>
          <w:color w:val="000000"/>
          <w:sz w:val="28"/>
          <w:szCs w:val="28"/>
        </w:rPr>
        <w:t>,</w:t>
      </w:r>
      <w:r>
        <w:rPr>
          <w:rFonts w:ascii="仿宋_GB2312" w:eastAsia="仿宋_GB2312" w:hint="eastAsia"/>
          <w:color w:val="000000"/>
          <w:sz w:val="28"/>
          <w:szCs w:val="28"/>
        </w:rPr>
        <w:t>因中介机构编制质量问题</w:t>
      </w:r>
      <w:r>
        <w:rPr>
          <w:rFonts w:ascii="仿宋_GB2312" w:eastAsia="仿宋_GB2312"/>
          <w:color w:val="000000"/>
          <w:sz w:val="28"/>
          <w:szCs w:val="28"/>
        </w:rPr>
        <w:t>,</w:t>
      </w:r>
      <w:r>
        <w:rPr>
          <w:rFonts w:ascii="仿宋_GB2312" w:eastAsia="仿宋_GB2312" w:hint="eastAsia"/>
          <w:color w:val="000000"/>
          <w:sz w:val="28"/>
          <w:szCs w:val="28"/>
        </w:rPr>
        <w:t>审减</w:t>
      </w:r>
      <w:r>
        <w:rPr>
          <w:rFonts w:ascii="仿宋_GB2312" w:eastAsia="仿宋_GB2312" w:hint="eastAsia"/>
          <w:color w:val="000000"/>
          <w:sz w:val="28"/>
          <w:szCs w:val="28"/>
        </w:rPr>
        <w:t>率达到</w:t>
      </w:r>
      <w:r>
        <w:rPr>
          <w:rFonts w:ascii="仿宋_GB2312" w:eastAsia="仿宋_GB2312"/>
          <w:color w:val="000000"/>
          <w:sz w:val="28"/>
          <w:szCs w:val="28"/>
        </w:rPr>
        <w:t>10%</w:t>
      </w:r>
      <w:r>
        <w:rPr>
          <w:rFonts w:ascii="仿宋_GB2312" w:eastAsia="仿宋_GB2312" w:hint="eastAsia"/>
          <w:color w:val="000000"/>
          <w:sz w:val="28"/>
          <w:szCs w:val="28"/>
        </w:rPr>
        <w:t>以上</w:t>
      </w:r>
      <w:r>
        <w:rPr>
          <w:rFonts w:ascii="仿宋_GB2312" w:eastAsia="仿宋_GB2312"/>
          <w:color w:val="000000"/>
          <w:sz w:val="28"/>
          <w:szCs w:val="28"/>
        </w:rPr>
        <w:t>,</w:t>
      </w:r>
      <w:r>
        <w:rPr>
          <w:rFonts w:ascii="仿宋_GB2312" w:eastAsia="仿宋_GB2312" w:hint="eastAsia"/>
          <w:color w:val="000000"/>
          <w:sz w:val="28"/>
          <w:szCs w:val="28"/>
        </w:rPr>
        <w:t>委托人不得支付所委托中介机构的预算编制劳务费</w:t>
      </w:r>
      <w:r>
        <w:rPr>
          <w:rFonts w:ascii="仿宋_GB2312" w:eastAsia="仿宋_GB2312"/>
          <w:color w:val="000000"/>
          <w:sz w:val="28"/>
          <w:szCs w:val="28"/>
        </w:rPr>
        <w:t>;</w:t>
      </w:r>
      <w:r>
        <w:rPr>
          <w:rFonts w:ascii="仿宋_GB2312" w:eastAsia="仿宋_GB2312" w:hint="eastAsia"/>
          <w:color w:val="000000"/>
          <w:sz w:val="28"/>
          <w:szCs w:val="28"/>
        </w:rPr>
        <w:t>审减率达到</w:t>
      </w:r>
      <w:r>
        <w:rPr>
          <w:rFonts w:ascii="仿宋_GB2312" w:eastAsia="仿宋_GB2312"/>
          <w:color w:val="000000"/>
          <w:sz w:val="28"/>
          <w:szCs w:val="28"/>
        </w:rPr>
        <w:t>15%</w:t>
      </w:r>
      <w:r>
        <w:rPr>
          <w:rFonts w:ascii="仿宋_GB2312" w:eastAsia="仿宋_GB2312" w:hint="eastAsia"/>
          <w:color w:val="000000"/>
          <w:sz w:val="28"/>
          <w:szCs w:val="28"/>
        </w:rPr>
        <w:t>以上</w:t>
      </w:r>
      <w:r>
        <w:rPr>
          <w:rFonts w:ascii="仿宋_GB2312" w:eastAsia="仿宋_GB2312"/>
          <w:color w:val="000000"/>
          <w:sz w:val="28"/>
          <w:szCs w:val="28"/>
        </w:rPr>
        <w:t>,</w:t>
      </w:r>
      <w:r>
        <w:rPr>
          <w:rFonts w:ascii="仿宋_GB2312" w:eastAsia="仿宋_GB2312" w:hint="eastAsia"/>
          <w:color w:val="000000"/>
          <w:sz w:val="28"/>
          <w:szCs w:val="28"/>
        </w:rPr>
        <w:t>一年内不得参与财政投资项目</w:t>
      </w:r>
      <w:r>
        <w:rPr>
          <w:rFonts w:ascii="仿宋_GB2312" w:eastAsia="仿宋_GB2312"/>
          <w:color w:val="000000"/>
          <w:sz w:val="28"/>
          <w:szCs w:val="28"/>
        </w:rPr>
        <w:t>;</w:t>
      </w:r>
      <w:r>
        <w:rPr>
          <w:rFonts w:ascii="仿宋_GB2312" w:eastAsia="仿宋_GB2312" w:hint="eastAsia"/>
          <w:color w:val="000000"/>
          <w:sz w:val="28"/>
          <w:szCs w:val="28"/>
        </w:rPr>
        <w:t>审减率达到</w:t>
      </w:r>
      <w:r>
        <w:rPr>
          <w:rFonts w:ascii="仿宋_GB2312" w:eastAsia="仿宋_GB2312"/>
          <w:color w:val="000000"/>
          <w:sz w:val="28"/>
          <w:szCs w:val="28"/>
        </w:rPr>
        <w:t>20%</w:t>
      </w:r>
      <w:r>
        <w:rPr>
          <w:rFonts w:ascii="仿宋_GB2312" w:eastAsia="仿宋_GB2312" w:hint="eastAsia"/>
          <w:color w:val="000000"/>
          <w:sz w:val="28"/>
          <w:szCs w:val="28"/>
        </w:rPr>
        <w:t>以上</w:t>
      </w:r>
      <w:r>
        <w:rPr>
          <w:rFonts w:ascii="仿宋_GB2312" w:eastAsia="仿宋_GB2312"/>
          <w:color w:val="000000"/>
          <w:sz w:val="28"/>
          <w:szCs w:val="28"/>
        </w:rPr>
        <w:t>,</w:t>
      </w:r>
      <w:r>
        <w:rPr>
          <w:rFonts w:ascii="仿宋_GB2312" w:eastAsia="仿宋_GB2312" w:hint="eastAsia"/>
          <w:color w:val="000000"/>
          <w:sz w:val="28"/>
          <w:szCs w:val="28"/>
        </w:rPr>
        <w:t>列入中介机构黑名单</w:t>
      </w:r>
      <w:r>
        <w:rPr>
          <w:rFonts w:ascii="仿宋_GB2312" w:eastAsia="仿宋_GB2312"/>
          <w:color w:val="000000"/>
          <w:sz w:val="28"/>
          <w:szCs w:val="28"/>
        </w:rPr>
        <w:t>,</w:t>
      </w:r>
      <w:r>
        <w:rPr>
          <w:rFonts w:ascii="仿宋_GB2312" w:eastAsia="仿宋_GB2312" w:hint="eastAsia"/>
          <w:color w:val="000000"/>
          <w:sz w:val="28"/>
          <w:szCs w:val="28"/>
        </w:rPr>
        <w:t>三年内不得参与财政投资项目。因预（结）算编制错项、漏项，大于工程造价的</w:t>
      </w:r>
      <w:r>
        <w:rPr>
          <w:rFonts w:ascii="仿宋_GB2312" w:eastAsia="仿宋_GB2312"/>
          <w:color w:val="000000"/>
          <w:sz w:val="28"/>
          <w:szCs w:val="28"/>
        </w:rPr>
        <w:t>3%</w:t>
      </w:r>
      <w:r>
        <w:rPr>
          <w:rFonts w:ascii="仿宋_GB2312" w:eastAsia="仿宋_GB2312" w:hint="eastAsia"/>
          <w:color w:val="000000"/>
          <w:sz w:val="28"/>
          <w:szCs w:val="28"/>
        </w:rPr>
        <w:t>的，不予支付劳务费并取消财政投资建设项目委托业务备选库资格。</w:t>
      </w:r>
    </w:p>
    <w:p w:rsidR="00B355A6" w:rsidRDefault="00440ABE">
      <w:pPr>
        <w:ind w:firstLineChars="200" w:firstLine="560"/>
        <w:rPr>
          <w:rFonts w:ascii="仿宋_GB2312" w:eastAsia="仿宋_GB2312"/>
          <w:color w:val="000000"/>
          <w:sz w:val="28"/>
          <w:szCs w:val="28"/>
        </w:rPr>
      </w:pPr>
      <w:r>
        <w:rPr>
          <w:rFonts w:ascii="仿宋_GB2312" w:eastAsia="仿宋_GB2312" w:hint="eastAsia"/>
          <w:color w:val="000000"/>
          <w:sz w:val="28"/>
          <w:szCs w:val="28"/>
        </w:rPr>
        <w:t>（七）造价咨询中介机构在具体实施编制业务时要严格按照委托合同约定的时间要求，在确保编制质量的同时，按规定的时间出具编制成果，若因承办中介机构的原因而未按时完成的，则扣除该项目的编制费用。</w:t>
      </w:r>
    </w:p>
    <w:p w:rsidR="00B355A6" w:rsidRDefault="00440ABE">
      <w:pPr>
        <w:ind w:firstLineChars="200" w:firstLine="560"/>
        <w:rPr>
          <w:rFonts w:ascii="仿宋_GB2312" w:eastAsia="仿宋_GB2312"/>
          <w:color w:val="000000"/>
          <w:sz w:val="28"/>
          <w:szCs w:val="28"/>
        </w:rPr>
      </w:pPr>
      <w:r>
        <w:rPr>
          <w:rFonts w:ascii="仿宋_GB2312" w:eastAsia="仿宋_GB2312" w:hint="eastAsia"/>
          <w:color w:val="000000"/>
          <w:sz w:val="28"/>
          <w:szCs w:val="28"/>
        </w:rPr>
        <w:t>（八）造价咨询中介机构应遵守国家</w:t>
      </w:r>
      <w:r>
        <w:rPr>
          <w:rFonts w:ascii="仿宋_GB2312" w:eastAsia="仿宋_GB2312" w:hint="eastAsia"/>
          <w:color w:val="000000"/>
          <w:sz w:val="28"/>
          <w:szCs w:val="28"/>
        </w:rPr>
        <w:t>有关法律、法规及执业规范，应遵守审计部门、财政部门的相关制度规定。因造价咨询中介机构的过失，给委托人造成经济损失的，应当依法赔偿。</w:t>
      </w:r>
    </w:p>
    <w:p w:rsidR="00B355A6" w:rsidRDefault="00440ABE">
      <w:pPr>
        <w:ind w:firstLineChars="200" w:firstLine="560"/>
        <w:rPr>
          <w:rFonts w:ascii="仿宋_GB2312" w:eastAsia="仿宋_GB2312"/>
          <w:color w:val="000000"/>
          <w:sz w:val="28"/>
          <w:szCs w:val="28"/>
        </w:rPr>
      </w:pPr>
      <w:r>
        <w:rPr>
          <w:rFonts w:ascii="仿宋_GB2312" w:eastAsia="仿宋_GB2312" w:hint="eastAsia"/>
          <w:color w:val="000000"/>
          <w:sz w:val="28"/>
          <w:szCs w:val="28"/>
        </w:rPr>
        <w:t>（九）实行质量控制复核制度，中介机构内部建立三级复核制度，对造价咨询过程、工作底稿和成果质量实施专业编审人员自校、项目负责人</w:t>
      </w:r>
      <w:r>
        <w:rPr>
          <w:rFonts w:ascii="仿宋_GB2312" w:eastAsia="仿宋_GB2312" w:hint="eastAsia"/>
          <w:color w:val="000000"/>
          <w:sz w:val="28"/>
          <w:szCs w:val="28"/>
        </w:rPr>
        <w:lastRenderedPageBreak/>
        <w:t>审核、技术总负责人审定的逐级复核制度。</w:t>
      </w:r>
    </w:p>
    <w:p w:rsidR="00B355A6" w:rsidRDefault="00440ABE">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（十）造价咨询中介机构应遵守国家有关法律、法规及执业规范，应遵守财政、审计部门的相关制度规定，并由采购人对其进行日常考核和年度综合考评。</w:t>
      </w:r>
    </w:p>
    <w:p w:rsidR="00B355A6" w:rsidRDefault="00B355A6"/>
    <w:p w:rsidR="00B355A6" w:rsidRDefault="00B355A6"/>
    <w:sectPr w:rsidR="00B355A6" w:rsidSect="00B355A6">
      <w:footerReference w:type="default" r:id="rId14"/>
      <w:pgSz w:w="11906" w:h="16838"/>
      <w:pgMar w:top="2098" w:right="1474" w:bottom="1928"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0ABE" w:rsidRDefault="00440ABE" w:rsidP="00B355A6">
      <w:r>
        <w:separator/>
      </w:r>
    </w:p>
  </w:endnote>
  <w:endnote w:type="continuationSeparator" w:id="1">
    <w:p w:rsidR="00440ABE" w:rsidRDefault="00440ABE" w:rsidP="00B355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仿宋_GB2312">
    <w:altName w:val="Arial Unicode MS"/>
    <w:charset w:val="86"/>
    <w:family w:val="auto"/>
    <w:pitch w:val="default"/>
    <w:sig w:usb0="00000000" w:usb1="080E0000" w:usb2="0000000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微软雅黑">
    <w:altName w:val="黑体"/>
    <w:panose1 w:val="020B0503020204020204"/>
    <w:charset w:val="86"/>
    <w:family w:val="swiss"/>
    <w:pitch w:val="variable"/>
    <w:sig w:usb0="80000287" w:usb1="280F3C52" w:usb2="00000016" w:usb3="00000000" w:csb0="0004001F" w:csb1="00000000"/>
  </w:font>
  <w:font w:name="TimesNewRomanPSMT">
    <w:altName w:val="Times New Roman"/>
    <w:charset w:val="00"/>
    <w:family w:val="auto"/>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仿宋">
    <w:altName w:val="仿宋_GB2312"/>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Droid Sans">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5A6" w:rsidRDefault="00B355A6">
    <w:pPr>
      <w:pStyle w:val="a8"/>
    </w:pPr>
    <w:r>
      <w:pict>
        <v:rect id="文本框 1" o:spid="_x0000_s2049" style="position:absolute;margin-left:0;margin-top:0;width:2in;height:2in;z-index:1;mso-wrap-style:none;mso-position-horizontal:center;mso-position-horizontal-relative:margin" o:preferrelative="t" filled="f" stroked="f">
          <v:textbox style="mso-fit-shape-to-text:t" inset="0,0,0,0">
            <w:txbxContent>
              <w:p w:rsidR="00B355A6" w:rsidRDefault="00B355A6">
                <w:pPr>
                  <w:pStyle w:val="a8"/>
                </w:pPr>
                <w:r>
                  <w:fldChar w:fldCharType="begin"/>
                </w:r>
                <w:r w:rsidR="00440ABE">
                  <w:instrText xml:space="preserve"> PAGE  \* MERGEFORMAT </w:instrText>
                </w:r>
                <w:r>
                  <w:fldChar w:fldCharType="separate"/>
                </w:r>
                <w:r w:rsidR="002A1F6E">
                  <w:rPr>
                    <w:noProof/>
                  </w:rPr>
                  <w:t>37</w:t>
                </w:r>
                <w: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0ABE" w:rsidRDefault="00440ABE" w:rsidP="00B355A6">
      <w:r>
        <w:separator/>
      </w:r>
    </w:p>
  </w:footnote>
  <w:footnote w:type="continuationSeparator" w:id="1">
    <w:p w:rsidR="00440ABE" w:rsidRDefault="00440ABE" w:rsidP="00B355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tentative="1">
      <w:start w:val="1"/>
      <w:numFmt w:val="chineseCountingThousand"/>
      <w:pStyle w:val="1"/>
      <w:suff w:val="nothing"/>
      <w:lvlText w:val="第%1部分"/>
      <w:lvlJc w:val="center"/>
      <w:pPr>
        <w:ind w:left="-288" w:firstLine="288"/>
      </w:pPr>
      <w:rPr>
        <w:rFonts w:hint="eastAsia"/>
        <w:sz w:val="28"/>
        <w:szCs w:val="28"/>
      </w:rPr>
    </w:lvl>
    <w:lvl w:ilvl="1" w:tentative="1">
      <w:start w:val="1"/>
      <w:numFmt w:val="chineseCountingThousand"/>
      <w:pStyle w:val="2"/>
      <w:suff w:val="nothing"/>
      <w:lvlText w:val="%2、"/>
      <w:lvlJc w:val="left"/>
      <w:pPr>
        <w:ind w:left="254" w:firstLine="0"/>
      </w:pPr>
      <w:rPr>
        <w:rFonts w:ascii="宋体" w:eastAsia="宋体" w:hAnsi="宋体" w:hint="eastAsia"/>
        <w:sz w:val="21"/>
        <w:szCs w:val="24"/>
      </w:rPr>
    </w:lvl>
    <w:lvl w:ilvl="2" w:tentative="1">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tentative="1">
      <w:start w:val="1"/>
      <w:numFmt w:val="decimal"/>
      <w:pStyle w:val="4"/>
      <w:suff w:val="nothing"/>
      <w:lvlText w:val="%4、"/>
      <w:lvlJc w:val="left"/>
      <w:pPr>
        <w:ind w:left="0" w:firstLine="0"/>
      </w:pPr>
      <w:rPr>
        <w:rFonts w:hint="eastAsia"/>
      </w:rPr>
    </w:lvl>
    <w:lvl w:ilvl="4" w:tentative="1">
      <w:start w:val="1"/>
      <w:numFmt w:val="upperLetter"/>
      <w:suff w:val="nothing"/>
      <w:lvlText w:val="%5、"/>
      <w:lvlJc w:val="left"/>
      <w:pPr>
        <w:ind w:left="0" w:firstLine="0"/>
      </w:pPr>
      <w:rPr>
        <w:rFonts w:hint="eastAsia"/>
      </w:rPr>
    </w:lvl>
    <w:lvl w:ilvl="5" w:tentative="1">
      <w:start w:val="1"/>
      <w:numFmt w:val="none"/>
      <w:suff w:val="nothing"/>
      <w:lvlText w:val=""/>
      <w:lvlJc w:val="left"/>
      <w:pPr>
        <w:ind w:left="0" w:firstLine="0"/>
      </w:pPr>
      <w:rPr>
        <w:rFonts w:hint="eastAsia"/>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1">
      <w:start w:val="1"/>
      <w:numFmt w:val="decimal"/>
      <w:pStyle w:val="10"/>
      <w:lvlText w:val="%1."/>
      <w:lvlJc w:val="left"/>
      <w:pPr>
        <w:tabs>
          <w:tab w:val="left" w:pos="709"/>
        </w:tabs>
        <w:ind w:left="709" w:hanging="709"/>
      </w:pPr>
      <w:rPr>
        <w:rFonts w:hint="eastAsia"/>
      </w:rPr>
    </w:lvl>
    <w:lvl w:ilvl="1" w:tentative="1">
      <w:start w:val="1"/>
      <w:numFmt w:val="decimal"/>
      <w:lvlText w:val="%1.%2"/>
      <w:lvlJc w:val="left"/>
      <w:pPr>
        <w:tabs>
          <w:tab w:val="left" w:pos="709"/>
        </w:tabs>
        <w:ind w:left="709" w:hanging="709"/>
      </w:pPr>
      <w:rPr>
        <w:rFonts w:ascii="宋体" w:eastAsia="宋体" w:hAnsi="宋体" w:hint="eastAsia"/>
        <w:b w:val="0"/>
        <w:color w:val="auto"/>
        <w:sz w:val="21"/>
        <w:szCs w:val="21"/>
      </w:rPr>
    </w:lvl>
    <w:lvl w:ilvl="2" w:tentative="1">
      <w:start w:val="1"/>
      <w:numFmt w:val="decimal"/>
      <w:lvlText w:val="%1.%2.%3."/>
      <w:lvlJc w:val="left"/>
      <w:pPr>
        <w:tabs>
          <w:tab w:val="left" w:pos="425"/>
        </w:tabs>
        <w:ind w:left="425" w:hanging="425"/>
      </w:pPr>
      <w:rPr>
        <w:rFonts w:hint="eastAsia"/>
        <w:sz w:val="21"/>
        <w:szCs w:val="21"/>
      </w:rPr>
    </w:lvl>
    <w:lvl w:ilvl="3" w:tentative="1">
      <w:start w:val="1"/>
      <w:numFmt w:val="decimal"/>
      <w:lvlText w:val="%1.%2.%3.%4."/>
      <w:lvlJc w:val="left"/>
      <w:pPr>
        <w:tabs>
          <w:tab w:val="left" w:pos="851"/>
        </w:tabs>
        <w:ind w:left="851" w:hanging="851"/>
      </w:pPr>
      <w:rPr>
        <w:rFonts w:hint="eastAsia"/>
      </w:rPr>
    </w:lvl>
    <w:lvl w:ilvl="4" w:tentative="1">
      <w:start w:val="1"/>
      <w:numFmt w:val="decimal"/>
      <w:lvlText w:val="%1.%2.%3.%4.%5."/>
      <w:lvlJc w:val="left"/>
      <w:pPr>
        <w:tabs>
          <w:tab w:val="left" w:pos="992"/>
        </w:tabs>
        <w:ind w:left="992" w:hanging="992"/>
      </w:pPr>
      <w:rPr>
        <w:rFonts w:hint="eastAsia"/>
      </w:rPr>
    </w:lvl>
    <w:lvl w:ilvl="5" w:tentative="1">
      <w:start w:val="1"/>
      <w:numFmt w:val="decimal"/>
      <w:lvlText w:val="%1.%2.%3.%4.%5.%6."/>
      <w:lvlJc w:val="left"/>
      <w:pPr>
        <w:tabs>
          <w:tab w:val="left" w:pos="1134"/>
        </w:tabs>
        <w:ind w:left="1134" w:hanging="1134"/>
      </w:pPr>
      <w:rPr>
        <w:rFonts w:hint="eastAsia"/>
      </w:rPr>
    </w:lvl>
    <w:lvl w:ilvl="6" w:tentative="1">
      <w:start w:val="1"/>
      <w:numFmt w:val="decimal"/>
      <w:lvlText w:val="%1.%2.%3.%4.%5.%6.%7."/>
      <w:lvlJc w:val="left"/>
      <w:pPr>
        <w:tabs>
          <w:tab w:val="left" w:pos="1276"/>
        </w:tabs>
        <w:ind w:left="1276" w:hanging="1276"/>
      </w:pPr>
      <w:rPr>
        <w:rFonts w:hint="eastAsia"/>
      </w:rPr>
    </w:lvl>
    <w:lvl w:ilvl="7" w:tentative="1">
      <w:start w:val="1"/>
      <w:numFmt w:val="decimal"/>
      <w:lvlText w:val="%1.%2.%3.%4.%5.%6.%7.%8."/>
      <w:lvlJc w:val="left"/>
      <w:pPr>
        <w:tabs>
          <w:tab w:val="left" w:pos="1418"/>
        </w:tabs>
        <w:ind w:left="1418" w:hanging="1418"/>
      </w:pPr>
      <w:rPr>
        <w:rFonts w:hint="eastAsia"/>
      </w:rPr>
    </w:lvl>
    <w:lvl w:ilvl="8" w:tentative="1">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cs="Times New Roman" w:hint="eastAsia"/>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4">
    <w:nsid w:val="18F52A52"/>
    <w:multiLevelType w:val="multilevel"/>
    <w:tmpl w:val="18F52A52"/>
    <w:lvl w:ilvl="0">
      <w:start w:val="9"/>
      <w:numFmt w:val="decimal"/>
      <w:lvlText w:val="%1.1 "/>
      <w:lvlJc w:val="left"/>
      <w:pPr>
        <w:ind w:left="964" w:hanging="544"/>
      </w:pPr>
      <w:rPr>
        <w:rFonts w:cs="Times New Roman" w:hint="eastAsia"/>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5">
    <w:nsid w:val="1C536185"/>
    <w:multiLevelType w:val="multilevel"/>
    <w:tmpl w:val="1C536185"/>
    <w:lvl w:ilvl="0">
      <w:start w:val="11"/>
      <w:numFmt w:val="decimal"/>
      <w:lvlText w:val="%1.1 "/>
      <w:lvlJc w:val="left"/>
      <w:pPr>
        <w:ind w:left="964" w:hanging="544"/>
      </w:pPr>
      <w:rPr>
        <w:rFonts w:cs="Times New Roman" w:hint="eastAsia"/>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6">
    <w:nsid w:val="214802C3"/>
    <w:multiLevelType w:val="multilevel"/>
    <w:tmpl w:val="214802C3"/>
    <w:lvl w:ilvl="0">
      <w:start w:val="1"/>
      <w:numFmt w:val="decimal"/>
      <w:lvlText w:val="%1."/>
      <w:lvlJc w:val="left"/>
      <w:pPr>
        <w:ind w:left="420" w:hanging="420"/>
      </w:pPr>
      <w:rPr>
        <w:rFonts w:cs="Times New Roman" w:hint="eastAsia"/>
      </w:rPr>
    </w:lvl>
    <w:lvl w:ilvl="1">
      <w:start w:val="2"/>
      <w:numFmt w:val="decimal"/>
      <w:isLgl/>
      <w:lvlText w:val="%1.%2"/>
      <w:lvlJc w:val="left"/>
      <w:pPr>
        <w:ind w:left="964" w:hanging="544"/>
      </w:pPr>
      <w:rPr>
        <w:rFonts w:cs="Times New Roman" w:hint="default"/>
      </w:rPr>
    </w:lvl>
    <w:lvl w:ilvl="2" w:tentative="1">
      <w:start w:val="1"/>
      <w:numFmt w:val="decimal"/>
      <w:isLgl/>
      <w:lvlText w:val="%1.%2.%3"/>
      <w:lvlJc w:val="left"/>
      <w:pPr>
        <w:ind w:left="1560" w:hanging="720"/>
      </w:pPr>
      <w:rPr>
        <w:rFonts w:cs="Times New Roman" w:hint="default"/>
      </w:rPr>
    </w:lvl>
    <w:lvl w:ilvl="3" w:tentative="1">
      <w:start w:val="1"/>
      <w:numFmt w:val="decimal"/>
      <w:isLgl/>
      <w:lvlText w:val="%1.%2.%3.%4"/>
      <w:lvlJc w:val="left"/>
      <w:pPr>
        <w:ind w:left="2340" w:hanging="1080"/>
      </w:pPr>
      <w:rPr>
        <w:rFonts w:cs="Times New Roman" w:hint="default"/>
      </w:rPr>
    </w:lvl>
    <w:lvl w:ilvl="4" w:tentative="1">
      <w:start w:val="1"/>
      <w:numFmt w:val="decimal"/>
      <w:isLgl/>
      <w:lvlText w:val="%1.%2.%3.%4.%5"/>
      <w:lvlJc w:val="left"/>
      <w:pPr>
        <w:ind w:left="2760" w:hanging="1080"/>
      </w:pPr>
      <w:rPr>
        <w:rFonts w:cs="Times New Roman" w:hint="default"/>
      </w:rPr>
    </w:lvl>
    <w:lvl w:ilvl="5" w:tentative="1">
      <w:start w:val="1"/>
      <w:numFmt w:val="decimal"/>
      <w:isLgl/>
      <w:lvlText w:val="%1.%2.%3.%4.%5.%6"/>
      <w:lvlJc w:val="left"/>
      <w:pPr>
        <w:ind w:left="3540" w:hanging="1440"/>
      </w:pPr>
      <w:rPr>
        <w:rFonts w:cs="Times New Roman" w:hint="default"/>
      </w:rPr>
    </w:lvl>
    <w:lvl w:ilvl="6" w:tentative="1">
      <w:start w:val="1"/>
      <w:numFmt w:val="decimal"/>
      <w:isLgl/>
      <w:lvlText w:val="%1.%2.%3.%4.%5.%6.%7"/>
      <w:lvlJc w:val="left"/>
      <w:pPr>
        <w:ind w:left="3960" w:hanging="1440"/>
      </w:pPr>
      <w:rPr>
        <w:rFonts w:cs="Times New Roman" w:hint="default"/>
      </w:rPr>
    </w:lvl>
    <w:lvl w:ilvl="7" w:tentative="1">
      <w:start w:val="1"/>
      <w:numFmt w:val="decimal"/>
      <w:isLgl/>
      <w:lvlText w:val="%1.%2.%3.%4.%5.%6.%7.%8"/>
      <w:lvlJc w:val="left"/>
      <w:pPr>
        <w:ind w:left="4740" w:hanging="1800"/>
      </w:pPr>
      <w:rPr>
        <w:rFonts w:cs="Times New Roman" w:hint="default"/>
      </w:rPr>
    </w:lvl>
    <w:lvl w:ilvl="8" w:tentative="1">
      <w:start w:val="1"/>
      <w:numFmt w:val="decimal"/>
      <w:isLgl/>
      <w:lvlText w:val="%1.%2.%3.%4.%5.%6.%7.%8.%9"/>
      <w:lvlJc w:val="left"/>
      <w:pPr>
        <w:ind w:left="5160" w:hanging="1800"/>
      </w:pPr>
      <w:rPr>
        <w:rFonts w:cs="Times New Roman" w:hint="default"/>
      </w:rPr>
    </w:lvl>
  </w:abstractNum>
  <w:abstractNum w:abstractNumId="7">
    <w:nsid w:val="3F0A2C70"/>
    <w:multiLevelType w:val="multilevel"/>
    <w:tmpl w:val="3F0A2C70"/>
    <w:lvl w:ilvl="0">
      <w:start w:val="22"/>
      <w:numFmt w:val="decimal"/>
      <w:lvlText w:val="%1.1 "/>
      <w:lvlJc w:val="left"/>
      <w:pPr>
        <w:ind w:left="964" w:hanging="544"/>
      </w:pPr>
      <w:rPr>
        <w:rFonts w:cs="Times New Roman" w:hint="eastAsia"/>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8">
    <w:nsid w:val="59F817C2"/>
    <w:multiLevelType w:val="singleLevel"/>
    <w:tmpl w:val="59F817C2"/>
    <w:lvl w:ilvl="0">
      <w:start w:val="2"/>
      <w:numFmt w:val="chineseCounting"/>
      <w:suff w:val="space"/>
      <w:lvlText w:val="第%1章"/>
      <w:lvlJc w:val="left"/>
    </w:lvl>
  </w:abstractNum>
  <w:abstractNum w:abstractNumId="9">
    <w:nsid w:val="59F817E8"/>
    <w:multiLevelType w:val="singleLevel"/>
    <w:tmpl w:val="59F817E8"/>
    <w:lvl w:ilvl="0" w:tentative="1">
      <w:start w:val="1"/>
      <w:numFmt w:val="chineseCounting"/>
      <w:pStyle w:val="260"/>
      <w:suff w:val="nothing"/>
      <w:lvlText w:val="%1、"/>
      <w:lvlJc w:val="left"/>
    </w:lvl>
  </w:abstractNum>
  <w:abstractNum w:abstractNumId="10">
    <w:nsid w:val="5B5584AE"/>
    <w:multiLevelType w:val="singleLevel"/>
    <w:tmpl w:val="5B5584AE"/>
    <w:lvl w:ilvl="0">
      <w:start w:val="1"/>
      <w:numFmt w:val="chineseCounting"/>
      <w:suff w:val="nothing"/>
      <w:lvlText w:val="%1、"/>
      <w:lvlJc w:val="left"/>
      <w:rPr>
        <w:rFonts w:cs="Times New Roman"/>
      </w:rPr>
    </w:lvl>
  </w:abstractNum>
  <w:abstractNum w:abstractNumId="11">
    <w:nsid w:val="5B72A3B0"/>
    <w:multiLevelType w:val="singleLevel"/>
    <w:tmpl w:val="5B72A3B0"/>
    <w:lvl w:ilvl="0">
      <w:start w:val="1"/>
      <w:numFmt w:val="decimal"/>
      <w:suff w:val="nothing"/>
      <w:lvlText w:val="%1、"/>
      <w:lvlJc w:val="left"/>
      <w:rPr>
        <w:rFonts w:cs="Times New Roman"/>
      </w:rPr>
    </w:lvl>
  </w:abstractNum>
  <w:abstractNum w:abstractNumId="12">
    <w:nsid w:val="5B986860"/>
    <w:multiLevelType w:val="singleLevel"/>
    <w:tmpl w:val="5B986860"/>
    <w:lvl w:ilvl="0">
      <w:start w:val="38"/>
      <w:numFmt w:val="decimal"/>
      <w:suff w:val="nothing"/>
      <w:lvlText w:val="%1."/>
      <w:lvlJc w:val="left"/>
    </w:lvl>
  </w:abstractNum>
  <w:abstractNum w:abstractNumId="13">
    <w:nsid w:val="5BBD6302"/>
    <w:multiLevelType w:val="singleLevel"/>
    <w:tmpl w:val="5BBD6302"/>
    <w:lvl w:ilvl="0">
      <w:start w:val="10"/>
      <w:numFmt w:val="chineseCounting"/>
      <w:suff w:val="nothing"/>
      <w:lvlText w:val="%1、"/>
      <w:lvlJc w:val="left"/>
    </w:lvl>
  </w:abstractNum>
  <w:abstractNum w:abstractNumId="14">
    <w:nsid w:val="5BCD7864"/>
    <w:multiLevelType w:val="singleLevel"/>
    <w:tmpl w:val="5BCD7864"/>
    <w:lvl w:ilvl="0">
      <w:start w:val="1"/>
      <w:numFmt w:val="decimal"/>
      <w:suff w:val="nothing"/>
      <w:lvlText w:val="（%1）"/>
      <w:lvlJc w:val="left"/>
    </w:lvl>
  </w:abstractNum>
  <w:abstractNum w:abstractNumId="15">
    <w:nsid w:val="5BD2C8CE"/>
    <w:multiLevelType w:val="singleLevel"/>
    <w:tmpl w:val="5BD2C8CE"/>
    <w:lvl w:ilvl="0">
      <w:start w:val="5"/>
      <w:numFmt w:val="chineseCounting"/>
      <w:suff w:val="nothing"/>
      <w:lvlText w:val="%1、"/>
      <w:lvlJc w:val="left"/>
    </w:lvl>
  </w:abstractNum>
  <w:abstractNum w:abstractNumId="16">
    <w:nsid w:val="6A7B4455"/>
    <w:multiLevelType w:val="multilevel"/>
    <w:tmpl w:val="6A7B4455"/>
    <w:lvl w:ilvl="0">
      <w:start w:val="1"/>
      <w:numFmt w:val="decimal"/>
      <w:lvlText w:val="%1.1 "/>
      <w:lvlJc w:val="left"/>
      <w:pPr>
        <w:ind w:left="964" w:hanging="544"/>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7">
    <w:nsid w:val="7B3910BC"/>
    <w:multiLevelType w:val="multilevel"/>
    <w:tmpl w:val="7B3910BC"/>
    <w:lvl w:ilvl="0">
      <w:start w:val="12"/>
      <w:numFmt w:val="decimal"/>
      <w:lvlText w:val="%1.1 "/>
      <w:lvlJc w:val="left"/>
      <w:pPr>
        <w:ind w:left="964" w:hanging="544"/>
      </w:pPr>
      <w:rPr>
        <w:rFonts w:cs="Times New Roman" w:hint="eastAsia"/>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0"/>
  </w:num>
  <w:num w:numId="2">
    <w:abstractNumId w:val="1"/>
  </w:num>
  <w:num w:numId="3">
    <w:abstractNumId w:val="9"/>
  </w:num>
  <w:num w:numId="4">
    <w:abstractNumId w:val="8"/>
  </w:num>
  <w:num w:numId="5">
    <w:abstractNumId w:val="11"/>
  </w:num>
  <w:num w:numId="6">
    <w:abstractNumId w:val="14"/>
  </w:num>
  <w:num w:numId="7">
    <w:abstractNumId w:val="15"/>
  </w:num>
  <w:num w:numId="8">
    <w:abstractNumId w:val="6"/>
  </w:num>
  <w:num w:numId="9">
    <w:abstractNumId w:val="16"/>
  </w:num>
  <w:num w:numId="10">
    <w:abstractNumId w:val="4"/>
  </w:num>
  <w:num w:numId="11">
    <w:abstractNumId w:val="5"/>
  </w:num>
  <w:num w:numId="12">
    <w:abstractNumId w:val="17"/>
  </w:num>
  <w:num w:numId="13">
    <w:abstractNumId w:val="7"/>
  </w:num>
  <w:num w:numId="14">
    <w:abstractNumId w:val="3"/>
  </w:num>
  <w:num w:numId="15">
    <w:abstractNumId w:val="12"/>
  </w:num>
  <w:num w:numId="16">
    <w:abstractNumId w:val="2"/>
  </w:num>
  <w:num w:numId="17">
    <w:abstractNumId w:val="13"/>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noPunctuationKerning/>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355A6"/>
    <w:rsid w:val="002A1F6E"/>
    <w:rsid w:val="00440ABE"/>
    <w:rsid w:val="00B355A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99" w:unhideWhenUsed="0" w:qFormat="1"/>
    <w:lsdException w:name="toc 2" w:uiPriority="39"/>
    <w:lsdException w:name="toc 3" w:semiHidden="0" w:uiPriority="39" w:unhideWhenUsed="0"/>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qFormat="1"/>
    <w:lsdException w:name="header" w:semiHidden="0" w:uiPriority="99" w:qFormat="1"/>
    <w:lsdException w:name="footer" w:semiHidden="0" w:uiPriority="99" w:qFormat="1"/>
    <w:lsdException w:name="caption" w:semiHidden="0" w:unhideWhenUsed="0" w:qFormat="1"/>
    <w:lsdException w:name="Title" w:semiHidden="0" w:uiPriority="10" w:unhideWhenUsed="0" w:qFormat="1"/>
    <w:lsdException w:name="Default Paragraph Font" w:uiPriority="1"/>
    <w:lsdException w:name="Body Text" w:uiPriority="99"/>
    <w:lsdException w:name="Subtitle" w:semiHidden="0" w:uiPriority="11" w:unhideWhenUsed="0" w:qFormat="1"/>
    <w:lsdException w:name="Date" w:semiHidden="0" w:uiPriority="99" w:qFormat="1"/>
    <w:lsdException w:name="Body Text First Indent" w:semiHidden="0" w:unhideWhenUsed="0" w:qFormat="1"/>
    <w:lsdException w:name="Body Text 3" w:semiHidden="0" w:unhideWhenUsed="0"/>
    <w:lsdException w:name="Hyperlink" w:semiHidden="0" w:uiPriority="99" w:qFormat="1"/>
    <w:lsdException w:name="FollowedHyperlink" w:uiPriority="99" w:qFormat="1"/>
    <w:lsdException w:name="Strong" w:semiHidden="0" w:uiPriority="22" w:unhideWhenUsed="0" w:qFormat="1"/>
    <w:lsdException w:name="Emphasis" w:semiHidden="0" w:uiPriority="20" w:unhideWhenUsed="0" w:qFormat="1"/>
    <w:lsdException w:name="Plain Text" w:qFormat="1"/>
    <w:lsdException w:name="HTML Top of Form" w:uiPriority="99"/>
    <w:lsdException w:name="HTML Bottom of Form" w:uiPriority="99"/>
    <w:lsdException w:name="Normal (Web)" w:semiHidden="0" w:uiPriority="99" w:unhideWhenUsed="0" w:qFormat="1"/>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5A6"/>
    <w:pPr>
      <w:widowControl w:val="0"/>
      <w:jc w:val="both"/>
    </w:pPr>
    <w:rPr>
      <w:rFonts w:ascii="Calibri" w:hAnsi="Calibri" w:cs="黑体"/>
      <w:kern w:val="2"/>
      <w:sz w:val="21"/>
      <w:szCs w:val="22"/>
    </w:rPr>
  </w:style>
  <w:style w:type="paragraph" w:styleId="1">
    <w:name w:val="heading 1"/>
    <w:basedOn w:val="a"/>
    <w:next w:val="a"/>
    <w:link w:val="1Char"/>
    <w:qFormat/>
    <w:rsid w:val="00B355A6"/>
    <w:pPr>
      <w:keepNext/>
      <w:keepLines/>
      <w:numPr>
        <w:numId w:val="1"/>
      </w:numPr>
      <w:adjustRightInd w:val="0"/>
      <w:spacing w:before="340" w:after="330" w:line="578" w:lineRule="atLeast"/>
      <w:ind w:left="0"/>
      <w:jc w:val="left"/>
      <w:textAlignment w:val="baseline"/>
      <w:outlineLvl w:val="0"/>
    </w:pPr>
    <w:rPr>
      <w:rFonts w:cs="Times New Roman"/>
      <w:b/>
      <w:bCs/>
      <w:kern w:val="44"/>
      <w:sz w:val="44"/>
      <w:szCs w:val="44"/>
    </w:rPr>
  </w:style>
  <w:style w:type="paragraph" w:styleId="2">
    <w:name w:val="heading 2"/>
    <w:basedOn w:val="a"/>
    <w:next w:val="a"/>
    <w:link w:val="2Char"/>
    <w:qFormat/>
    <w:rsid w:val="00B355A6"/>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semiHidden/>
    <w:unhideWhenUsed/>
    <w:qFormat/>
    <w:rsid w:val="00B355A6"/>
    <w:pPr>
      <w:keepNext/>
      <w:keepLines/>
      <w:spacing w:before="260" w:after="260" w:line="413" w:lineRule="auto"/>
      <w:outlineLvl w:val="2"/>
    </w:pPr>
    <w:rPr>
      <w:rFonts w:ascii="宋体" w:hAnsi="宋体" w:cs="Times New Roman"/>
      <w:b/>
      <w:color w:val="000000"/>
      <w:kern w:val="0"/>
      <w:sz w:val="24"/>
      <w:szCs w:val="20"/>
    </w:rPr>
  </w:style>
  <w:style w:type="paragraph" w:styleId="4">
    <w:name w:val="heading 4"/>
    <w:basedOn w:val="a"/>
    <w:next w:val="a"/>
    <w:link w:val="4Char"/>
    <w:qFormat/>
    <w:rsid w:val="00B355A6"/>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1"/>
    <w:uiPriority w:val="99"/>
    <w:qFormat/>
    <w:rsid w:val="00B355A6"/>
    <w:rPr>
      <w:rFonts w:ascii="宋体" w:eastAsia="宋体" w:hAnsi="宋体" w:cs="Times New Roman"/>
      <w:b/>
      <w:color w:val="000000"/>
      <w:kern w:val="0"/>
      <w:sz w:val="24"/>
      <w:szCs w:val="20"/>
    </w:rPr>
  </w:style>
  <w:style w:type="paragraph" w:customStyle="1" w:styleId="31">
    <w:name w:val="标题 31"/>
    <w:basedOn w:val="a"/>
    <w:next w:val="a"/>
    <w:link w:val="3Char"/>
    <w:uiPriority w:val="99"/>
    <w:qFormat/>
    <w:rsid w:val="00B355A6"/>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 w:type="paragraph" w:styleId="a3">
    <w:name w:val="Body Text First Indent"/>
    <w:basedOn w:val="a4"/>
    <w:link w:val="Char"/>
    <w:qFormat/>
    <w:rsid w:val="00B355A6"/>
    <w:pPr>
      <w:ind w:firstLineChars="100" w:firstLine="420"/>
    </w:pPr>
    <w:rPr>
      <w:rFonts w:ascii="宋体" w:hAnsi="Times New Roman" w:cs="Times New Roman"/>
      <w:kern w:val="0"/>
      <w:sz w:val="34"/>
      <w:szCs w:val="20"/>
    </w:rPr>
  </w:style>
  <w:style w:type="paragraph" w:styleId="a4">
    <w:name w:val="Body Text"/>
    <w:basedOn w:val="a"/>
    <w:link w:val="Char0"/>
    <w:uiPriority w:val="99"/>
    <w:semiHidden/>
    <w:unhideWhenUsed/>
    <w:rsid w:val="00B355A6"/>
    <w:pPr>
      <w:spacing w:after="120"/>
    </w:pPr>
  </w:style>
  <w:style w:type="paragraph" w:styleId="a5">
    <w:name w:val="caption"/>
    <w:basedOn w:val="a"/>
    <w:next w:val="a"/>
    <w:qFormat/>
    <w:rsid w:val="00B355A6"/>
    <w:rPr>
      <w:rFonts w:ascii="Arial" w:eastAsia="黑体" w:hAnsi="Arial" w:cs="Arial"/>
      <w:sz w:val="20"/>
      <w:szCs w:val="20"/>
    </w:rPr>
  </w:style>
  <w:style w:type="paragraph" w:styleId="30">
    <w:name w:val="Body Text 3"/>
    <w:basedOn w:val="a"/>
    <w:link w:val="3Char0"/>
    <w:rsid w:val="00B355A6"/>
    <w:rPr>
      <w:rFonts w:ascii="Times New Roman" w:hAnsi="Times New Roman" w:cs="Times New Roman"/>
      <w:color w:val="FF0000"/>
      <w:sz w:val="24"/>
      <w:szCs w:val="24"/>
    </w:rPr>
  </w:style>
  <w:style w:type="paragraph" w:styleId="5">
    <w:name w:val="toc 5"/>
    <w:basedOn w:val="a"/>
    <w:next w:val="a"/>
    <w:uiPriority w:val="39"/>
    <w:qFormat/>
    <w:rsid w:val="00B355A6"/>
    <w:pPr>
      <w:spacing w:line="276" w:lineRule="auto"/>
      <w:ind w:left="960"/>
      <w:jc w:val="center"/>
    </w:pPr>
    <w:rPr>
      <w:rFonts w:ascii="Times New Roman" w:hAnsi="Times New Roman" w:cs="Times New Roman"/>
      <w:b/>
      <w:color w:val="000000"/>
      <w:sz w:val="36"/>
      <w:szCs w:val="36"/>
    </w:rPr>
  </w:style>
  <w:style w:type="paragraph" w:styleId="32">
    <w:name w:val="toc 3"/>
    <w:basedOn w:val="a"/>
    <w:next w:val="a"/>
    <w:uiPriority w:val="39"/>
    <w:rsid w:val="00B355A6"/>
    <w:pPr>
      <w:ind w:left="480"/>
      <w:jc w:val="left"/>
    </w:pPr>
    <w:rPr>
      <w:rFonts w:ascii="Times New Roman" w:hAnsi="Times New Roman" w:cs="Times New Roman"/>
      <w:i/>
      <w:iCs/>
      <w:color w:val="0000FF"/>
      <w:sz w:val="20"/>
      <w:szCs w:val="20"/>
    </w:rPr>
  </w:style>
  <w:style w:type="paragraph" w:styleId="a6">
    <w:name w:val="Plain Text"/>
    <w:basedOn w:val="a"/>
    <w:semiHidden/>
    <w:unhideWhenUsed/>
    <w:qFormat/>
    <w:rsid w:val="00B355A6"/>
    <w:rPr>
      <w:sz w:val="24"/>
    </w:rPr>
  </w:style>
  <w:style w:type="character" w:customStyle="1" w:styleId="Char1">
    <w:name w:val="纯文本 Char"/>
    <w:basedOn w:val="a0"/>
    <w:link w:val="11"/>
    <w:uiPriority w:val="99"/>
    <w:qFormat/>
    <w:rsid w:val="00B355A6"/>
    <w:rPr>
      <w:rFonts w:eastAsia="宋体"/>
      <w:sz w:val="24"/>
    </w:rPr>
  </w:style>
  <w:style w:type="paragraph" w:customStyle="1" w:styleId="11">
    <w:name w:val="纯文本1"/>
    <w:basedOn w:val="a"/>
    <w:link w:val="Char1"/>
    <w:uiPriority w:val="99"/>
    <w:qFormat/>
    <w:rsid w:val="00B355A6"/>
    <w:rPr>
      <w:sz w:val="24"/>
    </w:rPr>
  </w:style>
  <w:style w:type="paragraph" w:styleId="a7">
    <w:name w:val="Date"/>
    <w:basedOn w:val="a"/>
    <w:next w:val="a"/>
    <w:uiPriority w:val="99"/>
    <w:unhideWhenUsed/>
    <w:qFormat/>
    <w:rsid w:val="00B355A6"/>
    <w:pPr>
      <w:ind w:leftChars="2500" w:left="100"/>
    </w:pPr>
    <w:rPr>
      <w:sz w:val="24"/>
    </w:rPr>
  </w:style>
  <w:style w:type="character" w:customStyle="1" w:styleId="Char2">
    <w:name w:val="日期 Char"/>
    <w:basedOn w:val="a0"/>
    <w:link w:val="12"/>
    <w:qFormat/>
    <w:rsid w:val="00B355A6"/>
    <w:rPr>
      <w:sz w:val="24"/>
    </w:rPr>
  </w:style>
  <w:style w:type="paragraph" w:customStyle="1" w:styleId="12">
    <w:name w:val="日期1"/>
    <w:basedOn w:val="a"/>
    <w:next w:val="a"/>
    <w:link w:val="Char2"/>
    <w:qFormat/>
    <w:rsid w:val="00B355A6"/>
    <w:rPr>
      <w:sz w:val="24"/>
    </w:rPr>
  </w:style>
  <w:style w:type="paragraph" w:styleId="a8">
    <w:name w:val="footer"/>
    <w:basedOn w:val="a"/>
    <w:link w:val="Char3"/>
    <w:uiPriority w:val="99"/>
    <w:unhideWhenUsed/>
    <w:qFormat/>
    <w:rsid w:val="00B355A6"/>
    <w:pPr>
      <w:tabs>
        <w:tab w:val="center" w:pos="4153"/>
        <w:tab w:val="right" w:pos="8306"/>
      </w:tabs>
      <w:snapToGrid w:val="0"/>
      <w:jc w:val="left"/>
    </w:pPr>
    <w:rPr>
      <w:sz w:val="18"/>
      <w:szCs w:val="18"/>
    </w:rPr>
  </w:style>
  <w:style w:type="paragraph" w:styleId="a9">
    <w:name w:val="header"/>
    <w:basedOn w:val="a"/>
    <w:link w:val="Char4"/>
    <w:uiPriority w:val="99"/>
    <w:unhideWhenUsed/>
    <w:qFormat/>
    <w:rsid w:val="00B355A6"/>
    <w:pPr>
      <w:pBdr>
        <w:bottom w:val="single" w:sz="6" w:space="1" w:color="auto"/>
      </w:pBdr>
      <w:tabs>
        <w:tab w:val="center" w:pos="4153"/>
        <w:tab w:val="right" w:pos="8306"/>
      </w:tabs>
      <w:snapToGrid w:val="0"/>
      <w:jc w:val="center"/>
    </w:pPr>
    <w:rPr>
      <w:sz w:val="18"/>
      <w:szCs w:val="18"/>
    </w:rPr>
  </w:style>
  <w:style w:type="paragraph" w:styleId="13">
    <w:name w:val="toc 1"/>
    <w:basedOn w:val="a"/>
    <w:next w:val="a"/>
    <w:uiPriority w:val="99"/>
    <w:qFormat/>
    <w:rsid w:val="00B355A6"/>
    <w:pPr>
      <w:spacing w:before="120" w:after="120"/>
      <w:jc w:val="left"/>
    </w:pPr>
    <w:rPr>
      <w:rFonts w:ascii="Times New Roman" w:hAnsi="Times New Roman" w:cs="Times New Roman"/>
      <w:b/>
      <w:bCs/>
      <w:caps/>
      <w:color w:val="0000FF"/>
      <w:sz w:val="20"/>
      <w:szCs w:val="20"/>
    </w:rPr>
  </w:style>
  <w:style w:type="paragraph" w:styleId="HTML">
    <w:name w:val="HTML Preformatted"/>
    <w:basedOn w:val="a"/>
    <w:link w:val="HTMLChar"/>
    <w:uiPriority w:val="99"/>
    <w:semiHidden/>
    <w:unhideWhenUsed/>
    <w:qFormat/>
    <w:rsid w:val="00B35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a">
    <w:name w:val="Normal (Web)"/>
    <w:basedOn w:val="a"/>
    <w:uiPriority w:val="99"/>
    <w:qFormat/>
    <w:rsid w:val="00B355A6"/>
    <w:rPr>
      <w:rFonts w:cs="Times New Roman"/>
      <w:sz w:val="24"/>
      <w:szCs w:val="24"/>
    </w:rPr>
  </w:style>
  <w:style w:type="character" w:styleId="ab">
    <w:name w:val="Strong"/>
    <w:basedOn w:val="a0"/>
    <w:uiPriority w:val="22"/>
    <w:qFormat/>
    <w:rsid w:val="00B355A6"/>
    <w:rPr>
      <w:b/>
      <w:bCs/>
    </w:rPr>
  </w:style>
  <w:style w:type="character" w:styleId="ac">
    <w:name w:val="FollowedHyperlink"/>
    <w:basedOn w:val="a0"/>
    <w:uiPriority w:val="99"/>
    <w:semiHidden/>
    <w:unhideWhenUsed/>
    <w:qFormat/>
    <w:rsid w:val="00B355A6"/>
    <w:rPr>
      <w:color w:val="800080"/>
      <w:u w:val="single"/>
    </w:rPr>
  </w:style>
  <w:style w:type="character" w:styleId="ad">
    <w:name w:val="Emphasis"/>
    <w:basedOn w:val="a0"/>
    <w:uiPriority w:val="20"/>
    <w:qFormat/>
    <w:rsid w:val="00B355A6"/>
    <w:rPr>
      <w:i/>
      <w:iCs/>
    </w:rPr>
  </w:style>
  <w:style w:type="character" w:styleId="ae">
    <w:name w:val="Hyperlink"/>
    <w:basedOn w:val="a0"/>
    <w:uiPriority w:val="99"/>
    <w:unhideWhenUsed/>
    <w:qFormat/>
    <w:rsid w:val="00B355A6"/>
    <w:rPr>
      <w:color w:val="0000FF"/>
      <w:u w:val="single"/>
    </w:rPr>
  </w:style>
  <w:style w:type="paragraph" w:customStyle="1" w:styleId="Default">
    <w:name w:val="Default"/>
    <w:qFormat/>
    <w:rsid w:val="00B355A6"/>
    <w:pPr>
      <w:widowControl w:val="0"/>
      <w:autoSpaceDE w:val="0"/>
      <w:autoSpaceDN w:val="0"/>
      <w:adjustRightInd w:val="0"/>
    </w:pPr>
    <w:rPr>
      <w:rFonts w:ascii="宋体" w:cs="宋体"/>
      <w:color w:val="000000"/>
      <w:sz w:val="24"/>
      <w:szCs w:val="24"/>
    </w:rPr>
  </w:style>
  <w:style w:type="paragraph" w:customStyle="1" w:styleId="14">
    <w:name w:val="列出段落1"/>
    <w:basedOn w:val="a"/>
    <w:uiPriority w:val="34"/>
    <w:qFormat/>
    <w:rsid w:val="00B355A6"/>
    <w:pPr>
      <w:ind w:firstLineChars="200" w:firstLine="420"/>
    </w:pPr>
  </w:style>
  <w:style w:type="paragraph" w:customStyle="1" w:styleId="20">
    <w:name w:val="列出段落2"/>
    <w:basedOn w:val="a"/>
    <w:uiPriority w:val="99"/>
    <w:unhideWhenUsed/>
    <w:rsid w:val="00B355A6"/>
    <w:pPr>
      <w:ind w:firstLineChars="200" w:firstLine="420"/>
    </w:pPr>
  </w:style>
  <w:style w:type="paragraph" w:customStyle="1" w:styleId="15">
    <w:name w:val="正文缩进1"/>
    <w:basedOn w:val="a"/>
    <w:qFormat/>
    <w:rsid w:val="00B355A6"/>
    <w:pPr>
      <w:adjustRightInd w:val="0"/>
      <w:spacing w:line="360" w:lineRule="atLeast"/>
      <w:ind w:firstLineChars="200" w:firstLine="420"/>
      <w:jc w:val="left"/>
      <w:textAlignment w:val="baseline"/>
    </w:pPr>
    <w:rPr>
      <w:rFonts w:ascii="Times New Roman" w:hAnsi="Times New Roman" w:cs="Times New Roman"/>
      <w:kern w:val="0"/>
      <w:sz w:val="24"/>
      <w:szCs w:val="20"/>
    </w:rPr>
  </w:style>
  <w:style w:type="paragraph" w:customStyle="1" w:styleId="16">
    <w:name w:val="正文文本缩进1"/>
    <w:basedOn w:val="a"/>
    <w:link w:val="CharChar"/>
    <w:qFormat/>
    <w:rsid w:val="00B355A6"/>
    <w:pPr>
      <w:spacing w:line="360" w:lineRule="auto"/>
      <w:ind w:firstLineChars="200" w:firstLine="480"/>
    </w:pPr>
    <w:rPr>
      <w:rFonts w:ascii="宋体" w:hAnsi="Times New Roman" w:cs="Times New Roman"/>
      <w:kern w:val="0"/>
      <w:sz w:val="24"/>
      <w:szCs w:val="20"/>
      <w:lang/>
    </w:rPr>
  </w:style>
  <w:style w:type="paragraph" w:customStyle="1" w:styleId="10">
    <w:name w:val="样式1"/>
    <w:basedOn w:val="a"/>
    <w:qFormat/>
    <w:rsid w:val="00B355A6"/>
    <w:pPr>
      <w:numPr>
        <w:numId w:val="2"/>
      </w:numPr>
      <w:adjustRightInd w:val="0"/>
      <w:textAlignment w:val="baseline"/>
    </w:pPr>
    <w:rPr>
      <w:rFonts w:ascii="宋体" w:hAnsi="宋体" w:cs="Times New Roman"/>
      <w:kern w:val="0"/>
      <w:szCs w:val="21"/>
    </w:rPr>
  </w:style>
  <w:style w:type="paragraph" w:customStyle="1" w:styleId="af">
    <w:name w:val="图"/>
    <w:basedOn w:val="a"/>
    <w:qFormat/>
    <w:rsid w:val="00B355A6"/>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paragraph" w:customStyle="1" w:styleId="11212">
    <w:name w:val="样式 标题 1 + 四号 居中 段前: 12 磅 段后: 12 磅 行距: 单倍行距"/>
    <w:basedOn w:val="1"/>
    <w:rsid w:val="00B355A6"/>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355A6"/>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paragraph" w:customStyle="1" w:styleId="ListParagraph1">
    <w:name w:val="List Paragraph1"/>
    <w:basedOn w:val="a"/>
    <w:uiPriority w:val="99"/>
    <w:qFormat/>
    <w:rsid w:val="00B355A6"/>
    <w:pPr>
      <w:ind w:firstLineChars="200" w:firstLine="420"/>
    </w:pPr>
  </w:style>
  <w:style w:type="paragraph" w:customStyle="1" w:styleId="2TimesNewRoman5020">
    <w:name w:val="样式 标题 2 + Times New Roman 四号 非加粗 段前: 5 磅 段后: 0 磅 行距: 固定值 20..."/>
    <w:basedOn w:val="2"/>
    <w:uiPriority w:val="99"/>
    <w:qFormat/>
    <w:rsid w:val="00B355A6"/>
    <w:pPr>
      <w:numPr>
        <w:numId w:val="0"/>
      </w:numPr>
      <w:spacing w:before="100" w:after="0" w:line="400" w:lineRule="exact"/>
    </w:pPr>
    <w:rPr>
      <w:rFonts w:ascii="Times New Roman" w:hAnsi="Times New Roman" w:cs="宋体"/>
      <w:b w:val="0"/>
      <w:bCs w:val="0"/>
      <w:sz w:val="28"/>
      <w:szCs w:val="20"/>
    </w:rPr>
  </w:style>
  <w:style w:type="character" w:customStyle="1" w:styleId="1Char">
    <w:name w:val="标题 1 Char"/>
    <w:basedOn w:val="a0"/>
    <w:link w:val="1"/>
    <w:rsid w:val="00B355A6"/>
    <w:rPr>
      <w:rFonts w:ascii="Calibri" w:eastAsia="宋体" w:hAnsi="Calibri" w:cs="Times New Roman"/>
      <w:b/>
      <w:bCs/>
      <w:kern w:val="44"/>
      <w:sz w:val="44"/>
      <w:szCs w:val="44"/>
    </w:rPr>
  </w:style>
  <w:style w:type="character" w:customStyle="1" w:styleId="2Char">
    <w:name w:val="标题 2 Char"/>
    <w:basedOn w:val="a0"/>
    <w:link w:val="2"/>
    <w:rsid w:val="00B355A6"/>
    <w:rPr>
      <w:rFonts w:ascii="Arial" w:eastAsia="黑体" w:hAnsi="Arial" w:cs="Times New Roman"/>
      <w:b/>
      <w:bCs/>
      <w:kern w:val="0"/>
      <w:sz w:val="32"/>
      <w:szCs w:val="32"/>
    </w:rPr>
  </w:style>
  <w:style w:type="character" w:customStyle="1" w:styleId="4Char">
    <w:name w:val="标题 4 Char"/>
    <w:basedOn w:val="a0"/>
    <w:link w:val="4"/>
    <w:rsid w:val="00B355A6"/>
    <w:rPr>
      <w:rFonts w:ascii="Arial" w:eastAsia="黑体" w:hAnsi="Arial" w:cs="Times New Roman"/>
      <w:b/>
      <w:bCs/>
      <w:kern w:val="0"/>
      <w:sz w:val="28"/>
      <w:szCs w:val="28"/>
    </w:rPr>
  </w:style>
  <w:style w:type="character" w:customStyle="1" w:styleId="Char3">
    <w:name w:val="页脚 Char"/>
    <w:basedOn w:val="a0"/>
    <w:link w:val="a8"/>
    <w:uiPriority w:val="99"/>
    <w:rsid w:val="00B355A6"/>
    <w:rPr>
      <w:sz w:val="18"/>
      <w:szCs w:val="18"/>
    </w:rPr>
  </w:style>
  <w:style w:type="character" w:customStyle="1" w:styleId="Char4">
    <w:name w:val="页眉 Char"/>
    <w:basedOn w:val="a0"/>
    <w:link w:val="a9"/>
    <w:uiPriority w:val="99"/>
    <w:rsid w:val="00B355A6"/>
    <w:rPr>
      <w:sz w:val="18"/>
      <w:szCs w:val="18"/>
    </w:rPr>
  </w:style>
  <w:style w:type="character" w:customStyle="1" w:styleId="Char10">
    <w:name w:val="纯文本 Char1"/>
    <w:qFormat/>
    <w:rsid w:val="00B355A6"/>
    <w:rPr>
      <w:rFonts w:eastAsia="宋体"/>
      <w:sz w:val="24"/>
    </w:rPr>
  </w:style>
  <w:style w:type="character" w:customStyle="1" w:styleId="CharChar">
    <w:name w:val="正文文本缩进 Char Char"/>
    <w:link w:val="16"/>
    <w:rsid w:val="00B355A6"/>
    <w:rPr>
      <w:rFonts w:ascii="宋体"/>
      <w:sz w:val="24"/>
    </w:rPr>
  </w:style>
  <w:style w:type="character" w:customStyle="1" w:styleId="3Char0">
    <w:name w:val="正文文本 3 Char"/>
    <w:basedOn w:val="a0"/>
    <w:link w:val="30"/>
    <w:rsid w:val="00B355A6"/>
    <w:rPr>
      <w:rFonts w:ascii="Times New Roman" w:eastAsia="宋体" w:hAnsi="Times New Roman" w:cs="Times New Roman"/>
      <w:color w:val="FF0000"/>
      <w:sz w:val="24"/>
      <w:szCs w:val="24"/>
    </w:rPr>
  </w:style>
  <w:style w:type="character" w:customStyle="1" w:styleId="edittexttarea">
    <w:name w:val="edittexttarea"/>
    <w:basedOn w:val="a0"/>
    <w:qFormat/>
    <w:rsid w:val="00B355A6"/>
  </w:style>
  <w:style w:type="character" w:customStyle="1" w:styleId="Char0">
    <w:name w:val="正文文本 Char"/>
    <w:basedOn w:val="a0"/>
    <w:link w:val="a4"/>
    <w:uiPriority w:val="99"/>
    <w:rsid w:val="00B355A6"/>
  </w:style>
  <w:style w:type="character" w:customStyle="1" w:styleId="Char">
    <w:name w:val="正文首行缩进 Char"/>
    <w:basedOn w:val="Char0"/>
    <w:link w:val="a3"/>
    <w:rsid w:val="00B355A6"/>
    <w:rPr>
      <w:rFonts w:ascii="宋体" w:eastAsia="宋体" w:hAnsi="Times New Roman" w:cs="Times New Roman"/>
      <w:kern w:val="0"/>
      <w:sz w:val="34"/>
      <w:szCs w:val="20"/>
    </w:rPr>
  </w:style>
  <w:style w:type="character" w:customStyle="1" w:styleId="HTMLChar">
    <w:name w:val="HTML 预设格式 Char"/>
    <w:basedOn w:val="a0"/>
    <w:link w:val="HTML"/>
    <w:uiPriority w:val="99"/>
    <w:rsid w:val="00B355A6"/>
    <w:rPr>
      <w:rFonts w:ascii="宋体" w:eastAsia="宋体" w:hAnsi="宋体" w:cs="宋体"/>
      <w:kern w:val="0"/>
      <w:sz w:val="24"/>
      <w:szCs w:val="24"/>
    </w:rPr>
  </w:style>
  <w:style w:type="character" w:customStyle="1" w:styleId="apple-converted-space">
    <w:name w:val="apple-converted-space"/>
    <w:basedOn w:val="a0"/>
    <w:uiPriority w:val="99"/>
    <w:qFormat/>
    <w:rsid w:val="00B355A6"/>
    <w:rPr>
      <w:rFonts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221.14.6.70:8088/ggz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6309</Words>
  <Characters>35967</Characters>
  <Application>Microsoft Office Word</Application>
  <DocSecurity>0</DocSecurity>
  <Lines>299</Lines>
  <Paragraphs>84</Paragraphs>
  <ScaleCrop>false</ScaleCrop>
  <Company>Sky123.Org</Company>
  <LinksUpToDate>false</LinksUpToDate>
  <CharactersWithSpaces>42192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许昌市财政局“选聘工程造价咨询机构建立</dc:title>
  <dc:creator>许昌市公共资源交易中心:孟莉</dc:creator>
  <cp:lastModifiedBy>许昌市公共资源交易中心:李昕恬</cp:lastModifiedBy>
  <cp:revision>2</cp:revision>
  <cp:lastPrinted>2018-10-26T05:52:00Z</cp:lastPrinted>
  <dcterms:created xsi:type="dcterms:W3CDTF">2018-10-25T02:43:00Z</dcterms:created>
  <dcterms:modified xsi:type="dcterms:W3CDTF">2018-11-02T09:29:00Z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