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Pr="002C4487" w:rsidRDefault="00C65646" w:rsidP="00B344A5">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Pr>
          <w:rFonts w:asciiTheme="majorEastAsia" w:eastAsiaTheme="majorEastAsia" w:hAnsiTheme="majorEastAsia" w:cstheme="majorEastAsia" w:hint="eastAsia"/>
          <w:b/>
          <w:bCs/>
          <w:color w:val="000000"/>
          <w:sz w:val="44"/>
          <w:szCs w:val="44"/>
        </w:rPr>
        <w:t>许昌职业技术学院</w:t>
      </w:r>
      <w:r w:rsidR="00A608C5" w:rsidRPr="00D94605">
        <w:rPr>
          <w:rFonts w:asciiTheme="majorEastAsia" w:eastAsiaTheme="majorEastAsia" w:hAnsiTheme="majorEastAsia" w:cstheme="majorEastAsia" w:hint="eastAsia"/>
          <w:b/>
          <w:bCs/>
          <w:color w:val="000000"/>
          <w:sz w:val="44"/>
          <w:szCs w:val="44"/>
        </w:rPr>
        <w:t>“</w:t>
      </w:r>
      <w:r w:rsidR="00B91A40" w:rsidRPr="002C4487">
        <w:rPr>
          <w:rFonts w:asciiTheme="majorEastAsia" w:eastAsiaTheme="majorEastAsia" w:hAnsiTheme="majorEastAsia" w:cstheme="majorEastAsia" w:hint="eastAsia"/>
          <w:b/>
          <w:bCs/>
          <w:color w:val="000000"/>
          <w:sz w:val="44"/>
          <w:szCs w:val="44"/>
        </w:rPr>
        <w:t>综合故障诊断实训室</w:t>
      </w:r>
      <w:r w:rsidR="00B91A40">
        <w:rPr>
          <w:rFonts w:asciiTheme="majorEastAsia" w:eastAsiaTheme="majorEastAsia" w:hAnsiTheme="majorEastAsia" w:cstheme="majorEastAsia" w:hint="eastAsia"/>
          <w:b/>
          <w:bCs/>
          <w:color w:val="000000"/>
          <w:sz w:val="44"/>
          <w:szCs w:val="44"/>
        </w:rPr>
        <w:t>、</w:t>
      </w:r>
      <w:r w:rsidR="002C4487" w:rsidRPr="002C4487">
        <w:rPr>
          <w:rFonts w:asciiTheme="majorEastAsia" w:eastAsiaTheme="majorEastAsia" w:hAnsiTheme="majorEastAsia" w:cstheme="majorEastAsia" w:hint="eastAsia"/>
          <w:b/>
          <w:bCs/>
          <w:color w:val="000000"/>
          <w:sz w:val="44"/>
          <w:szCs w:val="44"/>
        </w:rPr>
        <w:t>食品工艺实训室</w:t>
      </w:r>
      <w:r w:rsidR="00B83C66">
        <w:rPr>
          <w:rFonts w:asciiTheme="majorEastAsia" w:eastAsiaTheme="majorEastAsia" w:hAnsiTheme="majorEastAsia" w:cstheme="majorEastAsia" w:hint="eastAsia"/>
          <w:b/>
          <w:bCs/>
          <w:color w:val="000000"/>
          <w:sz w:val="44"/>
          <w:szCs w:val="44"/>
        </w:rPr>
        <w:t>（焙烤）</w:t>
      </w:r>
      <w:r w:rsidR="002C4487">
        <w:rPr>
          <w:rFonts w:asciiTheme="majorEastAsia" w:eastAsiaTheme="majorEastAsia" w:hAnsiTheme="majorEastAsia" w:cstheme="majorEastAsia" w:hint="eastAsia"/>
          <w:b/>
          <w:bCs/>
          <w:color w:val="000000"/>
          <w:sz w:val="44"/>
          <w:szCs w:val="44"/>
        </w:rPr>
        <w:t>设备</w:t>
      </w:r>
      <w:r w:rsidR="00A608C5" w:rsidRPr="00D94605">
        <w:rPr>
          <w:rFonts w:asciiTheme="majorEastAsia" w:eastAsiaTheme="majorEastAsia" w:hAnsiTheme="majorEastAsia" w:cstheme="majorEastAsia" w:hint="eastAsia"/>
          <w:b/>
          <w:bCs/>
          <w:color w:val="000000"/>
          <w:sz w:val="44"/>
          <w:szCs w:val="44"/>
        </w:rPr>
        <w:t>”</w:t>
      </w:r>
      <w:r w:rsidR="00645DA0" w:rsidRPr="00D94605">
        <w:rPr>
          <w:rFonts w:asciiTheme="majorEastAsia" w:eastAsiaTheme="majorEastAsia" w:hAnsiTheme="majorEastAsia" w:cstheme="majorEastAsia" w:hint="eastAsia"/>
          <w:b/>
          <w:bCs/>
          <w:color w:val="000000"/>
          <w:sz w:val="44"/>
          <w:szCs w:val="44"/>
        </w:rPr>
        <w:t>项目</w:t>
      </w:r>
      <w:r w:rsidR="006C5A2F">
        <w:rPr>
          <w:rFonts w:asciiTheme="majorEastAsia" w:eastAsiaTheme="majorEastAsia" w:hAnsiTheme="majorEastAsia" w:cstheme="majorEastAsia" w:hint="eastAsia"/>
          <w:b/>
          <w:bCs/>
          <w:color w:val="000000"/>
          <w:sz w:val="44"/>
          <w:szCs w:val="44"/>
        </w:rPr>
        <w:t xml:space="preserve">   </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项目编号：ZFCG-T2018</w:t>
      </w:r>
      <w:r w:rsidR="00F5004A">
        <w:rPr>
          <w:rFonts w:asciiTheme="majorEastAsia" w:eastAsiaTheme="majorEastAsia" w:hAnsiTheme="majorEastAsia" w:cstheme="majorEastAsia" w:hint="eastAsia"/>
          <w:b/>
          <w:bCs/>
          <w:sz w:val="36"/>
          <w:szCs w:val="36"/>
        </w:rPr>
        <w:t>098</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45DA0">
        <w:rPr>
          <w:rFonts w:asciiTheme="majorEastAsia" w:eastAsiaTheme="majorEastAsia" w:hAnsiTheme="majorEastAsia" w:cstheme="majorEastAsia" w:hint="eastAsia"/>
          <w:b/>
          <w:bCs/>
          <w:sz w:val="36"/>
          <w:szCs w:val="36"/>
        </w:rPr>
        <w:t>许昌职业技术学院</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645DA0">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月</w:t>
      </w:r>
      <w:r w:rsidR="004B5018">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Pr="00645DA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0F095F" w:rsidRPr="00645DA0">
        <w:rPr>
          <w:rFonts w:asciiTheme="minorEastAsia" w:eastAsiaTheme="minorEastAsia" w:hAnsiTheme="minorEastAsia" w:cs="仿宋_GB2312" w:hint="eastAsia"/>
          <w:shd w:val="clear" w:color="auto" w:fill="FFFFFF"/>
        </w:rPr>
        <w:t>综合故障诊断实训室、食品工艺实训室</w:t>
      </w:r>
      <w:r w:rsidR="00B83C66">
        <w:rPr>
          <w:rFonts w:asciiTheme="minorEastAsia" w:eastAsiaTheme="minorEastAsia" w:hAnsiTheme="minorEastAsia" w:cs="仿宋_GB2312" w:hint="eastAsia"/>
          <w:shd w:val="clear" w:color="auto" w:fill="FFFFFF"/>
        </w:rPr>
        <w:t>（焙烤）</w:t>
      </w:r>
      <w:r w:rsidR="000F095F" w:rsidRPr="00645DA0">
        <w:rPr>
          <w:rFonts w:asciiTheme="minorEastAsia" w:eastAsiaTheme="minorEastAsia" w:hAnsiTheme="minorEastAsia" w:cs="仿宋_GB2312" w:hint="eastAsia"/>
          <w:shd w:val="clear" w:color="auto" w:fill="FFFFFF"/>
        </w:rPr>
        <w:t>设备项目</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F5004A">
        <w:rPr>
          <w:rFonts w:asciiTheme="minorEastAsia" w:eastAsiaTheme="minorEastAsia" w:hAnsiTheme="minorEastAsia" w:cs="仿宋_GB2312" w:hint="eastAsia"/>
          <w:shd w:val="clear" w:color="auto" w:fill="FFFFFF"/>
        </w:rPr>
        <w:t>ZFCG-T2018098</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7A583B" w:rsidRPr="00645DA0" w:rsidRDefault="004B53B1" w:rsidP="00A267AF">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Pr>
          <w:rFonts w:asciiTheme="minorEastAsia" w:eastAsiaTheme="minorEastAsia" w:hAnsiTheme="minorEastAsia" w:cs="仿宋_GB2312" w:hint="eastAsia"/>
          <w:shd w:val="clear" w:color="auto" w:fill="FFFFFF"/>
        </w:rPr>
        <w:t>（四）采购需求：</w:t>
      </w:r>
      <w:r w:rsidR="007A583B" w:rsidRPr="00645DA0">
        <w:rPr>
          <w:rFonts w:asciiTheme="minorEastAsia" w:hAnsiTheme="minorEastAsia" w:cs="仿宋_GB2312" w:hint="eastAsia"/>
        </w:rPr>
        <w:t xml:space="preserve">A包 </w:t>
      </w:r>
      <w:r w:rsidR="007A583B" w:rsidRPr="00645DA0">
        <w:rPr>
          <w:rFonts w:asciiTheme="minorEastAsia" w:eastAsiaTheme="minorEastAsia" w:hAnsiTheme="minorEastAsia" w:cs="宋体" w:hint="eastAsia"/>
          <w:kern w:val="0"/>
        </w:rPr>
        <w:t>综合故障诊断实训平台、</w:t>
      </w:r>
      <w:r w:rsidR="007A583B" w:rsidRPr="00645DA0">
        <w:rPr>
          <w:rFonts w:asciiTheme="minorEastAsia" w:eastAsiaTheme="minorEastAsia" w:hAnsiTheme="minorEastAsia" w:cs="宋体" w:hint="eastAsia"/>
        </w:rPr>
        <w:t>故障诊断仪器等一批；</w:t>
      </w:r>
    </w:p>
    <w:p w:rsidR="00C275B0" w:rsidRPr="00645DA0" w:rsidRDefault="007A583B" w:rsidP="00A267AF">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645DA0">
        <w:rPr>
          <w:rFonts w:asciiTheme="minorEastAsia" w:eastAsiaTheme="minorEastAsia" w:hAnsiTheme="minorEastAsia" w:cs="宋体" w:hint="eastAsia"/>
        </w:rPr>
        <w:t>B包 膨化挤压机、台式打蛋器等一批；</w:t>
      </w:r>
    </w:p>
    <w:p w:rsidR="00A608C5" w:rsidRPr="00645DA0" w:rsidRDefault="007A583B" w:rsidP="00A267AF">
      <w:pPr>
        <w:pStyle w:val="ab"/>
        <w:widowControl/>
        <w:shd w:val="clear" w:color="auto" w:fill="FFFFFF"/>
        <w:spacing w:line="360" w:lineRule="auto"/>
        <w:ind w:firstLineChars="1000" w:firstLine="2400"/>
        <w:contextualSpacing/>
        <w:jc w:val="left"/>
        <w:rPr>
          <w:rFonts w:asciiTheme="minorEastAsia" w:eastAsiaTheme="minorEastAsia" w:hAnsiTheme="minorEastAsia" w:cs="宋体"/>
        </w:rPr>
      </w:pPr>
      <w:r w:rsidRPr="00645DA0">
        <w:rPr>
          <w:rFonts w:asciiTheme="minorEastAsia" w:hAnsiTheme="minorEastAsia" w:cs="仿宋_GB2312" w:hint="eastAsia"/>
          <w:shd w:val="clear" w:color="auto" w:fill="FFFFFF"/>
        </w:rPr>
        <w:t>详见</w:t>
      </w:r>
      <w:r w:rsidRPr="00645DA0">
        <w:rPr>
          <w:rFonts w:asciiTheme="minorEastAsia" w:hAnsiTheme="minorEastAsia" w:cs="仿宋_GB2312"/>
          <w:shd w:val="clear" w:color="auto" w:fill="FFFFFF"/>
        </w:rPr>
        <w:t>采购清单。</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733E3F" w:rsidRPr="00645DA0">
        <w:rPr>
          <w:rFonts w:asciiTheme="minorEastAsia" w:eastAsiaTheme="minorEastAsia" w:hAnsiTheme="minorEastAsia" w:cs="仿宋_GB2312" w:hint="eastAsia"/>
          <w:shd w:val="clear" w:color="auto" w:fill="FFFFFF"/>
        </w:rPr>
        <w:t>A包590000</w:t>
      </w:r>
      <w:r w:rsidRPr="00645DA0">
        <w:rPr>
          <w:rFonts w:asciiTheme="minorEastAsia" w:eastAsiaTheme="minorEastAsia" w:hAnsiTheme="minorEastAsia" w:cs="仿宋_GB2312" w:hint="eastAsia"/>
          <w:shd w:val="clear" w:color="auto" w:fill="FFFFFF"/>
        </w:rPr>
        <w:t>元</w:t>
      </w:r>
      <w:r w:rsidR="00733E3F" w:rsidRPr="00645DA0">
        <w:rPr>
          <w:rFonts w:asciiTheme="minorEastAsia" w:eastAsiaTheme="minorEastAsia" w:hAnsiTheme="minorEastAsia" w:cs="仿宋_GB2312" w:hint="eastAsia"/>
          <w:shd w:val="clear" w:color="auto" w:fill="FFFFFF"/>
        </w:rPr>
        <w:t>；B包290000元</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45DA0">
        <w:rPr>
          <w:rFonts w:asciiTheme="minorEastAsia" w:eastAsiaTheme="minorEastAsia" w:hAnsiTheme="minorEastAsia" w:cs="仿宋_GB2312" w:hint="eastAsia"/>
          <w:shd w:val="clear" w:color="auto" w:fill="FFFFFF"/>
        </w:rPr>
        <w:t>（六）交付（服务、完工）时间 ：</w:t>
      </w:r>
      <w:r w:rsidR="00733E3F" w:rsidRPr="00645DA0">
        <w:rPr>
          <w:rFonts w:asciiTheme="minorEastAsia" w:eastAsiaTheme="minorEastAsia" w:hAnsiTheme="minorEastAsia" w:cs="仿宋_GB2312" w:hint="eastAsia"/>
          <w:shd w:val="clear" w:color="auto" w:fill="FFFFFF"/>
        </w:rPr>
        <w:t>签订</w:t>
      </w:r>
      <w:r w:rsidR="00733E3F" w:rsidRPr="00645DA0">
        <w:rPr>
          <w:rFonts w:asciiTheme="minorEastAsia" w:eastAsiaTheme="minorEastAsia" w:hAnsiTheme="minorEastAsia" w:cs="仿宋_GB2312"/>
          <w:shd w:val="clear" w:color="auto" w:fill="FFFFFF"/>
        </w:rPr>
        <w:t>合同后30</w:t>
      </w:r>
      <w:r w:rsidR="00733E3F" w:rsidRPr="00645DA0">
        <w:rPr>
          <w:rFonts w:asciiTheme="minorEastAsia" w:eastAsiaTheme="minorEastAsia" w:hAnsiTheme="minorEastAsia" w:cs="仿宋_GB2312" w:hint="eastAsia"/>
          <w:shd w:val="clear" w:color="auto" w:fill="FFFFFF"/>
        </w:rPr>
        <w:t>天</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A608C5" w:rsidRPr="004B53B1">
        <w:rPr>
          <w:rFonts w:asciiTheme="minorEastAsia" w:eastAsiaTheme="minorEastAsia" w:hAnsiTheme="minorEastAsia" w:cs="仿宋_GB2312"/>
          <w:shd w:val="clear" w:color="auto" w:fill="FFFFFF"/>
        </w:rPr>
        <w:t xml:space="preserve"> </w:t>
      </w:r>
      <w:r w:rsidR="006E3825">
        <w:rPr>
          <w:rFonts w:asciiTheme="minorEastAsia" w:eastAsiaTheme="minorEastAsia" w:hAnsiTheme="minorEastAsia" w:cs="仿宋_GB2312" w:hint="eastAsia"/>
          <w:shd w:val="clear" w:color="auto" w:fill="FFFFFF"/>
        </w:rPr>
        <w:t>许昌职业技术学院</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645DA0"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645DA0">
        <w:rPr>
          <w:rFonts w:asciiTheme="minorEastAsia" w:eastAsiaTheme="minorEastAsia" w:hAnsiTheme="minorEastAsia" w:cs="仿宋_GB2312" w:hint="eastAsia"/>
          <w:shd w:val="clear" w:color="auto" w:fill="FFFFFF"/>
        </w:rPr>
        <w:t>未被列入“信用中国”网站</w:t>
      </w:r>
      <w:r w:rsidR="00B26A6E" w:rsidRPr="00645DA0">
        <w:rPr>
          <w:rFonts w:asciiTheme="minorEastAsia" w:eastAsiaTheme="minorEastAsia" w:hAnsiTheme="minorEastAsia" w:cs="仿宋_GB2312"/>
          <w:shd w:val="clear" w:color="auto" w:fill="FFFFFF"/>
        </w:rPr>
        <w:t>(www.creditchina.gov.cn)</w:t>
      </w:r>
      <w:r w:rsidR="00B26A6E" w:rsidRPr="00645DA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645DA0">
        <w:rPr>
          <w:rFonts w:asciiTheme="minorEastAsia" w:eastAsiaTheme="minorEastAsia" w:hAnsiTheme="minorEastAsia" w:cs="仿宋_GB2312"/>
          <w:shd w:val="clear" w:color="auto" w:fill="FFFFFF"/>
        </w:rPr>
        <w:t xml:space="preserve"> (www.ccgp.gov.cn)</w:t>
      </w:r>
      <w:r w:rsidR="00B26A6E" w:rsidRPr="00645DA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645DA0">
        <w:rPr>
          <w:rFonts w:asciiTheme="minorEastAsia" w:eastAsiaTheme="minorEastAsia" w:hAnsiTheme="minorEastAsia" w:cs="仿宋_GB2312"/>
          <w:shd w:val="clear" w:color="auto" w:fill="FFFFFF"/>
        </w:rPr>
        <w:t>www.gsxt.gov.cn</w:t>
      </w:r>
      <w:r w:rsidR="00B26A6E" w:rsidRPr="00645DA0">
        <w:rPr>
          <w:rFonts w:asciiTheme="minorEastAsia" w:eastAsiaTheme="minorEastAsia" w:hAnsiTheme="minorEastAsia" w:cs="仿宋_GB2312" w:hint="eastAsia"/>
          <w:shd w:val="clear" w:color="auto" w:fill="FFFFFF"/>
        </w:rPr>
        <w:t>）严重违法失信企业名单（黑名单）的投标人</w:t>
      </w:r>
      <w:r w:rsidR="00645DA0" w:rsidRPr="00645DA0">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645DA0">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542D1F">
        <w:rPr>
          <w:rFonts w:asciiTheme="minorEastAsia" w:eastAsiaTheme="minorEastAsia" w:hAnsiTheme="minorEastAsia" w:cs="仿宋_GB2312" w:hint="eastAsia"/>
          <w:u w:val="single"/>
        </w:rPr>
        <w:t>12</w:t>
      </w:r>
      <w:r>
        <w:rPr>
          <w:rFonts w:asciiTheme="minorEastAsia" w:eastAsiaTheme="minorEastAsia" w:hAnsiTheme="minorEastAsia" w:cs="仿宋_GB2312" w:hint="eastAsia"/>
        </w:rPr>
        <w:t>月</w:t>
      </w:r>
      <w:r w:rsidR="00542D1F">
        <w:rPr>
          <w:rFonts w:asciiTheme="minorEastAsia" w:eastAsiaTheme="minorEastAsia" w:hAnsiTheme="minorEastAsia" w:cs="仿宋_GB2312" w:hint="eastAsia"/>
          <w:u w:val="single"/>
        </w:rPr>
        <w:t>14</w:t>
      </w:r>
      <w:r>
        <w:rPr>
          <w:rFonts w:asciiTheme="minorEastAsia" w:eastAsiaTheme="minorEastAsia" w:hAnsiTheme="minorEastAsia" w:cs="仿宋_GB2312" w:hint="eastAsia"/>
        </w:rPr>
        <w:t>日</w:t>
      </w:r>
      <w:r w:rsidR="00542D1F">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542D1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542D1F">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址：许昌市新兴路4336号</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联系人：王甫              联系电话：18503749668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45DA0">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2071BD">
        <w:rPr>
          <w:rFonts w:asciiTheme="minorEastAsia" w:hAnsiTheme="minorEastAsia" w:cs="仿宋_GB2312" w:hint="eastAsia"/>
          <w:color w:val="000000"/>
          <w:sz w:val="24"/>
          <w:szCs w:val="24"/>
        </w:rPr>
        <w:t>许昌职业技术学院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645DA0">
        <w:rPr>
          <w:rFonts w:asciiTheme="minorEastAsia" w:hAnsiTheme="minorEastAsia" w:cs="仿宋_GB2312" w:hint="eastAsia"/>
          <w:sz w:val="24"/>
          <w:szCs w:val="24"/>
        </w:rPr>
        <w:t>十二</w:t>
      </w:r>
      <w:r>
        <w:rPr>
          <w:rFonts w:asciiTheme="minorEastAsia" w:hAnsiTheme="minorEastAsia" w:cs="仿宋_GB2312" w:hint="eastAsia"/>
          <w:sz w:val="24"/>
          <w:szCs w:val="24"/>
        </w:rPr>
        <w:t>月</w:t>
      </w:r>
      <w:r w:rsidR="004B5018">
        <w:rPr>
          <w:rFonts w:asciiTheme="minorEastAsia" w:hAnsiTheme="minorEastAsia" w:cs="仿宋_GB2312" w:hint="eastAsia"/>
          <w:sz w:val="24"/>
          <w:szCs w:val="24"/>
        </w:rPr>
        <w:t>七</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542D1F" w:rsidRDefault="004B53B1" w:rsidP="00542D1F">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26A6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Default="00645DA0" w:rsidP="00CB3DB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B3DB2" w:rsidRPr="00E55465">
        <w:rPr>
          <w:rFonts w:asciiTheme="minorEastAsia" w:hAnsiTheme="minorEastAsia" w:cs="黑体" w:hint="eastAsia"/>
          <w:b/>
          <w:bCs/>
          <w:color w:val="000000"/>
          <w:sz w:val="24"/>
          <w:szCs w:val="24"/>
          <w:shd w:val="clear" w:color="auto" w:fill="FFFFFF"/>
        </w:rPr>
        <w:t>、采购清单</w:t>
      </w:r>
    </w:p>
    <w:p w:rsidR="00E724C5" w:rsidRPr="00645DA0" w:rsidRDefault="00E724C5" w:rsidP="00E724C5">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color w:val="000000"/>
          <w:sz w:val="24"/>
          <w:szCs w:val="24"/>
          <w:shd w:val="clear" w:color="auto" w:fill="FFFFFF"/>
        </w:rPr>
        <w:t>A包</w:t>
      </w:r>
      <w:r w:rsidR="00645DA0">
        <w:rPr>
          <w:rFonts w:asciiTheme="minorEastAsia" w:hAnsiTheme="minorEastAsia" w:cs="黑体" w:hint="eastAsia"/>
          <w:b/>
          <w:bCs/>
          <w:color w:val="000000"/>
          <w:sz w:val="24"/>
          <w:szCs w:val="24"/>
          <w:shd w:val="clear" w:color="auto" w:fill="FFFFFF"/>
        </w:rPr>
        <w:t>：</w:t>
      </w:r>
      <w:r w:rsidR="001D7A0B" w:rsidRPr="00645DA0">
        <w:rPr>
          <w:rFonts w:asciiTheme="minorEastAsia" w:hAnsiTheme="minorEastAsia" w:cs="黑体" w:hint="eastAsia"/>
          <w:b/>
          <w:bCs/>
          <w:sz w:val="24"/>
          <w:szCs w:val="24"/>
          <w:shd w:val="clear" w:color="auto" w:fill="FFFFFF"/>
        </w:rPr>
        <w:t xml:space="preserve"> 综合故障诊断实训室设备</w:t>
      </w:r>
    </w:p>
    <w:tbl>
      <w:tblPr>
        <w:tblW w:w="9899"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852"/>
        <w:gridCol w:w="1417"/>
        <w:gridCol w:w="5892"/>
        <w:gridCol w:w="851"/>
        <w:gridCol w:w="887"/>
      </w:tblGrid>
      <w:tr w:rsidR="000D6080" w:rsidRPr="000D6080" w:rsidTr="000D6080">
        <w:trPr>
          <w:trHeight w:val="540"/>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0D6080">
              <w:rPr>
                <w:rFonts w:asciiTheme="minorEastAsia" w:hAnsiTheme="minorEastAsia" w:hint="eastAsia"/>
                <w:color w:val="000000"/>
                <w:kern w:val="0"/>
                <w:sz w:val="24"/>
                <w:szCs w:val="24"/>
              </w:rPr>
              <w:t>序号</w:t>
            </w:r>
          </w:p>
        </w:tc>
        <w:tc>
          <w:tcPr>
            <w:tcW w:w="1417" w:type="dxa"/>
            <w:shd w:val="clear" w:color="auto" w:fill="FFFFFF"/>
            <w:tcMar>
              <w:top w:w="0" w:type="dxa"/>
              <w:left w:w="105" w:type="dxa"/>
              <w:bottom w:w="0" w:type="dxa"/>
              <w:right w:w="105" w:type="dxa"/>
            </w:tcMar>
            <w:vAlign w:val="center"/>
          </w:tcPr>
          <w:p w:rsidR="000D6080" w:rsidRPr="000D6080" w:rsidRDefault="000D6080" w:rsidP="00645DA0">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0D6080">
              <w:rPr>
                <w:rFonts w:asciiTheme="minorEastAsia" w:hAnsiTheme="minorEastAsia" w:cs="Times New Roman" w:hint="eastAsia"/>
                <w:color w:val="000000"/>
                <w:kern w:val="0"/>
                <w:sz w:val="24"/>
                <w:szCs w:val="24"/>
              </w:rPr>
              <w:t>货物名称</w:t>
            </w:r>
          </w:p>
        </w:tc>
        <w:tc>
          <w:tcPr>
            <w:tcW w:w="5892" w:type="dxa"/>
            <w:shd w:val="clear" w:color="auto" w:fill="FFFFFF"/>
            <w:tcMar>
              <w:top w:w="0" w:type="dxa"/>
              <w:left w:w="105" w:type="dxa"/>
              <w:bottom w:w="0" w:type="dxa"/>
              <w:right w:w="105" w:type="dxa"/>
            </w:tcMar>
            <w:vAlign w:val="center"/>
          </w:tcPr>
          <w:p w:rsidR="000D6080" w:rsidRPr="000D6080" w:rsidRDefault="000D6080" w:rsidP="00645DA0">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0D6080">
              <w:rPr>
                <w:rFonts w:asciiTheme="minorEastAsia" w:hAnsiTheme="minorEastAsia" w:cs="Times New Roman" w:hint="eastAsia"/>
                <w:color w:val="000000"/>
                <w:kern w:val="0"/>
                <w:sz w:val="24"/>
                <w:szCs w:val="24"/>
              </w:rPr>
              <w:t>技术规格及主要参数</w:t>
            </w: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0D6080">
              <w:rPr>
                <w:rFonts w:asciiTheme="minorEastAsia" w:hAnsiTheme="minorEastAsia" w:hint="eastAsia"/>
                <w:color w:val="000000"/>
                <w:kern w:val="0"/>
                <w:sz w:val="24"/>
                <w:szCs w:val="24"/>
              </w:rPr>
              <w:t>单位</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wordWrap w:val="0"/>
              <w:spacing w:before="100" w:beforeAutospacing="1" w:after="100" w:afterAutospacing="1" w:line="300" w:lineRule="atLeast"/>
              <w:jc w:val="center"/>
              <w:rPr>
                <w:rFonts w:asciiTheme="minorEastAsia" w:hAnsiTheme="minorEastAsia" w:cs="宋体"/>
                <w:color w:val="000000"/>
                <w:kern w:val="0"/>
                <w:sz w:val="24"/>
                <w:szCs w:val="24"/>
              </w:rPr>
            </w:pPr>
            <w:r w:rsidRPr="000D6080">
              <w:rPr>
                <w:rFonts w:asciiTheme="minorEastAsia" w:hAnsiTheme="minorEastAsia" w:hint="eastAsia"/>
                <w:color w:val="000000"/>
                <w:kern w:val="0"/>
                <w:sz w:val="24"/>
                <w:szCs w:val="24"/>
              </w:rPr>
              <w:t>数量</w:t>
            </w:r>
          </w:p>
        </w:tc>
      </w:tr>
      <w:tr w:rsidR="000D6080" w:rsidRPr="000D6080" w:rsidTr="000D6080">
        <w:trPr>
          <w:trHeight w:val="540"/>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cs="宋体"/>
                <w:kern w:val="0"/>
                <w:sz w:val="24"/>
                <w:szCs w:val="24"/>
              </w:rPr>
            </w:pPr>
            <w:r w:rsidRPr="000D6080">
              <w:rPr>
                <w:rFonts w:asciiTheme="minorEastAsia" w:hAnsiTheme="minorEastAsia" w:cs="宋体" w:hint="eastAsia"/>
                <w:color w:val="000000"/>
                <w:kern w:val="0"/>
                <w:sz w:val="24"/>
                <w:szCs w:val="24"/>
              </w:rPr>
              <w:t>1</w:t>
            </w:r>
          </w:p>
        </w:tc>
        <w:tc>
          <w:tcPr>
            <w:tcW w:w="1417" w:type="dxa"/>
            <w:shd w:val="clear" w:color="auto" w:fill="FFFFFF"/>
            <w:tcMar>
              <w:top w:w="0" w:type="dxa"/>
              <w:left w:w="105" w:type="dxa"/>
              <w:bottom w:w="0" w:type="dxa"/>
              <w:right w:w="105" w:type="dxa"/>
            </w:tcMar>
            <w:vAlign w:val="center"/>
          </w:tcPr>
          <w:p w:rsidR="000D6080" w:rsidRPr="000D6080" w:rsidRDefault="000D6080" w:rsidP="00645DA0">
            <w:pPr>
              <w:widowControl/>
              <w:wordWrap w:val="0"/>
              <w:spacing w:before="100" w:beforeAutospacing="1" w:after="100" w:afterAutospacing="1" w:line="315" w:lineRule="atLeast"/>
              <w:jc w:val="center"/>
              <w:rPr>
                <w:rFonts w:asciiTheme="minorEastAsia" w:hAnsiTheme="minorEastAsia"/>
                <w:sz w:val="24"/>
                <w:szCs w:val="24"/>
              </w:rPr>
            </w:pPr>
            <w:r w:rsidRPr="000D6080">
              <w:rPr>
                <w:rFonts w:asciiTheme="minorEastAsia" w:hAnsiTheme="minorEastAsia" w:cs="宋体" w:hint="eastAsia"/>
                <w:color w:val="000000" w:themeColor="text1"/>
                <w:kern w:val="0"/>
                <w:sz w:val="24"/>
                <w:szCs w:val="24"/>
              </w:rPr>
              <w:t>综合故障诊断实训平台</w:t>
            </w:r>
          </w:p>
        </w:tc>
        <w:tc>
          <w:tcPr>
            <w:tcW w:w="5892"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TSI发动机</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级别：中型车</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车身结构：</w:t>
            </w:r>
            <w:r w:rsidRPr="000D6080">
              <w:rPr>
                <w:rFonts w:asciiTheme="minorEastAsia" w:eastAsiaTheme="minorEastAsia" w:hAnsiTheme="minorEastAsia" w:cs="宋体" w:hint="eastAsia"/>
                <w:sz w:val="24"/>
                <w:szCs w:val="24"/>
              </w:rPr>
              <w:tab/>
              <w:t>4门 5座三厢轿车</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车身参数：</w:t>
            </w:r>
            <w:r w:rsidRPr="000D6080">
              <w:rPr>
                <w:rFonts w:asciiTheme="minorEastAsia" w:eastAsiaTheme="minorEastAsia" w:hAnsiTheme="minorEastAsia" w:cs="宋体" w:hint="eastAsia"/>
                <w:sz w:val="24"/>
                <w:szCs w:val="24"/>
              </w:rPr>
              <w:tab/>
              <w:t>长×宽×高：</w:t>
            </w:r>
            <w:r w:rsidRPr="000D6080">
              <w:rPr>
                <w:rFonts w:asciiTheme="minorEastAsia" w:eastAsiaTheme="minorEastAsia" w:hAnsiTheme="minorEastAsia" w:cs="宋体" w:hint="eastAsia"/>
                <w:sz w:val="24"/>
                <w:szCs w:val="24"/>
              </w:rPr>
              <w:tab/>
              <w:t>4866×1832×1464mm</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发动机：EA888排量(L)：2.0排量(mL)：1984</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进气形式：涡轮增压</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气缸排列形式：直列（L型）</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汽缸数：4</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每缸气门数(</w:t>
            </w:r>
            <w:proofErr w:type="gramStart"/>
            <w:r w:rsidRPr="000D6080">
              <w:rPr>
                <w:rFonts w:asciiTheme="minorEastAsia" w:eastAsiaTheme="minorEastAsia" w:hAnsiTheme="minorEastAsia" w:cs="宋体" w:hint="eastAsia"/>
                <w:sz w:val="24"/>
                <w:szCs w:val="24"/>
              </w:rPr>
              <w:t>个</w:t>
            </w:r>
            <w:proofErr w:type="gramEnd"/>
            <w:r w:rsidRPr="000D6080">
              <w:rPr>
                <w:rFonts w:asciiTheme="minorEastAsia" w:eastAsiaTheme="minorEastAsia" w:hAnsiTheme="minorEastAsia" w:cs="宋体" w:hint="eastAsia"/>
                <w:sz w:val="24"/>
                <w:szCs w:val="24"/>
              </w:rPr>
              <w:t>)：4</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配气机构：</w:t>
            </w:r>
            <w:r w:rsidRPr="000D6080">
              <w:rPr>
                <w:rFonts w:asciiTheme="minorEastAsia" w:eastAsiaTheme="minorEastAsia" w:hAnsiTheme="minorEastAsia" w:cs="宋体" w:hint="eastAsia"/>
                <w:sz w:val="24"/>
                <w:szCs w:val="24"/>
              </w:rPr>
              <w:tab/>
              <w:t>DOHC</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最大马力(Ps)：</w:t>
            </w:r>
            <w:r w:rsidRPr="000D6080">
              <w:rPr>
                <w:rFonts w:asciiTheme="minorEastAsia" w:eastAsiaTheme="minorEastAsia" w:hAnsiTheme="minorEastAsia" w:cs="宋体" w:hint="eastAsia"/>
                <w:sz w:val="24"/>
                <w:szCs w:val="24"/>
              </w:rPr>
              <w:tab/>
              <w:t>220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最大功率(kW/rpm)：</w:t>
            </w:r>
            <w:r w:rsidRPr="000D6080">
              <w:rPr>
                <w:rFonts w:asciiTheme="minorEastAsia" w:eastAsiaTheme="minorEastAsia" w:hAnsiTheme="minorEastAsia" w:cs="宋体" w:hint="eastAsia"/>
                <w:sz w:val="24"/>
                <w:szCs w:val="24"/>
              </w:rPr>
              <w:tab/>
              <w:t>162/4500-6200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最大扭矩(Nm/rpm)：</w:t>
            </w:r>
            <w:r w:rsidRPr="000D6080">
              <w:rPr>
                <w:rFonts w:asciiTheme="minorEastAsia" w:eastAsiaTheme="minorEastAsia" w:hAnsiTheme="minorEastAsia" w:cs="宋体" w:hint="eastAsia"/>
                <w:sz w:val="24"/>
                <w:szCs w:val="24"/>
              </w:rPr>
              <w:tab/>
              <w:t>350/1500-4400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供油方式：</w:t>
            </w:r>
            <w:r w:rsidRPr="000D6080">
              <w:rPr>
                <w:rFonts w:asciiTheme="minorEastAsia" w:eastAsiaTheme="minorEastAsia" w:hAnsiTheme="minorEastAsia" w:cs="宋体" w:hint="eastAsia"/>
                <w:sz w:val="24"/>
                <w:szCs w:val="24"/>
              </w:rPr>
              <w:tab/>
              <w:t>直喷</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环保标准：</w:t>
            </w:r>
            <w:r w:rsidRPr="000D6080">
              <w:rPr>
                <w:rFonts w:asciiTheme="minorEastAsia" w:eastAsiaTheme="minorEastAsia" w:hAnsiTheme="minorEastAsia" w:cs="宋体" w:hint="eastAsia"/>
                <w:sz w:val="24"/>
                <w:szCs w:val="24"/>
              </w:rPr>
              <w:tab/>
              <w:t>国V</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变速箱：挡位个数：</w:t>
            </w:r>
            <w:r w:rsidRPr="000D6080">
              <w:rPr>
                <w:rFonts w:asciiTheme="minorEastAsia" w:eastAsiaTheme="minorEastAsia" w:hAnsiTheme="minorEastAsia" w:cs="宋体" w:hint="eastAsia"/>
                <w:sz w:val="24"/>
                <w:szCs w:val="24"/>
              </w:rPr>
              <w:tab/>
              <w:t>7</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变速箱类型：双离合</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变速箱名称：湿式DSG手自一体变速箱</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驱动方式：</w:t>
            </w:r>
            <w:r w:rsidRPr="000D6080">
              <w:rPr>
                <w:rFonts w:asciiTheme="minorEastAsia" w:eastAsiaTheme="minorEastAsia" w:hAnsiTheme="minorEastAsia" w:cs="宋体" w:hint="eastAsia"/>
                <w:sz w:val="24"/>
                <w:szCs w:val="24"/>
              </w:rPr>
              <w:tab/>
              <w:t>前置前驱</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车体结构：</w:t>
            </w:r>
            <w:r w:rsidRPr="000D6080">
              <w:rPr>
                <w:rFonts w:asciiTheme="minorEastAsia" w:eastAsiaTheme="minorEastAsia" w:hAnsiTheme="minorEastAsia" w:cs="宋体" w:hint="eastAsia"/>
                <w:sz w:val="24"/>
                <w:szCs w:val="24"/>
              </w:rPr>
              <w:tab/>
              <w:t>承载式</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助力类型：</w:t>
            </w:r>
            <w:r w:rsidRPr="000D6080">
              <w:rPr>
                <w:rFonts w:asciiTheme="minorEastAsia" w:eastAsiaTheme="minorEastAsia" w:hAnsiTheme="minorEastAsia" w:cs="宋体" w:hint="eastAsia"/>
                <w:sz w:val="24"/>
                <w:szCs w:val="24"/>
              </w:rPr>
              <w:tab/>
              <w:t>电动助力</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前悬挂类型：</w:t>
            </w:r>
            <w:r w:rsidRPr="000D6080">
              <w:rPr>
                <w:rFonts w:asciiTheme="minorEastAsia" w:eastAsiaTheme="minorEastAsia" w:hAnsiTheme="minorEastAsia" w:cs="宋体" w:hint="eastAsia"/>
                <w:sz w:val="24"/>
                <w:szCs w:val="24"/>
              </w:rPr>
              <w:tab/>
              <w:t>麦</w:t>
            </w:r>
            <w:proofErr w:type="gramStart"/>
            <w:r w:rsidRPr="000D6080">
              <w:rPr>
                <w:rFonts w:asciiTheme="minorEastAsia" w:eastAsiaTheme="minorEastAsia" w:hAnsiTheme="minorEastAsia" w:cs="宋体" w:hint="eastAsia"/>
                <w:sz w:val="24"/>
                <w:szCs w:val="24"/>
              </w:rPr>
              <w:t>弗</w:t>
            </w:r>
            <w:proofErr w:type="gramEnd"/>
            <w:r w:rsidRPr="000D6080">
              <w:rPr>
                <w:rFonts w:asciiTheme="minorEastAsia" w:eastAsiaTheme="minorEastAsia" w:hAnsiTheme="minorEastAsia" w:cs="宋体" w:hint="eastAsia"/>
                <w:sz w:val="24"/>
                <w:szCs w:val="24"/>
              </w:rPr>
              <w:t>逊式独立悬挂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后悬挂类型：</w:t>
            </w:r>
            <w:r w:rsidRPr="000D6080">
              <w:rPr>
                <w:rFonts w:asciiTheme="minorEastAsia" w:eastAsiaTheme="minorEastAsia" w:hAnsiTheme="minorEastAsia" w:cs="宋体" w:hint="eastAsia"/>
                <w:sz w:val="24"/>
                <w:szCs w:val="24"/>
              </w:rPr>
              <w:tab/>
              <w:t>多连杆式独立悬挂</w:t>
            </w:r>
            <w:r w:rsidRPr="000D6080">
              <w:rPr>
                <w:rFonts w:asciiTheme="minorEastAsia" w:eastAsiaTheme="minorEastAsia" w:hAnsiTheme="minorEastAsia" w:cs="宋体" w:hint="eastAsia"/>
                <w:sz w:val="24"/>
                <w:szCs w:val="24"/>
              </w:rPr>
              <w:tab/>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lastRenderedPageBreak/>
              <w:t>前制动器类型：</w:t>
            </w:r>
            <w:r w:rsidRPr="000D6080">
              <w:rPr>
                <w:rFonts w:asciiTheme="minorEastAsia" w:eastAsiaTheme="minorEastAsia" w:hAnsiTheme="minorEastAsia" w:cs="宋体" w:hint="eastAsia"/>
                <w:sz w:val="24"/>
                <w:szCs w:val="24"/>
              </w:rPr>
              <w:tab/>
              <w:t>通风盘式</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后制动器类型：</w:t>
            </w:r>
            <w:r w:rsidRPr="000D6080">
              <w:rPr>
                <w:rFonts w:asciiTheme="minorEastAsia" w:eastAsiaTheme="minorEastAsia" w:hAnsiTheme="minorEastAsia" w:cs="宋体" w:hint="eastAsia"/>
                <w:sz w:val="24"/>
                <w:szCs w:val="24"/>
              </w:rPr>
              <w:tab/>
              <w:t>盘式</w:t>
            </w:r>
          </w:p>
          <w:p w:rsidR="000D6080" w:rsidRPr="000D6080" w:rsidRDefault="000D6080" w:rsidP="000D6080">
            <w:pPr>
              <w:pStyle w:val="a3"/>
              <w:ind w:firstLine="240"/>
              <w:rPr>
                <w:rFonts w:asciiTheme="minorEastAsia" w:eastAsiaTheme="minorEastAsia" w:hAnsiTheme="minorEastAsia"/>
                <w:sz w:val="24"/>
                <w:szCs w:val="24"/>
              </w:rPr>
            </w:pPr>
            <w:r w:rsidRPr="000D6080">
              <w:rPr>
                <w:rFonts w:asciiTheme="minorEastAsia" w:eastAsiaTheme="minorEastAsia" w:hAnsiTheme="minorEastAsia" w:cs="宋体" w:hint="eastAsia"/>
                <w:sz w:val="24"/>
                <w:szCs w:val="24"/>
              </w:rPr>
              <w:t>驻车制动类型：</w:t>
            </w:r>
            <w:r w:rsidRPr="000D6080">
              <w:rPr>
                <w:rFonts w:asciiTheme="minorEastAsia" w:eastAsiaTheme="minorEastAsia" w:hAnsiTheme="minorEastAsia" w:cs="宋体" w:hint="eastAsia"/>
                <w:sz w:val="24"/>
                <w:szCs w:val="24"/>
              </w:rPr>
              <w:tab/>
            </w:r>
            <w:proofErr w:type="gramStart"/>
            <w:r w:rsidRPr="000D6080">
              <w:rPr>
                <w:rFonts w:asciiTheme="minorEastAsia" w:eastAsiaTheme="minorEastAsia" w:hAnsiTheme="minorEastAsia" w:cs="宋体" w:hint="eastAsia"/>
                <w:sz w:val="24"/>
                <w:szCs w:val="24"/>
              </w:rPr>
              <w:t>电子驻</w:t>
            </w:r>
            <w:proofErr w:type="gramEnd"/>
            <w:r w:rsidRPr="000D6080">
              <w:rPr>
                <w:rFonts w:asciiTheme="minorEastAsia" w:eastAsiaTheme="minorEastAsia" w:hAnsiTheme="minorEastAsia" w:cs="宋体" w:hint="eastAsia"/>
                <w:sz w:val="24"/>
                <w:szCs w:val="24"/>
              </w:rPr>
              <w:t>车</w:t>
            </w: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color w:val="000000" w:themeColor="text1"/>
                <w:kern w:val="0"/>
                <w:sz w:val="24"/>
                <w:szCs w:val="24"/>
              </w:rPr>
              <w:lastRenderedPageBreak/>
              <w:t>台</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rPr>
                <w:rFonts w:asciiTheme="minorEastAsia" w:hAnsiTheme="minorEastAsia"/>
                <w:sz w:val="24"/>
                <w:szCs w:val="24"/>
              </w:rPr>
            </w:pPr>
            <w:r w:rsidRPr="000D6080">
              <w:rPr>
                <w:rFonts w:asciiTheme="minorEastAsia" w:hAnsiTheme="minorEastAsia" w:cs="宋体" w:hint="eastAsia"/>
                <w:color w:val="000000" w:themeColor="text1"/>
                <w:kern w:val="0"/>
                <w:sz w:val="24"/>
                <w:szCs w:val="24"/>
              </w:rPr>
              <w:t>1</w:t>
            </w:r>
          </w:p>
        </w:tc>
      </w:tr>
      <w:tr w:rsidR="000D6080" w:rsidRPr="000D6080" w:rsidTr="000D6080">
        <w:trPr>
          <w:trHeight w:val="540"/>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color w:val="000000"/>
                <w:kern w:val="0"/>
                <w:sz w:val="24"/>
                <w:szCs w:val="24"/>
              </w:rPr>
              <w:lastRenderedPageBreak/>
              <w:t>2</w:t>
            </w:r>
          </w:p>
        </w:tc>
        <w:tc>
          <w:tcPr>
            <w:tcW w:w="1417"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jc w:val="center"/>
              <w:rPr>
                <w:rFonts w:asciiTheme="minorEastAsia" w:eastAsiaTheme="minorEastAsia" w:hAnsiTheme="minorEastAsia"/>
                <w:sz w:val="24"/>
                <w:szCs w:val="24"/>
              </w:rPr>
            </w:pPr>
            <w:r w:rsidRPr="000D6080">
              <w:rPr>
                <w:rFonts w:asciiTheme="minorEastAsia" w:eastAsiaTheme="minorEastAsia" w:hAnsiTheme="minorEastAsia" w:cs="宋体" w:hint="eastAsia"/>
                <w:sz w:val="24"/>
                <w:szCs w:val="24"/>
              </w:rPr>
              <w:t>故障诊断仪器</w:t>
            </w:r>
          </w:p>
        </w:tc>
        <w:tc>
          <w:tcPr>
            <w:tcW w:w="5892"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配备RK 3288</w:t>
            </w:r>
            <w:proofErr w:type="gramStart"/>
            <w:r w:rsidRPr="000D6080">
              <w:rPr>
                <w:rFonts w:asciiTheme="minorEastAsia" w:eastAsiaTheme="minorEastAsia" w:hAnsiTheme="minorEastAsia" w:cs="宋体" w:hint="eastAsia"/>
                <w:sz w:val="24"/>
                <w:szCs w:val="24"/>
              </w:rPr>
              <w:t>安卓主流</w:t>
            </w:r>
            <w:proofErr w:type="gramEnd"/>
            <w:r w:rsidRPr="000D6080">
              <w:rPr>
                <w:rFonts w:asciiTheme="minorEastAsia" w:eastAsiaTheme="minorEastAsia" w:hAnsiTheme="minorEastAsia" w:cs="宋体" w:hint="eastAsia"/>
                <w:sz w:val="24"/>
                <w:szCs w:val="24"/>
              </w:rPr>
              <w:t>处理器芯片，</w:t>
            </w:r>
            <w:proofErr w:type="gramStart"/>
            <w:r w:rsidRPr="000D6080">
              <w:rPr>
                <w:rFonts w:asciiTheme="minorEastAsia" w:eastAsiaTheme="minorEastAsia" w:hAnsiTheme="minorEastAsia" w:cs="宋体" w:hint="eastAsia"/>
                <w:sz w:val="24"/>
                <w:szCs w:val="24"/>
              </w:rPr>
              <w:t>四核</w:t>
            </w:r>
            <w:proofErr w:type="gramEnd"/>
            <w:r w:rsidRPr="000D6080">
              <w:rPr>
                <w:rFonts w:asciiTheme="minorEastAsia" w:eastAsiaTheme="minorEastAsia" w:hAnsiTheme="minorEastAsia" w:cs="宋体" w:hint="eastAsia"/>
                <w:sz w:val="24"/>
                <w:szCs w:val="24"/>
              </w:rPr>
              <w:t>Cortex-A17处理器主频高达1.8GHz,10.1英寸LED电容式触摸屏;</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具有汽油车型、新能源车型全车系、柴油车型，全系统检测特点;</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支持读取故障码、清除故障码、读取数据流功能和防盗匹配、保养灯归零、里程表调校、电子刹车匹配、节气门匹配、转向角标定、胎压灯复位等多种特殊功能;。</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一、硬件参数</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 xml:space="preserve">操作系统; GoogleAndroid5 1.1  </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显示屏分辨率; ≥1280*800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处理器类型: RK3288Quad-Core</w:t>
            </w:r>
            <w:proofErr w:type="gramStart"/>
            <w:r w:rsidRPr="000D6080">
              <w:rPr>
                <w:rFonts w:asciiTheme="minorEastAsia" w:eastAsiaTheme="minorEastAsia" w:hAnsiTheme="minorEastAsia" w:cs="宋体" w:hint="eastAsia"/>
                <w:sz w:val="24"/>
                <w:szCs w:val="24"/>
              </w:rPr>
              <w:t>四核</w:t>
            </w:r>
            <w:proofErr w:type="gramEnd"/>
            <w:r w:rsidRPr="000D6080">
              <w:rPr>
                <w:rFonts w:asciiTheme="minorEastAsia" w:eastAsiaTheme="minorEastAsia" w:hAnsiTheme="minorEastAsia" w:cs="宋体" w:hint="eastAsia"/>
                <w:sz w:val="24"/>
                <w:szCs w:val="24"/>
              </w:rPr>
              <w:t xml:space="preserve">ARMCortexA17@1.8Ghz  </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外置I/O端口:1个TYPE-COTG支持3G、U盘、鼠标、键盘。</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扩充</w:t>
            </w:r>
            <w:proofErr w:type="gramStart"/>
            <w:r w:rsidRPr="000D6080">
              <w:rPr>
                <w:rFonts w:asciiTheme="minorEastAsia" w:eastAsiaTheme="minorEastAsia" w:hAnsiTheme="minorEastAsia" w:cs="宋体" w:hint="eastAsia"/>
                <w:sz w:val="24"/>
                <w:szCs w:val="24"/>
              </w:rPr>
              <w:t>记忆体卡</w:t>
            </w:r>
            <w:proofErr w:type="gramEnd"/>
            <w:r w:rsidRPr="000D6080">
              <w:rPr>
                <w:rFonts w:asciiTheme="minorEastAsia" w:eastAsiaTheme="minorEastAsia" w:hAnsiTheme="minorEastAsia" w:cs="宋体" w:hint="eastAsia"/>
                <w:sz w:val="24"/>
                <w:szCs w:val="24"/>
              </w:rPr>
              <w:t>: TF卡容量向上支持到64GB。</w:t>
            </w:r>
          </w:p>
          <w:p w:rsidR="000D6080" w:rsidRPr="000D6080" w:rsidRDefault="000D6080" w:rsidP="000D6080">
            <w:pPr>
              <w:pStyle w:val="a3"/>
              <w:ind w:firstLine="240"/>
              <w:rPr>
                <w:rFonts w:asciiTheme="minorEastAsia" w:eastAsiaTheme="minorEastAsia" w:hAnsiTheme="minorEastAsia" w:cs="宋体"/>
                <w:sz w:val="24"/>
                <w:szCs w:val="24"/>
              </w:rPr>
            </w:pPr>
            <w:proofErr w:type="gramStart"/>
            <w:r w:rsidRPr="000D6080">
              <w:rPr>
                <w:rFonts w:asciiTheme="minorEastAsia" w:eastAsiaTheme="minorEastAsia" w:hAnsiTheme="minorEastAsia" w:cs="宋体" w:hint="eastAsia"/>
                <w:sz w:val="24"/>
                <w:szCs w:val="24"/>
              </w:rPr>
              <w:t>标配内存</w:t>
            </w:r>
            <w:proofErr w:type="gramEnd"/>
            <w:r w:rsidRPr="000D6080">
              <w:rPr>
                <w:rFonts w:asciiTheme="minorEastAsia" w:eastAsiaTheme="minorEastAsia" w:hAnsiTheme="minorEastAsia" w:cs="宋体" w:hint="eastAsia"/>
                <w:sz w:val="24"/>
                <w:szCs w:val="24"/>
              </w:rPr>
              <w:t>: 2GE DDR</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1个DC12V电源输入</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 xml:space="preserve">内建存储: 不低于16GB,32GB   </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 xml:space="preserve">显示屏: ≥10. 1英寸1280*800 IPS (高亮350流明)  </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图形系统: Mali-T764 GPU</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方向感应器: 3轴重力传感器，屏幕自动四个方向转向显示</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摄像头: 后置≥500</w:t>
            </w:r>
            <w:proofErr w:type="gramStart"/>
            <w:r w:rsidRPr="000D6080">
              <w:rPr>
                <w:rFonts w:asciiTheme="minorEastAsia" w:eastAsiaTheme="minorEastAsia" w:hAnsiTheme="minorEastAsia" w:cs="宋体" w:hint="eastAsia"/>
                <w:sz w:val="24"/>
                <w:szCs w:val="24"/>
              </w:rPr>
              <w:t>万像</w:t>
            </w:r>
            <w:proofErr w:type="gramEnd"/>
            <w:r w:rsidRPr="000D6080">
              <w:rPr>
                <w:rFonts w:asciiTheme="minorEastAsia" w:eastAsiaTheme="minorEastAsia" w:hAnsiTheme="minorEastAsia" w:cs="宋体" w:hint="eastAsia"/>
                <w:sz w:val="24"/>
                <w:szCs w:val="24"/>
              </w:rPr>
              <w:t>素</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电池: 3.7V  ≥8000mAh可充电电池</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二、VCI参数</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产品参数CPU: 型号: STM32  主频: 108MHZ  构架: ARMcote M3*</w:t>
            </w:r>
          </w:p>
          <w:p w:rsidR="000D6080" w:rsidRPr="000D6080" w:rsidRDefault="000D6080" w:rsidP="000D6080">
            <w:pPr>
              <w:pStyle w:val="a3"/>
              <w:ind w:firstLine="240"/>
              <w:rPr>
                <w:rFonts w:asciiTheme="minorEastAsia" w:eastAsiaTheme="minorEastAsia" w:hAnsiTheme="minorEastAsia" w:cs="宋体"/>
                <w:sz w:val="24"/>
                <w:szCs w:val="24"/>
              </w:rPr>
            </w:pPr>
            <w:proofErr w:type="gramStart"/>
            <w:r w:rsidRPr="000D6080">
              <w:rPr>
                <w:rFonts w:asciiTheme="minorEastAsia" w:eastAsiaTheme="minorEastAsia" w:hAnsiTheme="minorEastAsia" w:cs="宋体" w:hint="eastAsia"/>
                <w:sz w:val="24"/>
                <w:szCs w:val="24"/>
              </w:rPr>
              <w:t>蓝牙</w:t>
            </w:r>
            <w:proofErr w:type="gramEnd"/>
            <w:r w:rsidRPr="000D6080">
              <w:rPr>
                <w:rFonts w:asciiTheme="minorEastAsia" w:eastAsiaTheme="minorEastAsia" w:hAnsiTheme="minorEastAsia" w:cs="宋体" w:hint="eastAsia"/>
                <w:sz w:val="24"/>
                <w:szCs w:val="24"/>
              </w:rPr>
              <w:t xml:space="preserve">: </w:t>
            </w:r>
            <w:proofErr w:type="gramStart"/>
            <w:r w:rsidRPr="000D6080">
              <w:rPr>
                <w:rFonts w:asciiTheme="minorEastAsia" w:eastAsiaTheme="minorEastAsia" w:hAnsiTheme="minorEastAsia" w:cs="宋体" w:hint="eastAsia"/>
                <w:sz w:val="24"/>
                <w:szCs w:val="24"/>
              </w:rPr>
              <w:t>蓝牙</w:t>
            </w:r>
            <w:proofErr w:type="gramEnd"/>
            <w:r w:rsidRPr="000D6080">
              <w:rPr>
                <w:rFonts w:asciiTheme="minorEastAsia" w:eastAsiaTheme="minorEastAsia" w:hAnsiTheme="minorEastAsia" w:cs="宋体" w:hint="eastAsia"/>
                <w:sz w:val="24"/>
                <w:szCs w:val="24"/>
              </w:rPr>
              <w:t>3.0/4.0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 xml:space="preserve">工作电压: DB15供电: 10V -30V DC    USB供电: 5V </w:t>
            </w:r>
            <w:r w:rsidRPr="000D6080">
              <w:rPr>
                <w:rFonts w:asciiTheme="minorEastAsia" w:eastAsiaTheme="minorEastAsia" w:hAnsiTheme="minorEastAsia" w:cs="宋体" w:hint="eastAsia"/>
                <w:sz w:val="24"/>
                <w:szCs w:val="24"/>
              </w:rPr>
              <w:lastRenderedPageBreak/>
              <w:t>DC</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接口: DB15</w:t>
            </w:r>
            <w:proofErr w:type="gramStart"/>
            <w:r w:rsidRPr="000D6080">
              <w:rPr>
                <w:rFonts w:asciiTheme="minorEastAsia" w:eastAsiaTheme="minorEastAsia" w:hAnsiTheme="minorEastAsia" w:cs="宋体" w:hint="eastAsia"/>
                <w:sz w:val="24"/>
                <w:szCs w:val="24"/>
              </w:rPr>
              <w:t>芯公头</w:t>
            </w:r>
            <w:proofErr w:type="gramEnd"/>
            <w:r w:rsidRPr="000D6080">
              <w:rPr>
                <w:rFonts w:asciiTheme="minorEastAsia" w:eastAsiaTheme="minorEastAsia" w:hAnsiTheme="minorEastAsia" w:cs="宋体" w:hint="eastAsia"/>
                <w:sz w:val="24"/>
                <w:szCs w:val="24"/>
              </w:rPr>
              <w:t>，标准USB  ，</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操作环境温度: 工业级温度: -40</w:t>
            </w:r>
            <w:r w:rsidR="00462DFE">
              <w:rPr>
                <w:rFonts w:asciiTheme="minorEastAsia" w:eastAsiaTheme="minorEastAsia" w:hAnsiTheme="minorEastAsia" w:cs="宋体" w:hint="eastAsia"/>
                <w:sz w:val="24"/>
                <w:szCs w:val="24"/>
              </w:rPr>
              <w:t>摄氏度</w:t>
            </w:r>
            <w:r w:rsidRPr="000D6080">
              <w:rPr>
                <w:rFonts w:asciiTheme="minorEastAsia" w:eastAsiaTheme="minorEastAsia" w:hAnsiTheme="minorEastAsia" w:cs="宋体" w:hint="eastAsia"/>
                <w:sz w:val="24"/>
                <w:szCs w:val="24"/>
              </w:rPr>
              <w:t xml:space="preserve"> </w:t>
            </w:r>
            <w:r w:rsidR="00462DFE">
              <w:rPr>
                <w:rFonts w:asciiTheme="minorEastAsia" w:eastAsiaTheme="minorEastAsia" w:hAnsiTheme="minorEastAsia" w:cs="宋体" w:hint="eastAsia"/>
                <w:sz w:val="24"/>
                <w:szCs w:val="24"/>
              </w:rPr>
              <w:t>-85摄氏度</w:t>
            </w:r>
          </w:p>
          <w:p w:rsidR="000D6080" w:rsidRPr="000D6080" w:rsidRDefault="000D6080" w:rsidP="000D6080">
            <w:pPr>
              <w:pStyle w:val="a3"/>
              <w:ind w:firstLine="240"/>
              <w:rPr>
                <w:rFonts w:asciiTheme="minorEastAsia" w:eastAsiaTheme="minorEastAsia" w:hAnsiTheme="minorEastAsia" w:cs="宋体"/>
                <w:sz w:val="24"/>
                <w:szCs w:val="24"/>
              </w:rPr>
            </w:pPr>
            <w:proofErr w:type="gramStart"/>
            <w:r w:rsidRPr="000D6080">
              <w:rPr>
                <w:rFonts w:asciiTheme="minorEastAsia" w:eastAsiaTheme="minorEastAsia" w:hAnsiTheme="minorEastAsia" w:cs="宋体" w:hint="eastAsia"/>
                <w:sz w:val="24"/>
                <w:szCs w:val="24"/>
              </w:rPr>
              <w:t>蓝牙</w:t>
            </w:r>
            <w:proofErr w:type="gramEnd"/>
            <w:r w:rsidRPr="000D6080">
              <w:rPr>
                <w:rFonts w:asciiTheme="minorEastAsia" w:eastAsiaTheme="minorEastAsia" w:hAnsiTheme="minorEastAsia" w:cs="宋体" w:hint="eastAsia"/>
                <w:sz w:val="24"/>
                <w:szCs w:val="24"/>
              </w:rPr>
              <w:t xml:space="preserve">: </w:t>
            </w:r>
            <w:proofErr w:type="gramStart"/>
            <w:r w:rsidRPr="000D6080">
              <w:rPr>
                <w:rFonts w:asciiTheme="minorEastAsia" w:eastAsiaTheme="minorEastAsia" w:hAnsiTheme="minorEastAsia" w:cs="宋体" w:hint="eastAsia"/>
                <w:sz w:val="24"/>
                <w:szCs w:val="24"/>
              </w:rPr>
              <w:t>支持蓝牙通信</w:t>
            </w:r>
            <w:proofErr w:type="gramEnd"/>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USB: 支持USB2.0通信</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全车故障诊断: 支持</w:t>
            </w:r>
            <w:r w:rsidR="00462DFE">
              <w:rPr>
                <w:rFonts w:asciiTheme="minorEastAsia" w:eastAsiaTheme="minorEastAsia" w:hAnsiTheme="minorEastAsia" w:cs="宋体" w:hint="eastAsia"/>
                <w:sz w:val="24"/>
                <w:szCs w:val="24"/>
              </w:rPr>
              <w:t>多个通信协议</w:t>
            </w:r>
            <w:r w:rsidRPr="000D6080">
              <w:rPr>
                <w:rFonts w:asciiTheme="minorEastAsia" w:eastAsiaTheme="minorEastAsia" w:hAnsiTheme="minorEastAsia" w:cs="宋体" w:hint="eastAsia"/>
                <w:sz w:val="24"/>
                <w:szCs w:val="24"/>
              </w:rPr>
              <w:t>、通道切换</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三、软件参数</w:t>
            </w:r>
          </w:p>
          <w:p w:rsidR="000D6080" w:rsidRPr="000D6080" w:rsidRDefault="000D6080" w:rsidP="00645DA0">
            <w:pPr>
              <w:pStyle w:val="a3"/>
              <w:ind w:firstLineChars="0" w:firstLine="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诊断系统里支持“手动选择”和“自动扫描”两种模式，既方便学生考核锻炼，又能方便老师检查设码。</w:t>
            </w:r>
          </w:p>
          <w:p w:rsidR="000D6080" w:rsidRPr="000D6080" w:rsidRDefault="000D6080" w:rsidP="00645DA0">
            <w:pPr>
              <w:pStyle w:val="a3"/>
              <w:ind w:firstLineChars="0" w:firstLine="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支持亚洲车系，欧洲车系，美洲车系等全车系的汽油车型诊断，诊断系统涵盖动力系统，底盘系统，车身系统，网关系统等等电控系统的全功能故障诊断。</w:t>
            </w:r>
          </w:p>
          <w:p w:rsidR="000D6080" w:rsidRPr="000D6080" w:rsidRDefault="000D6080" w:rsidP="00645DA0">
            <w:pPr>
              <w:pStyle w:val="a3"/>
              <w:ind w:firstLineChars="0" w:firstLine="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支持新能源国</w:t>
            </w:r>
            <w:proofErr w:type="gramStart"/>
            <w:r w:rsidRPr="000D6080">
              <w:rPr>
                <w:rFonts w:asciiTheme="minorEastAsia" w:eastAsiaTheme="minorEastAsia" w:hAnsiTheme="minorEastAsia" w:cs="宋体" w:hint="eastAsia"/>
                <w:sz w:val="24"/>
                <w:szCs w:val="24"/>
              </w:rPr>
              <w:t>赛车型帝</w:t>
            </w:r>
            <w:proofErr w:type="gramEnd"/>
            <w:r w:rsidRPr="000D6080">
              <w:rPr>
                <w:rFonts w:asciiTheme="minorEastAsia" w:eastAsiaTheme="minorEastAsia" w:hAnsiTheme="minorEastAsia" w:cs="宋体" w:hint="eastAsia"/>
                <w:sz w:val="24"/>
                <w:szCs w:val="24"/>
              </w:rPr>
              <w:t>豪EV全系统诊断，诊断系统的功能，菜单结构和大赛指定使用仪器完全一致。支持全车系的</w:t>
            </w:r>
            <w:proofErr w:type="gramStart"/>
            <w:r w:rsidRPr="000D6080">
              <w:rPr>
                <w:rFonts w:asciiTheme="minorEastAsia" w:eastAsiaTheme="minorEastAsia" w:hAnsiTheme="minorEastAsia" w:cs="宋体" w:hint="eastAsia"/>
                <w:sz w:val="24"/>
                <w:szCs w:val="24"/>
              </w:rPr>
              <w:t>快修快保功能</w:t>
            </w:r>
            <w:proofErr w:type="gramEnd"/>
            <w:r w:rsidRPr="000D6080">
              <w:rPr>
                <w:rFonts w:asciiTheme="minorEastAsia" w:eastAsiaTheme="minorEastAsia" w:hAnsiTheme="minorEastAsia" w:cs="宋体" w:hint="eastAsia"/>
                <w:sz w:val="24"/>
                <w:szCs w:val="24"/>
              </w:rPr>
              <w:t>。涵盖：防盗匹配、保养灯归零、里程表调校、电子刹车匹配、节气门匹配、转向角标定、胎压灯复位，DPF再生，ABS排气，</w:t>
            </w:r>
            <w:proofErr w:type="gramStart"/>
            <w:r w:rsidRPr="000D6080">
              <w:rPr>
                <w:rFonts w:asciiTheme="minorEastAsia" w:eastAsiaTheme="minorEastAsia" w:hAnsiTheme="minorEastAsia" w:cs="宋体" w:hint="eastAsia"/>
                <w:sz w:val="24"/>
                <w:szCs w:val="24"/>
              </w:rPr>
              <w:t>齿讯学习</w:t>
            </w:r>
            <w:proofErr w:type="gramEnd"/>
            <w:r w:rsidRPr="000D6080">
              <w:rPr>
                <w:rFonts w:asciiTheme="minorEastAsia" w:eastAsiaTheme="minorEastAsia" w:hAnsiTheme="minorEastAsia" w:cs="宋体" w:hint="eastAsia"/>
                <w:sz w:val="24"/>
                <w:szCs w:val="24"/>
              </w:rPr>
              <w:t>，大灯初始化，电池匹配，变速箱匹配等多种特殊功能;</w:t>
            </w:r>
          </w:p>
          <w:p w:rsidR="000D6080" w:rsidRPr="000D6080" w:rsidRDefault="000D6080" w:rsidP="00645DA0">
            <w:pPr>
              <w:pStyle w:val="a3"/>
              <w:ind w:firstLineChars="0" w:firstLine="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支持24V</w:t>
            </w:r>
            <w:proofErr w:type="gramStart"/>
            <w:r w:rsidRPr="000D6080">
              <w:rPr>
                <w:rFonts w:asciiTheme="minorEastAsia" w:eastAsiaTheme="minorEastAsia" w:hAnsiTheme="minorEastAsia" w:cs="宋体" w:hint="eastAsia"/>
                <w:sz w:val="24"/>
                <w:szCs w:val="24"/>
              </w:rPr>
              <w:t>柴油电喷车辆</w:t>
            </w:r>
            <w:proofErr w:type="gramEnd"/>
            <w:r w:rsidRPr="000D6080">
              <w:rPr>
                <w:rFonts w:asciiTheme="minorEastAsia" w:eastAsiaTheme="minorEastAsia" w:hAnsiTheme="minorEastAsia" w:cs="宋体" w:hint="eastAsia"/>
                <w:sz w:val="24"/>
                <w:szCs w:val="24"/>
              </w:rPr>
              <w:t>的诊断。涵盖部分轻卡，</w:t>
            </w:r>
            <w:proofErr w:type="gramStart"/>
            <w:r w:rsidRPr="000D6080">
              <w:rPr>
                <w:rFonts w:asciiTheme="minorEastAsia" w:eastAsiaTheme="minorEastAsia" w:hAnsiTheme="minorEastAsia" w:cs="宋体" w:hint="eastAsia"/>
                <w:sz w:val="24"/>
                <w:szCs w:val="24"/>
              </w:rPr>
              <w:t>重卡的</w:t>
            </w:r>
            <w:proofErr w:type="gramEnd"/>
            <w:r w:rsidRPr="000D6080">
              <w:rPr>
                <w:rFonts w:asciiTheme="minorEastAsia" w:eastAsiaTheme="minorEastAsia" w:hAnsiTheme="minorEastAsia" w:cs="宋体" w:hint="eastAsia"/>
                <w:sz w:val="24"/>
                <w:szCs w:val="24"/>
              </w:rPr>
              <w:t>全系统诊断。涵盖柴油标准OBD的通用协议诊断。诊断系统涵盖，发动机系统，ABS系统，后处理系统等，发动机系统支持，国三，国四，国五单体</w:t>
            </w:r>
            <w:proofErr w:type="gramStart"/>
            <w:r w:rsidRPr="000D6080">
              <w:rPr>
                <w:rFonts w:asciiTheme="minorEastAsia" w:eastAsiaTheme="minorEastAsia" w:hAnsiTheme="minorEastAsia" w:cs="宋体" w:hint="eastAsia"/>
                <w:sz w:val="24"/>
                <w:szCs w:val="24"/>
              </w:rPr>
              <w:t>泵系统和共轨</w:t>
            </w:r>
            <w:proofErr w:type="gramEnd"/>
            <w:r w:rsidRPr="000D6080">
              <w:rPr>
                <w:rFonts w:asciiTheme="minorEastAsia" w:eastAsiaTheme="minorEastAsia" w:hAnsiTheme="minorEastAsia" w:cs="宋体" w:hint="eastAsia"/>
                <w:sz w:val="24"/>
                <w:szCs w:val="24"/>
              </w:rPr>
              <w:t>系统，天然气系统。发动机类型有：</w:t>
            </w:r>
            <w:proofErr w:type="gramStart"/>
            <w:r w:rsidRPr="000D6080">
              <w:rPr>
                <w:rFonts w:asciiTheme="minorEastAsia" w:eastAsiaTheme="minorEastAsia" w:hAnsiTheme="minorEastAsia" w:cs="宋体" w:hint="eastAsia"/>
                <w:sz w:val="24"/>
                <w:szCs w:val="24"/>
              </w:rPr>
              <w:t>潍</w:t>
            </w:r>
            <w:proofErr w:type="gramEnd"/>
            <w:r w:rsidRPr="000D6080">
              <w:rPr>
                <w:rFonts w:asciiTheme="minorEastAsia" w:eastAsiaTheme="minorEastAsia" w:hAnsiTheme="minorEastAsia" w:cs="宋体" w:hint="eastAsia"/>
                <w:sz w:val="24"/>
                <w:szCs w:val="24"/>
              </w:rPr>
              <w:t>柴，锡柴，玉柴，康明斯，朝柴，铂金斯，大柴，全柴，杨柴，云内动力，绵阳新晨等。</w:t>
            </w:r>
          </w:p>
          <w:p w:rsidR="000D6080" w:rsidRPr="000D6080" w:rsidRDefault="000D6080" w:rsidP="00645DA0">
            <w:pPr>
              <w:pStyle w:val="a3"/>
              <w:ind w:firstLineChars="0" w:firstLine="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支持</w:t>
            </w:r>
            <w:proofErr w:type="gramStart"/>
            <w:r w:rsidRPr="000D6080">
              <w:rPr>
                <w:rFonts w:asciiTheme="minorEastAsia" w:eastAsiaTheme="minorEastAsia" w:hAnsiTheme="minorEastAsia" w:cs="宋体" w:hint="eastAsia"/>
                <w:sz w:val="24"/>
                <w:szCs w:val="24"/>
              </w:rPr>
              <w:t>农机国</w:t>
            </w:r>
            <w:proofErr w:type="gramEnd"/>
            <w:r w:rsidRPr="000D6080">
              <w:rPr>
                <w:rFonts w:asciiTheme="minorEastAsia" w:eastAsiaTheme="minorEastAsia" w:hAnsiTheme="minorEastAsia" w:cs="宋体" w:hint="eastAsia"/>
                <w:sz w:val="24"/>
                <w:szCs w:val="24"/>
              </w:rPr>
              <w:t>赛车型的全系统诊断，诊断系统的功能，菜单结构和大赛指定使用仪器完全一致。</w:t>
            </w:r>
          </w:p>
          <w:p w:rsidR="000D6080" w:rsidRPr="000D6080" w:rsidRDefault="000D6080" w:rsidP="00645DA0">
            <w:pPr>
              <w:pStyle w:val="a3"/>
              <w:ind w:firstLineChars="0" w:firstLine="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支持教学模式。开设了三个教学模块，分别是：演示模式，练习模式，考试模式。三个场景教学，分别是：理论教学，实训教学，信息化教学。能把全车电控系统每个元器件的工作状态和运用特点在整车教学中完美展现的最佳工具，一定是在汽车电脑故障诊断仪平台上开发出来的。</w:t>
            </w: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rPr>
                <w:rFonts w:asciiTheme="minorEastAsia" w:hAnsiTheme="minorEastAsia"/>
                <w:sz w:val="24"/>
                <w:szCs w:val="24"/>
              </w:rPr>
            </w:pPr>
            <w:r w:rsidRPr="000D6080">
              <w:rPr>
                <w:rFonts w:asciiTheme="minorEastAsia" w:hAnsiTheme="minorEastAsia" w:cs="宋体" w:hint="eastAsia"/>
                <w:kern w:val="0"/>
                <w:sz w:val="24"/>
                <w:szCs w:val="24"/>
              </w:rPr>
              <w:lastRenderedPageBreak/>
              <w:t>台</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rPr>
                <w:rFonts w:asciiTheme="minorEastAsia" w:hAnsiTheme="minorEastAsia"/>
                <w:sz w:val="24"/>
                <w:szCs w:val="24"/>
              </w:rPr>
            </w:pPr>
            <w:r w:rsidRPr="000D6080">
              <w:rPr>
                <w:rFonts w:asciiTheme="minorEastAsia" w:hAnsiTheme="minorEastAsia" w:cs="宋体" w:hint="eastAsia"/>
                <w:color w:val="000000"/>
                <w:kern w:val="0"/>
                <w:sz w:val="24"/>
                <w:szCs w:val="24"/>
              </w:rPr>
              <w:t>1</w:t>
            </w:r>
          </w:p>
        </w:tc>
      </w:tr>
      <w:tr w:rsidR="000D6080" w:rsidRPr="000D6080" w:rsidTr="000D6080">
        <w:trPr>
          <w:trHeight w:val="540"/>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cs="宋体"/>
                <w:kern w:val="0"/>
                <w:sz w:val="24"/>
                <w:szCs w:val="24"/>
              </w:rPr>
            </w:pPr>
            <w:r w:rsidRPr="000D6080">
              <w:rPr>
                <w:rFonts w:asciiTheme="minorEastAsia" w:hAnsiTheme="minorEastAsia" w:cs="宋体" w:hint="eastAsia"/>
                <w:color w:val="000000"/>
                <w:kern w:val="0"/>
                <w:sz w:val="24"/>
                <w:szCs w:val="24"/>
              </w:rPr>
              <w:lastRenderedPageBreak/>
              <w:t>3</w:t>
            </w:r>
          </w:p>
        </w:tc>
        <w:tc>
          <w:tcPr>
            <w:tcW w:w="1417" w:type="dxa"/>
            <w:shd w:val="clear" w:color="auto" w:fill="FFFFFF"/>
            <w:tcMar>
              <w:top w:w="0" w:type="dxa"/>
              <w:left w:w="105" w:type="dxa"/>
              <w:bottom w:w="0" w:type="dxa"/>
              <w:right w:w="105" w:type="dxa"/>
            </w:tcMar>
            <w:vAlign w:val="center"/>
          </w:tcPr>
          <w:p w:rsidR="000D6080" w:rsidRPr="000D6080" w:rsidRDefault="000D6080" w:rsidP="00645DA0">
            <w:pPr>
              <w:jc w:val="left"/>
              <w:rPr>
                <w:rFonts w:asciiTheme="minorEastAsia" w:hAnsiTheme="minorEastAsia"/>
                <w:sz w:val="24"/>
                <w:szCs w:val="24"/>
              </w:rPr>
            </w:pPr>
            <w:proofErr w:type="gramStart"/>
            <w:r w:rsidRPr="000D6080">
              <w:rPr>
                <w:rFonts w:asciiTheme="minorEastAsia" w:hAnsiTheme="minorEastAsia" w:hint="eastAsia"/>
                <w:color w:val="000000"/>
                <w:sz w:val="24"/>
                <w:szCs w:val="24"/>
              </w:rPr>
              <w:t>迈腾</w:t>
            </w:r>
            <w:proofErr w:type="gramEnd"/>
            <w:r w:rsidRPr="000D6080">
              <w:rPr>
                <w:rFonts w:asciiTheme="minorEastAsia" w:hAnsiTheme="minorEastAsia" w:hint="eastAsia"/>
                <w:color w:val="000000"/>
                <w:sz w:val="24"/>
                <w:szCs w:val="24"/>
              </w:rPr>
              <w:t>B8汽车电气系统</w:t>
            </w:r>
            <w:r w:rsidRPr="000D6080">
              <w:rPr>
                <w:rFonts w:asciiTheme="minorEastAsia" w:hAnsiTheme="minorEastAsia" w:hint="eastAsia"/>
                <w:color w:val="000000"/>
                <w:sz w:val="24"/>
                <w:szCs w:val="24"/>
              </w:rPr>
              <w:lastRenderedPageBreak/>
              <w:t>便捷测量盒组件</w:t>
            </w:r>
          </w:p>
        </w:tc>
        <w:tc>
          <w:tcPr>
            <w:tcW w:w="5892"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lastRenderedPageBreak/>
              <w:t>设备以“汽车检测与维修技术”专业为背景专业定制，可对汽车发动机、J519模块、灯光、舒适、电气、ABS、</w:t>
            </w:r>
            <w:r w:rsidRPr="000D6080">
              <w:rPr>
                <w:rFonts w:asciiTheme="minorEastAsia" w:eastAsiaTheme="minorEastAsia" w:hAnsiTheme="minorEastAsia" w:cs="宋体" w:hint="eastAsia"/>
                <w:sz w:val="24"/>
                <w:szCs w:val="24"/>
              </w:rPr>
              <w:lastRenderedPageBreak/>
              <w:t>变速器、空调等各系统进行原车配套的检测与维修，并可根据不同车型、不同系统工作专业定制，满足不同车型及系统功能的共用性，（系统及车型可根据实际需求选配调整），适用于2018全国职业院校技能大赛“汽车检测与维修”赛项技术需求，同时也可根据大赛及教学实际需求选用及扩充相应的教学实用系统功能，满足不同的教学需求标准。</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一、产品要求：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1.汽车电气系统便捷测量盒组件是以整车为基础，在不破坏原车电路情况下，可以轻松的串联在控制模块和原车线束之间；</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2.通过装有与原车插头配套插接器的线束，连接故障设置终端，故障设置终端通过专用线束连接检测台，实现整车各系统电路教学、实</w:t>
            </w:r>
            <w:proofErr w:type="gramStart"/>
            <w:r w:rsidRPr="000D6080">
              <w:rPr>
                <w:rFonts w:asciiTheme="minorEastAsia" w:eastAsiaTheme="minorEastAsia" w:hAnsiTheme="minorEastAsia" w:cs="宋体" w:hint="eastAsia"/>
                <w:sz w:val="24"/>
                <w:szCs w:val="24"/>
              </w:rPr>
              <w:t>训考核</w:t>
            </w:r>
            <w:proofErr w:type="gramEnd"/>
            <w:r w:rsidRPr="000D6080">
              <w:rPr>
                <w:rFonts w:asciiTheme="minorEastAsia" w:eastAsiaTheme="minorEastAsia" w:hAnsiTheme="minorEastAsia" w:cs="宋体" w:hint="eastAsia"/>
                <w:sz w:val="24"/>
                <w:szCs w:val="24"/>
              </w:rPr>
              <w:t>的多功能教学设备；</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3.该便捷测量盒适用于汽车发动机控制模块、J519控制模块、各灯光系统、舒适系统等控制模块端子电压的测量，且通流能力符合原车要求，对原车运行没有影响；</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4.该便捷测量盒配置机械故障设置终端，可设置断路、短路、偶发、接触不良、CAN线反接故障，能测量控制模块端子的实时电压；</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5. 可直接用万用表、示波器、表笔在面板上检测便捷测量盒测量端子的电信号，如电阻、电压、电流、频率信号等。还可通过更换配套线束和检测面板,可实现整车不同部位，不同模块的故障设置、检测、排除功能；</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6. 该便捷测量</w:t>
            </w:r>
            <w:proofErr w:type="gramStart"/>
            <w:r w:rsidRPr="000D6080">
              <w:rPr>
                <w:rFonts w:asciiTheme="minorEastAsia" w:eastAsiaTheme="minorEastAsia" w:hAnsiTheme="minorEastAsia" w:cs="宋体" w:hint="eastAsia"/>
                <w:sz w:val="24"/>
                <w:szCs w:val="24"/>
              </w:rPr>
              <w:t>盒配套</w:t>
            </w:r>
            <w:proofErr w:type="gramEnd"/>
            <w:r w:rsidRPr="000D6080">
              <w:rPr>
                <w:rFonts w:asciiTheme="minorEastAsia" w:eastAsiaTheme="minorEastAsia" w:hAnsiTheme="minorEastAsia" w:cs="宋体" w:hint="eastAsia"/>
                <w:sz w:val="24"/>
                <w:szCs w:val="24"/>
              </w:rPr>
              <w:t>完整的实训操作指导软件，教辅资料、维修手册，方便学员对汽车电气系统的检测、维修、考核；</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7.该便捷测量盒测量完全满足中高等职业技术院校、普通教育类学院和培训机构对汽车教学、培训、实操、比赛等教学需要。</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二、配套实训操作指导软件功能要求：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2.1具有如下功能要求：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1"/>
            </w:r>
            <w:r w:rsidRPr="000D6080">
              <w:rPr>
                <w:rFonts w:asciiTheme="minorEastAsia" w:eastAsiaTheme="minorEastAsia" w:hAnsiTheme="minorEastAsia" w:cs="宋体" w:hint="eastAsia"/>
                <w:sz w:val="24"/>
                <w:szCs w:val="24"/>
              </w:rPr>
              <w:t>.采用C/S+Webserviceu多层架构与微软WCF应用程序框架开发，具有统一性，互操作性，安全与可信赖，兼容性等特点；</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lastRenderedPageBreak/>
              <w:sym w:font="Wingdings" w:char="F082"/>
            </w:r>
            <w:r w:rsidRPr="000D6080">
              <w:rPr>
                <w:rFonts w:asciiTheme="minorEastAsia" w:eastAsiaTheme="minorEastAsia" w:hAnsiTheme="minorEastAsia" w:cs="宋体" w:hint="eastAsia"/>
                <w:sz w:val="24"/>
                <w:szCs w:val="24"/>
              </w:rPr>
              <w:t>.可实现高效的基于内容的检索，体系架构采用基于JSON数据交换格式。</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3"/>
            </w:r>
            <w:r w:rsidRPr="000D6080">
              <w:rPr>
                <w:rFonts w:asciiTheme="minorEastAsia" w:eastAsiaTheme="minorEastAsia" w:hAnsiTheme="minorEastAsia" w:cs="宋体" w:hint="eastAsia"/>
                <w:sz w:val="24"/>
                <w:szCs w:val="24"/>
              </w:rPr>
              <w:t>.采用基于BitTorrent协议的加密技术，安全可靠；</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4"/>
            </w:r>
            <w:r w:rsidRPr="000D6080">
              <w:rPr>
                <w:rFonts w:asciiTheme="minorEastAsia" w:eastAsiaTheme="minorEastAsia" w:hAnsiTheme="minorEastAsia" w:cs="宋体" w:hint="eastAsia"/>
                <w:sz w:val="24"/>
                <w:szCs w:val="24"/>
              </w:rPr>
              <w:t>.UI界面采用异步方式加载，可获取良好的用户体验；</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5"/>
            </w:r>
            <w:r w:rsidRPr="000D6080">
              <w:rPr>
                <w:rFonts w:asciiTheme="minorEastAsia" w:eastAsiaTheme="minorEastAsia" w:hAnsiTheme="minorEastAsia" w:cs="宋体" w:hint="eastAsia"/>
                <w:sz w:val="24"/>
                <w:szCs w:val="24"/>
              </w:rPr>
              <w:t>.采用Unicode编码，以自由配置文件的方式实现多语言；</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6"/>
            </w:r>
            <w:r w:rsidRPr="000D6080">
              <w:rPr>
                <w:rFonts w:asciiTheme="minorEastAsia" w:eastAsiaTheme="minorEastAsia" w:hAnsiTheme="minorEastAsia" w:cs="宋体" w:hint="eastAsia"/>
                <w:sz w:val="24"/>
                <w:szCs w:val="24"/>
              </w:rPr>
              <w:t>.支持丰富的插件，使得教学素材可以以丰富形式呈现；</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7"/>
            </w:r>
            <w:r w:rsidRPr="000D6080">
              <w:rPr>
                <w:rFonts w:asciiTheme="minorEastAsia" w:eastAsiaTheme="minorEastAsia" w:hAnsiTheme="minorEastAsia" w:cs="宋体" w:hint="eastAsia"/>
                <w:sz w:val="24"/>
                <w:szCs w:val="24"/>
              </w:rPr>
              <w:t>.所有模块均采用面向对象的程序设计方法，系统易于维护，扩展方便。</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2.2该便捷测量</w:t>
            </w:r>
            <w:proofErr w:type="gramStart"/>
            <w:r w:rsidRPr="000D6080">
              <w:rPr>
                <w:rFonts w:asciiTheme="minorEastAsia" w:eastAsiaTheme="minorEastAsia" w:hAnsiTheme="minorEastAsia" w:cs="宋体" w:hint="eastAsia"/>
                <w:sz w:val="24"/>
                <w:szCs w:val="24"/>
              </w:rPr>
              <w:t>盒配套</w:t>
            </w:r>
            <w:proofErr w:type="gramEnd"/>
            <w:r w:rsidRPr="000D6080">
              <w:rPr>
                <w:rFonts w:asciiTheme="minorEastAsia" w:eastAsiaTheme="minorEastAsia" w:hAnsiTheme="minorEastAsia" w:cs="宋体" w:hint="eastAsia"/>
                <w:sz w:val="24"/>
                <w:szCs w:val="24"/>
              </w:rPr>
              <w:t>的实训操作指导软件包含视频教学指导模块、技术资料、实</w:t>
            </w:r>
            <w:proofErr w:type="gramStart"/>
            <w:r w:rsidRPr="000D6080">
              <w:rPr>
                <w:rFonts w:asciiTheme="minorEastAsia" w:eastAsiaTheme="minorEastAsia" w:hAnsiTheme="minorEastAsia" w:cs="宋体" w:hint="eastAsia"/>
                <w:sz w:val="24"/>
                <w:szCs w:val="24"/>
              </w:rPr>
              <w:t>训指导</w:t>
            </w:r>
            <w:proofErr w:type="gramEnd"/>
            <w:r w:rsidRPr="000D6080">
              <w:rPr>
                <w:rFonts w:asciiTheme="minorEastAsia" w:eastAsiaTheme="minorEastAsia" w:hAnsiTheme="minorEastAsia" w:cs="宋体" w:hint="eastAsia"/>
                <w:sz w:val="24"/>
                <w:szCs w:val="24"/>
              </w:rPr>
              <w:t>手册等内容。</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1"/>
            </w:r>
            <w:r w:rsidRPr="000D6080">
              <w:rPr>
                <w:rFonts w:asciiTheme="minorEastAsia" w:eastAsiaTheme="minorEastAsia" w:hAnsiTheme="minorEastAsia" w:cs="宋体" w:hint="eastAsia"/>
                <w:sz w:val="24"/>
                <w:szCs w:val="24"/>
              </w:rPr>
              <w:t>.视频教学指导模块：由专业技术人员进行的任务实操演示，并拍摄成视频，此方式能将操作流程、注意事项等通过演示的方式直观传递给学生。视频媒体真实的记录了标准的实操过程，方便学习者随时随地反复学习。实操演示视频必须采用1920X1080xp高分辨率格式，专业电视台播音员配音，声音浑厚有力，富有感染力(正常语速一般在200字为一分钟)，镜头使用 35毫米广角（透视大，立体感以及空间感更强），50毫米定焦，27-70变焦（拍摄画</w:t>
            </w:r>
            <w:proofErr w:type="gramStart"/>
            <w:r w:rsidRPr="000D6080">
              <w:rPr>
                <w:rFonts w:asciiTheme="minorEastAsia" w:eastAsiaTheme="minorEastAsia" w:hAnsiTheme="minorEastAsia" w:cs="宋体" w:hint="eastAsia"/>
                <w:sz w:val="24"/>
                <w:szCs w:val="24"/>
              </w:rPr>
              <w:t>质景别</w:t>
            </w:r>
            <w:proofErr w:type="gramEnd"/>
            <w:r w:rsidRPr="000D6080">
              <w:rPr>
                <w:rFonts w:asciiTheme="minorEastAsia" w:eastAsiaTheme="minorEastAsia" w:hAnsiTheme="minorEastAsia" w:cs="宋体" w:hint="eastAsia"/>
                <w:sz w:val="24"/>
                <w:szCs w:val="24"/>
              </w:rPr>
              <w:t>更灵活），100定焦（聚焦特写，使小细节突出清晰），各种镜头，让画面多种景别切换。</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sym w:font="Wingdings" w:char="F082"/>
            </w:r>
            <w:r w:rsidRPr="000D6080">
              <w:rPr>
                <w:rFonts w:asciiTheme="minorEastAsia" w:eastAsiaTheme="minorEastAsia" w:hAnsiTheme="minorEastAsia" w:cs="宋体" w:hint="eastAsia"/>
                <w:sz w:val="24"/>
                <w:szCs w:val="24"/>
              </w:rPr>
              <w:t>.技术资料：技术方案、维修手册、作业记录表、维修工单、各分项的工具清单、设备操作说明书等。</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三、配置要求：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检测控制台，检测模块总成，专用线束，机械故障设置盒、实</w:t>
            </w:r>
            <w:proofErr w:type="gramStart"/>
            <w:r w:rsidRPr="000D6080">
              <w:rPr>
                <w:rFonts w:asciiTheme="minorEastAsia" w:eastAsiaTheme="minorEastAsia" w:hAnsiTheme="minorEastAsia" w:cs="宋体" w:hint="eastAsia"/>
                <w:sz w:val="24"/>
                <w:szCs w:val="24"/>
              </w:rPr>
              <w:t>训指导</w:t>
            </w:r>
            <w:proofErr w:type="gramEnd"/>
            <w:r w:rsidRPr="000D6080">
              <w:rPr>
                <w:rFonts w:asciiTheme="minorEastAsia" w:eastAsiaTheme="minorEastAsia" w:hAnsiTheme="minorEastAsia" w:cs="宋体" w:hint="eastAsia"/>
                <w:sz w:val="24"/>
                <w:szCs w:val="24"/>
              </w:rPr>
              <w:t>软件等。</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四、功能要求：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1. 原厂整车结构完整，各控制系统、传感器、执行器齐全，可正常行驶，不对原车进行任何改动，使用时拔下原车插头插入专用连接线束即可。</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 xml:space="preserve">2. </w:t>
            </w:r>
            <w:proofErr w:type="gramStart"/>
            <w:r w:rsidRPr="000D6080">
              <w:rPr>
                <w:rFonts w:asciiTheme="minorEastAsia" w:eastAsiaTheme="minorEastAsia" w:hAnsiTheme="minorEastAsia" w:cs="宋体" w:hint="eastAsia"/>
                <w:sz w:val="24"/>
                <w:szCs w:val="24"/>
              </w:rPr>
              <w:t>检测台框架</w:t>
            </w:r>
            <w:proofErr w:type="gramEnd"/>
            <w:r w:rsidRPr="000D6080">
              <w:rPr>
                <w:rFonts w:asciiTheme="minorEastAsia" w:eastAsiaTheme="minorEastAsia" w:hAnsiTheme="minorEastAsia" w:cs="宋体" w:hint="eastAsia"/>
                <w:sz w:val="24"/>
                <w:szCs w:val="24"/>
              </w:rPr>
              <w:t>采用优质铝合金制作，并配有桌面可放置各种检测工具，面板分为多个区域，可同时放置多种不同控制单元检测模块，检测模块总成可任意更换放</w:t>
            </w:r>
            <w:r w:rsidRPr="000D6080">
              <w:rPr>
                <w:rFonts w:asciiTheme="minorEastAsia" w:eastAsiaTheme="minorEastAsia" w:hAnsiTheme="minorEastAsia" w:cs="宋体" w:hint="eastAsia"/>
                <w:sz w:val="24"/>
                <w:szCs w:val="24"/>
              </w:rPr>
              <w:lastRenderedPageBreak/>
              <w:t>置位置，并可根据需要更换其他控制单元检测模块总成，台架外表做工精细，内外部结构设计合理，符合人体工程学操作设计要求；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3.检测模块总成表面安装有检测端子，检测面板采用优质铝塑板制作，正面印刷各系统控制单元、执行器、传感器插接器管脚图，在相应管脚上制有2mm内径检测孔，通过专用线束连接整车，可检测实</w:t>
            </w:r>
            <w:proofErr w:type="gramStart"/>
            <w:r w:rsidRPr="000D6080">
              <w:rPr>
                <w:rFonts w:asciiTheme="minorEastAsia" w:eastAsiaTheme="minorEastAsia" w:hAnsiTheme="minorEastAsia" w:cs="宋体" w:hint="eastAsia"/>
                <w:sz w:val="24"/>
                <w:szCs w:val="24"/>
              </w:rPr>
              <w:t>车相应</w:t>
            </w:r>
            <w:proofErr w:type="gramEnd"/>
            <w:r w:rsidRPr="000D6080">
              <w:rPr>
                <w:rFonts w:asciiTheme="minorEastAsia" w:eastAsiaTheme="minorEastAsia" w:hAnsiTheme="minorEastAsia" w:cs="宋体" w:hint="eastAsia"/>
                <w:sz w:val="24"/>
                <w:szCs w:val="24"/>
              </w:rPr>
              <w:t>系统电路的电压、电阻、波形信号；</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4.机械故障设置终端通过更换面板上不同功能的插件和短路跨接线实现断路、线路虚接、对地短路、对正极短路故障设置，在机械故障设置终端不变的情况下更换不同的连接线束和检测面板可实现不同系统的实训操作；</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5.配备专业的实</w:t>
            </w:r>
            <w:proofErr w:type="gramStart"/>
            <w:r w:rsidRPr="000D6080">
              <w:rPr>
                <w:rFonts w:asciiTheme="minorEastAsia" w:eastAsiaTheme="minorEastAsia" w:hAnsiTheme="minorEastAsia" w:cs="宋体" w:hint="eastAsia"/>
                <w:sz w:val="24"/>
                <w:szCs w:val="24"/>
              </w:rPr>
              <w:t>训指导</w:t>
            </w:r>
            <w:proofErr w:type="gramEnd"/>
            <w:r w:rsidRPr="000D6080">
              <w:rPr>
                <w:rFonts w:asciiTheme="minorEastAsia" w:eastAsiaTheme="minorEastAsia" w:hAnsiTheme="minorEastAsia" w:cs="宋体" w:hint="eastAsia"/>
                <w:sz w:val="24"/>
                <w:szCs w:val="24"/>
              </w:rPr>
              <w:t>软件，具体要求见配套实训操作指导软件功能要求；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6.配备使用说明书、维修资料、实</w:t>
            </w:r>
            <w:proofErr w:type="gramStart"/>
            <w:r w:rsidRPr="000D6080">
              <w:rPr>
                <w:rFonts w:asciiTheme="minorEastAsia" w:eastAsiaTheme="minorEastAsia" w:hAnsiTheme="minorEastAsia" w:cs="宋体" w:hint="eastAsia"/>
                <w:sz w:val="24"/>
                <w:szCs w:val="24"/>
              </w:rPr>
              <w:t>训指导</w:t>
            </w:r>
            <w:proofErr w:type="gramEnd"/>
            <w:r w:rsidRPr="000D6080">
              <w:rPr>
                <w:rFonts w:asciiTheme="minorEastAsia" w:eastAsiaTheme="minorEastAsia" w:hAnsiTheme="minorEastAsia" w:cs="宋体" w:hint="eastAsia"/>
                <w:sz w:val="24"/>
                <w:szCs w:val="24"/>
              </w:rPr>
              <w:t>书（</w:t>
            </w:r>
            <w:proofErr w:type="gramStart"/>
            <w:r w:rsidRPr="000D6080">
              <w:rPr>
                <w:rFonts w:asciiTheme="minorEastAsia" w:eastAsiaTheme="minorEastAsia" w:hAnsiTheme="minorEastAsia" w:cs="宋体" w:hint="eastAsia"/>
                <w:sz w:val="24"/>
                <w:szCs w:val="24"/>
              </w:rPr>
              <w:t>含任务页</w:t>
            </w:r>
            <w:proofErr w:type="gramEnd"/>
            <w:r w:rsidRPr="000D6080">
              <w:rPr>
                <w:rFonts w:asciiTheme="minorEastAsia" w:eastAsiaTheme="minorEastAsia" w:hAnsiTheme="minorEastAsia" w:cs="宋体" w:hint="eastAsia"/>
                <w:sz w:val="24"/>
                <w:szCs w:val="24"/>
              </w:rPr>
              <w:t>课时安排）、操作视频等资料；</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五、可测试系统项目要求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发动机电控系统、灯光控制系统、舒适系统，三个测试系统。</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六、规格参数要求：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1.设备电源：          DC12V</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2.检测控制台外形尺寸：≥1600mm*700mm*1700mm</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3.专用线束长度：≥2500mm</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4.检测模块总成数量：至少4块</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5.可设置故障数量：    16-56个</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6.工作温度：          -40℃ - +50℃</w:t>
            </w:r>
          </w:p>
          <w:p w:rsidR="000D6080" w:rsidRPr="00134029" w:rsidRDefault="000D6080" w:rsidP="00134029">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7.机械故障设置盒：    1个</w:t>
            </w: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rPr>
                <w:rFonts w:asciiTheme="minorEastAsia" w:hAnsiTheme="minorEastAsia"/>
                <w:sz w:val="24"/>
                <w:szCs w:val="24"/>
              </w:rPr>
            </w:pPr>
            <w:r w:rsidRPr="000D6080">
              <w:rPr>
                <w:rFonts w:asciiTheme="minorEastAsia" w:hAnsiTheme="minorEastAsia" w:cs="宋体" w:hint="eastAsia"/>
                <w:kern w:val="0"/>
                <w:sz w:val="24"/>
                <w:szCs w:val="24"/>
              </w:rPr>
              <w:lastRenderedPageBreak/>
              <w:t>套</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rPr>
                <w:rFonts w:asciiTheme="minorEastAsia" w:hAnsiTheme="minorEastAsia"/>
                <w:sz w:val="24"/>
                <w:szCs w:val="24"/>
              </w:rPr>
            </w:pPr>
            <w:r w:rsidRPr="000D6080">
              <w:rPr>
                <w:rFonts w:asciiTheme="minorEastAsia" w:hAnsiTheme="minorEastAsia" w:cs="宋体" w:hint="eastAsia"/>
                <w:color w:val="000000"/>
                <w:kern w:val="0"/>
                <w:sz w:val="24"/>
                <w:szCs w:val="24"/>
              </w:rPr>
              <w:t>1</w:t>
            </w:r>
          </w:p>
        </w:tc>
      </w:tr>
      <w:tr w:rsidR="000D6080" w:rsidRPr="000D6080" w:rsidTr="000D6080">
        <w:trPr>
          <w:trHeight w:val="540"/>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cs="宋体"/>
                <w:kern w:val="0"/>
                <w:sz w:val="24"/>
                <w:szCs w:val="24"/>
              </w:rPr>
            </w:pPr>
            <w:r w:rsidRPr="000D6080">
              <w:rPr>
                <w:rFonts w:asciiTheme="minorEastAsia" w:hAnsiTheme="minorEastAsia" w:cs="宋体" w:hint="eastAsia"/>
                <w:color w:val="000000"/>
                <w:kern w:val="0"/>
                <w:sz w:val="24"/>
                <w:szCs w:val="24"/>
              </w:rPr>
              <w:lastRenderedPageBreak/>
              <w:t>4</w:t>
            </w:r>
          </w:p>
        </w:tc>
        <w:tc>
          <w:tcPr>
            <w:tcW w:w="1417" w:type="dxa"/>
            <w:shd w:val="clear" w:color="auto" w:fill="FFFFFF"/>
            <w:tcMar>
              <w:top w:w="0" w:type="dxa"/>
              <w:left w:w="105" w:type="dxa"/>
              <w:bottom w:w="0" w:type="dxa"/>
              <w:right w:w="105" w:type="dxa"/>
            </w:tcMar>
            <w:vAlign w:val="center"/>
          </w:tcPr>
          <w:p w:rsidR="000D6080" w:rsidRPr="000D6080" w:rsidRDefault="000D6080" w:rsidP="00645DA0">
            <w:pPr>
              <w:jc w:val="left"/>
              <w:rPr>
                <w:rFonts w:asciiTheme="minorEastAsia" w:hAnsiTheme="minorEastAsia"/>
                <w:sz w:val="24"/>
                <w:szCs w:val="24"/>
              </w:rPr>
            </w:pPr>
            <w:r w:rsidRPr="000D6080">
              <w:rPr>
                <w:rFonts w:asciiTheme="minorEastAsia" w:hAnsiTheme="minorEastAsia" w:hint="eastAsia"/>
                <w:color w:val="000000"/>
                <w:sz w:val="24"/>
                <w:szCs w:val="24"/>
              </w:rPr>
              <w:t>万用接线盒</w:t>
            </w:r>
          </w:p>
        </w:tc>
        <w:tc>
          <w:tcPr>
            <w:tcW w:w="5892"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1.在不破坏原车线束的情况下，可以轻松的串联在控制模块和原车线束之间；</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2.通流能力符合原车要求，对原车运行没有影响；</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3.适用于发动机控制模块、各灯光系统、车门、舒适系统等控制模块端子电压、电阻、波形等数据的测量；</w:t>
            </w:r>
          </w:p>
          <w:p w:rsidR="000D6080" w:rsidRPr="000D6080" w:rsidRDefault="000D6080" w:rsidP="000D6080">
            <w:pPr>
              <w:pStyle w:val="a3"/>
              <w:ind w:firstLine="240"/>
              <w:rPr>
                <w:rFonts w:asciiTheme="minorEastAsia" w:eastAsiaTheme="minorEastAsia" w:hAnsiTheme="minorEastAsia"/>
                <w:sz w:val="24"/>
                <w:szCs w:val="24"/>
              </w:rPr>
            </w:pPr>
            <w:r w:rsidRPr="000D6080">
              <w:rPr>
                <w:rFonts w:asciiTheme="minorEastAsia" w:eastAsiaTheme="minorEastAsia" w:hAnsiTheme="minorEastAsia" w:cs="宋体" w:hint="eastAsia"/>
                <w:sz w:val="24"/>
                <w:szCs w:val="24"/>
              </w:rPr>
              <w:lastRenderedPageBreak/>
              <w:t>4.智能汽车线路故障模拟器。</w:t>
            </w: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ind w:firstLineChars="50" w:firstLine="120"/>
              <w:rPr>
                <w:rFonts w:asciiTheme="minorEastAsia" w:hAnsiTheme="minorEastAsia"/>
                <w:sz w:val="24"/>
                <w:szCs w:val="24"/>
              </w:rPr>
            </w:pPr>
            <w:r w:rsidRPr="000D6080">
              <w:rPr>
                <w:rFonts w:asciiTheme="minorEastAsia" w:hAnsiTheme="minorEastAsia" w:cs="宋体" w:hint="eastAsia"/>
                <w:kern w:val="0"/>
                <w:sz w:val="24"/>
                <w:szCs w:val="24"/>
              </w:rPr>
              <w:lastRenderedPageBreak/>
              <w:t>组</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color w:val="000000"/>
                <w:kern w:val="0"/>
                <w:sz w:val="24"/>
                <w:szCs w:val="24"/>
              </w:rPr>
              <w:t>1</w:t>
            </w:r>
          </w:p>
        </w:tc>
      </w:tr>
      <w:tr w:rsidR="000D6080" w:rsidRPr="000D6080" w:rsidTr="000D6080">
        <w:trPr>
          <w:trHeight w:val="540"/>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cs="宋体"/>
                <w:kern w:val="0"/>
                <w:sz w:val="24"/>
                <w:szCs w:val="24"/>
              </w:rPr>
            </w:pPr>
            <w:r w:rsidRPr="000D6080">
              <w:rPr>
                <w:rFonts w:asciiTheme="minorEastAsia" w:hAnsiTheme="minorEastAsia" w:cs="宋体" w:hint="eastAsia"/>
                <w:color w:val="000000"/>
                <w:kern w:val="0"/>
                <w:sz w:val="24"/>
                <w:szCs w:val="24"/>
              </w:rPr>
              <w:lastRenderedPageBreak/>
              <w:t>5</w:t>
            </w:r>
          </w:p>
        </w:tc>
        <w:tc>
          <w:tcPr>
            <w:tcW w:w="1417" w:type="dxa"/>
            <w:shd w:val="clear" w:color="auto" w:fill="FFFFFF"/>
            <w:tcMar>
              <w:top w:w="0" w:type="dxa"/>
              <w:left w:w="105" w:type="dxa"/>
              <w:bottom w:w="0" w:type="dxa"/>
              <w:right w:w="105" w:type="dxa"/>
            </w:tcMar>
            <w:vAlign w:val="center"/>
          </w:tcPr>
          <w:p w:rsidR="000D6080" w:rsidRPr="000D6080" w:rsidRDefault="000D6080" w:rsidP="00645DA0">
            <w:pPr>
              <w:jc w:val="left"/>
              <w:rPr>
                <w:rFonts w:asciiTheme="minorEastAsia" w:hAnsiTheme="minorEastAsia"/>
                <w:sz w:val="24"/>
                <w:szCs w:val="24"/>
              </w:rPr>
            </w:pPr>
            <w:r w:rsidRPr="000D6080">
              <w:rPr>
                <w:rFonts w:asciiTheme="minorEastAsia" w:hAnsiTheme="minorEastAsia" w:hint="eastAsia"/>
                <w:color w:val="000000"/>
                <w:sz w:val="24"/>
                <w:szCs w:val="24"/>
              </w:rPr>
              <w:t>示波器</w:t>
            </w:r>
          </w:p>
        </w:tc>
        <w:tc>
          <w:tcPr>
            <w:tcW w:w="5892"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1、双输入数字示波器2、实时采样率：500MS/s，带宽：100MHz</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3、存储深度：每通道7.5kpts</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4、垂直灵敏度：5mV/div-50V/div</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5、触发类型：脉宽、视频、边沿、交替</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6、精细的视窗扩展功能，精确分析波形细节与概貌</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7、屏幕拷贝功能</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8、U盘升级功能</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9、7000mAh锂电池供电，工作时间不低于7个小时</w:t>
            </w:r>
          </w:p>
          <w:p w:rsidR="000D6080" w:rsidRPr="000D6080" w:rsidRDefault="000D6080" w:rsidP="000D6080">
            <w:pPr>
              <w:pStyle w:val="a3"/>
              <w:ind w:firstLine="240"/>
              <w:rPr>
                <w:rFonts w:asciiTheme="minorEastAsia" w:eastAsiaTheme="minorEastAsia" w:hAnsiTheme="minorEastAsia"/>
                <w:sz w:val="24"/>
                <w:szCs w:val="24"/>
              </w:rPr>
            </w:pPr>
            <w:r w:rsidRPr="000D6080">
              <w:rPr>
                <w:rFonts w:asciiTheme="minorEastAsia" w:eastAsiaTheme="minorEastAsia" w:hAnsiTheme="minorEastAsia" w:cs="宋体" w:hint="eastAsia"/>
                <w:sz w:val="24"/>
                <w:szCs w:val="24"/>
              </w:rPr>
              <w:t>工业级5.7英寸TFT LCD，可黑白显示</w:t>
            </w: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kern w:val="0"/>
                <w:sz w:val="24"/>
                <w:szCs w:val="24"/>
              </w:rPr>
              <w:t>台</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color w:val="000000"/>
                <w:kern w:val="0"/>
                <w:sz w:val="24"/>
                <w:szCs w:val="24"/>
              </w:rPr>
              <w:t>1</w:t>
            </w:r>
          </w:p>
        </w:tc>
      </w:tr>
      <w:tr w:rsidR="000D6080" w:rsidRPr="000D6080" w:rsidTr="000D6080">
        <w:trPr>
          <w:trHeight w:val="4952"/>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cs="宋体"/>
                <w:kern w:val="0"/>
                <w:sz w:val="24"/>
                <w:szCs w:val="24"/>
              </w:rPr>
            </w:pPr>
            <w:r w:rsidRPr="000D6080">
              <w:rPr>
                <w:rFonts w:asciiTheme="minorEastAsia" w:hAnsiTheme="minorEastAsia" w:cs="宋体" w:hint="eastAsia"/>
                <w:color w:val="000000"/>
                <w:kern w:val="0"/>
                <w:sz w:val="24"/>
                <w:szCs w:val="24"/>
              </w:rPr>
              <w:t>6</w:t>
            </w:r>
          </w:p>
        </w:tc>
        <w:tc>
          <w:tcPr>
            <w:tcW w:w="1417" w:type="dxa"/>
            <w:shd w:val="clear" w:color="auto" w:fill="FFFFFF"/>
            <w:tcMar>
              <w:top w:w="0" w:type="dxa"/>
              <w:left w:w="105" w:type="dxa"/>
              <w:bottom w:w="0" w:type="dxa"/>
              <w:right w:w="105" w:type="dxa"/>
            </w:tcMar>
            <w:vAlign w:val="center"/>
          </w:tcPr>
          <w:p w:rsidR="000D6080" w:rsidRPr="000D6080" w:rsidRDefault="000D6080" w:rsidP="00645DA0">
            <w:pPr>
              <w:jc w:val="left"/>
              <w:rPr>
                <w:rFonts w:asciiTheme="minorEastAsia" w:hAnsiTheme="minorEastAsia"/>
                <w:sz w:val="24"/>
                <w:szCs w:val="24"/>
              </w:rPr>
            </w:pPr>
            <w:r w:rsidRPr="000D6080">
              <w:rPr>
                <w:rFonts w:asciiTheme="minorEastAsia" w:hAnsiTheme="minorEastAsia" w:hint="eastAsia"/>
                <w:color w:val="000000"/>
                <w:sz w:val="24"/>
                <w:szCs w:val="24"/>
              </w:rPr>
              <w:t>万用表</w:t>
            </w:r>
          </w:p>
        </w:tc>
        <w:tc>
          <w:tcPr>
            <w:tcW w:w="5892" w:type="dxa"/>
            <w:shd w:val="clear" w:color="auto" w:fill="FFFFFF"/>
            <w:tcMar>
              <w:top w:w="0" w:type="dxa"/>
              <w:left w:w="105" w:type="dxa"/>
              <w:bottom w:w="0" w:type="dxa"/>
              <w:right w:w="105" w:type="dxa"/>
            </w:tcMar>
            <w:vAlign w:val="center"/>
          </w:tcPr>
          <w:tbl>
            <w:tblPr>
              <w:tblW w:w="6088" w:type="dxa"/>
              <w:shd w:val="clear" w:color="auto" w:fill="FFFFFF"/>
              <w:tblLayout w:type="fixed"/>
              <w:tblCellMar>
                <w:left w:w="0" w:type="dxa"/>
                <w:right w:w="0" w:type="dxa"/>
              </w:tblCellMar>
              <w:tblLook w:val="04A0"/>
            </w:tblPr>
            <w:tblGrid>
              <w:gridCol w:w="1680"/>
              <w:gridCol w:w="2968"/>
              <w:gridCol w:w="1440"/>
            </w:tblGrid>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proofErr w:type="gramStart"/>
                  <w:r w:rsidRPr="000D6080">
                    <w:rPr>
                      <w:rFonts w:asciiTheme="minorEastAsia" w:hAnsiTheme="minorEastAsia" w:cs="宋体" w:hint="eastAsia"/>
                      <w:color w:val="000000"/>
                      <w:kern w:val="0"/>
                      <w:sz w:val="24"/>
                      <w:szCs w:val="24"/>
                    </w:rPr>
                    <w:t>最大读值</w:t>
                  </w:r>
                  <w:proofErr w:type="gramEnd"/>
                  <w:r w:rsidRPr="000D6080">
                    <w:rPr>
                      <w:rFonts w:asciiTheme="minorEastAsia" w:hAnsiTheme="minorEastAsia" w:cs="宋体" w:hint="eastAsia"/>
                      <w:color w:val="000000"/>
                      <w:kern w:val="0"/>
                      <w:sz w:val="24"/>
                      <w:szCs w:val="24"/>
                    </w:rPr>
                    <w:t> </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5999</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自动/ 手动量程</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自动</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测量功能 </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量程</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基本精度</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直流电压</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600mV </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±(0.8%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6V / 60V / 600V </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±(0.5%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1000V </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±(1.0% + 5)</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交流电压</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6V </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±(0.8% + 5) </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60V / 600V </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±(1.0%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1000V </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±(1.2% + 5)</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直流电流</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600μA / 6000μA / 60mA / 600mA</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±(1.0% + 7)</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6A / 20A</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±(1.5% + 7)</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交流电流</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600μA / 6000μA / 60mA / 600mA</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±(1.8% + 10)</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6A / 20A</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±(2.5% + 10)</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电阻</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600Ω</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±(1.0%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6kΩ / 60kΩ / 600kΩ</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±(0.5%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6MΩ</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±(1.5%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60MΩ</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xml:space="preserve"> ±(3.0% + </w:t>
                  </w:r>
                  <w:r w:rsidRPr="000D6080">
                    <w:rPr>
                      <w:rFonts w:asciiTheme="minorEastAsia" w:hAnsiTheme="minorEastAsia" w:cs="宋体" w:hint="eastAsia"/>
                      <w:color w:val="000000"/>
                      <w:kern w:val="0"/>
                      <w:sz w:val="24"/>
                      <w:szCs w:val="24"/>
                    </w:rPr>
                    <w:lastRenderedPageBreak/>
                    <w:t>10)</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lastRenderedPageBreak/>
                    <w:t>频率</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10Hz ~ 1MHz</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±(1.0%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10MHz</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仅供参考</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电容</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40nF</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±(3.5% + 20)</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400nF</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±(2.5%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4μF</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±(3.5%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40μF</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±(4.0%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400μF</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±(5.0% + 5)</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1000μF</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仅供参考</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占空比</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5% ~ 95%</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±(2.0% + 3)</w:t>
                  </w:r>
                </w:p>
              </w:tc>
            </w:tr>
            <w:tr w:rsidR="000D6080" w:rsidRPr="000D6080" w:rsidTr="00645DA0">
              <w:trPr>
                <w:trHeight w:val="270"/>
              </w:trPr>
              <w:tc>
                <w:tcPr>
                  <w:tcW w:w="1680" w:type="dxa"/>
                  <w:vMerge w:val="restart"/>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温度</w:t>
                  </w: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-20℃～ 0℃</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±(6.0% + 5℃ )</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 0℃～ 400℃</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±(1.5% + 4℃ )</w:t>
                  </w:r>
                </w:p>
              </w:tc>
            </w:tr>
            <w:tr w:rsidR="000D6080" w:rsidRPr="000D6080" w:rsidTr="00645DA0">
              <w:trPr>
                <w:trHeight w:val="270"/>
              </w:trPr>
              <w:tc>
                <w:tcPr>
                  <w:tcW w:w="1680" w:type="dxa"/>
                  <w:vMerge/>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rPr>
                      <w:rFonts w:asciiTheme="minorEastAsia" w:hAnsiTheme="minorEastAsia" w:cs="微软雅黑"/>
                      <w:color w:val="000000"/>
                      <w:sz w:val="24"/>
                      <w:szCs w:val="24"/>
                    </w:rPr>
                  </w:pPr>
                </w:p>
              </w:tc>
              <w:tc>
                <w:tcPr>
                  <w:tcW w:w="2968"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400℃～ 1000℃</w:t>
                  </w:r>
                </w:p>
              </w:tc>
              <w:tc>
                <w:tcPr>
                  <w:tcW w:w="1440" w:type="dxa"/>
                  <w:tcBorders>
                    <w:top w:val="nil"/>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±(1.8% + 5℃ )</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短路蜂鸣</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有</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二极管测试</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有</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相对模式测试</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有</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数据保持</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有</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背光</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有</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自动关机</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有</w:t>
                  </w:r>
                </w:p>
              </w:tc>
            </w:tr>
            <w:tr w:rsidR="000D6080" w:rsidRPr="000D6080" w:rsidTr="00645DA0">
              <w:trPr>
                <w:trHeight w:val="54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EN61010-1 CAT II/CAT III</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CAT III 1000V</w:t>
                  </w:r>
                </w:p>
              </w:tc>
            </w:tr>
            <w:tr w:rsidR="000D6080" w:rsidRPr="000D6080" w:rsidTr="00645DA0">
              <w:trPr>
                <w:trHeight w:val="270"/>
              </w:trPr>
              <w:tc>
                <w:tcPr>
                  <w:tcW w:w="1680" w:type="dxa"/>
                  <w:tcBorders>
                    <w:top w:val="nil"/>
                    <w:left w:val="single" w:sz="4" w:space="0" w:color="auto"/>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电池</w:t>
                  </w:r>
                </w:p>
              </w:tc>
              <w:tc>
                <w:tcPr>
                  <w:tcW w:w="4408" w:type="dxa"/>
                  <w:gridSpan w:val="2"/>
                  <w:tcBorders>
                    <w:top w:val="single" w:sz="4" w:space="0" w:color="auto"/>
                    <w:left w:val="nil"/>
                    <w:bottom w:val="single" w:sz="4" w:space="0" w:color="auto"/>
                    <w:right w:val="single" w:sz="4" w:space="0" w:color="auto"/>
                  </w:tcBorders>
                  <w:shd w:val="clear" w:color="auto" w:fill="FFFFFF"/>
                  <w:vAlign w:val="center"/>
                </w:tcPr>
                <w:p w:rsidR="000D6080" w:rsidRPr="000D6080" w:rsidRDefault="000D6080" w:rsidP="00645DA0">
                  <w:pPr>
                    <w:widowControl/>
                    <w:jc w:val="left"/>
                    <w:rPr>
                      <w:rFonts w:asciiTheme="minorEastAsia" w:hAnsiTheme="minorEastAsia" w:cs="微软雅黑"/>
                      <w:color w:val="000000"/>
                      <w:sz w:val="24"/>
                      <w:szCs w:val="24"/>
                    </w:rPr>
                  </w:pPr>
                  <w:r w:rsidRPr="000D6080">
                    <w:rPr>
                      <w:rFonts w:asciiTheme="minorEastAsia" w:hAnsiTheme="minorEastAsia" w:cs="宋体" w:hint="eastAsia"/>
                      <w:color w:val="000000"/>
                      <w:kern w:val="0"/>
                      <w:sz w:val="24"/>
                      <w:szCs w:val="24"/>
                    </w:rPr>
                    <w:t>9V 6F22 电池</w:t>
                  </w:r>
                </w:p>
              </w:tc>
            </w:tr>
          </w:tbl>
          <w:p w:rsidR="000D6080" w:rsidRPr="000D6080" w:rsidRDefault="000D6080" w:rsidP="00645DA0">
            <w:pPr>
              <w:spacing w:line="240" w:lineRule="exact"/>
              <w:rPr>
                <w:rFonts w:asciiTheme="minorEastAsia" w:hAnsiTheme="minorEastAsia"/>
                <w:sz w:val="24"/>
                <w:szCs w:val="24"/>
              </w:rPr>
            </w:pP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kern w:val="0"/>
                <w:sz w:val="24"/>
                <w:szCs w:val="24"/>
              </w:rPr>
              <w:lastRenderedPageBreak/>
              <w:t>块</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color w:val="000000"/>
                <w:kern w:val="0"/>
                <w:sz w:val="24"/>
                <w:szCs w:val="24"/>
              </w:rPr>
              <w:t>1</w:t>
            </w:r>
          </w:p>
        </w:tc>
      </w:tr>
      <w:tr w:rsidR="000D6080" w:rsidRPr="000D6080" w:rsidTr="000D6080">
        <w:trPr>
          <w:trHeight w:val="6794"/>
          <w:jc w:val="center"/>
        </w:trPr>
        <w:tc>
          <w:tcPr>
            <w:tcW w:w="852"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cs="宋体"/>
                <w:kern w:val="0"/>
                <w:sz w:val="24"/>
                <w:szCs w:val="24"/>
              </w:rPr>
            </w:pPr>
            <w:r w:rsidRPr="000D6080">
              <w:rPr>
                <w:rFonts w:asciiTheme="minorEastAsia" w:hAnsiTheme="minorEastAsia" w:cs="宋体" w:hint="eastAsia"/>
                <w:color w:val="000000"/>
                <w:kern w:val="0"/>
                <w:sz w:val="24"/>
                <w:szCs w:val="24"/>
              </w:rPr>
              <w:lastRenderedPageBreak/>
              <w:t>7</w:t>
            </w:r>
          </w:p>
        </w:tc>
        <w:tc>
          <w:tcPr>
            <w:tcW w:w="1417"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rPr>
                <w:rFonts w:asciiTheme="minorEastAsia" w:eastAsiaTheme="minorEastAsia" w:hAnsiTheme="minorEastAsia"/>
                <w:sz w:val="24"/>
                <w:szCs w:val="24"/>
              </w:rPr>
            </w:pPr>
            <w:r w:rsidRPr="000D6080">
              <w:rPr>
                <w:rFonts w:asciiTheme="minorEastAsia" w:eastAsiaTheme="minorEastAsia" w:hAnsiTheme="minorEastAsia" w:cs="宋体" w:hint="eastAsia"/>
                <w:sz w:val="24"/>
                <w:szCs w:val="24"/>
              </w:rPr>
              <w:t>新能源汽车实训平台</w:t>
            </w:r>
          </w:p>
        </w:tc>
        <w:tc>
          <w:tcPr>
            <w:tcW w:w="5892" w:type="dxa"/>
            <w:shd w:val="clear" w:color="auto" w:fill="FFFFFF"/>
            <w:tcMar>
              <w:top w:w="0" w:type="dxa"/>
              <w:left w:w="105" w:type="dxa"/>
              <w:bottom w:w="0" w:type="dxa"/>
              <w:right w:w="105" w:type="dxa"/>
            </w:tcMar>
            <w:vAlign w:val="center"/>
          </w:tcPr>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sz w:val="24"/>
                <w:szCs w:val="24"/>
              </w:rPr>
              <w:t xml:space="preserve">2018款 EU5 R500 </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动力类型：</w:t>
            </w:r>
            <w:r w:rsidRPr="000D6080">
              <w:rPr>
                <w:rFonts w:asciiTheme="minorEastAsia" w:eastAsiaTheme="minorEastAsia" w:hAnsiTheme="minorEastAsia" w:cs="宋体" w:hint="eastAsia"/>
                <w:sz w:val="24"/>
                <w:szCs w:val="24"/>
              </w:rPr>
              <w:tab/>
              <w:t>纯电动</w:t>
            </w:r>
          </w:p>
          <w:p w:rsidR="000D6080" w:rsidRPr="000D6080" w:rsidRDefault="000D6080" w:rsidP="000D6080">
            <w:pPr>
              <w:pStyle w:val="a3"/>
              <w:tabs>
                <w:tab w:val="left" w:pos="2563"/>
              </w:tabs>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工信</w:t>
            </w:r>
            <w:proofErr w:type="gramStart"/>
            <w:r w:rsidRPr="000D6080">
              <w:rPr>
                <w:rFonts w:asciiTheme="minorEastAsia" w:eastAsiaTheme="minorEastAsia" w:hAnsiTheme="minorEastAsia" w:cs="宋体" w:hint="eastAsia"/>
                <w:sz w:val="24"/>
                <w:szCs w:val="24"/>
              </w:rPr>
              <w:t>部纯电续</w:t>
            </w:r>
            <w:proofErr w:type="gramEnd"/>
            <w:r w:rsidRPr="000D6080">
              <w:rPr>
                <w:rFonts w:asciiTheme="minorEastAsia" w:eastAsiaTheme="minorEastAsia" w:hAnsiTheme="minorEastAsia" w:cs="宋体" w:hint="eastAsia"/>
                <w:sz w:val="24"/>
                <w:szCs w:val="24"/>
              </w:rPr>
              <w:t>驶里程(km)：</w:t>
            </w:r>
            <w:r w:rsidRPr="000D6080">
              <w:rPr>
                <w:rFonts w:asciiTheme="minorEastAsia" w:eastAsiaTheme="minorEastAsia" w:hAnsiTheme="minorEastAsia" w:cs="宋体" w:hint="eastAsia"/>
                <w:sz w:val="24"/>
                <w:szCs w:val="24"/>
              </w:rPr>
              <w:tab/>
              <w:t>416</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前电机最大功率(kW)：</w:t>
            </w:r>
            <w:r w:rsidRPr="000D6080">
              <w:rPr>
                <w:rFonts w:asciiTheme="minorEastAsia" w:eastAsiaTheme="minorEastAsia" w:hAnsiTheme="minorEastAsia" w:cs="宋体" w:hint="eastAsia"/>
                <w:sz w:val="24"/>
                <w:szCs w:val="24"/>
              </w:rPr>
              <w:tab/>
              <w:t>160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前电机最大扭矩(Nm)：</w:t>
            </w:r>
            <w:r w:rsidRPr="000D6080">
              <w:rPr>
                <w:rFonts w:asciiTheme="minorEastAsia" w:eastAsiaTheme="minorEastAsia" w:hAnsiTheme="minorEastAsia" w:cs="宋体" w:hint="eastAsia"/>
                <w:sz w:val="24"/>
                <w:szCs w:val="24"/>
              </w:rPr>
              <w:tab/>
              <w:t>300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变速箱：</w:t>
            </w:r>
            <w:r w:rsidRPr="000D6080">
              <w:rPr>
                <w:rFonts w:asciiTheme="minorEastAsia" w:eastAsiaTheme="minorEastAsia" w:hAnsiTheme="minorEastAsia" w:cs="宋体" w:hint="eastAsia"/>
                <w:sz w:val="24"/>
                <w:szCs w:val="24"/>
              </w:rPr>
              <w:tab/>
              <w:t>1</w:t>
            </w:r>
            <w:proofErr w:type="gramStart"/>
            <w:r w:rsidRPr="000D6080">
              <w:rPr>
                <w:rFonts w:asciiTheme="minorEastAsia" w:eastAsiaTheme="minorEastAsia" w:hAnsiTheme="minorEastAsia" w:cs="宋体" w:hint="eastAsia"/>
                <w:sz w:val="24"/>
                <w:szCs w:val="24"/>
              </w:rPr>
              <w:t>挡固定</w:t>
            </w:r>
            <w:proofErr w:type="gramEnd"/>
            <w:r w:rsidRPr="000D6080">
              <w:rPr>
                <w:rFonts w:asciiTheme="minorEastAsia" w:eastAsiaTheme="minorEastAsia" w:hAnsiTheme="minorEastAsia" w:cs="宋体" w:hint="eastAsia"/>
                <w:sz w:val="24"/>
                <w:szCs w:val="24"/>
              </w:rPr>
              <w:t>齿轮比</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长×宽×高(mm)：</w:t>
            </w:r>
            <w:r w:rsidRPr="000D6080">
              <w:rPr>
                <w:rFonts w:asciiTheme="minorEastAsia" w:eastAsiaTheme="minorEastAsia" w:hAnsiTheme="minorEastAsia" w:cs="宋体" w:hint="eastAsia"/>
                <w:sz w:val="24"/>
                <w:szCs w:val="24"/>
              </w:rPr>
              <w:tab/>
              <w:t>4650×1820×1510</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电池容量：</w:t>
            </w:r>
            <w:r w:rsidRPr="000D6080">
              <w:rPr>
                <w:rFonts w:asciiTheme="minorEastAsia" w:eastAsiaTheme="minorEastAsia" w:hAnsiTheme="minorEastAsia" w:cs="宋体" w:hint="eastAsia"/>
                <w:sz w:val="24"/>
                <w:szCs w:val="24"/>
              </w:rPr>
              <w:tab/>
              <w:t>53.6kWh</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底盘转向</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驱动方式：</w:t>
            </w:r>
            <w:r w:rsidRPr="000D6080">
              <w:rPr>
                <w:rFonts w:asciiTheme="minorEastAsia" w:eastAsiaTheme="minorEastAsia" w:hAnsiTheme="minorEastAsia" w:cs="宋体" w:hint="eastAsia"/>
                <w:sz w:val="24"/>
                <w:szCs w:val="24"/>
              </w:rPr>
              <w:tab/>
              <w:t>前置前驱</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车体结构：</w:t>
            </w:r>
            <w:r w:rsidRPr="000D6080">
              <w:rPr>
                <w:rFonts w:asciiTheme="minorEastAsia" w:eastAsiaTheme="minorEastAsia" w:hAnsiTheme="minorEastAsia" w:cs="宋体" w:hint="eastAsia"/>
                <w:sz w:val="24"/>
                <w:szCs w:val="24"/>
              </w:rPr>
              <w:tab/>
              <w:t>承载式</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助力类型：</w:t>
            </w:r>
            <w:r w:rsidRPr="000D6080">
              <w:rPr>
                <w:rFonts w:asciiTheme="minorEastAsia" w:eastAsiaTheme="minorEastAsia" w:hAnsiTheme="minorEastAsia" w:cs="宋体" w:hint="eastAsia"/>
                <w:sz w:val="24"/>
                <w:szCs w:val="24"/>
              </w:rPr>
              <w:tab/>
              <w:t>电动助力</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前悬挂类型：</w:t>
            </w:r>
            <w:r w:rsidRPr="000D6080">
              <w:rPr>
                <w:rFonts w:asciiTheme="minorEastAsia" w:eastAsiaTheme="minorEastAsia" w:hAnsiTheme="minorEastAsia" w:cs="宋体" w:hint="eastAsia"/>
                <w:sz w:val="24"/>
                <w:szCs w:val="24"/>
              </w:rPr>
              <w:tab/>
              <w:t>麦</w:t>
            </w:r>
            <w:proofErr w:type="gramStart"/>
            <w:r w:rsidRPr="000D6080">
              <w:rPr>
                <w:rFonts w:asciiTheme="minorEastAsia" w:eastAsiaTheme="minorEastAsia" w:hAnsiTheme="minorEastAsia" w:cs="宋体" w:hint="eastAsia"/>
                <w:sz w:val="24"/>
                <w:szCs w:val="24"/>
              </w:rPr>
              <w:t>弗</w:t>
            </w:r>
            <w:proofErr w:type="gramEnd"/>
            <w:r w:rsidRPr="000D6080">
              <w:rPr>
                <w:rFonts w:asciiTheme="minorEastAsia" w:eastAsiaTheme="minorEastAsia" w:hAnsiTheme="minorEastAsia" w:cs="宋体" w:hint="eastAsia"/>
                <w:sz w:val="24"/>
                <w:szCs w:val="24"/>
              </w:rPr>
              <w:t>逊式独立悬挂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后悬挂类型：</w:t>
            </w:r>
            <w:r w:rsidRPr="000D6080">
              <w:rPr>
                <w:rFonts w:asciiTheme="minorEastAsia" w:eastAsiaTheme="minorEastAsia" w:hAnsiTheme="minorEastAsia" w:cs="宋体" w:hint="eastAsia"/>
                <w:sz w:val="24"/>
                <w:szCs w:val="24"/>
              </w:rPr>
              <w:tab/>
              <w:t>H型扭力梁式非独立悬挂</w:t>
            </w:r>
          </w:p>
          <w:p w:rsidR="000D6080" w:rsidRPr="000D6080" w:rsidRDefault="000D6080" w:rsidP="000D6080">
            <w:pPr>
              <w:pStyle w:val="a3"/>
              <w:ind w:firstLine="24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其他配置如下：</w:t>
            </w:r>
          </w:p>
          <w:p w:rsidR="000D6080" w:rsidRPr="000D6080" w:rsidRDefault="000D6080" w:rsidP="000D6080">
            <w:pPr>
              <w:pStyle w:val="a3"/>
              <w:ind w:firstLineChars="200" w:firstLine="48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主/副驾驶座安全气囊：</w:t>
            </w:r>
            <w:r w:rsidRPr="000D6080">
              <w:rPr>
                <w:rFonts w:asciiTheme="minorEastAsia" w:eastAsiaTheme="minorEastAsia" w:hAnsiTheme="minorEastAsia" w:cs="宋体" w:hint="eastAsia"/>
                <w:sz w:val="24"/>
                <w:szCs w:val="24"/>
              </w:rPr>
              <w:tab/>
              <w:t>主/ 副</w:t>
            </w:r>
          </w:p>
          <w:p w:rsidR="000D6080" w:rsidRPr="000D6080" w:rsidRDefault="000D6080" w:rsidP="000D6080">
            <w:pPr>
              <w:pStyle w:val="a3"/>
              <w:ind w:firstLineChars="200" w:firstLine="48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行车电脑显示屏</w:t>
            </w:r>
          </w:p>
          <w:p w:rsidR="000D6080" w:rsidRPr="000D6080" w:rsidRDefault="000D6080" w:rsidP="000D6080">
            <w:pPr>
              <w:pStyle w:val="a3"/>
              <w:ind w:firstLineChars="200" w:firstLine="48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后视灯电动调节</w:t>
            </w:r>
          </w:p>
          <w:p w:rsidR="000D6080" w:rsidRPr="000D6080" w:rsidRDefault="000D6080" w:rsidP="000D6080">
            <w:pPr>
              <w:pStyle w:val="a3"/>
              <w:ind w:firstLineChars="200" w:firstLine="480"/>
              <w:rPr>
                <w:rFonts w:asciiTheme="minorEastAsia" w:eastAsiaTheme="minorEastAsia" w:hAnsiTheme="minorEastAsia" w:cs="宋体"/>
                <w:sz w:val="24"/>
                <w:szCs w:val="24"/>
              </w:rPr>
            </w:pPr>
            <w:r w:rsidRPr="000D6080">
              <w:rPr>
                <w:rFonts w:asciiTheme="minorEastAsia" w:eastAsiaTheme="minorEastAsia" w:hAnsiTheme="minorEastAsia" w:cs="宋体" w:hint="eastAsia"/>
                <w:sz w:val="24"/>
                <w:szCs w:val="24"/>
              </w:rPr>
              <w:t>中控台彩色大屏</w:t>
            </w:r>
          </w:p>
          <w:p w:rsidR="000D6080" w:rsidRPr="000D6080" w:rsidRDefault="000D6080" w:rsidP="000D6080">
            <w:pPr>
              <w:pStyle w:val="a3"/>
              <w:ind w:firstLineChars="200" w:firstLine="480"/>
              <w:rPr>
                <w:rFonts w:asciiTheme="minorEastAsia" w:eastAsiaTheme="minorEastAsia" w:hAnsiTheme="minorEastAsia"/>
                <w:sz w:val="24"/>
                <w:szCs w:val="24"/>
              </w:rPr>
            </w:pPr>
            <w:r w:rsidRPr="000D6080">
              <w:rPr>
                <w:rFonts w:asciiTheme="minorEastAsia" w:eastAsiaTheme="minorEastAsia" w:hAnsiTheme="minorEastAsia" w:cs="宋体" w:hint="eastAsia"/>
                <w:sz w:val="24"/>
                <w:szCs w:val="24"/>
              </w:rPr>
              <w:t>车联网</w:t>
            </w:r>
          </w:p>
        </w:tc>
        <w:tc>
          <w:tcPr>
            <w:tcW w:w="851"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kern w:val="0"/>
                <w:sz w:val="24"/>
                <w:szCs w:val="24"/>
              </w:rPr>
              <w:t>台</w:t>
            </w:r>
          </w:p>
        </w:tc>
        <w:tc>
          <w:tcPr>
            <w:tcW w:w="887" w:type="dxa"/>
            <w:shd w:val="clear" w:color="auto" w:fill="FFFFFF"/>
            <w:tcMar>
              <w:top w:w="0" w:type="dxa"/>
              <w:left w:w="105" w:type="dxa"/>
              <w:bottom w:w="0" w:type="dxa"/>
              <w:right w:w="105" w:type="dxa"/>
            </w:tcMar>
            <w:vAlign w:val="center"/>
          </w:tcPr>
          <w:p w:rsidR="000D6080" w:rsidRPr="000D6080" w:rsidRDefault="000D6080" w:rsidP="00645DA0">
            <w:pPr>
              <w:widowControl/>
              <w:jc w:val="center"/>
              <w:rPr>
                <w:rFonts w:asciiTheme="minorEastAsia" w:hAnsiTheme="minorEastAsia"/>
                <w:sz w:val="24"/>
                <w:szCs w:val="24"/>
              </w:rPr>
            </w:pPr>
            <w:r w:rsidRPr="000D6080">
              <w:rPr>
                <w:rFonts w:asciiTheme="minorEastAsia" w:hAnsiTheme="minorEastAsia" w:cs="宋体" w:hint="eastAsia"/>
                <w:kern w:val="0"/>
                <w:sz w:val="24"/>
                <w:szCs w:val="24"/>
              </w:rPr>
              <w:t>1</w:t>
            </w:r>
          </w:p>
        </w:tc>
      </w:tr>
    </w:tbl>
    <w:p w:rsidR="001D7A0B" w:rsidRDefault="001D7A0B" w:rsidP="001D7A0B">
      <w:pPr>
        <w:spacing w:line="360" w:lineRule="auto"/>
        <w:ind w:firstLineChars="200" w:firstLine="482"/>
        <w:contextualSpacing/>
        <w:rPr>
          <w:rFonts w:asciiTheme="minorEastAsia" w:hAnsiTheme="minorEastAsia" w:cs="微软雅黑"/>
          <w:b/>
          <w:color w:val="7030A0"/>
          <w:sz w:val="24"/>
          <w:szCs w:val="24"/>
        </w:rPr>
      </w:pPr>
    </w:p>
    <w:p w:rsidR="001D7A0B" w:rsidRPr="00645DA0" w:rsidRDefault="001D7A0B" w:rsidP="001D7A0B">
      <w:pPr>
        <w:spacing w:line="360" w:lineRule="auto"/>
        <w:ind w:firstLineChars="200" w:firstLine="482"/>
        <w:contextualSpacing/>
        <w:rPr>
          <w:rFonts w:asciiTheme="minorEastAsia" w:hAnsiTheme="minorEastAsia" w:cs="黑体"/>
          <w:b/>
          <w:bCs/>
          <w:sz w:val="24"/>
          <w:szCs w:val="24"/>
          <w:shd w:val="clear" w:color="auto" w:fill="FFFFFF"/>
        </w:rPr>
      </w:pPr>
      <w:r w:rsidRPr="001D7A0B">
        <w:rPr>
          <w:rFonts w:asciiTheme="minorEastAsia" w:hAnsiTheme="minorEastAsia" w:cs="黑体" w:hint="eastAsia"/>
          <w:b/>
          <w:bCs/>
          <w:color w:val="000000"/>
          <w:sz w:val="24"/>
          <w:szCs w:val="24"/>
          <w:shd w:val="clear" w:color="auto" w:fill="FFFFFF"/>
        </w:rPr>
        <w:t xml:space="preserve">B包 </w:t>
      </w:r>
      <w:r w:rsidR="00645DA0">
        <w:rPr>
          <w:rFonts w:asciiTheme="minorEastAsia" w:hAnsiTheme="minorEastAsia" w:cs="黑体" w:hint="eastAsia"/>
          <w:b/>
          <w:bCs/>
          <w:color w:val="000000"/>
          <w:sz w:val="24"/>
          <w:szCs w:val="24"/>
          <w:shd w:val="clear" w:color="auto" w:fill="FFFFFF"/>
        </w:rPr>
        <w:t>：</w:t>
      </w:r>
      <w:r w:rsidRPr="00645DA0">
        <w:rPr>
          <w:rFonts w:asciiTheme="minorEastAsia" w:hAnsiTheme="minorEastAsia" w:cs="黑体" w:hint="eastAsia"/>
          <w:b/>
          <w:bCs/>
          <w:sz w:val="24"/>
          <w:szCs w:val="24"/>
          <w:shd w:val="clear" w:color="auto" w:fill="FFFFFF"/>
        </w:rPr>
        <w:t>食品工艺实训室（焙烤）</w:t>
      </w:r>
      <w:r w:rsidR="00B83C66">
        <w:rPr>
          <w:rFonts w:asciiTheme="minorEastAsia" w:hAnsiTheme="minorEastAsia" w:cs="黑体" w:hint="eastAsia"/>
          <w:b/>
          <w:bCs/>
          <w:sz w:val="24"/>
          <w:szCs w:val="24"/>
          <w:shd w:val="clear" w:color="auto" w:fill="FFFFFF"/>
        </w:rPr>
        <w:t>设备</w:t>
      </w:r>
    </w:p>
    <w:tbl>
      <w:tblPr>
        <w:tblStyle w:val="af2"/>
        <w:tblW w:w="9923" w:type="dxa"/>
        <w:tblInd w:w="-459" w:type="dxa"/>
        <w:tblLayout w:type="fixed"/>
        <w:tblLook w:val="04A0"/>
      </w:tblPr>
      <w:tblGrid>
        <w:gridCol w:w="851"/>
        <w:gridCol w:w="1417"/>
        <w:gridCol w:w="5954"/>
        <w:gridCol w:w="850"/>
        <w:gridCol w:w="851"/>
      </w:tblGrid>
      <w:tr w:rsidR="00E526EE" w:rsidRPr="00572750" w:rsidTr="00572750">
        <w:trPr>
          <w:trHeight w:val="594"/>
        </w:trPr>
        <w:tc>
          <w:tcPr>
            <w:tcW w:w="851"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序号</w:t>
            </w:r>
          </w:p>
        </w:tc>
        <w:tc>
          <w:tcPr>
            <w:tcW w:w="1417"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名称</w:t>
            </w:r>
          </w:p>
        </w:tc>
        <w:tc>
          <w:tcPr>
            <w:tcW w:w="5954" w:type="dxa"/>
            <w:vAlign w:val="center"/>
          </w:tcPr>
          <w:p w:rsidR="00E526EE" w:rsidRPr="00572750" w:rsidRDefault="00572750"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技术规格及主要参数</w:t>
            </w:r>
          </w:p>
        </w:tc>
        <w:tc>
          <w:tcPr>
            <w:tcW w:w="850"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单位</w:t>
            </w:r>
          </w:p>
        </w:tc>
        <w:tc>
          <w:tcPr>
            <w:tcW w:w="851"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数量</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膨化挤压机(含小鱼酥机)</w:t>
            </w:r>
          </w:p>
        </w:tc>
        <w:tc>
          <w:tcPr>
            <w:tcW w:w="5954" w:type="dxa"/>
            <w:vAlign w:val="center"/>
          </w:tcPr>
          <w:p w:rsidR="00E526EE" w:rsidRPr="00572750" w:rsidRDefault="00E526EE" w:rsidP="00645DA0">
            <w:pPr>
              <w:widowControl/>
              <w:shd w:val="clear" w:color="auto" w:fill="FFFFFF"/>
              <w:jc w:val="left"/>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1、功率：7KW</w:t>
            </w:r>
          </w:p>
          <w:p w:rsidR="00E526EE" w:rsidRPr="00572750" w:rsidRDefault="00E526EE" w:rsidP="00645DA0">
            <w:pPr>
              <w:widowControl/>
              <w:shd w:val="clear" w:color="auto" w:fill="FFFFFF"/>
              <w:jc w:val="left"/>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2、产量：100公斤/小时</w:t>
            </w:r>
          </w:p>
          <w:p w:rsidR="00E526EE" w:rsidRPr="00572750" w:rsidRDefault="00E526EE" w:rsidP="00645DA0">
            <w:pPr>
              <w:widowControl/>
              <w:shd w:val="clear" w:color="auto" w:fill="FFFFFF"/>
              <w:jc w:val="left"/>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kern w:val="0"/>
                <w:sz w:val="24"/>
                <w:szCs w:val="24"/>
              </w:rPr>
              <w:t>适用生产：黄金角，小鱼酥，月牙酥，葫芦酥，小鸭、膨化锅巴，沙拉薯条，枕头酥，元宝酥，</w:t>
            </w:r>
            <w:proofErr w:type="gramStart"/>
            <w:r w:rsidRPr="00572750">
              <w:rPr>
                <w:rFonts w:asciiTheme="minorEastAsia" w:eastAsiaTheme="minorEastAsia" w:hAnsiTheme="minorEastAsia" w:cs="宋体" w:hint="eastAsia"/>
                <w:kern w:val="0"/>
                <w:sz w:val="24"/>
                <w:szCs w:val="24"/>
              </w:rPr>
              <w:t>妙脆角</w:t>
            </w:r>
            <w:proofErr w:type="gramEnd"/>
            <w:r w:rsidRPr="00572750">
              <w:rPr>
                <w:rFonts w:asciiTheme="minorEastAsia" w:eastAsiaTheme="minorEastAsia" w:hAnsiTheme="minorEastAsia" w:cs="宋体" w:hint="eastAsia"/>
                <w:kern w:val="0"/>
                <w:sz w:val="24"/>
                <w:szCs w:val="24"/>
              </w:rPr>
              <w:t>，香酥果，可可脆，咖啡玉米酥等各种形状、独具一格的新型</w:t>
            </w:r>
            <w:hyperlink r:id="rId12" w:history="1">
              <w:r w:rsidRPr="00572750">
                <w:rPr>
                  <w:rFonts w:asciiTheme="minorEastAsia" w:eastAsiaTheme="minorEastAsia" w:hAnsiTheme="minorEastAsia" w:cs="宋体" w:hint="eastAsia"/>
                  <w:kern w:val="0"/>
                  <w:sz w:val="24"/>
                  <w:szCs w:val="24"/>
                  <w:shd w:val="clear" w:color="auto" w:fill="FFFFFF"/>
                </w:rPr>
                <w:t>膨化食品</w:t>
              </w:r>
            </w:hyperlink>
            <w:r w:rsidRPr="00572750">
              <w:rPr>
                <w:rFonts w:asciiTheme="minorEastAsia" w:eastAsiaTheme="minorEastAsia" w:hAnsiTheme="minorEastAsia" w:cs="宋体" w:hint="eastAsia"/>
                <w:kern w:val="0"/>
                <w:sz w:val="24"/>
                <w:szCs w:val="24"/>
              </w:rPr>
              <w:t>。</w:t>
            </w:r>
          </w:p>
        </w:tc>
        <w:tc>
          <w:tcPr>
            <w:tcW w:w="850"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rPr>
          <w:trHeight w:val="1674"/>
        </w:trPr>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lastRenderedPageBreak/>
              <w:t>2</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台式打蛋器</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1、最高转速：12000转/分(含)</w:t>
            </w:r>
            <w:r w:rsidR="003244ED">
              <w:rPr>
                <w:rFonts w:asciiTheme="minorEastAsia" w:eastAsiaTheme="minorEastAsia" w:hAnsiTheme="minorEastAsia" w:cs="宋体" w:hint="eastAsia"/>
                <w:sz w:val="24"/>
                <w:szCs w:val="24"/>
              </w:rPr>
              <w:t>至</w:t>
            </w:r>
            <w:r w:rsidRPr="00572750">
              <w:rPr>
                <w:rFonts w:asciiTheme="minorEastAsia" w:eastAsiaTheme="minorEastAsia" w:hAnsiTheme="minorEastAsia" w:cs="宋体" w:hint="eastAsia"/>
                <w:sz w:val="24"/>
                <w:szCs w:val="24"/>
              </w:rPr>
              <w:t>15000转/分(含)</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E526EE" w:rsidRPr="00572750">
              <w:rPr>
                <w:rFonts w:asciiTheme="minorEastAsia" w:eastAsiaTheme="minorEastAsia" w:hAnsiTheme="minorEastAsia" w:cs="宋体" w:hint="eastAsia"/>
                <w:sz w:val="24"/>
                <w:szCs w:val="24"/>
              </w:rPr>
              <w:t>、操作方式：旋钮式</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E526EE" w:rsidRPr="00572750">
              <w:rPr>
                <w:rFonts w:asciiTheme="minorEastAsia" w:eastAsiaTheme="minorEastAsia" w:hAnsiTheme="minorEastAsia" w:cs="宋体" w:hint="eastAsia"/>
                <w:sz w:val="24"/>
                <w:szCs w:val="24"/>
              </w:rPr>
              <w:t>、</w:t>
            </w:r>
            <w:proofErr w:type="gramStart"/>
            <w:r w:rsidR="00E526EE" w:rsidRPr="00572750">
              <w:rPr>
                <w:rFonts w:asciiTheme="minorEastAsia" w:eastAsiaTheme="minorEastAsia" w:hAnsiTheme="minorEastAsia" w:cs="宋体" w:hint="eastAsia"/>
                <w:sz w:val="24"/>
                <w:szCs w:val="24"/>
              </w:rPr>
              <w:t>厨师机</w:t>
            </w:r>
            <w:proofErr w:type="gramEnd"/>
            <w:r w:rsidR="00E526EE" w:rsidRPr="00572750">
              <w:rPr>
                <w:rFonts w:asciiTheme="minorEastAsia" w:eastAsiaTheme="minorEastAsia" w:hAnsiTheme="minorEastAsia" w:cs="宋体" w:hint="eastAsia"/>
                <w:sz w:val="24"/>
                <w:szCs w:val="24"/>
              </w:rPr>
              <w:t>档位调节：五档-八档(含)</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E526EE" w:rsidRPr="00572750">
              <w:rPr>
                <w:rFonts w:asciiTheme="minorEastAsia" w:eastAsiaTheme="minorEastAsia" w:hAnsiTheme="minorEastAsia" w:cs="宋体" w:hint="eastAsia"/>
                <w:sz w:val="24"/>
                <w:szCs w:val="24"/>
              </w:rPr>
              <w:t>、机身材质：不锈钢</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E526EE" w:rsidRPr="00572750">
              <w:rPr>
                <w:rFonts w:asciiTheme="minorEastAsia" w:eastAsiaTheme="minorEastAsia" w:hAnsiTheme="minorEastAsia" w:cs="宋体" w:hint="eastAsia"/>
                <w:sz w:val="24"/>
                <w:szCs w:val="24"/>
              </w:rPr>
              <w:t>、可以打蛋、搅拌、和面</w:t>
            </w:r>
          </w:p>
        </w:tc>
        <w:tc>
          <w:tcPr>
            <w:tcW w:w="850"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3</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proofErr w:type="gramStart"/>
            <w:r w:rsidRPr="00572750">
              <w:rPr>
                <w:rFonts w:asciiTheme="minorEastAsia" w:eastAsiaTheme="minorEastAsia" w:hAnsiTheme="minorEastAsia" w:cs="宋体" w:hint="eastAsia"/>
                <w:sz w:val="24"/>
                <w:szCs w:val="24"/>
              </w:rPr>
              <w:t>醒发箱</w:t>
            </w:r>
            <w:proofErr w:type="gramEnd"/>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1、十五层面包</w:t>
            </w:r>
            <w:proofErr w:type="gramStart"/>
            <w:r w:rsidRPr="00572750">
              <w:rPr>
                <w:rFonts w:asciiTheme="minorEastAsia" w:eastAsiaTheme="minorEastAsia" w:hAnsiTheme="minorEastAsia" w:cs="宋体" w:hint="eastAsia"/>
                <w:sz w:val="24"/>
                <w:szCs w:val="24"/>
              </w:rPr>
              <w:t>醒发箱</w:t>
            </w:r>
            <w:proofErr w:type="gramEnd"/>
            <w:r w:rsidRPr="00572750">
              <w:rPr>
                <w:rFonts w:asciiTheme="minorEastAsia" w:eastAsiaTheme="minorEastAsia" w:hAnsiTheme="minorEastAsia" w:cs="宋体" w:hint="eastAsia"/>
                <w:sz w:val="24"/>
                <w:szCs w:val="24"/>
              </w:rPr>
              <w:tab/>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2、电源(V/Hz)：220/50</w:t>
            </w:r>
            <w:r w:rsidRPr="00572750">
              <w:rPr>
                <w:rFonts w:asciiTheme="minorEastAsia" w:eastAsiaTheme="minorEastAsia" w:hAnsiTheme="minorEastAsia" w:cs="宋体" w:hint="eastAsia"/>
                <w:sz w:val="24"/>
                <w:szCs w:val="24"/>
              </w:rPr>
              <w:tab/>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3、功率(KW)：2.3</w:t>
            </w:r>
            <w:r w:rsidRPr="00572750">
              <w:rPr>
                <w:rFonts w:asciiTheme="minorEastAsia" w:eastAsiaTheme="minorEastAsia" w:hAnsiTheme="minorEastAsia" w:cs="宋体" w:hint="eastAsia"/>
                <w:sz w:val="24"/>
                <w:szCs w:val="24"/>
              </w:rPr>
              <w:tab/>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4、温度(℃)：0-60</w:t>
            </w:r>
            <w:r w:rsidRPr="00572750">
              <w:rPr>
                <w:rFonts w:asciiTheme="minorEastAsia" w:eastAsiaTheme="minorEastAsia" w:hAnsiTheme="minorEastAsia" w:cs="宋体" w:hint="eastAsia"/>
                <w:sz w:val="24"/>
                <w:szCs w:val="24"/>
              </w:rPr>
              <w:tab/>
            </w:r>
          </w:p>
        </w:tc>
        <w:tc>
          <w:tcPr>
            <w:tcW w:w="850"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4</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小型和面机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1、容量：30L</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2、电源(V)：220/380V</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3、功率：1.5Kw</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4、频率：50HZ</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5、搅拌轴转速：rpm</w:t>
            </w:r>
            <w:r w:rsidRPr="00572750">
              <w:rPr>
                <w:rFonts w:asciiTheme="minorEastAsia" w:eastAsiaTheme="minorEastAsia" w:hAnsiTheme="minorEastAsia" w:cs="宋体" w:hint="eastAsia"/>
                <w:sz w:val="24"/>
                <w:szCs w:val="24"/>
              </w:rPr>
              <w:tab/>
              <w:t>380/136/83rpm</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6、功能：搅拌面团</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5</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两层经济型烤箱</w:t>
            </w:r>
          </w:p>
        </w:tc>
        <w:tc>
          <w:tcPr>
            <w:tcW w:w="5954" w:type="dxa"/>
            <w:vAlign w:val="center"/>
          </w:tcPr>
          <w:p w:rsidR="00E526EE" w:rsidRPr="00572750" w:rsidRDefault="00E526EE" w:rsidP="00645DA0">
            <w:pPr>
              <w:widowControl/>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 xml:space="preserve">1、外形尺寸：1230*840*1280mm </w:t>
            </w:r>
          </w:p>
          <w:p w:rsidR="00E526EE" w:rsidRPr="00572750" w:rsidRDefault="00E526EE" w:rsidP="00645DA0">
            <w:pPr>
              <w:widowControl/>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 xml:space="preserve">2、电压：380v </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3、功率：13.2KW</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6</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中式面点压面机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1、功率：2.2kw</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2、额定电压：220V</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3、产量：70kg/H</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7</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面点速冻机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w:t>
            </w:r>
            <w:proofErr w:type="gramStart"/>
            <w:r w:rsidRPr="00572750">
              <w:rPr>
                <w:rFonts w:asciiTheme="minorEastAsia" w:eastAsiaTheme="minorEastAsia" w:hAnsiTheme="minorEastAsia" w:cs="宋体" w:hint="eastAsia"/>
                <w:sz w:val="24"/>
                <w:szCs w:val="24"/>
              </w:rPr>
              <w:t>制温范围</w:t>
            </w:r>
            <w:proofErr w:type="gramEnd"/>
            <w:r w:rsidRPr="00572750">
              <w:rPr>
                <w:rFonts w:asciiTheme="minorEastAsia" w:eastAsiaTheme="minorEastAsia" w:hAnsiTheme="minorEastAsia" w:cs="宋体" w:hint="eastAsia"/>
                <w:sz w:val="24"/>
                <w:szCs w:val="24"/>
              </w:rPr>
              <w:tab/>
              <w:t>-30~40（℃）</w:t>
            </w:r>
            <w:r w:rsidRPr="00572750">
              <w:rPr>
                <w:rFonts w:asciiTheme="minorEastAsia" w:eastAsiaTheme="minorEastAsia" w:hAnsiTheme="minorEastAsia" w:cs="宋体" w:hint="eastAsia"/>
                <w:sz w:val="24"/>
                <w:szCs w:val="24"/>
              </w:rPr>
              <w:tab/>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2、容量</w:t>
            </w:r>
            <w:r w:rsidRPr="00572750">
              <w:rPr>
                <w:rFonts w:asciiTheme="minorEastAsia" w:eastAsiaTheme="minorEastAsia" w:hAnsiTheme="minorEastAsia" w:cs="宋体" w:hint="eastAsia"/>
                <w:sz w:val="24"/>
                <w:szCs w:val="24"/>
              </w:rPr>
              <w:tab/>
              <w:t>10盘（立方米）</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3、日耗电量 9.7（度/天）4、功率</w:t>
            </w:r>
            <w:r w:rsidRPr="00572750">
              <w:rPr>
                <w:rFonts w:asciiTheme="minorEastAsia" w:eastAsiaTheme="minorEastAsia" w:hAnsiTheme="minorEastAsia" w:cs="宋体" w:hint="eastAsia"/>
                <w:sz w:val="24"/>
                <w:szCs w:val="24"/>
              </w:rPr>
              <w:tab/>
              <w:t>170（kw）</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8</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酥饼机</w:t>
            </w:r>
          </w:p>
        </w:tc>
        <w:tc>
          <w:tcPr>
            <w:tcW w:w="5954" w:type="dxa"/>
            <w:vAlign w:val="center"/>
          </w:tcPr>
          <w:p w:rsidR="00E526EE" w:rsidRPr="00572750" w:rsidRDefault="00E526EE" w:rsidP="00645DA0">
            <w:pPr>
              <w:pStyle w:val="ab"/>
              <w:shd w:val="clear" w:color="auto" w:fill="FFFFFF"/>
              <w:rPr>
                <w:rFonts w:asciiTheme="minorEastAsia" w:eastAsiaTheme="minorEastAsia" w:hAnsiTheme="minorEastAsia"/>
              </w:rPr>
            </w:pPr>
            <w:r w:rsidRPr="00572750">
              <w:rPr>
                <w:rFonts w:asciiTheme="minorEastAsia" w:eastAsiaTheme="minorEastAsia" w:hAnsiTheme="minorEastAsia" w:hint="eastAsia"/>
              </w:rPr>
              <w:t>1、电压：220/380V</w:t>
            </w:r>
          </w:p>
          <w:p w:rsidR="00E526EE" w:rsidRPr="00572750" w:rsidRDefault="00E526EE" w:rsidP="00645DA0">
            <w:pPr>
              <w:pStyle w:val="ab"/>
              <w:shd w:val="clear" w:color="auto" w:fill="FFFFFF"/>
              <w:rPr>
                <w:rFonts w:asciiTheme="minorEastAsia" w:eastAsiaTheme="minorEastAsia" w:hAnsiTheme="minorEastAsia"/>
              </w:rPr>
            </w:pPr>
            <w:r w:rsidRPr="00572750">
              <w:rPr>
                <w:rFonts w:asciiTheme="minorEastAsia" w:eastAsiaTheme="minorEastAsia" w:hAnsiTheme="minorEastAsia" w:hint="eastAsia"/>
              </w:rPr>
              <w:t>2、功率：2.5kw</w:t>
            </w:r>
          </w:p>
          <w:p w:rsidR="00E526EE" w:rsidRPr="00572750" w:rsidRDefault="00E526EE" w:rsidP="00645DA0">
            <w:pPr>
              <w:pStyle w:val="ab"/>
              <w:shd w:val="clear" w:color="auto" w:fill="FFFFFF"/>
              <w:rPr>
                <w:rFonts w:asciiTheme="minorEastAsia" w:eastAsiaTheme="minorEastAsia" w:hAnsiTheme="minorEastAsia"/>
              </w:rPr>
            </w:pPr>
            <w:r w:rsidRPr="00572750">
              <w:rPr>
                <w:rFonts w:asciiTheme="minorEastAsia" w:eastAsiaTheme="minorEastAsia" w:hAnsiTheme="minorEastAsia" w:hint="eastAsia"/>
              </w:rPr>
              <w:t>3、产量：0-5000个/h</w:t>
            </w:r>
          </w:p>
          <w:p w:rsidR="00E526EE" w:rsidRPr="00572750" w:rsidRDefault="00E526EE" w:rsidP="00645DA0">
            <w:pPr>
              <w:pStyle w:val="ab"/>
              <w:shd w:val="clear" w:color="auto" w:fill="FFFFFF"/>
              <w:rPr>
                <w:rFonts w:asciiTheme="minorEastAsia" w:eastAsiaTheme="minorEastAsia" w:hAnsiTheme="minorEastAsia"/>
                <w:color w:val="000000"/>
              </w:rPr>
            </w:pPr>
            <w:r w:rsidRPr="00572750">
              <w:rPr>
                <w:rFonts w:asciiTheme="minorEastAsia" w:eastAsiaTheme="minorEastAsia" w:hAnsiTheme="minorEastAsia" w:hint="eastAsia"/>
              </w:rPr>
              <w:t>4、规格：10-150g/</w:t>
            </w:r>
            <w:proofErr w:type="gramStart"/>
            <w:r w:rsidRPr="00572750">
              <w:rPr>
                <w:rFonts w:asciiTheme="minorEastAsia" w:eastAsiaTheme="minorEastAsia" w:hAnsiTheme="minorEastAsia" w:hint="eastAsia"/>
              </w:rPr>
              <w:t>个</w:t>
            </w:r>
            <w:proofErr w:type="gramEnd"/>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9</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月饼包馅机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1、产能：30-60个/分钟</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2、制品重量：10-50克/个</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3、功率：0.85kw</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4、机器功能</w:t>
            </w:r>
            <w:r w:rsidRPr="00572750">
              <w:rPr>
                <w:rFonts w:asciiTheme="minorEastAsia" w:eastAsiaTheme="minorEastAsia" w:hAnsiTheme="minorEastAsia" w:cs="宋体" w:hint="eastAsia"/>
                <w:sz w:val="24"/>
                <w:szCs w:val="24"/>
              </w:rPr>
              <w:tab/>
              <w:t>皮馅组合</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5、输送配置</w:t>
            </w:r>
            <w:r w:rsidRPr="00572750">
              <w:rPr>
                <w:rFonts w:asciiTheme="minorEastAsia" w:eastAsiaTheme="minorEastAsia" w:hAnsiTheme="minorEastAsia" w:cs="宋体" w:hint="eastAsia"/>
                <w:sz w:val="24"/>
                <w:szCs w:val="24"/>
              </w:rPr>
              <w:tab/>
              <w:t>光面输送带</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6、传动配置</w:t>
            </w:r>
            <w:r w:rsidRPr="00572750">
              <w:rPr>
                <w:rFonts w:asciiTheme="minorEastAsia" w:eastAsiaTheme="minorEastAsia" w:hAnsiTheme="minorEastAsia" w:cs="宋体" w:hint="eastAsia"/>
                <w:sz w:val="24"/>
                <w:szCs w:val="24"/>
              </w:rPr>
              <w:tab/>
              <w:t>变频调速</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7、机器功率</w:t>
            </w:r>
            <w:r w:rsidRPr="00572750">
              <w:rPr>
                <w:rFonts w:asciiTheme="minorEastAsia" w:eastAsiaTheme="minorEastAsia" w:hAnsiTheme="minorEastAsia" w:cs="宋体" w:hint="eastAsia"/>
                <w:sz w:val="24"/>
                <w:szCs w:val="24"/>
              </w:rPr>
              <w:tab/>
              <w:t xml:space="preserve">约4.5KW                                    </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8、动力电源</w:t>
            </w:r>
            <w:r w:rsidRPr="00572750">
              <w:rPr>
                <w:rFonts w:asciiTheme="minorEastAsia" w:eastAsiaTheme="minorEastAsia" w:hAnsiTheme="minorEastAsia" w:cs="宋体" w:hint="eastAsia"/>
                <w:sz w:val="24"/>
                <w:szCs w:val="24"/>
              </w:rPr>
              <w:tab/>
              <w:t xml:space="preserve">220V 50HZ               </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10</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月饼成型机</w:t>
            </w:r>
          </w:p>
        </w:tc>
        <w:tc>
          <w:tcPr>
            <w:tcW w:w="5954" w:type="dxa"/>
            <w:vAlign w:val="center"/>
          </w:tcPr>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1、电机采用刹车离合器式，产品定位更准确。</w:t>
            </w:r>
          </w:p>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2、搓圆定位部分采用两边对调，解决了产品飞边，定位前后偏向的问题 。</w:t>
            </w:r>
          </w:p>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3、双气缸，内外模定位时间可分别调整，产品花纹清</w:t>
            </w:r>
            <w:r w:rsidRPr="00572750">
              <w:rPr>
                <w:rFonts w:asciiTheme="minorEastAsia" w:eastAsiaTheme="minorEastAsia" w:hAnsiTheme="minorEastAsia" w:cs="宋体" w:hint="eastAsia"/>
                <w:bCs/>
                <w:sz w:val="24"/>
                <w:szCs w:val="24"/>
              </w:rPr>
              <w:lastRenderedPageBreak/>
              <w:t>晰。</w:t>
            </w:r>
          </w:p>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4、PLC程序操作更便捷，左右位置均可微调，且可记忆20种产品参数。</w:t>
            </w:r>
          </w:p>
          <w:p w:rsidR="00E526EE" w:rsidRPr="00572750" w:rsidRDefault="00E526EE" w:rsidP="003244ED">
            <w:pP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bCs/>
                <w:sz w:val="24"/>
                <w:szCs w:val="24"/>
              </w:rPr>
              <w:t>5、</w:t>
            </w:r>
            <w:r w:rsidR="003244ED">
              <w:rPr>
                <w:rFonts w:asciiTheme="minorEastAsia" w:eastAsiaTheme="minorEastAsia" w:hAnsiTheme="minorEastAsia" w:cs="宋体" w:hint="eastAsia"/>
                <w:bCs/>
                <w:sz w:val="24"/>
                <w:szCs w:val="24"/>
              </w:rPr>
              <w:t>每分钟生产10个至70个。</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lastRenderedPageBreak/>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lastRenderedPageBreak/>
              <w:t>11</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包子馒头花卷一体机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1、由主机、供馅器、切断器/捏花机组成。</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2、可设定面带的宽度和厚度。</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3、可调整切刀的速度来控制产品的大小和速度。</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4、增设紧急开关和开机蜂鸣器，提升操作安全。</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5、设有自动给油装置，可增加切刀的使用寿命。</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6、采用卷起式成型，不</w:t>
            </w:r>
            <w:proofErr w:type="gramStart"/>
            <w:r w:rsidRPr="00572750">
              <w:rPr>
                <w:rFonts w:asciiTheme="minorEastAsia" w:eastAsiaTheme="minorEastAsia" w:hAnsiTheme="minorEastAsia" w:cs="宋体" w:hint="eastAsia"/>
                <w:sz w:val="24"/>
                <w:szCs w:val="24"/>
              </w:rPr>
              <w:t>破坏面</w:t>
            </w:r>
            <w:proofErr w:type="gramEnd"/>
            <w:r w:rsidRPr="00572750">
              <w:rPr>
                <w:rFonts w:asciiTheme="minorEastAsia" w:eastAsiaTheme="minorEastAsia" w:hAnsiTheme="minorEastAsia" w:cs="宋体" w:hint="eastAsia"/>
                <w:sz w:val="24"/>
                <w:szCs w:val="24"/>
              </w:rPr>
              <w:t>性，保持手工风味。</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7、可更换多组刀具以生产多样化产品。</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8、生产产品大小、速度、皮馅比可调。</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9、</w:t>
            </w:r>
            <w:proofErr w:type="gramStart"/>
            <w:r w:rsidRPr="00572750">
              <w:rPr>
                <w:rFonts w:asciiTheme="minorEastAsia" w:eastAsiaTheme="minorEastAsia" w:hAnsiTheme="minorEastAsia" w:cs="宋体" w:hint="eastAsia"/>
                <w:sz w:val="24"/>
                <w:szCs w:val="24"/>
              </w:rPr>
              <w:t>分离式馅</w:t>
            </w:r>
            <w:proofErr w:type="gramEnd"/>
            <w:r w:rsidRPr="00572750">
              <w:rPr>
                <w:rFonts w:asciiTheme="minorEastAsia" w:eastAsiaTheme="minorEastAsia" w:hAnsiTheme="minorEastAsia" w:cs="宋体" w:hint="eastAsia"/>
                <w:sz w:val="24"/>
                <w:szCs w:val="24"/>
              </w:rPr>
              <w:t>料斗，更换馅料更方便。</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10、分离式捏花机，配有花型刀具，可生产花包，光刀夹具可生产光包、银丝包等。</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11、一键转换切断器和捏花机的工作。</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12、可生产产品：重量10-150克（圆型）60-120个/分钟。长度最长50cm（切断产品）100－180个/分钟。</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B45DC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12</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空调</w:t>
            </w:r>
          </w:p>
        </w:tc>
        <w:tc>
          <w:tcPr>
            <w:tcW w:w="5954"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定频</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房间类型客厅专享</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空调匹数大3.0P</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适用面积34-50㎡</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能效等级二级能效</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技术参数</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制冷剂R410A</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制冷量7200（1500-8100）W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制冷功率2470（500-3280）W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制热量8900（1500-9500）W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制热功率3050（460-3510）W</w:t>
            </w:r>
          </w:p>
          <w:p w:rsidR="00E526EE" w:rsidRPr="00572750" w:rsidRDefault="00E526EE" w:rsidP="00645DA0">
            <w:pPr>
              <w:widowControl/>
              <w:rPr>
                <w:rFonts w:asciiTheme="minorEastAsia" w:eastAsiaTheme="minorEastAsia" w:hAnsiTheme="minorEastAsia" w:cs="宋体"/>
                <w:kern w:val="0"/>
                <w:sz w:val="24"/>
                <w:szCs w:val="24"/>
              </w:rPr>
            </w:pPr>
            <w:proofErr w:type="gramStart"/>
            <w:r w:rsidRPr="00572750">
              <w:rPr>
                <w:rFonts w:asciiTheme="minorEastAsia" w:eastAsiaTheme="minorEastAsia" w:hAnsiTheme="minorEastAsia" w:cs="宋体" w:hint="eastAsia"/>
                <w:kern w:val="0"/>
                <w:sz w:val="24"/>
                <w:szCs w:val="24"/>
              </w:rPr>
              <w:t>电辅加热</w:t>
            </w:r>
            <w:proofErr w:type="gramEnd"/>
            <w:r w:rsidRPr="00572750">
              <w:rPr>
                <w:rFonts w:asciiTheme="minorEastAsia" w:eastAsiaTheme="minorEastAsia" w:hAnsiTheme="minorEastAsia" w:cs="宋体" w:hint="eastAsia"/>
                <w:kern w:val="0"/>
                <w:sz w:val="24"/>
                <w:szCs w:val="24"/>
              </w:rPr>
              <w:t>功率2100W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循环风量1200m3/h 纠错</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室内机噪音35-41dB</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kern w:val="0"/>
                <w:sz w:val="24"/>
                <w:szCs w:val="24"/>
              </w:rPr>
              <w:t>室外机噪音≤56dB</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bl>
    <w:p w:rsidR="00CB3DB2" w:rsidRPr="00C47E64" w:rsidRDefault="00CB3DB2" w:rsidP="00645DA0">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r w:rsidR="00645DA0">
        <w:rPr>
          <w:rFonts w:asciiTheme="minorEastAsia" w:hAnsiTheme="minorEastAsia" w:cs="宋体" w:hint="eastAsia"/>
          <w:b/>
          <w:kern w:val="0"/>
          <w:sz w:val="24"/>
          <w:szCs w:val="24"/>
          <w:lang w:val="zh-CN"/>
        </w:rPr>
        <w:t>（如有）</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heme="minorEastAsia" w:hAnsiTheme="minorEastAsia" w:cs="宋体" w:hint="eastAsia"/>
          <w:kern w:val="0"/>
          <w:sz w:val="24"/>
          <w:szCs w:val="24"/>
        </w:rPr>
        <w:t>1、</w:t>
      </w:r>
      <w:r w:rsidRPr="00645DA0">
        <w:rPr>
          <w:rFonts w:asciiTheme="minorEastAsia" w:hAnsiTheme="minorEastAsia" w:cs="Times New Roman" w:hint="eastAsia"/>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lastRenderedPageBreak/>
        <w:t>如投标人所投产</w:t>
      </w:r>
      <w:proofErr w:type="gramStart"/>
      <w:r w:rsidRPr="00237179">
        <w:rPr>
          <w:rFonts w:asciiTheme="minorEastAsia" w:hAnsiTheme="minorEastAsia" w:cs="仿宋_GB2312" w:hint="eastAsia"/>
          <w:sz w:val="24"/>
          <w:szCs w:val="24"/>
          <w:lang w:val="zh-CN"/>
        </w:rPr>
        <w:t>品属于</w:t>
      </w:r>
      <w:proofErr w:type="gramEnd"/>
      <w:r w:rsidRPr="00237179">
        <w:rPr>
          <w:rFonts w:asciiTheme="minorEastAsia" w:hAnsiTheme="minorEastAsia" w:cs="仿宋_GB2312" w:hint="eastAsia"/>
          <w:sz w:val="24"/>
          <w:szCs w:val="24"/>
          <w:lang w:val="zh-CN"/>
        </w:rPr>
        <w:t>“中国强制性产品认证”（3C认证）范围内,则必须承诺采用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B26A6E" w:rsidRPr="00645DA0" w:rsidRDefault="00B26A6E" w:rsidP="00B26A6E">
      <w:pPr>
        <w:spacing w:line="360" w:lineRule="auto"/>
        <w:ind w:firstLineChars="200" w:firstLine="480"/>
        <w:contextualSpacing/>
        <w:rPr>
          <w:rFonts w:asciiTheme="minorEastAsia" w:hAnsiTheme="minorEastAsia" w:cs="仿宋_GB2312"/>
          <w:sz w:val="24"/>
          <w:szCs w:val="24"/>
          <w:lang w:val="zh-CN"/>
        </w:rPr>
      </w:pPr>
      <w:r w:rsidRPr="00645DA0">
        <w:rPr>
          <w:rFonts w:asciiTheme="minorEastAsia" w:hAnsiTheme="minorEastAsia" w:cs="仿宋_GB2312" w:hint="eastAsia"/>
          <w:sz w:val="24"/>
          <w:szCs w:val="24"/>
          <w:lang w:val="zh-CN"/>
        </w:rPr>
        <w:t>投标人所投产品如被列入</w:t>
      </w:r>
      <w:r w:rsidRPr="00645DA0">
        <w:rPr>
          <w:rFonts w:asciiTheme="minorEastAsia" w:hAnsiTheme="minorEastAsia" w:cs="仿宋_GB2312"/>
          <w:sz w:val="24"/>
          <w:szCs w:val="24"/>
          <w:lang w:val="zh-CN"/>
        </w:rPr>
        <w:t>《信息安全产品强制性认证目录》，</w:t>
      </w:r>
      <w:r w:rsidRPr="00645DA0">
        <w:rPr>
          <w:rFonts w:asciiTheme="minorEastAsia" w:hAnsiTheme="minorEastAsia" w:cs="仿宋_GB2312" w:hint="eastAsia"/>
          <w:sz w:val="24"/>
          <w:szCs w:val="24"/>
          <w:lang w:val="zh-CN"/>
        </w:rPr>
        <w:t>应在投标文件中提供“所投产品符合</w:t>
      </w:r>
      <w:r w:rsidRPr="00645DA0">
        <w:rPr>
          <w:rFonts w:asciiTheme="minorEastAsia" w:hAnsiTheme="minorEastAsia" w:cs="仿宋_GB2312"/>
          <w:sz w:val="24"/>
          <w:szCs w:val="24"/>
          <w:lang w:val="zh-CN"/>
        </w:rPr>
        <w:t>信息安全产品强制性</w:t>
      </w:r>
      <w:r w:rsidRPr="00645DA0">
        <w:rPr>
          <w:rFonts w:asciiTheme="minorEastAsia" w:hAnsiTheme="minorEastAsia" w:cs="仿宋_GB2312" w:hint="eastAsia"/>
          <w:sz w:val="24"/>
          <w:szCs w:val="24"/>
          <w:lang w:val="zh-CN"/>
        </w:rPr>
        <w:t>认证要求承诺函”并加盖投标人公章，否则将承担其投标被视为非实质性响应投标的风险。</w:t>
      </w:r>
    </w:p>
    <w:p w:rsidR="00CB3DB2" w:rsidRPr="00237179" w:rsidRDefault="00CB3DB2" w:rsidP="005D6AC7">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CB3DB2" w:rsidRPr="00645DA0" w:rsidRDefault="005D6AC7" w:rsidP="005D6AC7">
      <w:pPr>
        <w:widowControl/>
        <w:shd w:val="clear" w:color="auto" w:fill="FFFFFF"/>
        <w:spacing w:line="360" w:lineRule="auto"/>
        <w:ind w:firstLineChars="150" w:firstLine="360"/>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所投产品免费</w:t>
      </w:r>
      <w:r w:rsidRPr="00645DA0">
        <w:rPr>
          <w:rFonts w:asciiTheme="minorEastAsia" w:hAnsiTheme="minorEastAsia" w:cs="宋体"/>
          <w:kern w:val="0"/>
          <w:sz w:val="24"/>
          <w:szCs w:val="24"/>
        </w:rPr>
        <w:t>质保</w:t>
      </w:r>
      <w:r w:rsidRPr="00645DA0">
        <w:rPr>
          <w:rFonts w:asciiTheme="minorEastAsia" w:hAnsiTheme="minorEastAsia" w:cs="宋体" w:hint="eastAsia"/>
          <w:kern w:val="0"/>
          <w:sz w:val="24"/>
          <w:szCs w:val="24"/>
        </w:rPr>
        <w:t>期</w:t>
      </w:r>
      <w:r w:rsidRPr="00645DA0">
        <w:rPr>
          <w:rFonts w:asciiTheme="minorEastAsia" w:hAnsiTheme="minorEastAsia" w:cs="宋体"/>
          <w:kern w:val="0"/>
          <w:sz w:val="24"/>
          <w:szCs w:val="24"/>
        </w:rPr>
        <w:t>为</w:t>
      </w:r>
      <w:r w:rsidRPr="00645DA0">
        <w:rPr>
          <w:rFonts w:asciiTheme="minorEastAsia" w:hAnsiTheme="minorEastAsia" w:cs="宋体" w:hint="eastAsia"/>
          <w:kern w:val="0"/>
          <w:sz w:val="24"/>
          <w:szCs w:val="24"/>
        </w:rPr>
        <w:t>2年</w:t>
      </w:r>
      <w:r w:rsidR="005A3A9A" w:rsidRPr="00645DA0">
        <w:rPr>
          <w:rFonts w:asciiTheme="minorEastAsia" w:hAnsiTheme="minorEastAsia" w:cs="宋体" w:hint="eastAsia"/>
          <w:kern w:val="0"/>
          <w:sz w:val="24"/>
          <w:szCs w:val="24"/>
        </w:rPr>
        <w:t>以上（含2年）</w:t>
      </w:r>
      <w:r w:rsidRPr="00645DA0">
        <w:rPr>
          <w:rFonts w:asciiTheme="minorEastAsia" w:hAnsiTheme="minorEastAsia" w:cs="宋体"/>
          <w:kern w:val="0"/>
          <w:sz w:val="24"/>
          <w:szCs w:val="24"/>
        </w:rPr>
        <w:t>。</w:t>
      </w:r>
    </w:p>
    <w:p w:rsidR="00CB3DB2" w:rsidRPr="00237179"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五、采购标的</w:t>
      </w:r>
      <w:proofErr w:type="gramStart"/>
      <w:r w:rsidRPr="00237179">
        <w:rPr>
          <w:rFonts w:asciiTheme="minorEastAsia" w:hAnsiTheme="minorEastAsia" w:cs="宋体" w:hint="eastAsia"/>
          <w:b/>
          <w:kern w:val="0"/>
          <w:sz w:val="24"/>
          <w:szCs w:val="24"/>
          <w:lang w:val="zh-CN"/>
        </w:rPr>
        <w:t>的</w:t>
      </w:r>
      <w:proofErr w:type="gramEnd"/>
      <w:r w:rsidRPr="00237179">
        <w:rPr>
          <w:rFonts w:asciiTheme="minorEastAsia" w:hAnsiTheme="minorEastAsia" w:cs="宋体" w:hint="eastAsia"/>
          <w:b/>
          <w:kern w:val="0"/>
          <w:sz w:val="24"/>
          <w:szCs w:val="24"/>
          <w:lang w:val="zh-CN"/>
        </w:rPr>
        <w:t>其他技术、服务等要求</w:t>
      </w:r>
    </w:p>
    <w:p w:rsidR="005D6AC7" w:rsidRPr="00645DA0" w:rsidRDefault="005D6AC7" w:rsidP="00B57BE3">
      <w:pPr>
        <w:widowControl/>
        <w:shd w:val="clear" w:color="auto" w:fill="FFFFFF"/>
        <w:spacing w:line="360" w:lineRule="auto"/>
        <w:ind w:firstLine="601"/>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A包：</w:t>
      </w:r>
      <w:r w:rsidR="00B57BE3" w:rsidRPr="00645DA0">
        <w:rPr>
          <w:rFonts w:asciiTheme="minorEastAsia" w:hAnsiTheme="minorEastAsia" w:cs="宋体" w:hint="eastAsia"/>
          <w:kern w:val="0"/>
          <w:sz w:val="24"/>
          <w:szCs w:val="24"/>
        </w:rPr>
        <w:t>投标人</w:t>
      </w:r>
      <w:r w:rsidRPr="00645DA0">
        <w:rPr>
          <w:rFonts w:asciiTheme="minorEastAsia" w:hAnsiTheme="minorEastAsia" w:cs="宋体" w:hint="eastAsia"/>
          <w:kern w:val="0"/>
          <w:sz w:val="24"/>
          <w:szCs w:val="24"/>
        </w:rPr>
        <w:t>必须承诺</w:t>
      </w:r>
      <w:r w:rsidR="006D11E5" w:rsidRPr="00645DA0">
        <w:rPr>
          <w:rFonts w:asciiTheme="minorEastAsia" w:hAnsiTheme="minorEastAsia" w:cs="宋体" w:hint="eastAsia"/>
          <w:kern w:val="0"/>
          <w:sz w:val="24"/>
          <w:szCs w:val="24"/>
        </w:rPr>
        <w:t>所投序号2、3产品</w:t>
      </w:r>
      <w:r w:rsidRPr="00645DA0">
        <w:rPr>
          <w:rFonts w:asciiTheme="minorEastAsia" w:hAnsiTheme="minorEastAsia" w:cs="宋体" w:hint="eastAsia"/>
          <w:kern w:val="0"/>
          <w:sz w:val="24"/>
          <w:szCs w:val="24"/>
        </w:rPr>
        <w:t>满足2018年全国职业院校技能大赛的“汽车检测与维修”赛项标准，否则为无效投标。</w:t>
      </w:r>
    </w:p>
    <w:p w:rsidR="005D6AC7" w:rsidRPr="00645DA0" w:rsidRDefault="00E653AD" w:rsidP="00B472E2">
      <w:pPr>
        <w:widowControl/>
        <w:shd w:val="clear" w:color="auto" w:fill="FFFFFF"/>
        <w:spacing w:line="360" w:lineRule="auto"/>
        <w:ind w:firstLine="601"/>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B包：</w:t>
      </w:r>
      <w:r w:rsidR="00B57BE3" w:rsidRPr="00645DA0">
        <w:rPr>
          <w:rFonts w:asciiTheme="minorEastAsia" w:hAnsiTheme="minorEastAsia" w:cs="宋体" w:hint="eastAsia"/>
          <w:kern w:val="0"/>
          <w:sz w:val="24"/>
          <w:szCs w:val="24"/>
        </w:rPr>
        <w:t>投标人</w:t>
      </w:r>
      <w:r w:rsidR="00A82DF3" w:rsidRPr="00645DA0">
        <w:rPr>
          <w:rFonts w:asciiTheme="minorEastAsia" w:hAnsiTheme="minorEastAsia" w:cs="宋体" w:hint="eastAsia"/>
          <w:kern w:val="0"/>
          <w:sz w:val="24"/>
          <w:szCs w:val="24"/>
        </w:rPr>
        <w:t>必须</w:t>
      </w:r>
      <w:r w:rsidRPr="00645DA0">
        <w:rPr>
          <w:rFonts w:asciiTheme="minorEastAsia" w:hAnsiTheme="minorEastAsia" w:cs="宋体" w:hint="eastAsia"/>
          <w:kern w:val="0"/>
          <w:sz w:val="24"/>
          <w:szCs w:val="24"/>
        </w:rPr>
        <w:t>承诺</w:t>
      </w:r>
      <w:r w:rsidR="00B57BE3" w:rsidRPr="00645DA0">
        <w:rPr>
          <w:rFonts w:asciiTheme="minorEastAsia" w:hAnsiTheme="minorEastAsia" w:cs="宋体" w:hint="eastAsia"/>
          <w:kern w:val="0"/>
          <w:sz w:val="24"/>
          <w:szCs w:val="24"/>
        </w:rPr>
        <w:t>可</w:t>
      </w:r>
      <w:r w:rsidRPr="00645DA0">
        <w:rPr>
          <w:rFonts w:asciiTheme="minorEastAsia" w:hAnsiTheme="minorEastAsia" w:cs="宋体" w:hint="eastAsia"/>
          <w:kern w:val="0"/>
          <w:sz w:val="24"/>
          <w:szCs w:val="24"/>
        </w:rPr>
        <w:t>提供所投设备的生产厂家到我院现场指导培训。</w:t>
      </w:r>
      <w:r w:rsidR="00B57BE3" w:rsidRPr="00645DA0">
        <w:rPr>
          <w:rFonts w:asciiTheme="minorEastAsia" w:hAnsiTheme="minorEastAsia" w:cs="宋体" w:hint="eastAsia"/>
          <w:kern w:val="0"/>
          <w:sz w:val="24"/>
          <w:szCs w:val="24"/>
        </w:rPr>
        <w:t>累计</w:t>
      </w:r>
      <w:r w:rsidRPr="00645DA0">
        <w:rPr>
          <w:rFonts w:asciiTheme="minorEastAsia" w:hAnsiTheme="minorEastAsia" w:cs="宋体" w:hint="eastAsia"/>
          <w:kern w:val="0"/>
          <w:sz w:val="24"/>
          <w:szCs w:val="24"/>
        </w:rPr>
        <w:t>培训不低于</w:t>
      </w:r>
      <w:r w:rsidR="00B57BE3" w:rsidRPr="00645DA0">
        <w:rPr>
          <w:rFonts w:asciiTheme="minorEastAsia" w:hAnsiTheme="minorEastAsia" w:cs="宋体" w:hint="eastAsia"/>
          <w:kern w:val="0"/>
          <w:sz w:val="24"/>
          <w:szCs w:val="24"/>
        </w:rPr>
        <w:t>5</w:t>
      </w:r>
      <w:r w:rsidRPr="00645DA0">
        <w:rPr>
          <w:rFonts w:asciiTheme="minorEastAsia" w:hAnsiTheme="minorEastAsia" w:cs="宋体" w:hint="eastAsia"/>
          <w:kern w:val="0"/>
          <w:sz w:val="24"/>
          <w:szCs w:val="24"/>
        </w:rPr>
        <w:t>天。</w:t>
      </w:r>
    </w:p>
    <w:p w:rsidR="00CB3DB2"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六、验收标准</w:t>
      </w:r>
    </w:p>
    <w:p w:rsidR="00EC2DBC" w:rsidRPr="00645DA0" w:rsidRDefault="00EC2DBC" w:rsidP="00075366">
      <w:pPr>
        <w:widowControl/>
        <w:shd w:val="clear" w:color="auto" w:fill="FFFFFF"/>
        <w:spacing w:line="360" w:lineRule="auto"/>
        <w:ind w:firstLine="600"/>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45DA0">
        <w:rPr>
          <w:rFonts w:asciiTheme="minorEastAsia" w:hAnsiTheme="minorEastAsia" w:cs="宋体" w:hint="eastAsia"/>
          <w:kern w:val="0"/>
          <w:sz w:val="24"/>
          <w:szCs w:val="24"/>
        </w:rPr>
        <w:t>验收书</w:t>
      </w:r>
      <w:proofErr w:type="gramEnd"/>
      <w:r w:rsidRPr="00645DA0">
        <w:rPr>
          <w:rFonts w:asciiTheme="minorEastAsia" w:hAnsiTheme="minorEastAsia" w:cs="宋体" w:hint="eastAsia"/>
          <w:kern w:val="0"/>
          <w:sz w:val="24"/>
          <w:szCs w:val="24"/>
        </w:rPr>
        <w:t>,列明各项标准的验收情况及项目总体评价,由验收双方共同签署。</w:t>
      </w:r>
    </w:p>
    <w:p w:rsidR="00CB3DB2" w:rsidRPr="0023717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075366" w:rsidRDefault="00075366" w:rsidP="0007536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075366" w:rsidRDefault="00075366" w:rsidP="00660826">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t>2、支付时间及条件：</w:t>
      </w:r>
      <w:r>
        <w:rPr>
          <w:rFonts w:asciiTheme="minorEastAsia" w:hAnsiTheme="minorEastAsia" w:cs="仿宋" w:hint="eastAsia"/>
          <w:color w:val="000000"/>
          <w:kern w:val="0"/>
          <w:sz w:val="24"/>
          <w:szCs w:val="24"/>
          <w:shd w:val="clear" w:color="auto" w:fill="FFFFFF"/>
        </w:rPr>
        <w:t>经验收合格</w:t>
      </w:r>
      <w:proofErr w:type="gramStart"/>
      <w:r>
        <w:rPr>
          <w:rFonts w:asciiTheme="minorEastAsia" w:hAnsiTheme="minorEastAsia" w:cs="仿宋" w:hint="eastAsia"/>
          <w:color w:val="000000"/>
          <w:kern w:val="0"/>
          <w:sz w:val="24"/>
          <w:szCs w:val="24"/>
          <w:shd w:val="clear" w:color="auto" w:fill="FFFFFF"/>
        </w:rPr>
        <w:t>付合同</w:t>
      </w:r>
      <w:proofErr w:type="gramEnd"/>
      <w:r>
        <w:rPr>
          <w:rFonts w:asciiTheme="minorEastAsia" w:hAnsiTheme="minorEastAsia" w:cs="仿宋" w:hint="eastAsia"/>
          <w:color w:val="000000"/>
          <w:kern w:val="0"/>
          <w:sz w:val="24"/>
          <w:szCs w:val="24"/>
          <w:shd w:val="clear" w:color="auto" w:fill="FFFFFF"/>
        </w:rPr>
        <w:t>总价款的9</w:t>
      </w:r>
      <w:r>
        <w:rPr>
          <w:rFonts w:asciiTheme="minorEastAsia" w:hAnsiTheme="minorEastAsia" w:cs="仿宋"/>
          <w:color w:val="000000"/>
          <w:kern w:val="0"/>
          <w:sz w:val="24"/>
          <w:szCs w:val="24"/>
          <w:shd w:val="clear" w:color="auto" w:fill="FFFFFF"/>
        </w:rPr>
        <w:t>0</w:t>
      </w:r>
      <w:r>
        <w:rPr>
          <w:rFonts w:asciiTheme="minorEastAsia" w:hAnsiTheme="minorEastAsia" w:cs="仿宋" w:hint="eastAsia"/>
          <w:color w:val="000000"/>
          <w:kern w:val="0"/>
          <w:sz w:val="24"/>
          <w:szCs w:val="24"/>
          <w:shd w:val="clear" w:color="auto" w:fill="FFFFFF"/>
        </w:rPr>
        <w:t>%，剩余</w:t>
      </w:r>
      <w:r>
        <w:rPr>
          <w:rFonts w:asciiTheme="minorEastAsia" w:hAnsiTheme="minorEastAsia" w:cs="仿宋"/>
          <w:color w:val="000000"/>
          <w:kern w:val="0"/>
          <w:sz w:val="24"/>
          <w:szCs w:val="24"/>
          <w:shd w:val="clear" w:color="auto" w:fill="FFFFFF"/>
        </w:rPr>
        <w:t>10</w:t>
      </w:r>
      <w:r>
        <w:rPr>
          <w:rFonts w:asciiTheme="minorEastAsia" w:hAnsiTheme="minorEastAsia" w:cs="仿宋" w:hint="eastAsia"/>
          <w:color w:val="000000"/>
          <w:kern w:val="0"/>
          <w:sz w:val="24"/>
          <w:szCs w:val="24"/>
          <w:shd w:val="clear" w:color="auto" w:fill="FFFFFF"/>
        </w:rPr>
        <w:t>%满一年无质量问题一次付清。</w:t>
      </w:r>
    </w:p>
    <w:p w:rsidR="00CB3DB2" w:rsidRPr="00237179" w:rsidRDefault="00B26A6E" w:rsidP="00660826">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CB3DB2" w:rsidRPr="00645DA0" w:rsidRDefault="00CB3DB2" w:rsidP="00CB3DB2">
      <w:pPr>
        <w:wordWrap w:val="0"/>
        <w:topLinePunct/>
        <w:spacing w:line="360" w:lineRule="auto"/>
        <w:ind w:firstLineChars="200" w:firstLine="480"/>
        <w:rPr>
          <w:rFonts w:ascii="宋体" w:cs="宋体"/>
          <w:sz w:val="24"/>
          <w:lang w:val="zh-CN"/>
        </w:rPr>
      </w:pPr>
      <w:r w:rsidRPr="00237179">
        <w:rPr>
          <w:rFonts w:ascii="宋体" w:cs="宋体" w:hint="eastAsia"/>
          <w:sz w:val="24"/>
          <w:lang w:val="zh-CN"/>
        </w:rPr>
        <w:t>1、</w:t>
      </w:r>
      <w:r w:rsidRPr="00645DA0">
        <w:rPr>
          <w:rFonts w:ascii="宋体" w:cs="宋体" w:hint="eastAsia"/>
          <w:sz w:val="24"/>
          <w:lang w:val="zh-CN"/>
        </w:rPr>
        <w:t>投标人须明确投标产品的厂家、产地、品牌、型号、详细参数，</w:t>
      </w:r>
      <w:r w:rsidRPr="00645DA0">
        <w:rPr>
          <w:rFonts w:ascii="宋体" w:cs="宋体" w:hint="eastAsia"/>
          <w:b/>
          <w:sz w:val="24"/>
          <w:lang w:val="zh-CN"/>
        </w:rPr>
        <w:t>否则为无效投标。</w:t>
      </w:r>
    </w:p>
    <w:p w:rsidR="00CB3DB2" w:rsidRPr="00237179" w:rsidRDefault="00CB3DB2" w:rsidP="00CB3DB2">
      <w:pPr>
        <w:wordWrap w:val="0"/>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45DA0">
        <w:rPr>
          <w:rFonts w:ascii="宋体" w:cs="宋体" w:hint="eastAsia"/>
          <w:sz w:val="24"/>
          <w:lang w:val="zh-CN"/>
        </w:rPr>
        <w:t>该项目</w:t>
      </w:r>
      <w:r w:rsidR="00645DA0" w:rsidRPr="00645DA0">
        <w:rPr>
          <w:rFonts w:ascii="宋体" w:cs="宋体" w:hint="eastAsia"/>
          <w:sz w:val="24"/>
          <w:lang w:val="zh-CN"/>
        </w:rPr>
        <w:t>每包</w:t>
      </w:r>
      <w:r w:rsidRPr="00237179">
        <w:rPr>
          <w:rFonts w:ascii="宋体" w:cs="宋体" w:hint="eastAsia"/>
          <w:sz w:val="24"/>
          <w:lang w:val="zh-CN"/>
        </w:rPr>
        <w:t>完整投标，</w:t>
      </w:r>
      <w:r w:rsidRPr="00237179">
        <w:rPr>
          <w:rFonts w:ascii="宋体" w:cs="宋体" w:hint="eastAsia"/>
          <w:b/>
          <w:sz w:val="24"/>
          <w:lang w:val="zh-CN"/>
        </w:rPr>
        <w:t>否则为无效投标。</w:t>
      </w:r>
    </w:p>
    <w:p w:rsidR="00CB3DB2" w:rsidRPr="00237179" w:rsidRDefault="00CB3DB2" w:rsidP="00CB3DB2">
      <w:pPr>
        <w:wordWrap w:val="0"/>
        <w:topLinePunct/>
        <w:snapToGrid w:val="0"/>
        <w:spacing w:line="360" w:lineRule="auto"/>
        <w:ind w:firstLineChars="200" w:firstLine="480"/>
        <w:rPr>
          <w:rFonts w:ascii="宋体" w:cs="宋体"/>
          <w:sz w:val="24"/>
          <w:lang w:val="zh-CN"/>
        </w:rPr>
      </w:pPr>
      <w:r w:rsidRPr="00237179">
        <w:rPr>
          <w:rFonts w:ascii="宋体" w:cs="宋体" w:hint="eastAsia"/>
          <w:sz w:val="24"/>
          <w:lang w:val="zh-CN"/>
        </w:rPr>
        <w:lastRenderedPageBreak/>
        <w:t>3、产品必须符合国家质量检测标准和本采购文件规定标准的全新正品现货，提供随货物《产品合格证》及其它相关质量证明文件。进口产品须提供海关进货单（复印件备查）。</w:t>
      </w:r>
    </w:p>
    <w:p w:rsidR="00CB3DB2" w:rsidRPr="00237179" w:rsidRDefault="00CB3DB2" w:rsidP="00CB3DB2">
      <w:pPr>
        <w:wordWrap w:val="0"/>
        <w:topLinePunct/>
        <w:snapToGrid w:val="0"/>
        <w:spacing w:line="360" w:lineRule="auto"/>
        <w:ind w:firstLineChars="200" w:firstLine="480"/>
        <w:rPr>
          <w:rFonts w:ascii="宋体" w:cs="宋体"/>
          <w:b/>
          <w:sz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CB3DB2" w:rsidRDefault="00CB3DB2" w:rsidP="00CB3DB2">
      <w:pPr>
        <w:wordWrap w:val="0"/>
        <w:topLinePunct/>
        <w:snapToGrid w:val="0"/>
        <w:spacing w:line="360" w:lineRule="auto"/>
        <w:ind w:firstLineChars="200" w:firstLine="482"/>
        <w:rPr>
          <w:rFonts w:ascii="宋体" w:cs="宋体"/>
          <w:b/>
          <w:sz w:val="24"/>
          <w:lang w:val="zh-CN"/>
        </w:rPr>
      </w:pPr>
      <w:r w:rsidRPr="00237179">
        <w:rPr>
          <w:rFonts w:ascii="宋体" w:cs="宋体" w:hint="eastAsia"/>
          <w:b/>
          <w:sz w:val="24"/>
          <w:lang w:val="zh-CN"/>
        </w:rPr>
        <w:t>5、本项目采购文件中加◆项为不允许偏离的实质性要求和条件，无加◆的视为不允许负偏离。（如果有的话）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A583B" w:rsidRDefault="007A583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645DA0"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344A5">
              <w:rPr>
                <w:rFonts w:asciiTheme="minorEastAsia" w:hAnsiTheme="minorEastAsia" w:cs="仿宋_GB2312" w:hint="eastAsia"/>
                <w:sz w:val="24"/>
                <w:szCs w:val="24"/>
              </w:rPr>
              <w:t>综合故障诊断实训室设备、</w:t>
            </w:r>
            <w:r w:rsidR="001E4D55" w:rsidRPr="00645DA0">
              <w:rPr>
                <w:rFonts w:asciiTheme="minorEastAsia" w:hAnsiTheme="minorEastAsia" w:cs="仿宋_GB2312" w:hint="eastAsia"/>
                <w:sz w:val="24"/>
                <w:szCs w:val="24"/>
              </w:rPr>
              <w:t>食品工艺实训室（焙烤）</w:t>
            </w:r>
            <w:r w:rsidR="00B83C66">
              <w:rPr>
                <w:rFonts w:asciiTheme="minorEastAsia" w:hAnsiTheme="minorEastAsia" w:cs="仿宋_GB2312" w:hint="eastAsia"/>
                <w:sz w:val="24"/>
                <w:szCs w:val="24"/>
              </w:rPr>
              <w:t>设备</w:t>
            </w:r>
            <w:r w:rsidR="001E4D55" w:rsidRPr="00645DA0">
              <w:rPr>
                <w:rFonts w:asciiTheme="minorEastAsia" w:hAnsiTheme="minorEastAsia" w:cs="仿宋_GB2312" w:hint="eastAsia"/>
                <w:sz w:val="24"/>
                <w:szCs w:val="24"/>
              </w:rPr>
              <w:t>项目</w:t>
            </w:r>
          </w:p>
          <w:p w:rsidR="008D37EF" w:rsidRPr="00645DA0" w:rsidRDefault="004B53B1">
            <w:pPr>
              <w:autoSpaceDE w:val="0"/>
              <w:autoSpaceDN w:val="0"/>
              <w:adjustRightInd w:val="0"/>
              <w:spacing w:line="360" w:lineRule="auto"/>
              <w:jc w:val="left"/>
              <w:rPr>
                <w:rFonts w:asciiTheme="minorEastAsia" w:hAnsiTheme="minorEastAsia" w:cs="仿宋_GB2312"/>
                <w:sz w:val="24"/>
                <w:szCs w:val="24"/>
              </w:rPr>
            </w:pPr>
            <w:r w:rsidRPr="00645DA0">
              <w:rPr>
                <w:rFonts w:asciiTheme="minorEastAsia" w:hAnsiTheme="minorEastAsia" w:cs="仿宋_GB2312" w:hint="eastAsia"/>
                <w:sz w:val="24"/>
                <w:szCs w:val="24"/>
              </w:rPr>
              <w:t>项目编号：</w:t>
            </w:r>
            <w:r w:rsidR="00B15931" w:rsidRPr="00645DA0">
              <w:rPr>
                <w:rFonts w:asciiTheme="minorEastAsia" w:hAnsiTheme="minorEastAsia" w:cs="仿宋_GB2312" w:hint="eastAsia"/>
                <w:sz w:val="24"/>
                <w:szCs w:val="24"/>
              </w:rPr>
              <w:t>ZFCG-T2018</w:t>
            </w:r>
            <w:r w:rsidR="00542D1F">
              <w:rPr>
                <w:rFonts w:asciiTheme="minorEastAsia" w:hAnsiTheme="minorEastAsia" w:cs="仿宋_GB2312" w:hint="eastAsia"/>
                <w:sz w:val="24"/>
                <w:szCs w:val="24"/>
              </w:rPr>
              <w:t>098</w:t>
            </w:r>
            <w:r w:rsidRPr="00645DA0">
              <w:rPr>
                <w:rFonts w:asciiTheme="minorEastAsia" w:hAnsiTheme="minorEastAsia" w:cs="仿宋_GB2312" w:hint="eastAsia"/>
                <w:sz w:val="24"/>
                <w:szCs w:val="24"/>
              </w:rPr>
              <w:t>号</w:t>
            </w:r>
          </w:p>
          <w:p w:rsidR="001C05FC" w:rsidRPr="00645DA0" w:rsidRDefault="004B53B1" w:rsidP="001C05FC">
            <w:pPr>
              <w:pStyle w:val="ab"/>
              <w:widowControl/>
              <w:shd w:val="clear" w:color="auto" w:fill="FFFFFF"/>
              <w:spacing w:line="360" w:lineRule="auto"/>
              <w:contextualSpacing/>
              <w:jc w:val="left"/>
              <w:rPr>
                <w:rFonts w:asciiTheme="minorEastAsia" w:eastAsiaTheme="minorEastAsia" w:hAnsiTheme="minorEastAsia" w:cs="宋体"/>
              </w:rPr>
            </w:pPr>
            <w:r w:rsidRPr="00645DA0">
              <w:rPr>
                <w:rFonts w:asciiTheme="minorEastAsia" w:hAnsiTheme="minorEastAsia" w:cs="仿宋_GB2312" w:hint="eastAsia"/>
              </w:rPr>
              <w:t>项目内容：</w:t>
            </w:r>
            <w:r w:rsidR="000A2B61" w:rsidRPr="00645DA0">
              <w:rPr>
                <w:rFonts w:asciiTheme="minorEastAsia" w:hAnsiTheme="minorEastAsia" w:cs="仿宋_GB2312" w:hint="eastAsia"/>
              </w:rPr>
              <w:t>A包</w:t>
            </w:r>
            <w:r w:rsidR="007A583B" w:rsidRPr="00645DA0">
              <w:rPr>
                <w:rFonts w:asciiTheme="minorEastAsia" w:hAnsiTheme="minorEastAsia" w:cs="仿宋_GB2312" w:hint="eastAsia"/>
              </w:rPr>
              <w:t xml:space="preserve"> </w:t>
            </w:r>
            <w:r w:rsidR="000A2B61" w:rsidRPr="00645DA0">
              <w:rPr>
                <w:rFonts w:asciiTheme="minorEastAsia" w:eastAsiaTheme="minorEastAsia" w:hAnsiTheme="minorEastAsia" w:cs="宋体" w:hint="eastAsia"/>
                <w:kern w:val="0"/>
              </w:rPr>
              <w:t>综合故障诊断实训平台、</w:t>
            </w:r>
            <w:r w:rsidR="000A2B61" w:rsidRPr="00645DA0">
              <w:rPr>
                <w:rFonts w:asciiTheme="minorEastAsia" w:eastAsiaTheme="minorEastAsia" w:hAnsiTheme="minorEastAsia" w:cs="宋体" w:hint="eastAsia"/>
              </w:rPr>
              <w:t>故障诊断仪器等一批</w:t>
            </w:r>
            <w:r w:rsidR="007A583B" w:rsidRPr="00645DA0">
              <w:rPr>
                <w:rFonts w:asciiTheme="minorEastAsia" w:eastAsiaTheme="minorEastAsia" w:hAnsiTheme="minorEastAsia" w:cs="宋体" w:hint="eastAsia"/>
              </w:rPr>
              <w:t>；</w:t>
            </w:r>
          </w:p>
          <w:p w:rsidR="0070711A" w:rsidRPr="00645DA0" w:rsidRDefault="007A583B" w:rsidP="00557C43">
            <w:pPr>
              <w:pStyle w:val="ab"/>
              <w:widowControl/>
              <w:shd w:val="clear" w:color="auto" w:fill="FFFFFF"/>
              <w:spacing w:line="360" w:lineRule="auto"/>
              <w:ind w:firstLineChars="500" w:firstLine="1200"/>
              <w:contextualSpacing/>
              <w:jc w:val="left"/>
              <w:rPr>
                <w:rFonts w:asciiTheme="minorEastAsia" w:eastAsiaTheme="minorEastAsia" w:hAnsiTheme="minorEastAsia" w:cs="宋体"/>
              </w:rPr>
            </w:pPr>
            <w:r w:rsidRPr="00645DA0">
              <w:rPr>
                <w:rFonts w:asciiTheme="minorEastAsia" w:eastAsiaTheme="minorEastAsia" w:hAnsiTheme="minorEastAsia" w:cs="宋体" w:hint="eastAsia"/>
              </w:rPr>
              <w:t>B包 膨化挤压机、台式打蛋器等一批；</w:t>
            </w:r>
          </w:p>
          <w:p w:rsidR="007A583B" w:rsidRPr="00645DA0" w:rsidRDefault="007A583B" w:rsidP="00557C43">
            <w:pPr>
              <w:pStyle w:val="ab"/>
              <w:widowControl/>
              <w:shd w:val="clear" w:color="auto" w:fill="FFFFFF"/>
              <w:spacing w:line="360" w:lineRule="auto"/>
              <w:ind w:firstLineChars="500" w:firstLine="1200"/>
              <w:contextualSpacing/>
              <w:jc w:val="left"/>
              <w:rPr>
                <w:rFonts w:asciiTheme="minorEastAsia" w:eastAsiaTheme="minorEastAsia" w:hAnsiTheme="minorEastAsia" w:cs="宋体"/>
              </w:rPr>
            </w:pPr>
            <w:r w:rsidRPr="00645DA0">
              <w:rPr>
                <w:rFonts w:asciiTheme="minorEastAsia" w:hAnsiTheme="minorEastAsia" w:cs="仿宋_GB2312" w:hint="eastAsia"/>
                <w:shd w:val="clear" w:color="auto" w:fill="FFFFFF"/>
              </w:rPr>
              <w:t>详见</w:t>
            </w:r>
            <w:r w:rsidRPr="00645DA0">
              <w:rPr>
                <w:rFonts w:asciiTheme="minorEastAsia" w:hAnsiTheme="minorEastAsia" w:cs="仿宋_GB2312"/>
                <w:shd w:val="clear" w:color="auto" w:fill="FFFFFF"/>
              </w:rPr>
              <w:t>采购清单。</w:t>
            </w:r>
          </w:p>
          <w:p w:rsidR="008D37EF" w:rsidRDefault="004B53B1" w:rsidP="001C05FC">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项目地址：</w:t>
            </w:r>
            <w:r w:rsidR="00725743">
              <w:rPr>
                <w:rFonts w:asciiTheme="minorEastAsia" w:hAnsiTheme="minorEastAsia" w:cs="仿宋_GB2312"/>
              </w:rPr>
              <w:t xml:space="preserve"> </w:t>
            </w:r>
            <w:r w:rsidR="001C05FC">
              <w:rPr>
                <w:rFonts w:asciiTheme="minorEastAsia" w:hAnsiTheme="minorEastAsia" w:cs="仿宋_GB2312" w:hint="eastAsia"/>
              </w:rPr>
              <w:t>许昌职业技术学院</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地址：许昌市新兴路4336号</w:t>
            </w:r>
          </w:p>
          <w:p w:rsidR="008D37EF"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联系人：王甫     电话：18503749668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1A2E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A2E9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A2E95" w:rsidRDefault="00685D9C" w:rsidP="00B26A6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1A2E95">
              <w:rPr>
                <w:rFonts w:asciiTheme="minorEastAsia" w:hAnsiTheme="minorEastAsia" w:cs="宋体" w:hint="eastAsia"/>
                <w:b/>
                <w:kern w:val="0"/>
                <w:sz w:val="24"/>
                <w:szCs w:val="24"/>
                <w:lang w:val="zh-CN"/>
              </w:rPr>
              <w:t>未被列入“信用中国”网站</w:t>
            </w:r>
            <w:r w:rsidR="00B26A6E" w:rsidRPr="001A2E95">
              <w:rPr>
                <w:rFonts w:asciiTheme="minorEastAsia" w:hAnsiTheme="minorEastAsia" w:cs="宋体"/>
                <w:b/>
                <w:kern w:val="0"/>
                <w:sz w:val="24"/>
                <w:szCs w:val="24"/>
                <w:lang w:val="zh-CN"/>
              </w:rPr>
              <w:t>(</w:t>
            </w:r>
            <w:hyperlink r:id="rId13" w:history="1">
              <w:r w:rsidR="001A2E95" w:rsidRPr="006A4BC3">
                <w:rPr>
                  <w:rStyle w:val="af"/>
                  <w:rFonts w:asciiTheme="minorEastAsia" w:hAnsiTheme="minorEastAsia" w:cs="宋体"/>
                  <w:b/>
                  <w:kern w:val="0"/>
                  <w:sz w:val="24"/>
                  <w:szCs w:val="24"/>
                  <w:lang w:val="zh-CN"/>
                </w:rPr>
                <w:t>www.creditchina.gov.cn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A2E95">
              <w:rPr>
                <w:rFonts w:asciiTheme="minorEastAsia" w:hAnsiTheme="minorEastAsia" w:cs="宋体"/>
                <w:b/>
                <w:kern w:val="0"/>
                <w:sz w:val="24"/>
                <w:szCs w:val="24"/>
                <w:lang w:val="zh-CN"/>
              </w:rPr>
              <w:t xml:space="preserve"> (</w:t>
            </w:r>
            <w:hyperlink r:id="rId14" w:history="1">
              <w:r w:rsidR="001A2E95" w:rsidRPr="006A4BC3">
                <w:rPr>
                  <w:rStyle w:val="af"/>
                  <w:rFonts w:asciiTheme="minorEastAsia" w:hAnsiTheme="minorEastAsia" w:cs="宋体"/>
                  <w:b/>
                  <w:kern w:val="0"/>
                  <w:sz w:val="24"/>
                  <w:szCs w:val="24"/>
                  <w:lang w:val="zh-CN"/>
                </w:rPr>
                <w:t>www.ccgp.gov.cn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政府采购严重违法失信行为记录名单的投标人；“国家企业信用公示系统”网站（</w:t>
            </w:r>
            <w:hyperlink r:id="rId15" w:history="1">
              <w:r w:rsidR="001A2E95" w:rsidRPr="006A4BC3">
                <w:rPr>
                  <w:rStyle w:val="af"/>
                  <w:rFonts w:asciiTheme="minorEastAsia" w:hAnsiTheme="minorEastAsia" w:cs="宋体"/>
                  <w:b/>
                  <w:kern w:val="0"/>
                  <w:sz w:val="24"/>
                  <w:szCs w:val="24"/>
                  <w:lang w:val="zh-CN"/>
                </w:rPr>
                <w:t>www.gsxt.gov.cn</w:t>
              </w:r>
            </w:hyperlink>
            <w:r w:rsidR="00B26A6E" w:rsidRPr="001A2E95">
              <w:rPr>
                <w:rFonts w:asciiTheme="minorEastAsia" w:hAnsiTheme="minorEastAsia" w:cs="宋体" w:hint="eastAsia"/>
                <w:b/>
                <w:kern w:val="0"/>
                <w:sz w:val="24"/>
                <w:szCs w:val="24"/>
                <w:lang w:val="zh-CN"/>
              </w:rPr>
              <w:t>）严重违法失信企业名单</w:t>
            </w:r>
            <w:r w:rsidR="00B26A6E" w:rsidRPr="001A2E95">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hyperlink r:id="rId16" w:history="1">
              <w:r w:rsidR="001A2E95" w:rsidRPr="006A4BC3">
                <w:rPr>
                  <w:rStyle w:val="af"/>
                  <w:rFonts w:asciiTheme="minorEastAsia" w:hAnsiTheme="minorEastAsia" w:cs="宋体"/>
                  <w:kern w:val="0"/>
                  <w:sz w:val="24"/>
                  <w:szCs w:val="24"/>
                </w:rPr>
                <w:t>www.creditchina.gov.cn</w:t>
              </w:r>
            </w:hyperlink>
            <w:r w:rsidRPr="001A2E95">
              <w:rPr>
                <w:rFonts w:asciiTheme="minorEastAsia" w:hAnsiTheme="minorEastAsia" w:cs="宋体" w:hint="eastAsia"/>
                <w:kern w:val="0"/>
                <w:sz w:val="24"/>
                <w:szCs w:val="24"/>
              </w:rPr>
              <w:t>）和“中国政府采购网”（</w:t>
            </w:r>
            <w:hyperlink r:id="rId17" w:history="1">
              <w:r w:rsidR="001A2E95" w:rsidRPr="006A4BC3">
                <w:rPr>
                  <w:rStyle w:val="af"/>
                  <w:rFonts w:asciiTheme="minorEastAsia" w:hAnsiTheme="minorEastAsia" w:cs="宋体"/>
                  <w:kern w:val="0"/>
                  <w:sz w:val="24"/>
                  <w:szCs w:val="24"/>
                </w:rPr>
                <w:t>www.ccgp.gov.cn</w:t>
              </w:r>
            </w:hyperlink>
            <w:r w:rsidRPr="001A2E95">
              <w:rPr>
                <w:rFonts w:asciiTheme="minorEastAsia" w:hAnsiTheme="minorEastAsia" w:cs="宋体" w:hint="eastAsia"/>
                <w:kern w:val="0"/>
                <w:sz w:val="24"/>
                <w:szCs w:val="24"/>
              </w:rPr>
              <w:t>）；“国家企业信用公示系统”网站（</w:t>
            </w:r>
            <w:hyperlink r:id="rId18" w:history="1">
              <w:r w:rsidR="001A2E95" w:rsidRPr="006A4BC3">
                <w:rPr>
                  <w:rStyle w:val="af"/>
                  <w:rFonts w:asciiTheme="minorEastAsia" w:hAnsiTheme="minorEastAsia" w:cs="宋体"/>
                  <w:kern w:val="0"/>
                  <w:sz w:val="24"/>
                  <w:szCs w:val="24"/>
                </w:rPr>
                <w:t>www.gsxt.gov.cn</w:t>
              </w:r>
            </w:hyperlink>
            <w:r w:rsidRPr="001A2E95">
              <w:rPr>
                <w:rFonts w:asciiTheme="minorEastAsia" w:hAnsiTheme="minorEastAsia" w:cs="宋体" w:hint="eastAsia"/>
                <w:kern w:val="0"/>
                <w:sz w:val="24"/>
                <w:szCs w:val="24"/>
              </w:rPr>
              <w:t>）；</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kern w:val="0"/>
                <w:sz w:val="24"/>
                <w:szCs w:val="24"/>
              </w:rPr>
              <w:t>4</w:t>
            </w:r>
            <w:r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1A2E95">
              <w:rPr>
                <w:rFonts w:asciiTheme="minorEastAsia" w:hAnsiTheme="minorEastAsia" w:cs="宋体" w:hint="eastAsia"/>
                <w:kern w:val="0"/>
                <w:sz w:val="24"/>
                <w:szCs w:val="24"/>
              </w:rPr>
              <w:t>5、投标人不良信用记录以</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查询结果为准，</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6027E">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6027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1A2E95" w:rsidRDefault="00C23DE8" w:rsidP="002F28E5">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1A2E95">
              <w:rPr>
                <w:rFonts w:asciiTheme="minorEastAsia" w:eastAsiaTheme="minorEastAsia" w:hAnsiTheme="minorEastAsia" w:cs="仿宋_GB2312" w:hint="eastAsia"/>
                <w:shd w:val="clear" w:color="auto" w:fill="FFFFFF"/>
              </w:rPr>
              <w:t>A包590000元；B包290000元；</w:t>
            </w:r>
            <w:r w:rsidR="004B53B1" w:rsidRPr="001A2E95">
              <w:rPr>
                <w:rFonts w:asciiTheme="minorEastAsia" w:hAnsiTheme="minorEastAsia" w:cs="宋体" w:hint="eastAsia"/>
                <w:bCs/>
                <w:lang w:val="zh-CN"/>
              </w:rPr>
              <w:t>超出最高限价的投标无效</w:t>
            </w:r>
            <w:r w:rsidR="001A2E95">
              <w:rPr>
                <w:rFonts w:asciiTheme="minorEastAsia" w:hAnsiTheme="minorEastAsia" w:cs="宋体" w:hint="eastAsia"/>
                <w:bCs/>
                <w:lang w:val="zh-CN"/>
              </w:rPr>
              <w:t>。</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26027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26027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26027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26027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542D1F"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12</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14</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542D1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42D1F">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A2913" w:rsidRPr="001A2E95" w:rsidRDefault="004B53B1" w:rsidP="009A29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A2913" w:rsidRPr="001A2E95">
              <w:rPr>
                <w:rFonts w:asciiTheme="minorEastAsia" w:hAnsiTheme="minorEastAsia" w:cs="仿宋_GB2312" w:hint="eastAsia"/>
                <w:sz w:val="24"/>
                <w:szCs w:val="24"/>
                <w:lang w:val="zh-CN"/>
              </w:rPr>
              <w:t>A包</w:t>
            </w:r>
            <w:r w:rsidR="001A2E95" w:rsidRPr="001A2E95">
              <w:rPr>
                <w:rFonts w:asciiTheme="minorEastAsia" w:hAnsiTheme="minorEastAsia" w:cs="仿宋_GB2312" w:hint="eastAsia"/>
                <w:sz w:val="24"/>
                <w:szCs w:val="24"/>
                <w:lang w:val="zh-CN"/>
              </w:rPr>
              <w:t>：</w:t>
            </w:r>
            <w:r w:rsidR="00D204FE" w:rsidRPr="001A2E95">
              <w:rPr>
                <w:rFonts w:asciiTheme="minorEastAsia" w:hAnsiTheme="minorEastAsia" w:cs="仿宋_GB2312" w:hint="eastAsia"/>
                <w:sz w:val="24"/>
                <w:szCs w:val="24"/>
                <w:lang w:val="zh-CN"/>
              </w:rPr>
              <w:t>壹万壹仟元</w:t>
            </w:r>
            <w:r w:rsidR="009A2913" w:rsidRPr="001A2E95">
              <w:rPr>
                <w:rFonts w:asciiTheme="minorEastAsia" w:hAnsiTheme="minorEastAsia" w:cs="仿宋_GB2312" w:hint="eastAsia"/>
                <w:sz w:val="24"/>
                <w:szCs w:val="24"/>
                <w:lang w:val="zh-CN"/>
              </w:rPr>
              <w:t xml:space="preserve">整（¥ </w:t>
            </w:r>
            <w:r w:rsidR="00216BB2" w:rsidRPr="001A2E95">
              <w:rPr>
                <w:rFonts w:asciiTheme="minorEastAsia" w:hAnsiTheme="minorEastAsia" w:cs="仿宋_GB2312" w:hint="eastAsia"/>
                <w:sz w:val="24"/>
                <w:szCs w:val="24"/>
                <w:lang w:val="zh-CN"/>
              </w:rPr>
              <w:t>11000</w:t>
            </w:r>
            <w:r w:rsidR="009A2913" w:rsidRPr="001A2E95">
              <w:rPr>
                <w:rFonts w:asciiTheme="minorEastAsia" w:hAnsiTheme="minorEastAsia" w:cs="仿宋_GB2312" w:hint="eastAsia"/>
                <w:sz w:val="24"/>
                <w:szCs w:val="24"/>
                <w:lang w:val="zh-CN"/>
              </w:rPr>
              <w:t>.00元）</w:t>
            </w:r>
          </w:p>
          <w:p w:rsidR="009A2913" w:rsidRPr="001A2E95" w:rsidRDefault="009A2913" w:rsidP="009A2913">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1A2E95">
              <w:rPr>
                <w:rFonts w:asciiTheme="minorEastAsia" w:hAnsiTheme="minorEastAsia" w:cs="仿宋_GB2312" w:hint="eastAsia"/>
                <w:sz w:val="24"/>
                <w:szCs w:val="24"/>
                <w:lang w:val="zh-CN"/>
              </w:rPr>
              <w:t>B包</w:t>
            </w:r>
            <w:r w:rsidR="001A2E95" w:rsidRPr="001A2E95">
              <w:rPr>
                <w:rFonts w:asciiTheme="minorEastAsia" w:hAnsiTheme="minorEastAsia" w:cs="仿宋_GB2312" w:hint="eastAsia"/>
                <w:sz w:val="24"/>
                <w:szCs w:val="24"/>
                <w:lang w:val="zh-CN"/>
              </w:rPr>
              <w:t>：</w:t>
            </w:r>
            <w:r w:rsidR="00216BB2" w:rsidRPr="001A2E95">
              <w:rPr>
                <w:rFonts w:asciiTheme="minorEastAsia" w:hAnsiTheme="minorEastAsia" w:cs="仿宋_GB2312" w:hint="eastAsia"/>
                <w:sz w:val="24"/>
                <w:szCs w:val="24"/>
                <w:lang w:val="zh-CN"/>
              </w:rPr>
              <w:t>伍仟元</w:t>
            </w:r>
            <w:r w:rsidRPr="001A2E95">
              <w:rPr>
                <w:rFonts w:asciiTheme="minorEastAsia" w:hAnsiTheme="minorEastAsia" w:cs="仿宋_GB2312" w:hint="eastAsia"/>
                <w:sz w:val="24"/>
                <w:szCs w:val="24"/>
                <w:lang w:val="zh-CN"/>
              </w:rPr>
              <w:t xml:space="preserve">整（¥ </w:t>
            </w:r>
            <w:r w:rsidR="00216BB2" w:rsidRPr="001A2E95">
              <w:rPr>
                <w:rFonts w:asciiTheme="minorEastAsia" w:hAnsiTheme="minorEastAsia" w:cs="仿宋_GB2312" w:hint="eastAsia"/>
                <w:sz w:val="24"/>
                <w:szCs w:val="24"/>
                <w:lang w:val="zh-CN"/>
              </w:rPr>
              <w:t>5000</w:t>
            </w:r>
            <w:r w:rsidRPr="001A2E95">
              <w:rPr>
                <w:rFonts w:asciiTheme="minorEastAsia" w:hAnsiTheme="minorEastAsia" w:cs="仿宋_GB2312" w:hint="eastAsia"/>
                <w:sz w:val="24"/>
                <w:szCs w:val="24"/>
                <w:lang w:val="zh-CN"/>
              </w:rPr>
              <w:t>.00元）</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20"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26027E"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26027E"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1A2E95">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26027E"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26027E"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26027E"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26027E"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74319" w:rsidRPr="00474319" w:rsidRDefault="00474319" w:rsidP="00F5004A">
            <w:pPr>
              <w:wordWrap w:val="0"/>
              <w:topLinePunct/>
              <w:snapToGrid w:val="0"/>
              <w:spacing w:line="360" w:lineRule="auto"/>
              <w:rPr>
                <w:rFonts w:ascii="宋体"/>
                <w:sz w:val="24"/>
                <w:szCs w:val="24"/>
              </w:rPr>
            </w:pPr>
            <w:r w:rsidRPr="00474319">
              <w:rPr>
                <w:rFonts w:asciiTheme="minorEastAsia" w:hAnsiTheme="minorEastAsia" w:cs="宋体" w:hint="eastAsia"/>
                <w:bCs/>
                <w:sz w:val="24"/>
                <w:szCs w:val="24"/>
                <w:lang w:val="zh-CN"/>
              </w:rPr>
              <w:t>1、</w:t>
            </w:r>
            <w:r w:rsidRPr="00474319">
              <w:rPr>
                <w:rFonts w:ascii="宋体" w:hAnsi="宋体" w:hint="eastAsia"/>
                <w:kern w:val="0"/>
                <w:sz w:val="24"/>
                <w:szCs w:val="24"/>
              </w:rPr>
              <w:t>成交人在向采购单位领取成交通知书时，须向采购单位提供</w:t>
            </w:r>
            <w:r w:rsidRPr="00474319">
              <w:rPr>
                <w:rFonts w:ascii="宋体" w:hAnsi="宋体" w:hint="eastAsia"/>
                <w:sz w:val="24"/>
                <w:szCs w:val="24"/>
              </w:rPr>
              <w:t>法人营业执照、税务登记证副本及投标条件中要求的相关证件原件和招标文件</w:t>
            </w:r>
            <w:r w:rsidRPr="00474319">
              <w:rPr>
                <w:rFonts w:ascii="宋体" w:hint="eastAsia"/>
                <w:sz w:val="24"/>
                <w:szCs w:val="24"/>
              </w:rPr>
              <w:t xml:space="preserve"> “其它要求”中要求的相关材料（如果本招标文件要求的话），</w:t>
            </w:r>
            <w:r w:rsidRPr="00474319">
              <w:rPr>
                <w:rFonts w:ascii="宋体" w:hint="eastAsia"/>
                <w:b/>
                <w:sz w:val="24"/>
                <w:szCs w:val="24"/>
              </w:rPr>
              <w:t>否则取消其成交资格。</w:t>
            </w:r>
          </w:p>
          <w:p w:rsidR="00474319" w:rsidRPr="00474319" w:rsidRDefault="00474319" w:rsidP="00F5004A">
            <w:pPr>
              <w:autoSpaceDE w:val="0"/>
              <w:autoSpaceDN w:val="0"/>
              <w:adjustRightInd w:val="0"/>
              <w:spacing w:line="360" w:lineRule="auto"/>
              <w:rPr>
                <w:rFonts w:asciiTheme="minorEastAsia" w:hAnsiTheme="minorEastAsia" w:cs="宋体"/>
                <w:bCs/>
                <w:sz w:val="24"/>
                <w:szCs w:val="24"/>
              </w:rPr>
            </w:pPr>
            <w:r w:rsidRPr="00474319">
              <w:rPr>
                <w:rFonts w:asciiTheme="minorEastAsia" w:hAnsiTheme="minorEastAsia" w:cs="宋体" w:hint="eastAsia"/>
                <w:bCs/>
                <w:sz w:val="24"/>
                <w:szCs w:val="24"/>
              </w:rPr>
              <w:t>2</w:t>
            </w:r>
            <w:r w:rsidRPr="00474319">
              <w:rPr>
                <w:rFonts w:asciiTheme="minorEastAsia" w:hAnsiTheme="minorEastAsia" w:cs="宋体" w:hint="eastAsia"/>
                <w:bCs/>
                <w:sz w:val="24"/>
                <w:szCs w:val="24"/>
                <w:lang w:val="zh-CN"/>
              </w:rPr>
              <w:t>、成交人在接到中标通知时</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须向代理机构发送投标报价及分项报价一览表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包含主要中标标的</w:t>
            </w:r>
            <w:proofErr w:type="gramStart"/>
            <w:r w:rsidRPr="00474319">
              <w:rPr>
                <w:rFonts w:asciiTheme="minorEastAsia" w:hAnsiTheme="minorEastAsia" w:cs="宋体" w:hint="eastAsia"/>
                <w:bCs/>
                <w:sz w:val="24"/>
                <w:szCs w:val="24"/>
                <w:lang w:val="zh-CN"/>
              </w:rPr>
              <w:t>的</w:t>
            </w:r>
            <w:proofErr w:type="gramEnd"/>
            <w:r w:rsidRPr="00474319">
              <w:rPr>
                <w:rFonts w:asciiTheme="minorEastAsia" w:hAnsiTheme="minorEastAsia" w:cs="宋体" w:hint="eastAsia"/>
                <w:bCs/>
                <w:sz w:val="24"/>
                <w:szCs w:val="24"/>
                <w:lang w:val="zh-CN"/>
              </w:rPr>
              <w:t>名称、规格型号、数量、单价、服务要求等</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电子文档</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并同时通知交易见证部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联系电话</w:t>
            </w:r>
            <w:r w:rsidRPr="00474319">
              <w:rPr>
                <w:rFonts w:asciiTheme="minorEastAsia" w:hAnsiTheme="minorEastAsia" w:cs="宋体" w:hint="eastAsia"/>
                <w:bCs/>
                <w:sz w:val="24"/>
                <w:szCs w:val="24"/>
              </w:rPr>
              <w:t>：0374-2966828，</w:t>
            </w:r>
            <w:r w:rsidRPr="00474319">
              <w:rPr>
                <w:rFonts w:asciiTheme="minorEastAsia" w:hAnsiTheme="minorEastAsia" w:cs="宋体" w:hint="eastAsia"/>
                <w:bCs/>
                <w:sz w:val="24"/>
                <w:szCs w:val="24"/>
                <w:lang w:val="zh-CN"/>
              </w:rPr>
              <w:t>邮箱</w:t>
            </w:r>
            <w:r w:rsidRPr="00474319">
              <w:rPr>
                <w:rFonts w:asciiTheme="minorEastAsia" w:hAnsiTheme="minorEastAsia" w:cs="宋体" w:hint="eastAsia"/>
                <w:bCs/>
                <w:sz w:val="24"/>
                <w:szCs w:val="24"/>
              </w:rPr>
              <w:t>：jzb2968027@163.com</w:t>
            </w:r>
            <w:r w:rsidRPr="00474319">
              <w:rPr>
                <w:rFonts w:asciiTheme="minorEastAsia" w:hAnsiTheme="minorEastAsia" w:cs="宋体" w:hint="eastAsia"/>
                <w:bCs/>
                <w:sz w:val="24"/>
                <w:szCs w:val="24"/>
                <w:lang w:val="zh-CN"/>
              </w:rPr>
              <w:t>。</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74319" w:rsidRPr="00474319" w:rsidRDefault="0026027E" w:rsidP="00F5004A">
            <w:pPr>
              <w:autoSpaceDE w:val="0"/>
              <w:autoSpaceDN w:val="0"/>
              <w:adjustRightInd w:val="0"/>
              <w:spacing w:line="360" w:lineRule="auto"/>
              <w:contextualSpacing/>
              <w:rPr>
                <w:rFonts w:hAnsi="宋体" w:cs="宋体"/>
                <w:sz w:val="24"/>
                <w:lang w:val="zh-CN"/>
              </w:rPr>
            </w:pPr>
            <w:r w:rsidRPr="00474319">
              <w:rPr>
                <w:rFonts w:asciiTheme="minorEastAsia" w:hAnsiTheme="minorEastAsia" w:cs="宋体"/>
                <w:b/>
                <w:kern w:val="0"/>
                <w:sz w:val="24"/>
                <w:szCs w:val="24"/>
                <w:lang w:val="zh-CN"/>
              </w:rPr>
              <w:fldChar w:fldCharType="begin"/>
            </w:r>
            <w:r w:rsidR="00474319" w:rsidRPr="00474319">
              <w:rPr>
                <w:rFonts w:asciiTheme="minorEastAsia" w:hAnsiTheme="minorEastAsia" w:cs="宋体" w:hint="eastAsia"/>
                <w:b/>
                <w:kern w:val="0"/>
                <w:sz w:val="24"/>
                <w:szCs w:val="24"/>
                <w:lang w:val="zh-CN"/>
              </w:rPr>
              <w:instrText>eq \o\ac(□,</w:instrText>
            </w:r>
            <w:r w:rsidR="00474319" w:rsidRPr="00474319">
              <w:rPr>
                <w:rFonts w:asciiTheme="minorEastAsia" w:hAnsiTheme="minorEastAsia" w:cs="宋体" w:hint="eastAsia"/>
                <w:b/>
                <w:kern w:val="0"/>
                <w:position w:val="2"/>
                <w:sz w:val="24"/>
                <w:szCs w:val="24"/>
                <w:lang w:val="zh-CN"/>
              </w:rPr>
              <w:instrText>√</w:instrText>
            </w:r>
            <w:r w:rsidR="00474319" w:rsidRPr="00474319">
              <w:rPr>
                <w:rFonts w:asciiTheme="minorEastAsia" w:hAnsiTheme="minorEastAsia" w:cs="宋体" w:hint="eastAsia"/>
                <w:b/>
                <w:kern w:val="0"/>
                <w:sz w:val="24"/>
                <w:szCs w:val="24"/>
                <w:lang w:val="zh-CN"/>
              </w:rPr>
              <w:instrText>)</w:instrText>
            </w:r>
            <w:r w:rsidRPr="00474319">
              <w:rPr>
                <w:rFonts w:asciiTheme="minorEastAsia" w:hAnsiTheme="minorEastAsia" w:cs="宋体"/>
                <w:b/>
                <w:kern w:val="0"/>
                <w:sz w:val="24"/>
                <w:szCs w:val="24"/>
                <w:lang w:val="zh-CN"/>
              </w:rPr>
              <w:fldChar w:fldCharType="end"/>
            </w:r>
            <w:r w:rsidR="00474319" w:rsidRPr="00474319">
              <w:rPr>
                <w:rFonts w:asciiTheme="minorEastAsia" w:hAnsiTheme="minorEastAsia" w:cs="宋体" w:hint="eastAsia"/>
                <w:bCs/>
                <w:sz w:val="24"/>
                <w:szCs w:val="24"/>
                <w:lang w:val="zh-CN"/>
              </w:rPr>
              <w:t>是。</w:t>
            </w:r>
            <w:r w:rsidR="00474319" w:rsidRPr="00474319">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74319" w:rsidRPr="00474319" w:rsidRDefault="00474319" w:rsidP="00F5004A">
            <w:pPr>
              <w:autoSpaceDE w:val="0"/>
              <w:autoSpaceDN w:val="0"/>
              <w:adjustRightInd w:val="0"/>
              <w:spacing w:line="360" w:lineRule="auto"/>
              <w:contextualSpacing/>
              <w:rPr>
                <w:rFonts w:asciiTheme="minorEastAsia" w:hAnsiTheme="minorEastAsia" w:cs="宋体"/>
                <w:bCs/>
                <w:sz w:val="24"/>
                <w:szCs w:val="24"/>
                <w:lang w:val="zh-CN"/>
              </w:rPr>
            </w:pPr>
            <w:r w:rsidRPr="00474319">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rsidP="001A2E95">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1A2E9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A2E95">
        <w:rPr>
          <w:rFonts w:asciiTheme="minorEastAsia" w:hAnsiTheme="minorEastAsia" w:cs="宋体"/>
          <w:kern w:val="0"/>
        </w:rPr>
        <w:t>3.</w:t>
      </w:r>
      <w:r w:rsidRPr="001A2E95">
        <w:rPr>
          <w:rFonts w:asciiTheme="minorEastAsia" w:hAnsiTheme="minorEastAsia" w:cs="宋体" w:hint="eastAsia"/>
          <w:kern w:val="0"/>
        </w:rPr>
        <w:t>3</w:t>
      </w:r>
      <w:r w:rsidRPr="001A2E95">
        <w:rPr>
          <w:rFonts w:asciiTheme="minorEastAsia" w:hAnsiTheme="minorEastAsia" w:cs="宋体"/>
          <w:kern w:val="0"/>
        </w:rPr>
        <w:t xml:space="preserve"> </w:t>
      </w:r>
      <w:r w:rsidRPr="001A2E9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A2E95">
        <w:rPr>
          <w:rFonts w:asciiTheme="minorEastAsia" w:hAnsiTheme="minorEastAsia" w:cs="仿宋_GB2312"/>
          <w:shd w:val="clear" w:color="auto" w:fill="FFFFFF"/>
        </w:rPr>
        <w:t>政府采购严重违法失信名单</w:t>
      </w:r>
      <w:r w:rsidRPr="001A2E95">
        <w:rPr>
          <w:rFonts w:asciiTheme="minorEastAsia" w:hAnsiTheme="minorEastAsia" w:cs="仿宋_GB2312" w:hint="eastAsia"/>
          <w:shd w:val="clear" w:color="auto" w:fill="FFFFFF"/>
        </w:rPr>
        <w:t>、</w:t>
      </w:r>
      <w:r w:rsidRPr="001A2E95">
        <w:rPr>
          <w:rFonts w:asciiTheme="minorEastAsia" w:hAnsiTheme="minorEastAsia" w:cs="宋体" w:hint="eastAsia"/>
          <w:kern w:val="0"/>
        </w:rPr>
        <w:t>政府采购严重违法失信行为记录名单、</w:t>
      </w:r>
      <w:r w:rsidRPr="001A2E95">
        <w:rPr>
          <w:rFonts w:ascii="宋体" w:hAnsi="宋体" w:cs="仿宋_GB2312" w:hint="eastAsia"/>
          <w:b/>
          <w:shd w:val="clear" w:color="auto" w:fill="FFFFFF"/>
        </w:rPr>
        <w:t>严重违法失信企业名单（黑名单）</w:t>
      </w:r>
      <w:r w:rsidRPr="001A2E95">
        <w:rPr>
          <w:rFonts w:asciiTheme="minorEastAsia" w:hAnsiTheme="minorEastAsia" w:cs="宋体" w:hint="eastAsia"/>
          <w:kern w:val="0"/>
        </w:rPr>
        <w:t>（联合体形式投标的，联合体成员存在不良信用记录，视同联合体存在不良信用记录）。</w:t>
      </w:r>
      <w:r w:rsidRPr="001A2E95">
        <w:rPr>
          <w:rFonts w:asciiTheme="minorEastAsia" w:hAnsiTheme="minorEastAsia" w:cs="宋体" w:hint="eastAsia"/>
          <w:b/>
          <w:kern w:val="0"/>
        </w:rPr>
        <w:t>(本项目投标截止时间前三年内供应商信用记录情况)</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r w:rsidRPr="001A2E95">
        <w:rPr>
          <w:rFonts w:asciiTheme="minorEastAsia" w:hAnsiTheme="minorEastAsia" w:cs="宋体"/>
          <w:kern w:val="0"/>
          <w:sz w:val="24"/>
          <w:szCs w:val="24"/>
        </w:rPr>
        <w:t>www.creditchina.gov.cn</w:t>
      </w:r>
      <w:r w:rsidRPr="001A2E95">
        <w:rPr>
          <w:rFonts w:asciiTheme="minorEastAsia" w:hAnsiTheme="minorEastAsia" w:cs="宋体" w:hint="eastAsia"/>
          <w:kern w:val="0"/>
          <w:sz w:val="24"/>
          <w:szCs w:val="24"/>
        </w:rPr>
        <w:t>）和“中国政府采购网”（</w:t>
      </w:r>
      <w:r w:rsidRPr="001A2E95">
        <w:rPr>
          <w:rFonts w:asciiTheme="minorEastAsia" w:hAnsiTheme="minorEastAsia" w:cs="宋体"/>
          <w:kern w:val="0"/>
          <w:sz w:val="24"/>
          <w:szCs w:val="24"/>
        </w:rPr>
        <w:t>www.ccgp.gov.cn</w:t>
      </w:r>
      <w:r w:rsidRPr="001A2E95">
        <w:rPr>
          <w:rFonts w:asciiTheme="minorEastAsia" w:hAnsiTheme="minorEastAsia" w:cs="宋体" w:hint="eastAsia"/>
          <w:kern w:val="0"/>
          <w:sz w:val="24"/>
          <w:szCs w:val="24"/>
        </w:rPr>
        <w:t>）；</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国家企业信用公示系统</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网站</w:t>
      </w:r>
      <w:r w:rsidR="00B26A6E" w:rsidRPr="001A2E95">
        <w:rPr>
          <w:rFonts w:ascii="宋体" w:hAnsi="宋体" w:cs="宋体" w:hint="eastAsia"/>
          <w:kern w:val="0"/>
          <w:sz w:val="24"/>
          <w:szCs w:val="24"/>
        </w:rPr>
        <w:t>（</w:t>
      </w:r>
      <w:r w:rsidR="00B26A6E" w:rsidRPr="001A2E95">
        <w:rPr>
          <w:rFonts w:ascii="宋体" w:hAnsi="宋体" w:cs="宋体"/>
          <w:kern w:val="0"/>
          <w:sz w:val="24"/>
          <w:szCs w:val="24"/>
        </w:rPr>
        <w:t>www.gsxt.gov.cn</w:t>
      </w:r>
      <w:r w:rsidR="00B26A6E" w:rsidRPr="001A2E95">
        <w:rPr>
          <w:rFonts w:ascii="宋体" w:hAnsi="宋体" w:cs="宋体" w:hint="eastAsia"/>
          <w:kern w:val="0"/>
          <w:sz w:val="24"/>
          <w:szCs w:val="24"/>
        </w:rPr>
        <w:t>）；</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（4）</w:t>
      </w:r>
      <w:r w:rsidR="00B26A6E"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23"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1A2E9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1A2E95">
        <w:rPr>
          <w:rFonts w:ascii="宋体" w:hAnsi="宋体" w:cs="宋体" w:hint="eastAsia"/>
          <w:szCs w:val="24"/>
        </w:rPr>
        <w:t>投标人有下列情形之一的，处以采购金额千分之五以上千</w:t>
      </w:r>
      <w:proofErr w:type="gramStart"/>
      <w:r w:rsidR="00EC2221" w:rsidRPr="001A2E95">
        <w:rPr>
          <w:rFonts w:ascii="宋体" w:hAnsi="宋体" w:cs="宋体" w:hint="eastAsia"/>
          <w:szCs w:val="24"/>
        </w:rPr>
        <w:t>分之十</w:t>
      </w:r>
      <w:proofErr w:type="gramEnd"/>
      <w:r w:rsidR="00EC2221" w:rsidRPr="001A2E9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（一）提供虚假材料谋取中标、成交的；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（二）采取不正当手段诋毁、排挤其他供应商的；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（三）与采购人、其他供应商或者采购代理机构恶意串通的；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（四）向采购人、采购代理机构行贿或者提供其他不正当利益的；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（五）在招标采购过程中与采购人进行协商谈判的；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（六）拒绝有关部门监督检查或者提供虚假情况的。</w:t>
      </w:r>
    </w:p>
    <w:p w:rsidR="00EC2221" w:rsidRPr="001A2E95" w:rsidRDefault="00EC2221" w:rsidP="00EC2221">
      <w:pPr>
        <w:pStyle w:val="a7"/>
        <w:spacing w:line="360" w:lineRule="auto"/>
        <w:rPr>
          <w:rFonts w:ascii="宋体" w:hAnsi="宋体" w:cs="宋体"/>
          <w:kern w:val="0"/>
          <w:szCs w:val="24"/>
        </w:rPr>
      </w:pPr>
      <w:r w:rsidRPr="001A2E9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A2E9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1A2E95">
        <w:rPr>
          <w:rFonts w:asciiTheme="minorEastAsia" w:hAnsiTheme="minorEastAsia" w:cs="仿宋_GB2312" w:hint="eastAsia"/>
          <w:b/>
          <w:sz w:val="24"/>
          <w:szCs w:val="24"/>
        </w:rPr>
        <w:t>40. 其他</w:t>
      </w:r>
    </w:p>
    <w:p w:rsidR="00EC2221" w:rsidRPr="001A2E9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A2E95">
        <w:rPr>
          <w:rFonts w:asciiTheme="minorEastAsia" w:hAnsiTheme="minorEastAsia" w:cs="宋体" w:hint="eastAsia"/>
          <w:kern w:val="0"/>
          <w:sz w:val="24"/>
          <w:szCs w:val="24"/>
        </w:rPr>
        <w:t>本次招标文件未尽事项，以法律法规规定的为准。</w:t>
      </w:r>
    </w:p>
    <w:p w:rsidR="008D37EF" w:rsidRPr="001A2E9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B4EA2">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1A2E9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1A2E9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A2E95">
              <w:rPr>
                <w:rFonts w:asciiTheme="minorEastAsia" w:hAnsiTheme="minorEastAsia"/>
                <w:bCs/>
                <w:sz w:val="24"/>
                <w:szCs w:val="24"/>
              </w:rPr>
              <w:t>政府采购严重违法失信名单</w:t>
            </w:r>
            <w:r w:rsidRPr="001A2E95">
              <w:rPr>
                <w:rFonts w:asciiTheme="minorEastAsia" w:hAnsiTheme="minorEastAsia" w:hint="eastAsia"/>
                <w:bCs/>
                <w:sz w:val="24"/>
                <w:szCs w:val="24"/>
              </w:rPr>
              <w:t>、政府采购严重违法失信行为记录名单、</w:t>
            </w:r>
            <w:r w:rsidRPr="001A2E95">
              <w:rPr>
                <w:rFonts w:ascii="宋体" w:hAnsi="宋体" w:cs="仿宋_GB2312" w:hint="eastAsia"/>
                <w:b/>
                <w:sz w:val="24"/>
                <w:szCs w:val="24"/>
                <w:shd w:val="clear" w:color="auto" w:fill="FFFFFF"/>
              </w:rPr>
              <w:t>严重违法失信企业名单（黑名单）</w:t>
            </w:r>
            <w:r w:rsidRPr="001A2E95">
              <w:rPr>
                <w:rFonts w:asciiTheme="minorEastAsia" w:hAnsiTheme="minorEastAsia" w:hint="eastAsia"/>
                <w:bCs/>
                <w:sz w:val="24"/>
                <w:szCs w:val="24"/>
              </w:rPr>
              <w:t>（联合体形式投标的，联合体成员存在不良信用记录，视同联合体存在不良信用记录）。</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（1）查询渠道：“信用中国”网站（www.creditchina.gov.cn）和“中国政府采购网”（www.ccgp.gov.cn）；</w:t>
            </w:r>
            <w:r w:rsidRPr="001A2E95">
              <w:rPr>
                <w:rFonts w:ascii="宋体" w:hAnsi="宋体" w:cs="宋体" w:hint="eastAsia"/>
                <w:kern w:val="0"/>
                <w:sz w:val="24"/>
                <w:szCs w:val="24"/>
              </w:rPr>
              <w:t>“</w:t>
            </w:r>
            <w:r w:rsidRPr="001A2E95">
              <w:rPr>
                <w:rFonts w:ascii="宋体" w:hAnsi="宋体" w:cs="宋体" w:hint="eastAsia"/>
                <w:kern w:val="0"/>
                <w:sz w:val="24"/>
                <w:szCs w:val="24"/>
                <w:lang w:val="zh-CN"/>
              </w:rPr>
              <w:t>国家企业信用公示系统</w:t>
            </w:r>
            <w:r w:rsidRPr="001A2E95">
              <w:rPr>
                <w:rFonts w:ascii="宋体" w:hAnsi="宋体" w:cs="宋体" w:hint="eastAsia"/>
                <w:kern w:val="0"/>
                <w:sz w:val="24"/>
                <w:szCs w:val="24"/>
              </w:rPr>
              <w:t>”</w:t>
            </w:r>
            <w:r w:rsidRPr="001A2E95">
              <w:rPr>
                <w:rFonts w:ascii="宋体" w:hAnsi="宋体" w:cs="宋体" w:hint="eastAsia"/>
                <w:kern w:val="0"/>
                <w:sz w:val="24"/>
                <w:szCs w:val="24"/>
                <w:lang w:val="zh-CN"/>
              </w:rPr>
              <w:t>网站</w:t>
            </w:r>
            <w:r w:rsidRPr="001A2E95">
              <w:rPr>
                <w:rFonts w:ascii="宋体" w:hAnsi="宋体" w:cs="宋体" w:hint="eastAsia"/>
                <w:kern w:val="0"/>
                <w:sz w:val="24"/>
                <w:szCs w:val="24"/>
              </w:rPr>
              <w:t>（</w:t>
            </w:r>
            <w:r w:rsidRPr="001A2E95">
              <w:rPr>
                <w:rFonts w:ascii="宋体" w:hAnsi="宋体" w:cs="宋体"/>
                <w:kern w:val="0"/>
                <w:sz w:val="24"/>
                <w:szCs w:val="24"/>
              </w:rPr>
              <w:t>www.gsxt.gov.cn</w:t>
            </w:r>
            <w:r w:rsidRPr="001A2E95">
              <w:rPr>
                <w:rFonts w:ascii="宋体" w:hAnsi="宋体" w:cs="宋体" w:hint="eastAsia"/>
                <w:kern w:val="0"/>
                <w:sz w:val="24"/>
                <w:szCs w:val="24"/>
              </w:rPr>
              <w:t>）；</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（2）截止时间：同投标截止时间；</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（3）信用信息查询记录和证据留存具体方式：经</w:t>
            </w:r>
            <w:r w:rsidR="00467546" w:rsidRPr="001A2E95">
              <w:rPr>
                <w:rFonts w:asciiTheme="minorEastAsia" w:hAnsiTheme="minorEastAsia" w:hint="eastAsia"/>
                <w:bCs/>
                <w:sz w:val="24"/>
                <w:szCs w:val="24"/>
              </w:rPr>
              <w:t>谈判小组</w:t>
            </w:r>
            <w:r w:rsidRPr="001A2E9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（4）</w:t>
            </w:r>
            <w:r w:rsidR="006D3FBB" w:rsidRPr="001A2E9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A2E95">
              <w:rPr>
                <w:rFonts w:asciiTheme="minorEastAsia" w:hAnsiTheme="minorEastAsia" w:cs="宋体" w:hint="eastAsia"/>
                <w:kern w:val="0"/>
                <w:sz w:val="24"/>
                <w:szCs w:val="24"/>
              </w:rPr>
              <w:t>、严重违法失信企业名单（黑名单）的投标人，</w:t>
            </w:r>
            <w:r w:rsidR="006D3FBB" w:rsidRPr="001A2E9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42D1F">
        <w:rPr>
          <w:rFonts w:asciiTheme="minorEastAsia" w:eastAsiaTheme="minorEastAsia" w:hAnsiTheme="minorEastAsia" w:cs="仿宋_GB2312" w:hint="eastAsia"/>
          <w:szCs w:val="24"/>
          <w:lang w:val="zh-CN"/>
        </w:rPr>
        <w:t>对小型和微型企业</w:t>
      </w:r>
      <w:r w:rsidR="00BB4EA2" w:rsidRPr="00542D1F">
        <w:rPr>
          <w:rFonts w:asciiTheme="minorEastAsia" w:eastAsiaTheme="minorEastAsia" w:hAnsiTheme="minorEastAsia" w:cs="仿宋_GB2312" w:hint="eastAsia"/>
          <w:szCs w:val="24"/>
          <w:lang w:val="zh-CN"/>
        </w:rPr>
        <w:t>产品</w:t>
      </w:r>
      <w:r w:rsidRPr="00542D1F">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1A2E95" w:rsidRDefault="006D3FBB" w:rsidP="006D3FBB">
      <w:pPr>
        <w:spacing w:line="360" w:lineRule="auto"/>
        <w:ind w:left="480"/>
        <w:contextualSpacing/>
        <w:rPr>
          <w:rFonts w:asciiTheme="minorEastAsia" w:hAnsiTheme="minorEastAsia" w:cs="仿宋_GB2312"/>
          <w:sz w:val="24"/>
          <w:szCs w:val="24"/>
          <w:lang w:val="zh-CN"/>
        </w:rPr>
      </w:pPr>
      <w:r w:rsidRPr="001A2E9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A71845" w:rsidRDefault="004B53B1" w:rsidP="00A7184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1A2E95" w:rsidRDefault="006D3FBB" w:rsidP="006D3FBB">
      <w:pPr>
        <w:spacing w:line="360" w:lineRule="auto"/>
        <w:ind w:firstLineChars="200" w:firstLine="480"/>
        <w:rPr>
          <w:rFonts w:ascii="宋体" w:hAnsi="宋体"/>
          <w:bCs/>
          <w:sz w:val="24"/>
          <w:szCs w:val="24"/>
          <w:lang w:val="en-GB"/>
        </w:rPr>
      </w:pPr>
      <w:r w:rsidRPr="001A2E95">
        <w:rPr>
          <w:rFonts w:ascii="宋体" w:hAnsi="宋体" w:cs="仿宋_GB2312" w:hint="eastAsia"/>
          <w:sz w:val="24"/>
          <w:szCs w:val="24"/>
        </w:rPr>
        <w:t>对投标人挂靠借用资质、提供虚假业绩、证书投标行为，一经发现，将按照《政</w:t>
      </w:r>
      <w:r w:rsidRPr="001A2E95">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542D1F">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4B50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42D1F" w:rsidRDefault="006D3FBB" w:rsidP="006D3FBB">
      <w:pPr>
        <w:spacing w:line="360" w:lineRule="auto"/>
        <w:ind w:firstLineChars="200" w:firstLine="480"/>
        <w:rPr>
          <w:rFonts w:ascii="宋体" w:cs="Courier New"/>
          <w:sz w:val="24"/>
          <w:szCs w:val="24"/>
        </w:rPr>
      </w:pPr>
      <w:r w:rsidRPr="00542D1F">
        <w:rPr>
          <w:rFonts w:ascii="宋体" w:hAnsi="宋体" w:cs="Courier New" w:hint="eastAsia"/>
          <w:sz w:val="24"/>
          <w:szCs w:val="24"/>
        </w:rPr>
        <w:lastRenderedPageBreak/>
        <w:t>七、我方在此保证所提交的所有文件和全部说明是真实的和正确的</w:t>
      </w:r>
      <w:r w:rsidRPr="00542D1F">
        <w:rPr>
          <w:rFonts w:ascii="宋体" w:cs="Courier New"/>
          <w:sz w:val="24"/>
          <w:szCs w:val="24"/>
        </w:rPr>
        <w:t>,</w:t>
      </w:r>
      <w:r w:rsidRPr="00542D1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4B501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4B50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4B501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4B501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4B5018">
      <w:pPr>
        <w:spacing w:beforeLines="50" w:afterLines="50" w:line="360" w:lineRule="auto"/>
        <w:ind w:firstLineChars="236" w:firstLine="566"/>
        <w:rPr>
          <w:rFonts w:asciiTheme="minorEastAsia" w:hAnsiTheme="minorEastAsia" w:cs="宋体"/>
          <w:sz w:val="24"/>
          <w:szCs w:val="24"/>
          <w:lang w:val="zh-CN"/>
        </w:rPr>
      </w:pPr>
    </w:p>
    <w:p w:rsidR="008D37EF" w:rsidRDefault="004B53B1" w:rsidP="004B50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4B50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4B5018">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4B5018">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4B5018">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4B50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4B50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4B50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4B50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4B50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4B50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42D1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42D1F">
        <w:rPr>
          <w:rFonts w:hint="eastAsia"/>
          <w:sz w:val="24"/>
          <w:szCs w:val="24"/>
        </w:rPr>
        <w:t>，本公司</w:t>
      </w:r>
      <w:r w:rsidRPr="00542D1F">
        <w:rPr>
          <w:rFonts w:ascii="宋体" w:hAnsi="宋体" w:cs="Arial" w:hint="eastAsia"/>
          <w:kern w:val="0"/>
          <w:sz w:val="24"/>
          <w:szCs w:val="24"/>
        </w:rPr>
        <w:t>为______（请填写：中型、小型、微型）企业。</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2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A8A" w:rsidRDefault="00D63A8A" w:rsidP="008D37EF">
      <w:r>
        <w:separator/>
      </w:r>
    </w:p>
  </w:endnote>
  <w:endnote w:type="continuationSeparator" w:id="0">
    <w:p w:rsidR="00D63A8A" w:rsidRDefault="00D63A8A"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4A" w:rsidRDefault="0026027E">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5004A" w:rsidRDefault="0026027E">
                <w:pPr>
                  <w:pStyle w:val="a9"/>
                </w:pPr>
                <w:fldSimple w:instr=" PAGE  \* MERGEFORMAT ">
                  <w:r w:rsidR="004B5018">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A8A" w:rsidRDefault="00D63A8A" w:rsidP="008D37EF">
      <w:r>
        <w:separator/>
      </w:r>
    </w:p>
  </w:footnote>
  <w:footnote w:type="continuationSeparator" w:id="0">
    <w:p w:rsidR="00D63A8A" w:rsidRDefault="00D63A8A"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5366"/>
    <w:rsid w:val="00077FF3"/>
    <w:rsid w:val="00082C6E"/>
    <w:rsid w:val="00086DE9"/>
    <w:rsid w:val="00092652"/>
    <w:rsid w:val="000936D5"/>
    <w:rsid w:val="000939A1"/>
    <w:rsid w:val="00093BD2"/>
    <w:rsid w:val="00094806"/>
    <w:rsid w:val="000A2B61"/>
    <w:rsid w:val="000A3042"/>
    <w:rsid w:val="000B59E9"/>
    <w:rsid w:val="000C05E8"/>
    <w:rsid w:val="000C393F"/>
    <w:rsid w:val="000C57C8"/>
    <w:rsid w:val="000C6651"/>
    <w:rsid w:val="000C6CC0"/>
    <w:rsid w:val="000C6E80"/>
    <w:rsid w:val="000D6080"/>
    <w:rsid w:val="000D74F9"/>
    <w:rsid w:val="000E0AB9"/>
    <w:rsid w:val="000E263E"/>
    <w:rsid w:val="000E264F"/>
    <w:rsid w:val="000E4F3B"/>
    <w:rsid w:val="000F095F"/>
    <w:rsid w:val="001008C2"/>
    <w:rsid w:val="00104301"/>
    <w:rsid w:val="001052E3"/>
    <w:rsid w:val="00110C26"/>
    <w:rsid w:val="00111338"/>
    <w:rsid w:val="00111C75"/>
    <w:rsid w:val="0011232C"/>
    <w:rsid w:val="0011325E"/>
    <w:rsid w:val="001262C8"/>
    <w:rsid w:val="001276EF"/>
    <w:rsid w:val="00134029"/>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2E95"/>
    <w:rsid w:val="001A4C92"/>
    <w:rsid w:val="001A70C2"/>
    <w:rsid w:val="001B41AD"/>
    <w:rsid w:val="001B7057"/>
    <w:rsid w:val="001B7C18"/>
    <w:rsid w:val="001C05FC"/>
    <w:rsid w:val="001C0F1B"/>
    <w:rsid w:val="001C309B"/>
    <w:rsid w:val="001C6C61"/>
    <w:rsid w:val="001D357E"/>
    <w:rsid w:val="001D46FE"/>
    <w:rsid w:val="001D6E54"/>
    <w:rsid w:val="001D7A0B"/>
    <w:rsid w:val="001E1B0A"/>
    <w:rsid w:val="001E4D55"/>
    <w:rsid w:val="001E66A5"/>
    <w:rsid w:val="001E6C54"/>
    <w:rsid w:val="001E78EA"/>
    <w:rsid w:val="001F121D"/>
    <w:rsid w:val="001F202D"/>
    <w:rsid w:val="001F22AA"/>
    <w:rsid w:val="001F4319"/>
    <w:rsid w:val="001F4B20"/>
    <w:rsid w:val="001F7E43"/>
    <w:rsid w:val="002026FE"/>
    <w:rsid w:val="002071BD"/>
    <w:rsid w:val="0021214C"/>
    <w:rsid w:val="002121A9"/>
    <w:rsid w:val="00212788"/>
    <w:rsid w:val="00216728"/>
    <w:rsid w:val="00216BB2"/>
    <w:rsid w:val="002232E0"/>
    <w:rsid w:val="00223E42"/>
    <w:rsid w:val="00235E0B"/>
    <w:rsid w:val="00237179"/>
    <w:rsid w:val="00243B01"/>
    <w:rsid w:val="00247570"/>
    <w:rsid w:val="00247938"/>
    <w:rsid w:val="0025544A"/>
    <w:rsid w:val="002567BE"/>
    <w:rsid w:val="00257257"/>
    <w:rsid w:val="0026027E"/>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4487"/>
    <w:rsid w:val="002D0D13"/>
    <w:rsid w:val="002E2F0C"/>
    <w:rsid w:val="002E3055"/>
    <w:rsid w:val="002E60F6"/>
    <w:rsid w:val="002E744B"/>
    <w:rsid w:val="002F28E5"/>
    <w:rsid w:val="0030587D"/>
    <w:rsid w:val="0031527C"/>
    <w:rsid w:val="00316537"/>
    <w:rsid w:val="00316973"/>
    <w:rsid w:val="00316D67"/>
    <w:rsid w:val="003244ED"/>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7F2"/>
    <w:rsid w:val="00383DF0"/>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3F75B0"/>
    <w:rsid w:val="00400336"/>
    <w:rsid w:val="004040EC"/>
    <w:rsid w:val="004117D0"/>
    <w:rsid w:val="00414D08"/>
    <w:rsid w:val="00420293"/>
    <w:rsid w:val="004224AA"/>
    <w:rsid w:val="00423593"/>
    <w:rsid w:val="00427171"/>
    <w:rsid w:val="00431A4E"/>
    <w:rsid w:val="0043314E"/>
    <w:rsid w:val="00435633"/>
    <w:rsid w:val="00436C3E"/>
    <w:rsid w:val="0043706F"/>
    <w:rsid w:val="00447037"/>
    <w:rsid w:val="004471CC"/>
    <w:rsid w:val="00450B7E"/>
    <w:rsid w:val="004511E4"/>
    <w:rsid w:val="00452FF0"/>
    <w:rsid w:val="00454B40"/>
    <w:rsid w:val="004573F2"/>
    <w:rsid w:val="00461772"/>
    <w:rsid w:val="0046214B"/>
    <w:rsid w:val="0046220D"/>
    <w:rsid w:val="00462DFE"/>
    <w:rsid w:val="004661DD"/>
    <w:rsid w:val="004661DE"/>
    <w:rsid w:val="00467546"/>
    <w:rsid w:val="004676F5"/>
    <w:rsid w:val="004713E9"/>
    <w:rsid w:val="00474319"/>
    <w:rsid w:val="00475975"/>
    <w:rsid w:val="00475BC1"/>
    <w:rsid w:val="00477E2A"/>
    <w:rsid w:val="00483BBC"/>
    <w:rsid w:val="004A1281"/>
    <w:rsid w:val="004A35BF"/>
    <w:rsid w:val="004A3D12"/>
    <w:rsid w:val="004A69C6"/>
    <w:rsid w:val="004B0300"/>
    <w:rsid w:val="004B5018"/>
    <w:rsid w:val="004B53B1"/>
    <w:rsid w:val="004C00FF"/>
    <w:rsid w:val="004C15CA"/>
    <w:rsid w:val="004C2A96"/>
    <w:rsid w:val="004C3610"/>
    <w:rsid w:val="004D1A38"/>
    <w:rsid w:val="004D508C"/>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2D1F"/>
    <w:rsid w:val="00546002"/>
    <w:rsid w:val="00555840"/>
    <w:rsid w:val="00557C43"/>
    <w:rsid w:val="005601D7"/>
    <w:rsid w:val="00570BD7"/>
    <w:rsid w:val="00572750"/>
    <w:rsid w:val="00572C46"/>
    <w:rsid w:val="005755F7"/>
    <w:rsid w:val="00575E10"/>
    <w:rsid w:val="00576428"/>
    <w:rsid w:val="00587160"/>
    <w:rsid w:val="005939AD"/>
    <w:rsid w:val="00594467"/>
    <w:rsid w:val="0059516F"/>
    <w:rsid w:val="005958C1"/>
    <w:rsid w:val="005A1288"/>
    <w:rsid w:val="005A1C0C"/>
    <w:rsid w:val="005A2D61"/>
    <w:rsid w:val="005A34CB"/>
    <w:rsid w:val="005A3987"/>
    <w:rsid w:val="005A3A9A"/>
    <w:rsid w:val="005B439F"/>
    <w:rsid w:val="005B4990"/>
    <w:rsid w:val="005B6237"/>
    <w:rsid w:val="005C10B0"/>
    <w:rsid w:val="005C2C3A"/>
    <w:rsid w:val="005D272E"/>
    <w:rsid w:val="005D5852"/>
    <w:rsid w:val="005D5E11"/>
    <w:rsid w:val="005D6AC7"/>
    <w:rsid w:val="005D77CF"/>
    <w:rsid w:val="005E0D81"/>
    <w:rsid w:val="005E1286"/>
    <w:rsid w:val="005E4F9E"/>
    <w:rsid w:val="005E5A8C"/>
    <w:rsid w:val="005E6DCD"/>
    <w:rsid w:val="005F3918"/>
    <w:rsid w:val="005F730F"/>
    <w:rsid w:val="006010BB"/>
    <w:rsid w:val="00601BB4"/>
    <w:rsid w:val="00601DC9"/>
    <w:rsid w:val="00603BB7"/>
    <w:rsid w:val="00604711"/>
    <w:rsid w:val="006070B9"/>
    <w:rsid w:val="00615E87"/>
    <w:rsid w:val="006211BD"/>
    <w:rsid w:val="00621788"/>
    <w:rsid w:val="00622134"/>
    <w:rsid w:val="00622FF6"/>
    <w:rsid w:val="006341CB"/>
    <w:rsid w:val="00636AAD"/>
    <w:rsid w:val="00644E97"/>
    <w:rsid w:val="00645DA0"/>
    <w:rsid w:val="00651415"/>
    <w:rsid w:val="00660826"/>
    <w:rsid w:val="00663969"/>
    <w:rsid w:val="006674B6"/>
    <w:rsid w:val="0066760C"/>
    <w:rsid w:val="00671218"/>
    <w:rsid w:val="00680403"/>
    <w:rsid w:val="006811AB"/>
    <w:rsid w:val="0068441A"/>
    <w:rsid w:val="00685CAE"/>
    <w:rsid w:val="00685D9C"/>
    <w:rsid w:val="00687238"/>
    <w:rsid w:val="0069117B"/>
    <w:rsid w:val="006951C7"/>
    <w:rsid w:val="006B3B14"/>
    <w:rsid w:val="006C0258"/>
    <w:rsid w:val="006C33F0"/>
    <w:rsid w:val="006C4D95"/>
    <w:rsid w:val="006C575E"/>
    <w:rsid w:val="006C5A2F"/>
    <w:rsid w:val="006D11E5"/>
    <w:rsid w:val="006D1C9F"/>
    <w:rsid w:val="006D24FE"/>
    <w:rsid w:val="006D3FBB"/>
    <w:rsid w:val="006D77FA"/>
    <w:rsid w:val="006D7995"/>
    <w:rsid w:val="006E1073"/>
    <w:rsid w:val="006E2C2C"/>
    <w:rsid w:val="006E3825"/>
    <w:rsid w:val="006E5294"/>
    <w:rsid w:val="006E69A9"/>
    <w:rsid w:val="006E7595"/>
    <w:rsid w:val="006E7D75"/>
    <w:rsid w:val="006F3EF5"/>
    <w:rsid w:val="006F42BD"/>
    <w:rsid w:val="006F4C1F"/>
    <w:rsid w:val="006F6735"/>
    <w:rsid w:val="006F7771"/>
    <w:rsid w:val="00703498"/>
    <w:rsid w:val="0070711A"/>
    <w:rsid w:val="007106F8"/>
    <w:rsid w:val="00710E9D"/>
    <w:rsid w:val="007111C4"/>
    <w:rsid w:val="00714EA5"/>
    <w:rsid w:val="00716754"/>
    <w:rsid w:val="00723ED1"/>
    <w:rsid w:val="0072488A"/>
    <w:rsid w:val="00725743"/>
    <w:rsid w:val="00727688"/>
    <w:rsid w:val="00730668"/>
    <w:rsid w:val="00733E3F"/>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A583B"/>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A70"/>
    <w:rsid w:val="00847A1F"/>
    <w:rsid w:val="00856E26"/>
    <w:rsid w:val="008629A1"/>
    <w:rsid w:val="00870DCD"/>
    <w:rsid w:val="00875099"/>
    <w:rsid w:val="008824BB"/>
    <w:rsid w:val="008868B3"/>
    <w:rsid w:val="00893816"/>
    <w:rsid w:val="00894121"/>
    <w:rsid w:val="00896627"/>
    <w:rsid w:val="008A532F"/>
    <w:rsid w:val="008A735D"/>
    <w:rsid w:val="008B1E72"/>
    <w:rsid w:val="008B1EBC"/>
    <w:rsid w:val="008B3760"/>
    <w:rsid w:val="008B4CCA"/>
    <w:rsid w:val="008B4E76"/>
    <w:rsid w:val="008B62B1"/>
    <w:rsid w:val="008B6376"/>
    <w:rsid w:val="008B72C1"/>
    <w:rsid w:val="008C0905"/>
    <w:rsid w:val="008C380D"/>
    <w:rsid w:val="008D0251"/>
    <w:rsid w:val="008D37EF"/>
    <w:rsid w:val="008E7034"/>
    <w:rsid w:val="00902012"/>
    <w:rsid w:val="00903C60"/>
    <w:rsid w:val="00905AF1"/>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27A2"/>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13"/>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7AF"/>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1845"/>
    <w:rsid w:val="00A72BD8"/>
    <w:rsid w:val="00A82DF3"/>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6E05"/>
    <w:rsid w:val="00B17370"/>
    <w:rsid w:val="00B2055A"/>
    <w:rsid w:val="00B2067D"/>
    <w:rsid w:val="00B24B86"/>
    <w:rsid w:val="00B26A6E"/>
    <w:rsid w:val="00B3072F"/>
    <w:rsid w:val="00B30A6C"/>
    <w:rsid w:val="00B344A5"/>
    <w:rsid w:val="00B40771"/>
    <w:rsid w:val="00B40C7E"/>
    <w:rsid w:val="00B4170E"/>
    <w:rsid w:val="00B45DCE"/>
    <w:rsid w:val="00B472E2"/>
    <w:rsid w:val="00B507B7"/>
    <w:rsid w:val="00B57BE3"/>
    <w:rsid w:val="00B60910"/>
    <w:rsid w:val="00B64EAB"/>
    <w:rsid w:val="00B65A0E"/>
    <w:rsid w:val="00B66E6E"/>
    <w:rsid w:val="00B72960"/>
    <w:rsid w:val="00B75416"/>
    <w:rsid w:val="00B80243"/>
    <w:rsid w:val="00B80297"/>
    <w:rsid w:val="00B80C52"/>
    <w:rsid w:val="00B83C66"/>
    <w:rsid w:val="00B90F7B"/>
    <w:rsid w:val="00B91885"/>
    <w:rsid w:val="00B91A40"/>
    <w:rsid w:val="00B95A20"/>
    <w:rsid w:val="00BA6105"/>
    <w:rsid w:val="00BB1EC0"/>
    <w:rsid w:val="00BB4D42"/>
    <w:rsid w:val="00BB4EA2"/>
    <w:rsid w:val="00BB6A1A"/>
    <w:rsid w:val="00BB6CC2"/>
    <w:rsid w:val="00BC01E9"/>
    <w:rsid w:val="00BC05E7"/>
    <w:rsid w:val="00BC31B0"/>
    <w:rsid w:val="00BC7866"/>
    <w:rsid w:val="00BD0FE7"/>
    <w:rsid w:val="00BD3AFF"/>
    <w:rsid w:val="00BE4C9E"/>
    <w:rsid w:val="00BF1DA5"/>
    <w:rsid w:val="00BF21E1"/>
    <w:rsid w:val="00C02DE2"/>
    <w:rsid w:val="00C06F9E"/>
    <w:rsid w:val="00C1514A"/>
    <w:rsid w:val="00C23622"/>
    <w:rsid w:val="00C23DE8"/>
    <w:rsid w:val="00C23E9E"/>
    <w:rsid w:val="00C275B0"/>
    <w:rsid w:val="00C3322D"/>
    <w:rsid w:val="00C36189"/>
    <w:rsid w:val="00C36302"/>
    <w:rsid w:val="00C414AD"/>
    <w:rsid w:val="00C430C9"/>
    <w:rsid w:val="00C45EEC"/>
    <w:rsid w:val="00C46442"/>
    <w:rsid w:val="00C51319"/>
    <w:rsid w:val="00C52129"/>
    <w:rsid w:val="00C53746"/>
    <w:rsid w:val="00C638EC"/>
    <w:rsid w:val="00C65646"/>
    <w:rsid w:val="00C7189B"/>
    <w:rsid w:val="00C727B1"/>
    <w:rsid w:val="00C731CA"/>
    <w:rsid w:val="00C75A26"/>
    <w:rsid w:val="00C8587D"/>
    <w:rsid w:val="00C932A1"/>
    <w:rsid w:val="00C956D7"/>
    <w:rsid w:val="00CA0494"/>
    <w:rsid w:val="00CA2C12"/>
    <w:rsid w:val="00CB3DB2"/>
    <w:rsid w:val="00CB5066"/>
    <w:rsid w:val="00CB5576"/>
    <w:rsid w:val="00CB747D"/>
    <w:rsid w:val="00CD4CBE"/>
    <w:rsid w:val="00CD7E6D"/>
    <w:rsid w:val="00CE0F39"/>
    <w:rsid w:val="00CF0786"/>
    <w:rsid w:val="00CF4F24"/>
    <w:rsid w:val="00D10F92"/>
    <w:rsid w:val="00D11037"/>
    <w:rsid w:val="00D204FE"/>
    <w:rsid w:val="00D21019"/>
    <w:rsid w:val="00D227B2"/>
    <w:rsid w:val="00D228EB"/>
    <w:rsid w:val="00D23E27"/>
    <w:rsid w:val="00D247DE"/>
    <w:rsid w:val="00D31F0B"/>
    <w:rsid w:val="00D35049"/>
    <w:rsid w:val="00D409E1"/>
    <w:rsid w:val="00D44821"/>
    <w:rsid w:val="00D54C29"/>
    <w:rsid w:val="00D60BC1"/>
    <w:rsid w:val="00D63A8A"/>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286C"/>
    <w:rsid w:val="00E23924"/>
    <w:rsid w:val="00E2434C"/>
    <w:rsid w:val="00E24944"/>
    <w:rsid w:val="00E32D01"/>
    <w:rsid w:val="00E3418E"/>
    <w:rsid w:val="00E403D1"/>
    <w:rsid w:val="00E43378"/>
    <w:rsid w:val="00E526EE"/>
    <w:rsid w:val="00E52D68"/>
    <w:rsid w:val="00E6072E"/>
    <w:rsid w:val="00E62935"/>
    <w:rsid w:val="00E63001"/>
    <w:rsid w:val="00E653AD"/>
    <w:rsid w:val="00E71FE4"/>
    <w:rsid w:val="00E724C5"/>
    <w:rsid w:val="00E72B34"/>
    <w:rsid w:val="00E81BF2"/>
    <w:rsid w:val="00E85524"/>
    <w:rsid w:val="00E86D2C"/>
    <w:rsid w:val="00E8799C"/>
    <w:rsid w:val="00E87E2A"/>
    <w:rsid w:val="00E906B8"/>
    <w:rsid w:val="00E956EC"/>
    <w:rsid w:val="00E96283"/>
    <w:rsid w:val="00E97C42"/>
    <w:rsid w:val="00EA0782"/>
    <w:rsid w:val="00EA1D38"/>
    <w:rsid w:val="00EA20BB"/>
    <w:rsid w:val="00EB2492"/>
    <w:rsid w:val="00EB3D1C"/>
    <w:rsid w:val="00EB4C15"/>
    <w:rsid w:val="00EB7708"/>
    <w:rsid w:val="00EC0745"/>
    <w:rsid w:val="00EC2221"/>
    <w:rsid w:val="00EC2484"/>
    <w:rsid w:val="00EC2DBC"/>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5611"/>
    <w:rsid w:val="00F06A23"/>
    <w:rsid w:val="00F10A63"/>
    <w:rsid w:val="00F12CE8"/>
    <w:rsid w:val="00F13EFD"/>
    <w:rsid w:val="00F165A3"/>
    <w:rsid w:val="00F206B2"/>
    <w:rsid w:val="00F21E3B"/>
    <w:rsid w:val="00F30ABD"/>
    <w:rsid w:val="00F31EB3"/>
    <w:rsid w:val="00F3359B"/>
    <w:rsid w:val="00F43428"/>
    <w:rsid w:val="00F44074"/>
    <w:rsid w:val="00F4626B"/>
    <w:rsid w:val="00F5004A"/>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table" w:styleId="af2">
    <w:name w:val="Table Grid"/>
    <w:basedOn w:val="a1"/>
    <w:qFormat/>
    <w:rsid w:val="00E526E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aike.baidu.com/item/%E6%89%BF%E6%8B%85%E8%BF%9E%E5%B8%A6%E8%B4%A3%E4%BB%BB" TargetMode="External"/><Relationship Id="rId7" Type="http://schemas.openxmlformats.org/officeDocument/2006/relationships/footnotes" Target="footnotes.xml"/><Relationship Id="rId12" Type="http://schemas.openxmlformats.org/officeDocument/2006/relationships/hyperlink" Target="http://product.11467.com/penghuashipin/" TargetMode="External"/><Relationship Id="rId17" Type="http://schemas.openxmlformats.org/officeDocument/2006/relationships/hyperlink" Target="http://www.ccgp.gov.c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2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www.ccgp.gov.cn" TargetMode="External"/><Relationship Id="rId22" Type="http://schemas.openxmlformats.org/officeDocument/2006/relationships/hyperlink" Target="http://www.cnca.gov.cn/cnca/zwxx/ggxx/images/2010/07/19/A6C32D2A507AC2A38326896013A67542.do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D6F1D1-A134-48E9-AD5D-441D2581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78</Pages>
  <Words>6584</Words>
  <Characters>37529</Characters>
  <Application>Microsoft Office Word</Application>
  <DocSecurity>0</DocSecurity>
  <Lines>312</Lines>
  <Paragraphs>88</Paragraphs>
  <ScaleCrop>false</ScaleCrop>
  <Company>Sky123.Org</Company>
  <LinksUpToDate>false</LinksUpToDate>
  <CharactersWithSpaces>44025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15</cp:revision>
  <cp:lastPrinted>2018-12-03T02:01:00Z</cp:lastPrinted>
  <dcterms:created xsi:type="dcterms:W3CDTF">2018-11-29T01:58:00Z</dcterms:created>
  <dcterms:modified xsi:type="dcterms:W3CDTF">2018-12-06T07:53:00Z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