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4F" w:rsidRDefault="000D534F" w:rsidP="000D534F">
      <w:pPr>
        <w:pStyle w:val="a3"/>
        <w:spacing w:beforeAutospacing="0" w:afterAutospacing="0" w:line="500" w:lineRule="exact"/>
        <w:jc w:val="center"/>
        <w:rPr>
          <w:rFonts w:ascii="黑体" w:eastAsia="黑体" w:hAnsi="黑体" w:cs="黑体"/>
          <w:b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36"/>
          <w:szCs w:val="36"/>
          <w:shd w:val="clear" w:color="auto" w:fill="FFFFFF"/>
        </w:rPr>
        <w:t>长</w:t>
      </w:r>
      <w:proofErr w:type="gramStart"/>
      <w:r>
        <w:rPr>
          <w:rFonts w:ascii="黑体" w:eastAsia="黑体" w:hAnsi="黑体" w:cs="黑体" w:hint="eastAsia"/>
          <w:b/>
          <w:color w:val="000000"/>
          <w:sz w:val="36"/>
          <w:szCs w:val="36"/>
          <w:shd w:val="clear" w:color="auto" w:fill="FFFFFF"/>
        </w:rPr>
        <w:t>招采竞字</w:t>
      </w:r>
      <w:proofErr w:type="gramEnd"/>
      <w:r>
        <w:rPr>
          <w:rFonts w:ascii="黑体" w:eastAsia="黑体" w:hAnsi="黑体" w:cs="黑体" w:hint="eastAsia"/>
          <w:b/>
          <w:color w:val="000000"/>
          <w:sz w:val="36"/>
          <w:szCs w:val="36"/>
          <w:shd w:val="clear" w:color="auto" w:fill="FFFFFF"/>
        </w:rPr>
        <w:t>【2018】159号</w:t>
      </w:r>
    </w:p>
    <w:p w:rsidR="000D534F" w:rsidRPr="000D534F" w:rsidRDefault="000D534F" w:rsidP="000D534F">
      <w:pPr>
        <w:pStyle w:val="a3"/>
        <w:spacing w:beforeAutospacing="0" w:afterAutospacing="0" w:line="500" w:lineRule="exact"/>
        <w:jc w:val="center"/>
        <w:rPr>
          <w:rFonts w:ascii="黑体" w:eastAsia="黑体" w:hAnsi="黑体" w:cs="黑体" w:hint="eastAsia"/>
          <w:b/>
          <w:color w:val="000000"/>
          <w:sz w:val="36"/>
          <w:szCs w:val="36"/>
          <w:shd w:val="clear" w:color="auto" w:fill="FFFFFF"/>
        </w:rPr>
      </w:pPr>
      <w:r w:rsidRPr="000D534F">
        <w:rPr>
          <w:rFonts w:ascii="黑体" w:eastAsia="黑体" w:hAnsi="黑体" w:cs="黑体" w:hint="eastAsia"/>
          <w:b/>
          <w:color w:val="000000"/>
          <w:sz w:val="36"/>
          <w:szCs w:val="36"/>
          <w:shd w:val="clear" w:color="auto" w:fill="FFFFFF"/>
        </w:rPr>
        <w:t>佛耳岗灌区东干渠佛耳岗段清障及挡土墙维修项目</w:t>
      </w:r>
    </w:p>
    <w:p w:rsidR="000D534F" w:rsidRPr="00A20C18" w:rsidRDefault="000D534F" w:rsidP="000D534F">
      <w:pPr>
        <w:pStyle w:val="a3"/>
        <w:spacing w:beforeAutospacing="0" w:afterAutospacing="0" w:line="500" w:lineRule="exact"/>
        <w:jc w:val="center"/>
        <w:rPr>
          <w:rFonts w:ascii="黑体" w:eastAsia="黑体" w:hAnsi="黑体" w:cs="黑体"/>
          <w:b/>
          <w:color w:val="000000"/>
          <w:sz w:val="36"/>
          <w:szCs w:val="36"/>
          <w:shd w:val="clear" w:color="auto" w:fill="FFFFFF"/>
        </w:rPr>
      </w:pPr>
      <w:proofErr w:type="gramStart"/>
      <w:r w:rsidRPr="00DA7CB0">
        <w:rPr>
          <w:rFonts w:ascii="黑体" w:eastAsia="黑体" w:hAnsi="黑体" w:cs="黑体" w:hint="eastAsia"/>
          <w:b/>
          <w:color w:val="000000"/>
          <w:sz w:val="36"/>
          <w:szCs w:val="36"/>
          <w:shd w:val="clear" w:color="auto" w:fill="FFFFFF"/>
        </w:rPr>
        <w:t>废标</w:t>
      </w:r>
      <w:r>
        <w:rPr>
          <w:rFonts w:ascii="黑体" w:eastAsia="黑体" w:hAnsi="黑体" w:cs="黑体" w:hint="eastAsia"/>
          <w:b/>
          <w:color w:val="000000"/>
          <w:sz w:val="36"/>
          <w:szCs w:val="36"/>
          <w:shd w:val="clear" w:color="auto" w:fill="FFFFFF"/>
        </w:rPr>
        <w:t>公告</w:t>
      </w:r>
      <w:proofErr w:type="gramEnd"/>
    </w:p>
    <w:p w:rsidR="000D534F" w:rsidRDefault="000D534F" w:rsidP="000D534F">
      <w:pPr>
        <w:shd w:val="solid" w:color="FFFFFF" w:fill="auto"/>
        <w:autoSpaceDN w:val="0"/>
        <w:ind w:firstLine="641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黑体" w:eastAsia="黑体" w:hAnsi="黑体"/>
          <w:color w:val="000000"/>
          <w:sz w:val="32"/>
          <w:shd w:val="clear" w:color="auto" w:fill="FFFFFF"/>
        </w:rPr>
        <w:t>一、项目概况</w:t>
      </w:r>
    </w:p>
    <w:p w:rsidR="000D534F" w:rsidRPr="000D534F" w:rsidRDefault="000D534F" w:rsidP="000D534F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hd w:val="clear" w:color="auto" w:fill="FFFFFF"/>
        </w:rPr>
        <w:t>（一）项目名称：</w:t>
      </w:r>
      <w:r w:rsidRPr="000D534F">
        <w:rPr>
          <w:rFonts w:ascii="仿宋" w:eastAsia="仿宋" w:hAnsi="仿宋" w:hint="eastAsia"/>
          <w:color w:val="000000"/>
          <w:sz w:val="32"/>
          <w:shd w:val="clear" w:color="auto" w:fill="FFFFFF"/>
        </w:rPr>
        <w:t>佛耳岗灌区东干渠佛耳岗段清障及挡土墙维修项目</w:t>
      </w:r>
    </w:p>
    <w:p w:rsidR="000D534F" w:rsidRDefault="000D534F" w:rsidP="000D534F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/>
          <w:color w:val="000000"/>
          <w:sz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hd w:val="clear" w:color="auto" w:fill="FFFFFF"/>
        </w:rPr>
        <w:t>（二）项目编号：</w:t>
      </w:r>
      <w:bookmarkStart w:id="0" w:name="_GoBack"/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长</w:t>
      </w:r>
      <w:proofErr w:type="gramStart"/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招采竞字</w:t>
      </w:r>
      <w:proofErr w:type="gramEnd"/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【2018】159号</w:t>
      </w:r>
    </w:p>
    <w:bookmarkEnd w:id="0"/>
    <w:p w:rsidR="000D534F" w:rsidRPr="000D534F" w:rsidRDefault="000D534F" w:rsidP="000D534F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/>
          <w:color w:val="000000"/>
          <w:sz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hd w:val="clear" w:color="auto" w:fill="FFFFFF"/>
        </w:rPr>
        <w:t>（三）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项目需求：</w:t>
      </w:r>
      <w:r w:rsidRPr="000D534F">
        <w:rPr>
          <w:rFonts w:ascii="仿宋" w:eastAsia="仿宋" w:hAnsi="仿宋" w:hint="eastAsia"/>
          <w:color w:val="000000"/>
          <w:sz w:val="32"/>
          <w:shd w:val="clear" w:color="auto" w:fill="FFFFFF"/>
        </w:rPr>
        <w:t>佛耳岗罐区东干渠佛耳岗段清障及挡土墙维修项目，主要包括：杂树清除、杂树清运、浆砌石挡土墙维修。</w:t>
      </w:r>
    </w:p>
    <w:p w:rsidR="000D534F" w:rsidRDefault="000D534F" w:rsidP="000D534F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 w:rsidRPr="000D534F">
        <w:rPr>
          <w:rFonts w:ascii="仿宋" w:eastAsia="仿宋" w:hAnsi="仿宋" w:hint="eastAsia"/>
          <w:color w:val="000000"/>
          <w:sz w:val="32"/>
          <w:shd w:val="clear" w:color="auto" w:fill="FFFFFF"/>
        </w:rPr>
        <w:t>详见谈判文件及工程量清单。</w:t>
      </w:r>
    </w:p>
    <w:p w:rsidR="000D534F" w:rsidRDefault="000D534F" w:rsidP="000D534F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/>
          <w:color w:val="000000"/>
          <w:sz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hd w:val="clear" w:color="auto" w:fill="FFFFFF"/>
        </w:rPr>
        <w:t>（四）招标公告发布日期：201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8</w:t>
      </w:r>
      <w:r>
        <w:rPr>
          <w:rFonts w:ascii="仿宋" w:eastAsia="仿宋" w:hAnsi="仿宋"/>
          <w:color w:val="000000"/>
          <w:sz w:val="32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11</w:t>
      </w:r>
      <w:r>
        <w:rPr>
          <w:rFonts w:ascii="仿宋" w:eastAsia="仿宋" w:hAnsi="仿宋"/>
          <w:color w:val="000000"/>
          <w:sz w:val="32"/>
          <w:shd w:val="clear" w:color="auto" w:fill="FFFFFF"/>
        </w:rPr>
        <w:t>月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30</w:t>
      </w:r>
      <w:r>
        <w:rPr>
          <w:rFonts w:ascii="仿宋" w:eastAsia="仿宋" w:hAnsi="仿宋"/>
          <w:color w:val="000000"/>
          <w:sz w:val="32"/>
          <w:shd w:val="clear" w:color="auto" w:fill="FFFFFF"/>
        </w:rPr>
        <w:t>日</w:t>
      </w:r>
    </w:p>
    <w:p w:rsidR="000D534F" w:rsidRDefault="000D534F" w:rsidP="000D534F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/>
          <w:color w:val="000000"/>
          <w:sz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hd w:val="clear" w:color="auto" w:fill="FFFFFF"/>
        </w:rPr>
        <w:t>（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五</w:t>
      </w:r>
      <w:r>
        <w:rPr>
          <w:rFonts w:ascii="仿宋" w:eastAsia="仿宋" w:hAnsi="仿宋"/>
          <w:color w:val="000000"/>
          <w:sz w:val="32"/>
          <w:shd w:val="clear" w:color="auto" w:fill="FFFFFF"/>
        </w:rPr>
        <w:t>）开标日期：201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8</w:t>
      </w:r>
      <w:r>
        <w:rPr>
          <w:rFonts w:ascii="仿宋" w:eastAsia="仿宋" w:hAnsi="仿宋"/>
          <w:color w:val="000000"/>
          <w:sz w:val="32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12</w:t>
      </w:r>
      <w:r>
        <w:rPr>
          <w:rFonts w:ascii="仿宋" w:eastAsia="仿宋" w:hAnsi="仿宋"/>
          <w:color w:val="000000"/>
          <w:sz w:val="32"/>
          <w:shd w:val="clear" w:color="auto" w:fill="FFFFFF"/>
        </w:rPr>
        <w:t>月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7</w:t>
      </w:r>
      <w:r>
        <w:rPr>
          <w:rFonts w:ascii="仿宋" w:eastAsia="仿宋" w:hAnsi="仿宋"/>
          <w:color w:val="000000"/>
          <w:sz w:val="32"/>
          <w:shd w:val="clear" w:color="auto" w:fill="FFFFFF"/>
        </w:rPr>
        <w:t>日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10</w:t>
      </w:r>
      <w:r>
        <w:rPr>
          <w:rFonts w:ascii="仿宋" w:eastAsia="仿宋" w:hAnsi="仿宋"/>
          <w:color w:val="000000"/>
          <w:sz w:val="32"/>
          <w:shd w:val="clear" w:color="auto" w:fill="FFFFFF"/>
        </w:rPr>
        <w:t>时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00</w:t>
      </w:r>
      <w:r>
        <w:rPr>
          <w:rFonts w:ascii="仿宋" w:eastAsia="仿宋" w:hAnsi="仿宋"/>
          <w:color w:val="000000"/>
          <w:sz w:val="32"/>
          <w:shd w:val="clear" w:color="auto" w:fill="FFFFFF"/>
        </w:rPr>
        <w:t>分</w:t>
      </w:r>
    </w:p>
    <w:p w:rsidR="000D534F" w:rsidRDefault="000D534F" w:rsidP="000D534F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/>
          <w:color w:val="000000"/>
          <w:sz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hd w:val="clear" w:color="auto" w:fill="FFFFFF"/>
        </w:rPr>
        <w:t>（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六</w:t>
      </w:r>
      <w:r>
        <w:rPr>
          <w:rFonts w:ascii="仿宋" w:eastAsia="仿宋" w:hAnsi="仿宋"/>
          <w:color w:val="000000"/>
          <w:sz w:val="32"/>
          <w:shd w:val="clear" w:color="auto" w:fill="FFFFFF"/>
        </w:rPr>
        <w:t>）采购方式：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竞争性谈判</w:t>
      </w:r>
    </w:p>
    <w:p w:rsidR="000D534F" w:rsidRDefault="000D534F" w:rsidP="000D534F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（七）</w:t>
      </w:r>
      <w:r>
        <w:rPr>
          <w:rFonts w:ascii="仿宋" w:eastAsia="仿宋" w:hAnsi="仿宋"/>
          <w:color w:val="000000"/>
          <w:sz w:val="32"/>
          <w:shd w:val="clear" w:color="auto" w:fill="FFFFFF"/>
        </w:rPr>
        <w:t>最高限价：</w:t>
      </w:r>
      <w:r>
        <w:rPr>
          <w:rFonts w:ascii="仿宋" w:eastAsia="仿宋" w:hAnsi="仿宋" w:cs="仿宋" w:hint="eastAsia"/>
          <w:sz w:val="32"/>
          <w:szCs w:val="32"/>
        </w:rPr>
        <w:t>237210.55元</w:t>
      </w:r>
    </w:p>
    <w:p w:rsidR="000D534F" w:rsidRDefault="000D534F" w:rsidP="000D534F">
      <w:pPr>
        <w:shd w:val="solid" w:color="FFFFFF" w:fill="auto"/>
        <w:autoSpaceDN w:val="0"/>
        <w:spacing w:line="360" w:lineRule="auto"/>
        <w:ind w:firstLine="635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黑体" w:eastAsia="黑体" w:hAnsi="黑体"/>
          <w:color w:val="000000"/>
          <w:sz w:val="32"/>
          <w:shd w:val="clear" w:color="auto" w:fill="FFFFFF"/>
        </w:rPr>
        <w:t>二、</w:t>
      </w:r>
      <w:r>
        <w:rPr>
          <w:rFonts w:ascii="黑体" w:eastAsia="黑体" w:hAnsi="黑体" w:hint="eastAsia"/>
          <w:color w:val="000000"/>
          <w:sz w:val="32"/>
          <w:shd w:val="clear" w:color="auto" w:fill="FFFFFF"/>
        </w:rPr>
        <w:t>初</w:t>
      </w:r>
      <w:r>
        <w:rPr>
          <w:rFonts w:ascii="黑体" w:eastAsia="黑体" w:hAnsi="黑体"/>
          <w:color w:val="000000"/>
          <w:sz w:val="32"/>
          <w:shd w:val="clear" w:color="auto" w:fill="FFFFFF"/>
        </w:rPr>
        <w:t>审情况</w:t>
      </w:r>
    </w:p>
    <w:p w:rsidR="000D534F" w:rsidRPr="000D534F" w:rsidRDefault="000D534F" w:rsidP="000D534F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 w:rsidRPr="000D534F">
        <w:rPr>
          <w:rFonts w:ascii="仿宋" w:eastAsia="仿宋" w:hAnsi="仿宋" w:hint="eastAsia"/>
          <w:color w:val="000000"/>
          <w:sz w:val="32"/>
          <w:shd w:val="clear" w:color="auto" w:fill="FFFFFF"/>
        </w:rPr>
        <w:t>洛阳锦通水利工程有限公司投标人名称与营业执照不一致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，</w:t>
      </w:r>
    </w:p>
    <w:p w:rsidR="000D534F" w:rsidRPr="000D534F" w:rsidRDefault="000D534F" w:rsidP="000D534F">
      <w:pPr>
        <w:shd w:val="solid" w:color="FFFFFF" w:fill="auto"/>
        <w:autoSpaceDN w:val="0"/>
        <w:spacing w:line="360" w:lineRule="auto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 w:rsidRPr="000D534F">
        <w:rPr>
          <w:rFonts w:ascii="仿宋" w:eastAsia="仿宋" w:hAnsi="仿宋" w:hint="eastAsia"/>
          <w:color w:val="000000"/>
          <w:sz w:val="32"/>
          <w:shd w:val="clear" w:color="auto" w:fill="FFFFFF"/>
        </w:rPr>
        <w:t>通过资格性审查的投标人不足3家，经评审委员会一致认定，本项目废标。</w:t>
      </w:r>
    </w:p>
    <w:p w:rsidR="000D534F" w:rsidRDefault="000D534F" w:rsidP="000D534F">
      <w:pPr>
        <w:shd w:val="solid" w:color="FFFFFF" w:fill="auto"/>
        <w:autoSpaceDN w:val="0"/>
        <w:ind w:firstLine="641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黑体" w:eastAsia="黑体" w:hAnsi="黑体"/>
          <w:color w:val="000000"/>
          <w:sz w:val="32"/>
          <w:shd w:val="clear" w:color="auto" w:fill="FFFFFF"/>
        </w:rPr>
        <w:t>三、公告期限</w:t>
      </w:r>
    </w:p>
    <w:p w:rsidR="000D534F" w:rsidRDefault="000D534F" w:rsidP="000D534F">
      <w:pPr>
        <w:shd w:val="solid" w:color="FFFFFF" w:fill="auto"/>
        <w:autoSpaceDN w:val="0"/>
        <w:ind w:firstLine="641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hd w:val="clear" w:color="auto" w:fill="FFFFFF"/>
        </w:rPr>
        <w:t>本公告自发布之日起公告期限为1个工作日。</w:t>
      </w:r>
    </w:p>
    <w:p w:rsidR="000D534F" w:rsidRDefault="000D534F" w:rsidP="000D534F">
      <w:pPr>
        <w:shd w:val="solid" w:color="FFFFFF" w:fill="auto"/>
        <w:autoSpaceDN w:val="0"/>
        <w:ind w:firstLine="641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黑体" w:eastAsia="黑体" w:hAnsi="黑体"/>
          <w:color w:val="000000"/>
          <w:sz w:val="32"/>
          <w:shd w:val="clear" w:color="auto" w:fill="FFFFFF"/>
        </w:rPr>
        <w:t>四、采购人和</w:t>
      </w:r>
      <w:r>
        <w:rPr>
          <w:rFonts w:ascii="黑体" w:eastAsia="黑体" w:hAnsi="黑体" w:hint="eastAsia"/>
          <w:color w:val="000000"/>
          <w:sz w:val="32"/>
          <w:shd w:val="clear" w:color="auto" w:fill="FFFFFF"/>
        </w:rPr>
        <w:t>集中</w:t>
      </w:r>
      <w:r>
        <w:rPr>
          <w:rFonts w:ascii="黑体" w:eastAsia="黑体" w:hAnsi="黑体"/>
          <w:color w:val="000000"/>
          <w:sz w:val="32"/>
          <w:shd w:val="clear" w:color="auto" w:fill="FFFFFF"/>
        </w:rPr>
        <w:t>采购机构</w:t>
      </w:r>
    </w:p>
    <w:p w:rsidR="000D534F" w:rsidRPr="000D534F" w:rsidRDefault="000D534F" w:rsidP="000D534F">
      <w:pPr>
        <w:shd w:val="solid" w:color="FFFFFF" w:fill="auto"/>
        <w:autoSpaceDN w:val="0"/>
        <w:spacing w:line="363" w:lineRule="atLeast"/>
        <w:ind w:firstLine="641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 w:rsidRPr="000D534F">
        <w:rPr>
          <w:rFonts w:ascii="仿宋" w:eastAsia="仿宋" w:hAnsi="仿宋" w:hint="eastAsia"/>
          <w:color w:val="000000"/>
          <w:sz w:val="32"/>
          <w:shd w:val="clear" w:color="auto" w:fill="FFFFFF"/>
        </w:rPr>
        <w:t>采购单位：长葛市佛耳岗水库管理所</w:t>
      </w:r>
    </w:p>
    <w:p w:rsidR="000D534F" w:rsidRPr="000D534F" w:rsidRDefault="000D534F" w:rsidP="000D534F">
      <w:pPr>
        <w:shd w:val="solid" w:color="FFFFFF" w:fill="auto"/>
        <w:autoSpaceDN w:val="0"/>
        <w:spacing w:line="363" w:lineRule="atLeast"/>
        <w:ind w:firstLine="641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 w:rsidRPr="000D534F">
        <w:rPr>
          <w:rFonts w:ascii="仿宋" w:eastAsia="仿宋" w:hAnsi="仿宋" w:hint="eastAsia"/>
          <w:color w:val="000000"/>
          <w:sz w:val="32"/>
          <w:shd w:val="clear" w:color="auto" w:fill="FFFFFF"/>
        </w:rPr>
        <w:lastRenderedPageBreak/>
        <w:t>联系人：任振军      联系电话：18567376196</w:t>
      </w:r>
    </w:p>
    <w:p w:rsidR="000D534F" w:rsidRDefault="000D534F" w:rsidP="000D534F">
      <w:pPr>
        <w:shd w:val="solid" w:color="FFFFFF" w:fill="auto"/>
        <w:autoSpaceDN w:val="0"/>
        <w:spacing w:line="363" w:lineRule="atLeast"/>
        <w:ind w:firstLine="641"/>
        <w:rPr>
          <w:rFonts w:ascii="仿宋" w:eastAsia="仿宋" w:hAnsi="仿宋"/>
          <w:color w:val="000000"/>
          <w:sz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hd w:val="clear" w:color="auto" w:fill="FFFFFF"/>
        </w:rPr>
        <w:t>集中采购机构：长葛市公共资源交易中心</w:t>
      </w:r>
    </w:p>
    <w:p w:rsidR="000D534F" w:rsidRDefault="000D534F" w:rsidP="000D534F">
      <w:pPr>
        <w:shd w:val="solid" w:color="FFFFFF" w:fill="auto"/>
        <w:autoSpaceDN w:val="0"/>
        <w:spacing w:line="363" w:lineRule="atLeast"/>
        <w:ind w:firstLine="641"/>
        <w:rPr>
          <w:rFonts w:ascii="仿宋" w:eastAsia="仿宋" w:hAnsi="仿宋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联系电话：0374-6189379</w:t>
      </w:r>
    </w:p>
    <w:p w:rsidR="00007AB4" w:rsidRDefault="000D534F" w:rsidP="000D534F">
      <w:pPr>
        <w:shd w:val="solid" w:color="FFFFFF" w:fill="auto"/>
        <w:autoSpaceDN w:val="0"/>
        <w:spacing w:line="363" w:lineRule="atLeast"/>
        <w:ind w:firstLine="641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                      </w:t>
      </w:r>
    </w:p>
    <w:p w:rsidR="00007AB4" w:rsidRDefault="00007AB4" w:rsidP="000D534F">
      <w:pPr>
        <w:shd w:val="solid" w:color="FFFFFF" w:fill="auto"/>
        <w:autoSpaceDN w:val="0"/>
        <w:spacing w:line="363" w:lineRule="atLeast"/>
        <w:ind w:firstLine="641"/>
        <w:rPr>
          <w:rFonts w:ascii="仿宋" w:eastAsia="仿宋" w:hAnsi="仿宋" w:hint="eastAsia"/>
          <w:color w:val="000000"/>
          <w:sz w:val="32"/>
          <w:shd w:val="clear" w:color="auto" w:fill="FFFFFF"/>
        </w:rPr>
      </w:pPr>
    </w:p>
    <w:p w:rsidR="00007AB4" w:rsidRDefault="00007AB4" w:rsidP="000D534F">
      <w:pPr>
        <w:shd w:val="solid" w:color="FFFFFF" w:fill="auto"/>
        <w:autoSpaceDN w:val="0"/>
        <w:spacing w:line="363" w:lineRule="atLeast"/>
        <w:ind w:firstLine="641"/>
        <w:rPr>
          <w:rFonts w:ascii="仿宋" w:eastAsia="仿宋" w:hAnsi="仿宋" w:hint="eastAsia"/>
          <w:color w:val="000000"/>
          <w:sz w:val="32"/>
          <w:shd w:val="clear" w:color="auto" w:fill="FFFFFF"/>
        </w:rPr>
      </w:pPr>
    </w:p>
    <w:p w:rsidR="00007AB4" w:rsidRDefault="00007AB4" w:rsidP="000D534F">
      <w:pPr>
        <w:shd w:val="solid" w:color="FFFFFF" w:fill="auto"/>
        <w:autoSpaceDN w:val="0"/>
        <w:spacing w:line="363" w:lineRule="atLeast"/>
        <w:ind w:firstLine="641"/>
        <w:rPr>
          <w:rFonts w:ascii="仿宋" w:eastAsia="仿宋" w:hAnsi="仿宋" w:hint="eastAsia"/>
          <w:color w:val="000000"/>
          <w:sz w:val="32"/>
          <w:shd w:val="clear" w:color="auto" w:fill="FFFFFF"/>
        </w:rPr>
      </w:pPr>
    </w:p>
    <w:p w:rsidR="000D534F" w:rsidRDefault="000D534F" w:rsidP="000D534F">
      <w:pPr>
        <w:shd w:val="solid" w:color="FFFFFF" w:fill="auto"/>
        <w:autoSpaceDN w:val="0"/>
        <w:spacing w:line="363" w:lineRule="atLeast"/>
        <w:ind w:firstLine="641"/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    </w:t>
      </w:r>
      <w:r w:rsidR="00007AB4"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                           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2018年12月7日</w:t>
      </w:r>
    </w:p>
    <w:p w:rsidR="000D534F" w:rsidRDefault="000D534F" w:rsidP="000D534F"/>
    <w:p w:rsidR="000D534F" w:rsidRDefault="000D534F" w:rsidP="000D534F"/>
    <w:p w:rsidR="00D431CD" w:rsidRDefault="00D431CD"/>
    <w:sectPr w:rsidR="00D431CD" w:rsidSect="00F558B9">
      <w:pgSz w:w="11906" w:h="16838"/>
      <w:pgMar w:top="1247" w:right="1587" w:bottom="1247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34F"/>
    <w:rsid w:val="00007AB4"/>
    <w:rsid w:val="000D534F"/>
    <w:rsid w:val="00D4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D534F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河南鼎华招标代理有限公司:河南鼎华招标代理有限公司</dc:creator>
  <cp:lastModifiedBy>河南鼎华招标代理有限公司:河南鼎华招标代理有限公司</cp:lastModifiedBy>
  <cp:revision>2</cp:revision>
  <dcterms:created xsi:type="dcterms:W3CDTF">2018-12-07T06:23:00Z</dcterms:created>
  <dcterms:modified xsi:type="dcterms:W3CDTF">2018-12-07T06:29:00Z</dcterms:modified>
</cp:coreProperties>
</file>