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E6E" w:rsidRDefault="00C65646" w:rsidP="00BB350B">
      <w:pPr>
        <w:widowControl/>
        <w:shd w:val="clear" w:color="auto" w:fill="FFFFFF"/>
        <w:spacing w:line="360" w:lineRule="atLeast"/>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许昌职业技术学院</w:t>
      </w:r>
      <w:r w:rsidR="00A608C5" w:rsidRPr="00D94605">
        <w:rPr>
          <w:rFonts w:asciiTheme="majorEastAsia" w:eastAsiaTheme="majorEastAsia" w:hAnsiTheme="majorEastAsia" w:cstheme="majorEastAsia" w:hint="eastAsia"/>
          <w:b/>
          <w:bCs/>
          <w:color w:val="000000"/>
          <w:sz w:val="44"/>
          <w:szCs w:val="44"/>
        </w:rPr>
        <w:t>“</w:t>
      </w:r>
      <w:r w:rsidR="00313A8F" w:rsidRPr="00313A8F">
        <w:rPr>
          <w:rFonts w:asciiTheme="majorEastAsia" w:eastAsiaTheme="majorEastAsia" w:hAnsiTheme="majorEastAsia" w:cstheme="majorEastAsia" w:hint="eastAsia"/>
          <w:b/>
          <w:bCs/>
          <w:color w:val="000000"/>
          <w:sz w:val="44"/>
          <w:szCs w:val="44"/>
        </w:rPr>
        <w:t>安全防护</w:t>
      </w:r>
      <w:r w:rsidR="00313A8F" w:rsidRPr="00313A8F">
        <w:rPr>
          <w:rFonts w:asciiTheme="majorEastAsia" w:eastAsiaTheme="majorEastAsia" w:hAnsiTheme="majorEastAsia" w:cstheme="majorEastAsia"/>
          <w:b/>
          <w:bCs/>
          <w:color w:val="000000"/>
          <w:sz w:val="44"/>
          <w:szCs w:val="44"/>
        </w:rPr>
        <w:t>体系</w:t>
      </w:r>
      <w:r w:rsidR="00313A8F" w:rsidRPr="00313A8F">
        <w:rPr>
          <w:rFonts w:asciiTheme="majorEastAsia" w:eastAsiaTheme="majorEastAsia" w:hAnsiTheme="majorEastAsia" w:cstheme="majorEastAsia" w:hint="eastAsia"/>
          <w:b/>
          <w:bCs/>
          <w:color w:val="000000"/>
          <w:sz w:val="44"/>
          <w:szCs w:val="44"/>
        </w:rPr>
        <w:t>I期</w:t>
      </w:r>
      <w:r w:rsidR="00313A8F" w:rsidRPr="00313A8F">
        <w:rPr>
          <w:rFonts w:asciiTheme="majorEastAsia" w:eastAsiaTheme="majorEastAsia" w:hAnsiTheme="majorEastAsia" w:cstheme="majorEastAsia"/>
          <w:b/>
          <w:bCs/>
          <w:color w:val="000000"/>
          <w:sz w:val="44"/>
          <w:szCs w:val="44"/>
        </w:rPr>
        <w:t>建设</w:t>
      </w:r>
      <w:r w:rsidR="00313A8F" w:rsidRPr="00313A8F">
        <w:rPr>
          <w:rFonts w:asciiTheme="majorEastAsia" w:eastAsiaTheme="majorEastAsia" w:hAnsiTheme="majorEastAsia" w:cstheme="majorEastAsia" w:hint="eastAsia"/>
          <w:b/>
          <w:bCs/>
          <w:color w:val="000000"/>
          <w:sz w:val="44"/>
          <w:szCs w:val="44"/>
        </w:rPr>
        <w:t>、柜式七氟丙烷灭火系统、淘宝美工实训室</w:t>
      </w:r>
      <w:r w:rsidR="00313A8F">
        <w:rPr>
          <w:rFonts w:asciiTheme="majorEastAsia" w:eastAsiaTheme="majorEastAsia" w:hAnsiTheme="majorEastAsia" w:cstheme="majorEastAsia" w:hint="eastAsia"/>
          <w:b/>
          <w:bCs/>
          <w:color w:val="000000"/>
          <w:sz w:val="44"/>
          <w:szCs w:val="44"/>
        </w:rPr>
        <w:t>、</w:t>
      </w:r>
    </w:p>
    <w:p w:rsidR="008D37EF" w:rsidRPr="00313A8F" w:rsidRDefault="00313A8F" w:rsidP="00703E6E">
      <w:pPr>
        <w:widowControl/>
        <w:shd w:val="clear" w:color="auto" w:fill="FFFFFF"/>
        <w:spacing w:line="360" w:lineRule="atLeast"/>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移动门户</w:t>
      </w:r>
      <w:r w:rsidR="002C4487">
        <w:rPr>
          <w:rFonts w:asciiTheme="majorEastAsia" w:eastAsiaTheme="majorEastAsia" w:hAnsiTheme="majorEastAsia" w:cstheme="majorEastAsia" w:hint="eastAsia"/>
          <w:b/>
          <w:bCs/>
          <w:color w:val="000000"/>
          <w:sz w:val="44"/>
          <w:szCs w:val="44"/>
        </w:rPr>
        <w:t>购置</w:t>
      </w:r>
      <w:r w:rsidR="00A608C5" w:rsidRPr="00D94605">
        <w:rPr>
          <w:rFonts w:asciiTheme="majorEastAsia" w:eastAsiaTheme="majorEastAsia" w:hAnsiTheme="majorEastAsia" w:cstheme="majorEastAsia" w:hint="eastAsia"/>
          <w:b/>
          <w:bCs/>
          <w:color w:val="000000"/>
          <w:sz w:val="44"/>
          <w:szCs w:val="44"/>
        </w:rPr>
        <w:t>项目”</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Pr="00A64FE3"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703E6E" w:rsidRDefault="00703E6E">
      <w:pPr>
        <w:rPr>
          <w:rFonts w:ascii="微软简隶书" w:eastAsia="微软简隶书"/>
        </w:rPr>
      </w:pPr>
    </w:p>
    <w:p w:rsidR="008D37EF" w:rsidRDefault="004B53B1" w:rsidP="007065BE">
      <w:pPr>
        <w:ind w:firstLineChars="600" w:firstLine="216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项目编号：ZFCG-T2018</w:t>
      </w:r>
      <w:r w:rsidR="00A66F5E">
        <w:rPr>
          <w:rFonts w:asciiTheme="majorEastAsia" w:eastAsiaTheme="majorEastAsia" w:hAnsiTheme="majorEastAsia" w:cstheme="majorEastAsia" w:hint="eastAsia"/>
          <w:b/>
          <w:bCs/>
          <w:sz w:val="36"/>
          <w:szCs w:val="36"/>
        </w:rPr>
        <w:t>097</w:t>
      </w:r>
      <w:r>
        <w:rPr>
          <w:rFonts w:asciiTheme="majorEastAsia" w:eastAsiaTheme="majorEastAsia" w:hAnsiTheme="majorEastAsia" w:cstheme="majorEastAsia" w:hint="eastAsia"/>
          <w:b/>
          <w:bCs/>
          <w:sz w:val="36"/>
          <w:szCs w:val="36"/>
        </w:rPr>
        <w:t>号</w:t>
      </w:r>
    </w:p>
    <w:p w:rsidR="008D37EF" w:rsidRDefault="004B53B1" w:rsidP="00703E6E">
      <w:pPr>
        <w:ind w:firstLineChars="600" w:firstLine="216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703E6E">
        <w:rPr>
          <w:rFonts w:asciiTheme="majorEastAsia" w:eastAsiaTheme="majorEastAsia" w:hAnsiTheme="majorEastAsia" w:cstheme="majorEastAsia" w:hint="eastAsia"/>
          <w:b/>
          <w:bCs/>
          <w:sz w:val="36"/>
          <w:szCs w:val="36"/>
        </w:rPr>
        <w:t>许昌职业技术学院</w:t>
      </w:r>
    </w:p>
    <w:p w:rsidR="008D37EF" w:rsidRDefault="004B53B1" w:rsidP="00703E6E">
      <w:pPr>
        <w:ind w:firstLineChars="600" w:firstLine="216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w:t>
      </w:r>
      <w:r w:rsidR="00703E6E">
        <w:rPr>
          <w:rFonts w:asciiTheme="majorEastAsia" w:eastAsiaTheme="majorEastAsia" w:hAnsiTheme="majorEastAsia" w:cstheme="majorEastAsia" w:hint="eastAsia"/>
          <w:b/>
          <w:bCs/>
          <w:sz w:val="36"/>
          <w:szCs w:val="36"/>
        </w:rPr>
        <w:t>十二</w:t>
      </w:r>
      <w:r>
        <w:rPr>
          <w:rFonts w:asciiTheme="majorEastAsia" w:eastAsiaTheme="majorEastAsia" w:hAnsiTheme="majorEastAsia" w:cstheme="majorEastAsia" w:hint="eastAsia"/>
          <w:b/>
          <w:bCs/>
          <w:sz w:val="36"/>
          <w:szCs w:val="36"/>
        </w:rPr>
        <w:t>月</w:t>
      </w:r>
      <w:r w:rsidR="0005371B">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日</w:t>
      </w:r>
    </w:p>
    <w:p w:rsidR="00A608C5" w:rsidRDefault="00A608C5">
      <w:pPr>
        <w:widowControl/>
        <w:jc w:val="left"/>
        <w:rPr>
          <w:rFonts w:asciiTheme="minorEastAsia" w:hAnsiTheme="minorEastAsia" w:cs="黑体"/>
          <w:b/>
          <w:bCs/>
          <w:sz w:val="44"/>
          <w:szCs w:val="44"/>
          <w:lang w:val="zh-CN"/>
        </w:rPr>
      </w:pP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Default="00A608C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4428EA" w:rsidRPr="000C5606">
        <w:rPr>
          <w:rFonts w:asciiTheme="minorEastAsia" w:eastAsiaTheme="minorEastAsia" w:hAnsiTheme="minorEastAsia" w:cs="仿宋_GB2312" w:hint="eastAsia"/>
          <w:shd w:val="clear" w:color="auto" w:fill="FFFFFF"/>
        </w:rPr>
        <w:t>安全防护</w:t>
      </w:r>
      <w:r w:rsidR="004428EA" w:rsidRPr="000C5606">
        <w:rPr>
          <w:rFonts w:asciiTheme="minorEastAsia" w:eastAsiaTheme="minorEastAsia" w:hAnsiTheme="minorEastAsia" w:cs="仿宋_GB2312"/>
          <w:shd w:val="clear" w:color="auto" w:fill="FFFFFF"/>
        </w:rPr>
        <w:t>体系</w:t>
      </w:r>
      <w:r w:rsidR="004428EA" w:rsidRPr="000C5606">
        <w:rPr>
          <w:rFonts w:asciiTheme="minorEastAsia" w:eastAsiaTheme="minorEastAsia" w:hAnsiTheme="minorEastAsia" w:cs="仿宋_GB2312" w:hint="eastAsia"/>
          <w:shd w:val="clear" w:color="auto" w:fill="FFFFFF"/>
        </w:rPr>
        <w:t>I期</w:t>
      </w:r>
      <w:r w:rsidR="004428EA" w:rsidRPr="000C5606">
        <w:rPr>
          <w:rFonts w:asciiTheme="minorEastAsia" w:eastAsiaTheme="minorEastAsia" w:hAnsiTheme="minorEastAsia" w:cs="仿宋_GB2312"/>
          <w:shd w:val="clear" w:color="auto" w:fill="FFFFFF"/>
        </w:rPr>
        <w:t>建设</w:t>
      </w:r>
      <w:r w:rsidR="00F12D9E" w:rsidRPr="000C5606">
        <w:rPr>
          <w:rFonts w:asciiTheme="minorEastAsia" w:eastAsiaTheme="minorEastAsia" w:hAnsiTheme="minorEastAsia" w:cs="仿宋_GB2312" w:hint="eastAsia"/>
          <w:shd w:val="clear" w:color="auto" w:fill="FFFFFF"/>
        </w:rPr>
        <w:t>、柜式七氟丙烷灭火系统、淘宝美工实训室</w:t>
      </w:r>
      <w:r w:rsidR="004428EA" w:rsidRPr="000C5606">
        <w:rPr>
          <w:rFonts w:asciiTheme="minorEastAsia" w:eastAsiaTheme="minorEastAsia" w:hAnsiTheme="minorEastAsia" w:cs="仿宋_GB2312" w:hint="eastAsia"/>
          <w:shd w:val="clear" w:color="auto" w:fill="FFFFFF"/>
        </w:rPr>
        <w:t>、移动门户购置项目</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（二）项目编号：ZFCG-T2018</w:t>
      </w:r>
      <w:r w:rsidR="002E640C">
        <w:rPr>
          <w:rFonts w:asciiTheme="minorEastAsia" w:eastAsiaTheme="minorEastAsia" w:hAnsiTheme="minorEastAsia" w:cs="仿宋_GB2312" w:hint="eastAsia"/>
          <w:shd w:val="clear" w:color="auto" w:fill="FFFFFF"/>
        </w:rPr>
        <w:t>097</w:t>
      </w:r>
      <w:r>
        <w:rPr>
          <w:rFonts w:asciiTheme="minorEastAsia" w:eastAsiaTheme="minorEastAsia" w:hAnsiTheme="minorEastAsia" w:cs="仿宋_GB2312" w:hint="eastAsia"/>
          <w:shd w:val="clear" w:color="auto" w:fill="FFFFFF"/>
        </w:rPr>
        <w:t xml:space="preserve">号    </w:t>
      </w:r>
    </w:p>
    <w:p w:rsidR="00522664" w:rsidRDefault="004B53B1" w:rsidP="0052266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A608C5" w:rsidRPr="00522664" w:rsidRDefault="004B53B1" w:rsidP="0052266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w:t>
      </w:r>
      <w:r w:rsidR="007A583B" w:rsidRPr="008A4A97">
        <w:rPr>
          <w:rFonts w:asciiTheme="minorEastAsia" w:eastAsiaTheme="minorEastAsia" w:hAnsiTheme="minorEastAsia" w:cs="仿宋_GB2312" w:hint="eastAsia"/>
          <w:shd w:val="clear" w:color="auto" w:fill="FFFFFF"/>
        </w:rPr>
        <w:t>A包</w:t>
      </w:r>
      <w:r w:rsidR="00327B3C" w:rsidRPr="008A4A97">
        <w:rPr>
          <w:rFonts w:asciiTheme="minorEastAsia" w:eastAsiaTheme="minorEastAsia" w:hAnsiTheme="minorEastAsia" w:cs="仿宋_GB2312" w:hint="eastAsia"/>
          <w:shd w:val="clear" w:color="auto" w:fill="FFFFFF"/>
        </w:rPr>
        <w:t>应用</w:t>
      </w:r>
      <w:r w:rsidR="00327B3C" w:rsidRPr="008A4A97">
        <w:rPr>
          <w:rFonts w:asciiTheme="minorEastAsia" w:eastAsiaTheme="minorEastAsia" w:hAnsiTheme="minorEastAsia" w:cs="仿宋_GB2312"/>
          <w:shd w:val="clear" w:color="auto" w:fill="FFFFFF"/>
        </w:rPr>
        <w:t>负载型</w:t>
      </w:r>
      <w:r w:rsidR="00327B3C" w:rsidRPr="008A4A97">
        <w:rPr>
          <w:rFonts w:asciiTheme="minorEastAsia" w:eastAsiaTheme="minorEastAsia" w:hAnsiTheme="minorEastAsia" w:cs="仿宋_GB2312" w:hint="eastAsia"/>
          <w:shd w:val="clear" w:color="auto" w:fill="FFFFFF"/>
        </w:rPr>
        <w:t>DNS</w:t>
      </w:r>
      <w:r w:rsidR="00327B3C" w:rsidRPr="008A4A97">
        <w:rPr>
          <w:rFonts w:asciiTheme="minorEastAsia" w:eastAsiaTheme="minorEastAsia" w:hAnsiTheme="minorEastAsia" w:cs="仿宋_GB2312"/>
          <w:shd w:val="clear" w:color="auto" w:fill="FFFFFF"/>
        </w:rPr>
        <w:t>、</w:t>
      </w:r>
      <w:r w:rsidR="00327B3C" w:rsidRPr="008A4A97">
        <w:rPr>
          <w:rFonts w:asciiTheme="minorEastAsia" w:eastAsiaTheme="minorEastAsia" w:hAnsiTheme="minorEastAsia" w:cs="仿宋_GB2312" w:hint="eastAsia"/>
          <w:shd w:val="clear" w:color="auto" w:fill="FFFFFF"/>
        </w:rPr>
        <w:t>堡垒机</w:t>
      </w:r>
      <w:r w:rsidR="007A583B" w:rsidRPr="008A4A97">
        <w:rPr>
          <w:rFonts w:asciiTheme="minorEastAsia" w:eastAsiaTheme="minorEastAsia" w:hAnsiTheme="minorEastAsia" w:cs="仿宋_GB2312" w:hint="eastAsia"/>
          <w:shd w:val="clear" w:color="auto" w:fill="FFFFFF"/>
        </w:rPr>
        <w:t>等一批；B包</w:t>
      </w:r>
      <w:r w:rsidR="00EC61A2" w:rsidRPr="008A4A97">
        <w:rPr>
          <w:rFonts w:asciiTheme="minorEastAsia" w:eastAsiaTheme="minorEastAsia" w:hAnsiTheme="minorEastAsia" w:cs="仿宋_GB2312" w:hint="eastAsia"/>
          <w:shd w:val="clear" w:color="auto" w:fill="FFFFFF"/>
        </w:rPr>
        <w:t>柜式</w:t>
      </w:r>
      <w:r w:rsidR="00EC61A2" w:rsidRPr="008A4A97">
        <w:rPr>
          <w:rFonts w:asciiTheme="minorEastAsia" w:eastAsiaTheme="minorEastAsia" w:hAnsiTheme="minorEastAsia" w:cs="仿宋_GB2312"/>
          <w:shd w:val="clear" w:color="auto" w:fill="FFFFFF"/>
        </w:rPr>
        <w:t>七氟丙烷灭火</w:t>
      </w:r>
      <w:r w:rsidR="00EC61A2" w:rsidRPr="008A4A97">
        <w:rPr>
          <w:rFonts w:asciiTheme="minorEastAsia" w:eastAsiaTheme="minorEastAsia" w:hAnsiTheme="minorEastAsia" w:cs="仿宋_GB2312" w:hint="eastAsia"/>
          <w:shd w:val="clear" w:color="auto" w:fill="FFFFFF"/>
        </w:rPr>
        <w:t>系统</w:t>
      </w:r>
      <w:r w:rsidR="00EC61A2" w:rsidRPr="008A4A97">
        <w:rPr>
          <w:rFonts w:asciiTheme="minorEastAsia" w:eastAsiaTheme="minorEastAsia" w:hAnsiTheme="minorEastAsia" w:cs="仿宋_GB2312"/>
          <w:shd w:val="clear" w:color="auto" w:fill="FFFFFF"/>
        </w:rPr>
        <w:t>、配电系统</w:t>
      </w:r>
      <w:r w:rsidR="00EC61A2" w:rsidRPr="008A4A97">
        <w:rPr>
          <w:rFonts w:asciiTheme="minorEastAsia" w:eastAsiaTheme="minorEastAsia" w:hAnsiTheme="minorEastAsia" w:cs="仿宋_GB2312" w:hint="eastAsia"/>
          <w:shd w:val="clear" w:color="auto" w:fill="FFFFFF"/>
        </w:rPr>
        <w:t>、</w:t>
      </w:r>
      <w:r w:rsidR="00EC61A2" w:rsidRPr="008A4A97">
        <w:rPr>
          <w:rFonts w:asciiTheme="minorEastAsia" w:eastAsiaTheme="minorEastAsia" w:hAnsiTheme="minorEastAsia" w:cs="仿宋_GB2312"/>
          <w:shd w:val="clear" w:color="auto" w:fill="FFFFFF"/>
        </w:rPr>
        <w:t>机柜</w:t>
      </w:r>
      <w:r w:rsidR="00EC61A2" w:rsidRPr="008A4A97">
        <w:rPr>
          <w:rFonts w:asciiTheme="minorEastAsia" w:eastAsiaTheme="minorEastAsia" w:hAnsiTheme="minorEastAsia" w:cs="仿宋_GB2312" w:hint="eastAsia"/>
          <w:shd w:val="clear" w:color="auto" w:fill="FFFFFF"/>
        </w:rPr>
        <w:t>等</w:t>
      </w:r>
      <w:r w:rsidR="007A583B" w:rsidRPr="008A4A97">
        <w:rPr>
          <w:rFonts w:asciiTheme="minorEastAsia" w:eastAsiaTheme="minorEastAsia" w:hAnsiTheme="minorEastAsia" w:cs="仿宋_GB2312" w:hint="eastAsia"/>
          <w:shd w:val="clear" w:color="auto" w:fill="FFFFFF"/>
        </w:rPr>
        <w:t>等一批；</w:t>
      </w:r>
      <w:r w:rsidR="00EC61A2" w:rsidRPr="008A4A97">
        <w:rPr>
          <w:rFonts w:asciiTheme="minorEastAsia" w:eastAsiaTheme="minorEastAsia" w:hAnsiTheme="minorEastAsia" w:cs="仿宋_GB2312" w:hint="eastAsia"/>
          <w:shd w:val="clear" w:color="auto" w:fill="FFFFFF"/>
        </w:rPr>
        <w:t>C包</w:t>
      </w:r>
      <w:r w:rsidR="006E1FFE" w:rsidRPr="008A4A97">
        <w:rPr>
          <w:rFonts w:asciiTheme="minorEastAsia" w:eastAsiaTheme="minorEastAsia" w:hAnsiTheme="minorEastAsia" w:cs="仿宋_GB2312" w:hint="eastAsia"/>
          <w:shd w:val="clear" w:color="auto" w:fill="FFFFFF"/>
        </w:rPr>
        <w:t>触摸一体机、计算机</w:t>
      </w:r>
      <w:r w:rsidR="00EC61A2" w:rsidRPr="008A4A97">
        <w:rPr>
          <w:rFonts w:asciiTheme="minorEastAsia" w:eastAsiaTheme="minorEastAsia" w:hAnsiTheme="minorEastAsia" w:cs="仿宋_GB2312" w:hint="eastAsia"/>
          <w:shd w:val="clear" w:color="auto" w:fill="FFFFFF"/>
        </w:rPr>
        <w:t>等等一批；D包</w:t>
      </w:r>
      <w:r w:rsidR="00E85B4E" w:rsidRPr="008A4A97">
        <w:rPr>
          <w:rFonts w:asciiTheme="minorEastAsia" w:eastAsiaTheme="minorEastAsia" w:hAnsiTheme="minorEastAsia" w:cs="仿宋_GB2312"/>
          <w:shd w:val="clear" w:color="auto" w:fill="FFFFFF"/>
        </w:rPr>
        <w:t>移动门户及一站式服务平台</w:t>
      </w:r>
      <w:r w:rsidR="00E85B4E" w:rsidRPr="008A4A97">
        <w:rPr>
          <w:rFonts w:asciiTheme="minorEastAsia" w:eastAsiaTheme="minorEastAsia" w:hAnsiTheme="minorEastAsia" w:cs="仿宋_GB2312" w:hint="eastAsia"/>
          <w:shd w:val="clear" w:color="auto" w:fill="FFFFFF"/>
        </w:rPr>
        <w:t>、</w:t>
      </w:r>
      <w:r w:rsidR="00E85B4E" w:rsidRPr="008A4A97">
        <w:rPr>
          <w:rFonts w:asciiTheme="minorEastAsia" w:eastAsiaTheme="minorEastAsia" w:hAnsiTheme="minorEastAsia" w:cs="仿宋_GB2312"/>
          <w:shd w:val="clear" w:color="auto" w:fill="FFFFFF"/>
        </w:rPr>
        <w:t>服务器</w:t>
      </w:r>
      <w:r w:rsidR="00E85B4E" w:rsidRPr="008A4A97">
        <w:rPr>
          <w:rFonts w:asciiTheme="minorEastAsia" w:eastAsiaTheme="minorEastAsia" w:hAnsiTheme="minorEastAsia" w:cs="仿宋_GB2312" w:hint="eastAsia"/>
          <w:shd w:val="clear" w:color="auto" w:fill="FFFFFF"/>
        </w:rPr>
        <w:t>等一批</w:t>
      </w:r>
      <w:r w:rsidR="00522664" w:rsidRPr="008A4A97">
        <w:rPr>
          <w:rFonts w:asciiTheme="minorEastAsia" w:eastAsiaTheme="minorEastAsia" w:hAnsiTheme="minorEastAsia" w:cs="仿宋_GB2312" w:hint="eastAsia"/>
          <w:shd w:val="clear" w:color="auto" w:fill="FFFFFF"/>
        </w:rPr>
        <w:t>。</w:t>
      </w:r>
    </w:p>
    <w:p w:rsidR="008D37EF" w:rsidRPr="008A4A97"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w:t>
      </w:r>
      <w:r w:rsidR="00733E3F" w:rsidRPr="008A4A97">
        <w:rPr>
          <w:rFonts w:asciiTheme="minorEastAsia" w:eastAsiaTheme="minorEastAsia" w:hAnsiTheme="minorEastAsia" w:cs="仿宋_GB2312" w:hint="eastAsia"/>
          <w:shd w:val="clear" w:color="auto" w:fill="FFFFFF"/>
        </w:rPr>
        <w:t>A包</w:t>
      </w:r>
      <w:r w:rsidR="00327B3C" w:rsidRPr="008A4A97">
        <w:rPr>
          <w:rFonts w:asciiTheme="minorEastAsia" w:eastAsiaTheme="minorEastAsia" w:hAnsiTheme="minorEastAsia" w:cs="仿宋_GB2312" w:hint="eastAsia"/>
          <w:shd w:val="clear" w:color="auto" w:fill="FFFFFF"/>
        </w:rPr>
        <w:t>60</w:t>
      </w:r>
      <w:r w:rsidR="00733E3F" w:rsidRPr="008A4A97">
        <w:rPr>
          <w:rFonts w:asciiTheme="minorEastAsia" w:eastAsiaTheme="minorEastAsia" w:hAnsiTheme="minorEastAsia" w:cs="仿宋_GB2312" w:hint="eastAsia"/>
          <w:shd w:val="clear" w:color="auto" w:fill="FFFFFF"/>
        </w:rPr>
        <w:t>0000</w:t>
      </w:r>
      <w:r w:rsidRPr="008A4A97">
        <w:rPr>
          <w:rFonts w:asciiTheme="minorEastAsia" w:eastAsiaTheme="minorEastAsia" w:hAnsiTheme="minorEastAsia" w:cs="仿宋_GB2312" w:hint="eastAsia"/>
          <w:shd w:val="clear" w:color="auto" w:fill="FFFFFF"/>
        </w:rPr>
        <w:t>元</w:t>
      </w:r>
      <w:r w:rsidR="00733E3F" w:rsidRPr="008A4A97">
        <w:rPr>
          <w:rFonts w:asciiTheme="minorEastAsia" w:eastAsiaTheme="minorEastAsia" w:hAnsiTheme="minorEastAsia" w:cs="仿宋_GB2312" w:hint="eastAsia"/>
          <w:shd w:val="clear" w:color="auto" w:fill="FFFFFF"/>
        </w:rPr>
        <w:t>；B包</w:t>
      </w:r>
      <w:r w:rsidR="0081775A" w:rsidRPr="008A4A97">
        <w:rPr>
          <w:rFonts w:asciiTheme="minorEastAsia" w:eastAsiaTheme="minorEastAsia" w:hAnsiTheme="minorEastAsia" w:cs="仿宋_GB2312"/>
          <w:shd w:val="clear" w:color="auto" w:fill="FFFFFF"/>
        </w:rPr>
        <w:t>40</w:t>
      </w:r>
      <w:r w:rsidR="0081775A" w:rsidRPr="008A4A97">
        <w:rPr>
          <w:rFonts w:asciiTheme="minorEastAsia" w:eastAsiaTheme="minorEastAsia" w:hAnsiTheme="minorEastAsia" w:cs="仿宋_GB2312" w:hint="eastAsia"/>
          <w:shd w:val="clear" w:color="auto" w:fill="FFFFFF"/>
        </w:rPr>
        <w:t>0000</w:t>
      </w:r>
      <w:r w:rsidR="00733E3F" w:rsidRPr="008A4A97">
        <w:rPr>
          <w:rFonts w:asciiTheme="minorEastAsia" w:eastAsiaTheme="minorEastAsia" w:hAnsiTheme="minorEastAsia" w:cs="仿宋_GB2312" w:hint="eastAsia"/>
          <w:shd w:val="clear" w:color="auto" w:fill="FFFFFF"/>
        </w:rPr>
        <w:t>元</w:t>
      </w:r>
      <w:r w:rsidR="002504F8" w:rsidRPr="008A4A97">
        <w:rPr>
          <w:rFonts w:asciiTheme="minorEastAsia" w:eastAsiaTheme="minorEastAsia" w:hAnsiTheme="minorEastAsia" w:cs="仿宋_GB2312" w:hint="eastAsia"/>
          <w:shd w:val="clear" w:color="auto" w:fill="FFFFFF"/>
        </w:rPr>
        <w:t>；C包</w:t>
      </w:r>
      <w:r w:rsidR="00CE6E80" w:rsidRPr="008A4A97">
        <w:rPr>
          <w:rFonts w:asciiTheme="minorEastAsia" w:eastAsiaTheme="minorEastAsia" w:hAnsiTheme="minorEastAsia" w:cs="仿宋_GB2312" w:hint="eastAsia"/>
          <w:shd w:val="clear" w:color="auto" w:fill="FFFFFF"/>
        </w:rPr>
        <w:t>220000</w:t>
      </w:r>
      <w:r w:rsidR="002504F8" w:rsidRPr="008A4A97">
        <w:rPr>
          <w:rFonts w:asciiTheme="minorEastAsia" w:eastAsiaTheme="minorEastAsia" w:hAnsiTheme="minorEastAsia" w:cs="仿宋_GB2312" w:hint="eastAsia"/>
          <w:shd w:val="clear" w:color="auto" w:fill="FFFFFF"/>
        </w:rPr>
        <w:t>元；D包</w:t>
      </w:r>
      <w:r w:rsidR="00DD2935" w:rsidRPr="008A4A97">
        <w:rPr>
          <w:rFonts w:asciiTheme="minorEastAsia" w:eastAsiaTheme="minorEastAsia" w:hAnsiTheme="minorEastAsia" w:cs="仿宋_GB2312" w:hint="eastAsia"/>
          <w:shd w:val="clear" w:color="auto" w:fill="FFFFFF"/>
        </w:rPr>
        <w:t>350000</w:t>
      </w:r>
      <w:r w:rsidR="0091772D" w:rsidRPr="008A4A97">
        <w:rPr>
          <w:rFonts w:asciiTheme="minorEastAsia" w:eastAsiaTheme="minorEastAsia" w:hAnsiTheme="minorEastAsia" w:cs="仿宋_GB2312" w:hint="eastAsia"/>
          <w:shd w:val="clear" w:color="auto" w:fill="FFFFFF"/>
        </w:rPr>
        <w:t>元</w:t>
      </w:r>
      <w:r w:rsidR="002504F8" w:rsidRPr="008A4A97">
        <w:rPr>
          <w:rFonts w:asciiTheme="minorEastAsia" w:eastAsiaTheme="minorEastAsia" w:hAnsiTheme="minorEastAsia" w:cs="仿宋_GB2312" w:hint="eastAsia"/>
          <w:shd w:val="clear" w:color="auto" w:fill="FFFFFF"/>
        </w:rPr>
        <w:t>。</w:t>
      </w:r>
    </w:p>
    <w:p w:rsidR="007B5B89" w:rsidRDefault="004B53B1" w:rsidP="007B5B8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A4A97">
        <w:rPr>
          <w:rFonts w:asciiTheme="minorEastAsia" w:eastAsiaTheme="minorEastAsia" w:hAnsiTheme="minorEastAsia" w:cs="仿宋_GB2312" w:hint="eastAsia"/>
          <w:shd w:val="clear" w:color="auto" w:fill="FFFFFF"/>
        </w:rPr>
        <w:t>（六）交付（服务、完工）时间 ：</w:t>
      </w:r>
      <w:r w:rsidR="00733E3F" w:rsidRPr="008A4A97">
        <w:rPr>
          <w:rFonts w:asciiTheme="minorEastAsia" w:eastAsiaTheme="minorEastAsia" w:hAnsiTheme="minorEastAsia" w:cs="仿宋_GB2312" w:hint="eastAsia"/>
          <w:shd w:val="clear" w:color="auto" w:fill="FFFFFF"/>
        </w:rPr>
        <w:t>签订</w:t>
      </w:r>
      <w:r w:rsidR="00733E3F" w:rsidRPr="008A4A97">
        <w:rPr>
          <w:rFonts w:asciiTheme="minorEastAsia" w:eastAsiaTheme="minorEastAsia" w:hAnsiTheme="minorEastAsia" w:cs="仿宋_GB2312"/>
          <w:shd w:val="clear" w:color="auto" w:fill="FFFFFF"/>
        </w:rPr>
        <w:t>合同后30</w:t>
      </w:r>
      <w:r w:rsidR="00733E3F" w:rsidRPr="008A4A97">
        <w:rPr>
          <w:rFonts w:asciiTheme="minorEastAsia" w:eastAsiaTheme="minorEastAsia" w:hAnsiTheme="minorEastAsia" w:cs="仿宋_GB2312" w:hint="eastAsia"/>
          <w:shd w:val="clear" w:color="auto" w:fill="FFFFFF"/>
        </w:rPr>
        <w:t>天</w:t>
      </w:r>
    </w:p>
    <w:p w:rsidR="007B5B89" w:rsidRDefault="004B53B1" w:rsidP="007B5B8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sidR="00A608C5" w:rsidRPr="004B53B1">
        <w:rPr>
          <w:rFonts w:asciiTheme="minorEastAsia" w:eastAsiaTheme="minorEastAsia" w:hAnsiTheme="minorEastAsia" w:cs="仿宋_GB2312"/>
          <w:shd w:val="clear" w:color="auto" w:fill="FFFFFF"/>
        </w:rPr>
        <w:t xml:space="preserve"> </w:t>
      </w:r>
      <w:r w:rsidR="006E3825">
        <w:rPr>
          <w:rFonts w:asciiTheme="minorEastAsia" w:eastAsiaTheme="minorEastAsia" w:hAnsiTheme="minorEastAsia" w:cs="仿宋_GB2312" w:hint="eastAsia"/>
          <w:shd w:val="clear" w:color="auto" w:fill="FFFFFF"/>
        </w:rPr>
        <w:t>许昌职业技术学院</w:t>
      </w:r>
    </w:p>
    <w:p w:rsidR="008D37EF" w:rsidRPr="004B53B1" w:rsidRDefault="004B53B1" w:rsidP="007B5B8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（八）进口产品：不允许。</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（九）分包：不允许。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B26A6E" w:rsidRPr="008A4A97"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sidRPr="008A4A97">
        <w:rPr>
          <w:rFonts w:asciiTheme="minorEastAsia" w:hAnsiTheme="minorEastAsia" w:cs="宋体" w:hint="eastAsia"/>
          <w:kern w:val="0"/>
          <w:lang w:val="zh-CN"/>
        </w:rPr>
        <w:t>（</w:t>
      </w:r>
      <w:r>
        <w:rPr>
          <w:rFonts w:asciiTheme="minorEastAsia" w:hAnsiTheme="minorEastAsia" w:cs="宋体" w:hint="eastAsia"/>
          <w:kern w:val="0"/>
          <w:lang w:val="zh-CN"/>
        </w:rPr>
        <w:t>二</w:t>
      </w:r>
      <w:r w:rsidRPr="008A4A97">
        <w:rPr>
          <w:rFonts w:asciiTheme="minorEastAsia" w:hAnsiTheme="minorEastAsia" w:cs="宋体" w:hint="eastAsia"/>
          <w:kern w:val="0"/>
          <w:lang w:val="zh-CN"/>
        </w:rPr>
        <w:t>）</w:t>
      </w:r>
      <w:r w:rsidR="00B26A6E" w:rsidRPr="008A4A97">
        <w:rPr>
          <w:rFonts w:asciiTheme="minorEastAsia" w:hAnsiTheme="minorEastAsia" w:cs="宋体" w:hint="eastAsia"/>
          <w:kern w:val="0"/>
          <w:lang w:val="zh-CN"/>
        </w:rPr>
        <w:t>未被列入“信用中国”网站</w:t>
      </w:r>
      <w:r w:rsidR="00B26A6E" w:rsidRPr="008A4A97">
        <w:rPr>
          <w:rFonts w:asciiTheme="minorEastAsia" w:hAnsiTheme="minorEastAsia" w:cs="宋体"/>
          <w:kern w:val="0"/>
          <w:lang w:val="zh-CN"/>
        </w:rPr>
        <w:t>(www.creditchina.gov.cn)</w:t>
      </w:r>
      <w:r w:rsidR="00B26A6E" w:rsidRPr="008A4A97">
        <w:rPr>
          <w:rFonts w:asciiTheme="minorEastAsia" w:hAnsiTheme="minorEastAsia" w:cs="宋体" w:hint="eastAsia"/>
          <w:kern w:val="0"/>
          <w:lang w:val="zh-CN"/>
        </w:rPr>
        <w:t>失信被执行人、重大税收违法案件当事人名单、政府采购严重违法失信名单的投标人；“中国政府采购网”</w:t>
      </w:r>
      <w:r w:rsidR="00B26A6E" w:rsidRPr="008A4A97">
        <w:rPr>
          <w:rFonts w:asciiTheme="minorEastAsia" w:hAnsiTheme="minorEastAsia" w:cs="宋体"/>
          <w:kern w:val="0"/>
          <w:lang w:val="zh-CN"/>
        </w:rPr>
        <w:t xml:space="preserve"> (www.ccgp.gov.cn)</w:t>
      </w:r>
      <w:r w:rsidR="00B26A6E" w:rsidRPr="008A4A97">
        <w:rPr>
          <w:rFonts w:asciiTheme="minorEastAsia" w:hAnsiTheme="minorEastAsia" w:cs="宋体" w:hint="eastAsia"/>
          <w:kern w:val="0"/>
          <w:lang w:val="zh-CN"/>
        </w:rPr>
        <w:t>政府采购严重违法失信行为记录名单的投标人；“国家企业信用公示系统”网站（</w:t>
      </w:r>
      <w:r w:rsidR="00B26A6E" w:rsidRPr="008A4A97">
        <w:rPr>
          <w:rFonts w:asciiTheme="minorEastAsia" w:hAnsiTheme="minorEastAsia" w:cs="宋体"/>
          <w:kern w:val="0"/>
          <w:lang w:val="zh-CN"/>
        </w:rPr>
        <w:t>www.gsxt.gov.cn</w:t>
      </w:r>
      <w:r w:rsidR="00B26A6E" w:rsidRPr="008A4A97">
        <w:rPr>
          <w:rFonts w:asciiTheme="minorEastAsia" w:hAnsiTheme="minorEastAsia" w:cs="宋体" w:hint="eastAsia"/>
          <w:kern w:val="0"/>
          <w:lang w:val="zh-CN"/>
        </w:rPr>
        <w:t>）严重违法失信企业名单（黑名单）的投标人；</w:t>
      </w:r>
    </w:p>
    <w:p w:rsidR="008D37EF"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lastRenderedPageBreak/>
        <w:t>（三）本次招标不接受联合体投标；</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48120D">
        <w:rPr>
          <w:rFonts w:asciiTheme="minorEastAsia" w:eastAsiaTheme="minorEastAsia" w:hAnsiTheme="minorEastAsia" w:cs="仿宋_GB2312" w:hint="eastAsia"/>
          <w:u w:val="single"/>
        </w:rPr>
        <w:t>12</w:t>
      </w:r>
      <w:r>
        <w:rPr>
          <w:rFonts w:asciiTheme="minorEastAsia" w:eastAsiaTheme="minorEastAsia" w:hAnsiTheme="minorEastAsia" w:cs="仿宋_GB2312" w:hint="eastAsia"/>
        </w:rPr>
        <w:t>月</w:t>
      </w:r>
      <w:r w:rsidR="00CD5620">
        <w:rPr>
          <w:rFonts w:asciiTheme="minorEastAsia" w:eastAsiaTheme="minorEastAsia" w:hAnsiTheme="minorEastAsia" w:cs="仿宋_GB2312" w:hint="eastAsia"/>
          <w:u w:val="single"/>
        </w:rPr>
        <w:t>17</w:t>
      </w:r>
      <w:r>
        <w:rPr>
          <w:rFonts w:asciiTheme="minorEastAsia" w:eastAsiaTheme="minorEastAsia" w:hAnsiTheme="minorEastAsia" w:cs="仿宋_GB2312" w:hint="eastAsia"/>
        </w:rPr>
        <w:t>日</w:t>
      </w:r>
      <w:r w:rsidR="00CD5620">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sidR="00CD5620">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CD5620">
        <w:rPr>
          <w:rFonts w:asciiTheme="minorEastAsia" w:eastAsiaTheme="minorEastAsia" w:hAnsiTheme="minorEastAsia" w:cs="仿宋_GB2312" w:hint="eastAsia"/>
          <w:u w:val="single"/>
        </w:rPr>
        <w:t>5</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282790">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710E9D" w:rsidRDefault="00710E9D" w:rsidP="00710E9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采购人：许昌职业技术学院</w:t>
      </w:r>
    </w:p>
    <w:p w:rsidR="00710E9D" w:rsidRDefault="00710E9D" w:rsidP="00710E9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址：许昌市新兴路4336号</w:t>
      </w:r>
    </w:p>
    <w:p w:rsidR="00710E9D" w:rsidRDefault="00710E9D" w:rsidP="00710E9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 xml:space="preserve">联系人：王甫              </w:t>
      </w:r>
      <w:r w:rsidR="00AA5BA1">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联系电话：18503749668</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522664">
        <w:rPr>
          <w:rFonts w:asciiTheme="minorEastAsia" w:eastAsiaTheme="minorEastAsia" w:hAnsiTheme="minorEastAsia" w:cs="仿宋_GB2312" w:hint="eastAsia"/>
        </w:rPr>
        <w:t>沙先生</w:t>
      </w:r>
      <w:r>
        <w:rPr>
          <w:rFonts w:asciiTheme="minorEastAsia" w:eastAsiaTheme="minorEastAsia" w:hAnsiTheme="minorEastAsia" w:cs="仿宋_GB2312" w:hint="eastAsia"/>
        </w:rPr>
        <w:t xml:space="preserve">              联系电话：0374-2968687</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8D37EF" w:rsidRDefault="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00E960E2">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 xml:space="preserve"> </w:t>
      </w:r>
      <w:r w:rsidR="00B710DD">
        <w:rPr>
          <w:rFonts w:asciiTheme="minorEastAsia" w:hAnsiTheme="minorEastAsia" w:cs="仿宋_GB2312" w:hint="eastAsia"/>
          <w:color w:val="000000"/>
          <w:sz w:val="24"/>
          <w:szCs w:val="24"/>
        </w:rPr>
        <w:t>许昌职业技术学院</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二〇一八年</w:t>
      </w:r>
      <w:r w:rsidR="00E960E2">
        <w:rPr>
          <w:rFonts w:asciiTheme="minorEastAsia" w:hAnsiTheme="minorEastAsia" w:cs="仿宋_GB2312" w:hint="eastAsia"/>
          <w:sz w:val="24"/>
          <w:szCs w:val="24"/>
        </w:rPr>
        <w:t>十二</w:t>
      </w:r>
      <w:r>
        <w:rPr>
          <w:rFonts w:asciiTheme="minorEastAsia" w:hAnsiTheme="minorEastAsia" w:cs="仿宋_GB2312" w:hint="eastAsia"/>
          <w:sz w:val="24"/>
          <w:szCs w:val="24"/>
        </w:rPr>
        <w:t>月</w:t>
      </w:r>
      <w:r w:rsidR="00777066">
        <w:rPr>
          <w:rFonts w:asciiTheme="minorEastAsia" w:hAnsiTheme="minorEastAsia" w:cs="仿宋_GB2312" w:hint="eastAsia"/>
          <w:sz w:val="24"/>
          <w:szCs w:val="24"/>
        </w:rPr>
        <w:t>七</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8D37EF" w:rsidRPr="00BB350B" w:rsidRDefault="004B53B1" w:rsidP="00BB350B">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B26A6E">
      <w:pPr>
        <w:pStyle w:val="a3"/>
        <w:ind w:firstLine="321"/>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w:t>
      </w:r>
      <w:r>
        <w:rPr>
          <w:rFonts w:hAnsi="宋体" w:hint="eastAsia"/>
          <w:sz w:val="24"/>
          <w:szCs w:val="24"/>
        </w:rPr>
        <w:lastRenderedPageBreak/>
        <w:t>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Default="00282790">
      <w:pPr>
        <w:widowControl/>
        <w:jc w:val="left"/>
        <w:rPr>
          <w:rFonts w:asciiTheme="minorEastAsia" w:hAnsiTheme="minorEastAsia" w:cs="仿宋_GB2312"/>
          <w:sz w:val="24"/>
          <w:szCs w:val="24"/>
        </w:rPr>
      </w:pPr>
    </w:p>
    <w:p w:rsidR="00BB350B" w:rsidRDefault="00BB350B">
      <w:pPr>
        <w:widowControl/>
        <w:jc w:val="left"/>
        <w:rPr>
          <w:rFonts w:asciiTheme="majorEastAsia" w:eastAsiaTheme="majorEastAsia" w:hAnsiTheme="majorEastAsia" w:cs="宋体"/>
          <w:b/>
          <w:kern w:val="0"/>
          <w:sz w:val="36"/>
          <w:szCs w:val="36"/>
        </w:rPr>
      </w:pP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D37EF" w:rsidRDefault="008D37EF">
      <w:pPr>
        <w:rPr>
          <w:rFonts w:asciiTheme="majorEastAsia" w:eastAsiaTheme="majorEastAsia" w:hAnsiTheme="majorEastAsia" w:cs="宋体"/>
          <w:b/>
          <w:kern w:val="0"/>
          <w:sz w:val="32"/>
          <w:szCs w:val="32"/>
        </w:rPr>
      </w:pPr>
    </w:p>
    <w:p w:rsidR="00CB3DB2" w:rsidRDefault="00CB3DB2" w:rsidP="00CB3DB2">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sidRPr="004E3A99">
        <w:rPr>
          <w:rFonts w:asciiTheme="minorEastAsia" w:hAnsiTheme="minorEastAsia" w:cs="黑体" w:hint="eastAsia"/>
          <w:b/>
          <w:bCs/>
          <w:color w:val="000000"/>
          <w:sz w:val="24"/>
          <w:szCs w:val="24"/>
          <w:shd w:val="clear" w:color="auto" w:fill="FFFFFF"/>
        </w:rPr>
        <w:t>一、本项目需实现的功能或者目标</w:t>
      </w:r>
    </w:p>
    <w:p w:rsidR="00CB3DB2" w:rsidRDefault="00CB3DB2" w:rsidP="00CB3DB2">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E55465">
        <w:rPr>
          <w:rFonts w:asciiTheme="minorEastAsia" w:hAnsiTheme="minorEastAsia" w:cs="黑体" w:hint="eastAsia"/>
          <w:b/>
          <w:bCs/>
          <w:color w:val="000000"/>
          <w:sz w:val="24"/>
          <w:szCs w:val="24"/>
          <w:shd w:val="clear" w:color="auto" w:fill="FFFFFF"/>
        </w:rPr>
        <w:t>二、采购清单</w:t>
      </w:r>
    </w:p>
    <w:p w:rsidR="00E724C5" w:rsidRPr="008A4A97" w:rsidRDefault="00E724C5" w:rsidP="00E724C5">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8A4A97">
        <w:rPr>
          <w:rFonts w:asciiTheme="minorEastAsia" w:hAnsiTheme="minorEastAsia" w:cs="黑体" w:hint="eastAsia"/>
          <w:b/>
          <w:bCs/>
          <w:sz w:val="24"/>
          <w:szCs w:val="24"/>
          <w:shd w:val="clear" w:color="auto" w:fill="FFFFFF"/>
        </w:rPr>
        <w:t>A包</w:t>
      </w:r>
      <w:r w:rsidR="00522664" w:rsidRPr="008A4A97">
        <w:rPr>
          <w:rFonts w:asciiTheme="minorEastAsia" w:hAnsiTheme="minorEastAsia" w:cs="黑体" w:hint="eastAsia"/>
          <w:b/>
          <w:bCs/>
          <w:sz w:val="24"/>
          <w:szCs w:val="24"/>
          <w:shd w:val="clear" w:color="auto" w:fill="FFFFFF"/>
        </w:rPr>
        <w:t>：</w:t>
      </w:r>
      <w:r w:rsidR="00AB7FBE" w:rsidRPr="008A4A97">
        <w:rPr>
          <w:rFonts w:asciiTheme="minorEastAsia" w:hAnsiTheme="minorEastAsia" w:cs="黑体" w:hint="eastAsia"/>
          <w:b/>
          <w:bCs/>
          <w:sz w:val="24"/>
          <w:szCs w:val="24"/>
          <w:shd w:val="clear" w:color="auto" w:fill="FFFFFF"/>
        </w:rPr>
        <w:t>安全防护</w:t>
      </w:r>
      <w:r w:rsidR="00AB7FBE" w:rsidRPr="008A4A97">
        <w:rPr>
          <w:rFonts w:asciiTheme="minorEastAsia" w:hAnsiTheme="minorEastAsia" w:cs="黑体"/>
          <w:b/>
          <w:bCs/>
          <w:sz w:val="24"/>
          <w:szCs w:val="24"/>
          <w:shd w:val="clear" w:color="auto" w:fill="FFFFFF"/>
        </w:rPr>
        <w:t>体系</w:t>
      </w:r>
      <w:r w:rsidR="00AB7FBE" w:rsidRPr="008A4A97">
        <w:rPr>
          <w:rFonts w:asciiTheme="minorEastAsia" w:hAnsiTheme="minorEastAsia" w:cs="黑体" w:hint="eastAsia"/>
          <w:b/>
          <w:bCs/>
          <w:sz w:val="24"/>
          <w:szCs w:val="24"/>
          <w:shd w:val="clear" w:color="auto" w:fill="FFFFFF"/>
        </w:rPr>
        <w:t>I期</w:t>
      </w:r>
      <w:r w:rsidR="00AB7FBE" w:rsidRPr="008A4A97">
        <w:rPr>
          <w:rFonts w:asciiTheme="minorEastAsia" w:hAnsiTheme="minorEastAsia" w:cs="黑体"/>
          <w:b/>
          <w:bCs/>
          <w:sz w:val="24"/>
          <w:szCs w:val="24"/>
          <w:shd w:val="clear" w:color="auto" w:fill="FFFFFF"/>
        </w:rPr>
        <w:t>建设</w:t>
      </w:r>
    </w:p>
    <w:p w:rsidR="00A131AA" w:rsidRPr="00522664" w:rsidRDefault="00A131AA" w:rsidP="00522664">
      <w:pPr>
        <w:tabs>
          <w:tab w:val="left" w:pos="7095"/>
        </w:tabs>
        <w:spacing w:line="360" w:lineRule="auto"/>
        <w:ind w:firstLineChars="200" w:firstLine="480"/>
        <w:contextualSpacing/>
        <w:rPr>
          <w:rFonts w:hAnsi="宋体"/>
          <w:sz w:val="24"/>
          <w:szCs w:val="24"/>
        </w:rPr>
      </w:pPr>
      <w:r w:rsidRPr="00A131AA">
        <w:rPr>
          <w:rFonts w:hAnsi="宋体" w:hint="eastAsia"/>
          <w:sz w:val="24"/>
          <w:szCs w:val="24"/>
        </w:rPr>
        <w:t>落实《网络</w:t>
      </w:r>
      <w:r w:rsidRPr="00A131AA">
        <w:rPr>
          <w:rFonts w:hAnsi="宋体"/>
          <w:sz w:val="24"/>
          <w:szCs w:val="24"/>
        </w:rPr>
        <w:t>安全法</w:t>
      </w:r>
      <w:r w:rsidRPr="00A131AA">
        <w:rPr>
          <w:rFonts w:hAnsi="宋体" w:hint="eastAsia"/>
          <w:sz w:val="24"/>
          <w:szCs w:val="24"/>
        </w:rPr>
        <w:t>》，</w:t>
      </w:r>
      <w:r w:rsidRPr="00A131AA">
        <w:rPr>
          <w:rFonts w:hAnsi="宋体"/>
          <w:sz w:val="24"/>
          <w:szCs w:val="24"/>
        </w:rPr>
        <w:t>实施</w:t>
      </w:r>
      <w:r w:rsidRPr="00A131AA">
        <w:rPr>
          <w:rFonts w:hAnsi="宋体" w:hint="eastAsia"/>
          <w:sz w:val="24"/>
          <w:szCs w:val="24"/>
        </w:rPr>
        <w:t>信息</w:t>
      </w:r>
      <w:r w:rsidRPr="00A131AA">
        <w:rPr>
          <w:rFonts w:hAnsi="宋体"/>
          <w:sz w:val="24"/>
          <w:szCs w:val="24"/>
        </w:rPr>
        <w:t>系统</w:t>
      </w:r>
      <w:r w:rsidRPr="00A131AA">
        <w:rPr>
          <w:rFonts w:hAnsi="宋体" w:hint="eastAsia"/>
          <w:sz w:val="24"/>
          <w:szCs w:val="24"/>
        </w:rPr>
        <w:t>等级</w:t>
      </w:r>
      <w:r w:rsidRPr="00A131AA">
        <w:rPr>
          <w:rFonts w:hAnsi="宋体"/>
          <w:sz w:val="24"/>
          <w:szCs w:val="24"/>
        </w:rPr>
        <w:t>保护制度</w:t>
      </w:r>
      <w:r w:rsidRPr="00A131AA">
        <w:rPr>
          <w:rFonts w:hAnsi="宋体" w:hint="eastAsia"/>
          <w:sz w:val="24"/>
          <w:szCs w:val="24"/>
        </w:rPr>
        <w:t>。实现对运维人员的细粒度访问控制、运维过程的步步管控、全方位的操作审计，实现运维过程的“事前预防、事中控制、事后审计”。对</w:t>
      </w:r>
      <w:r w:rsidRPr="00A131AA">
        <w:rPr>
          <w:rFonts w:hAnsi="宋体"/>
          <w:sz w:val="24"/>
          <w:szCs w:val="24"/>
        </w:rPr>
        <w:t>现有系统进行</w:t>
      </w:r>
      <w:r w:rsidRPr="00A131AA">
        <w:rPr>
          <w:rFonts w:hAnsi="宋体" w:hint="eastAsia"/>
          <w:sz w:val="24"/>
          <w:szCs w:val="24"/>
        </w:rPr>
        <w:t>定期</w:t>
      </w:r>
      <w:r w:rsidRPr="00A131AA">
        <w:rPr>
          <w:rFonts w:hAnsi="宋体"/>
          <w:sz w:val="24"/>
          <w:szCs w:val="24"/>
        </w:rPr>
        <w:t>或实时的漏洞扫描，及时</w:t>
      </w:r>
      <w:r w:rsidRPr="00A131AA">
        <w:rPr>
          <w:rFonts w:hAnsi="宋体" w:hint="eastAsia"/>
          <w:sz w:val="24"/>
          <w:szCs w:val="24"/>
        </w:rPr>
        <w:t>进行</w:t>
      </w:r>
      <w:r w:rsidRPr="00A131AA">
        <w:rPr>
          <w:rFonts w:hAnsi="宋体"/>
          <w:sz w:val="24"/>
          <w:szCs w:val="24"/>
        </w:rPr>
        <w:t>系统升级，防范黑客攻击</w:t>
      </w:r>
      <w:r w:rsidRPr="00A131AA">
        <w:rPr>
          <w:rFonts w:hAnsi="宋体" w:hint="eastAsia"/>
          <w:sz w:val="24"/>
          <w:szCs w:val="24"/>
        </w:rPr>
        <w:t>和</w:t>
      </w:r>
      <w:r w:rsidRPr="00A131AA">
        <w:rPr>
          <w:rFonts w:hAnsi="宋体"/>
          <w:sz w:val="24"/>
          <w:szCs w:val="24"/>
        </w:rPr>
        <w:t>病毒</w:t>
      </w:r>
      <w:r w:rsidRPr="00A131AA">
        <w:rPr>
          <w:rFonts w:hAnsi="宋体" w:hint="eastAsia"/>
          <w:sz w:val="24"/>
          <w:szCs w:val="24"/>
        </w:rPr>
        <w:t>，</w:t>
      </w:r>
      <w:r w:rsidRPr="00A131AA">
        <w:rPr>
          <w:rFonts w:hAnsi="宋体"/>
          <w:sz w:val="24"/>
          <w:szCs w:val="24"/>
        </w:rPr>
        <w:t>保障信息系统安全运行。</w:t>
      </w:r>
    </w:p>
    <w:tbl>
      <w:tblPr>
        <w:tblW w:w="9023" w:type="dxa"/>
        <w:jc w:val="center"/>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000"/>
      </w:tblPr>
      <w:tblGrid>
        <w:gridCol w:w="671"/>
        <w:gridCol w:w="1271"/>
        <w:gridCol w:w="6101"/>
        <w:gridCol w:w="425"/>
        <w:gridCol w:w="555"/>
      </w:tblGrid>
      <w:tr w:rsidR="00E57FF5" w:rsidRPr="00291C3F" w:rsidTr="00912B22">
        <w:trPr>
          <w:trHeight w:val="540"/>
          <w:jc w:val="center"/>
        </w:trPr>
        <w:tc>
          <w:tcPr>
            <w:tcW w:w="671" w:type="dxa"/>
            <w:tcMar>
              <w:top w:w="0" w:type="dxa"/>
              <w:left w:w="105" w:type="dxa"/>
              <w:bottom w:w="0" w:type="dxa"/>
              <w:right w:w="105" w:type="dxa"/>
            </w:tcMar>
            <w:vAlign w:val="center"/>
          </w:tcPr>
          <w:p w:rsidR="00E57FF5" w:rsidRPr="00291C3F" w:rsidRDefault="00E57FF5" w:rsidP="006D3013">
            <w:pPr>
              <w:widowControl/>
              <w:spacing w:before="100" w:beforeAutospacing="1" w:after="100" w:afterAutospacing="1"/>
              <w:jc w:val="center"/>
              <w:rPr>
                <w:rFonts w:ascii="宋体" w:hAnsi="宋体" w:cs="宋体"/>
                <w:kern w:val="0"/>
                <w:sz w:val="24"/>
              </w:rPr>
            </w:pPr>
            <w:r w:rsidRPr="00291C3F">
              <w:rPr>
                <w:rFonts w:ascii="宋体" w:hAnsi="宋体" w:hint="eastAsia"/>
                <w:kern w:val="0"/>
                <w:sz w:val="24"/>
              </w:rPr>
              <w:t>序号</w:t>
            </w:r>
          </w:p>
        </w:tc>
        <w:tc>
          <w:tcPr>
            <w:tcW w:w="1271" w:type="dxa"/>
            <w:tcMar>
              <w:top w:w="0" w:type="dxa"/>
              <w:left w:w="105" w:type="dxa"/>
              <w:bottom w:w="0" w:type="dxa"/>
              <w:right w:w="105" w:type="dxa"/>
            </w:tcMar>
            <w:vAlign w:val="center"/>
          </w:tcPr>
          <w:p w:rsidR="00E57FF5" w:rsidRPr="00291C3F" w:rsidRDefault="00E57FF5" w:rsidP="006D3013">
            <w:pPr>
              <w:widowControl/>
              <w:spacing w:before="100" w:beforeAutospacing="1" w:after="100" w:afterAutospacing="1"/>
              <w:jc w:val="center"/>
              <w:rPr>
                <w:rFonts w:ascii="宋体" w:hAnsi="宋体" w:cs="宋体"/>
                <w:kern w:val="0"/>
                <w:sz w:val="24"/>
              </w:rPr>
            </w:pPr>
            <w:r w:rsidRPr="00291C3F">
              <w:rPr>
                <w:rFonts w:ascii="宋体" w:hAnsi="宋体" w:hint="eastAsia"/>
                <w:kern w:val="0"/>
                <w:sz w:val="24"/>
              </w:rPr>
              <w:t>名称</w:t>
            </w:r>
          </w:p>
        </w:tc>
        <w:tc>
          <w:tcPr>
            <w:tcW w:w="6101" w:type="dxa"/>
            <w:tcMar>
              <w:top w:w="0" w:type="dxa"/>
              <w:left w:w="105" w:type="dxa"/>
              <w:bottom w:w="0" w:type="dxa"/>
              <w:right w:w="105" w:type="dxa"/>
            </w:tcMar>
            <w:vAlign w:val="center"/>
          </w:tcPr>
          <w:p w:rsidR="00E57FF5" w:rsidRPr="00291C3F" w:rsidRDefault="00E57FF5" w:rsidP="006D3013">
            <w:pPr>
              <w:widowControl/>
              <w:spacing w:before="100" w:beforeAutospacing="1" w:after="100" w:afterAutospacing="1"/>
              <w:jc w:val="center"/>
              <w:rPr>
                <w:rFonts w:ascii="宋体" w:hAnsi="宋体" w:cs="宋体"/>
                <w:kern w:val="0"/>
                <w:sz w:val="24"/>
              </w:rPr>
            </w:pPr>
            <w:r w:rsidRPr="00291C3F">
              <w:rPr>
                <w:rFonts w:ascii="宋体" w:hAnsi="宋体" w:hint="eastAsia"/>
                <w:kern w:val="0"/>
                <w:sz w:val="24"/>
              </w:rPr>
              <w:t>主要技术参数</w:t>
            </w:r>
          </w:p>
        </w:tc>
        <w:tc>
          <w:tcPr>
            <w:tcW w:w="425" w:type="dxa"/>
            <w:tcMar>
              <w:top w:w="0" w:type="dxa"/>
              <w:left w:w="105" w:type="dxa"/>
              <w:bottom w:w="0" w:type="dxa"/>
              <w:right w:w="105" w:type="dxa"/>
            </w:tcMar>
            <w:vAlign w:val="center"/>
          </w:tcPr>
          <w:p w:rsidR="00E57FF5" w:rsidRPr="00291C3F" w:rsidRDefault="00E57FF5" w:rsidP="006D3013">
            <w:pPr>
              <w:widowControl/>
              <w:spacing w:before="100" w:beforeAutospacing="1" w:after="100" w:afterAutospacing="1"/>
              <w:jc w:val="center"/>
              <w:rPr>
                <w:rFonts w:ascii="宋体" w:hAnsi="宋体" w:cs="宋体"/>
                <w:kern w:val="0"/>
                <w:sz w:val="24"/>
              </w:rPr>
            </w:pPr>
            <w:r w:rsidRPr="00291C3F">
              <w:rPr>
                <w:rFonts w:ascii="宋体" w:hAnsi="宋体" w:hint="eastAsia"/>
                <w:kern w:val="0"/>
                <w:sz w:val="24"/>
              </w:rPr>
              <w:t>单位</w:t>
            </w:r>
          </w:p>
        </w:tc>
        <w:tc>
          <w:tcPr>
            <w:tcW w:w="555" w:type="dxa"/>
            <w:tcMar>
              <w:top w:w="0" w:type="dxa"/>
              <w:left w:w="105" w:type="dxa"/>
              <w:bottom w:w="0" w:type="dxa"/>
              <w:right w:w="105" w:type="dxa"/>
            </w:tcMar>
            <w:vAlign w:val="center"/>
          </w:tcPr>
          <w:p w:rsidR="00E57FF5" w:rsidRPr="00291C3F" w:rsidRDefault="00E57FF5" w:rsidP="006D3013">
            <w:pPr>
              <w:widowControl/>
              <w:spacing w:before="100" w:beforeAutospacing="1" w:after="100" w:afterAutospacing="1"/>
              <w:jc w:val="center"/>
              <w:rPr>
                <w:rFonts w:ascii="宋体" w:hAnsi="宋体" w:cs="宋体"/>
                <w:kern w:val="0"/>
                <w:sz w:val="24"/>
              </w:rPr>
            </w:pPr>
            <w:r w:rsidRPr="00291C3F">
              <w:rPr>
                <w:rFonts w:ascii="宋体" w:hAnsi="宋体" w:hint="eastAsia"/>
                <w:kern w:val="0"/>
                <w:sz w:val="24"/>
              </w:rPr>
              <w:t>数量</w:t>
            </w:r>
          </w:p>
        </w:tc>
      </w:tr>
      <w:tr w:rsidR="00E57FF5" w:rsidRPr="00291C3F" w:rsidTr="00912B22">
        <w:trPr>
          <w:trHeight w:val="540"/>
          <w:jc w:val="center"/>
        </w:trPr>
        <w:tc>
          <w:tcPr>
            <w:tcW w:w="671" w:type="dxa"/>
            <w:tcMar>
              <w:top w:w="0" w:type="dxa"/>
              <w:left w:w="105" w:type="dxa"/>
              <w:bottom w:w="0" w:type="dxa"/>
              <w:right w:w="105" w:type="dxa"/>
            </w:tcMar>
            <w:vAlign w:val="center"/>
          </w:tcPr>
          <w:p w:rsidR="00E57FF5" w:rsidRPr="00291C3F" w:rsidRDefault="00E57FF5" w:rsidP="006D3013">
            <w:pPr>
              <w:widowControl/>
              <w:spacing w:before="100" w:beforeAutospacing="1" w:after="100" w:afterAutospacing="1"/>
              <w:jc w:val="center"/>
              <w:rPr>
                <w:rFonts w:ascii="宋体" w:hAnsi="宋体" w:cs="宋体"/>
                <w:kern w:val="0"/>
                <w:sz w:val="24"/>
              </w:rPr>
            </w:pPr>
            <w:bookmarkStart w:id="0" w:name="_Hlk529180666"/>
            <w:r w:rsidRPr="00291C3F">
              <w:rPr>
                <w:rFonts w:ascii="宋体" w:hAnsi="宋体" w:cs="宋体" w:hint="eastAsia"/>
                <w:kern w:val="0"/>
                <w:sz w:val="24"/>
              </w:rPr>
              <w:t>1</w:t>
            </w:r>
          </w:p>
        </w:tc>
        <w:tc>
          <w:tcPr>
            <w:tcW w:w="1271" w:type="dxa"/>
            <w:tcMar>
              <w:top w:w="0" w:type="dxa"/>
              <w:left w:w="105" w:type="dxa"/>
              <w:bottom w:w="0" w:type="dxa"/>
              <w:right w:w="105" w:type="dxa"/>
            </w:tcMar>
            <w:vAlign w:val="center"/>
          </w:tcPr>
          <w:p w:rsidR="00E57FF5" w:rsidRPr="00291C3F" w:rsidRDefault="00E57FF5" w:rsidP="006D3013">
            <w:pPr>
              <w:widowControl/>
              <w:adjustRightInd w:val="0"/>
              <w:snapToGrid w:val="0"/>
              <w:jc w:val="center"/>
              <w:rPr>
                <w:rFonts w:ascii="宋体" w:hAnsi="宋体"/>
                <w:sz w:val="24"/>
              </w:rPr>
            </w:pPr>
            <w:r w:rsidRPr="00291C3F">
              <w:rPr>
                <w:rFonts w:ascii="楷体" w:eastAsia="楷体" w:hAnsi="楷体" w:cs="Arial" w:hint="eastAsia"/>
                <w:kern w:val="0"/>
                <w:sz w:val="28"/>
                <w:szCs w:val="28"/>
                <w:lang w:val="zh-CN"/>
              </w:rPr>
              <w:t>应用</w:t>
            </w:r>
            <w:r w:rsidRPr="00291C3F">
              <w:rPr>
                <w:rFonts w:ascii="楷体" w:eastAsia="楷体" w:hAnsi="楷体" w:cs="Arial"/>
                <w:kern w:val="0"/>
                <w:sz w:val="28"/>
                <w:szCs w:val="28"/>
                <w:lang w:val="zh-CN"/>
              </w:rPr>
              <w:t>负载型</w:t>
            </w:r>
            <w:r w:rsidRPr="00291C3F">
              <w:rPr>
                <w:rFonts w:ascii="楷体" w:eastAsia="楷体" w:hAnsi="楷体" w:cs="Arial" w:hint="eastAsia"/>
                <w:kern w:val="0"/>
                <w:sz w:val="28"/>
                <w:szCs w:val="28"/>
                <w:lang w:val="zh-CN"/>
              </w:rPr>
              <w:t>DNS</w:t>
            </w:r>
          </w:p>
        </w:tc>
        <w:tc>
          <w:tcPr>
            <w:tcW w:w="6101" w:type="dxa"/>
            <w:tcMar>
              <w:top w:w="0" w:type="dxa"/>
              <w:left w:w="105" w:type="dxa"/>
              <w:bottom w:w="0" w:type="dxa"/>
              <w:right w:w="105" w:type="dxa"/>
            </w:tcMar>
            <w:vAlign w:val="center"/>
          </w:tcPr>
          <w:p w:rsidR="00E57FF5" w:rsidRPr="00291C3F" w:rsidRDefault="00E57FF5" w:rsidP="006D3013">
            <w:pPr>
              <w:rPr>
                <w:rFonts w:ascii="宋体" w:hAnsi="宋体"/>
                <w:sz w:val="24"/>
              </w:rPr>
            </w:pPr>
            <w:r w:rsidRPr="00291C3F">
              <w:rPr>
                <w:rFonts w:ascii="宋体" w:hAnsi="宋体" w:hint="eastAsia"/>
                <w:sz w:val="24"/>
              </w:rPr>
              <w:t>19英寸标准机架式；2U；网络接口数：1000M电口数≥6、1000M光口数≥2；内存≥4G；链路健康探测数量≥8条；每秒查询数QPS≥50W；缓存记录≥45W；电源：冗余电源；支持策略路由，源地址转换，目的地址转换，地址映射等；支持网桥可以将多个物理口使用一个</w:t>
            </w:r>
            <w:r w:rsidRPr="00291C3F">
              <w:rPr>
                <w:rFonts w:ascii="宋体" w:hAnsi="宋体"/>
                <w:sz w:val="24"/>
              </w:rPr>
              <w:t>IP</w:t>
            </w:r>
            <w:r w:rsidRPr="00291C3F">
              <w:rPr>
                <w:rFonts w:ascii="宋体" w:hAnsi="宋体" w:hint="eastAsia"/>
                <w:sz w:val="24"/>
              </w:rPr>
              <w:t>对外服务；支持DHCP功能，能够做为DHCP服务器使用；DHCP代理功能支持；DHCP SERVER完整功能支持；支持DHCP保留配置,特定MAC指定分配IP支持，支持注释和导入导出；</w:t>
            </w:r>
            <w:r w:rsidRPr="00291C3F">
              <w:rPr>
                <w:rFonts w:ascii="宋体" w:hAnsi="宋体"/>
                <w:sz w:val="24"/>
              </w:rPr>
              <w:t>DHCP</w:t>
            </w:r>
            <w:r w:rsidRPr="00291C3F">
              <w:rPr>
                <w:rFonts w:ascii="宋体" w:hAnsi="宋体" w:hint="eastAsia"/>
                <w:sz w:val="24"/>
              </w:rPr>
              <w:t>支持双机，以及交互日志查询显示；支持</w:t>
            </w:r>
            <w:r w:rsidRPr="00291C3F">
              <w:rPr>
                <w:rFonts w:ascii="宋体" w:hAnsi="宋体"/>
                <w:sz w:val="24"/>
              </w:rPr>
              <w:t>DHCP</w:t>
            </w:r>
            <w:r w:rsidRPr="00291C3F">
              <w:rPr>
                <w:rFonts w:ascii="宋体" w:hAnsi="宋体" w:hint="eastAsia"/>
                <w:sz w:val="24"/>
              </w:rPr>
              <w:t>地址池分配图形显示</w:t>
            </w:r>
            <w:r w:rsidRPr="00291C3F">
              <w:rPr>
                <w:rFonts w:ascii="宋体" w:hAnsi="宋体"/>
                <w:sz w:val="24"/>
              </w:rPr>
              <w:t>,</w:t>
            </w:r>
            <w:r w:rsidRPr="00291C3F">
              <w:rPr>
                <w:rFonts w:ascii="宋体" w:hAnsi="宋体" w:hint="eastAsia"/>
                <w:sz w:val="24"/>
              </w:rPr>
              <w:t>使用比率图形显示；DHCP分配日志显示；DHCP分配条目显示；支持EDNS域名智能解析，DNS服务器对于外部Internet访问本地站点时，可以针对不同的用户解析到不同的IP地址（如来自电信的访问者，则解析到电信的镜像服务器，来自教育网的访问者，则解析到教育网的镜像服务器）；支持内网用户对同一域名的多运营商解析（可对同一域名解析不同运营商</w:t>
            </w:r>
            <w:r w:rsidRPr="00291C3F">
              <w:rPr>
                <w:rFonts w:ascii="宋体" w:hAnsi="宋体"/>
                <w:sz w:val="24"/>
              </w:rPr>
              <w:t>IDC</w:t>
            </w:r>
            <w:r w:rsidRPr="00291C3F">
              <w:rPr>
                <w:rFonts w:ascii="宋体" w:hAnsi="宋体" w:hint="eastAsia"/>
                <w:sz w:val="24"/>
              </w:rPr>
              <w:t>机房资源地址），并根据策略返回给用户最合适的</w:t>
            </w:r>
            <w:r w:rsidRPr="00291C3F">
              <w:rPr>
                <w:rFonts w:ascii="宋体" w:hAnsi="宋体"/>
                <w:sz w:val="24"/>
              </w:rPr>
              <w:t>DNS</w:t>
            </w:r>
            <w:r w:rsidRPr="00291C3F">
              <w:rPr>
                <w:rFonts w:ascii="宋体" w:hAnsi="宋体" w:hint="eastAsia"/>
                <w:sz w:val="24"/>
              </w:rPr>
              <w:t>纪录；支持inbound服务不间断，通过内置出口监控模块，可根据出口负载和通断情况，动态智能的返回相应的解析结果，确保WWW、邮件等关键应用不因某条出口链路的中断或堵塞而中断；完备的DNS Server功能，支持DNS虚拟服务器功能，可将一台服务器虚拟为多台服务器使用（即使不在同一个网络）；支持正向、反向解析域，支持A、NS、AAAA、MX、NX、PTR、CNAME、DNAME、SRV、A6、TXT等常用DNS解析</w:t>
            </w:r>
            <w:r w:rsidRPr="00291C3F">
              <w:rPr>
                <w:rFonts w:ascii="宋体" w:hAnsi="宋体" w:hint="eastAsia"/>
                <w:sz w:val="24"/>
              </w:rPr>
              <w:lastRenderedPageBreak/>
              <w:t>记录；支持DNS轮循，实现DNS负载均衡；支持泛域名解析，可有效防止网站地址输入错误导致无法打开网页的错误；可设定教育网、联通、电信等各地址段，针对不同的地址段解析不同的IP，便于提高外部访问主页的速度；支持IPV4/IPV6双栈解析；支持4大运营商以及各省市精确IP库，IP地址库可以不断更新；域名纠错，可以将不存在的域名重定向到指定IP或域名；</w:t>
            </w:r>
            <w:r w:rsidRPr="00291C3F">
              <w:rPr>
                <w:rFonts w:ascii="宋体" w:hAnsi="宋体"/>
                <w:sz w:val="24"/>
              </w:rPr>
              <w:t></w:t>
            </w:r>
            <w:r w:rsidRPr="00291C3F">
              <w:rPr>
                <w:rFonts w:ascii="宋体" w:hAnsi="宋体" w:hint="eastAsia"/>
                <w:sz w:val="24"/>
              </w:rPr>
              <w:t>可设定针对特定的源</w:t>
            </w:r>
            <w:r w:rsidRPr="00291C3F">
              <w:rPr>
                <w:rFonts w:ascii="宋体" w:hAnsi="宋体"/>
                <w:sz w:val="24"/>
              </w:rPr>
              <w:t>IP</w:t>
            </w:r>
            <w:r w:rsidRPr="00291C3F">
              <w:rPr>
                <w:rFonts w:ascii="宋体" w:hAnsi="宋体" w:hint="eastAsia"/>
                <w:sz w:val="24"/>
              </w:rPr>
              <w:t>、目的</w:t>
            </w:r>
            <w:r w:rsidRPr="00291C3F">
              <w:rPr>
                <w:rFonts w:ascii="宋体" w:hAnsi="宋体"/>
                <w:sz w:val="24"/>
              </w:rPr>
              <w:t>IP</w:t>
            </w:r>
            <w:r w:rsidRPr="00291C3F">
              <w:rPr>
                <w:rFonts w:ascii="宋体" w:hAnsi="宋体" w:hint="eastAsia"/>
                <w:sz w:val="24"/>
              </w:rPr>
              <w:t>、时间对象、域名对象转发到不同的运营商</w:t>
            </w:r>
            <w:r w:rsidRPr="00291C3F">
              <w:rPr>
                <w:rFonts w:ascii="宋体" w:hAnsi="宋体"/>
                <w:sz w:val="24"/>
              </w:rPr>
              <w:t>DNS</w:t>
            </w:r>
            <w:r w:rsidRPr="00291C3F">
              <w:rPr>
                <w:rFonts w:ascii="宋体" w:hAnsi="宋体" w:hint="eastAsia"/>
                <w:sz w:val="24"/>
              </w:rPr>
              <w:t>上，并且运营商</w:t>
            </w:r>
            <w:r w:rsidRPr="00291C3F">
              <w:rPr>
                <w:rFonts w:ascii="宋体" w:hAnsi="宋体"/>
                <w:sz w:val="24"/>
              </w:rPr>
              <w:t>DNS</w:t>
            </w:r>
            <w:r w:rsidRPr="00291C3F">
              <w:rPr>
                <w:rFonts w:ascii="宋体" w:hAnsi="宋体" w:hint="eastAsia"/>
                <w:sz w:val="24"/>
              </w:rPr>
              <w:t>当机时可自动切换到另外的</w:t>
            </w:r>
            <w:r w:rsidRPr="00291C3F">
              <w:rPr>
                <w:rFonts w:ascii="宋体" w:hAnsi="宋体"/>
                <w:sz w:val="24"/>
              </w:rPr>
              <w:t>DNS</w:t>
            </w:r>
            <w:r w:rsidRPr="00291C3F">
              <w:rPr>
                <w:rFonts w:ascii="宋体" w:hAnsi="宋体" w:hint="eastAsia"/>
                <w:sz w:val="24"/>
              </w:rPr>
              <w:t>服务器上，同时可设定转发时本地是否缓存解析记录。DNS配置支持基于域的域名对象管理。支持分布式部署，支持分级管理；支持与出口设备进行联动，可根据出口设备的链路实时使用情况进行动态智能解析，对同一运营商的多条线路支持加权平均算法；内置探测模块，可探测各个域名在不同运营商的镜像地址，自动生成和维护域名镜像表。支持动态outbound流量负载分担，同时可明显减少跨网通信流量。根据出口链路况，动态调整outbound流量防止某条出口过于堵塞，在后续流量迁移过程中，产生较少的跨网流量；自带代理模块和监控管理模块，可与网管系统对接，实时监测本机设备接口流量；作为服务器监控其他主机，可在</w:t>
            </w:r>
            <w:r w:rsidRPr="00291C3F">
              <w:rPr>
                <w:rFonts w:ascii="宋体" w:hAnsi="宋体"/>
                <w:sz w:val="24"/>
              </w:rPr>
              <w:t>DNS</w:t>
            </w:r>
            <w:r w:rsidRPr="00291C3F">
              <w:rPr>
                <w:rFonts w:ascii="宋体" w:hAnsi="宋体" w:hint="eastAsia"/>
                <w:sz w:val="24"/>
              </w:rPr>
              <w:t>设备上查看出口设备链路实时流量及使用状况，并图表显示线路使用至少一周的历史流量记录；与现有网络出口设备实现联动，能够显示线路延时线路带宽实时利用率，根据出口流量进行自动</w:t>
            </w:r>
            <w:r w:rsidRPr="00291C3F">
              <w:rPr>
                <w:rFonts w:ascii="宋体" w:hAnsi="宋体"/>
                <w:sz w:val="24"/>
              </w:rPr>
              <w:t>DNS</w:t>
            </w:r>
            <w:r w:rsidRPr="00291C3F">
              <w:rPr>
                <w:rFonts w:ascii="宋体" w:hAnsi="宋体" w:hint="eastAsia"/>
                <w:sz w:val="24"/>
              </w:rPr>
              <w:t>调度；DNS解析支持多个域（要求≥1024个域），要求每个域下的地址记录≥16384个。可过滤特定的网站（通过DNS来禁止用户访问某些网站支持广告拦截、内置黑名单网址库）；支持</w:t>
            </w:r>
            <w:r w:rsidRPr="00291C3F">
              <w:rPr>
                <w:rFonts w:ascii="宋体" w:hAnsi="宋体"/>
                <w:sz w:val="24"/>
              </w:rPr>
              <w:t>DNS</w:t>
            </w:r>
            <w:r w:rsidRPr="00291C3F">
              <w:rPr>
                <w:rFonts w:ascii="宋体" w:hAnsi="宋体" w:hint="eastAsia"/>
                <w:sz w:val="24"/>
              </w:rPr>
              <w:t>黑名单库动态升级支持；自带基于域名、</w:t>
            </w:r>
            <w:r w:rsidRPr="00291C3F">
              <w:rPr>
                <w:rFonts w:ascii="宋体" w:hAnsi="宋体"/>
                <w:sz w:val="24"/>
              </w:rPr>
              <w:t>IP</w:t>
            </w:r>
            <w:r w:rsidRPr="00291C3F">
              <w:rPr>
                <w:rFonts w:ascii="宋体" w:hAnsi="宋体" w:hint="eastAsia"/>
                <w:sz w:val="24"/>
              </w:rPr>
              <w:t>双模式广告过滤功能，智能过滤广告域名，对于不存在域名解析成</w:t>
            </w:r>
            <w:r w:rsidRPr="00291C3F">
              <w:rPr>
                <w:rFonts w:ascii="宋体" w:hAnsi="宋体"/>
                <w:sz w:val="24"/>
              </w:rPr>
              <w:t>IP</w:t>
            </w:r>
            <w:r w:rsidRPr="00291C3F">
              <w:rPr>
                <w:rFonts w:ascii="宋体" w:hAnsi="宋体" w:hint="eastAsia"/>
                <w:sz w:val="24"/>
              </w:rPr>
              <w:t>可自动屏蔽；支持</w:t>
            </w:r>
            <w:r w:rsidRPr="00291C3F">
              <w:rPr>
                <w:rFonts w:ascii="宋体" w:hAnsi="宋体"/>
                <w:sz w:val="24"/>
              </w:rPr>
              <w:t>AAAA</w:t>
            </w:r>
            <w:r w:rsidRPr="00291C3F">
              <w:rPr>
                <w:rFonts w:ascii="宋体" w:hAnsi="宋体" w:hint="eastAsia"/>
                <w:sz w:val="24"/>
              </w:rPr>
              <w:t>记录黑名单；能实现多链路探测技术，当其中任一出口链路断开时，</w:t>
            </w:r>
            <w:r w:rsidRPr="00291C3F">
              <w:rPr>
                <w:rFonts w:ascii="宋体" w:hAnsi="宋体"/>
                <w:sz w:val="24"/>
              </w:rPr>
              <w:t>DNS</w:t>
            </w:r>
            <w:r w:rsidRPr="00291C3F">
              <w:rPr>
                <w:rFonts w:ascii="宋体" w:hAnsi="宋体" w:hint="eastAsia"/>
                <w:sz w:val="24"/>
              </w:rPr>
              <w:t>可自动将上级请求转向到另外的链路，保障内网用户上网不受其影响，同时所管辖区域的域名解析亦发生变化，以保证外网用户不因为部分链路的中断而无法访问内网服务器资源；可探测外网线路的连接状况，当外网线路中断时，将特定的域名由中断的</w:t>
            </w:r>
            <w:r w:rsidRPr="00291C3F">
              <w:rPr>
                <w:rFonts w:ascii="宋体" w:hAnsi="宋体"/>
                <w:sz w:val="24"/>
              </w:rPr>
              <w:t>DNS</w:t>
            </w:r>
            <w:r w:rsidRPr="00291C3F">
              <w:rPr>
                <w:rFonts w:ascii="宋体" w:hAnsi="宋体" w:hint="eastAsia"/>
                <w:sz w:val="24"/>
              </w:rPr>
              <w:t>解析切换到健康的线路解析，当线路恢复时，可根据策略恢复解析；支持服务器健康检测功能，可对特定服务器进行主机健康检测，将失效的服务器解析到另外的IP地址上。内置不少于</w:t>
            </w:r>
            <w:r w:rsidRPr="00291C3F">
              <w:rPr>
                <w:rFonts w:ascii="宋体" w:hAnsi="宋体"/>
                <w:sz w:val="24"/>
              </w:rPr>
              <w:t>5000</w:t>
            </w:r>
            <w:r w:rsidRPr="00291C3F">
              <w:rPr>
                <w:rFonts w:ascii="宋体" w:hAnsi="宋体" w:hint="eastAsia"/>
                <w:sz w:val="24"/>
              </w:rPr>
              <w:t>条的域名网址库，且网址库支持模糊匹配，可支持在线动态升级。分网银类域名、购物类域名、国际域名、</w:t>
            </w:r>
            <w:r w:rsidRPr="00291C3F">
              <w:rPr>
                <w:rFonts w:ascii="宋体" w:hAnsi="宋体" w:hint="eastAsia"/>
                <w:sz w:val="24"/>
              </w:rPr>
              <w:lastRenderedPageBreak/>
              <w:t>视频类域名、新闻类域名、下载类域名、教育类域名等；内置购物类、网站新闻类、音乐类、网站视频类、安全软件类、网盘类、软件下载类、电影下载类、银行类等各大分类网站TOP20网站所有相关域名便于分类调用；</w:t>
            </w:r>
          </w:p>
          <w:p w:rsidR="00E57FF5" w:rsidRPr="00291C3F" w:rsidRDefault="00E57FF5" w:rsidP="006D3013">
            <w:pPr>
              <w:rPr>
                <w:rFonts w:ascii="宋体" w:hAnsi="宋体"/>
                <w:sz w:val="24"/>
              </w:rPr>
            </w:pPr>
            <w:r w:rsidRPr="00291C3F">
              <w:rPr>
                <w:rFonts w:ascii="宋体" w:hAnsi="宋体" w:hint="eastAsia"/>
                <w:sz w:val="24"/>
              </w:rPr>
              <w:t>内置病毒，木马黑名单库和广告类域名库；所有域名库定期更新，支持在线升级；支持DDNS动态更新；与学校原有的DNS做协议对接；</w:t>
            </w:r>
            <w:r w:rsidRPr="00291C3F">
              <w:rPr>
                <w:rFonts w:ascii="宋体" w:hAnsi="宋体"/>
                <w:sz w:val="24"/>
              </w:rPr>
              <w:t>IP</w:t>
            </w:r>
            <w:r w:rsidRPr="00291C3F">
              <w:rPr>
                <w:rFonts w:ascii="宋体" w:hAnsi="宋体" w:hint="eastAsia"/>
                <w:sz w:val="24"/>
              </w:rPr>
              <w:t>自动化分配管理审计及</w:t>
            </w:r>
            <w:r w:rsidRPr="00291C3F">
              <w:rPr>
                <w:rFonts w:ascii="宋体" w:hAnsi="宋体"/>
                <w:sz w:val="24"/>
              </w:rPr>
              <w:t>IP</w:t>
            </w:r>
            <w:r w:rsidRPr="00291C3F">
              <w:rPr>
                <w:rFonts w:ascii="宋体" w:hAnsi="宋体" w:hint="eastAsia"/>
                <w:sz w:val="24"/>
              </w:rPr>
              <w:t>的接入授权控制；具备完善的系统日志和操作日志。实时查看DNS请求解析的状态，IP请求次数排名，域名请求次数排名。</w:t>
            </w:r>
          </w:p>
          <w:p w:rsidR="00E57FF5" w:rsidRPr="00291C3F" w:rsidRDefault="00E57FF5" w:rsidP="006D3013">
            <w:pPr>
              <w:rPr>
                <w:rFonts w:ascii="宋体" w:hAnsi="宋体"/>
                <w:sz w:val="24"/>
              </w:rPr>
            </w:pPr>
            <w:r w:rsidRPr="00291C3F">
              <w:rPr>
                <w:rFonts w:ascii="宋体" w:hAnsi="宋体" w:hint="eastAsia"/>
                <w:sz w:val="24"/>
              </w:rPr>
              <w:t>实时查看系统CPU利用率、网络利用率、连接数、内存使用等。可查看各网络接口实时流量图、历史流量图，连接数历史趋势图等。支持多链路状态检测，可实时显示多链路的平均延时、连通状态、线路利用率、实时带宽比例等；支持</w:t>
            </w:r>
            <w:r w:rsidRPr="00291C3F">
              <w:rPr>
                <w:rFonts w:ascii="宋体" w:hAnsi="宋体"/>
                <w:sz w:val="24"/>
              </w:rPr>
              <w:t>DNS</w:t>
            </w:r>
            <w:r w:rsidRPr="00291C3F">
              <w:rPr>
                <w:rFonts w:ascii="宋体" w:hAnsi="宋体" w:hint="eastAsia"/>
                <w:sz w:val="24"/>
              </w:rPr>
              <w:t>区域统计，支持地图显示各省访问请求统计和排名；日志支持标准</w:t>
            </w:r>
            <w:r w:rsidRPr="00291C3F">
              <w:rPr>
                <w:rFonts w:ascii="宋体" w:hAnsi="宋体"/>
                <w:sz w:val="24"/>
              </w:rPr>
              <w:t>syslog</w:t>
            </w:r>
            <w:r w:rsidRPr="00291C3F">
              <w:rPr>
                <w:rFonts w:ascii="宋体" w:hAnsi="宋体" w:hint="eastAsia"/>
                <w:sz w:val="24"/>
              </w:rPr>
              <w:t>导出用于外部日志服务器存储；支持在单台设备上查询任意域对应在联通、电信、移动、广电、教育网、纯</w:t>
            </w:r>
            <w:r w:rsidRPr="00291C3F">
              <w:rPr>
                <w:rFonts w:ascii="宋体" w:hAnsi="宋体"/>
                <w:sz w:val="24"/>
              </w:rPr>
              <w:t>IPV6</w:t>
            </w:r>
            <w:r w:rsidRPr="00291C3F">
              <w:rPr>
                <w:rFonts w:ascii="宋体" w:hAnsi="宋体" w:hint="eastAsia"/>
                <w:sz w:val="24"/>
              </w:rPr>
              <w:t>等链路上的解析结果（提供功能截图）；支持通配符模糊查询。当某条</w:t>
            </w:r>
            <w:r w:rsidRPr="00291C3F">
              <w:rPr>
                <w:rFonts w:ascii="宋体" w:hAnsi="宋体"/>
                <w:sz w:val="24"/>
              </w:rPr>
              <w:t>ISP</w:t>
            </w:r>
            <w:r w:rsidRPr="00291C3F">
              <w:rPr>
                <w:rFonts w:ascii="宋体" w:hAnsi="宋体" w:hint="eastAsia"/>
                <w:sz w:val="24"/>
              </w:rPr>
              <w:t>线路中断或满载时，可设定替代</w:t>
            </w:r>
            <w:r w:rsidRPr="00291C3F">
              <w:rPr>
                <w:rFonts w:ascii="宋体" w:hAnsi="宋体"/>
                <w:sz w:val="24"/>
              </w:rPr>
              <w:t>ISP</w:t>
            </w:r>
            <w:r w:rsidRPr="00291C3F">
              <w:rPr>
                <w:rFonts w:ascii="宋体" w:hAnsi="宋体" w:hint="eastAsia"/>
                <w:sz w:val="24"/>
              </w:rPr>
              <w:t>的顺序和优先级；基于WEB管理方式，DNS配置全部通过WEB来完成。可远程设定服务器IP地址；支持多级管理员，不同的管理员可以分配不同的权限，支持特权模式设定，只有进入特权模式才可以对设备进行“写”操作；支持串口、ssh、web等多种管理方式；可设定管理</w:t>
            </w:r>
            <w:r w:rsidRPr="00291C3F">
              <w:rPr>
                <w:rFonts w:ascii="宋体" w:hAnsi="宋体"/>
                <w:sz w:val="24"/>
              </w:rPr>
              <w:t>IP</w:t>
            </w:r>
            <w:r w:rsidRPr="00291C3F">
              <w:rPr>
                <w:rFonts w:ascii="宋体" w:hAnsi="宋体" w:hint="eastAsia"/>
                <w:sz w:val="24"/>
              </w:rPr>
              <w:t>，只允许特定的</w:t>
            </w:r>
            <w:r w:rsidRPr="00291C3F">
              <w:rPr>
                <w:rFonts w:ascii="宋体" w:hAnsi="宋体"/>
                <w:sz w:val="24"/>
              </w:rPr>
              <w:t>IP</w:t>
            </w:r>
            <w:r w:rsidRPr="00291C3F">
              <w:rPr>
                <w:rFonts w:ascii="宋体" w:hAnsi="宋体" w:hint="eastAsia"/>
                <w:sz w:val="24"/>
              </w:rPr>
              <w:t>或</w:t>
            </w:r>
            <w:r w:rsidRPr="00291C3F">
              <w:rPr>
                <w:rFonts w:ascii="宋体" w:hAnsi="宋体"/>
                <w:sz w:val="24"/>
              </w:rPr>
              <w:t>IP</w:t>
            </w:r>
            <w:r w:rsidRPr="00291C3F">
              <w:rPr>
                <w:rFonts w:ascii="宋体" w:hAnsi="宋体" w:hint="eastAsia"/>
                <w:sz w:val="24"/>
              </w:rPr>
              <w:t>段管理设备；可设定管理时间、权限，不同管理</w:t>
            </w:r>
            <w:r w:rsidRPr="00291C3F">
              <w:rPr>
                <w:rFonts w:ascii="宋体" w:hAnsi="宋体"/>
                <w:sz w:val="24"/>
              </w:rPr>
              <w:t>IP</w:t>
            </w:r>
            <w:r w:rsidRPr="00291C3F">
              <w:rPr>
                <w:rFonts w:ascii="宋体" w:hAnsi="宋体" w:hint="eastAsia"/>
                <w:sz w:val="24"/>
              </w:rPr>
              <w:t>管理时间、权限不同；支持文本格式的全局单一配置文件，支持二进制完整配置导出配置文件可导入导出，便于备份；支持SNMP（简单网络管理协议），可配合网管软件对设备进行监控；可设定全局界面显示条目；支持以对象的方式管理全局应用。针对IP组、端口组、应用组、时间策略组，域名对象组，线路组均采用对象实现。支持自助域名管理员和记录管理员的申请开通、自助管理，自助记录管理等功能。支持一键还原；支持目标网址的反向代理功能支持。支持</w:t>
            </w:r>
            <w:r w:rsidRPr="00291C3F">
              <w:rPr>
                <w:rFonts w:ascii="宋体" w:hAnsi="宋体"/>
                <w:sz w:val="24"/>
              </w:rPr>
              <w:t>IP</w:t>
            </w:r>
            <w:r w:rsidRPr="00291C3F">
              <w:rPr>
                <w:rFonts w:ascii="宋体" w:hAnsi="宋体" w:hint="eastAsia"/>
                <w:sz w:val="24"/>
              </w:rPr>
              <w:t>地址复用：多个域名指向相同的</w:t>
            </w:r>
            <w:r w:rsidRPr="00291C3F">
              <w:rPr>
                <w:rFonts w:ascii="宋体" w:hAnsi="宋体"/>
                <w:sz w:val="24"/>
              </w:rPr>
              <w:t>IP</w:t>
            </w:r>
            <w:r w:rsidRPr="00291C3F">
              <w:rPr>
                <w:rFonts w:ascii="宋体" w:hAnsi="宋体" w:hint="eastAsia"/>
                <w:sz w:val="24"/>
              </w:rPr>
              <w:t>地址，通过主机名来区分内部服务器；支持</w:t>
            </w:r>
            <w:r w:rsidRPr="00291C3F">
              <w:rPr>
                <w:rFonts w:ascii="宋体" w:hAnsi="宋体"/>
                <w:sz w:val="24"/>
              </w:rPr>
              <w:t>URL</w:t>
            </w:r>
            <w:r w:rsidRPr="00291C3F">
              <w:rPr>
                <w:rFonts w:ascii="宋体" w:hAnsi="宋体" w:hint="eastAsia"/>
                <w:sz w:val="24"/>
              </w:rPr>
              <w:t>级别的网址转发功能，可支持显示</w:t>
            </w:r>
            <w:r w:rsidRPr="00291C3F">
              <w:rPr>
                <w:rFonts w:ascii="宋体" w:hAnsi="宋体"/>
                <w:sz w:val="24"/>
              </w:rPr>
              <w:t>/</w:t>
            </w:r>
            <w:r w:rsidRPr="00291C3F">
              <w:rPr>
                <w:rFonts w:ascii="宋体" w:hAnsi="宋体" w:hint="eastAsia"/>
                <w:sz w:val="24"/>
              </w:rPr>
              <w:t>隐式在地址栏中显示或者隐藏真实的</w:t>
            </w:r>
            <w:r w:rsidRPr="00291C3F">
              <w:rPr>
                <w:rFonts w:ascii="宋体" w:hAnsi="宋体"/>
                <w:sz w:val="24"/>
              </w:rPr>
              <w:t>URL</w:t>
            </w:r>
            <w:r w:rsidRPr="00291C3F">
              <w:rPr>
                <w:rFonts w:ascii="宋体" w:hAnsi="宋体" w:hint="eastAsia"/>
                <w:sz w:val="24"/>
              </w:rPr>
              <w:t>地址；支持基于负载均衡模式的反向代理，包括基于负载的被动平衡，轮询模式，哈希模式，粘性模式等；反向代理模式可基于时间对象做调整；反向代理支持自定义服务端口；支持域名劫持，可设置特定网络拒绝访问或解析成指定域</w:t>
            </w:r>
            <w:r w:rsidRPr="00291C3F">
              <w:rPr>
                <w:rFonts w:ascii="宋体" w:hAnsi="宋体" w:hint="eastAsia"/>
                <w:sz w:val="24"/>
              </w:rPr>
              <w:lastRenderedPageBreak/>
              <w:t>名；可与主流的</w:t>
            </w:r>
            <w:r w:rsidRPr="00291C3F">
              <w:rPr>
                <w:rFonts w:ascii="宋体" w:hAnsi="宋体"/>
                <w:sz w:val="24"/>
              </w:rPr>
              <w:t>CDN</w:t>
            </w:r>
            <w:r w:rsidRPr="00291C3F">
              <w:rPr>
                <w:rFonts w:ascii="宋体" w:hAnsi="宋体" w:hint="eastAsia"/>
                <w:sz w:val="24"/>
              </w:rPr>
              <w:t>厂家进行对接</w:t>
            </w:r>
            <w:r w:rsidRPr="00291C3F">
              <w:rPr>
                <w:rFonts w:ascii="宋体" w:hAnsi="宋体"/>
                <w:sz w:val="24"/>
              </w:rPr>
              <w:t>,</w:t>
            </w:r>
            <w:r w:rsidRPr="00291C3F">
              <w:rPr>
                <w:rFonts w:ascii="宋体" w:hAnsi="宋体" w:hint="eastAsia"/>
                <w:sz w:val="24"/>
              </w:rPr>
              <w:t>支持运营商返回特定</w:t>
            </w:r>
            <w:r w:rsidRPr="00291C3F">
              <w:rPr>
                <w:rFonts w:ascii="宋体" w:hAnsi="宋体"/>
                <w:sz w:val="24"/>
              </w:rPr>
              <w:t>CDN</w:t>
            </w:r>
            <w:r w:rsidRPr="00291C3F">
              <w:rPr>
                <w:rFonts w:ascii="宋体" w:hAnsi="宋体" w:hint="eastAsia"/>
                <w:sz w:val="24"/>
              </w:rPr>
              <w:t>记录时的动态解析联动；具备完善的防火墙功能（包过滤和状态监测），内置防DDOS攻击模块，可确保服务器自身的安全；支持单IP每秒的解析请求限制；支持对外仅开放授权域解析，对内全开放；入侵监测：当检测到特定地址请求的数量超过某一频率时</w:t>
            </w:r>
            <w:r w:rsidRPr="00291C3F">
              <w:rPr>
                <w:rFonts w:ascii="宋体" w:hAnsi="宋体"/>
                <w:sz w:val="24"/>
              </w:rPr>
              <w:t>,</w:t>
            </w:r>
            <w:r w:rsidRPr="00291C3F">
              <w:rPr>
                <w:rFonts w:ascii="宋体" w:hAnsi="宋体" w:hint="eastAsia"/>
                <w:sz w:val="24"/>
              </w:rPr>
              <w:t>可自动将该</w:t>
            </w:r>
            <w:r w:rsidRPr="00291C3F">
              <w:rPr>
                <w:rFonts w:ascii="宋体" w:hAnsi="宋体"/>
                <w:sz w:val="24"/>
              </w:rPr>
              <w:t>IP</w:t>
            </w:r>
            <w:r w:rsidRPr="00291C3F">
              <w:rPr>
                <w:rFonts w:ascii="宋体" w:hAnsi="宋体" w:hint="eastAsia"/>
                <w:sz w:val="24"/>
              </w:rPr>
              <w:t>加入到黑名单列表</w:t>
            </w:r>
            <w:r w:rsidRPr="00291C3F">
              <w:rPr>
                <w:rFonts w:ascii="宋体" w:hAnsi="宋体"/>
                <w:sz w:val="24"/>
              </w:rPr>
              <w:t>,</w:t>
            </w:r>
            <w:r w:rsidRPr="00291C3F">
              <w:rPr>
                <w:rFonts w:ascii="宋体" w:hAnsi="宋体" w:hint="eastAsia"/>
                <w:sz w:val="24"/>
              </w:rPr>
              <w:t>可设定封锁多长时间，到时再解除锁定。支持显示当前黑名单</w:t>
            </w:r>
            <w:r w:rsidRPr="00291C3F">
              <w:rPr>
                <w:rFonts w:ascii="宋体" w:hAnsi="宋体"/>
                <w:sz w:val="24"/>
              </w:rPr>
              <w:t>IP,</w:t>
            </w:r>
            <w:r w:rsidRPr="00291C3F">
              <w:rPr>
                <w:rFonts w:ascii="宋体" w:hAnsi="宋体" w:hint="eastAsia"/>
                <w:sz w:val="24"/>
              </w:rPr>
              <w:t>攻击次数</w:t>
            </w:r>
            <w:r w:rsidRPr="00291C3F">
              <w:rPr>
                <w:rFonts w:ascii="宋体" w:hAnsi="宋体"/>
                <w:sz w:val="24"/>
              </w:rPr>
              <w:t>,</w:t>
            </w:r>
            <w:r w:rsidRPr="00291C3F">
              <w:rPr>
                <w:rFonts w:ascii="宋体" w:hAnsi="宋体" w:hint="eastAsia"/>
                <w:sz w:val="24"/>
              </w:rPr>
              <w:t>攻击流量，出入包数量等。支持日志提醒，支持外输日志；系统自带查询工具，可查询任意域名在不通运营商的所有解析结果；内置子网掩码计算器；功能服务器，要求软硬件一体，软件采用嵌入式操作系统；支持多机热备，支持VRRP协议；多台设备可进行配置文件自动分发，无需进行单独配置。支持修改一台设备参数实现多机同步配置，统一对多台设备进行管理，配置不限于</w:t>
            </w:r>
            <w:r w:rsidRPr="00291C3F">
              <w:rPr>
                <w:rFonts w:ascii="宋体" w:hAnsi="宋体"/>
                <w:sz w:val="24"/>
              </w:rPr>
              <w:t>DNS</w:t>
            </w:r>
            <w:r w:rsidRPr="00291C3F">
              <w:rPr>
                <w:rFonts w:ascii="宋体" w:hAnsi="宋体" w:hint="eastAsia"/>
                <w:sz w:val="24"/>
              </w:rPr>
              <w:t>授权域</w:t>
            </w:r>
            <w:r w:rsidRPr="00291C3F">
              <w:rPr>
                <w:rFonts w:ascii="宋体" w:hAnsi="宋体"/>
                <w:sz w:val="24"/>
              </w:rPr>
              <w:t>,</w:t>
            </w:r>
            <w:r w:rsidRPr="00291C3F">
              <w:rPr>
                <w:rFonts w:ascii="宋体" w:hAnsi="宋体" w:hint="eastAsia"/>
                <w:sz w:val="24"/>
              </w:rPr>
              <w:t>要求包括设备密码</w:t>
            </w:r>
            <w:r w:rsidRPr="00291C3F">
              <w:rPr>
                <w:rFonts w:ascii="宋体" w:hAnsi="宋体"/>
                <w:sz w:val="24"/>
              </w:rPr>
              <w:t>,</w:t>
            </w:r>
            <w:r w:rsidRPr="00291C3F">
              <w:rPr>
                <w:rFonts w:ascii="宋体" w:hAnsi="宋体" w:hint="eastAsia"/>
                <w:sz w:val="24"/>
              </w:rPr>
              <w:t>特权密码</w:t>
            </w:r>
            <w:r w:rsidRPr="00291C3F">
              <w:rPr>
                <w:rFonts w:ascii="宋体" w:hAnsi="宋体"/>
                <w:sz w:val="24"/>
              </w:rPr>
              <w:t>,</w:t>
            </w:r>
            <w:r w:rsidRPr="00291C3F">
              <w:rPr>
                <w:rFonts w:ascii="宋体" w:hAnsi="宋体" w:hint="eastAsia"/>
                <w:sz w:val="24"/>
              </w:rPr>
              <w:t>各种安全策略，</w:t>
            </w:r>
            <w:r w:rsidRPr="00291C3F">
              <w:rPr>
                <w:rFonts w:ascii="宋体" w:hAnsi="宋体"/>
                <w:sz w:val="24"/>
              </w:rPr>
              <w:t>DNS</w:t>
            </w:r>
            <w:r w:rsidRPr="00291C3F">
              <w:rPr>
                <w:rFonts w:ascii="宋体" w:hAnsi="宋体" w:hint="eastAsia"/>
                <w:sz w:val="24"/>
              </w:rPr>
              <w:t>对象等所有方面；支持设备故障自动WATCHDOG或BYPASS；产品需获得公安部销售许可证；信息安全管理体系认证；信息技术服务管理体系认证。</w:t>
            </w:r>
          </w:p>
        </w:tc>
        <w:tc>
          <w:tcPr>
            <w:tcW w:w="425" w:type="dxa"/>
            <w:tcMar>
              <w:top w:w="0" w:type="dxa"/>
              <w:left w:w="105" w:type="dxa"/>
              <w:bottom w:w="0" w:type="dxa"/>
              <w:right w:w="105" w:type="dxa"/>
            </w:tcMar>
            <w:vAlign w:val="center"/>
          </w:tcPr>
          <w:p w:rsidR="00E57FF5" w:rsidRPr="00291C3F" w:rsidRDefault="00E57FF5" w:rsidP="006D3013">
            <w:pPr>
              <w:widowControl/>
              <w:adjustRightInd w:val="0"/>
              <w:snapToGrid w:val="0"/>
              <w:jc w:val="center"/>
              <w:rPr>
                <w:rFonts w:ascii="宋体" w:hAnsi="宋体"/>
                <w:sz w:val="24"/>
              </w:rPr>
            </w:pPr>
            <w:r w:rsidRPr="00291C3F">
              <w:rPr>
                <w:rFonts w:ascii="宋体" w:hAnsi="宋体" w:hint="eastAsia"/>
                <w:sz w:val="24"/>
              </w:rPr>
              <w:lastRenderedPageBreak/>
              <w:t>台</w:t>
            </w:r>
          </w:p>
        </w:tc>
        <w:tc>
          <w:tcPr>
            <w:tcW w:w="555" w:type="dxa"/>
            <w:tcMar>
              <w:top w:w="0" w:type="dxa"/>
              <w:left w:w="105" w:type="dxa"/>
              <w:bottom w:w="0" w:type="dxa"/>
              <w:right w:w="105" w:type="dxa"/>
            </w:tcMar>
            <w:vAlign w:val="center"/>
          </w:tcPr>
          <w:p w:rsidR="00E57FF5" w:rsidRPr="00291C3F" w:rsidRDefault="00E57FF5" w:rsidP="006D3013">
            <w:pPr>
              <w:widowControl/>
              <w:adjustRightInd w:val="0"/>
              <w:snapToGrid w:val="0"/>
              <w:jc w:val="center"/>
              <w:rPr>
                <w:rFonts w:ascii="宋体" w:hAnsi="宋体"/>
                <w:sz w:val="24"/>
              </w:rPr>
            </w:pPr>
            <w:r w:rsidRPr="00291C3F">
              <w:rPr>
                <w:rFonts w:ascii="宋体" w:hAnsi="宋体" w:hint="eastAsia"/>
                <w:sz w:val="24"/>
              </w:rPr>
              <w:t>1</w:t>
            </w:r>
          </w:p>
        </w:tc>
      </w:tr>
      <w:bookmarkEnd w:id="0"/>
      <w:tr w:rsidR="00E57FF5" w:rsidRPr="00291C3F" w:rsidTr="00912B22">
        <w:trPr>
          <w:trHeight w:val="540"/>
          <w:jc w:val="center"/>
        </w:trPr>
        <w:tc>
          <w:tcPr>
            <w:tcW w:w="671" w:type="dxa"/>
            <w:tcMar>
              <w:top w:w="0" w:type="dxa"/>
              <w:left w:w="105" w:type="dxa"/>
              <w:bottom w:w="0" w:type="dxa"/>
              <w:right w:w="105" w:type="dxa"/>
            </w:tcMar>
            <w:vAlign w:val="center"/>
          </w:tcPr>
          <w:p w:rsidR="00E57FF5" w:rsidRPr="00291C3F" w:rsidRDefault="00E57FF5" w:rsidP="006D3013">
            <w:pPr>
              <w:widowControl/>
              <w:spacing w:before="100" w:beforeAutospacing="1" w:after="100" w:afterAutospacing="1"/>
              <w:jc w:val="center"/>
              <w:rPr>
                <w:rFonts w:ascii="宋体" w:hAnsi="宋体" w:cs="宋体"/>
                <w:kern w:val="0"/>
                <w:sz w:val="24"/>
              </w:rPr>
            </w:pPr>
            <w:r w:rsidRPr="00291C3F">
              <w:rPr>
                <w:rFonts w:ascii="宋体" w:hAnsi="宋体" w:cs="宋体"/>
                <w:kern w:val="0"/>
                <w:sz w:val="24"/>
              </w:rPr>
              <w:lastRenderedPageBreak/>
              <w:t>2</w:t>
            </w:r>
          </w:p>
        </w:tc>
        <w:tc>
          <w:tcPr>
            <w:tcW w:w="1271" w:type="dxa"/>
            <w:tcMar>
              <w:top w:w="0" w:type="dxa"/>
              <w:left w:w="105" w:type="dxa"/>
              <w:bottom w:w="0" w:type="dxa"/>
              <w:right w:w="105" w:type="dxa"/>
            </w:tcMar>
            <w:vAlign w:val="center"/>
          </w:tcPr>
          <w:p w:rsidR="00E57FF5" w:rsidRPr="00291C3F" w:rsidRDefault="00E57FF5" w:rsidP="006D3013">
            <w:pPr>
              <w:widowControl/>
              <w:adjustRightInd w:val="0"/>
              <w:snapToGrid w:val="0"/>
              <w:jc w:val="center"/>
              <w:rPr>
                <w:rFonts w:ascii="宋体" w:hAnsi="宋体"/>
                <w:sz w:val="24"/>
              </w:rPr>
            </w:pPr>
            <w:r w:rsidRPr="00291C3F">
              <w:rPr>
                <w:rFonts w:ascii="楷体" w:eastAsia="楷体" w:hAnsi="楷体" w:cs="Arial" w:hint="eastAsia"/>
                <w:kern w:val="0"/>
                <w:sz w:val="28"/>
                <w:szCs w:val="28"/>
                <w:lang w:val="zh-CN"/>
              </w:rPr>
              <w:t>堡垒机</w:t>
            </w:r>
          </w:p>
        </w:tc>
        <w:tc>
          <w:tcPr>
            <w:tcW w:w="6101" w:type="dxa"/>
            <w:tcMar>
              <w:top w:w="0" w:type="dxa"/>
              <w:left w:w="105" w:type="dxa"/>
              <w:bottom w:w="0" w:type="dxa"/>
              <w:right w:w="105" w:type="dxa"/>
            </w:tcMar>
            <w:vAlign w:val="center"/>
          </w:tcPr>
          <w:p w:rsidR="00E57FF5" w:rsidRPr="00291C3F" w:rsidRDefault="00E57FF5" w:rsidP="006D3013">
            <w:pPr>
              <w:rPr>
                <w:rFonts w:ascii="宋体" w:hAnsi="宋体"/>
                <w:sz w:val="24"/>
              </w:rPr>
            </w:pPr>
            <w:r w:rsidRPr="00291C3F">
              <w:rPr>
                <w:rFonts w:ascii="宋体" w:hAnsi="宋体" w:hint="eastAsia"/>
                <w:sz w:val="24"/>
              </w:rPr>
              <w:t>1.</w:t>
            </w:r>
            <w:r w:rsidRPr="00291C3F">
              <w:rPr>
                <w:rFonts w:ascii="宋体" w:hAnsi="宋体" w:hint="eastAsia"/>
                <w:sz w:val="24"/>
              </w:rPr>
              <w:tab/>
              <w:t>2U标准机架式结构型，配置接口不少于4个10/100/1000BASE-T接口；1个可扩展插槽；双电源，支持不少于8个万兆口扩展，不少于300个主机/设备许可，用户数不限制；</w:t>
            </w:r>
          </w:p>
          <w:p w:rsidR="00E57FF5" w:rsidRPr="00291C3F" w:rsidRDefault="00E57FF5" w:rsidP="006D3013">
            <w:pPr>
              <w:rPr>
                <w:rFonts w:ascii="宋体" w:hAnsi="宋体"/>
                <w:sz w:val="24"/>
              </w:rPr>
            </w:pPr>
            <w:r w:rsidRPr="00291C3F">
              <w:rPr>
                <w:rFonts w:ascii="宋体" w:hAnsi="宋体" w:hint="eastAsia"/>
                <w:sz w:val="24"/>
              </w:rPr>
              <w:t>2.</w:t>
            </w:r>
            <w:r w:rsidRPr="00291C3F">
              <w:rPr>
                <w:rFonts w:ascii="宋体" w:hAnsi="宋体" w:hint="eastAsia"/>
                <w:sz w:val="24"/>
              </w:rPr>
              <w:tab/>
              <w:t>堡垒机运维审计系统的管理方式为WEB方式。管理员和用户均通过WEB方式访问堡垒机运维审计系统。</w:t>
            </w:r>
          </w:p>
          <w:p w:rsidR="00E57FF5" w:rsidRPr="00291C3F" w:rsidRDefault="00E57FF5" w:rsidP="006D3013">
            <w:pPr>
              <w:rPr>
                <w:rFonts w:ascii="宋体" w:hAnsi="宋体"/>
                <w:sz w:val="24"/>
              </w:rPr>
            </w:pPr>
            <w:r w:rsidRPr="00291C3F">
              <w:rPr>
                <w:rFonts w:ascii="宋体" w:hAnsi="宋体" w:hint="eastAsia"/>
                <w:sz w:val="24"/>
              </w:rPr>
              <w:t>3.</w:t>
            </w:r>
            <w:r w:rsidRPr="00291C3F">
              <w:rPr>
                <w:rFonts w:ascii="宋体" w:hAnsi="宋体" w:hint="eastAsia"/>
                <w:sz w:val="24"/>
              </w:rPr>
              <w:tab/>
              <w:t>被管理资源包含但不限于支持unix资源、网络资源、windows资源、数据库资源、C/S资源、B/S资源、中间件资源、大型机资源等。</w:t>
            </w:r>
          </w:p>
          <w:p w:rsidR="00E57FF5" w:rsidRPr="00291C3F" w:rsidRDefault="00E57FF5" w:rsidP="006D3013">
            <w:pPr>
              <w:rPr>
                <w:rFonts w:ascii="宋体" w:hAnsi="宋体"/>
                <w:sz w:val="24"/>
              </w:rPr>
            </w:pPr>
            <w:r w:rsidRPr="00291C3F">
              <w:rPr>
                <w:rFonts w:ascii="宋体" w:hAnsi="宋体" w:hint="eastAsia"/>
                <w:sz w:val="24"/>
              </w:rPr>
              <w:t>4.</w:t>
            </w:r>
            <w:r w:rsidRPr="00291C3F">
              <w:rPr>
                <w:rFonts w:ascii="宋体" w:hAnsi="宋体" w:hint="eastAsia"/>
                <w:sz w:val="24"/>
              </w:rPr>
              <w:tab/>
              <w:t>支持双人共管模式，实现重要服务器两个人确定，方可访问资源，同时，第二方人员可以实时监控和阻断操作。</w:t>
            </w:r>
          </w:p>
          <w:p w:rsidR="00E57FF5" w:rsidRPr="00291C3F" w:rsidRDefault="00E57FF5" w:rsidP="006D3013">
            <w:pPr>
              <w:rPr>
                <w:rFonts w:ascii="宋体" w:hAnsi="宋体"/>
                <w:sz w:val="24"/>
              </w:rPr>
            </w:pPr>
            <w:r w:rsidRPr="00291C3F">
              <w:rPr>
                <w:rFonts w:ascii="宋体" w:hAnsi="宋体" w:hint="eastAsia"/>
                <w:sz w:val="24"/>
              </w:rPr>
              <w:t>5.</w:t>
            </w:r>
            <w:r w:rsidRPr="00291C3F">
              <w:rPr>
                <w:rFonts w:ascii="宋体" w:hAnsi="宋体" w:hint="eastAsia"/>
                <w:sz w:val="24"/>
              </w:rPr>
              <w:tab/>
              <w:t>密码拨测计划，支持定期检查平台存储的设备账号密码与设备实际密码是否匹配，以便进校验密码一致性，提高设备的安全性避免密码混乱无法登陆现象发生。</w:t>
            </w:r>
          </w:p>
          <w:p w:rsidR="00E57FF5" w:rsidRPr="00291C3F" w:rsidRDefault="00E57FF5" w:rsidP="006D3013">
            <w:pPr>
              <w:rPr>
                <w:rFonts w:ascii="宋体" w:hAnsi="宋体"/>
                <w:sz w:val="24"/>
              </w:rPr>
            </w:pPr>
            <w:r w:rsidRPr="00291C3F">
              <w:rPr>
                <w:rFonts w:ascii="宋体" w:hAnsi="宋体" w:hint="eastAsia"/>
                <w:sz w:val="24"/>
              </w:rPr>
              <w:t>6.</w:t>
            </w:r>
            <w:r w:rsidRPr="00291C3F">
              <w:rPr>
                <w:rFonts w:ascii="宋体" w:hAnsi="宋体" w:hint="eastAsia"/>
                <w:sz w:val="24"/>
              </w:rPr>
              <w:tab/>
              <w:t>系统预设常用统计报表模板，可以按照预设统计报表模板，根据时间、主帐号、从帐号、客户端地址、资源IP地址、协议、命令关键字等条件形成统计报表，统计报表支持报表形式展现和打印。至少包括常用的对象信息报表、对象变更操作报表、认证登录系统报表、违规登录系统报表及针对密码一致性检查的审计报表功能。报表可以Word、Pdf等格式导出。</w:t>
            </w:r>
          </w:p>
          <w:p w:rsidR="00E57FF5" w:rsidRPr="00291C3F" w:rsidRDefault="00E57FF5" w:rsidP="006D3013">
            <w:pPr>
              <w:rPr>
                <w:rFonts w:ascii="宋体" w:hAnsi="宋体"/>
                <w:sz w:val="24"/>
              </w:rPr>
            </w:pPr>
            <w:r w:rsidRPr="00291C3F">
              <w:rPr>
                <w:rFonts w:ascii="宋体" w:hAnsi="宋体" w:hint="eastAsia"/>
                <w:sz w:val="24"/>
              </w:rPr>
              <w:t>7.</w:t>
            </w:r>
            <w:r w:rsidRPr="00291C3F">
              <w:rPr>
                <w:rFonts w:ascii="宋体" w:hAnsi="宋体" w:hint="eastAsia"/>
                <w:sz w:val="24"/>
              </w:rPr>
              <w:tab/>
              <w:t>支持Webf方式单点登录及SSH、TELNET、FTP、RDP、</w:t>
            </w:r>
            <w:r w:rsidRPr="00291C3F">
              <w:rPr>
                <w:rFonts w:ascii="宋体" w:hAnsi="宋体" w:hint="eastAsia"/>
                <w:sz w:val="24"/>
              </w:rPr>
              <w:lastRenderedPageBreak/>
              <w:t>XWINDOW等协议的单点登录功能、支持对SSH、TELNET、RDP等协议的实时会话监视和阻断功能、支持对en，su的密码自动代填功能，可方便进行单点登录。</w:t>
            </w:r>
          </w:p>
          <w:p w:rsidR="00E57FF5" w:rsidRPr="00291C3F" w:rsidRDefault="00E57FF5" w:rsidP="006D3013">
            <w:pPr>
              <w:rPr>
                <w:rFonts w:ascii="宋体" w:hAnsi="宋体"/>
                <w:sz w:val="24"/>
              </w:rPr>
            </w:pPr>
            <w:r w:rsidRPr="00291C3F">
              <w:rPr>
                <w:rFonts w:ascii="宋体" w:hAnsi="宋体" w:hint="eastAsia"/>
                <w:sz w:val="24"/>
              </w:rPr>
              <w:t>8.</w:t>
            </w:r>
            <w:r w:rsidRPr="00291C3F">
              <w:rPr>
                <w:rFonts w:ascii="宋体" w:hAnsi="宋体" w:hint="eastAsia"/>
                <w:sz w:val="24"/>
              </w:rPr>
              <w:tab/>
              <w:t>Windows文件夹共享，资源文件夹共享后，可以授权给堡垒主机主账号、支持磁盘映射，便于终端与服务器之间的文件交互。</w:t>
            </w:r>
          </w:p>
          <w:p w:rsidR="00E57FF5" w:rsidRPr="00291C3F" w:rsidRDefault="00E57FF5" w:rsidP="006D3013">
            <w:pPr>
              <w:rPr>
                <w:rFonts w:ascii="宋体" w:hAnsi="宋体"/>
                <w:sz w:val="24"/>
              </w:rPr>
            </w:pPr>
            <w:r w:rsidRPr="00291C3F">
              <w:rPr>
                <w:rFonts w:ascii="宋体" w:hAnsi="宋体" w:hint="eastAsia"/>
                <w:sz w:val="24"/>
              </w:rPr>
              <w:t>9.</w:t>
            </w:r>
            <w:r w:rsidRPr="00291C3F">
              <w:rPr>
                <w:rFonts w:ascii="宋体" w:hAnsi="宋体" w:hint="eastAsia"/>
                <w:sz w:val="24"/>
              </w:rPr>
              <w:tab/>
              <w:t>支持外接存储，支持日志数据的外置存储备份，支持NFS和windows文件共享协议，远程审计存储和本地存储对审计员透明。</w:t>
            </w:r>
          </w:p>
        </w:tc>
        <w:tc>
          <w:tcPr>
            <w:tcW w:w="425" w:type="dxa"/>
            <w:tcMar>
              <w:top w:w="0" w:type="dxa"/>
              <w:left w:w="105" w:type="dxa"/>
              <w:bottom w:w="0" w:type="dxa"/>
              <w:right w:w="105" w:type="dxa"/>
            </w:tcMar>
            <w:vAlign w:val="center"/>
          </w:tcPr>
          <w:p w:rsidR="00E57FF5" w:rsidRPr="00291C3F" w:rsidRDefault="00E57FF5" w:rsidP="006D3013">
            <w:pPr>
              <w:widowControl/>
              <w:adjustRightInd w:val="0"/>
              <w:snapToGrid w:val="0"/>
              <w:jc w:val="center"/>
              <w:rPr>
                <w:rFonts w:ascii="宋体" w:hAnsi="宋体"/>
                <w:sz w:val="24"/>
              </w:rPr>
            </w:pPr>
            <w:r w:rsidRPr="00291C3F">
              <w:rPr>
                <w:rFonts w:ascii="宋体" w:hAnsi="宋体" w:hint="eastAsia"/>
                <w:sz w:val="24"/>
              </w:rPr>
              <w:lastRenderedPageBreak/>
              <w:t>台</w:t>
            </w:r>
          </w:p>
        </w:tc>
        <w:tc>
          <w:tcPr>
            <w:tcW w:w="555" w:type="dxa"/>
            <w:tcMar>
              <w:top w:w="0" w:type="dxa"/>
              <w:left w:w="105" w:type="dxa"/>
              <w:bottom w:w="0" w:type="dxa"/>
              <w:right w:w="105" w:type="dxa"/>
            </w:tcMar>
            <w:vAlign w:val="center"/>
          </w:tcPr>
          <w:p w:rsidR="00E57FF5" w:rsidRPr="00291C3F" w:rsidRDefault="00E57FF5" w:rsidP="006D3013">
            <w:pPr>
              <w:widowControl/>
              <w:adjustRightInd w:val="0"/>
              <w:snapToGrid w:val="0"/>
              <w:jc w:val="center"/>
              <w:rPr>
                <w:rFonts w:ascii="宋体" w:hAnsi="宋体"/>
                <w:sz w:val="24"/>
              </w:rPr>
            </w:pPr>
            <w:r w:rsidRPr="00291C3F">
              <w:rPr>
                <w:rFonts w:ascii="宋体" w:hAnsi="宋体" w:hint="eastAsia"/>
                <w:sz w:val="24"/>
              </w:rPr>
              <w:t>1</w:t>
            </w:r>
          </w:p>
        </w:tc>
      </w:tr>
      <w:tr w:rsidR="00E57FF5" w:rsidRPr="00291C3F" w:rsidTr="00912B22">
        <w:trPr>
          <w:trHeight w:val="540"/>
          <w:jc w:val="center"/>
        </w:trPr>
        <w:tc>
          <w:tcPr>
            <w:tcW w:w="671" w:type="dxa"/>
            <w:tcMar>
              <w:top w:w="0" w:type="dxa"/>
              <w:left w:w="105" w:type="dxa"/>
              <w:bottom w:w="0" w:type="dxa"/>
              <w:right w:w="105" w:type="dxa"/>
            </w:tcMar>
            <w:vAlign w:val="center"/>
          </w:tcPr>
          <w:p w:rsidR="00E57FF5" w:rsidRPr="00291C3F" w:rsidRDefault="00E57FF5" w:rsidP="006D3013">
            <w:pPr>
              <w:widowControl/>
              <w:spacing w:before="100" w:beforeAutospacing="1" w:after="100" w:afterAutospacing="1"/>
              <w:jc w:val="center"/>
              <w:rPr>
                <w:rFonts w:ascii="宋体" w:hAnsi="宋体" w:cs="宋体"/>
                <w:kern w:val="0"/>
                <w:sz w:val="24"/>
              </w:rPr>
            </w:pPr>
            <w:r w:rsidRPr="00291C3F">
              <w:rPr>
                <w:rFonts w:ascii="宋体" w:hAnsi="宋体" w:cs="宋体"/>
                <w:kern w:val="0"/>
                <w:sz w:val="24"/>
              </w:rPr>
              <w:lastRenderedPageBreak/>
              <w:t>3</w:t>
            </w:r>
          </w:p>
        </w:tc>
        <w:tc>
          <w:tcPr>
            <w:tcW w:w="1271" w:type="dxa"/>
            <w:tcMar>
              <w:top w:w="0" w:type="dxa"/>
              <w:left w:w="105" w:type="dxa"/>
              <w:bottom w:w="0" w:type="dxa"/>
              <w:right w:w="105" w:type="dxa"/>
            </w:tcMar>
            <w:vAlign w:val="center"/>
          </w:tcPr>
          <w:p w:rsidR="00E57FF5" w:rsidRPr="00291C3F" w:rsidRDefault="00E57FF5" w:rsidP="006D3013">
            <w:pPr>
              <w:widowControl/>
              <w:adjustRightInd w:val="0"/>
              <w:snapToGrid w:val="0"/>
              <w:jc w:val="center"/>
              <w:rPr>
                <w:rFonts w:ascii="宋体" w:hAnsi="宋体"/>
                <w:sz w:val="24"/>
              </w:rPr>
            </w:pPr>
            <w:r w:rsidRPr="00291C3F">
              <w:rPr>
                <w:rFonts w:ascii="宋体" w:hAnsi="宋体" w:hint="eastAsia"/>
                <w:sz w:val="24"/>
              </w:rPr>
              <w:t>设备</w:t>
            </w:r>
            <w:r w:rsidRPr="00291C3F">
              <w:rPr>
                <w:rFonts w:ascii="宋体" w:hAnsi="宋体"/>
                <w:sz w:val="24"/>
              </w:rPr>
              <w:t>安全管理平台</w:t>
            </w:r>
          </w:p>
        </w:tc>
        <w:tc>
          <w:tcPr>
            <w:tcW w:w="6101" w:type="dxa"/>
            <w:tcMar>
              <w:top w:w="0" w:type="dxa"/>
              <w:left w:w="105" w:type="dxa"/>
              <w:bottom w:w="0" w:type="dxa"/>
              <w:right w:w="105" w:type="dxa"/>
            </w:tcMar>
            <w:vAlign w:val="center"/>
          </w:tcPr>
          <w:p w:rsidR="00E57FF5" w:rsidRPr="00291C3F" w:rsidRDefault="00E57FF5" w:rsidP="006D3013">
            <w:pPr>
              <w:rPr>
                <w:rFonts w:ascii="宋体" w:hAnsi="宋体"/>
                <w:sz w:val="24"/>
              </w:rPr>
            </w:pPr>
            <w:r w:rsidRPr="00291C3F">
              <w:rPr>
                <w:rFonts w:ascii="宋体" w:hAnsi="宋体" w:hint="eastAsia"/>
                <w:sz w:val="24"/>
              </w:rPr>
              <w:t>1.</w:t>
            </w:r>
            <w:r w:rsidRPr="00291C3F">
              <w:rPr>
                <w:rFonts w:ascii="宋体" w:hAnsi="宋体" w:hint="eastAsia"/>
                <w:sz w:val="24"/>
              </w:rPr>
              <w:tab/>
              <w:t>性能：10000条/秒日志综合处理性能，事件分析能力&gt;10000条/秒;提供400个日志源LIC授权;</w:t>
            </w:r>
          </w:p>
          <w:p w:rsidR="00E57FF5" w:rsidRPr="00291C3F" w:rsidRDefault="00E57FF5" w:rsidP="006D3013">
            <w:pPr>
              <w:rPr>
                <w:rFonts w:ascii="宋体" w:hAnsi="宋体"/>
                <w:sz w:val="24"/>
              </w:rPr>
            </w:pPr>
            <w:r w:rsidRPr="00291C3F">
              <w:rPr>
                <w:rFonts w:ascii="宋体" w:hAnsi="宋体" w:hint="eastAsia"/>
                <w:sz w:val="24"/>
              </w:rPr>
              <w:t>2.</w:t>
            </w:r>
            <w:r w:rsidRPr="00291C3F">
              <w:rPr>
                <w:rFonts w:ascii="宋体" w:hAnsi="宋体" w:hint="eastAsia"/>
                <w:sz w:val="24"/>
              </w:rPr>
              <w:tab/>
              <w:t>支持BT级数据交互式多条件查询，百亿（条）级数据查询结果返回延时小于10s；</w:t>
            </w:r>
          </w:p>
          <w:p w:rsidR="00E57FF5" w:rsidRPr="00291C3F" w:rsidRDefault="00E57FF5" w:rsidP="006D3013">
            <w:pPr>
              <w:rPr>
                <w:rFonts w:ascii="宋体" w:hAnsi="宋体"/>
                <w:sz w:val="24"/>
              </w:rPr>
            </w:pPr>
            <w:r w:rsidRPr="00291C3F">
              <w:rPr>
                <w:rFonts w:ascii="宋体" w:hAnsi="宋体" w:hint="eastAsia"/>
                <w:sz w:val="24"/>
              </w:rPr>
              <w:t>3.</w:t>
            </w:r>
            <w:r w:rsidRPr="00291C3F">
              <w:rPr>
                <w:rFonts w:ascii="宋体" w:hAnsi="宋体" w:hint="eastAsia"/>
                <w:sz w:val="24"/>
              </w:rPr>
              <w:tab/>
              <w:t>可定义资产信息包括：资产名称、资产IP地址、资产类型、扫描节点、安全等级、业务组、厂商和厂商联系人等信息;资产可以按业务类型进行分类;支持资产的自动发现;支持资产告警信息的自动统计和展示;支持资产的导入和导出；</w:t>
            </w:r>
          </w:p>
          <w:p w:rsidR="00E57FF5" w:rsidRPr="00291C3F" w:rsidRDefault="00E57FF5" w:rsidP="006D3013">
            <w:pPr>
              <w:rPr>
                <w:rFonts w:ascii="宋体" w:hAnsi="宋体"/>
                <w:sz w:val="24"/>
              </w:rPr>
            </w:pPr>
            <w:r w:rsidRPr="00291C3F">
              <w:rPr>
                <w:rFonts w:ascii="宋体" w:hAnsi="宋体" w:hint="eastAsia"/>
                <w:sz w:val="24"/>
              </w:rPr>
              <w:t>4.</w:t>
            </w:r>
            <w:r w:rsidRPr="00291C3F">
              <w:rPr>
                <w:rFonts w:ascii="宋体" w:hAnsi="宋体" w:hint="eastAsia"/>
                <w:sz w:val="24"/>
              </w:rPr>
              <w:tab/>
              <w:t>支持用户和角色的权限管理;支持非法用户设备访问控制策略;支持非法用户访问控制技术，弱口令攻击和暴露破解控制技术，安全有效时间控制技术；支持密码策略定义;</w:t>
            </w:r>
          </w:p>
          <w:p w:rsidR="00E57FF5" w:rsidRPr="00291C3F" w:rsidRDefault="00E57FF5" w:rsidP="006D3013">
            <w:pPr>
              <w:rPr>
                <w:rFonts w:ascii="宋体" w:hAnsi="宋体"/>
                <w:sz w:val="24"/>
              </w:rPr>
            </w:pPr>
            <w:r w:rsidRPr="00291C3F">
              <w:rPr>
                <w:rFonts w:ascii="宋体" w:hAnsi="宋体" w:hint="eastAsia"/>
                <w:sz w:val="24"/>
              </w:rPr>
              <w:t>5.</w:t>
            </w:r>
            <w:r w:rsidRPr="00291C3F">
              <w:rPr>
                <w:rFonts w:ascii="宋体" w:hAnsi="宋体" w:hint="eastAsia"/>
                <w:sz w:val="24"/>
              </w:rPr>
              <w:tab/>
              <w:t>为了实时监控当前安全动态，事件摘要支持事件类型统计展示、事件级别统计展示、事件趋势分析展示，实时展示最新top10的安全事件；</w:t>
            </w:r>
          </w:p>
          <w:p w:rsidR="00E57FF5" w:rsidRPr="00291C3F" w:rsidRDefault="00E57FF5" w:rsidP="006D3013">
            <w:pPr>
              <w:rPr>
                <w:rFonts w:ascii="宋体" w:hAnsi="宋体"/>
                <w:sz w:val="24"/>
              </w:rPr>
            </w:pPr>
            <w:r w:rsidRPr="00291C3F">
              <w:rPr>
                <w:rFonts w:ascii="宋体" w:hAnsi="宋体" w:hint="eastAsia"/>
                <w:sz w:val="24"/>
              </w:rPr>
              <w:t>6.</w:t>
            </w:r>
            <w:r w:rsidRPr="00291C3F">
              <w:rPr>
                <w:rFonts w:ascii="宋体" w:hAnsi="宋体" w:hint="eastAsia"/>
                <w:sz w:val="24"/>
              </w:rPr>
              <w:tab/>
              <w:t>支持事件报表管理和安全对象报表管理;支持按时生成报表，并自动将报表发送到负责人的邮箱中；</w:t>
            </w:r>
          </w:p>
          <w:p w:rsidR="00E57FF5" w:rsidRPr="00291C3F" w:rsidRDefault="00E57FF5" w:rsidP="006D3013">
            <w:pPr>
              <w:rPr>
                <w:rFonts w:ascii="宋体" w:hAnsi="宋体"/>
                <w:sz w:val="24"/>
              </w:rPr>
            </w:pPr>
            <w:r w:rsidRPr="00291C3F">
              <w:rPr>
                <w:rFonts w:ascii="宋体" w:hAnsi="宋体" w:hint="eastAsia"/>
                <w:sz w:val="24"/>
              </w:rPr>
              <w:t>7.</w:t>
            </w:r>
            <w:r w:rsidRPr="00291C3F">
              <w:rPr>
                <w:rFonts w:ascii="宋体" w:hAnsi="宋体" w:hint="eastAsia"/>
                <w:sz w:val="24"/>
              </w:rPr>
              <w:tab/>
              <w:t>支持报表文件格式包括：HTML格式，WORD格式，EXCEL格式，PDF格式;管理员可以查看系统内置的各种类型的报表。系统内置高达500多种报表模板。</w:t>
            </w:r>
          </w:p>
          <w:p w:rsidR="00E57FF5" w:rsidRPr="00291C3F" w:rsidRDefault="00E57FF5" w:rsidP="006D3013">
            <w:pPr>
              <w:rPr>
                <w:rFonts w:ascii="宋体" w:hAnsi="宋体"/>
                <w:sz w:val="24"/>
              </w:rPr>
            </w:pPr>
            <w:r w:rsidRPr="00291C3F">
              <w:rPr>
                <w:rFonts w:ascii="宋体" w:hAnsi="宋体" w:hint="eastAsia"/>
                <w:sz w:val="24"/>
              </w:rPr>
              <w:t>8.</w:t>
            </w:r>
            <w:r w:rsidRPr="00291C3F">
              <w:rPr>
                <w:rFonts w:ascii="宋体" w:hAnsi="宋体" w:hint="eastAsia"/>
                <w:sz w:val="24"/>
              </w:rPr>
              <w:tab/>
              <w:t>支持告警事件规则的预制管理；支持冗余日志过滤技术和归并技术；为了提高系统的扩展性和灵活性，支持自定义日志存储位置和存储空间预警和告警；</w:t>
            </w:r>
          </w:p>
        </w:tc>
        <w:tc>
          <w:tcPr>
            <w:tcW w:w="425" w:type="dxa"/>
            <w:tcMar>
              <w:top w:w="0" w:type="dxa"/>
              <w:left w:w="105" w:type="dxa"/>
              <w:bottom w:w="0" w:type="dxa"/>
              <w:right w:w="105" w:type="dxa"/>
            </w:tcMar>
            <w:vAlign w:val="center"/>
          </w:tcPr>
          <w:p w:rsidR="00E57FF5" w:rsidRPr="00291C3F" w:rsidRDefault="00E57FF5" w:rsidP="006D3013">
            <w:pPr>
              <w:widowControl/>
              <w:adjustRightInd w:val="0"/>
              <w:snapToGrid w:val="0"/>
              <w:jc w:val="center"/>
              <w:rPr>
                <w:rFonts w:ascii="宋体" w:hAnsi="宋体"/>
                <w:sz w:val="24"/>
              </w:rPr>
            </w:pPr>
            <w:r w:rsidRPr="00291C3F">
              <w:rPr>
                <w:rFonts w:ascii="宋体" w:hAnsi="宋体" w:hint="eastAsia"/>
                <w:sz w:val="24"/>
              </w:rPr>
              <w:t>台</w:t>
            </w:r>
          </w:p>
        </w:tc>
        <w:tc>
          <w:tcPr>
            <w:tcW w:w="555" w:type="dxa"/>
            <w:tcMar>
              <w:top w:w="0" w:type="dxa"/>
              <w:left w:w="105" w:type="dxa"/>
              <w:bottom w:w="0" w:type="dxa"/>
              <w:right w:w="105" w:type="dxa"/>
            </w:tcMar>
            <w:vAlign w:val="center"/>
          </w:tcPr>
          <w:p w:rsidR="00E57FF5" w:rsidRPr="00291C3F" w:rsidRDefault="00E57FF5" w:rsidP="006D3013">
            <w:pPr>
              <w:widowControl/>
              <w:adjustRightInd w:val="0"/>
              <w:snapToGrid w:val="0"/>
              <w:jc w:val="center"/>
              <w:rPr>
                <w:rFonts w:ascii="宋体" w:hAnsi="宋体"/>
                <w:sz w:val="24"/>
              </w:rPr>
            </w:pPr>
            <w:r w:rsidRPr="00291C3F">
              <w:rPr>
                <w:rFonts w:ascii="宋体" w:hAnsi="宋体" w:hint="eastAsia"/>
                <w:sz w:val="24"/>
              </w:rPr>
              <w:t>1</w:t>
            </w:r>
          </w:p>
        </w:tc>
      </w:tr>
    </w:tbl>
    <w:p w:rsidR="00A131AA" w:rsidRDefault="00A131AA" w:rsidP="00522664">
      <w:pPr>
        <w:spacing w:line="360" w:lineRule="auto"/>
        <w:contextualSpacing/>
        <w:rPr>
          <w:rFonts w:asciiTheme="minorEastAsia" w:hAnsiTheme="minorEastAsia" w:cs="微软雅黑"/>
          <w:b/>
          <w:color w:val="7030A0"/>
          <w:sz w:val="24"/>
          <w:szCs w:val="24"/>
        </w:rPr>
      </w:pPr>
    </w:p>
    <w:p w:rsidR="00522664" w:rsidRDefault="00522664" w:rsidP="00522664">
      <w:pPr>
        <w:spacing w:line="360" w:lineRule="auto"/>
        <w:contextualSpacing/>
        <w:rPr>
          <w:rFonts w:asciiTheme="minorEastAsia" w:hAnsiTheme="minorEastAsia" w:cs="微软雅黑"/>
          <w:b/>
          <w:color w:val="7030A0"/>
          <w:sz w:val="24"/>
          <w:szCs w:val="24"/>
        </w:rPr>
      </w:pPr>
    </w:p>
    <w:p w:rsidR="00522664" w:rsidRDefault="00522664" w:rsidP="00522664">
      <w:pPr>
        <w:spacing w:line="360" w:lineRule="auto"/>
        <w:contextualSpacing/>
        <w:rPr>
          <w:rFonts w:asciiTheme="minorEastAsia" w:hAnsiTheme="minorEastAsia" w:cs="微软雅黑"/>
          <w:b/>
          <w:color w:val="7030A0"/>
          <w:sz w:val="24"/>
          <w:szCs w:val="24"/>
        </w:rPr>
      </w:pPr>
    </w:p>
    <w:p w:rsidR="00522664" w:rsidRDefault="00522664" w:rsidP="00522664">
      <w:pPr>
        <w:spacing w:line="360" w:lineRule="auto"/>
        <w:contextualSpacing/>
        <w:rPr>
          <w:rFonts w:asciiTheme="minorEastAsia" w:hAnsiTheme="minorEastAsia" w:cs="微软雅黑"/>
          <w:b/>
          <w:color w:val="7030A0"/>
          <w:sz w:val="24"/>
          <w:szCs w:val="24"/>
        </w:rPr>
      </w:pPr>
    </w:p>
    <w:p w:rsidR="00522664" w:rsidRDefault="00522664" w:rsidP="00522664">
      <w:pPr>
        <w:spacing w:line="360" w:lineRule="auto"/>
        <w:contextualSpacing/>
        <w:rPr>
          <w:rFonts w:asciiTheme="minorEastAsia" w:hAnsiTheme="minorEastAsia" w:cs="黑体"/>
          <w:b/>
          <w:bCs/>
          <w:color w:val="FF0000"/>
          <w:sz w:val="24"/>
          <w:szCs w:val="24"/>
          <w:shd w:val="clear" w:color="auto" w:fill="FFFFFF"/>
        </w:rPr>
      </w:pPr>
    </w:p>
    <w:p w:rsidR="001D7A0B" w:rsidRPr="008A4A97" w:rsidRDefault="001D7A0B" w:rsidP="001D7A0B">
      <w:pPr>
        <w:spacing w:line="360" w:lineRule="auto"/>
        <w:ind w:firstLineChars="200" w:firstLine="482"/>
        <w:contextualSpacing/>
        <w:rPr>
          <w:rFonts w:asciiTheme="minorEastAsia" w:hAnsiTheme="minorEastAsia" w:cs="黑体"/>
          <w:b/>
          <w:bCs/>
          <w:sz w:val="24"/>
          <w:szCs w:val="24"/>
          <w:shd w:val="clear" w:color="auto" w:fill="FFFFFF"/>
        </w:rPr>
      </w:pPr>
      <w:r w:rsidRPr="008A4A97">
        <w:rPr>
          <w:rFonts w:asciiTheme="minorEastAsia" w:hAnsiTheme="minorEastAsia" w:cs="黑体" w:hint="eastAsia"/>
          <w:b/>
          <w:bCs/>
          <w:sz w:val="24"/>
          <w:szCs w:val="24"/>
          <w:shd w:val="clear" w:color="auto" w:fill="FFFFFF"/>
        </w:rPr>
        <w:lastRenderedPageBreak/>
        <w:t>B包</w:t>
      </w:r>
      <w:r w:rsidR="008A4A97" w:rsidRPr="008A4A97">
        <w:rPr>
          <w:rFonts w:asciiTheme="minorEastAsia" w:hAnsiTheme="minorEastAsia" w:cs="黑体" w:hint="eastAsia"/>
          <w:b/>
          <w:bCs/>
          <w:sz w:val="24"/>
          <w:szCs w:val="24"/>
          <w:shd w:val="clear" w:color="auto" w:fill="FFFFFF"/>
        </w:rPr>
        <w:t>：</w:t>
      </w:r>
      <w:r w:rsidR="00F3215A" w:rsidRPr="008A4A97">
        <w:rPr>
          <w:rFonts w:asciiTheme="minorEastAsia" w:hAnsiTheme="minorEastAsia" w:cs="黑体" w:hint="eastAsia"/>
          <w:b/>
          <w:bCs/>
          <w:sz w:val="24"/>
          <w:szCs w:val="24"/>
          <w:shd w:val="clear" w:color="auto" w:fill="FFFFFF"/>
        </w:rPr>
        <w:t>柜式</w:t>
      </w:r>
      <w:r w:rsidR="00F3215A" w:rsidRPr="008A4A97">
        <w:rPr>
          <w:rFonts w:asciiTheme="minorEastAsia" w:hAnsiTheme="minorEastAsia" w:cs="黑体"/>
          <w:b/>
          <w:bCs/>
          <w:sz w:val="24"/>
          <w:szCs w:val="24"/>
          <w:shd w:val="clear" w:color="auto" w:fill="FFFFFF"/>
        </w:rPr>
        <w:t>七氟丙烷灭火</w:t>
      </w:r>
      <w:r w:rsidR="00F3215A" w:rsidRPr="008A4A97">
        <w:rPr>
          <w:rFonts w:asciiTheme="minorEastAsia" w:hAnsiTheme="minorEastAsia" w:cs="黑体" w:hint="eastAsia"/>
          <w:b/>
          <w:bCs/>
          <w:sz w:val="24"/>
          <w:szCs w:val="24"/>
          <w:shd w:val="clear" w:color="auto" w:fill="FFFFFF"/>
        </w:rPr>
        <w:t>系统</w:t>
      </w:r>
      <w:r w:rsidR="00F3215A" w:rsidRPr="008A4A97">
        <w:rPr>
          <w:rFonts w:asciiTheme="minorEastAsia" w:hAnsiTheme="minorEastAsia" w:cs="黑体"/>
          <w:b/>
          <w:bCs/>
          <w:sz w:val="24"/>
          <w:szCs w:val="24"/>
          <w:shd w:val="clear" w:color="auto" w:fill="FFFFFF"/>
        </w:rPr>
        <w:t>、配电系统</w:t>
      </w:r>
    </w:p>
    <w:p w:rsidR="00A131AA" w:rsidRPr="00E040BE" w:rsidRDefault="00A131AA" w:rsidP="00E040BE">
      <w:pPr>
        <w:widowControl/>
        <w:shd w:val="clear" w:color="auto" w:fill="FFFFFF"/>
        <w:spacing w:line="360" w:lineRule="auto"/>
        <w:ind w:firstLine="601"/>
        <w:jc w:val="left"/>
        <w:rPr>
          <w:rFonts w:asciiTheme="minorEastAsia" w:hAnsiTheme="minorEastAsia" w:cs="黑体"/>
          <w:color w:val="000000"/>
          <w:kern w:val="0"/>
          <w:sz w:val="24"/>
          <w:szCs w:val="30"/>
          <w:shd w:val="clear" w:color="auto" w:fill="FFFFFF"/>
        </w:rPr>
      </w:pPr>
      <w:r w:rsidRPr="00A131AA">
        <w:rPr>
          <w:rFonts w:asciiTheme="minorEastAsia" w:hAnsiTheme="minorEastAsia" w:cs="黑体" w:hint="eastAsia"/>
          <w:color w:val="000000"/>
          <w:kern w:val="0"/>
          <w:sz w:val="24"/>
          <w:szCs w:val="30"/>
          <w:shd w:val="clear" w:color="auto" w:fill="FFFFFF"/>
        </w:rPr>
        <w:t>按照</w:t>
      </w:r>
      <w:r w:rsidRPr="00A131AA">
        <w:rPr>
          <w:rFonts w:asciiTheme="minorEastAsia" w:hAnsiTheme="minorEastAsia" w:cs="黑体"/>
          <w:color w:val="000000"/>
          <w:kern w:val="0"/>
          <w:sz w:val="24"/>
          <w:szCs w:val="30"/>
          <w:shd w:val="clear" w:color="auto" w:fill="FFFFFF"/>
        </w:rPr>
        <w:t>《</w:t>
      </w:r>
      <w:r w:rsidRPr="00A131AA">
        <w:rPr>
          <w:rFonts w:asciiTheme="minorEastAsia" w:hAnsiTheme="minorEastAsia" w:cs="黑体" w:hint="eastAsia"/>
          <w:color w:val="000000"/>
          <w:kern w:val="0"/>
          <w:sz w:val="24"/>
          <w:szCs w:val="30"/>
          <w:shd w:val="clear" w:color="auto" w:fill="FFFFFF"/>
        </w:rPr>
        <w:t>网络</w:t>
      </w:r>
      <w:r w:rsidRPr="00A131AA">
        <w:rPr>
          <w:rFonts w:asciiTheme="minorEastAsia" w:hAnsiTheme="minorEastAsia" w:cs="黑体"/>
          <w:color w:val="000000"/>
          <w:kern w:val="0"/>
          <w:sz w:val="24"/>
          <w:szCs w:val="30"/>
          <w:shd w:val="clear" w:color="auto" w:fill="FFFFFF"/>
        </w:rPr>
        <w:t>安全法》</w:t>
      </w:r>
      <w:r w:rsidRPr="00A131AA">
        <w:rPr>
          <w:rFonts w:asciiTheme="minorEastAsia" w:hAnsiTheme="minorEastAsia" w:cs="黑体" w:hint="eastAsia"/>
          <w:color w:val="000000"/>
          <w:kern w:val="0"/>
          <w:sz w:val="24"/>
          <w:szCs w:val="30"/>
          <w:shd w:val="clear" w:color="auto" w:fill="FFFFFF"/>
        </w:rPr>
        <w:t>规定</w:t>
      </w:r>
      <w:r w:rsidRPr="00A131AA">
        <w:rPr>
          <w:rFonts w:asciiTheme="minorEastAsia" w:hAnsiTheme="minorEastAsia" w:cs="黑体"/>
          <w:color w:val="000000"/>
          <w:kern w:val="0"/>
          <w:sz w:val="24"/>
          <w:szCs w:val="30"/>
          <w:shd w:val="clear" w:color="auto" w:fill="FFFFFF"/>
        </w:rPr>
        <w:t>，落实等保工作，完善网络中心机房消防、配电、制冷等系统，升级</w:t>
      </w:r>
      <w:r w:rsidRPr="00A131AA">
        <w:rPr>
          <w:rFonts w:asciiTheme="minorEastAsia" w:hAnsiTheme="minorEastAsia" w:cs="黑体" w:hint="eastAsia"/>
          <w:color w:val="000000"/>
          <w:kern w:val="0"/>
          <w:sz w:val="24"/>
          <w:szCs w:val="30"/>
          <w:shd w:val="clear" w:color="auto" w:fill="FFFFFF"/>
        </w:rPr>
        <w:t>校园</w:t>
      </w:r>
      <w:r w:rsidRPr="00A131AA">
        <w:rPr>
          <w:rFonts w:asciiTheme="minorEastAsia" w:hAnsiTheme="minorEastAsia" w:cs="黑体"/>
          <w:color w:val="000000"/>
          <w:kern w:val="0"/>
          <w:sz w:val="24"/>
          <w:szCs w:val="30"/>
          <w:shd w:val="clear" w:color="auto" w:fill="FFFFFF"/>
        </w:rPr>
        <w:t>网络认证系统，加强</w:t>
      </w:r>
      <w:r w:rsidRPr="00A131AA">
        <w:rPr>
          <w:rFonts w:asciiTheme="minorEastAsia" w:hAnsiTheme="minorEastAsia" w:cs="黑体" w:hint="eastAsia"/>
          <w:color w:val="000000"/>
          <w:kern w:val="0"/>
          <w:sz w:val="24"/>
          <w:szCs w:val="30"/>
          <w:shd w:val="clear" w:color="auto" w:fill="FFFFFF"/>
        </w:rPr>
        <w:t>网络</w:t>
      </w:r>
      <w:r w:rsidRPr="00A131AA">
        <w:rPr>
          <w:rFonts w:asciiTheme="minorEastAsia" w:hAnsiTheme="minorEastAsia" w:cs="黑体"/>
          <w:color w:val="000000"/>
          <w:kern w:val="0"/>
          <w:sz w:val="24"/>
          <w:szCs w:val="30"/>
          <w:shd w:val="clear" w:color="auto" w:fill="FFFFFF"/>
        </w:rPr>
        <w:t>安全管控，</w:t>
      </w:r>
      <w:r w:rsidRPr="00A131AA">
        <w:rPr>
          <w:rFonts w:asciiTheme="minorEastAsia" w:hAnsiTheme="minorEastAsia" w:cs="黑体" w:hint="eastAsia"/>
          <w:color w:val="000000"/>
          <w:kern w:val="0"/>
          <w:sz w:val="24"/>
          <w:szCs w:val="30"/>
          <w:shd w:val="clear" w:color="auto" w:fill="FFFFFF"/>
        </w:rPr>
        <w:t>落实</w:t>
      </w:r>
      <w:r w:rsidRPr="00A131AA">
        <w:rPr>
          <w:rFonts w:asciiTheme="minorEastAsia" w:hAnsiTheme="minorEastAsia" w:cs="黑体"/>
          <w:color w:val="000000"/>
          <w:kern w:val="0"/>
          <w:sz w:val="24"/>
          <w:szCs w:val="30"/>
          <w:shd w:val="clear" w:color="auto" w:fill="FFFFFF"/>
        </w:rPr>
        <w:t>上网实名认证机制</w:t>
      </w:r>
      <w:r w:rsidRPr="00A131AA">
        <w:rPr>
          <w:rFonts w:asciiTheme="minorEastAsia" w:hAnsiTheme="minorEastAsia" w:cs="黑体" w:hint="eastAsia"/>
          <w:color w:val="000000"/>
          <w:kern w:val="0"/>
          <w:sz w:val="24"/>
          <w:szCs w:val="30"/>
          <w:shd w:val="clear" w:color="auto" w:fill="FFFFFF"/>
        </w:rPr>
        <w:t>。</w:t>
      </w:r>
    </w:p>
    <w:tbl>
      <w:tblPr>
        <w:tblW w:w="9231" w:type="dxa"/>
        <w:jc w:val="center"/>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000"/>
      </w:tblPr>
      <w:tblGrid>
        <w:gridCol w:w="671"/>
        <w:gridCol w:w="1172"/>
        <w:gridCol w:w="6148"/>
        <w:gridCol w:w="708"/>
        <w:gridCol w:w="532"/>
      </w:tblGrid>
      <w:tr w:rsidR="009D250D" w:rsidRPr="006D3013" w:rsidTr="00912B22">
        <w:trPr>
          <w:trHeight w:val="540"/>
          <w:jc w:val="center"/>
        </w:trPr>
        <w:tc>
          <w:tcPr>
            <w:tcW w:w="671" w:type="dxa"/>
            <w:tcMar>
              <w:top w:w="0" w:type="dxa"/>
              <w:left w:w="105" w:type="dxa"/>
              <w:bottom w:w="0" w:type="dxa"/>
              <w:right w:w="105" w:type="dxa"/>
            </w:tcMar>
            <w:vAlign w:val="center"/>
          </w:tcPr>
          <w:p w:rsidR="009D250D" w:rsidRPr="006D3013" w:rsidRDefault="009D250D" w:rsidP="00BD4E19">
            <w:pPr>
              <w:widowControl/>
              <w:wordWrap w:val="0"/>
              <w:spacing w:before="100" w:beforeAutospacing="1" w:after="100" w:afterAutospacing="1" w:line="300" w:lineRule="atLeast"/>
              <w:jc w:val="center"/>
              <w:rPr>
                <w:rFonts w:asciiTheme="minorEastAsia" w:hAnsiTheme="minorEastAsia" w:cs="宋体"/>
                <w:color w:val="000000" w:themeColor="text1"/>
                <w:kern w:val="0"/>
                <w:sz w:val="24"/>
                <w:szCs w:val="24"/>
              </w:rPr>
            </w:pPr>
            <w:r w:rsidRPr="006D3013">
              <w:rPr>
                <w:rFonts w:asciiTheme="minorEastAsia" w:hAnsiTheme="minorEastAsia" w:hint="eastAsia"/>
                <w:color w:val="000000" w:themeColor="text1"/>
                <w:kern w:val="0"/>
                <w:sz w:val="24"/>
                <w:szCs w:val="24"/>
              </w:rPr>
              <w:t>序号</w:t>
            </w:r>
          </w:p>
        </w:tc>
        <w:tc>
          <w:tcPr>
            <w:tcW w:w="1172" w:type="dxa"/>
            <w:tcMar>
              <w:top w:w="0" w:type="dxa"/>
              <w:left w:w="105" w:type="dxa"/>
              <w:bottom w:w="0" w:type="dxa"/>
              <w:right w:w="105" w:type="dxa"/>
            </w:tcMar>
            <w:vAlign w:val="center"/>
          </w:tcPr>
          <w:p w:rsidR="009D250D" w:rsidRPr="006D3013" w:rsidRDefault="009D250D" w:rsidP="00BD4E19">
            <w:pPr>
              <w:widowControl/>
              <w:wordWrap w:val="0"/>
              <w:spacing w:before="100" w:beforeAutospacing="1" w:after="100" w:afterAutospacing="1" w:line="300" w:lineRule="atLeast"/>
              <w:jc w:val="center"/>
              <w:rPr>
                <w:rFonts w:asciiTheme="minorEastAsia" w:hAnsiTheme="minorEastAsia" w:cs="宋体"/>
                <w:color w:val="000000" w:themeColor="text1"/>
                <w:kern w:val="0"/>
                <w:sz w:val="24"/>
                <w:szCs w:val="24"/>
              </w:rPr>
            </w:pPr>
            <w:r w:rsidRPr="006D3013">
              <w:rPr>
                <w:rFonts w:asciiTheme="minorEastAsia" w:hAnsiTheme="minorEastAsia" w:hint="eastAsia"/>
                <w:color w:val="000000" w:themeColor="text1"/>
                <w:kern w:val="0"/>
                <w:sz w:val="24"/>
                <w:szCs w:val="24"/>
              </w:rPr>
              <w:t>名称</w:t>
            </w:r>
          </w:p>
        </w:tc>
        <w:tc>
          <w:tcPr>
            <w:tcW w:w="6148" w:type="dxa"/>
            <w:tcMar>
              <w:top w:w="0" w:type="dxa"/>
              <w:left w:w="105" w:type="dxa"/>
              <w:bottom w:w="0" w:type="dxa"/>
              <w:right w:w="105" w:type="dxa"/>
            </w:tcMar>
            <w:vAlign w:val="center"/>
          </w:tcPr>
          <w:p w:rsidR="009D250D" w:rsidRPr="006D3013" w:rsidRDefault="009D250D" w:rsidP="00BD4E19">
            <w:pPr>
              <w:widowControl/>
              <w:wordWrap w:val="0"/>
              <w:spacing w:before="100" w:beforeAutospacing="1" w:after="100" w:afterAutospacing="1" w:line="300" w:lineRule="atLeast"/>
              <w:jc w:val="center"/>
              <w:rPr>
                <w:rFonts w:asciiTheme="minorEastAsia" w:hAnsiTheme="minorEastAsia" w:cs="宋体"/>
                <w:color w:val="000000" w:themeColor="text1"/>
                <w:kern w:val="0"/>
                <w:sz w:val="24"/>
                <w:szCs w:val="24"/>
              </w:rPr>
            </w:pPr>
            <w:r w:rsidRPr="006D3013">
              <w:rPr>
                <w:rFonts w:asciiTheme="minorEastAsia" w:hAnsiTheme="minorEastAsia" w:hint="eastAsia"/>
                <w:color w:val="000000" w:themeColor="text1"/>
                <w:kern w:val="0"/>
                <w:sz w:val="24"/>
                <w:szCs w:val="24"/>
              </w:rPr>
              <w:t>主要技术参数</w:t>
            </w:r>
          </w:p>
        </w:tc>
        <w:tc>
          <w:tcPr>
            <w:tcW w:w="708" w:type="dxa"/>
            <w:tcMar>
              <w:top w:w="0" w:type="dxa"/>
              <w:left w:w="105" w:type="dxa"/>
              <w:bottom w:w="0" w:type="dxa"/>
              <w:right w:w="105" w:type="dxa"/>
            </w:tcMar>
            <w:vAlign w:val="center"/>
          </w:tcPr>
          <w:p w:rsidR="009D250D" w:rsidRPr="006D3013" w:rsidRDefault="009D250D" w:rsidP="00BD4E19">
            <w:pPr>
              <w:widowControl/>
              <w:wordWrap w:val="0"/>
              <w:spacing w:before="100" w:beforeAutospacing="1" w:after="100" w:afterAutospacing="1" w:line="300" w:lineRule="atLeast"/>
              <w:jc w:val="center"/>
              <w:rPr>
                <w:rFonts w:asciiTheme="minorEastAsia" w:hAnsiTheme="minorEastAsia" w:cs="宋体"/>
                <w:color w:val="000000" w:themeColor="text1"/>
                <w:kern w:val="0"/>
                <w:sz w:val="24"/>
                <w:szCs w:val="24"/>
              </w:rPr>
            </w:pPr>
            <w:r w:rsidRPr="006D3013">
              <w:rPr>
                <w:rFonts w:asciiTheme="minorEastAsia" w:hAnsiTheme="minorEastAsia" w:hint="eastAsia"/>
                <w:color w:val="000000" w:themeColor="text1"/>
                <w:kern w:val="0"/>
                <w:sz w:val="24"/>
                <w:szCs w:val="24"/>
              </w:rPr>
              <w:t>单位</w:t>
            </w:r>
          </w:p>
        </w:tc>
        <w:tc>
          <w:tcPr>
            <w:tcW w:w="532" w:type="dxa"/>
            <w:tcMar>
              <w:top w:w="0" w:type="dxa"/>
              <w:left w:w="105" w:type="dxa"/>
              <w:bottom w:w="0" w:type="dxa"/>
              <w:right w:w="105" w:type="dxa"/>
            </w:tcMar>
            <w:vAlign w:val="center"/>
          </w:tcPr>
          <w:p w:rsidR="009D250D" w:rsidRPr="006D3013" w:rsidRDefault="009D250D" w:rsidP="00BD4E19">
            <w:pPr>
              <w:widowControl/>
              <w:wordWrap w:val="0"/>
              <w:spacing w:before="100" w:beforeAutospacing="1" w:after="100" w:afterAutospacing="1" w:line="300" w:lineRule="atLeast"/>
              <w:jc w:val="center"/>
              <w:rPr>
                <w:rFonts w:asciiTheme="minorEastAsia" w:hAnsiTheme="minorEastAsia" w:cs="宋体"/>
                <w:color w:val="000000" w:themeColor="text1"/>
                <w:kern w:val="0"/>
                <w:sz w:val="24"/>
                <w:szCs w:val="24"/>
              </w:rPr>
            </w:pPr>
            <w:r w:rsidRPr="006D3013">
              <w:rPr>
                <w:rFonts w:asciiTheme="minorEastAsia" w:hAnsiTheme="minorEastAsia" w:hint="eastAsia"/>
                <w:color w:val="000000" w:themeColor="text1"/>
                <w:kern w:val="0"/>
                <w:sz w:val="24"/>
                <w:szCs w:val="24"/>
              </w:rPr>
              <w:t>数量</w:t>
            </w:r>
          </w:p>
        </w:tc>
      </w:tr>
      <w:tr w:rsidR="009D250D" w:rsidRPr="006D3013" w:rsidTr="00912B22">
        <w:trPr>
          <w:trHeight w:val="540"/>
          <w:jc w:val="center"/>
        </w:trPr>
        <w:tc>
          <w:tcPr>
            <w:tcW w:w="671" w:type="dxa"/>
            <w:tcMar>
              <w:top w:w="0" w:type="dxa"/>
              <w:left w:w="105" w:type="dxa"/>
              <w:bottom w:w="0" w:type="dxa"/>
              <w:right w:w="105" w:type="dxa"/>
            </w:tcMar>
            <w:vAlign w:val="center"/>
          </w:tcPr>
          <w:p w:rsidR="009D250D" w:rsidRPr="006D3013" w:rsidRDefault="009D250D" w:rsidP="00BD4E19">
            <w:pPr>
              <w:widowControl/>
              <w:spacing w:before="100" w:beforeAutospacing="1" w:after="100" w:afterAutospacing="1" w:line="315" w:lineRule="atLeast"/>
              <w:jc w:val="center"/>
              <w:rPr>
                <w:rFonts w:asciiTheme="minorEastAsia" w:hAnsiTheme="minorEastAsia" w:cs="宋体"/>
                <w:color w:val="000000" w:themeColor="text1"/>
                <w:kern w:val="0"/>
                <w:sz w:val="24"/>
                <w:szCs w:val="24"/>
              </w:rPr>
            </w:pPr>
            <w:r w:rsidRPr="006D3013">
              <w:rPr>
                <w:rFonts w:asciiTheme="minorEastAsia" w:hAnsiTheme="minorEastAsia" w:cs="宋体" w:hint="eastAsia"/>
                <w:color w:val="000000" w:themeColor="text1"/>
                <w:kern w:val="0"/>
                <w:sz w:val="24"/>
                <w:szCs w:val="24"/>
              </w:rPr>
              <w:t>1</w:t>
            </w:r>
          </w:p>
        </w:tc>
        <w:tc>
          <w:tcPr>
            <w:tcW w:w="1172" w:type="dxa"/>
            <w:tcMar>
              <w:top w:w="0" w:type="dxa"/>
              <w:left w:w="105" w:type="dxa"/>
              <w:bottom w:w="0" w:type="dxa"/>
              <w:right w:w="105" w:type="dxa"/>
            </w:tcMar>
            <w:vAlign w:val="center"/>
          </w:tcPr>
          <w:p w:rsidR="009D250D" w:rsidRPr="006D3013" w:rsidRDefault="009D250D" w:rsidP="00BD4E19">
            <w:pPr>
              <w:widowControl/>
              <w:adjustRightInd w:val="0"/>
              <w:snapToGrid w:val="0"/>
              <w:spacing w:line="276" w:lineRule="auto"/>
              <w:jc w:val="center"/>
              <w:rPr>
                <w:rFonts w:asciiTheme="minorEastAsia" w:hAnsiTheme="minorEastAsia"/>
                <w:color w:val="000000" w:themeColor="text1"/>
                <w:sz w:val="24"/>
                <w:szCs w:val="24"/>
              </w:rPr>
            </w:pPr>
            <w:r w:rsidRPr="006D3013">
              <w:rPr>
                <w:rFonts w:asciiTheme="minorEastAsia" w:hAnsiTheme="minorEastAsia" w:cs="Arial" w:hint="eastAsia"/>
                <w:color w:val="000000" w:themeColor="text1"/>
                <w:kern w:val="0"/>
                <w:sz w:val="24"/>
                <w:szCs w:val="24"/>
                <w:lang w:val="zh-CN"/>
              </w:rPr>
              <w:t>柜式</w:t>
            </w:r>
            <w:r w:rsidRPr="006D3013">
              <w:rPr>
                <w:rFonts w:asciiTheme="minorEastAsia" w:hAnsiTheme="minorEastAsia" w:cs="Arial"/>
                <w:color w:val="000000" w:themeColor="text1"/>
                <w:kern w:val="0"/>
                <w:sz w:val="24"/>
                <w:szCs w:val="24"/>
                <w:lang w:val="zh-CN"/>
              </w:rPr>
              <w:t>七氟丙烷灭火</w:t>
            </w:r>
            <w:r w:rsidRPr="006D3013">
              <w:rPr>
                <w:rFonts w:asciiTheme="minorEastAsia" w:hAnsiTheme="minorEastAsia" w:cs="Arial" w:hint="eastAsia"/>
                <w:color w:val="000000" w:themeColor="text1"/>
                <w:kern w:val="0"/>
                <w:sz w:val="24"/>
                <w:szCs w:val="24"/>
                <w:lang w:val="zh-CN"/>
              </w:rPr>
              <w:t>系统</w:t>
            </w:r>
          </w:p>
        </w:tc>
        <w:tc>
          <w:tcPr>
            <w:tcW w:w="6148" w:type="dxa"/>
            <w:tcMar>
              <w:top w:w="0" w:type="dxa"/>
              <w:left w:w="105" w:type="dxa"/>
              <w:bottom w:w="0" w:type="dxa"/>
              <w:right w:w="105" w:type="dxa"/>
            </w:tcMar>
            <w:vAlign w:val="center"/>
          </w:tcPr>
          <w:p w:rsidR="009D250D" w:rsidRPr="006D3013" w:rsidRDefault="009D250D" w:rsidP="00BD4E19">
            <w:pPr>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气体消防灭火系统：配置光电感烟火灾探测器8只，感温火灾探测器8只，火灾声光警报器4套，气体释放警报器2只，紧急启/停按钮2只，气体灭火控制器/火灾报警控制器1台，直流电源箱1台，90L柜式七氟丙烷灭火钢瓶2个，七氟丙烷灭火剂</w:t>
            </w:r>
            <w:r w:rsidRPr="006D3013">
              <w:rPr>
                <w:rFonts w:asciiTheme="minorEastAsia" w:hAnsiTheme="minorEastAsia" w:cs="Arial"/>
                <w:color w:val="000000" w:themeColor="text1"/>
                <w:kern w:val="0"/>
                <w:sz w:val="24"/>
                <w:szCs w:val="24"/>
                <w:lang w:val="zh-CN"/>
              </w:rPr>
              <w:t>392</w:t>
            </w:r>
            <w:r w:rsidRPr="006D3013">
              <w:rPr>
                <w:rFonts w:asciiTheme="minorEastAsia" w:hAnsiTheme="minorEastAsia" w:cs="Arial" w:hint="eastAsia"/>
                <w:color w:val="000000" w:themeColor="text1"/>
                <w:kern w:val="0"/>
                <w:sz w:val="24"/>
                <w:szCs w:val="24"/>
                <w:lang w:val="zh-CN"/>
              </w:rPr>
              <w:t>KG,含布线安装等系统需达到正常使用。</w:t>
            </w:r>
          </w:p>
        </w:tc>
        <w:tc>
          <w:tcPr>
            <w:tcW w:w="708" w:type="dxa"/>
            <w:tcMar>
              <w:top w:w="0" w:type="dxa"/>
              <w:left w:w="105" w:type="dxa"/>
              <w:bottom w:w="0" w:type="dxa"/>
              <w:right w:w="105" w:type="dxa"/>
            </w:tcMar>
            <w:vAlign w:val="center"/>
          </w:tcPr>
          <w:p w:rsidR="009D250D" w:rsidRPr="006D3013" w:rsidRDefault="009D250D" w:rsidP="00BD4E19">
            <w:pPr>
              <w:widowControl/>
              <w:adjustRightInd w:val="0"/>
              <w:snapToGrid w:val="0"/>
              <w:spacing w:line="276" w:lineRule="auto"/>
              <w:jc w:val="center"/>
              <w:rPr>
                <w:rFonts w:asciiTheme="minorEastAsia" w:hAnsiTheme="minorEastAsia"/>
                <w:color w:val="000000" w:themeColor="text1"/>
                <w:sz w:val="24"/>
                <w:szCs w:val="24"/>
              </w:rPr>
            </w:pPr>
            <w:r w:rsidRPr="006D3013">
              <w:rPr>
                <w:rFonts w:asciiTheme="minorEastAsia" w:hAnsiTheme="minorEastAsia" w:hint="eastAsia"/>
                <w:color w:val="000000" w:themeColor="text1"/>
                <w:sz w:val="24"/>
                <w:szCs w:val="24"/>
              </w:rPr>
              <w:t>套</w:t>
            </w:r>
          </w:p>
        </w:tc>
        <w:tc>
          <w:tcPr>
            <w:tcW w:w="532" w:type="dxa"/>
            <w:tcMar>
              <w:top w:w="0" w:type="dxa"/>
              <w:left w:w="105" w:type="dxa"/>
              <w:bottom w:w="0" w:type="dxa"/>
              <w:right w:w="105" w:type="dxa"/>
            </w:tcMar>
            <w:vAlign w:val="center"/>
          </w:tcPr>
          <w:p w:rsidR="009D250D" w:rsidRPr="006D3013" w:rsidRDefault="009D250D" w:rsidP="00BD4E19">
            <w:pPr>
              <w:widowControl/>
              <w:adjustRightInd w:val="0"/>
              <w:snapToGrid w:val="0"/>
              <w:spacing w:line="276" w:lineRule="auto"/>
              <w:jc w:val="center"/>
              <w:rPr>
                <w:rFonts w:asciiTheme="minorEastAsia" w:hAnsiTheme="minorEastAsia"/>
                <w:color w:val="000000" w:themeColor="text1"/>
                <w:sz w:val="24"/>
                <w:szCs w:val="24"/>
              </w:rPr>
            </w:pPr>
            <w:r w:rsidRPr="006D3013">
              <w:rPr>
                <w:rFonts w:asciiTheme="minorEastAsia" w:hAnsiTheme="minorEastAsia"/>
                <w:color w:val="000000" w:themeColor="text1"/>
                <w:sz w:val="24"/>
                <w:szCs w:val="24"/>
              </w:rPr>
              <w:t>2</w:t>
            </w:r>
          </w:p>
        </w:tc>
      </w:tr>
      <w:tr w:rsidR="009D250D" w:rsidRPr="006D3013" w:rsidTr="00912B22">
        <w:trPr>
          <w:trHeight w:val="540"/>
          <w:jc w:val="center"/>
        </w:trPr>
        <w:tc>
          <w:tcPr>
            <w:tcW w:w="671" w:type="dxa"/>
            <w:tcMar>
              <w:top w:w="0" w:type="dxa"/>
              <w:left w:w="105" w:type="dxa"/>
              <w:bottom w:w="0" w:type="dxa"/>
              <w:right w:w="105" w:type="dxa"/>
            </w:tcMar>
            <w:vAlign w:val="center"/>
          </w:tcPr>
          <w:p w:rsidR="009D250D" w:rsidRPr="006D3013" w:rsidRDefault="009D250D" w:rsidP="00BD4E19">
            <w:pPr>
              <w:widowControl/>
              <w:spacing w:before="100" w:beforeAutospacing="1" w:after="100" w:afterAutospacing="1" w:line="315" w:lineRule="atLeast"/>
              <w:jc w:val="center"/>
              <w:rPr>
                <w:rFonts w:asciiTheme="minorEastAsia" w:hAnsiTheme="minorEastAsia" w:cs="宋体"/>
                <w:color w:val="000000" w:themeColor="text1"/>
                <w:kern w:val="0"/>
                <w:sz w:val="24"/>
                <w:szCs w:val="24"/>
              </w:rPr>
            </w:pPr>
            <w:r w:rsidRPr="006D3013">
              <w:rPr>
                <w:rFonts w:asciiTheme="minorEastAsia" w:hAnsiTheme="minorEastAsia" w:cs="宋体" w:hint="eastAsia"/>
                <w:color w:val="000000" w:themeColor="text1"/>
                <w:kern w:val="0"/>
                <w:sz w:val="24"/>
                <w:szCs w:val="24"/>
              </w:rPr>
              <w:t>2</w:t>
            </w:r>
          </w:p>
        </w:tc>
        <w:tc>
          <w:tcPr>
            <w:tcW w:w="1172" w:type="dxa"/>
            <w:tcMar>
              <w:top w:w="0" w:type="dxa"/>
              <w:left w:w="105" w:type="dxa"/>
              <w:bottom w:w="0" w:type="dxa"/>
              <w:right w:w="105" w:type="dxa"/>
            </w:tcMar>
            <w:vAlign w:val="center"/>
          </w:tcPr>
          <w:p w:rsidR="009D250D" w:rsidRPr="006D3013" w:rsidRDefault="009D250D" w:rsidP="00BD4E19">
            <w:pPr>
              <w:widowControl/>
              <w:adjustRightInd w:val="0"/>
              <w:snapToGrid w:val="0"/>
              <w:spacing w:line="276" w:lineRule="auto"/>
              <w:jc w:val="center"/>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配电</w:t>
            </w:r>
            <w:r w:rsidRPr="006D3013">
              <w:rPr>
                <w:rFonts w:asciiTheme="minorEastAsia" w:hAnsiTheme="minorEastAsia" w:cs="Arial"/>
                <w:color w:val="000000" w:themeColor="text1"/>
                <w:kern w:val="0"/>
                <w:sz w:val="24"/>
                <w:szCs w:val="24"/>
                <w:lang w:val="zh-CN"/>
              </w:rPr>
              <w:t>系统</w:t>
            </w:r>
          </w:p>
        </w:tc>
        <w:tc>
          <w:tcPr>
            <w:tcW w:w="6148" w:type="dxa"/>
            <w:tcMar>
              <w:top w:w="0" w:type="dxa"/>
              <w:left w:w="105" w:type="dxa"/>
              <w:bottom w:w="0" w:type="dxa"/>
              <w:right w:w="105" w:type="dxa"/>
            </w:tcMar>
            <w:vAlign w:val="center"/>
          </w:tcPr>
          <w:p w:rsidR="009D250D" w:rsidRPr="006D3013" w:rsidRDefault="009D250D" w:rsidP="00BD4E19">
            <w:pPr>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1、原有机房总市电配电柜主空开，更换为630A双电源ATS；</w:t>
            </w:r>
          </w:p>
          <w:p w:rsidR="009D250D" w:rsidRPr="006D3013" w:rsidRDefault="009D250D" w:rsidP="00BD4E19">
            <w:pPr>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2、配电控制箱支持19英寸标准机柜安装，高度4U，最大功率达90KW，便于使用和维护；强大的智能监控功能，配置18个32A空开，含RVV3*6电源线及辅材；</w:t>
            </w:r>
          </w:p>
          <w:p w:rsidR="009D250D" w:rsidRPr="006D3013" w:rsidRDefault="009D250D" w:rsidP="00BD4E19">
            <w:pPr>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3、新增4台PDU，与第3项机柜配合使用，裸线输入端子，32A总输出，12位C13，3位C19，竖直1.6m，含线缆、布线及48根C13接口、12根C19接口电源线；</w:t>
            </w:r>
            <w:r w:rsidRPr="006D3013">
              <w:rPr>
                <w:rFonts w:asciiTheme="minorEastAsia" w:hAnsiTheme="minorEastAsia" w:cs="Arial"/>
                <w:color w:val="000000" w:themeColor="text1"/>
                <w:kern w:val="0"/>
                <w:sz w:val="24"/>
                <w:szCs w:val="24"/>
                <w:lang w:val="zh-CN"/>
              </w:rPr>
              <w:t xml:space="preserve"> </w:t>
            </w:r>
          </w:p>
          <w:p w:rsidR="009D250D" w:rsidRPr="006D3013" w:rsidRDefault="009D250D" w:rsidP="00BD4E19">
            <w:pPr>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4、原有8台老机柜，根据实际需求配置PDU，并改造原有线路；</w:t>
            </w:r>
          </w:p>
          <w:p w:rsidR="009D250D" w:rsidRPr="006D3013" w:rsidRDefault="009D250D" w:rsidP="00BD4E19">
            <w:pPr>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5、维修40个600*600格栅灯需更换LED灯盘；</w:t>
            </w:r>
          </w:p>
          <w:p w:rsidR="009D250D" w:rsidRPr="006D3013" w:rsidRDefault="009D250D" w:rsidP="00BD4E19">
            <w:pPr>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6、含布线安装施工等。</w:t>
            </w:r>
          </w:p>
        </w:tc>
        <w:tc>
          <w:tcPr>
            <w:tcW w:w="708" w:type="dxa"/>
            <w:tcMar>
              <w:top w:w="0" w:type="dxa"/>
              <w:left w:w="105" w:type="dxa"/>
              <w:bottom w:w="0" w:type="dxa"/>
              <w:right w:w="105" w:type="dxa"/>
            </w:tcMar>
            <w:vAlign w:val="center"/>
          </w:tcPr>
          <w:p w:rsidR="009D250D" w:rsidRPr="006D3013" w:rsidRDefault="009D250D" w:rsidP="00BD4E19">
            <w:pPr>
              <w:widowControl/>
              <w:adjustRightInd w:val="0"/>
              <w:snapToGrid w:val="0"/>
              <w:spacing w:line="276" w:lineRule="auto"/>
              <w:jc w:val="center"/>
              <w:rPr>
                <w:rFonts w:asciiTheme="minorEastAsia" w:hAnsiTheme="minorEastAsia"/>
                <w:color w:val="000000" w:themeColor="text1"/>
                <w:sz w:val="24"/>
                <w:szCs w:val="24"/>
              </w:rPr>
            </w:pPr>
            <w:r w:rsidRPr="006D3013">
              <w:rPr>
                <w:rFonts w:asciiTheme="minorEastAsia" w:hAnsiTheme="minorEastAsia" w:hint="eastAsia"/>
                <w:color w:val="000000" w:themeColor="text1"/>
                <w:sz w:val="24"/>
                <w:szCs w:val="24"/>
              </w:rPr>
              <w:t>套</w:t>
            </w:r>
          </w:p>
        </w:tc>
        <w:tc>
          <w:tcPr>
            <w:tcW w:w="532" w:type="dxa"/>
            <w:tcMar>
              <w:top w:w="0" w:type="dxa"/>
              <w:left w:w="105" w:type="dxa"/>
              <w:bottom w:w="0" w:type="dxa"/>
              <w:right w:w="105" w:type="dxa"/>
            </w:tcMar>
            <w:vAlign w:val="center"/>
          </w:tcPr>
          <w:p w:rsidR="009D250D" w:rsidRPr="006D3013" w:rsidRDefault="009D250D" w:rsidP="00BD4E19">
            <w:pPr>
              <w:widowControl/>
              <w:adjustRightInd w:val="0"/>
              <w:snapToGrid w:val="0"/>
              <w:spacing w:line="276" w:lineRule="auto"/>
              <w:jc w:val="center"/>
              <w:rPr>
                <w:rFonts w:asciiTheme="minorEastAsia" w:hAnsiTheme="minorEastAsia"/>
                <w:color w:val="000000" w:themeColor="text1"/>
                <w:sz w:val="24"/>
                <w:szCs w:val="24"/>
              </w:rPr>
            </w:pPr>
            <w:r w:rsidRPr="006D3013">
              <w:rPr>
                <w:rFonts w:asciiTheme="minorEastAsia" w:hAnsiTheme="minorEastAsia" w:hint="eastAsia"/>
                <w:color w:val="000000" w:themeColor="text1"/>
                <w:sz w:val="24"/>
                <w:szCs w:val="24"/>
              </w:rPr>
              <w:t>1</w:t>
            </w:r>
          </w:p>
        </w:tc>
      </w:tr>
      <w:tr w:rsidR="009D250D" w:rsidRPr="006D3013" w:rsidTr="00912B22">
        <w:trPr>
          <w:trHeight w:val="540"/>
          <w:jc w:val="center"/>
        </w:trPr>
        <w:tc>
          <w:tcPr>
            <w:tcW w:w="671" w:type="dxa"/>
            <w:tcMar>
              <w:top w:w="0" w:type="dxa"/>
              <w:left w:w="105" w:type="dxa"/>
              <w:bottom w:w="0" w:type="dxa"/>
              <w:right w:w="105" w:type="dxa"/>
            </w:tcMar>
            <w:vAlign w:val="center"/>
          </w:tcPr>
          <w:p w:rsidR="009D250D" w:rsidRPr="006D3013" w:rsidRDefault="009D250D" w:rsidP="00BD4E19">
            <w:pPr>
              <w:widowControl/>
              <w:spacing w:before="100" w:beforeAutospacing="1" w:after="100" w:afterAutospacing="1" w:line="315" w:lineRule="atLeast"/>
              <w:jc w:val="center"/>
              <w:rPr>
                <w:rFonts w:asciiTheme="minorEastAsia" w:hAnsiTheme="minorEastAsia" w:cs="宋体"/>
                <w:color w:val="000000" w:themeColor="text1"/>
                <w:kern w:val="0"/>
                <w:sz w:val="24"/>
                <w:szCs w:val="24"/>
              </w:rPr>
            </w:pPr>
            <w:r w:rsidRPr="006D3013">
              <w:rPr>
                <w:rFonts w:asciiTheme="minorEastAsia" w:hAnsiTheme="minorEastAsia" w:cs="宋体" w:hint="eastAsia"/>
                <w:color w:val="000000" w:themeColor="text1"/>
                <w:kern w:val="0"/>
                <w:sz w:val="24"/>
                <w:szCs w:val="24"/>
              </w:rPr>
              <w:t>3</w:t>
            </w:r>
          </w:p>
        </w:tc>
        <w:tc>
          <w:tcPr>
            <w:tcW w:w="1172" w:type="dxa"/>
            <w:tcMar>
              <w:top w:w="0" w:type="dxa"/>
              <w:left w:w="105" w:type="dxa"/>
              <w:bottom w:w="0" w:type="dxa"/>
              <w:right w:w="105" w:type="dxa"/>
            </w:tcMar>
            <w:vAlign w:val="center"/>
          </w:tcPr>
          <w:p w:rsidR="009D250D" w:rsidRPr="006D3013" w:rsidRDefault="009D250D" w:rsidP="00BD4E19">
            <w:pPr>
              <w:widowControl/>
              <w:adjustRightInd w:val="0"/>
              <w:snapToGrid w:val="0"/>
              <w:spacing w:line="276" w:lineRule="auto"/>
              <w:jc w:val="center"/>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机柜</w:t>
            </w:r>
          </w:p>
        </w:tc>
        <w:tc>
          <w:tcPr>
            <w:tcW w:w="6148" w:type="dxa"/>
            <w:tcMar>
              <w:top w:w="0" w:type="dxa"/>
              <w:left w:w="105" w:type="dxa"/>
              <w:bottom w:w="0" w:type="dxa"/>
              <w:right w:w="105" w:type="dxa"/>
            </w:tcMar>
            <w:vAlign w:val="center"/>
          </w:tcPr>
          <w:p w:rsidR="009D250D" w:rsidRPr="006D3013" w:rsidRDefault="009D250D" w:rsidP="00BD4E19">
            <w:pPr>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1、投标产品前后门需采用网孔门设计，网孔为六边形设计,通孔率需达75％，利于机柜内设备通风散热，适应新型服务器高热密度的散热需求。</w:t>
            </w:r>
          </w:p>
          <w:p w:rsidR="009D250D" w:rsidRPr="006D3013" w:rsidRDefault="009D250D" w:rsidP="00BD4E19">
            <w:pPr>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2、投标产品承重需达到动态负载1000kg，静态负载1300kg，通过加强静态负载可达到1500kg；投标产品带脚轮的整体机柜高度低于2米，方便机柜整体搬移。</w:t>
            </w:r>
          </w:p>
          <w:p w:rsidR="009D250D" w:rsidRPr="006D3013" w:rsidRDefault="009D250D" w:rsidP="00BD4E19">
            <w:pPr>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3、要求投标产品必须为原厂生产产品(非OEM产品)，尺寸为：宽600CM，高2000CM，深1200CM，可与机房现有封闭冷通道机柜直接并柜，扩容后可直接兼容安装原封闭通道门组件。</w:t>
            </w:r>
          </w:p>
        </w:tc>
        <w:tc>
          <w:tcPr>
            <w:tcW w:w="708" w:type="dxa"/>
            <w:tcMar>
              <w:top w:w="0" w:type="dxa"/>
              <w:left w:w="105" w:type="dxa"/>
              <w:bottom w:w="0" w:type="dxa"/>
              <w:right w:w="105" w:type="dxa"/>
            </w:tcMar>
            <w:vAlign w:val="center"/>
          </w:tcPr>
          <w:p w:rsidR="009D250D" w:rsidRPr="006D3013" w:rsidRDefault="009D250D" w:rsidP="00BD4E19">
            <w:pPr>
              <w:widowControl/>
              <w:adjustRightInd w:val="0"/>
              <w:snapToGrid w:val="0"/>
              <w:spacing w:line="276" w:lineRule="auto"/>
              <w:jc w:val="center"/>
              <w:rPr>
                <w:rFonts w:asciiTheme="minorEastAsia" w:hAnsiTheme="minorEastAsia"/>
                <w:color w:val="000000" w:themeColor="text1"/>
                <w:sz w:val="24"/>
                <w:szCs w:val="24"/>
              </w:rPr>
            </w:pPr>
            <w:r w:rsidRPr="006D3013">
              <w:rPr>
                <w:rFonts w:asciiTheme="minorEastAsia" w:hAnsiTheme="minorEastAsia" w:hint="eastAsia"/>
                <w:color w:val="000000" w:themeColor="text1"/>
                <w:sz w:val="24"/>
                <w:szCs w:val="24"/>
              </w:rPr>
              <w:t>台</w:t>
            </w:r>
          </w:p>
        </w:tc>
        <w:tc>
          <w:tcPr>
            <w:tcW w:w="532" w:type="dxa"/>
            <w:tcMar>
              <w:top w:w="0" w:type="dxa"/>
              <w:left w:w="105" w:type="dxa"/>
              <w:bottom w:w="0" w:type="dxa"/>
              <w:right w:w="105" w:type="dxa"/>
            </w:tcMar>
            <w:vAlign w:val="center"/>
          </w:tcPr>
          <w:p w:rsidR="009D250D" w:rsidRPr="006D3013" w:rsidRDefault="009D250D" w:rsidP="00BD4E19">
            <w:pPr>
              <w:widowControl/>
              <w:adjustRightInd w:val="0"/>
              <w:snapToGrid w:val="0"/>
              <w:spacing w:line="276" w:lineRule="auto"/>
              <w:jc w:val="center"/>
              <w:rPr>
                <w:rFonts w:asciiTheme="minorEastAsia" w:hAnsiTheme="minorEastAsia"/>
                <w:color w:val="000000" w:themeColor="text1"/>
                <w:sz w:val="24"/>
                <w:szCs w:val="24"/>
              </w:rPr>
            </w:pPr>
            <w:r w:rsidRPr="006D3013">
              <w:rPr>
                <w:rFonts w:asciiTheme="minorEastAsia" w:hAnsiTheme="minorEastAsia" w:hint="eastAsia"/>
                <w:color w:val="000000" w:themeColor="text1"/>
                <w:sz w:val="24"/>
                <w:szCs w:val="24"/>
              </w:rPr>
              <w:t>2</w:t>
            </w:r>
          </w:p>
        </w:tc>
      </w:tr>
      <w:tr w:rsidR="009D250D" w:rsidRPr="006D3013" w:rsidTr="00912B22">
        <w:trPr>
          <w:trHeight w:val="540"/>
          <w:jc w:val="center"/>
        </w:trPr>
        <w:tc>
          <w:tcPr>
            <w:tcW w:w="671" w:type="dxa"/>
            <w:tcMar>
              <w:top w:w="0" w:type="dxa"/>
              <w:left w:w="105" w:type="dxa"/>
              <w:bottom w:w="0" w:type="dxa"/>
              <w:right w:w="105" w:type="dxa"/>
            </w:tcMar>
            <w:vAlign w:val="center"/>
          </w:tcPr>
          <w:p w:rsidR="009D250D" w:rsidRPr="006D3013" w:rsidRDefault="009D250D" w:rsidP="00BD4E19">
            <w:pPr>
              <w:widowControl/>
              <w:spacing w:before="100" w:beforeAutospacing="1" w:after="100" w:afterAutospacing="1" w:line="315" w:lineRule="atLeast"/>
              <w:jc w:val="center"/>
              <w:rPr>
                <w:rFonts w:asciiTheme="minorEastAsia" w:hAnsiTheme="minorEastAsia" w:cs="宋体"/>
                <w:color w:val="000000" w:themeColor="text1"/>
                <w:kern w:val="0"/>
                <w:sz w:val="24"/>
                <w:szCs w:val="24"/>
              </w:rPr>
            </w:pPr>
            <w:r w:rsidRPr="006D3013">
              <w:rPr>
                <w:rFonts w:asciiTheme="minorEastAsia" w:hAnsiTheme="minorEastAsia" w:cs="宋体" w:hint="eastAsia"/>
                <w:color w:val="000000" w:themeColor="text1"/>
                <w:kern w:val="0"/>
                <w:sz w:val="24"/>
                <w:szCs w:val="24"/>
              </w:rPr>
              <w:t>4</w:t>
            </w:r>
          </w:p>
        </w:tc>
        <w:tc>
          <w:tcPr>
            <w:tcW w:w="1172" w:type="dxa"/>
            <w:tcMar>
              <w:top w:w="0" w:type="dxa"/>
              <w:left w:w="105" w:type="dxa"/>
              <w:bottom w:w="0" w:type="dxa"/>
              <w:right w:w="105" w:type="dxa"/>
            </w:tcMar>
            <w:vAlign w:val="center"/>
          </w:tcPr>
          <w:p w:rsidR="009D250D" w:rsidRPr="006D3013" w:rsidRDefault="009D250D" w:rsidP="00BD4E19">
            <w:pPr>
              <w:widowControl/>
              <w:adjustRightInd w:val="0"/>
              <w:snapToGrid w:val="0"/>
              <w:spacing w:line="276" w:lineRule="auto"/>
              <w:jc w:val="center"/>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精密</w:t>
            </w:r>
            <w:r w:rsidRPr="006D3013">
              <w:rPr>
                <w:rFonts w:asciiTheme="minorEastAsia" w:hAnsiTheme="minorEastAsia" w:cs="Arial"/>
                <w:color w:val="000000" w:themeColor="text1"/>
                <w:kern w:val="0"/>
                <w:sz w:val="24"/>
                <w:szCs w:val="24"/>
                <w:lang w:val="zh-CN"/>
              </w:rPr>
              <w:t>空调</w:t>
            </w:r>
          </w:p>
        </w:tc>
        <w:tc>
          <w:tcPr>
            <w:tcW w:w="6148" w:type="dxa"/>
            <w:tcMar>
              <w:top w:w="0" w:type="dxa"/>
              <w:left w:w="105" w:type="dxa"/>
              <w:bottom w:w="0" w:type="dxa"/>
              <w:right w:w="105" w:type="dxa"/>
            </w:tcMar>
            <w:vAlign w:val="center"/>
          </w:tcPr>
          <w:p w:rsidR="009D250D" w:rsidRPr="006D3013" w:rsidRDefault="009D250D" w:rsidP="00BD4E19">
            <w:pPr>
              <w:pStyle w:val="af3"/>
              <w:spacing w:line="240" w:lineRule="auto"/>
              <w:ind w:right="22" w:firstLine="0"/>
              <w:outlineLvl w:val="0"/>
              <w:rPr>
                <w:rFonts w:asciiTheme="minorEastAsia" w:eastAsiaTheme="minorEastAsia" w:hAnsiTheme="minorEastAsia" w:cs="Arial"/>
                <w:b/>
                <w:color w:val="000000" w:themeColor="text1"/>
                <w:sz w:val="24"/>
                <w:szCs w:val="24"/>
                <w:lang w:val="zh-CN"/>
              </w:rPr>
            </w:pPr>
            <w:r w:rsidRPr="006D3013">
              <w:rPr>
                <w:rFonts w:asciiTheme="minorEastAsia" w:eastAsiaTheme="minorEastAsia" w:hAnsiTheme="minorEastAsia" w:cs="Arial" w:hint="eastAsia"/>
                <w:b/>
                <w:color w:val="000000" w:themeColor="text1"/>
                <w:sz w:val="24"/>
                <w:szCs w:val="24"/>
                <w:lang w:val="zh-CN"/>
              </w:rPr>
              <w:t>1．机房专用空调机组的电气性能</w:t>
            </w:r>
          </w:p>
          <w:p w:rsidR="009D250D" w:rsidRPr="006D3013" w:rsidRDefault="009D250D" w:rsidP="009D250D">
            <w:pPr>
              <w:numPr>
                <w:ilvl w:val="0"/>
                <w:numId w:val="6"/>
              </w:numPr>
              <w:adjustRightInd w:val="0"/>
              <w:textAlignment w:val="baseline"/>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机房专用空调机组的的电气性能应符合IEC标准</w:t>
            </w:r>
          </w:p>
          <w:p w:rsidR="009D250D" w:rsidRPr="006D3013" w:rsidRDefault="009D250D" w:rsidP="009D250D">
            <w:pPr>
              <w:numPr>
                <w:ilvl w:val="0"/>
                <w:numId w:val="6"/>
              </w:numPr>
              <w:adjustRightInd w:val="0"/>
              <w:textAlignment w:val="baseline"/>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输入电压允许波动范围：默认380V +15</w:t>
            </w:r>
            <w:r w:rsidRPr="006D3013">
              <w:rPr>
                <w:rFonts w:asciiTheme="minorEastAsia" w:hAnsiTheme="minorEastAsia" w:cs="Arial"/>
                <w:color w:val="000000" w:themeColor="text1"/>
                <w:kern w:val="0"/>
                <w:sz w:val="24"/>
                <w:szCs w:val="24"/>
                <w:lang w:val="zh-CN"/>
              </w:rPr>
              <w:t>%</w:t>
            </w:r>
            <w:r w:rsidRPr="006D3013">
              <w:rPr>
                <w:rFonts w:asciiTheme="minorEastAsia" w:hAnsiTheme="minorEastAsia" w:cs="Arial" w:hint="eastAsia"/>
                <w:color w:val="000000" w:themeColor="text1"/>
                <w:kern w:val="0"/>
                <w:sz w:val="24"/>
                <w:szCs w:val="24"/>
                <w:lang w:val="zh-CN"/>
              </w:rPr>
              <w:t xml:space="preserve"> </w:t>
            </w:r>
            <w:r w:rsidRPr="006D3013">
              <w:rPr>
                <w:rFonts w:asciiTheme="minorEastAsia" w:hAnsiTheme="minorEastAsia" w:cs="Arial" w:hint="eastAsia"/>
                <w:color w:val="000000" w:themeColor="text1"/>
                <w:kern w:val="0"/>
                <w:sz w:val="24"/>
                <w:szCs w:val="24"/>
                <w:lang w:val="zh-CN"/>
              </w:rPr>
              <w:sym w:font="Symbol" w:char="F07E"/>
            </w:r>
            <w:r w:rsidRPr="006D3013">
              <w:rPr>
                <w:rFonts w:asciiTheme="minorEastAsia" w:hAnsiTheme="minorEastAsia" w:cs="Arial"/>
                <w:color w:val="000000" w:themeColor="text1"/>
                <w:kern w:val="0"/>
                <w:sz w:val="24"/>
                <w:szCs w:val="24"/>
                <w:lang w:val="zh-CN"/>
              </w:rPr>
              <w:t xml:space="preserve"> </w:t>
            </w:r>
            <w:r w:rsidRPr="006D3013">
              <w:rPr>
                <w:rFonts w:asciiTheme="minorEastAsia" w:hAnsiTheme="minorEastAsia" w:cs="Arial" w:hint="eastAsia"/>
                <w:color w:val="000000" w:themeColor="text1"/>
                <w:kern w:val="0"/>
                <w:sz w:val="24"/>
                <w:szCs w:val="24"/>
                <w:lang w:val="zh-CN"/>
              </w:rPr>
              <w:t>-15%，可设380V ±10%～30%</w:t>
            </w:r>
          </w:p>
          <w:p w:rsidR="009D250D" w:rsidRPr="006D3013" w:rsidRDefault="009D250D" w:rsidP="009D250D">
            <w:pPr>
              <w:numPr>
                <w:ilvl w:val="0"/>
                <w:numId w:val="6"/>
              </w:numPr>
              <w:adjustRightInd w:val="0"/>
              <w:textAlignment w:val="baseline"/>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应标配或可选配通信防雷及电源防雷组件</w:t>
            </w:r>
          </w:p>
          <w:p w:rsidR="009D250D" w:rsidRPr="006D3013" w:rsidRDefault="009D250D" w:rsidP="009D250D">
            <w:pPr>
              <w:numPr>
                <w:ilvl w:val="0"/>
                <w:numId w:val="6"/>
              </w:numPr>
              <w:adjustRightInd w:val="0"/>
              <w:textAlignment w:val="baseline"/>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三相机组应具备缺相自动监测、保护、告警功能</w:t>
            </w:r>
          </w:p>
          <w:p w:rsidR="009D250D" w:rsidRPr="006D3013" w:rsidRDefault="009D250D" w:rsidP="009D250D">
            <w:pPr>
              <w:numPr>
                <w:ilvl w:val="0"/>
                <w:numId w:val="6"/>
              </w:numPr>
              <w:adjustRightInd w:val="0"/>
              <w:textAlignment w:val="baseline"/>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lastRenderedPageBreak/>
              <w:t>三相机组应具备相序错误自动切换，并保障正常工作功能</w:t>
            </w:r>
          </w:p>
          <w:p w:rsidR="009D250D" w:rsidRPr="006D3013" w:rsidRDefault="009D250D" w:rsidP="009D250D">
            <w:pPr>
              <w:numPr>
                <w:ilvl w:val="0"/>
                <w:numId w:val="6"/>
              </w:numPr>
              <w:adjustRightInd w:val="0"/>
              <w:textAlignment w:val="baseline"/>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机房专用空调系统应具有高可靠性，满足全年365天，每天24小时不间断运行</w:t>
            </w:r>
          </w:p>
          <w:p w:rsidR="009D250D" w:rsidRPr="006D3013" w:rsidRDefault="009D250D" w:rsidP="009D250D">
            <w:pPr>
              <w:numPr>
                <w:ilvl w:val="0"/>
                <w:numId w:val="6"/>
              </w:numPr>
              <w:adjustRightInd w:val="0"/>
              <w:textAlignment w:val="baseline"/>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机房专用空调运行的平均无故障时间MTBF≥</w:t>
            </w:r>
            <w:r w:rsidRPr="006D3013">
              <w:rPr>
                <w:rFonts w:asciiTheme="minorEastAsia" w:hAnsiTheme="minorEastAsia" w:cs="Arial"/>
                <w:color w:val="000000" w:themeColor="text1"/>
                <w:kern w:val="0"/>
                <w:sz w:val="24"/>
                <w:szCs w:val="24"/>
                <w:lang w:val="zh-CN"/>
              </w:rPr>
              <w:t>10</w:t>
            </w:r>
            <w:r w:rsidRPr="006D3013">
              <w:rPr>
                <w:rFonts w:asciiTheme="minorEastAsia" w:hAnsiTheme="minorEastAsia" w:cs="Arial" w:hint="eastAsia"/>
                <w:color w:val="000000" w:themeColor="text1"/>
                <w:kern w:val="0"/>
                <w:sz w:val="24"/>
                <w:szCs w:val="24"/>
                <w:lang w:val="zh-CN"/>
              </w:rPr>
              <w:t>万小时。</w:t>
            </w:r>
          </w:p>
          <w:p w:rsidR="009D250D" w:rsidRPr="006D3013" w:rsidRDefault="009D250D" w:rsidP="00BD4E19">
            <w:pPr>
              <w:rPr>
                <w:rFonts w:asciiTheme="minorEastAsia" w:hAnsiTheme="minorEastAsia" w:cs="Arial"/>
                <w:b/>
                <w:color w:val="000000" w:themeColor="text1"/>
                <w:kern w:val="0"/>
                <w:sz w:val="24"/>
                <w:szCs w:val="24"/>
                <w:lang w:val="zh-CN"/>
              </w:rPr>
            </w:pPr>
            <w:r w:rsidRPr="006D3013">
              <w:rPr>
                <w:rFonts w:asciiTheme="minorEastAsia" w:hAnsiTheme="minorEastAsia" w:cs="Arial" w:hint="eastAsia"/>
                <w:b/>
                <w:color w:val="000000" w:themeColor="text1"/>
                <w:kern w:val="0"/>
                <w:sz w:val="24"/>
                <w:szCs w:val="24"/>
                <w:lang w:val="zh-CN"/>
              </w:rPr>
              <w:t>2. 机房专用空调机组的机组性能</w:t>
            </w:r>
          </w:p>
          <w:p w:rsidR="009D250D" w:rsidRPr="006D3013" w:rsidRDefault="009D250D" w:rsidP="00BD4E19">
            <w:pPr>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1) 机房专用空调应具有较大风量，风量不低于3100m3/h。</w:t>
            </w:r>
          </w:p>
          <w:p w:rsidR="009D250D" w:rsidRPr="006D3013" w:rsidRDefault="009D250D" w:rsidP="00BD4E19">
            <w:pPr>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2）机房专用空调应能应解决机房的高显热量负荷，具有高显热比，在24℃，50%RH工况下总冷量不低于12.5kW。</w:t>
            </w:r>
          </w:p>
          <w:p w:rsidR="009D250D" w:rsidRPr="006D3013" w:rsidRDefault="009D250D" w:rsidP="00BD4E19">
            <w:pPr>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3) 机房专用空调应具有高效节能性，压缩机选用具有较高的能效比的涡旋压缩机。</w:t>
            </w:r>
          </w:p>
          <w:p w:rsidR="009D250D" w:rsidRPr="006D3013" w:rsidRDefault="009D250D" w:rsidP="00BD4E19">
            <w:pPr>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4）空调应具备安装灵活特点，可靠墙摆放于地面。</w:t>
            </w:r>
          </w:p>
          <w:p w:rsidR="009D250D" w:rsidRPr="006D3013" w:rsidRDefault="009D250D" w:rsidP="00BD4E19">
            <w:pPr>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5）空调应具备来电自启动功能，满足机房无人值守的要求。</w:t>
            </w:r>
          </w:p>
          <w:p w:rsidR="009D250D" w:rsidRPr="006D3013" w:rsidRDefault="009D250D" w:rsidP="00BD4E19">
            <w:pPr>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6）空调应与机房内原有空调组网成主备机运行，可根据用户要求设定固定周期轮训工作。</w:t>
            </w:r>
          </w:p>
        </w:tc>
        <w:tc>
          <w:tcPr>
            <w:tcW w:w="708" w:type="dxa"/>
            <w:tcMar>
              <w:top w:w="0" w:type="dxa"/>
              <w:left w:w="105" w:type="dxa"/>
              <w:bottom w:w="0" w:type="dxa"/>
              <w:right w:w="105" w:type="dxa"/>
            </w:tcMar>
            <w:vAlign w:val="center"/>
          </w:tcPr>
          <w:p w:rsidR="009D250D" w:rsidRPr="006D3013" w:rsidRDefault="009D250D" w:rsidP="00BD4E19">
            <w:pPr>
              <w:widowControl/>
              <w:adjustRightInd w:val="0"/>
              <w:snapToGrid w:val="0"/>
              <w:spacing w:line="276" w:lineRule="auto"/>
              <w:jc w:val="center"/>
              <w:rPr>
                <w:rFonts w:asciiTheme="minorEastAsia" w:hAnsiTheme="minorEastAsia"/>
                <w:color w:val="000000" w:themeColor="text1"/>
                <w:sz w:val="24"/>
                <w:szCs w:val="24"/>
              </w:rPr>
            </w:pPr>
            <w:r w:rsidRPr="006D3013">
              <w:rPr>
                <w:rFonts w:asciiTheme="minorEastAsia" w:hAnsiTheme="minorEastAsia" w:hint="eastAsia"/>
                <w:color w:val="000000" w:themeColor="text1"/>
                <w:sz w:val="24"/>
                <w:szCs w:val="24"/>
              </w:rPr>
              <w:lastRenderedPageBreak/>
              <w:t>台</w:t>
            </w:r>
          </w:p>
        </w:tc>
        <w:tc>
          <w:tcPr>
            <w:tcW w:w="532" w:type="dxa"/>
            <w:tcMar>
              <w:top w:w="0" w:type="dxa"/>
              <w:left w:w="105" w:type="dxa"/>
              <w:bottom w:w="0" w:type="dxa"/>
              <w:right w:w="105" w:type="dxa"/>
            </w:tcMar>
            <w:vAlign w:val="center"/>
          </w:tcPr>
          <w:p w:rsidR="009D250D" w:rsidRPr="006D3013" w:rsidRDefault="009D250D" w:rsidP="00BD4E19">
            <w:pPr>
              <w:widowControl/>
              <w:adjustRightInd w:val="0"/>
              <w:snapToGrid w:val="0"/>
              <w:spacing w:line="276" w:lineRule="auto"/>
              <w:jc w:val="center"/>
              <w:rPr>
                <w:rFonts w:asciiTheme="minorEastAsia" w:hAnsiTheme="minorEastAsia"/>
                <w:color w:val="000000" w:themeColor="text1"/>
                <w:sz w:val="24"/>
                <w:szCs w:val="24"/>
              </w:rPr>
            </w:pPr>
            <w:r w:rsidRPr="006D3013">
              <w:rPr>
                <w:rFonts w:asciiTheme="minorEastAsia" w:hAnsiTheme="minorEastAsia" w:hint="eastAsia"/>
                <w:color w:val="000000" w:themeColor="text1"/>
                <w:sz w:val="24"/>
                <w:szCs w:val="24"/>
              </w:rPr>
              <w:t>1</w:t>
            </w:r>
          </w:p>
        </w:tc>
      </w:tr>
      <w:tr w:rsidR="009D250D" w:rsidRPr="006D3013" w:rsidTr="00912B22">
        <w:trPr>
          <w:trHeight w:val="540"/>
          <w:jc w:val="center"/>
        </w:trPr>
        <w:tc>
          <w:tcPr>
            <w:tcW w:w="671" w:type="dxa"/>
            <w:tcMar>
              <w:top w:w="0" w:type="dxa"/>
              <w:left w:w="105" w:type="dxa"/>
              <w:bottom w:w="0" w:type="dxa"/>
              <w:right w:w="105" w:type="dxa"/>
            </w:tcMar>
            <w:vAlign w:val="center"/>
          </w:tcPr>
          <w:p w:rsidR="009D250D" w:rsidRPr="006D3013" w:rsidRDefault="009D250D" w:rsidP="00BD4E19">
            <w:pPr>
              <w:widowControl/>
              <w:spacing w:before="100" w:beforeAutospacing="1" w:after="100" w:afterAutospacing="1" w:line="315" w:lineRule="atLeast"/>
              <w:jc w:val="center"/>
              <w:rPr>
                <w:rFonts w:asciiTheme="minorEastAsia" w:hAnsiTheme="minorEastAsia" w:cs="宋体"/>
                <w:color w:val="000000" w:themeColor="text1"/>
                <w:kern w:val="0"/>
                <w:sz w:val="24"/>
                <w:szCs w:val="24"/>
              </w:rPr>
            </w:pPr>
            <w:r w:rsidRPr="006D3013">
              <w:rPr>
                <w:rFonts w:asciiTheme="minorEastAsia" w:hAnsiTheme="minorEastAsia" w:cs="宋体" w:hint="eastAsia"/>
                <w:color w:val="000000" w:themeColor="text1"/>
                <w:kern w:val="0"/>
                <w:sz w:val="24"/>
                <w:szCs w:val="24"/>
              </w:rPr>
              <w:lastRenderedPageBreak/>
              <w:t>5</w:t>
            </w:r>
          </w:p>
        </w:tc>
        <w:tc>
          <w:tcPr>
            <w:tcW w:w="1172" w:type="dxa"/>
            <w:tcMar>
              <w:top w:w="0" w:type="dxa"/>
              <w:left w:w="105" w:type="dxa"/>
              <w:bottom w:w="0" w:type="dxa"/>
              <w:right w:w="105" w:type="dxa"/>
            </w:tcMar>
            <w:vAlign w:val="center"/>
          </w:tcPr>
          <w:p w:rsidR="009D250D" w:rsidRPr="006D3013" w:rsidRDefault="009D250D" w:rsidP="00BD4E19">
            <w:pPr>
              <w:widowControl/>
              <w:adjustRightInd w:val="0"/>
              <w:snapToGrid w:val="0"/>
              <w:spacing w:line="276" w:lineRule="auto"/>
              <w:rPr>
                <w:rFonts w:asciiTheme="minorEastAsia" w:hAnsiTheme="minorEastAsia" w:cs="Arial"/>
                <w:color w:val="000000" w:themeColor="text1"/>
                <w:kern w:val="0"/>
                <w:sz w:val="24"/>
                <w:szCs w:val="24"/>
                <w:lang w:val="zh-CN"/>
              </w:rPr>
            </w:pPr>
            <w:r w:rsidRPr="006D3013">
              <w:rPr>
                <w:rFonts w:asciiTheme="minorEastAsia" w:hAnsiTheme="minorEastAsia" w:cs="Arial" w:hint="eastAsia"/>
                <w:color w:val="000000" w:themeColor="text1"/>
                <w:kern w:val="0"/>
                <w:sz w:val="24"/>
                <w:szCs w:val="24"/>
                <w:lang w:val="zh-CN"/>
              </w:rPr>
              <w:t>校园网</w:t>
            </w:r>
            <w:r w:rsidRPr="006D3013">
              <w:rPr>
                <w:rFonts w:asciiTheme="minorEastAsia" w:hAnsiTheme="minorEastAsia" w:cs="Arial"/>
                <w:color w:val="000000" w:themeColor="text1"/>
                <w:kern w:val="0"/>
                <w:sz w:val="24"/>
                <w:szCs w:val="24"/>
                <w:lang w:val="zh-CN"/>
              </w:rPr>
              <w:t>接入认证系统</w:t>
            </w:r>
          </w:p>
        </w:tc>
        <w:tc>
          <w:tcPr>
            <w:tcW w:w="6148" w:type="dxa"/>
            <w:tcMar>
              <w:top w:w="0" w:type="dxa"/>
              <w:left w:w="105" w:type="dxa"/>
              <w:bottom w:w="0" w:type="dxa"/>
              <w:right w:w="105" w:type="dxa"/>
            </w:tcMar>
            <w:vAlign w:val="center"/>
          </w:tcPr>
          <w:p w:rsidR="009D250D" w:rsidRPr="006D3013" w:rsidRDefault="009D250D" w:rsidP="00BD4E19">
            <w:pPr>
              <w:pStyle w:val="af3"/>
              <w:spacing w:line="240" w:lineRule="auto"/>
              <w:ind w:right="22" w:firstLine="0"/>
              <w:outlineLvl w:val="0"/>
              <w:rPr>
                <w:rFonts w:asciiTheme="minorEastAsia" w:eastAsiaTheme="minorEastAsia" w:hAnsiTheme="minorEastAsia" w:cs="Arial"/>
                <w:color w:val="000000" w:themeColor="text1"/>
                <w:sz w:val="24"/>
                <w:szCs w:val="24"/>
                <w:lang w:val="zh-CN"/>
              </w:rPr>
            </w:pPr>
            <w:r w:rsidRPr="006D3013">
              <w:rPr>
                <w:rFonts w:asciiTheme="minorEastAsia" w:eastAsiaTheme="minorEastAsia" w:hAnsiTheme="minorEastAsia" w:cs="Arial" w:hint="eastAsia"/>
                <w:color w:val="000000" w:themeColor="text1"/>
                <w:sz w:val="24"/>
                <w:szCs w:val="24"/>
                <w:lang w:val="zh-CN"/>
              </w:rPr>
              <w:t>现有SAM</w:t>
            </w:r>
            <w:r w:rsidRPr="006D3013">
              <w:rPr>
                <w:rFonts w:asciiTheme="minorEastAsia" w:eastAsiaTheme="minorEastAsia" w:hAnsiTheme="minorEastAsia" w:cs="Arial"/>
                <w:color w:val="000000" w:themeColor="text1"/>
                <w:sz w:val="24"/>
                <w:szCs w:val="24"/>
                <w:lang w:val="zh-CN"/>
              </w:rPr>
              <w:t>认证</w:t>
            </w:r>
            <w:r w:rsidRPr="006D3013">
              <w:rPr>
                <w:rFonts w:asciiTheme="minorEastAsia" w:eastAsiaTheme="minorEastAsia" w:hAnsiTheme="minorEastAsia" w:cs="Arial" w:hint="eastAsia"/>
                <w:color w:val="000000" w:themeColor="text1"/>
                <w:sz w:val="24"/>
                <w:szCs w:val="24"/>
                <w:lang w:val="zh-CN"/>
              </w:rPr>
              <w:t>计费</w:t>
            </w:r>
            <w:r w:rsidRPr="006D3013">
              <w:rPr>
                <w:rFonts w:asciiTheme="minorEastAsia" w:eastAsiaTheme="minorEastAsia" w:hAnsiTheme="minorEastAsia" w:cs="Arial"/>
                <w:color w:val="000000" w:themeColor="text1"/>
                <w:sz w:val="24"/>
                <w:szCs w:val="24"/>
                <w:lang w:val="zh-CN"/>
              </w:rPr>
              <w:t>系统升级</w:t>
            </w:r>
            <w:r w:rsidRPr="006D3013">
              <w:rPr>
                <w:rFonts w:asciiTheme="minorEastAsia" w:eastAsiaTheme="minorEastAsia" w:hAnsiTheme="minorEastAsia" w:cs="Arial" w:hint="eastAsia"/>
                <w:color w:val="000000" w:themeColor="text1"/>
                <w:sz w:val="24"/>
                <w:szCs w:val="24"/>
                <w:lang w:val="zh-CN"/>
              </w:rPr>
              <w:t>。</w:t>
            </w:r>
            <w:r w:rsidRPr="006D3013">
              <w:rPr>
                <w:rFonts w:asciiTheme="minorEastAsia" w:eastAsiaTheme="minorEastAsia" w:hAnsiTheme="minorEastAsia" w:cs="Arial"/>
                <w:color w:val="000000" w:themeColor="text1"/>
                <w:sz w:val="24"/>
                <w:szCs w:val="24"/>
                <w:lang w:val="zh-CN"/>
              </w:rPr>
              <w:t>升级</w:t>
            </w:r>
            <w:r w:rsidRPr="006D3013">
              <w:rPr>
                <w:rFonts w:asciiTheme="minorEastAsia" w:eastAsiaTheme="minorEastAsia" w:hAnsiTheme="minorEastAsia" w:cs="Arial" w:hint="eastAsia"/>
                <w:color w:val="000000" w:themeColor="text1"/>
                <w:sz w:val="24"/>
                <w:szCs w:val="24"/>
                <w:lang w:val="zh-CN"/>
              </w:rPr>
              <w:t>后</w:t>
            </w:r>
            <w:r w:rsidRPr="006D3013">
              <w:rPr>
                <w:rFonts w:asciiTheme="minorEastAsia" w:eastAsiaTheme="minorEastAsia" w:hAnsiTheme="minorEastAsia" w:cs="Arial"/>
                <w:color w:val="000000" w:themeColor="text1"/>
                <w:sz w:val="24"/>
                <w:szCs w:val="24"/>
                <w:lang w:val="zh-CN"/>
              </w:rPr>
              <w:t>的</w:t>
            </w:r>
            <w:r w:rsidRPr="006D3013">
              <w:rPr>
                <w:rFonts w:asciiTheme="minorEastAsia" w:eastAsiaTheme="minorEastAsia" w:hAnsiTheme="minorEastAsia" w:cs="Arial" w:hint="eastAsia"/>
                <w:color w:val="000000" w:themeColor="text1"/>
                <w:sz w:val="24"/>
                <w:szCs w:val="24"/>
                <w:lang w:val="zh-CN"/>
              </w:rPr>
              <w:t>系统</w:t>
            </w:r>
            <w:r w:rsidRPr="006D3013">
              <w:rPr>
                <w:rFonts w:asciiTheme="minorEastAsia" w:eastAsiaTheme="minorEastAsia" w:hAnsiTheme="minorEastAsia" w:cs="Arial"/>
                <w:color w:val="000000" w:themeColor="text1"/>
                <w:sz w:val="24"/>
                <w:szCs w:val="24"/>
                <w:lang w:val="zh-CN"/>
              </w:rPr>
              <w:t>需满足以下功能：</w:t>
            </w:r>
            <w:r w:rsidRPr="006D3013">
              <w:rPr>
                <w:rFonts w:asciiTheme="minorEastAsia" w:eastAsiaTheme="minorEastAsia" w:hAnsiTheme="minorEastAsia" w:cs="Arial" w:hint="eastAsia"/>
                <w:color w:val="000000" w:themeColor="text1"/>
                <w:sz w:val="24"/>
                <w:szCs w:val="24"/>
                <w:lang w:val="zh-CN"/>
              </w:rPr>
              <w:t>1、不</w:t>
            </w:r>
            <w:r w:rsidRPr="006D3013">
              <w:rPr>
                <w:rFonts w:asciiTheme="minorEastAsia" w:eastAsiaTheme="minorEastAsia" w:hAnsiTheme="minorEastAsia" w:cs="Arial"/>
                <w:color w:val="000000" w:themeColor="text1"/>
                <w:sz w:val="24"/>
                <w:szCs w:val="24"/>
                <w:lang w:val="zh-CN"/>
              </w:rPr>
              <w:t>限制用户数量</w:t>
            </w:r>
            <w:r w:rsidRPr="006D3013">
              <w:rPr>
                <w:rFonts w:asciiTheme="minorEastAsia" w:eastAsiaTheme="minorEastAsia" w:hAnsiTheme="minorEastAsia" w:cs="Arial" w:hint="eastAsia"/>
                <w:color w:val="000000" w:themeColor="text1"/>
                <w:sz w:val="24"/>
                <w:szCs w:val="24"/>
                <w:lang w:val="zh-CN"/>
              </w:rPr>
              <w:t>；2、访客</w:t>
            </w:r>
            <w:r w:rsidRPr="006D3013">
              <w:rPr>
                <w:rFonts w:asciiTheme="minorEastAsia" w:eastAsiaTheme="minorEastAsia" w:hAnsiTheme="minorEastAsia" w:cs="Arial"/>
                <w:color w:val="000000" w:themeColor="text1"/>
                <w:sz w:val="24"/>
                <w:szCs w:val="24"/>
                <w:lang w:val="zh-CN"/>
              </w:rPr>
              <w:t>可</w:t>
            </w:r>
            <w:r w:rsidRPr="006D3013">
              <w:rPr>
                <w:rFonts w:asciiTheme="minorEastAsia" w:eastAsiaTheme="minorEastAsia" w:hAnsiTheme="minorEastAsia" w:cs="Arial" w:hint="eastAsia"/>
                <w:color w:val="000000" w:themeColor="text1"/>
                <w:sz w:val="24"/>
                <w:szCs w:val="24"/>
                <w:lang w:val="zh-CN"/>
              </w:rPr>
              <w:t>通过智能</w:t>
            </w:r>
            <w:r w:rsidRPr="006D3013">
              <w:rPr>
                <w:rFonts w:asciiTheme="minorEastAsia" w:eastAsiaTheme="minorEastAsia" w:hAnsiTheme="minorEastAsia" w:cs="Arial"/>
                <w:color w:val="000000" w:themeColor="text1"/>
                <w:sz w:val="24"/>
                <w:szCs w:val="24"/>
                <w:lang w:val="zh-CN"/>
              </w:rPr>
              <w:t>终端自助申请临时账户，系统</w:t>
            </w:r>
            <w:r w:rsidRPr="006D3013">
              <w:rPr>
                <w:rFonts w:asciiTheme="minorEastAsia" w:eastAsiaTheme="minorEastAsia" w:hAnsiTheme="minorEastAsia" w:cs="Arial" w:hint="eastAsia"/>
                <w:color w:val="000000" w:themeColor="text1"/>
                <w:sz w:val="24"/>
                <w:szCs w:val="24"/>
                <w:lang w:val="zh-CN"/>
              </w:rPr>
              <w:t>自动</w:t>
            </w:r>
            <w:r w:rsidRPr="006D3013">
              <w:rPr>
                <w:rFonts w:asciiTheme="minorEastAsia" w:eastAsiaTheme="minorEastAsia" w:hAnsiTheme="minorEastAsia" w:cs="Arial"/>
                <w:color w:val="000000" w:themeColor="text1"/>
                <w:sz w:val="24"/>
                <w:szCs w:val="24"/>
                <w:lang w:val="zh-CN"/>
              </w:rPr>
              <w:t>发送</w:t>
            </w:r>
            <w:r w:rsidRPr="006D3013">
              <w:rPr>
                <w:rFonts w:asciiTheme="minorEastAsia" w:eastAsiaTheme="minorEastAsia" w:hAnsiTheme="minorEastAsia" w:cs="Arial" w:hint="eastAsia"/>
                <w:color w:val="000000" w:themeColor="text1"/>
                <w:sz w:val="24"/>
                <w:szCs w:val="24"/>
                <w:lang w:val="zh-CN"/>
              </w:rPr>
              <w:t>账户密码</w:t>
            </w:r>
            <w:r w:rsidRPr="006D3013">
              <w:rPr>
                <w:rFonts w:asciiTheme="minorEastAsia" w:eastAsiaTheme="minorEastAsia" w:hAnsiTheme="minorEastAsia" w:cs="Arial"/>
                <w:color w:val="000000" w:themeColor="text1"/>
                <w:sz w:val="24"/>
                <w:szCs w:val="24"/>
                <w:lang w:val="zh-CN"/>
              </w:rPr>
              <w:t>到用户</w:t>
            </w:r>
            <w:r w:rsidRPr="006D3013">
              <w:rPr>
                <w:rFonts w:asciiTheme="minorEastAsia" w:eastAsiaTheme="minorEastAsia" w:hAnsiTheme="minorEastAsia" w:cs="Arial" w:hint="eastAsia"/>
                <w:color w:val="000000" w:themeColor="text1"/>
                <w:sz w:val="24"/>
                <w:szCs w:val="24"/>
                <w:lang w:val="zh-CN"/>
              </w:rPr>
              <w:t>手机；访客</w:t>
            </w:r>
            <w:r w:rsidRPr="006D3013">
              <w:rPr>
                <w:rFonts w:asciiTheme="minorEastAsia" w:eastAsiaTheme="minorEastAsia" w:hAnsiTheme="minorEastAsia" w:cs="Arial"/>
                <w:color w:val="000000" w:themeColor="text1"/>
                <w:sz w:val="24"/>
                <w:szCs w:val="24"/>
                <w:lang w:val="zh-CN"/>
              </w:rPr>
              <w:t>也可通过</w:t>
            </w:r>
            <w:r w:rsidRPr="006D3013">
              <w:rPr>
                <w:rFonts w:asciiTheme="minorEastAsia" w:eastAsiaTheme="minorEastAsia" w:hAnsiTheme="minorEastAsia" w:cs="Arial" w:hint="eastAsia"/>
                <w:color w:val="000000" w:themeColor="text1"/>
                <w:sz w:val="24"/>
                <w:szCs w:val="24"/>
                <w:lang w:val="zh-CN"/>
              </w:rPr>
              <w:t>扫描二维码</w:t>
            </w:r>
            <w:r w:rsidRPr="006D3013">
              <w:rPr>
                <w:rFonts w:asciiTheme="minorEastAsia" w:eastAsiaTheme="minorEastAsia" w:hAnsiTheme="minorEastAsia" w:cs="Arial"/>
                <w:color w:val="000000" w:themeColor="text1"/>
                <w:sz w:val="24"/>
                <w:szCs w:val="24"/>
                <w:lang w:val="zh-CN"/>
              </w:rPr>
              <w:t>方式</w:t>
            </w:r>
            <w:r w:rsidRPr="006D3013">
              <w:rPr>
                <w:rFonts w:asciiTheme="minorEastAsia" w:eastAsiaTheme="minorEastAsia" w:hAnsiTheme="minorEastAsia" w:cs="Arial" w:hint="eastAsia"/>
                <w:color w:val="000000" w:themeColor="text1"/>
                <w:sz w:val="24"/>
                <w:szCs w:val="24"/>
                <w:lang w:val="zh-CN"/>
              </w:rPr>
              <w:t>认证使用</w:t>
            </w:r>
            <w:r w:rsidRPr="006D3013">
              <w:rPr>
                <w:rFonts w:asciiTheme="minorEastAsia" w:eastAsiaTheme="minorEastAsia" w:hAnsiTheme="minorEastAsia" w:cs="Arial"/>
                <w:color w:val="000000" w:themeColor="text1"/>
                <w:sz w:val="24"/>
                <w:szCs w:val="24"/>
                <w:lang w:val="zh-CN"/>
              </w:rPr>
              <w:t>无线网络</w:t>
            </w:r>
            <w:r w:rsidRPr="006D3013">
              <w:rPr>
                <w:rFonts w:asciiTheme="minorEastAsia" w:eastAsiaTheme="minorEastAsia" w:hAnsiTheme="minorEastAsia" w:cs="Arial" w:hint="eastAsia"/>
                <w:color w:val="000000" w:themeColor="text1"/>
                <w:sz w:val="24"/>
                <w:szCs w:val="24"/>
                <w:lang w:val="zh-CN"/>
              </w:rPr>
              <w:t>；3、</w:t>
            </w:r>
            <w:r w:rsidRPr="006D3013">
              <w:rPr>
                <w:rFonts w:asciiTheme="minorEastAsia" w:eastAsiaTheme="minorEastAsia" w:hAnsiTheme="minorEastAsia" w:cs="Arial"/>
                <w:color w:val="000000" w:themeColor="text1"/>
                <w:sz w:val="24"/>
                <w:szCs w:val="24"/>
                <w:lang w:val="zh-CN"/>
              </w:rPr>
              <w:t>包含</w:t>
            </w:r>
            <w:r w:rsidRPr="006D3013">
              <w:rPr>
                <w:rFonts w:asciiTheme="minorEastAsia" w:eastAsiaTheme="minorEastAsia" w:hAnsiTheme="minorEastAsia" w:cs="Arial" w:hint="eastAsia"/>
                <w:color w:val="000000" w:themeColor="text1"/>
                <w:sz w:val="24"/>
                <w:szCs w:val="24"/>
                <w:lang w:val="zh-CN"/>
              </w:rPr>
              <w:t>手机</w:t>
            </w:r>
            <w:r w:rsidRPr="006D3013">
              <w:rPr>
                <w:rFonts w:asciiTheme="minorEastAsia" w:eastAsiaTheme="minorEastAsia" w:hAnsiTheme="minorEastAsia" w:cs="Arial"/>
                <w:color w:val="000000" w:themeColor="text1"/>
                <w:sz w:val="24"/>
                <w:szCs w:val="24"/>
                <w:lang w:val="zh-CN"/>
              </w:rPr>
              <w:t>短信</w:t>
            </w:r>
            <w:r w:rsidRPr="006D3013">
              <w:rPr>
                <w:rFonts w:asciiTheme="minorEastAsia" w:eastAsiaTheme="minorEastAsia" w:hAnsiTheme="minorEastAsia" w:cs="Arial" w:hint="eastAsia"/>
                <w:color w:val="000000" w:themeColor="text1"/>
                <w:sz w:val="24"/>
                <w:szCs w:val="24"/>
                <w:lang w:val="zh-CN"/>
              </w:rPr>
              <w:t>包</w:t>
            </w:r>
            <w:r w:rsidRPr="006D3013">
              <w:rPr>
                <w:rFonts w:asciiTheme="minorEastAsia" w:eastAsiaTheme="minorEastAsia" w:hAnsiTheme="minorEastAsia" w:cs="Arial"/>
                <w:color w:val="000000" w:themeColor="text1"/>
                <w:sz w:val="24"/>
                <w:szCs w:val="24"/>
                <w:lang w:val="zh-CN"/>
              </w:rPr>
              <w:t>功能，内含</w:t>
            </w:r>
            <w:r w:rsidRPr="006D3013">
              <w:rPr>
                <w:rFonts w:asciiTheme="minorEastAsia" w:eastAsiaTheme="minorEastAsia" w:hAnsiTheme="minorEastAsia" w:cs="Arial" w:hint="eastAsia"/>
                <w:color w:val="000000" w:themeColor="text1"/>
                <w:sz w:val="24"/>
                <w:szCs w:val="24"/>
                <w:lang w:val="zh-CN"/>
              </w:rPr>
              <w:t>10万</w:t>
            </w:r>
            <w:r w:rsidRPr="006D3013">
              <w:rPr>
                <w:rFonts w:asciiTheme="minorEastAsia" w:eastAsiaTheme="minorEastAsia" w:hAnsiTheme="minorEastAsia" w:cs="Arial"/>
                <w:color w:val="000000" w:themeColor="text1"/>
                <w:sz w:val="24"/>
                <w:szCs w:val="24"/>
                <w:lang w:val="zh-CN"/>
              </w:rPr>
              <w:t>条短信</w:t>
            </w:r>
            <w:r w:rsidRPr="006D3013">
              <w:rPr>
                <w:rFonts w:asciiTheme="minorEastAsia" w:eastAsiaTheme="minorEastAsia" w:hAnsiTheme="minorEastAsia" w:cs="Arial" w:hint="eastAsia"/>
                <w:color w:val="000000" w:themeColor="text1"/>
                <w:sz w:val="24"/>
                <w:szCs w:val="24"/>
                <w:lang w:val="zh-CN"/>
              </w:rPr>
              <w:t>。</w:t>
            </w:r>
          </w:p>
        </w:tc>
        <w:tc>
          <w:tcPr>
            <w:tcW w:w="708" w:type="dxa"/>
            <w:tcMar>
              <w:top w:w="0" w:type="dxa"/>
              <w:left w:w="105" w:type="dxa"/>
              <w:bottom w:w="0" w:type="dxa"/>
              <w:right w:w="105" w:type="dxa"/>
            </w:tcMar>
            <w:vAlign w:val="center"/>
          </w:tcPr>
          <w:p w:rsidR="009D250D" w:rsidRPr="006D3013" w:rsidRDefault="009D250D" w:rsidP="00BD4E19">
            <w:pPr>
              <w:widowControl/>
              <w:adjustRightInd w:val="0"/>
              <w:snapToGrid w:val="0"/>
              <w:spacing w:line="276" w:lineRule="auto"/>
              <w:jc w:val="center"/>
              <w:rPr>
                <w:rFonts w:asciiTheme="minorEastAsia" w:hAnsiTheme="minorEastAsia"/>
                <w:color w:val="000000" w:themeColor="text1"/>
                <w:sz w:val="24"/>
                <w:szCs w:val="24"/>
              </w:rPr>
            </w:pPr>
            <w:r w:rsidRPr="006D3013">
              <w:rPr>
                <w:rFonts w:asciiTheme="minorEastAsia" w:hAnsiTheme="minorEastAsia" w:hint="eastAsia"/>
                <w:color w:val="000000" w:themeColor="text1"/>
                <w:sz w:val="24"/>
                <w:szCs w:val="24"/>
              </w:rPr>
              <w:t>套</w:t>
            </w:r>
          </w:p>
        </w:tc>
        <w:tc>
          <w:tcPr>
            <w:tcW w:w="532" w:type="dxa"/>
            <w:tcMar>
              <w:top w:w="0" w:type="dxa"/>
              <w:left w:w="105" w:type="dxa"/>
              <w:bottom w:w="0" w:type="dxa"/>
              <w:right w:w="105" w:type="dxa"/>
            </w:tcMar>
            <w:vAlign w:val="center"/>
          </w:tcPr>
          <w:p w:rsidR="009D250D" w:rsidRPr="006D3013" w:rsidRDefault="009D250D" w:rsidP="00BD4E19">
            <w:pPr>
              <w:widowControl/>
              <w:adjustRightInd w:val="0"/>
              <w:snapToGrid w:val="0"/>
              <w:spacing w:line="276" w:lineRule="auto"/>
              <w:jc w:val="center"/>
              <w:rPr>
                <w:rFonts w:asciiTheme="minorEastAsia" w:hAnsiTheme="minorEastAsia"/>
                <w:color w:val="000000" w:themeColor="text1"/>
                <w:sz w:val="24"/>
                <w:szCs w:val="24"/>
              </w:rPr>
            </w:pPr>
            <w:r w:rsidRPr="006D3013">
              <w:rPr>
                <w:rFonts w:asciiTheme="minorEastAsia" w:hAnsiTheme="minorEastAsia" w:hint="eastAsia"/>
                <w:color w:val="000000" w:themeColor="text1"/>
                <w:sz w:val="24"/>
                <w:szCs w:val="24"/>
              </w:rPr>
              <w:t>1</w:t>
            </w:r>
          </w:p>
        </w:tc>
      </w:tr>
    </w:tbl>
    <w:p w:rsidR="00AC641B" w:rsidRPr="008A4A97" w:rsidRDefault="00AC641B" w:rsidP="002B6C0C">
      <w:pPr>
        <w:spacing w:line="360" w:lineRule="auto"/>
        <w:ind w:firstLineChars="200" w:firstLine="482"/>
        <w:contextualSpacing/>
        <w:rPr>
          <w:rFonts w:asciiTheme="minorEastAsia" w:hAnsiTheme="minorEastAsia" w:cs="黑体"/>
          <w:b/>
          <w:bCs/>
          <w:sz w:val="24"/>
          <w:szCs w:val="24"/>
          <w:shd w:val="clear" w:color="auto" w:fill="FFFFFF"/>
        </w:rPr>
      </w:pPr>
    </w:p>
    <w:p w:rsidR="002B6C0C" w:rsidRPr="008A4A97" w:rsidRDefault="00AC641B" w:rsidP="002B6C0C">
      <w:pPr>
        <w:spacing w:line="360" w:lineRule="auto"/>
        <w:ind w:firstLineChars="200" w:firstLine="482"/>
        <w:contextualSpacing/>
        <w:rPr>
          <w:rFonts w:asciiTheme="minorEastAsia" w:hAnsiTheme="minorEastAsia" w:cs="黑体"/>
          <w:b/>
          <w:bCs/>
          <w:sz w:val="24"/>
          <w:szCs w:val="24"/>
          <w:shd w:val="clear" w:color="auto" w:fill="FFFFFF"/>
        </w:rPr>
      </w:pPr>
      <w:r w:rsidRPr="008A4A97">
        <w:rPr>
          <w:rFonts w:asciiTheme="minorEastAsia" w:hAnsiTheme="minorEastAsia" w:cs="黑体" w:hint="eastAsia"/>
          <w:b/>
          <w:bCs/>
          <w:sz w:val="24"/>
          <w:szCs w:val="24"/>
          <w:shd w:val="clear" w:color="auto" w:fill="FFFFFF"/>
        </w:rPr>
        <w:t>C</w:t>
      </w:r>
      <w:r w:rsidR="002B6C0C" w:rsidRPr="008A4A97">
        <w:rPr>
          <w:rFonts w:asciiTheme="minorEastAsia" w:hAnsiTheme="minorEastAsia" w:cs="黑体" w:hint="eastAsia"/>
          <w:b/>
          <w:bCs/>
          <w:sz w:val="24"/>
          <w:szCs w:val="24"/>
          <w:shd w:val="clear" w:color="auto" w:fill="FFFFFF"/>
        </w:rPr>
        <w:t>包</w:t>
      </w:r>
      <w:r w:rsidR="008A4A97" w:rsidRPr="008A4A97">
        <w:rPr>
          <w:rFonts w:asciiTheme="minorEastAsia" w:hAnsiTheme="minorEastAsia" w:cs="黑体" w:hint="eastAsia"/>
          <w:b/>
          <w:bCs/>
          <w:sz w:val="24"/>
          <w:szCs w:val="24"/>
          <w:shd w:val="clear" w:color="auto" w:fill="FFFFFF"/>
        </w:rPr>
        <w:t>：</w:t>
      </w:r>
      <w:r w:rsidR="006A312A" w:rsidRPr="008A4A97">
        <w:rPr>
          <w:rFonts w:asciiTheme="minorEastAsia" w:hAnsiTheme="minorEastAsia" w:cs="黑体" w:hint="eastAsia"/>
          <w:b/>
          <w:bCs/>
          <w:sz w:val="24"/>
          <w:szCs w:val="24"/>
          <w:shd w:val="clear" w:color="auto" w:fill="FFFFFF"/>
        </w:rPr>
        <w:t>淘宝美工实训室</w:t>
      </w:r>
    </w:p>
    <w:tbl>
      <w:tblPr>
        <w:tblW w:w="9247"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000"/>
      </w:tblPr>
      <w:tblGrid>
        <w:gridCol w:w="742"/>
        <w:gridCol w:w="1134"/>
        <w:gridCol w:w="6096"/>
        <w:gridCol w:w="676"/>
        <w:gridCol w:w="599"/>
      </w:tblGrid>
      <w:tr w:rsidR="00B36844" w:rsidRPr="006A312A" w:rsidTr="009A29BD">
        <w:trPr>
          <w:trHeight w:val="540"/>
          <w:jc w:val="center"/>
        </w:trPr>
        <w:tc>
          <w:tcPr>
            <w:tcW w:w="742" w:type="dxa"/>
            <w:tcMar>
              <w:top w:w="0" w:type="dxa"/>
              <w:left w:w="105" w:type="dxa"/>
              <w:bottom w:w="0" w:type="dxa"/>
              <w:right w:w="105" w:type="dxa"/>
            </w:tcMar>
            <w:vAlign w:val="center"/>
          </w:tcPr>
          <w:p w:rsidR="00B36844" w:rsidRPr="006A312A" w:rsidRDefault="00B36844" w:rsidP="00BD4E19">
            <w:pPr>
              <w:widowControl/>
              <w:wordWrap w:val="0"/>
              <w:spacing w:before="100" w:beforeAutospacing="1" w:after="100" w:afterAutospacing="1" w:line="300" w:lineRule="atLeast"/>
              <w:jc w:val="center"/>
              <w:rPr>
                <w:rFonts w:asciiTheme="minorEastAsia" w:hAnsiTheme="minorEastAsia" w:cs="宋体"/>
                <w:b/>
                <w:color w:val="000000"/>
                <w:kern w:val="0"/>
                <w:sz w:val="24"/>
                <w:szCs w:val="24"/>
              </w:rPr>
            </w:pPr>
            <w:r w:rsidRPr="006A312A">
              <w:rPr>
                <w:rFonts w:asciiTheme="minorEastAsia" w:hAnsiTheme="minorEastAsia" w:hint="eastAsia"/>
                <w:b/>
                <w:color w:val="000000"/>
                <w:kern w:val="0"/>
                <w:sz w:val="24"/>
                <w:szCs w:val="24"/>
              </w:rPr>
              <w:t>序号</w:t>
            </w:r>
          </w:p>
        </w:tc>
        <w:tc>
          <w:tcPr>
            <w:tcW w:w="1134" w:type="dxa"/>
            <w:tcMar>
              <w:top w:w="0" w:type="dxa"/>
              <w:left w:w="105" w:type="dxa"/>
              <w:bottom w:w="0" w:type="dxa"/>
              <w:right w:w="105" w:type="dxa"/>
            </w:tcMar>
            <w:vAlign w:val="center"/>
          </w:tcPr>
          <w:p w:rsidR="00B36844" w:rsidRPr="006A312A" w:rsidRDefault="00B36844" w:rsidP="00BD4E19">
            <w:pPr>
              <w:widowControl/>
              <w:wordWrap w:val="0"/>
              <w:spacing w:before="100" w:beforeAutospacing="1" w:after="100" w:afterAutospacing="1" w:line="300" w:lineRule="atLeast"/>
              <w:jc w:val="center"/>
              <w:rPr>
                <w:rFonts w:asciiTheme="minorEastAsia" w:hAnsiTheme="minorEastAsia" w:cs="宋体"/>
                <w:b/>
                <w:color w:val="000000"/>
                <w:kern w:val="0"/>
                <w:sz w:val="24"/>
                <w:szCs w:val="24"/>
              </w:rPr>
            </w:pPr>
            <w:r w:rsidRPr="006A312A">
              <w:rPr>
                <w:rFonts w:asciiTheme="minorEastAsia" w:hAnsiTheme="minorEastAsia" w:hint="eastAsia"/>
                <w:b/>
                <w:color w:val="000000"/>
                <w:kern w:val="0"/>
                <w:sz w:val="24"/>
                <w:szCs w:val="24"/>
              </w:rPr>
              <w:t>名称</w:t>
            </w:r>
          </w:p>
        </w:tc>
        <w:tc>
          <w:tcPr>
            <w:tcW w:w="6096" w:type="dxa"/>
            <w:tcMar>
              <w:top w:w="0" w:type="dxa"/>
              <w:left w:w="105" w:type="dxa"/>
              <w:bottom w:w="0" w:type="dxa"/>
              <w:right w:w="105" w:type="dxa"/>
            </w:tcMar>
            <w:vAlign w:val="center"/>
          </w:tcPr>
          <w:p w:rsidR="00B36844" w:rsidRPr="006A312A" w:rsidRDefault="00B36844" w:rsidP="00BD4E19">
            <w:pPr>
              <w:widowControl/>
              <w:wordWrap w:val="0"/>
              <w:spacing w:before="100" w:beforeAutospacing="1" w:after="100" w:afterAutospacing="1" w:line="300" w:lineRule="atLeast"/>
              <w:jc w:val="center"/>
              <w:rPr>
                <w:rFonts w:asciiTheme="minorEastAsia" w:hAnsiTheme="minorEastAsia" w:cs="宋体"/>
                <w:b/>
                <w:color w:val="000000"/>
                <w:kern w:val="0"/>
                <w:sz w:val="24"/>
                <w:szCs w:val="24"/>
              </w:rPr>
            </w:pPr>
            <w:r w:rsidRPr="006A312A">
              <w:rPr>
                <w:rFonts w:asciiTheme="minorEastAsia" w:hAnsiTheme="minorEastAsia" w:hint="eastAsia"/>
                <w:b/>
                <w:color w:val="000000"/>
                <w:kern w:val="0"/>
                <w:sz w:val="24"/>
                <w:szCs w:val="24"/>
              </w:rPr>
              <w:t>主要技术参数</w:t>
            </w:r>
          </w:p>
        </w:tc>
        <w:tc>
          <w:tcPr>
            <w:tcW w:w="676" w:type="dxa"/>
            <w:tcMar>
              <w:top w:w="0" w:type="dxa"/>
              <w:left w:w="105" w:type="dxa"/>
              <w:bottom w:w="0" w:type="dxa"/>
              <w:right w:w="105" w:type="dxa"/>
            </w:tcMar>
            <w:vAlign w:val="center"/>
          </w:tcPr>
          <w:p w:rsidR="00B36844" w:rsidRPr="006A312A" w:rsidRDefault="00B36844" w:rsidP="00BD4E19">
            <w:pPr>
              <w:widowControl/>
              <w:wordWrap w:val="0"/>
              <w:spacing w:before="100" w:beforeAutospacing="1" w:after="100" w:afterAutospacing="1" w:line="300" w:lineRule="atLeast"/>
              <w:jc w:val="center"/>
              <w:rPr>
                <w:rFonts w:asciiTheme="minorEastAsia" w:hAnsiTheme="minorEastAsia" w:cs="宋体"/>
                <w:b/>
                <w:color w:val="000000"/>
                <w:kern w:val="0"/>
                <w:sz w:val="24"/>
                <w:szCs w:val="24"/>
              </w:rPr>
            </w:pPr>
            <w:r w:rsidRPr="006A312A">
              <w:rPr>
                <w:rFonts w:asciiTheme="minorEastAsia" w:hAnsiTheme="minorEastAsia" w:hint="eastAsia"/>
                <w:b/>
                <w:color w:val="000000"/>
                <w:kern w:val="0"/>
                <w:sz w:val="24"/>
                <w:szCs w:val="24"/>
              </w:rPr>
              <w:t>单位</w:t>
            </w:r>
          </w:p>
        </w:tc>
        <w:tc>
          <w:tcPr>
            <w:tcW w:w="599" w:type="dxa"/>
            <w:tcMar>
              <w:top w:w="0" w:type="dxa"/>
              <w:left w:w="105" w:type="dxa"/>
              <w:bottom w:w="0" w:type="dxa"/>
              <w:right w:w="105" w:type="dxa"/>
            </w:tcMar>
            <w:vAlign w:val="center"/>
          </w:tcPr>
          <w:p w:rsidR="00B36844" w:rsidRPr="006A312A" w:rsidRDefault="00B36844" w:rsidP="00BD4E19">
            <w:pPr>
              <w:widowControl/>
              <w:wordWrap w:val="0"/>
              <w:spacing w:before="100" w:beforeAutospacing="1" w:after="100" w:afterAutospacing="1" w:line="300" w:lineRule="atLeast"/>
              <w:jc w:val="center"/>
              <w:rPr>
                <w:rFonts w:asciiTheme="minorEastAsia" w:hAnsiTheme="minorEastAsia" w:cs="宋体"/>
                <w:b/>
                <w:color w:val="000000"/>
                <w:kern w:val="0"/>
                <w:sz w:val="24"/>
                <w:szCs w:val="24"/>
              </w:rPr>
            </w:pPr>
            <w:r w:rsidRPr="006A312A">
              <w:rPr>
                <w:rFonts w:asciiTheme="minorEastAsia" w:hAnsiTheme="minorEastAsia" w:hint="eastAsia"/>
                <w:b/>
                <w:color w:val="000000"/>
                <w:kern w:val="0"/>
                <w:sz w:val="24"/>
                <w:szCs w:val="24"/>
              </w:rPr>
              <w:t>数量</w:t>
            </w:r>
          </w:p>
        </w:tc>
      </w:tr>
      <w:tr w:rsidR="00B36844" w:rsidRPr="006A312A" w:rsidTr="009A29BD">
        <w:trPr>
          <w:trHeight w:val="540"/>
          <w:jc w:val="center"/>
        </w:trPr>
        <w:tc>
          <w:tcPr>
            <w:tcW w:w="742" w:type="dxa"/>
            <w:tcMar>
              <w:top w:w="0" w:type="dxa"/>
              <w:left w:w="105" w:type="dxa"/>
              <w:bottom w:w="0" w:type="dxa"/>
              <w:right w:w="105" w:type="dxa"/>
            </w:tcMar>
            <w:vAlign w:val="center"/>
          </w:tcPr>
          <w:p w:rsidR="00B36844" w:rsidRPr="006A312A" w:rsidRDefault="00B36844" w:rsidP="00BD4E19">
            <w:pPr>
              <w:widowControl/>
              <w:jc w:val="center"/>
              <w:rPr>
                <w:rFonts w:asciiTheme="minorEastAsia" w:hAnsiTheme="minorEastAsia" w:cs="宋体"/>
                <w:color w:val="000000"/>
                <w:kern w:val="0"/>
                <w:sz w:val="24"/>
                <w:szCs w:val="24"/>
              </w:rPr>
            </w:pPr>
            <w:r w:rsidRPr="006A312A">
              <w:rPr>
                <w:rFonts w:asciiTheme="minorEastAsia" w:hAnsiTheme="minorEastAsia" w:cs="宋体" w:hint="eastAsia"/>
                <w:color w:val="000000"/>
                <w:kern w:val="0"/>
                <w:sz w:val="24"/>
                <w:szCs w:val="24"/>
              </w:rPr>
              <w:t>1</w:t>
            </w:r>
          </w:p>
        </w:tc>
        <w:tc>
          <w:tcPr>
            <w:tcW w:w="1134" w:type="dxa"/>
            <w:tcMar>
              <w:top w:w="0" w:type="dxa"/>
              <w:left w:w="105" w:type="dxa"/>
              <w:bottom w:w="0" w:type="dxa"/>
              <w:right w:w="105" w:type="dxa"/>
            </w:tcMar>
            <w:vAlign w:val="center"/>
          </w:tcPr>
          <w:p w:rsidR="00B36844" w:rsidRPr="006A312A" w:rsidRDefault="00B36844" w:rsidP="00BD4E19">
            <w:pPr>
              <w:widowControl/>
              <w:adjustRightInd w:val="0"/>
              <w:snapToGrid w:val="0"/>
              <w:spacing w:line="360" w:lineRule="auto"/>
              <w:jc w:val="center"/>
              <w:rPr>
                <w:rFonts w:asciiTheme="minorEastAsia" w:hAnsiTheme="minorEastAsia" w:cs="宋体"/>
                <w:color w:val="000000"/>
                <w:kern w:val="0"/>
                <w:sz w:val="24"/>
                <w:szCs w:val="24"/>
              </w:rPr>
            </w:pPr>
            <w:r w:rsidRPr="006A312A">
              <w:rPr>
                <w:rFonts w:asciiTheme="minorEastAsia" w:hAnsiTheme="minorEastAsia" w:hint="eastAsia"/>
                <w:sz w:val="24"/>
                <w:szCs w:val="24"/>
              </w:rPr>
              <w:t>计算机</w:t>
            </w:r>
          </w:p>
        </w:tc>
        <w:tc>
          <w:tcPr>
            <w:tcW w:w="6096" w:type="dxa"/>
            <w:tcMar>
              <w:top w:w="0" w:type="dxa"/>
              <w:left w:w="105" w:type="dxa"/>
              <w:bottom w:w="0" w:type="dxa"/>
              <w:right w:w="105" w:type="dxa"/>
            </w:tcMar>
            <w:vAlign w:val="center"/>
          </w:tcPr>
          <w:p w:rsidR="00B36844" w:rsidRPr="006A312A" w:rsidRDefault="00B36844" w:rsidP="00BD4E19">
            <w:pPr>
              <w:adjustRightInd w:val="0"/>
              <w:snapToGrid w:val="0"/>
              <w:rPr>
                <w:rFonts w:asciiTheme="minorEastAsia" w:hAnsiTheme="minorEastAsia" w:cs="宋体"/>
                <w:bCs/>
                <w:color w:val="000000"/>
                <w:sz w:val="24"/>
                <w:szCs w:val="24"/>
              </w:rPr>
            </w:pPr>
            <w:r w:rsidRPr="006A312A">
              <w:rPr>
                <w:rFonts w:asciiTheme="minorEastAsia" w:hAnsiTheme="minorEastAsia" w:cs="宋体" w:hint="eastAsia"/>
                <w:sz w:val="24"/>
                <w:szCs w:val="24"/>
              </w:rPr>
              <w:t>1.产品类型；商用台式计算机</w:t>
            </w:r>
          </w:p>
          <w:p w:rsidR="00B36844" w:rsidRPr="006A312A" w:rsidRDefault="00B36844" w:rsidP="00BD4E19">
            <w:pPr>
              <w:adjustRightInd w:val="0"/>
              <w:snapToGrid w:val="0"/>
              <w:rPr>
                <w:rFonts w:asciiTheme="minorEastAsia" w:hAnsiTheme="minorEastAsia" w:cs="宋体"/>
                <w:bCs/>
                <w:color w:val="000000"/>
                <w:sz w:val="24"/>
                <w:szCs w:val="24"/>
              </w:rPr>
            </w:pPr>
            <w:r w:rsidRPr="006A312A">
              <w:rPr>
                <w:rFonts w:asciiTheme="minorEastAsia" w:hAnsiTheme="minorEastAsia" w:cs="宋体" w:hint="eastAsia"/>
                <w:sz w:val="24"/>
                <w:szCs w:val="24"/>
              </w:rPr>
              <w:t>2.处理器：</w:t>
            </w:r>
            <w:r w:rsidRPr="006A312A">
              <w:rPr>
                <w:rFonts w:asciiTheme="minorEastAsia" w:hAnsiTheme="minorEastAsia" w:cs="宋体" w:hint="eastAsia"/>
                <w:bCs/>
                <w:color w:val="000000"/>
                <w:sz w:val="24"/>
                <w:szCs w:val="24"/>
              </w:rPr>
              <w:t>≥</w:t>
            </w:r>
            <w:r w:rsidRPr="006A312A">
              <w:rPr>
                <w:rFonts w:asciiTheme="minorEastAsia" w:hAnsiTheme="minorEastAsia" w:cs="宋体" w:hint="eastAsia"/>
                <w:kern w:val="0"/>
                <w:sz w:val="24"/>
                <w:szCs w:val="24"/>
              </w:rPr>
              <w:t>INTEL 酷睿六核 I5-8500 主频3.0Ghz</w:t>
            </w:r>
            <w:r w:rsidRPr="006A312A">
              <w:rPr>
                <w:rFonts w:asciiTheme="minorEastAsia" w:hAnsiTheme="minorEastAsia" w:cs="宋体" w:hint="eastAsia"/>
                <w:bCs/>
                <w:color w:val="000000"/>
                <w:sz w:val="24"/>
                <w:szCs w:val="24"/>
              </w:rPr>
              <w:t>；</w:t>
            </w:r>
          </w:p>
          <w:p w:rsidR="00B36844" w:rsidRPr="006A312A" w:rsidRDefault="00B36844" w:rsidP="00BD4E19">
            <w:pPr>
              <w:widowControl/>
              <w:adjustRightInd w:val="0"/>
              <w:snapToGrid w:val="0"/>
              <w:jc w:val="left"/>
              <w:rPr>
                <w:rFonts w:asciiTheme="minorEastAsia" w:hAnsiTheme="minorEastAsia" w:cs="宋体"/>
                <w:bCs/>
                <w:color w:val="000000"/>
                <w:sz w:val="24"/>
                <w:szCs w:val="24"/>
              </w:rPr>
            </w:pPr>
            <w:r w:rsidRPr="006A312A">
              <w:rPr>
                <w:rFonts w:asciiTheme="minorEastAsia" w:hAnsiTheme="minorEastAsia" w:cs="宋体" w:hint="eastAsia"/>
                <w:sz w:val="24"/>
                <w:szCs w:val="24"/>
              </w:rPr>
              <w:t>3.内存：</w:t>
            </w:r>
            <w:r w:rsidRPr="006A312A">
              <w:rPr>
                <w:rFonts w:asciiTheme="minorEastAsia" w:hAnsiTheme="minorEastAsia" w:cs="宋体" w:hint="eastAsia"/>
                <w:bCs/>
                <w:color w:val="000000"/>
                <w:sz w:val="24"/>
                <w:szCs w:val="24"/>
              </w:rPr>
              <w:t>≥8G DDR4</w:t>
            </w:r>
            <w:r w:rsidRPr="006A312A">
              <w:rPr>
                <w:rFonts w:asciiTheme="minorEastAsia" w:hAnsiTheme="minorEastAsia" w:cs="宋体" w:hint="eastAsia"/>
                <w:sz w:val="24"/>
                <w:szCs w:val="24"/>
              </w:rPr>
              <w:t>，内存插槽：2个DiMM插槽</w:t>
            </w:r>
            <w:r w:rsidRPr="006A312A">
              <w:rPr>
                <w:rFonts w:asciiTheme="minorEastAsia" w:hAnsiTheme="minorEastAsia" w:cs="宋体" w:hint="eastAsia"/>
                <w:bCs/>
                <w:color w:val="000000"/>
                <w:sz w:val="24"/>
                <w:szCs w:val="24"/>
              </w:rPr>
              <w:t>；</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bCs/>
                <w:color w:val="000000"/>
                <w:sz w:val="24"/>
                <w:szCs w:val="24"/>
              </w:rPr>
              <w:t>4.主板</w:t>
            </w:r>
            <w:r w:rsidRPr="006A312A">
              <w:rPr>
                <w:rFonts w:asciiTheme="minorEastAsia" w:hAnsiTheme="minorEastAsia" w:cs="宋体" w:hint="eastAsia"/>
                <w:sz w:val="24"/>
                <w:szCs w:val="24"/>
              </w:rPr>
              <w:t>：≥H310主板,主板须和整机同一品牌；前置≥2个USB3.1 ,后置≥2个USB2.0接口、2个USB3.0接口、≥集成1个VGA、1个HDMI，扩展槽≥1个PCI-E*16，1个串口；</w:t>
            </w:r>
          </w:p>
          <w:p w:rsidR="00B36844" w:rsidRPr="006A312A" w:rsidRDefault="00B36844" w:rsidP="00BD4E19">
            <w:pPr>
              <w:adjustRightInd w:val="0"/>
              <w:snapToGrid w:val="0"/>
              <w:rPr>
                <w:rFonts w:asciiTheme="minorEastAsia" w:hAnsiTheme="minorEastAsia" w:cs="宋体"/>
                <w:color w:val="000000"/>
                <w:sz w:val="24"/>
                <w:szCs w:val="24"/>
              </w:rPr>
            </w:pPr>
            <w:r w:rsidRPr="006A312A">
              <w:rPr>
                <w:rFonts w:asciiTheme="minorEastAsia" w:hAnsiTheme="minorEastAsia" w:cs="宋体" w:hint="eastAsia"/>
                <w:bCs/>
                <w:color w:val="000000"/>
                <w:sz w:val="24"/>
                <w:szCs w:val="24"/>
              </w:rPr>
              <w:t>5.硬盘容量：混合硬盘，固态硬盘≥128G，机械硬盘≥1000G；机箱硬盘采用减震设计；</w:t>
            </w:r>
            <w:r w:rsidRPr="006A312A">
              <w:rPr>
                <w:rFonts w:asciiTheme="minorEastAsia" w:hAnsiTheme="minorEastAsia" w:cs="宋体"/>
                <w:color w:val="000000"/>
                <w:sz w:val="24"/>
                <w:szCs w:val="24"/>
              </w:rPr>
              <w:t xml:space="preserve"> </w:t>
            </w:r>
          </w:p>
          <w:p w:rsidR="00B36844" w:rsidRPr="006A312A" w:rsidRDefault="00B36844" w:rsidP="00BD4E19">
            <w:pPr>
              <w:adjustRightInd w:val="0"/>
              <w:snapToGrid w:val="0"/>
              <w:rPr>
                <w:rFonts w:asciiTheme="minorEastAsia" w:hAnsiTheme="minorEastAsia" w:cs="宋体"/>
                <w:bCs/>
                <w:sz w:val="24"/>
                <w:szCs w:val="24"/>
              </w:rPr>
            </w:pPr>
            <w:r w:rsidRPr="006A312A">
              <w:rPr>
                <w:rFonts w:asciiTheme="minorEastAsia" w:hAnsiTheme="minorEastAsia" w:cs="宋体" w:hint="eastAsia"/>
                <w:bCs/>
                <w:color w:val="000000"/>
                <w:sz w:val="24"/>
                <w:szCs w:val="24"/>
              </w:rPr>
              <w:t>6.显示器：</w:t>
            </w:r>
            <w:r w:rsidRPr="006A312A">
              <w:rPr>
                <w:rFonts w:asciiTheme="minorEastAsia" w:hAnsiTheme="minorEastAsia" w:cs="宋体" w:hint="eastAsia"/>
                <w:bCs/>
                <w:sz w:val="24"/>
                <w:szCs w:val="24"/>
              </w:rPr>
              <w:t>≥23.6寸LED宽屏液晶显示器，响应时间5ms；分辨率1920*1080；</w:t>
            </w:r>
          </w:p>
          <w:p w:rsidR="00B36844" w:rsidRPr="006A312A" w:rsidRDefault="00B36844" w:rsidP="006A312A">
            <w:pPr>
              <w:adjustRightInd w:val="0"/>
              <w:snapToGrid w:val="0"/>
              <w:ind w:left="1800" w:hangingChars="750" w:hanging="1800"/>
              <w:rPr>
                <w:rFonts w:asciiTheme="minorEastAsia" w:hAnsiTheme="minorEastAsia" w:cs="宋体"/>
                <w:kern w:val="0"/>
                <w:sz w:val="24"/>
                <w:szCs w:val="24"/>
              </w:rPr>
            </w:pPr>
            <w:r w:rsidRPr="006A312A">
              <w:rPr>
                <w:rFonts w:asciiTheme="minorEastAsia" w:hAnsiTheme="minorEastAsia" w:cs="宋体" w:hint="eastAsia"/>
                <w:bCs/>
                <w:sz w:val="24"/>
                <w:szCs w:val="24"/>
              </w:rPr>
              <w:t>7.电源：≥200W电源</w:t>
            </w:r>
            <w:r w:rsidRPr="006A312A">
              <w:rPr>
                <w:rFonts w:asciiTheme="minorEastAsia" w:hAnsiTheme="minorEastAsia" w:cs="宋体" w:hint="eastAsia"/>
                <w:kern w:val="0"/>
                <w:sz w:val="24"/>
                <w:szCs w:val="24"/>
              </w:rPr>
              <w:t>；</w:t>
            </w:r>
          </w:p>
          <w:p w:rsidR="00B36844" w:rsidRPr="006A312A" w:rsidRDefault="00B36844" w:rsidP="00BD4E19">
            <w:pPr>
              <w:adjustRightInd w:val="0"/>
              <w:snapToGrid w:val="0"/>
              <w:rPr>
                <w:rFonts w:asciiTheme="minorEastAsia" w:hAnsiTheme="minorEastAsia" w:cs="宋体"/>
                <w:kern w:val="0"/>
                <w:sz w:val="24"/>
                <w:szCs w:val="24"/>
              </w:rPr>
            </w:pPr>
            <w:r w:rsidRPr="006A312A">
              <w:rPr>
                <w:rFonts w:asciiTheme="minorEastAsia" w:hAnsiTheme="minorEastAsia" w:cs="宋体" w:hint="eastAsia"/>
                <w:sz w:val="24"/>
                <w:szCs w:val="24"/>
              </w:rPr>
              <w:t>8.键盘、鼠标：防水抗菌键盘</w:t>
            </w:r>
            <w:r w:rsidRPr="006A312A">
              <w:rPr>
                <w:rFonts w:asciiTheme="minorEastAsia" w:hAnsiTheme="minorEastAsia" w:cs="宋体" w:hint="eastAsia"/>
                <w:color w:val="000000"/>
                <w:kern w:val="0"/>
                <w:sz w:val="24"/>
                <w:szCs w:val="24"/>
              </w:rPr>
              <w:t>；</w:t>
            </w:r>
            <w:r w:rsidRPr="006A312A">
              <w:rPr>
                <w:rFonts w:asciiTheme="minorEastAsia" w:hAnsiTheme="minorEastAsia" w:cs="宋体" w:hint="eastAsia"/>
                <w:kern w:val="0"/>
                <w:sz w:val="24"/>
                <w:szCs w:val="24"/>
              </w:rPr>
              <w:t xml:space="preserve"> USB接口防菌光电鼠标；</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bCs/>
                <w:sz w:val="24"/>
                <w:szCs w:val="24"/>
              </w:rPr>
              <w:lastRenderedPageBreak/>
              <w:t>9.机箱：</w:t>
            </w:r>
            <w:r w:rsidRPr="006A312A">
              <w:rPr>
                <w:rFonts w:asciiTheme="minorEastAsia" w:hAnsiTheme="minorEastAsia" w:cs="宋体" w:hint="eastAsia"/>
                <w:color w:val="000000"/>
                <w:sz w:val="24"/>
                <w:szCs w:val="24"/>
              </w:rPr>
              <w:t>顶置开关；</w:t>
            </w:r>
            <w:r w:rsidRPr="006A312A">
              <w:rPr>
                <w:rFonts w:asciiTheme="minorEastAsia" w:hAnsiTheme="minorEastAsia" w:cs="宋体"/>
                <w:sz w:val="24"/>
                <w:szCs w:val="24"/>
              </w:rPr>
              <w:t xml:space="preserve"> </w:t>
            </w:r>
          </w:p>
          <w:p w:rsidR="00B36844" w:rsidRPr="006A312A" w:rsidRDefault="00B36844" w:rsidP="00BD4E19">
            <w:pPr>
              <w:adjustRightInd w:val="0"/>
              <w:snapToGrid w:val="0"/>
              <w:ind w:left="-109"/>
              <w:rPr>
                <w:rFonts w:asciiTheme="minorEastAsia" w:hAnsiTheme="minorEastAsia" w:cs="宋体"/>
                <w:sz w:val="24"/>
                <w:szCs w:val="24"/>
              </w:rPr>
            </w:pPr>
            <w:r w:rsidRPr="006A312A">
              <w:rPr>
                <w:rFonts w:asciiTheme="minorEastAsia" w:hAnsiTheme="minorEastAsia" w:cs="宋体" w:hint="eastAsia"/>
                <w:sz w:val="24"/>
                <w:szCs w:val="24"/>
              </w:rPr>
              <w:t>配套软件：</w:t>
            </w:r>
          </w:p>
          <w:p w:rsidR="00B36844" w:rsidRPr="006A312A" w:rsidRDefault="00B36844" w:rsidP="00BD4E19">
            <w:pPr>
              <w:pStyle w:val="12"/>
              <w:adjustRightInd w:val="0"/>
              <w:snapToGrid w:val="0"/>
              <w:ind w:firstLineChars="0" w:firstLine="0"/>
              <w:rPr>
                <w:rFonts w:asciiTheme="minorEastAsia" w:hAnsiTheme="minorEastAsia" w:cs="宋体"/>
                <w:color w:val="000000"/>
                <w:sz w:val="24"/>
                <w:szCs w:val="24"/>
              </w:rPr>
            </w:pPr>
            <w:r w:rsidRPr="006A312A">
              <w:rPr>
                <w:rFonts w:asciiTheme="minorEastAsia" w:hAnsiTheme="minorEastAsia" w:cs="宋体" w:hint="eastAsia"/>
                <w:color w:val="000000"/>
                <w:sz w:val="24"/>
                <w:szCs w:val="24"/>
              </w:rPr>
              <w:t>1.出厂预装同品牌网络同传软件，简单易懂，方便操作。基于Windows平台，简单易懂，方便操作，支持2TB以下各种规格容量硬盘，支持多IP功能(不同系統可设定不同IP或DHCP)</w:t>
            </w:r>
          </w:p>
          <w:p w:rsidR="00B36844" w:rsidRPr="006A312A" w:rsidRDefault="00B36844" w:rsidP="00BD4E19">
            <w:pPr>
              <w:pStyle w:val="12"/>
              <w:adjustRightInd w:val="0"/>
              <w:snapToGrid w:val="0"/>
              <w:ind w:firstLineChars="0" w:firstLine="0"/>
              <w:rPr>
                <w:rFonts w:asciiTheme="minorEastAsia" w:hAnsiTheme="minorEastAsia" w:cs="宋体"/>
                <w:color w:val="000000"/>
                <w:sz w:val="24"/>
                <w:szCs w:val="24"/>
              </w:rPr>
            </w:pPr>
            <w:r w:rsidRPr="006A312A">
              <w:rPr>
                <w:rFonts w:asciiTheme="minorEastAsia" w:hAnsiTheme="minorEastAsia" w:cs="宋体" w:hint="eastAsia"/>
                <w:color w:val="000000"/>
                <w:sz w:val="24"/>
                <w:szCs w:val="24"/>
              </w:rPr>
              <w:t>2.最大系统管理：最多支持创建64个操作系统，可隐藏操作系统不让使用，支持NTFS/FAT32资料盘自动清除，支持共用分区保护。</w:t>
            </w:r>
          </w:p>
          <w:p w:rsidR="00B36844" w:rsidRPr="006A312A" w:rsidRDefault="00B36844" w:rsidP="00BD4E19">
            <w:pPr>
              <w:pStyle w:val="12"/>
              <w:adjustRightInd w:val="0"/>
              <w:snapToGrid w:val="0"/>
              <w:ind w:firstLineChars="0" w:firstLine="0"/>
              <w:rPr>
                <w:rFonts w:asciiTheme="minorEastAsia" w:hAnsiTheme="minorEastAsia" w:cs="宋体"/>
                <w:color w:val="000000"/>
                <w:sz w:val="24"/>
                <w:szCs w:val="24"/>
              </w:rPr>
            </w:pPr>
            <w:r w:rsidRPr="006A312A">
              <w:rPr>
                <w:rFonts w:asciiTheme="minorEastAsia" w:hAnsiTheme="minorEastAsia" w:cs="宋体" w:hint="eastAsia"/>
                <w:color w:val="000000"/>
                <w:sz w:val="24"/>
                <w:szCs w:val="24"/>
              </w:rPr>
              <w:t>3.基于Windows平台，支持Windows2000、WindowsXP、、Windows Vista、Windows7、Windows8，windows10，Windows server 2003，Windows 2008 R2等全系列Windows平台，及linux立即还原。</w:t>
            </w:r>
          </w:p>
          <w:p w:rsidR="00B36844" w:rsidRPr="006A312A" w:rsidRDefault="00B36844" w:rsidP="00BD4E19">
            <w:pPr>
              <w:pStyle w:val="12"/>
              <w:adjustRightInd w:val="0"/>
              <w:snapToGrid w:val="0"/>
              <w:ind w:firstLineChars="0" w:firstLine="0"/>
              <w:rPr>
                <w:rFonts w:asciiTheme="minorEastAsia" w:hAnsiTheme="minorEastAsia" w:cs="宋体"/>
                <w:color w:val="000000"/>
                <w:sz w:val="24"/>
                <w:szCs w:val="24"/>
              </w:rPr>
            </w:pPr>
            <w:r w:rsidRPr="006A312A">
              <w:rPr>
                <w:rFonts w:asciiTheme="minorEastAsia" w:hAnsiTheme="minorEastAsia" w:cs="宋体" w:hint="eastAsia"/>
                <w:color w:val="000000"/>
                <w:sz w:val="24"/>
                <w:szCs w:val="24"/>
              </w:rPr>
              <w:t>4.网络同传速度：100Mbps网络环境下克隆速度 00-800Mbps /分，1Gbps网络环境下克隆速度800M--5500Mbps /分。</w:t>
            </w:r>
          </w:p>
          <w:p w:rsidR="00B36844" w:rsidRPr="006A312A" w:rsidRDefault="00B36844" w:rsidP="00BD4E19">
            <w:pPr>
              <w:pStyle w:val="12"/>
              <w:adjustRightInd w:val="0"/>
              <w:snapToGrid w:val="0"/>
              <w:ind w:firstLineChars="0" w:firstLine="0"/>
              <w:rPr>
                <w:rFonts w:asciiTheme="minorEastAsia" w:hAnsiTheme="minorEastAsia" w:cs="宋体"/>
                <w:color w:val="000000"/>
                <w:sz w:val="24"/>
                <w:szCs w:val="24"/>
              </w:rPr>
            </w:pPr>
            <w:r w:rsidRPr="006A312A">
              <w:rPr>
                <w:rFonts w:asciiTheme="minorEastAsia" w:hAnsiTheme="minorEastAsia" w:cs="宋体" w:hint="eastAsia"/>
                <w:color w:val="000000"/>
                <w:sz w:val="24"/>
                <w:szCs w:val="24"/>
              </w:rPr>
              <w:t>5.最大同传模式：支持任意发送端，最多支持254台电脑网络同传，采用树状多点还原技术，支持建立254个还原点，每个还原点各自独立，可恢复任意还原点。</w:t>
            </w:r>
          </w:p>
          <w:p w:rsidR="00B36844" w:rsidRPr="006A312A" w:rsidRDefault="00B36844" w:rsidP="00BD4E19">
            <w:pPr>
              <w:adjustRightInd w:val="0"/>
              <w:snapToGrid w:val="0"/>
              <w:rPr>
                <w:rFonts w:asciiTheme="minorEastAsia" w:hAnsiTheme="minorEastAsia" w:cs="宋体"/>
                <w:kern w:val="0"/>
                <w:sz w:val="24"/>
                <w:szCs w:val="24"/>
              </w:rPr>
            </w:pPr>
            <w:r w:rsidRPr="006A312A">
              <w:rPr>
                <w:rFonts w:asciiTheme="minorEastAsia" w:hAnsiTheme="minorEastAsia" w:cs="宋体" w:hint="eastAsia"/>
                <w:color w:val="000000"/>
                <w:sz w:val="24"/>
                <w:szCs w:val="24"/>
              </w:rPr>
              <w:t>6.网络克隆：支持断线或克隆完成提示音功能，支持接收端自动加入域功能，支持任意还原点增量克隆和任意还原点組合克隆，开机后系統自动判断网络境，自动执行登入发送端或依BIOS设定順序开机，无需人工操作。</w:t>
            </w:r>
          </w:p>
        </w:tc>
        <w:tc>
          <w:tcPr>
            <w:tcW w:w="676"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kern w:val="0"/>
                <w:sz w:val="24"/>
                <w:szCs w:val="24"/>
              </w:rPr>
            </w:pPr>
            <w:r w:rsidRPr="006A312A">
              <w:rPr>
                <w:rFonts w:asciiTheme="minorEastAsia" w:hAnsiTheme="minorEastAsia" w:hint="eastAsia"/>
                <w:sz w:val="24"/>
                <w:szCs w:val="24"/>
              </w:rPr>
              <w:lastRenderedPageBreak/>
              <w:t>套</w:t>
            </w:r>
          </w:p>
        </w:tc>
        <w:tc>
          <w:tcPr>
            <w:tcW w:w="599"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color w:val="000000"/>
                <w:kern w:val="0"/>
                <w:sz w:val="24"/>
                <w:szCs w:val="24"/>
              </w:rPr>
            </w:pPr>
            <w:r w:rsidRPr="006A312A">
              <w:rPr>
                <w:rFonts w:asciiTheme="minorEastAsia" w:hAnsiTheme="minorEastAsia" w:hint="eastAsia"/>
                <w:sz w:val="24"/>
                <w:szCs w:val="24"/>
              </w:rPr>
              <w:t>31</w:t>
            </w:r>
          </w:p>
        </w:tc>
      </w:tr>
      <w:tr w:rsidR="00B36844" w:rsidRPr="006A312A" w:rsidTr="009A29BD">
        <w:trPr>
          <w:trHeight w:val="540"/>
          <w:jc w:val="center"/>
        </w:trPr>
        <w:tc>
          <w:tcPr>
            <w:tcW w:w="742" w:type="dxa"/>
            <w:tcMar>
              <w:top w:w="0" w:type="dxa"/>
              <w:left w:w="105" w:type="dxa"/>
              <w:bottom w:w="0" w:type="dxa"/>
              <w:right w:w="105" w:type="dxa"/>
            </w:tcMar>
            <w:vAlign w:val="center"/>
          </w:tcPr>
          <w:p w:rsidR="00B36844" w:rsidRPr="006A312A" w:rsidRDefault="00B36844" w:rsidP="00BD4E19">
            <w:pPr>
              <w:widowControl/>
              <w:jc w:val="center"/>
              <w:rPr>
                <w:rFonts w:asciiTheme="minorEastAsia" w:hAnsiTheme="minorEastAsia" w:cs="宋体"/>
                <w:color w:val="000000"/>
                <w:kern w:val="0"/>
                <w:sz w:val="24"/>
                <w:szCs w:val="24"/>
              </w:rPr>
            </w:pPr>
            <w:r w:rsidRPr="006A312A">
              <w:rPr>
                <w:rFonts w:asciiTheme="minorEastAsia" w:hAnsiTheme="minorEastAsia" w:cs="宋体" w:hint="eastAsia"/>
                <w:color w:val="000000"/>
                <w:kern w:val="0"/>
                <w:sz w:val="24"/>
                <w:szCs w:val="24"/>
              </w:rPr>
              <w:lastRenderedPageBreak/>
              <w:t>2</w:t>
            </w:r>
          </w:p>
        </w:tc>
        <w:tc>
          <w:tcPr>
            <w:tcW w:w="1134" w:type="dxa"/>
            <w:tcMar>
              <w:top w:w="0" w:type="dxa"/>
              <w:left w:w="105" w:type="dxa"/>
              <w:bottom w:w="0" w:type="dxa"/>
              <w:right w:w="105" w:type="dxa"/>
            </w:tcMar>
            <w:vAlign w:val="center"/>
          </w:tcPr>
          <w:p w:rsidR="00B36844" w:rsidRPr="006A312A" w:rsidRDefault="00B36844" w:rsidP="00BD4E19">
            <w:pPr>
              <w:pStyle w:val="af0"/>
              <w:widowControl/>
              <w:adjustRightInd w:val="0"/>
              <w:snapToGrid w:val="0"/>
              <w:spacing w:line="276" w:lineRule="auto"/>
              <w:ind w:firstLineChars="0" w:firstLine="0"/>
              <w:jc w:val="left"/>
              <w:rPr>
                <w:rFonts w:asciiTheme="minorEastAsia" w:hAnsiTheme="minorEastAsia" w:cs="宋体"/>
                <w:color w:val="000000"/>
                <w:kern w:val="0"/>
                <w:sz w:val="24"/>
                <w:szCs w:val="24"/>
              </w:rPr>
            </w:pPr>
            <w:r w:rsidRPr="006A312A">
              <w:rPr>
                <w:rFonts w:asciiTheme="minorEastAsia" w:hAnsiTheme="minorEastAsia" w:hint="eastAsia"/>
                <w:sz w:val="24"/>
                <w:szCs w:val="24"/>
              </w:rPr>
              <w:t>钢木结构</w:t>
            </w:r>
            <w:r w:rsidRPr="006A312A">
              <w:rPr>
                <w:rFonts w:asciiTheme="minorEastAsia" w:hAnsiTheme="minorEastAsia"/>
                <w:sz w:val="24"/>
                <w:szCs w:val="24"/>
              </w:rPr>
              <w:t>学生电脑桌</w:t>
            </w:r>
          </w:p>
        </w:tc>
        <w:tc>
          <w:tcPr>
            <w:tcW w:w="6096" w:type="dxa"/>
            <w:tcMar>
              <w:top w:w="0" w:type="dxa"/>
              <w:left w:w="105" w:type="dxa"/>
              <w:bottom w:w="0" w:type="dxa"/>
              <w:right w:w="105" w:type="dxa"/>
            </w:tcMar>
            <w:vAlign w:val="center"/>
          </w:tcPr>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简约风格</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1.大小：长1.3m 宽0.6m 高0.75m；</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2.桌面：板厚为25mm，板材为E1实木颗粒板，三聚氰胺双饰面（浅胡桃色）；</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3.桌架：50*25mm镀锌钢管（黑色）；</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4.桌腿：50*50mm镀锌钢管，管壁厚1.2mm，外表烤漆工艺，环保无味（黑色）；</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5.线盒：一侧带毛刷穿线盒；</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6.带金属材质主机架</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noProof/>
                <w:sz w:val="24"/>
                <w:szCs w:val="24"/>
              </w:rPr>
              <w:drawing>
                <wp:inline distT="0" distB="0" distL="114300" distR="114300">
                  <wp:extent cx="2370455" cy="1755775"/>
                  <wp:effectExtent l="0" t="0" r="10795" b="15875"/>
                  <wp:docPr id="1" name="图片 1" descr="桌子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桌子平面图"/>
                          <pic:cNvPicPr>
                            <a:picLocks noChangeAspect="1"/>
                          </pic:cNvPicPr>
                        </pic:nvPicPr>
                        <pic:blipFill>
                          <a:blip r:embed="rId12" cstate="print"/>
                          <a:stretch>
                            <a:fillRect/>
                          </a:stretch>
                        </pic:blipFill>
                        <pic:spPr>
                          <a:xfrm>
                            <a:off x="0" y="0"/>
                            <a:ext cx="2370455" cy="1755775"/>
                          </a:xfrm>
                          <a:prstGeom prst="rect">
                            <a:avLst/>
                          </a:prstGeom>
                          <a:noFill/>
                          <a:ln w="9525">
                            <a:noFill/>
                          </a:ln>
                        </pic:spPr>
                      </pic:pic>
                    </a:graphicData>
                  </a:graphic>
                </wp:inline>
              </w:drawing>
            </w:r>
            <w:r w:rsidRPr="006A312A">
              <w:rPr>
                <w:rFonts w:asciiTheme="minorEastAsia" w:hAnsiTheme="minorEastAsia" w:cs="宋体"/>
                <w:noProof/>
                <w:sz w:val="24"/>
                <w:szCs w:val="24"/>
              </w:rPr>
              <w:lastRenderedPageBreak/>
              <w:drawing>
                <wp:inline distT="0" distB="0" distL="114300" distR="114300">
                  <wp:extent cx="1917700" cy="2038985"/>
                  <wp:effectExtent l="0" t="0" r="6350" b="18415"/>
                  <wp:docPr id="2" name="图片 5" descr="学生桌细节图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生桌细节图01"/>
                          <pic:cNvPicPr>
                            <a:picLocks noChangeAspect="1"/>
                          </pic:cNvPicPr>
                        </pic:nvPicPr>
                        <pic:blipFill>
                          <a:blip r:embed="rId13" cstate="print"/>
                          <a:stretch>
                            <a:fillRect/>
                          </a:stretch>
                        </pic:blipFill>
                        <pic:spPr>
                          <a:xfrm>
                            <a:off x="0" y="0"/>
                            <a:ext cx="1917700" cy="2038985"/>
                          </a:xfrm>
                          <a:prstGeom prst="rect">
                            <a:avLst/>
                          </a:prstGeom>
                          <a:noFill/>
                          <a:ln w="9525">
                            <a:noFill/>
                          </a:ln>
                        </pic:spPr>
                      </pic:pic>
                    </a:graphicData>
                  </a:graphic>
                </wp:inline>
              </w:drawing>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noProof/>
                <w:sz w:val="24"/>
                <w:szCs w:val="24"/>
              </w:rPr>
              <w:drawing>
                <wp:inline distT="0" distB="0" distL="114300" distR="114300">
                  <wp:extent cx="2142188" cy="3733635"/>
                  <wp:effectExtent l="19050" t="0" r="0" b="0"/>
                  <wp:docPr id="3" name="图片 3" descr="学生桌细节图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学生桌细节图02"/>
                          <pic:cNvPicPr>
                            <a:picLocks noChangeAspect="1"/>
                          </pic:cNvPicPr>
                        </pic:nvPicPr>
                        <pic:blipFill>
                          <a:blip r:embed="rId14" cstate="print"/>
                          <a:stretch>
                            <a:fillRect/>
                          </a:stretch>
                        </pic:blipFill>
                        <pic:spPr>
                          <a:xfrm>
                            <a:off x="0" y="0"/>
                            <a:ext cx="2141544" cy="3732513"/>
                          </a:xfrm>
                          <a:prstGeom prst="rect">
                            <a:avLst/>
                          </a:prstGeom>
                          <a:noFill/>
                          <a:ln w="9525">
                            <a:noFill/>
                          </a:ln>
                        </pic:spPr>
                      </pic:pic>
                    </a:graphicData>
                  </a:graphic>
                </wp:inline>
              </w:drawing>
            </w:r>
          </w:p>
        </w:tc>
        <w:tc>
          <w:tcPr>
            <w:tcW w:w="676"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kern w:val="0"/>
                <w:sz w:val="24"/>
                <w:szCs w:val="24"/>
              </w:rPr>
            </w:pPr>
            <w:r w:rsidRPr="006A312A">
              <w:rPr>
                <w:rFonts w:asciiTheme="minorEastAsia" w:hAnsiTheme="minorEastAsia" w:hint="eastAsia"/>
                <w:sz w:val="24"/>
                <w:szCs w:val="24"/>
              </w:rPr>
              <w:lastRenderedPageBreak/>
              <w:t>台</w:t>
            </w:r>
          </w:p>
        </w:tc>
        <w:tc>
          <w:tcPr>
            <w:tcW w:w="599"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color w:val="000000"/>
                <w:kern w:val="0"/>
                <w:sz w:val="24"/>
                <w:szCs w:val="24"/>
              </w:rPr>
            </w:pPr>
            <w:r w:rsidRPr="006A312A">
              <w:rPr>
                <w:rFonts w:asciiTheme="minorEastAsia" w:hAnsiTheme="minorEastAsia" w:hint="eastAsia"/>
                <w:sz w:val="24"/>
                <w:szCs w:val="24"/>
              </w:rPr>
              <w:t>15</w:t>
            </w:r>
          </w:p>
        </w:tc>
      </w:tr>
      <w:tr w:rsidR="00B36844" w:rsidRPr="006A312A" w:rsidTr="009A29BD">
        <w:trPr>
          <w:trHeight w:val="540"/>
          <w:jc w:val="center"/>
        </w:trPr>
        <w:tc>
          <w:tcPr>
            <w:tcW w:w="742" w:type="dxa"/>
            <w:tcMar>
              <w:top w:w="0" w:type="dxa"/>
              <w:left w:w="105" w:type="dxa"/>
              <w:bottom w:w="0" w:type="dxa"/>
              <w:right w:w="105" w:type="dxa"/>
            </w:tcMar>
            <w:vAlign w:val="center"/>
          </w:tcPr>
          <w:p w:rsidR="00B36844" w:rsidRPr="006A312A" w:rsidRDefault="00B36844" w:rsidP="00BD4E19">
            <w:pPr>
              <w:widowControl/>
              <w:wordWrap w:val="0"/>
              <w:spacing w:before="100" w:beforeAutospacing="1" w:after="100" w:afterAutospacing="1" w:line="315" w:lineRule="atLeast"/>
              <w:jc w:val="center"/>
              <w:rPr>
                <w:rFonts w:asciiTheme="minorEastAsia" w:hAnsiTheme="minorEastAsia" w:cs="宋体"/>
                <w:color w:val="000000"/>
                <w:kern w:val="0"/>
                <w:sz w:val="24"/>
                <w:szCs w:val="24"/>
              </w:rPr>
            </w:pPr>
            <w:r w:rsidRPr="006A312A">
              <w:rPr>
                <w:rFonts w:asciiTheme="minorEastAsia" w:hAnsiTheme="minorEastAsia" w:cs="宋体" w:hint="eastAsia"/>
                <w:kern w:val="0"/>
                <w:sz w:val="24"/>
                <w:szCs w:val="24"/>
              </w:rPr>
              <w:lastRenderedPageBreak/>
              <w:t>3</w:t>
            </w:r>
          </w:p>
        </w:tc>
        <w:tc>
          <w:tcPr>
            <w:tcW w:w="1134" w:type="dxa"/>
            <w:tcMar>
              <w:top w:w="0" w:type="dxa"/>
              <w:left w:w="105" w:type="dxa"/>
              <w:bottom w:w="0" w:type="dxa"/>
              <w:right w:w="105" w:type="dxa"/>
            </w:tcMar>
            <w:vAlign w:val="center"/>
          </w:tcPr>
          <w:p w:rsidR="00B36844" w:rsidRPr="006A312A" w:rsidRDefault="00B36844" w:rsidP="00BD4E19">
            <w:pPr>
              <w:pStyle w:val="af0"/>
              <w:widowControl/>
              <w:adjustRightInd w:val="0"/>
              <w:snapToGrid w:val="0"/>
              <w:spacing w:line="276" w:lineRule="auto"/>
              <w:ind w:firstLineChars="0" w:firstLine="0"/>
              <w:jc w:val="center"/>
              <w:rPr>
                <w:rFonts w:asciiTheme="minorEastAsia" w:hAnsiTheme="minorEastAsia" w:cs="宋体"/>
                <w:color w:val="000000"/>
                <w:kern w:val="0"/>
                <w:sz w:val="24"/>
                <w:szCs w:val="24"/>
              </w:rPr>
            </w:pPr>
            <w:r w:rsidRPr="006A312A">
              <w:rPr>
                <w:rFonts w:asciiTheme="minorEastAsia" w:hAnsiTheme="minorEastAsia" w:hint="eastAsia"/>
                <w:sz w:val="24"/>
                <w:szCs w:val="24"/>
              </w:rPr>
              <w:t>学生铁架小方凳</w:t>
            </w:r>
          </w:p>
        </w:tc>
        <w:tc>
          <w:tcPr>
            <w:tcW w:w="6096" w:type="dxa"/>
            <w:tcMar>
              <w:top w:w="0" w:type="dxa"/>
              <w:left w:w="105" w:type="dxa"/>
              <w:bottom w:w="0" w:type="dxa"/>
              <w:right w:w="105" w:type="dxa"/>
            </w:tcMar>
            <w:vAlign w:val="center"/>
          </w:tcPr>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学生铁架小方凳</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1．方管壁厚度≥1.5mm ；</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 xml:space="preserve">2．面板：板材为E1实木颗粒板，厚度≥25mm，三聚氰胺榉木面；  </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3．大小： 34cm（长</w:t>
            </w:r>
            <w:r w:rsidRPr="006A312A">
              <w:rPr>
                <w:rFonts w:asciiTheme="minorEastAsia" w:hAnsiTheme="minorEastAsia" w:cs="宋体"/>
                <w:sz w:val="24"/>
                <w:szCs w:val="24"/>
              </w:rPr>
              <w:t>）</w:t>
            </w:r>
            <w:r w:rsidRPr="006A312A">
              <w:rPr>
                <w:rFonts w:asciiTheme="minorEastAsia" w:hAnsiTheme="minorEastAsia" w:cs="宋体"/>
                <w:sz w:val="24"/>
                <w:szCs w:val="24"/>
              </w:rPr>
              <w:sym w:font="Wingdings 2" w:char="F0CD"/>
            </w:r>
            <w:r w:rsidRPr="006A312A">
              <w:rPr>
                <w:rFonts w:asciiTheme="minorEastAsia" w:hAnsiTheme="minorEastAsia" w:cs="宋体" w:hint="eastAsia"/>
                <w:sz w:val="24"/>
                <w:szCs w:val="24"/>
              </w:rPr>
              <w:t>24cm（宽）</w:t>
            </w:r>
            <w:r w:rsidRPr="006A312A">
              <w:rPr>
                <w:rFonts w:asciiTheme="minorEastAsia" w:hAnsiTheme="minorEastAsia" w:cs="宋体"/>
                <w:sz w:val="24"/>
                <w:szCs w:val="24"/>
              </w:rPr>
              <w:sym w:font="Wingdings 2" w:char="F0CD"/>
            </w:r>
            <w:r w:rsidRPr="006A312A">
              <w:rPr>
                <w:rFonts w:asciiTheme="minorEastAsia" w:hAnsiTheme="minorEastAsia" w:cs="宋体" w:hint="eastAsia"/>
                <w:sz w:val="24"/>
                <w:szCs w:val="24"/>
              </w:rPr>
              <w:t>45cm（高）。</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noProof/>
                <w:sz w:val="24"/>
                <w:szCs w:val="24"/>
              </w:rPr>
              <w:lastRenderedPageBreak/>
              <w:drawing>
                <wp:inline distT="0" distB="0" distL="114300" distR="114300">
                  <wp:extent cx="1372428" cy="1878359"/>
                  <wp:effectExtent l="19050" t="0" r="0" b="0"/>
                  <wp:docPr id="4" name="图片 4" descr="学生用铁凳子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学生用铁凳子02"/>
                          <pic:cNvPicPr>
                            <a:picLocks noChangeAspect="1"/>
                          </pic:cNvPicPr>
                        </pic:nvPicPr>
                        <pic:blipFill>
                          <a:blip r:embed="rId15" cstate="print"/>
                          <a:srcRect b="10701"/>
                          <a:stretch>
                            <a:fillRect/>
                          </a:stretch>
                        </pic:blipFill>
                        <pic:spPr>
                          <a:xfrm>
                            <a:off x="0" y="0"/>
                            <a:ext cx="1376073" cy="1883347"/>
                          </a:xfrm>
                          <a:prstGeom prst="rect">
                            <a:avLst/>
                          </a:prstGeom>
                          <a:noFill/>
                          <a:ln w="9525">
                            <a:noFill/>
                          </a:ln>
                        </pic:spPr>
                      </pic:pic>
                    </a:graphicData>
                  </a:graphic>
                </wp:inline>
              </w:drawing>
            </w:r>
          </w:p>
        </w:tc>
        <w:tc>
          <w:tcPr>
            <w:tcW w:w="676"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kern w:val="0"/>
                <w:sz w:val="24"/>
                <w:szCs w:val="24"/>
              </w:rPr>
            </w:pPr>
            <w:r w:rsidRPr="006A312A">
              <w:rPr>
                <w:rFonts w:asciiTheme="minorEastAsia" w:hAnsiTheme="minorEastAsia" w:hint="eastAsia"/>
                <w:sz w:val="24"/>
                <w:szCs w:val="24"/>
              </w:rPr>
              <w:lastRenderedPageBreak/>
              <w:t>套</w:t>
            </w:r>
          </w:p>
        </w:tc>
        <w:tc>
          <w:tcPr>
            <w:tcW w:w="599"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color w:val="000000"/>
                <w:kern w:val="0"/>
                <w:sz w:val="24"/>
                <w:szCs w:val="24"/>
              </w:rPr>
            </w:pPr>
            <w:r w:rsidRPr="006A312A">
              <w:rPr>
                <w:rFonts w:asciiTheme="minorEastAsia" w:hAnsiTheme="minorEastAsia" w:hint="eastAsia"/>
                <w:sz w:val="24"/>
                <w:szCs w:val="24"/>
              </w:rPr>
              <w:t>30</w:t>
            </w:r>
          </w:p>
        </w:tc>
      </w:tr>
      <w:tr w:rsidR="00B36844" w:rsidRPr="006A312A" w:rsidTr="009A29BD">
        <w:trPr>
          <w:trHeight w:val="540"/>
          <w:jc w:val="center"/>
        </w:trPr>
        <w:tc>
          <w:tcPr>
            <w:tcW w:w="742" w:type="dxa"/>
            <w:tcMar>
              <w:top w:w="0" w:type="dxa"/>
              <w:left w:w="105" w:type="dxa"/>
              <w:bottom w:w="0" w:type="dxa"/>
              <w:right w:w="105" w:type="dxa"/>
            </w:tcMar>
            <w:vAlign w:val="center"/>
          </w:tcPr>
          <w:p w:rsidR="00B36844" w:rsidRPr="006A312A" w:rsidRDefault="00B36844" w:rsidP="00BD4E19">
            <w:pPr>
              <w:widowControl/>
              <w:wordWrap w:val="0"/>
              <w:spacing w:before="100" w:beforeAutospacing="1" w:after="100" w:afterAutospacing="1" w:line="315" w:lineRule="atLeast"/>
              <w:jc w:val="center"/>
              <w:rPr>
                <w:rFonts w:asciiTheme="minorEastAsia" w:hAnsiTheme="minorEastAsia" w:cs="宋体"/>
                <w:color w:val="000000"/>
                <w:kern w:val="0"/>
                <w:sz w:val="24"/>
                <w:szCs w:val="24"/>
              </w:rPr>
            </w:pPr>
            <w:r w:rsidRPr="006A312A">
              <w:rPr>
                <w:rFonts w:asciiTheme="minorEastAsia" w:hAnsiTheme="minorEastAsia" w:cs="宋体" w:hint="eastAsia"/>
                <w:color w:val="000000"/>
                <w:kern w:val="0"/>
                <w:sz w:val="24"/>
                <w:szCs w:val="24"/>
              </w:rPr>
              <w:lastRenderedPageBreak/>
              <w:t>4</w:t>
            </w:r>
          </w:p>
        </w:tc>
        <w:tc>
          <w:tcPr>
            <w:tcW w:w="1134"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color w:val="000000"/>
                <w:kern w:val="0"/>
                <w:sz w:val="24"/>
                <w:szCs w:val="24"/>
              </w:rPr>
            </w:pPr>
            <w:r w:rsidRPr="006A312A">
              <w:rPr>
                <w:rFonts w:asciiTheme="minorEastAsia" w:hAnsiTheme="minorEastAsia" w:hint="eastAsia"/>
                <w:sz w:val="24"/>
                <w:szCs w:val="24"/>
              </w:rPr>
              <w:t>教师用电脑桌</w:t>
            </w:r>
          </w:p>
        </w:tc>
        <w:tc>
          <w:tcPr>
            <w:tcW w:w="6096" w:type="dxa"/>
            <w:tcMar>
              <w:top w:w="0" w:type="dxa"/>
              <w:left w:w="105" w:type="dxa"/>
              <w:bottom w:w="0" w:type="dxa"/>
              <w:right w:w="105" w:type="dxa"/>
            </w:tcMar>
            <w:vAlign w:val="center"/>
          </w:tcPr>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1．风格：现代简约；</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2．黑胡桃色配白架 带柜；</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3．长160cm 宽60cm 高74cm；</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4．材质：人造板；</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5.厚重板材：产品精选基材采用环保MDF，符合国家规定以及各项安全指标，用料充足，厚重视觉感。封边讲究，不脱落。</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6.板材：E1级环保板材，甲醛释放量E1≤1.5MG/L,使用标准:E1级板材可直接用于室内。</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7.穿线孔设计：电脑桌桌面距离外侧桌面。设计有穿线孔，笔记本等设备的线路统一规整在穿线孔内，不用再担心到处散落，整洁办公。</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8.电脑桌背板：电脑桌背面采用整块板材遮挡，精致细腻的流畅纹理，尽显简约办公生活。</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9.固定框架：确保整个电脑桌的稳固平稳，采用粗壮的不锈钢管作为支撑框架，两种截然不同的材质搭配，坚实稳固的同时更显更具高办公档次。</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10.电脑桌桌面下方宽大的置物空间，可以搭配三层文件柜，左右自由摆放，方便收纳文件等物件。</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11.安全垫脚：支撑框架四个支撑底部设计垫脚，高分子合成材料制造，环保耐用，保护地面，防止搬运摩擦划坏地板，安全有保障。</w:t>
            </w:r>
          </w:p>
        </w:tc>
        <w:tc>
          <w:tcPr>
            <w:tcW w:w="676"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kern w:val="0"/>
                <w:sz w:val="24"/>
                <w:szCs w:val="24"/>
              </w:rPr>
            </w:pPr>
            <w:r w:rsidRPr="006A312A">
              <w:rPr>
                <w:rFonts w:asciiTheme="minorEastAsia" w:hAnsiTheme="minorEastAsia" w:hint="eastAsia"/>
                <w:sz w:val="24"/>
                <w:szCs w:val="24"/>
              </w:rPr>
              <w:t>套</w:t>
            </w:r>
          </w:p>
        </w:tc>
        <w:tc>
          <w:tcPr>
            <w:tcW w:w="599"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color w:val="000000"/>
                <w:kern w:val="0"/>
                <w:sz w:val="24"/>
                <w:szCs w:val="24"/>
              </w:rPr>
            </w:pPr>
            <w:r w:rsidRPr="006A312A">
              <w:rPr>
                <w:rFonts w:asciiTheme="minorEastAsia" w:hAnsiTheme="minorEastAsia" w:hint="eastAsia"/>
                <w:sz w:val="24"/>
                <w:szCs w:val="24"/>
              </w:rPr>
              <w:t>1</w:t>
            </w:r>
          </w:p>
        </w:tc>
      </w:tr>
      <w:tr w:rsidR="00B36844" w:rsidRPr="006A312A" w:rsidTr="009A29BD">
        <w:trPr>
          <w:trHeight w:val="540"/>
          <w:jc w:val="center"/>
        </w:trPr>
        <w:tc>
          <w:tcPr>
            <w:tcW w:w="742" w:type="dxa"/>
            <w:tcMar>
              <w:top w:w="0" w:type="dxa"/>
              <w:left w:w="105" w:type="dxa"/>
              <w:bottom w:w="0" w:type="dxa"/>
              <w:right w:w="105" w:type="dxa"/>
            </w:tcMar>
            <w:vAlign w:val="center"/>
          </w:tcPr>
          <w:p w:rsidR="00B36844" w:rsidRPr="006A312A" w:rsidRDefault="00B36844" w:rsidP="00BD4E19">
            <w:pPr>
              <w:widowControl/>
              <w:wordWrap w:val="0"/>
              <w:spacing w:before="100" w:beforeAutospacing="1" w:after="100" w:afterAutospacing="1" w:line="315" w:lineRule="atLeast"/>
              <w:jc w:val="center"/>
              <w:rPr>
                <w:rFonts w:asciiTheme="minorEastAsia" w:hAnsiTheme="minorEastAsia" w:cs="宋体"/>
                <w:color w:val="000000"/>
                <w:kern w:val="0"/>
                <w:sz w:val="24"/>
                <w:szCs w:val="24"/>
              </w:rPr>
            </w:pPr>
            <w:r w:rsidRPr="006A312A">
              <w:rPr>
                <w:rFonts w:asciiTheme="minorEastAsia" w:hAnsiTheme="minorEastAsia" w:cs="宋体" w:hint="eastAsia"/>
                <w:color w:val="000000"/>
                <w:kern w:val="0"/>
                <w:sz w:val="24"/>
                <w:szCs w:val="24"/>
              </w:rPr>
              <w:t>5</w:t>
            </w:r>
          </w:p>
        </w:tc>
        <w:tc>
          <w:tcPr>
            <w:tcW w:w="1134"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color w:val="000000"/>
                <w:kern w:val="0"/>
                <w:sz w:val="24"/>
                <w:szCs w:val="24"/>
              </w:rPr>
            </w:pPr>
            <w:r w:rsidRPr="006A312A">
              <w:rPr>
                <w:rFonts w:asciiTheme="minorEastAsia" w:hAnsiTheme="minorEastAsia" w:hint="eastAsia"/>
                <w:sz w:val="24"/>
                <w:szCs w:val="24"/>
              </w:rPr>
              <w:t>教师用椅子</w:t>
            </w:r>
          </w:p>
        </w:tc>
        <w:tc>
          <w:tcPr>
            <w:tcW w:w="6096" w:type="dxa"/>
            <w:tcMar>
              <w:top w:w="0" w:type="dxa"/>
              <w:left w:w="105" w:type="dxa"/>
              <w:bottom w:w="0" w:type="dxa"/>
              <w:right w:w="105" w:type="dxa"/>
            </w:tcMar>
            <w:vAlign w:val="center"/>
          </w:tcPr>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1．黑色弓形（弓脚款）电脑椅；</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2．无滑轮，有防滑垫；</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3．椅面材质：皮艺；</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4．固定扶手，时尚扁管设计；</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5．托盘加防爆板；</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6．坐垫、靠背厚实饱满，内凹贴合，舒适回弹，循环透气；</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7．商品毛重：≥6.0kg。</w:t>
            </w:r>
          </w:p>
        </w:tc>
        <w:tc>
          <w:tcPr>
            <w:tcW w:w="676"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kern w:val="0"/>
                <w:sz w:val="24"/>
                <w:szCs w:val="24"/>
              </w:rPr>
            </w:pPr>
            <w:r w:rsidRPr="006A312A">
              <w:rPr>
                <w:rFonts w:asciiTheme="minorEastAsia" w:hAnsiTheme="minorEastAsia" w:hint="eastAsia"/>
                <w:sz w:val="24"/>
                <w:szCs w:val="24"/>
              </w:rPr>
              <w:t>把</w:t>
            </w:r>
          </w:p>
        </w:tc>
        <w:tc>
          <w:tcPr>
            <w:tcW w:w="599"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color w:val="000000"/>
                <w:kern w:val="0"/>
                <w:sz w:val="24"/>
                <w:szCs w:val="24"/>
              </w:rPr>
            </w:pPr>
            <w:r w:rsidRPr="006A312A">
              <w:rPr>
                <w:rFonts w:asciiTheme="minorEastAsia" w:hAnsiTheme="minorEastAsia" w:hint="eastAsia"/>
                <w:sz w:val="24"/>
                <w:szCs w:val="24"/>
              </w:rPr>
              <w:t>1</w:t>
            </w:r>
          </w:p>
        </w:tc>
      </w:tr>
      <w:tr w:rsidR="00B36844" w:rsidRPr="006A312A" w:rsidTr="009A29BD">
        <w:trPr>
          <w:trHeight w:val="540"/>
          <w:jc w:val="center"/>
        </w:trPr>
        <w:tc>
          <w:tcPr>
            <w:tcW w:w="742" w:type="dxa"/>
            <w:tcMar>
              <w:top w:w="0" w:type="dxa"/>
              <w:left w:w="105" w:type="dxa"/>
              <w:bottom w:w="0" w:type="dxa"/>
              <w:right w:w="105" w:type="dxa"/>
            </w:tcMar>
            <w:vAlign w:val="center"/>
          </w:tcPr>
          <w:p w:rsidR="00B36844" w:rsidRPr="006A312A" w:rsidRDefault="00B36844" w:rsidP="00BD4E19">
            <w:pPr>
              <w:widowControl/>
              <w:wordWrap w:val="0"/>
              <w:spacing w:before="100" w:beforeAutospacing="1" w:after="100" w:afterAutospacing="1" w:line="315" w:lineRule="atLeast"/>
              <w:jc w:val="center"/>
              <w:rPr>
                <w:rFonts w:asciiTheme="minorEastAsia" w:hAnsiTheme="minorEastAsia" w:cs="宋体"/>
                <w:color w:val="000000"/>
                <w:kern w:val="0"/>
                <w:sz w:val="24"/>
                <w:szCs w:val="24"/>
              </w:rPr>
            </w:pPr>
            <w:r w:rsidRPr="006A312A">
              <w:rPr>
                <w:rFonts w:asciiTheme="minorEastAsia" w:hAnsiTheme="minorEastAsia" w:hint="eastAsia"/>
                <w:color w:val="000000"/>
                <w:kern w:val="0"/>
                <w:sz w:val="24"/>
                <w:szCs w:val="24"/>
              </w:rPr>
              <w:lastRenderedPageBreak/>
              <w:t>6</w:t>
            </w:r>
          </w:p>
        </w:tc>
        <w:tc>
          <w:tcPr>
            <w:tcW w:w="1134"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color w:val="000000"/>
                <w:kern w:val="0"/>
                <w:sz w:val="24"/>
                <w:szCs w:val="24"/>
              </w:rPr>
            </w:pPr>
            <w:r w:rsidRPr="006A312A">
              <w:rPr>
                <w:rFonts w:asciiTheme="minorEastAsia" w:hAnsiTheme="minorEastAsia" w:hint="eastAsia"/>
                <w:sz w:val="24"/>
                <w:szCs w:val="24"/>
              </w:rPr>
              <w:t>创意置物架</w:t>
            </w:r>
          </w:p>
        </w:tc>
        <w:tc>
          <w:tcPr>
            <w:tcW w:w="6096" w:type="dxa"/>
            <w:tcMar>
              <w:top w:w="0" w:type="dxa"/>
              <w:left w:w="105" w:type="dxa"/>
              <w:bottom w:w="0" w:type="dxa"/>
              <w:right w:w="105" w:type="dxa"/>
            </w:tcMar>
            <w:vAlign w:val="center"/>
          </w:tcPr>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1.长≥100cm，宽≥30cm，高度≥180cm，五层，单层高度≥36cm</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2.E1级环保板材，无甲醛；双面同色，色泽均匀，耐刮耐磨耐烫</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3.2.5*2.5≥碳钢加厚钢架，黑色烤漆工艺</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4.左右错落式柜门设计，每层均有一个柜门，白色烤漆漆面，1字型优质铝合金把手，优质合金五金铰链，结实耐用，防腐橡胶脚垫，方便移动</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5.浅胡桃木隔板</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noProof/>
                <w:sz w:val="24"/>
                <w:szCs w:val="24"/>
              </w:rPr>
              <w:drawing>
                <wp:inline distT="0" distB="0" distL="114300" distR="114300">
                  <wp:extent cx="1819275" cy="2524125"/>
                  <wp:effectExtent l="0" t="0" r="9525"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56"/>
                          <pic:cNvPicPr>
                            <a:picLocks noChangeAspect="1"/>
                          </pic:cNvPicPr>
                        </pic:nvPicPr>
                        <pic:blipFill>
                          <a:blip r:embed="rId16" cstate="print"/>
                          <a:stretch>
                            <a:fillRect/>
                          </a:stretch>
                        </pic:blipFill>
                        <pic:spPr>
                          <a:xfrm>
                            <a:off x="0" y="0"/>
                            <a:ext cx="1819275" cy="2524125"/>
                          </a:xfrm>
                          <a:prstGeom prst="rect">
                            <a:avLst/>
                          </a:prstGeom>
                          <a:noFill/>
                          <a:ln w="9525">
                            <a:noFill/>
                          </a:ln>
                        </pic:spPr>
                      </pic:pic>
                    </a:graphicData>
                  </a:graphic>
                </wp:inline>
              </w:drawing>
            </w:r>
          </w:p>
        </w:tc>
        <w:tc>
          <w:tcPr>
            <w:tcW w:w="676"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kern w:val="0"/>
                <w:sz w:val="24"/>
                <w:szCs w:val="24"/>
              </w:rPr>
            </w:pPr>
            <w:r w:rsidRPr="006A312A">
              <w:rPr>
                <w:rFonts w:asciiTheme="minorEastAsia" w:hAnsiTheme="minorEastAsia" w:hint="eastAsia"/>
                <w:sz w:val="24"/>
                <w:szCs w:val="24"/>
              </w:rPr>
              <w:t>套</w:t>
            </w:r>
          </w:p>
        </w:tc>
        <w:tc>
          <w:tcPr>
            <w:tcW w:w="599"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color w:val="000000"/>
                <w:kern w:val="0"/>
                <w:sz w:val="24"/>
                <w:szCs w:val="24"/>
              </w:rPr>
            </w:pPr>
            <w:r w:rsidRPr="006A312A">
              <w:rPr>
                <w:rFonts w:asciiTheme="minorEastAsia" w:hAnsiTheme="minorEastAsia" w:hint="eastAsia"/>
                <w:sz w:val="24"/>
                <w:szCs w:val="24"/>
              </w:rPr>
              <w:t>1</w:t>
            </w:r>
          </w:p>
        </w:tc>
      </w:tr>
      <w:tr w:rsidR="00B36844" w:rsidRPr="006A312A" w:rsidTr="009A29BD">
        <w:trPr>
          <w:trHeight w:val="540"/>
          <w:jc w:val="center"/>
        </w:trPr>
        <w:tc>
          <w:tcPr>
            <w:tcW w:w="742" w:type="dxa"/>
            <w:tcMar>
              <w:top w:w="0" w:type="dxa"/>
              <w:left w:w="105" w:type="dxa"/>
              <w:bottom w:w="0" w:type="dxa"/>
              <w:right w:w="105" w:type="dxa"/>
            </w:tcMar>
            <w:vAlign w:val="center"/>
          </w:tcPr>
          <w:p w:rsidR="00B36844" w:rsidRPr="006A312A" w:rsidRDefault="00B36844" w:rsidP="00BD4E19">
            <w:pPr>
              <w:widowControl/>
              <w:wordWrap w:val="0"/>
              <w:spacing w:before="100" w:beforeAutospacing="1" w:after="100" w:afterAutospacing="1" w:line="315" w:lineRule="atLeast"/>
              <w:jc w:val="center"/>
              <w:rPr>
                <w:rFonts w:asciiTheme="minorEastAsia" w:hAnsiTheme="minorEastAsia" w:cs="宋体"/>
                <w:color w:val="000000"/>
                <w:kern w:val="0"/>
                <w:sz w:val="24"/>
                <w:szCs w:val="24"/>
              </w:rPr>
            </w:pPr>
            <w:r w:rsidRPr="006A312A">
              <w:rPr>
                <w:rFonts w:asciiTheme="minorEastAsia" w:hAnsiTheme="minorEastAsia" w:hint="eastAsia"/>
                <w:color w:val="000000"/>
                <w:kern w:val="0"/>
                <w:sz w:val="24"/>
                <w:szCs w:val="24"/>
              </w:rPr>
              <w:t>7</w:t>
            </w:r>
          </w:p>
        </w:tc>
        <w:tc>
          <w:tcPr>
            <w:tcW w:w="1134"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color w:val="000000"/>
                <w:kern w:val="0"/>
                <w:sz w:val="24"/>
                <w:szCs w:val="24"/>
              </w:rPr>
            </w:pPr>
            <w:r w:rsidRPr="006A312A">
              <w:rPr>
                <w:rFonts w:asciiTheme="minorEastAsia" w:hAnsiTheme="minorEastAsia" w:hint="eastAsia"/>
                <w:sz w:val="24"/>
                <w:szCs w:val="24"/>
              </w:rPr>
              <w:t>触摸一体机</w:t>
            </w:r>
          </w:p>
        </w:tc>
        <w:tc>
          <w:tcPr>
            <w:tcW w:w="6096" w:type="dxa"/>
            <w:tcMar>
              <w:top w:w="0" w:type="dxa"/>
              <w:left w:w="105" w:type="dxa"/>
              <w:bottom w:w="0" w:type="dxa"/>
              <w:right w:w="105" w:type="dxa"/>
            </w:tcMar>
            <w:vAlign w:val="center"/>
          </w:tcPr>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一、硬件参数：</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 xml:space="preserve">1．屏幕类型: LED背光A规屏； </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2．显示尺寸: ≥75英寸,显示比例: 16: 9(全屏) ；</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3．可视角度: ≥178°,物理分辨率: ≥1920*1080；</w:t>
            </w:r>
          </w:p>
          <w:p w:rsidR="00B36844" w:rsidRPr="006A312A" w:rsidRDefault="00B36844" w:rsidP="00B36844">
            <w:pPr>
              <w:pStyle w:val="NewNewNewNew"/>
              <w:numPr>
                <w:ilvl w:val="0"/>
                <w:numId w:val="7"/>
              </w:numPr>
              <w:adjustRightInd w:val="0"/>
              <w:snapToGrid w:val="0"/>
              <w:rPr>
                <w:rFonts w:asciiTheme="minorEastAsia" w:eastAsiaTheme="minorEastAsia" w:hAnsiTheme="minorEastAsia" w:cs="宋体"/>
                <w:kern w:val="2"/>
                <w:sz w:val="24"/>
              </w:rPr>
            </w:pPr>
            <w:r w:rsidRPr="006A312A">
              <w:rPr>
                <w:rFonts w:asciiTheme="minorEastAsia" w:eastAsiaTheme="minorEastAsia" w:hAnsiTheme="minorEastAsia" w:cs="宋体" w:hint="eastAsia"/>
                <w:kern w:val="2"/>
                <w:sz w:val="24"/>
              </w:rPr>
              <w:t>电源要求：AC 100</w:t>
            </w:r>
            <w:r w:rsidRPr="006A312A">
              <w:rPr>
                <w:rFonts w:asciiTheme="minorEastAsia" w:eastAsiaTheme="minorEastAsia" w:hAnsiTheme="minorEastAsia" w:cs="宋体"/>
                <w:kern w:val="2"/>
                <w:sz w:val="24"/>
              </w:rPr>
              <w:t>V</w:t>
            </w:r>
            <w:r w:rsidRPr="006A312A">
              <w:rPr>
                <w:rFonts w:asciiTheme="minorEastAsia" w:eastAsiaTheme="minorEastAsia" w:hAnsiTheme="minorEastAsia" w:cs="宋体" w:hint="eastAsia"/>
                <w:kern w:val="2"/>
                <w:sz w:val="24"/>
              </w:rPr>
              <w:t>～240V</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5.内置≥2*1</w:t>
            </w:r>
            <w:r w:rsidRPr="006A312A">
              <w:rPr>
                <w:rFonts w:asciiTheme="minorEastAsia" w:hAnsiTheme="minorEastAsia" w:cs="宋体"/>
                <w:sz w:val="24"/>
                <w:szCs w:val="24"/>
              </w:rPr>
              <w:t>5</w:t>
            </w:r>
            <w:r w:rsidRPr="006A312A">
              <w:rPr>
                <w:rFonts w:asciiTheme="minorEastAsia" w:hAnsiTheme="minorEastAsia" w:cs="宋体" w:hint="eastAsia"/>
                <w:sz w:val="24"/>
                <w:szCs w:val="24"/>
              </w:rPr>
              <w:t>W扬声器,保证扩声音质；</w:t>
            </w:r>
          </w:p>
          <w:p w:rsidR="00B36844" w:rsidRPr="006A312A" w:rsidRDefault="00B36844" w:rsidP="00BD4E19">
            <w:pPr>
              <w:pStyle w:val="NewNewNewNew"/>
              <w:adjustRightInd w:val="0"/>
              <w:snapToGrid w:val="0"/>
              <w:rPr>
                <w:rFonts w:asciiTheme="minorEastAsia" w:eastAsiaTheme="minorEastAsia" w:hAnsiTheme="minorEastAsia" w:cs="宋体"/>
                <w:kern w:val="2"/>
                <w:sz w:val="24"/>
              </w:rPr>
            </w:pPr>
            <w:r w:rsidRPr="006A312A">
              <w:rPr>
                <w:rFonts w:asciiTheme="minorEastAsia" w:eastAsiaTheme="minorEastAsia" w:hAnsiTheme="minorEastAsia" w:cs="宋体" w:hint="eastAsia"/>
                <w:kern w:val="2"/>
                <w:sz w:val="24"/>
              </w:rPr>
              <w:t>6．整机电视开关、电脑开关和节能待机键三合一，操作便捷。</w:t>
            </w:r>
          </w:p>
          <w:p w:rsidR="00B36844" w:rsidRPr="006A312A" w:rsidRDefault="00B36844" w:rsidP="00BD4E19">
            <w:pPr>
              <w:pStyle w:val="NewNewNewNew"/>
              <w:adjustRightInd w:val="0"/>
              <w:snapToGrid w:val="0"/>
              <w:rPr>
                <w:rFonts w:asciiTheme="minorEastAsia" w:eastAsiaTheme="minorEastAsia" w:hAnsiTheme="minorEastAsia" w:cs="宋体"/>
                <w:kern w:val="2"/>
                <w:sz w:val="24"/>
              </w:rPr>
            </w:pPr>
            <w:r w:rsidRPr="006A312A">
              <w:rPr>
                <w:rFonts w:asciiTheme="minorEastAsia" w:eastAsiaTheme="minorEastAsia" w:hAnsiTheme="minorEastAsia" w:cs="宋体" w:hint="eastAsia"/>
                <w:kern w:val="2"/>
                <w:sz w:val="24"/>
              </w:rPr>
              <w:t>7．整机具备至少3路前置USB3.0接口,且前置USB接口全部支持Windows及Android双系统读取，将U盘插入任意前置USB接口，均能被Windows及Android系统识别，防止老师误操作。</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8．触控技术：内置红外触摸感应模组,可实现10点触摸，在嵌入式操作系统下至少支持十笔笔书写，在Windows操作系统下至少支持10笔书写，任意通道下支持十笔批注。</w:t>
            </w:r>
          </w:p>
          <w:p w:rsidR="00B36844" w:rsidRPr="006A312A" w:rsidRDefault="00B36844" w:rsidP="00BD4E19">
            <w:pPr>
              <w:pStyle w:val="NewNewNewNew"/>
              <w:adjustRightInd w:val="0"/>
              <w:snapToGrid w:val="0"/>
              <w:rPr>
                <w:rFonts w:asciiTheme="minorEastAsia" w:eastAsiaTheme="minorEastAsia" w:hAnsiTheme="minorEastAsia" w:cs="宋体"/>
                <w:kern w:val="2"/>
                <w:sz w:val="24"/>
              </w:rPr>
            </w:pPr>
            <w:r w:rsidRPr="006A312A">
              <w:rPr>
                <w:rFonts w:asciiTheme="minorEastAsia" w:eastAsiaTheme="minorEastAsia" w:hAnsiTheme="minorEastAsia" w:cs="宋体" w:hint="eastAsia"/>
                <w:kern w:val="2"/>
                <w:sz w:val="24"/>
              </w:rPr>
              <w:t>9．内置触摸中控菜单，将信号源通道切换、亮度对比度调节、声音图像调节等整合到同一菜单下，无须实体按键，在任意显示通道下均可通过手势在屏幕上调取该触摸菜</w:t>
            </w:r>
            <w:r w:rsidRPr="006A312A">
              <w:rPr>
                <w:rFonts w:asciiTheme="minorEastAsia" w:eastAsiaTheme="minorEastAsia" w:hAnsiTheme="minorEastAsia" w:cs="宋体" w:hint="eastAsia"/>
                <w:kern w:val="2"/>
                <w:sz w:val="24"/>
              </w:rPr>
              <w:lastRenderedPageBreak/>
              <w:t>单，方便快捷，触摸中控菜单上的通道信号源名称支持自定义，方便老师识别。</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10．可根据环境光和灯光的变化,自动调整显示亮度, 在有效保护教师和学生视力的同时,强化节能。</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11．内置非</w:t>
            </w:r>
            <w:r w:rsidRPr="006A312A">
              <w:rPr>
                <w:rFonts w:asciiTheme="minorEastAsia" w:hAnsiTheme="minorEastAsia" w:cs="宋体"/>
                <w:sz w:val="24"/>
                <w:szCs w:val="24"/>
              </w:rPr>
              <w:t>独立外扩展的</w:t>
            </w:r>
            <w:r w:rsidRPr="006A312A">
              <w:rPr>
                <w:rFonts w:asciiTheme="minorEastAsia" w:hAnsiTheme="minorEastAsia" w:cs="宋体" w:hint="eastAsia"/>
                <w:sz w:val="24"/>
                <w:szCs w:val="24"/>
              </w:rPr>
              <w:t>摄像头，</w:t>
            </w:r>
            <w:r w:rsidRPr="006A312A">
              <w:rPr>
                <w:rFonts w:asciiTheme="minorEastAsia" w:hAnsiTheme="minorEastAsia" w:cs="宋体"/>
                <w:sz w:val="24"/>
                <w:szCs w:val="24"/>
              </w:rPr>
              <w:t>像素至少</w:t>
            </w:r>
            <w:r w:rsidRPr="006A312A">
              <w:rPr>
                <w:rFonts w:asciiTheme="minorEastAsia" w:hAnsiTheme="minorEastAsia" w:cs="宋体" w:hint="eastAsia"/>
                <w:sz w:val="24"/>
                <w:szCs w:val="24"/>
              </w:rPr>
              <w:t>500万</w:t>
            </w:r>
            <w:r w:rsidRPr="006A312A">
              <w:rPr>
                <w:rFonts w:asciiTheme="minorEastAsia" w:hAnsiTheme="minorEastAsia" w:cs="宋体"/>
                <w:sz w:val="24"/>
                <w:szCs w:val="24"/>
              </w:rPr>
              <w:t>，</w:t>
            </w:r>
            <w:r w:rsidRPr="006A312A">
              <w:rPr>
                <w:rFonts w:asciiTheme="minorEastAsia" w:hAnsiTheme="minorEastAsia" w:cs="宋体" w:hint="eastAsia"/>
                <w:sz w:val="24"/>
                <w:szCs w:val="24"/>
              </w:rPr>
              <w:t>支持</w:t>
            </w:r>
            <w:r w:rsidRPr="006A312A">
              <w:rPr>
                <w:rFonts w:asciiTheme="minorEastAsia" w:hAnsiTheme="minorEastAsia" w:cs="宋体"/>
                <w:sz w:val="24"/>
                <w:szCs w:val="24"/>
              </w:rPr>
              <w:t>二维码扫码识别功能，帮助用户调用在线资源。</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12．内置非</w:t>
            </w:r>
            <w:r w:rsidRPr="006A312A">
              <w:rPr>
                <w:rFonts w:asciiTheme="minorEastAsia" w:hAnsiTheme="minorEastAsia" w:cs="宋体"/>
                <w:sz w:val="24"/>
                <w:szCs w:val="24"/>
              </w:rPr>
              <w:t>独立外扩展的</w:t>
            </w:r>
            <w:r w:rsidRPr="006A312A">
              <w:rPr>
                <w:rFonts w:asciiTheme="minorEastAsia" w:hAnsiTheme="minorEastAsia" w:cs="宋体" w:hint="eastAsia"/>
                <w:sz w:val="24"/>
                <w:szCs w:val="24"/>
              </w:rPr>
              <w:t>拾音麦克风，拾音距离至少3米，</w:t>
            </w:r>
            <w:r w:rsidRPr="006A312A">
              <w:rPr>
                <w:rFonts w:asciiTheme="minorEastAsia" w:hAnsiTheme="minorEastAsia" w:cs="宋体"/>
                <w:sz w:val="24"/>
                <w:szCs w:val="24"/>
              </w:rPr>
              <w:t>方便</w:t>
            </w:r>
            <w:r w:rsidRPr="006A312A">
              <w:rPr>
                <w:rFonts w:asciiTheme="minorEastAsia" w:hAnsiTheme="minorEastAsia" w:cs="宋体" w:hint="eastAsia"/>
                <w:sz w:val="24"/>
                <w:szCs w:val="24"/>
              </w:rPr>
              <w:t>录制</w:t>
            </w:r>
            <w:r w:rsidRPr="006A312A">
              <w:rPr>
                <w:rFonts w:asciiTheme="minorEastAsia" w:hAnsiTheme="minorEastAsia" w:cs="宋体"/>
                <w:sz w:val="24"/>
                <w:szCs w:val="24"/>
              </w:rPr>
              <w:t>老师人声</w:t>
            </w:r>
            <w:r w:rsidRPr="006A312A">
              <w:rPr>
                <w:rFonts w:asciiTheme="minorEastAsia" w:hAnsiTheme="minorEastAsia" w:cs="宋体" w:hint="eastAsia"/>
                <w:sz w:val="24"/>
                <w:szCs w:val="24"/>
              </w:rPr>
              <w:t>。</w:t>
            </w:r>
          </w:p>
          <w:p w:rsidR="00B36844" w:rsidRPr="006A312A" w:rsidRDefault="00B36844" w:rsidP="00BD4E19">
            <w:pPr>
              <w:pStyle w:val="NewNewNewNew"/>
              <w:adjustRightInd w:val="0"/>
              <w:snapToGrid w:val="0"/>
              <w:rPr>
                <w:rFonts w:asciiTheme="minorEastAsia" w:eastAsiaTheme="minorEastAsia" w:hAnsiTheme="minorEastAsia" w:cs="宋体"/>
                <w:kern w:val="2"/>
                <w:sz w:val="24"/>
              </w:rPr>
            </w:pPr>
            <w:r w:rsidRPr="006A312A">
              <w:rPr>
                <w:rFonts w:asciiTheme="minorEastAsia" w:eastAsiaTheme="minorEastAsia" w:hAnsiTheme="minorEastAsia" w:cs="宋体" w:hint="eastAsia"/>
                <w:kern w:val="2"/>
                <w:sz w:val="24"/>
              </w:rPr>
              <w:t>13．音乐课工具：整机处于任意通道下，在屏幕侧边可调出节拍器功能，可自由调整节拍类型、快慢等，适应更多课堂场景。</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14．所投产品交互式一体机</w:t>
            </w:r>
            <w:r w:rsidRPr="006A312A">
              <w:rPr>
                <w:rFonts w:asciiTheme="minorEastAsia" w:hAnsiTheme="minorEastAsia" w:cs="宋体"/>
                <w:sz w:val="24"/>
                <w:szCs w:val="24"/>
              </w:rPr>
              <w:t>支持</w:t>
            </w:r>
            <w:r w:rsidRPr="006A312A">
              <w:rPr>
                <w:rFonts w:asciiTheme="minorEastAsia" w:hAnsiTheme="minorEastAsia" w:cs="宋体" w:hint="eastAsia"/>
                <w:sz w:val="24"/>
                <w:szCs w:val="24"/>
              </w:rPr>
              <w:t>任意通道</w:t>
            </w:r>
            <w:r w:rsidRPr="006A312A">
              <w:rPr>
                <w:rFonts w:asciiTheme="minorEastAsia" w:hAnsiTheme="minorEastAsia" w:cs="宋体"/>
                <w:sz w:val="24"/>
                <w:szCs w:val="24"/>
              </w:rPr>
              <w:t>下通过手势</w:t>
            </w:r>
            <w:r w:rsidRPr="006A312A">
              <w:rPr>
                <w:rFonts w:asciiTheme="minorEastAsia" w:hAnsiTheme="minorEastAsia" w:cs="宋体" w:hint="eastAsia"/>
                <w:sz w:val="24"/>
                <w:szCs w:val="24"/>
              </w:rPr>
              <w:t>识别，调出板</w:t>
            </w:r>
            <w:r w:rsidRPr="006A312A">
              <w:rPr>
                <w:rFonts w:asciiTheme="minorEastAsia" w:hAnsiTheme="minorEastAsia" w:cs="宋体"/>
                <w:sz w:val="24"/>
                <w:szCs w:val="24"/>
              </w:rPr>
              <w:t>擦工具</w:t>
            </w:r>
            <w:r w:rsidRPr="006A312A">
              <w:rPr>
                <w:rFonts w:asciiTheme="minorEastAsia" w:hAnsiTheme="minorEastAsia" w:cs="宋体" w:hint="eastAsia"/>
                <w:sz w:val="24"/>
                <w:szCs w:val="24"/>
              </w:rPr>
              <w:t>，能够根据手与</w:t>
            </w:r>
            <w:r w:rsidRPr="006A312A">
              <w:rPr>
                <w:rFonts w:asciiTheme="minorEastAsia" w:hAnsiTheme="minorEastAsia" w:cs="宋体"/>
                <w:sz w:val="24"/>
                <w:szCs w:val="24"/>
              </w:rPr>
              <w:t>屏幕的接触面积</w:t>
            </w:r>
            <w:r w:rsidRPr="006A312A">
              <w:rPr>
                <w:rFonts w:asciiTheme="minorEastAsia" w:hAnsiTheme="minorEastAsia" w:cs="宋体" w:hint="eastAsia"/>
                <w:sz w:val="24"/>
                <w:szCs w:val="24"/>
              </w:rPr>
              <w:t>自动调整</w:t>
            </w:r>
            <w:r w:rsidRPr="006A312A">
              <w:rPr>
                <w:rFonts w:asciiTheme="minorEastAsia" w:hAnsiTheme="minorEastAsia" w:cs="宋体"/>
                <w:sz w:val="24"/>
                <w:szCs w:val="24"/>
              </w:rPr>
              <w:t>板擦工具</w:t>
            </w:r>
            <w:r w:rsidRPr="006A312A">
              <w:rPr>
                <w:rFonts w:asciiTheme="minorEastAsia" w:hAnsiTheme="minorEastAsia" w:cs="宋体" w:hint="eastAsia"/>
                <w:sz w:val="24"/>
                <w:szCs w:val="24"/>
              </w:rPr>
              <w:t>的</w:t>
            </w:r>
            <w:r w:rsidRPr="006A312A">
              <w:rPr>
                <w:rFonts w:asciiTheme="minorEastAsia" w:hAnsiTheme="minorEastAsia" w:cs="宋体"/>
                <w:sz w:val="24"/>
                <w:szCs w:val="24"/>
              </w:rPr>
              <w:t>大小，</w:t>
            </w:r>
            <w:r w:rsidRPr="006A312A">
              <w:rPr>
                <w:rFonts w:asciiTheme="minorEastAsia" w:hAnsiTheme="minorEastAsia" w:cs="宋体" w:hint="eastAsia"/>
                <w:sz w:val="24"/>
                <w:szCs w:val="24"/>
              </w:rPr>
              <w:t>方便教学。</w:t>
            </w:r>
          </w:p>
          <w:p w:rsidR="00B36844" w:rsidRPr="006A312A" w:rsidRDefault="00B36844" w:rsidP="00BD4E19">
            <w:pPr>
              <w:pStyle w:val="NewNewNewNew"/>
              <w:adjustRightInd w:val="0"/>
              <w:snapToGrid w:val="0"/>
              <w:rPr>
                <w:rFonts w:asciiTheme="minorEastAsia" w:eastAsiaTheme="minorEastAsia" w:hAnsiTheme="minorEastAsia" w:cs="宋体"/>
                <w:kern w:val="2"/>
                <w:sz w:val="24"/>
              </w:rPr>
            </w:pPr>
            <w:r w:rsidRPr="006A312A">
              <w:rPr>
                <w:rFonts w:asciiTheme="minorEastAsia" w:eastAsiaTheme="minorEastAsia" w:hAnsiTheme="minorEastAsia" w:cs="宋体" w:hint="eastAsia"/>
                <w:kern w:val="2"/>
                <w:sz w:val="24"/>
              </w:rPr>
              <w:t>15．无PC状态下，嵌入式安卓操作系统支持超级计算器功能，可进行初级计算、方程（组）智能求解、自动求导求积分等操作；该计算器还可根据用户输入的函数，智能绘制函数图像，提升老师课堂效率。</w:t>
            </w:r>
          </w:p>
          <w:p w:rsidR="00B36844" w:rsidRPr="006A312A" w:rsidRDefault="00B36844" w:rsidP="00BD4E19">
            <w:pPr>
              <w:pStyle w:val="NewNewNewNew"/>
              <w:adjustRightInd w:val="0"/>
              <w:snapToGrid w:val="0"/>
              <w:rPr>
                <w:rFonts w:asciiTheme="minorEastAsia" w:eastAsiaTheme="minorEastAsia" w:hAnsiTheme="minorEastAsia" w:cs="宋体"/>
                <w:kern w:val="2"/>
                <w:sz w:val="24"/>
              </w:rPr>
            </w:pPr>
            <w:r w:rsidRPr="006A312A">
              <w:rPr>
                <w:rFonts w:asciiTheme="minorEastAsia" w:eastAsiaTheme="minorEastAsia" w:hAnsiTheme="minorEastAsia" w:cs="宋体" w:hint="eastAsia"/>
                <w:kern w:val="2"/>
                <w:sz w:val="24"/>
              </w:rPr>
              <w:t>16．设备支持通过</w:t>
            </w:r>
            <w:r w:rsidRPr="006A312A">
              <w:rPr>
                <w:rFonts w:asciiTheme="minorEastAsia" w:eastAsiaTheme="minorEastAsia" w:hAnsiTheme="minorEastAsia" w:cs="宋体"/>
                <w:kern w:val="2"/>
                <w:sz w:val="24"/>
              </w:rPr>
              <w:t>前置按键</w:t>
            </w:r>
            <w:r w:rsidRPr="006A312A">
              <w:rPr>
                <w:rFonts w:asciiTheme="minorEastAsia" w:eastAsiaTheme="minorEastAsia" w:hAnsiTheme="minorEastAsia" w:cs="宋体" w:hint="eastAsia"/>
                <w:kern w:val="2"/>
                <w:sz w:val="24"/>
              </w:rPr>
              <w:t>一键启动录屏功能，可将屏幕中显示的课件、音频等内容与老师</w:t>
            </w:r>
            <w:r w:rsidRPr="006A312A">
              <w:rPr>
                <w:rFonts w:asciiTheme="minorEastAsia" w:eastAsiaTheme="minorEastAsia" w:hAnsiTheme="minorEastAsia" w:cs="宋体"/>
                <w:kern w:val="2"/>
                <w:sz w:val="24"/>
              </w:rPr>
              <w:t>人声</w:t>
            </w:r>
            <w:r w:rsidRPr="006A312A">
              <w:rPr>
                <w:rFonts w:asciiTheme="minorEastAsia" w:eastAsiaTheme="minorEastAsia" w:hAnsiTheme="minorEastAsia" w:cs="宋体" w:hint="eastAsia"/>
                <w:kern w:val="2"/>
                <w:sz w:val="24"/>
              </w:rPr>
              <w:t>同步录制，方便制作教学视频。</w:t>
            </w:r>
          </w:p>
          <w:p w:rsidR="00B36844" w:rsidRPr="006A312A" w:rsidRDefault="00B36844" w:rsidP="00BD4E19">
            <w:pPr>
              <w:pStyle w:val="NewNewNewNew"/>
              <w:adjustRightInd w:val="0"/>
              <w:snapToGrid w:val="0"/>
              <w:rPr>
                <w:rFonts w:asciiTheme="minorEastAsia" w:eastAsiaTheme="minorEastAsia" w:hAnsiTheme="minorEastAsia" w:cs="宋体"/>
                <w:kern w:val="2"/>
                <w:sz w:val="24"/>
              </w:rPr>
            </w:pPr>
            <w:r w:rsidRPr="006A312A">
              <w:rPr>
                <w:rFonts w:asciiTheme="minorEastAsia" w:eastAsiaTheme="minorEastAsia" w:hAnsiTheme="minorEastAsia" w:cs="宋体" w:hint="eastAsia"/>
                <w:kern w:val="2"/>
                <w:sz w:val="24"/>
              </w:rPr>
              <w:t>17．无PC状态下，嵌入式互动白板支持不同背景颜色，同时提供学科专用背景，如：五线谱、信纸、田字格、英文格等。</w:t>
            </w:r>
          </w:p>
          <w:p w:rsidR="00B36844" w:rsidRPr="006A312A" w:rsidRDefault="00B36844" w:rsidP="00BD4E19">
            <w:pPr>
              <w:pStyle w:val="NewNewNewNew"/>
              <w:adjustRightInd w:val="0"/>
              <w:snapToGrid w:val="0"/>
              <w:rPr>
                <w:rFonts w:asciiTheme="minorEastAsia" w:eastAsiaTheme="minorEastAsia" w:hAnsiTheme="minorEastAsia" w:cs="宋体"/>
                <w:kern w:val="2"/>
                <w:sz w:val="24"/>
              </w:rPr>
            </w:pPr>
            <w:r w:rsidRPr="006A312A">
              <w:rPr>
                <w:rFonts w:asciiTheme="minorEastAsia" w:eastAsiaTheme="minorEastAsia" w:hAnsiTheme="minorEastAsia" w:cs="宋体" w:hint="eastAsia"/>
                <w:kern w:val="2"/>
                <w:sz w:val="24"/>
              </w:rPr>
              <w:t>18．整机无需外接无线</w:t>
            </w:r>
            <w:r w:rsidRPr="006A312A">
              <w:rPr>
                <w:rFonts w:asciiTheme="minorEastAsia" w:eastAsiaTheme="minorEastAsia" w:hAnsiTheme="minorEastAsia" w:cs="宋体"/>
                <w:kern w:val="2"/>
                <w:sz w:val="24"/>
              </w:rPr>
              <w:t>网卡</w:t>
            </w:r>
            <w:r w:rsidRPr="006A312A">
              <w:rPr>
                <w:rFonts w:asciiTheme="minorEastAsia" w:eastAsiaTheme="minorEastAsia" w:hAnsiTheme="minorEastAsia" w:cs="宋体" w:hint="eastAsia"/>
                <w:kern w:val="2"/>
                <w:sz w:val="24"/>
              </w:rPr>
              <w:t>，在嵌入式系统下接入无线网络，切换到windows系统下可同时实现无线上网功能，不需手动重复设置。</w:t>
            </w:r>
          </w:p>
          <w:p w:rsidR="00B36844" w:rsidRPr="006A312A" w:rsidRDefault="00B36844" w:rsidP="00BD4E19">
            <w:pPr>
              <w:pStyle w:val="NewNewNewNew"/>
              <w:adjustRightInd w:val="0"/>
              <w:snapToGrid w:val="0"/>
              <w:rPr>
                <w:rFonts w:asciiTheme="minorEastAsia" w:eastAsiaTheme="minorEastAsia" w:hAnsiTheme="minorEastAsia" w:cs="宋体"/>
                <w:kern w:val="2"/>
                <w:sz w:val="24"/>
              </w:rPr>
            </w:pPr>
            <w:r w:rsidRPr="006A312A">
              <w:rPr>
                <w:rFonts w:asciiTheme="minorEastAsia" w:eastAsiaTheme="minorEastAsia" w:hAnsiTheme="minorEastAsia" w:cs="宋体" w:hint="eastAsia"/>
                <w:kern w:val="2"/>
                <w:sz w:val="24"/>
              </w:rPr>
              <w:t>19．设备支持DBX音效，可实现环绕音质，并支持用户在菜单中随时开启/关闭DBX音效功能。</w:t>
            </w:r>
          </w:p>
          <w:p w:rsidR="00B36844" w:rsidRPr="006A312A" w:rsidRDefault="00B36844" w:rsidP="00BD4E19">
            <w:pPr>
              <w:pStyle w:val="NewNewNewNew"/>
              <w:adjustRightInd w:val="0"/>
              <w:snapToGrid w:val="0"/>
              <w:rPr>
                <w:rFonts w:asciiTheme="minorEastAsia" w:eastAsiaTheme="minorEastAsia" w:hAnsiTheme="minorEastAsia" w:cs="宋体"/>
                <w:kern w:val="2"/>
                <w:sz w:val="24"/>
              </w:rPr>
            </w:pPr>
            <w:r w:rsidRPr="006A312A">
              <w:rPr>
                <w:rFonts w:asciiTheme="minorEastAsia" w:eastAsiaTheme="minorEastAsia" w:hAnsiTheme="minorEastAsia" w:cs="宋体" w:hint="eastAsia"/>
                <w:kern w:val="2"/>
                <w:sz w:val="24"/>
              </w:rPr>
              <w:t>20．采用模块化电脑方案，抽拉内置式，采用80pin或</w:t>
            </w:r>
            <w:r w:rsidRPr="006A312A">
              <w:rPr>
                <w:rFonts w:asciiTheme="minorEastAsia" w:eastAsiaTheme="minorEastAsia" w:hAnsiTheme="minorEastAsia" w:cs="宋体"/>
                <w:kern w:val="2"/>
                <w:sz w:val="24"/>
              </w:rPr>
              <w:t>以上</w:t>
            </w:r>
            <w:r w:rsidRPr="006A312A">
              <w:rPr>
                <w:rFonts w:asciiTheme="minorEastAsia" w:eastAsiaTheme="minorEastAsia" w:hAnsiTheme="minorEastAsia" w:cs="宋体" w:hint="eastAsia"/>
                <w:kern w:val="2"/>
                <w:sz w:val="24"/>
              </w:rPr>
              <w:t>接口，实现无单独接线的插拔。</w:t>
            </w:r>
          </w:p>
          <w:p w:rsidR="00B36844" w:rsidRPr="006A312A" w:rsidRDefault="00B36844" w:rsidP="00BD4E19">
            <w:pPr>
              <w:pStyle w:val="NewNewNewNew"/>
              <w:adjustRightInd w:val="0"/>
              <w:snapToGrid w:val="0"/>
              <w:rPr>
                <w:rFonts w:asciiTheme="minorEastAsia" w:eastAsiaTheme="minorEastAsia" w:hAnsiTheme="minorEastAsia" w:cs="宋体"/>
                <w:kern w:val="2"/>
                <w:sz w:val="24"/>
              </w:rPr>
            </w:pPr>
            <w:r w:rsidRPr="006A312A">
              <w:rPr>
                <w:rFonts w:asciiTheme="minorEastAsia" w:eastAsiaTheme="minorEastAsia" w:hAnsiTheme="minorEastAsia" w:cs="宋体" w:hint="eastAsia"/>
                <w:kern w:val="2"/>
                <w:sz w:val="24"/>
              </w:rPr>
              <w:t>21．处理器：Intel Core i5及以上，内存：8G 及以上，硬盘：≥128G固态硬盘，内置</w:t>
            </w:r>
            <w:r w:rsidRPr="006A312A">
              <w:rPr>
                <w:rFonts w:asciiTheme="minorEastAsia" w:eastAsiaTheme="minorEastAsia" w:hAnsiTheme="minorEastAsia" w:cs="宋体"/>
                <w:kern w:val="2"/>
                <w:sz w:val="24"/>
              </w:rPr>
              <w:t>W</w:t>
            </w:r>
            <w:r w:rsidRPr="006A312A">
              <w:rPr>
                <w:rFonts w:asciiTheme="minorEastAsia" w:eastAsiaTheme="minorEastAsia" w:hAnsiTheme="minorEastAsia" w:cs="宋体" w:hint="eastAsia"/>
                <w:kern w:val="2"/>
                <w:sz w:val="24"/>
              </w:rPr>
              <w:t>i</w:t>
            </w:r>
            <w:r w:rsidRPr="006A312A">
              <w:rPr>
                <w:rFonts w:asciiTheme="minorEastAsia" w:eastAsiaTheme="minorEastAsia" w:hAnsiTheme="minorEastAsia" w:cs="宋体"/>
                <w:kern w:val="2"/>
                <w:sz w:val="24"/>
              </w:rPr>
              <w:t>F</w:t>
            </w:r>
            <w:r w:rsidRPr="006A312A">
              <w:rPr>
                <w:rFonts w:asciiTheme="minorEastAsia" w:eastAsiaTheme="minorEastAsia" w:hAnsiTheme="minorEastAsia" w:cs="宋体" w:hint="eastAsia"/>
                <w:kern w:val="2"/>
                <w:sz w:val="24"/>
              </w:rPr>
              <w:t>i：IEEE 802.11n标准内置网卡：10M/100M/1000M。</w:t>
            </w:r>
          </w:p>
          <w:p w:rsidR="00B36844" w:rsidRPr="006A312A" w:rsidRDefault="00B36844" w:rsidP="00BD4E19">
            <w:pPr>
              <w:pStyle w:val="NewNewNewNew"/>
              <w:adjustRightInd w:val="0"/>
              <w:snapToGrid w:val="0"/>
              <w:rPr>
                <w:rFonts w:asciiTheme="minorEastAsia" w:eastAsiaTheme="minorEastAsia" w:hAnsiTheme="minorEastAsia" w:cs="宋体"/>
                <w:kern w:val="2"/>
                <w:sz w:val="24"/>
              </w:rPr>
            </w:pPr>
            <w:r w:rsidRPr="006A312A">
              <w:rPr>
                <w:rFonts w:asciiTheme="minorEastAsia" w:eastAsiaTheme="minorEastAsia" w:hAnsiTheme="minorEastAsia" w:cs="宋体" w:hint="eastAsia"/>
                <w:kern w:val="2"/>
                <w:sz w:val="24"/>
              </w:rPr>
              <w:t>22．具有独立非外扩展的电脑USB接口：电脑上至少6个USB接口。</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二、软件部分:</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1．支持老师</w:t>
            </w:r>
            <w:r w:rsidRPr="006A312A">
              <w:rPr>
                <w:rFonts w:asciiTheme="minorEastAsia" w:hAnsiTheme="minorEastAsia" w:cs="宋体"/>
                <w:sz w:val="24"/>
                <w:szCs w:val="24"/>
              </w:rPr>
              <w:t>个人账号注册</w:t>
            </w:r>
            <w:r w:rsidRPr="006A312A">
              <w:rPr>
                <w:rFonts w:asciiTheme="minorEastAsia" w:hAnsiTheme="minorEastAsia" w:cs="宋体" w:hint="eastAsia"/>
                <w:sz w:val="24"/>
                <w:szCs w:val="24"/>
              </w:rPr>
              <w:t>登录使用</w:t>
            </w:r>
            <w:r w:rsidRPr="006A312A">
              <w:rPr>
                <w:rFonts w:asciiTheme="minorEastAsia" w:hAnsiTheme="minorEastAsia" w:cs="宋体"/>
                <w:sz w:val="24"/>
                <w:szCs w:val="24"/>
              </w:rPr>
              <w:t>，</w:t>
            </w:r>
            <w:r w:rsidRPr="006A312A">
              <w:rPr>
                <w:rFonts w:asciiTheme="minorEastAsia" w:hAnsiTheme="minorEastAsia" w:cs="宋体" w:hint="eastAsia"/>
                <w:sz w:val="24"/>
                <w:szCs w:val="24"/>
              </w:rPr>
              <w:t>也可</w:t>
            </w:r>
            <w:r w:rsidRPr="006A312A">
              <w:rPr>
                <w:rFonts w:asciiTheme="minorEastAsia" w:hAnsiTheme="minorEastAsia" w:cs="宋体"/>
                <w:sz w:val="24"/>
                <w:szCs w:val="24"/>
              </w:rPr>
              <w:t>通过</w:t>
            </w:r>
            <w:r w:rsidRPr="006A312A">
              <w:rPr>
                <w:rFonts w:asciiTheme="minorEastAsia" w:hAnsiTheme="minorEastAsia" w:cs="宋体" w:hint="eastAsia"/>
                <w:sz w:val="24"/>
                <w:szCs w:val="24"/>
              </w:rPr>
              <w:t>USB</w:t>
            </w:r>
            <w:r w:rsidRPr="006A312A">
              <w:rPr>
                <w:rFonts w:asciiTheme="minorEastAsia" w:hAnsiTheme="minorEastAsia" w:cs="宋体"/>
                <w:sz w:val="24"/>
                <w:szCs w:val="24"/>
              </w:rPr>
              <w:t xml:space="preserve"> key</w:t>
            </w:r>
            <w:r w:rsidRPr="006A312A">
              <w:rPr>
                <w:rFonts w:asciiTheme="minorEastAsia" w:hAnsiTheme="minorEastAsia" w:cs="宋体" w:hint="eastAsia"/>
                <w:sz w:val="24"/>
                <w:szCs w:val="24"/>
              </w:rPr>
              <w:t>进行</w:t>
            </w:r>
            <w:r w:rsidRPr="006A312A">
              <w:rPr>
                <w:rFonts w:asciiTheme="minorEastAsia" w:hAnsiTheme="minorEastAsia" w:cs="宋体"/>
                <w:sz w:val="24"/>
                <w:szCs w:val="24"/>
              </w:rPr>
              <w:t>身份快速识别登录。</w:t>
            </w:r>
          </w:p>
          <w:p w:rsidR="00B36844" w:rsidRPr="006A312A" w:rsidRDefault="00B36844" w:rsidP="00BD4E19">
            <w:pPr>
              <w:pStyle w:val="12"/>
              <w:adjustRightInd w:val="0"/>
              <w:snapToGrid w:val="0"/>
              <w:ind w:firstLineChars="0" w:firstLine="0"/>
              <w:jc w:val="left"/>
              <w:rPr>
                <w:rFonts w:asciiTheme="minorEastAsia" w:hAnsiTheme="minorEastAsia" w:cs="宋体"/>
                <w:sz w:val="24"/>
                <w:szCs w:val="24"/>
              </w:rPr>
            </w:pPr>
            <w:r w:rsidRPr="006A312A">
              <w:rPr>
                <w:rFonts w:asciiTheme="minorEastAsia" w:hAnsiTheme="minorEastAsia" w:cs="宋体" w:hint="eastAsia"/>
                <w:sz w:val="24"/>
                <w:szCs w:val="24"/>
              </w:rPr>
              <w:t>2．支持点对点分享云课件，用户可在软件中直接将课件发送给其它用户，同时也可以在软件中直接接收并打开其</w:t>
            </w:r>
            <w:r w:rsidRPr="006A312A">
              <w:rPr>
                <w:rFonts w:asciiTheme="minorEastAsia" w:hAnsiTheme="minorEastAsia" w:cs="宋体" w:hint="eastAsia"/>
                <w:sz w:val="24"/>
                <w:szCs w:val="24"/>
              </w:rPr>
              <w:lastRenderedPageBreak/>
              <w:t>它用户分享的课件；同时支持链接分享课件，接收方打开链接后可直接输入用户账号获取课件。</w:t>
            </w:r>
          </w:p>
          <w:p w:rsidR="00B36844" w:rsidRPr="006A312A" w:rsidRDefault="00B36844" w:rsidP="00BD4E19">
            <w:pPr>
              <w:pStyle w:val="12"/>
              <w:adjustRightInd w:val="0"/>
              <w:snapToGrid w:val="0"/>
              <w:ind w:firstLineChars="0" w:firstLine="0"/>
              <w:jc w:val="left"/>
              <w:rPr>
                <w:rFonts w:asciiTheme="minorEastAsia" w:hAnsiTheme="minorEastAsia" w:cs="宋体"/>
                <w:sz w:val="24"/>
                <w:szCs w:val="24"/>
              </w:rPr>
            </w:pPr>
            <w:r w:rsidRPr="006A312A">
              <w:rPr>
                <w:rFonts w:asciiTheme="minorEastAsia" w:hAnsiTheme="minorEastAsia" w:cs="宋体" w:hint="eastAsia"/>
                <w:sz w:val="24"/>
                <w:szCs w:val="24"/>
              </w:rPr>
              <w:t>3．课件</w:t>
            </w:r>
            <w:r w:rsidRPr="006A312A">
              <w:rPr>
                <w:rFonts w:asciiTheme="minorEastAsia" w:hAnsiTheme="minorEastAsia" w:cs="宋体"/>
                <w:sz w:val="24"/>
                <w:szCs w:val="24"/>
              </w:rPr>
              <w:t>背景：</w:t>
            </w:r>
            <w:r w:rsidRPr="006A312A">
              <w:rPr>
                <w:rFonts w:asciiTheme="minorEastAsia" w:hAnsiTheme="minorEastAsia" w:cs="宋体" w:hint="eastAsia"/>
                <w:sz w:val="24"/>
                <w:szCs w:val="24"/>
              </w:rPr>
              <w:t>提供不少于22种</w:t>
            </w:r>
            <w:r w:rsidRPr="006A312A">
              <w:rPr>
                <w:rFonts w:asciiTheme="minorEastAsia" w:hAnsiTheme="minorEastAsia" w:cs="宋体"/>
                <w:sz w:val="24"/>
                <w:szCs w:val="24"/>
              </w:rPr>
              <w:t>背景</w:t>
            </w:r>
            <w:r w:rsidRPr="006A312A">
              <w:rPr>
                <w:rFonts w:asciiTheme="minorEastAsia" w:hAnsiTheme="minorEastAsia" w:cs="宋体" w:hint="eastAsia"/>
                <w:sz w:val="24"/>
                <w:szCs w:val="24"/>
              </w:rPr>
              <w:t>模板供</w:t>
            </w:r>
            <w:r w:rsidRPr="006A312A">
              <w:rPr>
                <w:rFonts w:asciiTheme="minorEastAsia" w:hAnsiTheme="minorEastAsia" w:cs="宋体"/>
                <w:sz w:val="24"/>
                <w:szCs w:val="24"/>
              </w:rPr>
              <w:t>老师选择，</w:t>
            </w:r>
            <w:r w:rsidRPr="006A312A">
              <w:rPr>
                <w:rFonts w:asciiTheme="minorEastAsia" w:hAnsiTheme="minorEastAsia" w:cs="宋体" w:hint="eastAsia"/>
                <w:sz w:val="24"/>
                <w:szCs w:val="24"/>
              </w:rPr>
              <w:t>支持</w:t>
            </w:r>
            <w:r w:rsidRPr="006A312A">
              <w:rPr>
                <w:rFonts w:asciiTheme="minorEastAsia" w:hAnsiTheme="minorEastAsia" w:cs="宋体"/>
                <w:sz w:val="24"/>
                <w:szCs w:val="24"/>
              </w:rPr>
              <w:t>自定义</w:t>
            </w:r>
            <w:r w:rsidRPr="006A312A">
              <w:rPr>
                <w:rFonts w:asciiTheme="minorEastAsia" w:hAnsiTheme="minorEastAsia" w:cs="宋体" w:hint="eastAsia"/>
                <w:sz w:val="24"/>
                <w:szCs w:val="24"/>
              </w:rPr>
              <w:t>背景。</w:t>
            </w:r>
          </w:p>
          <w:p w:rsidR="00B36844" w:rsidRPr="006A312A" w:rsidRDefault="00B36844" w:rsidP="00BD4E19">
            <w:pPr>
              <w:pStyle w:val="12"/>
              <w:adjustRightInd w:val="0"/>
              <w:snapToGrid w:val="0"/>
              <w:ind w:firstLineChars="0" w:firstLine="0"/>
              <w:jc w:val="left"/>
              <w:rPr>
                <w:rFonts w:asciiTheme="minorEastAsia" w:hAnsiTheme="minorEastAsia" w:cs="宋体"/>
                <w:sz w:val="24"/>
                <w:szCs w:val="24"/>
              </w:rPr>
            </w:pPr>
            <w:r w:rsidRPr="006A312A">
              <w:rPr>
                <w:rFonts w:asciiTheme="minorEastAsia" w:hAnsiTheme="minorEastAsia" w:cs="宋体" w:hint="eastAsia"/>
                <w:sz w:val="24"/>
                <w:szCs w:val="24"/>
              </w:rPr>
              <w:t>4．高级</w:t>
            </w:r>
            <w:r w:rsidRPr="006A312A">
              <w:rPr>
                <w:rFonts w:asciiTheme="minorEastAsia" w:hAnsiTheme="minorEastAsia" w:cs="宋体"/>
                <w:sz w:val="24"/>
                <w:szCs w:val="24"/>
              </w:rPr>
              <w:t>图形：支持</w:t>
            </w:r>
            <w:r w:rsidRPr="006A312A">
              <w:rPr>
                <w:rFonts w:asciiTheme="minorEastAsia" w:hAnsiTheme="minorEastAsia" w:cs="宋体" w:hint="eastAsia"/>
                <w:sz w:val="24"/>
                <w:szCs w:val="24"/>
              </w:rPr>
              <w:t>对话框</w:t>
            </w:r>
            <w:r w:rsidRPr="006A312A">
              <w:rPr>
                <w:rFonts w:asciiTheme="minorEastAsia" w:hAnsiTheme="minorEastAsia" w:cs="宋体"/>
                <w:sz w:val="24"/>
                <w:szCs w:val="24"/>
              </w:rPr>
              <w:t>、</w:t>
            </w:r>
            <w:r w:rsidRPr="006A312A">
              <w:rPr>
                <w:rFonts w:asciiTheme="minorEastAsia" w:hAnsiTheme="minorEastAsia" w:cs="宋体" w:hint="eastAsia"/>
                <w:sz w:val="24"/>
                <w:szCs w:val="24"/>
              </w:rPr>
              <w:t>五角星</w:t>
            </w:r>
            <w:r w:rsidRPr="006A312A">
              <w:rPr>
                <w:rFonts w:asciiTheme="minorEastAsia" w:hAnsiTheme="minorEastAsia" w:cs="宋体"/>
                <w:sz w:val="24"/>
                <w:szCs w:val="24"/>
              </w:rPr>
              <w:t>、</w:t>
            </w:r>
            <w:r w:rsidRPr="006A312A">
              <w:rPr>
                <w:rFonts w:asciiTheme="minorEastAsia" w:hAnsiTheme="minorEastAsia" w:cs="宋体" w:hint="eastAsia"/>
                <w:sz w:val="24"/>
                <w:szCs w:val="24"/>
              </w:rPr>
              <w:t>大括号</w:t>
            </w:r>
            <w:r w:rsidRPr="006A312A">
              <w:rPr>
                <w:rFonts w:asciiTheme="minorEastAsia" w:hAnsiTheme="minorEastAsia" w:cs="宋体"/>
                <w:sz w:val="24"/>
                <w:szCs w:val="24"/>
              </w:rPr>
              <w:t>、旗子等特殊图形绘制，同时支持</w:t>
            </w:r>
            <w:r w:rsidRPr="006A312A">
              <w:rPr>
                <w:rFonts w:asciiTheme="minorEastAsia" w:hAnsiTheme="minorEastAsia" w:cs="宋体" w:hint="eastAsia"/>
                <w:sz w:val="24"/>
                <w:szCs w:val="24"/>
              </w:rPr>
              <w:t>自定义绘制</w:t>
            </w:r>
            <w:r w:rsidRPr="006A312A">
              <w:rPr>
                <w:rFonts w:asciiTheme="minorEastAsia" w:hAnsiTheme="minorEastAsia" w:cs="宋体"/>
                <w:sz w:val="24"/>
                <w:szCs w:val="24"/>
              </w:rPr>
              <w:t>复杂的任意多边形</w:t>
            </w:r>
            <w:r w:rsidRPr="006A312A">
              <w:rPr>
                <w:rFonts w:asciiTheme="minorEastAsia" w:hAnsiTheme="minorEastAsia" w:cs="宋体" w:hint="eastAsia"/>
                <w:sz w:val="24"/>
                <w:szCs w:val="24"/>
              </w:rPr>
              <w:t>及曲边</w:t>
            </w:r>
            <w:r w:rsidRPr="006A312A">
              <w:rPr>
                <w:rFonts w:asciiTheme="minorEastAsia" w:hAnsiTheme="minorEastAsia" w:cs="宋体"/>
                <w:sz w:val="24"/>
                <w:szCs w:val="24"/>
              </w:rPr>
              <w:t>图形</w:t>
            </w:r>
            <w:r w:rsidRPr="006A312A">
              <w:rPr>
                <w:rFonts w:asciiTheme="minorEastAsia" w:hAnsiTheme="minorEastAsia" w:cs="宋体" w:hint="eastAsia"/>
                <w:sz w:val="24"/>
                <w:szCs w:val="24"/>
              </w:rPr>
              <w:t>。</w:t>
            </w:r>
          </w:p>
          <w:p w:rsidR="00B36844" w:rsidRPr="006A312A" w:rsidRDefault="00B36844" w:rsidP="00BD4E19">
            <w:pPr>
              <w:widowControl/>
              <w:adjustRightInd w:val="0"/>
              <w:snapToGrid w:val="0"/>
              <w:jc w:val="left"/>
              <w:rPr>
                <w:rFonts w:asciiTheme="minorEastAsia" w:hAnsiTheme="minorEastAsia" w:cs="宋体"/>
                <w:sz w:val="24"/>
                <w:szCs w:val="24"/>
              </w:rPr>
            </w:pPr>
            <w:r w:rsidRPr="006A312A">
              <w:rPr>
                <w:rFonts w:asciiTheme="minorEastAsia" w:hAnsiTheme="minorEastAsia" w:cs="宋体" w:hint="eastAsia"/>
                <w:sz w:val="24"/>
                <w:szCs w:val="24"/>
              </w:rPr>
              <w:t>5．图形</w:t>
            </w:r>
            <w:r w:rsidRPr="006A312A">
              <w:rPr>
                <w:rFonts w:asciiTheme="minorEastAsia" w:hAnsiTheme="minorEastAsia" w:cs="宋体"/>
                <w:sz w:val="24"/>
                <w:szCs w:val="24"/>
              </w:rPr>
              <w:t>编辑：支持对图形对象进行</w:t>
            </w:r>
            <w:r w:rsidRPr="006A312A">
              <w:rPr>
                <w:rFonts w:asciiTheme="minorEastAsia" w:hAnsiTheme="minorEastAsia" w:cs="宋体" w:hint="eastAsia"/>
                <w:sz w:val="24"/>
                <w:szCs w:val="24"/>
              </w:rPr>
              <w:t>颜色</w:t>
            </w:r>
            <w:r w:rsidRPr="006A312A">
              <w:rPr>
                <w:rFonts w:asciiTheme="minorEastAsia" w:hAnsiTheme="minorEastAsia" w:cs="宋体"/>
                <w:sz w:val="24"/>
                <w:szCs w:val="24"/>
              </w:rPr>
              <w:t>、</w:t>
            </w:r>
            <w:r w:rsidRPr="006A312A">
              <w:rPr>
                <w:rFonts w:asciiTheme="minorEastAsia" w:hAnsiTheme="minorEastAsia" w:cs="宋体" w:hint="eastAsia"/>
                <w:sz w:val="24"/>
                <w:szCs w:val="24"/>
              </w:rPr>
              <w:t>边框</w:t>
            </w:r>
            <w:r w:rsidRPr="006A312A">
              <w:rPr>
                <w:rFonts w:asciiTheme="minorEastAsia" w:hAnsiTheme="minorEastAsia" w:cs="宋体"/>
                <w:sz w:val="24"/>
                <w:szCs w:val="24"/>
              </w:rPr>
              <w:t>、阴影、倒影、透明度等</w:t>
            </w:r>
            <w:r w:rsidRPr="006A312A">
              <w:rPr>
                <w:rFonts w:asciiTheme="minorEastAsia" w:hAnsiTheme="minorEastAsia" w:cs="宋体" w:hint="eastAsia"/>
                <w:sz w:val="24"/>
                <w:szCs w:val="24"/>
              </w:rPr>
              <w:t>属性</w:t>
            </w:r>
            <w:r w:rsidRPr="006A312A">
              <w:rPr>
                <w:rFonts w:asciiTheme="minorEastAsia" w:hAnsiTheme="minorEastAsia" w:cs="宋体"/>
                <w:sz w:val="24"/>
                <w:szCs w:val="24"/>
              </w:rPr>
              <w:t>设置。</w:t>
            </w:r>
          </w:p>
          <w:p w:rsidR="00B36844" w:rsidRPr="006A312A" w:rsidRDefault="00B36844" w:rsidP="00BD4E19">
            <w:pPr>
              <w:pStyle w:val="12"/>
              <w:adjustRightInd w:val="0"/>
              <w:snapToGrid w:val="0"/>
              <w:ind w:firstLineChars="0" w:firstLine="0"/>
              <w:jc w:val="left"/>
              <w:rPr>
                <w:rFonts w:asciiTheme="minorEastAsia" w:hAnsiTheme="minorEastAsia" w:cs="宋体"/>
                <w:sz w:val="24"/>
                <w:szCs w:val="24"/>
              </w:rPr>
            </w:pPr>
            <w:r w:rsidRPr="006A312A">
              <w:rPr>
                <w:rFonts w:asciiTheme="minorEastAsia" w:hAnsiTheme="minorEastAsia" w:cs="宋体" w:hint="eastAsia"/>
                <w:sz w:val="24"/>
                <w:szCs w:val="24"/>
              </w:rPr>
              <w:t>6．路径</w:t>
            </w:r>
            <w:r w:rsidRPr="006A312A">
              <w:rPr>
                <w:rFonts w:asciiTheme="minorEastAsia" w:hAnsiTheme="minorEastAsia" w:cs="宋体"/>
                <w:sz w:val="24"/>
                <w:szCs w:val="24"/>
              </w:rPr>
              <w:t>动画：</w:t>
            </w:r>
            <w:r w:rsidRPr="006A312A">
              <w:rPr>
                <w:rFonts w:asciiTheme="minorEastAsia" w:hAnsiTheme="minorEastAsia" w:cs="宋体" w:hint="eastAsia"/>
                <w:sz w:val="24"/>
                <w:szCs w:val="24"/>
              </w:rPr>
              <w:t>支持任意对象自定义路径</w:t>
            </w:r>
            <w:r w:rsidRPr="006A312A">
              <w:rPr>
                <w:rFonts w:asciiTheme="minorEastAsia" w:hAnsiTheme="minorEastAsia" w:cs="宋体"/>
                <w:sz w:val="24"/>
                <w:szCs w:val="24"/>
              </w:rPr>
              <w:t>动画设置，可绘制任意移动轨迹</w:t>
            </w:r>
            <w:r w:rsidRPr="006A312A">
              <w:rPr>
                <w:rFonts w:asciiTheme="minorEastAsia" w:hAnsiTheme="minorEastAsia" w:cs="宋体" w:hint="eastAsia"/>
                <w:sz w:val="24"/>
                <w:szCs w:val="24"/>
              </w:rPr>
              <w:t>并</w:t>
            </w:r>
            <w:r w:rsidRPr="006A312A">
              <w:rPr>
                <w:rFonts w:asciiTheme="minorEastAsia" w:hAnsiTheme="minorEastAsia" w:cs="宋体"/>
                <w:sz w:val="24"/>
                <w:szCs w:val="24"/>
              </w:rPr>
              <w:t>让对象沿着轨迹路径进行移动</w:t>
            </w:r>
            <w:r w:rsidRPr="006A312A">
              <w:rPr>
                <w:rFonts w:asciiTheme="minorEastAsia" w:hAnsiTheme="minorEastAsia" w:cs="宋体" w:hint="eastAsia"/>
                <w:sz w:val="24"/>
                <w:szCs w:val="24"/>
              </w:rPr>
              <w:t>，可</w:t>
            </w:r>
            <w:r w:rsidRPr="006A312A">
              <w:rPr>
                <w:rFonts w:asciiTheme="minorEastAsia" w:hAnsiTheme="minorEastAsia" w:cs="宋体"/>
                <w:sz w:val="24"/>
                <w:szCs w:val="24"/>
              </w:rPr>
              <w:t>单独设置该动画通过翻页或</w:t>
            </w:r>
            <w:r w:rsidRPr="006A312A">
              <w:rPr>
                <w:rFonts w:asciiTheme="minorEastAsia" w:hAnsiTheme="minorEastAsia" w:cs="宋体" w:hint="eastAsia"/>
                <w:sz w:val="24"/>
                <w:szCs w:val="24"/>
              </w:rPr>
              <w:t>单击</w:t>
            </w:r>
            <w:r w:rsidRPr="006A312A">
              <w:rPr>
                <w:rFonts w:asciiTheme="minorEastAsia" w:hAnsiTheme="minorEastAsia" w:cs="宋体"/>
                <w:sz w:val="24"/>
                <w:szCs w:val="24"/>
              </w:rPr>
              <w:t>对象本身进行触发。</w:t>
            </w:r>
          </w:p>
          <w:p w:rsidR="00B36844" w:rsidRPr="006A312A" w:rsidRDefault="00B36844" w:rsidP="00BD4E19">
            <w:pPr>
              <w:widowControl/>
              <w:adjustRightInd w:val="0"/>
              <w:snapToGrid w:val="0"/>
              <w:jc w:val="left"/>
              <w:rPr>
                <w:rFonts w:asciiTheme="minorEastAsia" w:hAnsiTheme="minorEastAsia" w:cs="宋体"/>
                <w:sz w:val="24"/>
                <w:szCs w:val="24"/>
              </w:rPr>
            </w:pPr>
            <w:r w:rsidRPr="006A312A">
              <w:rPr>
                <w:rFonts w:asciiTheme="minorEastAsia" w:hAnsiTheme="minorEastAsia" w:cs="宋体" w:hint="eastAsia"/>
                <w:sz w:val="24"/>
                <w:szCs w:val="24"/>
              </w:rPr>
              <w:t>7．思维导图：提供思维导图编辑功能，可轻松增删或拖拽编辑内容节点，并支持在节点上插入图片、音频、视频、网页链接、课件页面链接。支持思维导图逐级、逐个节点展开，并可任意缩放，满足不同演示需求。</w:t>
            </w:r>
          </w:p>
          <w:p w:rsidR="00B36844" w:rsidRPr="006A312A" w:rsidRDefault="00B36844" w:rsidP="00BD4E19">
            <w:pPr>
              <w:widowControl/>
              <w:adjustRightInd w:val="0"/>
              <w:snapToGrid w:val="0"/>
              <w:jc w:val="left"/>
              <w:rPr>
                <w:rFonts w:asciiTheme="minorEastAsia" w:hAnsiTheme="minorEastAsia" w:cs="宋体"/>
                <w:sz w:val="24"/>
                <w:szCs w:val="24"/>
              </w:rPr>
            </w:pPr>
            <w:r w:rsidRPr="006A312A">
              <w:rPr>
                <w:rFonts w:asciiTheme="minorEastAsia" w:hAnsiTheme="minorEastAsia" w:cs="宋体" w:hint="eastAsia"/>
                <w:sz w:val="24"/>
                <w:szCs w:val="24"/>
              </w:rPr>
              <w:t>8．图片裁切功能：导入的图片对象自带裁切功能，无需借助截图工具，即可直接对图片进行裁切，方便去除边角水印。</w:t>
            </w:r>
          </w:p>
          <w:p w:rsidR="00B36844" w:rsidRPr="006A312A" w:rsidRDefault="00B36844" w:rsidP="00BD4E19">
            <w:pPr>
              <w:widowControl/>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9．授课助手：支持移动终端接入实现大小屏同屏显示、同步课件及远程操控，支持小屏同步放大大屏细节及内容、小屏同步到大屏显示，可实现拍照上传及移动展台功能，满足移动授课需求。</w:t>
            </w:r>
          </w:p>
        </w:tc>
        <w:tc>
          <w:tcPr>
            <w:tcW w:w="676"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kern w:val="0"/>
                <w:sz w:val="24"/>
                <w:szCs w:val="24"/>
              </w:rPr>
            </w:pPr>
            <w:r w:rsidRPr="006A312A">
              <w:rPr>
                <w:rFonts w:asciiTheme="minorEastAsia" w:hAnsiTheme="minorEastAsia" w:hint="eastAsia"/>
                <w:sz w:val="24"/>
                <w:szCs w:val="24"/>
              </w:rPr>
              <w:lastRenderedPageBreak/>
              <w:t>套</w:t>
            </w:r>
          </w:p>
        </w:tc>
        <w:tc>
          <w:tcPr>
            <w:tcW w:w="599"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color w:val="000000"/>
                <w:kern w:val="0"/>
                <w:sz w:val="24"/>
                <w:szCs w:val="24"/>
              </w:rPr>
            </w:pPr>
            <w:r w:rsidRPr="006A312A">
              <w:rPr>
                <w:rFonts w:asciiTheme="minorEastAsia" w:hAnsiTheme="minorEastAsia" w:hint="eastAsia"/>
                <w:sz w:val="24"/>
                <w:szCs w:val="24"/>
              </w:rPr>
              <w:t>1</w:t>
            </w:r>
          </w:p>
        </w:tc>
      </w:tr>
      <w:tr w:rsidR="00B36844" w:rsidRPr="006A312A" w:rsidTr="009A29BD">
        <w:trPr>
          <w:trHeight w:val="416"/>
          <w:jc w:val="center"/>
        </w:trPr>
        <w:tc>
          <w:tcPr>
            <w:tcW w:w="742" w:type="dxa"/>
            <w:tcMar>
              <w:top w:w="0" w:type="dxa"/>
              <w:left w:w="105" w:type="dxa"/>
              <w:bottom w:w="0" w:type="dxa"/>
              <w:right w:w="105" w:type="dxa"/>
            </w:tcMar>
            <w:vAlign w:val="center"/>
          </w:tcPr>
          <w:p w:rsidR="00B36844" w:rsidRPr="006A312A" w:rsidRDefault="00B36844" w:rsidP="00BD4E19">
            <w:pPr>
              <w:widowControl/>
              <w:wordWrap w:val="0"/>
              <w:spacing w:before="100" w:beforeAutospacing="1" w:after="100" w:afterAutospacing="1" w:line="315" w:lineRule="atLeast"/>
              <w:jc w:val="center"/>
              <w:rPr>
                <w:rFonts w:asciiTheme="minorEastAsia" w:hAnsiTheme="minorEastAsia" w:cs="宋体"/>
                <w:color w:val="000000"/>
                <w:kern w:val="0"/>
                <w:sz w:val="24"/>
                <w:szCs w:val="24"/>
              </w:rPr>
            </w:pPr>
            <w:r w:rsidRPr="006A312A">
              <w:rPr>
                <w:rFonts w:asciiTheme="minorEastAsia" w:hAnsiTheme="minorEastAsia" w:hint="eastAsia"/>
                <w:kern w:val="0"/>
                <w:sz w:val="24"/>
                <w:szCs w:val="24"/>
              </w:rPr>
              <w:lastRenderedPageBreak/>
              <w:t>8</w:t>
            </w:r>
          </w:p>
        </w:tc>
        <w:tc>
          <w:tcPr>
            <w:tcW w:w="1134"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color w:val="000000"/>
                <w:kern w:val="0"/>
                <w:sz w:val="24"/>
                <w:szCs w:val="24"/>
              </w:rPr>
            </w:pPr>
            <w:r w:rsidRPr="006A312A">
              <w:rPr>
                <w:rFonts w:asciiTheme="minorEastAsia" w:hAnsiTheme="minorEastAsia" w:hint="eastAsia"/>
                <w:sz w:val="24"/>
                <w:szCs w:val="24"/>
              </w:rPr>
              <w:t>电脑音响</w:t>
            </w:r>
          </w:p>
        </w:tc>
        <w:tc>
          <w:tcPr>
            <w:tcW w:w="6096" w:type="dxa"/>
            <w:tcMar>
              <w:top w:w="0" w:type="dxa"/>
              <w:left w:w="105" w:type="dxa"/>
              <w:bottom w:w="0" w:type="dxa"/>
              <w:right w:w="105" w:type="dxa"/>
            </w:tcMar>
            <w:vAlign w:val="center"/>
          </w:tcPr>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1.木质材料箱体；2个箱体</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2.有源2.0声道；</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3.输出功率42W</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4.侧控旋钮调节，音量、高音和低音都可分别调节；</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5.具有防磁功能；</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6.采用双路RCA立体声输入。</w:t>
            </w:r>
          </w:p>
        </w:tc>
        <w:tc>
          <w:tcPr>
            <w:tcW w:w="676"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kern w:val="0"/>
                <w:sz w:val="24"/>
                <w:szCs w:val="24"/>
              </w:rPr>
            </w:pPr>
            <w:r w:rsidRPr="006A312A">
              <w:rPr>
                <w:rFonts w:asciiTheme="minorEastAsia" w:hAnsiTheme="minorEastAsia" w:hint="eastAsia"/>
                <w:sz w:val="24"/>
                <w:szCs w:val="24"/>
              </w:rPr>
              <w:t>套</w:t>
            </w:r>
          </w:p>
        </w:tc>
        <w:tc>
          <w:tcPr>
            <w:tcW w:w="599"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color w:val="000000"/>
                <w:kern w:val="0"/>
                <w:sz w:val="24"/>
                <w:szCs w:val="24"/>
              </w:rPr>
            </w:pPr>
            <w:r w:rsidRPr="006A312A">
              <w:rPr>
                <w:rFonts w:asciiTheme="minorEastAsia" w:hAnsiTheme="minorEastAsia" w:hint="eastAsia"/>
                <w:sz w:val="24"/>
                <w:szCs w:val="24"/>
              </w:rPr>
              <w:t>1</w:t>
            </w:r>
          </w:p>
        </w:tc>
      </w:tr>
      <w:tr w:rsidR="00B36844" w:rsidRPr="006A312A" w:rsidTr="009A29BD">
        <w:trPr>
          <w:trHeight w:val="416"/>
          <w:jc w:val="center"/>
        </w:trPr>
        <w:tc>
          <w:tcPr>
            <w:tcW w:w="742" w:type="dxa"/>
            <w:tcMar>
              <w:top w:w="0" w:type="dxa"/>
              <w:left w:w="105" w:type="dxa"/>
              <w:bottom w:w="0" w:type="dxa"/>
              <w:right w:w="105" w:type="dxa"/>
            </w:tcMar>
            <w:vAlign w:val="center"/>
          </w:tcPr>
          <w:p w:rsidR="00B36844" w:rsidRPr="006A312A" w:rsidRDefault="00B36844" w:rsidP="00BD4E19">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6A312A">
              <w:rPr>
                <w:rFonts w:asciiTheme="minorEastAsia" w:hAnsiTheme="minorEastAsia" w:hint="eastAsia"/>
                <w:color w:val="000000"/>
                <w:kern w:val="0"/>
                <w:sz w:val="24"/>
                <w:szCs w:val="24"/>
              </w:rPr>
              <w:t>9</w:t>
            </w:r>
          </w:p>
        </w:tc>
        <w:tc>
          <w:tcPr>
            <w:tcW w:w="1134"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color w:val="000000"/>
                <w:kern w:val="0"/>
                <w:sz w:val="24"/>
                <w:szCs w:val="24"/>
              </w:rPr>
            </w:pPr>
            <w:r w:rsidRPr="006A312A">
              <w:rPr>
                <w:rFonts w:asciiTheme="minorEastAsia" w:hAnsiTheme="minorEastAsia" w:hint="eastAsia"/>
                <w:sz w:val="24"/>
                <w:szCs w:val="24"/>
              </w:rPr>
              <w:t>网络设备</w:t>
            </w:r>
          </w:p>
        </w:tc>
        <w:tc>
          <w:tcPr>
            <w:tcW w:w="6096" w:type="dxa"/>
            <w:tcMar>
              <w:top w:w="0" w:type="dxa"/>
              <w:left w:w="105" w:type="dxa"/>
              <w:bottom w:w="0" w:type="dxa"/>
              <w:right w:w="105" w:type="dxa"/>
            </w:tcMar>
            <w:vAlign w:val="center"/>
          </w:tcPr>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快速以太网24口千兆交换机，传输速率10/100/1000Mbps</w:t>
            </w:r>
            <w:r w:rsidRPr="006A312A">
              <w:rPr>
                <w:rFonts w:asciiTheme="minorEastAsia" w:hAnsiTheme="minorEastAsia" w:cs="宋体"/>
                <w:sz w:val="24"/>
                <w:szCs w:val="24"/>
              </w:rPr>
              <w:t xml:space="preserve"> </w:t>
            </w:r>
          </w:p>
        </w:tc>
        <w:tc>
          <w:tcPr>
            <w:tcW w:w="676"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kern w:val="0"/>
                <w:sz w:val="24"/>
                <w:szCs w:val="24"/>
              </w:rPr>
            </w:pPr>
            <w:r w:rsidRPr="006A312A">
              <w:rPr>
                <w:rFonts w:asciiTheme="minorEastAsia" w:hAnsiTheme="minorEastAsia" w:hint="eastAsia"/>
                <w:sz w:val="24"/>
                <w:szCs w:val="24"/>
              </w:rPr>
              <w:t>台</w:t>
            </w:r>
          </w:p>
        </w:tc>
        <w:tc>
          <w:tcPr>
            <w:tcW w:w="599"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color w:val="000000"/>
                <w:kern w:val="0"/>
                <w:sz w:val="24"/>
                <w:szCs w:val="24"/>
              </w:rPr>
            </w:pPr>
            <w:r w:rsidRPr="006A312A">
              <w:rPr>
                <w:rFonts w:asciiTheme="minorEastAsia" w:hAnsiTheme="minorEastAsia" w:hint="eastAsia"/>
                <w:sz w:val="24"/>
                <w:szCs w:val="24"/>
              </w:rPr>
              <w:t>2</w:t>
            </w:r>
          </w:p>
        </w:tc>
      </w:tr>
      <w:tr w:rsidR="00B36844" w:rsidRPr="006A312A" w:rsidTr="009A29BD">
        <w:trPr>
          <w:trHeight w:val="416"/>
          <w:jc w:val="center"/>
        </w:trPr>
        <w:tc>
          <w:tcPr>
            <w:tcW w:w="742" w:type="dxa"/>
            <w:tcMar>
              <w:top w:w="0" w:type="dxa"/>
              <w:left w:w="105" w:type="dxa"/>
              <w:bottom w:w="0" w:type="dxa"/>
              <w:right w:w="105" w:type="dxa"/>
            </w:tcMar>
            <w:vAlign w:val="center"/>
          </w:tcPr>
          <w:p w:rsidR="00B36844" w:rsidRPr="006A312A" w:rsidRDefault="00B36844" w:rsidP="00BD4E19">
            <w:pPr>
              <w:widowControl/>
              <w:wordWrap w:val="0"/>
              <w:spacing w:before="100" w:beforeAutospacing="1" w:after="100" w:afterAutospacing="1" w:line="315" w:lineRule="atLeast"/>
              <w:jc w:val="center"/>
              <w:rPr>
                <w:rFonts w:asciiTheme="minorEastAsia" w:hAnsiTheme="minorEastAsia"/>
                <w:color w:val="000000"/>
                <w:kern w:val="0"/>
                <w:sz w:val="24"/>
                <w:szCs w:val="24"/>
              </w:rPr>
            </w:pPr>
            <w:r w:rsidRPr="006A312A">
              <w:rPr>
                <w:rFonts w:asciiTheme="minorEastAsia" w:hAnsiTheme="minorEastAsia" w:hint="eastAsia"/>
                <w:color w:val="000000"/>
                <w:kern w:val="0"/>
                <w:sz w:val="24"/>
                <w:szCs w:val="24"/>
              </w:rPr>
              <w:t>10</w:t>
            </w:r>
          </w:p>
        </w:tc>
        <w:tc>
          <w:tcPr>
            <w:tcW w:w="1134"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sz w:val="24"/>
                <w:szCs w:val="24"/>
              </w:rPr>
            </w:pPr>
            <w:r w:rsidRPr="006A312A">
              <w:rPr>
                <w:rFonts w:asciiTheme="minorEastAsia" w:hAnsiTheme="minorEastAsia" w:hint="eastAsia"/>
                <w:sz w:val="24"/>
                <w:szCs w:val="24"/>
              </w:rPr>
              <w:t>微课制作系统</w:t>
            </w:r>
          </w:p>
        </w:tc>
        <w:tc>
          <w:tcPr>
            <w:tcW w:w="6096" w:type="dxa"/>
            <w:tcMar>
              <w:top w:w="0" w:type="dxa"/>
              <w:left w:w="105" w:type="dxa"/>
              <w:bottom w:w="0" w:type="dxa"/>
              <w:right w:w="105" w:type="dxa"/>
            </w:tcMar>
            <w:vAlign w:val="center"/>
          </w:tcPr>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1.实时录制：实时录制计算机或笔记本屏幕以及外接摄像头、手持DV、麦克风、高拍仪、手写板设备的输入，生成通用视频格式微课，录制过程中用户可以随时暂停和继续录制，软件中的工具栏、菜单等辅助窗体都对录制透明，不会被录制进最终的微课中；</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2.视频设置：支持多路输入信号源，并以全屏或画中画形式呈现，画中画可以随意拖动和调整大小；</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3.虚拟抠像：可以为输入信号源进行抠像处理，去除单色背景；</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lastRenderedPageBreak/>
              <w:t>4.电子白板：提供可以覆盖桌面的电子白板，可调整大小的粉笔、板擦工具，粉笔有3种颜色可供用户选择；</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5.视频剪辑：支持对录制视频的切分、合并、调序、复制等非线性编辑，支持为微课添加封面和水印，系统可以根据微课信息自动生成片头</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6.视频索引：支持在视频时间轴上增加关键节点标记，快速播放关键节点位置</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7.微课归档：归档存储历史上录制的微课，使用智能算法排序，用户可以为微课添加标签以方便搜索</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8.用户切换：支持一台设备上登录多人账户，账户之间可以随时切换；</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9.微课上传：支持一键把录制好的微课上传校级或区级资源平台</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10.离线使用：除上传功能外，系统其他功能可以完全离线使用</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11.视频格式：支持录制MP4、FLV、AVI等3种视频格式，可以调整录制视频质量以适应不同配置的设备</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12.运行环境：支持Window7/8/8.1/10 32bit/64bit操作系统。</w:t>
            </w:r>
          </w:p>
        </w:tc>
        <w:tc>
          <w:tcPr>
            <w:tcW w:w="676"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sz w:val="24"/>
                <w:szCs w:val="24"/>
              </w:rPr>
            </w:pPr>
            <w:r w:rsidRPr="006A312A">
              <w:rPr>
                <w:rFonts w:asciiTheme="minorEastAsia" w:hAnsiTheme="minorEastAsia" w:hint="eastAsia"/>
                <w:sz w:val="24"/>
                <w:szCs w:val="24"/>
              </w:rPr>
              <w:lastRenderedPageBreak/>
              <w:t>套</w:t>
            </w:r>
          </w:p>
        </w:tc>
        <w:tc>
          <w:tcPr>
            <w:tcW w:w="599"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sz w:val="24"/>
                <w:szCs w:val="24"/>
              </w:rPr>
            </w:pPr>
            <w:r w:rsidRPr="006A312A">
              <w:rPr>
                <w:rFonts w:asciiTheme="minorEastAsia" w:hAnsiTheme="minorEastAsia" w:hint="eastAsia"/>
                <w:sz w:val="24"/>
                <w:szCs w:val="24"/>
              </w:rPr>
              <w:t>1</w:t>
            </w:r>
          </w:p>
        </w:tc>
      </w:tr>
      <w:tr w:rsidR="00B36844" w:rsidRPr="006A312A" w:rsidTr="009A29BD">
        <w:trPr>
          <w:trHeight w:val="416"/>
          <w:jc w:val="center"/>
        </w:trPr>
        <w:tc>
          <w:tcPr>
            <w:tcW w:w="742" w:type="dxa"/>
            <w:tcMar>
              <w:top w:w="0" w:type="dxa"/>
              <w:left w:w="105" w:type="dxa"/>
              <w:bottom w:w="0" w:type="dxa"/>
              <w:right w:w="105" w:type="dxa"/>
            </w:tcMar>
            <w:vAlign w:val="center"/>
          </w:tcPr>
          <w:p w:rsidR="00B36844" w:rsidRPr="006A312A" w:rsidRDefault="00B36844" w:rsidP="00BD4E19">
            <w:pPr>
              <w:widowControl/>
              <w:wordWrap w:val="0"/>
              <w:spacing w:before="100" w:beforeAutospacing="1" w:after="100" w:afterAutospacing="1" w:line="315" w:lineRule="atLeast"/>
              <w:jc w:val="center"/>
              <w:rPr>
                <w:rFonts w:asciiTheme="minorEastAsia" w:hAnsiTheme="minorEastAsia" w:cs="宋体"/>
                <w:color w:val="000000"/>
                <w:kern w:val="0"/>
                <w:sz w:val="24"/>
                <w:szCs w:val="24"/>
              </w:rPr>
            </w:pPr>
            <w:r w:rsidRPr="006A312A">
              <w:rPr>
                <w:rFonts w:asciiTheme="minorEastAsia" w:hAnsiTheme="minorEastAsia" w:hint="eastAsia"/>
                <w:color w:val="000000"/>
                <w:kern w:val="0"/>
                <w:sz w:val="24"/>
                <w:szCs w:val="24"/>
              </w:rPr>
              <w:lastRenderedPageBreak/>
              <w:t>11</w:t>
            </w:r>
          </w:p>
        </w:tc>
        <w:tc>
          <w:tcPr>
            <w:tcW w:w="1134"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color w:val="000000"/>
                <w:kern w:val="0"/>
                <w:sz w:val="24"/>
                <w:szCs w:val="24"/>
              </w:rPr>
            </w:pPr>
            <w:r w:rsidRPr="006A312A">
              <w:rPr>
                <w:rFonts w:asciiTheme="minorEastAsia" w:hAnsiTheme="minorEastAsia" w:hint="eastAsia"/>
                <w:sz w:val="24"/>
                <w:szCs w:val="24"/>
              </w:rPr>
              <w:t>综合布线材料</w:t>
            </w:r>
          </w:p>
        </w:tc>
        <w:tc>
          <w:tcPr>
            <w:tcW w:w="6096" w:type="dxa"/>
            <w:tcMar>
              <w:top w:w="0" w:type="dxa"/>
              <w:left w:w="105" w:type="dxa"/>
              <w:bottom w:w="0" w:type="dxa"/>
              <w:right w:w="105" w:type="dxa"/>
            </w:tcMar>
            <w:vAlign w:val="center"/>
          </w:tcPr>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1.4平方国标纯铜电源线，长度满足本项目整体用电需求；</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2.超五类纯铜网线2箱，</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3.电源插排，满足本项目所有设备用电需求；</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4.管槽等辅材，满足本项目布线需求。</w:t>
            </w:r>
          </w:p>
        </w:tc>
        <w:tc>
          <w:tcPr>
            <w:tcW w:w="676"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kern w:val="0"/>
                <w:sz w:val="24"/>
                <w:szCs w:val="24"/>
              </w:rPr>
            </w:pPr>
            <w:r w:rsidRPr="006A312A">
              <w:rPr>
                <w:rFonts w:asciiTheme="minorEastAsia" w:hAnsiTheme="minorEastAsia" w:hint="eastAsia"/>
                <w:sz w:val="24"/>
                <w:szCs w:val="24"/>
              </w:rPr>
              <w:t>批</w:t>
            </w:r>
          </w:p>
        </w:tc>
        <w:tc>
          <w:tcPr>
            <w:tcW w:w="599"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color w:val="000000"/>
                <w:kern w:val="0"/>
                <w:sz w:val="24"/>
                <w:szCs w:val="24"/>
              </w:rPr>
            </w:pPr>
            <w:r w:rsidRPr="006A312A">
              <w:rPr>
                <w:rFonts w:asciiTheme="minorEastAsia" w:hAnsiTheme="minorEastAsia" w:hint="eastAsia"/>
                <w:sz w:val="24"/>
                <w:szCs w:val="24"/>
              </w:rPr>
              <w:t>1</w:t>
            </w:r>
          </w:p>
        </w:tc>
      </w:tr>
      <w:tr w:rsidR="00B36844" w:rsidRPr="006A312A" w:rsidTr="009A29BD">
        <w:trPr>
          <w:trHeight w:val="540"/>
          <w:jc w:val="center"/>
        </w:trPr>
        <w:tc>
          <w:tcPr>
            <w:tcW w:w="742" w:type="dxa"/>
            <w:tcMar>
              <w:top w:w="0" w:type="dxa"/>
              <w:left w:w="105" w:type="dxa"/>
              <w:bottom w:w="0" w:type="dxa"/>
              <w:right w:w="105" w:type="dxa"/>
            </w:tcMar>
            <w:vAlign w:val="center"/>
          </w:tcPr>
          <w:p w:rsidR="00B36844" w:rsidRPr="006A312A" w:rsidRDefault="00B36844" w:rsidP="00BD4E19">
            <w:pPr>
              <w:widowControl/>
              <w:wordWrap w:val="0"/>
              <w:spacing w:before="100" w:beforeAutospacing="1" w:after="100" w:afterAutospacing="1" w:line="315" w:lineRule="atLeast"/>
              <w:jc w:val="center"/>
              <w:rPr>
                <w:rFonts w:asciiTheme="minorEastAsia" w:hAnsiTheme="minorEastAsia" w:cs="宋体"/>
                <w:color w:val="000000"/>
                <w:kern w:val="0"/>
                <w:sz w:val="24"/>
                <w:szCs w:val="24"/>
              </w:rPr>
            </w:pPr>
            <w:r w:rsidRPr="006A312A">
              <w:rPr>
                <w:rFonts w:asciiTheme="minorEastAsia" w:hAnsiTheme="minorEastAsia" w:hint="eastAsia"/>
                <w:color w:val="000000"/>
                <w:kern w:val="0"/>
                <w:sz w:val="24"/>
                <w:szCs w:val="24"/>
              </w:rPr>
              <w:t>12</w:t>
            </w:r>
          </w:p>
        </w:tc>
        <w:tc>
          <w:tcPr>
            <w:tcW w:w="1134"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color w:val="000000"/>
                <w:kern w:val="0"/>
                <w:sz w:val="24"/>
                <w:szCs w:val="24"/>
              </w:rPr>
            </w:pPr>
            <w:r w:rsidRPr="006A312A">
              <w:rPr>
                <w:rFonts w:asciiTheme="minorEastAsia" w:hAnsiTheme="minorEastAsia" w:hint="eastAsia"/>
                <w:sz w:val="24"/>
                <w:szCs w:val="24"/>
              </w:rPr>
              <w:t>网络、电源施工安装</w:t>
            </w:r>
          </w:p>
        </w:tc>
        <w:tc>
          <w:tcPr>
            <w:tcW w:w="6096" w:type="dxa"/>
            <w:tcMar>
              <w:top w:w="0" w:type="dxa"/>
              <w:left w:w="105" w:type="dxa"/>
              <w:bottom w:w="0" w:type="dxa"/>
              <w:right w:w="105" w:type="dxa"/>
            </w:tcMar>
            <w:vAlign w:val="center"/>
          </w:tcPr>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1.包括所有计算机、设备的网络、电源安装和施工；</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2.严格执行室内家装国家标准和规范；</w:t>
            </w:r>
          </w:p>
          <w:p w:rsidR="00B36844" w:rsidRPr="006A312A" w:rsidRDefault="00B36844" w:rsidP="00BD4E19">
            <w:pPr>
              <w:adjustRightInd w:val="0"/>
              <w:snapToGrid w:val="0"/>
              <w:rPr>
                <w:rFonts w:asciiTheme="minorEastAsia" w:hAnsiTheme="minorEastAsia" w:cs="宋体"/>
                <w:sz w:val="24"/>
                <w:szCs w:val="24"/>
              </w:rPr>
            </w:pPr>
            <w:r w:rsidRPr="006A312A">
              <w:rPr>
                <w:rFonts w:asciiTheme="minorEastAsia" w:hAnsiTheme="minorEastAsia" w:cs="宋体" w:hint="eastAsia"/>
                <w:sz w:val="24"/>
                <w:szCs w:val="24"/>
              </w:rPr>
              <w:t>3.施工规范、美观，线路布局合理，符合室内家装国家标准和规范，坚决杜绝安全隐患。</w:t>
            </w:r>
          </w:p>
        </w:tc>
        <w:tc>
          <w:tcPr>
            <w:tcW w:w="676"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kern w:val="0"/>
                <w:sz w:val="24"/>
                <w:szCs w:val="24"/>
              </w:rPr>
            </w:pPr>
            <w:r w:rsidRPr="006A312A">
              <w:rPr>
                <w:rFonts w:asciiTheme="minorEastAsia" w:hAnsiTheme="minorEastAsia" w:hint="eastAsia"/>
                <w:sz w:val="24"/>
                <w:szCs w:val="24"/>
              </w:rPr>
              <w:t>套</w:t>
            </w:r>
          </w:p>
        </w:tc>
        <w:tc>
          <w:tcPr>
            <w:tcW w:w="599" w:type="dxa"/>
            <w:tcMar>
              <w:top w:w="0" w:type="dxa"/>
              <w:left w:w="105" w:type="dxa"/>
              <w:bottom w:w="0" w:type="dxa"/>
              <w:right w:w="105" w:type="dxa"/>
            </w:tcMar>
            <w:vAlign w:val="center"/>
          </w:tcPr>
          <w:p w:rsidR="00B36844" w:rsidRPr="006A312A" w:rsidRDefault="00B36844" w:rsidP="00BD4E19">
            <w:pPr>
              <w:widowControl/>
              <w:adjustRightInd w:val="0"/>
              <w:snapToGrid w:val="0"/>
              <w:spacing w:line="276" w:lineRule="auto"/>
              <w:jc w:val="center"/>
              <w:rPr>
                <w:rFonts w:asciiTheme="minorEastAsia" w:hAnsiTheme="minorEastAsia" w:cs="宋体"/>
                <w:color w:val="000000"/>
                <w:kern w:val="0"/>
                <w:sz w:val="24"/>
                <w:szCs w:val="24"/>
              </w:rPr>
            </w:pPr>
            <w:r w:rsidRPr="006A312A">
              <w:rPr>
                <w:rFonts w:asciiTheme="minorEastAsia" w:hAnsiTheme="minorEastAsia" w:hint="eastAsia"/>
                <w:sz w:val="24"/>
                <w:szCs w:val="24"/>
              </w:rPr>
              <w:t>1</w:t>
            </w:r>
          </w:p>
        </w:tc>
      </w:tr>
    </w:tbl>
    <w:p w:rsidR="00642E3C" w:rsidRDefault="00642E3C" w:rsidP="001D7A0B">
      <w:pPr>
        <w:spacing w:line="360" w:lineRule="auto"/>
        <w:ind w:firstLineChars="200" w:firstLine="482"/>
        <w:contextualSpacing/>
        <w:rPr>
          <w:rFonts w:asciiTheme="minorEastAsia" w:hAnsiTheme="minorEastAsia" w:cs="黑体"/>
          <w:b/>
          <w:bCs/>
          <w:color w:val="000000"/>
          <w:sz w:val="24"/>
          <w:szCs w:val="24"/>
          <w:shd w:val="clear" w:color="auto" w:fill="FFFFFF"/>
        </w:rPr>
      </w:pPr>
    </w:p>
    <w:p w:rsidR="00BE4C9E" w:rsidRPr="008A4A97" w:rsidRDefault="00642E3C" w:rsidP="001D7A0B">
      <w:pPr>
        <w:spacing w:line="360" w:lineRule="auto"/>
        <w:ind w:firstLineChars="200" w:firstLine="482"/>
        <w:contextualSpacing/>
        <w:rPr>
          <w:rFonts w:asciiTheme="minorEastAsia" w:hAnsiTheme="minorEastAsia" w:cs="黑体"/>
          <w:b/>
          <w:bCs/>
          <w:sz w:val="24"/>
          <w:szCs w:val="24"/>
          <w:shd w:val="clear" w:color="auto" w:fill="FFFFFF"/>
        </w:rPr>
      </w:pPr>
      <w:r w:rsidRPr="008A4A97">
        <w:rPr>
          <w:rFonts w:asciiTheme="minorEastAsia" w:hAnsiTheme="minorEastAsia" w:cs="黑体" w:hint="eastAsia"/>
          <w:b/>
          <w:bCs/>
          <w:sz w:val="24"/>
          <w:szCs w:val="24"/>
          <w:shd w:val="clear" w:color="auto" w:fill="FFFFFF"/>
        </w:rPr>
        <w:t>D包</w:t>
      </w:r>
      <w:r w:rsidR="008A4A97" w:rsidRPr="008A4A97">
        <w:rPr>
          <w:rFonts w:asciiTheme="minorEastAsia" w:hAnsiTheme="minorEastAsia" w:cs="黑体" w:hint="eastAsia"/>
          <w:b/>
          <w:bCs/>
          <w:sz w:val="24"/>
          <w:szCs w:val="24"/>
          <w:shd w:val="clear" w:color="auto" w:fill="FFFFFF"/>
        </w:rPr>
        <w:t>：</w:t>
      </w:r>
      <w:r w:rsidRPr="008A4A97">
        <w:rPr>
          <w:rFonts w:asciiTheme="minorEastAsia" w:hAnsiTheme="minorEastAsia" w:cs="黑体" w:hint="eastAsia"/>
          <w:b/>
          <w:bCs/>
          <w:sz w:val="24"/>
          <w:szCs w:val="24"/>
          <w:shd w:val="clear" w:color="auto" w:fill="FFFFFF"/>
        </w:rPr>
        <w:t>移动门户</w:t>
      </w:r>
    </w:p>
    <w:p w:rsidR="00E3627C" w:rsidRPr="008A4A97" w:rsidRDefault="00E3627C" w:rsidP="008A4A9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8A4A97">
        <w:rPr>
          <w:rFonts w:asciiTheme="minorEastAsia" w:hAnsiTheme="minorEastAsia" w:cs="宋体" w:hint="eastAsia"/>
          <w:color w:val="000000"/>
          <w:kern w:val="0"/>
          <w:sz w:val="24"/>
          <w:szCs w:val="24"/>
        </w:rPr>
        <w:t>基于SOA架构思想和三个集成（数据集成、业务集成、流程集成）技术，遵循“多业务渠道、一体化支撑”的设计理念，建立以智慧移动门户（APP客户端和微门户）为业务渠道的，覆盖全校师生的高校移动信息化基础平台。</w:t>
      </w:r>
    </w:p>
    <w:p w:rsidR="00E3627C" w:rsidRPr="008A4A97" w:rsidRDefault="00E3627C" w:rsidP="008A4A9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8A4A97">
        <w:rPr>
          <w:rFonts w:asciiTheme="minorEastAsia" w:hAnsiTheme="minorEastAsia" w:cs="宋体" w:hint="eastAsia"/>
          <w:color w:val="000000"/>
          <w:kern w:val="0"/>
          <w:sz w:val="24"/>
          <w:szCs w:val="24"/>
        </w:rPr>
        <w:t>面向不同的服务对象（教师、学生、行政职工、</w:t>
      </w:r>
      <w:r w:rsidRPr="008A4A97">
        <w:rPr>
          <w:rFonts w:asciiTheme="minorEastAsia" w:hAnsiTheme="minorEastAsia" w:cs="宋体"/>
          <w:color w:val="000000"/>
          <w:kern w:val="0"/>
          <w:sz w:val="24"/>
          <w:szCs w:val="24"/>
        </w:rPr>
        <w:t>家长</w:t>
      </w:r>
      <w:r w:rsidRPr="008A4A97">
        <w:rPr>
          <w:rFonts w:asciiTheme="minorEastAsia" w:hAnsiTheme="minorEastAsia" w:cs="宋体" w:hint="eastAsia"/>
          <w:color w:val="000000"/>
          <w:kern w:val="0"/>
          <w:sz w:val="24"/>
          <w:szCs w:val="24"/>
        </w:rPr>
        <w:t>）提供差异化、针对性的移动服务构建，可灵活集成校园的私有应用，也可在平台集中控制的前提下灵活的提供</w:t>
      </w:r>
      <w:r w:rsidRPr="008A4A97">
        <w:rPr>
          <w:rFonts w:asciiTheme="minorEastAsia" w:hAnsiTheme="minorEastAsia" w:cs="宋体" w:hint="eastAsia"/>
          <w:color w:val="000000"/>
          <w:kern w:val="0"/>
          <w:sz w:val="24"/>
          <w:szCs w:val="24"/>
        </w:rPr>
        <w:lastRenderedPageBreak/>
        <w:t>对第三方面向校园移动服务的集成开发能力，从而满足教职工及广大师生的学习、生活、工作、通讯协同等不同需求。</w:t>
      </w:r>
    </w:p>
    <w:tbl>
      <w:tblPr>
        <w:tblW w:w="9356"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10"/>
        <w:gridCol w:w="1275"/>
        <w:gridCol w:w="5954"/>
        <w:gridCol w:w="709"/>
        <w:gridCol w:w="708"/>
      </w:tblGrid>
      <w:tr w:rsidR="00DC3ADD" w:rsidRPr="00BD4E19" w:rsidTr="00F9006E">
        <w:trPr>
          <w:trHeight w:val="540"/>
        </w:trPr>
        <w:tc>
          <w:tcPr>
            <w:tcW w:w="710" w:type="dxa"/>
            <w:tcMar>
              <w:top w:w="0" w:type="dxa"/>
              <w:left w:w="105" w:type="dxa"/>
              <w:bottom w:w="0" w:type="dxa"/>
              <w:right w:w="105" w:type="dxa"/>
            </w:tcMar>
            <w:vAlign w:val="center"/>
          </w:tcPr>
          <w:p w:rsidR="00DC3ADD" w:rsidRPr="00BD4E19" w:rsidRDefault="00DC3ADD" w:rsidP="00BD4E19">
            <w:pPr>
              <w:widowControl/>
              <w:jc w:val="center"/>
              <w:rPr>
                <w:rFonts w:asciiTheme="minorEastAsia" w:hAnsiTheme="minorEastAsia" w:cs="宋体"/>
                <w:color w:val="000000"/>
                <w:kern w:val="0"/>
                <w:sz w:val="24"/>
                <w:szCs w:val="24"/>
              </w:rPr>
            </w:pPr>
            <w:r w:rsidRPr="00BD4E19">
              <w:rPr>
                <w:rFonts w:asciiTheme="minorEastAsia" w:hAnsiTheme="minorEastAsia" w:hint="eastAsia"/>
                <w:color w:val="000000"/>
                <w:kern w:val="0"/>
                <w:sz w:val="24"/>
                <w:szCs w:val="24"/>
              </w:rPr>
              <w:t>序号</w:t>
            </w:r>
          </w:p>
        </w:tc>
        <w:tc>
          <w:tcPr>
            <w:tcW w:w="1275" w:type="dxa"/>
            <w:tcMar>
              <w:top w:w="0" w:type="dxa"/>
              <w:left w:w="105" w:type="dxa"/>
              <w:bottom w:w="0" w:type="dxa"/>
              <w:right w:w="105" w:type="dxa"/>
            </w:tcMar>
            <w:vAlign w:val="center"/>
          </w:tcPr>
          <w:p w:rsidR="00DC3ADD" w:rsidRPr="00BD4E19" w:rsidRDefault="00DC3ADD" w:rsidP="00BD4E19">
            <w:pPr>
              <w:widowControl/>
              <w:jc w:val="center"/>
              <w:rPr>
                <w:rFonts w:asciiTheme="minorEastAsia" w:hAnsiTheme="minorEastAsia" w:cs="宋体"/>
                <w:color w:val="000000"/>
                <w:kern w:val="0"/>
                <w:sz w:val="24"/>
                <w:szCs w:val="24"/>
              </w:rPr>
            </w:pPr>
            <w:r w:rsidRPr="00BD4E19">
              <w:rPr>
                <w:rFonts w:asciiTheme="minorEastAsia" w:hAnsiTheme="minorEastAsia" w:hint="eastAsia"/>
                <w:color w:val="000000"/>
                <w:kern w:val="0"/>
                <w:sz w:val="24"/>
                <w:szCs w:val="24"/>
              </w:rPr>
              <w:t>货物名称</w:t>
            </w:r>
          </w:p>
        </w:tc>
        <w:tc>
          <w:tcPr>
            <w:tcW w:w="5954" w:type="dxa"/>
            <w:tcMar>
              <w:top w:w="0" w:type="dxa"/>
              <w:left w:w="105" w:type="dxa"/>
              <w:bottom w:w="0" w:type="dxa"/>
              <w:right w:w="105" w:type="dxa"/>
            </w:tcMar>
            <w:vAlign w:val="center"/>
          </w:tcPr>
          <w:p w:rsidR="00DC3ADD" w:rsidRPr="00BD4E19" w:rsidRDefault="00DC3ADD" w:rsidP="00BD4E19">
            <w:pPr>
              <w:widowControl/>
              <w:jc w:val="center"/>
              <w:rPr>
                <w:rFonts w:asciiTheme="minorEastAsia" w:hAnsiTheme="minorEastAsia" w:cs="宋体"/>
                <w:color w:val="000000"/>
                <w:kern w:val="0"/>
                <w:sz w:val="24"/>
                <w:szCs w:val="24"/>
              </w:rPr>
            </w:pPr>
            <w:r w:rsidRPr="00BD4E19">
              <w:rPr>
                <w:rFonts w:asciiTheme="minorEastAsia" w:hAnsiTheme="minorEastAsia" w:hint="eastAsia"/>
                <w:color w:val="000000"/>
                <w:kern w:val="0"/>
                <w:sz w:val="24"/>
                <w:szCs w:val="24"/>
              </w:rPr>
              <w:t>技术规格及主要参数</w:t>
            </w:r>
          </w:p>
        </w:tc>
        <w:tc>
          <w:tcPr>
            <w:tcW w:w="709" w:type="dxa"/>
            <w:tcMar>
              <w:top w:w="0" w:type="dxa"/>
              <w:left w:w="105" w:type="dxa"/>
              <w:bottom w:w="0" w:type="dxa"/>
              <w:right w:w="105" w:type="dxa"/>
            </w:tcMar>
            <w:vAlign w:val="center"/>
          </w:tcPr>
          <w:p w:rsidR="00DC3ADD" w:rsidRPr="00BD4E19" w:rsidRDefault="00DC3ADD" w:rsidP="00BD4E19">
            <w:pPr>
              <w:widowControl/>
              <w:jc w:val="center"/>
              <w:rPr>
                <w:rFonts w:asciiTheme="minorEastAsia" w:hAnsiTheme="minorEastAsia" w:cs="宋体"/>
                <w:color w:val="000000"/>
                <w:kern w:val="0"/>
                <w:sz w:val="24"/>
                <w:szCs w:val="24"/>
              </w:rPr>
            </w:pPr>
            <w:r w:rsidRPr="00BD4E19">
              <w:rPr>
                <w:rFonts w:asciiTheme="minorEastAsia" w:hAnsiTheme="minorEastAsia" w:hint="eastAsia"/>
                <w:color w:val="000000"/>
                <w:kern w:val="0"/>
                <w:sz w:val="24"/>
                <w:szCs w:val="24"/>
              </w:rPr>
              <w:t>单位</w:t>
            </w:r>
          </w:p>
        </w:tc>
        <w:tc>
          <w:tcPr>
            <w:tcW w:w="708" w:type="dxa"/>
            <w:tcMar>
              <w:top w:w="0" w:type="dxa"/>
              <w:left w:w="105" w:type="dxa"/>
              <w:bottom w:w="0" w:type="dxa"/>
              <w:right w:w="105" w:type="dxa"/>
            </w:tcMar>
            <w:vAlign w:val="center"/>
          </w:tcPr>
          <w:p w:rsidR="00DC3ADD" w:rsidRPr="00BD4E19" w:rsidRDefault="00DC3ADD" w:rsidP="00BD4E19">
            <w:pPr>
              <w:widowControl/>
              <w:jc w:val="center"/>
              <w:rPr>
                <w:rFonts w:asciiTheme="minorEastAsia" w:hAnsiTheme="minorEastAsia" w:cs="宋体"/>
                <w:color w:val="000000"/>
                <w:kern w:val="0"/>
                <w:sz w:val="24"/>
                <w:szCs w:val="24"/>
              </w:rPr>
            </w:pPr>
            <w:r w:rsidRPr="00BD4E19">
              <w:rPr>
                <w:rFonts w:asciiTheme="minorEastAsia" w:hAnsiTheme="minorEastAsia" w:hint="eastAsia"/>
                <w:color w:val="000000"/>
                <w:kern w:val="0"/>
                <w:sz w:val="24"/>
                <w:szCs w:val="24"/>
              </w:rPr>
              <w:t>数量</w:t>
            </w:r>
          </w:p>
        </w:tc>
      </w:tr>
      <w:tr w:rsidR="00DC3ADD" w:rsidRPr="00BD4E19" w:rsidTr="00F9006E">
        <w:trPr>
          <w:trHeight w:val="575"/>
        </w:trPr>
        <w:tc>
          <w:tcPr>
            <w:tcW w:w="710" w:type="dxa"/>
            <w:tcMar>
              <w:top w:w="0" w:type="dxa"/>
              <w:left w:w="105" w:type="dxa"/>
              <w:bottom w:w="0" w:type="dxa"/>
              <w:right w:w="105" w:type="dxa"/>
            </w:tcMar>
            <w:vAlign w:val="center"/>
          </w:tcPr>
          <w:p w:rsidR="00DC3ADD" w:rsidRPr="00BD4E19" w:rsidRDefault="00DC3ADD" w:rsidP="00BD4E19">
            <w:pPr>
              <w:widowControl/>
              <w:jc w:val="center"/>
              <w:rPr>
                <w:rFonts w:asciiTheme="minorEastAsia" w:hAnsiTheme="minorEastAsia" w:cs="宋体"/>
                <w:color w:val="000000"/>
                <w:kern w:val="0"/>
                <w:sz w:val="24"/>
                <w:szCs w:val="24"/>
              </w:rPr>
            </w:pPr>
            <w:r w:rsidRPr="00BD4E19">
              <w:rPr>
                <w:rFonts w:asciiTheme="minorEastAsia" w:hAnsiTheme="minorEastAsia"/>
                <w:color w:val="000000"/>
                <w:kern w:val="0"/>
                <w:sz w:val="24"/>
                <w:szCs w:val="24"/>
              </w:rPr>
              <w:t>1</w:t>
            </w:r>
          </w:p>
        </w:tc>
        <w:tc>
          <w:tcPr>
            <w:tcW w:w="1275" w:type="dxa"/>
            <w:tcMar>
              <w:top w:w="0" w:type="dxa"/>
              <w:left w:w="105" w:type="dxa"/>
              <w:bottom w:w="0" w:type="dxa"/>
              <w:right w:w="105" w:type="dxa"/>
            </w:tcMar>
            <w:vAlign w:val="center"/>
          </w:tcPr>
          <w:p w:rsidR="00DC3ADD" w:rsidRPr="00BD4E19" w:rsidRDefault="00DC3ADD" w:rsidP="00BD4E19">
            <w:pPr>
              <w:widowControl/>
              <w:jc w:val="center"/>
              <w:rPr>
                <w:rFonts w:asciiTheme="minorEastAsia" w:hAnsiTheme="minorEastAsia" w:cs="宋体"/>
                <w:color w:val="000000"/>
                <w:kern w:val="0"/>
                <w:sz w:val="24"/>
                <w:szCs w:val="24"/>
              </w:rPr>
            </w:pPr>
            <w:r w:rsidRPr="00BD4E19">
              <w:rPr>
                <w:rFonts w:asciiTheme="minorEastAsia" w:hAnsiTheme="minorEastAsia" w:cs="宋体"/>
                <w:color w:val="000000"/>
                <w:kern w:val="0"/>
                <w:sz w:val="24"/>
                <w:szCs w:val="24"/>
              </w:rPr>
              <w:t>移动门户及一站式服务平台</w:t>
            </w:r>
          </w:p>
        </w:tc>
        <w:tc>
          <w:tcPr>
            <w:tcW w:w="5954" w:type="dxa"/>
            <w:tcMar>
              <w:top w:w="0" w:type="dxa"/>
              <w:left w:w="105" w:type="dxa"/>
              <w:bottom w:w="0" w:type="dxa"/>
              <w:right w:w="105" w:type="dxa"/>
            </w:tcMar>
            <w:vAlign w:val="center"/>
          </w:tcPr>
          <w:p w:rsidR="00DC3ADD" w:rsidRPr="00BD4E19" w:rsidRDefault="00DC3ADD" w:rsidP="00BD4E19">
            <w:pPr>
              <w:pStyle w:val="2"/>
              <w:numPr>
                <w:ilvl w:val="1"/>
                <w:numId w:val="0"/>
              </w:numPr>
              <w:tabs>
                <w:tab w:val="num" w:pos="540"/>
              </w:tabs>
              <w:spacing w:line="240" w:lineRule="auto"/>
              <w:ind w:left="540" w:hanging="540"/>
              <w:rPr>
                <w:rFonts w:asciiTheme="minorEastAsia" w:eastAsiaTheme="minorEastAsia" w:hAnsiTheme="minorEastAsia"/>
                <w:sz w:val="24"/>
                <w:szCs w:val="24"/>
              </w:rPr>
            </w:pPr>
            <w:r w:rsidRPr="00BD4E19">
              <w:rPr>
                <w:rFonts w:asciiTheme="minorEastAsia" w:eastAsiaTheme="minorEastAsia" w:hAnsiTheme="minorEastAsia" w:hint="eastAsia"/>
                <w:sz w:val="24"/>
                <w:szCs w:val="24"/>
              </w:rPr>
              <w:t>建设目标</w:t>
            </w:r>
          </w:p>
          <w:p w:rsidR="00DC3ADD" w:rsidRPr="00BD4E19" w:rsidRDefault="00DC3ADD" w:rsidP="00BD4E19">
            <w:pPr>
              <w:widowControl/>
              <w:ind w:firstLineChars="192" w:firstLine="461"/>
              <w:jc w:val="left"/>
              <w:rPr>
                <w:rFonts w:asciiTheme="minorEastAsia" w:hAnsiTheme="minorEastAsia" w:cs="宋体"/>
                <w:color w:val="000000"/>
                <w:kern w:val="0"/>
                <w:sz w:val="24"/>
                <w:szCs w:val="24"/>
              </w:rPr>
            </w:pPr>
            <w:r w:rsidRPr="00BD4E19">
              <w:rPr>
                <w:rFonts w:asciiTheme="minorEastAsia" w:hAnsiTheme="minorEastAsia" w:cs="宋体"/>
                <w:color w:val="000000"/>
                <w:kern w:val="0"/>
                <w:sz w:val="24"/>
                <w:szCs w:val="24"/>
              </w:rPr>
              <w:t>移动门户及一站式服务平台</w:t>
            </w:r>
            <w:r w:rsidRPr="00BD4E19">
              <w:rPr>
                <w:rFonts w:asciiTheme="minorEastAsia" w:hAnsiTheme="minorEastAsia" w:cs="宋体" w:hint="eastAsia"/>
                <w:color w:val="000000"/>
                <w:kern w:val="0"/>
                <w:sz w:val="24"/>
                <w:szCs w:val="24"/>
              </w:rPr>
              <w:t>建设的总体目标是：利用先进成熟的计算机技术、网络技术，结合当前流行的移动APP和微信门户技术，通过科学合理的管理规范与完备通用的技术规范，基于统一的信息标准整合、集成各种信息资源，构建安全、可靠、可扩展、易于维护的综合移动门户管理平台，实现高校各项管理工作的信息化；为广大师生提供简单、便捷的网络化信息服务。具体如下：</w:t>
            </w:r>
          </w:p>
          <w:p w:rsidR="00DC3ADD" w:rsidRPr="00BD4E19" w:rsidRDefault="00DC3ADD" w:rsidP="00BD4E19">
            <w:pPr>
              <w:widowControl/>
              <w:numPr>
                <w:ilvl w:val="0"/>
                <w:numId w:val="14"/>
              </w:numPr>
              <w:ind w:left="36" w:firstLine="0"/>
              <w:jc w:val="left"/>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构建统一的信息门户，集中信息资源管理、应用服务管理和内容整合，为广大师生提供个性化综合信息服务 。</w:t>
            </w:r>
          </w:p>
          <w:p w:rsidR="00DC3ADD" w:rsidRPr="00BD4E19" w:rsidRDefault="00DC3ADD" w:rsidP="00BD4E19">
            <w:pPr>
              <w:widowControl/>
              <w:numPr>
                <w:ilvl w:val="0"/>
                <w:numId w:val="14"/>
              </w:numPr>
              <w:ind w:left="36" w:firstLine="0"/>
              <w:jc w:val="left"/>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构建一致的管理后台，同时支持pc、APP和微信门户的管理，有效降低系统管理的负担和提供更多的服务入口，达到多终端管理一致性。</w:t>
            </w:r>
          </w:p>
          <w:p w:rsidR="00DC3ADD" w:rsidRPr="00BD4E19" w:rsidRDefault="00DC3ADD" w:rsidP="00BD4E19">
            <w:pPr>
              <w:widowControl/>
              <w:numPr>
                <w:ilvl w:val="0"/>
                <w:numId w:val="14"/>
              </w:numPr>
              <w:ind w:left="36" w:firstLine="0"/>
              <w:jc w:val="left"/>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构建统一的应用接入标准，可以充分利旧和拓展扩新，实现基本零成本的高校微应用快速接入门户和管理。</w:t>
            </w:r>
          </w:p>
          <w:p w:rsidR="00DC3ADD" w:rsidRPr="00BD4E19" w:rsidRDefault="00DC3ADD" w:rsidP="00BD4E19">
            <w:pPr>
              <w:widowControl/>
              <w:numPr>
                <w:ilvl w:val="0"/>
                <w:numId w:val="14"/>
              </w:numPr>
              <w:ind w:left="36" w:firstLine="0"/>
              <w:jc w:val="left"/>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提供微应用快速开发平台，可以实现微应用的快速开发和快速发布门户。</w:t>
            </w:r>
          </w:p>
          <w:p w:rsidR="00DC3ADD" w:rsidRPr="00BD4E19" w:rsidRDefault="00DC3ADD" w:rsidP="00BD4E19">
            <w:pPr>
              <w:widowControl/>
              <w:numPr>
                <w:ilvl w:val="0"/>
                <w:numId w:val="14"/>
              </w:numPr>
              <w:ind w:left="36" w:firstLine="0"/>
              <w:jc w:val="left"/>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构建移动门户的统计分析功能，安装量、访问率、微应用人气等多维度统计分析，为门户管理决策提供数据支撑。</w:t>
            </w:r>
          </w:p>
          <w:p w:rsidR="00DC3ADD" w:rsidRPr="00BD4E19" w:rsidRDefault="00DC3ADD" w:rsidP="00BD4E19">
            <w:pPr>
              <w:widowControl/>
              <w:numPr>
                <w:ilvl w:val="0"/>
                <w:numId w:val="14"/>
              </w:numPr>
              <w:ind w:left="34" w:firstLine="0"/>
              <w:jc w:val="left"/>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移动门户以学校现有综合服务门户PC端为基础，采用native与</w:t>
            </w:r>
            <w:r w:rsidRPr="00BD4E19">
              <w:rPr>
                <w:rFonts w:asciiTheme="minorEastAsia" w:hAnsiTheme="minorEastAsia" w:cs="宋体"/>
                <w:color w:val="000000"/>
                <w:kern w:val="0"/>
                <w:sz w:val="24"/>
                <w:szCs w:val="24"/>
              </w:rPr>
              <w:t>H5</w:t>
            </w:r>
            <w:r w:rsidRPr="00BD4E19">
              <w:rPr>
                <w:rFonts w:asciiTheme="minorEastAsia" w:hAnsiTheme="minorEastAsia" w:cs="宋体" w:hint="eastAsia"/>
                <w:color w:val="000000"/>
                <w:kern w:val="0"/>
                <w:sz w:val="24"/>
                <w:szCs w:val="24"/>
              </w:rPr>
              <w:t>相结合的方式进行开发。门户包含安卓、iOS 客户端 APP和微信公众号（含企业号）门户。</w:t>
            </w:r>
          </w:p>
          <w:p w:rsidR="00DC3ADD" w:rsidRPr="00BD4E19" w:rsidRDefault="00DC3ADD" w:rsidP="00BD4E19">
            <w:pPr>
              <w:pStyle w:val="2"/>
              <w:numPr>
                <w:ilvl w:val="1"/>
                <w:numId w:val="0"/>
              </w:numPr>
              <w:tabs>
                <w:tab w:val="num" w:pos="540"/>
              </w:tabs>
              <w:spacing w:line="240" w:lineRule="auto"/>
              <w:ind w:left="540" w:hanging="540"/>
              <w:rPr>
                <w:rFonts w:asciiTheme="minorEastAsia" w:eastAsiaTheme="minorEastAsia" w:hAnsiTheme="minorEastAsia"/>
                <w:sz w:val="24"/>
                <w:szCs w:val="24"/>
              </w:rPr>
            </w:pPr>
            <w:bookmarkStart w:id="1" w:name="_Toc489339347"/>
            <w:r w:rsidRPr="00BD4E19">
              <w:rPr>
                <w:rFonts w:asciiTheme="minorEastAsia" w:eastAsiaTheme="minorEastAsia" w:hAnsiTheme="minorEastAsia" w:hint="eastAsia"/>
                <w:sz w:val="24"/>
                <w:szCs w:val="24"/>
              </w:rPr>
              <w:t>系统信息安全方案与数据备份方案</w:t>
            </w:r>
            <w:bookmarkEnd w:id="1"/>
          </w:p>
          <w:p w:rsidR="00DC3ADD" w:rsidRPr="00BD4E19" w:rsidRDefault="00DC3ADD" w:rsidP="00BD4E19">
            <w:pPr>
              <w:pStyle w:val="3"/>
              <w:keepNext/>
              <w:keepLines/>
              <w:numPr>
                <w:ilvl w:val="2"/>
                <w:numId w:val="0"/>
              </w:numPr>
              <w:spacing w:before="260" w:after="156" w:line="240" w:lineRule="auto"/>
              <w:ind w:firstLine="36"/>
              <w:jc w:val="both"/>
              <w:rPr>
                <w:rFonts w:asciiTheme="minorEastAsia" w:eastAsiaTheme="minorEastAsia" w:hAnsiTheme="minorEastAsia"/>
                <w:szCs w:val="24"/>
              </w:rPr>
            </w:pPr>
            <w:r w:rsidRPr="00BD4E19">
              <w:rPr>
                <w:rFonts w:asciiTheme="minorEastAsia" w:eastAsiaTheme="minorEastAsia" w:hAnsiTheme="minorEastAsia" w:hint="eastAsia"/>
                <w:szCs w:val="24"/>
              </w:rPr>
              <w:t>系统信息安全方案</w:t>
            </w:r>
          </w:p>
          <w:p w:rsidR="00DC3ADD" w:rsidRPr="00BD4E19" w:rsidRDefault="00DC3ADD" w:rsidP="00BD4E19">
            <w:pPr>
              <w:ind w:firstLine="540"/>
              <w:rPr>
                <w:rFonts w:asciiTheme="minorEastAsia" w:hAnsiTheme="minorEastAsia"/>
                <w:sz w:val="24"/>
                <w:szCs w:val="24"/>
              </w:rPr>
            </w:pPr>
            <w:r w:rsidRPr="00BD4E19">
              <w:rPr>
                <w:rFonts w:asciiTheme="minorEastAsia" w:hAnsiTheme="minorEastAsia" w:hint="eastAsia"/>
                <w:sz w:val="24"/>
                <w:szCs w:val="24"/>
              </w:rPr>
              <w:t>用户登录系统时需要提供用户名和密码，以进行身份验证，待确认身份后方可允许他们的操作界面。对于连续多次密码输入错误的账号应予以一定时间的锁定。</w:t>
            </w:r>
          </w:p>
          <w:p w:rsidR="00DC3ADD" w:rsidRPr="00BD4E19" w:rsidRDefault="00DC3ADD" w:rsidP="00BD4E19">
            <w:pPr>
              <w:ind w:firstLine="540"/>
              <w:rPr>
                <w:rFonts w:asciiTheme="minorEastAsia" w:hAnsiTheme="minorEastAsia"/>
                <w:sz w:val="24"/>
                <w:szCs w:val="24"/>
              </w:rPr>
            </w:pPr>
            <w:r w:rsidRPr="00BD4E19">
              <w:rPr>
                <w:rFonts w:asciiTheme="minorEastAsia" w:hAnsiTheme="minorEastAsia" w:hint="eastAsia"/>
                <w:sz w:val="24"/>
                <w:szCs w:val="24"/>
              </w:rPr>
              <w:lastRenderedPageBreak/>
              <w:t>用户对系统的操作权限可由系统管理员通过权限管理模块进行分配设置。用户在登录系统以后，访问的功能模块也由系统来验证其访问权限，以确保系统的安全性。</w:t>
            </w:r>
          </w:p>
          <w:p w:rsidR="00DC3ADD" w:rsidRPr="00BD4E19" w:rsidRDefault="00DC3ADD" w:rsidP="00BD4E19">
            <w:pPr>
              <w:ind w:firstLine="540"/>
              <w:rPr>
                <w:rFonts w:asciiTheme="minorEastAsia" w:hAnsiTheme="minorEastAsia"/>
                <w:sz w:val="24"/>
                <w:szCs w:val="24"/>
              </w:rPr>
            </w:pPr>
            <w:r w:rsidRPr="00BD4E19">
              <w:rPr>
                <w:rFonts w:asciiTheme="minorEastAsia" w:hAnsiTheme="minorEastAsia" w:hint="eastAsia"/>
                <w:sz w:val="24"/>
                <w:szCs w:val="24"/>
              </w:rPr>
              <w:t>为了提高数据安全性，关键数据信息、用户密码应采用加密方式传输。同时密码采用加密算法加密保存在数据库中，不以明文方式存储。</w:t>
            </w:r>
          </w:p>
          <w:p w:rsidR="00DC3ADD" w:rsidRPr="00BD4E19" w:rsidRDefault="00DC3ADD" w:rsidP="00BD4E19">
            <w:pPr>
              <w:ind w:firstLine="540"/>
              <w:rPr>
                <w:rFonts w:asciiTheme="minorEastAsia" w:hAnsiTheme="minorEastAsia"/>
                <w:sz w:val="24"/>
                <w:szCs w:val="24"/>
              </w:rPr>
            </w:pPr>
            <w:r w:rsidRPr="00BD4E19">
              <w:rPr>
                <w:rFonts w:asciiTheme="minorEastAsia" w:hAnsiTheme="minorEastAsia" w:hint="eastAsia"/>
                <w:sz w:val="24"/>
                <w:szCs w:val="24"/>
              </w:rPr>
              <w:t>数据库应有防火墙的保护，其他用户不能通过互联网直接访问数据库服务器</w:t>
            </w:r>
          </w:p>
          <w:p w:rsidR="00DC3ADD" w:rsidRPr="00BD4E19" w:rsidRDefault="00DC3ADD" w:rsidP="00BD4E19">
            <w:pPr>
              <w:pStyle w:val="3"/>
              <w:keepNext/>
              <w:keepLines/>
              <w:numPr>
                <w:ilvl w:val="2"/>
                <w:numId w:val="0"/>
              </w:numPr>
              <w:spacing w:before="260" w:after="156" w:line="240" w:lineRule="auto"/>
              <w:ind w:left="36"/>
              <w:jc w:val="both"/>
              <w:rPr>
                <w:rFonts w:asciiTheme="minorEastAsia" w:eastAsiaTheme="minorEastAsia" w:hAnsiTheme="minorEastAsia"/>
                <w:szCs w:val="24"/>
              </w:rPr>
            </w:pPr>
            <w:r w:rsidRPr="00BD4E19">
              <w:rPr>
                <w:rFonts w:asciiTheme="minorEastAsia" w:eastAsiaTheme="minorEastAsia" w:hAnsiTheme="minorEastAsia" w:hint="eastAsia"/>
                <w:szCs w:val="24"/>
              </w:rPr>
              <w:t>数据备份方案</w:t>
            </w:r>
          </w:p>
          <w:p w:rsidR="00DC3ADD" w:rsidRPr="00BD4E19" w:rsidRDefault="00DC3ADD" w:rsidP="00BD4E19">
            <w:pPr>
              <w:ind w:firstLine="540"/>
              <w:rPr>
                <w:rFonts w:asciiTheme="minorEastAsia" w:hAnsiTheme="minorEastAsia"/>
                <w:sz w:val="24"/>
                <w:szCs w:val="24"/>
              </w:rPr>
            </w:pPr>
            <w:r w:rsidRPr="00BD4E19">
              <w:rPr>
                <w:rFonts w:asciiTheme="minorEastAsia" w:hAnsiTheme="minorEastAsia" w:hint="eastAsia"/>
                <w:sz w:val="24"/>
                <w:szCs w:val="24"/>
              </w:rPr>
              <w:t>要有一套完整的备份方案，包含日常数据备份和在突发灾难的应急措施，坚决避免数据丢失或损坏后无法恢复的情况出现。</w:t>
            </w:r>
          </w:p>
          <w:p w:rsidR="00DC3ADD" w:rsidRPr="00BD4E19" w:rsidRDefault="00DC3ADD" w:rsidP="00BD4E19">
            <w:pPr>
              <w:pStyle w:val="2"/>
              <w:numPr>
                <w:ilvl w:val="1"/>
                <w:numId w:val="0"/>
              </w:numPr>
              <w:tabs>
                <w:tab w:val="num" w:pos="540"/>
              </w:tabs>
              <w:spacing w:line="240" w:lineRule="auto"/>
              <w:ind w:left="540" w:hanging="540"/>
              <w:rPr>
                <w:rFonts w:asciiTheme="minorEastAsia" w:eastAsiaTheme="minorEastAsia" w:hAnsiTheme="minorEastAsia"/>
                <w:sz w:val="24"/>
                <w:szCs w:val="24"/>
              </w:rPr>
            </w:pPr>
            <w:r w:rsidRPr="00BD4E19">
              <w:rPr>
                <w:rFonts w:asciiTheme="minorEastAsia" w:eastAsiaTheme="minorEastAsia" w:hAnsiTheme="minorEastAsia" w:hint="eastAsia"/>
                <w:sz w:val="24"/>
                <w:szCs w:val="24"/>
              </w:rPr>
              <w:t>移动门户</w:t>
            </w:r>
          </w:p>
          <w:p w:rsidR="00DC3ADD" w:rsidRPr="00BD4E19" w:rsidRDefault="00DC3ADD" w:rsidP="00BD4E19">
            <w:pPr>
              <w:pStyle w:val="3"/>
              <w:keepNext/>
              <w:keepLines/>
              <w:numPr>
                <w:ilvl w:val="2"/>
                <w:numId w:val="0"/>
              </w:numPr>
              <w:spacing w:before="260" w:after="156" w:line="240" w:lineRule="auto"/>
              <w:ind w:firstLine="36"/>
              <w:jc w:val="both"/>
              <w:rPr>
                <w:rFonts w:asciiTheme="minorEastAsia" w:eastAsiaTheme="minorEastAsia" w:hAnsiTheme="minorEastAsia"/>
                <w:szCs w:val="24"/>
              </w:rPr>
            </w:pPr>
            <w:r w:rsidRPr="00BD4E19">
              <w:rPr>
                <w:rFonts w:asciiTheme="minorEastAsia" w:eastAsiaTheme="minorEastAsia" w:hAnsiTheme="minorEastAsia" w:hint="eastAsia"/>
                <w:szCs w:val="24"/>
              </w:rPr>
              <w:t>移动门户技术要求</w:t>
            </w:r>
          </w:p>
          <w:p w:rsidR="00DC3ADD" w:rsidRPr="00BD4E19" w:rsidRDefault="00DC3ADD" w:rsidP="00BD4E19">
            <w:pPr>
              <w:widowControl/>
              <w:numPr>
                <w:ilvl w:val="0"/>
                <w:numId w:val="9"/>
              </w:numPr>
              <w:jc w:val="left"/>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门户需采用B/S架构，通过浏览器即可管理平台。</w:t>
            </w:r>
          </w:p>
          <w:p w:rsidR="00DC3ADD" w:rsidRPr="00BD4E19" w:rsidRDefault="00DC3ADD" w:rsidP="00BD4E19">
            <w:pPr>
              <w:widowControl/>
              <w:numPr>
                <w:ilvl w:val="0"/>
                <w:numId w:val="9"/>
              </w:numPr>
              <w:jc w:val="left"/>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门户需采用Java EE体系开发，基于Spring MVC、Spring、MyBatis等主流技术框架开发。</w:t>
            </w:r>
          </w:p>
          <w:p w:rsidR="00DC3ADD" w:rsidRPr="00BD4E19" w:rsidRDefault="00DC3ADD" w:rsidP="00BD4E19">
            <w:pPr>
              <w:widowControl/>
              <w:numPr>
                <w:ilvl w:val="0"/>
                <w:numId w:val="9"/>
              </w:numPr>
              <w:jc w:val="left"/>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门户部署支持Linux和Windows平台，支持WebLogic、Tomcat等多种服务容器部署。</w:t>
            </w:r>
          </w:p>
          <w:p w:rsidR="00DC3ADD" w:rsidRPr="00BD4E19" w:rsidRDefault="00DC3ADD" w:rsidP="00BD4E19">
            <w:pPr>
              <w:widowControl/>
              <w:numPr>
                <w:ilvl w:val="0"/>
                <w:numId w:val="9"/>
              </w:numPr>
              <w:jc w:val="left"/>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门户开发需采用H5技术，以保证扩展性，移动门户本身需支持APP和企业微信。</w:t>
            </w:r>
          </w:p>
          <w:p w:rsidR="00DC3ADD" w:rsidRPr="00BD4E19" w:rsidRDefault="00DC3ADD" w:rsidP="00BD4E19">
            <w:pPr>
              <w:widowControl/>
              <w:numPr>
                <w:ilvl w:val="0"/>
                <w:numId w:val="9"/>
              </w:numPr>
              <w:jc w:val="left"/>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门户需支持H5微应用和原生APP微应用的接入（接入方APP的提供标准scheme协议用于APP唤醒）。</w:t>
            </w:r>
          </w:p>
          <w:p w:rsidR="00DC3ADD" w:rsidRPr="00BD4E19" w:rsidRDefault="00DC3ADD" w:rsidP="00BD4E19">
            <w:pPr>
              <w:widowControl/>
              <w:numPr>
                <w:ilvl w:val="0"/>
                <w:numId w:val="9"/>
              </w:numPr>
              <w:jc w:val="left"/>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 xml:space="preserve">门户需充分考虑到并发访问的要求，为保障全校师生日常业务使用，需支持分布式多节点负载均衡技术，支持在硬件负载体系下的节点横向扩展，会话同步技术和内存缓存架构采用主流的内存数据库方案（Redis等）。对性能指标要求如下：不限平台使用人数，支持800人同时在线，操作响应低于3s。 </w:t>
            </w:r>
          </w:p>
          <w:p w:rsidR="00DC3ADD" w:rsidRPr="00BD4E19" w:rsidRDefault="00DC3ADD" w:rsidP="00BD4E19">
            <w:pPr>
              <w:widowControl/>
              <w:numPr>
                <w:ilvl w:val="0"/>
                <w:numId w:val="9"/>
              </w:numPr>
              <w:jc w:val="left"/>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根据高校业务的特殊性，为保障数据安全和未来数据分析需要，移动平台的数据库和服务需部署在学校内部机房。</w:t>
            </w:r>
          </w:p>
          <w:p w:rsidR="00DC3ADD" w:rsidRPr="00BD4E19" w:rsidRDefault="00DC3ADD" w:rsidP="00BD4E19">
            <w:pPr>
              <w:widowControl/>
              <w:numPr>
                <w:ilvl w:val="0"/>
                <w:numId w:val="9"/>
              </w:numPr>
              <w:jc w:val="left"/>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为高校制定基于H5和APP移动微应用接入标准，提供统一的接入方案、接入风格标准和接入微应用开放API标准。</w:t>
            </w:r>
          </w:p>
          <w:p w:rsidR="00DC3ADD" w:rsidRPr="00BD4E19" w:rsidRDefault="00DC3ADD" w:rsidP="00BD4E19">
            <w:pPr>
              <w:pStyle w:val="3"/>
              <w:keepNext/>
              <w:keepLines/>
              <w:numPr>
                <w:ilvl w:val="2"/>
                <w:numId w:val="0"/>
              </w:numPr>
              <w:spacing w:before="260" w:after="156" w:line="240" w:lineRule="auto"/>
              <w:jc w:val="both"/>
              <w:rPr>
                <w:rFonts w:asciiTheme="minorEastAsia" w:eastAsiaTheme="minorEastAsia" w:hAnsiTheme="minorEastAsia"/>
                <w:szCs w:val="24"/>
              </w:rPr>
            </w:pPr>
            <w:r w:rsidRPr="00BD4E19">
              <w:rPr>
                <w:rFonts w:asciiTheme="minorEastAsia" w:eastAsiaTheme="minorEastAsia" w:hAnsiTheme="minorEastAsia" w:hint="eastAsia"/>
                <w:szCs w:val="24"/>
              </w:rPr>
              <w:lastRenderedPageBreak/>
              <w:t>移动门户功能要求</w:t>
            </w:r>
          </w:p>
          <w:p w:rsidR="00DC3ADD" w:rsidRPr="00BD4E19" w:rsidRDefault="00DC3ADD" w:rsidP="00BD4E19">
            <w:pPr>
              <w:numPr>
                <w:ilvl w:val="1"/>
                <w:numId w:val="10"/>
              </w:numPr>
              <w:ind w:left="0" w:firstLine="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应用管理功能：提供对微应用（H5和APP）的快速接入上架功能，提供对应用的排序、推荐、下架和回收站功能。</w:t>
            </w:r>
          </w:p>
          <w:p w:rsidR="00DC3ADD" w:rsidRPr="00BD4E19" w:rsidRDefault="00DC3ADD" w:rsidP="00BD4E19">
            <w:pPr>
              <w:numPr>
                <w:ilvl w:val="1"/>
                <w:numId w:val="10"/>
              </w:numPr>
              <w:ind w:left="0" w:firstLine="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用户管理功能：提供对校方用户和组织架构的数据导入集成，提供对用户的查询和分配角色功能。</w:t>
            </w:r>
          </w:p>
          <w:p w:rsidR="00DC3ADD" w:rsidRPr="00BD4E19" w:rsidRDefault="00DC3ADD" w:rsidP="00BD4E19">
            <w:pPr>
              <w:numPr>
                <w:ilvl w:val="1"/>
                <w:numId w:val="10"/>
              </w:numPr>
              <w:ind w:left="0" w:firstLine="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角色管理功能：提供灵活角色的定义功能，对角色新增、删除和修改。提供对角色和应用之间的授权功能，以支持按照角色配置用户具备权限的微应用。</w:t>
            </w:r>
          </w:p>
          <w:p w:rsidR="00DC3ADD" w:rsidRPr="00BD4E19" w:rsidRDefault="00DC3ADD" w:rsidP="00BD4E19">
            <w:pPr>
              <w:numPr>
                <w:ilvl w:val="1"/>
                <w:numId w:val="10"/>
              </w:numPr>
              <w:ind w:left="0" w:firstLine="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消息中心管理：提供通过API接入的消息进行展示和查询。显示发送消息的送达情况，消息推送支持APP和微信。</w:t>
            </w:r>
          </w:p>
          <w:p w:rsidR="00DC3ADD" w:rsidRPr="00BD4E19" w:rsidRDefault="00DC3ADD" w:rsidP="00BD4E19">
            <w:pPr>
              <w:numPr>
                <w:ilvl w:val="1"/>
                <w:numId w:val="10"/>
              </w:numPr>
              <w:ind w:left="0" w:firstLine="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公众号管理功能：提供对微信公众号的相关接入参数进行可视化配置。</w:t>
            </w:r>
          </w:p>
          <w:p w:rsidR="00DC3ADD" w:rsidRPr="00BD4E19" w:rsidRDefault="00DC3ADD" w:rsidP="00BD4E19">
            <w:pPr>
              <w:numPr>
                <w:ilvl w:val="1"/>
                <w:numId w:val="10"/>
              </w:numPr>
              <w:ind w:left="0" w:firstLine="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用户访问统计功能：支持对APP和微门户的用户使用情况，使用频率，活跃用户等多方位的进行统计分析。支持对用户安装和登录功能进行实名统计，以服务学校移动应用的安装推广工作。</w:t>
            </w:r>
          </w:p>
          <w:p w:rsidR="00DC3ADD" w:rsidRPr="00BD4E19" w:rsidRDefault="00DC3ADD" w:rsidP="00BD4E19">
            <w:pPr>
              <w:numPr>
                <w:ilvl w:val="1"/>
                <w:numId w:val="10"/>
              </w:numPr>
              <w:ind w:left="0" w:firstLine="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微应用质量跟踪功能：支持对APP和微门户的应用使用情况，使用频率，响应质量等多方位的进行统计分析。</w:t>
            </w:r>
          </w:p>
          <w:p w:rsidR="00DC3ADD" w:rsidRPr="00BD4E19" w:rsidRDefault="00DC3ADD" w:rsidP="00BD4E19">
            <w:pPr>
              <w:pStyle w:val="3"/>
              <w:keepNext/>
              <w:keepLines/>
              <w:numPr>
                <w:ilvl w:val="2"/>
                <w:numId w:val="0"/>
              </w:numPr>
              <w:spacing w:before="260" w:after="156" w:line="240" w:lineRule="auto"/>
              <w:ind w:firstLineChars="11" w:firstLine="26"/>
              <w:jc w:val="both"/>
              <w:rPr>
                <w:rFonts w:asciiTheme="minorEastAsia" w:eastAsiaTheme="minorEastAsia" w:hAnsiTheme="minorEastAsia"/>
                <w:szCs w:val="24"/>
              </w:rPr>
            </w:pPr>
            <w:r w:rsidRPr="00BD4E19">
              <w:rPr>
                <w:rFonts w:asciiTheme="minorEastAsia" w:eastAsiaTheme="minorEastAsia" w:hAnsiTheme="minorEastAsia" w:hint="eastAsia"/>
                <w:szCs w:val="24"/>
              </w:rPr>
              <w:t>移动门户可以实现：</w:t>
            </w:r>
          </w:p>
          <w:p w:rsidR="00DC3ADD" w:rsidRPr="00BD4E19" w:rsidRDefault="00DC3ADD" w:rsidP="00BD4E19">
            <w:pPr>
              <w:numPr>
                <w:ilvl w:val="1"/>
                <w:numId w:val="11"/>
              </w:numPr>
              <w:ind w:left="0" w:firstLine="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单点登录集成：集成单点登录，实现一次登录，就可以访问学校的各个业务系统。</w:t>
            </w:r>
          </w:p>
          <w:p w:rsidR="00DC3ADD" w:rsidRPr="00BD4E19" w:rsidRDefault="00DC3ADD" w:rsidP="00BD4E19">
            <w:pPr>
              <w:numPr>
                <w:ilvl w:val="1"/>
                <w:numId w:val="11"/>
              </w:numPr>
              <w:ind w:left="0" w:firstLine="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提供登录用户角色感知，支持按照角色显示用户具备权限的应用集合。</w:t>
            </w:r>
          </w:p>
          <w:p w:rsidR="00DC3ADD" w:rsidRPr="00BD4E19" w:rsidRDefault="00DC3ADD" w:rsidP="00BD4E19">
            <w:pPr>
              <w:numPr>
                <w:ilvl w:val="1"/>
                <w:numId w:val="11"/>
              </w:numPr>
              <w:ind w:left="0" w:firstLine="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应用集成管理功能：支持基于门户、流程引擎、OA系统等含其它三方应用的快速发布和上架使用功能，支持应用的日常管理功能（停用，放入回收站等）。</w:t>
            </w:r>
          </w:p>
          <w:p w:rsidR="00DC3ADD" w:rsidRPr="00BD4E19" w:rsidRDefault="00DC3ADD" w:rsidP="00BD4E19">
            <w:pPr>
              <w:numPr>
                <w:ilvl w:val="1"/>
                <w:numId w:val="11"/>
              </w:numPr>
              <w:ind w:left="0" w:firstLine="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与统一身份进行集成，按照统一身份认证的要求保存令牌，传递令牌。</w:t>
            </w:r>
          </w:p>
          <w:p w:rsidR="00DC3ADD" w:rsidRPr="00BD4E19" w:rsidRDefault="00DC3ADD" w:rsidP="00BD4E19">
            <w:pPr>
              <w:numPr>
                <w:ilvl w:val="1"/>
                <w:numId w:val="11"/>
              </w:numPr>
              <w:ind w:left="0" w:firstLine="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统一信息中心集成：集成学校官网信息，如：公告通知、网络服务公告、信息快递、科研信息、教务信息、学生工作、学术报告、团旗飘扬、海报栏等。</w:t>
            </w:r>
          </w:p>
          <w:p w:rsidR="00DC3ADD" w:rsidRPr="00BD4E19" w:rsidRDefault="00DC3ADD" w:rsidP="00BD4E19">
            <w:pPr>
              <w:ind w:left="461"/>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公告通知：展示学校发布的公告通知信息；</w:t>
            </w:r>
          </w:p>
          <w:p w:rsidR="00DC3ADD" w:rsidRPr="00BD4E19" w:rsidRDefault="00DC3ADD" w:rsidP="00BD4E19">
            <w:pPr>
              <w:ind w:left="461"/>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网络服务公告：展示学校发布的网络服务公告信息；</w:t>
            </w:r>
          </w:p>
          <w:p w:rsidR="00DC3ADD" w:rsidRPr="00BD4E19" w:rsidRDefault="00DC3ADD" w:rsidP="00BD4E19">
            <w:pPr>
              <w:ind w:left="461"/>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信息快递：展示学校官网的信息服务；</w:t>
            </w:r>
          </w:p>
          <w:p w:rsidR="00DC3ADD" w:rsidRPr="00BD4E19" w:rsidRDefault="00DC3ADD" w:rsidP="00BD4E19">
            <w:pPr>
              <w:ind w:left="461"/>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科研信息：展示学校官网的科研信息；</w:t>
            </w:r>
          </w:p>
          <w:p w:rsidR="00DC3ADD" w:rsidRPr="00BD4E19" w:rsidRDefault="00DC3ADD" w:rsidP="00BD4E19">
            <w:pPr>
              <w:ind w:left="461"/>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lastRenderedPageBreak/>
              <w:t>教务信息：展示学校官网发布的教务信息；</w:t>
            </w:r>
          </w:p>
          <w:p w:rsidR="00DC3ADD" w:rsidRPr="00BD4E19" w:rsidRDefault="00DC3ADD" w:rsidP="00BD4E19">
            <w:pPr>
              <w:ind w:left="461"/>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学生工作：展示学校官网发布的学生工作信息；</w:t>
            </w:r>
          </w:p>
          <w:p w:rsidR="00DC3ADD" w:rsidRPr="00BD4E19" w:rsidRDefault="00DC3ADD" w:rsidP="00BD4E19">
            <w:pPr>
              <w:ind w:left="461"/>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学术报告：展示学校官网发布的学术报告信息；</w:t>
            </w:r>
          </w:p>
          <w:p w:rsidR="00DC3ADD" w:rsidRPr="00BD4E19" w:rsidRDefault="00DC3ADD" w:rsidP="00BD4E19">
            <w:pPr>
              <w:ind w:left="461"/>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团旗飘扬：展示学校官网发布的团委信息；</w:t>
            </w:r>
          </w:p>
          <w:p w:rsidR="00DC3ADD" w:rsidRPr="00BD4E19" w:rsidRDefault="00DC3ADD" w:rsidP="00BD4E19">
            <w:pPr>
              <w:ind w:left="461"/>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海报栏：展示学校官网发布的各类海报信息。</w:t>
            </w:r>
          </w:p>
          <w:p w:rsidR="00DC3ADD" w:rsidRPr="00BD4E19" w:rsidRDefault="00DC3ADD" w:rsidP="00BD4E19">
            <w:pPr>
              <w:pStyle w:val="2"/>
              <w:numPr>
                <w:ilvl w:val="1"/>
                <w:numId w:val="0"/>
              </w:numPr>
              <w:tabs>
                <w:tab w:val="num" w:pos="540"/>
              </w:tabs>
              <w:spacing w:line="240" w:lineRule="auto"/>
              <w:ind w:left="540" w:hanging="540"/>
              <w:rPr>
                <w:rFonts w:asciiTheme="minorEastAsia" w:eastAsiaTheme="minorEastAsia" w:hAnsiTheme="minorEastAsia"/>
                <w:sz w:val="24"/>
                <w:szCs w:val="24"/>
              </w:rPr>
            </w:pPr>
            <w:r w:rsidRPr="00BD4E19">
              <w:rPr>
                <w:rFonts w:asciiTheme="minorEastAsia" w:eastAsiaTheme="minorEastAsia" w:hAnsiTheme="minorEastAsia" w:hint="eastAsia"/>
                <w:sz w:val="24"/>
                <w:szCs w:val="24"/>
              </w:rPr>
              <w:t>一站式服务平台</w:t>
            </w:r>
          </w:p>
          <w:p w:rsidR="00DC3ADD" w:rsidRPr="00BD4E19" w:rsidRDefault="00DC3ADD" w:rsidP="00BD4E19">
            <w:pPr>
              <w:pStyle w:val="3"/>
              <w:keepNext/>
              <w:keepLines/>
              <w:numPr>
                <w:ilvl w:val="2"/>
                <w:numId w:val="0"/>
              </w:numPr>
              <w:spacing w:before="260" w:after="156" w:line="240" w:lineRule="auto"/>
              <w:ind w:firstLine="36"/>
              <w:jc w:val="both"/>
              <w:rPr>
                <w:rFonts w:asciiTheme="minorEastAsia" w:eastAsiaTheme="minorEastAsia" w:hAnsiTheme="minorEastAsia"/>
                <w:szCs w:val="24"/>
              </w:rPr>
            </w:pPr>
            <w:r w:rsidRPr="00BD4E19">
              <w:rPr>
                <w:rFonts w:asciiTheme="minorEastAsia" w:eastAsiaTheme="minorEastAsia" w:hAnsiTheme="minorEastAsia" w:hint="eastAsia"/>
                <w:szCs w:val="24"/>
              </w:rPr>
              <w:t>一站式服务平台技术要求</w:t>
            </w:r>
          </w:p>
          <w:p w:rsidR="00DC3ADD" w:rsidRPr="00BD4E19" w:rsidRDefault="00DC3ADD" w:rsidP="00BD4E19">
            <w:pPr>
              <w:numPr>
                <w:ilvl w:val="0"/>
                <w:numId w:val="12"/>
              </w:numPr>
              <w:ind w:leftChars="-1" w:left="-2" w:firstLineChars="15" w:firstLine="36"/>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一站式服务平台需要提供客户端多窗口管理功能，保证每个接入的H5微应用在单一窗口中显示，窗口本身支持后退和关闭功能，具备兼容安卓和ios，以提供用户完整一致的功能使用体验。</w:t>
            </w:r>
          </w:p>
          <w:p w:rsidR="00DC3ADD" w:rsidRPr="00BD4E19" w:rsidRDefault="00DC3ADD" w:rsidP="00BD4E19">
            <w:pPr>
              <w:numPr>
                <w:ilvl w:val="0"/>
                <w:numId w:val="12"/>
              </w:numPr>
              <w:ind w:leftChars="-1" w:left="-2" w:firstLineChars="15" w:firstLine="36"/>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一站式服务平台需提供客户端收藏功能，可以收藏已经在移动门户中集成的微应用的快速访问方式，用户可以自行增加、删除、修改收藏微应用。</w:t>
            </w:r>
          </w:p>
          <w:p w:rsidR="00DC3ADD" w:rsidRPr="00BD4E19" w:rsidRDefault="00DC3ADD" w:rsidP="00BD4E19">
            <w:pPr>
              <w:numPr>
                <w:ilvl w:val="0"/>
                <w:numId w:val="12"/>
              </w:numPr>
              <w:ind w:leftChars="-1" w:left="-2" w:firstLineChars="15" w:firstLine="36"/>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一站式服务平台支持角色感知，支持按照登录用户的角色显示用户可以使用的微应用。</w:t>
            </w:r>
          </w:p>
          <w:p w:rsidR="00DC3ADD" w:rsidRPr="00BD4E19" w:rsidRDefault="00DC3ADD" w:rsidP="00BD4E19">
            <w:pPr>
              <w:numPr>
                <w:ilvl w:val="0"/>
                <w:numId w:val="12"/>
              </w:numPr>
              <w:ind w:leftChars="-1" w:left="-2" w:firstLineChars="15" w:firstLine="36"/>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APP个人中心需提供以下功能：</w:t>
            </w:r>
          </w:p>
          <w:p w:rsidR="00DC3ADD" w:rsidRPr="00BD4E19" w:rsidRDefault="00DC3ADD" w:rsidP="00BD4E19">
            <w:pPr>
              <w:numPr>
                <w:ilvl w:val="0"/>
                <w:numId w:val="12"/>
              </w:numPr>
              <w:ind w:leftChars="-1" w:left="-2" w:firstLineChars="15" w:firstLine="36"/>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待办：需要我处理的工作流程环节</w:t>
            </w:r>
          </w:p>
          <w:p w:rsidR="00DC3ADD" w:rsidRPr="00BD4E19" w:rsidRDefault="00DC3ADD" w:rsidP="00BD4E19">
            <w:pPr>
              <w:numPr>
                <w:ilvl w:val="0"/>
                <w:numId w:val="12"/>
              </w:numPr>
              <w:ind w:leftChars="-1" w:left="-2" w:firstLineChars="15" w:firstLine="36"/>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待阅：需要我阅读的工作内容</w:t>
            </w:r>
          </w:p>
          <w:p w:rsidR="00DC3ADD" w:rsidRPr="00BD4E19" w:rsidRDefault="00DC3ADD" w:rsidP="00BD4E19">
            <w:pPr>
              <w:numPr>
                <w:ilvl w:val="0"/>
                <w:numId w:val="12"/>
              </w:numPr>
              <w:ind w:leftChars="-1" w:left="-2" w:firstLineChars="15" w:firstLine="36"/>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需要提供完整的二维码APP下载解决方案，微信内APP下载解决方案。</w:t>
            </w:r>
          </w:p>
          <w:p w:rsidR="00DC3ADD" w:rsidRPr="00BD4E19" w:rsidRDefault="00DC3ADD" w:rsidP="00BD4E19">
            <w:pPr>
              <w:pStyle w:val="3"/>
              <w:keepNext/>
              <w:keepLines/>
              <w:numPr>
                <w:ilvl w:val="2"/>
                <w:numId w:val="0"/>
              </w:numPr>
              <w:spacing w:before="260" w:after="156" w:line="240" w:lineRule="auto"/>
              <w:ind w:firstLine="36"/>
              <w:jc w:val="both"/>
              <w:rPr>
                <w:rFonts w:asciiTheme="minorEastAsia" w:eastAsiaTheme="minorEastAsia" w:hAnsiTheme="minorEastAsia"/>
                <w:szCs w:val="24"/>
              </w:rPr>
            </w:pPr>
            <w:r w:rsidRPr="00BD4E19">
              <w:rPr>
                <w:rFonts w:asciiTheme="minorEastAsia" w:eastAsiaTheme="minorEastAsia" w:hAnsiTheme="minorEastAsia" w:hint="eastAsia"/>
                <w:szCs w:val="24"/>
              </w:rPr>
              <w:t>一站式服务平台功能要求：</w:t>
            </w:r>
          </w:p>
          <w:p w:rsidR="00DC3ADD" w:rsidRPr="00BD4E19" w:rsidRDefault="00DC3ADD" w:rsidP="00BD4E19">
            <w:pPr>
              <w:numPr>
                <w:ilvl w:val="0"/>
                <w:numId w:val="15"/>
              </w:numPr>
              <w:ind w:left="0" w:firstLine="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教师端要求实现的功能如下：</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包括公共服务、行政服务、部门服务、信息服务、个人服务等。</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①提供公共服务相关功能，包括会议安排、空教室查询、部门电话、院系电话、活动签到、活动点名、上课点名、网上报修等。</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会议安排：提供近期会议安排服务；</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空教室查询：支持可查询学校目前的空教室信息；</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部门电话：显示及查询部门电话；</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院系电话：显示及查询院系电话；</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活动签到：学校举办活动时，提供活动签到功能；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活动点名：活动举办当天，提供活动点名功能；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上课点名：教师上课，可提供上课点名功能；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网上报修：校园内仪器设备故障，提供网上保修功能；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lastRenderedPageBreak/>
              <w:t>②提供行政服务功能，主要支持学院整体类行政办公业务，例如公务出差、出国、会议通知等行政办公流程审批业务，提供流程审批、待办提醒等功能。功能模块包括教学出差、科研出差、公务出差、班车申请、因公出国、因私出国、出国证照、中层正职、中层副职、职工请假等。</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公务出差：提供对公务出差流程的发起及审批业务服务；</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出国：提供对出国流程的发起及审批业务服务；</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会议通知：提供对会议通知的发起及审批业务服务；</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提供流程审批、待办提醒等功能。功能模块包括教学出差：提供对教学出差流程的发起及审批和待办提醒功能。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科研出差：提供对科研出差流程的发起及审批和待办提醒功能。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公务出差：提供对公务出差流程的发起及审批和待办提醒功能。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班车申请：提供对班车申请流程的发起及审批和待办提醒功能。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因公出国：提供对因公出国流程的发起及审批和待办提醒功能。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因私出国：提供对因私出国流程的发起及审批和待办提醒功能。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出国证照：提供对出国证照流程的发起及审批和待办提醒功能。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中层正职：提供对中层正职流程的发起及审批和待办提醒功能。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中层副职：提供对中层副职流程的发起及审批和待办提醒功能。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职工请假：提供对职工请假流程的发起及审批和待办提醒功能。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③提供部门服务功能，提供部门文件办理、会议通知、审批采购、加班管理相关功能，支撑部门工作相关业务。功能模块包括部门收文、部门发文、会议决议、采购审批、用品购买、加班申请、外聘报到等。</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部门文件办理：部门发文可在流程经校领导签发后形成部门文件发布，也可由管理员直接新增学校文件发布，发布时可选择全员发布或范围发布。同时支持在线查看正文。</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会议通知：</w:t>
            </w:r>
            <w:r w:rsidRPr="00BD4E19">
              <w:rPr>
                <w:rFonts w:asciiTheme="minorEastAsia" w:hAnsiTheme="minorEastAsia" w:hint="eastAsia"/>
                <w:sz w:val="24"/>
                <w:szCs w:val="24"/>
              </w:rPr>
              <w:t>实现会议通知信息查看，已收会议通知</w:t>
            </w:r>
            <w:r w:rsidRPr="00BD4E19">
              <w:rPr>
                <w:rFonts w:asciiTheme="minorEastAsia" w:hAnsiTheme="minorEastAsia" w:hint="eastAsia"/>
                <w:sz w:val="24"/>
                <w:szCs w:val="24"/>
              </w:rPr>
              <w:lastRenderedPageBreak/>
              <w:t>的回复。</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审批采购：对采购流程的发起及审批。</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加班管理：对部门人员的加班进行管理。</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支撑部门工作相关业务。</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功能模块包括部门收文：</w:t>
            </w:r>
            <w:r w:rsidRPr="00BD4E19">
              <w:rPr>
                <w:rFonts w:asciiTheme="minorEastAsia" w:hAnsiTheme="minorEastAsia" w:hint="eastAsia"/>
                <w:sz w:val="24"/>
                <w:szCs w:val="24"/>
              </w:rPr>
              <w:t>实现移动端的收文批办，附件下载查看，文件查阅。</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部门发文：</w:t>
            </w:r>
            <w:r w:rsidRPr="00BD4E19">
              <w:rPr>
                <w:rFonts w:asciiTheme="minorEastAsia" w:hAnsiTheme="minorEastAsia" w:hint="eastAsia"/>
                <w:sz w:val="24"/>
                <w:szCs w:val="24"/>
              </w:rPr>
              <w:t>实现各个部门的发文的网上拟稿、领导审批、会签、编号、套红、盖电子章、发布、分发、传阅、办结等功能，并通过word控件支持正文的在线编辑、留痕、查看。</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会议决议：提供会议决议展示功能。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采购审批：提供部门对采购流程的发起及审批功能。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用品购买：提供用品购买发起及审批功能。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加班申请：提供加班申请流程发起及审批功能。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外聘报到：提供对外聘人员报到的流程发起及审批功能。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④提供信息服务功能，提供信息化相关服务，支持各类业务流程审批相关功能，能够根据业务岗位灵活设定岗位办理人进行业务办理及办理情况消息推送。功能模块包括上网账号、邮件开户、网络报修、网络保障、门户账号、多媒体反馈、多媒体安装、网站建设、主机托管、域名申请、VPN服务、视频录制、局域网布线、虚拟主机、项目申报等。</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上网账号：提供对上网账号申请的流程发起及审批功能。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邮件开户：提供对邮件开户申请的流程发起及审批功能。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网络报修：提供对网络保修申请的流程发起及审批功能。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网络保障：提供对网络保障的流程发起及审批功能。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门户账号：提供对门户账号申请的流程发起及审批功能。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多媒体反馈：提供对多媒体反馈的流程发起及审批功能。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多媒体安装：提供对多媒体安装的流程发起及审批功能。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网站建设：提供对网站建设的流程发起及审批功能。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主机托管：提供对主机托管的流程发起及审批功</w:t>
            </w:r>
            <w:r w:rsidRPr="00BD4E19">
              <w:rPr>
                <w:rFonts w:asciiTheme="minorEastAsia" w:hAnsiTheme="minorEastAsia" w:cs="宋体" w:hint="eastAsia"/>
                <w:color w:val="000000"/>
                <w:kern w:val="0"/>
                <w:sz w:val="24"/>
                <w:szCs w:val="24"/>
              </w:rPr>
              <w:lastRenderedPageBreak/>
              <w:t>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域名申请：提供对域名申请的流程发起及审批功能。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VPN服务：提供对VPN服务申请的流程发起及审批功能。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视频录制：提供对视频录制申请的流程发起及审批功能。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局域网布线：提供对局域网布线申请的流程发起及审批功能。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虚拟主机：提供对虚拟主机申请的流程发起及审批功能。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项目申报：提供对项目申报的流程发起及审批功能。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⑤提供个人服务功能，功能模块包括我的OA待办、我的OA待阅、人事信息、图书借阅、课程安排、历史课程、科研信息、薪资待遇、班级详情、一卡通等。</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我的OA待办：支持展示OA待办事项。</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我的OA待阅：支持展示OA待</w:t>
            </w:r>
            <w:r w:rsidRPr="00BD4E19">
              <w:rPr>
                <w:rFonts w:asciiTheme="minorEastAsia" w:hAnsiTheme="minorEastAsia" w:cs="PingFang SC Regular" w:hint="eastAsia"/>
                <w:color w:val="000000"/>
                <w:kern w:val="0"/>
                <w:sz w:val="24"/>
                <w:szCs w:val="24"/>
              </w:rPr>
              <w:t>阅</w:t>
            </w:r>
            <w:r w:rsidRPr="00BD4E19">
              <w:rPr>
                <w:rFonts w:asciiTheme="minorEastAsia" w:hAnsiTheme="minorEastAsia" w:cs="宋体" w:hint="eastAsia"/>
                <w:color w:val="000000"/>
                <w:kern w:val="0"/>
                <w:sz w:val="24"/>
                <w:szCs w:val="24"/>
              </w:rPr>
              <w:t>事项。</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人事信息：支持展示个人相关的人事信息。</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图书借阅：支持展示个人相关图书借阅信息。</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课程安排；支持展示个人相关课程安排信息。</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历史课程：支持展示个人相关历史课程信息。</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科研信息：支持展示个人相关科研信息。</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薪资待遇：支持展示个人相关薪资待遇信息。</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班级详情：支持展示个人所带班级信息。</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一卡通：支持展示个人相关一卡通信息。</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⑥集成图书馆管理系统，提供图书馆相关服务：查看馆藏信息、个人借阅信息、借阅记录、个人及学生的图书超期提醒，可发起图书预约、采购建议。</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查看馆藏信息：支持查看图书馆馆藏信息。</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个人借阅信息：支持查看图书馆个人借阅信息。</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借阅记录：支持查看借阅记录信息。</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个人及学生的图书超期提醒：支持对个人及学生的图书超期提醒。</w:t>
            </w:r>
          </w:p>
          <w:p w:rsidR="00DC3ADD" w:rsidRPr="00BD4E19" w:rsidRDefault="00DC3ADD" w:rsidP="00BD4E19">
            <w:pPr>
              <w:numPr>
                <w:ilvl w:val="0"/>
                <w:numId w:val="15"/>
              </w:numPr>
              <w:ind w:left="36" w:firstLine="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学生端要求实现的功能如下：</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包括：课堂服务、生活服务、校园社交、个人中心。</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①提供课堂服务功能，包括成绩查询、空教室查询、上课签到、活动签到等。</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成绩查询：对学生提供成绩查询功能。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空教室查询：对学生提供空教室查询的功能。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上课签到：对学生提供上课签到的功能。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lastRenderedPageBreak/>
              <w:t>活动签到：对学生提供活动签到的功能。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②提供生活服务功能，包括部门电话、院系电话、网上报修、消费明细等。</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部门电话：支持对学生显示及查询部门电话。</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院系电话：支持对学生显示及查询院系电话。</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网上报修：支持学生端网上保修功能。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消费明细：支持对学生消费明细的查看。</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③提供校园社交功能，包括同班同学等。</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同班同学：支持跟该学生同班同学的展示。</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④提供个人中心功能，包括个人信息、图书借阅、课程安排、一卡通、缴费信息、奖惩助贷等。</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个人信息：显示个人基本信息。</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图书借阅：显示个人图书借阅信息。</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课程安排：显示个人课程安排。</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一卡通：显示个人一卡通充值及消费信息。</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缴费信息：显示个人缴费信息。</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奖惩助贷：显示个人奖惩助贷相关信息。</w:t>
            </w:r>
            <w:r w:rsidRPr="00BD4E19">
              <w:rPr>
                <w:rFonts w:asciiTheme="minorEastAsia" w:hAnsiTheme="minorEastAsia" w:cs="宋体"/>
                <w:color w:val="000000"/>
                <w:kern w:val="0"/>
                <w:sz w:val="24"/>
                <w:szCs w:val="24"/>
              </w:rPr>
              <w:t xml:space="preserve"> </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⑤集成一卡通系统，要求提供一卡通相关服务：可查看一卡通状态、消费记录，进行挂失/解挂、在线充值、补卡申请等操作。</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查看一卡通状态：支持学生查看一卡通状态。</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消费记录：支持学生查看个人消费记录。</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进行挂失/解挂：支持学生对卡片进行挂失、解挂。</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在线充值、补卡申请：支持学生在线充值，支持补卡申请功能。</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⑥集成图书馆管理系统，要求提供图书馆相关服务：查看馆藏信息、个人借阅信息、借阅记录、个人及学生的图书超期提醒。</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查看馆藏信息：支持查看图书馆馆藏信息。</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个人借阅信息：支持查看图书馆个人借阅信息。</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借阅记录：支持查看借阅记录信息。</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个人及学生的图书超期提醒：支持对个人及学生的图书超期提醒。</w:t>
            </w:r>
          </w:p>
          <w:p w:rsidR="00DC3ADD" w:rsidRPr="00BD4E19" w:rsidRDefault="00DC3ADD" w:rsidP="00BD4E19">
            <w:pPr>
              <w:pStyle w:val="2"/>
              <w:numPr>
                <w:ilvl w:val="1"/>
                <w:numId w:val="0"/>
              </w:numPr>
              <w:tabs>
                <w:tab w:val="num" w:pos="540"/>
              </w:tabs>
              <w:spacing w:line="240" w:lineRule="auto"/>
              <w:ind w:left="540" w:hanging="540"/>
              <w:rPr>
                <w:rFonts w:asciiTheme="minorEastAsia" w:eastAsiaTheme="minorEastAsia" w:hAnsiTheme="minorEastAsia"/>
                <w:sz w:val="24"/>
                <w:szCs w:val="24"/>
              </w:rPr>
            </w:pPr>
            <w:bookmarkStart w:id="2" w:name="_Toc522205600"/>
            <w:bookmarkStart w:id="3" w:name="_Toc522205644"/>
            <w:bookmarkStart w:id="4" w:name="_Toc523329643"/>
            <w:r w:rsidRPr="00BD4E19">
              <w:rPr>
                <w:rFonts w:asciiTheme="minorEastAsia" w:eastAsiaTheme="minorEastAsia" w:hAnsiTheme="minorEastAsia"/>
                <w:sz w:val="24"/>
                <w:szCs w:val="24"/>
              </w:rPr>
              <w:t>管理</w:t>
            </w:r>
            <w:r w:rsidRPr="00BD4E19">
              <w:rPr>
                <w:rFonts w:asciiTheme="minorEastAsia" w:eastAsiaTheme="minorEastAsia" w:hAnsiTheme="minorEastAsia" w:hint="eastAsia"/>
                <w:sz w:val="24"/>
                <w:szCs w:val="24"/>
              </w:rPr>
              <w:t>后台</w:t>
            </w:r>
            <w:r w:rsidRPr="00BD4E19">
              <w:rPr>
                <w:rFonts w:asciiTheme="minorEastAsia" w:eastAsiaTheme="minorEastAsia" w:hAnsiTheme="minorEastAsia"/>
                <w:sz w:val="24"/>
                <w:szCs w:val="24"/>
              </w:rPr>
              <w:t>功能</w:t>
            </w:r>
            <w:bookmarkEnd w:id="2"/>
            <w:bookmarkEnd w:id="3"/>
            <w:bookmarkEnd w:id="4"/>
          </w:p>
          <w:p w:rsidR="00DC3ADD" w:rsidRPr="00BD4E19" w:rsidRDefault="00DC3ADD" w:rsidP="00BD4E19">
            <w:pPr>
              <w:pStyle w:val="3"/>
              <w:keepNext/>
              <w:keepLines/>
              <w:numPr>
                <w:ilvl w:val="2"/>
                <w:numId w:val="0"/>
              </w:numPr>
              <w:spacing w:before="260" w:after="156" w:line="240" w:lineRule="auto"/>
              <w:ind w:leftChars="16" w:left="35" w:hanging="1"/>
              <w:jc w:val="both"/>
              <w:rPr>
                <w:rFonts w:asciiTheme="minorEastAsia" w:eastAsiaTheme="minorEastAsia" w:hAnsiTheme="minorEastAsia"/>
                <w:szCs w:val="24"/>
              </w:rPr>
            </w:pPr>
            <w:bookmarkStart w:id="5" w:name="_Toc522205601"/>
            <w:bookmarkStart w:id="6" w:name="_Toc522205645"/>
            <w:bookmarkStart w:id="7" w:name="_Toc523329644"/>
            <w:r w:rsidRPr="00BD4E19">
              <w:rPr>
                <w:rFonts w:asciiTheme="minorEastAsia" w:eastAsiaTheme="minorEastAsia" w:hAnsiTheme="minorEastAsia" w:hint="eastAsia"/>
                <w:szCs w:val="24"/>
              </w:rPr>
              <w:t>应用管理</w:t>
            </w:r>
            <w:bookmarkEnd w:id="5"/>
            <w:bookmarkEnd w:id="6"/>
            <w:bookmarkEnd w:id="7"/>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应用管理管理所有接入移动端的微应用。应用包含的内容有应用名称、所属系统、应用图标、应用介绍、接入方式、排序、是否内网、是否启用等。</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lastRenderedPageBreak/>
              <w:t>应用支持上架、下架、推荐、排序。推荐的应用排列在移动端应用中的最前面。应用支持H5，原生APP无缝接入。</w:t>
            </w:r>
          </w:p>
          <w:p w:rsidR="00DC3ADD" w:rsidRPr="00BD4E19" w:rsidRDefault="00DC3ADD" w:rsidP="00BD4E19">
            <w:pPr>
              <w:pStyle w:val="3"/>
              <w:keepNext/>
              <w:keepLines/>
              <w:numPr>
                <w:ilvl w:val="2"/>
                <w:numId w:val="0"/>
              </w:numPr>
              <w:spacing w:before="260" w:after="156" w:line="240" w:lineRule="auto"/>
              <w:jc w:val="both"/>
              <w:rPr>
                <w:rFonts w:asciiTheme="minorEastAsia" w:eastAsiaTheme="minorEastAsia" w:hAnsiTheme="minorEastAsia"/>
                <w:szCs w:val="24"/>
              </w:rPr>
            </w:pPr>
            <w:bookmarkStart w:id="8" w:name="_Toc522205602"/>
            <w:bookmarkStart w:id="9" w:name="_Toc522205646"/>
            <w:bookmarkStart w:id="10" w:name="_Toc523329645"/>
            <w:r w:rsidRPr="00BD4E19">
              <w:rPr>
                <w:rFonts w:asciiTheme="minorEastAsia" w:eastAsiaTheme="minorEastAsia" w:hAnsiTheme="minorEastAsia" w:hint="eastAsia"/>
                <w:szCs w:val="24"/>
              </w:rPr>
              <w:t>模块管理</w:t>
            </w:r>
            <w:bookmarkEnd w:id="8"/>
            <w:bookmarkEnd w:id="9"/>
            <w:bookmarkEnd w:id="10"/>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模块管理用于管理移动端“应用”页面中的菜单，以及菜单下的应用。模块包含的内容有模块名称、模块编码、英文名称、图标、状态、排序。</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通过模块和模块下应用的灵活配置，可以构建校园特色一站式服务移动大厅。</w:t>
            </w:r>
          </w:p>
          <w:p w:rsidR="00DC3ADD" w:rsidRPr="00BD4E19" w:rsidRDefault="00DC3ADD" w:rsidP="00BD4E19">
            <w:pPr>
              <w:pStyle w:val="3"/>
              <w:keepNext/>
              <w:keepLines/>
              <w:numPr>
                <w:ilvl w:val="2"/>
                <w:numId w:val="0"/>
              </w:numPr>
              <w:spacing w:before="260" w:after="156" w:line="240" w:lineRule="auto"/>
              <w:jc w:val="both"/>
              <w:rPr>
                <w:rFonts w:asciiTheme="minorEastAsia" w:eastAsiaTheme="minorEastAsia" w:hAnsiTheme="minorEastAsia"/>
                <w:szCs w:val="24"/>
              </w:rPr>
            </w:pPr>
            <w:bookmarkStart w:id="11" w:name="_Toc522205603"/>
            <w:bookmarkStart w:id="12" w:name="_Toc522205647"/>
            <w:bookmarkStart w:id="13" w:name="_Toc523329646"/>
            <w:r w:rsidRPr="00BD4E19">
              <w:rPr>
                <w:rFonts w:asciiTheme="minorEastAsia" w:eastAsiaTheme="minorEastAsia" w:hAnsiTheme="minorEastAsia" w:hint="eastAsia"/>
                <w:szCs w:val="24"/>
              </w:rPr>
              <w:t>角色权限</w:t>
            </w:r>
            <w:bookmarkEnd w:id="11"/>
            <w:bookmarkEnd w:id="12"/>
            <w:bookmarkEnd w:id="13"/>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角色权限是为了让移动端为不同的角色呈现不同的应用。每个角色的用户只看到与自己相关的应用。</w:t>
            </w:r>
          </w:p>
          <w:p w:rsidR="00DC3ADD" w:rsidRPr="00BD4E19" w:rsidRDefault="00DC3ADD" w:rsidP="00BD4E19">
            <w:pPr>
              <w:numPr>
                <w:ilvl w:val="0"/>
                <w:numId w:val="16"/>
              </w:numPr>
              <w:ind w:left="36" w:firstLine="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用户管理</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用户是移动端的具体操作者，用户可以自己拥有权限信息，可以归属于一到多个角色。他的权限集是所属的各角色具有的权限合集。它与权限、角色之间的关系都是多对多的关系。</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用户信息是从标准库清洗而来，用户基础信息不能更改，只能修改用户的角色。用户信息包含用户的姓名、性别、工号（学</w:t>
            </w:r>
            <w:r w:rsidRPr="00BD4E19">
              <w:rPr>
                <w:rFonts w:asciiTheme="minorEastAsia" w:hAnsiTheme="minorEastAsia" w:hint="eastAsia"/>
                <w:sz w:val="24"/>
                <w:szCs w:val="24"/>
              </w:rPr>
              <w:t>号</w:t>
            </w:r>
            <w:r w:rsidRPr="00BD4E19">
              <w:rPr>
                <w:rFonts w:asciiTheme="minorEastAsia" w:hAnsiTheme="minorEastAsia" w:cs="宋体" w:hint="eastAsia"/>
                <w:color w:val="000000"/>
                <w:kern w:val="0"/>
                <w:sz w:val="24"/>
                <w:szCs w:val="24"/>
              </w:rPr>
              <w:t>）、身份证号、组织机构、角色、手机号、邮箱等。</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用户列表可以通过用户姓名、工号（学号）、组织机构进行查询。</w:t>
            </w:r>
          </w:p>
          <w:p w:rsidR="00DC3ADD" w:rsidRPr="00BD4E19" w:rsidRDefault="00DC3ADD" w:rsidP="00BD4E19">
            <w:pPr>
              <w:numPr>
                <w:ilvl w:val="0"/>
                <w:numId w:val="16"/>
              </w:numPr>
              <w:ind w:left="36" w:firstLine="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角色管理</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角色是为了对许多拥有相似权限的用户进行分类管理，例如校领导、教师、学生等角色。角色包括角色名称、角色说明。支持对角色的新增、修改、删除操作。</w:t>
            </w:r>
          </w:p>
          <w:p w:rsidR="00DC3ADD" w:rsidRPr="00BD4E19" w:rsidRDefault="00DC3ADD" w:rsidP="00BD4E19">
            <w:pPr>
              <w:numPr>
                <w:ilvl w:val="0"/>
                <w:numId w:val="16"/>
              </w:numPr>
              <w:ind w:left="36" w:firstLine="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用户角色管理</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用户角色管理是为用户设置角色。支持为批量用户设置角色。</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一个用户可以拥有多个角色、一个角色也可以赋给多个用户。</w:t>
            </w:r>
          </w:p>
          <w:p w:rsidR="00DC3ADD" w:rsidRPr="00BD4E19" w:rsidRDefault="00DC3ADD" w:rsidP="00BD4E19">
            <w:pPr>
              <w:numPr>
                <w:ilvl w:val="0"/>
                <w:numId w:val="16"/>
              </w:numPr>
              <w:ind w:left="36" w:firstLine="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移动端应用权限</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移动端应用权限是为每个角色分配有权限的应用可以在移动端显示。</w:t>
            </w:r>
          </w:p>
          <w:p w:rsidR="00DC3ADD" w:rsidRPr="00BD4E19" w:rsidRDefault="00DC3ADD" w:rsidP="00BD4E19">
            <w:pPr>
              <w:numPr>
                <w:ilvl w:val="0"/>
                <w:numId w:val="16"/>
              </w:numPr>
              <w:ind w:left="36" w:firstLine="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移动端模块权限</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移动端模块权限是为每个角色分配移动端的“应用”页，有权限的菜单可以显示。</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lastRenderedPageBreak/>
              <w:t>使系统对权限的控制细化到页面元素级。</w:t>
            </w:r>
          </w:p>
          <w:p w:rsidR="00DC3ADD" w:rsidRPr="00BD4E19" w:rsidRDefault="00DC3ADD" w:rsidP="00BD4E19">
            <w:pPr>
              <w:pStyle w:val="3"/>
              <w:keepNext/>
              <w:keepLines/>
              <w:numPr>
                <w:ilvl w:val="2"/>
                <w:numId w:val="0"/>
              </w:numPr>
              <w:spacing w:before="260" w:after="156" w:line="240" w:lineRule="auto"/>
              <w:ind w:left="320" w:hanging="284"/>
              <w:jc w:val="both"/>
              <w:rPr>
                <w:rFonts w:asciiTheme="minorEastAsia" w:eastAsiaTheme="minorEastAsia" w:hAnsiTheme="minorEastAsia"/>
                <w:szCs w:val="24"/>
              </w:rPr>
            </w:pPr>
            <w:bookmarkStart w:id="14" w:name="_Toc522205604"/>
            <w:bookmarkStart w:id="15" w:name="_Toc522205648"/>
            <w:bookmarkStart w:id="16" w:name="_Toc523329647"/>
            <w:r w:rsidRPr="00BD4E19">
              <w:rPr>
                <w:rFonts w:asciiTheme="minorEastAsia" w:eastAsiaTheme="minorEastAsia" w:hAnsiTheme="minorEastAsia" w:hint="eastAsia"/>
                <w:szCs w:val="24"/>
              </w:rPr>
              <w:t>门户通知消息管理</w:t>
            </w:r>
          </w:p>
          <w:p w:rsidR="00DC3ADD" w:rsidRPr="00BD4E19" w:rsidRDefault="00DC3ADD" w:rsidP="00BD4E19">
            <w:pPr>
              <w:rPr>
                <w:rFonts w:asciiTheme="minorEastAsia" w:hAnsiTheme="minorEastAsia"/>
                <w:sz w:val="24"/>
                <w:szCs w:val="24"/>
              </w:rPr>
            </w:pPr>
            <w:r w:rsidRPr="00BD4E19">
              <w:rPr>
                <w:rFonts w:asciiTheme="minorEastAsia" w:hAnsiTheme="minorEastAsia" w:hint="eastAsia"/>
                <w:sz w:val="24"/>
                <w:szCs w:val="24"/>
              </w:rPr>
              <w:t xml:space="preserve"> </w:t>
            </w:r>
            <w:r w:rsidRPr="00BD4E19">
              <w:rPr>
                <w:rFonts w:asciiTheme="minorEastAsia" w:hAnsiTheme="minorEastAsia"/>
                <w:sz w:val="24"/>
                <w:szCs w:val="24"/>
              </w:rPr>
              <w:t xml:space="preserve"> </w:t>
            </w:r>
            <w:r w:rsidRPr="00BD4E19">
              <w:rPr>
                <w:rFonts w:asciiTheme="minorEastAsia" w:hAnsiTheme="minorEastAsia" w:cs="宋体"/>
                <w:color w:val="000000"/>
                <w:kern w:val="0"/>
                <w:sz w:val="24"/>
                <w:szCs w:val="24"/>
              </w:rPr>
              <w:t xml:space="preserve">   </w:t>
            </w:r>
            <w:r w:rsidRPr="00BD4E19">
              <w:rPr>
                <w:rFonts w:asciiTheme="minorEastAsia" w:hAnsiTheme="minorEastAsia" w:cs="宋体" w:hint="eastAsia"/>
                <w:color w:val="000000"/>
                <w:kern w:val="0"/>
                <w:sz w:val="24"/>
                <w:szCs w:val="24"/>
              </w:rPr>
              <w:t>平台提供统一的通知消息接口，能接入来自于教务、学工、OA等其他业务系统的消息。同时管理后台提供独立的发送通知的功能。消息发送之后，移动端实时收到。</w:t>
            </w:r>
          </w:p>
          <w:p w:rsidR="00DC3ADD" w:rsidRPr="00BD4E19" w:rsidRDefault="00DC3ADD" w:rsidP="00BD4E19">
            <w:pPr>
              <w:numPr>
                <w:ilvl w:val="0"/>
                <w:numId w:val="13"/>
              </w:numPr>
              <w:ind w:left="0" w:firstLine="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发送通知</w:t>
            </w:r>
          </w:p>
          <w:p w:rsidR="00DC3ADD" w:rsidRPr="00BD4E19" w:rsidRDefault="00DC3ADD" w:rsidP="00BD4E19">
            <w:pPr>
              <w:ind w:firstLineChars="200" w:firstLine="48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 xml:space="preserve">通知内容包含通知标题、接收人、通知内容。 </w:t>
            </w:r>
            <w:r w:rsidRPr="00BD4E19">
              <w:rPr>
                <w:rFonts w:asciiTheme="minorEastAsia" w:hAnsiTheme="minorEastAsia" w:cs="宋体"/>
                <w:color w:val="000000"/>
                <w:kern w:val="0"/>
                <w:sz w:val="24"/>
                <w:szCs w:val="24"/>
              </w:rPr>
              <w:t xml:space="preserve">   </w:t>
            </w:r>
            <w:r w:rsidRPr="00BD4E19">
              <w:rPr>
                <w:rFonts w:asciiTheme="minorEastAsia" w:hAnsiTheme="minorEastAsia" w:cs="宋体" w:hint="eastAsia"/>
                <w:color w:val="000000"/>
                <w:kern w:val="0"/>
                <w:sz w:val="24"/>
                <w:szCs w:val="24"/>
              </w:rPr>
              <w:t>能友好的支持批量发送。</w:t>
            </w:r>
          </w:p>
          <w:p w:rsidR="00DC3ADD" w:rsidRPr="00BD4E19" w:rsidRDefault="00DC3ADD" w:rsidP="00BD4E19">
            <w:pPr>
              <w:numPr>
                <w:ilvl w:val="0"/>
                <w:numId w:val="13"/>
              </w:numPr>
              <w:ind w:left="0" w:firstLine="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通知列表</w:t>
            </w:r>
          </w:p>
          <w:p w:rsidR="00DC3ADD" w:rsidRPr="00BD4E19" w:rsidRDefault="00DC3ADD" w:rsidP="00BD4E19">
            <w:pPr>
              <w:ind w:firstLineChars="200" w:firstLine="48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通知列表可以查看已发送的通知。包括通知的发布人、通知标题、通知内容、发送时间、接收人数、已阅人数。</w:t>
            </w:r>
          </w:p>
          <w:p w:rsidR="00DC3ADD" w:rsidRPr="00BD4E19" w:rsidRDefault="00DC3ADD" w:rsidP="00BD4E19">
            <w:pPr>
              <w:ind w:firstLineChars="200" w:firstLine="48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发送失败的通知，支持重发。</w:t>
            </w:r>
          </w:p>
          <w:p w:rsidR="00DC3ADD" w:rsidRPr="00BD4E19" w:rsidRDefault="00DC3ADD" w:rsidP="00BD4E19">
            <w:pPr>
              <w:ind w:firstLineChars="200" w:firstLine="48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可通过发布人、通知标题对通知进行检索。</w:t>
            </w:r>
          </w:p>
          <w:p w:rsidR="00DC3ADD" w:rsidRPr="00BD4E19" w:rsidRDefault="00DC3ADD" w:rsidP="00BD4E19">
            <w:pPr>
              <w:pStyle w:val="3"/>
              <w:keepNext/>
              <w:keepLines/>
              <w:numPr>
                <w:ilvl w:val="2"/>
                <w:numId w:val="0"/>
              </w:numPr>
              <w:spacing w:before="260" w:after="156" w:line="240" w:lineRule="auto"/>
              <w:ind w:left="320" w:hanging="284"/>
              <w:jc w:val="both"/>
              <w:rPr>
                <w:rFonts w:asciiTheme="minorEastAsia" w:eastAsiaTheme="minorEastAsia" w:hAnsiTheme="minorEastAsia"/>
                <w:szCs w:val="24"/>
              </w:rPr>
            </w:pPr>
            <w:r w:rsidRPr="00BD4E19">
              <w:rPr>
                <w:rFonts w:asciiTheme="minorEastAsia" w:eastAsiaTheme="minorEastAsia" w:hAnsiTheme="minorEastAsia" w:hint="eastAsia"/>
                <w:szCs w:val="24"/>
              </w:rPr>
              <w:t>日志管理</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日志管理记录用户在后台的操作记录，包括对用户、角色、权限、模块、应用的新增、修改、删除等日志的审计和追溯功能。</w:t>
            </w:r>
          </w:p>
          <w:p w:rsidR="00DC3ADD" w:rsidRPr="00BD4E19" w:rsidRDefault="00DC3ADD" w:rsidP="00BD4E19">
            <w:pPr>
              <w:pStyle w:val="3"/>
              <w:keepNext/>
              <w:keepLines/>
              <w:numPr>
                <w:ilvl w:val="2"/>
                <w:numId w:val="0"/>
              </w:numPr>
              <w:spacing w:before="260" w:after="156" w:line="240" w:lineRule="auto"/>
              <w:ind w:leftChars="-2" w:left="-4"/>
              <w:jc w:val="both"/>
              <w:rPr>
                <w:rFonts w:asciiTheme="minorEastAsia" w:eastAsiaTheme="minorEastAsia" w:hAnsiTheme="minorEastAsia"/>
                <w:szCs w:val="24"/>
              </w:rPr>
            </w:pPr>
            <w:r w:rsidRPr="00BD4E19">
              <w:rPr>
                <w:rFonts w:asciiTheme="minorEastAsia" w:eastAsiaTheme="minorEastAsia" w:hAnsiTheme="minorEastAsia" w:hint="eastAsia"/>
                <w:szCs w:val="24"/>
              </w:rPr>
              <w:t>轮播图管理</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轮播图管理用于管理移动端的轮播图。移动端的轮播图包括首页、“应用”、“发现”等页面的轮播图。</w:t>
            </w:r>
          </w:p>
          <w:p w:rsidR="00DC3ADD" w:rsidRPr="00BD4E19" w:rsidRDefault="00DC3ADD" w:rsidP="00BD4E19">
            <w:pPr>
              <w:ind w:firstLineChars="200" w:firstLine="480"/>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轮播图信息包括类别、轮播图名称、轮播图描述、轮播图图片、轮播图点击跳转U</w:t>
            </w:r>
            <w:r w:rsidRPr="00BD4E19">
              <w:rPr>
                <w:rFonts w:asciiTheme="minorEastAsia" w:hAnsiTheme="minorEastAsia" w:cs="宋体"/>
                <w:color w:val="000000"/>
                <w:kern w:val="0"/>
                <w:sz w:val="24"/>
                <w:szCs w:val="24"/>
              </w:rPr>
              <w:t>RL</w:t>
            </w:r>
            <w:r w:rsidRPr="00BD4E19">
              <w:rPr>
                <w:rFonts w:asciiTheme="minorEastAsia" w:hAnsiTheme="minorEastAsia" w:cs="宋体" w:hint="eastAsia"/>
                <w:color w:val="000000"/>
                <w:kern w:val="0"/>
                <w:sz w:val="24"/>
                <w:szCs w:val="24"/>
              </w:rPr>
              <w:t>、是否启用、轮播图次序等。支持轮播图的新增、修改、删除。</w:t>
            </w:r>
          </w:p>
          <w:p w:rsidR="00DC3ADD" w:rsidRPr="00BD4E19" w:rsidRDefault="00DC3ADD" w:rsidP="00BD4E19">
            <w:pPr>
              <w:pStyle w:val="3"/>
              <w:keepNext/>
              <w:keepLines/>
              <w:numPr>
                <w:ilvl w:val="2"/>
                <w:numId w:val="0"/>
              </w:numPr>
              <w:spacing w:before="260" w:after="156" w:line="240" w:lineRule="auto"/>
              <w:ind w:left="320" w:hanging="284"/>
              <w:jc w:val="both"/>
              <w:rPr>
                <w:rFonts w:asciiTheme="minorEastAsia" w:eastAsiaTheme="minorEastAsia" w:hAnsiTheme="minorEastAsia"/>
                <w:szCs w:val="24"/>
              </w:rPr>
            </w:pPr>
            <w:r w:rsidRPr="00BD4E19">
              <w:rPr>
                <w:rFonts w:asciiTheme="minorEastAsia" w:eastAsiaTheme="minorEastAsia" w:hAnsiTheme="minorEastAsia" w:hint="eastAsia"/>
                <w:szCs w:val="24"/>
              </w:rPr>
              <w:t>运营分析</w:t>
            </w:r>
            <w:bookmarkEnd w:id="14"/>
            <w:bookmarkEnd w:id="15"/>
            <w:bookmarkEnd w:id="16"/>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运营分析对用户和应用两个维度进行挖掘分析。</w:t>
            </w:r>
          </w:p>
          <w:p w:rsidR="00DC3ADD" w:rsidRPr="00BD4E19" w:rsidRDefault="00DC3ADD" w:rsidP="00BD4E19">
            <w:pPr>
              <w:numPr>
                <w:ilvl w:val="0"/>
                <w:numId w:val="17"/>
              </w:numPr>
              <w:ind w:left="603"/>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用户统计</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用户统计主要统计各终端累计用户、新增用户和活跃用户。并通过折线图的方式展现近七天的活跃用户。</w:t>
            </w:r>
          </w:p>
          <w:p w:rsidR="00DC3ADD" w:rsidRPr="00BD4E19" w:rsidRDefault="00DC3ADD" w:rsidP="00BD4E19">
            <w:pPr>
              <w:numPr>
                <w:ilvl w:val="0"/>
                <w:numId w:val="17"/>
              </w:numPr>
              <w:ind w:left="603"/>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应用访问统计</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应用访问统计主要统计应用累计访问总量、最近7天使用次数。并通过柱状图的形式展现访问最多的十个应用。</w:t>
            </w:r>
          </w:p>
          <w:p w:rsidR="00DC3ADD" w:rsidRPr="00BD4E19" w:rsidRDefault="00DC3ADD" w:rsidP="00BD4E19">
            <w:pPr>
              <w:numPr>
                <w:ilvl w:val="0"/>
                <w:numId w:val="17"/>
              </w:numPr>
              <w:ind w:left="603"/>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应用响应时间统计</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lastRenderedPageBreak/>
              <w:t>应用响应时间统计主要统计应用的响应时间和请求次数。并通过柱状图的形式展现响应时间最长的十个应用。</w:t>
            </w:r>
          </w:p>
          <w:p w:rsidR="00DC3ADD" w:rsidRPr="00BD4E19" w:rsidRDefault="00DC3ADD" w:rsidP="00BD4E19">
            <w:pPr>
              <w:pStyle w:val="3"/>
              <w:keepNext/>
              <w:keepLines/>
              <w:numPr>
                <w:ilvl w:val="2"/>
                <w:numId w:val="0"/>
              </w:numPr>
              <w:spacing w:before="260" w:after="156" w:line="240" w:lineRule="auto"/>
              <w:ind w:left="320" w:hanging="284"/>
              <w:jc w:val="both"/>
              <w:rPr>
                <w:rFonts w:asciiTheme="minorEastAsia" w:eastAsiaTheme="minorEastAsia" w:hAnsiTheme="minorEastAsia"/>
                <w:szCs w:val="24"/>
              </w:rPr>
            </w:pPr>
            <w:r w:rsidRPr="00BD4E19">
              <w:rPr>
                <w:rFonts w:asciiTheme="minorEastAsia" w:eastAsiaTheme="minorEastAsia" w:hAnsiTheme="minorEastAsia" w:hint="eastAsia"/>
                <w:szCs w:val="24"/>
              </w:rPr>
              <w:t>移动端版本管理</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移动端版本管理为了解决移动端版本升级的问题。</w:t>
            </w:r>
          </w:p>
          <w:p w:rsidR="00DC3ADD" w:rsidRPr="00BD4E19" w:rsidRDefault="00DC3ADD" w:rsidP="00BD4E19">
            <w:pPr>
              <w:ind w:firstLineChars="199" w:firstLine="478"/>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移动端版本管理包含版本号、版本类型、是否强制升级、下载地址、升级说明、发布人、发布时间等信息。</w:t>
            </w:r>
          </w:p>
          <w:p w:rsidR="00DC3ADD" w:rsidRPr="00BD4E19" w:rsidRDefault="00DC3ADD" w:rsidP="00BD4E19">
            <w:pPr>
              <w:ind w:firstLineChars="199" w:firstLine="478"/>
              <w:rPr>
                <w:rFonts w:asciiTheme="minorEastAsia" w:hAnsiTheme="minorEastAsia"/>
                <w:sz w:val="24"/>
                <w:szCs w:val="24"/>
              </w:rPr>
            </w:pPr>
            <w:r w:rsidRPr="00BD4E19">
              <w:rPr>
                <w:rFonts w:asciiTheme="minorEastAsia" w:hAnsiTheme="minorEastAsia" w:cs="宋体" w:hint="eastAsia"/>
                <w:color w:val="000000"/>
                <w:kern w:val="0"/>
                <w:sz w:val="24"/>
                <w:szCs w:val="24"/>
              </w:rPr>
              <w:t>移动端版本列表支持按发布日期检索符合条件的版本。</w:t>
            </w:r>
          </w:p>
        </w:tc>
        <w:tc>
          <w:tcPr>
            <w:tcW w:w="709" w:type="dxa"/>
            <w:tcMar>
              <w:top w:w="0" w:type="dxa"/>
              <w:left w:w="105" w:type="dxa"/>
              <w:bottom w:w="0" w:type="dxa"/>
              <w:right w:w="105" w:type="dxa"/>
            </w:tcMar>
            <w:vAlign w:val="center"/>
          </w:tcPr>
          <w:p w:rsidR="00DC3ADD" w:rsidRPr="00BD4E19" w:rsidRDefault="00DC3ADD" w:rsidP="00BD4E19">
            <w:pPr>
              <w:widowControl/>
              <w:jc w:val="center"/>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lastRenderedPageBreak/>
              <w:t>套</w:t>
            </w:r>
          </w:p>
        </w:tc>
        <w:tc>
          <w:tcPr>
            <w:tcW w:w="708" w:type="dxa"/>
            <w:tcMar>
              <w:top w:w="0" w:type="dxa"/>
              <w:left w:w="105" w:type="dxa"/>
              <w:bottom w:w="0" w:type="dxa"/>
              <w:right w:w="105" w:type="dxa"/>
            </w:tcMar>
            <w:vAlign w:val="center"/>
          </w:tcPr>
          <w:p w:rsidR="00DC3ADD" w:rsidRPr="00BD4E19" w:rsidRDefault="00DC3ADD" w:rsidP="00BD4E19">
            <w:pPr>
              <w:widowControl/>
              <w:jc w:val="center"/>
              <w:rPr>
                <w:rFonts w:asciiTheme="minorEastAsia" w:hAnsiTheme="minorEastAsia" w:cs="宋体"/>
                <w:color w:val="000000"/>
                <w:kern w:val="0"/>
                <w:sz w:val="24"/>
                <w:szCs w:val="24"/>
              </w:rPr>
            </w:pPr>
            <w:r w:rsidRPr="00BD4E19">
              <w:rPr>
                <w:rFonts w:asciiTheme="minorEastAsia" w:hAnsiTheme="minorEastAsia" w:cs="宋体"/>
                <w:color w:val="000000"/>
                <w:kern w:val="0"/>
                <w:sz w:val="24"/>
                <w:szCs w:val="24"/>
              </w:rPr>
              <w:t>1</w:t>
            </w:r>
          </w:p>
        </w:tc>
      </w:tr>
      <w:tr w:rsidR="00DC3ADD" w:rsidRPr="00BD4E19" w:rsidTr="00F9006E">
        <w:trPr>
          <w:trHeight w:val="575"/>
        </w:trPr>
        <w:tc>
          <w:tcPr>
            <w:tcW w:w="710" w:type="dxa"/>
            <w:tcMar>
              <w:top w:w="0" w:type="dxa"/>
              <w:left w:w="105" w:type="dxa"/>
              <w:bottom w:w="0" w:type="dxa"/>
              <w:right w:w="105" w:type="dxa"/>
            </w:tcMar>
            <w:vAlign w:val="center"/>
          </w:tcPr>
          <w:p w:rsidR="00DC3ADD" w:rsidRPr="00BD4E19" w:rsidRDefault="00DC3ADD" w:rsidP="00BD4E19">
            <w:pPr>
              <w:widowControl/>
              <w:rPr>
                <w:rFonts w:asciiTheme="minorEastAsia" w:hAnsiTheme="minorEastAsia"/>
                <w:color w:val="000000"/>
                <w:kern w:val="0"/>
                <w:sz w:val="24"/>
                <w:szCs w:val="24"/>
              </w:rPr>
            </w:pPr>
            <w:r w:rsidRPr="00BD4E19">
              <w:rPr>
                <w:rFonts w:asciiTheme="minorEastAsia" w:hAnsiTheme="minorEastAsia" w:hint="eastAsia"/>
                <w:color w:val="000000"/>
                <w:kern w:val="0"/>
                <w:sz w:val="24"/>
                <w:szCs w:val="24"/>
              </w:rPr>
              <w:lastRenderedPageBreak/>
              <w:t>2</w:t>
            </w:r>
          </w:p>
        </w:tc>
        <w:tc>
          <w:tcPr>
            <w:tcW w:w="1275" w:type="dxa"/>
            <w:tcMar>
              <w:top w:w="0" w:type="dxa"/>
              <w:left w:w="105" w:type="dxa"/>
              <w:bottom w:w="0" w:type="dxa"/>
              <w:right w:w="105" w:type="dxa"/>
            </w:tcMar>
            <w:vAlign w:val="center"/>
          </w:tcPr>
          <w:p w:rsidR="00DC3ADD" w:rsidRPr="00BD4E19" w:rsidRDefault="00DC3ADD" w:rsidP="00BD4E19">
            <w:pPr>
              <w:widowControl/>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服务器</w:t>
            </w:r>
          </w:p>
        </w:tc>
        <w:tc>
          <w:tcPr>
            <w:tcW w:w="5954" w:type="dxa"/>
            <w:tcMar>
              <w:top w:w="0" w:type="dxa"/>
              <w:left w:w="105" w:type="dxa"/>
              <w:bottom w:w="0" w:type="dxa"/>
              <w:right w:w="105" w:type="dxa"/>
            </w:tcMar>
            <w:vAlign w:val="center"/>
          </w:tcPr>
          <w:p w:rsidR="00DC3ADD" w:rsidRPr="00BD4E19" w:rsidRDefault="00DC3ADD" w:rsidP="00BD4E19">
            <w:pPr>
              <w:pStyle w:val="2"/>
              <w:spacing w:line="240" w:lineRule="auto"/>
              <w:rPr>
                <w:rFonts w:asciiTheme="minorEastAsia" w:eastAsiaTheme="minorEastAsia" w:hAnsiTheme="minorEastAsia"/>
                <w:sz w:val="24"/>
                <w:szCs w:val="24"/>
              </w:rPr>
            </w:pPr>
            <w:r w:rsidRPr="00BD4E19">
              <w:rPr>
                <w:rFonts w:asciiTheme="minorEastAsia" w:eastAsiaTheme="minorEastAsia" w:hAnsiTheme="minorEastAsia" w:hint="eastAsia"/>
                <w:b w:val="0"/>
                <w:sz w:val="24"/>
                <w:szCs w:val="24"/>
              </w:rPr>
              <w:t>2U机架式服务器；配置≥1颗CPU，每颗CPU核心数≥16核，每颗CPU主频≥2.0GHz，每颗CPU三级缓存≥32MB；配置≥64GB DDR4 2666MHz ECC RDIMM内存，支持≥16个内存插槽，最大可支持2TB内存容量；支持≥12个前置热插拔3.5硬盘，可选配2*后置SAS/SATA/SSD硬盘;板载支持≥4个NVME U.2 SSD，不需PCE-E转接卡，通过转接卡可最高支持12个NVME U.2 SSD；支持1个内置M.2 SATA/PCIE SSD；支持1个SD卡插槽；配置600GB SAS*2；配置八口SAS卡，支持RAID0/1/10；双口千兆网卡，实现NCSI功能，支持网络唤醒，网络冗余，负载均衡等网络高级特性；最大支持6个PCI-E 3.0插槽（2个内置专用插槽）；配置热插拔铂金1+1冗余电源，单个电源功率≥550W；提供服务器电源认证，并加盖原厂商公章；支持BIOS中英文界面；集成系统管理芯片，支持：1. iKVM和KVM Over IP高级管理功能，本地固件更新、错误日志，提供系统状况的可视显示； 2.配置独立的远程管理控制端口，支持远程监控图形界面, 可实现与操作系统无关的远程对服务器的完全控制，包括远程的开机、关机、重启、虚拟设备挂载等操作；3.可实现监控服务器内部主要部件的状态，包括CPU、内存、硬盘、风扇、电源；3年原厂整机质保，3年原厂免费上门服务；支持离线光诊断功能，可断电环境下诊断主板关键信息故障；</w:t>
            </w:r>
          </w:p>
        </w:tc>
        <w:tc>
          <w:tcPr>
            <w:tcW w:w="709" w:type="dxa"/>
            <w:tcMar>
              <w:top w:w="0" w:type="dxa"/>
              <w:left w:w="105" w:type="dxa"/>
              <w:bottom w:w="0" w:type="dxa"/>
              <w:right w:w="105" w:type="dxa"/>
            </w:tcMar>
            <w:vAlign w:val="center"/>
          </w:tcPr>
          <w:p w:rsidR="00DC3ADD" w:rsidRPr="00BD4E19" w:rsidRDefault="00DC3ADD" w:rsidP="00BD4E19">
            <w:pPr>
              <w:widowControl/>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台</w:t>
            </w:r>
          </w:p>
        </w:tc>
        <w:tc>
          <w:tcPr>
            <w:tcW w:w="708" w:type="dxa"/>
            <w:tcMar>
              <w:top w:w="0" w:type="dxa"/>
              <w:left w:w="105" w:type="dxa"/>
              <w:bottom w:w="0" w:type="dxa"/>
              <w:right w:w="105" w:type="dxa"/>
            </w:tcMar>
            <w:vAlign w:val="center"/>
          </w:tcPr>
          <w:p w:rsidR="00DC3ADD" w:rsidRPr="00BD4E19" w:rsidRDefault="00DC3ADD" w:rsidP="00BD4E19">
            <w:pPr>
              <w:widowControl/>
              <w:rPr>
                <w:rFonts w:asciiTheme="minorEastAsia" w:hAnsiTheme="minorEastAsia" w:cs="宋体"/>
                <w:color w:val="000000"/>
                <w:kern w:val="0"/>
                <w:sz w:val="24"/>
                <w:szCs w:val="24"/>
              </w:rPr>
            </w:pPr>
            <w:r w:rsidRPr="00BD4E19">
              <w:rPr>
                <w:rFonts w:asciiTheme="minorEastAsia" w:hAnsiTheme="minorEastAsia" w:cs="宋体" w:hint="eastAsia"/>
                <w:color w:val="000000"/>
                <w:kern w:val="0"/>
                <w:sz w:val="24"/>
                <w:szCs w:val="24"/>
              </w:rPr>
              <w:t>1</w:t>
            </w:r>
          </w:p>
        </w:tc>
      </w:tr>
    </w:tbl>
    <w:p w:rsidR="00642E3C" w:rsidRDefault="00642E3C" w:rsidP="008A4A97">
      <w:pPr>
        <w:spacing w:line="360" w:lineRule="auto"/>
        <w:contextualSpacing/>
        <w:rPr>
          <w:rFonts w:asciiTheme="minorEastAsia" w:hAnsiTheme="minorEastAsia" w:cs="微软雅黑"/>
          <w:b/>
          <w:color w:val="7030A0"/>
          <w:sz w:val="24"/>
          <w:szCs w:val="24"/>
        </w:rPr>
      </w:pPr>
    </w:p>
    <w:p w:rsidR="00CB3DB2" w:rsidRPr="00C47E64" w:rsidRDefault="00CB3DB2" w:rsidP="00CB3DB2">
      <w:pPr>
        <w:spacing w:line="360" w:lineRule="auto"/>
        <w:ind w:firstLineChars="200" w:firstLine="482"/>
        <w:contextualSpacing/>
        <w:rPr>
          <w:rFonts w:asciiTheme="minorEastAsia" w:hAnsiTheme="minorEastAsia" w:cs="微软雅黑"/>
          <w:b/>
          <w:color w:val="7030A0"/>
          <w:sz w:val="24"/>
          <w:szCs w:val="24"/>
        </w:rPr>
      </w:pPr>
      <w:r w:rsidRPr="00C47E64">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CB3DB2" w:rsidRPr="00237179" w:rsidRDefault="00CB3DB2" w:rsidP="00CB3DB2">
      <w:pPr>
        <w:spacing w:line="360" w:lineRule="auto"/>
        <w:ind w:firstLineChars="200" w:firstLine="482"/>
        <w:contextualSpacing/>
        <w:rPr>
          <w:rFonts w:ascii="楷体" w:eastAsia="楷体" w:hAnsi="楷体" w:cs="宋体"/>
          <w:kern w:val="0"/>
          <w:sz w:val="28"/>
          <w:szCs w:val="28"/>
          <w:lang w:val="zh-CN"/>
        </w:rPr>
      </w:pPr>
      <w:r w:rsidRPr="00237179">
        <w:rPr>
          <w:rFonts w:asciiTheme="minorEastAsia" w:hAnsiTheme="minorEastAsia" w:cs="宋体" w:hint="eastAsia"/>
          <w:b/>
          <w:kern w:val="0"/>
          <w:sz w:val="24"/>
          <w:szCs w:val="24"/>
          <w:lang w:val="zh-CN"/>
        </w:rPr>
        <w:lastRenderedPageBreak/>
        <w:t>三、采购标的执行标准</w:t>
      </w:r>
    </w:p>
    <w:p w:rsidR="00CB3DB2" w:rsidRPr="00216DB6" w:rsidRDefault="00CB3DB2" w:rsidP="00CB3DB2">
      <w:pPr>
        <w:spacing w:line="360" w:lineRule="auto"/>
        <w:ind w:firstLineChars="200" w:firstLine="480"/>
        <w:contextualSpacing/>
        <w:rPr>
          <w:rFonts w:asciiTheme="minorEastAsia" w:hAnsiTheme="minorEastAsia" w:cs="仿宋_GB2312"/>
          <w:sz w:val="24"/>
          <w:szCs w:val="24"/>
          <w:lang w:val="zh-CN"/>
        </w:rPr>
      </w:pPr>
      <w:r w:rsidRPr="00216DB6">
        <w:rPr>
          <w:rFonts w:asciiTheme="minorEastAsia" w:hAnsiTheme="minorEastAsia" w:cs="仿宋_GB2312" w:hint="eastAsia"/>
          <w:sz w:val="24"/>
          <w:szCs w:val="24"/>
          <w:lang w:val="zh-CN"/>
        </w:rPr>
        <w:t>1、国家标准：</w:t>
      </w:r>
      <w:r w:rsidRPr="00216DB6">
        <w:rPr>
          <w:rFonts w:asciiTheme="minorEastAsia" w:hAnsiTheme="minorEastAsia" w:cs="仿宋_GB2312"/>
          <w:sz w:val="24"/>
          <w:szCs w:val="24"/>
          <w:lang w:val="zh-CN"/>
        </w:rPr>
        <w:t xml:space="preserve"> </w:t>
      </w:r>
    </w:p>
    <w:p w:rsidR="00CB3DB2" w:rsidRPr="00237179" w:rsidRDefault="00CB3DB2" w:rsidP="00CB3DB2">
      <w:pPr>
        <w:spacing w:line="360" w:lineRule="auto"/>
        <w:ind w:firstLineChars="200" w:firstLine="480"/>
        <w:contextualSpacing/>
        <w:rPr>
          <w:rFonts w:asciiTheme="minorEastAsia" w:hAnsiTheme="minorEastAsia" w:cs="仿宋_GB2312"/>
          <w:sz w:val="24"/>
          <w:szCs w:val="24"/>
          <w:lang w:val="zh-CN"/>
        </w:rPr>
      </w:pPr>
      <w:r w:rsidRPr="00237179">
        <w:rPr>
          <w:rFonts w:asciiTheme="minorEastAsia" w:hAnsiTheme="minorEastAsia" w:cs="仿宋_GB2312" w:hint="eastAsia"/>
          <w:sz w:val="24"/>
          <w:szCs w:val="24"/>
          <w:lang w:val="zh-CN"/>
        </w:rPr>
        <w:t>（1）</w:t>
      </w:r>
      <w:r w:rsidRPr="00237179">
        <w:rPr>
          <w:rFonts w:asciiTheme="minorEastAsia" w:hAnsiTheme="minorEastAsia" w:cs="仿宋_GB2312"/>
          <w:sz w:val="24"/>
          <w:szCs w:val="24"/>
          <w:lang w:val="zh-CN"/>
        </w:rPr>
        <w:t>强制性产品认证</w:t>
      </w:r>
    </w:p>
    <w:p w:rsidR="00CB3DB2" w:rsidRPr="00237179" w:rsidRDefault="00CB3DB2" w:rsidP="00CB3DB2">
      <w:pPr>
        <w:spacing w:line="360" w:lineRule="auto"/>
        <w:ind w:firstLineChars="200" w:firstLine="480"/>
        <w:contextualSpacing/>
        <w:rPr>
          <w:rFonts w:asciiTheme="minorEastAsia" w:hAnsiTheme="minorEastAsia" w:cs="宋体"/>
          <w:kern w:val="0"/>
          <w:sz w:val="24"/>
          <w:szCs w:val="24"/>
        </w:rPr>
      </w:pPr>
      <w:r w:rsidRPr="00237179">
        <w:rPr>
          <w:rFonts w:asciiTheme="minorEastAsia" w:hAnsiTheme="minorEastAsia" w:cs="仿宋_GB2312" w:hint="eastAsia"/>
          <w:sz w:val="24"/>
          <w:szCs w:val="24"/>
          <w:lang w:val="zh-CN"/>
        </w:rPr>
        <w:t>如投标人所投产品属于“中国强制性产品认证”（3C认证）范围内,则必须承诺采用</w:t>
      </w:r>
      <w:r w:rsidRPr="00237179">
        <w:rPr>
          <w:rFonts w:asciiTheme="minorEastAsia" w:hAnsiTheme="minorEastAsia" w:cs="仿宋_GB2312"/>
          <w:sz w:val="24"/>
          <w:szCs w:val="24"/>
          <w:lang w:val="zh-CN"/>
        </w:rPr>
        <w:t>《中华人民共和国实施强制性产品认证的产品目录》</w:t>
      </w:r>
      <w:r w:rsidRPr="00237179">
        <w:rPr>
          <w:rFonts w:asciiTheme="minorEastAsia" w:hAnsiTheme="minorEastAsia" w:cs="仿宋_GB2312" w:hint="eastAsia"/>
          <w:sz w:val="24"/>
          <w:szCs w:val="24"/>
          <w:lang w:val="zh-CN"/>
        </w:rPr>
        <w:t>并在有效期内的产品，应在投标文件中提供</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所投产品符合国家强制性要求承诺函</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并加盖投标人公章，否则将承担其投标被视为非实质性响应投标的风险。</w:t>
      </w:r>
    </w:p>
    <w:p w:rsidR="00CB3DB2" w:rsidRPr="00237179" w:rsidRDefault="00CB3DB2" w:rsidP="00CB3DB2">
      <w:pPr>
        <w:spacing w:line="360" w:lineRule="auto"/>
        <w:ind w:firstLineChars="200" w:firstLine="480"/>
        <w:contextualSpacing/>
        <w:rPr>
          <w:rFonts w:asciiTheme="minorEastAsia" w:hAnsiTheme="minorEastAsia" w:cs="宋体"/>
          <w:kern w:val="0"/>
          <w:sz w:val="24"/>
          <w:szCs w:val="24"/>
        </w:rPr>
      </w:pPr>
      <w:r w:rsidRPr="00237179">
        <w:rPr>
          <w:rFonts w:asciiTheme="minorEastAsia" w:hAnsiTheme="minorEastAsia" w:cs="宋体" w:hint="eastAsia"/>
          <w:kern w:val="0"/>
          <w:sz w:val="24"/>
          <w:szCs w:val="24"/>
        </w:rPr>
        <w:t>（2）</w:t>
      </w:r>
      <w:r w:rsidRPr="00237179">
        <w:rPr>
          <w:rFonts w:asciiTheme="minorEastAsia" w:hAnsiTheme="minorEastAsia" w:cs="宋体"/>
          <w:kern w:val="0"/>
          <w:sz w:val="24"/>
          <w:szCs w:val="24"/>
        </w:rPr>
        <w:t>信息安全产品强制性</w:t>
      </w:r>
      <w:r w:rsidRPr="00237179">
        <w:rPr>
          <w:rFonts w:asciiTheme="minorEastAsia" w:hAnsiTheme="minorEastAsia" w:cs="宋体" w:hint="eastAsia"/>
          <w:kern w:val="0"/>
          <w:sz w:val="24"/>
          <w:szCs w:val="24"/>
        </w:rPr>
        <w:t>认证</w:t>
      </w:r>
      <w:r>
        <w:rPr>
          <w:rFonts w:asciiTheme="minorEastAsia" w:hAnsiTheme="minorEastAsia" w:cs="宋体" w:hint="eastAsia"/>
          <w:kern w:val="0"/>
          <w:sz w:val="24"/>
          <w:szCs w:val="24"/>
        </w:rPr>
        <w:t xml:space="preserve"> </w:t>
      </w:r>
    </w:p>
    <w:p w:rsidR="00B26A6E" w:rsidRPr="003A003C" w:rsidRDefault="00B26A6E" w:rsidP="00B26A6E">
      <w:pPr>
        <w:spacing w:line="360" w:lineRule="auto"/>
        <w:ind w:firstLineChars="200" w:firstLine="480"/>
        <w:contextualSpacing/>
        <w:rPr>
          <w:rFonts w:asciiTheme="minorEastAsia" w:hAnsiTheme="minorEastAsia" w:cs="仿宋_GB2312"/>
          <w:color w:val="7030A0"/>
          <w:sz w:val="24"/>
          <w:szCs w:val="24"/>
          <w:lang w:val="zh-CN"/>
        </w:rPr>
      </w:pPr>
      <w:r w:rsidRPr="003A003C">
        <w:rPr>
          <w:rFonts w:asciiTheme="minorEastAsia" w:hAnsiTheme="minorEastAsia" w:cs="仿宋_GB2312" w:hint="eastAsia"/>
          <w:color w:val="7030A0"/>
          <w:sz w:val="24"/>
          <w:szCs w:val="24"/>
          <w:lang w:val="zh-CN"/>
        </w:rPr>
        <w:t>投标人所投产品如被列入</w:t>
      </w:r>
      <w:r w:rsidRPr="003A003C">
        <w:rPr>
          <w:rFonts w:asciiTheme="minorEastAsia" w:hAnsiTheme="minorEastAsia" w:cs="仿宋_GB2312"/>
          <w:color w:val="7030A0"/>
          <w:sz w:val="24"/>
          <w:szCs w:val="24"/>
          <w:lang w:val="zh-CN"/>
        </w:rPr>
        <w:t>《信息安全产品强制性认证目录》，</w:t>
      </w:r>
      <w:r w:rsidRPr="003A003C">
        <w:rPr>
          <w:rFonts w:asciiTheme="minorEastAsia" w:hAnsiTheme="minorEastAsia" w:cs="仿宋_GB2312" w:hint="eastAsia"/>
          <w:color w:val="7030A0"/>
          <w:sz w:val="24"/>
          <w:szCs w:val="24"/>
          <w:lang w:val="zh-CN"/>
        </w:rPr>
        <w:t>应在投标文件中提供“所投产品符合</w:t>
      </w:r>
      <w:r w:rsidRPr="003A003C">
        <w:rPr>
          <w:rFonts w:asciiTheme="minorEastAsia" w:hAnsiTheme="minorEastAsia" w:cs="仿宋_GB2312"/>
          <w:color w:val="7030A0"/>
          <w:sz w:val="24"/>
          <w:szCs w:val="24"/>
          <w:lang w:val="zh-CN"/>
        </w:rPr>
        <w:t>信息安全产品强制性</w:t>
      </w:r>
      <w:r w:rsidRPr="003A003C">
        <w:rPr>
          <w:rFonts w:asciiTheme="minorEastAsia" w:hAnsiTheme="minorEastAsia" w:cs="仿宋_GB2312" w:hint="eastAsia"/>
          <w:color w:val="7030A0"/>
          <w:sz w:val="24"/>
          <w:szCs w:val="24"/>
          <w:lang w:val="zh-CN"/>
        </w:rPr>
        <w:t>认证要求承诺函”并加盖投标人公章，否则将承担其投标被视为非实质性响应投标的风险。</w:t>
      </w:r>
    </w:p>
    <w:p w:rsidR="00CB3DB2" w:rsidRPr="00237179" w:rsidRDefault="00CB3DB2" w:rsidP="008A4A97">
      <w:pPr>
        <w:spacing w:line="360" w:lineRule="auto"/>
        <w:ind w:firstLineChars="200" w:firstLine="482"/>
        <w:contextualSpacing/>
        <w:rPr>
          <w:rFonts w:asciiTheme="minorEastAsia" w:hAnsiTheme="minorEastAsia" w:cs="宋体"/>
          <w:b/>
          <w:kern w:val="0"/>
          <w:sz w:val="24"/>
          <w:szCs w:val="24"/>
          <w:lang w:val="zh-CN"/>
        </w:rPr>
      </w:pPr>
      <w:r w:rsidRPr="00237179">
        <w:rPr>
          <w:rFonts w:asciiTheme="minorEastAsia" w:hAnsiTheme="minorEastAsia" w:cs="宋体" w:hint="eastAsia"/>
          <w:b/>
          <w:kern w:val="0"/>
          <w:sz w:val="24"/>
          <w:szCs w:val="24"/>
          <w:lang w:val="zh-CN"/>
        </w:rPr>
        <w:t>四、服务标准、期限、效率等要求</w:t>
      </w:r>
    </w:p>
    <w:p w:rsidR="00CB3DB2" w:rsidRPr="008A4A97" w:rsidRDefault="00BC6DDC" w:rsidP="008A4A97">
      <w:pPr>
        <w:widowControl/>
        <w:shd w:val="clear" w:color="auto" w:fill="FFFFFF"/>
        <w:spacing w:line="360" w:lineRule="auto"/>
        <w:ind w:firstLine="600"/>
        <w:jc w:val="left"/>
        <w:rPr>
          <w:rFonts w:asciiTheme="minorEastAsia" w:hAnsiTheme="minorEastAsia" w:cs="仿宋"/>
          <w:kern w:val="0"/>
          <w:sz w:val="24"/>
          <w:shd w:val="clear" w:color="auto" w:fill="FFFFFF"/>
        </w:rPr>
      </w:pPr>
      <w:r w:rsidRPr="008A4A97">
        <w:rPr>
          <w:rFonts w:asciiTheme="minorEastAsia" w:hAnsiTheme="minorEastAsia" w:cs="仿宋" w:hint="eastAsia"/>
          <w:kern w:val="0"/>
          <w:sz w:val="24"/>
          <w:shd w:val="clear" w:color="auto" w:fill="FFFFFF"/>
        </w:rPr>
        <w:t>A包</w:t>
      </w:r>
      <w:r w:rsidR="009B25AC" w:rsidRPr="008A4A97">
        <w:rPr>
          <w:rFonts w:asciiTheme="minorEastAsia" w:hAnsiTheme="minorEastAsia" w:cs="仿宋" w:hint="eastAsia"/>
          <w:kern w:val="0"/>
          <w:sz w:val="24"/>
          <w:shd w:val="clear" w:color="auto" w:fill="FFFFFF"/>
        </w:rPr>
        <w:t xml:space="preserve"> B包</w:t>
      </w:r>
      <w:r w:rsidRPr="008A4A97">
        <w:rPr>
          <w:rFonts w:asciiTheme="minorEastAsia" w:hAnsiTheme="minorEastAsia" w:cs="仿宋" w:hint="eastAsia"/>
          <w:kern w:val="0"/>
          <w:sz w:val="24"/>
          <w:shd w:val="clear" w:color="auto" w:fill="FFFFFF"/>
        </w:rPr>
        <w:t xml:space="preserve"> </w:t>
      </w:r>
      <w:r w:rsidR="000814C5" w:rsidRPr="008A4A97">
        <w:rPr>
          <w:rFonts w:asciiTheme="minorEastAsia" w:hAnsiTheme="minorEastAsia" w:cs="仿宋" w:hint="eastAsia"/>
          <w:kern w:val="0"/>
          <w:sz w:val="24"/>
          <w:shd w:val="clear" w:color="auto" w:fill="FFFFFF"/>
        </w:rPr>
        <w:t>C包</w:t>
      </w:r>
      <w:r w:rsidR="005D6AC7" w:rsidRPr="008A4A97">
        <w:rPr>
          <w:rFonts w:asciiTheme="minorEastAsia" w:hAnsiTheme="minorEastAsia" w:cs="仿宋" w:hint="eastAsia"/>
          <w:kern w:val="0"/>
          <w:sz w:val="24"/>
          <w:shd w:val="clear" w:color="auto" w:fill="FFFFFF"/>
        </w:rPr>
        <w:t>所投产品免费</w:t>
      </w:r>
      <w:r w:rsidR="005D6AC7" w:rsidRPr="008A4A97">
        <w:rPr>
          <w:rFonts w:asciiTheme="minorEastAsia" w:hAnsiTheme="minorEastAsia" w:cs="仿宋"/>
          <w:kern w:val="0"/>
          <w:sz w:val="24"/>
          <w:shd w:val="clear" w:color="auto" w:fill="FFFFFF"/>
        </w:rPr>
        <w:t>质保</w:t>
      </w:r>
      <w:r w:rsidR="005D6AC7" w:rsidRPr="008A4A97">
        <w:rPr>
          <w:rFonts w:asciiTheme="minorEastAsia" w:hAnsiTheme="minorEastAsia" w:cs="仿宋" w:hint="eastAsia"/>
          <w:kern w:val="0"/>
          <w:sz w:val="24"/>
          <w:shd w:val="clear" w:color="auto" w:fill="FFFFFF"/>
        </w:rPr>
        <w:t>期</w:t>
      </w:r>
      <w:r w:rsidR="005D6AC7" w:rsidRPr="008A4A97">
        <w:rPr>
          <w:rFonts w:asciiTheme="minorEastAsia" w:hAnsiTheme="minorEastAsia" w:cs="仿宋"/>
          <w:kern w:val="0"/>
          <w:sz w:val="24"/>
          <w:shd w:val="clear" w:color="auto" w:fill="FFFFFF"/>
        </w:rPr>
        <w:t>为</w:t>
      </w:r>
      <w:r w:rsidRPr="008A4A97">
        <w:rPr>
          <w:rFonts w:asciiTheme="minorEastAsia" w:hAnsiTheme="minorEastAsia" w:cs="仿宋" w:hint="eastAsia"/>
          <w:kern w:val="0"/>
          <w:sz w:val="24"/>
          <w:shd w:val="clear" w:color="auto" w:fill="FFFFFF"/>
        </w:rPr>
        <w:t>3</w:t>
      </w:r>
      <w:r w:rsidR="005D6AC7" w:rsidRPr="008A4A97">
        <w:rPr>
          <w:rFonts w:asciiTheme="minorEastAsia" w:hAnsiTheme="minorEastAsia" w:cs="仿宋" w:hint="eastAsia"/>
          <w:kern w:val="0"/>
          <w:sz w:val="24"/>
          <w:shd w:val="clear" w:color="auto" w:fill="FFFFFF"/>
        </w:rPr>
        <w:t>年</w:t>
      </w:r>
      <w:r w:rsidR="005A3A9A" w:rsidRPr="008A4A97">
        <w:rPr>
          <w:rFonts w:asciiTheme="minorEastAsia" w:hAnsiTheme="minorEastAsia" w:cs="仿宋" w:hint="eastAsia"/>
          <w:kern w:val="0"/>
          <w:sz w:val="24"/>
          <w:shd w:val="clear" w:color="auto" w:fill="FFFFFF"/>
        </w:rPr>
        <w:t>以上（含</w:t>
      </w:r>
      <w:r w:rsidRPr="008A4A97">
        <w:rPr>
          <w:rFonts w:asciiTheme="minorEastAsia" w:hAnsiTheme="minorEastAsia" w:cs="仿宋" w:hint="eastAsia"/>
          <w:kern w:val="0"/>
          <w:sz w:val="24"/>
          <w:shd w:val="clear" w:color="auto" w:fill="FFFFFF"/>
        </w:rPr>
        <w:t>3</w:t>
      </w:r>
      <w:r w:rsidR="005A3A9A" w:rsidRPr="008A4A97">
        <w:rPr>
          <w:rFonts w:asciiTheme="minorEastAsia" w:hAnsiTheme="minorEastAsia" w:cs="仿宋" w:hint="eastAsia"/>
          <w:kern w:val="0"/>
          <w:sz w:val="24"/>
          <w:shd w:val="clear" w:color="auto" w:fill="FFFFFF"/>
        </w:rPr>
        <w:t>年）</w:t>
      </w:r>
      <w:r w:rsidR="005D6AC7" w:rsidRPr="008A4A97">
        <w:rPr>
          <w:rFonts w:asciiTheme="minorEastAsia" w:hAnsiTheme="minorEastAsia" w:cs="仿宋"/>
          <w:kern w:val="0"/>
          <w:sz w:val="24"/>
          <w:shd w:val="clear" w:color="auto" w:fill="FFFFFF"/>
        </w:rPr>
        <w:t>。</w:t>
      </w:r>
    </w:p>
    <w:p w:rsidR="00BC6DDC" w:rsidRPr="008A4A97" w:rsidRDefault="00F82911" w:rsidP="008A4A97">
      <w:pPr>
        <w:widowControl/>
        <w:shd w:val="clear" w:color="auto" w:fill="FFFFFF"/>
        <w:spacing w:line="360" w:lineRule="auto"/>
        <w:ind w:firstLine="600"/>
        <w:jc w:val="left"/>
        <w:rPr>
          <w:rFonts w:asciiTheme="minorEastAsia" w:hAnsiTheme="minorEastAsia" w:cs="仿宋"/>
          <w:kern w:val="0"/>
          <w:sz w:val="24"/>
          <w:shd w:val="clear" w:color="auto" w:fill="FFFFFF"/>
        </w:rPr>
      </w:pPr>
      <w:r w:rsidRPr="008A4A97">
        <w:rPr>
          <w:rFonts w:asciiTheme="minorEastAsia" w:hAnsiTheme="minorEastAsia" w:cs="仿宋" w:hint="eastAsia"/>
          <w:kern w:val="0"/>
          <w:sz w:val="24"/>
          <w:shd w:val="clear" w:color="auto" w:fill="FFFFFF"/>
        </w:rPr>
        <w:t>D包所投产品免费</w:t>
      </w:r>
      <w:r w:rsidRPr="008A4A97">
        <w:rPr>
          <w:rFonts w:asciiTheme="minorEastAsia" w:hAnsiTheme="minorEastAsia" w:cs="仿宋"/>
          <w:kern w:val="0"/>
          <w:sz w:val="24"/>
          <w:shd w:val="clear" w:color="auto" w:fill="FFFFFF"/>
        </w:rPr>
        <w:t>质保</w:t>
      </w:r>
      <w:r w:rsidRPr="008A4A97">
        <w:rPr>
          <w:rFonts w:asciiTheme="minorEastAsia" w:hAnsiTheme="minorEastAsia" w:cs="仿宋" w:hint="eastAsia"/>
          <w:kern w:val="0"/>
          <w:sz w:val="24"/>
          <w:shd w:val="clear" w:color="auto" w:fill="FFFFFF"/>
        </w:rPr>
        <w:t>期</w:t>
      </w:r>
      <w:r w:rsidRPr="008A4A97">
        <w:rPr>
          <w:rFonts w:asciiTheme="minorEastAsia" w:hAnsiTheme="minorEastAsia" w:cs="仿宋"/>
          <w:kern w:val="0"/>
          <w:sz w:val="24"/>
          <w:shd w:val="clear" w:color="auto" w:fill="FFFFFF"/>
        </w:rPr>
        <w:t>为</w:t>
      </w:r>
      <w:r w:rsidRPr="008A4A97">
        <w:rPr>
          <w:rFonts w:asciiTheme="minorEastAsia" w:hAnsiTheme="minorEastAsia" w:cs="仿宋" w:hint="eastAsia"/>
          <w:kern w:val="0"/>
          <w:sz w:val="24"/>
          <w:shd w:val="clear" w:color="auto" w:fill="FFFFFF"/>
        </w:rPr>
        <w:t>1年以上（含1年）</w:t>
      </w:r>
      <w:r w:rsidRPr="008A4A97">
        <w:rPr>
          <w:rFonts w:asciiTheme="minorEastAsia" w:hAnsiTheme="minorEastAsia" w:cs="仿宋"/>
          <w:kern w:val="0"/>
          <w:sz w:val="24"/>
          <w:shd w:val="clear" w:color="auto" w:fill="FFFFFF"/>
        </w:rPr>
        <w:t>。</w:t>
      </w:r>
    </w:p>
    <w:p w:rsidR="00CB3DB2" w:rsidRPr="00237179" w:rsidRDefault="00CB3DB2" w:rsidP="008A4A9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37179">
        <w:rPr>
          <w:rFonts w:asciiTheme="minorEastAsia" w:hAnsiTheme="minorEastAsia" w:cs="宋体" w:hint="eastAsia"/>
          <w:b/>
          <w:kern w:val="0"/>
          <w:sz w:val="24"/>
          <w:szCs w:val="24"/>
          <w:lang w:val="zh-CN"/>
        </w:rPr>
        <w:t>五、采购标的的其他技术、服务等要求</w:t>
      </w:r>
    </w:p>
    <w:p w:rsidR="009C1108" w:rsidRPr="008A4A97" w:rsidRDefault="005D6AC7" w:rsidP="008A4A97">
      <w:pPr>
        <w:widowControl/>
        <w:shd w:val="clear" w:color="auto" w:fill="FFFFFF"/>
        <w:spacing w:line="360" w:lineRule="auto"/>
        <w:ind w:firstLine="600"/>
        <w:jc w:val="left"/>
        <w:rPr>
          <w:rFonts w:asciiTheme="minorEastAsia" w:hAnsiTheme="minorEastAsia" w:cs="仿宋"/>
          <w:kern w:val="0"/>
          <w:sz w:val="24"/>
          <w:shd w:val="clear" w:color="auto" w:fill="FFFFFF"/>
        </w:rPr>
      </w:pPr>
      <w:r w:rsidRPr="008A4A97">
        <w:rPr>
          <w:rFonts w:asciiTheme="minorEastAsia" w:hAnsiTheme="minorEastAsia" w:cs="仿宋" w:hint="eastAsia"/>
          <w:kern w:val="0"/>
          <w:sz w:val="24"/>
          <w:shd w:val="clear" w:color="auto" w:fill="FFFFFF"/>
        </w:rPr>
        <w:t>A包：</w:t>
      </w:r>
    </w:p>
    <w:p w:rsidR="00216DB6" w:rsidRDefault="00BC6DDC" w:rsidP="008A4A97">
      <w:pPr>
        <w:widowControl/>
        <w:shd w:val="clear" w:color="auto" w:fill="FFFFFF"/>
        <w:spacing w:line="360" w:lineRule="auto"/>
        <w:ind w:firstLine="600"/>
        <w:jc w:val="left"/>
        <w:rPr>
          <w:rFonts w:asciiTheme="minorEastAsia" w:hAnsiTheme="minorEastAsia" w:cs="仿宋"/>
          <w:kern w:val="0"/>
          <w:sz w:val="24"/>
          <w:shd w:val="clear" w:color="auto" w:fill="FFFFFF"/>
        </w:rPr>
      </w:pPr>
      <w:r w:rsidRPr="00BC6DDC">
        <w:rPr>
          <w:rFonts w:asciiTheme="minorEastAsia" w:hAnsiTheme="minorEastAsia" w:cs="仿宋" w:hint="eastAsia"/>
          <w:kern w:val="0"/>
          <w:sz w:val="24"/>
          <w:shd w:val="clear" w:color="auto" w:fill="FFFFFF"/>
        </w:rPr>
        <w:t>我院现有</w:t>
      </w:r>
      <w:r w:rsidRPr="00BC6DDC">
        <w:rPr>
          <w:rFonts w:asciiTheme="minorEastAsia" w:hAnsiTheme="minorEastAsia" w:cs="仿宋"/>
          <w:kern w:val="0"/>
          <w:sz w:val="24"/>
          <w:shd w:val="clear" w:color="auto" w:fill="FFFFFF"/>
        </w:rPr>
        <w:t>与该项目配套的漏洞扫描设备：天融信</w:t>
      </w:r>
      <w:r w:rsidRPr="00BC6DDC">
        <w:rPr>
          <w:rFonts w:asciiTheme="minorEastAsia" w:hAnsiTheme="minorEastAsia" w:cs="仿宋" w:hint="eastAsia"/>
          <w:kern w:val="0"/>
          <w:sz w:val="24"/>
          <w:shd w:val="clear" w:color="auto" w:fill="FFFFFF"/>
        </w:rPr>
        <w:t>T</w:t>
      </w:r>
      <w:r w:rsidRPr="00BC6DDC">
        <w:rPr>
          <w:rFonts w:asciiTheme="minorEastAsia" w:hAnsiTheme="minorEastAsia" w:cs="仿宋"/>
          <w:kern w:val="0"/>
          <w:sz w:val="24"/>
          <w:shd w:val="clear" w:color="auto" w:fill="FFFFFF"/>
        </w:rPr>
        <w:t>opScanner 7000,</w:t>
      </w:r>
      <w:r w:rsidRPr="00BC6DDC">
        <w:rPr>
          <w:rFonts w:asciiTheme="minorEastAsia" w:hAnsiTheme="minorEastAsia" w:cs="仿宋" w:hint="eastAsia"/>
          <w:kern w:val="0"/>
          <w:sz w:val="24"/>
          <w:shd w:val="clear" w:color="auto" w:fill="FFFFFF"/>
        </w:rPr>
        <w:t>投标人</w:t>
      </w:r>
      <w:r w:rsidRPr="00BC6DDC">
        <w:rPr>
          <w:rFonts w:asciiTheme="minorEastAsia" w:hAnsiTheme="minorEastAsia" w:cs="仿宋"/>
          <w:kern w:val="0"/>
          <w:sz w:val="24"/>
          <w:shd w:val="clear" w:color="auto" w:fill="FFFFFF"/>
        </w:rPr>
        <w:t>须提供该设备</w:t>
      </w:r>
      <w:r w:rsidRPr="00BC6DDC">
        <w:rPr>
          <w:rFonts w:asciiTheme="minorEastAsia" w:hAnsiTheme="minorEastAsia" w:cs="仿宋" w:hint="eastAsia"/>
          <w:kern w:val="0"/>
          <w:sz w:val="24"/>
          <w:shd w:val="clear" w:color="auto" w:fill="FFFFFF"/>
        </w:rPr>
        <w:t>软件</w:t>
      </w:r>
      <w:r w:rsidRPr="00BC6DDC">
        <w:rPr>
          <w:rFonts w:asciiTheme="minorEastAsia" w:hAnsiTheme="minorEastAsia" w:cs="仿宋"/>
          <w:kern w:val="0"/>
          <w:sz w:val="24"/>
          <w:shd w:val="clear" w:color="auto" w:fill="FFFFFF"/>
        </w:rPr>
        <w:t>及</w:t>
      </w:r>
      <w:r w:rsidRPr="00BC6DDC">
        <w:rPr>
          <w:rFonts w:asciiTheme="minorEastAsia" w:hAnsiTheme="minorEastAsia" w:cs="仿宋" w:hint="eastAsia"/>
          <w:kern w:val="0"/>
          <w:sz w:val="24"/>
          <w:shd w:val="clear" w:color="auto" w:fill="FFFFFF"/>
        </w:rPr>
        <w:t>漏洞特征库3年</w:t>
      </w:r>
      <w:r w:rsidRPr="00BC6DDC">
        <w:rPr>
          <w:rFonts w:asciiTheme="minorEastAsia" w:hAnsiTheme="minorEastAsia" w:cs="仿宋"/>
          <w:kern w:val="0"/>
          <w:sz w:val="24"/>
          <w:shd w:val="clear" w:color="auto" w:fill="FFFFFF"/>
        </w:rPr>
        <w:t>免费升级</w:t>
      </w:r>
      <w:r w:rsidRPr="00BC6DDC">
        <w:rPr>
          <w:rFonts w:asciiTheme="minorEastAsia" w:hAnsiTheme="minorEastAsia" w:cs="仿宋" w:hint="eastAsia"/>
          <w:kern w:val="0"/>
          <w:sz w:val="24"/>
          <w:shd w:val="clear" w:color="auto" w:fill="FFFFFF"/>
        </w:rPr>
        <w:t>的承诺函</w:t>
      </w:r>
      <w:r w:rsidRPr="00BC6DDC">
        <w:rPr>
          <w:rFonts w:asciiTheme="minorEastAsia" w:hAnsiTheme="minorEastAsia" w:cs="仿宋"/>
          <w:kern w:val="0"/>
          <w:sz w:val="24"/>
          <w:shd w:val="clear" w:color="auto" w:fill="FFFFFF"/>
        </w:rPr>
        <w:t>。</w:t>
      </w:r>
    </w:p>
    <w:p w:rsidR="00216DB6" w:rsidRDefault="00BC6DDC" w:rsidP="008A4A97">
      <w:pPr>
        <w:widowControl/>
        <w:shd w:val="clear" w:color="auto" w:fill="FFFFFF"/>
        <w:spacing w:line="360" w:lineRule="auto"/>
        <w:ind w:firstLine="600"/>
        <w:jc w:val="left"/>
        <w:rPr>
          <w:rFonts w:asciiTheme="minorEastAsia" w:hAnsiTheme="minorEastAsia" w:cs="仿宋"/>
          <w:kern w:val="0"/>
          <w:sz w:val="24"/>
          <w:shd w:val="clear" w:color="auto" w:fill="FFFFFF"/>
        </w:rPr>
      </w:pPr>
      <w:r>
        <w:rPr>
          <w:rFonts w:asciiTheme="minorEastAsia" w:hAnsiTheme="minorEastAsia" w:cs="仿宋" w:hint="eastAsia"/>
          <w:kern w:val="0"/>
          <w:sz w:val="24"/>
          <w:shd w:val="clear" w:color="auto" w:fill="FFFFFF"/>
        </w:rPr>
        <w:t xml:space="preserve">序号1 </w:t>
      </w:r>
      <w:r w:rsidRPr="00BC6DDC">
        <w:rPr>
          <w:rFonts w:asciiTheme="minorEastAsia" w:hAnsiTheme="minorEastAsia" w:cs="仿宋" w:hint="eastAsia"/>
          <w:kern w:val="0"/>
          <w:sz w:val="24"/>
          <w:shd w:val="clear" w:color="auto" w:fill="FFFFFF"/>
        </w:rPr>
        <w:t>应用</w:t>
      </w:r>
      <w:r w:rsidRPr="00BC6DDC">
        <w:rPr>
          <w:rFonts w:asciiTheme="minorEastAsia" w:hAnsiTheme="minorEastAsia" w:cs="仿宋"/>
          <w:kern w:val="0"/>
          <w:sz w:val="24"/>
          <w:shd w:val="clear" w:color="auto" w:fill="FFFFFF"/>
        </w:rPr>
        <w:t>负载型</w:t>
      </w:r>
      <w:r w:rsidRPr="00BC6DDC">
        <w:rPr>
          <w:rFonts w:asciiTheme="minorEastAsia" w:hAnsiTheme="minorEastAsia" w:cs="仿宋" w:hint="eastAsia"/>
          <w:kern w:val="0"/>
          <w:sz w:val="24"/>
          <w:shd w:val="clear" w:color="auto" w:fill="FFFFFF"/>
        </w:rPr>
        <w:t>DNS要求：</w:t>
      </w:r>
    </w:p>
    <w:p w:rsidR="00BC6DDC" w:rsidRPr="00BC6DDC" w:rsidRDefault="00BC6DDC" w:rsidP="008A4A97">
      <w:pPr>
        <w:widowControl/>
        <w:shd w:val="clear" w:color="auto" w:fill="FFFFFF"/>
        <w:spacing w:line="360" w:lineRule="auto"/>
        <w:ind w:firstLine="600"/>
        <w:jc w:val="left"/>
        <w:rPr>
          <w:rFonts w:asciiTheme="minorEastAsia" w:hAnsiTheme="minorEastAsia" w:cs="仿宋"/>
          <w:kern w:val="0"/>
          <w:sz w:val="24"/>
          <w:shd w:val="clear" w:color="auto" w:fill="FFFFFF"/>
        </w:rPr>
      </w:pPr>
      <w:r w:rsidRPr="00BC6DDC">
        <w:rPr>
          <w:rFonts w:asciiTheme="minorEastAsia" w:hAnsiTheme="minorEastAsia" w:cs="仿宋" w:hint="eastAsia"/>
          <w:kern w:val="0"/>
          <w:sz w:val="24"/>
          <w:shd w:val="clear" w:color="auto" w:fill="FFFFFF"/>
        </w:rPr>
        <w:t>1、支持策略路由，源地址转换，目的地址转换，地址映射等（提供功能截图）；支持网桥可以将多个物理口使用一个IP对外服务（提供功能截图）</w:t>
      </w:r>
    </w:p>
    <w:p w:rsidR="00216DB6" w:rsidRDefault="00BC6DDC" w:rsidP="008A4A97">
      <w:pPr>
        <w:widowControl/>
        <w:shd w:val="clear" w:color="auto" w:fill="FFFFFF"/>
        <w:spacing w:line="360" w:lineRule="auto"/>
        <w:ind w:firstLine="600"/>
        <w:jc w:val="left"/>
        <w:rPr>
          <w:rFonts w:asciiTheme="minorEastAsia" w:hAnsiTheme="minorEastAsia" w:cs="仿宋"/>
          <w:kern w:val="0"/>
          <w:sz w:val="24"/>
          <w:shd w:val="clear" w:color="auto" w:fill="FFFFFF"/>
        </w:rPr>
      </w:pPr>
      <w:r w:rsidRPr="00BC6DDC">
        <w:rPr>
          <w:rFonts w:asciiTheme="minorEastAsia" w:hAnsiTheme="minorEastAsia" w:cs="仿宋" w:hint="eastAsia"/>
          <w:kern w:val="0"/>
          <w:sz w:val="24"/>
          <w:shd w:val="clear" w:color="auto" w:fill="FFFFFF"/>
        </w:rPr>
        <w:t>2、支持inbound服务不间断，通过内置出口监控模块，可根据出口负载和通断情况，动态智能的返回相应的解析结果，确保WWW、邮件等关键应用不因某条出口链路的中断或堵塞而中断（提供功能截图）</w:t>
      </w:r>
    </w:p>
    <w:p w:rsidR="00216DB6" w:rsidRDefault="00BC6DDC" w:rsidP="008A4A97">
      <w:pPr>
        <w:widowControl/>
        <w:shd w:val="clear" w:color="auto" w:fill="FFFFFF"/>
        <w:spacing w:line="360" w:lineRule="auto"/>
        <w:ind w:firstLine="600"/>
        <w:jc w:val="left"/>
        <w:rPr>
          <w:rFonts w:asciiTheme="minorEastAsia" w:hAnsiTheme="minorEastAsia" w:cs="仿宋"/>
          <w:kern w:val="0"/>
          <w:sz w:val="24"/>
          <w:shd w:val="clear" w:color="auto" w:fill="FFFFFF"/>
        </w:rPr>
      </w:pPr>
      <w:r w:rsidRPr="00BC6DDC">
        <w:rPr>
          <w:rFonts w:asciiTheme="minorEastAsia" w:hAnsiTheme="minorEastAsia" w:cs="仿宋" w:hint="eastAsia"/>
          <w:kern w:val="0"/>
          <w:sz w:val="24"/>
          <w:shd w:val="clear" w:color="auto" w:fill="FFFFFF"/>
        </w:rPr>
        <w:t>3、作为服务器监控其他主机，可在DNS设备上查看出口设备链路实时流量及使用状况，并图表显示线路使用至少一周的历史流量记录（提供功能证明截图）；与现</w:t>
      </w:r>
      <w:r w:rsidRPr="00BC6DDC">
        <w:rPr>
          <w:rFonts w:asciiTheme="minorEastAsia" w:hAnsiTheme="minorEastAsia" w:cs="仿宋" w:hint="eastAsia"/>
          <w:kern w:val="0"/>
          <w:sz w:val="24"/>
          <w:shd w:val="clear" w:color="auto" w:fill="FFFFFF"/>
        </w:rPr>
        <w:lastRenderedPageBreak/>
        <w:t>有网络出口设备实现联动，能够显示线路延时线路带宽实时利用率，根据出口流量进行自动DNS调度（提供功能截图）</w:t>
      </w:r>
    </w:p>
    <w:p w:rsidR="00216DB6" w:rsidRDefault="00BC6DDC" w:rsidP="008A4A97">
      <w:pPr>
        <w:widowControl/>
        <w:shd w:val="clear" w:color="auto" w:fill="FFFFFF"/>
        <w:spacing w:line="360" w:lineRule="auto"/>
        <w:ind w:firstLine="600"/>
        <w:jc w:val="left"/>
        <w:rPr>
          <w:rFonts w:asciiTheme="minorEastAsia" w:hAnsiTheme="minorEastAsia" w:cs="仿宋"/>
          <w:kern w:val="0"/>
          <w:sz w:val="24"/>
          <w:shd w:val="clear" w:color="auto" w:fill="FFFFFF"/>
        </w:rPr>
      </w:pPr>
      <w:r w:rsidRPr="00BC6DDC">
        <w:rPr>
          <w:rFonts w:asciiTheme="minorEastAsia" w:hAnsiTheme="minorEastAsia" w:cs="仿宋" w:hint="eastAsia"/>
          <w:kern w:val="0"/>
          <w:sz w:val="24"/>
          <w:shd w:val="clear" w:color="auto" w:fill="FFFFFF"/>
        </w:rPr>
        <w:t>4、支持在单台设备上查询任意域对应在联通、电信、移动、广电、教育网、纯IPV6等链路上的解析结果（提供功能截图）</w:t>
      </w:r>
    </w:p>
    <w:p w:rsidR="00216DB6" w:rsidRDefault="00BC6DDC" w:rsidP="008A4A97">
      <w:pPr>
        <w:widowControl/>
        <w:shd w:val="clear" w:color="auto" w:fill="FFFFFF"/>
        <w:spacing w:line="360" w:lineRule="auto"/>
        <w:ind w:firstLine="600"/>
        <w:jc w:val="left"/>
        <w:rPr>
          <w:rFonts w:asciiTheme="minorEastAsia" w:hAnsiTheme="minorEastAsia" w:cs="仿宋"/>
          <w:kern w:val="0"/>
          <w:sz w:val="24"/>
          <w:shd w:val="clear" w:color="auto" w:fill="FFFFFF"/>
        </w:rPr>
      </w:pPr>
      <w:r w:rsidRPr="00BC6DDC">
        <w:rPr>
          <w:rFonts w:asciiTheme="minorEastAsia" w:hAnsiTheme="minorEastAsia" w:cs="仿宋" w:hint="eastAsia"/>
          <w:kern w:val="0"/>
          <w:sz w:val="24"/>
          <w:shd w:val="clear" w:color="auto" w:fill="FFFFFF"/>
        </w:rPr>
        <w:t>5、可与主流的CDN厂家进行对接,支持运营商返回特定CDN记录时的动态解析联动（提供功能证明截图）</w:t>
      </w:r>
    </w:p>
    <w:p w:rsidR="00BC6DDC" w:rsidRPr="00BC6DDC" w:rsidRDefault="00BC6DDC" w:rsidP="008A4A97">
      <w:pPr>
        <w:widowControl/>
        <w:shd w:val="clear" w:color="auto" w:fill="FFFFFF"/>
        <w:spacing w:line="360" w:lineRule="auto"/>
        <w:ind w:firstLine="600"/>
        <w:jc w:val="left"/>
        <w:rPr>
          <w:rFonts w:asciiTheme="minorEastAsia" w:hAnsiTheme="minorEastAsia" w:cs="仿宋"/>
          <w:kern w:val="0"/>
          <w:sz w:val="24"/>
          <w:shd w:val="clear" w:color="auto" w:fill="FFFFFF"/>
        </w:rPr>
      </w:pPr>
      <w:r w:rsidRPr="00BC6DDC">
        <w:rPr>
          <w:rFonts w:asciiTheme="minorEastAsia" w:hAnsiTheme="minorEastAsia" w:cs="仿宋" w:hint="eastAsia"/>
          <w:kern w:val="0"/>
          <w:sz w:val="24"/>
          <w:shd w:val="clear" w:color="auto" w:fill="FFFFFF"/>
        </w:rPr>
        <w:t>6、中标</w:t>
      </w:r>
      <w:r>
        <w:rPr>
          <w:rFonts w:asciiTheme="minorEastAsia" w:hAnsiTheme="minorEastAsia" w:cs="仿宋" w:hint="eastAsia"/>
          <w:kern w:val="0"/>
          <w:sz w:val="24"/>
          <w:shd w:val="clear" w:color="auto" w:fill="FFFFFF"/>
        </w:rPr>
        <w:t>后须</w:t>
      </w:r>
      <w:r w:rsidRPr="00BC6DDC">
        <w:rPr>
          <w:rFonts w:asciiTheme="minorEastAsia" w:hAnsiTheme="minorEastAsia" w:cs="仿宋" w:hint="eastAsia"/>
          <w:kern w:val="0"/>
          <w:sz w:val="24"/>
          <w:shd w:val="clear" w:color="auto" w:fill="FFFFFF"/>
        </w:rPr>
        <w:t>在签订合同之前提供投标型号设备进行功能性演示。</w:t>
      </w:r>
    </w:p>
    <w:p w:rsidR="000814C5" w:rsidRPr="008A4A97" w:rsidRDefault="00656099" w:rsidP="008A4A97">
      <w:pPr>
        <w:widowControl/>
        <w:shd w:val="clear" w:color="auto" w:fill="FFFFFF"/>
        <w:spacing w:line="360" w:lineRule="auto"/>
        <w:ind w:firstLine="600"/>
        <w:jc w:val="left"/>
        <w:rPr>
          <w:rFonts w:asciiTheme="minorEastAsia" w:hAnsiTheme="minorEastAsia" w:cs="仿宋"/>
          <w:kern w:val="0"/>
          <w:sz w:val="24"/>
          <w:shd w:val="clear" w:color="auto" w:fill="FFFFFF"/>
        </w:rPr>
      </w:pPr>
      <w:r w:rsidRPr="008A4A97">
        <w:rPr>
          <w:rFonts w:asciiTheme="minorEastAsia" w:hAnsiTheme="minorEastAsia" w:cs="宋体" w:hint="eastAsia"/>
          <w:kern w:val="0"/>
          <w:sz w:val="24"/>
          <w:szCs w:val="24"/>
        </w:rPr>
        <w:t>C</w:t>
      </w:r>
      <w:r w:rsidR="00E653AD" w:rsidRPr="008A4A97">
        <w:rPr>
          <w:rFonts w:asciiTheme="minorEastAsia" w:hAnsiTheme="minorEastAsia" w:cs="宋体" w:hint="eastAsia"/>
          <w:kern w:val="0"/>
          <w:sz w:val="24"/>
          <w:szCs w:val="24"/>
        </w:rPr>
        <w:t>包：</w:t>
      </w:r>
      <w:r w:rsidRPr="008A4A97">
        <w:rPr>
          <w:rFonts w:asciiTheme="minorEastAsia" w:hAnsiTheme="minorEastAsia" w:cs="仿宋" w:hint="eastAsia"/>
          <w:kern w:val="0"/>
          <w:sz w:val="24"/>
          <w:shd w:val="clear" w:color="auto" w:fill="FFFFFF"/>
        </w:rPr>
        <w:t>所投产品序号7“触摸一体机”整机硬件和软件须为同一厂家，分别提供课堂教学管理软件、仿真实验软件、多媒体课件制作展示软件、安卓下白板软件的著作权证书。</w:t>
      </w:r>
    </w:p>
    <w:p w:rsidR="000814C5" w:rsidRPr="008A4A97" w:rsidRDefault="000814C5" w:rsidP="008A4A97">
      <w:pPr>
        <w:widowControl/>
        <w:shd w:val="clear" w:color="auto" w:fill="FFFFFF"/>
        <w:spacing w:line="360" w:lineRule="auto"/>
        <w:ind w:firstLine="600"/>
        <w:jc w:val="left"/>
        <w:rPr>
          <w:rFonts w:asciiTheme="minorEastAsia" w:hAnsiTheme="minorEastAsia" w:cs="仿宋"/>
          <w:kern w:val="0"/>
          <w:sz w:val="24"/>
          <w:shd w:val="clear" w:color="auto" w:fill="FFFFFF"/>
        </w:rPr>
      </w:pPr>
      <w:r w:rsidRPr="008A4A97">
        <w:rPr>
          <w:rFonts w:asciiTheme="minorEastAsia" w:hAnsiTheme="minorEastAsia" w:cs="仿宋" w:hint="eastAsia"/>
          <w:kern w:val="0"/>
          <w:sz w:val="24"/>
          <w:shd w:val="clear" w:color="auto" w:fill="FFFFFF"/>
        </w:rPr>
        <w:t>D包：</w:t>
      </w:r>
    </w:p>
    <w:p w:rsidR="000814C5" w:rsidRPr="00B1648C" w:rsidRDefault="000814C5" w:rsidP="008A4A97">
      <w:pPr>
        <w:widowControl/>
        <w:shd w:val="clear" w:color="auto" w:fill="FFFFFF"/>
        <w:spacing w:line="360" w:lineRule="auto"/>
        <w:ind w:firstLineChars="200" w:firstLine="480"/>
        <w:contextualSpacing/>
        <w:jc w:val="left"/>
        <w:rPr>
          <w:rFonts w:asciiTheme="minorEastAsia" w:hAnsiTheme="minorEastAsia" w:cs="仿宋"/>
          <w:kern w:val="0"/>
          <w:sz w:val="24"/>
          <w:shd w:val="clear" w:color="auto" w:fill="FFFFFF"/>
        </w:rPr>
      </w:pPr>
      <w:r w:rsidRPr="00B1648C">
        <w:rPr>
          <w:rFonts w:asciiTheme="minorEastAsia" w:hAnsiTheme="minorEastAsia" w:cs="仿宋" w:hint="eastAsia"/>
          <w:kern w:val="0"/>
          <w:sz w:val="24"/>
          <w:shd w:val="clear" w:color="auto" w:fill="FFFFFF"/>
        </w:rPr>
        <w:t>1、与学院现有应用系统移动版对接，实现单点登录，统一集成到本项目建设平台；</w:t>
      </w:r>
    </w:p>
    <w:p w:rsidR="000814C5" w:rsidRPr="00B1648C" w:rsidRDefault="000814C5" w:rsidP="008A4A97">
      <w:pPr>
        <w:widowControl/>
        <w:shd w:val="clear" w:color="auto" w:fill="FFFFFF"/>
        <w:spacing w:line="360" w:lineRule="auto"/>
        <w:ind w:firstLineChars="200" w:firstLine="480"/>
        <w:contextualSpacing/>
        <w:jc w:val="left"/>
        <w:rPr>
          <w:rFonts w:asciiTheme="minorEastAsia" w:hAnsiTheme="minorEastAsia" w:cs="仿宋"/>
          <w:kern w:val="0"/>
          <w:sz w:val="24"/>
          <w:shd w:val="clear" w:color="auto" w:fill="FFFFFF"/>
        </w:rPr>
      </w:pPr>
      <w:r w:rsidRPr="00B1648C">
        <w:rPr>
          <w:rFonts w:asciiTheme="minorEastAsia" w:hAnsiTheme="minorEastAsia" w:cs="仿宋" w:hint="eastAsia"/>
          <w:kern w:val="0"/>
          <w:sz w:val="24"/>
          <w:shd w:val="clear" w:color="auto" w:fill="FFFFFF"/>
        </w:rPr>
        <w:t>2、提供标准的API接口；</w:t>
      </w:r>
    </w:p>
    <w:p w:rsidR="000814C5" w:rsidRPr="00B1648C" w:rsidRDefault="000814C5" w:rsidP="008A4A97">
      <w:pPr>
        <w:widowControl/>
        <w:shd w:val="clear" w:color="auto" w:fill="FFFFFF"/>
        <w:spacing w:line="360" w:lineRule="auto"/>
        <w:ind w:firstLineChars="200" w:firstLine="480"/>
        <w:contextualSpacing/>
        <w:jc w:val="left"/>
        <w:rPr>
          <w:rFonts w:asciiTheme="minorEastAsia" w:hAnsiTheme="minorEastAsia" w:cs="仿宋"/>
          <w:kern w:val="0"/>
          <w:sz w:val="24"/>
          <w:shd w:val="clear" w:color="auto" w:fill="FFFFFF"/>
        </w:rPr>
      </w:pPr>
      <w:r w:rsidRPr="00B1648C">
        <w:rPr>
          <w:rFonts w:asciiTheme="minorEastAsia" w:hAnsiTheme="minorEastAsia" w:cs="仿宋" w:hint="eastAsia"/>
          <w:kern w:val="0"/>
          <w:sz w:val="24"/>
          <w:shd w:val="clear" w:color="auto" w:fill="FFFFFF"/>
        </w:rPr>
        <w:t>3、</w:t>
      </w:r>
      <w:r w:rsidR="00F82911" w:rsidRPr="00B1648C">
        <w:rPr>
          <w:rFonts w:asciiTheme="minorEastAsia" w:hAnsiTheme="minorEastAsia" w:cs="仿宋" w:hint="eastAsia"/>
          <w:kern w:val="0"/>
          <w:sz w:val="24"/>
          <w:shd w:val="clear" w:color="auto" w:fill="FFFFFF"/>
        </w:rPr>
        <w:t>需提供可</w:t>
      </w:r>
      <w:r w:rsidRPr="00B1648C">
        <w:rPr>
          <w:rFonts w:asciiTheme="minorEastAsia" w:hAnsiTheme="minorEastAsia" w:cs="仿宋" w:hint="eastAsia"/>
          <w:kern w:val="0"/>
          <w:sz w:val="24"/>
          <w:shd w:val="clear" w:color="auto" w:fill="FFFFFF"/>
        </w:rPr>
        <w:t>与学院诊改系统无缝对接承诺；</w:t>
      </w:r>
    </w:p>
    <w:p w:rsidR="009B25AC" w:rsidRPr="00216DB6" w:rsidRDefault="0004644C" w:rsidP="008A4A97">
      <w:pPr>
        <w:widowControl/>
        <w:shd w:val="clear" w:color="auto" w:fill="FFFFFF"/>
        <w:spacing w:line="360" w:lineRule="auto"/>
        <w:ind w:firstLineChars="200" w:firstLine="480"/>
        <w:contextualSpacing/>
        <w:jc w:val="left"/>
        <w:rPr>
          <w:rFonts w:asciiTheme="minorEastAsia" w:hAnsiTheme="minorEastAsia" w:cs="仿宋"/>
          <w:kern w:val="0"/>
          <w:sz w:val="24"/>
          <w:shd w:val="clear" w:color="auto" w:fill="FFFFFF"/>
        </w:rPr>
      </w:pPr>
      <w:r w:rsidRPr="00B1648C">
        <w:rPr>
          <w:rFonts w:asciiTheme="minorEastAsia" w:hAnsiTheme="minorEastAsia" w:cs="仿宋" w:hint="eastAsia"/>
          <w:kern w:val="0"/>
          <w:sz w:val="24"/>
          <w:shd w:val="clear" w:color="auto" w:fill="FFFFFF"/>
        </w:rPr>
        <w:t>4</w:t>
      </w:r>
      <w:r w:rsidR="000814C5" w:rsidRPr="00B1648C">
        <w:rPr>
          <w:rFonts w:asciiTheme="minorEastAsia" w:hAnsiTheme="minorEastAsia" w:cs="仿宋" w:hint="eastAsia"/>
          <w:kern w:val="0"/>
          <w:sz w:val="24"/>
          <w:shd w:val="clear" w:color="auto" w:fill="FFFFFF"/>
        </w:rPr>
        <w:t>、学院后续建设的系统，需要与本平台对接的，必须免费提供技术支持与后续服务。</w:t>
      </w:r>
    </w:p>
    <w:p w:rsidR="00CB3DB2" w:rsidRDefault="00CB3DB2" w:rsidP="008A4A9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37179">
        <w:rPr>
          <w:rFonts w:asciiTheme="minorEastAsia" w:hAnsiTheme="minorEastAsia" w:cs="宋体" w:hint="eastAsia"/>
          <w:b/>
          <w:kern w:val="0"/>
          <w:sz w:val="24"/>
          <w:szCs w:val="24"/>
          <w:lang w:val="zh-CN"/>
        </w:rPr>
        <w:t>六、验收标准</w:t>
      </w:r>
    </w:p>
    <w:p w:rsidR="00EC2DBC" w:rsidRPr="00557C43" w:rsidRDefault="00EC2DBC" w:rsidP="008A4A97">
      <w:pPr>
        <w:widowControl/>
        <w:shd w:val="clear" w:color="auto" w:fill="FFFFFF"/>
        <w:spacing w:line="360" w:lineRule="auto"/>
        <w:ind w:firstLine="600"/>
        <w:jc w:val="left"/>
        <w:rPr>
          <w:rFonts w:asciiTheme="minorEastAsia" w:hAnsiTheme="minorEastAsia" w:cs="宋体"/>
          <w:color w:val="FF0000"/>
          <w:kern w:val="0"/>
          <w:sz w:val="24"/>
          <w:szCs w:val="24"/>
        </w:rPr>
      </w:pPr>
      <w:r w:rsidRPr="00557C43">
        <w:rPr>
          <w:rFonts w:asciiTheme="minorEastAsia" w:hAnsiTheme="minorEastAsia" w:cs="宋体" w:hint="eastAsia"/>
          <w:color w:val="FF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B3DB2" w:rsidRPr="00237179" w:rsidRDefault="00B26A6E" w:rsidP="008A4A9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w:t>
      </w:r>
      <w:r w:rsidR="00CB3DB2" w:rsidRPr="00237179">
        <w:rPr>
          <w:rFonts w:asciiTheme="minorEastAsia" w:hAnsiTheme="minorEastAsia" w:cs="宋体" w:hint="eastAsia"/>
          <w:b/>
          <w:kern w:val="0"/>
          <w:sz w:val="24"/>
          <w:szCs w:val="24"/>
          <w:lang w:val="zh-CN"/>
        </w:rPr>
        <w:t>、资金支付</w:t>
      </w:r>
    </w:p>
    <w:p w:rsidR="00075366" w:rsidRDefault="00075366" w:rsidP="008A4A97">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1、支付方式：银行转账</w:t>
      </w:r>
    </w:p>
    <w:p w:rsidR="00075366" w:rsidRPr="00B1648C" w:rsidRDefault="00075366" w:rsidP="008A4A97">
      <w:pPr>
        <w:widowControl/>
        <w:shd w:val="clear" w:color="auto" w:fill="FFFFFF"/>
        <w:spacing w:line="360" w:lineRule="auto"/>
        <w:ind w:firstLineChars="200" w:firstLine="480"/>
        <w:jc w:val="left"/>
        <w:rPr>
          <w:rFonts w:asciiTheme="minorEastAsia" w:hAnsiTheme="minorEastAsia" w:cs="仿宋"/>
          <w:color w:val="FF0000"/>
          <w:kern w:val="0"/>
          <w:sz w:val="24"/>
          <w:szCs w:val="24"/>
          <w:shd w:val="clear" w:color="auto" w:fill="FFFFFF"/>
        </w:rPr>
      </w:pPr>
      <w:r>
        <w:rPr>
          <w:rFonts w:asciiTheme="minorEastAsia" w:hAnsiTheme="minorEastAsia" w:cs="宋体" w:hint="eastAsia"/>
          <w:kern w:val="0"/>
          <w:sz w:val="24"/>
          <w:szCs w:val="24"/>
          <w:lang w:val="zh-CN"/>
        </w:rPr>
        <w:t>2、支付时间及条件：</w:t>
      </w:r>
      <w:r w:rsidR="008B1466" w:rsidRPr="00B1648C">
        <w:rPr>
          <w:rFonts w:asciiTheme="minorEastAsia" w:hAnsiTheme="minorEastAsia" w:cs="宋体" w:hint="eastAsia"/>
          <w:color w:val="FF0000"/>
          <w:kern w:val="0"/>
          <w:sz w:val="24"/>
          <w:szCs w:val="24"/>
          <w:lang w:val="zh-CN"/>
        </w:rPr>
        <w:t>A包、B包、D包</w:t>
      </w:r>
      <w:r w:rsidRPr="00B1648C">
        <w:rPr>
          <w:rFonts w:asciiTheme="minorEastAsia" w:hAnsiTheme="minorEastAsia" w:cs="仿宋" w:hint="eastAsia"/>
          <w:color w:val="FF0000"/>
          <w:kern w:val="0"/>
          <w:sz w:val="24"/>
          <w:szCs w:val="24"/>
          <w:shd w:val="clear" w:color="auto" w:fill="FFFFFF"/>
        </w:rPr>
        <w:t>经验收合格付合同总价款的9</w:t>
      </w:r>
      <w:r w:rsidRPr="00B1648C">
        <w:rPr>
          <w:rFonts w:asciiTheme="minorEastAsia" w:hAnsiTheme="minorEastAsia" w:cs="仿宋"/>
          <w:color w:val="FF0000"/>
          <w:kern w:val="0"/>
          <w:sz w:val="24"/>
          <w:szCs w:val="24"/>
          <w:shd w:val="clear" w:color="auto" w:fill="FFFFFF"/>
        </w:rPr>
        <w:t>0</w:t>
      </w:r>
      <w:r w:rsidRPr="00B1648C">
        <w:rPr>
          <w:rFonts w:asciiTheme="minorEastAsia" w:hAnsiTheme="minorEastAsia" w:cs="仿宋" w:hint="eastAsia"/>
          <w:color w:val="FF0000"/>
          <w:kern w:val="0"/>
          <w:sz w:val="24"/>
          <w:szCs w:val="24"/>
          <w:shd w:val="clear" w:color="auto" w:fill="FFFFFF"/>
        </w:rPr>
        <w:t>%，剩余</w:t>
      </w:r>
      <w:r w:rsidRPr="00B1648C">
        <w:rPr>
          <w:rFonts w:asciiTheme="minorEastAsia" w:hAnsiTheme="minorEastAsia" w:cs="仿宋"/>
          <w:color w:val="FF0000"/>
          <w:kern w:val="0"/>
          <w:sz w:val="24"/>
          <w:szCs w:val="24"/>
          <w:shd w:val="clear" w:color="auto" w:fill="FFFFFF"/>
        </w:rPr>
        <w:t>10</w:t>
      </w:r>
      <w:r w:rsidRPr="00B1648C">
        <w:rPr>
          <w:rFonts w:asciiTheme="minorEastAsia" w:hAnsiTheme="minorEastAsia" w:cs="仿宋" w:hint="eastAsia"/>
          <w:color w:val="FF0000"/>
          <w:kern w:val="0"/>
          <w:sz w:val="24"/>
          <w:szCs w:val="24"/>
          <w:shd w:val="clear" w:color="auto" w:fill="FFFFFF"/>
        </w:rPr>
        <w:t>%满一年无质量问题一次付清。</w:t>
      </w:r>
    </w:p>
    <w:p w:rsidR="008B1466" w:rsidRPr="00B1648C" w:rsidRDefault="008B1466" w:rsidP="008A4A97">
      <w:pPr>
        <w:widowControl/>
        <w:shd w:val="clear" w:color="auto" w:fill="FFFFFF"/>
        <w:spacing w:line="360" w:lineRule="auto"/>
        <w:ind w:firstLineChars="200" w:firstLine="480"/>
        <w:jc w:val="left"/>
        <w:rPr>
          <w:rFonts w:asciiTheme="minorEastAsia" w:hAnsiTheme="minorEastAsia" w:cs="仿宋"/>
          <w:color w:val="FF0000"/>
          <w:kern w:val="0"/>
          <w:sz w:val="24"/>
          <w:szCs w:val="24"/>
          <w:shd w:val="clear" w:color="auto" w:fill="FFFFFF"/>
        </w:rPr>
      </w:pPr>
      <w:r w:rsidRPr="00B1648C">
        <w:rPr>
          <w:rFonts w:asciiTheme="minorEastAsia" w:hAnsiTheme="minorEastAsia" w:cs="仿宋" w:hint="eastAsia"/>
          <w:color w:val="FF0000"/>
          <w:kern w:val="0"/>
          <w:sz w:val="24"/>
          <w:szCs w:val="24"/>
          <w:shd w:val="clear" w:color="auto" w:fill="FFFFFF"/>
        </w:rPr>
        <w:t>C包经验收合格付合同总价款的95</w:t>
      </w:r>
      <w:r w:rsidRPr="00B1648C">
        <w:rPr>
          <w:rFonts w:asciiTheme="minorEastAsia" w:hAnsiTheme="minorEastAsia" w:cs="仿宋"/>
          <w:color w:val="FF0000"/>
          <w:kern w:val="0"/>
          <w:sz w:val="24"/>
          <w:szCs w:val="24"/>
          <w:shd w:val="clear" w:color="auto" w:fill="FFFFFF"/>
        </w:rPr>
        <w:t>%</w:t>
      </w:r>
      <w:r w:rsidRPr="00B1648C">
        <w:rPr>
          <w:rFonts w:asciiTheme="minorEastAsia" w:hAnsiTheme="minorEastAsia" w:cs="仿宋" w:hint="eastAsia"/>
          <w:color w:val="FF0000"/>
          <w:kern w:val="0"/>
          <w:sz w:val="24"/>
          <w:szCs w:val="24"/>
          <w:shd w:val="clear" w:color="auto" w:fill="FFFFFF"/>
        </w:rPr>
        <w:t>，剩余5</w:t>
      </w:r>
      <w:r w:rsidRPr="00B1648C">
        <w:rPr>
          <w:rFonts w:asciiTheme="minorEastAsia" w:hAnsiTheme="minorEastAsia" w:cs="仿宋"/>
          <w:color w:val="FF0000"/>
          <w:kern w:val="0"/>
          <w:sz w:val="24"/>
          <w:szCs w:val="24"/>
          <w:shd w:val="clear" w:color="auto" w:fill="FFFFFF"/>
        </w:rPr>
        <w:t>%</w:t>
      </w:r>
      <w:r w:rsidRPr="00B1648C">
        <w:rPr>
          <w:rFonts w:asciiTheme="minorEastAsia" w:hAnsiTheme="minorEastAsia" w:cs="仿宋" w:hint="eastAsia"/>
          <w:color w:val="FF0000"/>
          <w:kern w:val="0"/>
          <w:sz w:val="24"/>
          <w:szCs w:val="24"/>
          <w:shd w:val="clear" w:color="auto" w:fill="FFFFFF"/>
        </w:rPr>
        <w:t>满6个月无质量问题一次付清。</w:t>
      </w:r>
    </w:p>
    <w:p w:rsidR="00CB3DB2" w:rsidRPr="00237179" w:rsidRDefault="00B26A6E" w:rsidP="008A4A97">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八</w:t>
      </w:r>
      <w:r w:rsidR="00CB3DB2" w:rsidRPr="00237179">
        <w:rPr>
          <w:rFonts w:asciiTheme="minorEastAsia" w:hAnsiTheme="minorEastAsia" w:cs="宋体" w:hint="eastAsia"/>
          <w:b/>
          <w:kern w:val="0"/>
          <w:sz w:val="24"/>
          <w:szCs w:val="24"/>
          <w:lang w:val="zh-CN"/>
        </w:rPr>
        <w:t>、其他要求</w:t>
      </w:r>
    </w:p>
    <w:p w:rsidR="00CB3DB2" w:rsidRPr="00237179" w:rsidRDefault="00CB3DB2" w:rsidP="008A4A97">
      <w:pPr>
        <w:topLinePunct/>
        <w:spacing w:line="360" w:lineRule="auto"/>
        <w:ind w:firstLineChars="200" w:firstLine="480"/>
        <w:rPr>
          <w:rFonts w:ascii="宋体" w:cs="宋体"/>
          <w:sz w:val="24"/>
          <w:lang w:val="zh-CN"/>
        </w:rPr>
      </w:pPr>
      <w:r w:rsidRPr="00237179">
        <w:rPr>
          <w:rFonts w:ascii="宋体" w:cs="宋体" w:hint="eastAsia"/>
          <w:sz w:val="24"/>
          <w:lang w:val="zh-CN"/>
        </w:rPr>
        <w:lastRenderedPageBreak/>
        <w:t>1、</w:t>
      </w:r>
      <w:r w:rsidRPr="00557C43">
        <w:rPr>
          <w:rFonts w:ascii="宋体" w:cs="宋体" w:hint="eastAsia"/>
          <w:color w:val="FF0000"/>
          <w:sz w:val="24"/>
          <w:lang w:val="zh-CN"/>
        </w:rPr>
        <w:t>投标人须明确投标产品的厂家、产地、品牌、型号、详细参数</w:t>
      </w:r>
      <w:r w:rsidR="001B4CF2">
        <w:rPr>
          <w:rFonts w:ascii="宋体" w:cs="宋体" w:hint="eastAsia"/>
          <w:color w:val="FF0000"/>
          <w:sz w:val="24"/>
          <w:lang w:val="zh-CN"/>
        </w:rPr>
        <w:t>（C包中序号11,12除外）</w:t>
      </w:r>
      <w:r w:rsidRPr="00557C43">
        <w:rPr>
          <w:rFonts w:ascii="宋体" w:cs="宋体" w:hint="eastAsia"/>
          <w:color w:val="FF0000"/>
          <w:sz w:val="24"/>
          <w:lang w:val="zh-CN"/>
        </w:rPr>
        <w:t>，</w:t>
      </w:r>
      <w:r w:rsidRPr="00557C43">
        <w:rPr>
          <w:rFonts w:ascii="宋体" w:cs="宋体" w:hint="eastAsia"/>
          <w:b/>
          <w:color w:val="FF0000"/>
          <w:sz w:val="24"/>
          <w:lang w:val="zh-CN"/>
        </w:rPr>
        <w:t>否则为无效投标。</w:t>
      </w:r>
    </w:p>
    <w:p w:rsidR="00CB3DB2" w:rsidRPr="00237179" w:rsidRDefault="00CB3DB2" w:rsidP="008A4A97">
      <w:pPr>
        <w:topLinePunct/>
        <w:autoSpaceDE w:val="0"/>
        <w:autoSpaceDN w:val="0"/>
        <w:adjustRightInd w:val="0"/>
        <w:spacing w:line="360" w:lineRule="auto"/>
        <w:ind w:firstLine="482"/>
        <w:rPr>
          <w:rFonts w:ascii="宋体" w:cs="宋体"/>
          <w:b/>
          <w:sz w:val="24"/>
          <w:lang w:val="zh-CN"/>
        </w:rPr>
      </w:pPr>
      <w:r w:rsidRPr="00237179">
        <w:rPr>
          <w:rFonts w:ascii="宋体" w:cs="宋体" w:hint="eastAsia"/>
          <w:sz w:val="24"/>
          <w:lang w:val="zh-CN"/>
        </w:rPr>
        <w:t>2、投标人应就</w:t>
      </w:r>
      <w:r w:rsidRPr="006D77FA">
        <w:rPr>
          <w:rFonts w:ascii="宋体" w:cs="宋体" w:hint="eastAsia"/>
          <w:color w:val="FF0000"/>
          <w:sz w:val="24"/>
          <w:lang w:val="zh-CN"/>
        </w:rPr>
        <w:t>该项目</w:t>
      </w:r>
      <w:r w:rsidRPr="00237179">
        <w:rPr>
          <w:rFonts w:ascii="宋体" w:cs="宋体" w:hint="eastAsia"/>
          <w:sz w:val="24"/>
          <w:lang w:val="zh-CN"/>
        </w:rPr>
        <w:t>完整投标，</w:t>
      </w:r>
      <w:r w:rsidRPr="00237179">
        <w:rPr>
          <w:rFonts w:ascii="宋体" w:cs="宋体" w:hint="eastAsia"/>
          <w:b/>
          <w:sz w:val="24"/>
          <w:lang w:val="zh-CN"/>
        </w:rPr>
        <w:t>否则为无效投标。</w:t>
      </w:r>
    </w:p>
    <w:p w:rsidR="00CB3DB2" w:rsidRPr="00237179" w:rsidRDefault="00CB3DB2" w:rsidP="008A4A97">
      <w:pPr>
        <w:topLinePunct/>
        <w:snapToGrid w:val="0"/>
        <w:spacing w:line="360" w:lineRule="auto"/>
        <w:ind w:firstLineChars="200" w:firstLine="480"/>
        <w:rPr>
          <w:rFonts w:ascii="宋体" w:cs="宋体"/>
          <w:sz w:val="24"/>
          <w:lang w:val="zh-CN"/>
        </w:rPr>
      </w:pPr>
      <w:r w:rsidRPr="00237179">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3、产品必须符合国家质量检测标准和本采购文件规定标准的全新正品现货，提供随货物《产品合格证》及其它相关质量证明文件。进口产品须提供海关进货单（复印件备查）。</w:t>
      </w:r>
    </w:p>
    <w:p w:rsidR="00CB3DB2" w:rsidRPr="00237179" w:rsidRDefault="00CB3DB2" w:rsidP="008A4A97">
      <w:pPr>
        <w:topLinePunct/>
        <w:snapToGrid w:val="0"/>
        <w:spacing w:line="360" w:lineRule="auto"/>
        <w:ind w:firstLineChars="200" w:firstLine="480"/>
        <w:rPr>
          <w:rFonts w:ascii="宋体" w:cs="宋体"/>
          <w:b/>
          <w:sz w:val="24"/>
          <w:lang w:val="zh-CN"/>
        </w:rPr>
      </w:pPr>
      <w:r w:rsidRPr="00237179">
        <w:rPr>
          <w:rFonts w:ascii="宋体" w:cs="宋体" w:hint="eastAsia"/>
          <w:sz w:val="24"/>
          <w:lang w:val="zh-CN"/>
        </w:rPr>
        <w:t>4、本项目为交钥匙工程。</w:t>
      </w:r>
      <w:r w:rsidRPr="00237179">
        <w:rPr>
          <w:rFonts w:ascii="宋体" w:cs="宋体" w:hint="eastAsia"/>
          <w:b/>
          <w:sz w:val="24"/>
          <w:lang w:val="zh-CN"/>
        </w:rPr>
        <w:t xml:space="preserve"> </w:t>
      </w:r>
    </w:p>
    <w:p w:rsidR="00CB3DB2" w:rsidRDefault="00CB3DB2" w:rsidP="008A4A97">
      <w:pPr>
        <w:topLinePunct/>
        <w:snapToGrid w:val="0"/>
        <w:spacing w:line="360" w:lineRule="auto"/>
        <w:ind w:firstLineChars="200" w:firstLine="482"/>
        <w:rPr>
          <w:rFonts w:ascii="宋体" w:cs="宋体"/>
          <w:b/>
          <w:sz w:val="24"/>
          <w:lang w:val="zh-CN"/>
        </w:rPr>
      </w:pPr>
      <w:r w:rsidRPr="00237179">
        <w:rPr>
          <w:rFonts w:ascii="宋体" w:cs="宋体" w:hint="eastAsia"/>
          <w:b/>
          <w:sz w:val="24"/>
          <w:lang w:val="zh-CN"/>
        </w:rPr>
        <w:t>5、本项目采购文件中加◆项为不允许偏离的实质性要求和条件，无加◆的视为不允许负偏离。（如果有的话）</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A583B" w:rsidRDefault="007A583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25743" w:rsidRPr="00CD5620"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w:t>
            </w:r>
            <w:r w:rsidRPr="00CD5620">
              <w:rPr>
                <w:rFonts w:asciiTheme="minorEastAsia" w:hAnsiTheme="minorEastAsia" w:cs="仿宋_GB2312" w:hint="eastAsia"/>
                <w:sz w:val="24"/>
                <w:szCs w:val="24"/>
              </w:rPr>
              <w:t>目名称：</w:t>
            </w:r>
            <w:r w:rsidR="00822233" w:rsidRPr="00CD5620">
              <w:rPr>
                <w:rFonts w:asciiTheme="minorEastAsia" w:hAnsiTheme="minorEastAsia" w:cs="仿宋_GB2312" w:hint="eastAsia"/>
                <w:sz w:val="24"/>
                <w:szCs w:val="24"/>
              </w:rPr>
              <w:t>安全防护</w:t>
            </w:r>
            <w:r w:rsidR="00822233" w:rsidRPr="00CD5620">
              <w:rPr>
                <w:rFonts w:asciiTheme="minorEastAsia" w:hAnsiTheme="minorEastAsia" w:cs="仿宋_GB2312"/>
                <w:sz w:val="24"/>
                <w:szCs w:val="24"/>
              </w:rPr>
              <w:t>体系</w:t>
            </w:r>
            <w:r w:rsidR="00822233" w:rsidRPr="00CD5620">
              <w:rPr>
                <w:rFonts w:asciiTheme="minorEastAsia" w:hAnsiTheme="minorEastAsia" w:cs="仿宋_GB2312" w:hint="eastAsia"/>
                <w:sz w:val="24"/>
                <w:szCs w:val="24"/>
              </w:rPr>
              <w:t>I期</w:t>
            </w:r>
            <w:r w:rsidR="00822233" w:rsidRPr="00CD5620">
              <w:rPr>
                <w:rFonts w:asciiTheme="minorEastAsia" w:hAnsiTheme="minorEastAsia" w:cs="仿宋_GB2312"/>
                <w:sz w:val="24"/>
                <w:szCs w:val="24"/>
              </w:rPr>
              <w:t>建设</w:t>
            </w:r>
            <w:r w:rsidR="00822233" w:rsidRPr="00CD5620">
              <w:rPr>
                <w:rFonts w:asciiTheme="minorEastAsia" w:hAnsiTheme="minorEastAsia" w:cs="仿宋_GB2312" w:hint="eastAsia"/>
                <w:sz w:val="24"/>
                <w:szCs w:val="24"/>
              </w:rPr>
              <w:t>、柜式七氟丙烷灭火系统、淘宝美工实训室、移动门户购置项目</w:t>
            </w:r>
          </w:p>
          <w:p w:rsidR="008D37EF" w:rsidRPr="00CD5620" w:rsidRDefault="004B53B1">
            <w:pPr>
              <w:autoSpaceDE w:val="0"/>
              <w:autoSpaceDN w:val="0"/>
              <w:adjustRightInd w:val="0"/>
              <w:spacing w:line="360" w:lineRule="auto"/>
              <w:jc w:val="left"/>
              <w:rPr>
                <w:rFonts w:asciiTheme="minorEastAsia" w:hAnsiTheme="minorEastAsia" w:cs="仿宋_GB2312"/>
                <w:sz w:val="24"/>
                <w:szCs w:val="24"/>
              </w:rPr>
            </w:pPr>
            <w:r w:rsidRPr="00CD5620">
              <w:rPr>
                <w:rFonts w:asciiTheme="minorEastAsia" w:hAnsiTheme="minorEastAsia" w:cs="仿宋_GB2312" w:hint="eastAsia"/>
                <w:sz w:val="24"/>
                <w:szCs w:val="24"/>
              </w:rPr>
              <w:t>项目编号：</w:t>
            </w:r>
            <w:r w:rsidR="00B15931" w:rsidRPr="00CD5620">
              <w:rPr>
                <w:rFonts w:asciiTheme="minorEastAsia" w:hAnsiTheme="minorEastAsia" w:cs="仿宋_GB2312" w:hint="eastAsia"/>
                <w:sz w:val="24"/>
                <w:szCs w:val="24"/>
              </w:rPr>
              <w:t>ZFCG-T2018</w:t>
            </w:r>
            <w:r w:rsidR="00CD5620" w:rsidRPr="00CD5620">
              <w:rPr>
                <w:rFonts w:asciiTheme="minorEastAsia" w:hAnsiTheme="minorEastAsia" w:cs="仿宋_GB2312" w:hint="eastAsia"/>
                <w:sz w:val="24"/>
                <w:szCs w:val="24"/>
              </w:rPr>
              <w:t>097</w:t>
            </w:r>
            <w:r w:rsidRPr="00CD5620">
              <w:rPr>
                <w:rFonts w:asciiTheme="minorEastAsia" w:hAnsiTheme="minorEastAsia" w:cs="仿宋_GB2312" w:hint="eastAsia"/>
                <w:sz w:val="24"/>
                <w:szCs w:val="24"/>
              </w:rPr>
              <w:t>号</w:t>
            </w:r>
          </w:p>
          <w:p w:rsidR="00D423FA" w:rsidRPr="00CD5620" w:rsidRDefault="004B53B1" w:rsidP="00BB466F">
            <w:pPr>
              <w:pStyle w:val="ab"/>
              <w:widowControl/>
              <w:shd w:val="clear" w:color="auto" w:fill="FFFFFF"/>
              <w:spacing w:line="360" w:lineRule="auto"/>
              <w:contextualSpacing/>
              <w:jc w:val="left"/>
              <w:rPr>
                <w:rFonts w:asciiTheme="minorEastAsia" w:hAnsiTheme="minorEastAsia" w:cs="仿宋_GB2312"/>
              </w:rPr>
            </w:pPr>
            <w:r w:rsidRPr="00CD5620">
              <w:rPr>
                <w:rFonts w:asciiTheme="minorEastAsia" w:hAnsiTheme="minorEastAsia" w:cs="仿宋_GB2312" w:hint="eastAsia"/>
              </w:rPr>
              <w:t>项目内容：</w:t>
            </w:r>
          </w:p>
          <w:p w:rsidR="00BB466F" w:rsidRPr="00CD5620" w:rsidRDefault="00BB466F" w:rsidP="00BB466F">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CD5620">
              <w:rPr>
                <w:rFonts w:asciiTheme="minorEastAsia" w:eastAsiaTheme="minorEastAsia" w:hAnsiTheme="minorEastAsia" w:cs="仿宋_GB2312" w:hint="eastAsia"/>
                <w:shd w:val="clear" w:color="auto" w:fill="FFFFFF"/>
              </w:rPr>
              <w:t>A包应用</w:t>
            </w:r>
            <w:r w:rsidRPr="00CD5620">
              <w:rPr>
                <w:rFonts w:asciiTheme="minorEastAsia" w:eastAsiaTheme="minorEastAsia" w:hAnsiTheme="minorEastAsia" w:cs="仿宋_GB2312"/>
                <w:shd w:val="clear" w:color="auto" w:fill="FFFFFF"/>
              </w:rPr>
              <w:t>负载型</w:t>
            </w:r>
            <w:r w:rsidRPr="00CD5620">
              <w:rPr>
                <w:rFonts w:asciiTheme="minorEastAsia" w:eastAsiaTheme="minorEastAsia" w:hAnsiTheme="minorEastAsia" w:cs="仿宋_GB2312" w:hint="eastAsia"/>
                <w:shd w:val="clear" w:color="auto" w:fill="FFFFFF"/>
              </w:rPr>
              <w:t>DNS</w:t>
            </w:r>
            <w:r w:rsidRPr="00CD5620">
              <w:rPr>
                <w:rFonts w:asciiTheme="minorEastAsia" w:eastAsiaTheme="minorEastAsia" w:hAnsiTheme="minorEastAsia" w:cs="仿宋_GB2312"/>
                <w:shd w:val="clear" w:color="auto" w:fill="FFFFFF"/>
              </w:rPr>
              <w:t>、</w:t>
            </w:r>
            <w:r w:rsidRPr="00CD5620">
              <w:rPr>
                <w:rFonts w:asciiTheme="minorEastAsia" w:eastAsiaTheme="minorEastAsia" w:hAnsiTheme="minorEastAsia" w:cs="仿宋_GB2312" w:hint="eastAsia"/>
                <w:shd w:val="clear" w:color="auto" w:fill="FFFFFF"/>
              </w:rPr>
              <w:t>堡垒机等一批；</w:t>
            </w:r>
          </w:p>
          <w:p w:rsidR="00BB466F" w:rsidRPr="00CD5620" w:rsidRDefault="00BB466F" w:rsidP="00D423FA">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CD5620">
              <w:rPr>
                <w:rFonts w:asciiTheme="minorEastAsia" w:eastAsiaTheme="minorEastAsia" w:hAnsiTheme="minorEastAsia" w:cs="仿宋_GB2312" w:hint="eastAsia"/>
                <w:shd w:val="clear" w:color="auto" w:fill="FFFFFF"/>
              </w:rPr>
              <w:t>B包柜式</w:t>
            </w:r>
            <w:r w:rsidRPr="00CD5620">
              <w:rPr>
                <w:rFonts w:asciiTheme="minorEastAsia" w:eastAsiaTheme="minorEastAsia" w:hAnsiTheme="minorEastAsia" w:cs="仿宋_GB2312"/>
                <w:shd w:val="clear" w:color="auto" w:fill="FFFFFF"/>
              </w:rPr>
              <w:t>七氟丙烷灭火</w:t>
            </w:r>
            <w:r w:rsidRPr="00CD5620">
              <w:rPr>
                <w:rFonts w:asciiTheme="minorEastAsia" w:eastAsiaTheme="minorEastAsia" w:hAnsiTheme="minorEastAsia" w:cs="仿宋_GB2312" w:hint="eastAsia"/>
                <w:shd w:val="clear" w:color="auto" w:fill="FFFFFF"/>
              </w:rPr>
              <w:t>系统</w:t>
            </w:r>
            <w:r w:rsidRPr="00CD5620">
              <w:rPr>
                <w:rFonts w:asciiTheme="minorEastAsia" w:eastAsiaTheme="minorEastAsia" w:hAnsiTheme="minorEastAsia" w:cs="仿宋_GB2312"/>
                <w:shd w:val="clear" w:color="auto" w:fill="FFFFFF"/>
              </w:rPr>
              <w:t>、配电系统</w:t>
            </w:r>
            <w:r w:rsidRPr="00CD5620">
              <w:rPr>
                <w:rFonts w:asciiTheme="minorEastAsia" w:eastAsiaTheme="minorEastAsia" w:hAnsiTheme="minorEastAsia" w:cs="仿宋_GB2312" w:hint="eastAsia"/>
                <w:shd w:val="clear" w:color="auto" w:fill="FFFFFF"/>
              </w:rPr>
              <w:t>、</w:t>
            </w:r>
            <w:r w:rsidRPr="00CD5620">
              <w:rPr>
                <w:rFonts w:asciiTheme="minorEastAsia" w:eastAsiaTheme="minorEastAsia" w:hAnsiTheme="minorEastAsia" w:cs="仿宋_GB2312"/>
                <w:shd w:val="clear" w:color="auto" w:fill="FFFFFF"/>
              </w:rPr>
              <w:t>机柜</w:t>
            </w:r>
            <w:r w:rsidRPr="00CD5620">
              <w:rPr>
                <w:rFonts w:asciiTheme="minorEastAsia" w:eastAsiaTheme="minorEastAsia" w:hAnsiTheme="minorEastAsia" w:cs="仿宋_GB2312" w:hint="eastAsia"/>
                <w:shd w:val="clear" w:color="auto" w:fill="FFFFFF"/>
              </w:rPr>
              <w:t>等等一批；</w:t>
            </w:r>
          </w:p>
          <w:p w:rsidR="00BB466F" w:rsidRPr="00CD5620" w:rsidRDefault="00BB466F" w:rsidP="00D423FA">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CD5620">
              <w:rPr>
                <w:rFonts w:asciiTheme="minorEastAsia" w:eastAsiaTheme="minorEastAsia" w:hAnsiTheme="minorEastAsia" w:cs="仿宋_GB2312" w:hint="eastAsia"/>
                <w:shd w:val="clear" w:color="auto" w:fill="FFFFFF"/>
              </w:rPr>
              <w:t>C包触摸一体机、计算机等等一批；</w:t>
            </w:r>
          </w:p>
          <w:p w:rsidR="00BB466F" w:rsidRPr="00CD5620" w:rsidRDefault="00BB466F" w:rsidP="00D423FA">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CD5620">
              <w:rPr>
                <w:rFonts w:asciiTheme="minorEastAsia" w:eastAsiaTheme="minorEastAsia" w:hAnsiTheme="minorEastAsia" w:cs="仿宋_GB2312" w:hint="eastAsia"/>
                <w:shd w:val="clear" w:color="auto" w:fill="FFFFFF"/>
              </w:rPr>
              <w:t>D包</w:t>
            </w:r>
            <w:r w:rsidRPr="00CD5620">
              <w:rPr>
                <w:rFonts w:asciiTheme="minorEastAsia" w:eastAsiaTheme="minorEastAsia" w:hAnsiTheme="minorEastAsia" w:cs="仿宋_GB2312"/>
                <w:shd w:val="clear" w:color="auto" w:fill="FFFFFF"/>
              </w:rPr>
              <w:t>移动门户及一站式服务平台</w:t>
            </w:r>
            <w:r w:rsidRPr="00CD5620">
              <w:rPr>
                <w:rFonts w:asciiTheme="minorEastAsia" w:eastAsiaTheme="minorEastAsia" w:hAnsiTheme="minorEastAsia" w:cs="仿宋_GB2312" w:hint="eastAsia"/>
                <w:shd w:val="clear" w:color="auto" w:fill="FFFFFF"/>
              </w:rPr>
              <w:t>、</w:t>
            </w:r>
            <w:r w:rsidRPr="00CD5620">
              <w:rPr>
                <w:rFonts w:asciiTheme="minorEastAsia" w:eastAsiaTheme="minorEastAsia" w:hAnsiTheme="minorEastAsia" w:cs="仿宋_GB2312"/>
                <w:shd w:val="clear" w:color="auto" w:fill="FFFFFF"/>
              </w:rPr>
              <w:t>服务器</w:t>
            </w:r>
            <w:r w:rsidRPr="00CD5620">
              <w:rPr>
                <w:rFonts w:asciiTheme="minorEastAsia" w:eastAsiaTheme="minorEastAsia" w:hAnsiTheme="minorEastAsia" w:cs="仿宋_GB2312" w:hint="eastAsia"/>
                <w:shd w:val="clear" w:color="auto" w:fill="FFFFFF"/>
              </w:rPr>
              <w:t>等一批；</w:t>
            </w:r>
          </w:p>
          <w:p w:rsidR="008D37EF" w:rsidRDefault="004B53B1" w:rsidP="001C05FC">
            <w:pPr>
              <w:pStyle w:val="ab"/>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项目地址：</w:t>
            </w:r>
            <w:r w:rsidR="00725743">
              <w:rPr>
                <w:rFonts w:asciiTheme="minorEastAsia" w:hAnsiTheme="minorEastAsia" w:cs="仿宋_GB2312"/>
              </w:rPr>
              <w:t xml:space="preserve"> </w:t>
            </w:r>
            <w:r w:rsidR="001C05FC">
              <w:rPr>
                <w:rFonts w:asciiTheme="minorEastAsia" w:hAnsiTheme="minorEastAsia" w:cs="仿宋_GB2312" w:hint="eastAsia"/>
              </w:rPr>
              <w:t>许昌职业技术学院</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F28E5" w:rsidRDefault="002F28E5" w:rsidP="002F28E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名称：许昌职业技术学院</w:t>
            </w:r>
          </w:p>
          <w:p w:rsidR="002F28E5" w:rsidRDefault="002F28E5" w:rsidP="002F28E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地址：许昌市新兴路4336号</w:t>
            </w:r>
          </w:p>
          <w:p w:rsidR="008D37EF" w:rsidRDefault="002F28E5" w:rsidP="002F28E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联系人：王甫   </w:t>
            </w:r>
            <w:r w:rsidR="00BB350B">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电话：18503749668</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216DB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216DB6">
              <w:rPr>
                <w:rFonts w:asciiTheme="minorEastAsia" w:hAnsiTheme="minorEastAsia" w:cs="仿宋_GB2312" w:hint="eastAsia"/>
                <w:sz w:val="24"/>
                <w:szCs w:val="24"/>
              </w:rPr>
              <w:t>沙先生</w:t>
            </w:r>
            <w:r>
              <w:rPr>
                <w:rFonts w:asciiTheme="minorEastAsia" w:hAnsiTheme="minorEastAsia" w:cs="仿宋_GB2312" w:hint="eastAsia"/>
                <w:sz w:val="24"/>
                <w:szCs w:val="24"/>
              </w:rPr>
              <w:t xml:space="preserve">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lastRenderedPageBreak/>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26A6E" w:rsidRPr="003A003C" w:rsidRDefault="00685D9C" w:rsidP="00B26A6E">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bCs/>
                <w:sz w:val="24"/>
                <w:szCs w:val="24"/>
                <w:lang w:val="zh-CN"/>
              </w:rPr>
              <w:t>七</w:t>
            </w:r>
            <w:r w:rsidR="006D77FA" w:rsidRPr="00237179">
              <w:rPr>
                <w:rFonts w:asciiTheme="minorEastAsia" w:hAnsiTheme="minorEastAsia" w:cs="宋体" w:hint="eastAsia"/>
                <w:b/>
                <w:bCs/>
                <w:sz w:val="24"/>
                <w:szCs w:val="24"/>
                <w:lang w:val="zh-CN"/>
              </w:rPr>
              <w:t>、</w:t>
            </w:r>
            <w:r w:rsidR="00B26A6E" w:rsidRPr="003A003C">
              <w:rPr>
                <w:rFonts w:asciiTheme="minorEastAsia" w:hAnsiTheme="minorEastAsia" w:cs="宋体" w:hint="eastAsia"/>
                <w:b/>
                <w:color w:val="FF0000"/>
                <w:kern w:val="0"/>
                <w:sz w:val="24"/>
                <w:szCs w:val="24"/>
                <w:lang w:val="zh-CN"/>
              </w:rPr>
              <w:t>未被列入“信用中国”网站</w:t>
            </w:r>
            <w:r w:rsidR="00B26A6E" w:rsidRPr="003A003C">
              <w:rPr>
                <w:rFonts w:asciiTheme="minorEastAsia" w:hAnsiTheme="minorEastAsia" w:cs="宋体"/>
                <w:b/>
                <w:color w:val="FF0000"/>
                <w:kern w:val="0"/>
                <w:sz w:val="24"/>
                <w:szCs w:val="24"/>
                <w:lang w:val="zh-CN"/>
              </w:rPr>
              <w:t>(www.creditchina.gov.cn)</w:t>
            </w:r>
            <w:r w:rsidR="00B26A6E" w:rsidRPr="003A003C">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sidR="00B26A6E" w:rsidRPr="003A003C">
              <w:rPr>
                <w:rFonts w:asciiTheme="minorEastAsia" w:hAnsiTheme="minorEastAsia" w:cs="宋体"/>
                <w:b/>
                <w:color w:val="FF0000"/>
                <w:kern w:val="0"/>
                <w:sz w:val="24"/>
                <w:szCs w:val="24"/>
                <w:lang w:val="zh-CN"/>
              </w:rPr>
              <w:t xml:space="preserve"> (www.ccgp.gov.cn)</w:t>
            </w:r>
            <w:r w:rsidR="00B26A6E" w:rsidRPr="003A003C">
              <w:rPr>
                <w:rFonts w:asciiTheme="minorEastAsia" w:hAnsiTheme="minorEastAsia" w:cs="宋体" w:hint="eastAsia"/>
                <w:b/>
                <w:color w:val="FF0000"/>
                <w:kern w:val="0"/>
                <w:sz w:val="24"/>
                <w:szCs w:val="24"/>
                <w:lang w:val="zh-CN"/>
              </w:rPr>
              <w:lastRenderedPageBreak/>
              <w:t>政府采购严重违法失信行为记录名单的投标人；“国家企业信用公示系统”网站（</w:t>
            </w:r>
            <w:r w:rsidR="00B26A6E" w:rsidRPr="003A003C">
              <w:rPr>
                <w:rFonts w:asciiTheme="minorEastAsia" w:hAnsiTheme="minorEastAsia" w:cs="宋体"/>
                <w:b/>
                <w:color w:val="FF0000"/>
                <w:kern w:val="0"/>
                <w:sz w:val="24"/>
                <w:szCs w:val="24"/>
                <w:lang w:val="zh-CN"/>
              </w:rPr>
              <w:t>www.gsxt.gov.cn</w:t>
            </w:r>
            <w:r w:rsidR="00B26A6E" w:rsidRPr="003A003C">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B26A6E" w:rsidRPr="003A003C" w:rsidRDefault="00B26A6E" w:rsidP="00B26A6E">
            <w:pPr>
              <w:autoSpaceDE w:val="0"/>
              <w:autoSpaceDN w:val="0"/>
              <w:spacing w:line="360" w:lineRule="auto"/>
              <w:contextualSpacing/>
              <w:rPr>
                <w:rFonts w:asciiTheme="minorEastAsia" w:hAnsiTheme="minorEastAsia" w:cs="宋体"/>
                <w:color w:val="FF0000"/>
                <w:kern w:val="0"/>
                <w:sz w:val="24"/>
                <w:szCs w:val="24"/>
              </w:rPr>
            </w:pPr>
            <w:r w:rsidRPr="003A003C">
              <w:rPr>
                <w:rFonts w:asciiTheme="minorEastAsia" w:hAnsiTheme="minorEastAsia" w:cs="宋体" w:hint="eastAsia"/>
                <w:color w:val="FF0000"/>
                <w:kern w:val="0"/>
                <w:sz w:val="24"/>
                <w:szCs w:val="24"/>
              </w:rPr>
              <w:t>1、查询渠道：“信用中国”网站（</w:t>
            </w:r>
            <w:r w:rsidRPr="003A003C">
              <w:rPr>
                <w:rFonts w:asciiTheme="minorEastAsia" w:hAnsiTheme="minorEastAsia" w:cs="宋体"/>
                <w:color w:val="FF0000"/>
                <w:kern w:val="0"/>
                <w:sz w:val="24"/>
                <w:szCs w:val="24"/>
              </w:rPr>
              <w:t>www.creditchina.gov.cn</w:t>
            </w:r>
            <w:r w:rsidRPr="003A003C">
              <w:rPr>
                <w:rFonts w:asciiTheme="minorEastAsia" w:hAnsiTheme="minorEastAsia" w:cs="宋体" w:hint="eastAsia"/>
                <w:color w:val="FF0000"/>
                <w:kern w:val="0"/>
                <w:sz w:val="24"/>
                <w:szCs w:val="24"/>
              </w:rPr>
              <w:t>）和“中国政府采购网”（</w:t>
            </w:r>
            <w:r w:rsidRPr="003A003C">
              <w:rPr>
                <w:rFonts w:asciiTheme="minorEastAsia" w:hAnsiTheme="minorEastAsia" w:cs="宋体"/>
                <w:color w:val="FF0000"/>
                <w:kern w:val="0"/>
                <w:sz w:val="24"/>
                <w:szCs w:val="24"/>
              </w:rPr>
              <w:t>www.ccgp.gov.cn</w:t>
            </w:r>
            <w:r w:rsidRPr="003A003C">
              <w:rPr>
                <w:rFonts w:asciiTheme="minorEastAsia" w:hAnsiTheme="minorEastAsia" w:cs="宋体" w:hint="eastAsia"/>
                <w:color w:val="FF0000"/>
                <w:kern w:val="0"/>
                <w:sz w:val="24"/>
                <w:szCs w:val="24"/>
              </w:rPr>
              <w:t>）；“国家企业信用公示系统”网站（</w:t>
            </w:r>
            <w:r w:rsidRPr="003A003C">
              <w:rPr>
                <w:rFonts w:asciiTheme="minorEastAsia" w:hAnsiTheme="minorEastAsia" w:cs="宋体"/>
                <w:color w:val="FF0000"/>
                <w:kern w:val="0"/>
                <w:sz w:val="24"/>
                <w:szCs w:val="24"/>
              </w:rPr>
              <w:t>www.gsxt.gov.cn</w:t>
            </w:r>
            <w:r w:rsidRPr="003A003C">
              <w:rPr>
                <w:rFonts w:asciiTheme="minorEastAsia" w:hAnsiTheme="minorEastAsia" w:cs="宋体" w:hint="eastAsia"/>
                <w:color w:val="FF0000"/>
                <w:kern w:val="0"/>
                <w:sz w:val="24"/>
                <w:szCs w:val="24"/>
              </w:rPr>
              <w:t>）；</w:t>
            </w:r>
          </w:p>
          <w:p w:rsidR="00B26A6E" w:rsidRPr="00A10179" w:rsidRDefault="00B26A6E" w:rsidP="00B26A6E">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B26A6E" w:rsidRPr="00A10179" w:rsidRDefault="00B26A6E" w:rsidP="00B26A6E">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3A003C" w:rsidRDefault="00B26A6E" w:rsidP="00B26A6E">
            <w:pPr>
              <w:autoSpaceDE w:val="0"/>
              <w:autoSpaceDN w:val="0"/>
              <w:spacing w:line="360" w:lineRule="auto"/>
              <w:contextualSpacing/>
              <w:rPr>
                <w:rFonts w:asciiTheme="minorEastAsia" w:hAnsiTheme="minorEastAsia" w:cs="宋体"/>
                <w:color w:val="FF0000"/>
                <w:kern w:val="0"/>
                <w:sz w:val="24"/>
                <w:szCs w:val="24"/>
              </w:rPr>
            </w:pPr>
            <w:r w:rsidRPr="003A003C">
              <w:rPr>
                <w:rFonts w:asciiTheme="minorEastAsia" w:hAnsiTheme="minorEastAsia" w:cs="宋体"/>
                <w:color w:val="FF0000"/>
                <w:kern w:val="0"/>
                <w:sz w:val="24"/>
                <w:szCs w:val="24"/>
              </w:rPr>
              <w:t>4</w:t>
            </w:r>
            <w:r w:rsidRPr="003A003C">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Default="006D77FA" w:rsidP="006D77FA">
            <w:pPr>
              <w:autoSpaceDE w:val="0"/>
              <w:autoSpaceDN w:val="0"/>
              <w:spacing w:line="360" w:lineRule="auto"/>
              <w:contextualSpacing/>
              <w:rPr>
                <w:rFonts w:asciiTheme="minorEastAsia" w:hAnsiTheme="minorEastAsia" w:cs="仿宋_GB2312"/>
                <w:sz w:val="24"/>
                <w:szCs w:val="24"/>
              </w:rPr>
            </w:pPr>
            <w:r w:rsidRPr="00237179">
              <w:rPr>
                <w:rFonts w:asciiTheme="minorEastAsia" w:hAnsiTheme="minorEastAsia" w:cs="宋体" w:hint="eastAsia"/>
                <w:kern w:val="0"/>
                <w:sz w:val="24"/>
                <w:szCs w:val="24"/>
              </w:rPr>
              <w:t>5、投标人不良信用记录以</w:t>
            </w:r>
            <w:r w:rsidR="002A0C31" w:rsidRPr="00467546">
              <w:rPr>
                <w:rFonts w:asciiTheme="minorEastAsia" w:hAnsiTheme="minorEastAsia" w:cs="宋体" w:hint="eastAsia"/>
                <w:color w:val="FF0000"/>
                <w:kern w:val="0"/>
                <w:sz w:val="24"/>
                <w:szCs w:val="24"/>
              </w:rPr>
              <w:t>谈判小组</w:t>
            </w:r>
            <w:r w:rsidRPr="00237179">
              <w:rPr>
                <w:rFonts w:asciiTheme="minorEastAsia" w:hAnsiTheme="minorEastAsia" w:cs="宋体" w:hint="eastAsia"/>
                <w:kern w:val="0"/>
                <w:sz w:val="24"/>
                <w:szCs w:val="24"/>
              </w:rPr>
              <w:t>查询结果为准，</w:t>
            </w:r>
            <w:r w:rsidR="002A0C31" w:rsidRPr="00467546">
              <w:rPr>
                <w:rFonts w:asciiTheme="minorEastAsia" w:hAnsiTheme="minorEastAsia" w:cs="宋体" w:hint="eastAsia"/>
                <w:color w:val="FF0000"/>
                <w:kern w:val="0"/>
                <w:sz w:val="24"/>
                <w:szCs w:val="24"/>
              </w:rPr>
              <w:t>谈判小组</w:t>
            </w:r>
            <w:r w:rsidRPr="00237179">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6D77FA">
              <w:rPr>
                <w:rFonts w:asciiTheme="minorEastAsia" w:hAnsiTheme="minorEastAsia" w:cs="微软雅黑" w:hint="eastAsia"/>
                <w:b/>
                <w:color w:val="FF0000"/>
                <w:sz w:val="24"/>
                <w:szCs w:val="24"/>
              </w:rPr>
              <w:t>★</w:t>
            </w:r>
            <w:r w:rsidRPr="006D77FA">
              <w:rPr>
                <w:rFonts w:asciiTheme="minorEastAsia" w:hAnsiTheme="minorEastAsia" w:cs="宋体" w:hint="eastAsia"/>
                <w:bCs/>
                <w:color w:val="FF0000"/>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9406D9">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9406D9">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Pr="005958C1"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5958C1">
              <w:rPr>
                <w:rFonts w:asciiTheme="minorEastAsia" w:hAnsiTheme="minorEastAsia" w:cs="宋体" w:hint="eastAsia"/>
                <w:bCs/>
                <w:color w:val="FF0000"/>
                <w:sz w:val="24"/>
                <w:szCs w:val="24"/>
                <w:lang w:val="zh-CN"/>
              </w:rPr>
              <w:t>最高限价</w:t>
            </w:r>
          </w:p>
        </w:tc>
        <w:tc>
          <w:tcPr>
            <w:tcW w:w="6813" w:type="dxa"/>
            <w:vAlign w:val="center"/>
          </w:tcPr>
          <w:p w:rsidR="008D37EF" w:rsidRPr="00557C43" w:rsidRDefault="00505A0B" w:rsidP="002F28E5">
            <w:pPr>
              <w:pStyle w:val="ab"/>
              <w:widowControl/>
              <w:shd w:val="clear" w:color="auto" w:fill="FFFFFF"/>
              <w:spacing w:line="360" w:lineRule="auto"/>
              <w:contextualSpacing/>
              <w:jc w:val="left"/>
              <w:rPr>
                <w:rFonts w:asciiTheme="minorEastAsia" w:eastAsiaTheme="minorEastAsia" w:hAnsiTheme="minorEastAsia" w:cs="仿宋_GB2312"/>
                <w:color w:val="FF0000"/>
                <w:shd w:val="clear" w:color="auto" w:fill="FFFFFF"/>
              </w:rPr>
            </w:pPr>
            <w:r w:rsidRPr="006D11E5">
              <w:rPr>
                <w:rFonts w:asciiTheme="minorEastAsia" w:eastAsiaTheme="minorEastAsia" w:hAnsiTheme="minorEastAsia" w:cs="仿宋_GB2312" w:hint="eastAsia"/>
                <w:color w:val="FF0000"/>
                <w:shd w:val="clear" w:color="auto" w:fill="FFFFFF"/>
              </w:rPr>
              <w:t>A包</w:t>
            </w:r>
            <w:r>
              <w:rPr>
                <w:rFonts w:asciiTheme="minorEastAsia" w:eastAsiaTheme="minorEastAsia" w:hAnsiTheme="minorEastAsia" w:cs="仿宋_GB2312" w:hint="eastAsia"/>
                <w:color w:val="FF0000"/>
                <w:shd w:val="clear" w:color="auto" w:fill="FFFFFF"/>
              </w:rPr>
              <w:t>60</w:t>
            </w:r>
            <w:r w:rsidRPr="006D11E5">
              <w:rPr>
                <w:rFonts w:asciiTheme="minorEastAsia" w:eastAsiaTheme="minorEastAsia" w:hAnsiTheme="minorEastAsia" w:cs="仿宋_GB2312" w:hint="eastAsia"/>
                <w:color w:val="FF0000"/>
                <w:shd w:val="clear" w:color="auto" w:fill="FFFFFF"/>
              </w:rPr>
              <w:t>0000元；B包</w:t>
            </w:r>
            <w:r w:rsidRPr="0081775A">
              <w:rPr>
                <w:rFonts w:asciiTheme="minorEastAsia" w:eastAsiaTheme="minorEastAsia" w:hAnsiTheme="minorEastAsia" w:cs="仿宋_GB2312"/>
                <w:color w:val="FF0000"/>
                <w:shd w:val="clear" w:color="auto" w:fill="FFFFFF"/>
              </w:rPr>
              <w:t>40</w:t>
            </w:r>
            <w:r w:rsidRPr="0081775A">
              <w:rPr>
                <w:rFonts w:asciiTheme="minorEastAsia" w:eastAsiaTheme="minorEastAsia" w:hAnsiTheme="minorEastAsia" w:cs="仿宋_GB2312" w:hint="eastAsia"/>
                <w:color w:val="FF0000"/>
                <w:shd w:val="clear" w:color="auto" w:fill="FFFFFF"/>
              </w:rPr>
              <w:t>0000</w:t>
            </w:r>
            <w:r w:rsidRPr="006D11E5">
              <w:rPr>
                <w:rFonts w:asciiTheme="minorEastAsia" w:eastAsiaTheme="minorEastAsia" w:hAnsiTheme="minorEastAsia" w:cs="仿宋_GB2312" w:hint="eastAsia"/>
                <w:color w:val="FF0000"/>
                <w:shd w:val="clear" w:color="auto" w:fill="FFFFFF"/>
              </w:rPr>
              <w:t>元；</w:t>
            </w:r>
            <w:r>
              <w:rPr>
                <w:rFonts w:asciiTheme="minorEastAsia" w:eastAsiaTheme="minorEastAsia" w:hAnsiTheme="minorEastAsia" w:cs="仿宋_GB2312" w:hint="eastAsia"/>
                <w:color w:val="FF0000"/>
                <w:shd w:val="clear" w:color="auto" w:fill="FFFFFF"/>
              </w:rPr>
              <w:t>C</w:t>
            </w:r>
            <w:r w:rsidRPr="006D11E5">
              <w:rPr>
                <w:rFonts w:asciiTheme="minorEastAsia" w:eastAsiaTheme="minorEastAsia" w:hAnsiTheme="minorEastAsia" w:cs="仿宋_GB2312" w:hint="eastAsia"/>
                <w:color w:val="FF0000"/>
                <w:shd w:val="clear" w:color="auto" w:fill="FFFFFF"/>
              </w:rPr>
              <w:t>包</w:t>
            </w:r>
            <w:r w:rsidRPr="00690FA3">
              <w:rPr>
                <w:rFonts w:asciiTheme="minorEastAsia" w:eastAsiaTheme="minorEastAsia" w:hAnsiTheme="minorEastAsia" w:cs="仿宋_GB2312" w:hint="eastAsia"/>
                <w:color w:val="FF0000"/>
                <w:shd w:val="clear" w:color="auto" w:fill="FFFFFF"/>
              </w:rPr>
              <w:t>220000</w:t>
            </w:r>
            <w:r w:rsidRPr="006D11E5">
              <w:rPr>
                <w:rFonts w:asciiTheme="minorEastAsia" w:eastAsiaTheme="minorEastAsia" w:hAnsiTheme="minorEastAsia" w:cs="仿宋_GB2312" w:hint="eastAsia"/>
                <w:color w:val="FF0000"/>
                <w:shd w:val="clear" w:color="auto" w:fill="FFFFFF"/>
              </w:rPr>
              <w:t>元；</w:t>
            </w:r>
            <w:r>
              <w:rPr>
                <w:rFonts w:asciiTheme="minorEastAsia" w:eastAsiaTheme="minorEastAsia" w:hAnsiTheme="minorEastAsia" w:cs="仿宋_GB2312" w:hint="eastAsia"/>
                <w:color w:val="FF0000"/>
                <w:shd w:val="clear" w:color="auto" w:fill="FFFFFF"/>
              </w:rPr>
              <w:t>D</w:t>
            </w:r>
            <w:r w:rsidRPr="006D11E5">
              <w:rPr>
                <w:rFonts w:asciiTheme="minorEastAsia" w:eastAsiaTheme="minorEastAsia" w:hAnsiTheme="minorEastAsia" w:cs="仿宋_GB2312" w:hint="eastAsia"/>
                <w:color w:val="FF0000"/>
                <w:shd w:val="clear" w:color="auto" w:fill="FFFFFF"/>
              </w:rPr>
              <w:t>包</w:t>
            </w:r>
            <w:r w:rsidRPr="00C17BA0">
              <w:rPr>
                <w:rFonts w:asciiTheme="minorEastAsia" w:eastAsiaTheme="minorEastAsia" w:hAnsiTheme="minorEastAsia" w:cs="仿宋_GB2312" w:hint="eastAsia"/>
                <w:color w:val="FF0000"/>
                <w:shd w:val="clear" w:color="auto" w:fill="FFFFFF"/>
              </w:rPr>
              <w:t>350000</w:t>
            </w:r>
            <w:r>
              <w:rPr>
                <w:rFonts w:asciiTheme="minorEastAsia" w:eastAsiaTheme="minorEastAsia" w:hAnsiTheme="minorEastAsia" w:cs="仿宋_GB2312" w:hint="eastAsia"/>
                <w:color w:val="FF0000"/>
                <w:shd w:val="clear" w:color="auto" w:fill="FFFFFF"/>
              </w:rPr>
              <w:t>元</w:t>
            </w:r>
            <w:r w:rsidR="00C23DE8" w:rsidRPr="00557C43">
              <w:rPr>
                <w:rFonts w:asciiTheme="minorEastAsia" w:eastAsiaTheme="minorEastAsia" w:hAnsiTheme="minorEastAsia" w:cs="仿宋_GB2312" w:hint="eastAsia"/>
                <w:color w:val="FF0000"/>
                <w:shd w:val="clear" w:color="auto" w:fill="FFFFFF"/>
              </w:rPr>
              <w:t>；</w:t>
            </w:r>
            <w:r w:rsidR="004B53B1" w:rsidRPr="00557C43">
              <w:rPr>
                <w:rFonts w:asciiTheme="minorEastAsia" w:hAnsiTheme="minorEastAsia" w:cs="宋体" w:hint="eastAsia"/>
                <w:bCs/>
                <w:color w:val="FF0000"/>
                <w:lang w:val="zh-CN"/>
              </w:rPr>
              <w:t>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9406D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9406D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仿宋_GB2312"/>
                <w:color w:val="FF0000"/>
                <w:sz w:val="24"/>
                <w:szCs w:val="24"/>
              </w:rPr>
            </w:pPr>
            <w:r w:rsidRPr="006D77FA">
              <w:rPr>
                <w:rFonts w:asciiTheme="minorEastAsia" w:hAnsiTheme="minorEastAsia" w:cs="仿宋_GB2312" w:hint="eastAsia"/>
                <w:color w:val="FF0000"/>
                <w:sz w:val="24"/>
                <w:szCs w:val="24"/>
              </w:rPr>
              <w:t>进口产品参与</w:t>
            </w:r>
          </w:p>
        </w:tc>
        <w:tc>
          <w:tcPr>
            <w:tcW w:w="6813" w:type="dxa"/>
            <w:vAlign w:val="center"/>
          </w:tcPr>
          <w:p w:rsidR="008D37EF" w:rsidRDefault="009406D9">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9406D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AC2072" w:rsidP="00383A8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4B53B1">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12</w:t>
            </w:r>
            <w:r w:rsidR="004B53B1">
              <w:rPr>
                <w:rFonts w:asciiTheme="minorEastAsia" w:hAnsiTheme="minorEastAsia" w:cs="宋体" w:hint="eastAsia"/>
                <w:bCs/>
                <w:sz w:val="24"/>
                <w:szCs w:val="24"/>
                <w:lang w:val="zh-CN"/>
              </w:rPr>
              <w:t>月</w:t>
            </w:r>
            <w:r w:rsidR="00CD5620">
              <w:rPr>
                <w:rFonts w:asciiTheme="minorEastAsia" w:hAnsiTheme="minorEastAsia" w:cs="宋体" w:hint="eastAsia"/>
                <w:bCs/>
                <w:sz w:val="24"/>
                <w:szCs w:val="24"/>
                <w:lang w:val="zh-CN"/>
              </w:rPr>
              <w:t>17</w:t>
            </w:r>
            <w:r w:rsidR="004B53B1">
              <w:rPr>
                <w:rFonts w:asciiTheme="minorEastAsia" w:hAnsiTheme="minorEastAsia" w:cs="宋体" w:hint="eastAsia"/>
                <w:bCs/>
                <w:sz w:val="24"/>
                <w:szCs w:val="24"/>
                <w:lang w:val="zh-CN"/>
              </w:rPr>
              <w:t>日</w:t>
            </w:r>
            <w:r w:rsidR="00383A87">
              <w:rPr>
                <w:rFonts w:asciiTheme="minorEastAsia" w:hAnsiTheme="minorEastAsia" w:cs="宋体" w:hint="eastAsia"/>
                <w:bCs/>
                <w:sz w:val="24"/>
                <w:szCs w:val="24"/>
                <w:lang w:val="zh-CN"/>
              </w:rPr>
              <w:t>10</w:t>
            </w:r>
            <w:r w:rsidR="004B53B1">
              <w:rPr>
                <w:rFonts w:asciiTheme="minorEastAsia" w:hAnsiTheme="minorEastAsia" w:cs="宋体" w:hint="eastAsia"/>
                <w:bCs/>
                <w:sz w:val="24"/>
                <w:szCs w:val="24"/>
                <w:lang w:val="zh-CN"/>
              </w:rPr>
              <w:t>时</w:t>
            </w:r>
            <w:r w:rsidR="00383A87">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383A8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383A87">
              <w:rPr>
                <w:rFonts w:asciiTheme="minorEastAsia" w:hAnsiTheme="minorEastAsia" w:cs="宋体" w:hint="eastAsia"/>
                <w:bCs/>
                <w:sz w:val="24"/>
                <w:szCs w:val="24"/>
                <w:u w:val="single"/>
                <w:lang w:val="zh-CN"/>
              </w:rPr>
              <w:t>5</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9A2913" w:rsidRDefault="004B53B1" w:rsidP="009A2913">
            <w:pPr>
              <w:tabs>
                <w:tab w:val="left" w:pos="1260"/>
              </w:tabs>
              <w:autoSpaceDE w:val="0"/>
              <w:autoSpaceDN w:val="0"/>
              <w:adjustRightInd w:val="0"/>
              <w:spacing w:line="360" w:lineRule="auto"/>
              <w:contextualSpacing/>
              <w:rPr>
                <w:rFonts w:asciiTheme="minorEastAsia" w:hAnsiTheme="minorEastAsia" w:cs="仿宋_GB2312"/>
                <w:color w:val="FF0000"/>
                <w:sz w:val="24"/>
                <w:szCs w:val="24"/>
                <w:lang w:val="zh-CN"/>
              </w:rPr>
            </w:pPr>
            <w:r>
              <w:rPr>
                <w:rFonts w:asciiTheme="minorEastAsia" w:hAnsiTheme="minorEastAsia" w:cs="仿宋_GB2312" w:hint="eastAsia"/>
                <w:sz w:val="24"/>
                <w:szCs w:val="24"/>
                <w:lang w:val="zh-CN"/>
              </w:rPr>
              <w:t>金额：</w:t>
            </w:r>
            <w:r w:rsidR="009A2913" w:rsidRPr="00815B1A">
              <w:rPr>
                <w:rFonts w:asciiTheme="minorEastAsia" w:hAnsiTheme="minorEastAsia" w:cs="仿宋_GB2312" w:hint="eastAsia"/>
                <w:color w:val="FF0000"/>
                <w:sz w:val="24"/>
                <w:szCs w:val="24"/>
                <w:lang w:val="zh-CN"/>
              </w:rPr>
              <w:t>A包</w:t>
            </w:r>
            <w:r w:rsidR="00D204FE" w:rsidRPr="00D204FE">
              <w:rPr>
                <w:rFonts w:asciiTheme="minorEastAsia" w:hAnsiTheme="minorEastAsia" w:cs="仿宋_GB2312" w:hint="eastAsia"/>
                <w:color w:val="FF0000"/>
                <w:sz w:val="24"/>
                <w:szCs w:val="24"/>
                <w:lang w:val="zh-CN"/>
              </w:rPr>
              <w:t>壹万</w:t>
            </w:r>
            <w:r w:rsidR="00C96A3D">
              <w:rPr>
                <w:rFonts w:asciiTheme="minorEastAsia" w:hAnsiTheme="minorEastAsia" w:cs="仿宋_GB2312" w:hint="eastAsia"/>
                <w:color w:val="FF0000"/>
                <w:sz w:val="24"/>
                <w:szCs w:val="24"/>
                <w:lang w:val="zh-CN"/>
              </w:rPr>
              <w:t>贰</w:t>
            </w:r>
            <w:r w:rsidR="00D204FE" w:rsidRPr="00D204FE">
              <w:rPr>
                <w:rFonts w:asciiTheme="minorEastAsia" w:hAnsiTheme="minorEastAsia" w:cs="仿宋_GB2312" w:hint="eastAsia"/>
                <w:color w:val="FF0000"/>
                <w:sz w:val="24"/>
                <w:szCs w:val="24"/>
                <w:lang w:val="zh-CN"/>
              </w:rPr>
              <w:t>仟元</w:t>
            </w:r>
            <w:r w:rsidR="009A2913" w:rsidRPr="00815B1A">
              <w:rPr>
                <w:rFonts w:asciiTheme="minorEastAsia" w:hAnsiTheme="minorEastAsia" w:cs="仿宋_GB2312" w:hint="eastAsia"/>
                <w:color w:val="FF0000"/>
                <w:sz w:val="24"/>
                <w:szCs w:val="24"/>
                <w:lang w:val="zh-CN"/>
              </w:rPr>
              <w:t xml:space="preserve">整（¥ </w:t>
            </w:r>
            <w:r w:rsidR="00216BB2">
              <w:rPr>
                <w:rFonts w:asciiTheme="minorEastAsia" w:hAnsiTheme="minorEastAsia" w:cs="仿宋_GB2312" w:hint="eastAsia"/>
                <w:color w:val="FF0000"/>
                <w:sz w:val="24"/>
                <w:szCs w:val="24"/>
                <w:lang w:val="zh-CN"/>
              </w:rPr>
              <w:t>1</w:t>
            </w:r>
            <w:r w:rsidR="008B1466">
              <w:rPr>
                <w:rFonts w:asciiTheme="minorEastAsia" w:hAnsiTheme="minorEastAsia" w:cs="仿宋_GB2312" w:hint="eastAsia"/>
                <w:color w:val="FF0000"/>
                <w:sz w:val="24"/>
                <w:szCs w:val="24"/>
                <w:lang w:val="zh-CN"/>
              </w:rPr>
              <w:t>2</w:t>
            </w:r>
            <w:r w:rsidR="00216BB2">
              <w:rPr>
                <w:rFonts w:asciiTheme="minorEastAsia" w:hAnsiTheme="minorEastAsia" w:cs="仿宋_GB2312" w:hint="eastAsia"/>
                <w:color w:val="FF0000"/>
                <w:sz w:val="24"/>
                <w:szCs w:val="24"/>
                <w:lang w:val="zh-CN"/>
              </w:rPr>
              <w:t>000</w:t>
            </w:r>
            <w:r w:rsidR="009A2913" w:rsidRPr="00815B1A">
              <w:rPr>
                <w:rFonts w:asciiTheme="minorEastAsia" w:hAnsiTheme="minorEastAsia" w:cs="仿宋_GB2312" w:hint="eastAsia"/>
                <w:color w:val="FF0000"/>
                <w:sz w:val="24"/>
                <w:szCs w:val="24"/>
                <w:lang w:val="zh-CN"/>
              </w:rPr>
              <w:t>.00元）</w:t>
            </w:r>
          </w:p>
          <w:p w:rsidR="009A2913" w:rsidRDefault="009A2913" w:rsidP="009A2913">
            <w:pPr>
              <w:tabs>
                <w:tab w:val="left" w:pos="1260"/>
              </w:tabs>
              <w:autoSpaceDE w:val="0"/>
              <w:autoSpaceDN w:val="0"/>
              <w:adjustRightInd w:val="0"/>
              <w:spacing w:line="360" w:lineRule="auto"/>
              <w:ind w:firstLineChars="300" w:firstLine="72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B包</w:t>
            </w:r>
            <w:r w:rsidR="00C96A3D" w:rsidRPr="00C96A3D">
              <w:rPr>
                <w:rFonts w:asciiTheme="minorEastAsia" w:hAnsiTheme="minorEastAsia" w:cs="仿宋_GB2312"/>
                <w:color w:val="FF0000"/>
                <w:sz w:val="24"/>
                <w:szCs w:val="24"/>
                <w:lang w:val="zh-CN"/>
              </w:rPr>
              <w:t>捌</w:t>
            </w:r>
            <w:r w:rsidR="00216BB2" w:rsidRPr="00216BB2">
              <w:rPr>
                <w:rFonts w:asciiTheme="minorEastAsia" w:hAnsiTheme="minorEastAsia" w:cs="仿宋_GB2312" w:hint="eastAsia"/>
                <w:color w:val="FF0000"/>
                <w:sz w:val="24"/>
                <w:szCs w:val="24"/>
                <w:lang w:val="zh-CN"/>
              </w:rPr>
              <w:t>仟元</w:t>
            </w:r>
            <w:r w:rsidRPr="00815B1A">
              <w:rPr>
                <w:rFonts w:asciiTheme="minorEastAsia" w:hAnsiTheme="minorEastAsia" w:cs="仿宋_GB2312" w:hint="eastAsia"/>
                <w:color w:val="FF0000"/>
                <w:sz w:val="24"/>
                <w:szCs w:val="24"/>
                <w:lang w:val="zh-CN"/>
              </w:rPr>
              <w:t xml:space="preserve">整（¥ </w:t>
            </w:r>
            <w:r w:rsidR="008B1466">
              <w:rPr>
                <w:rFonts w:asciiTheme="minorEastAsia" w:hAnsiTheme="minorEastAsia" w:cs="仿宋_GB2312" w:hint="eastAsia"/>
                <w:color w:val="FF0000"/>
                <w:sz w:val="24"/>
                <w:szCs w:val="24"/>
                <w:lang w:val="zh-CN"/>
              </w:rPr>
              <w:t>8</w:t>
            </w:r>
            <w:r w:rsidR="00216BB2">
              <w:rPr>
                <w:rFonts w:asciiTheme="minorEastAsia" w:hAnsiTheme="minorEastAsia" w:cs="仿宋_GB2312" w:hint="eastAsia"/>
                <w:color w:val="FF0000"/>
                <w:sz w:val="24"/>
                <w:szCs w:val="24"/>
                <w:lang w:val="zh-CN"/>
              </w:rPr>
              <w:t>000</w:t>
            </w:r>
            <w:r w:rsidRPr="00815B1A">
              <w:rPr>
                <w:rFonts w:asciiTheme="minorEastAsia" w:hAnsiTheme="minorEastAsia" w:cs="仿宋_GB2312" w:hint="eastAsia"/>
                <w:color w:val="FF0000"/>
                <w:sz w:val="24"/>
                <w:szCs w:val="24"/>
                <w:lang w:val="zh-CN"/>
              </w:rPr>
              <w:t>.00元）</w:t>
            </w:r>
          </w:p>
          <w:p w:rsidR="00505A0B" w:rsidRDefault="00505A0B" w:rsidP="00505A0B">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hint="eastAsia"/>
                <w:color w:val="FF0000"/>
                <w:sz w:val="24"/>
                <w:szCs w:val="24"/>
                <w:lang w:val="zh-CN"/>
              </w:rPr>
              <w:t>B包</w:t>
            </w:r>
            <w:r w:rsidR="0041298E">
              <w:rPr>
                <w:rFonts w:asciiTheme="minorEastAsia" w:hAnsiTheme="minorEastAsia" w:cs="仿宋_GB2312" w:hint="eastAsia"/>
                <w:color w:val="FF0000"/>
                <w:sz w:val="24"/>
                <w:szCs w:val="24"/>
                <w:lang w:val="zh-CN"/>
              </w:rPr>
              <w:t>肆</w:t>
            </w:r>
            <w:r w:rsidRPr="00216BB2">
              <w:rPr>
                <w:rFonts w:asciiTheme="minorEastAsia" w:hAnsiTheme="minorEastAsia" w:cs="仿宋_GB2312" w:hint="eastAsia"/>
                <w:color w:val="FF0000"/>
                <w:sz w:val="24"/>
                <w:szCs w:val="24"/>
                <w:lang w:val="zh-CN"/>
              </w:rPr>
              <w:t>仟元</w:t>
            </w:r>
            <w:r w:rsidRPr="00815B1A">
              <w:rPr>
                <w:rFonts w:asciiTheme="minorEastAsia" w:hAnsiTheme="minorEastAsia" w:cs="仿宋_GB2312" w:hint="eastAsia"/>
                <w:color w:val="FF0000"/>
                <w:sz w:val="24"/>
                <w:szCs w:val="24"/>
                <w:lang w:val="zh-CN"/>
              </w:rPr>
              <w:t xml:space="preserve">整（¥ </w:t>
            </w:r>
            <w:r w:rsidR="00C96A3D">
              <w:rPr>
                <w:rFonts w:asciiTheme="minorEastAsia" w:hAnsiTheme="minorEastAsia" w:cs="仿宋_GB2312" w:hint="eastAsia"/>
                <w:color w:val="FF0000"/>
                <w:sz w:val="24"/>
                <w:szCs w:val="24"/>
                <w:lang w:val="zh-CN"/>
              </w:rPr>
              <w:t>4000</w:t>
            </w:r>
            <w:r w:rsidRPr="00815B1A">
              <w:rPr>
                <w:rFonts w:asciiTheme="minorEastAsia" w:hAnsiTheme="minorEastAsia" w:cs="仿宋_GB2312" w:hint="eastAsia"/>
                <w:color w:val="FF0000"/>
                <w:sz w:val="24"/>
                <w:szCs w:val="24"/>
                <w:lang w:val="zh-CN"/>
              </w:rPr>
              <w:t>.00元）</w:t>
            </w:r>
          </w:p>
          <w:p w:rsidR="00505A0B" w:rsidRDefault="00505A0B" w:rsidP="00505A0B">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hint="eastAsia"/>
                <w:color w:val="FF0000"/>
                <w:sz w:val="24"/>
                <w:szCs w:val="24"/>
                <w:lang w:val="zh-CN"/>
              </w:rPr>
              <w:t>B包</w:t>
            </w:r>
            <w:r w:rsidR="0041298E">
              <w:rPr>
                <w:rFonts w:asciiTheme="minorEastAsia" w:hAnsiTheme="minorEastAsia" w:cs="仿宋_GB2312" w:hint="eastAsia"/>
                <w:color w:val="FF0000"/>
                <w:sz w:val="24"/>
                <w:szCs w:val="24"/>
                <w:lang w:val="zh-CN"/>
              </w:rPr>
              <w:t>柒</w:t>
            </w:r>
            <w:r w:rsidRPr="00216BB2">
              <w:rPr>
                <w:rFonts w:asciiTheme="minorEastAsia" w:hAnsiTheme="minorEastAsia" w:cs="仿宋_GB2312" w:hint="eastAsia"/>
                <w:color w:val="FF0000"/>
                <w:sz w:val="24"/>
                <w:szCs w:val="24"/>
                <w:lang w:val="zh-CN"/>
              </w:rPr>
              <w:t>仟元</w:t>
            </w:r>
            <w:r w:rsidRPr="00815B1A">
              <w:rPr>
                <w:rFonts w:asciiTheme="minorEastAsia" w:hAnsiTheme="minorEastAsia" w:cs="仿宋_GB2312" w:hint="eastAsia"/>
                <w:color w:val="FF0000"/>
                <w:sz w:val="24"/>
                <w:szCs w:val="24"/>
                <w:lang w:val="zh-CN"/>
              </w:rPr>
              <w:t xml:space="preserve">整（¥ </w:t>
            </w:r>
            <w:r w:rsidR="00C96A3D">
              <w:rPr>
                <w:rFonts w:asciiTheme="minorEastAsia" w:hAnsiTheme="minorEastAsia" w:cs="仿宋_GB2312" w:hint="eastAsia"/>
                <w:color w:val="FF0000"/>
                <w:sz w:val="24"/>
                <w:szCs w:val="24"/>
                <w:lang w:val="zh-CN"/>
              </w:rPr>
              <w:t>7</w:t>
            </w:r>
            <w:r>
              <w:rPr>
                <w:rFonts w:asciiTheme="minorEastAsia" w:hAnsiTheme="minorEastAsia" w:cs="仿宋_GB2312" w:hint="eastAsia"/>
                <w:color w:val="FF0000"/>
                <w:sz w:val="24"/>
                <w:szCs w:val="24"/>
                <w:lang w:val="zh-CN"/>
              </w:rPr>
              <w:t>000</w:t>
            </w:r>
            <w:r w:rsidRPr="00815B1A">
              <w:rPr>
                <w:rFonts w:asciiTheme="minorEastAsia" w:hAnsiTheme="minorEastAsia" w:cs="仿宋_GB2312" w:hint="eastAsia"/>
                <w:color w:val="FF0000"/>
                <w:sz w:val="24"/>
                <w:szCs w:val="24"/>
                <w:lang w:val="zh-CN"/>
              </w:rPr>
              <w:t>.00元）</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7"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w:t>
            </w:r>
            <w:r>
              <w:rPr>
                <w:rFonts w:asciiTheme="minorEastAsia" w:hAnsiTheme="minorEastAsia" w:cs="仿宋_GB2312" w:hint="eastAsia"/>
                <w:sz w:val="24"/>
                <w:szCs w:val="24"/>
                <w:lang w:val="zh-CN"/>
              </w:rPr>
              <w:lastRenderedPageBreak/>
              <w:t>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8"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106F8" w:rsidRDefault="009406D9" w:rsidP="00B26A6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电子投标文件：成功上传至《全国公共资源交易平台（河南省·许昌市）》公共资源交易系统加密电子投标文件1份</w:t>
            </w:r>
            <w:r w:rsidR="007106F8">
              <w:rPr>
                <w:rFonts w:hAnsi="宋体" w:cs="宋体" w:hint="eastAsia"/>
                <w:sz w:val="24"/>
                <w:lang w:val="zh-CN"/>
              </w:rPr>
              <w:t>（文件格式为：</w:t>
            </w:r>
            <w:r w:rsidR="007106F8">
              <w:rPr>
                <w:rFonts w:hAnsi="宋体" w:cs="宋体" w:hint="eastAsia"/>
                <w:sz w:val="24"/>
                <w:lang w:val="zh-CN"/>
              </w:rPr>
              <w:t xml:space="preserve"> XXX</w:t>
            </w:r>
            <w:r w:rsidR="007106F8">
              <w:rPr>
                <w:rFonts w:hAnsi="宋体" w:cs="宋体" w:hint="eastAsia"/>
                <w:sz w:val="24"/>
                <w:lang w:val="zh-CN"/>
              </w:rPr>
              <w:t>公司</w:t>
            </w:r>
            <w:r w:rsidR="007106F8">
              <w:rPr>
                <w:rFonts w:hAnsi="宋体" w:cs="宋体" w:hint="eastAsia"/>
                <w:sz w:val="24"/>
                <w:lang w:val="zh-CN"/>
              </w:rPr>
              <w:t>XXX</w:t>
            </w:r>
            <w:r w:rsidR="007106F8">
              <w:rPr>
                <w:rFonts w:hAnsi="宋体" w:cs="宋体" w:hint="eastAsia"/>
                <w:sz w:val="24"/>
                <w:lang w:val="zh-CN"/>
              </w:rPr>
              <w:t>项目编号</w:t>
            </w:r>
            <w:r w:rsidR="007106F8">
              <w:rPr>
                <w:rFonts w:hAnsi="宋体" w:cs="宋体" w:hint="eastAsia"/>
                <w:sz w:val="24"/>
                <w:lang w:val="zh-CN"/>
              </w:rPr>
              <w:t>.file</w:t>
            </w:r>
            <w:r w:rsidR="007106F8">
              <w:rPr>
                <w:rFonts w:hAnsi="宋体" w:cs="宋体" w:hint="eastAsia"/>
                <w:sz w:val="24"/>
                <w:lang w:val="zh-CN"/>
              </w:rPr>
              <w:t>）。</w:t>
            </w:r>
            <w:r w:rsidR="007106F8">
              <w:rPr>
                <w:rFonts w:ascii="新宋体" w:eastAsia="新宋体" w:hAnsi="新宋体" w:hint="eastAsia"/>
                <w:sz w:val="24"/>
              </w:rPr>
              <w:t>使用电子介质存储的备份文件1份（文件格式为：名称为“备份”的文件夹）。</w:t>
            </w:r>
          </w:p>
          <w:p w:rsidR="007106F8" w:rsidRDefault="009406D9" w:rsidP="00B26A6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w:t>
            </w:r>
            <w:r w:rsidR="007106F8">
              <w:rPr>
                <w:rFonts w:asciiTheme="minorEastAsia" w:hAnsiTheme="minorEastAsia" w:cs="仿宋_GB2312" w:hint="eastAsia"/>
                <w:sz w:val="24"/>
                <w:szCs w:val="24"/>
              </w:rPr>
              <w:t>正本</w:t>
            </w:r>
            <w:r w:rsidR="007106F8">
              <w:rPr>
                <w:rFonts w:asciiTheme="minorEastAsia" w:hAnsiTheme="minorEastAsia" w:cs="仿宋_GB2312" w:hint="eastAsia"/>
                <w:b/>
                <w:sz w:val="24"/>
                <w:szCs w:val="24"/>
              </w:rPr>
              <w:t>一</w:t>
            </w:r>
            <w:r w:rsidR="007106F8">
              <w:rPr>
                <w:rFonts w:asciiTheme="minorEastAsia" w:hAnsiTheme="minorEastAsia" w:cs="仿宋_GB2312" w:hint="eastAsia"/>
                <w:sz w:val="24"/>
                <w:szCs w:val="24"/>
              </w:rPr>
              <w:t>份，副本</w:t>
            </w:r>
            <w:r w:rsidR="007106F8">
              <w:rPr>
                <w:rFonts w:asciiTheme="minorEastAsia" w:hAnsiTheme="minorEastAsia" w:cs="仿宋_GB2312" w:hint="eastAsia"/>
                <w:sz w:val="24"/>
                <w:szCs w:val="24"/>
                <w:u w:val="single"/>
              </w:rPr>
              <w:t>一</w:t>
            </w:r>
            <w:r w:rsidR="007106F8">
              <w:rPr>
                <w:rFonts w:asciiTheme="minorEastAsia" w:hAnsiTheme="minorEastAsia" w:cs="仿宋_GB2312" w:hint="eastAsia"/>
                <w:sz w:val="24"/>
                <w:szCs w:val="24"/>
              </w:rPr>
              <w:t>份。使用</w:t>
            </w:r>
            <w:r w:rsidR="007106F8">
              <w:rPr>
                <w:rFonts w:ascii="新宋体" w:eastAsia="新宋体" w:hAnsi="新宋体" w:hint="eastAsia"/>
                <w:sz w:val="24"/>
              </w:rPr>
              <w:t>格式为“投标文件（供打印）.PDF”的文件</w:t>
            </w:r>
          </w:p>
          <w:p w:rsidR="007106F8"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106F8" w:rsidRDefault="009406D9" w:rsidP="00B26A6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电子投标文件：按采购文件要求加盖电子印章和法人电子印章。</w:t>
            </w:r>
          </w:p>
          <w:p w:rsidR="007106F8" w:rsidRDefault="009406D9" w:rsidP="00B26A6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纸质投标文件：投标文件封面加盖投标人公章（投标文件是指投标人电子投标文件制作完成后生成的后缀名为</w:t>
            </w:r>
            <w:r w:rsidR="007106F8">
              <w:rPr>
                <w:rFonts w:hAnsi="宋体" w:hint="eastAsia"/>
                <w:sz w:val="24"/>
                <w:szCs w:val="24"/>
              </w:rPr>
              <w:t>“</w:t>
            </w:r>
            <w:r w:rsidR="007106F8">
              <w:rPr>
                <w:rFonts w:hAnsi="宋体" w:hint="eastAsia"/>
                <w:sz w:val="24"/>
                <w:szCs w:val="24"/>
              </w:rPr>
              <w:t>.PDF</w:t>
            </w:r>
            <w:r w:rsidR="007106F8">
              <w:rPr>
                <w:rFonts w:hAnsi="宋体" w:hint="eastAsia"/>
                <w:sz w:val="24"/>
                <w:szCs w:val="24"/>
              </w:rPr>
              <w:t>”的文件</w:t>
            </w:r>
            <w:r w:rsidR="007106F8">
              <w:rPr>
                <w:rFonts w:ascii="新宋体" w:eastAsia="新宋体" w:hAnsi="新宋体" w:hint="eastAsia"/>
                <w:sz w:val="24"/>
              </w:rPr>
              <w:t>打印的纸质投标文件）。</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w:t>
            </w:r>
            <w:r>
              <w:rPr>
                <w:rFonts w:asciiTheme="minorEastAsia" w:hAnsiTheme="minorEastAsia" w:cs="仿宋_GB2312" w:hint="eastAsia"/>
                <w:sz w:val="24"/>
                <w:szCs w:val="24"/>
                <w:lang w:val="zh-CN"/>
              </w:rPr>
              <w:lastRenderedPageBreak/>
              <w:t>理机构出具授权函。除授权代表外，采购单位委派纪检监察人员对评标过程实施监督的须进入许昌市公共资源交易中心五楼电子监督室，并向采购代理机构出具授权函，且不得超过2人。</w:t>
            </w:r>
          </w:p>
        </w:tc>
      </w:tr>
      <w:tr w:rsidR="007106F8">
        <w:trPr>
          <w:trHeight w:val="1587"/>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106F8" w:rsidRDefault="009406D9" w:rsidP="00B26A6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无要求</w:t>
            </w:r>
          </w:p>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106F8" w:rsidRDefault="009406D9" w:rsidP="00B26A6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不收取</w:t>
            </w:r>
          </w:p>
        </w:tc>
      </w:tr>
      <w:tr w:rsidR="004C4B10">
        <w:trPr>
          <w:trHeight w:val="510"/>
          <w:jc w:val="center"/>
        </w:trPr>
        <w:tc>
          <w:tcPr>
            <w:tcW w:w="806" w:type="dxa"/>
            <w:vAlign w:val="center"/>
          </w:tcPr>
          <w:p w:rsidR="004C4B10" w:rsidRDefault="004C4B1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C4B10" w:rsidRDefault="004C4B10"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4C4B10" w:rsidRDefault="004C4B10"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C4B10" w:rsidRPr="00D87DC1" w:rsidRDefault="004C4B10" w:rsidP="00F10DE5">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Pr>
                <w:rFonts w:ascii="宋体" w:hAnsi="宋体" w:hint="eastAsia"/>
                <w:color w:val="FF0000"/>
                <w:kern w:val="0"/>
                <w:sz w:val="24"/>
                <w:szCs w:val="24"/>
              </w:rPr>
              <w:t>成交</w:t>
            </w:r>
            <w:r w:rsidRPr="00D87DC1">
              <w:rPr>
                <w:rFonts w:ascii="宋体" w:hAnsi="宋体" w:hint="eastAsia"/>
                <w:color w:val="FF0000"/>
                <w:kern w:val="0"/>
                <w:sz w:val="24"/>
                <w:szCs w:val="24"/>
              </w:rPr>
              <w:t>人在向采购单位领取</w:t>
            </w:r>
            <w:r>
              <w:rPr>
                <w:rFonts w:ascii="宋体" w:hAnsi="宋体" w:hint="eastAsia"/>
                <w:color w:val="FF0000"/>
                <w:kern w:val="0"/>
                <w:sz w:val="24"/>
                <w:szCs w:val="24"/>
              </w:rPr>
              <w:t>成交</w:t>
            </w:r>
            <w:r w:rsidRPr="00D87DC1">
              <w:rPr>
                <w:rFonts w:ascii="宋体" w:hAnsi="宋体" w:hint="eastAsia"/>
                <w:color w:val="FF0000"/>
                <w:kern w:val="0"/>
                <w:sz w:val="24"/>
                <w:szCs w:val="24"/>
              </w:rPr>
              <w:t>通知书时，须向采购单位提供</w:t>
            </w:r>
            <w:r w:rsidRPr="00D87DC1">
              <w:rPr>
                <w:rFonts w:ascii="宋体" w:hAnsi="宋体" w:hint="eastAsia"/>
                <w:color w:val="FF0000"/>
                <w:sz w:val="24"/>
                <w:szCs w:val="24"/>
              </w:rPr>
              <w:t>法人营业执照、税务登记证副本及投标条件中要求的相关证件原件和</w:t>
            </w:r>
            <w:r>
              <w:rPr>
                <w:rFonts w:ascii="宋体" w:hAnsi="宋体" w:hint="eastAsia"/>
                <w:color w:val="FF0000"/>
                <w:sz w:val="24"/>
                <w:szCs w:val="24"/>
              </w:rPr>
              <w:t>采购</w:t>
            </w:r>
            <w:r w:rsidRPr="00D87DC1">
              <w:rPr>
                <w:rFonts w:ascii="宋体" w:hAnsi="宋体" w:hint="eastAsia"/>
                <w:color w:val="FF0000"/>
                <w:sz w:val="24"/>
                <w:szCs w:val="24"/>
              </w:rPr>
              <w:t>文件</w:t>
            </w:r>
            <w:r w:rsidRPr="00D87DC1">
              <w:rPr>
                <w:rFonts w:ascii="宋体" w:hint="eastAsia"/>
                <w:color w:val="FF0000"/>
                <w:sz w:val="24"/>
                <w:szCs w:val="24"/>
              </w:rPr>
              <w:t xml:space="preserve"> “其它要求”中要求的相关材料（如果本</w:t>
            </w:r>
            <w:r>
              <w:rPr>
                <w:rFonts w:ascii="宋体" w:hint="eastAsia"/>
                <w:color w:val="FF0000"/>
                <w:sz w:val="24"/>
                <w:szCs w:val="24"/>
              </w:rPr>
              <w:t>采购文件</w:t>
            </w:r>
            <w:r w:rsidRPr="00D87DC1">
              <w:rPr>
                <w:rFonts w:ascii="宋体" w:hint="eastAsia"/>
                <w:color w:val="FF0000"/>
                <w:sz w:val="24"/>
                <w:szCs w:val="24"/>
              </w:rPr>
              <w:t>要求的话），</w:t>
            </w:r>
            <w:r w:rsidRPr="00D87DC1">
              <w:rPr>
                <w:rFonts w:ascii="宋体" w:hint="eastAsia"/>
                <w:b/>
                <w:color w:val="FF0000"/>
                <w:sz w:val="24"/>
                <w:szCs w:val="24"/>
              </w:rPr>
              <w:t>否则取消其</w:t>
            </w:r>
            <w:r>
              <w:rPr>
                <w:rFonts w:ascii="宋体" w:hint="eastAsia"/>
                <w:b/>
                <w:color w:val="FF0000"/>
                <w:sz w:val="24"/>
                <w:szCs w:val="24"/>
              </w:rPr>
              <w:t>成交</w:t>
            </w:r>
            <w:r w:rsidRPr="00D87DC1">
              <w:rPr>
                <w:rFonts w:ascii="宋体" w:hint="eastAsia"/>
                <w:b/>
                <w:color w:val="FF0000"/>
                <w:sz w:val="24"/>
                <w:szCs w:val="24"/>
              </w:rPr>
              <w:t>资格。</w:t>
            </w:r>
          </w:p>
          <w:p w:rsidR="004C4B10" w:rsidRPr="006724D6" w:rsidRDefault="004C4B10" w:rsidP="00F10DE5">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、成交人在接到成交通知时</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包含主要成交标的的名称、规格型号、数量、单价、服务要求等</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sidRPr="006724D6">
              <w:rPr>
                <w:rFonts w:asciiTheme="minorEastAsia" w:hAnsiTheme="minorEastAsia" w:cs="宋体" w:hint="eastAsia"/>
                <w:bCs/>
                <w:sz w:val="24"/>
                <w:szCs w:val="24"/>
              </w:rPr>
              <w:t>：</w:t>
            </w:r>
            <w:r w:rsidRPr="006724D6">
              <w:rPr>
                <w:rFonts w:asciiTheme="minorEastAsia" w:hAnsiTheme="minorEastAsia" w:cs="宋体" w:hint="eastAsia"/>
                <w:bCs/>
                <w:color w:val="FF0000"/>
                <w:sz w:val="24"/>
                <w:szCs w:val="24"/>
              </w:rPr>
              <w:t>0374-2968027，</w:t>
            </w:r>
            <w:r>
              <w:rPr>
                <w:rFonts w:asciiTheme="minorEastAsia" w:hAnsiTheme="minorEastAsia" w:cs="宋体" w:hint="eastAsia"/>
                <w:bCs/>
                <w:color w:val="FF0000"/>
                <w:sz w:val="24"/>
                <w:szCs w:val="24"/>
                <w:lang w:val="zh-CN"/>
              </w:rPr>
              <w:t>邮箱</w:t>
            </w:r>
            <w:r w:rsidRPr="006724D6">
              <w:rPr>
                <w:rFonts w:asciiTheme="minorEastAsia" w:hAnsiTheme="minorEastAsia" w:cs="宋体" w:hint="eastAsia"/>
                <w:bCs/>
                <w:color w:val="FF0000"/>
                <w:sz w:val="24"/>
                <w:szCs w:val="24"/>
              </w:rPr>
              <w:t>：jzb2968027@163.com</w:t>
            </w:r>
            <w:r>
              <w:rPr>
                <w:rFonts w:asciiTheme="minorEastAsia" w:hAnsiTheme="minorEastAsia" w:cs="宋体" w:hint="eastAsia"/>
                <w:bCs/>
                <w:color w:val="FF0000"/>
                <w:sz w:val="24"/>
                <w:szCs w:val="24"/>
                <w:lang w:val="zh-CN"/>
              </w:rPr>
              <w:t>。</w:t>
            </w:r>
          </w:p>
        </w:tc>
      </w:tr>
      <w:tr w:rsidR="004C4B10">
        <w:trPr>
          <w:trHeight w:val="510"/>
          <w:jc w:val="center"/>
        </w:trPr>
        <w:tc>
          <w:tcPr>
            <w:tcW w:w="806" w:type="dxa"/>
            <w:vAlign w:val="center"/>
          </w:tcPr>
          <w:p w:rsidR="004C4B10" w:rsidRDefault="004C4B1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C4B10" w:rsidRDefault="004C4B10"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C4B10" w:rsidRPr="00D87DC1" w:rsidRDefault="009406D9" w:rsidP="00F10DE5">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4C4B10" w:rsidRPr="00D87DC1">
              <w:rPr>
                <w:rFonts w:asciiTheme="minorEastAsia" w:hAnsiTheme="minorEastAsia" w:cs="宋体" w:hint="eastAsia"/>
                <w:b/>
                <w:color w:val="FF0000"/>
                <w:kern w:val="0"/>
                <w:sz w:val="24"/>
                <w:szCs w:val="24"/>
                <w:lang w:val="zh-CN"/>
              </w:rPr>
              <w:instrText>eq \o\ac(□,</w:instrText>
            </w:r>
            <w:r w:rsidR="004C4B10" w:rsidRPr="00D87DC1">
              <w:rPr>
                <w:rFonts w:asciiTheme="minorEastAsia" w:hAnsiTheme="minorEastAsia" w:cs="宋体" w:hint="eastAsia"/>
                <w:b/>
                <w:color w:val="FF0000"/>
                <w:kern w:val="0"/>
                <w:position w:val="2"/>
                <w:sz w:val="24"/>
                <w:szCs w:val="24"/>
                <w:lang w:val="zh-CN"/>
              </w:rPr>
              <w:instrText>√</w:instrText>
            </w:r>
            <w:r w:rsidR="004C4B10"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4C4B10" w:rsidRPr="00D87DC1">
              <w:rPr>
                <w:rFonts w:asciiTheme="minorEastAsia" w:hAnsiTheme="minorEastAsia" w:cs="宋体" w:hint="eastAsia"/>
                <w:bCs/>
                <w:color w:val="FF0000"/>
                <w:sz w:val="24"/>
                <w:szCs w:val="24"/>
                <w:lang w:val="zh-CN"/>
              </w:rPr>
              <w:t>是。</w:t>
            </w:r>
            <w:r w:rsidR="004C4B10" w:rsidRPr="00D87DC1">
              <w:rPr>
                <w:rFonts w:hAnsi="宋体" w:cs="宋体" w:hint="eastAsia"/>
                <w:color w:val="FF0000"/>
                <w:sz w:val="24"/>
                <w:lang w:val="zh-CN"/>
              </w:rPr>
              <w:t>投标人投标时须提供加密电子投标文件、备份文件（使用电子介质存储）、纸质投标文件。评标标准中相关证明资料原件开标现场不再提供（</w:t>
            </w:r>
            <w:r w:rsidR="004C4B10">
              <w:rPr>
                <w:rFonts w:hAnsi="宋体" w:cs="宋体" w:hint="eastAsia"/>
                <w:color w:val="FF0000"/>
                <w:sz w:val="24"/>
                <w:lang w:val="zh-CN"/>
              </w:rPr>
              <w:t>采购文件</w:t>
            </w:r>
            <w:r w:rsidR="004C4B10" w:rsidRPr="00D87DC1">
              <w:rPr>
                <w:rFonts w:hAnsi="宋体" w:cs="宋体" w:hint="eastAsia"/>
                <w:color w:val="FF0000"/>
                <w:sz w:val="24"/>
                <w:lang w:val="zh-CN"/>
              </w:rPr>
              <w:t>有要求提供原件的除外）。</w:t>
            </w:r>
          </w:p>
          <w:p w:rsidR="004C4B10" w:rsidRDefault="004C4B10" w:rsidP="00F10DE5">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543D3B" w:rsidRDefault="00543D3B" w:rsidP="00543D3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43D3B" w:rsidRDefault="00543D3B" w:rsidP="00543D3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543D3B" w:rsidRDefault="00543D3B" w:rsidP="00543D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543D3B" w:rsidRDefault="00543D3B" w:rsidP="00543D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543D3B" w:rsidRDefault="00543D3B" w:rsidP="00543D3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543D3B" w:rsidRDefault="00543D3B" w:rsidP="00543D3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543D3B" w:rsidRDefault="00543D3B" w:rsidP="00543D3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43D3B" w:rsidRDefault="00543D3B" w:rsidP="00543D3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43D3B" w:rsidRDefault="00543D3B" w:rsidP="00543D3B">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543D3B" w:rsidRDefault="00543D3B" w:rsidP="00543D3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543D3B" w:rsidRDefault="00543D3B" w:rsidP="00543D3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543D3B" w:rsidRDefault="00543D3B" w:rsidP="00543D3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543D3B" w:rsidRDefault="00543D3B" w:rsidP="00543D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43D3B" w:rsidRDefault="00543D3B" w:rsidP="00543D3B">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543D3B" w:rsidRDefault="00543D3B" w:rsidP="00543D3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543D3B" w:rsidRPr="00067819" w:rsidRDefault="00543D3B" w:rsidP="00543D3B">
      <w:pPr>
        <w:pStyle w:val="ab"/>
        <w:widowControl/>
        <w:shd w:val="clear" w:color="auto" w:fill="FFFFFF"/>
        <w:spacing w:line="360" w:lineRule="auto"/>
        <w:contextualSpacing/>
        <w:jc w:val="left"/>
        <w:rPr>
          <w:rFonts w:asciiTheme="minorEastAsia" w:hAnsiTheme="minorEastAsia" w:cs="宋体"/>
          <w:b/>
          <w:color w:val="FF0000"/>
          <w:kern w:val="0"/>
        </w:rPr>
      </w:pPr>
      <w:r w:rsidRPr="00067819">
        <w:rPr>
          <w:rFonts w:asciiTheme="minorEastAsia" w:hAnsiTheme="minorEastAsia" w:cs="宋体"/>
          <w:color w:val="FF0000"/>
          <w:kern w:val="0"/>
        </w:rPr>
        <w:t>3.</w:t>
      </w:r>
      <w:r w:rsidRPr="00067819">
        <w:rPr>
          <w:rFonts w:asciiTheme="minorEastAsia" w:hAnsiTheme="minorEastAsia" w:cs="宋体" w:hint="eastAsia"/>
          <w:color w:val="FF0000"/>
          <w:kern w:val="0"/>
        </w:rPr>
        <w:t>3</w:t>
      </w:r>
      <w:r w:rsidRPr="00067819">
        <w:rPr>
          <w:rFonts w:asciiTheme="minorEastAsia" w:hAnsiTheme="minorEastAsia" w:cs="宋体"/>
          <w:color w:val="FF0000"/>
          <w:kern w:val="0"/>
        </w:rPr>
        <w:t xml:space="preserve"> </w:t>
      </w:r>
      <w:r w:rsidRPr="00067819">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sidRPr="00067819">
        <w:rPr>
          <w:rFonts w:asciiTheme="minorEastAsia" w:hAnsiTheme="minorEastAsia" w:cs="仿宋_GB2312"/>
          <w:color w:val="FF0000"/>
          <w:shd w:val="clear" w:color="auto" w:fill="FFFFFF"/>
        </w:rPr>
        <w:t>政府采购严重违法失信名单</w:t>
      </w:r>
      <w:r w:rsidRPr="00067819">
        <w:rPr>
          <w:rFonts w:asciiTheme="minorEastAsia" w:hAnsiTheme="minorEastAsia" w:cs="仿宋_GB2312" w:hint="eastAsia"/>
          <w:color w:val="FF0000"/>
          <w:shd w:val="clear" w:color="auto" w:fill="FFFFFF"/>
        </w:rPr>
        <w:t>、</w:t>
      </w:r>
      <w:r w:rsidRPr="00067819">
        <w:rPr>
          <w:rFonts w:asciiTheme="minorEastAsia" w:hAnsiTheme="minorEastAsia" w:cs="宋体" w:hint="eastAsia"/>
          <w:color w:val="FF0000"/>
          <w:kern w:val="0"/>
        </w:rPr>
        <w:t>政府采购严重违法失信行为记录名单、</w:t>
      </w:r>
      <w:r w:rsidRPr="00067819">
        <w:rPr>
          <w:rFonts w:ascii="宋体" w:hAnsi="宋体" w:cs="仿宋_GB2312" w:hint="eastAsia"/>
          <w:b/>
          <w:color w:val="FF0000"/>
          <w:shd w:val="clear" w:color="auto" w:fill="FFFFFF"/>
        </w:rPr>
        <w:t>严重违法失信企业名单（黑名单）</w:t>
      </w:r>
      <w:r w:rsidRPr="00067819">
        <w:rPr>
          <w:rFonts w:asciiTheme="minorEastAsia" w:hAnsiTheme="minorEastAsia" w:cs="宋体" w:hint="eastAsia"/>
          <w:color w:val="FF0000"/>
          <w:kern w:val="0"/>
        </w:rPr>
        <w:t>（联合体形式投标的，联合体成员存在不良信用记录，视同联合体存在不良信用记录）。</w:t>
      </w:r>
      <w:r w:rsidRPr="00067819">
        <w:rPr>
          <w:rFonts w:asciiTheme="minorEastAsia" w:hAnsiTheme="minorEastAsia" w:cs="宋体" w:hint="eastAsia"/>
          <w:b/>
          <w:color w:val="FF0000"/>
          <w:kern w:val="0"/>
        </w:rPr>
        <w:t>(本项目投标截止时间前三年内供应商信用记录情况)</w:t>
      </w:r>
    </w:p>
    <w:p w:rsidR="00543D3B" w:rsidRPr="005B5BCB" w:rsidRDefault="00543D3B" w:rsidP="00543D3B">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sidRPr="00913A56">
        <w:rPr>
          <w:rFonts w:ascii="宋体" w:hAnsi="宋体" w:cs="宋体" w:hint="eastAsia"/>
          <w:color w:val="FF0000"/>
          <w:kern w:val="0"/>
          <w:sz w:val="24"/>
          <w:szCs w:val="24"/>
        </w:rPr>
        <w:t>“</w:t>
      </w:r>
      <w:r w:rsidRPr="00913A56">
        <w:rPr>
          <w:rFonts w:ascii="宋体" w:hAnsi="宋体" w:cs="宋体" w:hint="eastAsia"/>
          <w:color w:val="FF0000"/>
          <w:kern w:val="0"/>
          <w:sz w:val="24"/>
          <w:szCs w:val="24"/>
          <w:lang w:val="zh-CN"/>
        </w:rPr>
        <w:t>国家企业信用公示系统</w:t>
      </w:r>
      <w:r w:rsidRPr="00913A56">
        <w:rPr>
          <w:rFonts w:ascii="宋体" w:hAnsi="宋体" w:cs="宋体" w:hint="eastAsia"/>
          <w:color w:val="FF0000"/>
          <w:kern w:val="0"/>
          <w:sz w:val="24"/>
          <w:szCs w:val="24"/>
        </w:rPr>
        <w:t>”</w:t>
      </w:r>
      <w:r w:rsidRPr="00913A56">
        <w:rPr>
          <w:rFonts w:ascii="宋体" w:hAnsi="宋体" w:cs="宋体" w:hint="eastAsia"/>
          <w:color w:val="FF0000"/>
          <w:kern w:val="0"/>
          <w:sz w:val="24"/>
          <w:szCs w:val="24"/>
          <w:lang w:val="zh-CN"/>
        </w:rPr>
        <w:t>网站</w:t>
      </w:r>
      <w:r w:rsidRPr="00913A56">
        <w:rPr>
          <w:rFonts w:ascii="宋体" w:hAnsi="宋体" w:cs="宋体" w:hint="eastAsia"/>
          <w:color w:val="FF0000"/>
          <w:kern w:val="0"/>
          <w:sz w:val="24"/>
          <w:szCs w:val="24"/>
        </w:rPr>
        <w:t>（</w:t>
      </w:r>
      <w:r w:rsidRPr="00913A56">
        <w:rPr>
          <w:rFonts w:ascii="宋体" w:hAnsi="宋体" w:cs="宋体"/>
          <w:color w:val="FF0000"/>
          <w:kern w:val="0"/>
          <w:sz w:val="24"/>
          <w:szCs w:val="24"/>
        </w:rPr>
        <w:t>www.gsxt.gov.cn</w:t>
      </w:r>
      <w:r w:rsidRPr="00913A56">
        <w:rPr>
          <w:rFonts w:ascii="宋体" w:hAnsi="宋体" w:cs="宋体" w:hint="eastAsia"/>
          <w:color w:val="FF0000"/>
          <w:kern w:val="0"/>
          <w:sz w:val="24"/>
          <w:szCs w:val="24"/>
        </w:rPr>
        <w:t>）；</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43D3B" w:rsidRPr="00203CE2" w:rsidRDefault="00543D3B" w:rsidP="00543D3B">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（4）</w:t>
      </w:r>
      <w:r w:rsidRPr="00913A56">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9"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43D3B" w:rsidRDefault="00543D3B" w:rsidP="00543D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43D3B" w:rsidRPr="00DB2AD7" w:rsidRDefault="00543D3B" w:rsidP="00543D3B">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2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543D3B" w:rsidRDefault="00543D3B" w:rsidP="00543D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43D3B" w:rsidRDefault="00543D3B" w:rsidP="00543D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21"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43D3B" w:rsidRDefault="00543D3B" w:rsidP="00543D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543D3B" w:rsidRDefault="00543D3B" w:rsidP="00543D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43D3B" w:rsidRDefault="00543D3B" w:rsidP="00543D3B">
      <w:pPr>
        <w:autoSpaceDE w:val="0"/>
        <w:autoSpaceDN w:val="0"/>
        <w:spacing w:line="360" w:lineRule="auto"/>
        <w:contextualSpacing/>
        <w:rPr>
          <w:rFonts w:asciiTheme="minorEastAsia" w:hAnsiTheme="minorEastAsia" w:cs="宋体"/>
          <w:kern w:val="0"/>
          <w:sz w:val="24"/>
          <w:szCs w:val="24"/>
        </w:rPr>
      </w:pPr>
    </w:p>
    <w:p w:rsidR="00543D3B" w:rsidRDefault="00543D3B" w:rsidP="00543D3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543D3B" w:rsidRDefault="00543D3B" w:rsidP="00543D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（1）投标邀请（采购公告）</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w:t>
      </w:r>
      <w:r w:rsidRPr="005B5BCB">
        <w:rPr>
          <w:rFonts w:asciiTheme="minorEastAsia" w:hAnsiTheme="minorEastAsia" w:cs="宋体" w:hint="eastAsia"/>
          <w:kern w:val="0"/>
          <w:sz w:val="24"/>
          <w:szCs w:val="24"/>
        </w:rPr>
        <w:t>的</w:t>
      </w:r>
      <w:r w:rsidRPr="00375D0C">
        <w:rPr>
          <w:rFonts w:ascii="宋体" w:hAnsi="宋体" w:cs="宋体" w:hint="eastAsia"/>
          <w:color w:val="0070C0"/>
          <w:kern w:val="0"/>
          <w:sz w:val="24"/>
          <w:szCs w:val="24"/>
        </w:rPr>
        <w:t>附件</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澄清、答复、修改、补充内容（如有的话）</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543D3B" w:rsidRDefault="00543D3B" w:rsidP="00543D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43D3B" w:rsidRDefault="00543D3B" w:rsidP="00543D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543D3B" w:rsidRDefault="00543D3B" w:rsidP="00543D3B">
      <w:pPr>
        <w:autoSpaceDE w:val="0"/>
        <w:autoSpaceDN w:val="0"/>
        <w:spacing w:line="360" w:lineRule="auto"/>
        <w:contextualSpacing/>
        <w:rPr>
          <w:rFonts w:asciiTheme="minorEastAsia" w:hAnsiTheme="minorEastAsia" w:cs="宋体"/>
          <w:kern w:val="0"/>
          <w:sz w:val="24"/>
          <w:szCs w:val="24"/>
        </w:rPr>
      </w:pPr>
    </w:p>
    <w:p w:rsidR="00543D3B" w:rsidRDefault="00543D3B" w:rsidP="00543D3B">
      <w:pPr>
        <w:autoSpaceDE w:val="0"/>
        <w:autoSpaceDN w:val="0"/>
        <w:spacing w:line="360" w:lineRule="auto"/>
        <w:contextualSpacing/>
        <w:rPr>
          <w:rFonts w:asciiTheme="minorEastAsia" w:hAnsiTheme="minorEastAsia" w:cs="宋体"/>
          <w:kern w:val="0"/>
          <w:sz w:val="24"/>
          <w:szCs w:val="24"/>
        </w:rPr>
      </w:pPr>
    </w:p>
    <w:p w:rsidR="00543D3B" w:rsidRDefault="00543D3B" w:rsidP="00543D3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543D3B" w:rsidRDefault="00543D3B" w:rsidP="00543D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543D3B" w:rsidRDefault="00543D3B" w:rsidP="00543D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43D3B" w:rsidRDefault="00543D3B" w:rsidP="00543D3B">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543D3B" w:rsidRDefault="00543D3B" w:rsidP="00543D3B">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43D3B" w:rsidRDefault="00543D3B" w:rsidP="00543D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543D3B" w:rsidRDefault="00543D3B" w:rsidP="00543D3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成交人的投标文件作为项目合同的附件，其有效期至成交人全部合同义务履行完毕为止。</w:t>
      </w:r>
    </w:p>
    <w:p w:rsidR="00543D3B" w:rsidRDefault="00543D3B" w:rsidP="00543D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投标人应当按照采购文件的要求编制投标文件。投标文件应当对采购文件提出的要求和条件作出明确响应。</w:t>
      </w:r>
    </w:p>
    <w:p w:rsidR="00543D3B" w:rsidRDefault="00543D3B" w:rsidP="00543D3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543D3B" w:rsidRDefault="00543D3B" w:rsidP="00543D3B">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根据所投标段</w:t>
      </w:r>
      <w:r>
        <w:rPr>
          <w:rFonts w:ascii="Calibri" w:eastAsia="宋体" w:hAnsi="宋体" w:cs="Times New Roman" w:hint="eastAsia"/>
          <w:sz w:val="24"/>
          <w:szCs w:val="24"/>
        </w:rPr>
        <w:t>制作电子投标文件。</w:t>
      </w:r>
      <w:r>
        <w:rPr>
          <w:rFonts w:hAnsi="宋体" w:hint="eastAsia"/>
          <w:sz w:val="24"/>
          <w:szCs w:val="24"/>
        </w:rPr>
        <w:t xml:space="preserve"> </w:t>
      </w:r>
    </w:p>
    <w:p w:rsidR="00543D3B" w:rsidRDefault="00543D3B" w:rsidP="00543D3B">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543D3B" w:rsidRDefault="00543D3B" w:rsidP="00543D3B">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43D3B" w:rsidRDefault="00543D3B" w:rsidP="00543D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543D3B" w:rsidRDefault="00543D3B" w:rsidP="00543D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543D3B" w:rsidRDefault="00543D3B" w:rsidP="00543D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22"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43D3B" w:rsidRDefault="00543D3B" w:rsidP="00543D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543D3B" w:rsidRDefault="00543D3B" w:rsidP="00543D3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543D3B" w:rsidRDefault="00543D3B" w:rsidP="00543D3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p>
    <w:p w:rsidR="00543D3B" w:rsidRDefault="00543D3B" w:rsidP="00543D3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543D3B" w:rsidRDefault="00543D3B" w:rsidP="00543D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543D3B" w:rsidRDefault="00543D3B" w:rsidP="00543D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43D3B" w:rsidRDefault="00543D3B" w:rsidP="00543D3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543D3B" w:rsidRDefault="00543D3B" w:rsidP="00543D3B">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543D3B" w:rsidRDefault="00543D3B" w:rsidP="00543D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43D3B" w:rsidRDefault="00543D3B" w:rsidP="00543D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543D3B" w:rsidRDefault="00543D3B" w:rsidP="00543D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43D3B" w:rsidRDefault="00543D3B" w:rsidP="00543D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543D3B" w:rsidRDefault="00543D3B" w:rsidP="00543D3B">
      <w:pPr>
        <w:autoSpaceDE w:val="0"/>
        <w:autoSpaceDN w:val="0"/>
        <w:spacing w:line="360" w:lineRule="auto"/>
        <w:contextualSpacing/>
        <w:rPr>
          <w:rFonts w:asciiTheme="minorEastAsia" w:hAnsiTheme="minorEastAsia" w:cs="宋体"/>
          <w:kern w:val="0"/>
          <w:sz w:val="24"/>
          <w:szCs w:val="24"/>
        </w:rPr>
      </w:pPr>
    </w:p>
    <w:p w:rsidR="00543D3B" w:rsidRDefault="00543D3B" w:rsidP="00543D3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543D3B" w:rsidRDefault="00543D3B" w:rsidP="00543D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43D3B" w:rsidRPr="006D1C9F"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543D3B" w:rsidRDefault="00543D3B" w:rsidP="00543D3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43D3B" w:rsidRDefault="00543D3B" w:rsidP="00543D3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43D3B" w:rsidRDefault="00543D3B" w:rsidP="00543D3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43D3B" w:rsidRDefault="00543D3B" w:rsidP="00543D3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43D3B" w:rsidRDefault="00543D3B" w:rsidP="00543D3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543D3B" w:rsidRDefault="00543D3B" w:rsidP="00543D3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43D3B" w:rsidRDefault="00543D3B" w:rsidP="00543D3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43D3B" w:rsidRDefault="00543D3B" w:rsidP="00543D3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43D3B" w:rsidRDefault="00543D3B" w:rsidP="00543D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543D3B" w:rsidRPr="006D1C9F" w:rsidRDefault="00543D3B" w:rsidP="00543D3B">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543D3B" w:rsidRDefault="00543D3B" w:rsidP="00543D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543D3B" w:rsidRPr="006D1C9F"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543D3B" w:rsidRDefault="00543D3B" w:rsidP="00543D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543D3B" w:rsidRPr="006F3EF5" w:rsidRDefault="00543D3B" w:rsidP="00543D3B">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543D3B" w:rsidRPr="006D1C9F" w:rsidRDefault="00543D3B" w:rsidP="00543D3B">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543D3B" w:rsidRPr="006D1C9F"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543D3B" w:rsidRPr="006D1C9F"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543D3B" w:rsidRPr="006D1C9F"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543D3B" w:rsidRPr="006D1C9F" w:rsidRDefault="00543D3B" w:rsidP="00543D3B">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Pr="00A64FE3">
        <w:rPr>
          <w:rFonts w:asciiTheme="minorEastAsia" w:hAnsiTheme="minorEastAsia" w:cs="仿宋_GB2312" w:hint="eastAsia"/>
          <w:color w:val="FF0000"/>
          <w:sz w:val="24"/>
          <w:szCs w:val="24"/>
          <w:lang w:val="zh-CN"/>
        </w:rPr>
        <w:t>电子版</w:t>
      </w:r>
      <w:r w:rsidRPr="006D1C9F">
        <w:rPr>
          <w:rFonts w:asciiTheme="minorEastAsia" w:hAnsiTheme="minorEastAsia" w:cs="仿宋_GB2312" w:hint="eastAsia"/>
          <w:sz w:val="24"/>
          <w:szCs w:val="24"/>
          <w:lang w:val="zh-CN"/>
        </w:rPr>
        <w:t>]</w:t>
      </w:r>
      <w:r w:rsidRPr="006D1C9F">
        <w:rPr>
          <w:rFonts w:ascii="宋体" w:cs="宋体" w:hint="eastAsia"/>
          <w:sz w:val="24"/>
          <w:lang w:val="zh-CN"/>
        </w:rPr>
        <w:t>，最后以谈判组</w:t>
      </w:r>
      <w:r w:rsidRPr="006D1C9F">
        <w:rPr>
          <w:rFonts w:ascii="宋体" w:cs="宋体" w:hint="eastAsia"/>
          <w:sz w:val="24"/>
          <w:lang w:val="zh-CN"/>
        </w:rPr>
        <w:lastRenderedPageBreak/>
        <w:t>专家发起谈判限时10分钟，如未按时报价者以第一轮报价为准；</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543D3B" w:rsidRDefault="00543D3B" w:rsidP="00543D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543D3B" w:rsidRDefault="00543D3B" w:rsidP="00543D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 投标文件报价出现前后不一致的修正</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大写金额和小写金额不一致的，以大写金额为准；</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单价金额小数点或者百分比有明显错位的，以开标一览表的总价为准，并修改单价；</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43D3B" w:rsidRDefault="00543D3B" w:rsidP="00543D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31.投标无效情形</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投标文件属下列情况之一的，按照无效投标处理：</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31.1.1 未按照采购文件的规定提交投标保证金的；</w:t>
      </w:r>
      <w:r>
        <w:rPr>
          <w:rFonts w:asciiTheme="minorEastAsia" w:hAnsiTheme="minorEastAsia" w:cs="仿宋_GB2312"/>
          <w:sz w:val="24"/>
          <w:szCs w:val="24"/>
          <w:lang w:val="zh-CN"/>
        </w:rPr>
        <w:t xml:space="preserve"> </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31.1.2 投标文件未按采购文件要求签署、盖章的；</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31.1.3 不具备采购文件中规定的资格要求的；</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31.1.4 报价超过采购文件中规定的预算金额或者最高限价的；</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有下列情形之一的，视为投标人串通投标，其投标无效：</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31.2.1 不同投标人的投标文件由同一单位或者个人编制；</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31.2.2 不同投标人委托同一单位或者个人办理投标事宜；</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31.2.3 不同投标人的投标文件载明的项目管理成员或者联系人员为同一人；</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31.2.4 不同投标人的投标文件异常一致或者投标报价呈规律性差异；</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31.2.5 不同投标人的投标文件相互混装；</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31.2.6 不同投标人的投标保证金从同一单位或者个人的账户转出。</w:t>
      </w:r>
    </w:p>
    <w:p w:rsidR="00543D3B" w:rsidRDefault="00543D3B" w:rsidP="00543D3B">
      <w:pPr>
        <w:pStyle w:val="a7"/>
        <w:spacing w:line="360" w:lineRule="auto"/>
        <w:rPr>
          <w:rFonts w:ascii="宋体" w:hAnsi="宋体" w:cs="宋体"/>
          <w:color w:val="FF0000"/>
          <w:szCs w:val="24"/>
        </w:rPr>
      </w:pPr>
      <w:r>
        <w:rPr>
          <w:rFonts w:asciiTheme="minorEastAsia" w:hAnsiTheme="minorEastAsia" w:cs="仿宋_GB2312" w:hint="eastAsia"/>
          <w:szCs w:val="24"/>
          <w:lang w:val="zh-CN"/>
        </w:rPr>
        <w:t>31.3</w:t>
      </w:r>
      <w:r w:rsidRPr="00DF7A97">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543D3B" w:rsidRPr="00DF7A97" w:rsidRDefault="00543D3B" w:rsidP="00543D3B">
      <w:pPr>
        <w:pStyle w:val="a7"/>
        <w:spacing w:line="360" w:lineRule="auto"/>
        <w:rPr>
          <w:rFonts w:ascii="宋体" w:hAnsi="宋体" w:cs="宋体"/>
          <w:color w:val="FF0000"/>
          <w:szCs w:val="24"/>
        </w:rPr>
      </w:pPr>
      <w:r w:rsidRPr="00DF7A97">
        <w:rPr>
          <w:rFonts w:ascii="宋体" w:hAnsi="宋体" w:cs="宋体" w:hint="eastAsia"/>
          <w:color w:val="FF0000"/>
          <w:szCs w:val="24"/>
        </w:rPr>
        <w:t>（一）</w:t>
      </w:r>
      <w:r w:rsidRPr="00DF7A97">
        <w:rPr>
          <w:rFonts w:ascii="宋体" w:hAnsi="宋体" w:cs="宋体" w:hint="eastAsia"/>
          <w:color w:val="FF0000"/>
          <w:szCs w:val="24"/>
          <w:highlight w:val="yellow"/>
        </w:rPr>
        <w:t>提供虚假材料谋取中标、成交的</w:t>
      </w:r>
      <w:r w:rsidRPr="00DF7A97">
        <w:rPr>
          <w:rFonts w:ascii="宋体" w:hAnsi="宋体" w:cs="宋体" w:hint="eastAsia"/>
          <w:color w:val="FF0000"/>
          <w:szCs w:val="24"/>
        </w:rPr>
        <w:t>；</w:t>
      </w:r>
    </w:p>
    <w:p w:rsidR="00543D3B" w:rsidRPr="00DF7A97" w:rsidRDefault="00543D3B" w:rsidP="00543D3B">
      <w:pPr>
        <w:pStyle w:val="a7"/>
        <w:spacing w:line="360" w:lineRule="auto"/>
        <w:rPr>
          <w:rFonts w:ascii="宋体" w:hAnsi="宋体" w:cs="宋体"/>
          <w:color w:val="FF0000"/>
          <w:szCs w:val="24"/>
        </w:rPr>
      </w:pPr>
      <w:r w:rsidRPr="00DF7A97">
        <w:rPr>
          <w:rFonts w:ascii="宋体" w:hAnsi="宋体" w:cs="宋体" w:hint="eastAsia"/>
          <w:color w:val="FF0000"/>
          <w:szCs w:val="24"/>
        </w:rPr>
        <w:t>（二）采取不正当手段诋毁、排挤其他供应商的；</w:t>
      </w:r>
    </w:p>
    <w:p w:rsidR="00543D3B" w:rsidRPr="00DF7A97" w:rsidRDefault="00543D3B" w:rsidP="00543D3B">
      <w:pPr>
        <w:pStyle w:val="a7"/>
        <w:spacing w:line="360" w:lineRule="auto"/>
        <w:rPr>
          <w:rFonts w:ascii="宋体" w:hAnsi="宋体" w:cs="宋体"/>
          <w:color w:val="FF0000"/>
          <w:szCs w:val="24"/>
        </w:rPr>
      </w:pPr>
      <w:r w:rsidRPr="00DF7A97">
        <w:rPr>
          <w:rFonts w:ascii="宋体" w:hAnsi="宋体" w:cs="宋体" w:hint="eastAsia"/>
          <w:color w:val="FF0000"/>
          <w:szCs w:val="24"/>
        </w:rPr>
        <w:t>（三）与采购人、其他供应商或者采购代理机构恶意串通的；</w:t>
      </w:r>
    </w:p>
    <w:p w:rsidR="00543D3B" w:rsidRPr="00DF7A97" w:rsidRDefault="00543D3B" w:rsidP="00543D3B">
      <w:pPr>
        <w:pStyle w:val="a7"/>
        <w:spacing w:line="360" w:lineRule="auto"/>
        <w:rPr>
          <w:rFonts w:ascii="宋体" w:hAnsi="宋体" w:cs="宋体"/>
          <w:color w:val="FF0000"/>
          <w:szCs w:val="24"/>
        </w:rPr>
      </w:pPr>
      <w:r w:rsidRPr="00DF7A97">
        <w:rPr>
          <w:rFonts w:ascii="宋体" w:hAnsi="宋体" w:cs="宋体" w:hint="eastAsia"/>
          <w:color w:val="FF0000"/>
          <w:szCs w:val="24"/>
        </w:rPr>
        <w:t>（四）向采购人、采购代理机构行贿或者提供其他不正当利益的；</w:t>
      </w:r>
    </w:p>
    <w:p w:rsidR="00543D3B" w:rsidRPr="00DF7A97" w:rsidRDefault="00543D3B" w:rsidP="00543D3B">
      <w:pPr>
        <w:pStyle w:val="a7"/>
        <w:spacing w:line="360" w:lineRule="auto"/>
        <w:rPr>
          <w:rFonts w:ascii="宋体" w:hAnsi="宋体" w:cs="宋体"/>
          <w:color w:val="FF0000"/>
          <w:szCs w:val="24"/>
        </w:rPr>
      </w:pPr>
      <w:r w:rsidRPr="00DF7A97">
        <w:rPr>
          <w:rFonts w:ascii="宋体" w:hAnsi="宋体" w:cs="宋体" w:hint="eastAsia"/>
          <w:color w:val="FF0000"/>
          <w:szCs w:val="24"/>
        </w:rPr>
        <w:t>（五）在招标采购过程中与采购人进行协商谈判的；</w:t>
      </w:r>
    </w:p>
    <w:p w:rsidR="00543D3B" w:rsidRPr="00DF7A97" w:rsidRDefault="00543D3B" w:rsidP="00543D3B">
      <w:pPr>
        <w:pStyle w:val="a7"/>
        <w:spacing w:line="360" w:lineRule="auto"/>
        <w:rPr>
          <w:rFonts w:ascii="宋体" w:hAnsi="宋体" w:cs="宋体"/>
          <w:color w:val="FF0000"/>
          <w:szCs w:val="24"/>
        </w:rPr>
      </w:pPr>
      <w:r w:rsidRPr="00DF7A97">
        <w:rPr>
          <w:rFonts w:ascii="宋体" w:hAnsi="宋体" w:cs="宋体" w:hint="eastAsia"/>
          <w:color w:val="FF0000"/>
          <w:szCs w:val="24"/>
        </w:rPr>
        <w:t>（六）拒绝有关部门监督检查或者提供虚假情况的。</w:t>
      </w:r>
    </w:p>
    <w:p w:rsidR="00543D3B" w:rsidRPr="00DF7A97" w:rsidRDefault="00543D3B" w:rsidP="00543D3B">
      <w:pPr>
        <w:pStyle w:val="a7"/>
        <w:spacing w:line="360" w:lineRule="auto"/>
        <w:rPr>
          <w:rFonts w:ascii="宋体" w:hAnsi="宋体" w:cs="宋体"/>
          <w:color w:val="FF0000"/>
          <w:kern w:val="0"/>
          <w:szCs w:val="24"/>
        </w:rPr>
      </w:pPr>
      <w:r w:rsidRPr="00DF7A97">
        <w:rPr>
          <w:rFonts w:ascii="宋体" w:hAnsi="宋体" w:cs="宋体" w:hint="eastAsia"/>
          <w:color w:val="FF0000"/>
          <w:szCs w:val="24"/>
        </w:rPr>
        <w:t>投标人有前款第（一）至（五）项情形之一的，中标、成交无效。</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31.6 </w:t>
      </w:r>
      <w:r>
        <w:rPr>
          <w:rFonts w:asciiTheme="minorEastAsia" w:hAnsiTheme="minorEastAsia" w:cs="仿宋_GB2312"/>
          <w:sz w:val="24"/>
          <w:szCs w:val="24"/>
          <w:lang w:val="zh-CN"/>
        </w:rPr>
        <w:t>法律、法规和采购文件规定的其他无效情形。</w:t>
      </w:r>
    </w:p>
    <w:p w:rsidR="00543D3B" w:rsidRDefault="00543D3B" w:rsidP="00543D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543D3B" w:rsidRPr="006D1C9F"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543D3B" w:rsidRDefault="00543D3B" w:rsidP="00543D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543D3B" w:rsidRDefault="00543D3B" w:rsidP="00543D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43D3B" w:rsidRPr="00EC2221" w:rsidRDefault="00543D3B" w:rsidP="00543D3B">
      <w:pPr>
        <w:tabs>
          <w:tab w:val="left" w:pos="1260"/>
        </w:tabs>
        <w:autoSpaceDE w:val="0"/>
        <w:autoSpaceDN w:val="0"/>
        <w:spacing w:line="360" w:lineRule="auto"/>
        <w:contextualSpacing/>
        <w:rPr>
          <w:rFonts w:asciiTheme="minorEastAsia" w:hAnsiTheme="minorEastAsia" w:cs="仿宋_GB2312"/>
          <w:sz w:val="24"/>
          <w:szCs w:val="24"/>
        </w:rPr>
      </w:pPr>
    </w:p>
    <w:p w:rsidR="00543D3B" w:rsidRDefault="00543D3B" w:rsidP="00543D3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43D3B" w:rsidRDefault="00543D3B" w:rsidP="00543D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543D3B" w:rsidRPr="006D1C9F"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543D3B" w:rsidRDefault="00543D3B" w:rsidP="00543D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543D3B" w:rsidRDefault="00543D3B" w:rsidP="00543D3B">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543D3B" w:rsidRDefault="00543D3B" w:rsidP="00543D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543D3B" w:rsidRPr="008A7281" w:rsidRDefault="00543D3B" w:rsidP="00543D3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543D3B" w:rsidRPr="008A7281" w:rsidRDefault="00543D3B" w:rsidP="00543D3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Pr="004D796C">
        <w:rPr>
          <w:rFonts w:asciiTheme="minorEastAsia" w:hAnsiTheme="minorEastAsia" w:cs="仿宋_GB2312" w:hint="eastAsia"/>
          <w:color w:val="FF0000"/>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543D3B" w:rsidRPr="008A7281" w:rsidRDefault="00543D3B" w:rsidP="00543D3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543D3B" w:rsidRPr="008A7281" w:rsidRDefault="00543D3B" w:rsidP="00543D3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543D3B" w:rsidRPr="008A7281" w:rsidRDefault="00543D3B" w:rsidP="00543D3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543D3B" w:rsidRPr="008A7281" w:rsidRDefault="00543D3B" w:rsidP="00543D3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结果提出的质疑，合格供应商符合法定数量时，可以从合格的中标候选人中另行确定</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543D3B" w:rsidRPr="008A7281" w:rsidRDefault="00543D3B" w:rsidP="00543D3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543D3B" w:rsidRPr="008A7281" w:rsidRDefault="00543D3B" w:rsidP="00543D3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543D3B" w:rsidRPr="008A7281" w:rsidRDefault="00543D3B" w:rsidP="00543D3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543D3B" w:rsidRPr="008A7281" w:rsidRDefault="00543D3B" w:rsidP="00543D3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543D3B" w:rsidRDefault="00543D3B" w:rsidP="00543D3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543D3B" w:rsidRDefault="00543D3B" w:rsidP="00543D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543D3B" w:rsidRDefault="00543D3B" w:rsidP="00543D3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543D3B" w:rsidRPr="001D0627" w:rsidRDefault="00543D3B" w:rsidP="00543D3B">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Pr="00EC2221">
        <w:rPr>
          <w:rFonts w:asciiTheme="minorEastAsia" w:hAnsiTheme="minorEastAsia" w:cs="仿宋_GB2312" w:hint="eastAsia"/>
          <w:b/>
          <w:color w:val="FF0000"/>
          <w:sz w:val="24"/>
          <w:szCs w:val="24"/>
        </w:rPr>
        <w:t xml:space="preserve">40. </w:t>
      </w:r>
      <w:r w:rsidRPr="001D0627">
        <w:rPr>
          <w:rFonts w:asciiTheme="minorEastAsia" w:hAnsiTheme="minorEastAsia" w:cs="仿宋_GB2312" w:hint="eastAsia"/>
          <w:b/>
          <w:color w:val="FF0000"/>
          <w:sz w:val="24"/>
          <w:szCs w:val="24"/>
        </w:rPr>
        <w:t>其他</w:t>
      </w:r>
    </w:p>
    <w:p w:rsidR="00543D3B" w:rsidRPr="001D0627" w:rsidRDefault="00543D3B" w:rsidP="00543D3B">
      <w:pPr>
        <w:tabs>
          <w:tab w:val="left" w:pos="1260"/>
        </w:tabs>
        <w:autoSpaceDE w:val="0"/>
        <w:autoSpaceDN w:val="0"/>
        <w:spacing w:line="360" w:lineRule="auto"/>
        <w:contextualSpacing/>
        <w:mirrorIndents/>
        <w:jc w:val="left"/>
        <w:rPr>
          <w:rFonts w:asciiTheme="minorEastAsia" w:hAnsiTheme="minorEastAsia" w:cs="宋体"/>
          <w:color w:val="FF0000"/>
          <w:kern w:val="0"/>
          <w:sz w:val="24"/>
          <w:szCs w:val="24"/>
        </w:rPr>
      </w:pPr>
      <w:r w:rsidRPr="001D0627">
        <w:rPr>
          <w:rFonts w:asciiTheme="minorEastAsia" w:hAnsiTheme="minorEastAsia" w:cs="宋体" w:hint="eastAsia"/>
          <w:color w:val="FF0000"/>
          <w:kern w:val="0"/>
          <w:sz w:val="24"/>
          <w:szCs w:val="24"/>
        </w:rPr>
        <w:t>本次</w:t>
      </w:r>
      <w:r>
        <w:rPr>
          <w:rFonts w:asciiTheme="minorEastAsia" w:hAnsiTheme="minorEastAsia" w:cs="宋体" w:hint="eastAsia"/>
          <w:color w:val="FF0000"/>
          <w:kern w:val="0"/>
          <w:sz w:val="24"/>
          <w:szCs w:val="24"/>
        </w:rPr>
        <w:t>采购文件</w:t>
      </w:r>
      <w:r w:rsidRPr="001D0627">
        <w:rPr>
          <w:rFonts w:asciiTheme="minorEastAsia" w:hAnsiTheme="minorEastAsia" w:cs="宋体" w:hint="eastAsia"/>
          <w:color w:val="FF0000"/>
          <w:kern w:val="0"/>
          <w:sz w:val="24"/>
          <w:szCs w:val="24"/>
        </w:rPr>
        <w:t>未尽事项，以法律法规规定的为准。</w:t>
      </w:r>
    </w:p>
    <w:p w:rsidR="00543D3B" w:rsidRPr="00EC2221" w:rsidRDefault="00543D3B" w:rsidP="00543D3B">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543D3B" w:rsidRDefault="00543D3B" w:rsidP="00543D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43D3B" w:rsidRDefault="00543D3B" w:rsidP="00543D3B">
      <w:pPr>
        <w:jc w:val="center"/>
        <w:rPr>
          <w:rFonts w:asciiTheme="majorEastAsia" w:eastAsiaTheme="majorEastAsia" w:hAnsiTheme="majorEastAsia" w:cs="宋体"/>
          <w:b/>
          <w:kern w:val="0"/>
          <w:sz w:val="36"/>
          <w:szCs w:val="36"/>
        </w:rPr>
      </w:pPr>
    </w:p>
    <w:p w:rsidR="00543D3B" w:rsidRDefault="00543D3B" w:rsidP="00543D3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43D3B" w:rsidRDefault="00543D3B" w:rsidP="00543D3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543D3B" w:rsidRDefault="00543D3B" w:rsidP="00543D3B">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43D3B" w:rsidRPr="00F31EB3" w:rsidRDefault="00543D3B" w:rsidP="00543D3B">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F31EB3">
        <w:rPr>
          <w:rFonts w:asciiTheme="minorEastAsia" w:eastAsiaTheme="minorEastAsia" w:hAnsiTheme="minorEastAsia" w:cs="仿宋_GB2312" w:hint="eastAsia"/>
          <w:szCs w:val="24"/>
        </w:rPr>
        <w:t>并加盖投标人公章的原件扫描件（或图片）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543D3B" w:rsidRDefault="00543D3B" w:rsidP="00543D3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43D3B" w:rsidRDefault="00543D3B" w:rsidP="00543D3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543D3B" w:rsidRDefault="00543D3B" w:rsidP="00543D3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543D3B" w:rsidRDefault="00543D3B" w:rsidP="00543D3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543D3B" w:rsidRDefault="00543D3B" w:rsidP="00543D3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543D3B" w:rsidRDefault="00543D3B" w:rsidP="00543D3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BB4EA2">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543D3B" w:rsidRDefault="00543D3B" w:rsidP="00543D3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43D3B" w:rsidRDefault="00543D3B" w:rsidP="00543D3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43D3B" w:rsidRDefault="00543D3B" w:rsidP="00543D3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43D3B" w:rsidRDefault="00543D3B" w:rsidP="00543D3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543D3B" w:rsidRDefault="00543D3B" w:rsidP="00543D3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43D3B" w:rsidRDefault="00543D3B" w:rsidP="00543D3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543D3B" w:rsidRDefault="00543D3B" w:rsidP="00543D3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543D3B" w:rsidRDefault="00543D3B" w:rsidP="00543D3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43D3B" w:rsidRDefault="00543D3B" w:rsidP="00543D3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543D3B" w:rsidRDefault="00543D3B" w:rsidP="00543D3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43D3B" w:rsidRDefault="00543D3B" w:rsidP="00543D3B">
      <w:pPr>
        <w:pStyle w:val="a7"/>
        <w:spacing w:line="360" w:lineRule="auto"/>
        <w:contextualSpacing/>
        <w:rPr>
          <w:rFonts w:asciiTheme="minorEastAsia" w:hAnsiTheme="minorEastAsia" w:cs="仿宋_GB2312"/>
          <w:lang w:val="zh-CN"/>
        </w:rPr>
      </w:pPr>
    </w:p>
    <w:p w:rsidR="00543D3B" w:rsidRDefault="00543D3B" w:rsidP="00543D3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43D3B" w:rsidRPr="00E81BF2" w:rsidRDefault="00543D3B" w:rsidP="00543D3B">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543D3B" w:rsidRDefault="00543D3B" w:rsidP="00543D3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43D3B" w:rsidRDefault="00543D3B" w:rsidP="00543D3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43D3B" w:rsidTr="00F10DE5">
        <w:trPr>
          <w:trHeight w:val="567"/>
        </w:trPr>
        <w:tc>
          <w:tcPr>
            <w:tcW w:w="9079" w:type="dxa"/>
            <w:vAlign w:val="center"/>
          </w:tcPr>
          <w:p w:rsidR="00543D3B" w:rsidRDefault="00543D3B" w:rsidP="00F10DE5">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543D3B" w:rsidTr="00F10DE5">
        <w:trPr>
          <w:trHeight w:val="567"/>
        </w:trPr>
        <w:tc>
          <w:tcPr>
            <w:tcW w:w="9079" w:type="dxa"/>
            <w:vAlign w:val="center"/>
          </w:tcPr>
          <w:p w:rsidR="00543D3B" w:rsidRDefault="00543D3B" w:rsidP="00F10DE5">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543D3B" w:rsidTr="00F10DE5">
        <w:tc>
          <w:tcPr>
            <w:tcW w:w="9079" w:type="dxa"/>
            <w:vAlign w:val="center"/>
          </w:tcPr>
          <w:p w:rsidR="00543D3B" w:rsidRDefault="00543D3B" w:rsidP="00F10DE5">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543D3B" w:rsidRDefault="00543D3B" w:rsidP="00F10DE5">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543D3B" w:rsidRDefault="00543D3B" w:rsidP="00F10DE5">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543D3B" w:rsidRDefault="00543D3B" w:rsidP="00F10DE5">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543D3B" w:rsidRDefault="00543D3B" w:rsidP="00F10DE5">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543D3B" w:rsidRDefault="00543D3B" w:rsidP="00F10DE5">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543D3B" w:rsidTr="00F10DE5">
        <w:tc>
          <w:tcPr>
            <w:tcW w:w="9079" w:type="dxa"/>
            <w:vAlign w:val="center"/>
          </w:tcPr>
          <w:p w:rsidR="00543D3B" w:rsidRDefault="00543D3B" w:rsidP="00F10DE5">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543D3B" w:rsidRDefault="00543D3B" w:rsidP="00F10DE5">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543D3B" w:rsidRDefault="00543D3B" w:rsidP="00F10DE5">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543D3B" w:rsidTr="00F10DE5">
        <w:tc>
          <w:tcPr>
            <w:tcW w:w="9079" w:type="dxa"/>
            <w:vAlign w:val="center"/>
          </w:tcPr>
          <w:p w:rsidR="00543D3B" w:rsidRDefault="00543D3B" w:rsidP="00F10DE5">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543D3B" w:rsidRDefault="00543D3B" w:rsidP="00F10DE5">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543D3B" w:rsidTr="00F10DE5">
        <w:tc>
          <w:tcPr>
            <w:tcW w:w="9079" w:type="dxa"/>
            <w:vAlign w:val="center"/>
          </w:tcPr>
          <w:p w:rsidR="00543D3B" w:rsidRDefault="00543D3B" w:rsidP="00F10DE5">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543D3B" w:rsidRDefault="00543D3B" w:rsidP="00F10DE5">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543D3B" w:rsidTr="00F10DE5">
        <w:tc>
          <w:tcPr>
            <w:tcW w:w="9079" w:type="dxa"/>
            <w:vAlign w:val="center"/>
          </w:tcPr>
          <w:p w:rsidR="00543D3B" w:rsidRDefault="00543D3B" w:rsidP="00F10DE5">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543D3B" w:rsidRDefault="00543D3B" w:rsidP="00F10DE5">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543D3B" w:rsidTr="00F10DE5">
        <w:tc>
          <w:tcPr>
            <w:tcW w:w="9079" w:type="dxa"/>
            <w:vAlign w:val="center"/>
          </w:tcPr>
          <w:p w:rsidR="00543D3B" w:rsidRDefault="00543D3B" w:rsidP="00F10DE5">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543D3B" w:rsidRDefault="00543D3B" w:rsidP="00F10DE5">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43D3B" w:rsidTr="00F10DE5">
        <w:tc>
          <w:tcPr>
            <w:tcW w:w="9079" w:type="dxa"/>
            <w:vAlign w:val="center"/>
          </w:tcPr>
          <w:p w:rsidR="00543D3B" w:rsidRPr="007C4532" w:rsidRDefault="00543D3B" w:rsidP="00F10DE5">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913A56">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543D3B" w:rsidRPr="007C4532" w:rsidRDefault="00543D3B" w:rsidP="00F10DE5">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w:t>
            </w:r>
            <w:r>
              <w:rPr>
                <w:rFonts w:asciiTheme="minorEastAsia" w:hAnsiTheme="minorEastAsia" w:hint="eastAsia"/>
                <w:bCs/>
                <w:sz w:val="24"/>
                <w:szCs w:val="24"/>
              </w:rPr>
              <w:t>、</w:t>
            </w:r>
            <w:r w:rsidRPr="00913A56">
              <w:rPr>
                <w:rFonts w:ascii="宋体" w:hAnsi="宋体" w:cs="仿宋_GB2312" w:hint="eastAsia"/>
                <w:b/>
                <w:color w:val="FF0000"/>
                <w:sz w:val="24"/>
                <w:szCs w:val="24"/>
                <w:shd w:val="clear" w:color="auto" w:fill="FFFFFF"/>
              </w:rPr>
              <w:t>严重违法失信企业名单（黑名单</w:t>
            </w:r>
            <w:r>
              <w:rPr>
                <w:rFonts w:ascii="宋体" w:hAnsi="宋体" w:cs="仿宋_GB2312" w:hint="eastAsia"/>
                <w:b/>
                <w:color w:val="FF0000"/>
                <w:sz w:val="24"/>
                <w:szCs w:val="24"/>
                <w:shd w:val="clear" w:color="auto" w:fill="FFFFFF"/>
              </w:rPr>
              <w:t>）</w:t>
            </w:r>
            <w:r w:rsidRPr="007C4532">
              <w:rPr>
                <w:rFonts w:asciiTheme="minorEastAsia" w:hAnsiTheme="minorEastAsia" w:hint="eastAsia"/>
                <w:bCs/>
                <w:sz w:val="24"/>
                <w:szCs w:val="24"/>
              </w:rPr>
              <w:t>（联合体形式投标的，联合体成员存在不良信用记录，视同联合体存在不良信用记录）。</w:t>
            </w:r>
          </w:p>
          <w:p w:rsidR="00543D3B" w:rsidRPr="007C4532" w:rsidRDefault="00543D3B" w:rsidP="00F10DE5">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r w:rsidRPr="00F02DD3">
              <w:rPr>
                <w:rFonts w:ascii="宋体" w:hAnsi="宋体" w:cs="宋体" w:hint="eastAsia"/>
                <w:color w:val="FF0000"/>
                <w:kern w:val="0"/>
                <w:sz w:val="24"/>
                <w:szCs w:val="24"/>
              </w:rPr>
              <w:t>“</w:t>
            </w:r>
            <w:r w:rsidRPr="00F02DD3">
              <w:rPr>
                <w:rFonts w:ascii="宋体" w:hAnsi="宋体" w:cs="宋体" w:hint="eastAsia"/>
                <w:color w:val="FF0000"/>
                <w:kern w:val="0"/>
                <w:sz w:val="24"/>
                <w:szCs w:val="24"/>
                <w:lang w:val="zh-CN"/>
              </w:rPr>
              <w:t>国家企业信用公示系统</w:t>
            </w:r>
            <w:r w:rsidRPr="00F02DD3">
              <w:rPr>
                <w:rFonts w:ascii="宋体" w:hAnsi="宋体" w:cs="宋体" w:hint="eastAsia"/>
                <w:color w:val="FF0000"/>
                <w:kern w:val="0"/>
                <w:sz w:val="24"/>
                <w:szCs w:val="24"/>
              </w:rPr>
              <w:t>”</w:t>
            </w:r>
            <w:r w:rsidRPr="00F02DD3">
              <w:rPr>
                <w:rFonts w:ascii="宋体" w:hAnsi="宋体" w:cs="宋体" w:hint="eastAsia"/>
                <w:color w:val="FF0000"/>
                <w:kern w:val="0"/>
                <w:sz w:val="24"/>
                <w:szCs w:val="24"/>
                <w:lang w:val="zh-CN"/>
              </w:rPr>
              <w:t>网站</w:t>
            </w:r>
            <w:r w:rsidRPr="00F02DD3">
              <w:rPr>
                <w:rFonts w:ascii="宋体" w:hAnsi="宋体" w:cs="宋体" w:hint="eastAsia"/>
                <w:color w:val="FF0000"/>
                <w:kern w:val="0"/>
                <w:sz w:val="24"/>
                <w:szCs w:val="24"/>
              </w:rPr>
              <w:t>（</w:t>
            </w:r>
            <w:r w:rsidRPr="00F02DD3">
              <w:rPr>
                <w:rFonts w:ascii="宋体" w:hAnsi="宋体" w:cs="宋体"/>
                <w:color w:val="FF0000"/>
                <w:kern w:val="0"/>
                <w:sz w:val="24"/>
                <w:szCs w:val="24"/>
              </w:rPr>
              <w:t>www.gsxt.gov.cn</w:t>
            </w:r>
            <w:r w:rsidRPr="00F02DD3">
              <w:rPr>
                <w:rFonts w:ascii="宋体" w:hAnsi="宋体" w:cs="宋体" w:hint="eastAsia"/>
                <w:color w:val="FF0000"/>
                <w:kern w:val="0"/>
                <w:sz w:val="24"/>
                <w:szCs w:val="24"/>
              </w:rPr>
              <w:t>）；</w:t>
            </w:r>
          </w:p>
          <w:p w:rsidR="00543D3B" w:rsidRDefault="00543D3B" w:rsidP="00F10DE5">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543D3B" w:rsidRDefault="00543D3B" w:rsidP="00F10DE5">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w:t>
            </w:r>
            <w:r w:rsidRPr="00467546">
              <w:rPr>
                <w:rFonts w:asciiTheme="minorEastAsia" w:hAnsiTheme="minorEastAsia" w:hint="eastAsia"/>
                <w:bCs/>
                <w:color w:val="FF0000"/>
                <w:sz w:val="24"/>
                <w:szCs w:val="24"/>
              </w:rPr>
              <w:t>谈判小组</w:t>
            </w:r>
            <w:r>
              <w:rPr>
                <w:rFonts w:asciiTheme="minorEastAsia" w:hAnsiTheme="minorEastAsia" w:hint="eastAsia"/>
                <w:bCs/>
                <w:sz w:val="24"/>
                <w:szCs w:val="24"/>
              </w:rPr>
              <w:t>确认的查询结果网页截图作为查询记录和证据，与其他采购文件一并保存；</w:t>
            </w:r>
          </w:p>
          <w:p w:rsidR="00543D3B" w:rsidRDefault="00543D3B" w:rsidP="00F10DE5">
            <w:pPr>
              <w:spacing w:line="360" w:lineRule="auto"/>
              <w:rPr>
                <w:rFonts w:asciiTheme="minorEastAsia" w:hAnsiTheme="minorEastAsia"/>
                <w:bCs/>
                <w:sz w:val="24"/>
                <w:szCs w:val="24"/>
              </w:rPr>
            </w:pPr>
            <w:r>
              <w:rPr>
                <w:rFonts w:asciiTheme="minorEastAsia" w:hAnsiTheme="minorEastAsia" w:hint="eastAsia"/>
                <w:bCs/>
                <w:sz w:val="24"/>
                <w:szCs w:val="24"/>
              </w:rPr>
              <w:t>（4）</w:t>
            </w:r>
            <w:r w:rsidRPr="00F02DD3">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sidRPr="00F02DD3">
              <w:rPr>
                <w:rFonts w:asciiTheme="minorEastAsia" w:hAnsiTheme="minorEastAsia" w:cs="宋体" w:hint="eastAsia"/>
                <w:color w:val="FF0000"/>
                <w:kern w:val="0"/>
                <w:sz w:val="24"/>
                <w:szCs w:val="24"/>
              </w:rPr>
              <w:t>、严重违法失信企业名单（黑名单）的投标人，</w:t>
            </w:r>
            <w:r w:rsidRPr="00F02DD3">
              <w:rPr>
                <w:rFonts w:asciiTheme="minorEastAsia" w:hAnsiTheme="minorEastAsia" w:hint="eastAsia"/>
                <w:bCs/>
                <w:color w:val="FF0000"/>
                <w:sz w:val="24"/>
                <w:szCs w:val="24"/>
              </w:rPr>
              <w:t>将拒绝其参与政府采购活动。</w:t>
            </w:r>
          </w:p>
        </w:tc>
      </w:tr>
      <w:tr w:rsidR="00543D3B" w:rsidTr="00F10DE5">
        <w:trPr>
          <w:trHeight w:val="624"/>
        </w:trPr>
        <w:tc>
          <w:tcPr>
            <w:tcW w:w="9079" w:type="dxa"/>
            <w:vAlign w:val="center"/>
          </w:tcPr>
          <w:p w:rsidR="00543D3B" w:rsidRDefault="00543D3B" w:rsidP="00F10DE5">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543D3B" w:rsidRDefault="00543D3B" w:rsidP="00F10DE5">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543D3B" w:rsidTr="00F10DE5">
        <w:trPr>
          <w:trHeight w:val="624"/>
        </w:trPr>
        <w:tc>
          <w:tcPr>
            <w:tcW w:w="9079" w:type="dxa"/>
            <w:vAlign w:val="center"/>
          </w:tcPr>
          <w:p w:rsidR="00543D3B" w:rsidRDefault="00543D3B" w:rsidP="00F10DE5">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543D3B" w:rsidRDefault="00543D3B" w:rsidP="00F10DE5">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543D3B" w:rsidTr="00F10DE5">
        <w:trPr>
          <w:trHeight w:val="624"/>
        </w:trPr>
        <w:tc>
          <w:tcPr>
            <w:tcW w:w="9079" w:type="dxa"/>
            <w:vAlign w:val="center"/>
          </w:tcPr>
          <w:p w:rsidR="00543D3B" w:rsidRDefault="00543D3B" w:rsidP="00F10DE5">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543D3B" w:rsidRDefault="00543D3B" w:rsidP="00F10DE5">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543D3B" w:rsidTr="00F10DE5">
        <w:trPr>
          <w:trHeight w:val="567"/>
        </w:trPr>
        <w:tc>
          <w:tcPr>
            <w:tcW w:w="9079" w:type="dxa"/>
            <w:vAlign w:val="center"/>
          </w:tcPr>
          <w:p w:rsidR="00543D3B" w:rsidRDefault="00543D3B" w:rsidP="00F10DE5">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543D3B" w:rsidRDefault="00543D3B" w:rsidP="00543D3B">
      <w:pPr>
        <w:pStyle w:val="a7"/>
        <w:spacing w:line="360" w:lineRule="auto"/>
        <w:ind w:firstLineChars="200" w:firstLine="482"/>
        <w:contextualSpacing/>
        <w:rPr>
          <w:rFonts w:asciiTheme="minorEastAsia" w:eastAsiaTheme="minorEastAsia" w:hAnsiTheme="minorEastAsia" w:cs="仿宋_GB2312"/>
          <w:b/>
          <w:szCs w:val="24"/>
          <w:lang w:val="zh-CN"/>
        </w:rPr>
      </w:pPr>
    </w:p>
    <w:p w:rsidR="00543D3B" w:rsidRDefault="00543D3B" w:rsidP="00543D3B">
      <w:pPr>
        <w:pStyle w:val="a7"/>
        <w:spacing w:line="360" w:lineRule="auto"/>
        <w:contextualSpacing/>
        <w:jc w:val="center"/>
        <w:rPr>
          <w:rFonts w:asciiTheme="minorEastAsia" w:eastAsiaTheme="minorEastAsia" w:hAnsiTheme="minorEastAsia" w:cs="仿宋_GB2312"/>
          <w:b/>
          <w:sz w:val="32"/>
          <w:szCs w:val="32"/>
          <w:lang w:val="zh-CN"/>
        </w:rPr>
      </w:pPr>
    </w:p>
    <w:p w:rsidR="00543D3B" w:rsidRDefault="00543D3B" w:rsidP="00543D3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543D3B" w:rsidRDefault="00543D3B" w:rsidP="00543D3B">
      <w:pPr>
        <w:pStyle w:val="a7"/>
        <w:spacing w:line="360" w:lineRule="auto"/>
        <w:ind w:firstLineChars="200" w:firstLine="482"/>
        <w:contextualSpacing/>
        <w:rPr>
          <w:rFonts w:asciiTheme="minorEastAsia" w:eastAsiaTheme="minorEastAsia" w:hAnsiTheme="minorEastAsia" w:cs="仿宋_GB2312"/>
          <w:b/>
          <w:szCs w:val="24"/>
          <w:lang w:val="zh-CN"/>
        </w:rPr>
      </w:pPr>
    </w:p>
    <w:p w:rsidR="00543D3B" w:rsidRDefault="00543D3B" w:rsidP="00543D3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543D3B" w:rsidRPr="00E81BF2" w:rsidRDefault="00543D3B" w:rsidP="00543D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543D3B" w:rsidRDefault="00543D3B" w:rsidP="00543D3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543D3B" w:rsidRDefault="00543D3B" w:rsidP="00543D3B">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543D3B" w:rsidRDefault="00543D3B" w:rsidP="00543D3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543D3B" w:rsidRDefault="00543D3B" w:rsidP="00543D3B">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543D3B" w:rsidRDefault="00543D3B" w:rsidP="00543D3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543D3B" w:rsidRDefault="00543D3B" w:rsidP="00543D3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543D3B" w:rsidRDefault="00543D3B" w:rsidP="00543D3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543D3B" w:rsidRDefault="00543D3B" w:rsidP="00543D3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543D3B" w:rsidRDefault="00543D3B" w:rsidP="00543D3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以供应商最后投标报价为准。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543D3B" w:rsidRDefault="00543D3B" w:rsidP="00543D3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BB4EA2">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43D3B" w:rsidRDefault="00543D3B" w:rsidP="00543D3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43D3B" w:rsidRDefault="00543D3B" w:rsidP="00543D3B">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543D3B" w:rsidRDefault="00543D3B" w:rsidP="00543D3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543D3B" w:rsidRPr="00E81BF2" w:rsidRDefault="00543D3B" w:rsidP="00543D3B">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43D3B" w:rsidRDefault="00543D3B" w:rsidP="00543D3B">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543D3B" w:rsidRDefault="00543D3B" w:rsidP="00543D3B">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543D3B" w:rsidRDefault="00543D3B" w:rsidP="00543D3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543D3B" w:rsidRDefault="00543D3B" w:rsidP="00543D3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543D3B" w:rsidRPr="00E81BF2" w:rsidRDefault="00543D3B" w:rsidP="00543D3B">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543D3B" w:rsidRDefault="00543D3B" w:rsidP="00543D3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543D3B" w:rsidRDefault="00543D3B" w:rsidP="00543D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543D3B" w:rsidRDefault="00543D3B" w:rsidP="00543D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543D3B" w:rsidRDefault="00543D3B" w:rsidP="00543D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543D3B" w:rsidRDefault="00543D3B" w:rsidP="00543D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543D3B" w:rsidRDefault="00543D3B" w:rsidP="00543D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543D3B" w:rsidRDefault="00543D3B" w:rsidP="00543D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543D3B" w:rsidRDefault="00543D3B" w:rsidP="00543D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543D3B" w:rsidRDefault="00543D3B" w:rsidP="00543D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543D3B" w:rsidRDefault="00543D3B" w:rsidP="00543D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543D3B" w:rsidRPr="00CD6F6B" w:rsidRDefault="00543D3B" w:rsidP="00543D3B">
      <w:pPr>
        <w:spacing w:line="360" w:lineRule="auto"/>
        <w:ind w:left="480"/>
        <w:contextualSpacing/>
        <w:rPr>
          <w:rFonts w:asciiTheme="minorEastAsia" w:hAnsiTheme="minorEastAsia" w:cs="仿宋_GB2312"/>
          <w:color w:val="FF0000"/>
          <w:sz w:val="24"/>
          <w:szCs w:val="24"/>
          <w:lang w:val="zh-CN"/>
        </w:rPr>
      </w:pPr>
      <w:r w:rsidRPr="00CD6F6B">
        <w:rPr>
          <w:rFonts w:asciiTheme="minorEastAsia" w:hAnsiTheme="minorEastAsia" w:cs="仿宋_GB2312" w:hint="eastAsia"/>
          <w:color w:val="FF0000"/>
          <w:sz w:val="24"/>
          <w:szCs w:val="24"/>
          <w:lang w:val="zh-CN"/>
        </w:rPr>
        <w:t>5）提供虚假材料谋取中标、成交的</w:t>
      </w:r>
    </w:p>
    <w:p w:rsidR="00543D3B" w:rsidRPr="005B5BCB" w:rsidRDefault="00543D3B" w:rsidP="00543D3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w:t>
      </w:r>
      <w:r>
        <w:rPr>
          <w:rFonts w:asciiTheme="minorEastAsia" w:hAnsiTheme="minorEastAsia" w:cs="仿宋_GB2312" w:hint="eastAsia"/>
          <w:sz w:val="24"/>
          <w:szCs w:val="24"/>
          <w:lang w:val="zh-CN"/>
        </w:rPr>
        <w:t>采购文件</w:t>
      </w:r>
      <w:r w:rsidRPr="005B5BCB">
        <w:rPr>
          <w:rFonts w:asciiTheme="minorEastAsia" w:hAnsiTheme="minorEastAsia" w:cs="仿宋_GB2312"/>
          <w:sz w:val="24"/>
          <w:szCs w:val="24"/>
          <w:lang w:val="zh-CN"/>
        </w:rPr>
        <w:t>规定的其他无效情形。</w:t>
      </w:r>
    </w:p>
    <w:p w:rsidR="00543D3B" w:rsidRDefault="00543D3B" w:rsidP="00543D3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543D3B" w:rsidRDefault="00543D3B" w:rsidP="00543D3B">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543D3B" w:rsidRDefault="00543D3B" w:rsidP="00543D3B">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43D3B" w:rsidTr="00F10DE5">
        <w:trPr>
          <w:trHeight w:val="557"/>
        </w:trPr>
        <w:tc>
          <w:tcPr>
            <w:tcW w:w="721" w:type="dxa"/>
            <w:vAlign w:val="center"/>
          </w:tcPr>
          <w:p w:rsidR="00543D3B" w:rsidRDefault="00543D3B" w:rsidP="00F10DE5">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543D3B" w:rsidRDefault="00543D3B" w:rsidP="00F10DE5">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543D3B" w:rsidRDefault="00543D3B" w:rsidP="00F10DE5">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543D3B" w:rsidRDefault="00543D3B" w:rsidP="00F10DE5">
            <w:pPr>
              <w:jc w:val="center"/>
              <w:rPr>
                <w:rFonts w:ascii="宋体" w:hAnsi="宋体"/>
                <w:b/>
                <w:sz w:val="24"/>
                <w:szCs w:val="24"/>
                <w:lang w:val="en-GB"/>
              </w:rPr>
            </w:pPr>
            <w:r>
              <w:rPr>
                <w:rFonts w:ascii="宋体" w:hAnsi="宋体" w:hint="eastAsia"/>
                <w:b/>
                <w:sz w:val="24"/>
                <w:szCs w:val="24"/>
                <w:lang w:val="en-GB"/>
              </w:rPr>
              <w:t>计算公式</w:t>
            </w:r>
          </w:p>
        </w:tc>
      </w:tr>
      <w:tr w:rsidR="00543D3B" w:rsidTr="00F10DE5">
        <w:trPr>
          <w:trHeight w:val="891"/>
        </w:trPr>
        <w:tc>
          <w:tcPr>
            <w:tcW w:w="721" w:type="dxa"/>
            <w:vAlign w:val="center"/>
          </w:tcPr>
          <w:p w:rsidR="00543D3B" w:rsidRDefault="00543D3B" w:rsidP="00F10DE5">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543D3B" w:rsidRPr="00CB13C7" w:rsidRDefault="00543D3B" w:rsidP="00F10DE5">
            <w:pPr>
              <w:jc w:val="center"/>
              <w:rPr>
                <w:rFonts w:ascii="宋体" w:hAnsi="宋体"/>
                <w:color w:val="FF0000"/>
                <w:sz w:val="24"/>
                <w:szCs w:val="24"/>
                <w:lang w:val="en-GB"/>
              </w:rPr>
            </w:pPr>
            <w:r w:rsidRPr="00CB13C7">
              <w:rPr>
                <w:rFonts w:ascii="宋体" w:hAnsi="宋体" w:hint="eastAsia"/>
                <w:color w:val="FF0000"/>
                <w:sz w:val="24"/>
                <w:szCs w:val="24"/>
                <w:lang w:val="en-GB"/>
              </w:rPr>
              <w:t>非联合体投标人</w:t>
            </w:r>
          </w:p>
        </w:tc>
        <w:tc>
          <w:tcPr>
            <w:tcW w:w="2552" w:type="dxa"/>
            <w:vAlign w:val="center"/>
          </w:tcPr>
          <w:p w:rsidR="00543D3B" w:rsidRDefault="00543D3B" w:rsidP="00F10DE5">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543D3B" w:rsidRPr="00E81BF2" w:rsidRDefault="00543D3B" w:rsidP="00F10DE5">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543D3B" w:rsidRPr="00E81BF2" w:rsidRDefault="00543D3B" w:rsidP="00F10DE5">
            <w:pPr>
              <w:jc w:val="center"/>
              <w:rPr>
                <w:rFonts w:ascii="宋体" w:hAnsi="宋体"/>
                <w:b/>
                <w:sz w:val="24"/>
                <w:szCs w:val="24"/>
                <w:lang w:val="en-GB"/>
              </w:rPr>
            </w:pPr>
          </w:p>
        </w:tc>
      </w:tr>
      <w:tr w:rsidR="00543D3B" w:rsidTr="00F10DE5">
        <w:trPr>
          <w:trHeight w:val="1414"/>
        </w:trPr>
        <w:tc>
          <w:tcPr>
            <w:tcW w:w="721" w:type="dxa"/>
            <w:vAlign w:val="center"/>
          </w:tcPr>
          <w:p w:rsidR="00543D3B" w:rsidRDefault="00543D3B" w:rsidP="00F10DE5">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543D3B" w:rsidRDefault="00543D3B" w:rsidP="00F10DE5">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543D3B" w:rsidRDefault="00543D3B" w:rsidP="00F10DE5">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543D3B" w:rsidRDefault="00543D3B" w:rsidP="00F10DE5">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543D3B" w:rsidRPr="00E81BF2" w:rsidRDefault="00543D3B" w:rsidP="00F10DE5">
            <w:pPr>
              <w:rPr>
                <w:rFonts w:ascii="宋体" w:hAnsi="宋体"/>
                <w:sz w:val="24"/>
                <w:szCs w:val="24"/>
                <w:lang w:val="en-GB"/>
              </w:rPr>
            </w:pPr>
          </w:p>
        </w:tc>
      </w:tr>
      <w:tr w:rsidR="00543D3B" w:rsidTr="00F10DE5">
        <w:trPr>
          <w:trHeight w:val="707"/>
        </w:trPr>
        <w:tc>
          <w:tcPr>
            <w:tcW w:w="721" w:type="dxa"/>
            <w:vAlign w:val="center"/>
          </w:tcPr>
          <w:p w:rsidR="00543D3B" w:rsidRDefault="00543D3B" w:rsidP="00F10DE5">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543D3B" w:rsidRDefault="00543D3B" w:rsidP="00F10DE5">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543D3B" w:rsidRDefault="00543D3B" w:rsidP="00F10DE5">
            <w:pPr>
              <w:jc w:val="center"/>
              <w:rPr>
                <w:rFonts w:ascii="宋体" w:hAnsi="宋体"/>
                <w:sz w:val="24"/>
                <w:szCs w:val="24"/>
                <w:lang w:val="en-GB"/>
              </w:rPr>
            </w:pPr>
            <w:r>
              <w:rPr>
                <w:rFonts w:ascii="宋体" w:hAnsi="宋体" w:hint="eastAsia"/>
                <w:sz w:val="24"/>
                <w:szCs w:val="24"/>
                <w:lang w:val="en-GB"/>
              </w:rPr>
              <w:t>对联合体总金额扣除</w:t>
            </w:r>
          </w:p>
          <w:p w:rsidR="00543D3B" w:rsidRDefault="00543D3B" w:rsidP="00F10DE5">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543D3B" w:rsidRPr="00E81BF2" w:rsidRDefault="00543D3B" w:rsidP="00F10DE5">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543D3B" w:rsidRPr="00E81BF2" w:rsidRDefault="00543D3B" w:rsidP="00F10DE5">
            <w:pPr>
              <w:jc w:val="center"/>
              <w:rPr>
                <w:rFonts w:ascii="宋体" w:hAnsi="宋体"/>
                <w:b/>
                <w:sz w:val="24"/>
                <w:szCs w:val="24"/>
                <w:lang w:val="en-GB"/>
              </w:rPr>
            </w:pPr>
          </w:p>
        </w:tc>
      </w:tr>
      <w:tr w:rsidR="00543D3B" w:rsidTr="00F10DE5">
        <w:trPr>
          <w:trHeight w:val="707"/>
        </w:trPr>
        <w:tc>
          <w:tcPr>
            <w:tcW w:w="721" w:type="dxa"/>
            <w:vAlign w:val="center"/>
          </w:tcPr>
          <w:p w:rsidR="00543D3B" w:rsidRDefault="00543D3B" w:rsidP="00F10DE5">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543D3B" w:rsidRDefault="00543D3B" w:rsidP="00F10DE5">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543D3B" w:rsidRDefault="00543D3B" w:rsidP="00F10DE5">
            <w:pPr>
              <w:jc w:val="center"/>
              <w:rPr>
                <w:rFonts w:ascii="宋体" w:hAnsi="宋体"/>
                <w:sz w:val="24"/>
                <w:szCs w:val="24"/>
                <w:lang w:val="en-GB"/>
              </w:rPr>
            </w:pPr>
            <w:r>
              <w:rPr>
                <w:rFonts w:ascii="宋体" w:hAnsi="宋体" w:hint="eastAsia"/>
                <w:sz w:val="24"/>
                <w:szCs w:val="24"/>
                <w:lang w:val="en-GB"/>
              </w:rPr>
              <w:t>视同小型、微型企业</w:t>
            </w:r>
          </w:p>
          <w:p w:rsidR="00543D3B" w:rsidRDefault="00543D3B" w:rsidP="00F10DE5">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43D3B" w:rsidRPr="00E81BF2" w:rsidRDefault="00543D3B" w:rsidP="00F10DE5">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543D3B" w:rsidTr="00F10DE5">
        <w:trPr>
          <w:trHeight w:val="707"/>
        </w:trPr>
        <w:tc>
          <w:tcPr>
            <w:tcW w:w="721" w:type="dxa"/>
            <w:vAlign w:val="center"/>
          </w:tcPr>
          <w:p w:rsidR="00543D3B" w:rsidRDefault="00543D3B" w:rsidP="00F10DE5">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543D3B" w:rsidRDefault="00543D3B" w:rsidP="00F10DE5">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543D3B" w:rsidRDefault="00543D3B" w:rsidP="00F10DE5">
            <w:pPr>
              <w:jc w:val="center"/>
              <w:rPr>
                <w:rFonts w:ascii="宋体" w:hAnsi="宋体"/>
                <w:sz w:val="24"/>
                <w:szCs w:val="24"/>
                <w:lang w:val="en-GB"/>
              </w:rPr>
            </w:pPr>
            <w:r>
              <w:rPr>
                <w:rFonts w:ascii="宋体" w:hAnsi="宋体" w:hint="eastAsia"/>
                <w:sz w:val="24"/>
                <w:szCs w:val="24"/>
                <w:lang w:val="en-GB"/>
              </w:rPr>
              <w:t>视同小型、微型企业</w:t>
            </w:r>
          </w:p>
          <w:p w:rsidR="00543D3B" w:rsidRDefault="00543D3B" w:rsidP="00F10DE5">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43D3B" w:rsidRPr="00E81BF2" w:rsidRDefault="00543D3B" w:rsidP="00F10DE5">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543D3B" w:rsidTr="00F10DE5">
        <w:trPr>
          <w:trHeight w:val="2582"/>
        </w:trPr>
        <w:tc>
          <w:tcPr>
            <w:tcW w:w="8931" w:type="dxa"/>
            <w:gridSpan w:val="4"/>
            <w:vAlign w:val="center"/>
          </w:tcPr>
          <w:p w:rsidR="00543D3B" w:rsidRDefault="00543D3B" w:rsidP="00F10DE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543D3B" w:rsidRDefault="00543D3B" w:rsidP="00543D3B">
      <w:pPr>
        <w:spacing w:line="360" w:lineRule="auto"/>
        <w:rPr>
          <w:rFonts w:ascii="宋体" w:hAnsi="宋体"/>
          <w:bCs/>
          <w:sz w:val="24"/>
          <w:szCs w:val="24"/>
          <w:lang w:val="en-GB"/>
        </w:rPr>
      </w:pPr>
      <w:r>
        <w:rPr>
          <w:rFonts w:ascii="宋体" w:hAnsi="宋体" w:hint="eastAsia"/>
          <w:bCs/>
          <w:sz w:val="24"/>
          <w:szCs w:val="24"/>
          <w:lang w:val="en-GB"/>
        </w:rPr>
        <w:t>备注：</w:t>
      </w:r>
    </w:p>
    <w:p w:rsidR="00543D3B" w:rsidRDefault="00543D3B" w:rsidP="00543D3B">
      <w:pPr>
        <w:spacing w:line="360" w:lineRule="auto"/>
        <w:ind w:firstLineChars="200" w:firstLine="480"/>
        <w:rPr>
          <w:rFonts w:ascii="宋体" w:hAnsi="宋体"/>
          <w:bCs/>
          <w:color w:val="FF0000"/>
          <w:sz w:val="24"/>
          <w:szCs w:val="24"/>
          <w:lang w:val="en-GB"/>
        </w:rPr>
      </w:pPr>
      <w:r w:rsidRPr="00D57D8A">
        <w:rPr>
          <w:rFonts w:ascii="宋体" w:hAnsi="宋体" w:cs="仿宋_GB2312" w:hint="eastAsia"/>
          <w:color w:val="0070C0"/>
          <w:sz w:val="24"/>
          <w:szCs w:val="24"/>
        </w:rPr>
        <w:t>对投标人挂靠借用资质、提供虚假业绩、证书投标行为，一经发现，将按照《政</w:t>
      </w:r>
      <w:r w:rsidRPr="00D57D8A">
        <w:rPr>
          <w:rFonts w:ascii="宋体" w:hAnsi="宋体" w:cs="仿宋_GB2312" w:hint="eastAsia"/>
          <w:color w:val="0070C0"/>
          <w:sz w:val="24"/>
          <w:szCs w:val="24"/>
        </w:rPr>
        <w:lastRenderedPageBreak/>
        <w:t>府采购法》给与行政处罚，将其列入“中国政府采购网” 政府采购严重违法失信行为记录名单，并予以公示。</w:t>
      </w:r>
    </w:p>
    <w:p w:rsidR="00543D3B" w:rsidRDefault="00543D3B" w:rsidP="00543D3B">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543D3B" w:rsidRDefault="00543D3B" w:rsidP="00543D3B">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543D3B" w:rsidRDefault="00543D3B" w:rsidP="00543D3B">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543D3B" w:rsidRDefault="00543D3B" w:rsidP="00543D3B">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543D3B" w:rsidRDefault="00543D3B" w:rsidP="00543D3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543D3B" w:rsidRDefault="00543D3B" w:rsidP="00543D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543D3B" w:rsidRDefault="00543D3B" w:rsidP="00543D3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543D3B" w:rsidRDefault="00543D3B" w:rsidP="00543D3B">
      <w:pPr>
        <w:adjustRightInd w:val="0"/>
        <w:snapToGrid w:val="0"/>
        <w:spacing w:line="360" w:lineRule="auto"/>
        <w:ind w:firstLineChars="200" w:firstLine="420"/>
        <w:rPr>
          <w:rFonts w:ascii="宋体" w:hAnsi="宋体" w:cs="Courier New"/>
          <w:szCs w:val="21"/>
        </w:rPr>
      </w:pPr>
    </w:p>
    <w:p w:rsidR="00543D3B" w:rsidRDefault="00543D3B" w:rsidP="00543D3B">
      <w:pPr>
        <w:adjustRightInd w:val="0"/>
        <w:snapToGrid w:val="0"/>
        <w:spacing w:line="360" w:lineRule="auto"/>
        <w:ind w:firstLineChars="200" w:firstLine="420"/>
        <w:rPr>
          <w:rFonts w:ascii="宋体" w:hAnsi="宋体" w:cs="Courier New"/>
          <w:szCs w:val="21"/>
        </w:rPr>
      </w:pPr>
    </w:p>
    <w:p w:rsidR="00543D3B" w:rsidRDefault="00543D3B" w:rsidP="00543D3B">
      <w:pPr>
        <w:adjustRightInd w:val="0"/>
        <w:snapToGrid w:val="0"/>
        <w:spacing w:line="360" w:lineRule="auto"/>
        <w:ind w:firstLineChars="200" w:firstLine="420"/>
        <w:rPr>
          <w:rFonts w:ascii="宋体" w:hAnsi="宋体" w:cs="Courier New"/>
          <w:szCs w:val="21"/>
        </w:rPr>
      </w:pPr>
    </w:p>
    <w:p w:rsidR="00543D3B" w:rsidRDefault="00543D3B" w:rsidP="00543D3B">
      <w:pPr>
        <w:pStyle w:val="a7"/>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543D3B" w:rsidRDefault="00543D3B" w:rsidP="00543D3B">
      <w:pPr>
        <w:pStyle w:val="a7"/>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（此合同仅供参考。以最终采购人与成交人签定的合同条款为准进行公示，</w:t>
      </w:r>
    </w:p>
    <w:p w:rsidR="00543D3B" w:rsidRDefault="00543D3B" w:rsidP="00543D3B">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最终签定合同的主要条款不能与采购文件有冲突）</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43D3B" w:rsidRDefault="00543D3B" w:rsidP="00543D3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43D3B" w:rsidRDefault="00543D3B" w:rsidP="00543D3B">
      <w:pPr>
        <w:pStyle w:val="a7"/>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contextualSpacing/>
        <w:jc w:val="center"/>
        <w:rPr>
          <w:rFonts w:asciiTheme="majorEastAsia" w:eastAsiaTheme="majorEastAsia" w:hAnsiTheme="majorEastAsia" w:cs="宋体"/>
          <w:b/>
          <w:kern w:val="0"/>
          <w:sz w:val="36"/>
          <w:szCs w:val="36"/>
        </w:rPr>
      </w:pPr>
    </w:p>
    <w:p w:rsidR="00543D3B" w:rsidRDefault="00543D3B" w:rsidP="00543D3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543D3B" w:rsidRDefault="00543D3B" w:rsidP="00543D3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543D3B" w:rsidRDefault="00543D3B" w:rsidP="00543D3B">
      <w:pPr>
        <w:autoSpaceDE w:val="0"/>
        <w:autoSpaceDN w:val="0"/>
        <w:adjustRightInd w:val="0"/>
        <w:spacing w:line="700" w:lineRule="exact"/>
        <w:ind w:firstLine="551"/>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700" w:lineRule="exact"/>
        <w:ind w:firstLine="551"/>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700" w:lineRule="exact"/>
        <w:ind w:firstLine="551"/>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700" w:lineRule="exact"/>
        <w:ind w:firstLine="551"/>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700" w:lineRule="exact"/>
        <w:ind w:firstLine="551"/>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700" w:lineRule="exact"/>
        <w:ind w:firstLine="551"/>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700" w:lineRule="exact"/>
        <w:ind w:firstLine="551"/>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700" w:lineRule="exact"/>
        <w:ind w:firstLine="551"/>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700" w:lineRule="exact"/>
        <w:ind w:firstLine="551"/>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700" w:lineRule="exact"/>
        <w:ind w:firstLine="551"/>
        <w:jc w:val="center"/>
        <w:rPr>
          <w:rFonts w:asciiTheme="minorEastAsia" w:hAnsiTheme="minorEastAsia" w:cs="黑体"/>
          <w:b/>
          <w:bCs/>
          <w:sz w:val="44"/>
          <w:szCs w:val="44"/>
          <w:lang w:val="zh-CN"/>
        </w:rPr>
      </w:pPr>
    </w:p>
    <w:p w:rsidR="00543D3B" w:rsidRDefault="00543D3B" w:rsidP="00543D3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43D3B" w:rsidTr="00F10DE5">
        <w:tc>
          <w:tcPr>
            <w:tcW w:w="468" w:type="dxa"/>
            <w:vAlign w:val="center"/>
          </w:tcPr>
          <w:p w:rsidR="00543D3B" w:rsidRDefault="00543D3B" w:rsidP="00F10DE5">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43D3B" w:rsidRDefault="00543D3B" w:rsidP="00F10DE5">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43D3B" w:rsidRDefault="00543D3B" w:rsidP="00F10DE5">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43D3B" w:rsidRDefault="00543D3B" w:rsidP="00F10DE5">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43D3B" w:rsidRDefault="00543D3B" w:rsidP="00F10DE5">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43D3B" w:rsidRDefault="00543D3B" w:rsidP="00F10DE5">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43D3B" w:rsidTr="00F10DE5">
        <w:trPr>
          <w:trHeight w:hRule="exact" w:val="510"/>
        </w:trPr>
        <w:tc>
          <w:tcPr>
            <w:tcW w:w="468" w:type="dxa"/>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43D3B" w:rsidRDefault="00543D3B" w:rsidP="00F10DE5">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43D3B" w:rsidRDefault="00543D3B" w:rsidP="00F10DE5">
            <w:pPr>
              <w:snapToGrid w:val="0"/>
              <w:spacing w:line="400" w:lineRule="exact"/>
              <w:jc w:val="center"/>
              <w:rPr>
                <w:rFonts w:ascii="宋体" w:hAnsi="宋体" w:cs="微软雅黑"/>
                <w:szCs w:val="21"/>
              </w:rP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hRule="exact" w:val="510"/>
        </w:trPr>
        <w:tc>
          <w:tcPr>
            <w:tcW w:w="468" w:type="dxa"/>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43D3B" w:rsidRDefault="00543D3B" w:rsidP="00F10DE5">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43D3B" w:rsidRDefault="00543D3B" w:rsidP="00F10DE5">
            <w:pPr>
              <w:snapToGrid w:val="0"/>
              <w:spacing w:line="400" w:lineRule="exact"/>
              <w:jc w:val="center"/>
              <w:rPr>
                <w:rFonts w:ascii="宋体" w:hAnsi="宋体" w:cs="微软雅黑"/>
                <w:szCs w:val="21"/>
              </w:rP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hRule="exact" w:val="510"/>
        </w:trPr>
        <w:tc>
          <w:tcPr>
            <w:tcW w:w="468" w:type="dxa"/>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43D3B" w:rsidRDefault="00543D3B" w:rsidP="00F10DE5">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43D3B" w:rsidRDefault="00543D3B" w:rsidP="00F10DE5">
            <w:pPr>
              <w:snapToGrid w:val="0"/>
              <w:spacing w:line="400" w:lineRule="exact"/>
              <w:jc w:val="center"/>
              <w:rPr>
                <w:rFonts w:ascii="宋体" w:hAnsi="宋体" w:cs="微软雅黑"/>
                <w:szCs w:val="21"/>
              </w:rP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hRule="exact" w:val="510"/>
        </w:trPr>
        <w:tc>
          <w:tcPr>
            <w:tcW w:w="468" w:type="dxa"/>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43D3B" w:rsidRDefault="00543D3B" w:rsidP="00F10DE5">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543D3B" w:rsidRDefault="00543D3B" w:rsidP="00F10DE5">
            <w:pPr>
              <w:snapToGrid w:val="0"/>
              <w:spacing w:line="400" w:lineRule="exact"/>
              <w:jc w:val="center"/>
              <w:rPr>
                <w:rFonts w:ascii="宋体" w:hAnsi="宋体" w:cs="微软雅黑"/>
                <w:szCs w:val="21"/>
              </w:rP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hRule="exact" w:val="510"/>
        </w:trPr>
        <w:tc>
          <w:tcPr>
            <w:tcW w:w="468" w:type="dxa"/>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43D3B" w:rsidRDefault="00543D3B" w:rsidP="00F10DE5">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543D3B" w:rsidRDefault="00543D3B" w:rsidP="00F10DE5">
            <w:pPr>
              <w:snapToGrid w:val="0"/>
              <w:spacing w:line="400" w:lineRule="exact"/>
              <w:jc w:val="center"/>
              <w:rPr>
                <w:rFonts w:ascii="宋体" w:hAnsi="宋体" w:cs="微软雅黑"/>
                <w:szCs w:val="21"/>
              </w:rP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hRule="exact" w:val="510"/>
        </w:trPr>
        <w:tc>
          <w:tcPr>
            <w:tcW w:w="468" w:type="dxa"/>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43D3B" w:rsidRDefault="00543D3B" w:rsidP="00F10DE5">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43D3B" w:rsidRDefault="00543D3B" w:rsidP="00F10DE5">
            <w:pPr>
              <w:snapToGrid w:val="0"/>
              <w:spacing w:line="400" w:lineRule="exact"/>
              <w:jc w:val="center"/>
              <w:rPr>
                <w:rFonts w:ascii="宋体" w:hAnsi="宋体" w:cs="微软雅黑"/>
                <w:szCs w:val="21"/>
              </w:rP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hRule="exact" w:val="510"/>
        </w:trPr>
        <w:tc>
          <w:tcPr>
            <w:tcW w:w="468" w:type="dxa"/>
            <w:vMerge w:val="restart"/>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43D3B" w:rsidRDefault="00543D3B" w:rsidP="00F10DE5">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543D3B" w:rsidRDefault="00543D3B" w:rsidP="00F10DE5">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543D3B" w:rsidRDefault="00543D3B" w:rsidP="00F10DE5">
            <w:pPr>
              <w:snapToGrid w:val="0"/>
              <w:spacing w:line="400" w:lineRule="exact"/>
              <w:jc w:val="center"/>
              <w:rPr>
                <w:rFonts w:ascii="宋体" w:hAnsi="宋体" w:cs="微软雅黑"/>
                <w:szCs w:val="21"/>
              </w:rP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hRule="exact" w:val="510"/>
        </w:trPr>
        <w:tc>
          <w:tcPr>
            <w:tcW w:w="468" w:type="dxa"/>
            <w:vMerge/>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43D3B" w:rsidRDefault="00543D3B" w:rsidP="00F10DE5">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543D3B" w:rsidRDefault="00543D3B" w:rsidP="00F10DE5">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543D3B" w:rsidRDefault="00543D3B" w:rsidP="00F10DE5">
            <w:pPr>
              <w:pStyle w:val="a7"/>
              <w:rPr>
                <w:rFonts w:ascii="宋体" w:hAnsi="宋体" w:cs="微软雅黑"/>
                <w:szCs w:val="21"/>
              </w:rP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hRule="exact" w:val="510"/>
        </w:trPr>
        <w:tc>
          <w:tcPr>
            <w:tcW w:w="468" w:type="dxa"/>
            <w:vMerge w:val="restart"/>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43D3B" w:rsidRDefault="00543D3B" w:rsidP="00F10DE5">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543D3B" w:rsidRDefault="00543D3B" w:rsidP="00F10DE5">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543D3B" w:rsidRDefault="00543D3B" w:rsidP="00F10DE5">
            <w:pPr>
              <w:snapToGrid w:val="0"/>
              <w:spacing w:line="400" w:lineRule="exact"/>
              <w:rPr>
                <w:rFonts w:ascii="宋体" w:hAnsi="宋体" w:cs="微软雅黑"/>
                <w:sz w:val="24"/>
                <w:szCs w:val="24"/>
              </w:rPr>
            </w:pPr>
          </w:p>
        </w:tc>
        <w:tc>
          <w:tcPr>
            <w:tcW w:w="1559" w:type="dxa"/>
            <w:vAlign w:val="center"/>
          </w:tcPr>
          <w:p w:rsidR="00543D3B" w:rsidRDefault="00543D3B" w:rsidP="00F10DE5">
            <w:pPr>
              <w:snapToGrid w:val="0"/>
              <w:spacing w:line="400" w:lineRule="exact"/>
              <w:jc w:val="center"/>
              <w:rPr>
                <w:rFonts w:ascii="宋体" w:hAnsi="宋体" w:cs="微软雅黑"/>
                <w:szCs w:val="21"/>
              </w:rP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 w:val="24"/>
                <w:szCs w:val="24"/>
              </w:rPr>
            </w:pPr>
          </w:p>
        </w:tc>
      </w:tr>
      <w:tr w:rsidR="00543D3B" w:rsidTr="00F10DE5">
        <w:trPr>
          <w:trHeight w:hRule="exact" w:val="510"/>
        </w:trPr>
        <w:tc>
          <w:tcPr>
            <w:tcW w:w="468" w:type="dxa"/>
            <w:vMerge/>
            <w:vAlign w:val="center"/>
          </w:tcPr>
          <w:p w:rsidR="00543D3B" w:rsidRDefault="00543D3B" w:rsidP="00F10DE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43D3B" w:rsidRDefault="00543D3B" w:rsidP="00F10DE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43D3B" w:rsidRDefault="00543D3B" w:rsidP="00F10DE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43D3B" w:rsidRDefault="00543D3B" w:rsidP="00F10DE5">
            <w:pPr>
              <w:snapToGrid w:val="0"/>
              <w:spacing w:line="400" w:lineRule="exact"/>
              <w:rPr>
                <w:rFonts w:ascii="宋体" w:hAnsi="宋体" w:cs="微软雅黑"/>
                <w:sz w:val="24"/>
                <w:szCs w:val="24"/>
              </w:rPr>
            </w:pPr>
          </w:p>
        </w:tc>
        <w:tc>
          <w:tcPr>
            <w:tcW w:w="1559" w:type="dxa"/>
            <w:vAlign w:val="center"/>
          </w:tcPr>
          <w:p w:rsidR="00543D3B" w:rsidRDefault="00543D3B" w:rsidP="00F10DE5">
            <w:pPr>
              <w:snapToGrid w:val="0"/>
              <w:spacing w:line="400" w:lineRule="exact"/>
              <w:jc w:val="center"/>
              <w:rPr>
                <w:rFonts w:ascii="宋体" w:hAnsi="宋体" w:cs="微软雅黑"/>
                <w:szCs w:val="21"/>
              </w:rP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 w:val="24"/>
                <w:szCs w:val="24"/>
              </w:rPr>
            </w:pPr>
          </w:p>
        </w:tc>
      </w:tr>
      <w:tr w:rsidR="00543D3B" w:rsidTr="00F10DE5">
        <w:trPr>
          <w:trHeight w:hRule="exact" w:val="510"/>
        </w:trPr>
        <w:tc>
          <w:tcPr>
            <w:tcW w:w="468" w:type="dxa"/>
            <w:vMerge/>
            <w:vAlign w:val="center"/>
          </w:tcPr>
          <w:p w:rsidR="00543D3B" w:rsidRDefault="00543D3B" w:rsidP="00F10DE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43D3B" w:rsidRDefault="00543D3B" w:rsidP="00F10DE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43D3B" w:rsidRDefault="00543D3B" w:rsidP="00F10DE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43D3B" w:rsidRDefault="00543D3B" w:rsidP="00F10DE5">
            <w:pPr>
              <w:snapToGrid w:val="0"/>
              <w:spacing w:line="400" w:lineRule="exact"/>
              <w:rPr>
                <w:rFonts w:ascii="宋体" w:hAnsi="宋体" w:cs="微软雅黑"/>
                <w:sz w:val="24"/>
                <w:szCs w:val="24"/>
              </w:rPr>
            </w:pPr>
          </w:p>
        </w:tc>
        <w:tc>
          <w:tcPr>
            <w:tcW w:w="1559" w:type="dxa"/>
            <w:vAlign w:val="center"/>
          </w:tcPr>
          <w:p w:rsidR="00543D3B" w:rsidRDefault="00543D3B" w:rsidP="00F10DE5">
            <w:pPr>
              <w:snapToGrid w:val="0"/>
              <w:spacing w:line="400" w:lineRule="exact"/>
              <w:jc w:val="center"/>
              <w:rPr>
                <w:rFonts w:ascii="宋体" w:hAnsi="宋体" w:cs="微软雅黑"/>
                <w:szCs w:val="21"/>
              </w:rP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 w:val="24"/>
                <w:szCs w:val="24"/>
              </w:rPr>
            </w:pPr>
          </w:p>
        </w:tc>
      </w:tr>
      <w:tr w:rsidR="00543D3B" w:rsidTr="00F10DE5">
        <w:trPr>
          <w:trHeight w:hRule="exact" w:val="510"/>
        </w:trPr>
        <w:tc>
          <w:tcPr>
            <w:tcW w:w="468" w:type="dxa"/>
            <w:vMerge/>
            <w:vAlign w:val="center"/>
          </w:tcPr>
          <w:p w:rsidR="00543D3B" w:rsidRDefault="00543D3B" w:rsidP="00F10DE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43D3B" w:rsidRDefault="00543D3B" w:rsidP="00F10DE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43D3B" w:rsidRDefault="00543D3B" w:rsidP="00F10DE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43D3B" w:rsidRDefault="00543D3B" w:rsidP="00F10DE5">
            <w:pPr>
              <w:snapToGrid w:val="0"/>
              <w:spacing w:line="400" w:lineRule="exact"/>
              <w:rPr>
                <w:rFonts w:ascii="宋体" w:hAnsi="宋体" w:cs="微软雅黑"/>
                <w:sz w:val="24"/>
                <w:szCs w:val="24"/>
              </w:rPr>
            </w:pPr>
          </w:p>
        </w:tc>
        <w:tc>
          <w:tcPr>
            <w:tcW w:w="1559" w:type="dxa"/>
            <w:vAlign w:val="center"/>
          </w:tcPr>
          <w:p w:rsidR="00543D3B" w:rsidRDefault="00543D3B" w:rsidP="00F10DE5">
            <w:pPr>
              <w:snapToGrid w:val="0"/>
              <w:spacing w:line="400" w:lineRule="exact"/>
              <w:jc w:val="center"/>
              <w:rPr>
                <w:rFonts w:ascii="宋体" w:hAnsi="宋体" w:cs="微软雅黑"/>
                <w:szCs w:val="21"/>
              </w:rP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 w:val="24"/>
                <w:szCs w:val="24"/>
              </w:rPr>
            </w:pPr>
          </w:p>
        </w:tc>
      </w:tr>
      <w:tr w:rsidR="00543D3B" w:rsidTr="00F10DE5">
        <w:trPr>
          <w:trHeight w:hRule="exact" w:val="510"/>
        </w:trPr>
        <w:tc>
          <w:tcPr>
            <w:tcW w:w="468" w:type="dxa"/>
            <w:vMerge/>
            <w:vAlign w:val="center"/>
          </w:tcPr>
          <w:p w:rsidR="00543D3B" w:rsidRDefault="00543D3B" w:rsidP="00F10DE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43D3B" w:rsidRDefault="00543D3B" w:rsidP="00F10DE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43D3B" w:rsidRDefault="00543D3B" w:rsidP="00F10DE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43D3B" w:rsidRDefault="00543D3B" w:rsidP="00F10DE5">
            <w:pPr>
              <w:snapToGrid w:val="0"/>
              <w:spacing w:line="400" w:lineRule="exact"/>
              <w:rPr>
                <w:rFonts w:ascii="宋体" w:hAnsi="宋体" w:cs="微软雅黑"/>
                <w:sz w:val="24"/>
                <w:szCs w:val="24"/>
              </w:rPr>
            </w:pPr>
          </w:p>
        </w:tc>
        <w:tc>
          <w:tcPr>
            <w:tcW w:w="1559" w:type="dxa"/>
            <w:vAlign w:val="center"/>
          </w:tcPr>
          <w:p w:rsidR="00543D3B" w:rsidRDefault="00543D3B" w:rsidP="00F10DE5">
            <w:pPr>
              <w:snapToGrid w:val="0"/>
              <w:spacing w:line="400" w:lineRule="exact"/>
              <w:jc w:val="center"/>
              <w:rPr>
                <w:rFonts w:ascii="宋体" w:hAnsi="宋体" w:cs="微软雅黑"/>
                <w:szCs w:val="21"/>
              </w:rP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 w:val="24"/>
                <w:szCs w:val="24"/>
              </w:rPr>
            </w:pPr>
          </w:p>
        </w:tc>
      </w:tr>
      <w:tr w:rsidR="00543D3B" w:rsidTr="00F10DE5">
        <w:trPr>
          <w:trHeight w:hRule="exact" w:val="510"/>
        </w:trPr>
        <w:tc>
          <w:tcPr>
            <w:tcW w:w="468" w:type="dxa"/>
            <w:vMerge/>
            <w:vAlign w:val="center"/>
          </w:tcPr>
          <w:p w:rsidR="00543D3B" w:rsidRDefault="00543D3B" w:rsidP="00F10DE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43D3B" w:rsidRDefault="00543D3B" w:rsidP="00F10DE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43D3B" w:rsidRDefault="00543D3B" w:rsidP="00F10DE5">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543D3B" w:rsidRDefault="00543D3B" w:rsidP="00F10DE5">
            <w:pPr>
              <w:snapToGrid w:val="0"/>
              <w:spacing w:line="400" w:lineRule="exact"/>
              <w:jc w:val="center"/>
              <w:rPr>
                <w:rFonts w:ascii="宋体" w:hAnsi="宋体" w:cs="微软雅黑"/>
                <w:szCs w:val="21"/>
              </w:rP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hRule="exact" w:val="510"/>
        </w:trPr>
        <w:tc>
          <w:tcPr>
            <w:tcW w:w="468" w:type="dxa"/>
            <w:vMerge/>
            <w:vAlign w:val="center"/>
          </w:tcPr>
          <w:p w:rsidR="00543D3B" w:rsidRDefault="00543D3B" w:rsidP="00F10DE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43D3B" w:rsidRDefault="00543D3B" w:rsidP="00F10DE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43D3B" w:rsidRDefault="00543D3B" w:rsidP="00F10DE5">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543D3B" w:rsidRDefault="00543D3B" w:rsidP="00F10DE5">
            <w:pPr>
              <w:snapToGrid w:val="0"/>
              <w:spacing w:line="400" w:lineRule="exact"/>
              <w:jc w:val="center"/>
              <w:rPr>
                <w:rFonts w:ascii="宋体" w:hAnsi="宋体" w:cs="微软雅黑"/>
                <w:szCs w:val="21"/>
              </w:rP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hRule="exact" w:val="510"/>
        </w:trPr>
        <w:tc>
          <w:tcPr>
            <w:tcW w:w="468" w:type="dxa"/>
            <w:vMerge/>
            <w:vAlign w:val="center"/>
          </w:tcPr>
          <w:p w:rsidR="00543D3B" w:rsidRDefault="00543D3B" w:rsidP="00F10DE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43D3B" w:rsidRDefault="00543D3B" w:rsidP="00F10DE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43D3B" w:rsidRDefault="00543D3B" w:rsidP="00F10DE5">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543D3B" w:rsidRDefault="00543D3B" w:rsidP="00F10DE5">
            <w:pPr>
              <w:snapToGrid w:val="0"/>
              <w:spacing w:line="400" w:lineRule="exact"/>
              <w:jc w:val="center"/>
              <w:rPr>
                <w:rFonts w:ascii="宋体" w:hAnsi="宋体" w:cs="微软雅黑"/>
                <w:szCs w:val="21"/>
              </w:rP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hRule="exact" w:val="510"/>
        </w:trPr>
        <w:tc>
          <w:tcPr>
            <w:tcW w:w="468" w:type="dxa"/>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543D3B" w:rsidRDefault="00543D3B" w:rsidP="00F10DE5">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543D3B" w:rsidRDefault="00543D3B" w:rsidP="00F10DE5">
            <w:pPr>
              <w:snapToGrid w:val="0"/>
              <w:spacing w:line="400" w:lineRule="exact"/>
              <w:jc w:val="center"/>
              <w:rPr>
                <w:rFonts w:ascii="宋体" w:hAnsi="宋体" w:cs="微软雅黑"/>
                <w:szCs w:val="21"/>
              </w:rP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c>
          <w:tcPr>
            <w:tcW w:w="468" w:type="dxa"/>
            <w:vMerge w:val="restart"/>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43D3B" w:rsidRDefault="00543D3B" w:rsidP="00F10DE5">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543D3B" w:rsidRDefault="00543D3B" w:rsidP="00F10DE5">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543D3B" w:rsidRDefault="00543D3B" w:rsidP="00F10DE5">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543D3B" w:rsidRDefault="00543D3B" w:rsidP="00F10DE5">
            <w:pPr>
              <w:jc w:val="cente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 w:val="24"/>
                <w:szCs w:val="24"/>
              </w:rPr>
            </w:pPr>
          </w:p>
        </w:tc>
      </w:tr>
      <w:tr w:rsidR="00543D3B" w:rsidTr="00F10DE5">
        <w:tc>
          <w:tcPr>
            <w:tcW w:w="468" w:type="dxa"/>
            <w:vMerge/>
            <w:vAlign w:val="center"/>
          </w:tcPr>
          <w:p w:rsidR="00543D3B" w:rsidRDefault="00543D3B" w:rsidP="00F10DE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43D3B" w:rsidRDefault="00543D3B" w:rsidP="00F10DE5">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43D3B" w:rsidRDefault="00543D3B" w:rsidP="00F10DE5">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43D3B" w:rsidRDefault="00543D3B" w:rsidP="00F10DE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543D3B" w:rsidRDefault="00543D3B" w:rsidP="00F10DE5">
            <w:pPr>
              <w:pStyle w:val="a7"/>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pStyle w:val="a7"/>
              <w:kinsoku w:val="0"/>
              <w:overflowPunct w:val="0"/>
              <w:autoSpaceDE w:val="0"/>
              <w:autoSpaceDN w:val="0"/>
              <w:spacing w:line="320" w:lineRule="exact"/>
              <w:rPr>
                <w:rFonts w:hAnsi="宋体" w:cs="微软雅黑"/>
                <w:bCs/>
                <w:kern w:val="0"/>
                <w:szCs w:val="24"/>
              </w:rPr>
            </w:pPr>
          </w:p>
        </w:tc>
      </w:tr>
      <w:tr w:rsidR="00543D3B" w:rsidTr="00F10DE5">
        <w:tc>
          <w:tcPr>
            <w:tcW w:w="468" w:type="dxa"/>
            <w:vMerge/>
            <w:vAlign w:val="center"/>
          </w:tcPr>
          <w:p w:rsidR="00543D3B" w:rsidRDefault="00543D3B" w:rsidP="00F10DE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43D3B" w:rsidRDefault="00543D3B" w:rsidP="00F10DE5">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43D3B" w:rsidRDefault="00543D3B" w:rsidP="00F10DE5">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43D3B" w:rsidRDefault="00543D3B" w:rsidP="00F10DE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543D3B" w:rsidRDefault="00543D3B" w:rsidP="00F10DE5">
            <w:pPr>
              <w:pStyle w:val="a7"/>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pStyle w:val="a7"/>
              <w:kinsoku w:val="0"/>
              <w:overflowPunct w:val="0"/>
              <w:autoSpaceDE w:val="0"/>
              <w:autoSpaceDN w:val="0"/>
              <w:spacing w:line="320" w:lineRule="exact"/>
              <w:rPr>
                <w:rFonts w:hAnsi="宋体" w:cs="微软雅黑"/>
                <w:bCs/>
                <w:kern w:val="0"/>
                <w:szCs w:val="24"/>
              </w:rPr>
            </w:pPr>
          </w:p>
        </w:tc>
      </w:tr>
      <w:tr w:rsidR="00543D3B" w:rsidTr="00F10DE5">
        <w:tc>
          <w:tcPr>
            <w:tcW w:w="468" w:type="dxa"/>
            <w:vMerge/>
            <w:vAlign w:val="center"/>
          </w:tcPr>
          <w:p w:rsidR="00543D3B" w:rsidRDefault="00543D3B" w:rsidP="00F10DE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43D3B" w:rsidRDefault="00543D3B" w:rsidP="00F10DE5">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543D3B" w:rsidRDefault="00543D3B" w:rsidP="00F10DE5">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543D3B" w:rsidRDefault="00543D3B" w:rsidP="00F10DE5">
            <w:pPr>
              <w:pStyle w:val="a7"/>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val="510"/>
        </w:trPr>
        <w:tc>
          <w:tcPr>
            <w:tcW w:w="468" w:type="dxa"/>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543D3B" w:rsidRDefault="00543D3B" w:rsidP="00F10DE5">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543D3B" w:rsidRDefault="00543D3B" w:rsidP="00F10DE5">
            <w:pPr>
              <w:jc w:val="cente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val="510"/>
        </w:trPr>
        <w:tc>
          <w:tcPr>
            <w:tcW w:w="468" w:type="dxa"/>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543D3B" w:rsidRDefault="00543D3B" w:rsidP="00F10DE5">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543D3B" w:rsidRDefault="00543D3B" w:rsidP="00F10DE5">
            <w:pPr>
              <w:jc w:val="cente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val="510"/>
        </w:trPr>
        <w:tc>
          <w:tcPr>
            <w:tcW w:w="468" w:type="dxa"/>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543D3B" w:rsidRDefault="00543D3B" w:rsidP="00F10DE5">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543D3B" w:rsidRDefault="00543D3B" w:rsidP="00F10DE5">
            <w:pPr>
              <w:jc w:val="cente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val="510"/>
        </w:trPr>
        <w:tc>
          <w:tcPr>
            <w:tcW w:w="468" w:type="dxa"/>
            <w:vAlign w:val="center"/>
          </w:tcPr>
          <w:p w:rsidR="00543D3B" w:rsidRDefault="00543D3B" w:rsidP="00F10DE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543D3B" w:rsidRDefault="00543D3B" w:rsidP="00F10DE5">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543D3B" w:rsidRDefault="00543D3B" w:rsidP="00F10DE5">
            <w:pPr>
              <w:jc w:val="cente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val="510"/>
        </w:trPr>
        <w:tc>
          <w:tcPr>
            <w:tcW w:w="468" w:type="dxa"/>
            <w:tcBorders>
              <w:top w:val="double" w:sz="4" w:space="0" w:color="auto"/>
            </w:tcBorders>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543D3B" w:rsidRDefault="00543D3B" w:rsidP="00F10DE5">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543D3B" w:rsidRDefault="00543D3B" w:rsidP="00F10DE5">
            <w:pPr>
              <w:jc w:val="center"/>
            </w:pPr>
          </w:p>
        </w:tc>
        <w:tc>
          <w:tcPr>
            <w:tcW w:w="1560" w:type="dxa"/>
            <w:tcBorders>
              <w:top w:val="double" w:sz="4" w:space="0" w:color="auto"/>
            </w:tcBorders>
            <w:vAlign w:val="center"/>
          </w:tcPr>
          <w:p w:rsidR="00543D3B" w:rsidRDefault="00543D3B" w:rsidP="00F10DE5">
            <w:pPr>
              <w:snapToGrid w:val="0"/>
              <w:spacing w:line="400" w:lineRule="exact"/>
              <w:rPr>
                <w:rFonts w:ascii="宋体" w:hAnsi="宋体" w:cs="微软雅黑"/>
                <w:szCs w:val="21"/>
              </w:rPr>
            </w:pPr>
          </w:p>
        </w:tc>
        <w:tc>
          <w:tcPr>
            <w:tcW w:w="2018" w:type="dxa"/>
            <w:tcBorders>
              <w:top w:val="double" w:sz="4" w:space="0" w:color="auto"/>
            </w:tcBorders>
            <w:vAlign w:val="center"/>
          </w:tcPr>
          <w:p w:rsidR="00543D3B" w:rsidRDefault="00543D3B" w:rsidP="00F10DE5">
            <w:pPr>
              <w:snapToGrid w:val="0"/>
              <w:spacing w:line="400" w:lineRule="exact"/>
              <w:rPr>
                <w:rFonts w:ascii="宋体" w:hAnsi="宋体" w:cs="微软雅黑"/>
                <w:szCs w:val="21"/>
              </w:rPr>
            </w:pPr>
          </w:p>
        </w:tc>
      </w:tr>
      <w:tr w:rsidR="00543D3B" w:rsidTr="00F10DE5">
        <w:trPr>
          <w:trHeight w:val="510"/>
        </w:trPr>
        <w:tc>
          <w:tcPr>
            <w:tcW w:w="468" w:type="dxa"/>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543D3B" w:rsidRDefault="00543D3B" w:rsidP="00F10DE5">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543D3B" w:rsidRDefault="00543D3B" w:rsidP="00F10DE5">
            <w:pPr>
              <w:jc w:val="cente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val="510"/>
        </w:trPr>
        <w:tc>
          <w:tcPr>
            <w:tcW w:w="468" w:type="dxa"/>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543D3B" w:rsidRDefault="00543D3B" w:rsidP="00F10DE5">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543D3B" w:rsidRDefault="00543D3B" w:rsidP="00F10DE5">
            <w:pPr>
              <w:jc w:val="center"/>
            </w:pPr>
          </w:p>
        </w:tc>
        <w:tc>
          <w:tcPr>
            <w:tcW w:w="1560" w:type="dxa"/>
            <w:tcBorders>
              <w:top w:val="single" w:sz="4" w:space="0" w:color="auto"/>
            </w:tcBorders>
            <w:vAlign w:val="center"/>
          </w:tcPr>
          <w:p w:rsidR="00543D3B" w:rsidRDefault="00543D3B" w:rsidP="00F10DE5">
            <w:pPr>
              <w:snapToGrid w:val="0"/>
              <w:spacing w:line="400" w:lineRule="exact"/>
              <w:rPr>
                <w:rFonts w:ascii="宋体" w:hAnsi="宋体" w:cs="微软雅黑"/>
                <w:szCs w:val="21"/>
              </w:rPr>
            </w:pPr>
          </w:p>
        </w:tc>
        <w:tc>
          <w:tcPr>
            <w:tcW w:w="2018" w:type="dxa"/>
            <w:tcBorders>
              <w:top w:val="single" w:sz="4" w:space="0" w:color="auto"/>
            </w:tcBorders>
            <w:vAlign w:val="center"/>
          </w:tcPr>
          <w:p w:rsidR="00543D3B" w:rsidRDefault="00543D3B" w:rsidP="00F10DE5">
            <w:pPr>
              <w:snapToGrid w:val="0"/>
              <w:spacing w:line="400" w:lineRule="exact"/>
              <w:rPr>
                <w:rFonts w:ascii="宋体" w:hAnsi="宋体" w:cs="微软雅黑"/>
                <w:szCs w:val="21"/>
              </w:rPr>
            </w:pPr>
          </w:p>
        </w:tc>
      </w:tr>
      <w:tr w:rsidR="00543D3B" w:rsidTr="00F10DE5">
        <w:trPr>
          <w:trHeight w:val="510"/>
        </w:trPr>
        <w:tc>
          <w:tcPr>
            <w:tcW w:w="468" w:type="dxa"/>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543D3B" w:rsidRDefault="00543D3B" w:rsidP="00F10DE5">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543D3B" w:rsidRDefault="00543D3B" w:rsidP="00F10DE5">
            <w:pPr>
              <w:jc w:val="cente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val="510"/>
        </w:trPr>
        <w:tc>
          <w:tcPr>
            <w:tcW w:w="468" w:type="dxa"/>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543D3B" w:rsidRDefault="00543D3B" w:rsidP="00F10DE5">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543D3B" w:rsidRDefault="00543D3B" w:rsidP="00F10DE5">
            <w:pPr>
              <w:jc w:val="cente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val="510"/>
        </w:trPr>
        <w:tc>
          <w:tcPr>
            <w:tcW w:w="468" w:type="dxa"/>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543D3B" w:rsidRDefault="00543D3B" w:rsidP="00F10DE5">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543D3B" w:rsidRDefault="00543D3B" w:rsidP="00F10DE5">
            <w:pPr>
              <w:jc w:val="cente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val="510"/>
        </w:trPr>
        <w:tc>
          <w:tcPr>
            <w:tcW w:w="468" w:type="dxa"/>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543D3B" w:rsidRDefault="00543D3B" w:rsidP="00F10DE5">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543D3B" w:rsidRDefault="00543D3B" w:rsidP="00F10DE5">
            <w:pPr>
              <w:jc w:val="cente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val="510"/>
        </w:trPr>
        <w:tc>
          <w:tcPr>
            <w:tcW w:w="468" w:type="dxa"/>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543D3B" w:rsidRDefault="00543D3B" w:rsidP="00F10DE5">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543D3B" w:rsidRDefault="00543D3B" w:rsidP="00F10DE5">
            <w:pPr>
              <w:jc w:val="cente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val="510"/>
        </w:trPr>
        <w:tc>
          <w:tcPr>
            <w:tcW w:w="468" w:type="dxa"/>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543D3B" w:rsidRDefault="00543D3B" w:rsidP="00F10DE5">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543D3B" w:rsidRDefault="00543D3B" w:rsidP="00F10DE5">
            <w:pPr>
              <w:jc w:val="cente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val="510"/>
        </w:trPr>
        <w:tc>
          <w:tcPr>
            <w:tcW w:w="468" w:type="dxa"/>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543D3B" w:rsidRDefault="00543D3B" w:rsidP="00F10DE5">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543D3B" w:rsidRDefault="00543D3B" w:rsidP="00F10DE5">
            <w:pPr>
              <w:jc w:val="cente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val="510"/>
        </w:trPr>
        <w:tc>
          <w:tcPr>
            <w:tcW w:w="468" w:type="dxa"/>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543D3B" w:rsidRDefault="00543D3B" w:rsidP="00F10DE5">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543D3B" w:rsidRDefault="00543D3B" w:rsidP="00F10DE5">
            <w:pPr>
              <w:jc w:val="cente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val="1600"/>
        </w:trPr>
        <w:tc>
          <w:tcPr>
            <w:tcW w:w="468" w:type="dxa"/>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543D3B" w:rsidRDefault="00543D3B" w:rsidP="00F10DE5">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543D3B" w:rsidRDefault="00543D3B" w:rsidP="00F10DE5">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543D3B" w:rsidRDefault="00543D3B" w:rsidP="00F10DE5">
            <w:pPr>
              <w:pStyle w:val="a7"/>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val="1920"/>
        </w:trPr>
        <w:tc>
          <w:tcPr>
            <w:tcW w:w="468" w:type="dxa"/>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543D3B" w:rsidRDefault="00543D3B" w:rsidP="00F10DE5">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543D3B" w:rsidRDefault="00543D3B" w:rsidP="00F10DE5">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543D3B" w:rsidRDefault="00543D3B" w:rsidP="00F10DE5">
            <w:pPr>
              <w:pStyle w:val="a7"/>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val="510"/>
        </w:trPr>
        <w:tc>
          <w:tcPr>
            <w:tcW w:w="468" w:type="dxa"/>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543D3B" w:rsidRDefault="00543D3B" w:rsidP="00F10DE5">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543D3B" w:rsidRDefault="00543D3B" w:rsidP="00F10DE5">
            <w:pPr>
              <w:jc w:val="cente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r w:rsidR="00543D3B" w:rsidTr="00F10DE5">
        <w:trPr>
          <w:trHeight w:val="510"/>
        </w:trPr>
        <w:tc>
          <w:tcPr>
            <w:tcW w:w="468" w:type="dxa"/>
            <w:vAlign w:val="center"/>
          </w:tcPr>
          <w:p w:rsidR="00543D3B" w:rsidRDefault="00543D3B" w:rsidP="00F10DE5">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543D3B" w:rsidRDefault="00543D3B" w:rsidP="00F10DE5">
            <w:pPr>
              <w:pStyle w:val="a7"/>
              <w:kinsoku w:val="0"/>
              <w:overflowPunct w:val="0"/>
              <w:autoSpaceDE w:val="0"/>
              <w:autoSpaceDN w:val="0"/>
              <w:spacing w:line="320" w:lineRule="exact"/>
              <w:rPr>
                <w:rFonts w:hAnsi="宋体" w:cs="微软雅黑"/>
                <w:bCs/>
                <w:kern w:val="0"/>
              </w:rPr>
            </w:pPr>
          </w:p>
        </w:tc>
        <w:tc>
          <w:tcPr>
            <w:tcW w:w="1559" w:type="dxa"/>
            <w:vAlign w:val="center"/>
          </w:tcPr>
          <w:p w:rsidR="00543D3B" w:rsidRDefault="00543D3B" w:rsidP="00F10DE5">
            <w:pPr>
              <w:jc w:val="center"/>
            </w:pPr>
          </w:p>
        </w:tc>
        <w:tc>
          <w:tcPr>
            <w:tcW w:w="1560" w:type="dxa"/>
            <w:vAlign w:val="center"/>
          </w:tcPr>
          <w:p w:rsidR="00543D3B" w:rsidRDefault="00543D3B" w:rsidP="00F10DE5">
            <w:pPr>
              <w:snapToGrid w:val="0"/>
              <w:spacing w:line="400" w:lineRule="exact"/>
              <w:rPr>
                <w:rFonts w:ascii="宋体" w:hAnsi="宋体" w:cs="微软雅黑"/>
                <w:szCs w:val="21"/>
              </w:rPr>
            </w:pPr>
          </w:p>
        </w:tc>
        <w:tc>
          <w:tcPr>
            <w:tcW w:w="2018" w:type="dxa"/>
            <w:vAlign w:val="center"/>
          </w:tcPr>
          <w:p w:rsidR="00543D3B" w:rsidRDefault="00543D3B" w:rsidP="00F10DE5">
            <w:pPr>
              <w:snapToGrid w:val="0"/>
              <w:spacing w:line="400" w:lineRule="exact"/>
              <w:rPr>
                <w:rFonts w:ascii="宋体" w:hAnsi="宋体" w:cs="微软雅黑"/>
                <w:szCs w:val="21"/>
              </w:rPr>
            </w:pPr>
          </w:p>
        </w:tc>
      </w:tr>
    </w:tbl>
    <w:p w:rsidR="00543D3B" w:rsidRDefault="00543D3B" w:rsidP="00543D3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43D3B" w:rsidRDefault="00543D3B" w:rsidP="00543D3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543D3B" w:rsidRDefault="00543D3B" w:rsidP="0005371B">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43D3B" w:rsidRDefault="00543D3B" w:rsidP="00543D3B">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543D3B" w:rsidTr="00F10DE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D3B" w:rsidRDefault="00543D3B" w:rsidP="00F10DE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D3B" w:rsidRDefault="00543D3B" w:rsidP="00F10DE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D3B" w:rsidRDefault="00543D3B" w:rsidP="00F10DE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D3B" w:rsidRDefault="00543D3B" w:rsidP="00F10DE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D3B" w:rsidRDefault="00543D3B" w:rsidP="00F10DE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43D3B" w:rsidTr="00F10DE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43D3B" w:rsidRDefault="00543D3B" w:rsidP="00F10DE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43D3B" w:rsidRDefault="00543D3B" w:rsidP="00F10DE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43D3B" w:rsidRDefault="00543D3B" w:rsidP="00F10DE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43D3B" w:rsidRDefault="00543D3B" w:rsidP="00F10DE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43D3B" w:rsidRDefault="00543D3B" w:rsidP="00F10DE5">
            <w:pPr>
              <w:autoSpaceDE w:val="0"/>
              <w:autoSpaceDN w:val="0"/>
              <w:adjustRightInd w:val="0"/>
              <w:spacing w:line="480" w:lineRule="exact"/>
              <w:ind w:firstLine="240"/>
              <w:rPr>
                <w:rFonts w:asciiTheme="minorEastAsia" w:hAnsiTheme="minorEastAsia" w:cs="宋体"/>
                <w:sz w:val="24"/>
                <w:szCs w:val="24"/>
                <w:lang w:val="zh-CN"/>
              </w:rPr>
            </w:pPr>
          </w:p>
        </w:tc>
      </w:tr>
      <w:tr w:rsidR="00543D3B" w:rsidTr="00F10DE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43D3B" w:rsidRDefault="00543D3B" w:rsidP="00F10DE5">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43D3B" w:rsidRDefault="00543D3B" w:rsidP="00F10DE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43D3B" w:rsidRDefault="00543D3B" w:rsidP="00F10DE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43D3B" w:rsidRDefault="00543D3B" w:rsidP="00F10DE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43D3B" w:rsidRDefault="00543D3B" w:rsidP="00F10DE5">
            <w:pPr>
              <w:autoSpaceDE w:val="0"/>
              <w:autoSpaceDN w:val="0"/>
              <w:adjustRightInd w:val="0"/>
              <w:spacing w:line="480" w:lineRule="exact"/>
              <w:ind w:firstLine="240"/>
              <w:rPr>
                <w:rFonts w:asciiTheme="minorEastAsia" w:hAnsiTheme="minorEastAsia" w:cs="宋体"/>
                <w:sz w:val="24"/>
                <w:szCs w:val="24"/>
                <w:lang w:val="zh-CN"/>
              </w:rPr>
            </w:pPr>
          </w:p>
        </w:tc>
      </w:tr>
    </w:tbl>
    <w:p w:rsidR="00543D3B" w:rsidRDefault="00543D3B" w:rsidP="00543D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543D3B" w:rsidRDefault="00543D3B" w:rsidP="00543D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43D3B" w:rsidRDefault="00543D3B" w:rsidP="00543D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543D3B" w:rsidRPr="00DE58C3" w:rsidRDefault="00543D3B" w:rsidP="00543D3B">
      <w:pPr>
        <w:autoSpaceDE w:val="0"/>
        <w:autoSpaceDN w:val="0"/>
        <w:adjustRightInd w:val="0"/>
        <w:spacing w:line="480" w:lineRule="auto"/>
        <w:rPr>
          <w:rFonts w:asciiTheme="minorEastAsia" w:hAnsiTheme="minorEastAsia" w:cs="宋体"/>
          <w:color w:val="FF0000"/>
          <w:sz w:val="24"/>
          <w:szCs w:val="24"/>
          <w:lang w:val="zh-CN"/>
        </w:rPr>
      </w:pPr>
      <w:r w:rsidRPr="00DE58C3">
        <w:rPr>
          <w:rFonts w:asciiTheme="minorEastAsia" w:hAnsiTheme="minorEastAsia" w:cs="宋体" w:hint="eastAsia"/>
          <w:color w:val="FF0000"/>
          <w:sz w:val="24"/>
          <w:szCs w:val="24"/>
          <w:lang w:val="zh-CN"/>
        </w:rPr>
        <w:t>注：交付日期指完成该项目的最终时间（日历天）。</w:t>
      </w:r>
    </w:p>
    <w:p w:rsidR="00543D3B" w:rsidRDefault="00543D3B" w:rsidP="00543D3B">
      <w:pPr>
        <w:autoSpaceDE w:val="0"/>
        <w:autoSpaceDN w:val="0"/>
        <w:adjustRightInd w:val="0"/>
        <w:spacing w:line="360" w:lineRule="auto"/>
        <w:rPr>
          <w:rFonts w:ascii="宋体" w:cs="宋体"/>
          <w:sz w:val="24"/>
          <w:lang w:val="zh-CN"/>
        </w:rPr>
      </w:pPr>
    </w:p>
    <w:p w:rsidR="00543D3B" w:rsidRDefault="00543D3B" w:rsidP="00543D3B">
      <w:pPr>
        <w:autoSpaceDE w:val="0"/>
        <w:autoSpaceDN w:val="0"/>
        <w:adjustRightInd w:val="0"/>
        <w:spacing w:line="360" w:lineRule="auto"/>
        <w:rPr>
          <w:rFonts w:ascii="宋体" w:cs="宋体"/>
          <w:sz w:val="24"/>
          <w:lang w:val="zh-CN"/>
        </w:rPr>
      </w:pPr>
    </w:p>
    <w:p w:rsidR="00543D3B" w:rsidRDefault="00543D3B" w:rsidP="00543D3B">
      <w:pPr>
        <w:autoSpaceDE w:val="0"/>
        <w:autoSpaceDN w:val="0"/>
        <w:adjustRightInd w:val="0"/>
        <w:spacing w:line="360" w:lineRule="auto"/>
        <w:rPr>
          <w:rFonts w:ascii="宋体" w:cs="宋体"/>
          <w:sz w:val="24"/>
          <w:lang w:val="zh-CN"/>
        </w:rPr>
      </w:pPr>
    </w:p>
    <w:p w:rsidR="00543D3B" w:rsidRDefault="00543D3B" w:rsidP="00543D3B">
      <w:pPr>
        <w:autoSpaceDE w:val="0"/>
        <w:autoSpaceDN w:val="0"/>
        <w:adjustRightInd w:val="0"/>
        <w:spacing w:line="360" w:lineRule="auto"/>
        <w:rPr>
          <w:rFonts w:ascii="宋体" w:cs="宋体"/>
          <w:sz w:val="24"/>
          <w:lang w:val="zh-CN"/>
        </w:rPr>
      </w:pPr>
    </w:p>
    <w:p w:rsidR="00543D3B" w:rsidRDefault="00543D3B" w:rsidP="00543D3B">
      <w:pPr>
        <w:autoSpaceDE w:val="0"/>
        <w:autoSpaceDN w:val="0"/>
        <w:adjustRightInd w:val="0"/>
        <w:spacing w:line="360" w:lineRule="auto"/>
        <w:rPr>
          <w:rFonts w:ascii="宋体" w:cs="宋体"/>
          <w:sz w:val="24"/>
          <w:lang w:val="zh-CN"/>
        </w:rPr>
      </w:pPr>
    </w:p>
    <w:p w:rsidR="00543D3B" w:rsidRDefault="00543D3B" w:rsidP="00543D3B">
      <w:pPr>
        <w:autoSpaceDE w:val="0"/>
        <w:autoSpaceDN w:val="0"/>
        <w:adjustRightInd w:val="0"/>
        <w:spacing w:line="360" w:lineRule="auto"/>
        <w:rPr>
          <w:rFonts w:ascii="宋体" w:cs="宋体"/>
          <w:sz w:val="24"/>
          <w:lang w:val="zh-CN"/>
        </w:rPr>
      </w:pPr>
    </w:p>
    <w:p w:rsidR="00543D3B" w:rsidRDefault="00543D3B" w:rsidP="00543D3B">
      <w:pPr>
        <w:autoSpaceDE w:val="0"/>
        <w:autoSpaceDN w:val="0"/>
        <w:adjustRightInd w:val="0"/>
        <w:spacing w:line="360" w:lineRule="auto"/>
        <w:rPr>
          <w:rFonts w:ascii="宋体" w:cs="宋体"/>
          <w:sz w:val="24"/>
          <w:lang w:val="zh-CN"/>
        </w:rPr>
      </w:pPr>
    </w:p>
    <w:p w:rsidR="00543D3B" w:rsidRDefault="00543D3B" w:rsidP="00543D3B">
      <w:pPr>
        <w:autoSpaceDE w:val="0"/>
        <w:autoSpaceDN w:val="0"/>
        <w:adjustRightInd w:val="0"/>
        <w:spacing w:line="360" w:lineRule="auto"/>
        <w:rPr>
          <w:rFonts w:ascii="宋体" w:cs="宋体"/>
          <w:sz w:val="24"/>
          <w:lang w:val="zh-CN"/>
        </w:rPr>
      </w:pPr>
    </w:p>
    <w:p w:rsidR="00543D3B" w:rsidRDefault="00543D3B" w:rsidP="00543D3B">
      <w:pPr>
        <w:autoSpaceDE w:val="0"/>
        <w:autoSpaceDN w:val="0"/>
        <w:adjustRightInd w:val="0"/>
        <w:spacing w:line="360" w:lineRule="auto"/>
        <w:rPr>
          <w:rFonts w:ascii="宋体" w:cs="宋体"/>
          <w:sz w:val="24"/>
          <w:lang w:val="zh-CN"/>
        </w:rPr>
      </w:pPr>
    </w:p>
    <w:p w:rsidR="00543D3B" w:rsidRDefault="00543D3B" w:rsidP="00543D3B">
      <w:pPr>
        <w:autoSpaceDE w:val="0"/>
        <w:autoSpaceDN w:val="0"/>
        <w:adjustRightInd w:val="0"/>
        <w:spacing w:line="360" w:lineRule="auto"/>
        <w:rPr>
          <w:rFonts w:ascii="宋体" w:cs="宋体"/>
          <w:sz w:val="24"/>
          <w:lang w:val="zh-CN"/>
        </w:rPr>
      </w:pPr>
    </w:p>
    <w:p w:rsidR="00543D3B" w:rsidRDefault="00543D3B" w:rsidP="00543D3B">
      <w:pPr>
        <w:autoSpaceDE w:val="0"/>
        <w:autoSpaceDN w:val="0"/>
        <w:adjustRightInd w:val="0"/>
        <w:spacing w:line="360" w:lineRule="auto"/>
        <w:rPr>
          <w:rFonts w:ascii="宋体" w:cs="宋体"/>
          <w:sz w:val="24"/>
          <w:lang w:val="zh-CN"/>
        </w:rPr>
      </w:pPr>
    </w:p>
    <w:p w:rsidR="00543D3B" w:rsidRDefault="00543D3B" w:rsidP="00543D3B">
      <w:pPr>
        <w:autoSpaceDE w:val="0"/>
        <w:autoSpaceDN w:val="0"/>
        <w:adjustRightInd w:val="0"/>
        <w:spacing w:line="360" w:lineRule="auto"/>
        <w:rPr>
          <w:rFonts w:ascii="宋体" w:cs="宋体"/>
          <w:sz w:val="24"/>
          <w:lang w:val="zh-CN"/>
        </w:rPr>
      </w:pPr>
    </w:p>
    <w:p w:rsidR="00543D3B" w:rsidRDefault="00543D3B" w:rsidP="00543D3B">
      <w:pPr>
        <w:autoSpaceDE w:val="0"/>
        <w:autoSpaceDN w:val="0"/>
        <w:adjustRightInd w:val="0"/>
        <w:spacing w:line="360" w:lineRule="auto"/>
        <w:rPr>
          <w:rFonts w:ascii="宋体" w:cs="宋体"/>
          <w:sz w:val="24"/>
          <w:lang w:val="zh-CN"/>
        </w:rPr>
      </w:pP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543D3B" w:rsidRDefault="00543D3B" w:rsidP="00543D3B">
      <w:pPr>
        <w:pStyle w:val="a7"/>
        <w:spacing w:line="360" w:lineRule="auto"/>
        <w:jc w:val="center"/>
        <w:rPr>
          <w:rFonts w:asciiTheme="majorEastAsia" w:eastAsiaTheme="majorEastAsia" w:hAnsiTheme="majorEastAsia"/>
          <w:b/>
          <w:snapToGrid w:val="0"/>
          <w:kern w:val="0"/>
          <w:sz w:val="36"/>
          <w:szCs w:val="36"/>
        </w:rPr>
      </w:pPr>
    </w:p>
    <w:p w:rsidR="00543D3B" w:rsidRDefault="00543D3B" w:rsidP="00543D3B">
      <w:pPr>
        <w:pStyle w:val="a7"/>
        <w:spacing w:line="360" w:lineRule="auto"/>
        <w:jc w:val="center"/>
        <w:rPr>
          <w:rFonts w:asciiTheme="majorEastAsia" w:eastAsiaTheme="majorEastAsia" w:hAnsiTheme="majorEastAsia"/>
          <w:b/>
          <w:snapToGrid w:val="0"/>
          <w:kern w:val="0"/>
          <w:sz w:val="36"/>
          <w:szCs w:val="36"/>
        </w:rPr>
      </w:pPr>
    </w:p>
    <w:p w:rsidR="00543D3B" w:rsidRDefault="00543D3B" w:rsidP="00543D3B">
      <w:pPr>
        <w:pStyle w:val="a7"/>
        <w:spacing w:line="360" w:lineRule="auto"/>
        <w:jc w:val="center"/>
        <w:rPr>
          <w:rFonts w:asciiTheme="majorEastAsia" w:eastAsiaTheme="majorEastAsia" w:hAnsiTheme="majorEastAsia"/>
          <w:b/>
          <w:snapToGrid w:val="0"/>
          <w:kern w:val="0"/>
          <w:sz w:val="36"/>
          <w:szCs w:val="36"/>
        </w:rPr>
      </w:pPr>
    </w:p>
    <w:p w:rsidR="00543D3B" w:rsidRDefault="00543D3B" w:rsidP="00543D3B">
      <w:pPr>
        <w:pStyle w:val="a7"/>
        <w:spacing w:line="360" w:lineRule="auto"/>
        <w:jc w:val="center"/>
        <w:rPr>
          <w:rFonts w:asciiTheme="majorEastAsia" w:eastAsiaTheme="majorEastAsia" w:hAnsiTheme="majorEastAsia"/>
          <w:b/>
          <w:snapToGrid w:val="0"/>
          <w:kern w:val="0"/>
          <w:sz w:val="36"/>
          <w:szCs w:val="36"/>
        </w:rPr>
      </w:pPr>
    </w:p>
    <w:p w:rsidR="00543D3B" w:rsidRDefault="00543D3B" w:rsidP="00543D3B">
      <w:pPr>
        <w:pStyle w:val="a7"/>
        <w:spacing w:line="360" w:lineRule="auto"/>
        <w:jc w:val="center"/>
        <w:rPr>
          <w:rFonts w:asciiTheme="majorEastAsia" w:eastAsiaTheme="majorEastAsia" w:hAnsiTheme="majorEastAsia"/>
          <w:b/>
          <w:snapToGrid w:val="0"/>
          <w:kern w:val="0"/>
          <w:sz w:val="36"/>
          <w:szCs w:val="36"/>
        </w:rPr>
      </w:pPr>
    </w:p>
    <w:p w:rsidR="00543D3B" w:rsidRDefault="00543D3B" w:rsidP="00543D3B">
      <w:pPr>
        <w:pStyle w:val="a7"/>
        <w:spacing w:line="360" w:lineRule="auto"/>
        <w:jc w:val="center"/>
        <w:rPr>
          <w:rFonts w:asciiTheme="majorEastAsia" w:eastAsiaTheme="majorEastAsia" w:hAnsiTheme="majorEastAsia"/>
          <w:b/>
          <w:snapToGrid w:val="0"/>
          <w:kern w:val="0"/>
          <w:sz w:val="36"/>
          <w:szCs w:val="36"/>
        </w:rPr>
      </w:pPr>
    </w:p>
    <w:p w:rsidR="00543D3B" w:rsidRDefault="00543D3B" w:rsidP="00543D3B">
      <w:pPr>
        <w:pStyle w:val="a7"/>
        <w:spacing w:line="360" w:lineRule="auto"/>
        <w:jc w:val="center"/>
        <w:rPr>
          <w:rFonts w:asciiTheme="majorEastAsia" w:eastAsiaTheme="majorEastAsia" w:hAnsiTheme="majorEastAsia"/>
          <w:b/>
          <w:snapToGrid w:val="0"/>
          <w:kern w:val="0"/>
          <w:sz w:val="36"/>
          <w:szCs w:val="36"/>
        </w:rPr>
      </w:pPr>
    </w:p>
    <w:p w:rsidR="00543D3B" w:rsidRDefault="00543D3B" w:rsidP="00543D3B">
      <w:pPr>
        <w:pStyle w:val="a7"/>
        <w:spacing w:line="360" w:lineRule="auto"/>
        <w:jc w:val="center"/>
        <w:rPr>
          <w:rFonts w:asciiTheme="majorEastAsia" w:eastAsiaTheme="majorEastAsia" w:hAnsiTheme="majorEastAsia"/>
          <w:b/>
          <w:snapToGrid w:val="0"/>
          <w:kern w:val="0"/>
          <w:sz w:val="36"/>
          <w:szCs w:val="36"/>
        </w:rPr>
      </w:pPr>
    </w:p>
    <w:p w:rsidR="00543D3B" w:rsidRDefault="00543D3B" w:rsidP="00543D3B">
      <w:pPr>
        <w:pStyle w:val="a7"/>
        <w:spacing w:line="360" w:lineRule="auto"/>
        <w:jc w:val="center"/>
        <w:rPr>
          <w:rFonts w:asciiTheme="majorEastAsia" w:eastAsiaTheme="majorEastAsia" w:hAnsiTheme="majorEastAsia"/>
          <w:b/>
          <w:snapToGrid w:val="0"/>
          <w:kern w:val="0"/>
          <w:sz w:val="36"/>
          <w:szCs w:val="36"/>
        </w:rPr>
      </w:pPr>
    </w:p>
    <w:p w:rsidR="00543D3B" w:rsidRDefault="00543D3B" w:rsidP="00543D3B">
      <w:pPr>
        <w:pStyle w:val="a7"/>
        <w:spacing w:line="360" w:lineRule="auto"/>
        <w:jc w:val="center"/>
        <w:rPr>
          <w:rFonts w:asciiTheme="majorEastAsia" w:eastAsiaTheme="majorEastAsia" w:hAnsiTheme="majorEastAsia"/>
          <w:b/>
          <w:snapToGrid w:val="0"/>
          <w:kern w:val="0"/>
          <w:sz w:val="36"/>
          <w:szCs w:val="36"/>
        </w:rPr>
      </w:pPr>
    </w:p>
    <w:p w:rsidR="00543D3B" w:rsidRDefault="00543D3B" w:rsidP="00543D3B">
      <w:pPr>
        <w:pStyle w:val="a7"/>
        <w:spacing w:line="360" w:lineRule="auto"/>
        <w:jc w:val="center"/>
        <w:rPr>
          <w:rFonts w:asciiTheme="majorEastAsia" w:eastAsiaTheme="majorEastAsia" w:hAnsiTheme="majorEastAsia"/>
          <w:b/>
          <w:snapToGrid w:val="0"/>
          <w:kern w:val="0"/>
          <w:sz w:val="36"/>
          <w:szCs w:val="36"/>
        </w:rPr>
      </w:pPr>
    </w:p>
    <w:p w:rsidR="00543D3B" w:rsidRDefault="00543D3B" w:rsidP="00543D3B">
      <w:pPr>
        <w:pStyle w:val="a7"/>
        <w:spacing w:line="360" w:lineRule="auto"/>
        <w:jc w:val="center"/>
        <w:rPr>
          <w:rFonts w:asciiTheme="majorEastAsia" w:eastAsiaTheme="majorEastAsia" w:hAnsiTheme="majorEastAsia"/>
          <w:b/>
          <w:snapToGrid w:val="0"/>
          <w:kern w:val="0"/>
          <w:sz w:val="36"/>
          <w:szCs w:val="36"/>
        </w:rPr>
      </w:pPr>
    </w:p>
    <w:p w:rsidR="00543D3B" w:rsidRDefault="00543D3B" w:rsidP="00543D3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43D3B" w:rsidRDefault="00543D3B" w:rsidP="00543D3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543D3B" w:rsidRDefault="00543D3B" w:rsidP="00543D3B">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543D3B" w:rsidRDefault="00543D3B" w:rsidP="00543D3B">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543D3B" w:rsidRDefault="00543D3B" w:rsidP="00543D3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543D3B" w:rsidRDefault="00543D3B" w:rsidP="00543D3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543D3B" w:rsidRDefault="00543D3B" w:rsidP="00543D3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543D3B" w:rsidRDefault="00543D3B" w:rsidP="00543D3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543D3B" w:rsidRDefault="00543D3B" w:rsidP="00543D3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543D3B" w:rsidRDefault="00543D3B" w:rsidP="00543D3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543D3B" w:rsidRDefault="00543D3B" w:rsidP="00543D3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543D3B" w:rsidRDefault="00543D3B" w:rsidP="00543D3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543D3B" w:rsidRDefault="00543D3B" w:rsidP="00543D3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43D3B" w:rsidRDefault="00543D3B" w:rsidP="00543D3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543D3B" w:rsidRDefault="00543D3B" w:rsidP="00543D3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543D3B" w:rsidRPr="00BC1187" w:rsidRDefault="00543D3B" w:rsidP="00543D3B">
      <w:pPr>
        <w:spacing w:line="360" w:lineRule="auto"/>
        <w:ind w:firstLineChars="200" w:firstLine="480"/>
        <w:rPr>
          <w:rFonts w:ascii="宋体" w:cs="Courier New"/>
          <w:color w:val="FF0000"/>
          <w:sz w:val="24"/>
          <w:szCs w:val="24"/>
        </w:rPr>
      </w:pPr>
      <w:r w:rsidRPr="00BC1187">
        <w:rPr>
          <w:rFonts w:ascii="宋体" w:hAnsi="宋体" w:cs="Courier New" w:hint="eastAsia"/>
          <w:color w:val="FF0000"/>
          <w:sz w:val="24"/>
          <w:szCs w:val="24"/>
        </w:rPr>
        <w:lastRenderedPageBreak/>
        <w:t>七、我方在此保证所提交的所有文件和全部说明是真实的和正确的</w:t>
      </w:r>
      <w:r w:rsidRPr="00BC1187">
        <w:rPr>
          <w:rFonts w:ascii="宋体" w:cs="Courier New"/>
          <w:color w:val="FF0000"/>
          <w:sz w:val="24"/>
          <w:szCs w:val="24"/>
        </w:rPr>
        <w:t>,</w:t>
      </w:r>
      <w:r w:rsidRPr="00BC1187">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543D3B" w:rsidRDefault="00543D3B" w:rsidP="00543D3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43D3B" w:rsidRDefault="00543D3B" w:rsidP="00543D3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543D3B" w:rsidRDefault="00543D3B" w:rsidP="00543D3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543D3B" w:rsidRDefault="00543D3B" w:rsidP="00543D3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543D3B" w:rsidRDefault="00543D3B" w:rsidP="00543D3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543D3B" w:rsidRDefault="00543D3B" w:rsidP="00543D3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543D3B" w:rsidRDefault="00543D3B" w:rsidP="00543D3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543D3B" w:rsidRDefault="00543D3B" w:rsidP="00543D3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543D3B" w:rsidRDefault="00543D3B" w:rsidP="00543D3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43D3B" w:rsidRDefault="00543D3B" w:rsidP="00543D3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43D3B" w:rsidRDefault="00543D3B" w:rsidP="00543D3B">
      <w:pPr>
        <w:pStyle w:val="a7"/>
        <w:adjustRightInd w:val="0"/>
        <w:snapToGrid w:val="0"/>
        <w:spacing w:line="360" w:lineRule="auto"/>
        <w:rPr>
          <w:rFonts w:asciiTheme="minorEastAsia" w:eastAsiaTheme="minorEastAsia" w:hAnsiTheme="minorEastAsia"/>
          <w:szCs w:val="24"/>
        </w:rPr>
      </w:pPr>
    </w:p>
    <w:p w:rsidR="00543D3B" w:rsidRDefault="00543D3B" w:rsidP="00543D3B">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543D3B" w:rsidRDefault="00543D3B" w:rsidP="00543D3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43D3B" w:rsidRDefault="00543D3B" w:rsidP="00543D3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43D3B" w:rsidRDefault="00543D3B" w:rsidP="00543D3B">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43D3B" w:rsidRDefault="00543D3B" w:rsidP="00543D3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543D3B" w:rsidRDefault="00543D3B" w:rsidP="00543D3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543D3B" w:rsidRDefault="00543D3B" w:rsidP="00543D3B">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543D3B" w:rsidRDefault="00543D3B" w:rsidP="00543D3B">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543D3B" w:rsidRDefault="00543D3B" w:rsidP="00543D3B">
      <w:pPr>
        <w:autoSpaceDE w:val="0"/>
        <w:autoSpaceDN w:val="0"/>
        <w:adjustRightInd w:val="0"/>
        <w:spacing w:line="480" w:lineRule="auto"/>
        <w:ind w:firstLineChars="257" w:firstLine="617"/>
        <w:rPr>
          <w:rFonts w:ascii="宋体" w:hAnsi="宋体"/>
          <w:sz w:val="24"/>
          <w:szCs w:val="24"/>
        </w:rPr>
      </w:pPr>
    </w:p>
    <w:p w:rsidR="00543D3B" w:rsidRDefault="00543D3B" w:rsidP="00543D3B">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543D3B" w:rsidRDefault="00543D3B" w:rsidP="00543D3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543D3B" w:rsidRDefault="00543D3B" w:rsidP="00543D3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543D3B" w:rsidRDefault="00543D3B" w:rsidP="00543D3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543D3B" w:rsidRDefault="00543D3B" w:rsidP="00543D3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3D3B" w:rsidRDefault="00543D3B" w:rsidP="00543D3B">
      <w:pPr>
        <w:pStyle w:val="13"/>
        <w:spacing w:line="480" w:lineRule="auto"/>
        <w:ind w:firstLineChars="225" w:firstLine="540"/>
        <w:jc w:val="left"/>
        <w:rPr>
          <w:rFonts w:asciiTheme="minorEastAsia" w:hAnsiTheme="minorEastAsia"/>
          <w:szCs w:val="24"/>
        </w:rPr>
      </w:pPr>
    </w:p>
    <w:p w:rsidR="00543D3B" w:rsidRDefault="00543D3B" w:rsidP="00543D3B">
      <w:pPr>
        <w:pStyle w:val="13"/>
        <w:spacing w:line="480" w:lineRule="auto"/>
        <w:ind w:firstLineChars="225" w:firstLine="540"/>
        <w:jc w:val="left"/>
        <w:rPr>
          <w:rFonts w:asciiTheme="minorEastAsia" w:hAnsiTheme="minorEastAsia"/>
          <w:szCs w:val="24"/>
        </w:rPr>
      </w:pPr>
    </w:p>
    <w:p w:rsidR="00543D3B" w:rsidRDefault="00543D3B" w:rsidP="00543D3B">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543D3B" w:rsidRDefault="00543D3B" w:rsidP="00543D3B">
      <w:pPr>
        <w:pStyle w:val="13"/>
        <w:spacing w:line="480" w:lineRule="auto"/>
        <w:ind w:leftChars="-256" w:left="-538" w:firstLineChars="257" w:firstLine="617"/>
        <w:jc w:val="center"/>
        <w:rPr>
          <w:rFonts w:asciiTheme="minorEastAsia" w:hAnsiTheme="minorEastAsia"/>
          <w:bCs/>
          <w:szCs w:val="24"/>
        </w:rPr>
      </w:pPr>
    </w:p>
    <w:p w:rsidR="00543D3B" w:rsidRDefault="00543D3B" w:rsidP="00543D3B">
      <w:pPr>
        <w:autoSpaceDE w:val="0"/>
        <w:autoSpaceDN w:val="0"/>
        <w:adjustRightInd w:val="0"/>
        <w:spacing w:line="360" w:lineRule="auto"/>
        <w:ind w:right="-11"/>
        <w:rPr>
          <w:rFonts w:asciiTheme="minorEastAsia" w:hAnsiTheme="minorEastAsia" w:cs="宋体"/>
          <w:sz w:val="24"/>
          <w:szCs w:val="24"/>
          <w:lang w:val="zh-CN"/>
        </w:rPr>
      </w:pPr>
    </w:p>
    <w:p w:rsidR="00543D3B" w:rsidRDefault="00543D3B" w:rsidP="00543D3B">
      <w:pPr>
        <w:autoSpaceDE w:val="0"/>
        <w:autoSpaceDN w:val="0"/>
        <w:adjustRightInd w:val="0"/>
        <w:spacing w:line="360" w:lineRule="auto"/>
        <w:ind w:right="-11"/>
        <w:rPr>
          <w:rFonts w:asciiTheme="minorEastAsia" w:hAnsiTheme="minorEastAsia" w:cs="宋体"/>
          <w:sz w:val="24"/>
          <w:szCs w:val="24"/>
          <w:lang w:val="zh-CN"/>
        </w:rPr>
      </w:pPr>
    </w:p>
    <w:p w:rsidR="00543D3B" w:rsidRDefault="00543D3B" w:rsidP="00543D3B">
      <w:pPr>
        <w:autoSpaceDE w:val="0"/>
        <w:autoSpaceDN w:val="0"/>
        <w:adjustRightInd w:val="0"/>
        <w:spacing w:line="360" w:lineRule="auto"/>
        <w:ind w:right="-11"/>
        <w:rPr>
          <w:rFonts w:asciiTheme="minorEastAsia" w:hAnsiTheme="minorEastAsia" w:cs="宋体"/>
          <w:sz w:val="24"/>
          <w:szCs w:val="24"/>
          <w:lang w:val="zh-CN"/>
        </w:rPr>
      </w:pPr>
    </w:p>
    <w:p w:rsidR="00543D3B" w:rsidRDefault="00543D3B" w:rsidP="00543D3B">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543D3B" w:rsidRDefault="00543D3B" w:rsidP="00543D3B">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543D3B" w:rsidRDefault="00543D3B" w:rsidP="00543D3B">
      <w:pPr>
        <w:pStyle w:val="14"/>
        <w:spacing w:line="480" w:lineRule="auto"/>
        <w:rPr>
          <w:rFonts w:asciiTheme="minorEastAsia" w:hAnsiTheme="minorEastAsia" w:cs="Arial"/>
          <w:szCs w:val="24"/>
        </w:rPr>
      </w:pPr>
    </w:p>
    <w:p w:rsidR="00543D3B" w:rsidRDefault="00543D3B" w:rsidP="00543D3B"/>
    <w:p w:rsidR="00543D3B" w:rsidRDefault="00543D3B" w:rsidP="00543D3B">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543D3B" w:rsidRDefault="00543D3B" w:rsidP="00543D3B">
      <w:pPr>
        <w:spacing w:line="480" w:lineRule="exact"/>
        <w:jc w:val="center"/>
        <w:rPr>
          <w:rFonts w:ascii="宋体" w:hAnsi="宋体"/>
          <w:b/>
          <w:bCs/>
          <w:sz w:val="36"/>
          <w:szCs w:val="36"/>
        </w:rPr>
      </w:pPr>
    </w:p>
    <w:p w:rsidR="00543D3B" w:rsidRDefault="00543D3B" w:rsidP="00543D3B">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543D3B" w:rsidRDefault="00543D3B" w:rsidP="00543D3B">
      <w:pPr>
        <w:spacing w:line="480" w:lineRule="exact"/>
        <w:jc w:val="center"/>
        <w:rPr>
          <w:rFonts w:ascii="宋体" w:hAnsi="宋体"/>
          <w:b/>
          <w:bCs/>
          <w:sz w:val="36"/>
          <w:szCs w:val="36"/>
        </w:rPr>
      </w:pPr>
    </w:p>
    <w:p w:rsidR="00543D3B" w:rsidRDefault="00543D3B" w:rsidP="00543D3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543D3B" w:rsidRDefault="00543D3B" w:rsidP="00543D3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43D3B" w:rsidRDefault="00543D3B" w:rsidP="00543D3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43D3B" w:rsidRDefault="00543D3B" w:rsidP="00543D3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543D3B" w:rsidRDefault="00543D3B" w:rsidP="00543D3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3D3B" w:rsidRDefault="00543D3B" w:rsidP="00543D3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543D3B" w:rsidRDefault="00543D3B" w:rsidP="00543D3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43D3B" w:rsidTr="00F10DE5">
        <w:trPr>
          <w:gridAfter w:val="1"/>
          <w:wAfter w:w="14" w:type="dxa"/>
          <w:trHeight w:val="2636"/>
        </w:trPr>
        <w:tc>
          <w:tcPr>
            <w:tcW w:w="4484" w:type="dxa"/>
            <w:vAlign w:val="center"/>
          </w:tcPr>
          <w:p w:rsidR="00543D3B" w:rsidRDefault="00543D3B" w:rsidP="00F10DE5">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543D3B" w:rsidRDefault="00543D3B" w:rsidP="00F10DE5">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543D3B" w:rsidTr="00F10DE5">
        <w:trPr>
          <w:trHeight w:val="2781"/>
        </w:trPr>
        <w:tc>
          <w:tcPr>
            <w:tcW w:w="4491" w:type="dxa"/>
            <w:gridSpan w:val="2"/>
            <w:vAlign w:val="center"/>
          </w:tcPr>
          <w:p w:rsidR="00543D3B" w:rsidRDefault="00543D3B" w:rsidP="00F10DE5">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543D3B" w:rsidRDefault="00543D3B" w:rsidP="00F10DE5">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543D3B" w:rsidRDefault="00543D3B" w:rsidP="00543D3B">
      <w:pPr>
        <w:spacing w:line="320" w:lineRule="exact"/>
        <w:ind w:left="2" w:firstLineChars="149" w:firstLine="358"/>
        <w:rPr>
          <w:rFonts w:asciiTheme="minorEastAsia" w:hAnsiTheme="minorEastAsia" w:cs="Courier New"/>
          <w:sz w:val="24"/>
          <w:szCs w:val="24"/>
        </w:rPr>
      </w:pPr>
    </w:p>
    <w:p w:rsidR="00543D3B" w:rsidRDefault="00543D3B" w:rsidP="00543D3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543D3B" w:rsidRDefault="00543D3B" w:rsidP="0005371B">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543D3B" w:rsidRDefault="00543D3B" w:rsidP="0005371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43D3B" w:rsidRDefault="00543D3B" w:rsidP="0005371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43D3B" w:rsidRDefault="00543D3B" w:rsidP="0005371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43D3B" w:rsidRDefault="00543D3B" w:rsidP="0005371B">
      <w:pPr>
        <w:spacing w:beforeLines="50" w:afterLines="50" w:line="360" w:lineRule="auto"/>
        <w:ind w:firstLineChars="236" w:firstLine="566"/>
        <w:rPr>
          <w:rFonts w:asciiTheme="minorEastAsia" w:hAnsiTheme="minorEastAsia" w:cs="宋体"/>
          <w:sz w:val="24"/>
          <w:szCs w:val="24"/>
          <w:lang w:val="zh-CN"/>
        </w:rPr>
      </w:pPr>
    </w:p>
    <w:p w:rsidR="00543D3B" w:rsidRDefault="00543D3B" w:rsidP="0005371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543D3B" w:rsidRDefault="00543D3B" w:rsidP="0005371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543D3B" w:rsidRDefault="00543D3B" w:rsidP="0005371B">
      <w:pPr>
        <w:spacing w:beforeLines="50" w:afterLines="50" w:line="360" w:lineRule="auto"/>
        <w:ind w:right="420" w:firstLineChars="2286" w:firstLine="5486"/>
        <w:rPr>
          <w:rFonts w:asciiTheme="minorEastAsia" w:hAnsiTheme="minorEastAsia" w:cs="宋体"/>
          <w:sz w:val="24"/>
          <w:szCs w:val="24"/>
          <w:lang w:val="zh-CN"/>
        </w:rPr>
      </w:pPr>
    </w:p>
    <w:p w:rsidR="00543D3B" w:rsidRDefault="00543D3B" w:rsidP="0005371B">
      <w:pPr>
        <w:spacing w:beforeLines="50" w:afterLines="50" w:line="360" w:lineRule="auto"/>
        <w:ind w:right="420" w:firstLineChars="2286" w:firstLine="5486"/>
        <w:rPr>
          <w:rFonts w:asciiTheme="minorEastAsia" w:hAnsiTheme="minorEastAsia" w:cs="宋体"/>
          <w:sz w:val="24"/>
          <w:szCs w:val="24"/>
          <w:lang w:val="zh-CN"/>
        </w:rPr>
      </w:pPr>
    </w:p>
    <w:p w:rsidR="00543D3B" w:rsidRDefault="00543D3B" w:rsidP="0005371B">
      <w:pPr>
        <w:spacing w:beforeLines="50" w:afterLines="50" w:line="360" w:lineRule="auto"/>
        <w:ind w:right="420" w:firstLineChars="2286" w:firstLine="5486"/>
        <w:rPr>
          <w:rFonts w:asciiTheme="minorEastAsia" w:hAnsiTheme="minorEastAsia" w:cs="宋体"/>
          <w:sz w:val="24"/>
          <w:szCs w:val="24"/>
          <w:lang w:val="zh-CN"/>
        </w:rPr>
      </w:pPr>
    </w:p>
    <w:p w:rsidR="00543D3B" w:rsidRDefault="00543D3B" w:rsidP="00543D3B">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543D3B" w:rsidRDefault="00543D3B" w:rsidP="00543D3B">
      <w:pPr>
        <w:autoSpaceDE w:val="0"/>
        <w:autoSpaceDN w:val="0"/>
        <w:adjustRightInd w:val="0"/>
        <w:spacing w:line="360" w:lineRule="auto"/>
        <w:jc w:val="center"/>
        <w:outlineLvl w:val="0"/>
        <w:rPr>
          <w:rFonts w:eastAsia="宋体" w:hAnsi="宋体"/>
          <w:b/>
          <w:snapToGrid w:val="0"/>
          <w:kern w:val="0"/>
          <w:sz w:val="36"/>
          <w:szCs w:val="36"/>
        </w:rPr>
      </w:pPr>
    </w:p>
    <w:p w:rsidR="00543D3B" w:rsidRDefault="00543D3B" w:rsidP="00543D3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543D3B" w:rsidRDefault="00543D3B" w:rsidP="00543D3B">
      <w:pPr>
        <w:autoSpaceDE w:val="0"/>
        <w:autoSpaceDN w:val="0"/>
        <w:adjustRightInd w:val="0"/>
        <w:spacing w:line="360" w:lineRule="auto"/>
        <w:jc w:val="center"/>
        <w:rPr>
          <w:rFonts w:ascii="宋体" w:cs="宋体"/>
          <w:sz w:val="24"/>
          <w:lang w:val="zh-CN"/>
        </w:rPr>
      </w:pPr>
    </w:p>
    <w:p w:rsidR="00543D3B" w:rsidRDefault="00543D3B" w:rsidP="00543D3B">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543D3B" w:rsidRDefault="00543D3B" w:rsidP="00543D3B">
      <w:pPr>
        <w:autoSpaceDE w:val="0"/>
        <w:autoSpaceDN w:val="0"/>
        <w:adjustRightInd w:val="0"/>
        <w:spacing w:line="360" w:lineRule="auto"/>
        <w:ind w:right="-11"/>
        <w:rPr>
          <w:rFonts w:ascii="宋体" w:cs="宋体"/>
          <w:sz w:val="24"/>
          <w:lang w:val="zh-CN"/>
        </w:rPr>
      </w:pPr>
    </w:p>
    <w:p w:rsidR="00543D3B" w:rsidRDefault="00543D3B" w:rsidP="00543D3B">
      <w:pPr>
        <w:autoSpaceDE w:val="0"/>
        <w:autoSpaceDN w:val="0"/>
        <w:adjustRightInd w:val="0"/>
        <w:spacing w:line="360" w:lineRule="auto"/>
        <w:jc w:val="center"/>
        <w:rPr>
          <w:rFonts w:asciiTheme="minorEastAsia" w:hAnsiTheme="minorEastAsia" w:cs="宋体"/>
          <w:sz w:val="24"/>
          <w:szCs w:val="24"/>
          <w:lang w:val="zh-CN"/>
        </w:rPr>
      </w:pPr>
    </w:p>
    <w:p w:rsidR="00543D3B" w:rsidRDefault="00543D3B" w:rsidP="00543D3B">
      <w:pPr>
        <w:autoSpaceDE w:val="0"/>
        <w:autoSpaceDN w:val="0"/>
        <w:adjustRightInd w:val="0"/>
        <w:spacing w:line="360" w:lineRule="auto"/>
        <w:jc w:val="center"/>
        <w:rPr>
          <w:rFonts w:asciiTheme="minorEastAsia" w:hAnsiTheme="minorEastAsia" w:cs="宋体"/>
          <w:sz w:val="24"/>
          <w:szCs w:val="24"/>
          <w:lang w:val="zh-CN"/>
        </w:rPr>
      </w:pPr>
    </w:p>
    <w:p w:rsidR="00543D3B" w:rsidRDefault="00543D3B" w:rsidP="00543D3B">
      <w:pPr>
        <w:autoSpaceDE w:val="0"/>
        <w:autoSpaceDN w:val="0"/>
        <w:adjustRightInd w:val="0"/>
        <w:spacing w:line="360" w:lineRule="auto"/>
        <w:outlineLvl w:val="0"/>
        <w:rPr>
          <w:rFonts w:ascii="宋体" w:cs="宋体"/>
          <w:sz w:val="24"/>
          <w:lang w:val="zh-CN"/>
        </w:rPr>
      </w:pPr>
    </w:p>
    <w:p w:rsidR="00543D3B" w:rsidRDefault="00543D3B" w:rsidP="00543D3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543D3B" w:rsidRDefault="00543D3B" w:rsidP="00543D3B">
      <w:pPr>
        <w:autoSpaceDE w:val="0"/>
        <w:autoSpaceDN w:val="0"/>
        <w:adjustRightInd w:val="0"/>
        <w:spacing w:line="360" w:lineRule="auto"/>
        <w:jc w:val="center"/>
        <w:outlineLvl w:val="0"/>
        <w:rPr>
          <w:rFonts w:eastAsia="宋体" w:hAnsi="宋体"/>
          <w:b/>
          <w:snapToGrid w:val="0"/>
          <w:kern w:val="0"/>
          <w:sz w:val="36"/>
          <w:szCs w:val="36"/>
        </w:rPr>
      </w:pPr>
    </w:p>
    <w:p w:rsidR="00543D3B" w:rsidRDefault="00543D3B" w:rsidP="00543D3B">
      <w:pPr>
        <w:autoSpaceDE w:val="0"/>
        <w:autoSpaceDN w:val="0"/>
        <w:adjustRightInd w:val="0"/>
        <w:spacing w:line="360" w:lineRule="auto"/>
        <w:jc w:val="center"/>
        <w:outlineLvl w:val="0"/>
        <w:rPr>
          <w:rFonts w:eastAsia="宋体" w:hAnsi="宋体"/>
          <w:b/>
          <w:snapToGrid w:val="0"/>
          <w:kern w:val="0"/>
          <w:sz w:val="36"/>
          <w:szCs w:val="36"/>
        </w:rPr>
      </w:pPr>
    </w:p>
    <w:p w:rsidR="00543D3B" w:rsidRDefault="00543D3B" w:rsidP="00543D3B">
      <w:pPr>
        <w:autoSpaceDE w:val="0"/>
        <w:autoSpaceDN w:val="0"/>
        <w:adjustRightInd w:val="0"/>
        <w:spacing w:line="360" w:lineRule="auto"/>
        <w:jc w:val="center"/>
        <w:outlineLvl w:val="0"/>
        <w:rPr>
          <w:rFonts w:eastAsia="宋体" w:hAnsi="宋体"/>
          <w:b/>
          <w:snapToGrid w:val="0"/>
          <w:kern w:val="0"/>
          <w:sz w:val="36"/>
          <w:szCs w:val="36"/>
        </w:rPr>
      </w:pPr>
    </w:p>
    <w:p w:rsidR="00543D3B" w:rsidRDefault="00543D3B" w:rsidP="00543D3B">
      <w:pPr>
        <w:autoSpaceDE w:val="0"/>
        <w:autoSpaceDN w:val="0"/>
        <w:adjustRightInd w:val="0"/>
        <w:spacing w:line="360" w:lineRule="auto"/>
        <w:jc w:val="center"/>
        <w:outlineLvl w:val="0"/>
        <w:rPr>
          <w:rFonts w:eastAsia="宋体" w:hAnsi="宋体"/>
          <w:b/>
          <w:snapToGrid w:val="0"/>
          <w:kern w:val="0"/>
          <w:sz w:val="36"/>
          <w:szCs w:val="36"/>
        </w:rPr>
      </w:pP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543D3B" w:rsidRDefault="00543D3B" w:rsidP="00543D3B">
      <w:pPr>
        <w:autoSpaceDE w:val="0"/>
        <w:autoSpaceDN w:val="0"/>
        <w:adjustRightInd w:val="0"/>
        <w:spacing w:line="360" w:lineRule="auto"/>
        <w:jc w:val="center"/>
        <w:outlineLvl w:val="0"/>
        <w:rPr>
          <w:rFonts w:eastAsia="宋体" w:hAnsi="宋体"/>
          <w:b/>
          <w:snapToGrid w:val="0"/>
          <w:kern w:val="0"/>
          <w:sz w:val="36"/>
          <w:szCs w:val="36"/>
        </w:rPr>
      </w:pPr>
    </w:p>
    <w:p w:rsidR="00543D3B" w:rsidRDefault="00543D3B" w:rsidP="00543D3B">
      <w:pPr>
        <w:autoSpaceDE w:val="0"/>
        <w:autoSpaceDN w:val="0"/>
        <w:adjustRightInd w:val="0"/>
        <w:spacing w:line="360" w:lineRule="auto"/>
        <w:jc w:val="center"/>
        <w:outlineLvl w:val="0"/>
        <w:rPr>
          <w:rFonts w:eastAsia="宋体" w:hAnsi="宋体"/>
          <w:b/>
          <w:snapToGrid w:val="0"/>
          <w:kern w:val="0"/>
          <w:sz w:val="36"/>
          <w:szCs w:val="36"/>
        </w:rPr>
      </w:pPr>
    </w:p>
    <w:p w:rsidR="00543D3B" w:rsidRDefault="00543D3B" w:rsidP="00543D3B">
      <w:pPr>
        <w:autoSpaceDE w:val="0"/>
        <w:autoSpaceDN w:val="0"/>
        <w:adjustRightInd w:val="0"/>
        <w:spacing w:line="360" w:lineRule="auto"/>
        <w:jc w:val="center"/>
        <w:outlineLvl w:val="0"/>
        <w:rPr>
          <w:rFonts w:eastAsia="宋体" w:hAnsi="宋体"/>
          <w:b/>
          <w:snapToGrid w:val="0"/>
          <w:kern w:val="0"/>
          <w:sz w:val="36"/>
          <w:szCs w:val="36"/>
        </w:rPr>
      </w:pPr>
    </w:p>
    <w:p w:rsidR="00543D3B" w:rsidRDefault="00543D3B" w:rsidP="00543D3B">
      <w:pPr>
        <w:autoSpaceDE w:val="0"/>
        <w:autoSpaceDN w:val="0"/>
        <w:adjustRightInd w:val="0"/>
        <w:spacing w:line="360" w:lineRule="auto"/>
        <w:jc w:val="center"/>
        <w:outlineLvl w:val="0"/>
        <w:rPr>
          <w:rFonts w:eastAsia="宋体" w:hAnsi="宋体"/>
          <w:b/>
          <w:snapToGrid w:val="0"/>
          <w:kern w:val="0"/>
          <w:sz w:val="36"/>
          <w:szCs w:val="36"/>
        </w:rPr>
      </w:pPr>
    </w:p>
    <w:p w:rsidR="00543D3B" w:rsidRDefault="00543D3B" w:rsidP="00543D3B">
      <w:pPr>
        <w:autoSpaceDE w:val="0"/>
        <w:autoSpaceDN w:val="0"/>
        <w:adjustRightInd w:val="0"/>
        <w:spacing w:line="360" w:lineRule="auto"/>
        <w:jc w:val="center"/>
        <w:outlineLvl w:val="0"/>
        <w:rPr>
          <w:rFonts w:eastAsia="宋体" w:hAnsi="宋体"/>
          <w:b/>
          <w:snapToGrid w:val="0"/>
          <w:kern w:val="0"/>
          <w:sz w:val="36"/>
          <w:szCs w:val="36"/>
        </w:rPr>
      </w:pPr>
    </w:p>
    <w:p w:rsidR="00543D3B" w:rsidRDefault="00543D3B" w:rsidP="00543D3B">
      <w:pPr>
        <w:autoSpaceDE w:val="0"/>
        <w:autoSpaceDN w:val="0"/>
        <w:adjustRightInd w:val="0"/>
        <w:spacing w:line="360" w:lineRule="auto"/>
        <w:jc w:val="center"/>
        <w:outlineLvl w:val="0"/>
        <w:rPr>
          <w:rFonts w:eastAsia="宋体" w:hAnsi="宋体"/>
          <w:b/>
          <w:snapToGrid w:val="0"/>
          <w:kern w:val="0"/>
          <w:sz w:val="36"/>
          <w:szCs w:val="36"/>
        </w:rPr>
      </w:pPr>
    </w:p>
    <w:p w:rsidR="00543D3B" w:rsidRDefault="00543D3B" w:rsidP="00543D3B">
      <w:pPr>
        <w:autoSpaceDE w:val="0"/>
        <w:autoSpaceDN w:val="0"/>
        <w:adjustRightInd w:val="0"/>
        <w:spacing w:line="360" w:lineRule="auto"/>
        <w:jc w:val="center"/>
        <w:outlineLvl w:val="0"/>
        <w:rPr>
          <w:rFonts w:eastAsia="宋体" w:hAnsi="宋体"/>
          <w:b/>
          <w:snapToGrid w:val="0"/>
          <w:kern w:val="0"/>
          <w:sz w:val="36"/>
          <w:szCs w:val="36"/>
        </w:rPr>
      </w:pPr>
    </w:p>
    <w:p w:rsidR="00543D3B" w:rsidRDefault="00543D3B" w:rsidP="00543D3B">
      <w:pPr>
        <w:autoSpaceDE w:val="0"/>
        <w:autoSpaceDN w:val="0"/>
        <w:adjustRightInd w:val="0"/>
        <w:spacing w:line="360" w:lineRule="auto"/>
        <w:jc w:val="center"/>
        <w:outlineLvl w:val="0"/>
        <w:rPr>
          <w:rFonts w:eastAsia="宋体" w:hAnsi="宋体"/>
          <w:b/>
          <w:snapToGrid w:val="0"/>
          <w:kern w:val="0"/>
          <w:sz w:val="36"/>
          <w:szCs w:val="36"/>
        </w:rPr>
      </w:pPr>
    </w:p>
    <w:p w:rsidR="00543D3B" w:rsidRDefault="00543D3B" w:rsidP="00543D3B">
      <w:pPr>
        <w:autoSpaceDE w:val="0"/>
        <w:autoSpaceDN w:val="0"/>
        <w:adjustRightInd w:val="0"/>
        <w:spacing w:line="360" w:lineRule="auto"/>
        <w:jc w:val="center"/>
        <w:outlineLvl w:val="0"/>
        <w:rPr>
          <w:rFonts w:eastAsia="宋体" w:hAnsi="宋体"/>
          <w:b/>
          <w:snapToGrid w:val="0"/>
          <w:kern w:val="0"/>
          <w:sz w:val="36"/>
          <w:szCs w:val="36"/>
        </w:rPr>
      </w:pPr>
    </w:p>
    <w:p w:rsidR="00543D3B" w:rsidRDefault="00543D3B" w:rsidP="00543D3B">
      <w:pPr>
        <w:autoSpaceDE w:val="0"/>
        <w:autoSpaceDN w:val="0"/>
        <w:adjustRightInd w:val="0"/>
        <w:spacing w:line="360" w:lineRule="auto"/>
        <w:jc w:val="center"/>
        <w:outlineLvl w:val="0"/>
        <w:rPr>
          <w:rFonts w:eastAsia="宋体" w:hAnsi="宋体"/>
          <w:b/>
          <w:snapToGrid w:val="0"/>
          <w:kern w:val="0"/>
          <w:sz w:val="36"/>
          <w:szCs w:val="36"/>
        </w:rPr>
      </w:pPr>
    </w:p>
    <w:p w:rsidR="00543D3B" w:rsidRDefault="00543D3B" w:rsidP="00543D3B">
      <w:pPr>
        <w:autoSpaceDE w:val="0"/>
        <w:autoSpaceDN w:val="0"/>
        <w:adjustRightInd w:val="0"/>
        <w:spacing w:line="360" w:lineRule="auto"/>
        <w:jc w:val="center"/>
        <w:outlineLvl w:val="0"/>
        <w:rPr>
          <w:rFonts w:eastAsia="宋体" w:hAnsi="宋体"/>
          <w:b/>
          <w:snapToGrid w:val="0"/>
          <w:kern w:val="0"/>
          <w:sz w:val="36"/>
          <w:szCs w:val="36"/>
        </w:rPr>
      </w:pPr>
    </w:p>
    <w:p w:rsidR="00543D3B" w:rsidRDefault="00543D3B" w:rsidP="00543D3B">
      <w:pPr>
        <w:autoSpaceDE w:val="0"/>
        <w:autoSpaceDN w:val="0"/>
        <w:adjustRightInd w:val="0"/>
        <w:spacing w:line="360" w:lineRule="auto"/>
        <w:jc w:val="center"/>
        <w:outlineLvl w:val="0"/>
        <w:rPr>
          <w:rFonts w:eastAsia="宋体" w:hAnsi="宋体"/>
          <w:b/>
          <w:snapToGrid w:val="0"/>
          <w:kern w:val="0"/>
          <w:sz w:val="36"/>
          <w:szCs w:val="36"/>
        </w:rPr>
      </w:pPr>
    </w:p>
    <w:p w:rsidR="00543D3B" w:rsidRDefault="00543D3B" w:rsidP="00543D3B">
      <w:pPr>
        <w:autoSpaceDE w:val="0"/>
        <w:autoSpaceDN w:val="0"/>
        <w:adjustRightInd w:val="0"/>
        <w:spacing w:line="360" w:lineRule="auto"/>
        <w:jc w:val="center"/>
        <w:outlineLvl w:val="0"/>
        <w:rPr>
          <w:rFonts w:ascii="宋体" w:hAnsi="宋体"/>
          <w:b/>
          <w:bCs/>
          <w:sz w:val="36"/>
          <w:szCs w:val="36"/>
        </w:rPr>
      </w:pPr>
    </w:p>
    <w:p w:rsidR="00543D3B" w:rsidRDefault="00543D3B" w:rsidP="00543D3B">
      <w:pPr>
        <w:autoSpaceDE w:val="0"/>
        <w:autoSpaceDN w:val="0"/>
        <w:adjustRightInd w:val="0"/>
        <w:spacing w:line="360" w:lineRule="auto"/>
        <w:jc w:val="center"/>
        <w:outlineLvl w:val="0"/>
        <w:rPr>
          <w:rFonts w:ascii="宋体" w:hAnsi="宋体"/>
          <w:b/>
          <w:bCs/>
          <w:sz w:val="36"/>
          <w:szCs w:val="36"/>
        </w:rPr>
      </w:pPr>
    </w:p>
    <w:p w:rsidR="00543D3B" w:rsidRDefault="00543D3B" w:rsidP="00543D3B">
      <w:pPr>
        <w:autoSpaceDE w:val="0"/>
        <w:autoSpaceDN w:val="0"/>
        <w:adjustRightInd w:val="0"/>
        <w:spacing w:line="360" w:lineRule="auto"/>
        <w:jc w:val="center"/>
        <w:outlineLvl w:val="0"/>
        <w:rPr>
          <w:rFonts w:ascii="宋体" w:hAnsi="宋体"/>
          <w:b/>
          <w:bCs/>
          <w:sz w:val="36"/>
          <w:szCs w:val="36"/>
        </w:rPr>
      </w:pPr>
    </w:p>
    <w:p w:rsidR="00543D3B" w:rsidRDefault="00543D3B" w:rsidP="00543D3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543D3B" w:rsidRDefault="00543D3B" w:rsidP="0005371B">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43D3B" w:rsidRDefault="00543D3B" w:rsidP="00543D3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543D3B" w:rsidTr="00F10DE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D3B" w:rsidRDefault="00543D3B" w:rsidP="00F10DE5">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D3B" w:rsidRDefault="00543D3B" w:rsidP="00F10DE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D3B" w:rsidRDefault="00543D3B" w:rsidP="00F10DE5">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D3B" w:rsidRDefault="00543D3B" w:rsidP="00F10DE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43D3B" w:rsidRDefault="00543D3B" w:rsidP="00F10DE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D3B" w:rsidRDefault="00543D3B" w:rsidP="00F10DE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D3B" w:rsidRDefault="00543D3B" w:rsidP="00F10DE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D3B" w:rsidRDefault="00543D3B" w:rsidP="00F10DE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D3B" w:rsidRDefault="00543D3B" w:rsidP="00F10DE5">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D3B" w:rsidRDefault="00543D3B" w:rsidP="00F10DE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43D3B" w:rsidRDefault="00543D3B" w:rsidP="00F10DE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43D3B" w:rsidTr="00F10DE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43D3B" w:rsidRDefault="00543D3B" w:rsidP="00F10DE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360" w:lineRule="auto"/>
              <w:rPr>
                <w:rFonts w:asciiTheme="minorEastAsia" w:hAnsiTheme="minorEastAsia"/>
                <w:sz w:val="24"/>
                <w:szCs w:val="24"/>
              </w:rPr>
            </w:pPr>
          </w:p>
        </w:tc>
      </w:tr>
      <w:tr w:rsidR="00543D3B" w:rsidTr="00F10DE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43D3B" w:rsidRDefault="00543D3B" w:rsidP="00F10DE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360" w:lineRule="auto"/>
              <w:rPr>
                <w:rFonts w:asciiTheme="minorEastAsia" w:hAnsiTheme="minorEastAsia"/>
                <w:sz w:val="24"/>
                <w:szCs w:val="24"/>
              </w:rPr>
            </w:pPr>
          </w:p>
        </w:tc>
      </w:tr>
      <w:tr w:rsidR="00543D3B" w:rsidTr="00F10DE5">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543D3B" w:rsidRDefault="00543D3B" w:rsidP="00F10DE5">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543D3B" w:rsidRDefault="00543D3B" w:rsidP="00F10DE5">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543D3B" w:rsidRDefault="00543D3B" w:rsidP="00543D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43D3B" w:rsidRDefault="00543D3B" w:rsidP="00543D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543D3B" w:rsidRDefault="00543D3B" w:rsidP="00543D3B">
      <w:pPr>
        <w:autoSpaceDE w:val="0"/>
        <w:autoSpaceDN w:val="0"/>
        <w:adjustRightInd w:val="0"/>
        <w:spacing w:line="480" w:lineRule="auto"/>
        <w:rPr>
          <w:rFonts w:asciiTheme="minorEastAsia" w:hAnsiTheme="minorEastAsia" w:cs="宋体"/>
          <w:sz w:val="24"/>
          <w:szCs w:val="24"/>
          <w:lang w:val="zh-CN"/>
        </w:rPr>
      </w:pPr>
    </w:p>
    <w:p w:rsidR="00543D3B" w:rsidRDefault="00543D3B" w:rsidP="00543D3B">
      <w:pPr>
        <w:spacing w:line="300" w:lineRule="exact"/>
        <w:rPr>
          <w:rFonts w:asciiTheme="minorEastAsia" w:hAnsiTheme="minorEastAsia"/>
          <w:sz w:val="24"/>
          <w:szCs w:val="24"/>
        </w:rPr>
      </w:pPr>
    </w:p>
    <w:p w:rsidR="00543D3B" w:rsidRDefault="00543D3B" w:rsidP="00543D3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543D3B" w:rsidRDefault="00543D3B" w:rsidP="0005371B">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43D3B" w:rsidRDefault="00543D3B" w:rsidP="00543D3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543D3B" w:rsidTr="00F10DE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543D3B" w:rsidTr="00F10DE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43D3B" w:rsidRDefault="00543D3B" w:rsidP="00F10DE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43D3B" w:rsidRDefault="00543D3B" w:rsidP="00F10DE5">
            <w:pPr>
              <w:autoSpaceDE w:val="0"/>
              <w:autoSpaceDN w:val="0"/>
              <w:adjustRightInd w:val="0"/>
              <w:spacing w:line="480" w:lineRule="exact"/>
              <w:jc w:val="center"/>
              <w:rPr>
                <w:rFonts w:asciiTheme="minorEastAsia" w:hAnsiTheme="minorEastAsia"/>
                <w:b/>
                <w:bCs/>
                <w:sz w:val="24"/>
                <w:szCs w:val="24"/>
              </w:rPr>
            </w:pPr>
          </w:p>
        </w:tc>
      </w:tr>
      <w:tr w:rsidR="00543D3B" w:rsidTr="00F10DE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43D3B" w:rsidRDefault="00543D3B" w:rsidP="00F10DE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43D3B" w:rsidRDefault="00543D3B" w:rsidP="00F10DE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43D3B" w:rsidRDefault="00543D3B" w:rsidP="00F10DE5">
            <w:pPr>
              <w:autoSpaceDE w:val="0"/>
              <w:autoSpaceDN w:val="0"/>
              <w:adjustRightInd w:val="0"/>
              <w:spacing w:line="480" w:lineRule="exact"/>
              <w:jc w:val="center"/>
              <w:rPr>
                <w:rFonts w:asciiTheme="minorEastAsia" w:hAnsiTheme="minorEastAsia"/>
                <w:b/>
                <w:bCs/>
                <w:sz w:val="24"/>
                <w:szCs w:val="24"/>
              </w:rPr>
            </w:pPr>
          </w:p>
        </w:tc>
      </w:tr>
    </w:tbl>
    <w:p w:rsidR="00543D3B" w:rsidRDefault="00543D3B" w:rsidP="00543D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43D3B" w:rsidRDefault="00543D3B" w:rsidP="00543D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543D3B" w:rsidRDefault="00543D3B" w:rsidP="00543D3B">
      <w:pPr>
        <w:snapToGrid w:val="0"/>
        <w:spacing w:line="360" w:lineRule="auto"/>
        <w:jc w:val="center"/>
        <w:rPr>
          <w:rFonts w:eastAsia="宋体" w:hAnsi="宋体"/>
          <w:b/>
          <w:snapToGrid w:val="0"/>
          <w:kern w:val="0"/>
          <w:sz w:val="36"/>
          <w:szCs w:val="36"/>
        </w:rPr>
      </w:pPr>
    </w:p>
    <w:p w:rsidR="00543D3B" w:rsidRDefault="00543D3B" w:rsidP="00543D3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543D3B" w:rsidRDefault="00543D3B" w:rsidP="00543D3B">
      <w:pPr>
        <w:snapToGrid w:val="0"/>
        <w:spacing w:line="360" w:lineRule="auto"/>
        <w:jc w:val="center"/>
        <w:rPr>
          <w:rFonts w:eastAsia="宋体" w:hAnsi="宋体"/>
          <w:b/>
          <w:snapToGrid w:val="0"/>
          <w:kern w:val="0"/>
          <w:sz w:val="36"/>
          <w:szCs w:val="36"/>
        </w:rPr>
      </w:pPr>
    </w:p>
    <w:p w:rsidR="00543D3B" w:rsidRDefault="00543D3B" w:rsidP="00543D3B">
      <w:pPr>
        <w:snapToGrid w:val="0"/>
        <w:spacing w:line="360" w:lineRule="auto"/>
        <w:jc w:val="center"/>
        <w:rPr>
          <w:rFonts w:eastAsia="宋体" w:hAnsi="宋体"/>
          <w:b/>
          <w:snapToGrid w:val="0"/>
          <w:kern w:val="0"/>
          <w:sz w:val="36"/>
          <w:szCs w:val="36"/>
        </w:rPr>
      </w:pPr>
    </w:p>
    <w:p w:rsidR="00543D3B" w:rsidRDefault="00543D3B" w:rsidP="00543D3B">
      <w:pPr>
        <w:snapToGrid w:val="0"/>
        <w:spacing w:line="360" w:lineRule="auto"/>
        <w:jc w:val="center"/>
        <w:rPr>
          <w:rFonts w:eastAsia="宋体" w:hAnsi="宋体"/>
          <w:b/>
          <w:snapToGrid w:val="0"/>
          <w:kern w:val="0"/>
          <w:sz w:val="36"/>
          <w:szCs w:val="36"/>
        </w:rPr>
      </w:pPr>
    </w:p>
    <w:p w:rsidR="00543D3B" w:rsidRDefault="00543D3B" w:rsidP="00543D3B">
      <w:pPr>
        <w:snapToGrid w:val="0"/>
        <w:spacing w:line="360" w:lineRule="auto"/>
        <w:jc w:val="center"/>
        <w:rPr>
          <w:rFonts w:eastAsia="宋体" w:hAnsi="宋体"/>
          <w:b/>
          <w:snapToGrid w:val="0"/>
          <w:kern w:val="0"/>
          <w:sz w:val="36"/>
          <w:szCs w:val="36"/>
        </w:rPr>
      </w:pPr>
    </w:p>
    <w:p w:rsidR="00543D3B" w:rsidRDefault="00543D3B" w:rsidP="00543D3B">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543D3B" w:rsidRDefault="00543D3B" w:rsidP="0005371B">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43D3B" w:rsidRDefault="00543D3B" w:rsidP="00543D3B">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43D3B" w:rsidTr="00F10DE5">
        <w:trPr>
          <w:trHeight w:val="777"/>
        </w:trPr>
        <w:tc>
          <w:tcPr>
            <w:tcW w:w="712" w:type="dxa"/>
            <w:shd w:val="clear" w:color="auto" w:fill="F3F3F3"/>
            <w:vAlign w:val="center"/>
          </w:tcPr>
          <w:p w:rsidR="00543D3B" w:rsidRDefault="00543D3B" w:rsidP="00F10DE5">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43D3B" w:rsidRDefault="00543D3B" w:rsidP="00F10DE5">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43D3B" w:rsidRDefault="00543D3B" w:rsidP="00F10DE5">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43D3B" w:rsidRDefault="00543D3B" w:rsidP="00F10DE5">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43D3B" w:rsidRDefault="00543D3B" w:rsidP="00F10DE5">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43D3B" w:rsidTr="00F10DE5">
        <w:trPr>
          <w:trHeight w:val="680"/>
        </w:trPr>
        <w:tc>
          <w:tcPr>
            <w:tcW w:w="712" w:type="dxa"/>
            <w:vAlign w:val="center"/>
          </w:tcPr>
          <w:p w:rsidR="00543D3B" w:rsidRDefault="00543D3B" w:rsidP="00F10DE5">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43D3B" w:rsidRDefault="00543D3B" w:rsidP="00F10DE5">
            <w:pPr>
              <w:pStyle w:val="a6"/>
              <w:spacing w:line="360" w:lineRule="auto"/>
              <w:rPr>
                <w:rFonts w:ascii="宋体" w:eastAsia="宋体" w:hAnsi="宋体" w:cs="Times New Roman"/>
                <w:sz w:val="24"/>
                <w:szCs w:val="24"/>
              </w:rPr>
            </w:pPr>
          </w:p>
        </w:tc>
        <w:tc>
          <w:tcPr>
            <w:tcW w:w="3579" w:type="dxa"/>
            <w:vAlign w:val="center"/>
          </w:tcPr>
          <w:p w:rsidR="00543D3B" w:rsidRDefault="00543D3B" w:rsidP="00F10DE5">
            <w:pPr>
              <w:pStyle w:val="a6"/>
              <w:spacing w:line="360" w:lineRule="auto"/>
              <w:rPr>
                <w:rFonts w:ascii="宋体" w:eastAsia="宋体" w:hAnsi="宋体" w:cs="Times New Roman"/>
                <w:sz w:val="24"/>
                <w:szCs w:val="24"/>
              </w:rPr>
            </w:pPr>
          </w:p>
        </w:tc>
        <w:tc>
          <w:tcPr>
            <w:tcW w:w="1440" w:type="dxa"/>
            <w:vAlign w:val="center"/>
          </w:tcPr>
          <w:p w:rsidR="00543D3B" w:rsidRDefault="00543D3B" w:rsidP="00F10DE5">
            <w:pPr>
              <w:pStyle w:val="a6"/>
              <w:spacing w:line="360" w:lineRule="auto"/>
              <w:rPr>
                <w:rFonts w:ascii="宋体" w:eastAsia="宋体" w:hAnsi="宋体" w:cs="Times New Roman"/>
                <w:sz w:val="24"/>
                <w:szCs w:val="24"/>
              </w:rPr>
            </w:pPr>
          </w:p>
        </w:tc>
        <w:tc>
          <w:tcPr>
            <w:tcW w:w="1706" w:type="dxa"/>
            <w:vAlign w:val="center"/>
          </w:tcPr>
          <w:p w:rsidR="00543D3B" w:rsidRDefault="00543D3B" w:rsidP="00F10DE5">
            <w:pPr>
              <w:pStyle w:val="a6"/>
              <w:spacing w:line="360" w:lineRule="auto"/>
              <w:rPr>
                <w:rFonts w:ascii="宋体" w:eastAsia="宋体" w:hAnsi="宋体" w:cs="Times New Roman"/>
                <w:sz w:val="24"/>
                <w:szCs w:val="24"/>
              </w:rPr>
            </w:pPr>
          </w:p>
        </w:tc>
      </w:tr>
      <w:tr w:rsidR="00543D3B" w:rsidTr="00F10DE5">
        <w:trPr>
          <w:trHeight w:val="680"/>
        </w:trPr>
        <w:tc>
          <w:tcPr>
            <w:tcW w:w="712" w:type="dxa"/>
            <w:vAlign w:val="center"/>
          </w:tcPr>
          <w:p w:rsidR="00543D3B" w:rsidRDefault="00543D3B" w:rsidP="00F10DE5">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43D3B" w:rsidRDefault="00543D3B" w:rsidP="00F10DE5">
            <w:pPr>
              <w:pStyle w:val="a6"/>
              <w:spacing w:line="360" w:lineRule="auto"/>
              <w:rPr>
                <w:rFonts w:ascii="宋体" w:eastAsia="宋体" w:hAnsi="宋体" w:cs="Times New Roman"/>
                <w:sz w:val="24"/>
                <w:szCs w:val="24"/>
              </w:rPr>
            </w:pPr>
          </w:p>
        </w:tc>
        <w:tc>
          <w:tcPr>
            <w:tcW w:w="3579" w:type="dxa"/>
            <w:vAlign w:val="center"/>
          </w:tcPr>
          <w:p w:rsidR="00543D3B" w:rsidRDefault="00543D3B" w:rsidP="00F10DE5">
            <w:pPr>
              <w:pStyle w:val="a6"/>
              <w:spacing w:line="360" w:lineRule="auto"/>
              <w:rPr>
                <w:rFonts w:ascii="宋体" w:eastAsia="宋体" w:hAnsi="宋体" w:cs="Times New Roman"/>
                <w:sz w:val="24"/>
                <w:szCs w:val="24"/>
              </w:rPr>
            </w:pPr>
          </w:p>
        </w:tc>
        <w:tc>
          <w:tcPr>
            <w:tcW w:w="1440" w:type="dxa"/>
            <w:vAlign w:val="center"/>
          </w:tcPr>
          <w:p w:rsidR="00543D3B" w:rsidRDefault="00543D3B" w:rsidP="00F10DE5">
            <w:pPr>
              <w:pStyle w:val="a6"/>
              <w:spacing w:line="360" w:lineRule="auto"/>
              <w:rPr>
                <w:rFonts w:ascii="宋体" w:eastAsia="宋体" w:hAnsi="宋体" w:cs="Times New Roman"/>
                <w:sz w:val="24"/>
                <w:szCs w:val="24"/>
              </w:rPr>
            </w:pPr>
          </w:p>
        </w:tc>
        <w:tc>
          <w:tcPr>
            <w:tcW w:w="1706" w:type="dxa"/>
            <w:vAlign w:val="center"/>
          </w:tcPr>
          <w:p w:rsidR="00543D3B" w:rsidRDefault="00543D3B" w:rsidP="00F10DE5">
            <w:pPr>
              <w:pStyle w:val="a6"/>
              <w:spacing w:line="360" w:lineRule="auto"/>
              <w:rPr>
                <w:rFonts w:ascii="宋体" w:eastAsia="宋体" w:hAnsi="宋体" w:cs="Times New Roman"/>
                <w:sz w:val="24"/>
                <w:szCs w:val="24"/>
              </w:rPr>
            </w:pPr>
          </w:p>
        </w:tc>
      </w:tr>
      <w:tr w:rsidR="00543D3B" w:rsidTr="00F10DE5">
        <w:trPr>
          <w:trHeight w:val="680"/>
        </w:trPr>
        <w:tc>
          <w:tcPr>
            <w:tcW w:w="712" w:type="dxa"/>
            <w:vAlign w:val="center"/>
          </w:tcPr>
          <w:p w:rsidR="00543D3B" w:rsidRDefault="00543D3B" w:rsidP="00F10DE5">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43D3B" w:rsidRDefault="00543D3B" w:rsidP="00F10DE5">
            <w:pPr>
              <w:pStyle w:val="a6"/>
              <w:spacing w:line="360" w:lineRule="auto"/>
              <w:rPr>
                <w:rFonts w:ascii="宋体" w:eastAsia="宋体" w:hAnsi="宋体" w:cs="Times New Roman"/>
                <w:sz w:val="24"/>
                <w:szCs w:val="24"/>
              </w:rPr>
            </w:pPr>
          </w:p>
        </w:tc>
        <w:tc>
          <w:tcPr>
            <w:tcW w:w="3579" w:type="dxa"/>
            <w:vAlign w:val="center"/>
          </w:tcPr>
          <w:p w:rsidR="00543D3B" w:rsidRDefault="00543D3B" w:rsidP="00F10DE5">
            <w:pPr>
              <w:pStyle w:val="a6"/>
              <w:spacing w:line="360" w:lineRule="auto"/>
              <w:rPr>
                <w:rFonts w:ascii="宋体" w:eastAsia="宋体" w:hAnsi="宋体" w:cs="Times New Roman"/>
                <w:sz w:val="24"/>
                <w:szCs w:val="24"/>
              </w:rPr>
            </w:pPr>
          </w:p>
        </w:tc>
        <w:tc>
          <w:tcPr>
            <w:tcW w:w="1440" w:type="dxa"/>
            <w:vAlign w:val="center"/>
          </w:tcPr>
          <w:p w:rsidR="00543D3B" w:rsidRDefault="00543D3B" w:rsidP="00F10DE5">
            <w:pPr>
              <w:pStyle w:val="a6"/>
              <w:spacing w:line="360" w:lineRule="auto"/>
              <w:rPr>
                <w:rFonts w:ascii="宋体" w:eastAsia="宋体" w:hAnsi="宋体" w:cs="Times New Roman"/>
                <w:sz w:val="24"/>
                <w:szCs w:val="24"/>
              </w:rPr>
            </w:pPr>
          </w:p>
        </w:tc>
        <w:tc>
          <w:tcPr>
            <w:tcW w:w="1706" w:type="dxa"/>
            <w:vAlign w:val="center"/>
          </w:tcPr>
          <w:p w:rsidR="00543D3B" w:rsidRDefault="00543D3B" w:rsidP="00F10DE5">
            <w:pPr>
              <w:pStyle w:val="a6"/>
              <w:spacing w:line="360" w:lineRule="auto"/>
              <w:rPr>
                <w:rFonts w:ascii="宋体" w:eastAsia="宋体" w:hAnsi="宋体" w:cs="Times New Roman"/>
                <w:sz w:val="24"/>
                <w:szCs w:val="24"/>
              </w:rPr>
            </w:pPr>
          </w:p>
        </w:tc>
      </w:tr>
      <w:tr w:rsidR="00543D3B" w:rsidTr="00F10DE5">
        <w:trPr>
          <w:trHeight w:val="680"/>
        </w:trPr>
        <w:tc>
          <w:tcPr>
            <w:tcW w:w="712" w:type="dxa"/>
            <w:vAlign w:val="center"/>
          </w:tcPr>
          <w:p w:rsidR="00543D3B" w:rsidRDefault="00543D3B" w:rsidP="00F10DE5">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43D3B" w:rsidRDefault="00543D3B" w:rsidP="00F10DE5">
            <w:pPr>
              <w:rPr>
                <w:rFonts w:ascii="宋体"/>
              </w:rPr>
            </w:pPr>
          </w:p>
        </w:tc>
        <w:tc>
          <w:tcPr>
            <w:tcW w:w="3579" w:type="dxa"/>
            <w:vAlign w:val="center"/>
          </w:tcPr>
          <w:p w:rsidR="00543D3B" w:rsidRDefault="00543D3B" w:rsidP="00F10DE5">
            <w:pPr>
              <w:rPr>
                <w:rFonts w:ascii="宋体"/>
              </w:rPr>
            </w:pPr>
          </w:p>
        </w:tc>
        <w:tc>
          <w:tcPr>
            <w:tcW w:w="1440" w:type="dxa"/>
            <w:vAlign w:val="center"/>
          </w:tcPr>
          <w:p w:rsidR="00543D3B" w:rsidRDefault="00543D3B" w:rsidP="00F10DE5">
            <w:pPr>
              <w:rPr>
                <w:rFonts w:ascii="宋体"/>
              </w:rPr>
            </w:pPr>
          </w:p>
        </w:tc>
        <w:tc>
          <w:tcPr>
            <w:tcW w:w="1706" w:type="dxa"/>
            <w:vAlign w:val="center"/>
          </w:tcPr>
          <w:p w:rsidR="00543D3B" w:rsidRDefault="00543D3B" w:rsidP="00F10DE5">
            <w:pPr>
              <w:rPr>
                <w:rFonts w:ascii="宋体"/>
              </w:rPr>
            </w:pPr>
          </w:p>
        </w:tc>
      </w:tr>
      <w:tr w:rsidR="00543D3B" w:rsidTr="00F10DE5">
        <w:trPr>
          <w:trHeight w:val="680"/>
        </w:trPr>
        <w:tc>
          <w:tcPr>
            <w:tcW w:w="712" w:type="dxa"/>
            <w:vAlign w:val="center"/>
          </w:tcPr>
          <w:p w:rsidR="00543D3B" w:rsidRDefault="00543D3B" w:rsidP="00F10DE5">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43D3B" w:rsidRDefault="00543D3B" w:rsidP="00F10DE5">
            <w:pPr>
              <w:rPr>
                <w:rFonts w:ascii="宋体"/>
              </w:rPr>
            </w:pPr>
          </w:p>
        </w:tc>
        <w:tc>
          <w:tcPr>
            <w:tcW w:w="3579" w:type="dxa"/>
            <w:vAlign w:val="center"/>
          </w:tcPr>
          <w:p w:rsidR="00543D3B" w:rsidRDefault="00543D3B" w:rsidP="00F10DE5">
            <w:pPr>
              <w:rPr>
                <w:rFonts w:ascii="宋体"/>
              </w:rPr>
            </w:pPr>
          </w:p>
        </w:tc>
        <w:tc>
          <w:tcPr>
            <w:tcW w:w="1440" w:type="dxa"/>
            <w:vAlign w:val="center"/>
          </w:tcPr>
          <w:p w:rsidR="00543D3B" w:rsidRDefault="00543D3B" w:rsidP="00F10DE5">
            <w:pPr>
              <w:rPr>
                <w:rFonts w:ascii="宋体"/>
              </w:rPr>
            </w:pPr>
          </w:p>
        </w:tc>
        <w:tc>
          <w:tcPr>
            <w:tcW w:w="1706" w:type="dxa"/>
            <w:vAlign w:val="center"/>
          </w:tcPr>
          <w:p w:rsidR="00543D3B" w:rsidRDefault="00543D3B" w:rsidP="00F10DE5">
            <w:pPr>
              <w:rPr>
                <w:rFonts w:ascii="宋体"/>
              </w:rPr>
            </w:pPr>
          </w:p>
        </w:tc>
      </w:tr>
    </w:tbl>
    <w:p w:rsidR="00543D3B" w:rsidRDefault="00543D3B" w:rsidP="00543D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43D3B" w:rsidRDefault="00543D3B" w:rsidP="00543D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43D3B" w:rsidRDefault="00543D3B" w:rsidP="00543D3B">
      <w:pPr>
        <w:autoSpaceDE w:val="0"/>
        <w:autoSpaceDN w:val="0"/>
        <w:adjustRightInd w:val="0"/>
        <w:spacing w:line="480" w:lineRule="auto"/>
        <w:rPr>
          <w:rFonts w:asciiTheme="minorEastAsia" w:hAnsiTheme="minorEastAsia" w:cs="宋体"/>
          <w:sz w:val="24"/>
          <w:szCs w:val="24"/>
          <w:lang w:val="zh-CN"/>
        </w:rPr>
      </w:pPr>
    </w:p>
    <w:p w:rsidR="00543D3B" w:rsidRDefault="00543D3B" w:rsidP="00543D3B">
      <w:pPr>
        <w:autoSpaceDE w:val="0"/>
        <w:autoSpaceDN w:val="0"/>
        <w:adjustRightInd w:val="0"/>
        <w:spacing w:line="360" w:lineRule="auto"/>
        <w:jc w:val="center"/>
        <w:outlineLvl w:val="0"/>
        <w:rPr>
          <w:rFonts w:ascii="宋体" w:hAnsi="宋体"/>
          <w:b/>
          <w:bCs/>
          <w:sz w:val="36"/>
          <w:szCs w:val="36"/>
        </w:rPr>
      </w:pPr>
    </w:p>
    <w:p w:rsidR="00543D3B" w:rsidRDefault="00543D3B" w:rsidP="00543D3B">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543D3B" w:rsidRDefault="00543D3B" w:rsidP="00543D3B">
      <w:pPr>
        <w:autoSpaceDE w:val="0"/>
        <w:autoSpaceDN w:val="0"/>
        <w:adjustRightInd w:val="0"/>
        <w:spacing w:line="360" w:lineRule="auto"/>
        <w:jc w:val="center"/>
        <w:outlineLvl w:val="0"/>
        <w:rPr>
          <w:rFonts w:ascii="宋体" w:hAnsi="宋体"/>
          <w:b/>
          <w:bCs/>
          <w:sz w:val="36"/>
          <w:szCs w:val="36"/>
        </w:rPr>
      </w:pPr>
    </w:p>
    <w:p w:rsidR="00543D3B" w:rsidRDefault="00543D3B" w:rsidP="00543D3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543D3B" w:rsidRDefault="00543D3B" w:rsidP="00543D3B">
      <w:pPr>
        <w:autoSpaceDE w:val="0"/>
        <w:autoSpaceDN w:val="0"/>
        <w:adjustRightInd w:val="0"/>
        <w:spacing w:line="360" w:lineRule="auto"/>
        <w:jc w:val="center"/>
        <w:outlineLvl w:val="0"/>
        <w:rPr>
          <w:rFonts w:ascii="宋体" w:hAnsi="宋体"/>
          <w:b/>
          <w:bCs/>
          <w:sz w:val="36"/>
          <w:szCs w:val="36"/>
        </w:rPr>
      </w:pPr>
    </w:p>
    <w:p w:rsidR="00543D3B" w:rsidRDefault="00543D3B" w:rsidP="00543D3B">
      <w:pPr>
        <w:autoSpaceDE w:val="0"/>
        <w:autoSpaceDN w:val="0"/>
        <w:adjustRightInd w:val="0"/>
        <w:spacing w:line="360" w:lineRule="auto"/>
        <w:jc w:val="center"/>
        <w:outlineLvl w:val="0"/>
        <w:rPr>
          <w:rFonts w:ascii="宋体" w:hAnsi="宋体"/>
          <w:b/>
          <w:bCs/>
          <w:sz w:val="36"/>
          <w:szCs w:val="36"/>
        </w:rPr>
      </w:pPr>
    </w:p>
    <w:p w:rsidR="00543D3B" w:rsidRDefault="00543D3B" w:rsidP="00543D3B">
      <w:pPr>
        <w:autoSpaceDE w:val="0"/>
        <w:autoSpaceDN w:val="0"/>
        <w:adjustRightInd w:val="0"/>
        <w:spacing w:line="360" w:lineRule="auto"/>
        <w:jc w:val="center"/>
        <w:outlineLvl w:val="0"/>
        <w:rPr>
          <w:rFonts w:ascii="宋体" w:hAnsi="宋体"/>
          <w:b/>
          <w:bCs/>
          <w:sz w:val="36"/>
          <w:szCs w:val="36"/>
        </w:rPr>
      </w:pPr>
    </w:p>
    <w:p w:rsidR="00543D3B" w:rsidRDefault="00543D3B" w:rsidP="00543D3B">
      <w:pPr>
        <w:autoSpaceDE w:val="0"/>
        <w:autoSpaceDN w:val="0"/>
        <w:adjustRightInd w:val="0"/>
        <w:spacing w:line="360" w:lineRule="auto"/>
        <w:jc w:val="center"/>
        <w:outlineLvl w:val="0"/>
        <w:rPr>
          <w:rFonts w:hAnsi="宋体" w:cs="微软雅黑"/>
          <w:bCs/>
          <w:kern w:val="0"/>
        </w:rPr>
      </w:pPr>
    </w:p>
    <w:p w:rsidR="00543D3B" w:rsidRDefault="00543D3B" w:rsidP="00543D3B">
      <w:pPr>
        <w:jc w:val="center"/>
        <w:rPr>
          <w:rFonts w:ascii="宋体" w:hAnsi="宋体"/>
          <w:b/>
          <w:bCs/>
          <w:sz w:val="36"/>
          <w:szCs w:val="36"/>
        </w:rPr>
      </w:pPr>
      <w:r>
        <w:rPr>
          <w:rFonts w:ascii="宋体" w:hAnsi="宋体" w:hint="eastAsia"/>
          <w:b/>
          <w:bCs/>
          <w:sz w:val="36"/>
          <w:szCs w:val="36"/>
        </w:rPr>
        <w:t>4.6“节能产品政府采购清单”强制节能产品情况</w:t>
      </w:r>
    </w:p>
    <w:p w:rsidR="00543D3B" w:rsidRDefault="00543D3B" w:rsidP="0005371B">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43D3B" w:rsidRDefault="00543D3B" w:rsidP="00543D3B">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43D3B" w:rsidTr="00F10DE5">
        <w:trPr>
          <w:trHeight w:val="225"/>
          <w:tblHeader/>
        </w:trPr>
        <w:tc>
          <w:tcPr>
            <w:tcW w:w="537" w:type="dxa"/>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543D3B" w:rsidTr="00F10DE5">
        <w:trPr>
          <w:trHeight w:val="851"/>
        </w:trPr>
        <w:tc>
          <w:tcPr>
            <w:tcW w:w="537" w:type="dxa"/>
            <w:vAlign w:val="center"/>
          </w:tcPr>
          <w:p w:rsidR="00543D3B" w:rsidRDefault="00543D3B" w:rsidP="00F10DE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43D3B" w:rsidRDefault="00543D3B" w:rsidP="00F10DE5">
            <w:pPr>
              <w:pStyle w:val="a6"/>
              <w:spacing w:line="360" w:lineRule="auto"/>
              <w:rPr>
                <w:rFonts w:ascii="宋体" w:eastAsia="宋体" w:hAnsi="宋体" w:cs="Times New Roman"/>
                <w:sz w:val="24"/>
                <w:szCs w:val="24"/>
              </w:rPr>
            </w:pPr>
          </w:p>
        </w:tc>
        <w:tc>
          <w:tcPr>
            <w:tcW w:w="991" w:type="dxa"/>
            <w:vAlign w:val="center"/>
          </w:tcPr>
          <w:p w:rsidR="00543D3B" w:rsidRDefault="00543D3B" w:rsidP="00F10DE5">
            <w:pPr>
              <w:pStyle w:val="a6"/>
              <w:spacing w:line="360" w:lineRule="auto"/>
              <w:rPr>
                <w:rFonts w:ascii="宋体" w:eastAsia="宋体" w:hAnsi="宋体" w:cs="Times New Roman"/>
                <w:sz w:val="24"/>
                <w:szCs w:val="24"/>
              </w:rPr>
            </w:pPr>
          </w:p>
        </w:tc>
        <w:tc>
          <w:tcPr>
            <w:tcW w:w="1276" w:type="dxa"/>
          </w:tcPr>
          <w:p w:rsidR="00543D3B" w:rsidRDefault="00543D3B" w:rsidP="00F10DE5">
            <w:pPr>
              <w:pStyle w:val="a6"/>
              <w:spacing w:line="360" w:lineRule="auto"/>
              <w:rPr>
                <w:rFonts w:ascii="宋体" w:eastAsia="宋体" w:hAnsi="宋体" w:cs="Times New Roman"/>
                <w:sz w:val="24"/>
                <w:szCs w:val="24"/>
              </w:rPr>
            </w:pPr>
          </w:p>
        </w:tc>
        <w:tc>
          <w:tcPr>
            <w:tcW w:w="1135" w:type="dxa"/>
          </w:tcPr>
          <w:p w:rsidR="00543D3B" w:rsidRDefault="00543D3B" w:rsidP="00F10DE5">
            <w:pPr>
              <w:pStyle w:val="a6"/>
              <w:spacing w:line="360" w:lineRule="auto"/>
              <w:rPr>
                <w:rFonts w:ascii="宋体" w:eastAsia="宋体" w:hAnsi="宋体" w:cs="Times New Roman"/>
                <w:sz w:val="24"/>
                <w:szCs w:val="24"/>
              </w:rPr>
            </w:pPr>
          </w:p>
        </w:tc>
        <w:tc>
          <w:tcPr>
            <w:tcW w:w="1276" w:type="dxa"/>
          </w:tcPr>
          <w:p w:rsidR="00543D3B" w:rsidRDefault="00543D3B" w:rsidP="00F10DE5">
            <w:pPr>
              <w:pStyle w:val="a6"/>
              <w:spacing w:line="360" w:lineRule="auto"/>
              <w:rPr>
                <w:rFonts w:ascii="宋体" w:eastAsia="宋体" w:hAnsi="宋体" w:cs="Times New Roman"/>
                <w:sz w:val="24"/>
                <w:szCs w:val="24"/>
              </w:rPr>
            </w:pPr>
          </w:p>
        </w:tc>
        <w:tc>
          <w:tcPr>
            <w:tcW w:w="1439" w:type="dxa"/>
          </w:tcPr>
          <w:p w:rsidR="00543D3B" w:rsidRDefault="00543D3B" w:rsidP="00F10DE5">
            <w:pPr>
              <w:pStyle w:val="a6"/>
              <w:spacing w:line="360" w:lineRule="auto"/>
              <w:rPr>
                <w:rFonts w:ascii="宋体" w:eastAsia="宋体" w:hAnsi="宋体" w:cs="Times New Roman"/>
                <w:sz w:val="24"/>
                <w:szCs w:val="24"/>
              </w:rPr>
            </w:pPr>
          </w:p>
        </w:tc>
        <w:tc>
          <w:tcPr>
            <w:tcW w:w="1252" w:type="dxa"/>
          </w:tcPr>
          <w:p w:rsidR="00543D3B" w:rsidRDefault="00543D3B" w:rsidP="00F10DE5">
            <w:pPr>
              <w:pStyle w:val="a6"/>
              <w:spacing w:line="360" w:lineRule="auto"/>
              <w:rPr>
                <w:rFonts w:ascii="宋体" w:eastAsia="宋体" w:hAnsi="宋体" w:cs="Times New Roman"/>
                <w:sz w:val="24"/>
                <w:szCs w:val="24"/>
              </w:rPr>
            </w:pPr>
          </w:p>
        </w:tc>
      </w:tr>
      <w:tr w:rsidR="00543D3B" w:rsidTr="00F10DE5">
        <w:trPr>
          <w:trHeight w:val="851"/>
        </w:trPr>
        <w:tc>
          <w:tcPr>
            <w:tcW w:w="537" w:type="dxa"/>
            <w:vAlign w:val="center"/>
          </w:tcPr>
          <w:p w:rsidR="00543D3B" w:rsidRDefault="00543D3B" w:rsidP="00F10DE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43D3B" w:rsidRDefault="00543D3B" w:rsidP="00F10DE5">
            <w:pPr>
              <w:pStyle w:val="a6"/>
              <w:spacing w:line="360" w:lineRule="auto"/>
              <w:rPr>
                <w:rFonts w:ascii="宋体" w:eastAsia="宋体" w:hAnsi="宋体" w:cs="Times New Roman"/>
                <w:sz w:val="24"/>
                <w:szCs w:val="24"/>
              </w:rPr>
            </w:pPr>
          </w:p>
        </w:tc>
        <w:tc>
          <w:tcPr>
            <w:tcW w:w="991" w:type="dxa"/>
            <w:vAlign w:val="center"/>
          </w:tcPr>
          <w:p w:rsidR="00543D3B" w:rsidRDefault="00543D3B" w:rsidP="00F10DE5">
            <w:pPr>
              <w:pStyle w:val="a6"/>
              <w:spacing w:line="360" w:lineRule="auto"/>
              <w:rPr>
                <w:rFonts w:ascii="宋体" w:eastAsia="宋体" w:hAnsi="宋体" w:cs="Times New Roman"/>
                <w:sz w:val="24"/>
                <w:szCs w:val="24"/>
              </w:rPr>
            </w:pPr>
          </w:p>
        </w:tc>
        <w:tc>
          <w:tcPr>
            <w:tcW w:w="1276" w:type="dxa"/>
          </w:tcPr>
          <w:p w:rsidR="00543D3B" w:rsidRDefault="00543D3B" w:rsidP="00F10DE5">
            <w:pPr>
              <w:pStyle w:val="a6"/>
              <w:spacing w:line="360" w:lineRule="auto"/>
              <w:rPr>
                <w:rFonts w:ascii="宋体" w:eastAsia="宋体" w:hAnsi="宋体" w:cs="Times New Roman"/>
                <w:sz w:val="24"/>
                <w:szCs w:val="24"/>
              </w:rPr>
            </w:pPr>
          </w:p>
        </w:tc>
        <w:tc>
          <w:tcPr>
            <w:tcW w:w="1135" w:type="dxa"/>
          </w:tcPr>
          <w:p w:rsidR="00543D3B" w:rsidRDefault="00543D3B" w:rsidP="00F10DE5">
            <w:pPr>
              <w:pStyle w:val="a6"/>
              <w:spacing w:line="360" w:lineRule="auto"/>
              <w:rPr>
                <w:rFonts w:ascii="宋体" w:eastAsia="宋体" w:hAnsi="宋体" w:cs="Times New Roman"/>
                <w:sz w:val="24"/>
                <w:szCs w:val="24"/>
              </w:rPr>
            </w:pPr>
          </w:p>
        </w:tc>
        <w:tc>
          <w:tcPr>
            <w:tcW w:w="1276" w:type="dxa"/>
          </w:tcPr>
          <w:p w:rsidR="00543D3B" w:rsidRDefault="00543D3B" w:rsidP="00F10DE5">
            <w:pPr>
              <w:pStyle w:val="a6"/>
              <w:spacing w:line="360" w:lineRule="auto"/>
              <w:rPr>
                <w:rFonts w:ascii="宋体" w:eastAsia="宋体" w:hAnsi="宋体" w:cs="Times New Roman"/>
                <w:sz w:val="24"/>
                <w:szCs w:val="24"/>
              </w:rPr>
            </w:pPr>
          </w:p>
        </w:tc>
        <w:tc>
          <w:tcPr>
            <w:tcW w:w="1439" w:type="dxa"/>
          </w:tcPr>
          <w:p w:rsidR="00543D3B" w:rsidRDefault="00543D3B" w:rsidP="00F10DE5">
            <w:pPr>
              <w:pStyle w:val="a6"/>
              <w:spacing w:line="360" w:lineRule="auto"/>
              <w:rPr>
                <w:rFonts w:ascii="宋体" w:eastAsia="宋体" w:hAnsi="宋体" w:cs="Times New Roman"/>
                <w:sz w:val="24"/>
                <w:szCs w:val="24"/>
              </w:rPr>
            </w:pPr>
          </w:p>
        </w:tc>
        <w:tc>
          <w:tcPr>
            <w:tcW w:w="1252" w:type="dxa"/>
          </w:tcPr>
          <w:p w:rsidR="00543D3B" w:rsidRDefault="00543D3B" w:rsidP="00F10DE5">
            <w:pPr>
              <w:pStyle w:val="a6"/>
              <w:spacing w:line="360" w:lineRule="auto"/>
              <w:rPr>
                <w:rFonts w:ascii="宋体" w:eastAsia="宋体" w:hAnsi="宋体" w:cs="Times New Roman"/>
                <w:sz w:val="24"/>
                <w:szCs w:val="24"/>
              </w:rPr>
            </w:pPr>
          </w:p>
        </w:tc>
      </w:tr>
      <w:tr w:rsidR="00543D3B" w:rsidTr="00F10DE5">
        <w:trPr>
          <w:trHeight w:val="851"/>
        </w:trPr>
        <w:tc>
          <w:tcPr>
            <w:tcW w:w="537" w:type="dxa"/>
            <w:vAlign w:val="center"/>
          </w:tcPr>
          <w:p w:rsidR="00543D3B" w:rsidRDefault="00543D3B" w:rsidP="00F10DE5">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543D3B" w:rsidRDefault="00543D3B" w:rsidP="00F10DE5">
            <w:pPr>
              <w:pStyle w:val="a6"/>
              <w:spacing w:line="360" w:lineRule="auto"/>
              <w:rPr>
                <w:rFonts w:ascii="宋体" w:eastAsia="宋体" w:hAnsi="宋体" w:cs="Times New Roman"/>
                <w:sz w:val="24"/>
                <w:szCs w:val="24"/>
              </w:rPr>
            </w:pPr>
          </w:p>
        </w:tc>
        <w:tc>
          <w:tcPr>
            <w:tcW w:w="991" w:type="dxa"/>
            <w:vAlign w:val="center"/>
          </w:tcPr>
          <w:p w:rsidR="00543D3B" w:rsidRDefault="00543D3B" w:rsidP="00F10DE5">
            <w:pPr>
              <w:pStyle w:val="a6"/>
              <w:spacing w:line="360" w:lineRule="auto"/>
              <w:rPr>
                <w:rFonts w:ascii="宋体" w:eastAsia="宋体" w:hAnsi="宋体" w:cs="Times New Roman"/>
                <w:sz w:val="24"/>
                <w:szCs w:val="24"/>
              </w:rPr>
            </w:pPr>
          </w:p>
        </w:tc>
        <w:tc>
          <w:tcPr>
            <w:tcW w:w="1276" w:type="dxa"/>
          </w:tcPr>
          <w:p w:rsidR="00543D3B" w:rsidRDefault="00543D3B" w:rsidP="00F10DE5">
            <w:pPr>
              <w:pStyle w:val="a6"/>
              <w:spacing w:line="360" w:lineRule="auto"/>
              <w:rPr>
                <w:rFonts w:ascii="宋体" w:eastAsia="宋体" w:hAnsi="宋体" w:cs="Times New Roman"/>
                <w:sz w:val="24"/>
                <w:szCs w:val="24"/>
              </w:rPr>
            </w:pPr>
          </w:p>
        </w:tc>
        <w:tc>
          <w:tcPr>
            <w:tcW w:w="1135" w:type="dxa"/>
          </w:tcPr>
          <w:p w:rsidR="00543D3B" w:rsidRDefault="00543D3B" w:rsidP="00F10DE5">
            <w:pPr>
              <w:pStyle w:val="a6"/>
              <w:spacing w:line="360" w:lineRule="auto"/>
              <w:rPr>
                <w:rFonts w:ascii="宋体" w:eastAsia="宋体" w:hAnsi="宋体" w:cs="Times New Roman"/>
                <w:sz w:val="24"/>
                <w:szCs w:val="24"/>
              </w:rPr>
            </w:pPr>
          </w:p>
        </w:tc>
        <w:tc>
          <w:tcPr>
            <w:tcW w:w="1276" w:type="dxa"/>
          </w:tcPr>
          <w:p w:rsidR="00543D3B" w:rsidRDefault="00543D3B" w:rsidP="00F10DE5">
            <w:pPr>
              <w:pStyle w:val="a6"/>
              <w:spacing w:line="360" w:lineRule="auto"/>
              <w:rPr>
                <w:rFonts w:ascii="宋体" w:eastAsia="宋体" w:hAnsi="宋体" w:cs="Times New Roman"/>
                <w:sz w:val="24"/>
                <w:szCs w:val="24"/>
              </w:rPr>
            </w:pPr>
          </w:p>
        </w:tc>
        <w:tc>
          <w:tcPr>
            <w:tcW w:w="1439" w:type="dxa"/>
          </w:tcPr>
          <w:p w:rsidR="00543D3B" w:rsidRDefault="00543D3B" w:rsidP="00F10DE5">
            <w:pPr>
              <w:pStyle w:val="a6"/>
              <w:spacing w:line="360" w:lineRule="auto"/>
              <w:rPr>
                <w:rFonts w:ascii="宋体" w:eastAsia="宋体" w:hAnsi="宋体" w:cs="Times New Roman"/>
                <w:sz w:val="24"/>
                <w:szCs w:val="24"/>
              </w:rPr>
            </w:pPr>
          </w:p>
        </w:tc>
        <w:tc>
          <w:tcPr>
            <w:tcW w:w="1252" w:type="dxa"/>
          </w:tcPr>
          <w:p w:rsidR="00543D3B" w:rsidRDefault="00543D3B" w:rsidP="00F10DE5">
            <w:pPr>
              <w:pStyle w:val="a6"/>
              <w:spacing w:line="360" w:lineRule="auto"/>
              <w:rPr>
                <w:rFonts w:ascii="宋体" w:eastAsia="宋体" w:hAnsi="宋体" w:cs="Times New Roman"/>
                <w:sz w:val="24"/>
                <w:szCs w:val="24"/>
              </w:rPr>
            </w:pPr>
          </w:p>
        </w:tc>
      </w:tr>
    </w:tbl>
    <w:p w:rsidR="00543D3B" w:rsidRDefault="00543D3B" w:rsidP="00543D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43D3B" w:rsidRDefault="00543D3B" w:rsidP="00543D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43D3B" w:rsidRDefault="00543D3B" w:rsidP="00543D3B">
      <w:pPr>
        <w:snapToGrid w:val="0"/>
        <w:spacing w:line="500" w:lineRule="exact"/>
        <w:rPr>
          <w:rFonts w:asciiTheme="minorEastAsia" w:hAnsiTheme="minorEastAsia" w:cs="宋体"/>
          <w:sz w:val="24"/>
          <w:szCs w:val="24"/>
          <w:lang w:val="zh-CN"/>
        </w:rPr>
      </w:pPr>
    </w:p>
    <w:p w:rsidR="00543D3B" w:rsidRDefault="00543D3B" w:rsidP="00543D3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543D3B" w:rsidRDefault="00543D3B" w:rsidP="00543D3B">
      <w:pPr>
        <w:rPr>
          <w:rFonts w:asciiTheme="minorEastAsia" w:hAnsiTheme="minorEastAsia" w:cs="宋体"/>
          <w:sz w:val="24"/>
          <w:szCs w:val="24"/>
          <w:lang w:val="zh-CN"/>
        </w:rPr>
      </w:pPr>
    </w:p>
    <w:p w:rsidR="00543D3B" w:rsidRDefault="00543D3B" w:rsidP="00543D3B">
      <w:pPr>
        <w:autoSpaceDE w:val="0"/>
        <w:autoSpaceDN w:val="0"/>
        <w:adjustRightInd w:val="0"/>
        <w:spacing w:line="360" w:lineRule="auto"/>
        <w:jc w:val="center"/>
        <w:outlineLvl w:val="0"/>
        <w:rPr>
          <w:rFonts w:ascii="宋体" w:hAnsi="宋体"/>
          <w:b/>
          <w:bCs/>
          <w:sz w:val="36"/>
          <w:szCs w:val="36"/>
        </w:rPr>
      </w:pPr>
    </w:p>
    <w:p w:rsidR="00543D3B" w:rsidRDefault="00543D3B" w:rsidP="00543D3B">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543D3B" w:rsidRDefault="00543D3B" w:rsidP="0005371B">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43D3B" w:rsidRDefault="00543D3B" w:rsidP="00543D3B">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43D3B" w:rsidTr="00F10DE5">
        <w:trPr>
          <w:trHeight w:val="225"/>
          <w:tblHeader/>
        </w:trPr>
        <w:tc>
          <w:tcPr>
            <w:tcW w:w="537" w:type="dxa"/>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543D3B" w:rsidTr="00F10DE5">
        <w:trPr>
          <w:trHeight w:val="851"/>
        </w:trPr>
        <w:tc>
          <w:tcPr>
            <w:tcW w:w="537" w:type="dxa"/>
            <w:vAlign w:val="center"/>
          </w:tcPr>
          <w:p w:rsidR="00543D3B" w:rsidRDefault="00543D3B" w:rsidP="00F10DE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43D3B" w:rsidRDefault="00543D3B" w:rsidP="00F10DE5">
            <w:pPr>
              <w:pStyle w:val="a6"/>
              <w:spacing w:line="360" w:lineRule="auto"/>
              <w:rPr>
                <w:rFonts w:ascii="宋体" w:eastAsia="宋体" w:hAnsi="宋体" w:cs="Times New Roman"/>
                <w:sz w:val="24"/>
                <w:szCs w:val="24"/>
              </w:rPr>
            </w:pPr>
          </w:p>
        </w:tc>
        <w:tc>
          <w:tcPr>
            <w:tcW w:w="991" w:type="dxa"/>
            <w:vAlign w:val="center"/>
          </w:tcPr>
          <w:p w:rsidR="00543D3B" w:rsidRDefault="00543D3B" w:rsidP="00F10DE5">
            <w:pPr>
              <w:pStyle w:val="a6"/>
              <w:spacing w:line="360" w:lineRule="auto"/>
              <w:rPr>
                <w:rFonts w:ascii="宋体" w:eastAsia="宋体" w:hAnsi="宋体" w:cs="Times New Roman"/>
                <w:sz w:val="24"/>
                <w:szCs w:val="24"/>
              </w:rPr>
            </w:pPr>
          </w:p>
        </w:tc>
        <w:tc>
          <w:tcPr>
            <w:tcW w:w="1276" w:type="dxa"/>
          </w:tcPr>
          <w:p w:rsidR="00543D3B" w:rsidRDefault="00543D3B" w:rsidP="00F10DE5">
            <w:pPr>
              <w:pStyle w:val="a6"/>
              <w:spacing w:line="360" w:lineRule="auto"/>
              <w:rPr>
                <w:rFonts w:ascii="宋体" w:eastAsia="宋体" w:hAnsi="宋体" w:cs="Times New Roman"/>
                <w:sz w:val="24"/>
                <w:szCs w:val="24"/>
              </w:rPr>
            </w:pPr>
          </w:p>
        </w:tc>
        <w:tc>
          <w:tcPr>
            <w:tcW w:w="1135" w:type="dxa"/>
          </w:tcPr>
          <w:p w:rsidR="00543D3B" w:rsidRDefault="00543D3B" w:rsidP="00F10DE5">
            <w:pPr>
              <w:pStyle w:val="a6"/>
              <w:spacing w:line="360" w:lineRule="auto"/>
              <w:rPr>
                <w:rFonts w:ascii="宋体" w:eastAsia="宋体" w:hAnsi="宋体" w:cs="Times New Roman"/>
                <w:sz w:val="24"/>
                <w:szCs w:val="24"/>
              </w:rPr>
            </w:pPr>
          </w:p>
        </w:tc>
        <w:tc>
          <w:tcPr>
            <w:tcW w:w="1276" w:type="dxa"/>
          </w:tcPr>
          <w:p w:rsidR="00543D3B" w:rsidRDefault="00543D3B" w:rsidP="00F10DE5">
            <w:pPr>
              <w:pStyle w:val="a6"/>
              <w:spacing w:line="360" w:lineRule="auto"/>
              <w:rPr>
                <w:rFonts w:ascii="宋体" w:eastAsia="宋体" w:hAnsi="宋体" w:cs="Times New Roman"/>
                <w:sz w:val="24"/>
                <w:szCs w:val="24"/>
              </w:rPr>
            </w:pPr>
          </w:p>
        </w:tc>
        <w:tc>
          <w:tcPr>
            <w:tcW w:w="1439" w:type="dxa"/>
          </w:tcPr>
          <w:p w:rsidR="00543D3B" w:rsidRDefault="00543D3B" w:rsidP="00F10DE5">
            <w:pPr>
              <w:pStyle w:val="a6"/>
              <w:spacing w:line="360" w:lineRule="auto"/>
              <w:rPr>
                <w:rFonts w:ascii="宋体" w:eastAsia="宋体" w:hAnsi="宋体" w:cs="Times New Roman"/>
                <w:sz w:val="24"/>
                <w:szCs w:val="24"/>
              </w:rPr>
            </w:pPr>
          </w:p>
        </w:tc>
        <w:tc>
          <w:tcPr>
            <w:tcW w:w="1252" w:type="dxa"/>
          </w:tcPr>
          <w:p w:rsidR="00543D3B" w:rsidRDefault="00543D3B" w:rsidP="00F10DE5">
            <w:pPr>
              <w:pStyle w:val="a6"/>
              <w:spacing w:line="360" w:lineRule="auto"/>
              <w:rPr>
                <w:rFonts w:ascii="宋体" w:eastAsia="宋体" w:hAnsi="宋体" w:cs="Times New Roman"/>
                <w:sz w:val="24"/>
                <w:szCs w:val="24"/>
              </w:rPr>
            </w:pPr>
          </w:p>
        </w:tc>
      </w:tr>
      <w:tr w:rsidR="00543D3B" w:rsidTr="00F10DE5">
        <w:trPr>
          <w:trHeight w:val="851"/>
        </w:trPr>
        <w:tc>
          <w:tcPr>
            <w:tcW w:w="537" w:type="dxa"/>
            <w:vAlign w:val="center"/>
          </w:tcPr>
          <w:p w:rsidR="00543D3B" w:rsidRDefault="00543D3B" w:rsidP="00F10DE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43D3B" w:rsidRDefault="00543D3B" w:rsidP="00F10DE5">
            <w:pPr>
              <w:pStyle w:val="a6"/>
              <w:spacing w:line="360" w:lineRule="auto"/>
              <w:rPr>
                <w:rFonts w:ascii="宋体" w:eastAsia="宋体" w:hAnsi="宋体" w:cs="Times New Roman"/>
                <w:sz w:val="24"/>
                <w:szCs w:val="24"/>
              </w:rPr>
            </w:pPr>
          </w:p>
        </w:tc>
        <w:tc>
          <w:tcPr>
            <w:tcW w:w="991" w:type="dxa"/>
            <w:vAlign w:val="center"/>
          </w:tcPr>
          <w:p w:rsidR="00543D3B" w:rsidRDefault="00543D3B" w:rsidP="00F10DE5">
            <w:pPr>
              <w:pStyle w:val="a6"/>
              <w:spacing w:line="360" w:lineRule="auto"/>
              <w:rPr>
                <w:rFonts w:ascii="宋体" w:eastAsia="宋体" w:hAnsi="宋体" w:cs="Times New Roman"/>
                <w:sz w:val="24"/>
                <w:szCs w:val="24"/>
              </w:rPr>
            </w:pPr>
          </w:p>
        </w:tc>
        <w:tc>
          <w:tcPr>
            <w:tcW w:w="1276" w:type="dxa"/>
          </w:tcPr>
          <w:p w:rsidR="00543D3B" w:rsidRDefault="00543D3B" w:rsidP="00F10DE5">
            <w:pPr>
              <w:pStyle w:val="a6"/>
              <w:spacing w:line="360" w:lineRule="auto"/>
              <w:rPr>
                <w:rFonts w:ascii="宋体" w:eastAsia="宋体" w:hAnsi="宋体" w:cs="Times New Roman"/>
                <w:sz w:val="24"/>
                <w:szCs w:val="24"/>
              </w:rPr>
            </w:pPr>
          </w:p>
        </w:tc>
        <w:tc>
          <w:tcPr>
            <w:tcW w:w="1135" w:type="dxa"/>
          </w:tcPr>
          <w:p w:rsidR="00543D3B" w:rsidRDefault="00543D3B" w:rsidP="00F10DE5">
            <w:pPr>
              <w:pStyle w:val="a6"/>
              <w:spacing w:line="360" w:lineRule="auto"/>
              <w:rPr>
                <w:rFonts w:ascii="宋体" w:eastAsia="宋体" w:hAnsi="宋体" w:cs="Times New Roman"/>
                <w:sz w:val="24"/>
                <w:szCs w:val="24"/>
              </w:rPr>
            </w:pPr>
          </w:p>
        </w:tc>
        <w:tc>
          <w:tcPr>
            <w:tcW w:w="1276" w:type="dxa"/>
          </w:tcPr>
          <w:p w:rsidR="00543D3B" w:rsidRDefault="00543D3B" w:rsidP="00F10DE5">
            <w:pPr>
              <w:pStyle w:val="a6"/>
              <w:spacing w:line="360" w:lineRule="auto"/>
              <w:rPr>
                <w:rFonts w:ascii="宋体" w:eastAsia="宋体" w:hAnsi="宋体" w:cs="Times New Roman"/>
                <w:sz w:val="24"/>
                <w:szCs w:val="24"/>
              </w:rPr>
            </w:pPr>
          </w:p>
        </w:tc>
        <w:tc>
          <w:tcPr>
            <w:tcW w:w="1439" w:type="dxa"/>
          </w:tcPr>
          <w:p w:rsidR="00543D3B" w:rsidRDefault="00543D3B" w:rsidP="00F10DE5">
            <w:pPr>
              <w:pStyle w:val="a6"/>
              <w:spacing w:line="360" w:lineRule="auto"/>
              <w:rPr>
                <w:rFonts w:ascii="宋体" w:eastAsia="宋体" w:hAnsi="宋体" w:cs="Times New Roman"/>
                <w:sz w:val="24"/>
                <w:szCs w:val="24"/>
              </w:rPr>
            </w:pPr>
          </w:p>
        </w:tc>
        <w:tc>
          <w:tcPr>
            <w:tcW w:w="1252" w:type="dxa"/>
          </w:tcPr>
          <w:p w:rsidR="00543D3B" w:rsidRDefault="00543D3B" w:rsidP="00F10DE5">
            <w:pPr>
              <w:pStyle w:val="a6"/>
              <w:spacing w:line="360" w:lineRule="auto"/>
              <w:rPr>
                <w:rFonts w:ascii="宋体" w:eastAsia="宋体" w:hAnsi="宋体" w:cs="Times New Roman"/>
                <w:sz w:val="24"/>
                <w:szCs w:val="24"/>
              </w:rPr>
            </w:pPr>
          </w:p>
        </w:tc>
      </w:tr>
      <w:tr w:rsidR="00543D3B" w:rsidTr="00F10DE5">
        <w:trPr>
          <w:trHeight w:val="851"/>
        </w:trPr>
        <w:tc>
          <w:tcPr>
            <w:tcW w:w="537" w:type="dxa"/>
            <w:vAlign w:val="center"/>
          </w:tcPr>
          <w:p w:rsidR="00543D3B" w:rsidRDefault="00543D3B" w:rsidP="00F10DE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43D3B" w:rsidRDefault="00543D3B" w:rsidP="00F10DE5">
            <w:pPr>
              <w:pStyle w:val="a6"/>
              <w:spacing w:line="360" w:lineRule="auto"/>
              <w:rPr>
                <w:rFonts w:ascii="宋体" w:eastAsia="宋体" w:hAnsi="宋体" w:cs="Times New Roman"/>
                <w:sz w:val="24"/>
                <w:szCs w:val="24"/>
              </w:rPr>
            </w:pPr>
          </w:p>
        </w:tc>
        <w:tc>
          <w:tcPr>
            <w:tcW w:w="991" w:type="dxa"/>
            <w:vAlign w:val="center"/>
          </w:tcPr>
          <w:p w:rsidR="00543D3B" w:rsidRDefault="00543D3B" w:rsidP="00F10DE5">
            <w:pPr>
              <w:pStyle w:val="a6"/>
              <w:spacing w:line="360" w:lineRule="auto"/>
              <w:rPr>
                <w:rFonts w:ascii="宋体" w:eastAsia="宋体" w:hAnsi="宋体" w:cs="Times New Roman"/>
                <w:sz w:val="24"/>
                <w:szCs w:val="24"/>
              </w:rPr>
            </w:pPr>
          </w:p>
        </w:tc>
        <w:tc>
          <w:tcPr>
            <w:tcW w:w="1276" w:type="dxa"/>
          </w:tcPr>
          <w:p w:rsidR="00543D3B" w:rsidRDefault="00543D3B" w:rsidP="00F10DE5">
            <w:pPr>
              <w:pStyle w:val="a6"/>
              <w:spacing w:line="360" w:lineRule="auto"/>
              <w:rPr>
                <w:rFonts w:ascii="宋体" w:eastAsia="宋体" w:hAnsi="宋体" w:cs="Times New Roman"/>
                <w:sz w:val="24"/>
                <w:szCs w:val="24"/>
              </w:rPr>
            </w:pPr>
          </w:p>
        </w:tc>
        <w:tc>
          <w:tcPr>
            <w:tcW w:w="1135" w:type="dxa"/>
          </w:tcPr>
          <w:p w:rsidR="00543D3B" w:rsidRDefault="00543D3B" w:rsidP="00F10DE5">
            <w:pPr>
              <w:pStyle w:val="a6"/>
              <w:spacing w:line="360" w:lineRule="auto"/>
              <w:rPr>
                <w:rFonts w:ascii="宋体" w:eastAsia="宋体" w:hAnsi="宋体" w:cs="Times New Roman"/>
                <w:sz w:val="24"/>
                <w:szCs w:val="24"/>
              </w:rPr>
            </w:pPr>
          </w:p>
        </w:tc>
        <w:tc>
          <w:tcPr>
            <w:tcW w:w="1276" w:type="dxa"/>
          </w:tcPr>
          <w:p w:rsidR="00543D3B" w:rsidRDefault="00543D3B" w:rsidP="00F10DE5">
            <w:pPr>
              <w:pStyle w:val="a6"/>
              <w:spacing w:line="360" w:lineRule="auto"/>
              <w:rPr>
                <w:rFonts w:ascii="宋体" w:eastAsia="宋体" w:hAnsi="宋体" w:cs="Times New Roman"/>
                <w:sz w:val="24"/>
                <w:szCs w:val="24"/>
              </w:rPr>
            </w:pPr>
          </w:p>
        </w:tc>
        <w:tc>
          <w:tcPr>
            <w:tcW w:w="1439" w:type="dxa"/>
          </w:tcPr>
          <w:p w:rsidR="00543D3B" w:rsidRDefault="00543D3B" w:rsidP="00F10DE5">
            <w:pPr>
              <w:pStyle w:val="a6"/>
              <w:spacing w:line="360" w:lineRule="auto"/>
              <w:rPr>
                <w:rFonts w:ascii="宋体" w:eastAsia="宋体" w:hAnsi="宋体" w:cs="Times New Roman"/>
                <w:sz w:val="24"/>
                <w:szCs w:val="24"/>
              </w:rPr>
            </w:pPr>
          </w:p>
        </w:tc>
        <w:tc>
          <w:tcPr>
            <w:tcW w:w="1252" w:type="dxa"/>
          </w:tcPr>
          <w:p w:rsidR="00543D3B" w:rsidRDefault="00543D3B" w:rsidP="00F10DE5">
            <w:pPr>
              <w:pStyle w:val="a6"/>
              <w:spacing w:line="360" w:lineRule="auto"/>
              <w:rPr>
                <w:rFonts w:ascii="宋体" w:eastAsia="宋体" w:hAnsi="宋体" w:cs="Times New Roman"/>
                <w:sz w:val="24"/>
                <w:szCs w:val="24"/>
              </w:rPr>
            </w:pPr>
          </w:p>
        </w:tc>
      </w:tr>
    </w:tbl>
    <w:p w:rsidR="00543D3B" w:rsidRDefault="00543D3B" w:rsidP="00543D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43D3B" w:rsidRDefault="00543D3B" w:rsidP="00543D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43D3B" w:rsidRDefault="00543D3B" w:rsidP="00543D3B">
      <w:pPr>
        <w:snapToGrid w:val="0"/>
        <w:spacing w:line="500" w:lineRule="exact"/>
        <w:rPr>
          <w:rFonts w:asciiTheme="minorEastAsia" w:hAnsiTheme="minorEastAsia" w:cs="宋体"/>
          <w:sz w:val="24"/>
          <w:szCs w:val="24"/>
          <w:lang w:val="zh-CN"/>
        </w:rPr>
      </w:pPr>
    </w:p>
    <w:p w:rsidR="00543D3B" w:rsidRDefault="00543D3B" w:rsidP="00543D3B">
      <w:pPr>
        <w:snapToGrid w:val="0"/>
        <w:spacing w:line="500" w:lineRule="exact"/>
        <w:rPr>
          <w:rFonts w:asciiTheme="minorEastAsia" w:hAnsiTheme="minorEastAsia" w:cs="宋体"/>
          <w:sz w:val="24"/>
          <w:szCs w:val="24"/>
          <w:lang w:val="zh-CN"/>
        </w:rPr>
      </w:pPr>
    </w:p>
    <w:p w:rsidR="00543D3B" w:rsidRDefault="00543D3B" w:rsidP="00543D3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543D3B" w:rsidRDefault="00543D3B" w:rsidP="00543D3B">
      <w:pPr>
        <w:spacing w:line="360" w:lineRule="auto"/>
        <w:jc w:val="center"/>
        <w:rPr>
          <w:rFonts w:ascii="宋体" w:hAnsi="宋体"/>
          <w:b/>
          <w:bCs/>
          <w:sz w:val="36"/>
          <w:szCs w:val="36"/>
        </w:rPr>
      </w:pPr>
    </w:p>
    <w:p w:rsidR="00543D3B" w:rsidRDefault="00543D3B" w:rsidP="00543D3B">
      <w:pPr>
        <w:spacing w:line="360" w:lineRule="auto"/>
        <w:jc w:val="center"/>
        <w:rPr>
          <w:rFonts w:ascii="宋体" w:hAnsi="宋体"/>
          <w:b/>
          <w:bCs/>
          <w:sz w:val="36"/>
          <w:szCs w:val="36"/>
        </w:rPr>
      </w:pPr>
    </w:p>
    <w:p w:rsidR="00543D3B" w:rsidRDefault="00543D3B" w:rsidP="00543D3B">
      <w:pPr>
        <w:spacing w:line="360" w:lineRule="auto"/>
        <w:jc w:val="center"/>
        <w:rPr>
          <w:rFonts w:ascii="宋体" w:hAnsi="宋体"/>
          <w:b/>
          <w:bCs/>
          <w:sz w:val="36"/>
          <w:szCs w:val="36"/>
        </w:rPr>
      </w:pPr>
    </w:p>
    <w:p w:rsidR="00543D3B" w:rsidRDefault="00543D3B" w:rsidP="00543D3B">
      <w:pPr>
        <w:spacing w:line="360" w:lineRule="auto"/>
        <w:jc w:val="center"/>
        <w:rPr>
          <w:rFonts w:ascii="宋体" w:hAnsi="宋体"/>
          <w:b/>
          <w:bCs/>
          <w:sz w:val="36"/>
          <w:szCs w:val="36"/>
        </w:rPr>
      </w:pPr>
    </w:p>
    <w:p w:rsidR="00543D3B" w:rsidRDefault="00543D3B" w:rsidP="00543D3B">
      <w:pPr>
        <w:spacing w:line="360" w:lineRule="auto"/>
        <w:jc w:val="center"/>
        <w:rPr>
          <w:rFonts w:ascii="宋体" w:hAnsi="宋体"/>
          <w:b/>
          <w:bCs/>
          <w:sz w:val="36"/>
          <w:szCs w:val="36"/>
        </w:rPr>
      </w:pPr>
    </w:p>
    <w:p w:rsidR="00543D3B" w:rsidRDefault="00543D3B" w:rsidP="00543D3B">
      <w:pPr>
        <w:spacing w:line="360" w:lineRule="auto"/>
        <w:jc w:val="center"/>
        <w:rPr>
          <w:rFonts w:ascii="宋体" w:hAnsi="宋体"/>
          <w:b/>
          <w:bCs/>
          <w:sz w:val="36"/>
          <w:szCs w:val="36"/>
        </w:rPr>
      </w:pPr>
    </w:p>
    <w:p w:rsidR="00543D3B" w:rsidRDefault="00543D3B" w:rsidP="00543D3B">
      <w:pPr>
        <w:spacing w:line="360" w:lineRule="auto"/>
        <w:jc w:val="center"/>
        <w:rPr>
          <w:rFonts w:ascii="宋体" w:hAnsi="宋体"/>
          <w:b/>
          <w:bCs/>
          <w:sz w:val="36"/>
          <w:szCs w:val="36"/>
        </w:rPr>
      </w:pPr>
    </w:p>
    <w:p w:rsidR="00543D3B" w:rsidRDefault="00543D3B" w:rsidP="00543D3B">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543D3B" w:rsidRDefault="00543D3B" w:rsidP="0005371B">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43D3B" w:rsidRDefault="00543D3B" w:rsidP="00543D3B">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43D3B" w:rsidTr="00F10DE5">
        <w:trPr>
          <w:trHeight w:val="225"/>
          <w:tblHeader/>
        </w:trPr>
        <w:tc>
          <w:tcPr>
            <w:tcW w:w="537" w:type="dxa"/>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43D3B" w:rsidRDefault="00543D3B" w:rsidP="00F10DE5">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543D3B" w:rsidTr="00F10DE5">
        <w:trPr>
          <w:trHeight w:val="851"/>
        </w:trPr>
        <w:tc>
          <w:tcPr>
            <w:tcW w:w="537" w:type="dxa"/>
            <w:vAlign w:val="center"/>
          </w:tcPr>
          <w:p w:rsidR="00543D3B" w:rsidRDefault="00543D3B" w:rsidP="00F10DE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43D3B" w:rsidRDefault="00543D3B" w:rsidP="00F10DE5">
            <w:pPr>
              <w:pStyle w:val="a6"/>
              <w:spacing w:line="360" w:lineRule="auto"/>
              <w:rPr>
                <w:rFonts w:ascii="宋体" w:eastAsia="宋体" w:hAnsi="宋体" w:cs="Times New Roman"/>
                <w:sz w:val="24"/>
                <w:szCs w:val="24"/>
              </w:rPr>
            </w:pPr>
          </w:p>
        </w:tc>
        <w:tc>
          <w:tcPr>
            <w:tcW w:w="991" w:type="dxa"/>
            <w:vAlign w:val="center"/>
          </w:tcPr>
          <w:p w:rsidR="00543D3B" w:rsidRDefault="00543D3B" w:rsidP="00F10DE5">
            <w:pPr>
              <w:pStyle w:val="a6"/>
              <w:spacing w:line="360" w:lineRule="auto"/>
              <w:rPr>
                <w:rFonts w:ascii="宋体" w:eastAsia="宋体" w:hAnsi="宋体" w:cs="Times New Roman"/>
                <w:sz w:val="24"/>
                <w:szCs w:val="24"/>
              </w:rPr>
            </w:pPr>
          </w:p>
        </w:tc>
        <w:tc>
          <w:tcPr>
            <w:tcW w:w="1276" w:type="dxa"/>
          </w:tcPr>
          <w:p w:rsidR="00543D3B" w:rsidRDefault="00543D3B" w:rsidP="00F10DE5">
            <w:pPr>
              <w:pStyle w:val="a6"/>
              <w:spacing w:line="360" w:lineRule="auto"/>
              <w:rPr>
                <w:rFonts w:ascii="宋体" w:eastAsia="宋体" w:hAnsi="宋体" w:cs="Times New Roman"/>
                <w:sz w:val="24"/>
                <w:szCs w:val="24"/>
              </w:rPr>
            </w:pPr>
          </w:p>
        </w:tc>
        <w:tc>
          <w:tcPr>
            <w:tcW w:w="1135" w:type="dxa"/>
          </w:tcPr>
          <w:p w:rsidR="00543D3B" w:rsidRDefault="00543D3B" w:rsidP="00F10DE5">
            <w:pPr>
              <w:pStyle w:val="a6"/>
              <w:spacing w:line="360" w:lineRule="auto"/>
              <w:rPr>
                <w:rFonts w:ascii="宋体" w:eastAsia="宋体" w:hAnsi="宋体" w:cs="Times New Roman"/>
                <w:sz w:val="24"/>
                <w:szCs w:val="24"/>
              </w:rPr>
            </w:pPr>
          </w:p>
        </w:tc>
        <w:tc>
          <w:tcPr>
            <w:tcW w:w="1276" w:type="dxa"/>
          </w:tcPr>
          <w:p w:rsidR="00543D3B" w:rsidRDefault="00543D3B" w:rsidP="00F10DE5">
            <w:pPr>
              <w:pStyle w:val="a6"/>
              <w:spacing w:line="360" w:lineRule="auto"/>
              <w:rPr>
                <w:rFonts w:ascii="宋体" w:eastAsia="宋体" w:hAnsi="宋体" w:cs="Times New Roman"/>
                <w:sz w:val="24"/>
                <w:szCs w:val="24"/>
              </w:rPr>
            </w:pPr>
          </w:p>
        </w:tc>
        <w:tc>
          <w:tcPr>
            <w:tcW w:w="1439" w:type="dxa"/>
          </w:tcPr>
          <w:p w:rsidR="00543D3B" w:rsidRDefault="00543D3B" w:rsidP="00F10DE5">
            <w:pPr>
              <w:pStyle w:val="a6"/>
              <w:spacing w:line="360" w:lineRule="auto"/>
              <w:rPr>
                <w:rFonts w:ascii="宋体" w:eastAsia="宋体" w:hAnsi="宋体" w:cs="Times New Roman"/>
                <w:sz w:val="24"/>
                <w:szCs w:val="24"/>
              </w:rPr>
            </w:pPr>
          </w:p>
        </w:tc>
        <w:tc>
          <w:tcPr>
            <w:tcW w:w="1252" w:type="dxa"/>
          </w:tcPr>
          <w:p w:rsidR="00543D3B" w:rsidRDefault="00543D3B" w:rsidP="00F10DE5">
            <w:pPr>
              <w:pStyle w:val="a6"/>
              <w:spacing w:line="360" w:lineRule="auto"/>
              <w:rPr>
                <w:rFonts w:ascii="宋体" w:eastAsia="宋体" w:hAnsi="宋体" w:cs="Times New Roman"/>
                <w:sz w:val="24"/>
                <w:szCs w:val="24"/>
              </w:rPr>
            </w:pPr>
          </w:p>
        </w:tc>
      </w:tr>
      <w:tr w:rsidR="00543D3B" w:rsidTr="00F10DE5">
        <w:trPr>
          <w:trHeight w:val="851"/>
        </w:trPr>
        <w:tc>
          <w:tcPr>
            <w:tcW w:w="537" w:type="dxa"/>
            <w:vAlign w:val="center"/>
          </w:tcPr>
          <w:p w:rsidR="00543D3B" w:rsidRDefault="00543D3B" w:rsidP="00F10DE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43D3B" w:rsidRDefault="00543D3B" w:rsidP="00F10DE5">
            <w:pPr>
              <w:pStyle w:val="a6"/>
              <w:spacing w:line="360" w:lineRule="auto"/>
              <w:rPr>
                <w:rFonts w:ascii="宋体" w:eastAsia="宋体" w:hAnsi="宋体" w:cs="Times New Roman"/>
                <w:sz w:val="24"/>
                <w:szCs w:val="24"/>
              </w:rPr>
            </w:pPr>
          </w:p>
        </w:tc>
        <w:tc>
          <w:tcPr>
            <w:tcW w:w="991" w:type="dxa"/>
            <w:vAlign w:val="center"/>
          </w:tcPr>
          <w:p w:rsidR="00543D3B" w:rsidRDefault="00543D3B" w:rsidP="00F10DE5">
            <w:pPr>
              <w:pStyle w:val="a6"/>
              <w:spacing w:line="360" w:lineRule="auto"/>
              <w:rPr>
                <w:rFonts w:ascii="宋体" w:eastAsia="宋体" w:hAnsi="宋体" w:cs="Times New Roman"/>
                <w:sz w:val="24"/>
                <w:szCs w:val="24"/>
              </w:rPr>
            </w:pPr>
          </w:p>
        </w:tc>
        <w:tc>
          <w:tcPr>
            <w:tcW w:w="1276" w:type="dxa"/>
          </w:tcPr>
          <w:p w:rsidR="00543D3B" w:rsidRDefault="00543D3B" w:rsidP="00F10DE5">
            <w:pPr>
              <w:pStyle w:val="a6"/>
              <w:spacing w:line="360" w:lineRule="auto"/>
              <w:rPr>
                <w:rFonts w:ascii="宋体" w:eastAsia="宋体" w:hAnsi="宋体" w:cs="Times New Roman"/>
                <w:sz w:val="24"/>
                <w:szCs w:val="24"/>
              </w:rPr>
            </w:pPr>
          </w:p>
        </w:tc>
        <w:tc>
          <w:tcPr>
            <w:tcW w:w="1135" w:type="dxa"/>
          </w:tcPr>
          <w:p w:rsidR="00543D3B" w:rsidRDefault="00543D3B" w:rsidP="00F10DE5">
            <w:pPr>
              <w:pStyle w:val="a6"/>
              <w:spacing w:line="360" w:lineRule="auto"/>
              <w:rPr>
                <w:rFonts w:ascii="宋体" w:eastAsia="宋体" w:hAnsi="宋体" w:cs="Times New Roman"/>
                <w:sz w:val="24"/>
                <w:szCs w:val="24"/>
              </w:rPr>
            </w:pPr>
          </w:p>
        </w:tc>
        <w:tc>
          <w:tcPr>
            <w:tcW w:w="1276" w:type="dxa"/>
          </w:tcPr>
          <w:p w:rsidR="00543D3B" w:rsidRDefault="00543D3B" w:rsidP="00F10DE5">
            <w:pPr>
              <w:pStyle w:val="a6"/>
              <w:spacing w:line="360" w:lineRule="auto"/>
              <w:rPr>
                <w:rFonts w:ascii="宋体" w:eastAsia="宋体" w:hAnsi="宋体" w:cs="Times New Roman"/>
                <w:sz w:val="24"/>
                <w:szCs w:val="24"/>
              </w:rPr>
            </w:pPr>
          </w:p>
        </w:tc>
        <w:tc>
          <w:tcPr>
            <w:tcW w:w="1439" w:type="dxa"/>
          </w:tcPr>
          <w:p w:rsidR="00543D3B" w:rsidRDefault="00543D3B" w:rsidP="00F10DE5">
            <w:pPr>
              <w:pStyle w:val="a6"/>
              <w:spacing w:line="360" w:lineRule="auto"/>
              <w:rPr>
                <w:rFonts w:ascii="宋体" w:eastAsia="宋体" w:hAnsi="宋体" w:cs="Times New Roman"/>
                <w:sz w:val="24"/>
                <w:szCs w:val="24"/>
              </w:rPr>
            </w:pPr>
          </w:p>
        </w:tc>
        <w:tc>
          <w:tcPr>
            <w:tcW w:w="1252" w:type="dxa"/>
          </w:tcPr>
          <w:p w:rsidR="00543D3B" w:rsidRDefault="00543D3B" w:rsidP="00F10DE5">
            <w:pPr>
              <w:pStyle w:val="a6"/>
              <w:spacing w:line="360" w:lineRule="auto"/>
              <w:rPr>
                <w:rFonts w:ascii="宋体" w:eastAsia="宋体" w:hAnsi="宋体" w:cs="Times New Roman"/>
                <w:sz w:val="24"/>
                <w:szCs w:val="24"/>
              </w:rPr>
            </w:pPr>
          </w:p>
        </w:tc>
      </w:tr>
      <w:tr w:rsidR="00543D3B" w:rsidTr="00F10DE5">
        <w:trPr>
          <w:trHeight w:val="851"/>
        </w:trPr>
        <w:tc>
          <w:tcPr>
            <w:tcW w:w="537" w:type="dxa"/>
            <w:vAlign w:val="center"/>
          </w:tcPr>
          <w:p w:rsidR="00543D3B" w:rsidRDefault="00543D3B" w:rsidP="00F10DE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43D3B" w:rsidRDefault="00543D3B" w:rsidP="00F10DE5">
            <w:pPr>
              <w:pStyle w:val="a6"/>
              <w:spacing w:line="360" w:lineRule="auto"/>
              <w:rPr>
                <w:rFonts w:ascii="宋体" w:eastAsia="宋体" w:hAnsi="宋体" w:cs="Times New Roman"/>
                <w:sz w:val="24"/>
                <w:szCs w:val="24"/>
              </w:rPr>
            </w:pPr>
          </w:p>
        </w:tc>
        <w:tc>
          <w:tcPr>
            <w:tcW w:w="991" w:type="dxa"/>
            <w:vAlign w:val="center"/>
          </w:tcPr>
          <w:p w:rsidR="00543D3B" w:rsidRDefault="00543D3B" w:rsidP="00F10DE5">
            <w:pPr>
              <w:pStyle w:val="a6"/>
              <w:spacing w:line="360" w:lineRule="auto"/>
              <w:rPr>
                <w:rFonts w:ascii="宋体" w:eastAsia="宋体" w:hAnsi="宋体" w:cs="Times New Roman"/>
                <w:sz w:val="24"/>
                <w:szCs w:val="24"/>
              </w:rPr>
            </w:pPr>
          </w:p>
        </w:tc>
        <w:tc>
          <w:tcPr>
            <w:tcW w:w="1276" w:type="dxa"/>
          </w:tcPr>
          <w:p w:rsidR="00543D3B" w:rsidRDefault="00543D3B" w:rsidP="00F10DE5">
            <w:pPr>
              <w:pStyle w:val="a6"/>
              <w:spacing w:line="360" w:lineRule="auto"/>
              <w:rPr>
                <w:rFonts w:ascii="宋体" w:eastAsia="宋体" w:hAnsi="宋体" w:cs="Times New Roman"/>
                <w:sz w:val="24"/>
                <w:szCs w:val="24"/>
              </w:rPr>
            </w:pPr>
          </w:p>
        </w:tc>
        <w:tc>
          <w:tcPr>
            <w:tcW w:w="1135" w:type="dxa"/>
          </w:tcPr>
          <w:p w:rsidR="00543D3B" w:rsidRDefault="00543D3B" w:rsidP="00F10DE5">
            <w:pPr>
              <w:pStyle w:val="a6"/>
              <w:spacing w:line="360" w:lineRule="auto"/>
              <w:rPr>
                <w:rFonts w:ascii="宋体" w:eastAsia="宋体" w:hAnsi="宋体" w:cs="Times New Roman"/>
                <w:sz w:val="24"/>
                <w:szCs w:val="24"/>
              </w:rPr>
            </w:pPr>
          </w:p>
        </w:tc>
        <w:tc>
          <w:tcPr>
            <w:tcW w:w="1276" w:type="dxa"/>
          </w:tcPr>
          <w:p w:rsidR="00543D3B" w:rsidRDefault="00543D3B" w:rsidP="00F10DE5">
            <w:pPr>
              <w:pStyle w:val="a6"/>
              <w:spacing w:line="360" w:lineRule="auto"/>
              <w:rPr>
                <w:rFonts w:ascii="宋体" w:eastAsia="宋体" w:hAnsi="宋体" w:cs="Times New Roman"/>
                <w:sz w:val="24"/>
                <w:szCs w:val="24"/>
              </w:rPr>
            </w:pPr>
          </w:p>
        </w:tc>
        <w:tc>
          <w:tcPr>
            <w:tcW w:w="1439" w:type="dxa"/>
          </w:tcPr>
          <w:p w:rsidR="00543D3B" w:rsidRDefault="00543D3B" w:rsidP="00F10DE5">
            <w:pPr>
              <w:pStyle w:val="a6"/>
              <w:spacing w:line="360" w:lineRule="auto"/>
              <w:rPr>
                <w:rFonts w:ascii="宋体" w:eastAsia="宋体" w:hAnsi="宋体" w:cs="Times New Roman"/>
                <w:sz w:val="24"/>
                <w:szCs w:val="24"/>
              </w:rPr>
            </w:pPr>
          </w:p>
        </w:tc>
        <w:tc>
          <w:tcPr>
            <w:tcW w:w="1252" w:type="dxa"/>
          </w:tcPr>
          <w:p w:rsidR="00543D3B" w:rsidRDefault="00543D3B" w:rsidP="00F10DE5">
            <w:pPr>
              <w:pStyle w:val="a6"/>
              <w:spacing w:line="360" w:lineRule="auto"/>
              <w:rPr>
                <w:rFonts w:ascii="宋体" w:eastAsia="宋体" w:hAnsi="宋体" w:cs="Times New Roman"/>
                <w:sz w:val="24"/>
                <w:szCs w:val="24"/>
              </w:rPr>
            </w:pPr>
          </w:p>
        </w:tc>
      </w:tr>
    </w:tbl>
    <w:p w:rsidR="00543D3B" w:rsidRDefault="00543D3B" w:rsidP="00543D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43D3B" w:rsidRDefault="00543D3B" w:rsidP="00543D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43D3B" w:rsidRDefault="00543D3B" w:rsidP="00543D3B">
      <w:pPr>
        <w:snapToGrid w:val="0"/>
        <w:spacing w:line="500" w:lineRule="exact"/>
        <w:rPr>
          <w:rFonts w:asciiTheme="minorEastAsia" w:hAnsiTheme="minorEastAsia" w:cs="宋体"/>
          <w:sz w:val="24"/>
          <w:szCs w:val="24"/>
          <w:lang w:val="zh-CN"/>
        </w:rPr>
      </w:pPr>
    </w:p>
    <w:p w:rsidR="00543D3B" w:rsidRDefault="00543D3B" w:rsidP="00543D3B">
      <w:pPr>
        <w:snapToGrid w:val="0"/>
        <w:spacing w:line="500" w:lineRule="exact"/>
        <w:rPr>
          <w:rFonts w:asciiTheme="minorEastAsia" w:hAnsiTheme="minorEastAsia" w:cs="宋体"/>
          <w:sz w:val="24"/>
          <w:szCs w:val="24"/>
          <w:lang w:val="zh-CN"/>
        </w:rPr>
      </w:pPr>
    </w:p>
    <w:p w:rsidR="00543D3B" w:rsidRDefault="00543D3B" w:rsidP="00543D3B">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543D3B" w:rsidRDefault="00543D3B" w:rsidP="00543D3B">
      <w:pPr>
        <w:spacing w:line="360" w:lineRule="auto"/>
        <w:jc w:val="center"/>
        <w:rPr>
          <w:rFonts w:ascii="宋体" w:hAnsi="宋体"/>
          <w:b/>
          <w:bCs/>
          <w:sz w:val="36"/>
          <w:szCs w:val="36"/>
        </w:rPr>
      </w:pPr>
    </w:p>
    <w:p w:rsidR="00543D3B" w:rsidRDefault="00543D3B" w:rsidP="00543D3B">
      <w:pPr>
        <w:spacing w:line="360" w:lineRule="auto"/>
        <w:jc w:val="center"/>
        <w:rPr>
          <w:rFonts w:ascii="宋体" w:hAnsi="宋体"/>
          <w:b/>
          <w:bCs/>
          <w:sz w:val="36"/>
          <w:szCs w:val="36"/>
        </w:rPr>
      </w:pPr>
    </w:p>
    <w:p w:rsidR="00543D3B" w:rsidRDefault="00543D3B" w:rsidP="00543D3B">
      <w:pPr>
        <w:spacing w:line="360" w:lineRule="auto"/>
        <w:jc w:val="center"/>
        <w:rPr>
          <w:rFonts w:ascii="宋体" w:hAnsi="宋体"/>
          <w:b/>
          <w:bCs/>
          <w:sz w:val="36"/>
          <w:szCs w:val="36"/>
        </w:rPr>
      </w:pPr>
    </w:p>
    <w:p w:rsidR="00543D3B" w:rsidRDefault="00543D3B" w:rsidP="00543D3B">
      <w:pPr>
        <w:spacing w:line="360" w:lineRule="auto"/>
        <w:jc w:val="center"/>
        <w:rPr>
          <w:rFonts w:ascii="宋体" w:hAnsi="宋体"/>
          <w:b/>
          <w:bCs/>
          <w:sz w:val="36"/>
          <w:szCs w:val="36"/>
        </w:rPr>
      </w:pPr>
    </w:p>
    <w:p w:rsidR="00543D3B" w:rsidRDefault="00543D3B" w:rsidP="00543D3B">
      <w:pPr>
        <w:spacing w:line="360" w:lineRule="auto"/>
        <w:jc w:val="center"/>
        <w:rPr>
          <w:rFonts w:ascii="宋体" w:hAnsi="宋体"/>
          <w:b/>
          <w:bCs/>
          <w:sz w:val="36"/>
          <w:szCs w:val="36"/>
        </w:rPr>
      </w:pPr>
    </w:p>
    <w:p w:rsidR="00543D3B" w:rsidRDefault="00543D3B" w:rsidP="00543D3B">
      <w:pPr>
        <w:spacing w:line="360" w:lineRule="auto"/>
        <w:jc w:val="center"/>
        <w:rPr>
          <w:rFonts w:ascii="宋体" w:hAnsi="宋体"/>
          <w:b/>
          <w:bCs/>
          <w:sz w:val="36"/>
          <w:szCs w:val="36"/>
        </w:rPr>
      </w:pPr>
    </w:p>
    <w:p w:rsidR="00543D3B" w:rsidRDefault="00543D3B" w:rsidP="00543D3B">
      <w:pPr>
        <w:spacing w:line="360" w:lineRule="auto"/>
        <w:jc w:val="center"/>
        <w:rPr>
          <w:rFonts w:ascii="宋体" w:hAnsi="宋体"/>
          <w:b/>
          <w:bCs/>
          <w:sz w:val="36"/>
          <w:szCs w:val="36"/>
        </w:rPr>
      </w:pPr>
    </w:p>
    <w:p w:rsidR="00543D3B" w:rsidRDefault="00543D3B" w:rsidP="00543D3B">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543D3B" w:rsidRDefault="00543D3B" w:rsidP="00543D3B">
      <w:pPr>
        <w:spacing w:line="360" w:lineRule="auto"/>
        <w:jc w:val="center"/>
        <w:rPr>
          <w:rFonts w:ascii="宋体" w:hAnsi="宋体"/>
          <w:b/>
          <w:bCs/>
          <w:sz w:val="36"/>
          <w:szCs w:val="36"/>
        </w:rPr>
      </w:pPr>
    </w:p>
    <w:p w:rsidR="00543D3B" w:rsidRPr="00CC1449" w:rsidRDefault="00543D3B" w:rsidP="00543D3B">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sidRPr="00CC1449">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sidRPr="00CC1449">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sidRPr="00CC1449">
        <w:rPr>
          <w:rFonts w:hint="eastAsia"/>
          <w:color w:val="FF0000"/>
          <w:sz w:val="24"/>
          <w:szCs w:val="24"/>
        </w:rPr>
        <w:t>，本公司</w:t>
      </w:r>
      <w:r w:rsidRPr="00CC1449">
        <w:rPr>
          <w:rFonts w:ascii="宋体" w:hAnsi="宋体" w:cs="Arial" w:hint="eastAsia"/>
          <w:color w:val="FF0000"/>
          <w:kern w:val="0"/>
          <w:sz w:val="24"/>
          <w:szCs w:val="24"/>
        </w:rPr>
        <w:t>为______（请填写：中型、小型、微型）企业。</w:t>
      </w:r>
    </w:p>
    <w:p w:rsidR="00543D3B" w:rsidRPr="00CC1449" w:rsidRDefault="00543D3B" w:rsidP="00543D3B">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sidRPr="00CC1449">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543D3B" w:rsidRPr="00CC1449" w:rsidRDefault="00543D3B" w:rsidP="00543D3B">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sidRPr="00CC1449">
        <w:rPr>
          <w:rFonts w:ascii="宋体" w:hAnsi="宋体" w:cs="Arial" w:hint="eastAsia"/>
          <w:color w:val="FF0000"/>
          <w:kern w:val="0"/>
          <w:sz w:val="24"/>
          <w:szCs w:val="24"/>
        </w:rPr>
        <w:t>本公司对上述声明的真实性负责。如有虚假，将依法承担相应责任。</w:t>
      </w:r>
    </w:p>
    <w:p w:rsidR="00543D3B" w:rsidRPr="00BB4EA2" w:rsidRDefault="00543D3B" w:rsidP="00543D3B">
      <w:pPr>
        <w:widowControl/>
        <w:spacing w:before="100" w:beforeAutospacing="1" w:after="100" w:afterAutospacing="1" w:line="360" w:lineRule="auto"/>
        <w:ind w:firstLine="420"/>
        <w:contextualSpacing/>
        <w:jc w:val="left"/>
        <w:rPr>
          <w:rFonts w:ascii="宋体" w:hAnsi="宋体" w:cs="Arial"/>
          <w:kern w:val="0"/>
          <w:sz w:val="24"/>
          <w:szCs w:val="24"/>
        </w:rPr>
      </w:pPr>
    </w:p>
    <w:p w:rsidR="00543D3B" w:rsidRDefault="00543D3B" w:rsidP="00543D3B">
      <w:pPr>
        <w:widowControl/>
        <w:spacing w:before="100" w:beforeAutospacing="1" w:after="100" w:afterAutospacing="1" w:line="360" w:lineRule="auto"/>
        <w:ind w:leftChars="1850" w:left="3885"/>
        <w:jc w:val="left"/>
        <w:rPr>
          <w:rFonts w:ascii="宋体" w:hAnsi="宋体" w:cs="Arial"/>
          <w:kern w:val="0"/>
          <w:sz w:val="24"/>
          <w:szCs w:val="24"/>
        </w:rPr>
      </w:pPr>
    </w:p>
    <w:p w:rsidR="00543D3B" w:rsidRDefault="00543D3B" w:rsidP="00543D3B">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543D3B" w:rsidRDefault="00543D3B" w:rsidP="00543D3B">
      <w:pPr>
        <w:widowControl/>
        <w:spacing w:before="100" w:beforeAutospacing="1" w:after="100" w:afterAutospacing="1" w:line="360" w:lineRule="auto"/>
        <w:jc w:val="left"/>
        <w:rPr>
          <w:rFonts w:ascii="宋体" w:hAnsi="宋体"/>
          <w:sz w:val="24"/>
          <w:szCs w:val="24"/>
        </w:rPr>
      </w:pPr>
    </w:p>
    <w:p w:rsidR="00543D3B" w:rsidRDefault="00543D3B" w:rsidP="00543D3B">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543D3B" w:rsidRDefault="00543D3B" w:rsidP="00543D3B">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543D3B" w:rsidRDefault="00543D3B" w:rsidP="00543D3B">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543D3B" w:rsidRDefault="00543D3B" w:rsidP="00543D3B">
      <w:pPr>
        <w:autoSpaceDE w:val="0"/>
        <w:autoSpaceDN w:val="0"/>
        <w:adjustRightInd w:val="0"/>
        <w:spacing w:line="360" w:lineRule="auto"/>
        <w:jc w:val="center"/>
        <w:outlineLvl w:val="0"/>
        <w:rPr>
          <w:rFonts w:ascii="宋体" w:hAnsi="宋体" w:cs="Arial"/>
          <w:kern w:val="0"/>
          <w:sz w:val="24"/>
          <w:szCs w:val="24"/>
        </w:rPr>
      </w:pPr>
    </w:p>
    <w:p w:rsidR="00543D3B" w:rsidRDefault="00543D3B" w:rsidP="00543D3B">
      <w:pPr>
        <w:autoSpaceDE w:val="0"/>
        <w:autoSpaceDN w:val="0"/>
        <w:adjustRightInd w:val="0"/>
        <w:spacing w:line="360" w:lineRule="auto"/>
        <w:jc w:val="center"/>
        <w:outlineLvl w:val="0"/>
        <w:rPr>
          <w:rFonts w:ascii="宋体" w:hAnsi="宋体"/>
          <w:b/>
          <w:bCs/>
          <w:sz w:val="36"/>
          <w:szCs w:val="36"/>
        </w:rPr>
      </w:pPr>
    </w:p>
    <w:p w:rsidR="00543D3B" w:rsidRDefault="00543D3B" w:rsidP="00543D3B">
      <w:pPr>
        <w:autoSpaceDE w:val="0"/>
        <w:autoSpaceDN w:val="0"/>
        <w:adjustRightInd w:val="0"/>
        <w:spacing w:line="360" w:lineRule="auto"/>
        <w:jc w:val="center"/>
        <w:outlineLvl w:val="0"/>
        <w:rPr>
          <w:rFonts w:ascii="宋体" w:hAnsi="宋体"/>
          <w:b/>
          <w:bCs/>
          <w:sz w:val="36"/>
          <w:szCs w:val="36"/>
        </w:rPr>
      </w:pPr>
    </w:p>
    <w:p w:rsidR="00543D3B" w:rsidRDefault="00543D3B" w:rsidP="00543D3B">
      <w:pPr>
        <w:spacing w:line="360" w:lineRule="auto"/>
        <w:jc w:val="center"/>
        <w:rPr>
          <w:rFonts w:ascii="宋体" w:hAnsi="宋体"/>
          <w:b/>
          <w:bCs/>
          <w:sz w:val="36"/>
          <w:szCs w:val="36"/>
        </w:rPr>
      </w:pPr>
      <w:r>
        <w:rPr>
          <w:rFonts w:ascii="宋体" w:hAnsi="宋体" w:hint="eastAsia"/>
          <w:b/>
          <w:bCs/>
          <w:sz w:val="36"/>
          <w:szCs w:val="36"/>
        </w:rPr>
        <w:t>4.10 残疾人福利性单位声明函</w:t>
      </w:r>
    </w:p>
    <w:p w:rsidR="00543D3B" w:rsidRDefault="00543D3B" w:rsidP="00543D3B">
      <w:pPr>
        <w:spacing w:line="360" w:lineRule="auto"/>
        <w:rPr>
          <w:rFonts w:ascii="宋体" w:hAnsi="宋体"/>
          <w:szCs w:val="21"/>
        </w:rPr>
      </w:pPr>
    </w:p>
    <w:p w:rsidR="00543D3B" w:rsidRDefault="00543D3B" w:rsidP="00543D3B">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543D3B" w:rsidRDefault="00543D3B" w:rsidP="00543D3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543D3B" w:rsidRDefault="00543D3B" w:rsidP="00543D3B">
      <w:pPr>
        <w:spacing w:line="360" w:lineRule="auto"/>
        <w:rPr>
          <w:rFonts w:ascii="宋体" w:hAnsi="宋体"/>
          <w:sz w:val="24"/>
          <w:szCs w:val="24"/>
        </w:rPr>
      </w:pPr>
    </w:p>
    <w:p w:rsidR="00543D3B" w:rsidRDefault="00543D3B" w:rsidP="00543D3B">
      <w:pPr>
        <w:spacing w:line="360" w:lineRule="auto"/>
        <w:rPr>
          <w:rFonts w:ascii="宋体" w:hAnsi="宋体"/>
          <w:sz w:val="24"/>
          <w:szCs w:val="24"/>
        </w:rPr>
      </w:pPr>
    </w:p>
    <w:p w:rsidR="00543D3B" w:rsidRDefault="00543D3B" w:rsidP="00543D3B">
      <w:pPr>
        <w:spacing w:line="360" w:lineRule="auto"/>
        <w:rPr>
          <w:rFonts w:ascii="宋体" w:hAnsi="宋体"/>
          <w:sz w:val="24"/>
          <w:szCs w:val="24"/>
        </w:rPr>
      </w:pPr>
      <w:r>
        <w:rPr>
          <w:rFonts w:ascii="宋体" w:hAnsi="宋体" w:hint="eastAsia"/>
          <w:sz w:val="24"/>
          <w:szCs w:val="24"/>
        </w:rPr>
        <w:t xml:space="preserve">                                    单位名称（盖章）：</w:t>
      </w:r>
    </w:p>
    <w:p w:rsidR="00543D3B" w:rsidRDefault="00543D3B" w:rsidP="00543D3B">
      <w:pPr>
        <w:spacing w:line="360" w:lineRule="auto"/>
        <w:rPr>
          <w:rFonts w:ascii="宋体" w:hAnsi="宋体"/>
          <w:sz w:val="24"/>
          <w:szCs w:val="24"/>
        </w:rPr>
      </w:pPr>
      <w:r>
        <w:rPr>
          <w:rFonts w:ascii="宋体" w:hAnsi="宋体" w:hint="eastAsia"/>
          <w:sz w:val="24"/>
          <w:szCs w:val="24"/>
        </w:rPr>
        <w:t xml:space="preserve">                                    日    期：</w:t>
      </w:r>
    </w:p>
    <w:p w:rsidR="00543D3B" w:rsidRDefault="00543D3B" w:rsidP="00543D3B"/>
    <w:p w:rsidR="00543D3B" w:rsidRDefault="00543D3B" w:rsidP="00543D3B"/>
    <w:p w:rsidR="00543D3B" w:rsidRDefault="00543D3B" w:rsidP="00543D3B"/>
    <w:p w:rsidR="00543D3B" w:rsidRDefault="00543D3B" w:rsidP="00543D3B"/>
    <w:p w:rsidR="00543D3B" w:rsidRDefault="00543D3B" w:rsidP="00543D3B"/>
    <w:p w:rsidR="00543D3B" w:rsidRDefault="00543D3B" w:rsidP="00543D3B"/>
    <w:p w:rsidR="00543D3B" w:rsidRDefault="00543D3B" w:rsidP="00543D3B"/>
    <w:p w:rsidR="00543D3B" w:rsidRDefault="00543D3B" w:rsidP="00543D3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543D3B" w:rsidRPr="00E81BF2" w:rsidRDefault="00543D3B" w:rsidP="00543D3B">
      <w:pPr>
        <w:spacing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543D3B" w:rsidRDefault="00543D3B" w:rsidP="00543D3B">
      <w:pPr>
        <w:widowControl/>
        <w:spacing w:before="100" w:beforeAutospacing="1" w:after="100" w:afterAutospacing="1" w:line="360" w:lineRule="auto"/>
        <w:jc w:val="center"/>
        <w:rPr>
          <w:rFonts w:ascii="宋体" w:hAnsi="宋体"/>
          <w:b/>
          <w:bCs/>
          <w:sz w:val="36"/>
          <w:szCs w:val="36"/>
        </w:rPr>
      </w:pPr>
    </w:p>
    <w:p w:rsidR="00543D3B" w:rsidRDefault="00543D3B" w:rsidP="00543D3B">
      <w:pPr>
        <w:widowControl/>
        <w:spacing w:before="100" w:beforeAutospacing="1" w:after="100" w:afterAutospacing="1" w:line="360" w:lineRule="auto"/>
        <w:jc w:val="center"/>
        <w:rPr>
          <w:rFonts w:ascii="宋体" w:hAnsi="宋体"/>
          <w:b/>
          <w:bCs/>
          <w:sz w:val="36"/>
          <w:szCs w:val="36"/>
        </w:rPr>
      </w:pPr>
    </w:p>
    <w:p w:rsidR="00543D3B" w:rsidRDefault="00543D3B" w:rsidP="00543D3B"/>
    <w:p w:rsidR="00543D3B" w:rsidRDefault="00543D3B" w:rsidP="00543D3B"/>
    <w:p w:rsidR="00543D3B" w:rsidRDefault="00543D3B" w:rsidP="00543D3B">
      <w:pPr>
        <w:autoSpaceDE w:val="0"/>
        <w:autoSpaceDN w:val="0"/>
        <w:adjustRightInd w:val="0"/>
        <w:spacing w:line="360" w:lineRule="auto"/>
        <w:rPr>
          <w:rFonts w:asciiTheme="minorEastAsia" w:hAnsiTheme="minorEastAsia" w:cs="黑体"/>
          <w:b/>
          <w:bCs/>
          <w:sz w:val="44"/>
          <w:szCs w:val="44"/>
          <w:lang w:val="zh-CN"/>
        </w:rPr>
      </w:pPr>
    </w:p>
    <w:p w:rsidR="00543D3B" w:rsidRDefault="00543D3B" w:rsidP="00543D3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543D3B" w:rsidRDefault="00543D3B" w:rsidP="00543D3B"/>
    <w:p w:rsidR="00543D3B" w:rsidRDefault="00543D3B" w:rsidP="00543D3B"/>
    <w:p w:rsidR="00543D3B" w:rsidRDefault="00543D3B" w:rsidP="00543D3B"/>
    <w:p w:rsidR="00543D3B" w:rsidRDefault="00543D3B" w:rsidP="00543D3B">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543D3B" w:rsidRDefault="00543D3B" w:rsidP="00543D3B">
      <w:pPr>
        <w:spacing w:line="360" w:lineRule="auto"/>
        <w:jc w:val="center"/>
        <w:rPr>
          <w:rFonts w:ascii="宋体" w:hAnsi="宋体"/>
          <w:b/>
          <w:bCs/>
          <w:sz w:val="28"/>
          <w:szCs w:val="28"/>
        </w:rPr>
      </w:pPr>
      <w:r>
        <w:rPr>
          <w:rFonts w:ascii="宋体" w:hAnsi="宋体"/>
          <w:b/>
          <w:bCs/>
          <w:sz w:val="28"/>
          <w:szCs w:val="28"/>
        </w:rPr>
        <w:t> </w:t>
      </w: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543D3B" w:rsidP="00543D3B">
      <w:pPr>
        <w:widowControl/>
      </w:pPr>
      <w:r>
        <w:t xml:space="preserve"> </w:t>
      </w:r>
    </w:p>
    <w:p w:rsidR="008D37EF" w:rsidRDefault="008D37EF"/>
    <w:sectPr w:rsidR="008D37EF" w:rsidSect="008D37EF">
      <w:footerReference w:type="default" r:id="rId2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B2F" w:rsidRDefault="00860B2F" w:rsidP="008D37EF">
      <w:r>
        <w:separator/>
      </w:r>
    </w:p>
  </w:endnote>
  <w:endnote w:type="continuationSeparator" w:id="0">
    <w:p w:rsidR="00860B2F" w:rsidRDefault="00860B2F"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仿宋">
    <w:altName w:val="宋体"/>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华文隶书">
    <w:altName w:val="微软雅黑"/>
    <w:charset w:val="86"/>
    <w:family w:val="auto"/>
    <w:pitch w:val="variable"/>
    <w:sig w:usb0="00000000" w:usb1="080F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Wingdings 2">
    <w:altName w:val="Webdings"/>
    <w:charset w:val="02"/>
    <w:family w:val="roman"/>
    <w:pitch w:val="variable"/>
    <w:sig w:usb0="00000000" w:usb1="10000000" w:usb2="00000000" w:usb3="00000000" w:csb0="80000000" w:csb1="00000000"/>
  </w:font>
  <w:font w:name="PingFang SC Regular">
    <w:altName w:val="hakuyoxingshu7000"/>
    <w:charset w:val="50"/>
    <w:family w:val="auto"/>
    <w:pitch w:val="variable"/>
    <w:sig w:usb0="00000000" w:usb1="7ACFFDFB" w:usb2="00000016" w:usb3="00000000" w:csb0="001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0D" w:rsidRDefault="009406D9">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48120D" w:rsidRDefault="009406D9">
                <w:pPr>
                  <w:pStyle w:val="a9"/>
                </w:pPr>
                <w:fldSimple w:instr=" PAGE  \* MERGEFORMAT ">
                  <w:r w:rsidR="00777066">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B2F" w:rsidRDefault="00860B2F" w:rsidP="008D37EF">
      <w:r>
        <w:separator/>
      </w:r>
    </w:p>
  </w:footnote>
  <w:footnote w:type="continuationSeparator" w:id="0">
    <w:p w:rsidR="00860B2F" w:rsidRDefault="00860B2F"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AB41630"/>
    <w:multiLevelType w:val="hybridMultilevel"/>
    <w:tmpl w:val="D5A8311E"/>
    <w:lvl w:ilvl="0" w:tplc="C3ECE8EE">
      <w:start w:val="1"/>
      <w:numFmt w:val="decimal"/>
      <w:lvlText w:val="（%1）"/>
      <w:lvlJc w:val="left"/>
      <w:pPr>
        <w:ind w:left="941" w:hanging="480"/>
      </w:pPr>
      <w:rPr>
        <w:rFonts w:hint="eastAsia"/>
      </w:rPr>
    </w:lvl>
    <w:lvl w:ilvl="1" w:tplc="04090019" w:tentative="1">
      <w:start w:val="1"/>
      <w:numFmt w:val="lowerLetter"/>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lowerLetter"/>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lowerLetter"/>
      <w:lvlText w:val="%8)"/>
      <w:lvlJc w:val="left"/>
      <w:pPr>
        <w:ind w:left="4301" w:hanging="480"/>
      </w:pPr>
    </w:lvl>
    <w:lvl w:ilvl="8" w:tplc="0409001B" w:tentative="1">
      <w:start w:val="1"/>
      <w:numFmt w:val="lowerRoman"/>
      <w:lvlText w:val="%9."/>
      <w:lvlJc w:val="right"/>
      <w:pPr>
        <w:ind w:left="4781" w:hanging="480"/>
      </w:pPr>
    </w:lvl>
  </w:abstractNum>
  <w:abstractNum w:abstractNumId="4">
    <w:nsid w:val="205F21F7"/>
    <w:multiLevelType w:val="hybridMultilevel"/>
    <w:tmpl w:val="B15E0F6A"/>
    <w:lvl w:ilvl="0" w:tplc="C5ACF710">
      <w:start w:val="1"/>
      <w:numFmt w:val="decimal"/>
      <w:lvlText w:val="（%1）"/>
      <w:lvlJc w:val="left"/>
      <w:pPr>
        <w:ind w:left="0" w:firstLine="0"/>
      </w:pPr>
      <w:rPr>
        <w:rFonts w:hint="eastAsia"/>
      </w:rPr>
    </w:lvl>
    <w:lvl w:ilvl="1" w:tplc="39C6E182">
      <w:start w:val="1"/>
      <w:numFmt w:val="decimal"/>
      <w:lvlText w:val="%2、"/>
      <w:lvlJc w:val="left"/>
      <w:pPr>
        <w:ind w:left="1320" w:hanging="84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2ACB5BDB"/>
    <w:multiLevelType w:val="hybridMultilevel"/>
    <w:tmpl w:val="42E24A02"/>
    <w:lvl w:ilvl="0" w:tplc="C3ECE8EE">
      <w:start w:val="1"/>
      <w:numFmt w:val="decimal"/>
      <w:lvlText w:val="（%1）"/>
      <w:lvlJc w:val="left"/>
      <w:pPr>
        <w:ind w:left="958" w:hanging="480"/>
      </w:pPr>
      <w:rPr>
        <w:rFonts w:hint="eastAsia"/>
      </w:rPr>
    </w:lvl>
    <w:lvl w:ilvl="1" w:tplc="C3ECE8EE">
      <w:start w:val="1"/>
      <w:numFmt w:val="decimal"/>
      <w:lvlText w:val="（%2）"/>
      <w:lvlJc w:val="left"/>
      <w:pPr>
        <w:ind w:left="480" w:hanging="480"/>
      </w:pPr>
      <w:rPr>
        <w:rFonts w:hint="eastAsia"/>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lowerLetter"/>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lowerLetter"/>
      <w:lvlText w:val="%8)"/>
      <w:lvlJc w:val="left"/>
      <w:pPr>
        <w:ind w:left="4318" w:hanging="480"/>
      </w:pPr>
    </w:lvl>
    <w:lvl w:ilvl="8" w:tplc="0409001B" w:tentative="1">
      <w:start w:val="1"/>
      <w:numFmt w:val="lowerRoman"/>
      <w:lvlText w:val="%9."/>
      <w:lvlJc w:val="right"/>
      <w:pPr>
        <w:ind w:left="4798" w:hanging="480"/>
      </w:pPr>
    </w:lvl>
  </w:abstractNum>
  <w:abstractNum w:abstractNumId="6">
    <w:nsid w:val="307D7783"/>
    <w:multiLevelType w:val="singleLevel"/>
    <w:tmpl w:val="F7A89E76"/>
    <w:lvl w:ilvl="0">
      <w:start w:val="1"/>
      <w:numFmt w:val="decimal"/>
      <w:lvlText w:val="%1)"/>
      <w:lvlJc w:val="left"/>
      <w:pPr>
        <w:tabs>
          <w:tab w:val="num" w:pos="360"/>
        </w:tabs>
        <w:ind w:left="360" w:hanging="360"/>
      </w:pPr>
      <w:rPr>
        <w:rFonts w:hint="default"/>
        <w:color w:val="auto"/>
      </w:rPr>
    </w:lvl>
  </w:abstractNum>
  <w:abstractNum w:abstractNumId="7">
    <w:nsid w:val="38B2520E"/>
    <w:multiLevelType w:val="hybridMultilevel"/>
    <w:tmpl w:val="7286056A"/>
    <w:lvl w:ilvl="0" w:tplc="C3ECE8EE">
      <w:start w:val="1"/>
      <w:numFmt w:val="decimal"/>
      <w:lvlText w:val="（%1）"/>
      <w:lvlJc w:val="left"/>
      <w:pPr>
        <w:ind w:left="958" w:hanging="480"/>
      </w:pPr>
      <w:rPr>
        <w:rFonts w:hint="eastAsia"/>
      </w:rPr>
    </w:lvl>
    <w:lvl w:ilvl="1" w:tplc="04090019" w:tentative="1">
      <w:start w:val="1"/>
      <w:numFmt w:val="lowerLetter"/>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lowerLetter"/>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lowerLetter"/>
      <w:lvlText w:val="%8)"/>
      <w:lvlJc w:val="left"/>
      <w:pPr>
        <w:ind w:left="4318" w:hanging="480"/>
      </w:pPr>
    </w:lvl>
    <w:lvl w:ilvl="8" w:tplc="0409001B" w:tentative="1">
      <w:start w:val="1"/>
      <w:numFmt w:val="lowerRoman"/>
      <w:lvlText w:val="%9."/>
      <w:lvlJc w:val="right"/>
      <w:pPr>
        <w:ind w:left="4798" w:hanging="480"/>
      </w:pPr>
    </w:lvl>
  </w:abstractNum>
  <w:abstractNum w:abstractNumId="8">
    <w:nsid w:val="43584A77"/>
    <w:multiLevelType w:val="multilevel"/>
    <w:tmpl w:val="43584A7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9F817C2"/>
    <w:multiLevelType w:val="singleLevel"/>
    <w:tmpl w:val="59F817C2"/>
    <w:lvl w:ilvl="0">
      <w:start w:val="2"/>
      <w:numFmt w:val="chineseCounting"/>
      <w:suff w:val="space"/>
      <w:lvlText w:val="第%1章"/>
      <w:lvlJc w:val="left"/>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5F905FEF"/>
    <w:multiLevelType w:val="hybridMultilevel"/>
    <w:tmpl w:val="4E2A0418"/>
    <w:lvl w:ilvl="0" w:tplc="851AA494">
      <w:start w:val="1"/>
      <w:numFmt w:val="decimal"/>
      <w:lvlText w:val="（%1）"/>
      <w:lvlJc w:val="left"/>
      <w:pPr>
        <w:ind w:left="1198" w:hanging="720"/>
      </w:pPr>
      <w:rPr>
        <w:rFonts w:hint="default"/>
      </w:rPr>
    </w:lvl>
    <w:lvl w:ilvl="1" w:tplc="04090019" w:tentative="1">
      <w:start w:val="1"/>
      <w:numFmt w:val="lowerLetter"/>
      <w:lvlText w:val="%2)"/>
      <w:lvlJc w:val="left"/>
      <w:pPr>
        <w:ind w:left="1318" w:hanging="420"/>
      </w:pPr>
    </w:lvl>
    <w:lvl w:ilvl="2" w:tplc="0409001B" w:tentative="1">
      <w:start w:val="1"/>
      <w:numFmt w:val="lowerRoman"/>
      <w:lvlText w:val="%3."/>
      <w:lvlJc w:val="right"/>
      <w:pPr>
        <w:ind w:left="1738" w:hanging="420"/>
      </w:pPr>
    </w:lvl>
    <w:lvl w:ilvl="3" w:tplc="0409000F" w:tentative="1">
      <w:start w:val="1"/>
      <w:numFmt w:val="decimal"/>
      <w:lvlText w:val="%4."/>
      <w:lvlJc w:val="left"/>
      <w:pPr>
        <w:ind w:left="2158" w:hanging="420"/>
      </w:pPr>
    </w:lvl>
    <w:lvl w:ilvl="4" w:tplc="04090019" w:tentative="1">
      <w:start w:val="1"/>
      <w:numFmt w:val="lowerLetter"/>
      <w:lvlText w:val="%5)"/>
      <w:lvlJc w:val="left"/>
      <w:pPr>
        <w:ind w:left="2578" w:hanging="420"/>
      </w:pPr>
    </w:lvl>
    <w:lvl w:ilvl="5" w:tplc="0409001B" w:tentative="1">
      <w:start w:val="1"/>
      <w:numFmt w:val="lowerRoman"/>
      <w:lvlText w:val="%6."/>
      <w:lvlJc w:val="right"/>
      <w:pPr>
        <w:ind w:left="2998" w:hanging="420"/>
      </w:pPr>
    </w:lvl>
    <w:lvl w:ilvl="6" w:tplc="0409000F" w:tentative="1">
      <w:start w:val="1"/>
      <w:numFmt w:val="decimal"/>
      <w:lvlText w:val="%7."/>
      <w:lvlJc w:val="left"/>
      <w:pPr>
        <w:ind w:left="3418" w:hanging="420"/>
      </w:pPr>
    </w:lvl>
    <w:lvl w:ilvl="7" w:tplc="04090019" w:tentative="1">
      <w:start w:val="1"/>
      <w:numFmt w:val="lowerLetter"/>
      <w:lvlText w:val="%8)"/>
      <w:lvlJc w:val="left"/>
      <w:pPr>
        <w:ind w:left="3838" w:hanging="420"/>
      </w:pPr>
    </w:lvl>
    <w:lvl w:ilvl="8" w:tplc="0409001B" w:tentative="1">
      <w:start w:val="1"/>
      <w:numFmt w:val="lowerRoman"/>
      <w:lvlText w:val="%9."/>
      <w:lvlJc w:val="right"/>
      <w:pPr>
        <w:ind w:left="4258" w:hanging="420"/>
      </w:pPr>
    </w:lvl>
  </w:abstractNum>
  <w:abstractNum w:abstractNumId="12">
    <w:nsid w:val="63EE743D"/>
    <w:multiLevelType w:val="hybridMultilevel"/>
    <w:tmpl w:val="15F016C2"/>
    <w:lvl w:ilvl="0" w:tplc="C3ECE8EE">
      <w:start w:val="1"/>
      <w:numFmt w:val="decimal"/>
      <w:lvlText w:val="（%1）"/>
      <w:lvlJc w:val="left"/>
      <w:pPr>
        <w:ind w:left="480" w:hanging="480"/>
      </w:pPr>
      <w:rPr>
        <w:rFonts w:hint="eastAsia"/>
      </w:rPr>
    </w:lvl>
    <w:lvl w:ilvl="1" w:tplc="C3ECE8EE">
      <w:start w:val="1"/>
      <w:numFmt w:val="decimal"/>
      <w:lvlText w:val="（%2）"/>
      <w:lvlJc w:val="left"/>
      <w:pPr>
        <w:ind w:left="48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nsid w:val="6671486C"/>
    <w:multiLevelType w:val="hybridMultilevel"/>
    <w:tmpl w:val="4426D986"/>
    <w:lvl w:ilvl="0" w:tplc="E81AC30C">
      <w:start w:val="1"/>
      <w:numFmt w:val="decimal"/>
      <w:lvlText w:val="（%1）"/>
      <w:lvlJc w:val="left"/>
      <w:pPr>
        <w:ind w:left="1198" w:hanging="720"/>
      </w:pPr>
      <w:rPr>
        <w:rFonts w:hint="eastAsia"/>
      </w:rPr>
    </w:lvl>
    <w:lvl w:ilvl="1" w:tplc="04090019" w:tentative="1">
      <w:start w:val="1"/>
      <w:numFmt w:val="lowerLetter"/>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lowerLetter"/>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lowerLetter"/>
      <w:lvlText w:val="%8)"/>
      <w:lvlJc w:val="left"/>
      <w:pPr>
        <w:ind w:left="4318" w:hanging="480"/>
      </w:pPr>
    </w:lvl>
    <w:lvl w:ilvl="8" w:tplc="0409001B" w:tentative="1">
      <w:start w:val="1"/>
      <w:numFmt w:val="lowerRoman"/>
      <w:lvlText w:val="%9."/>
      <w:lvlJc w:val="right"/>
      <w:pPr>
        <w:ind w:left="4798" w:hanging="480"/>
      </w:pPr>
    </w:lvl>
  </w:abstractNum>
  <w:abstractNum w:abstractNumId="14">
    <w:nsid w:val="6828236E"/>
    <w:multiLevelType w:val="hybridMultilevel"/>
    <w:tmpl w:val="83A8522A"/>
    <w:lvl w:ilvl="0" w:tplc="C3ECE8EE">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nsid w:val="73623E48"/>
    <w:multiLevelType w:val="hybridMultilevel"/>
    <w:tmpl w:val="1E38BA14"/>
    <w:lvl w:ilvl="0" w:tplc="C3ECE8EE">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nsid w:val="76F85C18"/>
    <w:multiLevelType w:val="hybridMultilevel"/>
    <w:tmpl w:val="B26EA7C8"/>
    <w:lvl w:ilvl="0" w:tplc="F2067C8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10"/>
  </w:num>
  <w:num w:numId="4">
    <w:abstractNumId w:val="9"/>
  </w:num>
  <w:num w:numId="5">
    <w:abstractNumId w:val="2"/>
  </w:num>
  <w:num w:numId="6">
    <w:abstractNumId w:val="6"/>
  </w:num>
  <w:num w:numId="7">
    <w:abstractNumId w:val="16"/>
  </w:num>
  <w:num w:numId="8">
    <w:abstractNumId w:val="8"/>
  </w:num>
  <w:num w:numId="9">
    <w:abstractNumId w:val="4"/>
  </w:num>
  <w:num w:numId="10">
    <w:abstractNumId w:val="5"/>
  </w:num>
  <w:num w:numId="11">
    <w:abstractNumId w:val="12"/>
  </w:num>
  <w:num w:numId="12">
    <w:abstractNumId w:val="15"/>
  </w:num>
  <w:num w:numId="13">
    <w:abstractNumId w:val="11"/>
  </w:num>
  <w:num w:numId="14">
    <w:abstractNumId w:val="3"/>
  </w:num>
  <w:num w:numId="15">
    <w:abstractNumId w:val="14"/>
  </w:num>
  <w:num w:numId="16">
    <w:abstractNumId w:val="7"/>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644C"/>
    <w:rsid w:val="00047B44"/>
    <w:rsid w:val="000530F0"/>
    <w:rsid w:val="0005371B"/>
    <w:rsid w:val="000609FD"/>
    <w:rsid w:val="00061CC7"/>
    <w:rsid w:val="0007075F"/>
    <w:rsid w:val="00073DCF"/>
    <w:rsid w:val="00075366"/>
    <w:rsid w:val="00077FF3"/>
    <w:rsid w:val="000814C5"/>
    <w:rsid w:val="00082C6E"/>
    <w:rsid w:val="00086DE9"/>
    <w:rsid w:val="00092652"/>
    <w:rsid w:val="000936D5"/>
    <w:rsid w:val="000939A1"/>
    <w:rsid w:val="00093BD2"/>
    <w:rsid w:val="00094806"/>
    <w:rsid w:val="000A2B61"/>
    <w:rsid w:val="000A3042"/>
    <w:rsid w:val="000B59E9"/>
    <w:rsid w:val="000C05E8"/>
    <w:rsid w:val="000C393F"/>
    <w:rsid w:val="000C5606"/>
    <w:rsid w:val="000C57C8"/>
    <w:rsid w:val="000C6651"/>
    <w:rsid w:val="000C6CC0"/>
    <w:rsid w:val="000C6E80"/>
    <w:rsid w:val="000D6080"/>
    <w:rsid w:val="000D74F9"/>
    <w:rsid w:val="000E0AB9"/>
    <w:rsid w:val="000E263E"/>
    <w:rsid w:val="000E264F"/>
    <w:rsid w:val="000E4F3B"/>
    <w:rsid w:val="000F095F"/>
    <w:rsid w:val="001008C2"/>
    <w:rsid w:val="00104301"/>
    <w:rsid w:val="001052E3"/>
    <w:rsid w:val="00110C26"/>
    <w:rsid w:val="00111C75"/>
    <w:rsid w:val="0011232C"/>
    <w:rsid w:val="0011325E"/>
    <w:rsid w:val="001262C8"/>
    <w:rsid w:val="001276EF"/>
    <w:rsid w:val="00140426"/>
    <w:rsid w:val="00141B3F"/>
    <w:rsid w:val="00143A14"/>
    <w:rsid w:val="00147B7D"/>
    <w:rsid w:val="00152215"/>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4CF2"/>
    <w:rsid w:val="001B7057"/>
    <w:rsid w:val="001B7C18"/>
    <w:rsid w:val="001C05FC"/>
    <w:rsid w:val="001C0F1B"/>
    <w:rsid w:val="001C309B"/>
    <w:rsid w:val="001C6C61"/>
    <w:rsid w:val="001D357E"/>
    <w:rsid w:val="001D46FE"/>
    <w:rsid w:val="001D6E54"/>
    <w:rsid w:val="001D7A0B"/>
    <w:rsid w:val="001E1B0A"/>
    <w:rsid w:val="001E4D55"/>
    <w:rsid w:val="001E66A5"/>
    <w:rsid w:val="001E6C54"/>
    <w:rsid w:val="001E78EA"/>
    <w:rsid w:val="001F121D"/>
    <w:rsid w:val="001F202D"/>
    <w:rsid w:val="001F22AA"/>
    <w:rsid w:val="001F4319"/>
    <w:rsid w:val="001F4B20"/>
    <w:rsid w:val="001F7E43"/>
    <w:rsid w:val="002026FE"/>
    <w:rsid w:val="0021214C"/>
    <w:rsid w:val="002121A9"/>
    <w:rsid w:val="00212788"/>
    <w:rsid w:val="00216728"/>
    <w:rsid w:val="00216BB2"/>
    <w:rsid w:val="00216DB6"/>
    <w:rsid w:val="002232E0"/>
    <w:rsid w:val="00223E42"/>
    <w:rsid w:val="00235E0B"/>
    <w:rsid w:val="00237179"/>
    <w:rsid w:val="00243B01"/>
    <w:rsid w:val="00247570"/>
    <w:rsid w:val="00247938"/>
    <w:rsid w:val="002504F8"/>
    <w:rsid w:val="0025544A"/>
    <w:rsid w:val="002567BE"/>
    <w:rsid w:val="00257257"/>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B6C0C"/>
    <w:rsid w:val="002C4487"/>
    <w:rsid w:val="002D0D13"/>
    <w:rsid w:val="002E3055"/>
    <w:rsid w:val="002E60F6"/>
    <w:rsid w:val="002E640C"/>
    <w:rsid w:val="002E744B"/>
    <w:rsid w:val="002F28E5"/>
    <w:rsid w:val="0030587D"/>
    <w:rsid w:val="00313A8F"/>
    <w:rsid w:val="0031527C"/>
    <w:rsid w:val="00316537"/>
    <w:rsid w:val="00316973"/>
    <w:rsid w:val="00316D67"/>
    <w:rsid w:val="00327B3C"/>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837F2"/>
    <w:rsid w:val="00383A87"/>
    <w:rsid w:val="00391CDE"/>
    <w:rsid w:val="00397761"/>
    <w:rsid w:val="003A02F1"/>
    <w:rsid w:val="003A2823"/>
    <w:rsid w:val="003A4C56"/>
    <w:rsid w:val="003B5BE5"/>
    <w:rsid w:val="003C013E"/>
    <w:rsid w:val="003C2625"/>
    <w:rsid w:val="003C669F"/>
    <w:rsid w:val="003D2A39"/>
    <w:rsid w:val="003D6EA0"/>
    <w:rsid w:val="003E4CE5"/>
    <w:rsid w:val="003E5BA1"/>
    <w:rsid w:val="003E5D20"/>
    <w:rsid w:val="003E7330"/>
    <w:rsid w:val="003F11AD"/>
    <w:rsid w:val="003F635C"/>
    <w:rsid w:val="003F75B0"/>
    <w:rsid w:val="00400336"/>
    <w:rsid w:val="004040EC"/>
    <w:rsid w:val="004117D0"/>
    <w:rsid w:val="00411EAE"/>
    <w:rsid w:val="0041298E"/>
    <w:rsid w:val="00414D08"/>
    <w:rsid w:val="00420293"/>
    <w:rsid w:val="004224AA"/>
    <w:rsid w:val="00423593"/>
    <w:rsid w:val="00427171"/>
    <w:rsid w:val="00431A4E"/>
    <w:rsid w:val="0043314E"/>
    <w:rsid w:val="00435633"/>
    <w:rsid w:val="00436C3E"/>
    <w:rsid w:val="0043706F"/>
    <w:rsid w:val="004428EA"/>
    <w:rsid w:val="004471CC"/>
    <w:rsid w:val="00450B7E"/>
    <w:rsid w:val="004511E4"/>
    <w:rsid w:val="00452FF0"/>
    <w:rsid w:val="00454B40"/>
    <w:rsid w:val="004559CA"/>
    <w:rsid w:val="004573F2"/>
    <w:rsid w:val="00461772"/>
    <w:rsid w:val="0046214B"/>
    <w:rsid w:val="0046220D"/>
    <w:rsid w:val="004661DD"/>
    <w:rsid w:val="004661DE"/>
    <w:rsid w:val="00467546"/>
    <w:rsid w:val="004676F5"/>
    <w:rsid w:val="004713E9"/>
    <w:rsid w:val="00475975"/>
    <w:rsid w:val="00475BC1"/>
    <w:rsid w:val="00477E2A"/>
    <w:rsid w:val="0048120D"/>
    <w:rsid w:val="00483BBC"/>
    <w:rsid w:val="004A1281"/>
    <w:rsid w:val="004A35BF"/>
    <w:rsid w:val="004A3D12"/>
    <w:rsid w:val="004A69C6"/>
    <w:rsid w:val="004B0300"/>
    <w:rsid w:val="004B53B1"/>
    <w:rsid w:val="004C00FF"/>
    <w:rsid w:val="004C15CA"/>
    <w:rsid w:val="004C2A96"/>
    <w:rsid w:val="004C3610"/>
    <w:rsid w:val="004C371E"/>
    <w:rsid w:val="004C4B10"/>
    <w:rsid w:val="004D1A38"/>
    <w:rsid w:val="004D2DEA"/>
    <w:rsid w:val="004D508C"/>
    <w:rsid w:val="004D528C"/>
    <w:rsid w:val="004D796C"/>
    <w:rsid w:val="004D7FCC"/>
    <w:rsid w:val="004E3BC4"/>
    <w:rsid w:val="004E643B"/>
    <w:rsid w:val="004F3FD7"/>
    <w:rsid w:val="004F551F"/>
    <w:rsid w:val="004F6FBD"/>
    <w:rsid w:val="004F797A"/>
    <w:rsid w:val="0050133C"/>
    <w:rsid w:val="0050216B"/>
    <w:rsid w:val="005021E8"/>
    <w:rsid w:val="00505A0B"/>
    <w:rsid w:val="005075CA"/>
    <w:rsid w:val="00510715"/>
    <w:rsid w:val="00510D29"/>
    <w:rsid w:val="005119C1"/>
    <w:rsid w:val="00512E1D"/>
    <w:rsid w:val="00520172"/>
    <w:rsid w:val="00522664"/>
    <w:rsid w:val="00523927"/>
    <w:rsid w:val="00523928"/>
    <w:rsid w:val="00526033"/>
    <w:rsid w:val="00527005"/>
    <w:rsid w:val="005314A3"/>
    <w:rsid w:val="00533BD9"/>
    <w:rsid w:val="005366B4"/>
    <w:rsid w:val="00540AEB"/>
    <w:rsid w:val="005415F6"/>
    <w:rsid w:val="00542031"/>
    <w:rsid w:val="00543D3B"/>
    <w:rsid w:val="00546002"/>
    <w:rsid w:val="00555840"/>
    <w:rsid w:val="00557C43"/>
    <w:rsid w:val="005601D7"/>
    <w:rsid w:val="00570BD7"/>
    <w:rsid w:val="00572750"/>
    <w:rsid w:val="00572C46"/>
    <w:rsid w:val="005755F7"/>
    <w:rsid w:val="00576428"/>
    <w:rsid w:val="00587160"/>
    <w:rsid w:val="005939AD"/>
    <w:rsid w:val="00594467"/>
    <w:rsid w:val="0059516F"/>
    <w:rsid w:val="005958C1"/>
    <w:rsid w:val="005A1288"/>
    <w:rsid w:val="005A1C0C"/>
    <w:rsid w:val="005A2D61"/>
    <w:rsid w:val="005A34CB"/>
    <w:rsid w:val="005A3987"/>
    <w:rsid w:val="005A3A9A"/>
    <w:rsid w:val="005B18FF"/>
    <w:rsid w:val="005B439F"/>
    <w:rsid w:val="005B6237"/>
    <w:rsid w:val="005C10B0"/>
    <w:rsid w:val="005C2C3A"/>
    <w:rsid w:val="005D272E"/>
    <w:rsid w:val="005D5852"/>
    <w:rsid w:val="005D5E11"/>
    <w:rsid w:val="005D6AC7"/>
    <w:rsid w:val="005D77CF"/>
    <w:rsid w:val="005E0D81"/>
    <w:rsid w:val="005E1286"/>
    <w:rsid w:val="005E1493"/>
    <w:rsid w:val="005E4F9E"/>
    <w:rsid w:val="005E5A8C"/>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2E3C"/>
    <w:rsid w:val="00644E97"/>
    <w:rsid w:val="006454E3"/>
    <w:rsid w:val="00651415"/>
    <w:rsid w:val="00656099"/>
    <w:rsid w:val="00660826"/>
    <w:rsid w:val="006674B6"/>
    <w:rsid w:val="0066760C"/>
    <w:rsid w:val="00671218"/>
    <w:rsid w:val="00677E62"/>
    <w:rsid w:val="00680403"/>
    <w:rsid w:val="006811AB"/>
    <w:rsid w:val="0068441A"/>
    <w:rsid w:val="00685CAE"/>
    <w:rsid w:val="00685D9C"/>
    <w:rsid w:val="00687238"/>
    <w:rsid w:val="00690FA3"/>
    <w:rsid w:val="0069117B"/>
    <w:rsid w:val="006951C7"/>
    <w:rsid w:val="006A312A"/>
    <w:rsid w:val="006B3B14"/>
    <w:rsid w:val="006C0258"/>
    <w:rsid w:val="006C33F0"/>
    <w:rsid w:val="006C4D95"/>
    <w:rsid w:val="006C575E"/>
    <w:rsid w:val="006D11E5"/>
    <w:rsid w:val="006D1C9F"/>
    <w:rsid w:val="006D24FE"/>
    <w:rsid w:val="006D3013"/>
    <w:rsid w:val="006D3FBB"/>
    <w:rsid w:val="006D77FA"/>
    <w:rsid w:val="006D7995"/>
    <w:rsid w:val="006E1073"/>
    <w:rsid w:val="006E1FFE"/>
    <w:rsid w:val="006E2C2C"/>
    <w:rsid w:val="006E3825"/>
    <w:rsid w:val="006E5294"/>
    <w:rsid w:val="006E69A9"/>
    <w:rsid w:val="006E7595"/>
    <w:rsid w:val="006E7D75"/>
    <w:rsid w:val="006F3EF5"/>
    <w:rsid w:val="006F42BD"/>
    <w:rsid w:val="006F4C1F"/>
    <w:rsid w:val="006F6735"/>
    <w:rsid w:val="00703498"/>
    <w:rsid w:val="00703E6E"/>
    <w:rsid w:val="007065BE"/>
    <w:rsid w:val="0070711A"/>
    <w:rsid w:val="00707852"/>
    <w:rsid w:val="007106F8"/>
    <w:rsid w:val="00710E9D"/>
    <w:rsid w:val="007111C4"/>
    <w:rsid w:val="00714EA5"/>
    <w:rsid w:val="00716754"/>
    <w:rsid w:val="00723ED1"/>
    <w:rsid w:val="0072488A"/>
    <w:rsid w:val="00725743"/>
    <w:rsid w:val="00727688"/>
    <w:rsid w:val="00730668"/>
    <w:rsid w:val="00733E3F"/>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77066"/>
    <w:rsid w:val="0078076D"/>
    <w:rsid w:val="00780BE0"/>
    <w:rsid w:val="00784839"/>
    <w:rsid w:val="007942AC"/>
    <w:rsid w:val="007A05F2"/>
    <w:rsid w:val="007A0F7B"/>
    <w:rsid w:val="007A1777"/>
    <w:rsid w:val="007A583B"/>
    <w:rsid w:val="007B1443"/>
    <w:rsid w:val="007B3355"/>
    <w:rsid w:val="007B5B89"/>
    <w:rsid w:val="007C23FB"/>
    <w:rsid w:val="007C2A45"/>
    <w:rsid w:val="007C4218"/>
    <w:rsid w:val="007C6809"/>
    <w:rsid w:val="007D2BA0"/>
    <w:rsid w:val="007D37EB"/>
    <w:rsid w:val="007D3BF6"/>
    <w:rsid w:val="007D6EF3"/>
    <w:rsid w:val="007E2A0C"/>
    <w:rsid w:val="007F1CC8"/>
    <w:rsid w:val="007F70F4"/>
    <w:rsid w:val="007F7141"/>
    <w:rsid w:val="008015BF"/>
    <w:rsid w:val="00810B9A"/>
    <w:rsid w:val="008123F9"/>
    <w:rsid w:val="00813462"/>
    <w:rsid w:val="008147AE"/>
    <w:rsid w:val="00814D8F"/>
    <w:rsid w:val="00815F3D"/>
    <w:rsid w:val="00815F60"/>
    <w:rsid w:val="0081775A"/>
    <w:rsid w:val="008219F4"/>
    <w:rsid w:val="00822233"/>
    <w:rsid w:val="00822AC8"/>
    <w:rsid w:val="00827FEC"/>
    <w:rsid w:val="00834D27"/>
    <w:rsid w:val="00841A70"/>
    <w:rsid w:val="00847A1F"/>
    <w:rsid w:val="00856E26"/>
    <w:rsid w:val="00860B2F"/>
    <w:rsid w:val="008629A1"/>
    <w:rsid w:val="00870DCD"/>
    <w:rsid w:val="00875099"/>
    <w:rsid w:val="008824BB"/>
    <w:rsid w:val="008868B3"/>
    <w:rsid w:val="00893816"/>
    <w:rsid w:val="00894121"/>
    <w:rsid w:val="00896627"/>
    <w:rsid w:val="008A4A97"/>
    <w:rsid w:val="008A532F"/>
    <w:rsid w:val="008A735D"/>
    <w:rsid w:val="008B1466"/>
    <w:rsid w:val="008B1E72"/>
    <w:rsid w:val="008B1EBC"/>
    <w:rsid w:val="008B3760"/>
    <w:rsid w:val="008B4CCA"/>
    <w:rsid w:val="008B62B1"/>
    <w:rsid w:val="008B6376"/>
    <w:rsid w:val="008B72C1"/>
    <w:rsid w:val="008C0905"/>
    <w:rsid w:val="008C380D"/>
    <w:rsid w:val="008D0251"/>
    <w:rsid w:val="008D37EF"/>
    <w:rsid w:val="008E7034"/>
    <w:rsid w:val="00902012"/>
    <w:rsid w:val="00903C60"/>
    <w:rsid w:val="00905AF1"/>
    <w:rsid w:val="00910FBF"/>
    <w:rsid w:val="00912B22"/>
    <w:rsid w:val="009130EC"/>
    <w:rsid w:val="00913638"/>
    <w:rsid w:val="0091772D"/>
    <w:rsid w:val="00920741"/>
    <w:rsid w:val="009270F3"/>
    <w:rsid w:val="00932BA0"/>
    <w:rsid w:val="009406D9"/>
    <w:rsid w:val="009407DF"/>
    <w:rsid w:val="00944C89"/>
    <w:rsid w:val="009462A9"/>
    <w:rsid w:val="009471BE"/>
    <w:rsid w:val="00947FB1"/>
    <w:rsid w:val="00950BCD"/>
    <w:rsid w:val="00951507"/>
    <w:rsid w:val="00951A0E"/>
    <w:rsid w:val="00951C8E"/>
    <w:rsid w:val="009627A2"/>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13"/>
    <w:rsid w:val="009A296B"/>
    <w:rsid w:val="009A29BD"/>
    <w:rsid w:val="009A2BC5"/>
    <w:rsid w:val="009A47E3"/>
    <w:rsid w:val="009A6F91"/>
    <w:rsid w:val="009B25AC"/>
    <w:rsid w:val="009B3ABA"/>
    <w:rsid w:val="009C1108"/>
    <w:rsid w:val="009C12AB"/>
    <w:rsid w:val="009C35AA"/>
    <w:rsid w:val="009C46D1"/>
    <w:rsid w:val="009D09DF"/>
    <w:rsid w:val="009D0D89"/>
    <w:rsid w:val="009D24B7"/>
    <w:rsid w:val="009D250D"/>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31AA"/>
    <w:rsid w:val="00A146D0"/>
    <w:rsid w:val="00A244A9"/>
    <w:rsid w:val="00A26A2D"/>
    <w:rsid w:val="00A272CE"/>
    <w:rsid w:val="00A30773"/>
    <w:rsid w:val="00A36B3C"/>
    <w:rsid w:val="00A409A7"/>
    <w:rsid w:val="00A44E4A"/>
    <w:rsid w:val="00A5050D"/>
    <w:rsid w:val="00A561F7"/>
    <w:rsid w:val="00A57099"/>
    <w:rsid w:val="00A577F4"/>
    <w:rsid w:val="00A608C5"/>
    <w:rsid w:val="00A630FF"/>
    <w:rsid w:val="00A634C2"/>
    <w:rsid w:val="00A64FE3"/>
    <w:rsid w:val="00A66F5E"/>
    <w:rsid w:val="00A67F60"/>
    <w:rsid w:val="00A71479"/>
    <w:rsid w:val="00A72BD8"/>
    <w:rsid w:val="00A82DF3"/>
    <w:rsid w:val="00A85865"/>
    <w:rsid w:val="00A87546"/>
    <w:rsid w:val="00A9002A"/>
    <w:rsid w:val="00A97F1A"/>
    <w:rsid w:val="00AA0FE4"/>
    <w:rsid w:val="00AA16B6"/>
    <w:rsid w:val="00AA265E"/>
    <w:rsid w:val="00AA5BA1"/>
    <w:rsid w:val="00AB24BA"/>
    <w:rsid w:val="00AB7FBE"/>
    <w:rsid w:val="00AC0D4D"/>
    <w:rsid w:val="00AC2072"/>
    <w:rsid w:val="00AC4329"/>
    <w:rsid w:val="00AC62A0"/>
    <w:rsid w:val="00AC641B"/>
    <w:rsid w:val="00AC6B92"/>
    <w:rsid w:val="00AD310A"/>
    <w:rsid w:val="00AD43D5"/>
    <w:rsid w:val="00AD5C9F"/>
    <w:rsid w:val="00AE0428"/>
    <w:rsid w:val="00AE77C7"/>
    <w:rsid w:val="00B0198A"/>
    <w:rsid w:val="00B0319F"/>
    <w:rsid w:val="00B042A9"/>
    <w:rsid w:val="00B06BE5"/>
    <w:rsid w:val="00B11B79"/>
    <w:rsid w:val="00B14641"/>
    <w:rsid w:val="00B15931"/>
    <w:rsid w:val="00B1648C"/>
    <w:rsid w:val="00B17370"/>
    <w:rsid w:val="00B2055A"/>
    <w:rsid w:val="00B2067D"/>
    <w:rsid w:val="00B24B86"/>
    <w:rsid w:val="00B26A6E"/>
    <w:rsid w:val="00B3072F"/>
    <w:rsid w:val="00B30A6C"/>
    <w:rsid w:val="00B36844"/>
    <w:rsid w:val="00B40771"/>
    <w:rsid w:val="00B40C7E"/>
    <w:rsid w:val="00B4170E"/>
    <w:rsid w:val="00B45DCE"/>
    <w:rsid w:val="00B472E2"/>
    <w:rsid w:val="00B507B7"/>
    <w:rsid w:val="00B57BE3"/>
    <w:rsid w:val="00B60910"/>
    <w:rsid w:val="00B64EAB"/>
    <w:rsid w:val="00B65A0E"/>
    <w:rsid w:val="00B66E6E"/>
    <w:rsid w:val="00B710DD"/>
    <w:rsid w:val="00B72960"/>
    <w:rsid w:val="00B75416"/>
    <w:rsid w:val="00B80243"/>
    <w:rsid w:val="00B80297"/>
    <w:rsid w:val="00B80C52"/>
    <w:rsid w:val="00B90F7B"/>
    <w:rsid w:val="00B91885"/>
    <w:rsid w:val="00B91A40"/>
    <w:rsid w:val="00B95A20"/>
    <w:rsid w:val="00BA6105"/>
    <w:rsid w:val="00BB1EC0"/>
    <w:rsid w:val="00BB350B"/>
    <w:rsid w:val="00BB466F"/>
    <w:rsid w:val="00BB4D42"/>
    <w:rsid w:val="00BB4EA2"/>
    <w:rsid w:val="00BB6A1A"/>
    <w:rsid w:val="00BB6CC2"/>
    <w:rsid w:val="00BC01E9"/>
    <w:rsid w:val="00BC05E7"/>
    <w:rsid w:val="00BC31B0"/>
    <w:rsid w:val="00BC6780"/>
    <w:rsid w:val="00BC6DDC"/>
    <w:rsid w:val="00BC7866"/>
    <w:rsid w:val="00BD0FE7"/>
    <w:rsid w:val="00BD3AFF"/>
    <w:rsid w:val="00BD4E19"/>
    <w:rsid w:val="00BE4C9E"/>
    <w:rsid w:val="00BF1DA5"/>
    <w:rsid w:val="00BF21E1"/>
    <w:rsid w:val="00C02DE2"/>
    <w:rsid w:val="00C06F9E"/>
    <w:rsid w:val="00C1514A"/>
    <w:rsid w:val="00C17BA0"/>
    <w:rsid w:val="00C23622"/>
    <w:rsid w:val="00C23DE8"/>
    <w:rsid w:val="00C23E9E"/>
    <w:rsid w:val="00C275B0"/>
    <w:rsid w:val="00C3322D"/>
    <w:rsid w:val="00C36189"/>
    <w:rsid w:val="00C36302"/>
    <w:rsid w:val="00C414AD"/>
    <w:rsid w:val="00C430C9"/>
    <w:rsid w:val="00C45EEC"/>
    <w:rsid w:val="00C46442"/>
    <w:rsid w:val="00C51319"/>
    <w:rsid w:val="00C53746"/>
    <w:rsid w:val="00C638EC"/>
    <w:rsid w:val="00C65646"/>
    <w:rsid w:val="00C7189B"/>
    <w:rsid w:val="00C727B1"/>
    <w:rsid w:val="00C731CA"/>
    <w:rsid w:val="00C75A26"/>
    <w:rsid w:val="00C8587D"/>
    <w:rsid w:val="00C932A1"/>
    <w:rsid w:val="00C956D7"/>
    <w:rsid w:val="00C96A3D"/>
    <w:rsid w:val="00CA0494"/>
    <w:rsid w:val="00CA2C12"/>
    <w:rsid w:val="00CA41EA"/>
    <w:rsid w:val="00CB3DB2"/>
    <w:rsid w:val="00CB5066"/>
    <w:rsid w:val="00CB5576"/>
    <w:rsid w:val="00CB747D"/>
    <w:rsid w:val="00CD4CBE"/>
    <w:rsid w:val="00CD5620"/>
    <w:rsid w:val="00CD7E6D"/>
    <w:rsid w:val="00CE0F39"/>
    <w:rsid w:val="00CE6E80"/>
    <w:rsid w:val="00CF0786"/>
    <w:rsid w:val="00CF4F24"/>
    <w:rsid w:val="00D10F92"/>
    <w:rsid w:val="00D11037"/>
    <w:rsid w:val="00D204FE"/>
    <w:rsid w:val="00D21019"/>
    <w:rsid w:val="00D227B2"/>
    <w:rsid w:val="00D228EB"/>
    <w:rsid w:val="00D23E27"/>
    <w:rsid w:val="00D31F0B"/>
    <w:rsid w:val="00D35049"/>
    <w:rsid w:val="00D409E1"/>
    <w:rsid w:val="00D423FA"/>
    <w:rsid w:val="00D44821"/>
    <w:rsid w:val="00D54C29"/>
    <w:rsid w:val="00D60BC1"/>
    <w:rsid w:val="00D717AC"/>
    <w:rsid w:val="00D80F3D"/>
    <w:rsid w:val="00D834F9"/>
    <w:rsid w:val="00D85124"/>
    <w:rsid w:val="00D87AE5"/>
    <w:rsid w:val="00D87CA6"/>
    <w:rsid w:val="00D90604"/>
    <w:rsid w:val="00D90CE2"/>
    <w:rsid w:val="00D90F4C"/>
    <w:rsid w:val="00D95770"/>
    <w:rsid w:val="00DA3386"/>
    <w:rsid w:val="00DA70EB"/>
    <w:rsid w:val="00DB2AD7"/>
    <w:rsid w:val="00DB4C7C"/>
    <w:rsid w:val="00DB748A"/>
    <w:rsid w:val="00DC2987"/>
    <w:rsid w:val="00DC3ADD"/>
    <w:rsid w:val="00DC3DBB"/>
    <w:rsid w:val="00DC5A3D"/>
    <w:rsid w:val="00DD116A"/>
    <w:rsid w:val="00DD1648"/>
    <w:rsid w:val="00DD2935"/>
    <w:rsid w:val="00E040BE"/>
    <w:rsid w:val="00E05333"/>
    <w:rsid w:val="00E155B5"/>
    <w:rsid w:val="00E16A95"/>
    <w:rsid w:val="00E203D7"/>
    <w:rsid w:val="00E2286C"/>
    <w:rsid w:val="00E23924"/>
    <w:rsid w:val="00E2434C"/>
    <w:rsid w:val="00E24944"/>
    <w:rsid w:val="00E32D01"/>
    <w:rsid w:val="00E3418E"/>
    <w:rsid w:val="00E3627C"/>
    <w:rsid w:val="00E403D1"/>
    <w:rsid w:val="00E43378"/>
    <w:rsid w:val="00E526EE"/>
    <w:rsid w:val="00E52D68"/>
    <w:rsid w:val="00E57FF5"/>
    <w:rsid w:val="00E6072E"/>
    <w:rsid w:val="00E62935"/>
    <w:rsid w:val="00E63001"/>
    <w:rsid w:val="00E653AD"/>
    <w:rsid w:val="00E71FE4"/>
    <w:rsid w:val="00E724C5"/>
    <w:rsid w:val="00E72B34"/>
    <w:rsid w:val="00E81BF2"/>
    <w:rsid w:val="00E85524"/>
    <w:rsid w:val="00E85B4E"/>
    <w:rsid w:val="00E86D2C"/>
    <w:rsid w:val="00E8799C"/>
    <w:rsid w:val="00E87E2A"/>
    <w:rsid w:val="00E906B8"/>
    <w:rsid w:val="00E956EC"/>
    <w:rsid w:val="00E960E2"/>
    <w:rsid w:val="00E96283"/>
    <w:rsid w:val="00E97C42"/>
    <w:rsid w:val="00EA0782"/>
    <w:rsid w:val="00EA20BB"/>
    <w:rsid w:val="00EB2492"/>
    <w:rsid w:val="00EB3D1C"/>
    <w:rsid w:val="00EB4C15"/>
    <w:rsid w:val="00EC0745"/>
    <w:rsid w:val="00EC2221"/>
    <w:rsid w:val="00EC2484"/>
    <w:rsid w:val="00EC2DBC"/>
    <w:rsid w:val="00EC384C"/>
    <w:rsid w:val="00EC61A2"/>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5611"/>
    <w:rsid w:val="00F06A23"/>
    <w:rsid w:val="00F10A63"/>
    <w:rsid w:val="00F12CE8"/>
    <w:rsid w:val="00F12D9E"/>
    <w:rsid w:val="00F13EFD"/>
    <w:rsid w:val="00F165A3"/>
    <w:rsid w:val="00F206B2"/>
    <w:rsid w:val="00F21E3B"/>
    <w:rsid w:val="00F30ABD"/>
    <w:rsid w:val="00F31EB3"/>
    <w:rsid w:val="00F3215A"/>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2911"/>
    <w:rsid w:val="00F847FE"/>
    <w:rsid w:val="00F849D7"/>
    <w:rsid w:val="00F85FCF"/>
    <w:rsid w:val="00F86489"/>
    <w:rsid w:val="00F8732C"/>
    <w:rsid w:val="00F9006E"/>
    <w:rsid w:val="00F90D82"/>
    <w:rsid w:val="00F928B0"/>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 w:type="table" w:styleId="af2">
    <w:name w:val="Table Grid"/>
    <w:basedOn w:val="a1"/>
    <w:qFormat/>
    <w:rsid w:val="00E526EE"/>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文档正文"/>
    <w:basedOn w:val="a"/>
    <w:rsid w:val="009D250D"/>
    <w:pPr>
      <w:adjustRightInd w:val="0"/>
      <w:spacing w:line="312" w:lineRule="atLeast"/>
      <w:ind w:firstLine="567"/>
      <w:textAlignment w:val="baseline"/>
    </w:pPr>
    <w:rPr>
      <w:rFonts w:ascii="长城仿宋" w:eastAsia="长城仿宋" w:hAnsi="Times New Roman" w:cs="Times New Roman"/>
      <w:kern w:val="0"/>
      <w:sz w:val="28"/>
      <w:szCs w:val="20"/>
    </w:rPr>
  </w:style>
  <w:style w:type="paragraph" w:customStyle="1" w:styleId="NewNewNewNew">
    <w:name w:val="正文 New New New New"/>
    <w:qFormat/>
    <w:rsid w:val="00B36844"/>
    <w:pPr>
      <w:widowControl w:val="0"/>
      <w:jc w:val="both"/>
    </w:pPr>
    <w:rPr>
      <w:rFonts w:ascii="Times New Roman" w:eastAsia="宋体" w:hAnsi="Times New Roman" w:cs="Times New Roman"/>
      <w:szCs w:val="24"/>
    </w:rPr>
  </w:style>
  <w:style w:type="paragraph" w:styleId="af4">
    <w:name w:val="Balloon Text"/>
    <w:basedOn w:val="a"/>
    <w:link w:val="Char5"/>
    <w:uiPriority w:val="99"/>
    <w:semiHidden/>
    <w:unhideWhenUsed/>
    <w:rsid w:val="00B36844"/>
    <w:rPr>
      <w:sz w:val="18"/>
      <w:szCs w:val="18"/>
    </w:rPr>
  </w:style>
  <w:style w:type="character" w:customStyle="1" w:styleId="Char5">
    <w:name w:val="批注框文本 Char"/>
    <w:basedOn w:val="a0"/>
    <w:link w:val="af4"/>
    <w:uiPriority w:val="99"/>
    <w:semiHidden/>
    <w:rsid w:val="00B36844"/>
    <w:rPr>
      <w:kern w:val="2"/>
      <w:sz w:val="18"/>
      <w:szCs w:val="18"/>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3" Type="http://schemas.openxmlformats.org/officeDocument/2006/relationships/numbering" Target="numbering.xml"/><Relationship Id="rId2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image" Target="media/image3.jpeg"/><Relationship Id="rId22"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2CE20C-2C65-424A-88EE-38F967D0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93</Pages>
  <Words>8424</Words>
  <Characters>48018</Characters>
  <Application>Microsoft Office Word</Application>
  <DocSecurity>0</DocSecurity>
  <Lines>400</Lines>
  <Paragraphs>112</Paragraphs>
  <ScaleCrop>false</ScaleCrop>
  <Company>Sky123.Org</Company>
  <LinksUpToDate>false</LinksUpToDate>
  <CharactersWithSpaces>56330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163</cp:revision>
  <cp:lastPrinted>2018-03-20T03:26:00Z</cp:lastPrinted>
  <dcterms:created xsi:type="dcterms:W3CDTF">2018-08-06T02:30:00Z</dcterms:created>
  <dcterms:modified xsi:type="dcterms:W3CDTF">2018-12-07T01:54:00Z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