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75" w:rsidRDefault="00386975" w:rsidP="00386975">
      <w:pPr>
        <w:spacing w:line="360" w:lineRule="auto"/>
        <w:rPr>
          <w:rFonts w:ascii="宋体" w:hAnsi="宋体" w:cs="宋体" w:hint="eastAsia"/>
          <w:sz w:val="24"/>
          <w:szCs w:val="24"/>
        </w:rPr>
      </w:pPr>
      <w:r>
        <w:rPr>
          <w:rFonts w:ascii="宋体" w:hAnsi="宋体" w:cs="宋体" w:hint="eastAsia"/>
          <w:sz w:val="24"/>
          <w:szCs w:val="24"/>
        </w:rPr>
        <w:t>项目编号：ZFCG-G2018157-1号</w:t>
      </w:r>
    </w:p>
    <w:p w:rsidR="00000000" w:rsidRDefault="00386975" w:rsidP="00386975">
      <w:pPr>
        <w:rPr>
          <w:rFonts w:ascii="宋体" w:hAnsi="宋体" w:cs="宋体" w:hint="eastAsia"/>
          <w:sz w:val="24"/>
          <w:szCs w:val="24"/>
        </w:rPr>
      </w:pPr>
      <w:r>
        <w:rPr>
          <w:rFonts w:ascii="宋体" w:hAnsi="宋体" w:cs="宋体" w:hint="eastAsia"/>
          <w:sz w:val="24"/>
          <w:szCs w:val="24"/>
        </w:rPr>
        <w:t>项目名称：一号审判庭科技法庭设备</w:t>
      </w:r>
    </w:p>
    <w:tbl>
      <w:tblPr>
        <w:tblW w:w="14283" w:type="dxa"/>
        <w:jc w:val="center"/>
        <w:tblLayout w:type="fixed"/>
        <w:tblLook w:val="0000"/>
      </w:tblPr>
      <w:tblGrid>
        <w:gridCol w:w="569"/>
        <w:gridCol w:w="1382"/>
        <w:gridCol w:w="1418"/>
        <w:gridCol w:w="6575"/>
        <w:gridCol w:w="709"/>
        <w:gridCol w:w="567"/>
        <w:gridCol w:w="939"/>
        <w:gridCol w:w="904"/>
        <w:gridCol w:w="1220"/>
      </w:tblGrid>
      <w:tr w:rsidR="00386975" w:rsidRPr="00B66250" w:rsidTr="000A0F2A">
        <w:trPr>
          <w:trHeight w:val="1373"/>
          <w:jc w:val="center"/>
        </w:trPr>
        <w:tc>
          <w:tcPr>
            <w:tcW w:w="569" w:type="dxa"/>
            <w:tcBorders>
              <w:top w:val="single" w:sz="6" w:space="0" w:color="auto"/>
              <w:left w:val="single" w:sz="6" w:space="0" w:color="auto"/>
              <w:bottom w:val="single" w:sz="6" w:space="0" w:color="auto"/>
              <w:right w:val="single" w:sz="6" w:space="0" w:color="auto"/>
            </w:tcBorders>
            <w:shd w:val="clear" w:color="auto" w:fill="F1F1F1"/>
            <w:vAlign w:val="center"/>
          </w:tcPr>
          <w:p w:rsidR="00386975" w:rsidRPr="00B66250" w:rsidRDefault="00386975" w:rsidP="000A0F2A">
            <w:pPr>
              <w:jc w:val="center"/>
              <w:rPr>
                <w:rFonts w:ascii="宋体" w:hAnsi="宋体" w:cs="宋体" w:hint="eastAsia"/>
                <w:b/>
                <w:bCs/>
                <w:sz w:val="20"/>
                <w:szCs w:val="20"/>
                <w:lang w:val="zh-CN"/>
              </w:rPr>
            </w:pPr>
            <w:r w:rsidRPr="00B66250">
              <w:rPr>
                <w:rFonts w:ascii="宋体" w:hAnsi="宋体" w:cs="宋体" w:hint="eastAsia"/>
                <w:b/>
                <w:bCs/>
                <w:sz w:val="20"/>
                <w:szCs w:val="20"/>
                <w:lang w:val="zh-CN"/>
              </w:rPr>
              <w:t>序号</w:t>
            </w:r>
          </w:p>
        </w:tc>
        <w:tc>
          <w:tcPr>
            <w:tcW w:w="1382" w:type="dxa"/>
            <w:tcBorders>
              <w:top w:val="single" w:sz="6" w:space="0" w:color="auto"/>
              <w:left w:val="single" w:sz="6" w:space="0" w:color="auto"/>
              <w:bottom w:val="single" w:sz="6" w:space="0" w:color="auto"/>
              <w:right w:val="single" w:sz="6" w:space="0" w:color="auto"/>
            </w:tcBorders>
            <w:shd w:val="clear" w:color="auto" w:fill="F1F1F1"/>
            <w:vAlign w:val="center"/>
          </w:tcPr>
          <w:p w:rsidR="00386975" w:rsidRPr="00B66250" w:rsidRDefault="00386975" w:rsidP="000A0F2A">
            <w:pPr>
              <w:jc w:val="center"/>
              <w:rPr>
                <w:rFonts w:ascii="宋体" w:hAnsi="宋体" w:cs="宋体" w:hint="eastAsia"/>
                <w:b/>
                <w:bCs/>
                <w:sz w:val="20"/>
                <w:szCs w:val="20"/>
                <w:lang w:val="zh-CN"/>
              </w:rPr>
            </w:pPr>
            <w:r w:rsidRPr="00B66250">
              <w:rPr>
                <w:rFonts w:ascii="宋体" w:hAnsi="宋体" w:cs="宋体" w:hint="eastAsia"/>
                <w:b/>
                <w:bCs/>
                <w:sz w:val="20"/>
                <w:szCs w:val="20"/>
                <w:lang w:val="zh-CN"/>
              </w:rPr>
              <w:t>名 称</w:t>
            </w:r>
          </w:p>
        </w:tc>
        <w:tc>
          <w:tcPr>
            <w:tcW w:w="1418" w:type="dxa"/>
            <w:tcBorders>
              <w:top w:val="single" w:sz="6" w:space="0" w:color="auto"/>
              <w:left w:val="single" w:sz="6" w:space="0" w:color="auto"/>
              <w:bottom w:val="single" w:sz="6" w:space="0" w:color="auto"/>
              <w:right w:val="single" w:sz="6" w:space="0" w:color="auto"/>
            </w:tcBorders>
            <w:shd w:val="clear" w:color="auto" w:fill="F1F1F1"/>
            <w:vAlign w:val="center"/>
          </w:tcPr>
          <w:p w:rsidR="00386975" w:rsidRPr="00B66250" w:rsidRDefault="00386975" w:rsidP="000A0F2A">
            <w:pPr>
              <w:jc w:val="center"/>
              <w:rPr>
                <w:rFonts w:ascii="宋体" w:hAnsi="宋体" w:cs="宋体" w:hint="eastAsia"/>
                <w:b/>
                <w:bCs/>
                <w:sz w:val="20"/>
                <w:szCs w:val="20"/>
                <w:lang w:val="zh-CN"/>
              </w:rPr>
            </w:pPr>
            <w:r w:rsidRPr="00B66250">
              <w:rPr>
                <w:rFonts w:ascii="宋体" w:hAnsi="宋体" w:cs="宋体" w:hint="eastAsia"/>
                <w:b/>
                <w:bCs/>
                <w:sz w:val="20"/>
                <w:szCs w:val="20"/>
                <w:lang w:val="zh-CN"/>
              </w:rPr>
              <w:t>品牌规格型号</w:t>
            </w:r>
          </w:p>
        </w:tc>
        <w:tc>
          <w:tcPr>
            <w:tcW w:w="6575" w:type="dxa"/>
            <w:tcBorders>
              <w:top w:val="single" w:sz="6" w:space="0" w:color="auto"/>
              <w:left w:val="single" w:sz="6" w:space="0" w:color="auto"/>
              <w:bottom w:val="single" w:sz="6" w:space="0" w:color="auto"/>
              <w:right w:val="single" w:sz="6" w:space="0" w:color="auto"/>
            </w:tcBorders>
            <w:shd w:val="clear" w:color="auto" w:fill="F1F1F1"/>
            <w:vAlign w:val="center"/>
          </w:tcPr>
          <w:p w:rsidR="00386975" w:rsidRPr="00B66250" w:rsidRDefault="00386975" w:rsidP="000A0F2A">
            <w:pPr>
              <w:jc w:val="center"/>
              <w:rPr>
                <w:rFonts w:ascii="宋体" w:hAnsi="宋体" w:cs="宋体" w:hint="eastAsia"/>
                <w:b/>
                <w:bCs/>
                <w:sz w:val="20"/>
                <w:szCs w:val="20"/>
                <w:lang w:val="zh-CN"/>
              </w:rPr>
            </w:pPr>
            <w:r w:rsidRPr="00B66250">
              <w:rPr>
                <w:rFonts w:ascii="宋体" w:hAnsi="宋体" w:cs="宋体" w:hint="eastAsia"/>
                <w:b/>
                <w:bCs/>
                <w:sz w:val="20"/>
                <w:szCs w:val="20"/>
                <w:lang w:val="zh-CN"/>
              </w:rPr>
              <w:t>技术</w:t>
            </w:r>
          </w:p>
          <w:p w:rsidR="00386975" w:rsidRPr="00B66250" w:rsidRDefault="00386975" w:rsidP="000A0F2A">
            <w:pPr>
              <w:jc w:val="center"/>
              <w:rPr>
                <w:rFonts w:ascii="宋体" w:hAnsi="宋体" w:cs="宋体" w:hint="eastAsia"/>
                <w:b/>
                <w:bCs/>
                <w:sz w:val="20"/>
                <w:szCs w:val="20"/>
                <w:lang w:val="zh-CN"/>
              </w:rPr>
            </w:pPr>
            <w:r w:rsidRPr="00B66250">
              <w:rPr>
                <w:rFonts w:ascii="宋体" w:hAnsi="宋体" w:cs="宋体" w:hint="eastAsia"/>
                <w:b/>
                <w:bCs/>
                <w:sz w:val="20"/>
                <w:szCs w:val="20"/>
                <w:lang w:val="zh-CN"/>
              </w:rPr>
              <w:t>参数</w:t>
            </w:r>
          </w:p>
        </w:tc>
        <w:tc>
          <w:tcPr>
            <w:tcW w:w="709" w:type="dxa"/>
            <w:tcBorders>
              <w:top w:val="single" w:sz="6" w:space="0" w:color="auto"/>
              <w:left w:val="single" w:sz="6" w:space="0" w:color="auto"/>
              <w:bottom w:val="single" w:sz="6" w:space="0" w:color="auto"/>
              <w:right w:val="single" w:sz="6" w:space="0" w:color="auto"/>
            </w:tcBorders>
            <w:shd w:val="clear" w:color="auto" w:fill="F1F1F1"/>
            <w:vAlign w:val="center"/>
          </w:tcPr>
          <w:p w:rsidR="00386975" w:rsidRPr="00B66250" w:rsidRDefault="00386975" w:rsidP="000A0F2A">
            <w:pPr>
              <w:jc w:val="center"/>
              <w:rPr>
                <w:rFonts w:ascii="宋体" w:hAnsi="宋体" w:cs="宋体" w:hint="eastAsia"/>
                <w:b/>
                <w:bCs/>
                <w:sz w:val="20"/>
                <w:szCs w:val="20"/>
                <w:lang w:val="zh-CN"/>
              </w:rPr>
            </w:pPr>
            <w:r w:rsidRPr="00B66250">
              <w:rPr>
                <w:rFonts w:ascii="宋体" w:hAnsi="宋体" w:cs="宋体" w:hint="eastAsia"/>
                <w:b/>
                <w:bCs/>
                <w:sz w:val="20"/>
                <w:szCs w:val="20"/>
                <w:lang w:val="zh-CN"/>
              </w:rPr>
              <w:t>单 位</w:t>
            </w:r>
          </w:p>
        </w:tc>
        <w:tc>
          <w:tcPr>
            <w:tcW w:w="567" w:type="dxa"/>
            <w:tcBorders>
              <w:top w:val="single" w:sz="6" w:space="0" w:color="auto"/>
              <w:left w:val="single" w:sz="6" w:space="0" w:color="auto"/>
              <w:bottom w:val="single" w:sz="6" w:space="0" w:color="auto"/>
              <w:right w:val="single" w:sz="6" w:space="0" w:color="auto"/>
            </w:tcBorders>
            <w:shd w:val="clear" w:color="auto" w:fill="F1F1F1"/>
            <w:vAlign w:val="center"/>
          </w:tcPr>
          <w:p w:rsidR="00386975" w:rsidRPr="00B66250" w:rsidRDefault="00386975" w:rsidP="000A0F2A">
            <w:pPr>
              <w:jc w:val="center"/>
              <w:rPr>
                <w:rFonts w:ascii="宋体" w:hAnsi="宋体" w:cs="宋体" w:hint="eastAsia"/>
                <w:b/>
                <w:bCs/>
                <w:sz w:val="20"/>
                <w:szCs w:val="20"/>
                <w:lang w:val="zh-CN"/>
              </w:rPr>
            </w:pPr>
            <w:r w:rsidRPr="00B66250">
              <w:rPr>
                <w:rFonts w:ascii="宋体" w:hAnsi="宋体" w:cs="宋体" w:hint="eastAsia"/>
                <w:b/>
                <w:bCs/>
                <w:sz w:val="20"/>
                <w:szCs w:val="20"/>
                <w:lang w:val="zh-CN"/>
              </w:rPr>
              <w:t>数 量</w:t>
            </w:r>
          </w:p>
        </w:tc>
        <w:tc>
          <w:tcPr>
            <w:tcW w:w="939" w:type="dxa"/>
            <w:tcBorders>
              <w:top w:val="single" w:sz="6" w:space="0" w:color="auto"/>
              <w:left w:val="single" w:sz="6" w:space="0" w:color="auto"/>
              <w:bottom w:val="single" w:sz="6" w:space="0" w:color="auto"/>
              <w:right w:val="single" w:sz="6" w:space="0" w:color="auto"/>
            </w:tcBorders>
            <w:shd w:val="clear" w:color="auto" w:fill="F1F1F1"/>
            <w:vAlign w:val="center"/>
          </w:tcPr>
          <w:p w:rsidR="00386975" w:rsidRPr="00B66250" w:rsidRDefault="00386975" w:rsidP="000A0F2A">
            <w:pPr>
              <w:jc w:val="center"/>
              <w:rPr>
                <w:rFonts w:ascii="宋体" w:hAnsi="宋体" w:cs="宋体" w:hint="eastAsia"/>
                <w:b/>
                <w:bCs/>
                <w:sz w:val="20"/>
                <w:szCs w:val="20"/>
                <w:lang w:val="zh-CN"/>
              </w:rPr>
            </w:pPr>
            <w:r w:rsidRPr="00B66250">
              <w:rPr>
                <w:rFonts w:ascii="宋体" w:hAnsi="宋体" w:cs="宋体" w:hint="eastAsia"/>
                <w:b/>
                <w:bCs/>
                <w:sz w:val="20"/>
                <w:szCs w:val="20"/>
                <w:lang w:val="zh-CN"/>
              </w:rPr>
              <w:t>单价</w:t>
            </w:r>
          </w:p>
        </w:tc>
        <w:tc>
          <w:tcPr>
            <w:tcW w:w="904" w:type="dxa"/>
            <w:tcBorders>
              <w:top w:val="single" w:sz="6" w:space="0" w:color="auto"/>
              <w:left w:val="single" w:sz="6" w:space="0" w:color="auto"/>
              <w:bottom w:val="single" w:sz="6" w:space="0" w:color="auto"/>
              <w:right w:val="single" w:sz="6" w:space="0" w:color="auto"/>
            </w:tcBorders>
            <w:shd w:val="clear" w:color="auto" w:fill="F1F1F1"/>
            <w:vAlign w:val="center"/>
          </w:tcPr>
          <w:p w:rsidR="00386975" w:rsidRPr="00B66250" w:rsidRDefault="00386975" w:rsidP="000A0F2A">
            <w:pPr>
              <w:jc w:val="center"/>
              <w:rPr>
                <w:rFonts w:ascii="宋体" w:hAnsi="宋体" w:cs="宋体" w:hint="eastAsia"/>
                <w:b/>
                <w:bCs/>
                <w:sz w:val="20"/>
                <w:szCs w:val="20"/>
                <w:lang w:val="zh-CN"/>
              </w:rPr>
            </w:pPr>
            <w:r w:rsidRPr="00B66250">
              <w:rPr>
                <w:rFonts w:ascii="宋体" w:hAnsi="宋体" w:cs="宋体" w:hint="eastAsia"/>
                <w:b/>
                <w:bCs/>
                <w:sz w:val="20"/>
                <w:szCs w:val="20"/>
                <w:lang w:val="zh-CN"/>
              </w:rPr>
              <w:t>总价</w:t>
            </w:r>
          </w:p>
        </w:tc>
        <w:tc>
          <w:tcPr>
            <w:tcW w:w="1220" w:type="dxa"/>
            <w:tcBorders>
              <w:top w:val="single" w:sz="6" w:space="0" w:color="auto"/>
              <w:left w:val="single" w:sz="6" w:space="0" w:color="auto"/>
              <w:bottom w:val="single" w:sz="6" w:space="0" w:color="auto"/>
              <w:right w:val="single" w:sz="6" w:space="0" w:color="auto"/>
            </w:tcBorders>
            <w:shd w:val="clear" w:color="auto" w:fill="F1F1F1"/>
            <w:vAlign w:val="center"/>
          </w:tcPr>
          <w:p w:rsidR="00386975" w:rsidRPr="00B66250" w:rsidRDefault="00386975" w:rsidP="000A0F2A">
            <w:pPr>
              <w:jc w:val="center"/>
              <w:rPr>
                <w:rFonts w:ascii="宋体" w:hAnsi="宋体" w:cs="宋体" w:hint="eastAsia"/>
                <w:b/>
                <w:bCs/>
                <w:sz w:val="20"/>
                <w:szCs w:val="20"/>
                <w:lang w:val="zh-CN"/>
              </w:rPr>
            </w:pPr>
            <w:r w:rsidRPr="00B66250">
              <w:rPr>
                <w:rFonts w:ascii="宋体" w:hAnsi="宋体" w:cs="宋体" w:hint="eastAsia"/>
                <w:b/>
                <w:bCs/>
                <w:sz w:val="20"/>
                <w:szCs w:val="20"/>
                <w:lang w:val="zh-CN"/>
              </w:rPr>
              <w:t>产地及</w:t>
            </w:r>
          </w:p>
          <w:p w:rsidR="00386975" w:rsidRPr="00B66250" w:rsidRDefault="00386975" w:rsidP="000A0F2A">
            <w:pPr>
              <w:jc w:val="center"/>
              <w:rPr>
                <w:rFonts w:ascii="宋体" w:hAnsi="宋体" w:cs="宋体" w:hint="eastAsia"/>
                <w:b/>
                <w:bCs/>
                <w:sz w:val="20"/>
                <w:szCs w:val="20"/>
                <w:lang w:val="zh-CN"/>
              </w:rPr>
            </w:pPr>
            <w:r w:rsidRPr="00B66250">
              <w:rPr>
                <w:rFonts w:ascii="宋体" w:hAnsi="宋体" w:cs="宋体" w:hint="eastAsia"/>
                <w:b/>
                <w:bCs/>
                <w:sz w:val="20"/>
                <w:szCs w:val="20"/>
                <w:lang w:val="zh-CN"/>
              </w:rPr>
              <w:t>厂家</w:t>
            </w:r>
          </w:p>
        </w:tc>
      </w:tr>
      <w:tr w:rsidR="00386975" w:rsidRPr="00B66250" w:rsidTr="000A0F2A">
        <w:trPr>
          <w:trHeight w:val="414"/>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高清庭审主机</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华宇</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EDS-800</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hint="eastAsia"/>
                <w:sz w:val="20"/>
                <w:szCs w:val="20"/>
              </w:rPr>
            </w:pPr>
            <w:r w:rsidRPr="00B66250">
              <w:rPr>
                <w:rFonts w:ascii="宋体" w:hAnsi="宋体" w:hint="eastAsia"/>
                <w:sz w:val="20"/>
                <w:szCs w:val="20"/>
              </w:rPr>
              <w:t>1.</w:t>
            </w:r>
            <w:r w:rsidRPr="00B66250">
              <w:rPr>
                <w:rFonts w:ascii="宋体" w:hAnsi="宋体"/>
                <w:sz w:val="20"/>
                <w:szCs w:val="20"/>
              </w:rPr>
              <w:t>主机采用19"标准单一机箱，4U高度；全数字化核心，嵌入式设计，采用模块化接口结构、每个接口模块采用板卡式设计可自由配置，支持带电插拔升级维护；</w:t>
            </w:r>
          </w:p>
          <w:p w:rsidR="00386975" w:rsidRPr="00B66250" w:rsidRDefault="00386975" w:rsidP="000A0F2A">
            <w:pPr>
              <w:spacing w:line="360" w:lineRule="auto"/>
              <w:jc w:val="left"/>
              <w:rPr>
                <w:rFonts w:ascii="宋体" w:hAnsi="宋体"/>
                <w:sz w:val="20"/>
                <w:szCs w:val="20"/>
              </w:rPr>
            </w:pPr>
            <w:r w:rsidRPr="00B66250">
              <w:rPr>
                <w:rFonts w:ascii="宋体" w:hAnsi="宋体" w:hint="eastAsia"/>
                <w:sz w:val="20"/>
                <w:szCs w:val="20"/>
              </w:rPr>
              <w:t>2.</w:t>
            </w:r>
            <w:r w:rsidRPr="00B66250">
              <w:rPr>
                <w:rFonts w:ascii="宋体" w:hAnsi="宋体"/>
                <w:sz w:val="20"/>
                <w:szCs w:val="20"/>
              </w:rPr>
              <w:t>前面板具备7寸液晶电容触控屏；标配6路3G-SDI数字高清摄像机接入，4路VGA/HDMI/DVI/Ypbpr证据信号接入；可扩展支持最大9路3G-SDI数字高清摄像机接入，最大6路VGA/HDMI/DVI/Ypbpr证据信号接入；支持4路数字高清视频信号DVI-I输出接口，并可兼容HDMI、VGA、DVI、Ypbpr信号输出；</w:t>
            </w:r>
          </w:p>
          <w:p w:rsidR="00386975" w:rsidRPr="00B66250" w:rsidRDefault="00386975" w:rsidP="000A0F2A">
            <w:pPr>
              <w:spacing w:line="360" w:lineRule="auto"/>
              <w:jc w:val="left"/>
              <w:rPr>
                <w:rFonts w:ascii="宋体" w:hAnsi="宋体" w:hint="eastAsia"/>
                <w:sz w:val="20"/>
                <w:szCs w:val="20"/>
              </w:rPr>
            </w:pPr>
            <w:r w:rsidRPr="00B66250">
              <w:rPr>
                <w:rFonts w:ascii="宋体" w:hAnsi="宋体" w:hint="eastAsia"/>
                <w:sz w:val="20"/>
                <w:szCs w:val="20"/>
              </w:rPr>
              <w:t>3.</w:t>
            </w:r>
            <w:r w:rsidRPr="00B66250">
              <w:rPr>
                <w:rFonts w:ascii="宋体" w:hAnsi="宋体"/>
                <w:sz w:val="20"/>
                <w:szCs w:val="20"/>
              </w:rPr>
              <w:t>可扩展支持12路数字高清视频信号DVI接口输出，并可兼容HDMI、VGA、DVI、Ypbpr信号输出；具备内置矩阵，支持多路信号的同步切换，支持1080P60高清视频信号；</w:t>
            </w:r>
          </w:p>
          <w:p w:rsidR="00386975" w:rsidRPr="00B66250" w:rsidRDefault="00386975" w:rsidP="000A0F2A">
            <w:pPr>
              <w:spacing w:line="360" w:lineRule="auto"/>
              <w:jc w:val="left"/>
              <w:rPr>
                <w:rFonts w:ascii="宋体" w:hAnsi="宋体" w:hint="eastAsia"/>
                <w:sz w:val="20"/>
                <w:szCs w:val="20"/>
              </w:rPr>
            </w:pPr>
            <w:r w:rsidRPr="00B66250">
              <w:rPr>
                <w:rFonts w:ascii="宋体" w:hAnsi="宋体" w:hint="eastAsia"/>
                <w:sz w:val="20"/>
                <w:szCs w:val="20"/>
              </w:rPr>
              <w:t>4.</w:t>
            </w:r>
            <w:r w:rsidRPr="00B66250">
              <w:rPr>
                <w:rFonts w:ascii="宋体" w:hAnsi="宋体"/>
                <w:sz w:val="20"/>
                <w:szCs w:val="20"/>
              </w:rPr>
              <w:t>12路麦克风接入端口，提供48V幻象电源支持；支持语音激励功能，自动将对准发言人的摄像机画面切换到画面分割模式中的主画面窗口；每路</w:t>
            </w:r>
            <w:r w:rsidRPr="00B66250">
              <w:rPr>
                <w:rFonts w:ascii="宋体" w:hAnsi="宋体"/>
                <w:sz w:val="20"/>
                <w:szCs w:val="20"/>
              </w:rPr>
              <w:lastRenderedPageBreak/>
              <w:t>输入具有平衡/非平衡处理、+48V幻象电源供电开关、支持激励灵敏度调节、音量调节；4路线性音频输入接口，用于证据音频输入；4路线性音频输出端口，1路前置监听端口；每路输出都带有音量、均衡、音调调节等功能；</w:t>
            </w:r>
          </w:p>
          <w:p w:rsidR="00386975" w:rsidRPr="00B66250" w:rsidRDefault="00386975" w:rsidP="000A0F2A">
            <w:pPr>
              <w:spacing w:line="360" w:lineRule="auto"/>
              <w:jc w:val="left"/>
              <w:rPr>
                <w:rFonts w:ascii="宋体" w:hAnsi="宋体" w:hint="eastAsia"/>
                <w:sz w:val="20"/>
                <w:szCs w:val="20"/>
              </w:rPr>
            </w:pPr>
            <w:r w:rsidRPr="00B66250">
              <w:rPr>
                <w:rFonts w:ascii="宋体" w:hAnsi="宋体" w:hint="eastAsia"/>
                <w:sz w:val="20"/>
                <w:szCs w:val="20"/>
              </w:rPr>
              <w:t>5.</w:t>
            </w:r>
            <w:r w:rsidRPr="00B66250">
              <w:rPr>
                <w:rFonts w:ascii="宋体" w:hAnsi="宋体"/>
                <w:sz w:val="20"/>
                <w:szCs w:val="20"/>
              </w:rPr>
              <w:t>内置数字音频处理器，支持反馈消除AFC、回声消除AEC、背景自动降噪ANC等功能，提供专业级音频效果；具备硬件高清图像合成器，可提供2/4/6/8/9等多种合成画面格式，合成画面分辨率1080P；支持两路不同分割图像输出；</w:t>
            </w:r>
          </w:p>
          <w:p w:rsidR="00386975" w:rsidRPr="00B66250" w:rsidRDefault="00386975" w:rsidP="000A0F2A">
            <w:pPr>
              <w:spacing w:line="360" w:lineRule="auto"/>
              <w:jc w:val="left"/>
              <w:rPr>
                <w:rFonts w:ascii="宋体" w:hAnsi="宋体" w:hint="eastAsia"/>
                <w:sz w:val="20"/>
                <w:szCs w:val="20"/>
              </w:rPr>
            </w:pPr>
            <w:r w:rsidRPr="00B66250">
              <w:rPr>
                <w:rFonts w:ascii="宋体" w:hAnsi="宋体" w:hint="eastAsia"/>
                <w:sz w:val="20"/>
                <w:szCs w:val="20"/>
              </w:rPr>
              <w:t>6.</w:t>
            </w:r>
            <w:r w:rsidRPr="00B66250">
              <w:rPr>
                <w:rFonts w:ascii="宋体" w:hAnsi="宋体"/>
                <w:sz w:val="20"/>
                <w:szCs w:val="20"/>
              </w:rPr>
              <w:t>支持4路1080P格式同时编码输出，可支持各摄像机或证据或合成画面的独立编码，码流速率可设；可扩展支持6路1080P格式同时编码输出，可支持各摄像机或证据或合成画面的独立编码，码流速率可设；</w:t>
            </w:r>
          </w:p>
          <w:p w:rsidR="00386975" w:rsidRPr="00B66250" w:rsidRDefault="00386975" w:rsidP="000A0F2A">
            <w:pPr>
              <w:spacing w:line="360" w:lineRule="auto"/>
              <w:jc w:val="left"/>
              <w:rPr>
                <w:rFonts w:ascii="宋体" w:hAnsi="宋体" w:hint="eastAsia"/>
                <w:sz w:val="20"/>
                <w:szCs w:val="20"/>
              </w:rPr>
            </w:pPr>
            <w:r w:rsidRPr="00B66250">
              <w:rPr>
                <w:rFonts w:ascii="宋体" w:hAnsi="宋体" w:hint="eastAsia"/>
                <w:sz w:val="20"/>
                <w:szCs w:val="20"/>
              </w:rPr>
              <w:t>7.</w:t>
            </w:r>
            <w:r w:rsidRPr="00B66250">
              <w:rPr>
                <w:rFonts w:ascii="宋体" w:hAnsi="宋体"/>
                <w:sz w:val="20"/>
                <w:szCs w:val="20"/>
              </w:rPr>
              <w:t>支持2路远程1080P格式解码能力，可用于远程提讯、远程三方庭审（嫌疑人、公诉人均在远端）；可扩展支持H.323协议，可以与视频会议系统互联互通。满足不同类型远程开庭、远程提讯的应用；视频输出格式：符合最高院要求的H.264编码，符合最高院要求的MPEG4文件存放格式；音频输出格式：符合最高院要求的AAC文件存放格式；</w:t>
            </w:r>
          </w:p>
          <w:p w:rsidR="00386975" w:rsidRPr="00B66250" w:rsidRDefault="00386975" w:rsidP="000A0F2A">
            <w:pPr>
              <w:spacing w:line="360" w:lineRule="auto"/>
              <w:jc w:val="left"/>
              <w:rPr>
                <w:rFonts w:ascii="宋体" w:hAnsi="宋体" w:hint="eastAsia"/>
                <w:sz w:val="20"/>
                <w:szCs w:val="20"/>
              </w:rPr>
            </w:pPr>
            <w:r w:rsidRPr="00B66250">
              <w:rPr>
                <w:rFonts w:ascii="宋体" w:hAnsi="宋体" w:hint="eastAsia"/>
                <w:sz w:val="20"/>
                <w:szCs w:val="20"/>
              </w:rPr>
              <w:t>8.</w:t>
            </w:r>
            <w:r w:rsidRPr="00B66250">
              <w:rPr>
                <w:rFonts w:ascii="宋体" w:hAnsi="宋体"/>
                <w:sz w:val="20"/>
                <w:szCs w:val="20"/>
              </w:rPr>
              <w:t>具备8路可编程红外发射端口；具备8路全双工可编程RS-232端口；</w:t>
            </w:r>
            <w:r w:rsidRPr="00B66250">
              <w:rPr>
                <w:rFonts w:ascii="宋体" w:hAnsi="宋体"/>
                <w:sz w:val="20"/>
                <w:szCs w:val="20"/>
              </w:rPr>
              <w:lastRenderedPageBreak/>
              <w:t>具备2路全双工RS-485端口；具备控制网络可连接强电开关控制器、触摸屏、控制面板等多种集控设备；可通过网络采用浏览器以WEB页面方式对主机进行远程控制、管理、系统升级；</w:t>
            </w:r>
          </w:p>
          <w:p w:rsidR="00386975" w:rsidRPr="00B66250" w:rsidRDefault="00386975" w:rsidP="000A0F2A">
            <w:pPr>
              <w:spacing w:line="360" w:lineRule="auto"/>
              <w:jc w:val="left"/>
              <w:rPr>
                <w:rFonts w:ascii="宋体" w:hAnsi="宋体" w:hint="eastAsia"/>
                <w:sz w:val="20"/>
                <w:szCs w:val="20"/>
              </w:rPr>
            </w:pPr>
            <w:r w:rsidRPr="00B66250">
              <w:rPr>
                <w:rFonts w:ascii="宋体" w:hAnsi="宋体" w:hint="eastAsia"/>
                <w:sz w:val="20"/>
                <w:szCs w:val="20"/>
              </w:rPr>
              <w:t>9.</w:t>
            </w:r>
            <w:r w:rsidRPr="00B66250">
              <w:rPr>
                <w:rFonts w:ascii="宋体" w:hAnsi="宋体"/>
                <w:sz w:val="20"/>
                <w:szCs w:val="20"/>
              </w:rPr>
              <w:t>具备双网口，支持2路USB接口，可挂接移动存储设备；内置1块2TB容量硬盘，提供主机庭审数据备份功能；可扩展支持最大4块3TB硬盘，高达12TB存储容量；</w:t>
            </w:r>
          </w:p>
          <w:p w:rsidR="00386975" w:rsidRPr="00B66250" w:rsidRDefault="00386975" w:rsidP="000A0F2A">
            <w:pPr>
              <w:spacing w:line="360" w:lineRule="auto"/>
              <w:jc w:val="left"/>
              <w:rPr>
                <w:rFonts w:ascii="宋体" w:hAnsi="宋体"/>
                <w:sz w:val="20"/>
                <w:szCs w:val="20"/>
              </w:rPr>
            </w:pPr>
            <w:r w:rsidRPr="00B66250">
              <w:rPr>
                <w:rFonts w:ascii="宋体" w:hAnsi="宋体" w:hint="eastAsia"/>
                <w:sz w:val="20"/>
                <w:szCs w:val="20"/>
              </w:rPr>
              <w:t>10.系统</w:t>
            </w:r>
            <w:r w:rsidRPr="00B66250">
              <w:rPr>
                <w:rFonts w:ascii="宋体" w:hAnsi="宋体"/>
                <w:sz w:val="20"/>
                <w:szCs w:val="20"/>
              </w:rPr>
              <w:t>提供上述模块的场景控制，实现法庭纪律展示、证据展示控制、语音激励及控制、声音调节等。</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left"/>
              <w:rPr>
                <w:rFonts w:ascii="宋体" w:hAnsi="宋体" w:hint="eastAsia"/>
                <w:sz w:val="20"/>
                <w:szCs w:val="20"/>
              </w:rPr>
            </w:pPr>
            <w:r w:rsidRPr="00B66250">
              <w:rPr>
                <w:rFonts w:ascii="宋体" w:hAnsi="宋体"/>
                <w:sz w:val="20"/>
                <w:szCs w:val="20"/>
              </w:rPr>
              <w:t>2</w:t>
            </w:r>
            <w:r>
              <w:rPr>
                <w:rFonts w:ascii="宋体" w:hAnsi="宋体" w:hint="eastAsia"/>
                <w:sz w:val="20"/>
                <w:szCs w:val="20"/>
              </w:rPr>
              <w:t>0</w:t>
            </w:r>
            <w:r w:rsidRPr="00B66250">
              <w:rPr>
                <w:rFonts w:ascii="宋体" w:hAnsi="宋体"/>
                <w:sz w:val="20"/>
                <w:szCs w:val="20"/>
              </w:rPr>
              <w:t>5000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left"/>
              <w:rPr>
                <w:rFonts w:ascii="宋体" w:hAnsi="宋体" w:hint="eastAsia"/>
                <w:sz w:val="20"/>
                <w:szCs w:val="20"/>
              </w:rPr>
            </w:pPr>
            <w:r w:rsidRPr="00B66250">
              <w:rPr>
                <w:rFonts w:ascii="宋体" w:hAnsi="宋体"/>
                <w:sz w:val="20"/>
                <w:szCs w:val="20"/>
              </w:rPr>
              <w:t>2</w:t>
            </w:r>
            <w:r>
              <w:rPr>
                <w:rFonts w:ascii="宋体" w:hAnsi="宋体" w:hint="eastAsia"/>
                <w:sz w:val="20"/>
                <w:szCs w:val="20"/>
              </w:rPr>
              <w:t>0</w:t>
            </w:r>
            <w:r w:rsidRPr="00B66250">
              <w:rPr>
                <w:rFonts w:ascii="宋体" w:hAnsi="宋体"/>
                <w:sz w:val="20"/>
                <w:szCs w:val="20"/>
              </w:rPr>
              <w:t>5000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产地：北京</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厂家：北京华宇信息技术有限公司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lastRenderedPageBreak/>
              <w:t>2</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书记员庭审系统</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华宇</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书记员庭审系统V5.2</w:t>
            </w:r>
          </w:p>
        </w:tc>
        <w:tc>
          <w:tcPr>
            <w:tcW w:w="6575" w:type="dxa"/>
            <w:tcBorders>
              <w:top w:val="single" w:sz="6" w:space="0" w:color="auto"/>
              <w:left w:val="single" w:sz="6" w:space="0" w:color="auto"/>
              <w:bottom w:val="single" w:sz="6" w:space="0" w:color="auto"/>
              <w:right w:val="single" w:sz="6" w:space="0" w:color="auto"/>
            </w:tcBorders>
          </w:tcPr>
          <w:p w:rsidR="00386975" w:rsidRPr="00B66250" w:rsidRDefault="00386975" w:rsidP="000A0F2A">
            <w:pPr>
              <w:spacing w:line="360" w:lineRule="auto"/>
              <w:rPr>
                <w:rFonts w:ascii="宋体" w:hAnsi="宋体"/>
                <w:sz w:val="20"/>
                <w:szCs w:val="20"/>
              </w:rPr>
            </w:pPr>
            <w:r w:rsidRPr="00B66250">
              <w:rPr>
                <w:rFonts w:ascii="宋体" w:hAnsi="宋体" w:hint="eastAsia"/>
                <w:sz w:val="20"/>
                <w:szCs w:val="20"/>
              </w:rPr>
              <w:t>1.书记员登录系统后，可以在案件列表中选取某一案件进行载入，在实际的庭审过程中可进行场景切换，在实际的切换过程中将包括开庭、休庭、闭庭三个场景，并支持跨天预订和跨天开庭。书记员可选择满足条件的多个案件实现并案开庭，从而方便相关案件审理及庭审记录；</w:t>
            </w:r>
          </w:p>
          <w:p w:rsidR="00386975" w:rsidRPr="00B66250" w:rsidRDefault="00386975" w:rsidP="000A0F2A">
            <w:pPr>
              <w:spacing w:line="360" w:lineRule="auto"/>
              <w:rPr>
                <w:rFonts w:ascii="宋体" w:hAnsi="宋体"/>
                <w:sz w:val="20"/>
                <w:szCs w:val="20"/>
              </w:rPr>
            </w:pPr>
            <w:r w:rsidRPr="00B66250">
              <w:rPr>
                <w:rFonts w:ascii="宋体" w:hAnsi="宋体" w:hint="eastAsia"/>
                <w:sz w:val="20"/>
                <w:szCs w:val="20"/>
              </w:rPr>
              <w:t>2.支持笔录模板导入。庭审笔录时，可选择相应模式或书记员事先制定的笔录模板，从而可减轻书记员的工作量；</w:t>
            </w:r>
          </w:p>
          <w:p w:rsidR="00386975" w:rsidRPr="00B66250" w:rsidRDefault="00386975" w:rsidP="000A0F2A">
            <w:pPr>
              <w:spacing w:line="360" w:lineRule="auto"/>
              <w:rPr>
                <w:rFonts w:ascii="宋体" w:hAnsi="宋体"/>
                <w:sz w:val="20"/>
                <w:szCs w:val="20"/>
              </w:rPr>
            </w:pPr>
            <w:r w:rsidRPr="00B66250">
              <w:rPr>
                <w:rFonts w:ascii="宋体" w:hAnsi="宋体" w:hint="eastAsia"/>
                <w:sz w:val="20"/>
                <w:szCs w:val="20"/>
              </w:rPr>
              <w:t>3.支持快速插入标记及庭审笔录校对。支持标记快速插入，后期笔录校对时，书记员可根据庭审流程阶段及标记点快速定位音视频，补录、校正遗漏的笔录文字；</w:t>
            </w:r>
          </w:p>
          <w:p w:rsidR="00386975" w:rsidRPr="00B66250" w:rsidRDefault="00386975" w:rsidP="000A0F2A">
            <w:pPr>
              <w:spacing w:line="360" w:lineRule="auto"/>
              <w:rPr>
                <w:rFonts w:ascii="宋体" w:hAnsi="宋体"/>
                <w:sz w:val="20"/>
                <w:szCs w:val="20"/>
              </w:rPr>
            </w:pPr>
            <w:r w:rsidRPr="00B66250">
              <w:rPr>
                <w:rFonts w:ascii="宋体" w:hAnsi="宋体" w:hint="eastAsia"/>
                <w:sz w:val="20"/>
                <w:szCs w:val="20"/>
              </w:rPr>
              <w:lastRenderedPageBreak/>
              <w:t>4.对庭审设备的操作，除类似取放光盘、打开展台等动作外，其它均由系统自动控制与管理，包括开关系统、庭内录像设备的使用、各种证据信号切换等控制；</w:t>
            </w:r>
          </w:p>
          <w:p w:rsidR="00386975" w:rsidRPr="00B66250" w:rsidRDefault="00386975" w:rsidP="000A0F2A">
            <w:pPr>
              <w:spacing w:line="360" w:lineRule="auto"/>
              <w:rPr>
                <w:rFonts w:ascii="宋体" w:hAnsi="宋体"/>
                <w:sz w:val="20"/>
                <w:szCs w:val="20"/>
              </w:rPr>
            </w:pPr>
            <w:r w:rsidRPr="00B66250">
              <w:rPr>
                <w:rFonts w:ascii="宋体" w:hAnsi="宋体" w:hint="eastAsia"/>
                <w:sz w:val="20"/>
                <w:szCs w:val="20"/>
              </w:rPr>
              <w:t>多媒体证据展示。通过配置多媒体证据展示设备和计算机终端，用于展现法律规定的各种类型的证据，包括纸介质证据、DVD证据、电子证据等多种证据。系统开庭前自动导入庭前交换的电子证据，并支持双输出显卡，在电子证据展示时书记员可照常进行笔录记录；</w:t>
            </w:r>
          </w:p>
          <w:p w:rsidR="00386975" w:rsidRPr="00B66250" w:rsidRDefault="00386975" w:rsidP="000A0F2A">
            <w:pPr>
              <w:spacing w:line="360" w:lineRule="auto"/>
              <w:rPr>
                <w:rFonts w:ascii="宋体" w:hAnsi="宋体"/>
                <w:sz w:val="20"/>
                <w:szCs w:val="20"/>
              </w:rPr>
            </w:pPr>
            <w:r w:rsidRPr="00B66250">
              <w:rPr>
                <w:rFonts w:ascii="宋体" w:hAnsi="宋体" w:hint="eastAsia"/>
                <w:sz w:val="20"/>
                <w:szCs w:val="20"/>
              </w:rPr>
              <w:t>5.支持庭审笔录录入。笔录录入支持两种模式，亚伟模式与WORD模式。支持键盘、速录设备方式，并可实现笔录的定时自动保存，确保书记员庭审笔录有效记录；</w:t>
            </w:r>
          </w:p>
          <w:p w:rsidR="00386975" w:rsidRPr="00B66250" w:rsidRDefault="00386975" w:rsidP="000A0F2A">
            <w:pPr>
              <w:spacing w:line="360" w:lineRule="auto"/>
              <w:rPr>
                <w:rFonts w:ascii="宋体" w:hAnsi="宋体"/>
                <w:sz w:val="20"/>
                <w:szCs w:val="20"/>
              </w:rPr>
            </w:pPr>
            <w:r w:rsidRPr="00B66250">
              <w:rPr>
                <w:rFonts w:ascii="宋体" w:hAnsi="宋体" w:hint="eastAsia"/>
                <w:sz w:val="20"/>
                <w:szCs w:val="20"/>
              </w:rPr>
              <w:t>6.书记员在庭审过程中可以根据现场情况随时暂停或者开启网络直播，随时开启或中止语音激励。休庭或闭庭后，笔录可以投影到大屏，方便当事人和旁观席人员观看；</w:t>
            </w:r>
          </w:p>
          <w:p w:rsidR="00386975" w:rsidRPr="00B66250" w:rsidRDefault="00386975" w:rsidP="000A0F2A">
            <w:pPr>
              <w:spacing w:line="360" w:lineRule="auto"/>
              <w:rPr>
                <w:rFonts w:ascii="宋体" w:hAnsi="宋体"/>
                <w:sz w:val="20"/>
                <w:szCs w:val="20"/>
              </w:rPr>
            </w:pPr>
            <w:r w:rsidRPr="00B66250">
              <w:rPr>
                <w:rFonts w:ascii="宋体" w:hAnsi="宋体" w:hint="eastAsia"/>
                <w:sz w:val="20"/>
                <w:szCs w:val="20"/>
              </w:rPr>
              <w:t>7.笔录自动上传。退出书记员庭审系统时，庭审笔录自动上传，减轻书记员工作量的同时，避免笔录漏传。庭审中生成的笔录每隔10秒钟可自动保存到法院信息管理系统的庭审信息中，以最大程度保证笔录数据的安全性和完整性；</w:t>
            </w:r>
          </w:p>
          <w:p w:rsidR="00386975" w:rsidRPr="00B66250" w:rsidRDefault="00386975" w:rsidP="000A0F2A">
            <w:pPr>
              <w:spacing w:line="360" w:lineRule="auto"/>
              <w:rPr>
                <w:rFonts w:ascii="宋体" w:hAnsi="宋体"/>
                <w:sz w:val="20"/>
                <w:szCs w:val="20"/>
              </w:rPr>
            </w:pPr>
            <w:r w:rsidRPr="00B66250">
              <w:rPr>
                <w:rFonts w:ascii="宋体" w:hAnsi="宋体" w:hint="eastAsia"/>
                <w:sz w:val="20"/>
                <w:szCs w:val="20"/>
              </w:rPr>
              <w:lastRenderedPageBreak/>
              <w:t>8.支持法庭预监功能，书记员可通过法庭预监功能在笔录记录界面内，查看法庭现场状况；</w:t>
            </w:r>
          </w:p>
          <w:p w:rsidR="00386975" w:rsidRPr="00B66250" w:rsidRDefault="00386975" w:rsidP="000A0F2A">
            <w:pPr>
              <w:spacing w:line="360" w:lineRule="auto"/>
              <w:rPr>
                <w:rFonts w:ascii="宋体" w:hAnsi="宋体"/>
                <w:sz w:val="20"/>
                <w:szCs w:val="20"/>
              </w:rPr>
            </w:pPr>
            <w:r w:rsidRPr="00B66250">
              <w:rPr>
                <w:rFonts w:ascii="宋体" w:hAnsi="宋体" w:hint="eastAsia"/>
                <w:sz w:val="20"/>
                <w:szCs w:val="20"/>
              </w:rPr>
              <w:t>9.支持异地开庭的功能，上级院法官可以到下级院并利用其数字法庭系统进行开庭，案件信息实时从上级院同步获取，同时产生的庭审笔录、庭审录像信息是实时的上传至上级院。</w:t>
            </w:r>
          </w:p>
          <w:p w:rsidR="00386975" w:rsidRPr="00B66250" w:rsidRDefault="00386975" w:rsidP="000A0F2A">
            <w:pPr>
              <w:autoSpaceDE w:val="0"/>
              <w:autoSpaceDN w:val="0"/>
              <w:adjustRightInd w:val="0"/>
              <w:spacing w:line="360" w:lineRule="auto"/>
              <w:jc w:val="left"/>
              <w:rPr>
                <w:rFonts w:ascii="宋体" w:hAnsi="宋体"/>
                <w:sz w:val="20"/>
                <w:szCs w:val="20"/>
              </w:rPr>
            </w:pPr>
            <w:r w:rsidRPr="00B66250">
              <w:rPr>
                <w:rFonts w:ascii="宋体" w:hAnsi="宋体" w:hint="eastAsia"/>
                <w:sz w:val="20"/>
                <w:szCs w:val="20"/>
              </w:rPr>
              <w:t>10.为保证系统的兼容性，本次所投华宇书记员庭审系统V5.2与高清庭审主机为同一品牌。</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left"/>
              <w:rPr>
                <w:rFonts w:ascii="宋体" w:hAnsi="宋体"/>
                <w:sz w:val="20"/>
                <w:szCs w:val="20"/>
              </w:rPr>
            </w:pPr>
          </w:p>
          <w:p w:rsidR="00386975" w:rsidRPr="00B66250" w:rsidRDefault="00386975" w:rsidP="000A0F2A">
            <w:pPr>
              <w:jc w:val="left"/>
              <w:rPr>
                <w:rFonts w:ascii="宋体" w:hAnsi="宋体"/>
                <w:sz w:val="20"/>
                <w:szCs w:val="20"/>
              </w:rPr>
            </w:pPr>
          </w:p>
          <w:p w:rsidR="00386975" w:rsidRPr="00B66250" w:rsidRDefault="00386975" w:rsidP="000A0F2A">
            <w:pPr>
              <w:jc w:val="left"/>
              <w:rPr>
                <w:rFonts w:ascii="宋体" w:hAnsi="宋体" w:hint="eastAsia"/>
                <w:sz w:val="20"/>
                <w:szCs w:val="20"/>
              </w:rPr>
            </w:pPr>
            <w:r w:rsidRPr="00B66250">
              <w:rPr>
                <w:rFonts w:ascii="宋体" w:hAnsi="宋体"/>
                <w:sz w:val="20"/>
                <w:szCs w:val="20"/>
              </w:rPr>
              <w:t>40000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left"/>
              <w:rPr>
                <w:rFonts w:ascii="宋体" w:hAnsi="宋体"/>
                <w:sz w:val="20"/>
                <w:szCs w:val="20"/>
              </w:rPr>
            </w:pPr>
          </w:p>
          <w:p w:rsidR="00386975" w:rsidRPr="00B66250" w:rsidRDefault="00386975" w:rsidP="000A0F2A">
            <w:pPr>
              <w:jc w:val="left"/>
              <w:rPr>
                <w:rFonts w:ascii="宋体" w:hAnsi="宋体"/>
                <w:sz w:val="20"/>
                <w:szCs w:val="20"/>
              </w:rPr>
            </w:pPr>
          </w:p>
          <w:p w:rsidR="00386975" w:rsidRPr="00B66250" w:rsidRDefault="00386975" w:rsidP="000A0F2A">
            <w:pPr>
              <w:jc w:val="left"/>
              <w:rPr>
                <w:rFonts w:ascii="宋体" w:hAnsi="宋体" w:hint="eastAsia"/>
                <w:sz w:val="20"/>
                <w:szCs w:val="20"/>
              </w:rPr>
            </w:pPr>
            <w:r w:rsidRPr="00B66250">
              <w:rPr>
                <w:rFonts w:ascii="宋体" w:hAnsi="宋体"/>
                <w:sz w:val="20"/>
                <w:szCs w:val="20"/>
              </w:rPr>
              <w:t>40000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产地：北京</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厂家：北京华宇信息技术有限公司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lastRenderedPageBreak/>
              <w:t>3</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高清云台摄像机</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明日</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UV850CD</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sz w:val="20"/>
                <w:szCs w:val="20"/>
              </w:rPr>
              <w:t>1</w:t>
            </w:r>
            <w:r w:rsidRPr="00B66250">
              <w:rPr>
                <w:rFonts w:ascii="宋体" w:hAnsi="宋体" w:hint="eastAsia"/>
                <w:sz w:val="20"/>
                <w:szCs w:val="20"/>
              </w:rPr>
              <w:t>.</w:t>
            </w:r>
            <w:r w:rsidRPr="00B66250">
              <w:rPr>
                <w:rFonts w:ascii="宋体" w:hAnsi="宋体"/>
                <w:sz w:val="20"/>
                <w:szCs w:val="20"/>
              </w:rPr>
              <w:t>采用1/2.8英寸，</w:t>
            </w:r>
            <w:r w:rsidRPr="00357AF4">
              <w:rPr>
                <w:rFonts w:ascii="宋体" w:hAnsi="宋体"/>
                <w:sz w:val="20"/>
                <w:szCs w:val="20"/>
              </w:rPr>
              <w:t>500万像素</w:t>
            </w:r>
            <w:r w:rsidRPr="00B66250">
              <w:rPr>
                <w:rFonts w:ascii="宋体" w:hAnsi="宋体"/>
                <w:sz w:val="20"/>
                <w:szCs w:val="20"/>
              </w:rPr>
              <w:t>的高品质CMOS传感器，可实现1920x1080超高分辨率的优质图像；</w:t>
            </w:r>
          </w:p>
          <w:p w:rsidR="00386975" w:rsidRPr="00B66250" w:rsidRDefault="00386975" w:rsidP="000A0F2A">
            <w:pPr>
              <w:spacing w:line="360" w:lineRule="auto"/>
              <w:jc w:val="left"/>
              <w:rPr>
                <w:rFonts w:ascii="宋体" w:hAnsi="宋体"/>
                <w:sz w:val="20"/>
                <w:szCs w:val="20"/>
              </w:rPr>
            </w:pPr>
            <w:r w:rsidRPr="00B66250">
              <w:rPr>
                <w:rFonts w:ascii="宋体" w:hAnsi="宋体"/>
                <w:sz w:val="20"/>
                <w:szCs w:val="20"/>
              </w:rPr>
              <w:t>2</w:t>
            </w:r>
            <w:r w:rsidRPr="00B66250">
              <w:rPr>
                <w:rFonts w:ascii="宋体" w:hAnsi="宋体" w:hint="eastAsia"/>
                <w:sz w:val="20"/>
                <w:szCs w:val="20"/>
              </w:rPr>
              <w:t>.</w:t>
            </w:r>
            <w:r w:rsidRPr="00B66250">
              <w:rPr>
                <w:rFonts w:ascii="宋体" w:hAnsi="宋体"/>
                <w:sz w:val="20"/>
                <w:szCs w:val="20"/>
              </w:rPr>
              <w:t>20倍光学变焦，f＝4.7—94mm，垂直上下俯角-30+90度，水平350度；</w:t>
            </w:r>
          </w:p>
          <w:p w:rsidR="00386975" w:rsidRPr="00B66250" w:rsidRDefault="00386975" w:rsidP="000A0F2A">
            <w:pPr>
              <w:spacing w:line="360" w:lineRule="auto"/>
              <w:jc w:val="left"/>
              <w:rPr>
                <w:rFonts w:ascii="宋体" w:hAnsi="宋体"/>
                <w:sz w:val="20"/>
                <w:szCs w:val="20"/>
              </w:rPr>
            </w:pPr>
            <w:r w:rsidRPr="00B66250">
              <w:rPr>
                <w:rFonts w:ascii="宋体" w:hAnsi="宋体"/>
                <w:sz w:val="20"/>
                <w:szCs w:val="20"/>
              </w:rPr>
              <w:t>3</w:t>
            </w:r>
            <w:r w:rsidRPr="00B66250">
              <w:rPr>
                <w:rFonts w:ascii="宋体" w:hAnsi="宋体" w:hint="eastAsia"/>
                <w:sz w:val="20"/>
                <w:szCs w:val="20"/>
              </w:rPr>
              <w:t>.</w:t>
            </w:r>
            <w:r w:rsidRPr="00B66250">
              <w:rPr>
                <w:rFonts w:ascii="宋体" w:hAnsi="宋体"/>
                <w:sz w:val="20"/>
                <w:szCs w:val="20"/>
              </w:rPr>
              <w:t>支持1080p60，720p等多种高清视频制式(高清1080p,高清720p)并在3G-SDI接口，HDMI，网络输出三个接口上同时输出高清视频信号；</w:t>
            </w:r>
          </w:p>
          <w:p w:rsidR="00386975" w:rsidRPr="00B66250" w:rsidRDefault="00386975" w:rsidP="000A0F2A">
            <w:pPr>
              <w:spacing w:line="360" w:lineRule="auto"/>
              <w:jc w:val="left"/>
              <w:rPr>
                <w:rFonts w:ascii="宋体" w:hAnsi="宋体"/>
                <w:sz w:val="20"/>
                <w:szCs w:val="20"/>
              </w:rPr>
            </w:pPr>
            <w:r w:rsidRPr="00B66250">
              <w:rPr>
                <w:rFonts w:ascii="宋体" w:hAnsi="宋体"/>
                <w:sz w:val="20"/>
                <w:szCs w:val="20"/>
              </w:rPr>
              <w:t>4</w:t>
            </w:r>
            <w:r w:rsidRPr="00B66250">
              <w:rPr>
                <w:rFonts w:ascii="宋体" w:hAnsi="宋体" w:hint="eastAsia"/>
                <w:sz w:val="20"/>
                <w:szCs w:val="20"/>
              </w:rPr>
              <w:t>.</w:t>
            </w:r>
            <w:r w:rsidRPr="00B66250">
              <w:rPr>
                <w:rFonts w:ascii="宋体" w:hAnsi="宋体"/>
                <w:sz w:val="20"/>
                <w:szCs w:val="20"/>
              </w:rPr>
              <w:t>支持RTSP,RTMP,28181,onvif协议等，支持音频输入；支持中英文菜单；</w:t>
            </w:r>
          </w:p>
          <w:p w:rsidR="00386975" w:rsidRPr="00B66250" w:rsidRDefault="00386975" w:rsidP="000A0F2A">
            <w:pPr>
              <w:spacing w:line="360" w:lineRule="auto"/>
              <w:jc w:val="left"/>
              <w:rPr>
                <w:rFonts w:ascii="宋体" w:hAnsi="宋体"/>
                <w:sz w:val="20"/>
                <w:szCs w:val="20"/>
              </w:rPr>
            </w:pPr>
            <w:r w:rsidRPr="00B66250">
              <w:rPr>
                <w:rFonts w:ascii="宋体" w:hAnsi="宋体"/>
                <w:sz w:val="20"/>
                <w:szCs w:val="20"/>
              </w:rPr>
              <w:t>5</w:t>
            </w:r>
            <w:r w:rsidRPr="00B66250">
              <w:rPr>
                <w:rFonts w:ascii="宋体" w:hAnsi="宋体" w:hint="eastAsia"/>
                <w:sz w:val="20"/>
                <w:szCs w:val="20"/>
              </w:rPr>
              <w:t>.</w:t>
            </w:r>
            <w:r w:rsidRPr="00B66250">
              <w:rPr>
                <w:rFonts w:ascii="宋体" w:hAnsi="宋体"/>
                <w:sz w:val="20"/>
                <w:szCs w:val="20"/>
              </w:rPr>
              <w:t>支持232控制，485控制，ip控制等，支持VISCA,PELCO协议等多种协议；</w:t>
            </w:r>
          </w:p>
          <w:p w:rsidR="00386975" w:rsidRPr="00B66250" w:rsidRDefault="00386975" w:rsidP="000A0F2A">
            <w:pPr>
              <w:spacing w:line="360" w:lineRule="auto"/>
              <w:jc w:val="left"/>
              <w:rPr>
                <w:rFonts w:ascii="宋体" w:hAnsi="宋体"/>
                <w:sz w:val="20"/>
                <w:szCs w:val="20"/>
              </w:rPr>
            </w:pPr>
            <w:r w:rsidRPr="00B66250">
              <w:rPr>
                <w:rFonts w:ascii="宋体" w:hAnsi="宋体"/>
                <w:sz w:val="20"/>
                <w:szCs w:val="20"/>
              </w:rPr>
              <w:t>6</w:t>
            </w:r>
            <w:r w:rsidRPr="00B66250">
              <w:rPr>
                <w:rFonts w:ascii="宋体" w:hAnsi="宋体" w:hint="eastAsia"/>
                <w:sz w:val="20"/>
                <w:szCs w:val="20"/>
              </w:rPr>
              <w:t>.</w:t>
            </w:r>
            <w:r w:rsidRPr="00B66250">
              <w:rPr>
                <w:rFonts w:ascii="宋体" w:hAnsi="宋体"/>
                <w:sz w:val="20"/>
                <w:szCs w:val="20"/>
              </w:rPr>
              <w:t>可设置255个预置位；支持正装和倒装；</w:t>
            </w:r>
          </w:p>
          <w:p w:rsidR="00386975" w:rsidRPr="00B66250" w:rsidRDefault="00386975" w:rsidP="000A0F2A">
            <w:pPr>
              <w:spacing w:line="360" w:lineRule="auto"/>
              <w:jc w:val="left"/>
              <w:rPr>
                <w:rFonts w:ascii="宋体" w:hAnsi="宋体" w:hint="eastAsia"/>
                <w:sz w:val="20"/>
                <w:szCs w:val="20"/>
              </w:rPr>
            </w:pPr>
            <w:r w:rsidRPr="00B66250">
              <w:rPr>
                <w:rFonts w:ascii="宋体" w:hAnsi="宋体"/>
                <w:sz w:val="20"/>
                <w:szCs w:val="20"/>
              </w:rPr>
              <w:t>7</w:t>
            </w:r>
            <w:r w:rsidRPr="00B66250">
              <w:rPr>
                <w:rFonts w:ascii="宋体" w:hAnsi="宋体" w:hint="eastAsia"/>
                <w:sz w:val="20"/>
                <w:szCs w:val="20"/>
              </w:rPr>
              <w:t>.</w:t>
            </w:r>
            <w:r w:rsidRPr="00B66250">
              <w:rPr>
                <w:rFonts w:ascii="宋体" w:hAnsi="宋体"/>
                <w:sz w:val="20"/>
                <w:szCs w:val="20"/>
              </w:rPr>
              <w:t>最大拍摄角度为55.5度</w:t>
            </w:r>
          </w:p>
          <w:p w:rsidR="00386975" w:rsidRPr="00B66250" w:rsidRDefault="00386975" w:rsidP="000A0F2A">
            <w:pPr>
              <w:spacing w:line="360" w:lineRule="auto"/>
              <w:jc w:val="left"/>
              <w:rPr>
                <w:rFonts w:ascii="宋体" w:hAnsi="宋体"/>
                <w:sz w:val="20"/>
                <w:szCs w:val="20"/>
              </w:rPr>
            </w:pPr>
            <w:r w:rsidRPr="00B66250">
              <w:rPr>
                <w:rFonts w:ascii="宋体" w:hAnsi="宋体" w:hint="eastAsia"/>
                <w:sz w:val="20"/>
                <w:szCs w:val="20"/>
              </w:rPr>
              <w:lastRenderedPageBreak/>
              <w:t>8. 配套摄像机安装支架，根据现场实际情况，确定安装方式和支架类型，可分为支架安装、壁装和吸顶安装。</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8000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16000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产地：深圳</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厂家：</w:t>
            </w:r>
            <w:hyperlink r:id="rId6" w:tgtFrame="_blank" w:history="1">
              <w:r w:rsidRPr="00B66250">
                <w:rPr>
                  <w:rFonts w:ascii="宋体" w:hAnsi="宋体" w:cs="宋体" w:hint="eastAsia"/>
                  <w:sz w:val="20"/>
                  <w:szCs w:val="20"/>
                </w:rPr>
                <w:t>深圳市明日实业有限公司</w:t>
              </w:r>
            </w:hyperlink>
          </w:p>
          <w:p w:rsidR="00386975" w:rsidRPr="00B66250" w:rsidRDefault="00386975" w:rsidP="000A0F2A">
            <w:pPr>
              <w:jc w:val="center"/>
              <w:rPr>
                <w:rFonts w:ascii="宋体" w:hAnsi="宋体" w:cs="宋体" w:hint="eastAsia"/>
                <w:sz w:val="20"/>
                <w:szCs w:val="20"/>
              </w:rPr>
            </w:pP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lastRenderedPageBreak/>
              <w:t>4</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高清一体化枪式摄像机</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明日</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UV-J1118CD</w:t>
            </w:r>
          </w:p>
        </w:tc>
        <w:tc>
          <w:tcPr>
            <w:tcW w:w="6575" w:type="dxa"/>
            <w:tcBorders>
              <w:top w:val="single" w:sz="6" w:space="0" w:color="auto"/>
              <w:left w:val="single" w:sz="6" w:space="0" w:color="auto"/>
              <w:bottom w:val="single" w:sz="6" w:space="0" w:color="auto"/>
              <w:right w:val="single" w:sz="6" w:space="0" w:color="auto"/>
            </w:tcBorders>
          </w:tcPr>
          <w:p w:rsidR="00386975" w:rsidRPr="00557AFE" w:rsidRDefault="00386975" w:rsidP="000A0F2A">
            <w:pPr>
              <w:autoSpaceDE w:val="0"/>
              <w:autoSpaceDN w:val="0"/>
              <w:adjustRightInd w:val="0"/>
              <w:spacing w:line="360" w:lineRule="auto"/>
              <w:jc w:val="left"/>
              <w:rPr>
                <w:rFonts w:ascii="宋体" w:hAnsi="宋体" w:cs="仿宋" w:hint="eastAsia"/>
                <w:bCs/>
                <w:kern w:val="0"/>
                <w:sz w:val="20"/>
                <w:szCs w:val="20"/>
              </w:rPr>
            </w:pPr>
            <w:r w:rsidRPr="00557AFE">
              <w:rPr>
                <w:rFonts w:ascii="宋体" w:hAnsi="宋体" w:hint="eastAsia"/>
                <w:sz w:val="20"/>
                <w:szCs w:val="20"/>
              </w:rPr>
              <w:t>1.</w:t>
            </w:r>
            <w:r w:rsidRPr="00557AFE">
              <w:rPr>
                <w:rFonts w:ascii="宋体" w:hAnsi="宋体"/>
                <w:sz w:val="20"/>
                <w:szCs w:val="20"/>
              </w:rPr>
              <w:t>采用1/2.8英寸，500万</w:t>
            </w:r>
            <w:r w:rsidRPr="00557AFE">
              <w:rPr>
                <w:rFonts w:ascii="宋体" w:hAnsi="宋体" w:hint="eastAsia"/>
                <w:sz w:val="20"/>
                <w:szCs w:val="20"/>
              </w:rPr>
              <w:t>有效</w:t>
            </w:r>
            <w:r w:rsidRPr="00557AFE">
              <w:rPr>
                <w:rFonts w:ascii="宋体" w:hAnsi="宋体"/>
                <w:sz w:val="20"/>
                <w:szCs w:val="20"/>
              </w:rPr>
              <w:t>像素的高品质</w:t>
            </w:r>
            <w:r w:rsidRPr="00557AFE">
              <w:rPr>
                <w:rFonts w:ascii="宋体" w:hAnsi="宋体" w:cs="仿宋" w:hint="eastAsia"/>
                <w:bCs/>
                <w:kern w:val="0"/>
                <w:sz w:val="20"/>
                <w:szCs w:val="20"/>
              </w:rPr>
              <w:t>HD</w:t>
            </w:r>
            <w:r w:rsidRPr="00557AFE">
              <w:rPr>
                <w:rFonts w:ascii="宋体" w:hAnsi="宋体"/>
                <w:sz w:val="20"/>
                <w:szCs w:val="20"/>
              </w:rPr>
              <w:t>CMOS传感器</w:t>
            </w:r>
            <w:r w:rsidRPr="00557AFE">
              <w:rPr>
                <w:rFonts w:ascii="宋体" w:hAnsi="宋体" w:hint="eastAsia"/>
                <w:sz w:val="20"/>
                <w:szCs w:val="20"/>
              </w:rPr>
              <w:t>;</w:t>
            </w:r>
          </w:p>
          <w:p w:rsidR="00386975" w:rsidRPr="00557AFE" w:rsidRDefault="00386975" w:rsidP="000A0F2A">
            <w:pPr>
              <w:autoSpaceDE w:val="0"/>
              <w:autoSpaceDN w:val="0"/>
              <w:adjustRightInd w:val="0"/>
              <w:spacing w:line="360" w:lineRule="auto"/>
              <w:jc w:val="left"/>
              <w:rPr>
                <w:rFonts w:ascii="宋体" w:hAnsi="宋体" w:cs="仿宋" w:hint="eastAsia"/>
                <w:bCs/>
                <w:kern w:val="0"/>
                <w:sz w:val="20"/>
                <w:szCs w:val="20"/>
              </w:rPr>
            </w:pPr>
            <w:r w:rsidRPr="00557AFE">
              <w:rPr>
                <w:rFonts w:ascii="宋体" w:hAnsi="宋体" w:cs="仿宋" w:hint="eastAsia"/>
                <w:bCs/>
                <w:kern w:val="0"/>
                <w:sz w:val="20"/>
                <w:szCs w:val="20"/>
              </w:rPr>
              <w:t>2.</w:t>
            </w:r>
            <w:r>
              <w:rPr>
                <w:rFonts w:ascii="宋体" w:hAnsi="宋体" w:cs="仿宋" w:hint="eastAsia"/>
                <w:bCs/>
                <w:kern w:val="0"/>
                <w:sz w:val="20"/>
                <w:szCs w:val="20"/>
              </w:rPr>
              <w:t>同时</w:t>
            </w:r>
            <w:r w:rsidRPr="00557AFE">
              <w:rPr>
                <w:rFonts w:ascii="宋体" w:hAnsi="宋体" w:cs="仿宋" w:hint="eastAsia"/>
                <w:bCs/>
                <w:kern w:val="0"/>
                <w:sz w:val="20"/>
                <w:szCs w:val="20"/>
              </w:rPr>
              <w:t>支持1080i，1080p，720p多种高清视频制式(高清1080p/30，高清1080p/25,高清720p/30，高清720p/60高清1080i/60)；</w:t>
            </w:r>
          </w:p>
          <w:p w:rsidR="00386975" w:rsidRPr="00557AFE" w:rsidRDefault="00386975" w:rsidP="000A0F2A">
            <w:pPr>
              <w:autoSpaceDE w:val="0"/>
              <w:autoSpaceDN w:val="0"/>
              <w:adjustRightInd w:val="0"/>
              <w:spacing w:line="360" w:lineRule="auto"/>
              <w:jc w:val="left"/>
              <w:rPr>
                <w:rFonts w:ascii="宋体" w:hAnsi="宋体" w:cs="仿宋" w:hint="eastAsia"/>
                <w:bCs/>
                <w:kern w:val="0"/>
                <w:sz w:val="20"/>
                <w:szCs w:val="20"/>
              </w:rPr>
            </w:pPr>
            <w:r w:rsidRPr="00557AFE">
              <w:rPr>
                <w:rFonts w:ascii="宋体" w:hAnsi="宋体" w:cs="仿宋" w:hint="eastAsia"/>
                <w:bCs/>
                <w:kern w:val="0"/>
                <w:sz w:val="20"/>
                <w:szCs w:val="20"/>
              </w:rPr>
              <w:t>3.支持3G-SDI高清数字图像输出；</w:t>
            </w:r>
          </w:p>
          <w:p w:rsidR="00386975" w:rsidRPr="00557AFE" w:rsidRDefault="00386975" w:rsidP="000A0F2A">
            <w:pPr>
              <w:autoSpaceDE w:val="0"/>
              <w:autoSpaceDN w:val="0"/>
              <w:adjustRightInd w:val="0"/>
              <w:spacing w:line="360" w:lineRule="auto"/>
              <w:jc w:val="left"/>
              <w:rPr>
                <w:rFonts w:ascii="宋体" w:hAnsi="宋体" w:cs="仿宋" w:hint="eastAsia"/>
                <w:bCs/>
                <w:kern w:val="0"/>
                <w:sz w:val="20"/>
                <w:szCs w:val="20"/>
              </w:rPr>
            </w:pPr>
            <w:r w:rsidRPr="00557AFE">
              <w:rPr>
                <w:rFonts w:ascii="宋体" w:hAnsi="宋体" w:cs="仿宋" w:hint="eastAsia"/>
                <w:bCs/>
                <w:kern w:val="0"/>
                <w:sz w:val="20"/>
                <w:szCs w:val="20"/>
              </w:rPr>
              <w:t>4. 20倍光学变焦，f=4.7～94mm；</w:t>
            </w:r>
          </w:p>
          <w:p w:rsidR="00386975" w:rsidRPr="00557AFE" w:rsidRDefault="00386975" w:rsidP="000A0F2A">
            <w:pPr>
              <w:autoSpaceDE w:val="0"/>
              <w:autoSpaceDN w:val="0"/>
              <w:adjustRightInd w:val="0"/>
              <w:spacing w:line="360" w:lineRule="auto"/>
              <w:jc w:val="left"/>
              <w:rPr>
                <w:rFonts w:ascii="宋体" w:hAnsi="宋体" w:cs="仿宋" w:hint="eastAsia"/>
                <w:bCs/>
                <w:kern w:val="0"/>
                <w:sz w:val="20"/>
                <w:szCs w:val="20"/>
              </w:rPr>
            </w:pPr>
            <w:r w:rsidRPr="00557AFE">
              <w:rPr>
                <w:rFonts w:ascii="宋体" w:hAnsi="宋体" w:cs="仿宋" w:hint="eastAsia"/>
                <w:bCs/>
                <w:kern w:val="0"/>
                <w:sz w:val="20"/>
                <w:szCs w:val="20"/>
              </w:rPr>
              <w:t>5.最大拍摄角度为55.5度；</w:t>
            </w:r>
          </w:p>
          <w:p w:rsidR="00386975" w:rsidRPr="00B66250" w:rsidRDefault="00386975" w:rsidP="000A0F2A">
            <w:pPr>
              <w:autoSpaceDE w:val="0"/>
              <w:autoSpaceDN w:val="0"/>
              <w:adjustRightInd w:val="0"/>
              <w:spacing w:line="360" w:lineRule="auto"/>
              <w:jc w:val="left"/>
              <w:rPr>
                <w:rFonts w:ascii="宋体" w:hAnsi="宋体"/>
                <w:color w:val="FF0000"/>
                <w:sz w:val="20"/>
                <w:szCs w:val="20"/>
              </w:rPr>
            </w:pPr>
            <w:r w:rsidRPr="00557AFE">
              <w:rPr>
                <w:rFonts w:ascii="宋体" w:hAnsi="宋体" w:cs="仿宋" w:hint="eastAsia"/>
                <w:bCs/>
                <w:kern w:val="0"/>
                <w:sz w:val="20"/>
                <w:szCs w:val="20"/>
              </w:rPr>
              <w:t>6.配套摄像机安装支架，根据现场实际情况，确定安装方式和支架类型，可分为支架安装、壁装和吸顶安装。</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4</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4500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18000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产地：深圳</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厂家：</w:t>
            </w:r>
            <w:hyperlink r:id="rId7" w:tgtFrame="_blank" w:history="1">
              <w:r w:rsidRPr="00B66250">
                <w:rPr>
                  <w:rFonts w:ascii="宋体" w:hAnsi="宋体" w:cs="宋体" w:hint="eastAsia"/>
                  <w:sz w:val="20"/>
                  <w:szCs w:val="20"/>
                </w:rPr>
                <w:t>深圳市明日实业有限公司</w:t>
              </w:r>
            </w:hyperlink>
          </w:p>
          <w:p w:rsidR="00386975" w:rsidRPr="00B66250" w:rsidRDefault="00386975" w:rsidP="000A0F2A">
            <w:pPr>
              <w:jc w:val="center"/>
              <w:rPr>
                <w:rFonts w:ascii="宋体" w:hAnsi="宋体" w:cs="宋体" w:hint="eastAsia"/>
                <w:sz w:val="20"/>
                <w:szCs w:val="20"/>
              </w:rPr>
            </w:pP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5</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桌面显示器</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联想</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LS2224A</w:t>
            </w:r>
          </w:p>
          <w:p w:rsidR="00386975" w:rsidRPr="00B66250" w:rsidRDefault="00386975" w:rsidP="000A0F2A">
            <w:pPr>
              <w:jc w:val="center"/>
              <w:rPr>
                <w:rFonts w:ascii="宋体" w:hAnsi="宋体" w:cs="宋体" w:hint="eastAsia"/>
                <w:sz w:val="20"/>
                <w:szCs w:val="20"/>
              </w:rPr>
            </w:pPr>
          </w:p>
        </w:tc>
        <w:tc>
          <w:tcPr>
            <w:tcW w:w="6575" w:type="dxa"/>
            <w:tcBorders>
              <w:top w:val="single" w:sz="6" w:space="0" w:color="auto"/>
              <w:left w:val="single" w:sz="6" w:space="0" w:color="auto"/>
              <w:bottom w:val="single" w:sz="6" w:space="0" w:color="auto"/>
              <w:right w:val="single" w:sz="6" w:space="0" w:color="auto"/>
            </w:tcBorders>
          </w:tcPr>
          <w:p w:rsidR="00386975" w:rsidRPr="00B66250" w:rsidRDefault="00386975" w:rsidP="000A0F2A">
            <w:pPr>
              <w:autoSpaceDE w:val="0"/>
              <w:autoSpaceDN w:val="0"/>
              <w:adjustRightInd w:val="0"/>
              <w:spacing w:line="360" w:lineRule="auto"/>
              <w:jc w:val="left"/>
              <w:rPr>
                <w:rFonts w:ascii="宋体" w:hAnsi="宋体" w:cs="仿宋"/>
                <w:bCs/>
                <w:sz w:val="20"/>
                <w:szCs w:val="20"/>
              </w:rPr>
            </w:pPr>
            <w:r w:rsidRPr="00B66250">
              <w:rPr>
                <w:rFonts w:ascii="宋体" w:hAnsi="宋体" w:cs="仿宋" w:hint="eastAsia"/>
                <w:bCs/>
                <w:sz w:val="20"/>
                <w:szCs w:val="20"/>
              </w:rPr>
              <w:t>屏幕尺寸：21.5英寸，类型为超窄边液晶桌面显示器；颜色：黑色；配套底座和壁挂支架，支持壁挂安装，</w:t>
            </w:r>
            <w:r w:rsidRPr="00B66250">
              <w:rPr>
                <w:rFonts w:ascii="宋体" w:hAnsi="宋体" w:cs="仿宋"/>
                <w:bCs/>
                <w:sz w:val="20"/>
                <w:szCs w:val="20"/>
              </w:rPr>
              <w:t>屏幕比例</w:t>
            </w:r>
            <w:r w:rsidRPr="00B66250">
              <w:rPr>
                <w:rFonts w:ascii="宋体" w:hAnsi="宋体" w:cs="仿宋" w:hint="eastAsia"/>
                <w:bCs/>
                <w:sz w:val="20"/>
                <w:szCs w:val="20"/>
              </w:rPr>
              <w:t>：</w:t>
            </w:r>
            <w:r w:rsidRPr="00B66250">
              <w:rPr>
                <w:rFonts w:ascii="宋体" w:hAnsi="宋体" w:cs="仿宋"/>
                <w:bCs/>
                <w:sz w:val="20"/>
                <w:szCs w:val="20"/>
              </w:rPr>
              <w:t>16:9</w:t>
            </w:r>
            <w:r w:rsidRPr="00B66250">
              <w:rPr>
                <w:rFonts w:ascii="宋体" w:hAnsi="宋体" w:cs="仿宋" w:hint="eastAsia"/>
                <w:bCs/>
                <w:sz w:val="20"/>
                <w:szCs w:val="20"/>
              </w:rPr>
              <w:t>，</w:t>
            </w:r>
            <w:r w:rsidRPr="00B66250">
              <w:rPr>
                <w:rFonts w:ascii="宋体" w:hAnsi="宋体" w:cs="仿宋"/>
                <w:bCs/>
                <w:sz w:val="20"/>
                <w:szCs w:val="20"/>
              </w:rPr>
              <w:t>最佳分辨率</w:t>
            </w:r>
            <w:r w:rsidRPr="00B66250">
              <w:rPr>
                <w:rFonts w:ascii="宋体" w:hAnsi="宋体" w:cs="仿宋" w:hint="eastAsia"/>
                <w:bCs/>
                <w:sz w:val="20"/>
                <w:szCs w:val="20"/>
              </w:rPr>
              <w:t>：</w:t>
            </w:r>
            <w:r w:rsidRPr="00B66250">
              <w:rPr>
                <w:rFonts w:ascii="宋体" w:hAnsi="宋体" w:cs="仿宋"/>
                <w:bCs/>
                <w:sz w:val="20"/>
                <w:szCs w:val="20"/>
              </w:rPr>
              <w:t>1920</w:t>
            </w:r>
            <w:r w:rsidRPr="00B66250">
              <w:rPr>
                <w:rFonts w:ascii="宋体" w:hAnsi="宋体" w:cs="仿宋" w:hint="eastAsia"/>
                <w:bCs/>
                <w:sz w:val="20"/>
                <w:szCs w:val="20"/>
              </w:rPr>
              <w:t>*</w:t>
            </w:r>
            <w:r w:rsidRPr="00B66250">
              <w:rPr>
                <w:rFonts w:ascii="宋体" w:hAnsi="宋体" w:cs="仿宋"/>
                <w:bCs/>
                <w:sz w:val="20"/>
                <w:szCs w:val="20"/>
              </w:rPr>
              <w:t>1080</w:t>
            </w:r>
            <w:r w:rsidRPr="00B66250">
              <w:rPr>
                <w:rFonts w:ascii="宋体" w:hAnsi="宋体" w:cs="仿宋" w:hint="eastAsia"/>
                <w:bCs/>
                <w:sz w:val="20"/>
                <w:szCs w:val="20"/>
              </w:rPr>
              <w:t>，配置 DVI接口。</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5</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900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4500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产地：北京厂家：联想（北京）有限公司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6</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显示器专用桌面支架</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美克尔</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MB-117</w:t>
            </w:r>
          </w:p>
          <w:tbl>
            <w:tblPr>
              <w:tblW w:w="0" w:type="auto"/>
              <w:tblCellSpacing w:w="0" w:type="dxa"/>
              <w:tblLayout w:type="fixed"/>
              <w:tblCellMar>
                <w:left w:w="0" w:type="dxa"/>
                <w:right w:w="0" w:type="dxa"/>
              </w:tblCellMar>
              <w:tblLook w:val="0000"/>
            </w:tblPr>
            <w:tblGrid>
              <w:gridCol w:w="3757"/>
              <w:gridCol w:w="5453"/>
            </w:tblGrid>
            <w:tr w:rsidR="00386975" w:rsidRPr="00B66250" w:rsidTr="000A0F2A">
              <w:trPr>
                <w:tblCellSpacing w:w="0" w:type="dxa"/>
              </w:trPr>
              <w:tc>
                <w:tcPr>
                  <w:tcW w:w="3757" w:type="dxa"/>
                  <w:tcBorders>
                    <w:top w:val="nil"/>
                    <w:left w:val="nil"/>
                    <w:bottom w:val="nil"/>
                    <w:right w:val="nil"/>
                  </w:tcBorders>
                  <w:vAlign w:val="center"/>
                </w:tcPr>
                <w:p w:rsidR="00386975" w:rsidRPr="00B66250" w:rsidRDefault="00386975" w:rsidP="000A0F2A">
                  <w:pPr>
                    <w:jc w:val="center"/>
                    <w:rPr>
                      <w:rFonts w:ascii="宋体" w:hAnsi="宋体" w:cs="宋体" w:hint="eastAsia"/>
                      <w:sz w:val="20"/>
                      <w:szCs w:val="20"/>
                    </w:rPr>
                  </w:pPr>
                </w:p>
              </w:tc>
              <w:tc>
                <w:tcPr>
                  <w:tcW w:w="5453" w:type="dxa"/>
                  <w:tcBorders>
                    <w:top w:val="nil"/>
                    <w:left w:val="nil"/>
                    <w:bottom w:val="nil"/>
                    <w:right w:val="nil"/>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深圳美克尔进出口有限公司</w:t>
                  </w:r>
                </w:p>
              </w:tc>
            </w:tr>
          </w:tbl>
          <w:p w:rsidR="00386975" w:rsidRPr="00B66250" w:rsidRDefault="00386975" w:rsidP="000A0F2A">
            <w:pPr>
              <w:jc w:val="center"/>
              <w:rPr>
                <w:rFonts w:ascii="宋体" w:hAnsi="宋体" w:cs="宋体" w:hint="eastAsia"/>
                <w:sz w:val="20"/>
                <w:szCs w:val="20"/>
              </w:rPr>
            </w:pPr>
          </w:p>
        </w:tc>
        <w:tc>
          <w:tcPr>
            <w:tcW w:w="6575" w:type="dxa"/>
            <w:tcBorders>
              <w:top w:val="single" w:sz="6" w:space="0" w:color="auto"/>
              <w:left w:val="single" w:sz="6" w:space="0" w:color="auto"/>
              <w:bottom w:val="single" w:sz="6" w:space="0" w:color="auto"/>
              <w:right w:val="single" w:sz="6" w:space="0" w:color="auto"/>
            </w:tcBorders>
          </w:tcPr>
          <w:p w:rsidR="00386975" w:rsidRPr="00B66250" w:rsidRDefault="00386975" w:rsidP="000A0F2A">
            <w:pPr>
              <w:autoSpaceDE w:val="0"/>
              <w:autoSpaceDN w:val="0"/>
              <w:adjustRightInd w:val="0"/>
              <w:spacing w:line="360" w:lineRule="auto"/>
              <w:jc w:val="left"/>
              <w:rPr>
                <w:rFonts w:ascii="宋体" w:hAnsi="宋体"/>
                <w:sz w:val="20"/>
                <w:szCs w:val="20"/>
              </w:rPr>
            </w:pPr>
            <w:r w:rsidRPr="00B66250">
              <w:rPr>
                <w:rFonts w:ascii="宋体" w:hAnsi="宋体" w:cs="仿宋" w:hint="eastAsia"/>
                <w:bCs/>
                <w:sz w:val="20"/>
                <w:szCs w:val="20"/>
              </w:rPr>
              <w:t>桌面显示器专用支架，可调整显示器与桌面成0度～90度角，符合VESA标准75mm及100mm孔距，便于安装。</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个</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5</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500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2500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产地：深圳厂家：美克尔进出口有限公司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lastRenderedPageBreak/>
              <w:t>7</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法官席DVI分配器</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视麦特CDVI-4S</w:t>
            </w:r>
          </w:p>
          <w:p w:rsidR="00386975" w:rsidRPr="00B66250" w:rsidRDefault="00386975" w:rsidP="000A0F2A">
            <w:pPr>
              <w:jc w:val="center"/>
              <w:rPr>
                <w:rFonts w:ascii="宋体" w:hAnsi="宋体" w:cs="宋体" w:hint="eastAsia"/>
                <w:sz w:val="20"/>
                <w:szCs w:val="20"/>
              </w:rPr>
            </w:pPr>
          </w:p>
        </w:tc>
        <w:tc>
          <w:tcPr>
            <w:tcW w:w="6575" w:type="dxa"/>
            <w:tcBorders>
              <w:top w:val="single" w:sz="6" w:space="0" w:color="auto"/>
              <w:left w:val="single" w:sz="6" w:space="0" w:color="auto"/>
              <w:bottom w:val="single" w:sz="6" w:space="0" w:color="auto"/>
              <w:right w:val="single" w:sz="6" w:space="0" w:color="auto"/>
            </w:tcBorders>
          </w:tcPr>
          <w:p w:rsidR="00386975" w:rsidRPr="00B66250" w:rsidRDefault="00386975" w:rsidP="000A0F2A">
            <w:pPr>
              <w:spacing w:line="360" w:lineRule="auto"/>
              <w:jc w:val="left"/>
              <w:rPr>
                <w:rFonts w:ascii="宋体" w:hAnsi="宋体"/>
                <w:sz w:val="20"/>
                <w:szCs w:val="20"/>
              </w:rPr>
            </w:pPr>
            <w:r w:rsidRPr="00B66250">
              <w:rPr>
                <w:rFonts w:ascii="宋体" w:hAnsi="宋体" w:hint="eastAsia"/>
                <w:sz w:val="20"/>
                <w:szCs w:val="20"/>
              </w:rPr>
              <w:t xml:space="preserve">输入埠 1 x DVI，输出埠 4 xDVI，数位音源取样率 最高 192 kHz，电源供应 5V DC / 2.6A </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900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900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产地：上海厂家：上海丞新视听设备有限公司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8</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原被告席DVI分配器</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视麦特CDVI-4S</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hint="eastAsia"/>
                <w:sz w:val="20"/>
                <w:szCs w:val="20"/>
              </w:rPr>
              <w:t>输入埠 1 x DVI，输出埠 4 xDVI，数位音源取样率 最高 192 kHz，电源供应 5V DC / 2.6A。</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900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900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产地：上海厂家：上海丞新视听设备有限公司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9</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电容话筒</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ITC</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TS-338</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sz w:val="20"/>
                <w:szCs w:val="20"/>
              </w:rPr>
              <w:t>心形指向性</w:t>
            </w:r>
            <w:r w:rsidRPr="00B66250">
              <w:rPr>
                <w:rFonts w:ascii="宋体" w:hAnsi="宋体" w:hint="eastAsia"/>
                <w:sz w:val="20"/>
                <w:szCs w:val="20"/>
              </w:rPr>
              <w:t>桌面电容话筒，扩声用，</w:t>
            </w:r>
            <w:r w:rsidRPr="00B66250">
              <w:rPr>
                <w:rFonts w:ascii="宋体" w:hAnsi="宋体"/>
                <w:sz w:val="20"/>
                <w:szCs w:val="20"/>
              </w:rPr>
              <w:t>信噪比：65dB SPL 1KHz at 1Pa</w:t>
            </w:r>
            <w:r w:rsidRPr="00B66250">
              <w:rPr>
                <w:rFonts w:ascii="宋体" w:hAnsi="宋体" w:hint="eastAsia"/>
                <w:sz w:val="20"/>
                <w:szCs w:val="20"/>
              </w:rPr>
              <w:t>，</w:t>
            </w:r>
            <w:r w:rsidRPr="00B66250">
              <w:rPr>
                <w:rFonts w:ascii="宋体" w:hAnsi="宋体"/>
                <w:sz w:val="20"/>
                <w:szCs w:val="20"/>
              </w:rPr>
              <w:t>频率响应：20-18KHz</w:t>
            </w:r>
            <w:r w:rsidRPr="00B66250">
              <w:rPr>
                <w:rFonts w:ascii="宋体" w:hAnsi="宋体" w:hint="eastAsia"/>
                <w:sz w:val="20"/>
                <w:szCs w:val="20"/>
              </w:rPr>
              <w:t>，</w:t>
            </w:r>
            <w:r w:rsidRPr="00B66250">
              <w:rPr>
                <w:rFonts w:ascii="宋体" w:hAnsi="宋体"/>
                <w:sz w:val="20"/>
                <w:szCs w:val="20"/>
              </w:rPr>
              <w:t>输出阻抗：75Ω</w:t>
            </w:r>
            <w:r w:rsidRPr="00B66250">
              <w:rPr>
                <w:rFonts w:ascii="宋体" w:hAnsi="宋体" w:hint="eastAsia"/>
                <w:sz w:val="20"/>
                <w:szCs w:val="20"/>
              </w:rPr>
              <w:t>，</w:t>
            </w:r>
            <w:r w:rsidRPr="00B66250">
              <w:rPr>
                <w:rFonts w:ascii="宋体" w:hAnsi="宋体"/>
                <w:sz w:val="20"/>
                <w:szCs w:val="20"/>
              </w:rPr>
              <w:t>灵敏度：-40dB±2dB</w:t>
            </w:r>
            <w:r w:rsidRPr="00B66250">
              <w:rPr>
                <w:rFonts w:ascii="宋体" w:hAnsi="宋体" w:hint="eastAsia"/>
                <w:sz w:val="20"/>
                <w:szCs w:val="20"/>
              </w:rPr>
              <w:t>，</w:t>
            </w:r>
            <w:r w:rsidRPr="00B66250">
              <w:rPr>
                <w:rFonts w:ascii="宋体" w:hAnsi="宋体"/>
                <w:sz w:val="20"/>
                <w:szCs w:val="20"/>
              </w:rPr>
              <w:t>动态范围：109dB,1KH</w:t>
            </w:r>
            <w:r w:rsidRPr="00B66250">
              <w:rPr>
                <w:rFonts w:ascii="宋体" w:hAnsi="宋体" w:hint="eastAsia"/>
                <w:sz w:val="20"/>
                <w:szCs w:val="20"/>
              </w:rPr>
              <w:t>，具有防止话筒无意关闭的功能。</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支</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8</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900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7200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产地：广州厂家：广州保伦电子有限公司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10</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落地立架式电容话筒</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ITC</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TS-331</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hint="eastAsia"/>
                <w:sz w:val="20"/>
                <w:szCs w:val="20"/>
              </w:rPr>
              <w:t>立式支架话筒，</w:t>
            </w:r>
            <w:r w:rsidRPr="00B66250">
              <w:rPr>
                <w:rFonts w:ascii="宋体" w:hAnsi="宋体"/>
                <w:sz w:val="20"/>
                <w:szCs w:val="20"/>
              </w:rPr>
              <w:t>声音纯真</w:t>
            </w:r>
            <w:r w:rsidRPr="00B66250">
              <w:rPr>
                <w:rFonts w:ascii="宋体" w:hAnsi="宋体" w:hint="eastAsia"/>
                <w:sz w:val="20"/>
                <w:szCs w:val="20"/>
              </w:rPr>
              <w:t>，</w:t>
            </w:r>
            <w:r w:rsidRPr="00B66250">
              <w:rPr>
                <w:rFonts w:ascii="宋体" w:hAnsi="宋体"/>
                <w:sz w:val="20"/>
                <w:szCs w:val="20"/>
              </w:rPr>
              <w:t xml:space="preserve"> 高频瞬态反应良好</w:t>
            </w:r>
            <w:r w:rsidRPr="00B66250">
              <w:rPr>
                <w:rFonts w:ascii="宋体" w:hAnsi="宋体" w:hint="eastAsia"/>
                <w:sz w:val="20"/>
                <w:szCs w:val="20"/>
              </w:rPr>
              <w:t>，</w:t>
            </w:r>
            <w:r w:rsidRPr="00B66250">
              <w:rPr>
                <w:rFonts w:ascii="宋体" w:hAnsi="宋体"/>
                <w:sz w:val="20"/>
                <w:szCs w:val="20"/>
              </w:rPr>
              <w:t xml:space="preserve"> 频率响应： 40-18KHz</w:t>
            </w:r>
            <w:r w:rsidRPr="00B66250">
              <w:rPr>
                <w:rFonts w:ascii="宋体" w:hAnsi="宋体" w:hint="eastAsia"/>
                <w:sz w:val="20"/>
                <w:szCs w:val="20"/>
              </w:rPr>
              <w:t>，</w:t>
            </w:r>
            <w:r w:rsidRPr="00B66250">
              <w:rPr>
                <w:rFonts w:ascii="宋体" w:hAnsi="宋体"/>
                <w:sz w:val="20"/>
                <w:szCs w:val="20"/>
              </w:rPr>
              <w:t>标准阻抗： 600Ω</w:t>
            </w:r>
            <w:r w:rsidRPr="00B66250">
              <w:rPr>
                <w:rFonts w:ascii="宋体" w:hAnsi="宋体" w:hint="eastAsia"/>
                <w:sz w:val="20"/>
                <w:szCs w:val="20"/>
              </w:rPr>
              <w:t>，</w:t>
            </w:r>
            <w:r w:rsidRPr="00B66250">
              <w:rPr>
                <w:rFonts w:ascii="宋体" w:hAnsi="宋体"/>
                <w:sz w:val="20"/>
                <w:szCs w:val="20"/>
              </w:rPr>
              <w:t>灵敏度： -73±3dB</w:t>
            </w:r>
            <w:r w:rsidRPr="00B66250">
              <w:rPr>
                <w:rFonts w:ascii="宋体" w:hAnsi="宋体" w:hint="eastAsia"/>
                <w:sz w:val="20"/>
                <w:szCs w:val="20"/>
              </w:rPr>
              <w:t>，用于刑事被告。</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支</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900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900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产地：广州厂家：广州保伦电子有限公司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11</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实物展台</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鸿合HZ-H</w:t>
            </w:r>
            <w:r>
              <w:rPr>
                <w:rFonts w:ascii="宋体" w:hAnsi="宋体" w:cs="宋体" w:hint="eastAsia"/>
                <w:sz w:val="20"/>
                <w:szCs w:val="20"/>
              </w:rPr>
              <w:t>35</w:t>
            </w:r>
            <w:r w:rsidRPr="00B66250">
              <w:rPr>
                <w:rFonts w:ascii="宋体" w:hAnsi="宋体" w:cs="宋体" w:hint="eastAsia"/>
                <w:sz w:val="20"/>
                <w:szCs w:val="20"/>
              </w:rPr>
              <w:t>0</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357AF4">
              <w:rPr>
                <w:rFonts w:ascii="宋体" w:hAnsi="宋体" w:hint="eastAsia"/>
                <w:sz w:val="20"/>
                <w:szCs w:val="20"/>
              </w:rPr>
              <w:t>500万有效像素，解像度900TV线；支持220倍放大功能；</w:t>
            </w:r>
            <w:r w:rsidRPr="00B66250">
              <w:rPr>
                <w:rFonts w:ascii="宋体" w:hAnsi="宋体" w:hint="eastAsia"/>
                <w:sz w:val="20"/>
                <w:szCs w:val="20"/>
              </w:rPr>
              <w:t>2组VGA输出接口，1组VIDEO接口，支持麦克风输入；具备RS232控制接口；音频输入：3.5插口3组，音频输出：3.5插口1组；对焦/白平衡： 自动/手动；图像特技：正负片、冻结、旋转、标题、同屏对比、镜像、文本/图像、黑白/彩色。</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3600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3600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产地：深圳厂家：深圳市鸿合创新信息技术有限公司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lastRenderedPageBreak/>
              <w:t>12</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桌面接口</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金视</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JS-U102</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hint="eastAsia"/>
                <w:sz w:val="20"/>
                <w:szCs w:val="20"/>
              </w:rPr>
              <w:t>用于</w:t>
            </w:r>
            <w:r w:rsidRPr="00B66250">
              <w:rPr>
                <w:rFonts w:ascii="宋体" w:hAnsi="宋体"/>
                <w:sz w:val="20"/>
                <w:szCs w:val="20"/>
              </w:rPr>
              <w:t>原被告桌面下接口，</w:t>
            </w:r>
            <w:r w:rsidRPr="00B66250">
              <w:rPr>
                <w:rFonts w:ascii="宋体" w:hAnsi="宋体" w:hint="eastAsia"/>
                <w:sz w:val="20"/>
                <w:szCs w:val="20"/>
              </w:rPr>
              <w:t>配置接口信息：</w:t>
            </w:r>
            <w:r w:rsidRPr="00B66250">
              <w:rPr>
                <w:rFonts w:ascii="宋体" w:hAnsi="宋体"/>
                <w:sz w:val="20"/>
                <w:szCs w:val="20"/>
              </w:rPr>
              <w:t>VGA×1、音频×1、电源接口×1、网口×2、切换键×1。</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400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产地：北京厂家：北京金视基业科技有限公司</w:t>
            </w:r>
          </w:p>
        </w:tc>
      </w:tr>
      <w:tr w:rsidR="00386975" w:rsidRPr="00B66250" w:rsidTr="000A0F2A">
        <w:trPr>
          <w:trHeight w:val="553"/>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13</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书记员电脑</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联想启天M415-D339</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Default="00386975" w:rsidP="000A0F2A">
            <w:pPr>
              <w:spacing w:line="360" w:lineRule="auto"/>
              <w:jc w:val="left"/>
              <w:rPr>
                <w:rFonts w:ascii="宋体" w:hAnsi="宋体" w:hint="eastAsia"/>
                <w:sz w:val="20"/>
                <w:szCs w:val="20"/>
              </w:rPr>
            </w:pPr>
            <w:r w:rsidRPr="00557AFE">
              <w:rPr>
                <w:rFonts w:ascii="宋体" w:hAnsi="宋体" w:hint="eastAsia"/>
                <w:sz w:val="20"/>
                <w:szCs w:val="20"/>
              </w:rPr>
              <w:t>CPU为酷睿I7-7700，主频3.6GHz，</w:t>
            </w:r>
            <w:r w:rsidRPr="00557AFE">
              <w:rPr>
                <w:rFonts w:ascii="宋体" w:hAnsi="宋体" w:hint="eastAsia"/>
                <w:b/>
                <w:sz w:val="20"/>
                <w:szCs w:val="20"/>
              </w:rPr>
              <w:t>8G内存</w:t>
            </w:r>
            <w:r w:rsidRPr="00557AFE">
              <w:rPr>
                <w:rFonts w:ascii="宋体" w:hAnsi="宋体" w:hint="eastAsia"/>
                <w:sz w:val="20"/>
                <w:szCs w:val="20"/>
              </w:rPr>
              <w:t>，1TB硬盘，DVDRW，配置</w:t>
            </w:r>
            <w:r w:rsidRPr="00557AFE">
              <w:rPr>
                <w:rFonts w:ascii="宋体" w:hAnsi="宋体" w:hint="eastAsia"/>
                <w:b/>
                <w:sz w:val="20"/>
                <w:szCs w:val="20"/>
              </w:rPr>
              <w:t>2G独立显卡</w:t>
            </w:r>
            <w:r w:rsidRPr="00557AFE">
              <w:rPr>
                <w:rFonts w:ascii="宋体" w:hAnsi="宋体" w:hint="eastAsia"/>
                <w:sz w:val="20"/>
                <w:szCs w:val="20"/>
              </w:rPr>
              <w:t>（HDMI+VGA），23寸液晶显示器及键盘鼠标。</w:t>
            </w:r>
          </w:p>
          <w:p w:rsidR="00386975" w:rsidRPr="00557AFE" w:rsidRDefault="00386975" w:rsidP="000A0F2A">
            <w:pPr>
              <w:spacing w:line="360" w:lineRule="auto"/>
              <w:jc w:val="left"/>
              <w:rPr>
                <w:rFonts w:ascii="宋体" w:hAnsi="宋体"/>
                <w:sz w:val="20"/>
                <w:szCs w:val="20"/>
              </w:rPr>
            </w:pPr>
            <w:r>
              <w:rPr>
                <w:rFonts w:ascii="宋体" w:hAnsi="宋体" w:hint="eastAsia"/>
                <w:sz w:val="20"/>
                <w:szCs w:val="20"/>
              </w:rPr>
              <w:t>显示器参数：</w:t>
            </w:r>
            <w:r w:rsidRPr="00557AFE">
              <w:rPr>
                <w:rFonts w:ascii="宋体" w:hAnsi="宋体"/>
                <w:sz w:val="20"/>
                <w:szCs w:val="20"/>
              </w:rPr>
              <w:t>联想（ThinkVision）X23</w:t>
            </w:r>
            <w:r>
              <w:rPr>
                <w:rFonts w:ascii="宋体" w:hAnsi="宋体" w:hint="eastAsia"/>
                <w:sz w:val="20"/>
                <w:szCs w:val="20"/>
              </w:rPr>
              <w:t>，23寸超窄边液晶显示器，分辨率1920*1080（全高清）</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6300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6300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产地：北京厂家：联想（北京）有限公司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14</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电脑主机</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联想 Thinkcentre</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M710q-D061</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557AFE" w:rsidRDefault="00386975" w:rsidP="000A0F2A">
            <w:pPr>
              <w:spacing w:line="360" w:lineRule="auto"/>
              <w:jc w:val="left"/>
              <w:rPr>
                <w:rFonts w:ascii="宋体" w:hAnsi="宋体"/>
                <w:b/>
                <w:sz w:val="20"/>
                <w:szCs w:val="20"/>
              </w:rPr>
            </w:pPr>
            <w:r w:rsidRPr="00557AFE">
              <w:rPr>
                <w:rFonts w:ascii="宋体" w:hAnsi="宋体" w:hint="eastAsia"/>
                <w:sz w:val="20"/>
                <w:szCs w:val="20"/>
              </w:rPr>
              <w:t xml:space="preserve">CPU为英特尔酷睿I5 </w:t>
            </w:r>
            <w:r>
              <w:rPr>
                <w:rFonts w:ascii="宋体" w:hAnsi="宋体" w:hint="eastAsia"/>
                <w:sz w:val="20"/>
                <w:szCs w:val="20"/>
              </w:rPr>
              <w:t>7</w:t>
            </w:r>
            <w:r w:rsidRPr="00557AFE">
              <w:rPr>
                <w:rFonts w:ascii="宋体" w:hAnsi="宋体" w:hint="eastAsia"/>
                <w:sz w:val="20"/>
                <w:szCs w:val="20"/>
              </w:rPr>
              <w:t>500</w:t>
            </w:r>
            <w:r>
              <w:rPr>
                <w:rFonts w:ascii="宋体" w:hAnsi="宋体" w:hint="eastAsia"/>
                <w:sz w:val="20"/>
                <w:szCs w:val="20"/>
              </w:rPr>
              <w:t>-T</w:t>
            </w:r>
            <w:r w:rsidRPr="00557AFE">
              <w:rPr>
                <w:rFonts w:ascii="宋体" w:hAnsi="宋体" w:hint="eastAsia"/>
                <w:sz w:val="20"/>
                <w:szCs w:val="20"/>
              </w:rPr>
              <w:t>处理器，主频3.2GHz</w:t>
            </w:r>
            <w:r>
              <w:rPr>
                <w:rFonts w:ascii="宋体" w:hAnsi="宋体" w:hint="eastAsia"/>
                <w:sz w:val="20"/>
                <w:szCs w:val="20"/>
              </w:rPr>
              <w:t>，4GB内存，硬盘容量为</w:t>
            </w:r>
            <w:r w:rsidRPr="00557AFE">
              <w:rPr>
                <w:rFonts w:ascii="宋体" w:hAnsi="宋体" w:hint="eastAsia"/>
                <w:sz w:val="20"/>
                <w:szCs w:val="20"/>
              </w:rPr>
              <w:t>500G</w:t>
            </w:r>
            <w:r>
              <w:rPr>
                <w:rFonts w:ascii="宋体" w:hAnsi="宋体" w:hint="eastAsia"/>
                <w:sz w:val="20"/>
                <w:szCs w:val="20"/>
              </w:rPr>
              <w:t>，配置6个USB接口，尺寸：</w:t>
            </w:r>
            <w:r>
              <w:rPr>
                <w:rFonts w:ascii="宋体" w:hAnsi="宋体"/>
                <w:sz w:val="20"/>
                <w:szCs w:val="20"/>
              </w:rPr>
              <w:t>185 x 180 x 35 mm</w:t>
            </w:r>
            <w:r>
              <w:rPr>
                <w:rFonts w:ascii="宋体" w:hAnsi="宋体" w:hint="eastAsia"/>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3</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5200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15600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产地：北京厂家：联想（北京）有限公司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15</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书记员电脑DVI分配器</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视麦特</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CDVI-2S</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hint="eastAsia"/>
                <w:sz w:val="20"/>
                <w:szCs w:val="20"/>
              </w:rPr>
              <w:t>输入埠： 1 x DVI，输出埠： 2 xDVI，数位音源取样率：最高 192 kHz，电源供应 5V DC / 2.6A，机体材质：金属，机壳颜色：黑，操作温度 0</w:t>
            </w:r>
            <w:r w:rsidRPr="00B66250">
              <w:rPr>
                <w:sz w:val="20"/>
                <w:szCs w:val="20"/>
              </w:rPr>
              <w:t>˚</w:t>
            </w:r>
            <w:r w:rsidRPr="00B66250">
              <w:rPr>
                <w:rFonts w:ascii="宋体" w:hAnsi="宋体" w:hint="eastAsia"/>
                <w:sz w:val="20"/>
                <w:szCs w:val="20"/>
              </w:rPr>
              <w:t>C ~ 40</w:t>
            </w:r>
            <w:r w:rsidRPr="00B66250">
              <w:rPr>
                <w:sz w:val="20"/>
                <w:szCs w:val="20"/>
              </w:rPr>
              <w:t>˚</w:t>
            </w:r>
            <w:r w:rsidRPr="00B66250">
              <w:rPr>
                <w:rFonts w:ascii="宋体" w:hAnsi="宋体" w:hint="eastAsia"/>
                <w:sz w:val="20"/>
                <w:szCs w:val="20"/>
              </w:rPr>
              <w:t>C，仓储温度 -20</w:t>
            </w:r>
            <w:r w:rsidRPr="00B66250">
              <w:rPr>
                <w:sz w:val="20"/>
                <w:szCs w:val="20"/>
              </w:rPr>
              <w:t>˚</w:t>
            </w:r>
            <w:r w:rsidRPr="00B66250">
              <w:rPr>
                <w:rFonts w:ascii="宋体" w:hAnsi="宋体" w:hint="eastAsia"/>
                <w:sz w:val="20"/>
                <w:szCs w:val="20"/>
              </w:rPr>
              <w:t>C ~ 60</w:t>
            </w:r>
            <w:r w:rsidRPr="00B66250">
              <w:rPr>
                <w:sz w:val="20"/>
                <w:szCs w:val="20"/>
              </w:rPr>
              <w:t>˚</w:t>
            </w:r>
            <w:r w:rsidRPr="00B66250">
              <w:rPr>
                <w:rFonts w:ascii="宋体" w:hAnsi="宋体" w:hint="eastAsia"/>
                <w:sz w:val="20"/>
                <w:szCs w:val="20"/>
              </w:rPr>
              <w:t>C。相对湿度 20 ~ 90%RH 。</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700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700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产地：上海厂家：上海丞新视听设备有限公司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16</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显示设备</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联建 VL2.5</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hint="eastAsia"/>
                <w:sz w:val="20"/>
                <w:szCs w:val="20"/>
              </w:rPr>
              <w:t>整屏拼接尺寸：像素点距2.5mm、宽3.84 m、高2.16 m、面积8.294 ㎡ 。箱体：全铸铝压铸箱体（箱体、箱盖均为一次成型压铸），无风扇全静音，像素结构：灯管采用表贴三合一，全黑灯，金线封装。能实现内弧拼接。显示屏供电系统采用电源N+1冗余供电设计，多个插拔式开关电源组成外置AC-DC电源箱，任意拔掉其中一个系统电源，不影响系统的正常运行。</w:t>
            </w:r>
            <w:r w:rsidRPr="00B66250">
              <w:rPr>
                <w:rFonts w:ascii="宋体" w:hAnsi="宋体" w:hint="eastAsia"/>
                <w:sz w:val="20"/>
                <w:szCs w:val="20"/>
              </w:rPr>
              <w:lastRenderedPageBreak/>
              <w:t>亮度校正：支持单点或逐点色度校正，支持出场校正及现场校正。</w:t>
            </w:r>
          </w:p>
          <w:p w:rsidR="00386975" w:rsidRPr="00B66250" w:rsidRDefault="00386975" w:rsidP="000A0F2A">
            <w:pPr>
              <w:spacing w:line="360" w:lineRule="auto"/>
              <w:jc w:val="left"/>
              <w:rPr>
                <w:rFonts w:ascii="宋体" w:hAnsi="宋体"/>
                <w:sz w:val="20"/>
                <w:szCs w:val="20"/>
              </w:rPr>
            </w:pPr>
            <w:r w:rsidRPr="00B66250">
              <w:rPr>
                <w:rFonts w:ascii="宋体" w:hAnsi="宋体" w:hint="eastAsia"/>
                <w:sz w:val="20"/>
                <w:szCs w:val="20"/>
              </w:rPr>
              <w:t>像素间距2.5mm；</w:t>
            </w:r>
            <w:r w:rsidRPr="00557AFE">
              <w:rPr>
                <w:rFonts w:ascii="宋体" w:hAnsi="宋体" w:hint="eastAsia"/>
                <w:sz w:val="20"/>
                <w:szCs w:val="20"/>
              </w:rPr>
              <w:t>水平视角175°；垂直视角175°;对比度10000:1；整屏拼接平整度0.05%;白平衡亮度1500cd/㎡；灰度等级18bit；刷新率3840 HZ；光利用率99%;像素失控率0.3/100000.</w:t>
            </w:r>
            <w:r w:rsidRPr="00B66250">
              <w:rPr>
                <w:rFonts w:ascii="宋体" w:hAnsi="宋体" w:hint="eastAsia"/>
                <w:sz w:val="20"/>
                <w:szCs w:val="20"/>
              </w:rPr>
              <w:t>具备低亮高辉的图像处理及显示技术，亮度调节至100%时，灰度18bit；亮度调节至80%时，灰度为16bit。</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套</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163000</w:t>
            </w:r>
          </w:p>
          <w:p w:rsidR="00386975" w:rsidRPr="00B66250" w:rsidRDefault="00386975" w:rsidP="000A0F2A">
            <w:pPr>
              <w:jc w:val="center"/>
              <w:rPr>
                <w:rFonts w:ascii="宋体" w:hAnsi="宋体" w:cs="宋体" w:hint="eastAsia"/>
                <w:sz w:val="20"/>
                <w:szCs w:val="20"/>
              </w:rPr>
            </w:pP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326000</w:t>
            </w:r>
          </w:p>
          <w:p w:rsidR="00386975" w:rsidRPr="00B66250" w:rsidRDefault="00386975" w:rsidP="000A0F2A">
            <w:pPr>
              <w:jc w:val="center"/>
              <w:rPr>
                <w:rFonts w:ascii="宋体" w:hAnsi="宋体" w:cs="宋体" w:hint="eastAsia"/>
                <w:sz w:val="20"/>
                <w:szCs w:val="20"/>
              </w:rPr>
            </w:pP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产地：深圳厂家：深圳市联建光电股份有限公司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lastRenderedPageBreak/>
              <w:t>17</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控制系统</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联建LCTRL500</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cs="仿宋" w:hint="eastAsia"/>
                <w:bCs/>
                <w:sz w:val="20"/>
                <w:szCs w:val="20"/>
              </w:rPr>
              <w:t>支持全屏亮度统一调节、支持硬件工作状态监测、支持单元箱体温度监测、支持配置文件回读、支持网线通讯状态检测、支持供电电压检测等；可对视频窗口进行开/关、缩放、整屏漫游、叠加、多屏幕显示、窗口指定大小，属性设置等操作，并能够实现单屏显示、跨屏显示、叠加显示、整屏漫游等多样化的显示模式。</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套</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31000</w:t>
            </w:r>
            <w:r>
              <w:rPr>
                <w:rFonts w:ascii="宋体" w:hAnsi="宋体" w:cs="宋体" w:hint="eastAsia"/>
                <w:sz w:val="20"/>
                <w:szCs w:val="20"/>
              </w:rPr>
              <w:t xml:space="preserve"> </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31000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产地：深圳厂家：深圳市联建光电股份有限公司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18</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大屏幕管理软件（播放软件）</w:t>
            </w:r>
          </w:p>
          <w:p w:rsidR="00386975" w:rsidRPr="00B66250" w:rsidRDefault="00386975" w:rsidP="000A0F2A">
            <w:pPr>
              <w:jc w:val="center"/>
              <w:rPr>
                <w:rFonts w:ascii="宋体" w:hAnsi="宋体" w:cs="宋体" w:hint="eastAsia"/>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联建LED显示屏播放和控制软件V1.0</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cs="仿宋"/>
                <w:bCs/>
                <w:sz w:val="20"/>
                <w:szCs w:val="20"/>
              </w:rPr>
            </w:pPr>
            <w:r w:rsidRPr="00B66250">
              <w:rPr>
                <w:rFonts w:ascii="宋体" w:hAnsi="宋体" w:cs="仿宋" w:hint="eastAsia"/>
                <w:bCs/>
                <w:sz w:val="20"/>
                <w:szCs w:val="20"/>
              </w:rPr>
              <w:t>显示要求:控制软件提供模式和预案的管理。操作员可对各种信号窗口的显示方式和布局保存成模式，或者根据时序定制为预案，并可通过快捷键对模式和预案进行快速调用，实现自动化控制管理功能。LED单元的开关、色彩、亮度调整、视频拼接控制器的参数配置和控制、信号调用、远程监控维护均在同一台控制计算机上统一实现；控制软件提供多用户的认证和授权机制，管理员可对各操作员授予各种操作功能的权限，也可以根据大屏幕不同区域设定各操作员的可操作区域；屏幕分割要求: 软件支持显示</w:t>
            </w:r>
            <w:r w:rsidRPr="00B66250">
              <w:rPr>
                <w:rFonts w:ascii="宋体" w:hAnsi="宋体" w:cs="仿宋" w:hint="eastAsia"/>
                <w:bCs/>
                <w:sz w:val="20"/>
                <w:szCs w:val="20"/>
              </w:rPr>
              <w:lastRenderedPageBreak/>
              <w:t>窗口任意分割，整屏可分割成多个显示区域，每个区域显示不同播放对象。</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11500</w:t>
            </w: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11500</w:t>
            </w: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产地：深圳厂家：深圳市联建光电股份有限公司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lastRenderedPageBreak/>
              <w:t>19</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配电系统</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联建动力配电柜20KW</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cs="仿宋"/>
                <w:bCs/>
                <w:sz w:val="20"/>
                <w:szCs w:val="20"/>
              </w:rPr>
            </w:pPr>
            <w:r w:rsidRPr="00B66250">
              <w:rPr>
                <w:rFonts w:ascii="宋体" w:hAnsi="宋体" w:cs="仿宋" w:hint="eastAsia"/>
                <w:bCs/>
                <w:sz w:val="20"/>
                <w:szCs w:val="20"/>
              </w:rPr>
              <w:t>功率容量20KW、内置PLC模块，可实现在计算机远程端对大屏幕进行开屏、关屏断电操作。主要元器件采用知名品牌元件，使用寿命高。配电系统设备端使用PDU供电，提高接线端子的可靠性，负荷要充足；多路输出，分路合理，负荷充足；各类设备的电源开关设置合理，如 LED屏幕、集中控制设备等。</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套</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15900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15900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产地：深圳厂家：深圳市联建光电股份有限公司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20</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中央控制系统</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快捷</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CR-PGMIII</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cs="仿宋" w:hint="eastAsia"/>
                <w:bCs/>
                <w:sz w:val="20"/>
                <w:szCs w:val="20"/>
              </w:rPr>
              <w:t>系统内置NET接口，支持IOS系统和Windows系统，可用IPAD或计算机进行控制。采用主频660MHz的32位内嵌式处理器；8路独立可编程的红外发射接口，支持控制多台相同或不同的红外设备；8路独立可编程RS-232/422/485控制接口，支持用户可编程设置多种控制协议和代码；8路弱电继电器接口；8路数字输入/输出IO接口；配置USB2.0编程通讯接口；内嵌式红外学习器，方便调式和维护；配套专业手持控制器：控制器屏幕为8英寸，支持无障碍开阔地带无线传输距离60M；支持TFT真彩全视角LCD，1280*800解析度16:9宽屏清晰显示；支持电容屏，透光率高达99.9%；操作界面可由用户自定义，PNG、JPG等常用图像格式，图形界面支持文本、3D按钮、多态按钮、非规则按钮特效；只需轻轻触摸屏幕就</w:t>
            </w:r>
            <w:r w:rsidRPr="00B66250">
              <w:rPr>
                <w:rFonts w:ascii="宋体" w:hAnsi="宋体" w:cs="仿宋" w:hint="eastAsia"/>
                <w:bCs/>
                <w:sz w:val="20"/>
                <w:szCs w:val="20"/>
              </w:rPr>
              <w:lastRenderedPageBreak/>
              <w:t>可以实现自由掌控；支持画中画；支持USB充电；支持WiFi/RF控制方式自由切换，WiFi支持双向控制，支持网络通讯方式：CR-NET、CR-Link、Ethernet。</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45000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45000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产地：广州</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厂家：广州市天誉创高电子科技有限公司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lastRenderedPageBreak/>
              <w:t>21</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打印机</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富士施乐 DocuPrint CM215 fw</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cs="仿宋"/>
                <w:bCs/>
                <w:sz w:val="20"/>
                <w:szCs w:val="20"/>
              </w:rPr>
            </w:pPr>
            <w:r w:rsidRPr="00B66250">
              <w:rPr>
                <w:rFonts w:ascii="宋体" w:hAnsi="宋体" w:cs="仿宋" w:hint="eastAsia"/>
                <w:bCs/>
                <w:sz w:val="20"/>
                <w:szCs w:val="20"/>
              </w:rPr>
              <w:t>打印复印扫描传真彩色激光多功能一体机；最大打印幅面：A4黑白；鼓粉分离，最高打印分辨率：2400×1200dpi；最高扫描分辨率：4800×4800dpi ；打印复印打印速度：15ppm（黑白）12ppm（彩色）；支持ID、身份证复印，2合1复印，边缘消除；内存1</w:t>
            </w:r>
            <w:r w:rsidRPr="00B66250">
              <w:rPr>
                <w:rFonts w:ascii="宋体" w:hAnsi="宋体" w:cs="仿宋"/>
                <w:bCs/>
                <w:sz w:val="20"/>
                <w:szCs w:val="20"/>
              </w:rPr>
              <w:t>28</w:t>
            </w:r>
            <w:r w:rsidRPr="00B66250">
              <w:rPr>
                <w:rFonts w:ascii="宋体" w:hAnsi="宋体" w:cs="仿宋" w:hint="eastAsia"/>
                <w:bCs/>
                <w:sz w:val="20"/>
                <w:szCs w:val="20"/>
              </w:rPr>
              <w:t>MB,支持有线无线网络打印。</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5000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5000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产地：上海厂家：上海富乐施乐有限公司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22</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时序电源控制器</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ITC</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TS-830</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cs="仿宋" w:hint="eastAsia"/>
                <w:bCs/>
                <w:sz w:val="20"/>
                <w:szCs w:val="20"/>
              </w:rPr>
              <w:t>电源输出通道数：8路；单通道的最大电流为10A，总输入电流容量为40A；支持TCP/IP协议和串口协议控制；可通过面板按钮进行ID设置；可通过面板按键对输出端口单独或全部进行控制；可通过用网口、RS232、RS485 接口控制组件对设备进行控制；每路可独立设定延时时间（由1秒到15小时）。</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2200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2200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产地：广州厂家：广州保伦电子有限公司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23</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交换机</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H3C</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S5120V2-28P-LI</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cs="仿宋" w:hint="eastAsia"/>
                <w:bCs/>
                <w:sz w:val="20"/>
                <w:szCs w:val="20"/>
              </w:rPr>
              <w:t>硬件规格：</w:t>
            </w:r>
            <w:r w:rsidRPr="008548FD">
              <w:rPr>
                <w:rFonts w:ascii="宋体" w:hAnsi="宋体" w:cs="仿宋" w:hint="eastAsia"/>
                <w:bCs/>
                <w:sz w:val="20"/>
                <w:szCs w:val="20"/>
              </w:rPr>
              <w:t xml:space="preserve"> 24个10/100/1000M电接口</w:t>
            </w:r>
            <w:r w:rsidRPr="00B66250">
              <w:rPr>
                <w:rFonts w:ascii="宋体" w:hAnsi="宋体" w:cs="仿宋" w:hint="eastAsia"/>
                <w:bCs/>
                <w:sz w:val="20"/>
                <w:szCs w:val="20"/>
              </w:rPr>
              <w:t>，4个千兆SFP光口(独立非复用)；交换容量</w:t>
            </w:r>
            <w:r w:rsidRPr="00557AFE">
              <w:rPr>
                <w:rFonts w:ascii="宋体" w:hAnsi="宋体" w:cs="仿宋" w:hint="eastAsia"/>
                <w:bCs/>
                <w:sz w:val="20"/>
                <w:szCs w:val="20"/>
              </w:rPr>
              <w:t>336Gbps，包转发率108Mpps</w:t>
            </w:r>
            <w:r w:rsidRPr="00B66250">
              <w:rPr>
                <w:rFonts w:ascii="宋体" w:hAnsi="宋体" w:cs="仿宋" w:hint="eastAsia"/>
                <w:bCs/>
                <w:sz w:val="20"/>
                <w:szCs w:val="20"/>
              </w:rPr>
              <w:t>；二层功能：支持4K个VLAN，支持基于MAC、IP子网的VLAN、支持protocol vlan、支持private valn、支持voice vlan、支持支持Super vlan，QINQ等；支持端口的负载均衡、支持LACP，每个链路聚合组支持8个端口。支持STP/RSTP/MSTP。多对一</w:t>
            </w:r>
            <w:r w:rsidRPr="00B66250">
              <w:rPr>
                <w:rFonts w:ascii="宋体" w:hAnsi="宋体" w:cs="仿宋" w:hint="eastAsia"/>
                <w:bCs/>
                <w:sz w:val="20"/>
                <w:szCs w:val="20"/>
              </w:rPr>
              <w:lastRenderedPageBreak/>
              <w:t>的端口镜像，远程端口镜像RSPAN，流镜像。三层协议 支持DHCP SERVER,支持静态路由、RIPV1/V2动态路由。ACL&amp;QOS功能 支持标准、扩展ACL，基于MAC的ACL、基于时间的ACL等；支持IP+MAC+端口的绑定，支持SP、WRR、SP+WRR、DWRR、SDWRR等队列技术。支持横向虚拟化，实现多个物理设备虚拟为一个逻辑设备进行管理的虚拟化功能。MAC地址32K 。管理维护：配置1个Console配置口、1个micro USB配置接口、1个Reset键。支持纵向虚拟化功能，本机可以作为核心交换机的端口扩展板卡进行配置统一管理,与核心设备配合最大支持100台设备虚拟成一台设备。</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Default="00386975" w:rsidP="000A0F2A">
            <w:pPr>
              <w:jc w:val="center"/>
              <w:rPr>
                <w:rFonts w:ascii="宋体" w:hAnsi="宋体" w:cs="宋体" w:hint="eastAsia"/>
                <w:sz w:val="20"/>
                <w:szCs w:val="20"/>
              </w:rPr>
            </w:pPr>
          </w:p>
          <w:p w:rsidR="00386975" w:rsidRDefault="00386975" w:rsidP="000A0F2A">
            <w:pPr>
              <w:jc w:val="center"/>
              <w:rPr>
                <w:rFonts w:ascii="宋体" w:hAnsi="宋体" w:cs="宋体" w:hint="eastAsia"/>
                <w:sz w:val="20"/>
                <w:szCs w:val="20"/>
              </w:rPr>
            </w:pPr>
          </w:p>
          <w:p w:rsidR="00386975" w:rsidRDefault="00386975" w:rsidP="000A0F2A">
            <w:pPr>
              <w:jc w:val="center"/>
              <w:rPr>
                <w:rFonts w:ascii="宋体" w:hAnsi="宋体" w:cs="宋体" w:hint="eastAsia"/>
                <w:sz w:val="20"/>
                <w:szCs w:val="20"/>
              </w:rPr>
            </w:pPr>
          </w:p>
          <w:p w:rsidR="00386975"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台</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Default="00386975" w:rsidP="000A0F2A">
            <w:pPr>
              <w:jc w:val="center"/>
              <w:rPr>
                <w:rFonts w:ascii="宋体" w:hAnsi="宋体" w:cs="宋体" w:hint="eastAsia"/>
                <w:sz w:val="20"/>
                <w:szCs w:val="20"/>
              </w:rPr>
            </w:pPr>
          </w:p>
          <w:p w:rsidR="00386975" w:rsidRDefault="00386975" w:rsidP="000A0F2A">
            <w:pPr>
              <w:jc w:val="center"/>
              <w:rPr>
                <w:rFonts w:ascii="宋体" w:hAnsi="宋体" w:cs="宋体" w:hint="eastAsia"/>
                <w:sz w:val="20"/>
                <w:szCs w:val="20"/>
              </w:rPr>
            </w:pPr>
          </w:p>
          <w:p w:rsidR="00386975" w:rsidRDefault="00386975" w:rsidP="000A0F2A">
            <w:pPr>
              <w:jc w:val="center"/>
              <w:rPr>
                <w:rFonts w:ascii="宋体" w:hAnsi="宋体" w:cs="宋体" w:hint="eastAsia"/>
                <w:sz w:val="20"/>
                <w:szCs w:val="20"/>
              </w:rPr>
            </w:pPr>
          </w:p>
          <w:p w:rsidR="00386975"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4500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4500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产地：杭州</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厂家：新华三技术有限公司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lastRenderedPageBreak/>
              <w:t>24</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机柜</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国产定制</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cs="仿宋" w:hint="eastAsia"/>
                <w:bCs/>
                <w:sz w:val="20"/>
                <w:szCs w:val="20"/>
              </w:rPr>
              <w:t>根据现场房间高度及设备大小数量进行定制， 19"标准机柜,跟家具配套，配套PDU电源。</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套</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4000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4000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产地：许昌</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厂家：河南道诚信息技术有限公司</w:t>
            </w:r>
          </w:p>
        </w:tc>
      </w:tr>
      <w:tr w:rsidR="00386975" w:rsidRPr="00B66250" w:rsidTr="000A0F2A">
        <w:trPr>
          <w:trHeight w:val="85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25</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线材</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国产定制</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cs="仿宋" w:hint="eastAsia"/>
                <w:bCs/>
                <w:sz w:val="20"/>
                <w:szCs w:val="20"/>
              </w:rPr>
              <w:t>国产定制，视频线、音频线等符合国家相关标准，针对本项目实施复杂程度高，核心线材采用双备份线路实施。</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项</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20000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20000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产地：许昌</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厂家：河南道诚信息技术有限公司</w:t>
            </w:r>
          </w:p>
        </w:tc>
      </w:tr>
      <w:tr w:rsidR="00386975" w:rsidRPr="00B66250" w:rsidTr="009C0428">
        <w:trPr>
          <w:trHeight w:val="1211"/>
          <w:jc w:val="center"/>
        </w:trPr>
        <w:tc>
          <w:tcPr>
            <w:tcW w:w="56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26</w:t>
            </w:r>
          </w:p>
        </w:tc>
        <w:tc>
          <w:tcPr>
            <w:tcW w:w="1382"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集成服务</w:t>
            </w:r>
          </w:p>
        </w:tc>
        <w:tc>
          <w:tcPr>
            <w:tcW w:w="1418"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国产定制</w:t>
            </w:r>
          </w:p>
        </w:tc>
        <w:tc>
          <w:tcPr>
            <w:tcW w:w="6575"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spacing w:line="360" w:lineRule="auto"/>
              <w:jc w:val="left"/>
              <w:rPr>
                <w:rFonts w:ascii="宋体" w:hAnsi="宋体"/>
                <w:sz w:val="20"/>
                <w:szCs w:val="20"/>
              </w:rPr>
            </w:pPr>
            <w:r w:rsidRPr="00B66250">
              <w:rPr>
                <w:rFonts w:ascii="宋体" w:hAnsi="宋体" w:cs="仿宋" w:hint="eastAsia"/>
                <w:bCs/>
                <w:sz w:val="20"/>
                <w:szCs w:val="20"/>
              </w:rPr>
              <w:t>对整个项目产品进行合理有效安装调试，对设备进行调优，达到使用要求，交付甲方使用。</w:t>
            </w:r>
          </w:p>
        </w:tc>
        <w:tc>
          <w:tcPr>
            <w:tcW w:w="70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项</w:t>
            </w:r>
          </w:p>
        </w:tc>
        <w:tc>
          <w:tcPr>
            <w:tcW w:w="567"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1</w:t>
            </w:r>
          </w:p>
        </w:tc>
        <w:tc>
          <w:tcPr>
            <w:tcW w:w="939"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Pr>
                <w:rFonts w:ascii="宋体" w:hAnsi="宋体" w:cs="宋体" w:hint="eastAsia"/>
                <w:sz w:val="20"/>
                <w:szCs w:val="20"/>
              </w:rPr>
              <w:t>5</w:t>
            </w:r>
            <w:r w:rsidRPr="00B66250">
              <w:rPr>
                <w:rFonts w:ascii="宋体" w:hAnsi="宋体" w:cs="宋体" w:hint="eastAsia"/>
                <w:sz w:val="20"/>
                <w:szCs w:val="20"/>
              </w:rPr>
              <w:t>0000</w:t>
            </w:r>
          </w:p>
        </w:tc>
        <w:tc>
          <w:tcPr>
            <w:tcW w:w="904"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p>
          <w:p w:rsidR="00386975" w:rsidRPr="00B66250" w:rsidRDefault="00386975" w:rsidP="000A0F2A">
            <w:pPr>
              <w:jc w:val="center"/>
              <w:rPr>
                <w:rFonts w:ascii="宋体" w:hAnsi="宋体" w:cs="宋体" w:hint="eastAsia"/>
                <w:sz w:val="20"/>
                <w:szCs w:val="20"/>
              </w:rPr>
            </w:pPr>
            <w:r>
              <w:rPr>
                <w:rFonts w:ascii="宋体" w:hAnsi="宋体" w:cs="宋体" w:hint="eastAsia"/>
                <w:sz w:val="20"/>
                <w:szCs w:val="20"/>
              </w:rPr>
              <w:t>5</w:t>
            </w:r>
            <w:r w:rsidRPr="00B66250">
              <w:rPr>
                <w:rFonts w:ascii="宋体" w:hAnsi="宋体" w:cs="宋体" w:hint="eastAsia"/>
                <w:sz w:val="20"/>
                <w:szCs w:val="20"/>
              </w:rPr>
              <w:t>0000</w:t>
            </w:r>
          </w:p>
        </w:tc>
        <w:tc>
          <w:tcPr>
            <w:tcW w:w="1220" w:type="dxa"/>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产地：许昌</w:t>
            </w:r>
          </w:p>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rPr>
              <w:t>厂家：河南道诚信息技术有限公司</w:t>
            </w:r>
          </w:p>
        </w:tc>
      </w:tr>
      <w:tr w:rsidR="00386975" w:rsidRPr="00B66250" w:rsidTr="009C0428">
        <w:trPr>
          <w:trHeight w:val="409"/>
          <w:jc w:val="center"/>
        </w:trPr>
        <w:tc>
          <w:tcPr>
            <w:tcW w:w="1951" w:type="dxa"/>
            <w:gridSpan w:val="2"/>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rPr>
            </w:pPr>
            <w:r w:rsidRPr="00B66250">
              <w:rPr>
                <w:rFonts w:ascii="宋体" w:hAnsi="宋体" w:cs="宋体" w:hint="eastAsia"/>
                <w:sz w:val="20"/>
                <w:szCs w:val="20"/>
                <w:lang w:val="zh-CN"/>
              </w:rPr>
              <w:t>合计</w:t>
            </w:r>
          </w:p>
        </w:tc>
        <w:tc>
          <w:tcPr>
            <w:tcW w:w="12332" w:type="dxa"/>
            <w:gridSpan w:val="7"/>
            <w:tcBorders>
              <w:top w:val="single" w:sz="6" w:space="0" w:color="auto"/>
              <w:left w:val="single" w:sz="6" w:space="0" w:color="auto"/>
              <w:bottom w:val="single" w:sz="6" w:space="0" w:color="auto"/>
              <w:right w:val="single" w:sz="6" w:space="0" w:color="auto"/>
            </w:tcBorders>
            <w:vAlign w:val="center"/>
          </w:tcPr>
          <w:p w:rsidR="00386975" w:rsidRPr="00B66250" w:rsidRDefault="00386975" w:rsidP="000A0F2A">
            <w:pPr>
              <w:jc w:val="center"/>
              <w:rPr>
                <w:rFonts w:ascii="宋体" w:hAnsi="宋体" w:cs="宋体" w:hint="eastAsia"/>
                <w:sz w:val="20"/>
                <w:szCs w:val="20"/>
                <w:lang w:val="zh-CN"/>
              </w:rPr>
            </w:pPr>
            <w:r w:rsidRPr="00B66250">
              <w:rPr>
                <w:rFonts w:ascii="宋体" w:hAnsi="宋体" w:cs="宋体" w:hint="eastAsia"/>
                <w:sz w:val="20"/>
                <w:szCs w:val="20"/>
                <w:lang w:val="zh-CN"/>
              </w:rPr>
              <w:t>大写：捌拾叁万柒千陆佰元整　　　　　　小写：837600.00</w:t>
            </w:r>
          </w:p>
        </w:tc>
      </w:tr>
    </w:tbl>
    <w:p w:rsidR="00386975" w:rsidRDefault="00386975" w:rsidP="009C0428"/>
    <w:sectPr w:rsidR="00386975" w:rsidSect="0038697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7BD" w:rsidRDefault="003267BD" w:rsidP="00386975">
      <w:r>
        <w:separator/>
      </w:r>
    </w:p>
  </w:endnote>
  <w:endnote w:type="continuationSeparator" w:id="1">
    <w:p w:rsidR="003267BD" w:rsidRDefault="003267BD" w:rsidP="003869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7BD" w:rsidRDefault="003267BD" w:rsidP="00386975">
      <w:r>
        <w:separator/>
      </w:r>
    </w:p>
  </w:footnote>
  <w:footnote w:type="continuationSeparator" w:id="1">
    <w:p w:rsidR="003267BD" w:rsidRDefault="003267BD" w:rsidP="003869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975"/>
    <w:rsid w:val="003267BD"/>
    <w:rsid w:val="00386975"/>
    <w:rsid w:val="009C0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69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6975"/>
    <w:rPr>
      <w:sz w:val="18"/>
      <w:szCs w:val="18"/>
    </w:rPr>
  </w:style>
  <w:style w:type="paragraph" w:styleId="a4">
    <w:name w:val="footer"/>
    <w:basedOn w:val="a"/>
    <w:link w:val="Char0"/>
    <w:uiPriority w:val="99"/>
    <w:semiHidden/>
    <w:unhideWhenUsed/>
    <w:rsid w:val="003869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8697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idu.com/link?url=FduG7K_-uom0qogOC0pAeeltw6UYMQlZfpw7wSH7SlpUDYmreAM3rU6NdvX-hHC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FduG7K_-uom0qogOC0pAeeltw6UYMQlZfpw7wSH7SlpUDYmreAM3rU6NdvX-hHC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1178</Words>
  <Characters>6719</Characters>
  <Application>Microsoft Office Word</Application>
  <DocSecurity>0</DocSecurity>
  <Lines>55</Lines>
  <Paragraphs>15</Paragraphs>
  <ScaleCrop>false</ScaleCrop>
  <Company>Microsoft</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2018-11-29T01:03:00Z</dcterms:created>
  <dcterms:modified xsi:type="dcterms:W3CDTF">2018-11-29T01:07:00Z</dcterms:modified>
</cp:coreProperties>
</file>