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41F" w:rsidRDefault="00582DC9" w:rsidP="00D17608">
      <w:pPr>
        <w:jc w:val="center"/>
        <w:rPr>
          <w:sz w:val="44"/>
          <w:szCs w:val="44"/>
        </w:rPr>
      </w:pPr>
      <w:r w:rsidRPr="00582DC9">
        <w:rPr>
          <w:rFonts w:hint="eastAsia"/>
          <w:sz w:val="44"/>
          <w:szCs w:val="44"/>
        </w:rPr>
        <w:t>禹州市政务服务大厅</w:t>
      </w:r>
      <w:r w:rsidRPr="00582DC9">
        <w:rPr>
          <w:rFonts w:hint="eastAsia"/>
          <w:sz w:val="44"/>
          <w:szCs w:val="44"/>
        </w:rPr>
        <w:t>WIFI</w:t>
      </w:r>
      <w:r w:rsidRPr="00582DC9">
        <w:rPr>
          <w:rFonts w:hint="eastAsia"/>
          <w:sz w:val="44"/>
          <w:szCs w:val="44"/>
        </w:rPr>
        <w:t>无线覆盖和视频监控系统升级项目</w:t>
      </w:r>
      <w:r w:rsidR="00D17608">
        <w:rPr>
          <w:rFonts w:hint="eastAsia"/>
          <w:sz w:val="44"/>
          <w:szCs w:val="44"/>
        </w:rPr>
        <w:t>服务承诺</w:t>
      </w:r>
    </w:p>
    <w:p w:rsidR="00582DC9" w:rsidRPr="00582DC9" w:rsidRDefault="00582DC9" w:rsidP="00582DC9">
      <w:pPr>
        <w:spacing w:line="500" w:lineRule="exact"/>
        <w:ind w:firstLineChars="200" w:firstLine="480"/>
        <w:jc w:val="left"/>
        <w:rPr>
          <w:rFonts w:ascii="楷体" w:eastAsia="楷体" w:hAnsi="楷体" w:cs="楷体"/>
          <w:sz w:val="24"/>
          <w:szCs w:val="24"/>
        </w:rPr>
      </w:pPr>
      <w:bookmarkStart w:id="0" w:name="_Toc10930"/>
      <w:bookmarkStart w:id="1" w:name="_Toc501955061"/>
      <w:bookmarkStart w:id="2" w:name="_Toc520039701"/>
      <w:bookmarkStart w:id="3" w:name="_Toc530224733"/>
      <w:r w:rsidRPr="00582DC9">
        <w:rPr>
          <w:rFonts w:ascii="楷体" w:eastAsia="楷体" w:hAnsi="楷体" w:cs="楷体" w:hint="eastAsia"/>
          <w:sz w:val="24"/>
          <w:szCs w:val="24"/>
        </w:rPr>
        <w:t>1.交  货  期</w:t>
      </w:r>
      <w:bookmarkEnd w:id="0"/>
      <w:bookmarkEnd w:id="1"/>
      <w:bookmarkEnd w:id="2"/>
      <w:bookmarkEnd w:id="3"/>
    </w:p>
    <w:p w:rsidR="00582DC9" w:rsidRDefault="00582DC9" w:rsidP="00582DC9">
      <w:pPr>
        <w:spacing w:line="500" w:lineRule="exact"/>
        <w:ind w:firstLineChars="200" w:firstLine="480"/>
        <w:jc w:val="left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在签订采购合同后，我公司与用户单位具体负责人联系，确认送货时间与要求，如无特殊情况在15日内安装调试培训完毕。</w:t>
      </w:r>
    </w:p>
    <w:p w:rsidR="00582DC9" w:rsidRDefault="00582DC9" w:rsidP="00582DC9">
      <w:pPr>
        <w:spacing w:line="500" w:lineRule="exact"/>
        <w:ind w:firstLineChars="200" w:firstLine="480"/>
        <w:jc w:val="left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由于水灾、火灾等自然灾害及厂商供货延迟等不可抗拒因素，导致合同内产品不能全部或部分按期交货的，我公司会在三天内书面和电话通知用户单位，并具有免责情况证明，在得到同意后，明确提出解决方案和交货时间。</w:t>
      </w:r>
    </w:p>
    <w:p w:rsidR="00582DC9" w:rsidRPr="00582DC9" w:rsidRDefault="00582DC9" w:rsidP="00582DC9">
      <w:pPr>
        <w:spacing w:line="500" w:lineRule="exact"/>
        <w:ind w:firstLineChars="200" w:firstLine="480"/>
        <w:jc w:val="left"/>
        <w:rPr>
          <w:rFonts w:ascii="楷体" w:eastAsia="楷体" w:hAnsi="楷体" w:cs="楷体"/>
          <w:sz w:val="24"/>
          <w:szCs w:val="24"/>
        </w:rPr>
      </w:pPr>
      <w:bookmarkStart w:id="4" w:name="_Toc282683131"/>
      <w:bookmarkStart w:id="5" w:name="_Toc282676108"/>
      <w:bookmarkStart w:id="6" w:name="_Toc27129"/>
      <w:bookmarkStart w:id="7" w:name="_Toc501955062"/>
      <w:bookmarkStart w:id="8" w:name="_Toc520039702"/>
      <w:bookmarkStart w:id="9" w:name="_Toc530224734"/>
    </w:p>
    <w:p w:rsidR="00582DC9" w:rsidRPr="00582DC9" w:rsidRDefault="00582DC9" w:rsidP="00582DC9">
      <w:pPr>
        <w:spacing w:line="500" w:lineRule="exact"/>
        <w:ind w:firstLineChars="200" w:firstLine="480"/>
        <w:jc w:val="left"/>
        <w:rPr>
          <w:rFonts w:ascii="楷体" w:eastAsia="楷体" w:hAnsi="楷体" w:cs="楷体"/>
          <w:sz w:val="24"/>
          <w:szCs w:val="24"/>
        </w:rPr>
      </w:pPr>
      <w:r w:rsidRPr="00582DC9">
        <w:rPr>
          <w:rFonts w:ascii="楷体" w:eastAsia="楷体" w:hAnsi="楷体" w:cs="楷体" w:hint="eastAsia"/>
          <w:sz w:val="24"/>
          <w:szCs w:val="24"/>
        </w:rPr>
        <w:t>2.本次招标特定售后服务承诺</w:t>
      </w:r>
      <w:bookmarkEnd w:id="4"/>
      <w:bookmarkEnd w:id="5"/>
      <w:bookmarkEnd w:id="6"/>
      <w:bookmarkEnd w:id="7"/>
      <w:bookmarkEnd w:id="8"/>
      <w:bookmarkEnd w:id="9"/>
    </w:p>
    <w:p w:rsidR="00582DC9" w:rsidRDefault="00582DC9" w:rsidP="00582DC9">
      <w:pPr>
        <w:spacing w:line="50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bookmarkStart w:id="10" w:name="_Toc282676257"/>
      <w:bookmarkStart w:id="11" w:name="_Toc282676109"/>
      <w:bookmarkStart w:id="12" w:name="_Toc282683132"/>
      <w:r w:rsidRPr="00582DC9">
        <w:rPr>
          <w:rFonts w:ascii="楷体" w:eastAsia="楷体" w:hAnsi="楷体" w:cs="楷体" w:hint="eastAsia"/>
          <w:sz w:val="24"/>
          <w:szCs w:val="24"/>
        </w:rPr>
        <w:t>针对本次招标，新世纪电脑</w:t>
      </w:r>
      <w:r>
        <w:rPr>
          <w:rFonts w:ascii="楷体" w:eastAsia="楷体" w:hAnsi="楷体" w:cs="楷体" w:hint="eastAsia"/>
          <w:sz w:val="24"/>
          <w:shd w:val="clear" w:color="auto" w:fill="FFFFFF"/>
        </w:rPr>
        <w:t>有限公司特定如下服务承诺：</w:t>
      </w:r>
      <w:bookmarkEnd w:id="10"/>
      <w:bookmarkEnd w:id="11"/>
      <w:bookmarkEnd w:id="12"/>
    </w:p>
    <w:p w:rsidR="00582DC9" w:rsidRDefault="00582DC9" w:rsidP="00582DC9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bookmarkStart w:id="13" w:name="_Toc282676258"/>
      <w:bookmarkStart w:id="14" w:name="_Toc282676110"/>
      <w:bookmarkStart w:id="15" w:name="_Toc282683133"/>
      <w:r>
        <w:rPr>
          <w:rFonts w:ascii="楷体" w:eastAsia="楷体" w:hAnsi="楷体" w:cs="楷体" w:hint="eastAsia"/>
          <w:sz w:val="24"/>
          <w:shd w:val="clear" w:color="auto" w:fill="FFFFFF"/>
        </w:rPr>
        <w:t>本公司在接到用户故障报修后30分钟内到达用户指定现场进行现场解决。</w:t>
      </w:r>
      <w:bookmarkEnd w:id="13"/>
      <w:bookmarkEnd w:id="14"/>
      <w:bookmarkEnd w:id="15"/>
    </w:p>
    <w:p w:rsidR="00582DC9" w:rsidRDefault="00582DC9" w:rsidP="00582DC9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本项目所投产品全部质保一年及一年现场免费服务。</w:t>
      </w:r>
    </w:p>
    <w:p w:rsidR="00582DC9" w:rsidRPr="00F731A8" w:rsidRDefault="00582DC9" w:rsidP="00582DC9">
      <w:pPr>
        <w:pStyle w:val="10"/>
        <w:ind w:firstLineChars="200" w:firstLine="480"/>
        <w:rPr>
          <w:rFonts w:ascii="楷体" w:eastAsia="楷体" w:hAnsi="楷体" w:cs="楷体"/>
          <w:shd w:val="clear" w:color="auto" w:fill="FFFFFF"/>
        </w:rPr>
      </w:pPr>
      <w:r w:rsidRPr="00F731A8">
        <w:rPr>
          <w:rFonts w:ascii="楷体" w:eastAsia="楷体" w:hAnsi="楷体" w:cs="楷体" w:hint="eastAsia"/>
          <w:shd w:val="clear" w:color="auto" w:fill="FFFFFF"/>
        </w:rPr>
        <w:t>维修服务：四年维修质保期，接到报修通知后在1个日历日内维修完毕。</w:t>
      </w:r>
    </w:p>
    <w:p w:rsidR="00582DC9" w:rsidRDefault="00582DC9" w:rsidP="00582DC9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bookmarkStart w:id="16" w:name="_Toc282683134"/>
      <w:bookmarkStart w:id="17" w:name="_Toc282676259"/>
      <w:bookmarkStart w:id="18" w:name="_Toc282676111"/>
      <w:r>
        <w:rPr>
          <w:rFonts w:ascii="楷体" w:eastAsia="楷体" w:hAnsi="楷体" w:cs="楷体" w:hint="eastAsia"/>
          <w:sz w:val="24"/>
          <w:shd w:val="clear" w:color="auto" w:fill="FFFFFF"/>
        </w:rPr>
        <w:t>如在现场不能排除故障的，具有应急处理措施（含备用产品），确保用户的正常工作。</w:t>
      </w:r>
      <w:bookmarkEnd w:id="16"/>
      <w:bookmarkEnd w:id="17"/>
      <w:bookmarkEnd w:id="18"/>
    </w:p>
    <w:p w:rsidR="00582DC9" w:rsidRDefault="00582DC9" w:rsidP="00582DC9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在免费包修期内，同一质量问题连续两次维修仍无法正常使用，本公司予以更换同品牌、同型号的全新产品。</w:t>
      </w:r>
    </w:p>
    <w:p w:rsidR="00582DC9" w:rsidRDefault="00582DC9" w:rsidP="00582DC9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本公司所具有的全套设备均选用正规供货渠道，均有厂方具有售后服务保障（零配件供应和技术支持保障）。</w:t>
      </w:r>
    </w:p>
    <w:p w:rsidR="00582DC9" w:rsidRDefault="00582DC9" w:rsidP="00582DC9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服务标准：7*24小时上门服务，2个小时响应，4小时内解决问题</w:t>
      </w:r>
    </w:p>
    <w:p w:rsidR="00582DC9" w:rsidRDefault="00582DC9" w:rsidP="00582DC9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负责人：张永刚</w:t>
      </w:r>
    </w:p>
    <w:p w:rsidR="00582DC9" w:rsidRDefault="00582DC9" w:rsidP="00582DC9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电话：13608481188</w:t>
      </w:r>
    </w:p>
    <w:p w:rsidR="00582DC9" w:rsidRDefault="00582DC9" w:rsidP="00582DC9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联系人：樊会娜</w:t>
      </w:r>
    </w:p>
    <w:p w:rsidR="00582DC9" w:rsidRDefault="00582DC9" w:rsidP="00582DC9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电  话：15837473153</w:t>
      </w:r>
    </w:p>
    <w:p w:rsidR="00582DC9" w:rsidRDefault="00582DC9" w:rsidP="00582DC9">
      <w:pPr>
        <w:spacing w:line="520" w:lineRule="exact"/>
        <w:ind w:firstLineChars="200" w:firstLine="480"/>
        <w:jc w:val="left"/>
        <w:rPr>
          <w:rFonts w:ascii="楷体" w:eastAsia="楷体" w:hAnsi="楷体" w:cs="楷体" w:hint="eastAsia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>维修地点：禹州市药城路中段新世纪电脑城</w:t>
      </w:r>
    </w:p>
    <w:p w:rsidR="00D17608" w:rsidRDefault="00110382" w:rsidP="00D17608">
      <w:pPr>
        <w:spacing w:line="520" w:lineRule="exact"/>
        <w:ind w:firstLineChars="200" w:firstLine="480"/>
        <w:jc w:val="left"/>
        <w:rPr>
          <w:rFonts w:ascii="楷体" w:eastAsia="楷体" w:hAnsi="楷体" w:cs="楷体"/>
          <w:sz w:val="24"/>
          <w:shd w:val="clear" w:color="auto" w:fill="FFFFFF"/>
        </w:rPr>
      </w:pPr>
      <w:r>
        <w:rPr>
          <w:rFonts w:ascii="楷体" w:eastAsia="楷体" w:hAnsi="楷体" w:cs="楷体" w:hint="eastAsia"/>
          <w:sz w:val="24"/>
          <w:shd w:val="clear" w:color="auto" w:fill="FFFFFF"/>
        </w:rPr>
        <w:t xml:space="preserve">承诺单位：禹州市新世纪电脑有限公司 </w:t>
      </w:r>
    </w:p>
    <w:sectPr w:rsidR="00D17608" w:rsidSect="00677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pStyle w:val="2"/>
      <w:suff w:val="space"/>
      <w:lvlText w:val="%2."/>
      <w:lvlJc w:val="left"/>
      <w:pPr>
        <w:ind w:left="420" w:hanging="420"/>
      </w:pPr>
      <w:rPr>
        <w:rFonts w:ascii="宋体" w:eastAsia="宋体" w:hAnsi="宋体" w:hint="eastAsia"/>
        <w:sz w:val="24"/>
        <w:szCs w:val="24"/>
      </w:rPr>
    </w:lvl>
    <w:lvl w:ilvl="2">
      <w:start w:val="1"/>
      <w:numFmt w:val="decimal"/>
      <w:lvlText w:val="%3）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7608"/>
    <w:rsid w:val="00110382"/>
    <w:rsid w:val="00582DC9"/>
    <w:rsid w:val="00677125"/>
    <w:rsid w:val="007E2FCA"/>
    <w:rsid w:val="009779F1"/>
    <w:rsid w:val="00B375FD"/>
    <w:rsid w:val="00D17608"/>
    <w:rsid w:val="00DB4E3B"/>
    <w:rsid w:val="00EF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25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D17608"/>
    <w:pPr>
      <w:keepNext/>
      <w:keepLines/>
      <w:spacing w:before="340" w:after="330" w:line="576" w:lineRule="auto"/>
      <w:jc w:val="center"/>
      <w:outlineLvl w:val="0"/>
    </w:pPr>
    <w:rPr>
      <w:rFonts w:ascii="Times New Roman" w:eastAsia="楷体_GB2312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Char"/>
    <w:qFormat/>
    <w:rsid w:val="00D17608"/>
    <w:pPr>
      <w:keepNext/>
      <w:keepLines/>
      <w:numPr>
        <w:ilvl w:val="1"/>
        <w:numId w:val="1"/>
      </w:numPr>
      <w:spacing w:before="260" w:after="260" w:line="413" w:lineRule="auto"/>
      <w:jc w:val="center"/>
      <w:outlineLvl w:val="1"/>
    </w:pPr>
    <w:rPr>
      <w:rFonts w:ascii="Arial" w:eastAsia="黑体" w:hAnsi="Arial" w:cs="Times New Roman"/>
      <w:b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17608"/>
    <w:rPr>
      <w:rFonts w:ascii="Times New Roman" w:eastAsia="楷体_GB2312" w:hAnsi="Times New Roman" w:cs="Times New Roman"/>
      <w:b/>
      <w:kern w:val="44"/>
      <w:sz w:val="44"/>
      <w:szCs w:val="20"/>
    </w:rPr>
  </w:style>
  <w:style w:type="character" w:customStyle="1" w:styleId="2Char">
    <w:name w:val="标题 2 Char"/>
    <w:basedOn w:val="a0"/>
    <w:link w:val="2"/>
    <w:rsid w:val="00D17608"/>
    <w:rPr>
      <w:rFonts w:ascii="Arial" w:eastAsia="黑体" w:hAnsi="Arial" w:cs="Times New Roman"/>
      <w:b/>
      <w:kern w:val="0"/>
      <w:sz w:val="32"/>
      <w:szCs w:val="20"/>
    </w:rPr>
  </w:style>
  <w:style w:type="paragraph" w:customStyle="1" w:styleId="10">
    <w:name w:val="无间隔1"/>
    <w:basedOn w:val="a"/>
    <w:qFormat/>
    <w:rsid w:val="00582DC9"/>
    <w:pPr>
      <w:spacing w:line="400" w:lineRule="exact"/>
    </w:pPr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2018-10-24T01:31:00Z</dcterms:created>
  <dcterms:modified xsi:type="dcterms:W3CDTF">2018-11-23T10:44:00Z</dcterms:modified>
</cp:coreProperties>
</file>