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5D" w:rsidRDefault="00BE435D" w:rsidP="00BE435D">
      <w:pPr>
        <w:pStyle w:val="aa"/>
        <w:spacing w:line="460" w:lineRule="exact"/>
        <w:ind w:firstLineChars="0" w:firstLine="0"/>
        <w:jc w:val="center"/>
        <w:rPr>
          <w:rFonts w:hAnsi="宋体"/>
          <w:b/>
          <w:color w:val="000000"/>
          <w:spacing w:val="20"/>
          <w:sz w:val="44"/>
          <w:szCs w:val="44"/>
        </w:rPr>
      </w:pPr>
      <w:r>
        <w:rPr>
          <w:rFonts w:hAnsi="宋体" w:hint="eastAsia"/>
          <w:b/>
          <w:color w:val="000000"/>
          <w:spacing w:val="20"/>
          <w:sz w:val="44"/>
          <w:szCs w:val="44"/>
        </w:rPr>
        <w:t>建安建工公字〔</w:t>
      </w:r>
      <w:r>
        <w:rPr>
          <w:rFonts w:hAnsi="宋体" w:hint="eastAsia"/>
          <w:b/>
          <w:color w:val="000000"/>
          <w:spacing w:val="20"/>
          <w:sz w:val="44"/>
          <w:szCs w:val="44"/>
        </w:rPr>
        <w:t>2018</w:t>
      </w:r>
      <w:r>
        <w:rPr>
          <w:rFonts w:hAnsi="宋体" w:hint="eastAsia"/>
          <w:b/>
          <w:color w:val="000000"/>
          <w:spacing w:val="20"/>
          <w:sz w:val="44"/>
          <w:szCs w:val="44"/>
        </w:rPr>
        <w:t>〕</w:t>
      </w:r>
      <w:r w:rsidR="00386D35">
        <w:rPr>
          <w:rFonts w:hAnsi="宋体" w:hint="eastAsia"/>
          <w:b/>
          <w:color w:val="000000"/>
          <w:spacing w:val="20"/>
          <w:sz w:val="44"/>
          <w:szCs w:val="44"/>
        </w:rPr>
        <w:t>187</w:t>
      </w:r>
      <w:r>
        <w:rPr>
          <w:rFonts w:hAnsi="宋体" w:hint="eastAsia"/>
          <w:b/>
          <w:color w:val="000000"/>
          <w:spacing w:val="20"/>
          <w:sz w:val="44"/>
          <w:szCs w:val="44"/>
        </w:rPr>
        <w:t>号</w:t>
      </w:r>
    </w:p>
    <w:p w:rsidR="00386D35" w:rsidRDefault="00386D35" w:rsidP="00386D35">
      <w:pPr>
        <w:pStyle w:val="aa"/>
        <w:spacing w:line="460" w:lineRule="exact"/>
        <w:ind w:firstLineChars="0" w:firstLine="0"/>
        <w:jc w:val="center"/>
        <w:rPr>
          <w:rFonts w:hAnsi="宋体"/>
          <w:b/>
          <w:color w:val="000000"/>
          <w:spacing w:val="20"/>
          <w:sz w:val="44"/>
          <w:szCs w:val="44"/>
        </w:rPr>
      </w:pPr>
      <w:r>
        <w:rPr>
          <w:rFonts w:hAnsi="宋体" w:hint="eastAsia"/>
          <w:b/>
          <w:color w:val="000000"/>
          <w:spacing w:val="20"/>
          <w:sz w:val="44"/>
          <w:szCs w:val="44"/>
        </w:rPr>
        <w:t>许昌市</w:t>
      </w:r>
      <w:proofErr w:type="gramStart"/>
      <w:r>
        <w:rPr>
          <w:rFonts w:hAnsi="宋体" w:hint="eastAsia"/>
          <w:b/>
          <w:color w:val="000000"/>
          <w:spacing w:val="20"/>
          <w:sz w:val="44"/>
          <w:szCs w:val="44"/>
        </w:rPr>
        <w:t>建安区</w:t>
      </w:r>
      <w:proofErr w:type="gramEnd"/>
      <w:r>
        <w:rPr>
          <w:rFonts w:hAnsi="宋体" w:hint="eastAsia"/>
          <w:b/>
          <w:color w:val="000000"/>
          <w:spacing w:val="20"/>
          <w:sz w:val="44"/>
          <w:szCs w:val="44"/>
        </w:rPr>
        <w:t>将官池镇人民政府</w:t>
      </w:r>
    </w:p>
    <w:p w:rsidR="00386D35" w:rsidRDefault="00386D35" w:rsidP="00386D35">
      <w:pPr>
        <w:pStyle w:val="aa"/>
        <w:spacing w:line="460" w:lineRule="exact"/>
        <w:ind w:firstLineChars="0" w:firstLine="0"/>
        <w:jc w:val="center"/>
        <w:rPr>
          <w:rFonts w:ascii="仿宋" w:eastAsia="仿宋" w:hAnsi="仿宋" w:cs="仿宋"/>
          <w:kern w:val="0"/>
          <w:sz w:val="52"/>
          <w:szCs w:val="52"/>
        </w:rPr>
      </w:pPr>
      <w:r>
        <w:rPr>
          <w:rFonts w:hAnsi="宋体" w:hint="eastAsia"/>
          <w:b/>
          <w:color w:val="000000"/>
          <w:spacing w:val="20"/>
          <w:sz w:val="44"/>
          <w:szCs w:val="44"/>
        </w:rPr>
        <w:t>许昌市</w:t>
      </w:r>
      <w:proofErr w:type="gramStart"/>
      <w:r>
        <w:rPr>
          <w:rFonts w:hAnsi="宋体" w:hint="eastAsia"/>
          <w:b/>
          <w:color w:val="000000"/>
          <w:spacing w:val="20"/>
          <w:sz w:val="44"/>
          <w:szCs w:val="44"/>
        </w:rPr>
        <w:t>建安区</w:t>
      </w:r>
      <w:proofErr w:type="gramEnd"/>
      <w:r>
        <w:rPr>
          <w:rFonts w:hAnsi="宋体" w:hint="eastAsia"/>
          <w:b/>
          <w:color w:val="000000"/>
          <w:spacing w:val="20"/>
          <w:sz w:val="44"/>
          <w:szCs w:val="44"/>
        </w:rPr>
        <w:t>将官池镇</w:t>
      </w:r>
      <w:proofErr w:type="gramStart"/>
      <w:r>
        <w:rPr>
          <w:rFonts w:hAnsi="宋体" w:hint="eastAsia"/>
          <w:b/>
          <w:color w:val="000000"/>
          <w:spacing w:val="20"/>
          <w:sz w:val="44"/>
          <w:szCs w:val="44"/>
        </w:rPr>
        <w:t>2018</w:t>
      </w:r>
      <w:r>
        <w:rPr>
          <w:rFonts w:hAnsi="宋体" w:hint="eastAsia"/>
          <w:b/>
          <w:color w:val="000000"/>
          <w:spacing w:val="20"/>
          <w:sz w:val="44"/>
          <w:szCs w:val="44"/>
        </w:rPr>
        <w:t>年农开项目</w:t>
      </w:r>
      <w:proofErr w:type="gramEnd"/>
      <w:r w:rsidRPr="00B12CF5">
        <w:rPr>
          <w:rFonts w:hAnsi="宋体" w:hint="eastAsia"/>
          <w:b/>
          <w:bCs/>
          <w:color w:val="000000"/>
          <w:spacing w:val="20"/>
          <w:sz w:val="44"/>
          <w:szCs w:val="44"/>
        </w:rPr>
        <w:t>地埋线采购安装、接线柱工程及购置安装变压器工程</w:t>
      </w:r>
    </w:p>
    <w:p w:rsidR="00BE435D" w:rsidRDefault="007E427F" w:rsidP="00BE435D">
      <w:pPr>
        <w:pStyle w:val="aa"/>
        <w:spacing w:line="460" w:lineRule="exact"/>
        <w:ind w:firstLineChars="0" w:firstLine="0"/>
        <w:jc w:val="center"/>
        <w:rPr>
          <w:rFonts w:ascii="仿宋" w:eastAsia="仿宋" w:hAnsi="仿宋" w:cs="仿宋"/>
          <w:kern w:val="0"/>
          <w:sz w:val="52"/>
          <w:szCs w:val="52"/>
        </w:rPr>
      </w:pPr>
      <w:r>
        <w:rPr>
          <w:rFonts w:hAnsi="宋体" w:hint="eastAsia"/>
          <w:b/>
          <w:color w:val="000000"/>
          <w:spacing w:val="20"/>
          <w:sz w:val="44"/>
          <w:szCs w:val="44"/>
        </w:rPr>
        <w:t>结果</w:t>
      </w:r>
      <w:r w:rsidR="00BE435D">
        <w:rPr>
          <w:rFonts w:hAnsi="宋体" w:hint="eastAsia"/>
          <w:b/>
          <w:color w:val="000000"/>
          <w:spacing w:val="20"/>
          <w:sz w:val="44"/>
          <w:szCs w:val="44"/>
        </w:rPr>
        <w:t>公示</w:t>
      </w:r>
    </w:p>
    <w:p w:rsidR="00BE435D" w:rsidRPr="00175F67" w:rsidRDefault="00BE435D" w:rsidP="00BE435D">
      <w:pPr>
        <w:spacing w:line="460" w:lineRule="exact"/>
        <w:jc w:val="center"/>
        <w:rPr>
          <w:rFonts w:ascii="仿宋" w:eastAsia="仿宋" w:hAnsi="仿宋" w:cs="仿宋"/>
          <w:spacing w:val="60"/>
          <w:sz w:val="44"/>
          <w:szCs w:val="16"/>
        </w:rPr>
      </w:pPr>
    </w:p>
    <w:p w:rsidR="00BE435D" w:rsidRPr="00175F67" w:rsidRDefault="00BE435D" w:rsidP="00175F67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黑体" w:eastAsia="黑体" w:hAnsi="黑体"/>
          <w:color w:val="000000"/>
          <w:sz w:val="30"/>
          <w:shd w:val="clear" w:color="auto" w:fill="FFFFFF"/>
        </w:rPr>
        <w:t>一、</w:t>
      </w:r>
      <w:r w:rsidRPr="00175F67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项目概况</w:t>
      </w:r>
    </w:p>
    <w:p w:rsidR="00BE435D" w:rsidRDefault="00BE435D" w:rsidP="00BE435D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1、建设地点：</w:t>
      </w:r>
      <w:r>
        <w:rPr>
          <w:rFonts w:ascii="仿宋" w:eastAsia="仿宋" w:hAnsi="仿宋" w:cs="仿宋" w:hint="eastAsia"/>
          <w:sz w:val="32"/>
          <w:szCs w:val="32"/>
        </w:rPr>
        <w:t>许昌市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建安区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将官池镇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BE435D" w:rsidRDefault="00BE435D" w:rsidP="00BE435D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2、建设规模：</w:t>
      </w:r>
      <w:r w:rsidR="00866714" w:rsidRPr="00B12CF5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许昌市</w:t>
      </w:r>
      <w:proofErr w:type="gramStart"/>
      <w:r w:rsidR="00866714" w:rsidRPr="00B12CF5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建安区</w:t>
      </w:r>
      <w:proofErr w:type="gramEnd"/>
      <w:r w:rsidR="00866714" w:rsidRPr="00B12CF5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将官池镇</w:t>
      </w:r>
      <w:proofErr w:type="gramStart"/>
      <w:r w:rsidR="00866714" w:rsidRPr="00B12CF5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2018年农开项目</w:t>
      </w:r>
      <w:proofErr w:type="gramEnd"/>
      <w:r w:rsidR="00866714" w:rsidRPr="00B12CF5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地埋线采购安装、接线柱工程及购置安装变压器工程涉及陈村、郭集、秋湖、齐庄4个行政村，开发面积1万亩，其中地埋线埋设安装48公里，变压器安装5台。</w:t>
      </w:r>
    </w:p>
    <w:p w:rsidR="00866714" w:rsidRDefault="00BE435D" w:rsidP="00866714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3、招标控制价：</w:t>
      </w:r>
      <w:r w:rsidR="0086671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第1标段：</w:t>
      </w:r>
      <w:proofErr w:type="gramStart"/>
      <w:r w:rsidR="0086671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玖拾柒万柒仟捌佰肆拾陆</w:t>
      </w:r>
      <w:proofErr w:type="gramEnd"/>
      <w:r w:rsidR="0086671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元捌角陆分（977846.86元）；第2标段：</w:t>
      </w:r>
      <w:proofErr w:type="gramStart"/>
      <w:r w:rsidR="0086671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肆拾伍万零贰佰贰拾叁</w:t>
      </w:r>
      <w:proofErr w:type="gramEnd"/>
      <w:r w:rsidR="0086671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元整</w:t>
      </w:r>
      <w:r w:rsidR="00866714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（450223.00</w:t>
      </w:r>
      <w:r w:rsidR="0086671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</w:t>
      </w:r>
      <w:r w:rsidR="00866714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）</w:t>
      </w:r>
    </w:p>
    <w:p w:rsidR="00BE435D" w:rsidRDefault="00BE435D" w:rsidP="00866714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4、质量要求：合格。</w:t>
      </w:r>
    </w:p>
    <w:p w:rsidR="00BE435D" w:rsidRDefault="00BE435D" w:rsidP="00BE435D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5、计划工期：60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日历天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/标段</w:t>
      </w:r>
    </w:p>
    <w:p w:rsidR="00BE435D" w:rsidRDefault="00BE435D" w:rsidP="00BE435D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6、评标办法：</w:t>
      </w:r>
      <w:r w:rsidR="0086671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综合评估法</w:t>
      </w:r>
    </w:p>
    <w:p w:rsidR="00BE435D" w:rsidRDefault="00BE435D" w:rsidP="00BE435D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7、资格审查方式：资格后审 </w:t>
      </w:r>
    </w:p>
    <w:p w:rsidR="00175F67" w:rsidRPr="00194343" w:rsidRDefault="00175F67" w:rsidP="00175F67">
      <w:pPr>
        <w:shd w:val="clear" w:color="auto" w:fill="FFFFFF"/>
        <w:spacing w:line="403" w:lineRule="atLeast"/>
        <w:rPr>
          <w:rFonts w:ascii="黑体" w:eastAsia="黑体" w:hAnsi="黑体" w:cs="宋体"/>
          <w:b/>
          <w:bCs/>
          <w:color w:val="000000"/>
          <w:sz w:val="32"/>
          <w:szCs w:val="32"/>
        </w:rPr>
      </w:pPr>
      <w:r w:rsidRPr="00194343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二、招标公告发布媒体</w:t>
      </w:r>
    </w:p>
    <w:p w:rsidR="00866714" w:rsidRDefault="00866714" w:rsidP="00866714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本工程招标采用公开招标方式进行，按照法定公开招标程序和要求，于2018年10月31日至2018年11月22日在《全国公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共资源交易平台(河南省</w:t>
      </w:r>
      <w:r>
        <w:rPr>
          <w:rFonts w:ascii="MS Mincho" w:eastAsia="MS Mincho" w:hAnsi="MS Mincho" w:cs="宋体" w:hint="eastAsia"/>
          <w:color w:val="000000"/>
          <w:kern w:val="0"/>
          <w:sz w:val="30"/>
          <w:szCs w:val="30"/>
        </w:rPr>
        <w:t>▪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许昌市)》、《河南省电子招标投标公共服务平台》上公开发布招标信息</w:t>
      </w:r>
      <w:r w:rsidR="00175F6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</w:p>
    <w:p w:rsidR="00175F67" w:rsidRDefault="00175F67" w:rsidP="00175F67">
      <w:pPr>
        <w:shd w:val="clear" w:color="auto" w:fill="FFFFFF"/>
        <w:spacing w:line="403" w:lineRule="atLeast"/>
        <w:ind w:firstLine="482"/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三、</w:t>
      </w:r>
      <w:r w:rsidRPr="00194343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公开招标结果</w:t>
      </w:r>
    </w:p>
    <w:p w:rsidR="00BE435D" w:rsidRPr="00175F67" w:rsidRDefault="00175F67" w:rsidP="00175F67">
      <w:pPr>
        <w:shd w:val="clear" w:color="auto" w:fill="FFFFFF"/>
        <w:spacing w:line="403" w:lineRule="atLeast"/>
        <w:ind w:firstLine="482"/>
        <w:rPr>
          <w:rFonts w:ascii="仿宋" w:eastAsia="仿宋" w:hAnsi="仿宋" w:cs="宋体"/>
          <w:color w:val="000000"/>
          <w:sz w:val="32"/>
          <w:szCs w:val="32"/>
        </w:rPr>
      </w:pP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投标文件递交的截止时间为2018年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11</w:t>
      </w: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22</w:t>
      </w: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日9时30分，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许昌</w:t>
      </w:r>
      <w:proofErr w:type="gramStart"/>
      <w:r>
        <w:rPr>
          <w:rFonts w:ascii="仿宋" w:eastAsia="仿宋" w:hAnsi="仿宋" w:cs="宋体" w:hint="eastAsia"/>
          <w:color w:val="000000"/>
          <w:sz w:val="32"/>
          <w:szCs w:val="32"/>
        </w:rPr>
        <w:t>鑫</w:t>
      </w:r>
      <w:proofErr w:type="gramEnd"/>
      <w:r>
        <w:rPr>
          <w:rFonts w:ascii="仿宋" w:eastAsia="仿宋" w:hAnsi="仿宋" w:cs="宋体" w:hint="eastAsia"/>
          <w:color w:val="000000"/>
          <w:sz w:val="32"/>
          <w:szCs w:val="32"/>
        </w:rPr>
        <w:t>诚电力设备有限公司未携带授权委托书原件</w:t>
      </w:r>
      <w:r w:rsidR="007E427F">
        <w:rPr>
          <w:rFonts w:ascii="仿宋" w:eastAsia="仿宋" w:hAnsi="仿宋" w:cs="宋体" w:hint="eastAsia"/>
          <w:color w:val="000000"/>
          <w:sz w:val="32"/>
          <w:szCs w:val="32"/>
        </w:rPr>
        <w:t>,其递交的投标文件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为无效投标</w:t>
      </w:r>
      <w:r w:rsidR="007E427F">
        <w:rPr>
          <w:rFonts w:ascii="仿宋" w:eastAsia="仿宋" w:hAnsi="仿宋" w:cs="宋体" w:hint="eastAsia"/>
          <w:color w:val="000000"/>
          <w:sz w:val="32"/>
          <w:szCs w:val="32"/>
        </w:rPr>
        <w:t>文件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,</w:t>
      </w:r>
      <w:r w:rsidR="007E427F">
        <w:rPr>
          <w:rFonts w:ascii="仿宋" w:eastAsia="仿宋" w:hAnsi="仿宋" w:cs="宋体" w:hint="eastAsia"/>
          <w:color w:val="000000"/>
          <w:sz w:val="32"/>
          <w:szCs w:val="32"/>
        </w:rPr>
        <w:t>剩余</w:t>
      </w: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参加投标的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有效</w:t>
      </w: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投标人不够3家，不足法定开标人数。根据《河南省实施＜中华人民共和国招标投标法＞办法》和《河南省</w:t>
      </w:r>
      <w:r w:rsidR="007E427F">
        <w:rPr>
          <w:rFonts w:ascii="仿宋" w:eastAsia="仿宋" w:hAnsi="仿宋" w:cs="宋体" w:hint="eastAsia"/>
          <w:color w:val="000000"/>
          <w:sz w:val="32"/>
          <w:szCs w:val="32"/>
        </w:rPr>
        <w:t>实施＜中华人民共和国招标投标法实施条例＞办法》的规定，本项目</w:t>
      </w:r>
      <w:r w:rsidRPr="00194343">
        <w:rPr>
          <w:rFonts w:ascii="仿宋" w:eastAsia="仿宋" w:hAnsi="仿宋" w:cs="宋体" w:hint="eastAsia"/>
          <w:color w:val="000000"/>
          <w:sz w:val="32"/>
          <w:szCs w:val="32"/>
        </w:rPr>
        <w:t>流标。</w:t>
      </w:r>
    </w:p>
    <w:p w:rsidR="00B70267" w:rsidRDefault="00175F6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四</w:t>
      </w:r>
      <w:r w:rsidR="00B3577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、公示期</w:t>
      </w:r>
    </w:p>
    <w:p w:rsidR="00B70267" w:rsidRDefault="00B3577E">
      <w:pPr>
        <w:widowControl/>
        <w:shd w:val="clear" w:color="auto" w:fill="FFFFFF"/>
        <w:spacing w:line="360" w:lineRule="auto"/>
        <w:ind w:firstLine="6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2018年</w:t>
      </w:r>
      <w:r w:rsidR="00866714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11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月</w:t>
      </w:r>
      <w:r w:rsidR="00866714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23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日—2018年</w:t>
      </w:r>
      <w:r w:rsidR="00866714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11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月</w:t>
      </w:r>
      <w:r w:rsidR="007E427F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26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日</w:t>
      </w:r>
    </w:p>
    <w:p w:rsidR="00003283" w:rsidRDefault="00175F67">
      <w:pPr>
        <w:widowControl/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五</w:t>
      </w:r>
      <w:r w:rsidR="00003283" w:rsidRPr="00003283">
        <w:rPr>
          <w:rFonts w:hint="eastAsia"/>
          <w:b/>
          <w:color w:val="000000"/>
          <w:sz w:val="28"/>
          <w:szCs w:val="28"/>
        </w:rPr>
        <w:t>、公示地点：</w:t>
      </w:r>
      <w:r w:rsidR="00003283" w:rsidRPr="000032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《河南省电子招标投标公共服务平台》和《全国公共资源交易平台（河南省·许昌市）》。</w:t>
      </w:r>
    </w:p>
    <w:p w:rsidR="00B70267" w:rsidRDefault="00175F6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六</w:t>
      </w:r>
      <w:r w:rsidR="00B3577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、联系方式</w:t>
      </w:r>
    </w:p>
    <w:p w:rsidR="00B439F1" w:rsidRPr="00B439F1" w:rsidRDefault="00B439F1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 w:rsidRPr="00B439F1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招 标 人：</w:t>
      </w:r>
      <w:r w:rsidR="00003283" w:rsidRPr="00B439F1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许昌市</w:t>
      </w:r>
      <w:proofErr w:type="gramStart"/>
      <w:r w:rsidR="00003283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建安区</w:t>
      </w:r>
      <w:proofErr w:type="gramEnd"/>
      <w:r w:rsidR="00BE435D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将官池镇</w:t>
      </w:r>
      <w:r w:rsidR="00003283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人民政府</w:t>
      </w:r>
      <w:r w:rsidRPr="00B439F1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 xml:space="preserve">   </w:t>
      </w:r>
    </w:p>
    <w:p w:rsidR="00B439F1" w:rsidRPr="00B439F1" w:rsidRDefault="00B439F1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 w:rsidRPr="00B439F1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联 系 人：</w:t>
      </w:r>
      <w:r w:rsidR="00BE435D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张逍遥</w:t>
      </w:r>
    </w:p>
    <w:p w:rsidR="00B439F1" w:rsidRPr="00B439F1" w:rsidRDefault="00B439F1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 w:rsidRPr="00B439F1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联系电话：</w:t>
      </w:r>
      <w:r w:rsidR="00BE435D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13569938233</w:t>
      </w:r>
    </w:p>
    <w:p w:rsidR="00B439F1" w:rsidRPr="00B439F1" w:rsidRDefault="00B439F1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 w:rsidRPr="00B439F1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代理机构：陕西国正建设工程项目管理有限责任公司</w:t>
      </w:r>
    </w:p>
    <w:p w:rsidR="00B439F1" w:rsidRPr="00B439F1" w:rsidRDefault="00B439F1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 w:rsidRPr="00B439F1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联 系 人：</w:t>
      </w:r>
      <w:r w:rsidR="00557CCF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李</w:t>
      </w:r>
      <w:r w:rsidR="00003283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宗泽</w:t>
      </w:r>
    </w:p>
    <w:p w:rsidR="00B439F1" w:rsidRPr="00B439F1" w:rsidRDefault="00B439F1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 w:rsidRPr="00B439F1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联系电话：</w:t>
      </w:r>
      <w:r w:rsidR="00557CCF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13938779030</w:t>
      </w:r>
    </w:p>
    <w:p w:rsidR="00D719C0" w:rsidRDefault="00D719C0">
      <w:pPr>
        <w:widowControl/>
        <w:shd w:val="clear" w:color="auto" w:fill="FFFFFF"/>
        <w:spacing w:line="360" w:lineRule="auto"/>
        <w:jc w:val="right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 w:rsidRPr="00B439F1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许昌市</w:t>
      </w:r>
      <w:proofErr w:type="gramStart"/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建安区</w:t>
      </w:r>
      <w:proofErr w:type="gramEnd"/>
      <w:r w:rsidR="00BE435D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将官池镇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人民政府</w:t>
      </w:r>
    </w:p>
    <w:p w:rsidR="00B70267" w:rsidRDefault="00B3577E">
      <w:pPr>
        <w:widowControl/>
        <w:shd w:val="clear" w:color="auto" w:fill="FFFFFF"/>
        <w:spacing w:line="360" w:lineRule="auto"/>
        <w:jc w:val="righ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2018年</w:t>
      </w:r>
      <w:r w:rsidR="008667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11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="008667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日</w:t>
      </w:r>
    </w:p>
    <w:sectPr w:rsidR="00B70267" w:rsidSect="00B7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CFE" w:rsidRDefault="00227CFE" w:rsidP="00B439F1">
      <w:r>
        <w:separator/>
      </w:r>
    </w:p>
  </w:endnote>
  <w:endnote w:type="continuationSeparator" w:id="1">
    <w:p w:rsidR="00227CFE" w:rsidRDefault="00227CFE" w:rsidP="00B4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CFE" w:rsidRDefault="00227CFE" w:rsidP="00B439F1">
      <w:r>
        <w:separator/>
      </w:r>
    </w:p>
  </w:footnote>
  <w:footnote w:type="continuationSeparator" w:id="1">
    <w:p w:rsidR="00227CFE" w:rsidRDefault="00227CFE" w:rsidP="00B43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5774"/>
    <w:rsid w:val="00003283"/>
    <w:rsid w:val="0000584A"/>
    <w:rsid w:val="0003540F"/>
    <w:rsid w:val="00062B30"/>
    <w:rsid w:val="00164FEB"/>
    <w:rsid w:val="00175F67"/>
    <w:rsid w:val="002041A4"/>
    <w:rsid w:val="002239CE"/>
    <w:rsid w:val="00227CFE"/>
    <w:rsid w:val="00331214"/>
    <w:rsid w:val="003638EC"/>
    <w:rsid w:val="00382C8F"/>
    <w:rsid w:val="00386D35"/>
    <w:rsid w:val="003C76E6"/>
    <w:rsid w:val="00407D0F"/>
    <w:rsid w:val="00470401"/>
    <w:rsid w:val="004E3BE9"/>
    <w:rsid w:val="00557CCF"/>
    <w:rsid w:val="0057407F"/>
    <w:rsid w:val="006C34D6"/>
    <w:rsid w:val="006E6811"/>
    <w:rsid w:val="007260D7"/>
    <w:rsid w:val="007E427F"/>
    <w:rsid w:val="00866714"/>
    <w:rsid w:val="008C5774"/>
    <w:rsid w:val="008E280A"/>
    <w:rsid w:val="0097244E"/>
    <w:rsid w:val="00AA782D"/>
    <w:rsid w:val="00B3577E"/>
    <w:rsid w:val="00B439F1"/>
    <w:rsid w:val="00B70267"/>
    <w:rsid w:val="00BD2085"/>
    <w:rsid w:val="00BE435D"/>
    <w:rsid w:val="00C15C1F"/>
    <w:rsid w:val="00CF5EC3"/>
    <w:rsid w:val="00D15286"/>
    <w:rsid w:val="00D5287A"/>
    <w:rsid w:val="00D719C0"/>
    <w:rsid w:val="00DA41B4"/>
    <w:rsid w:val="00DC1F26"/>
    <w:rsid w:val="00DE55DB"/>
    <w:rsid w:val="00EA1AFA"/>
    <w:rsid w:val="00F345F6"/>
    <w:rsid w:val="00F71B8E"/>
    <w:rsid w:val="00FC4DAA"/>
    <w:rsid w:val="088E43F6"/>
    <w:rsid w:val="0A81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E435D"/>
    <w:pPr>
      <w:keepNext/>
      <w:keepLines/>
      <w:spacing w:line="360" w:lineRule="auto"/>
      <w:outlineLvl w:val="3"/>
    </w:pPr>
    <w:rPr>
      <w:rFonts w:ascii="Arial" w:eastAsia="宋体" w:hAnsi="Arial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70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7026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70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7026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0267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rsid w:val="00B70267"/>
    <w:rPr>
      <w:color w:val="000000"/>
      <w:u w:val="none"/>
    </w:rPr>
  </w:style>
  <w:style w:type="character" w:styleId="a7">
    <w:name w:val="Emphasis"/>
    <w:basedOn w:val="a0"/>
    <w:uiPriority w:val="20"/>
    <w:qFormat/>
    <w:rsid w:val="00B70267"/>
  </w:style>
  <w:style w:type="character" w:styleId="a8">
    <w:name w:val="Hyperlink"/>
    <w:basedOn w:val="a0"/>
    <w:uiPriority w:val="99"/>
    <w:semiHidden/>
    <w:unhideWhenUsed/>
    <w:rsid w:val="00B70267"/>
    <w:rPr>
      <w:color w:val="000000"/>
      <w:u w:val="none"/>
    </w:rPr>
  </w:style>
  <w:style w:type="character" w:customStyle="1" w:styleId="hover">
    <w:name w:val="hover"/>
    <w:basedOn w:val="a0"/>
    <w:rsid w:val="00B70267"/>
  </w:style>
  <w:style w:type="character" w:customStyle="1" w:styleId="gb-jt">
    <w:name w:val="gb-jt"/>
    <w:basedOn w:val="a0"/>
    <w:rsid w:val="00B70267"/>
  </w:style>
  <w:style w:type="character" w:customStyle="1" w:styleId="right">
    <w:name w:val="right"/>
    <w:basedOn w:val="a0"/>
    <w:rsid w:val="00B70267"/>
    <w:rPr>
      <w:color w:val="999999"/>
      <w:sz w:val="18"/>
      <w:szCs w:val="18"/>
    </w:rPr>
  </w:style>
  <w:style w:type="character" w:customStyle="1" w:styleId="red">
    <w:name w:val="red"/>
    <w:basedOn w:val="a0"/>
    <w:rsid w:val="00B70267"/>
    <w:rPr>
      <w:color w:val="FF0000"/>
      <w:sz w:val="18"/>
      <w:szCs w:val="18"/>
    </w:rPr>
  </w:style>
  <w:style w:type="character" w:customStyle="1" w:styleId="red1">
    <w:name w:val="red1"/>
    <w:basedOn w:val="a0"/>
    <w:rsid w:val="00B70267"/>
    <w:rPr>
      <w:color w:val="FF0000"/>
      <w:sz w:val="18"/>
      <w:szCs w:val="18"/>
    </w:rPr>
  </w:style>
  <w:style w:type="character" w:customStyle="1" w:styleId="red2">
    <w:name w:val="red2"/>
    <w:basedOn w:val="a0"/>
    <w:rsid w:val="00B70267"/>
    <w:rPr>
      <w:color w:val="FF0000"/>
    </w:rPr>
  </w:style>
  <w:style w:type="character" w:customStyle="1" w:styleId="green">
    <w:name w:val="green"/>
    <w:basedOn w:val="a0"/>
    <w:rsid w:val="00B70267"/>
    <w:rPr>
      <w:color w:val="66AE00"/>
      <w:sz w:val="18"/>
      <w:szCs w:val="18"/>
    </w:rPr>
  </w:style>
  <w:style w:type="character" w:customStyle="1" w:styleId="green1">
    <w:name w:val="green1"/>
    <w:basedOn w:val="a0"/>
    <w:rsid w:val="00B70267"/>
    <w:rPr>
      <w:color w:val="66AE00"/>
      <w:sz w:val="18"/>
      <w:szCs w:val="18"/>
    </w:rPr>
  </w:style>
  <w:style w:type="character" w:customStyle="1" w:styleId="blue">
    <w:name w:val="blue"/>
    <w:basedOn w:val="a0"/>
    <w:rsid w:val="00B70267"/>
    <w:rPr>
      <w:color w:val="0371C6"/>
      <w:sz w:val="21"/>
      <w:szCs w:val="21"/>
    </w:rPr>
  </w:style>
  <w:style w:type="character" w:customStyle="1" w:styleId="4Char">
    <w:name w:val="标题 4 Char"/>
    <w:basedOn w:val="a0"/>
    <w:link w:val="4"/>
    <w:uiPriority w:val="9"/>
    <w:semiHidden/>
    <w:rsid w:val="00BE435D"/>
    <w:rPr>
      <w:rFonts w:ascii="Arial" w:hAnsi="Arial"/>
      <w:b/>
      <w:bCs/>
      <w:kern w:val="2"/>
      <w:sz w:val="21"/>
      <w:szCs w:val="28"/>
    </w:rPr>
  </w:style>
  <w:style w:type="paragraph" w:styleId="a9">
    <w:name w:val="Body Text"/>
    <w:basedOn w:val="a"/>
    <w:link w:val="Char1"/>
    <w:uiPriority w:val="99"/>
    <w:semiHidden/>
    <w:unhideWhenUsed/>
    <w:qFormat/>
    <w:rsid w:val="00BE435D"/>
    <w:pPr>
      <w:spacing w:after="120"/>
    </w:pPr>
  </w:style>
  <w:style w:type="character" w:customStyle="1" w:styleId="Char1">
    <w:name w:val="正文文本 Char"/>
    <w:basedOn w:val="a0"/>
    <w:link w:val="a9"/>
    <w:uiPriority w:val="99"/>
    <w:semiHidden/>
    <w:qFormat/>
    <w:rsid w:val="00BE435D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正文首行缩进 Char"/>
    <w:basedOn w:val="Char1"/>
    <w:link w:val="aa"/>
    <w:qFormat/>
    <w:rsid w:val="00BE435D"/>
    <w:rPr>
      <w:rFonts w:ascii="Calibri" w:hAnsi="Calibri"/>
      <w:szCs w:val="24"/>
    </w:rPr>
  </w:style>
  <w:style w:type="paragraph" w:styleId="aa">
    <w:name w:val="Body Text First Indent"/>
    <w:basedOn w:val="a9"/>
    <w:link w:val="Char2"/>
    <w:unhideWhenUsed/>
    <w:qFormat/>
    <w:rsid w:val="00BE435D"/>
    <w:pPr>
      <w:ind w:firstLineChars="100" w:firstLine="420"/>
    </w:pPr>
    <w:rPr>
      <w:rFonts w:ascii="Calibri" w:eastAsia="宋体" w:hAnsi="Calibri" w:cs="Times New Roman"/>
      <w:szCs w:val="24"/>
    </w:rPr>
  </w:style>
  <w:style w:type="character" w:customStyle="1" w:styleId="Char3">
    <w:name w:val="批注框文本 Char"/>
    <w:basedOn w:val="a0"/>
    <w:link w:val="ab"/>
    <w:uiPriority w:val="99"/>
    <w:semiHidden/>
    <w:qFormat/>
    <w:rsid w:val="00BE435D"/>
    <w:rPr>
      <w:rFonts w:ascii="Calibri" w:hAnsi="Calibri"/>
      <w:kern w:val="2"/>
      <w:sz w:val="18"/>
      <w:szCs w:val="18"/>
    </w:rPr>
  </w:style>
  <w:style w:type="paragraph" w:styleId="ab">
    <w:name w:val="Balloon Text"/>
    <w:basedOn w:val="a"/>
    <w:link w:val="Char3"/>
    <w:uiPriority w:val="99"/>
    <w:semiHidden/>
    <w:unhideWhenUsed/>
    <w:qFormat/>
    <w:rsid w:val="00BE435D"/>
    <w:rPr>
      <w:rFonts w:ascii="Calibri" w:eastAsia="宋体" w:hAnsi="Calibri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BE435D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147">
          <w:marLeft w:val="0"/>
          <w:marRight w:val="0"/>
          <w:marTop w:val="0"/>
          <w:marBottom w:val="0"/>
          <w:divBdr>
            <w:top w:val="single" w:sz="8" w:space="28" w:color="E7E7E7"/>
            <w:left w:val="single" w:sz="8" w:space="28" w:color="E7E7E7"/>
            <w:bottom w:val="single" w:sz="8" w:space="28" w:color="E7E7E7"/>
            <w:right w:val="single" w:sz="8" w:space="28" w:color="E7E7E7"/>
          </w:divBdr>
          <w:divsChild>
            <w:div w:id="300500025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欧邦工程管理有限公司:蔡书贞</dc:creator>
  <cp:lastModifiedBy>河南飞洋建设工程咨询有限公司:艾晓晓</cp:lastModifiedBy>
  <cp:revision>20</cp:revision>
  <cp:lastPrinted>2018-11-22T02:06:00Z</cp:lastPrinted>
  <dcterms:created xsi:type="dcterms:W3CDTF">2018-05-10T15:08:00Z</dcterms:created>
  <dcterms:modified xsi:type="dcterms:W3CDTF">2018-11-22T02:07:00Z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