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E3514D">
        <w:rPr>
          <w:rFonts w:asciiTheme="majorEastAsia" w:eastAsiaTheme="majorEastAsia" w:hAnsiTheme="majorEastAsia" w:cstheme="majorEastAsia" w:hint="eastAsia"/>
          <w:b/>
          <w:bCs/>
          <w:color w:val="000000"/>
          <w:sz w:val="44"/>
          <w:szCs w:val="44"/>
        </w:rPr>
        <w:t>妇幼保健院</w:t>
      </w:r>
      <w:r>
        <w:rPr>
          <w:rFonts w:asciiTheme="majorEastAsia" w:eastAsiaTheme="majorEastAsia" w:hAnsiTheme="majorEastAsia" w:cstheme="majorEastAsia" w:hint="eastAsia"/>
          <w:b/>
          <w:bCs/>
          <w:color w:val="000000"/>
          <w:sz w:val="44"/>
          <w:szCs w:val="44"/>
        </w:rPr>
        <w:t>“</w:t>
      </w:r>
      <w:r w:rsidR="00E3514D">
        <w:rPr>
          <w:rFonts w:asciiTheme="majorEastAsia" w:eastAsiaTheme="majorEastAsia" w:hAnsiTheme="majorEastAsia" w:cstheme="majorEastAsia" w:hint="eastAsia"/>
          <w:b/>
          <w:bCs/>
          <w:color w:val="000000"/>
          <w:sz w:val="44"/>
          <w:szCs w:val="44"/>
        </w:rPr>
        <w:t>信息化建设</w:t>
      </w: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A37393">
        <w:rPr>
          <w:rFonts w:asciiTheme="majorEastAsia" w:eastAsiaTheme="majorEastAsia" w:hAnsiTheme="majorEastAsia" w:cstheme="majorEastAsia" w:hint="eastAsia"/>
          <w:b/>
          <w:bCs/>
          <w:color w:val="000000"/>
          <w:sz w:val="36"/>
          <w:szCs w:val="36"/>
        </w:rPr>
        <w:t>1</w:t>
      </w:r>
      <w:r w:rsidR="00E3514D">
        <w:rPr>
          <w:rFonts w:asciiTheme="majorEastAsia" w:eastAsiaTheme="majorEastAsia" w:hAnsiTheme="majorEastAsia" w:cstheme="majorEastAsia" w:hint="eastAsia"/>
          <w:b/>
          <w:bCs/>
          <w:color w:val="000000"/>
          <w:sz w:val="36"/>
          <w:szCs w:val="36"/>
        </w:rPr>
        <w:t>61</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32314">
        <w:rPr>
          <w:rFonts w:asciiTheme="majorEastAsia" w:eastAsiaTheme="majorEastAsia" w:hAnsiTheme="majorEastAsia" w:cstheme="majorEastAsia" w:hint="eastAsia"/>
          <w:b/>
          <w:bCs/>
          <w:color w:val="000000"/>
          <w:sz w:val="36"/>
          <w:szCs w:val="36"/>
        </w:rPr>
        <w:t>许昌市</w:t>
      </w:r>
      <w:r w:rsidR="00E3514D">
        <w:rPr>
          <w:rFonts w:asciiTheme="majorEastAsia" w:eastAsiaTheme="majorEastAsia" w:hAnsiTheme="majorEastAsia" w:cstheme="majorEastAsia" w:hint="eastAsia"/>
          <w:b/>
          <w:bCs/>
          <w:color w:val="000000"/>
          <w:sz w:val="36"/>
          <w:szCs w:val="36"/>
        </w:rPr>
        <w:t>妇幼保健院</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E37338">
        <w:rPr>
          <w:rFonts w:asciiTheme="majorEastAsia" w:eastAsiaTheme="majorEastAsia" w:hAnsiTheme="majorEastAsia" w:cstheme="majorEastAsia" w:hint="eastAsia"/>
          <w:b/>
          <w:bCs/>
          <w:color w:val="000000"/>
          <w:sz w:val="36"/>
          <w:szCs w:val="36"/>
        </w:rPr>
        <w:t>十</w:t>
      </w:r>
      <w:r w:rsidR="00F24EF3">
        <w:rPr>
          <w:rFonts w:asciiTheme="majorEastAsia" w:eastAsiaTheme="majorEastAsia" w:hAnsiTheme="majorEastAsia" w:cstheme="majorEastAsia" w:hint="eastAsia"/>
          <w:b/>
          <w:bCs/>
          <w:color w:val="000000"/>
          <w:sz w:val="36"/>
          <w:szCs w:val="36"/>
        </w:rPr>
        <w:t>月</w:t>
      </w:r>
      <w:r w:rsidR="00C837AF">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B9456D">
      <w:pPr>
        <w:autoSpaceDE w:val="0"/>
        <w:autoSpaceDN w:val="0"/>
        <w:adjustRightInd w:val="0"/>
        <w:spacing w:line="700" w:lineRule="exact"/>
        <w:rPr>
          <w:rFonts w:asciiTheme="majorEastAsia" w:eastAsiaTheme="majorEastAsia" w:hAnsiTheme="majorEastAsia" w:cs="宋体"/>
          <w:b/>
          <w:kern w:val="0"/>
          <w:sz w:val="36"/>
          <w:szCs w:val="36"/>
        </w:rPr>
      </w:pPr>
    </w:p>
    <w:p w:rsidR="00E3514D" w:rsidRDefault="00E3514D">
      <w:pPr>
        <w:pStyle w:val="ab"/>
        <w:widowControl/>
        <w:shd w:val="clear" w:color="auto" w:fill="FFFFFF"/>
        <w:spacing w:line="315" w:lineRule="atLeast"/>
        <w:jc w:val="center"/>
        <w:rPr>
          <w:rFonts w:ascii="宋体" w:hAnsi="宋体" w:cs="宋体"/>
          <w:b/>
          <w:color w:val="000000"/>
          <w:sz w:val="36"/>
          <w:szCs w:val="36"/>
          <w:shd w:val="clear" w:color="auto" w:fill="FFFFFF"/>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Pr="00F32314" w:rsidRDefault="00D453E6"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（一）项目名称：</w:t>
      </w:r>
      <w:r w:rsidR="00E3514D" w:rsidRPr="006300B4">
        <w:rPr>
          <w:rFonts w:asciiTheme="minorEastAsia" w:eastAsiaTheme="minorEastAsia" w:hAnsiTheme="minorEastAsia" w:cs="宋体" w:hint="eastAsia"/>
          <w:color w:val="000000"/>
          <w:kern w:val="0"/>
        </w:rPr>
        <w:t>信息化建设项目</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二</w:t>
      </w:r>
      <w:r w:rsidRPr="00F32314">
        <w:rPr>
          <w:rFonts w:asciiTheme="minorEastAsia" w:hAnsiTheme="minorEastAsia" w:cs="宋体" w:hint="eastAsia"/>
          <w:color w:val="000000"/>
          <w:kern w:val="0"/>
          <w:lang w:val="zh-CN"/>
        </w:rPr>
        <w:t>）采购方式：公开招标</w:t>
      </w:r>
    </w:p>
    <w:p w:rsidR="00E3514D" w:rsidRPr="00E3514D" w:rsidRDefault="00D453E6" w:rsidP="00E3514D">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三</w:t>
      </w:r>
      <w:r w:rsidRPr="00F32314">
        <w:rPr>
          <w:rFonts w:asciiTheme="minorEastAsia" w:hAnsiTheme="minorEastAsia" w:cs="宋体" w:hint="eastAsia"/>
          <w:color w:val="000000"/>
          <w:kern w:val="0"/>
          <w:lang w:val="zh-CN"/>
        </w:rPr>
        <w:t>）采购需求：</w:t>
      </w:r>
      <w:r w:rsidR="00E3514D" w:rsidRPr="00E3514D">
        <w:rPr>
          <w:rFonts w:asciiTheme="minorEastAsia" w:hAnsiTheme="minorEastAsia" w:cs="宋体"/>
          <w:color w:val="000000"/>
          <w:kern w:val="0"/>
          <w:lang w:val="zh-CN"/>
        </w:rPr>
        <w:t>以下硬件设备需要提供</w:t>
      </w:r>
      <w:r w:rsidR="00E3514D" w:rsidRPr="00E3514D">
        <w:rPr>
          <w:rFonts w:asciiTheme="minorEastAsia" w:hAnsiTheme="minorEastAsia" w:cs="宋体" w:hint="eastAsia"/>
          <w:color w:val="000000"/>
          <w:kern w:val="0"/>
          <w:lang w:val="zh-CN"/>
        </w:rPr>
        <w:t>3年</w:t>
      </w:r>
      <w:proofErr w:type="gramStart"/>
      <w:r w:rsidR="00E3514D" w:rsidRPr="00E3514D">
        <w:rPr>
          <w:rFonts w:asciiTheme="minorEastAsia" w:hAnsiTheme="minorEastAsia" w:cs="宋体" w:hint="eastAsia"/>
          <w:color w:val="000000"/>
          <w:kern w:val="0"/>
          <w:lang w:val="zh-CN"/>
        </w:rPr>
        <w:t>原厂维保服务</w:t>
      </w:r>
      <w:proofErr w:type="gramEnd"/>
      <w:r w:rsidR="00E3514D" w:rsidRPr="00E3514D">
        <w:rPr>
          <w:rFonts w:asciiTheme="minorEastAsia" w:hAnsiTheme="minorEastAsia" w:cs="宋体" w:hint="eastAsia"/>
          <w:color w:val="000000"/>
          <w:kern w:val="0"/>
          <w:lang w:val="zh-CN"/>
        </w:rPr>
        <w:t>：</w:t>
      </w:r>
    </w:p>
    <w:p w:rsidR="00E3514D" w:rsidRPr="00E3514D" w:rsidRDefault="00E3514D" w:rsidP="00E3514D">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E3514D">
        <w:rPr>
          <w:rFonts w:asciiTheme="minorEastAsia" w:hAnsiTheme="minorEastAsia" w:cs="宋体" w:hint="eastAsia"/>
          <w:color w:val="000000"/>
          <w:kern w:val="0"/>
          <w:lang w:val="zh-CN"/>
        </w:rPr>
        <w:t>核心服务器4台、光纤交换机2台、数据存储2台、P</w:t>
      </w:r>
      <w:r w:rsidRPr="00E3514D">
        <w:rPr>
          <w:rFonts w:asciiTheme="minorEastAsia" w:hAnsiTheme="minorEastAsia" w:cs="宋体"/>
          <w:color w:val="000000"/>
          <w:kern w:val="0"/>
          <w:lang w:val="zh-CN"/>
        </w:rPr>
        <w:t>ACS存储</w:t>
      </w:r>
      <w:r w:rsidRPr="00E3514D">
        <w:rPr>
          <w:rFonts w:asciiTheme="minorEastAsia" w:hAnsiTheme="minorEastAsia" w:cs="宋体" w:hint="eastAsia"/>
          <w:color w:val="000000"/>
          <w:kern w:val="0"/>
          <w:lang w:val="zh-CN"/>
        </w:rPr>
        <w:t>1台。</w:t>
      </w:r>
    </w:p>
    <w:p w:rsidR="00E3514D" w:rsidRPr="00E3514D" w:rsidRDefault="00E3514D" w:rsidP="00E3514D">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E3514D">
        <w:rPr>
          <w:rFonts w:asciiTheme="minorEastAsia" w:hAnsiTheme="minorEastAsia" w:cs="宋体" w:hint="eastAsia"/>
          <w:color w:val="000000"/>
          <w:kern w:val="0"/>
          <w:lang w:val="zh-CN"/>
        </w:rPr>
        <w:t>虚拟化软件1套、</w:t>
      </w:r>
      <w:proofErr w:type="gramStart"/>
      <w:r w:rsidRPr="00E3514D">
        <w:rPr>
          <w:rFonts w:asciiTheme="minorEastAsia" w:hAnsiTheme="minorEastAsia" w:cs="宋体" w:hint="eastAsia"/>
          <w:color w:val="000000"/>
          <w:kern w:val="0"/>
          <w:lang w:val="zh-CN"/>
        </w:rPr>
        <w:t>虚拟化防病毒</w:t>
      </w:r>
      <w:proofErr w:type="gramEnd"/>
      <w:r w:rsidRPr="00E3514D">
        <w:rPr>
          <w:rFonts w:asciiTheme="minorEastAsia" w:hAnsiTheme="minorEastAsia" w:cs="宋体" w:hint="eastAsia"/>
          <w:color w:val="000000"/>
          <w:kern w:val="0"/>
          <w:lang w:val="zh-CN"/>
        </w:rPr>
        <w:t>软件1套、运</w:t>
      </w:r>
      <w:proofErr w:type="gramStart"/>
      <w:r w:rsidRPr="00E3514D">
        <w:rPr>
          <w:rFonts w:asciiTheme="minorEastAsia" w:hAnsiTheme="minorEastAsia" w:cs="宋体" w:hint="eastAsia"/>
          <w:color w:val="000000"/>
          <w:kern w:val="0"/>
          <w:lang w:val="zh-CN"/>
        </w:rPr>
        <w:t>维管理</w:t>
      </w:r>
      <w:proofErr w:type="gramEnd"/>
      <w:r w:rsidRPr="00E3514D">
        <w:rPr>
          <w:rFonts w:asciiTheme="minorEastAsia" w:hAnsiTheme="minorEastAsia" w:cs="宋体" w:hint="eastAsia"/>
          <w:color w:val="000000"/>
          <w:kern w:val="0"/>
          <w:lang w:val="zh-CN"/>
        </w:rPr>
        <w:t>软件1套。</w:t>
      </w:r>
    </w:p>
    <w:p w:rsidR="000B3399" w:rsidRPr="00F32314" w:rsidRDefault="009B206F" w:rsidP="00E3514D">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（四）</w:t>
      </w:r>
      <w:r w:rsidR="00D453E6" w:rsidRPr="00F32314">
        <w:rPr>
          <w:rFonts w:asciiTheme="minorEastAsia" w:hAnsiTheme="minorEastAsia" w:cs="宋体" w:hint="eastAsia"/>
          <w:color w:val="000000"/>
          <w:kern w:val="0"/>
          <w:lang w:val="zh-CN"/>
        </w:rPr>
        <w:t>预算金额</w:t>
      </w:r>
      <w:r w:rsidRPr="00F32314">
        <w:rPr>
          <w:rFonts w:asciiTheme="minorEastAsia" w:hAnsiTheme="minorEastAsia" w:cs="宋体" w:hint="eastAsia"/>
          <w:color w:val="000000"/>
          <w:kern w:val="0"/>
          <w:lang w:val="zh-CN"/>
        </w:rPr>
        <w:t>（最高限价）</w:t>
      </w:r>
      <w:r w:rsidR="00D453E6" w:rsidRPr="00F32314">
        <w:rPr>
          <w:rFonts w:asciiTheme="minorEastAsia" w:hAnsiTheme="minorEastAsia" w:cs="宋体" w:hint="eastAsia"/>
          <w:color w:val="000000"/>
          <w:kern w:val="0"/>
          <w:lang w:val="zh-CN"/>
        </w:rPr>
        <w:t>：</w:t>
      </w:r>
      <w:r w:rsidR="00E3514D">
        <w:rPr>
          <w:rFonts w:asciiTheme="minorEastAsia" w:hAnsiTheme="minorEastAsia" w:cs="宋体" w:hint="eastAsia"/>
          <w:color w:val="000000"/>
          <w:kern w:val="0"/>
          <w:lang w:val="zh-CN"/>
        </w:rPr>
        <w:t>1195000</w:t>
      </w:r>
      <w:r w:rsidRPr="00F32314">
        <w:rPr>
          <w:rFonts w:asciiTheme="minorEastAsia" w:hAnsiTheme="minorEastAsia" w:cs="宋体" w:hint="eastAsia"/>
          <w:color w:val="000000"/>
          <w:kern w:val="0"/>
          <w:lang w:val="zh-CN"/>
        </w:rPr>
        <w:t>元</w:t>
      </w:r>
    </w:p>
    <w:p w:rsidR="00E3514D" w:rsidRPr="00E3514D" w:rsidRDefault="00D453E6"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五</w:t>
      </w:r>
      <w:r w:rsidRPr="00F32314">
        <w:rPr>
          <w:rFonts w:asciiTheme="minorEastAsia" w:hAnsiTheme="minorEastAsia" w:cs="宋体" w:hint="eastAsia"/>
          <w:color w:val="000000"/>
          <w:kern w:val="0"/>
          <w:lang w:val="zh-CN"/>
        </w:rPr>
        <w:t>）交付（服务、完工）时间 ：</w:t>
      </w:r>
      <w:r w:rsidR="00E3514D" w:rsidRPr="00E3514D">
        <w:rPr>
          <w:rFonts w:asciiTheme="minorEastAsia" w:hAnsiTheme="minorEastAsia" w:cs="宋体" w:hint="eastAsia"/>
          <w:color w:val="000000"/>
          <w:kern w:val="0"/>
          <w:lang w:val="zh-CN"/>
        </w:rPr>
        <w:t>合同签订后</w:t>
      </w:r>
      <w:r w:rsidR="00E3514D" w:rsidRPr="00E3514D">
        <w:rPr>
          <w:rFonts w:asciiTheme="minorEastAsia" w:hAnsiTheme="minorEastAsia" w:cs="宋体"/>
          <w:color w:val="000000"/>
          <w:kern w:val="0"/>
          <w:lang w:val="zh-CN"/>
        </w:rPr>
        <w:t>2</w:t>
      </w:r>
      <w:r w:rsidR="00E3514D" w:rsidRPr="00E3514D">
        <w:rPr>
          <w:rFonts w:asciiTheme="minorEastAsia" w:hAnsiTheme="minorEastAsia" w:cs="宋体" w:hint="eastAsia"/>
          <w:color w:val="000000"/>
          <w:kern w:val="0"/>
          <w:lang w:val="zh-CN"/>
        </w:rPr>
        <w:t>个月完成并投入正常运行。</w:t>
      </w:r>
    </w:p>
    <w:p w:rsidR="00E3514D" w:rsidRPr="00E3514D" w:rsidRDefault="00D453E6" w:rsidP="00E3514D">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六</w:t>
      </w:r>
      <w:r w:rsidRPr="00F32314">
        <w:rPr>
          <w:rFonts w:asciiTheme="minorEastAsia" w:hAnsiTheme="minorEastAsia" w:cs="宋体" w:hint="eastAsia"/>
          <w:color w:val="000000"/>
          <w:kern w:val="0"/>
          <w:lang w:val="zh-CN"/>
        </w:rPr>
        <w:t>）交付（服务、完工）地点：</w:t>
      </w:r>
      <w:r w:rsidR="00E3514D" w:rsidRPr="00E3514D">
        <w:rPr>
          <w:rFonts w:asciiTheme="minorEastAsia" w:hAnsiTheme="minorEastAsia" w:cs="宋体" w:hint="eastAsia"/>
          <w:color w:val="000000"/>
          <w:kern w:val="0"/>
          <w:lang w:val="zh-CN"/>
        </w:rPr>
        <w:t>许昌市妇幼保健院</w:t>
      </w:r>
    </w:p>
    <w:p w:rsidR="000B3399" w:rsidRPr="00F32314" w:rsidRDefault="00D453E6" w:rsidP="00E3514D">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七</w:t>
      </w:r>
      <w:r w:rsidRPr="00F32314">
        <w:rPr>
          <w:rFonts w:asciiTheme="minorEastAsia" w:hAnsiTheme="minorEastAsia" w:cs="宋体" w:hint="eastAsia"/>
          <w:color w:val="000000"/>
          <w:kern w:val="0"/>
          <w:lang w:val="zh-CN"/>
        </w:rPr>
        <w:t>）进口产品：不允许。</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八</w:t>
      </w:r>
      <w:r w:rsidRPr="00F32314">
        <w:rPr>
          <w:rFonts w:asciiTheme="minorEastAsia" w:hAnsiTheme="minorEastAsia" w:cs="宋体" w:hint="eastAsia"/>
          <w:color w:val="000000"/>
          <w:kern w:val="0"/>
          <w:lang w:val="zh-CN"/>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32314" w:rsidRPr="00357244" w:rsidRDefault="00F32314" w:rsidP="00F32314">
      <w:pPr>
        <w:widowControl/>
        <w:shd w:val="clear" w:color="auto" w:fill="FFFFFF"/>
        <w:spacing w:line="360" w:lineRule="atLeast"/>
        <w:ind w:firstLine="600"/>
        <w:jc w:val="left"/>
        <w:rPr>
          <w:rFonts w:asciiTheme="minorEastAsia" w:hAnsiTheme="minorEastAsia"/>
          <w:sz w:val="24"/>
          <w:szCs w:val="24"/>
        </w:rPr>
      </w:pPr>
      <w:r w:rsidRPr="00357244">
        <w:rPr>
          <w:rFonts w:asciiTheme="minorEastAsia" w:hAnsiTheme="minorEastAsia" w:cs="仿宋" w:hint="eastAsia"/>
          <w:color w:val="000000"/>
          <w:kern w:val="0"/>
          <w:sz w:val="24"/>
          <w:szCs w:val="24"/>
          <w:shd w:val="clear" w:color="auto" w:fill="FFFFFF"/>
        </w:rPr>
        <w:t>本项目落实节能环保</w:t>
      </w:r>
      <w:r w:rsidRPr="00357244">
        <w:rPr>
          <w:rFonts w:asciiTheme="minorEastAsia" w:hAnsiTheme="minorEastAsia" w:cs="宋体"/>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、中小微型企业扶持</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、支持监狱企业发展</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、残疾人福利性单位扶持</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06BB6" w:rsidRPr="00E06BB6" w:rsidRDefault="00D453E6" w:rsidP="00E06BB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E06BB6" w:rsidRPr="00E06BB6">
        <w:rPr>
          <w:rFonts w:asciiTheme="minorEastAsia" w:eastAsiaTheme="minorEastAsia" w:hAnsiTheme="minorEastAsia" w:cs="仿宋_GB2312" w:hint="eastAsia"/>
          <w:shd w:val="clear" w:color="auto" w:fill="FFFFFF"/>
        </w:rPr>
        <w:t>未被列入“信用中国”网站</w:t>
      </w:r>
      <w:r w:rsidR="00E06BB6" w:rsidRPr="00E06BB6">
        <w:rPr>
          <w:rFonts w:asciiTheme="minorEastAsia" w:eastAsiaTheme="minorEastAsia" w:hAnsiTheme="minorEastAsia" w:cs="仿宋_GB2312"/>
          <w:shd w:val="clear" w:color="auto" w:fill="FFFFFF"/>
        </w:rPr>
        <w:t>(www.creditchina.gov.cn)</w:t>
      </w:r>
      <w:r w:rsidR="00E06BB6" w:rsidRPr="00E06BB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E06BB6" w:rsidRPr="00E06BB6">
        <w:rPr>
          <w:rFonts w:asciiTheme="minorEastAsia" w:eastAsiaTheme="minorEastAsia" w:hAnsiTheme="minorEastAsia" w:cs="仿宋_GB2312"/>
          <w:shd w:val="clear" w:color="auto" w:fill="FFFFFF"/>
        </w:rPr>
        <w:t xml:space="preserve"> (www.ccgp.gov.cn)</w:t>
      </w:r>
      <w:r w:rsidR="00E06BB6" w:rsidRPr="00E06BB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E06BB6" w:rsidRPr="00E06BB6">
        <w:rPr>
          <w:rFonts w:asciiTheme="minorEastAsia" w:eastAsiaTheme="minorEastAsia" w:hAnsiTheme="minorEastAsia" w:cs="仿宋_GB2312"/>
          <w:shd w:val="clear" w:color="auto" w:fill="FFFFFF"/>
        </w:rPr>
        <w:t>www.gsxt.gov.cn</w:t>
      </w:r>
      <w:r w:rsidR="00E06BB6" w:rsidRPr="00E06BB6">
        <w:rPr>
          <w:rFonts w:asciiTheme="minorEastAsia" w:eastAsiaTheme="minorEastAsia" w:hAnsiTheme="minorEastAsia" w:cs="仿宋_GB2312" w:hint="eastAsia"/>
          <w:shd w:val="clear" w:color="auto" w:fill="FFFFFF"/>
        </w:rPr>
        <w:t>）严重违法失信企业名单（黑名单）的投标人。</w:t>
      </w:r>
    </w:p>
    <w:p w:rsidR="000B3399" w:rsidRDefault="00D453E6" w:rsidP="001C5FB6">
      <w:pPr>
        <w:pStyle w:val="ab"/>
        <w:widowControl/>
        <w:shd w:val="clear" w:color="auto" w:fill="FFFFFF"/>
        <w:spacing w:line="360" w:lineRule="auto"/>
        <w:ind w:firstLineChars="150" w:firstLine="36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w:t>
      </w:r>
      <w:r w:rsidR="001C5FB6">
        <w:rPr>
          <w:rFonts w:asciiTheme="minorEastAsia" w:hAnsiTheme="minorEastAsia" w:cs="宋体" w:hint="eastAsia"/>
          <w:color w:val="000000"/>
          <w:kern w:val="0"/>
          <w:lang w:val="zh-CN"/>
        </w:rPr>
        <w:t>三</w:t>
      </w:r>
      <w:r>
        <w:rPr>
          <w:rFonts w:asciiTheme="minorEastAsia" w:hAnsiTheme="minorEastAsia" w:cs="宋体" w:hint="eastAsia"/>
          <w:color w:val="000000"/>
          <w:kern w:val="0"/>
          <w:lang w:val="zh-CN"/>
        </w:rPr>
        <w:t>）本次招标不接受联合体投标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C837AF">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C837AF">
        <w:rPr>
          <w:rFonts w:asciiTheme="minorEastAsia" w:eastAsiaTheme="minorEastAsia" w:hAnsiTheme="minorEastAsia" w:cs="仿宋_GB2312" w:hint="eastAsia"/>
          <w:color w:val="000000"/>
        </w:rPr>
        <w:t>16</w:t>
      </w:r>
      <w:r>
        <w:rPr>
          <w:rFonts w:asciiTheme="minorEastAsia" w:eastAsiaTheme="minorEastAsia" w:hAnsiTheme="minorEastAsia" w:cs="仿宋_GB2312" w:hint="eastAsia"/>
          <w:color w:val="000000"/>
        </w:rPr>
        <w:t>日</w:t>
      </w:r>
      <w:r w:rsidR="0095510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95510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C837AF">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F32314">
        <w:rPr>
          <w:rFonts w:asciiTheme="minorEastAsia" w:eastAsiaTheme="minorEastAsia" w:hAnsiTheme="minorEastAsia" w:cs="仿宋_GB2312" w:hint="eastAsia"/>
          <w:color w:val="000000"/>
        </w:rPr>
        <w:t>许昌市</w:t>
      </w:r>
      <w:r w:rsidR="001C5FB6">
        <w:rPr>
          <w:rFonts w:asciiTheme="minorEastAsia" w:eastAsiaTheme="minorEastAsia" w:hAnsiTheme="minorEastAsia" w:cs="仿宋_GB2312" w:hint="eastAsia"/>
          <w:color w:val="000000"/>
        </w:rPr>
        <w:t>妇幼保健院</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1C5FB6">
        <w:rPr>
          <w:rFonts w:asciiTheme="minorEastAsia" w:eastAsiaTheme="minorEastAsia" w:hAnsiTheme="minorEastAsia" w:cs="仿宋_GB2312" w:hint="eastAsia"/>
          <w:color w:val="000000"/>
        </w:rPr>
        <w:t>洪凯</w:t>
      </w:r>
      <w:r>
        <w:rPr>
          <w:rFonts w:asciiTheme="minorEastAsia" w:eastAsiaTheme="minorEastAsia" w:hAnsiTheme="minorEastAsia" w:cs="仿宋_GB2312" w:hint="eastAsia"/>
          <w:color w:val="000000"/>
        </w:rPr>
        <w:t>   联系电话：</w:t>
      </w:r>
      <w:r w:rsidR="001C5FB6">
        <w:rPr>
          <w:rFonts w:asciiTheme="minorEastAsia" w:eastAsiaTheme="minorEastAsia" w:hAnsiTheme="minorEastAsia" w:cs="仿宋_GB2312" w:hint="eastAsia"/>
          <w:color w:val="000000"/>
        </w:rPr>
        <w:t>18637403199</w:t>
      </w:r>
    </w:p>
    <w:p w:rsidR="009B206F"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sidR="00F32314">
        <w:rPr>
          <w:rFonts w:asciiTheme="minorEastAsia" w:hAnsiTheme="minorEastAsia" w:cs="仿宋_GB2312" w:hint="eastAsia"/>
          <w:color w:val="000000"/>
          <w:shd w:val="clear" w:color="auto" w:fill="FFFFFF"/>
        </w:rPr>
        <w:t>许昌市</w:t>
      </w:r>
      <w:r w:rsidR="001C5FB6">
        <w:rPr>
          <w:rFonts w:asciiTheme="minorEastAsia" w:hAnsiTheme="minorEastAsia" w:cs="仿宋_GB2312" w:hint="eastAsia"/>
          <w:color w:val="000000"/>
          <w:shd w:val="clear" w:color="auto" w:fill="FFFFFF"/>
        </w:rPr>
        <w:t>光明路22号</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cs="仿宋_GB2312"/>
          <w:color w:val="000000"/>
          <w:sz w:val="24"/>
          <w:szCs w:val="24"/>
          <w:shd w:val="clear" w:color="auto" w:fill="FFFFFF"/>
        </w:rPr>
      </w:pPr>
    </w:p>
    <w:p w:rsidR="00682972" w:rsidRDefault="00682972" w:rsidP="00682972">
      <w:pPr>
        <w:autoSpaceDE w:val="0"/>
        <w:autoSpaceDN w:val="0"/>
        <w:adjustRightInd w:val="0"/>
        <w:spacing w:line="700" w:lineRule="exact"/>
        <w:ind w:leftChars="50" w:left="4905" w:hangingChars="2000" w:hanging="4800"/>
        <w:jc w:val="righ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D453E6">
        <w:rPr>
          <w:rFonts w:asciiTheme="minorEastAsia" w:hAnsiTheme="minorEastAsia" w:cstheme="majorEastAsia" w:hint="eastAsia"/>
          <w:sz w:val="24"/>
          <w:szCs w:val="24"/>
          <w:lang w:val="zh-CN"/>
        </w:rPr>
        <w:t xml:space="preserve"> </w:t>
      </w:r>
      <w:r w:rsidR="00F32314">
        <w:rPr>
          <w:rFonts w:asciiTheme="minorEastAsia" w:hAnsiTheme="minorEastAsia" w:cs="仿宋_GB2312" w:hint="eastAsia"/>
          <w:color w:val="000000"/>
          <w:sz w:val="24"/>
          <w:szCs w:val="24"/>
        </w:rPr>
        <w:t xml:space="preserve"> 许昌市</w:t>
      </w:r>
      <w:r w:rsidR="001C5FB6">
        <w:rPr>
          <w:rFonts w:asciiTheme="minorEastAsia" w:hAnsiTheme="minorEastAsia" w:cs="仿宋_GB2312" w:hint="eastAsia"/>
          <w:color w:val="000000"/>
          <w:sz w:val="24"/>
          <w:szCs w:val="24"/>
        </w:rPr>
        <w:t>妇幼保健院</w:t>
      </w:r>
      <w:r w:rsidR="00D453E6">
        <w:rPr>
          <w:rFonts w:asciiTheme="minorEastAsia" w:hAnsiTheme="minorEastAsia" w:cs="仿宋_GB2312" w:hint="eastAsia"/>
          <w:color w:val="000000"/>
          <w:sz w:val="24"/>
          <w:szCs w:val="24"/>
        </w:rPr>
        <w:t xml:space="preserve">                            </w:t>
      </w:r>
      <w:r w:rsidR="00B9456D">
        <w:rPr>
          <w:rFonts w:asciiTheme="minorEastAsia" w:hAnsiTheme="minorEastAsia" w:cs="仿宋_GB2312" w:hint="eastAsia"/>
          <w:color w:val="000000"/>
          <w:sz w:val="24"/>
          <w:szCs w:val="24"/>
        </w:rPr>
        <w:t xml:space="preserve">  </w:t>
      </w:r>
    </w:p>
    <w:p w:rsidR="000B3399" w:rsidRDefault="00D453E6" w:rsidP="00F32314">
      <w:pPr>
        <w:wordWrap w:val="0"/>
        <w:autoSpaceDE w:val="0"/>
        <w:autoSpaceDN w:val="0"/>
        <w:adjustRightInd w:val="0"/>
        <w:spacing w:line="700" w:lineRule="exact"/>
        <w:ind w:leftChars="250" w:left="4845" w:hangingChars="1800" w:hanging="432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682972">
        <w:rPr>
          <w:rFonts w:asciiTheme="minorEastAsia" w:hAnsiTheme="minorEastAsia" w:cs="仿宋_GB2312" w:hint="eastAsia"/>
          <w:color w:val="000000"/>
          <w:sz w:val="24"/>
          <w:szCs w:val="24"/>
        </w:rPr>
        <w:t>十</w:t>
      </w:r>
      <w:r>
        <w:rPr>
          <w:rFonts w:asciiTheme="minorEastAsia" w:hAnsiTheme="minorEastAsia" w:cs="仿宋_GB2312" w:hint="eastAsia"/>
          <w:color w:val="000000"/>
          <w:sz w:val="24"/>
          <w:szCs w:val="24"/>
        </w:rPr>
        <w:t>月</w:t>
      </w:r>
      <w:r w:rsidR="00C837AF">
        <w:rPr>
          <w:rFonts w:asciiTheme="minorEastAsia" w:hAnsiTheme="minorEastAsia" w:cs="仿宋_GB2312" w:hint="eastAsia"/>
          <w:color w:val="000000"/>
          <w:sz w:val="24"/>
          <w:szCs w:val="24"/>
        </w:rPr>
        <w:t>二十六</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361F63" w:rsidRDefault="00361F63"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Pr="001C5FB6" w:rsidRDefault="00D453E6" w:rsidP="001C5FB6">
      <w:pPr>
        <w:tabs>
          <w:tab w:val="left" w:pos="7095"/>
        </w:tabs>
        <w:spacing w:line="360" w:lineRule="auto"/>
        <w:ind w:firstLineChars="200" w:firstLine="482"/>
        <w:contextualSpacing/>
        <w:rPr>
          <w:rFonts w:asciiTheme="minorEastAsia" w:hAnsiTheme="minorEastAsia"/>
          <w:b/>
          <w:bCs/>
          <w:color w:val="000000"/>
          <w:sz w:val="24"/>
          <w:szCs w:val="24"/>
        </w:rPr>
      </w:pPr>
      <w:r w:rsidRPr="001C5FB6">
        <w:rPr>
          <w:rFonts w:asciiTheme="minorEastAsia" w:hAnsiTheme="minorEastAsia" w:hint="eastAsia"/>
          <w:b/>
          <w:bCs/>
          <w:color w:val="000000"/>
          <w:sz w:val="24"/>
          <w:szCs w:val="24"/>
        </w:rPr>
        <w:t>一、</w:t>
      </w:r>
      <w:r w:rsidR="00B62D30" w:rsidRPr="001C5FB6">
        <w:rPr>
          <w:rFonts w:asciiTheme="minorEastAsia" w:hAnsiTheme="minorEastAsia" w:hint="eastAsia"/>
          <w:b/>
          <w:bCs/>
          <w:color w:val="000000"/>
          <w:sz w:val="24"/>
          <w:szCs w:val="24"/>
        </w:rPr>
        <w:t>本项目需实现的功能或目标</w:t>
      </w:r>
    </w:p>
    <w:p w:rsidR="001C5FB6" w:rsidRPr="006300B4" w:rsidRDefault="001C5FB6" w:rsidP="001C5FB6">
      <w:pPr>
        <w:widowControl/>
        <w:shd w:val="clear" w:color="auto" w:fill="FFFFFF"/>
        <w:spacing w:line="360" w:lineRule="auto"/>
        <w:ind w:firstLine="600"/>
        <w:jc w:val="left"/>
        <w:rPr>
          <w:rFonts w:asciiTheme="minorEastAsia" w:hAnsiTheme="minorEastAsia" w:cs="宋体"/>
          <w:color w:val="000000"/>
          <w:kern w:val="0"/>
          <w:sz w:val="24"/>
          <w:szCs w:val="24"/>
        </w:rPr>
      </w:pPr>
      <w:r w:rsidRPr="006300B4">
        <w:rPr>
          <w:rFonts w:asciiTheme="minorEastAsia" w:hAnsiTheme="minorEastAsia" w:cs="宋体" w:hint="eastAsia"/>
          <w:color w:val="000000"/>
          <w:kern w:val="0"/>
          <w:sz w:val="24"/>
          <w:szCs w:val="24"/>
        </w:rPr>
        <w:t>我院新院区建设，机房硬件设备需要采购及集成部署，支撑医院业务管理系统。</w:t>
      </w:r>
    </w:p>
    <w:p w:rsidR="000B3399" w:rsidRPr="001C5FB6" w:rsidRDefault="00D453E6" w:rsidP="001C5FB6">
      <w:pPr>
        <w:tabs>
          <w:tab w:val="left" w:pos="7095"/>
        </w:tabs>
        <w:spacing w:line="360" w:lineRule="auto"/>
        <w:ind w:firstLineChars="200" w:firstLine="482"/>
        <w:contextualSpacing/>
        <w:rPr>
          <w:rFonts w:asciiTheme="minorEastAsia" w:hAnsiTheme="minorEastAsia"/>
          <w:b/>
          <w:bCs/>
          <w:color w:val="000000"/>
          <w:sz w:val="24"/>
          <w:szCs w:val="24"/>
        </w:rPr>
      </w:pPr>
      <w:r w:rsidRPr="001C5FB6">
        <w:rPr>
          <w:rFonts w:asciiTheme="minorEastAsia" w:hAnsiTheme="minorEastAsia" w:hint="eastAsia"/>
          <w:b/>
          <w:bCs/>
          <w:color w:val="000000"/>
          <w:sz w:val="24"/>
          <w:szCs w:val="24"/>
        </w:rPr>
        <w:t>二、采购清单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792"/>
        <w:gridCol w:w="567"/>
        <w:gridCol w:w="5670"/>
        <w:gridCol w:w="569"/>
        <w:gridCol w:w="567"/>
        <w:gridCol w:w="997"/>
      </w:tblGrid>
      <w:tr w:rsidR="001C5FB6" w:rsidRPr="006300B4" w:rsidTr="00F62DCB">
        <w:trPr>
          <w:trHeight w:val="300"/>
          <w:jc w:val="center"/>
        </w:trPr>
        <w:tc>
          <w:tcPr>
            <w:tcW w:w="477" w:type="dxa"/>
            <w:vAlign w:val="center"/>
          </w:tcPr>
          <w:p w:rsidR="001C5FB6" w:rsidRPr="006300B4" w:rsidRDefault="001C5FB6" w:rsidP="00F62DCB">
            <w:pPr>
              <w:widowControl/>
              <w:jc w:val="center"/>
              <w:rPr>
                <w:rFonts w:asciiTheme="minorEastAsia" w:hAnsiTheme="minorEastAsia" w:cs="宋体"/>
                <w:b/>
                <w:bCs/>
                <w:kern w:val="0"/>
                <w:sz w:val="24"/>
                <w:szCs w:val="24"/>
              </w:rPr>
            </w:pPr>
            <w:r w:rsidRPr="006300B4">
              <w:rPr>
                <w:rFonts w:asciiTheme="minorEastAsia" w:hAnsiTheme="minorEastAsia" w:cs="宋体"/>
                <w:b/>
                <w:bCs/>
                <w:kern w:val="0"/>
                <w:sz w:val="24"/>
                <w:szCs w:val="24"/>
              </w:rPr>
              <w:t>序号</w:t>
            </w:r>
          </w:p>
        </w:tc>
        <w:tc>
          <w:tcPr>
            <w:tcW w:w="792" w:type="dxa"/>
            <w:shd w:val="clear" w:color="auto" w:fill="auto"/>
            <w:vAlign w:val="center"/>
          </w:tcPr>
          <w:p w:rsidR="001C5FB6" w:rsidRPr="006300B4" w:rsidRDefault="001C5FB6" w:rsidP="00F62DCB">
            <w:pPr>
              <w:widowControl/>
              <w:jc w:val="center"/>
              <w:rPr>
                <w:rFonts w:asciiTheme="minorEastAsia" w:hAnsiTheme="minorEastAsia" w:cs="宋体"/>
                <w:b/>
                <w:bCs/>
                <w:kern w:val="0"/>
                <w:sz w:val="24"/>
                <w:szCs w:val="24"/>
              </w:rPr>
            </w:pPr>
            <w:r w:rsidRPr="006300B4">
              <w:rPr>
                <w:rFonts w:asciiTheme="minorEastAsia" w:hAnsiTheme="minorEastAsia" w:cs="宋体"/>
                <w:b/>
                <w:bCs/>
                <w:kern w:val="0"/>
                <w:sz w:val="24"/>
                <w:szCs w:val="24"/>
              </w:rPr>
              <w:t>货物名称</w:t>
            </w:r>
          </w:p>
        </w:tc>
        <w:tc>
          <w:tcPr>
            <w:tcW w:w="6237" w:type="dxa"/>
            <w:gridSpan w:val="2"/>
            <w:shd w:val="clear" w:color="auto" w:fill="auto"/>
            <w:vAlign w:val="center"/>
          </w:tcPr>
          <w:p w:rsidR="001C5FB6" w:rsidRPr="006300B4" w:rsidRDefault="001C5FB6" w:rsidP="00F62DCB">
            <w:pPr>
              <w:widowControl/>
              <w:jc w:val="center"/>
              <w:rPr>
                <w:rFonts w:asciiTheme="minorEastAsia" w:hAnsiTheme="minorEastAsia" w:cs="宋体"/>
                <w:b/>
                <w:bCs/>
                <w:kern w:val="0"/>
                <w:sz w:val="24"/>
                <w:szCs w:val="24"/>
              </w:rPr>
            </w:pPr>
            <w:r w:rsidRPr="006300B4">
              <w:rPr>
                <w:rFonts w:asciiTheme="minorEastAsia" w:hAnsiTheme="minorEastAsia" w:cs="宋体" w:hint="eastAsia"/>
                <w:b/>
                <w:bCs/>
                <w:kern w:val="0"/>
                <w:sz w:val="24"/>
                <w:szCs w:val="24"/>
              </w:rPr>
              <w:t>技术规格及主要参数</w:t>
            </w:r>
          </w:p>
        </w:tc>
        <w:tc>
          <w:tcPr>
            <w:tcW w:w="569" w:type="dxa"/>
            <w:vAlign w:val="center"/>
          </w:tcPr>
          <w:p w:rsidR="001C5FB6" w:rsidRPr="006300B4" w:rsidRDefault="001C5FB6" w:rsidP="00F62DCB">
            <w:pPr>
              <w:widowControl/>
              <w:jc w:val="center"/>
              <w:rPr>
                <w:rFonts w:asciiTheme="minorEastAsia" w:hAnsiTheme="minorEastAsia" w:cs="宋体"/>
                <w:b/>
                <w:bCs/>
                <w:kern w:val="0"/>
                <w:sz w:val="24"/>
                <w:szCs w:val="24"/>
              </w:rPr>
            </w:pPr>
            <w:r w:rsidRPr="006300B4">
              <w:rPr>
                <w:rFonts w:asciiTheme="minorEastAsia" w:hAnsiTheme="minorEastAsia" w:cs="宋体" w:hint="eastAsia"/>
                <w:b/>
                <w:bCs/>
                <w:kern w:val="0"/>
                <w:sz w:val="24"/>
                <w:szCs w:val="24"/>
              </w:rPr>
              <w:t>单位</w:t>
            </w:r>
          </w:p>
        </w:tc>
        <w:tc>
          <w:tcPr>
            <w:tcW w:w="567" w:type="dxa"/>
            <w:vAlign w:val="center"/>
          </w:tcPr>
          <w:p w:rsidR="001C5FB6" w:rsidRPr="006300B4" w:rsidRDefault="001C5FB6" w:rsidP="00F62DCB">
            <w:pPr>
              <w:widowControl/>
              <w:jc w:val="center"/>
              <w:rPr>
                <w:rFonts w:asciiTheme="minorEastAsia" w:hAnsiTheme="minorEastAsia" w:cs="宋体"/>
                <w:b/>
                <w:bCs/>
                <w:kern w:val="0"/>
                <w:sz w:val="24"/>
                <w:szCs w:val="24"/>
              </w:rPr>
            </w:pPr>
            <w:r w:rsidRPr="006300B4">
              <w:rPr>
                <w:rFonts w:asciiTheme="minorEastAsia" w:hAnsiTheme="minorEastAsia" w:cs="宋体" w:hint="eastAsia"/>
                <w:b/>
                <w:bCs/>
                <w:kern w:val="0"/>
                <w:sz w:val="24"/>
                <w:szCs w:val="24"/>
              </w:rPr>
              <w:t>数量</w:t>
            </w:r>
          </w:p>
        </w:tc>
        <w:tc>
          <w:tcPr>
            <w:tcW w:w="997" w:type="dxa"/>
            <w:vAlign w:val="center"/>
          </w:tcPr>
          <w:p w:rsidR="001C5FB6" w:rsidRPr="006300B4" w:rsidRDefault="001C5FB6" w:rsidP="00F62DCB">
            <w:pPr>
              <w:widowControl/>
              <w:jc w:val="center"/>
              <w:rPr>
                <w:rFonts w:asciiTheme="minorEastAsia" w:hAnsiTheme="minorEastAsia" w:cs="宋体"/>
                <w:b/>
                <w:bCs/>
                <w:kern w:val="0"/>
                <w:sz w:val="24"/>
                <w:szCs w:val="24"/>
              </w:rPr>
            </w:pPr>
            <w:r w:rsidRPr="006300B4">
              <w:rPr>
                <w:rFonts w:asciiTheme="minorEastAsia" w:hAnsiTheme="minorEastAsia" w:cs="宋体" w:hint="eastAsia"/>
                <w:b/>
                <w:bCs/>
                <w:kern w:val="0"/>
                <w:sz w:val="24"/>
                <w:szCs w:val="24"/>
              </w:rPr>
              <w:t>是否为核心产品</w:t>
            </w:r>
          </w:p>
        </w:tc>
      </w:tr>
      <w:tr w:rsidR="001C5FB6" w:rsidRPr="006300B4" w:rsidTr="00F62DCB">
        <w:trPr>
          <w:trHeight w:val="1101"/>
          <w:jc w:val="center"/>
        </w:trPr>
        <w:tc>
          <w:tcPr>
            <w:tcW w:w="477"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1</w:t>
            </w:r>
          </w:p>
        </w:tc>
        <w:tc>
          <w:tcPr>
            <w:tcW w:w="792"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核心服务器</w:t>
            </w:r>
          </w:p>
        </w:tc>
        <w:tc>
          <w:tcPr>
            <w:tcW w:w="6237" w:type="dxa"/>
            <w:gridSpan w:val="2"/>
            <w:shd w:val="clear" w:color="auto" w:fill="auto"/>
            <w:vAlign w:val="center"/>
          </w:tcPr>
          <w:p w:rsidR="001C5FB6" w:rsidRPr="006300B4" w:rsidRDefault="001C5FB6" w:rsidP="00F62DCB">
            <w:pPr>
              <w:widowControl/>
              <w:jc w:val="left"/>
              <w:rPr>
                <w:rFonts w:asciiTheme="minorEastAsia" w:hAnsiTheme="minorEastAsia" w:cs="宋体"/>
                <w:color w:val="FF0000"/>
                <w:kern w:val="0"/>
                <w:sz w:val="24"/>
                <w:szCs w:val="24"/>
              </w:rPr>
            </w:pPr>
            <w:r w:rsidRPr="006300B4">
              <w:rPr>
                <w:rFonts w:asciiTheme="minorEastAsia" w:hAnsiTheme="minorEastAsia" w:hint="eastAsia"/>
                <w:sz w:val="24"/>
                <w:szCs w:val="24"/>
              </w:rPr>
              <w:t>1、非OEM产品。</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2、★产品规格：标准4U机架服务器，非OEM产品；</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3、CPU选型：支持intel E7-4800 V3/V4系列，E7-8800V3/V4系列CPU，本次配置单颗CPU要求V4系列CPU，物理核数≥10，主频≥2.0GHz，L3缓存≥25M ,单台服务器配置CPU总数量≥4颗；</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4、内存配置：要求服务器内存插槽数≥48，本次配置≥256GB DDR4内存；支持内存镜像、内存备用，支持故障预告警等功能；</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5、内置硬盘数及数目：要求服务器盘位数≥8，本次配置4块600GB 10K SAS硬盘；</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6、RAID卡：外插独立RAID卡，支持RAID0,1,</w:t>
            </w:r>
            <w:r w:rsidRPr="006300B4">
              <w:rPr>
                <w:rFonts w:asciiTheme="minorEastAsia" w:hAnsiTheme="minorEastAsia" w:cs="宋体"/>
                <w:kern w:val="0"/>
                <w:sz w:val="24"/>
                <w:szCs w:val="24"/>
              </w:rPr>
              <w:t>10</w:t>
            </w:r>
            <w:r w:rsidRPr="006300B4">
              <w:rPr>
                <w:rFonts w:asciiTheme="minorEastAsia" w:hAnsiTheme="minorEastAsia" w:cs="宋体" w:hint="eastAsia"/>
                <w:kern w:val="0"/>
                <w:sz w:val="24"/>
                <w:szCs w:val="24"/>
              </w:rPr>
              <w:t>；</w:t>
            </w:r>
            <w:r w:rsidRPr="006300B4">
              <w:rPr>
                <w:rFonts w:asciiTheme="minorEastAsia" w:hAnsiTheme="minorEastAsia" w:cs="宋体" w:hint="eastAsia"/>
                <w:kern w:val="0"/>
                <w:sz w:val="24"/>
                <w:szCs w:val="24"/>
              </w:rPr>
              <w:br/>
              <w:t>7、PCI I/O插槽：最大支持≥7个I/O插槽PCI-E；</w:t>
            </w:r>
            <w:r w:rsidRPr="006300B4">
              <w:rPr>
                <w:rFonts w:asciiTheme="minorEastAsia" w:hAnsiTheme="minorEastAsia" w:cs="宋体" w:hint="eastAsia"/>
                <w:kern w:val="0"/>
                <w:sz w:val="24"/>
                <w:szCs w:val="24"/>
              </w:rPr>
              <w:br/>
              <w:t xml:space="preserve">8、网卡：配置≥4个千兆以太网接口,配置≥2块单端口 8Gb 光纤通道 HBA（配置相应的光模块），配置≥2块万兆双端口 </w:t>
            </w:r>
            <w:proofErr w:type="gramStart"/>
            <w:r w:rsidRPr="006300B4">
              <w:rPr>
                <w:rFonts w:asciiTheme="minorEastAsia" w:hAnsiTheme="minorEastAsia" w:cs="宋体" w:hint="eastAsia"/>
                <w:kern w:val="0"/>
                <w:sz w:val="24"/>
                <w:szCs w:val="24"/>
              </w:rPr>
              <w:t>万兆光口卡</w:t>
            </w:r>
            <w:proofErr w:type="gramEnd"/>
            <w:r w:rsidRPr="006300B4">
              <w:rPr>
                <w:rFonts w:asciiTheme="minorEastAsia" w:hAnsiTheme="minorEastAsia" w:cs="宋体" w:hint="eastAsia"/>
                <w:kern w:val="0"/>
                <w:sz w:val="24"/>
                <w:szCs w:val="24"/>
              </w:rPr>
              <w:t>（含配套</w:t>
            </w:r>
            <w:proofErr w:type="gramStart"/>
            <w:r w:rsidRPr="006300B4">
              <w:rPr>
                <w:rFonts w:asciiTheme="minorEastAsia" w:hAnsiTheme="minorEastAsia" w:cs="宋体" w:hint="eastAsia"/>
                <w:kern w:val="0"/>
                <w:sz w:val="24"/>
                <w:szCs w:val="24"/>
              </w:rPr>
              <w:t>多模光模块</w:t>
            </w:r>
            <w:proofErr w:type="gramEnd"/>
            <w:r w:rsidRPr="006300B4">
              <w:rPr>
                <w:rFonts w:asciiTheme="minorEastAsia" w:hAnsiTheme="minorEastAsia" w:cs="宋体" w:hint="eastAsia"/>
                <w:kern w:val="0"/>
                <w:sz w:val="24"/>
                <w:szCs w:val="24"/>
              </w:rPr>
              <w:t>）</w:t>
            </w:r>
            <w:r w:rsidRPr="006300B4">
              <w:rPr>
                <w:rFonts w:asciiTheme="minorEastAsia" w:hAnsiTheme="minorEastAsia" w:cs="宋体" w:hint="eastAsia"/>
                <w:kern w:val="0"/>
                <w:sz w:val="24"/>
                <w:szCs w:val="24"/>
              </w:rPr>
              <w:br/>
            </w:r>
            <w:r w:rsidRPr="006300B4">
              <w:rPr>
                <w:rFonts w:asciiTheme="minorEastAsia" w:hAnsiTheme="minorEastAsia" w:cs="宋体"/>
                <w:kern w:val="0"/>
                <w:sz w:val="24"/>
                <w:szCs w:val="24"/>
              </w:rPr>
              <w:t>9</w:t>
            </w:r>
            <w:r w:rsidRPr="006300B4">
              <w:rPr>
                <w:rFonts w:asciiTheme="minorEastAsia" w:hAnsiTheme="minorEastAsia" w:cs="宋体" w:hint="eastAsia"/>
                <w:kern w:val="0"/>
                <w:sz w:val="24"/>
                <w:szCs w:val="24"/>
              </w:rPr>
              <w:t>、电源：配置1+1热插</w:t>
            </w:r>
            <w:proofErr w:type="gramStart"/>
            <w:r w:rsidRPr="006300B4">
              <w:rPr>
                <w:rFonts w:asciiTheme="minorEastAsia" w:hAnsiTheme="minorEastAsia" w:cs="宋体" w:hint="eastAsia"/>
                <w:kern w:val="0"/>
                <w:sz w:val="24"/>
                <w:szCs w:val="24"/>
              </w:rPr>
              <w:t>拔冗</w:t>
            </w:r>
            <w:proofErr w:type="gramEnd"/>
            <w:r w:rsidRPr="006300B4">
              <w:rPr>
                <w:rFonts w:asciiTheme="minorEastAsia" w:hAnsiTheme="minorEastAsia" w:cs="宋体" w:hint="eastAsia"/>
                <w:kern w:val="0"/>
                <w:sz w:val="24"/>
                <w:szCs w:val="24"/>
              </w:rPr>
              <w:t>余电源，支持2+2冗余，要求电源支持功率封顶技术和动态节能技术，支持直流电源。</w:t>
            </w:r>
            <w:r w:rsidRPr="006300B4">
              <w:rPr>
                <w:rFonts w:asciiTheme="minorEastAsia" w:hAnsiTheme="minorEastAsia" w:cs="宋体" w:hint="eastAsia"/>
                <w:kern w:val="0"/>
                <w:sz w:val="24"/>
                <w:szCs w:val="24"/>
              </w:rPr>
              <w:br/>
            </w:r>
            <w:r w:rsidRPr="006300B4">
              <w:rPr>
                <w:rFonts w:asciiTheme="minorEastAsia" w:hAnsiTheme="minorEastAsia" w:cs="宋体"/>
                <w:kern w:val="0"/>
                <w:sz w:val="24"/>
                <w:szCs w:val="24"/>
              </w:rPr>
              <w:t>10</w:t>
            </w:r>
            <w:r w:rsidRPr="006300B4">
              <w:rPr>
                <w:rFonts w:asciiTheme="minorEastAsia" w:hAnsiTheme="minorEastAsia" w:cs="宋体" w:hint="eastAsia"/>
                <w:kern w:val="0"/>
                <w:sz w:val="24"/>
                <w:szCs w:val="24"/>
              </w:rPr>
              <w:t>、可管理性：集成系统管理处理器支持：自动服务器重启、风扇监视和控制、电源监控、温度监控、启动/关闭、按序重启、本地固件更新、错误日志，可通过可视化工具提供系统未来状况的可视显示；具有图形管理界面及其他高级管理功能；配置独立的远程管理控制端口，支持远程监控图形界面, 可实现与操作系统无关的</w:t>
            </w:r>
            <w:proofErr w:type="gramStart"/>
            <w:r w:rsidRPr="006300B4">
              <w:rPr>
                <w:rFonts w:asciiTheme="minorEastAsia" w:hAnsiTheme="minorEastAsia" w:cs="宋体" w:hint="eastAsia"/>
                <w:kern w:val="0"/>
                <w:sz w:val="24"/>
                <w:szCs w:val="24"/>
              </w:rPr>
              <w:t>远程对</w:t>
            </w:r>
            <w:proofErr w:type="gramEnd"/>
            <w:r w:rsidRPr="006300B4">
              <w:rPr>
                <w:rFonts w:asciiTheme="minorEastAsia" w:hAnsiTheme="minorEastAsia" w:cs="宋体" w:hint="eastAsia"/>
                <w:kern w:val="0"/>
                <w:sz w:val="24"/>
                <w:szCs w:val="24"/>
              </w:rPr>
              <w:t>服务器的完全控制，包括远程的开机、关机、重启、虚拟软驱、虚拟光驱等操作；</w:t>
            </w:r>
          </w:p>
        </w:tc>
        <w:tc>
          <w:tcPr>
            <w:tcW w:w="569"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台</w:t>
            </w:r>
          </w:p>
        </w:tc>
        <w:tc>
          <w:tcPr>
            <w:tcW w:w="56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4</w:t>
            </w:r>
          </w:p>
        </w:tc>
        <w:tc>
          <w:tcPr>
            <w:tcW w:w="99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是</w:t>
            </w:r>
          </w:p>
        </w:tc>
      </w:tr>
      <w:tr w:rsidR="001C5FB6" w:rsidRPr="006300B4" w:rsidTr="00F62DCB">
        <w:trPr>
          <w:trHeight w:val="1681"/>
          <w:jc w:val="center"/>
        </w:trPr>
        <w:tc>
          <w:tcPr>
            <w:tcW w:w="477"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lastRenderedPageBreak/>
              <w:t>2</w:t>
            </w:r>
          </w:p>
        </w:tc>
        <w:tc>
          <w:tcPr>
            <w:tcW w:w="792"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光纤交换机</w:t>
            </w:r>
          </w:p>
        </w:tc>
        <w:tc>
          <w:tcPr>
            <w:tcW w:w="6237" w:type="dxa"/>
            <w:gridSpan w:val="2"/>
            <w:shd w:val="clear" w:color="auto" w:fill="auto"/>
            <w:vAlign w:val="center"/>
          </w:tcPr>
          <w:p w:rsidR="001C5FB6" w:rsidRPr="006300B4" w:rsidRDefault="001C5FB6" w:rsidP="00F62DCB">
            <w:pPr>
              <w:pStyle w:val="af2"/>
              <w:tabs>
                <w:tab w:val="clear" w:pos="890"/>
              </w:tabs>
              <w:ind w:left="0" w:firstLine="0"/>
              <w:rPr>
                <w:rFonts w:asciiTheme="minorEastAsia" w:eastAsiaTheme="minorEastAsia" w:hAnsiTheme="minorEastAsia"/>
                <w:sz w:val="24"/>
                <w:szCs w:val="24"/>
              </w:rPr>
            </w:pPr>
            <w:r w:rsidRPr="006300B4">
              <w:rPr>
                <w:rFonts w:asciiTheme="minorEastAsia" w:eastAsiaTheme="minorEastAsia" w:hAnsiTheme="minorEastAsia" w:hint="eastAsia"/>
                <w:sz w:val="24"/>
                <w:szCs w:val="24"/>
              </w:rPr>
              <w:t>与存储同一品牌</w:t>
            </w:r>
          </w:p>
          <w:p w:rsidR="001C5FB6" w:rsidRPr="006300B4" w:rsidRDefault="001C5FB6" w:rsidP="00F62DCB">
            <w:pPr>
              <w:pStyle w:val="af2"/>
              <w:tabs>
                <w:tab w:val="clear" w:pos="890"/>
              </w:tabs>
              <w:ind w:left="0" w:firstLine="0"/>
              <w:rPr>
                <w:rFonts w:asciiTheme="minorEastAsia" w:eastAsiaTheme="minorEastAsia" w:hAnsiTheme="minorEastAsia"/>
                <w:sz w:val="24"/>
                <w:szCs w:val="24"/>
              </w:rPr>
            </w:pPr>
            <w:r w:rsidRPr="006300B4">
              <w:rPr>
                <w:rFonts w:asciiTheme="minorEastAsia" w:eastAsiaTheme="minorEastAsia" w:hAnsiTheme="minorEastAsia" w:hint="eastAsia"/>
                <w:sz w:val="24"/>
                <w:szCs w:val="24"/>
              </w:rPr>
              <w:t>★端口数量：</w:t>
            </w:r>
            <w:r w:rsidRPr="006300B4">
              <w:rPr>
                <w:rFonts w:asciiTheme="minorEastAsia" w:eastAsiaTheme="minorEastAsia" w:hAnsiTheme="minorEastAsia"/>
                <w:sz w:val="24"/>
                <w:szCs w:val="24"/>
              </w:rPr>
              <w:t>交换机模式：共24个端口</w:t>
            </w:r>
            <w:r w:rsidRPr="006300B4">
              <w:rPr>
                <w:rFonts w:asciiTheme="minorEastAsia" w:eastAsiaTheme="minorEastAsia" w:hAnsiTheme="minorEastAsia" w:hint="eastAsia"/>
                <w:sz w:val="24"/>
                <w:szCs w:val="24"/>
              </w:rPr>
              <w:t>，</w:t>
            </w:r>
            <w:r w:rsidRPr="006300B4">
              <w:rPr>
                <w:rFonts w:asciiTheme="minorEastAsia" w:eastAsiaTheme="minorEastAsia" w:hAnsiTheme="minorEastAsia"/>
                <w:sz w:val="24"/>
                <w:szCs w:val="24"/>
              </w:rPr>
              <w:t>可通过按需增强端口许可证，以8端口的增量增加</w:t>
            </w:r>
            <w:r w:rsidRPr="006300B4">
              <w:rPr>
                <w:rFonts w:asciiTheme="minorEastAsia" w:eastAsiaTheme="minorEastAsia" w:hAnsiTheme="minorEastAsia" w:hint="eastAsia"/>
                <w:sz w:val="24"/>
                <w:szCs w:val="24"/>
              </w:rPr>
              <w:t>,本次配置16端口激活，含16个</w:t>
            </w:r>
            <w:proofErr w:type="gramStart"/>
            <w:r w:rsidRPr="006300B4">
              <w:rPr>
                <w:rFonts w:asciiTheme="minorEastAsia" w:eastAsiaTheme="minorEastAsia" w:hAnsiTheme="minorEastAsia" w:hint="eastAsia"/>
                <w:sz w:val="24"/>
                <w:szCs w:val="24"/>
              </w:rPr>
              <w:t>多模光模块</w:t>
            </w:r>
            <w:proofErr w:type="gramEnd"/>
          </w:p>
          <w:p w:rsidR="001C5FB6" w:rsidRPr="006300B4" w:rsidRDefault="001C5FB6" w:rsidP="00F62DCB">
            <w:pPr>
              <w:pStyle w:val="af2"/>
              <w:tabs>
                <w:tab w:val="clear" w:pos="890"/>
              </w:tabs>
              <w:ind w:left="0" w:firstLine="0"/>
              <w:rPr>
                <w:rFonts w:asciiTheme="minorEastAsia" w:eastAsiaTheme="minorEastAsia" w:hAnsiTheme="minorEastAsia"/>
                <w:sz w:val="24"/>
                <w:szCs w:val="24"/>
              </w:rPr>
            </w:pPr>
            <w:r w:rsidRPr="006300B4">
              <w:rPr>
                <w:rFonts w:asciiTheme="minorEastAsia" w:eastAsiaTheme="minorEastAsia" w:hAnsiTheme="minorEastAsia" w:hint="eastAsia"/>
                <w:sz w:val="24"/>
                <w:szCs w:val="24"/>
              </w:rPr>
              <w:t>端口速率：</w:t>
            </w:r>
            <w:r w:rsidRPr="006300B4">
              <w:rPr>
                <w:rFonts w:asciiTheme="minorEastAsia" w:eastAsiaTheme="minorEastAsia" w:hAnsiTheme="minorEastAsia"/>
                <w:sz w:val="24"/>
                <w:szCs w:val="24"/>
              </w:rPr>
              <w:t>1、2、4和8 Gbit/sec端口速率自动感应</w:t>
            </w:r>
          </w:p>
        </w:tc>
        <w:tc>
          <w:tcPr>
            <w:tcW w:w="569"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台</w:t>
            </w:r>
          </w:p>
        </w:tc>
        <w:tc>
          <w:tcPr>
            <w:tcW w:w="56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2</w:t>
            </w:r>
          </w:p>
        </w:tc>
        <w:tc>
          <w:tcPr>
            <w:tcW w:w="99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是</w:t>
            </w:r>
          </w:p>
        </w:tc>
      </w:tr>
      <w:tr w:rsidR="001C5FB6" w:rsidRPr="006300B4" w:rsidTr="00F62DCB">
        <w:trPr>
          <w:trHeight w:val="1056"/>
          <w:jc w:val="center"/>
        </w:trPr>
        <w:tc>
          <w:tcPr>
            <w:tcW w:w="477"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3</w:t>
            </w:r>
          </w:p>
        </w:tc>
        <w:tc>
          <w:tcPr>
            <w:tcW w:w="792"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数据存储</w:t>
            </w:r>
          </w:p>
        </w:tc>
        <w:tc>
          <w:tcPr>
            <w:tcW w:w="6237" w:type="dxa"/>
            <w:gridSpan w:val="2"/>
            <w:shd w:val="clear" w:color="auto" w:fill="auto"/>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1、★体系结构：SAN+NAS的统一：在同一套存储系统内可以支持块和文件共享服务，简化数据中心架构，降低运维成本，灵活应对不同业务需求，本次配置SAN块存储服务；</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2、控制器：配置控制器数量≥2，配置缓存容量≥32GB，控制器支持在线横向扩展，最大支持8控制器；</w:t>
            </w:r>
            <w:r w:rsidRPr="006300B4">
              <w:rPr>
                <w:rFonts w:asciiTheme="minorEastAsia" w:hAnsiTheme="minorEastAsia" w:cs="宋体" w:hint="eastAsia"/>
                <w:kern w:val="0"/>
                <w:sz w:val="24"/>
                <w:szCs w:val="24"/>
              </w:rPr>
              <w:br/>
              <w:t>3、磁盘存储容量：配置</w:t>
            </w:r>
            <w:r w:rsidRPr="006300B4">
              <w:rPr>
                <w:rFonts w:asciiTheme="minorEastAsia" w:hAnsiTheme="minorEastAsia" w:cs="宋体" w:hint="eastAsia"/>
                <w:bCs/>
                <w:kern w:val="0"/>
                <w:sz w:val="24"/>
                <w:szCs w:val="24"/>
              </w:rPr>
              <w:t>≥</w:t>
            </w:r>
            <w:r w:rsidRPr="006300B4">
              <w:rPr>
                <w:rFonts w:asciiTheme="minorEastAsia" w:hAnsiTheme="minorEastAsia" w:cs="宋体" w:hint="eastAsia"/>
                <w:kern w:val="0"/>
                <w:sz w:val="24"/>
                <w:szCs w:val="24"/>
              </w:rPr>
              <w:t>20</w:t>
            </w:r>
            <w:r w:rsidRPr="006300B4">
              <w:rPr>
                <w:rFonts w:asciiTheme="minorEastAsia" w:hAnsiTheme="minorEastAsia" w:cs="宋体" w:hint="eastAsia"/>
                <w:bCs/>
                <w:kern w:val="0"/>
                <w:sz w:val="24"/>
                <w:szCs w:val="24"/>
              </w:rPr>
              <w:t>块1.2TB 10K SAS硬盘；最大支持磁盘插槽个数≥500</w:t>
            </w:r>
            <w:r w:rsidRPr="006300B4">
              <w:rPr>
                <w:rFonts w:asciiTheme="minorEastAsia" w:hAnsiTheme="minorEastAsia" w:cs="宋体" w:hint="eastAsia"/>
                <w:kern w:val="0"/>
                <w:sz w:val="24"/>
                <w:szCs w:val="24"/>
              </w:rPr>
              <w:br/>
              <w:t>4、★支持接口协议类型：支持1/10Gbps Ethernet、10Gbps FCoE、8/16Gbps FC，56GB IB接口卡；本次配置2块4端口8G</w:t>
            </w:r>
            <w:r w:rsidRPr="006300B4">
              <w:rPr>
                <w:rFonts w:asciiTheme="minorEastAsia" w:hAnsiTheme="minorEastAsia" w:cs="宋体"/>
                <w:kern w:val="0"/>
                <w:sz w:val="24"/>
                <w:szCs w:val="24"/>
              </w:rPr>
              <w:t xml:space="preserve"> </w:t>
            </w:r>
            <w:r w:rsidRPr="006300B4">
              <w:rPr>
                <w:rFonts w:asciiTheme="minorEastAsia" w:hAnsiTheme="minorEastAsia" w:cs="宋体" w:hint="eastAsia"/>
                <w:kern w:val="0"/>
                <w:sz w:val="24"/>
                <w:szCs w:val="24"/>
              </w:rPr>
              <w:t>FC接口卡（含配套光模块）；</w:t>
            </w:r>
            <w:r w:rsidRPr="006300B4">
              <w:rPr>
                <w:rFonts w:asciiTheme="minorEastAsia" w:hAnsiTheme="minorEastAsia" w:cs="宋体" w:hint="eastAsia"/>
                <w:kern w:val="0"/>
                <w:sz w:val="24"/>
                <w:szCs w:val="24"/>
              </w:rPr>
              <w:br/>
              <w:t>5、后端主机端口：配置≥4*4*12Gbps SAS3.0磁盘通道</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6、存储可靠性：全冗余架构、全模块化、冗余缓存、冗余电源风扇、双活控制器设计。主要部件无单点故障，支持在线系统维护。</w:t>
            </w:r>
            <w:r w:rsidRPr="006300B4">
              <w:rPr>
                <w:rFonts w:asciiTheme="minorEastAsia" w:hAnsiTheme="minorEastAsia" w:cs="宋体" w:hint="eastAsia"/>
                <w:kern w:val="0"/>
                <w:sz w:val="24"/>
                <w:szCs w:val="24"/>
              </w:rPr>
              <w:br/>
              <w:t>7、★RAID保护方式：支持RAID 0、RAID 1、RAID3、RAID 10、RAID50、RAID 5、RAID6等；具备</w:t>
            </w:r>
            <w:proofErr w:type="gramStart"/>
            <w:r w:rsidRPr="006300B4">
              <w:rPr>
                <w:rFonts w:asciiTheme="minorEastAsia" w:hAnsiTheme="minorEastAsia" w:cs="宋体" w:hint="eastAsia"/>
                <w:kern w:val="0"/>
                <w:sz w:val="24"/>
                <w:szCs w:val="24"/>
              </w:rPr>
              <w:t>底层块级虚拟</w:t>
            </w:r>
            <w:proofErr w:type="gramEnd"/>
            <w:r w:rsidRPr="006300B4">
              <w:rPr>
                <w:rFonts w:asciiTheme="minorEastAsia" w:hAnsiTheme="minorEastAsia" w:cs="宋体" w:hint="eastAsia"/>
                <w:kern w:val="0"/>
                <w:sz w:val="24"/>
                <w:szCs w:val="24"/>
              </w:rPr>
              <w:t>化功能：突破传统RIAD组方式，可以把数据均衡分布在存储的所有硬盘上，并非只限制于同一个RAID组中；</w:t>
            </w:r>
            <w:r w:rsidRPr="006300B4">
              <w:rPr>
                <w:rFonts w:asciiTheme="minorEastAsia" w:hAnsiTheme="minorEastAsia" w:cs="宋体" w:hint="eastAsia"/>
                <w:color w:val="FF0000"/>
                <w:kern w:val="0"/>
                <w:sz w:val="24"/>
                <w:szCs w:val="24"/>
              </w:rPr>
              <w:t xml:space="preserve"> </w:t>
            </w:r>
            <w:r w:rsidRPr="006300B4">
              <w:rPr>
                <w:rFonts w:asciiTheme="minorEastAsia" w:hAnsiTheme="minorEastAsia" w:cs="宋体" w:hint="eastAsia"/>
                <w:color w:val="FF0000"/>
                <w:kern w:val="0"/>
                <w:sz w:val="24"/>
                <w:szCs w:val="24"/>
              </w:rPr>
              <w:br/>
            </w:r>
            <w:r w:rsidRPr="006300B4">
              <w:rPr>
                <w:rFonts w:asciiTheme="minorEastAsia" w:hAnsiTheme="minorEastAsia" w:cs="宋体" w:hint="eastAsia"/>
                <w:kern w:val="0"/>
                <w:sz w:val="24"/>
                <w:szCs w:val="24"/>
              </w:rPr>
              <w:t>8、★双活功能：支持两台存储之间的双活功能，能够提供</w:t>
            </w:r>
            <w:proofErr w:type="gramStart"/>
            <w:r w:rsidRPr="006300B4">
              <w:rPr>
                <w:rFonts w:asciiTheme="minorEastAsia" w:hAnsiTheme="minorEastAsia" w:cs="宋体" w:hint="eastAsia"/>
                <w:kern w:val="0"/>
                <w:sz w:val="24"/>
                <w:szCs w:val="24"/>
              </w:rPr>
              <w:t>跨数据</w:t>
            </w:r>
            <w:proofErr w:type="gramEnd"/>
            <w:r w:rsidRPr="006300B4">
              <w:rPr>
                <w:rFonts w:asciiTheme="minorEastAsia" w:hAnsiTheme="minorEastAsia" w:cs="宋体" w:hint="eastAsia"/>
                <w:kern w:val="0"/>
                <w:sz w:val="24"/>
                <w:szCs w:val="24"/>
              </w:rPr>
              <w:t>中心的双</w:t>
            </w:r>
            <w:proofErr w:type="gramStart"/>
            <w:r w:rsidRPr="006300B4">
              <w:rPr>
                <w:rFonts w:asciiTheme="minorEastAsia" w:hAnsiTheme="minorEastAsia" w:cs="宋体" w:hint="eastAsia"/>
                <w:kern w:val="0"/>
                <w:sz w:val="24"/>
                <w:szCs w:val="24"/>
              </w:rPr>
              <w:t>活解决</w:t>
            </w:r>
            <w:proofErr w:type="gramEnd"/>
            <w:r w:rsidRPr="006300B4">
              <w:rPr>
                <w:rFonts w:asciiTheme="minorEastAsia" w:hAnsiTheme="minorEastAsia" w:cs="宋体" w:hint="eastAsia"/>
                <w:kern w:val="0"/>
                <w:sz w:val="24"/>
                <w:szCs w:val="24"/>
              </w:rPr>
              <w:t>方案；不需要增加额外的网关设备，两台存储实现存储双</w:t>
            </w:r>
            <w:proofErr w:type="gramStart"/>
            <w:r w:rsidRPr="006300B4">
              <w:rPr>
                <w:rFonts w:asciiTheme="minorEastAsia" w:hAnsiTheme="minorEastAsia" w:cs="宋体" w:hint="eastAsia"/>
                <w:kern w:val="0"/>
                <w:sz w:val="24"/>
                <w:szCs w:val="24"/>
              </w:rPr>
              <w:t>活功能</w:t>
            </w:r>
            <w:proofErr w:type="gramEnd"/>
            <w:r w:rsidRPr="006300B4">
              <w:rPr>
                <w:rFonts w:asciiTheme="minorEastAsia" w:hAnsiTheme="minorEastAsia" w:cs="宋体" w:hint="eastAsia"/>
                <w:kern w:val="0"/>
                <w:sz w:val="24"/>
                <w:szCs w:val="24"/>
              </w:rPr>
              <w:t>只需增加双</w:t>
            </w:r>
            <w:proofErr w:type="gramStart"/>
            <w:r w:rsidRPr="006300B4">
              <w:rPr>
                <w:rFonts w:asciiTheme="minorEastAsia" w:hAnsiTheme="minorEastAsia" w:cs="宋体" w:hint="eastAsia"/>
                <w:kern w:val="0"/>
                <w:sz w:val="24"/>
                <w:szCs w:val="24"/>
              </w:rPr>
              <w:t>活软件</w:t>
            </w:r>
            <w:proofErr w:type="gramEnd"/>
            <w:r w:rsidRPr="006300B4">
              <w:rPr>
                <w:rFonts w:asciiTheme="minorEastAsia" w:hAnsiTheme="minorEastAsia" w:cs="宋体" w:hint="eastAsia"/>
                <w:kern w:val="0"/>
                <w:sz w:val="24"/>
                <w:szCs w:val="24"/>
              </w:rPr>
              <w:t xml:space="preserve">即可； </w:t>
            </w:r>
            <w:r w:rsidRPr="006300B4">
              <w:rPr>
                <w:rFonts w:asciiTheme="minorEastAsia" w:hAnsiTheme="minorEastAsia" w:cs="宋体" w:hint="eastAsia"/>
                <w:kern w:val="0"/>
                <w:sz w:val="24"/>
                <w:szCs w:val="24"/>
              </w:rPr>
              <w:br/>
              <w:t>9、存储管理：支持存储统一管理功能，能够实现全系列存储产品统一管理；</w:t>
            </w:r>
            <w:r w:rsidRPr="006300B4">
              <w:rPr>
                <w:rFonts w:asciiTheme="minorEastAsia" w:hAnsiTheme="minorEastAsia" w:cs="宋体" w:hint="eastAsia"/>
                <w:kern w:val="0"/>
                <w:sz w:val="24"/>
                <w:szCs w:val="24"/>
              </w:rPr>
              <w:br/>
              <w:t>10、存储高级功能：</w:t>
            </w:r>
          </w:p>
          <w:p w:rsidR="001C5FB6" w:rsidRPr="006300B4" w:rsidRDefault="001C5FB6" w:rsidP="00F62DCB">
            <w:pPr>
              <w:widowControl/>
              <w:ind w:firstLineChars="200" w:firstLine="480"/>
              <w:jc w:val="left"/>
              <w:rPr>
                <w:rFonts w:asciiTheme="minorEastAsia" w:hAnsiTheme="minorEastAsia"/>
                <w:sz w:val="24"/>
                <w:szCs w:val="24"/>
              </w:rPr>
            </w:pPr>
            <w:r w:rsidRPr="006300B4">
              <w:rPr>
                <w:rFonts w:asciiTheme="minorEastAsia" w:hAnsiTheme="minorEastAsia" w:cs="宋体" w:hint="eastAsia"/>
                <w:kern w:val="0"/>
                <w:sz w:val="24"/>
                <w:szCs w:val="24"/>
              </w:rPr>
              <w:t>支持通过自身的存储异构虚拟化技术来接管第三方的存储资源，形成统一的虚拟资源池，并提供存储间的数据保护，数据迁移等服务。</w:t>
            </w:r>
            <w:r w:rsidRPr="006300B4">
              <w:rPr>
                <w:rFonts w:asciiTheme="minorEastAsia" w:hAnsiTheme="minorEastAsia" w:cs="宋体" w:hint="eastAsia"/>
                <w:kern w:val="0"/>
                <w:sz w:val="24"/>
                <w:szCs w:val="24"/>
              </w:rPr>
              <w:br/>
              <w:t xml:space="preserve">   支持卷镜像功能对映射给主机的</w:t>
            </w:r>
            <w:proofErr w:type="gramStart"/>
            <w:r w:rsidRPr="006300B4">
              <w:rPr>
                <w:rFonts w:asciiTheme="minorEastAsia" w:hAnsiTheme="minorEastAsia" w:cs="宋体" w:hint="eastAsia"/>
                <w:kern w:val="0"/>
                <w:sz w:val="24"/>
                <w:szCs w:val="24"/>
              </w:rPr>
              <w:t>卷创建</w:t>
            </w:r>
            <w:proofErr w:type="gramEnd"/>
            <w:r w:rsidRPr="006300B4">
              <w:rPr>
                <w:rFonts w:asciiTheme="minorEastAsia" w:hAnsiTheme="minorEastAsia" w:cs="宋体" w:hint="eastAsia"/>
                <w:kern w:val="0"/>
                <w:sz w:val="24"/>
                <w:szCs w:val="24"/>
              </w:rPr>
              <w:t>一份镜像，并保存两份完全相同的数据分别在两个存储池中，当任意一份复制数据损坏时，可提供不中断的应用IO访问；</w:t>
            </w:r>
            <w:r w:rsidRPr="006300B4">
              <w:rPr>
                <w:rFonts w:asciiTheme="minorEastAsia" w:hAnsiTheme="minorEastAsia" w:cs="宋体" w:hint="eastAsia"/>
                <w:kern w:val="0"/>
                <w:sz w:val="24"/>
                <w:szCs w:val="24"/>
              </w:rPr>
              <w:br/>
              <w:t xml:space="preserve">   支持服务质量管理QOS流量控制管理功能，保障核心业务优先执行；</w:t>
            </w:r>
            <w:r w:rsidRPr="006300B4">
              <w:rPr>
                <w:rFonts w:asciiTheme="minorEastAsia" w:hAnsiTheme="minorEastAsia" w:cs="宋体" w:hint="eastAsia"/>
                <w:kern w:val="0"/>
                <w:sz w:val="24"/>
                <w:szCs w:val="24"/>
              </w:rPr>
              <w:br/>
              <w:t xml:space="preserve">   支持数据自动分级许可，支持自动分级存储，对热点数据进行资源匹配调整支持至少SSD、SAS、NL_SAS三层分级；</w:t>
            </w:r>
            <w:r w:rsidRPr="006300B4">
              <w:rPr>
                <w:rFonts w:asciiTheme="minorEastAsia" w:hAnsiTheme="minorEastAsia" w:cs="宋体" w:hint="eastAsia"/>
                <w:kern w:val="0"/>
                <w:sz w:val="24"/>
                <w:szCs w:val="24"/>
              </w:rPr>
              <w:br/>
              <w:t xml:space="preserve">   支持数据重</w:t>
            </w:r>
            <w:proofErr w:type="gramStart"/>
            <w:r w:rsidRPr="006300B4">
              <w:rPr>
                <w:rFonts w:asciiTheme="minorEastAsia" w:hAnsiTheme="minorEastAsia" w:cs="宋体" w:hint="eastAsia"/>
                <w:kern w:val="0"/>
                <w:sz w:val="24"/>
                <w:szCs w:val="24"/>
              </w:rPr>
              <w:t>删</w:t>
            </w:r>
            <w:proofErr w:type="gramEnd"/>
            <w:r w:rsidRPr="006300B4">
              <w:rPr>
                <w:rFonts w:asciiTheme="minorEastAsia" w:hAnsiTheme="minorEastAsia" w:cs="宋体" w:hint="eastAsia"/>
                <w:kern w:val="0"/>
                <w:sz w:val="24"/>
                <w:szCs w:val="24"/>
              </w:rPr>
              <w:t>压缩功能；</w:t>
            </w:r>
            <w:r w:rsidRPr="006300B4">
              <w:rPr>
                <w:rFonts w:asciiTheme="minorEastAsia" w:hAnsiTheme="minorEastAsia" w:cs="宋体" w:hint="eastAsia"/>
                <w:kern w:val="0"/>
                <w:sz w:val="24"/>
                <w:szCs w:val="24"/>
              </w:rPr>
              <w:br/>
            </w:r>
            <w:r w:rsidRPr="006300B4">
              <w:rPr>
                <w:rFonts w:asciiTheme="minorEastAsia" w:hAnsiTheme="minorEastAsia" w:cs="宋体" w:hint="eastAsia"/>
                <w:kern w:val="0"/>
                <w:sz w:val="24"/>
                <w:szCs w:val="24"/>
              </w:rPr>
              <w:lastRenderedPageBreak/>
              <w:t>11、配置多路径软件：配置自</w:t>
            </w:r>
            <w:proofErr w:type="gramStart"/>
            <w:r w:rsidRPr="006300B4">
              <w:rPr>
                <w:rFonts w:asciiTheme="minorEastAsia" w:hAnsiTheme="minorEastAsia" w:cs="宋体" w:hint="eastAsia"/>
                <w:kern w:val="0"/>
                <w:sz w:val="24"/>
                <w:szCs w:val="24"/>
              </w:rPr>
              <w:t>研</w:t>
            </w:r>
            <w:proofErr w:type="gramEnd"/>
            <w:r w:rsidRPr="006300B4">
              <w:rPr>
                <w:rFonts w:asciiTheme="minorEastAsia" w:hAnsiTheme="minorEastAsia" w:cs="宋体" w:hint="eastAsia"/>
                <w:kern w:val="0"/>
                <w:sz w:val="24"/>
                <w:szCs w:val="24"/>
              </w:rPr>
              <w:t>的故障切换和负载均衡软件，支持Windows、Linux、AIX、Solaris、VMware等平台，不限制服务器数量和平台。</w:t>
            </w:r>
          </w:p>
        </w:tc>
        <w:tc>
          <w:tcPr>
            <w:tcW w:w="569"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lastRenderedPageBreak/>
              <w:t>台</w:t>
            </w:r>
          </w:p>
        </w:tc>
        <w:tc>
          <w:tcPr>
            <w:tcW w:w="56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2</w:t>
            </w:r>
          </w:p>
        </w:tc>
        <w:tc>
          <w:tcPr>
            <w:tcW w:w="99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是</w:t>
            </w:r>
          </w:p>
        </w:tc>
      </w:tr>
      <w:tr w:rsidR="001C5FB6" w:rsidRPr="006300B4" w:rsidTr="00F62DCB">
        <w:trPr>
          <w:trHeight w:val="11639"/>
          <w:jc w:val="center"/>
        </w:trPr>
        <w:tc>
          <w:tcPr>
            <w:tcW w:w="477"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lastRenderedPageBreak/>
              <w:t>4</w:t>
            </w:r>
          </w:p>
        </w:tc>
        <w:tc>
          <w:tcPr>
            <w:tcW w:w="792"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P</w:t>
            </w:r>
            <w:r w:rsidRPr="006300B4">
              <w:rPr>
                <w:rFonts w:asciiTheme="minorEastAsia" w:hAnsiTheme="minorEastAsia" w:cs="宋体"/>
                <w:kern w:val="0"/>
                <w:sz w:val="24"/>
                <w:szCs w:val="24"/>
              </w:rPr>
              <w:t>ACS存储</w:t>
            </w:r>
          </w:p>
        </w:tc>
        <w:tc>
          <w:tcPr>
            <w:tcW w:w="6237" w:type="dxa"/>
            <w:gridSpan w:val="2"/>
            <w:shd w:val="clear" w:color="auto" w:fill="auto"/>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1、体系结构：SAN+NAS的统一：在同一套存储系统内可以支持块和文件共享服务，简化数据中心架构，降低运维成本，灵活应对不同业务需求，本次配置SAN+NAS功能授权；</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2、控制器：配置控制器数量≥2，配置缓存容量≥32GB，控制器支持在线横向扩展，最大支持8控制器；</w:t>
            </w:r>
            <w:r w:rsidRPr="006300B4">
              <w:rPr>
                <w:rFonts w:asciiTheme="minorEastAsia" w:hAnsiTheme="minorEastAsia" w:cs="宋体" w:hint="eastAsia"/>
                <w:kern w:val="0"/>
                <w:sz w:val="24"/>
                <w:szCs w:val="24"/>
              </w:rPr>
              <w:br/>
              <w:t>3、磁盘存储容量：配置</w:t>
            </w:r>
            <w:r w:rsidRPr="006300B4">
              <w:rPr>
                <w:rFonts w:asciiTheme="minorEastAsia" w:hAnsiTheme="minorEastAsia" w:cs="宋体" w:hint="eastAsia"/>
                <w:bCs/>
                <w:kern w:val="0"/>
                <w:sz w:val="24"/>
                <w:szCs w:val="24"/>
              </w:rPr>
              <w:t>≥</w:t>
            </w:r>
            <w:r w:rsidRPr="006300B4">
              <w:rPr>
                <w:rFonts w:asciiTheme="minorEastAsia" w:hAnsiTheme="minorEastAsia" w:cs="宋体"/>
                <w:kern w:val="0"/>
                <w:sz w:val="24"/>
                <w:szCs w:val="24"/>
              </w:rPr>
              <w:t>30</w:t>
            </w:r>
            <w:r w:rsidRPr="006300B4">
              <w:rPr>
                <w:rFonts w:asciiTheme="minorEastAsia" w:hAnsiTheme="minorEastAsia" w:cs="宋体" w:hint="eastAsia"/>
                <w:bCs/>
                <w:kern w:val="0"/>
                <w:sz w:val="24"/>
                <w:szCs w:val="24"/>
              </w:rPr>
              <w:t>TB硬盘</w:t>
            </w:r>
            <w:proofErr w:type="gramStart"/>
            <w:r w:rsidRPr="006300B4">
              <w:rPr>
                <w:rFonts w:asciiTheme="minorEastAsia" w:hAnsiTheme="minorEastAsia" w:cs="宋体" w:hint="eastAsia"/>
                <w:bCs/>
                <w:kern w:val="0"/>
                <w:sz w:val="24"/>
                <w:szCs w:val="24"/>
              </w:rPr>
              <w:t>裸</w:t>
            </w:r>
            <w:proofErr w:type="gramEnd"/>
            <w:r w:rsidRPr="006300B4">
              <w:rPr>
                <w:rFonts w:asciiTheme="minorEastAsia" w:hAnsiTheme="minorEastAsia" w:cs="宋体" w:hint="eastAsia"/>
                <w:bCs/>
                <w:kern w:val="0"/>
                <w:sz w:val="24"/>
                <w:szCs w:val="24"/>
              </w:rPr>
              <w:t>容量；最大支持磁盘插槽个数≥500</w:t>
            </w:r>
            <w:r w:rsidRPr="006300B4">
              <w:rPr>
                <w:rFonts w:asciiTheme="minorEastAsia" w:hAnsiTheme="minorEastAsia" w:cs="宋体" w:hint="eastAsia"/>
                <w:kern w:val="0"/>
                <w:sz w:val="24"/>
                <w:szCs w:val="24"/>
              </w:rPr>
              <w:br/>
              <w:t>4、★支持接口协议类型：支持1/10Gbps Ethernet、10Gbps FCoE、8/16Gbps FC接口卡；本次配置</w:t>
            </w:r>
            <w:r w:rsidRPr="006300B4">
              <w:rPr>
                <w:rFonts w:asciiTheme="minorEastAsia" w:hAnsiTheme="minorEastAsia" w:cs="宋体" w:hint="eastAsia"/>
                <w:bCs/>
                <w:kern w:val="0"/>
                <w:sz w:val="24"/>
                <w:szCs w:val="24"/>
              </w:rPr>
              <w:t>≥</w:t>
            </w:r>
            <w:r w:rsidRPr="006300B4">
              <w:rPr>
                <w:rFonts w:asciiTheme="minorEastAsia" w:hAnsiTheme="minorEastAsia" w:cs="宋体" w:hint="eastAsia"/>
                <w:kern w:val="0"/>
                <w:sz w:val="24"/>
                <w:szCs w:val="24"/>
              </w:rPr>
              <w:t>8个ISCSI端口；</w:t>
            </w:r>
            <w:r w:rsidRPr="006300B4">
              <w:rPr>
                <w:rFonts w:asciiTheme="minorEastAsia" w:hAnsiTheme="minorEastAsia" w:cs="宋体" w:hint="eastAsia"/>
                <w:kern w:val="0"/>
                <w:sz w:val="24"/>
                <w:szCs w:val="24"/>
              </w:rPr>
              <w:br/>
              <w:t>5、后端主机端口：配置≥4*4*12Gbps SAS3.0磁盘通道</w:t>
            </w:r>
          </w:p>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6、存储可靠性：全冗余架构、全模块化、冗余缓存、冗余电源风扇、双活控制器设计。主要部件无单点故障，支持在线系统维护。</w:t>
            </w:r>
            <w:r w:rsidRPr="006300B4">
              <w:rPr>
                <w:rFonts w:asciiTheme="minorEastAsia" w:hAnsiTheme="minorEastAsia" w:cs="宋体" w:hint="eastAsia"/>
                <w:kern w:val="0"/>
                <w:sz w:val="24"/>
                <w:szCs w:val="24"/>
              </w:rPr>
              <w:br/>
              <w:t>7、★RAID保护方式：支持RAID 0、RAID 1、RAID3、RAID 8、RAID50、RAID 5、RAID6等；具备</w:t>
            </w:r>
            <w:proofErr w:type="gramStart"/>
            <w:r w:rsidRPr="006300B4">
              <w:rPr>
                <w:rFonts w:asciiTheme="minorEastAsia" w:hAnsiTheme="minorEastAsia" w:cs="宋体" w:hint="eastAsia"/>
                <w:kern w:val="0"/>
                <w:sz w:val="24"/>
                <w:szCs w:val="24"/>
              </w:rPr>
              <w:t>底层块级虚拟</w:t>
            </w:r>
            <w:proofErr w:type="gramEnd"/>
            <w:r w:rsidRPr="006300B4">
              <w:rPr>
                <w:rFonts w:asciiTheme="minorEastAsia" w:hAnsiTheme="minorEastAsia" w:cs="宋体" w:hint="eastAsia"/>
                <w:kern w:val="0"/>
                <w:sz w:val="24"/>
                <w:szCs w:val="24"/>
              </w:rPr>
              <w:t>化功能：突破传统RIAD组方式，可以把数据均衡分布在存储的所有硬盘上，并非只限制于同一个RAID组中；</w:t>
            </w:r>
            <w:r w:rsidRPr="006300B4">
              <w:rPr>
                <w:rFonts w:asciiTheme="minorEastAsia" w:hAnsiTheme="minorEastAsia" w:cs="宋体" w:hint="eastAsia"/>
                <w:color w:val="FF0000"/>
                <w:kern w:val="0"/>
                <w:sz w:val="24"/>
                <w:szCs w:val="24"/>
              </w:rPr>
              <w:t xml:space="preserve"> </w:t>
            </w:r>
            <w:r w:rsidRPr="006300B4">
              <w:rPr>
                <w:rFonts w:asciiTheme="minorEastAsia" w:hAnsiTheme="minorEastAsia" w:cs="宋体" w:hint="eastAsia"/>
                <w:color w:val="FF0000"/>
                <w:kern w:val="0"/>
                <w:sz w:val="24"/>
                <w:szCs w:val="24"/>
              </w:rPr>
              <w:br/>
            </w:r>
            <w:r w:rsidRPr="006300B4">
              <w:rPr>
                <w:rFonts w:asciiTheme="minorEastAsia" w:hAnsiTheme="minorEastAsia" w:cs="宋体" w:hint="eastAsia"/>
                <w:kern w:val="0"/>
                <w:sz w:val="24"/>
                <w:szCs w:val="24"/>
              </w:rPr>
              <w:t>9、★双活功能：支持两台存储之间的双活功能，能够提供</w:t>
            </w:r>
            <w:proofErr w:type="gramStart"/>
            <w:r w:rsidRPr="006300B4">
              <w:rPr>
                <w:rFonts w:asciiTheme="minorEastAsia" w:hAnsiTheme="minorEastAsia" w:cs="宋体" w:hint="eastAsia"/>
                <w:kern w:val="0"/>
                <w:sz w:val="24"/>
                <w:szCs w:val="24"/>
              </w:rPr>
              <w:t>跨数据</w:t>
            </w:r>
            <w:proofErr w:type="gramEnd"/>
            <w:r w:rsidRPr="006300B4">
              <w:rPr>
                <w:rFonts w:asciiTheme="minorEastAsia" w:hAnsiTheme="minorEastAsia" w:cs="宋体" w:hint="eastAsia"/>
                <w:kern w:val="0"/>
                <w:sz w:val="24"/>
                <w:szCs w:val="24"/>
              </w:rPr>
              <w:t>中心的双</w:t>
            </w:r>
            <w:proofErr w:type="gramStart"/>
            <w:r w:rsidRPr="006300B4">
              <w:rPr>
                <w:rFonts w:asciiTheme="minorEastAsia" w:hAnsiTheme="minorEastAsia" w:cs="宋体" w:hint="eastAsia"/>
                <w:kern w:val="0"/>
                <w:sz w:val="24"/>
                <w:szCs w:val="24"/>
              </w:rPr>
              <w:t>活解决</w:t>
            </w:r>
            <w:proofErr w:type="gramEnd"/>
            <w:r w:rsidRPr="006300B4">
              <w:rPr>
                <w:rFonts w:asciiTheme="minorEastAsia" w:hAnsiTheme="minorEastAsia" w:cs="宋体" w:hint="eastAsia"/>
                <w:kern w:val="0"/>
                <w:sz w:val="24"/>
                <w:szCs w:val="24"/>
              </w:rPr>
              <w:t>方案；不需要增加额外的网关设备，两台存储实现存储双</w:t>
            </w:r>
            <w:proofErr w:type="gramStart"/>
            <w:r w:rsidRPr="006300B4">
              <w:rPr>
                <w:rFonts w:asciiTheme="minorEastAsia" w:hAnsiTheme="minorEastAsia" w:cs="宋体" w:hint="eastAsia"/>
                <w:kern w:val="0"/>
                <w:sz w:val="24"/>
                <w:szCs w:val="24"/>
              </w:rPr>
              <w:t>活功能</w:t>
            </w:r>
            <w:proofErr w:type="gramEnd"/>
            <w:r w:rsidRPr="006300B4">
              <w:rPr>
                <w:rFonts w:asciiTheme="minorEastAsia" w:hAnsiTheme="minorEastAsia" w:cs="宋体" w:hint="eastAsia"/>
                <w:kern w:val="0"/>
                <w:sz w:val="24"/>
                <w:szCs w:val="24"/>
              </w:rPr>
              <w:t>只需增加双</w:t>
            </w:r>
            <w:proofErr w:type="gramStart"/>
            <w:r w:rsidRPr="006300B4">
              <w:rPr>
                <w:rFonts w:asciiTheme="minorEastAsia" w:hAnsiTheme="minorEastAsia" w:cs="宋体" w:hint="eastAsia"/>
                <w:kern w:val="0"/>
                <w:sz w:val="24"/>
                <w:szCs w:val="24"/>
              </w:rPr>
              <w:t>活软件</w:t>
            </w:r>
            <w:proofErr w:type="gramEnd"/>
            <w:r w:rsidRPr="006300B4">
              <w:rPr>
                <w:rFonts w:asciiTheme="minorEastAsia" w:hAnsiTheme="minorEastAsia" w:cs="宋体" w:hint="eastAsia"/>
                <w:kern w:val="0"/>
                <w:sz w:val="24"/>
                <w:szCs w:val="24"/>
              </w:rPr>
              <w:t xml:space="preserve">即可； </w:t>
            </w:r>
            <w:r w:rsidRPr="006300B4">
              <w:rPr>
                <w:rFonts w:asciiTheme="minorEastAsia" w:hAnsiTheme="minorEastAsia" w:cs="宋体" w:hint="eastAsia"/>
                <w:kern w:val="0"/>
                <w:sz w:val="24"/>
                <w:szCs w:val="24"/>
              </w:rPr>
              <w:br/>
            </w:r>
            <w:r w:rsidRPr="006300B4">
              <w:rPr>
                <w:rFonts w:asciiTheme="minorEastAsia" w:hAnsiTheme="minorEastAsia" w:cs="宋体"/>
                <w:kern w:val="0"/>
                <w:sz w:val="24"/>
                <w:szCs w:val="24"/>
              </w:rPr>
              <w:t>10</w:t>
            </w:r>
            <w:r w:rsidRPr="006300B4">
              <w:rPr>
                <w:rFonts w:asciiTheme="minorEastAsia" w:hAnsiTheme="minorEastAsia" w:cs="宋体" w:hint="eastAsia"/>
                <w:kern w:val="0"/>
                <w:sz w:val="24"/>
                <w:szCs w:val="24"/>
              </w:rPr>
              <w:t>、存储管理：支持存储统一管理功能，能够实现全系列存储产品统一管理；</w:t>
            </w:r>
            <w:r w:rsidRPr="006300B4">
              <w:rPr>
                <w:rFonts w:asciiTheme="minorEastAsia" w:hAnsiTheme="minorEastAsia" w:cs="宋体" w:hint="eastAsia"/>
                <w:kern w:val="0"/>
                <w:sz w:val="24"/>
                <w:szCs w:val="24"/>
              </w:rPr>
              <w:br/>
              <w:t>11、存储高级功能：</w:t>
            </w:r>
          </w:p>
          <w:p w:rsidR="001C5FB6" w:rsidRPr="006300B4" w:rsidRDefault="001C5FB6" w:rsidP="00F62DCB">
            <w:pPr>
              <w:widowControl/>
              <w:ind w:firstLineChars="200" w:firstLine="480"/>
              <w:jc w:val="left"/>
              <w:rPr>
                <w:rFonts w:asciiTheme="minorEastAsia" w:hAnsiTheme="minorEastAsia"/>
                <w:sz w:val="24"/>
                <w:szCs w:val="24"/>
              </w:rPr>
            </w:pPr>
            <w:r w:rsidRPr="006300B4">
              <w:rPr>
                <w:rFonts w:asciiTheme="minorEastAsia" w:hAnsiTheme="minorEastAsia" w:cs="宋体" w:hint="eastAsia"/>
                <w:kern w:val="0"/>
                <w:sz w:val="24"/>
                <w:szCs w:val="24"/>
              </w:rPr>
              <w:t>支持通过自身的存储异构虚拟化技术来接管第三方的存储资源，形成统一的虚拟资源池，并提供存储间的数据保护，数据迁移等服务。</w:t>
            </w:r>
            <w:r w:rsidRPr="006300B4">
              <w:rPr>
                <w:rFonts w:asciiTheme="minorEastAsia" w:hAnsiTheme="minorEastAsia" w:cs="宋体" w:hint="eastAsia"/>
                <w:kern w:val="0"/>
                <w:sz w:val="24"/>
                <w:szCs w:val="24"/>
              </w:rPr>
              <w:br/>
              <w:t xml:space="preserve">   支持卷镜像功能对映射给主机的</w:t>
            </w:r>
            <w:proofErr w:type="gramStart"/>
            <w:r w:rsidRPr="006300B4">
              <w:rPr>
                <w:rFonts w:asciiTheme="minorEastAsia" w:hAnsiTheme="minorEastAsia" w:cs="宋体" w:hint="eastAsia"/>
                <w:kern w:val="0"/>
                <w:sz w:val="24"/>
                <w:szCs w:val="24"/>
              </w:rPr>
              <w:t>卷创建</w:t>
            </w:r>
            <w:proofErr w:type="gramEnd"/>
            <w:r w:rsidRPr="006300B4">
              <w:rPr>
                <w:rFonts w:asciiTheme="minorEastAsia" w:hAnsiTheme="minorEastAsia" w:cs="宋体" w:hint="eastAsia"/>
                <w:kern w:val="0"/>
                <w:sz w:val="24"/>
                <w:szCs w:val="24"/>
              </w:rPr>
              <w:t>一份镜像，并保存两份完全相同的数据分别在两个存储池中，当任意一份复制数据损坏时，可提供不中断的应用IO访问；</w:t>
            </w:r>
            <w:r w:rsidRPr="006300B4">
              <w:rPr>
                <w:rFonts w:asciiTheme="minorEastAsia" w:hAnsiTheme="minorEastAsia" w:cs="宋体" w:hint="eastAsia"/>
                <w:kern w:val="0"/>
                <w:sz w:val="24"/>
                <w:szCs w:val="24"/>
              </w:rPr>
              <w:br/>
              <w:t xml:space="preserve">   支持服务质量管理QOS流量控制管理功能，保障核心业务优先执行；</w:t>
            </w:r>
            <w:r w:rsidRPr="006300B4">
              <w:rPr>
                <w:rFonts w:asciiTheme="minorEastAsia" w:hAnsiTheme="minorEastAsia" w:cs="宋体" w:hint="eastAsia"/>
                <w:kern w:val="0"/>
                <w:sz w:val="24"/>
                <w:szCs w:val="24"/>
              </w:rPr>
              <w:br/>
              <w:t xml:space="preserve">   支持数据自动分级许可，支持自动分级存储，对热点数据进行资源匹配调整支持至少SSD、SAS、NL_SAS三层分级；</w:t>
            </w:r>
            <w:r w:rsidRPr="006300B4">
              <w:rPr>
                <w:rFonts w:asciiTheme="minorEastAsia" w:hAnsiTheme="minorEastAsia" w:cs="宋体" w:hint="eastAsia"/>
                <w:kern w:val="0"/>
                <w:sz w:val="24"/>
                <w:szCs w:val="24"/>
              </w:rPr>
              <w:br/>
              <w:t xml:space="preserve">   支持数据重</w:t>
            </w:r>
            <w:proofErr w:type="gramStart"/>
            <w:r w:rsidRPr="006300B4">
              <w:rPr>
                <w:rFonts w:asciiTheme="minorEastAsia" w:hAnsiTheme="minorEastAsia" w:cs="宋体" w:hint="eastAsia"/>
                <w:kern w:val="0"/>
                <w:sz w:val="24"/>
                <w:szCs w:val="24"/>
              </w:rPr>
              <w:t>删</w:t>
            </w:r>
            <w:proofErr w:type="gramEnd"/>
            <w:r w:rsidRPr="006300B4">
              <w:rPr>
                <w:rFonts w:asciiTheme="minorEastAsia" w:hAnsiTheme="minorEastAsia" w:cs="宋体" w:hint="eastAsia"/>
                <w:kern w:val="0"/>
                <w:sz w:val="24"/>
                <w:szCs w:val="24"/>
              </w:rPr>
              <w:t>压缩功能；</w:t>
            </w:r>
            <w:r w:rsidRPr="006300B4">
              <w:rPr>
                <w:rFonts w:asciiTheme="minorEastAsia" w:hAnsiTheme="minorEastAsia" w:cs="宋体" w:hint="eastAsia"/>
                <w:kern w:val="0"/>
                <w:sz w:val="24"/>
                <w:szCs w:val="24"/>
              </w:rPr>
              <w:br/>
              <w:t>12、配置多路径软件：配置自</w:t>
            </w:r>
            <w:proofErr w:type="gramStart"/>
            <w:r w:rsidRPr="006300B4">
              <w:rPr>
                <w:rFonts w:asciiTheme="minorEastAsia" w:hAnsiTheme="minorEastAsia" w:cs="宋体" w:hint="eastAsia"/>
                <w:kern w:val="0"/>
                <w:sz w:val="24"/>
                <w:szCs w:val="24"/>
              </w:rPr>
              <w:t>研</w:t>
            </w:r>
            <w:proofErr w:type="gramEnd"/>
            <w:r w:rsidRPr="006300B4">
              <w:rPr>
                <w:rFonts w:asciiTheme="minorEastAsia" w:hAnsiTheme="minorEastAsia" w:cs="宋体" w:hint="eastAsia"/>
                <w:kern w:val="0"/>
                <w:sz w:val="24"/>
                <w:szCs w:val="24"/>
              </w:rPr>
              <w:t>的故障切换和负载均衡软件，支持Windows、Linux、AIX、Solaris、VMware等平台，不限制服务器数量和平台。</w:t>
            </w:r>
          </w:p>
        </w:tc>
        <w:tc>
          <w:tcPr>
            <w:tcW w:w="569"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台</w:t>
            </w:r>
          </w:p>
        </w:tc>
        <w:tc>
          <w:tcPr>
            <w:tcW w:w="56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1</w:t>
            </w:r>
          </w:p>
        </w:tc>
        <w:tc>
          <w:tcPr>
            <w:tcW w:w="99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是</w:t>
            </w:r>
          </w:p>
        </w:tc>
      </w:tr>
      <w:tr w:rsidR="001C5FB6" w:rsidRPr="006300B4" w:rsidTr="00F62DCB">
        <w:trPr>
          <w:trHeight w:val="64"/>
          <w:jc w:val="center"/>
        </w:trPr>
        <w:tc>
          <w:tcPr>
            <w:tcW w:w="477" w:type="dxa"/>
            <w:vMerge w:val="restart"/>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lastRenderedPageBreak/>
              <w:t>5</w:t>
            </w:r>
          </w:p>
        </w:tc>
        <w:tc>
          <w:tcPr>
            <w:tcW w:w="792" w:type="dxa"/>
            <w:vMerge w:val="restart"/>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虚</w:t>
            </w:r>
          </w:p>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拟</w:t>
            </w:r>
          </w:p>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化</w:t>
            </w:r>
          </w:p>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软</w:t>
            </w:r>
          </w:p>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件</w:t>
            </w:r>
          </w:p>
        </w:tc>
        <w:tc>
          <w:tcPr>
            <w:tcW w:w="567" w:type="dxa"/>
            <w:vMerge w:val="restart"/>
            <w:shd w:val="clear" w:color="auto" w:fill="auto"/>
            <w:vAlign w:val="center"/>
          </w:tcPr>
          <w:p w:rsidR="001C5FB6" w:rsidRPr="006300B4" w:rsidRDefault="001C5FB6" w:rsidP="00F62DCB">
            <w:pPr>
              <w:widowControl/>
              <w:jc w:val="left"/>
              <w:rPr>
                <w:rFonts w:asciiTheme="minorEastAsia" w:hAnsiTheme="minorEastAsia"/>
                <w:sz w:val="24"/>
                <w:szCs w:val="24"/>
              </w:rPr>
            </w:pPr>
          </w:p>
          <w:p w:rsidR="001C5FB6" w:rsidRPr="006300B4" w:rsidRDefault="001C5FB6" w:rsidP="00F62DCB">
            <w:pPr>
              <w:widowControl/>
              <w:jc w:val="left"/>
              <w:rPr>
                <w:rFonts w:asciiTheme="minorEastAsia" w:hAnsiTheme="minorEastAsia"/>
                <w:sz w:val="24"/>
                <w:szCs w:val="24"/>
              </w:rPr>
            </w:pPr>
          </w:p>
          <w:p w:rsidR="001C5FB6" w:rsidRPr="006300B4" w:rsidRDefault="001C5FB6" w:rsidP="00F62DCB">
            <w:pPr>
              <w:widowControl/>
              <w:jc w:val="left"/>
              <w:rPr>
                <w:rFonts w:asciiTheme="minorEastAsia" w:hAnsiTheme="minorEastAsia"/>
                <w:sz w:val="24"/>
                <w:szCs w:val="24"/>
              </w:rPr>
            </w:pPr>
          </w:p>
          <w:p w:rsidR="001C5FB6" w:rsidRPr="006300B4" w:rsidRDefault="001C5FB6" w:rsidP="00F62DCB">
            <w:pPr>
              <w:widowControl/>
              <w:jc w:val="left"/>
              <w:rPr>
                <w:rFonts w:asciiTheme="minorEastAsia" w:hAnsiTheme="minorEastAsia"/>
                <w:sz w:val="24"/>
                <w:szCs w:val="24"/>
              </w:rPr>
            </w:pPr>
          </w:p>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hint="eastAsia"/>
                <w:sz w:val="24"/>
                <w:szCs w:val="24"/>
              </w:rPr>
              <w:t>基本要求</w:t>
            </w: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采用</w:t>
            </w:r>
            <w:proofErr w:type="gramStart"/>
            <w:r w:rsidRPr="006300B4">
              <w:rPr>
                <w:rFonts w:asciiTheme="minorEastAsia" w:hAnsiTheme="minorEastAsia" w:cs="宋体" w:hint="eastAsia"/>
                <w:kern w:val="0"/>
                <w:sz w:val="24"/>
                <w:szCs w:val="24"/>
              </w:rPr>
              <w:t>裸</w:t>
            </w:r>
            <w:proofErr w:type="gramEnd"/>
            <w:r w:rsidRPr="006300B4">
              <w:rPr>
                <w:rFonts w:asciiTheme="minorEastAsia" w:hAnsiTheme="minorEastAsia" w:cs="宋体" w:hint="eastAsia"/>
                <w:kern w:val="0"/>
                <w:sz w:val="24"/>
                <w:szCs w:val="24"/>
              </w:rPr>
              <w:t>金属架构，采用Intel VT和AMD-V的硬件虚拟化技术，支持Intel扩展页表技术。无需绑定操作系统即可搭建虚拟化平台。</w:t>
            </w:r>
          </w:p>
        </w:tc>
        <w:tc>
          <w:tcPr>
            <w:tcW w:w="569" w:type="dxa"/>
            <w:vMerge w:val="restart"/>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套</w:t>
            </w:r>
          </w:p>
        </w:tc>
        <w:tc>
          <w:tcPr>
            <w:tcW w:w="567" w:type="dxa"/>
            <w:vMerge w:val="restart"/>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1</w:t>
            </w:r>
          </w:p>
        </w:tc>
        <w:tc>
          <w:tcPr>
            <w:tcW w:w="997" w:type="dxa"/>
            <w:vMerge w:val="restart"/>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是</w:t>
            </w: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虚拟机之间可以做到隔离保护，其中每一个虚拟机发生故障都不会影响同一个物理机上的其它虚拟机运行，每个虚拟机上的用户权限只限于本虚拟机之内，以保障系统平台的安全性。</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虚拟机可以实现</w:t>
            </w:r>
            <w:proofErr w:type="gramStart"/>
            <w:r w:rsidRPr="006300B4">
              <w:rPr>
                <w:rFonts w:asciiTheme="minorEastAsia" w:hAnsiTheme="minorEastAsia" w:cs="宋体" w:hint="eastAsia"/>
                <w:kern w:val="0"/>
                <w:sz w:val="24"/>
                <w:szCs w:val="24"/>
              </w:rPr>
              <w:t>物理机</w:t>
            </w:r>
            <w:proofErr w:type="gramEnd"/>
            <w:r w:rsidRPr="006300B4">
              <w:rPr>
                <w:rFonts w:asciiTheme="minorEastAsia" w:hAnsiTheme="minorEastAsia" w:cs="宋体" w:hint="eastAsia"/>
                <w:kern w:val="0"/>
                <w:sz w:val="24"/>
                <w:szCs w:val="24"/>
              </w:rPr>
              <w:t>的全部功能，如具有自己的资源（内存、CPU、网卡、存储），可以指定单独的IP地址、MAC地址等。</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支持虚拟机生命周期管理，支持查询、创建、删除、安全删除、启动、关闭、重启、休眠、唤醒、克隆虚拟机、VNC登录、远程光驱挂载。</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支持性能监控功能。</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支持虚拟机远程挂载光驱功能；支持虚拟机在运行情况下，管理员将本地PC、本地服务器或者本地虚拟机的光驱设备或者镜像文件（ISO9660格式）挂载到虚拟机中，进行虚拟机操作系统或者软件的安装、修复。</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val="restart"/>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hint="eastAsia"/>
                <w:sz w:val="24"/>
                <w:szCs w:val="24"/>
              </w:rPr>
              <w:t>兼容性要求</w:t>
            </w: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支持市场上主要服务器厂商的主流X86服务器，品牌包括但不限于IBM、HP、DELL、H3C、浪潮、曙光、联想等，可将不同品牌、型号、配置的异构服务器整合成虚拟资源池。不少于100种以上型号。</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兼容市场上主流的存储阵列产品，如SAN、NAS和iSCSI，品牌包括但不限于EMC、IBM、HP、HDS、Netapp、Sun、Dell、H3C等。</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兼容现有市场上X86服务器上能够运行的主流操作系统，尤其包括以下操作系统：Windows Server 2003、Windows Server 2008、Windows Server 2012, Redhat Linux、Suse linux、Windows XP、Windows 7、CentOS等，不少于100种以上版本。</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val="restart"/>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hint="eastAsia"/>
                <w:sz w:val="24"/>
                <w:szCs w:val="24"/>
              </w:rPr>
              <w:t>功能性要求</w:t>
            </w: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提供高可用功能（HA）和虚拟机热迁移（vMotion）功能，保障业务连续性。</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在线存储迁移功能，无需中断或停机即可将正在运行的虚拟机从一个存储位置实时迁移到另一个存储位置；并且可以根据存储卷性能及容量情况进行自动迁移，消除存储隐患。具有存储精简配置能力，减少存储容量的需求。</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支持虚拟机链接克隆技术，支持Intellicache功能，实现虚拟机系统加速。</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支持热添加虚拟CPU 、虚拟内存、虚拟网卡和虚拟磁盘功能，根据需要为虚拟机在线添加更多资源，</w:t>
            </w:r>
            <w:r w:rsidRPr="006300B4">
              <w:rPr>
                <w:rFonts w:asciiTheme="minorEastAsia" w:hAnsiTheme="minorEastAsia"/>
                <w:sz w:val="24"/>
                <w:szCs w:val="24"/>
              </w:rPr>
              <w:t xml:space="preserve"> </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★支持将SAN存储(FC或iSCSI)的LUN直接映射给虚拟机，虚拟机在构建集群文件系统时，可直接访问</w:t>
            </w:r>
            <w:proofErr w:type="gramStart"/>
            <w:r w:rsidRPr="006300B4">
              <w:rPr>
                <w:rFonts w:asciiTheme="minorEastAsia" w:hAnsiTheme="minorEastAsia" w:cs="宋体" w:hint="eastAsia"/>
                <w:kern w:val="0"/>
                <w:sz w:val="24"/>
                <w:szCs w:val="24"/>
              </w:rPr>
              <w:t>裸</w:t>
            </w:r>
            <w:proofErr w:type="gramEnd"/>
            <w:r w:rsidRPr="006300B4">
              <w:rPr>
                <w:rFonts w:asciiTheme="minorEastAsia" w:hAnsiTheme="minorEastAsia" w:cs="宋体" w:hint="eastAsia"/>
                <w:kern w:val="0"/>
                <w:sz w:val="24"/>
                <w:szCs w:val="24"/>
              </w:rPr>
              <w:t>设备，将虚拟机数据直接存储在LUN上。</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支持电源管理功能，降低能耗。</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提供统一的图形界面管理软件，可以在一个地点完成所有虚拟机的日常管理工作，包括控制管理、CPU内存管理、用户管理、存储管理、网络管理、日志收集、性能分析、故障诊断、权限管理、在线维护等工作。</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vMerge/>
            <w:shd w:val="clear" w:color="auto" w:fill="auto"/>
            <w:vAlign w:val="center"/>
          </w:tcPr>
          <w:p w:rsidR="001C5FB6" w:rsidRPr="006300B4" w:rsidRDefault="001C5FB6" w:rsidP="00F62DCB">
            <w:pPr>
              <w:widowControl/>
              <w:jc w:val="left"/>
              <w:rPr>
                <w:rFonts w:asciiTheme="minorEastAsia" w:hAnsiTheme="minorEastAsia"/>
                <w:sz w:val="24"/>
                <w:szCs w:val="24"/>
              </w:rPr>
            </w:pP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系统操作日志不允许被人为清理，避免恶意行为无法审计。</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轻量运营</w:t>
            </w:r>
          </w:p>
        </w:tc>
        <w:tc>
          <w:tcPr>
            <w:tcW w:w="5670" w:type="dxa"/>
            <w:shd w:val="clear" w:color="auto" w:fill="auto"/>
            <w:vAlign w:val="center"/>
          </w:tcPr>
          <w:p w:rsidR="001C5FB6" w:rsidRPr="006300B4" w:rsidRDefault="001C5FB6" w:rsidP="00F62DCB">
            <w:pPr>
              <w:widowControl/>
              <w:jc w:val="left"/>
              <w:rPr>
                <w:rFonts w:asciiTheme="minorEastAsia" w:hAnsiTheme="minorEastAsia"/>
                <w:b/>
                <w:sz w:val="24"/>
                <w:szCs w:val="24"/>
              </w:rPr>
            </w:pPr>
            <w:r w:rsidRPr="006300B4">
              <w:rPr>
                <w:rFonts w:asciiTheme="minorEastAsia" w:hAnsiTheme="minorEastAsia" w:cs="宋体" w:hint="eastAsia"/>
                <w:kern w:val="0"/>
                <w:sz w:val="24"/>
                <w:szCs w:val="24"/>
              </w:rPr>
              <w:t>完全基于B/S架构的管理控制台，不仅支持轻松组织和快速部署整个IT环境，而且还能对包括CPU、内存、磁盘I/O、网络I/O等重要资源在内的关键元件进行全面的性能监测，为管理员实施合理的资源规划提供详尽的数据资料。</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57"/>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cs="宋体"/>
                <w:kern w:val="0"/>
                <w:sz w:val="24"/>
                <w:szCs w:val="24"/>
              </w:rPr>
            </w:pPr>
          </w:p>
        </w:tc>
        <w:tc>
          <w:tcPr>
            <w:tcW w:w="567"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服务要求</w:t>
            </w:r>
          </w:p>
        </w:tc>
        <w:tc>
          <w:tcPr>
            <w:tcW w:w="5670" w:type="dxa"/>
            <w:shd w:val="clear" w:color="auto" w:fill="auto"/>
            <w:vAlign w:val="center"/>
          </w:tcPr>
          <w:p w:rsidR="001C5FB6" w:rsidRPr="006300B4" w:rsidRDefault="001C5FB6" w:rsidP="00F62DCB">
            <w:pPr>
              <w:widowControl/>
              <w:jc w:val="left"/>
              <w:rPr>
                <w:rFonts w:asciiTheme="minorEastAsia" w:hAnsiTheme="minorEastAsia"/>
                <w:sz w:val="24"/>
                <w:szCs w:val="24"/>
              </w:rPr>
            </w:pPr>
            <w:r w:rsidRPr="006300B4">
              <w:rPr>
                <w:rFonts w:asciiTheme="minorEastAsia" w:hAnsiTheme="minorEastAsia" w:hint="eastAsia"/>
                <w:sz w:val="24"/>
                <w:szCs w:val="24"/>
              </w:rPr>
              <w:t>★</w:t>
            </w:r>
            <w:r w:rsidRPr="006300B4">
              <w:rPr>
                <w:rFonts w:asciiTheme="minorEastAsia" w:hAnsiTheme="minorEastAsia" w:cs="宋体" w:hint="eastAsia"/>
                <w:kern w:val="0"/>
                <w:sz w:val="24"/>
                <w:szCs w:val="24"/>
              </w:rPr>
              <w:t>本次配置16颗CPU标准版许可，至少1年软件订阅与保障服务。</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1681"/>
          <w:jc w:val="center"/>
        </w:trPr>
        <w:tc>
          <w:tcPr>
            <w:tcW w:w="477"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6</w:t>
            </w:r>
          </w:p>
        </w:tc>
        <w:tc>
          <w:tcPr>
            <w:tcW w:w="792" w:type="dxa"/>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cs="宋体" w:hint="eastAsia"/>
                <w:kern w:val="0"/>
                <w:sz w:val="24"/>
                <w:szCs w:val="24"/>
              </w:rPr>
              <w:t>虚拟化防毒软件</w:t>
            </w:r>
          </w:p>
        </w:tc>
        <w:tc>
          <w:tcPr>
            <w:tcW w:w="6237" w:type="dxa"/>
            <w:gridSpan w:val="2"/>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支持用一套安全平台即可保护实体、虚拟、云端服务器，以及虚拟机监管程序 (hypervisor) 和虚拟桌面。藉由紧密整合又轻松扩充的模块来提供纵深防御，包括：恶意软件防护、网站信誉评等、一致性监控、入侵检测及防护、防火墙以及记录文件检查。</w:t>
            </w:r>
          </w:p>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支持将 Linux、Microsoft Windows、Novell NetWare 等实体服务器以及储存系统的安全作业简化并自动化。实时侦测并清除恶意软件，可移除恶意代码并修复系统。</w:t>
            </w:r>
          </w:p>
          <w:p w:rsidR="001C5FB6" w:rsidRPr="006300B4" w:rsidRDefault="001C5FB6" w:rsidP="00F62DCB">
            <w:pPr>
              <w:rPr>
                <w:rFonts w:asciiTheme="minorEastAsia" w:hAnsiTheme="minorEastAsia"/>
                <w:sz w:val="24"/>
                <w:szCs w:val="24"/>
              </w:rPr>
            </w:pPr>
            <w:r w:rsidRPr="006300B4">
              <w:rPr>
                <w:rFonts w:asciiTheme="minorEastAsia" w:hAnsiTheme="minorEastAsia" w:cs="宋体" w:hint="eastAsia"/>
                <w:kern w:val="0"/>
                <w:sz w:val="24"/>
                <w:szCs w:val="24"/>
              </w:rPr>
              <w:t>★本次</w:t>
            </w:r>
            <w:r w:rsidRPr="006300B4">
              <w:rPr>
                <w:rFonts w:asciiTheme="minorEastAsia" w:hAnsiTheme="minorEastAsia" w:hint="eastAsia"/>
                <w:sz w:val="24"/>
                <w:szCs w:val="24"/>
              </w:rPr>
              <w:t>提供无代理防病毒，支持不论部署在实体、虚拟或云端服务器都能透过单一控制台管理。</w:t>
            </w:r>
          </w:p>
          <w:p w:rsidR="001C5FB6" w:rsidRPr="006300B4" w:rsidRDefault="001C5FB6" w:rsidP="00F62DCB">
            <w:pPr>
              <w:rPr>
                <w:rFonts w:asciiTheme="minorEastAsia" w:hAnsiTheme="minorEastAsia"/>
                <w:color w:val="000000" w:themeColor="text1"/>
                <w:sz w:val="24"/>
                <w:szCs w:val="24"/>
              </w:rPr>
            </w:pPr>
            <w:r w:rsidRPr="006300B4">
              <w:rPr>
                <w:rFonts w:asciiTheme="minorEastAsia" w:hAnsiTheme="minorEastAsia" w:hint="eastAsia"/>
                <w:color w:val="000000" w:themeColor="text1"/>
                <w:sz w:val="24"/>
                <w:szCs w:val="24"/>
              </w:rPr>
              <w:t>本次提供16颗CPU的杀毒授权。</w:t>
            </w:r>
          </w:p>
          <w:p w:rsidR="001C5FB6" w:rsidRPr="006300B4" w:rsidRDefault="001C5FB6" w:rsidP="00F62DCB">
            <w:pPr>
              <w:rPr>
                <w:rFonts w:asciiTheme="minorEastAsia" w:hAnsiTheme="minorEastAsia"/>
                <w:sz w:val="24"/>
                <w:szCs w:val="24"/>
              </w:rPr>
            </w:pPr>
            <w:r w:rsidRPr="006300B4">
              <w:rPr>
                <w:rFonts w:asciiTheme="minorEastAsia" w:hAnsiTheme="minorEastAsia" w:cs="宋体" w:hint="eastAsia"/>
                <w:kern w:val="0"/>
                <w:sz w:val="24"/>
                <w:szCs w:val="24"/>
              </w:rPr>
              <w:t>★</w:t>
            </w:r>
            <w:r w:rsidRPr="006300B4">
              <w:rPr>
                <w:rFonts w:asciiTheme="minorEastAsia" w:hAnsiTheme="minorEastAsia" w:hint="eastAsia"/>
                <w:color w:val="000000" w:themeColor="text1"/>
                <w:sz w:val="24"/>
                <w:szCs w:val="24"/>
              </w:rPr>
              <w:t>支持虚拟化平台的无缝对接。</w:t>
            </w:r>
          </w:p>
        </w:tc>
        <w:tc>
          <w:tcPr>
            <w:tcW w:w="569"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套</w:t>
            </w:r>
          </w:p>
        </w:tc>
        <w:tc>
          <w:tcPr>
            <w:tcW w:w="56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1</w:t>
            </w:r>
          </w:p>
        </w:tc>
        <w:tc>
          <w:tcPr>
            <w:tcW w:w="997" w:type="dxa"/>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是</w:t>
            </w:r>
          </w:p>
        </w:tc>
      </w:tr>
      <w:tr w:rsidR="001C5FB6" w:rsidRPr="006300B4" w:rsidTr="00F62DCB">
        <w:trPr>
          <w:trHeight w:val="192"/>
          <w:jc w:val="center"/>
        </w:trPr>
        <w:tc>
          <w:tcPr>
            <w:tcW w:w="477" w:type="dxa"/>
            <w:vMerge w:val="restart"/>
            <w:shd w:val="clear" w:color="000000" w:fill="FFFFFF"/>
            <w:vAlign w:val="center"/>
          </w:tcPr>
          <w:p w:rsidR="001C5FB6" w:rsidRPr="006300B4" w:rsidRDefault="001C5FB6" w:rsidP="00F62DCB">
            <w:pPr>
              <w:widowControl/>
              <w:rPr>
                <w:rFonts w:asciiTheme="minorEastAsia" w:hAnsiTheme="minorEastAsia"/>
                <w:sz w:val="24"/>
                <w:szCs w:val="24"/>
              </w:rPr>
            </w:pPr>
            <w:r w:rsidRPr="006300B4">
              <w:rPr>
                <w:rFonts w:asciiTheme="minorEastAsia" w:hAnsiTheme="minorEastAsia" w:hint="eastAsia"/>
                <w:sz w:val="24"/>
                <w:szCs w:val="24"/>
              </w:rPr>
              <w:t>7</w:t>
            </w:r>
          </w:p>
        </w:tc>
        <w:tc>
          <w:tcPr>
            <w:tcW w:w="792" w:type="dxa"/>
            <w:vMerge w:val="restart"/>
            <w:shd w:val="clear" w:color="000000" w:fill="FFFFFF"/>
            <w:vAlign w:val="center"/>
          </w:tcPr>
          <w:p w:rsidR="001C5FB6" w:rsidRPr="006300B4" w:rsidRDefault="001C5FB6" w:rsidP="00F62DCB">
            <w:pPr>
              <w:widowControl/>
              <w:rPr>
                <w:rFonts w:asciiTheme="minorEastAsia" w:hAnsiTheme="minorEastAsia" w:cs="宋体"/>
                <w:kern w:val="0"/>
                <w:sz w:val="24"/>
                <w:szCs w:val="24"/>
              </w:rPr>
            </w:pPr>
            <w:r w:rsidRPr="006300B4">
              <w:rPr>
                <w:rFonts w:asciiTheme="minorEastAsia" w:hAnsiTheme="minorEastAsia" w:hint="eastAsia"/>
                <w:sz w:val="24"/>
                <w:szCs w:val="24"/>
              </w:rPr>
              <w:t>运</w:t>
            </w:r>
            <w:proofErr w:type="gramStart"/>
            <w:r w:rsidRPr="006300B4">
              <w:rPr>
                <w:rFonts w:asciiTheme="minorEastAsia" w:hAnsiTheme="minorEastAsia" w:hint="eastAsia"/>
                <w:sz w:val="24"/>
                <w:szCs w:val="24"/>
              </w:rPr>
              <w:t>维管理</w:t>
            </w:r>
            <w:proofErr w:type="gramEnd"/>
            <w:r w:rsidRPr="006300B4">
              <w:rPr>
                <w:rFonts w:asciiTheme="minorEastAsia" w:hAnsiTheme="minorEastAsia" w:hint="eastAsia"/>
                <w:sz w:val="24"/>
                <w:szCs w:val="24"/>
              </w:rPr>
              <w:t>软件</w:t>
            </w:r>
          </w:p>
        </w:tc>
        <w:tc>
          <w:tcPr>
            <w:tcW w:w="567"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管理安全</w:t>
            </w:r>
          </w:p>
        </w:tc>
        <w:tc>
          <w:tcPr>
            <w:tcW w:w="5670"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 管理软件前后台采用https协议，数据传输加密；涉及密码等敏感信息采用加密存储方式，防止泄露。</w:t>
            </w:r>
          </w:p>
        </w:tc>
        <w:tc>
          <w:tcPr>
            <w:tcW w:w="569" w:type="dxa"/>
            <w:vMerge w:val="restart"/>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套</w:t>
            </w:r>
          </w:p>
        </w:tc>
        <w:tc>
          <w:tcPr>
            <w:tcW w:w="567" w:type="dxa"/>
            <w:vMerge w:val="restart"/>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1</w:t>
            </w:r>
          </w:p>
        </w:tc>
        <w:tc>
          <w:tcPr>
            <w:tcW w:w="997" w:type="dxa"/>
            <w:vMerge w:val="restart"/>
            <w:vAlign w:val="center"/>
          </w:tcPr>
          <w:p w:rsidR="001C5FB6" w:rsidRPr="006300B4" w:rsidRDefault="001C5FB6"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是</w:t>
            </w:r>
          </w:p>
        </w:tc>
      </w:tr>
      <w:tr w:rsidR="001C5FB6" w:rsidRPr="006300B4" w:rsidTr="00F62DCB">
        <w:trPr>
          <w:trHeight w:val="190"/>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567"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第三方</w:t>
            </w:r>
            <w:r w:rsidRPr="006300B4">
              <w:rPr>
                <w:rFonts w:asciiTheme="minorEastAsia" w:hAnsiTheme="minorEastAsia" w:hint="eastAsia"/>
                <w:sz w:val="24"/>
                <w:szCs w:val="24"/>
              </w:rPr>
              <w:lastRenderedPageBreak/>
              <w:t>设备管理</w:t>
            </w:r>
          </w:p>
        </w:tc>
        <w:tc>
          <w:tcPr>
            <w:tcW w:w="5670" w:type="dxa"/>
            <w:shd w:val="clear" w:color="auto" w:fill="auto"/>
            <w:vAlign w:val="center"/>
          </w:tcPr>
          <w:p w:rsidR="001C5FB6" w:rsidRPr="006300B4" w:rsidRDefault="001C5FB6" w:rsidP="00F62DCB">
            <w:pPr>
              <w:pStyle w:val="12"/>
              <w:spacing w:line="360" w:lineRule="auto"/>
              <w:ind w:left="-19" w:firstLineChars="0" w:firstLine="0"/>
              <w:rPr>
                <w:rFonts w:asciiTheme="minorEastAsia" w:hAnsiTheme="minorEastAsia" w:cs="Times New Roman"/>
                <w:sz w:val="24"/>
                <w:szCs w:val="24"/>
              </w:rPr>
            </w:pPr>
            <w:r w:rsidRPr="006300B4">
              <w:rPr>
                <w:rFonts w:asciiTheme="minorEastAsia" w:hAnsiTheme="minorEastAsia" w:cs="Times New Roman" w:hint="eastAsia"/>
                <w:sz w:val="24"/>
                <w:szCs w:val="24"/>
              </w:rPr>
              <w:lastRenderedPageBreak/>
              <w:t>至少支持Cisco、Huawei、H3C、锐捷等厂商的设备管理。要求具备自定义设备的管理能力（至少包括告警</w:t>
            </w:r>
            <w:r w:rsidRPr="006300B4">
              <w:rPr>
                <w:rFonts w:asciiTheme="minorEastAsia" w:hAnsiTheme="minorEastAsia" w:cs="Times New Roman" w:hint="eastAsia"/>
                <w:sz w:val="24"/>
                <w:szCs w:val="24"/>
              </w:rPr>
              <w:lastRenderedPageBreak/>
              <w:t>参数、性能指标），从而达到对新设备快速管理。</w:t>
            </w:r>
          </w:p>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支持对网络设备、服务器、存储的管理</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190"/>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567" w:type="dxa"/>
            <w:vMerge w:val="restart"/>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拓扑管理</w:t>
            </w:r>
          </w:p>
        </w:tc>
        <w:tc>
          <w:tcPr>
            <w:tcW w:w="5670"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网管日常运维以拓扑为中心，在拓扑界面上能够提供方便、快捷的操作（如：查看流量，性能，接入终端等）及多方位的网络拓扑信息呈现。</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190"/>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567" w:type="dxa"/>
            <w:vMerge/>
            <w:shd w:val="clear" w:color="auto" w:fill="auto"/>
            <w:vAlign w:val="center"/>
          </w:tcPr>
          <w:p w:rsidR="001C5FB6" w:rsidRPr="006300B4" w:rsidRDefault="001C5FB6" w:rsidP="00F62DCB">
            <w:pPr>
              <w:rPr>
                <w:rFonts w:asciiTheme="minorEastAsia" w:hAnsiTheme="minorEastAsia"/>
                <w:sz w:val="24"/>
                <w:szCs w:val="24"/>
              </w:rPr>
            </w:pPr>
          </w:p>
        </w:tc>
        <w:tc>
          <w:tcPr>
            <w:tcW w:w="5670"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支持拓扑界面自定义图标大小、样式，突出显示核心设备；支持拓扑界面自定义链路粗细，标记监控重点链路；显示接口发送/接收速率、接口流入/流出带宽利用率等信息；根据接口带宽利用率设置链路的颜色，快速发现有问题的链路。</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190"/>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567"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告警管理</w:t>
            </w:r>
          </w:p>
        </w:tc>
        <w:tc>
          <w:tcPr>
            <w:tcW w:w="5670"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支持对全网设备告警的实时监控；支持多种提醒方式（拓扑上呈现、告警声音、短信、Email），其中短信和Email的通知内容可定制。</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190"/>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567"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性能管理</w:t>
            </w:r>
          </w:p>
        </w:tc>
        <w:tc>
          <w:tcPr>
            <w:tcW w:w="5670"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支持基于任务的性能监控，长期监控网络性能。通过设置不同的性能阈值条件，可生成不同等级的告警：紧急、重要、次要、提示。支持历史性能的比较查看。</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190"/>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567"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故障诊断</w:t>
            </w:r>
          </w:p>
        </w:tc>
        <w:tc>
          <w:tcPr>
            <w:tcW w:w="5670"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 为了保障网络的正常运行和快速排障，管理软件需要提供故障诊断功能，包括终端侧和网络侧的故障诊断，终端</w:t>
            </w:r>
            <w:proofErr w:type="gramStart"/>
            <w:r w:rsidRPr="006300B4">
              <w:rPr>
                <w:rFonts w:asciiTheme="minorEastAsia" w:hAnsiTheme="minorEastAsia" w:hint="eastAsia"/>
                <w:sz w:val="24"/>
                <w:szCs w:val="24"/>
              </w:rPr>
              <w:t>侧可以</w:t>
            </w:r>
            <w:proofErr w:type="gramEnd"/>
            <w:r w:rsidRPr="006300B4">
              <w:rPr>
                <w:rFonts w:asciiTheme="minorEastAsia" w:hAnsiTheme="minorEastAsia" w:hint="eastAsia"/>
                <w:sz w:val="24"/>
                <w:szCs w:val="24"/>
              </w:rPr>
              <w:t>对终端侧配置、网络环境和网络连通性的检测。网络侧通过一键式诊断给出故障原因和解决建议。</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r w:rsidR="001C5FB6" w:rsidRPr="006300B4" w:rsidTr="00F62DCB">
        <w:trPr>
          <w:trHeight w:val="190"/>
          <w:jc w:val="center"/>
        </w:trPr>
        <w:tc>
          <w:tcPr>
            <w:tcW w:w="477"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792" w:type="dxa"/>
            <w:vMerge/>
            <w:shd w:val="clear" w:color="000000" w:fill="FFFFFF"/>
            <w:vAlign w:val="center"/>
          </w:tcPr>
          <w:p w:rsidR="001C5FB6" w:rsidRPr="006300B4" w:rsidRDefault="001C5FB6" w:rsidP="00F62DCB">
            <w:pPr>
              <w:widowControl/>
              <w:rPr>
                <w:rFonts w:asciiTheme="minorEastAsia" w:hAnsiTheme="minorEastAsia"/>
                <w:sz w:val="24"/>
                <w:szCs w:val="24"/>
              </w:rPr>
            </w:pPr>
          </w:p>
        </w:tc>
        <w:tc>
          <w:tcPr>
            <w:tcW w:w="567"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授权要求</w:t>
            </w:r>
          </w:p>
        </w:tc>
        <w:tc>
          <w:tcPr>
            <w:tcW w:w="5670" w:type="dxa"/>
            <w:shd w:val="clear" w:color="auto" w:fill="auto"/>
            <w:vAlign w:val="center"/>
          </w:tcPr>
          <w:p w:rsidR="001C5FB6" w:rsidRPr="006300B4" w:rsidRDefault="001C5FB6" w:rsidP="00F62DCB">
            <w:pPr>
              <w:rPr>
                <w:rFonts w:asciiTheme="minorEastAsia" w:hAnsiTheme="minorEastAsia"/>
                <w:sz w:val="24"/>
                <w:szCs w:val="24"/>
              </w:rPr>
            </w:pPr>
            <w:r w:rsidRPr="006300B4">
              <w:rPr>
                <w:rFonts w:asciiTheme="minorEastAsia" w:hAnsiTheme="minorEastAsia" w:hint="eastAsia"/>
                <w:sz w:val="24"/>
                <w:szCs w:val="24"/>
              </w:rPr>
              <w:t>为了更好的兼容性，要求与本次的服务器设备同一品牌。本次管理软件要求提供10台服务器，40台交换机的管理授权。</w:t>
            </w:r>
          </w:p>
        </w:tc>
        <w:tc>
          <w:tcPr>
            <w:tcW w:w="569"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567" w:type="dxa"/>
            <w:vMerge/>
            <w:vAlign w:val="center"/>
          </w:tcPr>
          <w:p w:rsidR="001C5FB6" w:rsidRPr="006300B4" w:rsidRDefault="001C5FB6" w:rsidP="00F62DCB">
            <w:pPr>
              <w:widowControl/>
              <w:jc w:val="left"/>
              <w:rPr>
                <w:rFonts w:asciiTheme="minorEastAsia" w:hAnsiTheme="minorEastAsia" w:cs="宋体"/>
                <w:kern w:val="0"/>
                <w:sz w:val="24"/>
                <w:szCs w:val="24"/>
              </w:rPr>
            </w:pPr>
          </w:p>
        </w:tc>
        <w:tc>
          <w:tcPr>
            <w:tcW w:w="997" w:type="dxa"/>
            <w:vMerge/>
            <w:vAlign w:val="center"/>
          </w:tcPr>
          <w:p w:rsidR="001C5FB6" w:rsidRPr="006300B4" w:rsidRDefault="001C5FB6" w:rsidP="00F62DCB">
            <w:pPr>
              <w:widowControl/>
              <w:jc w:val="left"/>
              <w:rPr>
                <w:rFonts w:asciiTheme="minorEastAsia" w:hAnsiTheme="minorEastAsia" w:cs="宋体"/>
                <w:kern w:val="0"/>
                <w:sz w:val="24"/>
                <w:szCs w:val="24"/>
              </w:rPr>
            </w:pPr>
          </w:p>
        </w:tc>
      </w:tr>
    </w:tbl>
    <w:p w:rsidR="000B3399" w:rsidRPr="00D453E6" w:rsidRDefault="00D453E6" w:rsidP="001C5FB6">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w:t>
      </w:r>
      <w:r w:rsidRPr="00D453E6">
        <w:rPr>
          <w:rFonts w:asciiTheme="minorEastAsia" w:hAnsiTheme="minorEastAsia" w:cs="仿宋_GB2312" w:hint="eastAsia"/>
          <w:sz w:val="24"/>
          <w:szCs w:val="24"/>
          <w:lang w:val="zh-CN"/>
        </w:rPr>
        <w:lastRenderedPageBreak/>
        <w:t>担其投标被视为非实质性响应投标的风险。</w:t>
      </w:r>
    </w:p>
    <w:p w:rsidR="001C5FB6" w:rsidRDefault="00D453E6" w:rsidP="001C5FB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C5FB6" w:rsidRPr="005B5BCB">
        <w:rPr>
          <w:rFonts w:asciiTheme="minorEastAsia" w:hAnsiTheme="minorEastAsia" w:cs="宋体"/>
          <w:kern w:val="0"/>
          <w:sz w:val="24"/>
          <w:szCs w:val="24"/>
        </w:rPr>
        <w:t>信息安全产品强制性</w:t>
      </w:r>
      <w:r w:rsidR="001C5FB6">
        <w:rPr>
          <w:rFonts w:asciiTheme="minorEastAsia" w:hAnsiTheme="minorEastAsia" w:cs="宋体" w:hint="eastAsia"/>
          <w:kern w:val="0"/>
          <w:sz w:val="24"/>
          <w:szCs w:val="24"/>
        </w:rPr>
        <w:t>认证</w:t>
      </w:r>
    </w:p>
    <w:p w:rsidR="001C5FB6" w:rsidRDefault="001C5FB6" w:rsidP="001C5FB6">
      <w:pPr>
        <w:spacing w:line="360" w:lineRule="auto"/>
        <w:ind w:firstLineChars="200" w:firstLine="480"/>
        <w:contextualSpacing/>
        <w:rPr>
          <w:rFonts w:asciiTheme="minorEastAsia" w:hAnsiTheme="minorEastAsia" w:cs="仿宋_GB2312"/>
          <w:sz w:val="24"/>
          <w:szCs w:val="24"/>
          <w:lang w:val="zh-CN"/>
        </w:rPr>
      </w:pPr>
      <w:r w:rsidRPr="001C5FB6">
        <w:rPr>
          <w:rFonts w:asciiTheme="minorEastAsia" w:hAnsiTheme="minorEastAsia" w:cs="仿宋_GB2312" w:hint="eastAsia"/>
          <w:sz w:val="24"/>
          <w:szCs w:val="24"/>
          <w:lang w:val="zh-CN"/>
        </w:rPr>
        <w:t>投标人所投产品如被列入</w:t>
      </w:r>
      <w:r w:rsidRPr="001C5FB6">
        <w:rPr>
          <w:rFonts w:asciiTheme="minorEastAsia" w:hAnsiTheme="minorEastAsia" w:cs="仿宋_GB2312"/>
          <w:sz w:val="24"/>
          <w:szCs w:val="24"/>
          <w:lang w:val="zh-CN"/>
        </w:rPr>
        <w:t>《信息安全产品强制性认证目录》，</w:t>
      </w:r>
      <w:r w:rsidRPr="001C5FB6">
        <w:rPr>
          <w:rFonts w:asciiTheme="minorEastAsia" w:hAnsiTheme="minorEastAsia" w:cs="仿宋_GB2312" w:hint="eastAsia"/>
          <w:sz w:val="24"/>
          <w:szCs w:val="24"/>
          <w:lang w:val="zh-CN"/>
        </w:rPr>
        <w:t>应在投标文件中提供“所投产品符合</w:t>
      </w:r>
      <w:r w:rsidRPr="001C5FB6">
        <w:rPr>
          <w:rFonts w:asciiTheme="minorEastAsia" w:hAnsiTheme="minorEastAsia" w:cs="仿宋_GB2312"/>
          <w:sz w:val="24"/>
          <w:szCs w:val="24"/>
          <w:lang w:val="zh-CN"/>
        </w:rPr>
        <w:t>信息安全产品强制性</w:t>
      </w:r>
      <w:r w:rsidRPr="001C5FB6">
        <w:rPr>
          <w:rFonts w:asciiTheme="minorEastAsia" w:hAnsiTheme="minorEastAsia" w:cs="仿宋_GB2312" w:hint="eastAsia"/>
          <w:sz w:val="24"/>
          <w:szCs w:val="24"/>
          <w:lang w:val="zh-CN"/>
        </w:rPr>
        <w:t>认证要求承诺函”并加盖投标人公章，否则将承担其投标被视为非实质性响应投标的风险。</w:t>
      </w:r>
    </w:p>
    <w:p w:rsidR="001C5FB6" w:rsidRPr="006300B4" w:rsidRDefault="001C5FB6" w:rsidP="001C5FB6">
      <w:pPr>
        <w:widowControl/>
        <w:shd w:val="clear" w:color="auto" w:fill="FFFFFF"/>
        <w:spacing w:line="360" w:lineRule="auto"/>
        <w:ind w:firstLine="600"/>
        <w:jc w:val="left"/>
        <w:rPr>
          <w:rFonts w:asciiTheme="minorEastAsia" w:hAnsiTheme="minorEastAsia" w:cs="宋体"/>
          <w:color w:val="000000"/>
          <w:kern w:val="0"/>
          <w:sz w:val="24"/>
          <w:szCs w:val="24"/>
        </w:rPr>
      </w:pPr>
      <w:r>
        <w:rPr>
          <w:rFonts w:asciiTheme="minorEastAsia" w:hAnsiTheme="minorEastAsia" w:cs="仿宋_GB2312" w:hint="eastAsia"/>
          <w:sz w:val="24"/>
          <w:szCs w:val="24"/>
          <w:lang w:val="zh-CN"/>
        </w:rPr>
        <w:t>（3）</w:t>
      </w:r>
      <w:r w:rsidRPr="006300B4">
        <w:rPr>
          <w:rFonts w:asciiTheme="minorEastAsia" w:hAnsiTheme="minorEastAsia" w:cs="宋体" w:hint="eastAsia"/>
          <w:color w:val="000000"/>
          <w:kern w:val="0"/>
          <w:sz w:val="24"/>
          <w:szCs w:val="24"/>
        </w:rPr>
        <w:t>《全国医院信息化建设标准与规范（试行）》</w:t>
      </w:r>
    </w:p>
    <w:p w:rsidR="0051228F" w:rsidRDefault="0051228F" w:rsidP="001C5FB6">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1C5FB6" w:rsidRPr="006300B4" w:rsidRDefault="001C5FB6" w:rsidP="001C5FB6">
      <w:pPr>
        <w:widowControl/>
        <w:shd w:val="clear" w:color="auto" w:fill="FFFFFF"/>
        <w:spacing w:line="360" w:lineRule="auto"/>
        <w:ind w:firstLine="600"/>
        <w:jc w:val="left"/>
        <w:rPr>
          <w:rFonts w:asciiTheme="minorEastAsia" w:hAnsiTheme="minorEastAsia" w:cs="宋体"/>
          <w:color w:val="000000"/>
          <w:kern w:val="0"/>
          <w:sz w:val="24"/>
          <w:szCs w:val="24"/>
        </w:rPr>
      </w:pPr>
      <w:r w:rsidRPr="006300B4">
        <w:rPr>
          <w:rFonts w:asciiTheme="minorEastAsia" w:hAnsiTheme="minorEastAsia" w:cs="宋体" w:hint="eastAsia"/>
          <w:color w:val="000000"/>
          <w:kern w:val="0"/>
          <w:sz w:val="24"/>
          <w:szCs w:val="24"/>
        </w:rPr>
        <w:t>合同签订后</w:t>
      </w:r>
      <w:r w:rsidRPr="006300B4">
        <w:rPr>
          <w:rFonts w:asciiTheme="minorEastAsia" w:hAnsiTheme="minorEastAsia" w:cs="宋体"/>
          <w:color w:val="000000"/>
          <w:kern w:val="0"/>
          <w:sz w:val="24"/>
          <w:szCs w:val="24"/>
        </w:rPr>
        <w:t>2</w:t>
      </w:r>
      <w:r w:rsidRPr="006300B4">
        <w:rPr>
          <w:rFonts w:asciiTheme="minorEastAsia" w:hAnsiTheme="minorEastAsia" w:cs="宋体" w:hint="eastAsia"/>
          <w:color w:val="000000"/>
          <w:kern w:val="0"/>
          <w:sz w:val="24"/>
          <w:szCs w:val="24"/>
        </w:rPr>
        <w:t>个月完成交付，保证各硬件设备投入正常运行。</w:t>
      </w:r>
    </w:p>
    <w:p w:rsidR="000B3399" w:rsidRDefault="0051228F" w:rsidP="0051228F">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D453E6">
        <w:rPr>
          <w:rFonts w:asciiTheme="minorEastAsia" w:hAnsiTheme="minorEastAsia" w:cs="宋体" w:hint="eastAsia"/>
          <w:b/>
          <w:color w:val="000000"/>
          <w:kern w:val="0"/>
          <w:sz w:val="24"/>
          <w:szCs w:val="24"/>
          <w:lang w:val="zh-CN"/>
        </w:rPr>
        <w:t>、验收标准</w:t>
      </w:r>
    </w:p>
    <w:p w:rsidR="001C5FB6" w:rsidRPr="006300B4" w:rsidRDefault="001C5FB6" w:rsidP="001C5FB6">
      <w:pPr>
        <w:widowControl/>
        <w:shd w:val="clear" w:color="auto" w:fill="FFFFFF"/>
        <w:spacing w:line="360" w:lineRule="auto"/>
        <w:ind w:firstLine="600"/>
        <w:jc w:val="left"/>
        <w:rPr>
          <w:rFonts w:asciiTheme="minorEastAsia" w:hAnsiTheme="minorEastAsia" w:cs="宋体"/>
          <w:color w:val="000000"/>
          <w:kern w:val="0"/>
          <w:sz w:val="24"/>
          <w:szCs w:val="24"/>
        </w:rPr>
      </w:pPr>
      <w:r w:rsidRPr="006300B4">
        <w:rPr>
          <w:rFonts w:asciiTheme="minorEastAsia" w:hAnsiTheme="min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300B4">
        <w:rPr>
          <w:rFonts w:asciiTheme="minorEastAsia" w:hAnsiTheme="minorEastAsia" w:cs="宋体" w:hint="eastAsia"/>
          <w:color w:val="000000"/>
          <w:kern w:val="0"/>
          <w:sz w:val="24"/>
          <w:szCs w:val="24"/>
        </w:rPr>
        <w:t>验收书</w:t>
      </w:r>
      <w:proofErr w:type="gramEnd"/>
      <w:r w:rsidRPr="006300B4">
        <w:rPr>
          <w:rFonts w:asciiTheme="minorEastAsia" w:hAnsiTheme="minorEastAsia" w:cs="宋体" w:hint="eastAsia"/>
          <w:color w:val="000000"/>
          <w:kern w:val="0"/>
          <w:sz w:val="24"/>
          <w:szCs w:val="24"/>
        </w:rPr>
        <w:t>,列明各项标准的验收情况及项目总体评价,由验收双方共同签署。</w:t>
      </w:r>
    </w:p>
    <w:p w:rsidR="001C5FB6" w:rsidRPr="006300B4" w:rsidRDefault="001C5FB6" w:rsidP="001C5FB6">
      <w:pPr>
        <w:widowControl/>
        <w:shd w:val="clear" w:color="auto" w:fill="FFFFFF"/>
        <w:spacing w:line="360" w:lineRule="auto"/>
        <w:ind w:firstLine="600"/>
        <w:jc w:val="left"/>
        <w:rPr>
          <w:rFonts w:asciiTheme="minorEastAsia" w:hAnsiTheme="minorEastAsia" w:cs="宋体"/>
          <w:color w:val="000000"/>
          <w:kern w:val="0"/>
          <w:sz w:val="24"/>
          <w:szCs w:val="24"/>
        </w:rPr>
      </w:pPr>
      <w:r w:rsidRPr="006300B4">
        <w:rPr>
          <w:rFonts w:asciiTheme="minorEastAsia" w:hAnsiTheme="minorEastAsia" w:cs="宋体" w:hint="eastAsia"/>
          <w:color w:val="000000"/>
          <w:kern w:val="0"/>
          <w:sz w:val="24"/>
          <w:szCs w:val="24"/>
        </w:rPr>
        <w:t>按照招标文件要求、投标文件响应和承诺验收。</w:t>
      </w:r>
    </w:p>
    <w:p w:rsidR="000B3399" w:rsidRDefault="00B9456D" w:rsidP="00B9456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1C5FB6" w:rsidRDefault="00D453E6" w:rsidP="001C5FB6">
      <w:pPr>
        <w:widowControl/>
        <w:shd w:val="clear" w:color="auto" w:fill="FFFFFF"/>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p>
    <w:p w:rsidR="001C5FB6" w:rsidRPr="006300B4" w:rsidRDefault="001C5FB6" w:rsidP="001C5FB6">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w:t>
      </w:r>
      <w:r w:rsidRPr="006300B4">
        <w:rPr>
          <w:rFonts w:asciiTheme="minorEastAsia" w:hAnsiTheme="minorEastAsia" w:cs="宋体" w:hint="eastAsia"/>
          <w:color w:val="000000"/>
          <w:kern w:val="0"/>
          <w:sz w:val="24"/>
          <w:szCs w:val="24"/>
        </w:rPr>
        <w:t>硬件设备到货后15个工作日内，付款</w:t>
      </w:r>
      <w:r w:rsidRPr="006300B4">
        <w:rPr>
          <w:rFonts w:asciiTheme="minorEastAsia" w:hAnsiTheme="minorEastAsia" w:cs="宋体"/>
          <w:color w:val="000000"/>
          <w:kern w:val="0"/>
          <w:sz w:val="24"/>
          <w:szCs w:val="24"/>
        </w:rPr>
        <w:t>硬件设备及系统集成总价的30</w:t>
      </w:r>
      <w:r w:rsidRPr="006300B4">
        <w:rPr>
          <w:rFonts w:asciiTheme="minorEastAsia" w:hAnsiTheme="minorEastAsia" w:cs="宋体" w:hint="eastAsia"/>
          <w:color w:val="000000"/>
          <w:kern w:val="0"/>
          <w:sz w:val="24"/>
          <w:szCs w:val="24"/>
        </w:rPr>
        <w:t>%；</w:t>
      </w:r>
    </w:p>
    <w:p w:rsidR="001C5FB6" w:rsidRPr="006300B4" w:rsidRDefault="001C5FB6" w:rsidP="001C5FB6">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w:t>
      </w:r>
      <w:r w:rsidRPr="006300B4">
        <w:rPr>
          <w:rFonts w:asciiTheme="minorEastAsia" w:hAnsiTheme="minorEastAsia" w:cs="宋体"/>
          <w:color w:val="000000"/>
          <w:kern w:val="0"/>
          <w:sz w:val="24"/>
          <w:szCs w:val="24"/>
        </w:rPr>
        <w:t>安装调试及验收后</w:t>
      </w:r>
      <w:r w:rsidRPr="006300B4">
        <w:rPr>
          <w:rFonts w:asciiTheme="minorEastAsia" w:hAnsiTheme="minorEastAsia" w:cs="宋体" w:hint="eastAsia"/>
          <w:color w:val="000000"/>
          <w:kern w:val="0"/>
          <w:sz w:val="24"/>
          <w:szCs w:val="24"/>
        </w:rPr>
        <w:t>15个工作日内，付款</w:t>
      </w:r>
      <w:r w:rsidRPr="006300B4">
        <w:rPr>
          <w:rFonts w:asciiTheme="minorEastAsia" w:hAnsiTheme="minorEastAsia" w:cs="宋体"/>
          <w:color w:val="000000"/>
          <w:kern w:val="0"/>
          <w:sz w:val="24"/>
          <w:szCs w:val="24"/>
        </w:rPr>
        <w:t>硬件设备及系统集成总价的60</w:t>
      </w:r>
      <w:r w:rsidRPr="006300B4">
        <w:rPr>
          <w:rFonts w:asciiTheme="minorEastAsia" w:hAnsiTheme="minorEastAsia" w:cs="宋体" w:hint="eastAsia"/>
          <w:color w:val="000000"/>
          <w:kern w:val="0"/>
          <w:sz w:val="24"/>
          <w:szCs w:val="24"/>
        </w:rPr>
        <w:t>%；</w:t>
      </w:r>
    </w:p>
    <w:p w:rsidR="001C5FB6" w:rsidRPr="006300B4" w:rsidRDefault="001C5FB6" w:rsidP="001C5FB6">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2.3</w:t>
      </w:r>
      <w:r w:rsidRPr="006300B4">
        <w:rPr>
          <w:rFonts w:asciiTheme="minorEastAsia" w:hAnsiTheme="minorEastAsia" w:cs="宋体"/>
          <w:color w:val="000000"/>
          <w:kern w:val="0"/>
          <w:sz w:val="24"/>
          <w:szCs w:val="24"/>
        </w:rPr>
        <w:t>剩余硬件设备及系统集成总价的</w:t>
      </w:r>
      <w:r w:rsidRPr="006300B4">
        <w:rPr>
          <w:rFonts w:asciiTheme="minorEastAsia" w:hAnsiTheme="minorEastAsia" w:cs="宋体" w:hint="eastAsia"/>
          <w:color w:val="000000"/>
          <w:kern w:val="0"/>
          <w:sz w:val="24"/>
          <w:szCs w:val="24"/>
        </w:rPr>
        <w:t>10%作为质保金，验收满1年后15个工作日内支付。</w:t>
      </w:r>
    </w:p>
    <w:p w:rsidR="000B3399" w:rsidRDefault="00292C90" w:rsidP="001C5FB6">
      <w:pPr>
        <w:widowControl/>
        <w:shd w:val="clear" w:color="auto" w:fill="FFFFFF"/>
        <w:spacing w:line="360" w:lineRule="auto"/>
        <w:ind w:firstLine="600"/>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、其他要求</w:t>
      </w:r>
    </w:p>
    <w:p w:rsidR="005C3FCB" w:rsidRPr="007A3FD6" w:rsidRDefault="005C3FCB" w:rsidP="005C3FCB">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Pr="007A3FD6">
        <w:rPr>
          <w:rFonts w:ascii="宋体" w:cs="宋体" w:hint="eastAsia"/>
          <w:sz w:val="24"/>
          <w:lang w:val="zh-CN"/>
        </w:rPr>
        <w:t>投标人须明确</w:t>
      </w:r>
      <w:r w:rsidR="001C5FB6">
        <w:rPr>
          <w:rFonts w:ascii="宋体" w:cs="宋体" w:hint="eastAsia"/>
          <w:sz w:val="24"/>
          <w:lang w:val="zh-CN"/>
        </w:rPr>
        <w:t>投标</w:t>
      </w:r>
      <w:r w:rsidRPr="007A3FD6">
        <w:rPr>
          <w:rFonts w:ascii="宋体" w:cs="宋体" w:hint="eastAsia"/>
          <w:sz w:val="24"/>
          <w:lang w:val="zh-CN"/>
        </w:rPr>
        <w:t>产品的厂家、品牌、型号、详细参数，</w:t>
      </w:r>
      <w:r w:rsidRPr="007A3FD6">
        <w:rPr>
          <w:rFonts w:ascii="宋体" w:cs="宋体" w:hint="eastAsia"/>
          <w:b/>
          <w:sz w:val="24"/>
          <w:lang w:val="zh-CN"/>
        </w:rPr>
        <w:t>否则为无效投标。</w:t>
      </w:r>
    </w:p>
    <w:p w:rsidR="000B3399" w:rsidRDefault="005C3FCB" w:rsidP="005C3FCB">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453E6">
        <w:rPr>
          <w:rFonts w:ascii="宋体" w:cs="宋体" w:hint="eastAsia"/>
          <w:sz w:val="24"/>
          <w:lang w:val="zh-CN"/>
        </w:rPr>
        <w:t>、投标人应就</w:t>
      </w:r>
      <w:r w:rsidR="00D453E6" w:rsidRPr="00D453E6">
        <w:rPr>
          <w:rFonts w:ascii="宋体" w:cs="宋体" w:hint="eastAsia"/>
          <w:sz w:val="24"/>
          <w:lang w:val="zh-CN"/>
        </w:rPr>
        <w:t>该项目</w:t>
      </w:r>
      <w:r w:rsidR="00D453E6">
        <w:rPr>
          <w:rFonts w:ascii="宋体" w:cs="宋体" w:hint="eastAsia"/>
          <w:sz w:val="24"/>
          <w:lang w:val="zh-CN"/>
        </w:rPr>
        <w:t>完整投标，</w:t>
      </w:r>
      <w:r w:rsidR="00D453E6">
        <w:rPr>
          <w:rFonts w:ascii="宋体" w:cs="宋体" w:hint="eastAsia"/>
          <w:b/>
          <w:sz w:val="24"/>
          <w:lang w:val="zh-CN"/>
        </w:rPr>
        <w:t>否则为无效投标。</w:t>
      </w:r>
    </w:p>
    <w:p w:rsidR="000B3399" w:rsidRDefault="005C3F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453E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0B3399" w:rsidRDefault="005C3F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453E6">
        <w:rPr>
          <w:rFonts w:ascii="宋体" w:cs="宋体" w:hint="eastAsia"/>
          <w:sz w:val="24"/>
          <w:lang w:val="zh-CN"/>
        </w:rPr>
        <w:t>、本项目为交钥匙工程。</w:t>
      </w:r>
      <w:r w:rsidR="00D453E6">
        <w:rPr>
          <w:rFonts w:ascii="宋体" w:cs="宋体" w:hint="eastAsia"/>
          <w:b/>
          <w:sz w:val="24"/>
          <w:lang w:val="zh-CN"/>
        </w:rPr>
        <w:t xml:space="preserve"> </w:t>
      </w:r>
    </w:p>
    <w:p w:rsidR="00E06BB6" w:rsidRDefault="005C3FCB" w:rsidP="00E06BB6">
      <w:pPr>
        <w:wordWrap w:val="0"/>
        <w:topLinePunct/>
        <w:snapToGrid w:val="0"/>
        <w:spacing w:line="360" w:lineRule="auto"/>
        <w:ind w:firstLineChars="200" w:firstLine="482"/>
        <w:rPr>
          <w:rFonts w:ascii="宋体" w:cs="宋体"/>
          <w:b/>
          <w:sz w:val="24"/>
          <w:lang w:val="zh-CN"/>
        </w:rPr>
      </w:pPr>
      <w:r w:rsidRPr="00E06BB6">
        <w:rPr>
          <w:rFonts w:ascii="宋体" w:cs="宋体" w:hint="eastAsia"/>
          <w:b/>
          <w:sz w:val="24"/>
          <w:lang w:val="zh-CN"/>
        </w:rPr>
        <w:lastRenderedPageBreak/>
        <w:t>5</w:t>
      </w:r>
      <w:r w:rsidR="00D453E6" w:rsidRPr="00E06BB6">
        <w:rPr>
          <w:rFonts w:ascii="宋体" w:cs="宋体" w:hint="eastAsia"/>
          <w:b/>
          <w:sz w:val="24"/>
          <w:lang w:val="zh-CN"/>
        </w:rPr>
        <w:t>、</w:t>
      </w:r>
      <w:r w:rsidR="00E06BB6" w:rsidRPr="00E06BB6">
        <w:rPr>
          <w:rFonts w:ascii="宋体" w:cs="宋体" w:hint="eastAsia"/>
          <w:b/>
          <w:sz w:val="24"/>
          <w:lang w:val="zh-CN"/>
        </w:rPr>
        <w:t>本</w:t>
      </w:r>
      <w:r w:rsidR="00E06BB6" w:rsidRPr="00784B83">
        <w:rPr>
          <w:rFonts w:ascii="宋体" w:cs="宋体" w:hint="eastAsia"/>
          <w:b/>
          <w:sz w:val="24"/>
          <w:lang w:val="zh-CN"/>
        </w:rPr>
        <w:t>项目招标文件中加</w:t>
      </w:r>
      <w:r w:rsidR="007710D8" w:rsidRPr="006300B4">
        <w:rPr>
          <w:rFonts w:asciiTheme="minorEastAsia" w:hAnsiTheme="minorEastAsia" w:cs="宋体" w:hint="eastAsia"/>
          <w:kern w:val="0"/>
          <w:sz w:val="24"/>
          <w:szCs w:val="24"/>
        </w:rPr>
        <w:t>★</w:t>
      </w:r>
      <w:r w:rsidR="00E06BB6" w:rsidRPr="00784B83">
        <w:rPr>
          <w:rFonts w:ascii="宋体" w:cs="宋体" w:hint="eastAsia"/>
          <w:b/>
          <w:sz w:val="24"/>
          <w:lang w:val="zh-CN"/>
        </w:rPr>
        <w:t>项为不允许偏离的实质性要求和条件，无加</w:t>
      </w:r>
      <w:r w:rsidR="007710D8" w:rsidRPr="006300B4">
        <w:rPr>
          <w:rFonts w:asciiTheme="minorEastAsia" w:hAnsiTheme="minorEastAsia" w:cs="宋体" w:hint="eastAsia"/>
          <w:kern w:val="0"/>
          <w:sz w:val="24"/>
          <w:szCs w:val="24"/>
        </w:rPr>
        <w:t>★</w:t>
      </w:r>
      <w:r w:rsidR="00E06BB6" w:rsidRPr="00784B83">
        <w:rPr>
          <w:rFonts w:ascii="宋体" w:cs="宋体" w:hint="eastAsia"/>
          <w:b/>
          <w:sz w:val="24"/>
          <w:lang w:val="zh-CN"/>
        </w:rPr>
        <w:t>的视为不允许负偏离。（如果有的话）</w:t>
      </w:r>
    </w:p>
    <w:p w:rsidR="000B3399" w:rsidRDefault="000B3399" w:rsidP="00E06BB6">
      <w:pPr>
        <w:wordWrap w:val="0"/>
        <w:topLinePunct/>
        <w:snapToGrid w:val="0"/>
        <w:spacing w:line="360" w:lineRule="auto"/>
        <w:ind w:firstLineChars="200" w:firstLine="723"/>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51228F" w:rsidRDefault="0051228F" w:rsidP="00A37393">
      <w:pPr>
        <w:autoSpaceDE w:val="0"/>
        <w:autoSpaceDN w:val="0"/>
        <w:adjustRightInd w:val="0"/>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1C5FB6" w:rsidRDefault="001C5FB6">
      <w:pPr>
        <w:autoSpaceDE w:val="0"/>
        <w:autoSpaceDN w:val="0"/>
        <w:adjustRightInd w:val="0"/>
        <w:jc w:val="center"/>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Pr="00F32314" w:rsidRDefault="00D453E6" w:rsidP="00F32314">
            <w:pPr>
              <w:widowControl/>
              <w:shd w:val="clear" w:color="auto" w:fill="FFFFFF"/>
              <w:spacing w:line="360" w:lineRule="atLeast"/>
              <w:jc w:val="left"/>
              <w:rPr>
                <w:rFonts w:asciiTheme="minorEastAsia" w:hAnsiTheme="minorEastAsia"/>
                <w:sz w:val="24"/>
                <w:szCs w:val="24"/>
              </w:rPr>
            </w:pPr>
            <w:r>
              <w:rPr>
                <w:rFonts w:asciiTheme="minorEastAsia" w:hAnsiTheme="minorEastAsia" w:cs="仿宋_GB2312" w:hint="eastAsia"/>
                <w:sz w:val="24"/>
                <w:szCs w:val="24"/>
              </w:rPr>
              <w:t>项目名称：</w:t>
            </w:r>
            <w:r w:rsidR="001C5FB6">
              <w:rPr>
                <w:rFonts w:asciiTheme="minorEastAsia" w:hAnsiTheme="minorEastAsia" w:cs="仿宋" w:hint="eastAsia"/>
                <w:color w:val="000000"/>
                <w:kern w:val="0"/>
                <w:sz w:val="24"/>
                <w:szCs w:val="24"/>
                <w:shd w:val="clear" w:color="auto" w:fill="FFFFFF"/>
              </w:rPr>
              <w:t>信息化建设</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A37393">
              <w:rPr>
                <w:rFonts w:asciiTheme="minorEastAsia" w:hAnsiTheme="minorEastAsia" w:cs="仿宋_GB2312" w:hint="eastAsia"/>
                <w:sz w:val="24"/>
                <w:szCs w:val="24"/>
              </w:rPr>
              <w:t>1</w:t>
            </w:r>
            <w:r w:rsidR="001C5FB6">
              <w:rPr>
                <w:rFonts w:asciiTheme="minorEastAsia" w:hAnsiTheme="minorEastAsia" w:cs="仿宋_GB2312" w:hint="eastAsia"/>
                <w:sz w:val="24"/>
                <w:szCs w:val="24"/>
              </w:rPr>
              <w:t>61</w:t>
            </w:r>
            <w:r>
              <w:rPr>
                <w:rFonts w:asciiTheme="minorEastAsia" w:hAnsiTheme="minorEastAsia" w:cs="仿宋_GB2312" w:hint="eastAsia"/>
                <w:sz w:val="24"/>
                <w:szCs w:val="24"/>
              </w:rPr>
              <w:t>号</w:t>
            </w:r>
          </w:p>
          <w:p w:rsidR="001C5FB6" w:rsidRPr="00E3514D" w:rsidRDefault="00D453E6" w:rsidP="001C5FB6">
            <w:pPr>
              <w:pStyle w:val="ab"/>
              <w:widowControl/>
              <w:shd w:val="clear" w:color="auto" w:fill="FFFFFF"/>
              <w:spacing w:line="360" w:lineRule="auto"/>
              <w:contextualSpacing/>
              <w:jc w:val="left"/>
              <w:rPr>
                <w:rFonts w:asciiTheme="minorEastAsia" w:hAnsiTheme="minorEastAsia" w:cs="宋体"/>
                <w:color w:val="000000"/>
                <w:kern w:val="0"/>
                <w:lang w:val="zh-CN"/>
              </w:rPr>
            </w:pPr>
            <w:r w:rsidRPr="00F32314">
              <w:rPr>
                <w:rFonts w:asciiTheme="minorEastAsia" w:hAnsiTheme="minorEastAsia" w:cs="仿宋_GB2312" w:hint="eastAsia"/>
              </w:rPr>
              <w:t>项目内容：</w:t>
            </w:r>
            <w:r w:rsidR="001C5FB6" w:rsidRPr="00E3514D">
              <w:rPr>
                <w:rFonts w:asciiTheme="minorEastAsia" w:hAnsiTheme="minorEastAsia" w:cs="宋体"/>
                <w:color w:val="000000"/>
                <w:kern w:val="0"/>
                <w:lang w:val="zh-CN"/>
              </w:rPr>
              <w:t>以下硬件设备需要提供</w:t>
            </w:r>
            <w:r w:rsidR="001C5FB6" w:rsidRPr="00E3514D">
              <w:rPr>
                <w:rFonts w:asciiTheme="minorEastAsia" w:hAnsiTheme="minorEastAsia" w:cs="宋体" w:hint="eastAsia"/>
                <w:color w:val="000000"/>
                <w:kern w:val="0"/>
                <w:lang w:val="zh-CN"/>
              </w:rPr>
              <w:t>3年</w:t>
            </w:r>
            <w:proofErr w:type="gramStart"/>
            <w:r w:rsidR="001C5FB6" w:rsidRPr="00E3514D">
              <w:rPr>
                <w:rFonts w:asciiTheme="minorEastAsia" w:hAnsiTheme="minorEastAsia" w:cs="宋体" w:hint="eastAsia"/>
                <w:color w:val="000000"/>
                <w:kern w:val="0"/>
                <w:lang w:val="zh-CN"/>
              </w:rPr>
              <w:t>原厂维保服务</w:t>
            </w:r>
            <w:proofErr w:type="gramEnd"/>
            <w:r w:rsidR="001C5FB6" w:rsidRPr="00E3514D">
              <w:rPr>
                <w:rFonts w:asciiTheme="minorEastAsia" w:hAnsiTheme="minorEastAsia" w:cs="宋体" w:hint="eastAsia"/>
                <w:color w:val="000000"/>
                <w:kern w:val="0"/>
                <w:lang w:val="zh-CN"/>
              </w:rPr>
              <w:t>：</w:t>
            </w:r>
          </w:p>
          <w:p w:rsidR="001C5FB6" w:rsidRPr="00E3514D" w:rsidRDefault="001C5FB6" w:rsidP="001C5FB6">
            <w:pPr>
              <w:pStyle w:val="ab"/>
              <w:widowControl/>
              <w:shd w:val="clear" w:color="auto" w:fill="FFFFFF"/>
              <w:spacing w:line="360" w:lineRule="auto"/>
              <w:contextualSpacing/>
              <w:jc w:val="left"/>
              <w:rPr>
                <w:rFonts w:asciiTheme="minorEastAsia" w:hAnsiTheme="minorEastAsia" w:cs="宋体"/>
                <w:color w:val="000000"/>
                <w:kern w:val="0"/>
                <w:lang w:val="zh-CN"/>
              </w:rPr>
            </w:pPr>
            <w:r w:rsidRPr="00E3514D">
              <w:rPr>
                <w:rFonts w:asciiTheme="minorEastAsia" w:hAnsiTheme="minorEastAsia" w:cs="宋体" w:hint="eastAsia"/>
                <w:color w:val="000000"/>
                <w:kern w:val="0"/>
                <w:lang w:val="zh-CN"/>
              </w:rPr>
              <w:t>核心服务器4台、光纤交换机2台、数据存储2台、P</w:t>
            </w:r>
            <w:r w:rsidRPr="00E3514D">
              <w:rPr>
                <w:rFonts w:asciiTheme="minorEastAsia" w:hAnsiTheme="minorEastAsia" w:cs="宋体"/>
                <w:color w:val="000000"/>
                <w:kern w:val="0"/>
                <w:lang w:val="zh-CN"/>
              </w:rPr>
              <w:t>ACS存储</w:t>
            </w:r>
            <w:r w:rsidRPr="00E3514D">
              <w:rPr>
                <w:rFonts w:asciiTheme="minorEastAsia" w:hAnsiTheme="minorEastAsia" w:cs="宋体" w:hint="eastAsia"/>
                <w:color w:val="000000"/>
                <w:kern w:val="0"/>
                <w:lang w:val="zh-CN"/>
              </w:rPr>
              <w:t>1台。虚拟化软件1套、</w:t>
            </w:r>
            <w:proofErr w:type="gramStart"/>
            <w:r w:rsidRPr="00E3514D">
              <w:rPr>
                <w:rFonts w:asciiTheme="minorEastAsia" w:hAnsiTheme="minorEastAsia" w:cs="宋体" w:hint="eastAsia"/>
                <w:color w:val="000000"/>
                <w:kern w:val="0"/>
                <w:lang w:val="zh-CN"/>
              </w:rPr>
              <w:t>虚拟化防病毒</w:t>
            </w:r>
            <w:proofErr w:type="gramEnd"/>
            <w:r w:rsidRPr="00E3514D">
              <w:rPr>
                <w:rFonts w:asciiTheme="minorEastAsia" w:hAnsiTheme="minorEastAsia" w:cs="宋体" w:hint="eastAsia"/>
                <w:color w:val="000000"/>
                <w:kern w:val="0"/>
                <w:lang w:val="zh-CN"/>
              </w:rPr>
              <w:t>软件1套、运</w:t>
            </w:r>
            <w:proofErr w:type="gramStart"/>
            <w:r w:rsidRPr="00E3514D">
              <w:rPr>
                <w:rFonts w:asciiTheme="minorEastAsia" w:hAnsiTheme="minorEastAsia" w:cs="宋体" w:hint="eastAsia"/>
                <w:color w:val="000000"/>
                <w:kern w:val="0"/>
                <w:lang w:val="zh-CN"/>
              </w:rPr>
              <w:t>维管理</w:t>
            </w:r>
            <w:proofErr w:type="gramEnd"/>
            <w:r w:rsidRPr="00E3514D">
              <w:rPr>
                <w:rFonts w:asciiTheme="minorEastAsia" w:hAnsiTheme="minorEastAsia" w:cs="宋体" w:hint="eastAsia"/>
                <w:color w:val="000000"/>
                <w:kern w:val="0"/>
                <w:lang w:val="zh-CN"/>
              </w:rPr>
              <w:t>软件1套。</w:t>
            </w:r>
          </w:p>
          <w:p w:rsidR="000B3399" w:rsidRPr="00CD1216" w:rsidRDefault="00D453E6" w:rsidP="001C5FB6">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F32314" w:rsidRPr="00357244">
              <w:rPr>
                <w:rFonts w:asciiTheme="minorEastAsia" w:eastAsiaTheme="minorEastAsia" w:hAnsiTheme="minorEastAsia" w:cs="仿宋" w:hint="eastAsia"/>
                <w:color w:val="000000"/>
                <w:kern w:val="0"/>
                <w:shd w:val="clear" w:color="auto" w:fill="FFFFFF"/>
              </w:rPr>
              <w:t>许昌市</w:t>
            </w:r>
            <w:r w:rsidR="001C5FB6">
              <w:rPr>
                <w:rFonts w:asciiTheme="minorEastAsia" w:eastAsiaTheme="minorEastAsia" w:hAnsiTheme="minorEastAsia" w:cs="仿宋" w:hint="eastAsia"/>
                <w:color w:val="000000"/>
                <w:kern w:val="0"/>
                <w:shd w:val="clear" w:color="auto" w:fill="FFFFFF"/>
              </w:rPr>
              <w:t>妇幼保健院</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2314" w:rsidRDefault="00D453E6" w:rsidP="008C4E78">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名称：</w:t>
            </w:r>
            <w:r w:rsidR="001C5FB6" w:rsidRPr="00357244">
              <w:rPr>
                <w:rFonts w:asciiTheme="minorEastAsia" w:eastAsiaTheme="minorEastAsia" w:hAnsiTheme="minorEastAsia" w:cs="仿宋" w:hint="eastAsia"/>
                <w:color w:val="000000"/>
                <w:kern w:val="0"/>
                <w:shd w:val="clear" w:color="auto" w:fill="FFFFFF"/>
              </w:rPr>
              <w:t>许昌市</w:t>
            </w:r>
            <w:r w:rsidR="001C5FB6">
              <w:rPr>
                <w:rFonts w:asciiTheme="minorEastAsia" w:eastAsiaTheme="minorEastAsia" w:hAnsiTheme="minorEastAsia" w:cs="仿宋" w:hint="eastAsia"/>
                <w:color w:val="000000"/>
                <w:kern w:val="0"/>
                <w:shd w:val="clear" w:color="auto" w:fill="FFFFFF"/>
              </w:rPr>
              <w:t>妇幼保健院</w:t>
            </w:r>
          </w:p>
          <w:p w:rsidR="00F32314" w:rsidRPr="00357244" w:rsidRDefault="00D453E6" w:rsidP="00F32314">
            <w:pPr>
              <w:widowControl/>
              <w:shd w:val="clear" w:color="auto" w:fill="FFFFFF"/>
              <w:spacing w:line="360" w:lineRule="auto"/>
              <w:jc w:val="left"/>
              <w:rPr>
                <w:rFonts w:asciiTheme="minorEastAsia" w:hAnsiTheme="minorEastAsia"/>
                <w:sz w:val="24"/>
                <w:szCs w:val="24"/>
              </w:rPr>
            </w:pPr>
            <w:r>
              <w:rPr>
                <w:rFonts w:asciiTheme="minorEastAsia" w:hAnsiTheme="minorEastAsia" w:cs="仿宋_GB2312" w:hint="eastAsia"/>
              </w:rPr>
              <w:t>地址：</w:t>
            </w:r>
            <w:r w:rsidR="00F32314" w:rsidRPr="00357244">
              <w:rPr>
                <w:rFonts w:asciiTheme="minorEastAsia" w:hAnsiTheme="minorEastAsia" w:cs="仿宋" w:hint="eastAsia"/>
                <w:color w:val="000000"/>
                <w:kern w:val="0"/>
                <w:sz w:val="24"/>
                <w:szCs w:val="24"/>
                <w:shd w:val="clear" w:color="auto" w:fill="FFFFFF"/>
              </w:rPr>
              <w:t>许昌市</w:t>
            </w:r>
            <w:r w:rsidR="001C5FB6">
              <w:rPr>
                <w:rFonts w:asciiTheme="minorEastAsia" w:hAnsiTheme="minorEastAsia" w:cs="仿宋" w:hint="eastAsia"/>
                <w:color w:val="000000"/>
                <w:kern w:val="0"/>
                <w:sz w:val="24"/>
                <w:szCs w:val="24"/>
                <w:shd w:val="clear" w:color="auto" w:fill="FFFFFF"/>
              </w:rPr>
              <w:t>光明路22号</w:t>
            </w:r>
          </w:p>
          <w:p w:rsidR="000B3399" w:rsidRPr="0051228F" w:rsidRDefault="0051228F" w:rsidP="001C5FB6">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1C5FB6">
              <w:rPr>
                <w:rFonts w:asciiTheme="minorEastAsia" w:eastAsiaTheme="minorEastAsia" w:hAnsiTheme="minorEastAsia" w:cs="仿宋_GB2312" w:hint="eastAsia"/>
                <w:color w:val="000000"/>
              </w:rPr>
              <w:t>洪凯</w:t>
            </w:r>
            <w:r>
              <w:rPr>
                <w:rFonts w:asciiTheme="minorEastAsia" w:eastAsiaTheme="minorEastAsia" w:hAnsiTheme="minorEastAsia" w:cs="仿宋_GB2312" w:hint="eastAsia"/>
                <w:color w:val="000000"/>
              </w:rPr>
              <w:t>    联系电话：</w:t>
            </w:r>
            <w:r w:rsidR="001C5FB6">
              <w:rPr>
                <w:rFonts w:asciiTheme="minorEastAsia" w:eastAsiaTheme="minorEastAsia" w:hAnsiTheme="minorEastAsia" w:cs="仿宋_GB2312" w:hint="eastAsia"/>
                <w:color w:val="000000"/>
              </w:rPr>
              <w:t>18637403199</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06BB6" w:rsidRPr="00E06BB6" w:rsidRDefault="00E06BB6" w:rsidP="00E06BB6">
            <w:pPr>
              <w:autoSpaceDE w:val="0"/>
              <w:autoSpaceDN w:val="0"/>
              <w:adjustRightInd w:val="0"/>
              <w:spacing w:line="360" w:lineRule="auto"/>
              <w:ind w:right="-11"/>
              <w:rPr>
                <w:rFonts w:asciiTheme="minorEastAsia" w:hAnsiTheme="minorEastAsia" w:cs="宋体"/>
                <w:b/>
                <w:kern w:val="0"/>
                <w:sz w:val="24"/>
                <w:szCs w:val="24"/>
                <w:lang w:val="zh-CN"/>
              </w:rPr>
            </w:pPr>
            <w:r w:rsidRPr="00E06BB6">
              <w:rPr>
                <w:rFonts w:asciiTheme="minorEastAsia" w:hAnsiTheme="minorEastAsia" w:cs="宋体" w:hint="eastAsia"/>
                <w:b/>
                <w:kern w:val="0"/>
                <w:sz w:val="24"/>
                <w:szCs w:val="24"/>
                <w:lang w:val="zh-CN"/>
              </w:rPr>
              <w:t>七、未被列入“信用中国”网站</w:t>
            </w:r>
            <w:r w:rsidRPr="00E06BB6">
              <w:rPr>
                <w:rFonts w:asciiTheme="minorEastAsia" w:hAnsiTheme="minorEastAsia" w:cs="宋体"/>
                <w:b/>
                <w:kern w:val="0"/>
                <w:sz w:val="24"/>
                <w:szCs w:val="24"/>
                <w:lang w:val="zh-CN"/>
              </w:rPr>
              <w:t>(www.creditchina.gov.cn)</w:t>
            </w:r>
            <w:r w:rsidRPr="00E06BB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E06BB6">
              <w:rPr>
                <w:rFonts w:asciiTheme="minorEastAsia" w:hAnsiTheme="minorEastAsia" w:cs="宋体"/>
                <w:b/>
                <w:kern w:val="0"/>
                <w:sz w:val="24"/>
                <w:szCs w:val="24"/>
                <w:lang w:val="zh-CN"/>
              </w:rPr>
              <w:t xml:space="preserve"> (www.ccgp.gov.cn)</w:t>
            </w:r>
            <w:r w:rsidRPr="00E06BB6">
              <w:rPr>
                <w:rFonts w:asciiTheme="minorEastAsia" w:hAnsiTheme="minorEastAsia" w:cs="宋体" w:hint="eastAsia"/>
                <w:b/>
                <w:kern w:val="0"/>
                <w:sz w:val="24"/>
                <w:szCs w:val="24"/>
                <w:lang w:val="zh-CN"/>
              </w:rPr>
              <w:t>政府采购严重违法失信行为记录名单的投标人；“国家企业信用公示系统”网站（</w:t>
            </w:r>
            <w:r w:rsidRPr="00E06BB6">
              <w:rPr>
                <w:rFonts w:asciiTheme="minorEastAsia" w:hAnsiTheme="minorEastAsia" w:cs="宋体"/>
                <w:b/>
                <w:kern w:val="0"/>
                <w:sz w:val="24"/>
                <w:szCs w:val="24"/>
                <w:lang w:val="zh-CN"/>
              </w:rPr>
              <w:t>www.gsxt.gov.cn</w:t>
            </w:r>
            <w:r w:rsidRPr="00E06BB6">
              <w:rPr>
                <w:rFonts w:asciiTheme="minorEastAsia" w:hAnsiTheme="minorEastAsia" w:cs="宋体" w:hint="eastAsia"/>
                <w:b/>
                <w:kern w:val="0"/>
                <w:sz w:val="24"/>
                <w:szCs w:val="24"/>
                <w:lang w:val="zh-CN"/>
              </w:rPr>
              <w:t>）严重违法失信企业名单</w:t>
            </w:r>
            <w:r w:rsidRPr="00E06BB6">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1、查询渠道：“信用中国”网站（</w:t>
            </w:r>
            <w:r w:rsidRPr="00E06BB6">
              <w:rPr>
                <w:rFonts w:asciiTheme="minorEastAsia" w:hAnsiTheme="minorEastAsia" w:cs="宋体"/>
                <w:kern w:val="0"/>
                <w:sz w:val="24"/>
                <w:szCs w:val="24"/>
              </w:rPr>
              <w:t>www.creditchina.gov.cn</w:t>
            </w:r>
            <w:r w:rsidRPr="00E06BB6">
              <w:rPr>
                <w:rFonts w:asciiTheme="minorEastAsia" w:hAnsiTheme="minorEastAsia" w:cs="宋体" w:hint="eastAsia"/>
                <w:kern w:val="0"/>
                <w:sz w:val="24"/>
                <w:szCs w:val="24"/>
              </w:rPr>
              <w:t>）和“中国政府采购网”（</w:t>
            </w:r>
            <w:r w:rsidRPr="00E06BB6">
              <w:rPr>
                <w:rFonts w:asciiTheme="minorEastAsia" w:hAnsiTheme="minorEastAsia" w:cs="宋体"/>
                <w:kern w:val="0"/>
                <w:sz w:val="24"/>
                <w:szCs w:val="24"/>
              </w:rPr>
              <w:t>www.ccgp.gov.cn</w:t>
            </w:r>
            <w:r w:rsidRPr="00E06BB6">
              <w:rPr>
                <w:rFonts w:asciiTheme="minorEastAsia" w:hAnsiTheme="minorEastAsia" w:cs="宋体" w:hint="eastAsia"/>
                <w:kern w:val="0"/>
                <w:sz w:val="24"/>
                <w:szCs w:val="24"/>
              </w:rPr>
              <w:t>）；“国家企业信用公示系统”网站（</w:t>
            </w:r>
            <w:r w:rsidRPr="00E06BB6">
              <w:rPr>
                <w:rFonts w:asciiTheme="minorEastAsia" w:hAnsiTheme="minorEastAsia" w:cs="宋体"/>
                <w:kern w:val="0"/>
                <w:sz w:val="24"/>
                <w:szCs w:val="24"/>
              </w:rPr>
              <w:t>www.gsxt.gov.cn</w:t>
            </w:r>
            <w:r w:rsidRPr="00E06BB6">
              <w:rPr>
                <w:rFonts w:asciiTheme="minorEastAsia" w:hAnsiTheme="minorEastAsia" w:cs="宋体" w:hint="eastAsia"/>
                <w:kern w:val="0"/>
                <w:sz w:val="24"/>
                <w:szCs w:val="24"/>
              </w:rPr>
              <w:t>）；</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2、截止时间：同投标截止时间；</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kern w:val="0"/>
                <w:sz w:val="24"/>
                <w:szCs w:val="24"/>
              </w:rPr>
              <w:t>4</w:t>
            </w:r>
            <w:r w:rsidRPr="00E06BB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B3399" w:rsidRDefault="00E06BB6" w:rsidP="00E06BB6">
            <w:pPr>
              <w:autoSpaceDE w:val="0"/>
              <w:autoSpaceDN w:val="0"/>
              <w:spacing w:line="360" w:lineRule="auto"/>
              <w:contextualSpacing/>
              <w:rPr>
                <w:rFonts w:asciiTheme="minorEastAsia" w:hAnsiTheme="minorEastAsia" w:cs="仿宋_GB2312"/>
                <w:sz w:val="24"/>
                <w:szCs w:val="24"/>
              </w:rPr>
            </w:pPr>
            <w:r w:rsidRPr="00E06BB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6565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6565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F62DC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1195000</w:t>
            </w:r>
            <w:r w:rsidR="00CD1216">
              <w:rPr>
                <w:rFonts w:asciiTheme="minorEastAsia" w:hAnsiTheme="minorEastAsia" w:cs="宋体" w:hint="eastAsia"/>
                <w:kern w:val="0"/>
                <w:sz w:val="24"/>
                <w:szCs w:val="24"/>
              </w:rPr>
              <w:t>元，超出最高限价的投标无效。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8656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8656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86565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86565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F62D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C837AF">
              <w:rPr>
                <w:rFonts w:asciiTheme="minorEastAsia" w:hAnsiTheme="minorEastAsia" w:cs="宋体" w:hint="eastAsia"/>
                <w:bCs/>
                <w:sz w:val="24"/>
                <w:szCs w:val="24"/>
                <w:lang w:val="zh-CN"/>
              </w:rPr>
              <w:t>11</w:t>
            </w:r>
            <w:r w:rsidR="00D453E6">
              <w:rPr>
                <w:rFonts w:asciiTheme="minorEastAsia" w:hAnsiTheme="minorEastAsia" w:cs="宋体" w:hint="eastAsia"/>
                <w:bCs/>
                <w:sz w:val="24"/>
                <w:szCs w:val="24"/>
                <w:lang w:val="zh-CN"/>
              </w:rPr>
              <w:t>月</w:t>
            </w:r>
            <w:r w:rsidR="00C837AF">
              <w:rPr>
                <w:rFonts w:asciiTheme="minorEastAsia" w:hAnsiTheme="minorEastAsia" w:cs="宋体" w:hint="eastAsia"/>
                <w:bCs/>
                <w:sz w:val="24"/>
                <w:szCs w:val="24"/>
                <w:lang w:val="zh-CN"/>
              </w:rPr>
              <w:t>16</w:t>
            </w:r>
            <w:r w:rsidR="00D453E6">
              <w:rPr>
                <w:rFonts w:asciiTheme="minorEastAsia" w:hAnsiTheme="minorEastAsia" w:cs="宋体" w:hint="eastAsia"/>
                <w:bCs/>
                <w:sz w:val="24"/>
                <w:szCs w:val="24"/>
                <w:lang w:val="zh-CN"/>
              </w:rPr>
              <w:t>日</w:t>
            </w:r>
            <w:r w:rsidR="00C837AF">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F62DC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C837AF">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Pr="00CD1216"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62DCB">
              <w:rPr>
                <w:rFonts w:asciiTheme="minorEastAsia" w:hAnsiTheme="minorEastAsia" w:cs="仿宋_GB2312" w:hint="eastAsia"/>
                <w:sz w:val="24"/>
                <w:szCs w:val="24"/>
                <w:lang w:val="zh-CN"/>
              </w:rPr>
              <w:t>贰</w:t>
            </w:r>
            <w:r>
              <w:rPr>
                <w:rFonts w:asciiTheme="minorEastAsia" w:hAnsiTheme="minorEastAsia" w:cs="仿宋_GB2312" w:hint="eastAsia"/>
                <w:sz w:val="24"/>
                <w:szCs w:val="24"/>
                <w:lang w:val="zh-CN"/>
              </w:rPr>
              <w:t>万</w:t>
            </w:r>
            <w:r w:rsidR="00F62DCB">
              <w:rPr>
                <w:rFonts w:asciiTheme="minorEastAsia" w:hAnsiTheme="minorEastAsia" w:cs="仿宋_GB2312" w:hint="eastAsia"/>
                <w:sz w:val="24"/>
                <w:szCs w:val="24"/>
                <w:lang w:val="zh-CN"/>
              </w:rPr>
              <w:t>叁仟</w:t>
            </w:r>
            <w:r>
              <w:rPr>
                <w:rFonts w:asciiTheme="minorEastAsia" w:hAnsiTheme="minorEastAsia" w:cs="仿宋_GB2312" w:hint="eastAsia"/>
                <w:sz w:val="24"/>
                <w:szCs w:val="24"/>
                <w:lang w:val="zh-CN"/>
              </w:rPr>
              <w:t>元整（¥</w:t>
            </w:r>
            <w:r w:rsidR="00F62DCB">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86565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86565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86565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86565B">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86565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86565B">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86565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w:t>
            </w:r>
            <w:r>
              <w:rPr>
                <w:rFonts w:asciiTheme="minorEastAsia" w:hAnsiTheme="minorEastAsia" w:cs="宋体" w:hint="eastAsia"/>
                <w:color w:val="333333"/>
                <w:sz w:val="24"/>
                <w:szCs w:val="24"/>
              </w:rPr>
              <w:lastRenderedPageBreak/>
              <w:t>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86565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86565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2314" w:rsidRDefault="00F32314" w:rsidP="00F62DCB">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87392" w:rsidRPr="00187392" w:rsidRDefault="00187392" w:rsidP="00187392">
      <w:pPr>
        <w:pStyle w:val="ab"/>
        <w:widowControl/>
        <w:shd w:val="clear" w:color="auto" w:fill="FFFFFF"/>
        <w:spacing w:line="360" w:lineRule="auto"/>
        <w:contextualSpacing/>
        <w:jc w:val="left"/>
        <w:rPr>
          <w:rFonts w:asciiTheme="minorEastAsia" w:hAnsiTheme="minorEastAsia" w:cs="宋体"/>
          <w:b/>
          <w:kern w:val="0"/>
        </w:rPr>
      </w:pPr>
      <w:r w:rsidRPr="00187392">
        <w:rPr>
          <w:rFonts w:asciiTheme="minorEastAsia" w:hAnsiTheme="minorEastAsia" w:cs="宋体"/>
          <w:kern w:val="0"/>
        </w:rPr>
        <w:t>3.</w:t>
      </w:r>
      <w:r w:rsidRPr="00187392">
        <w:rPr>
          <w:rFonts w:asciiTheme="minorEastAsia" w:hAnsiTheme="minorEastAsia" w:cs="宋体" w:hint="eastAsia"/>
          <w:kern w:val="0"/>
        </w:rPr>
        <w:t>3</w:t>
      </w:r>
      <w:r w:rsidRPr="00187392">
        <w:rPr>
          <w:rFonts w:asciiTheme="minorEastAsia" w:hAnsiTheme="minorEastAsia" w:cs="宋体"/>
          <w:kern w:val="0"/>
        </w:rPr>
        <w:t xml:space="preserve"> </w:t>
      </w:r>
      <w:r w:rsidRPr="0018739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87392">
        <w:rPr>
          <w:rFonts w:asciiTheme="minorEastAsia" w:hAnsiTheme="minorEastAsia" w:cs="仿宋_GB2312"/>
          <w:shd w:val="clear" w:color="auto" w:fill="FFFFFF"/>
        </w:rPr>
        <w:t>政府采购严重违法失信名单</w:t>
      </w:r>
      <w:r w:rsidRPr="00187392">
        <w:rPr>
          <w:rFonts w:asciiTheme="minorEastAsia" w:hAnsiTheme="minorEastAsia" w:cs="仿宋_GB2312" w:hint="eastAsia"/>
          <w:shd w:val="clear" w:color="auto" w:fill="FFFFFF"/>
        </w:rPr>
        <w:t>、</w:t>
      </w:r>
      <w:r w:rsidRPr="00187392">
        <w:rPr>
          <w:rFonts w:asciiTheme="minorEastAsia" w:hAnsiTheme="minorEastAsia" w:cs="宋体" w:hint="eastAsia"/>
          <w:kern w:val="0"/>
        </w:rPr>
        <w:t>政府采购严重违法失信行为记录名单、</w:t>
      </w:r>
      <w:r w:rsidRPr="00187392">
        <w:rPr>
          <w:rFonts w:ascii="宋体" w:hAnsi="宋体" w:cs="仿宋_GB2312" w:hint="eastAsia"/>
          <w:b/>
          <w:shd w:val="clear" w:color="auto" w:fill="FFFFFF"/>
        </w:rPr>
        <w:t>严重违法失信企业名单（黑名单）</w:t>
      </w:r>
      <w:r w:rsidRPr="00187392">
        <w:rPr>
          <w:rFonts w:asciiTheme="minorEastAsia" w:hAnsiTheme="minorEastAsia" w:cs="宋体" w:hint="eastAsia"/>
          <w:kern w:val="0"/>
        </w:rPr>
        <w:t>（联合体形式投标的，联合体成员存在不良信用记录，视同联合体存在不良信用记录）。</w:t>
      </w:r>
      <w:r w:rsidRPr="00187392">
        <w:rPr>
          <w:rFonts w:asciiTheme="minorEastAsia" w:hAnsiTheme="minorEastAsia" w:cs="宋体" w:hint="eastAsia"/>
          <w:b/>
          <w:kern w:val="0"/>
        </w:rPr>
        <w:t>(本项目投标截止时间前三年内供应商信用记录情况)</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（1）查询渠道：“信用中国”网站（</w:t>
      </w:r>
      <w:r w:rsidRPr="00187392">
        <w:rPr>
          <w:rFonts w:asciiTheme="minorEastAsia" w:hAnsiTheme="minorEastAsia" w:cs="宋体"/>
          <w:kern w:val="0"/>
          <w:sz w:val="24"/>
          <w:szCs w:val="24"/>
        </w:rPr>
        <w:t>www.creditchina.gov.cn</w:t>
      </w:r>
      <w:r w:rsidRPr="00187392">
        <w:rPr>
          <w:rFonts w:asciiTheme="minorEastAsia" w:hAnsiTheme="minorEastAsia" w:cs="宋体" w:hint="eastAsia"/>
          <w:kern w:val="0"/>
          <w:sz w:val="24"/>
          <w:szCs w:val="24"/>
        </w:rPr>
        <w:t>）和“中国政府采购网”（</w:t>
      </w:r>
      <w:r w:rsidRPr="00187392">
        <w:rPr>
          <w:rFonts w:asciiTheme="minorEastAsia" w:hAnsiTheme="minorEastAsia" w:cs="宋体"/>
          <w:kern w:val="0"/>
          <w:sz w:val="24"/>
          <w:szCs w:val="24"/>
        </w:rPr>
        <w:t>www.ccgp.gov.cn</w:t>
      </w:r>
      <w:r w:rsidRPr="00187392">
        <w:rPr>
          <w:rFonts w:asciiTheme="minorEastAsia" w:hAnsiTheme="minorEastAsia" w:cs="宋体" w:hint="eastAsia"/>
          <w:kern w:val="0"/>
          <w:sz w:val="24"/>
          <w:szCs w:val="24"/>
        </w:rPr>
        <w:t>）；</w:t>
      </w:r>
      <w:r w:rsidRPr="00187392">
        <w:rPr>
          <w:rFonts w:ascii="宋体" w:hAnsi="宋体" w:cs="宋体" w:hint="eastAsia"/>
          <w:kern w:val="0"/>
          <w:sz w:val="24"/>
          <w:szCs w:val="24"/>
        </w:rPr>
        <w:t>“</w:t>
      </w:r>
      <w:r w:rsidRPr="00187392">
        <w:rPr>
          <w:rFonts w:ascii="宋体" w:hAnsi="宋体" w:cs="宋体" w:hint="eastAsia"/>
          <w:kern w:val="0"/>
          <w:sz w:val="24"/>
          <w:szCs w:val="24"/>
          <w:lang w:val="zh-CN"/>
        </w:rPr>
        <w:t>国家企业信用公示系统</w:t>
      </w:r>
      <w:r w:rsidRPr="00187392">
        <w:rPr>
          <w:rFonts w:ascii="宋体" w:hAnsi="宋体" w:cs="宋体" w:hint="eastAsia"/>
          <w:kern w:val="0"/>
          <w:sz w:val="24"/>
          <w:szCs w:val="24"/>
        </w:rPr>
        <w:t>”</w:t>
      </w:r>
      <w:r w:rsidRPr="00187392">
        <w:rPr>
          <w:rFonts w:ascii="宋体" w:hAnsi="宋体" w:cs="宋体" w:hint="eastAsia"/>
          <w:kern w:val="0"/>
          <w:sz w:val="24"/>
          <w:szCs w:val="24"/>
          <w:lang w:val="zh-CN"/>
        </w:rPr>
        <w:t>网站</w:t>
      </w:r>
      <w:r w:rsidRPr="00187392">
        <w:rPr>
          <w:rFonts w:ascii="宋体" w:hAnsi="宋体" w:cs="宋体" w:hint="eastAsia"/>
          <w:kern w:val="0"/>
          <w:sz w:val="24"/>
          <w:szCs w:val="24"/>
        </w:rPr>
        <w:t>（</w:t>
      </w:r>
      <w:r w:rsidRPr="00187392">
        <w:rPr>
          <w:rFonts w:ascii="宋体" w:hAnsi="宋体" w:cs="宋体"/>
          <w:kern w:val="0"/>
          <w:sz w:val="24"/>
          <w:szCs w:val="24"/>
        </w:rPr>
        <w:t>www.gsxt.gov.cn</w:t>
      </w:r>
      <w:r w:rsidRPr="00187392">
        <w:rPr>
          <w:rFonts w:ascii="宋体" w:hAnsi="宋体" w:cs="宋体" w:hint="eastAsia"/>
          <w:kern w:val="0"/>
          <w:sz w:val="24"/>
          <w:szCs w:val="24"/>
        </w:rPr>
        <w:t>）；</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（2）截止时间：同投标截止时间；</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87392" w:rsidRPr="005B5BCB" w:rsidRDefault="00187392" w:rsidP="00187392">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87392" w:rsidRPr="00187392" w:rsidRDefault="00187392" w:rsidP="00187392">
      <w:pPr>
        <w:autoSpaceDE w:val="0"/>
        <w:autoSpaceDN w:val="0"/>
        <w:spacing w:line="360" w:lineRule="auto"/>
        <w:contextualSpacing/>
        <w:mirrorIndents/>
        <w:rPr>
          <w:rFonts w:asciiTheme="minorEastAsia" w:hAnsiTheme="minorEastAsia" w:cs="宋体"/>
          <w:b/>
          <w:kern w:val="0"/>
          <w:sz w:val="24"/>
          <w:szCs w:val="24"/>
        </w:rPr>
      </w:pPr>
      <w:r w:rsidRPr="00187392">
        <w:rPr>
          <w:rFonts w:asciiTheme="minorEastAsia" w:hAnsiTheme="minorEastAsia" w:cs="宋体" w:hint="eastAsia"/>
          <w:b/>
          <w:kern w:val="0"/>
          <w:sz w:val="24"/>
          <w:szCs w:val="24"/>
        </w:rPr>
        <w:t>11.招标文件的澄清或修改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w:t>
      </w:r>
      <w:r w:rsidRPr="00187392">
        <w:rPr>
          <w:rFonts w:asciiTheme="minorEastAsia" w:hAnsiTheme="minorEastAsia" w:cs="宋体"/>
          <w:kern w:val="0"/>
          <w:sz w:val="24"/>
          <w:szCs w:val="24"/>
        </w:rPr>
        <w:t>.</w:t>
      </w:r>
      <w:r w:rsidRPr="00187392">
        <w:rPr>
          <w:rFonts w:asciiTheme="minorEastAsia" w:hAnsiTheme="minorEastAsia" w:cs="宋体" w:hint="eastAsia"/>
          <w:kern w:val="0"/>
          <w:sz w:val="24"/>
          <w:szCs w:val="24"/>
        </w:rPr>
        <w:t>2</w:t>
      </w:r>
      <w:r w:rsidRPr="00187392">
        <w:rPr>
          <w:rFonts w:asciiTheme="minorEastAsia" w:hAnsiTheme="minorEastAsia" w:cs="宋体"/>
          <w:kern w:val="0"/>
          <w:sz w:val="24"/>
          <w:szCs w:val="24"/>
        </w:rPr>
        <w:t xml:space="preserve"> </w:t>
      </w:r>
      <w:r w:rsidRPr="0018739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87392">
        <w:rPr>
          <w:rFonts w:asciiTheme="minorEastAsia" w:hAnsiTheme="minorEastAsia" w:cs="宋体"/>
          <w:kern w:val="0"/>
          <w:sz w:val="24"/>
          <w:szCs w:val="24"/>
        </w:rPr>
        <w:t>15</w:t>
      </w:r>
      <w:r w:rsidRPr="0018739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Pr="00187392"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w:t>
      </w:r>
      <w:r w:rsidRPr="00D453E6">
        <w:rPr>
          <w:rFonts w:asciiTheme="minorEastAsia" w:hAnsiTheme="minorEastAsia" w:cs="仿宋_GB2312" w:hint="eastAsia"/>
          <w:sz w:val="24"/>
          <w:szCs w:val="24"/>
          <w:lang w:val="zh-CN"/>
        </w:rPr>
        <w:lastRenderedPageBreak/>
        <w:t>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87392" w:rsidRPr="00187392" w:rsidRDefault="00187392" w:rsidP="00187392">
      <w:pPr>
        <w:pStyle w:val="a7"/>
        <w:spacing w:line="360" w:lineRule="auto"/>
        <w:rPr>
          <w:rFonts w:ascii="宋体" w:hAnsi="宋体" w:cs="宋体"/>
          <w:szCs w:val="24"/>
        </w:rPr>
      </w:pPr>
      <w:r w:rsidRPr="00187392">
        <w:rPr>
          <w:rFonts w:asciiTheme="minorEastAsia" w:hAnsiTheme="minorEastAsia" w:cs="仿宋_GB2312" w:hint="eastAsia"/>
          <w:szCs w:val="24"/>
          <w:lang w:val="zh-CN"/>
        </w:rPr>
        <w:t>30.3</w:t>
      </w:r>
      <w:r w:rsidRPr="00187392">
        <w:rPr>
          <w:rFonts w:ascii="宋体" w:hAnsi="宋体" w:cs="宋体" w:hint="eastAsia"/>
          <w:szCs w:val="24"/>
        </w:rPr>
        <w:t>投标人有下列情形之一的，处以采购金额千分之五以上千</w:t>
      </w:r>
      <w:proofErr w:type="gramStart"/>
      <w:r w:rsidRPr="00187392">
        <w:rPr>
          <w:rFonts w:ascii="宋体" w:hAnsi="宋体" w:cs="宋体" w:hint="eastAsia"/>
          <w:szCs w:val="24"/>
        </w:rPr>
        <w:t>分之十</w:t>
      </w:r>
      <w:proofErr w:type="gramEnd"/>
      <w:r w:rsidRPr="0018739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（一）</w:t>
      </w:r>
      <w:r w:rsidRPr="00A37393">
        <w:rPr>
          <w:rFonts w:ascii="宋体" w:hAnsi="宋体" w:cs="宋体" w:hint="eastAsia"/>
          <w:szCs w:val="24"/>
        </w:rPr>
        <w:t>提供虚假材料谋取中标、成交的</w:t>
      </w:r>
      <w:r w:rsidRPr="00187392">
        <w:rPr>
          <w:rFonts w:ascii="宋体" w:hAnsi="宋体" w:cs="宋体" w:hint="eastAsia"/>
          <w:szCs w:val="24"/>
        </w:rPr>
        <w:t>；</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（二）采取不正当手段诋毁、排挤其他供应商的；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（三）与采购人、其他供应商或者采购代理机构恶意串通的；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（四）向采购人、采购代理机构行贿或者提供其他不正当利益的；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（五）在招标采购过程中与采购人进行协商谈判的；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（六）拒绝有关部门监督检查或者提供虚假情况的。</w:t>
      </w:r>
    </w:p>
    <w:p w:rsidR="00187392" w:rsidRPr="00187392" w:rsidRDefault="00187392" w:rsidP="00187392">
      <w:pPr>
        <w:pStyle w:val="a7"/>
        <w:spacing w:line="360" w:lineRule="auto"/>
        <w:rPr>
          <w:rFonts w:ascii="宋体" w:hAnsi="宋体" w:cs="宋体"/>
          <w:kern w:val="0"/>
          <w:szCs w:val="24"/>
        </w:rPr>
      </w:pPr>
      <w:r w:rsidRPr="00187392">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82FDE" w:rsidRPr="00F82FDE" w:rsidRDefault="00D453E6" w:rsidP="00F82FD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82FDE" w:rsidRPr="00F82FDE">
        <w:rPr>
          <w:rFonts w:asciiTheme="minorEastAsia" w:hAnsiTheme="minorEastAsia" w:cs="仿宋_GB2312" w:hint="eastAsia"/>
          <w:b/>
          <w:sz w:val="24"/>
          <w:szCs w:val="24"/>
        </w:rPr>
        <w:t>42. 其他</w:t>
      </w:r>
    </w:p>
    <w:p w:rsidR="00F82FDE" w:rsidRPr="00F82FDE" w:rsidRDefault="00F82FDE" w:rsidP="00F82FDE">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F82FDE">
        <w:rPr>
          <w:rFonts w:asciiTheme="minorEastAsia" w:hAnsiTheme="minorEastAsia" w:cs="宋体" w:hint="eastAsia"/>
          <w:kern w:val="0"/>
          <w:sz w:val="24"/>
          <w:szCs w:val="24"/>
        </w:rPr>
        <w:t>本次招标文件未尽事项，以法律法规规定的为准。</w:t>
      </w:r>
    </w:p>
    <w:p w:rsidR="000B3399" w:rsidRPr="00F82FDE"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F82FDE" w:rsidRPr="00F82FDE" w:rsidRDefault="00F82FDE" w:rsidP="00F82FDE">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F82FD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F82FDE">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F82FDE" w:rsidRPr="00F82FDE"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82FDE">
              <w:rPr>
                <w:rFonts w:ascii="宋体" w:hAnsi="宋体" w:cs="宋体" w:hint="eastAsia"/>
                <w:kern w:val="0"/>
                <w:sz w:val="24"/>
                <w:szCs w:val="24"/>
              </w:rPr>
              <w:t>“</w:t>
            </w:r>
            <w:r w:rsidRPr="00F82FDE">
              <w:rPr>
                <w:rFonts w:ascii="宋体" w:hAnsi="宋体" w:cs="宋体" w:hint="eastAsia"/>
                <w:kern w:val="0"/>
                <w:sz w:val="24"/>
                <w:szCs w:val="24"/>
                <w:lang w:val="zh-CN"/>
              </w:rPr>
              <w:t>国家企业信用公示系统</w:t>
            </w:r>
            <w:r w:rsidRPr="00F82FDE">
              <w:rPr>
                <w:rFonts w:ascii="宋体" w:hAnsi="宋体" w:cs="宋体" w:hint="eastAsia"/>
                <w:kern w:val="0"/>
                <w:sz w:val="24"/>
                <w:szCs w:val="24"/>
              </w:rPr>
              <w:t>”</w:t>
            </w:r>
            <w:r w:rsidRPr="00F82FDE">
              <w:rPr>
                <w:rFonts w:ascii="宋体" w:hAnsi="宋体" w:cs="宋体" w:hint="eastAsia"/>
                <w:kern w:val="0"/>
                <w:sz w:val="24"/>
                <w:szCs w:val="24"/>
                <w:lang w:val="zh-CN"/>
              </w:rPr>
              <w:t>网站</w:t>
            </w:r>
            <w:r w:rsidRPr="00F82FDE">
              <w:rPr>
                <w:rFonts w:ascii="宋体" w:hAnsi="宋体" w:cs="宋体" w:hint="eastAsia"/>
                <w:kern w:val="0"/>
                <w:sz w:val="24"/>
                <w:szCs w:val="24"/>
              </w:rPr>
              <w:t>（</w:t>
            </w:r>
            <w:r w:rsidRPr="00F82FDE">
              <w:rPr>
                <w:rFonts w:ascii="宋体" w:hAnsi="宋体" w:cs="宋体"/>
                <w:kern w:val="0"/>
                <w:sz w:val="24"/>
                <w:szCs w:val="24"/>
              </w:rPr>
              <w:t>www.gsxt.gov.cn</w:t>
            </w:r>
            <w:r w:rsidRPr="00F82FDE">
              <w:rPr>
                <w:rFonts w:ascii="宋体" w:hAnsi="宋体" w:cs="宋体" w:hint="eastAsia"/>
                <w:kern w:val="0"/>
                <w:sz w:val="24"/>
                <w:szCs w:val="24"/>
              </w:rPr>
              <w:t>）；</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F82FD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F82FDE">
              <w:rPr>
                <w:rFonts w:asciiTheme="minorEastAsia" w:hAnsiTheme="minorEastAsia" w:cs="宋体" w:hint="eastAsia"/>
                <w:kern w:val="0"/>
                <w:sz w:val="24"/>
                <w:szCs w:val="24"/>
              </w:rPr>
              <w:t>、严重违法失信企业名单（黑名单）的投标人，</w:t>
            </w:r>
            <w:r w:rsidRPr="00F82FDE">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2FDE" w:rsidRPr="00A37393" w:rsidRDefault="00D453E6" w:rsidP="00F82FDE">
      <w:pPr>
        <w:spacing w:line="360" w:lineRule="auto"/>
        <w:ind w:left="480"/>
        <w:contextualSpacing/>
        <w:rPr>
          <w:rFonts w:asciiTheme="minorEastAsia" w:hAnsiTheme="minorEastAsia" w:cs="仿宋_GB2312"/>
          <w:sz w:val="24"/>
          <w:szCs w:val="24"/>
          <w:lang w:val="zh-CN"/>
        </w:rPr>
      </w:pPr>
      <w:r w:rsidRPr="00A37393">
        <w:rPr>
          <w:rFonts w:asciiTheme="minorEastAsia" w:hAnsiTheme="minorEastAsia" w:cs="仿宋_GB2312" w:hint="eastAsia"/>
          <w:sz w:val="24"/>
          <w:szCs w:val="24"/>
          <w:lang w:val="zh-CN"/>
        </w:rPr>
        <w:t>5）</w:t>
      </w:r>
      <w:r w:rsidR="00F82FDE" w:rsidRPr="00A37393">
        <w:rPr>
          <w:rFonts w:asciiTheme="minorEastAsia" w:hAnsiTheme="minorEastAsia" w:cs="仿宋_GB2312" w:hint="eastAsia"/>
          <w:sz w:val="24"/>
          <w:szCs w:val="24"/>
          <w:lang w:val="zh-CN"/>
        </w:rPr>
        <w:t>提供虚假材料谋取中标、成交的</w:t>
      </w:r>
    </w:p>
    <w:p w:rsidR="000B3399" w:rsidRDefault="00F82FDE" w:rsidP="00F82F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D453E6">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32"/>
        <w:gridCol w:w="5614"/>
        <w:gridCol w:w="928"/>
      </w:tblGrid>
      <w:tr w:rsidR="00F62DCB" w:rsidRPr="006300B4" w:rsidTr="00F62DCB">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分值构成</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ind w:firstLine="480"/>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价格分值：</w:t>
            </w:r>
            <w:r w:rsidRPr="006300B4">
              <w:rPr>
                <w:rFonts w:asciiTheme="minorEastAsia" w:hAnsiTheme="minorEastAsia" w:cs="宋体"/>
                <w:kern w:val="0"/>
                <w:sz w:val="24"/>
                <w:szCs w:val="24"/>
              </w:rPr>
              <w:t>30</w:t>
            </w:r>
            <w:r w:rsidRPr="006300B4">
              <w:rPr>
                <w:rFonts w:asciiTheme="minorEastAsia" w:hAnsiTheme="minorEastAsia" w:cs="宋体" w:hint="eastAsia"/>
                <w:kern w:val="0"/>
                <w:sz w:val="24"/>
                <w:szCs w:val="24"/>
              </w:rPr>
              <w:t>分</w:t>
            </w:r>
          </w:p>
          <w:p w:rsidR="00F62DCB" w:rsidRPr="006300B4" w:rsidRDefault="00F62DCB" w:rsidP="00F62DCB">
            <w:pPr>
              <w:widowControl/>
              <w:ind w:firstLine="480"/>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商务部分：</w:t>
            </w:r>
            <w:r w:rsidRPr="006300B4">
              <w:rPr>
                <w:rFonts w:asciiTheme="minorEastAsia" w:hAnsiTheme="minorEastAsia" w:cs="宋体"/>
                <w:kern w:val="0"/>
                <w:sz w:val="24"/>
                <w:szCs w:val="24"/>
              </w:rPr>
              <w:t>12</w:t>
            </w:r>
            <w:r w:rsidRPr="006300B4">
              <w:rPr>
                <w:rFonts w:asciiTheme="minorEastAsia" w:hAnsiTheme="minorEastAsia" w:cs="宋体" w:hint="eastAsia"/>
                <w:kern w:val="0"/>
                <w:sz w:val="24"/>
                <w:szCs w:val="24"/>
              </w:rPr>
              <w:t>分</w:t>
            </w:r>
          </w:p>
          <w:p w:rsidR="00F62DCB" w:rsidRPr="006300B4" w:rsidRDefault="00F62DCB" w:rsidP="00F62DCB">
            <w:pPr>
              <w:widowControl/>
              <w:ind w:firstLine="480"/>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技术部分：</w:t>
            </w:r>
            <w:r w:rsidRPr="006300B4">
              <w:rPr>
                <w:rFonts w:asciiTheme="minorEastAsia" w:hAnsiTheme="minorEastAsia" w:cs="宋体"/>
                <w:kern w:val="0"/>
                <w:sz w:val="24"/>
                <w:szCs w:val="24"/>
              </w:rPr>
              <w:t>50</w:t>
            </w:r>
            <w:r w:rsidRPr="006300B4">
              <w:rPr>
                <w:rFonts w:asciiTheme="minorEastAsia" w:hAnsiTheme="minorEastAsia" w:cs="宋体" w:hint="eastAsia"/>
                <w:kern w:val="0"/>
                <w:sz w:val="24"/>
                <w:szCs w:val="24"/>
              </w:rPr>
              <w:t>分</w:t>
            </w:r>
          </w:p>
          <w:p w:rsidR="00F62DCB" w:rsidRPr="006300B4" w:rsidRDefault="00F62DCB" w:rsidP="00F62DCB">
            <w:pPr>
              <w:widowControl/>
              <w:ind w:firstLineChars="1100" w:firstLine="2640"/>
              <w:rPr>
                <w:rFonts w:asciiTheme="minorEastAsia" w:hAnsiTheme="minorEastAsia" w:cs="宋体"/>
                <w:kern w:val="0"/>
                <w:sz w:val="24"/>
                <w:szCs w:val="24"/>
              </w:rPr>
            </w:pPr>
            <w:r w:rsidRPr="006300B4">
              <w:rPr>
                <w:rFonts w:asciiTheme="minorEastAsia" w:hAnsiTheme="minorEastAsia" w:cs="宋体"/>
                <w:kern w:val="0"/>
                <w:sz w:val="24"/>
                <w:szCs w:val="24"/>
              </w:rPr>
              <w:t>售后服务</w:t>
            </w:r>
            <w:r w:rsidRPr="006300B4">
              <w:rPr>
                <w:rFonts w:asciiTheme="minorEastAsia" w:hAnsiTheme="minorEastAsia" w:cs="宋体" w:hint="eastAsia"/>
                <w:kern w:val="0"/>
                <w:sz w:val="24"/>
                <w:szCs w:val="24"/>
              </w:rPr>
              <w:t>：</w:t>
            </w:r>
            <w:r w:rsidRPr="006300B4">
              <w:rPr>
                <w:rFonts w:asciiTheme="minorEastAsia" w:hAnsiTheme="minorEastAsia" w:cs="宋体"/>
                <w:kern w:val="0"/>
                <w:sz w:val="24"/>
                <w:szCs w:val="24"/>
              </w:rPr>
              <w:t>8分</w:t>
            </w:r>
          </w:p>
        </w:tc>
      </w:tr>
      <w:tr w:rsidR="00F62DCB" w:rsidRPr="006300B4" w:rsidTr="00F62DCB">
        <w:trPr>
          <w:trHeight w:val="567"/>
        </w:trPr>
        <w:tc>
          <w:tcPr>
            <w:tcW w:w="8522" w:type="dxa"/>
            <w:gridSpan w:val="4"/>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一、价格部分（满分</w:t>
            </w:r>
            <w:r w:rsidRPr="006300B4">
              <w:rPr>
                <w:rFonts w:asciiTheme="minorEastAsia" w:hAnsiTheme="minorEastAsia" w:cs="宋体"/>
                <w:b/>
                <w:bCs/>
                <w:kern w:val="0"/>
                <w:sz w:val="24"/>
                <w:szCs w:val="24"/>
              </w:rPr>
              <w:t>30</w:t>
            </w:r>
            <w:r w:rsidRPr="006300B4">
              <w:rPr>
                <w:rFonts w:asciiTheme="minorEastAsia" w:hAnsiTheme="minorEastAsia" w:cs="宋体" w:hint="eastAsia"/>
                <w:b/>
                <w:bCs/>
                <w:kern w:val="0"/>
                <w:sz w:val="24"/>
                <w:szCs w:val="24"/>
              </w:rPr>
              <w:t>分）</w:t>
            </w:r>
          </w:p>
        </w:tc>
      </w:tr>
      <w:tr w:rsidR="00F62DCB" w:rsidRPr="006300B4" w:rsidTr="00F62DC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评分因素</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分值</w:t>
            </w:r>
          </w:p>
        </w:tc>
      </w:tr>
      <w:tr w:rsidR="00F62DCB" w:rsidRPr="006300B4" w:rsidTr="00F62DCB">
        <w:trPr>
          <w:trHeight w:val="1519"/>
        </w:trPr>
        <w:tc>
          <w:tcPr>
            <w:tcW w:w="194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lastRenderedPageBreak/>
              <w:t>投标报价</w:t>
            </w:r>
          </w:p>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评分标准</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评标基准价：满足招标文件要求的有效投标报价中，最低的投标报价为评标基准价。</w:t>
            </w:r>
          </w:p>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30分</w:t>
            </w:r>
          </w:p>
        </w:tc>
      </w:tr>
      <w:tr w:rsidR="00F62DCB" w:rsidRPr="006300B4" w:rsidTr="00F62DCB">
        <w:trPr>
          <w:trHeight w:val="567"/>
        </w:trPr>
        <w:tc>
          <w:tcPr>
            <w:tcW w:w="8522" w:type="dxa"/>
            <w:gridSpan w:val="4"/>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二、商务部分（满分</w:t>
            </w:r>
            <w:r w:rsidRPr="006300B4">
              <w:rPr>
                <w:rFonts w:asciiTheme="minorEastAsia" w:hAnsiTheme="minorEastAsia" w:cs="宋体"/>
                <w:b/>
                <w:bCs/>
                <w:kern w:val="0"/>
                <w:sz w:val="24"/>
                <w:szCs w:val="24"/>
              </w:rPr>
              <w:t>12</w:t>
            </w:r>
            <w:r w:rsidRPr="006300B4">
              <w:rPr>
                <w:rFonts w:asciiTheme="minorEastAsia" w:hAnsiTheme="minorEastAsia" w:cs="宋体" w:hint="eastAsia"/>
                <w:b/>
                <w:bCs/>
                <w:kern w:val="0"/>
                <w:sz w:val="24"/>
                <w:szCs w:val="24"/>
              </w:rPr>
              <w:t>分）</w:t>
            </w:r>
          </w:p>
        </w:tc>
      </w:tr>
      <w:tr w:rsidR="00F62DCB" w:rsidRPr="006300B4" w:rsidTr="00F62DCB">
        <w:trPr>
          <w:trHeight w:val="567"/>
        </w:trPr>
        <w:tc>
          <w:tcPr>
            <w:tcW w:w="1980"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b/>
                <w:bCs/>
                <w:kern w:val="0"/>
                <w:sz w:val="24"/>
                <w:szCs w:val="24"/>
              </w:rPr>
              <w:t>评分因素</w:t>
            </w:r>
          </w:p>
        </w:tc>
        <w:tc>
          <w:tcPr>
            <w:tcW w:w="5614"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分值</w:t>
            </w:r>
          </w:p>
        </w:tc>
      </w:tr>
      <w:tr w:rsidR="00F62DCB" w:rsidRPr="006300B4" w:rsidTr="00F62DCB">
        <w:trPr>
          <w:trHeight w:val="567"/>
        </w:trPr>
        <w:tc>
          <w:tcPr>
            <w:tcW w:w="1980"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b/>
                <w:bCs/>
                <w:kern w:val="0"/>
                <w:sz w:val="24"/>
                <w:szCs w:val="24"/>
              </w:rPr>
            </w:pPr>
            <w:r w:rsidRPr="006300B4">
              <w:rPr>
                <w:rFonts w:asciiTheme="minorEastAsia" w:hAnsiTheme="minorEastAsia"/>
                <w:kern w:val="0"/>
                <w:sz w:val="24"/>
                <w:szCs w:val="24"/>
              </w:rPr>
              <w:t>信用评估</w:t>
            </w:r>
          </w:p>
        </w:tc>
        <w:tc>
          <w:tcPr>
            <w:tcW w:w="5614"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投标人提供2016年1月1日以来信用评级机构出具的AAA级企业信用报告</w:t>
            </w:r>
            <w:r w:rsidRPr="006300B4">
              <w:rPr>
                <w:rFonts w:asciiTheme="minorEastAsia" w:hAnsiTheme="minorEastAsia" w:cs="宋体" w:hint="eastAsia"/>
                <w:kern w:val="0"/>
                <w:sz w:val="24"/>
                <w:szCs w:val="24"/>
              </w:rPr>
              <w:t>。</w:t>
            </w:r>
          </w:p>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注：投标文件中提供附加盖公章的复印件</w:t>
            </w:r>
            <w:r w:rsidRPr="006300B4">
              <w:rPr>
                <w:rFonts w:asciiTheme="minorEastAsia" w:hAnsiTheme="minorEastAsia" w:cs="宋体" w:hint="eastAsia"/>
                <w:kern w:val="0"/>
                <w:sz w:val="24"/>
                <w:szCs w:val="24"/>
              </w:rPr>
              <w:t>，得</w:t>
            </w:r>
            <w:r w:rsidRPr="006300B4">
              <w:rPr>
                <w:rFonts w:asciiTheme="minorEastAsia" w:hAnsiTheme="minorEastAsia" w:cs="宋体"/>
                <w:kern w:val="0"/>
                <w:sz w:val="24"/>
                <w:szCs w:val="24"/>
              </w:rPr>
              <w:t>2</w:t>
            </w:r>
            <w:r w:rsidRPr="006300B4">
              <w:rPr>
                <w:rFonts w:asciiTheme="minorEastAsia" w:hAnsiTheme="minorEastAsia" w:cs="宋体" w:hint="eastAsia"/>
                <w:kern w:val="0"/>
                <w:sz w:val="24"/>
                <w:szCs w:val="24"/>
              </w:rPr>
              <w:t>分</w:t>
            </w:r>
            <w:r w:rsidRPr="006300B4">
              <w:rPr>
                <w:rFonts w:asciiTheme="minorEastAsia" w:hAnsiTheme="minorEastAsia" w:cs="宋体"/>
                <w:kern w:val="0"/>
                <w:sz w:val="24"/>
                <w:szCs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b/>
                <w:bCs/>
                <w:kern w:val="0"/>
                <w:sz w:val="24"/>
                <w:szCs w:val="24"/>
              </w:rPr>
            </w:pPr>
            <w:r w:rsidRPr="006300B4">
              <w:rPr>
                <w:rFonts w:asciiTheme="minorEastAsia" w:hAnsiTheme="minorEastAsia" w:cs="宋体"/>
                <w:kern w:val="0"/>
                <w:sz w:val="24"/>
                <w:szCs w:val="24"/>
              </w:rPr>
              <w:t>2</w:t>
            </w:r>
            <w:r w:rsidRPr="006300B4">
              <w:rPr>
                <w:rFonts w:asciiTheme="minorEastAsia" w:hAnsiTheme="minorEastAsia" w:cs="宋体" w:hint="eastAsia"/>
                <w:kern w:val="0"/>
                <w:sz w:val="24"/>
                <w:szCs w:val="24"/>
              </w:rPr>
              <w:t>分</w:t>
            </w:r>
          </w:p>
        </w:tc>
      </w:tr>
      <w:tr w:rsidR="00F62DCB" w:rsidRPr="006300B4" w:rsidTr="00F62DCB">
        <w:trPr>
          <w:trHeight w:val="567"/>
        </w:trPr>
        <w:tc>
          <w:tcPr>
            <w:tcW w:w="1980"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b/>
                <w:bCs/>
                <w:kern w:val="0"/>
                <w:sz w:val="24"/>
                <w:szCs w:val="24"/>
              </w:rPr>
            </w:pPr>
            <w:r w:rsidRPr="006300B4">
              <w:rPr>
                <w:rFonts w:asciiTheme="minorEastAsia" w:hAnsiTheme="minorEastAsia"/>
                <w:kern w:val="0"/>
                <w:sz w:val="24"/>
                <w:szCs w:val="24"/>
              </w:rPr>
              <w:t>案例业绩</w:t>
            </w:r>
          </w:p>
        </w:tc>
        <w:tc>
          <w:tcPr>
            <w:tcW w:w="5614"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投标人提供近三年以来（以合同签订时间为准）二甲及以上医院类似</w:t>
            </w:r>
            <w:r w:rsidRPr="006300B4">
              <w:rPr>
                <w:rFonts w:asciiTheme="minorEastAsia" w:hAnsiTheme="minorEastAsia" w:cs="宋体" w:hint="eastAsia"/>
                <w:kern w:val="0"/>
                <w:sz w:val="24"/>
                <w:szCs w:val="24"/>
              </w:rPr>
              <w:t>项目业绩</w:t>
            </w:r>
            <w:r w:rsidRPr="006300B4">
              <w:rPr>
                <w:rFonts w:asciiTheme="minorEastAsia" w:hAnsiTheme="minorEastAsia" w:cs="宋体"/>
                <w:kern w:val="0"/>
                <w:sz w:val="24"/>
                <w:szCs w:val="24"/>
              </w:rPr>
              <w:t>。</w:t>
            </w:r>
          </w:p>
          <w:p w:rsidR="00F62DCB" w:rsidRPr="006300B4" w:rsidRDefault="00F62DCB" w:rsidP="00F62DCB">
            <w:pPr>
              <w:widowControl/>
              <w:jc w:val="left"/>
              <w:rPr>
                <w:rFonts w:asciiTheme="minorEastAsia" w:hAnsiTheme="minorEastAsia" w:cs="宋体"/>
                <w:b/>
                <w:bCs/>
                <w:kern w:val="0"/>
                <w:sz w:val="24"/>
                <w:szCs w:val="24"/>
              </w:rPr>
            </w:pPr>
            <w:r w:rsidRPr="006300B4">
              <w:rPr>
                <w:rFonts w:asciiTheme="minorEastAsia" w:hAnsiTheme="minorEastAsia" w:cs="宋体"/>
                <w:kern w:val="0"/>
                <w:sz w:val="24"/>
                <w:szCs w:val="24"/>
              </w:rPr>
              <w:t>注：投标文件中附加盖公章的复印件，</w:t>
            </w:r>
            <w:r w:rsidRPr="006300B4">
              <w:rPr>
                <w:rFonts w:asciiTheme="minorEastAsia" w:hAnsiTheme="minorEastAsia" w:cs="宋体" w:hint="eastAsia"/>
                <w:kern w:val="0"/>
                <w:sz w:val="24"/>
                <w:szCs w:val="24"/>
              </w:rPr>
              <w:t>提供完整合同，</w:t>
            </w:r>
            <w:r w:rsidRPr="006300B4">
              <w:rPr>
                <w:rFonts w:asciiTheme="minorEastAsia" w:hAnsiTheme="minorEastAsia" w:cs="宋体"/>
                <w:kern w:val="0"/>
                <w:sz w:val="24"/>
                <w:szCs w:val="24"/>
              </w:rPr>
              <w:t>每提供一份得2分，最多得10分。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b/>
                <w:bCs/>
                <w:kern w:val="0"/>
                <w:sz w:val="24"/>
                <w:szCs w:val="24"/>
              </w:rPr>
            </w:pPr>
            <w:r w:rsidRPr="006300B4">
              <w:rPr>
                <w:rFonts w:asciiTheme="minorEastAsia" w:hAnsiTheme="minorEastAsia" w:cs="宋体"/>
                <w:kern w:val="0"/>
                <w:sz w:val="24"/>
                <w:szCs w:val="24"/>
              </w:rPr>
              <w:t>10分</w:t>
            </w:r>
          </w:p>
        </w:tc>
      </w:tr>
      <w:tr w:rsidR="00F62DCB" w:rsidRPr="006300B4" w:rsidTr="00F62DCB">
        <w:trPr>
          <w:trHeight w:val="599"/>
        </w:trPr>
        <w:tc>
          <w:tcPr>
            <w:tcW w:w="8522" w:type="dxa"/>
            <w:gridSpan w:val="4"/>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三、技术部分（满分</w:t>
            </w:r>
            <w:r w:rsidRPr="006300B4">
              <w:rPr>
                <w:rFonts w:asciiTheme="minorEastAsia" w:hAnsiTheme="minorEastAsia" w:cs="宋体"/>
                <w:b/>
                <w:bCs/>
                <w:kern w:val="0"/>
                <w:sz w:val="24"/>
                <w:szCs w:val="24"/>
              </w:rPr>
              <w:t>50</w:t>
            </w:r>
            <w:r w:rsidRPr="006300B4">
              <w:rPr>
                <w:rFonts w:asciiTheme="minorEastAsia" w:hAnsiTheme="minorEastAsia" w:cs="宋体" w:hint="eastAsia"/>
                <w:b/>
                <w:bCs/>
                <w:kern w:val="0"/>
                <w:sz w:val="24"/>
                <w:szCs w:val="24"/>
              </w:rPr>
              <w:t>分）</w:t>
            </w:r>
          </w:p>
        </w:tc>
      </w:tr>
      <w:tr w:rsidR="00F62DCB" w:rsidRPr="006300B4" w:rsidTr="00F62DC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评分因素</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b/>
                <w:bCs/>
                <w:kern w:val="0"/>
                <w:sz w:val="24"/>
                <w:szCs w:val="24"/>
              </w:rPr>
              <w:t>分值</w:t>
            </w:r>
          </w:p>
        </w:tc>
      </w:tr>
      <w:tr w:rsidR="00F62DCB" w:rsidRPr="006300B4" w:rsidTr="00F62DCB">
        <w:trPr>
          <w:trHeight w:val="567"/>
        </w:trPr>
        <w:tc>
          <w:tcPr>
            <w:tcW w:w="1948" w:type="dxa"/>
            <w:tcBorders>
              <w:left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核心服务器</w:t>
            </w:r>
          </w:p>
        </w:tc>
        <w:tc>
          <w:tcPr>
            <w:tcW w:w="5646" w:type="dxa"/>
            <w:gridSpan w:val="2"/>
            <w:tcBorders>
              <w:top w:val="single" w:sz="4" w:space="0" w:color="auto"/>
              <w:left w:val="single" w:sz="4" w:space="0" w:color="auto"/>
              <w:bottom w:val="single" w:sz="4" w:space="0" w:color="auto"/>
              <w:right w:val="single" w:sz="4" w:space="0" w:color="auto"/>
            </w:tcBorders>
          </w:tcPr>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1、投标人所投采购清单序号1核心服务器厂商有中国质量认证中心（CQC）颁发的CCC现场检测实验室证书，提供复印件加盖公章，得</w:t>
            </w:r>
            <w:r w:rsidRPr="006300B4">
              <w:rPr>
                <w:rFonts w:asciiTheme="minorEastAsia" w:hAnsiTheme="minorEastAsia" w:cs="宋体"/>
                <w:kern w:val="0"/>
                <w:sz w:val="24"/>
                <w:szCs w:val="24"/>
              </w:rPr>
              <w:t>6</w:t>
            </w:r>
            <w:r w:rsidRPr="006300B4">
              <w:rPr>
                <w:rFonts w:asciiTheme="minorEastAsia" w:hAnsiTheme="minorEastAsia" w:cs="宋体" w:hint="eastAsia"/>
                <w:kern w:val="0"/>
                <w:sz w:val="24"/>
                <w:szCs w:val="24"/>
              </w:rPr>
              <w:t>分。</w:t>
            </w:r>
          </w:p>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2</w:t>
            </w:r>
            <w:r w:rsidRPr="006300B4">
              <w:rPr>
                <w:rFonts w:asciiTheme="minorEastAsia" w:hAnsiTheme="minorEastAsia" w:cs="宋体" w:hint="eastAsia"/>
                <w:kern w:val="0"/>
                <w:sz w:val="24"/>
                <w:szCs w:val="24"/>
              </w:rPr>
              <w:t>、投标人所投采购清单序号1核心服务器厂商有服务器安全加固软件的能力，提供相关著作权证书，且提供复印件加盖公章，得</w:t>
            </w:r>
            <w:r w:rsidRPr="006300B4">
              <w:rPr>
                <w:rFonts w:asciiTheme="minorEastAsia" w:hAnsiTheme="minorEastAsia" w:cs="宋体"/>
                <w:kern w:val="0"/>
                <w:sz w:val="24"/>
                <w:szCs w:val="24"/>
              </w:rPr>
              <w:t>6</w:t>
            </w:r>
            <w:r w:rsidRPr="006300B4">
              <w:rPr>
                <w:rFonts w:asciiTheme="minorEastAsia" w:hAnsiTheme="minorEastAsia" w:cs="宋体" w:hint="eastAsia"/>
                <w:kern w:val="0"/>
                <w:sz w:val="24"/>
                <w:szCs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jc w:val="center"/>
              <w:rPr>
                <w:rFonts w:asciiTheme="minorEastAsia" w:hAnsiTheme="minorEastAsia"/>
                <w:sz w:val="24"/>
                <w:szCs w:val="24"/>
              </w:rPr>
            </w:pPr>
            <w:r w:rsidRPr="006300B4">
              <w:rPr>
                <w:rFonts w:asciiTheme="minorEastAsia" w:hAnsiTheme="minorEastAsia"/>
                <w:sz w:val="24"/>
                <w:szCs w:val="24"/>
              </w:rPr>
              <w:t>12分</w:t>
            </w:r>
          </w:p>
        </w:tc>
      </w:tr>
      <w:tr w:rsidR="00F62DCB" w:rsidRPr="006300B4" w:rsidTr="00F62DCB">
        <w:trPr>
          <w:trHeight w:val="567"/>
        </w:trPr>
        <w:tc>
          <w:tcPr>
            <w:tcW w:w="1948" w:type="dxa"/>
            <w:tcBorders>
              <w:left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数据存储</w:t>
            </w:r>
          </w:p>
        </w:tc>
        <w:tc>
          <w:tcPr>
            <w:tcW w:w="5646" w:type="dxa"/>
            <w:gridSpan w:val="2"/>
            <w:tcBorders>
              <w:top w:val="single" w:sz="4" w:space="0" w:color="auto"/>
              <w:left w:val="single" w:sz="4" w:space="0" w:color="auto"/>
              <w:bottom w:val="single" w:sz="4" w:space="0" w:color="auto"/>
              <w:right w:val="single" w:sz="4" w:space="0" w:color="auto"/>
            </w:tcBorders>
          </w:tcPr>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1</w:t>
            </w:r>
            <w:r w:rsidRPr="006300B4">
              <w:rPr>
                <w:rFonts w:asciiTheme="minorEastAsia" w:hAnsiTheme="minorEastAsia" w:cs="宋体" w:hint="eastAsia"/>
                <w:kern w:val="0"/>
                <w:sz w:val="24"/>
                <w:szCs w:val="24"/>
              </w:rPr>
              <w:t>、投标人所投采购清单序号</w:t>
            </w:r>
            <w:r w:rsidRPr="006300B4">
              <w:rPr>
                <w:rFonts w:asciiTheme="minorEastAsia" w:hAnsiTheme="minorEastAsia" w:cs="宋体"/>
                <w:kern w:val="0"/>
                <w:sz w:val="24"/>
                <w:szCs w:val="24"/>
              </w:rPr>
              <w:t>3</w:t>
            </w:r>
            <w:r w:rsidRPr="006300B4">
              <w:rPr>
                <w:rFonts w:asciiTheme="minorEastAsia" w:hAnsiTheme="minorEastAsia" w:cs="宋体" w:hint="eastAsia"/>
                <w:kern w:val="0"/>
                <w:sz w:val="24"/>
                <w:szCs w:val="24"/>
              </w:rPr>
              <w:t>数据存储厂商有ISO14001环境管理体系认证证书，提供复印件加盖公章，得</w:t>
            </w:r>
            <w:r w:rsidRPr="006300B4">
              <w:rPr>
                <w:rFonts w:asciiTheme="minorEastAsia" w:hAnsiTheme="minorEastAsia" w:cs="宋体"/>
                <w:kern w:val="0"/>
                <w:sz w:val="24"/>
                <w:szCs w:val="24"/>
              </w:rPr>
              <w:t>6</w:t>
            </w:r>
            <w:r w:rsidRPr="006300B4">
              <w:rPr>
                <w:rFonts w:asciiTheme="minorEastAsia" w:hAnsiTheme="minorEastAsia" w:cs="宋体" w:hint="eastAsia"/>
                <w:kern w:val="0"/>
                <w:sz w:val="24"/>
                <w:szCs w:val="24"/>
              </w:rPr>
              <w:t>分。</w:t>
            </w:r>
          </w:p>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2</w:t>
            </w:r>
            <w:r w:rsidRPr="006300B4">
              <w:rPr>
                <w:rFonts w:asciiTheme="minorEastAsia" w:hAnsiTheme="minorEastAsia" w:cs="宋体" w:hint="eastAsia"/>
                <w:kern w:val="0"/>
                <w:sz w:val="24"/>
                <w:szCs w:val="24"/>
              </w:rPr>
              <w:t>、投标人所投采购清单序号</w:t>
            </w:r>
            <w:r w:rsidRPr="006300B4">
              <w:rPr>
                <w:rFonts w:asciiTheme="minorEastAsia" w:hAnsiTheme="minorEastAsia" w:cs="宋体"/>
                <w:kern w:val="0"/>
                <w:sz w:val="24"/>
                <w:szCs w:val="24"/>
              </w:rPr>
              <w:t>3</w:t>
            </w:r>
            <w:r w:rsidRPr="006300B4">
              <w:rPr>
                <w:rFonts w:asciiTheme="minorEastAsia" w:hAnsiTheme="minorEastAsia" w:cs="宋体" w:hint="eastAsia"/>
                <w:kern w:val="0"/>
                <w:sz w:val="24"/>
                <w:szCs w:val="24"/>
              </w:rPr>
              <w:t>数据存储厂商有ISO20000信息技术服务管理体系认证证书、ISO27001信息安全管理体系认证证书，提供复印件加盖公章，得</w:t>
            </w:r>
            <w:r w:rsidRPr="006300B4">
              <w:rPr>
                <w:rFonts w:asciiTheme="minorEastAsia" w:hAnsiTheme="minorEastAsia" w:cs="宋体"/>
                <w:kern w:val="0"/>
                <w:sz w:val="24"/>
                <w:szCs w:val="24"/>
              </w:rPr>
              <w:t>6</w:t>
            </w:r>
            <w:r w:rsidRPr="006300B4">
              <w:rPr>
                <w:rFonts w:asciiTheme="minorEastAsia" w:hAnsiTheme="minorEastAsia" w:cs="宋体" w:hint="eastAsia"/>
                <w:kern w:val="0"/>
                <w:sz w:val="24"/>
                <w:szCs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jc w:val="center"/>
              <w:rPr>
                <w:rFonts w:asciiTheme="minorEastAsia" w:hAnsiTheme="minorEastAsia"/>
                <w:sz w:val="24"/>
                <w:szCs w:val="24"/>
              </w:rPr>
            </w:pPr>
            <w:r w:rsidRPr="006300B4">
              <w:rPr>
                <w:rFonts w:asciiTheme="minorEastAsia" w:hAnsiTheme="minorEastAsia"/>
                <w:sz w:val="24"/>
                <w:szCs w:val="24"/>
              </w:rPr>
              <w:t>12</w:t>
            </w:r>
            <w:r w:rsidRPr="006300B4">
              <w:rPr>
                <w:rFonts w:asciiTheme="minorEastAsia" w:hAnsiTheme="minorEastAsia" w:hint="eastAsia"/>
                <w:sz w:val="24"/>
                <w:szCs w:val="24"/>
              </w:rPr>
              <w:t>分</w:t>
            </w:r>
          </w:p>
        </w:tc>
      </w:tr>
      <w:tr w:rsidR="00F62DCB" w:rsidRPr="006300B4" w:rsidTr="00F62DCB">
        <w:trPr>
          <w:trHeight w:val="567"/>
        </w:trPr>
        <w:tc>
          <w:tcPr>
            <w:tcW w:w="1948" w:type="dxa"/>
            <w:tcBorders>
              <w:left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cs="宋体" w:hint="eastAsia"/>
                <w:kern w:val="0"/>
                <w:sz w:val="24"/>
                <w:szCs w:val="24"/>
              </w:rPr>
              <w:t>虚拟化软件</w:t>
            </w:r>
          </w:p>
        </w:tc>
        <w:tc>
          <w:tcPr>
            <w:tcW w:w="5646" w:type="dxa"/>
            <w:gridSpan w:val="2"/>
            <w:tcBorders>
              <w:top w:val="single" w:sz="4" w:space="0" w:color="auto"/>
              <w:left w:val="single" w:sz="4" w:space="0" w:color="auto"/>
              <w:bottom w:val="single" w:sz="4" w:space="0" w:color="auto"/>
              <w:right w:val="single" w:sz="4" w:space="0" w:color="auto"/>
            </w:tcBorders>
          </w:tcPr>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1、投标人所投采购清单序号</w:t>
            </w:r>
            <w:r w:rsidRPr="006300B4">
              <w:rPr>
                <w:rFonts w:asciiTheme="minorEastAsia" w:hAnsiTheme="minorEastAsia" w:cs="宋体"/>
                <w:kern w:val="0"/>
                <w:sz w:val="24"/>
                <w:szCs w:val="24"/>
              </w:rPr>
              <w:t>5</w:t>
            </w:r>
            <w:r w:rsidRPr="006300B4">
              <w:rPr>
                <w:rFonts w:asciiTheme="minorEastAsia" w:hAnsiTheme="minorEastAsia" w:cs="宋体" w:hint="eastAsia"/>
                <w:kern w:val="0"/>
                <w:sz w:val="24"/>
                <w:szCs w:val="24"/>
              </w:rPr>
              <w:t>虚拟化软件厂商有云操作系统公安部销售许可证，提供复印件加盖公章，得</w:t>
            </w:r>
            <w:r w:rsidRPr="006300B4">
              <w:rPr>
                <w:rFonts w:asciiTheme="minorEastAsia" w:hAnsiTheme="minorEastAsia" w:cs="宋体"/>
                <w:kern w:val="0"/>
                <w:sz w:val="24"/>
                <w:szCs w:val="24"/>
              </w:rPr>
              <w:t>10</w:t>
            </w:r>
            <w:r w:rsidRPr="006300B4">
              <w:rPr>
                <w:rFonts w:asciiTheme="minorEastAsia" w:hAnsiTheme="minorEastAsia" w:cs="宋体" w:hint="eastAsia"/>
                <w:kern w:val="0"/>
                <w:sz w:val="24"/>
                <w:szCs w:val="24"/>
              </w:rPr>
              <w:t>分。</w:t>
            </w:r>
          </w:p>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hint="eastAsia"/>
                <w:kern w:val="0"/>
                <w:sz w:val="24"/>
                <w:szCs w:val="24"/>
              </w:rPr>
              <w:t>2、投标人所投采购清单序号</w:t>
            </w:r>
            <w:r w:rsidRPr="006300B4">
              <w:rPr>
                <w:rFonts w:asciiTheme="minorEastAsia" w:hAnsiTheme="minorEastAsia" w:cs="宋体"/>
                <w:kern w:val="0"/>
                <w:sz w:val="24"/>
                <w:szCs w:val="24"/>
              </w:rPr>
              <w:t>5</w:t>
            </w:r>
            <w:r w:rsidRPr="006300B4">
              <w:rPr>
                <w:rFonts w:asciiTheme="minorEastAsia" w:hAnsiTheme="minorEastAsia" w:cs="宋体" w:hint="eastAsia"/>
                <w:kern w:val="0"/>
                <w:sz w:val="24"/>
                <w:szCs w:val="24"/>
              </w:rPr>
              <w:t>虚拟化软件厂商有CC（国际通用准则）EAL3+认证，提供复印件加盖公章，得</w:t>
            </w:r>
            <w:r w:rsidRPr="006300B4">
              <w:rPr>
                <w:rFonts w:asciiTheme="minorEastAsia" w:hAnsiTheme="minorEastAsia" w:cs="宋体"/>
                <w:kern w:val="0"/>
                <w:sz w:val="24"/>
                <w:szCs w:val="24"/>
              </w:rPr>
              <w:t>10</w:t>
            </w:r>
            <w:r w:rsidRPr="006300B4">
              <w:rPr>
                <w:rFonts w:asciiTheme="minorEastAsia" w:hAnsiTheme="minorEastAsia" w:cs="宋体" w:hint="eastAsia"/>
                <w:kern w:val="0"/>
                <w:sz w:val="24"/>
                <w:szCs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jc w:val="center"/>
              <w:rPr>
                <w:rFonts w:asciiTheme="minorEastAsia" w:hAnsiTheme="minorEastAsia"/>
                <w:sz w:val="24"/>
                <w:szCs w:val="24"/>
              </w:rPr>
            </w:pPr>
            <w:r w:rsidRPr="006300B4">
              <w:rPr>
                <w:rFonts w:asciiTheme="minorEastAsia" w:hAnsiTheme="minorEastAsia"/>
                <w:sz w:val="24"/>
                <w:szCs w:val="24"/>
              </w:rPr>
              <w:t>20分</w:t>
            </w:r>
          </w:p>
        </w:tc>
      </w:tr>
      <w:tr w:rsidR="00F62DCB" w:rsidRPr="006300B4" w:rsidTr="00F62DCB">
        <w:trPr>
          <w:trHeight w:val="567"/>
        </w:trPr>
        <w:tc>
          <w:tcPr>
            <w:tcW w:w="1948" w:type="dxa"/>
            <w:tcBorders>
              <w:left w:val="single" w:sz="4" w:space="0" w:color="auto"/>
              <w:right w:val="single" w:sz="4" w:space="0" w:color="auto"/>
            </w:tcBorders>
            <w:vAlign w:val="center"/>
          </w:tcPr>
          <w:p w:rsidR="00F62DCB" w:rsidRPr="006300B4" w:rsidRDefault="00F62DCB" w:rsidP="00F62DCB">
            <w:pPr>
              <w:jc w:val="center"/>
              <w:rPr>
                <w:rFonts w:asciiTheme="minorEastAsia" w:hAnsiTheme="minorEastAsia" w:cs="宋体"/>
                <w:kern w:val="0"/>
                <w:sz w:val="24"/>
                <w:szCs w:val="24"/>
              </w:rPr>
            </w:pPr>
            <w:r w:rsidRPr="006300B4">
              <w:rPr>
                <w:rFonts w:asciiTheme="minorEastAsia" w:hAnsiTheme="minorEastAsia"/>
                <w:kern w:val="0"/>
                <w:sz w:val="24"/>
                <w:szCs w:val="24"/>
              </w:rPr>
              <w:t>项目组织实施方案</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rPr>
                <w:rFonts w:asciiTheme="minorEastAsia" w:hAnsiTheme="minorEastAsia"/>
                <w:kern w:val="0"/>
                <w:sz w:val="24"/>
                <w:szCs w:val="24"/>
              </w:rPr>
            </w:pPr>
            <w:r w:rsidRPr="006300B4">
              <w:rPr>
                <w:rFonts w:asciiTheme="minorEastAsia" w:hAnsiTheme="minorEastAsia" w:cs="宋体"/>
                <w:kern w:val="0"/>
                <w:sz w:val="24"/>
                <w:szCs w:val="24"/>
              </w:rPr>
              <w:t>投标人</w:t>
            </w:r>
            <w:r w:rsidRPr="006300B4">
              <w:rPr>
                <w:rFonts w:asciiTheme="minorEastAsia" w:hAnsiTheme="minorEastAsia" w:hint="eastAsia"/>
                <w:kern w:val="0"/>
                <w:sz w:val="24"/>
                <w:szCs w:val="24"/>
              </w:rPr>
              <w:t>提供</w:t>
            </w:r>
            <w:r w:rsidRPr="006300B4">
              <w:rPr>
                <w:rFonts w:asciiTheme="minorEastAsia" w:hAnsiTheme="minorEastAsia"/>
                <w:kern w:val="0"/>
                <w:sz w:val="24"/>
                <w:szCs w:val="24"/>
              </w:rPr>
              <w:t>项目组织实施方案，有详尽合理的实施计划安排、测试与验收计划、质量保证计划和标准。</w:t>
            </w:r>
          </w:p>
          <w:p w:rsidR="00F62DCB" w:rsidRPr="006300B4" w:rsidRDefault="00F62DCB" w:rsidP="00F62DCB">
            <w:pPr>
              <w:rPr>
                <w:rFonts w:asciiTheme="minorEastAsia" w:hAnsiTheme="minorEastAsia"/>
                <w:sz w:val="24"/>
                <w:szCs w:val="24"/>
              </w:rPr>
            </w:pPr>
            <w:r w:rsidRPr="006300B4">
              <w:rPr>
                <w:rFonts w:asciiTheme="minorEastAsia" w:hAnsiTheme="minorEastAsia" w:hint="eastAsia"/>
                <w:kern w:val="0"/>
                <w:sz w:val="24"/>
                <w:szCs w:val="24"/>
              </w:rPr>
              <w:lastRenderedPageBreak/>
              <w:t>注：以上要求都满足得</w:t>
            </w:r>
            <w:r w:rsidRPr="006300B4">
              <w:rPr>
                <w:rFonts w:asciiTheme="minorEastAsia" w:hAnsiTheme="minorEastAsia"/>
                <w:kern w:val="0"/>
                <w:sz w:val="24"/>
                <w:szCs w:val="24"/>
              </w:rPr>
              <w:t>6</w:t>
            </w:r>
            <w:r w:rsidRPr="006300B4">
              <w:rPr>
                <w:rFonts w:asciiTheme="minorEastAsia" w:hAnsiTheme="minorEastAsia" w:hint="eastAsia"/>
                <w:kern w:val="0"/>
                <w:sz w:val="24"/>
                <w:szCs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jc w:val="center"/>
              <w:rPr>
                <w:rFonts w:asciiTheme="minorEastAsia" w:hAnsiTheme="minorEastAsia"/>
                <w:sz w:val="24"/>
                <w:szCs w:val="24"/>
              </w:rPr>
            </w:pPr>
            <w:r w:rsidRPr="006300B4">
              <w:rPr>
                <w:rFonts w:asciiTheme="minorEastAsia" w:hAnsiTheme="minorEastAsia"/>
                <w:sz w:val="24"/>
                <w:szCs w:val="24"/>
              </w:rPr>
              <w:lastRenderedPageBreak/>
              <w:t>6分</w:t>
            </w:r>
          </w:p>
        </w:tc>
      </w:tr>
      <w:tr w:rsidR="00F62DCB" w:rsidRPr="006300B4" w:rsidTr="00F62DCB">
        <w:trPr>
          <w:trHeight w:val="567"/>
        </w:trPr>
        <w:tc>
          <w:tcPr>
            <w:tcW w:w="8522" w:type="dxa"/>
            <w:gridSpan w:val="4"/>
            <w:tcBorders>
              <w:left w:val="single" w:sz="4" w:space="0" w:color="auto"/>
              <w:right w:val="single" w:sz="4" w:space="0" w:color="auto"/>
            </w:tcBorders>
            <w:vAlign w:val="center"/>
          </w:tcPr>
          <w:p w:rsidR="00F62DCB" w:rsidRPr="006300B4" w:rsidRDefault="00F62DCB" w:rsidP="00F62DCB">
            <w:pPr>
              <w:jc w:val="center"/>
              <w:rPr>
                <w:rFonts w:asciiTheme="minorEastAsia" w:hAnsiTheme="minorEastAsia"/>
                <w:sz w:val="24"/>
                <w:szCs w:val="24"/>
              </w:rPr>
            </w:pPr>
            <w:r w:rsidRPr="006300B4">
              <w:rPr>
                <w:rFonts w:asciiTheme="minorEastAsia" w:hAnsiTheme="minorEastAsia" w:cs="宋体" w:hint="eastAsia"/>
                <w:b/>
                <w:bCs/>
                <w:kern w:val="0"/>
                <w:sz w:val="24"/>
                <w:szCs w:val="24"/>
              </w:rPr>
              <w:lastRenderedPageBreak/>
              <w:t>四、售后服务（满分</w:t>
            </w:r>
            <w:r w:rsidRPr="006300B4">
              <w:rPr>
                <w:rFonts w:asciiTheme="minorEastAsia" w:hAnsiTheme="minorEastAsia" w:cs="宋体"/>
                <w:b/>
                <w:bCs/>
                <w:kern w:val="0"/>
                <w:sz w:val="24"/>
                <w:szCs w:val="24"/>
              </w:rPr>
              <w:t>8</w:t>
            </w:r>
            <w:r w:rsidRPr="006300B4">
              <w:rPr>
                <w:rFonts w:asciiTheme="minorEastAsia" w:hAnsiTheme="minorEastAsia" w:cs="宋体" w:hint="eastAsia"/>
                <w:b/>
                <w:bCs/>
                <w:kern w:val="0"/>
                <w:sz w:val="24"/>
                <w:szCs w:val="24"/>
              </w:rPr>
              <w:t>分）</w:t>
            </w:r>
          </w:p>
        </w:tc>
      </w:tr>
      <w:tr w:rsidR="00F62DCB" w:rsidRPr="006300B4" w:rsidTr="00F62DCB">
        <w:trPr>
          <w:trHeight w:val="567"/>
        </w:trPr>
        <w:tc>
          <w:tcPr>
            <w:tcW w:w="1948" w:type="dxa"/>
            <w:tcBorders>
              <w:left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cs="宋体"/>
                <w:kern w:val="0"/>
                <w:sz w:val="24"/>
                <w:szCs w:val="24"/>
              </w:rPr>
            </w:pPr>
            <w:r w:rsidRPr="006300B4">
              <w:rPr>
                <w:rFonts w:asciiTheme="minorEastAsia" w:hAnsiTheme="minorEastAsia"/>
                <w:kern w:val="0"/>
                <w:sz w:val="24"/>
                <w:szCs w:val="24"/>
              </w:rPr>
              <w:t>人员技术能力</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投标人</w:t>
            </w:r>
            <w:r w:rsidRPr="006300B4">
              <w:rPr>
                <w:rFonts w:asciiTheme="minorEastAsia" w:hAnsiTheme="minorEastAsia" w:cs="宋体" w:hint="eastAsia"/>
                <w:kern w:val="0"/>
                <w:sz w:val="24"/>
                <w:szCs w:val="24"/>
              </w:rPr>
              <w:t>设定本项目负责人有“中华人民共和国人力资源和社会保障部”系统部门颁发的信息系统项目管理师证书。</w:t>
            </w:r>
          </w:p>
          <w:p w:rsidR="00F62DCB" w:rsidRPr="006300B4" w:rsidRDefault="00F62DCB" w:rsidP="00F62DCB">
            <w:pPr>
              <w:widowControl/>
              <w:jc w:val="left"/>
              <w:rPr>
                <w:rFonts w:asciiTheme="minorEastAsia" w:hAnsiTheme="minorEastAsia" w:cs="宋体"/>
                <w:kern w:val="0"/>
                <w:sz w:val="24"/>
                <w:szCs w:val="24"/>
              </w:rPr>
            </w:pPr>
            <w:r w:rsidRPr="006300B4">
              <w:rPr>
                <w:rFonts w:asciiTheme="minorEastAsia" w:hAnsiTheme="minorEastAsia" w:cs="宋体"/>
                <w:kern w:val="0"/>
                <w:sz w:val="24"/>
                <w:szCs w:val="24"/>
              </w:rPr>
              <w:t>注</w:t>
            </w:r>
            <w:r w:rsidRPr="006300B4">
              <w:rPr>
                <w:rFonts w:asciiTheme="minorEastAsia" w:hAnsiTheme="minorEastAsia" w:cs="宋体" w:hint="eastAsia"/>
                <w:kern w:val="0"/>
                <w:sz w:val="24"/>
                <w:szCs w:val="24"/>
              </w:rPr>
              <w:t>：提供复印件加盖公章，资质级别中级得3分、高级得6分、</w:t>
            </w:r>
            <w:r w:rsidRPr="006300B4">
              <w:rPr>
                <w:rFonts w:asciiTheme="minorEastAsia" w:hAnsiTheme="minorEastAsia" w:cs="宋体"/>
                <w:kern w:val="0"/>
                <w:sz w:val="24"/>
                <w:szCs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jc w:val="center"/>
              <w:rPr>
                <w:rFonts w:asciiTheme="minorEastAsia" w:hAnsiTheme="minorEastAsia"/>
                <w:sz w:val="24"/>
                <w:szCs w:val="24"/>
              </w:rPr>
            </w:pPr>
            <w:r w:rsidRPr="006300B4">
              <w:rPr>
                <w:rFonts w:asciiTheme="minorEastAsia" w:hAnsiTheme="minorEastAsia"/>
                <w:sz w:val="24"/>
                <w:szCs w:val="24"/>
              </w:rPr>
              <w:t>6分</w:t>
            </w:r>
          </w:p>
        </w:tc>
      </w:tr>
      <w:tr w:rsidR="00F62DCB" w:rsidRPr="006300B4" w:rsidTr="00F62DCB">
        <w:trPr>
          <w:trHeight w:val="567"/>
        </w:trPr>
        <w:tc>
          <w:tcPr>
            <w:tcW w:w="1948" w:type="dxa"/>
            <w:tcBorders>
              <w:left w:val="single" w:sz="4" w:space="0" w:color="auto"/>
              <w:right w:val="single" w:sz="4" w:space="0" w:color="auto"/>
            </w:tcBorders>
            <w:vAlign w:val="center"/>
          </w:tcPr>
          <w:p w:rsidR="00F62DCB" w:rsidRPr="006300B4" w:rsidRDefault="00F62DCB" w:rsidP="00F62DCB">
            <w:pPr>
              <w:widowControl/>
              <w:jc w:val="center"/>
              <w:rPr>
                <w:rFonts w:asciiTheme="minorEastAsia" w:hAnsiTheme="minorEastAsia"/>
                <w:kern w:val="0"/>
                <w:sz w:val="24"/>
                <w:szCs w:val="24"/>
              </w:rPr>
            </w:pPr>
            <w:r w:rsidRPr="006300B4">
              <w:rPr>
                <w:rFonts w:asciiTheme="minorEastAsia" w:hAnsiTheme="minorEastAsia"/>
                <w:kern w:val="0"/>
                <w:sz w:val="24"/>
                <w:szCs w:val="24"/>
              </w:rPr>
              <w:t>本地服务能力</w:t>
            </w:r>
          </w:p>
        </w:tc>
        <w:tc>
          <w:tcPr>
            <w:tcW w:w="5646" w:type="dxa"/>
            <w:gridSpan w:val="2"/>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widowControl/>
              <w:jc w:val="left"/>
              <w:rPr>
                <w:rFonts w:asciiTheme="minorEastAsia" w:hAnsiTheme="minorEastAsia"/>
                <w:sz w:val="24"/>
                <w:szCs w:val="24"/>
              </w:rPr>
            </w:pPr>
            <w:r w:rsidRPr="006300B4">
              <w:rPr>
                <w:rFonts w:asciiTheme="minorEastAsia" w:hAnsiTheme="minorEastAsia" w:cs="宋体"/>
                <w:kern w:val="0"/>
                <w:sz w:val="24"/>
                <w:szCs w:val="24"/>
              </w:rPr>
              <w:t>投标人</w:t>
            </w:r>
            <w:r w:rsidRPr="006300B4">
              <w:rPr>
                <w:rFonts w:asciiTheme="minorEastAsia" w:hAnsiTheme="minorEastAsia" w:hint="eastAsia"/>
                <w:sz w:val="24"/>
                <w:szCs w:val="24"/>
              </w:rPr>
              <w:t>提供售后服务承诺函（1个小时响应，2个小时人员到位）。</w:t>
            </w:r>
          </w:p>
          <w:p w:rsidR="00F62DCB" w:rsidRPr="006300B4" w:rsidRDefault="00F62DCB" w:rsidP="00F62DCB">
            <w:pPr>
              <w:widowControl/>
              <w:jc w:val="left"/>
              <w:rPr>
                <w:rFonts w:asciiTheme="minorEastAsia" w:hAnsiTheme="minorEastAsia"/>
                <w:sz w:val="24"/>
                <w:szCs w:val="24"/>
              </w:rPr>
            </w:pPr>
            <w:r w:rsidRPr="006300B4">
              <w:rPr>
                <w:rFonts w:asciiTheme="minorEastAsia" w:hAnsiTheme="minorEastAsia" w:cs="宋体" w:hint="eastAsia"/>
                <w:kern w:val="0"/>
                <w:sz w:val="24"/>
                <w:szCs w:val="24"/>
              </w:rPr>
              <w:t>注：提供复印件加盖公章，</w:t>
            </w:r>
            <w:r w:rsidRPr="006300B4">
              <w:rPr>
                <w:rFonts w:asciiTheme="minorEastAsia" w:hAnsiTheme="minorEastAsia" w:hint="eastAsia"/>
                <w:sz w:val="24"/>
                <w:szCs w:val="24"/>
              </w:rPr>
              <w:t>得</w:t>
            </w:r>
            <w:r w:rsidRPr="006300B4">
              <w:rPr>
                <w:rFonts w:asciiTheme="minorEastAsia" w:hAnsiTheme="minorEastAsia"/>
                <w:sz w:val="24"/>
                <w:szCs w:val="24"/>
              </w:rPr>
              <w:t>2</w:t>
            </w:r>
            <w:r w:rsidRPr="006300B4">
              <w:rPr>
                <w:rFonts w:asciiTheme="minorEastAsia" w:hAnsiTheme="minorEastAsia" w:hint="eastAsia"/>
                <w:sz w:val="24"/>
                <w:szCs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F62DCB" w:rsidRPr="006300B4" w:rsidRDefault="00F62DCB" w:rsidP="00F62DCB">
            <w:pPr>
              <w:jc w:val="center"/>
              <w:rPr>
                <w:rFonts w:asciiTheme="minorEastAsia" w:hAnsiTheme="minorEastAsia"/>
                <w:sz w:val="24"/>
                <w:szCs w:val="24"/>
              </w:rPr>
            </w:pPr>
            <w:r w:rsidRPr="006300B4">
              <w:rPr>
                <w:rFonts w:asciiTheme="minorEastAsia" w:hAnsiTheme="minorEastAsia"/>
                <w:sz w:val="24"/>
                <w:szCs w:val="24"/>
              </w:rPr>
              <w:t>2</w:t>
            </w:r>
            <w:r w:rsidRPr="006300B4">
              <w:rPr>
                <w:rFonts w:asciiTheme="minorEastAsia" w:hAnsiTheme="minorEastAsia" w:hint="eastAsia"/>
                <w:sz w:val="24"/>
                <w:szCs w:val="24"/>
              </w:rPr>
              <w:t>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w:t>
            </w:r>
            <w:r>
              <w:rPr>
                <w:rFonts w:asciiTheme="minorEastAsia" w:hAnsiTheme="minorEastAsia" w:cs="仿宋_GB2312" w:hint="eastAsia"/>
                <w:sz w:val="24"/>
                <w:szCs w:val="24"/>
                <w:lang w:val="zh-CN"/>
              </w:rPr>
              <w:lastRenderedPageBreak/>
              <w:t>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lastRenderedPageBreak/>
        <w:t>备注：</w:t>
      </w:r>
    </w:p>
    <w:p w:rsidR="00A37393" w:rsidRPr="00A37393" w:rsidRDefault="00A37393" w:rsidP="00A37393">
      <w:pPr>
        <w:spacing w:line="360" w:lineRule="auto"/>
        <w:ind w:firstLineChars="200" w:firstLine="480"/>
        <w:rPr>
          <w:rFonts w:ascii="宋体" w:hAnsi="宋体"/>
          <w:bCs/>
          <w:sz w:val="24"/>
          <w:szCs w:val="24"/>
          <w:lang w:val="en-GB"/>
        </w:rPr>
      </w:pPr>
      <w:r w:rsidRPr="00A3739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B3399" w:rsidRPr="00D453E6" w:rsidRDefault="00D453E6" w:rsidP="00A37393">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w:t>
      </w:r>
      <w:r>
        <w:rPr>
          <w:rFonts w:asciiTheme="minorEastAsia" w:hAnsiTheme="minorEastAsia" w:cs="仿宋_GB2312"/>
          <w:sz w:val="24"/>
          <w:szCs w:val="24"/>
          <w:lang w:val="zh-CN"/>
        </w:rPr>
        <w:lastRenderedPageBreak/>
        <w:t>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bookmarkStart w:id="1" w:name="_GoBack"/>
      <w:bookmarkEnd w:id="1"/>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rsidP="0051228F">
      <w:pPr>
        <w:pStyle w:val="a7"/>
        <w:spacing w:line="360" w:lineRule="auto"/>
        <w:contextualSpacing/>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F62DCB" w:rsidRDefault="00F62DCB">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AF2F13" w:rsidTr="008C4E78">
        <w:trPr>
          <w:trHeight w:val="1920"/>
        </w:trPr>
        <w:tc>
          <w:tcPr>
            <w:tcW w:w="468" w:type="dxa"/>
            <w:vAlign w:val="center"/>
          </w:tcPr>
          <w:p w:rsidR="00AF2F13" w:rsidRDefault="00AF2F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F2F13" w:rsidRDefault="00AF2F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2F13" w:rsidRDefault="00AF2F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AF2F13" w:rsidRDefault="00AF2F13">
            <w:pPr>
              <w:pStyle w:val="a7"/>
            </w:pPr>
          </w:p>
        </w:tc>
        <w:tc>
          <w:tcPr>
            <w:tcW w:w="1560" w:type="dxa"/>
            <w:vAlign w:val="center"/>
          </w:tcPr>
          <w:p w:rsidR="00AF2F13" w:rsidRDefault="00AF2F13">
            <w:pPr>
              <w:snapToGrid w:val="0"/>
              <w:spacing w:line="400" w:lineRule="exact"/>
              <w:rPr>
                <w:rFonts w:ascii="宋体" w:hAnsi="宋体" w:cs="微软雅黑"/>
                <w:szCs w:val="21"/>
              </w:rPr>
            </w:pPr>
          </w:p>
        </w:tc>
        <w:tc>
          <w:tcPr>
            <w:tcW w:w="2018" w:type="dxa"/>
            <w:vAlign w:val="center"/>
          </w:tcPr>
          <w:p w:rsidR="00AF2F13" w:rsidRDefault="00AF2F13">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C837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27654" w:rsidRPr="00727654" w:rsidRDefault="00727654" w:rsidP="00727654">
      <w:pPr>
        <w:spacing w:line="360" w:lineRule="auto"/>
        <w:ind w:firstLineChars="200" w:firstLine="480"/>
        <w:rPr>
          <w:rFonts w:ascii="宋体" w:cs="Courier New"/>
          <w:sz w:val="24"/>
          <w:szCs w:val="24"/>
        </w:rPr>
      </w:pPr>
      <w:r w:rsidRPr="00727654">
        <w:rPr>
          <w:rFonts w:ascii="宋体" w:hAnsi="宋体" w:cs="Courier New" w:hint="eastAsia"/>
          <w:sz w:val="24"/>
          <w:szCs w:val="24"/>
        </w:rPr>
        <w:lastRenderedPageBreak/>
        <w:t>七、我方在此保证所提交的所有文件和全部说明是真实的和正确的</w:t>
      </w:r>
      <w:r w:rsidRPr="00727654">
        <w:rPr>
          <w:rFonts w:ascii="宋体" w:cs="Courier New"/>
          <w:sz w:val="24"/>
          <w:szCs w:val="24"/>
        </w:rPr>
        <w:t>,</w:t>
      </w:r>
      <w:r w:rsidRPr="0072765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0B3399">
      <w:pPr>
        <w:adjustRightInd w:val="0"/>
        <w:snapToGrid w:val="0"/>
        <w:spacing w:line="360" w:lineRule="auto"/>
        <w:rPr>
          <w:rFonts w:asciiTheme="minorEastAsia" w:hAnsiTheme="minorEastAsia" w:cs="宋体"/>
          <w:sz w:val="24"/>
          <w:szCs w:val="24"/>
          <w:u w:val="single"/>
        </w:rPr>
      </w:pP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0B3399">
      <w:pPr>
        <w:adjustRightInd w:val="0"/>
        <w:snapToGrid w:val="0"/>
        <w:spacing w:line="360" w:lineRule="auto"/>
        <w:ind w:firstLineChars="2050" w:firstLine="4920"/>
        <w:rPr>
          <w:rFonts w:asciiTheme="minorEastAsia" w:hAnsiTheme="minorEastAsia" w:cs="宋体"/>
          <w:sz w:val="24"/>
          <w:szCs w:val="24"/>
        </w:rPr>
      </w:pPr>
    </w:p>
    <w:p w:rsidR="000B3399" w:rsidRDefault="00D453E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727654" w:rsidRDefault="00727654">
      <w:pPr>
        <w:spacing w:line="480" w:lineRule="exact"/>
        <w:jc w:val="center"/>
        <w:rPr>
          <w:rFonts w:asciiTheme="majorEastAsia" w:eastAsiaTheme="majorEastAsia" w:hAnsiTheme="majorEastAsia"/>
          <w:b/>
          <w:bCs/>
          <w:color w:val="000000"/>
          <w:sz w:val="36"/>
          <w:szCs w:val="36"/>
        </w:rPr>
      </w:pPr>
    </w:p>
    <w:p w:rsidR="00727654" w:rsidRDefault="00727654">
      <w:pPr>
        <w:spacing w:line="480" w:lineRule="exact"/>
        <w:jc w:val="center"/>
        <w:rPr>
          <w:rFonts w:asciiTheme="majorEastAsia" w:eastAsiaTheme="majorEastAsia" w:hAnsiTheme="majorEastAsia"/>
          <w:b/>
          <w:bCs/>
          <w:color w:val="000000"/>
          <w:sz w:val="36"/>
          <w:szCs w:val="36"/>
        </w:rPr>
      </w:pP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Pr="007D78A2" w:rsidRDefault="00D453E6" w:rsidP="007D78A2">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Pr="007D78A2" w:rsidRDefault="00D453E6" w:rsidP="007D78A2">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27654" w:rsidRDefault="00727654" w:rsidP="007D78A2">
      <w:pPr>
        <w:widowControl/>
        <w:spacing w:before="100" w:beforeAutospacing="1" w:after="100" w:afterAutospacing="1" w:line="360" w:lineRule="auto"/>
        <w:rPr>
          <w:rFonts w:ascii="宋体" w:hAnsi="宋体"/>
          <w:b/>
          <w:bCs/>
          <w:color w:val="000000"/>
          <w:sz w:val="36"/>
          <w:szCs w:val="36"/>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0B3399" w:rsidRDefault="00D453E6" w:rsidP="00C837A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C837A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C837A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C837A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C837AF">
      <w:pPr>
        <w:spacing w:beforeLines="50" w:afterLines="50" w:line="360" w:lineRule="auto"/>
        <w:ind w:firstLineChars="236" w:firstLine="566"/>
        <w:rPr>
          <w:rFonts w:asciiTheme="minorEastAsia" w:hAnsiTheme="minorEastAsia" w:cs="宋体"/>
          <w:sz w:val="24"/>
          <w:szCs w:val="24"/>
          <w:lang w:val="zh-CN"/>
        </w:rPr>
      </w:pPr>
    </w:p>
    <w:p w:rsidR="000B3399" w:rsidRDefault="00D453E6" w:rsidP="00C837A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C837A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C837AF">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C837AF">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C837AF">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C837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C837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C837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C837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C837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C837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B3399"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7A" w:rsidRDefault="00AD2B7A" w:rsidP="000B3399">
      <w:r>
        <w:separator/>
      </w:r>
    </w:p>
  </w:endnote>
  <w:endnote w:type="continuationSeparator" w:id="0">
    <w:p w:rsidR="00AD2B7A" w:rsidRDefault="00AD2B7A"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CB" w:rsidRDefault="0086565B">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next-textbox:#_x0000_s1025;mso-fit-shape-to-text:t" inset="0,0,0,0">
            <w:txbxContent>
              <w:p w:rsidR="00F62DCB" w:rsidRDefault="0086565B">
                <w:pPr>
                  <w:pStyle w:val="a9"/>
                </w:pPr>
                <w:fldSimple w:instr=" PAGE  \* MERGEFORMAT ">
                  <w:r w:rsidR="00C837A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7A" w:rsidRDefault="00AD2B7A" w:rsidP="000B3399">
      <w:r>
        <w:separator/>
      </w:r>
    </w:p>
  </w:footnote>
  <w:footnote w:type="continuationSeparator" w:id="0">
    <w:p w:rsidR="00AD2B7A" w:rsidRDefault="00AD2B7A"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6A214"/>
    <w:multiLevelType w:val="singleLevel"/>
    <w:tmpl w:val="8AF6A214"/>
    <w:lvl w:ilvl="0">
      <w:start w:val="1"/>
      <w:numFmt w:val="decimal"/>
      <w:lvlText w:val="%1."/>
      <w:lvlJc w:val="left"/>
      <w:pPr>
        <w:tabs>
          <w:tab w:val="num" w:pos="312"/>
        </w:tabs>
      </w:pPr>
    </w:lvl>
  </w:abstractNum>
  <w:abstractNum w:abstractNumId="1">
    <w:nsid w:val="AFE76A7E"/>
    <w:multiLevelType w:val="singleLevel"/>
    <w:tmpl w:val="AFE76A7E"/>
    <w:lvl w:ilvl="0">
      <w:start w:val="1"/>
      <w:numFmt w:val="decimal"/>
      <w:lvlText w:val="%1."/>
      <w:lvlJc w:val="left"/>
      <w:pPr>
        <w:tabs>
          <w:tab w:val="num" w:pos="312"/>
        </w:tabs>
      </w:pPr>
    </w:lvl>
  </w:abstractNum>
  <w:abstractNum w:abstractNumId="2">
    <w:nsid w:val="B5851246"/>
    <w:multiLevelType w:val="singleLevel"/>
    <w:tmpl w:val="B5851246"/>
    <w:lvl w:ilvl="0">
      <w:start w:val="1"/>
      <w:numFmt w:val="decimal"/>
      <w:lvlText w:val="%1."/>
      <w:lvlJc w:val="left"/>
      <w:pPr>
        <w:tabs>
          <w:tab w:val="left" w:pos="312"/>
        </w:tabs>
      </w:pPr>
    </w:lvl>
  </w:abstractNum>
  <w:abstractNum w:abstractNumId="3">
    <w:nsid w:val="B7ECA32B"/>
    <w:multiLevelType w:val="singleLevel"/>
    <w:tmpl w:val="B7ECA32B"/>
    <w:lvl w:ilvl="0">
      <w:start w:val="1"/>
      <w:numFmt w:val="decimal"/>
      <w:lvlText w:val="%1."/>
      <w:lvlJc w:val="left"/>
      <w:pPr>
        <w:tabs>
          <w:tab w:val="num" w:pos="312"/>
        </w:tabs>
      </w:pPr>
    </w:lvl>
  </w:abstractNum>
  <w:abstractNum w:abstractNumId="4">
    <w:nsid w:val="B8C44A13"/>
    <w:multiLevelType w:val="singleLevel"/>
    <w:tmpl w:val="B8C44A13"/>
    <w:lvl w:ilvl="0">
      <w:start w:val="1"/>
      <w:numFmt w:val="decimal"/>
      <w:lvlText w:val="%1."/>
      <w:lvlJc w:val="left"/>
      <w:pPr>
        <w:tabs>
          <w:tab w:val="left" w:pos="312"/>
        </w:tabs>
      </w:pPr>
    </w:lvl>
  </w:abstractNum>
  <w:abstractNum w:abstractNumId="5">
    <w:nsid w:val="CD987B54"/>
    <w:multiLevelType w:val="singleLevel"/>
    <w:tmpl w:val="CD987B54"/>
    <w:lvl w:ilvl="0">
      <w:start w:val="1"/>
      <w:numFmt w:val="decimal"/>
      <w:suff w:val="nothing"/>
      <w:lvlText w:val="%1、"/>
      <w:lvlJc w:val="left"/>
    </w:lvl>
  </w:abstractNum>
  <w:abstractNum w:abstractNumId="6">
    <w:nsid w:val="DB00ADD2"/>
    <w:multiLevelType w:val="singleLevel"/>
    <w:tmpl w:val="DB00ADD2"/>
    <w:lvl w:ilvl="0">
      <w:start w:val="5"/>
      <w:numFmt w:val="chineseCounting"/>
      <w:suff w:val="nothing"/>
      <w:lvlText w:val="（%1）"/>
      <w:lvlJc w:val="left"/>
      <w:rPr>
        <w:rFonts w:hint="eastAsia"/>
      </w:rPr>
    </w:lvl>
  </w:abstractNum>
  <w:abstractNum w:abstractNumId="7">
    <w:nsid w:val="FCC0E859"/>
    <w:multiLevelType w:val="singleLevel"/>
    <w:tmpl w:val="FCC0E859"/>
    <w:lvl w:ilvl="0">
      <w:start w:val="1"/>
      <w:numFmt w:val="decimal"/>
      <w:lvlText w:val="%1."/>
      <w:lvlJc w:val="left"/>
      <w:pPr>
        <w:tabs>
          <w:tab w:val="num" w:pos="312"/>
        </w:tabs>
      </w:pPr>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96EE8A0"/>
    <w:multiLevelType w:val="singleLevel"/>
    <w:tmpl w:val="096EE8A0"/>
    <w:lvl w:ilvl="0">
      <w:start w:val="1"/>
      <w:numFmt w:val="decimal"/>
      <w:lvlText w:val="%1."/>
      <w:lvlJc w:val="left"/>
      <w:pPr>
        <w:tabs>
          <w:tab w:val="num" w:pos="312"/>
        </w:tabs>
      </w:pPr>
    </w:lvl>
  </w:abstractNum>
  <w:abstractNum w:abstractNumId="1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CD76E7F"/>
    <w:multiLevelType w:val="singleLevel"/>
    <w:tmpl w:val="3CD76E7F"/>
    <w:lvl w:ilvl="0">
      <w:start w:val="1"/>
      <w:numFmt w:val="decimal"/>
      <w:lvlText w:val="%1."/>
      <w:lvlJc w:val="left"/>
      <w:pPr>
        <w:tabs>
          <w:tab w:val="num" w:pos="312"/>
        </w:tabs>
      </w:pPr>
    </w:lvl>
  </w:abstractNum>
  <w:abstractNum w:abstractNumId="13">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6F1500F"/>
    <w:multiLevelType w:val="singleLevel"/>
    <w:tmpl w:val="66F1500F"/>
    <w:lvl w:ilvl="0">
      <w:start w:val="1"/>
      <w:numFmt w:val="decimal"/>
      <w:lvlText w:val="%1."/>
      <w:lvlJc w:val="left"/>
      <w:pPr>
        <w:tabs>
          <w:tab w:val="num" w:pos="312"/>
        </w:tabs>
      </w:pPr>
    </w:lvl>
  </w:abstractNum>
  <w:abstractNum w:abstractNumId="17">
    <w:nsid w:val="6E1ECF40"/>
    <w:multiLevelType w:val="singleLevel"/>
    <w:tmpl w:val="6E1ECF40"/>
    <w:lvl w:ilvl="0">
      <w:start w:val="1"/>
      <w:numFmt w:val="decimal"/>
      <w:lvlText w:val="%1."/>
      <w:lvlJc w:val="left"/>
      <w:pPr>
        <w:tabs>
          <w:tab w:val="left" w:pos="312"/>
        </w:tabs>
      </w:pPr>
    </w:lvl>
  </w:abstractNum>
  <w:num w:numId="1">
    <w:abstractNumId w:val="8"/>
  </w:num>
  <w:num w:numId="2">
    <w:abstractNumId w:val="9"/>
  </w:num>
  <w:num w:numId="3">
    <w:abstractNumId w:val="15"/>
  </w:num>
  <w:num w:numId="4">
    <w:abstractNumId w:val="6"/>
  </w:num>
  <w:num w:numId="5">
    <w:abstractNumId w:val="14"/>
  </w:num>
  <w:num w:numId="6">
    <w:abstractNumId w:val="13"/>
  </w:num>
  <w:num w:numId="7">
    <w:abstractNumId w:val="11"/>
  </w:num>
  <w:num w:numId="8">
    <w:abstractNumId w:val="16"/>
  </w:num>
  <w:num w:numId="9">
    <w:abstractNumId w:val="7"/>
  </w:num>
  <w:num w:numId="10">
    <w:abstractNumId w:val="12"/>
  </w:num>
  <w:num w:numId="11">
    <w:abstractNumId w:val="0"/>
  </w:num>
  <w:num w:numId="12">
    <w:abstractNumId w:val="10"/>
  </w:num>
  <w:num w:numId="13">
    <w:abstractNumId w:val="3"/>
  </w:num>
  <w:num w:numId="14">
    <w:abstractNumId w:val="1"/>
  </w:num>
  <w:num w:numId="15">
    <w:abstractNumId w:val="5"/>
  </w:num>
  <w:num w:numId="16">
    <w:abstractNumId w:val="2"/>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3A43"/>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3234"/>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503A7"/>
    <w:rsid w:val="00161A66"/>
    <w:rsid w:val="00163CBE"/>
    <w:rsid w:val="001645B9"/>
    <w:rsid w:val="00165060"/>
    <w:rsid w:val="001701CA"/>
    <w:rsid w:val="00177750"/>
    <w:rsid w:val="00183EF7"/>
    <w:rsid w:val="00185ECD"/>
    <w:rsid w:val="00187392"/>
    <w:rsid w:val="0018761C"/>
    <w:rsid w:val="001948F5"/>
    <w:rsid w:val="00195D1B"/>
    <w:rsid w:val="001977EA"/>
    <w:rsid w:val="001A4C92"/>
    <w:rsid w:val="001A70C2"/>
    <w:rsid w:val="001B41AD"/>
    <w:rsid w:val="001B7057"/>
    <w:rsid w:val="001B7C18"/>
    <w:rsid w:val="001C0D86"/>
    <w:rsid w:val="001C0F1B"/>
    <w:rsid w:val="001C309B"/>
    <w:rsid w:val="001C5FB6"/>
    <w:rsid w:val="001C6C61"/>
    <w:rsid w:val="001D036F"/>
    <w:rsid w:val="001D357E"/>
    <w:rsid w:val="001D46FE"/>
    <w:rsid w:val="001D685B"/>
    <w:rsid w:val="001D6E54"/>
    <w:rsid w:val="001D7978"/>
    <w:rsid w:val="001E1B0A"/>
    <w:rsid w:val="001E23CC"/>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76FB"/>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B7FB7"/>
    <w:rsid w:val="002D0D13"/>
    <w:rsid w:val="002D50E3"/>
    <w:rsid w:val="002E3055"/>
    <w:rsid w:val="002E60F6"/>
    <w:rsid w:val="002E744B"/>
    <w:rsid w:val="0030587D"/>
    <w:rsid w:val="003064C1"/>
    <w:rsid w:val="00312A12"/>
    <w:rsid w:val="0031527C"/>
    <w:rsid w:val="00316537"/>
    <w:rsid w:val="00316973"/>
    <w:rsid w:val="00316D67"/>
    <w:rsid w:val="00334874"/>
    <w:rsid w:val="00336815"/>
    <w:rsid w:val="00345108"/>
    <w:rsid w:val="00345E09"/>
    <w:rsid w:val="00350E1D"/>
    <w:rsid w:val="0035386D"/>
    <w:rsid w:val="00360DAD"/>
    <w:rsid w:val="00361F63"/>
    <w:rsid w:val="00363976"/>
    <w:rsid w:val="00365286"/>
    <w:rsid w:val="00365BDD"/>
    <w:rsid w:val="003668D4"/>
    <w:rsid w:val="00370DFF"/>
    <w:rsid w:val="00380000"/>
    <w:rsid w:val="00383277"/>
    <w:rsid w:val="00391CDE"/>
    <w:rsid w:val="003A02F1"/>
    <w:rsid w:val="003A31D0"/>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3C67"/>
    <w:rsid w:val="00435633"/>
    <w:rsid w:val="00436C3E"/>
    <w:rsid w:val="0043706F"/>
    <w:rsid w:val="00447088"/>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4C77"/>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28F"/>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6630"/>
    <w:rsid w:val="00570BD7"/>
    <w:rsid w:val="00572C46"/>
    <w:rsid w:val="005755F7"/>
    <w:rsid w:val="00576428"/>
    <w:rsid w:val="00587160"/>
    <w:rsid w:val="005939AD"/>
    <w:rsid w:val="00594467"/>
    <w:rsid w:val="0059516F"/>
    <w:rsid w:val="005955DC"/>
    <w:rsid w:val="0059736F"/>
    <w:rsid w:val="005A1288"/>
    <w:rsid w:val="005A1C0C"/>
    <w:rsid w:val="005B439F"/>
    <w:rsid w:val="005B6237"/>
    <w:rsid w:val="005C10B0"/>
    <w:rsid w:val="005C2C3A"/>
    <w:rsid w:val="005C3FCB"/>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2972"/>
    <w:rsid w:val="0068441A"/>
    <w:rsid w:val="00685642"/>
    <w:rsid w:val="00685CAE"/>
    <w:rsid w:val="00687238"/>
    <w:rsid w:val="0069117B"/>
    <w:rsid w:val="00692E6C"/>
    <w:rsid w:val="006951C7"/>
    <w:rsid w:val="006B3078"/>
    <w:rsid w:val="006B3664"/>
    <w:rsid w:val="006B3B14"/>
    <w:rsid w:val="006C33F0"/>
    <w:rsid w:val="006C500C"/>
    <w:rsid w:val="006C575E"/>
    <w:rsid w:val="006D24FE"/>
    <w:rsid w:val="006D41E5"/>
    <w:rsid w:val="006D7995"/>
    <w:rsid w:val="006E1073"/>
    <w:rsid w:val="006E5294"/>
    <w:rsid w:val="006E69A9"/>
    <w:rsid w:val="006E7D75"/>
    <w:rsid w:val="006F3C02"/>
    <w:rsid w:val="006F42BD"/>
    <w:rsid w:val="006F6735"/>
    <w:rsid w:val="00703498"/>
    <w:rsid w:val="00703B31"/>
    <w:rsid w:val="00711566"/>
    <w:rsid w:val="00714EA5"/>
    <w:rsid w:val="00716754"/>
    <w:rsid w:val="00723ED1"/>
    <w:rsid w:val="0072488A"/>
    <w:rsid w:val="00727654"/>
    <w:rsid w:val="00727688"/>
    <w:rsid w:val="00730668"/>
    <w:rsid w:val="007328EF"/>
    <w:rsid w:val="00733070"/>
    <w:rsid w:val="0073735A"/>
    <w:rsid w:val="007373E3"/>
    <w:rsid w:val="00737B3F"/>
    <w:rsid w:val="007425A0"/>
    <w:rsid w:val="00742F47"/>
    <w:rsid w:val="00743379"/>
    <w:rsid w:val="007462FA"/>
    <w:rsid w:val="00750FC3"/>
    <w:rsid w:val="0075246E"/>
    <w:rsid w:val="007530A0"/>
    <w:rsid w:val="00761164"/>
    <w:rsid w:val="007642BA"/>
    <w:rsid w:val="007710D8"/>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D78A2"/>
    <w:rsid w:val="007E2A0C"/>
    <w:rsid w:val="007F1CC8"/>
    <w:rsid w:val="007F7141"/>
    <w:rsid w:val="00810B9A"/>
    <w:rsid w:val="008123F9"/>
    <w:rsid w:val="00813462"/>
    <w:rsid w:val="00813A17"/>
    <w:rsid w:val="008147AE"/>
    <w:rsid w:val="00814D8F"/>
    <w:rsid w:val="00815F3D"/>
    <w:rsid w:val="00815F60"/>
    <w:rsid w:val="00817A61"/>
    <w:rsid w:val="008219F4"/>
    <w:rsid w:val="00822AC8"/>
    <w:rsid w:val="00827FEC"/>
    <w:rsid w:val="00834D27"/>
    <w:rsid w:val="0083773F"/>
    <w:rsid w:val="00847A1F"/>
    <w:rsid w:val="00856E26"/>
    <w:rsid w:val="008629A1"/>
    <w:rsid w:val="0086565B"/>
    <w:rsid w:val="00870DCD"/>
    <w:rsid w:val="00874CE7"/>
    <w:rsid w:val="00875099"/>
    <w:rsid w:val="00881183"/>
    <w:rsid w:val="008824BB"/>
    <w:rsid w:val="008868B3"/>
    <w:rsid w:val="00893816"/>
    <w:rsid w:val="00894121"/>
    <w:rsid w:val="00896627"/>
    <w:rsid w:val="008A30F6"/>
    <w:rsid w:val="008A532F"/>
    <w:rsid w:val="008A735D"/>
    <w:rsid w:val="008B1EBC"/>
    <w:rsid w:val="008B3760"/>
    <w:rsid w:val="008B4CCA"/>
    <w:rsid w:val="008B62B1"/>
    <w:rsid w:val="008B6376"/>
    <w:rsid w:val="008C0905"/>
    <w:rsid w:val="008C380D"/>
    <w:rsid w:val="008C4E78"/>
    <w:rsid w:val="008E7034"/>
    <w:rsid w:val="00903C60"/>
    <w:rsid w:val="00910FBF"/>
    <w:rsid w:val="009130EC"/>
    <w:rsid w:val="00913638"/>
    <w:rsid w:val="00920741"/>
    <w:rsid w:val="009407DF"/>
    <w:rsid w:val="00944C89"/>
    <w:rsid w:val="009462A9"/>
    <w:rsid w:val="00951C8E"/>
    <w:rsid w:val="0095510C"/>
    <w:rsid w:val="00964173"/>
    <w:rsid w:val="009652AA"/>
    <w:rsid w:val="00971DFC"/>
    <w:rsid w:val="00973BD1"/>
    <w:rsid w:val="00974710"/>
    <w:rsid w:val="00976944"/>
    <w:rsid w:val="00977773"/>
    <w:rsid w:val="00992F1F"/>
    <w:rsid w:val="0099354B"/>
    <w:rsid w:val="00994A8A"/>
    <w:rsid w:val="00995C3C"/>
    <w:rsid w:val="009960B9"/>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37393"/>
    <w:rsid w:val="00A409A7"/>
    <w:rsid w:val="00A44E4A"/>
    <w:rsid w:val="00A5050D"/>
    <w:rsid w:val="00A57099"/>
    <w:rsid w:val="00A577F4"/>
    <w:rsid w:val="00A61462"/>
    <w:rsid w:val="00A630FF"/>
    <w:rsid w:val="00A634C2"/>
    <w:rsid w:val="00A71479"/>
    <w:rsid w:val="00A72BD8"/>
    <w:rsid w:val="00A9002A"/>
    <w:rsid w:val="00A97074"/>
    <w:rsid w:val="00A97F1A"/>
    <w:rsid w:val="00AA0FE4"/>
    <w:rsid w:val="00AA16B6"/>
    <w:rsid w:val="00AA265E"/>
    <w:rsid w:val="00AA6EFB"/>
    <w:rsid w:val="00AB2546"/>
    <w:rsid w:val="00AB743C"/>
    <w:rsid w:val="00AC0D4D"/>
    <w:rsid w:val="00AC5E1E"/>
    <w:rsid w:val="00AC62A0"/>
    <w:rsid w:val="00AC6B92"/>
    <w:rsid w:val="00AD2B7A"/>
    <w:rsid w:val="00AD310A"/>
    <w:rsid w:val="00AD43D5"/>
    <w:rsid w:val="00AD55F6"/>
    <w:rsid w:val="00AD5C9F"/>
    <w:rsid w:val="00AD7130"/>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456D"/>
    <w:rsid w:val="00B95A20"/>
    <w:rsid w:val="00BB1EC0"/>
    <w:rsid w:val="00BB599E"/>
    <w:rsid w:val="00BB6CC2"/>
    <w:rsid w:val="00BC01E9"/>
    <w:rsid w:val="00BC05E7"/>
    <w:rsid w:val="00BD0FE7"/>
    <w:rsid w:val="00BD3AFF"/>
    <w:rsid w:val="00BD3B59"/>
    <w:rsid w:val="00BF1DA5"/>
    <w:rsid w:val="00BF21E1"/>
    <w:rsid w:val="00C06F9E"/>
    <w:rsid w:val="00C1514A"/>
    <w:rsid w:val="00C23622"/>
    <w:rsid w:val="00C309F5"/>
    <w:rsid w:val="00C36189"/>
    <w:rsid w:val="00C414AD"/>
    <w:rsid w:val="00C430C9"/>
    <w:rsid w:val="00C45EEC"/>
    <w:rsid w:val="00C51319"/>
    <w:rsid w:val="00C638EC"/>
    <w:rsid w:val="00C7189B"/>
    <w:rsid w:val="00C731CA"/>
    <w:rsid w:val="00C75A26"/>
    <w:rsid w:val="00C837AF"/>
    <w:rsid w:val="00C85146"/>
    <w:rsid w:val="00C8587D"/>
    <w:rsid w:val="00C9048C"/>
    <w:rsid w:val="00C932A1"/>
    <w:rsid w:val="00C956D7"/>
    <w:rsid w:val="00CA0494"/>
    <w:rsid w:val="00CA2C12"/>
    <w:rsid w:val="00CB5066"/>
    <w:rsid w:val="00CB5576"/>
    <w:rsid w:val="00CD1216"/>
    <w:rsid w:val="00CD4CBE"/>
    <w:rsid w:val="00CD7E6D"/>
    <w:rsid w:val="00CE0F39"/>
    <w:rsid w:val="00CF4F24"/>
    <w:rsid w:val="00D041C7"/>
    <w:rsid w:val="00D11037"/>
    <w:rsid w:val="00D1636D"/>
    <w:rsid w:val="00D21019"/>
    <w:rsid w:val="00D227B2"/>
    <w:rsid w:val="00D228EB"/>
    <w:rsid w:val="00D26A7A"/>
    <w:rsid w:val="00D31F0B"/>
    <w:rsid w:val="00D35049"/>
    <w:rsid w:val="00D4033F"/>
    <w:rsid w:val="00D409E1"/>
    <w:rsid w:val="00D44821"/>
    <w:rsid w:val="00D453E6"/>
    <w:rsid w:val="00D54C29"/>
    <w:rsid w:val="00D60BC1"/>
    <w:rsid w:val="00D70C51"/>
    <w:rsid w:val="00D87AE5"/>
    <w:rsid w:val="00D87CA6"/>
    <w:rsid w:val="00D90CE2"/>
    <w:rsid w:val="00D95770"/>
    <w:rsid w:val="00DA2B4C"/>
    <w:rsid w:val="00DA3386"/>
    <w:rsid w:val="00DA70EB"/>
    <w:rsid w:val="00DB748A"/>
    <w:rsid w:val="00DC5A3D"/>
    <w:rsid w:val="00DD116A"/>
    <w:rsid w:val="00DD1648"/>
    <w:rsid w:val="00DF5963"/>
    <w:rsid w:val="00E05333"/>
    <w:rsid w:val="00E06BB6"/>
    <w:rsid w:val="00E155B5"/>
    <w:rsid w:val="00E16A95"/>
    <w:rsid w:val="00E203D7"/>
    <w:rsid w:val="00E23924"/>
    <w:rsid w:val="00E2434C"/>
    <w:rsid w:val="00E24944"/>
    <w:rsid w:val="00E27CD3"/>
    <w:rsid w:val="00E32D01"/>
    <w:rsid w:val="00E339F7"/>
    <w:rsid w:val="00E3514D"/>
    <w:rsid w:val="00E37338"/>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A3966"/>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2112"/>
    <w:rsid w:val="00F244A8"/>
    <w:rsid w:val="00F24EF3"/>
    <w:rsid w:val="00F30ABD"/>
    <w:rsid w:val="00F32314"/>
    <w:rsid w:val="00F3359B"/>
    <w:rsid w:val="00F43428"/>
    <w:rsid w:val="00F44074"/>
    <w:rsid w:val="00F4626B"/>
    <w:rsid w:val="00F51389"/>
    <w:rsid w:val="00F51ED8"/>
    <w:rsid w:val="00F51FCE"/>
    <w:rsid w:val="00F5227B"/>
    <w:rsid w:val="00F54292"/>
    <w:rsid w:val="00F5466E"/>
    <w:rsid w:val="00F62DCB"/>
    <w:rsid w:val="00F6477D"/>
    <w:rsid w:val="00F66967"/>
    <w:rsid w:val="00F66D61"/>
    <w:rsid w:val="00F67F31"/>
    <w:rsid w:val="00F71411"/>
    <w:rsid w:val="00F731C3"/>
    <w:rsid w:val="00F75216"/>
    <w:rsid w:val="00F82FDE"/>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character" w:customStyle="1" w:styleId="font21">
    <w:name w:val="font21"/>
    <w:qFormat/>
    <w:rsid w:val="00B9456D"/>
    <w:rPr>
      <w:rFonts w:ascii="微软雅黑" w:eastAsia="微软雅黑" w:hAnsi="微软雅黑" w:cs="微软雅黑" w:hint="eastAsia"/>
      <w:color w:val="000000"/>
      <w:sz w:val="22"/>
      <w:szCs w:val="22"/>
      <w:u w:val="none"/>
    </w:rPr>
  </w:style>
  <w:style w:type="character" w:customStyle="1" w:styleId="green1">
    <w:name w:val="green1"/>
    <w:qFormat/>
    <w:rsid w:val="008C4E78"/>
    <w:rPr>
      <w:color w:val="66AE00"/>
      <w:sz w:val="18"/>
      <w:szCs w:val="18"/>
    </w:rPr>
  </w:style>
  <w:style w:type="paragraph" w:customStyle="1" w:styleId="20">
    <w:name w:val="列出段落2"/>
    <w:basedOn w:val="a"/>
    <w:uiPriority w:val="99"/>
    <w:unhideWhenUsed/>
    <w:qFormat/>
    <w:rsid w:val="0051228F"/>
    <w:pPr>
      <w:ind w:firstLineChars="200" w:firstLine="420"/>
    </w:pPr>
    <w:rPr>
      <w:szCs w:val="24"/>
    </w:rPr>
  </w:style>
  <w:style w:type="paragraph" w:customStyle="1" w:styleId="af2">
    <w:name w:val="一级列项"/>
    <w:basedOn w:val="a"/>
    <w:rsid w:val="001C5FB6"/>
    <w:pPr>
      <w:tabs>
        <w:tab w:val="left" w:pos="780"/>
        <w:tab w:val="left" w:pos="890"/>
      </w:tabs>
      <w:ind w:left="890" w:hanging="465"/>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F2CC6-EC8E-4FCA-A9D9-874FEAE3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77</Pages>
  <Words>6636</Words>
  <Characters>37826</Characters>
  <Application>Microsoft Office Word</Application>
  <DocSecurity>0</DocSecurity>
  <Lines>315</Lines>
  <Paragraphs>88</Paragraphs>
  <ScaleCrop>false</ScaleCrop>
  <Company>Sky123.Org</Company>
  <LinksUpToDate>false</LinksUpToDate>
  <CharactersWithSpaces>44374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2018-09-12T00:57:00Z</cp:lastPrinted>
  <dcterms:created xsi:type="dcterms:W3CDTF">2018-10-22T07:42:00Z</dcterms:created>
  <dcterms:modified xsi:type="dcterms:W3CDTF">2018-10-26T01:10:00Z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