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475C" w14:textId="0D49490E" w:rsidR="0040488B" w:rsidRPr="00A07190" w:rsidRDefault="0040488B" w:rsidP="0040488B">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技术部分（实施方案）</w:t>
      </w:r>
    </w:p>
    <w:p w14:paraId="2FD37E72"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1</w:t>
      </w:r>
      <w:r w:rsidRPr="004B12E4">
        <w:rPr>
          <w:rFonts w:hint="eastAsia"/>
          <w:b/>
          <w:bCs/>
          <w:sz w:val="24"/>
          <w:szCs w:val="24"/>
        </w:rPr>
        <w:t>、对项目重点、难点分析、认识及对策措施分析</w:t>
      </w:r>
    </w:p>
    <w:p w14:paraId="5FA6B61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w:t>
      </w:r>
      <w:r w:rsidRPr="004B12E4">
        <w:rPr>
          <w:rFonts w:hint="eastAsia"/>
          <w:sz w:val="24"/>
          <w:szCs w:val="24"/>
        </w:rPr>
        <w:t>）认识分析</w:t>
      </w:r>
    </w:p>
    <w:p w14:paraId="19A3EED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本项目为土地开发整理项目即土地一级开发，土地一级开发是指政府在出让土地前，对土地进行整理、投资和开发，将生地变为熟地的过程，其目的是“生地做熟、毛地做净”，使土地具备可建设的条件，具备髙投入的属性。具体来说，就是按照土地利用总体规划、城市规划、土地储备计划等相关规划的要求，由土地一级开发主体对一定区域内纳入储备的土地进行地上建筑物的拆除、地下障碍物的清除、土地平整等土地整理工作和市政基础设施建设（“七通一平”），使该区域内的土地达到供应条件的行为。在大多数城市主要是由政府来操作，也有政府委托企业来做，政府负责管理和监督，或者由国有企业或事业单位性质的土地储备机构来做。</w:t>
      </w:r>
    </w:p>
    <w:p w14:paraId="410F66B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土地作为人类生产发展的基础和源泉，土地是有限和稀缺的，我国正处在城市化的快速发展时期，土地供求关系之间矛盾日益突出，而在企业自行招商和存量土地分散进入市场的情况下，城市土地市场存在着土地供应总量失控、土地价格扭曲、寻租活动盛行等问题，因此，通过土地储备实现政府对土地一级市场的调控，提高城市土地资源配置效率，有利于推进与区域产业化、经济发展水平相互协调的城市化建设，有利于区域可持续发展的实现。</w:t>
      </w:r>
    </w:p>
    <w:p w14:paraId="06E4001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2</w:t>
      </w:r>
      <w:r w:rsidRPr="004B12E4">
        <w:rPr>
          <w:rFonts w:hint="eastAsia"/>
          <w:sz w:val="24"/>
          <w:szCs w:val="24"/>
        </w:rPr>
        <w:t>）重点、难点分析</w:t>
      </w:r>
    </w:p>
    <w:p w14:paraId="73E4B0D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由于政策环境不完善，项目开发链条较长、涉及面较广，资金投入大，使得土地开发风险也很大，而由于对资金需求量大，土地一级开发融资问题已经成为土地开发的瓶颈。</w:t>
      </w:r>
    </w:p>
    <w:p w14:paraId="27605E2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）资金密集，资金需求量大。</w:t>
      </w:r>
    </w:p>
    <w:p w14:paraId="3708CD5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土地一级开发业务是属于资金密集型业务，资金需求量大，占用时间长，流动性差，使用集中，致使土地一级开发企业资金严重不足。</w:t>
      </w:r>
    </w:p>
    <w:p w14:paraId="67BB68C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土地招拍挂出让方式的规定，阻隔了房地产开发一二级联动的“小步走，快速跑”的运作方式，使得前期资金投入量加大。</w:t>
      </w:r>
    </w:p>
    <w:p w14:paraId="1BAEE3F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）某些业务环节容易产生纠纷。</w:t>
      </w:r>
    </w:p>
    <w:p w14:paraId="1F6C86D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土地一级开发业务的业务环节为：规划、征地补偿、拆迁安置、土地平整、</w:t>
      </w:r>
      <w:r w:rsidRPr="004B12E4">
        <w:rPr>
          <w:rFonts w:hint="eastAsia"/>
          <w:sz w:val="24"/>
          <w:szCs w:val="24"/>
        </w:rPr>
        <w:lastRenderedPageBreak/>
        <w:t>市政基础设施和社会公共配套设施建设、出让。</w:t>
      </w:r>
    </w:p>
    <w:p w14:paraId="217DFFE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其中的征地补偿、拆迁安置等工作容易产生纠纷，拖延业务的进展，造成资金沉淀，延缓资金周转。</w:t>
      </w:r>
    </w:p>
    <w:p w14:paraId="79D04A2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）土地需求受经济环境和政策影响大。</w:t>
      </w:r>
    </w:p>
    <w:p w14:paraId="46B92A8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其一，土地储备及土地一级开发承担了调控土地市场的职能，是政府调控房地产行业的工具。</w:t>
      </w:r>
    </w:p>
    <w:p w14:paraId="48A0989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其二，从二级市场需求来讲，工业用地和商业物业用地出让容易受到经济环境的影响，住宅用地则更是受到国家对房地产行业调控的影响。为支持产业发展，国内许多开发区及工业园区的工业用地出让常常倒挂。</w:t>
      </w:r>
    </w:p>
    <w:p w14:paraId="5409B64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在进行“七通一平”基础工程中，要涉及供水供电、电讯等部门。应统一领导、行动一致，不造成返工浪费才有保证。在统一规划、统一征地、统一设计、统一组织施工、统一使用资金的组织领导下，同时把自来水、雨水、污水、电讯、煤气管道和电缆埋入地下，一次施工完毕，路修到哪里，地下管道就铺到哪里，路灯亮到哪里，花草树木也种到哪里。才能避免今后的返工浪费。</w:t>
      </w:r>
    </w:p>
    <w:p w14:paraId="13A1FC0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3</w:t>
      </w:r>
      <w:r w:rsidRPr="004B12E4">
        <w:rPr>
          <w:rFonts w:hint="eastAsia"/>
          <w:sz w:val="24"/>
          <w:szCs w:val="24"/>
        </w:rPr>
        <w:t>）对策措施分析</w:t>
      </w:r>
    </w:p>
    <w:p w14:paraId="484EBAF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在城市化进程中，需要我们通过市场经济机制合理利用土地，做到既最大限度地满足社会物质生产和生活对土地的需求，促进土地合理布局，实现土地供需平衡；同时又要保护耕地，保护一切土地资源，防止污染，保护土地利用生态系统，并提高其功能，给人们带来良好的环境效益。因此，城市化建设中的土地利用要重视但不能过于偏重耕地保护，要促进和保障经济发展但不能盲目发展，力求重点是要做好以下几项工作：</w:t>
      </w:r>
    </w:p>
    <w:p w14:paraId="0F684DF6"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）树立科学可出续发展观，加强规划编制工作</w:t>
      </w:r>
    </w:p>
    <w:p w14:paraId="2F8385E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首先，要编制科学合理的综合国土规划，包括生产力布局、空间布局、国土整治等内容的国土规划，使土地利用规划与城市规划相衔接和协调。其次，要健全完善土地利用规划。在综合规划的指导下，开展土地资源调查和评估，科学制定土地利用计划，并以规划为依据，实施土地用途管制。</w:t>
      </w:r>
    </w:p>
    <w:p w14:paraId="63B39BF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）分类指导，因地制宜地实施土地调控和管理</w:t>
      </w:r>
    </w:p>
    <w:p w14:paraId="7C74534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一是对于集聚效应高的中心城区和城镇的发展、城中村和中心城区城郊结合的改造开发以及重点培育和发展的中心城市，要进一步扩大城市规模，提高集聚</w:t>
      </w:r>
      <w:r w:rsidRPr="004B12E4">
        <w:rPr>
          <w:rFonts w:hint="eastAsia"/>
          <w:sz w:val="24"/>
          <w:szCs w:val="24"/>
        </w:rPr>
        <w:lastRenderedPageBreak/>
        <w:t>辐射和规模效应，在国土管理部门的调控下，加大跨年度耕地占补平衡和全省内异地平衡力度。二是对于为公共利益如进行道路建设、绿化建设需要使用集体土地的，要尽快批准征地手续，以免造成农民安置补偿落后、损害农民利益的后果。三是对于耕作基础好、成片上规模的耕地以及基本农田，要严格控制征地审批，以维护我国的耕地保护和粮食安全问题。四是要尽快建立和完善城市土地的市场化配置机制和城市土地价格的市场化形成机制，挖潜存量土地，建设健全土地储备制度，合理调控土地市场供应数量。五是要开展地籍调查，明确土地产权，进行土地登记，在各级政府、土地所有者和使用者之间合理分配土地收益。</w:t>
      </w:r>
    </w:p>
    <w:p w14:paraId="15AB121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）加强管理，探索农村集体建设用地流转新机制</w:t>
      </w:r>
    </w:p>
    <w:p w14:paraId="5EE1298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我国法律未正式提出农村土地使用权的流转，但九届全国人大四次会议曾指出：在长期稳定土地承包关系的基础上，鼓励有条件的地区积极探索土地经营权流转制度的改革。在当前的用地形势下，在政府尚未能全部对农民实施社会保障的情况下，可以考虑允许集体经济组织保留的非农建设用地进入市场流转，集体土地所有者可以以自己的身份，将建设用地予以出租或作价入股，农民可收取租金或参与收益分配。在这一过程中，关键是要加强监督和管理土地的用途，控制非农建设用地的转让过程，建立合法的利益分配机制。在条件成熟时，可允许乡镇企业、村民宅基地流转，建立城乡土地置换机制，通过给农民一定的利益来换取经济社会发展所需要的土地空间。</w:t>
      </w:r>
    </w:p>
    <w:p w14:paraId="7F0437C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土地一级开发项目不同于二级开发，不能直接用土地抵押贷款，也很难操作项目开发贷款，国家银监局下文严禁各银行发放以土地未来收益作为保障的土地开发贷款。所谓的一级开发融资创新如基金、债券等只能作为理论创新来探讨，当前阶段，因为地方财力吃紧，银行融资严限，政府发债杯水车薪，引入社会资金参与土地一级开发也许是不错的选择，也就是说，对政府来说，土地一级开发的融资问题要跳出自有财政和银行融资的局限，尝试引入社会资金，对参与开发的企业来说，一级开发的融资是要把项目分解成</w:t>
      </w:r>
      <w:r w:rsidRPr="004B12E4">
        <w:rPr>
          <w:rFonts w:hint="eastAsia"/>
          <w:sz w:val="24"/>
          <w:szCs w:val="24"/>
        </w:rPr>
        <w:t>BT</w:t>
      </w:r>
      <w:r w:rsidRPr="004B12E4">
        <w:rPr>
          <w:rFonts w:hint="eastAsia"/>
          <w:sz w:val="24"/>
          <w:szCs w:val="24"/>
        </w:rPr>
        <w:t>模式，以</w:t>
      </w:r>
      <w:r w:rsidRPr="004B12E4">
        <w:rPr>
          <w:rFonts w:hint="eastAsia"/>
          <w:sz w:val="24"/>
          <w:szCs w:val="24"/>
        </w:rPr>
        <w:t>BT</w:t>
      </w:r>
      <w:r w:rsidRPr="004B12E4">
        <w:rPr>
          <w:rFonts w:hint="eastAsia"/>
          <w:sz w:val="24"/>
          <w:szCs w:val="24"/>
        </w:rPr>
        <w:t>项目融资，也就是说，把土地一级开发项目转变为以</w:t>
      </w:r>
      <w:r w:rsidRPr="004B12E4">
        <w:rPr>
          <w:rFonts w:hint="eastAsia"/>
          <w:sz w:val="24"/>
          <w:szCs w:val="24"/>
        </w:rPr>
        <w:t>BT</w:t>
      </w:r>
      <w:r w:rsidRPr="004B12E4">
        <w:rPr>
          <w:rFonts w:hint="eastAsia"/>
          <w:sz w:val="24"/>
          <w:szCs w:val="24"/>
        </w:rPr>
        <w:t>模式为核心是当前土地一级开发项目融资及参与开发企业的投资保障的关键。这就要求一级开发项目必须符合当地市场需求，量力而出，更必须符合两规及各类立项报批手续。</w:t>
      </w:r>
    </w:p>
    <w:p w14:paraId="5FDDA00B"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2</w:t>
      </w:r>
      <w:r w:rsidRPr="004B12E4">
        <w:rPr>
          <w:rFonts w:hint="eastAsia"/>
          <w:b/>
          <w:bCs/>
          <w:sz w:val="24"/>
          <w:szCs w:val="24"/>
        </w:rPr>
        <w:t>、服务内容的明确性、全面性分析</w:t>
      </w:r>
    </w:p>
    <w:p w14:paraId="5451A77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本项目服务内容为编制鄢陵县鹤鸣湖周边、锦绣路两侧土地开发整理项目可研报告，质量要求符合相关国家规范和行业标准。</w:t>
      </w:r>
    </w:p>
    <w:p w14:paraId="5B92D93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鹤鸣湖周边土地开发整理项目位于鹤鸣湖四周，一期计划占地</w:t>
      </w:r>
      <w:r w:rsidRPr="004B12E4">
        <w:rPr>
          <w:rFonts w:hint="eastAsia"/>
          <w:sz w:val="24"/>
          <w:szCs w:val="24"/>
        </w:rPr>
        <w:t>1860</w:t>
      </w:r>
      <w:r w:rsidRPr="004B12E4">
        <w:rPr>
          <w:rFonts w:hint="eastAsia"/>
          <w:sz w:val="24"/>
          <w:szCs w:val="24"/>
        </w:rPr>
        <w:t>亩，计划总投资</w:t>
      </w:r>
      <w:r w:rsidRPr="004B12E4">
        <w:rPr>
          <w:rFonts w:hint="eastAsia"/>
          <w:sz w:val="24"/>
          <w:szCs w:val="24"/>
        </w:rPr>
        <w:t>5.8</w:t>
      </w:r>
      <w:r w:rsidRPr="004B12E4">
        <w:rPr>
          <w:rFonts w:hint="eastAsia"/>
          <w:sz w:val="24"/>
          <w:szCs w:val="24"/>
        </w:rPr>
        <w:t>亿元。主要建设内容为用地报批前期费用和土地及拆迁补偿费用。通过整理，使该项目用地达到七通一平（通路、通电、通信、通上水、通下水、通燃气、通热力及土地平整）的前期出让条件，使项目达到上市交易条件。</w:t>
      </w:r>
    </w:p>
    <w:p w14:paraId="2BA43AB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锦绣路两侧土地开发整理项目位于鄢陵县郑合高铁站至花都大道（锦绣路两侧），一期计划占地</w:t>
      </w:r>
      <w:r w:rsidRPr="004B12E4">
        <w:rPr>
          <w:rFonts w:hint="eastAsia"/>
          <w:sz w:val="24"/>
          <w:szCs w:val="24"/>
        </w:rPr>
        <w:t>1950</w:t>
      </w:r>
      <w:r w:rsidRPr="004B12E4">
        <w:rPr>
          <w:rFonts w:hint="eastAsia"/>
          <w:sz w:val="24"/>
          <w:szCs w:val="24"/>
        </w:rPr>
        <w:t>亩，计划总投资</w:t>
      </w:r>
      <w:r w:rsidRPr="004B12E4">
        <w:rPr>
          <w:rFonts w:hint="eastAsia"/>
          <w:sz w:val="24"/>
          <w:szCs w:val="24"/>
        </w:rPr>
        <w:t>6.5</w:t>
      </w:r>
      <w:r w:rsidRPr="004B12E4">
        <w:rPr>
          <w:rFonts w:hint="eastAsia"/>
          <w:sz w:val="24"/>
          <w:szCs w:val="24"/>
        </w:rPr>
        <w:t>亿元。主要建设内容为用地审批前期费用和土地及拆迁补偿费用。通过整理，使该项目用地达到七通一平（通路、通电、通信、通上水、通下水、通燃气、通热力及土地平整）的前期出让条件，使项目达到上市交易条件。</w:t>
      </w:r>
    </w:p>
    <w:p w14:paraId="566E7F76"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七通一平”是指基本建设中前期工作的通道路、自来水通、电通、排水通、排洪通、电讯通、煤气管通及平整土地等的基础建设。“七通”是现代化城市最基本必须具备的条件，是造成优美环境的基础，是城市开发建设的重要内容和城市建设赖以迅速发展的先决条件。因此，基础工程必须坚持基本建设程序，有领导、按城市总体规划有计划进行，才能提高城市开发的经济效益，达到既能满足人民物质文化生活水平，又能给投资者创造良好的投资环境。</w:t>
      </w:r>
    </w:p>
    <w:p w14:paraId="681CB60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w:t>
      </w:r>
      <w:r w:rsidRPr="004B12E4">
        <w:rPr>
          <w:rFonts w:hint="eastAsia"/>
          <w:sz w:val="24"/>
          <w:szCs w:val="24"/>
        </w:rPr>
        <w:t>）通给水指的是指规划区内自来水通畅。一般的设计要求能够满足正常生活工作需要。</w:t>
      </w:r>
    </w:p>
    <w:p w14:paraId="3080BE9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主要内容：规划区给水管网按规划区日最高时用水量设计，管网各段的管径应满足所需的水压。规划区生活用水管网所需的从地面算起的服务水压，根据建筑物层数确定。在水压不足的地方设置增压泵站或水库调节泵站。规划区供水管材选择一般根据输送的水量、管内工作压力、土壤性质和水管供应情况等确定。</w:t>
      </w:r>
    </w:p>
    <w:p w14:paraId="561C13E6"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2</w:t>
      </w:r>
      <w:r w:rsidRPr="004B12E4">
        <w:rPr>
          <w:rFonts w:hint="eastAsia"/>
          <w:sz w:val="24"/>
          <w:szCs w:val="24"/>
        </w:rPr>
        <w:t>）通排水包括了规划区内的生活污水以及雨水的排放。</w:t>
      </w:r>
    </w:p>
    <w:p w14:paraId="0E343A1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主要内容：规划区按设计要求铺设了排水管网和雨水管网系统，使规划区生活废水和雨水分流后进入城市综合排水系统，其管道用材、布设、埋深必须满足设计要求，施工竣工验收必须满足相应市政验收规范标准。</w:t>
      </w:r>
    </w:p>
    <w:p w14:paraId="04A66965" w14:textId="77777777" w:rsidR="0040488B" w:rsidRPr="004B12E4" w:rsidRDefault="0040488B" w:rsidP="0040488B">
      <w:pPr>
        <w:numPr>
          <w:ilvl w:val="0"/>
          <w:numId w:val="1"/>
        </w:numPr>
        <w:spacing w:line="360" w:lineRule="auto"/>
        <w:ind w:firstLineChars="200" w:firstLine="480"/>
        <w:rPr>
          <w:sz w:val="24"/>
          <w:szCs w:val="24"/>
        </w:rPr>
      </w:pPr>
      <w:r w:rsidRPr="004B12E4">
        <w:rPr>
          <w:rFonts w:hint="eastAsia"/>
          <w:sz w:val="24"/>
          <w:szCs w:val="24"/>
        </w:rPr>
        <w:t>通电力是指规划区内电缆铺设完毕，一般电力的要求能满足规划区内一般正常生活工作需要。</w:t>
      </w:r>
    </w:p>
    <w:p w14:paraId="7F25E8A8" w14:textId="77777777" w:rsidR="0040488B" w:rsidRPr="004B12E4" w:rsidRDefault="0040488B" w:rsidP="0040488B">
      <w:pPr>
        <w:numPr>
          <w:ilvl w:val="0"/>
          <w:numId w:val="1"/>
        </w:numPr>
        <w:spacing w:line="360" w:lineRule="auto"/>
        <w:ind w:firstLineChars="200" w:firstLine="480"/>
        <w:rPr>
          <w:sz w:val="24"/>
          <w:szCs w:val="24"/>
        </w:rPr>
      </w:pPr>
      <w:r w:rsidRPr="004B12E4">
        <w:rPr>
          <w:rFonts w:hint="eastAsia"/>
          <w:sz w:val="24"/>
          <w:szCs w:val="24"/>
        </w:rPr>
        <w:lastRenderedPageBreak/>
        <w:t>通电讯是指园区内基本通讯设施畅通，通讯设施是指：电话、传真、邮件、宽带网络、光缆等。</w:t>
      </w:r>
    </w:p>
    <w:p w14:paraId="6C5B723C" w14:textId="77777777" w:rsidR="0040488B" w:rsidRPr="004B12E4" w:rsidRDefault="0040488B" w:rsidP="0040488B">
      <w:pPr>
        <w:numPr>
          <w:ilvl w:val="0"/>
          <w:numId w:val="1"/>
        </w:numPr>
        <w:spacing w:line="360" w:lineRule="auto"/>
        <w:ind w:firstLineChars="200" w:firstLine="480"/>
        <w:rPr>
          <w:sz w:val="24"/>
          <w:szCs w:val="24"/>
        </w:rPr>
      </w:pPr>
      <w:r w:rsidRPr="004B12E4">
        <w:rPr>
          <w:rFonts w:hint="eastAsia"/>
          <w:sz w:val="24"/>
          <w:szCs w:val="24"/>
        </w:rPr>
        <w:t>通燃气：针对有需要天燃气或煤气的规划区设定的标准，燃气使用要符合整体规划和使用量，符合城镇燃气输配工程施工及验收规范。</w:t>
      </w:r>
    </w:p>
    <w:p w14:paraId="0B3A55B8" w14:textId="77777777" w:rsidR="0040488B" w:rsidRPr="004B12E4" w:rsidRDefault="0040488B" w:rsidP="0040488B">
      <w:pPr>
        <w:numPr>
          <w:ilvl w:val="0"/>
          <w:numId w:val="1"/>
        </w:numPr>
        <w:spacing w:line="360" w:lineRule="auto"/>
        <w:ind w:firstLineChars="200" w:firstLine="480"/>
        <w:rPr>
          <w:sz w:val="24"/>
          <w:szCs w:val="24"/>
        </w:rPr>
      </w:pPr>
      <w:r w:rsidRPr="004B12E4">
        <w:rPr>
          <w:rFonts w:hint="eastAsia"/>
          <w:sz w:val="24"/>
          <w:szCs w:val="24"/>
        </w:rPr>
        <w:t>通热力指规划区热力供应通畅。</w:t>
      </w:r>
    </w:p>
    <w:p w14:paraId="57F7394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主要内容：规划区内按设计要求埋设了电力、电讯、燃气、热力管线，其管道用材、布设、埋深必须满足设计要求，施工竣工验收必须满足相应验收规范标准。</w:t>
      </w:r>
    </w:p>
    <w:p w14:paraId="425E276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7</w:t>
      </w:r>
      <w:r w:rsidRPr="004B12E4">
        <w:rPr>
          <w:rFonts w:hint="eastAsia"/>
          <w:sz w:val="24"/>
          <w:szCs w:val="24"/>
        </w:rPr>
        <w:t>）通道路</w:t>
      </w:r>
    </w:p>
    <w:p w14:paraId="311B3C0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是指规划区内通往城区的主干道和区内相互联系的支干道通畅。</w:t>
      </w:r>
    </w:p>
    <w:p w14:paraId="7CDA40D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主要内容：规划区道路主要分为柔性路面和刚性路面两类，规划区柔性路面设计以双圆垂直均布荷载作用下的多层弹性连续体系理论为基础，以设计弯沉值为路面整体刚度的设计指标，计算路面结构厚度。路面结构采用多层体系由计算机完成，也可采用当量层厚度法换算为三层体系后查诺模图进行计算。道路平面设计和竖向设计必须满足相应城市道路设计标准，其施工验收必须满足相应市政验收规范标准。施工主要要求：符合市政道路工程质量验收评定标准要求，由建设方、监理方、设计方、施工方等组织检查验收。</w:t>
      </w:r>
    </w:p>
    <w:p w14:paraId="5BF74F3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8</w:t>
      </w:r>
      <w:r w:rsidRPr="004B12E4">
        <w:rPr>
          <w:rFonts w:hint="eastAsia"/>
          <w:sz w:val="24"/>
          <w:szCs w:val="24"/>
        </w:rPr>
        <w:t>）场地平整</w:t>
      </w:r>
    </w:p>
    <w:p w14:paraId="39A64D8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指将需要进行的施工现场的自然地面，通过人工或机械挖填平整改造成为设计需要的平面，使得施工现场基本平整，无需机械平整，人工简单平整即可进入施工的状态。确保施工现场无障碍物，施工范围内树木砍伐、移植完毕。满足测量建筑物的坐标、标高、施工现场抄平放线的需要。</w:t>
      </w:r>
    </w:p>
    <w:p w14:paraId="3BF9843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主要内容：规划区内环境建设，即建筑物与建筑物之间，建筑物与道路之间按要求铺上草坪，种上了乔木和灌木，点缀了雕塑、喷泉、小桥、流水、亭台楼阁等建筑小品，这样整个环境建设达到规划区环境景观绿化设计要求。</w:t>
      </w:r>
    </w:p>
    <w:p w14:paraId="6E513C91"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3</w:t>
      </w:r>
      <w:r w:rsidRPr="004B12E4">
        <w:rPr>
          <w:rFonts w:hint="eastAsia"/>
          <w:b/>
          <w:bCs/>
          <w:sz w:val="24"/>
          <w:szCs w:val="24"/>
        </w:rPr>
        <w:t>、项目重点及组织实施程序</w:t>
      </w:r>
    </w:p>
    <w:p w14:paraId="3D8D6EA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w:t>
      </w:r>
      <w:r w:rsidRPr="004B12E4">
        <w:rPr>
          <w:rFonts w:hint="eastAsia"/>
          <w:sz w:val="24"/>
          <w:szCs w:val="24"/>
        </w:rPr>
        <w:t>）项目重点</w:t>
      </w:r>
    </w:p>
    <w:p w14:paraId="75DBC12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在城市化进程中，需要我们通过市场经济机制合理利用土地，做到既最大限度地满足社会物质生产和生活对土地的需求，促进土地合理布局，实现土地供需</w:t>
      </w:r>
      <w:r w:rsidRPr="004B12E4">
        <w:rPr>
          <w:rFonts w:hint="eastAsia"/>
          <w:sz w:val="24"/>
          <w:szCs w:val="24"/>
        </w:rPr>
        <w:lastRenderedPageBreak/>
        <w:t>平衡；同时又要保护耕地，保护一切土地资源，防止污染，保护土地利用生态系统，并提高其功能，给人们带来良好的环境效益。因此，城市化建设中的土地利用要重视但不能过于偏重耕地保护，要促进和保障经济发展但不能盲目发展，力求重点是要做好以下几项工作：</w:t>
      </w:r>
    </w:p>
    <w:p w14:paraId="0A8EF5D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）树立科学可出续发展观，加强规划编制工作</w:t>
      </w:r>
    </w:p>
    <w:p w14:paraId="297A74A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首先，要编制科学合理的综合国土规划，包括生产力布局、空间布局、国土整治等内容的国土规划，使土地利用规划与城市规划相衔接和协调。其次，要健全完善土地利用规划。在综合规划的指导下，开展土地资源调查和评估，科学制定土地利用计划，并以规划为依据，实施土地用途管制。</w:t>
      </w:r>
    </w:p>
    <w:p w14:paraId="59D9F6F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）分类指导，因地制宜地实施土地调控和管理</w:t>
      </w:r>
    </w:p>
    <w:p w14:paraId="19E3784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一是对于集聚效应高的中心城区和城镇的发展、城中村和中心城区城郊结合的改造开发以及重点培育和发展的中心城市，要进一步扩大城市规模，提高集聚辐射和规模效应，在国土管理部门的调控下，加大跨年度耕地占补平衡和全省内异地平衡力度。二是对于为公共利益如进行道路建设、绿化建设需要使用集体土地的，要尽快批准征地手续，以免造成农民安置补偿落后、损害农民利益的后果。三是对于耕作基础好、成片上规模的耕地以及基本农田，要严格控制征地审批，以维护我国的耕地保护和粮食安全问题。四是要尽快建立和完善城市土地的市场化配置机制和城市土地价格的市场化形成机制，挖潜存量土地，建设健全土地储备制度，合理调控土地市场供应数量。五是要开展地籍调查，明确土地产权，进行土地登记，在各级政府、土地所有者和使用者之间合理分配土地收益。</w:t>
      </w:r>
    </w:p>
    <w:p w14:paraId="468B32B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）加强管理，探索农村集体建设用地流转新机制</w:t>
      </w:r>
    </w:p>
    <w:p w14:paraId="65262D7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我国法律未正式提出农村土地使用权的流转，但九届全国人大四次会议曾指出：在长期稳定土地承包关系的基础上，鼓励有条件的地区积极探索土地经营权流转制度的改革。在当前的用地形势下，在政府尚未能全部对农民实施社会保障的情况下，可以考虑允许集体经济组织保留的非农建设用地进入市场流转，集体土地所有者可以以自己的身份，将建设用地予以出租或作价入股，农民可收取租金或参与收益分配。在这一过程中，关键是要加强监督和管理土地的用途，控制非农建设用地的转让过程，建立合法的利益分配机制。在条件成熟时，可允许乡镇企业、村民宅基地流转，建立城乡土地置换机制，通过给农民一定的利益来换</w:t>
      </w:r>
      <w:r w:rsidRPr="004B12E4">
        <w:rPr>
          <w:rFonts w:hint="eastAsia"/>
          <w:sz w:val="24"/>
          <w:szCs w:val="24"/>
        </w:rPr>
        <w:lastRenderedPageBreak/>
        <w:t>取经济社会发展所需要的土地空间。</w:t>
      </w:r>
    </w:p>
    <w:p w14:paraId="04AA050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2</w:t>
      </w:r>
      <w:r w:rsidRPr="004B12E4">
        <w:rPr>
          <w:rFonts w:hint="eastAsia"/>
          <w:sz w:val="24"/>
          <w:szCs w:val="24"/>
        </w:rPr>
        <w:t>）组织实施程序</w:t>
      </w:r>
    </w:p>
    <w:p w14:paraId="09904B4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）原土地所有者或使用者在征得区县和乡镇政府或上级主管部门的同意后向市国土局提出土地一级开发申请。</w:t>
      </w:r>
    </w:p>
    <w:p w14:paraId="7FA53CF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）市国土局受理申请并进行土地开发项目预审。</w:t>
      </w:r>
    </w:p>
    <w:p w14:paraId="012166F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通过土地预审的项目，根据项目的性质，委托市、区县土地储备机构负责组织编制土地储备开发实施方案，开发实施方案主要包括：待储备开发地块的范围、土地面积、控规条件、地上物状况、储备开发成本、土地收益、开发计划、实施方式等。</w:t>
      </w:r>
    </w:p>
    <w:p w14:paraId="7978D0D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编制了开发实施方案的项目上由市国土局会同市发展改革、规划、建设、交通、环保等部门参加的联审会，通过会审，对建设项目土地一级开发的实施方案中土地、产业政策、城市规划、建设资质、交通及环保等条件提出原则意见。</w:t>
      </w:r>
    </w:p>
    <w:p w14:paraId="2AF105F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5</w:t>
      </w:r>
      <w:r w:rsidRPr="004B12E4">
        <w:rPr>
          <w:rFonts w:hint="eastAsia"/>
          <w:sz w:val="24"/>
          <w:szCs w:val="24"/>
        </w:rPr>
        <w:t>）通过联审会的项目确定土地开发主体</w:t>
      </w:r>
    </w:p>
    <w:p w14:paraId="7B7F117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1 \* GB3 \* MERGEFORMAT </w:instrText>
      </w:r>
      <w:r w:rsidRPr="004B12E4">
        <w:rPr>
          <w:rFonts w:hint="eastAsia"/>
          <w:sz w:val="24"/>
          <w:szCs w:val="24"/>
        </w:rPr>
        <w:fldChar w:fldCharType="separate"/>
      </w:r>
      <w:r w:rsidRPr="004B12E4">
        <w:rPr>
          <w:sz w:val="24"/>
          <w:szCs w:val="24"/>
        </w:rPr>
        <w:t>①</w:t>
      </w:r>
      <w:r w:rsidRPr="004B12E4">
        <w:rPr>
          <w:rFonts w:hint="eastAsia"/>
          <w:sz w:val="24"/>
          <w:szCs w:val="24"/>
        </w:rPr>
        <w:fldChar w:fldCharType="end"/>
      </w:r>
      <w:r w:rsidRPr="004B12E4">
        <w:rPr>
          <w:rFonts w:hint="eastAsia"/>
          <w:sz w:val="24"/>
          <w:szCs w:val="24"/>
        </w:rPr>
        <w:t>土地储备机构负责实施土地开发的，由土地储备机构负责筹措资金、办理规划、项目核准、征地拆迁及大市政建设等手续并组织实施。其中通过招标方式选择开发企业负责土地开发具体管理的，开发企业的管理费用不高于土地储备开发成本的</w:t>
      </w:r>
      <w:r w:rsidRPr="004B12E4">
        <w:rPr>
          <w:rFonts w:hint="eastAsia"/>
          <w:sz w:val="24"/>
          <w:szCs w:val="24"/>
        </w:rPr>
        <w:t>2%</w:t>
      </w:r>
      <w:r w:rsidRPr="004B12E4">
        <w:rPr>
          <w:rFonts w:hint="eastAsia"/>
          <w:sz w:val="24"/>
          <w:szCs w:val="24"/>
        </w:rPr>
        <w:t>。以招标方式确定开发企业后，土地储备机构应当与中标开发企业签订土地一级开发管理委托协议。</w:t>
      </w:r>
    </w:p>
    <w:p w14:paraId="54CE3E0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2 \* GB3 \* MERGEFORMAT </w:instrText>
      </w:r>
      <w:r w:rsidRPr="004B12E4">
        <w:rPr>
          <w:rFonts w:hint="eastAsia"/>
          <w:sz w:val="24"/>
          <w:szCs w:val="24"/>
        </w:rPr>
        <w:fldChar w:fldCharType="separate"/>
      </w:r>
      <w:r w:rsidRPr="004B12E4">
        <w:rPr>
          <w:sz w:val="24"/>
          <w:szCs w:val="24"/>
        </w:rPr>
        <w:t>②</w:t>
      </w:r>
      <w:r w:rsidRPr="004B12E4">
        <w:rPr>
          <w:rFonts w:hint="eastAsia"/>
          <w:sz w:val="24"/>
          <w:szCs w:val="24"/>
        </w:rPr>
        <w:fldChar w:fldCharType="end"/>
      </w:r>
      <w:r w:rsidRPr="004B12E4">
        <w:rPr>
          <w:rFonts w:hint="eastAsia"/>
          <w:sz w:val="24"/>
          <w:szCs w:val="24"/>
        </w:rPr>
        <w:t>通过招标方式选择开发企业实施土地开发的，由开发企业负责筹措资金、办理规划、项目核准、征地拆迁和大市政建设等手续并组织实施。招标底价包括土地储备开发的预计总成本和利润，利润率不高于预计成本的</w:t>
      </w:r>
      <w:r w:rsidRPr="004B12E4">
        <w:rPr>
          <w:rFonts w:hint="eastAsia"/>
          <w:sz w:val="24"/>
          <w:szCs w:val="24"/>
        </w:rPr>
        <w:t>8%</w:t>
      </w:r>
      <w:r w:rsidRPr="004B12E4">
        <w:rPr>
          <w:rFonts w:hint="eastAsia"/>
          <w:sz w:val="24"/>
          <w:szCs w:val="24"/>
        </w:rPr>
        <w:t>。通过招标方式确定开发企业后，土地储备机构应当与中标开发企业签订土地一级开发委托协议。</w:t>
      </w:r>
    </w:p>
    <w:p w14:paraId="072D6756"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6</w:t>
      </w:r>
      <w:r w:rsidRPr="004B12E4">
        <w:rPr>
          <w:rFonts w:hint="eastAsia"/>
          <w:sz w:val="24"/>
          <w:szCs w:val="24"/>
        </w:rPr>
        <w:t>）土地储备开发实施单位向市规划部门办理规划意见，向市国土部门办理用地手续，向市发展和改革委员会办理核准手续，涉及交通、园林、文物、环保和市政专业部门的，应按照有关规定办理相应手续。</w:t>
      </w:r>
    </w:p>
    <w:p w14:paraId="73E1FFD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7</w:t>
      </w:r>
      <w:r w:rsidRPr="004B12E4">
        <w:rPr>
          <w:rFonts w:hint="eastAsia"/>
          <w:sz w:val="24"/>
          <w:szCs w:val="24"/>
        </w:rPr>
        <w:t>）如果开发项目涉及新增集体土地办理农用地征收、农转用手续或存量国有建设用地收回国有土地使用权的，土地储备开发实施单位依法办理相关手续，并获得市人民政府的批准。</w:t>
      </w:r>
    </w:p>
    <w:p w14:paraId="4020E4C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8</w:t>
      </w:r>
      <w:r w:rsidRPr="004B12E4">
        <w:rPr>
          <w:rFonts w:hint="eastAsia"/>
          <w:sz w:val="24"/>
          <w:szCs w:val="24"/>
        </w:rPr>
        <w:t>）在取得市人民政府的批准文件后由土地储备开发实施单位到相关委办局办理征地、拆迁、市政基础设施建设等相关手续。组织实施征地、拆迁和市政基础设施建设。危改、文保、绿隔等项目需按规定承担回迁房建设。</w:t>
      </w:r>
    </w:p>
    <w:p w14:paraId="48F4672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9</w:t>
      </w:r>
      <w:r w:rsidRPr="004B12E4">
        <w:rPr>
          <w:rFonts w:hint="eastAsia"/>
          <w:sz w:val="24"/>
          <w:szCs w:val="24"/>
        </w:rPr>
        <w:t>）组织验收</w:t>
      </w:r>
    </w:p>
    <w:p w14:paraId="63260EF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建设项目的土地一级开发完成后由市国土局组织相关委办局进行验收，验收审核的内容：</w:t>
      </w:r>
    </w:p>
    <w:p w14:paraId="461A1F9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1 \* GB3 \* MERGEFORMAT </w:instrText>
      </w:r>
      <w:r w:rsidRPr="004B12E4">
        <w:rPr>
          <w:rFonts w:hint="eastAsia"/>
          <w:sz w:val="24"/>
          <w:szCs w:val="24"/>
        </w:rPr>
        <w:fldChar w:fldCharType="separate"/>
      </w:r>
      <w:r w:rsidRPr="004B12E4">
        <w:rPr>
          <w:sz w:val="24"/>
          <w:szCs w:val="24"/>
        </w:rPr>
        <w:t>①</w:t>
      </w:r>
      <w:r w:rsidRPr="004B12E4">
        <w:rPr>
          <w:rFonts w:hint="eastAsia"/>
          <w:sz w:val="24"/>
          <w:szCs w:val="24"/>
        </w:rPr>
        <w:fldChar w:fldCharType="end"/>
      </w:r>
      <w:r w:rsidRPr="004B12E4">
        <w:rPr>
          <w:rFonts w:hint="eastAsia"/>
          <w:sz w:val="24"/>
          <w:szCs w:val="24"/>
        </w:rPr>
        <w:t>审核土地一级开发成本</w:t>
      </w:r>
    </w:p>
    <w:p w14:paraId="733A73E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2 \* GB3 \* MERGEFORMAT </w:instrText>
      </w:r>
      <w:r w:rsidRPr="004B12E4">
        <w:rPr>
          <w:rFonts w:hint="eastAsia"/>
          <w:sz w:val="24"/>
          <w:szCs w:val="24"/>
        </w:rPr>
        <w:fldChar w:fldCharType="separate"/>
      </w:r>
      <w:r w:rsidRPr="004B12E4">
        <w:rPr>
          <w:sz w:val="24"/>
          <w:szCs w:val="24"/>
        </w:rPr>
        <w:t>②</w:t>
      </w:r>
      <w:r w:rsidRPr="004B12E4">
        <w:rPr>
          <w:rFonts w:hint="eastAsia"/>
          <w:sz w:val="24"/>
          <w:szCs w:val="24"/>
        </w:rPr>
        <w:fldChar w:fldCharType="end"/>
      </w:r>
      <w:r w:rsidRPr="004B12E4">
        <w:rPr>
          <w:rFonts w:hint="eastAsia"/>
          <w:sz w:val="24"/>
          <w:szCs w:val="24"/>
        </w:rPr>
        <w:t>组织验收土地开发程度是否达到合同的要求</w:t>
      </w:r>
    </w:p>
    <w:p w14:paraId="247CC6B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3 \* GB3 \* MERGEFORMAT </w:instrText>
      </w:r>
      <w:r w:rsidRPr="004B12E4">
        <w:rPr>
          <w:rFonts w:hint="eastAsia"/>
          <w:sz w:val="24"/>
          <w:szCs w:val="24"/>
        </w:rPr>
        <w:fldChar w:fldCharType="separate"/>
      </w:r>
      <w:r w:rsidRPr="004B12E4">
        <w:rPr>
          <w:sz w:val="24"/>
          <w:szCs w:val="24"/>
        </w:rPr>
        <w:t>③</w:t>
      </w:r>
      <w:r w:rsidRPr="004B12E4">
        <w:rPr>
          <w:rFonts w:hint="eastAsia"/>
          <w:sz w:val="24"/>
          <w:szCs w:val="24"/>
        </w:rPr>
        <w:fldChar w:fldCharType="end"/>
      </w:r>
      <w:r w:rsidRPr="004B12E4">
        <w:rPr>
          <w:rFonts w:hint="eastAsia"/>
          <w:sz w:val="24"/>
          <w:szCs w:val="24"/>
        </w:rPr>
        <w:t>根据委托合同支付相应土地开发费或管理费</w:t>
      </w:r>
    </w:p>
    <w:p w14:paraId="61E0796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4 \* GB3 \* MERGEFORMAT </w:instrText>
      </w:r>
      <w:r w:rsidRPr="004B12E4">
        <w:rPr>
          <w:rFonts w:hint="eastAsia"/>
          <w:sz w:val="24"/>
          <w:szCs w:val="24"/>
        </w:rPr>
        <w:fldChar w:fldCharType="separate"/>
      </w:r>
      <w:r w:rsidRPr="004B12E4">
        <w:rPr>
          <w:sz w:val="24"/>
          <w:szCs w:val="24"/>
        </w:rPr>
        <w:t>④</w:t>
      </w:r>
      <w:r w:rsidRPr="004B12E4">
        <w:rPr>
          <w:rFonts w:hint="eastAsia"/>
          <w:sz w:val="24"/>
          <w:szCs w:val="24"/>
        </w:rPr>
        <w:fldChar w:fldCharType="end"/>
      </w:r>
      <w:r w:rsidRPr="004B12E4">
        <w:rPr>
          <w:rFonts w:hint="eastAsia"/>
          <w:sz w:val="24"/>
          <w:szCs w:val="24"/>
        </w:rPr>
        <w:t>纳入市土地储备库</w:t>
      </w:r>
    </w:p>
    <w:p w14:paraId="7B9E4838"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4</w:t>
      </w:r>
      <w:r w:rsidRPr="004B12E4">
        <w:rPr>
          <w:rFonts w:hint="eastAsia"/>
          <w:b/>
          <w:bCs/>
          <w:sz w:val="24"/>
          <w:szCs w:val="24"/>
        </w:rPr>
        <w:t>、服务质量保障措施</w:t>
      </w:r>
    </w:p>
    <w:p w14:paraId="02458A74" w14:textId="77777777" w:rsidR="0040488B" w:rsidRPr="004B12E4" w:rsidRDefault="0040488B" w:rsidP="0040488B">
      <w:pPr>
        <w:spacing w:line="360" w:lineRule="auto"/>
        <w:ind w:firstLineChars="200" w:firstLine="480"/>
        <w:rPr>
          <w:sz w:val="24"/>
          <w:szCs w:val="24"/>
        </w:rPr>
      </w:pPr>
      <w:r w:rsidRPr="004B12E4">
        <w:rPr>
          <w:sz w:val="24"/>
          <w:szCs w:val="24"/>
        </w:rPr>
        <w:t>我公司有一套严格、科学的质量管理制度，确保项日在准备和实施阶段的咨询服务，符合建设单位和国家法律、法规的要求。为了提供优质的咨询服务质量，本公司加强内部质量管理，组织了强有力的项目组，对项目组实现业务管理，具体如下：</w:t>
      </w:r>
    </w:p>
    <w:p w14:paraId="40DD2C3A" w14:textId="62456F2B" w:rsidR="0040488B" w:rsidRPr="004B12E4" w:rsidRDefault="0040488B" w:rsidP="0040488B">
      <w:pPr>
        <w:spacing w:line="360" w:lineRule="auto"/>
        <w:ind w:firstLineChars="200" w:firstLine="480"/>
        <w:rPr>
          <w:sz w:val="24"/>
          <w:szCs w:val="24"/>
        </w:rPr>
      </w:pPr>
      <w:r>
        <w:rPr>
          <w:noProof/>
          <w:sz w:val="24"/>
          <w:szCs w:val="24"/>
        </w:rPr>
        <w:drawing>
          <wp:inline distT="0" distB="0" distL="0" distR="0" wp14:anchorId="679480AC" wp14:editId="471A97FC">
            <wp:extent cx="5274310" cy="3395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395980"/>
                    </a:xfrm>
                    <a:prstGeom prst="rect">
                      <a:avLst/>
                    </a:prstGeom>
                    <a:noFill/>
                    <a:ln>
                      <a:noFill/>
                    </a:ln>
                  </pic:spPr>
                </pic:pic>
              </a:graphicData>
            </a:graphic>
          </wp:inline>
        </w:drawing>
      </w:r>
    </w:p>
    <w:p w14:paraId="7FF68DBA" w14:textId="77777777" w:rsidR="0040488B" w:rsidRPr="004B12E4" w:rsidRDefault="0040488B" w:rsidP="0040488B">
      <w:pPr>
        <w:spacing w:line="360" w:lineRule="auto"/>
        <w:ind w:firstLineChars="200" w:firstLine="480"/>
        <w:rPr>
          <w:sz w:val="24"/>
          <w:szCs w:val="24"/>
        </w:rPr>
      </w:pPr>
      <w:r w:rsidRPr="004B12E4">
        <w:rPr>
          <w:sz w:val="24"/>
          <w:szCs w:val="24"/>
        </w:rPr>
        <w:t>（</w:t>
      </w:r>
      <w:r w:rsidRPr="004B12E4">
        <w:rPr>
          <w:sz w:val="24"/>
          <w:szCs w:val="24"/>
        </w:rPr>
        <w:t>1</w:t>
      </w:r>
      <w:r w:rsidRPr="004B12E4">
        <w:rPr>
          <w:sz w:val="24"/>
          <w:szCs w:val="24"/>
        </w:rPr>
        <w:t>）采用项目负责制</w:t>
      </w:r>
    </w:p>
    <w:p w14:paraId="30A8158D" w14:textId="77777777" w:rsidR="0040488B" w:rsidRPr="004B12E4" w:rsidRDefault="0040488B" w:rsidP="0040488B">
      <w:pPr>
        <w:spacing w:line="360" w:lineRule="auto"/>
        <w:ind w:firstLineChars="200" w:firstLine="480"/>
        <w:rPr>
          <w:sz w:val="24"/>
          <w:szCs w:val="24"/>
        </w:rPr>
      </w:pPr>
      <w:r w:rsidRPr="004B12E4">
        <w:rPr>
          <w:sz w:val="24"/>
          <w:szCs w:val="24"/>
        </w:rPr>
        <w:t>由项目负责人对项目实施计划、成果进行具体负责，组织编制或汇编项目成</w:t>
      </w:r>
      <w:r w:rsidRPr="004B12E4">
        <w:rPr>
          <w:sz w:val="24"/>
          <w:szCs w:val="24"/>
        </w:rPr>
        <w:lastRenderedPageBreak/>
        <w:t>果报告。</w:t>
      </w:r>
    </w:p>
    <w:p w14:paraId="3B4F9B2A" w14:textId="77777777" w:rsidR="0040488B" w:rsidRPr="004B12E4" w:rsidRDefault="0040488B" w:rsidP="0040488B">
      <w:pPr>
        <w:spacing w:line="360" w:lineRule="auto"/>
        <w:ind w:firstLineChars="200" w:firstLine="480"/>
        <w:rPr>
          <w:sz w:val="24"/>
          <w:szCs w:val="24"/>
        </w:rPr>
      </w:pPr>
      <w:r w:rsidRPr="004B12E4">
        <w:rPr>
          <w:sz w:val="24"/>
          <w:szCs w:val="24"/>
        </w:rPr>
        <w:t>（</w:t>
      </w:r>
      <w:r w:rsidRPr="004B12E4">
        <w:rPr>
          <w:sz w:val="24"/>
          <w:szCs w:val="24"/>
        </w:rPr>
        <w:t>2</w:t>
      </w:r>
      <w:r w:rsidRPr="004B12E4">
        <w:rPr>
          <w:sz w:val="24"/>
          <w:szCs w:val="24"/>
        </w:rPr>
        <w:t>）采用项目专职编制人员</w:t>
      </w:r>
    </w:p>
    <w:p w14:paraId="78006508" w14:textId="77777777" w:rsidR="0040488B" w:rsidRPr="004B12E4" w:rsidRDefault="0040488B" w:rsidP="0040488B">
      <w:pPr>
        <w:spacing w:line="360" w:lineRule="auto"/>
        <w:ind w:firstLineChars="200" w:firstLine="480"/>
        <w:rPr>
          <w:sz w:val="24"/>
          <w:szCs w:val="24"/>
        </w:rPr>
      </w:pPr>
      <w:r w:rsidRPr="004B12E4">
        <w:rPr>
          <w:sz w:val="24"/>
          <w:szCs w:val="24"/>
        </w:rPr>
        <w:t>严格遵守和执行合同规定，投入我公司的技术骨干力量。由技术负责人进行可研技术方案编制，并配备专业技术人员进行配合。工作技术成果签名制：可行性研究报告最终技术成果由相应技术编制人员签名负责，做到过程记录完整，记录通过自查、审查、复查后签名归档。</w:t>
      </w:r>
    </w:p>
    <w:p w14:paraId="4230EEC0" w14:textId="77777777" w:rsidR="0040488B" w:rsidRPr="004B12E4" w:rsidRDefault="0040488B" w:rsidP="0040488B">
      <w:pPr>
        <w:spacing w:line="360" w:lineRule="auto"/>
        <w:ind w:firstLineChars="200" w:firstLine="480"/>
        <w:rPr>
          <w:sz w:val="24"/>
          <w:szCs w:val="24"/>
        </w:rPr>
      </w:pPr>
      <w:r w:rsidRPr="004B12E4">
        <w:rPr>
          <w:sz w:val="24"/>
          <w:szCs w:val="24"/>
        </w:rPr>
        <w:t>为加强对该项目可研报告的编制的领导和管理，确保技术上能创新、进度上有保证、质量上达到优质。根据本项目的工作量、工作周期、质量要求和创优目标等因素进行分析，科学、合理地安排参加项目咨询的各分项负责人及咨询人员，对参加人员的数量和素质上进行事先控制，明确各岗位工作人员的职责，确保有足够的技术力量完成本项目的设计工作，做好咨询工作的计划安排。</w:t>
      </w:r>
    </w:p>
    <w:p w14:paraId="6A44058D" w14:textId="77777777" w:rsidR="0040488B" w:rsidRPr="004B12E4" w:rsidRDefault="0040488B" w:rsidP="0040488B">
      <w:pPr>
        <w:spacing w:line="360" w:lineRule="auto"/>
        <w:ind w:firstLineChars="200" w:firstLine="480"/>
        <w:rPr>
          <w:sz w:val="24"/>
          <w:szCs w:val="24"/>
        </w:rPr>
      </w:pPr>
      <w:r w:rsidRPr="004B12E4">
        <w:rPr>
          <w:sz w:val="24"/>
          <w:szCs w:val="24"/>
        </w:rPr>
        <w:t>首先，成立专门的项目工作组，选派具有高级工程师以上职称、专业技术过硬、工程经验丰富、组织协调能力强的复合型人才担任项目负责人；由高级工程师职称以上技术骨干担任各分项专业负责人；同时各个分项均配备足够沟通协作能力强的专业咨询人员参与工作，以保证研究工作的顺利进行。</w:t>
      </w:r>
    </w:p>
    <w:p w14:paraId="4E95EF34" w14:textId="77777777" w:rsidR="0040488B" w:rsidRPr="004B12E4" w:rsidRDefault="0040488B" w:rsidP="0040488B">
      <w:pPr>
        <w:spacing w:line="360" w:lineRule="auto"/>
        <w:ind w:firstLineChars="200" w:firstLine="480"/>
        <w:rPr>
          <w:sz w:val="24"/>
          <w:szCs w:val="24"/>
        </w:rPr>
      </w:pPr>
      <w:r w:rsidRPr="004B12E4">
        <w:rPr>
          <w:sz w:val="24"/>
          <w:szCs w:val="24"/>
        </w:rPr>
        <w:t>其次，保证人员配备充足，各专业小组技术人员相对独立，提高工作效率。</w:t>
      </w:r>
    </w:p>
    <w:p w14:paraId="690676D4" w14:textId="77777777" w:rsidR="0040488B" w:rsidRPr="004B12E4" w:rsidRDefault="0040488B" w:rsidP="0040488B">
      <w:pPr>
        <w:spacing w:line="360" w:lineRule="auto"/>
        <w:ind w:firstLineChars="200" w:firstLine="480"/>
        <w:rPr>
          <w:sz w:val="24"/>
          <w:szCs w:val="24"/>
        </w:rPr>
      </w:pPr>
      <w:r w:rsidRPr="004B12E4">
        <w:rPr>
          <w:sz w:val="24"/>
          <w:szCs w:val="24"/>
        </w:rPr>
        <w:t>我公司所有咨询成果文件均实行三级审核制度</w:t>
      </w:r>
      <w:r w:rsidRPr="004B12E4">
        <w:rPr>
          <w:rFonts w:hint="eastAsia"/>
          <w:sz w:val="24"/>
          <w:szCs w:val="24"/>
        </w:rPr>
        <w:t>，</w:t>
      </w:r>
      <w:r w:rsidRPr="004B12E4">
        <w:rPr>
          <w:sz w:val="24"/>
          <w:szCs w:val="24"/>
        </w:rPr>
        <w:t>同时有齐全的业务操作流程、科学完善的工作流程管理、行之有效岗位责任制等保证措施。并且做到事前任务明晰、事中及时沟通反馈、事后跟踪回访</w:t>
      </w:r>
      <w:r w:rsidRPr="004B12E4">
        <w:rPr>
          <w:rFonts w:hint="eastAsia"/>
          <w:sz w:val="24"/>
          <w:szCs w:val="24"/>
        </w:rPr>
        <w:t>，</w:t>
      </w:r>
      <w:r w:rsidRPr="004B12E4">
        <w:rPr>
          <w:sz w:val="24"/>
          <w:szCs w:val="24"/>
        </w:rPr>
        <w:t xml:space="preserve"> </w:t>
      </w:r>
      <w:r w:rsidRPr="004B12E4">
        <w:rPr>
          <w:sz w:val="24"/>
          <w:szCs w:val="24"/>
        </w:rPr>
        <w:t>保证咨询工作的质量。</w:t>
      </w:r>
    </w:p>
    <w:p w14:paraId="38099428" w14:textId="77777777" w:rsidR="0040488B" w:rsidRPr="004B12E4" w:rsidRDefault="0040488B" w:rsidP="0040488B">
      <w:pPr>
        <w:spacing w:line="360" w:lineRule="auto"/>
        <w:ind w:firstLineChars="200" w:firstLine="480"/>
        <w:rPr>
          <w:sz w:val="24"/>
          <w:szCs w:val="24"/>
        </w:rPr>
      </w:pPr>
      <w:r w:rsidRPr="004B12E4">
        <w:rPr>
          <w:sz w:val="24"/>
          <w:szCs w:val="24"/>
        </w:rPr>
        <w:t>我方严格按照相关法律、法规、政策、规范及标准的要求进行服务</w:t>
      </w:r>
      <w:r w:rsidRPr="004B12E4">
        <w:rPr>
          <w:rFonts w:hint="eastAsia"/>
          <w:sz w:val="24"/>
          <w:szCs w:val="24"/>
        </w:rPr>
        <w:t>，</w:t>
      </w:r>
      <w:r w:rsidRPr="004B12E4">
        <w:rPr>
          <w:sz w:val="24"/>
          <w:szCs w:val="24"/>
        </w:rPr>
        <w:t>出具咨询报告</w:t>
      </w:r>
      <w:r w:rsidRPr="004B12E4">
        <w:rPr>
          <w:rFonts w:hint="eastAsia"/>
          <w:sz w:val="24"/>
          <w:szCs w:val="24"/>
        </w:rPr>
        <w:t>，</w:t>
      </w:r>
      <w:r w:rsidRPr="004B12E4">
        <w:rPr>
          <w:sz w:val="24"/>
          <w:szCs w:val="24"/>
        </w:rPr>
        <w:t>确保成果资料严格符合行相关标准和规范规定</w:t>
      </w:r>
      <w:r w:rsidRPr="004B12E4">
        <w:rPr>
          <w:rFonts w:hint="eastAsia"/>
          <w:sz w:val="24"/>
          <w:szCs w:val="24"/>
        </w:rPr>
        <w:t>，</w:t>
      </w:r>
      <w:r w:rsidRPr="004B12E4">
        <w:rPr>
          <w:sz w:val="24"/>
          <w:szCs w:val="24"/>
        </w:rPr>
        <w:t>完整、真实、准确、清晰有据</w:t>
      </w:r>
      <w:r w:rsidRPr="004B12E4">
        <w:rPr>
          <w:rFonts w:hint="eastAsia"/>
          <w:sz w:val="24"/>
          <w:szCs w:val="24"/>
        </w:rPr>
        <w:t>，</w:t>
      </w:r>
      <w:r w:rsidRPr="004B12E4">
        <w:rPr>
          <w:sz w:val="24"/>
          <w:szCs w:val="24"/>
        </w:rPr>
        <w:t>为项目的决策及实施提供依据。</w:t>
      </w:r>
    </w:p>
    <w:p w14:paraId="6285A702" w14:textId="77777777" w:rsidR="0040488B" w:rsidRPr="004B12E4" w:rsidRDefault="0040488B" w:rsidP="0040488B">
      <w:pPr>
        <w:spacing w:line="360" w:lineRule="auto"/>
        <w:ind w:firstLineChars="200" w:firstLine="480"/>
        <w:rPr>
          <w:sz w:val="24"/>
          <w:szCs w:val="24"/>
        </w:rPr>
      </w:pPr>
      <w:r w:rsidRPr="004B12E4">
        <w:rPr>
          <w:sz w:val="24"/>
          <w:szCs w:val="24"/>
        </w:rPr>
        <w:t>1)</w:t>
      </w:r>
      <w:r w:rsidRPr="004B12E4">
        <w:rPr>
          <w:sz w:val="24"/>
          <w:szCs w:val="24"/>
        </w:rPr>
        <w:t>若我公司提交的咨询成果文件达不到合同规定的工作内容、不符合合同目的或达不到行业规定的工作深度的</w:t>
      </w:r>
      <w:r w:rsidRPr="004B12E4">
        <w:rPr>
          <w:rFonts w:hint="eastAsia"/>
          <w:sz w:val="24"/>
          <w:szCs w:val="24"/>
        </w:rPr>
        <w:t>，</w:t>
      </w:r>
      <w:r w:rsidRPr="004B12E4">
        <w:rPr>
          <w:sz w:val="24"/>
          <w:szCs w:val="24"/>
        </w:rPr>
        <w:t>本公司承诺负责修改完善</w:t>
      </w:r>
      <w:r w:rsidRPr="004B12E4">
        <w:rPr>
          <w:rFonts w:hint="eastAsia"/>
          <w:sz w:val="24"/>
          <w:szCs w:val="24"/>
        </w:rPr>
        <w:t>，</w:t>
      </w:r>
      <w:r w:rsidRPr="004B12E4">
        <w:rPr>
          <w:sz w:val="24"/>
          <w:szCs w:val="24"/>
        </w:rPr>
        <w:t>甲方不另行支付咨询费。</w:t>
      </w:r>
    </w:p>
    <w:p w14:paraId="3C64E7D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sz w:val="24"/>
          <w:szCs w:val="24"/>
        </w:rPr>
        <w:t>)</w:t>
      </w:r>
      <w:r w:rsidRPr="004B12E4">
        <w:rPr>
          <w:sz w:val="24"/>
          <w:szCs w:val="24"/>
        </w:rPr>
        <w:t>若我公司出具错误数据报告或错误结论</w:t>
      </w:r>
      <w:r w:rsidRPr="004B12E4">
        <w:rPr>
          <w:rFonts w:hint="eastAsia"/>
          <w:sz w:val="24"/>
          <w:szCs w:val="24"/>
        </w:rPr>
        <w:t>，</w:t>
      </w:r>
      <w:r w:rsidRPr="004B12E4">
        <w:rPr>
          <w:sz w:val="24"/>
          <w:szCs w:val="24"/>
        </w:rPr>
        <w:t>造成经济损失</w:t>
      </w:r>
      <w:r w:rsidRPr="004B12E4">
        <w:rPr>
          <w:rFonts w:hint="eastAsia"/>
          <w:sz w:val="24"/>
          <w:szCs w:val="24"/>
        </w:rPr>
        <w:t>，</w:t>
      </w:r>
      <w:r w:rsidRPr="004B12E4">
        <w:rPr>
          <w:sz w:val="24"/>
          <w:szCs w:val="24"/>
        </w:rPr>
        <w:t>由此产生的责任由我公司承担</w:t>
      </w:r>
      <w:r w:rsidRPr="004B12E4">
        <w:rPr>
          <w:rFonts w:hint="eastAsia"/>
          <w:sz w:val="24"/>
          <w:szCs w:val="24"/>
        </w:rPr>
        <w:t>，</w:t>
      </w:r>
      <w:r w:rsidRPr="004B12E4">
        <w:rPr>
          <w:sz w:val="24"/>
          <w:szCs w:val="24"/>
        </w:rPr>
        <w:t>并按照合同约定进行赔偿。</w:t>
      </w:r>
    </w:p>
    <w:p w14:paraId="061E32F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sz w:val="24"/>
          <w:szCs w:val="24"/>
        </w:rPr>
        <w:t>)</w:t>
      </w:r>
      <w:r w:rsidRPr="004B12E4">
        <w:rPr>
          <w:sz w:val="24"/>
          <w:szCs w:val="24"/>
        </w:rPr>
        <w:t>若我公司受合同双方以外的不恰当因素的干扰</w:t>
      </w:r>
      <w:r w:rsidRPr="004B12E4">
        <w:rPr>
          <w:rFonts w:hint="eastAsia"/>
          <w:sz w:val="24"/>
          <w:szCs w:val="24"/>
        </w:rPr>
        <w:t>，</w:t>
      </w:r>
      <w:r w:rsidRPr="004B12E4">
        <w:rPr>
          <w:sz w:val="24"/>
          <w:szCs w:val="24"/>
        </w:rPr>
        <w:t>所出具的数据不具有公正性</w:t>
      </w:r>
      <w:r w:rsidRPr="004B12E4">
        <w:rPr>
          <w:rFonts w:hint="eastAsia"/>
          <w:sz w:val="24"/>
          <w:szCs w:val="24"/>
        </w:rPr>
        <w:t>，</w:t>
      </w:r>
      <w:r w:rsidRPr="004B12E4">
        <w:rPr>
          <w:sz w:val="24"/>
          <w:szCs w:val="24"/>
        </w:rPr>
        <w:t>由此产生的责任由我公司承担</w:t>
      </w:r>
      <w:r w:rsidRPr="004B12E4">
        <w:rPr>
          <w:rFonts w:hint="eastAsia"/>
          <w:sz w:val="24"/>
          <w:szCs w:val="24"/>
        </w:rPr>
        <w:t>，</w:t>
      </w:r>
      <w:r w:rsidRPr="004B12E4">
        <w:rPr>
          <w:sz w:val="24"/>
          <w:szCs w:val="24"/>
        </w:rPr>
        <w:t>如造成工程直接损失的由我公司承担。</w:t>
      </w:r>
    </w:p>
    <w:p w14:paraId="4F94FE3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4</w:t>
      </w:r>
      <w:r w:rsidRPr="004B12E4">
        <w:rPr>
          <w:sz w:val="24"/>
          <w:szCs w:val="24"/>
        </w:rPr>
        <w:t>)</w:t>
      </w:r>
      <w:r w:rsidRPr="004B12E4">
        <w:rPr>
          <w:sz w:val="24"/>
          <w:szCs w:val="24"/>
        </w:rPr>
        <w:t>若我公司的服务不能达到委托人要求</w:t>
      </w:r>
      <w:r w:rsidRPr="004B12E4">
        <w:rPr>
          <w:rFonts w:hint="eastAsia"/>
          <w:sz w:val="24"/>
          <w:szCs w:val="24"/>
        </w:rPr>
        <w:t>，</w:t>
      </w:r>
      <w:r w:rsidRPr="004B12E4">
        <w:rPr>
          <w:sz w:val="24"/>
          <w:szCs w:val="24"/>
        </w:rPr>
        <w:t>委托人有权解除合同</w:t>
      </w:r>
      <w:r w:rsidRPr="004B12E4">
        <w:rPr>
          <w:rFonts w:hint="eastAsia"/>
          <w:sz w:val="24"/>
          <w:szCs w:val="24"/>
        </w:rPr>
        <w:t>，</w:t>
      </w:r>
      <w:r w:rsidRPr="004B12E4">
        <w:rPr>
          <w:sz w:val="24"/>
          <w:szCs w:val="24"/>
        </w:rPr>
        <w:t>由此造成的损失由我公司承担。</w:t>
      </w:r>
    </w:p>
    <w:p w14:paraId="21EAA7A8" w14:textId="77777777" w:rsidR="0040488B" w:rsidRPr="004B12E4" w:rsidRDefault="0040488B" w:rsidP="0040488B">
      <w:pPr>
        <w:spacing w:line="360" w:lineRule="auto"/>
        <w:ind w:firstLineChars="200" w:firstLine="480"/>
        <w:rPr>
          <w:sz w:val="24"/>
          <w:szCs w:val="24"/>
        </w:rPr>
      </w:pPr>
      <w:r w:rsidRPr="004B12E4">
        <w:rPr>
          <w:sz w:val="24"/>
          <w:szCs w:val="24"/>
        </w:rPr>
        <w:t>各专业负责人根据各自负责的专业内容，编制工作计划，并由项目负责人审批后予以实施。</w:t>
      </w:r>
    </w:p>
    <w:p w14:paraId="422E99AB" w14:textId="77777777" w:rsidR="0040488B" w:rsidRPr="004B12E4" w:rsidRDefault="0040488B" w:rsidP="0040488B">
      <w:pPr>
        <w:spacing w:line="360" w:lineRule="auto"/>
        <w:ind w:firstLineChars="200" w:firstLine="480"/>
        <w:rPr>
          <w:sz w:val="24"/>
          <w:szCs w:val="24"/>
        </w:rPr>
      </w:pPr>
      <w:r w:rsidRPr="004B12E4">
        <w:rPr>
          <w:sz w:val="24"/>
          <w:szCs w:val="24"/>
        </w:rPr>
        <w:t>1</w:t>
      </w:r>
      <w:r w:rsidRPr="004B12E4">
        <w:rPr>
          <w:sz w:val="24"/>
          <w:szCs w:val="24"/>
        </w:rPr>
        <w:t>、质量控制制度</w:t>
      </w:r>
    </w:p>
    <w:p w14:paraId="10CA1376" w14:textId="77777777" w:rsidR="0040488B" w:rsidRPr="004B12E4" w:rsidRDefault="0040488B" w:rsidP="0040488B">
      <w:pPr>
        <w:spacing w:line="360" w:lineRule="auto"/>
        <w:ind w:firstLineChars="200" w:firstLine="480"/>
        <w:rPr>
          <w:sz w:val="24"/>
          <w:szCs w:val="24"/>
        </w:rPr>
      </w:pPr>
      <w:r w:rsidRPr="004B12E4">
        <w:rPr>
          <w:sz w:val="24"/>
          <w:szCs w:val="24"/>
        </w:rPr>
        <w:t>以项目的质量控制为核心，以全面质量控制为基础，以外部的监督检査为补充建立一整套较为完善的内部管理制度和质量控制体系。</w:t>
      </w:r>
    </w:p>
    <w:p w14:paraId="33593D48" w14:textId="77777777" w:rsidR="0040488B" w:rsidRPr="004B12E4" w:rsidRDefault="0040488B" w:rsidP="0040488B">
      <w:pPr>
        <w:spacing w:line="360" w:lineRule="auto"/>
        <w:ind w:firstLineChars="200" w:firstLine="480"/>
        <w:rPr>
          <w:sz w:val="24"/>
          <w:szCs w:val="24"/>
        </w:rPr>
      </w:pPr>
      <w:r w:rsidRPr="004B12E4">
        <w:rPr>
          <w:sz w:val="24"/>
          <w:szCs w:val="24"/>
        </w:rPr>
        <w:t>2</w:t>
      </w:r>
      <w:r w:rsidRPr="004B12E4">
        <w:rPr>
          <w:sz w:val="24"/>
          <w:szCs w:val="24"/>
        </w:rPr>
        <w:t>、项目签约制度</w:t>
      </w:r>
    </w:p>
    <w:p w14:paraId="0190BB77" w14:textId="77777777" w:rsidR="0040488B" w:rsidRPr="004B12E4" w:rsidRDefault="0040488B" w:rsidP="0040488B">
      <w:pPr>
        <w:spacing w:line="360" w:lineRule="auto"/>
        <w:ind w:firstLineChars="200" w:firstLine="480"/>
        <w:rPr>
          <w:sz w:val="24"/>
          <w:szCs w:val="24"/>
        </w:rPr>
      </w:pPr>
      <w:r w:rsidRPr="004B12E4">
        <w:rPr>
          <w:sz w:val="24"/>
          <w:szCs w:val="24"/>
        </w:rPr>
        <w:t>每承接一项咨询业务，必须签订工程咨询合同，并在合同中明确咨询时间、范围、完成工作时间等基本事项。</w:t>
      </w:r>
    </w:p>
    <w:p w14:paraId="28748293" w14:textId="77777777" w:rsidR="0040488B" w:rsidRPr="004B12E4" w:rsidRDefault="0040488B" w:rsidP="0040488B">
      <w:pPr>
        <w:spacing w:line="360" w:lineRule="auto"/>
        <w:ind w:firstLineChars="200" w:firstLine="480"/>
        <w:rPr>
          <w:sz w:val="24"/>
          <w:szCs w:val="24"/>
        </w:rPr>
      </w:pPr>
      <w:r w:rsidRPr="004B12E4">
        <w:rPr>
          <w:sz w:val="24"/>
          <w:szCs w:val="24"/>
        </w:rPr>
        <w:t>3</w:t>
      </w:r>
      <w:r w:rsidRPr="004B12E4">
        <w:rPr>
          <w:sz w:val="24"/>
          <w:szCs w:val="24"/>
        </w:rPr>
        <w:t>、委派人员制度</w:t>
      </w:r>
    </w:p>
    <w:p w14:paraId="18C1F9AD" w14:textId="77777777" w:rsidR="0040488B" w:rsidRPr="004B12E4" w:rsidRDefault="0040488B" w:rsidP="0040488B">
      <w:pPr>
        <w:spacing w:line="360" w:lineRule="auto"/>
        <w:ind w:firstLineChars="200" w:firstLine="480"/>
        <w:rPr>
          <w:sz w:val="24"/>
          <w:szCs w:val="24"/>
        </w:rPr>
      </w:pPr>
      <w:r w:rsidRPr="004B12E4">
        <w:rPr>
          <w:sz w:val="24"/>
          <w:szCs w:val="24"/>
        </w:rPr>
        <w:t>公司负责人根据委托项目实际情况和时间要求，选择具有两个以上同类项目经验的高级工程师担任项目的总负责人，由项目总负责人根据项目选择具备专业胜任能力的人员组成项目团队，明确各自的职责，做到合理分工，并全程组织实施咨询服务方案，完成项目的咨询工作。</w:t>
      </w:r>
    </w:p>
    <w:p w14:paraId="649430A2" w14:textId="77777777" w:rsidR="0040488B" w:rsidRPr="004B12E4" w:rsidRDefault="0040488B" w:rsidP="0040488B">
      <w:pPr>
        <w:spacing w:line="360" w:lineRule="auto"/>
        <w:ind w:firstLineChars="200" w:firstLine="480"/>
        <w:rPr>
          <w:sz w:val="24"/>
          <w:szCs w:val="24"/>
        </w:rPr>
      </w:pPr>
      <w:r w:rsidRPr="004B12E4">
        <w:rPr>
          <w:sz w:val="24"/>
          <w:szCs w:val="24"/>
        </w:rPr>
        <w:t>4</w:t>
      </w:r>
      <w:r w:rsidRPr="004B12E4">
        <w:rPr>
          <w:sz w:val="24"/>
          <w:szCs w:val="24"/>
        </w:rPr>
        <w:t>、编制、审核咨询工作方案制度</w:t>
      </w:r>
    </w:p>
    <w:p w14:paraId="241AA3B0" w14:textId="77777777" w:rsidR="0040488B" w:rsidRPr="004B12E4" w:rsidRDefault="0040488B" w:rsidP="0040488B">
      <w:pPr>
        <w:spacing w:line="360" w:lineRule="auto"/>
        <w:ind w:firstLineChars="200" w:firstLine="480"/>
        <w:rPr>
          <w:sz w:val="24"/>
          <w:szCs w:val="24"/>
        </w:rPr>
      </w:pPr>
      <w:r w:rsidRPr="004B12E4">
        <w:rPr>
          <w:sz w:val="24"/>
          <w:szCs w:val="24"/>
        </w:rPr>
        <w:t>由项目组长负责组织编写咨询服务方案及工作计划，组织方案及计划的分析、讨论，并逐级上报审核，使咨询工作的组织具有项目针对性，集中力量解决重点难点问题。</w:t>
      </w:r>
    </w:p>
    <w:p w14:paraId="2D06573A" w14:textId="77777777" w:rsidR="0040488B" w:rsidRPr="004B12E4" w:rsidRDefault="0040488B" w:rsidP="0040488B">
      <w:pPr>
        <w:spacing w:line="360" w:lineRule="auto"/>
        <w:ind w:firstLineChars="200" w:firstLine="480"/>
        <w:rPr>
          <w:sz w:val="24"/>
          <w:szCs w:val="24"/>
        </w:rPr>
      </w:pPr>
      <w:r w:rsidRPr="004B12E4">
        <w:rPr>
          <w:sz w:val="24"/>
          <w:szCs w:val="24"/>
        </w:rPr>
        <w:t>5</w:t>
      </w:r>
      <w:r w:rsidRPr="004B12E4">
        <w:rPr>
          <w:sz w:val="24"/>
          <w:szCs w:val="24"/>
        </w:rPr>
        <w:t>、指导和复核制度</w:t>
      </w:r>
    </w:p>
    <w:p w14:paraId="674D2010" w14:textId="77777777" w:rsidR="0040488B" w:rsidRPr="004B12E4" w:rsidRDefault="0040488B" w:rsidP="0040488B">
      <w:pPr>
        <w:spacing w:line="360" w:lineRule="auto"/>
        <w:ind w:firstLineChars="200" w:firstLine="480"/>
        <w:rPr>
          <w:sz w:val="24"/>
          <w:szCs w:val="24"/>
        </w:rPr>
      </w:pPr>
      <w:r w:rsidRPr="004B12E4">
        <w:rPr>
          <w:sz w:val="24"/>
          <w:szCs w:val="24"/>
        </w:rPr>
        <w:t>（</w:t>
      </w:r>
      <w:r w:rsidRPr="004B12E4">
        <w:rPr>
          <w:sz w:val="24"/>
          <w:szCs w:val="24"/>
        </w:rPr>
        <w:t>1</w:t>
      </w:r>
      <w:r w:rsidRPr="004B12E4">
        <w:rPr>
          <w:sz w:val="24"/>
          <w:szCs w:val="24"/>
        </w:rPr>
        <w:t>）项目组长和各专业负责人全程指导技术人员工作，对如何履行审核程序、收集相关资料信息、完善工作底稿的督导。</w:t>
      </w:r>
    </w:p>
    <w:p w14:paraId="14D3F768" w14:textId="77777777" w:rsidR="0040488B" w:rsidRPr="004B12E4" w:rsidRDefault="0040488B" w:rsidP="0040488B">
      <w:pPr>
        <w:spacing w:line="360" w:lineRule="auto"/>
        <w:ind w:firstLineChars="200" w:firstLine="480"/>
        <w:rPr>
          <w:sz w:val="24"/>
          <w:szCs w:val="24"/>
        </w:rPr>
      </w:pPr>
      <w:r w:rsidRPr="004B12E4">
        <w:rPr>
          <w:sz w:val="24"/>
          <w:szCs w:val="24"/>
        </w:rPr>
        <w:t>（</w:t>
      </w:r>
      <w:r w:rsidRPr="004B12E4">
        <w:rPr>
          <w:sz w:val="24"/>
          <w:szCs w:val="24"/>
        </w:rPr>
        <w:t>2</w:t>
      </w:r>
      <w:r w:rsidRPr="004B12E4">
        <w:rPr>
          <w:sz w:val="24"/>
          <w:szCs w:val="24"/>
        </w:rPr>
        <w:t>）项目组长和各专业负责人审核技术人员工作底稿，保证质量。</w:t>
      </w:r>
    </w:p>
    <w:p w14:paraId="22C71258" w14:textId="77777777" w:rsidR="0040488B" w:rsidRPr="004B12E4" w:rsidRDefault="0040488B" w:rsidP="0040488B">
      <w:pPr>
        <w:spacing w:line="360" w:lineRule="auto"/>
        <w:ind w:firstLineChars="200" w:firstLine="480"/>
        <w:rPr>
          <w:sz w:val="24"/>
          <w:szCs w:val="24"/>
        </w:rPr>
      </w:pPr>
      <w:r w:rsidRPr="004B12E4">
        <w:rPr>
          <w:sz w:val="24"/>
          <w:szCs w:val="24"/>
        </w:rPr>
        <w:t>6</w:t>
      </w:r>
      <w:r w:rsidRPr="004B12E4">
        <w:rPr>
          <w:sz w:val="24"/>
          <w:szCs w:val="24"/>
        </w:rPr>
        <w:t>、沟通制度</w:t>
      </w:r>
    </w:p>
    <w:p w14:paraId="4A179156" w14:textId="77777777" w:rsidR="0040488B" w:rsidRPr="004B12E4" w:rsidRDefault="0040488B" w:rsidP="0040488B">
      <w:pPr>
        <w:spacing w:line="360" w:lineRule="auto"/>
        <w:ind w:firstLineChars="200" w:firstLine="480"/>
        <w:rPr>
          <w:sz w:val="24"/>
          <w:szCs w:val="24"/>
        </w:rPr>
      </w:pPr>
      <w:r w:rsidRPr="004B12E4">
        <w:rPr>
          <w:sz w:val="24"/>
          <w:szCs w:val="24"/>
        </w:rPr>
        <w:t>（</w:t>
      </w:r>
      <w:r w:rsidRPr="004B12E4">
        <w:rPr>
          <w:sz w:val="24"/>
          <w:szCs w:val="24"/>
        </w:rPr>
        <w:t>1</w:t>
      </w:r>
      <w:r w:rsidRPr="004B12E4">
        <w:rPr>
          <w:sz w:val="24"/>
          <w:szCs w:val="24"/>
        </w:rPr>
        <w:t>）项目人员之间随时进行内部沟通，项目组定期召开讨论会议，加强相互配合，互通信息，分工协作；</w:t>
      </w:r>
    </w:p>
    <w:p w14:paraId="052F6225" w14:textId="77777777" w:rsidR="0040488B" w:rsidRPr="004B12E4" w:rsidRDefault="0040488B" w:rsidP="0040488B">
      <w:pPr>
        <w:spacing w:line="360" w:lineRule="auto"/>
        <w:ind w:firstLineChars="200" w:firstLine="480"/>
        <w:rPr>
          <w:sz w:val="24"/>
          <w:szCs w:val="24"/>
        </w:rPr>
      </w:pPr>
      <w:r w:rsidRPr="004B12E4">
        <w:rPr>
          <w:sz w:val="24"/>
          <w:szCs w:val="24"/>
        </w:rPr>
        <w:t>（</w:t>
      </w:r>
      <w:r w:rsidRPr="004B12E4">
        <w:rPr>
          <w:sz w:val="24"/>
          <w:szCs w:val="24"/>
        </w:rPr>
        <w:t>2</w:t>
      </w:r>
      <w:r w:rsidRPr="004B12E4">
        <w:rPr>
          <w:sz w:val="24"/>
          <w:szCs w:val="24"/>
        </w:rPr>
        <w:t>）项目组长与建设单位及相关部门随时进行沟通；</w:t>
      </w:r>
    </w:p>
    <w:p w14:paraId="05D4C703" w14:textId="77777777" w:rsidR="0040488B" w:rsidRPr="004B12E4" w:rsidRDefault="0040488B" w:rsidP="0040488B">
      <w:pPr>
        <w:spacing w:line="360" w:lineRule="auto"/>
        <w:ind w:firstLineChars="200" w:firstLine="480"/>
        <w:rPr>
          <w:sz w:val="24"/>
          <w:szCs w:val="24"/>
        </w:rPr>
      </w:pPr>
      <w:r w:rsidRPr="004B12E4">
        <w:rPr>
          <w:sz w:val="24"/>
          <w:szCs w:val="24"/>
        </w:rPr>
        <w:t>（</w:t>
      </w:r>
      <w:r w:rsidRPr="004B12E4">
        <w:rPr>
          <w:sz w:val="24"/>
          <w:szCs w:val="24"/>
        </w:rPr>
        <w:t>3</w:t>
      </w:r>
      <w:r w:rsidRPr="004B12E4">
        <w:rPr>
          <w:sz w:val="24"/>
          <w:szCs w:val="24"/>
        </w:rPr>
        <w:t>）项目组长与建设单位及相关部门相互沟通，并形成例会制度，对双方意见分歧进行磋商，以达成共识，制定合理的解决方案。</w:t>
      </w:r>
    </w:p>
    <w:p w14:paraId="4EE37FF4" w14:textId="77777777" w:rsidR="0040488B" w:rsidRPr="004B12E4" w:rsidRDefault="0040488B" w:rsidP="0040488B">
      <w:pPr>
        <w:spacing w:line="360" w:lineRule="auto"/>
        <w:ind w:firstLineChars="200" w:firstLine="480"/>
        <w:rPr>
          <w:sz w:val="24"/>
          <w:szCs w:val="24"/>
        </w:rPr>
      </w:pPr>
      <w:r w:rsidRPr="004B12E4">
        <w:rPr>
          <w:sz w:val="24"/>
          <w:szCs w:val="24"/>
        </w:rPr>
        <w:lastRenderedPageBreak/>
        <w:t>7</w:t>
      </w:r>
      <w:r w:rsidRPr="004B12E4">
        <w:rPr>
          <w:sz w:val="24"/>
          <w:szCs w:val="24"/>
        </w:rPr>
        <w:t>、工程咨询档案管理制度</w:t>
      </w:r>
    </w:p>
    <w:p w14:paraId="08B08085" w14:textId="77777777" w:rsidR="0040488B" w:rsidRPr="004B12E4" w:rsidRDefault="0040488B" w:rsidP="0040488B">
      <w:pPr>
        <w:spacing w:line="360" w:lineRule="auto"/>
        <w:ind w:firstLineChars="200" w:firstLine="480"/>
        <w:rPr>
          <w:sz w:val="24"/>
          <w:szCs w:val="24"/>
        </w:rPr>
      </w:pPr>
      <w:r w:rsidRPr="004B12E4">
        <w:rPr>
          <w:sz w:val="24"/>
          <w:szCs w:val="24"/>
        </w:rPr>
        <w:t>公司建立了严格的资料档案管理制度，所有相关的项目资料、档案必须登记入库，借阅归还必须详细登记信息并经负责人签字批准，保证项目资料的保密性和安全性。</w:t>
      </w:r>
    </w:p>
    <w:p w14:paraId="763F2FBA" w14:textId="77777777" w:rsidR="0040488B" w:rsidRPr="004B12E4" w:rsidRDefault="0040488B" w:rsidP="0040488B">
      <w:pPr>
        <w:spacing w:line="360" w:lineRule="auto"/>
        <w:ind w:firstLineChars="200" w:firstLine="480"/>
        <w:rPr>
          <w:sz w:val="24"/>
          <w:szCs w:val="24"/>
        </w:rPr>
      </w:pPr>
      <w:r w:rsidRPr="004B12E4">
        <w:rPr>
          <w:sz w:val="24"/>
          <w:szCs w:val="24"/>
        </w:rPr>
        <w:t>8</w:t>
      </w:r>
      <w:r w:rsidRPr="004B12E4">
        <w:rPr>
          <w:sz w:val="24"/>
          <w:szCs w:val="24"/>
        </w:rPr>
        <w:t>、执业资格制度和责任制度</w:t>
      </w:r>
    </w:p>
    <w:p w14:paraId="7116E25C" w14:textId="77777777" w:rsidR="0040488B" w:rsidRPr="004B12E4" w:rsidRDefault="0040488B" w:rsidP="0040488B">
      <w:pPr>
        <w:spacing w:line="360" w:lineRule="auto"/>
        <w:ind w:firstLineChars="200" w:firstLine="480"/>
        <w:rPr>
          <w:sz w:val="24"/>
          <w:szCs w:val="24"/>
        </w:rPr>
      </w:pPr>
      <w:r w:rsidRPr="004B12E4">
        <w:rPr>
          <w:sz w:val="24"/>
          <w:szCs w:val="24"/>
        </w:rPr>
        <w:t>为保证咨询服务质量，咨询技术人员应当具备相应的执业资格，并按照其执业资格等级确定各自咨询的范围和专业。同时，实行咨询签名、签章负责制，由咨询执业人员对白己责任范围内的工作全权负责，以提高咨询工作质量意识。</w:t>
      </w:r>
    </w:p>
    <w:p w14:paraId="15F6E3ED" w14:textId="77777777" w:rsidR="0040488B" w:rsidRPr="004B12E4" w:rsidRDefault="0040488B" w:rsidP="0040488B">
      <w:pPr>
        <w:spacing w:line="360" w:lineRule="auto"/>
        <w:ind w:firstLineChars="200" w:firstLine="480"/>
        <w:rPr>
          <w:sz w:val="24"/>
          <w:szCs w:val="24"/>
        </w:rPr>
      </w:pPr>
      <w:r w:rsidRPr="004B12E4">
        <w:rPr>
          <w:sz w:val="24"/>
          <w:szCs w:val="24"/>
        </w:rPr>
        <w:t>职业道德是咨询技术人员在执业过程中应当遵守的行为规范，包括职业品德、职业纪律、专业胜任能力及职业责任等方面应达到相应的标准。只有严格职业道德要求，在工作中恪守独立、客观、公正的原则，才能保证咨询工作质量。</w:t>
      </w:r>
    </w:p>
    <w:p w14:paraId="3B92C25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为了提供优质的咨询服务质量，本公司加强内部质量管理，组织了强有力的项目组，对项目组实现业务管理，具体如下：</w:t>
      </w:r>
    </w:p>
    <w:p w14:paraId="0836ECF0"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1</w:t>
      </w:r>
      <w:r w:rsidRPr="004B12E4">
        <w:rPr>
          <w:rFonts w:hint="eastAsia"/>
          <w:b/>
          <w:bCs/>
          <w:sz w:val="24"/>
          <w:szCs w:val="24"/>
        </w:rPr>
        <w:t>、确保质量的技术措施</w:t>
      </w:r>
    </w:p>
    <w:p w14:paraId="3E2C586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）严格依照国家相关规范进行项目建议书、可行性研究报告评审，做到在满足建设实施的条件下，尽量为建设单位节省投资，并实现提高投资决策科学化水平的目的。</w:t>
      </w:r>
    </w:p>
    <w:p w14:paraId="4649320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）科学规划，多方考虑咨询成果的符合性、有效性、可行性、适合性、经济性、合理性、必要性。</w:t>
      </w:r>
    </w:p>
    <w:p w14:paraId="0110132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）在报告成果正式提交以前，采用与类似的实施成果进行对比的方式进行报告验证，参考成熟的编制经验，使本项目在实施过程中，尽量不发生变更。</w:t>
      </w:r>
    </w:p>
    <w:p w14:paraId="60BA866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）报告成果的一般保证要求：</w:t>
      </w:r>
    </w:p>
    <w:p w14:paraId="6EC2AD6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A</w:t>
      </w:r>
      <w:r w:rsidRPr="004B12E4">
        <w:rPr>
          <w:rFonts w:hint="eastAsia"/>
          <w:sz w:val="24"/>
          <w:szCs w:val="24"/>
        </w:rPr>
        <w:t>、报告成果必须符合总体规划和主管部门对成果的评审意见；</w:t>
      </w:r>
    </w:p>
    <w:p w14:paraId="3D823BA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B</w:t>
      </w:r>
      <w:r w:rsidRPr="004B12E4">
        <w:rPr>
          <w:rFonts w:hint="eastAsia"/>
          <w:sz w:val="24"/>
          <w:szCs w:val="24"/>
        </w:rPr>
        <w:t>、报告成果要符合文件编制的内容格式的要求，并完整齐全；</w:t>
      </w:r>
    </w:p>
    <w:p w14:paraId="48365DC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C</w:t>
      </w:r>
      <w:r w:rsidRPr="004B12E4">
        <w:rPr>
          <w:rFonts w:hint="eastAsia"/>
          <w:sz w:val="24"/>
          <w:szCs w:val="24"/>
        </w:rPr>
        <w:t>、报告的编制采用技术应与国内的先进技术水平相一致；</w:t>
      </w:r>
    </w:p>
    <w:p w14:paraId="68B8E11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D</w:t>
      </w:r>
      <w:r w:rsidRPr="004B12E4">
        <w:rPr>
          <w:rFonts w:hint="eastAsia"/>
          <w:sz w:val="24"/>
          <w:szCs w:val="24"/>
        </w:rPr>
        <w:t>、报告编制中采用的基础资料要齐全、可靠，要符合规划标准、规范的有关规定，计算准确，文字报告要根据规划的总体要求，协调好各章节、专业的内容、观点，注意规划的一致性；</w:t>
      </w:r>
    </w:p>
    <w:p w14:paraId="17A090A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E</w:t>
      </w:r>
      <w:r w:rsidRPr="004B12E4">
        <w:rPr>
          <w:rFonts w:hint="eastAsia"/>
          <w:sz w:val="24"/>
          <w:szCs w:val="24"/>
        </w:rPr>
        <w:t>、报告要按照规划总体要求，装订要求做到美观、牢固、清晰、有条理、</w:t>
      </w:r>
      <w:r w:rsidRPr="004B12E4">
        <w:rPr>
          <w:rFonts w:hint="eastAsia"/>
          <w:sz w:val="24"/>
          <w:szCs w:val="24"/>
        </w:rPr>
        <w:lastRenderedPageBreak/>
        <w:t>重点醒目，避免“错、漏、碰、缺”；</w:t>
      </w:r>
    </w:p>
    <w:p w14:paraId="05DAAB0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5</w:t>
      </w:r>
      <w:r w:rsidRPr="004B12E4">
        <w:rPr>
          <w:rFonts w:hint="eastAsia"/>
          <w:sz w:val="24"/>
          <w:szCs w:val="24"/>
        </w:rPr>
        <w:t>）做好政策、规划等信息资料采集与应用</w:t>
      </w:r>
    </w:p>
    <w:p w14:paraId="30DF897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编制报告需要大量的、准确的、可用的信息资料作为支持。本项目在研究工作中，将收集积累整理分析以下重要资料：市场分析资料、区域的规划资料、场址条件资料、环境条件资料、财政税收资料、金融与投次资料等方面的信息资料，并用科学的方法对占有资料进行整理加工。</w:t>
      </w:r>
    </w:p>
    <w:p w14:paraId="0AA8E82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6</w:t>
      </w:r>
      <w:r w:rsidRPr="004B12E4">
        <w:rPr>
          <w:rFonts w:hint="eastAsia"/>
          <w:sz w:val="24"/>
          <w:szCs w:val="24"/>
        </w:rPr>
        <w:t>）咨询报告的编制</w:t>
      </w:r>
    </w:p>
    <w:p w14:paraId="0CDFF9A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咨询报告编制根据项目资料管理的要求，符合国家、行业和地方的相关法规和标准规定。</w:t>
      </w:r>
    </w:p>
    <w:p w14:paraId="0779B72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7</w:t>
      </w:r>
      <w:r w:rsidRPr="004B12E4">
        <w:rPr>
          <w:rFonts w:hint="eastAsia"/>
          <w:sz w:val="24"/>
          <w:szCs w:val="24"/>
        </w:rPr>
        <w:t>）咨询报告的审查</w:t>
      </w:r>
    </w:p>
    <w:p w14:paraId="6373A56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对咨询报告，除采用校核、审查、审定，三级校审审查方式外，此外还可采取以下方式：</w:t>
      </w:r>
      <w:r w:rsidRPr="004B12E4">
        <w:rPr>
          <w:rFonts w:hint="eastAsia"/>
          <w:sz w:val="24"/>
          <w:szCs w:val="24"/>
        </w:rPr>
        <w:t></w:t>
      </w:r>
    </w:p>
    <w:p w14:paraId="669CA17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变换方式进行计算；</w:t>
      </w:r>
    </w:p>
    <w:p w14:paraId="21EBAF5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采用已确认的类似项目进行比较；</w:t>
      </w:r>
      <w:r w:rsidRPr="004B12E4">
        <w:rPr>
          <w:rFonts w:hint="eastAsia"/>
          <w:sz w:val="24"/>
          <w:szCs w:val="24"/>
        </w:rPr>
        <w:t></w:t>
      </w:r>
    </w:p>
    <w:p w14:paraId="69B29DA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试验方法。</w:t>
      </w:r>
    </w:p>
    <w:p w14:paraId="0456217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咨询报告草稿经审查后，形成初稿，并送委托单位或使用单位征询意见。</w:t>
      </w:r>
    </w:p>
    <w:p w14:paraId="774E0B3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根据委托单位或使用单位反馈的意见，编制人对初稿进行修改，并对修改内容重新校审后交由总工程师审定、总经理批准。</w:t>
      </w:r>
    </w:p>
    <w:p w14:paraId="081075E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当咨询报告审查结果表明未能满足要求时，应采取相应措施予以纠正；并对采取的纠正措施保持记录。</w:t>
      </w:r>
    </w:p>
    <w:p w14:paraId="7A86DDD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8</w:t>
      </w:r>
      <w:r w:rsidRPr="004B12E4">
        <w:rPr>
          <w:rFonts w:hint="eastAsia"/>
          <w:sz w:val="24"/>
          <w:szCs w:val="24"/>
        </w:rPr>
        <w:t>）成立本项目工程质量管理小组，对本项目从方案开始进行内部技术评审，认真履行校审制度，层层把关，确保成果文件质量；多与建设单位和相关职能部门沟通，多作现场调研工作，使咨询服务能与职能部门的要求和实际相符，协助建设单位在合理的情况下减少咨询周期。</w:t>
      </w:r>
    </w:p>
    <w:p w14:paraId="22F8E47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9</w:t>
      </w:r>
      <w:r w:rsidRPr="004B12E4">
        <w:rPr>
          <w:rFonts w:hint="eastAsia"/>
          <w:sz w:val="24"/>
          <w:szCs w:val="24"/>
        </w:rPr>
        <w:t>）配备理论知识扎实、经验丰富的咨询服务人员。我单位承诺：除征得建设单位同意外，不得更换咨询服务人员。</w:t>
      </w:r>
    </w:p>
    <w:p w14:paraId="4162343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9</w:t>
      </w:r>
      <w:r w:rsidRPr="004B12E4">
        <w:rPr>
          <w:rFonts w:hint="eastAsia"/>
          <w:sz w:val="24"/>
          <w:szCs w:val="24"/>
        </w:rPr>
        <w:t>）我公司将充分发挥技术力量雄厚的优势，由公司技术质量总监团队担任项目咨询专家，团队成员各司其职，按照节点制定详尽的工作计划，执行流水线作业及时向项目组长汇报工作进度，与相邻工作负责人及时对接交流，定期召开</w:t>
      </w:r>
      <w:r w:rsidRPr="004B12E4">
        <w:rPr>
          <w:rFonts w:hint="eastAsia"/>
          <w:sz w:val="24"/>
          <w:szCs w:val="24"/>
        </w:rPr>
        <w:lastRenderedPageBreak/>
        <w:t>工作组会议，汇报工作进度，讨论工作中遇到的同题。当遇到技术困难时，将组织相关专家进行会诊，及时提出解决方案。</w:t>
      </w:r>
    </w:p>
    <w:p w14:paraId="6F79697B"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2</w:t>
      </w:r>
      <w:r w:rsidRPr="004B12E4">
        <w:rPr>
          <w:rFonts w:hint="eastAsia"/>
          <w:b/>
          <w:bCs/>
          <w:sz w:val="24"/>
          <w:szCs w:val="24"/>
        </w:rPr>
        <w:t>、确保质量的组织措施</w:t>
      </w:r>
    </w:p>
    <w:p w14:paraId="1FD0958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针对本咨询服务的特点，我们实施严格的全过程控制，制定了一系列的质量控制体系程序文件，并明确质量体系控制流程图。</w:t>
      </w:r>
    </w:p>
    <w:p w14:paraId="20057A5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w:t>
      </w:r>
      <w:r w:rsidRPr="004B12E4">
        <w:rPr>
          <w:rFonts w:hint="eastAsia"/>
          <w:sz w:val="24"/>
          <w:szCs w:val="24"/>
        </w:rPr>
        <w:t>）质量方针</w:t>
      </w:r>
    </w:p>
    <w:p w14:paraId="0D343A9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科学严谨，务实创新，优质高效，精益求精</w:t>
      </w:r>
    </w:p>
    <w:p w14:paraId="27B7C56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）以科学严谨的工作态度，要求本项目全体人员遵守法律法规，执行标准规范；周密制定计划，合理配置资源，工作谨慎有序。</w:t>
      </w:r>
    </w:p>
    <w:p w14:paraId="501C325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）以务实创新的工作作风，要求参加本项目全体人员尽职尽责，勇于创新，以质量就是安全、就是效益的责任感，以顾客想要的就是我要实现的责任心，实现先进新颖和适用合理的完美结合。</w:t>
      </w:r>
    </w:p>
    <w:p w14:paraId="64C4297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）以优质高效的工作目标，要求本项目全体人员正确处理质量与效率的关系，任何时间、场所都要做到精心设计和周到服务的最佳体现。</w:t>
      </w:r>
    </w:p>
    <w:p w14:paraId="5477AFB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）以精益求精的工作方法，要求本项目全体人员牢固树立没有最好，只有更好的质量理念，持续改进，永无止境。</w:t>
      </w:r>
    </w:p>
    <w:p w14:paraId="0E9CF87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2</w:t>
      </w:r>
      <w:r w:rsidRPr="004B12E4">
        <w:rPr>
          <w:rFonts w:hint="eastAsia"/>
          <w:sz w:val="24"/>
          <w:szCs w:val="24"/>
        </w:rPr>
        <w:t>）系统地进行咨询策划，合理安排组织和技术接口，保证报告评审质量。</w:t>
      </w:r>
    </w:p>
    <w:p w14:paraId="36F5BAA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3</w:t>
      </w:r>
      <w:r w:rsidRPr="004B12E4">
        <w:rPr>
          <w:rFonts w:hint="eastAsia"/>
          <w:sz w:val="24"/>
          <w:szCs w:val="24"/>
        </w:rPr>
        <w:t>）在评审过程中，组织专家进行方案及财务评价评审，严格审核咨询文件，保证所交付的文件一次性通过审查。</w:t>
      </w:r>
    </w:p>
    <w:p w14:paraId="0C06CAC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4</w:t>
      </w:r>
      <w:r w:rsidRPr="004B12E4">
        <w:rPr>
          <w:rFonts w:hint="eastAsia"/>
          <w:sz w:val="24"/>
          <w:szCs w:val="24"/>
        </w:rPr>
        <w:t>）报告质量的管理体系保证措施</w:t>
      </w:r>
    </w:p>
    <w:p w14:paraId="7B9DDE8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）认真执行合同规定的规划质量要求和评价体系。</w:t>
      </w:r>
    </w:p>
    <w:p w14:paraId="726FB22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）通过技术经济分析，在保证满足要求前提下对建设方案进行比较和优化。</w:t>
      </w:r>
    </w:p>
    <w:p w14:paraId="4212171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）执行</w:t>
      </w:r>
      <w:r w:rsidRPr="004B12E4">
        <w:rPr>
          <w:rFonts w:hint="eastAsia"/>
          <w:sz w:val="24"/>
          <w:szCs w:val="24"/>
        </w:rPr>
        <w:t>ISO9001</w:t>
      </w:r>
      <w:r w:rsidRPr="004B12E4">
        <w:rPr>
          <w:rFonts w:hint="eastAsia"/>
          <w:sz w:val="24"/>
          <w:szCs w:val="24"/>
        </w:rPr>
        <w:t>：</w:t>
      </w:r>
      <w:r w:rsidRPr="004B12E4">
        <w:rPr>
          <w:rFonts w:hint="eastAsia"/>
          <w:sz w:val="24"/>
          <w:szCs w:val="24"/>
        </w:rPr>
        <w:t>2000</w:t>
      </w:r>
      <w:r w:rsidRPr="004B12E4">
        <w:rPr>
          <w:rFonts w:hint="eastAsia"/>
          <w:sz w:val="24"/>
          <w:szCs w:val="24"/>
        </w:rPr>
        <w:t>质量管理体系标准，强化精品意识和服务意识。在策划、组织和技术接口、输入、输出、评审、验证、确认及更改等各环节中，严格执行</w:t>
      </w:r>
      <w:r w:rsidRPr="004B12E4">
        <w:rPr>
          <w:rFonts w:hint="eastAsia"/>
          <w:sz w:val="24"/>
          <w:szCs w:val="24"/>
        </w:rPr>
        <w:t>ISO9001</w:t>
      </w:r>
      <w:r w:rsidRPr="004B12E4">
        <w:rPr>
          <w:rFonts w:hint="eastAsia"/>
          <w:sz w:val="24"/>
          <w:szCs w:val="24"/>
        </w:rPr>
        <w:t>：</w:t>
      </w:r>
      <w:r w:rsidRPr="004B12E4">
        <w:rPr>
          <w:rFonts w:hint="eastAsia"/>
          <w:sz w:val="24"/>
          <w:szCs w:val="24"/>
        </w:rPr>
        <w:t>2000</w:t>
      </w:r>
      <w:r w:rsidRPr="004B12E4">
        <w:rPr>
          <w:rFonts w:hint="eastAsia"/>
          <w:sz w:val="24"/>
          <w:szCs w:val="24"/>
        </w:rPr>
        <w:t>质量管理体系标准中对工程咨询控制的各项要求。</w:t>
      </w:r>
    </w:p>
    <w:p w14:paraId="4B0C017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5</w:t>
      </w:r>
      <w:r w:rsidRPr="004B12E4">
        <w:rPr>
          <w:rFonts w:hint="eastAsia"/>
          <w:sz w:val="24"/>
          <w:szCs w:val="24"/>
        </w:rPr>
        <w:t>）在项目实施期间进行回访，与项目单位建立长期、互信的合作关系。</w:t>
      </w:r>
    </w:p>
    <w:p w14:paraId="26A098E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6</w:t>
      </w:r>
      <w:r w:rsidRPr="004B12E4">
        <w:rPr>
          <w:rFonts w:hint="eastAsia"/>
          <w:sz w:val="24"/>
          <w:szCs w:val="24"/>
        </w:rPr>
        <w:t>）在下一步进行项目包装时，可以继续提供工程设计、概算审核、招投标代理、施工监理、工程总承包等一系列的服务，打造“建设领域系统服务商”。</w:t>
      </w:r>
    </w:p>
    <w:p w14:paraId="7A16C6F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7</w:t>
      </w:r>
      <w:r w:rsidRPr="004B12E4">
        <w:rPr>
          <w:rFonts w:hint="eastAsia"/>
          <w:sz w:val="24"/>
          <w:szCs w:val="24"/>
        </w:rPr>
        <w:t>）项目的管理策划</w:t>
      </w:r>
    </w:p>
    <w:p w14:paraId="56DC8F0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根据所签项目合同要求，规模及技术复杂程度，确定项目负责人并组建项目组。</w:t>
      </w:r>
    </w:p>
    <w:p w14:paraId="6669004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项目负责人根据项目合同的具体要求，项目的性质、功能和规模以及相关法律、法规和标准，编写《工程咨询</w:t>
      </w:r>
      <w:r w:rsidRPr="004B12E4">
        <w:rPr>
          <w:rFonts w:hint="eastAsia"/>
          <w:sz w:val="24"/>
          <w:szCs w:val="24"/>
        </w:rPr>
        <w:t>/</w:t>
      </w:r>
      <w:r w:rsidRPr="004B12E4">
        <w:rPr>
          <w:rFonts w:hint="eastAsia"/>
          <w:sz w:val="24"/>
          <w:szCs w:val="24"/>
        </w:rPr>
        <w:t>设计管理工作计划书》，并经项目负责人审定，必要时经总经理审批。</w:t>
      </w:r>
    </w:p>
    <w:p w14:paraId="653D593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8</w:t>
      </w:r>
      <w:r w:rsidRPr="004B12E4">
        <w:rPr>
          <w:rFonts w:hint="eastAsia"/>
          <w:sz w:val="24"/>
          <w:szCs w:val="24"/>
        </w:rPr>
        <w:t>）项目的资料管理</w:t>
      </w:r>
    </w:p>
    <w:p w14:paraId="7D95A67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将与项目有关的资料予以确定，并保持纪录。如：</w:t>
      </w:r>
    </w:p>
    <w:p w14:paraId="7120289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咨询的依据：合同或委托书、工作计划书、项目批准文件等；</w:t>
      </w:r>
      <w:r w:rsidRPr="004B12E4">
        <w:rPr>
          <w:rFonts w:hint="eastAsia"/>
          <w:sz w:val="24"/>
          <w:szCs w:val="24"/>
        </w:rPr>
        <w:t></w:t>
      </w:r>
    </w:p>
    <w:p w14:paraId="79C2821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项目的信息：名称、合同签订时间、类别、规模、场地、计划工期；</w:t>
      </w:r>
      <w:r w:rsidRPr="004B12E4">
        <w:rPr>
          <w:rFonts w:hint="eastAsia"/>
          <w:sz w:val="24"/>
          <w:szCs w:val="24"/>
        </w:rPr>
        <w:t></w:t>
      </w:r>
    </w:p>
    <w:p w14:paraId="3604DC8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适用的法律、法规和标准；</w:t>
      </w:r>
    </w:p>
    <w:p w14:paraId="738E22B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业主提供的资料，特殊要求或隐含的说明；</w:t>
      </w:r>
      <w:r w:rsidRPr="004B12E4">
        <w:rPr>
          <w:rFonts w:hint="eastAsia"/>
          <w:sz w:val="24"/>
          <w:szCs w:val="24"/>
        </w:rPr>
        <w:t></w:t>
      </w:r>
    </w:p>
    <w:p w14:paraId="2ED63B8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项目选址要求及评审；</w:t>
      </w:r>
      <w:r w:rsidRPr="004B12E4">
        <w:rPr>
          <w:rFonts w:hint="eastAsia"/>
          <w:sz w:val="24"/>
          <w:szCs w:val="24"/>
        </w:rPr>
        <w:t></w:t>
      </w:r>
    </w:p>
    <w:p w14:paraId="6BB7098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以前类似工程提供的信息；</w:t>
      </w:r>
      <w:r w:rsidRPr="004B12E4">
        <w:rPr>
          <w:rFonts w:hint="eastAsia"/>
          <w:sz w:val="24"/>
          <w:szCs w:val="24"/>
        </w:rPr>
        <w:t></w:t>
      </w:r>
    </w:p>
    <w:p w14:paraId="67F6600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市场或现场踏勘调研的结果。</w:t>
      </w:r>
    </w:p>
    <w:p w14:paraId="71CFE06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对以上资料的适宜性、充分性、准确性应进行评审，不完整的、含糊的或相互矛盾的要求应予以解决。</w:t>
      </w:r>
    </w:p>
    <w:p w14:paraId="4EE1087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9</w:t>
      </w:r>
      <w:r w:rsidRPr="004B12E4">
        <w:rPr>
          <w:rFonts w:hint="eastAsia"/>
          <w:sz w:val="24"/>
          <w:szCs w:val="24"/>
        </w:rPr>
        <w:t>）管理文件的编制</w:t>
      </w:r>
    </w:p>
    <w:p w14:paraId="2A0F966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项目负责人根据《工程咨询</w:t>
      </w:r>
      <w:r w:rsidRPr="004B12E4">
        <w:rPr>
          <w:rFonts w:hint="eastAsia"/>
          <w:sz w:val="24"/>
          <w:szCs w:val="24"/>
        </w:rPr>
        <w:t>/</w:t>
      </w:r>
      <w:r w:rsidRPr="004B12E4">
        <w:rPr>
          <w:rFonts w:hint="eastAsia"/>
          <w:sz w:val="24"/>
          <w:szCs w:val="24"/>
        </w:rPr>
        <w:t>设计管理工作计划书》、以及有关的资料，组织安排适任的咨询管理人员按照专业分工进行工程咨询管理文件的编写。</w:t>
      </w:r>
    </w:p>
    <w:p w14:paraId="330AA67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为确保达到合同的要求，事先充分识别、了解委托单位或使用单位的要求和期望，以求咨询成果达到完整、适用、安全、先进、合理、现实的要求。</w:t>
      </w:r>
    </w:p>
    <w:p w14:paraId="3AA11F6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文件编制中，与委托单位或使用单位进行充分的沟通，以及时把握他们对工程咨询管理的动态信息，以确保咨询成果持续满足他们的要求和工作效率。</w:t>
      </w:r>
    </w:p>
    <w:p w14:paraId="523DF1F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项目组成员本编制中使用适宜的设备、工具、计算机软件和技术信息资源，精心实施工程咨询管理工作。对工程咨询设备管理的成果按计划安排进行评审和验证。</w:t>
      </w:r>
    </w:p>
    <w:p w14:paraId="2D78FBE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10</w:t>
      </w:r>
      <w:r w:rsidRPr="004B12E4">
        <w:rPr>
          <w:rFonts w:hint="eastAsia"/>
          <w:sz w:val="24"/>
          <w:szCs w:val="24"/>
        </w:rPr>
        <w:t>）咨询报告的印制、交付及归档</w:t>
      </w:r>
    </w:p>
    <w:p w14:paraId="1565B9D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咨询报告由项目负责人组织打印、出版，校核送工程咨询中心总监审定总经理批准后交付委托单位或使用单位。</w:t>
      </w:r>
    </w:p>
    <w:p w14:paraId="7A96776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按《文件控制程序》的规定，项目负责人整理该项目的各项资料，并按资料管理规定整理后交管理人员归档。</w:t>
      </w:r>
    </w:p>
    <w:p w14:paraId="796F29D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11</w:t>
      </w:r>
      <w:r w:rsidRPr="004B12E4">
        <w:rPr>
          <w:rFonts w:hint="eastAsia"/>
          <w:sz w:val="24"/>
          <w:szCs w:val="24"/>
        </w:rPr>
        <w:t>）实施全过程控制</w:t>
      </w:r>
    </w:p>
    <w:p w14:paraId="38A425B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全过程质量控制的步骤如下：</w:t>
      </w:r>
    </w:p>
    <w:p w14:paraId="0C48DCB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）咨询服务总进度控制计划编制；</w:t>
      </w:r>
    </w:p>
    <w:p w14:paraId="62491C0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）各单位、各专业咨询服务原则编制与会审；</w:t>
      </w:r>
    </w:p>
    <w:p w14:paraId="29C4D21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）各单位、各专业接口的实施管理；</w:t>
      </w:r>
    </w:p>
    <w:p w14:paraId="7EBCBA3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）总体方案和专业方案的评审与优化；</w:t>
      </w:r>
    </w:p>
    <w:p w14:paraId="29416FA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5</w:t>
      </w:r>
      <w:r w:rsidRPr="004B12E4">
        <w:rPr>
          <w:rFonts w:hint="eastAsia"/>
          <w:sz w:val="24"/>
          <w:szCs w:val="24"/>
        </w:rPr>
        <w:t>）各单位、各专业成果文件的校审与专业之间的会审；</w:t>
      </w:r>
    </w:p>
    <w:p w14:paraId="4E64599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6</w:t>
      </w:r>
      <w:r w:rsidRPr="004B12E4">
        <w:rPr>
          <w:rFonts w:hint="eastAsia"/>
          <w:sz w:val="24"/>
          <w:szCs w:val="24"/>
        </w:rPr>
        <w:t>）成果文件总体审定与采购方对咨询成果文件意见反馈与处置。</w:t>
      </w:r>
    </w:p>
    <w:p w14:paraId="7ACECBF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12</w:t>
      </w:r>
      <w:r w:rsidRPr="004B12E4">
        <w:rPr>
          <w:rFonts w:hint="eastAsia"/>
          <w:sz w:val="24"/>
          <w:szCs w:val="24"/>
        </w:rPr>
        <w:t>）质量体系程序文件</w:t>
      </w:r>
    </w:p>
    <w:p w14:paraId="6A741DE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根据质量保证体系的二十个要素，结合本咨询服务采购的特点，分别制定相应的程序文件，对各项质量活动所采取的方法进行具体描述，明确责任、目的和范围，以及何人、何地、何时、如何做，对质量要素进行控制并记录，共二十一个程序，分别是：</w:t>
      </w:r>
    </w:p>
    <w:p w14:paraId="03ABBF9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）管理评审程序；</w:t>
      </w:r>
    </w:p>
    <w:p w14:paraId="6EE114A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）质量计划编制与控制程序；</w:t>
      </w:r>
    </w:p>
    <w:p w14:paraId="4BE2825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）合同评审程序；</w:t>
      </w:r>
    </w:p>
    <w:p w14:paraId="4BAE3F0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）咨询服务策划程序；</w:t>
      </w:r>
    </w:p>
    <w:p w14:paraId="76B5EFE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5</w:t>
      </w:r>
      <w:r w:rsidRPr="004B12E4">
        <w:rPr>
          <w:rFonts w:hint="eastAsia"/>
          <w:sz w:val="24"/>
          <w:szCs w:val="24"/>
        </w:rPr>
        <w:t>）组织和技术接口控制程序；</w:t>
      </w:r>
    </w:p>
    <w:p w14:paraId="3CC229E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6</w:t>
      </w:r>
      <w:r w:rsidRPr="004B12E4">
        <w:rPr>
          <w:rFonts w:hint="eastAsia"/>
          <w:sz w:val="24"/>
          <w:szCs w:val="24"/>
        </w:rPr>
        <w:t>）项目输入控制程序；</w:t>
      </w:r>
    </w:p>
    <w:p w14:paraId="7FCE0516"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7</w:t>
      </w:r>
      <w:r w:rsidRPr="004B12E4">
        <w:rPr>
          <w:rFonts w:hint="eastAsia"/>
          <w:sz w:val="24"/>
          <w:szCs w:val="24"/>
        </w:rPr>
        <w:t>）项目输出控制程序；</w:t>
      </w:r>
    </w:p>
    <w:p w14:paraId="1DA62776"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8</w:t>
      </w:r>
      <w:r w:rsidRPr="004B12E4">
        <w:rPr>
          <w:rFonts w:hint="eastAsia"/>
          <w:sz w:val="24"/>
          <w:szCs w:val="24"/>
        </w:rPr>
        <w:t>）项目评审、设计验证和设计确认控制程序；</w:t>
      </w:r>
    </w:p>
    <w:p w14:paraId="0A44A71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9</w:t>
      </w:r>
      <w:r w:rsidRPr="004B12E4">
        <w:rPr>
          <w:rFonts w:hint="eastAsia"/>
          <w:sz w:val="24"/>
          <w:szCs w:val="24"/>
        </w:rPr>
        <w:t>）项目更改控制程序；</w:t>
      </w:r>
    </w:p>
    <w:p w14:paraId="06CC0E2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10</w:t>
      </w:r>
      <w:r w:rsidRPr="004B12E4">
        <w:rPr>
          <w:rFonts w:hint="eastAsia"/>
          <w:sz w:val="24"/>
          <w:szCs w:val="24"/>
        </w:rPr>
        <w:t>）文件和资料控制程序；</w:t>
      </w:r>
    </w:p>
    <w:p w14:paraId="5D47C95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11</w:t>
      </w:r>
      <w:r w:rsidRPr="004B12E4">
        <w:rPr>
          <w:rFonts w:hint="eastAsia"/>
          <w:sz w:val="24"/>
          <w:szCs w:val="24"/>
        </w:rPr>
        <w:t>）成果文件、资料控制程序；</w:t>
      </w:r>
    </w:p>
    <w:p w14:paraId="2604841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12</w:t>
      </w:r>
      <w:r w:rsidRPr="004B12E4">
        <w:rPr>
          <w:rFonts w:hint="eastAsia"/>
          <w:sz w:val="24"/>
          <w:szCs w:val="24"/>
        </w:rPr>
        <w:t>）质量体系文件编写程序；</w:t>
      </w:r>
    </w:p>
    <w:p w14:paraId="164B827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13</w:t>
      </w:r>
      <w:r w:rsidRPr="004B12E4">
        <w:rPr>
          <w:rFonts w:hint="eastAsia"/>
          <w:sz w:val="24"/>
          <w:szCs w:val="24"/>
        </w:rPr>
        <w:t>）顾客提供产品的控制程序；</w:t>
      </w:r>
    </w:p>
    <w:p w14:paraId="69D9574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14</w:t>
      </w:r>
      <w:r w:rsidRPr="004B12E4">
        <w:rPr>
          <w:rFonts w:hint="eastAsia"/>
          <w:sz w:val="24"/>
          <w:szCs w:val="24"/>
        </w:rPr>
        <w:t>）产品标识和可追溯性程序；</w:t>
      </w:r>
    </w:p>
    <w:p w14:paraId="51F68AF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15</w:t>
      </w:r>
      <w:r w:rsidRPr="004B12E4">
        <w:rPr>
          <w:rFonts w:hint="eastAsia"/>
          <w:sz w:val="24"/>
          <w:szCs w:val="24"/>
        </w:rPr>
        <w:t>）纠正和预防措施控制程序；</w:t>
      </w:r>
    </w:p>
    <w:p w14:paraId="7A3E4B2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16</w:t>
      </w:r>
      <w:r w:rsidRPr="004B12E4">
        <w:rPr>
          <w:rFonts w:hint="eastAsia"/>
          <w:sz w:val="24"/>
          <w:szCs w:val="24"/>
        </w:rPr>
        <w:t>）成果文件印制和交付控制程序；</w:t>
      </w:r>
    </w:p>
    <w:p w14:paraId="42D6B33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17</w:t>
      </w:r>
      <w:r w:rsidRPr="004B12E4">
        <w:rPr>
          <w:rFonts w:hint="eastAsia"/>
          <w:sz w:val="24"/>
          <w:szCs w:val="24"/>
        </w:rPr>
        <w:t>）质量记录控制程序；</w:t>
      </w:r>
    </w:p>
    <w:p w14:paraId="41A65C4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18</w:t>
      </w:r>
      <w:r w:rsidRPr="004B12E4">
        <w:rPr>
          <w:rFonts w:hint="eastAsia"/>
          <w:sz w:val="24"/>
          <w:szCs w:val="24"/>
        </w:rPr>
        <w:t>）内部质量审核程序；</w:t>
      </w:r>
    </w:p>
    <w:p w14:paraId="262E45E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19</w:t>
      </w:r>
      <w:r w:rsidRPr="004B12E4">
        <w:rPr>
          <w:rFonts w:hint="eastAsia"/>
          <w:sz w:val="24"/>
          <w:szCs w:val="24"/>
        </w:rPr>
        <w:t>）培训程序；</w:t>
      </w:r>
    </w:p>
    <w:p w14:paraId="583CF81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20</w:t>
      </w:r>
      <w:r w:rsidRPr="004B12E4">
        <w:rPr>
          <w:rFonts w:hint="eastAsia"/>
          <w:sz w:val="24"/>
          <w:szCs w:val="24"/>
        </w:rPr>
        <w:t>）咨询服务程序；</w:t>
      </w:r>
    </w:p>
    <w:p w14:paraId="3606CBF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21</w:t>
      </w:r>
      <w:r w:rsidRPr="004B12E4">
        <w:rPr>
          <w:rFonts w:hint="eastAsia"/>
          <w:sz w:val="24"/>
          <w:szCs w:val="24"/>
        </w:rPr>
        <w:t>）统计技术应用程序。</w:t>
      </w:r>
    </w:p>
    <w:p w14:paraId="3DCBD0B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13</w:t>
      </w:r>
      <w:r w:rsidRPr="004B12E4">
        <w:rPr>
          <w:rFonts w:hint="eastAsia"/>
          <w:sz w:val="24"/>
          <w:szCs w:val="24"/>
        </w:rPr>
        <w:t>）质量管理措施</w:t>
      </w:r>
    </w:p>
    <w:p w14:paraId="4F1304B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成果文件严格执行校审制度，以保证成果质量。校审程序共三级，即校对校核、审核、审定。在质量保证体系作业文件中，各级校审人员的职责均有详细规定。并且具有一定的操作流程。</w:t>
      </w:r>
    </w:p>
    <w:p w14:paraId="27A8296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）计划质量管理</w:t>
      </w:r>
    </w:p>
    <w:p w14:paraId="7949679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咨询服务计划安排的质量高低，直接影响到咨询的绩效，所以在安排计划时，必须建立在对项日情况充分调研的基础上结合建设单位要求及项目总体实施计划等进行安排，而且要量力而行、突出重点。</w:t>
      </w:r>
    </w:p>
    <w:p w14:paraId="101768B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）执业人员组织措施</w:t>
      </w:r>
    </w:p>
    <w:p w14:paraId="6D19072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A</w:t>
      </w:r>
      <w:r w:rsidRPr="004B12E4">
        <w:rPr>
          <w:rFonts w:hint="eastAsia"/>
          <w:sz w:val="24"/>
          <w:szCs w:val="24"/>
        </w:rPr>
        <w:t>、执业人员组织是目标能否实现的决定性因素，为实现工作的质量和时限目标，应充分重视健全项目管理的组织体系。要做好咨询服务工作，人是决定性因素。为确保咨询服务的质量和时限，本公司从人事制度上采用了人员动态理、相互制约的措施。</w:t>
      </w:r>
    </w:p>
    <w:p w14:paraId="74333DE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B</w:t>
      </w:r>
      <w:r w:rsidRPr="004B12E4">
        <w:rPr>
          <w:rFonts w:hint="eastAsia"/>
          <w:sz w:val="24"/>
          <w:szCs w:val="24"/>
        </w:rPr>
        <w:t>、在组织结构中有专门的工作部门和控制岗位资格的专人负责控制工作。</w:t>
      </w:r>
    </w:p>
    <w:p w14:paraId="6CD99FE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C</w:t>
      </w:r>
      <w:r w:rsidRPr="004B12E4">
        <w:rPr>
          <w:rFonts w:hint="eastAsia"/>
          <w:sz w:val="24"/>
          <w:szCs w:val="24"/>
        </w:rPr>
        <w:t>、对目标的分析和论证、编制工作计划、定期跟踪计划的执行情况、釆取纠偏措施，以及调整工作计划。</w:t>
      </w:r>
    </w:p>
    <w:p w14:paraId="73D83F8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D</w:t>
      </w:r>
      <w:r w:rsidRPr="004B12E4">
        <w:rPr>
          <w:rFonts w:hint="eastAsia"/>
          <w:sz w:val="24"/>
          <w:szCs w:val="24"/>
        </w:rPr>
        <w:t>、编制项目实施的工作流程。确定项目工作计划编制各专业工作计划及编制程序、审批程序和计划调整程序等。</w:t>
      </w:r>
    </w:p>
    <w:p w14:paraId="4A0AEDF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E</w:t>
      </w:r>
      <w:r w:rsidRPr="004B12E4">
        <w:rPr>
          <w:rFonts w:hint="eastAsia"/>
          <w:sz w:val="24"/>
          <w:szCs w:val="24"/>
        </w:rPr>
        <w:t>、咨询工作的质量和时限控制工作包含了大量的组织和协调工作。</w:t>
      </w:r>
    </w:p>
    <w:p w14:paraId="2057422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）管理控制措施</w:t>
      </w:r>
    </w:p>
    <w:p w14:paraId="4E91482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A</w:t>
      </w:r>
      <w:r w:rsidRPr="004B12E4">
        <w:rPr>
          <w:rFonts w:hint="eastAsia"/>
          <w:sz w:val="24"/>
          <w:szCs w:val="24"/>
        </w:rPr>
        <w:t>、设计管理的思想、管理的方法、管理的手段，控制合同管理和风险管理。</w:t>
      </w:r>
    </w:p>
    <w:p w14:paraId="3688E6C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B</w:t>
      </w:r>
      <w:r w:rsidRPr="004B12E4">
        <w:rPr>
          <w:rFonts w:hint="eastAsia"/>
          <w:sz w:val="24"/>
          <w:szCs w:val="24"/>
        </w:rPr>
        <w:t>、为实现目标，选择合理的管理结构以避免过多的管理交界面而影响工程</w:t>
      </w:r>
      <w:r w:rsidRPr="004B12E4">
        <w:rPr>
          <w:rFonts w:hint="eastAsia"/>
          <w:sz w:val="24"/>
          <w:szCs w:val="24"/>
        </w:rPr>
        <w:lastRenderedPageBreak/>
        <w:t>进展。</w:t>
      </w:r>
    </w:p>
    <w:p w14:paraId="3D0AB43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C</w:t>
      </w:r>
      <w:r w:rsidRPr="004B12E4">
        <w:rPr>
          <w:rFonts w:hint="eastAsia"/>
          <w:sz w:val="24"/>
          <w:szCs w:val="24"/>
        </w:rPr>
        <w:t>、为实现工作目标，不但应进行质量和时限控制，还应注意分析影响质量的风险，并在分析的基础上采取风险管理措施，以减少失控的风险量。</w:t>
      </w:r>
    </w:p>
    <w:p w14:paraId="5EAF895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D</w:t>
      </w:r>
      <w:r w:rsidRPr="004B12E4">
        <w:rPr>
          <w:rFonts w:hint="eastAsia"/>
          <w:sz w:val="24"/>
          <w:szCs w:val="24"/>
        </w:rPr>
        <w:t>、重视信息技术</w:t>
      </w:r>
      <w:r w:rsidRPr="004B12E4">
        <w:rPr>
          <w:rFonts w:hint="eastAsia"/>
          <w:sz w:val="24"/>
          <w:szCs w:val="24"/>
        </w:rPr>
        <w:t>(</w:t>
      </w:r>
      <w:r w:rsidRPr="004B12E4">
        <w:rPr>
          <w:rFonts w:hint="eastAsia"/>
          <w:sz w:val="24"/>
          <w:szCs w:val="24"/>
        </w:rPr>
        <w:t>包括相应的软件、局域网、互连网以及数据处理设备</w:t>
      </w:r>
      <w:r w:rsidRPr="004B12E4">
        <w:rPr>
          <w:rFonts w:hint="eastAsia"/>
          <w:sz w:val="24"/>
          <w:szCs w:val="24"/>
        </w:rPr>
        <w:t>)</w:t>
      </w:r>
      <w:r w:rsidRPr="004B12E4">
        <w:rPr>
          <w:rFonts w:hint="eastAsia"/>
          <w:sz w:val="24"/>
          <w:szCs w:val="24"/>
        </w:rPr>
        <w:t>在质量和时限控制中的应用。虽然信息技术对质量和时限控制而言只是一种管理手段，但它的应用有利于提高质量信息处理的效率、有利于提高质量和时限信息的透明度、有利于促进进度信息的交流和项目各参与方的协同工作。</w:t>
      </w:r>
    </w:p>
    <w:p w14:paraId="0F351B76"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）经济控制措施</w:t>
      </w:r>
    </w:p>
    <w:p w14:paraId="036B489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A</w:t>
      </w:r>
      <w:r w:rsidRPr="004B12E4">
        <w:rPr>
          <w:rFonts w:hint="eastAsia"/>
          <w:sz w:val="24"/>
          <w:szCs w:val="24"/>
        </w:rPr>
        <w:t>、建立和实施经济激励措施。</w:t>
      </w:r>
    </w:p>
    <w:p w14:paraId="45CBE68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B</w:t>
      </w:r>
      <w:r w:rsidRPr="004B12E4">
        <w:rPr>
          <w:rFonts w:hint="eastAsia"/>
          <w:sz w:val="24"/>
          <w:szCs w:val="24"/>
        </w:rPr>
        <w:t>、为确保质量和时限目标的实现，应编制与质量和时限相适应的资源需求计划，包括资金需求计划和其他资源</w:t>
      </w:r>
      <w:r w:rsidRPr="004B12E4">
        <w:rPr>
          <w:rFonts w:hint="eastAsia"/>
          <w:sz w:val="24"/>
          <w:szCs w:val="24"/>
        </w:rPr>
        <w:t>(</w:t>
      </w:r>
      <w:r w:rsidRPr="004B12E4">
        <w:rPr>
          <w:rFonts w:hint="eastAsia"/>
          <w:sz w:val="24"/>
          <w:szCs w:val="24"/>
        </w:rPr>
        <w:t>人力和物力资源</w:t>
      </w:r>
      <w:r w:rsidRPr="004B12E4">
        <w:rPr>
          <w:rFonts w:hint="eastAsia"/>
          <w:sz w:val="24"/>
          <w:szCs w:val="24"/>
        </w:rPr>
        <w:t>)</w:t>
      </w:r>
      <w:r w:rsidRPr="004B12E4">
        <w:rPr>
          <w:rFonts w:hint="eastAsia"/>
          <w:sz w:val="24"/>
          <w:szCs w:val="24"/>
        </w:rPr>
        <w:t>需求计划，确保为实现质量和时限目标将要采取的经济激励所需要的费用。</w:t>
      </w:r>
    </w:p>
    <w:p w14:paraId="3A587D1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5</w:t>
      </w:r>
      <w:r w:rsidRPr="004B12E4">
        <w:rPr>
          <w:rFonts w:hint="eastAsia"/>
          <w:sz w:val="24"/>
          <w:szCs w:val="24"/>
        </w:rPr>
        <w:t>）技术控制措施</w:t>
      </w:r>
    </w:p>
    <w:p w14:paraId="6FC3112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技术控制措施涉及对实现质量和时限目标有利的技术和方法。一是加强人员的业务提高，选用业务素质高的人员组建项目组是很重要的。二是采用三级复核制。</w:t>
      </w:r>
    </w:p>
    <w:p w14:paraId="2976CBE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6</w:t>
      </w:r>
      <w:r w:rsidRPr="004B12E4">
        <w:rPr>
          <w:rFonts w:hint="eastAsia"/>
          <w:sz w:val="24"/>
          <w:szCs w:val="24"/>
        </w:rPr>
        <w:t>）“三全控制”管理，即全面、全过程和全员参与。</w:t>
      </w:r>
    </w:p>
    <w:p w14:paraId="4D7A488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A</w:t>
      </w:r>
      <w:r w:rsidRPr="004B12E4">
        <w:rPr>
          <w:rFonts w:hint="eastAsia"/>
          <w:sz w:val="24"/>
          <w:szCs w:val="24"/>
        </w:rPr>
        <w:t>、全面质量控制是指工作质量的全面控制，工作质量是咨询成果质量的保证，工作质量直接影响咨询成果质量的形成。对工程咨询服务来说，全面质量控制贯穿了从前期调研、收集资料到准备阶段、实施阶段等全过程，要抓住每个阶段的细节与重点，重视前期调研与资料收集，才能确保咨询成果真实、可靠。</w:t>
      </w:r>
    </w:p>
    <w:p w14:paraId="673DE99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B</w:t>
      </w:r>
      <w:r w:rsidRPr="004B12E4">
        <w:rPr>
          <w:rFonts w:hint="eastAsia"/>
          <w:sz w:val="24"/>
          <w:szCs w:val="24"/>
        </w:rPr>
        <w:t>、全过程控制是根据质量的形成规律，从源头抓起，全过程推进。每个环节又由诸多相互关联的活动构成相应的具体过程。因此，必须掌握识别过程和应用过程方法进行全过程质量控制。</w:t>
      </w:r>
    </w:p>
    <w:p w14:paraId="4D3731A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C</w:t>
      </w:r>
      <w:r w:rsidRPr="004B12E4">
        <w:rPr>
          <w:rFonts w:hint="eastAsia"/>
          <w:sz w:val="24"/>
          <w:szCs w:val="24"/>
        </w:rPr>
        <w:t>、全员参与质量控制是全面质量控制所不可或缺的重要手段，也就是目标管理。保证咨询服务质量，要从人的因素抓起，要每个人树立严格的质量意识，只有全员的质量意识提高了，每个环节的工作质量才有保障，也才能确保整体的质量。</w:t>
      </w:r>
    </w:p>
    <w:p w14:paraId="5979A24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7</w:t>
      </w:r>
      <w:r w:rsidRPr="004B12E4">
        <w:rPr>
          <w:rFonts w:hint="eastAsia"/>
          <w:sz w:val="24"/>
          <w:szCs w:val="24"/>
        </w:rPr>
        <w:t>）约束机制和激励措施相结合</w:t>
      </w:r>
    </w:p>
    <w:p w14:paraId="2A541F6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建立约束机制，相互监督，从制度上进行控制是有效的手段，但仅依靠约束监督机制还是不够的，还应运用激励措施。</w:t>
      </w:r>
    </w:p>
    <w:p w14:paraId="78451AB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8</w:t>
      </w:r>
      <w:r w:rsidRPr="004B12E4">
        <w:rPr>
          <w:rFonts w:hint="eastAsia"/>
          <w:sz w:val="24"/>
          <w:szCs w:val="24"/>
        </w:rPr>
        <w:t>）加强学习，提高专业水平</w:t>
      </w:r>
    </w:p>
    <w:p w14:paraId="0E1FB59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咨询执业人员，应该重视学习，不断提高专业水平，因为工程咨询工作是一个技术性、专业性很强的工作。要求执业人员学好本专业的同时，还要熟悉政策、经济、金融、财务等相关领域、专业的知识，才能与项目组各成员相互协作，共同提高咨询服务质量。</w:t>
      </w:r>
    </w:p>
    <w:p w14:paraId="7185BE69"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3</w:t>
      </w:r>
      <w:r w:rsidRPr="004B12E4">
        <w:rPr>
          <w:rFonts w:hint="eastAsia"/>
          <w:b/>
          <w:bCs/>
          <w:sz w:val="24"/>
          <w:szCs w:val="24"/>
        </w:rPr>
        <w:t>、对工作质量的控制</w:t>
      </w:r>
    </w:p>
    <w:p w14:paraId="32E6C59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我公司为国家颁发的工程咨询甲级咨询机构，有相当长的实践经验和一定的技术力量、装备和手段，可达到技术上的保证，而且要对有关设计、经济等方面的研究人员实行技术经济责任制，可充分调动他们的积极性，保证高质量、高水平、高效益的研究成果。</w:t>
      </w:r>
    </w:p>
    <w:p w14:paraId="5A363C97"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4</w:t>
      </w:r>
      <w:r w:rsidRPr="004B12E4">
        <w:rPr>
          <w:rFonts w:hint="eastAsia"/>
          <w:b/>
          <w:bCs/>
          <w:sz w:val="24"/>
          <w:szCs w:val="24"/>
        </w:rPr>
        <w:t>、工作成果质量的控制</w:t>
      </w:r>
    </w:p>
    <w:p w14:paraId="6DBF62C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工作成果主要表现为提供的最终评估咨询报告。在研究报告中，根据项目经济规模的分析和工艺方案的比较，阐明建设项目的先进适用性和经济合理性；在认真的调查研究、资料收集的基础上，通过综合分析，提出投资最少、建设最快、成本最低、效益最好的建设方案，并在优化建设方案的基础上编制高质量的投资估算，以科学的数据表明结论意见。</w:t>
      </w:r>
    </w:p>
    <w:p w14:paraId="623DDBD6"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控制工作成果质量，要做到目标控制和过程控制的结合。在各个阶段，有各自的控制目标；而控制目标的实现，要依赖于工作中对各项工作质量的控制，要把工作质量目标贯穿到工作的全过程和全部工作内容中。</w:t>
      </w:r>
    </w:p>
    <w:p w14:paraId="7A2795B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成果质量的目标管理也是一个自成系统的过程网络，它包括了策划、制定、分解、实施、考核、评审、修改等子过程。</w:t>
      </w:r>
    </w:p>
    <w:p w14:paraId="5BA708FC"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5</w:t>
      </w:r>
      <w:r w:rsidRPr="004B12E4">
        <w:rPr>
          <w:rFonts w:hint="eastAsia"/>
          <w:b/>
          <w:bCs/>
          <w:sz w:val="24"/>
          <w:szCs w:val="24"/>
        </w:rPr>
        <w:t>、实施时间及进度控制措施</w:t>
      </w:r>
    </w:p>
    <w:p w14:paraId="32108949"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一、实施时间控制措施</w:t>
      </w:r>
    </w:p>
    <w:p w14:paraId="3F6F71E9"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1</w:t>
      </w:r>
      <w:r w:rsidRPr="004B12E4">
        <w:rPr>
          <w:rFonts w:hint="eastAsia"/>
          <w:b/>
          <w:bCs/>
          <w:sz w:val="24"/>
          <w:szCs w:val="24"/>
        </w:rPr>
        <w:t>）</w:t>
      </w:r>
      <w:r w:rsidRPr="004B12E4">
        <w:rPr>
          <w:b/>
          <w:bCs/>
          <w:sz w:val="24"/>
          <w:szCs w:val="24"/>
        </w:rPr>
        <w:t>接收项目委托书</w:t>
      </w:r>
    </w:p>
    <w:p w14:paraId="3171E0EC" w14:textId="77777777" w:rsidR="0040488B" w:rsidRPr="004B12E4" w:rsidRDefault="0040488B" w:rsidP="0040488B">
      <w:pPr>
        <w:spacing w:line="360" w:lineRule="auto"/>
        <w:ind w:firstLineChars="200" w:firstLine="480"/>
        <w:rPr>
          <w:sz w:val="24"/>
          <w:szCs w:val="24"/>
        </w:rPr>
      </w:pPr>
      <w:r w:rsidRPr="004B12E4">
        <w:rPr>
          <w:sz w:val="24"/>
          <w:szCs w:val="24"/>
        </w:rPr>
        <w:t>从相关单位接收项目委托书，根据项目委托书要求，判断项目初步需求，指定项目负责人。</w:t>
      </w:r>
    </w:p>
    <w:p w14:paraId="78CE7913"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2</w:t>
      </w:r>
      <w:r w:rsidRPr="004B12E4">
        <w:rPr>
          <w:rFonts w:hint="eastAsia"/>
          <w:b/>
          <w:bCs/>
          <w:sz w:val="24"/>
          <w:szCs w:val="24"/>
        </w:rPr>
        <w:t>）</w:t>
      </w:r>
      <w:r w:rsidRPr="004B12E4">
        <w:rPr>
          <w:b/>
          <w:bCs/>
          <w:sz w:val="24"/>
          <w:szCs w:val="24"/>
        </w:rPr>
        <w:t>项目实施策划</w:t>
      </w:r>
    </w:p>
    <w:p w14:paraId="2407C8B6" w14:textId="77777777" w:rsidR="0040488B" w:rsidRPr="004B12E4" w:rsidRDefault="0040488B" w:rsidP="0040488B">
      <w:pPr>
        <w:spacing w:line="360" w:lineRule="auto"/>
        <w:ind w:firstLineChars="200" w:firstLine="480"/>
        <w:rPr>
          <w:sz w:val="24"/>
          <w:szCs w:val="24"/>
        </w:rPr>
      </w:pPr>
      <w:r w:rsidRPr="004B12E4">
        <w:rPr>
          <w:sz w:val="24"/>
          <w:szCs w:val="24"/>
        </w:rPr>
        <w:lastRenderedPageBreak/>
        <w:t>由项目负责人根据本公司市场经营部下达的</w:t>
      </w:r>
      <w:r w:rsidRPr="004B12E4">
        <w:rPr>
          <w:sz w:val="24"/>
          <w:szCs w:val="24"/>
        </w:rPr>
        <w:t>“</w:t>
      </w:r>
      <w:r w:rsidRPr="004B12E4">
        <w:rPr>
          <w:sz w:val="24"/>
          <w:szCs w:val="24"/>
        </w:rPr>
        <w:t>工程咨询任务单</w:t>
      </w:r>
      <w:r w:rsidRPr="004B12E4">
        <w:rPr>
          <w:sz w:val="24"/>
          <w:szCs w:val="24"/>
        </w:rPr>
        <w:t>”</w:t>
      </w:r>
      <w:r w:rsidRPr="004B12E4">
        <w:rPr>
          <w:sz w:val="24"/>
          <w:szCs w:val="24"/>
        </w:rPr>
        <w:t>编制</w:t>
      </w:r>
      <w:r w:rsidRPr="004B12E4">
        <w:rPr>
          <w:sz w:val="24"/>
          <w:szCs w:val="24"/>
        </w:rPr>
        <w:t>“</w:t>
      </w:r>
      <w:r w:rsidRPr="004B12E4">
        <w:rPr>
          <w:sz w:val="24"/>
          <w:szCs w:val="24"/>
        </w:rPr>
        <w:t>咨询工作计划</w:t>
      </w:r>
      <w:r w:rsidRPr="004B12E4">
        <w:rPr>
          <w:sz w:val="24"/>
          <w:szCs w:val="24"/>
        </w:rPr>
        <w:t>”</w:t>
      </w:r>
      <w:r w:rsidRPr="004B12E4">
        <w:rPr>
          <w:sz w:val="24"/>
          <w:szCs w:val="24"/>
        </w:rPr>
        <w:t>，咨询计划中明确以下内容：</w:t>
      </w:r>
    </w:p>
    <w:p w14:paraId="59ABBCDE" w14:textId="77777777" w:rsidR="0040488B" w:rsidRPr="004B12E4" w:rsidRDefault="0040488B" w:rsidP="0040488B">
      <w:pPr>
        <w:spacing w:line="360" w:lineRule="auto"/>
        <w:ind w:firstLineChars="200" w:firstLine="480"/>
        <w:rPr>
          <w:sz w:val="24"/>
          <w:szCs w:val="24"/>
        </w:rPr>
      </w:pPr>
      <w:r w:rsidRPr="004B12E4">
        <w:rPr>
          <w:sz w:val="24"/>
          <w:szCs w:val="24"/>
        </w:rPr>
        <w:t>a.</w:t>
      </w:r>
      <w:r w:rsidRPr="004B12E4">
        <w:rPr>
          <w:sz w:val="24"/>
          <w:szCs w:val="24"/>
        </w:rPr>
        <w:t>项目组成员及职责分工</w:t>
      </w:r>
    </w:p>
    <w:p w14:paraId="2C7966D1" w14:textId="77777777" w:rsidR="0040488B" w:rsidRPr="004B12E4" w:rsidRDefault="0040488B" w:rsidP="0040488B">
      <w:pPr>
        <w:spacing w:line="360" w:lineRule="auto"/>
        <w:ind w:firstLineChars="200" w:firstLine="480"/>
        <w:rPr>
          <w:sz w:val="24"/>
          <w:szCs w:val="24"/>
        </w:rPr>
      </w:pPr>
      <w:r w:rsidRPr="004B12E4">
        <w:rPr>
          <w:sz w:val="24"/>
          <w:szCs w:val="24"/>
        </w:rPr>
        <w:t>b.</w:t>
      </w:r>
      <w:r w:rsidRPr="004B12E4">
        <w:rPr>
          <w:sz w:val="24"/>
          <w:szCs w:val="24"/>
        </w:rPr>
        <w:t>组织和技术接口</w:t>
      </w:r>
    </w:p>
    <w:p w14:paraId="486A356B" w14:textId="77777777" w:rsidR="0040488B" w:rsidRPr="004B12E4" w:rsidRDefault="0040488B" w:rsidP="0040488B">
      <w:pPr>
        <w:spacing w:line="360" w:lineRule="auto"/>
        <w:ind w:firstLineChars="200" w:firstLine="480"/>
        <w:rPr>
          <w:sz w:val="24"/>
          <w:szCs w:val="24"/>
        </w:rPr>
      </w:pPr>
      <w:r w:rsidRPr="004B12E4">
        <w:rPr>
          <w:sz w:val="24"/>
          <w:szCs w:val="24"/>
        </w:rPr>
        <w:t>c.</w:t>
      </w:r>
      <w:r w:rsidRPr="004B12E4">
        <w:rPr>
          <w:sz w:val="24"/>
          <w:szCs w:val="24"/>
        </w:rPr>
        <w:t>编制咨询成果的进度计划</w:t>
      </w:r>
    </w:p>
    <w:p w14:paraId="2D902D61" w14:textId="77777777" w:rsidR="0040488B" w:rsidRPr="004B12E4" w:rsidRDefault="0040488B" w:rsidP="0040488B">
      <w:pPr>
        <w:spacing w:line="360" w:lineRule="auto"/>
        <w:ind w:firstLineChars="200" w:firstLine="480"/>
        <w:rPr>
          <w:sz w:val="24"/>
          <w:szCs w:val="24"/>
        </w:rPr>
      </w:pPr>
      <w:r w:rsidRPr="004B12E4">
        <w:rPr>
          <w:sz w:val="24"/>
          <w:szCs w:val="24"/>
        </w:rPr>
        <w:t>d.</w:t>
      </w:r>
      <w:r w:rsidRPr="004B12E4">
        <w:rPr>
          <w:sz w:val="24"/>
          <w:szCs w:val="24"/>
        </w:rPr>
        <w:t>咨询成果评审的时机和方式</w:t>
      </w:r>
    </w:p>
    <w:p w14:paraId="0F299E1C" w14:textId="77777777" w:rsidR="0040488B" w:rsidRPr="004B12E4" w:rsidRDefault="0040488B" w:rsidP="0040488B">
      <w:pPr>
        <w:spacing w:line="360" w:lineRule="auto"/>
        <w:ind w:firstLineChars="200" w:firstLine="480"/>
        <w:rPr>
          <w:sz w:val="24"/>
          <w:szCs w:val="24"/>
        </w:rPr>
      </w:pPr>
      <w:r w:rsidRPr="004B12E4">
        <w:rPr>
          <w:sz w:val="24"/>
          <w:szCs w:val="24"/>
        </w:rPr>
        <w:t>e.</w:t>
      </w:r>
      <w:r w:rsidRPr="004B12E4">
        <w:rPr>
          <w:sz w:val="24"/>
          <w:szCs w:val="24"/>
        </w:rPr>
        <w:t>咨询成果验证的时机和方式</w:t>
      </w:r>
    </w:p>
    <w:p w14:paraId="4AA350AB" w14:textId="77777777" w:rsidR="0040488B" w:rsidRPr="004B12E4" w:rsidRDefault="0040488B" w:rsidP="0040488B">
      <w:pPr>
        <w:spacing w:line="360" w:lineRule="auto"/>
        <w:ind w:firstLineChars="200" w:firstLine="480"/>
        <w:rPr>
          <w:sz w:val="24"/>
          <w:szCs w:val="24"/>
        </w:rPr>
      </w:pPr>
      <w:r w:rsidRPr="004B12E4">
        <w:rPr>
          <w:sz w:val="24"/>
          <w:szCs w:val="24"/>
        </w:rPr>
        <w:t>f.</w:t>
      </w:r>
      <w:r w:rsidRPr="004B12E4">
        <w:rPr>
          <w:sz w:val="24"/>
          <w:szCs w:val="24"/>
        </w:rPr>
        <w:t>咨询成果确认的时机和方式</w:t>
      </w:r>
    </w:p>
    <w:p w14:paraId="765A884F" w14:textId="77777777" w:rsidR="0040488B" w:rsidRPr="004B12E4" w:rsidRDefault="0040488B" w:rsidP="0040488B">
      <w:pPr>
        <w:spacing w:line="360" w:lineRule="auto"/>
        <w:ind w:firstLineChars="200" w:firstLine="480"/>
        <w:rPr>
          <w:sz w:val="24"/>
          <w:szCs w:val="24"/>
        </w:rPr>
      </w:pPr>
      <w:r w:rsidRPr="004B12E4">
        <w:rPr>
          <w:sz w:val="24"/>
          <w:szCs w:val="24"/>
        </w:rPr>
        <w:t>g.</w:t>
      </w:r>
      <w:r w:rsidRPr="004B12E4">
        <w:rPr>
          <w:sz w:val="24"/>
          <w:szCs w:val="24"/>
        </w:rPr>
        <w:t>咨询成果的输入</w:t>
      </w:r>
    </w:p>
    <w:p w14:paraId="0A2C36E3" w14:textId="77777777" w:rsidR="0040488B" w:rsidRPr="004B12E4" w:rsidRDefault="0040488B" w:rsidP="0040488B">
      <w:pPr>
        <w:spacing w:line="360" w:lineRule="auto"/>
        <w:ind w:firstLineChars="200" w:firstLine="480"/>
        <w:rPr>
          <w:sz w:val="24"/>
          <w:szCs w:val="24"/>
        </w:rPr>
      </w:pPr>
      <w:r w:rsidRPr="004B12E4">
        <w:rPr>
          <w:sz w:val="24"/>
          <w:szCs w:val="24"/>
        </w:rPr>
        <w:t>h.</w:t>
      </w:r>
      <w:r w:rsidRPr="004B12E4">
        <w:rPr>
          <w:sz w:val="24"/>
          <w:szCs w:val="24"/>
        </w:rPr>
        <w:t>咨询成果的输出</w:t>
      </w:r>
    </w:p>
    <w:p w14:paraId="5D42636D" w14:textId="77777777" w:rsidR="0040488B" w:rsidRPr="004B12E4" w:rsidRDefault="0040488B" w:rsidP="0040488B">
      <w:pPr>
        <w:spacing w:line="360" w:lineRule="auto"/>
        <w:ind w:firstLineChars="200" w:firstLine="480"/>
        <w:rPr>
          <w:sz w:val="24"/>
          <w:szCs w:val="24"/>
        </w:rPr>
      </w:pPr>
      <w:r w:rsidRPr="004B12E4">
        <w:rPr>
          <w:sz w:val="24"/>
          <w:szCs w:val="24"/>
        </w:rPr>
        <w:t>由公司技术质量部组织对</w:t>
      </w:r>
      <w:r w:rsidRPr="004B12E4">
        <w:rPr>
          <w:sz w:val="24"/>
          <w:szCs w:val="24"/>
        </w:rPr>
        <w:t>“</w:t>
      </w:r>
      <w:r w:rsidRPr="004B12E4">
        <w:rPr>
          <w:sz w:val="24"/>
          <w:szCs w:val="24"/>
        </w:rPr>
        <w:t>咨询工作计划</w:t>
      </w:r>
      <w:r w:rsidRPr="004B12E4">
        <w:rPr>
          <w:sz w:val="24"/>
          <w:szCs w:val="24"/>
        </w:rPr>
        <w:t>”</w:t>
      </w:r>
      <w:r w:rsidRPr="004B12E4">
        <w:rPr>
          <w:sz w:val="24"/>
          <w:szCs w:val="24"/>
        </w:rPr>
        <w:t>进行评审，由总工程师审批后，由项目负责人执行。</w:t>
      </w:r>
    </w:p>
    <w:p w14:paraId="56ED38F1"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3</w:t>
      </w:r>
      <w:r w:rsidRPr="004B12E4">
        <w:rPr>
          <w:rFonts w:hint="eastAsia"/>
          <w:b/>
          <w:bCs/>
          <w:sz w:val="24"/>
          <w:szCs w:val="24"/>
        </w:rPr>
        <w:t>）</w:t>
      </w:r>
      <w:r w:rsidRPr="004B12E4">
        <w:rPr>
          <w:b/>
          <w:bCs/>
          <w:sz w:val="24"/>
          <w:szCs w:val="24"/>
        </w:rPr>
        <w:t>明确咨询工作依据</w:t>
      </w:r>
    </w:p>
    <w:p w14:paraId="65AE686A" w14:textId="77777777" w:rsidR="0040488B" w:rsidRPr="004B12E4" w:rsidRDefault="0040488B" w:rsidP="0040488B">
      <w:pPr>
        <w:spacing w:line="360" w:lineRule="auto"/>
        <w:ind w:firstLineChars="200" w:firstLine="480"/>
        <w:rPr>
          <w:sz w:val="24"/>
          <w:szCs w:val="24"/>
        </w:rPr>
      </w:pPr>
      <w:r w:rsidRPr="004B12E4">
        <w:rPr>
          <w:sz w:val="24"/>
          <w:szCs w:val="24"/>
        </w:rPr>
        <w:t>由项目负责人提出规划依据要求，写入</w:t>
      </w:r>
      <w:r w:rsidRPr="004B12E4">
        <w:rPr>
          <w:sz w:val="24"/>
          <w:szCs w:val="24"/>
        </w:rPr>
        <w:t>“</w:t>
      </w:r>
      <w:r w:rsidRPr="004B12E4">
        <w:rPr>
          <w:sz w:val="24"/>
          <w:szCs w:val="24"/>
        </w:rPr>
        <w:t>工程咨询输入记录</w:t>
      </w:r>
      <w:r w:rsidRPr="004B12E4">
        <w:rPr>
          <w:sz w:val="24"/>
          <w:szCs w:val="24"/>
        </w:rPr>
        <w:t>”</w:t>
      </w:r>
      <w:r w:rsidRPr="004B12E4">
        <w:rPr>
          <w:sz w:val="24"/>
          <w:szCs w:val="24"/>
        </w:rPr>
        <w:t>，经技术质量部评审后，由市场经营部根据输入文件提出</w:t>
      </w:r>
      <w:r w:rsidRPr="004B12E4">
        <w:rPr>
          <w:sz w:val="24"/>
          <w:szCs w:val="24"/>
        </w:rPr>
        <w:t>“</w:t>
      </w:r>
      <w:r w:rsidRPr="004B12E4">
        <w:rPr>
          <w:sz w:val="24"/>
          <w:szCs w:val="24"/>
        </w:rPr>
        <w:t>所需资料清单</w:t>
      </w:r>
      <w:r w:rsidRPr="004B12E4">
        <w:rPr>
          <w:sz w:val="24"/>
          <w:szCs w:val="24"/>
        </w:rPr>
        <w:t>”</w:t>
      </w:r>
      <w:r w:rsidRPr="004B12E4">
        <w:rPr>
          <w:sz w:val="24"/>
          <w:szCs w:val="24"/>
        </w:rPr>
        <w:t>提交项目单位。</w:t>
      </w:r>
    </w:p>
    <w:p w14:paraId="6EE895CD"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4</w:t>
      </w:r>
      <w:r w:rsidRPr="004B12E4">
        <w:rPr>
          <w:rFonts w:hint="eastAsia"/>
          <w:b/>
          <w:bCs/>
          <w:sz w:val="24"/>
          <w:szCs w:val="24"/>
        </w:rPr>
        <w:t>）</w:t>
      </w:r>
      <w:r w:rsidRPr="004B12E4">
        <w:rPr>
          <w:b/>
          <w:bCs/>
          <w:sz w:val="24"/>
          <w:szCs w:val="24"/>
        </w:rPr>
        <w:t>召开咨询项目协调会</w:t>
      </w:r>
    </w:p>
    <w:p w14:paraId="6BC7DDDE" w14:textId="77777777" w:rsidR="0040488B" w:rsidRPr="004B12E4" w:rsidRDefault="0040488B" w:rsidP="0040488B">
      <w:pPr>
        <w:spacing w:line="360" w:lineRule="auto"/>
        <w:ind w:firstLineChars="200" w:firstLine="480"/>
        <w:rPr>
          <w:sz w:val="24"/>
          <w:szCs w:val="24"/>
        </w:rPr>
      </w:pPr>
      <w:r w:rsidRPr="004B12E4">
        <w:rPr>
          <w:sz w:val="24"/>
          <w:szCs w:val="24"/>
        </w:rPr>
        <w:t>由项目负责人提请项目相关单位召开</w:t>
      </w:r>
      <w:r w:rsidRPr="004B12E4">
        <w:rPr>
          <w:sz w:val="24"/>
          <w:szCs w:val="24"/>
        </w:rPr>
        <w:t>“</w:t>
      </w:r>
      <w:r w:rsidRPr="004B12E4">
        <w:rPr>
          <w:sz w:val="24"/>
          <w:szCs w:val="24"/>
        </w:rPr>
        <w:t>咨询成果编制</w:t>
      </w:r>
      <w:r w:rsidRPr="004B12E4">
        <w:rPr>
          <w:sz w:val="24"/>
          <w:szCs w:val="24"/>
        </w:rPr>
        <w:t>”</w:t>
      </w:r>
      <w:r w:rsidRPr="004B12E4">
        <w:rPr>
          <w:sz w:val="24"/>
          <w:szCs w:val="24"/>
        </w:rPr>
        <w:t>的协调会，会议由项目相关单位主持，项目负责人介绍项目咨询服务的安排情况。</w:t>
      </w:r>
    </w:p>
    <w:p w14:paraId="6D978C5A" w14:textId="77777777" w:rsidR="0040488B" w:rsidRPr="004B12E4" w:rsidRDefault="0040488B" w:rsidP="0040488B">
      <w:pPr>
        <w:spacing w:line="360" w:lineRule="auto"/>
        <w:ind w:firstLineChars="200" w:firstLine="480"/>
        <w:rPr>
          <w:sz w:val="24"/>
          <w:szCs w:val="24"/>
        </w:rPr>
      </w:pPr>
      <w:r w:rsidRPr="004B12E4">
        <w:rPr>
          <w:sz w:val="24"/>
          <w:szCs w:val="24"/>
        </w:rPr>
        <w:t>由项目负责人宣读需提供的资料清单。</w:t>
      </w:r>
    </w:p>
    <w:p w14:paraId="69F03887" w14:textId="77777777" w:rsidR="0040488B" w:rsidRPr="004B12E4" w:rsidRDefault="0040488B" w:rsidP="0040488B">
      <w:pPr>
        <w:spacing w:line="360" w:lineRule="auto"/>
        <w:ind w:firstLineChars="200" w:firstLine="480"/>
        <w:rPr>
          <w:sz w:val="24"/>
          <w:szCs w:val="24"/>
        </w:rPr>
      </w:pPr>
      <w:r w:rsidRPr="004B12E4">
        <w:rPr>
          <w:sz w:val="24"/>
          <w:szCs w:val="24"/>
        </w:rPr>
        <w:t>项目相关单位阐述项目的重要性及意义，提出各相关单位需配合的工作内容，并提出时间要求。</w:t>
      </w:r>
    </w:p>
    <w:p w14:paraId="3FB5792C" w14:textId="77777777" w:rsidR="0040488B" w:rsidRPr="004B12E4" w:rsidRDefault="0040488B" w:rsidP="0040488B">
      <w:pPr>
        <w:spacing w:line="360" w:lineRule="auto"/>
        <w:ind w:firstLineChars="200" w:firstLine="480"/>
        <w:rPr>
          <w:sz w:val="24"/>
          <w:szCs w:val="24"/>
        </w:rPr>
      </w:pPr>
      <w:r w:rsidRPr="004B12E4">
        <w:rPr>
          <w:sz w:val="24"/>
          <w:szCs w:val="24"/>
        </w:rPr>
        <w:t>各相关单位就准备工作的内容提出问题，项目负责人予以解答。</w:t>
      </w:r>
    </w:p>
    <w:p w14:paraId="2FF65691" w14:textId="77777777" w:rsidR="0040488B" w:rsidRPr="004B12E4" w:rsidRDefault="0040488B" w:rsidP="0040488B">
      <w:pPr>
        <w:spacing w:line="360" w:lineRule="auto"/>
        <w:ind w:firstLineChars="200" w:firstLine="480"/>
        <w:rPr>
          <w:sz w:val="24"/>
          <w:szCs w:val="24"/>
        </w:rPr>
      </w:pPr>
      <w:r w:rsidRPr="004B12E4">
        <w:rPr>
          <w:sz w:val="24"/>
          <w:szCs w:val="24"/>
        </w:rPr>
        <w:t>会议结束后，项目相关单位开始进行相关资料的收集和准备工作。</w:t>
      </w:r>
    </w:p>
    <w:p w14:paraId="1863BA64"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5</w:t>
      </w:r>
      <w:r w:rsidRPr="004B12E4">
        <w:rPr>
          <w:rFonts w:hint="eastAsia"/>
          <w:b/>
          <w:bCs/>
          <w:sz w:val="24"/>
          <w:szCs w:val="24"/>
        </w:rPr>
        <w:t>）</w:t>
      </w:r>
      <w:r w:rsidRPr="004B12E4">
        <w:rPr>
          <w:b/>
          <w:bCs/>
          <w:sz w:val="24"/>
          <w:szCs w:val="24"/>
        </w:rPr>
        <w:t>前期现场调研</w:t>
      </w:r>
    </w:p>
    <w:p w14:paraId="44F24D45" w14:textId="77777777" w:rsidR="0040488B" w:rsidRPr="004B12E4" w:rsidRDefault="0040488B" w:rsidP="0040488B">
      <w:pPr>
        <w:spacing w:line="360" w:lineRule="auto"/>
        <w:ind w:firstLineChars="200" w:firstLine="480"/>
        <w:rPr>
          <w:sz w:val="24"/>
          <w:szCs w:val="24"/>
        </w:rPr>
      </w:pPr>
      <w:r w:rsidRPr="004B12E4">
        <w:rPr>
          <w:sz w:val="24"/>
          <w:szCs w:val="24"/>
        </w:rPr>
        <w:t>项目负责人组织项目组成员按照咨询工作计划对项目所在地周边进行走访调研，踏勘现场、拍摄照片并收集有关资料。</w:t>
      </w:r>
    </w:p>
    <w:p w14:paraId="1E8B19B9" w14:textId="77777777" w:rsidR="0040488B" w:rsidRPr="004B12E4" w:rsidRDefault="0040488B" w:rsidP="0040488B">
      <w:pPr>
        <w:spacing w:line="360" w:lineRule="auto"/>
        <w:ind w:firstLineChars="200" w:firstLine="480"/>
        <w:rPr>
          <w:sz w:val="24"/>
          <w:szCs w:val="24"/>
        </w:rPr>
      </w:pPr>
      <w:r w:rsidRPr="004B12E4">
        <w:rPr>
          <w:sz w:val="24"/>
          <w:szCs w:val="24"/>
        </w:rPr>
        <w:t>走访调研的重点包括：</w:t>
      </w:r>
    </w:p>
    <w:p w14:paraId="596696E3" w14:textId="77777777" w:rsidR="0040488B" w:rsidRPr="004B12E4" w:rsidRDefault="0040488B" w:rsidP="0040488B">
      <w:pPr>
        <w:spacing w:line="360" w:lineRule="auto"/>
        <w:ind w:firstLineChars="200" w:firstLine="480"/>
        <w:rPr>
          <w:sz w:val="24"/>
          <w:szCs w:val="24"/>
        </w:rPr>
      </w:pPr>
      <w:r w:rsidRPr="004B12E4">
        <w:rPr>
          <w:sz w:val="24"/>
          <w:szCs w:val="24"/>
        </w:rPr>
        <w:t>a.</w:t>
      </w:r>
      <w:r w:rsidRPr="004B12E4">
        <w:rPr>
          <w:sz w:val="24"/>
          <w:szCs w:val="24"/>
        </w:rPr>
        <w:t>城市、产业发展现状及详细规划情况</w:t>
      </w:r>
    </w:p>
    <w:p w14:paraId="4FB763A5" w14:textId="77777777" w:rsidR="0040488B" w:rsidRPr="004B12E4" w:rsidRDefault="0040488B" w:rsidP="0040488B">
      <w:pPr>
        <w:spacing w:line="360" w:lineRule="auto"/>
        <w:ind w:firstLineChars="200" w:firstLine="480"/>
        <w:rPr>
          <w:sz w:val="24"/>
          <w:szCs w:val="24"/>
        </w:rPr>
      </w:pPr>
      <w:r w:rsidRPr="004B12E4">
        <w:rPr>
          <w:sz w:val="24"/>
          <w:szCs w:val="24"/>
        </w:rPr>
        <w:t>b.</w:t>
      </w:r>
      <w:r w:rsidRPr="004B12E4">
        <w:rPr>
          <w:sz w:val="24"/>
          <w:szCs w:val="24"/>
        </w:rPr>
        <w:t>土地性质现状和规划情况</w:t>
      </w:r>
    </w:p>
    <w:p w14:paraId="4976A155" w14:textId="77777777" w:rsidR="0040488B" w:rsidRPr="004B12E4" w:rsidRDefault="0040488B" w:rsidP="0040488B">
      <w:pPr>
        <w:spacing w:line="360" w:lineRule="auto"/>
        <w:ind w:firstLineChars="200" w:firstLine="480"/>
        <w:rPr>
          <w:sz w:val="24"/>
          <w:szCs w:val="24"/>
        </w:rPr>
      </w:pPr>
      <w:r w:rsidRPr="004B12E4">
        <w:rPr>
          <w:sz w:val="24"/>
          <w:szCs w:val="24"/>
        </w:rPr>
        <w:lastRenderedPageBreak/>
        <w:t>c.</w:t>
      </w:r>
      <w:r w:rsidRPr="004B12E4">
        <w:rPr>
          <w:sz w:val="24"/>
          <w:szCs w:val="24"/>
        </w:rPr>
        <w:t>市政配套、绿化、生态现状和发展</w:t>
      </w:r>
    </w:p>
    <w:p w14:paraId="67182566" w14:textId="77777777" w:rsidR="0040488B" w:rsidRPr="004B12E4" w:rsidRDefault="0040488B" w:rsidP="0040488B">
      <w:pPr>
        <w:spacing w:line="360" w:lineRule="auto"/>
        <w:ind w:firstLineChars="200" w:firstLine="480"/>
        <w:rPr>
          <w:sz w:val="24"/>
          <w:szCs w:val="24"/>
        </w:rPr>
      </w:pPr>
      <w:r w:rsidRPr="004B12E4">
        <w:rPr>
          <w:sz w:val="24"/>
          <w:szCs w:val="24"/>
        </w:rPr>
        <w:t>d.</w:t>
      </w:r>
      <w:r w:rsidRPr="004B12E4">
        <w:rPr>
          <w:sz w:val="24"/>
          <w:szCs w:val="24"/>
        </w:rPr>
        <w:t>项目周边道路交通现状和发展</w:t>
      </w:r>
    </w:p>
    <w:p w14:paraId="245FACFF" w14:textId="77777777" w:rsidR="0040488B" w:rsidRPr="004B12E4" w:rsidRDefault="0040488B" w:rsidP="0040488B">
      <w:pPr>
        <w:spacing w:line="360" w:lineRule="auto"/>
        <w:ind w:firstLineChars="200" w:firstLine="480"/>
        <w:rPr>
          <w:sz w:val="24"/>
          <w:szCs w:val="24"/>
        </w:rPr>
      </w:pPr>
      <w:r w:rsidRPr="004B12E4">
        <w:rPr>
          <w:sz w:val="24"/>
          <w:szCs w:val="24"/>
        </w:rPr>
        <w:t>e.</w:t>
      </w:r>
      <w:r w:rsidRPr="004B12E4">
        <w:rPr>
          <w:sz w:val="24"/>
          <w:szCs w:val="24"/>
        </w:rPr>
        <w:t>现状建筑及拆迁情况</w:t>
      </w:r>
    </w:p>
    <w:p w14:paraId="057C7E8B" w14:textId="77777777" w:rsidR="0040488B" w:rsidRPr="004B12E4" w:rsidRDefault="0040488B" w:rsidP="0040488B">
      <w:pPr>
        <w:spacing w:line="360" w:lineRule="auto"/>
        <w:ind w:firstLineChars="200" w:firstLine="480"/>
        <w:rPr>
          <w:sz w:val="24"/>
          <w:szCs w:val="24"/>
        </w:rPr>
      </w:pPr>
      <w:r w:rsidRPr="004B12E4">
        <w:rPr>
          <w:sz w:val="24"/>
          <w:szCs w:val="24"/>
        </w:rPr>
        <w:t>f.</w:t>
      </w:r>
      <w:r w:rsidRPr="004B12E4">
        <w:rPr>
          <w:sz w:val="24"/>
          <w:szCs w:val="24"/>
        </w:rPr>
        <w:t>周边居民对该建设项目的意见</w:t>
      </w:r>
    </w:p>
    <w:p w14:paraId="140F4E0D" w14:textId="77777777" w:rsidR="0040488B" w:rsidRPr="004B12E4" w:rsidRDefault="0040488B" w:rsidP="0040488B">
      <w:pPr>
        <w:spacing w:line="360" w:lineRule="auto"/>
        <w:ind w:firstLineChars="200" w:firstLine="480"/>
        <w:rPr>
          <w:sz w:val="24"/>
          <w:szCs w:val="24"/>
        </w:rPr>
      </w:pPr>
      <w:r w:rsidRPr="004B12E4">
        <w:rPr>
          <w:sz w:val="24"/>
          <w:szCs w:val="24"/>
        </w:rPr>
        <w:t>在调研走访过程中，向项目相关单位介绍本项目的重要性及意义，并介绍政府投资流程、投资政策以及城市基础设施建设程序，为下一步的项目顺利开展打下基础。</w:t>
      </w:r>
    </w:p>
    <w:p w14:paraId="2A31FB00"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6</w:t>
      </w:r>
      <w:r w:rsidRPr="004B12E4">
        <w:rPr>
          <w:rFonts w:hint="eastAsia"/>
          <w:b/>
          <w:bCs/>
          <w:sz w:val="24"/>
          <w:szCs w:val="24"/>
        </w:rPr>
        <w:t>）</w:t>
      </w:r>
      <w:r w:rsidRPr="004B12E4">
        <w:rPr>
          <w:b/>
          <w:bCs/>
          <w:sz w:val="24"/>
          <w:szCs w:val="24"/>
        </w:rPr>
        <w:t>收集汇总有关资料</w:t>
      </w:r>
    </w:p>
    <w:p w14:paraId="5A770444" w14:textId="77777777" w:rsidR="0040488B" w:rsidRPr="004B12E4" w:rsidRDefault="0040488B" w:rsidP="0040488B">
      <w:pPr>
        <w:spacing w:line="360" w:lineRule="auto"/>
        <w:ind w:firstLineChars="200" w:firstLine="480"/>
        <w:rPr>
          <w:sz w:val="24"/>
          <w:szCs w:val="24"/>
        </w:rPr>
      </w:pPr>
      <w:r w:rsidRPr="004B12E4">
        <w:rPr>
          <w:sz w:val="24"/>
          <w:szCs w:val="24"/>
        </w:rPr>
        <w:t>调研工作结束后，项目组成员按要求分头整理各自专业的调研成果，理清头绪，明晰思路。调研成果整理完毕后，交项目负责人汇总。</w:t>
      </w:r>
    </w:p>
    <w:p w14:paraId="22EB99AB" w14:textId="77777777" w:rsidR="0040488B" w:rsidRPr="004B12E4" w:rsidRDefault="0040488B" w:rsidP="0040488B">
      <w:pPr>
        <w:spacing w:line="360" w:lineRule="auto"/>
        <w:ind w:firstLineChars="200" w:firstLine="480"/>
        <w:rPr>
          <w:sz w:val="24"/>
          <w:szCs w:val="24"/>
        </w:rPr>
      </w:pPr>
      <w:r w:rsidRPr="004B12E4">
        <w:rPr>
          <w:sz w:val="24"/>
          <w:szCs w:val="24"/>
        </w:rPr>
        <w:t>项目负责人根据汇总结果进行分析，得出咨询工作重点。根据咨询工作重点进行全篇布局和任务分工，提出完成时间的要求。</w:t>
      </w:r>
    </w:p>
    <w:p w14:paraId="4372FD5A" w14:textId="77777777" w:rsidR="0040488B" w:rsidRPr="004B12E4" w:rsidRDefault="0040488B" w:rsidP="0040488B">
      <w:pPr>
        <w:spacing w:line="360" w:lineRule="auto"/>
        <w:ind w:firstLineChars="200" w:firstLine="480"/>
        <w:rPr>
          <w:sz w:val="24"/>
          <w:szCs w:val="24"/>
        </w:rPr>
      </w:pPr>
      <w:r w:rsidRPr="004B12E4">
        <w:rPr>
          <w:sz w:val="24"/>
          <w:szCs w:val="24"/>
        </w:rPr>
        <w:t>若分析的结果显示未达到咨询成果需要的要求，项目负责人负责会同项目组成员找出原因，重新调研，根据情况可采取另外一种调查方法，直至反馈较客观的结果。</w:t>
      </w:r>
    </w:p>
    <w:p w14:paraId="2D6E436F" w14:textId="77777777" w:rsidR="0040488B" w:rsidRPr="004B12E4" w:rsidRDefault="0040488B" w:rsidP="0040488B">
      <w:pPr>
        <w:spacing w:line="360" w:lineRule="auto"/>
        <w:ind w:firstLineChars="200" w:firstLine="480"/>
        <w:rPr>
          <w:sz w:val="24"/>
          <w:szCs w:val="24"/>
        </w:rPr>
      </w:pPr>
      <w:r w:rsidRPr="004B12E4">
        <w:rPr>
          <w:sz w:val="24"/>
          <w:szCs w:val="24"/>
        </w:rPr>
        <w:t>项目负责人组织项目成员召开咨询工作布置会，提出咨询成果编制的总体思路和方向，阐述主要内容，进一步明确人员分工和时间、技术、质量要求。</w:t>
      </w:r>
    </w:p>
    <w:p w14:paraId="7A1DB5B7"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7</w:t>
      </w:r>
      <w:r w:rsidRPr="004B12E4">
        <w:rPr>
          <w:rFonts w:hint="eastAsia"/>
          <w:b/>
          <w:bCs/>
          <w:sz w:val="24"/>
          <w:szCs w:val="24"/>
        </w:rPr>
        <w:t>）</w:t>
      </w:r>
      <w:r w:rsidRPr="004B12E4">
        <w:rPr>
          <w:b/>
          <w:bCs/>
          <w:sz w:val="24"/>
          <w:szCs w:val="24"/>
        </w:rPr>
        <w:t>编制咨询成果初稿</w:t>
      </w:r>
    </w:p>
    <w:p w14:paraId="60D116C1" w14:textId="77777777" w:rsidR="0040488B" w:rsidRPr="004B12E4" w:rsidRDefault="0040488B" w:rsidP="0040488B">
      <w:pPr>
        <w:spacing w:line="360" w:lineRule="auto"/>
        <w:ind w:firstLineChars="200" w:firstLine="480"/>
        <w:rPr>
          <w:sz w:val="24"/>
          <w:szCs w:val="24"/>
        </w:rPr>
      </w:pPr>
      <w:r w:rsidRPr="004B12E4">
        <w:rPr>
          <w:sz w:val="24"/>
          <w:szCs w:val="24"/>
        </w:rPr>
        <w:t>各专业负责人根据项目负责人提出的要求，分头编制本专业咨询成果的内容。结合项目建设的实际情况，并严格按照国家有关规范开展编制工作。</w:t>
      </w:r>
    </w:p>
    <w:p w14:paraId="5062CBE5" w14:textId="77777777" w:rsidR="0040488B" w:rsidRPr="004B12E4" w:rsidRDefault="0040488B" w:rsidP="0040488B">
      <w:pPr>
        <w:spacing w:line="360" w:lineRule="auto"/>
        <w:ind w:firstLineChars="200" w:firstLine="480"/>
        <w:rPr>
          <w:sz w:val="24"/>
          <w:szCs w:val="24"/>
        </w:rPr>
      </w:pPr>
      <w:r w:rsidRPr="004B12E4">
        <w:rPr>
          <w:sz w:val="24"/>
          <w:szCs w:val="24"/>
        </w:rPr>
        <w:t>各专业工作完成后，交项目负责人统稿。由项目负责人统一核稿，根据相关编制依据，完成全部咨询成果的编制工作。</w:t>
      </w:r>
    </w:p>
    <w:p w14:paraId="7934EB9A" w14:textId="77777777" w:rsidR="0040488B" w:rsidRPr="004B12E4" w:rsidRDefault="0040488B" w:rsidP="0040488B">
      <w:pPr>
        <w:spacing w:line="360" w:lineRule="auto"/>
        <w:ind w:firstLineChars="200" w:firstLine="480"/>
        <w:rPr>
          <w:sz w:val="24"/>
          <w:szCs w:val="24"/>
        </w:rPr>
      </w:pPr>
      <w:r w:rsidRPr="004B12E4">
        <w:rPr>
          <w:sz w:val="24"/>
          <w:szCs w:val="24"/>
        </w:rPr>
        <w:t>咨询成果初稿编制完成后，采用传阅的方式在项目组内部进行讨论，项目组成员分别提出改进意见，最终由项目组顾问进行审核，下达审核结论。</w:t>
      </w:r>
    </w:p>
    <w:p w14:paraId="7E3F63DC" w14:textId="77777777" w:rsidR="0040488B" w:rsidRPr="004B12E4" w:rsidRDefault="0040488B" w:rsidP="0040488B">
      <w:pPr>
        <w:spacing w:line="360" w:lineRule="auto"/>
        <w:ind w:firstLineChars="200" w:firstLine="480"/>
        <w:rPr>
          <w:sz w:val="24"/>
          <w:szCs w:val="24"/>
        </w:rPr>
      </w:pPr>
      <w:r w:rsidRPr="004B12E4">
        <w:rPr>
          <w:sz w:val="24"/>
          <w:szCs w:val="24"/>
        </w:rPr>
        <w:t>项目负责人根据改进意见和审核结论修改咨询成果初稿，直至符合质量要求。</w:t>
      </w:r>
    </w:p>
    <w:p w14:paraId="60E6E4EF" w14:textId="77777777" w:rsidR="0040488B" w:rsidRPr="004B12E4" w:rsidRDefault="0040488B" w:rsidP="0040488B">
      <w:pPr>
        <w:spacing w:line="360" w:lineRule="auto"/>
        <w:ind w:firstLineChars="200" w:firstLine="480"/>
        <w:rPr>
          <w:sz w:val="24"/>
          <w:szCs w:val="24"/>
        </w:rPr>
      </w:pPr>
      <w:r w:rsidRPr="004B12E4">
        <w:rPr>
          <w:sz w:val="24"/>
          <w:szCs w:val="24"/>
        </w:rPr>
        <w:t>审核过程中所有审核意见将按类归档，形成各专业的咨询经验手册，为指导下一个类似咨询工作提供成功经验。</w:t>
      </w:r>
    </w:p>
    <w:p w14:paraId="14E981F7"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8</w:t>
      </w:r>
      <w:r w:rsidRPr="004B12E4">
        <w:rPr>
          <w:rFonts w:hint="eastAsia"/>
          <w:b/>
          <w:bCs/>
          <w:sz w:val="24"/>
          <w:szCs w:val="24"/>
        </w:rPr>
        <w:t>）</w:t>
      </w:r>
      <w:r w:rsidRPr="004B12E4">
        <w:rPr>
          <w:b/>
          <w:bCs/>
          <w:sz w:val="24"/>
          <w:szCs w:val="24"/>
        </w:rPr>
        <w:t>现场复核调研</w:t>
      </w:r>
    </w:p>
    <w:p w14:paraId="5D2B8BBD" w14:textId="77777777" w:rsidR="0040488B" w:rsidRPr="004B12E4" w:rsidRDefault="0040488B" w:rsidP="0040488B">
      <w:pPr>
        <w:spacing w:line="360" w:lineRule="auto"/>
        <w:ind w:firstLineChars="200" w:firstLine="480"/>
        <w:rPr>
          <w:sz w:val="24"/>
          <w:szCs w:val="24"/>
        </w:rPr>
      </w:pPr>
      <w:r w:rsidRPr="004B12E4">
        <w:rPr>
          <w:sz w:val="24"/>
          <w:szCs w:val="24"/>
        </w:rPr>
        <w:t>由项目组成员携咨询成果初稿，再次进行现场复核调研工作，逐一走访各项</w:t>
      </w:r>
      <w:r w:rsidRPr="004B12E4">
        <w:rPr>
          <w:sz w:val="24"/>
          <w:szCs w:val="24"/>
        </w:rPr>
        <w:lastRenderedPageBreak/>
        <w:t>目有关单位，听取主管手续审批的政府相关委办局的意见，并对反馈信息进行收集、整理、汇总。</w:t>
      </w:r>
    </w:p>
    <w:p w14:paraId="6A9CB58A" w14:textId="77777777" w:rsidR="0040488B" w:rsidRPr="004B12E4" w:rsidRDefault="0040488B" w:rsidP="0040488B">
      <w:pPr>
        <w:spacing w:line="360" w:lineRule="auto"/>
        <w:ind w:firstLineChars="200" w:firstLine="480"/>
        <w:rPr>
          <w:sz w:val="24"/>
          <w:szCs w:val="24"/>
        </w:rPr>
      </w:pPr>
      <w:r w:rsidRPr="004B12E4">
        <w:rPr>
          <w:sz w:val="24"/>
          <w:szCs w:val="24"/>
        </w:rPr>
        <w:t>根据项目相关单位和相关委办局的意见进一步勘查现场，初步决定咨询成果初稿的修改内容，填写咨询成果初稿修改记录表。</w:t>
      </w:r>
    </w:p>
    <w:p w14:paraId="18ED4DD8" w14:textId="77777777" w:rsidR="0040488B" w:rsidRPr="004B12E4" w:rsidRDefault="0040488B" w:rsidP="0040488B">
      <w:pPr>
        <w:spacing w:line="360" w:lineRule="auto"/>
        <w:ind w:firstLineChars="200" w:firstLine="480"/>
        <w:rPr>
          <w:sz w:val="24"/>
          <w:szCs w:val="24"/>
        </w:rPr>
      </w:pPr>
      <w:r w:rsidRPr="004B12E4">
        <w:rPr>
          <w:sz w:val="24"/>
          <w:szCs w:val="24"/>
        </w:rPr>
        <w:t>对照相关政策法规、规范和标准并与项目相关单位和相关委办局进一步沟通，最终决定咨询成果初稿的修改内容。</w:t>
      </w:r>
    </w:p>
    <w:p w14:paraId="62D021B9" w14:textId="77777777" w:rsidR="0040488B" w:rsidRPr="004B12E4" w:rsidRDefault="0040488B" w:rsidP="0040488B">
      <w:pPr>
        <w:spacing w:line="360" w:lineRule="auto"/>
        <w:ind w:firstLineChars="200" w:firstLine="480"/>
        <w:rPr>
          <w:sz w:val="24"/>
          <w:szCs w:val="24"/>
        </w:rPr>
      </w:pPr>
      <w:r w:rsidRPr="004B12E4">
        <w:rPr>
          <w:sz w:val="24"/>
          <w:szCs w:val="24"/>
        </w:rPr>
        <w:t>根据咨询成果初稿的修改要求，各专业负责人对本专业的内容进行修改和完善，最终由项目负责人进行全篇统稿，装订初步的咨询成果初稿。</w:t>
      </w:r>
    </w:p>
    <w:p w14:paraId="65AA9045"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9</w:t>
      </w:r>
      <w:r w:rsidRPr="004B12E4">
        <w:rPr>
          <w:rFonts w:hint="eastAsia"/>
          <w:b/>
          <w:bCs/>
          <w:sz w:val="24"/>
          <w:szCs w:val="24"/>
        </w:rPr>
        <w:t>）</w:t>
      </w:r>
      <w:r w:rsidRPr="004B12E4">
        <w:rPr>
          <w:b/>
          <w:bCs/>
          <w:sz w:val="24"/>
          <w:szCs w:val="24"/>
        </w:rPr>
        <w:t>组织专家评审</w:t>
      </w:r>
    </w:p>
    <w:p w14:paraId="5B6D8DA4" w14:textId="77777777" w:rsidR="0040488B" w:rsidRPr="004B12E4" w:rsidRDefault="0040488B" w:rsidP="0040488B">
      <w:pPr>
        <w:spacing w:line="360" w:lineRule="auto"/>
        <w:ind w:firstLineChars="200" w:firstLine="480"/>
        <w:rPr>
          <w:sz w:val="24"/>
          <w:szCs w:val="24"/>
        </w:rPr>
      </w:pPr>
      <w:r w:rsidRPr="004B12E4">
        <w:rPr>
          <w:sz w:val="24"/>
          <w:szCs w:val="24"/>
        </w:rPr>
        <w:t>在初步的咨询成果初稿编制完成后，本公司将邀请中国勘察设计协会、中国工程咨询协会及有关产业的资深专家，对咨询成果初稿的符合性、有效性、可行性、适合性、科学性、前瞻性、先进性、经济性、合理性、必要性、等方面进行全面、系统的评审。</w:t>
      </w:r>
    </w:p>
    <w:p w14:paraId="14DFBFF8" w14:textId="77777777" w:rsidR="0040488B" w:rsidRPr="004B12E4" w:rsidRDefault="0040488B" w:rsidP="0040488B">
      <w:pPr>
        <w:spacing w:line="360" w:lineRule="auto"/>
        <w:ind w:firstLineChars="200" w:firstLine="480"/>
        <w:rPr>
          <w:sz w:val="24"/>
          <w:szCs w:val="24"/>
        </w:rPr>
      </w:pPr>
      <w:r w:rsidRPr="004B12E4">
        <w:rPr>
          <w:sz w:val="24"/>
          <w:szCs w:val="24"/>
        </w:rPr>
        <w:t>项目组成员对专家意见进行收集、整理、汇总、分析，并明确改进的方向。</w:t>
      </w:r>
    </w:p>
    <w:p w14:paraId="66D45C71"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10</w:t>
      </w:r>
      <w:r w:rsidRPr="004B12E4">
        <w:rPr>
          <w:rFonts w:hint="eastAsia"/>
          <w:b/>
          <w:bCs/>
          <w:sz w:val="24"/>
          <w:szCs w:val="24"/>
        </w:rPr>
        <w:t>）</w:t>
      </w:r>
      <w:r w:rsidRPr="004B12E4">
        <w:rPr>
          <w:b/>
          <w:bCs/>
          <w:sz w:val="24"/>
          <w:szCs w:val="24"/>
        </w:rPr>
        <w:t>修改初步成果</w:t>
      </w:r>
    </w:p>
    <w:p w14:paraId="7BEB4299" w14:textId="77777777" w:rsidR="0040488B" w:rsidRPr="004B12E4" w:rsidRDefault="0040488B" w:rsidP="0040488B">
      <w:pPr>
        <w:spacing w:line="360" w:lineRule="auto"/>
        <w:ind w:firstLineChars="200" w:firstLine="480"/>
        <w:rPr>
          <w:sz w:val="24"/>
          <w:szCs w:val="24"/>
        </w:rPr>
      </w:pPr>
      <w:r w:rsidRPr="004B12E4">
        <w:rPr>
          <w:sz w:val="24"/>
          <w:szCs w:val="24"/>
        </w:rPr>
        <w:t>根据咨询成果初稿的修改要求，各专业负责人对本专业的内容进行修改和完善。在修改完善过程中，继续与专家进行沟通，力争做到尽善尽美。</w:t>
      </w:r>
    </w:p>
    <w:p w14:paraId="0B66E8D6" w14:textId="77777777" w:rsidR="0040488B" w:rsidRPr="004B12E4" w:rsidRDefault="0040488B" w:rsidP="0040488B">
      <w:pPr>
        <w:spacing w:line="360" w:lineRule="auto"/>
        <w:ind w:firstLineChars="200" w:firstLine="480"/>
        <w:rPr>
          <w:sz w:val="24"/>
          <w:szCs w:val="24"/>
        </w:rPr>
      </w:pPr>
      <w:r w:rsidRPr="004B12E4">
        <w:rPr>
          <w:sz w:val="24"/>
          <w:szCs w:val="24"/>
        </w:rPr>
        <w:t>最终由项目负责人再次进行全篇统稿，并向公司提交正式的咨询成果初稿。</w:t>
      </w:r>
    </w:p>
    <w:p w14:paraId="05FF19F6"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11</w:t>
      </w:r>
      <w:r w:rsidRPr="004B12E4">
        <w:rPr>
          <w:rFonts w:hint="eastAsia"/>
          <w:b/>
          <w:bCs/>
          <w:sz w:val="24"/>
          <w:szCs w:val="24"/>
        </w:rPr>
        <w:t>）</w:t>
      </w:r>
      <w:r w:rsidRPr="004B12E4">
        <w:rPr>
          <w:b/>
          <w:bCs/>
          <w:sz w:val="24"/>
          <w:szCs w:val="24"/>
        </w:rPr>
        <w:t>与委托单位沟通确认</w:t>
      </w:r>
    </w:p>
    <w:p w14:paraId="26939908" w14:textId="77777777" w:rsidR="0040488B" w:rsidRPr="004B12E4" w:rsidRDefault="0040488B" w:rsidP="0040488B">
      <w:pPr>
        <w:spacing w:line="360" w:lineRule="auto"/>
        <w:ind w:firstLineChars="200" w:firstLine="480"/>
        <w:rPr>
          <w:sz w:val="24"/>
          <w:szCs w:val="24"/>
        </w:rPr>
      </w:pPr>
      <w:r w:rsidRPr="004B12E4">
        <w:rPr>
          <w:sz w:val="24"/>
          <w:szCs w:val="24"/>
        </w:rPr>
        <w:t>项目负责人将调整后的咨询成果初稿提交委托单位，征求意见，同时征求主管部门的意见。</w:t>
      </w:r>
    </w:p>
    <w:p w14:paraId="07629742" w14:textId="77777777" w:rsidR="0040488B" w:rsidRPr="004B12E4" w:rsidRDefault="0040488B" w:rsidP="0040488B">
      <w:pPr>
        <w:spacing w:line="360" w:lineRule="auto"/>
        <w:ind w:firstLineChars="200" w:firstLine="480"/>
        <w:rPr>
          <w:sz w:val="24"/>
          <w:szCs w:val="24"/>
        </w:rPr>
      </w:pPr>
      <w:r w:rsidRPr="004B12E4">
        <w:rPr>
          <w:sz w:val="24"/>
          <w:szCs w:val="24"/>
        </w:rPr>
        <w:t>将征求意见收集整理后，项目组成员根据这些意见对咨询成果初稿进行调整和完善，直至取得委托单位的最终确认。</w:t>
      </w:r>
    </w:p>
    <w:p w14:paraId="6C518029"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12</w:t>
      </w:r>
      <w:r w:rsidRPr="004B12E4">
        <w:rPr>
          <w:rFonts w:hint="eastAsia"/>
          <w:b/>
          <w:bCs/>
          <w:sz w:val="24"/>
          <w:szCs w:val="24"/>
        </w:rPr>
        <w:t>）</w:t>
      </w:r>
      <w:r w:rsidRPr="004B12E4">
        <w:rPr>
          <w:b/>
          <w:bCs/>
          <w:sz w:val="24"/>
          <w:szCs w:val="24"/>
        </w:rPr>
        <w:t>编制咨询成果正式稿</w:t>
      </w:r>
    </w:p>
    <w:p w14:paraId="0DAEA626" w14:textId="77777777" w:rsidR="0040488B" w:rsidRPr="004B12E4" w:rsidRDefault="0040488B" w:rsidP="0040488B">
      <w:pPr>
        <w:spacing w:line="360" w:lineRule="auto"/>
        <w:ind w:firstLineChars="200" w:firstLine="480"/>
        <w:rPr>
          <w:sz w:val="24"/>
          <w:szCs w:val="24"/>
        </w:rPr>
      </w:pPr>
      <w:r w:rsidRPr="004B12E4">
        <w:rPr>
          <w:sz w:val="24"/>
          <w:szCs w:val="24"/>
        </w:rPr>
        <w:t>各专业负责人根据经确定的咨询成果初稿的修改要求，分头完善编制本专业咨询成果的内容。结合当地的实际情况及修改意见，并严格按照国家有关规范开展咨询成果编制修改工作。</w:t>
      </w:r>
    </w:p>
    <w:p w14:paraId="0028C006" w14:textId="77777777" w:rsidR="0040488B" w:rsidRPr="004B12E4" w:rsidRDefault="0040488B" w:rsidP="0040488B">
      <w:pPr>
        <w:spacing w:line="360" w:lineRule="auto"/>
        <w:ind w:firstLineChars="200" w:firstLine="480"/>
        <w:rPr>
          <w:sz w:val="24"/>
          <w:szCs w:val="24"/>
        </w:rPr>
      </w:pPr>
      <w:r w:rsidRPr="004B12E4">
        <w:rPr>
          <w:sz w:val="24"/>
          <w:szCs w:val="24"/>
        </w:rPr>
        <w:t>各专业工作完成后，交项目负责人统稿。由项目负责人统一核稿，根据相关编制依据，完成咨询成果正式稿的编制工作。</w:t>
      </w:r>
    </w:p>
    <w:p w14:paraId="365B4CD8" w14:textId="77777777" w:rsidR="0040488B" w:rsidRPr="004B12E4" w:rsidRDefault="0040488B" w:rsidP="0040488B">
      <w:pPr>
        <w:spacing w:line="360" w:lineRule="auto"/>
        <w:ind w:firstLineChars="200" w:firstLine="480"/>
        <w:rPr>
          <w:sz w:val="24"/>
          <w:szCs w:val="24"/>
        </w:rPr>
      </w:pPr>
      <w:r w:rsidRPr="004B12E4">
        <w:rPr>
          <w:sz w:val="24"/>
          <w:szCs w:val="24"/>
        </w:rPr>
        <w:lastRenderedPageBreak/>
        <w:t>咨询成果正式稿编制完成后，采用集中评阅的方式在项目组内部进行讨论，项目组成员分别提出改进意见，最终由项目组顾问进行审核，下达审核结论。</w:t>
      </w:r>
    </w:p>
    <w:p w14:paraId="679FC9D1" w14:textId="77777777" w:rsidR="0040488B" w:rsidRPr="004B12E4" w:rsidRDefault="0040488B" w:rsidP="0040488B">
      <w:pPr>
        <w:spacing w:line="360" w:lineRule="auto"/>
        <w:ind w:firstLineChars="200" w:firstLine="480"/>
        <w:rPr>
          <w:sz w:val="24"/>
          <w:szCs w:val="24"/>
        </w:rPr>
      </w:pPr>
      <w:r w:rsidRPr="004B12E4">
        <w:rPr>
          <w:sz w:val="24"/>
          <w:szCs w:val="24"/>
        </w:rPr>
        <w:t>项目负责人根据改进意见和审核结论修改咨询成果正式稿，直至符合要求为止。</w:t>
      </w:r>
    </w:p>
    <w:p w14:paraId="780E4CDC" w14:textId="77777777" w:rsidR="0040488B" w:rsidRPr="004B12E4" w:rsidRDefault="0040488B" w:rsidP="0040488B">
      <w:pPr>
        <w:spacing w:line="360" w:lineRule="auto"/>
        <w:ind w:firstLineChars="200" w:firstLine="480"/>
        <w:rPr>
          <w:sz w:val="24"/>
          <w:szCs w:val="24"/>
        </w:rPr>
      </w:pPr>
      <w:r w:rsidRPr="004B12E4">
        <w:rPr>
          <w:sz w:val="24"/>
          <w:szCs w:val="24"/>
        </w:rPr>
        <w:t>项目负责人将最终的咨询成果提交业主单位，同时取得主管部门的确认意见。</w:t>
      </w:r>
    </w:p>
    <w:p w14:paraId="57A79060" w14:textId="77777777" w:rsidR="0040488B" w:rsidRPr="004B12E4" w:rsidRDefault="0040488B" w:rsidP="0040488B">
      <w:pPr>
        <w:spacing w:line="360" w:lineRule="auto"/>
        <w:ind w:firstLineChars="200" w:firstLine="480"/>
        <w:rPr>
          <w:sz w:val="24"/>
          <w:szCs w:val="24"/>
        </w:rPr>
      </w:pPr>
      <w:r w:rsidRPr="004B12E4">
        <w:rPr>
          <w:sz w:val="24"/>
          <w:szCs w:val="24"/>
        </w:rPr>
        <w:t>将征求意见收集整理后，项目组成员根据这些意见对咨询成果进行调整和完善，直至取得业主单位的最终确认意见。</w:t>
      </w:r>
    </w:p>
    <w:p w14:paraId="525AA7D6"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13</w:t>
      </w:r>
      <w:r w:rsidRPr="004B12E4">
        <w:rPr>
          <w:rFonts w:hint="eastAsia"/>
          <w:b/>
          <w:bCs/>
          <w:sz w:val="24"/>
          <w:szCs w:val="24"/>
        </w:rPr>
        <w:t>）</w:t>
      </w:r>
      <w:r w:rsidRPr="004B12E4">
        <w:rPr>
          <w:b/>
          <w:bCs/>
          <w:sz w:val="24"/>
          <w:szCs w:val="24"/>
        </w:rPr>
        <w:t>内部审核、审定</w:t>
      </w:r>
    </w:p>
    <w:p w14:paraId="7AE5AB55" w14:textId="77777777" w:rsidR="0040488B" w:rsidRPr="004B12E4" w:rsidRDefault="0040488B" w:rsidP="0040488B">
      <w:pPr>
        <w:spacing w:line="360" w:lineRule="auto"/>
        <w:ind w:firstLineChars="200" w:firstLine="480"/>
        <w:rPr>
          <w:sz w:val="24"/>
          <w:szCs w:val="24"/>
        </w:rPr>
      </w:pPr>
      <w:r w:rsidRPr="004B12E4">
        <w:rPr>
          <w:sz w:val="24"/>
          <w:szCs w:val="24"/>
        </w:rPr>
        <w:t>按照本公司的咨询业务管理流程，项目负责人将咨询成果终稿提交公司技术质量部进行一审，项目负责人根据一审意见进行修改和完善后，再报请公司总工办进行二审。</w:t>
      </w:r>
    </w:p>
    <w:p w14:paraId="57EADFFA" w14:textId="77777777" w:rsidR="0040488B" w:rsidRPr="004B12E4" w:rsidRDefault="0040488B" w:rsidP="0040488B">
      <w:pPr>
        <w:spacing w:line="360" w:lineRule="auto"/>
        <w:ind w:firstLineChars="200" w:firstLine="480"/>
        <w:rPr>
          <w:sz w:val="24"/>
          <w:szCs w:val="24"/>
        </w:rPr>
      </w:pPr>
      <w:r w:rsidRPr="004B12E4">
        <w:rPr>
          <w:sz w:val="24"/>
          <w:szCs w:val="24"/>
        </w:rPr>
        <w:t>总工办对咨询成果终稿审核签字确认后，提交公司总经理进行最终审定。</w:t>
      </w:r>
    </w:p>
    <w:p w14:paraId="689F5CA6"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14</w:t>
      </w:r>
      <w:r w:rsidRPr="004B12E4">
        <w:rPr>
          <w:rFonts w:hint="eastAsia"/>
          <w:b/>
          <w:bCs/>
          <w:sz w:val="24"/>
          <w:szCs w:val="24"/>
        </w:rPr>
        <w:t>）</w:t>
      </w:r>
      <w:r w:rsidRPr="004B12E4">
        <w:rPr>
          <w:b/>
          <w:bCs/>
          <w:sz w:val="24"/>
          <w:szCs w:val="24"/>
        </w:rPr>
        <w:t>咨询成果制作</w:t>
      </w:r>
    </w:p>
    <w:p w14:paraId="44B23C8C" w14:textId="77777777" w:rsidR="0040488B" w:rsidRPr="004B12E4" w:rsidRDefault="0040488B" w:rsidP="0040488B">
      <w:pPr>
        <w:spacing w:line="360" w:lineRule="auto"/>
        <w:ind w:firstLineChars="200" w:firstLine="480"/>
        <w:rPr>
          <w:sz w:val="24"/>
          <w:szCs w:val="24"/>
        </w:rPr>
      </w:pPr>
      <w:r w:rsidRPr="004B12E4">
        <w:rPr>
          <w:sz w:val="24"/>
          <w:szCs w:val="24"/>
        </w:rPr>
        <w:t>项目负责人将审定后的咨询成果终稿的文字和图纸电子版交市场经营部进行成果制作。</w:t>
      </w:r>
    </w:p>
    <w:p w14:paraId="04C9A473" w14:textId="77777777" w:rsidR="0040488B" w:rsidRPr="004B12E4" w:rsidRDefault="0040488B" w:rsidP="0040488B">
      <w:pPr>
        <w:spacing w:line="360" w:lineRule="auto"/>
        <w:ind w:firstLineChars="200" w:firstLine="480"/>
        <w:rPr>
          <w:sz w:val="24"/>
          <w:szCs w:val="24"/>
        </w:rPr>
      </w:pPr>
      <w:r w:rsidRPr="004B12E4">
        <w:rPr>
          <w:sz w:val="24"/>
          <w:szCs w:val="24"/>
        </w:rPr>
        <w:t>最终成果制作完毕后，由项目负责人进行成果验收，验收无误后，可以由市场经营部进行成果交付。</w:t>
      </w:r>
    </w:p>
    <w:p w14:paraId="46B67E3C"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w:t>
      </w:r>
      <w:r w:rsidRPr="004B12E4">
        <w:rPr>
          <w:rFonts w:hint="eastAsia"/>
          <w:b/>
          <w:bCs/>
          <w:sz w:val="24"/>
          <w:szCs w:val="24"/>
        </w:rPr>
        <w:t>15</w:t>
      </w:r>
      <w:r w:rsidRPr="004B12E4">
        <w:rPr>
          <w:rFonts w:hint="eastAsia"/>
          <w:b/>
          <w:bCs/>
          <w:sz w:val="24"/>
          <w:szCs w:val="24"/>
        </w:rPr>
        <w:t>）</w:t>
      </w:r>
      <w:r w:rsidRPr="004B12E4">
        <w:rPr>
          <w:b/>
          <w:bCs/>
          <w:sz w:val="24"/>
          <w:szCs w:val="24"/>
        </w:rPr>
        <w:t>咨询成果交付和服务</w:t>
      </w:r>
    </w:p>
    <w:p w14:paraId="62158EF3" w14:textId="77777777" w:rsidR="0040488B" w:rsidRPr="004B12E4" w:rsidRDefault="0040488B" w:rsidP="0040488B">
      <w:pPr>
        <w:spacing w:line="360" w:lineRule="auto"/>
        <w:ind w:firstLineChars="200" w:firstLine="480"/>
        <w:rPr>
          <w:sz w:val="24"/>
          <w:szCs w:val="24"/>
        </w:rPr>
      </w:pPr>
      <w:r w:rsidRPr="004B12E4">
        <w:rPr>
          <w:sz w:val="24"/>
          <w:szCs w:val="24"/>
        </w:rPr>
        <w:t>本公司市场经营部将最终版本的咨询成果于合同期内提交委托单位，并取得委托单位的接收证明和业绩证明。</w:t>
      </w:r>
    </w:p>
    <w:p w14:paraId="7019E13B" w14:textId="77777777" w:rsidR="0040488B" w:rsidRPr="004B12E4" w:rsidRDefault="0040488B" w:rsidP="0040488B">
      <w:pPr>
        <w:spacing w:line="360" w:lineRule="auto"/>
        <w:ind w:firstLineChars="200" w:firstLine="480"/>
        <w:rPr>
          <w:sz w:val="24"/>
          <w:szCs w:val="24"/>
        </w:rPr>
      </w:pPr>
      <w:r w:rsidRPr="004B12E4">
        <w:rPr>
          <w:sz w:val="24"/>
          <w:szCs w:val="24"/>
        </w:rPr>
        <w:t>本公司对咨询成果实行终身质量服务，当咨询成果审查出现问题，我公司将立即进行修改和完善，直至满足主管部门的要求</w:t>
      </w:r>
      <w:r w:rsidRPr="004B12E4">
        <w:rPr>
          <w:rFonts w:hint="eastAsia"/>
          <w:sz w:val="24"/>
          <w:szCs w:val="24"/>
        </w:rPr>
        <w:t>。</w:t>
      </w:r>
    </w:p>
    <w:p w14:paraId="2BE29649"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二、进度控制措施</w:t>
      </w:r>
    </w:p>
    <w:p w14:paraId="2EAC401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我司将严格按照招标要求，有效组织，合理调配资源，保证成果质量，按进度完成工作任务。为了避免项目进行中的实际进度与计划进度的偏差，对项目执行过程中我司将采取实时跟踪检查、及时联系采购方协调、保证项目小组的资源有限使用等措施，确保报告按时完成。</w:t>
      </w:r>
    </w:p>
    <w:p w14:paraId="2124915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高效、精简的项目运作组织和合理的人员配备特别是关键岗位人员的素质是保证项目成功实施和运作的重要条件。要根据项目具体情况，设计出合理的组织</w:t>
      </w:r>
      <w:r w:rsidRPr="004B12E4">
        <w:rPr>
          <w:rFonts w:hint="eastAsia"/>
          <w:sz w:val="24"/>
          <w:szCs w:val="24"/>
        </w:rPr>
        <w:lastRenderedPageBreak/>
        <w:t>机构，并建立相关的管理制度、组织设置主要取决于项目规模、类型以及发展策略、政策，应明确相关费用和成本，组织机构应是动态的，根据项目的发展而能够不断调整。</w:t>
      </w:r>
    </w:p>
    <w:p w14:paraId="12E7C92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总体进度保证措施要求：项目人员保证随时能够接受委托方的咨询任务，在接到委托三日内与委托方见面并了解工程情况，同时组建项目小组、制定具体工作方案，展开第一阶段的前期咨询工作。在收到项目单位的相关文件一日内深入展开、实施咨询工作，在实地调查、核实项目相关情况后迅速进入报告编制阶段，必须在</w:t>
      </w:r>
      <w:r w:rsidRPr="004B12E4">
        <w:rPr>
          <w:rFonts w:hint="eastAsia"/>
          <w:sz w:val="24"/>
          <w:szCs w:val="24"/>
        </w:rPr>
        <w:t>6</w:t>
      </w:r>
      <w:r w:rsidRPr="004B12E4">
        <w:rPr>
          <w:rFonts w:hint="eastAsia"/>
          <w:sz w:val="24"/>
          <w:szCs w:val="24"/>
        </w:rPr>
        <w:t>个工作日内撰写汇报资料，并按照委托方的有关要求汇报检查情况，按时提交报告。</w:t>
      </w:r>
    </w:p>
    <w:p w14:paraId="611C0F17"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1</w:t>
      </w:r>
      <w:r w:rsidRPr="004B12E4">
        <w:rPr>
          <w:rFonts w:hint="eastAsia"/>
          <w:b/>
          <w:bCs/>
          <w:sz w:val="24"/>
          <w:szCs w:val="24"/>
        </w:rPr>
        <w:t>、技术措施</w:t>
      </w:r>
    </w:p>
    <w:p w14:paraId="0C7BDB3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w:t>
      </w:r>
      <w:r w:rsidRPr="004B12E4">
        <w:rPr>
          <w:rFonts w:hint="eastAsia"/>
          <w:sz w:val="24"/>
          <w:szCs w:val="24"/>
        </w:rPr>
        <w:t>）充分做好项目前期的准备工作，结合实际情况做好咨询工作计划，并严格执行。如咨询工作计划发生变化，及时做出调整计划，并由工程咨询部监督计划的落实情况。</w:t>
      </w:r>
    </w:p>
    <w:p w14:paraId="0695C27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2</w:t>
      </w:r>
      <w:r w:rsidRPr="004B12E4">
        <w:rPr>
          <w:rFonts w:hint="eastAsia"/>
          <w:sz w:val="24"/>
          <w:szCs w:val="24"/>
        </w:rPr>
        <w:t>）配备充分的资源，包括人员、资金、设备、设施、技术、方法，保证项目的顺利实施。</w:t>
      </w:r>
    </w:p>
    <w:p w14:paraId="3A52483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3</w:t>
      </w:r>
      <w:r w:rsidRPr="004B12E4">
        <w:rPr>
          <w:rFonts w:hint="eastAsia"/>
          <w:sz w:val="24"/>
          <w:szCs w:val="24"/>
        </w:rPr>
        <w:t>）在工作中坚持</w:t>
      </w:r>
      <w:r w:rsidRPr="004B12E4">
        <w:rPr>
          <w:rFonts w:hint="eastAsia"/>
          <w:sz w:val="24"/>
          <w:szCs w:val="24"/>
        </w:rPr>
        <w:t>P-D-C-A</w:t>
      </w:r>
      <w:r w:rsidRPr="004B12E4">
        <w:rPr>
          <w:rFonts w:hint="eastAsia"/>
          <w:sz w:val="24"/>
          <w:szCs w:val="24"/>
        </w:rPr>
        <w:t>循环的工作方法，严格控制工作时间，做到“今日事，今日毕”。</w:t>
      </w:r>
    </w:p>
    <w:p w14:paraId="01AA336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4</w:t>
      </w:r>
      <w:r w:rsidRPr="004B12E4">
        <w:rPr>
          <w:rFonts w:hint="eastAsia"/>
          <w:sz w:val="24"/>
          <w:szCs w:val="24"/>
        </w:rPr>
        <w:t>）公司所有部门全力配合项目组的工作，在工作中给与项目组大力支持，保证项目组的工作能够顺利进行。</w:t>
      </w:r>
    </w:p>
    <w:p w14:paraId="7983288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5</w:t>
      </w:r>
      <w:r w:rsidRPr="004B12E4">
        <w:rPr>
          <w:rFonts w:hint="eastAsia"/>
          <w:sz w:val="24"/>
          <w:szCs w:val="24"/>
        </w:rPr>
        <w:t>）设立项目临时办公室，及时处理各种反馈信息。</w:t>
      </w:r>
    </w:p>
    <w:p w14:paraId="37B66D4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6</w:t>
      </w:r>
      <w:r w:rsidRPr="004B12E4">
        <w:rPr>
          <w:rFonts w:hint="eastAsia"/>
          <w:sz w:val="24"/>
          <w:szCs w:val="24"/>
        </w:rPr>
        <w:t>）提前安排好各项审核工作，为项目组的整改工作预留时间。</w:t>
      </w:r>
    </w:p>
    <w:p w14:paraId="6C8C196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7</w:t>
      </w:r>
      <w:r w:rsidRPr="004B12E4">
        <w:rPr>
          <w:rFonts w:hint="eastAsia"/>
          <w:sz w:val="24"/>
          <w:szCs w:val="24"/>
        </w:rPr>
        <w:t>）由公司副总经理亲自担任该项目协调人，从领导上予以高度关注，减少中间环节，保证咨询成果按时完成。</w:t>
      </w:r>
    </w:p>
    <w:p w14:paraId="55B897D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8</w:t>
      </w:r>
      <w:r w:rsidRPr="004B12E4">
        <w:rPr>
          <w:rFonts w:hint="eastAsia"/>
          <w:sz w:val="24"/>
          <w:szCs w:val="24"/>
        </w:rPr>
        <w:t>）与项目单位及相关部门建立良好的沟通机制，做到信息沟通顺畅、及时、有效。</w:t>
      </w:r>
    </w:p>
    <w:p w14:paraId="25A59E6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9</w:t>
      </w:r>
      <w:r w:rsidRPr="004B12E4">
        <w:rPr>
          <w:rFonts w:hint="eastAsia"/>
          <w:sz w:val="24"/>
          <w:szCs w:val="24"/>
        </w:rPr>
        <w:t>）项目成员全部由具有多年工作经验的专业人士构成，技能出众、操作娴熟，对政策、规范和标准把握准确，这将大大缩短技术层面的工作时间。</w:t>
      </w:r>
    </w:p>
    <w:p w14:paraId="5DBB591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10</w:t>
      </w:r>
      <w:r w:rsidRPr="004B12E4">
        <w:rPr>
          <w:rFonts w:hint="eastAsia"/>
          <w:sz w:val="24"/>
          <w:szCs w:val="24"/>
        </w:rPr>
        <w:t>）本公司依托强大专家团队优势，在人力资源、技术能力、工作经验方面，成为保证工期的最大保障。</w:t>
      </w:r>
    </w:p>
    <w:p w14:paraId="7756C37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w:t>
      </w:r>
      <w:r w:rsidRPr="004B12E4">
        <w:rPr>
          <w:rFonts w:hint="eastAsia"/>
          <w:sz w:val="24"/>
          <w:szCs w:val="24"/>
        </w:rPr>
        <w:t>11</w:t>
      </w:r>
      <w:r w:rsidRPr="004B12E4">
        <w:rPr>
          <w:rFonts w:hint="eastAsia"/>
          <w:sz w:val="24"/>
          <w:szCs w:val="24"/>
        </w:rPr>
        <w:t>）公司已完成大量的咨询项目编制、评审工作，积累了丰富的实践经验，对容易出现的问题能够提前预测，对耽误工期的因素也能做出事先的预防措施，这将是保证本项目工期的最大优势。</w:t>
      </w:r>
    </w:p>
    <w:p w14:paraId="569597D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12</w:t>
      </w:r>
      <w:r w:rsidRPr="004B12E4">
        <w:rPr>
          <w:rFonts w:hint="eastAsia"/>
          <w:sz w:val="24"/>
          <w:szCs w:val="24"/>
        </w:rPr>
        <w:t>）各阶段控制措施</w:t>
      </w:r>
    </w:p>
    <w:p w14:paraId="43EE739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A</w:t>
      </w:r>
      <w:r w:rsidRPr="004B12E4">
        <w:rPr>
          <w:rFonts w:hint="eastAsia"/>
          <w:sz w:val="24"/>
          <w:szCs w:val="24"/>
        </w:rPr>
        <w:t>、准备阶段</w:t>
      </w:r>
    </w:p>
    <w:p w14:paraId="2DD4231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1 \* GB3 \* MERGEFORMAT </w:instrText>
      </w:r>
      <w:r w:rsidRPr="004B12E4">
        <w:rPr>
          <w:rFonts w:hint="eastAsia"/>
          <w:sz w:val="24"/>
          <w:szCs w:val="24"/>
        </w:rPr>
        <w:fldChar w:fldCharType="separate"/>
      </w:r>
      <w:r w:rsidRPr="004B12E4">
        <w:rPr>
          <w:sz w:val="24"/>
          <w:szCs w:val="24"/>
        </w:rPr>
        <w:t>①</w:t>
      </w:r>
      <w:r w:rsidRPr="004B12E4">
        <w:rPr>
          <w:rFonts w:hint="eastAsia"/>
          <w:sz w:val="24"/>
          <w:szCs w:val="24"/>
        </w:rPr>
        <w:fldChar w:fldCharType="end"/>
      </w:r>
      <w:r w:rsidRPr="004B12E4">
        <w:rPr>
          <w:rFonts w:hint="eastAsia"/>
          <w:sz w:val="24"/>
          <w:szCs w:val="24"/>
        </w:rPr>
        <w:t>熟悉咨询合同</w:t>
      </w:r>
    </w:p>
    <w:p w14:paraId="3E532A0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咨询合同的内容明确的合同标的、服务内容、范围、期限、方式、目标要求、资料提供、协作事项、收费标准、违约责任等。</w:t>
      </w:r>
    </w:p>
    <w:p w14:paraId="177F63D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2 \* GB3 \* MERGEFORMAT </w:instrText>
      </w:r>
      <w:r w:rsidRPr="004B12E4">
        <w:rPr>
          <w:rFonts w:hint="eastAsia"/>
          <w:sz w:val="24"/>
          <w:szCs w:val="24"/>
        </w:rPr>
        <w:fldChar w:fldCharType="separate"/>
      </w:r>
      <w:r w:rsidRPr="004B12E4">
        <w:rPr>
          <w:sz w:val="24"/>
          <w:szCs w:val="24"/>
        </w:rPr>
        <w:t>②</w:t>
      </w:r>
      <w:r w:rsidRPr="004B12E4">
        <w:rPr>
          <w:rFonts w:hint="eastAsia"/>
          <w:sz w:val="24"/>
          <w:szCs w:val="24"/>
        </w:rPr>
        <w:fldChar w:fldCharType="end"/>
      </w:r>
      <w:r w:rsidRPr="004B12E4">
        <w:rPr>
          <w:rFonts w:hint="eastAsia"/>
          <w:sz w:val="24"/>
          <w:szCs w:val="24"/>
        </w:rPr>
        <w:t>配置咨询业务操作人员</w:t>
      </w:r>
    </w:p>
    <w:p w14:paraId="0D263C8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行政部应为咨询业务配置相应的操作人员，包括项目负责人、相应的各专业技术人员。</w:t>
      </w:r>
    </w:p>
    <w:p w14:paraId="0EEBA49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3 \* GB3 \* MERGEFORMAT </w:instrText>
      </w:r>
      <w:r w:rsidRPr="004B12E4">
        <w:rPr>
          <w:rFonts w:hint="eastAsia"/>
          <w:sz w:val="24"/>
          <w:szCs w:val="24"/>
        </w:rPr>
        <w:fldChar w:fldCharType="separate"/>
      </w:r>
      <w:r w:rsidRPr="004B12E4">
        <w:rPr>
          <w:sz w:val="24"/>
          <w:szCs w:val="24"/>
        </w:rPr>
        <w:t>③</w:t>
      </w:r>
      <w:r w:rsidRPr="004B12E4">
        <w:rPr>
          <w:rFonts w:hint="eastAsia"/>
          <w:sz w:val="24"/>
          <w:szCs w:val="24"/>
        </w:rPr>
        <w:fldChar w:fldCharType="end"/>
      </w:r>
      <w:r w:rsidRPr="004B12E4">
        <w:rPr>
          <w:rFonts w:hint="eastAsia"/>
          <w:sz w:val="24"/>
          <w:szCs w:val="24"/>
        </w:rPr>
        <w:t>咨询资料的收集整理。</w:t>
      </w:r>
    </w:p>
    <w:p w14:paraId="0116D1A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B</w:t>
      </w:r>
      <w:r w:rsidRPr="004B12E4">
        <w:rPr>
          <w:rFonts w:hint="eastAsia"/>
          <w:sz w:val="24"/>
          <w:szCs w:val="24"/>
        </w:rPr>
        <w:t>、实施阶段</w:t>
      </w:r>
    </w:p>
    <w:p w14:paraId="637603D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1 \* GB3 \* MERGEFORMAT </w:instrText>
      </w:r>
      <w:r w:rsidRPr="004B12E4">
        <w:rPr>
          <w:rFonts w:hint="eastAsia"/>
          <w:sz w:val="24"/>
          <w:szCs w:val="24"/>
        </w:rPr>
        <w:fldChar w:fldCharType="separate"/>
      </w:r>
      <w:r w:rsidRPr="004B12E4">
        <w:rPr>
          <w:sz w:val="24"/>
          <w:szCs w:val="24"/>
        </w:rPr>
        <w:t>①</w:t>
      </w:r>
      <w:r w:rsidRPr="004B12E4">
        <w:rPr>
          <w:rFonts w:hint="eastAsia"/>
          <w:sz w:val="24"/>
          <w:szCs w:val="24"/>
        </w:rPr>
        <w:fldChar w:fldCharType="end"/>
      </w:r>
      <w:r w:rsidRPr="004B12E4">
        <w:rPr>
          <w:rFonts w:hint="eastAsia"/>
          <w:sz w:val="24"/>
          <w:szCs w:val="24"/>
        </w:rPr>
        <w:t>收集和熟悉有关咨询依据</w:t>
      </w:r>
    </w:p>
    <w:p w14:paraId="417DC82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2 \* GB3 \* MERGEFORMAT </w:instrText>
      </w:r>
      <w:r w:rsidRPr="004B12E4">
        <w:rPr>
          <w:rFonts w:hint="eastAsia"/>
          <w:sz w:val="24"/>
          <w:szCs w:val="24"/>
        </w:rPr>
        <w:fldChar w:fldCharType="separate"/>
      </w:r>
      <w:r w:rsidRPr="004B12E4">
        <w:rPr>
          <w:sz w:val="24"/>
          <w:szCs w:val="24"/>
        </w:rPr>
        <w:t>②</w:t>
      </w:r>
      <w:r w:rsidRPr="004B12E4">
        <w:rPr>
          <w:rFonts w:hint="eastAsia"/>
          <w:sz w:val="24"/>
          <w:szCs w:val="24"/>
        </w:rPr>
        <w:fldChar w:fldCharType="end"/>
      </w:r>
      <w:r w:rsidRPr="004B12E4">
        <w:rPr>
          <w:rFonts w:hint="eastAsia"/>
          <w:sz w:val="24"/>
          <w:szCs w:val="24"/>
        </w:rPr>
        <w:t>咨询成果文件的校审</w:t>
      </w:r>
    </w:p>
    <w:p w14:paraId="1173D02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3 \* GB3 \* MERGEFORMAT </w:instrText>
      </w:r>
      <w:r w:rsidRPr="004B12E4">
        <w:rPr>
          <w:rFonts w:hint="eastAsia"/>
          <w:sz w:val="24"/>
          <w:szCs w:val="24"/>
        </w:rPr>
        <w:fldChar w:fldCharType="separate"/>
      </w:r>
      <w:r w:rsidRPr="004B12E4">
        <w:rPr>
          <w:sz w:val="24"/>
          <w:szCs w:val="24"/>
        </w:rPr>
        <w:t>③</w:t>
      </w:r>
      <w:r w:rsidRPr="004B12E4">
        <w:rPr>
          <w:rFonts w:hint="eastAsia"/>
          <w:sz w:val="24"/>
          <w:szCs w:val="24"/>
        </w:rPr>
        <w:fldChar w:fldCharType="end"/>
      </w:r>
      <w:r w:rsidRPr="004B12E4">
        <w:rPr>
          <w:rFonts w:hint="eastAsia"/>
          <w:sz w:val="24"/>
          <w:szCs w:val="24"/>
        </w:rPr>
        <w:t>项目实施计划</w:t>
      </w:r>
    </w:p>
    <w:p w14:paraId="2304BE5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实施计划编制的目的是确定项目实施的具体时间进度安排，并分析对报告编制影响，以保证项目的顺利实施。实施计划的编制，包括项目进度安排等，项目实施计划的制定过程，应按每一阶段所需的资源和活动时间，确定实施的各阶段，确定项目必须执行的现场内外工作的类型，确定工作任务的逻辑顺序，考虑完成每项任务需要的时间，编制分时间阶段的实施进度表。</w:t>
      </w:r>
    </w:p>
    <w:p w14:paraId="08079BA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4 \* GB3 \* MERGEFORMAT </w:instrText>
      </w:r>
      <w:r w:rsidRPr="004B12E4">
        <w:rPr>
          <w:rFonts w:hint="eastAsia"/>
          <w:sz w:val="24"/>
          <w:szCs w:val="24"/>
        </w:rPr>
        <w:fldChar w:fldCharType="separate"/>
      </w:r>
      <w:r w:rsidRPr="004B12E4">
        <w:rPr>
          <w:sz w:val="24"/>
          <w:szCs w:val="24"/>
        </w:rPr>
        <w:t>④</w:t>
      </w:r>
      <w:r w:rsidRPr="004B12E4">
        <w:rPr>
          <w:rFonts w:hint="eastAsia"/>
          <w:sz w:val="24"/>
          <w:szCs w:val="24"/>
        </w:rPr>
        <w:fldChar w:fldCharType="end"/>
      </w:r>
      <w:r w:rsidRPr="004B12E4">
        <w:rPr>
          <w:rFonts w:hint="eastAsia"/>
          <w:sz w:val="24"/>
          <w:szCs w:val="24"/>
        </w:rPr>
        <w:t>进度控制保证措施</w:t>
      </w:r>
    </w:p>
    <w:p w14:paraId="26EA188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为了保证项目按期完成，我们主要采取了以下措施。</w:t>
      </w:r>
    </w:p>
    <w:p w14:paraId="7DBCA16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1 \* alphabetic \* MERGEFORMAT </w:instrText>
      </w:r>
      <w:r w:rsidRPr="004B12E4">
        <w:rPr>
          <w:rFonts w:hint="eastAsia"/>
          <w:sz w:val="24"/>
          <w:szCs w:val="24"/>
        </w:rPr>
        <w:fldChar w:fldCharType="separate"/>
      </w:r>
      <w:r w:rsidRPr="004B12E4">
        <w:rPr>
          <w:sz w:val="24"/>
          <w:szCs w:val="24"/>
        </w:rPr>
        <w:t>a</w:t>
      </w:r>
      <w:r w:rsidRPr="004B12E4">
        <w:rPr>
          <w:rFonts w:hint="eastAsia"/>
          <w:sz w:val="24"/>
          <w:szCs w:val="24"/>
        </w:rPr>
        <w:fldChar w:fldCharType="end"/>
      </w:r>
      <w:r w:rsidRPr="004B12E4">
        <w:rPr>
          <w:rFonts w:hint="eastAsia"/>
          <w:sz w:val="24"/>
          <w:szCs w:val="24"/>
        </w:rPr>
        <w:t>、后勤管理保证</w:t>
      </w:r>
    </w:p>
    <w:p w14:paraId="4887DD0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为了调动员工积极性，使他们全心全意投入到项目咨询成果文件的编制工作中，承接项目后将制定专项的后勤管理工作计划，将后勤工作任务落实到人，做好后勤服务保障工作。</w:t>
      </w:r>
    </w:p>
    <w:p w14:paraId="1F36566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2 \* alphabetic \* MERGEFORMAT </w:instrText>
      </w:r>
      <w:r w:rsidRPr="004B12E4">
        <w:rPr>
          <w:rFonts w:hint="eastAsia"/>
          <w:sz w:val="24"/>
          <w:szCs w:val="24"/>
        </w:rPr>
        <w:fldChar w:fldCharType="separate"/>
      </w:r>
      <w:r w:rsidRPr="004B12E4">
        <w:rPr>
          <w:sz w:val="24"/>
          <w:szCs w:val="24"/>
        </w:rPr>
        <w:t>b</w:t>
      </w:r>
      <w:r w:rsidRPr="004B12E4">
        <w:rPr>
          <w:rFonts w:hint="eastAsia"/>
          <w:sz w:val="24"/>
          <w:szCs w:val="24"/>
        </w:rPr>
        <w:fldChar w:fldCharType="end"/>
      </w:r>
      <w:r w:rsidRPr="004B12E4">
        <w:rPr>
          <w:rFonts w:hint="eastAsia"/>
          <w:sz w:val="24"/>
          <w:szCs w:val="24"/>
        </w:rPr>
        <w:t>、人力资源保证</w:t>
      </w:r>
    </w:p>
    <w:p w14:paraId="029D0AC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参与本项目部的主要编制成员具有较高的职称、学历和相关工作经验，保障</w:t>
      </w:r>
      <w:r w:rsidRPr="004B12E4">
        <w:rPr>
          <w:rFonts w:hint="eastAsia"/>
          <w:sz w:val="24"/>
          <w:szCs w:val="24"/>
        </w:rPr>
        <w:lastRenderedPageBreak/>
        <w:t>项目组成员的综合素质水平，承接项目后立即召开项目组成立会议，商讨确定项目组成员，同时，根据项目实施情况，选定外聘技术团队或专家，组建一支协作精神好的精锐团队。</w:t>
      </w:r>
    </w:p>
    <w:p w14:paraId="5DB4377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3 \* alphabetic \* MERGEFORMAT </w:instrText>
      </w:r>
      <w:r w:rsidRPr="004B12E4">
        <w:rPr>
          <w:rFonts w:hint="eastAsia"/>
          <w:sz w:val="24"/>
          <w:szCs w:val="24"/>
        </w:rPr>
        <w:fldChar w:fldCharType="separate"/>
      </w:r>
      <w:r w:rsidRPr="004B12E4">
        <w:rPr>
          <w:sz w:val="24"/>
          <w:szCs w:val="24"/>
        </w:rPr>
        <w:t>c</w:t>
      </w:r>
      <w:r w:rsidRPr="004B12E4">
        <w:rPr>
          <w:rFonts w:hint="eastAsia"/>
          <w:sz w:val="24"/>
          <w:szCs w:val="24"/>
        </w:rPr>
        <w:fldChar w:fldCharType="end"/>
      </w:r>
      <w:r w:rsidRPr="004B12E4">
        <w:rPr>
          <w:rFonts w:hint="eastAsia"/>
          <w:sz w:val="24"/>
          <w:szCs w:val="24"/>
        </w:rPr>
        <w:t>、经济措施保证</w:t>
      </w:r>
    </w:p>
    <w:p w14:paraId="65C06D4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本项目实行项目负责人负责制，由项目负责人负责项目经费的使用和分配。公司将及时提供财力支持，保证项目经费足额到位。项目总负责人事先制定详细的进度控制奖惩措施，只要能按进度计划</w:t>
      </w:r>
      <w:r w:rsidRPr="004B12E4">
        <w:rPr>
          <w:rFonts w:hint="eastAsia"/>
          <w:sz w:val="24"/>
          <w:szCs w:val="24"/>
        </w:rPr>
        <w:t>(</w:t>
      </w:r>
      <w:r w:rsidRPr="004B12E4">
        <w:rPr>
          <w:rFonts w:hint="eastAsia"/>
          <w:sz w:val="24"/>
          <w:szCs w:val="24"/>
        </w:rPr>
        <w:t>以通过内审</w:t>
      </w:r>
      <w:r w:rsidRPr="004B12E4">
        <w:rPr>
          <w:rFonts w:hint="eastAsia"/>
          <w:sz w:val="24"/>
          <w:szCs w:val="24"/>
        </w:rPr>
        <w:t>)</w:t>
      </w:r>
      <w:r w:rsidRPr="004B12E4">
        <w:rPr>
          <w:rFonts w:hint="eastAsia"/>
          <w:sz w:val="24"/>
          <w:szCs w:val="24"/>
        </w:rPr>
        <w:t>完成的专业就可以得到回报，提前完成给予重奖，拖延进度的，除扣减该专业经费外，还将对其进行处罚。</w:t>
      </w:r>
    </w:p>
    <w:p w14:paraId="222E261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4 \* alphabetic \* MERGEFORMAT </w:instrText>
      </w:r>
      <w:r w:rsidRPr="004B12E4">
        <w:rPr>
          <w:rFonts w:hint="eastAsia"/>
          <w:sz w:val="24"/>
          <w:szCs w:val="24"/>
        </w:rPr>
        <w:fldChar w:fldCharType="separate"/>
      </w:r>
      <w:r w:rsidRPr="004B12E4">
        <w:rPr>
          <w:sz w:val="24"/>
          <w:szCs w:val="24"/>
        </w:rPr>
        <w:t>d</w:t>
      </w:r>
      <w:r w:rsidRPr="004B12E4">
        <w:rPr>
          <w:rFonts w:hint="eastAsia"/>
          <w:sz w:val="24"/>
          <w:szCs w:val="24"/>
        </w:rPr>
        <w:fldChar w:fldCharType="end"/>
      </w:r>
      <w:r w:rsidRPr="004B12E4">
        <w:rPr>
          <w:rFonts w:hint="eastAsia"/>
          <w:sz w:val="24"/>
          <w:szCs w:val="24"/>
        </w:rPr>
        <w:t>、技术保证措施</w:t>
      </w:r>
    </w:p>
    <w:p w14:paraId="5F7861F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我公司将充分发挥技术力量雄厚的优势，由公司技术质量总监团队担任项目咨询专家，团队成员各司其职，按照节点制定详尽的工作计划，执行流水线作业及时向项目组长汇报工作进度，与相邻工作负责人及时对接交流，定期召开工作组会议，汇报工作进度，讨论工作中遇到的同题。当遇到技术困难时，将组织相关专家进行会诊，及时提出解决方案。</w:t>
      </w:r>
    </w:p>
    <w:p w14:paraId="285385F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5 \* alphabetic \* MERGEFORMAT </w:instrText>
      </w:r>
      <w:r w:rsidRPr="004B12E4">
        <w:rPr>
          <w:rFonts w:hint="eastAsia"/>
          <w:sz w:val="24"/>
          <w:szCs w:val="24"/>
        </w:rPr>
        <w:fldChar w:fldCharType="separate"/>
      </w:r>
      <w:r w:rsidRPr="004B12E4">
        <w:rPr>
          <w:sz w:val="24"/>
          <w:szCs w:val="24"/>
        </w:rPr>
        <w:t>e</w:t>
      </w:r>
      <w:r w:rsidRPr="004B12E4">
        <w:rPr>
          <w:rFonts w:hint="eastAsia"/>
          <w:sz w:val="24"/>
          <w:szCs w:val="24"/>
        </w:rPr>
        <w:fldChar w:fldCharType="end"/>
      </w:r>
      <w:r w:rsidRPr="004B12E4">
        <w:rPr>
          <w:rFonts w:hint="eastAsia"/>
          <w:sz w:val="24"/>
          <w:szCs w:val="24"/>
        </w:rPr>
        <w:t>、沟通协调措施</w:t>
      </w:r>
    </w:p>
    <w:p w14:paraId="27464B6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项目负责人助理协助项目负责人，主要负责各专业问的沟通协调、技术咨询的配合、项目组与建设单位、合作单位和其它行业部门间的沟通与协调，保证进度计划顺利实施。</w:t>
      </w:r>
    </w:p>
    <w:p w14:paraId="4EC6F0D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6 \* alphabetic \* MERGEFORMAT </w:instrText>
      </w:r>
      <w:r w:rsidRPr="004B12E4">
        <w:rPr>
          <w:rFonts w:hint="eastAsia"/>
          <w:sz w:val="24"/>
          <w:szCs w:val="24"/>
        </w:rPr>
        <w:fldChar w:fldCharType="separate"/>
      </w:r>
      <w:r w:rsidRPr="004B12E4">
        <w:rPr>
          <w:sz w:val="24"/>
          <w:szCs w:val="24"/>
        </w:rPr>
        <w:t>f</w:t>
      </w:r>
      <w:r w:rsidRPr="004B12E4">
        <w:rPr>
          <w:rFonts w:hint="eastAsia"/>
          <w:sz w:val="24"/>
          <w:szCs w:val="24"/>
        </w:rPr>
        <w:fldChar w:fldCharType="end"/>
      </w:r>
      <w:r w:rsidRPr="004B12E4">
        <w:rPr>
          <w:rFonts w:hint="eastAsia"/>
          <w:sz w:val="24"/>
          <w:szCs w:val="24"/>
        </w:rPr>
        <w:t>、计划纠偏措施</w:t>
      </w:r>
    </w:p>
    <w:p w14:paraId="4111C30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项目负责人对计划管理人员定期检査、项目工作人员根据工程进展定期汇报、外界信息及时沟通等措施，对出现的进度偏差及时纠正。</w:t>
      </w:r>
    </w:p>
    <w:p w14:paraId="61734DA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通过上述措施，我们坚信能按时完成各阶段的咨询任务。同时我们在工作中，将不断改进和完善工程计划，加强沟通与协调，适时投入人力，物力和财力，争取提前完成任务。</w:t>
      </w:r>
    </w:p>
    <w:p w14:paraId="1F774B1A"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7 \* alphabetic \* MERGEFORMAT </w:instrText>
      </w:r>
      <w:r w:rsidRPr="004B12E4">
        <w:rPr>
          <w:rFonts w:hint="eastAsia"/>
          <w:sz w:val="24"/>
          <w:szCs w:val="24"/>
        </w:rPr>
        <w:fldChar w:fldCharType="separate"/>
      </w:r>
      <w:r w:rsidRPr="004B12E4">
        <w:rPr>
          <w:sz w:val="24"/>
          <w:szCs w:val="24"/>
        </w:rPr>
        <w:t>g</w:t>
      </w:r>
      <w:r w:rsidRPr="004B12E4">
        <w:rPr>
          <w:rFonts w:hint="eastAsia"/>
          <w:sz w:val="24"/>
          <w:szCs w:val="24"/>
        </w:rPr>
        <w:fldChar w:fldCharType="end"/>
      </w:r>
      <w:r w:rsidRPr="004B12E4">
        <w:rPr>
          <w:rFonts w:hint="eastAsia"/>
          <w:sz w:val="24"/>
          <w:szCs w:val="24"/>
        </w:rPr>
        <w:t>、技术措施</w:t>
      </w:r>
    </w:p>
    <w:p w14:paraId="3E88DDD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本公司对全面质量控制、咨询质量控制、业务管理、风险控制、各类业务操作指南以及咨询工作流程和方法、咨询成果的审核输出等方面进行了全面详实的阐述和规定。确保执业人员规范执业。</w:t>
      </w:r>
    </w:p>
    <w:p w14:paraId="23B3603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采用分层、分环节质量控制法，关键点质量控制法，三级复核等多项技术措</w:t>
      </w:r>
      <w:r w:rsidRPr="004B12E4">
        <w:rPr>
          <w:rFonts w:hint="eastAsia"/>
          <w:sz w:val="24"/>
          <w:szCs w:val="24"/>
        </w:rPr>
        <w:lastRenderedPageBreak/>
        <w:t>施控制全过程，确保质量。</w:t>
      </w:r>
    </w:p>
    <w:p w14:paraId="337DFE8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fldChar w:fldCharType="begin"/>
      </w:r>
      <w:r w:rsidRPr="004B12E4">
        <w:rPr>
          <w:rFonts w:hint="eastAsia"/>
          <w:sz w:val="24"/>
          <w:szCs w:val="24"/>
        </w:rPr>
        <w:instrText xml:space="preserve"> = 8 \* alphabetic \* MERGEFORMAT </w:instrText>
      </w:r>
      <w:r w:rsidRPr="004B12E4">
        <w:rPr>
          <w:rFonts w:hint="eastAsia"/>
          <w:sz w:val="24"/>
          <w:szCs w:val="24"/>
        </w:rPr>
        <w:fldChar w:fldCharType="separate"/>
      </w:r>
      <w:r w:rsidRPr="004B12E4">
        <w:rPr>
          <w:sz w:val="24"/>
          <w:szCs w:val="24"/>
        </w:rPr>
        <w:t>h</w:t>
      </w:r>
      <w:r w:rsidRPr="004B12E4">
        <w:rPr>
          <w:rFonts w:hint="eastAsia"/>
          <w:sz w:val="24"/>
          <w:szCs w:val="24"/>
        </w:rPr>
        <w:fldChar w:fldCharType="end"/>
      </w:r>
      <w:r w:rsidRPr="004B12E4">
        <w:rPr>
          <w:rFonts w:hint="eastAsia"/>
          <w:sz w:val="24"/>
          <w:szCs w:val="24"/>
        </w:rPr>
        <w:t>、硬件支持</w:t>
      </w:r>
    </w:p>
    <w:p w14:paraId="039A933B"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我公司为项目组工作人员配备了电脑、打印机、车辆及其他相关的办公设备及资料，为优质高效完成咨询业务提供了有力支撑。</w:t>
      </w:r>
    </w:p>
    <w:p w14:paraId="5C0F008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通过上述措施，我们坚信能按时完成各阶段的咨询任务。同时我们在工作中将不断改进和完善工程计划，加强沟通与协调，适时投入人力、物力和财力，争取提前完成任务。</w:t>
      </w:r>
    </w:p>
    <w:p w14:paraId="4693D019"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2</w:t>
      </w:r>
      <w:r w:rsidRPr="004B12E4">
        <w:rPr>
          <w:rFonts w:hint="eastAsia"/>
          <w:b/>
          <w:bCs/>
          <w:sz w:val="24"/>
          <w:szCs w:val="24"/>
        </w:rPr>
        <w:t>、组织措施</w:t>
      </w:r>
    </w:p>
    <w:p w14:paraId="2FA32A7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w:t>
      </w:r>
      <w:r w:rsidRPr="004B12E4">
        <w:rPr>
          <w:rFonts w:hint="eastAsia"/>
          <w:sz w:val="24"/>
          <w:szCs w:val="24"/>
        </w:rPr>
        <w:t>）总体工作思路</w:t>
      </w:r>
    </w:p>
    <w:p w14:paraId="21A214B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在编制过程中，参与编制的各个专业人员，能否充分领会项目负责人对项目工作安排的整体思路，掌握可研编制要点，将直接影响项目可研编制整体部署的执行效果。各专业要通过学习，掌握各自工作的难点、重点，明确项目编制的控制环节。为进一步优化、细化、落实各项保证措施打好基础。</w:t>
      </w:r>
    </w:p>
    <w:p w14:paraId="620099D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2</w:t>
      </w:r>
      <w:r w:rsidRPr="004B12E4">
        <w:rPr>
          <w:rFonts w:hint="eastAsia"/>
          <w:sz w:val="24"/>
          <w:szCs w:val="24"/>
        </w:rPr>
        <w:t>）动态管理</w:t>
      </w:r>
    </w:p>
    <w:p w14:paraId="4C1BFC7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强化施工过程的动态管理，提高统筹安排和综合平衡能在项目编制过程中，受到许多人为、非人为因素的制约，将影响编制的正常进行。因此，能否及时预测到将要面临的困难，发现存在的问题，采取灵活有效的措施，动态调整、综合平衡各工序施工进度，将成为实现既定工期目标的关键。</w:t>
      </w:r>
    </w:p>
    <w:p w14:paraId="68B1561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3</w:t>
      </w:r>
      <w:r w:rsidRPr="004B12E4">
        <w:rPr>
          <w:rFonts w:hint="eastAsia"/>
          <w:sz w:val="24"/>
          <w:szCs w:val="24"/>
        </w:rPr>
        <w:t>）设备保障</w:t>
      </w:r>
    </w:p>
    <w:p w14:paraId="7641A485"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为保证方案编制工作的顺利实施，满足工期和质量要求，公司为项目组配备以下设备：</w:t>
      </w:r>
    </w:p>
    <w:tbl>
      <w:tblPr>
        <w:tblW w:w="84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2155"/>
        <w:gridCol w:w="3516"/>
        <w:gridCol w:w="1913"/>
      </w:tblGrid>
      <w:tr w:rsidR="0040488B" w:rsidRPr="004B12E4" w14:paraId="0456052C" w14:textId="77777777" w:rsidTr="00FF1AD2">
        <w:trPr>
          <w:tblHeader/>
          <w:jc w:val="center"/>
        </w:trPr>
        <w:tc>
          <w:tcPr>
            <w:tcW w:w="904" w:type="dxa"/>
            <w:tcBorders>
              <w:top w:val="single" w:sz="6" w:space="0" w:color="auto"/>
              <w:left w:val="single" w:sz="6" w:space="0" w:color="auto"/>
              <w:bottom w:val="single" w:sz="6" w:space="0" w:color="auto"/>
              <w:right w:val="single" w:sz="6" w:space="0" w:color="auto"/>
            </w:tcBorders>
            <w:vAlign w:val="center"/>
          </w:tcPr>
          <w:p w14:paraId="4F518A89" w14:textId="77777777" w:rsidR="0040488B" w:rsidRPr="004B12E4" w:rsidRDefault="0040488B" w:rsidP="00FF1AD2">
            <w:pPr>
              <w:spacing w:line="360" w:lineRule="auto"/>
              <w:jc w:val="center"/>
              <w:rPr>
                <w:sz w:val="24"/>
                <w:szCs w:val="24"/>
              </w:rPr>
            </w:pPr>
            <w:r w:rsidRPr="004B12E4">
              <w:rPr>
                <w:sz w:val="24"/>
                <w:szCs w:val="24"/>
              </w:rPr>
              <w:t>序号</w:t>
            </w:r>
          </w:p>
        </w:tc>
        <w:tc>
          <w:tcPr>
            <w:tcW w:w="2155" w:type="dxa"/>
            <w:tcBorders>
              <w:top w:val="single" w:sz="6" w:space="0" w:color="auto"/>
              <w:left w:val="single" w:sz="6" w:space="0" w:color="auto"/>
              <w:bottom w:val="single" w:sz="6" w:space="0" w:color="auto"/>
              <w:right w:val="single" w:sz="6" w:space="0" w:color="auto"/>
            </w:tcBorders>
            <w:vAlign w:val="center"/>
          </w:tcPr>
          <w:p w14:paraId="063C8C4E" w14:textId="77777777" w:rsidR="0040488B" w:rsidRPr="004B12E4" w:rsidRDefault="0040488B" w:rsidP="00FF1AD2">
            <w:pPr>
              <w:spacing w:line="360" w:lineRule="auto"/>
              <w:ind w:firstLineChars="200" w:firstLine="480"/>
              <w:jc w:val="center"/>
              <w:rPr>
                <w:sz w:val="24"/>
                <w:szCs w:val="24"/>
              </w:rPr>
            </w:pPr>
            <w:r w:rsidRPr="004B12E4">
              <w:rPr>
                <w:sz w:val="24"/>
                <w:szCs w:val="24"/>
              </w:rPr>
              <w:t>设备名称</w:t>
            </w:r>
          </w:p>
        </w:tc>
        <w:tc>
          <w:tcPr>
            <w:tcW w:w="3516" w:type="dxa"/>
            <w:tcBorders>
              <w:top w:val="single" w:sz="6" w:space="0" w:color="auto"/>
              <w:left w:val="single" w:sz="6" w:space="0" w:color="auto"/>
              <w:bottom w:val="single" w:sz="6" w:space="0" w:color="auto"/>
              <w:right w:val="single" w:sz="6" w:space="0" w:color="auto"/>
            </w:tcBorders>
            <w:vAlign w:val="center"/>
          </w:tcPr>
          <w:p w14:paraId="5BDF3A57" w14:textId="77777777" w:rsidR="0040488B" w:rsidRPr="004B12E4" w:rsidRDefault="0040488B" w:rsidP="00FF1AD2">
            <w:pPr>
              <w:spacing w:line="360" w:lineRule="auto"/>
              <w:ind w:firstLineChars="200" w:firstLine="480"/>
              <w:jc w:val="center"/>
              <w:rPr>
                <w:sz w:val="24"/>
                <w:szCs w:val="24"/>
              </w:rPr>
            </w:pPr>
            <w:r w:rsidRPr="004B12E4">
              <w:rPr>
                <w:sz w:val="24"/>
                <w:szCs w:val="24"/>
              </w:rPr>
              <w:t>设备用途</w:t>
            </w:r>
          </w:p>
        </w:tc>
        <w:tc>
          <w:tcPr>
            <w:tcW w:w="1913" w:type="dxa"/>
            <w:tcBorders>
              <w:top w:val="single" w:sz="6" w:space="0" w:color="auto"/>
              <w:left w:val="single" w:sz="6" w:space="0" w:color="auto"/>
              <w:bottom w:val="single" w:sz="6" w:space="0" w:color="auto"/>
              <w:right w:val="single" w:sz="6" w:space="0" w:color="auto"/>
            </w:tcBorders>
            <w:vAlign w:val="center"/>
          </w:tcPr>
          <w:p w14:paraId="1DCE09AD" w14:textId="77777777" w:rsidR="0040488B" w:rsidRPr="004B12E4" w:rsidRDefault="0040488B" w:rsidP="00FF1AD2">
            <w:pPr>
              <w:spacing w:line="360" w:lineRule="auto"/>
              <w:ind w:firstLineChars="200" w:firstLine="480"/>
              <w:jc w:val="center"/>
              <w:rPr>
                <w:sz w:val="24"/>
                <w:szCs w:val="24"/>
              </w:rPr>
            </w:pPr>
            <w:r w:rsidRPr="004B12E4">
              <w:rPr>
                <w:sz w:val="24"/>
                <w:szCs w:val="24"/>
              </w:rPr>
              <w:t>设备数量</w:t>
            </w:r>
          </w:p>
        </w:tc>
      </w:tr>
      <w:tr w:rsidR="0040488B" w:rsidRPr="004B12E4" w14:paraId="7508FDBB"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73111BDC" w14:textId="77777777" w:rsidR="0040488B" w:rsidRPr="004B12E4" w:rsidRDefault="0040488B" w:rsidP="00FF1AD2">
            <w:pPr>
              <w:spacing w:line="360" w:lineRule="auto"/>
              <w:ind w:firstLineChars="200" w:firstLine="480"/>
              <w:jc w:val="center"/>
              <w:rPr>
                <w:sz w:val="24"/>
                <w:szCs w:val="24"/>
              </w:rPr>
            </w:pPr>
            <w:r w:rsidRPr="004B12E4">
              <w:rPr>
                <w:sz w:val="24"/>
                <w:szCs w:val="24"/>
              </w:rPr>
              <w:t>1</w:t>
            </w:r>
          </w:p>
        </w:tc>
        <w:tc>
          <w:tcPr>
            <w:tcW w:w="2155" w:type="dxa"/>
            <w:tcBorders>
              <w:top w:val="single" w:sz="6" w:space="0" w:color="auto"/>
              <w:left w:val="single" w:sz="6" w:space="0" w:color="auto"/>
              <w:bottom w:val="single" w:sz="6" w:space="0" w:color="auto"/>
              <w:right w:val="single" w:sz="6" w:space="0" w:color="auto"/>
            </w:tcBorders>
            <w:vAlign w:val="center"/>
          </w:tcPr>
          <w:p w14:paraId="7266AD92" w14:textId="77777777" w:rsidR="0040488B" w:rsidRPr="004B12E4" w:rsidRDefault="0040488B" w:rsidP="00FF1AD2">
            <w:pPr>
              <w:spacing w:line="360" w:lineRule="auto"/>
              <w:ind w:firstLineChars="200" w:firstLine="480"/>
              <w:jc w:val="center"/>
              <w:rPr>
                <w:sz w:val="24"/>
                <w:szCs w:val="24"/>
              </w:rPr>
            </w:pPr>
            <w:r w:rsidRPr="004B12E4">
              <w:rPr>
                <w:sz w:val="24"/>
                <w:szCs w:val="24"/>
              </w:rPr>
              <w:t>笔记本电脑</w:t>
            </w:r>
          </w:p>
        </w:tc>
        <w:tc>
          <w:tcPr>
            <w:tcW w:w="3516" w:type="dxa"/>
            <w:tcBorders>
              <w:top w:val="single" w:sz="6" w:space="0" w:color="auto"/>
              <w:left w:val="single" w:sz="6" w:space="0" w:color="auto"/>
              <w:bottom w:val="single" w:sz="6" w:space="0" w:color="auto"/>
              <w:right w:val="single" w:sz="6" w:space="0" w:color="auto"/>
            </w:tcBorders>
            <w:vAlign w:val="center"/>
          </w:tcPr>
          <w:p w14:paraId="681DB48B" w14:textId="77777777" w:rsidR="0040488B" w:rsidRPr="004B12E4" w:rsidRDefault="0040488B" w:rsidP="00FF1AD2">
            <w:pPr>
              <w:spacing w:line="360" w:lineRule="auto"/>
              <w:ind w:firstLineChars="200" w:firstLine="480"/>
              <w:jc w:val="center"/>
              <w:rPr>
                <w:sz w:val="24"/>
                <w:szCs w:val="24"/>
              </w:rPr>
            </w:pPr>
            <w:r w:rsidRPr="004B12E4">
              <w:rPr>
                <w:sz w:val="24"/>
                <w:szCs w:val="24"/>
              </w:rPr>
              <w:t>收集、拷贝资料，汇报成果</w:t>
            </w:r>
          </w:p>
        </w:tc>
        <w:tc>
          <w:tcPr>
            <w:tcW w:w="1913" w:type="dxa"/>
            <w:tcBorders>
              <w:top w:val="single" w:sz="6" w:space="0" w:color="auto"/>
              <w:left w:val="single" w:sz="6" w:space="0" w:color="auto"/>
              <w:bottom w:val="single" w:sz="6" w:space="0" w:color="auto"/>
              <w:right w:val="single" w:sz="6" w:space="0" w:color="auto"/>
            </w:tcBorders>
            <w:vAlign w:val="center"/>
          </w:tcPr>
          <w:p w14:paraId="56A43819" w14:textId="77777777" w:rsidR="0040488B" w:rsidRPr="004B12E4" w:rsidRDefault="0040488B" w:rsidP="00FF1AD2">
            <w:pPr>
              <w:spacing w:line="360" w:lineRule="auto"/>
              <w:ind w:firstLineChars="200" w:firstLine="480"/>
              <w:jc w:val="center"/>
              <w:rPr>
                <w:sz w:val="24"/>
                <w:szCs w:val="24"/>
              </w:rPr>
            </w:pPr>
            <w:r w:rsidRPr="004B12E4">
              <w:rPr>
                <w:sz w:val="24"/>
                <w:szCs w:val="24"/>
              </w:rPr>
              <w:t>2</w:t>
            </w:r>
            <w:r w:rsidRPr="004B12E4">
              <w:rPr>
                <w:sz w:val="24"/>
                <w:szCs w:val="24"/>
              </w:rPr>
              <w:t>台</w:t>
            </w:r>
          </w:p>
        </w:tc>
      </w:tr>
      <w:tr w:rsidR="0040488B" w:rsidRPr="004B12E4" w14:paraId="41D9BA96"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74FAE94A" w14:textId="77777777" w:rsidR="0040488B" w:rsidRPr="004B12E4" w:rsidRDefault="0040488B" w:rsidP="00FF1AD2">
            <w:pPr>
              <w:spacing w:line="360" w:lineRule="auto"/>
              <w:ind w:firstLineChars="200" w:firstLine="480"/>
              <w:jc w:val="center"/>
              <w:rPr>
                <w:sz w:val="24"/>
                <w:szCs w:val="24"/>
              </w:rPr>
            </w:pPr>
            <w:r w:rsidRPr="004B12E4">
              <w:rPr>
                <w:sz w:val="24"/>
                <w:szCs w:val="24"/>
              </w:rPr>
              <w:t>2</w:t>
            </w:r>
          </w:p>
        </w:tc>
        <w:tc>
          <w:tcPr>
            <w:tcW w:w="2155" w:type="dxa"/>
            <w:tcBorders>
              <w:top w:val="single" w:sz="6" w:space="0" w:color="auto"/>
              <w:left w:val="single" w:sz="6" w:space="0" w:color="auto"/>
              <w:bottom w:val="single" w:sz="6" w:space="0" w:color="auto"/>
              <w:right w:val="single" w:sz="6" w:space="0" w:color="auto"/>
            </w:tcBorders>
            <w:vAlign w:val="center"/>
          </w:tcPr>
          <w:p w14:paraId="58D4AD8C" w14:textId="77777777" w:rsidR="0040488B" w:rsidRPr="004B12E4" w:rsidRDefault="0040488B" w:rsidP="00FF1AD2">
            <w:pPr>
              <w:spacing w:line="360" w:lineRule="auto"/>
              <w:ind w:firstLineChars="200" w:firstLine="480"/>
              <w:jc w:val="center"/>
              <w:rPr>
                <w:sz w:val="24"/>
                <w:szCs w:val="24"/>
              </w:rPr>
            </w:pPr>
            <w:r w:rsidRPr="004B12E4">
              <w:rPr>
                <w:sz w:val="24"/>
                <w:szCs w:val="24"/>
              </w:rPr>
              <w:t>台式电脑</w:t>
            </w:r>
          </w:p>
        </w:tc>
        <w:tc>
          <w:tcPr>
            <w:tcW w:w="3516" w:type="dxa"/>
            <w:tcBorders>
              <w:top w:val="single" w:sz="6" w:space="0" w:color="auto"/>
              <w:left w:val="single" w:sz="6" w:space="0" w:color="auto"/>
              <w:bottom w:val="single" w:sz="6" w:space="0" w:color="auto"/>
              <w:right w:val="single" w:sz="6" w:space="0" w:color="auto"/>
            </w:tcBorders>
            <w:vAlign w:val="center"/>
          </w:tcPr>
          <w:p w14:paraId="7212C2D3" w14:textId="77777777" w:rsidR="0040488B" w:rsidRPr="004B12E4" w:rsidRDefault="0040488B" w:rsidP="00FF1AD2">
            <w:pPr>
              <w:spacing w:line="360" w:lineRule="auto"/>
              <w:ind w:firstLineChars="200" w:firstLine="480"/>
              <w:jc w:val="center"/>
              <w:rPr>
                <w:sz w:val="24"/>
                <w:szCs w:val="24"/>
              </w:rPr>
            </w:pPr>
            <w:r w:rsidRPr="004B12E4">
              <w:rPr>
                <w:sz w:val="24"/>
                <w:szCs w:val="24"/>
              </w:rPr>
              <w:t>编制报告</w:t>
            </w:r>
          </w:p>
        </w:tc>
        <w:tc>
          <w:tcPr>
            <w:tcW w:w="1913" w:type="dxa"/>
            <w:tcBorders>
              <w:top w:val="single" w:sz="6" w:space="0" w:color="auto"/>
              <w:left w:val="single" w:sz="6" w:space="0" w:color="auto"/>
              <w:bottom w:val="single" w:sz="6" w:space="0" w:color="auto"/>
              <w:right w:val="single" w:sz="6" w:space="0" w:color="auto"/>
            </w:tcBorders>
            <w:vAlign w:val="center"/>
          </w:tcPr>
          <w:p w14:paraId="54C9193A" w14:textId="77777777" w:rsidR="0040488B" w:rsidRPr="004B12E4" w:rsidRDefault="0040488B" w:rsidP="00FF1AD2">
            <w:pPr>
              <w:spacing w:line="360" w:lineRule="auto"/>
              <w:ind w:firstLineChars="200" w:firstLine="480"/>
              <w:jc w:val="center"/>
              <w:rPr>
                <w:sz w:val="24"/>
                <w:szCs w:val="24"/>
              </w:rPr>
            </w:pPr>
            <w:r w:rsidRPr="004B12E4">
              <w:rPr>
                <w:sz w:val="24"/>
                <w:szCs w:val="24"/>
              </w:rPr>
              <w:t>6</w:t>
            </w:r>
            <w:r w:rsidRPr="004B12E4">
              <w:rPr>
                <w:sz w:val="24"/>
                <w:szCs w:val="24"/>
              </w:rPr>
              <w:t>台</w:t>
            </w:r>
          </w:p>
        </w:tc>
      </w:tr>
      <w:tr w:rsidR="0040488B" w:rsidRPr="004B12E4" w14:paraId="2CD7267B"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58D7D146" w14:textId="77777777" w:rsidR="0040488B" w:rsidRPr="004B12E4" w:rsidRDefault="0040488B" w:rsidP="00FF1AD2">
            <w:pPr>
              <w:spacing w:line="360" w:lineRule="auto"/>
              <w:ind w:firstLineChars="200" w:firstLine="480"/>
              <w:jc w:val="center"/>
              <w:rPr>
                <w:sz w:val="24"/>
                <w:szCs w:val="24"/>
              </w:rPr>
            </w:pPr>
            <w:r w:rsidRPr="004B12E4">
              <w:rPr>
                <w:sz w:val="24"/>
                <w:szCs w:val="24"/>
              </w:rPr>
              <w:t>3</w:t>
            </w:r>
          </w:p>
        </w:tc>
        <w:tc>
          <w:tcPr>
            <w:tcW w:w="2155" w:type="dxa"/>
            <w:tcBorders>
              <w:top w:val="single" w:sz="6" w:space="0" w:color="auto"/>
              <w:left w:val="single" w:sz="6" w:space="0" w:color="auto"/>
              <w:bottom w:val="single" w:sz="6" w:space="0" w:color="auto"/>
              <w:right w:val="single" w:sz="6" w:space="0" w:color="auto"/>
            </w:tcBorders>
            <w:vAlign w:val="center"/>
          </w:tcPr>
          <w:p w14:paraId="6A8460E4" w14:textId="77777777" w:rsidR="0040488B" w:rsidRPr="004B12E4" w:rsidRDefault="0040488B" w:rsidP="00FF1AD2">
            <w:pPr>
              <w:spacing w:line="360" w:lineRule="auto"/>
              <w:ind w:firstLineChars="200" w:firstLine="480"/>
              <w:jc w:val="center"/>
              <w:rPr>
                <w:sz w:val="24"/>
                <w:szCs w:val="24"/>
              </w:rPr>
            </w:pPr>
            <w:r w:rsidRPr="004B12E4">
              <w:rPr>
                <w:sz w:val="24"/>
                <w:szCs w:val="24"/>
              </w:rPr>
              <w:t>彩色打印机</w:t>
            </w:r>
          </w:p>
        </w:tc>
        <w:tc>
          <w:tcPr>
            <w:tcW w:w="3516" w:type="dxa"/>
            <w:tcBorders>
              <w:top w:val="single" w:sz="6" w:space="0" w:color="auto"/>
              <w:left w:val="single" w:sz="6" w:space="0" w:color="auto"/>
              <w:bottom w:val="single" w:sz="6" w:space="0" w:color="auto"/>
              <w:right w:val="single" w:sz="6" w:space="0" w:color="auto"/>
            </w:tcBorders>
            <w:vAlign w:val="center"/>
          </w:tcPr>
          <w:p w14:paraId="7385EB55" w14:textId="77777777" w:rsidR="0040488B" w:rsidRPr="004B12E4" w:rsidRDefault="0040488B" w:rsidP="00FF1AD2">
            <w:pPr>
              <w:spacing w:line="360" w:lineRule="auto"/>
              <w:ind w:firstLineChars="200" w:firstLine="480"/>
              <w:jc w:val="center"/>
              <w:rPr>
                <w:sz w:val="24"/>
                <w:szCs w:val="24"/>
              </w:rPr>
            </w:pPr>
            <w:r w:rsidRPr="004B12E4">
              <w:rPr>
                <w:sz w:val="24"/>
                <w:szCs w:val="24"/>
              </w:rPr>
              <w:t>打印图纸</w:t>
            </w:r>
          </w:p>
        </w:tc>
        <w:tc>
          <w:tcPr>
            <w:tcW w:w="1913" w:type="dxa"/>
            <w:tcBorders>
              <w:top w:val="single" w:sz="6" w:space="0" w:color="auto"/>
              <w:left w:val="single" w:sz="6" w:space="0" w:color="auto"/>
              <w:bottom w:val="single" w:sz="6" w:space="0" w:color="auto"/>
              <w:right w:val="single" w:sz="6" w:space="0" w:color="auto"/>
            </w:tcBorders>
            <w:vAlign w:val="center"/>
          </w:tcPr>
          <w:p w14:paraId="73A21A48" w14:textId="77777777" w:rsidR="0040488B" w:rsidRPr="004B12E4" w:rsidRDefault="0040488B" w:rsidP="00FF1AD2">
            <w:pPr>
              <w:spacing w:line="360" w:lineRule="auto"/>
              <w:ind w:firstLineChars="200" w:firstLine="480"/>
              <w:jc w:val="center"/>
              <w:rPr>
                <w:sz w:val="24"/>
                <w:szCs w:val="24"/>
              </w:rPr>
            </w:pPr>
            <w:r w:rsidRPr="004B12E4">
              <w:rPr>
                <w:sz w:val="24"/>
                <w:szCs w:val="24"/>
              </w:rPr>
              <w:t>1</w:t>
            </w:r>
            <w:r w:rsidRPr="004B12E4">
              <w:rPr>
                <w:sz w:val="24"/>
                <w:szCs w:val="24"/>
              </w:rPr>
              <w:t>台</w:t>
            </w:r>
          </w:p>
        </w:tc>
      </w:tr>
      <w:tr w:rsidR="0040488B" w:rsidRPr="004B12E4" w14:paraId="4579CCBC"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54EC0CEE" w14:textId="77777777" w:rsidR="0040488B" w:rsidRPr="004B12E4" w:rsidRDefault="0040488B" w:rsidP="00FF1AD2">
            <w:pPr>
              <w:spacing w:line="360" w:lineRule="auto"/>
              <w:ind w:firstLineChars="200" w:firstLine="480"/>
              <w:jc w:val="center"/>
              <w:rPr>
                <w:sz w:val="24"/>
                <w:szCs w:val="24"/>
              </w:rPr>
            </w:pPr>
            <w:r w:rsidRPr="004B12E4">
              <w:rPr>
                <w:sz w:val="24"/>
                <w:szCs w:val="24"/>
              </w:rPr>
              <w:t>4</w:t>
            </w:r>
          </w:p>
        </w:tc>
        <w:tc>
          <w:tcPr>
            <w:tcW w:w="2155" w:type="dxa"/>
            <w:tcBorders>
              <w:top w:val="single" w:sz="6" w:space="0" w:color="auto"/>
              <w:left w:val="single" w:sz="6" w:space="0" w:color="auto"/>
              <w:bottom w:val="single" w:sz="6" w:space="0" w:color="auto"/>
              <w:right w:val="single" w:sz="6" w:space="0" w:color="auto"/>
            </w:tcBorders>
            <w:vAlign w:val="center"/>
          </w:tcPr>
          <w:p w14:paraId="7EB8F4E7" w14:textId="77777777" w:rsidR="0040488B" w:rsidRPr="004B12E4" w:rsidRDefault="0040488B" w:rsidP="00FF1AD2">
            <w:pPr>
              <w:spacing w:line="360" w:lineRule="auto"/>
              <w:ind w:firstLineChars="200" w:firstLine="480"/>
              <w:jc w:val="center"/>
              <w:rPr>
                <w:sz w:val="24"/>
                <w:szCs w:val="24"/>
              </w:rPr>
            </w:pPr>
            <w:r w:rsidRPr="004B12E4">
              <w:rPr>
                <w:sz w:val="24"/>
                <w:szCs w:val="24"/>
              </w:rPr>
              <w:t>激光打印机</w:t>
            </w:r>
          </w:p>
        </w:tc>
        <w:tc>
          <w:tcPr>
            <w:tcW w:w="3516" w:type="dxa"/>
            <w:tcBorders>
              <w:top w:val="single" w:sz="6" w:space="0" w:color="auto"/>
              <w:left w:val="single" w:sz="6" w:space="0" w:color="auto"/>
              <w:bottom w:val="single" w:sz="6" w:space="0" w:color="auto"/>
              <w:right w:val="single" w:sz="6" w:space="0" w:color="auto"/>
            </w:tcBorders>
            <w:vAlign w:val="center"/>
          </w:tcPr>
          <w:p w14:paraId="18983815" w14:textId="77777777" w:rsidR="0040488B" w:rsidRPr="004B12E4" w:rsidRDefault="0040488B" w:rsidP="00FF1AD2">
            <w:pPr>
              <w:spacing w:line="360" w:lineRule="auto"/>
              <w:ind w:firstLineChars="200" w:firstLine="480"/>
              <w:jc w:val="center"/>
              <w:rPr>
                <w:sz w:val="24"/>
                <w:szCs w:val="24"/>
              </w:rPr>
            </w:pPr>
            <w:r w:rsidRPr="004B12E4">
              <w:rPr>
                <w:sz w:val="24"/>
                <w:szCs w:val="24"/>
              </w:rPr>
              <w:t>打印文字资料</w:t>
            </w:r>
          </w:p>
        </w:tc>
        <w:tc>
          <w:tcPr>
            <w:tcW w:w="1913" w:type="dxa"/>
            <w:tcBorders>
              <w:top w:val="single" w:sz="6" w:space="0" w:color="auto"/>
              <w:left w:val="single" w:sz="6" w:space="0" w:color="auto"/>
              <w:bottom w:val="single" w:sz="6" w:space="0" w:color="auto"/>
              <w:right w:val="single" w:sz="6" w:space="0" w:color="auto"/>
            </w:tcBorders>
            <w:vAlign w:val="center"/>
          </w:tcPr>
          <w:p w14:paraId="22AC4257" w14:textId="77777777" w:rsidR="0040488B" w:rsidRPr="004B12E4" w:rsidRDefault="0040488B" w:rsidP="00FF1AD2">
            <w:pPr>
              <w:spacing w:line="360" w:lineRule="auto"/>
              <w:ind w:firstLineChars="200" w:firstLine="480"/>
              <w:jc w:val="center"/>
              <w:rPr>
                <w:sz w:val="24"/>
                <w:szCs w:val="24"/>
              </w:rPr>
            </w:pPr>
            <w:r w:rsidRPr="004B12E4">
              <w:rPr>
                <w:sz w:val="24"/>
                <w:szCs w:val="24"/>
              </w:rPr>
              <w:t>1</w:t>
            </w:r>
            <w:r w:rsidRPr="004B12E4">
              <w:rPr>
                <w:sz w:val="24"/>
                <w:szCs w:val="24"/>
              </w:rPr>
              <w:t>台</w:t>
            </w:r>
          </w:p>
        </w:tc>
      </w:tr>
      <w:tr w:rsidR="0040488B" w:rsidRPr="004B12E4" w14:paraId="6EC23B30"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6CB02CEC" w14:textId="77777777" w:rsidR="0040488B" w:rsidRPr="004B12E4" w:rsidRDefault="0040488B" w:rsidP="00FF1AD2">
            <w:pPr>
              <w:spacing w:line="360" w:lineRule="auto"/>
              <w:ind w:firstLineChars="200" w:firstLine="480"/>
              <w:jc w:val="center"/>
              <w:rPr>
                <w:sz w:val="24"/>
                <w:szCs w:val="24"/>
              </w:rPr>
            </w:pPr>
            <w:r w:rsidRPr="004B12E4">
              <w:rPr>
                <w:sz w:val="24"/>
                <w:szCs w:val="24"/>
              </w:rPr>
              <w:t>5</w:t>
            </w:r>
          </w:p>
        </w:tc>
        <w:tc>
          <w:tcPr>
            <w:tcW w:w="2155" w:type="dxa"/>
            <w:tcBorders>
              <w:top w:val="single" w:sz="6" w:space="0" w:color="auto"/>
              <w:left w:val="single" w:sz="6" w:space="0" w:color="auto"/>
              <w:bottom w:val="single" w:sz="6" w:space="0" w:color="auto"/>
              <w:right w:val="single" w:sz="6" w:space="0" w:color="auto"/>
            </w:tcBorders>
            <w:vAlign w:val="center"/>
          </w:tcPr>
          <w:p w14:paraId="3DB857C4" w14:textId="77777777" w:rsidR="0040488B" w:rsidRPr="004B12E4" w:rsidRDefault="0040488B" w:rsidP="00FF1AD2">
            <w:pPr>
              <w:spacing w:line="360" w:lineRule="auto"/>
              <w:ind w:firstLineChars="200" w:firstLine="480"/>
              <w:jc w:val="center"/>
              <w:rPr>
                <w:sz w:val="24"/>
                <w:szCs w:val="24"/>
              </w:rPr>
            </w:pPr>
            <w:r w:rsidRPr="004B12E4">
              <w:rPr>
                <w:sz w:val="24"/>
                <w:szCs w:val="24"/>
              </w:rPr>
              <w:t>复印机</w:t>
            </w:r>
          </w:p>
        </w:tc>
        <w:tc>
          <w:tcPr>
            <w:tcW w:w="3516" w:type="dxa"/>
            <w:tcBorders>
              <w:top w:val="single" w:sz="6" w:space="0" w:color="auto"/>
              <w:left w:val="single" w:sz="6" w:space="0" w:color="auto"/>
              <w:bottom w:val="single" w:sz="6" w:space="0" w:color="auto"/>
              <w:right w:val="single" w:sz="6" w:space="0" w:color="auto"/>
            </w:tcBorders>
            <w:vAlign w:val="center"/>
          </w:tcPr>
          <w:p w14:paraId="640BC1C2" w14:textId="77777777" w:rsidR="0040488B" w:rsidRPr="004B12E4" w:rsidRDefault="0040488B" w:rsidP="00FF1AD2">
            <w:pPr>
              <w:spacing w:line="360" w:lineRule="auto"/>
              <w:ind w:firstLineChars="200" w:firstLine="480"/>
              <w:jc w:val="center"/>
              <w:rPr>
                <w:sz w:val="24"/>
                <w:szCs w:val="24"/>
              </w:rPr>
            </w:pPr>
            <w:r w:rsidRPr="004B12E4">
              <w:rPr>
                <w:sz w:val="24"/>
                <w:szCs w:val="24"/>
              </w:rPr>
              <w:t>复印资料</w:t>
            </w:r>
          </w:p>
        </w:tc>
        <w:tc>
          <w:tcPr>
            <w:tcW w:w="1913" w:type="dxa"/>
            <w:tcBorders>
              <w:top w:val="single" w:sz="6" w:space="0" w:color="auto"/>
              <w:left w:val="single" w:sz="6" w:space="0" w:color="auto"/>
              <w:bottom w:val="single" w:sz="6" w:space="0" w:color="auto"/>
              <w:right w:val="single" w:sz="6" w:space="0" w:color="auto"/>
            </w:tcBorders>
            <w:vAlign w:val="center"/>
          </w:tcPr>
          <w:p w14:paraId="32151B3A" w14:textId="77777777" w:rsidR="0040488B" w:rsidRPr="004B12E4" w:rsidRDefault="0040488B" w:rsidP="00FF1AD2">
            <w:pPr>
              <w:spacing w:line="360" w:lineRule="auto"/>
              <w:ind w:firstLineChars="200" w:firstLine="480"/>
              <w:jc w:val="center"/>
              <w:rPr>
                <w:sz w:val="24"/>
                <w:szCs w:val="24"/>
              </w:rPr>
            </w:pPr>
            <w:r w:rsidRPr="004B12E4">
              <w:rPr>
                <w:sz w:val="24"/>
                <w:szCs w:val="24"/>
              </w:rPr>
              <w:t>1</w:t>
            </w:r>
            <w:r w:rsidRPr="004B12E4">
              <w:rPr>
                <w:sz w:val="24"/>
                <w:szCs w:val="24"/>
              </w:rPr>
              <w:t>台</w:t>
            </w:r>
          </w:p>
        </w:tc>
      </w:tr>
      <w:tr w:rsidR="0040488B" w:rsidRPr="004B12E4" w14:paraId="72E72611"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2C658657" w14:textId="77777777" w:rsidR="0040488B" w:rsidRPr="004B12E4" w:rsidRDefault="0040488B" w:rsidP="00FF1AD2">
            <w:pPr>
              <w:spacing w:line="360" w:lineRule="auto"/>
              <w:ind w:firstLineChars="200" w:firstLine="480"/>
              <w:jc w:val="center"/>
              <w:rPr>
                <w:sz w:val="24"/>
                <w:szCs w:val="24"/>
              </w:rPr>
            </w:pPr>
            <w:r w:rsidRPr="004B12E4">
              <w:rPr>
                <w:sz w:val="24"/>
                <w:szCs w:val="24"/>
              </w:rPr>
              <w:t>6</w:t>
            </w:r>
          </w:p>
        </w:tc>
        <w:tc>
          <w:tcPr>
            <w:tcW w:w="2155" w:type="dxa"/>
            <w:tcBorders>
              <w:top w:val="single" w:sz="6" w:space="0" w:color="auto"/>
              <w:left w:val="single" w:sz="6" w:space="0" w:color="auto"/>
              <w:bottom w:val="single" w:sz="6" w:space="0" w:color="auto"/>
              <w:right w:val="single" w:sz="6" w:space="0" w:color="auto"/>
            </w:tcBorders>
            <w:vAlign w:val="center"/>
          </w:tcPr>
          <w:p w14:paraId="4DDF92A5" w14:textId="77777777" w:rsidR="0040488B" w:rsidRPr="004B12E4" w:rsidRDefault="0040488B" w:rsidP="00FF1AD2">
            <w:pPr>
              <w:spacing w:line="360" w:lineRule="auto"/>
              <w:ind w:firstLineChars="200" w:firstLine="480"/>
              <w:jc w:val="center"/>
              <w:rPr>
                <w:sz w:val="24"/>
                <w:szCs w:val="24"/>
              </w:rPr>
            </w:pPr>
            <w:r w:rsidRPr="004B12E4">
              <w:rPr>
                <w:sz w:val="24"/>
                <w:szCs w:val="24"/>
              </w:rPr>
              <w:t>扫描仪</w:t>
            </w:r>
          </w:p>
        </w:tc>
        <w:tc>
          <w:tcPr>
            <w:tcW w:w="3516" w:type="dxa"/>
            <w:tcBorders>
              <w:top w:val="single" w:sz="6" w:space="0" w:color="auto"/>
              <w:left w:val="single" w:sz="6" w:space="0" w:color="auto"/>
              <w:bottom w:val="single" w:sz="6" w:space="0" w:color="auto"/>
              <w:right w:val="single" w:sz="6" w:space="0" w:color="auto"/>
            </w:tcBorders>
            <w:vAlign w:val="center"/>
          </w:tcPr>
          <w:p w14:paraId="15099205" w14:textId="77777777" w:rsidR="0040488B" w:rsidRPr="004B12E4" w:rsidRDefault="0040488B" w:rsidP="00FF1AD2">
            <w:pPr>
              <w:spacing w:line="360" w:lineRule="auto"/>
              <w:ind w:firstLineChars="200" w:firstLine="480"/>
              <w:jc w:val="center"/>
              <w:rPr>
                <w:sz w:val="24"/>
                <w:szCs w:val="24"/>
              </w:rPr>
            </w:pPr>
            <w:r w:rsidRPr="004B12E4">
              <w:rPr>
                <w:sz w:val="24"/>
                <w:szCs w:val="24"/>
              </w:rPr>
              <w:t>扫描图纸资料</w:t>
            </w:r>
          </w:p>
        </w:tc>
        <w:tc>
          <w:tcPr>
            <w:tcW w:w="1913" w:type="dxa"/>
            <w:tcBorders>
              <w:top w:val="single" w:sz="6" w:space="0" w:color="auto"/>
              <w:left w:val="single" w:sz="6" w:space="0" w:color="auto"/>
              <w:bottom w:val="single" w:sz="6" w:space="0" w:color="auto"/>
              <w:right w:val="single" w:sz="6" w:space="0" w:color="auto"/>
            </w:tcBorders>
            <w:vAlign w:val="center"/>
          </w:tcPr>
          <w:p w14:paraId="2B3387A2" w14:textId="77777777" w:rsidR="0040488B" w:rsidRPr="004B12E4" w:rsidRDefault="0040488B" w:rsidP="00FF1AD2">
            <w:pPr>
              <w:spacing w:line="360" w:lineRule="auto"/>
              <w:ind w:firstLineChars="200" w:firstLine="480"/>
              <w:jc w:val="center"/>
              <w:rPr>
                <w:sz w:val="24"/>
                <w:szCs w:val="24"/>
              </w:rPr>
            </w:pPr>
            <w:r w:rsidRPr="004B12E4">
              <w:rPr>
                <w:sz w:val="24"/>
                <w:szCs w:val="24"/>
              </w:rPr>
              <w:t>1</w:t>
            </w:r>
            <w:r w:rsidRPr="004B12E4">
              <w:rPr>
                <w:sz w:val="24"/>
                <w:szCs w:val="24"/>
              </w:rPr>
              <w:t>台</w:t>
            </w:r>
          </w:p>
        </w:tc>
      </w:tr>
      <w:tr w:rsidR="0040488B" w:rsidRPr="004B12E4" w14:paraId="721FD9D4"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28AC60AC" w14:textId="77777777" w:rsidR="0040488B" w:rsidRPr="004B12E4" w:rsidRDefault="0040488B" w:rsidP="00FF1AD2">
            <w:pPr>
              <w:spacing w:line="360" w:lineRule="auto"/>
              <w:ind w:firstLineChars="200" w:firstLine="480"/>
              <w:jc w:val="center"/>
              <w:rPr>
                <w:sz w:val="24"/>
                <w:szCs w:val="24"/>
              </w:rPr>
            </w:pPr>
            <w:r w:rsidRPr="004B12E4">
              <w:rPr>
                <w:sz w:val="24"/>
                <w:szCs w:val="24"/>
              </w:rPr>
              <w:t>7</w:t>
            </w:r>
          </w:p>
        </w:tc>
        <w:tc>
          <w:tcPr>
            <w:tcW w:w="2155" w:type="dxa"/>
            <w:tcBorders>
              <w:top w:val="single" w:sz="6" w:space="0" w:color="auto"/>
              <w:left w:val="single" w:sz="6" w:space="0" w:color="auto"/>
              <w:bottom w:val="single" w:sz="6" w:space="0" w:color="auto"/>
              <w:right w:val="single" w:sz="6" w:space="0" w:color="auto"/>
            </w:tcBorders>
            <w:vAlign w:val="center"/>
          </w:tcPr>
          <w:p w14:paraId="7805821E" w14:textId="77777777" w:rsidR="0040488B" w:rsidRPr="004B12E4" w:rsidRDefault="0040488B" w:rsidP="00FF1AD2">
            <w:pPr>
              <w:spacing w:line="360" w:lineRule="auto"/>
              <w:ind w:firstLineChars="200" w:firstLine="480"/>
              <w:jc w:val="center"/>
              <w:rPr>
                <w:sz w:val="24"/>
                <w:szCs w:val="24"/>
              </w:rPr>
            </w:pPr>
            <w:r w:rsidRPr="004B12E4">
              <w:rPr>
                <w:sz w:val="24"/>
                <w:szCs w:val="24"/>
              </w:rPr>
              <w:t>服务器</w:t>
            </w:r>
          </w:p>
        </w:tc>
        <w:tc>
          <w:tcPr>
            <w:tcW w:w="3516" w:type="dxa"/>
            <w:tcBorders>
              <w:top w:val="single" w:sz="6" w:space="0" w:color="auto"/>
              <w:left w:val="single" w:sz="6" w:space="0" w:color="auto"/>
              <w:bottom w:val="single" w:sz="6" w:space="0" w:color="auto"/>
              <w:right w:val="single" w:sz="6" w:space="0" w:color="auto"/>
            </w:tcBorders>
            <w:vAlign w:val="center"/>
          </w:tcPr>
          <w:p w14:paraId="065DBEB9" w14:textId="77777777" w:rsidR="0040488B" w:rsidRPr="004B12E4" w:rsidRDefault="0040488B" w:rsidP="00FF1AD2">
            <w:pPr>
              <w:spacing w:line="360" w:lineRule="auto"/>
              <w:ind w:firstLineChars="200" w:firstLine="480"/>
              <w:jc w:val="center"/>
              <w:rPr>
                <w:sz w:val="24"/>
                <w:szCs w:val="24"/>
              </w:rPr>
            </w:pPr>
            <w:r w:rsidRPr="004B12E4">
              <w:rPr>
                <w:sz w:val="24"/>
                <w:szCs w:val="24"/>
              </w:rPr>
              <w:t>内部资料传输</w:t>
            </w:r>
          </w:p>
        </w:tc>
        <w:tc>
          <w:tcPr>
            <w:tcW w:w="1913" w:type="dxa"/>
            <w:tcBorders>
              <w:top w:val="single" w:sz="6" w:space="0" w:color="auto"/>
              <w:left w:val="single" w:sz="6" w:space="0" w:color="auto"/>
              <w:bottom w:val="single" w:sz="6" w:space="0" w:color="auto"/>
              <w:right w:val="single" w:sz="6" w:space="0" w:color="auto"/>
            </w:tcBorders>
            <w:vAlign w:val="center"/>
          </w:tcPr>
          <w:p w14:paraId="556A8291" w14:textId="77777777" w:rsidR="0040488B" w:rsidRPr="004B12E4" w:rsidRDefault="0040488B" w:rsidP="00FF1AD2">
            <w:pPr>
              <w:spacing w:line="360" w:lineRule="auto"/>
              <w:ind w:firstLineChars="200" w:firstLine="480"/>
              <w:jc w:val="center"/>
              <w:rPr>
                <w:sz w:val="24"/>
                <w:szCs w:val="24"/>
              </w:rPr>
            </w:pPr>
            <w:r w:rsidRPr="004B12E4">
              <w:rPr>
                <w:sz w:val="24"/>
                <w:szCs w:val="24"/>
              </w:rPr>
              <w:t>2</w:t>
            </w:r>
            <w:r w:rsidRPr="004B12E4">
              <w:rPr>
                <w:sz w:val="24"/>
                <w:szCs w:val="24"/>
              </w:rPr>
              <w:t>台</w:t>
            </w:r>
          </w:p>
        </w:tc>
      </w:tr>
      <w:tr w:rsidR="0040488B" w:rsidRPr="004B12E4" w14:paraId="79CCDC48"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4AF47C19" w14:textId="77777777" w:rsidR="0040488B" w:rsidRPr="004B12E4" w:rsidRDefault="0040488B" w:rsidP="00FF1AD2">
            <w:pPr>
              <w:spacing w:line="360" w:lineRule="auto"/>
              <w:ind w:firstLineChars="200" w:firstLine="480"/>
              <w:jc w:val="center"/>
              <w:rPr>
                <w:sz w:val="24"/>
                <w:szCs w:val="24"/>
              </w:rPr>
            </w:pPr>
            <w:r w:rsidRPr="004B12E4">
              <w:rPr>
                <w:sz w:val="24"/>
                <w:szCs w:val="24"/>
              </w:rPr>
              <w:lastRenderedPageBreak/>
              <w:t>8</w:t>
            </w:r>
          </w:p>
        </w:tc>
        <w:tc>
          <w:tcPr>
            <w:tcW w:w="2155" w:type="dxa"/>
            <w:tcBorders>
              <w:top w:val="single" w:sz="6" w:space="0" w:color="auto"/>
              <w:left w:val="single" w:sz="6" w:space="0" w:color="auto"/>
              <w:bottom w:val="single" w:sz="6" w:space="0" w:color="auto"/>
              <w:right w:val="single" w:sz="6" w:space="0" w:color="auto"/>
            </w:tcBorders>
            <w:vAlign w:val="center"/>
          </w:tcPr>
          <w:p w14:paraId="20499C15" w14:textId="77777777" w:rsidR="0040488B" w:rsidRPr="004B12E4" w:rsidRDefault="0040488B" w:rsidP="00FF1AD2">
            <w:pPr>
              <w:spacing w:line="360" w:lineRule="auto"/>
              <w:ind w:firstLineChars="200" w:firstLine="480"/>
              <w:jc w:val="center"/>
              <w:rPr>
                <w:sz w:val="24"/>
                <w:szCs w:val="24"/>
              </w:rPr>
            </w:pPr>
            <w:r w:rsidRPr="004B12E4">
              <w:rPr>
                <w:sz w:val="24"/>
                <w:szCs w:val="24"/>
              </w:rPr>
              <w:t>车辆</w:t>
            </w:r>
          </w:p>
        </w:tc>
        <w:tc>
          <w:tcPr>
            <w:tcW w:w="3516" w:type="dxa"/>
            <w:tcBorders>
              <w:top w:val="single" w:sz="6" w:space="0" w:color="auto"/>
              <w:left w:val="single" w:sz="6" w:space="0" w:color="auto"/>
              <w:bottom w:val="single" w:sz="6" w:space="0" w:color="auto"/>
              <w:right w:val="single" w:sz="6" w:space="0" w:color="auto"/>
            </w:tcBorders>
            <w:vAlign w:val="center"/>
          </w:tcPr>
          <w:p w14:paraId="42F592AB" w14:textId="77777777" w:rsidR="0040488B" w:rsidRPr="004B12E4" w:rsidRDefault="0040488B" w:rsidP="00FF1AD2">
            <w:pPr>
              <w:spacing w:line="360" w:lineRule="auto"/>
              <w:ind w:firstLineChars="200" w:firstLine="480"/>
              <w:jc w:val="center"/>
              <w:rPr>
                <w:sz w:val="24"/>
                <w:szCs w:val="24"/>
              </w:rPr>
            </w:pPr>
            <w:r w:rsidRPr="004B12E4">
              <w:rPr>
                <w:sz w:val="24"/>
                <w:szCs w:val="24"/>
              </w:rPr>
              <w:t>现场踏勘、调研、走访</w:t>
            </w:r>
          </w:p>
        </w:tc>
        <w:tc>
          <w:tcPr>
            <w:tcW w:w="1913" w:type="dxa"/>
            <w:tcBorders>
              <w:top w:val="single" w:sz="6" w:space="0" w:color="auto"/>
              <w:left w:val="single" w:sz="6" w:space="0" w:color="auto"/>
              <w:bottom w:val="single" w:sz="6" w:space="0" w:color="auto"/>
              <w:right w:val="single" w:sz="6" w:space="0" w:color="auto"/>
            </w:tcBorders>
            <w:vAlign w:val="center"/>
          </w:tcPr>
          <w:p w14:paraId="62087712" w14:textId="77777777" w:rsidR="0040488B" w:rsidRPr="004B12E4" w:rsidRDefault="0040488B" w:rsidP="00FF1AD2">
            <w:pPr>
              <w:spacing w:line="360" w:lineRule="auto"/>
              <w:ind w:firstLineChars="200" w:firstLine="480"/>
              <w:jc w:val="center"/>
              <w:rPr>
                <w:sz w:val="24"/>
                <w:szCs w:val="24"/>
              </w:rPr>
            </w:pPr>
            <w:r w:rsidRPr="004B12E4">
              <w:rPr>
                <w:sz w:val="24"/>
                <w:szCs w:val="24"/>
              </w:rPr>
              <w:t>2</w:t>
            </w:r>
            <w:r w:rsidRPr="004B12E4">
              <w:rPr>
                <w:sz w:val="24"/>
                <w:szCs w:val="24"/>
              </w:rPr>
              <w:t>部</w:t>
            </w:r>
          </w:p>
        </w:tc>
      </w:tr>
      <w:tr w:rsidR="0040488B" w:rsidRPr="004B12E4" w14:paraId="120900E9"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432BA1D4" w14:textId="77777777" w:rsidR="0040488B" w:rsidRPr="004B12E4" w:rsidRDefault="0040488B" w:rsidP="00FF1AD2">
            <w:pPr>
              <w:spacing w:line="360" w:lineRule="auto"/>
              <w:ind w:firstLineChars="200" w:firstLine="480"/>
              <w:jc w:val="center"/>
              <w:rPr>
                <w:sz w:val="24"/>
                <w:szCs w:val="24"/>
              </w:rPr>
            </w:pPr>
            <w:r w:rsidRPr="004B12E4">
              <w:rPr>
                <w:sz w:val="24"/>
                <w:szCs w:val="24"/>
              </w:rPr>
              <w:t>9</w:t>
            </w:r>
          </w:p>
        </w:tc>
        <w:tc>
          <w:tcPr>
            <w:tcW w:w="2155" w:type="dxa"/>
            <w:tcBorders>
              <w:top w:val="single" w:sz="6" w:space="0" w:color="auto"/>
              <w:left w:val="single" w:sz="6" w:space="0" w:color="auto"/>
              <w:bottom w:val="single" w:sz="6" w:space="0" w:color="auto"/>
              <w:right w:val="single" w:sz="6" w:space="0" w:color="auto"/>
            </w:tcBorders>
            <w:vAlign w:val="center"/>
          </w:tcPr>
          <w:p w14:paraId="7BEC1C9A" w14:textId="77777777" w:rsidR="0040488B" w:rsidRPr="004B12E4" w:rsidRDefault="0040488B" w:rsidP="00FF1AD2">
            <w:pPr>
              <w:spacing w:line="360" w:lineRule="auto"/>
              <w:ind w:firstLineChars="200" w:firstLine="480"/>
              <w:jc w:val="center"/>
              <w:rPr>
                <w:sz w:val="24"/>
                <w:szCs w:val="24"/>
              </w:rPr>
            </w:pPr>
            <w:r w:rsidRPr="004B12E4">
              <w:rPr>
                <w:sz w:val="24"/>
                <w:szCs w:val="24"/>
              </w:rPr>
              <w:t>照相机</w:t>
            </w:r>
          </w:p>
        </w:tc>
        <w:tc>
          <w:tcPr>
            <w:tcW w:w="3516" w:type="dxa"/>
            <w:tcBorders>
              <w:top w:val="single" w:sz="6" w:space="0" w:color="auto"/>
              <w:left w:val="single" w:sz="6" w:space="0" w:color="auto"/>
              <w:bottom w:val="single" w:sz="6" w:space="0" w:color="auto"/>
              <w:right w:val="single" w:sz="6" w:space="0" w:color="auto"/>
            </w:tcBorders>
            <w:vAlign w:val="center"/>
          </w:tcPr>
          <w:p w14:paraId="2C1230F0" w14:textId="77777777" w:rsidR="0040488B" w:rsidRPr="004B12E4" w:rsidRDefault="0040488B" w:rsidP="00FF1AD2">
            <w:pPr>
              <w:spacing w:line="360" w:lineRule="auto"/>
              <w:ind w:firstLineChars="200" w:firstLine="480"/>
              <w:jc w:val="center"/>
              <w:rPr>
                <w:sz w:val="24"/>
                <w:szCs w:val="24"/>
              </w:rPr>
            </w:pPr>
            <w:r w:rsidRPr="004B12E4">
              <w:rPr>
                <w:sz w:val="24"/>
                <w:szCs w:val="24"/>
              </w:rPr>
              <w:t>拍摄现场照片</w:t>
            </w:r>
          </w:p>
        </w:tc>
        <w:tc>
          <w:tcPr>
            <w:tcW w:w="1913" w:type="dxa"/>
            <w:tcBorders>
              <w:top w:val="single" w:sz="6" w:space="0" w:color="auto"/>
              <w:left w:val="single" w:sz="6" w:space="0" w:color="auto"/>
              <w:bottom w:val="single" w:sz="6" w:space="0" w:color="auto"/>
              <w:right w:val="single" w:sz="6" w:space="0" w:color="auto"/>
            </w:tcBorders>
            <w:vAlign w:val="center"/>
          </w:tcPr>
          <w:p w14:paraId="50EC3DBB" w14:textId="77777777" w:rsidR="0040488B" w:rsidRPr="004B12E4" w:rsidRDefault="0040488B" w:rsidP="00FF1AD2">
            <w:pPr>
              <w:spacing w:line="360" w:lineRule="auto"/>
              <w:ind w:firstLineChars="200" w:firstLine="480"/>
              <w:jc w:val="center"/>
              <w:rPr>
                <w:sz w:val="24"/>
                <w:szCs w:val="24"/>
              </w:rPr>
            </w:pPr>
            <w:r w:rsidRPr="004B12E4">
              <w:rPr>
                <w:sz w:val="24"/>
                <w:szCs w:val="24"/>
              </w:rPr>
              <w:t>2</w:t>
            </w:r>
            <w:r w:rsidRPr="004B12E4">
              <w:rPr>
                <w:sz w:val="24"/>
                <w:szCs w:val="24"/>
              </w:rPr>
              <w:t>部</w:t>
            </w:r>
          </w:p>
        </w:tc>
      </w:tr>
      <w:tr w:rsidR="0040488B" w:rsidRPr="004B12E4" w14:paraId="3CCD0B22" w14:textId="77777777" w:rsidTr="00FF1AD2">
        <w:trPr>
          <w:jc w:val="center"/>
        </w:trPr>
        <w:tc>
          <w:tcPr>
            <w:tcW w:w="904" w:type="dxa"/>
            <w:tcBorders>
              <w:top w:val="single" w:sz="6" w:space="0" w:color="auto"/>
              <w:left w:val="single" w:sz="6" w:space="0" w:color="auto"/>
              <w:bottom w:val="single" w:sz="6" w:space="0" w:color="auto"/>
              <w:right w:val="single" w:sz="6" w:space="0" w:color="auto"/>
            </w:tcBorders>
            <w:vAlign w:val="center"/>
          </w:tcPr>
          <w:p w14:paraId="7E74932D" w14:textId="77777777" w:rsidR="0040488B" w:rsidRPr="004B12E4" w:rsidRDefault="0040488B" w:rsidP="00FF1AD2">
            <w:pPr>
              <w:spacing w:line="360" w:lineRule="auto"/>
              <w:jc w:val="right"/>
              <w:rPr>
                <w:sz w:val="24"/>
                <w:szCs w:val="24"/>
              </w:rPr>
            </w:pPr>
            <w:r w:rsidRPr="004B12E4">
              <w:rPr>
                <w:sz w:val="24"/>
                <w:szCs w:val="24"/>
              </w:rPr>
              <w:t>10</w:t>
            </w:r>
          </w:p>
        </w:tc>
        <w:tc>
          <w:tcPr>
            <w:tcW w:w="2155" w:type="dxa"/>
            <w:tcBorders>
              <w:top w:val="single" w:sz="6" w:space="0" w:color="auto"/>
              <w:left w:val="single" w:sz="6" w:space="0" w:color="auto"/>
              <w:bottom w:val="single" w:sz="6" w:space="0" w:color="auto"/>
              <w:right w:val="single" w:sz="6" w:space="0" w:color="auto"/>
            </w:tcBorders>
            <w:vAlign w:val="center"/>
          </w:tcPr>
          <w:p w14:paraId="593F2FD0" w14:textId="77777777" w:rsidR="0040488B" w:rsidRPr="004B12E4" w:rsidRDefault="0040488B" w:rsidP="00FF1AD2">
            <w:pPr>
              <w:spacing w:line="360" w:lineRule="auto"/>
              <w:ind w:firstLineChars="200" w:firstLine="480"/>
              <w:jc w:val="center"/>
              <w:rPr>
                <w:sz w:val="24"/>
                <w:szCs w:val="24"/>
              </w:rPr>
            </w:pPr>
            <w:r w:rsidRPr="004B12E4">
              <w:rPr>
                <w:sz w:val="24"/>
                <w:szCs w:val="24"/>
              </w:rPr>
              <w:t>投影仪</w:t>
            </w:r>
          </w:p>
        </w:tc>
        <w:tc>
          <w:tcPr>
            <w:tcW w:w="3516" w:type="dxa"/>
            <w:tcBorders>
              <w:top w:val="single" w:sz="6" w:space="0" w:color="auto"/>
              <w:left w:val="single" w:sz="6" w:space="0" w:color="auto"/>
              <w:bottom w:val="single" w:sz="6" w:space="0" w:color="auto"/>
              <w:right w:val="single" w:sz="6" w:space="0" w:color="auto"/>
            </w:tcBorders>
            <w:vAlign w:val="center"/>
          </w:tcPr>
          <w:p w14:paraId="681A322D" w14:textId="77777777" w:rsidR="0040488B" w:rsidRPr="004B12E4" w:rsidRDefault="0040488B" w:rsidP="00FF1AD2">
            <w:pPr>
              <w:spacing w:line="360" w:lineRule="auto"/>
              <w:ind w:firstLineChars="200" w:firstLine="480"/>
              <w:jc w:val="center"/>
              <w:rPr>
                <w:sz w:val="24"/>
                <w:szCs w:val="24"/>
              </w:rPr>
            </w:pPr>
            <w:r w:rsidRPr="004B12E4">
              <w:rPr>
                <w:sz w:val="24"/>
                <w:szCs w:val="24"/>
              </w:rPr>
              <w:t>编制报告成果讨论、审核</w:t>
            </w:r>
          </w:p>
        </w:tc>
        <w:tc>
          <w:tcPr>
            <w:tcW w:w="1913" w:type="dxa"/>
            <w:tcBorders>
              <w:top w:val="single" w:sz="6" w:space="0" w:color="auto"/>
              <w:left w:val="single" w:sz="6" w:space="0" w:color="auto"/>
              <w:bottom w:val="single" w:sz="6" w:space="0" w:color="auto"/>
              <w:right w:val="single" w:sz="6" w:space="0" w:color="auto"/>
            </w:tcBorders>
            <w:vAlign w:val="center"/>
          </w:tcPr>
          <w:p w14:paraId="5003CC9A" w14:textId="77777777" w:rsidR="0040488B" w:rsidRPr="004B12E4" w:rsidRDefault="0040488B" w:rsidP="00FF1AD2">
            <w:pPr>
              <w:spacing w:line="360" w:lineRule="auto"/>
              <w:ind w:firstLineChars="200" w:firstLine="480"/>
              <w:jc w:val="center"/>
              <w:rPr>
                <w:sz w:val="24"/>
                <w:szCs w:val="24"/>
              </w:rPr>
            </w:pPr>
            <w:r w:rsidRPr="004B12E4">
              <w:rPr>
                <w:sz w:val="24"/>
                <w:szCs w:val="24"/>
              </w:rPr>
              <w:t>1</w:t>
            </w:r>
            <w:r w:rsidRPr="004B12E4">
              <w:rPr>
                <w:sz w:val="24"/>
                <w:szCs w:val="24"/>
              </w:rPr>
              <w:t>台</w:t>
            </w:r>
          </w:p>
        </w:tc>
      </w:tr>
    </w:tbl>
    <w:p w14:paraId="2130F35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4</w:t>
      </w:r>
      <w:r w:rsidRPr="004B12E4">
        <w:rPr>
          <w:rFonts w:hint="eastAsia"/>
          <w:sz w:val="24"/>
          <w:szCs w:val="24"/>
        </w:rPr>
        <w:t>）实施计划控制</w:t>
      </w:r>
    </w:p>
    <w:p w14:paraId="6DF512B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根据项目的具体情况，编制分阶段、分专业的工作计划，及时发现可研编制核心章节内容的难点，确定阶段工作重点。制定各专业部分内容编制计划，及时汇报编制过程中的问题及困难。</w:t>
      </w:r>
    </w:p>
    <w:p w14:paraId="6DDC182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将项目编制工期目标层层分解，落实到序的接口规则，明确奖罚制度，并严格按制度执行。项目个人，并据此建立详细的进度保障制度，规定工程程序及各部门、各工负责人及时掌握进度，分析调整，使项目编制处于受控制状态</w:t>
      </w:r>
      <w:r w:rsidRPr="004B12E4">
        <w:rPr>
          <w:rFonts w:hint="eastAsia"/>
          <w:sz w:val="24"/>
          <w:szCs w:val="24"/>
        </w:rPr>
        <w:t>.</w:t>
      </w:r>
    </w:p>
    <w:p w14:paraId="2F984F9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5</w:t>
      </w:r>
      <w:r w:rsidRPr="004B12E4">
        <w:rPr>
          <w:rFonts w:hint="eastAsia"/>
          <w:sz w:val="24"/>
          <w:szCs w:val="24"/>
        </w:rPr>
        <w:t>）建立进度控制的组织系统</w:t>
      </w:r>
    </w:p>
    <w:p w14:paraId="0132143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经理负责落实各任务分工的进度控制人员，落实具体任务和工作责任，并对项目总体进度计划按照项目结构组成进行层层分解。认真研究、分析各章节的特点、影响及制约因素，做出周密合理的进度计划，编制过程中严格按照进度计划执行，如出现不符的情况，及时分析原因，提出补救措施。</w:t>
      </w:r>
    </w:p>
    <w:p w14:paraId="793E834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6</w:t>
      </w:r>
      <w:r w:rsidRPr="004B12E4">
        <w:rPr>
          <w:rFonts w:hint="eastAsia"/>
          <w:sz w:val="24"/>
          <w:szCs w:val="24"/>
        </w:rPr>
        <w:t>）加强各章节编制之间的协调工作</w:t>
      </w:r>
    </w:p>
    <w:p w14:paraId="6E4034CE"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各章节编制进度执行前应按总体计划作出本部分详细的周作业计划，项目经理统一管理，按照作业计划经常进行检查，若出现与计划进度偏离，及时进行调整，做好各章节之间的协调工作。</w:t>
      </w:r>
    </w:p>
    <w:p w14:paraId="3036B6C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7</w:t>
      </w:r>
      <w:r w:rsidRPr="004B12E4">
        <w:rPr>
          <w:rFonts w:hint="eastAsia"/>
          <w:sz w:val="24"/>
          <w:szCs w:val="24"/>
        </w:rPr>
        <w:t>）坚持项目例会制度</w:t>
      </w:r>
    </w:p>
    <w:p w14:paraId="3E0DBD9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经理从成立项目组的当天召开项目小组会议，讨论并确定具体工作方案，并在当日形成会议纪要配有项目实施进度计划表提交相关部门经理和公司技术负责人备案跟进。同时，检查落实项目编制实际进度情况，分析和预测可能影响进度的因素，制订预防措施。对因外部条件干扰进度的因素，做好相应计划措施，提前做好准备。</w:t>
      </w:r>
    </w:p>
    <w:p w14:paraId="302F1B8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8</w:t>
      </w:r>
      <w:r w:rsidRPr="004B12E4">
        <w:rPr>
          <w:rFonts w:hint="eastAsia"/>
          <w:sz w:val="24"/>
          <w:szCs w:val="24"/>
        </w:rPr>
        <w:t>）认真做好定期总结工作</w:t>
      </w:r>
    </w:p>
    <w:p w14:paraId="1A3FE36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项目经理从项目组成立当日开始写项目日记，每天跟进项目的进展。遇到较大事件和情况，及时向公司领导或者项目单位沟通。</w:t>
      </w:r>
    </w:p>
    <w:p w14:paraId="2004E78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lastRenderedPageBreak/>
        <w:t>项目经理定期将完成的工作量和形象进度呈报公司，以便根据进度的实际情况进行分析和控制，使得进度的全过程始终处于循环的、动态的控制之中。</w:t>
      </w:r>
    </w:p>
    <w:p w14:paraId="7733D7F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9</w:t>
      </w:r>
      <w:r w:rsidRPr="004B12E4">
        <w:rPr>
          <w:rFonts w:hint="eastAsia"/>
          <w:sz w:val="24"/>
          <w:szCs w:val="24"/>
        </w:rPr>
        <w:t>）重大项目特殊进度措施</w:t>
      </w:r>
    </w:p>
    <w:p w14:paraId="1AF15DC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对于大型项目，项目经理需要每周编写周报向公司高层或委托单位汇报，以保证项目的顺利进展。具体项目的时间安排根据项目单位及委托方的具体要求确定。</w:t>
      </w:r>
    </w:p>
    <w:p w14:paraId="38A83C2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10</w:t>
      </w:r>
      <w:r w:rsidRPr="004B12E4">
        <w:rPr>
          <w:rFonts w:hint="eastAsia"/>
          <w:sz w:val="24"/>
          <w:szCs w:val="24"/>
        </w:rPr>
        <w:t>）后勤管理保证</w:t>
      </w:r>
    </w:p>
    <w:p w14:paraId="2918138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为了调动员工积极性，使他们全心全意投入到项目咨询成果文件的编制工作中，承接项目后将制定专项的后勤管理工作计划，将后勤工作任务落实到人，做好后勤服务保障工作。</w:t>
      </w:r>
    </w:p>
    <w:p w14:paraId="1BB23C2C"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11</w:t>
      </w:r>
      <w:r w:rsidRPr="004B12E4">
        <w:rPr>
          <w:rFonts w:hint="eastAsia"/>
          <w:sz w:val="24"/>
          <w:szCs w:val="24"/>
        </w:rPr>
        <w:t>）人力资源保证</w:t>
      </w:r>
    </w:p>
    <w:p w14:paraId="1FBB2FD0"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参与本项目部的主要编制成员具有较高的职称、学历和相关工作经验，保障项目组成员的综合素质水平，承接项目后立即召开项目组成立会议，商讨确定项目组成员，同时，根据项目实施情况，选定外聘技术团队或专家，组建一支协作精神好的精锐团队。</w:t>
      </w:r>
    </w:p>
    <w:p w14:paraId="6B26118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12</w:t>
      </w:r>
      <w:r w:rsidRPr="004B12E4">
        <w:rPr>
          <w:rFonts w:hint="eastAsia"/>
          <w:sz w:val="24"/>
          <w:szCs w:val="24"/>
        </w:rPr>
        <w:t>）经济措施保证</w:t>
      </w:r>
    </w:p>
    <w:p w14:paraId="2E7A84FD"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本项目实行项日负负责人负责制，由项目负责人负责项目经费的使用和分配。公司将及时提供财力支持，保证项目经费足额到位。项目总负责人事先制定详细的进度控制奖惩措施，只要能按进度计划完成的专业就可以得到回报，提前完成给予重奖，拖延进度的，除扣减该专业经费外，还将对其进行处罚。</w:t>
      </w:r>
    </w:p>
    <w:p w14:paraId="2D4CB2F5" w14:textId="77777777" w:rsidR="0040488B" w:rsidRPr="004B12E4" w:rsidRDefault="0040488B" w:rsidP="0040488B">
      <w:pPr>
        <w:spacing w:line="360" w:lineRule="auto"/>
        <w:ind w:firstLineChars="200" w:firstLine="482"/>
        <w:rPr>
          <w:b/>
          <w:bCs/>
          <w:sz w:val="24"/>
          <w:szCs w:val="24"/>
        </w:rPr>
      </w:pPr>
      <w:r w:rsidRPr="004B12E4">
        <w:rPr>
          <w:rFonts w:hint="eastAsia"/>
          <w:b/>
          <w:bCs/>
          <w:sz w:val="24"/>
          <w:szCs w:val="24"/>
        </w:rPr>
        <w:t>3</w:t>
      </w:r>
      <w:r w:rsidRPr="004B12E4">
        <w:rPr>
          <w:rFonts w:hint="eastAsia"/>
          <w:b/>
          <w:bCs/>
          <w:sz w:val="24"/>
          <w:szCs w:val="24"/>
        </w:rPr>
        <w:t>、与建设单位以及其他相关单位的配合措施</w:t>
      </w:r>
    </w:p>
    <w:p w14:paraId="727A1AB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1</w:t>
      </w:r>
      <w:r w:rsidRPr="004B12E4">
        <w:rPr>
          <w:rFonts w:hint="eastAsia"/>
          <w:sz w:val="24"/>
          <w:szCs w:val="24"/>
        </w:rPr>
        <w:t>）配合协调的方法</w:t>
      </w:r>
    </w:p>
    <w:p w14:paraId="515F199F"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工程咨询配合协调工作内容繁多，范围广泛，关系复杂，障碍众多，矛盾多样化，时效性很强，协调的头序很多，应以抓关键问题、主要矛盾为头序，关键的问题和主要矛盾是少数，且影响很大，解决了关键问题和主要矛盾，其它问题可以迎刃而解。</w:t>
      </w:r>
    </w:p>
    <w:p w14:paraId="4866C57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同时组织协调是一种管理艺术和技巧，咨询工程师需要掌握领导科学、心理学、行为科学等方面的知识和技能，才能进行有效的配合协调及沟通。既要配合建设单位根据合同规定，进一步明确备参建单位和建设单位的责、权、利，还要</w:t>
      </w:r>
      <w:r w:rsidRPr="004B12E4">
        <w:rPr>
          <w:rFonts w:hint="eastAsia"/>
          <w:sz w:val="24"/>
          <w:szCs w:val="24"/>
        </w:rPr>
        <w:lastRenderedPageBreak/>
        <w:t>根据政府和建设单位关于项目建设的相关规定进行外部协调；围绕解决工程开工、施工进度、工程质量、安全文明等一系列目标与环节上的工作落实和协同配合问题，从工作接口和专业接口方面进行协调，为投资、质量、进度等目标实现创造好的条件。</w:t>
      </w:r>
    </w:p>
    <w:p w14:paraId="29B19AB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工程咨询工作通常采用经常性事琐的程序化组织协调、督促各单位利用责权体系的指令性组织协调法、会议协调法、交谈协调法、书面协调法、访问协调法和情况介绍法等方法来进行组织配合协调解决。</w:t>
      </w:r>
    </w:p>
    <w:p w14:paraId="1D88C1A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w:t>
      </w:r>
      <w:r w:rsidRPr="004B12E4">
        <w:rPr>
          <w:rFonts w:hint="eastAsia"/>
          <w:sz w:val="24"/>
          <w:szCs w:val="24"/>
        </w:rPr>
        <w:t>2</w:t>
      </w:r>
      <w:r w:rsidRPr="004B12E4">
        <w:rPr>
          <w:rFonts w:hint="eastAsia"/>
          <w:sz w:val="24"/>
          <w:szCs w:val="24"/>
        </w:rPr>
        <w:t>）配合协调的措施</w:t>
      </w:r>
    </w:p>
    <w:p w14:paraId="2279405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1</w:t>
      </w:r>
      <w:r w:rsidRPr="004B12E4">
        <w:rPr>
          <w:rFonts w:hint="eastAsia"/>
          <w:sz w:val="24"/>
          <w:szCs w:val="24"/>
        </w:rPr>
        <w:t>）对于经常性事项的程序化组织配合协调</w:t>
      </w:r>
    </w:p>
    <w:p w14:paraId="20A51C7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对于经常性事项的程序化组织配合协调，关键是抓程序。要坚将按科学的咨询程序办事；按科学的施工建设程序组织各方协力工作。工程前期阶段，根据咨询工作的内容进行配合协调，严格按程序办事，协助建设单位做好项目报批、设计委托、招投标等工作。在具体施工过程中进行组织协调时，要及时发现并纠正错误的工作程序和操作程序。同时，严格按咨询的程序做好各项咨询服务工作。</w:t>
      </w:r>
    </w:p>
    <w:p w14:paraId="79412404"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2</w:t>
      </w:r>
      <w:r w:rsidRPr="004B12E4">
        <w:rPr>
          <w:rFonts w:hint="eastAsia"/>
          <w:sz w:val="24"/>
          <w:szCs w:val="24"/>
        </w:rPr>
        <w:t>）访问配合协调</w:t>
      </w:r>
    </w:p>
    <w:p w14:paraId="530FAF2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咨询工程师将配合建设单位采用访问协调法针对外部协调进行一部分工作协调，主要有走访和邀访两种形式。如在建设工程施工，对与项目建设有关的各政府部门、公共事业机构或工程毗邻单位等进行访问，向他们解释工程的情况，了解他们的意见。因为在多数情况下，这些有关单位并不了解工程，不清楚现场的实际情况，如果进行一些不恰当的干预，会对工程产生不利影响。这个时候，采用现场随机访问法会是一个相当有效的配合协调方法。</w:t>
      </w:r>
    </w:p>
    <w:p w14:paraId="1BBF5532"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3</w:t>
      </w:r>
      <w:r w:rsidRPr="004B12E4">
        <w:rPr>
          <w:rFonts w:hint="eastAsia"/>
          <w:sz w:val="24"/>
          <w:szCs w:val="24"/>
        </w:rPr>
        <w:t>）加强各方协调</w:t>
      </w:r>
    </w:p>
    <w:p w14:paraId="16341378"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A</w:t>
      </w:r>
      <w:r w:rsidRPr="004B12E4">
        <w:rPr>
          <w:rFonts w:hint="eastAsia"/>
          <w:sz w:val="24"/>
          <w:szCs w:val="24"/>
        </w:rPr>
        <w:t>、在咨询项目人员安排上，根据咨询人员的专长进行选派，做到人尽其才，人员搭配上注意能力互补和性格互补。</w:t>
      </w:r>
    </w:p>
    <w:p w14:paraId="66DB8DD3"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B</w:t>
      </w:r>
      <w:r w:rsidRPr="004B12E4">
        <w:rPr>
          <w:rFonts w:hint="eastAsia"/>
          <w:sz w:val="24"/>
          <w:szCs w:val="24"/>
        </w:rPr>
        <w:t>、明确项目咨询工程师责任制，各岗位职责分明，对每一个岗位都订立明确的目标和岗位责任。使管理职能不重不漏，做到事事有人管，人人有专责，明确岗位职权。</w:t>
      </w:r>
    </w:p>
    <w:p w14:paraId="0FDCD071"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C</w:t>
      </w:r>
      <w:r w:rsidRPr="004B12E4">
        <w:rPr>
          <w:rFonts w:hint="eastAsia"/>
          <w:sz w:val="24"/>
          <w:szCs w:val="24"/>
        </w:rPr>
        <w:t>、重点配合建设单位督促在过程中抓计划环节，平衡人员、材料、设备、能源动力的需求，要注意抓住期限的及时性，规格上的明确性，数量上的准确性，</w:t>
      </w:r>
      <w:r w:rsidRPr="004B12E4">
        <w:rPr>
          <w:rFonts w:hint="eastAsia"/>
          <w:sz w:val="24"/>
          <w:szCs w:val="24"/>
        </w:rPr>
        <w:lastRenderedPageBreak/>
        <w:t>质量上的规定性，体现计划的严肃性，发挥指导作用。</w:t>
      </w:r>
    </w:p>
    <w:p w14:paraId="25352B09"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D</w:t>
      </w:r>
      <w:r w:rsidRPr="004B12E4">
        <w:rPr>
          <w:rFonts w:hint="eastAsia"/>
          <w:sz w:val="24"/>
          <w:szCs w:val="24"/>
        </w:rPr>
        <w:t>、配合建设单位协调好与设计单位的关系，真诚尊重设计单位的意见，配合建设单位组织设计单位向承包单位介绍工程概况、设计意图、技术要求、施工难点等。</w:t>
      </w:r>
    </w:p>
    <w:p w14:paraId="03C0C3A7" w14:textId="77777777" w:rsidR="0040488B" w:rsidRPr="004B12E4" w:rsidRDefault="0040488B" w:rsidP="0040488B">
      <w:pPr>
        <w:spacing w:line="360" w:lineRule="auto"/>
        <w:ind w:firstLineChars="200" w:firstLine="480"/>
        <w:rPr>
          <w:sz w:val="24"/>
          <w:szCs w:val="24"/>
        </w:rPr>
      </w:pPr>
      <w:r w:rsidRPr="004B12E4">
        <w:rPr>
          <w:rFonts w:hint="eastAsia"/>
          <w:sz w:val="24"/>
          <w:szCs w:val="24"/>
        </w:rPr>
        <w:t>4</w:t>
      </w:r>
      <w:r w:rsidRPr="004B12E4">
        <w:rPr>
          <w:rFonts w:hint="eastAsia"/>
          <w:sz w:val="24"/>
          <w:szCs w:val="24"/>
        </w:rPr>
        <w:t>）专业接口配合协调</w:t>
      </w:r>
    </w:p>
    <w:p w14:paraId="09F65923" w14:textId="77777777" w:rsidR="0040488B" w:rsidRDefault="0040488B" w:rsidP="0040488B">
      <w:pPr>
        <w:spacing w:line="360" w:lineRule="auto"/>
        <w:rPr>
          <w:sz w:val="24"/>
          <w:szCs w:val="24"/>
        </w:rPr>
        <w:sectPr w:rsidR="0040488B">
          <w:pgSz w:w="11906" w:h="16838"/>
          <w:pgMar w:top="1440" w:right="1800" w:bottom="1440" w:left="1800" w:header="851" w:footer="992" w:gutter="0"/>
          <w:cols w:space="425"/>
          <w:docGrid w:type="lines" w:linePitch="312"/>
        </w:sectPr>
      </w:pPr>
      <w:r w:rsidRPr="004B12E4">
        <w:rPr>
          <w:rFonts w:hint="eastAsia"/>
          <w:sz w:val="24"/>
          <w:szCs w:val="24"/>
        </w:rPr>
        <w:t>项目是一项涉及专业多、关系复杂、技术难度较大的系统工程。为了使各子系统能够紧密结合，有效联系，达到整个项目安全、可靠、经济、合理的目标，在咨询工作过程中编制完整正确的技术接口检查与实施细则表，配合主对照接口进行具体的检查，是咨询工作进行专业接口配合协调的工作重点，同时也是检查和验证各子系统设计和施工的完整性、安全性、可靠性、合理性和经济性的文件的重要组成部分。</w:t>
      </w:r>
    </w:p>
    <w:p w14:paraId="7AE016A1" w14:textId="3E8649E7" w:rsidR="0040488B" w:rsidRDefault="0040488B" w:rsidP="0040488B">
      <w:pPr>
        <w:autoSpaceDE w:val="0"/>
        <w:autoSpaceDN w:val="0"/>
        <w:adjustRightInd w:val="0"/>
        <w:spacing w:line="360" w:lineRule="auto"/>
        <w:jc w:val="center"/>
        <w:rPr>
          <w:rFonts w:ascii="宋体" w:hAnsi="宋体" w:cs="黑体"/>
          <w:b/>
          <w:bCs/>
          <w:sz w:val="44"/>
          <w:szCs w:val="44"/>
          <w:lang w:val="zh-CN"/>
        </w:rPr>
      </w:pPr>
      <w:r>
        <w:rPr>
          <w:rFonts w:hAnsi="宋体" w:hint="eastAsia"/>
          <w:b/>
          <w:snapToGrid w:val="0"/>
          <w:kern w:val="0"/>
          <w:sz w:val="36"/>
          <w:szCs w:val="36"/>
        </w:rPr>
        <w:lastRenderedPageBreak/>
        <w:t>服务承诺</w:t>
      </w:r>
    </w:p>
    <w:p w14:paraId="01D12B82" w14:textId="77777777" w:rsidR="0040488B" w:rsidRPr="00D30CEE" w:rsidRDefault="0040488B" w:rsidP="0040488B">
      <w:pPr>
        <w:spacing w:line="360" w:lineRule="auto"/>
        <w:ind w:firstLine="560"/>
        <w:rPr>
          <w:rFonts w:asciiTheme="minorEastAsia" w:eastAsiaTheme="minorEastAsia" w:hAnsiTheme="minorEastAsia"/>
          <w:sz w:val="24"/>
          <w:szCs w:val="24"/>
        </w:rPr>
      </w:pPr>
      <w:r w:rsidRPr="00D30CEE">
        <w:rPr>
          <w:rFonts w:asciiTheme="minorEastAsia" w:eastAsiaTheme="minorEastAsia" w:hAnsiTheme="minorEastAsia" w:hint="eastAsia"/>
          <w:sz w:val="24"/>
          <w:szCs w:val="24"/>
        </w:rPr>
        <w:t>我单位在充分响应招标文件的基础上郑重承诺：</w:t>
      </w:r>
    </w:p>
    <w:p w14:paraId="507EC802" w14:textId="77777777" w:rsidR="0040488B" w:rsidRPr="00D30CEE" w:rsidRDefault="0040488B" w:rsidP="0040488B">
      <w:pPr>
        <w:spacing w:line="360" w:lineRule="auto"/>
        <w:ind w:firstLine="560"/>
        <w:rPr>
          <w:rFonts w:asciiTheme="minorEastAsia" w:eastAsiaTheme="minorEastAsia" w:hAnsiTheme="minorEastAsia"/>
          <w:sz w:val="24"/>
          <w:szCs w:val="24"/>
        </w:rPr>
      </w:pPr>
      <w:r w:rsidRPr="00D30CEE">
        <w:rPr>
          <w:rFonts w:asciiTheme="minorEastAsia" w:eastAsiaTheme="minorEastAsia" w:hAnsiTheme="minorEastAsia" w:hint="eastAsia"/>
          <w:sz w:val="24"/>
          <w:szCs w:val="24"/>
        </w:rPr>
        <w:t>在完全响应并充分理解项目需求的基础上，按照符合相关国家规范和行业标准</w:t>
      </w:r>
      <w:r w:rsidRPr="00D30CEE">
        <w:rPr>
          <w:rFonts w:asciiTheme="minorEastAsia" w:eastAsiaTheme="minorEastAsia" w:hAnsiTheme="minorEastAsia" w:hint="eastAsia"/>
          <w:iCs/>
          <w:sz w:val="24"/>
          <w:szCs w:val="24"/>
        </w:rPr>
        <w:t>、地方标准或者其他标准、规范编制可行性研究报告，并</w:t>
      </w:r>
      <w:r w:rsidRPr="00D30CEE">
        <w:rPr>
          <w:rFonts w:asciiTheme="minorEastAsia" w:eastAsiaTheme="minorEastAsia" w:hAnsiTheme="minorEastAsia" w:hint="eastAsia"/>
          <w:sz w:val="24"/>
          <w:szCs w:val="24"/>
        </w:rPr>
        <w:t>提交项目可行性研究报告成果6套。</w:t>
      </w:r>
    </w:p>
    <w:p w14:paraId="2ACBCDE5" w14:textId="77777777" w:rsidR="0040488B" w:rsidRPr="00D30CEE" w:rsidRDefault="0040488B" w:rsidP="0040488B">
      <w:pPr>
        <w:spacing w:line="360" w:lineRule="auto"/>
        <w:ind w:firstLine="560"/>
        <w:rPr>
          <w:rFonts w:asciiTheme="minorEastAsia" w:eastAsiaTheme="minorEastAsia" w:hAnsiTheme="minorEastAsia" w:cs="宋体"/>
          <w:sz w:val="24"/>
          <w:szCs w:val="24"/>
        </w:rPr>
      </w:pPr>
      <w:r w:rsidRPr="00D30CEE">
        <w:rPr>
          <w:rFonts w:asciiTheme="minorEastAsia" w:eastAsiaTheme="minorEastAsia" w:hAnsiTheme="minorEastAsia" w:hint="eastAsia"/>
          <w:sz w:val="24"/>
          <w:szCs w:val="24"/>
        </w:rPr>
        <w:t>提交可行性研究报告编制成果后，由采购人成立验收小组,按照采购合同的约定对中标人履约情况进行验收，验收时</w:t>
      </w:r>
      <w:r w:rsidRPr="00D30CEE">
        <w:rPr>
          <w:rFonts w:asciiTheme="minorEastAsia" w:eastAsiaTheme="minorEastAsia" w:hAnsiTheme="minorEastAsia" w:cs="宋体" w:hint="eastAsia"/>
          <w:sz w:val="24"/>
          <w:szCs w:val="24"/>
        </w:rPr>
        <w:t>按照采购合同的约定对每一项技术、服务、安全标准的履约情况进行确认。我单位承诺完全响应采购人以下验收标准：</w:t>
      </w:r>
    </w:p>
    <w:p w14:paraId="67A69A83" w14:textId="77777777" w:rsidR="0040488B" w:rsidRPr="00D30CEE" w:rsidRDefault="0040488B" w:rsidP="0040488B">
      <w:pPr>
        <w:spacing w:line="360" w:lineRule="auto"/>
        <w:ind w:firstLine="560"/>
        <w:rPr>
          <w:rFonts w:asciiTheme="minorEastAsia" w:eastAsiaTheme="minorEastAsia" w:hAnsiTheme="minorEastAsia"/>
          <w:sz w:val="24"/>
          <w:szCs w:val="24"/>
        </w:rPr>
      </w:pPr>
      <w:r w:rsidRPr="00D30CEE">
        <w:rPr>
          <w:rFonts w:asciiTheme="minorEastAsia" w:eastAsiaTheme="minorEastAsia" w:hAnsiTheme="minorEastAsia" w:hint="eastAsia"/>
          <w:sz w:val="24"/>
          <w:szCs w:val="24"/>
        </w:rPr>
        <w:t>1、按照国家相关标准、行业标准、地方标准或者其他标准、规范验收；</w:t>
      </w:r>
    </w:p>
    <w:p w14:paraId="7D828900" w14:textId="77777777" w:rsidR="0040488B" w:rsidRPr="00D30CEE" w:rsidRDefault="0040488B" w:rsidP="0040488B">
      <w:pPr>
        <w:spacing w:line="360" w:lineRule="auto"/>
        <w:ind w:firstLine="560"/>
        <w:rPr>
          <w:rFonts w:asciiTheme="minorEastAsia" w:eastAsiaTheme="minorEastAsia" w:hAnsiTheme="minorEastAsia"/>
          <w:sz w:val="24"/>
          <w:szCs w:val="24"/>
        </w:rPr>
      </w:pPr>
      <w:r w:rsidRPr="00D30CEE">
        <w:rPr>
          <w:rFonts w:asciiTheme="minorEastAsia" w:eastAsiaTheme="minorEastAsia" w:hAnsiTheme="minorEastAsia" w:hint="eastAsia"/>
          <w:sz w:val="24"/>
          <w:szCs w:val="24"/>
        </w:rPr>
        <w:t>2、按照招标文件要求、投标文件响应和承诺验收；</w:t>
      </w:r>
    </w:p>
    <w:p w14:paraId="13CEB70B" w14:textId="77777777" w:rsidR="0040488B" w:rsidRPr="00D30CEE" w:rsidRDefault="0040488B" w:rsidP="0040488B">
      <w:pPr>
        <w:spacing w:line="360" w:lineRule="auto"/>
        <w:ind w:firstLine="560"/>
        <w:rPr>
          <w:rFonts w:asciiTheme="minorEastAsia" w:eastAsiaTheme="minorEastAsia" w:hAnsiTheme="minorEastAsia"/>
          <w:sz w:val="24"/>
          <w:szCs w:val="24"/>
        </w:rPr>
      </w:pPr>
      <w:r w:rsidRPr="00D30CEE">
        <w:rPr>
          <w:rFonts w:asciiTheme="minorEastAsia" w:eastAsiaTheme="minorEastAsia" w:hAnsiTheme="minorEastAsia" w:hint="eastAsia"/>
          <w:sz w:val="24"/>
          <w:szCs w:val="24"/>
        </w:rPr>
        <w:t>3、编制的可研报告需满足相关规范及标准要求，配合采购人取得国家相关主管部门批复。</w:t>
      </w:r>
    </w:p>
    <w:p w14:paraId="7C50E627"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我单位具有严格的履约管理程序，本次咨询采购项目将按照公司严格的管理制度并参照GB/T19001-ISO9001的质量保证体系运作。</w:t>
      </w:r>
    </w:p>
    <w:p w14:paraId="469A591C"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我方郑重承诺提供以下服务以保证本项目的顺利进行：</w:t>
      </w:r>
    </w:p>
    <w:p w14:paraId="2A59533A"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（1）服务质量承诺</w:t>
      </w:r>
    </w:p>
    <w:p w14:paraId="3FDA998F"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我方高度重视所承接的每一个报告编制项目，接受项目委托后，根据项目特点和具体情况确定具有较强业务能力、丰富实践经验、熟悉国家及地方的法律法规和相关政策、具有较高的综合素质和组织能力的技术人员担任项目负责人，全面负责项目的咨询服务，并配备与项目行业相适应的具有专业胜任能力的技术、财务、金融、法律等方面的专家组成项目组，从人员组成上保证工作的顺利进行。</w:t>
      </w:r>
    </w:p>
    <w:p w14:paraId="4041D359"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我公司所有咨询成果文件均实行三级审核制度，同时有齐全的业务操作流程、科学完善的工作流程管理、行之有效岗位责任制等保证措施。并且做到事前任务明晰、事中及时沟通反馈、事后跟踪回访，保证咨询工作的质量。</w:t>
      </w:r>
    </w:p>
    <w:p w14:paraId="3855D35A"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我方严格按照相关法律、法规、政策、规范及标准的要求进行服务，出具咨询报告，确保成果资料严格符合行相关标准和规范规定，完整、真实、准确、清晰有据，为项目的决策及实施提供依据。</w:t>
      </w:r>
    </w:p>
    <w:p w14:paraId="4F99EB40"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1）若我公司提交的咨询成果文件达不到合同规定的工作内容、不符合合同目的或达不到行业规定的工作深度的，本公司承诺负责修改完善，甲方不另行支</w:t>
      </w:r>
      <w:r w:rsidRPr="00B62E98">
        <w:rPr>
          <w:rFonts w:asciiTheme="minorEastAsia" w:eastAsiaTheme="minorEastAsia" w:hAnsiTheme="minorEastAsia" w:hint="eastAsia"/>
          <w:sz w:val="24"/>
          <w:szCs w:val="24"/>
        </w:rPr>
        <w:lastRenderedPageBreak/>
        <w:t>付咨询费。</w:t>
      </w:r>
    </w:p>
    <w:p w14:paraId="5EE2E1FF"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2）若我公司出</w:t>
      </w:r>
      <w:bookmarkStart w:id="0" w:name="_GoBack"/>
      <w:bookmarkEnd w:id="0"/>
      <w:r w:rsidRPr="00B62E98">
        <w:rPr>
          <w:rFonts w:asciiTheme="minorEastAsia" w:eastAsiaTheme="minorEastAsia" w:hAnsiTheme="minorEastAsia" w:hint="eastAsia"/>
          <w:sz w:val="24"/>
          <w:szCs w:val="24"/>
        </w:rPr>
        <w:t>具错误数据报告或错误结论，造成经济损失，由此产生的责任由我公司承担，并按照合同约定进行赔偿。</w:t>
      </w:r>
    </w:p>
    <w:p w14:paraId="4104D51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3）若我公司受合同双方以外的不恰当因素的干扰，所出具的数据不具有公正性，由此产生的责任由我公司承担，如造成工程直接损失的由我公司承担。</w:t>
      </w:r>
    </w:p>
    <w:p w14:paraId="7170C5CC"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4）若我公司的服务不能达到委托人要求，委托人有权解除合同，由此造成的损失由我公司承担。</w:t>
      </w:r>
    </w:p>
    <w:p w14:paraId="0E61248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（2）服务效率承诺</w:t>
      </w:r>
    </w:p>
    <w:p w14:paraId="3FC283B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在咨询活动中，我方为在合同规定的咨询服务周期内完成咨询服务项目特做出如下承诺：</w:t>
      </w:r>
    </w:p>
    <w:p w14:paraId="2444D4CF"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1）为本项目配置专车，保证服务的高效，做到甲方随叫随到，承诺能在接到业主安排项目对按电话通知后24小时内能指派专业技术人员到达业主办公所在地。</w:t>
      </w:r>
    </w:p>
    <w:p w14:paraId="7FA4D94B"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2）为项目组每人配备一台电脑，两台打印机，一台复印机以及其他必需的办公设施，配置其他需要的办公设施及工具、资料等，提高项目组工作效率。</w:t>
      </w:r>
    </w:p>
    <w:p w14:paraId="7231191D"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3）公司将不再安排项目组成员本项目以外的其他咨询业务，全部精力投入本项目的咨询工作中去。</w:t>
      </w:r>
    </w:p>
    <w:p w14:paraId="609D6BF0"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4）主要工作人员进驻项目现场，以了解工程实际，掌握工程动态，及时与各方沟通情况，处理问题。</w:t>
      </w:r>
    </w:p>
    <w:p w14:paraId="1242C08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5）我方承诺确保在本项目咨询服务中履行与业主规定的工作时间和工作进度，服从业主的时间安排，不以任何理由影响本项目咨询的工作时间、工作进度。</w:t>
      </w:r>
    </w:p>
    <w:p w14:paraId="25E031C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6）我公司完全响应业主单位要求的工期，根据项目规模及进展情况随时调整人员配备。如贵单位对成果文件的交付时间要求特别紧，我们也要克服困难、多配人员、加班加点，保质保量的完成。</w:t>
      </w:r>
    </w:p>
    <w:p w14:paraId="24E1ED51"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（3）咨询工作的全过程服务</w:t>
      </w:r>
    </w:p>
    <w:p w14:paraId="0A5A1059"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派出专业人员全面的进行现状的调查，准确地掌握第一手资料。</w:t>
      </w:r>
    </w:p>
    <w:p w14:paraId="3C31EA98"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提出咨询服务的工作方案和技术路线，报业主审查。</w:t>
      </w:r>
    </w:p>
    <w:p w14:paraId="62018EE6"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提出咨询服务的目标，报业主审查。</w:t>
      </w:r>
    </w:p>
    <w:p w14:paraId="70D40AE8"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配合业主做好本次咨询服务上报审批的各项准备资料编写工作。</w:t>
      </w:r>
    </w:p>
    <w:p w14:paraId="11B36211"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lastRenderedPageBreak/>
        <w:t>（4）进一步优化工作方案的措施</w:t>
      </w:r>
    </w:p>
    <w:p w14:paraId="29C5DC5A"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在服务过程中，特别是在前期方案编制和各成果文件形成过程中，定期召开专家会议，对不同阶段的方案设计提出最优的咨询方案，使咨询工作创一流水平。</w:t>
      </w:r>
    </w:p>
    <w:p w14:paraId="26A328B0"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（5）咨询服务履约承诺：</w:t>
      </w:r>
    </w:p>
    <w:p w14:paraId="5C5CA00F"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1）按甲方（业主）的要求，保质按期交付各项报告。</w:t>
      </w:r>
    </w:p>
    <w:p w14:paraId="68753B29"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2）应甲方（业主）要求负责解释报告的内容。</w:t>
      </w:r>
    </w:p>
    <w:p w14:paraId="746B7A52"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3）全过程中，书面或口头解答任何政府提出的咨询问题。</w:t>
      </w:r>
    </w:p>
    <w:p w14:paraId="5A40813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4）负责处理由自己原因造成的一切事故。</w:t>
      </w:r>
    </w:p>
    <w:p w14:paraId="77AAFF43"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5）我单位领取中标（成交）通知书时，按要求交纳履约保证金，以转帐或银行保函的形式向业主提交。同意待咨询服务期满后无息退还。</w:t>
      </w:r>
    </w:p>
    <w:p w14:paraId="760FA213"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6）我单位延误期超过三次，或未能按照采购具体技术要求提供咨询内容，甲方（业主）有权解除合同、没收履约保证金，并提出相应的索赔。</w:t>
      </w:r>
    </w:p>
    <w:p w14:paraId="50C9B31B"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（6）咨询服务责任承诺：</w:t>
      </w:r>
    </w:p>
    <w:p w14:paraId="64E8E48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若我方中标，我方郑重承诺：</w:t>
      </w:r>
    </w:p>
    <w:p w14:paraId="5594FBF1"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1）我方所有咨询服务符合国家相关法律法规、规定及业主提出的咨询服务要求，按合同规定的进度要求进行咨询服务并提交质量合格的成果文件，并对其负责。</w:t>
      </w:r>
    </w:p>
    <w:p w14:paraId="4F923D0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2）按工程咨询合同规定的内容、进度及份数向甲方（业主）交付资料及文件。</w:t>
      </w:r>
    </w:p>
    <w:p w14:paraId="383BB4F2"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3）交付成果资料及文件后，按规定参加有关的成果审查，并根据审查结论负责对不超出原定范围的内容做必要调整补充。按合同规定时限交付成果资料及文件，负责向甲方（业主）进行咨询。</w:t>
      </w:r>
    </w:p>
    <w:p w14:paraId="6599705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4）我方保护甲方（业主）的知识产权，不向第三人泄露、转让甲方（业主）提交的相关技术经济资料。如发生以上情况并给招标方（业主）造成经济损失，甲方（业主）有权向相关服务人员索赔。</w:t>
      </w:r>
    </w:p>
    <w:p w14:paraId="4A78B8CA"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5）在保证合同规定服务周期的前提下，我方承诺所提交的咨询成果文件符合相关程序、行业规范、合法合规，并且我方尽可能的为业主提供更优质的服务。</w:t>
      </w:r>
    </w:p>
    <w:p w14:paraId="1455F3C7"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6）咨询工作过程中我方与业主紧密配合，业主对工作方案的合理修改意见</w:t>
      </w:r>
      <w:r w:rsidRPr="00B62E98">
        <w:rPr>
          <w:rFonts w:asciiTheme="minorEastAsia" w:eastAsiaTheme="minorEastAsia" w:hAnsiTheme="minorEastAsia" w:hint="eastAsia"/>
          <w:sz w:val="24"/>
          <w:szCs w:val="24"/>
        </w:rPr>
        <w:lastRenderedPageBreak/>
        <w:t>我方应予以采纳。</w:t>
      </w:r>
    </w:p>
    <w:p w14:paraId="4075DD5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7）工作过程中业主要求咨询服务人员一同前往外地考察，我方予以配合。我方做工作方案，明确项目负责人，项目负责人全过程服务。各专业明确项目负责人，并全过程服务，平常每周至少会晤磋商一次，出现关键性技术问题时，应随叫随到。</w:t>
      </w:r>
    </w:p>
    <w:p w14:paraId="04B8B6A9"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（7）廉洁自律的承诺</w:t>
      </w:r>
    </w:p>
    <w:p w14:paraId="3D442E63"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严肃工作纪律，强化工作作风，坚持独立、客观、公正的原则。在工作中，不得接受建设单位及其他部门人员的宴请或礼品礼金，不与项目相关单位发生任何经济往来，一旦发现工作人员有不正当的行为，立即取消工作资格，给予处罚。</w:t>
      </w:r>
    </w:p>
    <w:p w14:paraId="7BB46041"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公司每年度与咨询人员签订廉洁自律承诺书，并一次性缴纳廉洁风险保证金，从业人员承诺做到不吃请，不收礼，不受贿、不索取、收受委托合同约定以外的礼金和其他财物、严禁利用职务之便谋取其他不正当的利益。</w:t>
      </w:r>
    </w:p>
    <w:p w14:paraId="51DDAB1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3）公司实行2人以上外出调研和接待客户座谈工作制度，禁止咨询人员单独接触客户或社会投资人，保证咨询工作的客观、公允和中立。</w:t>
      </w:r>
    </w:p>
    <w:p w14:paraId="3FF8F5B5"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4）公司采取咨询人员回避制度，公司项目开展工作中，对业务活动中与自身利益有关系的人员与项目相关单位有直接关系或有可能影响公正性的咨询人员采取回避措施。</w:t>
      </w:r>
    </w:p>
    <w:p w14:paraId="4CF6F99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（8）工作纪律的承诺</w:t>
      </w:r>
    </w:p>
    <w:p w14:paraId="39D30C93"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1）项目组工作人员在进行咨询业务活动时，恪守“独立、客观、公正、依法”的执业原则，对有意纵容、明示、暗示违反执业原则的行为坚决抵制。</w:t>
      </w:r>
    </w:p>
    <w:p w14:paraId="709625A3"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2）项目组工作人员进行业务活动时，必须严格遵守相关法律、法规、政策的有关规定及合同的约定。</w:t>
      </w:r>
    </w:p>
    <w:p w14:paraId="4B2ECDEF"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3）项目组工作人员诚实守信、尽职尽则，不得有欺诈、伪造、作假等行为，对业务活动中与自身利益有关系的，应实行回避制度。</w:t>
      </w:r>
    </w:p>
    <w:p w14:paraId="5D9F1D11"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4）项目组工作人员要相互团结，不得采取不正当手段损害、侵犯对方的益。</w:t>
      </w:r>
    </w:p>
    <w:p w14:paraId="3C2B0DD0"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5）自觉执行工程咨询单位文明从业公约。</w:t>
      </w:r>
    </w:p>
    <w:p w14:paraId="5ABDA8F9"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6）配合采购人或项目公司做好项目建设组织管理工作。</w:t>
      </w:r>
    </w:p>
    <w:p w14:paraId="39082C1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7）坚持事前控制、事中检査、事后总结制度，及时做出判断，尽量减少返</w:t>
      </w:r>
      <w:r w:rsidRPr="00B62E98">
        <w:rPr>
          <w:rFonts w:asciiTheme="minorEastAsia" w:eastAsiaTheme="minorEastAsia" w:hAnsiTheme="minorEastAsia" w:hint="eastAsia"/>
          <w:sz w:val="24"/>
          <w:szCs w:val="24"/>
        </w:rPr>
        <w:lastRenderedPageBreak/>
        <w:t>工，提高效率。</w:t>
      </w:r>
    </w:p>
    <w:p w14:paraId="098FCA05"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8）恪守职业道德，诚实守信。承诺随时接受业主单位相关部门对我公司工作的全面监督，尽力维护业主单位的利益。</w:t>
      </w:r>
    </w:p>
    <w:p w14:paraId="6C45D19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9）做到公正、公平、公开、实事求是，依据有关法律文件、建设单位的合同和要求，准确地行使工程咨询职责，竭诚为贵方服务。</w:t>
      </w:r>
    </w:p>
    <w:p w14:paraId="4D879641" w14:textId="77777777" w:rsidR="0040488B"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（9）保密承诺</w:t>
      </w:r>
    </w:p>
    <w:p w14:paraId="659C1F31" w14:textId="77777777" w:rsidR="0040488B" w:rsidRPr="00D30CEE" w:rsidRDefault="0040488B" w:rsidP="0040488B">
      <w:pPr>
        <w:spacing w:line="360" w:lineRule="auto"/>
        <w:ind w:firstLine="560"/>
        <w:rPr>
          <w:rFonts w:asciiTheme="minorEastAsia" w:eastAsiaTheme="minorEastAsia" w:hAnsiTheme="minorEastAsia"/>
          <w:sz w:val="24"/>
          <w:szCs w:val="24"/>
        </w:rPr>
      </w:pPr>
      <w:r w:rsidRPr="00D30CEE">
        <w:rPr>
          <w:rFonts w:asciiTheme="minorEastAsia" w:eastAsiaTheme="minorEastAsia" w:hAnsiTheme="minorEastAsia" w:hint="eastAsia"/>
          <w:sz w:val="24"/>
          <w:szCs w:val="24"/>
        </w:rPr>
        <w:t>我单位保证用户在使用该货物（服务）或其任何一部分时不受第三方提出侵犯其专利权、商标权和工业设计权等的起诉。</w:t>
      </w:r>
    </w:p>
    <w:p w14:paraId="31658400"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我方对执行业务过程中知悉的甲方商业秘密严加保密，在工程咨询工作过程或工作完成后，我公司全体成员严守甲方的商业秘密，不向任何单位及个人泄露应保密的项日信息，不得将任何资料与成果文件等有关资料作为其它用途。</w:t>
      </w:r>
    </w:p>
    <w:p w14:paraId="1E85CEB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（10）工期承诺</w:t>
      </w:r>
    </w:p>
    <w:p w14:paraId="0E59013B"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正式接受委托任务后，在甲方所提供的资料齐全的情况下，在要求的工作周期内完成报告编制的全部咨询工作，在得到甲方认可后提交正式的咨询成果。在资料不齐全的情况下，与甲方协商确定工期，力争最短时间内完成咨询任务。</w:t>
      </w:r>
    </w:p>
    <w:p w14:paraId="0790DC60"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（11）质量承诺</w:t>
      </w:r>
    </w:p>
    <w:p w14:paraId="5B62FB3B"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我公司承诺咨询成果优良率100%。</w:t>
      </w:r>
    </w:p>
    <w:p w14:paraId="7F4CF4A6"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1）做好项目前期的准备工作，结合实际情况做好工作计划，并严格执行。如工作计划发生变化，及时做出调整计划，并由工程咨询部监督计划的落实情况。</w:t>
      </w:r>
    </w:p>
    <w:p w14:paraId="46528BED"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2）配备充分的资源，包括人员、资金、设备、设施、技术、方法，保证项目的顺利实施。</w:t>
      </w:r>
    </w:p>
    <w:p w14:paraId="67CED43E"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3）在工作中坚持P-D-C-A循环的工作方法，严格控制工作时间，做到“今日事，今日毕”。</w:t>
      </w:r>
    </w:p>
    <w:p w14:paraId="04B143DD"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4）公司所有部门全力配合项目组的工作，在工作中给与项目组大力支持，保证项目组的工作能够顺利进行。</w:t>
      </w:r>
    </w:p>
    <w:p w14:paraId="1F8539FF"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5）提前安排好各项审核工作，为项目组的整改工作预留时间。</w:t>
      </w:r>
    </w:p>
    <w:p w14:paraId="550EB4C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6）与涉及到的有关单位建立良好的沟通机制，做到信息沟通顺畅、及时、有效。</w:t>
      </w:r>
    </w:p>
    <w:p w14:paraId="3039A7D5"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（12）其他承诺：</w:t>
      </w:r>
    </w:p>
    <w:p w14:paraId="2EE86E0C"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lastRenderedPageBreak/>
        <w:t>1）我方郑重承诺我方编制的成果文件符合相关程序、行业规范、合法合规。</w:t>
      </w:r>
    </w:p>
    <w:p w14:paraId="25D289C5"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2）我方郑重承诺若我方中标，进行全过程咨询，书面或口头解答任何政府提出的咨询问题。</w:t>
      </w:r>
    </w:p>
    <w:p w14:paraId="18FC0204"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3）我方郑重承诺若我方中标，我方接受业主可能对项目咨询工作量调整。</w:t>
      </w:r>
    </w:p>
    <w:p w14:paraId="16E616D1"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4）我方郑重承诺若我方中标，中标后合同签署时我方保证向招标人提交工程咨询责任承诺文件。</w:t>
      </w:r>
    </w:p>
    <w:p w14:paraId="14060EB8"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5）我方承诺保守服务活动中知悉的业主的秘密。</w:t>
      </w:r>
    </w:p>
    <w:p w14:paraId="476F6490"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6）我方承诺及时向业主通报服务事务的进展情况，并自觉接受业主监督。</w:t>
      </w:r>
    </w:p>
    <w:p w14:paraId="1771B93D"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7）我方郑重承诺若我方中标，将加强人员管理，确保我方人员不以权谋私，不吃、拿、卡、要，不刁难参与的相关单位。</w:t>
      </w:r>
    </w:p>
    <w:p w14:paraId="00DC133C"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8）我方承诺在招标文件规定的投标有效期内，不撤销、不修改投标文件。</w:t>
      </w:r>
    </w:p>
    <w:p w14:paraId="15DA8F82"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9）若我方中标，我方承诺将以最大努力提供最优惠的服务。</w:t>
      </w:r>
    </w:p>
    <w:p w14:paraId="7CC0363B" w14:textId="77777777" w:rsidR="0040488B" w:rsidRPr="00B62E98" w:rsidRDefault="0040488B" w:rsidP="0040488B">
      <w:pPr>
        <w:spacing w:line="360" w:lineRule="auto"/>
        <w:ind w:firstLine="560"/>
        <w:rPr>
          <w:rFonts w:asciiTheme="minorEastAsia" w:eastAsiaTheme="minorEastAsia" w:hAnsiTheme="minorEastAsia"/>
          <w:sz w:val="24"/>
          <w:szCs w:val="24"/>
        </w:rPr>
      </w:pPr>
      <w:r w:rsidRPr="00B62E98">
        <w:rPr>
          <w:rFonts w:asciiTheme="minorEastAsia" w:eastAsiaTheme="minorEastAsia" w:hAnsiTheme="minorEastAsia" w:hint="eastAsia"/>
          <w:sz w:val="24"/>
          <w:szCs w:val="24"/>
        </w:rPr>
        <w:t>10）明确项目单位委托的可研报告编制任务的范围、目的和要求，防止编制工作有遗漏；编制过程中经常向项目单位汇报编制进度情况，并认真听从项目单位的监督和指导；对项目单位提出的编制要求要认真完成。同时，我门一定遵循“质量第一、用户至上、技术先进、产品一流、格守合同”的原则，在合同规定的时间内保质保量、保满意完成全部技术咨询服务任务。</w:t>
      </w:r>
    </w:p>
    <w:p w14:paraId="1C8A4B99" w14:textId="306ABD8B" w:rsidR="00F8436C" w:rsidRPr="0040488B" w:rsidRDefault="00F8436C" w:rsidP="0040488B">
      <w:pPr>
        <w:spacing w:line="360" w:lineRule="auto"/>
      </w:pPr>
    </w:p>
    <w:sectPr w:rsidR="00F8436C" w:rsidRPr="00404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3A2B" w14:textId="77777777" w:rsidR="0027573E" w:rsidRDefault="0027573E" w:rsidP="0040488B">
      <w:r>
        <w:separator/>
      </w:r>
    </w:p>
  </w:endnote>
  <w:endnote w:type="continuationSeparator" w:id="0">
    <w:p w14:paraId="363CFF20" w14:textId="77777777" w:rsidR="0027573E" w:rsidRDefault="0027573E" w:rsidP="0040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D7826" w14:textId="77777777" w:rsidR="0027573E" w:rsidRDefault="0027573E" w:rsidP="0040488B">
      <w:r>
        <w:separator/>
      </w:r>
    </w:p>
  </w:footnote>
  <w:footnote w:type="continuationSeparator" w:id="0">
    <w:p w14:paraId="395BFD12" w14:textId="77777777" w:rsidR="0027573E" w:rsidRDefault="0027573E" w:rsidP="0040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66153"/>
    <w:multiLevelType w:val="singleLevel"/>
    <w:tmpl w:val="24D66153"/>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238FF"/>
    <w:rsid w:val="0027573E"/>
    <w:rsid w:val="0040488B"/>
    <w:rsid w:val="008238FF"/>
    <w:rsid w:val="00F8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6AF8C"/>
  <w15:chartTrackingRefBased/>
  <w15:docId w15:val="{C6271248-EC39-4ED3-8F89-5C587E25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8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8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488B"/>
    <w:rPr>
      <w:sz w:val="18"/>
      <w:szCs w:val="18"/>
    </w:rPr>
  </w:style>
  <w:style w:type="paragraph" w:styleId="a5">
    <w:name w:val="footer"/>
    <w:basedOn w:val="a"/>
    <w:link w:val="a6"/>
    <w:uiPriority w:val="99"/>
    <w:unhideWhenUsed/>
    <w:rsid w:val="0040488B"/>
    <w:pPr>
      <w:tabs>
        <w:tab w:val="center" w:pos="4153"/>
        <w:tab w:val="right" w:pos="8306"/>
      </w:tabs>
      <w:snapToGrid w:val="0"/>
      <w:jc w:val="left"/>
    </w:pPr>
    <w:rPr>
      <w:sz w:val="18"/>
      <w:szCs w:val="18"/>
    </w:rPr>
  </w:style>
  <w:style w:type="character" w:customStyle="1" w:styleId="a6">
    <w:name w:val="页脚 字符"/>
    <w:basedOn w:val="a0"/>
    <w:link w:val="a5"/>
    <w:uiPriority w:val="99"/>
    <w:rsid w:val="004048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3964</Words>
  <Characters>22599</Characters>
  <Application>Microsoft Office Word</Application>
  <DocSecurity>0</DocSecurity>
  <Lines>188</Lines>
  <Paragraphs>53</Paragraphs>
  <ScaleCrop>false</ScaleCrop>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2018-11-20T02:10:00Z</dcterms:created>
  <dcterms:modified xsi:type="dcterms:W3CDTF">2018-11-20T02:12:00Z</dcterms:modified>
</cp:coreProperties>
</file>