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99" w:rsidRDefault="00585299">
      <w:pPr>
        <w:ind w:firstLineChars="300" w:firstLine="1325"/>
        <w:rPr>
          <w:rFonts w:asciiTheme="majorEastAsia" w:eastAsiaTheme="majorEastAsia" w:hAnsiTheme="majorEastAsia" w:cstheme="majorEastAsia"/>
          <w:b/>
          <w:bCs/>
          <w:color w:val="000000"/>
          <w:sz w:val="44"/>
          <w:szCs w:val="44"/>
        </w:rPr>
      </w:pPr>
    </w:p>
    <w:p w:rsidR="00585299" w:rsidRDefault="00FD11BB">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许昌市人民检察院“机关物业管理服务”项目</w:t>
      </w:r>
    </w:p>
    <w:p w:rsidR="00585299" w:rsidRDefault="00585299">
      <w:pPr>
        <w:rPr>
          <w:rFonts w:ascii="微软简隶书" w:eastAsia="微软简隶书"/>
          <w:color w:val="000000"/>
          <w:u w:val="single"/>
        </w:rPr>
      </w:pPr>
    </w:p>
    <w:p w:rsidR="00585299" w:rsidRDefault="00585299">
      <w:pPr>
        <w:rPr>
          <w:rFonts w:ascii="微软简隶书" w:eastAsia="微软简隶书"/>
          <w:color w:val="000000"/>
        </w:rPr>
      </w:pPr>
    </w:p>
    <w:p w:rsidR="00585299" w:rsidRDefault="00585299">
      <w:pPr>
        <w:rPr>
          <w:rFonts w:ascii="微软简隶书" w:eastAsia="微软简隶书"/>
          <w:color w:val="000000"/>
        </w:rPr>
      </w:pPr>
    </w:p>
    <w:p w:rsidR="00585299" w:rsidRDefault="00585299">
      <w:pPr>
        <w:rPr>
          <w:rFonts w:ascii="微软简隶书" w:eastAsia="微软简隶书"/>
          <w:color w:val="000000"/>
        </w:rPr>
      </w:pPr>
    </w:p>
    <w:p w:rsidR="00585299" w:rsidRDefault="00585299">
      <w:pPr>
        <w:rPr>
          <w:rFonts w:ascii="微软简隶书" w:eastAsia="微软简隶书"/>
          <w:color w:val="000000"/>
        </w:rPr>
      </w:pPr>
    </w:p>
    <w:p w:rsidR="00585299" w:rsidRDefault="00585299">
      <w:pPr>
        <w:rPr>
          <w:rFonts w:ascii="微软简隶书" w:eastAsia="微软简隶书"/>
          <w:color w:val="000000"/>
        </w:rPr>
      </w:pPr>
    </w:p>
    <w:p w:rsidR="00585299" w:rsidRDefault="00FD11B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85299" w:rsidRDefault="00585299">
      <w:pPr>
        <w:rPr>
          <w:rFonts w:ascii="微软简隶书" w:eastAsia="微软简隶书"/>
          <w:color w:val="000000"/>
        </w:rPr>
      </w:pPr>
    </w:p>
    <w:p w:rsidR="00585299" w:rsidRDefault="00585299">
      <w:pPr>
        <w:rPr>
          <w:rFonts w:ascii="微软简隶书" w:eastAsia="微软简隶书"/>
          <w:color w:val="000000"/>
        </w:rPr>
      </w:pPr>
    </w:p>
    <w:p w:rsidR="00585299" w:rsidRDefault="00585299">
      <w:pPr>
        <w:rPr>
          <w:rFonts w:ascii="微软简隶书" w:eastAsia="微软简隶书"/>
          <w:color w:val="000000"/>
        </w:rPr>
      </w:pPr>
    </w:p>
    <w:p w:rsidR="00585299" w:rsidRDefault="00585299">
      <w:pPr>
        <w:rPr>
          <w:rFonts w:ascii="微软简隶书" w:eastAsia="微软简隶书"/>
          <w:color w:val="000000"/>
        </w:rPr>
      </w:pPr>
    </w:p>
    <w:p w:rsidR="00585299" w:rsidRDefault="00585299">
      <w:pPr>
        <w:rPr>
          <w:rFonts w:ascii="微软简隶书" w:eastAsia="微软简隶书"/>
          <w:color w:val="000000"/>
        </w:rPr>
      </w:pPr>
    </w:p>
    <w:p w:rsidR="00585299" w:rsidRDefault="00585299">
      <w:pPr>
        <w:rPr>
          <w:rFonts w:ascii="微软简隶书" w:eastAsia="微软简隶书"/>
          <w:color w:val="000000"/>
        </w:rPr>
      </w:pPr>
    </w:p>
    <w:p w:rsidR="00585299" w:rsidRDefault="00585299">
      <w:pPr>
        <w:rPr>
          <w:rFonts w:ascii="微软简隶书" w:eastAsia="微软简隶书"/>
          <w:color w:val="000000"/>
        </w:rPr>
      </w:pPr>
    </w:p>
    <w:p w:rsidR="00585299" w:rsidRDefault="00585299">
      <w:pPr>
        <w:rPr>
          <w:rFonts w:ascii="微软简隶书" w:eastAsia="微软简隶书"/>
          <w:color w:val="000000"/>
        </w:rPr>
      </w:pPr>
    </w:p>
    <w:p w:rsidR="00585299" w:rsidRDefault="00585299">
      <w:pPr>
        <w:rPr>
          <w:rFonts w:ascii="微软简隶书" w:eastAsia="微软简隶书"/>
          <w:color w:val="000000"/>
        </w:rPr>
      </w:pPr>
    </w:p>
    <w:p w:rsidR="00585299" w:rsidRDefault="00585299">
      <w:pPr>
        <w:rPr>
          <w:rFonts w:ascii="微软简隶书" w:eastAsia="微软简隶书"/>
          <w:color w:val="000000"/>
        </w:rPr>
      </w:pPr>
    </w:p>
    <w:p w:rsidR="00585299" w:rsidRDefault="00585299">
      <w:pPr>
        <w:rPr>
          <w:rFonts w:ascii="微软简隶书" w:eastAsia="微软简隶书"/>
          <w:color w:val="000000"/>
        </w:rPr>
      </w:pPr>
    </w:p>
    <w:p w:rsidR="00585299" w:rsidRDefault="00585299">
      <w:pPr>
        <w:rPr>
          <w:rFonts w:ascii="微软简隶书" w:eastAsia="微软简隶书"/>
          <w:color w:val="000000"/>
        </w:rPr>
      </w:pPr>
    </w:p>
    <w:p w:rsidR="00585299" w:rsidRDefault="00FD11BB" w:rsidP="006B1AC1">
      <w:pPr>
        <w:ind w:firstLineChars="500" w:firstLine="180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 ZFCG-G2018147号</w:t>
      </w:r>
    </w:p>
    <w:p w:rsidR="00585299" w:rsidRDefault="00FD11BB">
      <w:pPr>
        <w:ind w:firstLineChars="500" w:firstLine="180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许昌市人民检察院</w:t>
      </w:r>
    </w:p>
    <w:p w:rsidR="00585299" w:rsidRDefault="00FD11BB">
      <w:pPr>
        <w:ind w:firstLineChars="500" w:firstLine="180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585299" w:rsidRDefault="00FD11BB">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二〇一八年十一月</w:t>
      </w:r>
      <w:r w:rsidR="00301924">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585299" w:rsidRDefault="00585299">
      <w:pPr>
        <w:rPr>
          <w:rFonts w:asciiTheme="majorEastAsia" w:eastAsiaTheme="majorEastAsia" w:hAnsiTheme="majorEastAsia" w:cstheme="majorEastAsia"/>
          <w:b/>
          <w:bCs/>
          <w:color w:val="000000"/>
          <w:sz w:val="36"/>
          <w:szCs w:val="36"/>
        </w:rPr>
      </w:pPr>
    </w:p>
    <w:p w:rsidR="00585299" w:rsidRDefault="00585299">
      <w:pPr>
        <w:rPr>
          <w:rFonts w:asciiTheme="majorEastAsia" w:eastAsiaTheme="majorEastAsia" w:hAnsiTheme="majorEastAsia" w:cstheme="majorEastAsia"/>
          <w:b/>
          <w:bCs/>
          <w:color w:val="000000"/>
          <w:sz w:val="36"/>
          <w:szCs w:val="36"/>
        </w:rPr>
      </w:pPr>
    </w:p>
    <w:p w:rsidR="00585299" w:rsidRDefault="00FD11B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585299" w:rsidRDefault="005852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85299" w:rsidRDefault="00FD11B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85299" w:rsidRDefault="00FD11B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85299" w:rsidRDefault="00FD11B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85299" w:rsidRDefault="00FD11B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85299" w:rsidRDefault="00FD11B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85299" w:rsidRDefault="00FD11B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85299" w:rsidRDefault="00FD11B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85299" w:rsidRDefault="00FD11B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85299" w:rsidRDefault="00FD11B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85299" w:rsidRDefault="00FD11B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85299" w:rsidRDefault="00FD11B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85299" w:rsidRDefault="00FD11B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85299" w:rsidRDefault="00FD11B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85299" w:rsidRDefault="00FD11B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85299" w:rsidRDefault="00585299">
      <w:pPr>
        <w:autoSpaceDE w:val="0"/>
        <w:autoSpaceDN w:val="0"/>
        <w:adjustRightInd w:val="0"/>
        <w:spacing w:line="700" w:lineRule="exact"/>
        <w:rPr>
          <w:rFonts w:asciiTheme="majorEastAsia" w:eastAsiaTheme="majorEastAsia" w:hAnsiTheme="majorEastAsia" w:cs="宋体"/>
          <w:b/>
          <w:kern w:val="0"/>
          <w:sz w:val="36"/>
          <w:szCs w:val="36"/>
        </w:rPr>
      </w:pPr>
    </w:p>
    <w:p w:rsidR="00585299" w:rsidRDefault="00585299">
      <w:pPr>
        <w:pStyle w:val="ab"/>
        <w:widowControl/>
        <w:shd w:val="clear" w:color="auto" w:fill="FFFFFF"/>
        <w:spacing w:line="315" w:lineRule="atLeast"/>
        <w:jc w:val="center"/>
        <w:rPr>
          <w:rFonts w:ascii="宋体" w:hAnsi="宋体" w:cs="宋体"/>
          <w:b/>
          <w:color w:val="000000"/>
          <w:sz w:val="36"/>
          <w:szCs w:val="36"/>
          <w:shd w:val="clear" w:color="auto" w:fill="FFFFFF"/>
        </w:rPr>
      </w:pPr>
    </w:p>
    <w:p w:rsidR="00585299" w:rsidRDefault="00FD11BB">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585299" w:rsidRDefault="00585299">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585299" w:rsidRDefault="00FD11BB">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（一）项目名称：机关物业管理服务</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（二）项目编号：ZFCG-G2018147号    </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机关大楼、附属楼及院内室外公共区域的卫生保洁；办公区域的园林绿化保养；机关水电暖汽维护维修，机关电梯、中央空调、消防等设备设施日常维护、管理，建筑物及附属物、路面等维护、简易维修；机关安全保卫工作；机关餐厅服务；机关会务活动、接待活动及其他勤杂服务等。</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Pr>
          <w:rFonts w:asciiTheme="minorEastAsia" w:eastAsiaTheme="minorEastAsia" w:hAnsiTheme="minorEastAsia" w:cs="仿宋_GB2312"/>
          <w:color w:val="000000"/>
          <w:shd w:val="clear" w:color="auto" w:fill="FFFFFF"/>
        </w:rPr>
        <w:t>3400000</w:t>
      </w:r>
      <w:r>
        <w:rPr>
          <w:rFonts w:asciiTheme="minorEastAsia" w:eastAsiaTheme="minorEastAsia" w:hAnsiTheme="minorEastAsia" w:cs="仿宋_GB2312" w:hint="eastAsia"/>
          <w:color w:val="000000"/>
          <w:shd w:val="clear" w:color="auto" w:fill="FFFFFF"/>
        </w:rPr>
        <w:t>元/2年；最高限价：</w:t>
      </w:r>
      <w:r>
        <w:rPr>
          <w:rFonts w:asciiTheme="minorEastAsia" w:eastAsiaTheme="minorEastAsia" w:hAnsiTheme="minorEastAsia" w:cs="仿宋_GB2312"/>
          <w:color w:val="000000"/>
          <w:shd w:val="clear" w:color="auto" w:fill="FFFFFF"/>
        </w:rPr>
        <w:t>3400000</w:t>
      </w:r>
      <w:r>
        <w:rPr>
          <w:rFonts w:asciiTheme="minorEastAsia" w:eastAsiaTheme="minorEastAsia" w:hAnsiTheme="minorEastAsia" w:cs="仿宋_GB2312" w:hint="eastAsia"/>
          <w:color w:val="000000"/>
          <w:shd w:val="clear" w:color="auto" w:fill="FFFFFF"/>
        </w:rPr>
        <w:t>元/2年</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 ：合同签订后</w:t>
      </w:r>
      <w:r>
        <w:rPr>
          <w:rFonts w:asciiTheme="minorEastAsia" w:eastAsiaTheme="minorEastAsia" w:hAnsiTheme="minorEastAsia" w:cs="仿宋_GB2312"/>
          <w:color w:val="000000"/>
          <w:shd w:val="clear" w:color="auto" w:fill="FFFFFF"/>
        </w:rPr>
        <w:t>20</w:t>
      </w:r>
      <w:r>
        <w:rPr>
          <w:rFonts w:asciiTheme="minorEastAsia" w:eastAsiaTheme="minorEastAsia" w:hAnsiTheme="minorEastAsia" w:cs="仿宋_GB2312" w:hint="eastAsia"/>
          <w:color w:val="000000"/>
          <w:shd w:val="clear" w:color="auto" w:fill="FFFFFF"/>
        </w:rPr>
        <w:t>日内按照招标文件要求，服务人员全部到岗，完成工作交接</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（七）交付（服务、完工）地点：许昌市人民检察院</w:t>
      </w:r>
    </w:p>
    <w:p w:rsidR="00585299" w:rsidRDefault="00FD11BB">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585299" w:rsidRDefault="00FD11BB">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585299" w:rsidRDefault="00FD11BB">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585299" w:rsidRDefault="00FD11B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lastRenderedPageBreak/>
        <w:t>（三）本次招标不接受联合体投标；</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301924">
        <w:rPr>
          <w:rFonts w:asciiTheme="minorEastAsia" w:eastAsiaTheme="minorEastAsia" w:hAnsiTheme="minorEastAsia" w:cs="仿宋_GB2312" w:hint="eastAsia"/>
          <w:color w:val="000000"/>
          <w:u w:val="single"/>
        </w:rPr>
        <w:t>12</w:t>
      </w:r>
      <w:r>
        <w:rPr>
          <w:rFonts w:asciiTheme="minorEastAsia" w:eastAsiaTheme="minorEastAsia" w:hAnsiTheme="minorEastAsia" w:cs="仿宋_GB2312" w:hint="eastAsia"/>
          <w:color w:val="000000"/>
        </w:rPr>
        <w:t>月</w:t>
      </w:r>
      <w:r w:rsidR="00301924">
        <w:rPr>
          <w:rFonts w:asciiTheme="minorEastAsia" w:eastAsiaTheme="minorEastAsia" w:hAnsiTheme="minorEastAsia" w:cs="仿宋_GB2312" w:hint="eastAsia"/>
          <w:color w:val="000000"/>
          <w:u w:val="single"/>
        </w:rPr>
        <w:t>11</w:t>
      </w:r>
      <w:r>
        <w:rPr>
          <w:rFonts w:asciiTheme="minorEastAsia" w:eastAsiaTheme="minorEastAsia" w:hAnsiTheme="minorEastAsia" w:cs="仿宋_GB2312" w:hint="eastAsia"/>
          <w:color w:val="000000"/>
        </w:rPr>
        <w:t>日</w:t>
      </w:r>
      <w:r w:rsidR="00301924">
        <w:rPr>
          <w:rFonts w:asciiTheme="minorEastAsia" w:eastAsiaTheme="minorEastAsia" w:hAnsiTheme="minorEastAsia" w:cs="仿宋_GB2312" w:hint="eastAsia"/>
          <w:color w:val="000000"/>
          <w:u w:val="single"/>
        </w:rPr>
        <w:t>10</w:t>
      </w:r>
      <w:r>
        <w:rPr>
          <w:rFonts w:asciiTheme="minorEastAsia" w:eastAsiaTheme="minorEastAsia" w:hAnsiTheme="minorEastAsia" w:cs="仿宋_GB2312" w:hint="eastAsia"/>
          <w:color w:val="000000"/>
        </w:rPr>
        <w:t>时</w:t>
      </w:r>
      <w:r w:rsidR="00301924">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301924">
        <w:rPr>
          <w:rFonts w:asciiTheme="minorEastAsia" w:eastAsiaTheme="minorEastAsia" w:hAnsiTheme="minorEastAsia" w:cs="仿宋_GB2312" w:hint="eastAsia"/>
          <w:color w:val="000000"/>
          <w:u w:val="single"/>
        </w:rPr>
        <w:t>3</w:t>
      </w:r>
      <w:r>
        <w:rPr>
          <w:rFonts w:asciiTheme="minorEastAsia" w:eastAsiaTheme="minorEastAsia" w:hAnsiTheme="minorEastAsia" w:cs="仿宋_GB2312" w:hint="eastAsia"/>
          <w:color w:val="000000"/>
        </w:rPr>
        <w:t>室。</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（三）本项目为全流程电子化交易项目，投标人须提交电子投标文件和纸质投标文件。</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585299" w:rsidRDefault="00FD11BB">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Pr>
          <w:rFonts w:asciiTheme="minorEastAsia" w:eastAsiaTheme="minorEastAsia" w:hAnsiTheme="minorEastAsia" w:cs="仿宋_GB2312" w:hint="eastAsia"/>
          <w:color w:val="000000"/>
          <w:shd w:val="clear" w:color="auto" w:fill="FFFFFF"/>
        </w:rPr>
        <w:t>许昌市人民检察院</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址：许昌市建安大道东段</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联系人：陈晓明               联系电话：0374-</w:t>
      </w:r>
      <w:r>
        <w:rPr>
          <w:rFonts w:asciiTheme="minorEastAsia" w:eastAsiaTheme="minorEastAsia" w:hAnsiTheme="minorEastAsia" w:cs="仿宋_GB2312"/>
          <w:color w:val="000000"/>
        </w:rPr>
        <w:t>2610512</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585299" w:rsidRDefault="00FD11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联系人：沙先生               联系电话：0374-2968687</w:t>
      </w:r>
    </w:p>
    <w:p w:rsidR="00585299" w:rsidRDefault="00585299">
      <w:pPr>
        <w:rPr>
          <w:rFonts w:asciiTheme="minorEastAsia" w:hAnsiTheme="minorEastAsia"/>
          <w:sz w:val="24"/>
          <w:szCs w:val="24"/>
        </w:rPr>
      </w:pPr>
    </w:p>
    <w:p w:rsidR="00585299" w:rsidRDefault="00585299">
      <w:pPr>
        <w:rPr>
          <w:rFonts w:asciiTheme="minorEastAsia" w:hAnsiTheme="minorEastAsia" w:cs="仿宋_GB2312"/>
          <w:color w:val="000000"/>
          <w:sz w:val="24"/>
          <w:szCs w:val="24"/>
          <w:shd w:val="clear" w:color="auto" w:fill="FFFFFF"/>
        </w:rPr>
      </w:pPr>
    </w:p>
    <w:p w:rsidR="00585299" w:rsidRDefault="00FD11B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Pr>
          <w:rFonts w:asciiTheme="minorEastAsia" w:hAnsiTheme="minorEastAsia" w:cs="仿宋_GB2312" w:hint="eastAsia"/>
          <w:color w:val="000000"/>
          <w:sz w:val="24"/>
          <w:szCs w:val="24"/>
        </w:rPr>
        <w:t>许昌市人民检察院</w:t>
      </w:r>
    </w:p>
    <w:p w:rsidR="00585299" w:rsidRDefault="00FD11B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二〇一八年十一月</w:t>
      </w:r>
      <w:r w:rsidR="00301924">
        <w:rPr>
          <w:rFonts w:asciiTheme="minorEastAsia" w:hAnsiTheme="minorEastAsia" w:cs="仿宋_GB2312" w:hint="eastAsia"/>
          <w:color w:val="000000"/>
          <w:sz w:val="24"/>
          <w:szCs w:val="24"/>
        </w:rPr>
        <w:t>二十</w:t>
      </w:r>
      <w:r>
        <w:rPr>
          <w:rFonts w:asciiTheme="minorEastAsia" w:hAnsiTheme="minorEastAsia" w:cs="仿宋_GB2312" w:hint="eastAsia"/>
          <w:color w:val="000000"/>
          <w:sz w:val="24"/>
          <w:szCs w:val="24"/>
        </w:rPr>
        <w:t>日</w:t>
      </w:r>
    </w:p>
    <w:p w:rsidR="00585299" w:rsidRDefault="00585299">
      <w:pPr>
        <w:spacing w:line="360" w:lineRule="auto"/>
        <w:rPr>
          <w:rFonts w:hAnsi="宋体"/>
          <w:b/>
          <w:sz w:val="28"/>
          <w:szCs w:val="28"/>
        </w:rPr>
      </w:pPr>
    </w:p>
    <w:p w:rsidR="00585299" w:rsidRDefault="00FD11B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85299" w:rsidRDefault="00FD11B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85299" w:rsidRDefault="00FD11B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85299" w:rsidRDefault="00FD11B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85299" w:rsidRDefault="00FD11B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85299" w:rsidRDefault="00FD11B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85299" w:rsidRDefault="00FD11B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85299" w:rsidRDefault="00FD11B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85299" w:rsidRDefault="00FD11B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85299" w:rsidRDefault="00FD11BB">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85299" w:rsidRDefault="00FD11B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85299" w:rsidRDefault="00FD11BB">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585299" w:rsidRDefault="00FD11B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85299" w:rsidRDefault="00FD11B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85299" w:rsidRDefault="00FD11B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85299" w:rsidRDefault="00FD11B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85299" w:rsidRDefault="00FD11B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85299" w:rsidRDefault="00FD11B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85299" w:rsidRDefault="00585299">
      <w:pPr>
        <w:autoSpaceDE w:val="0"/>
        <w:autoSpaceDN w:val="0"/>
        <w:adjustRightInd w:val="0"/>
        <w:spacing w:line="700" w:lineRule="exact"/>
        <w:ind w:firstLine="560"/>
        <w:rPr>
          <w:rFonts w:asciiTheme="minorEastAsia" w:hAnsiTheme="minorEastAsia" w:cs="仿宋_GB2312"/>
          <w:color w:val="000000"/>
          <w:sz w:val="24"/>
          <w:szCs w:val="24"/>
        </w:rPr>
      </w:pPr>
    </w:p>
    <w:p w:rsidR="00585299" w:rsidRDefault="00585299">
      <w:pPr>
        <w:autoSpaceDE w:val="0"/>
        <w:autoSpaceDN w:val="0"/>
        <w:adjustRightInd w:val="0"/>
        <w:spacing w:line="700" w:lineRule="exact"/>
        <w:ind w:firstLine="560"/>
        <w:rPr>
          <w:rFonts w:asciiTheme="minorEastAsia" w:hAnsiTheme="minorEastAsia" w:cs="仿宋_GB2312"/>
          <w:color w:val="000000"/>
          <w:sz w:val="24"/>
          <w:szCs w:val="24"/>
        </w:rPr>
      </w:pPr>
    </w:p>
    <w:p w:rsidR="00585299" w:rsidRDefault="00585299">
      <w:pPr>
        <w:autoSpaceDE w:val="0"/>
        <w:autoSpaceDN w:val="0"/>
        <w:adjustRightInd w:val="0"/>
        <w:spacing w:line="700" w:lineRule="exact"/>
        <w:ind w:firstLine="560"/>
        <w:rPr>
          <w:rFonts w:asciiTheme="minorEastAsia" w:hAnsiTheme="minorEastAsia" w:cs="仿宋_GB2312"/>
          <w:color w:val="000000"/>
          <w:sz w:val="24"/>
          <w:szCs w:val="24"/>
        </w:rPr>
      </w:pPr>
    </w:p>
    <w:p w:rsidR="00585299" w:rsidRDefault="00585299">
      <w:pPr>
        <w:autoSpaceDE w:val="0"/>
        <w:autoSpaceDN w:val="0"/>
        <w:adjustRightInd w:val="0"/>
        <w:spacing w:line="700" w:lineRule="exact"/>
        <w:rPr>
          <w:rFonts w:asciiTheme="minorEastAsia" w:hAnsiTheme="minorEastAsia" w:cs="仿宋_GB2312"/>
          <w:color w:val="000000"/>
          <w:sz w:val="24"/>
          <w:szCs w:val="24"/>
        </w:rPr>
      </w:pPr>
    </w:p>
    <w:p w:rsidR="00585299" w:rsidRDefault="00585299">
      <w:pPr>
        <w:autoSpaceDE w:val="0"/>
        <w:autoSpaceDN w:val="0"/>
        <w:adjustRightInd w:val="0"/>
        <w:spacing w:line="700" w:lineRule="exact"/>
        <w:rPr>
          <w:rFonts w:asciiTheme="minorEastAsia" w:hAnsiTheme="minorEastAsia" w:cs="仿宋_GB2312"/>
          <w:color w:val="000000"/>
          <w:sz w:val="24"/>
          <w:szCs w:val="24"/>
        </w:rPr>
      </w:pPr>
    </w:p>
    <w:p w:rsidR="00585299" w:rsidRDefault="00FD11BB">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585299" w:rsidRDefault="00585299">
      <w:pPr>
        <w:rPr>
          <w:rFonts w:asciiTheme="majorEastAsia" w:eastAsiaTheme="majorEastAsia" w:hAnsiTheme="majorEastAsia" w:cs="宋体"/>
          <w:b/>
          <w:kern w:val="0"/>
          <w:sz w:val="32"/>
          <w:szCs w:val="32"/>
        </w:rPr>
      </w:pPr>
    </w:p>
    <w:p w:rsidR="00585299" w:rsidRDefault="00FD11BB">
      <w:pPr>
        <w:pStyle w:val="af0"/>
        <w:numPr>
          <w:ilvl w:val="0"/>
          <w:numId w:val="5"/>
        </w:numPr>
        <w:spacing w:line="600" w:lineRule="exact"/>
        <w:ind w:firstLineChars="0"/>
        <w:rPr>
          <w:rFonts w:ascii="宋体" w:hAnsi="宋体" w:cs="宋体"/>
          <w:sz w:val="28"/>
          <w:szCs w:val="28"/>
        </w:rPr>
      </w:pPr>
      <w:r>
        <w:rPr>
          <w:rFonts w:asciiTheme="minorEastAsia" w:hAnsiTheme="minorEastAsia" w:cs="黑体" w:hint="eastAsia"/>
          <w:b/>
          <w:bCs/>
          <w:color w:val="000000"/>
          <w:sz w:val="24"/>
          <w:szCs w:val="24"/>
          <w:shd w:val="clear" w:color="auto" w:fill="FFFFFF"/>
        </w:rPr>
        <w:t>本项目需实现的功能或者目标：</w:t>
      </w:r>
    </w:p>
    <w:p w:rsidR="00585299" w:rsidRDefault="00FD11BB">
      <w:pPr>
        <w:pStyle w:val="af0"/>
        <w:numPr>
          <w:ilvl w:val="0"/>
          <w:numId w:val="5"/>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项目简介</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物业服务主要内容：机关大楼、附属楼及院内室外公共区域的卫生保洁；办公区域的园林绿化保养；机关水电暖汽维护维修，机关电梯、中央空调、消防等设备设施日常维护、管理，建筑物及附属物、路面等维护、简易维修；机关安全保卫工作；机关餐厅服务；机关会务活动、接待活动及其他勤杂服务等。</w:t>
      </w:r>
      <w:bookmarkStart w:id="0" w:name="二、项目总要求："/>
      <w:bookmarkEnd w:id="0"/>
    </w:p>
    <w:p w:rsidR="00585299" w:rsidRDefault="00FD11BB">
      <w:pPr>
        <w:spacing w:line="360" w:lineRule="auto"/>
        <w:rPr>
          <w:rFonts w:asciiTheme="minorEastAsia" w:hAnsiTheme="minorEastAsia" w:cs="宋体"/>
          <w:sz w:val="24"/>
          <w:szCs w:val="24"/>
        </w:rPr>
      </w:pPr>
      <w:r>
        <w:rPr>
          <w:rFonts w:asciiTheme="minorEastAsia" w:hAnsiTheme="minorEastAsia" w:cs="黑体"/>
          <w:sz w:val="24"/>
          <w:szCs w:val="24"/>
        </w:rPr>
        <w:t xml:space="preserve">    </w:t>
      </w:r>
      <w:r>
        <w:rPr>
          <w:rFonts w:asciiTheme="minorEastAsia" w:hAnsiTheme="minorEastAsia" w:cs="宋体" w:hint="eastAsia"/>
          <w:sz w:val="24"/>
          <w:szCs w:val="24"/>
        </w:rPr>
        <w:t>二、项目总要求</w:t>
      </w:r>
    </w:p>
    <w:p w:rsidR="00585299" w:rsidRDefault="00FD11BB">
      <w:pPr>
        <w:snapToGrid w:val="0"/>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许昌市人民检察院机关是集行政办公、业务办案、综合培训及便民服务设施于一体的机关大院，对安全性、规范性要求严格，物业服务要高标准、高档次。采购人对中标人组建的许昌市人民检察院机关物业服务机构进行业务归口管理。</w:t>
      </w:r>
    </w:p>
    <w:p w:rsidR="00585299" w:rsidRDefault="00FD11BB">
      <w:pPr>
        <w:snapToGrid w:val="0"/>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中标人对许昌市人民检察院机关物业服务方案、组织架构、人员录用等建立的各项规章制度，在实施前要报告采购单位，采购单位有审核权。采购单位对一些重要岗位的设置、人员录用与管理和一些重要的管理决策有直接参与权与审批权。</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中标人要有应急处理上访、安保、消防等突发事件的具体处置措施。在处理特殊事件和紧急、突发事故时，采购单位对中标物业服务公司的人员有直接指挥权。</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中标人在管理期间要求达到全国物业服务示范大厦标准。中标人不得擅自改动红线内所有房屋、管线、设备等的位置和用途，如需改动应报采购单位审核、批准执行。中标人在物业服务方案中，要有环保和资源节约具体措施，在负责项目中水、电、气各类设施设备的安全、经济运行的同时，协助业主开展创建资源节约型机关活动，实现资产的保质增值。</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中标人因管理服务质量问题或使用不当而对采购人造成的任何损失均由中标人承担责任，同时承担相应经济处罚。对中标人服务质量差，不配合工作人员，采购人有权采取相应的惩罚措施，或责令中标人另行派遣人员。</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中标人员工在任何时间发生人员的医疗费、抚恤费、善后费和其他相关费用，均</w:t>
      </w:r>
      <w:r>
        <w:rPr>
          <w:rFonts w:asciiTheme="minorEastAsia" w:hAnsiTheme="minorEastAsia" w:cs="仿宋" w:hint="eastAsia"/>
          <w:sz w:val="24"/>
          <w:szCs w:val="24"/>
        </w:rPr>
        <w:lastRenderedPageBreak/>
        <w:t>由中标方承担与采购人无任何关联，采购人除承担物业管理服务费外不承担其他任何费用。</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中标人要严格遵守采购人工作制度、工作纪律，严守工作秘密，特定岗位要签订保密安全协议。</w:t>
      </w:r>
    </w:p>
    <w:p w:rsidR="00585299" w:rsidRDefault="00FD11BB">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三、物业人员基本配置及要求</w:t>
      </w:r>
    </w:p>
    <w:p w:rsidR="00585299" w:rsidRDefault="00FD11BB">
      <w:pPr>
        <w:widowControl/>
        <w:shd w:val="clear" w:color="auto" w:fill="FFFFFF"/>
        <w:spacing w:line="360" w:lineRule="auto"/>
        <w:ind w:firstLine="601"/>
        <w:rPr>
          <w:rFonts w:asciiTheme="minorEastAsia" w:hAnsiTheme="minorEastAsia" w:cs="仿宋"/>
          <w:color w:val="000000"/>
          <w:sz w:val="24"/>
          <w:szCs w:val="24"/>
          <w:shd w:val="clear" w:color="auto" w:fill="FFFFFF"/>
        </w:rPr>
      </w:pPr>
      <w:r>
        <w:rPr>
          <w:rFonts w:asciiTheme="minorEastAsia" w:hAnsiTheme="minorEastAsia" w:cs="楷体" w:hint="eastAsia"/>
          <w:color w:val="000000"/>
          <w:sz w:val="24"/>
          <w:szCs w:val="24"/>
          <w:shd w:val="clear" w:color="auto" w:fill="FFFFFF"/>
        </w:rPr>
        <w:t>（一）服务人员配置要求。</w:t>
      </w:r>
      <w:r>
        <w:rPr>
          <w:rFonts w:asciiTheme="minorEastAsia" w:hAnsiTheme="minorEastAsia" w:cs="仿宋" w:hint="eastAsia"/>
          <w:color w:val="000000"/>
          <w:sz w:val="24"/>
          <w:szCs w:val="24"/>
          <w:shd w:val="clear" w:color="auto" w:fill="FFFFFF"/>
        </w:rPr>
        <w:t>本次物业招标核定人员</w:t>
      </w:r>
      <w:r>
        <w:rPr>
          <w:rFonts w:asciiTheme="minorEastAsia" w:hAnsiTheme="minorEastAsia" w:cs="仿宋"/>
          <w:color w:val="000000"/>
          <w:sz w:val="24"/>
          <w:szCs w:val="24"/>
          <w:shd w:val="clear" w:color="auto" w:fill="FFFFFF"/>
        </w:rPr>
        <w:t>45</w:t>
      </w:r>
      <w:r>
        <w:rPr>
          <w:rFonts w:asciiTheme="minorEastAsia" w:hAnsiTheme="minorEastAsia" w:cs="仿宋" w:hint="eastAsia"/>
          <w:color w:val="000000"/>
          <w:sz w:val="24"/>
          <w:szCs w:val="24"/>
          <w:shd w:val="clear" w:color="auto" w:fill="FFFFFF"/>
        </w:rPr>
        <w:t>人，具体包括：管理人员</w:t>
      </w:r>
      <w:r>
        <w:rPr>
          <w:rFonts w:asciiTheme="minorEastAsia" w:hAnsiTheme="minorEastAsia" w:cs="仿宋"/>
          <w:color w:val="000000"/>
          <w:sz w:val="24"/>
          <w:szCs w:val="24"/>
          <w:shd w:val="clear" w:color="auto" w:fill="FFFFFF"/>
        </w:rPr>
        <w:t>1</w:t>
      </w:r>
      <w:r>
        <w:rPr>
          <w:rFonts w:asciiTheme="minorEastAsia" w:hAnsiTheme="minorEastAsia" w:cs="仿宋" w:hint="eastAsia"/>
          <w:color w:val="000000"/>
          <w:sz w:val="24"/>
          <w:szCs w:val="24"/>
          <w:shd w:val="clear" w:color="auto" w:fill="FFFFFF"/>
        </w:rPr>
        <w:t>人（经理</w:t>
      </w:r>
      <w:r>
        <w:rPr>
          <w:rFonts w:asciiTheme="minorEastAsia" w:hAnsiTheme="minorEastAsia" w:cs="仿宋"/>
          <w:color w:val="000000"/>
          <w:sz w:val="24"/>
          <w:szCs w:val="24"/>
          <w:shd w:val="clear" w:color="auto" w:fill="FFFFFF"/>
        </w:rPr>
        <w:t>1</w:t>
      </w:r>
      <w:r>
        <w:rPr>
          <w:rFonts w:asciiTheme="minorEastAsia" w:hAnsiTheme="minorEastAsia" w:cs="仿宋" w:hint="eastAsia"/>
          <w:color w:val="000000"/>
          <w:sz w:val="24"/>
          <w:szCs w:val="24"/>
          <w:shd w:val="clear" w:color="auto" w:fill="FFFFFF"/>
        </w:rPr>
        <w:t>人）；保安</w:t>
      </w:r>
      <w:r>
        <w:rPr>
          <w:rFonts w:asciiTheme="minorEastAsia" w:hAnsiTheme="minorEastAsia" w:cs="仿宋"/>
          <w:color w:val="000000"/>
          <w:sz w:val="24"/>
          <w:szCs w:val="24"/>
          <w:shd w:val="clear" w:color="auto" w:fill="FFFFFF"/>
        </w:rPr>
        <w:t>17</w:t>
      </w:r>
      <w:r>
        <w:rPr>
          <w:rFonts w:asciiTheme="minorEastAsia" w:hAnsiTheme="minorEastAsia" w:cs="仿宋" w:hint="eastAsia"/>
          <w:color w:val="000000"/>
          <w:sz w:val="24"/>
          <w:szCs w:val="24"/>
          <w:shd w:val="clear" w:color="auto" w:fill="FFFFFF"/>
        </w:rPr>
        <w:t>人（设保安队长</w:t>
      </w:r>
      <w:r>
        <w:rPr>
          <w:rFonts w:asciiTheme="minorEastAsia" w:hAnsiTheme="minorEastAsia" w:cs="仿宋"/>
          <w:color w:val="000000"/>
          <w:sz w:val="24"/>
          <w:szCs w:val="24"/>
          <w:shd w:val="clear" w:color="auto" w:fill="FFFFFF"/>
        </w:rPr>
        <w:t>1</w:t>
      </w:r>
      <w:r>
        <w:rPr>
          <w:rFonts w:asciiTheme="minorEastAsia" w:hAnsiTheme="minorEastAsia" w:cs="仿宋" w:hint="eastAsia"/>
          <w:color w:val="000000"/>
          <w:sz w:val="24"/>
          <w:szCs w:val="24"/>
          <w:shd w:val="clear" w:color="auto" w:fill="FFFFFF"/>
        </w:rPr>
        <w:t>人，分南门岗、一楼大厅、监控室、控申大厅、大院巡逻）；室内保洁人员</w:t>
      </w:r>
      <w:r>
        <w:rPr>
          <w:rFonts w:asciiTheme="minorEastAsia" w:hAnsiTheme="minorEastAsia" w:cs="仿宋"/>
          <w:color w:val="000000"/>
          <w:sz w:val="24"/>
          <w:szCs w:val="24"/>
          <w:shd w:val="clear" w:color="auto" w:fill="FFFFFF"/>
        </w:rPr>
        <w:t xml:space="preserve"> 8</w:t>
      </w:r>
      <w:r>
        <w:rPr>
          <w:rFonts w:asciiTheme="minorEastAsia" w:hAnsiTheme="minorEastAsia" w:cs="仿宋" w:hint="eastAsia"/>
          <w:color w:val="000000"/>
          <w:sz w:val="24"/>
          <w:szCs w:val="24"/>
          <w:shd w:val="clear" w:color="auto" w:fill="FFFFFF"/>
        </w:rPr>
        <w:t>人（按照保洁服务范围和要求）；大院绿化、保洁</w:t>
      </w:r>
      <w:r>
        <w:rPr>
          <w:rFonts w:asciiTheme="minorEastAsia" w:hAnsiTheme="minorEastAsia" w:cs="仿宋"/>
          <w:color w:val="000000"/>
          <w:sz w:val="24"/>
          <w:szCs w:val="24"/>
          <w:shd w:val="clear" w:color="auto" w:fill="FFFFFF"/>
        </w:rPr>
        <w:t>4</w:t>
      </w:r>
      <w:r>
        <w:rPr>
          <w:rFonts w:asciiTheme="minorEastAsia" w:hAnsiTheme="minorEastAsia" w:cs="仿宋" w:hint="eastAsia"/>
          <w:color w:val="000000"/>
          <w:sz w:val="24"/>
          <w:szCs w:val="24"/>
          <w:shd w:val="clear" w:color="auto" w:fill="FFFFFF"/>
        </w:rPr>
        <w:t>人（其中绿化专业</w:t>
      </w:r>
      <w:r>
        <w:rPr>
          <w:rFonts w:asciiTheme="minorEastAsia" w:hAnsiTheme="minorEastAsia" w:cs="仿宋"/>
          <w:color w:val="000000"/>
          <w:sz w:val="24"/>
          <w:szCs w:val="24"/>
          <w:shd w:val="clear" w:color="auto" w:fill="FFFFFF"/>
        </w:rPr>
        <w:t>1</w:t>
      </w:r>
      <w:r>
        <w:rPr>
          <w:rFonts w:asciiTheme="minorEastAsia" w:hAnsiTheme="minorEastAsia" w:cs="仿宋" w:hint="eastAsia"/>
          <w:color w:val="000000"/>
          <w:sz w:val="24"/>
          <w:szCs w:val="24"/>
          <w:shd w:val="clear" w:color="auto" w:fill="FFFFFF"/>
        </w:rPr>
        <w:t>人以上）；水电工程、维修人员</w:t>
      </w:r>
      <w:r>
        <w:rPr>
          <w:rFonts w:asciiTheme="minorEastAsia" w:hAnsiTheme="minorEastAsia" w:cs="仿宋"/>
          <w:color w:val="000000"/>
          <w:sz w:val="24"/>
          <w:szCs w:val="24"/>
          <w:shd w:val="clear" w:color="auto" w:fill="FFFFFF"/>
        </w:rPr>
        <w:t>4</w:t>
      </w:r>
      <w:r>
        <w:rPr>
          <w:rFonts w:asciiTheme="minorEastAsia" w:hAnsiTheme="minorEastAsia" w:cs="仿宋" w:hint="eastAsia"/>
          <w:color w:val="000000"/>
          <w:sz w:val="24"/>
          <w:szCs w:val="24"/>
          <w:shd w:val="clear" w:color="auto" w:fill="FFFFFF"/>
        </w:rPr>
        <w:t>名；餐厅服务人员</w:t>
      </w:r>
      <w:r>
        <w:rPr>
          <w:rFonts w:asciiTheme="minorEastAsia" w:hAnsiTheme="minorEastAsia" w:cs="仿宋"/>
          <w:color w:val="000000"/>
          <w:sz w:val="24"/>
          <w:szCs w:val="24"/>
          <w:shd w:val="clear" w:color="auto" w:fill="FFFFFF"/>
        </w:rPr>
        <w:t>6</w:t>
      </w:r>
      <w:r>
        <w:rPr>
          <w:rFonts w:asciiTheme="minorEastAsia" w:hAnsiTheme="minorEastAsia" w:cs="仿宋" w:hint="eastAsia"/>
          <w:color w:val="000000"/>
          <w:sz w:val="24"/>
          <w:szCs w:val="24"/>
          <w:shd w:val="clear" w:color="auto" w:fill="FFFFFF"/>
        </w:rPr>
        <w:t>人；会务、接待、统计员</w:t>
      </w:r>
      <w:r>
        <w:rPr>
          <w:rFonts w:asciiTheme="minorEastAsia" w:hAnsiTheme="minorEastAsia" w:cs="仿宋"/>
          <w:color w:val="000000"/>
          <w:sz w:val="24"/>
          <w:szCs w:val="24"/>
          <w:shd w:val="clear" w:color="auto" w:fill="FFFFFF"/>
        </w:rPr>
        <w:t>3</w:t>
      </w:r>
      <w:r>
        <w:rPr>
          <w:rFonts w:asciiTheme="minorEastAsia" w:hAnsiTheme="minorEastAsia" w:cs="仿宋" w:hint="eastAsia"/>
          <w:color w:val="000000"/>
          <w:sz w:val="24"/>
          <w:szCs w:val="24"/>
          <w:shd w:val="clear" w:color="auto" w:fill="FFFFFF"/>
        </w:rPr>
        <w:t>人；其他服务保障人员</w:t>
      </w:r>
      <w:r>
        <w:rPr>
          <w:rFonts w:asciiTheme="minorEastAsia" w:hAnsiTheme="minorEastAsia" w:cs="仿宋"/>
          <w:color w:val="000000"/>
          <w:sz w:val="24"/>
          <w:szCs w:val="24"/>
          <w:shd w:val="clear" w:color="auto" w:fill="FFFFFF"/>
        </w:rPr>
        <w:t>2</w:t>
      </w:r>
      <w:r>
        <w:rPr>
          <w:rFonts w:asciiTheme="minorEastAsia" w:hAnsiTheme="minorEastAsia" w:cs="仿宋" w:hint="eastAsia"/>
          <w:color w:val="000000"/>
          <w:sz w:val="24"/>
          <w:szCs w:val="24"/>
          <w:shd w:val="clear" w:color="auto" w:fill="FFFFFF"/>
        </w:rPr>
        <w:t>人。中标人可根据要求增加人员，但不可低于上述服务岗位人员数量要求。</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992"/>
        <w:gridCol w:w="6732"/>
      </w:tblGrid>
      <w:tr w:rsidR="00585299">
        <w:trPr>
          <w:trHeight w:val="336"/>
        </w:trPr>
        <w:tc>
          <w:tcPr>
            <w:tcW w:w="1526"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岗位</w:t>
            </w:r>
          </w:p>
        </w:tc>
        <w:tc>
          <w:tcPr>
            <w:tcW w:w="992"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人数</w:t>
            </w:r>
          </w:p>
        </w:tc>
        <w:tc>
          <w:tcPr>
            <w:tcW w:w="6732"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主要工作要求</w:t>
            </w:r>
          </w:p>
        </w:tc>
      </w:tr>
      <w:tr w:rsidR="00585299">
        <w:trPr>
          <w:trHeight w:val="664"/>
        </w:trPr>
        <w:tc>
          <w:tcPr>
            <w:tcW w:w="1526"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管理人员</w:t>
            </w:r>
          </w:p>
        </w:tc>
        <w:tc>
          <w:tcPr>
            <w:tcW w:w="992"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color w:val="000000"/>
                <w:sz w:val="24"/>
                <w:szCs w:val="24"/>
                <w:shd w:val="clear" w:color="auto" w:fill="FFFFFF"/>
              </w:rPr>
              <w:t>1</w:t>
            </w:r>
            <w:r>
              <w:rPr>
                <w:rFonts w:asciiTheme="minorEastAsia" w:hAnsiTheme="minorEastAsia" w:cs="仿宋" w:hint="eastAsia"/>
                <w:color w:val="000000"/>
                <w:sz w:val="24"/>
                <w:szCs w:val="24"/>
                <w:shd w:val="clear" w:color="auto" w:fill="FFFFFF"/>
              </w:rPr>
              <w:t>人</w:t>
            </w:r>
          </w:p>
        </w:tc>
        <w:tc>
          <w:tcPr>
            <w:tcW w:w="6732" w:type="dxa"/>
            <w:vAlign w:val="center"/>
          </w:tcPr>
          <w:p w:rsidR="00585299" w:rsidRDefault="00FD11BB">
            <w:pPr>
              <w:widowControl/>
              <w:shd w:val="clear" w:color="auto" w:fill="FFFFFF"/>
              <w:spacing w:line="360" w:lineRule="auto"/>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负责单位物业各项管理事务，监管各服务人员严格落实各项管理制度和服务标准，做好与甲方的沟通、对接等工作。</w:t>
            </w:r>
          </w:p>
        </w:tc>
      </w:tr>
      <w:tr w:rsidR="00585299">
        <w:trPr>
          <w:trHeight w:val="700"/>
        </w:trPr>
        <w:tc>
          <w:tcPr>
            <w:tcW w:w="1526"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室内保洁员</w:t>
            </w:r>
          </w:p>
        </w:tc>
        <w:tc>
          <w:tcPr>
            <w:tcW w:w="992"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color w:val="000000"/>
                <w:sz w:val="24"/>
                <w:szCs w:val="24"/>
                <w:shd w:val="clear" w:color="auto" w:fill="FFFFFF"/>
              </w:rPr>
              <w:t>8</w:t>
            </w:r>
            <w:r>
              <w:rPr>
                <w:rFonts w:asciiTheme="minorEastAsia" w:hAnsiTheme="minorEastAsia" w:cs="仿宋" w:hint="eastAsia"/>
                <w:color w:val="000000"/>
                <w:sz w:val="24"/>
                <w:szCs w:val="24"/>
                <w:shd w:val="clear" w:color="auto" w:fill="FFFFFF"/>
              </w:rPr>
              <w:t>人</w:t>
            </w:r>
          </w:p>
        </w:tc>
        <w:tc>
          <w:tcPr>
            <w:tcW w:w="6732" w:type="dxa"/>
            <w:vAlign w:val="center"/>
          </w:tcPr>
          <w:p w:rsidR="00585299" w:rsidRDefault="00FD11BB">
            <w:pPr>
              <w:widowControl/>
              <w:shd w:val="clear" w:color="auto" w:fill="FFFFFF"/>
              <w:spacing w:line="360" w:lineRule="auto"/>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负责机关大楼楼内的环境保洁，主要包括大厅、走廊、步梯、功能室、会议室、卫生间等卫生保洁。</w:t>
            </w:r>
          </w:p>
        </w:tc>
      </w:tr>
      <w:tr w:rsidR="00585299">
        <w:trPr>
          <w:trHeight w:val="700"/>
        </w:trPr>
        <w:tc>
          <w:tcPr>
            <w:tcW w:w="1526"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保</w:t>
            </w:r>
            <w:r>
              <w:rPr>
                <w:rFonts w:asciiTheme="minorEastAsia" w:hAnsiTheme="minorEastAsia" w:cs="仿宋"/>
                <w:color w:val="000000"/>
                <w:sz w:val="24"/>
                <w:szCs w:val="24"/>
                <w:shd w:val="clear" w:color="auto" w:fill="FFFFFF"/>
              </w:rPr>
              <w:t xml:space="preserve">   </w:t>
            </w:r>
            <w:r>
              <w:rPr>
                <w:rFonts w:asciiTheme="minorEastAsia" w:hAnsiTheme="minorEastAsia" w:cs="仿宋" w:hint="eastAsia"/>
                <w:color w:val="000000"/>
                <w:sz w:val="24"/>
                <w:szCs w:val="24"/>
                <w:shd w:val="clear" w:color="auto" w:fill="FFFFFF"/>
              </w:rPr>
              <w:t>安</w:t>
            </w:r>
          </w:p>
        </w:tc>
        <w:tc>
          <w:tcPr>
            <w:tcW w:w="992"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color w:val="000000"/>
                <w:sz w:val="24"/>
                <w:szCs w:val="24"/>
                <w:shd w:val="clear" w:color="auto" w:fill="FFFFFF"/>
              </w:rPr>
              <w:t>17</w:t>
            </w:r>
            <w:r>
              <w:rPr>
                <w:rFonts w:asciiTheme="minorEastAsia" w:hAnsiTheme="minorEastAsia" w:cs="仿宋" w:hint="eastAsia"/>
                <w:color w:val="000000"/>
                <w:sz w:val="24"/>
                <w:szCs w:val="24"/>
                <w:shd w:val="clear" w:color="auto" w:fill="FFFFFF"/>
              </w:rPr>
              <w:t>人</w:t>
            </w:r>
          </w:p>
        </w:tc>
        <w:tc>
          <w:tcPr>
            <w:tcW w:w="6732" w:type="dxa"/>
            <w:vAlign w:val="center"/>
          </w:tcPr>
          <w:p w:rsidR="00585299" w:rsidRDefault="00FD11BB">
            <w:pPr>
              <w:widowControl/>
              <w:shd w:val="clear" w:color="auto" w:fill="FFFFFF"/>
              <w:spacing w:line="360" w:lineRule="auto"/>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负责机关门前秩序维护、来客登记、进出车辆登记等；负责一楼大厅负责来客询问、引导；负责机关监控安全；负责机关大院及楼内安全巡查、院内车辆停放，及时发现和处置涉及机关人身财产、消防等安全隐患，维护机关大院内公共秩序；负责控申大厅维护信访秩序、安全；协助机关重大活动及任务的警卫等工作。保安人员除控申大厅</w:t>
            </w:r>
            <w:r>
              <w:rPr>
                <w:rFonts w:asciiTheme="minorEastAsia" w:hAnsiTheme="minorEastAsia" w:cs="仿宋"/>
                <w:color w:val="000000"/>
                <w:sz w:val="24"/>
                <w:szCs w:val="24"/>
                <w:shd w:val="clear" w:color="auto" w:fill="FFFFFF"/>
              </w:rPr>
              <w:t>8</w:t>
            </w:r>
            <w:r>
              <w:rPr>
                <w:rFonts w:asciiTheme="minorEastAsia" w:hAnsiTheme="minorEastAsia" w:cs="仿宋" w:hint="eastAsia"/>
                <w:color w:val="000000"/>
                <w:sz w:val="24"/>
                <w:szCs w:val="24"/>
                <w:shd w:val="clear" w:color="auto" w:fill="FFFFFF"/>
              </w:rPr>
              <w:t>小时制（特定时期除外），其他岗位</w:t>
            </w:r>
            <w:r>
              <w:rPr>
                <w:rFonts w:asciiTheme="minorEastAsia" w:hAnsiTheme="minorEastAsia" w:cs="仿宋"/>
                <w:color w:val="000000"/>
                <w:sz w:val="24"/>
                <w:szCs w:val="24"/>
                <w:shd w:val="clear" w:color="auto" w:fill="FFFFFF"/>
              </w:rPr>
              <w:t>24</w:t>
            </w:r>
            <w:r>
              <w:rPr>
                <w:rFonts w:asciiTheme="minorEastAsia" w:hAnsiTheme="minorEastAsia" w:cs="仿宋" w:hint="eastAsia"/>
                <w:color w:val="000000"/>
                <w:sz w:val="24"/>
                <w:szCs w:val="24"/>
                <w:shd w:val="clear" w:color="auto" w:fill="FFFFFF"/>
              </w:rPr>
              <w:t>小时值守。</w:t>
            </w:r>
          </w:p>
        </w:tc>
      </w:tr>
      <w:tr w:rsidR="00585299">
        <w:trPr>
          <w:trHeight w:val="1976"/>
        </w:trPr>
        <w:tc>
          <w:tcPr>
            <w:tcW w:w="1526"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维修人员</w:t>
            </w:r>
          </w:p>
        </w:tc>
        <w:tc>
          <w:tcPr>
            <w:tcW w:w="992"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color w:val="000000"/>
                <w:sz w:val="24"/>
                <w:szCs w:val="24"/>
                <w:shd w:val="clear" w:color="auto" w:fill="FFFFFF"/>
              </w:rPr>
              <w:t>4</w:t>
            </w:r>
            <w:r>
              <w:rPr>
                <w:rFonts w:asciiTheme="minorEastAsia" w:hAnsiTheme="minorEastAsia" w:cs="仿宋" w:hint="eastAsia"/>
                <w:color w:val="000000"/>
                <w:sz w:val="24"/>
                <w:szCs w:val="24"/>
                <w:shd w:val="clear" w:color="auto" w:fill="FFFFFF"/>
              </w:rPr>
              <w:t>人</w:t>
            </w:r>
          </w:p>
        </w:tc>
        <w:tc>
          <w:tcPr>
            <w:tcW w:w="6732" w:type="dxa"/>
            <w:vAlign w:val="center"/>
          </w:tcPr>
          <w:p w:rsidR="00585299" w:rsidRDefault="00FD11BB">
            <w:pPr>
              <w:widowControl/>
              <w:shd w:val="clear" w:color="auto" w:fill="FFFFFF"/>
              <w:spacing w:line="360" w:lineRule="auto"/>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负责机关水电气设施设备维修、巡检；负责机关大楼、大院及办公用具的维护维修；及时处理电梯、中央空调、水电气等突发事件，以及采购人安排的其他工作。工程维修人员：至少</w:t>
            </w:r>
            <w:r>
              <w:rPr>
                <w:rFonts w:asciiTheme="minorEastAsia" w:hAnsiTheme="minorEastAsia" w:cs="仿宋"/>
                <w:color w:val="000000"/>
                <w:sz w:val="24"/>
                <w:szCs w:val="24"/>
                <w:shd w:val="clear" w:color="auto" w:fill="FFFFFF"/>
              </w:rPr>
              <w:t>3</w:t>
            </w:r>
            <w:r>
              <w:rPr>
                <w:rFonts w:asciiTheme="minorEastAsia" w:hAnsiTheme="minorEastAsia" w:cs="仿宋" w:hint="eastAsia"/>
                <w:color w:val="000000"/>
                <w:sz w:val="24"/>
                <w:szCs w:val="24"/>
                <w:shd w:val="clear" w:color="auto" w:fill="FFFFFF"/>
              </w:rPr>
              <w:t>人持有国家能源局或国家电力监管委员会颁发的电工进网作业</w:t>
            </w:r>
            <w:r>
              <w:rPr>
                <w:rFonts w:asciiTheme="minorEastAsia" w:hAnsiTheme="minorEastAsia" w:cs="仿宋" w:hint="eastAsia"/>
                <w:color w:val="000000"/>
                <w:sz w:val="24"/>
                <w:szCs w:val="24"/>
                <w:shd w:val="clear" w:color="auto" w:fill="FFFFFF"/>
              </w:rPr>
              <w:lastRenderedPageBreak/>
              <w:t>许可证，其中至少有一名持有高压电工进网作业许可证；</w:t>
            </w:r>
            <w:r>
              <w:rPr>
                <w:rFonts w:asciiTheme="minorEastAsia" w:hAnsiTheme="minorEastAsia" w:cs="仿宋"/>
                <w:color w:val="000000"/>
                <w:sz w:val="24"/>
                <w:szCs w:val="24"/>
                <w:shd w:val="clear" w:color="auto" w:fill="FFFFFF"/>
              </w:rPr>
              <w:t>24</w:t>
            </w:r>
            <w:r>
              <w:rPr>
                <w:rFonts w:asciiTheme="minorEastAsia" w:hAnsiTheme="minorEastAsia" w:cs="仿宋" w:hint="eastAsia"/>
                <w:color w:val="000000"/>
                <w:sz w:val="24"/>
                <w:szCs w:val="24"/>
                <w:shd w:val="clear" w:color="auto" w:fill="FFFFFF"/>
              </w:rPr>
              <w:t>小时值班。</w:t>
            </w:r>
          </w:p>
        </w:tc>
      </w:tr>
      <w:tr w:rsidR="00585299">
        <w:trPr>
          <w:trHeight w:val="1177"/>
        </w:trPr>
        <w:tc>
          <w:tcPr>
            <w:tcW w:w="1526"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lastRenderedPageBreak/>
              <w:t>机关大院保洁绿化</w:t>
            </w:r>
          </w:p>
        </w:tc>
        <w:tc>
          <w:tcPr>
            <w:tcW w:w="992"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color w:val="000000"/>
                <w:sz w:val="24"/>
                <w:szCs w:val="24"/>
                <w:shd w:val="clear" w:color="auto" w:fill="FFFFFF"/>
              </w:rPr>
              <w:t>4</w:t>
            </w:r>
            <w:r>
              <w:rPr>
                <w:rFonts w:asciiTheme="minorEastAsia" w:hAnsiTheme="minorEastAsia" w:cs="仿宋" w:hint="eastAsia"/>
                <w:color w:val="000000"/>
                <w:sz w:val="24"/>
                <w:szCs w:val="24"/>
                <w:shd w:val="clear" w:color="auto" w:fill="FFFFFF"/>
              </w:rPr>
              <w:t>人</w:t>
            </w:r>
          </w:p>
        </w:tc>
        <w:tc>
          <w:tcPr>
            <w:tcW w:w="6732" w:type="dxa"/>
            <w:vAlign w:val="center"/>
          </w:tcPr>
          <w:p w:rsidR="00585299" w:rsidRDefault="00FD11BB">
            <w:pPr>
              <w:widowControl/>
              <w:shd w:val="clear" w:color="auto" w:fill="FFFFFF"/>
              <w:spacing w:line="360" w:lineRule="auto"/>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负责机关大院公共区域卫生、保洁，机关大院绿化、施肥、修剪、灌溉、维护保养。至少</w:t>
            </w:r>
            <w:r>
              <w:rPr>
                <w:rFonts w:asciiTheme="minorEastAsia" w:hAnsiTheme="minorEastAsia" w:cs="仿宋"/>
                <w:color w:val="000000"/>
                <w:sz w:val="24"/>
                <w:szCs w:val="24"/>
                <w:shd w:val="clear" w:color="auto" w:fill="FFFFFF"/>
              </w:rPr>
              <w:t>1</w:t>
            </w:r>
            <w:r>
              <w:rPr>
                <w:rFonts w:asciiTheme="minorEastAsia" w:hAnsiTheme="minorEastAsia" w:cs="仿宋" w:hint="eastAsia"/>
                <w:color w:val="000000"/>
                <w:sz w:val="24"/>
                <w:szCs w:val="24"/>
                <w:shd w:val="clear" w:color="auto" w:fill="FFFFFF"/>
              </w:rPr>
              <w:t>人为园艺师，具有</w:t>
            </w:r>
            <w:r>
              <w:rPr>
                <w:rFonts w:asciiTheme="minorEastAsia" w:hAnsiTheme="minorEastAsia" w:cs="仿宋"/>
                <w:color w:val="000000"/>
                <w:sz w:val="24"/>
                <w:szCs w:val="24"/>
                <w:shd w:val="clear" w:color="auto" w:fill="FFFFFF"/>
              </w:rPr>
              <w:t>2</w:t>
            </w:r>
            <w:r>
              <w:rPr>
                <w:rFonts w:asciiTheme="minorEastAsia" w:hAnsiTheme="minorEastAsia" w:cs="仿宋" w:hint="eastAsia"/>
                <w:color w:val="000000"/>
                <w:sz w:val="24"/>
                <w:szCs w:val="24"/>
                <w:shd w:val="clear" w:color="auto" w:fill="FFFFFF"/>
              </w:rPr>
              <w:t>年以上工作经验。</w:t>
            </w:r>
          </w:p>
        </w:tc>
      </w:tr>
      <w:tr w:rsidR="00585299">
        <w:trPr>
          <w:trHeight w:val="818"/>
        </w:trPr>
        <w:tc>
          <w:tcPr>
            <w:tcW w:w="1526"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机关餐厅</w:t>
            </w:r>
          </w:p>
        </w:tc>
        <w:tc>
          <w:tcPr>
            <w:tcW w:w="992"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color w:val="000000"/>
                <w:sz w:val="24"/>
                <w:szCs w:val="24"/>
                <w:shd w:val="clear" w:color="auto" w:fill="FFFFFF"/>
              </w:rPr>
              <w:t>6</w:t>
            </w:r>
            <w:r>
              <w:rPr>
                <w:rFonts w:asciiTheme="minorEastAsia" w:hAnsiTheme="minorEastAsia" w:cs="仿宋" w:hint="eastAsia"/>
                <w:color w:val="000000"/>
                <w:sz w:val="24"/>
                <w:szCs w:val="24"/>
                <w:shd w:val="clear" w:color="auto" w:fill="FFFFFF"/>
              </w:rPr>
              <w:t>人</w:t>
            </w:r>
          </w:p>
        </w:tc>
        <w:tc>
          <w:tcPr>
            <w:tcW w:w="6732" w:type="dxa"/>
            <w:vAlign w:val="center"/>
          </w:tcPr>
          <w:p w:rsidR="00585299" w:rsidRDefault="00FD11BB">
            <w:pPr>
              <w:widowControl/>
              <w:shd w:val="clear" w:color="auto" w:fill="FFFFFF"/>
              <w:spacing w:line="360" w:lineRule="auto"/>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负责机关餐厅日常运行保障，其中厨师</w:t>
            </w:r>
            <w:r>
              <w:rPr>
                <w:rFonts w:asciiTheme="minorEastAsia" w:hAnsiTheme="minorEastAsia" w:cs="仿宋"/>
                <w:color w:val="000000"/>
                <w:sz w:val="24"/>
                <w:szCs w:val="24"/>
                <w:shd w:val="clear" w:color="auto" w:fill="FFFFFF"/>
              </w:rPr>
              <w:t>4</w:t>
            </w:r>
            <w:r>
              <w:rPr>
                <w:rFonts w:asciiTheme="minorEastAsia" w:hAnsiTheme="minorEastAsia" w:cs="仿宋" w:hint="eastAsia"/>
                <w:color w:val="000000"/>
                <w:sz w:val="24"/>
                <w:szCs w:val="24"/>
                <w:shd w:val="clear" w:color="auto" w:fill="FFFFFF"/>
              </w:rPr>
              <w:t>人，餐厅服务员</w:t>
            </w:r>
            <w:r>
              <w:rPr>
                <w:rFonts w:asciiTheme="minorEastAsia" w:hAnsiTheme="minorEastAsia" w:cs="仿宋"/>
                <w:color w:val="000000"/>
                <w:sz w:val="24"/>
                <w:szCs w:val="24"/>
                <w:shd w:val="clear" w:color="auto" w:fill="FFFFFF"/>
              </w:rPr>
              <w:t>2</w:t>
            </w:r>
            <w:r>
              <w:rPr>
                <w:rFonts w:asciiTheme="minorEastAsia" w:hAnsiTheme="minorEastAsia" w:cs="仿宋" w:hint="eastAsia"/>
                <w:color w:val="000000"/>
                <w:sz w:val="24"/>
                <w:szCs w:val="24"/>
                <w:shd w:val="clear" w:color="auto" w:fill="FFFFFF"/>
              </w:rPr>
              <w:t>人。</w:t>
            </w:r>
          </w:p>
        </w:tc>
      </w:tr>
      <w:tr w:rsidR="00585299">
        <w:trPr>
          <w:trHeight w:val="664"/>
        </w:trPr>
        <w:tc>
          <w:tcPr>
            <w:tcW w:w="1526"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会务、接待、统计员</w:t>
            </w:r>
          </w:p>
        </w:tc>
        <w:tc>
          <w:tcPr>
            <w:tcW w:w="992"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color w:val="000000"/>
                <w:sz w:val="24"/>
                <w:szCs w:val="24"/>
                <w:shd w:val="clear" w:color="auto" w:fill="FFFFFF"/>
              </w:rPr>
              <w:t>3</w:t>
            </w:r>
            <w:r>
              <w:rPr>
                <w:rFonts w:asciiTheme="minorEastAsia" w:hAnsiTheme="minorEastAsia" w:cs="仿宋" w:hint="eastAsia"/>
                <w:color w:val="000000"/>
                <w:sz w:val="24"/>
                <w:szCs w:val="24"/>
                <w:shd w:val="clear" w:color="auto" w:fill="FFFFFF"/>
              </w:rPr>
              <w:t>人</w:t>
            </w:r>
          </w:p>
        </w:tc>
        <w:tc>
          <w:tcPr>
            <w:tcW w:w="6732" w:type="dxa"/>
            <w:vAlign w:val="center"/>
          </w:tcPr>
          <w:p w:rsidR="00585299" w:rsidRDefault="00FD11BB">
            <w:pPr>
              <w:widowControl/>
              <w:shd w:val="clear" w:color="auto" w:fill="FFFFFF"/>
              <w:spacing w:line="360" w:lineRule="auto"/>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会务员</w:t>
            </w:r>
            <w:r>
              <w:rPr>
                <w:rFonts w:asciiTheme="minorEastAsia" w:hAnsiTheme="minorEastAsia" w:cs="仿宋"/>
                <w:color w:val="000000"/>
                <w:sz w:val="24"/>
                <w:szCs w:val="24"/>
                <w:shd w:val="clear" w:color="auto" w:fill="FFFFFF"/>
              </w:rPr>
              <w:t>2</w:t>
            </w:r>
            <w:r>
              <w:rPr>
                <w:rFonts w:asciiTheme="minorEastAsia" w:hAnsiTheme="minorEastAsia" w:cs="仿宋" w:hint="eastAsia"/>
                <w:color w:val="000000"/>
                <w:sz w:val="24"/>
                <w:szCs w:val="24"/>
                <w:shd w:val="clear" w:color="auto" w:fill="FFFFFF"/>
              </w:rPr>
              <w:t>人，负责机关会务、公务接待等服务保障。值班室清洁及被单换洗工作；统计员负责物业服务中心档案管理，服务电话接听、登记；采购人管理部门安排的其他工作。</w:t>
            </w:r>
          </w:p>
        </w:tc>
      </w:tr>
      <w:tr w:rsidR="00585299">
        <w:trPr>
          <w:trHeight w:val="664"/>
        </w:trPr>
        <w:tc>
          <w:tcPr>
            <w:tcW w:w="1526"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其他服务人员</w:t>
            </w:r>
          </w:p>
        </w:tc>
        <w:tc>
          <w:tcPr>
            <w:tcW w:w="992" w:type="dxa"/>
            <w:vAlign w:val="center"/>
          </w:tcPr>
          <w:p w:rsidR="00585299" w:rsidRDefault="00FD11BB">
            <w:pPr>
              <w:widowControl/>
              <w:shd w:val="clear" w:color="auto" w:fill="FFFFFF"/>
              <w:spacing w:line="360" w:lineRule="auto"/>
              <w:jc w:val="center"/>
              <w:rPr>
                <w:rFonts w:asciiTheme="minorEastAsia" w:hAnsiTheme="minorEastAsia" w:cs="仿宋"/>
                <w:color w:val="000000"/>
                <w:sz w:val="24"/>
                <w:szCs w:val="24"/>
                <w:shd w:val="clear" w:color="auto" w:fill="FFFFFF"/>
              </w:rPr>
            </w:pPr>
            <w:r>
              <w:rPr>
                <w:rFonts w:asciiTheme="minorEastAsia" w:hAnsiTheme="minorEastAsia" w:cs="仿宋"/>
                <w:color w:val="000000"/>
                <w:sz w:val="24"/>
                <w:szCs w:val="24"/>
                <w:shd w:val="clear" w:color="auto" w:fill="FFFFFF"/>
              </w:rPr>
              <w:t>2</w:t>
            </w:r>
            <w:r>
              <w:rPr>
                <w:rFonts w:asciiTheme="minorEastAsia" w:hAnsiTheme="minorEastAsia" w:cs="仿宋" w:hint="eastAsia"/>
                <w:color w:val="000000"/>
                <w:sz w:val="24"/>
                <w:szCs w:val="24"/>
                <w:shd w:val="clear" w:color="auto" w:fill="FFFFFF"/>
              </w:rPr>
              <w:t>人</w:t>
            </w:r>
          </w:p>
        </w:tc>
        <w:tc>
          <w:tcPr>
            <w:tcW w:w="6732" w:type="dxa"/>
            <w:vAlign w:val="center"/>
          </w:tcPr>
          <w:p w:rsidR="00585299" w:rsidRDefault="00FD11BB">
            <w:pPr>
              <w:widowControl/>
              <w:shd w:val="clear" w:color="auto" w:fill="FFFFFF"/>
              <w:spacing w:line="360" w:lineRule="auto"/>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负责机关其他服务工作。</w:t>
            </w:r>
          </w:p>
        </w:tc>
      </w:tr>
    </w:tbl>
    <w:p w:rsidR="00585299" w:rsidRDefault="00FD11BB">
      <w:pPr>
        <w:spacing w:line="360" w:lineRule="auto"/>
        <w:rPr>
          <w:rFonts w:asciiTheme="minorEastAsia" w:hAnsiTheme="minorEastAsia" w:cs="楷体"/>
          <w:sz w:val="24"/>
          <w:szCs w:val="24"/>
        </w:rPr>
      </w:pPr>
      <w:r>
        <w:rPr>
          <w:rFonts w:asciiTheme="minorEastAsia" w:hAnsiTheme="minorEastAsia" w:cs="仿宋"/>
          <w:sz w:val="24"/>
          <w:szCs w:val="24"/>
        </w:rPr>
        <w:t xml:space="preserve">    </w:t>
      </w:r>
      <w:r>
        <w:rPr>
          <w:rFonts w:asciiTheme="minorEastAsia" w:hAnsiTheme="minorEastAsia" w:cs="楷体" w:hint="eastAsia"/>
          <w:sz w:val="24"/>
          <w:szCs w:val="24"/>
        </w:rPr>
        <w:t>（二）物业服务人员基本要求。</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1</w:t>
      </w:r>
      <w:r>
        <w:rPr>
          <w:rFonts w:asciiTheme="minorEastAsia" w:hAnsiTheme="minorEastAsia" w:cs="仿宋" w:hint="eastAsia"/>
          <w:sz w:val="24"/>
          <w:szCs w:val="24"/>
        </w:rPr>
        <w:t>、中标人选用的物业服务人员要有过硬的政治素质，所有人员必须经过政审合格后方能上岗，保证录用人员没有犯罪记录。为保持稳定，要求安保人员的全年人员交换率不超过</w:t>
      </w:r>
      <w:r>
        <w:rPr>
          <w:rFonts w:asciiTheme="minorEastAsia" w:hAnsiTheme="minorEastAsia" w:cs="仿宋"/>
          <w:sz w:val="24"/>
          <w:szCs w:val="24"/>
        </w:rPr>
        <w:t xml:space="preserve"> 15%</w:t>
      </w:r>
      <w:r>
        <w:rPr>
          <w:rFonts w:asciiTheme="minorEastAsia" w:hAnsiTheme="minorEastAsia" w:cs="仿宋" w:hint="eastAsia"/>
          <w:sz w:val="24"/>
          <w:szCs w:val="24"/>
        </w:rPr>
        <w:t>。领导区域配置的清洁人员全年交换率不超过</w:t>
      </w:r>
      <w:r>
        <w:rPr>
          <w:rFonts w:asciiTheme="minorEastAsia" w:hAnsiTheme="minorEastAsia" w:cs="仿宋"/>
          <w:sz w:val="24"/>
          <w:szCs w:val="24"/>
        </w:rPr>
        <w:t xml:space="preserve"> 5%</w:t>
      </w:r>
      <w:r>
        <w:rPr>
          <w:rFonts w:asciiTheme="minorEastAsia" w:hAnsiTheme="minorEastAsia" w:cs="仿宋" w:hint="eastAsia"/>
          <w:sz w:val="24"/>
          <w:szCs w:val="24"/>
        </w:rPr>
        <w:t>。对录用的上岗人员要保证定岗定位，人员花名册要报采购人以备日常检查。</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2</w:t>
      </w:r>
      <w:r>
        <w:rPr>
          <w:rFonts w:asciiTheme="minorEastAsia" w:hAnsiTheme="minorEastAsia" w:cs="仿宋" w:hint="eastAsia"/>
          <w:sz w:val="24"/>
          <w:szCs w:val="24"/>
        </w:rPr>
        <w:t>、中标人物业服务员工按岗位要求统一着装、言行规范，要注意仪容仪表、公众形象。</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3</w:t>
      </w:r>
      <w:r>
        <w:rPr>
          <w:rFonts w:asciiTheme="minorEastAsia" w:hAnsiTheme="minorEastAsia" w:cs="仿宋" w:hint="eastAsia"/>
          <w:sz w:val="24"/>
          <w:szCs w:val="24"/>
        </w:rPr>
        <w:t>、中标人派驻现场的主要管理人员具有国家颁发的相关从业证书，三年以上物业管理工作经验。专业人员（水电工、厨师、园艺师、保安等）必须具有相关专业的上岗证书，持证上岗。</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4</w:t>
      </w:r>
      <w:r>
        <w:rPr>
          <w:rFonts w:asciiTheme="minorEastAsia" w:hAnsiTheme="minorEastAsia" w:cs="仿宋" w:hint="eastAsia"/>
          <w:sz w:val="24"/>
          <w:szCs w:val="24"/>
        </w:rPr>
        <w:t>、派驻现场的保安人员要求年龄在</w:t>
      </w:r>
      <w:r>
        <w:rPr>
          <w:rFonts w:asciiTheme="minorEastAsia" w:hAnsiTheme="minorEastAsia" w:cs="仿宋"/>
          <w:sz w:val="24"/>
          <w:szCs w:val="24"/>
        </w:rPr>
        <w:t xml:space="preserve"> 50 </w:t>
      </w:r>
      <w:r>
        <w:rPr>
          <w:rFonts w:asciiTheme="minorEastAsia" w:hAnsiTheme="minorEastAsia" w:cs="仿宋" w:hint="eastAsia"/>
          <w:sz w:val="24"/>
          <w:szCs w:val="24"/>
        </w:rPr>
        <w:t>岁以下，五官端正，普通话流利，体形标准，身体健康，有一定保安服务工作经验（复员兵优先）。</w:t>
      </w:r>
    </w:p>
    <w:p w:rsidR="00585299" w:rsidRDefault="00FD11BB">
      <w:pPr>
        <w:spacing w:line="360" w:lineRule="auto"/>
        <w:rPr>
          <w:rFonts w:asciiTheme="minorEastAsia" w:hAnsiTheme="minorEastAsia" w:cs="仿宋"/>
          <w:sz w:val="24"/>
          <w:szCs w:val="24"/>
        </w:rPr>
      </w:pPr>
      <w:r>
        <w:rPr>
          <w:rFonts w:asciiTheme="minorEastAsia" w:hAnsiTheme="minorEastAsia" w:cs="仿宋"/>
          <w:sz w:val="24"/>
          <w:szCs w:val="24"/>
        </w:rPr>
        <w:t xml:space="preserve">    </w:t>
      </w:r>
      <w:r>
        <w:rPr>
          <w:rFonts w:asciiTheme="minorEastAsia" w:hAnsiTheme="minorEastAsia" w:cs="宋体" w:hint="eastAsia"/>
          <w:sz w:val="24"/>
          <w:szCs w:val="24"/>
        </w:rPr>
        <w:t>四、物业服务内容及标准</w:t>
      </w:r>
    </w:p>
    <w:p w:rsidR="00585299" w:rsidRDefault="00FD11BB">
      <w:pPr>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lastRenderedPageBreak/>
        <w:t>（一）环境卫生（清洁保洁）管理</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1</w:t>
      </w:r>
      <w:r>
        <w:rPr>
          <w:rFonts w:asciiTheme="minorEastAsia" w:hAnsiTheme="minorEastAsia" w:cs="仿宋" w:hint="eastAsia"/>
          <w:sz w:val="24"/>
          <w:szCs w:val="24"/>
        </w:rPr>
        <w:t>、服务内容及基本要求。服务内容为保持各建筑内公共区域、大院及大院前后门、广场、水池、通道、停车场等环境清洁而进行的日常管理工作。建立环境卫生管理制度并认真落实，环卫设施设置合理、完备，垃圾日清，保洁工作满足机关办公环境的特点要求。建筑室外场地、道路等保持清洁无积尘，无纸屑、树叶、烟头等杂物。楼梯、走道、大堂、室内公共区域及卫生间的顶面、地面清洁无尘，无蜘蛛网，无积水；室内设施表面、门窗等无灰尘；定期消杀；大堂、室内主要通道地面无尘印。大理石、花岗岩及电梯轿箱表面定期打蜡养护。室内外金属护栏、把手和电梯轿厢定期擦拭保养，确保无锈迹、污渍、汗渍。路灯、草坪灯、牌匾、宣传栏牢固、安全、美观、整洁，无乱贴乱画现象。公共玻璃门、窗、玻璃隔断保持无污迹、灰尘。保证要求卫生间的厕纸、擦手纸、洗手液的配备和摆放。</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2</w:t>
      </w:r>
      <w:r>
        <w:rPr>
          <w:rFonts w:asciiTheme="minorEastAsia" w:hAnsiTheme="minorEastAsia" w:cs="仿宋" w:hint="eastAsia"/>
          <w:sz w:val="24"/>
          <w:szCs w:val="24"/>
        </w:rPr>
        <w:t>、具体指标。</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w:t>
      </w:r>
      <w:r>
        <w:rPr>
          <w:rFonts w:asciiTheme="minorEastAsia" w:hAnsiTheme="minorEastAsia" w:cs="仿宋"/>
          <w:sz w:val="24"/>
          <w:szCs w:val="24"/>
        </w:rPr>
        <w:t>1</w:t>
      </w:r>
      <w:r>
        <w:rPr>
          <w:rFonts w:asciiTheme="minorEastAsia" w:hAnsiTheme="minorEastAsia" w:cs="仿宋" w:hint="eastAsia"/>
          <w:sz w:val="24"/>
          <w:szCs w:val="24"/>
        </w:rPr>
        <w:t>）公共区域卫生保洁。</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清理保洁建筑内的所有垃圾，对垃圾进行分类回收。</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收集及清理所有垃圾箱和花槽内的垃圾；</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清洁所有窗户及指示牌。</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清洁所有花盆及植物。</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清洁所有出入口、大门及门牌。</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清除所有手印及污渍，包括楼梯墙壁。</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清洁所有扶手、栏杆及玻璃表面。</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清扫所有通风窗口。</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清扫空调风口百叶及照明灯片。</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拖擦地、台表面。</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清洁所有楼梯、走廊及窗户。</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清洁所有灯饰。</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清扫、洗刷大厅入口地台及梯级。</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擦净入口大厅内墙壁表面和所有玻璃门窗及设施。</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lastRenderedPageBreak/>
        <w:t>定期投放喷洒鼠、蟑螂、蚊蝇药物。</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地面光亮无水迹、污迹，无尘物。</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楼梯、走廊、指示牌、门牌、通风窗口、地角线、墙壁、柱子、顶板无尘和无污物。</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垃圾筒内垃圾不超过</w:t>
      </w:r>
      <w:r>
        <w:rPr>
          <w:rFonts w:asciiTheme="minorEastAsia" w:hAnsiTheme="minorEastAsia" w:cs="仿宋"/>
          <w:sz w:val="24"/>
          <w:szCs w:val="24"/>
        </w:rPr>
        <w:t xml:space="preserve"> 3/4</w:t>
      </w:r>
      <w:r>
        <w:rPr>
          <w:rFonts w:asciiTheme="minorEastAsia" w:hAnsiTheme="minorEastAsia" w:cs="仿宋" w:hint="eastAsia"/>
          <w:sz w:val="24"/>
          <w:szCs w:val="24"/>
        </w:rPr>
        <w:t>，并摆放整齐，外观干净。</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玻璃、门窗无污迹、水迹、裂痕，有明显安全标志。</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厅堂内无蚊蝇。</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灯饰和其它饰物无尘土、破损。</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大厅入口地台、梯级、墙壁表面、所有玻璃门窗及设施无尘土，大理石墙面光亮、无污迹、水迹。</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无鼠害、无蚊蝇、无蟑螂。</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w:t>
      </w:r>
      <w:r>
        <w:rPr>
          <w:rFonts w:asciiTheme="minorEastAsia" w:hAnsiTheme="minorEastAsia" w:cs="仿宋"/>
          <w:sz w:val="24"/>
          <w:szCs w:val="24"/>
        </w:rPr>
        <w:t>2</w:t>
      </w:r>
      <w:r>
        <w:rPr>
          <w:rFonts w:asciiTheme="minorEastAsia" w:hAnsiTheme="minorEastAsia" w:cs="仿宋" w:hint="eastAsia"/>
          <w:sz w:val="24"/>
          <w:szCs w:val="24"/>
        </w:rPr>
        <w:t>）公共卫生间保洁</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擦净所有门、天花板。</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擦、冲及洗净所有洗手间设备。</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擦净所有洗手间镜面。</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擦净地、台表面。</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天花板及照明设备表面除尘。</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擦净排气扇。</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及时补充清洁液（洗手液）和卫生纸等日常消耗品。</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清理卫生桶脏物。</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门、窗、天花板、墙壁、隔板无尘物、无污迹、无尘物。</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玻璃、镜面明亮无水迹。</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地面墙角无尘、无污迹、无杂物、无蛛网、无水迹。</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地面、水龙头、弯管、马桶座及盖、水箱等无污迹、无污物，电镀件明亮。</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便池无尘、无污迹、无杂物，小便池内香球不少于</w:t>
      </w:r>
      <w:r>
        <w:rPr>
          <w:rFonts w:asciiTheme="minorEastAsia" w:hAnsiTheme="minorEastAsia" w:cs="仿宋"/>
          <w:sz w:val="24"/>
          <w:szCs w:val="24"/>
        </w:rPr>
        <w:t xml:space="preserve"> 1/2 </w:t>
      </w:r>
      <w:r>
        <w:rPr>
          <w:rFonts w:asciiTheme="minorEastAsia" w:hAnsiTheme="minorEastAsia" w:cs="仿宋" w:hint="eastAsia"/>
          <w:sz w:val="24"/>
          <w:szCs w:val="24"/>
        </w:rPr>
        <w:t>个，并及时更换。</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桶内垃圾不超</w:t>
      </w:r>
      <w:r>
        <w:rPr>
          <w:rFonts w:asciiTheme="minorEastAsia" w:hAnsiTheme="minorEastAsia" w:cs="仿宋"/>
          <w:sz w:val="24"/>
          <w:szCs w:val="24"/>
        </w:rPr>
        <w:t xml:space="preserve"> 3/4 </w:t>
      </w:r>
      <w:r>
        <w:rPr>
          <w:rFonts w:asciiTheme="minorEastAsia" w:hAnsiTheme="minorEastAsia" w:cs="仿宋" w:hint="eastAsia"/>
          <w:sz w:val="24"/>
          <w:szCs w:val="24"/>
        </w:rPr>
        <w:t>即清理。</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设备（灯、开关、通风口、门锁等）无尘、无污迹。</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lastRenderedPageBreak/>
        <w:t>空气清新、无异味。</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物品码放整齐，不囤积。</w:t>
      </w:r>
    </w:p>
    <w:p w:rsidR="00585299" w:rsidRDefault="00FD11BB">
      <w:pPr>
        <w:spacing w:line="360" w:lineRule="auto"/>
        <w:rPr>
          <w:rFonts w:asciiTheme="minorEastAsia" w:hAnsiTheme="minorEastAsia" w:cs="仿宋"/>
          <w:sz w:val="24"/>
          <w:szCs w:val="24"/>
        </w:rPr>
      </w:pPr>
      <w:r>
        <w:rPr>
          <w:rFonts w:asciiTheme="minorEastAsia" w:hAnsiTheme="minorEastAsia" w:cs="仿宋" w:hint="eastAsia"/>
          <w:sz w:val="24"/>
          <w:szCs w:val="24"/>
        </w:rPr>
        <w:t>（</w:t>
      </w:r>
      <w:r>
        <w:rPr>
          <w:rFonts w:asciiTheme="minorEastAsia" w:hAnsiTheme="minorEastAsia" w:cs="仿宋"/>
          <w:sz w:val="24"/>
          <w:szCs w:val="24"/>
        </w:rPr>
        <w:t>3</w:t>
      </w:r>
      <w:r>
        <w:rPr>
          <w:rFonts w:asciiTheme="minorEastAsia" w:hAnsiTheme="minorEastAsia" w:cs="仿宋" w:hint="eastAsia"/>
          <w:sz w:val="24"/>
          <w:szCs w:val="24"/>
        </w:rPr>
        <w:t>）电梯间保洁</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扫净及清擦电梯门表面。</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擦净电梯内壁、门及指示。</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电梯天花板表面除尘。</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电梯门缝吸尘。</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擦净电梯通风及照明。</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电梯表面涂保护膜。</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清理电梯槽底垃圾。</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电梯门表面、轿箱内壁、指示牌无尘土、印迹，表面光亮。</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电梯天花板、门缝无尘土。</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井道、槽底清洁，无杂物。</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电梯大堂、走廊表面干净、明亮。</w:t>
      </w:r>
    </w:p>
    <w:p w:rsidR="00585299" w:rsidRDefault="00FD11BB">
      <w:pPr>
        <w:spacing w:line="360" w:lineRule="auto"/>
        <w:rPr>
          <w:rFonts w:asciiTheme="minorEastAsia" w:hAnsiTheme="minorEastAsia" w:cs="仿宋"/>
          <w:sz w:val="24"/>
          <w:szCs w:val="24"/>
        </w:rPr>
      </w:pPr>
      <w:r>
        <w:rPr>
          <w:rFonts w:asciiTheme="minorEastAsia" w:hAnsiTheme="minorEastAsia" w:cs="仿宋" w:hint="eastAsia"/>
          <w:sz w:val="24"/>
          <w:szCs w:val="24"/>
        </w:rPr>
        <w:t>（</w:t>
      </w:r>
      <w:r>
        <w:rPr>
          <w:rFonts w:asciiTheme="minorEastAsia" w:hAnsiTheme="minorEastAsia" w:cs="仿宋"/>
          <w:sz w:val="24"/>
          <w:szCs w:val="24"/>
        </w:rPr>
        <w:t>4</w:t>
      </w:r>
      <w:r>
        <w:rPr>
          <w:rFonts w:asciiTheme="minorEastAsia" w:hAnsiTheme="minorEastAsia" w:cs="仿宋" w:hint="eastAsia"/>
          <w:sz w:val="24"/>
          <w:szCs w:val="24"/>
        </w:rPr>
        <w:t>）机关大院及机关前后门前保洁</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室外垃圾桶内垃圾的清运。</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围栏的清洁。</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全楼垃圾清运。</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庭院广场地面清洁。</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夏季清除积水、冬季清扫积雪。</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机关大院、广场地面清洁无废弃物。</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保洁重点是烟头、废纸、杂物等，随时捡拾入桶。</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垃圾清运及时，垃圾站消毒，无蚊蝇滋生。</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清扫及时，地面无积水、积雪。</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w:t>
      </w:r>
      <w:r>
        <w:rPr>
          <w:rFonts w:asciiTheme="minorEastAsia" w:hAnsiTheme="minorEastAsia" w:cs="仿宋"/>
          <w:sz w:val="24"/>
          <w:szCs w:val="24"/>
        </w:rPr>
        <w:t>5</w:t>
      </w:r>
      <w:r>
        <w:rPr>
          <w:rFonts w:asciiTheme="minorEastAsia" w:hAnsiTheme="minorEastAsia" w:cs="仿宋" w:hint="eastAsia"/>
          <w:sz w:val="24"/>
          <w:szCs w:val="24"/>
        </w:rPr>
        <w:t>）专项保洁</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指办公楼内所有大理石、花岗岩地面的晶面处理。按操作程序进行晶面处理工作，达到目视地面无灰尘、光亮，可映出物体轮廓。地毯清洗工作服务要求及标准指办公</w:t>
      </w:r>
      <w:r>
        <w:rPr>
          <w:rFonts w:asciiTheme="minorEastAsia" w:hAnsiTheme="minorEastAsia" w:cs="仿宋" w:hint="eastAsia"/>
          <w:sz w:val="24"/>
          <w:szCs w:val="24"/>
        </w:rPr>
        <w:lastRenderedPageBreak/>
        <w:t>楼内所有地毯清洗工作，保持地毯表面无污渍，清洁、干净。</w:t>
      </w:r>
    </w:p>
    <w:p w:rsidR="00585299" w:rsidRDefault="00FD11BB">
      <w:pPr>
        <w:spacing w:line="360" w:lineRule="auto"/>
        <w:ind w:firstLineChars="100" w:firstLine="240"/>
        <w:rPr>
          <w:rFonts w:asciiTheme="minorEastAsia" w:hAnsiTheme="minorEastAsia" w:cs="仿宋"/>
          <w:sz w:val="24"/>
          <w:szCs w:val="24"/>
        </w:rPr>
      </w:pPr>
      <w:r>
        <w:rPr>
          <w:rFonts w:asciiTheme="minorEastAsia" w:hAnsiTheme="minorEastAsia" w:cs="仿宋" w:hint="eastAsia"/>
          <w:sz w:val="24"/>
          <w:szCs w:val="24"/>
        </w:rPr>
        <w:t>（二）设备设施管理及维护</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1</w:t>
      </w:r>
      <w:r>
        <w:rPr>
          <w:rFonts w:asciiTheme="minorEastAsia" w:hAnsiTheme="minorEastAsia" w:cs="仿宋" w:hint="eastAsia"/>
          <w:sz w:val="24"/>
          <w:szCs w:val="24"/>
        </w:rPr>
        <w:t>、供配电系统：按国家规范对供电系统进行严格管理，建立严格的配送电运行制度、电气维修制度和配电房管理制度；对供配电系统进行定期巡视维护，建立各项设备档案，确保供配电设备运行良好，做到安全、合理、节约用电；供电运行和维修人员必须持证上岗；建立</w:t>
      </w:r>
      <w:r>
        <w:rPr>
          <w:rFonts w:asciiTheme="minorEastAsia" w:hAnsiTheme="minorEastAsia" w:cs="仿宋"/>
          <w:sz w:val="24"/>
          <w:szCs w:val="24"/>
        </w:rPr>
        <w:t xml:space="preserve"> 24 </w:t>
      </w:r>
      <w:r>
        <w:rPr>
          <w:rFonts w:asciiTheme="minorEastAsia" w:hAnsiTheme="minorEastAsia" w:cs="仿宋" w:hint="eastAsia"/>
          <w:sz w:val="24"/>
          <w:szCs w:val="24"/>
        </w:rPr>
        <w:t>小时运行维修值班制度，及时排除故障，零修合格率</w:t>
      </w:r>
      <w:r>
        <w:rPr>
          <w:rFonts w:asciiTheme="minorEastAsia" w:hAnsiTheme="minorEastAsia" w:cs="仿宋"/>
          <w:sz w:val="24"/>
          <w:szCs w:val="24"/>
        </w:rPr>
        <w:t xml:space="preserve"> 100%</w:t>
      </w:r>
      <w:r>
        <w:rPr>
          <w:rFonts w:asciiTheme="minorEastAsia" w:hAnsiTheme="minorEastAsia" w:cs="仿宋" w:hint="eastAsia"/>
          <w:sz w:val="24"/>
          <w:szCs w:val="24"/>
        </w:rPr>
        <w:t>；确保供气管道及设施完好无损；管理和维护好避雷接地的设备设施；制定切实可行的供配电应急预案，设备状态标识明显。</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变配电房要符合“四防一通风”要求。变配电房须配备专人值班管理，且值班人员应持有相关部门颁发的专业操作证。</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变配电房要经常巡视，发现问题要及时查明原因，立即处理解决。</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始终保持其室内清洁，做到无污迹、无灰尘、无垃圾，防止大量尘埃积聚而引起高压放电，造成短路。</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变配电房电气设备定期由供电公司进行预防性电气试验，试验报告均应妥善保管存档。</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变配电房限电、停电应严格遵照规定按倒闸操作顺序进行。停电前必须事先发出通知。</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严禁在变配房内吃饭和将食品带进变配电房内，防止小动物进入而严重威胁供电设备的正常安全运行。</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建立各项设备档案。</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建立、落实配送电运行制度，电气维修制度和配电房管理制度，</w:t>
      </w:r>
      <w:r>
        <w:rPr>
          <w:rFonts w:asciiTheme="minorEastAsia" w:hAnsiTheme="minorEastAsia" w:cs="仿宋"/>
          <w:sz w:val="24"/>
          <w:szCs w:val="24"/>
        </w:rPr>
        <w:t xml:space="preserve">24 </w:t>
      </w:r>
      <w:r>
        <w:rPr>
          <w:rFonts w:asciiTheme="minorEastAsia" w:hAnsiTheme="minorEastAsia" w:cs="仿宋" w:hint="eastAsia"/>
          <w:sz w:val="24"/>
          <w:szCs w:val="24"/>
        </w:rPr>
        <w:t>小时运行维修值班制度等。</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及时排除故障，保证供电设施完好</w:t>
      </w:r>
      <w:r>
        <w:rPr>
          <w:rFonts w:asciiTheme="minorEastAsia" w:hAnsiTheme="minorEastAsia" w:cs="仿宋"/>
          <w:sz w:val="24"/>
          <w:szCs w:val="24"/>
        </w:rPr>
        <w:t>,</w:t>
      </w:r>
      <w:r>
        <w:rPr>
          <w:rFonts w:asciiTheme="minorEastAsia" w:hAnsiTheme="minorEastAsia" w:cs="仿宋" w:hint="eastAsia"/>
          <w:sz w:val="24"/>
          <w:szCs w:val="24"/>
        </w:rPr>
        <w:t>及时购置后备部件，以防急用。</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保证大楼各出入口充电式紧急照明设备完好；做好夜景照明、节日灯系统的运行管理；建立节电措施。</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加强日常维护检修，公共使用的照明、指示灯具线路和开关要保证完好。</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设备出现故障时，维修人员应及时到达现场，设备零维修合格率达到</w:t>
      </w:r>
      <w:r>
        <w:rPr>
          <w:rFonts w:asciiTheme="minorEastAsia" w:hAnsiTheme="minorEastAsia" w:cs="仿宋"/>
          <w:sz w:val="24"/>
          <w:szCs w:val="24"/>
        </w:rPr>
        <w:t xml:space="preserve"> 100%</w:t>
      </w:r>
      <w:r>
        <w:rPr>
          <w:rFonts w:asciiTheme="minorEastAsia" w:hAnsiTheme="minorEastAsia" w:cs="仿宋" w:hint="eastAsia"/>
          <w:sz w:val="24"/>
          <w:szCs w:val="24"/>
        </w:rPr>
        <w:t>，一般</w:t>
      </w:r>
      <w:r>
        <w:rPr>
          <w:rFonts w:asciiTheme="minorEastAsia" w:hAnsiTheme="minorEastAsia" w:cs="仿宋" w:hint="eastAsia"/>
          <w:sz w:val="24"/>
          <w:szCs w:val="24"/>
        </w:rPr>
        <w:lastRenderedPageBreak/>
        <w:t>性维修不过夜。</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保证避雷设施完好，有效、安全。</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2</w:t>
      </w:r>
      <w:r>
        <w:rPr>
          <w:rFonts w:asciiTheme="minorEastAsia" w:hAnsiTheme="minorEastAsia" w:cs="仿宋" w:hint="eastAsia"/>
          <w:sz w:val="24"/>
          <w:szCs w:val="24"/>
        </w:rPr>
        <w:t>、电梯系统</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w:t>
      </w:r>
      <w:r>
        <w:rPr>
          <w:rFonts w:asciiTheme="minorEastAsia" w:hAnsiTheme="minorEastAsia" w:cs="仿宋"/>
          <w:sz w:val="24"/>
          <w:szCs w:val="24"/>
        </w:rPr>
        <w:t>1</w:t>
      </w:r>
      <w:r>
        <w:rPr>
          <w:rFonts w:asciiTheme="minorEastAsia" w:hAnsiTheme="minorEastAsia" w:cs="仿宋" w:hint="eastAsia"/>
          <w:sz w:val="24"/>
          <w:szCs w:val="24"/>
        </w:rPr>
        <w:t>）建立电梯安全管理制度；电梯安全措施齐全、有效，准时开启关闭，定期进行巡视，确保通风、照明及其它附属设施完好；轿厢、井道保持清洁。电梯运行巡检记录完备；编制电梯应急预案，规定应急处理人员抵达现场时限，及时、正确、有效处理电梯困人等故障；严格执行《特种设备安全监察条例》等有关规定，电梯准用证、年检合格证、维修保养合同完备。</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w:t>
      </w:r>
      <w:r>
        <w:rPr>
          <w:rFonts w:asciiTheme="minorEastAsia" w:hAnsiTheme="minorEastAsia" w:cs="仿宋"/>
          <w:sz w:val="24"/>
          <w:szCs w:val="24"/>
        </w:rPr>
        <w:t>2</w:t>
      </w:r>
      <w:r>
        <w:rPr>
          <w:rFonts w:asciiTheme="minorEastAsia" w:hAnsiTheme="minorEastAsia" w:cs="仿宋" w:hint="eastAsia"/>
          <w:sz w:val="24"/>
          <w:szCs w:val="24"/>
        </w:rPr>
        <w:t>）安全监控室安保人员负责监控电梯的运行状况，实行电梯</w:t>
      </w:r>
      <w:r>
        <w:rPr>
          <w:rFonts w:asciiTheme="minorEastAsia" w:hAnsiTheme="minorEastAsia" w:cs="仿宋"/>
          <w:sz w:val="24"/>
          <w:szCs w:val="24"/>
        </w:rPr>
        <w:t xml:space="preserve"> 24 </w:t>
      </w:r>
      <w:r>
        <w:rPr>
          <w:rFonts w:asciiTheme="minorEastAsia" w:hAnsiTheme="minorEastAsia" w:cs="仿宋" w:hint="eastAsia"/>
          <w:sz w:val="24"/>
          <w:szCs w:val="24"/>
        </w:rPr>
        <w:t>小时运行监控，通过监控电视观察轿厢内状况，如发现乘客吸烟、哄闹、打斗或损坏电梯部件等情况，用对讲电话制止并录像，严禁易燃、易爆等危险品和超长超重等物品进入电梯；保证电梯机房通风良好，风口有防雨措施，机房内悬挂温度计，机房温度不超过</w:t>
      </w:r>
      <w:r>
        <w:rPr>
          <w:rFonts w:asciiTheme="minorEastAsia" w:hAnsiTheme="minorEastAsia" w:cs="仿宋"/>
          <w:sz w:val="24"/>
          <w:szCs w:val="24"/>
        </w:rPr>
        <w:t>40</w:t>
      </w:r>
      <w:r>
        <w:rPr>
          <w:rFonts w:asciiTheme="minorEastAsia" w:hAnsiTheme="minorEastAsia" w:cs="仿宋" w:hint="eastAsia"/>
          <w:sz w:val="24"/>
          <w:szCs w:val="24"/>
        </w:rPr>
        <w:t>℃；保证电梯机房照明良好，并配备应急灯，灭火器和盘车工具挂于显眼处；定期对电梯机房进行全面清洁，保持机房干净整洁，保证机房和设备表面无明显灰尘：机房及通道内不得住人、堆放杂物，任何人不得在电梯机房、轿厢、井道内吸烟</w:t>
      </w:r>
      <w:r>
        <w:rPr>
          <w:rFonts w:asciiTheme="minorEastAsia" w:hAnsiTheme="minorEastAsia" w:cs="仿宋"/>
          <w:sz w:val="24"/>
          <w:szCs w:val="24"/>
        </w:rPr>
        <w:t>;</w:t>
      </w:r>
      <w:r>
        <w:rPr>
          <w:rFonts w:asciiTheme="minorEastAsia" w:hAnsiTheme="minorEastAsia" w:cs="仿宋" w:hint="eastAsia"/>
          <w:sz w:val="24"/>
          <w:szCs w:val="24"/>
        </w:rPr>
        <w:t>电梯机房内消防器材齐备良好，各项规定及各种警示牌应清晰并挂于显眼处。</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3</w:t>
      </w:r>
      <w:r>
        <w:rPr>
          <w:rFonts w:asciiTheme="minorEastAsia" w:hAnsiTheme="minorEastAsia" w:cs="仿宋" w:hint="eastAsia"/>
          <w:sz w:val="24"/>
          <w:szCs w:val="24"/>
        </w:rPr>
        <w:t>、给排水设备</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w:t>
      </w:r>
      <w:r>
        <w:rPr>
          <w:rFonts w:asciiTheme="minorEastAsia" w:hAnsiTheme="minorEastAsia" w:cs="仿宋"/>
          <w:sz w:val="24"/>
          <w:szCs w:val="24"/>
        </w:rPr>
        <w:t>1</w:t>
      </w:r>
      <w:r>
        <w:rPr>
          <w:rFonts w:asciiTheme="minorEastAsia" w:hAnsiTheme="minorEastAsia" w:cs="仿宋" w:hint="eastAsia"/>
          <w:sz w:val="24"/>
          <w:szCs w:val="24"/>
        </w:rPr>
        <w:t>）保证给排水系统正常运行使用。建立正常供水管理制度，保证水质符合国家标准，防止跑、冒、滴、漏，对供水系统管路、水泵、水箱、阀门等进行日常维护和定期检修，水箱保持清洁卫生并定期消毒，定期对水泵房及机电设备进行检查、保养、维修、清洁；定期对排水管进行清通、养护及清除污垢，保证室内外排水系统通畅；及时发现并解决故障，零修合格率</w:t>
      </w:r>
      <w:r>
        <w:rPr>
          <w:rFonts w:asciiTheme="minorEastAsia" w:hAnsiTheme="minorEastAsia" w:cs="仿宋"/>
          <w:sz w:val="24"/>
          <w:szCs w:val="24"/>
        </w:rPr>
        <w:t xml:space="preserve"> 100%</w:t>
      </w:r>
      <w:r>
        <w:rPr>
          <w:rFonts w:asciiTheme="minorEastAsia" w:hAnsiTheme="minorEastAsia" w:cs="仿宋" w:hint="eastAsia"/>
          <w:sz w:val="24"/>
          <w:szCs w:val="24"/>
        </w:rPr>
        <w:t>；确保抄集采购人机关内分列的水表行度数据准确。</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w:t>
      </w:r>
      <w:r>
        <w:rPr>
          <w:rFonts w:asciiTheme="minorEastAsia" w:hAnsiTheme="minorEastAsia" w:cs="仿宋"/>
          <w:sz w:val="24"/>
          <w:szCs w:val="24"/>
        </w:rPr>
        <w:t>2</w:t>
      </w:r>
      <w:r>
        <w:rPr>
          <w:rFonts w:asciiTheme="minorEastAsia" w:hAnsiTheme="minorEastAsia" w:cs="仿宋" w:hint="eastAsia"/>
          <w:sz w:val="24"/>
          <w:szCs w:val="24"/>
        </w:rPr>
        <w:t>）给排水设备设施按要求进行巡检并依照维修保养计划进行相应的维护保养工作，</w:t>
      </w:r>
      <w:r>
        <w:rPr>
          <w:rFonts w:asciiTheme="minorEastAsia" w:hAnsiTheme="minorEastAsia" w:cs="仿宋"/>
          <w:sz w:val="24"/>
          <w:szCs w:val="24"/>
        </w:rPr>
        <w:t xml:space="preserve"> </w:t>
      </w:r>
      <w:r>
        <w:rPr>
          <w:rFonts w:asciiTheme="minorEastAsia" w:hAnsiTheme="minorEastAsia" w:cs="仿宋" w:hint="eastAsia"/>
          <w:sz w:val="24"/>
          <w:szCs w:val="24"/>
        </w:rPr>
        <w:t>确保设备始终处于良好的工作状态；按《设备定期检查保养计划》的要求对给排水设备设施进行维护保养，并将维修保养情况做好记录；排除给排水设备故障一般不超过</w:t>
      </w:r>
      <w:r>
        <w:rPr>
          <w:rFonts w:asciiTheme="minorEastAsia" w:hAnsiTheme="minorEastAsia" w:cs="仿宋"/>
          <w:sz w:val="24"/>
          <w:szCs w:val="24"/>
        </w:rPr>
        <w:t>4</w:t>
      </w:r>
      <w:r>
        <w:rPr>
          <w:rFonts w:asciiTheme="minorEastAsia" w:hAnsiTheme="minorEastAsia" w:cs="仿宋" w:hint="eastAsia"/>
          <w:sz w:val="24"/>
          <w:szCs w:val="24"/>
        </w:rPr>
        <w:t>小时，若</w:t>
      </w:r>
      <w:r>
        <w:rPr>
          <w:rFonts w:asciiTheme="minorEastAsia" w:hAnsiTheme="minorEastAsia" w:cs="仿宋"/>
          <w:sz w:val="24"/>
          <w:szCs w:val="24"/>
        </w:rPr>
        <w:t>4</w:t>
      </w:r>
      <w:r>
        <w:rPr>
          <w:rFonts w:asciiTheme="minorEastAsia" w:hAnsiTheme="minorEastAsia" w:cs="仿宋" w:hint="eastAsia"/>
          <w:sz w:val="24"/>
          <w:szCs w:val="24"/>
        </w:rPr>
        <w:t>小时内无法解决的重要部位故障，应将故障原因、解决方案、</w:t>
      </w:r>
      <w:r>
        <w:rPr>
          <w:rFonts w:asciiTheme="minorEastAsia" w:hAnsiTheme="minorEastAsia" w:cs="仿宋" w:hint="eastAsia"/>
          <w:sz w:val="24"/>
          <w:szCs w:val="24"/>
        </w:rPr>
        <w:lastRenderedPageBreak/>
        <w:t>解决时间书面上报采购人；水泵房及机组设备、地面、墙壁无积尘、水渍、油渍；生活水箱应按规定要求定期清洗消毒</w:t>
      </w:r>
      <w:r>
        <w:rPr>
          <w:rFonts w:asciiTheme="minorEastAsia" w:hAnsiTheme="minorEastAsia" w:cs="仿宋"/>
          <w:sz w:val="24"/>
          <w:szCs w:val="24"/>
        </w:rPr>
        <w:t>,</w:t>
      </w:r>
      <w:r>
        <w:rPr>
          <w:rFonts w:asciiTheme="minorEastAsia" w:hAnsiTheme="minorEastAsia" w:cs="仿宋" w:hint="eastAsia"/>
          <w:sz w:val="24"/>
          <w:szCs w:val="24"/>
        </w:rPr>
        <w:t>水箱清洗消毒工作由自来水公司专业人员实施，水质由卫生防疫部门采样化验并提供水质鉴定书</w:t>
      </w:r>
      <w:r>
        <w:rPr>
          <w:rFonts w:asciiTheme="minorEastAsia" w:hAnsiTheme="minorEastAsia" w:cs="仿宋"/>
          <w:sz w:val="24"/>
          <w:szCs w:val="24"/>
        </w:rPr>
        <w:t>;</w:t>
      </w:r>
      <w:r>
        <w:rPr>
          <w:rFonts w:asciiTheme="minorEastAsia" w:hAnsiTheme="minorEastAsia" w:cs="仿宋" w:hint="eastAsia"/>
          <w:sz w:val="24"/>
          <w:szCs w:val="24"/>
        </w:rPr>
        <w:t>屋面天沟及机房内排水明沟定期进行清理疏通。</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4</w:t>
      </w:r>
      <w:r>
        <w:rPr>
          <w:rFonts w:asciiTheme="minorEastAsia" w:hAnsiTheme="minorEastAsia" w:cs="仿宋" w:hint="eastAsia"/>
          <w:sz w:val="24"/>
          <w:szCs w:val="24"/>
        </w:rPr>
        <w:t>、中央空调系统。建立空调及除湿系统运行管理制度和安全操作规程，保证空调及除湿系统安全运行和正常使用，运行中无超标噪音和严重滴漏水现象；制定科学合理的经济运行和节能降耗措施；定期检修养护空调除湿设备，定期清洗过滤网，保证空调及除湿设备、设施处于良好状态；空调及除湿系统出现运行故障后，维修人员应及时到达现场维修，并做好记录，零修合格率</w:t>
      </w:r>
      <w:r>
        <w:rPr>
          <w:rFonts w:asciiTheme="minorEastAsia" w:hAnsiTheme="minorEastAsia" w:cs="仿宋"/>
          <w:sz w:val="24"/>
          <w:szCs w:val="24"/>
        </w:rPr>
        <w:t xml:space="preserve"> 100%</w:t>
      </w:r>
      <w:r>
        <w:rPr>
          <w:rFonts w:asciiTheme="minorEastAsia" w:hAnsiTheme="minorEastAsia" w:cs="仿宋" w:hint="eastAsia"/>
          <w:sz w:val="24"/>
          <w:szCs w:val="24"/>
        </w:rPr>
        <w:t>；运行值班人员必须加强责任心，做到定时巡视设备，做好记录。</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5</w:t>
      </w:r>
      <w:r>
        <w:rPr>
          <w:rFonts w:asciiTheme="minorEastAsia" w:hAnsiTheme="minorEastAsia" w:cs="仿宋" w:hint="eastAsia"/>
          <w:sz w:val="24"/>
          <w:szCs w:val="24"/>
        </w:rPr>
        <w:t>、照明系统（含室外灯光）。外观整洁无缺损、松落和安全隐患，光源完好率、维修更换及时率</w:t>
      </w:r>
      <w:r>
        <w:rPr>
          <w:rFonts w:asciiTheme="minorEastAsia" w:hAnsiTheme="minorEastAsia" w:cs="仿宋"/>
          <w:sz w:val="24"/>
          <w:szCs w:val="24"/>
        </w:rPr>
        <w:t xml:space="preserve"> 100%</w:t>
      </w:r>
      <w:r>
        <w:rPr>
          <w:rFonts w:asciiTheme="minorEastAsia" w:hAnsiTheme="minorEastAsia" w:cs="仿宋" w:hint="eastAsia"/>
          <w:sz w:val="24"/>
          <w:szCs w:val="24"/>
        </w:rPr>
        <w:t>，无蚊虫、蜘蛛网、积尘等。</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6</w:t>
      </w:r>
      <w:r>
        <w:rPr>
          <w:rFonts w:asciiTheme="minorEastAsia" w:hAnsiTheme="minorEastAsia" w:cs="仿宋" w:hint="eastAsia"/>
          <w:sz w:val="24"/>
          <w:szCs w:val="24"/>
        </w:rPr>
        <w:t>、监控系统（含机关安全监控系统、消防监控系统等）。定期对各种系统性能状态进行检查，</w:t>
      </w:r>
      <w:r>
        <w:rPr>
          <w:rFonts w:asciiTheme="minorEastAsia" w:hAnsiTheme="minorEastAsia" w:cs="仿宋"/>
          <w:sz w:val="24"/>
          <w:szCs w:val="24"/>
        </w:rPr>
        <w:t xml:space="preserve"> </w:t>
      </w:r>
      <w:r>
        <w:rPr>
          <w:rFonts w:asciiTheme="minorEastAsia" w:hAnsiTheme="minorEastAsia" w:cs="仿宋" w:hint="eastAsia"/>
          <w:sz w:val="24"/>
          <w:szCs w:val="24"/>
        </w:rPr>
        <w:t>发现隐患及时汇报（</w:t>
      </w:r>
      <w:r>
        <w:rPr>
          <w:rFonts w:asciiTheme="minorEastAsia" w:hAnsiTheme="minorEastAsia" w:cs="仿宋"/>
          <w:sz w:val="24"/>
          <w:szCs w:val="24"/>
        </w:rPr>
        <w:t xml:space="preserve">24 </w:t>
      </w:r>
      <w:r>
        <w:rPr>
          <w:rFonts w:asciiTheme="minorEastAsia" w:hAnsiTheme="minorEastAsia" w:cs="仿宋" w:hint="eastAsia"/>
          <w:sz w:val="24"/>
          <w:szCs w:val="24"/>
        </w:rPr>
        <w:t>小时内），确保楼宇安全监控系统运行正常，状态良好，设备整洁、标识明显，汇报及时率</w:t>
      </w:r>
      <w:r>
        <w:rPr>
          <w:rFonts w:asciiTheme="minorEastAsia" w:hAnsiTheme="minorEastAsia" w:cs="仿宋"/>
          <w:sz w:val="24"/>
          <w:szCs w:val="24"/>
        </w:rPr>
        <w:t xml:space="preserve"> 98%</w:t>
      </w:r>
      <w:r>
        <w:rPr>
          <w:rFonts w:asciiTheme="minorEastAsia" w:hAnsiTheme="minorEastAsia" w:cs="仿宋" w:hint="eastAsia"/>
          <w:sz w:val="24"/>
          <w:szCs w:val="24"/>
        </w:rPr>
        <w:t>以上。加强消防系统日常检查巡视，确保消防控制中心及消防系统的设施、线路齐全，完好无损，随时可启用，定期进行测试，确保整个系统反应正常；及时发现并排除故障；制定突发性火灾等应急方案，紧急疏散通道通畅，照明设备，引路标志完好，零修合格率</w:t>
      </w:r>
      <w:r>
        <w:rPr>
          <w:rFonts w:asciiTheme="minorEastAsia" w:hAnsiTheme="minorEastAsia" w:cs="仿宋"/>
          <w:sz w:val="24"/>
          <w:szCs w:val="24"/>
        </w:rPr>
        <w:t xml:space="preserve"> 100%</w:t>
      </w:r>
      <w:r>
        <w:rPr>
          <w:rFonts w:asciiTheme="minorEastAsia" w:hAnsiTheme="minorEastAsia" w:cs="仿宋" w:hint="eastAsia"/>
          <w:sz w:val="24"/>
          <w:szCs w:val="24"/>
        </w:rPr>
        <w:t>；对过期的消防器材进行更换；定期进行消防演练。</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消防系统应按照《设备定期检查保养计划》的要求定期进行设备的检查。</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清除设备、管道附件各部分灰尘。</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检查消防水喷淋系统和中控室消防监控系统的联动是否正常可靠。</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烟烙烬气体灭火系统应由经过专门培训的专人负责定期检查和维护。</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烟烙烬气体灭火系统应按《设备定期检查保养计划》的要求进行设备的维护保养。</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检查烟烙烬气体消防系统和中控室消防监控系统的联动是否正常可靠。</w:t>
      </w:r>
    </w:p>
    <w:p w:rsidR="00585299" w:rsidRDefault="00FD11BB">
      <w:pPr>
        <w:spacing w:line="360" w:lineRule="auto"/>
        <w:rPr>
          <w:rFonts w:asciiTheme="minorEastAsia" w:hAnsiTheme="minorEastAsia" w:cs="仿宋"/>
          <w:sz w:val="24"/>
          <w:szCs w:val="24"/>
        </w:rPr>
      </w:pPr>
      <w:r>
        <w:rPr>
          <w:rFonts w:asciiTheme="minorEastAsia" w:hAnsiTheme="minorEastAsia" w:cs="仿宋"/>
          <w:sz w:val="24"/>
          <w:szCs w:val="24"/>
        </w:rPr>
        <w:t xml:space="preserve">    7</w:t>
      </w:r>
      <w:r>
        <w:rPr>
          <w:rFonts w:asciiTheme="minorEastAsia" w:hAnsiTheme="minorEastAsia" w:cs="仿宋" w:hint="eastAsia"/>
          <w:sz w:val="24"/>
          <w:szCs w:val="24"/>
        </w:rPr>
        <w:t>、对电梯、中央空调、监控系统、新风系统、消防系统等大型设备，在建立运行检查制度并进行日常维护的同时，发现故障及时联系维保方维修。</w:t>
      </w:r>
    </w:p>
    <w:p w:rsidR="00585299" w:rsidRDefault="00FD11BB">
      <w:pPr>
        <w:spacing w:line="360" w:lineRule="auto"/>
        <w:ind w:firstLineChars="150" w:firstLine="360"/>
        <w:rPr>
          <w:rFonts w:asciiTheme="minorEastAsia" w:hAnsiTheme="minorEastAsia" w:cs="楷体"/>
          <w:sz w:val="24"/>
          <w:szCs w:val="24"/>
        </w:rPr>
      </w:pPr>
      <w:r>
        <w:rPr>
          <w:rFonts w:asciiTheme="minorEastAsia" w:hAnsiTheme="minorEastAsia" w:cs="楷体" w:hint="eastAsia"/>
          <w:sz w:val="24"/>
          <w:szCs w:val="24"/>
        </w:rPr>
        <w:lastRenderedPageBreak/>
        <w:t>（三）房屋（建筑物）日常维修养护</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1</w:t>
      </w:r>
      <w:r>
        <w:rPr>
          <w:rFonts w:asciiTheme="minorEastAsia" w:hAnsiTheme="minorEastAsia" w:cs="仿宋" w:hint="eastAsia"/>
          <w:sz w:val="24"/>
          <w:szCs w:val="24"/>
        </w:rPr>
        <w:t>、保持建筑办公室、会议室、公共区域、卫生间、走廊、屋面、外墙立面等各区域原有完好等级和正常使用，进行日常养护和及时修复小损小坏等维护管理工作。</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2</w:t>
      </w:r>
      <w:r>
        <w:rPr>
          <w:rFonts w:asciiTheme="minorEastAsia" w:hAnsiTheme="minorEastAsia" w:cs="仿宋" w:hint="eastAsia"/>
          <w:sz w:val="24"/>
          <w:szCs w:val="24"/>
        </w:rPr>
        <w:t>、建筑物外观、各种指示标识完好、清洁，记录完整，确保采购人房屋、门窗的完好和正常使用。</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3</w:t>
      </w:r>
      <w:r>
        <w:rPr>
          <w:rFonts w:asciiTheme="minorEastAsia" w:hAnsiTheme="minorEastAsia" w:cs="仿宋" w:hint="eastAsia"/>
          <w:sz w:val="24"/>
          <w:szCs w:val="24"/>
        </w:rPr>
        <w:t>、建筑物及附属设施按计划维修、维护，建立维修回访制度且记录完整。每年向采购单位提交建筑物年度维修养护计划，每季向采购人提交建筑物季度维修养护计划。</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4</w:t>
      </w:r>
      <w:r>
        <w:rPr>
          <w:rFonts w:asciiTheme="minorEastAsia" w:hAnsiTheme="minorEastAsia" w:cs="仿宋" w:hint="eastAsia"/>
          <w:sz w:val="24"/>
          <w:szCs w:val="24"/>
        </w:rPr>
        <w:t>、建筑物本体完好率</w:t>
      </w:r>
      <w:r>
        <w:rPr>
          <w:rFonts w:asciiTheme="minorEastAsia" w:hAnsiTheme="minorEastAsia" w:cs="仿宋"/>
          <w:sz w:val="24"/>
          <w:szCs w:val="24"/>
        </w:rPr>
        <w:t xml:space="preserve"> 98%</w:t>
      </w:r>
      <w:r>
        <w:rPr>
          <w:rFonts w:asciiTheme="minorEastAsia" w:hAnsiTheme="minorEastAsia" w:cs="仿宋" w:hint="eastAsia"/>
          <w:sz w:val="24"/>
          <w:szCs w:val="24"/>
        </w:rPr>
        <w:t>以上，物业零修、急修及时率</w:t>
      </w:r>
      <w:r>
        <w:rPr>
          <w:rFonts w:asciiTheme="minorEastAsia" w:hAnsiTheme="minorEastAsia" w:cs="仿宋"/>
          <w:sz w:val="24"/>
          <w:szCs w:val="24"/>
        </w:rPr>
        <w:t xml:space="preserve"> 98%</w:t>
      </w:r>
      <w:r>
        <w:rPr>
          <w:rFonts w:asciiTheme="minorEastAsia" w:hAnsiTheme="minorEastAsia" w:cs="仿宋" w:hint="eastAsia"/>
          <w:sz w:val="24"/>
          <w:szCs w:val="24"/>
        </w:rPr>
        <w:t>以上，维修合格率</w:t>
      </w:r>
      <w:r>
        <w:rPr>
          <w:rFonts w:asciiTheme="minorEastAsia" w:hAnsiTheme="minorEastAsia" w:cs="仿宋"/>
          <w:sz w:val="24"/>
          <w:szCs w:val="24"/>
        </w:rPr>
        <w:t xml:space="preserve"> 100%</w:t>
      </w:r>
      <w:r>
        <w:rPr>
          <w:rFonts w:asciiTheme="minorEastAsia" w:hAnsiTheme="minorEastAsia" w:cs="仿宋" w:hint="eastAsia"/>
          <w:sz w:val="24"/>
          <w:szCs w:val="24"/>
        </w:rPr>
        <w:t>。室外红线范围内场地、道路的完好率</w:t>
      </w:r>
      <w:r>
        <w:rPr>
          <w:rFonts w:asciiTheme="minorEastAsia" w:hAnsiTheme="minorEastAsia" w:cs="仿宋"/>
          <w:sz w:val="24"/>
          <w:szCs w:val="24"/>
        </w:rPr>
        <w:t xml:space="preserve"> 98%</w:t>
      </w:r>
      <w:r>
        <w:rPr>
          <w:rFonts w:asciiTheme="minorEastAsia" w:hAnsiTheme="minorEastAsia" w:cs="仿宋" w:hint="eastAsia"/>
          <w:sz w:val="24"/>
          <w:szCs w:val="24"/>
        </w:rPr>
        <w:t>以上。</w:t>
      </w:r>
    </w:p>
    <w:p w:rsidR="00585299" w:rsidRDefault="00FD11BB">
      <w:pPr>
        <w:spacing w:line="360" w:lineRule="auto"/>
        <w:ind w:firstLineChars="150" w:firstLine="360"/>
        <w:rPr>
          <w:rFonts w:asciiTheme="minorEastAsia" w:hAnsiTheme="minorEastAsia" w:cs="楷体"/>
          <w:sz w:val="24"/>
          <w:szCs w:val="24"/>
        </w:rPr>
      </w:pPr>
      <w:r>
        <w:rPr>
          <w:rFonts w:asciiTheme="minorEastAsia" w:hAnsiTheme="minorEastAsia" w:cs="楷体" w:hint="eastAsia"/>
          <w:sz w:val="24"/>
          <w:szCs w:val="24"/>
        </w:rPr>
        <w:t>（四）机关安全保卫管理</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机关安全保卫管理是指为保证各建筑安全和正常工作秩序，对来人来访进行登记、查验，做好安全保卫和防火防盗工作，负责机关安全监控系统的值班、检查、检测的日常运行管理，并做好车辆、道路及环境秩序的维护和管理等。</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建立、健全和落实内部治安、消防管理规章制度，实行</w:t>
      </w:r>
      <w:r>
        <w:rPr>
          <w:rFonts w:asciiTheme="minorEastAsia" w:hAnsiTheme="minorEastAsia" w:cs="仿宋"/>
          <w:sz w:val="24"/>
          <w:szCs w:val="24"/>
        </w:rPr>
        <w:t xml:space="preserve"> 24 </w:t>
      </w:r>
      <w:r>
        <w:rPr>
          <w:rFonts w:asciiTheme="minorEastAsia" w:hAnsiTheme="minorEastAsia" w:cs="仿宋" w:hint="eastAsia"/>
          <w:sz w:val="24"/>
          <w:szCs w:val="24"/>
        </w:rPr>
        <w:t>小时安全管理，人防、机防相结合，监控、巡视、值班相配合，确保无漏岗、脱岗、睡岗等失职现象。</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贯彻公安部门工作精神，落实各项安全保卫任务，并积极协助相关部门调查各种违法活动和侦破各类案件。</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有针对性地提供突发事件的安全保卫服务，措施得力，制度健全、人员到位，编制切实可行的如“被盗”、“火灾”等突发事件的应急预案及措施，特别是要建立处理上访事件的应急方案。</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负责保安人员的业务技能培训，定期组织考核，提高保安人员业务技能和自身素质。</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做好各来人来访的通报、证件检验、登记等，并负责对携带的大宗物品进行检查。</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sz w:val="24"/>
          <w:szCs w:val="24"/>
        </w:rPr>
        <w:t xml:space="preserve">24 </w:t>
      </w:r>
      <w:r>
        <w:rPr>
          <w:rFonts w:asciiTheme="minorEastAsia" w:hAnsiTheme="minorEastAsia" w:cs="仿宋" w:hint="eastAsia"/>
          <w:sz w:val="24"/>
          <w:szCs w:val="24"/>
        </w:rPr>
        <w:t>小时巡逻，经常进行巡视检查，及时消除不安全隐患，保证机关安全。</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做好对易燃易爆、放射、剧毒等危险品的安全管理工作。</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经常开展消防安全检查和演练，消除不安全隐患，保证重点部位的安全。</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lastRenderedPageBreak/>
        <w:t>负责公共秩序维护、道路交通安全、机动车和非机动车停放管理及车库管理等工作。</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制定应急抗灾工作预案，提高处理自然灾害、意外事故的能力，并协助处理突发事件。</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做好重大活动，重要人物、宾客及重大节日的安全保卫工作。</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消防、安全控制室</w:t>
      </w:r>
      <w:r>
        <w:rPr>
          <w:rFonts w:asciiTheme="minorEastAsia" w:hAnsiTheme="minorEastAsia" w:cs="仿宋"/>
          <w:sz w:val="24"/>
          <w:szCs w:val="24"/>
        </w:rPr>
        <w:t xml:space="preserve"> 24 </w:t>
      </w:r>
      <w:r>
        <w:rPr>
          <w:rFonts w:asciiTheme="minorEastAsia" w:hAnsiTheme="minorEastAsia" w:cs="仿宋" w:hint="eastAsia"/>
          <w:sz w:val="24"/>
          <w:szCs w:val="24"/>
        </w:rPr>
        <w:t>小时值班，随时了解机关消防自动报警系统及附属设备、安全监控系统的运行情况。</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消防、安全监控室人员要随时与安保巡逻人员、维修人员保持通讯畅通，建立联动机制，及时消除各类安全隐患。</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有重大活动、接待或会议时，须按采购单位要求增加适当的安全保卫人员。</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加强机关大院内及前后门口交通、车辆管理，确保道路通畅，路面相关设施完整，交通标识规范完好，无乱停乱放和阻塞现象。</w:t>
      </w:r>
    </w:p>
    <w:p w:rsidR="00585299" w:rsidRDefault="00FD11BB">
      <w:pPr>
        <w:spacing w:line="360" w:lineRule="auto"/>
        <w:ind w:firstLineChars="200" w:firstLine="480"/>
        <w:rPr>
          <w:rFonts w:asciiTheme="minorEastAsia" w:hAnsiTheme="minorEastAsia" w:cs="楷体"/>
          <w:sz w:val="24"/>
          <w:szCs w:val="24"/>
        </w:rPr>
      </w:pPr>
      <w:r>
        <w:rPr>
          <w:rFonts w:asciiTheme="minorEastAsia" w:hAnsiTheme="minorEastAsia" w:cs="楷体" w:hint="eastAsia"/>
          <w:sz w:val="24"/>
          <w:szCs w:val="24"/>
        </w:rPr>
        <w:t>（五）绿化养护和水系管理</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根据植物生长习性、种植环境等因素进行科学养护，制定年度养护方案。包括光照管理、温度管理、水分管理、土壤管理、施肥管理、修剪整形、病虫害防治等。</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落实公共绿地、花坛、树木养护措施，修剪、更换及时，无破坏、践踏、无病虫害、枯死及随意占用现象，绿化达标率</w:t>
      </w:r>
      <w:r>
        <w:rPr>
          <w:rFonts w:asciiTheme="minorEastAsia" w:hAnsiTheme="minorEastAsia" w:cs="仿宋"/>
          <w:sz w:val="24"/>
          <w:szCs w:val="24"/>
        </w:rPr>
        <w:t xml:space="preserve"> 100%</w:t>
      </w:r>
      <w:r>
        <w:rPr>
          <w:rFonts w:asciiTheme="minorEastAsia" w:hAnsiTheme="minorEastAsia" w:cs="仿宋" w:hint="eastAsia"/>
          <w:sz w:val="24"/>
          <w:szCs w:val="24"/>
        </w:rPr>
        <w:t>。</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绿地、花坛、树丛无杂草、纸屑、枯死树叶、烟头等杂物。</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根据季节补种已枯死的树木、灌木和草坪等，确保机关大院内无死树，草地，无杂草，草坪无斑秃，道牙围栏整齐、无缺损。</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保证建筑小品和水系设施（喷灌、喷泉等）正常使用。</w:t>
      </w:r>
      <w:bookmarkStart w:id="1" w:name="四、商务、技术要求"/>
      <w:bookmarkEnd w:id="1"/>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机关水系清洁，水系内无杂物、漂浮物和水藻产生。</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（六）机关餐饮服务</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采购人负责餐饮食材采购，中标人负责组织人员，验收、保管、加工食材，提供餐饮服务，打扫操作间卫生，员工不得私自使用和窃取食材。</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采购人有权对中标人膳食管理工作提出意见和建议，有权对食品卫生、安全、服务质量进行检查，发现问题可向中标人要求限期整改，提出人员更换。</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lastRenderedPageBreak/>
        <w:t>食堂服务人员供餐时，需穿工衣、戴口罩、手套，文明礼貌、保质保量，及时阻止非采购人指定管理人员擅自进入厨房。</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中标人负责抓好食品卫生安全和餐厅卫生防疫工作，对厨房用具必须每天消毒处理，并保持操作间干净整齐、厨房内摆设有序整洁，按照有关规定，处置好泔水等食堂垃圾。采购人监督其对卫生环境管理工作，并对整个厨务运作定期考核和监督。</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中标人提前一周拟定下周食谱，并接受采购人提出的修改建议，如不能满足大多数用餐人员的口味或质量，采购人有权对中标人提出改善要求，如一直不能改善，采购人有权要求中标人立即更换厨师，直至改善为止。</w:t>
      </w:r>
    </w:p>
    <w:p w:rsidR="00585299" w:rsidRDefault="00FD11BB">
      <w:pPr>
        <w:numPr>
          <w:ilvl w:val="0"/>
          <w:numId w:val="6"/>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中标人应对餐厅工作人员进行安全培训，如果食堂工作中发生事故，一切后果由中标人负责；餐厅员工人身安全由中标人负责。</w:t>
      </w:r>
    </w:p>
    <w:p w:rsidR="00585299" w:rsidRDefault="00FD11BB">
      <w:pPr>
        <w:numPr>
          <w:ilvl w:val="0"/>
          <w:numId w:val="7"/>
        </w:numPr>
        <w:autoSpaceDE w:val="0"/>
        <w:autoSpaceDN w:val="0"/>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会务、公务接待服务</w:t>
      </w:r>
    </w:p>
    <w:p w:rsidR="00585299" w:rsidRDefault="00FD11BB">
      <w:pPr>
        <w:numPr>
          <w:ilvl w:val="0"/>
          <w:numId w:val="8"/>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根据采购人的统一安排负责会议、接待常备物品（茶杯、水壶、纸张、纸巾、瓶装水等）的保管、摆放，会议接待期间的茶水供应、就餐服务，负责协助会议、接待部门材料的文印、打印等；</w:t>
      </w:r>
    </w:p>
    <w:p w:rsidR="00585299" w:rsidRDefault="00FD11BB">
      <w:pPr>
        <w:numPr>
          <w:ilvl w:val="0"/>
          <w:numId w:val="8"/>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服务人员在会务、接待期间，要举止端庄大方、态度热情主动，要注意形象气质，懂礼仪，说普通话；</w:t>
      </w:r>
    </w:p>
    <w:p w:rsidR="00585299" w:rsidRDefault="00FD11BB">
      <w:pPr>
        <w:numPr>
          <w:ilvl w:val="0"/>
          <w:numId w:val="8"/>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会议、接待结束后要及时收回接待用品，做好相关物品的消毒、整理。</w:t>
      </w:r>
    </w:p>
    <w:p w:rsidR="00585299" w:rsidRDefault="00FD11BB">
      <w:pPr>
        <w:numPr>
          <w:ilvl w:val="0"/>
          <w:numId w:val="8"/>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sz w:val="24"/>
          <w:szCs w:val="24"/>
        </w:rPr>
        <w:t>服务人员应做好相关工作的会议、接待工作的记录，做好物品使用登记，注重节约。</w:t>
      </w:r>
    </w:p>
    <w:p w:rsidR="00585299" w:rsidRDefault="00FD11BB">
      <w:pPr>
        <w:numPr>
          <w:ilvl w:val="0"/>
          <w:numId w:val="8"/>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color w:val="000000"/>
          <w:sz w:val="24"/>
          <w:szCs w:val="24"/>
          <w:shd w:val="clear" w:color="auto" w:fill="FFFFFF"/>
        </w:rPr>
        <w:t>每天及时打扫值班室，换洗被单，确保值班室卫生清洁。</w:t>
      </w:r>
    </w:p>
    <w:p w:rsidR="00585299" w:rsidRDefault="00FD11BB">
      <w:pPr>
        <w:numPr>
          <w:ilvl w:val="0"/>
          <w:numId w:val="8"/>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color w:val="000000"/>
          <w:sz w:val="24"/>
          <w:szCs w:val="24"/>
          <w:shd w:val="clear" w:color="auto" w:fill="FFFFFF"/>
        </w:rPr>
        <w:t>及时汇总整理物业服务中心管理，及时接听服务电话接听并做好记录。</w:t>
      </w:r>
    </w:p>
    <w:p w:rsidR="00585299" w:rsidRDefault="00FD11BB">
      <w:pPr>
        <w:numPr>
          <w:ilvl w:val="0"/>
          <w:numId w:val="8"/>
        </w:numPr>
        <w:autoSpaceDE w:val="0"/>
        <w:autoSpaceDN w:val="0"/>
        <w:spacing w:line="360" w:lineRule="auto"/>
        <w:jc w:val="left"/>
        <w:rPr>
          <w:rFonts w:asciiTheme="minorEastAsia" w:hAnsiTheme="minorEastAsia" w:cs="仿宋"/>
          <w:sz w:val="24"/>
          <w:szCs w:val="24"/>
        </w:rPr>
      </w:pPr>
      <w:r>
        <w:rPr>
          <w:rFonts w:asciiTheme="minorEastAsia" w:hAnsiTheme="minorEastAsia" w:cs="仿宋" w:hint="eastAsia"/>
          <w:color w:val="000000"/>
          <w:sz w:val="24"/>
          <w:szCs w:val="24"/>
          <w:shd w:val="clear" w:color="auto" w:fill="FFFFFF"/>
        </w:rPr>
        <w:t>服务人员应严守有关工作纪律，不得泄露会议等工作内容。</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（八）其他物业服务</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采购人根据机关从优待警工作要求及自身服务保障需求，从事有关后勤服务内容的事项。</w:t>
      </w:r>
    </w:p>
    <w:p w:rsidR="00585299" w:rsidRDefault="00FD11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五、服务期限</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lastRenderedPageBreak/>
        <w:t>服务期限为</w:t>
      </w:r>
      <w:r>
        <w:rPr>
          <w:rFonts w:asciiTheme="minorEastAsia" w:hAnsiTheme="minorEastAsia" w:cs="仿宋"/>
          <w:sz w:val="24"/>
          <w:szCs w:val="24"/>
        </w:rPr>
        <w:t>2</w:t>
      </w:r>
      <w:r>
        <w:rPr>
          <w:rFonts w:asciiTheme="minorEastAsia" w:hAnsiTheme="minorEastAsia" w:cs="仿宋" w:hint="eastAsia"/>
          <w:sz w:val="24"/>
          <w:szCs w:val="24"/>
        </w:rPr>
        <w:t>年，采购人认为因服务质量、方式、方法影响到工作、安全时，有权终止服务合同。</w:t>
      </w:r>
      <w:r>
        <w:rPr>
          <w:rFonts w:asciiTheme="minorEastAsia" w:hAnsiTheme="minorEastAsia" w:cs="仿宋"/>
          <w:sz w:val="24"/>
          <w:szCs w:val="24"/>
        </w:rPr>
        <w:t xml:space="preserve"> </w:t>
      </w:r>
    </w:p>
    <w:p w:rsidR="00585299" w:rsidRDefault="00FD11BB">
      <w:pPr>
        <w:spacing w:line="360" w:lineRule="auto"/>
        <w:ind w:firstLineChars="200" w:firstLine="482"/>
        <w:rPr>
          <w:rFonts w:asciiTheme="minorEastAsia" w:hAnsiTheme="minorEastAsia" w:cs="仿宋"/>
          <w:sz w:val="24"/>
          <w:szCs w:val="24"/>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585299" w:rsidRDefault="00FD11BB">
      <w:pPr>
        <w:spacing w:line="600" w:lineRule="exact"/>
        <w:ind w:firstLineChars="200" w:firstLine="482"/>
        <w:rPr>
          <w:rFonts w:asciiTheme="minorEastAsia" w:hAnsiTheme="minorEastAsia" w:cs="仿宋"/>
          <w:sz w:val="24"/>
          <w:szCs w:val="24"/>
        </w:rPr>
      </w:pPr>
      <w:r>
        <w:rPr>
          <w:rFonts w:asciiTheme="minorEastAsia" w:hAnsiTheme="minorEastAsia" w:cs="宋体" w:hint="eastAsia"/>
          <w:b/>
          <w:color w:val="000000"/>
          <w:kern w:val="0"/>
          <w:sz w:val="24"/>
          <w:szCs w:val="24"/>
          <w:lang w:val="zh-CN"/>
        </w:rPr>
        <w:t>三、采购标的执行标准（如有）</w:t>
      </w:r>
    </w:p>
    <w:p w:rsidR="00585299" w:rsidRDefault="00FD11BB">
      <w:pPr>
        <w:spacing w:line="600" w:lineRule="exact"/>
        <w:ind w:firstLineChars="200" w:firstLine="480"/>
        <w:rPr>
          <w:rFonts w:asciiTheme="minorEastAsia" w:hAnsiTheme="minorEastAsia" w:cs="仿宋"/>
          <w:sz w:val="24"/>
          <w:szCs w:val="24"/>
        </w:rPr>
      </w:pPr>
      <w:r>
        <w:rPr>
          <w:rFonts w:asciiTheme="minorEastAsia" w:hAnsiTheme="minorEastAsia" w:cs="宋体" w:hint="eastAsia"/>
          <w:kern w:val="0"/>
          <w:sz w:val="24"/>
          <w:szCs w:val="24"/>
        </w:rPr>
        <w:t>国家标准：</w:t>
      </w:r>
      <w:r>
        <w:rPr>
          <w:rFonts w:asciiTheme="minorEastAsia" w:hAnsiTheme="minorEastAsia" w:cs="宋体"/>
          <w:kern w:val="0"/>
          <w:sz w:val="24"/>
          <w:szCs w:val="24"/>
        </w:rPr>
        <w:t xml:space="preserve"> </w:t>
      </w:r>
    </w:p>
    <w:p w:rsidR="00585299" w:rsidRDefault="00FD11BB">
      <w:pPr>
        <w:pStyle w:val="af0"/>
        <w:numPr>
          <w:ilvl w:val="0"/>
          <w:numId w:val="9"/>
        </w:numPr>
        <w:spacing w:line="360" w:lineRule="auto"/>
        <w:ind w:firstLineChars="0"/>
        <w:rPr>
          <w:rFonts w:asciiTheme="minorEastAsia" w:hAnsiTheme="minorEastAsia" w:cs="仿宋"/>
          <w:sz w:val="24"/>
          <w:szCs w:val="24"/>
        </w:rPr>
      </w:pPr>
      <w:r>
        <w:rPr>
          <w:rFonts w:asciiTheme="minorEastAsia" w:hAnsiTheme="minorEastAsia" w:cs="仿宋_GB2312"/>
          <w:color w:val="7030A0"/>
          <w:sz w:val="24"/>
          <w:szCs w:val="24"/>
          <w:lang w:val="zh-CN"/>
        </w:rPr>
        <w:t>强制性产品认证</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585299" w:rsidRDefault="00FD11B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585299" w:rsidRDefault="00FD11BB">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Pr>
          <w:rFonts w:asciiTheme="minorEastAsia" w:hAnsiTheme="minorEastAsia" w:cs="仿宋_GB2312" w:hint="eastAsia"/>
          <w:color w:val="7030A0"/>
          <w:sz w:val="24"/>
          <w:szCs w:val="24"/>
          <w:lang w:val="zh-CN"/>
        </w:rPr>
        <w:t>应在投标文件中提供“所投产品符合</w:t>
      </w:r>
      <w:r>
        <w:rPr>
          <w:rFonts w:asciiTheme="minorEastAsia" w:hAnsiTheme="minorEastAsia" w:cs="仿宋_GB2312"/>
          <w:color w:val="7030A0"/>
          <w:sz w:val="24"/>
          <w:szCs w:val="24"/>
          <w:lang w:val="zh-CN"/>
        </w:rPr>
        <w:t>信息安全产品强制性</w:t>
      </w:r>
      <w:r>
        <w:rPr>
          <w:rFonts w:asciiTheme="minorEastAsia" w:hAnsiTheme="minorEastAsia" w:cs="仿宋_GB2312" w:hint="eastAsia"/>
          <w:color w:val="7030A0"/>
          <w:sz w:val="24"/>
          <w:szCs w:val="24"/>
          <w:lang w:val="zh-CN"/>
        </w:rPr>
        <w:t>认证要求承诺函”并加盖投标人公章，否则将承担其投标被视为非实质性响应投标的风险。</w:t>
      </w:r>
    </w:p>
    <w:p w:rsidR="00585299" w:rsidRDefault="00FD11BB">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四、验收标准</w:t>
      </w:r>
    </w:p>
    <w:p w:rsidR="00585299" w:rsidRDefault="00FD11BB">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85299" w:rsidRDefault="00FD11BB">
      <w:pPr>
        <w:spacing w:line="360" w:lineRule="auto"/>
        <w:ind w:firstLineChars="200" w:firstLine="480"/>
        <w:contextualSpacing/>
        <w:rPr>
          <w:rFonts w:ascii="楷体" w:eastAsia="楷体" w:hAnsi="楷体" w:cs="宋体"/>
          <w:color w:val="000000"/>
          <w:kern w:val="0"/>
          <w:sz w:val="28"/>
          <w:szCs w:val="28"/>
          <w:lang w:val="zh-CN"/>
        </w:rPr>
      </w:pPr>
      <w:r>
        <w:rPr>
          <w:rFonts w:ascii="宋体" w:hAnsi="宋体" w:cs="宋体" w:hint="eastAsia"/>
          <w:kern w:val="0"/>
          <w:sz w:val="24"/>
          <w:szCs w:val="24"/>
          <w:lang w:val="zh-CN"/>
        </w:rPr>
        <w:t>按照招标文件要求、投标文件响应和承诺验收。</w:t>
      </w:r>
    </w:p>
    <w:p w:rsidR="00585299" w:rsidRDefault="00FD11B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五、资金支付</w:t>
      </w:r>
    </w:p>
    <w:p w:rsidR="00585299" w:rsidRDefault="00FD11BB">
      <w:pPr>
        <w:widowControl/>
        <w:shd w:val="clear" w:color="auto" w:fill="FFFFFF"/>
        <w:spacing w:line="360" w:lineRule="auto"/>
        <w:ind w:firstLineChars="200" w:firstLine="480"/>
        <w:contextualSpacing/>
        <w:jc w:val="left"/>
        <w:rPr>
          <w:rFonts w:asciiTheme="minorEastAsia" w:hAnsiTheme="minorEastAsia" w:cs="仿宋"/>
          <w:sz w:val="24"/>
          <w:szCs w:val="24"/>
        </w:rPr>
      </w:pPr>
      <w:r>
        <w:rPr>
          <w:rFonts w:asciiTheme="minorEastAsia" w:hAnsiTheme="minorEastAsia" w:cs="仿宋" w:hint="eastAsia"/>
          <w:sz w:val="24"/>
          <w:szCs w:val="24"/>
        </w:rPr>
        <w:t>1、支付方式：银行转帐。</w:t>
      </w:r>
    </w:p>
    <w:p w:rsidR="00585299" w:rsidRDefault="00FD11BB">
      <w:pPr>
        <w:widowControl/>
        <w:shd w:val="clear" w:color="auto" w:fill="FFFFFF"/>
        <w:spacing w:line="360" w:lineRule="auto"/>
        <w:ind w:firstLineChars="200" w:firstLine="480"/>
        <w:contextualSpacing/>
        <w:jc w:val="left"/>
        <w:rPr>
          <w:rFonts w:asciiTheme="minorEastAsia" w:hAnsiTheme="minorEastAsia" w:cs="仿宋"/>
          <w:sz w:val="24"/>
          <w:szCs w:val="24"/>
        </w:rPr>
      </w:pPr>
      <w:r>
        <w:rPr>
          <w:rFonts w:asciiTheme="minorEastAsia" w:hAnsiTheme="minorEastAsia" w:cs="仿宋" w:hint="eastAsia"/>
          <w:sz w:val="24"/>
          <w:szCs w:val="24"/>
        </w:rPr>
        <w:t>2、支付时间及条件：根据考核结果，采购单位按月向中标人支付服务费用。</w:t>
      </w:r>
    </w:p>
    <w:p w:rsidR="00585299" w:rsidRDefault="00FD11BB">
      <w:pPr>
        <w:widowControl/>
        <w:shd w:val="clear" w:color="auto" w:fill="FFFFFF"/>
        <w:spacing w:line="360" w:lineRule="auto"/>
        <w:ind w:firstLineChars="200" w:firstLine="482"/>
        <w:contextualSpacing/>
        <w:jc w:val="left"/>
        <w:rPr>
          <w:rFonts w:asciiTheme="minorEastAsia" w:hAnsiTheme="minorEastAsia" w:cs="仿宋"/>
          <w:sz w:val="24"/>
          <w:szCs w:val="24"/>
        </w:rPr>
      </w:pPr>
      <w:r>
        <w:rPr>
          <w:rFonts w:asciiTheme="minorEastAsia" w:hAnsiTheme="minorEastAsia" w:cs="宋体" w:hint="eastAsia"/>
          <w:b/>
          <w:color w:val="000000"/>
          <w:kern w:val="0"/>
          <w:sz w:val="24"/>
          <w:szCs w:val="24"/>
          <w:lang w:val="zh-CN"/>
        </w:rPr>
        <w:t>六、其他要求</w:t>
      </w:r>
    </w:p>
    <w:p w:rsidR="00585299" w:rsidRDefault="00FD11BB">
      <w:pPr>
        <w:widowControl/>
        <w:shd w:val="clear" w:color="auto" w:fill="FFFFFF"/>
        <w:spacing w:line="360" w:lineRule="auto"/>
        <w:ind w:firstLineChars="200" w:firstLine="480"/>
        <w:contextualSpacing/>
        <w:jc w:val="left"/>
        <w:rPr>
          <w:rFonts w:asciiTheme="minorEastAsia" w:hAnsiTheme="minorEastAsia" w:cs="仿宋"/>
          <w:sz w:val="24"/>
          <w:szCs w:val="24"/>
        </w:rPr>
      </w:pPr>
      <w:r>
        <w:rPr>
          <w:rFonts w:asciiTheme="minorEastAsia" w:hAnsiTheme="minorEastAsia" w:cs="仿宋" w:hint="eastAsia"/>
          <w:sz w:val="24"/>
          <w:szCs w:val="24"/>
        </w:rPr>
        <w:t>1、投标人应就该项目完整投标，否则为无效投标。</w:t>
      </w:r>
    </w:p>
    <w:p w:rsidR="00585299" w:rsidRDefault="00FD11BB">
      <w:pPr>
        <w:widowControl/>
        <w:shd w:val="clear" w:color="auto" w:fill="FFFFFF"/>
        <w:spacing w:line="360" w:lineRule="auto"/>
        <w:ind w:firstLineChars="200" w:firstLine="480"/>
        <w:contextualSpacing/>
        <w:jc w:val="left"/>
        <w:rPr>
          <w:rFonts w:asciiTheme="minorEastAsia" w:hAnsiTheme="minorEastAsia" w:cs="仿宋"/>
          <w:sz w:val="24"/>
          <w:szCs w:val="24"/>
        </w:rPr>
      </w:pPr>
      <w:r>
        <w:rPr>
          <w:rFonts w:asciiTheme="minorEastAsia" w:hAnsiTheme="minorEastAsia" w:cs="仿宋" w:hint="eastAsia"/>
          <w:sz w:val="24"/>
          <w:szCs w:val="24"/>
        </w:rPr>
        <w:t xml:space="preserve">2、本项目为交钥匙工程。 </w:t>
      </w:r>
    </w:p>
    <w:p w:rsidR="00585299" w:rsidRDefault="00FD11BB">
      <w:pPr>
        <w:widowControl/>
        <w:shd w:val="clear" w:color="auto" w:fill="FFFFFF"/>
        <w:spacing w:line="360" w:lineRule="auto"/>
        <w:ind w:firstLineChars="200" w:firstLine="480"/>
        <w:contextualSpacing/>
        <w:jc w:val="left"/>
        <w:rPr>
          <w:rFonts w:asciiTheme="minorEastAsia" w:hAnsiTheme="minorEastAsia" w:cs="仿宋"/>
          <w:sz w:val="24"/>
          <w:szCs w:val="24"/>
        </w:rPr>
      </w:pPr>
      <w:r>
        <w:rPr>
          <w:rFonts w:asciiTheme="minorEastAsia" w:hAnsiTheme="minorEastAsia" w:cs="仿宋" w:hint="eastAsia"/>
          <w:sz w:val="24"/>
          <w:szCs w:val="24"/>
        </w:rPr>
        <w:lastRenderedPageBreak/>
        <w:t>3、本项目招标文件中加◆项为不允许偏离的实质性要求和条件，无加◆的视为不允许负偏离。（如果有的话）</w:t>
      </w:r>
    </w:p>
    <w:p w:rsidR="00585299" w:rsidRDefault="00FD11BB">
      <w:pPr>
        <w:widowControl/>
        <w:shd w:val="clear" w:color="auto" w:fill="FFFFFF"/>
        <w:spacing w:line="360" w:lineRule="auto"/>
        <w:ind w:firstLineChars="200" w:firstLine="480"/>
        <w:contextualSpacing/>
        <w:jc w:val="left"/>
        <w:rPr>
          <w:rFonts w:asciiTheme="minorEastAsia" w:hAnsiTheme="minorEastAsia" w:cs="仿宋"/>
          <w:sz w:val="24"/>
          <w:szCs w:val="24"/>
        </w:rPr>
      </w:pPr>
      <w:r>
        <w:rPr>
          <w:rFonts w:asciiTheme="minorEastAsia" w:hAnsiTheme="minorEastAsia" w:cs="仿宋" w:hint="eastAsia"/>
          <w:sz w:val="24"/>
          <w:szCs w:val="24"/>
        </w:rPr>
        <w:t>4、中标人提供培训后的服务人员及服务所用的服装、工具、物料，自行解决服务人员的吃、住、交通等，免费提供各楼层清洁专用告示牌（如：小心地滑；清洁卫生、暂停使用等）。</w:t>
      </w:r>
      <w:r>
        <w:rPr>
          <w:rFonts w:asciiTheme="minorEastAsia" w:hAnsiTheme="minorEastAsia" w:cs="仿宋"/>
          <w:sz w:val="24"/>
          <w:szCs w:val="24"/>
        </w:rPr>
        <w:t xml:space="preserve"> </w:t>
      </w:r>
    </w:p>
    <w:p w:rsidR="00585299" w:rsidRDefault="00FD11BB">
      <w:pPr>
        <w:widowControl/>
        <w:shd w:val="clear" w:color="auto" w:fill="FFFFFF"/>
        <w:spacing w:line="360" w:lineRule="auto"/>
        <w:ind w:firstLineChars="200" w:firstLine="480"/>
        <w:contextualSpacing/>
        <w:jc w:val="left"/>
        <w:rPr>
          <w:rFonts w:asciiTheme="minorEastAsia" w:hAnsiTheme="minorEastAsia" w:cs="仿宋"/>
          <w:sz w:val="24"/>
          <w:szCs w:val="24"/>
        </w:rPr>
      </w:pPr>
      <w:r>
        <w:rPr>
          <w:rFonts w:asciiTheme="minorEastAsia" w:hAnsiTheme="minorEastAsia" w:cs="仿宋" w:hint="eastAsia"/>
          <w:sz w:val="24"/>
          <w:szCs w:val="24"/>
        </w:rPr>
        <w:t>5、中标人在工作中需爱惜采购人设备设施，由于中标人工作人员造成的采购人财产损失或其他损失由中标人负责，由于垃圾清运不及时等违反市政有关规定遭政府罚款，费用由中标人承担。</w:t>
      </w:r>
      <w:r>
        <w:rPr>
          <w:rFonts w:asciiTheme="minorEastAsia" w:hAnsiTheme="minorEastAsia" w:cs="仿宋"/>
          <w:sz w:val="24"/>
          <w:szCs w:val="24"/>
        </w:rPr>
        <w:t xml:space="preserve"> </w:t>
      </w:r>
    </w:p>
    <w:p w:rsidR="00585299" w:rsidRDefault="00FD11BB">
      <w:pPr>
        <w:widowControl/>
        <w:shd w:val="clear" w:color="auto" w:fill="FFFFFF"/>
        <w:spacing w:line="360" w:lineRule="auto"/>
        <w:ind w:firstLineChars="200" w:firstLine="480"/>
        <w:contextualSpacing/>
        <w:jc w:val="left"/>
        <w:rPr>
          <w:rFonts w:asciiTheme="minorEastAsia" w:hAnsiTheme="minorEastAsia" w:cs="仿宋"/>
          <w:sz w:val="24"/>
          <w:szCs w:val="24"/>
        </w:rPr>
      </w:pPr>
      <w:r>
        <w:rPr>
          <w:rFonts w:asciiTheme="minorEastAsia" w:hAnsiTheme="minorEastAsia" w:cs="仿宋" w:hint="eastAsia"/>
          <w:sz w:val="24"/>
          <w:szCs w:val="24"/>
        </w:rPr>
        <w:t>6、中标人保证为从事本物业服务项目的人员提供符合本市法律法规的薪资及社会保险，社会保险需提供公司缴纳的社会保险明细（加盖社会保险部门公章），中标人的员工工资不得低于许昌市最低标准，否则为无效投标。</w:t>
      </w:r>
    </w:p>
    <w:p w:rsidR="00585299" w:rsidRDefault="00FD11BB">
      <w:pPr>
        <w:widowControl/>
        <w:shd w:val="clear" w:color="auto" w:fill="FFFFFF"/>
        <w:spacing w:line="360" w:lineRule="auto"/>
        <w:ind w:firstLineChars="200" w:firstLine="480"/>
        <w:contextualSpacing/>
        <w:jc w:val="left"/>
        <w:rPr>
          <w:rFonts w:asciiTheme="minorEastAsia" w:hAnsiTheme="minorEastAsia" w:cs="仿宋"/>
          <w:sz w:val="24"/>
          <w:szCs w:val="24"/>
        </w:rPr>
      </w:pPr>
      <w:r>
        <w:rPr>
          <w:rFonts w:asciiTheme="minorEastAsia" w:hAnsiTheme="minorEastAsia" w:cs="仿宋" w:hint="eastAsia"/>
          <w:sz w:val="24"/>
          <w:szCs w:val="24"/>
        </w:rPr>
        <w:t>7、投标人报价参照最新《物业管理条例》、《河南省省直机关办公用房物业费管理办法（暂行）》豫财行【</w:t>
      </w:r>
      <w:r>
        <w:rPr>
          <w:rFonts w:asciiTheme="minorEastAsia" w:hAnsiTheme="minorEastAsia" w:cs="仿宋"/>
          <w:sz w:val="24"/>
          <w:szCs w:val="24"/>
        </w:rPr>
        <w:t>2015</w:t>
      </w:r>
      <w:r>
        <w:rPr>
          <w:rFonts w:asciiTheme="minorEastAsia" w:hAnsiTheme="minorEastAsia" w:cs="仿宋" w:hint="eastAsia"/>
          <w:sz w:val="24"/>
          <w:szCs w:val="24"/>
        </w:rPr>
        <w:t>】</w:t>
      </w:r>
      <w:r>
        <w:rPr>
          <w:rFonts w:asciiTheme="minorEastAsia" w:hAnsiTheme="minorEastAsia" w:cs="仿宋"/>
          <w:sz w:val="24"/>
          <w:szCs w:val="24"/>
        </w:rPr>
        <w:t>214</w:t>
      </w:r>
      <w:r>
        <w:rPr>
          <w:rFonts w:asciiTheme="minorEastAsia" w:hAnsiTheme="minorEastAsia" w:cs="仿宋" w:hint="eastAsia"/>
          <w:sz w:val="24"/>
          <w:szCs w:val="24"/>
        </w:rPr>
        <w:t>号等文件以贰年为服务期限进行报价，报价内容包括本次招标项目的所有成本（至少包含零星维修物料成本、保洁材料成本）、利润、税金、人员工资、食宿、交通、工具、办公费、各种国家相关规定的保险费以及有关规定投标人应在报价中考虑的费用。同时编制报价总表（并附分项报价明细表）。</w:t>
      </w:r>
    </w:p>
    <w:p w:rsidR="00585299" w:rsidRDefault="00FD11BB">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8、采购人定期或不定期对中标人服务质量进行检查，并提出整改意见；检查中发现问题，采购人有权对中标人进行经济处罚作为违约金，采购人主管部门发现问题，每次每处处罚</w:t>
      </w:r>
      <w:r>
        <w:rPr>
          <w:rFonts w:asciiTheme="minorEastAsia" w:hAnsiTheme="minorEastAsia" w:cs="仿宋"/>
          <w:sz w:val="24"/>
          <w:szCs w:val="24"/>
        </w:rPr>
        <w:t>50</w:t>
      </w:r>
      <w:r>
        <w:rPr>
          <w:rFonts w:asciiTheme="minorEastAsia" w:hAnsiTheme="minorEastAsia" w:cs="仿宋" w:hint="eastAsia"/>
          <w:sz w:val="24"/>
          <w:szCs w:val="24"/>
        </w:rPr>
        <w:t>元；采购人上级主管或其他有关部门检查发现问题，每次每处处罚</w:t>
      </w:r>
      <w:r>
        <w:rPr>
          <w:rFonts w:asciiTheme="minorEastAsia" w:hAnsiTheme="minorEastAsia" w:cs="仿宋"/>
          <w:sz w:val="24"/>
          <w:szCs w:val="24"/>
        </w:rPr>
        <w:t>100</w:t>
      </w:r>
      <w:r>
        <w:rPr>
          <w:rFonts w:asciiTheme="minorEastAsia" w:hAnsiTheme="minorEastAsia" w:cs="仿宋" w:hint="eastAsia"/>
          <w:sz w:val="24"/>
          <w:szCs w:val="24"/>
        </w:rPr>
        <w:t>元；如未按要求整改问题，每次每处加倍处罚；罚金从服务费中扣除。</w:t>
      </w:r>
    </w:p>
    <w:p w:rsidR="00585299" w:rsidRDefault="00585299">
      <w:pPr>
        <w:widowControl/>
        <w:shd w:val="clear" w:color="auto" w:fill="FFFFFF"/>
        <w:spacing w:line="360" w:lineRule="auto"/>
        <w:ind w:firstLineChars="200" w:firstLine="480"/>
        <w:contextualSpacing/>
        <w:jc w:val="left"/>
        <w:rPr>
          <w:rFonts w:asciiTheme="minorEastAsia" w:hAnsiTheme="minorEastAsia" w:cs="仿宋"/>
          <w:sz w:val="24"/>
          <w:szCs w:val="24"/>
        </w:rPr>
      </w:pPr>
    </w:p>
    <w:p w:rsidR="00585299" w:rsidRDefault="00585299">
      <w:pPr>
        <w:autoSpaceDE w:val="0"/>
        <w:autoSpaceDN w:val="0"/>
        <w:adjustRightInd w:val="0"/>
        <w:jc w:val="center"/>
        <w:rPr>
          <w:rFonts w:asciiTheme="majorEastAsia" w:eastAsiaTheme="majorEastAsia" w:hAnsiTheme="majorEastAsia" w:cs="宋体"/>
          <w:b/>
          <w:kern w:val="0"/>
          <w:sz w:val="36"/>
          <w:szCs w:val="36"/>
        </w:rPr>
      </w:pPr>
    </w:p>
    <w:p w:rsidR="00585299" w:rsidRDefault="00585299">
      <w:pPr>
        <w:autoSpaceDE w:val="0"/>
        <w:autoSpaceDN w:val="0"/>
        <w:adjustRightInd w:val="0"/>
        <w:jc w:val="center"/>
        <w:rPr>
          <w:rFonts w:asciiTheme="majorEastAsia" w:eastAsiaTheme="majorEastAsia" w:hAnsiTheme="majorEastAsia" w:cs="宋体"/>
          <w:b/>
          <w:kern w:val="0"/>
          <w:sz w:val="36"/>
          <w:szCs w:val="36"/>
        </w:rPr>
      </w:pPr>
    </w:p>
    <w:p w:rsidR="00585299" w:rsidRDefault="00585299">
      <w:pPr>
        <w:autoSpaceDE w:val="0"/>
        <w:autoSpaceDN w:val="0"/>
        <w:adjustRightInd w:val="0"/>
        <w:jc w:val="center"/>
        <w:rPr>
          <w:rFonts w:asciiTheme="majorEastAsia" w:eastAsiaTheme="majorEastAsia" w:hAnsiTheme="majorEastAsia" w:cs="宋体"/>
          <w:b/>
          <w:kern w:val="0"/>
          <w:sz w:val="36"/>
          <w:szCs w:val="36"/>
        </w:rPr>
      </w:pPr>
    </w:p>
    <w:p w:rsidR="00585299" w:rsidRDefault="00585299">
      <w:pPr>
        <w:autoSpaceDE w:val="0"/>
        <w:autoSpaceDN w:val="0"/>
        <w:adjustRightInd w:val="0"/>
        <w:jc w:val="center"/>
        <w:rPr>
          <w:rFonts w:asciiTheme="majorEastAsia" w:eastAsiaTheme="majorEastAsia" w:hAnsiTheme="majorEastAsia" w:cs="宋体"/>
          <w:b/>
          <w:kern w:val="0"/>
          <w:sz w:val="36"/>
          <w:szCs w:val="36"/>
        </w:rPr>
      </w:pPr>
    </w:p>
    <w:p w:rsidR="00585299" w:rsidRDefault="00FD11B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85299" w:rsidRDefault="00FD11B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85299">
        <w:trPr>
          <w:trHeight w:val="636"/>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85299" w:rsidRDefault="00FD11B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85299" w:rsidRDefault="00FD11B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85299">
        <w:trPr>
          <w:trHeight w:val="1278"/>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85299" w:rsidRDefault="00FD11B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85299" w:rsidRDefault="00FD11B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项目名称：机关物业管理服务</w:t>
            </w:r>
          </w:p>
          <w:p w:rsidR="00585299" w:rsidRDefault="00FD11B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项目编号：ZFCG-G2018147号</w:t>
            </w:r>
          </w:p>
          <w:p w:rsidR="00585299" w:rsidRDefault="00FD11B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机关大楼、附属楼及院内室外公共区域的卫生保洁；办公区域的园林绿化保养；机关水电暖汽维护维修，机关电梯、中央空调、消防等设备设施日常维护、管理，建筑物及附属物、路面等维护、简易维修；机关安全保卫工作；机关餐厅服务；机关会务活动、接待活动及其他勤杂服务等。</w:t>
            </w:r>
          </w:p>
          <w:p w:rsidR="00585299" w:rsidRDefault="00FD11B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项目地址：许昌市建安大道东段</w:t>
            </w:r>
          </w:p>
        </w:tc>
      </w:tr>
      <w:tr w:rsidR="00585299">
        <w:trPr>
          <w:trHeight w:val="1421"/>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85299" w:rsidRDefault="00FD11B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85299" w:rsidRDefault="00FD11B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名称：许昌市人民检察院</w:t>
            </w:r>
          </w:p>
          <w:p w:rsidR="00585299" w:rsidRDefault="00FD11B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地址：许昌市建安大道东段</w:t>
            </w:r>
          </w:p>
          <w:p w:rsidR="00585299" w:rsidRDefault="00FD11B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联系人：陈晓明             电话：0374-</w:t>
            </w:r>
            <w:r>
              <w:rPr>
                <w:rFonts w:asciiTheme="minorEastAsia" w:hAnsiTheme="minorEastAsia" w:cs="仿宋_GB2312"/>
                <w:sz w:val="24"/>
                <w:szCs w:val="24"/>
              </w:rPr>
              <w:t>2610512</w:t>
            </w:r>
          </w:p>
        </w:tc>
      </w:tr>
      <w:tr w:rsidR="00585299">
        <w:trPr>
          <w:trHeight w:val="323"/>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85299" w:rsidRDefault="00FD11B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85299" w:rsidRDefault="00FD11B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585299" w:rsidRDefault="00FD11B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585299" w:rsidRDefault="00FD11B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联系人：沙先生                电话：0374-2968687</w:t>
            </w:r>
          </w:p>
        </w:tc>
      </w:tr>
      <w:tr w:rsidR="00585299">
        <w:trPr>
          <w:trHeight w:val="90"/>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85299" w:rsidRDefault="00FD11B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585299" w:rsidRDefault="00FD11B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85299" w:rsidRDefault="00FD11B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585299" w:rsidRDefault="00FD11B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585299" w:rsidRDefault="00FD11B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585299" w:rsidRDefault="00FD11B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585299" w:rsidRDefault="00FD11B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585299" w:rsidRDefault="00FD11B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85299" w:rsidRDefault="00FD11B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585299" w:rsidRDefault="00FD11B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585299" w:rsidRDefault="00FD11B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85299" w:rsidRDefault="00FD11B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585299" w:rsidRDefault="00FD11B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85299" w:rsidRDefault="00FD11B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85299" w:rsidRDefault="00FD11B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85299" w:rsidRDefault="00FD11B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85299" w:rsidRDefault="00FD11B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585299" w:rsidRDefault="00FD11B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85299" w:rsidRDefault="00FD11BB">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w:t>
            </w:r>
            <w:r>
              <w:rPr>
                <w:rFonts w:asciiTheme="minorEastAsia" w:hAnsiTheme="minorEastAsia" w:cs="宋体" w:hint="eastAsia"/>
                <w:b/>
                <w:color w:val="FF0000"/>
                <w:kern w:val="0"/>
                <w:sz w:val="24"/>
                <w:szCs w:val="24"/>
                <w:lang w:val="zh-CN"/>
              </w:rPr>
              <w:lastRenderedPageBreak/>
              <w:t>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585299" w:rsidRDefault="00FD11BB">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85299" w:rsidRDefault="00FD11BB">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85299" w:rsidRDefault="00FD11B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585299">
        <w:trPr>
          <w:trHeight w:val="504"/>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85299" w:rsidRDefault="00FD11B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585299" w:rsidRDefault="00FD11B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8681C">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8681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85299">
        <w:trPr>
          <w:trHeight w:val="504"/>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85299" w:rsidRDefault="00FD11B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85299" w:rsidRDefault="00FD11B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Cs/>
                <w:sz w:val="24"/>
                <w:szCs w:val="24"/>
                <w:lang w:val="zh-CN"/>
              </w:rPr>
              <w:t>3400000</w:t>
            </w:r>
            <w:r>
              <w:rPr>
                <w:rFonts w:asciiTheme="minorEastAsia" w:hAnsiTheme="minorEastAsia" w:cs="宋体" w:hint="eastAsia"/>
                <w:bCs/>
                <w:sz w:val="24"/>
                <w:szCs w:val="24"/>
                <w:lang w:val="zh-CN"/>
              </w:rPr>
              <w:t>元/2年，超出最高限价的投标无效</w:t>
            </w:r>
          </w:p>
        </w:tc>
      </w:tr>
      <w:tr w:rsidR="00585299">
        <w:trPr>
          <w:trHeight w:val="907"/>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85299" w:rsidRDefault="00FD11B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85299" w:rsidRDefault="0088681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D11BB">
              <w:rPr>
                <w:rFonts w:asciiTheme="minorEastAsia" w:hAnsiTheme="minorEastAsia" w:cs="宋体"/>
                <w:b/>
                <w:color w:val="000000"/>
                <w:kern w:val="0"/>
                <w:sz w:val="24"/>
                <w:szCs w:val="24"/>
                <w:lang w:val="zh-CN"/>
              </w:rPr>
              <w:instrText xml:space="preserve"> </w:instrText>
            </w:r>
            <w:r w:rsidR="00FD11BB">
              <w:rPr>
                <w:rFonts w:asciiTheme="minorEastAsia" w:hAnsiTheme="minorEastAsia" w:cs="宋体" w:hint="eastAsia"/>
                <w:b/>
                <w:color w:val="000000"/>
                <w:kern w:val="0"/>
                <w:sz w:val="24"/>
                <w:szCs w:val="24"/>
                <w:lang w:val="zh-CN"/>
              </w:rPr>
              <w:instrText>eq \o\ac(□,</w:instrText>
            </w:r>
            <w:r w:rsidR="00FD11BB">
              <w:rPr>
                <w:rFonts w:asciiTheme="minorEastAsia" w:hAnsiTheme="minorEastAsia" w:cs="宋体" w:hint="eastAsia"/>
                <w:b/>
                <w:color w:val="000000"/>
                <w:kern w:val="0"/>
                <w:position w:val="2"/>
                <w:sz w:val="24"/>
                <w:szCs w:val="24"/>
                <w:lang w:val="zh-CN"/>
              </w:rPr>
              <w:instrText>√</w:instrText>
            </w:r>
            <w:r w:rsidR="00FD11B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D11BB">
              <w:rPr>
                <w:rFonts w:asciiTheme="minorEastAsia" w:hAnsiTheme="minorEastAsia" w:cs="宋体" w:hint="eastAsia"/>
                <w:bCs/>
                <w:sz w:val="24"/>
                <w:szCs w:val="24"/>
                <w:lang w:val="zh-CN"/>
              </w:rPr>
              <w:t>不组织</w:t>
            </w:r>
          </w:p>
          <w:p w:rsidR="00585299" w:rsidRDefault="00FD11B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85299">
        <w:trPr>
          <w:trHeight w:val="907"/>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85299" w:rsidRDefault="00FD11B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85299" w:rsidRDefault="0088681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D11BB">
              <w:rPr>
                <w:rFonts w:asciiTheme="minorEastAsia" w:hAnsiTheme="minorEastAsia" w:cs="宋体"/>
                <w:b/>
                <w:color w:val="000000"/>
                <w:kern w:val="0"/>
                <w:sz w:val="24"/>
                <w:szCs w:val="24"/>
                <w:lang w:val="zh-CN"/>
              </w:rPr>
              <w:instrText xml:space="preserve"> </w:instrText>
            </w:r>
            <w:r w:rsidR="00FD11BB">
              <w:rPr>
                <w:rFonts w:asciiTheme="minorEastAsia" w:hAnsiTheme="minorEastAsia" w:cs="宋体" w:hint="eastAsia"/>
                <w:b/>
                <w:color w:val="000000"/>
                <w:kern w:val="0"/>
                <w:sz w:val="24"/>
                <w:szCs w:val="24"/>
                <w:lang w:val="zh-CN"/>
              </w:rPr>
              <w:instrText>eq \o\ac(□,</w:instrText>
            </w:r>
            <w:r w:rsidR="00FD11BB">
              <w:rPr>
                <w:rFonts w:asciiTheme="minorEastAsia" w:hAnsiTheme="minorEastAsia" w:cs="宋体" w:hint="eastAsia"/>
                <w:b/>
                <w:color w:val="000000"/>
                <w:kern w:val="0"/>
                <w:position w:val="2"/>
                <w:sz w:val="24"/>
                <w:szCs w:val="24"/>
                <w:lang w:val="zh-CN"/>
              </w:rPr>
              <w:instrText>√</w:instrText>
            </w:r>
            <w:r w:rsidR="00FD11B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D11BB">
              <w:rPr>
                <w:rFonts w:asciiTheme="minorEastAsia" w:hAnsiTheme="minorEastAsia" w:cs="宋体" w:hint="eastAsia"/>
                <w:bCs/>
                <w:sz w:val="24"/>
                <w:szCs w:val="24"/>
                <w:lang w:val="zh-CN"/>
              </w:rPr>
              <w:t>不召开</w:t>
            </w:r>
          </w:p>
          <w:p w:rsidR="00585299" w:rsidRDefault="00FD11B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85299">
        <w:trPr>
          <w:trHeight w:val="504"/>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85299" w:rsidRDefault="00FD11BB">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585299" w:rsidRDefault="0088681C">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FD11BB">
              <w:rPr>
                <w:rFonts w:asciiTheme="minorEastAsia" w:hAnsiTheme="minorEastAsia" w:cs="宋体"/>
                <w:b/>
                <w:color w:val="000000"/>
                <w:kern w:val="0"/>
                <w:sz w:val="24"/>
                <w:szCs w:val="24"/>
                <w:lang w:val="zh-CN"/>
              </w:rPr>
              <w:instrText xml:space="preserve"> </w:instrText>
            </w:r>
            <w:r w:rsidR="00FD11BB">
              <w:rPr>
                <w:rFonts w:asciiTheme="minorEastAsia" w:hAnsiTheme="minorEastAsia" w:cs="宋体" w:hint="eastAsia"/>
                <w:b/>
                <w:color w:val="000000"/>
                <w:kern w:val="0"/>
                <w:sz w:val="24"/>
                <w:szCs w:val="24"/>
                <w:lang w:val="zh-CN"/>
              </w:rPr>
              <w:instrText>eq \o\ac(□,</w:instrText>
            </w:r>
            <w:r w:rsidR="00FD11BB">
              <w:rPr>
                <w:rFonts w:asciiTheme="minorEastAsia" w:hAnsiTheme="minorEastAsia" w:cs="宋体" w:hint="eastAsia"/>
                <w:b/>
                <w:color w:val="000000"/>
                <w:kern w:val="0"/>
                <w:position w:val="2"/>
                <w:sz w:val="24"/>
                <w:szCs w:val="24"/>
                <w:lang w:val="zh-CN"/>
              </w:rPr>
              <w:instrText>√</w:instrText>
            </w:r>
            <w:r w:rsidR="00FD11B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D11BB">
              <w:rPr>
                <w:rFonts w:asciiTheme="minorEastAsia" w:hAnsiTheme="minorEastAsia" w:cs="宋体" w:hint="eastAsia"/>
                <w:bCs/>
                <w:sz w:val="24"/>
                <w:szCs w:val="24"/>
                <w:lang w:val="zh-CN"/>
              </w:rPr>
              <w:t xml:space="preserve">不允许    </w:t>
            </w:r>
            <w:r w:rsidR="00FD11BB">
              <w:rPr>
                <w:rFonts w:asciiTheme="minorEastAsia" w:hAnsiTheme="minorEastAsia" w:cs="宋体" w:hint="eastAsia"/>
                <w:b/>
                <w:bCs/>
                <w:sz w:val="24"/>
                <w:szCs w:val="24"/>
                <w:lang w:val="zh-CN"/>
              </w:rPr>
              <w:t>□</w:t>
            </w:r>
            <w:r w:rsidR="00FD11BB">
              <w:rPr>
                <w:rFonts w:asciiTheme="minorEastAsia" w:hAnsiTheme="minorEastAsia" w:hint="eastAsia"/>
                <w:sz w:val="24"/>
                <w:szCs w:val="24"/>
              </w:rPr>
              <w:t>允许</w:t>
            </w:r>
          </w:p>
        </w:tc>
      </w:tr>
      <w:tr w:rsidR="00585299">
        <w:trPr>
          <w:trHeight w:val="504"/>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585299" w:rsidRDefault="00FD11B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585299" w:rsidRDefault="00FD11B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85299" w:rsidRDefault="00FD11B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85299">
        <w:trPr>
          <w:trHeight w:val="504"/>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85299" w:rsidRDefault="00FD11B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85299" w:rsidRDefault="00FD11B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85299" w:rsidRDefault="0088681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FD11BB">
              <w:rPr>
                <w:rFonts w:asciiTheme="minorEastAsia" w:hAnsiTheme="minorEastAsia" w:cs="宋体"/>
                <w:b/>
                <w:color w:val="000000"/>
                <w:kern w:val="0"/>
                <w:sz w:val="24"/>
                <w:szCs w:val="24"/>
                <w:lang w:val="zh-CN"/>
              </w:rPr>
              <w:instrText xml:space="preserve"> </w:instrText>
            </w:r>
            <w:r w:rsidR="00FD11BB">
              <w:rPr>
                <w:rFonts w:asciiTheme="minorEastAsia" w:hAnsiTheme="minorEastAsia" w:cs="宋体" w:hint="eastAsia"/>
                <w:b/>
                <w:color w:val="000000"/>
                <w:kern w:val="0"/>
                <w:sz w:val="24"/>
                <w:szCs w:val="24"/>
                <w:lang w:val="zh-CN"/>
              </w:rPr>
              <w:instrText>eq \o\ac(□,</w:instrText>
            </w:r>
            <w:r w:rsidR="00FD11BB">
              <w:rPr>
                <w:rFonts w:asciiTheme="minorEastAsia" w:hAnsiTheme="minorEastAsia" w:cs="宋体" w:hint="eastAsia"/>
                <w:b/>
                <w:color w:val="000000"/>
                <w:kern w:val="0"/>
                <w:position w:val="2"/>
                <w:sz w:val="24"/>
                <w:szCs w:val="24"/>
                <w:lang w:val="zh-CN"/>
              </w:rPr>
              <w:instrText>√</w:instrText>
            </w:r>
            <w:r w:rsidR="00FD11B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D11BB">
              <w:rPr>
                <w:rFonts w:asciiTheme="minorEastAsia" w:hAnsiTheme="minorEastAsia" w:cs="宋体" w:hint="eastAsia"/>
                <w:bCs/>
                <w:sz w:val="24"/>
                <w:szCs w:val="24"/>
                <w:lang w:val="zh-CN"/>
              </w:rPr>
              <w:t xml:space="preserve">不允许   </w:t>
            </w:r>
            <w:r w:rsidR="00FD11BB">
              <w:rPr>
                <w:rFonts w:asciiTheme="minorEastAsia" w:hAnsiTheme="minorEastAsia" w:cs="宋体" w:hint="eastAsia"/>
                <w:b/>
                <w:bCs/>
                <w:sz w:val="24"/>
                <w:szCs w:val="24"/>
                <w:lang w:val="zh-CN"/>
              </w:rPr>
              <w:t>□</w:t>
            </w:r>
            <w:r w:rsidR="00FD11BB">
              <w:rPr>
                <w:rFonts w:asciiTheme="minorEastAsia" w:hAnsiTheme="minorEastAsia" w:cs="仿宋_GB2312" w:hint="eastAsia"/>
                <w:sz w:val="24"/>
                <w:szCs w:val="24"/>
              </w:rPr>
              <w:t>允许</w:t>
            </w:r>
          </w:p>
        </w:tc>
      </w:tr>
      <w:tr w:rsidR="00585299">
        <w:trPr>
          <w:trHeight w:val="504"/>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85299" w:rsidRDefault="00FD11B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85299" w:rsidRDefault="00FD11B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85299" w:rsidRDefault="00FD11BB" w:rsidP="006E7CD4">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12</w:t>
            </w:r>
            <w:r>
              <w:rPr>
                <w:rFonts w:asciiTheme="minorEastAsia" w:hAnsiTheme="minorEastAsia" w:cs="宋体" w:hint="eastAsia"/>
                <w:bCs/>
                <w:sz w:val="24"/>
                <w:szCs w:val="24"/>
                <w:lang w:val="zh-CN"/>
              </w:rPr>
              <w:t>月</w:t>
            </w:r>
            <w:r w:rsidR="006E7CD4">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日</w:t>
            </w:r>
            <w:r w:rsidR="006E7CD4">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sidR="006E7CD4">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（北京时间）</w:t>
            </w:r>
          </w:p>
        </w:tc>
      </w:tr>
      <w:tr w:rsidR="00585299">
        <w:trPr>
          <w:trHeight w:val="504"/>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85299" w:rsidRDefault="00FD11B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85299" w:rsidRDefault="00FD11B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85299" w:rsidRDefault="00FD11BB" w:rsidP="006E7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6E7CD4">
              <w:rPr>
                <w:rFonts w:asciiTheme="minorEastAsia" w:hAnsiTheme="minorEastAsia" w:cs="宋体" w:hint="eastAsia"/>
                <w:bCs/>
                <w:sz w:val="24"/>
                <w:szCs w:val="24"/>
                <w:u w:val="single"/>
                <w:lang w:val="zh-CN"/>
              </w:rPr>
              <w:t>3</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85299">
        <w:trPr>
          <w:trHeight w:val="504"/>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85299" w:rsidRDefault="00FD11B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85299" w:rsidRDefault="00FD11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85299" w:rsidRDefault="00FD11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Pr>
                <w:rFonts w:asciiTheme="minorEastAsia" w:hAnsiTheme="minorEastAsia" w:cs="仿宋_GB2312" w:hint="eastAsia"/>
                <w:sz w:val="24"/>
                <w:szCs w:val="24"/>
              </w:rPr>
              <w:t>陆万捌仟元整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68000元</w:t>
            </w:r>
            <w:r>
              <w:rPr>
                <w:rFonts w:asciiTheme="minorEastAsia" w:hAnsiTheme="minorEastAsia" w:cs="仿宋_GB2312" w:hint="eastAsia"/>
                <w:sz w:val="24"/>
                <w:szCs w:val="24"/>
                <w:lang w:val="zh-CN"/>
              </w:rPr>
              <w:t>）</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85299" w:rsidRDefault="00FD11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585299" w:rsidRDefault="00FD11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585299" w:rsidRDefault="00FD11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85299" w:rsidRDefault="00FD11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85299" w:rsidRDefault="00FD11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85299" w:rsidRDefault="00FD11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85299" w:rsidRDefault="00FD11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85299">
        <w:trPr>
          <w:trHeight w:val="1560"/>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85299" w:rsidRDefault="00FD11B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85299" w:rsidRDefault="00FD11B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585299">
        <w:trPr>
          <w:trHeight w:val="510"/>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585299" w:rsidRDefault="00FD11B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85299" w:rsidRDefault="00FD11B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85299">
        <w:trPr>
          <w:trHeight w:val="510"/>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85299" w:rsidRDefault="00FD11B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85299" w:rsidRDefault="00FD11B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85299">
        <w:trPr>
          <w:trHeight w:val="510"/>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85299" w:rsidRDefault="00FD11B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85299" w:rsidRDefault="0088681C">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FD11BB">
              <w:rPr>
                <w:rFonts w:ascii="新宋体" w:eastAsia="新宋体" w:hAnsi="新宋体"/>
                <w:b/>
                <w:sz w:val="24"/>
              </w:rPr>
              <w:instrText xml:space="preserve"> </w:instrText>
            </w:r>
            <w:r w:rsidR="00FD11BB">
              <w:rPr>
                <w:rFonts w:ascii="新宋体" w:eastAsia="新宋体" w:hAnsi="新宋体" w:hint="eastAsia"/>
                <w:b/>
                <w:sz w:val="24"/>
              </w:rPr>
              <w:instrText>eq \o\ac(□,√)</w:instrText>
            </w:r>
            <w:r>
              <w:rPr>
                <w:rFonts w:ascii="新宋体" w:eastAsia="新宋体" w:hAnsi="新宋体"/>
                <w:b/>
                <w:sz w:val="24"/>
              </w:rPr>
              <w:fldChar w:fldCharType="end"/>
            </w:r>
            <w:r w:rsidR="00FD11BB">
              <w:rPr>
                <w:rFonts w:ascii="新宋体" w:eastAsia="新宋体" w:hAnsi="新宋体" w:hint="eastAsia"/>
                <w:sz w:val="24"/>
              </w:rPr>
              <w:t>电子投标文件：成功上传至《全国公共资源交易平台（河南省·许昌市）》公共资源交易系统加密电子投标文件1份</w:t>
            </w:r>
            <w:r w:rsidR="00FD11BB">
              <w:rPr>
                <w:rFonts w:hAnsi="宋体" w:cs="宋体" w:hint="eastAsia"/>
                <w:sz w:val="24"/>
                <w:lang w:val="zh-CN"/>
              </w:rPr>
              <w:t>（文件格式为：</w:t>
            </w:r>
            <w:r w:rsidR="00FD11BB">
              <w:rPr>
                <w:rFonts w:hAnsi="宋体" w:cs="宋体" w:hint="eastAsia"/>
                <w:sz w:val="24"/>
                <w:lang w:val="zh-CN"/>
              </w:rPr>
              <w:t xml:space="preserve"> XXX</w:t>
            </w:r>
            <w:r w:rsidR="00FD11BB">
              <w:rPr>
                <w:rFonts w:hAnsi="宋体" w:cs="宋体" w:hint="eastAsia"/>
                <w:sz w:val="24"/>
                <w:lang w:val="zh-CN"/>
              </w:rPr>
              <w:t>公司</w:t>
            </w:r>
            <w:r w:rsidR="00FD11BB">
              <w:rPr>
                <w:rFonts w:hAnsi="宋体" w:cs="宋体" w:hint="eastAsia"/>
                <w:sz w:val="24"/>
                <w:lang w:val="zh-CN"/>
              </w:rPr>
              <w:t>XXX</w:t>
            </w:r>
            <w:r w:rsidR="00FD11BB">
              <w:rPr>
                <w:rFonts w:hAnsi="宋体" w:cs="宋体" w:hint="eastAsia"/>
                <w:sz w:val="24"/>
                <w:lang w:val="zh-CN"/>
              </w:rPr>
              <w:t>项目编号</w:t>
            </w:r>
            <w:r w:rsidR="00FD11BB">
              <w:rPr>
                <w:rFonts w:hAnsi="宋体" w:cs="宋体" w:hint="eastAsia"/>
                <w:sz w:val="24"/>
                <w:lang w:val="zh-CN"/>
              </w:rPr>
              <w:t>.file</w:t>
            </w:r>
            <w:r w:rsidR="00FD11BB">
              <w:rPr>
                <w:rFonts w:hAnsi="宋体" w:cs="宋体" w:hint="eastAsia"/>
                <w:sz w:val="24"/>
                <w:lang w:val="zh-CN"/>
              </w:rPr>
              <w:t>）。</w:t>
            </w:r>
            <w:r w:rsidR="00FD11BB">
              <w:rPr>
                <w:rFonts w:ascii="新宋体" w:eastAsia="新宋体" w:hAnsi="新宋体" w:hint="eastAsia"/>
                <w:sz w:val="24"/>
              </w:rPr>
              <w:t>使用电子介质存储的备份文件1份（文件格式为：名称为“备份”的文件夹）。</w:t>
            </w:r>
          </w:p>
          <w:p w:rsidR="00585299" w:rsidRDefault="0088681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FD11BB">
              <w:rPr>
                <w:rFonts w:ascii="新宋体" w:eastAsia="新宋体" w:hAnsi="新宋体"/>
                <w:b/>
                <w:sz w:val="24"/>
              </w:rPr>
              <w:instrText xml:space="preserve"> </w:instrText>
            </w:r>
            <w:r w:rsidR="00FD11BB">
              <w:rPr>
                <w:rFonts w:ascii="新宋体" w:eastAsia="新宋体" w:hAnsi="新宋体" w:hint="eastAsia"/>
                <w:b/>
                <w:sz w:val="24"/>
              </w:rPr>
              <w:instrText>eq \o\ac(□,√)</w:instrText>
            </w:r>
            <w:r>
              <w:rPr>
                <w:rFonts w:ascii="新宋体" w:eastAsia="新宋体" w:hAnsi="新宋体"/>
                <w:b/>
                <w:sz w:val="24"/>
              </w:rPr>
              <w:fldChar w:fldCharType="end"/>
            </w:r>
            <w:r w:rsidR="00FD11BB">
              <w:rPr>
                <w:rFonts w:ascii="新宋体" w:eastAsia="新宋体" w:hAnsi="新宋体" w:hint="eastAsia"/>
                <w:sz w:val="24"/>
              </w:rPr>
              <w:t>纸质投标文件：</w:t>
            </w:r>
            <w:r w:rsidR="00FD11BB">
              <w:rPr>
                <w:rFonts w:asciiTheme="minorEastAsia" w:hAnsiTheme="minorEastAsia" w:cs="仿宋_GB2312" w:hint="eastAsia"/>
                <w:sz w:val="24"/>
                <w:szCs w:val="24"/>
              </w:rPr>
              <w:t>正本</w:t>
            </w:r>
            <w:r w:rsidR="00FD11BB">
              <w:rPr>
                <w:rFonts w:asciiTheme="minorEastAsia" w:hAnsiTheme="minorEastAsia" w:cs="仿宋_GB2312" w:hint="eastAsia"/>
                <w:b/>
                <w:sz w:val="24"/>
                <w:szCs w:val="24"/>
              </w:rPr>
              <w:t>一</w:t>
            </w:r>
            <w:r w:rsidR="00FD11BB">
              <w:rPr>
                <w:rFonts w:asciiTheme="minorEastAsia" w:hAnsiTheme="minorEastAsia" w:cs="仿宋_GB2312" w:hint="eastAsia"/>
                <w:sz w:val="24"/>
                <w:szCs w:val="24"/>
              </w:rPr>
              <w:t>份，副本</w:t>
            </w:r>
            <w:r w:rsidR="00FD11BB">
              <w:rPr>
                <w:rFonts w:asciiTheme="minorEastAsia" w:hAnsiTheme="minorEastAsia" w:cs="仿宋_GB2312" w:hint="eastAsia"/>
                <w:sz w:val="24"/>
                <w:szCs w:val="24"/>
                <w:u w:val="single"/>
              </w:rPr>
              <w:t>一</w:t>
            </w:r>
            <w:r w:rsidR="00FD11BB">
              <w:rPr>
                <w:rFonts w:asciiTheme="minorEastAsia" w:hAnsiTheme="minorEastAsia" w:cs="仿宋_GB2312" w:hint="eastAsia"/>
                <w:sz w:val="24"/>
                <w:szCs w:val="24"/>
              </w:rPr>
              <w:t>份。使用</w:t>
            </w:r>
            <w:r w:rsidR="00FD11BB">
              <w:rPr>
                <w:rFonts w:ascii="新宋体" w:eastAsia="新宋体" w:hAnsi="新宋体" w:hint="eastAsia"/>
                <w:sz w:val="24"/>
              </w:rPr>
              <w:t>格式为“投标文件（供打印）.PDF”的文件</w:t>
            </w:r>
          </w:p>
          <w:p w:rsidR="00585299" w:rsidRDefault="00FD11B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85299">
        <w:trPr>
          <w:trHeight w:val="510"/>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85299" w:rsidRDefault="00FD11B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85299" w:rsidRDefault="00FD11B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85299" w:rsidRDefault="0088681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FD11BB">
              <w:rPr>
                <w:rFonts w:ascii="新宋体" w:eastAsia="新宋体" w:hAnsi="新宋体"/>
                <w:b/>
                <w:sz w:val="24"/>
              </w:rPr>
              <w:instrText xml:space="preserve"> </w:instrText>
            </w:r>
            <w:r w:rsidR="00FD11BB">
              <w:rPr>
                <w:rFonts w:ascii="新宋体" w:eastAsia="新宋体" w:hAnsi="新宋体" w:hint="eastAsia"/>
                <w:b/>
                <w:sz w:val="24"/>
              </w:rPr>
              <w:instrText>eq \o\ac(□,√)</w:instrText>
            </w:r>
            <w:r>
              <w:rPr>
                <w:rFonts w:ascii="新宋体" w:eastAsia="新宋体" w:hAnsi="新宋体"/>
                <w:b/>
                <w:sz w:val="24"/>
              </w:rPr>
              <w:fldChar w:fldCharType="end"/>
            </w:r>
            <w:r w:rsidR="00FD11BB">
              <w:rPr>
                <w:rFonts w:ascii="新宋体" w:eastAsia="新宋体" w:hAnsi="新宋体" w:hint="eastAsia"/>
                <w:sz w:val="24"/>
              </w:rPr>
              <w:t>电子投标文件：按招标文件要求加盖电子印章和法人电子印章。</w:t>
            </w:r>
          </w:p>
          <w:p w:rsidR="00585299" w:rsidRDefault="0088681C">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FD11BB">
              <w:rPr>
                <w:rFonts w:ascii="新宋体" w:eastAsia="新宋体" w:hAnsi="新宋体"/>
                <w:b/>
                <w:color w:val="7030A0"/>
                <w:sz w:val="24"/>
              </w:rPr>
              <w:instrText xml:space="preserve"> </w:instrText>
            </w:r>
            <w:r w:rsidR="00FD11BB">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FD11BB">
              <w:rPr>
                <w:rFonts w:ascii="新宋体" w:eastAsia="新宋体" w:hAnsi="新宋体" w:hint="eastAsia"/>
                <w:color w:val="7030A0"/>
                <w:sz w:val="24"/>
              </w:rPr>
              <w:t>纸质投标文件：投标文件封面加盖投标人公章（投标文件是指投标人电子投标文件制作完成后生成的后缀名为</w:t>
            </w:r>
            <w:r w:rsidR="00FD11BB">
              <w:rPr>
                <w:rFonts w:hAnsi="宋体" w:hint="eastAsia"/>
                <w:color w:val="7030A0"/>
                <w:sz w:val="24"/>
                <w:szCs w:val="24"/>
              </w:rPr>
              <w:t>“</w:t>
            </w:r>
            <w:r w:rsidR="00FD11BB">
              <w:rPr>
                <w:rFonts w:hAnsi="宋体" w:hint="eastAsia"/>
                <w:color w:val="7030A0"/>
                <w:sz w:val="24"/>
                <w:szCs w:val="24"/>
              </w:rPr>
              <w:t>.PDF</w:t>
            </w:r>
            <w:r w:rsidR="00FD11BB">
              <w:rPr>
                <w:rFonts w:hAnsi="宋体" w:hint="eastAsia"/>
                <w:color w:val="7030A0"/>
                <w:sz w:val="24"/>
                <w:szCs w:val="24"/>
              </w:rPr>
              <w:t>”的文件</w:t>
            </w:r>
            <w:r w:rsidR="00FD11BB">
              <w:rPr>
                <w:rFonts w:ascii="新宋体" w:eastAsia="新宋体" w:hAnsi="新宋体" w:hint="eastAsia"/>
                <w:color w:val="7030A0"/>
                <w:sz w:val="24"/>
              </w:rPr>
              <w:t>打印的纸质投标文件）。</w:t>
            </w:r>
          </w:p>
        </w:tc>
      </w:tr>
      <w:tr w:rsidR="00585299">
        <w:trPr>
          <w:trHeight w:val="510"/>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85299" w:rsidRDefault="00FD11B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85299" w:rsidRDefault="00FD11B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85299">
        <w:trPr>
          <w:trHeight w:val="510"/>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85299" w:rsidRDefault="00FD11BB">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585299" w:rsidRDefault="0088681C">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FD11BB">
              <w:rPr>
                <w:rFonts w:asciiTheme="minorEastAsia" w:hAnsiTheme="minorEastAsia" w:cs="宋体"/>
                <w:b/>
                <w:color w:val="FF0000"/>
                <w:kern w:val="0"/>
                <w:sz w:val="24"/>
                <w:szCs w:val="24"/>
                <w:lang w:val="zh-CN"/>
              </w:rPr>
              <w:instrText xml:space="preserve"> </w:instrText>
            </w:r>
            <w:r w:rsidR="00FD11BB">
              <w:rPr>
                <w:rFonts w:asciiTheme="minorEastAsia" w:hAnsiTheme="minorEastAsia" w:cs="宋体" w:hint="eastAsia"/>
                <w:b/>
                <w:color w:val="FF0000"/>
                <w:kern w:val="0"/>
                <w:sz w:val="24"/>
                <w:szCs w:val="24"/>
                <w:lang w:val="zh-CN"/>
              </w:rPr>
              <w:instrText>eq \o\ac(□,</w:instrText>
            </w:r>
            <w:r w:rsidR="00FD11BB">
              <w:rPr>
                <w:rFonts w:asciiTheme="minorEastAsia" w:hAnsiTheme="minorEastAsia" w:cs="宋体" w:hint="eastAsia"/>
                <w:b/>
                <w:color w:val="FF0000"/>
                <w:kern w:val="0"/>
                <w:position w:val="2"/>
                <w:sz w:val="24"/>
                <w:szCs w:val="24"/>
                <w:lang w:val="zh-CN"/>
              </w:rPr>
              <w:instrText>√</w:instrText>
            </w:r>
            <w:r w:rsidR="00FD11BB">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FD11BB">
              <w:rPr>
                <w:rFonts w:asciiTheme="minorEastAsia" w:hAnsiTheme="minorEastAsia" w:cs="宋体" w:hint="eastAsia"/>
                <w:bCs/>
                <w:color w:val="FF0000"/>
                <w:sz w:val="24"/>
                <w:szCs w:val="24"/>
                <w:lang w:val="zh-CN"/>
              </w:rPr>
              <w:t>综合评分法</w:t>
            </w:r>
            <w:r w:rsidR="00FD11BB">
              <w:rPr>
                <w:rFonts w:asciiTheme="minorEastAsia" w:hAnsiTheme="minorEastAsia" w:cs="宋体" w:hint="eastAsia"/>
                <w:color w:val="FF0000"/>
                <w:kern w:val="0"/>
                <w:sz w:val="24"/>
                <w:szCs w:val="24"/>
                <w:lang w:val="zh-CN"/>
              </w:rPr>
              <w:t xml:space="preserve">  </w:t>
            </w:r>
            <w:r w:rsidR="00FD11BB">
              <w:rPr>
                <w:rFonts w:asciiTheme="minorEastAsia" w:hAnsiTheme="minorEastAsia" w:cs="宋体" w:hint="eastAsia"/>
                <w:b/>
                <w:bCs/>
                <w:color w:val="FF0000"/>
                <w:sz w:val="24"/>
                <w:szCs w:val="24"/>
                <w:lang w:val="zh-CN"/>
              </w:rPr>
              <w:t>□</w:t>
            </w:r>
            <w:r w:rsidR="00FD11BB">
              <w:rPr>
                <w:rFonts w:asciiTheme="minorEastAsia" w:hAnsiTheme="minorEastAsia" w:cs="仿宋_GB2312" w:hint="eastAsia"/>
                <w:color w:val="FF0000"/>
                <w:sz w:val="24"/>
                <w:szCs w:val="24"/>
                <w:lang w:val="zh-CN"/>
              </w:rPr>
              <w:t>最低评标价法</w:t>
            </w:r>
          </w:p>
        </w:tc>
      </w:tr>
      <w:tr w:rsidR="00585299">
        <w:trPr>
          <w:trHeight w:val="1587"/>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85299" w:rsidRDefault="00FD11B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85299" w:rsidRDefault="00FD11B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85299">
        <w:trPr>
          <w:trHeight w:val="510"/>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85299" w:rsidRDefault="00FD11B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85299" w:rsidRDefault="0088681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D11BB">
              <w:rPr>
                <w:rFonts w:asciiTheme="minorEastAsia" w:hAnsiTheme="minorEastAsia" w:cs="宋体"/>
                <w:b/>
                <w:color w:val="000000"/>
                <w:kern w:val="0"/>
                <w:sz w:val="24"/>
                <w:szCs w:val="24"/>
                <w:lang w:val="zh-CN"/>
              </w:rPr>
              <w:instrText xml:space="preserve"> </w:instrText>
            </w:r>
            <w:r w:rsidR="00FD11BB">
              <w:rPr>
                <w:rFonts w:asciiTheme="minorEastAsia" w:hAnsiTheme="minorEastAsia" w:cs="宋体" w:hint="eastAsia"/>
                <w:b/>
                <w:color w:val="000000"/>
                <w:kern w:val="0"/>
                <w:sz w:val="24"/>
                <w:szCs w:val="24"/>
                <w:lang w:val="zh-CN"/>
              </w:rPr>
              <w:instrText>eq \o\ac(□,</w:instrText>
            </w:r>
            <w:r w:rsidR="00FD11BB">
              <w:rPr>
                <w:rFonts w:asciiTheme="minorEastAsia" w:hAnsiTheme="minorEastAsia" w:cs="宋体" w:hint="eastAsia"/>
                <w:b/>
                <w:color w:val="000000"/>
                <w:kern w:val="0"/>
                <w:position w:val="2"/>
                <w:sz w:val="24"/>
                <w:szCs w:val="24"/>
                <w:lang w:val="zh-CN"/>
              </w:rPr>
              <w:instrText>√</w:instrText>
            </w:r>
            <w:r w:rsidR="00FD11B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D11BB">
              <w:rPr>
                <w:rFonts w:asciiTheme="minorEastAsia" w:hAnsiTheme="minorEastAsia" w:cs="宋体" w:hint="eastAsia"/>
                <w:bCs/>
                <w:sz w:val="24"/>
                <w:szCs w:val="24"/>
                <w:lang w:val="zh-CN"/>
              </w:rPr>
              <w:t>无要求</w:t>
            </w:r>
          </w:p>
          <w:p w:rsidR="00585299" w:rsidRDefault="00FD11B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w:t>
            </w:r>
            <w:r>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585299">
        <w:trPr>
          <w:trHeight w:val="510"/>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585299" w:rsidRDefault="00FD11B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85299" w:rsidRDefault="0088681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FD11BB">
              <w:rPr>
                <w:rFonts w:asciiTheme="minorEastAsia" w:hAnsiTheme="minorEastAsia" w:cs="宋体"/>
                <w:b/>
                <w:color w:val="000000"/>
                <w:kern w:val="0"/>
                <w:sz w:val="24"/>
                <w:szCs w:val="24"/>
                <w:lang w:val="zh-CN"/>
              </w:rPr>
              <w:instrText xml:space="preserve"> </w:instrText>
            </w:r>
            <w:r w:rsidR="00FD11BB">
              <w:rPr>
                <w:rFonts w:asciiTheme="minorEastAsia" w:hAnsiTheme="minorEastAsia" w:cs="宋体" w:hint="eastAsia"/>
                <w:b/>
                <w:color w:val="000000"/>
                <w:kern w:val="0"/>
                <w:sz w:val="24"/>
                <w:szCs w:val="24"/>
                <w:lang w:val="zh-CN"/>
              </w:rPr>
              <w:instrText>eq \o\ac(□,</w:instrText>
            </w:r>
            <w:r w:rsidR="00FD11BB">
              <w:rPr>
                <w:rFonts w:asciiTheme="minorEastAsia" w:hAnsiTheme="minorEastAsia" w:cs="宋体" w:hint="eastAsia"/>
                <w:b/>
                <w:color w:val="000000"/>
                <w:kern w:val="0"/>
                <w:position w:val="2"/>
                <w:sz w:val="24"/>
                <w:szCs w:val="24"/>
                <w:lang w:val="zh-CN"/>
              </w:rPr>
              <w:instrText>√</w:instrText>
            </w:r>
            <w:r w:rsidR="00FD11B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D11BB">
              <w:rPr>
                <w:rFonts w:asciiTheme="minorEastAsia" w:hAnsiTheme="minorEastAsia" w:cs="宋体" w:hint="eastAsia"/>
                <w:bCs/>
                <w:sz w:val="24"/>
                <w:szCs w:val="24"/>
                <w:lang w:val="zh-CN"/>
              </w:rPr>
              <w:t>不收取</w:t>
            </w:r>
          </w:p>
        </w:tc>
      </w:tr>
      <w:tr w:rsidR="00585299">
        <w:trPr>
          <w:trHeight w:val="510"/>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85299" w:rsidRDefault="00FD11B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85299" w:rsidRDefault="00FD11B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85299" w:rsidRDefault="00FD11B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Theme="minorEastAsia" w:hAnsiTheme="minorEastAsia" w:cs="宋体" w:hint="eastAsia"/>
                <w:bCs/>
                <w:color w:val="FF0000"/>
                <w:sz w:val="24"/>
                <w:szCs w:val="24"/>
                <w:lang w:val="zh-CN"/>
              </w:rPr>
              <w:t>0374-2968027，邮箱：jzb2968027@163.com。</w:t>
            </w:r>
          </w:p>
        </w:tc>
      </w:tr>
      <w:tr w:rsidR="00585299">
        <w:trPr>
          <w:trHeight w:val="510"/>
          <w:jc w:val="center"/>
        </w:trPr>
        <w:tc>
          <w:tcPr>
            <w:tcW w:w="806" w:type="dxa"/>
            <w:vAlign w:val="center"/>
          </w:tcPr>
          <w:p w:rsidR="00585299" w:rsidRDefault="00FD11B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85299" w:rsidRDefault="00FD11B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85299" w:rsidRDefault="0088681C">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FD11BB">
              <w:rPr>
                <w:rFonts w:asciiTheme="minorEastAsia" w:hAnsiTheme="minorEastAsia" w:cs="宋体"/>
                <w:b/>
                <w:color w:val="000000"/>
                <w:kern w:val="0"/>
                <w:sz w:val="24"/>
                <w:szCs w:val="24"/>
                <w:lang w:val="zh-CN"/>
              </w:rPr>
              <w:instrText xml:space="preserve"> </w:instrText>
            </w:r>
            <w:r w:rsidR="00FD11BB">
              <w:rPr>
                <w:rFonts w:asciiTheme="minorEastAsia" w:hAnsiTheme="minorEastAsia" w:cs="宋体" w:hint="eastAsia"/>
                <w:b/>
                <w:color w:val="000000"/>
                <w:kern w:val="0"/>
                <w:sz w:val="24"/>
                <w:szCs w:val="24"/>
                <w:lang w:val="zh-CN"/>
              </w:rPr>
              <w:instrText>eq \o\ac(□,</w:instrText>
            </w:r>
            <w:r w:rsidR="00FD11BB">
              <w:rPr>
                <w:rFonts w:asciiTheme="minorEastAsia" w:hAnsiTheme="minorEastAsia" w:cs="宋体" w:hint="eastAsia"/>
                <w:b/>
                <w:color w:val="000000"/>
                <w:kern w:val="0"/>
                <w:position w:val="2"/>
                <w:sz w:val="24"/>
                <w:szCs w:val="24"/>
                <w:lang w:val="zh-CN"/>
              </w:rPr>
              <w:instrText>√</w:instrText>
            </w:r>
            <w:r w:rsidR="00FD11B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D11BB">
              <w:rPr>
                <w:rFonts w:asciiTheme="minorEastAsia" w:hAnsiTheme="minorEastAsia" w:cs="宋体" w:hint="eastAsia"/>
                <w:bCs/>
                <w:sz w:val="24"/>
                <w:szCs w:val="24"/>
                <w:lang w:val="zh-CN"/>
              </w:rPr>
              <w:t>是。</w:t>
            </w:r>
            <w:r w:rsidR="00FD11BB">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585299" w:rsidRDefault="00FD11B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585299" w:rsidRDefault="005852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299" w:rsidRDefault="005852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299" w:rsidRDefault="005852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299" w:rsidRDefault="005852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299" w:rsidRDefault="005852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299" w:rsidRDefault="005852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299" w:rsidRDefault="005852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299" w:rsidRDefault="005852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299" w:rsidRDefault="005852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299" w:rsidRDefault="005852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299" w:rsidRDefault="005852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299" w:rsidRDefault="00FD11B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585299" w:rsidRDefault="0058529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85299" w:rsidRDefault="00FD11B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85299" w:rsidRDefault="00FD11B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85299" w:rsidRDefault="00FD11B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85299" w:rsidRDefault="00FD11B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85299" w:rsidRDefault="00FD11B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85299" w:rsidRDefault="00FD11B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85299" w:rsidRDefault="00FD11B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585299" w:rsidRDefault="00FD11B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85299" w:rsidRDefault="00FD11B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85299" w:rsidRDefault="00FD11B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85299" w:rsidRDefault="00FD11B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85299" w:rsidRDefault="00FD11BB">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85299" w:rsidRDefault="00FD11BB">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585299" w:rsidRDefault="00FD11BB">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85299" w:rsidRDefault="00585299">
      <w:pPr>
        <w:autoSpaceDE w:val="0"/>
        <w:autoSpaceDN w:val="0"/>
        <w:spacing w:line="360" w:lineRule="auto"/>
        <w:contextualSpacing/>
        <w:rPr>
          <w:rFonts w:asciiTheme="minorEastAsia" w:hAnsiTheme="minorEastAsia" w:cs="宋体"/>
          <w:kern w:val="0"/>
          <w:sz w:val="24"/>
          <w:szCs w:val="24"/>
        </w:rPr>
      </w:pPr>
    </w:p>
    <w:p w:rsidR="00585299" w:rsidRDefault="00FD11B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85299" w:rsidRDefault="00FD11BB">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585299" w:rsidRDefault="00FD11BB">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585299" w:rsidRDefault="00FD11BB">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585299" w:rsidRDefault="00FD11BB">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585299" w:rsidRDefault="00FD11BB">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585299" w:rsidRDefault="00585299">
      <w:pPr>
        <w:autoSpaceDE w:val="0"/>
        <w:autoSpaceDN w:val="0"/>
        <w:spacing w:line="360" w:lineRule="auto"/>
        <w:contextualSpacing/>
        <w:rPr>
          <w:rFonts w:asciiTheme="minorEastAsia" w:hAnsiTheme="minorEastAsia" w:cs="宋体"/>
          <w:kern w:val="0"/>
          <w:sz w:val="24"/>
          <w:szCs w:val="24"/>
        </w:rPr>
      </w:pPr>
    </w:p>
    <w:p w:rsidR="00585299" w:rsidRDefault="00585299">
      <w:pPr>
        <w:autoSpaceDE w:val="0"/>
        <w:autoSpaceDN w:val="0"/>
        <w:spacing w:line="360" w:lineRule="auto"/>
        <w:contextualSpacing/>
        <w:rPr>
          <w:rFonts w:asciiTheme="minorEastAsia" w:hAnsiTheme="minorEastAsia" w:cs="宋体"/>
          <w:kern w:val="0"/>
          <w:sz w:val="24"/>
          <w:szCs w:val="24"/>
        </w:rPr>
      </w:pPr>
    </w:p>
    <w:p w:rsidR="00585299" w:rsidRDefault="00FD11B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85299" w:rsidRDefault="00FD11BB">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85299" w:rsidRDefault="00FD11B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85299" w:rsidRDefault="00FD11B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585299" w:rsidRDefault="00FD11B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85299" w:rsidRDefault="00FD11BB">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585299" w:rsidRDefault="00FD11BB">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85299" w:rsidRDefault="00FD11BB">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585299" w:rsidRDefault="00FD11BB">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585299" w:rsidRDefault="00FD11BB">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585299" w:rsidRDefault="00FD11BB">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585299" w:rsidRDefault="00FD11BB">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585299" w:rsidRDefault="00585299">
      <w:pPr>
        <w:tabs>
          <w:tab w:val="left" w:pos="1260"/>
        </w:tabs>
        <w:autoSpaceDE w:val="0"/>
        <w:autoSpaceDN w:val="0"/>
        <w:spacing w:line="360" w:lineRule="auto"/>
        <w:contextualSpacing/>
        <w:rPr>
          <w:rFonts w:asciiTheme="minorEastAsia" w:hAnsiTheme="minorEastAsia" w:cs="仿宋_GB2312"/>
          <w:sz w:val="24"/>
          <w:szCs w:val="24"/>
          <w:lang w:val="zh-CN"/>
        </w:rPr>
      </w:pPr>
    </w:p>
    <w:p w:rsidR="00585299" w:rsidRDefault="00FD11B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85299" w:rsidRDefault="00FD11B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85299" w:rsidRDefault="00FD11B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85299" w:rsidRDefault="00FD11B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585299" w:rsidRDefault="00FD11B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85299" w:rsidRDefault="00FD11B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85299" w:rsidRDefault="00585299">
      <w:pPr>
        <w:autoSpaceDE w:val="0"/>
        <w:autoSpaceDN w:val="0"/>
        <w:spacing w:line="360" w:lineRule="auto"/>
        <w:contextualSpacing/>
        <w:rPr>
          <w:rFonts w:asciiTheme="minorEastAsia" w:hAnsiTheme="minorEastAsia" w:cs="宋体"/>
          <w:kern w:val="0"/>
          <w:sz w:val="24"/>
          <w:szCs w:val="24"/>
        </w:rPr>
      </w:pPr>
    </w:p>
    <w:p w:rsidR="00585299" w:rsidRDefault="00FD11B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85299" w:rsidRDefault="00FD11B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85299" w:rsidRDefault="00FD11B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85299" w:rsidRDefault="00FD11B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85299" w:rsidRDefault="00FD11B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85299" w:rsidRDefault="00FD11B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85299" w:rsidRDefault="00FD11B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85299" w:rsidRDefault="00FD11B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85299" w:rsidRDefault="00FD11B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85299" w:rsidRDefault="00FD11BB">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585299" w:rsidRDefault="00FD11BB">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585299" w:rsidRDefault="00FD11BB">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585299" w:rsidRDefault="00FD11BB">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585299" w:rsidRDefault="00FD11BB">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585299" w:rsidRDefault="00FD11BB">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585299" w:rsidRDefault="00FD11BB">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585299" w:rsidRDefault="00FD11BB">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585299" w:rsidRDefault="00FD11B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85299" w:rsidRDefault="00585299">
      <w:pPr>
        <w:tabs>
          <w:tab w:val="left" w:pos="1260"/>
        </w:tabs>
        <w:autoSpaceDE w:val="0"/>
        <w:autoSpaceDN w:val="0"/>
        <w:spacing w:line="360" w:lineRule="auto"/>
        <w:contextualSpacing/>
        <w:rPr>
          <w:rFonts w:asciiTheme="minorEastAsia" w:hAnsiTheme="minorEastAsia" w:cs="仿宋_GB2312"/>
          <w:sz w:val="24"/>
          <w:szCs w:val="24"/>
          <w:lang w:val="zh-CN"/>
        </w:rPr>
      </w:pPr>
    </w:p>
    <w:p w:rsidR="00585299" w:rsidRDefault="00FD11B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85299" w:rsidRDefault="00FD11B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85299" w:rsidRDefault="00FD11B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585299" w:rsidRDefault="00FD11B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85299" w:rsidRDefault="00FD11BB">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585299" w:rsidRDefault="00FD11BB">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585299" w:rsidRDefault="005852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299" w:rsidRDefault="005852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299" w:rsidRDefault="005852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299" w:rsidRDefault="00FD11B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85299" w:rsidRDefault="00FD11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85299" w:rsidRDefault="00585299">
      <w:pPr>
        <w:jc w:val="center"/>
        <w:rPr>
          <w:rFonts w:asciiTheme="majorEastAsia" w:eastAsiaTheme="majorEastAsia" w:hAnsiTheme="majorEastAsia" w:cs="宋体"/>
          <w:b/>
          <w:kern w:val="0"/>
          <w:sz w:val="36"/>
          <w:szCs w:val="36"/>
        </w:rPr>
      </w:pPr>
    </w:p>
    <w:p w:rsidR="00585299" w:rsidRDefault="00FD11B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85299" w:rsidRDefault="00FD11B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85299" w:rsidRDefault="00FD11B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85299" w:rsidRDefault="00FD11BB">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585299" w:rsidRDefault="00FD11B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85299" w:rsidRDefault="00FD11B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585299" w:rsidRDefault="00FD11B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585299" w:rsidRDefault="00FD11B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85299" w:rsidRDefault="00FD11B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585299" w:rsidRDefault="00FD11B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585299" w:rsidRDefault="00FD11B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85299" w:rsidRDefault="00FD11B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85299" w:rsidRDefault="00FD11B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85299" w:rsidRDefault="00FD11B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585299" w:rsidRDefault="00FD11B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85299" w:rsidRDefault="00FD11B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585299" w:rsidRDefault="00FD11B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585299" w:rsidRDefault="00FD11B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85299" w:rsidRDefault="00FD11B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85299" w:rsidRDefault="005852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299" w:rsidRDefault="00FD11B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85299" w:rsidRDefault="00FD11B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85299" w:rsidRDefault="00585299">
      <w:pPr>
        <w:pStyle w:val="a7"/>
        <w:spacing w:line="360" w:lineRule="auto"/>
        <w:contextualSpacing/>
        <w:rPr>
          <w:rFonts w:asciiTheme="minorEastAsia" w:hAnsiTheme="minorEastAsia" w:cs="仿宋_GB2312"/>
          <w:lang w:val="zh-CN"/>
        </w:rPr>
      </w:pPr>
    </w:p>
    <w:p w:rsidR="00585299" w:rsidRDefault="00FD11B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85299" w:rsidRDefault="00FD11B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585299" w:rsidRDefault="00FD11B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85299" w:rsidRDefault="00FD11B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85299">
        <w:trPr>
          <w:trHeight w:val="567"/>
        </w:trPr>
        <w:tc>
          <w:tcPr>
            <w:tcW w:w="9079" w:type="dxa"/>
            <w:vAlign w:val="center"/>
          </w:tcPr>
          <w:p w:rsidR="00585299" w:rsidRDefault="00FD11B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85299">
        <w:trPr>
          <w:trHeight w:val="567"/>
        </w:trPr>
        <w:tc>
          <w:tcPr>
            <w:tcW w:w="9079" w:type="dxa"/>
            <w:vAlign w:val="center"/>
          </w:tcPr>
          <w:p w:rsidR="00585299" w:rsidRDefault="00FD11BB">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85299">
        <w:tc>
          <w:tcPr>
            <w:tcW w:w="9079" w:type="dxa"/>
            <w:vAlign w:val="center"/>
          </w:tcPr>
          <w:p w:rsidR="00585299" w:rsidRDefault="00FD11BB">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85299" w:rsidRDefault="00FD11B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85299" w:rsidRDefault="00FD11B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85299" w:rsidRDefault="00FD11B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85299" w:rsidRDefault="00FD11B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85299" w:rsidRDefault="00FD11B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85299">
        <w:tc>
          <w:tcPr>
            <w:tcW w:w="9079" w:type="dxa"/>
            <w:vAlign w:val="center"/>
          </w:tcPr>
          <w:p w:rsidR="00585299" w:rsidRDefault="00FD11BB">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85299" w:rsidRDefault="00FD11BB">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85299" w:rsidRDefault="00FD11BB">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85299">
        <w:tc>
          <w:tcPr>
            <w:tcW w:w="9079" w:type="dxa"/>
            <w:vAlign w:val="center"/>
          </w:tcPr>
          <w:p w:rsidR="00585299" w:rsidRDefault="00FD11BB">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85299" w:rsidRDefault="00FD11BB">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85299">
        <w:tc>
          <w:tcPr>
            <w:tcW w:w="9079" w:type="dxa"/>
            <w:vAlign w:val="center"/>
          </w:tcPr>
          <w:p w:rsidR="00585299" w:rsidRDefault="00FD11BB">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85299" w:rsidRDefault="00FD11BB">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85299">
        <w:tc>
          <w:tcPr>
            <w:tcW w:w="9079" w:type="dxa"/>
            <w:vAlign w:val="center"/>
          </w:tcPr>
          <w:p w:rsidR="00585299" w:rsidRDefault="00FD11B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85299" w:rsidRDefault="00FD11B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585299">
        <w:tc>
          <w:tcPr>
            <w:tcW w:w="9079" w:type="dxa"/>
            <w:vAlign w:val="center"/>
          </w:tcPr>
          <w:p w:rsidR="00585299" w:rsidRDefault="00FD11BB">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85299" w:rsidRDefault="00FD11B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85299">
        <w:tc>
          <w:tcPr>
            <w:tcW w:w="9079" w:type="dxa"/>
            <w:vAlign w:val="center"/>
          </w:tcPr>
          <w:p w:rsidR="00585299" w:rsidRDefault="00FD11B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585299" w:rsidRDefault="00FD11B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585299" w:rsidRDefault="00FD11BB">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585299" w:rsidRDefault="00FD11B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585299" w:rsidRDefault="00FD11B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85299" w:rsidRDefault="00FD11BB">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585299">
        <w:trPr>
          <w:trHeight w:val="624"/>
        </w:trPr>
        <w:tc>
          <w:tcPr>
            <w:tcW w:w="9079" w:type="dxa"/>
            <w:vAlign w:val="center"/>
          </w:tcPr>
          <w:p w:rsidR="00585299" w:rsidRDefault="00FD11B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585299" w:rsidRDefault="00FD11B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85299">
        <w:trPr>
          <w:trHeight w:val="624"/>
        </w:trPr>
        <w:tc>
          <w:tcPr>
            <w:tcW w:w="9079" w:type="dxa"/>
            <w:vAlign w:val="center"/>
          </w:tcPr>
          <w:p w:rsidR="00585299" w:rsidRDefault="00FD11BB">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585299" w:rsidRDefault="00FD11BB">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85299">
        <w:trPr>
          <w:trHeight w:val="624"/>
        </w:trPr>
        <w:tc>
          <w:tcPr>
            <w:tcW w:w="9079" w:type="dxa"/>
            <w:vAlign w:val="center"/>
          </w:tcPr>
          <w:p w:rsidR="00585299" w:rsidRDefault="00FD11BB">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85299" w:rsidRDefault="00FD11B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85299">
        <w:trPr>
          <w:trHeight w:val="567"/>
        </w:trPr>
        <w:tc>
          <w:tcPr>
            <w:tcW w:w="9079" w:type="dxa"/>
            <w:vAlign w:val="center"/>
          </w:tcPr>
          <w:p w:rsidR="00585299" w:rsidRDefault="00FD11BB">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85299" w:rsidRDefault="00585299">
      <w:pPr>
        <w:pStyle w:val="a7"/>
        <w:spacing w:line="360" w:lineRule="auto"/>
        <w:ind w:firstLineChars="200" w:firstLine="482"/>
        <w:contextualSpacing/>
        <w:rPr>
          <w:rFonts w:asciiTheme="minorEastAsia" w:eastAsiaTheme="minorEastAsia" w:hAnsiTheme="minorEastAsia" w:cs="仿宋_GB2312"/>
          <w:b/>
          <w:szCs w:val="24"/>
          <w:lang w:val="zh-CN"/>
        </w:rPr>
      </w:pPr>
    </w:p>
    <w:p w:rsidR="00585299" w:rsidRDefault="00FD11B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85299" w:rsidRDefault="00FD11B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585299" w:rsidRDefault="00FD11B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585299" w:rsidRDefault="00FD11B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585299" w:rsidRDefault="00FD11B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585299" w:rsidRDefault="00FD11B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85299" w:rsidRDefault="00FD11B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85299" w:rsidRDefault="00FD11B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585299" w:rsidRDefault="00FD11B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585299" w:rsidRDefault="00FD11B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85299" w:rsidRDefault="00FD11B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585299" w:rsidRDefault="00FD11BB">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585299" w:rsidRDefault="00FD11B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585299" w:rsidRDefault="00FD11B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85299" w:rsidRDefault="00FD11B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85299" w:rsidRDefault="00FD11B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85299" w:rsidRDefault="00FD11BB">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85299" w:rsidRDefault="00FD11BB">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585299" w:rsidRDefault="00FD11BB">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85299" w:rsidRDefault="00FD11BB">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585299" w:rsidRDefault="00FD11BB">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585299" w:rsidRDefault="00FD11B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585299" w:rsidRDefault="00FD11B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585299" w:rsidRDefault="00FD11B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585299" w:rsidRDefault="00FD11BB">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585299" w:rsidRDefault="00FD11BB">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585299" w:rsidRDefault="00FD11BB">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585299" w:rsidRDefault="00FD11B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585299" w:rsidRDefault="00FD11B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585299" w:rsidRDefault="00FD11B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85299" w:rsidRDefault="00FD11B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585299" w:rsidRDefault="00FD11B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85299" w:rsidRDefault="00FD11B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85299" w:rsidRDefault="00FD11B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85299" w:rsidRDefault="00FD11B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585299" w:rsidRDefault="00FD11B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585299" w:rsidRDefault="00FD11B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585299" w:rsidRDefault="00FD11B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5299" w:rsidRDefault="00FD11BB">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585299" w:rsidRDefault="00FD11B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932D7B" w:rsidRDefault="00FD11BB" w:rsidP="00932D7B">
      <w:pPr>
        <w:widowControl/>
        <w:shd w:val="clear" w:color="auto" w:fill="FFFFFF"/>
        <w:spacing w:line="600" w:lineRule="exact"/>
        <w:ind w:firstLineChars="100" w:firstLine="211"/>
        <w:jc w:val="left"/>
        <w:rPr>
          <w:rFonts w:ascii="仿宋" w:eastAsia="仿宋" w:hAnsi="仿宋" w:cs="仿宋"/>
          <w:color w:val="000000"/>
          <w:kern w:val="0"/>
          <w:sz w:val="32"/>
          <w:szCs w:val="32"/>
          <w:shd w:val="clear" w:color="auto" w:fill="FFFFFF"/>
        </w:rPr>
      </w:pPr>
      <w:r>
        <w:rPr>
          <w:rFonts w:asciiTheme="minorEastAsia" w:hAnsiTheme="minorEastAsia" w:cs="仿宋_GB2312" w:hint="eastAsia"/>
          <w:b/>
          <w:szCs w:val="24"/>
          <w:lang w:val="zh-CN"/>
        </w:rPr>
        <w:t>（6）评标标准</w:t>
      </w:r>
    </w:p>
    <w:p w:rsidR="00932D7B" w:rsidRDefault="00932D7B" w:rsidP="00932D7B">
      <w:pPr>
        <w:widowControl/>
        <w:shd w:val="clear" w:color="auto" w:fill="FFFFFF"/>
        <w:spacing w:line="600" w:lineRule="exact"/>
        <w:ind w:firstLineChars="100" w:firstLine="320"/>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rPr>
        <w:t>（</w:t>
      </w:r>
      <w:r>
        <w:rPr>
          <w:rFonts w:ascii="仿宋" w:eastAsia="仿宋" w:hAnsi="仿宋" w:cs="仿宋"/>
          <w:color w:val="000000"/>
          <w:kern w:val="0"/>
          <w:sz w:val="32"/>
          <w:szCs w:val="32"/>
          <w:shd w:val="clear" w:color="auto" w:fill="FFFFFF"/>
        </w:rPr>
        <w:t>2</w:t>
      </w:r>
      <w:r>
        <w:rPr>
          <w:rFonts w:ascii="仿宋" w:eastAsia="仿宋" w:hAnsi="仿宋" w:cs="仿宋" w:hint="eastAsia"/>
          <w:color w:val="000000"/>
          <w:kern w:val="0"/>
          <w:sz w:val="32"/>
          <w:szCs w:val="32"/>
          <w:shd w:val="clear" w:color="auto" w:fill="FFFFFF"/>
        </w:rPr>
        <w:t>）综合评分办法评标标准：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932D7B" w:rsidTr="006A5124">
        <w:trPr>
          <w:trHeight w:val="90"/>
          <w:jc w:val="center"/>
        </w:trPr>
        <w:tc>
          <w:tcPr>
            <w:tcW w:w="2046" w:type="dxa"/>
            <w:vAlign w:val="center"/>
          </w:tcPr>
          <w:p w:rsidR="00932D7B" w:rsidRDefault="00932D7B" w:rsidP="006A5124">
            <w:pPr>
              <w:spacing w:line="600" w:lineRule="exact"/>
              <w:jc w:val="center"/>
              <w:rPr>
                <w:rFonts w:ascii="宋体"/>
                <w:sz w:val="24"/>
                <w:szCs w:val="24"/>
              </w:rPr>
            </w:pPr>
            <w:r>
              <w:rPr>
                <w:rFonts w:ascii="宋体" w:hAnsi="宋体" w:hint="eastAsia"/>
                <w:sz w:val="24"/>
                <w:szCs w:val="24"/>
              </w:rPr>
              <w:t>分值构成</w:t>
            </w:r>
          </w:p>
        </w:tc>
        <w:tc>
          <w:tcPr>
            <w:tcW w:w="6920" w:type="dxa"/>
            <w:gridSpan w:val="2"/>
            <w:vAlign w:val="center"/>
          </w:tcPr>
          <w:p w:rsidR="00932D7B" w:rsidRDefault="00932D7B" w:rsidP="006A5124">
            <w:pPr>
              <w:spacing w:line="600" w:lineRule="exact"/>
              <w:ind w:firstLineChars="200" w:firstLine="480"/>
              <w:rPr>
                <w:rFonts w:ascii="宋体"/>
                <w:sz w:val="24"/>
                <w:szCs w:val="24"/>
              </w:rPr>
            </w:pPr>
            <w:r>
              <w:rPr>
                <w:rFonts w:ascii="宋体" w:hAnsi="宋体" w:hint="eastAsia"/>
                <w:sz w:val="24"/>
                <w:szCs w:val="24"/>
              </w:rPr>
              <w:t>价格部分：</w:t>
            </w:r>
            <w:r>
              <w:rPr>
                <w:rFonts w:ascii="宋体" w:hAnsi="宋体"/>
                <w:sz w:val="24"/>
                <w:szCs w:val="24"/>
                <w:u w:val="single"/>
              </w:rPr>
              <w:t xml:space="preserve">  30   </w:t>
            </w:r>
            <w:r>
              <w:rPr>
                <w:rFonts w:ascii="宋体" w:hAnsi="宋体" w:hint="eastAsia"/>
                <w:sz w:val="24"/>
                <w:szCs w:val="24"/>
              </w:rPr>
              <w:t>分</w:t>
            </w:r>
          </w:p>
          <w:p w:rsidR="00932D7B" w:rsidRDefault="00932D7B" w:rsidP="006A5124">
            <w:pPr>
              <w:spacing w:line="600" w:lineRule="exact"/>
              <w:ind w:firstLineChars="200" w:firstLine="480"/>
              <w:rPr>
                <w:rFonts w:ascii="宋体"/>
                <w:sz w:val="24"/>
                <w:szCs w:val="24"/>
              </w:rPr>
            </w:pPr>
            <w:r>
              <w:rPr>
                <w:rFonts w:ascii="宋体" w:hAnsi="宋体" w:hint="eastAsia"/>
                <w:sz w:val="24"/>
                <w:szCs w:val="24"/>
              </w:rPr>
              <w:t>商务部分：</w:t>
            </w:r>
            <w:r>
              <w:rPr>
                <w:rFonts w:ascii="宋体" w:hAnsi="宋体"/>
                <w:sz w:val="24"/>
                <w:szCs w:val="24"/>
                <w:u w:val="single"/>
              </w:rPr>
              <w:t xml:space="preserve">  3</w:t>
            </w:r>
            <w:r>
              <w:rPr>
                <w:rFonts w:ascii="宋体"/>
                <w:sz w:val="24"/>
                <w:szCs w:val="24"/>
                <w:u w:val="single"/>
              </w:rPr>
              <w:t>0</w:t>
            </w:r>
            <w:r>
              <w:rPr>
                <w:rFonts w:ascii="宋体" w:hAnsi="宋体"/>
                <w:sz w:val="24"/>
                <w:szCs w:val="24"/>
                <w:u w:val="single"/>
              </w:rPr>
              <w:t xml:space="preserve">   </w:t>
            </w:r>
            <w:r>
              <w:rPr>
                <w:rFonts w:ascii="宋体" w:hAnsi="宋体" w:hint="eastAsia"/>
                <w:sz w:val="24"/>
                <w:szCs w:val="24"/>
              </w:rPr>
              <w:t>分</w:t>
            </w:r>
          </w:p>
          <w:p w:rsidR="00932D7B" w:rsidRDefault="00932D7B" w:rsidP="006A5124">
            <w:pPr>
              <w:spacing w:line="600" w:lineRule="exact"/>
              <w:ind w:firstLineChars="200" w:firstLine="480"/>
              <w:rPr>
                <w:rFonts w:ascii="宋体"/>
                <w:sz w:val="24"/>
                <w:szCs w:val="24"/>
              </w:rPr>
            </w:pPr>
            <w:r>
              <w:rPr>
                <w:rFonts w:ascii="宋体" w:hAnsi="宋体" w:hint="eastAsia"/>
                <w:sz w:val="24"/>
                <w:szCs w:val="24"/>
              </w:rPr>
              <w:t>技术部分：</w:t>
            </w:r>
            <w:r>
              <w:rPr>
                <w:rFonts w:ascii="宋体" w:hAnsi="宋体"/>
                <w:sz w:val="24"/>
                <w:szCs w:val="24"/>
                <w:u w:val="single"/>
              </w:rPr>
              <w:t xml:space="preserve">  40   </w:t>
            </w:r>
            <w:r>
              <w:rPr>
                <w:rFonts w:ascii="宋体" w:hAnsi="宋体" w:hint="eastAsia"/>
                <w:sz w:val="24"/>
                <w:szCs w:val="24"/>
              </w:rPr>
              <w:t>分</w:t>
            </w:r>
          </w:p>
        </w:tc>
      </w:tr>
      <w:tr w:rsidR="00932D7B" w:rsidTr="006A5124">
        <w:trPr>
          <w:trHeight w:val="382"/>
          <w:jc w:val="center"/>
        </w:trPr>
        <w:tc>
          <w:tcPr>
            <w:tcW w:w="8966" w:type="dxa"/>
            <w:gridSpan w:val="3"/>
            <w:vAlign w:val="center"/>
          </w:tcPr>
          <w:p w:rsidR="00932D7B" w:rsidRDefault="00932D7B" w:rsidP="006A5124">
            <w:pPr>
              <w:spacing w:line="600" w:lineRule="exact"/>
              <w:jc w:val="center"/>
              <w:rPr>
                <w:rFonts w:ascii="宋体"/>
                <w:b/>
                <w:sz w:val="24"/>
                <w:szCs w:val="24"/>
              </w:rPr>
            </w:pPr>
            <w:r>
              <w:rPr>
                <w:rFonts w:ascii="宋体" w:hAnsi="宋体" w:hint="eastAsia"/>
                <w:b/>
                <w:sz w:val="24"/>
                <w:szCs w:val="24"/>
              </w:rPr>
              <w:t>一、价格部分（满分</w:t>
            </w:r>
            <w:r>
              <w:rPr>
                <w:rFonts w:ascii="宋体" w:hAnsi="宋体"/>
                <w:b/>
                <w:sz w:val="24"/>
                <w:szCs w:val="24"/>
              </w:rPr>
              <w:t xml:space="preserve"> 30 </w:t>
            </w:r>
            <w:r>
              <w:rPr>
                <w:rFonts w:ascii="宋体" w:hAnsi="宋体" w:hint="eastAsia"/>
                <w:b/>
                <w:sz w:val="24"/>
                <w:szCs w:val="24"/>
              </w:rPr>
              <w:t>分）</w:t>
            </w:r>
          </w:p>
        </w:tc>
      </w:tr>
      <w:tr w:rsidR="00932D7B" w:rsidTr="006A5124">
        <w:trPr>
          <w:trHeight w:val="437"/>
          <w:jc w:val="center"/>
        </w:trPr>
        <w:tc>
          <w:tcPr>
            <w:tcW w:w="2046" w:type="dxa"/>
            <w:vAlign w:val="center"/>
          </w:tcPr>
          <w:p w:rsidR="00932D7B" w:rsidRDefault="00932D7B" w:rsidP="006A5124">
            <w:pPr>
              <w:spacing w:line="600" w:lineRule="exact"/>
              <w:jc w:val="center"/>
              <w:rPr>
                <w:rFonts w:ascii="宋体"/>
                <w:b/>
                <w:sz w:val="24"/>
                <w:szCs w:val="24"/>
              </w:rPr>
            </w:pPr>
            <w:r>
              <w:rPr>
                <w:rFonts w:ascii="宋体" w:hAnsi="宋体" w:hint="eastAsia"/>
                <w:b/>
                <w:sz w:val="24"/>
                <w:szCs w:val="24"/>
              </w:rPr>
              <w:lastRenderedPageBreak/>
              <w:t>评分因素</w:t>
            </w:r>
          </w:p>
        </w:tc>
        <w:tc>
          <w:tcPr>
            <w:tcW w:w="5953" w:type="dxa"/>
            <w:vAlign w:val="center"/>
          </w:tcPr>
          <w:p w:rsidR="00932D7B" w:rsidRDefault="00932D7B" w:rsidP="006A5124">
            <w:pPr>
              <w:spacing w:line="600" w:lineRule="exact"/>
              <w:jc w:val="center"/>
              <w:rPr>
                <w:rFonts w:ascii="宋体"/>
                <w:b/>
                <w:sz w:val="24"/>
                <w:szCs w:val="24"/>
              </w:rPr>
            </w:pPr>
            <w:r>
              <w:rPr>
                <w:rFonts w:ascii="宋体" w:hAnsi="宋体" w:hint="eastAsia"/>
                <w:b/>
                <w:sz w:val="24"/>
                <w:szCs w:val="24"/>
              </w:rPr>
              <w:t>评分标准</w:t>
            </w:r>
          </w:p>
        </w:tc>
        <w:tc>
          <w:tcPr>
            <w:tcW w:w="967" w:type="dxa"/>
            <w:vAlign w:val="center"/>
          </w:tcPr>
          <w:p w:rsidR="00932D7B" w:rsidRDefault="00932D7B" w:rsidP="006A5124">
            <w:pPr>
              <w:spacing w:line="600" w:lineRule="exact"/>
              <w:jc w:val="center"/>
              <w:rPr>
                <w:rFonts w:ascii="仿宋" w:eastAsia="仿宋" w:hAnsi="仿宋"/>
                <w:b/>
                <w:sz w:val="24"/>
                <w:szCs w:val="24"/>
              </w:rPr>
            </w:pPr>
            <w:r>
              <w:rPr>
                <w:rFonts w:ascii="仿宋" w:eastAsia="仿宋" w:hAnsi="仿宋" w:hint="eastAsia"/>
                <w:b/>
                <w:sz w:val="24"/>
                <w:szCs w:val="24"/>
              </w:rPr>
              <w:t>分值</w:t>
            </w:r>
          </w:p>
        </w:tc>
      </w:tr>
      <w:tr w:rsidR="00932D7B" w:rsidTr="006A5124">
        <w:trPr>
          <w:trHeight w:val="1299"/>
          <w:jc w:val="center"/>
        </w:trPr>
        <w:tc>
          <w:tcPr>
            <w:tcW w:w="2046" w:type="dxa"/>
            <w:vAlign w:val="center"/>
          </w:tcPr>
          <w:p w:rsidR="00932D7B" w:rsidRDefault="00932D7B" w:rsidP="006A5124">
            <w:pPr>
              <w:spacing w:line="600" w:lineRule="exact"/>
              <w:jc w:val="center"/>
              <w:rPr>
                <w:rFonts w:ascii="宋体"/>
                <w:sz w:val="24"/>
                <w:szCs w:val="24"/>
              </w:rPr>
            </w:pPr>
            <w:r>
              <w:rPr>
                <w:rFonts w:ascii="宋体" w:hAnsi="宋体" w:hint="eastAsia"/>
                <w:sz w:val="24"/>
                <w:szCs w:val="24"/>
              </w:rPr>
              <w:t>投标报价评分标准</w:t>
            </w:r>
          </w:p>
        </w:tc>
        <w:tc>
          <w:tcPr>
            <w:tcW w:w="5953" w:type="dxa"/>
            <w:vAlign w:val="center"/>
          </w:tcPr>
          <w:p w:rsidR="00932D7B" w:rsidRDefault="00932D7B" w:rsidP="006A5124">
            <w:pPr>
              <w:spacing w:line="600" w:lineRule="exact"/>
              <w:rPr>
                <w:rFonts w:ascii="宋体"/>
                <w:sz w:val="24"/>
                <w:szCs w:val="24"/>
              </w:rPr>
            </w:pPr>
            <w:r>
              <w:rPr>
                <w:rFonts w:ascii="宋体" w:hAnsi="宋体" w:hint="eastAsia"/>
                <w:sz w:val="24"/>
                <w:szCs w:val="24"/>
              </w:rPr>
              <w:t>评标基准价：满足招标文件要求的有效投标报价中，最低的投标报价为评标基准价。</w:t>
            </w:r>
          </w:p>
          <w:p w:rsidR="00932D7B" w:rsidRDefault="00932D7B" w:rsidP="006A5124">
            <w:pPr>
              <w:spacing w:line="600" w:lineRule="exact"/>
              <w:rPr>
                <w:rFonts w:ascii="宋体"/>
                <w:sz w:val="24"/>
                <w:szCs w:val="24"/>
              </w:rPr>
            </w:pPr>
            <w:r>
              <w:rPr>
                <w:rFonts w:ascii="宋体" w:hAnsi="宋体" w:hint="eastAsia"/>
                <w:sz w:val="24"/>
                <w:szCs w:val="24"/>
              </w:rPr>
              <w:t>投标报价得分</w:t>
            </w:r>
            <w:r>
              <w:rPr>
                <w:rFonts w:ascii="宋体" w:hAnsi="宋体"/>
                <w:sz w:val="24"/>
                <w:szCs w:val="24"/>
              </w:rPr>
              <w:t>=</w:t>
            </w:r>
            <w:r>
              <w:rPr>
                <w:rFonts w:ascii="宋体" w:hAnsi="宋体" w:hint="eastAsia"/>
                <w:sz w:val="24"/>
                <w:szCs w:val="24"/>
              </w:rPr>
              <w:t>（评标基准价</w:t>
            </w:r>
            <w:r>
              <w:rPr>
                <w:rFonts w:ascii="宋体" w:hAnsi="宋体"/>
                <w:sz w:val="24"/>
                <w:szCs w:val="24"/>
              </w:rPr>
              <w:t>/</w:t>
            </w:r>
            <w:r>
              <w:rPr>
                <w:rFonts w:ascii="宋体" w:hAnsi="宋体" w:hint="eastAsia"/>
                <w:sz w:val="24"/>
                <w:szCs w:val="24"/>
              </w:rPr>
              <w:t>投标报价）×</w:t>
            </w:r>
            <w:r>
              <w:rPr>
                <w:rFonts w:ascii="宋体" w:hAnsi="宋体"/>
                <w:sz w:val="24"/>
                <w:szCs w:val="24"/>
              </w:rPr>
              <w:t xml:space="preserve"> 30 </w:t>
            </w:r>
          </w:p>
        </w:tc>
        <w:tc>
          <w:tcPr>
            <w:tcW w:w="967" w:type="dxa"/>
            <w:vAlign w:val="center"/>
          </w:tcPr>
          <w:p w:rsidR="00932D7B" w:rsidRDefault="00932D7B" w:rsidP="006A5124">
            <w:pPr>
              <w:spacing w:line="600" w:lineRule="exact"/>
              <w:jc w:val="center"/>
              <w:rPr>
                <w:rFonts w:ascii="仿宋" w:eastAsia="仿宋" w:hAnsi="仿宋"/>
                <w:sz w:val="24"/>
                <w:szCs w:val="24"/>
              </w:rPr>
            </w:pPr>
            <w:r>
              <w:rPr>
                <w:rFonts w:ascii="仿宋" w:eastAsia="仿宋" w:hAnsi="仿宋"/>
                <w:sz w:val="24"/>
                <w:szCs w:val="24"/>
              </w:rPr>
              <w:t xml:space="preserve"> 30 </w:t>
            </w:r>
            <w:r>
              <w:rPr>
                <w:rFonts w:ascii="仿宋" w:eastAsia="仿宋" w:hAnsi="仿宋" w:hint="eastAsia"/>
                <w:sz w:val="24"/>
                <w:szCs w:val="24"/>
              </w:rPr>
              <w:t>分</w:t>
            </w:r>
          </w:p>
        </w:tc>
      </w:tr>
      <w:tr w:rsidR="00932D7B" w:rsidTr="006A5124">
        <w:trPr>
          <w:trHeight w:val="90"/>
          <w:jc w:val="center"/>
        </w:trPr>
        <w:tc>
          <w:tcPr>
            <w:tcW w:w="8966" w:type="dxa"/>
            <w:gridSpan w:val="3"/>
            <w:vAlign w:val="center"/>
          </w:tcPr>
          <w:p w:rsidR="00932D7B" w:rsidRDefault="00932D7B" w:rsidP="006A5124">
            <w:pPr>
              <w:spacing w:line="600" w:lineRule="exact"/>
              <w:jc w:val="center"/>
              <w:rPr>
                <w:rFonts w:ascii="宋体"/>
                <w:b/>
                <w:sz w:val="24"/>
                <w:szCs w:val="24"/>
              </w:rPr>
            </w:pPr>
            <w:r>
              <w:rPr>
                <w:rFonts w:ascii="宋体" w:hAnsi="宋体" w:hint="eastAsia"/>
                <w:b/>
                <w:sz w:val="24"/>
                <w:szCs w:val="24"/>
              </w:rPr>
              <w:t>二、商务部分（满分</w:t>
            </w:r>
            <w:r>
              <w:rPr>
                <w:rFonts w:ascii="宋体" w:hAnsi="宋体"/>
                <w:b/>
                <w:sz w:val="24"/>
                <w:szCs w:val="24"/>
              </w:rPr>
              <w:t xml:space="preserve"> 30 </w:t>
            </w:r>
            <w:r>
              <w:rPr>
                <w:rFonts w:ascii="宋体" w:hAnsi="宋体" w:hint="eastAsia"/>
                <w:b/>
                <w:sz w:val="24"/>
                <w:szCs w:val="24"/>
              </w:rPr>
              <w:t>分）</w:t>
            </w:r>
          </w:p>
        </w:tc>
      </w:tr>
      <w:tr w:rsidR="00932D7B" w:rsidTr="006A5124">
        <w:trPr>
          <w:trHeight w:val="362"/>
          <w:jc w:val="center"/>
        </w:trPr>
        <w:tc>
          <w:tcPr>
            <w:tcW w:w="2046" w:type="dxa"/>
            <w:vAlign w:val="center"/>
          </w:tcPr>
          <w:p w:rsidR="00932D7B" w:rsidRDefault="00932D7B" w:rsidP="006A5124">
            <w:pPr>
              <w:spacing w:line="600" w:lineRule="exact"/>
              <w:jc w:val="center"/>
              <w:rPr>
                <w:rFonts w:ascii="宋体"/>
                <w:b/>
                <w:sz w:val="24"/>
                <w:szCs w:val="24"/>
              </w:rPr>
            </w:pPr>
            <w:r>
              <w:rPr>
                <w:rFonts w:ascii="宋体" w:hAnsi="宋体" w:hint="eastAsia"/>
                <w:b/>
                <w:sz w:val="24"/>
                <w:szCs w:val="24"/>
              </w:rPr>
              <w:t>评分因素</w:t>
            </w:r>
          </w:p>
        </w:tc>
        <w:tc>
          <w:tcPr>
            <w:tcW w:w="5953" w:type="dxa"/>
            <w:vAlign w:val="center"/>
          </w:tcPr>
          <w:p w:rsidR="00932D7B" w:rsidRDefault="00932D7B" w:rsidP="006A5124">
            <w:pPr>
              <w:spacing w:line="600" w:lineRule="exact"/>
              <w:jc w:val="center"/>
              <w:rPr>
                <w:rFonts w:ascii="宋体"/>
                <w:b/>
                <w:sz w:val="24"/>
                <w:szCs w:val="24"/>
              </w:rPr>
            </w:pPr>
            <w:r>
              <w:rPr>
                <w:rFonts w:ascii="宋体" w:hAnsi="宋体" w:hint="eastAsia"/>
                <w:b/>
                <w:sz w:val="24"/>
                <w:szCs w:val="24"/>
              </w:rPr>
              <w:t>评分标准</w:t>
            </w:r>
          </w:p>
        </w:tc>
        <w:tc>
          <w:tcPr>
            <w:tcW w:w="967" w:type="dxa"/>
            <w:vAlign w:val="center"/>
          </w:tcPr>
          <w:p w:rsidR="00932D7B" w:rsidRDefault="00932D7B" w:rsidP="006A5124">
            <w:pPr>
              <w:spacing w:line="600" w:lineRule="exact"/>
              <w:jc w:val="center"/>
              <w:rPr>
                <w:rFonts w:ascii="仿宋" w:eastAsia="仿宋" w:hAnsi="仿宋"/>
                <w:b/>
                <w:sz w:val="24"/>
                <w:szCs w:val="24"/>
              </w:rPr>
            </w:pPr>
            <w:r>
              <w:rPr>
                <w:rFonts w:ascii="仿宋" w:eastAsia="仿宋" w:hAnsi="仿宋" w:hint="eastAsia"/>
                <w:b/>
                <w:sz w:val="24"/>
                <w:szCs w:val="24"/>
              </w:rPr>
              <w:t>分值</w:t>
            </w:r>
          </w:p>
        </w:tc>
      </w:tr>
      <w:tr w:rsidR="00932D7B" w:rsidTr="006A5124">
        <w:trPr>
          <w:trHeight w:val="567"/>
          <w:jc w:val="center"/>
        </w:trPr>
        <w:tc>
          <w:tcPr>
            <w:tcW w:w="2046" w:type="dxa"/>
            <w:vAlign w:val="center"/>
          </w:tcPr>
          <w:p w:rsidR="00932D7B" w:rsidRDefault="00932D7B" w:rsidP="006A5124">
            <w:pPr>
              <w:spacing w:line="600" w:lineRule="exact"/>
              <w:jc w:val="center"/>
              <w:rPr>
                <w:rFonts w:ascii="宋体"/>
                <w:sz w:val="24"/>
                <w:szCs w:val="24"/>
              </w:rPr>
            </w:pPr>
            <w:r>
              <w:rPr>
                <w:rFonts w:ascii="宋体" w:hAnsi="宋体" w:hint="eastAsia"/>
                <w:sz w:val="24"/>
                <w:szCs w:val="24"/>
              </w:rPr>
              <w:t>企业信誉</w:t>
            </w:r>
          </w:p>
        </w:tc>
        <w:tc>
          <w:tcPr>
            <w:tcW w:w="5953" w:type="dxa"/>
            <w:vAlign w:val="center"/>
          </w:tcPr>
          <w:p w:rsidR="00932D7B" w:rsidRDefault="00932D7B" w:rsidP="006A5124">
            <w:pPr>
              <w:spacing w:line="600" w:lineRule="exact"/>
              <w:rPr>
                <w:rFonts w:ascii="宋体"/>
                <w:sz w:val="24"/>
                <w:szCs w:val="24"/>
              </w:rPr>
            </w:pPr>
            <w:r>
              <w:rPr>
                <w:rFonts w:ascii="宋体" w:hAnsi="宋体"/>
                <w:sz w:val="24"/>
                <w:szCs w:val="24"/>
              </w:rPr>
              <w:t>1</w:t>
            </w:r>
            <w:r>
              <w:rPr>
                <w:rFonts w:ascii="宋体" w:hAnsi="宋体" w:hint="eastAsia"/>
                <w:sz w:val="24"/>
                <w:szCs w:val="24"/>
              </w:rPr>
              <w:t>、投标人通过质量管理体系认证、环境管理体系认证，职业健康安全管理体系认证，每项</w:t>
            </w:r>
            <w:r>
              <w:rPr>
                <w:rFonts w:ascii="宋体" w:hAnsi="宋体"/>
                <w:sz w:val="24"/>
                <w:szCs w:val="24"/>
              </w:rPr>
              <w:t>2</w:t>
            </w:r>
            <w:r>
              <w:rPr>
                <w:rFonts w:ascii="宋体" w:hAnsi="宋体" w:hint="eastAsia"/>
                <w:sz w:val="24"/>
                <w:szCs w:val="24"/>
              </w:rPr>
              <w:t>分，满分</w:t>
            </w:r>
            <w:r>
              <w:rPr>
                <w:rFonts w:ascii="宋体" w:hAnsi="宋体"/>
                <w:sz w:val="24"/>
                <w:szCs w:val="24"/>
              </w:rPr>
              <w:t>6</w:t>
            </w:r>
            <w:r>
              <w:rPr>
                <w:rFonts w:ascii="宋体" w:hAnsi="宋体" w:hint="eastAsia"/>
                <w:sz w:val="24"/>
                <w:szCs w:val="24"/>
              </w:rPr>
              <w:t>分。</w:t>
            </w:r>
          </w:p>
          <w:p w:rsidR="00932D7B" w:rsidRDefault="00932D7B" w:rsidP="006A5124">
            <w:pPr>
              <w:spacing w:line="600" w:lineRule="exact"/>
              <w:rPr>
                <w:rFonts w:ascii="宋体"/>
                <w:sz w:val="24"/>
                <w:szCs w:val="24"/>
              </w:rPr>
            </w:pPr>
            <w:r>
              <w:rPr>
                <w:rFonts w:ascii="宋体" w:hAnsi="宋体"/>
                <w:sz w:val="24"/>
                <w:szCs w:val="24"/>
              </w:rPr>
              <w:t>2</w:t>
            </w:r>
            <w:r>
              <w:rPr>
                <w:rFonts w:ascii="宋体" w:hAnsi="宋体" w:hint="eastAsia"/>
                <w:sz w:val="24"/>
                <w:szCs w:val="24"/>
              </w:rPr>
              <w:t>、投标人通过信用评估机构出具的信用等级</w:t>
            </w:r>
            <w:r>
              <w:rPr>
                <w:rFonts w:ascii="宋体" w:hAnsi="宋体"/>
                <w:sz w:val="24"/>
                <w:szCs w:val="24"/>
              </w:rPr>
              <w:t>AAA</w:t>
            </w:r>
            <w:r>
              <w:rPr>
                <w:rFonts w:ascii="宋体" w:hAnsi="宋体" w:hint="eastAsia"/>
                <w:sz w:val="24"/>
                <w:szCs w:val="24"/>
              </w:rPr>
              <w:t>级认证的得</w:t>
            </w:r>
            <w:r>
              <w:rPr>
                <w:rFonts w:ascii="宋体" w:hAnsi="宋体"/>
                <w:sz w:val="24"/>
                <w:szCs w:val="24"/>
              </w:rPr>
              <w:t>2</w:t>
            </w:r>
            <w:r>
              <w:rPr>
                <w:rFonts w:ascii="宋体" w:hAnsi="宋体" w:hint="eastAsia"/>
                <w:sz w:val="24"/>
                <w:szCs w:val="24"/>
              </w:rPr>
              <w:t>分，满分</w:t>
            </w:r>
            <w:r>
              <w:rPr>
                <w:rFonts w:ascii="宋体" w:hAnsi="宋体"/>
                <w:sz w:val="24"/>
                <w:szCs w:val="24"/>
              </w:rPr>
              <w:t>2</w:t>
            </w:r>
            <w:r>
              <w:rPr>
                <w:rFonts w:ascii="宋体" w:hAnsi="宋体" w:hint="eastAsia"/>
                <w:sz w:val="24"/>
                <w:szCs w:val="24"/>
              </w:rPr>
              <w:t>分。</w:t>
            </w:r>
            <w:r>
              <w:rPr>
                <w:rFonts w:ascii="宋体" w:hAnsi="宋体"/>
                <w:sz w:val="24"/>
                <w:szCs w:val="24"/>
              </w:rPr>
              <w:t xml:space="preserve">   </w:t>
            </w:r>
          </w:p>
          <w:p w:rsidR="00932D7B" w:rsidRDefault="00932D7B" w:rsidP="006A5124">
            <w:pPr>
              <w:spacing w:line="600" w:lineRule="exact"/>
              <w:rPr>
                <w:rFonts w:ascii="宋体"/>
                <w:sz w:val="24"/>
                <w:szCs w:val="24"/>
              </w:rPr>
            </w:pPr>
            <w:r>
              <w:rPr>
                <w:rFonts w:ascii="宋体" w:hAnsi="宋体"/>
                <w:sz w:val="24"/>
                <w:szCs w:val="24"/>
              </w:rPr>
              <w:t>3</w:t>
            </w:r>
            <w:r>
              <w:rPr>
                <w:rFonts w:ascii="宋体" w:hAnsi="宋体" w:hint="eastAsia"/>
                <w:sz w:val="24"/>
                <w:szCs w:val="24"/>
              </w:rPr>
              <w:t>、投标人自</w:t>
            </w:r>
            <w:r>
              <w:rPr>
                <w:rFonts w:ascii="宋体" w:hAnsi="宋体"/>
                <w:sz w:val="24"/>
                <w:szCs w:val="24"/>
              </w:rPr>
              <w:t>2015</w:t>
            </w:r>
            <w:r>
              <w:rPr>
                <w:rFonts w:ascii="宋体" w:hAnsi="宋体" w:hint="eastAsia"/>
                <w:sz w:val="24"/>
                <w:szCs w:val="24"/>
              </w:rPr>
              <w:t>年</w:t>
            </w:r>
            <w:r>
              <w:rPr>
                <w:rFonts w:ascii="宋体" w:hAnsi="宋体"/>
                <w:sz w:val="24"/>
                <w:szCs w:val="24"/>
              </w:rPr>
              <w:t>1</w:t>
            </w:r>
            <w:r>
              <w:rPr>
                <w:rFonts w:ascii="宋体" w:hAnsi="宋体" w:hint="eastAsia"/>
                <w:sz w:val="24"/>
                <w:szCs w:val="24"/>
              </w:rPr>
              <w:t>月</w:t>
            </w:r>
            <w:r>
              <w:rPr>
                <w:rFonts w:ascii="宋体" w:hAnsi="宋体"/>
                <w:sz w:val="24"/>
                <w:szCs w:val="24"/>
              </w:rPr>
              <w:t>1</w:t>
            </w:r>
            <w:r>
              <w:rPr>
                <w:rFonts w:ascii="宋体" w:hAnsi="宋体" w:hint="eastAsia"/>
                <w:sz w:val="24"/>
                <w:szCs w:val="24"/>
              </w:rPr>
              <w:t>日以来，物业管理项目获得过住建部门授予的优秀（示范）项目或者优秀公共物业项目荣誉称号，市级以上（含市级）得</w:t>
            </w:r>
            <w:r>
              <w:rPr>
                <w:rFonts w:ascii="宋体" w:hAnsi="宋体"/>
                <w:sz w:val="24"/>
                <w:szCs w:val="24"/>
              </w:rPr>
              <w:t>2</w:t>
            </w:r>
            <w:r>
              <w:rPr>
                <w:rFonts w:ascii="宋体" w:hAnsi="宋体" w:hint="eastAsia"/>
                <w:sz w:val="24"/>
                <w:szCs w:val="24"/>
              </w:rPr>
              <w:t>分；此项满分</w:t>
            </w:r>
            <w:r>
              <w:rPr>
                <w:rFonts w:ascii="宋体" w:hAnsi="宋体"/>
                <w:sz w:val="24"/>
                <w:szCs w:val="24"/>
              </w:rPr>
              <w:t>2</w:t>
            </w:r>
            <w:r>
              <w:rPr>
                <w:rFonts w:ascii="宋体" w:hAnsi="宋体" w:hint="eastAsia"/>
                <w:sz w:val="24"/>
                <w:szCs w:val="24"/>
              </w:rPr>
              <w:t>分。</w:t>
            </w:r>
            <w:r>
              <w:rPr>
                <w:rFonts w:ascii="宋体" w:hAnsi="宋体"/>
                <w:sz w:val="24"/>
                <w:szCs w:val="24"/>
              </w:rPr>
              <w:t xml:space="preserve">                                                     </w:t>
            </w:r>
          </w:p>
          <w:p w:rsidR="00932D7B" w:rsidRDefault="00932D7B" w:rsidP="006A5124">
            <w:pPr>
              <w:spacing w:line="600" w:lineRule="exact"/>
              <w:rPr>
                <w:rFonts w:ascii="宋体"/>
                <w:sz w:val="24"/>
                <w:szCs w:val="24"/>
              </w:rPr>
            </w:pPr>
            <w:r>
              <w:rPr>
                <w:rFonts w:ascii="宋体" w:hAnsi="宋体"/>
                <w:sz w:val="24"/>
                <w:szCs w:val="24"/>
              </w:rPr>
              <w:t>4</w:t>
            </w:r>
            <w:r>
              <w:rPr>
                <w:rFonts w:ascii="宋体" w:hAnsi="宋体" w:hint="eastAsia"/>
                <w:sz w:val="24"/>
                <w:szCs w:val="24"/>
              </w:rPr>
              <w:t>、投标人</w:t>
            </w:r>
            <w:r w:rsidRPr="007260F8">
              <w:rPr>
                <w:rFonts w:ascii="宋体" w:hAnsi="宋体" w:hint="eastAsia"/>
                <w:sz w:val="24"/>
                <w:szCs w:val="24"/>
              </w:rPr>
              <w:t>出具</w:t>
            </w:r>
            <w:r>
              <w:rPr>
                <w:rFonts w:ascii="宋体" w:hAnsi="宋体" w:hint="eastAsia"/>
                <w:sz w:val="24"/>
                <w:szCs w:val="24"/>
              </w:rPr>
              <w:t>市级以上（含市级）工商、</w:t>
            </w:r>
            <w:r w:rsidRPr="007260F8">
              <w:rPr>
                <w:rFonts w:ascii="宋体" w:hAnsi="宋体" w:hint="eastAsia"/>
                <w:sz w:val="24"/>
                <w:szCs w:val="24"/>
              </w:rPr>
              <w:t>税务</w:t>
            </w:r>
            <w:r>
              <w:rPr>
                <w:rFonts w:ascii="宋体" w:hAnsi="宋体" w:hint="eastAsia"/>
                <w:sz w:val="24"/>
                <w:szCs w:val="24"/>
              </w:rPr>
              <w:t>、</w:t>
            </w:r>
            <w:r>
              <w:rPr>
                <w:rFonts w:ascii="宋体" w:hAnsi="宋体" w:hint="eastAsia"/>
                <w:color w:val="000000"/>
                <w:sz w:val="24"/>
                <w:szCs w:val="24"/>
              </w:rPr>
              <w:t>住建、银行等部门</w:t>
            </w:r>
            <w:r>
              <w:rPr>
                <w:rFonts w:ascii="宋体" w:hAnsi="宋体" w:hint="eastAsia"/>
                <w:sz w:val="24"/>
                <w:szCs w:val="24"/>
              </w:rPr>
              <w:t>颁发的荣誉证书等情况，每提供一份荣誉证书加</w:t>
            </w:r>
            <w:r>
              <w:rPr>
                <w:rFonts w:ascii="宋体" w:hAnsi="宋体"/>
                <w:sz w:val="24"/>
                <w:szCs w:val="24"/>
              </w:rPr>
              <w:t>1</w:t>
            </w:r>
            <w:r>
              <w:rPr>
                <w:rFonts w:ascii="宋体" w:hAnsi="宋体" w:hint="eastAsia"/>
                <w:sz w:val="24"/>
                <w:szCs w:val="24"/>
              </w:rPr>
              <w:t>分；满分</w:t>
            </w:r>
            <w:r>
              <w:rPr>
                <w:rFonts w:ascii="宋体" w:hAnsi="宋体"/>
                <w:sz w:val="24"/>
                <w:szCs w:val="24"/>
              </w:rPr>
              <w:t>2</w:t>
            </w:r>
            <w:r>
              <w:rPr>
                <w:rFonts w:ascii="宋体" w:hAnsi="宋体" w:hint="eastAsia"/>
                <w:sz w:val="24"/>
                <w:szCs w:val="24"/>
              </w:rPr>
              <w:t>分。</w:t>
            </w:r>
          </w:p>
        </w:tc>
        <w:tc>
          <w:tcPr>
            <w:tcW w:w="967" w:type="dxa"/>
            <w:vAlign w:val="center"/>
          </w:tcPr>
          <w:p w:rsidR="00932D7B" w:rsidRDefault="00932D7B" w:rsidP="006A5124">
            <w:pPr>
              <w:spacing w:line="600" w:lineRule="exact"/>
              <w:jc w:val="center"/>
              <w:rPr>
                <w:rFonts w:ascii="仿宋" w:eastAsia="仿宋" w:hAnsi="仿宋"/>
                <w:sz w:val="24"/>
                <w:szCs w:val="24"/>
              </w:rPr>
            </w:pPr>
            <w:r>
              <w:rPr>
                <w:rFonts w:ascii="仿宋" w:eastAsia="仿宋" w:hAnsi="仿宋"/>
                <w:sz w:val="24"/>
                <w:szCs w:val="24"/>
              </w:rPr>
              <w:t>12</w:t>
            </w:r>
            <w:r>
              <w:rPr>
                <w:rFonts w:ascii="仿宋" w:eastAsia="仿宋" w:hAnsi="仿宋" w:hint="eastAsia"/>
                <w:sz w:val="24"/>
                <w:szCs w:val="24"/>
              </w:rPr>
              <w:t>分</w:t>
            </w:r>
          </w:p>
        </w:tc>
      </w:tr>
      <w:tr w:rsidR="00932D7B" w:rsidTr="006A5124">
        <w:trPr>
          <w:trHeight w:val="567"/>
          <w:jc w:val="center"/>
        </w:trPr>
        <w:tc>
          <w:tcPr>
            <w:tcW w:w="2046" w:type="dxa"/>
            <w:vAlign w:val="center"/>
          </w:tcPr>
          <w:p w:rsidR="00932D7B" w:rsidRDefault="00932D7B" w:rsidP="006A5124">
            <w:pPr>
              <w:spacing w:line="600" w:lineRule="exact"/>
              <w:jc w:val="center"/>
              <w:rPr>
                <w:rFonts w:ascii="宋体"/>
                <w:sz w:val="24"/>
                <w:szCs w:val="24"/>
              </w:rPr>
            </w:pPr>
            <w:r>
              <w:rPr>
                <w:rFonts w:ascii="宋体" w:hAnsi="宋体" w:hint="eastAsia"/>
                <w:sz w:val="24"/>
                <w:szCs w:val="24"/>
              </w:rPr>
              <w:t>企业业绩</w:t>
            </w:r>
          </w:p>
        </w:tc>
        <w:tc>
          <w:tcPr>
            <w:tcW w:w="5953" w:type="dxa"/>
            <w:vAlign w:val="center"/>
          </w:tcPr>
          <w:p w:rsidR="00932D7B" w:rsidRDefault="00932D7B" w:rsidP="006A5124">
            <w:pPr>
              <w:spacing w:line="600" w:lineRule="exact"/>
              <w:rPr>
                <w:rFonts w:ascii="宋体"/>
                <w:sz w:val="24"/>
                <w:szCs w:val="24"/>
              </w:rPr>
            </w:pPr>
            <w:r>
              <w:rPr>
                <w:rFonts w:ascii="宋体" w:hAnsi="宋体" w:hint="eastAsia"/>
                <w:sz w:val="24"/>
                <w:szCs w:val="24"/>
              </w:rPr>
              <w:t>投标人提供</w:t>
            </w:r>
            <w:r>
              <w:rPr>
                <w:rFonts w:ascii="宋体" w:hAnsi="宋体"/>
                <w:sz w:val="24"/>
                <w:szCs w:val="24"/>
              </w:rPr>
              <w:t>2015</w:t>
            </w:r>
            <w:r>
              <w:rPr>
                <w:rFonts w:ascii="宋体" w:hAnsi="宋体" w:hint="eastAsia"/>
                <w:sz w:val="24"/>
                <w:szCs w:val="24"/>
              </w:rPr>
              <w:t>年</w:t>
            </w:r>
            <w:r>
              <w:rPr>
                <w:rFonts w:ascii="宋体" w:hAnsi="宋体"/>
                <w:sz w:val="24"/>
                <w:szCs w:val="24"/>
              </w:rPr>
              <w:t>1</w:t>
            </w:r>
            <w:r>
              <w:rPr>
                <w:rFonts w:ascii="宋体" w:hAnsi="宋体" w:hint="eastAsia"/>
                <w:sz w:val="24"/>
                <w:szCs w:val="24"/>
              </w:rPr>
              <w:t>月</w:t>
            </w:r>
            <w:r>
              <w:rPr>
                <w:rFonts w:ascii="宋体" w:hAnsi="宋体"/>
                <w:sz w:val="24"/>
                <w:szCs w:val="24"/>
              </w:rPr>
              <w:t>1</w:t>
            </w:r>
            <w:r>
              <w:rPr>
                <w:rFonts w:ascii="宋体" w:hAnsi="宋体" w:hint="eastAsia"/>
                <w:sz w:val="24"/>
                <w:szCs w:val="24"/>
              </w:rPr>
              <w:t>日以来签订的同类合同（服务期限（含一年）一年以上），合同内容至少包括卫生保洁、绿化保养、保安服务、维修维护等</w:t>
            </w:r>
            <w:r>
              <w:rPr>
                <w:rFonts w:ascii="宋体"/>
                <w:sz w:val="24"/>
                <w:szCs w:val="24"/>
              </w:rPr>
              <w:t>,</w:t>
            </w:r>
            <w:r>
              <w:rPr>
                <w:rFonts w:ascii="宋体" w:hint="eastAsia"/>
                <w:sz w:val="24"/>
                <w:szCs w:val="24"/>
              </w:rPr>
              <w:t>每年</w:t>
            </w:r>
            <w:r>
              <w:rPr>
                <w:rFonts w:ascii="宋体" w:hAnsi="宋体" w:hint="eastAsia"/>
                <w:sz w:val="24"/>
                <w:szCs w:val="24"/>
              </w:rPr>
              <w:t>合同金额在</w:t>
            </w:r>
            <w:r>
              <w:rPr>
                <w:rFonts w:ascii="宋体" w:hAnsi="宋体"/>
                <w:sz w:val="24"/>
                <w:szCs w:val="24"/>
              </w:rPr>
              <w:t>100</w:t>
            </w:r>
            <w:r>
              <w:rPr>
                <w:rFonts w:ascii="宋体" w:hAnsi="宋体" w:hint="eastAsia"/>
                <w:sz w:val="24"/>
                <w:szCs w:val="24"/>
              </w:rPr>
              <w:t>万元以上（含</w:t>
            </w:r>
            <w:r>
              <w:rPr>
                <w:rFonts w:ascii="宋体" w:hAnsi="宋体"/>
                <w:sz w:val="24"/>
                <w:szCs w:val="24"/>
              </w:rPr>
              <w:t>100</w:t>
            </w:r>
            <w:r>
              <w:rPr>
                <w:rFonts w:ascii="宋体" w:hAnsi="宋体" w:hint="eastAsia"/>
                <w:sz w:val="24"/>
                <w:szCs w:val="24"/>
              </w:rPr>
              <w:t>万元），需提供合同，以合</w:t>
            </w:r>
            <w:r>
              <w:rPr>
                <w:rFonts w:ascii="宋体" w:hAnsi="宋体" w:hint="eastAsia"/>
                <w:sz w:val="24"/>
                <w:szCs w:val="24"/>
              </w:rPr>
              <w:lastRenderedPageBreak/>
              <w:t>同签订日期为准，提供不全不得分，每提供</w:t>
            </w:r>
            <w:r>
              <w:rPr>
                <w:rFonts w:ascii="宋体" w:hAnsi="宋体"/>
                <w:sz w:val="24"/>
                <w:szCs w:val="24"/>
              </w:rPr>
              <w:t>1</w:t>
            </w:r>
            <w:r>
              <w:rPr>
                <w:rFonts w:ascii="宋体" w:hAnsi="宋体" w:hint="eastAsia"/>
                <w:sz w:val="24"/>
                <w:szCs w:val="24"/>
              </w:rPr>
              <w:t>份得</w:t>
            </w:r>
            <w:r>
              <w:rPr>
                <w:rFonts w:ascii="宋体" w:hAnsi="宋体"/>
                <w:sz w:val="24"/>
                <w:szCs w:val="24"/>
              </w:rPr>
              <w:t>3</w:t>
            </w:r>
            <w:r>
              <w:rPr>
                <w:rFonts w:ascii="宋体" w:hAnsi="宋体" w:hint="eastAsia"/>
                <w:sz w:val="24"/>
                <w:szCs w:val="24"/>
              </w:rPr>
              <w:t>分。</w:t>
            </w:r>
          </w:p>
        </w:tc>
        <w:tc>
          <w:tcPr>
            <w:tcW w:w="967" w:type="dxa"/>
            <w:vAlign w:val="center"/>
          </w:tcPr>
          <w:p w:rsidR="00932D7B" w:rsidRDefault="00932D7B" w:rsidP="006A5124">
            <w:pPr>
              <w:spacing w:line="600" w:lineRule="exact"/>
              <w:jc w:val="center"/>
              <w:rPr>
                <w:rFonts w:ascii="仿宋" w:eastAsia="仿宋" w:hAnsi="仿宋"/>
                <w:sz w:val="24"/>
                <w:szCs w:val="24"/>
              </w:rPr>
            </w:pPr>
            <w:r>
              <w:rPr>
                <w:rFonts w:ascii="仿宋" w:eastAsia="仿宋" w:hAnsi="仿宋"/>
                <w:sz w:val="24"/>
                <w:szCs w:val="24"/>
              </w:rPr>
              <w:lastRenderedPageBreak/>
              <w:t xml:space="preserve"> 18 </w:t>
            </w:r>
            <w:r>
              <w:rPr>
                <w:rFonts w:ascii="仿宋" w:eastAsia="仿宋" w:hAnsi="仿宋" w:hint="eastAsia"/>
                <w:sz w:val="24"/>
                <w:szCs w:val="24"/>
              </w:rPr>
              <w:t>分</w:t>
            </w:r>
          </w:p>
        </w:tc>
      </w:tr>
      <w:tr w:rsidR="00932D7B" w:rsidTr="006A5124">
        <w:trPr>
          <w:trHeight w:val="324"/>
          <w:jc w:val="center"/>
        </w:trPr>
        <w:tc>
          <w:tcPr>
            <w:tcW w:w="8966" w:type="dxa"/>
            <w:gridSpan w:val="3"/>
            <w:vAlign w:val="center"/>
          </w:tcPr>
          <w:p w:rsidR="00932D7B" w:rsidRDefault="00932D7B" w:rsidP="006A5124">
            <w:pPr>
              <w:spacing w:line="600" w:lineRule="exact"/>
              <w:jc w:val="center"/>
              <w:rPr>
                <w:rFonts w:ascii="宋体"/>
                <w:b/>
                <w:sz w:val="24"/>
                <w:szCs w:val="24"/>
              </w:rPr>
            </w:pPr>
            <w:r>
              <w:rPr>
                <w:rFonts w:ascii="宋体" w:hAnsi="宋体" w:hint="eastAsia"/>
                <w:b/>
                <w:sz w:val="24"/>
                <w:szCs w:val="24"/>
              </w:rPr>
              <w:lastRenderedPageBreak/>
              <w:t>三、技术部分（满分</w:t>
            </w:r>
            <w:r>
              <w:rPr>
                <w:rFonts w:ascii="宋体" w:hAnsi="宋体"/>
                <w:b/>
                <w:sz w:val="24"/>
                <w:szCs w:val="24"/>
              </w:rPr>
              <w:t xml:space="preserve"> 40 </w:t>
            </w:r>
            <w:r>
              <w:rPr>
                <w:rFonts w:ascii="宋体" w:hAnsi="宋体" w:hint="eastAsia"/>
                <w:b/>
                <w:sz w:val="24"/>
                <w:szCs w:val="24"/>
              </w:rPr>
              <w:t>分）</w:t>
            </w:r>
          </w:p>
        </w:tc>
      </w:tr>
      <w:tr w:rsidR="00932D7B" w:rsidTr="006A5124">
        <w:trPr>
          <w:trHeight w:val="297"/>
          <w:jc w:val="center"/>
        </w:trPr>
        <w:tc>
          <w:tcPr>
            <w:tcW w:w="2046" w:type="dxa"/>
            <w:vAlign w:val="center"/>
          </w:tcPr>
          <w:p w:rsidR="00932D7B" w:rsidRDefault="00932D7B" w:rsidP="006A5124">
            <w:pPr>
              <w:spacing w:line="600" w:lineRule="exact"/>
              <w:jc w:val="center"/>
              <w:rPr>
                <w:rFonts w:ascii="宋体"/>
                <w:b/>
                <w:sz w:val="24"/>
                <w:szCs w:val="24"/>
              </w:rPr>
            </w:pPr>
            <w:r>
              <w:rPr>
                <w:rFonts w:ascii="宋体" w:hAnsi="宋体" w:hint="eastAsia"/>
                <w:b/>
                <w:sz w:val="24"/>
                <w:szCs w:val="24"/>
              </w:rPr>
              <w:t>评分因素</w:t>
            </w:r>
          </w:p>
        </w:tc>
        <w:tc>
          <w:tcPr>
            <w:tcW w:w="5953" w:type="dxa"/>
            <w:vAlign w:val="center"/>
          </w:tcPr>
          <w:p w:rsidR="00932D7B" w:rsidRDefault="00932D7B" w:rsidP="006A5124">
            <w:pPr>
              <w:spacing w:line="600" w:lineRule="exact"/>
              <w:jc w:val="center"/>
              <w:rPr>
                <w:rFonts w:ascii="宋体"/>
                <w:b/>
                <w:sz w:val="24"/>
                <w:szCs w:val="24"/>
              </w:rPr>
            </w:pPr>
            <w:r>
              <w:rPr>
                <w:rFonts w:ascii="宋体" w:hAnsi="宋体" w:hint="eastAsia"/>
                <w:b/>
                <w:sz w:val="24"/>
                <w:szCs w:val="24"/>
              </w:rPr>
              <w:t>评分标准</w:t>
            </w:r>
          </w:p>
        </w:tc>
        <w:tc>
          <w:tcPr>
            <w:tcW w:w="967" w:type="dxa"/>
            <w:vAlign w:val="center"/>
          </w:tcPr>
          <w:p w:rsidR="00932D7B" w:rsidRDefault="00932D7B" w:rsidP="006A5124">
            <w:pPr>
              <w:spacing w:line="600" w:lineRule="exact"/>
              <w:jc w:val="center"/>
              <w:rPr>
                <w:rFonts w:ascii="仿宋" w:eastAsia="仿宋" w:hAnsi="仿宋"/>
                <w:b/>
                <w:sz w:val="24"/>
                <w:szCs w:val="24"/>
              </w:rPr>
            </w:pPr>
            <w:r>
              <w:rPr>
                <w:rFonts w:ascii="仿宋" w:eastAsia="仿宋" w:hAnsi="仿宋" w:hint="eastAsia"/>
                <w:b/>
                <w:sz w:val="24"/>
                <w:szCs w:val="24"/>
              </w:rPr>
              <w:t>分值</w:t>
            </w:r>
          </w:p>
        </w:tc>
      </w:tr>
      <w:tr w:rsidR="00932D7B" w:rsidTr="006A5124">
        <w:trPr>
          <w:trHeight w:val="297"/>
          <w:jc w:val="center"/>
        </w:trPr>
        <w:tc>
          <w:tcPr>
            <w:tcW w:w="2046" w:type="dxa"/>
            <w:vAlign w:val="center"/>
          </w:tcPr>
          <w:p w:rsidR="00932D7B" w:rsidRDefault="00932D7B" w:rsidP="006A5124">
            <w:pPr>
              <w:spacing w:line="600" w:lineRule="exact"/>
              <w:jc w:val="center"/>
              <w:rPr>
                <w:rFonts w:ascii="宋体"/>
                <w:b/>
                <w:sz w:val="24"/>
                <w:szCs w:val="24"/>
              </w:rPr>
            </w:pPr>
            <w:r>
              <w:rPr>
                <w:rFonts w:ascii="宋体" w:hAnsi="宋体" w:hint="eastAsia"/>
                <w:sz w:val="24"/>
                <w:szCs w:val="24"/>
              </w:rPr>
              <w:t>投标文件编制</w:t>
            </w:r>
          </w:p>
        </w:tc>
        <w:tc>
          <w:tcPr>
            <w:tcW w:w="5953" w:type="dxa"/>
            <w:vAlign w:val="center"/>
          </w:tcPr>
          <w:p w:rsidR="00932D7B" w:rsidRDefault="00932D7B" w:rsidP="006A5124">
            <w:pPr>
              <w:spacing w:line="600" w:lineRule="exact"/>
              <w:rPr>
                <w:rFonts w:ascii="宋体"/>
                <w:sz w:val="24"/>
                <w:szCs w:val="24"/>
              </w:rPr>
            </w:pPr>
            <w:r>
              <w:rPr>
                <w:rFonts w:ascii="宋体" w:hAnsi="宋体"/>
                <w:sz w:val="24"/>
                <w:szCs w:val="24"/>
              </w:rPr>
              <w:t>1</w:t>
            </w:r>
            <w:r>
              <w:rPr>
                <w:rFonts w:ascii="宋体" w:hAnsi="宋体" w:hint="eastAsia"/>
                <w:sz w:val="24"/>
                <w:szCs w:val="24"/>
              </w:rPr>
              <w:t>、装订规范、文字清晰、无差错</w:t>
            </w:r>
            <w:r>
              <w:rPr>
                <w:rFonts w:ascii="宋体" w:hAnsi="宋体"/>
                <w:sz w:val="24"/>
                <w:szCs w:val="24"/>
              </w:rPr>
              <w:t>1</w:t>
            </w:r>
            <w:r>
              <w:rPr>
                <w:rFonts w:ascii="宋体" w:hAnsi="宋体" w:hint="eastAsia"/>
                <w:sz w:val="24"/>
                <w:szCs w:val="24"/>
              </w:rPr>
              <w:t>分。</w:t>
            </w:r>
          </w:p>
          <w:p w:rsidR="00932D7B" w:rsidRDefault="00932D7B" w:rsidP="006A5124">
            <w:pPr>
              <w:spacing w:line="600" w:lineRule="exact"/>
              <w:rPr>
                <w:rFonts w:ascii="宋体"/>
                <w:b/>
                <w:sz w:val="24"/>
                <w:szCs w:val="24"/>
              </w:rPr>
            </w:pPr>
            <w:r>
              <w:rPr>
                <w:rFonts w:ascii="宋体" w:hAnsi="宋体"/>
                <w:sz w:val="24"/>
                <w:szCs w:val="24"/>
              </w:rPr>
              <w:t>2</w:t>
            </w:r>
            <w:r>
              <w:rPr>
                <w:rFonts w:ascii="宋体" w:hAnsi="宋体" w:hint="eastAsia"/>
                <w:sz w:val="24"/>
                <w:szCs w:val="24"/>
              </w:rPr>
              <w:t>、所提供资料准确完整</w:t>
            </w:r>
            <w:r>
              <w:rPr>
                <w:rFonts w:ascii="宋体" w:hAnsi="宋体"/>
                <w:sz w:val="24"/>
                <w:szCs w:val="24"/>
              </w:rPr>
              <w:t>1</w:t>
            </w:r>
            <w:r>
              <w:rPr>
                <w:rFonts w:ascii="宋体" w:hAnsi="宋体" w:hint="eastAsia"/>
                <w:sz w:val="24"/>
                <w:szCs w:val="24"/>
              </w:rPr>
              <w:t>分。</w:t>
            </w:r>
          </w:p>
        </w:tc>
        <w:tc>
          <w:tcPr>
            <w:tcW w:w="967" w:type="dxa"/>
            <w:vAlign w:val="center"/>
          </w:tcPr>
          <w:p w:rsidR="00932D7B" w:rsidRDefault="00932D7B" w:rsidP="006A5124">
            <w:pPr>
              <w:spacing w:line="600" w:lineRule="exact"/>
              <w:jc w:val="center"/>
              <w:rPr>
                <w:rFonts w:ascii="仿宋" w:eastAsia="仿宋" w:hAnsi="仿宋"/>
                <w:b/>
                <w:sz w:val="24"/>
                <w:szCs w:val="24"/>
              </w:rPr>
            </w:pPr>
            <w:r>
              <w:rPr>
                <w:rFonts w:ascii="仿宋" w:eastAsia="仿宋" w:hAnsi="仿宋"/>
                <w:sz w:val="24"/>
                <w:szCs w:val="24"/>
              </w:rPr>
              <w:t>2</w:t>
            </w:r>
            <w:r>
              <w:rPr>
                <w:rFonts w:ascii="仿宋" w:eastAsia="仿宋" w:hAnsi="仿宋" w:hint="eastAsia"/>
                <w:sz w:val="24"/>
                <w:szCs w:val="24"/>
              </w:rPr>
              <w:t>分</w:t>
            </w:r>
          </w:p>
        </w:tc>
      </w:tr>
      <w:tr w:rsidR="00932D7B" w:rsidTr="006A5124">
        <w:trPr>
          <w:trHeight w:val="567"/>
          <w:jc w:val="center"/>
        </w:trPr>
        <w:tc>
          <w:tcPr>
            <w:tcW w:w="2046" w:type="dxa"/>
            <w:vAlign w:val="center"/>
          </w:tcPr>
          <w:p w:rsidR="00932D7B" w:rsidRDefault="00932D7B" w:rsidP="006A5124">
            <w:pPr>
              <w:spacing w:line="600" w:lineRule="exact"/>
              <w:jc w:val="center"/>
              <w:rPr>
                <w:rFonts w:ascii="宋体"/>
                <w:sz w:val="24"/>
                <w:szCs w:val="24"/>
              </w:rPr>
            </w:pPr>
            <w:r>
              <w:rPr>
                <w:rFonts w:ascii="宋体" w:hAnsi="宋体" w:hint="eastAsia"/>
                <w:sz w:val="24"/>
                <w:szCs w:val="24"/>
              </w:rPr>
              <w:t>服务方案</w:t>
            </w:r>
          </w:p>
        </w:tc>
        <w:tc>
          <w:tcPr>
            <w:tcW w:w="5953" w:type="dxa"/>
          </w:tcPr>
          <w:p w:rsidR="00932D7B" w:rsidRDefault="00932D7B" w:rsidP="006A5124">
            <w:pPr>
              <w:spacing w:line="600" w:lineRule="exact"/>
              <w:rPr>
                <w:rFonts w:ascii="宋体"/>
                <w:sz w:val="24"/>
                <w:szCs w:val="24"/>
              </w:rPr>
            </w:pPr>
            <w:r>
              <w:rPr>
                <w:rFonts w:ascii="宋体" w:hAnsi="宋体"/>
                <w:sz w:val="24"/>
                <w:szCs w:val="24"/>
              </w:rPr>
              <w:t>1</w:t>
            </w:r>
            <w:r>
              <w:rPr>
                <w:rFonts w:ascii="宋体" w:hAnsi="宋体" w:hint="eastAsia"/>
                <w:sz w:val="24"/>
                <w:szCs w:val="24"/>
              </w:rPr>
              <w:t>、物业管理整体设想及策划，分析深入、全面。（</w:t>
            </w:r>
            <w:r>
              <w:rPr>
                <w:rFonts w:ascii="宋体" w:hAnsi="宋体"/>
                <w:sz w:val="24"/>
                <w:szCs w:val="24"/>
              </w:rPr>
              <w:t xml:space="preserve">2 </w:t>
            </w:r>
            <w:r>
              <w:rPr>
                <w:rFonts w:ascii="宋体" w:hAnsi="宋体" w:hint="eastAsia"/>
                <w:sz w:val="24"/>
                <w:szCs w:val="24"/>
              </w:rPr>
              <w:t>分）。</w:t>
            </w:r>
          </w:p>
          <w:p w:rsidR="00932D7B" w:rsidRDefault="00932D7B" w:rsidP="006A5124">
            <w:pPr>
              <w:spacing w:line="600" w:lineRule="exact"/>
              <w:rPr>
                <w:rFonts w:ascii="宋体"/>
                <w:sz w:val="24"/>
                <w:szCs w:val="24"/>
              </w:rPr>
            </w:pPr>
            <w:r>
              <w:rPr>
                <w:rFonts w:ascii="宋体" w:hAnsi="宋体"/>
                <w:sz w:val="24"/>
                <w:szCs w:val="24"/>
              </w:rPr>
              <w:t>2</w:t>
            </w:r>
            <w:r>
              <w:rPr>
                <w:rFonts w:ascii="宋体" w:hAnsi="宋体" w:hint="eastAsia"/>
                <w:sz w:val="24"/>
                <w:szCs w:val="24"/>
              </w:rPr>
              <w:t>、投标企业机构设置及制度：机构明了，责任明确，制度清晰（</w:t>
            </w:r>
            <w:r>
              <w:rPr>
                <w:rFonts w:ascii="宋体" w:hAnsi="宋体"/>
                <w:sz w:val="24"/>
                <w:szCs w:val="24"/>
              </w:rPr>
              <w:t xml:space="preserve">2 </w:t>
            </w:r>
            <w:r>
              <w:rPr>
                <w:rFonts w:ascii="宋体" w:hAnsi="宋体" w:hint="eastAsia"/>
                <w:sz w:val="24"/>
                <w:szCs w:val="24"/>
              </w:rPr>
              <w:t>分）。</w:t>
            </w:r>
          </w:p>
          <w:p w:rsidR="00932D7B" w:rsidRDefault="00932D7B" w:rsidP="006A5124">
            <w:pPr>
              <w:spacing w:line="600" w:lineRule="exact"/>
              <w:rPr>
                <w:rFonts w:ascii="宋体"/>
                <w:sz w:val="24"/>
                <w:szCs w:val="24"/>
              </w:rPr>
            </w:pPr>
            <w:r>
              <w:rPr>
                <w:rFonts w:ascii="宋体" w:hAnsi="宋体"/>
                <w:sz w:val="24"/>
                <w:szCs w:val="24"/>
              </w:rPr>
              <w:t>3</w:t>
            </w:r>
            <w:r>
              <w:rPr>
                <w:rFonts w:ascii="宋体" w:hAnsi="宋体" w:hint="eastAsia"/>
                <w:sz w:val="24"/>
                <w:szCs w:val="24"/>
              </w:rPr>
              <w:t>、服务理念及特色（</w:t>
            </w:r>
            <w:r>
              <w:rPr>
                <w:rFonts w:ascii="宋体" w:hAnsi="宋体"/>
                <w:sz w:val="24"/>
                <w:szCs w:val="24"/>
              </w:rPr>
              <w:t xml:space="preserve">2 </w:t>
            </w:r>
            <w:r>
              <w:rPr>
                <w:rFonts w:ascii="宋体" w:hAnsi="宋体" w:hint="eastAsia"/>
                <w:sz w:val="24"/>
                <w:szCs w:val="24"/>
              </w:rPr>
              <w:t>分）。</w:t>
            </w:r>
          </w:p>
          <w:p w:rsidR="00932D7B" w:rsidRDefault="00932D7B" w:rsidP="006A5124">
            <w:pPr>
              <w:spacing w:line="600" w:lineRule="exact"/>
              <w:rPr>
                <w:rFonts w:ascii="宋体"/>
                <w:sz w:val="24"/>
                <w:szCs w:val="24"/>
              </w:rPr>
            </w:pPr>
            <w:r>
              <w:rPr>
                <w:rFonts w:ascii="宋体" w:hAnsi="宋体"/>
                <w:sz w:val="24"/>
                <w:szCs w:val="24"/>
              </w:rPr>
              <w:t>4</w:t>
            </w:r>
            <w:r>
              <w:rPr>
                <w:rFonts w:ascii="宋体" w:hAnsi="宋体" w:hint="eastAsia"/>
                <w:sz w:val="24"/>
                <w:szCs w:val="24"/>
              </w:rPr>
              <w:t>、技术服务方案及人员配备（</w:t>
            </w:r>
            <w:r>
              <w:rPr>
                <w:rFonts w:ascii="宋体" w:hAnsi="宋体"/>
                <w:sz w:val="24"/>
                <w:szCs w:val="24"/>
              </w:rPr>
              <w:t xml:space="preserve">32 </w:t>
            </w:r>
            <w:r>
              <w:rPr>
                <w:rFonts w:ascii="宋体" w:hAnsi="宋体" w:hint="eastAsia"/>
                <w:sz w:val="24"/>
                <w:szCs w:val="24"/>
              </w:rPr>
              <w:t>分）。</w:t>
            </w:r>
          </w:p>
          <w:p w:rsidR="00932D7B" w:rsidRDefault="00932D7B" w:rsidP="006A5124">
            <w:pPr>
              <w:spacing w:line="600" w:lineRule="exac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）服务方案（</w:t>
            </w:r>
            <w:r>
              <w:rPr>
                <w:rFonts w:ascii="宋体" w:hAnsi="宋体"/>
                <w:sz w:val="24"/>
                <w:szCs w:val="24"/>
              </w:rPr>
              <w:t xml:space="preserve">10 </w:t>
            </w:r>
            <w:r>
              <w:rPr>
                <w:rFonts w:ascii="宋体" w:hAnsi="宋体" w:hint="eastAsia"/>
                <w:sz w:val="24"/>
                <w:szCs w:val="24"/>
              </w:rPr>
              <w:t>分）</w:t>
            </w:r>
          </w:p>
          <w:p w:rsidR="00932D7B" w:rsidRDefault="00932D7B" w:rsidP="00932D7B">
            <w:pPr>
              <w:numPr>
                <w:ilvl w:val="0"/>
                <w:numId w:val="8"/>
              </w:numPr>
              <w:spacing w:line="600" w:lineRule="exact"/>
              <w:rPr>
                <w:rFonts w:ascii="宋体"/>
                <w:sz w:val="24"/>
                <w:szCs w:val="24"/>
              </w:rPr>
            </w:pPr>
            <w:r>
              <w:rPr>
                <w:rFonts w:ascii="宋体" w:hAnsi="宋体" w:hint="eastAsia"/>
                <w:sz w:val="24"/>
                <w:szCs w:val="24"/>
              </w:rPr>
              <w:t>机构岗位工资设置方案（</w:t>
            </w:r>
            <w:r>
              <w:rPr>
                <w:rFonts w:ascii="宋体" w:hAnsi="宋体"/>
                <w:sz w:val="24"/>
                <w:szCs w:val="24"/>
              </w:rPr>
              <w:t xml:space="preserve">3 </w:t>
            </w:r>
            <w:r>
              <w:rPr>
                <w:rFonts w:ascii="宋体" w:hAnsi="宋体" w:hint="eastAsia"/>
                <w:sz w:val="24"/>
                <w:szCs w:val="24"/>
              </w:rPr>
              <w:t>分）；</w:t>
            </w:r>
          </w:p>
          <w:p w:rsidR="00932D7B" w:rsidRDefault="00932D7B" w:rsidP="00932D7B">
            <w:pPr>
              <w:numPr>
                <w:ilvl w:val="0"/>
                <w:numId w:val="8"/>
              </w:numPr>
              <w:spacing w:line="600" w:lineRule="exact"/>
              <w:rPr>
                <w:rFonts w:ascii="宋体"/>
                <w:sz w:val="24"/>
                <w:szCs w:val="24"/>
              </w:rPr>
            </w:pPr>
            <w:r>
              <w:rPr>
                <w:rFonts w:ascii="宋体" w:hAnsi="宋体" w:hint="eastAsia"/>
                <w:sz w:val="24"/>
                <w:szCs w:val="24"/>
              </w:rPr>
              <w:t>各分项管理服务方案（</w:t>
            </w:r>
            <w:r>
              <w:rPr>
                <w:rFonts w:ascii="宋体" w:hAnsi="宋体"/>
                <w:sz w:val="24"/>
                <w:szCs w:val="24"/>
              </w:rPr>
              <w:t xml:space="preserve">2 </w:t>
            </w:r>
            <w:r>
              <w:rPr>
                <w:rFonts w:ascii="宋体" w:hAnsi="宋体" w:hint="eastAsia"/>
                <w:sz w:val="24"/>
                <w:szCs w:val="24"/>
              </w:rPr>
              <w:t>分）；</w:t>
            </w:r>
          </w:p>
          <w:p w:rsidR="00932D7B" w:rsidRDefault="00932D7B" w:rsidP="00932D7B">
            <w:pPr>
              <w:numPr>
                <w:ilvl w:val="0"/>
                <w:numId w:val="8"/>
              </w:numPr>
              <w:spacing w:line="600" w:lineRule="exact"/>
              <w:rPr>
                <w:rFonts w:ascii="宋体"/>
                <w:sz w:val="24"/>
                <w:szCs w:val="24"/>
              </w:rPr>
            </w:pPr>
            <w:r>
              <w:rPr>
                <w:rFonts w:ascii="宋体" w:hAnsi="宋体" w:hint="eastAsia"/>
                <w:sz w:val="24"/>
                <w:szCs w:val="24"/>
              </w:rPr>
              <w:t>档案管理方案（</w:t>
            </w:r>
            <w:r>
              <w:rPr>
                <w:rFonts w:ascii="宋体" w:hAnsi="宋体"/>
                <w:sz w:val="24"/>
                <w:szCs w:val="24"/>
              </w:rPr>
              <w:t xml:space="preserve">2 </w:t>
            </w:r>
            <w:r>
              <w:rPr>
                <w:rFonts w:ascii="宋体" w:hAnsi="宋体" w:hint="eastAsia"/>
                <w:sz w:val="24"/>
                <w:szCs w:val="24"/>
              </w:rPr>
              <w:t>分）；</w:t>
            </w:r>
          </w:p>
          <w:p w:rsidR="00932D7B" w:rsidRDefault="00932D7B" w:rsidP="00932D7B">
            <w:pPr>
              <w:numPr>
                <w:ilvl w:val="0"/>
                <w:numId w:val="8"/>
              </w:numPr>
              <w:spacing w:line="600" w:lineRule="exact"/>
              <w:rPr>
                <w:rFonts w:ascii="宋体"/>
                <w:sz w:val="24"/>
                <w:szCs w:val="24"/>
              </w:rPr>
            </w:pPr>
            <w:r>
              <w:rPr>
                <w:rFonts w:ascii="宋体" w:hAnsi="宋体" w:hint="eastAsia"/>
                <w:sz w:val="24"/>
                <w:szCs w:val="24"/>
              </w:rPr>
              <w:t>针对本项目的服务特点，制定</w:t>
            </w:r>
            <w:r>
              <w:rPr>
                <w:rFonts w:ascii="宋体" w:hAnsi="宋体"/>
                <w:sz w:val="24"/>
                <w:szCs w:val="24"/>
              </w:rPr>
              <w:t xml:space="preserve"> 3 </w:t>
            </w:r>
            <w:r>
              <w:rPr>
                <w:rFonts w:ascii="宋体" w:hAnsi="宋体" w:hint="eastAsia"/>
                <w:sz w:val="24"/>
                <w:szCs w:val="24"/>
              </w:rPr>
              <w:t>类及以上的应急预案（如停电、火灾、重大活动安保、信访处置等危及人身、财产及机关秩序的各类防范应急预案）（</w:t>
            </w:r>
            <w:r>
              <w:rPr>
                <w:rFonts w:ascii="宋体" w:hAnsi="宋体"/>
                <w:sz w:val="24"/>
                <w:szCs w:val="24"/>
              </w:rPr>
              <w:t xml:space="preserve">3 </w:t>
            </w:r>
            <w:r>
              <w:rPr>
                <w:rFonts w:ascii="宋体" w:hAnsi="宋体" w:hint="eastAsia"/>
                <w:sz w:val="24"/>
                <w:szCs w:val="24"/>
              </w:rPr>
              <w:t>分）</w:t>
            </w:r>
          </w:p>
          <w:p w:rsidR="00932D7B" w:rsidRDefault="00932D7B" w:rsidP="006A5124">
            <w:pPr>
              <w:spacing w:line="600" w:lineRule="exac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）人员配备情况（</w:t>
            </w:r>
            <w:r>
              <w:rPr>
                <w:rFonts w:ascii="宋体" w:hAnsi="宋体"/>
                <w:sz w:val="24"/>
                <w:szCs w:val="24"/>
              </w:rPr>
              <w:t>5</w:t>
            </w:r>
            <w:r>
              <w:rPr>
                <w:rFonts w:ascii="宋体" w:hAnsi="宋体" w:hint="eastAsia"/>
                <w:sz w:val="24"/>
                <w:szCs w:val="24"/>
              </w:rPr>
              <w:t>分）</w:t>
            </w:r>
          </w:p>
          <w:p w:rsidR="00932D7B" w:rsidRDefault="00932D7B" w:rsidP="00932D7B">
            <w:pPr>
              <w:numPr>
                <w:ilvl w:val="0"/>
                <w:numId w:val="8"/>
              </w:numPr>
              <w:spacing w:line="600" w:lineRule="exact"/>
              <w:rPr>
                <w:rFonts w:ascii="宋体"/>
                <w:sz w:val="24"/>
                <w:szCs w:val="24"/>
              </w:rPr>
            </w:pPr>
            <w:r>
              <w:rPr>
                <w:rFonts w:ascii="宋体" w:hAnsi="宋体" w:hint="eastAsia"/>
                <w:sz w:val="24"/>
                <w:szCs w:val="24"/>
              </w:rPr>
              <w:t>除项目经理外其他管理人员、专业操作人员具有同类管理经验（</w:t>
            </w:r>
            <w:r>
              <w:rPr>
                <w:rFonts w:ascii="宋体" w:hAnsi="宋体"/>
                <w:sz w:val="24"/>
                <w:szCs w:val="24"/>
              </w:rPr>
              <w:t xml:space="preserve">3 </w:t>
            </w:r>
            <w:r>
              <w:rPr>
                <w:rFonts w:ascii="宋体" w:hAnsi="宋体" w:hint="eastAsia"/>
                <w:sz w:val="24"/>
                <w:szCs w:val="24"/>
              </w:rPr>
              <w:t>分）；</w:t>
            </w:r>
          </w:p>
          <w:p w:rsidR="00932D7B" w:rsidRDefault="00932D7B" w:rsidP="00932D7B">
            <w:pPr>
              <w:numPr>
                <w:ilvl w:val="0"/>
                <w:numId w:val="8"/>
              </w:numPr>
              <w:spacing w:line="600" w:lineRule="exact"/>
              <w:rPr>
                <w:rFonts w:ascii="宋体"/>
                <w:sz w:val="24"/>
                <w:szCs w:val="24"/>
              </w:rPr>
            </w:pPr>
            <w:r>
              <w:rPr>
                <w:rFonts w:ascii="宋体" w:hAnsi="宋体" w:hint="eastAsia"/>
                <w:sz w:val="24"/>
                <w:szCs w:val="24"/>
              </w:rPr>
              <w:lastRenderedPageBreak/>
              <w:t>人员安排合理，符合服务人员配置要求，无明显疏漏（</w:t>
            </w:r>
            <w:r>
              <w:rPr>
                <w:rFonts w:ascii="宋体" w:hAnsi="宋体"/>
                <w:sz w:val="24"/>
                <w:szCs w:val="24"/>
              </w:rPr>
              <w:t xml:space="preserve">0-2 </w:t>
            </w:r>
            <w:r>
              <w:rPr>
                <w:rFonts w:ascii="宋体" w:hAnsi="宋体" w:hint="eastAsia"/>
                <w:sz w:val="24"/>
                <w:szCs w:val="24"/>
              </w:rPr>
              <w:t>分）。</w:t>
            </w:r>
          </w:p>
          <w:p w:rsidR="00932D7B" w:rsidRDefault="00932D7B" w:rsidP="006A5124">
            <w:pPr>
              <w:spacing w:line="600" w:lineRule="exac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）工作程序及细则（</w:t>
            </w:r>
            <w:r>
              <w:rPr>
                <w:rFonts w:ascii="宋体" w:hAnsi="宋体"/>
                <w:sz w:val="24"/>
                <w:szCs w:val="24"/>
              </w:rPr>
              <w:t xml:space="preserve">9 </w:t>
            </w:r>
            <w:r>
              <w:rPr>
                <w:rFonts w:ascii="宋体" w:hAnsi="宋体" w:hint="eastAsia"/>
                <w:sz w:val="24"/>
                <w:szCs w:val="24"/>
              </w:rPr>
              <w:t>分）</w:t>
            </w:r>
          </w:p>
          <w:p w:rsidR="00932D7B" w:rsidRDefault="00932D7B" w:rsidP="00932D7B">
            <w:pPr>
              <w:numPr>
                <w:ilvl w:val="0"/>
                <w:numId w:val="8"/>
              </w:numPr>
              <w:spacing w:line="600" w:lineRule="exact"/>
              <w:rPr>
                <w:rFonts w:ascii="宋体"/>
                <w:sz w:val="24"/>
                <w:szCs w:val="24"/>
              </w:rPr>
            </w:pPr>
            <w:r>
              <w:rPr>
                <w:rFonts w:ascii="宋体" w:hAnsi="宋体" w:hint="eastAsia"/>
                <w:sz w:val="24"/>
                <w:szCs w:val="24"/>
              </w:rPr>
              <w:t>各阶段的工作程序设置完善、合理（</w:t>
            </w:r>
            <w:r>
              <w:rPr>
                <w:rFonts w:ascii="宋体" w:hAnsi="宋体"/>
                <w:sz w:val="24"/>
                <w:szCs w:val="24"/>
              </w:rPr>
              <w:t xml:space="preserve">3 </w:t>
            </w:r>
            <w:r>
              <w:rPr>
                <w:rFonts w:ascii="宋体" w:hAnsi="宋体" w:hint="eastAsia"/>
                <w:sz w:val="24"/>
                <w:szCs w:val="24"/>
              </w:rPr>
              <w:t>分）；</w:t>
            </w:r>
          </w:p>
          <w:p w:rsidR="00932D7B" w:rsidRDefault="00932D7B" w:rsidP="00932D7B">
            <w:pPr>
              <w:numPr>
                <w:ilvl w:val="0"/>
                <w:numId w:val="8"/>
              </w:numPr>
              <w:spacing w:line="600" w:lineRule="exact"/>
              <w:rPr>
                <w:rFonts w:ascii="宋体"/>
                <w:sz w:val="24"/>
                <w:szCs w:val="24"/>
              </w:rPr>
            </w:pPr>
            <w:r>
              <w:rPr>
                <w:rFonts w:ascii="宋体" w:hAnsi="宋体" w:hint="eastAsia"/>
                <w:sz w:val="24"/>
                <w:szCs w:val="24"/>
              </w:rPr>
              <w:t>有维护计划（</w:t>
            </w:r>
            <w:r>
              <w:rPr>
                <w:rFonts w:ascii="宋体" w:hAnsi="宋体"/>
                <w:sz w:val="24"/>
                <w:szCs w:val="24"/>
              </w:rPr>
              <w:t xml:space="preserve">3 </w:t>
            </w:r>
            <w:r>
              <w:rPr>
                <w:rFonts w:ascii="宋体" w:hAnsi="宋体" w:hint="eastAsia"/>
                <w:sz w:val="24"/>
                <w:szCs w:val="24"/>
              </w:rPr>
              <w:t>分）；</w:t>
            </w:r>
          </w:p>
          <w:p w:rsidR="00932D7B" w:rsidRDefault="00932D7B" w:rsidP="00932D7B">
            <w:pPr>
              <w:numPr>
                <w:ilvl w:val="0"/>
                <w:numId w:val="8"/>
              </w:numPr>
              <w:spacing w:line="600" w:lineRule="exact"/>
              <w:rPr>
                <w:rFonts w:ascii="宋体"/>
                <w:sz w:val="24"/>
                <w:szCs w:val="24"/>
              </w:rPr>
            </w:pPr>
            <w:r>
              <w:rPr>
                <w:rFonts w:ascii="宋体" w:hAnsi="宋体" w:hint="eastAsia"/>
                <w:sz w:val="24"/>
                <w:szCs w:val="24"/>
              </w:rPr>
              <w:t>秩序维护计划，装备齐全，定、动岗设置合理（</w:t>
            </w:r>
            <w:r>
              <w:rPr>
                <w:rFonts w:ascii="宋体" w:hAnsi="宋体"/>
                <w:sz w:val="24"/>
                <w:szCs w:val="24"/>
              </w:rPr>
              <w:t xml:space="preserve">3 </w:t>
            </w:r>
            <w:r>
              <w:rPr>
                <w:rFonts w:ascii="宋体" w:hAnsi="宋体" w:hint="eastAsia"/>
                <w:sz w:val="24"/>
                <w:szCs w:val="24"/>
              </w:rPr>
              <w:t>分）。</w:t>
            </w:r>
          </w:p>
          <w:p w:rsidR="00932D7B" w:rsidRDefault="00932D7B" w:rsidP="006A5124">
            <w:pPr>
              <w:spacing w:line="600" w:lineRule="exac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）管理模式及物资装备情况</w:t>
            </w:r>
            <w:r>
              <w:rPr>
                <w:rFonts w:ascii="宋体" w:hAnsi="宋体"/>
                <w:sz w:val="24"/>
                <w:szCs w:val="24"/>
              </w:rPr>
              <w:t xml:space="preserve"> (8 </w:t>
            </w:r>
            <w:r>
              <w:rPr>
                <w:rFonts w:ascii="宋体" w:hAnsi="宋体" w:hint="eastAsia"/>
                <w:sz w:val="24"/>
                <w:szCs w:val="24"/>
              </w:rPr>
              <w:t>分</w:t>
            </w:r>
            <w:r>
              <w:rPr>
                <w:rFonts w:ascii="宋体" w:hAnsi="宋体"/>
                <w:sz w:val="24"/>
                <w:szCs w:val="24"/>
              </w:rPr>
              <w:t>)</w:t>
            </w:r>
          </w:p>
          <w:p w:rsidR="00932D7B" w:rsidRDefault="00932D7B" w:rsidP="00932D7B">
            <w:pPr>
              <w:numPr>
                <w:ilvl w:val="0"/>
                <w:numId w:val="8"/>
              </w:numPr>
              <w:spacing w:line="600" w:lineRule="exact"/>
              <w:rPr>
                <w:rFonts w:ascii="宋体"/>
                <w:sz w:val="24"/>
                <w:szCs w:val="24"/>
              </w:rPr>
            </w:pPr>
            <w:r>
              <w:rPr>
                <w:rFonts w:ascii="宋体" w:hAnsi="宋体" w:hint="eastAsia"/>
                <w:sz w:val="24"/>
                <w:szCs w:val="24"/>
              </w:rPr>
              <w:t>管理模式：清晰的业务流程和管理运作机制、明确的管理构想和各部门职责</w:t>
            </w:r>
            <w:r>
              <w:rPr>
                <w:rFonts w:ascii="宋体" w:hAnsi="宋体"/>
                <w:sz w:val="24"/>
                <w:szCs w:val="24"/>
              </w:rPr>
              <w:t xml:space="preserve"> (2 </w:t>
            </w:r>
            <w:r>
              <w:rPr>
                <w:rFonts w:ascii="宋体" w:hAnsi="宋体" w:hint="eastAsia"/>
                <w:sz w:val="24"/>
                <w:szCs w:val="24"/>
              </w:rPr>
              <w:t>分</w:t>
            </w:r>
            <w:r>
              <w:rPr>
                <w:rFonts w:ascii="宋体" w:hAnsi="宋体"/>
                <w:sz w:val="24"/>
                <w:szCs w:val="24"/>
              </w:rPr>
              <w:t>)</w:t>
            </w:r>
            <w:r>
              <w:rPr>
                <w:rFonts w:ascii="宋体" w:hAnsi="宋体" w:hint="eastAsia"/>
                <w:sz w:val="24"/>
                <w:szCs w:val="24"/>
              </w:rPr>
              <w:t>；</w:t>
            </w:r>
          </w:p>
          <w:p w:rsidR="00932D7B" w:rsidRDefault="00932D7B" w:rsidP="00932D7B">
            <w:pPr>
              <w:numPr>
                <w:ilvl w:val="0"/>
                <w:numId w:val="8"/>
              </w:numPr>
              <w:spacing w:line="600" w:lineRule="exact"/>
              <w:rPr>
                <w:rFonts w:ascii="宋体"/>
                <w:sz w:val="24"/>
                <w:szCs w:val="24"/>
              </w:rPr>
            </w:pPr>
            <w:r>
              <w:rPr>
                <w:rFonts w:ascii="宋体" w:hAnsi="宋体" w:hint="eastAsia"/>
                <w:sz w:val="24"/>
                <w:szCs w:val="24"/>
              </w:rPr>
              <w:t>物资装备：管理用房的合理分配</w:t>
            </w:r>
            <w:r>
              <w:rPr>
                <w:rFonts w:ascii="宋体" w:hAnsi="宋体"/>
                <w:sz w:val="24"/>
                <w:szCs w:val="24"/>
              </w:rPr>
              <w:t>(</w:t>
            </w:r>
            <w:r>
              <w:rPr>
                <w:rFonts w:ascii="宋体" w:hAnsi="宋体" w:hint="eastAsia"/>
                <w:sz w:val="24"/>
                <w:szCs w:val="24"/>
              </w:rPr>
              <w:t>办公用房、后勤用房</w:t>
            </w:r>
            <w:r>
              <w:rPr>
                <w:rFonts w:ascii="宋体" w:hAnsi="宋体"/>
                <w:sz w:val="24"/>
                <w:szCs w:val="24"/>
              </w:rPr>
              <w:t>),</w:t>
            </w:r>
            <w:r>
              <w:rPr>
                <w:rFonts w:ascii="宋体" w:hAnsi="宋体" w:hint="eastAsia"/>
                <w:sz w:val="24"/>
                <w:szCs w:val="24"/>
              </w:rPr>
              <w:t>固定资产和低值易耗品（</w:t>
            </w:r>
            <w:r>
              <w:rPr>
                <w:rFonts w:ascii="宋体" w:hAnsi="宋体"/>
                <w:sz w:val="24"/>
                <w:szCs w:val="24"/>
              </w:rPr>
              <w:t xml:space="preserve"> </w:t>
            </w:r>
            <w:r>
              <w:rPr>
                <w:rFonts w:ascii="宋体" w:hAnsi="宋体" w:hint="eastAsia"/>
                <w:sz w:val="24"/>
                <w:szCs w:val="24"/>
              </w:rPr>
              <w:t>服装、器械、工具、通讯及保安等装备齐全、配置合理）的投入</w:t>
            </w:r>
            <w:r>
              <w:rPr>
                <w:rFonts w:ascii="宋体" w:hAnsi="宋体"/>
                <w:sz w:val="24"/>
                <w:szCs w:val="24"/>
              </w:rPr>
              <w:t xml:space="preserve">(4 </w:t>
            </w:r>
            <w:r>
              <w:rPr>
                <w:rFonts w:ascii="宋体" w:hAnsi="宋体" w:hint="eastAsia"/>
                <w:sz w:val="24"/>
                <w:szCs w:val="24"/>
              </w:rPr>
              <w:t>分</w:t>
            </w:r>
            <w:r>
              <w:rPr>
                <w:rFonts w:ascii="宋体" w:hAnsi="宋体"/>
                <w:sz w:val="24"/>
                <w:szCs w:val="24"/>
              </w:rPr>
              <w:t>)</w:t>
            </w:r>
            <w:r>
              <w:rPr>
                <w:rFonts w:ascii="宋体" w:hAnsi="宋体" w:hint="eastAsia"/>
                <w:sz w:val="24"/>
                <w:szCs w:val="24"/>
              </w:rPr>
              <w:t>；</w:t>
            </w:r>
            <w:bookmarkStart w:id="3" w:name="_GoBack"/>
            <w:bookmarkEnd w:id="3"/>
          </w:p>
          <w:p w:rsidR="00932D7B" w:rsidRDefault="00932D7B" w:rsidP="00932D7B">
            <w:pPr>
              <w:numPr>
                <w:ilvl w:val="0"/>
                <w:numId w:val="8"/>
              </w:numPr>
              <w:spacing w:line="600" w:lineRule="exact"/>
              <w:rPr>
                <w:rFonts w:ascii="宋体"/>
                <w:szCs w:val="24"/>
              </w:rPr>
            </w:pPr>
            <w:r>
              <w:rPr>
                <w:rFonts w:ascii="宋体" w:hAnsi="宋体" w:hint="eastAsia"/>
                <w:sz w:val="24"/>
                <w:szCs w:val="24"/>
              </w:rPr>
              <w:t>人员培训方案（岗前培训及在岗培训）：要求培训方案完善、合理（</w:t>
            </w:r>
            <w:r>
              <w:rPr>
                <w:rFonts w:ascii="宋体" w:hAnsi="宋体"/>
                <w:sz w:val="24"/>
                <w:szCs w:val="24"/>
              </w:rPr>
              <w:t xml:space="preserve">2 </w:t>
            </w:r>
            <w:r>
              <w:rPr>
                <w:rFonts w:ascii="宋体" w:hAnsi="宋体" w:hint="eastAsia"/>
                <w:sz w:val="24"/>
                <w:szCs w:val="24"/>
              </w:rPr>
              <w:t>分）。</w:t>
            </w:r>
          </w:p>
        </w:tc>
        <w:tc>
          <w:tcPr>
            <w:tcW w:w="967" w:type="dxa"/>
            <w:vAlign w:val="center"/>
          </w:tcPr>
          <w:p w:rsidR="00932D7B" w:rsidRDefault="00932D7B" w:rsidP="006A5124">
            <w:pPr>
              <w:spacing w:line="600" w:lineRule="exact"/>
              <w:jc w:val="center"/>
              <w:rPr>
                <w:rFonts w:ascii="仿宋" w:eastAsia="仿宋" w:hAnsi="仿宋"/>
                <w:sz w:val="24"/>
                <w:szCs w:val="24"/>
              </w:rPr>
            </w:pPr>
            <w:r>
              <w:rPr>
                <w:rFonts w:ascii="仿宋" w:eastAsia="仿宋" w:hAnsi="仿宋"/>
                <w:sz w:val="24"/>
                <w:szCs w:val="24"/>
              </w:rPr>
              <w:lastRenderedPageBreak/>
              <w:t>38</w:t>
            </w:r>
            <w:r>
              <w:rPr>
                <w:rFonts w:ascii="仿宋" w:eastAsia="仿宋" w:hAnsi="仿宋" w:hint="eastAsia"/>
                <w:sz w:val="24"/>
                <w:szCs w:val="24"/>
              </w:rPr>
              <w:t>分</w:t>
            </w:r>
          </w:p>
        </w:tc>
      </w:tr>
    </w:tbl>
    <w:p w:rsidR="00585299" w:rsidRDefault="00FD11BB" w:rsidP="00932D7B">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85299">
        <w:trPr>
          <w:trHeight w:val="557"/>
        </w:trPr>
        <w:tc>
          <w:tcPr>
            <w:tcW w:w="721" w:type="dxa"/>
            <w:vAlign w:val="center"/>
          </w:tcPr>
          <w:p w:rsidR="00585299" w:rsidRDefault="00FD11BB">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85299" w:rsidRDefault="00FD11BB">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85299" w:rsidRDefault="00FD11BB">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85299" w:rsidRDefault="00FD11BB">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85299">
        <w:trPr>
          <w:trHeight w:val="891"/>
        </w:trPr>
        <w:tc>
          <w:tcPr>
            <w:tcW w:w="721" w:type="dxa"/>
            <w:vAlign w:val="center"/>
          </w:tcPr>
          <w:p w:rsidR="00585299" w:rsidRDefault="00FD11BB">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85299" w:rsidRDefault="00FD11BB">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585299" w:rsidRDefault="00FD11BB">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585299" w:rsidRDefault="00FD11BB">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85299" w:rsidRDefault="00FD11B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585299" w:rsidRDefault="00585299">
            <w:pPr>
              <w:jc w:val="center"/>
              <w:rPr>
                <w:rFonts w:ascii="宋体" w:hAnsi="宋体"/>
                <w:b/>
                <w:color w:val="000000"/>
                <w:sz w:val="24"/>
                <w:szCs w:val="24"/>
                <w:lang w:val="en-GB"/>
              </w:rPr>
            </w:pPr>
          </w:p>
        </w:tc>
      </w:tr>
      <w:tr w:rsidR="00585299">
        <w:trPr>
          <w:trHeight w:val="1414"/>
        </w:trPr>
        <w:tc>
          <w:tcPr>
            <w:tcW w:w="721" w:type="dxa"/>
            <w:vAlign w:val="center"/>
          </w:tcPr>
          <w:p w:rsidR="00585299" w:rsidRDefault="00FD11BB">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585299" w:rsidRDefault="00FD11BB">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85299" w:rsidRDefault="00FD11BB">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85299" w:rsidRDefault="00FD11BB">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85299" w:rsidRDefault="00585299">
            <w:pPr>
              <w:rPr>
                <w:rFonts w:ascii="宋体" w:hAnsi="宋体"/>
                <w:color w:val="000000"/>
                <w:sz w:val="24"/>
                <w:szCs w:val="24"/>
                <w:lang w:val="en-GB"/>
              </w:rPr>
            </w:pPr>
          </w:p>
        </w:tc>
      </w:tr>
      <w:tr w:rsidR="00585299">
        <w:trPr>
          <w:trHeight w:val="707"/>
        </w:trPr>
        <w:tc>
          <w:tcPr>
            <w:tcW w:w="721" w:type="dxa"/>
            <w:vAlign w:val="center"/>
          </w:tcPr>
          <w:p w:rsidR="00585299" w:rsidRDefault="00FD11BB">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585299" w:rsidRDefault="00FD11BB">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w:t>
            </w:r>
            <w:r>
              <w:rPr>
                <w:rFonts w:ascii="宋体" w:hAnsi="宋体" w:hint="eastAsia"/>
                <w:color w:val="000000"/>
                <w:sz w:val="24"/>
                <w:szCs w:val="24"/>
                <w:lang w:val="en-GB"/>
              </w:rPr>
              <w:lastRenderedPageBreak/>
              <w:t>议合同总金额30%以上的</w:t>
            </w:r>
          </w:p>
        </w:tc>
        <w:tc>
          <w:tcPr>
            <w:tcW w:w="2552" w:type="dxa"/>
            <w:vAlign w:val="center"/>
          </w:tcPr>
          <w:p w:rsidR="00585299" w:rsidRDefault="00FD11BB">
            <w:pPr>
              <w:jc w:val="center"/>
              <w:rPr>
                <w:rFonts w:ascii="宋体" w:hAnsi="宋体"/>
                <w:color w:val="000000"/>
                <w:sz w:val="24"/>
                <w:szCs w:val="24"/>
                <w:lang w:val="en-GB"/>
              </w:rPr>
            </w:pPr>
            <w:r>
              <w:rPr>
                <w:rFonts w:ascii="宋体" w:hAnsi="宋体" w:hint="eastAsia"/>
                <w:color w:val="000000"/>
                <w:sz w:val="24"/>
                <w:szCs w:val="24"/>
                <w:lang w:val="en-GB"/>
              </w:rPr>
              <w:lastRenderedPageBreak/>
              <w:t>对联合体总金额扣除</w:t>
            </w:r>
          </w:p>
          <w:p w:rsidR="00585299" w:rsidRDefault="00FD11BB">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85299" w:rsidRDefault="00FD11BB">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85299" w:rsidRDefault="00585299">
            <w:pPr>
              <w:jc w:val="center"/>
              <w:rPr>
                <w:rFonts w:ascii="宋体" w:hAnsi="宋体"/>
                <w:b/>
                <w:color w:val="000000"/>
                <w:sz w:val="24"/>
                <w:szCs w:val="24"/>
                <w:lang w:val="en-GB"/>
              </w:rPr>
            </w:pPr>
          </w:p>
        </w:tc>
      </w:tr>
      <w:tr w:rsidR="00585299">
        <w:trPr>
          <w:trHeight w:val="707"/>
        </w:trPr>
        <w:tc>
          <w:tcPr>
            <w:tcW w:w="721" w:type="dxa"/>
            <w:vAlign w:val="center"/>
          </w:tcPr>
          <w:p w:rsidR="00585299" w:rsidRDefault="00FD11BB">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585299" w:rsidRDefault="00FD11BB">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85299" w:rsidRDefault="00FD11B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85299" w:rsidRDefault="00FD11BB">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85299" w:rsidRDefault="00FD11BB">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85299">
        <w:trPr>
          <w:trHeight w:val="707"/>
        </w:trPr>
        <w:tc>
          <w:tcPr>
            <w:tcW w:w="721" w:type="dxa"/>
            <w:vAlign w:val="center"/>
          </w:tcPr>
          <w:p w:rsidR="00585299" w:rsidRDefault="00FD11BB">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585299" w:rsidRDefault="00FD11BB">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85299" w:rsidRDefault="00FD11B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85299" w:rsidRDefault="00FD11BB">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85299" w:rsidRDefault="00FD11B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85299">
        <w:trPr>
          <w:trHeight w:val="2582"/>
        </w:trPr>
        <w:tc>
          <w:tcPr>
            <w:tcW w:w="8931" w:type="dxa"/>
            <w:gridSpan w:val="4"/>
            <w:vAlign w:val="center"/>
          </w:tcPr>
          <w:p w:rsidR="00585299" w:rsidRDefault="00FD11B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85299" w:rsidRDefault="00FD11B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85299" w:rsidRDefault="00FD11BB" w:rsidP="00FD11B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85299" w:rsidRDefault="00FD11BB" w:rsidP="00FD11B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85299" w:rsidRDefault="00FD11BB">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585299" w:rsidRDefault="00FD11BB">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585299" w:rsidRDefault="00FD11B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585299" w:rsidRDefault="00FD11B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585299" w:rsidRDefault="00FD11B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585299" w:rsidRDefault="00FD11B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585299" w:rsidRDefault="00FD11BB">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585299" w:rsidRDefault="00FD11B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85299" w:rsidRDefault="00FD11B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85299" w:rsidRDefault="00FD11B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 </w:t>
      </w:r>
      <w:r>
        <w:rPr>
          <w:rFonts w:asciiTheme="minorEastAsia" w:hAnsiTheme="minorEastAsia" w:cs="仿宋_GB2312"/>
          <w:sz w:val="24"/>
          <w:szCs w:val="24"/>
          <w:lang w:val="zh-CN"/>
        </w:rPr>
        <w:t>评标委员会成员对客观评审因素评分不一致的；</w:t>
      </w:r>
    </w:p>
    <w:p w:rsidR="00585299" w:rsidRDefault="00FD11B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585299" w:rsidRDefault="00FD11B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85299" w:rsidRDefault="00FD11B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85299" w:rsidRDefault="00FD11B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85299" w:rsidRDefault="00FD11B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85299" w:rsidRDefault="00FD11B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585299" w:rsidRDefault="00585299">
      <w:pPr>
        <w:adjustRightInd w:val="0"/>
        <w:snapToGrid w:val="0"/>
        <w:spacing w:line="360" w:lineRule="auto"/>
        <w:ind w:firstLineChars="200" w:firstLine="420"/>
        <w:rPr>
          <w:rFonts w:ascii="宋体" w:hAnsi="宋体" w:cs="Courier New"/>
          <w:szCs w:val="21"/>
        </w:rPr>
      </w:pPr>
    </w:p>
    <w:p w:rsidR="00585299" w:rsidRDefault="00585299">
      <w:pPr>
        <w:adjustRightInd w:val="0"/>
        <w:snapToGrid w:val="0"/>
        <w:spacing w:line="360" w:lineRule="auto"/>
        <w:ind w:firstLineChars="200" w:firstLine="420"/>
        <w:rPr>
          <w:rFonts w:ascii="宋体" w:hAnsi="宋体" w:cs="Courier New"/>
          <w:szCs w:val="21"/>
        </w:rPr>
      </w:pPr>
    </w:p>
    <w:p w:rsidR="00585299" w:rsidRDefault="00585299">
      <w:pPr>
        <w:adjustRightInd w:val="0"/>
        <w:snapToGrid w:val="0"/>
        <w:spacing w:line="360" w:lineRule="auto"/>
        <w:ind w:firstLineChars="200" w:firstLine="420"/>
        <w:rPr>
          <w:rFonts w:ascii="宋体" w:hAnsi="宋体" w:cs="Courier New"/>
          <w:szCs w:val="21"/>
        </w:rPr>
      </w:pPr>
    </w:p>
    <w:p w:rsidR="00585299" w:rsidRDefault="00585299">
      <w:pPr>
        <w:adjustRightInd w:val="0"/>
        <w:snapToGrid w:val="0"/>
        <w:spacing w:line="360" w:lineRule="auto"/>
        <w:ind w:firstLineChars="200" w:firstLine="420"/>
        <w:rPr>
          <w:rFonts w:ascii="宋体" w:hAnsi="宋体" w:cs="Courier New"/>
          <w:szCs w:val="21"/>
        </w:rPr>
      </w:pPr>
    </w:p>
    <w:p w:rsidR="00585299" w:rsidRDefault="00585299">
      <w:pPr>
        <w:adjustRightInd w:val="0"/>
        <w:snapToGrid w:val="0"/>
        <w:spacing w:line="360" w:lineRule="auto"/>
        <w:ind w:firstLineChars="200" w:firstLine="420"/>
        <w:rPr>
          <w:rFonts w:ascii="宋体" w:hAnsi="宋体" w:cs="Courier New"/>
          <w:szCs w:val="21"/>
        </w:rPr>
      </w:pPr>
    </w:p>
    <w:p w:rsidR="00585299" w:rsidRDefault="00585299">
      <w:pPr>
        <w:adjustRightInd w:val="0"/>
        <w:snapToGrid w:val="0"/>
        <w:spacing w:line="360" w:lineRule="auto"/>
        <w:ind w:firstLineChars="200" w:firstLine="420"/>
        <w:rPr>
          <w:rFonts w:ascii="宋体" w:hAnsi="宋体" w:cs="Courier New"/>
          <w:szCs w:val="21"/>
        </w:rPr>
      </w:pPr>
    </w:p>
    <w:p w:rsidR="00585299" w:rsidRDefault="00585299">
      <w:pPr>
        <w:adjustRightInd w:val="0"/>
        <w:snapToGrid w:val="0"/>
        <w:spacing w:line="360" w:lineRule="auto"/>
        <w:ind w:firstLineChars="200" w:firstLine="420"/>
        <w:rPr>
          <w:rFonts w:ascii="宋体" w:hAnsi="宋体" w:cs="Courier New"/>
          <w:szCs w:val="21"/>
        </w:rPr>
      </w:pPr>
    </w:p>
    <w:p w:rsidR="00585299" w:rsidRDefault="00585299">
      <w:pPr>
        <w:adjustRightInd w:val="0"/>
        <w:snapToGrid w:val="0"/>
        <w:spacing w:line="360" w:lineRule="auto"/>
        <w:ind w:firstLineChars="200" w:firstLine="420"/>
        <w:rPr>
          <w:rFonts w:ascii="宋体" w:hAnsi="宋体" w:cs="Courier New"/>
          <w:szCs w:val="21"/>
        </w:rPr>
      </w:pPr>
    </w:p>
    <w:p w:rsidR="00585299" w:rsidRDefault="00585299">
      <w:pPr>
        <w:adjustRightInd w:val="0"/>
        <w:snapToGrid w:val="0"/>
        <w:spacing w:line="360" w:lineRule="auto"/>
        <w:ind w:firstLineChars="200" w:firstLine="420"/>
        <w:rPr>
          <w:rFonts w:ascii="宋体" w:hAnsi="宋体" w:cs="Courier New"/>
          <w:szCs w:val="21"/>
        </w:rPr>
      </w:pPr>
    </w:p>
    <w:p w:rsidR="00585299" w:rsidRDefault="00585299">
      <w:pPr>
        <w:adjustRightInd w:val="0"/>
        <w:snapToGrid w:val="0"/>
        <w:spacing w:line="360" w:lineRule="auto"/>
        <w:ind w:firstLineChars="200" w:firstLine="420"/>
        <w:rPr>
          <w:rFonts w:ascii="宋体" w:hAnsi="宋体" w:cs="Courier New"/>
          <w:szCs w:val="21"/>
        </w:rPr>
      </w:pPr>
    </w:p>
    <w:p w:rsidR="00585299" w:rsidRDefault="00585299">
      <w:pPr>
        <w:adjustRightInd w:val="0"/>
        <w:snapToGrid w:val="0"/>
        <w:spacing w:line="360" w:lineRule="auto"/>
        <w:ind w:firstLineChars="200" w:firstLine="420"/>
        <w:rPr>
          <w:rFonts w:ascii="宋体" w:hAnsi="宋体" w:cs="Courier New"/>
          <w:szCs w:val="21"/>
        </w:rPr>
      </w:pPr>
    </w:p>
    <w:p w:rsidR="00585299" w:rsidRDefault="00585299">
      <w:pPr>
        <w:adjustRightInd w:val="0"/>
        <w:snapToGrid w:val="0"/>
        <w:spacing w:line="360" w:lineRule="auto"/>
        <w:ind w:firstLineChars="200" w:firstLine="420"/>
        <w:rPr>
          <w:rFonts w:ascii="宋体" w:hAnsi="宋体" w:cs="Courier New"/>
          <w:szCs w:val="21"/>
        </w:rPr>
      </w:pPr>
    </w:p>
    <w:p w:rsidR="00585299" w:rsidRDefault="00585299">
      <w:pPr>
        <w:adjustRightInd w:val="0"/>
        <w:snapToGrid w:val="0"/>
        <w:spacing w:line="360" w:lineRule="auto"/>
        <w:ind w:firstLineChars="200" w:firstLine="420"/>
        <w:rPr>
          <w:rFonts w:ascii="宋体" w:hAnsi="宋体" w:cs="Courier New"/>
          <w:szCs w:val="21"/>
        </w:rPr>
      </w:pPr>
    </w:p>
    <w:p w:rsidR="00585299" w:rsidRDefault="00FD11B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85299" w:rsidRDefault="00FD11B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85299" w:rsidRDefault="00585299">
      <w:pPr>
        <w:pStyle w:val="a7"/>
        <w:spacing w:line="360" w:lineRule="auto"/>
        <w:contextualSpacing/>
        <w:jc w:val="center"/>
        <w:rPr>
          <w:rFonts w:asciiTheme="majorEastAsia" w:eastAsiaTheme="majorEastAsia" w:hAnsiTheme="majorEastAsia" w:cs="宋体"/>
          <w:b/>
          <w:kern w:val="0"/>
          <w:sz w:val="36"/>
          <w:szCs w:val="36"/>
        </w:rPr>
      </w:pPr>
    </w:p>
    <w:p w:rsidR="00585299" w:rsidRDefault="00FD11B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585299" w:rsidRDefault="00FD11BB">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85299" w:rsidRDefault="00FD11B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85299" w:rsidRDefault="00585299">
      <w:pPr>
        <w:pStyle w:val="a7"/>
        <w:spacing w:line="360" w:lineRule="auto"/>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contextualSpacing/>
        <w:jc w:val="center"/>
        <w:rPr>
          <w:rFonts w:asciiTheme="majorEastAsia" w:eastAsiaTheme="majorEastAsia" w:hAnsiTheme="majorEastAsia" w:cs="宋体"/>
          <w:b/>
          <w:kern w:val="0"/>
          <w:sz w:val="36"/>
          <w:szCs w:val="36"/>
        </w:rPr>
      </w:pPr>
    </w:p>
    <w:p w:rsidR="00585299" w:rsidRDefault="00585299">
      <w:pPr>
        <w:pStyle w:val="a7"/>
        <w:spacing w:line="360" w:lineRule="auto"/>
        <w:contextualSpacing/>
        <w:jc w:val="center"/>
        <w:rPr>
          <w:rFonts w:asciiTheme="majorEastAsia" w:eastAsiaTheme="majorEastAsia" w:hAnsiTheme="majorEastAsia" w:cs="宋体"/>
          <w:b/>
          <w:kern w:val="0"/>
          <w:sz w:val="36"/>
          <w:szCs w:val="36"/>
        </w:rPr>
      </w:pPr>
    </w:p>
    <w:p w:rsidR="00585299" w:rsidRDefault="00FD11B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85299" w:rsidRDefault="00FD11B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85299" w:rsidRDefault="0058529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5299" w:rsidRDefault="0058529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5299" w:rsidRDefault="0058529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5299" w:rsidRDefault="0058529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5299" w:rsidRDefault="0058529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5299" w:rsidRDefault="0058529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5299" w:rsidRDefault="0058529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5299" w:rsidRDefault="00FD11BB">
      <w:pPr>
        <w:widowControl/>
        <w:jc w:val="left"/>
        <w:rPr>
          <w:rFonts w:asciiTheme="minorEastAsia" w:hAnsiTheme="minorEastAsia" w:cs="黑体"/>
          <w:b/>
          <w:bCs/>
          <w:sz w:val="36"/>
          <w:szCs w:val="36"/>
          <w:lang w:val="zh-CN"/>
        </w:rPr>
      </w:pPr>
      <w:bookmarkStart w:id="4" w:name="_Toc174185203"/>
      <w:bookmarkStart w:id="5" w:name="_Toc184023138"/>
      <w:bookmarkStart w:id="6" w:name="_Toc186274126"/>
      <w:r>
        <w:rPr>
          <w:rFonts w:asciiTheme="minorEastAsia" w:hAnsiTheme="minorEastAsia" w:cs="黑体"/>
          <w:sz w:val="36"/>
          <w:szCs w:val="36"/>
          <w:lang w:val="zh-CN"/>
        </w:rPr>
        <w:br w:type="page"/>
      </w:r>
    </w:p>
    <w:p w:rsidR="00585299" w:rsidRDefault="00FD11B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85299">
        <w:tc>
          <w:tcPr>
            <w:tcW w:w="468" w:type="dxa"/>
            <w:vAlign w:val="center"/>
          </w:tcPr>
          <w:p w:rsidR="00585299" w:rsidRDefault="00FD11B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85299" w:rsidRDefault="00FD11B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85299" w:rsidRDefault="00FD11B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85299" w:rsidRDefault="00FD11B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85299" w:rsidRDefault="00FD11B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85299" w:rsidRDefault="00FD11B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85299">
        <w:trPr>
          <w:trHeight w:hRule="exac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85299" w:rsidRDefault="00FD11B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85299" w:rsidRDefault="00585299">
            <w:pPr>
              <w:snapToGrid w:val="0"/>
              <w:spacing w:line="400" w:lineRule="exact"/>
              <w:jc w:val="center"/>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hRule="exac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85299" w:rsidRDefault="00FD11B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85299" w:rsidRDefault="00585299">
            <w:pPr>
              <w:snapToGrid w:val="0"/>
              <w:spacing w:line="400" w:lineRule="exact"/>
              <w:jc w:val="center"/>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hRule="exac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85299" w:rsidRDefault="00FD11B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85299" w:rsidRDefault="00585299">
            <w:pPr>
              <w:snapToGrid w:val="0"/>
              <w:spacing w:line="400" w:lineRule="exact"/>
              <w:jc w:val="center"/>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hRule="exac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85299" w:rsidRDefault="00FD11B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85299" w:rsidRDefault="00585299">
            <w:pPr>
              <w:snapToGrid w:val="0"/>
              <w:spacing w:line="400" w:lineRule="exact"/>
              <w:jc w:val="center"/>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hRule="exac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85299" w:rsidRDefault="00FD11B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85299" w:rsidRDefault="00585299">
            <w:pPr>
              <w:snapToGrid w:val="0"/>
              <w:spacing w:line="400" w:lineRule="exact"/>
              <w:jc w:val="center"/>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hRule="exac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85299" w:rsidRDefault="00FD11B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85299" w:rsidRDefault="00585299">
            <w:pPr>
              <w:snapToGrid w:val="0"/>
              <w:spacing w:line="400" w:lineRule="exact"/>
              <w:jc w:val="center"/>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hRule="exact" w:val="510"/>
        </w:trPr>
        <w:tc>
          <w:tcPr>
            <w:tcW w:w="468" w:type="dxa"/>
            <w:vMerge w:val="restart"/>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85299" w:rsidRDefault="00FD11BB">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85299" w:rsidRDefault="00FD11B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85299" w:rsidRDefault="00585299">
            <w:pPr>
              <w:snapToGrid w:val="0"/>
              <w:spacing w:line="400" w:lineRule="exact"/>
              <w:jc w:val="center"/>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hRule="exact" w:val="510"/>
        </w:trPr>
        <w:tc>
          <w:tcPr>
            <w:tcW w:w="468" w:type="dxa"/>
            <w:vMerge/>
            <w:vAlign w:val="center"/>
          </w:tcPr>
          <w:p w:rsidR="00585299" w:rsidRDefault="0058529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5299" w:rsidRDefault="0058529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85299" w:rsidRDefault="00FD11B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85299" w:rsidRDefault="00585299">
            <w:pPr>
              <w:pStyle w:val="a7"/>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hRule="exact" w:val="510"/>
        </w:trPr>
        <w:tc>
          <w:tcPr>
            <w:tcW w:w="468" w:type="dxa"/>
            <w:vMerge w:val="restart"/>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85299" w:rsidRDefault="00FD11B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85299" w:rsidRDefault="00FD11B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85299" w:rsidRDefault="00585299">
            <w:pPr>
              <w:snapToGrid w:val="0"/>
              <w:spacing w:line="400" w:lineRule="exact"/>
              <w:rPr>
                <w:rFonts w:ascii="宋体" w:hAnsi="宋体" w:cs="微软雅黑"/>
                <w:sz w:val="24"/>
                <w:szCs w:val="24"/>
              </w:rPr>
            </w:pPr>
          </w:p>
        </w:tc>
        <w:tc>
          <w:tcPr>
            <w:tcW w:w="1559" w:type="dxa"/>
            <w:vAlign w:val="center"/>
          </w:tcPr>
          <w:p w:rsidR="00585299" w:rsidRDefault="00585299">
            <w:pPr>
              <w:snapToGrid w:val="0"/>
              <w:spacing w:line="400" w:lineRule="exact"/>
              <w:jc w:val="center"/>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 w:val="24"/>
                <w:szCs w:val="24"/>
              </w:rPr>
            </w:pPr>
          </w:p>
        </w:tc>
      </w:tr>
      <w:tr w:rsidR="00585299">
        <w:trPr>
          <w:trHeight w:hRule="exact" w:val="510"/>
        </w:trPr>
        <w:tc>
          <w:tcPr>
            <w:tcW w:w="468" w:type="dxa"/>
            <w:vMerge/>
            <w:vAlign w:val="center"/>
          </w:tcPr>
          <w:p w:rsidR="00585299" w:rsidRDefault="00585299">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5299" w:rsidRDefault="005852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85299" w:rsidRDefault="005852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85299" w:rsidRDefault="00585299">
            <w:pPr>
              <w:snapToGrid w:val="0"/>
              <w:spacing w:line="400" w:lineRule="exact"/>
              <w:rPr>
                <w:rFonts w:ascii="宋体" w:hAnsi="宋体" w:cs="微软雅黑"/>
                <w:sz w:val="24"/>
                <w:szCs w:val="24"/>
              </w:rPr>
            </w:pPr>
          </w:p>
        </w:tc>
        <w:tc>
          <w:tcPr>
            <w:tcW w:w="1559" w:type="dxa"/>
            <w:vAlign w:val="center"/>
          </w:tcPr>
          <w:p w:rsidR="00585299" w:rsidRDefault="00585299">
            <w:pPr>
              <w:snapToGrid w:val="0"/>
              <w:spacing w:line="400" w:lineRule="exact"/>
              <w:jc w:val="center"/>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 w:val="24"/>
                <w:szCs w:val="24"/>
              </w:rPr>
            </w:pPr>
          </w:p>
        </w:tc>
      </w:tr>
      <w:tr w:rsidR="00585299">
        <w:trPr>
          <w:trHeight w:hRule="exact" w:val="510"/>
        </w:trPr>
        <w:tc>
          <w:tcPr>
            <w:tcW w:w="468" w:type="dxa"/>
            <w:vMerge/>
            <w:vAlign w:val="center"/>
          </w:tcPr>
          <w:p w:rsidR="00585299" w:rsidRDefault="00585299">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5299" w:rsidRDefault="005852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85299" w:rsidRDefault="005852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85299" w:rsidRDefault="00585299">
            <w:pPr>
              <w:snapToGrid w:val="0"/>
              <w:spacing w:line="400" w:lineRule="exact"/>
              <w:rPr>
                <w:rFonts w:ascii="宋体" w:hAnsi="宋体" w:cs="微软雅黑"/>
                <w:sz w:val="24"/>
                <w:szCs w:val="24"/>
              </w:rPr>
            </w:pPr>
          </w:p>
        </w:tc>
        <w:tc>
          <w:tcPr>
            <w:tcW w:w="1559" w:type="dxa"/>
            <w:vAlign w:val="center"/>
          </w:tcPr>
          <w:p w:rsidR="00585299" w:rsidRDefault="00585299">
            <w:pPr>
              <w:snapToGrid w:val="0"/>
              <w:spacing w:line="400" w:lineRule="exact"/>
              <w:jc w:val="center"/>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 w:val="24"/>
                <w:szCs w:val="24"/>
              </w:rPr>
            </w:pPr>
          </w:p>
        </w:tc>
      </w:tr>
      <w:tr w:rsidR="00585299">
        <w:trPr>
          <w:trHeight w:hRule="exact" w:val="510"/>
        </w:trPr>
        <w:tc>
          <w:tcPr>
            <w:tcW w:w="468" w:type="dxa"/>
            <w:vMerge/>
            <w:vAlign w:val="center"/>
          </w:tcPr>
          <w:p w:rsidR="00585299" w:rsidRDefault="00585299">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5299" w:rsidRDefault="005852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85299" w:rsidRDefault="005852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85299" w:rsidRDefault="00585299">
            <w:pPr>
              <w:snapToGrid w:val="0"/>
              <w:spacing w:line="400" w:lineRule="exact"/>
              <w:rPr>
                <w:rFonts w:ascii="宋体" w:hAnsi="宋体" w:cs="微软雅黑"/>
                <w:sz w:val="24"/>
                <w:szCs w:val="24"/>
              </w:rPr>
            </w:pPr>
          </w:p>
        </w:tc>
        <w:tc>
          <w:tcPr>
            <w:tcW w:w="1559" w:type="dxa"/>
            <w:vAlign w:val="center"/>
          </w:tcPr>
          <w:p w:rsidR="00585299" w:rsidRDefault="00585299">
            <w:pPr>
              <w:snapToGrid w:val="0"/>
              <w:spacing w:line="400" w:lineRule="exact"/>
              <w:jc w:val="center"/>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 w:val="24"/>
                <w:szCs w:val="24"/>
              </w:rPr>
            </w:pPr>
          </w:p>
        </w:tc>
      </w:tr>
      <w:tr w:rsidR="00585299">
        <w:trPr>
          <w:trHeight w:hRule="exact" w:val="510"/>
        </w:trPr>
        <w:tc>
          <w:tcPr>
            <w:tcW w:w="468" w:type="dxa"/>
            <w:vMerge/>
            <w:vAlign w:val="center"/>
          </w:tcPr>
          <w:p w:rsidR="00585299" w:rsidRDefault="00585299">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5299" w:rsidRDefault="005852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85299" w:rsidRDefault="005852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85299" w:rsidRDefault="00585299">
            <w:pPr>
              <w:snapToGrid w:val="0"/>
              <w:spacing w:line="400" w:lineRule="exact"/>
              <w:rPr>
                <w:rFonts w:ascii="宋体" w:hAnsi="宋体" w:cs="微软雅黑"/>
                <w:sz w:val="24"/>
                <w:szCs w:val="24"/>
              </w:rPr>
            </w:pPr>
          </w:p>
        </w:tc>
        <w:tc>
          <w:tcPr>
            <w:tcW w:w="1559" w:type="dxa"/>
            <w:vAlign w:val="center"/>
          </w:tcPr>
          <w:p w:rsidR="00585299" w:rsidRDefault="00585299">
            <w:pPr>
              <w:snapToGrid w:val="0"/>
              <w:spacing w:line="400" w:lineRule="exact"/>
              <w:jc w:val="center"/>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 w:val="24"/>
                <w:szCs w:val="24"/>
              </w:rPr>
            </w:pPr>
          </w:p>
        </w:tc>
      </w:tr>
      <w:tr w:rsidR="00585299">
        <w:trPr>
          <w:trHeight w:hRule="exact" w:val="510"/>
        </w:trPr>
        <w:tc>
          <w:tcPr>
            <w:tcW w:w="468" w:type="dxa"/>
            <w:vMerge/>
            <w:vAlign w:val="center"/>
          </w:tcPr>
          <w:p w:rsidR="00585299" w:rsidRDefault="00585299">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5299" w:rsidRDefault="005852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85299" w:rsidRDefault="00FD11B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85299" w:rsidRDefault="00585299">
            <w:pPr>
              <w:snapToGrid w:val="0"/>
              <w:spacing w:line="400" w:lineRule="exact"/>
              <w:jc w:val="center"/>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hRule="exact" w:val="510"/>
        </w:trPr>
        <w:tc>
          <w:tcPr>
            <w:tcW w:w="468" w:type="dxa"/>
            <w:vMerge/>
            <w:vAlign w:val="center"/>
          </w:tcPr>
          <w:p w:rsidR="00585299" w:rsidRDefault="00585299">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5299" w:rsidRDefault="005852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85299" w:rsidRDefault="00FD11B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85299" w:rsidRDefault="00585299">
            <w:pPr>
              <w:snapToGrid w:val="0"/>
              <w:spacing w:line="400" w:lineRule="exact"/>
              <w:jc w:val="center"/>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hRule="exact" w:val="510"/>
        </w:trPr>
        <w:tc>
          <w:tcPr>
            <w:tcW w:w="468" w:type="dxa"/>
            <w:vMerge/>
            <w:vAlign w:val="center"/>
          </w:tcPr>
          <w:p w:rsidR="00585299" w:rsidRDefault="00585299">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5299" w:rsidRDefault="005852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85299" w:rsidRDefault="00FD11B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85299" w:rsidRDefault="00585299">
            <w:pPr>
              <w:snapToGrid w:val="0"/>
              <w:spacing w:line="400" w:lineRule="exact"/>
              <w:jc w:val="center"/>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hRule="exac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85299" w:rsidRDefault="00FD11B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85299" w:rsidRDefault="00585299">
            <w:pPr>
              <w:snapToGrid w:val="0"/>
              <w:spacing w:line="400" w:lineRule="exact"/>
              <w:jc w:val="center"/>
              <w:rPr>
                <w:rFonts w:ascii="宋体" w:hAnsi="宋体" w:cs="微软雅黑"/>
                <w:szCs w:val="21"/>
              </w:rP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c>
          <w:tcPr>
            <w:tcW w:w="468" w:type="dxa"/>
            <w:vMerge w:val="restart"/>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85299" w:rsidRDefault="00FD11B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85299" w:rsidRDefault="00FD11B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85299" w:rsidRDefault="00FD11B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85299" w:rsidRDefault="00585299">
            <w:pPr>
              <w:jc w:val="cente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 w:val="24"/>
                <w:szCs w:val="24"/>
              </w:rPr>
            </w:pPr>
          </w:p>
        </w:tc>
      </w:tr>
      <w:tr w:rsidR="00585299">
        <w:tc>
          <w:tcPr>
            <w:tcW w:w="468" w:type="dxa"/>
            <w:vMerge/>
            <w:vAlign w:val="center"/>
          </w:tcPr>
          <w:p w:rsidR="00585299" w:rsidRDefault="00585299">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5299" w:rsidRDefault="005852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85299" w:rsidRDefault="005852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85299" w:rsidRDefault="00FD11B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85299" w:rsidRDefault="00585299">
            <w:pPr>
              <w:pStyle w:val="a7"/>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pStyle w:val="a7"/>
              <w:kinsoku w:val="0"/>
              <w:overflowPunct w:val="0"/>
              <w:autoSpaceDE w:val="0"/>
              <w:autoSpaceDN w:val="0"/>
              <w:spacing w:line="320" w:lineRule="exact"/>
              <w:rPr>
                <w:rFonts w:hAnsi="宋体" w:cs="微软雅黑"/>
                <w:bCs/>
                <w:kern w:val="0"/>
                <w:szCs w:val="24"/>
              </w:rPr>
            </w:pPr>
          </w:p>
        </w:tc>
      </w:tr>
      <w:tr w:rsidR="00585299">
        <w:tc>
          <w:tcPr>
            <w:tcW w:w="468" w:type="dxa"/>
            <w:vMerge/>
            <w:vAlign w:val="center"/>
          </w:tcPr>
          <w:p w:rsidR="00585299" w:rsidRDefault="00585299">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5299" w:rsidRDefault="005852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85299" w:rsidRDefault="005852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85299" w:rsidRDefault="00FD11B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85299" w:rsidRDefault="00585299">
            <w:pPr>
              <w:pStyle w:val="a7"/>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pStyle w:val="a7"/>
              <w:kinsoku w:val="0"/>
              <w:overflowPunct w:val="0"/>
              <w:autoSpaceDE w:val="0"/>
              <w:autoSpaceDN w:val="0"/>
              <w:spacing w:line="320" w:lineRule="exact"/>
              <w:rPr>
                <w:rFonts w:hAnsi="宋体" w:cs="微软雅黑"/>
                <w:bCs/>
                <w:kern w:val="0"/>
                <w:szCs w:val="24"/>
              </w:rPr>
            </w:pPr>
          </w:p>
        </w:tc>
      </w:tr>
      <w:tr w:rsidR="00585299">
        <w:tc>
          <w:tcPr>
            <w:tcW w:w="468" w:type="dxa"/>
            <w:vMerge/>
            <w:vAlign w:val="center"/>
          </w:tcPr>
          <w:p w:rsidR="00585299" w:rsidRDefault="00585299">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5299" w:rsidRDefault="0058529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85299" w:rsidRDefault="00FD11B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85299" w:rsidRDefault="00585299">
            <w:pPr>
              <w:pStyle w:val="a7"/>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85299" w:rsidRDefault="00FD11B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85299" w:rsidRDefault="00585299">
            <w:pPr>
              <w:jc w:val="cente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85299" w:rsidRDefault="00FD11B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85299" w:rsidRDefault="00585299">
            <w:pPr>
              <w:jc w:val="cente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585299" w:rsidRDefault="00FD11B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85299" w:rsidRDefault="00585299">
            <w:pPr>
              <w:jc w:val="cente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vAlign w:val="center"/>
          </w:tcPr>
          <w:p w:rsidR="00585299" w:rsidRDefault="00FD11B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585299" w:rsidRDefault="00FD11B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85299" w:rsidRDefault="00585299">
            <w:pPr>
              <w:jc w:val="cente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tcBorders>
              <w:top w:val="double" w:sz="4" w:space="0" w:color="auto"/>
            </w:tcBorders>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85299" w:rsidRDefault="00FD11B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85299" w:rsidRDefault="00585299">
            <w:pPr>
              <w:jc w:val="center"/>
            </w:pPr>
          </w:p>
        </w:tc>
        <w:tc>
          <w:tcPr>
            <w:tcW w:w="1560" w:type="dxa"/>
            <w:tcBorders>
              <w:top w:val="double" w:sz="4" w:space="0" w:color="auto"/>
            </w:tcBorders>
            <w:vAlign w:val="center"/>
          </w:tcPr>
          <w:p w:rsidR="00585299" w:rsidRDefault="00585299">
            <w:pPr>
              <w:snapToGrid w:val="0"/>
              <w:spacing w:line="400" w:lineRule="exact"/>
              <w:rPr>
                <w:rFonts w:ascii="宋体" w:hAnsi="宋体" w:cs="微软雅黑"/>
                <w:szCs w:val="21"/>
              </w:rPr>
            </w:pPr>
          </w:p>
        </w:tc>
        <w:tc>
          <w:tcPr>
            <w:tcW w:w="2018" w:type="dxa"/>
            <w:tcBorders>
              <w:top w:val="double" w:sz="4" w:space="0" w:color="auto"/>
            </w:tcBorders>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85299" w:rsidRDefault="00FD11B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85299" w:rsidRDefault="00585299">
            <w:pPr>
              <w:jc w:val="cente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85299" w:rsidRDefault="00FD11B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85299" w:rsidRDefault="00585299">
            <w:pPr>
              <w:jc w:val="center"/>
            </w:pPr>
          </w:p>
        </w:tc>
        <w:tc>
          <w:tcPr>
            <w:tcW w:w="1560" w:type="dxa"/>
            <w:tcBorders>
              <w:top w:val="single" w:sz="4" w:space="0" w:color="auto"/>
            </w:tcBorders>
            <w:vAlign w:val="center"/>
          </w:tcPr>
          <w:p w:rsidR="00585299" w:rsidRDefault="00585299">
            <w:pPr>
              <w:snapToGrid w:val="0"/>
              <w:spacing w:line="400" w:lineRule="exact"/>
              <w:rPr>
                <w:rFonts w:ascii="宋体" w:hAnsi="宋体" w:cs="微软雅黑"/>
                <w:szCs w:val="21"/>
              </w:rPr>
            </w:pPr>
          </w:p>
        </w:tc>
        <w:tc>
          <w:tcPr>
            <w:tcW w:w="2018" w:type="dxa"/>
            <w:tcBorders>
              <w:top w:val="single" w:sz="4" w:space="0" w:color="auto"/>
            </w:tcBorders>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85299" w:rsidRDefault="00FD11B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85299" w:rsidRDefault="00585299">
            <w:pPr>
              <w:jc w:val="cente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85299" w:rsidRDefault="00FD11B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85299" w:rsidRDefault="00585299">
            <w:pPr>
              <w:jc w:val="cente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85299" w:rsidRDefault="00FD11B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85299" w:rsidRDefault="00585299">
            <w:pPr>
              <w:jc w:val="cente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85299" w:rsidRDefault="00FD11B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85299" w:rsidRDefault="00585299">
            <w:pPr>
              <w:jc w:val="cente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85299" w:rsidRDefault="00FD11BB">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585299" w:rsidRDefault="00585299">
            <w:pPr>
              <w:jc w:val="cente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85299" w:rsidRDefault="00FD11B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85299" w:rsidRDefault="00585299">
            <w:pPr>
              <w:jc w:val="cente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585299" w:rsidRDefault="00FD11B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85299" w:rsidRDefault="00585299">
            <w:pPr>
              <w:jc w:val="cente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85299" w:rsidRDefault="00FD11B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85299" w:rsidRDefault="00585299">
            <w:pPr>
              <w:jc w:val="cente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160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585299" w:rsidRDefault="00FD11B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585299" w:rsidRDefault="00FD11B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585299" w:rsidRDefault="00585299">
            <w:pPr>
              <w:pStyle w:val="a7"/>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192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585299" w:rsidRDefault="00FD11B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85299" w:rsidRDefault="00FD11B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585299" w:rsidRDefault="00585299">
            <w:pPr>
              <w:pStyle w:val="a7"/>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vAlign w:val="center"/>
          </w:tcPr>
          <w:p w:rsidR="00585299" w:rsidRDefault="00FD11B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585299" w:rsidRDefault="00FD11B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85299" w:rsidRDefault="00585299">
            <w:pPr>
              <w:jc w:val="cente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r w:rsidR="00585299">
        <w:trPr>
          <w:trHeight w:val="510"/>
        </w:trPr>
        <w:tc>
          <w:tcPr>
            <w:tcW w:w="468" w:type="dxa"/>
            <w:vAlign w:val="center"/>
          </w:tcPr>
          <w:p w:rsidR="00585299" w:rsidRDefault="005852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85299" w:rsidRDefault="00585299">
            <w:pPr>
              <w:pStyle w:val="a7"/>
              <w:kinsoku w:val="0"/>
              <w:overflowPunct w:val="0"/>
              <w:autoSpaceDE w:val="0"/>
              <w:autoSpaceDN w:val="0"/>
              <w:spacing w:line="320" w:lineRule="exact"/>
              <w:rPr>
                <w:rFonts w:hAnsi="宋体" w:cs="微软雅黑"/>
                <w:bCs/>
                <w:kern w:val="0"/>
              </w:rPr>
            </w:pPr>
          </w:p>
        </w:tc>
        <w:tc>
          <w:tcPr>
            <w:tcW w:w="1559" w:type="dxa"/>
            <w:vAlign w:val="center"/>
          </w:tcPr>
          <w:p w:rsidR="00585299" w:rsidRDefault="00585299">
            <w:pPr>
              <w:jc w:val="center"/>
            </w:pPr>
          </w:p>
        </w:tc>
        <w:tc>
          <w:tcPr>
            <w:tcW w:w="1560" w:type="dxa"/>
            <w:vAlign w:val="center"/>
          </w:tcPr>
          <w:p w:rsidR="00585299" w:rsidRDefault="00585299">
            <w:pPr>
              <w:snapToGrid w:val="0"/>
              <w:spacing w:line="400" w:lineRule="exact"/>
              <w:rPr>
                <w:rFonts w:ascii="宋体" w:hAnsi="宋体" w:cs="微软雅黑"/>
                <w:szCs w:val="21"/>
              </w:rPr>
            </w:pPr>
          </w:p>
        </w:tc>
        <w:tc>
          <w:tcPr>
            <w:tcW w:w="2018" w:type="dxa"/>
            <w:vAlign w:val="center"/>
          </w:tcPr>
          <w:p w:rsidR="00585299" w:rsidRDefault="00585299">
            <w:pPr>
              <w:snapToGrid w:val="0"/>
              <w:spacing w:line="400" w:lineRule="exact"/>
              <w:rPr>
                <w:rFonts w:ascii="宋体" w:hAnsi="宋体" w:cs="微软雅黑"/>
                <w:szCs w:val="21"/>
              </w:rPr>
            </w:pPr>
          </w:p>
        </w:tc>
      </w:tr>
    </w:tbl>
    <w:p w:rsidR="00585299" w:rsidRDefault="00FD11B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85299" w:rsidRDefault="00FD11B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85299" w:rsidRDefault="00FD11BB" w:rsidP="0030192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85299" w:rsidRDefault="00FD11B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8529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852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85299" w:rsidRDefault="0058529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85299" w:rsidRDefault="005852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85299" w:rsidRDefault="00FD11B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85299" w:rsidRDefault="005852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85299" w:rsidRDefault="00585299">
            <w:pPr>
              <w:autoSpaceDE w:val="0"/>
              <w:autoSpaceDN w:val="0"/>
              <w:adjustRightInd w:val="0"/>
              <w:spacing w:line="480" w:lineRule="exact"/>
              <w:ind w:firstLine="240"/>
              <w:rPr>
                <w:rFonts w:asciiTheme="minorEastAsia" w:hAnsiTheme="minorEastAsia" w:cs="宋体"/>
                <w:sz w:val="24"/>
                <w:szCs w:val="24"/>
                <w:lang w:val="zh-CN"/>
              </w:rPr>
            </w:pPr>
          </w:p>
        </w:tc>
      </w:tr>
      <w:tr w:rsidR="005852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85299" w:rsidRDefault="00FD11B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85299" w:rsidRDefault="005852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85299" w:rsidRDefault="00FD11B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85299" w:rsidRDefault="005852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85299" w:rsidRDefault="00585299">
            <w:pPr>
              <w:autoSpaceDE w:val="0"/>
              <w:autoSpaceDN w:val="0"/>
              <w:adjustRightInd w:val="0"/>
              <w:spacing w:line="480" w:lineRule="exact"/>
              <w:ind w:firstLine="240"/>
              <w:rPr>
                <w:rFonts w:asciiTheme="minorEastAsia" w:hAnsiTheme="minorEastAsia" w:cs="宋体"/>
                <w:sz w:val="24"/>
                <w:szCs w:val="24"/>
                <w:lang w:val="zh-CN"/>
              </w:rPr>
            </w:pPr>
          </w:p>
        </w:tc>
      </w:tr>
    </w:tbl>
    <w:p w:rsidR="00585299" w:rsidRDefault="00FD11B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85299" w:rsidRDefault="00FD11B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85299" w:rsidRDefault="00FD11B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585299" w:rsidRDefault="00FD11BB">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585299" w:rsidRDefault="00585299">
      <w:pPr>
        <w:autoSpaceDE w:val="0"/>
        <w:autoSpaceDN w:val="0"/>
        <w:adjustRightInd w:val="0"/>
        <w:spacing w:line="360" w:lineRule="auto"/>
        <w:rPr>
          <w:rFonts w:ascii="宋体" w:cs="宋体"/>
          <w:sz w:val="24"/>
          <w:lang w:val="zh-CN"/>
        </w:rPr>
      </w:pPr>
    </w:p>
    <w:p w:rsidR="00585299" w:rsidRDefault="00585299">
      <w:pPr>
        <w:autoSpaceDE w:val="0"/>
        <w:autoSpaceDN w:val="0"/>
        <w:adjustRightInd w:val="0"/>
        <w:spacing w:line="360" w:lineRule="auto"/>
        <w:rPr>
          <w:rFonts w:ascii="宋体" w:cs="宋体"/>
          <w:sz w:val="24"/>
          <w:lang w:val="zh-CN"/>
        </w:rPr>
      </w:pPr>
    </w:p>
    <w:p w:rsidR="00585299" w:rsidRDefault="00585299">
      <w:pPr>
        <w:autoSpaceDE w:val="0"/>
        <w:autoSpaceDN w:val="0"/>
        <w:adjustRightInd w:val="0"/>
        <w:spacing w:line="360" w:lineRule="auto"/>
        <w:rPr>
          <w:rFonts w:ascii="宋体" w:cs="宋体"/>
          <w:sz w:val="24"/>
          <w:lang w:val="zh-CN"/>
        </w:rPr>
      </w:pPr>
    </w:p>
    <w:p w:rsidR="00585299" w:rsidRDefault="00585299">
      <w:pPr>
        <w:autoSpaceDE w:val="0"/>
        <w:autoSpaceDN w:val="0"/>
        <w:adjustRightInd w:val="0"/>
        <w:spacing w:line="360" w:lineRule="auto"/>
        <w:rPr>
          <w:rFonts w:ascii="宋体" w:cs="宋体"/>
          <w:sz w:val="24"/>
          <w:lang w:val="zh-CN"/>
        </w:rPr>
      </w:pPr>
    </w:p>
    <w:p w:rsidR="00585299" w:rsidRDefault="00585299">
      <w:pPr>
        <w:autoSpaceDE w:val="0"/>
        <w:autoSpaceDN w:val="0"/>
        <w:adjustRightInd w:val="0"/>
        <w:spacing w:line="360" w:lineRule="auto"/>
        <w:rPr>
          <w:rFonts w:ascii="宋体" w:cs="宋体"/>
          <w:sz w:val="24"/>
          <w:lang w:val="zh-CN"/>
        </w:rPr>
      </w:pPr>
    </w:p>
    <w:p w:rsidR="00585299" w:rsidRDefault="00585299">
      <w:pPr>
        <w:autoSpaceDE w:val="0"/>
        <w:autoSpaceDN w:val="0"/>
        <w:adjustRightInd w:val="0"/>
        <w:spacing w:line="360" w:lineRule="auto"/>
        <w:rPr>
          <w:rFonts w:ascii="宋体" w:cs="宋体"/>
          <w:sz w:val="24"/>
          <w:lang w:val="zh-CN"/>
        </w:rPr>
      </w:pPr>
    </w:p>
    <w:p w:rsidR="00585299" w:rsidRDefault="00585299">
      <w:pPr>
        <w:autoSpaceDE w:val="0"/>
        <w:autoSpaceDN w:val="0"/>
        <w:adjustRightInd w:val="0"/>
        <w:spacing w:line="360" w:lineRule="auto"/>
        <w:rPr>
          <w:rFonts w:ascii="宋体" w:cs="宋体"/>
          <w:sz w:val="24"/>
          <w:lang w:val="zh-CN"/>
        </w:rPr>
      </w:pPr>
    </w:p>
    <w:p w:rsidR="00585299" w:rsidRDefault="00585299">
      <w:pPr>
        <w:autoSpaceDE w:val="0"/>
        <w:autoSpaceDN w:val="0"/>
        <w:adjustRightInd w:val="0"/>
        <w:spacing w:line="360" w:lineRule="auto"/>
        <w:rPr>
          <w:rFonts w:ascii="宋体" w:cs="宋体"/>
          <w:sz w:val="24"/>
          <w:lang w:val="zh-CN"/>
        </w:rPr>
      </w:pPr>
    </w:p>
    <w:p w:rsidR="00585299" w:rsidRDefault="00585299">
      <w:pPr>
        <w:autoSpaceDE w:val="0"/>
        <w:autoSpaceDN w:val="0"/>
        <w:adjustRightInd w:val="0"/>
        <w:spacing w:line="360" w:lineRule="auto"/>
        <w:rPr>
          <w:rFonts w:ascii="宋体" w:cs="宋体"/>
          <w:sz w:val="24"/>
          <w:lang w:val="zh-CN"/>
        </w:rPr>
      </w:pPr>
    </w:p>
    <w:p w:rsidR="00585299" w:rsidRDefault="00585299">
      <w:pPr>
        <w:autoSpaceDE w:val="0"/>
        <w:autoSpaceDN w:val="0"/>
        <w:adjustRightInd w:val="0"/>
        <w:spacing w:line="360" w:lineRule="auto"/>
        <w:rPr>
          <w:rFonts w:ascii="宋体" w:cs="宋体"/>
          <w:sz w:val="24"/>
          <w:lang w:val="zh-CN"/>
        </w:rPr>
      </w:pPr>
    </w:p>
    <w:p w:rsidR="00585299" w:rsidRDefault="00585299">
      <w:pPr>
        <w:autoSpaceDE w:val="0"/>
        <w:autoSpaceDN w:val="0"/>
        <w:adjustRightInd w:val="0"/>
        <w:spacing w:line="360" w:lineRule="auto"/>
        <w:rPr>
          <w:rFonts w:ascii="宋体" w:cs="宋体"/>
          <w:sz w:val="24"/>
          <w:lang w:val="zh-CN"/>
        </w:rPr>
      </w:pPr>
    </w:p>
    <w:p w:rsidR="00585299" w:rsidRDefault="00585299">
      <w:pPr>
        <w:autoSpaceDE w:val="0"/>
        <w:autoSpaceDN w:val="0"/>
        <w:adjustRightInd w:val="0"/>
        <w:spacing w:line="360" w:lineRule="auto"/>
        <w:rPr>
          <w:rFonts w:ascii="宋体" w:cs="宋体"/>
          <w:sz w:val="24"/>
          <w:lang w:val="zh-CN"/>
        </w:rPr>
      </w:pPr>
    </w:p>
    <w:p w:rsidR="00585299" w:rsidRDefault="00585299">
      <w:pPr>
        <w:autoSpaceDE w:val="0"/>
        <w:autoSpaceDN w:val="0"/>
        <w:adjustRightInd w:val="0"/>
        <w:spacing w:line="360" w:lineRule="auto"/>
        <w:rPr>
          <w:rFonts w:ascii="宋体" w:cs="宋体"/>
          <w:sz w:val="2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FD11B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85299" w:rsidRDefault="00585299">
      <w:pPr>
        <w:pStyle w:val="a7"/>
        <w:spacing w:line="360" w:lineRule="auto"/>
        <w:jc w:val="center"/>
        <w:rPr>
          <w:rFonts w:asciiTheme="majorEastAsia" w:eastAsiaTheme="majorEastAsia" w:hAnsiTheme="majorEastAsia"/>
          <w:b/>
          <w:snapToGrid w:val="0"/>
          <w:kern w:val="0"/>
          <w:sz w:val="36"/>
          <w:szCs w:val="36"/>
        </w:rPr>
      </w:pPr>
    </w:p>
    <w:p w:rsidR="00585299" w:rsidRDefault="00585299">
      <w:pPr>
        <w:pStyle w:val="a7"/>
        <w:spacing w:line="360" w:lineRule="auto"/>
        <w:jc w:val="center"/>
        <w:rPr>
          <w:rFonts w:asciiTheme="majorEastAsia" w:eastAsiaTheme="majorEastAsia" w:hAnsiTheme="majorEastAsia"/>
          <w:b/>
          <w:snapToGrid w:val="0"/>
          <w:kern w:val="0"/>
          <w:sz w:val="36"/>
          <w:szCs w:val="36"/>
        </w:rPr>
      </w:pPr>
    </w:p>
    <w:p w:rsidR="00585299" w:rsidRDefault="00585299">
      <w:pPr>
        <w:pStyle w:val="a7"/>
        <w:spacing w:line="360" w:lineRule="auto"/>
        <w:jc w:val="center"/>
        <w:rPr>
          <w:rFonts w:asciiTheme="majorEastAsia" w:eastAsiaTheme="majorEastAsia" w:hAnsiTheme="majorEastAsia"/>
          <w:b/>
          <w:snapToGrid w:val="0"/>
          <w:kern w:val="0"/>
          <w:sz w:val="36"/>
          <w:szCs w:val="36"/>
        </w:rPr>
      </w:pPr>
    </w:p>
    <w:p w:rsidR="00585299" w:rsidRDefault="00585299">
      <w:pPr>
        <w:pStyle w:val="a7"/>
        <w:spacing w:line="360" w:lineRule="auto"/>
        <w:jc w:val="center"/>
        <w:rPr>
          <w:rFonts w:asciiTheme="majorEastAsia" w:eastAsiaTheme="majorEastAsia" w:hAnsiTheme="majorEastAsia"/>
          <w:b/>
          <w:snapToGrid w:val="0"/>
          <w:kern w:val="0"/>
          <w:sz w:val="36"/>
          <w:szCs w:val="36"/>
        </w:rPr>
      </w:pPr>
    </w:p>
    <w:p w:rsidR="00585299" w:rsidRDefault="00585299">
      <w:pPr>
        <w:pStyle w:val="a7"/>
        <w:spacing w:line="360" w:lineRule="auto"/>
        <w:jc w:val="center"/>
        <w:rPr>
          <w:rFonts w:asciiTheme="majorEastAsia" w:eastAsiaTheme="majorEastAsia" w:hAnsiTheme="majorEastAsia"/>
          <w:b/>
          <w:snapToGrid w:val="0"/>
          <w:kern w:val="0"/>
          <w:sz w:val="36"/>
          <w:szCs w:val="36"/>
        </w:rPr>
      </w:pPr>
    </w:p>
    <w:p w:rsidR="00585299" w:rsidRDefault="00585299">
      <w:pPr>
        <w:pStyle w:val="a7"/>
        <w:spacing w:line="360" w:lineRule="auto"/>
        <w:jc w:val="center"/>
        <w:rPr>
          <w:rFonts w:asciiTheme="majorEastAsia" w:eastAsiaTheme="majorEastAsia" w:hAnsiTheme="majorEastAsia"/>
          <w:b/>
          <w:snapToGrid w:val="0"/>
          <w:kern w:val="0"/>
          <w:sz w:val="36"/>
          <w:szCs w:val="36"/>
        </w:rPr>
      </w:pPr>
    </w:p>
    <w:p w:rsidR="00585299" w:rsidRDefault="00585299">
      <w:pPr>
        <w:pStyle w:val="a7"/>
        <w:spacing w:line="360" w:lineRule="auto"/>
        <w:jc w:val="center"/>
        <w:rPr>
          <w:rFonts w:asciiTheme="majorEastAsia" w:eastAsiaTheme="majorEastAsia" w:hAnsiTheme="majorEastAsia"/>
          <w:b/>
          <w:snapToGrid w:val="0"/>
          <w:kern w:val="0"/>
          <w:sz w:val="36"/>
          <w:szCs w:val="36"/>
        </w:rPr>
      </w:pPr>
    </w:p>
    <w:p w:rsidR="00585299" w:rsidRDefault="00585299">
      <w:pPr>
        <w:pStyle w:val="a7"/>
        <w:spacing w:line="360" w:lineRule="auto"/>
        <w:jc w:val="center"/>
        <w:rPr>
          <w:rFonts w:asciiTheme="majorEastAsia" w:eastAsiaTheme="majorEastAsia" w:hAnsiTheme="majorEastAsia"/>
          <w:b/>
          <w:snapToGrid w:val="0"/>
          <w:kern w:val="0"/>
          <w:sz w:val="36"/>
          <w:szCs w:val="36"/>
        </w:rPr>
      </w:pPr>
    </w:p>
    <w:p w:rsidR="00585299" w:rsidRDefault="00585299">
      <w:pPr>
        <w:pStyle w:val="a7"/>
        <w:spacing w:line="360" w:lineRule="auto"/>
        <w:jc w:val="center"/>
        <w:rPr>
          <w:rFonts w:asciiTheme="majorEastAsia" w:eastAsiaTheme="majorEastAsia" w:hAnsiTheme="majorEastAsia"/>
          <w:b/>
          <w:snapToGrid w:val="0"/>
          <w:kern w:val="0"/>
          <w:sz w:val="36"/>
          <w:szCs w:val="36"/>
        </w:rPr>
      </w:pPr>
    </w:p>
    <w:p w:rsidR="00585299" w:rsidRDefault="00585299">
      <w:pPr>
        <w:pStyle w:val="a7"/>
        <w:spacing w:line="360" w:lineRule="auto"/>
        <w:jc w:val="center"/>
        <w:rPr>
          <w:rFonts w:asciiTheme="majorEastAsia" w:eastAsiaTheme="majorEastAsia" w:hAnsiTheme="majorEastAsia"/>
          <w:b/>
          <w:snapToGrid w:val="0"/>
          <w:kern w:val="0"/>
          <w:sz w:val="36"/>
          <w:szCs w:val="36"/>
        </w:rPr>
      </w:pPr>
    </w:p>
    <w:p w:rsidR="00585299" w:rsidRDefault="00585299">
      <w:pPr>
        <w:pStyle w:val="a7"/>
        <w:spacing w:line="360" w:lineRule="auto"/>
        <w:jc w:val="center"/>
        <w:rPr>
          <w:rFonts w:asciiTheme="majorEastAsia" w:eastAsiaTheme="majorEastAsia" w:hAnsiTheme="majorEastAsia"/>
          <w:b/>
          <w:snapToGrid w:val="0"/>
          <w:kern w:val="0"/>
          <w:sz w:val="36"/>
          <w:szCs w:val="36"/>
        </w:rPr>
      </w:pPr>
    </w:p>
    <w:p w:rsidR="00585299" w:rsidRDefault="00585299">
      <w:pPr>
        <w:pStyle w:val="a7"/>
        <w:spacing w:line="360" w:lineRule="auto"/>
        <w:jc w:val="center"/>
        <w:rPr>
          <w:rFonts w:asciiTheme="majorEastAsia" w:eastAsiaTheme="majorEastAsia" w:hAnsiTheme="majorEastAsia"/>
          <w:b/>
          <w:snapToGrid w:val="0"/>
          <w:kern w:val="0"/>
          <w:sz w:val="36"/>
          <w:szCs w:val="36"/>
        </w:rPr>
      </w:pPr>
    </w:p>
    <w:p w:rsidR="00585299" w:rsidRDefault="00FD11B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85299" w:rsidRDefault="00FD11B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85299" w:rsidRDefault="00FD11BB">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585299" w:rsidRDefault="00FD11B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585299" w:rsidRDefault="00FD11B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585299" w:rsidRDefault="00FD11B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85299" w:rsidRDefault="00FD11B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85299" w:rsidRDefault="00FD11B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585299" w:rsidRDefault="00FD11B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85299" w:rsidRDefault="00FD11B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85299" w:rsidRDefault="00FD11B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85299" w:rsidRDefault="00FD11B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85299" w:rsidRDefault="00FD11B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85299" w:rsidRDefault="00FD11B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85299" w:rsidRDefault="00FD11B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85299" w:rsidRDefault="00FD11BB">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585299" w:rsidRDefault="00FD11B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85299" w:rsidRDefault="00FD11B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85299" w:rsidRDefault="00FD11B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85299" w:rsidRDefault="00FD11B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85299" w:rsidRDefault="00FD11B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85299" w:rsidRDefault="00FD11B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85299" w:rsidRDefault="00FD11B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85299" w:rsidRDefault="00FD11B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85299" w:rsidRDefault="00FD11B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85299" w:rsidRDefault="00FD11B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85299" w:rsidRDefault="00585299">
      <w:pPr>
        <w:pStyle w:val="a7"/>
        <w:adjustRightInd w:val="0"/>
        <w:snapToGrid w:val="0"/>
        <w:spacing w:line="360" w:lineRule="auto"/>
        <w:rPr>
          <w:rFonts w:asciiTheme="minorEastAsia" w:eastAsiaTheme="minorEastAsia" w:hAnsiTheme="minorEastAsia"/>
          <w:szCs w:val="24"/>
        </w:rPr>
      </w:pPr>
    </w:p>
    <w:p w:rsidR="00585299" w:rsidRDefault="00FD11B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585299" w:rsidRDefault="00FD11B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85299" w:rsidRDefault="00FD11B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85299" w:rsidRDefault="00FD11B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85299" w:rsidRDefault="00FD11B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585299" w:rsidRDefault="00FD11B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85299" w:rsidRDefault="00FD11B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585299" w:rsidRDefault="00FD11BB">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85299" w:rsidRDefault="00585299" w:rsidP="00FD11BB">
      <w:pPr>
        <w:autoSpaceDE w:val="0"/>
        <w:autoSpaceDN w:val="0"/>
        <w:adjustRightInd w:val="0"/>
        <w:spacing w:line="480" w:lineRule="auto"/>
        <w:ind w:firstLineChars="257" w:firstLine="617"/>
        <w:rPr>
          <w:rFonts w:ascii="宋体" w:hAnsi="宋体"/>
          <w:color w:val="000000"/>
          <w:sz w:val="24"/>
          <w:szCs w:val="24"/>
        </w:rPr>
      </w:pPr>
    </w:p>
    <w:p w:rsidR="00585299" w:rsidRDefault="00FD11BB">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85299" w:rsidRDefault="00FD11B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85299" w:rsidRDefault="00FD11B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585299" w:rsidRDefault="00FD11B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85299" w:rsidRDefault="00FD11B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85299" w:rsidRDefault="00585299">
      <w:pPr>
        <w:pStyle w:val="13"/>
        <w:spacing w:line="480" w:lineRule="auto"/>
        <w:ind w:firstLineChars="225" w:firstLine="540"/>
        <w:jc w:val="left"/>
        <w:rPr>
          <w:rFonts w:asciiTheme="minorEastAsia" w:hAnsiTheme="minorEastAsia"/>
          <w:color w:val="000000"/>
          <w:szCs w:val="24"/>
        </w:rPr>
      </w:pPr>
    </w:p>
    <w:p w:rsidR="00585299" w:rsidRDefault="00585299">
      <w:pPr>
        <w:pStyle w:val="13"/>
        <w:spacing w:line="480" w:lineRule="auto"/>
        <w:ind w:firstLineChars="225" w:firstLine="540"/>
        <w:jc w:val="left"/>
        <w:rPr>
          <w:rFonts w:asciiTheme="minorEastAsia" w:hAnsiTheme="minorEastAsia"/>
          <w:color w:val="000000"/>
          <w:szCs w:val="24"/>
        </w:rPr>
      </w:pPr>
    </w:p>
    <w:p w:rsidR="00585299" w:rsidRDefault="00FD11BB" w:rsidP="00FD11B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585299" w:rsidRDefault="00585299" w:rsidP="00FD11BB">
      <w:pPr>
        <w:pStyle w:val="13"/>
        <w:spacing w:line="480" w:lineRule="auto"/>
        <w:ind w:leftChars="-256" w:left="-538" w:firstLineChars="257" w:firstLine="617"/>
        <w:jc w:val="center"/>
        <w:rPr>
          <w:rFonts w:asciiTheme="minorEastAsia" w:hAnsiTheme="minorEastAsia"/>
          <w:bCs/>
          <w:color w:val="000000"/>
          <w:szCs w:val="24"/>
        </w:rPr>
      </w:pPr>
    </w:p>
    <w:p w:rsidR="00585299" w:rsidRDefault="00585299">
      <w:pPr>
        <w:autoSpaceDE w:val="0"/>
        <w:autoSpaceDN w:val="0"/>
        <w:adjustRightInd w:val="0"/>
        <w:spacing w:line="360" w:lineRule="auto"/>
        <w:ind w:right="-11"/>
        <w:rPr>
          <w:rFonts w:asciiTheme="minorEastAsia" w:hAnsiTheme="minorEastAsia" w:cs="宋体"/>
          <w:sz w:val="24"/>
          <w:szCs w:val="24"/>
          <w:lang w:val="zh-CN"/>
        </w:rPr>
      </w:pPr>
    </w:p>
    <w:p w:rsidR="00585299" w:rsidRDefault="00585299">
      <w:pPr>
        <w:autoSpaceDE w:val="0"/>
        <w:autoSpaceDN w:val="0"/>
        <w:adjustRightInd w:val="0"/>
        <w:spacing w:line="360" w:lineRule="auto"/>
        <w:ind w:right="-11"/>
        <w:rPr>
          <w:rFonts w:asciiTheme="minorEastAsia" w:hAnsiTheme="minorEastAsia" w:cs="宋体"/>
          <w:sz w:val="24"/>
          <w:szCs w:val="24"/>
          <w:lang w:val="zh-CN"/>
        </w:rPr>
      </w:pPr>
    </w:p>
    <w:p w:rsidR="00585299" w:rsidRDefault="00585299">
      <w:pPr>
        <w:autoSpaceDE w:val="0"/>
        <w:autoSpaceDN w:val="0"/>
        <w:adjustRightInd w:val="0"/>
        <w:spacing w:line="360" w:lineRule="auto"/>
        <w:ind w:right="-11"/>
        <w:rPr>
          <w:rFonts w:asciiTheme="minorEastAsia" w:hAnsiTheme="minorEastAsia" w:cs="宋体"/>
          <w:sz w:val="24"/>
          <w:szCs w:val="24"/>
          <w:lang w:val="zh-CN"/>
        </w:rPr>
      </w:pPr>
    </w:p>
    <w:p w:rsidR="00585299" w:rsidRDefault="00FD11BB">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85299" w:rsidRDefault="00FD11BB">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585299" w:rsidRDefault="00585299">
      <w:pPr>
        <w:pStyle w:val="14"/>
        <w:spacing w:line="480" w:lineRule="auto"/>
        <w:rPr>
          <w:rFonts w:asciiTheme="minorEastAsia" w:hAnsiTheme="minorEastAsia" w:cs="Arial"/>
          <w:color w:val="000000"/>
          <w:szCs w:val="24"/>
        </w:rPr>
      </w:pPr>
    </w:p>
    <w:p w:rsidR="00585299" w:rsidRDefault="00585299"/>
    <w:p w:rsidR="00585299" w:rsidRDefault="00FD11BB">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85299" w:rsidRDefault="00585299">
      <w:pPr>
        <w:spacing w:line="480" w:lineRule="exact"/>
        <w:jc w:val="center"/>
        <w:rPr>
          <w:rFonts w:ascii="宋体" w:hAnsi="宋体"/>
          <w:b/>
          <w:bCs/>
          <w:color w:val="000000"/>
          <w:sz w:val="36"/>
          <w:szCs w:val="36"/>
        </w:rPr>
      </w:pPr>
    </w:p>
    <w:p w:rsidR="00585299" w:rsidRDefault="00FD11BB">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585299" w:rsidRDefault="00585299">
      <w:pPr>
        <w:spacing w:line="480" w:lineRule="exact"/>
        <w:jc w:val="center"/>
        <w:rPr>
          <w:rFonts w:ascii="宋体" w:hAnsi="宋体"/>
          <w:b/>
          <w:bCs/>
          <w:color w:val="000000"/>
          <w:sz w:val="36"/>
          <w:szCs w:val="36"/>
        </w:rPr>
      </w:pPr>
    </w:p>
    <w:p w:rsidR="00585299" w:rsidRDefault="00FD11B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85299" w:rsidRDefault="00FD11B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85299" w:rsidRDefault="00FD11B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85299" w:rsidRDefault="00FD11B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85299" w:rsidRDefault="00FD11B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85299" w:rsidRDefault="00FD11B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585299" w:rsidRDefault="00FD11B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85299">
        <w:trPr>
          <w:gridAfter w:val="1"/>
          <w:wAfter w:w="14" w:type="dxa"/>
          <w:trHeight w:val="2636"/>
        </w:trPr>
        <w:tc>
          <w:tcPr>
            <w:tcW w:w="4484" w:type="dxa"/>
            <w:vAlign w:val="center"/>
          </w:tcPr>
          <w:p w:rsidR="00585299" w:rsidRDefault="00FD11B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85299" w:rsidRDefault="00FD11B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85299">
        <w:trPr>
          <w:trHeight w:val="2781"/>
        </w:trPr>
        <w:tc>
          <w:tcPr>
            <w:tcW w:w="4491" w:type="dxa"/>
            <w:gridSpan w:val="2"/>
            <w:vAlign w:val="center"/>
          </w:tcPr>
          <w:p w:rsidR="00585299" w:rsidRDefault="00FD11BB">
            <w:pPr>
              <w:jc w:val="center"/>
              <w:rPr>
                <w:rFonts w:asciiTheme="minorEastAsia" w:hAnsiTheme="minorEastAsia"/>
                <w:sz w:val="24"/>
                <w:szCs w:val="24"/>
              </w:rPr>
            </w:pPr>
            <w:bookmarkStart w:id="7" w:name="_资格证明文件"/>
            <w:bookmarkStart w:id="8" w:name="_Toc364329026"/>
            <w:bookmarkEnd w:id="7"/>
            <w:r>
              <w:rPr>
                <w:rFonts w:asciiTheme="minorEastAsia" w:hAnsiTheme="minorEastAsia" w:hint="eastAsia"/>
                <w:sz w:val="24"/>
                <w:szCs w:val="24"/>
              </w:rPr>
              <w:t>法定代表人授权代表身份证（正面）</w:t>
            </w:r>
            <w:bookmarkEnd w:id="8"/>
          </w:p>
        </w:tc>
        <w:tc>
          <w:tcPr>
            <w:tcW w:w="4492" w:type="dxa"/>
            <w:gridSpan w:val="2"/>
            <w:vAlign w:val="center"/>
          </w:tcPr>
          <w:p w:rsidR="00585299" w:rsidRDefault="00FD11BB">
            <w:pPr>
              <w:jc w:val="center"/>
              <w:rPr>
                <w:rFonts w:asciiTheme="minorEastAsia" w:hAnsiTheme="minorEastAsia"/>
                <w:sz w:val="24"/>
                <w:szCs w:val="24"/>
              </w:rPr>
            </w:pPr>
            <w:bookmarkStart w:id="9" w:name="_Toc364329027"/>
            <w:r>
              <w:rPr>
                <w:rFonts w:asciiTheme="minorEastAsia" w:hAnsiTheme="minorEastAsia" w:hint="eastAsia"/>
                <w:sz w:val="24"/>
                <w:szCs w:val="24"/>
              </w:rPr>
              <w:t>法定代表人授权代表身份证（反面）</w:t>
            </w:r>
            <w:bookmarkEnd w:id="9"/>
          </w:p>
        </w:tc>
      </w:tr>
    </w:tbl>
    <w:p w:rsidR="00585299" w:rsidRDefault="00585299" w:rsidP="00FD11BB">
      <w:pPr>
        <w:spacing w:line="320" w:lineRule="exact"/>
        <w:ind w:left="2" w:firstLineChars="149" w:firstLine="358"/>
        <w:rPr>
          <w:rFonts w:asciiTheme="minorEastAsia" w:hAnsiTheme="minorEastAsia" w:cs="Courier New"/>
          <w:sz w:val="24"/>
          <w:szCs w:val="24"/>
        </w:rPr>
      </w:pPr>
    </w:p>
    <w:p w:rsidR="00585299" w:rsidRDefault="00FD11B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585299" w:rsidRDefault="00FD11BB" w:rsidP="0030192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585299" w:rsidRDefault="00FD11BB" w:rsidP="0030192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85299" w:rsidRDefault="00FD11BB" w:rsidP="0030192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85299" w:rsidRDefault="00FD11BB" w:rsidP="0030192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85299" w:rsidRDefault="00585299" w:rsidP="00301924">
      <w:pPr>
        <w:spacing w:beforeLines="50" w:afterLines="50" w:line="360" w:lineRule="auto"/>
        <w:ind w:firstLineChars="236" w:firstLine="566"/>
        <w:rPr>
          <w:rFonts w:asciiTheme="minorEastAsia" w:hAnsiTheme="minorEastAsia" w:cs="宋体"/>
          <w:sz w:val="24"/>
          <w:szCs w:val="24"/>
          <w:lang w:val="zh-CN"/>
        </w:rPr>
      </w:pPr>
    </w:p>
    <w:p w:rsidR="00585299" w:rsidRDefault="00FD11BB" w:rsidP="0030192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85299" w:rsidRDefault="00FD11BB" w:rsidP="0030192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85299" w:rsidRDefault="00585299" w:rsidP="00301924">
      <w:pPr>
        <w:spacing w:beforeLines="50" w:afterLines="50" w:line="360" w:lineRule="auto"/>
        <w:ind w:right="420" w:firstLineChars="2286" w:firstLine="5486"/>
        <w:rPr>
          <w:rFonts w:asciiTheme="minorEastAsia" w:hAnsiTheme="minorEastAsia" w:cs="宋体"/>
          <w:sz w:val="24"/>
          <w:szCs w:val="24"/>
          <w:lang w:val="zh-CN"/>
        </w:rPr>
      </w:pPr>
    </w:p>
    <w:p w:rsidR="00585299" w:rsidRDefault="00585299" w:rsidP="00301924">
      <w:pPr>
        <w:spacing w:beforeLines="50" w:afterLines="50" w:line="360" w:lineRule="auto"/>
        <w:ind w:right="420" w:firstLineChars="2286" w:firstLine="5486"/>
        <w:rPr>
          <w:rFonts w:asciiTheme="minorEastAsia" w:hAnsiTheme="minorEastAsia" w:cs="宋体"/>
          <w:sz w:val="24"/>
          <w:szCs w:val="24"/>
          <w:lang w:val="zh-CN"/>
        </w:rPr>
      </w:pPr>
    </w:p>
    <w:p w:rsidR="00585299" w:rsidRDefault="00585299" w:rsidP="00301924">
      <w:pPr>
        <w:spacing w:beforeLines="50" w:afterLines="50" w:line="360" w:lineRule="auto"/>
        <w:ind w:right="420" w:firstLineChars="2286" w:firstLine="5486"/>
        <w:rPr>
          <w:rFonts w:asciiTheme="minorEastAsia" w:hAnsiTheme="minorEastAsia" w:cs="宋体"/>
          <w:sz w:val="24"/>
          <w:szCs w:val="24"/>
          <w:lang w:val="zh-CN"/>
        </w:rPr>
      </w:pPr>
    </w:p>
    <w:p w:rsidR="00585299" w:rsidRDefault="00FD11B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FD11B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85299" w:rsidRDefault="00585299">
      <w:pPr>
        <w:autoSpaceDE w:val="0"/>
        <w:autoSpaceDN w:val="0"/>
        <w:adjustRightInd w:val="0"/>
        <w:spacing w:line="360" w:lineRule="auto"/>
        <w:jc w:val="center"/>
        <w:rPr>
          <w:rFonts w:ascii="宋体" w:cs="宋体"/>
          <w:sz w:val="24"/>
          <w:lang w:val="zh-CN"/>
        </w:rPr>
      </w:pPr>
    </w:p>
    <w:p w:rsidR="00585299" w:rsidRDefault="00FD11B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85299" w:rsidRDefault="00585299">
      <w:pPr>
        <w:autoSpaceDE w:val="0"/>
        <w:autoSpaceDN w:val="0"/>
        <w:adjustRightInd w:val="0"/>
        <w:spacing w:line="360" w:lineRule="auto"/>
        <w:ind w:right="-11"/>
        <w:rPr>
          <w:rFonts w:ascii="宋体" w:cs="宋体"/>
          <w:sz w:val="24"/>
          <w:lang w:val="zh-CN"/>
        </w:rPr>
      </w:pPr>
    </w:p>
    <w:p w:rsidR="00585299" w:rsidRDefault="00585299">
      <w:pPr>
        <w:autoSpaceDE w:val="0"/>
        <w:autoSpaceDN w:val="0"/>
        <w:adjustRightInd w:val="0"/>
        <w:spacing w:line="360" w:lineRule="auto"/>
        <w:jc w:val="center"/>
        <w:rPr>
          <w:rFonts w:asciiTheme="minorEastAsia" w:hAnsiTheme="minorEastAsia" w:cs="宋体"/>
          <w:sz w:val="24"/>
          <w:szCs w:val="24"/>
          <w:lang w:val="zh-CN"/>
        </w:rPr>
      </w:pPr>
    </w:p>
    <w:p w:rsidR="00585299" w:rsidRDefault="00585299">
      <w:pPr>
        <w:autoSpaceDE w:val="0"/>
        <w:autoSpaceDN w:val="0"/>
        <w:adjustRightInd w:val="0"/>
        <w:spacing w:line="360" w:lineRule="auto"/>
        <w:jc w:val="center"/>
        <w:rPr>
          <w:rFonts w:asciiTheme="minorEastAsia" w:hAnsiTheme="minorEastAsia" w:cs="宋体"/>
          <w:sz w:val="24"/>
          <w:szCs w:val="24"/>
          <w:lang w:val="zh-CN"/>
        </w:rPr>
      </w:pPr>
    </w:p>
    <w:p w:rsidR="00585299" w:rsidRDefault="00585299">
      <w:pPr>
        <w:autoSpaceDE w:val="0"/>
        <w:autoSpaceDN w:val="0"/>
        <w:adjustRightInd w:val="0"/>
        <w:spacing w:line="360" w:lineRule="auto"/>
        <w:outlineLvl w:val="0"/>
        <w:rPr>
          <w:rFonts w:ascii="宋体" w:cs="宋体"/>
          <w:sz w:val="24"/>
          <w:lang w:val="zh-CN"/>
        </w:rPr>
      </w:pPr>
    </w:p>
    <w:p w:rsidR="00585299" w:rsidRDefault="00FD11B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FD11B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585299">
      <w:pPr>
        <w:autoSpaceDE w:val="0"/>
        <w:autoSpaceDN w:val="0"/>
        <w:adjustRightInd w:val="0"/>
        <w:spacing w:line="360" w:lineRule="auto"/>
        <w:jc w:val="center"/>
        <w:outlineLvl w:val="0"/>
        <w:rPr>
          <w:rFonts w:eastAsia="宋体" w:hAnsi="宋体"/>
          <w:b/>
          <w:snapToGrid w:val="0"/>
          <w:kern w:val="0"/>
          <w:sz w:val="36"/>
          <w:szCs w:val="36"/>
        </w:rPr>
      </w:pPr>
    </w:p>
    <w:p w:rsidR="00585299" w:rsidRDefault="00FD11B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585299" w:rsidRDefault="00FD11BB" w:rsidP="0030192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85299" w:rsidRDefault="00FD11B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58529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85299" w:rsidRDefault="00FD11B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85299" w:rsidRDefault="00FD11B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852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5299" w:rsidRDefault="00FD11B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360" w:lineRule="auto"/>
              <w:rPr>
                <w:rFonts w:asciiTheme="minorEastAsia" w:hAnsiTheme="minorEastAsia"/>
                <w:sz w:val="24"/>
                <w:szCs w:val="24"/>
              </w:rPr>
            </w:pPr>
          </w:p>
        </w:tc>
      </w:tr>
      <w:tr w:rsidR="005852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5299" w:rsidRDefault="00FD11B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360" w:lineRule="auto"/>
              <w:rPr>
                <w:rFonts w:asciiTheme="minorEastAsia" w:hAnsiTheme="minorEastAsia"/>
                <w:sz w:val="24"/>
                <w:szCs w:val="24"/>
              </w:rPr>
            </w:pPr>
          </w:p>
        </w:tc>
      </w:tr>
      <w:tr w:rsidR="0058529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85299" w:rsidRDefault="00FD11B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85299" w:rsidRDefault="00FD11B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85299" w:rsidRDefault="00FD11B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85299" w:rsidRDefault="00FD11B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85299" w:rsidRDefault="00585299">
      <w:pPr>
        <w:autoSpaceDE w:val="0"/>
        <w:autoSpaceDN w:val="0"/>
        <w:adjustRightInd w:val="0"/>
        <w:spacing w:line="480" w:lineRule="auto"/>
        <w:rPr>
          <w:rFonts w:asciiTheme="minorEastAsia" w:hAnsiTheme="minorEastAsia" w:cs="宋体"/>
          <w:sz w:val="24"/>
          <w:szCs w:val="24"/>
          <w:lang w:val="zh-CN"/>
        </w:rPr>
      </w:pPr>
    </w:p>
    <w:p w:rsidR="00585299" w:rsidRDefault="00585299">
      <w:pPr>
        <w:spacing w:line="300" w:lineRule="exact"/>
        <w:rPr>
          <w:rFonts w:asciiTheme="minorEastAsia" w:hAnsiTheme="minorEastAsia"/>
          <w:color w:val="000000"/>
          <w:sz w:val="24"/>
          <w:szCs w:val="24"/>
        </w:rPr>
      </w:pPr>
    </w:p>
    <w:p w:rsidR="00585299" w:rsidRDefault="00FD11B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585299" w:rsidRDefault="00FD11BB" w:rsidP="0030192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85299" w:rsidRDefault="00FD11B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8529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852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85299" w:rsidRDefault="00FD11B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85299" w:rsidRDefault="00585299">
            <w:pPr>
              <w:autoSpaceDE w:val="0"/>
              <w:autoSpaceDN w:val="0"/>
              <w:adjustRightInd w:val="0"/>
              <w:spacing w:line="480" w:lineRule="exact"/>
              <w:jc w:val="center"/>
              <w:rPr>
                <w:rFonts w:asciiTheme="minorEastAsia" w:hAnsiTheme="minorEastAsia"/>
                <w:b/>
                <w:bCs/>
                <w:sz w:val="24"/>
                <w:szCs w:val="24"/>
              </w:rPr>
            </w:pPr>
          </w:p>
        </w:tc>
      </w:tr>
      <w:tr w:rsidR="005852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85299" w:rsidRDefault="00FD11B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85299" w:rsidRDefault="005852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85299" w:rsidRDefault="00585299">
            <w:pPr>
              <w:autoSpaceDE w:val="0"/>
              <w:autoSpaceDN w:val="0"/>
              <w:adjustRightInd w:val="0"/>
              <w:spacing w:line="480" w:lineRule="exact"/>
              <w:jc w:val="center"/>
              <w:rPr>
                <w:rFonts w:asciiTheme="minorEastAsia" w:hAnsiTheme="minorEastAsia"/>
                <w:b/>
                <w:bCs/>
                <w:sz w:val="24"/>
                <w:szCs w:val="24"/>
              </w:rPr>
            </w:pPr>
          </w:p>
        </w:tc>
      </w:tr>
    </w:tbl>
    <w:p w:rsidR="00585299" w:rsidRDefault="00FD11B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85299" w:rsidRDefault="00FD11B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85299" w:rsidRDefault="00FD11B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585299" w:rsidRDefault="00585299">
      <w:pPr>
        <w:snapToGrid w:val="0"/>
        <w:spacing w:line="360" w:lineRule="auto"/>
        <w:jc w:val="center"/>
        <w:rPr>
          <w:rFonts w:eastAsia="宋体" w:hAnsi="宋体"/>
          <w:b/>
          <w:snapToGrid w:val="0"/>
          <w:kern w:val="0"/>
          <w:sz w:val="36"/>
          <w:szCs w:val="36"/>
        </w:rPr>
      </w:pPr>
    </w:p>
    <w:p w:rsidR="00585299" w:rsidRDefault="00FD11B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85299" w:rsidRDefault="00585299">
      <w:pPr>
        <w:snapToGrid w:val="0"/>
        <w:spacing w:line="360" w:lineRule="auto"/>
        <w:jc w:val="center"/>
        <w:rPr>
          <w:rFonts w:eastAsia="宋体" w:hAnsi="宋体"/>
          <w:b/>
          <w:snapToGrid w:val="0"/>
          <w:kern w:val="0"/>
          <w:sz w:val="36"/>
          <w:szCs w:val="36"/>
        </w:rPr>
      </w:pPr>
    </w:p>
    <w:p w:rsidR="00585299" w:rsidRDefault="00585299">
      <w:pPr>
        <w:snapToGrid w:val="0"/>
        <w:spacing w:line="360" w:lineRule="auto"/>
        <w:jc w:val="center"/>
        <w:rPr>
          <w:rFonts w:eastAsia="宋体" w:hAnsi="宋体"/>
          <w:b/>
          <w:snapToGrid w:val="0"/>
          <w:kern w:val="0"/>
          <w:sz w:val="36"/>
          <w:szCs w:val="36"/>
        </w:rPr>
      </w:pPr>
    </w:p>
    <w:p w:rsidR="00585299" w:rsidRDefault="00585299">
      <w:pPr>
        <w:snapToGrid w:val="0"/>
        <w:spacing w:line="360" w:lineRule="auto"/>
        <w:jc w:val="center"/>
        <w:rPr>
          <w:rFonts w:eastAsia="宋体" w:hAnsi="宋体"/>
          <w:b/>
          <w:snapToGrid w:val="0"/>
          <w:kern w:val="0"/>
          <w:sz w:val="36"/>
          <w:szCs w:val="36"/>
        </w:rPr>
      </w:pPr>
    </w:p>
    <w:p w:rsidR="00585299" w:rsidRDefault="00585299">
      <w:pPr>
        <w:snapToGrid w:val="0"/>
        <w:spacing w:line="360" w:lineRule="auto"/>
        <w:jc w:val="center"/>
        <w:rPr>
          <w:rFonts w:eastAsia="宋体" w:hAnsi="宋体"/>
          <w:b/>
          <w:snapToGrid w:val="0"/>
          <w:kern w:val="0"/>
          <w:sz w:val="36"/>
          <w:szCs w:val="36"/>
        </w:rPr>
      </w:pPr>
    </w:p>
    <w:p w:rsidR="00585299" w:rsidRDefault="00FD11B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585299" w:rsidRDefault="00FD11BB" w:rsidP="0030192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85299" w:rsidRDefault="00FD11B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85299">
        <w:trPr>
          <w:trHeight w:val="777"/>
        </w:trPr>
        <w:tc>
          <w:tcPr>
            <w:tcW w:w="712" w:type="dxa"/>
            <w:shd w:val="clear" w:color="auto" w:fill="F3F3F3"/>
            <w:vAlign w:val="center"/>
          </w:tcPr>
          <w:p w:rsidR="00585299" w:rsidRDefault="00FD11B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85299" w:rsidRDefault="00FD11B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85299" w:rsidRDefault="00FD11B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85299" w:rsidRDefault="00FD11BB">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85299" w:rsidRDefault="00FD11B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85299">
        <w:trPr>
          <w:trHeight w:val="680"/>
        </w:trPr>
        <w:tc>
          <w:tcPr>
            <w:tcW w:w="712" w:type="dxa"/>
            <w:vAlign w:val="center"/>
          </w:tcPr>
          <w:p w:rsidR="00585299" w:rsidRDefault="00FD11B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85299" w:rsidRDefault="00585299">
            <w:pPr>
              <w:pStyle w:val="a6"/>
              <w:spacing w:line="360" w:lineRule="auto"/>
              <w:rPr>
                <w:rFonts w:ascii="宋体" w:eastAsia="宋体" w:hAnsi="宋体" w:cs="Times New Roman"/>
                <w:sz w:val="24"/>
                <w:szCs w:val="24"/>
              </w:rPr>
            </w:pPr>
          </w:p>
        </w:tc>
        <w:tc>
          <w:tcPr>
            <w:tcW w:w="3579" w:type="dxa"/>
            <w:vAlign w:val="center"/>
          </w:tcPr>
          <w:p w:rsidR="00585299" w:rsidRDefault="00585299">
            <w:pPr>
              <w:pStyle w:val="a6"/>
              <w:spacing w:line="360" w:lineRule="auto"/>
              <w:rPr>
                <w:rFonts w:ascii="宋体" w:eastAsia="宋体" w:hAnsi="宋体" w:cs="Times New Roman"/>
                <w:sz w:val="24"/>
                <w:szCs w:val="24"/>
              </w:rPr>
            </w:pPr>
          </w:p>
        </w:tc>
        <w:tc>
          <w:tcPr>
            <w:tcW w:w="1440" w:type="dxa"/>
            <w:vAlign w:val="center"/>
          </w:tcPr>
          <w:p w:rsidR="00585299" w:rsidRDefault="00585299">
            <w:pPr>
              <w:pStyle w:val="a6"/>
              <w:spacing w:line="360" w:lineRule="auto"/>
              <w:rPr>
                <w:rFonts w:ascii="宋体" w:eastAsia="宋体" w:hAnsi="宋体" w:cs="Times New Roman"/>
                <w:sz w:val="24"/>
                <w:szCs w:val="24"/>
              </w:rPr>
            </w:pPr>
          </w:p>
        </w:tc>
        <w:tc>
          <w:tcPr>
            <w:tcW w:w="1706" w:type="dxa"/>
            <w:vAlign w:val="center"/>
          </w:tcPr>
          <w:p w:rsidR="00585299" w:rsidRDefault="00585299">
            <w:pPr>
              <w:pStyle w:val="a6"/>
              <w:spacing w:line="360" w:lineRule="auto"/>
              <w:rPr>
                <w:rFonts w:ascii="宋体" w:eastAsia="宋体" w:hAnsi="宋体" w:cs="Times New Roman"/>
                <w:sz w:val="24"/>
                <w:szCs w:val="24"/>
              </w:rPr>
            </w:pPr>
          </w:p>
        </w:tc>
      </w:tr>
      <w:tr w:rsidR="00585299">
        <w:trPr>
          <w:trHeight w:val="680"/>
        </w:trPr>
        <w:tc>
          <w:tcPr>
            <w:tcW w:w="712" w:type="dxa"/>
            <w:vAlign w:val="center"/>
          </w:tcPr>
          <w:p w:rsidR="00585299" w:rsidRDefault="00FD11B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85299" w:rsidRDefault="00585299">
            <w:pPr>
              <w:pStyle w:val="a6"/>
              <w:spacing w:line="360" w:lineRule="auto"/>
              <w:rPr>
                <w:rFonts w:ascii="宋体" w:eastAsia="宋体" w:hAnsi="宋体" w:cs="Times New Roman"/>
                <w:sz w:val="24"/>
                <w:szCs w:val="24"/>
              </w:rPr>
            </w:pPr>
          </w:p>
        </w:tc>
        <w:tc>
          <w:tcPr>
            <w:tcW w:w="3579" w:type="dxa"/>
            <w:vAlign w:val="center"/>
          </w:tcPr>
          <w:p w:rsidR="00585299" w:rsidRDefault="00585299">
            <w:pPr>
              <w:pStyle w:val="a6"/>
              <w:spacing w:line="360" w:lineRule="auto"/>
              <w:rPr>
                <w:rFonts w:ascii="宋体" w:eastAsia="宋体" w:hAnsi="宋体" w:cs="Times New Roman"/>
                <w:sz w:val="24"/>
                <w:szCs w:val="24"/>
              </w:rPr>
            </w:pPr>
          </w:p>
        </w:tc>
        <w:tc>
          <w:tcPr>
            <w:tcW w:w="1440" w:type="dxa"/>
            <w:vAlign w:val="center"/>
          </w:tcPr>
          <w:p w:rsidR="00585299" w:rsidRDefault="00585299">
            <w:pPr>
              <w:pStyle w:val="a6"/>
              <w:spacing w:line="360" w:lineRule="auto"/>
              <w:rPr>
                <w:rFonts w:ascii="宋体" w:eastAsia="宋体" w:hAnsi="宋体" w:cs="Times New Roman"/>
                <w:sz w:val="24"/>
                <w:szCs w:val="24"/>
              </w:rPr>
            </w:pPr>
          </w:p>
        </w:tc>
        <w:tc>
          <w:tcPr>
            <w:tcW w:w="1706" w:type="dxa"/>
            <w:vAlign w:val="center"/>
          </w:tcPr>
          <w:p w:rsidR="00585299" w:rsidRDefault="00585299">
            <w:pPr>
              <w:pStyle w:val="a6"/>
              <w:spacing w:line="360" w:lineRule="auto"/>
              <w:rPr>
                <w:rFonts w:ascii="宋体" w:eastAsia="宋体" w:hAnsi="宋体" w:cs="Times New Roman"/>
                <w:sz w:val="24"/>
                <w:szCs w:val="24"/>
              </w:rPr>
            </w:pPr>
          </w:p>
        </w:tc>
      </w:tr>
      <w:tr w:rsidR="00585299">
        <w:trPr>
          <w:trHeight w:val="680"/>
        </w:trPr>
        <w:tc>
          <w:tcPr>
            <w:tcW w:w="712" w:type="dxa"/>
            <w:vAlign w:val="center"/>
          </w:tcPr>
          <w:p w:rsidR="00585299" w:rsidRDefault="00FD11B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85299" w:rsidRDefault="00585299">
            <w:pPr>
              <w:pStyle w:val="a6"/>
              <w:spacing w:line="360" w:lineRule="auto"/>
              <w:rPr>
                <w:rFonts w:ascii="宋体" w:eastAsia="宋体" w:hAnsi="宋体" w:cs="Times New Roman"/>
                <w:sz w:val="24"/>
                <w:szCs w:val="24"/>
              </w:rPr>
            </w:pPr>
          </w:p>
        </w:tc>
        <w:tc>
          <w:tcPr>
            <w:tcW w:w="3579" w:type="dxa"/>
            <w:vAlign w:val="center"/>
          </w:tcPr>
          <w:p w:rsidR="00585299" w:rsidRDefault="00585299">
            <w:pPr>
              <w:pStyle w:val="a6"/>
              <w:spacing w:line="360" w:lineRule="auto"/>
              <w:rPr>
                <w:rFonts w:ascii="宋体" w:eastAsia="宋体" w:hAnsi="宋体" w:cs="Times New Roman"/>
                <w:sz w:val="24"/>
                <w:szCs w:val="24"/>
              </w:rPr>
            </w:pPr>
          </w:p>
        </w:tc>
        <w:tc>
          <w:tcPr>
            <w:tcW w:w="1440" w:type="dxa"/>
            <w:vAlign w:val="center"/>
          </w:tcPr>
          <w:p w:rsidR="00585299" w:rsidRDefault="00585299">
            <w:pPr>
              <w:pStyle w:val="a6"/>
              <w:spacing w:line="360" w:lineRule="auto"/>
              <w:rPr>
                <w:rFonts w:ascii="宋体" w:eastAsia="宋体" w:hAnsi="宋体" w:cs="Times New Roman"/>
                <w:sz w:val="24"/>
                <w:szCs w:val="24"/>
              </w:rPr>
            </w:pPr>
          </w:p>
        </w:tc>
        <w:tc>
          <w:tcPr>
            <w:tcW w:w="1706" w:type="dxa"/>
            <w:vAlign w:val="center"/>
          </w:tcPr>
          <w:p w:rsidR="00585299" w:rsidRDefault="00585299">
            <w:pPr>
              <w:pStyle w:val="a6"/>
              <w:spacing w:line="360" w:lineRule="auto"/>
              <w:rPr>
                <w:rFonts w:ascii="宋体" w:eastAsia="宋体" w:hAnsi="宋体" w:cs="Times New Roman"/>
                <w:sz w:val="24"/>
                <w:szCs w:val="24"/>
              </w:rPr>
            </w:pPr>
          </w:p>
        </w:tc>
      </w:tr>
      <w:tr w:rsidR="00585299">
        <w:trPr>
          <w:trHeight w:val="680"/>
        </w:trPr>
        <w:tc>
          <w:tcPr>
            <w:tcW w:w="712" w:type="dxa"/>
            <w:vAlign w:val="center"/>
          </w:tcPr>
          <w:p w:rsidR="00585299" w:rsidRDefault="00FD11B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85299" w:rsidRDefault="00585299">
            <w:pPr>
              <w:rPr>
                <w:rFonts w:ascii="宋体"/>
              </w:rPr>
            </w:pPr>
          </w:p>
        </w:tc>
        <w:tc>
          <w:tcPr>
            <w:tcW w:w="3579" w:type="dxa"/>
            <w:vAlign w:val="center"/>
          </w:tcPr>
          <w:p w:rsidR="00585299" w:rsidRDefault="00585299">
            <w:pPr>
              <w:rPr>
                <w:rFonts w:ascii="宋体"/>
              </w:rPr>
            </w:pPr>
          </w:p>
        </w:tc>
        <w:tc>
          <w:tcPr>
            <w:tcW w:w="1440" w:type="dxa"/>
            <w:vAlign w:val="center"/>
          </w:tcPr>
          <w:p w:rsidR="00585299" w:rsidRDefault="00585299">
            <w:pPr>
              <w:rPr>
                <w:rFonts w:ascii="宋体"/>
              </w:rPr>
            </w:pPr>
          </w:p>
        </w:tc>
        <w:tc>
          <w:tcPr>
            <w:tcW w:w="1706" w:type="dxa"/>
            <w:vAlign w:val="center"/>
          </w:tcPr>
          <w:p w:rsidR="00585299" w:rsidRDefault="00585299">
            <w:pPr>
              <w:rPr>
                <w:rFonts w:ascii="宋体"/>
              </w:rPr>
            </w:pPr>
          </w:p>
        </w:tc>
      </w:tr>
      <w:tr w:rsidR="00585299">
        <w:trPr>
          <w:trHeight w:val="680"/>
        </w:trPr>
        <w:tc>
          <w:tcPr>
            <w:tcW w:w="712" w:type="dxa"/>
            <w:vAlign w:val="center"/>
          </w:tcPr>
          <w:p w:rsidR="00585299" w:rsidRDefault="00FD11B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85299" w:rsidRDefault="00585299">
            <w:pPr>
              <w:rPr>
                <w:rFonts w:ascii="宋体"/>
              </w:rPr>
            </w:pPr>
          </w:p>
        </w:tc>
        <w:tc>
          <w:tcPr>
            <w:tcW w:w="3579" w:type="dxa"/>
            <w:vAlign w:val="center"/>
          </w:tcPr>
          <w:p w:rsidR="00585299" w:rsidRDefault="00585299">
            <w:pPr>
              <w:rPr>
                <w:rFonts w:ascii="宋体"/>
              </w:rPr>
            </w:pPr>
          </w:p>
        </w:tc>
        <w:tc>
          <w:tcPr>
            <w:tcW w:w="1440" w:type="dxa"/>
            <w:vAlign w:val="center"/>
          </w:tcPr>
          <w:p w:rsidR="00585299" w:rsidRDefault="00585299">
            <w:pPr>
              <w:rPr>
                <w:rFonts w:ascii="宋体"/>
              </w:rPr>
            </w:pPr>
          </w:p>
        </w:tc>
        <w:tc>
          <w:tcPr>
            <w:tcW w:w="1706" w:type="dxa"/>
            <w:vAlign w:val="center"/>
          </w:tcPr>
          <w:p w:rsidR="00585299" w:rsidRDefault="00585299">
            <w:pPr>
              <w:rPr>
                <w:rFonts w:ascii="宋体"/>
              </w:rPr>
            </w:pPr>
          </w:p>
        </w:tc>
      </w:tr>
    </w:tbl>
    <w:p w:rsidR="00585299" w:rsidRDefault="00FD11B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85299" w:rsidRDefault="00FD11B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85299" w:rsidRDefault="00585299">
      <w:pPr>
        <w:autoSpaceDE w:val="0"/>
        <w:autoSpaceDN w:val="0"/>
        <w:adjustRightInd w:val="0"/>
        <w:spacing w:line="480" w:lineRule="auto"/>
        <w:rPr>
          <w:rFonts w:asciiTheme="minorEastAsia" w:hAnsiTheme="minorEastAsia" w:cs="宋体"/>
          <w:sz w:val="24"/>
          <w:szCs w:val="24"/>
          <w:lang w:val="zh-CN"/>
        </w:rPr>
      </w:pPr>
    </w:p>
    <w:p w:rsidR="00585299" w:rsidRDefault="00585299">
      <w:pPr>
        <w:autoSpaceDE w:val="0"/>
        <w:autoSpaceDN w:val="0"/>
        <w:adjustRightInd w:val="0"/>
        <w:spacing w:line="360" w:lineRule="auto"/>
        <w:jc w:val="center"/>
        <w:outlineLvl w:val="0"/>
        <w:rPr>
          <w:rFonts w:ascii="宋体" w:hAnsi="宋体"/>
          <w:b/>
          <w:bCs/>
          <w:color w:val="000000"/>
          <w:sz w:val="36"/>
          <w:szCs w:val="36"/>
        </w:rPr>
      </w:pPr>
    </w:p>
    <w:p w:rsidR="00585299" w:rsidRDefault="00FD11B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585299" w:rsidRDefault="00585299">
      <w:pPr>
        <w:autoSpaceDE w:val="0"/>
        <w:autoSpaceDN w:val="0"/>
        <w:adjustRightInd w:val="0"/>
        <w:spacing w:line="360" w:lineRule="auto"/>
        <w:jc w:val="center"/>
        <w:outlineLvl w:val="0"/>
        <w:rPr>
          <w:rFonts w:ascii="宋体" w:hAnsi="宋体"/>
          <w:b/>
          <w:bCs/>
          <w:color w:val="000000"/>
          <w:sz w:val="36"/>
          <w:szCs w:val="36"/>
        </w:rPr>
      </w:pPr>
    </w:p>
    <w:p w:rsidR="00585299" w:rsidRDefault="00FD11B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85299" w:rsidRDefault="00585299">
      <w:pPr>
        <w:autoSpaceDE w:val="0"/>
        <w:autoSpaceDN w:val="0"/>
        <w:adjustRightInd w:val="0"/>
        <w:spacing w:line="360" w:lineRule="auto"/>
        <w:jc w:val="center"/>
        <w:outlineLvl w:val="0"/>
        <w:rPr>
          <w:rFonts w:ascii="宋体" w:hAnsi="宋体"/>
          <w:b/>
          <w:bCs/>
          <w:color w:val="000000"/>
          <w:sz w:val="36"/>
          <w:szCs w:val="36"/>
        </w:rPr>
      </w:pPr>
    </w:p>
    <w:p w:rsidR="00585299" w:rsidRDefault="00585299">
      <w:pPr>
        <w:autoSpaceDE w:val="0"/>
        <w:autoSpaceDN w:val="0"/>
        <w:adjustRightInd w:val="0"/>
        <w:spacing w:line="360" w:lineRule="auto"/>
        <w:jc w:val="center"/>
        <w:outlineLvl w:val="0"/>
        <w:rPr>
          <w:rFonts w:ascii="宋体" w:hAnsi="宋体"/>
          <w:b/>
          <w:bCs/>
          <w:color w:val="000000"/>
          <w:sz w:val="36"/>
          <w:szCs w:val="36"/>
        </w:rPr>
      </w:pPr>
    </w:p>
    <w:p w:rsidR="00585299" w:rsidRDefault="00585299">
      <w:pPr>
        <w:autoSpaceDE w:val="0"/>
        <w:autoSpaceDN w:val="0"/>
        <w:adjustRightInd w:val="0"/>
        <w:spacing w:line="360" w:lineRule="auto"/>
        <w:jc w:val="center"/>
        <w:outlineLvl w:val="0"/>
        <w:rPr>
          <w:rFonts w:ascii="宋体" w:hAnsi="宋体"/>
          <w:b/>
          <w:bCs/>
          <w:color w:val="000000"/>
          <w:sz w:val="36"/>
          <w:szCs w:val="36"/>
        </w:rPr>
      </w:pPr>
    </w:p>
    <w:p w:rsidR="00585299" w:rsidRDefault="00585299">
      <w:pPr>
        <w:autoSpaceDE w:val="0"/>
        <w:autoSpaceDN w:val="0"/>
        <w:adjustRightInd w:val="0"/>
        <w:spacing w:line="360" w:lineRule="auto"/>
        <w:jc w:val="center"/>
        <w:outlineLvl w:val="0"/>
        <w:rPr>
          <w:rFonts w:hAnsi="宋体" w:cs="微软雅黑"/>
          <w:bCs/>
          <w:kern w:val="0"/>
        </w:rPr>
      </w:pPr>
    </w:p>
    <w:p w:rsidR="00585299" w:rsidRDefault="00FD11BB">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585299" w:rsidRDefault="00FD11BB" w:rsidP="0030192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85299" w:rsidRDefault="00FD11B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85299">
        <w:trPr>
          <w:trHeight w:val="225"/>
          <w:tblHeader/>
        </w:trPr>
        <w:tc>
          <w:tcPr>
            <w:tcW w:w="537"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585299">
        <w:trPr>
          <w:trHeight w:val="851"/>
        </w:trPr>
        <w:tc>
          <w:tcPr>
            <w:tcW w:w="537" w:type="dxa"/>
            <w:vAlign w:val="center"/>
          </w:tcPr>
          <w:p w:rsidR="00585299" w:rsidRDefault="00FD11B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85299" w:rsidRDefault="00585299">
            <w:pPr>
              <w:pStyle w:val="a6"/>
              <w:spacing w:line="360" w:lineRule="auto"/>
              <w:rPr>
                <w:rFonts w:ascii="宋体" w:eastAsia="宋体" w:hAnsi="宋体" w:cs="Times New Roman"/>
                <w:sz w:val="24"/>
                <w:szCs w:val="24"/>
              </w:rPr>
            </w:pPr>
          </w:p>
        </w:tc>
        <w:tc>
          <w:tcPr>
            <w:tcW w:w="991" w:type="dxa"/>
            <w:vAlign w:val="center"/>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135" w:type="dxa"/>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439" w:type="dxa"/>
          </w:tcPr>
          <w:p w:rsidR="00585299" w:rsidRDefault="00585299">
            <w:pPr>
              <w:pStyle w:val="a6"/>
              <w:spacing w:line="360" w:lineRule="auto"/>
              <w:rPr>
                <w:rFonts w:ascii="宋体" w:eastAsia="宋体" w:hAnsi="宋体" w:cs="Times New Roman"/>
                <w:sz w:val="24"/>
                <w:szCs w:val="24"/>
              </w:rPr>
            </w:pPr>
          </w:p>
        </w:tc>
        <w:tc>
          <w:tcPr>
            <w:tcW w:w="1252" w:type="dxa"/>
          </w:tcPr>
          <w:p w:rsidR="00585299" w:rsidRDefault="00585299">
            <w:pPr>
              <w:pStyle w:val="a6"/>
              <w:spacing w:line="360" w:lineRule="auto"/>
              <w:rPr>
                <w:rFonts w:ascii="宋体" w:eastAsia="宋体" w:hAnsi="宋体" w:cs="Times New Roman"/>
                <w:sz w:val="24"/>
                <w:szCs w:val="24"/>
              </w:rPr>
            </w:pPr>
          </w:p>
        </w:tc>
      </w:tr>
      <w:tr w:rsidR="00585299">
        <w:trPr>
          <w:trHeight w:val="851"/>
        </w:trPr>
        <w:tc>
          <w:tcPr>
            <w:tcW w:w="537" w:type="dxa"/>
            <w:vAlign w:val="center"/>
          </w:tcPr>
          <w:p w:rsidR="00585299" w:rsidRDefault="00FD11B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85299" w:rsidRDefault="00585299">
            <w:pPr>
              <w:pStyle w:val="a6"/>
              <w:spacing w:line="360" w:lineRule="auto"/>
              <w:rPr>
                <w:rFonts w:ascii="宋体" w:eastAsia="宋体" w:hAnsi="宋体" w:cs="Times New Roman"/>
                <w:sz w:val="24"/>
                <w:szCs w:val="24"/>
              </w:rPr>
            </w:pPr>
          </w:p>
        </w:tc>
        <w:tc>
          <w:tcPr>
            <w:tcW w:w="991" w:type="dxa"/>
            <w:vAlign w:val="center"/>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135" w:type="dxa"/>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439" w:type="dxa"/>
          </w:tcPr>
          <w:p w:rsidR="00585299" w:rsidRDefault="00585299">
            <w:pPr>
              <w:pStyle w:val="a6"/>
              <w:spacing w:line="360" w:lineRule="auto"/>
              <w:rPr>
                <w:rFonts w:ascii="宋体" w:eastAsia="宋体" w:hAnsi="宋体" w:cs="Times New Roman"/>
                <w:sz w:val="24"/>
                <w:szCs w:val="24"/>
              </w:rPr>
            </w:pPr>
          </w:p>
        </w:tc>
        <w:tc>
          <w:tcPr>
            <w:tcW w:w="1252" w:type="dxa"/>
          </w:tcPr>
          <w:p w:rsidR="00585299" w:rsidRDefault="00585299">
            <w:pPr>
              <w:pStyle w:val="a6"/>
              <w:spacing w:line="360" w:lineRule="auto"/>
              <w:rPr>
                <w:rFonts w:ascii="宋体" w:eastAsia="宋体" w:hAnsi="宋体" w:cs="Times New Roman"/>
                <w:sz w:val="24"/>
                <w:szCs w:val="24"/>
              </w:rPr>
            </w:pPr>
          </w:p>
        </w:tc>
      </w:tr>
      <w:tr w:rsidR="00585299">
        <w:trPr>
          <w:trHeight w:val="851"/>
        </w:trPr>
        <w:tc>
          <w:tcPr>
            <w:tcW w:w="537" w:type="dxa"/>
            <w:vAlign w:val="center"/>
          </w:tcPr>
          <w:p w:rsidR="00585299" w:rsidRDefault="00FD11B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585299" w:rsidRDefault="00585299">
            <w:pPr>
              <w:pStyle w:val="a6"/>
              <w:spacing w:line="360" w:lineRule="auto"/>
              <w:rPr>
                <w:rFonts w:ascii="宋体" w:eastAsia="宋体" w:hAnsi="宋体" w:cs="Times New Roman"/>
                <w:sz w:val="24"/>
                <w:szCs w:val="24"/>
              </w:rPr>
            </w:pPr>
          </w:p>
        </w:tc>
        <w:tc>
          <w:tcPr>
            <w:tcW w:w="991" w:type="dxa"/>
            <w:vAlign w:val="center"/>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135" w:type="dxa"/>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439" w:type="dxa"/>
          </w:tcPr>
          <w:p w:rsidR="00585299" w:rsidRDefault="00585299">
            <w:pPr>
              <w:pStyle w:val="a6"/>
              <w:spacing w:line="360" w:lineRule="auto"/>
              <w:rPr>
                <w:rFonts w:ascii="宋体" w:eastAsia="宋体" w:hAnsi="宋体" w:cs="Times New Roman"/>
                <w:sz w:val="24"/>
                <w:szCs w:val="24"/>
              </w:rPr>
            </w:pPr>
          </w:p>
        </w:tc>
        <w:tc>
          <w:tcPr>
            <w:tcW w:w="1252" w:type="dxa"/>
          </w:tcPr>
          <w:p w:rsidR="00585299" w:rsidRDefault="00585299">
            <w:pPr>
              <w:pStyle w:val="a6"/>
              <w:spacing w:line="360" w:lineRule="auto"/>
              <w:rPr>
                <w:rFonts w:ascii="宋体" w:eastAsia="宋体" w:hAnsi="宋体" w:cs="Times New Roman"/>
                <w:sz w:val="24"/>
                <w:szCs w:val="24"/>
              </w:rPr>
            </w:pPr>
          </w:p>
        </w:tc>
      </w:tr>
    </w:tbl>
    <w:p w:rsidR="00585299" w:rsidRDefault="00FD11B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85299" w:rsidRDefault="00FD11B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85299" w:rsidRDefault="00585299">
      <w:pPr>
        <w:snapToGrid w:val="0"/>
        <w:spacing w:line="500" w:lineRule="exact"/>
        <w:rPr>
          <w:rFonts w:asciiTheme="minorEastAsia" w:hAnsiTheme="minorEastAsia" w:cs="宋体"/>
          <w:sz w:val="24"/>
          <w:szCs w:val="24"/>
          <w:lang w:val="zh-CN"/>
        </w:rPr>
      </w:pPr>
    </w:p>
    <w:p w:rsidR="00585299" w:rsidRDefault="00FD11B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585299" w:rsidRDefault="00585299">
      <w:pPr>
        <w:rPr>
          <w:rFonts w:asciiTheme="minorEastAsia" w:hAnsiTheme="minorEastAsia" w:cs="宋体"/>
          <w:sz w:val="24"/>
          <w:szCs w:val="24"/>
          <w:lang w:val="zh-CN"/>
        </w:rPr>
      </w:pPr>
    </w:p>
    <w:p w:rsidR="00585299" w:rsidRDefault="00585299">
      <w:pPr>
        <w:autoSpaceDE w:val="0"/>
        <w:autoSpaceDN w:val="0"/>
        <w:adjustRightInd w:val="0"/>
        <w:spacing w:line="360" w:lineRule="auto"/>
        <w:jc w:val="center"/>
        <w:outlineLvl w:val="0"/>
        <w:rPr>
          <w:rFonts w:ascii="宋体" w:hAnsi="宋体"/>
          <w:b/>
          <w:bCs/>
          <w:color w:val="000000"/>
          <w:sz w:val="36"/>
          <w:szCs w:val="36"/>
        </w:rPr>
      </w:pPr>
    </w:p>
    <w:p w:rsidR="00585299" w:rsidRDefault="00FD11B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585299" w:rsidRDefault="00FD11BB" w:rsidP="0030192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85299" w:rsidRDefault="00FD11B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85299">
        <w:trPr>
          <w:trHeight w:val="225"/>
          <w:tblHeader/>
        </w:trPr>
        <w:tc>
          <w:tcPr>
            <w:tcW w:w="537"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585299">
        <w:trPr>
          <w:trHeight w:val="851"/>
        </w:trPr>
        <w:tc>
          <w:tcPr>
            <w:tcW w:w="537" w:type="dxa"/>
            <w:vAlign w:val="center"/>
          </w:tcPr>
          <w:p w:rsidR="00585299" w:rsidRDefault="00FD11B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85299" w:rsidRDefault="00585299">
            <w:pPr>
              <w:pStyle w:val="a6"/>
              <w:spacing w:line="360" w:lineRule="auto"/>
              <w:rPr>
                <w:rFonts w:ascii="宋体" w:eastAsia="宋体" w:hAnsi="宋体" w:cs="Times New Roman"/>
                <w:sz w:val="24"/>
                <w:szCs w:val="24"/>
              </w:rPr>
            </w:pPr>
          </w:p>
        </w:tc>
        <w:tc>
          <w:tcPr>
            <w:tcW w:w="991" w:type="dxa"/>
            <w:vAlign w:val="center"/>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135" w:type="dxa"/>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439" w:type="dxa"/>
          </w:tcPr>
          <w:p w:rsidR="00585299" w:rsidRDefault="00585299">
            <w:pPr>
              <w:pStyle w:val="a6"/>
              <w:spacing w:line="360" w:lineRule="auto"/>
              <w:rPr>
                <w:rFonts w:ascii="宋体" w:eastAsia="宋体" w:hAnsi="宋体" w:cs="Times New Roman"/>
                <w:sz w:val="24"/>
                <w:szCs w:val="24"/>
              </w:rPr>
            </w:pPr>
          </w:p>
        </w:tc>
        <w:tc>
          <w:tcPr>
            <w:tcW w:w="1252" w:type="dxa"/>
          </w:tcPr>
          <w:p w:rsidR="00585299" w:rsidRDefault="00585299">
            <w:pPr>
              <w:pStyle w:val="a6"/>
              <w:spacing w:line="360" w:lineRule="auto"/>
              <w:rPr>
                <w:rFonts w:ascii="宋体" w:eastAsia="宋体" w:hAnsi="宋体" w:cs="Times New Roman"/>
                <w:sz w:val="24"/>
                <w:szCs w:val="24"/>
              </w:rPr>
            </w:pPr>
          </w:p>
        </w:tc>
      </w:tr>
      <w:tr w:rsidR="00585299">
        <w:trPr>
          <w:trHeight w:val="851"/>
        </w:trPr>
        <w:tc>
          <w:tcPr>
            <w:tcW w:w="537" w:type="dxa"/>
            <w:vAlign w:val="center"/>
          </w:tcPr>
          <w:p w:rsidR="00585299" w:rsidRDefault="00FD11B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85299" w:rsidRDefault="00585299">
            <w:pPr>
              <w:pStyle w:val="a6"/>
              <w:spacing w:line="360" w:lineRule="auto"/>
              <w:rPr>
                <w:rFonts w:ascii="宋体" w:eastAsia="宋体" w:hAnsi="宋体" w:cs="Times New Roman"/>
                <w:sz w:val="24"/>
                <w:szCs w:val="24"/>
              </w:rPr>
            </w:pPr>
          </w:p>
        </w:tc>
        <w:tc>
          <w:tcPr>
            <w:tcW w:w="991" w:type="dxa"/>
            <w:vAlign w:val="center"/>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135" w:type="dxa"/>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439" w:type="dxa"/>
          </w:tcPr>
          <w:p w:rsidR="00585299" w:rsidRDefault="00585299">
            <w:pPr>
              <w:pStyle w:val="a6"/>
              <w:spacing w:line="360" w:lineRule="auto"/>
              <w:rPr>
                <w:rFonts w:ascii="宋体" w:eastAsia="宋体" w:hAnsi="宋体" w:cs="Times New Roman"/>
                <w:sz w:val="24"/>
                <w:szCs w:val="24"/>
              </w:rPr>
            </w:pPr>
          </w:p>
        </w:tc>
        <w:tc>
          <w:tcPr>
            <w:tcW w:w="1252" w:type="dxa"/>
          </w:tcPr>
          <w:p w:rsidR="00585299" w:rsidRDefault="00585299">
            <w:pPr>
              <w:pStyle w:val="a6"/>
              <w:spacing w:line="360" w:lineRule="auto"/>
              <w:rPr>
                <w:rFonts w:ascii="宋体" w:eastAsia="宋体" w:hAnsi="宋体" w:cs="Times New Roman"/>
                <w:sz w:val="24"/>
                <w:szCs w:val="24"/>
              </w:rPr>
            </w:pPr>
          </w:p>
        </w:tc>
      </w:tr>
      <w:tr w:rsidR="00585299">
        <w:trPr>
          <w:trHeight w:val="851"/>
        </w:trPr>
        <w:tc>
          <w:tcPr>
            <w:tcW w:w="537" w:type="dxa"/>
            <w:vAlign w:val="center"/>
          </w:tcPr>
          <w:p w:rsidR="00585299" w:rsidRDefault="00FD11B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85299" w:rsidRDefault="00585299">
            <w:pPr>
              <w:pStyle w:val="a6"/>
              <w:spacing w:line="360" w:lineRule="auto"/>
              <w:rPr>
                <w:rFonts w:ascii="宋体" w:eastAsia="宋体" w:hAnsi="宋体" w:cs="Times New Roman"/>
                <w:sz w:val="24"/>
                <w:szCs w:val="24"/>
              </w:rPr>
            </w:pPr>
          </w:p>
        </w:tc>
        <w:tc>
          <w:tcPr>
            <w:tcW w:w="991" w:type="dxa"/>
            <w:vAlign w:val="center"/>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135" w:type="dxa"/>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439" w:type="dxa"/>
          </w:tcPr>
          <w:p w:rsidR="00585299" w:rsidRDefault="00585299">
            <w:pPr>
              <w:pStyle w:val="a6"/>
              <w:spacing w:line="360" w:lineRule="auto"/>
              <w:rPr>
                <w:rFonts w:ascii="宋体" w:eastAsia="宋体" w:hAnsi="宋体" w:cs="Times New Roman"/>
                <w:sz w:val="24"/>
                <w:szCs w:val="24"/>
              </w:rPr>
            </w:pPr>
          </w:p>
        </w:tc>
        <w:tc>
          <w:tcPr>
            <w:tcW w:w="1252" w:type="dxa"/>
          </w:tcPr>
          <w:p w:rsidR="00585299" w:rsidRDefault="00585299">
            <w:pPr>
              <w:pStyle w:val="a6"/>
              <w:spacing w:line="360" w:lineRule="auto"/>
              <w:rPr>
                <w:rFonts w:ascii="宋体" w:eastAsia="宋体" w:hAnsi="宋体" w:cs="Times New Roman"/>
                <w:sz w:val="24"/>
                <w:szCs w:val="24"/>
              </w:rPr>
            </w:pPr>
          </w:p>
        </w:tc>
      </w:tr>
    </w:tbl>
    <w:p w:rsidR="00585299" w:rsidRDefault="00FD11B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85299" w:rsidRDefault="00FD11B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85299" w:rsidRDefault="00585299">
      <w:pPr>
        <w:snapToGrid w:val="0"/>
        <w:spacing w:line="500" w:lineRule="exact"/>
        <w:rPr>
          <w:rFonts w:asciiTheme="minorEastAsia" w:hAnsiTheme="minorEastAsia" w:cs="宋体"/>
          <w:sz w:val="24"/>
          <w:szCs w:val="24"/>
          <w:lang w:val="zh-CN"/>
        </w:rPr>
      </w:pPr>
    </w:p>
    <w:p w:rsidR="00585299" w:rsidRDefault="00585299">
      <w:pPr>
        <w:snapToGrid w:val="0"/>
        <w:spacing w:line="500" w:lineRule="exact"/>
        <w:rPr>
          <w:rFonts w:asciiTheme="minorEastAsia" w:hAnsiTheme="minorEastAsia" w:cs="宋体"/>
          <w:sz w:val="24"/>
          <w:szCs w:val="24"/>
          <w:lang w:val="zh-CN"/>
        </w:rPr>
      </w:pPr>
    </w:p>
    <w:p w:rsidR="00585299" w:rsidRDefault="00FD11B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585299" w:rsidRDefault="00585299">
      <w:pPr>
        <w:spacing w:line="360" w:lineRule="auto"/>
        <w:jc w:val="center"/>
        <w:rPr>
          <w:rFonts w:ascii="宋体" w:hAnsi="宋体"/>
          <w:b/>
          <w:bCs/>
          <w:color w:val="000000"/>
          <w:sz w:val="36"/>
          <w:szCs w:val="36"/>
        </w:rPr>
      </w:pPr>
    </w:p>
    <w:p w:rsidR="00585299" w:rsidRDefault="00585299">
      <w:pPr>
        <w:spacing w:line="360" w:lineRule="auto"/>
        <w:jc w:val="center"/>
        <w:rPr>
          <w:rFonts w:ascii="宋体" w:hAnsi="宋体"/>
          <w:b/>
          <w:bCs/>
          <w:color w:val="000000"/>
          <w:sz w:val="36"/>
          <w:szCs w:val="36"/>
        </w:rPr>
      </w:pPr>
    </w:p>
    <w:p w:rsidR="00585299" w:rsidRDefault="00585299">
      <w:pPr>
        <w:spacing w:line="360" w:lineRule="auto"/>
        <w:jc w:val="center"/>
        <w:rPr>
          <w:rFonts w:ascii="宋体" w:hAnsi="宋体"/>
          <w:b/>
          <w:bCs/>
          <w:color w:val="000000"/>
          <w:sz w:val="36"/>
          <w:szCs w:val="36"/>
        </w:rPr>
      </w:pPr>
    </w:p>
    <w:p w:rsidR="00585299" w:rsidRDefault="00585299">
      <w:pPr>
        <w:spacing w:line="360" w:lineRule="auto"/>
        <w:jc w:val="center"/>
        <w:rPr>
          <w:rFonts w:ascii="宋体" w:hAnsi="宋体"/>
          <w:b/>
          <w:bCs/>
          <w:color w:val="000000"/>
          <w:sz w:val="36"/>
          <w:szCs w:val="36"/>
        </w:rPr>
      </w:pPr>
    </w:p>
    <w:p w:rsidR="00585299" w:rsidRDefault="00585299">
      <w:pPr>
        <w:spacing w:line="360" w:lineRule="auto"/>
        <w:jc w:val="center"/>
        <w:rPr>
          <w:rFonts w:ascii="宋体" w:hAnsi="宋体"/>
          <w:b/>
          <w:bCs/>
          <w:color w:val="000000"/>
          <w:sz w:val="36"/>
          <w:szCs w:val="36"/>
        </w:rPr>
      </w:pPr>
    </w:p>
    <w:p w:rsidR="00585299" w:rsidRDefault="00585299">
      <w:pPr>
        <w:spacing w:line="360" w:lineRule="auto"/>
        <w:jc w:val="center"/>
        <w:rPr>
          <w:rFonts w:ascii="宋体" w:hAnsi="宋体"/>
          <w:b/>
          <w:bCs/>
          <w:color w:val="000000"/>
          <w:sz w:val="36"/>
          <w:szCs w:val="36"/>
        </w:rPr>
      </w:pPr>
    </w:p>
    <w:p w:rsidR="00585299" w:rsidRDefault="00585299">
      <w:pPr>
        <w:spacing w:line="360" w:lineRule="auto"/>
        <w:jc w:val="center"/>
        <w:rPr>
          <w:rFonts w:ascii="宋体" w:hAnsi="宋体"/>
          <w:b/>
          <w:bCs/>
          <w:color w:val="000000"/>
          <w:sz w:val="36"/>
          <w:szCs w:val="36"/>
        </w:rPr>
      </w:pPr>
    </w:p>
    <w:p w:rsidR="00585299" w:rsidRDefault="00FD11B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585299" w:rsidRDefault="00FD11BB" w:rsidP="0030192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85299" w:rsidRDefault="00FD11B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85299">
        <w:trPr>
          <w:trHeight w:val="225"/>
          <w:tblHeader/>
        </w:trPr>
        <w:tc>
          <w:tcPr>
            <w:tcW w:w="537"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85299" w:rsidRDefault="00FD11BB">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585299">
        <w:trPr>
          <w:trHeight w:val="851"/>
        </w:trPr>
        <w:tc>
          <w:tcPr>
            <w:tcW w:w="537" w:type="dxa"/>
            <w:vAlign w:val="center"/>
          </w:tcPr>
          <w:p w:rsidR="00585299" w:rsidRDefault="00FD11B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85299" w:rsidRDefault="00585299">
            <w:pPr>
              <w:pStyle w:val="a6"/>
              <w:spacing w:line="360" w:lineRule="auto"/>
              <w:rPr>
                <w:rFonts w:ascii="宋体" w:eastAsia="宋体" w:hAnsi="宋体" w:cs="Times New Roman"/>
                <w:sz w:val="24"/>
                <w:szCs w:val="24"/>
              </w:rPr>
            </w:pPr>
          </w:p>
        </w:tc>
        <w:tc>
          <w:tcPr>
            <w:tcW w:w="991" w:type="dxa"/>
            <w:vAlign w:val="center"/>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135" w:type="dxa"/>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439" w:type="dxa"/>
          </w:tcPr>
          <w:p w:rsidR="00585299" w:rsidRDefault="00585299">
            <w:pPr>
              <w:pStyle w:val="a6"/>
              <w:spacing w:line="360" w:lineRule="auto"/>
              <w:rPr>
                <w:rFonts w:ascii="宋体" w:eastAsia="宋体" w:hAnsi="宋体" w:cs="Times New Roman"/>
                <w:sz w:val="24"/>
                <w:szCs w:val="24"/>
              </w:rPr>
            </w:pPr>
          </w:p>
        </w:tc>
        <w:tc>
          <w:tcPr>
            <w:tcW w:w="1252" w:type="dxa"/>
          </w:tcPr>
          <w:p w:rsidR="00585299" w:rsidRDefault="00585299">
            <w:pPr>
              <w:pStyle w:val="a6"/>
              <w:spacing w:line="360" w:lineRule="auto"/>
              <w:rPr>
                <w:rFonts w:ascii="宋体" w:eastAsia="宋体" w:hAnsi="宋体" w:cs="Times New Roman"/>
                <w:sz w:val="24"/>
                <w:szCs w:val="24"/>
              </w:rPr>
            </w:pPr>
          </w:p>
        </w:tc>
      </w:tr>
      <w:tr w:rsidR="00585299">
        <w:trPr>
          <w:trHeight w:val="851"/>
        </w:trPr>
        <w:tc>
          <w:tcPr>
            <w:tcW w:w="537" w:type="dxa"/>
            <w:vAlign w:val="center"/>
          </w:tcPr>
          <w:p w:rsidR="00585299" w:rsidRDefault="00FD11B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85299" w:rsidRDefault="00585299">
            <w:pPr>
              <w:pStyle w:val="a6"/>
              <w:spacing w:line="360" w:lineRule="auto"/>
              <w:rPr>
                <w:rFonts w:ascii="宋体" w:eastAsia="宋体" w:hAnsi="宋体" w:cs="Times New Roman"/>
                <w:sz w:val="24"/>
                <w:szCs w:val="24"/>
              </w:rPr>
            </w:pPr>
          </w:p>
        </w:tc>
        <w:tc>
          <w:tcPr>
            <w:tcW w:w="991" w:type="dxa"/>
            <w:vAlign w:val="center"/>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135" w:type="dxa"/>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439" w:type="dxa"/>
          </w:tcPr>
          <w:p w:rsidR="00585299" w:rsidRDefault="00585299">
            <w:pPr>
              <w:pStyle w:val="a6"/>
              <w:spacing w:line="360" w:lineRule="auto"/>
              <w:rPr>
                <w:rFonts w:ascii="宋体" w:eastAsia="宋体" w:hAnsi="宋体" w:cs="Times New Roman"/>
                <w:sz w:val="24"/>
                <w:szCs w:val="24"/>
              </w:rPr>
            </w:pPr>
          </w:p>
        </w:tc>
        <w:tc>
          <w:tcPr>
            <w:tcW w:w="1252" w:type="dxa"/>
          </w:tcPr>
          <w:p w:rsidR="00585299" w:rsidRDefault="00585299">
            <w:pPr>
              <w:pStyle w:val="a6"/>
              <w:spacing w:line="360" w:lineRule="auto"/>
              <w:rPr>
                <w:rFonts w:ascii="宋体" w:eastAsia="宋体" w:hAnsi="宋体" w:cs="Times New Roman"/>
                <w:sz w:val="24"/>
                <w:szCs w:val="24"/>
              </w:rPr>
            </w:pPr>
          </w:p>
        </w:tc>
      </w:tr>
      <w:tr w:rsidR="00585299">
        <w:trPr>
          <w:trHeight w:val="851"/>
        </w:trPr>
        <w:tc>
          <w:tcPr>
            <w:tcW w:w="537" w:type="dxa"/>
            <w:vAlign w:val="center"/>
          </w:tcPr>
          <w:p w:rsidR="00585299" w:rsidRDefault="00FD11B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85299" w:rsidRDefault="00585299">
            <w:pPr>
              <w:pStyle w:val="a6"/>
              <w:spacing w:line="360" w:lineRule="auto"/>
              <w:rPr>
                <w:rFonts w:ascii="宋体" w:eastAsia="宋体" w:hAnsi="宋体" w:cs="Times New Roman"/>
                <w:sz w:val="24"/>
                <w:szCs w:val="24"/>
              </w:rPr>
            </w:pPr>
          </w:p>
        </w:tc>
        <w:tc>
          <w:tcPr>
            <w:tcW w:w="991" w:type="dxa"/>
            <w:vAlign w:val="center"/>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135" w:type="dxa"/>
          </w:tcPr>
          <w:p w:rsidR="00585299" w:rsidRDefault="00585299">
            <w:pPr>
              <w:pStyle w:val="a6"/>
              <w:spacing w:line="360" w:lineRule="auto"/>
              <w:rPr>
                <w:rFonts w:ascii="宋体" w:eastAsia="宋体" w:hAnsi="宋体" w:cs="Times New Roman"/>
                <w:sz w:val="24"/>
                <w:szCs w:val="24"/>
              </w:rPr>
            </w:pPr>
          </w:p>
        </w:tc>
        <w:tc>
          <w:tcPr>
            <w:tcW w:w="1276" w:type="dxa"/>
          </w:tcPr>
          <w:p w:rsidR="00585299" w:rsidRDefault="00585299">
            <w:pPr>
              <w:pStyle w:val="a6"/>
              <w:spacing w:line="360" w:lineRule="auto"/>
              <w:rPr>
                <w:rFonts w:ascii="宋体" w:eastAsia="宋体" w:hAnsi="宋体" w:cs="Times New Roman"/>
                <w:sz w:val="24"/>
                <w:szCs w:val="24"/>
              </w:rPr>
            </w:pPr>
          </w:p>
        </w:tc>
        <w:tc>
          <w:tcPr>
            <w:tcW w:w="1439" w:type="dxa"/>
          </w:tcPr>
          <w:p w:rsidR="00585299" w:rsidRDefault="00585299">
            <w:pPr>
              <w:pStyle w:val="a6"/>
              <w:spacing w:line="360" w:lineRule="auto"/>
              <w:rPr>
                <w:rFonts w:ascii="宋体" w:eastAsia="宋体" w:hAnsi="宋体" w:cs="Times New Roman"/>
                <w:sz w:val="24"/>
                <w:szCs w:val="24"/>
              </w:rPr>
            </w:pPr>
          </w:p>
        </w:tc>
        <w:tc>
          <w:tcPr>
            <w:tcW w:w="1252" w:type="dxa"/>
          </w:tcPr>
          <w:p w:rsidR="00585299" w:rsidRDefault="00585299">
            <w:pPr>
              <w:pStyle w:val="a6"/>
              <w:spacing w:line="360" w:lineRule="auto"/>
              <w:rPr>
                <w:rFonts w:ascii="宋体" w:eastAsia="宋体" w:hAnsi="宋体" w:cs="Times New Roman"/>
                <w:sz w:val="24"/>
                <w:szCs w:val="24"/>
              </w:rPr>
            </w:pPr>
          </w:p>
        </w:tc>
      </w:tr>
    </w:tbl>
    <w:p w:rsidR="00585299" w:rsidRDefault="00FD11B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85299" w:rsidRDefault="00FD11B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85299" w:rsidRDefault="00585299">
      <w:pPr>
        <w:snapToGrid w:val="0"/>
        <w:spacing w:line="500" w:lineRule="exact"/>
        <w:rPr>
          <w:rFonts w:asciiTheme="minorEastAsia" w:hAnsiTheme="minorEastAsia" w:cs="宋体"/>
          <w:sz w:val="24"/>
          <w:szCs w:val="24"/>
          <w:lang w:val="zh-CN"/>
        </w:rPr>
      </w:pPr>
    </w:p>
    <w:p w:rsidR="00585299" w:rsidRDefault="00585299">
      <w:pPr>
        <w:snapToGrid w:val="0"/>
        <w:spacing w:line="500" w:lineRule="exact"/>
        <w:rPr>
          <w:rFonts w:asciiTheme="minorEastAsia" w:hAnsiTheme="minorEastAsia" w:cs="宋体"/>
          <w:sz w:val="24"/>
          <w:szCs w:val="24"/>
          <w:lang w:val="zh-CN"/>
        </w:rPr>
      </w:pPr>
    </w:p>
    <w:p w:rsidR="00585299" w:rsidRDefault="00FD11B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585299" w:rsidRDefault="00585299">
      <w:pPr>
        <w:spacing w:line="360" w:lineRule="auto"/>
        <w:jc w:val="center"/>
        <w:rPr>
          <w:rFonts w:ascii="宋体" w:hAnsi="宋体"/>
          <w:b/>
          <w:bCs/>
          <w:color w:val="000000"/>
          <w:sz w:val="36"/>
          <w:szCs w:val="36"/>
        </w:rPr>
      </w:pPr>
    </w:p>
    <w:p w:rsidR="00585299" w:rsidRDefault="00585299">
      <w:pPr>
        <w:spacing w:line="360" w:lineRule="auto"/>
        <w:jc w:val="center"/>
        <w:rPr>
          <w:rFonts w:ascii="宋体" w:hAnsi="宋体"/>
          <w:b/>
          <w:bCs/>
          <w:color w:val="000000"/>
          <w:sz w:val="36"/>
          <w:szCs w:val="36"/>
        </w:rPr>
      </w:pPr>
    </w:p>
    <w:p w:rsidR="00585299" w:rsidRDefault="00585299">
      <w:pPr>
        <w:spacing w:line="360" w:lineRule="auto"/>
        <w:jc w:val="center"/>
        <w:rPr>
          <w:rFonts w:ascii="宋体" w:hAnsi="宋体"/>
          <w:b/>
          <w:bCs/>
          <w:color w:val="000000"/>
          <w:sz w:val="36"/>
          <w:szCs w:val="36"/>
        </w:rPr>
      </w:pPr>
    </w:p>
    <w:p w:rsidR="00585299" w:rsidRDefault="00585299">
      <w:pPr>
        <w:spacing w:line="360" w:lineRule="auto"/>
        <w:jc w:val="center"/>
        <w:rPr>
          <w:rFonts w:ascii="宋体" w:hAnsi="宋体"/>
          <w:b/>
          <w:bCs/>
          <w:color w:val="000000"/>
          <w:sz w:val="36"/>
          <w:szCs w:val="36"/>
        </w:rPr>
      </w:pPr>
    </w:p>
    <w:p w:rsidR="00585299" w:rsidRDefault="00585299">
      <w:pPr>
        <w:spacing w:line="360" w:lineRule="auto"/>
        <w:jc w:val="center"/>
        <w:rPr>
          <w:rFonts w:ascii="宋体" w:hAnsi="宋体"/>
          <w:b/>
          <w:bCs/>
          <w:color w:val="000000"/>
          <w:sz w:val="36"/>
          <w:szCs w:val="36"/>
        </w:rPr>
      </w:pPr>
    </w:p>
    <w:p w:rsidR="00585299" w:rsidRDefault="00585299">
      <w:pPr>
        <w:spacing w:line="360" w:lineRule="auto"/>
        <w:jc w:val="center"/>
        <w:rPr>
          <w:rFonts w:ascii="宋体" w:hAnsi="宋体"/>
          <w:b/>
          <w:bCs/>
          <w:color w:val="000000"/>
          <w:sz w:val="36"/>
          <w:szCs w:val="36"/>
        </w:rPr>
      </w:pPr>
    </w:p>
    <w:p w:rsidR="00585299" w:rsidRDefault="00585299">
      <w:pPr>
        <w:spacing w:line="360" w:lineRule="auto"/>
        <w:jc w:val="center"/>
        <w:rPr>
          <w:rFonts w:ascii="宋体" w:hAnsi="宋体"/>
          <w:b/>
          <w:bCs/>
          <w:color w:val="000000"/>
          <w:sz w:val="36"/>
          <w:szCs w:val="36"/>
        </w:rPr>
      </w:pPr>
    </w:p>
    <w:p w:rsidR="00585299" w:rsidRDefault="00FD11B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585299" w:rsidRDefault="00585299">
      <w:pPr>
        <w:spacing w:line="360" w:lineRule="auto"/>
        <w:jc w:val="center"/>
        <w:rPr>
          <w:rFonts w:ascii="宋体" w:hAnsi="宋体"/>
          <w:b/>
          <w:bCs/>
          <w:color w:val="000000"/>
          <w:sz w:val="36"/>
          <w:szCs w:val="36"/>
        </w:rPr>
      </w:pPr>
    </w:p>
    <w:p w:rsidR="00585299" w:rsidRDefault="00FD11BB">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585299" w:rsidRDefault="00FD11BB">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85299" w:rsidRDefault="00FD11BB">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585299" w:rsidRDefault="0058529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585299" w:rsidRDefault="00FD11BB">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585299" w:rsidRDefault="00585299">
      <w:pPr>
        <w:widowControl/>
        <w:spacing w:before="100" w:beforeAutospacing="1" w:after="100" w:afterAutospacing="1" w:line="360" w:lineRule="auto"/>
        <w:jc w:val="left"/>
        <w:rPr>
          <w:rFonts w:ascii="宋体" w:hAnsi="宋体"/>
          <w:color w:val="000000"/>
          <w:sz w:val="24"/>
          <w:szCs w:val="24"/>
        </w:rPr>
      </w:pPr>
    </w:p>
    <w:p w:rsidR="00585299" w:rsidRDefault="00FD11BB">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585299" w:rsidRDefault="00FD11B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585299" w:rsidRDefault="00FD11B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585299" w:rsidRDefault="00585299">
      <w:pPr>
        <w:autoSpaceDE w:val="0"/>
        <w:autoSpaceDN w:val="0"/>
        <w:adjustRightInd w:val="0"/>
        <w:spacing w:line="360" w:lineRule="auto"/>
        <w:jc w:val="center"/>
        <w:outlineLvl w:val="0"/>
        <w:rPr>
          <w:rFonts w:ascii="宋体" w:hAnsi="宋体" w:cs="Arial"/>
          <w:color w:val="000000"/>
          <w:kern w:val="0"/>
          <w:sz w:val="24"/>
          <w:szCs w:val="24"/>
        </w:rPr>
      </w:pPr>
    </w:p>
    <w:p w:rsidR="00585299" w:rsidRDefault="00585299">
      <w:pPr>
        <w:autoSpaceDE w:val="0"/>
        <w:autoSpaceDN w:val="0"/>
        <w:adjustRightInd w:val="0"/>
        <w:spacing w:line="360" w:lineRule="auto"/>
        <w:jc w:val="center"/>
        <w:outlineLvl w:val="0"/>
        <w:rPr>
          <w:rFonts w:ascii="宋体" w:hAnsi="宋体"/>
          <w:b/>
          <w:bCs/>
          <w:color w:val="000000"/>
          <w:sz w:val="36"/>
          <w:szCs w:val="36"/>
        </w:rPr>
      </w:pPr>
    </w:p>
    <w:p w:rsidR="00585299" w:rsidRDefault="00585299">
      <w:pPr>
        <w:autoSpaceDE w:val="0"/>
        <w:autoSpaceDN w:val="0"/>
        <w:adjustRightInd w:val="0"/>
        <w:spacing w:line="360" w:lineRule="auto"/>
        <w:jc w:val="center"/>
        <w:outlineLvl w:val="0"/>
        <w:rPr>
          <w:rFonts w:ascii="宋体" w:hAnsi="宋体"/>
          <w:b/>
          <w:bCs/>
          <w:color w:val="000000"/>
          <w:sz w:val="36"/>
          <w:szCs w:val="36"/>
        </w:rPr>
      </w:pPr>
    </w:p>
    <w:p w:rsidR="00585299" w:rsidRDefault="00FD11BB">
      <w:pPr>
        <w:spacing w:line="360" w:lineRule="auto"/>
        <w:jc w:val="center"/>
        <w:rPr>
          <w:rFonts w:ascii="宋体" w:hAnsi="宋体"/>
          <w:b/>
          <w:bCs/>
          <w:color w:val="000000"/>
          <w:sz w:val="36"/>
          <w:szCs w:val="36"/>
        </w:rPr>
      </w:pPr>
      <w:bookmarkStart w:id="10" w:name="OLE_LINK14"/>
      <w:bookmarkStart w:id="11" w:name="OLE_LINK13"/>
      <w:r>
        <w:rPr>
          <w:rFonts w:ascii="宋体" w:hAnsi="宋体" w:hint="eastAsia"/>
          <w:b/>
          <w:bCs/>
          <w:color w:val="000000"/>
          <w:sz w:val="36"/>
          <w:szCs w:val="36"/>
        </w:rPr>
        <w:lastRenderedPageBreak/>
        <w:t>4.10 残疾人福利性单位声明函</w:t>
      </w:r>
    </w:p>
    <w:bookmarkEnd w:id="10"/>
    <w:bookmarkEnd w:id="11"/>
    <w:p w:rsidR="00585299" w:rsidRDefault="00585299">
      <w:pPr>
        <w:spacing w:line="360" w:lineRule="auto"/>
        <w:rPr>
          <w:rFonts w:ascii="宋体" w:hAnsi="宋体"/>
          <w:szCs w:val="21"/>
        </w:rPr>
      </w:pPr>
    </w:p>
    <w:p w:rsidR="00585299" w:rsidRDefault="00FD11B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85299" w:rsidRDefault="00FD11B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85299" w:rsidRDefault="00585299">
      <w:pPr>
        <w:spacing w:line="360" w:lineRule="auto"/>
        <w:rPr>
          <w:rFonts w:ascii="宋体" w:hAnsi="宋体"/>
          <w:sz w:val="24"/>
          <w:szCs w:val="24"/>
        </w:rPr>
      </w:pPr>
    </w:p>
    <w:p w:rsidR="00585299" w:rsidRDefault="00585299">
      <w:pPr>
        <w:spacing w:line="360" w:lineRule="auto"/>
        <w:rPr>
          <w:rFonts w:ascii="宋体" w:hAnsi="宋体"/>
          <w:sz w:val="24"/>
          <w:szCs w:val="24"/>
        </w:rPr>
      </w:pPr>
    </w:p>
    <w:p w:rsidR="00585299" w:rsidRDefault="00FD11BB">
      <w:pPr>
        <w:spacing w:line="360" w:lineRule="auto"/>
        <w:rPr>
          <w:rFonts w:ascii="宋体" w:hAnsi="宋体"/>
          <w:sz w:val="24"/>
          <w:szCs w:val="24"/>
        </w:rPr>
      </w:pPr>
      <w:r>
        <w:rPr>
          <w:rFonts w:ascii="宋体" w:hAnsi="宋体" w:hint="eastAsia"/>
          <w:sz w:val="24"/>
          <w:szCs w:val="24"/>
        </w:rPr>
        <w:t xml:space="preserve">                                    单位名称（盖章）：</w:t>
      </w:r>
    </w:p>
    <w:p w:rsidR="00585299" w:rsidRDefault="00FD11BB">
      <w:pPr>
        <w:spacing w:line="360" w:lineRule="auto"/>
        <w:rPr>
          <w:rFonts w:ascii="宋体" w:hAnsi="宋体"/>
          <w:sz w:val="24"/>
          <w:szCs w:val="24"/>
        </w:rPr>
      </w:pPr>
      <w:r>
        <w:rPr>
          <w:rFonts w:ascii="宋体" w:hAnsi="宋体" w:hint="eastAsia"/>
          <w:sz w:val="24"/>
          <w:szCs w:val="24"/>
        </w:rPr>
        <w:t xml:space="preserve">                                    日    期：</w:t>
      </w:r>
    </w:p>
    <w:p w:rsidR="00585299" w:rsidRDefault="00585299"/>
    <w:p w:rsidR="00585299" w:rsidRDefault="00585299"/>
    <w:p w:rsidR="00585299" w:rsidRDefault="00585299"/>
    <w:p w:rsidR="00585299" w:rsidRDefault="00585299"/>
    <w:p w:rsidR="00585299" w:rsidRDefault="00585299"/>
    <w:p w:rsidR="00585299" w:rsidRDefault="00585299"/>
    <w:p w:rsidR="00585299" w:rsidRDefault="00585299"/>
    <w:p w:rsidR="00585299" w:rsidRDefault="00FD11B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585299" w:rsidRDefault="00FD11BB">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585299" w:rsidRDefault="00585299">
      <w:pPr>
        <w:widowControl/>
        <w:spacing w:before="100" w:beforeAutospacing="1" w:after="100" w:afterAutospacing="1" w:line="360" w:lineRule="auto"/>
        <w:jc w:val="center"/>
        <w:rPr>
          <w:rFonts w:ascii="宋体" w:hAnsi="宋体"/>
          <w:b/>
          <w:bCs/>
          <w:color w:val="000000"/>
          <w:sz w:val="36"/>
          <w:szCs w:val="36"/>
        </w:rPr>
      </w:pPr>
    </w:p>
    <w:p w:rsidR="00585299" w:rsidRDefault="00585299">
      <w:pPr>
        <w:widowControl/>
        <w:spacing w:before="100" w:beforeAutospacing="1" w:after="100" w:afterAutospacing="1" w:line="360" w:lineRule="auto"/>
        <w:jc w:val="center"/>
        <w:rPr>
          <w:rFonts w:ascii="宋体" w:hAnsi="宋体"/>
          <w:b/>
          <w:bCs/>
          <w:color w:val="000000"/>
          <w:sz w:val="36"/>
          <w:szCs w:val="36"/>
        </w:rPr>
      </w:pPr>
    </w:p>
    <w:p w:rsidR="00585299" w:rsidRDefault="00585299"/>
    <w:p w:rsidR="00585299" w:rsidRDefault="00585299"/>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585299">
      <w:pPr>
        <w:autoSpaceDE w:val="0"/>
        <w:autoSpaceDN w:val="0"/>
        <w:adjustRightInd w:val="0"/>
        <w:spacing w:line="360" w:lineRule="auto"/>
        <w:jc w:val="center"/>
        <w:rPr>
          <w:rFonts w:asciiTheme="minorEastAsia" w:hAnsiTheme="minorEastAsia" w:cs="黑体"/>
          <w:b/>
          <w:bCs/>
          <w:sz w:val="44"/>
          <w:szCs w:val="44"/>
          <w:lang w:val="zh-CN"/>
        </w:rPr>
      </w:pPr>
    </w:p>
    <w:p w:rsidR="00585299" w:rsidRDefault="00FD11B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85299" w:rsidRDefault="00585299"/>
    <w:p w:rsidR="00585299" w:rsidRDefault="00585299"/>
    <w:p w:rsidR="00585299" w:rsidRDefault="00585299"/>
    <w:p w:rsidR="00585299" w:rsidRDefault="00FD11B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85299" w:rsidRDefault="00FD11BB">
      <w:pPr>
        <w:spacing w:line="360" w:lineRule="auto"/>
        <w:jc w:val="center"/>
        <w:rPr>
          <w:rFonts w:ascii="宋体" w:hAnsi="宋体"/>
          <w:b/>
          <w:bCs/>
          <w:color w:val="000000"/>
          <w:sz w:val="28"/>
          <w:szCs w:val="28"/>
        </w:rPr>
      </w:pPr>
      <w:r>
        <w:rPr>
          <w:rFonts w:ascii="宋体" w:hAnsi="宋体"/>
          <w:b/>
          <w:bCs/>
          <w:color w:val="000000"/>
          <w:sz w:val="28"/>
          <w:szCs w:val="28"/>
        </w:rPr>
        <w:t> </w:t>
      </w:r>
    </w:p>
    <w:p w:rsidR="00585299" w:rsidRDefault="00585299"/>
    <w:p w:rsidR="00585299" w:rsidRDefault="00585299"/>
    <w:p w:rsidR="00585299" w:rsidRDefault="00585299"/>
    <w:p w:rsidR="00585299" w:rsidRDefault="00585299"/>
    <w:p w:rsidR="00585299" w:rsidRDefault="00585299"/>
    <w:p w:rsidR="00585299" w:rsidRDefault="00585299"/>
    <w:p w:rsidR="00585299" w:rsidRDefault="00585299"/>
    <w:sectPr w:rsidR="00585299" w:rsidSect="00585299">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1E6" w:rsidRDefault="00DD01E6" w:rsidP="00585299">
      <w:r>
        <w:separator/>
      </w:r>
    </w:p>
  </w:endnote>
  <w:endnote w:type="continuationSeparator" w:id="0">
    <w:p w:rsidR="00DD01E6" w:rsidRDefault="00DD01E6" w:rsidP="005852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299" w:rsidRDefault="0088681C">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85299" w:rsidRDefault="0088681C">
                <w:pPr>
                  <w:pStyle w:val="a9"/>
                </w:pPr>
                <w:r>
                  <w:fldChar w:fldCharType="begin"/>
                </w:r>
                <w:r w:rsidR="00FD11BB">
                  <w:instrText xml:space="preserve"> PAGE  \* MERGEFORMAT </w:instrText>
                </w:r>
                <w:r>
                  <w:fldChar w:fldCharType="separate"/>
                </w:r>
                <w:r w:rsidR="006E7CD4">
                  <w:rPr>
                    <w:noProof/>
                  </w:rPr>
                  <w:t>24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1E6" w:rsidRDefault="00DD01E6" w:rsidP="00585299">
      <w:r>
        <w:separator/>
      </w:r>
    </w:p>
  </w:footnote>
  <w:footnote w:type="continuationSeparator" w:id="0">
    <w:p w:rsidR="00DD01E6" w:rsidRDefault="00DD01E6" w:rsidP="00585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DADEAD"/>
    <w:multiLevelType w:val="singleLevel"/>
    <w:tmpl w:val="A1DADEAD"/>
    <w:lvl w:ilvl="0">
      <w:start w:val="1"/>
      <w:numFmt w:val="bullet"/>
      <w:lvlText w:val=""/>
      <w:lvlJc w:val="left"/>
      <w:pPr>
        <w:ind w:left="420" w:hanging="420"/>
      </w:pPr>
      <w:rPr>
        <w:rFonts w:ascii="Wingdings" w:hAnsi="Wingdings" w:hint="default"/>
      </w:rPr>
    </w:lvl>
  </w:abstractNum>
  <w:abstractNum w:abstractNumId="1">
    <w:nsid w:val="ACD44676"/>
    <w:multiLevelType w:val="singleLevel"/>
    <w:tmpl w:val="ACD44676"/>
    <w:lvl w:ilvl="0">
      <w:start w:val="7"/>
      <w:numFmt w:val="chineseCounting"/>
      <w:suff w:val="nothing"/>
      <w:lvlText w:val="（%1）"/>
      <w:lvlJc w:val="left"/>
      <w:rPr>
        <w:rFonts w:cs="Times New Roman" w:hint="eastAsia"/>
      </w:rPr>
    </w:lvl>
  </w:abstractNum>
  <w:abstractNum w:abstractNumId="2">
    <w:nsid w:val="C95F64BD"/>
    <w:multiLevelType w:val="singleLevel"/>
    <w:tmpl w:val="C95F64BD"/>
    <w:lvl w:ilvl="0">
      <w:start w:val="1"/>
      <w:numFmt w:val="bullet"/>
      <w:lvlText w:val=""/>
      <w:lvlJc w:val="left"/>
      <w:pPr>
        <w:ind w:left="420" w:hanging="420"/>
      </w:pPr>
      <w:rPr>
        <w:rFonts w:ascii="Wingdings" w:hAnsi="Wingdings" w:hint="default"/>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C9510BE"/>
    <w:multiLevelType w:val="multilevel"/>
    <w:tmpl w:val="2C9510BE"/>
    <w:lvl w:ilvl="0">
      <w:start w:val="1"/>
      <w:numFmt w:val="decimal"/>
      <w:lvlText w:val="（%1）"/>
      <w:lvlJc w:val="left"/>
      <w:pPr>
        <w:ind w:left="1200" w:hanging="720"/>
      </w:pPr>
      <w:rPr>
        <w:rFonts w:cs="仿宋_GB2312" w:hint="default"/>
        <w:color w:val="7030A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78D67BB1"/>
    <w:multiLevelType w:val="multilevel"/>
    <w:tmpl w:val="78D67BB1"/>
    <w:lvl w:ilvl="0">
      <w:start w:val="1"/>
      <w:numFmt w:val="none"/>
      <w:lvlText w:val="一、"/>
      <w:lvlJc w:val="left"/>
      <w:pPr>
        <w:ind w:left="1202" w:hanging="720"/>
      </w:pPr>
      <w:rPr>
        <w:rFonts w:asciiTheme="minorEastAsia" w:hAnsiTheme="minorEastAsia" w:cs="黑体" w:hint="default"/>
        <w:b/>
        <w:color w:val="000000"/>
        <w:sz w:val="24"/>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3"/>
  </w:num>
  <w:num w:numId="2">
    <w:abstractNumId w:val="4"/>
  </w:num>
  <w:num w:numId="3">
    <w:abstractNumId w:val="8"/>
  </w:num>
  <w:num w:numId="4">
    <w:abstractNumId w:val="7"/>
  </w:num>
  <w:num w:numId="5">
    <w:abstractNumId w:val="9"/>
  </w:num>
  <w:num w:numId="6">
    <w:abstractNumId w:val="2"/>
  </w:num>
  <w:num w:numId="7">
    <w:abstractNumId w:val="1"/>
  </w:num>
  <w:num w:numId="8">
    <w:abstractNumId w:val="0"/>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186F"/>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A7FB0"/>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3270A"/>
    <w:rsid w:val="001375E3"/>
    <w:rsid w:val="00140426"/>
    <w:rsid w:val="00141B3F"/>
    <w:rsid w:val="00142385"/>
    <w:rsid w:val="00147B7D"/>
    <w:rsid w:val="00163CBE"/>
    <w:rsid w:val="001645B9"/>
    <w:rsid w:val="00165060"/>
    <w:rsid w:val="00175073"/>
    <w:rsid w:val="001766EF"/>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C7D86"/>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04F6"/>
    <w:rsid w:val="002026FE"/>
    <w:rsid w:val="002121A9"/>
    <w:rsid w:val="00212788"/>
    <w:rsid w:val="00216728"/>
    <w:rsid w:val="00222DA1"/>
    <w:rsid w:val="002232E0"/>
    <w:rsid w:val="00223E42"/>
    <w:rsid w:val="00226FDA"/>
    <w:rsid w:val="00235E0B"/>
    <w:rsid w:val="00236F0A"/>
    <w:rsid w:val="00243B01"/>
    <w:rsid w:val="00247570"/>
    <w:rsid w:val="00247938"/>
    <w:rsid w:val="0025544A"/>
    <w:rsid w:val="002567BE"/>
    <w:rsid w:val="00257257"/>
    <w:rsid w:val="00263C0C"/>
    <w:rsid w:val="00264FDB"/>
    <w:rsid w:val="00266A53"/>
    <w:rsid w:val="00266F38"/>
    <w:rsid w:val="002704F0"/>
    <w:rsid w:val="0027728C"/>
    <w:rsid w:val="00281155"/>
    <w:rsid w:val="00282853"/>
    <w:rsid w:val="002933CA"/>
    <w:rsid w:val="002941FE"/>
    <w:rsid w:val="00294C1A"/>
    <w:rsid w:val="00296074"/>
    <w:rsid w:val="002969B1"/>
    <w:rsid w:val="002A00B7"/>
    <w:rsid w:val="002A0347"/>
    <w:rsid w:val="002A18E5"/>
    <w:rsid w:val="002A5CCE"/>
    <w:rsid w:val="002B2BE8"/>
    <w:rsid w:val="002C08BF"/>
    <w:rsid w:val="002D0D13"/>
    <w:rsid w:val="002E3055"/>
    <w:rsid w:val="002E60F6"/>
    <w:rsid w:val="002E744B"/>
    <w:rsid w:val="00301924"/>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6301"/>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76B1D"/>
    <w:rsid w:val="005813BD"/>
    <w:rsid w:val="00585299"/>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1104"/>
    <w:rsid w:val="006211BD"/>
    <w:rsid w:val="00621788"/>
    <w:rsid w:val="00622134"/>
    <w:rsid w:val="00622FF6"/>
    <w:rsid w:val="006341CB"/>
    <w:rsid w:val="00636AAD"/>
    <w:rsid w:val="00644E97"/>
    <w:rsid w:val="00651415"/>
    <w:rsid w:val="006674B6"/>
    <w:rsid w:val="0066760C"/>
    <w:rsid w:val="00671218"/>
    <w:rsid w:val="00676B20"/>
    <w:rsid w:val="00680403"/>
    <w:rsid w:val="00681A9E"/>
    <w:rsid w:val="0068441A"/>
    <w:rsid w:val="00685CAE"/>
    <w:rsid w:val="00687238"/>
    <w:rsid w:val="0069117B"/>
    <w:rsid w:val="006951C7"/>
    <w:rsid w:val="006B1AC1"/>
    <w:rsid w:val="006B3B14"/>
    <w:rsid w:val="006B7399"/>
    <w:rsid w:val="006C33F0"/>
    <w:rsid w:val="006C575E"/>
    <w:rsid w:val="006D24FE"/>
    <w:rsid w:val="006D7995"/>
    <w:rsid w:val="006E09B9"/>
    <w:rsid w:val="006E1073"/>
    <w:rsid w:val="006E2C2C"/>
    <w:rsid w:val="006E5294"/>
    <w:rsid w:val="006E69A9"/>
    <w:rsid w:val="006E7CD4"/>
    <w:rsid w:val="006E7D75"/>
    <w:rsid w:val="006F42BD"/>
    <w:rsid w:val="006F4C1F"/>
    <w:rsid w:val="006F6735"/>
    <w:rsid w:val="00703498"/>
    <w:rsid w:val="00707517"/>
    <w:rsid w:val="00714EA5"/>
    <w:rsid w:val="00716182"/>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7F7E74"/>
    <w:rsid w:val="00810B9A"/>
    <w:rsid w:val="008123F9"/>
    <w:rsid w:val="00813462"/>
    <w:rsid w:val="008147AE"/>
    <w:rsid w:val="00814D8F"/>
    <w:rsid w:val="00815F3D"/>
    <w:rsid w:val="00815F60"/>
    <w:rsid w:val="008219F4"/>
    <w:rsid w:val="00822AC8"/>
    <w:rsid w:val="00827FEC"/>
    <w:rsid w:val="00834D27"/>
    <w:rsid w:val="00835303"/>
    <w:rsid w:val="00845805"/>
    <w:rsid w:val="00847A1F"/>
    <w:rsid w:val="00856E26"/>
    <w:rsid w:val="008629A1"/>
    <w:rsid w:val="00870DCD"/>
    <w:rsid w:val="00875099"/>
    <w:rsid w:val="008824BB"/>
    <w:rsid w:val="0088681C"/>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2D7B"/>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1EA9"/>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0F1"/>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674CD"/>
    <w:rsid w:val="00B72960"/>
    <w:rsid w:val="00B75416"/>
    <w:rsid w:val="00B778A5"/>
    <w:rsid w:val="00B80243"/>
    <w:rsid w:val="00B80C52"/>
    <w:rsid w:val="00B81C73"/>
    <w:rsid w:val="00B90F7B"/>
    <w:rsid w:val="00B91885"/>
    <w:rsid w:val="00B95A20"/>
    <w:rsid w:val="00BB157E"/>
    <w:rsid w:val="00BB1EC0"/>
    <w:rsid w:val="00BB42A7"/>
    <w:rsid w:val="00BB51F6"/>
    <w:rsid w:val="00BB5686"/>
    <w:rsid w:val="00BB6CC2"/>
    <w:rsid w:val="00BC01E9"/>
    <w:rsid w:val="00BC05E7"/>
    <w:rsid w:val="00BC1187"/>
    <w:rsid w:val="00BD0FE7"/>
    <w:rsid w:val="00BD3AFF"/>
    <w:rsid w:val="00BF1DA5"/>
    <w:rsid w:val="00BF21E1"/>
    <w:rsid w:val="00BF21FF"/>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3CF7"/>
    <w:rsid w:val="00CA3ED7"/>
    <w:rsid w:val="00CA62C1"/>
    <w:rsid w:val="00CA6695"/>
    <w:rsid w:val="00CB5066"/>
    <w:rsid w:val="00CB5576"/>
    <w:rsid w:val="00CC1121"/>
    <w:rsid w:val="00CD4CBE"/>
    <w:rsid w:val="00CD6F6B"/>
    <w:rsid w:val="00CD7E6D"/>
    <w:rsid w:val="00CE0F39"/>
    <w:rsid w:val="00CE41CE"/>
    <w:rsid w:val="00CE6AB4"/>
    <w:rsid w:val="00CF4F24"/>
    <w:rsid w:val="00CF50D9"/>
    <w:rsid w:val="00D10F92"/>
    <w:rsid w:val="00D11037"/>
    <w:rsid w:val="00D20741"/>
    <w:rsid w:val="00D21019"/>
    <w:rsid w:val="00D227B2"/>
    <w:rsid w:val="00D228EB"/>
    <w:rsid w:val="00D23E27"/>
    <w:rsid w:val="00D311DE"/>
    <w:rsid w:val="00D313F4"/>
    <w:rsid w:val="00D31F0B"/>
    <w:rsid w:val="00D35049"/>
    <w:rsid w:val="00D409E1"/>
    <w:rsid w:val="00D4266D"/>
    <w:rsid w:val="00D44821"/>
    <w:rsid w:val="00D54C29"/>
    <w:rsid w:val="00D60BC1"/>
    <w:rsid w:val="00D85124"/>
    <w:rsid w:val="00D87AE5"/>
    <w:rsid w:val="00D87CA6"/>
    <w:rsid w:val="00D90CE2"/>
    <w:rsid w:val="00D91A03"/>
    <w:rsid w:val="00D95770"/>
    <w:rsid w:val="00DA3386"/>
    <w:rsid w:val="00DA70EB"/>
    <w:rsid w:val="00DB4C7C"/>
    <w:rsid w:val="00DB748A"/>
    <w:rsid w:val="00DC5A3D"/>
    <w:rsid w:val="00DD01E6"/>
    <w:rsid w:val="00DD116A"/>
    <w:rsid w:val="00DD1648"/>
    <w:rsid w:val="00DE5E53"/>
    <w:rsid w:val="00DF4A08"/>
    <w:rsid w:val="00E05333"/>
    <w:rsid w:val="00E12C50"/>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4A7E"/>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1BB"/>
    <w:rsid w:val="00FD12DE"/>
    <w:rsid w:val="00FD62FF"/>
    <w:rsid w:val="00FE2F78"/>
    <w:rsid w:val="00FE4663"/>
    <w:rsid w:val="00FE61C6"/>
    <w:rsid w:val="00FF4EA4"/>
    <w:rsid w:val="01B57856"/>
    <w:rsid w:val="061B1752"/>
    <w:rsid w:val="08B548AE"/>
    <w:rsid w:val="0A415656"/>
    <w:rsid w:val="0EE331E2"/>
    <w:rsid w:val="16E97C07"/>
    <w:rsid w:val="182070EE"/>
    <w:rsid w:val="28F04860"/>
    <w:rsid w:val="3393276E"/>
    <w:rsid w:val="350715FF"/>
    <w:rsid w:val="38551829"/>
    <w:rsid w:val="4B8349BA"/>
    <w:rsid w:val="54A16E01"/>
    <w:rsid w:val="54F90C03"/>
    <w:rsid w:val="56A1263E"/>
    <w:rsid w:val="59D33BF0"/>
    <w:rsid w:val="5A3978DC"/>
    <w:rsid w:val="646C6FE4"/>
    <w:rsid w:val="66F051AE"/>
    <w:rsid w:val="6824225C"/>
    <w:rsid w:val="6DCC0FBF"/>
    <w:rsid w:val="73BA3DC2"/>
    <w:rsid w:val="75AC1CA7"/>
    <w:rsid w:val="79C43B74"/>
    <w:rsid w:val="7BA459DC"/>
    <w:rsid w:val="7BAB64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299"/>
    <w:pPr>
      <w:widowControl w:val="0"/>
      <w:jc w:val="both"/>
    </w:pPr>
    <w:rPr>
      <w:kern w:val="2"/>
      <w:sz w:val="21"/>
      <w:szCs w:val="22"/>
    </w:rPr>
  </w:style>
  <w:style w:type="paragraph" w:styleId="1">
    <w:name w:val="heading 1"/>
    <w:basedOn w:val="a"/>
    <w:next w:val="a"/>
    <w:link w:val="1Char"/>
    <w:qFormat/>
    <w:rsid w:val="0058529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8529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8529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8529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58529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85299"/>
    <w:pPr>
      <w:spacing w:after="120"/>
    </w:pPr>
  </w:style>
  <w:style w:type="paragraph" w:styleId="a5">
    <w:name w:val="Normal Indent"/>
    <w:basedOn w:val="a"/>
    <w:qFormat/>
    <w:rsid w:val="00585299"/>
    <w:pPr>
      <w:ind w:firstLine="425"/>
    </w:pPr>
    <w:rPr>
      <w:rFonts w:ascii="Times New Roman" w:eastAsia="宋体" w:hAnsi="Times New Roman" w:cs="Times New Roman"/>
      <w:szCs w:val="20"/>
    </w:rPr>
  </w:style>
  <w:style w:type="paragraph" w:styleId="a6">
    <w:name w:val="caption"/>
    <w:basedOn w:val="a"/>
    <w:next w:val="a"/>
    <w:qFormat/>
    <w:rsid w:val="00585299"/>
    <w:rPr>
      <w:rFonts w:ascii="Arial" w:eastAsia="黑体" w:hAnsi="Arial" w:cs="Arial"/>
      <w:sz w:val="20"/>
      <w:szCs w:val="20"/>
    </w:rPr>
  </w:style>
  <w:style w:type="paragraph" w:styleId="30">
    <w:name w:val="Body Text 3"/>
    <w:basedOn w:val="a"/>
    <w:link w:val="3Char0"/>
    <w:qFormat/>
    <w:rsid w:val="00585299"/>
    <w:rPr>
      <w:rFonts w:ascii="Times New Roman" w:eastAsia="宋体" w:hAnsi="Times New Roman" w:cs="Times New Roman"/>
      <w:color w:val="FF0000"/>
      <w:sz w:val="24"/>
      <w:szCs w:val="24"/>
    </w:rPr>
  </w:style>
  <w:style w:type="paragraph" w:styleId="5">
    <w:name w:val="toc 5"/>
    <w:basedOn w:val="a"/>
    <w:next w:val="a"/>
    <w:uiPriority w:val="39"/>
    <w:qFormat/>
    <w:rsid w:val="0058529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85299"/>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585299"/>
    <w:rPr>
      <w:rFonts w:eastAsia="宋体"/>
      <w:sz w:val="24"/>
    </w:rPr>
  </w:style>
  <w:style w:type="paragraph" w:styleId="a8">
    <w:name w:val="Date"/>
    <w:basedOn w:val="a"/>
    <w:next w:val="a"/>
    <w:link w:val="Char2"/>
    <w:uiPriority w:val="99"/>
    <w:unhideWhenUsed/>
    <w:qFormat/>
    <w:rsid w:val="00585299"/>
    <w:pPr>
      <w:ind w:leftChars="2500" w:left="100"/>
    </w:pPr>
  </w:style>
  <w:style w:type="paragraph" w:styleId="a9">
    <w:name w:val="footer"/>
    <w:basedOn w:val="a"/>
    <w:link w:val="Char3"/>
    <w:uiPriority w:val="99"/>
    <w:unhideWhenUsed/>
    <w:qFormat/>
    <w:rsid w:val="0058529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5852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8529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85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585299"/>
    <w:rPr>
      <w:rFonts w:ascii="Calibri" w:eastAsia="宋体" w:hAnsi="Calibri" w:cs="Times New Roman"/>
      <w:sz w:val="24"/>
      <w:szCs w:val="24"/>
    </w:rPr>
  </w:style>
  <w:style w:type="character" w:styleId="ac">
    <w:name w:val="Strong"/>
    <w:basedOn w:val="a0"/>
    <w:uiPriority w:val="22"/>
    <w:qFormat/>
    <w:rsid w:val="00585299"/>
    <w:rPr>
      <w:b/>
      <w:bCs/>
    </w:rPr>
  </w:style>
  <w:style w:type="character" w:styleId="ad">
    <w:name w:val="FollowedHyperlink"/>
    <w:basedOn w:val="a0"/>
    <w:uiPriority w:val="99"/>
    <w:semiHidden/>
    <w:unhideWhenUsed/>
    <w:qFormat/>
    <w:rsid w:val="00585299"/>
    <w:rPr>
      <w:color w:val="800080" w:themeColor="followedHyperlink"/>
      <w:u w:val="single"/>
    </w:rPr>
  </w:style>
  <w:style w:type="character" w:styleId="ae">
    <w:name w:val="Emphasis"/>
    <w:basedOn w:val="a0"/>
    <w:uiPriority w:val="20"/>
    <w:qFormat/>
    <w:rsid w:val="00585299"/>
    <w:rPr>
      <w:i/>
      <w:iCs/>
    </w:rPr>
  </w:style>
  <w:style w:type="character" w:styleId="af">
    <w:name w:val="Hyperlink"/>
    <w:basedOn w:val="a0"/>
    <w:uiPriority w:val="99"/>
    <w:unhideWhenUsed/>
    <w:qFormat/>
    <w:rsid w:val="00585299"/>
    <w:rPr>
      <w:color w:val="0000FF"/>
      <w:u w:val="single"/>
    </w:rPr>
  </w:style>
  <w:style w:type="character" w:customStyle="1" w:styleId="1Char">
    <w:name w:val="标题 1 Char"/>
    <w:basedOn w:val="a0"/>
    <w:link w:val="1"/>
    <w:qFormat/>
    <w:rsid w:val="00585299"/>
    <w:rPr>
      <w:rFonts w:ascii="Calibri" w:eastAsia="宋体" w:hAnsi="Calibri" w:cs="Times New Roman"/>
      <w:b/>
      <w:bCs/>
      <w:kern w:val="44"/>
      <w:sz w:val="44"/>
      <w:szCs w:val="44"/>
    </w:rPr>
  </w:style>
  <w:style w:type="character" w:customStyle="1" w:styleId="2Char">
    <w:name w:val="标题 2 Char"/>
    <w:basedOn w:val="a0"/>
    <w:link w:val="2"/>
    <w:qFormat/>
    <w:rsid w:val="00585299"/>
    <w:rPr>
      <w:rFonts w:ascii="Arial" w:eastAsia="黑体" w:hAnsi="Arial" w:cs="Times New Roman"/>
      <w:b/>
      <w:bCs/>
      <w:kern w:val="0"/>
      <w:sz w:val="32"/>
      <w:szCs w:val="32"/>
    </w:rPr>
  </w:style>
  <w:style w:type="character" w:customStyle="1" w:styleId="3Char">
    <w:name w:val="标题 3 Char"/>
    <w:basedOn w:val="a0"/>
    <w:link w:val="3"/>
    <w:qFormat/>
    <w:rsid w:val="0058529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85299"/>
    <w:rPr>
      <w:rFonts w:ascii="Arial" w:eastAsia="黑体" w:hAnsi="Arial" w:cs="Times New Roman"/>
      <w:b/>
      <w:bCs/>
      <w:kern w:val="0"/>
      <w:sz w:val="28"/>
      <w:szCs w:val="28"/>
    </w:rPr>
  </w:style>
  <w:style w:type="character" w:customStyle="1" w:styleId="Char1">
    <w:name w:val="纯文本 Char"/>
    <w:basedOn w:val="a0"/>
    <w:link w:val="a7"/>
    <w:qFormat/>
    <w:rsid w:val="00585299"/>
    <w:rPr>
      <w:rFonts w:eastAsia="宋体"/>
      <w:sz w:val="24"/>
    </w:rPr>
  </w:style>
  <w:style w:type="character" w:customStyle="1" w:styleId="Char2">
    <w:name w:val="日期 Char"/>
    <w:basedOn w:val="a0"/>
    <w:link w:val="a8"/>
    <w:uiPriority w:val="99"/>
    <w:qFormat/>
    <w:rsid w:val="00585299"/>
  </w:style>
  <w:style w:type="character" w:customStyle="1" w:styleId="Char3">
    <w:name w:val="页脚 Char"/>
    <w:basedOn w:val="a0"/>
    <w:link w:val="a9"/>
    <w:uiPriority w:val="99"/>
    <w:qFormat/>
    <w:rsid w:val="00585299"/>
    <w:rPr>
      <w:sz w:val="18"/>
      <w:szCs w:val="18"/>
    </w:rPr>
  </w:style>
  <w:style w:type="character" w:customStyle="1" w:styleId="Char4">
    <w:name w:val="页眉 Char"/>
    <w:basedOn w:val="a0"/>
    <w:link w:val="aa"/>
    <w:uiPriority w:val="99"/>
    <w:qFormat/>
    <w:rsid w:val="00585299"/>
    <w:rPr>
      <w:sz w:val="18"/>
      <w:szCs w:val="18"/>
    </w:rPr>
  </w:style>
  <w:style w:type="character" w:customStyle="1" w:styleId="Char10">
    <w:name w:val="纯文本 Char1"/>
    <w:qFormat/>
    <w:rsid w:val="00585299"/>
    <w:rPr>
      <w:rFonts w:eastAsia="宋体"/>
      <w:sz w:val="24"/>
    </w:rPr>
  </w:style>
  <w:style w:type="paragraph" w:customStyle="1" w:styleId="Default">
    <w:name w:val="Default"/>
    <w:uiPriority w:val="99"/>
    <w:qFormat/>
    <w:rsid w:val="0058529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585299"/>
    <w:pPr>
      <w:ind w:firstLineChars="200" w:firstLine="420"/>
    </w:pPr>
  </w:style>
  <w:style w:type="paragraph" w:styleId="af0">
    <w:name w:val="List Paragraph"/>
    <w:basedOn w:val="a"/>
    <w:uiPriority w:val="99"/>
    <w:unhideWhenUsed/>
    <w:qFormat/>
    <w:rsid w:val="00585299"/>
    <w:pPr>
      <w:ind w:firstLineChars="200" w:firstLine="420"/>
    </w:pPr>
  </w:style>
  <w:style w:type="character" w:customStyle="1" w:styleId="CharChar">
    <w:name w:val="正文文本缩进 Char Char"/>
    <w:link w:val="13"/>
    <w:qFormat/>
    <w:rsid w:val="00585299"/>
    <w:rPr>
      <w:rFonts w:ascii="宋体"/>
      <w:sz w:val="24"/>
    </w:rPr>
  </w:style>
  <w:style w:type="paragraph" w:customStyle="1" w:styleId="13">
    <w:name w:val="正文文本缩进1"/>
    <w:basedOn w:val="a"/>
    <w:link w:val="CharChar"/>
    <w:qFormat/>
    <w:rsid w:val="00585299"/>
    <w:pPr>
      <w:spacing w:line="360" w:lineRule="auto"/>
      <w:ind w:firstLineChars="200" w:firstLine="480"/>
    </w:pPr>
    <w:rPr>
      <w:rFonts w:ascii="宋体"/>
      <w:sz w:val="24"/>
    </w:rPr>
  </w:style>
  <w:style w:type="character" w:customStyle="1" w:styleId="CharChar0">
    <w:name w:val="日期 Char Char"/>
    <w:link w:val="14"/>
    <w:qFormat/>
    <w:rsid w:val="00585299"/>
    <w:rPr>
      <w:sz w:val="24"/>
    </w:rPr>
  </w:style>
  <w:style w:type="paragraph" w:customStyle="1" w:styleId="14">
    <w:name w:val="日期1"/>
    <w:basedOn w:val="a"/>
    <w:next w:val="a"/>
    <w:link w:val="CharChar0"/>
    <w:qFormat/>
    <w:rsid w:val="00585299"/>
    <w:rPr>
      <w:sz w:val="24"/>
    </w:rPr>
  </w:style>
  <w:style w:type="paragraph" w:customStyle="1" w:styleId="15">
    <w:name w:val="正文缩进1"/>
    <w:basedOn w:val="a"/>
    <w:qFormat/>
    <w:rsid w:val="0058529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8529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8529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85299"/>
    <w:rPr>
      <w:rFonts w:ascii="Times New Roman" w:eastAsia="宋体" w:hAnsi="Times New Roman" w:cs="Times New Roman"/>
      <w:color w:val="FF0000"/>
      <w:sz w:val="24"/>
      <w:szCs w:val="24"/>
    </w:rPr>
  </w:style>
  <w:style w:type="character" w:customStyle="1" w:styleId="edittexttarea">
    <w:name w:val="edittexttarea"/>
    <w:basedOn w:val="a0"/>
    <w:qFormat/>
    <w:rsid w:val="00585299"/>
  </w:style>
  <w:style w:type="paragraph" w:customStyle="1" w:styleId="11212">
    <w:name w:val="样式 标题 1 + 四号 居中 段前: 12 磅 段后: 12 磅 行距: 单倍行距"/>
    <w:basedOn w:val="1"/>
    <w:qFormat/>
    <w:rsid w:val="0058529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8529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585299"/>
  </w:style>
  <w:style w:type="character" w:customStyle="1" w:styleId="Char">
    <w:name w:val="正文首行缩进 Char"/>
    <w:basedOn w:val="Char0"/>
    <w:link w:val="a3"/>
    <w:qFormat/>
    <w:rsid w:val="0058529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585299"/>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6E1B6-3644-45CC-A633-5177A2D5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84</Pages>
  <Words>7215</Words>
  <Characters>41128</Characters>
  <Application>Microsoft Office Word</Application>
  <DocSecurity>0</DocSecurity>
  <Lines>342</Lines>
  <Paragraphs>96</Paragraphs>
  <ScaleCrop>false</ScaleCrop>
  <Company>Sky123.Org</Company>
  <LinksUpToDate>false</LinksUpToDate>
  <CharactersWithSpaces>48247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127</cp:revision>
  <cp:lastPrinted>2018-07-31T02:20:00Z</cp:lastPrinted>
  <dcterms:created xsi:type="dcterms:W3CDTF">2018-04-16T02:52:00Z</dcterms:created>
  <dcterms:modified xsi:type="dcterms:W3CDTF">2018-11-19T07:04:00Z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