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75" w:rsidRPr="009241A4" w:rsidRDefault="009E2775" w:rsidP="009E2775">
      <w:pPr>
        <w:spacing w:line="360" w:lineRule="auto"/>
        <w:ind w:firstLineChars="300" w:firstLine="964"/>
        <w:jc w:val="center"/>
        <w:rPr>
          <w:rFonts w:hAnsi="宋体"/>
          <w:b/>
          <w:sz w:val="32"/>
          <w:szCs w:val="32"/>
        </w:rPr>
      </w:pPr>
      <w:r w:rsidRPr="0072365B">
        <w:rPr>
          <w:rFonts w:hAnsi="宋体" w:hint="eastAsia"/>
          <w:b/>
          <w:sz w:val="32"/>
          <w:szCs w:val="32"/>
        </w:rPr>
        <w:t>XCGC-F2018252</w:t>
      </w:r>
      <w:r>
        <w:rPr>
          <w:rFonts w:hAnsi="宋体" w:cs="黑体" w:hint="eastAsia"/>
          <w:b/>
          <w:sz w:val="32"/>
          <w:szCs w:val="32"/>
        </w:rPr>
        <w:t>许昌市第十二中学“许昌市第十二中学综合楼配套工程</w:t>
      </w:r>
      <w:r>
        <w:rPr>
          <w:rFonts w:hAnsi="宋体" w:hint="eastAsia"/>
          <w:b/>
          <w:sz w:val="32"/>
          <w:szCs w:val="32"/>
        </w:rPr>
        <w:t>”延期公告</w:t>
      </w:r>
    </w:p>
    <w:p w:rsidR="009E2775" w:rsidRPr="009241A4" w:rsidRDefault="009E2775" w:rsidP="009E2775">
      <w:pPr>
        <w:widowControl/>
        <w:shd w:val="clear" w:color="auto" w:fill="FFFFFF"/>
        <w:spacing w:before="226" w:line="33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9241A4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各潜在投标人：</w:t>
      </w:r>
    </w:p>
    <w:p w:rsidR="009E2775" w:rsidRPr="009241A4" w:rsidRDefault="009E2775" w:rsidP="009E2775">
      <w:pPr>
        <w:widowControl/>
        <w:shd w:val="clear" w:color="auto" w:fill="FFFFFF"/>
        <w:spacing w:before="226" w:line="330" w:lineRule="atLeast"/>
        <w:ind w:firstLine="56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CC0F58"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XCGC-F2018252</w:t>
      </w:r>
      <w:r w:rsidRPr="00CC0F58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许昌市第十二中学“许昌市第十二中学综合楼配套工程”</w:t>
      </w:r>
      <w:r w:rsidRPr="009241A4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现作如下</w:t>
      </w:r>
      <w:r w:rsidR="0077571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补充</w:t>
      </w:r>
      <w:r w:rsidRPr="009241A4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：</w:t>
      </w:r>
    </w:p>
    <w:p w:rsidR="009E2775" w:rsidRPr="009241A4" w:rsidRDefault="009E2775" w:rsidP="009E2775">
      <w:pPr>
        <w:widowControl/>
        <w:shd w:val="clear" w:color="auto" w:fill="FFFFFF"/>
        <w:spacing w:before="226" w:line="330" w:lineRule="atLeast"/>
        <w:ind w:firstLine="56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9241A4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1、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本项目因投标人无法正常打开egp文件，现重新上传，请各投标人重新下载招标文件。</w:t>
      </w:r>
    </w:p>
    <w:p w:rsidR="009E2775" w:rsidRPr="009241A4" w:rsidRDefault="009E2775" w:rsidP="009E2775">
      <w:pPr>
        <w:widowControl/>
        <w:shd w:val="clear" w:color="auto" w:fill="FFFFFF"/>
        <w:spacing w:before="226" w:line="330" w:lineRule="atLeast"/>
        <w:ind w:firstLine="56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9241A4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2、本项目报名截止时间、投标保证金递交截止时间、投标文件递交截止时间及开标时间均由“2018年11月2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0</w:t>
      </w:r>
      <w:r w:rsidRPr="009241A4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0</w:t>
      </w:r>
      <w:r w:rsidRPr="009241A4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9时30分”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改</w:t>
      </w:r>
      <w:r w:rsidRPr="009241A4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为：“2018年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11</w:t>
      </w:r>
      <w:r w:rsidRPr="009241A4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23</w:t>
      </w:r>
      <w:r w:rsidRPr="009241A4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日09时30分”。</w:t>
      </w:r>
      <w:r w:rsidRPr="00CC0F58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电子介质存储投标文件提交地点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由“</w:t>
      </w:r>
      <w:r w:rsidRPr="00CC0F58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许昌市公共资源交易中心开标二室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”改为“</w:t>
      </w:r>
      <w:r w:rsidRPr="00CC0F58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许昌市公共资源交易中心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开标五</w:t>
      </w:r>
      <w:r w:rsidRPr="00CC0F58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室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”</w:t>
      </w:r>
      <w:r w:rsidRPr="00CC0F58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:rsidR="009E2775" w:rsidRPr="009241A4" w:rsidRDefault="009E2775" w:rsidP="009E2775">
      <w:pPr>
        <w:widowControl/>
        <w:shd w:val="clear" w:color="auto" w:fill="FFFFFF"/>
        <w:spacing w:before="226" w:line="330" w:lineRule="atLeast"/>
        <w:ind w:firstLine="7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9241A4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其他内容不变，特此通知！</w:t>
      </w:r>
    </w:p>
    <w:p w:rsidR="009E2775" w:rsidRDefault="009E2775" w:rsidP="009E2775">
      <w:pPr>
        <w:widowControl/>
        <w:shd w:val="clear" w:color="auto" w:fill="FFFFFF"/>
        <w:spacing w:before="226" w:line="330" w:lineRule="atLeast"/>
        <w:jc w:val="righ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</w:p>
    <w:p w:rsidR="009E2775" w:rsidRDefault="009E2775" w:rsidP="009E2775">
      <w:pPr>
        <w:widowControl/>
        <w:shd w:val="clear" w:color="auto" w:fill="FFFFFF"/>
        <w:spacing w:line="330" w:lineRule="atLeast"/>
        <w:jc w:val="righ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B00F0A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许昌市第十二中学</w:t>
      </w:r>
    </w:p>
    <w:p w:rsidR="009E2775" w:rsidRPr="009241A4" w:rsidRDefault="009E2775" w:rsidP="009E2775">
      <w:pPr>
        <w:widowControl/>
        <w:shd w:val="clear" w:color="auto" w:fill="FFFFFF"/>
        <w:spacing w:line="330" w:lineRule="atLeast"/>
        <w:jc w:val="righ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9241A4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2018年11月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19</w:t>
      </w:r>
      <w:r w:rsidRPr="009241A4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日</w:t>
      </w:r>
    </w:p>
    <w:p w:rsidR="00A5312A" w:rsidRPr="009E2775" w:rsidRDefault="00A5312A"/>
    <w:sectPr w:rsidR="00A5312A" w:rsidRPr="009E2775" w:rsidSect="009B0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5E9" w:rsidRDefault="000C15E9" w:rsidP="009241A4">
      <w:r>
        <w:separator/>
      </w:r>
    </w:p>
  </w:endnote>
  <w:endnote w:type="continuationSeparator" w:id="1">
    <w:p w:rsidR="000C15E9" w:rsidRDefault="000C15E9" w:rsidP="00924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5E9" w:rsidRDefault="000C15E9" w:rsidP="009241A4">
      <w:r>
        <w:separator/>
      </w:r>
    </w:p>
  </w:footnote>
  <w:footnote w:type="continuationSeparator" w:id="1">
    <w:p w:rsidR="000C15E9" w:rsidRDefault="000C15E9" w:rsidP="00924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1A4"/>
    <w:rsid w:val="000C15E9"/>
    <w:rsid w:val="00582398"/>
    <w:rsid w:val="0072365B"/>
    <w:rsid w:val="00775719"/>
    <w:rsid w:val="008312D6"/>
    <w:rsid w:val="00875C97"/>
    <w:rsid w:val="00905619"/>
    <w:rsid w:val="009241A4"/>
    <w:rsid w:val="0093040B"/>
    <w:rsid w:val="00944F20"/>
    <w:rsid w:val="009B03BB"/>
    <w:rsid w:val="009E2775"/>
    <w:rsid w:val="00A5312A"/>
    <w:rsid w:val="00A85C87"/>
    <w:rsid w:val="00B00F0A"/>
    <w:rsid w:val="00C864CB"/>
    <w:rsid w:val="00CC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4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41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41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41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6145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6351580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欧邦工程管理有限公司:欧邦工程管理有限公司</dc:creator>
  <cp:keywords/>
  <dc:description/>
  <cp:lastModifiedBy>河南创达建设工程管理有限公司:河南创达建设工程管理有限公司</cp:lastModifiedBy>
  <cp:revision>9</cp:revision>
  <cp:lastPrinted>2018-11-16T10:02:00Z</cp:lastPrinted>
  <dcterms:created xsi:type="dcterms:W3CDTF">2018-11-16T07:28:00Z</dcterms:created>
  <dcterms:modified xsi:type="dcterms:W3CDTF">2018-11-19T03:01:00Z</dcterms:modified>
</cp:coreProperties>
</file>