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5"/>
        <w:tblW w:w="14000" w:type="dxa"/>
        <w:tblLayout w:type="fixed"/>
        <w:tblLook w:val="04A0"/>
      </w:tblPr>
      <w:tblGrid>
        <w:gridCol w:w="534"/>
        <w:gridCol w:w="992"/>
        <w:gridCol w:w="1276"/>
        <w:gridCol w:w="6662"/>
        <w:gridCol w:w="567"/>
        <w:gridCol w:w="567"/>
        <w:gridCol w:w="1134"/>
        <w:gridCol w:w="992"/>
        <w:gridCol w:w="1276"/>
      </w:tblGrid>
      <w:tr w:rsidR="00320A7D" w:rsidRPr="00FA01FA" w:rsidTr="007910F6">
        <w:trPr>
          <w:trHeight w:val="1100"/>
        </w:trPr>
        <w:tc>
          <w:tcPr>
            <w:tcW w:w="534" w:type="dxa"/>
            <w:shd w:val="clear" w:color="auto" w:fill="C6D9F1" w:themeFill="text2" w:themeFillTint="33"/>
          </w:tcPr>
          <w:p w:rsidR="00320A7D" w:rsidRPr="00FA01FA" w:rsidRDefault="00320A7D" w:rsidP="007910F6">
            <w:pPr>
              <w:autoSpaceDE w:val="0"/>
              <w:autoSpaceDN w:val="0"/>
              <w:adjustRightInd w:val="0"/>
              <w:jc w:val="center"/>
              <w:rPr>
                <w:rFonts w:ascii="宋体" w:eastAsia="宋体" w:hAnsi="宋体" w:cs="宋体"/>
                <w:b/>
                <w:szCs w:val="21"/>
                <w:lang w:val="zh-CN"/>
              </w:rPr>
            </w:pPr>
            <w:r w:rsidRPr="00FA01FA">
              <w:rPr>
                <w:rFonts w:ascii="宋体" w:eastAsia="宋体" w:hAnsi="宋体" w:cs="宋体" w:hint="eastAsia"/>
                <w:b/>
                <w:szCs w:val="21"/>
                <w:lang w:val="zh-CN"/>
              </w:rPr>
              <w:t>序号</w:t>
            </w:r>
          </w:p>
        </w:tc>
        <w:tc>
          <w:tcPr>
            <w:tcW w:w="992" w:type="dxa"/>
            <w:shd w:val="clear" w:color="auto" w:fill="C6D9F1" w:themeFill="text2" w:themeFillTint="33"/>
          </w:tcPr>
          <w:p w:rsidR="00320A7D" w:rsidRPr="00FA01FA" w:rsidRDefault="00320A7D" w:rsidP="007910F6">
            <w:pPr>
              <w:autoSpaceDE w:val="0"/>
              <w:autoSpaceDN w:val="0"/>
              <w:adjustRightInd w:val="0"/>
              <w:jc w:val="center"/>
              <w:rPr>
                <w:rFonts w:ascii="宋体" w:eastAsia="宋体" w:hAnsi="宋体" w:cs="宋体"/>
                <w:b/>
                <w:szCs w:val="21"/>
                <w:lang w:val="zh-CN"/>
              </w:rPr>
            </w:pPr>
            <w:r w:rsidRPr="00FA01FA">
              <w:rPr>
                <w:rFonts w:ascii="宋体" w:eastAsia="宋体" w:hAnsi="宋体" w:cs="宋体" w:hint="eastAsia"/>
                <w:b/>
                <w:szCs w:val="21"/>
                <w:lang w:val="zh-CN"/>
              </w:rPr>
              <w:t>名称</w:t>
            </w:r>
          </w:p>
        </w:tc>
        <w:tc>
          <w:tcPr>
            <w:tcW w:w="1276" w:type="dxa"/>
            <w:shd w:val="clear" w:color="auto" w:fill="C6D9F1" w:themeFill="text2" w:themeFillTint="33"/>
          </w:tcPr>
          <w:p w:rsidR="00320A7D" w:rsidRPr="00FA01FA" w:rsidRDefault="00320A7D" w:rsidP="007910F6">
            <w:pPr>
              <w:autoSpaceDE w:val="0"/>
              <w:autoSpaceDN w:val="0"/>
              <w:adjustRightInd w:val="0"/>
              <w:rPr>
                <w:rFonts w:ascii="宋体" w:eastAsia="宋体" w:hAnsi="宋体" w:cs="宋体"/>
                <w:b/>
                <w:szCs w:val="21"/>
                <w:lang w:val="zh-CN"/>
              </w:rPr>
            </w:pPr>
            <w:r w:rsidRPr="00FA01FA">
              <w:rPr>
                <w:rFonts w:ascii="宋体" w:eastAsia="宋体" w:hAnsi="宋体" w:cs="宋体" w:hint="eastAsia"/>
                <w:b/>
                <w:szCs w:val="21"/>
                <w:lang w:val="zh-CN"/>
              </w:rPr>
              <w:t>品牌规格型号</w:t>
            </w:r>
          </w:p>
        </w:tc>
        <w:tc>
          <w:tcPr>
            <w:tcW w:w="6662" w:type="dxa"/>
            <w:shd w:val="clear" w:color="auto" w:fill="C6D9F1" w:themeFill="text2" w:themeFillTint="33"/>
            <w:vAlign w:val="center"/>
          </w:tcPr>
          <w:p w:rsidR="00320A7D" w:rsidRPr="003A44CD" w:rsidRDefault="00320A7D" w:rsidP="007910F6">
            <w:pPr>
              <w:autoSpaceDE w:val="0"/>
              <w:autoSpaceDN w:val="0"/>
              <w:adjustRightInd w:val="0"/>
              <w:jc w:val="center"/>
              <w:rPr>
                <w:rFonts w:ascii="宋体" w:eastAsia="宋体" w:hAnsi="宋体" w:cs="宋体"/>
                <w:b/>
                <w:szCs w:val="21"/>
                <w:lang w:val="zh-CN"/>
              </w:rPr>
            </w:pPr>
            <w:r w:rsidRPr="003A44CD">
              <w:rPr>
                <w:rFonts w:ascii="宋体" w:eastAsia="宋体" w:hAnsi="宋体" w:cs="宋体" w:hint="eastAsia"/>
                <w:b/>
                <w:szCs w:val="21"/>
                <w:lang w:val="zh-CN"/>
              </w:rPr>
              <w:t>技术</w:t>
            </w:r>
          </w:p>
          <w:p w:rsidR="00320A7D" w:rsidRPr="003A44CD" w:rsidRDefault="00320A7D" w:rsidP="007910F6">
            <w:pPr>
              <w:autoSpaceDE w:val="0"/>
              <w:autoSpaceDN w:val="0"/>
              <w:adjustRightInd w:val="0"/>
              <w:jc w:val="center"/>
              <w:rPr>
                <w:rFonts w:ascii="宋体" w:eastAsia="宋体" w:hAnsi="宋体" w:cs="宋体"/>
                <w:b/>
                <w:szCs w:val="21"/>
                <w:lang w:val="zh-CN"/>
              </w:rPr>
            </w:pPr>
            <w:r w:rsidRPr="003A44CD">
              <w:rPr>
                <w:rFonts w:ascii="宋体" w:eastAsia="宋体" w:hAnsi="宋体" w:cs="宋体" w:hint="eastAsia"/>
                <w:b/>
                <w:szCs w:val="21"/>
                <w:lang w:val="zh-CN"/>
              </w:rPr>
              <w:t>参数</w:t>
            </w:r>
          </w:p>
        </w:tc>
        <w:tc>
          <w:tcPr>
            <w:tcW w:w="567" w:type="dxa"/>
            <w:shd w:val="clear" w:color="auto" w:fill="C6D9F1" w:themeFill="text2" w:themeFillTint="33"/>
            <w:vAlign w:val="center"/>
          </w:tcPr>
          <w:p w:rsidR="00320A7D" w:rsidRPr="003A44CD" w:rsidRDefault="00320A7D" w:rsidP="007910F6">
            <w:pPr>
              <w:autoSpaceDE w:val="0"/>
              <w:autoSpaceDN w:val="0"/>
              <w:adjustRightInd w:val="0"/>
              <w:jc w:val="center"/>
              <w:rPr>
                <w:rFonts w:ascii="宋体" w:eastAsia="宋体" w:hAnsi="宋体" w:cs="宋体"/>
                <w:b/>
                <w:szCs w:val="21"/>
                <w:lang w:val="zh-CN"/>
              </w:rPr>
            </w:pPr>
            <w:r w:rsidRPr="003A44CD">
              <w:rPr>
                <w:rFonts w:ascii="宋体" w:eastAsia="宋体" w:hAnsi="宋体" w:cs="宋体" w:hint="eastAsia"/>
                <w:b/>
                <w:szCs w:val="21"/>
                <w:lang w:val="zh-CN"/>
              </w:rPr>
              <w:t>单位</w:t>
            </w:r>
          </w:p>
        </w:tc>
        <w:tc>
          <w:tcPr>
            <w:tcW w:w="567" w:type="dxa"/>
            <w:shd w:val="clear" w:color="auto" w:fill="C6D9F1" w:themeFill="text2" w:themeFillTint="33"/>
            <w:vAlign w:val="center"/>
          </w:tcPr>
          <w:p w:rsidR="00320A7D" w:rsidRPr="003A44CD" w:rsidRDefault="00320A7D" w:rsidP="007910F6">
            <w:pPr>
              <w:autoSpaceDE w:val="0"/>
              <w:autoSpaceDN w:val="0"/>
              <w:adjustRightInd w:val="0"/>
              <w:jc w:val="center"/>
              <w:rPr>
                <w:rFonts w:ascii="宋体" w:eastAsia="宋体" w:hAnsi="宋体" w:cs="宋体"/>
                <w:b/>
                <w:szCs w:val="21"/>
                <w:lang w:val="zh-CN"/>
              </w:rPr>
            </w:pPr>
            <w:r w:rsidRPr="003A44CD">
              <w:rPr>
                <w:rFonts w:ascii="宋体" w:eastAsia="宋体" w:hAnsi="宋体" w:cs="宋体" w:hint="eastAsia"/>
                <w:b/>
                <w:szCs w:val="21"/>
                <w:lang w:val="zh-CN"/>
              </w:rPr>
              <w:t>数量</w:t>
            </w:r>
          </w:p>
        </w:tc>
        <w:tc>
          <w:tcPr>
            <w:tcW w:w="1134" w:type="dxa"/>
            <w:shd w:val="clear" w:color="auto" w:fill="C6D9F1" w:themeFill="text2" w:themeFillTint="33"/>
            <w:vAlign w:val="center"/>
          </w:tcPr>
          <w:p w:rsidR="00320A7D" w:rsidRPr="003A44CD" w:rsidRDefault="00320A7D" w:rsidP="007910F6">
            <w:pPr>
              <w:autoSpaceDE w:val="0"/>
              <w:autoSpaceDN w:val="0"/>
              <w:adjustRightInd w:val="0"/>
              <w:jc w:val="center"/>
              <w:rPr>
                <w:rFonts w:ascii="宋体" w:eastAsia="宋体" w:hAnsi="宋体" w:cs="宋体"/>
                <w:b/>
                <w:szCs w:val="21"/>
                <w:lang w:val="zh-CN"/>
              </w:rPr>
            </w:pPr>
            <w:r w:rsidRPr="003A44CD">
              <w:rPr>
                <w:rFonts w:ascii="宋体" w:eastAsia="宋体" w:hAnsi="宋体" w:cs="宋体" w:hint="eastAsia"/>
                <w:b/>
                <w:szCs w:val="21"/>
                <w:lang w:val="zh-CN"/>
              </w:rPr>
              <w:t>单价</w:t>
            </w:r>
          </w:p>
        </w:tc>
        <w:tc>
          <w:tcPr>
            <w:tcW w:w="992" w:type="dxa"/>
            <w:shd w:val="clear" w:color="auto" w:fill="C6D9F1" w:themeFill="text2" w:themeFillTint="33"/>
            <w:vAlign w:val="center"/>
          </w:tcPr>
          <w:p w:rsidR="00320A7D" w:rsidRPr="003A44CD" w:rsidRDefault="00320A7D" w:rsidP="007910F6">
            <w:pPr>
              <w:autoSpaceDE w:val="0"/>
              <w:autoSpaceDN w:val="0"/>
              <w:adjustRightInd w:val="0"/>
              <w:ind w:firstLine="120"/>
              <w:rPr>
                <w:rFonts w:ascii="宋体" w:eastAsia="宋体" w:hAnsi="宋体" w:cs="宋体"/>
                <w:b/>
                <w:szCs w:val="21"/>
                <w:lang w:val="zh-CN"/>
              </w:rPr>
            </w:pPr>
            <w:r w:rsidRPr="003A44CD">
              <w:rPr>
                <w:rFonts w:ascii="宋体" w:eastAsia="宋体" w:hAnsi="宋体" w:cs="宋体" w:hint="eastAsia"/>
                <w:b/>
                <w:szCs w:val="21"/>
                <w:lang w:val="zh-CN"/>
              </w:rPr>
              <w:t>总价</w:t>
            </w:r>
          </w:p>
        </w:tc>
        <w:tc>
          <w:tcPr>
            <w:tcW w:w="1276" w:type="dxa"/>
            <w:shd w:val="clear" w:color="auto" w:fill="C6D9F1" w:themeFill="text2" w:themeFillTint="33"/>
            <w:vAlign w:val="center"/>
          </w:tcPr>
          <w:p w:rsidR="00320A7D" w:rsidRPr="003A44CD" w:rsidRDefault="00320A7D" w:rsidP="007910F6">
            <w:pPr>
              <w:autoSpaceDE w:val="0"/>
              <w:autoSpaceDN w:val="0"/>
              <w:adjustRightInd w:val="0"/>
              <w:ind w:left="120" w:hanging="120"/>
              <w:jc w:val="center"/>
              <w:rPr>
                <w:rFonts w:ascii="宋体" w:eastAsia="宋体" w:hAnsi="宋体" w:cs="宋体"/>
                <w:b/>
                <w:szCs w:val="21"/>
                <w:lang w:val="zh-CN"/>
              </w:rPr>
            </w:pPr>
            <w:r w:rsidRPr="003A44CD">
              <w:rPr>
                <w:rFonts w:ascii="宋体" w:eastAsia="宋体" w:hAnsi="宋体" w:cs="宋体" w:hint="eastAsia"/>
                <w:b/>
                <w:szCs w:val="21"/>
                <w:lang w:val="zh-CN"/>
              </w:rPr>
              <w:t>产地及</w:t>
            </w:r>
          </w:p>
          <w:p w:rsidR="00320A7D" w:rsidRPr="003A44CD" w:rsidRDefault="00320A7D" w:rsidP="007910F6">
            <w:pPr>
              <w:autoSpaceDE w:val="0"/>
              <w:autoSpaceDN w:val="0"/>
              <w:adjustRightInd w:val="0"/>
              <w:ind w:left="120" w:hanging="120"/>
              <w:jc w:val="center"/>
              <w:rPr>
                <w:rFonts w:ascii="宋体" w:eastAsia="宋体" w:hAnsi="宋体" w:cs="宋体"/>
                <w:b/>
                <w:szCs w:val="21"/>
                <w:lang w:val="zh-CN"/>
              </w:rPr>
            </w:pPr>
            <w:r w:rsidRPr="003A44CD">
              <w:rPr>
                <w:rFonts w:ascii="宋体" w:eastAsia="宋体" w:hAnsi="宋体" w:cs="宋体" w:hint="eastAsia"/>
                <w:b/>
                <w:szCs w:val="21"/>
                <w:lang w:val="zh-CN"/>
              </w:rPr>
              <w:t>厂家</w:t>
            </w:r>
          </w:p>
        </w:tc>
      </w:tr>
      <w:tr w:rsidR="00320A7D" w:rsidRPr="00FA01FA" w:rsidTr="007910F6">
        <w:tc>
          <w:tcPr>
            <w:tcW w:w="534" w:type="dxa"/>
          </w:tcPr>
          <w:p w:rsidR="00320A7D" w:rsidRPr="00FA01FA" w:rsidRDefault="00320A7D" w:rsidP="007910F6">
            <w:pPr>
              <w:rPr>
                <w:rFonts w:ascii="宋体" w:eastAsia="宋体" w:hAnsi="宋体"/>
                <w:szCs w:val="21"/>
              </w:rPr>
            </w:pPr>
            <w:r>
              <w:rPr>
                <w:rFonts w:ascii="宋体" w:eastAsia="宋体" w:hAnsi="宋体" w:hint="eastAsia"/>
                <w:szCs w:val="21"/>
              </w:rPr>
              <w:t>1</w:t>
            </w:r>
          </w:p>
        </w:tc>
        <w:tc>
          <w:tcPr>
            <w:tcW w:w="992" w:type="dxa"/>
          </w:tcPr>
          <w:p w:rsidR="00320A7D" w:rsidRPr="00FA01FA" w:rsidRDefault="00320A7D" w:rsidP="007910F6">
            <w:pPr>
              <w:rPr>
                <w:rFonts w:ascii="宋体" w:eastAsia="宋体" w:hAnsi="宋体"/>
                <w:szCs w:val="21"/>
              </w:rPr>
            </w:pPr>
            <w:r w:rsidRPr="003A44CD">
              <w:rPr>
                <w:rFonts w:ascii="宋体" w:eastAsia="宋体" w:hAnsi="宋体" w:cs="仿宋" w:hint="eastAsia"/>
                <w:szCs w:val="21"/>
              </w:rPr>
              <w:t>诉讼风险评估系统</w:t>
            </w:r>
          </w:p>
        </w:tc>
        <w:tc>
          <w:tcPr>
            <w:tcW w:w="1276" w:type="dxa"/>
          </w:tcPr>
          <w:p w:rsidR="00320A7D" w:rsidRPr="003A44CD" w:rsidRDefault="00320A7D" w:rsidP="007910F6">
            <w:pPr>
              <w:autoSpaceDE w:val="0"/>
              <w:autoSpaceDN w:val="0"/>
              <w:adjustRightInd w:val="0"/>
              <w:rPr>
                <w:rFonts w:ascii="宋体" w:eastAsia="宋体" w:hAnsi="宋体" w:cs="仿宋"/>
                <w:szCs w:val="21"/>
              </w:rPr>
            </w:pPr>
            <w:r w:rsidRPr="003A44CD">
              <w:rPr>
                <w:rFonts w:ascii="宋体" w:eastAsia="宋体" w:hAnsi="宋体" w:cs="仿宋" w:hint="eastAsia"/>
                <w:szCs w:val="21"/>
              </w:rPr>
              <w:t>华宇ALM-400-F-A1</w:t>
            </w:r>
          </w:p>
          <w:p w:rsidR="00320A7D" w:rsidRPr="003A44CD" w:rsidRDefault="00320A7D" w:rsidP="007910F6">
            <w:pPr>
              <w:autoSpaceDE w:val="0"/>
              <w:autoSpaceDN w:val="0"/>
              <w:adjustRightInd w:val="0"/>
              <w:rPr>
                <w:rFonts w:ascii="宋体" w:eastAsia="宋体" w:hAnsi="宋体" w:cs="仿宋"/>
                <w:szCs w:val="21"/>
              </w:rPr>
            </w:pPr>
            <w:r>
              <w:rPr>
                <w:rFonts w:ascii="宋体" w:eastAsia="宋体" w:hAnsi="宋体" w:cs="仿宋" w:hint="eastAsia"/>
                <w:szCs w:val="21"/>
              </w:rPr>
              <w:t>(含</w:t>
            </w:r>
            <w:r w:rsidRPr="003A44CD">
              <w:rPr>
                <w:rFonts w:ascii="宋体" w:eastAsia="宋体" w:hAnsi="宋体" w:cs="仿宋" w:hint="eastAsia"/>
                <w:szCs w:val="21"/>
              </w:rPr>
              <w:t>华宇诉讼风险智能评估系统V2.0</w:t>
            </w:r>
            <w:r>
              <w:rPr>
                <w:rFonts w:ascii="宋体" w:eastAsia="宋体" w:hAnsi="宋体" w:cs="仿宋" w:hint="eastAsia"/>
                <w:szCs w:val="21"/>
              </w:rPr>
              <w:t>)</w:t>
            </w:r>
          </w:p>
        </w:tc>
        <w:tc>
          <w:tcPr>
            <w:tcW w:w="6662" w:type="dxa"/>
          </w:tcPr>
          <w:p w:rsidR="00320A7D" w:rsidRPr="00BC11D8" w:rsidRDefault="00320A7D" w:rsidP="007910F6">
            <w:pPr>
              <w:autoSpaceDE w:val="0"/>
              <w:autoSpaceDN w:val="0"/>
              <w:rPr>
                <w:rFonts w:ascii="宋体" w:eastAsia="宋体" w:hAnsi="宋体"/>
                <w:bCs/>
                <w:szCs w:val="21"/>
              </w:rPr>
            </w:pPr>
            <w:r w:rsidRPr="00C52D1D">
              <w:rPr>
                <w:rFonts w:ascii="宋体" w:eastAsia="宋体" w:hAnsi="宋体" w:hint="eastAsia"/>
                <w:bCs/>
                <w:szCs w:val="21"/>
              </w:rPr>
              <w:t>硬件规格：</w:t>
            </w:r>
            <w:r w:rsidRPr="00BC11D8">
              <w:rPr>
                <w:rFonts w:ascii="宋体" w:eastAsia="宋体" w:hAnsi="宋体" w:hint="eastAsia"/>
                <w:bCs/>
                <w:szCs w:val="21"/>
              </w:rPr>
              <w:t>所投产品整机设计符合人体工程学，人性化布局，操作交互友好。机壳主体采用金属材质，表面主体采用喷塑处理。柜式尺寸为：820</w:t>
            </w:r>
            <w:r w:rsidRPr="00291FA6">
              <w:rPr>
                <w:rFonts w:ascii="宋体" w:eastAsia="宋体" w:hAnsi="宋体" w:cs="仿宋" w:hint="eastAsia"/>
                <w:szCs w:val="21"/>
              </w:rPr>
              <w:t>×</w:t>
            </w:r>
            <w:r w:rsidRPr="00BC11D8">
              <w:rPr>
                <w:rFonts w:ascii="宋体" w:eastAsia="宋体" w:hAnsi="宋体" w:hint="eastAsia"/>
                <w:bCs/>
                <w:szCs w:val="21"/>
              </w:rPr>
              <w:t>1720</w:t>
            </w:r>
            <w:r w:rsidRPr="00291FA6">
              <w:rPr>
                <w:rFonts w:ascii="宋体" w:eastAsia="宋体" w:hAnsi="宋体" w:cs="仿宋" w:hint="eastAsia"/>
                <w:szCs w:val="21"/>
              </w:rPr>
              <w:t>×</w:t>
            </w:r>
            <w:r w:rsidRPr="00BC11D8">
              <w:rPr>
                <w:rFonts w:ascii="宋体" w:eastAsia="宋体" w:hAnsi="宋体" w:hint="eastAsia"/>
                <w:bCs/>
                <w:szCs w:val="21"/>
              </w:rPr>
              <w:t>500mm（</w:t>
            </w:r>
            <w:r w:rsidRPr="00BC11D8">
              <w:rPr>
                <w:rFonts w:ascii="宋体" w:eastAsia="宋体" w:hAnsi="宋体" w:cs="仿宋" w:hint="eastAsia"/>
                <w:szCs w:val="21"/>
              </w:rPr>
              <w:t>W×H×D）；显示/触摸屏的屏幕尺寸为32英寸，分辨率为1920*1080，，支持广视角及WLED背光。</w:t>
            </w:r>
            <w:r w:rsidRPr="00BC11D8">
              <w:rPr>
                <w:rFonts w:ascii="宋体" w:eastAsia="宋体" w:hAnsi="宋体" w:hint="eastAsia"/>
                <w:bCs/>
                <w:szCs w:val="21"/>
              </w:rPr>
              <w:t>主机CPU采用Inteli56200U</w:t>
            </w:r>
            <w:r>
              <w:rPr>
                <w:rFonts w:ascii="宋体" w:eastAsia="宋体" w:hAnsi="宋体"/>
                <w:bCs/>
                <w:szCs w:val="21"/>
              </w:rPr>
              <w:t>,</w:t>
            </w:r>
            <w:r>
              <w:rPr>
                <w:rFonts w:ascii="宋体" w:eastAsia="宋体" w:hAnsi="宋体" w:hint="eastAsia"/>
                <w:bCs/>
                <w:szCs w:val="21"/>
              </w:rPr>
              <w:t>主频2.3GHz，最大睿频2.8GHz</w:t>
            </w:r>
            <w:r w:rsidRPr="00BC11D8">
              <w:rPr>
                <w:rFonts w:ascii="宋体" w:eastAsia="宋体" w:hAnsi="宋体" w:hint="eastAsia"/>
                <w:bCs/>
                <w:szCs w:val="21"/>
              </w:rPr>
              <w:t>，</w:t>
            </w:r>
            <w:r>
              <w:rPr>
                <w:rFonts w:ascii="宋体" w:eastAsia="宋体" w:hAnsi="宋体" w:hint="eastAsia"/>
                <w:bCs/>
                <w:szCs w:val="21"/>
              </w:rPr>
              <w:t>配置</w:t>
            </w:r>
            <w:r w:rsidRPr="00BC11D8">
              <w:rPr>
                <w:rFonts w:ascii="宋体" w:eastAsia="宋体" w:hAnsi="宋体" w:hint="eastAsia"/>
                <w:bCs/>
                <w:szCs w:val="21"/>
              </w:rPr>
              <w:t>8GBDDR4内存，</w:t>
            </w:r>
            <w:r>
              <w:rPr>
                <w:rFonts w:ascii="宋体" w:eastAsia="宋体" w:hAnsi="宋体" w:hint="eastAsia"/>
                <w:bCs/>
                <w:szCs w:val="21"/>
              </w:rPr>
              <w:t xml:space="preserve">128G </w:t>
            </w:r>
            <w:r w:rsidRPr="00BC11D8">
              <w:rPr>
                <w:rFonts w:ascii="宋体" w:eastAsia="宋体" w:hAnsi="宋体" w:hint="eastAsia"/>
                <w:bCs/>
                <w:szCs w:val="21"/>
              </w:rPr>
              <w:t>SSD硬盘。</w:t>
            </w:r>
          </w:p>
          <w:p w:rsidR="00320A7D" w:rsidRPr="00BC11D8" w:rsidRDefault="00320A7D" w:rsidP="007910F6">
            <w:pPr>
              <w:autoSpaceDE w:val="0"/>
              <w:autoSpaceDN w:val="0"/>
              <w:rPr>
                <w:rFonts w:ascii="宋体" w:eastAsia="宋体" w:hAnsi="宋体"/>
                <w:bCs/>
                <w:szCs w:val="21"/>
              </w:rPr>
            </w:pPr>
            <w:r w:rsidRPr="00BC11D8">
              <w:rPr>
                <w:rFonts w:ascii="宋体" w:eastAsia="宋体" w:hAnsi="宋体" w:hint="eastAsia"/>
                <w:bCs/>
                <w:szCs w:val="21"/>
              </w:rPr>
              <w:t>软件功能：</w:t>
            </w:r>
          </w:p>
          <w:p w:rsidR="00320A7D" w:rsidRPr="00BC11D8" w:rsidRDefault="00320A7D" w:rsidP="007910F6">
            <w:pPr>
              <w:autoSpaceDE w:val="0"/>
              <w:autoSpaceDN w:val="0"/>
              <w:rPr>
                <w:rFonts w:ascii="宋体" w:eastAsia="宋体" w:hAnsi="宋体" w:cs="仿宋"/>
                <w:szCs w:val="21"/>
              </w:rPr>
            </w:pPr>
            <w:r w:rsidRPr="00BC11D8">
              <w:rPr>
                <w:rFonts w:ascii="宋体" w:eastAsia="宋体" w:hAnsi="宋体" w:cs="仿宋" w:hint="eastAsia"/>
                <w:szCs w:val="21"/>
              </w:rPr>
              <w:t>1.本次所投诉讼风险智能评估系统</w:t>
            </w:r>
            <w:r>
              <w:rPr>
                <w:rFonts w:ascii="宋体" w:eastAsia="宋体" w:hAnsi="宋体" w:cs="仿宋" w:hint="eastAsia"/>
                <w:szCs w:val="21"/>
              </w:rPr>
              <w:t>软件</w:t>
            </w:r>
            <w:r w:rsidRPr="00BC11D8">
              <w:rPr>
                <w:rFonts w:ascii="宋体" w:eastAsia="宋体" w:hAnsi="宋体" w:cs="仿宋" w:hint="eastAsia"/>
                <w:szCs w:val="21"/>
              </w:rPr>
              <w:t>支持14类常见案由：离婚纠纷、劳动纠纷、租赁合同纠纷、担保合同纠纷、保险纠纷、变更抚养关系纠纷、机动车交通事故责任纠纷、建设工程合同纠纷、金融借款合同纠纷、买卖合同纠纷、民间借贷纠纷、继承纠纷、人身损害赔偿纠纷、土地承包合同纠纷，进行案情采集和评估</w:t>
            </w:r>
            <w:r>
              <w:rPr>
                <w:rFonts w:ascii="宋体" w:eastAsia="宋体" w:hAnsi="宋体" w:cs="仿宋" w:hint="eastAsia"/>
                <w:szCs w:val="21"/>
              </w:rPr>
              <w:t>，方便当事人快速选择所需评估内容</w:t>
            </w:r>
            <w:r w:rsidRPr="00BC11D8">
              <w:rPr>
                <w:rFonts w:ascii="宋体" w:eastAsia="宋体" w:hAnsi="宋体" w:cs="仿宋" w:hint="eastAsia"/>
                <w:szCs w:val="21"/>
              </w:rPr>
              <w:t>；</w:t>
            </w:r>
          </w:p>
          <w:p w:rsidR="00320A7D" w:rsidRPr="00BC11D8" w:rsidRDefault="00320A7D" w:rsidP="007910F6">
            <w:pPr>
              <w:autoSpaceDE w:val="0"/>
              <w:autoSpaceDN w:val="0"/>
              <w:rPr>
                <w:rFonts w:ascii="宋体" w:eastAsia="宋体" w:hAnsi="宋体"/>
                <w:bCs/>
                <w:szCs w:val="21"/>
              </w:rPr>
            </w:pPr>
            <w:r w:rsidRPr="00BC11D8">
              <w:rPr>
                <w:rFonts w:ascii="宋体" w:eastAsia="宋体" w:hAnsi="宋体" w:cs="仿宋" w:hint="eastAsia"/>
                <w:szCs w:val="21"/>
              </w:rPr>
              <w:t>2.重大风险及时告知，系统会结合当事人的具体案情，对比较重大的风险给予即时提示同时给出合理化建议，便于当事人把握案情要点，辅助当事人做出合理决策；</w:t>
            </w:r>
          </w:p>
          <w:p w:rsidR="00320A7D" w:rsidRPr="00BC11D8" w:rsidRDefault="00320A7D" w:rsidP="007910F6">
            <w:pPr>
              <w:autoSpaceDE w:val="0"/>
              <w:autoSpaceDN w:val="0"/>
              <w:rPr>
                <w:rFonts w:ascii="宋体" w:eastAsia="宋体" w:hAnsi="宋体"/>
                <w:bCs/>
                <w:szCs w:val="21"/>
              </w:rPr>
            </w:pPr>
            <w:r w:rsidRPr="00BC11D8">
              <w:rPr>
                <w:rFonts w:ascii="宋体" w:eastAsia="宋体" w:hAnsi="宋体" w:cs="仿宋" w:hint="eastAsia"/>
                <w:szCs w:val="21"/>
              </w:rPr>
              <w:t>3.智能非诉分流</w:t>
            </w:r>
            <w:r>
              <w:rPr>
                <w:rFonts w:ascii="宋体" w:eastAsia="宋体" w:hAnsi="宋体" w:cs="仿宋" w:hint="eastAsia"/>
                <w:szCs w:val="21"/>
              </w:rPr>
              <w:t>功能：</w:t>
            </w:r>
            <w:r w:rsidRPr="00BC11D8">
              <w:rPr>
                <w:rFonts w:ascii="宋体" w:eastAsia="宋体" w:hAnsi="宋体" w:cs="仿宋" w:hint="eastAsia"/>
                <w:szCs w:val="21"/>
              </w:rPr>
              <w:t>根据当事人案情，在风险、亲情、信誉、时间、经济五个方面引导建议当事人选择合适的非诉解决渠道，降低办案人员重复劳动率并节约诉讼人宝贵时间；</w:t>
            </w:r>
          </w:p>
          <w:p w:rsidR="00320A7D" w:rsidRPr="00BC11D8" w:rsidRDefault="00320A7D" w:rsidP="007910F6">
            <w:pPr>
              <w:autoSpaceDE w:val="0"/>
              <w:autoSpaceDN w:val="0"/>
              <w:rPr>
                <w:rFonts w:ascii="宋体" w:eastAsia="宋体" w:hAnsi="宋体"/>
                <w:bCs/>
                <w:szCs w:val="21"/>
              </w:rPr>
            </w:pPr>
            <w:r w:rsidRPr="00BC11D8">
              <w:rPr>
                <w:rFonts w:ascii="宋体" w:eastAsia="宋体" w:hAnsi="宋体" w:cs="仿宋" w:hint="eastAsia"/>
                <w:szCs w:val="21"/>
              </w:rPr>
              <w:t>4.支持多平台服务，当事人可以通过院内诉讼风险评估自助终端进行诉讼风险评估，围绕诉讼请求形成报告并查阅，该系统可让当事人打官司心中有数，不再盲目诉讼。</w:t>
            </w:r>
          </w:p>
          <w:p w:rsidR="00320A7D" w:rsidRPr="00BC11D8" w:rsidRDefault="00320A7D" w:rsidP="007910F6">
            <w:pPr>
              <w:autoSpaceDE w:val="0"/>
              <w:autoSpaceDN w:val="0"/>
              <w:rPr>
                <w:rFonts w:ascii="宋体" w:eastAsia="宋体" w:hAnsi="宋体"/>
                <w:bCs/>
                <w:szCs w:val="21"/>
              </w:rPr>
            </w:pPr>
            <w:r w:rsidRPr="00BC11D8">
              <w:rPr>
                <w:rFonts w:ascii="宋体" w:eastAsia="宋体" w:hAnsi="宋体" w:cs="仿宋" w:hint="eastAsia"/>
                <w:szCs w:val="21"/>
              </w:rPr>
              <w:t>5.所投产品平台支持当事人通过移动终端扫描二维码，在移动端进行评估诉讼风险并查看相关报告，方便当事人在任何地点查阅相关资料。</w:t>
            </w:r>
          </w:p>
        </w:tc>
        <w:tc>
          <w:tcPr>
            <w:tcW w:w="567" w:type="dxa"/>
          </w:tcPr>
          <w:p w:rsidR="00320A7D" w:rsidRDefault="00320A7D" w:rsidP="007910F6">
            <w:pPr>
              <w:autoSpaceDE w:val="0"/>
              <w:autoSpaceDN w:val="0"/>
              <w:adjustRightInd w:val="0"/>
              <w:rPr>
                <w:rFonts w:ascii="宋体" w:eastAsia="宋体" w:hAnsi="宋体"/>
                <w:szCs w:val="21"/>
              </w:rPr>
            </w:pPr>
          </w:p>
          <w:p w:rsidR="00320A7D" w:rsidRDefault="00320A7D" w:rsidP="007910F6">
            <w:pPr>
              <w:autoSpaceDE w:val="0"/>
              <w:autoSpaceDN w:val="0"/>
              <w:adjustRightInd w:val="0"/>
              <w:rPr>
                <w:rFonts w:ascii="宋体" w:eastAsia="宋体" w:hAnsi="宋体"/>
                <w:szCs w:val="21"/>
              </w:rPr>
            </w:pPr>
          </w:p>
          <w:p w:rsidR="00320A7D" w:rsidRDefault="00320A7D" w:rsidP="007910F6">
            <w:pPr>
              <w:autoSpaceDE w:val="0"/>
              <w:autoSpaceDN w:val="0"/>
              <w:adjustRightInd w:val="0"/>
              <w:rPr>
                <w:rFonts w:ascii="宋体" w:eastAsia="宋体" w:hAnsi="宋体"/>
                <w:szCs w:val="21"/>
              </w:rPr>
            </w:pPr>
          </w:p>
          <w:p w:rsidR="00320A7D" w:rsidRDefault="00320A7D" w:rsidP="007910F6">
            <w:pPr>
              <w:autoSpaceDE w:val="0"/>
              <w:autoSpaceDN w:val="0"/>
              <w:adjustRightInd w:val="0"/>
              <w:rPr>
                <w:rFonts w:ascii="宋体" w:eastAsia="宋体" w:hAnsi="宋体"/>
                <w:szCs w:val="21"/>
              </w:rPr>
            </w:pPr>
          </w:p>
          <w:p w:rsidR="00320A7D" w:rsidRPr="003A44CD" w:rsidRDefault="00320A7D" w:rsidP="007910F6">
            <w:pPr>
              <w:autoSpaceDE w:val="0"/>
              <w:autoSpaceDN w:val="0"/>
              <w:adjustRightInd w:val="0"/>
              <w:rPr>
                <w:rFonts w:ascii="宋体" w:eastAsia="宋体" w:hAnsi="宋体"/>
                <w:szCs w:val="21"/>
              </w:rPr>
            </w:pPr>
            <w:r w:rsidRPr="003A44CD">
              <w:rPr>
                <w:rFonts w:ascii="宋体" w:eastAsia="宋体" w:hAnsi="宋体" w:hint="eastAsia"/>
                <w:szCs w:val="21"/>
              </w:rPr>
              <w:t>套</w:t>
            </w:r>
          </w:p>
          <w:p w:rsidR="00320A7D" w:rsidRPr="003A44CD" w:rsidRDefault="00320A7D" w:rsidP="007910F6">
            <w:pPr>
              <w:autoSpaceDE w:val="0"/>
              <w:autoSpaceDN w:val="0"/>
              <w:adjustRightInd w:val="0"/>
              <w:rPr>
                <w:rFonts w:ascii="宋体" w:eastAsia="宋体" w:hAnsi="宋体"/>
                <w:szCs w:val="21"/>
              </w:rPr>
            </w:pPr>
          </w:p>
        </w:tc>
        <w:tc>
          <w:tcPr>
            <w:tcW w:w="567" w:type="dxa"/>
          </w:tcPr>
          <w:p w:rsidR="00320A7D" w:rsidRDefault="00320A7D" w:rsidP="007910F6">
            <w:pPr>
              <w:autoSpaceDE w:val="0"/>
              <w:autoSpaceDN w:val="0"/>
              <w:adjustRightInd w:val="0"/>
              <w:rPr>
                <w:rFonts w:ascii="宋体" w:eastAsia="宋体" w:hAnsi="宋体"/>
                <w:szCs w:val="21"/>
              </w:rPr>
            </w:pPr>
          </w:p>
          <w:p w:rsidR="00320A7D" w:rsidRDefault="00320A7D" w:rsidP="007910F6">
            <w:pPr>
              <w:autoSpaceDE w:val="0"/>
              <w:autoSpaceDN w:val="0"/>
              <w:adjustRightInd w:val="0"/>
              <w:rPr>
                <w:rFonts w:ascii="宋体" w:eastAsia="宋体" w:hAnsi="宋体"/>
                <w:szCs w:val="21"/>
              </w:rPr>
            </w:pPr>
          </w:p>
          <w:p w:rsidR="00320A7D" w:rsidRDefault="00320A7D" w:rsidP="007910F6">
            <w:pPr>
              <w:autoSpaceDE w:val="0"/>
              <w:autoSpaceDN w:val="0"/>
              <w:adjustRightInd w:val="0"/>
              <w:rPr>
                <w:rFonts w:ascii="宋体" w:eastAsia="宋体" w:hAnsi="宋体"/>
                <w:szCs w:val="21"/>
              </w:rPr>
            </w:pPr>
          </w:p>
          <w:p w:rsidR="00320A7D" w:rsidRDefault="00320A7D" w:rsidP="007910F6">
            <w:pPr>
              <w:autoSpaceDE w:val="0"/>
              <w:autoSpaceDN w:val="0"/>
              <w:adjustRightInd w:val="0"/>
              <w:rPr>
                <w:rFonts w:ascii="宋体" w:eastAsia="宋体" w:hAnsi="宋体"/>
                <w:szCs w:val="21"/>
              </w:rPr>
            </w:pPr>
          </w:p>
          <w:p w:rsidR="00320A7D" w:rsidRPr="003A44CD" w:rsidRDefault="00320A7D" w:rsidP="007910F6">
            <w:pPr>
              <w:autoSpaceDE w:val="0"/>
              <w:autoSpaceDN w:val="0"/>
              <w:adjustRightInd w:val="0"/>
              <w:rPr>
                <w:rFonts w:ascii="宋体" w:eastAsia="宋体" w:hAnsi="宋体"/>
                <w:szCs w:val="21"/>
              </w:rPr>
            </w:pPr>
            <w:r w:rsidRPr="003A44CD">
              <w:rPr>
                <w:rFonts w:ascii="宋体" w:eastAsia="宋体" w:hAnsi="宋体" w:hint="eastAsia"/>
                <w:szCs w:val="21"/>
              </w:rPr>
              <w:t>1</w:t>
            </w:r>
          </w:p>
          <w:p w:rsidR="00320A7D" w:rsidRPr="003A44CD" w:rsidRDefault="00320A7D" w:rsidP="007910F6">
            <w:pPr>
              <w:autoSpaceDE w:val="0"/>
              <w:autoSpaceDN w:val="0"/>
              <w:adjustRightInd w:val="0"/>
              <w:rPr>
                <w:rFonts w:ascii="宋体" w:eastAsia="宋体" w:hAnsi="宋体"/>
                <w:szCs w:val="21"/>
              </w:rPr>
            </w:pPr>
          </w:p>
        </w:tc>
        <w:tc>
          <w:tcPr>
            <w:tcW w:w="1134" w:type="dxa"/>
          </w:tcPr>
          <w:p w:rsidR="00320A7D" w:rsidRDefault="00320A7D" w:rsidP="007910F6">
            <w:pPr>
              <w:autoSpaceDE w:val="0"/>
              <w:autoSpaceDN w:val="0"/>
              <w:adjustRightInd w:val="0"/>
              <w:rPr>
                <w:rFonts w:ascii="宋体" w:eastAsia="宋体" w:hAnsi="宋体"/>
                <w:szCs w:val="21"/>
              </w:rPr>
            </w:pPr>
          </w:p>
          <w:p w:rsidR="00320A7D" w:rsidRDefault="00320A7D" w:rsidP="007910F6">
            <w:pPr>
              <w:autoSpaceDE w:val="0"/>
              <w:autoSpaceDN w:val="0"/>
              <w:adjustRightInd w:val="0"/>
              <w:rPr>
                <w:rFonts w:ascii="宋体" w:eastAsia="宋体" w:hAnsi="宋体"/>
                <w:szCs w:val="21"/>
              </w:rPr>
            </w:pPr>
          </w:p>
          <w:p w:rsidR="00320A7D" w:rsidRDefault="00320A7D" w:rsidP="007910F6">
            <w:pPr>
              <w:autoSpaceDE w:val="0"/>
              <w:autoSpaceDN w:val="0"/>
              <w:adjustRightInd w:val="0"/>
              <w:rPr>
                <w:rFonts w:ascii="宋体" w:eastAsia="宋体" w:hAnsi="宋体"/>
                <w:szCs w:val="21"/>
              </w:rPr>
            </w:pPr>
            <w:r>
              <w:rPr>
                <w:rFonts w:ascii="宋体" w:eastAsia="宋体" w:hAnsi="宋体" w:hint="eastAsia"/>
                <w:szCs w:val="21"/>
              </w:rPr>
              <w:t>176000</w:t>
            </w:r>
          </w:p>
          <w:p w:rsidR="00320A7D" w:rsidRDefault="00320A7D" w:rsidP="007910F6">
            <w:pPr>
              <w:autoSpaceDE w:val="0"/>
              <w:autoSpaceDN w:val="0"/>
              <w:adjustRightInd w:val="0"/>
              <w:rPr>
                <w:rFonts w:ascii="宋体" w:eastAsia="宋体" w:hAnsi="宋体"/>
                <w:szCs w:val="21"/>
              </w:rPr>
            </w:pPr>
          </w:p>
          <w:p w:rsidR="00320A7D" w:rsidRDefault="00320A7D" w:rsidP="007910F6">
            <w:pPr>
              <w:autoSpaceDE w:val="0"/>
              <w:autoSpaceDN w:val="0"/>
              <w:adjustRightInd w:val="0"/>
              <w:rPr>
                <w:rFonts w:ascii="宋体" w:eastAsia="宋体" w:hAnsi="宋体"/>
                <w:szCs w:val="21"/>
              </w:rPr>
            </w:pPr>
          </w:p>
          <w:p w:rsidR="00320A7D" w:rsidRDefault="00320A7D" w:rsidP="007910F6">
            <w:pPr>
              <w:autoSpaceDE w:val="0"/>
              <w:autoSpaceDN w:val="0"/>
              <w:adjustRightInd w:val="0"/>
              <w:rPr>
                <w:rFonts w:ascii="宋体" w:eastAsia="宋体" w:hAnsi="宋体"/>
                <w:szCs w:val="21"/>
              </w:rPr>
            </w:pPr>
          </w:p>
          <w:p w:rsidR="00320A7D" w:rsidRDefault="00320A7D" w:rsidP="007910F6">
            <w:pPr>
              <w:autoSpaceDE w:val="0"/>
              <w:autoSpaceDN w:val="0"/>
              <w:adjustRightInd w:val="0"/>
              <w:rPr>
                <w:rFonts w:ascii="宋体" w:eastAsia="宋体" w:hAnsi="宋体"/>
                <w:szCs w:val="21"/>
              </w:rPr>
            </w:pPr>
          </w:p>
          <w:p w:rsidR="00320A7D" w:rsidRDefault="00320A7D" w:rsidP="007910F6">
            <w:pPr>
              <w:autoSpaceDE w:val="0"/>
              <w:autoSpaceDN w:val="0"/>
              <w:adjustRightInd w:val="0"/>
              <w:rPr>
                <w:rFonts w:ascii="宋体" w:eastAsia="宋体" w:hAnsi="宋体"/>
                <w:szCs w:val="21"/>
              </w:rPr>
            </w:pPr>
          </w:p>
          <w:p w:rsidR="00320A7D" w:rsidRDefault="00320A7D" w:rsidP="007910F6">
            <w:pPr>
              <w:autoSpaceDE w:val="0"/>
              <w:autoSpaceDN w:val="0"/>
              <w:adjustRightInd w:val="0"/>
              <w:rPr>
                <w:rFonts w:ascii="宋体" w:eastAsia="宋体" w:hAnsi="宋体"/>
                <w:szCs w:val="21"/>
              </w:rPr>
            </w:pPr>
          </w:p>
          <w:p w:rsidR="00320A7D" w:rsidRDefault="00320A7D" w:rsidP="007910F6">
            <w:pPr>
              <w:autoSpaceDE w:val="0"/>
              <w:autoSpaceDN w:val="0"/>
              <w:adjustRightInd w:val="0"/>
              <w:rPr>
                <w:rFonts w:ascii="宋体" w:eastAsia="宋体" w:hAnsi="宋体"/>
                <w:szCs w:val="21"/>
              </w:rPr>
            </w:pPr>
          </w:p>
          <w:p w:rsidR="00320A7D" w:rsidRDefault="00320A7D" w:rsidP="007910F6">
            <w:pPr>
              <w:autoSpaceDE w:val="0"/>
              <w:autoSpaceDN w:val="0"/>
              <w:adjustRightInd w:val="0"/>
              <w:rPr>
                <w:rFonts w:ascii="宋体" w:eastAsia="宋体" w:hAnsi="宋体"/>
                <w:szCs w:val="21"/>
              </w:rPr>
            </w:pPr>
          </w:p>
          <w:p w:rsidR="00320A7D" w:rsidRDefault="00320A7D" w:rsidP="007910F6">
            <w:pPr>
              <w:autoSpaceDE w:val="0"/>
              <w:autoSpaceDN w:val="0"/>
              <w:adjustRightInd w:val="0"/>
              <w:rPr>
                <w:rFonts w:ascii="宋体" w:eastAsia="宋体" w:hAnsi="宋体"/>
                <w:szCs w:val="21"/>
              </w:rPr>
            </w:pPr>
          </w:p>
          <w:p w:rsidR="00320A7D" w:rsidRDefault="00320A7D" w:rsidP="007910F6">
            <w:pPr>
              <w:autoSpaceDE w:val="0"/>
              <w:autoSpaceDN w:val="0"/>
              <w:adjustRightInd w:val="0"/>
              <w:rPr>
                <w:rFonts w:ascii="宋体" w:eastAsia="宋体" w:hAnsi="宋体"/>
                <w:szCs w:val="21"/>
              </w:rPr>
            </w:pPr>
          </w:p>
          <w:p w:rsidR="00320A7D" w:rsidRDefault="00320A7D" w:rsidP="007910F6">
            <w:pPr>
              <w:autoSpaceDE w:val="0"/>
              <w:autoSpaceDN w:val="0"/>
              <w:adjustRightInd w:val="0"/>
              <w:rPr>
                <w:rFonts w:ascii="宋体" w:eastAsia="宋体" w:hAnsi="宋体"/>
                <w:szCs w:val="21"/>
              </w:rPr>
            </w:pPr>
          </w:p>
          <w:p w:rsidR="00320A7D" w:rsidRDefault="00320A7D" w:rsidP="007910F6">
            <w:pPr>
              <w:autoSpaceDE w:val="0"/>
              <w:autoSpaceDN w:val="0"/>
              <w:adjustRightInd w:val="0"/>
              <w:rPr>
                <w:rFonts w:ascii="宋体" w:eastAsia="宋体" w:hAnsi="宋体"/>
                <w:szCs w:val="21"/>
              </w:rPr>
            </w:pPr>
          </w:p>
          <w:p w:rsidR="00320A7D" w:rsidRDefault="00320A7D" w:rsidP="007910F6">
            <w:pPr>
              <w:autoSpaceDE w:val="0"/>
              <w:autoSpaceDN w:val="0"/>
              <w:adjustRightInd w:val="0"/>
              <w:rPr>
                <w:rFonts w:ascii="宋体" w:eastAsia="宋体" w:hAnsi="宋体"/>
                <w:szCs w:val="21"/>
              </w:rPr>
            </w:pPr>
          </w:p>
          <w:p w:rsidR="00320A7D" w:rsidRDefault="00320A7D" w:rsidP="007910F6">
            <w:pPr>
              <w:autoSpaceDE w:val="0"/>
              <w:autoSpaceDN w:val="0"/>
              <w:adjustRightInd w:val="0"/>
              <w:rPr>
                <w:rFonts w:ascii="宋体" w:eastAsia="宋体" w:hAnsi="宋体"/>
                <w:szCs w:val="21"/>
              </w:rPr>
            </w:pPr>
          </w:p>
          <w:p w:rsidR="00320A7D" w:rsidRDefault="00320A7D" w:rsidP="007910F6">
            <w:pPr>
              <w:autoSpaceDE w:val="0"/>
              <w:autoSpaceDN w:val="0"/>
              <w:adjustRightInd w:val="0"/>
              <w:rPr>
                <w:rFonts w:ascii="宋体" w:eastAsia="宋体" w:hAnsi="宋体"/>
                <w:szCs w:val="21"/>
              </w:rPr>
            </w:pPr>
          </w:p>
          <w:p w:rsidR="00320A7D" w:rsidRDefault="00320A7D" w:rsidP="007910F6">
            <w:pPr>
              <w:autoSpaceDE w:val="0"/>
              <w:autoSpaceDN w:val="0"/>
              <w:adjustRightInd w:val="0"/>
              <w:rPr>
                <w:rFonts w:ascii="宋体" w:eastAsia="宋体" w:hAnsi="宋体"/>
                <w:szCs w:val="21"/>
              </w:rPr>
            </w:pPr>
          </w:p>
          <w:p w:rsidR="00320A7D" w:rsidRDefault="00320A7D" w:rsidP="007910F6">
            <w:pPr>
              <w:autoSpaceDE w:val="0"/>
              <w:autoSpaceDN w:val="0"/>
              <w:adjustRightInd w:val="0"/>
              <w:rPr>
                <w:rFonts w:ascii="宋体" w:eastAsia="宋体" w:hAnsi="宋体"/>
                <w:szCs w:val="21"/>
              </w:rPr>
            </w:pPr>
          </w:p>
          <w:p w:rsidR="00320A7D" w:rsidRDefault="00320A7D" w:rsidP="007910F6">
            <w:pPr>
              <w:autoSpaceDE w:val="0"/>
              <w:autoSpaceDN w:val="0"/>
              <w:adjustRightInd w:val="0"/>
              <w:rPr>
                <w:rFonts w:ascii="宋体" w:eastAsia="宋体" w:hAnsi="宋体"/>
                <w:szCs w:val="21"/>
              </w:rPr>
            </w:pPr>
          </w:p>
          <w:p w:rsidR="00320A7D" w:rsidRPr="003A44CD" w:rsidRDefault="00320A7D" w:rsidP="007910F6">
            <w:pPr>
              <w:autoSpaceDE w:val="0"/>
              <w:autoSpaceDN w:val="0"/>
              <w:adjustRightInd w:val="0"/>
              <w:rPr>
                <w:rFonts w:ascii="宋体" w:eastAsia="宋体" w:hAnsi="宋体"/>
                <w:szCs w:val="21"/>
              </w:rPr>
            </w:pPr>
          </w:p>
        </w:tc>
        <w:tc>
          <w:tcPr>
            <w:tcW w:w="992" w:type="dxa"/>
          </w:tcPr>
          <w:p w:rsidR="00320A7D" w:rsidRDefault="00320A7D" w:rsidP="007910F6">
            <w:pPr>
              <w:autoSpaceDE w:val="0"/>
              <w:autoSpaceDN w:val="0"/>
              <w:adjustRightInd w:val="0"/>
              <w:rPr>
                <w:rFonts w:ascii="宋体" w:eastAsia="宋体" w:hAnsi="宋体"/>
                <w:szCs w:val="21"/>
              </w:rPr>
            </w:pPr>
          </w:p>
          <w:p w:rsidR="00320A7D" w:rsidRDefault="00320A7D" w:rsidP="007910F6">
            <w:pPr>
              <w:autoSpaceDE w:val="0"/>
              <w:autoSpaceDN w:val="0"/>
              <w:adjustRightInd w:val="0"/>
              <w:rPr>
                <w:rFonts w:ascii="宋体" w:eastAsia="宋体" w:hAnsi="宋体"/>
                <w:szCs w:val="21"/>
              </w:rPr>
            </w:pPr>
          </w:p>
          <w:p w:rsidR="00320A7D" w:rsidRPr="003A44CD" w:rsidRDefault="00320A7D" w:rsidP="007910F6">
            <w:pPr>
              <w:autoSpaceDE w:val="0"/>
              <w:autoSpaceDN w:val="0"/>
              <w:adjustRightInd w:val="0"/>
              <w:rPr>
                <w:rFonts w:ascii="宋体" w:eastAsia="宋体" w:hAnsi="宋体"/>
                <w:szCs w:val="21"/>
              </w:rPr>
            </w:pPr>
            <w:r>
              <w:rPr>
                <w:rFonts w:ascii="宋体" w:eastAsia="宋体" w:hAnsi="宋体" w:hint="eastAsia"/>
                <w:szCs w:val="21"/>
              </w:rPr>
              <w:t>176000</w:t>
            </w:r>
          </w:p>
        </w:tc>
        <w:tc>
          <w:tcPr>
            <w:tcW w:w="1276" w:type="dxa"/>
          </w:tcPr>
          <w:p w:rsidR="00320A7D" w:rsidRDefault="00320A7D" w:rsidP="007910F6">
            <w:pPr>
              <w:autoSpaceDE w:val="0"/>
              <w:autoSpaceDN w:val="0"/>
              <w:adjustRightInd w:val="0"/>
              <w:rPr>
                <w:rFonts w:ascii="宋体" w:eastAsia="宋体" w:hAnsi="宋体"/>
                <w:szCs w:val="21"/>
              </w:rPr>
            </w:pPr>
            <w:r>
              <w:rPr>
                <w:rFonts w:ascii="宋体" w:eastAsia="宋体" w:hAnsi="宋体" w:hint="eastAsia"/>
                <w:szCs w:val="21"/>
              </w:rPr>
              <w:t>产地：北京;</w:t>
            </w:r>
          </w:p>
          <w:p w:rsidR="00320A7D" w:rsidRPr="003A44CD" w:rsidRDefault="00320A7D" w:rsidP="007910F6">
            <w:pPr>
              <w:autoSpaceDE w:val="0"/>
              <w:autoSpaceDN w:val="0"/>
              <w:adjustRightInd w:val="0"/>
              <w:rPr>
                <w:rFonts w:ascii="宋体" w:eastAsia="宋体" w:hAnsi="宋体"/>
                <w:szCs w:val="21"/>
              </w:rPr>
            </w:pPr>
            <w:r>
              <w:rPr>
                <w:rFonts w:ascii="宋体" w:eastAsia="宋体" w:hAnsi="宋体" w:hint="eastAsia"/>
                <w:szCs w:val="21"/>
              </w:rPr>
              <w:t>厂家:北京华宇信息技术有限公司</w:t>
            </w:r>
          </w:p>
        </w:tc>
      </w:tr>
      <w:tr w:rsidR="00320A7D" w:rsidRPr="00FA01FA" w:rsidTr="007910F6">
        <w:tc>
          <w:tcPr>
            <w:tcW w:w="534" w:type="dxa"/>
          </w:tcPr>
          <w:p w:rsidR="00320A7D" w:rsidRPr="00FA01FA" w:rsidRDefault="00320A7D" w:rsidP="007910F6">
            <w:pPr>
              <w:rPr>
                <w:rFonts w:ascii="宋体" w:eastAsia="宋体" w:hAnsi="宋体"/>
                <w:szCs w:val="21"/>
              </w:rPr>
            </w:pPr>
            <w:r>
              <w:rPr>
                <w:rFonts w:ascii="宋体" w:eastAsia="宋体" w:hAnsi="宋体" w:hint="eastAsia"/>
                <w:szCs w:val="21"/>
              </w:rPr>
              <w:lastRenderedPageBreak/>
              <w:t>2</w:t>
            </w:r>
          </w:p>
        </w:tc>
        <w:tc>
          <w:tcPr>
            <w:tcW w:w="992" w:type="dxa"/>
          </w:tcPr>
          <w:p w:rsidR="00320A7D" w:rsidRPr="00FA01FA" w:rsidRDefault="00320A7D" w:rsidP="007910F6">
            <w:pPr>
              <w:rPr>
                <w:rFonts w:ascii="宋体" w:eastAsia="宋体" w:hAnsi="宋体"/>
                <w:szCs w:val="21"/>
              </w:rPr>
            </w:pPr>
            <w:r w:rsidRPr="003A44CD">
              <w:rPr>
                <w:rFonts w:ascii="宋体" w:eastAsia="宋体" w:hAnsi="宋体" w:cs="仿宋" w:hint="eastAsia"/>
                <w:szCs w:val="21"/>
              </w:rPr>
              <w:t>3D导航、文书生成一体机</w:t>
            </w:r>
          </w:p>
        </w:tc>
        <w:tc>
          <w:tcPr>
            <w:tcW w:w="1276" w:type="dxa"/>
          </w:tcPr>
          <w:p w:rsidR="00320A7D" w:rsidRDefault="00320A7D" w:rsidP="007910F6">
            <w:pPr>
              <w:autoSpaceDE w:val="0"/>
              <w:autoSpaceDN w:val="0"/>
              <w:adjustRightInd w:val="0"/>
              <w:rPr>
                <w:rFonts w:ascii="宋体" w:eastAsia="宋体" w:hAnsi="宋体" w:cs="仿宋"/>
                <w:szCs w:val="21"/>
              </w:rPr>
            </w:pPr>
          </w:p>
          <w:p w:rsidR="00320A7D" w:rsidRDefault="00320A7D" w:rsidP="007910F6">
            <w:pPr>
              <w:autoSpaceDE w:val="0"/>
              <w:autoSpaceDN w:val="0"/>
              <w:adjustRightInd w:val="0"/>
              <w:jc w:val="left"/>
              <w:rPr>
                <w:rFonts w:ascii="宋体" w:eastAsia="宋体" w:hAnsi="宋体" w:cs="仿宋"/>
                <w:szCs w:val="21"/>
              </w:rPr>
            </w:pPr>
            <w:r w:rsidRPr="00031206">
              <w:rPr>
                <w:rFonts w:ascii="宋体" w:eastAsia="宋体" w:hAnsi="宋体" w:cs="仿宋" w:hint="eastAsia"/>
                <w:szCs w:val="21"/>
              </w:rPr>
              <w:t>勤天美信GT-XF3001</w:t>
            </w:r>
          </w:p>
          <w:p w:rsidR="00320A7D" w:rsidRPr="00031206" w:rsidRDefault="00320A7D" w:rsidP="007910F6">
            <w:pPr>
              <w:autoSpaceDE w:val="0"/>
              <w:autoSpaceDN w:val="0"/>
              <w:adjustRightInd w:val="0"/>
              <w:jc w:val="left"/>
              <w:rPr>
                <w:rFonts w:ascii="宋体" w:eastAsia="宋体" w:hAnsi="宋体"/>
                <w:bCs/>
                <w:sz w:val="18"/>
                <w:szCs w:val="18"/>
              </w:rPr>
            </w:pPr>
            <w:r w:rsidRPr="007017EC">
              <w:rPr>
                <w:rFonts w:ascii="宋体" w:eastAsia="宋体" w:hAnsi="宋体" w:cs="仿宋" w:hint="eastAsia"/>
                <w:szCs w:val="21"/>
              </w:rPr>
              <w:t>(含</w:t>
            </w:r>
            <w:r w:rsidRPr="00031206">
              <w:rPr>
                <w:rFonts w:ascii="宋体" w:eastAsia="宋体" w:hAnsi="宋体" w:cs="仿宋" w:hint="eastAsia"/>
                <w:szCs w:val="21"/>
              </w:rPr>
              <w:t>勤天美信立案智能化综合管理系统软件V1.0</w:t>
            </w:r>
            <w:r>
              <w:rPr>
                <w:rFonts w:ascii="宋体" w:eastAsia="宋体" w:hAnsi="宋体" w:cs="仿宋" w:hint="eastAsia"/>
                <w:szCs w:val="21"/>
              </w:rPr>
              <w:t>)</w:t>
            </w:r>
          </w:p>
        </w:tc>
        <w:tc>
          <w:tcPr>
            <w:tcW w:w="6662" w:type="dxa"/>
          </w:tcPr>
          <w:p w:rsidR="00320A7D" w:rsidRPr="00BC11D8" w:rsidRDefault="00320A7D" w:rsidP="007910F6">
            <w:pPr>
              <w:autoSpaceDE w:val="0"/>
              <w:autoSpaceDN w:val="0"/>
              <w:rPr>
                <w:rFonts w:ascii="宋体" w:eastAsia="宋体" w:hAnsi="宋体" w:cs="仿宋"/>
                <w:szCs w:val="21"/>
              </w:rPr>
            </w:pPr>
            <w:r w:rsidRPr="00BC11D8">
              <w:rPr>
                <w:rFonts w:ascii="宋体" w:eastAsia="宋体" w:hAnsi="宋体" w:hint="eastAsia"/>
                <w:bCs/>
                <w:szCs w:val="21"/>
              </w:rPr>
              <w:t>硬件参数：</w:t>
            </w:r>
            <w:r w:rsidRPr="00BC11D8">
              <w:rPr>
                <w:rFonts w:ascii="宋体" w:eastAsia="宋体" w:hAnsi="宋体" w:cs="仿宋" w:hint="eastAsia"/>
                <w:szCs w:val="21"/>
              </w:rPr>
              <w:t>尺寸为55英寸，可视区域为1213*684（mm），分辨率为1920*1080，显示色彩为16.7M，可视角度为178°/178°，亮度为500cd</w:t>
            </w:r>
            <w:r w:rsidRPr="00BC11D8">
              <w:rPr>
                <w:rFonts w:ascii="宋体" w:eastAsia="宋体" w:hAnsi="宋体" w:cs="仿宋"/>
                <w:szCs w:val="21"/>
              </w:rPr>
              <w:t>/</w:t>
            </w:r>
            <w:r w:rsidRPr="00BC11D8">
              <w:rPr>
                <w:rFonts w:ascii="宋体" w:eastAsia="宋体" w:hAnsi="宋体" w:cs="仿宋" w:hint="eastAsia"/>
                <w:szCs w:val="21"/>
              </w:rPr>
              <w:t>㎡，对比度为10000：1（动态对比度），响应时间0.65s，使用寿命10万小时。触摸屏采用免维护红外触摸屏，</w:t>
            </w:r>
            <w:r>
              <w:rPr>
                <w:rFonts w:ascii="宋体" w:eastAsia="宋体" w:hAnsi="宋体" w:cs="仿宋" w:hint="eastAsia"/>
                <w:szCs w:val="21"/>
              </w:rPr>
              <w:t>具有</w:t>
            </w:r>
            <w:r w:rsidRPr="00BC11D8">
              <w:rPr>
                <w:rFonts w:ascii="宋体" w:eastAsia="宋体" w:hAnsi="宋体" w:cs="仿宋" w:hint="eastAsia"/>
                <w:szCs w:val="21"/>
              </w:rPr>
              <w:t>防暴、防水、防尘</w:t>
            </w:r>
            <w:r>
              <w:rPr>
                <w:rFonts w:ascii="宋体" w:eastAsia="宋体" w:hAnsi="宋体" w:cs="仿宋" w:hint="eastAsia"/>
                <w:szCs w:val="21"/>
              </w:rPr>
              <w:t>等特点，</w:t>
            </w:r>
            <w:r w:rsidRPr="00BC11D8">
              <w:rPr>
                <w:rFonts w:ascii="宋体" w:eastAsia="宋体" w:hAnsi="宋体" w:cs="仿宋" w:hint="eastAsia"/>
                <w:szCs w:val="21"/>
              </w:rPr>
              <w:t>符合</w:t>
            </w:r>
            <w:r w:rsidRPr="00BC11D8">
              <w:rPr>
                <w:rFonts w:ascii="宋体" w:eastAsia="宋体" w:hAnsi="宋体" w:cs="仿宋"/>
                <w:szCs w:val="21"/>
              </w:rPr>
              <w:t>UL1950</w:t>
            </w:r>
            <w:r w:rsidRPr="00BC11D8">
              <w:rPr>
                <w:rFonts w:ascii="宋体" w:eastAsia="宋体" w:hAnsi="宋体" w:cs="仿宋" w:hint="eastAsia"/>
                <w:szCs w:val="21"/>
              </w:rPr>
              <w:t>撞击测试；防尘防水达到</w:t>
            </w:r>
            <w:r w:rsidRPr="00BC11D8">
              <w:rPr>
                <w:rFonts w:ascii="宋体" w:eastAsia="宋体" w:hAnsi="宋体" w:cs="仿宋"/>
                <w:szCs w:val="21"/>
              </w:rPr>
              <w:t>IEC IP65</w:t>
            </w:r>
            <w:r w:rsidRPr="00BC11D8">
              <w:rPr>
                <w:rFonts w:ascii="宋体" w:eastAsia="宋体" w:hAnsi="宋体" w:cs="仿宋" w:hint="eastAsia"/>
                <w:szCs w:val="21"/>
              </w:rPr>
              <w:t>级标准。多点触摸，分辨率32767*32767，触摸精度</w:t>
            </w:r>
            <w:r>
              <w:rPr>
                <w:rFonts w:ascii="宋体" w:eastAsia="宋体" w:hAnsi="宋体" w:cs="仿宋" w:hint="eastAsia"/>
                <w:szCs w:val="21"/>
              </w:rPr>
              <w:t>为</w:t>
            </w:r>
            <w:r w:rsidRPr="00BC11D8">
              <w:rPr>
                <w:rFonts w:ascii="宋体" w:eastAsia="宋体" w:hAnsi="宋体" w:cs="仿宋" w:hint="eastAsia"/>
                <w:szCs w:val="21"/>
              </w:rPr>
              <w:t>±1.5mm，触摸寿命：可承受无限次的单点触摸；表面硬度：莫氏七级，能</w:t>
            </w:r>
            <w:r>
              <w:rPr>
                <w:rFonts w:ascii="宋体" w:eastAsia="宋体" w:hAnsi="宋体" w:cs="仿宋" w:hint="eastAsia"/>
                <w:szCs w:val="21"/>
              </w:rPr>
              <w:t>有效</w:t>
            </w:r>
            <w:r w:rsidRPr="00BC11D8">
              <w:rPr>
                <w:rFonts w:ascii="宋体" w:eastAsia="宋体" w:hAnsi="宋体" w:cs="仿宋" w:hint="eastAsia"/>
                <w:szCs w:val="21"/>
              </w:rPr>
              <w:t>防止</w:t>
            </w:r>
            <w:r>
              <w:rPr>
                <w:rFonts w:ascii="宋体" w:eastAsia="宋体" w:hAnsi="宋体" w:cs="仿宋" w:hint="eastAsia"/>
                <w:szCs w:val="21"/>
              </w:rPr>
              <w:t>刀具</w:t>
            </w:r>
            <w:r w:rsidRPr="00BC11D8">
              <w:rPr>
                <w:rFonts w:ascii="宋体" w:eastAsia="宋体" w:hAnsi="宋体" w:cs="仿宋" w:hint="eastAsia"/>
                <w:szCs w:val="21"/>
              </w:rPr>
              <w:t>或尖锐金属的划伤。支持同一PC连接多台触摸屏（同步显示、扩展画面等等），触摸屏分别工作，互不干扰。主机采用</w:t>
            </w:r>
            <w:r w:rsidRPr="00C91078">
              <w:rPr>
                <w:rFonts w:ascii="宋体" w:eastAsia="宋体" w:hAnsi="宋体" w:cs="仿宋" w:hint="eastAsia"/>
                <w:szCs w:val="21"/>
              </w:rPr>
              <w:t xml:space="preserve">Intel 酷睿i3 8100 </w:t>
            </w:r>
            <w:r>
              <w:rPr>
                <w:rFonts w:ascii="宋体" w:eastAsia="宋体" w:hAnsi="宋体" w:cs="仿宋" w:hint="eastAsia"/>
                <w:szCs w:val="21"/>
              </w:rPr>
              <w:t>CPU，主频</w:t>
            </w:r>
            <w:r w:rsidRPr="00C91078">
              <w:rPr>
                <w:rFonts w:ascii="宋体" w:eastAsia="宋体" w:hAnsi="宋体" w:cs="仿宋" w:hint="eastAsia"/>
                <w:szCs w:val="21"/>
              </w:rPr>
              <w:t>3.6GHz</w:t>
            </w:r>
            <w:r w:rsidRPr="00BC11D8">
              <w:rPr>
                <w:rFonts w:ascii="宋体" w:eastAsia="宋体" w:hAnsi="宋体" w:cs="仿宋" w:hint="eastAsia"/>
                <w:szCs w:val="21"/>
              </w:rPr>
              <w:t>，4GB内存，120GBSSD硬盘</w:t>
            </w:r>
            <w:r>
              <w:rPr>
                <w:rFonts w:ascii="宋体" w:eastAsia="宋体" w:hAnsi="宋体" w:cs="仿宋" w:hint="eastAsia"/>
                <w:szCs w:val="21"/>
              </w:rPr>
              <w:t>空间</w:t>
            </w:r>
            <w:r w:rsidRPr="00BC11D8">
              <w:rPr>
                <w:rFonts w:ascii="宋体" w:eastAsia="宋体" w:hAnsi="宋体" w:cs="仿宋" w:hint="eastAsia"/>
                <w:szCs w:val="21"/>
              </w:rPr>
              <w:t>，音响采用内嵌式防磁音响、双声道、立体声环绕功放系统；配置二代证读写器：内置身份证核查系统专用保密模块，读卡距离：0-50mm，读卡时间0.6秒。</w:t>
            </w:r>
          </w:p>
          <w:p w:rsidR="00320A7D" w:rsidRPr="00BC11D8" w:rsidRDefault="00320A7D" w:rsidP="007910F6">
            <w:pPr>
              <w:autoSpaceDE w:val="0"/>
              <w:autoSpaceDN w:val="0"/>
              <w:rPr>
                <w:rFonts w:ascii="宋体" w:eastAsia="宋体" w:hAnsi="宋体"/>
                <w:bCs/>
                <w:szCs w:val="21"/>
              </w:rPr>
            </w:pPr>
            <w:r w:rsidRPr="00BC11D8">
              <w:rPr>
                <w:rFonts w:ascii="宋体" w:eastAsia="宋体" w:hAnsi="宋体" w:hint="eastAsia"/>
                <w:bCs/>
                <w:szCs w:val="21"/>
              </w:rPr>
              <w:t>软件功能：内置八个功能模块单元，分别为：</w:t>
            </w:r>
          </w:p>
          <w:p w:rsidR="00320A7D" w:rsidRPr="00BC11D8" w:rsidRDefault="00320A7D" w:rsidP="007910F6">
            <w:pPr>
              <w:autoSpaceDE w:val="0"/>
              <w:autoSpaceDN w:val="0"/>
              <w:rPr>
                <w:rFonts w:ascii="宋体" w:eastAsia="宋体" w:hAnsi="宋体"/>
                <w:color w:val="000000"/>
                <w:szCs w:val="21"/>
              </w:rPr>
            </w:pPr>
            <w:r w:rsidRPr="00BC11D8">
              <w:rPr>
                <w:rFonts w:ascii="宋体" w:eastAsia="宋体" w:hAnsi="宋体" w:hint="eastAsia"/>
                <w:color w:val="000000"/>
                <w:szCs w:val="21"/>
              </w:rPr>
              <w:t>1.立案智能化综合管理系统</w:t>
            </w:r>
            <w:r>
              <w:rPr>
                <w:rFonts w:ascii="宋体" w:eastAsia="宋体" w:hAnsi="宋体" w:hint="eastAsia"/>
                <w:color w:val="000000"/>
                <w:szCs w:val="21"/>
              </w:rPr>
              <w:t>模块</w:t>
            </w:r>
          </w:p>
          <w:p w:rsidR="00320A7D" w:rsidRPr="00BC11D8" w:rsidRDefault="00320A7D" w:rsidP="007910F6">
            <w:pPr>
              <w:autoSpaceDE w:val="0"/>
              <w:autoSpaceDN w:val="0"/>
              <w:rPr>
                <w:rFonts w:ascii="宋体" w:eastAsia="宋体" w:hAnsi="宋体"/>
                <w:color w:val="000000"/>
                <w:szCs w:val="21"/>
              </w:rPr>
            </w:pPr>
            <w:r w:rsidRPr="00BC11D8">
              <w:rPr>
                <w:rFonts w:ascii="宋体" w:eastAsia="宋体" w:hAnsi="宋体" w:hint="eastAsia"/>
                <w:color w:val="000000"/>
                <w:szCs w:val="21"/>
              </w:rPr>
              <w:t>从人民群众利益角度出发，结合人民法院案件办理过程中的操作流程和各项特点，采用先进的技术手段，实现导诉立案功能</w:t>
            </w:r>
            <w:r w:rsidRPr="00BC11D8">
              <w:rPr>
                <w:rFonts w:ascii="宋体" w:eastAsia="宋体" w:hAnsi="宋体"/>
                <w:color w:val="000000"/>
                <w:szCs w:val="21"/>
              </w:rPr>
              <w:t>。</w:t>
            </w:r>
            <w:r w:rsidRPr="00BC11D8">
              <w:rPr>
                <w:rFonts w:ascii="宋体" w:eastAsia="宋体" w:hAnsi="宋体" w:hint="eastAsia"/>
                <w:color w:val="000000"/>
                <w:szCs w:val="21"/>
              </w:rPr>
              <w:t>通过系统的合理表述和立案信息系统的结合，人民群众递交的各类材料尽可能地以法言法语方式展现，提高立案审查速度和准确性，减少单次案件办理所需时间，全面提升立案操作的工作效率。同时，提供相应的功能模块，方便人民群众了解法律法规、及时查询案件状态、预约信访时间、跟法官即时沟通等。</w:t>
            </w:r>
          </w:p>
          <w:p w:rsidR="00320A7D" w:rsidRPr="00BC11D8" w:rsidRDefault="00320A7D" w:rsidP="007910F6">
            <w:pPr>
              <w:autoSpaceDE w:val="0"/>
              <w:autoSpaceDN w:val="0"/>
              <w:rPr>
                <w:rFonts w:ascii="宋体" w:eastAsia="宋体" w:hAnsi="宋体" w:cs="仿宋"/>
                <w:szCs w:val="21"/>
              </w:rPr>
            </w:pPr>
            <w:r w:rsidRPr="00BC11D8">
              <w:rPr>
                <w:rFonts w:ascii="宋体" w:eastAsia="宋体" w:hAnsi="宋体" w:cs="仿宋" w:hint="eastAsia"/>
                <w:szCs w:val="21"/>
              </w:rPr>
              <w:t>2.诉讼书编写向导模块</w:t>
            </w:r>
          </w:p>
          <w:p w:rsidR="00320A7D" w:rsidRPr="00BC11D8" w:rsidRDefault="00320A7D" w:rsidP="007910F6">
            <w:pPr>
              <w:pStyle w:val="a6"/>
              <w:rPr>
                <w:rFonts w:ascii="宋体" w:hAnsi="宋体"/>
                <w:color w:val="000000"/>
                <w:sz w:val="21"/>
                <w:szCs w:val="21"/>
              </w:rPr>
            </w:pPr>
            <w:r w:rsidRPr="00BC11D8">
              <w:rPr>
                <w:rFonts w:ascii="宋体" w:hAnsi="宋体" w:hint="eastAsia"/>
                <w:color w:val="000000"/>
                <w:sz w:val="21"/>
                <w:szCs w:val="21"/>
              </w:rPr>
              <w:t>以通俗易懂的语言全面诠释人民群众在人民法院办理立案过程中的各个步骤。采用友好的操作界面以渐进的方式指引人民群众逐步完成起诉状制作、证据收集提供、诉讼费缴纳、立案排号等多项工作。设置离婚、交通肇事等常见案件的快速起诉状撰写模版。使用者根据需要，选择自</w:t>
            </w:r>
            <w:r w:rsidRPr="00BC11D8">
              <w:rPr>
                <w:rFonts w:ascii="宋体" w:hAnsi="宋体" w:hint="eastAsia"/>
                <w:color w:val="000000"/>
                <w:sz w:val="21"/>
                <w:szCs w:val="21"/>
              </w:rPr>
              <w:lastRenderedPageBreak/>
              <w:t>行撰写或根据常见案件模版撰写起诉状。以电子手写输入方式为主，常规电脑键盘为辅，采用当今最先进的手写识别技术，配套常用法律词组或短语输入。使用者可通过设备读取第二代身份证，快速录入起诉人身份信息。对于常见案件起诉状快速模版输入，使用者可根据屏幕提示对基本属性选取完成起诉状制作。如觉得上述操作未能如实表达诉求，还可补充输入。</w:t>
            </w:r>
          </w:p>
          <w:p w:rsidR="00320A7D" w:rsidRPr="00BC11D8" w:rsidRDefault="00320A7D" w:rsidP="007910F6">
            <w:pPr>
              <w:pStyle w:val="a6"/>
              <w:rPr>
                <w:rFonts w:ascii="宋体" w:hAnsi="宋体"/>
                <w:color w:val="000000"/>
                <w:sz w:val="21"/>
                <w:szCs w:val="21"/>
              </w:rPr>
            </w:pPr>
            <w:r w:rsidRPr="00BC11D8">
              <w:rPr>
                <w:rFonts w:ascii="宋体" w:hAnsi="宋体" w:hint="eastAsia"/>
                <w:color w:val="000000"/>
                <w:sz w:val="21"/>
                <w:szCs w:val="21"/>
              </w:rPr>
              <w:t>1）、诉讼书向导模块分为民事常用、标准样式和范型模板三个部分；</w:t>
            </w:r>
          </w:p>
          <w:p w:rsidR="00320A7D" w:rsidRPr="00BC11D8" w:rsidRDefault="00320A7D" w:rsidP="007910F6">
            <w:pPr>
              <w:pStyle w:val="a6"/>
              <w:rPr>
                <w:rFonts w:ascii="宋体" w:hAnsi="宋体"/>
                <w:color w:val="000000"/>
                <w:sz w:val="21"/>
                <w:szCs w:val="21"/>
              </w:rPr>
            </w:pPr>
            <w:r w:rsidRPr="00BC11D8">
              <w:rPr>
                <w:rFonts w:ascii="宋体" w:hAnsi="宋体" w:hint="eastAsia"/>
                <w:color w:val="000000"/>
                <w:sz w:val="21"/>
                <w:szCs w:val="21"/>
              </w:rPr>
              <w:t>2）、民事常用</w:t>
            </w:r>
            <w:r>
              <w:rPr>
                <w:rFonts w:ascii="宋体" w:hAnsi="宋体" w:hint="eastAsia"/>
                <w:color w:val="000000"/>
                <w:sz w:val="21"/>
                <w:szCs w:val="21"/>
              </w:rPr>
              <w:t>模板</w:t>
            </w:r>
            <w:r w:rsidRPr="00BC11D8">
              <w:rPr>
                <w:rFonts w:ascii="宋体" w:hAnsi="宋体" w:hint="eastAsia"/>
                <w:color w:val="000000"/>
                <w:sz w:val="21"/>
                <w:szCs w:val="21"/>
              </w:rPr>
              <w:t>为百姓提供最常用的诉讼书样式，分为离婚、交通肇事赔偿、借款、房屋买卖、人身损害、相邻关系、名誉侵权、贷款八种，可以快速的完成诉讼书；</w:t>
            </w:r>
          </w:p>
          <w:p w:rsidR="00320A7D" w:rsidRPr="00BC11D8" w:rsidRDefault="00320A7D" w:rsidP="007910F6">
            <w:pPr>
              <w:pStyle w:val="a6"/>
              <w:rPr>
                <w:rFonts w:ascii="宋体" w:hAnsi="宋体"/>
                <w:color w:val="000000"/>
                <w:sz w:val="21"/>
                <w:szCs w:val="21"/>
              </w:rPr>
            </w:pPr>
            <w:r w:rsidRPr="00BC11D8">
              <w:rPr>
                <w:rFonts w:ascii="宋体" w:hAnsi="宋体" w:hint="eastAsia"/>
                <w:color w:val="000000"/>
                <w:sz w:val="21"/>
                <w:szCs w:val="21"/>
              </w:rPr>
              <w:t>3）、标准样式</w:t>
            </w:r>
            <w:r>
              <w:rPr>
                <w:rFonts w:ascii="宋体" w:hAnsi="宋体" w:hint="eastAsia"/>
                <w:color w:val="000000"/>
                <w:sz w:val="21"/>
                <w:szCs w:val="21"/>
              </w:rPr>
              <w:t>模板</w:t>
            </w:r>
            <w:r w:rsidRPr="00BC11D8">
              <w:rPr>
                <w:rFonts w:ascii="宋体" w:hAnsi="宋体" w:hint="eastAsia"/>
                <w:color w:val="000000"/>
                <w:sz w:val="21"/>
                <w:szCs w:val="21"/>
              </w:rPr>
              <w:t>根据原被告法人</w:t>
            </w:r>
            <w:r>
              <w:rPr>
                <w:rFonts w:ascii="宋体" w:hAnsi="宋体" w:hint="eastAsia"/>
                <w:color w:val="000000"/>
                <w:sz w:val="21"/>
                <w:szCs w:val="21"/>
              </w:rPr>
              <w:t>、</w:t>
            </w:r>
            <w:r w:rsidRPr="00BC11D8">
              <w:rPr>
                <w:rFonts w:ascii="宋体" w:hAnsi="宋体" w:hint="eastAsia"/>
                <w:color w:val="000000"/>
                <w:sz w:val="21"/>
                <w:szCs w:val="21"/>
              </w:rPr>
              <w:t>自然人的身份分为：原被告均为自然人；原告为自然人，被告为法人或其他组织；原被告均为法人或其他组织；原告为法人或其他组织，被告为自然人4个标准样式，供律师等专业人士使用；</w:t>
            </w:r>
          </w:p>
          <w:p w:rsidR="00320A7D" w:rsidRPr="00BC11D8" w:rsidRDefault="00320A7D" w:rsidP="007910F6">
            <w:pPr>
              <w:pStyle w:val="a6"/>
              <w:rPr>
                <w:rFonts w:ascii="宋体" w:hAnsi="宋体"/>
                <w:color w:val="000000"/>
                <w:sz w:val="21"/>
                <w:szCs w:val="21"/>
              </w:rPr>
            </w:pPr>
            <w:r w:rsidRPr="00BC11D8">
              <w:rPr>
                <w:rFonts w:ascii="宋体" w:hAnsi="宋体" w:hint="eastAsia"/>
                <w:color w:val="000000"/>
                <w:sz w:val="21"/>
                <w:szCs w:val="21"/>
              </w:rPr>
              <w:t>4）、规范型模板提供了更加自由灵活的诉讼书编写方式，可以使用户根据需要自由的编写诉讼书。</w:t>
            </w:r>
          </w:p>
          <w:p w:rsidR="00320A7D" w:rsidRPr="00BC11D8" w:rsidRDefault="00320A7D" w:rsidP="007910F6">
            <w:pPr>
              <w:pStyle w:val="a6"/>
              <w:rPr>
                <w:rFonts w:ascii="宋体" w:hAnsi="宋体"/>
                <w:color w:val="000000"/>
                <w:sz w:val="21"/>
                <w:szCs w:val="21"/>
              </w:rPr>
            </w:pPr>
            <w:r w:rsidRPr="00BC11D8">
              <w:rPr>
                <w:rFonts w:ascii="宋体" w:hAnsi="宋体" w:hint="eastAsia"/>
                <w:color w:val="000000"/>
                <w:sz w:val="21"/>
                <w:szCs w:val="21"/>
              </w:rPr>
              <w:t>5）、身份证信息自动识别并填写到相应位置；</w:t>
            </w:r>
          </w:p>
          <w:p w:rsidR="00320A7D" w:rsidRPr="00BC11D8" w:rsidRDefault="00320A7D" w:rsidP="007910F6">
            <w:pPr>
              <w:autoSpaceDE w:val="0"/>
              <w:autoSpaceDN w:val="0"/>
              <w:rPr>
                <w:rFonts w:ascii="宋体" w:eastAsia="宋体" w:hAnsi="宋体"/>
                <w:color w:val="000000"/>
                <w:szCs w:val="21"/>
              </w:rPr>
            </w:pPr>
            <w:r w:rsidRPr="00BC11D8">
              <w:rPr>
                <w:rFonts w:ascii="宋体" w:eastAsia="宋体" w:hAnsi="宋体" w:hint="eastAsia"/>
                <w:color w:val="000000"/>
                <w:szCs w:val="21"/>
              </w:rPr>
              <w:t>6）、提供自动排版打印诉讼书功能。</w:t>
            </w:r>
          </w:p>
          <w:p w:rsidR="00320A7D" w:rsidRPr="00BC11D8" w:rsidRDefault="00320A7D" w:rsidP="007910F6">
            <w:pPr>
              <w:autoSpaceDE w:val="0"/>
              <w:autoSpaceDN w:val="0"/>
              <w:rPr>
                <w:rFonts w:ascii="宋体" w:eastAsia="宋体" w:hAnsi="宋体"/>
                <w:color w:val="000000"/>
                <w:szCs w:val="21"/>
              </w:rPr>
            </w:pPr>
            <w:r w:rsidRPr="00BC11D8">
              <w:rPr>
                <w:rFonts w:ascii="宋体" w:eastAsia="宋体" w:hAnsi="宋体" w:hint="eastAsia"/>
                <w:bCs/>
                <w:szCs w:val="21"/>
              </w:rPr>
              <w:t>3.</w:t>
            </w:r>
            <w:r w:rsidRPr="00BC11D8">
              <w:rPr>
                <w:rFonts w:ascii="宋体" w:eastAsia="宋体" w:hAnsi="宋体" w:hint="eastAsia"/>
                <w:color w:val="000000"/>
                <w:szCs w:val="21"/>
              </w:rPr>
              <w:t xml:space="preserve"> 爱问知识库模块</w:t>
            </w:r>
          </w:p>
          <w:p w:rsidR="00320A7D" w:rsidRPr="00BC11D8" w:rsidRDefault="00320A7D" w:rsidP="007910F6">
            <w:pPr>
              <w:pStyle w:val="a6"/>
              <w:rPr>
                <w:rFonts w:ascii="宋体" w:hAnsi="宋体"/>
                <w:color w:val="000000"/>
                <w:sz w:val="21"/>
                <w:szCs w:val="21"/>
              </w:rPr>
            </w:pPr>
            <w:r w:rsidRPr="00BC11D8">
              <w:rPr>
                <w:rFonts w:ascii="宋体" w:hAnsi="宋体" w:hint="eastAsia"/>
                <w:color w:val="000000"/>
                <w:sz w:val="21"/>
                <w:szCs w:val="21"/>
              </w:rPr>
              <w:t>提供最常见问题列表，逐步引导当事人定位自己的案件的问题及答案；同时提供模糊查询、高级查询等快速查询功能。减轻导诉人员的工作量，提高导诉服务质量、效率。</w:t>
            </w:r>
          </w:p>
          <w:p w:rsidR="00320A7D" w:rsidRPr="00BC11D8" w:rsidRDefault="00320A7D" w:rsidP="007910F6">
            <w:pPr>
              <w:pStyle w:val="a6"/>
              <w:rPr>
                <w:rFonts w:ascii="宋体" w:hAnsi="宋体"/>
                <w:color w:val="000000"/>
                <w:sz w:val="21"/>
                <w:szCs w:val="21"/>
              </w:rPr>
            </w:pPr>
            <w:r w:rsidRPr="00BC11D8">
              <w:rPr>
                <w:rFonts w:ascii="宋体" w:hAnsi="宋体" w:hint="eastAsia"/>
                <w:color w:val="000000"/>
                <w:sz w:val="21"/>
                <w:szCs w:val="21"/>
              </w:rPr>
              <w:t>1）、分为常见问题分类、法院立案流程、问题排行、高级查询、提问五个部分；</w:t>
            </w:r>
          </w:p>
          <w:p w:rsidR="00320A7D" w:rsidRPr="00BC11D8" w:rsidRDefault="00320A7D" w:rsidP="007910F6">
            <w:pPr>
              <w:pStyle w:val="a6"/>
              <w:rPr>
                <w:rFonts w:ascii="宋体" w:hAnsi="宋体"/>
                <w:color w:val="000000"/>
                <w:sz w:val="21"/>
                <w:szCs w:val="21"/>
              </w:rPr>
            </w:pPr>
            <w:r w:rsidRPr="00BC11D8">
              <w:rPr>
                <w:rFonts w:ascii="宋体" w:hAnsi="宋体" w:hint="eastAsia"/>
                <w:color w:val="000000"/>
                <w:sz w:val="21"/>
                <w:szCs w:val="21"/>
              </w:rPr>
              <w:t>2）、常见问题分类按案件类型、诉讼指南、名词解释、律师收费、法院收费、婚姻家庭、房地产纠纷、交通事故、医疗事故、继承收养、全部</w:t>
            </w:r>
            <w:r w:rsidRPr="00BC11D8">
              <w:rPr>
                <w:rFonts w:ascii="宋体" w:hAnsi="宋体" w:hint="eastAsia"/>
                <w:color w:val="000000"/>
                <w:sz w:val="21"/>
                <w:szCs w:val="21"/>
              </w:rPr>
              <w:lastRenderedPageBreak/>
              <w:t>分类；</w:t>
            </w:r>
          </w:p>
          <w:p w:rsidR="00320A7D" w:rsidRPr="00BC11D8" w:rsidRDefault="00320A7D" w:rsidP="007910F6">
            <w:pPr>
              <w:pStyle w:val="a6"/>
              <w:rPr>
                <w:rFonts w:ascii="宋体" w:hAnsi="宋体"/>
                <w:color w:val="000000"/>
                <w:sz w:val="21"/>
                <w:szCs w:val="21"/>
              </w:rPr>
            </w:pPr>
            <w:r w:rsidRPr="00BC11D8">
              <w:rPr>
                <w:rFonts w:ascii="宋体" w:hAnsi="宋体" w:hint="eastAsia"/>
                <w:color w:val="000000"/>
                <w:sz w:val="21"/>
                <w:szCs w:val="21"/>
              </w:rPr>
              <w:t>3）、法院立案流程介绍法院立案流程过程，使用户了解整个案件立案全过程；</w:t>
            </w:r>
          </w:p>
          <w:p w:rsidR="00320A7D" w:rsidRPr="00BC11D8" w:rsidRDefault="00320A7D" w:rsidP="007910F6">
            <w:pPr>
              <w:pStyle w:val="a6"/>
              <w:rPr>
                <w:rFonts w:ascii="宋体" w:hAnsi="宋体"/>
                <w:color w:val="000000"/>
                <w:sz w:val="21"/>
                <w:szCs w:val="21"/>
              </w:rPr>
            </w:pPr>
            <w:r w:rsidRPr="00BC11D8">
              <w:rPr>
                <w:rFonts w:ascii="宋体" w:hAnsi="宋体" w:hint="eastAsia"/>
                <w:color w:val="000000"/>
                <w:sz w:val="21"/>
                <w:szCs w:val="21"/>
              </w:rPr>
              <w:t>4）、问题排行提供最常提问问题的排行榜，方便百姓最快的找到与自己案件相似的问题，从中找到处理方式；</w:t>
            </w:r>
          </w:p>
          <w:p w:rsidR="00320A7D" w:rsidRPr="00BC11D8" w:rsidRDefault="00320A7D" w:rsidP="007910F6">
            <w:pPr>
              <w:pStyle w:val="a6"/>
              <w:rPr>
                <w:rFonts w:ascii="宋体" w:hAnsi="宋体"/>
                <w:color w:val="000000"/>
                <w:sz w:val="21"/>
                <w:szCs w:val="21"/>
              </w:rPr>
            </w:pPr>
            <w:r w:rsidRPr="00BC11D8">
              <w:rPr>
                <w:rFonts w:ascii="宋体" w:hAnsi="宋体" w:hint="eastAsia"/>
                <w:color w:val="000000"/>
                <w:sz w:val="21"/>
                <w:szCs w:val="21"/>
              </w:rPr>
              <w:t>5）、高级查询提供简洁方便的模糊查询；</w:t>
            </w:r>
          </w:p>
          <w:p w:rsidR="00320A7D" w:rsidRPr="00BC11D8" w:rsidRDefault="00320A7D" w:rsidP="007910F6">
            <w:pPr>
              <w:autoSpaceDE w:val="0"/>
              <w:autoSpaceDN w:val="0"/>
              <w:rPr>
                <w:rFonts w:ascii="宋体" w:eastAsia="宋体" w:hAnsi="宋体"/>
                <w:color w:val="000000"/>
                <w:szCs w:val="21"/>
              </w:rPr>
            </w:pPr>
            <w:r w:rsidRPr="00BC11D8">
              <w:rPr>
                <w:rFonts w:ascii="宋体" w:eastAsia="宋体" w:hAnsi="宋体" w:hint="eastAsia"/>
                <w:color w:val="000000"/>
                <w:szCs w:val="21"/>
              </w:rPr>
              <w:t>6）、提问部分提供百姓将自己的疑问进行提交，可以有针对性的进行解答；同时，问题也将统计到排行榜和知识库。</w:t>
            </w:r>
          </w:p>
          <w:p w:rsidR="00320A7D" w:rsidRPr="00BC11D8" w:rsidRDefault="00320A7D" w:rsidP="007910F6">
            <w:pPr>
              <w:autoSpaceDE w:val="0"/>
              <w:autoSpaceDN w:val="0"/>
              <w:rPr>
                <w:rFonts w:ascii="宋体" w:eastAsia="宋体" w:hAnsi="宋体"/>
                <w:color w:val="000000"/>
                <w:szCs w:val="21"/>
              </w:rPr>
            </w:pPr>
            <w:r w:rsidRPr="00BC11D8">
              <w:rPr>
                <w:rFonts w:ascii="宋体" w:eastAsia="宋体" w:hAnsi="宋体" w:hint="eastAsia"/>
                <w:bCs/>
                <w:szCs w:val="21"/>
              </w:rPr>
              <w:t>4.</w:t>
            </w:r>
            <w:r w:rsidRPr="00BC11D8">
              <w:rPr>
                <w:rFonts w:ascii="宋体" w:eastAsia="宋体" w:hAnsi="宋体" w:hint="eastAsia"/>
                <w:color w:val="000000"/>
                <w:szCs w:val="21"/>
              </w:rPr>
              <w:t xml:space="preserve"> 法律法规查询模块</w:t>
            </w:r>
          </w:p>
          <w:p w:rsidR="00320A7D" w:rsidRPr="00BC11D8" w:rsidRDefault="00320A7D" w:rsidP="007910F6">
            <w:pPr>
              <w:pStyle w:val="a6"/>
              <w:rPr>
                <w:rFonts w:ascii="宋体" w:hAnsi="宋体"/>
                <w:color w:val="000000"/>
                <w:sz w:val="21"/>
                <w:szCs w:val="21"/>
              </w:rPr>
            </w:pPr>
            <w:r w:rsidRPr="00BC11D8">
              <w:rPr>
                <w:rFonts w:ascii="宋体" w:hAnsi="宋体" w:hint="eastAsia"/>
                <w:color w:val="000000"/>
                <w:sz w:val="21"/>
                <w:szCs w:val="21"/>
              </w:rPr>
              <w:t>对于案件适用法规、庭审结果疑问，可快速得到准确答案，方便法规知识普及。</w:t>
            </w:r>
          </w:p>
          <w:p w:rsidR="00320A7D" w:rsidRPr="00BC11D8" w:rsidRDefault="00320A7D" w:rsidP="007910F6">
            <w:pPr>
              <w:pStyle w:val="a6"/>
              <w:rPr>
                <w:rFonts w:ascii="宋体" w:hAnsi="宋体"/>
                <w:color w:val="000000"/>
                <w:sz w:val="21"/>
                <w:szCs w:val="21"/>
              </w:rPr>
            </w:pPr>
            <w:r w:rsidRPr="00BC11D8">
              <w:rPr>
                <w:rFonts w:ascii="宋体" w:hAnsi="宋体" w:hint="eastAsia"/>
                <w:color w:val="000000"/>
                <w:sz w:val="21"/>
                <w:szCs w:val="21"/>
              </w:rPr>
              <w:t>1）、具有分类法规查询、高级查询、本年度新法案三部分。</w:t>
            </w:r>
          </w:p>
          <w:p w:rsidR="00320A7D" w:rsidRPr="00BC11D8" w:rsidRDefault="00320A7D" w:rsidP="007910F6">
            <w:pPr>
              <w:pStyle w:val="a6"/>
              <w:rPr>
                <w:rFonts w:ascii="宋体" w:hAnsi="宋体"/>
                <w:color w:val="000000"/>
                <w:sz w:val="21"/>
                <w:szCs w:val="21"/>
              </w:rPr>
            </w:pPr>
            <w:r w:rsidRPr="00BC11D8">
              <w:rPr>
                <w:rFonts w:ascii="宋体" w:hAnsi="宋体" w:hint="eastAsia"/>
                <w:color w:val="000000"/>
                <w:sz w:val="21"/>
                <w:szCs w:val="21"/>
              </w:rPr>
              <w:t>2）、分类法规包括：民事总类、婚姻家庭、财产继承、债权债务、损害赔偿、劳动争议、土地房产、诉讼时效、诉讼程序、诉讼仲裁、知识产权、商业合作、金融保险、卫生医药、全部分类。</w:t>
            </w:r>
          </w:p>
          <w:p w:rsidR="00320A7D" w:rsidRPr="00BC11D8" w:rsidRDefault="00320A7D" w:rsidP="007910F6">
            <w:pPr>
              <w:pStyle w:val="a6"/>
              <w:rPr>
                <w:rFonts w:ascii="宋体" w:hAnsi="宋体"/>
                <w:color w:val="000000"/>
                <w:sz w:val="21"/>
                <w:szCs w:val="21"/>
              </w:rPr>
            </w:pPr>
            <w:r w:rsidRPr="00BC11D8">
              <w:rPr>
                <w:rFonts w:ascii="宋体" w:hAnsi="宋体" w:hint="eastAsia"/>
                <w:color w:val="000000"/>
                <w:sz w:val="21"/>
                <w:szCs w:val="21"/>
              </w:rPr>
              <w:t>3）、高级查询根据文件名称、法规分类、发布日期、发布部门进行多条件模糊查询。可以根据其中一项或多项进行查询。</w:t>
            </w:r>
          </w:p>
          <w:p w:rsidR="00320A7D" w:rsidRPr="00BC11D8" w:rsidRDefault="00320A7D" w:rsidP="007910F6">
            <w:pPr>
              <w:autoSpaceDE w:val="0"/>
              <w:autoSpaceDN w:val="0"/>
              <w:rPr>
                <w:rFonts w:ascii="宋体" w:eastAsia="宋体" w:hAnsi="宋体"/>
                <w:color w:val="000000"/>
                <w:szCs w:val="21"/>
              </w:rPr>
            </w:pPr>
            <w:r w:rsidRPr="00BC11D8">
              <w:rPr>
                <w:rFonts w:ascii="宋体" w:eastAsia="宋体" w:hAnsi="宋体" w:hint="eastAsia"/>
                <w:color w:val="000000"/>
                <w:szCs w:val="21"/>
              </w:rPr>
              <w:t>4）、本年度新法规模块提供本年度新颁布的新法规。法规列表包括序号、标题、发布日期、详细信息四部分。</w:t>
            </w:r>
          </w:p>
          <w:p w:rsidR="00320A7D" w:rsidRPr="00BC11D8" w:rsidRDefault="00320A7D" w:rsidP="007910F6">
            <w:pPr>
              <w:autoSpaceDE w:val="0"/>
              <w:autoSpaceDN w:val="0"/>
              <w:rPr>
                <w:rFonts w:ascii="宋体" w:eastAsia="宋体" w:hAnsi="宋体"/>
                <w:color w:val="000000"/>
                <w:szCs w:val="21"/>
              </w:rPr>
            </w:pPr>
            <w:r w:rsidRPr="00BC11D8">
              <w:rPr>
                <w:rFonts w:ascii="宋体" w:eastAsia="宋体" w:hAnsi="宋体" w:hint="eastAsia"/>
                <w:bCs/>
                <w:szCs w:val="21"/>
              </w:rPr>
              <w:t>5.</w:t>
            </w:r>
            <w:r w:rsidRPr="00BC11D8">
              <w:rPr>
                <w:rFonts w:ascii="宋体" w:eastAsia="宋体" w:hAnsi="宋体" w:hint="eastAsia"/>
                <w:color w:val="000000"/>
                <w:szCs w:val="21"/>
              </w:rPr>
              <w:t xml:space="preserve"> 案件情况查询模块</w:t>
            </w:r>
          </w:p>
          <w:p w:rsidR="00320A7D" w:rsidRPr="00BC11D8" w:rsidRDefault="00320A7D" w:rsidP="007910F6">
            <w:pPr>
              <w:pStyle w:val="a6"/>
              <w:rPr>
                <w:rFonts w:ascii="宋体" w:hAnsi="宋体"/>
                <w:color w:val="000000"/>
                <w:sz w:val="21"/>
                <w:szCs w:val="21"/>
              </w:rPr>
            </w:pPr>
            <w:r w:rsidRPr="00BC11D8">
              <w:rPr>
                <w:rFonts w:ascii="宋体" w:hAnsi="宋体" w:hint="eastAsia"/>
                <w:color w:val="000000"/>
                <w:sz w:val="21"/>
                <w:szCs w:val="21"/>
              </w:rPr>
              <w:t>案件当事人通过身份认证，可以查看案件信息、进展、开庭情况、庭审结果等整个案件的审理信息</w:t>
            </w:r>
          </w:p>
          <w:p w:rsidR="00320A7D" w:rsidRPr="00BC11D8" w:rsidRDefault="00320A7D" w:rsidP="007910F6">
            <w:pPr>
              <w:pStyle w:val="a6"/>
              <w:rPr>
                <w:rFonts w:ascii="宋体" w:hAnsi="宋体"/>
                <w:color w:val="000000"/>
                <w:sz w:val="21"/>
                <w:szCs w:val="21"/>
              </w:rPr>
            </w:pPr>
            <w:r w:rsidRPr="00BC11D8">
              <w:rPr>
                <w:rFonts w:ascii="宋体" w:hAnsi="宋体" w:hint="eastAsia"/>
                <w:color w:val="000000"/>
                <w:sz w:val="21"/>
                <w:szCs w:val="21"/>
              </w:rPr>
              <w:t>1）、通过二代身份证自动识别，列出当事人相关案件列表，点击查看详细案件信息；</w:t>
            </w:r>
          </w:p>
          <w:p w:rsidR="00320A7D" w:rsidRPr="00BC11D8" w:rsidRDefault="00320A7D" w:rsidP="007910F6">
            <w:pPr>
              <w:autoSpaceDE w:val="0"/>
              <w:autoSpaceDN w:val="0"/>
              <w:rPr>
                <w:rFonts w:ascii="宋体" w:eastAsia="宋体" w:hAnsi="宋体"/>
                <w:color w:val="000000"/>
                <w:szCs w:val="21"/>
              </w:rPr>
            </w:pPr>
            <w:r w:rsidRPr="00BC11D8">
              <w:rPr>
                <w:rFonts w:ascii="宋体" w:eastAsia="宋体" w:hAnsi="宋体" w:hint="eastAsia"/>
                <w:color w:val="000000"/>
                <w:szCs w:val="21"/>
              </w:rPr>
              <w:t>2）、可以通过案件字号、当事人等信息进行案件情况查询；</w:t>
            </w:r>
          </w:p>
          <w:p w:rsidR="00320A7D" w:rsidRPr="00BC11D8" w:rsidRDefault="00320A7D" w:rsidP="007910F6">
            <w:pPr>
              <w:autoSpaceDE w:val="0"/>
              <w:autoSpaceDN w:val="0"/>
              <w:rPr>
                <w:rFonts w:ascii="宋体" w:eastAsia="宋体" w:hAnsi="宋体"/>
                <w:color w:val="000000"/>
                <w:szCs w:val="21"/>
              </w:rPr>
            </w:pPr>
            <w:r w:rsidRPr="00BC11D8">
              <w:rPr>
                <w:rFonts w:ascii="宋体" w:eastAsia="宋体" w:hAnsi="宋体" w:hint="eastAsia"/>
                <w:bCs/>
                <w:szCs w:val="21"/>
              </w:rPr>
              <w:t>6.</w:t>
            </w:r>
            <w:r w:rsidRPr="00BC11D8">
              <w:rPr>
                <w:rFonts w:ascii="宋体" w:eastAsia="宋体" w:hAnsi="宋体" w:hint="eastAsia"/>
                <w:color w:val="000000"/>
                <w:szCs w:val="21"/>
              </w:rPr>
              <w:t xml:space="preserve"> 信访预约模块</w:t>
            </w:r>
          </w:p>
          <w:p w:rsidR="00320A7D" w:rsidRPr="00BC11D8" w:rsidRDefault="00320A7D" w:rsidP="007910F6">
            <w:pPr>
              <w:pStyle w:val="a6"/>
              <w:rPr>
                <w:rFonts w:ascii="宋体" w:hAnsi="宋体"/>
                <w:color w:val="000000"/>
                <w:sz w:val="21"/>
                <w:szCs w:val="21"/>
              </w:rPr>
            </w:pPr>
            <w:r w:rsidRPr="00BC11D8">
              <w:rPr>
                <w:rFonts w:ascii="宋体" w:hAnsi="宋体" w:hint="eastAsia"/>
                <w:color w:val="000000"/>
                <w:sz w:val="21"/>
                <w:szCs w:val="21"/>
              </w:rPr>
              <w:lastRenderedPageBreak/>
              <w:t>为信访群众提供一种与接待厅长</w:t>
            </w:r>
            <w:r>
              <w:rPr>
                <w:rFonts w:ascii="宋体" w:hAnsi="宋体" w:hint="eastAsia"/>
                <w:color w:val="000000"/>
                <w:sz w:val="21"/>
                <w:szCs w:val="21"/>
              </w:rPr>
              <w:t>(或庭长)</w:t>
            </w:r>
            <w:r w:rsidRPr="00BC11D8">
              <w:rPr>
                <w:rFonts w:ascii="宋体" w:hAnsi="宋体" w:hint="eastAsia"/>
                <w:color w:val="000000"/>
                <w:sz w:val="21"/>
                <w:szCs w:val="21"/>
              </w:rPr>
              <w:t>、法院院长预约接待的方式，便于缓解群众激烈情绪、及时反映群众意见。</w:t>
            </w:r>
            <w:r w:rsidRPr="00BC11D8">
              <w:rPr>
                <w:rFonts w:ascii="宋体" w:hAnsi="宋体"/>
                <w:color w:val="000000"/>
                <w:sz w:val="21"/>
                <w:szCs w:val="21"/>
              </w:rPr>
              <w:object w:dxaOrig="15" w:dyaOrig="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pt;height:.7pt" o:ole="">
                  <v:imagedata r:id="rId6" o:title=""/>
                </v:shape>
                <o:OLEObject Type="Embed" ProgID="Photoshop.Image.10" ShapeID="_x0000_i1025" DrawAspect="Content" ObjectID="_1603889272" r:id="rId7">
                  <o:FieldCodes>\s</o:FieldCodes>
                </o:OLEObject>
              </w:object>
            </w:r>
          </w:p>
          <w:p w:rsidR="00320A7D" w:rsidRPr="00BC11D8" w:rsidRDefault="00320A7D" w:rsidP="007910F6">
            <w:pPr>
              <w:pStyle w:val="a6"/>
              <w:rPr>
                <w:rFonts w:ascii="宋体" w:hAnsi="宋体"/>
                <w:color w:val="000000"/>
                <w:sz w:val="21"/>
                <w:szCs w:val="21"/>
              </w:rPr>
            </w:pPr>
            <w:r w:rsidRPr="00BC11D8">
              <w:rPr>
                <w:rFonts w:ascii="宋体" w:hAnsi="宋体" w:hint="eastAsia"/>
                <w:color w:val="000000"/>
                <w:sz w:val="21"/>
                <w:szCs w:val="21"/>
              </w:rPr>
              <w:t>1）、信访人员可查看信访时间、接待人等信息，灵活申请信访时间；</w:t>
            </w:r>
          </w:p>
          <w:p w:rsidR="00320A7D" w:rsidRPr="00BC11D8" w:rsidRDefault="00320A7D" w:rsidP="007910F6">
            <w:pPr>
              <w:autoSpaceDE w:val="0"/>
              <w:autoSpaceDN w:val="0"/>
              <w:rPr>
                <w:rFonts w:ascii="宋体" w:eastAsia="宋体" w:hAnsi="宋体"/>
                <w:color w:val="000000"/>
                <w:szCs w:val="21"/>
              </w:rPr>
            </w:pPr>
            <w:r w:rsidRPr="00BC11D8">
              <w:rPr>
                <w:rFonts w:ascii="宋体" w:eastAsia="宋体" w:hAnsi="宋体" w:hint="eastAsia"/>
                <w:color w:val="000000"/>
                <w:szCs w:val="21"/>
              </w:rPr>
              <w:t>2）、进行信访预约时，可以言简意赅的表明信访原因，为接待信访的法官提供必要的信息。</w:t>
            </w:r>
          </w:p>
          <w:p w:rsidR="00320A7D" w:rsidRPr="00BC11D8" w:rsidRDefault="00320A7D" w:rsidP="007910F6">
            <w:pPr>
              <w:autoSpaceDE w:val="0"/>
              <w:autoSpaceDN w:val="0"/>
              <w:rPr>
                <w:rFonts w:ascii="宋体" w:eastAsia="宋体" w:hAnsi="宋体"/>
                <w:color w:val="000000"/>
                <w:szCs w:val="21"/>
              </w:rPr>
            </w:pPr>
            <w:r w:rsidRPr="00BC11D8">
              <w:rPr>
                <w:rFonts w:ascii="宋体" w:eastAsia="宋体" w:hAnsi="宋体" w:hint="eastAsia"/>
                <w:bCs/>
                <w:szCs w:val="21"/>
              </w:rPr>
              <w:t>7.</w:t>
            </w:r>
            <w:r w:rsidRPr="00BC11D8">
              <w:rPr>
                <w:rFonts w:ascii="宋体" w:eastAsia="宋体" w:hAnsi="宋体" w:hint="eastAsia"/>
                <w:color w:val="000000"/>
                <w:szCs w:val="21"/>
              </w:rPr>
              <w:t xml:space="preserve"> 即时通讯模块</w:t>
            </w:r>
          </w:p>
          <w:p w:rsidR="00320A7D" w:rsidRPr="00BC11D8" w:rsidRDefault="00320A7D" w:rsidP="007910F6">
            <w:pPr>
              <w:pStyle w:val="a6"/>
              <w:rPr>
                <w:rFonts w:ascii="宋体" w:hAnsi="宋体"/>
                <w:color w:val="000000"/>
                <w:sz w:val="21"/>
                <w:szCs w:val="21"/>
              </w:rPr>
            </w:pPr>
            <w:r w:rsidRPr="00BC11D8">
              <w:rPr>
                <w:rFonts w:ascii="宋体" w:hAnsi="宋体" w:hint="eastAsia"/>
                <w:color w:val="000000"/>
                <w:sz w:val="21"/>
                <w:szCs w:val="21"/>
              </w:rPr>
              <w:t>通过面对面即时沟通，减少不必要的冲突，提高群众的满意度。整个过程可实时记录作为证据。</w:t>
            </w:r>
          </w:p>
          <w:p w:rsidR="00320A7D" w:rsidRPr="00BC11D8" w:rsidRDefault="00320A7D" w:rsidP="007910F6">
            <w:pPr>
              <w:autoSpaceDE w:val="0"/>
              <w:autoSpaceDN w:val="0"/>
              <w:rPr>
                <w:rFonts w:ascii="宋体" w:eastAsia="宋体" w:hAnsi="宋体"/>
                <w:color w:val="000000"/>
                <w:szCs w:val="21"/>
              </w:rPr>
            </w:pPr>
            <w:r w:rsidRPr="00BC11D8">
              <w:rPr>
                <w:rFonts w:ascii="宋体" w:eastAsia="宋体" w:hAnsi="宋体" w:hint="eastAsia"/>
                <w:color w:val="000000"/>
                <w:szCs w:val="21"/>
              </w:rPr>
              <w:t>软件后期支持二次开发接口，实现二代身份证自动识别并列出当事人相关案件；当事人可查看案件信息、进展等情况；当事人需要跟法官进行沟通时，可以点击申请通话，给相应法官申请；法官收到当事人申请后，自动显示当前当事人的案件信息，法官自由决定是否开始视频语音通话；通话时，双方同时能看到对方和自己的图像。</w:t>
            </w:r>
          </w:p>
          <w:p w:rsidR="00320A7D" w:rsidRPr="00BC11D8" w:rsidRDefault="00320A7D" w:rsidP="007910F6">
            <w:pPr>
              <w:autoSpaceDE w:val="0"/>
              <w:autoSpaceDN w:val="0"/>
              <w:rPr>
                <w:rFonts w:ascii="宋体" w:eastAsia="宋体" w:hAnsi="宋体"/>
                <w:color w:val="000000"/>
                <w:szCs w:val="21"/>
              </w:rPr>
            </w:pPr>
            <w:r w:rsidRPr="00BC11D8">
              <w:rPr>
                <w:rFonts w:ascii="宋体" w:eastAsia="宋体" w:hAnsi="宋体" w:hint="eastAsia"/>
                <w:bCs/>
                <w:szCs w:val="21"/>
              </w:rPr>
              <w:t>8.</w:t>
            </w:r>
            <w:r w:rsidRPr="00BC11D8">
              <w:rPr>
                <w:rFonts w:ascii="宋体" w:eastAsia="宋体" w:hAnsi="宋体" w:hint="eastAsia"/>
                <w:color w:val="000000"/>
                <w:szCs w:val="21"/>
              </w:rPr>
              <w:t xml:space="preserve"> 法庭</w:t>
            </w:r>
            <w:r w:rsidRPr="00BC11D8">
              <w:rPr>
                <w:rFonts w:ascii="宋体" w:eastAsia="宋体" w:hAnsi="宋体"/>
                <w:color w:val="000000"/>
                <w:szCs w:val="21"/>
              </w:rPr>
              <w:t>3D</w:t>
            </w:r>
            <w:r w:rsidRPr="00BC11D8">
              <w:rPr>
                <w:rFonts w:ascii="宋体" w:eastAsia="宋体" w:hAnsi="宋体" w:hint="eastAsia"/>
                <w:color w:val="000000"/>
                <w:szCs w:val="21"/>
              </w:rPr>
              <w:t>导航模块</w:t>
            </w:r>
          </w:p>
          <w:p w:rsidR="00320A7D" w:rsidRPr="00BC11D8" w:rsidRDefault="00320A7D" w:rsidP="007910F6">
            <w:pPr>
              <w:autoSpaceDE w:val="0"/>
              <w:autoSpaceDN w:val="0"/>
              <w:rPr>
                <w:rFonts w:ascii="宋体" w:eastAsia="宋体" w:hAnsi="宋体" w:cs="仿宋"/>
                <w:szCs w:val="21"/>
              </w:rPr>
            </w:pPr>
            <w:r w:rsidRPr="00BC11D8">
              <w:rPr>
                <w:rFonts w:ascii="宋体" w:eastAsia="宋体" w:hAnsi="宋体" w:cs="仿宋" w:hint="eastAsia"/>
                <w:szCs w:val="21"/>
              </w:rPr>
              <w:t>生成诉讼服务中心3D立体模型，当事人位置索引法庭位置，实现到达任意法庭路线规划，并详细描述，到达下辖法院及派出法庭路线及乘车指引，并可打印路线指引。</w:t>
            </w:r>
          </w:p>
        </w:tc>
        <w:tc>
          <w:tcPr>
            <w:tcW w:w="567" w:type="dxa"/>
          </w:tcPr>
          <w:p w:rsidR="00320A7D" w:rsidRDefault="00320A7D" w:rsidP="007910F6">
            <w:pPr>
              <w:autoSpaceDE w:val="0"/>
              <w:autoSpaceDN w:val="0"/>
              <w:adjustRightInd w:val="0"/>
              <w:rPr>
                <w:rFonts w:ascii="宋体" w:eastAsia="宋体" w:hAnsi="宋体"/>
                <w:szCs w:val="21"/>
              </w:rPr>
            </w:pPr>
          </w:p>
          <w:p w:rsidR="00320A7D" w:rsidRDefault="00320A7D" w:rsidP="007910F6">
            <w:pPr>
              <w:autoSpaceDE w:val="0"/>
              <w:autoSpaceDN w:val="0"/>
              <w:adjustRightInd w:val="0"/>
              <w:rPr>
                <w:rFonts w:ascii="宋体" w:eastAsia="宋体" w:hAnsi="宋体"/>
                <w:szCs w:val="21"/>
              </w:rPr>
            </w:pPr>
          </w:p>
          <w:p w:rsidR="00320A7D" w:rsidRDefault="00320A7D" w:rsidP="007910F6">
            <w:pPr>
              <w:autoSpaceDE w:val="0"/>
              <w:autoSpaceDN w:val="0"/>
              <w:adjustRightInd w:val="0"/>
              <w:rPr>
                <w:rFonts w:ascii="宋体" w:eastAsia="宋体" w:hAnsi="宋体"/>
                <w:szCs w:val="21"/>
              </w:rPr>
            </w:pPr>
          </w:p>
          <w:p w:rsidR="00320A7D" w:rsidRDefault="00320A7D" w:rsidP="007910F6">
            <w:pPr>
              <w:autoSpaceDE w:val="0"/>
              <w:autoSpaceDN w:val="0"/>
              <w:adjustRightInd w:val="0"/>
              <w:rPr>
                <w:rFonts w:ascii="宋体" w:eastAsia="宋体" w:hAnsi="宋体"/>
                <w:szCs w:val="21"/>
              </w:rPr>
            </w:pPr>
          </w:p>
          <w:p w:rsidR="00320A7D" w:rsidRDefault="00320A7D" w:rsidP="007910F6">
            <w:pPr>
              <w:autoSpaceDE w:val="0"/>
              <w:autoSpaceDN w:val="0"/>
              <w:adjustRightInd w:val="0"/>
              <w:rPr>
                <w:rFonts w:ascii="宋体" w:eastAsia="宋体" w:hAnsi="宋体"/>
                <w:szCs w:val="21"/>
              </w:rPr>
            </w:pPr>
          </w:p>
          <w:p w:rsidR="00320A7D" w:rsidRDefault="00320A7D" w:rsidP="007910F6">
            <w:pPr>
              <w:autoSpaceDE w:val="0"/>
              <w:autoSpaceDN w:val="0"/>
              <w:adjustRightInd w:val="0"/>
              <w:rPr>
                <w:rFonts w:ascii="宋体" w:eastAsia="宋体" w:hAnsi="宋体"/>
                <w:szCs w:val="21"/>
              </w:rPr>
            </w:pPr>
          </w:p>
          <w:p w:rsidR="00320A7D" w:rsidRDefault="00320A7D" w:rsidP="007910F6">
            <w:pPr>
              <w:autoSpaceDE w:val="0"/>
              <w:autoSpaceDN w:val="0"/>
              <w:adjustRightInd w:val="0"/>
              <w:rPr>
                <w:rFonts w:ascii="宋体" w:eastAsia="宋体" w:hAnsi="宋体"/>
                <w:szCs w:val="21"/>
              </w:rPr>
            </w:pPr>
          </w:p>
          <w:p w:rsidR="00320A7D" w:rsidRDefault="00320A7D" w:rsidP="007910F6">
            <w:pPr>
              <w:autoSpaceDE w:val="0"/>
              <w:autoSpaceDN w:val="0"/>
              <w:adjustRightInd w:val="0"/>
              <w:rPr>
                <w:rFonts w:ascii="宋体" w:eastAsia="宋体" w:hAnsi="宋体"/>
                <w:szCs w:val="21"/>
              </w:rPr>
            </w:pPr>
          </w:p>
          <w:p w:rsidR="00320A7D" w:rsidRDefault="00320A7D" w:rsidP="007910F6">
            <w:pPr>
              <w:autoSpaceDE w:val="0"/>
              <w:autoSpaceDN w:val="0"/>
              <w:adjustRightInd w:val="0"/>
              <w:rPr>
                <w:rFonts w:ascii="宋体" w:eastAsia="宋体" w:hAnsi="宋体"/>
                <w:szCs w:val="21"/>
              </w:rPr>
            </w:pPr>
          </w:p>
          <w:p w:rsidR="00320A7D" w:rsidRDefault="00320A7D" w:rsidP="007910F6">
            <w:pPr>
              <w:autoSpaceDE w:val="0"/>
              <w:autoSpaceDN w:val="0"/>
              <w:adjustRightInd w:val="0"/>
              <w:rPr>
                <w:rFonts w:ascii="宋体" w:eastAsia="宋体" w:hAnsi="宋体"/>
                <w:szCs w:val="21"/>
              </w:rPr>
            </w:pPr>
          </w:p>
          <w:p w:rsidR="00320A7D" w:rsidRDefault="00320A7D" w:rsidP="007910F6">
            <w:pPr>
              <w:autoSpaceDE w:val="0"/>
              <w:autoSpaceDN w:val="0"/>
              <w:adjustRightInd w:val="0"/>
              <w:rPr>
                <w:rFonts w:ascii="宋体" w:eastAsia="宋体" w:hAnsi="宋体"/>
                <w:szCs w:val="21"/>
              </w:rPr>
            </w:pPr>
          </w:p>
          <w:p w:rsidR="00320A7D" w:rsidRPr="003A44CD" w:rsidRDefault="00320A7D" w:rsidP="007910F6">
            <w:pPr>
              <w:autoSpaceDE w:val="0"/>
              <w:autoSpaceDN w:val="0"/>
              <w:adjustRightInd w:val="0"/>
              <w:rPr>
                <w:rFonts w:ascii="宋体" w:eastAsia="宋体" w:hAnsi="宋体"/>
                <w:szCs w:val="21"/>
              </w:rPr>
            </w:pPr>
            <w:r w:rsidRPr="003A44CD">
              <w:rPr>
                <w:rFonts w:ascii="宋体" w:eastAsia="宋体" w:hAnsi="宋体" w:hint="eastAsia"/>
                <w:szCs w:val="21"/>
              </w:rPr>
              <w:t>套</w:t>
            </w:r>
          </w:p>
          <w:p w:rsidR="00320A7D" w:rsidRPr="003A44CD" w:rsidRDefault="00320A7D" w:rsidP="007910F6">
            <w:pPr>
              <w:autoSpaceDE w:val="0"/>
              <w:autoSpaceDN w:val="0"/>
              <w:adjustRightInd w:val="0"/>
              <w:rPr>
                <w:rFonts w:ascii="宋体" w:eastAsia="宋体" w:hAnsi="宋体"/>
                <w:szCs w:val="21"/>
              </w:rPr>
            </w:pPr>
          </w:p>
        </w:tc>
        <w:tc>
          <w:tcPr>
            <w:tcW w:w="567" w:type="dxa"/>
          </w:tcPr>
          <w:p w:rsidR="00320A7D" w:rsidRDefault="00320A7D" w:rsidP="007910F6">
            <w:pPr>
              <w:autoSpaceDE w:val="0"/>
              <w:autoSpaceDN w:val="0"/>
              <w:adjustRightInd w:val="0"/>
              <w:rPr>
                <w:rFonts w:ascii="宋体" w:eastAsia="宋体" w:hAnsi="宋体"/>
                <w:szCs w:val="21"/>
              </w:rPr>
            </w:pPr>
          </w:p>
          <w:p w:rsidR="00320A7D" w:rsidRDefault="00320A7D" w:rsidP="007910F6">
            <w:pPr>
              <w:autoSpaceDE w:val="0"/>
              <w:autoSpaceDN w:val="0"/>
              <w:adjustRightInd w:val="0"/>
              <w:rPr>
                <w:rFonts w:ascii="宋体" w:eastAsia="宋体" w:hAnsi="宋体"/>
                <w:szCs w:val="21"/>
              </w:rPr>
            </w:pPr>
          </w:p>
          <w:p w:rsidR="00320A7D" w:rsidRDefault="00320A7D" w:rsidP="007910F6">
            <w:pPr>
              <w:autoSpaceDE w:val="0"/>
              <w:autoSpaceDN w:val="0"/>
              <w:adjustRightInd w:val="0"/>
              <w:rPr>
                <w:rFonts w:ascii="宋体" w:eastAsia="宋体" w:hAnsi="宋体"/>
                <w:szCs w:val="21"/>
              </w:rPr>
            </w:pPr>
          </w:p>
          <w:p w:rsidR="00320A7D" w:rsidRDefault="00320A7D" w:rsidP="007910F6">
            <w:pPr>
              <w:autoSpaceDE w:val="0"/>
              <w:autoSpaceDN w:val="0"/>
              <w:adjustRightInd w:val="0"/>
              <w:rPr>
                <w:rFonts w:ascii="宋体" w:eastAsia="宋体" w:hAnsi="宋体"/>
                <w:szCs w:val="21"/>
              </w:rPr>
            </w:pPr>
          </w:p>
          <w:p w:rsidR="00320A7D" w:rsidRDefault="00320A7D" w:rsidP="007910F6">
            <w:pPr>
              <w:autoSpaceDE w:val="0"/>
              <w:autoSpaceDN w:val="0"/>
              <w:adjustRightInd w:val="0"/>
              <w:rPr>
                <w:rFonts w:ascii="宋体" w:eastAsia="宋体" w:hAnsi="宋体"/>
                <w:szCs w:val="21"/>
              </w:rPr>
            </w:pPr>
          </w:p>
          <w:p w:rsidR="00320A7D" w:rsidRDefault="00320A7D" w:rsidP="007910F6">
            <w:pPr>
              <w:autoSpaceDE w:val="0"/>
              <w:autoSpaceDN w:val="0"/>
              <w:adjustRightInd w:val="0"/>
              <w:rPr>
                <w:rFonts w:ascii="宋体" w:eastAsia="宋体" w:hAnsi="宋体"/>
                <w:szCs w:val="21"/>
              </w:rPr>
            </w:pPr>
          </w:p>
          <w:p w:rsidR="00320A7D" w:rsidRDefault="00320A7D" w:rsidP="007910F6">
            <w:pPr>
              <w:autoSpaceDE w:val="0"/>
              <w:autoSpaceDN w:val="0"/>
              <w:adjustRightInd w:val="0"/>
              <w:rPr>
                <w:rFonts w:ascii="宋体" w:eastAsia="宋体" w:hAnsi="宋体"/>
                <w:szCs w:val="21"/>
              </w:rPr>
            </w:pPr>
          </w:p>
          <w:p w:rsidR="00320A7D" w:rsidRDefault="00320A7D" w:rsidP="007910F6">
            <w:pPr>
              <w:autoSpaceDE w:val="0"/>
              <w:autoSpaceDN w:val="0"/>
              <w:adjustRightInd w:val="0"/>
              <w:rPr>
                <w:rFonts w:ascii="宋体" w:eastAsia="宋体" w:hAnsi="宋体"/>
                <w:szCs w:val="21"/>
              </w:rPr>
            </w:pPr>
          </w:p>
          <w:p w:rsidR="00320A7D" w:rsidRDefault="00320A7D" w:rsidP="007910F6">
            <w:pPr>
              <w:autoSpaceDE w:val="0"/>
              <w:autoSpaceDN w:val="0"/>
              <w:adjustRightInd w:val="0"/>
              <w:rPr>
                <w:rFonts w:ascii="宋体" w:eastAsia="宋体" w:hAnsi="宋体"/>
                <w:szCs w:val="21"/>
              </w:rPr>
            </w:pPr>
          </w:p>
          <w:p w:rsidR="00320A7D" w:rsidRDefault="00320A7D" w:rsidP="007910F6">
            <w:pPr>
              <w:autoSpaceDE w:val="0"/>
              <w:autoSpaceDN w:val="0"/>
              <w:adjustRightInd w:val="0"/>
              <w:rPr>
                <w:rFonts w:ascii="宋体" w:eastAsia="宋体" w:hAnsi="宋体"/>
                <w:szCs w:val="21"/>
              </w:rPr>
            </w:pPr>
          </w:p>
          <w:p w:rsidR="00320A7D" w:rsidRDefault="00320A7D" w:rsidP="007910F6">
            <w:pPr>
              <w:autoSpaceDE w:val="0"/>
              <w:autoSpaceDN w:val="0"/>
              <w:adjustRightInd w:val="0"/>
              <w:rPr>
                <w:rFonts w:ascii="宋体" w:eastAsia="宋体" w:hAnsi="宋体"/>
                <w:szCs w:val="21"/>
              </w:rPr>
            </w:pPr>
          </w:p>
          <w:p w:rsidR="00320A7D" w:rsidRPr="003A44CD" w:rsidRDefault="00320A7D" w:rsidP="007910F6">
            <w:pPr>
              <w:autoSpaceDE w:val="0"/>
              <w:autoSpaceDN w:val="0"/>
              <w:adjustRightInd w:val="0"/>
              <w:rPr>
                <w:rFonts w:ascii="宋体" w:eastAsia="宋体" w:hAnsi="宋体"/>
                <w:szCs w:val="21"/>
              </w:rPr>
            </w:pPr>
            <w:r w:rsidRPr="003A44CD">
              <w:rPr>
                <w:rFonts w:ascii="宋体" w:eastAsia="宋体" w:hAnsi="宋体" w:hint="eastAsia"/>
                <w:szCs w:val="21"/>
              </w:rPr>
              <w:t>1</w:t>
            </w:r>
          </w:p>
          <w:p w:rsidR="00320A7D" w:rsidRPr="003A44CD" w:rsidRDefault="00320A7D" w:rsidP="007910F6">
            <w:pPr>
              <w:autoSpaceDE w:val="0"/>
              <w:autoSpaceDN w:val="0"/>
              <w:adjustRightInd w:val="0"/>
              <w:rPr>
                <w:rFonts w:ascii="宋体" w:eastAsia="宋体" w:hAnsi="宋体"/>
                <w:szCs w:val="21"/>
              </w:rPr>
            </w:pPr>
          </w:p>
        </w:tc>
        <w:tc>
          <w:tcPr>
            <w:tcW w:w="1134" w:type="dxa"/>
          </w:tcPr>
          <w:p w:rsidR="00320A7D" w:rsidRDefault="00320A7D" w:rsidP="007910F6">
            <w:pPr>
              <w:autoSpaceDE w:val="0"/>
              <w:autoSpaceDN w:val="0"/>
              <w:adjustRightInd w:val="0"/>
              <w:rPr>
                <w:rFonts w:ascii="宋体" w:eastAsia="宋体" w:hAnsi="宋体"/>
                <w:szCs w:val="21"/>
              </w:rPr>
            </w:pPr>
          </w:p>
          <w:p w:rsidR="00320A7D" w:rsidRDefault="00320A7D" w:rsidP="007910F6">
            <w:pPr>
              <w:autoSpaceDE w:val="0"/>
              <w:autoSpaceDN w:val="0"/>
              <w:adjustRightInd w:val="0"/>
              <w:rPr>
                <w:rFonts w:ascii="宋体" w:eastAsia="宋体" w:hAnsi="宋体"/>
                <w:szCs w:val="21"/>
              </w:rPr>
            </w:pPr>
          </w:p>
          <w:p w:rsidR="00320A7D" w:rsidRDefault="00320A7D" w:rsidP="007910F6">
            <w:pPr>
              <w:autoSpaceDE w:val="0"/>
              <w:autoSpaceDN w:val="0"/>
              <w:adjustRightInd w:val="0"/>
              <w:rPr>
                <w:rFonts w:ascii="宋体" w:eastAsia="宋体" w:hAnsi="宋体"/>
                <w:szCs w:val="21"/>
              </w:rPr>
            </w:pPr>
          </w:p>
          <w:p w:rsidR="00320A7D" w:rsidRDefault="00320A7D" w:rsidP="007910F6">
            <w:pPr>
              <w:autoSpaceDE w:val="0"/>
              <w:autoSpaceDN w:val="0"/>
              <w:adjustRightInd w:val="0"/>
              <w:rPr>
                <w:rFonts w:ascii="宋体" w:eastAsia="宋体" w:hAnsi="宋体"/>
                <w:szCs w:val="21"/>
              </w:rPr>
            </w:pPr>
          </w:p>
          <w:p w:rsidR="00320A7D" w:rsidRDefault="00320A7D" w:rsidP="007910F6">
            <w:pPr>
              <w:autoSpaceDE w:val="0"/>
              <w:autoSpaceDN w:val="0"/>
              <w:adjustRightInd w:val="0"/>
              <w:rPr>
                <w:rFonts w:ascii="宋体" w:eastAsia="宋体" w:hAnsi="宋体"/>
                <w:szCs w:val="21"/>
              </w:rPr>
            </w:pPr>
          </w:p>
          <w:p w:rsidR="00320A7D" w:rsidRDefault="00320A7D" w:rsidP="007910F6">
            <w:pPr>
              <w:autoSpaceDE w:val="0"/>
              <w:autoSpaceDN w:val="0"/>
              <w:adjustRightInd w:val="0"/>
              <w:rPr>
                <w:rFonts w:ascii="宋体" w:eastAsia="宋体" w:hAnsi="宋体"/>
                <w:szCs w:val="21"/>
              </w:rPr>
            </w:pPr>
          </w:p>
          <w:p w:rsidR="00320A7D" w:rsidRDefault="00320A7D" w:rsidP="007910F6">
            <w:pPr>
              <w:autoSpaceDE w:val="0"/>
              <w:autoSpaceDN w:val="0"/>
              <w:adjustRightInd w:val="0"/>
              <w:rPr>
                <w:rFonts w:ascii="宋体" w:eastAsia="宋体" w:hAnsi="宋体"/>
                <w:szCs w:val="21"/>
              </w:rPr>
            </w:pPr>
          </w:p>
          <w:p w:rsidR="00320A7D" w:rsidRDefault="00320A7D" w:rsidP="007910F6">
            <w:pPr>
              <w:autoSpaceDE w:val="0"/>
              <w:autoSpaceDN w:val="0"/>
              <w:adjustRightInd w:val="0"/>
              <w:rPr>
                <w:rFonts w:ascii="宋体" w:eastAsia="宋体" w:hAnsi="宋体"/>
                <w:szCs w:val="21"/>
              </w:rPr>
            </w:pPr>
          </w:p>
          <w:p w:rsidR="00320A7D" w:rsidRDefault="00320A7D" w:rsidP="007910F6">
            <w:pPr>
              <w:autoSpaceDE w:val="0"/>
              <w:autoSpaceDN w:val="0"/>
              <w:adjustRightInd w:val="0"/>
              <w:rPr>
                <w:rFonts w:ascii="宋体" w:eastAsia="宋体" w:hAnsi="宋体"/>
                <w:szCs w:val="21"/>
              </w:rPr>
            </w:pPr>
          </w:p>
          <w:p w:rsidR="00320A7D" w:rsidRDefault="00320A7D" w:rsidP="007910F6">
            <w:pPr>
              <w:autoSpaceDE w:val="0"/>
              <w:autoSpaceDN w:val="0"/>
              <w:adjustRightInd w:val="0"/>
              <w:rPr>
                <w:rFonts w:ascii="宋体" w:eastAsia="宋体" w:hAnsi="宋体"/>
                <w:szCs w:val="21"/>
              </w:rPr>
            </w:pPr>
          </w:p>
          <w:p w:rsidR="00320A7D" w:rsidRDefault="00320A7D" w:rsidP="007910F6">
            <w:pPr>
              <w:autoSpaceDE w:val="0"/>
              <w:autoSpaceDN w:val="0"/>
              <w:adjustRightInd w:val="0"/>
              <w:rPr>
                <w:rFonts w:ascii="宋体" w:eastAsia="宋体" w:hAnsi="宋体"/>
                <w:szCs w:val="21"/>
              </w:rPr>
            </w:pPr>
          </w:p>
          <w:p w:rsidR="00320A7D" w:rsidRDefault="00320A7D" w:rsidP="007910F6">
            <w:pPr>
              <w:autoSpaceDE w:val="0"/>
              <w:autoSpaceDN w:val="0"/>
              <w:adjustRightInd w:val="0"/>
              <w:rPr>
                <w:rFonts w:ascii="宋体" w:eastAsia="宋体" w:hAnsi="宋体"/>
                <w:szCs w:val="21"/>
              </w:rPr>
            </w:pPr>
            <w:r>
              <w:rPr>
                <w:rFonts w:ascii="宋体" w:eastAsia="宋体" w:hAnsi="宋体" w:hint="eastAsia"/>
                <w:szCs w:val="21"/>
              </w:rPr>
              <w:t>146000</w:t>
            </w:r>
          </w:p>
          <w:p w:rsidR="00320A7D" w:rsidRDefault="00320A7D" w:rsidP="007910F6">
            <w:pPr>
              <w:autoSpaceDE w:val="0"/>
              <w:autoSpaceDN w:val="0"/>
              <w:adjustRightInd w:val="0"/>
              <w:rPr>
                <w:rFonts w:ascii="宋体" w:eastAsia="宋体" w:hAnsi="宋体"/>
                <w:szCs w:val="21"/>
              </w:rPr>
            </w:pPr>
          </w:p>
          <w:p w:rsidR="00320A7D" w:rsidRPr="003A44CD" w:rsidRDefault="00320A7D" w:rsidP="007910F6">
            <w:pPr>
              <w:autoSpaceDE w:val="0"/>
              <w:autoSpaceDN w:val="0"/>
              <w:adjustRightInd w:val="0"/>
              <w:rPr>
                <w:rFonts w:ascii="宋体" w:eastAsia="宋体" w:hAnsi="宋体"/>
                <w:szCs w:val="21"/>
              </w:rPr>
            </w:pPr>
          </w:p>
        </w:tc>
        <w:tc>
          <w:tcPr>
            <w:tcW w:w="992" w:type="dxa"/>
          </w:tcPr>
          <w:p w:rsidR="00320A7D" w:rsidRDefault="00320A7D" w:rsidP="007910F6">
            <w:pPr>
              <w:autoSpaceDE w:val="0"/>
              <w:autoSpaceDN w:val="0"/>
              <w:adjustRightInd w:val="0"/>
              <w:rPr>
                <w:rFonts w:ascii="宋体" w:eastAsia="宋体" w:hAnsi="宋体"/>
                <w:szCs w:val="21"/>
              </w:rPr>
            </w:pPr>
          </w:p>
          <w:p w:rsidR="00320A7D" w:rsidRDefault="00320A7D" w:rsidP="007910F6">
            <w:pPr>
              <w:autoSpaceDE w:val="0"/>
              <w:autoSpaceDN w:val="0"/>
              <w:adjustRightInd w:val="0"/>
              <w:rPr>
                <w:rFonts w:ascii="宋体" w:eastAsia="宋体" w:hAnsi="宋体"/>
                <w:szCs w:val="21"/>
              </w:rPr>
            </w:pPr>
          </w:p>
          <w:p w:rsidR="00320A7D" w:rsidRDefault="00320A7D" w:rsidP="007910F6">
            <w:pPr>
              <w:autoSpaceDE w:val="0"/>
              <w:autoSpaceDN w:val="0"/>
              <w:adjustRightInd w:val="0"/>
              <w:rPr>
                <w:rFonts w:ascii="宋体" w:eastAsia="宋体" w:hAnsi="宋体"/>
                <w:szCs w:val="21"/>
              </w:rPr>
            </w:pPr>
          </w:p>
          <w:p w:rsidR="00320A7D" w:rsidRDefault="00320A7D" w:rsidP="007910F6">
            <w:pPr>
              <w:autoSpaceDE w:val="0"/>
              <w:autoSpaceDN w:val="0"/>
              <w:adjustRightInd w:val="0"/>
              <w:rPr>
                <w:rFonts w:ascii="宋体" w:eastAsia="宋体" w:hAnsi="宋体"/>
                <w:szCs w:val="21"/>
              </w:rPr>
            </w:pPr>
          </w:p>
          <w:p w:rsidR="00320A7D" w:rsidRDefault="00320A7D" w:rsidP="007910F6">
            <w:pPr>
              <w:autoSpaceDE w:val="0"/>
              <w:autoSpaceDN w:val="0"/>
              <w:adjustRightInd w:val="0"/>
              <w:rPr>
                <w:rFonts w:ascii="宋体" w:eastAsia="宋体" w:hAnsi="宋体"/>
                <w:szCs w:val="21"/>
              </w:rPr>
            </w:pPr>
          </w:p>
          <w:p w:rsidR="00320A7D" w:rsidRDefault="00320A7D" w:rsidP="007910F6">
            <w:pPr>
              <w:autoSpaceDE w:val="0"/>
              <w:autoSpaceDN w:val="0"/>
              <w:adjustRightInd w:val="0"/>
              <w:rPr>
                <w:rFonts w:ascii="宋体" w:eastAsia="宋体" w:hAnsi="宋体"/>
                <w:szCs w:val="21"/>
              </w:rPr>
            </w:pPr>
          </w:p>
          <w:p w:rsidR="00320A7D" w:rsidRDefault="00320A7D" w:rsidP="007910F6">
            <w:pPr>
              <w:autoSpaceDE w:val="0"/>
              <w:autoSpaceDN w:val="0"/>
              <w:adjustRightInd w:val="0"/>
              <w:rPr>
                <w:rFonts w:ascii="宋体" w:eastAsia="宋体" w:hAnsi="宋体"/>
                <w:szCs w:val="21"/>
              </w:rPr>
            </w:pPr>
          </w:p>
          <w:p w:rsidR="00320A7D" w:rsidRDefault="00320A7D" w:rsidP="007910F6">
            <w:pPr>
              <w:autoSpaceDE w:val="0"/>
              <w:autoSpaceDN w:val="0"/>
              <w:adjustRightInd w:val="0"/>
              <w:rPr>
                <w:rFonts w:ascii="宋体" w:eastAsia="宋体" w:hAnsi="宋体"/>
                <w:szCs w:val="21"/>
              </w:rPr>
            </w:pPr>
          </w:p>
          <w:p w:rsidR="00320A7D" w:rsidRDefault="00320A7D" w:rsidP="007910F6">
            <w:pPr>
              <w:autoSpaceDE w:val="0"/>
              <w:autoSpaceDN w:val="0"/>
              <w:adjustRightInd w:val="0"/>
              <w:rPr>
                <w:rFonts w:ascii="宋体" w:eastAsia="宋体" w:hAnsi="宋体"/>
                <w:szCs w:val="21"/>
              </w:rPr>
            </w:pPr>
          </w:p>
          <w:p w:rsidR="00320A7D" w:rsidRDefault="00320A7D" w:rsidP="007910F6">
            <w:pPr>
              <w:autoSpaceDE w:val="0"/>
              <w:autoSpaceDN w:val="0"/>
              <w:adjustRightInd w:val="0"/>
              <w:rPr>
                <w:rFonts w:ascii="宋体" w:eastAsia="宋体" w:hAnsi="宋体"/>
                <w:szCs w:val="21"/>
              </w:rPr>
            </w:pPr>
          </w:p>
          <w:p w:rsidR="00320A7D" w:rsidRDefault="00320A7D" w:rsidP="007910F6">
            <w:pPr>
              <w:autoSpaceDE w:val="0"/>
              <w:autoSpaceDN w:val="0"/>
              <w:adjustRightInd w:val="0"/>
              <w:rPr>
                <w:rFonts w:ascii="宋体" w:eastAsia="宋体" w:hAnsi="宋体"/>
                <w:szCs w:val="21"/>
              </w:rPr>
            </w:pPr>
          </w:p>
          <w:p w:rsidR="00320A7D" w:rsidRPr="003A44CD" w:rsidRDefault="00320A7D" w:rsidP="007910F6">
            <w:pPr>
              <w:autoSpaceDE w:val="0"/>
              <w:autoSpaceDN w:val="0"/>
              <w:adjustRightInd w:val="0"/>
              <w:rPr>
                <w:rFonts w:ascii="宋体" w:eastAsia="宋体" w:hAnsi="宋体"/>
                <w:szCs w:val="21"/>
              </w:rPr>
            </w:pPr>
            <w:r>
              <w:rPr>
                <w:rFonts w:ascii="宋体" w:eastAsia="宋体" w:hAnsi="宋体" w:hint="eastAsia"/>
                <w:szCs w:val="21"/>
              </w:rPr>
              <w:t>146000</w:t>
            </w:r>
          </w:p>
        </w:tc>
        <w:tc>
          <w:tcPr>
            <w:tcW w:w="1276" w:type="dxa"/>
          </w:tcPr>
          <w:p w:rsidR="00320A7D" w:rsidRDefault="00320A7D" w:rsidP="007910F6">
            <w:pPr>
              <w:autoSpaceDE w:val="0"/>
              <w:autoSpaceDN w:val="0"/>
              <w:adjustRightInd w:val="0"/>
              <w:rPr>
                <w:rFonts w:ascii="宋体" w:eastAsia="宋体" w:hAnsi="宋体"/>
                <w:szCs w:val="21"/>
              </w:rPr>
            </w:pPr>
            <w:r>
              <w:rPr>
                <w:rFonts w:ascii="宋体" w:eastAsia="宋体" w:hAnsi="宋体" w:hint="eastAsia"/>
                <w:szCs w:val="21"/>
              </w:rPr>
              <w:t>产地：北京;</w:t>
            </w:r>
          </w:p>
          <w:p w:rsidR="00320A7D" w:rsidRPr="003A44CD" w:rsidRDefault="00320A7D" w:rsidP="007910F6">
            <w:pPr>
              <w:autoSpaceDE w:val="0"/>
              <w:autoSpaceDN w:val="0"/>
              <w:adjustRightInd w:val="0"/>
              <w:rPr>
                <w:rFonts w:ascii="宋体" w:eastAsia="宋体" w:hAnsi="宋体"/>
                <w:szCs w:val="21"/>
              </w:rPr>
            </w:pPr>
            <w:r>
              <w:rPr>
                <w:rFonts w:ascii="宋体" w:eastAsia="宋体" w:hAnsi="宋体" w:hint="eastAsia"/>
                <w:szCs w:val="21"/>
              </w:rPr>
              <w:t>厂家：北京市勤天美信科技有限公司</w:t>
            </w:r>
          </w:p>
        </w:tc>
      </w:tr>
      <w:tr w:rsidR="00320A7D" w:rsidRPr="00FA01FA" w:rsidTr="007910F6">
        <w:tc>
          <w:tcPr>
            <w:tcW w:w="534" w:type="dxa"/>
          </w:tcPr>
          <w:p w:rsidR="00320A7D" w:rsidRPr="00FA01FA" w:rsidRDefault="00320A7D" w:rsidP="007910F6">
            <w:pPr>
              <w:rPr>
                <w:rFonts w:ascii="宋体" w:eastAsia="宋体" w:hAnsi="宋体"/>
                <w:szCs w:val="21"/>
              </w:rPr>
            </w:pPr>
            <w:r>
              <w:rPr>
                <w:rFonts w:ascii="宋体" w:eastAsia="宋体" w:hAnsi="宋体" w:hint="eastAsia"/>
                <w:szCs w:val="21"/>
              </w:rPr>
              <w:lastRenderedPageBreak/>
              <w:t>3</w:t>
            </w:r>
          </w:p>
        </w:tc>
        <w:tc>
          <w:tcPr>
            <w:tcW w:w="992" w:type="dxa"/>
          </w:tcPr>
          <w:p w:rsidR="00320A7D" w:rsidRPr="00FA01FA" w:rsidRDefault="00320A7D" w:rsidP="007910F6">
            <w:pPr>
              <w:rPr>
                <w:rFonts w:ascii="宋体" w:eastAsia="宋体" w:hAnsi="宋体"/>
                <w:szCs w:val="21"/>
              </w:rPr>
            </w:pPr>
            <w:r w:rsidRPr="003A44CD">
              <w:rPr>
                <w:rFonts w:ascii="宋体" w:eastAsia="宋体" w:hAnsi="宋体" w:cs="仿宋" w:hint="eastAsia"/>
                <w:szCs w:val="21"/>
              </w:rPr>
              <w:t>虚拟导诉系统</w:t>
            </w:r>
          </w:p>
        </w:tc>
        <w:tc>
          <w:tcPr>
            <w:tcW w:w="1276" w:type="dxa"/>
          </w:tcPr>
          <w:p w:rsidR="00320A7D" w:rsidRDefault="00320A7D" w:rsidP="007910F6">
            <w:pPr>
              <w:autoSpaceDE w:val="0"/>
              <w:autoSpaceDN w:val="0"/>
              <w:adjustRightInd w:val="0"/>
              <w:rPr>
                <w:rFonts w:ascii="宋体" w:eastAsia="宋体" w:hAnsi="宋体" w:cs="仿宋"/>
                <w:szCs w:val="21"/>
              </w:rPr>
            </w:pPr>
            <w:r w:rsidRPr="003A44CD">
              <w:rPr>
                <w:rFonts w:ascii="宋体" w:eastAsia="宋体" w:hAnsi="宋体" w:cs="仿宋" w:hint="eastAsia"/>
                <w:szCs w:val="21"/>
              </w:rPr>
              <w:t xml:space="preserve">视尔 </w:t>
            </w:r>
            <w:r w:rsidRPr="003A44CD">
              <w:rPr>
                <w:rFonts w:ascii="宋体" w:eastAsia="宋体" w:hAnsi="宋体" w:cs="仿宋"/>
                <w:szCs w:val="21"/>
              </w:rPr>
              <w:t>SI-L55WT03</w:t>
            </w:r>
          </w:p>
          <w:p w:rsidR="00320A7D" w:rsidRPr="003A44CD" w:rsidRDefault="00320A7D" w:rsidP="007910F6">
            <w:pPr>
              <w:autoSpaceDE w:val="0"/>
              <w:autoSpaceDN w:val="0"/>
              <w:adjustRightInd w:val="0"/>
              <w:rPr>
                <w:rFonts w:ascii="宋体" w:eastAsia="宋体" w:hAnsi="宋体" w:cs="仿宋"/>
                <w:szCs w:val="21"/>
              </w:rPr>
            </w:pPr>
            <w:r>
              <w:rPr>
                <w:rFonts w:ascii="宋体" w:eastAsia="宋体" w:hAnsi="宋体" w:cs="仿宋" w:hint="eastAsia"/>
                <w:szCs w:val="21"/>
              </w:rPr>
              <w:t xml:space="preserve"> (含</w:t>
            </w:r>
            <w:r w:rsidRPr="003A44CD">
              <w:rPr>
                <w:rFonts w:ascii="宋体" w:eastAsia="宋体" w:hAnsi="宋体" w:cs="仿宋" w:hint="eastAsia"/>
                <w:szCs w:val="21"/>
              </w:rPr>
              <w:t>视尔法院虚拟导诉员系统V1.0</w:t>
            </w:r>
            <w:r>
              <w:rPr>
                <w:rFonts w:ascii="宋体" w:eastAsia="宋体" w:hAnsi="宋体" w:cs="仿宋" w:hint="eastAsia"/>
                <w:szCs w:val="21"/>
              </w:rPr>
              <w:t>)</w:t>
            </w:r>
          </w:p>
          <w:p w:rsidR="00320A7D" w:rsidRPr="00E82074" w:rsidRDefault="00320A7D" w:rsidP="007910F6">
            <w:pPr>
              <w:autoSpaceDE w:val="0"/>
              <w:autoSpaceDN w:val="0"/>
              <w:adjustRightInd w:val="0"/>
              <w:rPr>
                <w:rFonts w:ascii="宋体" w:eastAsia="宋体" w:hAnsi="宋体"/>
                <w:szCs w:val="21"/>
              </w:rPr>
            </w:pPr>
          </w:p>
        </w:tc>
        <w:tc>
          <w:tcPr>
            <w:tcW w:w="6662" w:type="dxa"/>
          </w:tcPr>
          <w:p w:rsidR="00320A7D" w:rsidRPr="005A338F" w:rsidRDefault="00320A7D" w:rsidP="007910F6">
            <w:pPr>
              <w:autoSpaceDE w:val="0"/>
              <w:autoSpaceDN w:val="0"/>
              <w:rPr>
                <w:rFonts w:ascii="宋体" w:eastAsia="宋体" w:hAnsi="宋体" w:cs="仿宋"/>
                <w:szCs w:val="21"/>
              </w:rPr>
            </w:pPr>
            <w:r w:rsidRPr="005A338F">
              <w:rPr>
                <w:rFonts w:ascii="宋体" w:eastAsia="宋体" w:hAnsi="宋体" w:cs="仿宋" w:hint="eastAsia"/>
                <w:szCs w:val="21"/>
              </w:rPr>
              <w:t>硬件规格:</w:t>
            </w:r>
          </w:p>
          <w:p w:rsidR="00320A7D" w:rsidRPr="003A44CD" w:rsidRDefault="00320A7D" w:rsidP="007910F6">
            <w:pPr>
              <w:autoSpaceDE w:val="0"/>
              <w:autoSpaceDN w:val="0"/>
              <w:adjustRightInd w:val="0"/>
              <w:rPr>
                <w:rFonts w:ascii="宋体" w:eastAsia="宋体" w:hAnsi="宋体" w:cs="仿宋"/>
                <w:szCs w:val="21"/>
              </w:rPr>
            </w:pPr>
            <w:r w:rsidRPr="005A338F">
              <w:rPr>
                <w:rFonts w:ascii="宋体" w:eastAsia="宋体" w:hAnsi="宋体" w:cs="仿宋" w:hint="eastAsia"/>
                <w:szCs w:val="21"/>
              </w:rPr>
              <w:t>屏幕采用55英寸商用显示屏，立式竖屏；屏幕比例16：9，分辨率：1920*1080，对比度：4000：1，亮度450cd</w:t>
            </w:r>
            <w:r w:rsidRPr="005A338F">
              <w:rPr>
                <w:rFonts w:ascii="宋体" w:eastAsia="宋体" w:hAnsi="宋体" w:cs="仿宋"/>
                <w:szCs w:val="21"/>
              </w:rPr>
              <w:t>/</w:t>
            </w:r>
            <w:r w:rsidRPr="005A338F">
              <w:rPr>
                <w:rFonts w:ascii="宋体" w:eastAsia="宋体" w:hAnsi="宋体" w:cs="仿宋" w:hint="eastAsia"/>
                <w:szCs w:val="21"/>
              </w:rPr>
              <w:t>㎡，LED背光；触点：多点红外触摸，高透光（透光率为92%，最高可达100%），表面硬度：莫氏七级；主板采用工业主板，支持加电启动；CPU采用Intel</w:t>
            </w:r>
            <w:r w:rsidRPr="005A338F">
              <w:rPr>
                <w:rFonts w:ascii="宋体" w:eastAsia="宋体" w:hAnsi="宋体" w:cs="仿宋"/>
                <w:szCs w:val="21"/>
              </w:rPr>
              <w:t>®</w:t>
            </w:r>
            <w:r w:rsidRPr="005A338F">
              <w:rPr>
                <w:rFonts w:ascii="宋体" w:eastAsia="宋体" w:hAnsi="宋体" w:cs="仿宋" w:hint="eastAsia"/>
                <w:szCs w:val="21"/>
              </w:rPr>
              <w:t xml:space="preserve"> I5-3337U，</w:t>
            </w:r>
            <w:r>
              <w:rPr>
                <w:rFonts w:ascii="宋体" w:eastAsia="宋体" w:hAnsi="宋体" w:cs="仿宋" w:hint="eastAsia"/>
                <w:szCs w:val="21"/>
              </w:rPr>
              <w:t>4</w:t>
            </w:r>
            <w:r w:rsidRPr="005A338F">
              <w:rPr>
                <w:rFonts w:ascii="宋体" w:eastAsia="宋体" w:hAnsi="宋体" w:cs="仿宋" w:hint="eastAsia"/>
                <w:szCs w:val="21"/>
              </w:rPr>
              <w:t>G内存，硬盘采用</w:t>
            </w:r>
            <w:r>
              <w:rPr>
                <w:rFonts w:ascii="宋体" w:eastAsia="宋体" w:hAnsi="宋体" w:cs="仿宋" w:hint="eastAsia"/>
                <w:szCs w:val="21"/>
              </w:rPr>
              <w:t>120</w:t>
            </w:r>
            <w:r w:rsidRPr="005A338F">
              <w:rPr>
                <w:rFonts w:ascii="宋体" w:eastAsia="宋体" w:hAnsi="宋体" w:cs="仿宋" w:hint="eastAsia"/>
                <w:szCs w:val="21"/>
              </w:rPr>
              <w:t>GSSD</w:t>
            </w:r>
            <w:r>
              <w:rPr>
                <w:rFonts w:ascii="宋体" w:eastAsia="宋体" w:hAnsi="宋体" w:cs="仿宋" w:hint="eastAsia"/>
                <w:szCs w:val="21"/>
              </w:rPr>
              <w:t>硬盘</w:t>
            </w:r>
            <w:r w:rsidRPr="005A338F">
              <w:rPr>
                <w:rFonts w:ascii="宋体" w:eastAsia="宋体" w:hAnsi="宋体" w:cs="仿宋" w:hint="eastAsia"/>
                <w:szCs w:val="21"/>
              </w:rPr>
              <w:t xml:space="preserve"> 。</w:t>
            </w:r>
          </w:p>
          <w:p w:rsidR="00320A7D" w:rsidRPr="005A338F" w:rsidRDefault="00320A7D" w:rsidP="007910F6">
            <w:pPr>
              <w:autoSpaceDE w:val="0"/>
              <w:autoSpaceDN w:val="0"/>
              <w:rPr>
                <w:rFonts w:ascii="宋体" w:eastAsia="宋体" w:hAnsi="宋体" w:cs="仿宋"/>
                <w:szCs w:val="21"/>
              </w:rPr>
            </w:pPr>
            <w:r w:rsidRPr="005A338F">
              <w:rPr>
                <w:rFonts w:ascii="宋体" w:eastAsia="宋体" w:hAnsi="宋体" w:cs="仿宋" w:hint="eastAsia"/>
                <w:szCs w:val="21"/>
              </w:rPr>
              <w:t>软件</w:t>
            </w:r>
            <w:r>
              <w:rPr>
                <w:rFonts w:ascii="宋体" w:eastAsia="宋体" w:hAnsi="宋体" w:cs="仿宋" w:hint="eastAsia"/>
                <w:szCs w:val="21"/>
              </w:rPr>
              <w:t>功能</w:t>
            </w:r>
            <w:r w:rsidRPr="005A338F">
              <w:rPr>
                <w:rFonts w:ascii="宋体" w:eastAsia="宋体" w:hAnsi="宋体" w:cs="仿宋" w:hint="eastAsia"/>
                <w:szCs w:val="21"/>
              </w:rPr>
              <w:t>：</w:t>
            </w:r>
          </w:p>
          <w:p w:rsidR="00320A7D" w:rsidRPr="005A338F" w:rsidRDefault="00320A7D" w:rsidP="007910F6">
            <w:pPr>
              <w:autoSpaceDE w:val="0"/>
              <w:autoSpaceDN w:val="0"/>
              <w:rPr>
                <w:rFonts w:ascii="宋体" w:eastAsia="宋体" w:hAnsi="宋体" w:cs="仿宋"/>
                <w:szCs w:val="21"/>
              </w:rPr>
            </w:pPr>
            <w:r w:rsidRPr="005A338F">
              <w:rPr>
                <w:rFonts w:ascii="宋体" w:eastAsia="宋体" w:hAnsi="宋体" w:cs="仿宋"/>
                <w:szCs w:val="21"/>
              </w:rPr>
              <w:t>1</w:t>
            </w:r>
            <w:r w:rsidRPr="005A338F">
              <w:rPr>
                <w:rFonts w:ascii="宋体" w:eastAsia="宋体" w:hAnsi="宋体" w:cs="仿宋" w:hint="eastAsia"/>
                <w:szCs w:val="21"/>
              </w:rPr>
              <w:t>导诉功能：支持采用最新虚拟影像技术或卡通图像与法院诉讼服务中心“导诉员”相结合，可模仿真人与来访当事人进行语音、形体上的互</w:t>
            </w:r>
            <w:r w:rsidRPr="005A338F">
              <w:rPr>
                <w:rFonts w:ascii="宋体" w:eastAsia="宋体" w:hAnsi="宋体" w:cs="仿宋" w:hint="eastAsia"/>
                <w:szCs w:val="21"/>
              </w:rPr>
              <w:lastRenderedPageBreak/>
              <w:t>动，通过简单的人机互答实现互动使群众直观了解到立案、执行、开庭、信访等各项基本信息。播放语音准确清楚，画面清晰可见；触摸界面友好；</w:t>
            </w:r>
          </w:p>
          <w:p w:rsidR="00320A7D" w:rsidRPr="005A338F" w:rsidRDefault="00320A7D" w:rsidP="007910F6">
            <w:pPr>
              <w:autoSpaceDE w:val="0"/>
              <w:autoSpaceDN w:val="0"/>
              <w:rPr>
                <w:rFonts w:ascii="宋体" w:eastAsia="宋体" w:hAnsi="宋体" w:cs="仿宋"/>
                <w:szCs w:val="21"/>
              </w:rPr>
            </w:pPr>
            <w:r w:rsidRPr="005A338F">
              <w:rPr>
                <w:rFonts w:ascii="宋体" w:eastAsia="宋体" w:hAnsi="宋体" w:cs="仿宋"/>
                <w:szCs w:val="21"/>
              </w:rPr>
              <w:t xml:space="preserve">2 </w:t>
            </w:r>
            <w:r w:rsidRPr="005A338F">
              <w:rPr>
                <w:rFonts w:ascii="宋体" w:eastAsia="宋体" w:hAnsi="宋体" w:cs="仿宋" w:hint="eastAsia"/>
                <w:szCs w:val="21"/>
              </w:rPr>
              <w:t>支持修改系统背景图片，按钮图片，背景音乐，各个栏目的内容等所有的内容展示；</w:t>
            </w:r>
          </w:p>
          <w:p w:rsidR="00320A7D" w:rsidRPr="005A338F" w:rsidRDefault="00320A7D" w:rsidP="007910F6">
            <w:pPr>
              <w:autoSpaceDE w:val="0"/>
              <w:autoSpaceDN w:val="0"/>
              <w:rPr>
                <w:rFonts w:ascii="宋体" w:eastAsia="宋体" w:hAnsi="宋体" w:cs="仿宋"/>
                <w:szCs w:val="21"/>
              </w:rPr>
            </w:pPr>
            <w:r w:rsidRPr="005A338F">
              <w:rPr>
                <w:rFonts w:ascii="宋体" w:eastAsia="宋体" w:hAnsi="宋体" w:cs="仿宋"/>
                <w:szCs w:val="21"/>
              </w:rPr>
              <w:t xml:space="preserve">3 </w:t>
            </w:r>
            <w:r w:rsidRPr="005A338F">
              <w:rPr>
                <w:rFonts w:ascii="宋体" w:eastAsia="宋体" w:hAnsi="宋体" w:cs="仿宋" w:hint="eastAsia"/>
                <w:szCs w:val="21"/>
              </w:rPr>
              <w:t>具有屏保、自动首页返回功能，系统到一定时间未操作时回到首页；屏保界面可显示人民法院宣传内容。</w:t>
            </w:r>
          </w:p>
          <w:p w:rsidR="00320A7D" w:rsidRDefault="00320A7D" w:rsidP="007910F6">
            <w:pPr>
              <w:autoSpaceDE w:val="0"/>
              <w:autoSpaceDN w:val="0"/>
              <w:rPr>
                <w:rFonts w:ascii="宋体" w:eastAsia="宋体" w:hAnsi="宋体" w:cs="仿宋"/>
                <w:szCs w:val="21"/>
              </w:rPr>
            </w:pPr>
            <w:r w:rsidRPr="005A338F">
              <w:rPr>
                <w:rFonts w:ascii="宋体" w:eastAsia="宋体" w:hAnsi="宋体" w:cs="仿宋" w:hint="eastAsia"/>
                <w:szCs w:val="21"/>
              </w:rPr>
              <w:t>4、导引功能：当事人可直观了解到立案、执行、开庭、信访等各项基本流程功能，方便地找到自己想去的区域和窗口。</w:t>
            </w:r>
            <w:r w:rsidRPr="005A338F">
              <w:rPr>
                <w:rFonts w:ascii="宋体" w:eastAsia="宋体" w:hAnsi="宋体" w:cs="仿宋" w:hint="eastAsia"/>
                <w:szCs w:val="21"/>
              </w:rPr>
              <w:br/>
              <w:t>5、服务创新功能：“虚拟导诉员”</w:t>
            </w:r>
            <w:r>
              <w:rPr>
                <w:rFonts w:ascii="宋体" w:eastAsia="宋体" w:hAnsi="宋体" w:cs="仿宋" w:hint="eastAsia"/>
                <w:szCs w:val="21"/>
              </w:rPr>
              <w:t>可选</w:t>
            </w:r>
            <w:r w:rsidRPr="005A338F">
              <w:rPr>
                <w:rFonts w:ascii="宋体" w:eastAsia="宋体" w:hAnsi="宋体" w:cs="仿宋" w:hint="eastAsia"/>
                <w:szCs w:val="21"/>
              </w:rPr>
              <w:t>真人尺寸大小，与当事人进行交互提高诉讼服务效率 。</w:t>
            </w:r>
          </w:p>
          <w:p w:rsidR="00320A7D" w:rsidRPr="005A338F" w:rsidRDefault="00320A7D" w:rsidP="007910F6">
            <w:pPr>
              <w:autoSpaceDE w:val="0"/>
              <w:autoSpaceDN w:val="0"/>
              <w:rPr>
                <w:rFonts w:ascii="宋体" w:eastAsia="宋体" w:hAnsi="宋体" w:cs="仿宋"/>
                <w:szCs w:val="21"/>
              </w:rPr>
            </w:pPr>
            <w:r w:rsidRPr="005A338F">
              <w:rPr>
                <w:rFonts w:ascii="宋体" w:eastAsia="宋体" w:hAnsi="宋体" w:cs="仿宋" w:hint="eastAsia"/>
                <w:szCs w:val="21"/>
              </w:rPr>
              <w:t>6、地图显示功能分区，直观展示法院重要区域，方便群众快速了解法院区域；</w:t>
            </w:r>
          </w:p>
          <w:p w:rsidR="00320A7D" w:rsidRPr="003A44CD" w:rsidRDefault="00320A7D" w:rsidP="007910F6">
            <w:pPr>
              <w:autoSpaceDE w:val="0"/>
              <w:autoSpaceDN w:val="0"/>
              <w:rPr>
                <w:rFonts w:ascii="宋体" w:eastAsia="宋体" w:hAnsi="宋体" w:cs="仿宋"/>
                <w:szCs w:val="21"/>
              </w:rPr>
            </w:pPr>
            <w:r w:rsidRPr="005A338F">
              <w:rPr>
                <w:rFonts w:ascii="宋体" w:eastAsia="宋体" w:hAnsi="宋体" w:cs="仿宋" w:hint="eastAsia"/>
                <w:szCs w:val="21"/>
              </w:rPr>
              <w:t>7、可选用卡通动漫人物，增加亲切感，更容易为办事群众所接受。</w:t>
            </w:r>
          </w:p>
        </w:tc>
        <w:tc>
          <w:tcPr>
            <w:tcW w:w="567" w:type="dxa"/>
          </w:tcPr>
          <w:p w:rsidR="00320A7D" w:rsidRDefault="00320A7D" w:rsidP="007910F6">
            <w:pPr>
              <w:autoSpaceDE w:val="0"/>
              <w:autoSpaceDN w:val="0"/>
              <w:adjustRightInd w:val="0"/>
              <w:rPr>
                <w:rFonts w:ascii="宋体" w:eastAsia="宋体" w:hAnsi="宋体"/>
                <w:szCs w:val="21"/>
              </w:rPr>
            </w:pPr>
          </w:p>
          <w:p w:rsidR="00320A7D" w:rsidRDefault="00320A7D" w:rsidP="007910F6">
            <w:pPr>
              <w:autoSpaceDE w:val="0"/>
              <w:autoSpaceDN w:val="0"/>
              <w:adjustRightInd w:val="0"/>
              <w:rPr>
                <w:rFonts w:ascii="宋体" w:eastAsia="宋体" w:hAnsi="宋体"/>
                <w:szCs w:val="21"/>
              </w:rPr>
            </w:pPr>
          </w:p>
          <w:p w:rsidR="00320A7D" w:rsidRDefault="00320A7D" w:rsidP="007910F6">
            <w:pPr>
              <w:autoSpaceDE w:val="0"/>
              <w:autoSpaceDN w:val="0"/>
              <w:adjustRightInd w:val="0"/>
              <w:rPr>
                <w:rFonts w:ascii="宋体" w:eastAsia="宋体" w:hAnsi="宋体"/>
                <w:szCs w:val="21"/>
              </w:rPr>
            </w:pPr>
          </w:p>
          <w:p w:rsidR="00320A7D" w:rsidRDefault="00320A7D" w:rsidP="007910F6">
            <w:pPr>
              <w:autoSpaceDE w:val="0"/>
              <w:autoSpaceDN w:val="0"/>
              <w:adjustRightInd w:val="0"/>
              <w:rPr>
                <w:rFonts w:ascii="宋体" w:eastAsia="宋体" w:hAnsi="宋体"/>
                <w:szCs w:val="21"/>
              </w:rPr>
            </w:pPr>
          </w:p>
          <w:p w:rsidR="00320A7D" w:rsidRPr="003A44CD" w:rsidRDefault="00320A7D" w:rsidP="007910F6">
            <w:pPr>
              <w:autoSpaceDE w:val="0"/>
              <w:autoSpaceDN w:val="0"/>
              <w:adjustRightInd w:val="0"/>
              <w:rPr>
                <w:rFonts w:ascii="宋体" w:eastAsia="宋体" w:hAnsi="宋体"/>
                <w:szCs w:val="21"/>
              </w:rPr>
            </w:pPr>
            <w:r w:rsidRPr="003A44CD">
              <w:rPr>
                <w:rFonts w:ascii="宋体" w:eastAsia="宋体" w:hAnsi="宋体" w:hint="eastAsia"/>
                <w:szCs w:val="21"/>
              </w:rPr>
              <w:t>套</w:t>
            </w:r>
          </w:p>
        </w:tc>
        <w:tc>
          <w:tcPr>
            <w:tcW w:w="567" w:type="dxa"/>
          </w:tcPr>
          <w:p w:rsidR="00320A7D" w:rsidRDefault="00320A7D" w:rsidP="007910F6">
            <w:pPr>
              <w:autoSpaceDE w:val="0"/>
              <w:autoSpaceDN w:val="0"/>
              <w:adjustRightInd w:val="0"/>
              <w:rPr>
                <w:rFonts w:ascii="宋体" w:eastAsia="宋体" w:hAnsi="宋体"/>
                <w:szCs w:val="21"/>
              </w:rPr>
            </w:pPr>
          </w:p>
          <w:p w:rsidR="00320A7D" w:rsidRDefault="00320A7D" w:rsidP="007910F6">
            <w:pPr>
              <w:autoSpaceDE w:val="0"/>
              <w:autoSpaceDN w:val="0"/>
              <w:adjustRightInd w:val="0"/>
              <w:rPr>
                <w:rFonts w:ascii="宋体" w:eastAsia="宋体" w:hAnsi="宋体"/>
                <w:szCs w:val="21"/>
              </w:rPr>
            </w:pPr>
          </w:p>
          <w:p w:rsidR="00320A7D" w:rsidRDefault="00320A7D" w:rsidP="007910F6">
            <w:pPr>
              <w:autoSpaceDE w:val="0"/>
              <w:autoSpaceDN w:val="0"/>
              <w:adjustRightInd w:val="0"/>
              <w:rPr>
                <w:rFonts w:ascii="宋体" w:eastAsia="宋体" w:hAnsi="宋体"/>
                <w:szCs w:val="21"/>
              </w:rPr>
            </w:pPr>
          </w:p>
          <w:p w:rsidR="00320A7D" w:rsidRDefault="00320A7D" w:rsidP="007910F6">
            <w:pPr>
              <w:autoSpaceDE w:val="0"/>
              <w:autoSpaceDN w:val="0"/>
              <w:adjustRightInd w:val="0"/>
              <w:rPr>
                <w:rFonts w:ascii="宋体" w:eastAsia="宋体" w:hAnsi="宋体"/>
                <w:szCs w:val="21"/>
              </w:rPr>
            </w:pPr>
          </w:p>
          <w:p w:rsidR="00320A7D" w:rsidRPr="003A44CD" w:rsidRDefault="00320A7D" w:rsidP="007910F6">
            <w:pPr>
              <w:autoSpaceDE w:val="0"/>
              <w:autoSpaceDN w:val="0"/>
              <w:adjustRightInd w:val="0"/>
              <w:rPr>
                <w:rFonts w:ascii="宋体" w:eastAsia="宋体" w:hAnsi="宋体"/>
                <w:szCs w:val="21"/>
              </w:rPr>
            </w:pPr>
            <w:r w:rsidRPr="003A44CD">
              <w:rPr>
                <w:rFonts w:ascii="宋体" w:eastAsia="宋体" w:hAnsi="宋体" w:hint="eastAsia"/>
                <w:szCs w:val="21"/>
              </w:rPr>
              <w:t>1</w:t>
            </w:r>
          </w:p>
          <w:p w:rsidR="00320A7D" w:rsidRPr="003A44CD" w:rsidRDefault="00320A7D" w:rsidP="007910F6">
            <w:pPr>
              <w:autoSpaceDE w:val="0"/>
              <w:autoSpaceDN w:val="0"/>
              <w:adjustRightInd w:val="0"/>
              <w:rPr>
                <w:rFonts w:ascii="宋体" w:eastAsia="宋体" w:hAnsi="宋体"/>
                <w:szCs w:val="21"/>
              </w:rPr>
            </w:pPr>
          </w:p>
        </w:tc>
        <w:tc>
          <w:tcPr>
            <w:tcW w:w="1134" w:type="dxa"/>
          </w:tcPr>
          <w:p w:rsidR="00320A7D" w:rsidRDefault="00320A7D" w:rsidP="007910F6">
            <w:pPr>
              <w:autoSpaceDE w:val="0"/>
              <w:autoSpaceDN w:val="0"/>
              <w:adjustRightInd w:val="0"/>
              <w:rPr>
                <w:rFonts w:ascii="宋体" w:eastAsia="宋体" w:hAnsi="宋体"/>
                <w:szCs w:val="21"/>
              </w:rPr>
            </w:pPr>
          </w:p>
          <w:p w:rsidR="00320A7D" w:rsidRDefault="00320A7D" w:rsidP="007910F6">
            <w:pPr>
              <w:autoSpaceDE w:val="0"/>
              <w:autoSpaceDN w:val="0"/>
              <w:adjustRightInd w:val="0"/>
              <w:rPr>
                <w:rFonts w:ascii="宋体" w:eastAsia="宋体" w:hAnsi="宋体"/>
                <w:szCs w:val="21"/>
              </w:rPr>
            </w:pPr>
          </w:p>
          <w:p w:rsidR="00320A7D" w:rsidRDefault="00320A7D" w:rsidP="007910F6">
            <w:pPr>
              <w:autoSpaceDE w:val="0"/>
              <w:autoSpaceDN w:val="0"/>
              <w:adjustRightInd w:val="0"/>
              <w:rPr>
                <w:rFonts w:ascii="宋体" w:eastAsia="宋体" w:hAnsi="宋体"/>
                <w:szCs w:val="21"/>
              </w:rPr>
            </w:pPr>
          </w:p>
          <w:p w:rsidR="00320A7D" w:rsidRDefault="00320A7D" w:rsidP="007910F6">
            <w:pPr>
              <w:autoSpaceDE w:val="0"/>
              <w:autoSpaceDN w:val="0"/>
              <w:adjustRightInd w:val="0"/>
              <w:rPr>
                <w:rFonts w:ascii="宋体" w:eastAsia="宋体" w:hAnsi="宋体"/>
                <w:szCs w:val="21"/>
              </w:rPr>
            </w:pPr>
          </w:p>
          <w:p w:rsidR="00320A7D" w:rsidRPr="003A44CD" w:rsidRDefault="00320A7D" w:rsidP="007910F6">
            <w:pPr>
              <w:autoSpaceDE w:val="0"/>
              <w:autoSpaceDN w:val="0"/>
              <w:adjustRightInd w:val="0"/>
              <w:rPr>
                <w:rFonts w:ascii="宋体" w:eastAsia="宋体" w:hAnsi="宋体"/>
                <w:szCs w:val="21"/>
              </w:rPr>
            </w:pPr>
            <w:r>
              <w:rPr>
                <w:rFonts w:ascii="宋体" w:eastAsia="宋体" w:hAnsi="宋体" w:hint="eastAsia"/>
                <w:szCs w:val="21"/>
              </w:rPr>
              <w:t>98000</w:t>
            </w:r>
          </w:p>
        </w:tc>
        <w:tc>
          <w:tcPr>
            <w:tcW w:w="992" w:type="dxa"/>
          </w:tcPr>
          <w:p w:rsidR="00320A7D" w:rsidRDefault="00320A7D" w:rsidP="007910F6">
            <w:pPr>
              <w:autoSpaceDE w:val="0"/>
              <w:autoSpaceDN w:val="0"/>
              <w:adjustRightInd w:val="0"/>
              <w:rPr>
                <w:rFonts w:ascii="宋体" w:eastAsia="宋体" w:hAnsi="宋体"/>
                <w:szCs w:val="21"/>
              </w:rPr>
            </w:pPr>
          </w:p>
          <w:p w:rsidR="00320A7D" w:rsidRDefault="00320A7D" w:rsidP="007910F6">
            <w:pPr>
              <w:autoSpaceDE w:val="0"/>
              <w:autoSpaceDN w:val="0"/>
              <w:adjustRightInd w:val="0"/>
              <w:rPr>
                <w:rFonts w:ascii="宋体" w:eastAsia="宋体" w:hAnsi="宋体"/>
                <w:szCs w:val="21"/>
              </w:rPr>
            </w:pPr>
          </w:p>
          <w:p w:rsidR="00320A7D" w:rsidRDefault="00320A7D" w:rsidP="007910F6">
            <w:pPr>
              <w:autoSpaceDE w:val="0"/>
              <w:autoSpaceDN w:val="0"/>
              <w:adjustRightInd w:val="0"/>
              <w:rPr>
                <w:rFonts w:ascii="宋体" w:eastAsia="宋体" w:hAnsi="宋体"/>
                <w:szCs w:val="21"/>
              </w:rPr>
            </w:pPr>
          </w:p>
          <w:p w:rsidR="00320A7D" w:rsidRDefault="00320A7D" w:rsidP="007910F6">
            <w:pPr>
              <w:autoSpaceDE w:val="0"/>
              <w:autoSpaceDN w:val="0"/>
              <w:adjustRightInd w:val="0"/>
              <w:rPr>
                <w:rFonts w:ascii="宋体" w:eastAsia="宋体" w:hAnsi="宋体"/>
                <w:szCs w:val="21"/>
              </w:rPr>
            </w:pPr>
          </w:p>
          <w:p w:rsidR="00320A7D" w:rsidRPr="003A44CD" w:rsidRDefault="00320A7D" w:rsidP="007910F6">
            <w:pPr>
              <w:autoSpaceDE w:val="0"/>
              <w:autoSpaceDN w:val="0"/>
              <w:adjustRightInd w:val="0"/>
              <w:rPr>
                <w:rFonts w:ascii="宋体" w:eastAsia="宋体" w:hAnsi="宋体"/>
                <w:szCs w:val="21"/>
              </w:rPr>
            </w:pPr>
            <w:r>
              <w:rPr>
                <w:rFonts w:ascii="宋体" w:eastAsia="宋体" w:hAnsi="宋体" w:hint="eastAsia"/>
                <w:szCs w:val="21"/>
              </w:rPr>
              <w:t>98000</w:t>
            </w:r>
          </w:p>
        </w:tc>
        <w:tc>
          <w:tcPr>
            <w:tcW w:w="1276" w:type="dxa"/>
          </w:tcPr>
          <w:p w:rsidR="00320A7D" w:rsidRDefault="00320A7D" w:rsidP="007910F6">
            <w:pPr>
              <w:autoSpaceDE w:val="0"/>
              <w:autoSpaceDN w:val="0"/>
              <w:adjustRightInd w:val="0"/>
              <w:rPr>
                <w:rFonts w:ascii="宋体" w:eastAsia="宋体" w:hAnsi="宋体"/>
                <w:szCs w:val="21"/>
              </w:rPr>
            </w:pPr>
          </w:p>
          <w:p w:rsidR="00320A7D" w:rsidRDefault="00320A7D" w:rsidP="007910F6">
            <w:pPr>
              <w:autoSpaceDE w:val="0"/>
              <w:autoSpaceDN w:val="0"/>
              <w:adjustRightInd w:val="0"/>
              <w:rPr>
                <w:rFonts w:ascii="宋体" w:eastAsia="宋体" w:hAnsi="宋体"/>
                <w:szCs w:val="21"/>
              </w:rPr>
            </w:pPr>
          </w:p>
          <w:p w:rsidR="00320A7D" w:rsidRDefault="00320A7D" w:rsidP="007910F6">
            <w:pPr>
              <w:autoSpaceDE w:val="0"/>
              <w:autoSpaceDN w:val="0"/>
              <w:adjustRightInd w:val="0"/>
              <w:rPr>
                <w:rFonts w:ascii="宋体" w:eastAsia="宋体" w:hAnsi="宋体"/>
                <w:szCs w:val="21"/>
              </w:rPr>
            </w:pPr>
          </w:p>
          <w:p w:rsidR="00320A7D" w:rsidRDefault="00320A7D" w:rsidP="007910F6">
            <w:pPr>
              <w:autoSpaceDE w:val="0"/>
              <w:autoSpaceDN w:val="0"/>
              <w:adjustRightInd w:val="0"/>
              <w:rPr>
                <w:rFonts w:ascii="宋体" w:eastAsia="宋体" w:hAnsi="宋体"/>
                <w:szCs w:val="21"/>
              </w:rPr>
            </w:pPr>
            <w:r>
              <w:rPr>
                <w:rFonts w:ascii="宋体" w:eastAsia="宋体" w:hAnsi="宋体" w:hint="eastAsia"/>
                <w:szCs w:val="21"/>
              </w:rPr>
              <w:t>产地：合肥;</w:t>
            </w:r>
          </w:p>
          <w:p w:rsidR="00320A7D" w:rsidRPr="003A44CD" w:rsidRDefault="00320A7D" w:rsidP="007910F6">
            <w:pPr>
              <w:autoSpaceDE w:val="0"/>
              <w:autoSpaceDN w:val="0"/>
              <w:adjustRightInd w:val="0"/>
              <w:rPr>
                <w:rFonts w:ascii="宋体" w:eastAsia="宋体" w:hAnsi="宋体"/>
                <w:szCs w:val="21"/>
              </w:rPr>
            </w:pPr>
            <w:r>
              <w:rPr>
                <w:rFonts w:ascii="宋体" w:eastAsia="宋体" w:hAnsi="宋体" w:hint="eastAsia"/>
                <w:szCs w:val="21"/>
              </w:rPr>
              <w:t>厂家：合肥视尔信息科技有限公司</w:t>
            </w:r>
          </w:p>
        </w:tc>
      </w:tr>
      <w:tr w:rsidR="00320A7D" w:rsidRPr="00FA01FA" w:rsidTr="007910F6">
        <w:tc>
          <w:tcPr>
            <w:tcW w:w="534" w:type="dxa"/>
          </w:tcPr>
          <w:p w:rsidR="00320A7D" w:rsidRPr="00FA01FA" w:rsidRDefault="00320A7D" w:rsidP="007910F6">
            <w:pPr>
              <w:rPr>
                <w:rFonts w:ascii="宋体" w:eastAsia="宋体" w:hAnsi="宋体"/>
                <w:szCs w:val="21"/>
              </w:rPr>
            </w:pPr>
            <w:r>
              <w:rPr>
                <w:rFonts w:ascii="宋体" w:eastAsia="宋体" w:hAnsi="宋体" w:hint="eastAsia"/>
                <w:szCs w:val="21"/>
              </w:rPr>
              <w:lastRenderedPageBreak/>
              <w:t>4</w:t>
            </w:r>
          </w:p>
        </w:tc>
        <w:tc>
          <w:tcPr>
            <w:tcW w:w="992" w:type="dxa"/>
          </w:tcPr>
          <w:p w:rsidR="00320A7D" w:rsidRPr="00FA01FA" w:rsidRDefault="00320A7D" w:rsidP="007910F6">
            <w:pPr>
              <w:rPr>
                <w:rFonts w:ascii="宋体" w:eastAsia="宋体" w:hAnsi="宋体"/>
                <w:szCs w:val="21"/>
              </w:rPr>
            </w:pPr>
            <w:r w:rsidRPr="003A44CD">
              <w:rPr>
                <w:rFonts w:ascii="宋体" w:eastAsia="宋体" w:hAnsi="宋体" w:cs="仿宋" w:hint="eastAsia"/>
                <w:szCs w:val="21"/>
              </w:rPr>
              <w:t>服务器虚拟化平台</w:t>
            </w:r>
          </w:p>
        </w:tc>
        <w:tc>
          <w:tcPr>
            <w:tcW w:w="1276" w:type="dxa"/>
          </w:tcPr>
          <w:p w:rsidR="00320A7D" w:rsidRDefault="00320A7D" w:rsidP="007910F6">
            <w:pPr>
              <w:autoSpaceDE w:val="0"/>
              <w:autoSpaceDN w:val="0"/>
              <w:adjustRightInd w:val="0"/>
              <w:rPr>
                <w:rFonts w:ascii="宋体" w:eastAsia="宋体" w:hAnsi="宋体" w:cs="仿宋"/>
                <w:szCs w:val="21"/>
              </w:rPr>
            </w:pPr>
            <w:r w:rsidRPr="00257779">
              <w:rPr>
                <w:rFonts w:ascii="宋体" w:eastAsia="宋体" w:hAnsi="宋体" w:cs="仿宋" w:hint="eastAsia"/>
                <w:szCs w:val="21"/>
              </w:rPr>
              <w:t>深信服</w:t>
            </w:r>
          </w:p>
          <w:p w:rsidR="00320A7D" w:rsidRDefault="00320A7D" w:rsidP="007910F6">
            <w:pPr>
              <w:autoSpaceDE w:val="0"/>
              <w:autoSpaceDN w:val="0"/>
              <w:adjustRightInd w:val="0"/>
              <w:rPr>
                <w:rFonts w:ascii="宋体" w:eastAsia="宋体" w:hAnsi="宋体" w:cs="仿宋"/>
                <w:szCs w:val="21"/>
              </w:rPr>
            </w:pPr>
            <w:r>
              <w:rPr>
                <w:rFonts w:ascii="宋体" w:eastAsia="宋体" w:hAnsi="宋体" w:cs="仿宋" w:hint="eastAsia"/>
                <w:szCs w:val="21"/>
              </w:rPr>
              <w:t>(SANGFOR)</w:t>
            </w:r>
          </w:p>
          <w:p w:rsidR="00320A7D" w:rsidRPr="00EC436B" w:rsidRDefault="00320A7D" w:rsidP="007910F6">
            <w:pPr>
              <w:autoSpaceDE w:val="0"/>
              <w:autoSpaceDN w:val="0"/>
              <w:adjustRightInd w:val="0"/>
              <w:rPr>
                <w:rFonts w:ascii="宋体" w:eastAsia="宋体" w:hAnsi="宋体" w:cs="仿宋"/>
                <w:szCs w:val="21"/>
              </w:rPr>
            </w:pPr>
            <w:r w:rsidRPr="00257779">
              <w:rPr>
                <w:rFonts w:ascii="宋体" w:eastAsia="宋体" w:hAnsi="宋体" w:cs="仿宋" w:hint="eastAsia"/>
                <w:szCs w:val="21"/>
              </w:rPr>
              <w:t>aServer-2000</w:t>
            </w:r>
          </w:p>
          <w:p w:rsidR="00320A7D" w:rsidRPr="00EC436B" w:rsidRDefault="00320A7D" w:rsidP="007910F6">
            <w:pPr>
              <w:autoSpaceDE w:val="0"/>
              <w:autoSpaceDN w:val="0"/>
              <w:adjustRightInd w:val="0"/>
              <w:rPr>
                <w:rFonts w:ascii="宋体" w:eastAsia="宋体" w:hAnsi="宋体" w:cs="仿宋"/>
                <w:szCs w:val="21"/>
              </w:rPr>
            </w:pPr>
            <w:r>
              <w:rPr>
                <w:rFonts w:ascii="宋体" w:eastAsia="宋体" w:hAnsi="宋体" w:cs="仿宋" w:hint="eastAsia"/>
                <w:szCs w:val="21"/>
              </w:rPr>
              <w:t>(含</w:t>
            </w:r>
            <w:r w:rsidRPr="00031206">
              <w:rPr>
                <w:rFonts w:ascii="宋体" w:eastAsia="宋体" w:hAnsi="宋体" w:cs="仿宋" w:hint="eastAsia"/>
                <w:szCs w:val="21"/>
              </w:rPr>
              <w:t>深信服服务器虚拟化系统V</w:t>
            </w:r>
            <w:r>
              <w:rPr>
                <w:rFonts w:ascii="宋体" w:eastAsia="宋体" w:hAnsi="宋体" w:cs="仿宋" w:hint="eastAsia"/>
                <w:szCs w:val="21"/>
              </w:rPr>
              <w:t>5</w:t>
            </w:r>
            <w:r w:rsidRPr="00031206">
              <w:rPr>
                <w:rFonts w:ascii="宋体" w:eastAsia="宋体" w:hAnsi="宋体" w:cs="仿宋" w:hint="eastAsia"/>
                <w:szCs w:val="21"/>
              </w:rPr>
              <w:t>.0</w:t>
            </w:r>
            <w:r>
              <w:rPr>
                <w:rFonts w:ascii="宋体" w:eastAsia="宋体" w:hAnsi="宋体" w:cs="仿宋" w:hint="eastAsia"/>
                <w:szCs w:val="21"/>
              </w:rPr>
              <w:t>)</w:t>
            </w:r>
          </w:p>
        </w:tc>
        <w:tc>
          <w:tcPr>
            <w:tcW w:w="6662" w:type="dxa"/>
          </w:tcPr>
          <w:p w:rsidR="00320A7D" w:rsidRPr="005A338F" w:rsidRDefault="00320A7D" w:rsidP="007910F6">
            <w:pPr>
              <w:rPr>
                <w:rFonts w:ascii="宋体" w:eastAsia="宋体" w:hAnsi="宋体" w:cs="仿宋"/>
                <w:szCs w:val="21"/>
              </w:rPr>
            </w:pPr>
            <w:r w:rsidRPr="005A338F">
              <w:rPr>
                <w:rFonts w:ascii="宋体" w:eastAsia="宋体" w:hAnsi="宋体" w:cs="仿宋" w:hint="eastAsia"/>
                <w:szCs w:val="21"/>
              </w:rPr>
              <w:t>硬件规格:所投产品为国产品牌，非OEM产品，硬件配置为：CPU采用2颗IntelE5-2620V4，内存128G，默认128G系统盘，配置1*</w:t>
            </w:r>
            <w:r>
              <w:rPr>
                <w:rFonts w:ascii="宋体" w:eastAsia="宋体" w:hAnsi="宋体" w:cs="仿宋" w:hint="eastAsia"/>
                <w:szCs w:val="21"/>
              </w:rPr>
              <w:t>128</w:t>
            </w:r>
            <w:r w:rsidRPr="005A338F">
              <w:rPr>
                <w:rFonts w:ascii="宋体" w:eastAsia="宋体" w:hAnsi="宋体" w:cs="仿宋" w:hint="eastAsia"/>
                <w:szCs w:val="21"/>
              </w:rPr>
              <w:t>GSSD缓存盘，6个GE接口，网口配置6</w:t>
            </w:r>
            <w:r>
              <w:rPr>
                <w:rFonts w:ascii="宋体" w:eastAsia="宋体" w:hAnsi="宋体" w:cs="仿宋" w:hint="eastAsia"/>
                <w:szCs w:val="21"/>
              </w:rPr>
              <w:t>个</w:t>
            </w:r>
            <w:r w:rsidRPr="005A338F">
              <w:rPr>
                <w:rFonts w:ascii="宋体" w:eastAsia="宋体" w:hAnsi="宋体" w:cs="仿宋" w:hint="eastAsia"/>
                <w:szCs w:val="21"/>
              </w:rPr>
              <w:t>1GB以太网口，3个USB接口，1个VGA接口，配置2*2TB企业级机械硬盘；配置4颗CPU虚拟化授权。</w:t>
            </w:r>
          </w:p>
          <w:p w:rsidR="00320A7D" w:rsidRPr="00D44250" w:rsidRDefault="00320A7D" w:rsidP="007910F6">
            <w:pPr>
              <w:widowControl/>
              <w:rPr>
                <w:rFonts w:ascii="宋体" w:eastAsia="宋体" w:hAnsi="宋体" w:cs="仿宋"/>
                <w:szCs w:val="21"/>
              </w:rPr>
            </w:pPr>
            <w:r w:rsidRPr="005A338F">
              <w:rPr>
                <w:rFonts w:ascii="宋体" w:eastAsia="宋体" w:hAnsi="宋体" w:cs="仿宋" w:hint="eastAsia"/>
                <w:szCs w:val="21"/>
              </w:rPr>
              <w:t>平台采用裸金属架构，采用Intel VT和AMD-V的硬件虚拟化技术；支持Intel 扩展页表技术，无需绑定操作系统即可搭建虚拟化平台；</w:t>
            </w:r>
          </w:p>
          <w:p w:rsidR="00320A7D" w:rsidRDefault="00320A7D" w:rsidP="007910F6">
            <w:pPr>
              <w:rPr>
                <w:rFonts w:ascii="宋体" w:eastAsia="宋体" w:hAnsi="宋体" w:cs="仿宋"/>
                <w:szCs w:val="21"/>
              </w:rPr>
            </w:pPr>
          </w:p>
          <w:p w:rsidR="00320A7D" w:rsidRPr="005A338F" w:rsidRDefault="00320A7D" w:rsidP="007910F6">
            <w:pPr>
              <w:rPr>
                <w:rFonts w:ascii="宋体" w:eastAsia="宋体" w:hAnsi="宋体" w:cs="仿宋"/>
                <w:szCs w:val="21"/>
              </w:rPr>
            </w:pPr>
            <w:r w:rsidRPr="005A338F">
              <w:rPr>
                <w:rFonts w:ascii="宋体" w:eastAsia="宋体" w:hAnsi="宋体" w:cs="仿宋" w:hint="eastAsia"/>
                <w:szCs w:val="21"/>
              </w:rPr>
              <w:t>软件</w:t>
            </w:r>
            <w:r>
              <w:rPr>
                <w:rFonts w:ascii="宋体" w:eastAsia="宋体" w:hAnsi="宋体" w:cs="仿宋" w:hint="eastAsia"/>
                <w:szCs w:val="21"/>
              </w:rPr>
              <w:t>功能</w:t>
            </w:r>
            <w:r w:rsidRPr="005A338F">
              <w:rPr>
                <w:rFonts w:ascii="宋体" w:eastAsia="宋体" w:hAnsi="宋体" w:cs="仿宋" w:hint="eastAsia"/>
                <w:szCs w:val="21"/>
              </w:rPr>
              <w:t>:虚拟机之间能做到隔离保护，其中每一个虚拟机发生故障都不会影响同一个物理机上其他虚拟机运行，每个虚拟机上的用户权限只限于本虚拟机之内，以保障系统平台的安全性；</w:t>
            </w:r>
          </w:p>
          <w:p w:rsidR="00320A7D" w:rsidRPr="005A338F" w:rsidRDefault="00320A7D" w:rsidP="007910F6">
            <w:pPr>
              <w:rPr>
                <w:rFonts w:ascii="宋体" w:eastAsia="宋体" w:hAnsi="宋体" w:cs="仿宋"/>
                <w:szCs w:val="21"/>
              </w:rPr>
            </w:pPr>
            <w:r w:rsidRPr="005A338F">
              <w:rPr>
                <w:rFonts w:ascii="宋体" w:eastAsia="宋体" w:hAnsi="宋体" w:cs="仿宋" w:hint="eastAsia"/>
                <w:szCs w:val="21"/>
              </w:rPr>
              <w:t>虚拟机可以实现物理机的全部功能，如具有自己的资源（内存、CPU、网卡、存储），可以指定单独的IP地址、MAC地址等；</w:t>
            </w:r>
          </w:p>
          <w:p w:rsidR="00320A7D" w:rsidRPr="005A338F" w:rsidRDefault="00320A7D" w:rsidP="007910F6">
            <w:pPr>
              <w:rPr>
                <w:rFonts w:ascii="宋体" w:eastAsia="宋体" w:hAnsi="宋体" w:cs="仿宋"/>
                <w:szCs w:val="21"/>
              </w:rPr>
            </w:pPr>
            <w:r w:rsidRPr="005A338F">
              <w:rPr>
                <w:rFonts w:ascii="宋体" w:eastAsia="宋体" w:hAnsi="宋体" w:cs="仿宋" w:hint="eastAsia"/>
                <w:szCs w:val="21"/>
              </w:rPr>
              <w:lastRenderedPageBreak/>
              <w:t>能够提供性能监控功能，对资源中CPU、网络、磁盘使用率等指标的实时数据统计，并能反映目前物理机、虚拟机的资源瓶颈；</w:t>
            </w:r>
          </w:p>
          <w:p w:rsidR="00320A7D" w:rsidRPr="005A338F" w:rsidRDefault="00320A7D" w:rsidP="007910F6">
            <w:pPr>
              <w:rPr>
                <w:rFonts w:ascii="宋体" w:eastAsia="宋体" w:hAnsi="宋体" w:cs="仿宋"/>
                <w:szCs w:val="21"/>
              </w:rPr>
            </w:pPr>
            <w:r w:rsidRPr="005A338F">
              <w:rPr>
                <w:rFonts w:ascii="宋体" w:eastAsia="宋体" w:hAnsi="宋体" w:cs="仿宋" w:hint="eastAsia"/>
                <w:szCs w:val="21"/>
              </w:rPr>
              <w:t>提供HA功能，当集群中的主机硬件或虚拟化软件发生故障时，该主机上的虚拟机可以在集群之内的其他主机上自动重启，当虚拟机的客户操作系统出现故障时，可以自动重启该虚拟机客户操作系统，保障业务连续性；</w:t>
            </w:r>
          </w:p>
          <w:p w:rsidR="00320A7D" w:rsidRPr="005A338F" w:rsidRDefault="00320A7D" w:rsidP="007910F6">
            <w:pPr>
              <w:rPr>
                <w:rFonts w:ascii="宋体" w:eastAsia="宋体" w:hAnsi="宋体" w:cs="仿宋"/>
                <w:szCs w:val="21"/>
              </w:rPr>
            </w:pPr>
            <w:r w:rsidRPr="005A338F">
              <w:rPr>
                <w:rFonts w:ascii="宋体" w:eastAsia="宋体" w:hAnsi="宋体" w:cs="仿宋" w:hint="eastAsia"/>
                <w:szCs w:val="21"/>
              </w:rPr>
              <w:t>支持USB直通功能，将物</w:t>
            </w:r>
            <w:r>
              <w:rPr>
                <w:rFonts w:ascii="宋体" w:eastAsia="宋体" w:hAnsi="宋体" w:cs="仿宋" w:hint="eastAsia"/>
                <w:szCs w:val="21"/>
              </w:rPr>
              <w:t>理</w:t>
            </w:r>
            <w:r w:rsidRPr="005A338F">
              <w:rPr>
                <w:rFonts w:ascii="宋体" w:eastAsia="宋体" w:hAnsi="宋体" w:cs="仿宋" w:hint="eastAsia"/>
                <w:szCs w:val="21"/>
              </w:rPr>
              <w:t>服务器上的USB设备与虚拟机关联，以满足在虚拟化场景下使用U盘、USB加密卡等USB设备的需求。</w:t>
            </w:r>
          </w:p>
          <w:p w:rsidR="00320A7D" w:rsidRPr="005A338F" w:rsidRDefault="00320A7D" w:rsidP="007910F6">
            <w:pPr>
              <w:rPr>
                <w:rFonts w:ascii="宋体" w:eastAsia="宋体" w:hAnsi="宋体" w:cs="仿宋"/>
                <w:szCs w:val="21"/>
              </w:rPr>
            </w:pPr>
            <w:r w:rsidRPr="005A338F">
              <w:rPr>
                <w:rFonts w:ascii="宋体" w:eastAsia="宋体" w:hAnsi="宋体" w:cs="仿宋" w:hint="eastAsia"/>
                <w:szCs w:val="21"/>
              </w:rPr>
              <w:t>兼容性：支持现有市场上主要服务器厂商的主流X86服务器以及国内自主品牌服务器等；兼容现有市场上主流的存储阵列产品以及国内自主品牌存储等；兼容市场上主流的网卡和HBA卡产品；兼容现有市场上X86服务器上能够运行的主流操作系统，尤其包括以下操作系统：windows server 2003、windows server 2008、windows server 2012、Redhat Linux、Suse Linux等；支持高可</w:t>
            </w:r>
            <w:r>
              <w:rPr>
                <w:rFonts w:ascii="宋体" w:eastAsia="宋体" w:hAnsi="宋体" w:cs="仿宋" w:hint="eastAsia"/>
                <w:szCs w:val="21"/>
              </w:rPr>
              <w:t>用</w:t>
            </w:r>
            <w:r w:rsidRPr="005A338F">
              <w:rPr>
                <w:rFonts w:ascii="宋体" w:eastAsia="宋体" w:hAnsi="宋体" w:cs="仿宋" w:hint="eastAsia"/>
                <w:szCs w:val="21"/>
              </w:rPr>
              <w:t>功能和在线的虚拟机迁移功能，保障业务连续性；</w:t>
            </w:r>
          </w:p>
          <w:p w:rsidR="00320A7D" w:rsidRPr="005A338F" w:rsidRDefault="00320A7D" w:rsidP="007910F6">
            <w:pPr>
              <w:rPr>
                <w:rFonts w:ascii="宋体" w:eastAsia="宋体" w:hAnsi="宋体" w:cs="仿宋"/>
                <w:szCs w:val="21"/>
              </w:rPr>
            </w:pPr>
            <w:r w:rsidRPr="005A338F">
              <w:rPr>
                <w:rFonts w:ascii="宋体" w:eastAsia="宋体" w:hAnsi="宋体" w:cs="仿宋" w:hint="eastAsia"/>
                <w:szCs w:val="21"/>
              </w:rPr>
              <w:t>支持虚拟机映像文件的在线迁移；具有合理的内存调度机制，能够实现内存的过量使用（如共享页面技术等），保障内存资源的充分利用；支持将多个物理机组成集群，同时支持动态资源分配功能；</w:t>
            </w:r>
          </w:p>
          <w:p w:rsidR="00320A7D" w:rsidRPr="005A338F" w:rsidRDefault="00320A7D" w:rsidP="007910F6">
            <w:pPr>
              <w:rPr>
                <w:rFonts w:ascii="宋体" w:eastAsia="宋体" w:hAnsi="宋体" w:cs="仿宋"/>
                <w:szCs w:val="21"/>
              </w:rPr>
            </w:pPr>
            <w:r w:rsidRPr="005A338F">
              <w:rPr>
                <w:rFonts w:ascii="宋体" w:eastAsia="宋体" w:hAnsi="宋体" w:cs="仿宋" w:hint="eastAsia"/>
                <w:szCs w:val="21"/>
              </w:rPr>
              <w:t>每个虚拟机可以支持虚拟多路CPU技术，以满足高负载应用环境的要求；支持分布式虚拟机交换共</w:t>
            </w:r>
            <w:r>
              <w:rPr>
                <w:rFonts w:ascii="宋体" w:eastAsia="宋体" w:hAnsi="宋体" w:cs="仿宋" w:hint="eastAsia"/>
                <w:szCs w:val="21"/>
              </w:rPr>
              <w:t>享</w:t>
            </w:r>
            <w:r w:rsidRPr="005A338F">
              <w:rPr>
                <w:rFonts w:ascii="宋体" w:eastAsia="宋体" w:hAnsi="宋体" w:cs="仿宋" w:hint="eastAsia"/>
                <w:szCs w:val="21"/>
              </w:rPr>
              <w:t>，实现虚拟机之间或物理机之间的网络调度，通过分布式虚拟交换机对虚拟化集群环境进行统一的网络管理；提供整合备份功能，能够对VM进行快速备份（全备份或增量备份）和恢复；</w:t>
            </w:r>
          </w:p>
          <w:p w:rsidR="00320A7D" w:rsidRPr="00D44250" w:rsidRDefault="00320A7D" w:rsidP="007910F6">
            <w:pPr>
              <w:rPr>
                <w:rFonts w:ascii="宋体" w:eastAsia="宋体" w:hAnsi="宋体" w:cs="仿宋"/>
                <w:szCs w:val="21"/>
              </w:rPr>
            </w:pPr>
            <w:r w:rsidRPr="005A338F">
              <w:rPr>
                <w:rFonts w:ascii="宋体" w:eastAsia="宋体" w:hAnsi="宋体" w:cs="仿宋" w:hint="eastAsia"/>
                <w:szCs w:val="21"/>
              </w:rPr>
              <w:t>支持热添加虚拟CPU和虚拟内存功能，根据需要为虚拟机部署更</w:t>
            </w:r>
            <w:r>
              <w:rPr>
                <w:rFonts w:ascii="宋体" w:eastAsia="宋体" w:hAnsi="宋体" w:cs="仿宋" w:hint="eastAsia"/>
                <w:szCs w:val="21"/>
              </w:rPr>
              <w:t>大的</w:t>
            </w:r>
            <w:r w:rsidRPr="005A338F">
              <w:rPr>
                <w:rFonts w:ascii="宋体" w:eastAsia="宋体" w:hAnsi="宋体" w:cs="仿宋" w:hint="eastAsia"/>
                <w:szCs w:val="21"/>
              </w:rPr>
              <w:t>CPU和内存；提供统一的图形界面管理软件，可以在一个地点完成</w:t>
            </w:r>
            <w:r>
              <w:rPr>
                <w:rFonts w:ascii="宋体" w:eastAsia="宋体" w:hAnsi="宋体" w:cs="仿宋" w:hint="eastAsia"/>
                <w:szCs w:val="21"/>
              </w:rPr>
              <w:t>所</w:t>
            </w:r>
            <w:r w:rsidRPr="005A338F">
              <w:rPr>
                <w:rFonts w:ascii="宋体" w:eastAsia="宋体" w:hAnsi="宋体" w:cs="仿宋" w:hint="eastAsia"/>
                <w:szCs w:val="21"/>
              </w:rPr>
              <w:t>有虚拟机的日常管理工作，包括控制管理、CPU内存管理 、用户管理、</w:t>
            </w:r>
            <w:r w:rsidRPr="005A338F">
              <w:rPr>
                <w:rFonts w:ascii="宋体" w:eastAsia="宋体" w:hAnsi="宋体" w:cs="仿宋" w:hint="eastAsia"/>
                <w:szCs w:val="21"/>
              </w:rPr>
              <w:lastRenderedPageBreak/>
              <w:t>存储管理、网络管理、日志手机、性能分析故障诊断、权限管理、在线维护等工作；支持虚拟数据中心（vDC）功能，在vDC中可以进行资源配额操作，创建和管理虚拟机，创建应用</w:t>
            </w:r>
            <w:r>
              <w:rPr>
                <w:rFonts w:ascii="宋体" w:eastAsia="宋体" w:hAnsi="宋体" w:cs="仿宋" w:hint="eastAsia"/>
                <w:szCs w:val="21"/>
              </w:rPr>
              <w:t>场景</w:t>
            </w:r>
            <w:r w:rsidRPr="005A338F">
              <w:rPr>
                <w:rFonts w:ascii="宋体" w:eastAsia="宋体" w:hAnsi="宋体" w:cs="仿宋" w:hint="eastAsia"/>
                <w:szCs w:val="21"/>
              </w:rPr>
              <w:t>，发放服务，系统管理员可以将虚拟数据中心划分给具体的组织，实现资源配置</w:t>
            </w:r>
            <w:r>
              <w:rPr>
                <w:rFonts w:ascii="宋体" w:eastAsia="宋体" w:hAnsi="宋体" w:cs="仿宋" w:hint="eastAsia"/>
                <w:szCs w:val="21"/>
              </w:rPr>
              <w:t>，合理利用</w:t>
            </w:r>
            <w:r w:rsidRPr="005A338F">
              <w:rPr>
                <w:rFonts w:ascii="宋体" w:eastAsia="宋体" w:hAnsi="宋体" w:cs="仿宋" w:hint="eastAsia"/>
                <w:szCs w:val="21"/>
              </w:rPr>
              <w:t>；支持将多个物理服务</w:t>
            </w:r>
            <w:r>
              <w:rPr>
                <w:rFonts w:ascii="宋体" w:eastAsia="宋体" w:hAnsi="宋体" w:cs="仿宋" w:hint="eastAsia"/>
                <w:szCs w:val="21"/>
              </w:rPr>
              <w:t>器</w:t>
            </w:r>
            <w:r w:rsidRPr="005A338F">
              <w:rPr>
                <w:rFonts w:ascii="宋体" w:eastAsia="宋体" w:hAnsi="宋体" w:cs="仿宋" w:hint="eastAsia"/>
                <w:szCs w:val="21"/>
              </w:rPr>
              <w:t>组成集群，每个集群支持64个主机，支持8000个虚拟机；支持虚拟化多路CPU技术，支持64</w:t>
            </w:r>
            <w:r>
              <w:rPr>
                <w:rFonts w:ascii="宋体" w:eastAsia="宋体" w:hAnsi="宋体" w:cs="仿宋" w:hint="eastAsia"/>
                <w:szCs w:val="21"/>
              </w:rPr>
              <w:t>个</w:t>
            </w:r>
            <w:r w:rsidRPr="005A338F">
              <w:rPr>
                <w:rFonts w:ascii="宋体" w:eastAsia="宋体" w:hAnsi="宋体" w:cs="仿宋" w:hint="eastAsia"/>
                <w:szCs w:val="21"/>
              </w:rPr>
              <w:t>vCPU虚拟机；每台虚拟主机支持480颗逻辑CPU；每台虚拟机主机支持4096颗虚拟CPU（vCPU）;每台虚拟主机支持12TB内存。</w:t>
            </w:r>
          </w:p>
        </w:tc>
        <w:tc>
          <w:tcPr>
            <w:tcW w:w="567" w:type="dxa"/>
          </w:tcPr>
          <w:p w:rsidR="00320A7D" w:rsidRDefault="00320A7D" w:rsidP="007910F6">
            <w:pPr>
              <w:autoSpaceDE w:val="0"/>
              <w:autoSpaceDN w:val="0"/>
              <w:adjustRightInd w:val="0"/>
              <w:rPr>
                <w:rFonts w:ascii="宋体" w:eastAsia="宋体" w:hAnsi="宋体"/>
                <w:szCs w:val="21"/>
              </w:rPr>
            </w:pPr>
          </w:p>
          <w:p w:rsidR="00320A7D" w:rsidRDefault="00320A7D" w:rsidP="007910F6">
            <w:pPr>
              <w:autoSpaceDE w:val="0"/>
              <w:autoSpaceDN w:val="0"/>
              <w:adjustRightInd w:val="0"/>
              <w:rPr>
                <w:rFonts w:ascii="宋体" w:eastAsia="宋体" w:hAnsi="宋体"/>
                <w:szCs w:val="21"/>
              </w:rPr>
            </w:pPr>
          </w:p>
          <w:p w:rsidR="00320A7D" w:rsidRDefault="00320A7D" w:rsidP="007910F6">
            <w:pPr>
              <w:autoSpaceDE w:val="0"/>
              <w:autoSpaceDN w:val="0"/>
              <w:adjustRightInd w:val="0"/>
              <w:rPr>
                <w:rFonts w:ascii="宋体" w:eastAsia="宋体" w:hAnsi="宋体"/>
                <w:szCs w:val="21"/>
              </w:rPr>
            </w:pPr>
          </w:p>
          <w:p w:rsidR="00320A7D" w:rsidRDefault="00320A7D" w:rsidP="007910F6">
            <w:pPr>
              <w:autoSpaceDE w:val="0"/>
              <w:autoSpaceDN w:val="0"/>
              <w:adjustRightInd w:val="0"/>
              <w:rPr>
                <w:rFonts w:ascii="宋体" w:eastAsia="宋体" w:hAnsi="宋体"/>
                <w:szCs w:val="21"/>
              </w:rPr>
            </w:pPr>
          </w:p>
          <w:p w:rsidR="00320A7D" w:rsidRDefault="00320A7D" w:rsidP="007910F6">
            <w:pPr>
              <w:autoSpaceDE w:val="0"/>
              <w:autoSpaceDN w:val="0"/>
              <w:adjustRightInd w:val="0"/>
              <w:rPr>
                <w:rFonts w:ascii="宋体" w:eastAsia="宋体" w:hAnsi="宋体"/>
                <w:szCs w:val="21"/>
              </w:rPr>
            </w:pPr>
          </w:p>
          <w:p w:rsidR="00320A7D" w:rsidRPr="003A44CD" w:rsidRDefault="00320A7D" w:rsidP="007910F6">
            <w:pPr>
              <w:autoSpaceDE w:val="0"/>
              <w:autoSpaceDN w:val="0"/>
              <w:adjustRightInd w:val="0"/>
              <w:rPr>
                <w:rFonts w:ascii="宋体" w:eastAsia="宋体" w:hAnsi="宋体"/>
                <w:szCs w:val="21"/>
              </w:rPr>
            </w:pPr>
            <w:r w:rsidRPr="003A44CD">
              <w:rPr>
                <w:rFonts w:ascii="宋体" w:eastAsia="宋体" w:hAnsi="宋体" w:hint="eastAsia"/>
                <w:szCs w:val="21"/>
              </w:rPr>
              <w:t>套</w:t>
            </w:r>
          </w:p>
          <w:p w:rsidR="00320A7D" w:rsidRPr="003A44CD" w:rsidRDefault="00320A7D" w:rsidP="007910F6">
            <w:pPr>
              <w:autoSpaceDE w:val="0"/>
              <w:autoSpaceDN w:val="0"/>
              <w:adjustRightInd w:val="0"/>
              <w:rPr>
                <w:rFonts w:ascii="宋体" w:eastAsia="宋体" w:hAnsi="宋体"/>
                <w:szCs w:val="21"/>
              </w:rPr>
            </w:pPr>
          </w:p>
        </w:tc>
        <w:tc>
          <w:tcPr>
            <w:tcW w:w="567" w:type="dxa"/>
          </w:tcPr>
          <w:p w:rsidR="00320A7D" w:rsidRDefault="00320A7D" w:rsidP="007910F6">
            <w:pPr>
              <w:autoSpaceDE w:val="0"/>
              <w:autoSpaceDN w:val="0"/>
              <w:adjustRightInd w:val="0"/>
              <w:rPr>
                <w:rFonts w:ascii="宋体" w:eastAsia="宋体" w:hAnsi="宋体"/>
                <w:szCs w:val="21"/>
              </w:rPr>
            </w:pPr>
          </w:p>
          <w:p w:rsidR="00320A7D" w:rsidRDefault="00320A7D" w:rsidP="007910F6">
            <w:pPr>
              <w:autoSpaceDE w:val="0"/>
              <w:autoSpaceDN w:val="0"/>
              <w:adjustRightInd w:val="0"/>
              <w:rPr>
                <w:rFonts w:ascii="宋体" w:eastAsia="宋体" w:hAnsi="宋体"/>
                <w:szCs w:val="21"/>
              </w:rPr>
            </w:pPr>
          </w:p>
          <w:p w:rsidR="00320A7D" w:rsidRDefault="00320A7D" w:rsidP="007910F6">
            <w:pPr>
              <w:autoSpaceDE w:val="0"/>
              <w:autoSpaceDN w:val="0"/>
              <w:adjustRightInd w:val="0"/>
              <w:rPr>
                <w:rFonts w:ascii="宋体" w:eastAsia="宋体" w:hAnsi="宋体"/>
                <w:szCs w:val="21"/>
              </w:rPr>
            </w:pPr>
          </w:p>
          <w:p w:rsidR="00320A7D" w:rsidRDefault="00320A7D" w:rsidP="007910F6">
            <w:pPr>
              <w:autoSpaceDE w:val="0"/>
              <w:autoSpaceDN w:val="0"/>
              <w:adjustRightInd w:val="0"/>
              <w:rPr>
                <w:rFonts w:ascii="宋体" w:eastAsia="宋体" w:hAnsi="宋体"/>
                <w:szCs w:val="21"/>
              </w:rPr>
            </w:pPr>
          </w:p>
          <w:p w:rsidR="00320A7D" w:rsidRDefault="00320A7D" w:rsidP="007910F6">
            <w:pPr>
              <w:autoSpaceDE w:val="0"/>
              <w:autoSpaceDN w:val="0"/>
              <w:adjustRightInd w:val="0"/>
              <w:rPr>
                <w:rFonts w:ascii="宋体" w:eastAsia="宋体" w:hAnsi="宋体"/>
                <w:szCs w:val="21"/>
              </w:rPr>
            </w:pPr>
          </w:p>
          <w:p w:rsidR="00320A7D" w:rsidRPr="003A44CD" w:rsidRDefault="00320A7D" w:rsidP="007910F6">
            <w:pPr>
              <w:autoSpaceDE w:val="0"/>
              <w:autoSpaceDN w:val="0"/>
              <w:adjustRightInd w:val="0"/>
              <w:rPr>
                <w:rFonts w:ascii="宋体" w:eastAsia="宋体" w:hAnsi="宋体"/>
                <w:szCs w:val="21"/>
              </w:rPr>
            </w:pPr>
            <w:r w:rsidRPr="003A44CD">
              <w:rPr>
                <w:rFonts w:ascii="宋体" w:eastAsia="宋体" w:hAnsi="宋体" w:hint="eastAsia"/>
                <w:szCs w:val="21"/>
              </w:rPr>
              <w:t>2</w:t>
            </w:r>
          </w:p>
          <w:p w:rsidR="00320A7D" w:rsidRPr="003A44CD" w:rsidRDefault="00320A7D" w:rsidP="007910F6">
            <w:pPr>
              <w:autoSpaceDE w:val="0"/>
              <w:autoSpaceDN w:val="0"/>
              <w:adjustRightInd w:val="0"/>
              <w:rPr>
                <w:rFonts w:ascii="宋体" w:eastAsia="宋体" w:hAnsi="宋体"/>
                <w:szCs w:val="21"/>
              </w:rPr>
            </w:pPr>
          </w:p>
        </w:tc>
        <w:tc>
          <w:tcPr>
            <w:tcW w:w="1134" w:type="dxa"/>
          </w:tcPr>
          <w:p w:rsidR="00320A7D" w:rsidRDefault="00320A7D" w:rsidP="007910F6">
            <w:pPr>
              <w:autoSpaceDE w:val="0"/>
              <w:autoSpaceDN w:val="0"/>
              <w:adjustRightInd w:val="0"/>
              <w:rPr>
                <w:rFonts w:ascii="宋体" w:eastAsia="宋体" w:hAnsi="宋体"/>
                <w:szCs w:val="21"/>
              </w:rPr>
            </w:pPr>
          </w:p>
          <w:p w:rsidR="00320A7D" w:rsidRDefault="00320A7D" w:rsidP="007910F6">
            <w:pPr>
              <w:autoSpaceDE w:val="0"/>
              <w:autoSpaceDN w:val="0"/>
              <w:adjustRightInd w:val="0"/>
              <w:rPr>
                <w:rFonts w:ascii="宋体" w:eastAsia="宋体" w:hAnsi="宋体"/>
                <w:szCs w:val="21"/>
              </w:rPr>
            </w:pPr>
          </w:p>
          <w:p w:rsidR="00320A7D" w:rsidRDefault="00320A7D" w:rsidP="007910F6">
            <w:pPr>
              <w:autoSpaceDE w:val="0"/>
              <w:autoSpaceDN w:val="0"/>
              <w:adjustRightInd w:val="0"/>
              <w:rPr>
                <w:rFonts w:ascii="宋体" w:eastAsia="宋体" w:hAnsi="宋体"/>
                <w:szCs w:val="21"/>
              </w:rPr>
            </w:pPr>
          </w:p>
          <w:p w:rsidR="00320A7D" w:rsidRDefault="00320A7D" w:rsidP="007910F6">
            <w:pPr>
              <w:autoSpaceDE w:val="0"/>
              <w:autoSpaceDN w:val="0"/>
              <w:adjustRightInd w:val="0"/>
              <w:rPr>
                <w:rFonts w:ascii="宋体" w:eastAsia="宋体" w:hAnsi="宋体"/>
                <w:szCs w:val="21"/>
              </w:rPr>
            </w:pPr>
          </w:p>
          <w:p w:rsidR="00320A7D" w:rsidRDefault="00320A7D" w:rsidP="007910F6">
            <w:pPr>
              <w:autoSpaceDE w:val="0"/>
              <w:autoSpaceDN w:val="0"/>
              <w:adjustRightInd w:val="0"/>
              <w:rPr>
                <w:rFonts w:ascii="宋体" w:eastAsia="宋体" w:hAnsi="宋体"/>
                <w:szCs w:val="21"/>
              </w:rPr>
            </w:pPr>
          </w:p>
          <w:p w:rsidR="00320A7D" w:rsidRPr="003A44CD" w:rsidRDefault="00320A7D" w:rsidP="007910F6">
            <w:pPr>
              <w:autoSpaceDE w:val="0"/>
              <w:autoSpaceDN w:val="0"/>
              <w:adjustRightInd w:val="0"/>
              <w:rPr>
                <w:rFonts w:ascii="宋体" w:eastAsia="宋体" w:hAnsi="宋体"/>
                <w:szCs w:val="21"/>
              </w:rPr>
            </w:pPr>
            <w:r>
              <w:rPr>
                <w:rFonts w:ascii="宋体" w:eastAsia="宋体" w:hAnsi="宋体" w:hint="eastAsia"/>
                <w:szCs w:val="21"/>
              </w:rPr>
              <w:t>59000</w:t>
            </w:r>
          </w:p>
        </w:tc>
        <w:tc>
          <w:tcPr>
            <w:tcW w:w="992" w:type="dxa"/>
          </w:tcPr>
          <w:p w:rsidR="00320A7D" w:rsidRDefault="00320A7D" w:rsidP="007910F6">
            <w:pPr>
              <w:autoSpaceDE w:val="0"/>
              <w:autoSpaceDN w:val="0"/>
              <w:adjustRightInd w:val="0"/>
              <w:rPr>
                <w:rFonts w:ascii="宋体" w:eastAsia="宋体" w:hAnsi="宋体"/>
                <w:szCs w:val="21"/>
              </w:rPr>
            </w:pPr>
          </w:p>
          <w:p w:rsidR="00320A7D" w:rsidRDefault="00320A7D" w:rsidP="007910F6">
            <w:pPr>
              <w:autoSpaceDE w:val="0"/>
              <w:autoSpaceDN w:val="0"/>
              <w:adjustRightInd w:val="0"/>
              <w:rPr>
                <w:rFonts w:ascii="宋体" w:eastAsia="宋体" w:hAnsi="宋体"/>
                <w:szCs w:val="21"/>
              </w:rPr>
            </w:pPr>
          </w:p>
          <w:p w:rsidR="00320A7D" w:rsidRDefault="00320A7D" w:rsidP="007910F6">
            <w:pPr>
              <w:autoSpaceDE w:val="0"/>
              <w:autoSpaceDN w:val="0"/>
              <w:adjustRightInd w:val="0"/>
              <w:rPr>
                <w:rFonts w:ascii="宋体" w:eastAsia="宋体" w:hAnsi="宋体"/>
                <w:szCs w:val="21"/>
              </w:rPr>
            </w:pPr>
          </w:p>
          <w:p w:rsidR="00320A7D" w:rsidRDefault="00320A7D" w:rsidP="007910F6">
            <w:pPr>
              <w:autoSpaceDE w:val="0"/>
              <w:autoSpaceDN w:val="0"/>
              <w:adjustRightInd w:val="0"/>
              <w:rPr>
                <w:rFonts w:ascii="宋体" w:eastAsia="宋体" w:hAnsi="宋体"/>
                <w:szCs w:val="21"/>
              </w:rPr>
            </w:pPr>
          </w:p>
          <w:p w:rsidR="00320A7D" w:rsidRDefault="00320A7D" w:rsidP="007910F6">
            <w:pPr>
              <w:autoSpaceDE w:val="0"/>
              <w:autoSpaceDN w:val="0"/>
              <w:adjustRightInd w:val="0"/>
              <w:rPr>
                <w:rFonts w:ascii="宋体" w:eastAsia="宋体" w:hAnsi="宋体"/>
                <w:szCs w:val="21"/>
              </w:rPr>
            </w:pPr>
          </w:p>
          <w:p w:rsidR="00320A7D" w:rsidRPr="003A44CD" w:rsidRDefault="00320A7D" w:rsidP="007910F6">
            <w:pPr>
              <w:autoSpaceDE w:val="0"/>
              <w:autoSpaceDN w:val="0"/>
              <w:adjustRightInd w:val="0"/>
              <w:rPr>
                <w:rFonts w:ascii="宋体" w:eastAsia="宋体" w:hAnsi="宋体"/>
                <w:szCs w:val="21"/>
              </w:rPr>
            </w:pPr>
            <w:r>
              <w:rPr>
                <w:rFonts w:ascii="宋体" w:eastAsia="宋体" w:hAnsi="宋体" w:hint="eastAsia"/>
                <w:szCs w:val="21"/>
              </w:rPr>
              <w:t>118000</w:t>
            </w:r>
          </w:p>
        </w:tc>
        <w:tc>
          <w:tcPr>
            <w:tcW w:w="1276" w:type="dxa"/>
          </w:tcPr>
          <w:p w:rsidR="00320A7D" w:rsidRDefault="00320A7D" w:rsidP="007910F6">
            <w:pPr>
              <w:autoSpaceDE w:val="0"/>
              <w:autoSpaceDN w:val="0"/>
              <w:adjustRightInd w:val="0"/>
              <w:rPr>
                <w:rFonts w:ascii="宋体" w:eastAsia="宋体" w:hAnsi="宋体"/>
                <w:szCs w:val="21"/>
              </w:rPr>
            </w:pPr>
            <w:r>
              <w:rPr>
                <w:rFonts w:ascii="宋体" w:eastAsia="宋体" w:hAnsi="宋体" w:hint="eastAsia"/>
                <w:szCs w:val="21"/>
              </w:rPr>
              <w:t>产地：深圳;</w:t>
            </w:r>
          </w:p>
          <w:p w:rsidR="00320A7D" w:rsidRPr="003A44CD" w:rsidRDefault="00320A7D" w:rsidP="007910F6">
            <w:pPr>
              <w:autoSpaceDE w:val="0"/>
              <w:autoSpaceDN w:val="0"/>
              <w:adjustRightInd w:val="0"/>
              <w:rPr>
                <w:rFonts w:ascii="宋体" w:eastAsia="宋体" w:hAnsi="宋体"/>
                <w:szCs w:val="21"/>
              </w:rPr>
            </w:pPr>
            <w:r>
              <w:rPr>
                <w:rFonts w:ascii="宋体" w:eastAsia="宋体" w:hAnsi="宋体" w:hint="eastAsia"/>
                <w:szCs w:val="21"/>
              </w:rPr>
              <w:t>厂家：深信服科技股份有限公司</w:t>
            </w:r>
          </w:p>
        </w:tc>
      </w:tr>
      <w:tr w:rsidR="00320A7D" w:rsidRPr="00FA01FA" w:rsidTr="007910F6">
        <w:tc>
          <w:tcPr>
            <w:tcW w:w="534" w:type="dxa"/>
          </w:tcPr>
          <w:p w:rsidR="00320A7D" w:rsidRPr="00FA01FA" w:rsidRDefault="00320A7D" w:rsidP="007910F6">
            <w:pPr>
              <w:rPr>
                <w:rFonts w:ascii="宋体" w:eastAsia="宋体" w:hAnsi="宋体"/>
                <w:szCs w:val="21"/>
              </w:rPr>
            </w:pPr>
            <w:r>
              <w:rPr>
                <w:rFonts w:ascii="宋体" w:eastAsia="宋体" w:hAnsi="宋体" w:hint="eastAsia"/>
                <w:szCs w:val="21"/>
              </w:rPr>
              <w:lastRenderedPageBreak/>
              <w:t>5</w:t>
            </w:r>
          </w:p>
        </w:tc>
        <w:tc>
          <w:tcPr>
            <w:tcW w:w="992" w:type="dxa"/>
          </w:tcPr>
          <w:p w:rsidR="00320A7D" w:rsidRPr="003A44CD" w:rsidRDefault="00320A7D" w:rsidP="007910F6">
            <w:pPr>
              <w:autoSpaceDE w:val="0"/>
              <w:autoSpaceDN w:val="0"/>
              <w:adjustRightInd w:val="0"/>
              <w:rPr>
                <w:rFonts w:ascii="宋体" w:eastAsia="宋体" w:hAnsi="宋体" w:cs="仿宋"/>
                <w:szCs w:val="21"/>
              </w:rPr>
            </w:pPr>
            <w:r w:rsidRPr="003A44CD">
              <w:rPr>
                <w:rFonts w:ascii="宋体" w:eastAsia="宋体" w:hAnsi="宋体" w:cs="仿宋" w:hint="eastAsia"/>
                <w:szCs w:val="21"/>
              </w:rPr>
              <w:t>诉讼文书拷贝系统</w:t>
            </w:r>
          </w:p>
        </w:tc>
        <w:tc>
          <w:tcPr>
            <w:tcW w:w="1276" w:type="dxa"/>
          </w:tcPr>
          <w:p w:rsidR="00320A7D" w:rsidRPr="00345D9D" w:rsidRDefault="00320A7D" w:rsidP="007910F6">
            <w:pPr>
              <w:autoSpaceDE w:val="0"/>
              <w:autoSpaceDN w:val="0"/>
              <w:adjustRightInd w:val="0"/>
              <w:spacing w:line="480" w:lineRule="exact"/>
              <w:rPr>
                <w:rFonts w:ascii="宋体" w:eastAsia="宋体" w:hAnsi="宋体"/>
                <w:szCs w:val="21"/>
              </w:rPr>
            </w:pPr>
            <w:r w:rsidRPr="00354A49">
              <w:rPr>
                <w:rFonts w:ascii="宋体" w:eastAsia="宋体" w:hAnsi="宋体" w:hint="eastAsia"/>
                <w:szCs w:val="21"/>
              </w:rPr>
              <w:t>视尔</w:t>
            </w:r>
            <w:r w:rsidRPr="00354A49">
              <w:rPr>
                <w:rFonts w:ascii="宋体" w:eastAsia="宋体" w:hAnsi="宋体"/>
                <w:szCs w:val="21"/>
              </w:rPr>
              <w:t>SI-P22WT03</w:t>
            </w:r>
          </w:p>
          <w:p w:rsidR="00320A7D" w:rsidRPr="00354A49" w:rsidRDefault="00320A7D" w:rsidP="007910F6">
            <w:pPr>
              <w:autoSpaceDE w:val="0"/>
              <w:autoSpaceDN w:val="0"/>
              <w:adjustRightInd w:val="0"/>
              <w:rPr>
                <w:rFonts w:ascii="宋体" w:eastAsia="宋体" w:hAnsi="宋体" w:cs="宋体"/>
                <w:szCs w:val="21"/>
              </w:rPr>
            </w:pPr>
            <w:r>
              <w:rPr>
                <w:rFonts w:ascii="宋体" w:eastAsia="宋体" w:hAnsi="宋体" w:cs="宋体" w:hint="eastAsia"/>
                <w:szCs w:val="21"/>
              </w:rPr>
              <w:t>(含</w:t>
            </w:r>
            <w:r w:rsidRPr="00354A49">
              <w:rPr>
                <w:rFonts w:ascii="宋体" w:eastAsia="宋体" w:hAnsi="宋体" w:cs="宋体" w:hint="eastAsia"/>
                <w:szCs w:val="21"/>
              </w:rPr>
              <w:t>视尔诉讼文书拷贝与查询系统V1.0</w:t>
            </w:r>
            <w:r>
              <w:rPr>
                <w:rFonts w:ascii="宋体" w:eastAsia="宋体" w:hAnsi="宋体" w:cs="宋体" w:hint="eastAsia"/>
                <w:szCs w:val="21"/>
              </w:rPr>
              <w:t>)</w:t>
            </w:r>
          </w:p>
          <w:p w:rsidR="00320A7D" w:rsidRPr="003A44CD" w:rsidRDefault="00320A7D" w:rsidP="007910F6">
            <w:pPr>
              <w:autoSpaceDE w:val="0"/>
              <w:autoSpaceDN w:val="0"/>
              <w:adjustRightInd w:val="0"/>
              <w:rPr>
                <w:rFonts w:ascii="宋体" w:eastAsia="宋体" w:hAnsi="宋体"/>
                <w:szCs w:val="21"/>
              </w:rPr>
            </w:pPr>
          </w:p>
        </w:tc>
        <w:tc>
          <w:tcPr>
            <w:tcW w:w="6662" w:type="dxa"/>
          </w:tcPr>
          <w:p w:rsidR="00320A7D" w:rsidRPr="00CE2155" w:rsidRDefault="00320A7D" w:rsidP="007910F6">
            <w:pPr>
              <w:rPr>
                <w:rFonts w:ascii="宋体" w:eastAsia="宋体" w:hAnsi="宋体" w:cs="仿宋"/>
                <w:szCs w:val="21"/>
              </w:rPr>
            </w:pPr>
            <w:r w:rsidRPr="005A338F">
              <w:rPr>
                <w:rFonts w:ascii="宋体" w:eastAsia="宋体" w:hAnsi="宋体" w:cs="仿宋" w:hint="eastAsia"/>
                <w:szCs w:val="21"/>
              </w:rPr>
              <w:t>硬件配置为22英寸商用显示屏，屏幕比例为16：9，分辨率：1920*1080，对比度：3000：1，亮度：250cd/㎡，分辨率：1920*1080</w:t>
            </w:r>
            <w:r>
              <w:rPr>
                <w:rFonts w:ascii="宋体" w:eastAsia="宋体" w:hAnsi="宋体" w:cs="仿宋" w:hint="eastAsia"/>
                <w:szCs w:val="21"/>
              </w:rPr>
              <w:t>；</w:t>
            </w:r>
            <w:r w:rsidRPr="005A338F">
              <w:rPr>
                <w:rFonts w:ascii="宋体" w:eastAsia="宋体" w:hAnsi="宋体" w:cs="仿宋" w:hint="eastAsia"/>
                <w:szCs w:val="21"/>
              </w:rPr>
              <w:t>视角：水平/垂直均为178°，LED背光；触点：多点红外触摸；主板采用工业主板，支持加电启动，CPU采用Intel</w:t>
            </w:r>
            <w:r w:rsidRPr="005A338F">
              <w:rPr>
                <w:rFonts w:ascii="宋体" w:eastAsia="宋体" w:hAnsi="宋体" w:cs="仿宋"/>
                <w:szCs w:val="21"/>
              </w:rPr>
              <w:t>®</w:t>
            </w:r>
            <w:r w:rsidRPr="005A338F">
              <w:rPr>
                <w:rFonts w:ascii="宋体" w:eastAsia="宋体" w:hAnsi="宋体" w:cs="仿宋" w:hint="eastAsia"/>
                <w:szCs w:val="21"/>
              </w:rPr>
              <w:t xml:space="preserve"> I5-3337U，4GB内存，硬盘为120GSSD，全钣金结构，</w:t>
            </w:r>
            <w:r>
              <w:rPr>
                <w:rFonts w:ascii="宋体" w:eastAsia="宋体" w:hAnsi="宋体" w:cs="仿宋" w:hint="eastAsia"/>
                <w:szCs w:val="21"/>
              </w:rPr>
              <w:t>做</w:t>
            </w:r>
            <w:r w:rsidRPr="005A338F">
              <w:rPr>
                <w:rFonts w:ascii="宋体" w:eastAsia="宋体" w:hAnsi="宋体" w:cs="仿宋" w:hint="eastAsia"/>
                <w:szCs w:val="21"/>
              </w:rPr>
              <w:t>烤漆</w:t>
            </w:r>
            <w:r>
              <w:rPr>
                <w:rFonts w:ascii="宋体" w:eastAsia="宋体" w:hAnsi="宋体" w:cs="仿宋" w:hint="eastAsia"/>
                <w:szCs w:val="21"/>
              </w:rPr>
              <w:t>处理</w:t>
            </w:r>
            <w:r w:rsidRPr="005A338F">
              <w:rPr>
                <w:rFonts w:ascii="宋体" w:eastAsia="宋体" w:hAnsi="宋体" w:cs="仿宋" w:hint="eastAsia"/>
                <w:szCs w:val="21"/>
              </w:rPr>
              <w:t>。</w:t>
            </w:r>
          </w:p>
          <w:p w:rsidR="00320A7D" w:rsidRPr="00583485" w:rsidRDefault="00320A7D" w:rsidP="007910F6">
            <w:pPr>
              <w:rPr>
                <w:rFonts w:ascii="宋体" w:eastAsia="宋体" w:hAnsi="宋体" w:cs="仿宋"/>
                <w:szCs w:val="21"/>
              </w:rPr>
            </w:pPr>
            <w:r w:rsidRPr="005A338F">
              <w:rPr>
                <w:rFonts w:ascii="宋体" w:eastAsia="宋体" w:hAnsi="宋体" w:cs="仿宋" w:hint="eastAsia"/>
                <w:szCs w:val="21"/>
              </w:rPr>
              <w:t>诉讼文书拷贝与查询</w:t>
            </w:r>
            <w:r>
              <w:rPr>
                <w:rFonts w:ascii="宋体" w:eastAsia="宋体" w:hAnsi="宋体" w:cs="仿宋" w:hint="eastAsia"/>
                <w:szCs w:val="21"/>
              </w:rPr>
              <w:t>系统</w:t>
            </w:r>
            <w:r w:rsidRPr="005A338F">
              <w:rPr>
                <w:rFonts w:ascii="宋体" w:eastAsia="宋体" w:hAnsi="宋体" w:cs="仿宋" w:hint="eastAsia"/>
                <w:szCs w:val="21"/>
              </w:rPr>
              <w:t>可以拷贝指定类型法律文书和查询一些基本信息的系统，拷贝文书，支持二维码扫描下载功能；也支持预览功能。极大的方便了</w:t>
            </w:r>
            <w:r>
              <w:rPr>
                <w:rFonts w:ascii="宋体" w:eastAsia="宋体" w:hAnsi="宋体" w:cs="仿宋" w:hint="eastAsia"/>
                <w:szCs w:val="21"/>
              </w:rPr>
              <w:t>当事人</w:t>
            </w:r>
            <w:r w:rsidRPr="005A338F">
              <w:rPr>
                <w:rFonts w:ascii="宋体" w:eastAsia="宋体" w:hAnsi="宋体" w:cs="仿宋" w:hint="eastAsia"/>
                <w:szCs w:val="21"/>
              </w:rPr>
              <w:t>，提高办事效率。</w:t>
            </w:r>
          </w:p>
          <w:p w:rsidR="00320A7D" w:rsidRPr="00291FA6" w:rsidRDefault="00320A7D" w:rsidP="007910F6">
            <w:pPr>
              <w:rPr>
                <w:rFonts w:ascii="宋体" w:eastAsia="宋体" w:hAnsi="宋体" w:cs="宋体"/>
                <w:szCs w:val="21"/>
              </w:rPr>
            </w:pPr>
            <w:r w:rsidRPr="00291FA6">
              <w:rPr>
                <w:rFonts w:ascii="宋体" w:eastAsia="宋体" w:hAnsi="宋体" w:cs="宋体" w:hint="eastAsia"/>
                <w:szCs w:val="21"/>
              </w:rPr>
              <w:t>软件主要功能：</w:t>
            </w:r>
          </w:p>
          <w:p w:rsidR="00320A7D" w:rsidRPr="00291FA6" w:rsidRDefault="00320A7D" w:rsidP="007910F6">
            <w:pPr>
              <w:rPr>
                <w:rFonts w:ascii="宋体" w:eastAsia="宋体" w:hAnsi="宋体" w:cs="宋体"/>
                <w:szCs w:val="21"/>
              </w:rPr>
            </w:pPr>
            <w:r w:rsidRPr="00291FA6">
              <w:rPr>
                <w:rFonts w:ascii="宋体" w:eastAsia="宋体" w:hAnsi="宋体" w:cs="宋体"/>
                <w:szCs w:val="21"/>
              </w:rPr>
              <w:t>1</w:t>
            </w:r>
            <w:r w:rsidRPr="00291FA6">
              <w:rPr>
                <w:rFonts w:ascii="宋体" w:eastAsia="宋体" w:hAnsi="宋体" w:cs="宋体" w:hint="eastAsia"/>
                <w:szCs w:val="21"/>
              </w:rPr>
              <w:t xml:space="preserve">. </w:t>
            </w:r>
            <w:r>
              <w:rPr>
                <w:rFonts w:ascii="宋体" w:eastAsia="宋体" w:hAnsi="宋体" w:cs="宋体" w:hint="eastAsia"/>
                <w:szCs w:val="21"/>
              </w:rPr>
              <w:t>操作</w:t>
            </w:r>
            <w:r w:rsidRPr="00291FA6">
              <w:rPr>
                <w:rFonts w:ascii="宋体" w:eastAsia="宋体" w:hAnsi="宋体" w:cs="宋体" w:hint="eastAsia"/>
                <w:szCs w:val="21"/>
              </w:rPr>
              <w:t>界面友好，让当事人直观，清晰地了解各类常用诉讼文书信息；</w:t>
            </w:r>
          </w:p>
          <w:p w:rsidR="00320A7D" w:rsidRPr="00291FA6" w:rsidRDefault="00320A7D" w:rsidP="007910F6">
            <w:pPr>
              <w:rPr>
                <w:rFonts w:ascii="宋体" w:eastAsia="宋体" w:hAnsi="宋体" w:cs="宋体"/>
                <w:szCs w:val="21"/>
              </w:rPr>
            </w:pPr>
            <w:r w:rsidRPr="00291FA6">
              <w:rPr>
                <w:rFonts w:ascii="宋体" w:eastAsia="宋体" w:hAnsi="宋体" w:cs="宋体"/>
                <w:szCs w:val="21"/>
              </w:rPr>
              <w:t xml:space="preserve">2 </w:t>
            </w:r>
            <w:r w:rsidRPr="00291FA6">
              <w:rPr>
                <w:rFonts w:ascii="宋体" w:eastAsia="宋体" w:hAnsi="宋体" w:cs="宋体" w:hint="eastAsia"/>
                <w:szCs w:val="21"/>
              </w:rPr>
              <w:t>.支持导入导出功能；</w:t>
            </w:r>
          </w:p>
          <w:p w:rsidR="00320A7D" w:rsidRPr="00291FA6" w:rsidRDefault="00320A7D" w:rsidP="007910F6">
            <w:pPr>
              <w:rPr>
                <w:rFonts w:ascii="宋体" w:eastAsia="宋体" w:hAnsi="宋体" w:cs="宋体"/>
                <w:szCs w:val="21"/>
              </w:rPr>
            </w:pPr>
            <w:r w:rsidRPr="00291FA6">
              <w:rPr>
                <w:rFonts w:ascii="宋体" w:eastAsia="宋体" w:hAnsi="宋体" w:cs="宋体"/>
                <w:szCs w:val="21"/>
              </w:rPr>
              <w:t>3</w:t>
            </w:r>
            <w:r w:rsidRPr="00291FA6">
              <w:rPr>
                <w:rFonts w:ascii="宋体" w:eastAsia="宋体" w:hAnsi="宋体" w:cs="宋体" w:hint="eastAsia"/>
                <w:szCs w:val="21"/>
              </w:rPr>
              <w:t>. 支持点选文书，自动拷贝；</w:t>
            </w:r>
          </w:p>
          <w:p w:rsidR="00320A7D" w:rsidRPr="00291FA6" w:rsidRDefault="00320A7D" w:rsidP="007910F6">
            <w:pPr>
              <w:rPr>
                <w:rFonts w:ascii="宋体" w:eastAsia="宋体" w:hAnsi="宋体" w:cs="宋体"/>
                <w:szCs w:val="21"/>
              </w:rPr>
            </w:pPr>
            <w:r w:rsidRPr="00291FA6">
              <w:rPr>
                <w:rFonts w:ascii="宋体" w:eastAsia="宋体" w:hAnsi="宋体" w:cs="宋体"/>
                <w:szCs w:val="21"/>
              </w:rPr>
              <w:t>4</w:t>
            </w:r>
            <w:r w:rsidRPr="00291FA6">
              <w:rPr>
                <w:rFonts w:ascii="宋体" w:eastAsia="宋体" w:hAnsi="宋体" w:cs="宋体" w:hint="eastAsia"/>
                <w:szCs w:val="21"/>
              </w:rPr>
              <w:t>.具有无操作自动返回功能；</w:t>
            </w:r>
          </w:p>
          <w:p w:rsidR="00320A7D" w:rsidRPr="00CE2155" w:rsidRDefault="00320A7D" w:rsidP="007910F6">
            <w:pPr>
              <w:rPr>
                <w:rFonts w:ascii="宋体" w:eastAsia="宋体" w:hAnsi="宋体" w:cs="仿宋"/>
                <w:szCs w:val="21"/>
              </w:rPr>
            </w:pPr>
            <w:r>
              <w:rPr>
                <w:rFonts w:ascii="宋体" w:eastAsia="宋体" w:hAnsi="宋体" w:cs="宋体" w:hint="eastAsia"/>
                <w:szCs w:val="21"/>
              </w:rPr>
              <w:t>5</w:t>
            </w:r>
            <w:r w:rsidRPr="00291FA6">
              <w:rPr>
                <w:rFonts w:ascii="宋体" w:eastAsia="宋体" w:hAnsi="宋体" w:cs="宋体" w:hint="eastAsia"/>
                <w:szCs w:val="21"/>
              </w:rPr>
              <w:t>.支持二维码扫描功能；</w:t>
            </w:r>
            <w:r w:rsidRPr="00291FA6">
              <w:rPr>
                <w:rFonts w:ascii="宋体" w:eastAsia="宋体" w:hAnsi="宋体" w:cs="宋体" w:hint="eastAsia"/>
                <w:szCs w:val="21"/>
              </w:rPr>
              <w:br/>
            </w:r>
            <w:r>
              <w:rPr>
                <w:rFonts w:ascii="宋体" w:eastAsia="宋体" w:hAnsi="宋体" w:cs="宋体" w:hint="eastAsia"/>
                <w:szCs w:val="21"/>
              </w:rPr>
              <w:t>6</w:t>
            </w:r>
            <w:r w:rsidRPr="00291FA6">
              <w:rPr>
                <w:rFonts w:ascii="宋体" w:eastAsia="宋体" w:hAnsi="宋体" w:cs="宋体" w:hint="eastAsia"/>
                <w:szCs w:val="21"/>
              </w:rPr>
              <w:t xml:space="preserve">.支持外接打印机，支持文书打印。  </w:t>
            </w:r>
          </w:p>
        </w:tc>
        <w:tc>
          <w:tcPr>
            <w:tcW w:w="567" w:type="dxa"/>
          </w:tcPr>
          <w:p w:rsidR="00320A7D" w:rsidRPr="003A44CD" w:rsidRDefault="00320A7D" w:rsidP="007910F6">
            <w:pPr>
              <w:autoSpaceDE w:val="0"/>
              <w:autoSpaceDN w:val="0"/>
              <w:adjustRightInd w:val="0"/>
              <w:rPr>
                <w:rFonts w:ascii="宋体" w:eastAsia="宋体" w:hAnsi="宋体"/>
                <w:szCs w:val="21"/>
              </w:rPr>
            </w:pPr>
            <w:r w:rsidRPr="003A44CD">
              <w:rPr>
                <w:rFonts w:ascii="宋体" w:eastAsia="宋体" w:hAnsi="宋体" w:hint="eastAsia"/>
                <w:szCs w:val="21"/>
              </w:rPr>
              <w:t>套</w:t>
            </w:r>
          </w:p>
          <w:p w:rsidR="00320A7D" w:rsidRDefault="00320A7D" w:rsidP="007910F6">
            <w:pPr>
              <w:autoSpaceDE w:val="0"/>
              <w:autoSpaceDN w:val="0"/>
              <w:adjustRightInd w:val="0"/>
              <w:rPr>
                <w:rFonts w:ascii="宋体" w:eastAsia="宋体" w:hAnsi="宋体"/>
                <w:szCs w:val="21"/>
              </w:rPr>
            </w:pPr>
          </w:p>
          <w:p w:rsidR="00320A7D" w:rsidRDefault="00320A7D" w:rsidP="007910F6">
            <w:pPr>
              <w:autoSpaceDE w:val="0"/>
              <w:autoSpaceDN w:val="0"/>
              <w:adjustRightInd w:val="0"/>
              <w:rPr>
                <w:rFonts w:ascii="宋体" w:eastAsia="宋体" w:hAnsi="宋体"/>
                <w:szCs w:val="21"/>
              </w:rPr>
            </w:pPr>
          </w:p>
          <w:p w:rsidR="00320A7D" w:rsidRDefault="00320A7D" w:rsidP="007910F6">
            <w:pPr>
              <w:autoSpaceDE w:val="0"/>
              <w:autoSpaceDN w:val="0"/>
              <w:adjustRightInd w:val="0"/>
              <w:rPr>
                <w:rFonts w:ascii="宋体" w:eastAsia="宋体" w:hAnsi="宋体"/>
                <w:szCs w:val="21"/>
              </w:rPr>
            </w:pPr>
          </w:p>
          <w:p w:rsidR="00320A7D" w:rsidRDefault="00320A7D" w:rsidP="007910F6">
            <w:pPr>
              <w:autoSpaceDE w:val="0"/>
              <w:autoSpaceDN w:val="0"/>
              <w:adjustRightInd w:val="0"/>
              <w:rPr>
                <w:rFonts w:ascii="宋体" w:eastAsia="宋体" w:hAnsi="宋体"/>
                <w:szCs w:val="21"/>
              </w:rPr>
            </w:pPr>
          </w:p>
          <w:p w:rsidR="00320A7D" w:rsidRDefault="00320A7D" w:rsidP="007910F6">
            <w:pPr>
              <w:autoSpaceDE w:val="0"/>
              <w:autoSpaceDN w:val="0"/>
              <w:adjustRightInd w:val="0"/>
              <w:rPr>
                <w:rFonts w:ascii="宋体" w:eastAsia="宋体" w:hAnsi="宋体"/>
                <w:szCs w:val="21"/>
              </w:rPr>
            </w:pPr>
          </w:p>
          <w:p w:rsidR="00320A7D" w:rsidRDefault="00320A7D" w:rsidP="007910F6">
            <w:pPr>
              <w:autoSpaceDE w:val="0"/>
              <w:autoSpaceDN w:val="0"/>
              <w:adjustRightInd w:val="0"/>
              <w:rPr>
                <w:rFonts w:ascii="宋体" w:eastAsia="宋体" w:hAnsi="宋体"/>
                <w:szCs w:val="21"/>
              </w:rPr>
            </w:pPr>
          </w:p>
          <w:p w:rsidR="00320A7D" w:rsidRDefault="00320A7D" w:rsidP="007910F6">
            <w:pPr>
              <w:autoSpaceDE w:val="0"/>
              <w:autoSpaceDN w:val="0"/>
              <w:adjustRightInd w:val="0"/>
              <w:rPr>
                <w:rFonts w:ascii="宋体" w:eastAsia="宋体" w:hAnsi="宋体"/>
                <w:szCs w:val="21"/>
              </w:rPr>
            </w:pPr>
          </w:p>
          <w:p w:rsidR="00320A7D" w:rsidRDefault="00320A7D" w:rsidP="007910F6">
            <w:pPr>
              <w:autoSpaceDE w:val="0"/>
              <w:autoSpaceDN w:val="0"/>
              <w:adjustRightInd w:val="0"/>
              <w:rPr>
                <w:rFonts w:ascii="宋体" w:eastAsia="宋体" w:hAnsi="宋体"/>
                <w:szCs w:val="21"/>
              </w:rPr>
            </w:pPr>
          </w:p>
          <w:p w:rsidR="00320A7D" w:rsidRDefault="00320A7D" w:rsidP="007910F6">
            <w:pPr>
              <w:autoSpaceDE w:val="0"/>
              <w:autoSpaceDN w:val="0"/>
              <w:adjustRightInd w:val="0"/>
              <w:rPr>
                <w:rFonts w:ascii="宋体" w:eastAsia="宋体" w:hAnsi="宋体"/>
                <w:szCs w:val="21"/>
              </w:rPr>
            </w:pPr>
          </w:p>
          <w:p w:rsidR="00320A7D" w:rsidRPr="003A44CD" w:rsidRDefault="00320A7D" w:rsidP="007910F6">
            <w:pPr>
              <w:autoSpaceDE w:val="0"/>
              <w:autoSpaceDN w:val="0"/>
              <w:adjustRightInd w:val="0"/>
              <w:rPr>
                <w:rFonts w:ascii="宋体" w:eastAsia="宋体" w:hAnsi="宋体"/>
                <w:szCs w:val="21"/>
              </w:rPr>
            </w:pPr>
          </w:p>
        </w:tc>
        <w:tc>
          <w:tcPr>
            <w:tcW w:w="567" w:type="dxa"/>
          </w:tcPr>
          <w:p w:rsidR="00320A7D" w:rsidRPr="003A44CD" w:rsidRDefault="00320A7D" w:rsidP="007910F6">
            <w:pPr>
              <w:autoSpaceDE w:val="0"/>
              <w:autoSpaceDN w:val="0"/>
              <w:adjustRightInd w:val="0"/>
              <w:rPr>
                <w:rFonts w:ascii="宋体" w:eastAsia="宋体" w:hAnsi="宋体"/>
                <w:szCs w:val="21"/>
              </w:rPr>
            </w:pPr>
            <w:r w:rsidRPr="003A44CD">
              <w:rPr>
                <w:rFonts w:ascii="宋体" w:eastAsia="宋体" w:hAnsi="宋体" w:hint="eastAsia"/>
                <w:szCs w:val="21"/>
              </w:rPr>
              <w:t>2</w:t>
            </w:r>
          </w:p>
          <w:p w:rsidR="00320A7D" w:rsidRDefault="00320A7D" w:rsidP="007910F6">
            <w:pPr>
              <w:autoSpaceDE w:val="0"/>
              <w:autoSpaceDN w:val="0"/>
              <w:adjustRightInd w:val="0"/>
              <w:rPr>
                <w:rFonts w:ascii="宋体" w:eastAsia="宋体" w:hAnsi="宋体"/>
                <w:szCs w:val="21"/>
              </w:rPr>
            </w:pPr>
          </w:p>
          <w:p w:rsidR="00320A7D" w:rsidRDefault="00320A7D" w:rsidP="007910F6">
            <w:pPr>
              <w:autoSpaceDE w:val="0"/>
              <w:autoSpaceDN w:val="0"/>
              <w:adjustRightInd w:val="0"/>
              <w:rPr>
                <w:rFonts w:ascii="宋体" w:eastAsia="宋体" w:hAnsi="宋体"/>
                <w:szCs w:val="21"/>
              </w:rPr>
            </w:pPr>
          </w:p>
          <w:p w:rsidR="00320A7D" w:rsidRDefault="00320A7D" w:rsidP="007910F6">
            <w:pPr>
              <w:autoSpaceDE w:val="0"/>
              <w:autoSpaceDN w:val="0"/>
              <w:adjustRightInd w:val="0"/>
              <w:rPr>
                <w:rFonts w:ascii="宋体" w:eastAsia="宋体" w:hAnsi="宋体"/>
                <w:szCs w:val="21"/>
              </w:rPr>
            </w:pPr>
          </w:p>
          <w:p w:rsidR="00320A7D" w:rsidRDefault="00320A7D" w:rsidP="007910F6">
            <w:pPr>
              <w:autoSpaceDE w:val="0"/>
              <w:autoSpaceDN w:val="0"/>
              <w:adjustRightInd w:val="0"/>
              <w:rPr>
                <w:rFonts w:ascii="宋体" w:eastAsia="宋体" w:hAnsi="宋体"/>
                <w:szCs w:val="21"/>
              </w:rPr>
            </w:pPr>
          </w:p>
          <w:p w:rsidR="00320A7D" w:rsidRDefault="00320A7D" w:rsidP="007910F6">
            <w:pPr>
              <w:autoSpaceDE w:val="0"/>
              <w:autoSpaceDN w:val="0"/>
              <w:adjustRightInd w:val="0"/>
              <w:rPr>
                <w:rFonts w:ascii="宋体" w:eastAsia="宋体" w:hAnsi="宋体"/>
                <w:szCs w:val="21"/>
              </w:rPr>
            </w:pPr>
          </w:p>
          <w:p w:rsidR="00320A7D" w:rsidRDefault="00320A7D" w:rsidP="007910F6">
            <w:pPr>
              <w:autoSpaceDE w:val="0"/>
              <w:autoSpaceDN w:val="0"/>
              <w:adjustRightInd w:val="0"/>
              <w:rPr>
                <w:rFonts w:ascii="宋体" w:eastAsia="宋体" w:hAnsi="宋体"/>
                <w:szCs w:val="21"/>
              </w:rPr>
            </w:pPr>
          </w:p>
          <w:p w:rsidR="00320A7D" w:rsidRDefault="00320A7D" w:rsidP="007910F6">
            <w:pPr>
              <w:autoSpaceDE w:val="0"/>
              <w:autoSpaceDN w:val="0"/>
              <w:adjustRightInd w:val="0"/>
              <w:rPr>
                <w:rFonts w:ascii="宋体" w:eastAsia="宋体" w:hAnsi="宋体"/>
                <w:szCs w:val="21"/>
              </w:rPr>
            </w:pPr>
          </w:p>
          <w:p w:rsidR="00320A7D" w:rsidRDefault="00320A7D" w:rsidP="007910F6">
            <w:pPr>
              <w:autoSpaceDE w:val="0"/>
              <w:autoSpaceDN w:val="0"/>
              <w:adjustRightInd w:val="0"/>
              <w:rPr>
                <w:rFonts w:ascii="宋体" w:eastAsia="宋体" w:hAnsi="宋体"/>
                <w:szCs w:val="21"/>
              </w:rPr>
            </w:pPr>
          </w:p>
          <w:p w:rsidR="00320A7D" w:rsidRPr="003A44CD" w:rsidRDefault="00320A7D" w:rsidP="007910F6">
            <w:pPr>
              <w:autoSpaceDE w:val="0"/>
              <w:autoSpaceDN w:val="0"/>
              <w:adjustRightInd w:val="0"/>
              <w:rPr>
                <w:rFonts w:ascii="宋体" w:eastAsia="宋体" w:hAnsi="宋体"/>
                <w:szCs w:val="21"/>
              </w:rPr>
            </w:pPr>
          </w:p>
        </w:tc>
        <w:tc>
          <w:tcPr>
            <w:tcW w:w="1134" w:type="dxa"/>
          </w:tcPr>
          <w:p w:rsidR="00320A7D" w:rsidRPr="003A44CD" w:rsidRDefault="00320A7D" w:rsidP="007910F6">
            <w:pPr>
              <w:autoSpaceDE w:val="0"/>
              <w:autoSpaceDN w:val="0"/>
              <w:adjustRightInd w:val="0"/>
              <w:rPr>
                <w:rFonts w:ascii="宋体" w:eastAsia="宋体" w:hAnsi="宋体"/>
                <w:szCs w:val="21"/>
              </w:rPr>
            </w:pPr>
            <w:r>
              <w:rPr>
                <w:rFonts w:ascii="宋体" w:eastAsia="宋体" w:hAnsi="宋体" w:hint="eastAsia"/>
                <w:szCs w:val="21"/>
              </w:rPr>
              <w:t>29350</w:t>
            </w:r>
          </w:p>
        </w:tc>
        <w:tc>
          <w:tcPr>
            <w:tcW w:w="992" w:type="dxa"/>
          </w:tcPr>
          <w:p w:rsidR="00320A7D" w:rsidRPr="003A44CD" w:rsidRDefault="00320A7D" w:rsidP="007910F6">
            <w:pPr>
              <w:autoSpaceDE w:val="0"/>
              <w:autoSpaceDN w:val="0"/>
              <w:adjustRightInd w:val="0"/>
              <w:rPr>
                <w:rFonts w:ascii="宋体" w:eastAsia="宋体" w:hAnsi="宋体"/>
                <w:szCs w:val="21"/>
              </w:rPr>
            </w:pPr>
            <w:r>
              <w:rPr>
                <w:rFonts w:ascii="宋体" w:eastAsia="宋体" w:hAnsi="宋体" w:hint="eastAsia"/>
                <w:szCs w:val="21"/>
              </w:rPr>
              <w:t>58700</w:t>
            </w:r>
          </w:p>
        </w:tc>
        <w:tc>
          <w:tcPr>
            <w:tcW w:w="1276" w:type="dxa"/>
          </w:tcPr>
          <w:p w:rsidR="00320A7D" w:rsidRDefault="00320A7D" w:rsidP="007910F6">
            <w:pPr>
              <w:autoSpaceDE w:val="0"/>
              <w:autoSpaceDN w:val="0"/>
              <w:adjustRightInd w:val="0"/>
              <w:rPr>
                <w:rFonts w:ascii="宋体" w:eastAsia="宋体" w:hAnsi="宋体"/>
                <w:szCs w:val="21"/>
              </w:rPr>
            </w:pPr>
            <w:r>
              <w:rPr>
                <w:rFonts w:ascii="宋体" w:eastAsia="宋体" w:hAnsi="宋体" w:hint="eastAsia"/>
                <w:szCs w:val="21"/>
              </w:rPr>
              <w:t>产地：合肥;</w:t>
            </w:r>
          </w:p>
          <w:p w:rsidR="00320A7D" w:rsidRPr="003A44CD" w:rsidRDefault="00320A7D" w:rsidP="007910F6">
            <w:pPr>
              <w:autoSpaceDE w:val="0"/>
              <w:autoSpaceDN w:val="0"/>
              <w:adjustRightInd w:val="0"/>
              <w:rPr>
                <w:rFonts w:ascii="宋体" w:eastAsia="宋体" w:hAnsi="宋体"/>
                <w:szCs w:val="21"/>
              </w:rPr>
            </w:pPr>
            <w:r>
              <w:rPr>
                <w:rFonts w:ascii="宋体" w:eastAsia="宋体" w:hAnsi="宋体" w:hint="eastAsia"/>
                <w:szCs w:val="21"/>
              </w:rPr>
              <w:t>厂家：合肥视尔信息科技有限公司</w:t>
            </w:r>
          </w:p>
        </w:tc>
      </w:tr>
      <w:tr w:rsidR="00320A7D" w:rsidRPr="00FA01FA" w:rsidTr="007910F6">
        <w:tc>
          <w:tcPr>
            <w:tcW w:w="534" w:type="dxa"/>
          </w:tcPr>
          <w:p w:rsidR="00320A7D" w:rsidRPr="00FA01FA" w:rsidRDefault="00320A7D" w:rsidP="007910F6">
            <w:pPr>
              <w:rPr>
                <w:rFonts w:ascii="宋体" w:eastAsia="宋体" w:hAnsi="宋体"/>
                <w:szCs w:val="21"/>
              </w:rPr>
            </w:pPr>
            <w:r>
              <w:rPr>
                <w:rFonts w:ascii="宋体" w:eastAsia="宋体" w:hAnsi="宋体" w:hint="eastAsia"/>
                <w:szCs w:val="21"/>
              </w:rPr>
              <w:t>6</w:t>
            </w:r>
          </w:p>
        </w:tc>
        <w:tc>
          <w:tcPr>
            <w:tcW w:w="992" w:type="dxa"/>
          </w:tcPr>
          <w:p w:rsidR="00320A7D" w:rsidRPr="003A44CD" w:rsidRDefault="00320A7D" w:rsidP="007910F6">
            <w:pPr>
              <w:autoSpaceDE w:val="0"/>
              <w:autoSpaceDN w:val="0"/>
              <w:adjustRightInd w:val="0"/>
              <w:rPr>
                <w:rFonts w:ascii="宋体" w:eastAsia="宋体" w:hAnsi="宋体" w:cs="仿宋"/>
                <w:szCs w:val="21"/>
              </w:rPr>
            </w:pPr>
            <w:r w:rsidRPr="003A44CD">
              <w:rPr>
                <w:rFonts w:ascii="宋体" w:eastAsia="宋体" w:hAnsi="宋体" w:cs="仿宋" w:hint="eastAsia"/>
                <w:szCs w:val="21"/>
              </w:rPr>
              <w:t>LED显示屏</w:t>
            </w:r>
          </w:p>
        </w:tc>
        <w:tc>
          <w:tcPr>
            <w:tcW w:w="1276" w:type="dxa"/>
          </w:tcPr>
          <w:p w:rsidR="00320A7D" w:rsidRPr="003A44CD" w:rsidRDefault="00320A7D" w:rsidP="007910F6">
            <w:pPr>
              <w:autoSpaceDE w:val="0"/>
              <w:autoSpaceDN w:val="0"/>
              <w:adjustRightInd w:val="0"/>
              <w:rPr>
                <w:rFonts w:ascii="宋体" w:eastAsia="宋体" w:hAnsi="宋体"/>
                <w:szCs w:val="21"/>
              </w:rPr>
            </w:pPr>
            <w:r w:rsidRPr="003A44CD">
              <w:rPr>
                <w:rFonts w:ascii="宋体" w:eastAsia="宋体" w:hAnsi="宋体" w:cs="仿宋" w:hint="eastAsia"/>
                <w:szCs w:val="21"/>
              </w:rPr>
              <w:t>强力巨彩Q2</w:t>
            </w:r>
          </w:p>
        </w:tc>
        <w:tc>
          <w:tcPr>
            <w:tcW w:w="6662" w:type="dxa"/>
          </w:tcPr>
          <w:p w:rsidR="00320A7D" w:rsidRPr="00291FA6" w:rsidRDefault="00320A7D" w:rsidP="007910F6">
            <w:pPr>
              <w:rPr>
                <w:rFonts w:ascii="宋体" w:eastAsia="宋体" w:hAnsi="宋体" w:cs="宋体"/>
                <w:szCs w:val="21"/>
              </w:rPr>
            </w:pPr>
            <w:r w:rsidRPr="00291FA6">
              <w:rPr>
                <w:rFonts w:ascii="宋体" w:eastAsia="宋体" w:hAnsi="宋体" w:cs="宋体" w:hint="eastAsia"/>
                <w:szCs w:val="21"/>
              </w:rPr>
              <w:t>所投产品为LED全彩屏，宽度3.33m，高度1.79m，物理间距2.0mm，像素密度250000 Dots/m</w:t>
            </w:r>
            <w:r w:rsidRPr="00291FA6">
              <w:rPr>
                <w:rFonts w:ascii="宋体" w:eastAsia="宋体" w:hAnsi="宋体" w:cs="宋体"/>
                <w:szCs w:val="21"/>
              </w:rPr>
              <w:t>²</w:t>
            </w:r>
            <w:r w:rsidRPr="00291FA6">
              <w:rPr>
                <w:rFonts w:ascii="宋体" w:eastAsia="宋体" w:hAnsi="宋体" w:cs="宋体" w:hint="eastAsia"/>
                <w:szCs w:val="21"/>
              </w:rPr>
              <w:t>，显示屏亮度（cd/㎡）：1000cd/ m</w:t>
            </w:r>
            <w:r w:rsidRPr="00291FA6">
              <w:rPr>
                <w:rFonts w:ascii="宋体" w:eastAsia="宋体" w:hAnsi="宋体" w:cs="宋体"/>
                <w:szCs w:val="21"/>
              </w:rPr>
              <w:t>²</w:t>
            </w:r>
            <w:r w:rsidRPr="00291FA6">
              <w:rPr>
                <w:rFonts w:ascii="宋体" w:eastAsia="宋体" w:hAnsi="宋体" w:cs="宋体" w:hint="eastAsia"/>
                <w:szCs w:val="21"/>
              </w:rPr>
              <w:t>，前后外壳防护</w:t>
            </w:r>
            <w:r>
              <w:rPr>
                <w:rFonts w:ascii="宋体" w:eastAsia="宋体" w:hAnsi="宋体" w:cs="宋体" w:hint="eastAsia"/>
                <w:szCs w:val="21"/>
              </w:rPr>
              <w:t>级别</w:t>
            </w:r>
            <w:r w:rsidRPr="00291FA6">
              <w:rPr>
                <w:rFonts w:ascii="宋体" w:eastAsia="宋体" w:hAnsi="宋体" w:cs="宋体" w:hint="eastAsia"/>
                <w:szCs w:val="21"/>
              </w:rPr>
              <w:t>IP65 ，水平视角：168度，垂直视角：168度，发光点</w:t>
            </w:r>
            <w:r w:rsidRPr="00291FA6">
              <w:rPr>
                <w:rFonts w:ascii="宋体" w:eastAsia="宋体" w:hAnsi="宋体" w:cs="宋体" w:hint="eastAsia"/>
                <w:szCs w:val="21"/>
              </w:rPr>
              <w:lastRenderedPageBreak/>
              <w:t>中心距偏差：1.2%，模组机械强度 5MP，噪音：35dB（A），采用抗消隐设计。</w:t>
            </w:r>
          </w:p>
          <w:p w:rsidR="00320A7D" w:rsidRPr="00291FA6" w:rsidRDefault="00320A7D" w:rsidP="007910F6">
            <w:pPr>
              <w:rPr>
                <w:rFonts w:ascii="宋体" w:eastAsia="宋体" w:hAnsi="宋体" w:cs="宋体"/>
                <w:szCs w:val="21"/>
              </w:rPr>
            </w:pPr>
            <w:r w:rsidRPr="00291FA6">
              <w:rPr>
                <w:rFonts w:ascii="宋体" w:eastAsia="宋体" w:hAnsi="宋体" w:cs="宋体" w:hint="eastAsia"/>
                <w:szCs w:val="21"/>
              </w:rPr>
              <w:t>内置控制系统支持高灰高刷、低亮高灰显示；细节处理更完美，可消除某行偏暗、低灰偏红、鬼影等细节问题；支持亮度、色度逐点校正，提供校正低灰补偿，保障低灰显示效果；支持各种PWM芯片、逐点检测芯片及通用芯片；支持一键回读所有配置文件信息；支持一键修复功能，换卡</w:t>
            </w:r>
            <w:r>
              <w:rPr>
                <w:rFonts w:ascii="宋体" w:eastAsia="宋体" w:hAnsi="宋体" w:cs="宋体" w:hint="eastAsia"/>
                <w:szCs w:val="21"/>
              </w:rPr>
              <w:t>方便</w:t>
            </w:r>
            <w:r w:rsidRPr="00291FA6">
              <w:rPr>
                <w:rFonts w:ascii="宋体" w:eastAsia="宋体" w:hAnsi="宋体" w:cs="宋体" w:hint="eastAsia"/>
                <w:szCs w:val="21"/>
              </w:rPr>
              <w:t>无忧；支持网络通信状态的实时检测，</w:t>
            </w:r>
            <w:r>
              <w:rPr>
                <w:rFonts w:ascii="宋体" w:eastAsia="宋体" w:hAnsi="宋体" w:cs="宋体" w:hint="eastAsia"/>
                <w:szCs w:val="21"/>
              </w:rPr>
              <w:t>以</w:t>
            </w:r>
            <w:r w:rsidRPr="00291FA6">
              <w:rPr>
                <w:rFonts w:ascii="宋体" w:eastAsia="宋体" w:hAnsi="宋体" w:cs="宋体" w:hint="eastAsia"/>
                <w:szCs w:val="21"/>
              </w:rPr>
              <w:t>及网线连接顺序的检测；支持任意抽点，轻松实现各种异型屏</w:t>
            </w:r>
            <w:r>
              <w:rPr>
                <w:rFonts w:ascii="宋体" w:eastAsia="宋体" w:hAnsi="宋体" w:cs="宋体" w:hint="eastAsia"/>
                <w:szCs w:val="21"/>
              </w:rPr>
              <w:t>等创意显示屏</w:t>
            </w:r>
            <w:r w:rsidRPr="00291FA6">
              <w:rPr>
                <w:rFonts w:ascii="宋体" w:eastAsia="宋体" w:hAnsi="宋体" w:cs="宋体" w:hint="eastAsia"/>
                <w:szCs w:val="21"/>
              </w:rPr>
              <w:t>；程序升级、断电无忧；无信号时接收卡显示保留最后一帧，避免显示黑屏；系统具有色彩变换技术，使人脸肤色更真实；系统具有任意倍频技术，支持手机拍摄无扫描线。支持分辨率回读，自定义分辨率功能；支持色度还原功能；具有 DVI 双备份功能。配套优质电源系统。为了保证LED显示屏兼容稳定性，本次所投LED显示屏、电源系统、控制系统为同一生产厂家产品，可以保证系统的兼容性和稳定性。</w:t>
            </w:r>
          </w:p>
        </w:tc>
        <w:tc>
          <w:tcPr>
            <w:tcW w:w="567" w:type="dxa"/>
          </w:tcPr>
          <w:p w:rsidR="00320A7D" w:rsidRPr="003A44CD" w:rsidRDefault="00320A7D" w:rsidP="007910F6">
            <w:pPr>
              <w:autoSpaceDE w:val="0"/>
              <w:autoSpaceDN w:val="0"/>
              <w:adjustRightInd w:val="0"/>
              <w:rPr>
                <w:rFonts w:ascii="宋体" w:eastAsia="宋体" w:hAnsi="宋体"/>
                <w:szCs w:val="21"/>
              </w:rPr>
            </w:pPr>
            <w:r w:rsidRPr="003A44CD">
              <w:rPr>
                <w:rFonts w:ascii="宋体" w:eastAsia="宋体" w:hAnsi="宋体" w:hint="eastAsia"/>
                <w:szCs w:val="21"/>
              </w:rPr>
              <w:lastRenderedPageBreak/>
              <w:t>套</w:t>
            </w:r>
          </w:p>
        </w:tc>
        <w:tc>
          <w:tcPr>
            <w:tcW w:w="567" w:type="dxa"/>
          </w:tcPr>
          <w:p w:rsidR="00320A7D" w:rsidRPr="003A44CD" w:rsidRDefault="00320A7D" w:rsidP="007910F6">
            <w:pPr>
              <w:autoSpaceDE w:val="0"/>
              <w:autoSpaceDN w:val="0"/>
              <w:adjustRightInd w:val="0"/>
              <w:rPr>
                <w:rFonts w:ascii="宋体" w:eastAsia="宋体" w:hAnsi="宋体"/>
                <w:szCs w:val="21"/>
              </w:rPr>
            </w:pPr>
            <w:r w:rsidRPr="003A44CD">
              <w:rPr>
                <w:rFonts w:ascii="宋体" w:eastAsia="宋体" w:hAnsi="宋体" w:hint="eastAsia"/>
                <w:szCs w:val="21"/>
              </w:rPr>
              <w:t>2</w:t>
            </w:r>
          </w:p>
        </w:tc>
        <w:tc>
          <w:tcPr>
            <w:tcW w:w="1134" w:type="dxa"/>
          </w:tcPr>
          <w:p w:rsidR="00320A7D" w:rsidRPr="003A44CD" w:rsidRDefault="00320A7D" w:rsidP="007910F6">
            <w:pPr>
              <w:autoSpaceDE w:val="0"/>
              <w:autoSpaceDN w:val="0"/>
              <w:adjustRightInd w:val="0"/>
              <w:rPr>
                <w:rFonts w:ascii="宋体" w:eastAsia="宋体" w:hAnsi="宋体"/>
                <w:szCs w:val="21"/>
              </w:rPr>
            </w:pPr>
            <w:r>
              <w:rPr>
                <w:rFonts w:ascii="宋体" w:eastAsia="宋体" w:hAnsi="宋体" w:hint="eastAsia"/>
                <w:szCs w:val="21"/>
              </w:rPr>
              <w:t>172500</w:t>
            </w:r>
          </w:p>
        </w:tc>
        <w:tc>
          <w:tcPr>
            <w:tcW w:w="992" w:type="dxa"/>
          </w:tcPr>
          <w:p w:rsidR="00320A7D" w:rsidRPr="003A44CD" w:rsidRDefault="00320A7D" w:rsidP="007910F6">
            <w:pPr>
              <w:autoSpaceDE w:val="0"/>
              <w:autoSpaceDN w:val="0"/>
              <w:adjustRightInd w:val="0"/>
              <w:rPr>
                <w:rFonts w:ascii="宋体" w:eastAsia="宋体" w:hAnsi="宋体"/>
                <w:szCs w:val="21"/>
              </w:rPr>
            </w:pPr>
            <w:r>
              <w:rPr>
                <w:rFonts w:ascii="宋体" w:eastAsia="宋体" w:hAnsi="宋体" w:hint="eastAsia"/>
                <w:szCs w:val="21"/>
              </w:rPr>
              <w:t>345000</w:t>
            </w:r>
          </w:p>
        </w:tc>
        <w:tc>
          <w:tcPr>
            <w:tcW w:w="1276" w:type="dxa"/>
          </w:tcPr>
          <w:p w:rsidR="00320A7D" w:rsidRDefault="00320A7D" w:rsidP="007910F6">
            <w:pPr>
              <w:autoSpaceDE w:val="0"/>
              <w:autoSpaceDN w:val="0"/>
              <w:adjustRightInd w:val="0"/>
              <w:rPr>
                <w:rFonts w:ascii="宋体" w:eastAsia="宋体" w:hAnsi="宋体"/>
                <w:szCs w:val="21"/>
              </w:rPr>
            </w:pPr>
            <w:r>
              <w:rPr>
                <w:rFonts w:ascii="宋体" w:eastAsia="宋体" w:hAnsi="宋体" w:hint="eastAsia"/>
                <w:szCs w:val="21"/>
              </w:rPr>
              <w:t>产地：厦门;</w:t>
            </w:r>
          </w:p>
          <w:p w:rsidR="00320A7D" w:rsidRPr="003A44CD" w:rsidRDefault="00320A7D" w:rsidP="007910F6">
            <w:pPr>
              <w:autoSpaceDE w:val="0"/>
              <w:autoSpaceDN w:val="0"/>
              <w:adjustRightInd w:val="0"/>
              <w:rPr>
                <w:rFonts w:ascii="宋体" w:eastAsia="宋体" w:hAnsi="宋体"/>
                <w:szCs w:val="21"/>
              </w:rPr>
            </w:pPr>
            <w:r>
              <w:rPr>
                <w:rFonts w:ascii="宋体" w:eastAsia="宋体" w:hAnsi="宋体" w:hint="eastAsia"/>
                <w:szCs w:val="21"/>
              </w:rPr>
              <w:t>厂家：厦门强力巨彩光</w:t>
            </w:r>
            <w:r>
              <w:rPr>
                <w:rFonts w:ascii="宋体" w:eastAsia="宋体" w:hAnsi="宋体" w:hint="eastAsia"/>
                <w:szCs w:val="21"/>
              </w:rPr>
              <w:lastRenderedPageBreak/>
              <w:t>电科技有限公司</w:t>
            </w:r>
          </w:p>
        </w:tc>
      </w:tr>
      <w:tr w:rsidR="00320A7D" w:rsidRPr="00FA01FA" w:rsidTr="007910F6">
        <w:tc>
          <w:tcPr>
            <w:tcW w:w="534" w:type="dxa"/>
          </w:tcPr>
          <w:p w:rsidR="00320A7D" w:rsidRPr="00FA01FA" w:rsidRDefault="00320A7D" w:rsidP="007910F6">
            <w:pPr>
              <w:rPr>
                <w:rFonts w:ascii="宋体" w:eastAsia="宋体" w:hAnsi="宋体"/>
                <w:szCs w:val="21"/>
              </w:rPr>
            </w:pPr>
            <w:r>
              <w:rPr>
                <w:rFonts w:ascii="宋体" w:eastAsia="宋体" w:hAnsi="宋体" w:hint="eastAsia"/>
                <w:szCs w:val="21"/>
              </w:rPr>
              <w:lastRenderedPageBreak/>
              <w:t>7</w:t>
            </w:r>
          </w:p>
        </w:tc>
        <w:tc>
          <w:tcPr>
            <w:tcW w:w="992" w:type="dxa"/>
          </w:tcPr>
          <w:p w:rsidR="00320A7D" w:rsidRPr="003A44CD" w:rsidRDefault="00320A7D" w:rsidP="007910F6">
            <w:pPr>
              <w:autoSpaceDE w:val="0"/>
              <w:autoSpaceDN w:val="0"/>
              <w:adjustRightInd w:val="0"/>
              <w:rPr>
                <w:rFonts w:ascii="宋体" w:eastAsia="宋体" w:hAnsi="宋体" w:cs="仿宋"/>
                <w:szCs w:val="21"/>
              </w:rPr>
            </w:pPr>
            <w:r w:rsidRPr="003A44CD">
              <w:rPr>
                <w:rFonts w:ascii="宋体" w:eastAsia="宋体" w:hAnsi="宋体" w:cs="仿宋" w:hint="eastAsia"/>
                <w:szCs w:val="21"/>
              </w:rPr>
              <w:t>多窗口展示系统</w:t>
            </w:r>
          </w:p>
        </w:tc>
        <w:tc>
          <w:tcPr>
            <w:tcW w:w="1276" w:type="dxa"/>
          </w:tcPr>
          <w:p w:rsidR="00320A7D" w:rsidRPr="00354A49" w:rsidRDefault="00320A7D" w:rsidP="007910F6">
            <w:pPr>
              <w:autoSpaceDE w:val="0"/>
              <w:autoSpaceDN w:val="0"/>
              <w:adjustRightInd w:val="0"/>
              <w:rPr>
                <w:rFonts w:ascii="宋体" w:eastAsia="宋体" w:hAnsi="宋体"/>
                <w:szCs w:val="21"/>
              </w:rPr>
            </w:pPr>
            <w:r w:rsidRPr="00354A49">
              <w:rPr>
                <w:rFonts w:ascii="宋体" w:eastAsia="宋体" w:hAnsi="宋体" w:hint="eastAsia"/>
                <w:szCs w:val="21"/>
              </w:rPr>
              <w:t>视尔法院信息化展示系统V1.0</w:t>
            </w:r>
          </w:p>
          <w:p w:rsidR="00320A7D" w:rsidRPr="00354A49" w:rsidRDefault="00320A7D" w:rsidP="007910F6">
            <w:pPr>
              <w:autoSpaceDE w:val="0"/>
              <w:autoSpaceDN w:val="0"/>
              <w:adjustRightInd w:val="0"/>
              <w:rPr>
                <w:rFonts w:ascii="宋体" w:eastAsia="宋体" w:hAnsi="宋体"/>
                <w:szCs w:val="21"/>
              </w:rPr>
            </w:pPr>
          </w:p>
          <w:p w:rsidR="00320A7D" w:rsidRPr="00354A49" w:rsidRDefault="00320A7D" w:rsidP="007910F6">
            <w:pPr>
              <w:autoSpaceDE w:val="0"/>
              <w:autoSpaceDN w:val="0"/>
              <w:adjustRightInd w:val="0"/>
              <w:rPr>
                <w:rFonts w:ascii="宋体" w:eastAsia="宋体" w:hAnsi="宋体"/>
                <w:szCs w:val="21"/>
              </w:rPr>
            </w:pPr>
          </w:p>
        </w:tc>
        <w:tc>
          <w:tcPr>
            <w:tcW w:w="6662" w:type="dxa"/>
          </w:tcPr>
          <w:p w:rsidR="00320A7D" w:rsidRPr="00291FA6" w:rsidRDefault="00320A7D" w:rsidP="007910F6">
            <w:pPr>
              <w:rPr>
                <w:rFonts w:ascii="宋体" w:eastAsia="宋体" w:hAnsi="宋体" w:cs="宋体"/>
                <w:szCs w:val="21"/>
              </w:rPr>
            </w:pPr>
            <w:r w:rsidRPr="00291FA6">
              <w:rPr>
                <w:rFonts w:ascii="宋体" w:eastAsia="宋体" w:hAnsi="宋体" w:cs="宋体" w:hint="eastAsia"/>
                <w:szCs w:val="21"/>
              </w:rPr>
              <w:t>所投视尔法院信息化展示系统可结合各种各样的多媒体信号源，显示于DLP、LED屏、液晶屏、拼接屏、投影融合等大型视频墙；在触控台、触控显示器上实现</w:t>
            </w:r>
            <w:r>
              <w:rPr>
                <w:rFonts w:ascii="宋体" w:eastAsia="宋体" w:hAnsi="宋体" w:cs="宋体" w:hint="eastAsia"/>
                <w:szCs w:val="21"/>
              </w:rPr>
              <w:t>由</w:t>
            </w:r>
            <w:r w:rsidRPr="00291FA6">
              <w:rPr>
                <w:rFonts w:ascii="宋体" w:eastAsia="宋体" w:hAnsi="宋体" w:cs="宋体" w:hint="eastAsia"/>
                <w:szCs w:val="21"/>
              </w:rPr>
              <w:t>小屏控制</w:t>
            </w:r>
            <w:r>
              <w:rPr>
                <w:rFonts w:ascii="宋体" w:eastAsia="宋体" w:hAnsi="宋体" w:cs="宋体" w:hint="eastAsia"/>
                <w:szCs w:val="21"/>
              </w:rPr>
              <w:t>在</w:t>
            </w:r>
            <w:r w:rsidRPr="00291FA6">
              <w:rPr>
                <w:rFonts w:ascii="宋体" w:eastAsia="宋体" w:hAnsi="宋体" w:cs="宋体" w:hint="eastAsia"/>
                <w:szCs w:val="21"/>
              </w:rPr>
              <w:t xml:space="preserve">大屏显示，便于指挥与汇报演示。 </w:t>
            </w:r>
          </w:p>
          <w:p w:rsidR="00320A7D" w:rsidRPr="00291FA6" w:rsidRDefault="00320A7D" w:rsidP="007910F6">
            <w:pPr>
              <w:rPr>
                <w:rFonts w:ascii="宋体" w:eastAsia="宋体" w:hAnsi="宋体" w:cs="宋体"/>
                <w:szCs w:val="21"/>
              </w:rPr>
            </w:pPr>
            <w:r w:rsidRPr="00291FA6">
              <w:rPr>
                <w:rFonts w:ascii="宋体" w:eastAsia="宋体" w:hAnsi="宋体" w:cs="宋体" w:hint="eastAsia"/>
                <w:szCs w:val="21"/>
              </w:rPr>
              <w:t xml:space="preserve">系统功能特性： </w:t>
            </w:r>
          </w:p>
          <w:p w:rsidR="00320A7D" w:rsidRPr="00291FA6" w:rsidRDefault="00320A7D" w:rsidP="007910F6">
            <w:pPr>
              <w:rPr>
                <w:rFonts w:ascii="宋体" w:eastAsia="宋体" w:hAnsi="宋体" w:cs="宋体"/>
                <w:szCs w:val="21"/>
              </w:rPr>
            </w:pPr>
            <w:r w:rsidRPr="00291FA6">
              <w:rPr>
                <w:rFonts w:ascii="宋体" w:eastAsia="宋体" w:hAnsi="宋体" w:cs="宋体" w:hint="eastAsia"/>
                <w:szCs w:val="21"/>
              </w:rPr>
              <w:t>1.素材和信号源、大屏幕多窗口模板编辑均可</w:t>
            </w:r>
            <w:r>
              <w:rPr>
                <w:rFonts w:ascii="宋体" w:eastAsia="宋体" w:hAnsi="宋体" w:cs="宋体" w:hint="eastAsia"/>
                <w:szCs w:val="21"/>
              </w:rPr>
              <w:t>实现可</w:t>
            </w:r>
            <w:r w:rsidRPr="00291FA6">
              <w:rPr>
                <w:rFonts w:ascii="宋体" w:eastAsia="宋体" w:hAnsi="宋体" w:cs="宋体" w:hint="eastAsia"/>
                <w:szCs w:val="21"/>
              </w:rPr>
              <w:t xml:space="preserve">视化图标界面，多窗口自定义任意模板布局。 </w:t>
            </w:r>
          </w:p>
          <w:p w:rsidR="00320A7D" w:rsidRPr="00291FA6" w:rsidRDefault="00320A7D" w:rsidP="007910F6">
            <w:pPr>
              <w:rPr>
                <w:rFonts w:ascii="宋体" w:eastAsia="宋体" w:hAnsi="宋体" w:cs="宋体"/>
                <w:szCs w:val="21"/>
              </w:rPr>
            </w:pPr>
            <w:r w:rsidRPr="00291FA6">
              <w:rPr>
                <w:rFonts w:ascii="宋体" w:eastAsia="宋体" w:hAnsi="宋体" w:cs="宋体" w:hint="eastAsia"/>
                <w:szCs w:val="21"/>
              </w:rPr>
              <w:t xml:space="preserve">2.支持各种类型的本地信号的接入。 </w:t>
            </w:r>
          </w:p>
          <w:p w:rsidR="00320A7D" w:rsidRPr="00291FA6" w:rsidRDefault="00320A7D" w:rsidP="007910F6">
            <w:pPr>
              <w:rPr>
                <w:rFonts w:ascii="宋体" w:eastAsia="宋体" w:hAnsi="宋体" w:cs="宋体"/>
                <w:szCs w:val="21"/>
              </w:rPr>
            </w:pPr>
            <w:r w:rsidRPr="00291FA6">
              <w:rPr>
                <w:rFonts w:ascii="宋体" w:eastAsia="宋体" w:hAnsi="宋体" w:cs="宋体" w:hint="eastAsia"/>
                <w:szCs w:val="21"/>
              </w:rPr>
              <w:t xml:space="preserve">3.支持大规模信号、与大画面信号上墙。 </w:t>
            </w:r>
          </w:p>
          <w:p w:rsidR="00320A7D" w:rsidRPr="00291FA6" w:rsidRDefault="00320A7D" w:rsidP="007910F6">
            <w:pPr>
              <w:rPr>
                <w:rFonts w:ascii="宋体" w:eastAsia="宋体" w:hAnsi="宋体" w:cs="宋体"/>
                <w:szCs w:val="21"/>
              </w:rPr>
            </w:pPr>
            <w:r w:rsidRPr="00291FA6">
              <w:rPr>
                <w:rFonts w:ascii="宋体" w:eastAsia="宋体" w:hAnsi="宋体" w:cs="宋体" w:hint="eastAsia"/>
                <w:szCs w:val="21"/>
              </w:rPr>
              <w:t xml:space="preserve">4.支持编辑各类信号的来源、大小和位置。 </w:t>
            </w:r>
          </w:p>
          <w:p w:rsidR="00320A7D" w:rsidRPr="00291FA6" w:rsidRDefault="00320A7D" w:rsidP="007910F6">
            <w:pPr>
              <w:rPr>
                <w:rFonts w:ascii="宋体" w:eastAsia="宋体" w:hAnsi="宋体" w:cs="宋体"/>
                <w:szCs w:val="21"/>
              </w:rPr>
            </w:pPr>
            <w:r w:rsidRPr="00291FA6">
              <w:rPr>
                <w:rFonts w:ascii="宋体" w:eastAsia="宋体" w:hAnsi="宋体" w:cs="宋体" w:hint="eastAsia"/>
                <w:szCs w:val="21"/>
              </w:rPr>
              <w:t>5.支持通过手指触控的方式，即可实现网页、Office文件、pdf、视频、图片</w:t>
            </w:r>
            <w:r>
              <w:rPr>
                <w:rFonts w:ascii="宋体" w:eastAsia="宋体" w:hAnsi="宋体" w:cs="宋体" w:hint="eastAsia"/>
                <w:szCs w:val="21"/>
              </w:rPr>
              <w:t>在大屏幕上展示</w:t>
            </w:r>
            <w:r w:rsidRPr="00291FA6">
              <w:rPr>
                <w:rFonts w:ascii="宋体" w:eastAsia="宋体" w:hAnsi="宋体" w:cs="宋体" w:hint="eastAsia"/>
                <w:szCs w:val="21"/>
              </w:rPr>
              <w:t xml:space="preserve">。 </w:t>
            </w:r>
          </w:p>
          <w:p w:rsidR="00320A7D" w:rsidRPr="00291FA6" w:rsidRDefault="00320A7D" w:rsidP="007910F6">
            <w:pPr>
              <w:rPr>
                <w:rFonts w:ascii="宋体" w:eastAsia="宋体" w:hAnsi="宋体" w:cs="宋体"/>
                <w:szCs w:val="21"/>
              </w:rPr>
            </w:pPr>
            <w:r w:rsidRPr="00291FA6">
              <w:rPr>
                <w:rFonts w:ascii="宋体" w:eastAsia="宋体" w:hAnsi="宋体" w:cs="宋体" w:hint="eastAsia"/>
                <w:szCs w:val="21"/>
              </w:rPr>
              <w:t xml:space="preserve">6.支持通过手指触控选择所需展示的视频、PPT、网页等拖拉上屏。 </w:t>
            </w:r>
          </w:p>
          <w:p w:rsidR="00320A7D" w:rsidRPr="00291FA6" w:rsidRDefault="00320A7D" w:rsidP="007910F6">
            <w:pPr>
              <w:rPr>
                <w:rFonts w:ascii="宋体" w:eastAsia="宋体" w:hAnsi="宋体" w:cs="宋体"/>
                <w:szCs w:val="21"/>
              </w:rPr>
            </w:pPr>
            <w:r w:rsidRPr="00291FA6">
              <w:rPr>
                <w:rFonts w:ascii="宋体" w:eastAsia="宋体" w:hAnsi="宋体" w:cs="宋体" w:hint="eastAsia"/>
                <w:szCs w:val="21"/>
              </w:rPr>
              <w:lastRenderedPageBreak/>
              <w:t>7.支持多种业务平台，与各系统无缝连接，便于客户统一管理</w:t>
            </w:r>
            <w:r>
              <w:rPr>
                <w:rFonts w:ascii="宋体" w:eastAsia="宋体" w:hAnsi="宋体" w:cs="宋体" w:hint="eastAsia"/>
                <w:szCs w:val="21"/>
              </w:rPr>
              <w:t>。</w:t>
            </w:r>
          </w:p>
          <w:p w:rsidR="00320A7D" w:rsidRPr="00291FA6" w:rsidRDefault="00320A7D" w:rsidP="007910F6">
            <w:pPr>
              <w:rPr>
                <w:rFonts w:ascii="宋体" w:eastAsia="宋体" w:hAnsi="宋体" w:cs="宋体"/>
                <w:szCs w:val="21"/>
              </w:rPr>
            </w:pPr>
            <w:r w:rsidRPr="00291FA6">
              <w:rPr>
                <w:rFonts w:ascii="宋体" w:eastAsia="宋体" w:hAnsi="宋体" w:cs="宋体" w:hint="eastAsia"/>
                <w:szCs w:val="21"/>
              </w:rPr>
              <w:t>8.提供二次开发接口，为客户量身定制</w:t>
            </w:r>
            <w:r>
              <w:rPr>
                <w:rFonts w:ascii="宋体" w:eastAsia="宋体" w:hAnsi="宋体" w:cs="宋体" w:hint="eastAsia"/>
                <w:szCs w:val="21"/>
              </w:rPr>
              <w:t>所需功能需求</w:t>
            </w:r>
            <w:r w:rsidRPr="00291FA6">
              <w:rPr>
                <w:rFonts w:ascii="宋体" w:eastAsia="宋体" w:hAnsi="宋体" w:cs="宋体" w:hint="eastAsia"/>
                <w:szCs w:val="21"/>
              </w:rPr>
              <w:t xml:space="preserve">。 </w:t>
            </w:r>
          </w:p>
          <w:p w:rsidR="00320A7D" w:rsidRPr="00291FA6" w:rsidRDefault="00320A7D" w:rsidP="007910F6">
            <w:pPr>
              <w:rPr>
                <w:rFonts w:ascii="宋体" w:eastAsia="宋体" w:hAnsi="宋体" w:cs="宋体"/>
                <w:szCs w:val="21"/>
              </w:rPr>
            </w:pPr>
            <w:r w:rsidRPr="00291FA6">
              <w:rPr>
                <w:rFonts w:ascii="宋体" w:eastAsia="宋体" w:hAnsi="宋体" w:cs="宋体" w:hint="eastAsia"/>
                <w:szCs w:val="21"/>
              </w:rPr>
              <w:t xml:space="preserve">9.跨平台支持IOS、Android、MAC、Windows多种控制终端控制大屏幕内容操作演示。 </w:t>
            </w:r>
          </w:p>
          <w:p w:rsidR="00320A7D" w:rsidRPr="00291FA6" w:rsidRDefault="00320A7D" w:rsidP="007910F6">
            <w:pPr>
              <w:rPr>
                <w:rFonts w:ascii="宋体" w:eastAsia="宋体" w:hAnsi="宋体" w:cs="宋体"/>
                <w:szCs w:val="21"/>
              </w:rPr>
            </w:pPr>
            <w:r w:rsidRPr="00291FA6">
              <w:rPr>
                <w:rFonts w:ascii="宋体" w:eastAsia="宋体" w:hAnsi="宋体" w:cs="宋体" w:hint="eastAsia"/>
                <w:szCs w:val="21"/>
              </w:rPr>
              <w:t>10.</w:t>
            </w:r>
            <w:r>
              <w:rPr>
                <w:rFonts w:ascii="宋体" w:eastAsia="宋体" w:hAnsi="宋体" w:cs="宋体" w:hint="eastAsia"/>
                <w:szCs w:val="21"/>
              </w:rPr>
              <w:t>具备</w:t>
            </w:r>
            <w:r w:rsidRPr="00291FA6">
              <w:rPr>
                <w:rFonts w:ascii="宋体" w:eastAsia="宋体" w:hAnsi="宋体" w:cs="宋体" w:hint="eastAsia"/>
                <w:szCs w:val="21"/>
              </w:rPr>
              <w:t>WEB后台节目内容管理</w:t>
            </w:r>
            <w:r>
              <w:rPr>
                <w:rFonts w:ascii="宋体" w:eastAsia="宋体" w:hAnsi="宋体" w:cs="宋体" w:hint="eastAsia"/>
                <w:szCs w:val="21"/>
              </w:rPr>
              <w:t>功能</w:t>
            </w:r>
            <w:r w:rsidRPr="00291FA6">
              <w:rPr>
                <w:rFonts w:ascii="宋体" w:eastAsia="宋体" w:hAnsi="宋体" w:cs="宋体" w:hint="eastAsia"/>
                <w:szCs w:val="21"/>
              </w:rPr>
              <w:t xml:space="preserve">。 </w:t>
            </w:r>
          </w:p>
          <w:p w:rsidR="00320A7D" w:rsidRPr="00291FA6" w:rsidRDefault="00320A7D" w:rsidP="007910F6">
            <w:pPr>
              <w:rPr>
                <w:rFonts w:ascii="宋体" w:eastAsia="宋体" w:hAnsi="宋体" w:cs="宋体"/>
                <w:szCs w:val="21"/>
              </w:rPr>
            </w:pPr>
            <w:r w:rsidRPr="00291FA6">
              <w:rPr>
                <w:rFonts w:ascii="宋体" w:eastAsia="宋体" w:hAnsi="宋体" w:cs="宋体" w:hint="eastAsia"/>
                <w:szCs w:val="21"/>
              </w:rPr>
              <w:t xml:space="preserve">11.同一区域支持多路信号源循环展示。 </w:t>
            </w:r>
          </w:p>
          <w:p w:rsidR="00320A7D" w:rsidRPr="00291FA6" w:rsidRDefault="00320A7D" w:rsidP="007910F6">
            <w:pPr>
              <w:rPr>
                <w:rFonts w:ascii="宋体" w:eastAsia="宋体" w:hAnsi="宋体" w:cs="宋体"/>
                <w:szCs w:val="21"/>
              </w:rPr>
            </w:pPr>
            <w:r w:rsidRPr="00291FA6">
              <w:rPr>
                <w:rFonts w:ascii="宋体" w:eastAsia="宋体" w:hAnsi="宋体" w:cs="宋体" w:hint="eastAsia"/>
                <w:szCs w:val="21"/>
              </w:rPr>
              <w:t xml:space="preserve">12.展示内容支持计算机信号、视频、图片、动画、Office文档，以及实时外来信号源。 </w:t>
            </w:r>
          </w:p>
          <w:p w:rsidR="00320A7D" w:rsidRPr="00291FA6" w:rsidRDefault="00320A7D" w:rsidP="007910F6">
            <w:pPr>
              <w:rPr>
                <w:rFonts w:ascii="宋体" w:eastAsia="宋体" w:hAnsi="宋体" w:cs="宋体"/>
                <w:szCs w:val="21"/>
              </w:rPr>
            </w:pPr>
            <w:r w:rsidRPr="00291FA6">
              <w:rPr>
                <w:rFonts w:ascii="宋体" w:eastAsia="宋体" w:hAnsi="宋体" w:cs="宋体" w:hint="eastAsia"/>
                <w:szCs w:val="21"/>
              </w:rPr>
              <w:t>13.支持电子白板功能，可以对屏幕中的画面进行标注等操作。</w:t>
            </w:r>
          </w:p>
        </w:tc>
        <w:tc>
          <w:tcPr>
            <w:tcW w:w="567" w:type="dxa"/>
          </w:tcPr>
          <w:p w:rsidR="00320A7D" w:rsidRPr="003A44CD" w:rsidRDefault="00320A7D" w:rsidP="007910F6">
            <w:pPr>
              <w:autoSpaceDE w:val="0"/>
              <w:autoSpaceDN w:val="0"/>
              <w:adjustRightInd w:val="0"/>
              <w:rPr>
                <w:rFonts w:ascii="宋体" w:eastAsia="宋体" w:hAnsi="宋体"/>
                <w:szCs w:val="21"/>
              </w:rPr>
            </w:pPr>
            <w:r w:rsidRPr="003A44CD">
              <w:rPr>
                <w:rFonts w:ascii="宋体" w:eastAsia="宋体" w:hAnsi="宋体" w:hint="eastAsia"/>
                <w:szCs w:val="21"/>
              </w:rPr>
              <w:lastRenderedPageBreak/>
              <w:t>套</w:t>
            </w:r>
          </w:p>
        </w:tc>
        <w:tc>
          <w:tcPr>
            <w:tcW w:w="567" w:type="dxa"/>
          </w:tcPr>
          <w:p w:rsidR="00320A7D" w:rsidRPr="003A44CD" w:rsidRDefault="00320A7D" w:rsidP="007910F6">
            <w:pPr>
              <w:autoSpaceDE w:val="0"/>
              <w:autoSpaceDN w:val="0"/>
              <w:adjustRightInd w:val="0"/>
              <w:rPr>
                <w:rFonts w:ascii="宋体" w:eastAsia="宋体" w:hAnsi="宋体"/>
                <w:szCs w:val="21"/>
              </w:rPr>
            </w:pPr>
            <w:r w:rsidRPr="003A44CD">
              <w:rPr>
                <w:rFonts w:ascii="宋体" w:eastAsia="宋体" w:hAnsi="宋体" w:hint="eastAsia"/>
                <w:szCs w:val="21"/>
              </w:rPr>
              <w:t>1</w:t>
            </w:r>
          </w:p>
        </w:tc>
        <w:tc>
          <w:tcPr>
            <w:tcW w:w="1134" w:type="dxa"/>
          </w:tcPr>
          <w:p w:rsidR="00320A7D" w:rsidRPr="003A44CD" w:rsidRDefault="00320A7D" w:rsidP="007910F6">
            <w:pPr>
              <w:autoSpaceDE w:val="0"/>
              <w:autoSpaceDN w:val="0"/>
              <w:adjustRightInd w:val="0"/>
              <w:rPr>
                <w:rFonts w:ascii="宋体" w:eastAsia="宋体" w:hAnsi="宋体"/>
                <w:szCs w:val="21"/>
              </w:rPr>
            </w:pPr>
            <w:r>
              <w:rPr>
                <w:rFonts w:ascii="宋体" w:eastAsia="宋体" w:hAnsi="宋体" w:hint="eastAsia"/>
                <w:szCs w:val="21"/>
              </w:rPr>
              <w:t>137000</w:t>
            </w:r>
          </w:p>
        </w:tc>
        <w:tc>
          <w:tcPr>
            <w:tcW w:w="992" w:type="dxa"/>
          </w:tcPr>
          <w:p w:rsidR="00320A7D" w:rsidRPr="003A44CD" w:rsidRDefault="00320A7D" w:rsidP="007910F6">
            <w:pPr>
              <w:autoSpaceDE w:val="0"/>
              <w:autoSpaceDN w:val="0"/>
              <w:adjustRightInd w:val="0"/>
              <w:rPr>
                <w:rFonts w:ascii="宋体" w:eastAsia="宋体" w:hAnsi="宋体"/>
                <w:szCs w:val="21"/>
              </w:rPr>
            </w:pPr>
            <w:r>
              <w:rPr>
                <w:rFonts w:ascii="宋体" w:eastAsia="宋体" w:hAnsi="宋体" w:hint="eastAsia"/>
                <w:szCs w:val="21"/>
              </w:rPr>
              <w:t>137000</w:t>
            </w:r>
          </w:p>
        </w:tc>
        <w:tc>
          <w:tcPr>
            <w:tcW w:w="1276" w:type="dxa"/>
          </w:tcPr>
          <w:p w:rsidR="00320A7D" w:rsidRDefault="00320A7D" w:rsidP="007910F6">
            <w:pPr>
              <w:autoSpaceDE w:val="0"/>
              <w:autoSpaceDN w:val="0"/>
              <w:adjustRightInd w:val="0"/>
              <w:rPr>
                <w:rFonts w:ascii="宋体" w:eastAsia="宋体" w:hAnsi="宋体"/>
                <w:szCs w:val="21"/>
              </w:rPr>
            </w:pPr>
            <w:r>
              <w:rPr>
                <w:rFonts w:ascii="宋体" w:eastAsia="宋体" w:hAnsi="宋体" w:hint="eastAsia"/>
                <w:szCs w:val="21"/>
              </w:rPr>
              <w:t>产地：合肥;</w:t>
            </w:r>
          </w:p>
          <w:p w:rsidR="00320A7D" w:rsidRPr="003A44CD" w:rsidRDefault="00320A7D" w:rsidP="007910F6">
            <w:pPr>
              <w:autoSpaceDE w:val="0"/>
              <w:autoSpaceDN w:val="0"/>
              <w:adjustRightInd w:val="0"/>
              <w:rPr>
                <w:rFonts w:ascii="宋体" w:eastAsia="宋体" w:hAnsi="宋体"/>
                <w:szCs w:val="21"/>
              </w:rPr>
            </w:pPr>
            <w:r>
              <w:rPr>
                <w:rFonts w:ascii="宋体" w:eastAsia="宋体" w:hAnsi="宋体" w:hint="eastAsia"/>
                <w:szCs w:val="21"/>
              </w:rPr>
              <w:t>厂家：合肥视尔信息科技有限公司</w:t>
            </w:r>
          </w:p>
        </w:tc>
      </w:tr>
      <w:tr w:rsidR="00320A7D" w:rsidRPr="00FA01FA" w:rsidTr="007910F6">
        <w:tc>
          <w:tcPr>
            <w:tcW w:w="534" w:type="dxa"/>
          </w:tcPr>
          <w:p w:rsidR="00320A7D" w:rsidRPr="00FA01FA" w:rsidRDefault="00320A7D" w:rsidP="007910F6">
            <w:pPr>
              <w:rPr>
                <w:rFonts w:ascii="宋体" w:eastAsia="宋体" w:hAnsi="宋体"/>
                <w:szCs w:val="21"/>
              </w:rPr>
            </w:pPr>
            <w:r>
              <w:rPr>
                <w:rFonts w:ascii="宋体" w:eastAsia="宋体" w:hAnsi="宋体" w:hint="eastAsia"/>
                <w:szCs w:val="21"/>
              </w:rPr>
              <w:lastRenderedPageBreak/>
              <w:t>8</w:t>
            </w:r>
          </w:p>
        </w:tc>
        <w:tc>
          <w:tcPr>
            <w:tcW w:w="992" w:type="dxa"/>
          </w:tcPr>
          <w:p w:rsidR="00320A7D" w:rsidRPr="003A44CD" w:rsidRDefault="00320A7D" w:rsidP="007910F6">
            <w:pPr>
              <w:autoSpaceDE w:val="0"/>
              <w:autoSpaceDN w:val="0"/>
              <w:adjustRightInd w:val="0"/>
              <w:rPr>
                <w:rFonts w:ascii="宋体" w:eastAsia="宋体" w:hAnsi="宋体" w:cs="仿宋"/>
                <w:szCs w:val="21"/>
              </w:rPr>
            </w:pPr>
            <w:r w:rsidRPr="003A44CD">
              <w:rPr>
                <w:rFonts w:ascii="宋体" w:eastAsia="宋体" w:hAnsi="宋体" w:cs="仿宋" w:hint="eastAsia"/>
                <w:szCs w:val="21"/>
              </w:rPr>
              <w:t>LED显示屏（户外 ）</w:t>
            </w:r>
          </w:p>
        </w:tc>
        <w:tc>
          <w:tcPr>
            <w:tcW w:w="1276" w:type="dxa"/>
          </w:tcPr>
          <w:p w:rsidR="00320A7D" w:rsidRPr="003A44CD" w:rsidRDefault="00320A7D" w:rsidP="007910F6">
            <w:pPr>
              <w:autoSpaceDE w:val="0"/>
              <w:autoSpaceDN w:val="0"/>
              <w:adjustRightInd w:val="0"/>
              <w:rPr>
                <w:rFonts w:ascii="宋体" w:eastAsia="宋体" w:hAnsi="宋体"/>
                <w:szCs w:val="21"/>
              </w:rPr>
            </w:pPr>
            <w:r w:rsidRPr="003A44CD">
              <w:rPr>
                <w:rFonts w:ascii="宋体" w:eastAsia="宋体" w:hAnsi="宋体" w:cs="仿宋" w:hint="eastAsia"/>
                <w:szCs w:val="21"/>
              </w:rPr>
              <w:t>强力巨彩Q5</w:t>
            </w:r>
          </w:p>
        </w:tc>
        <w:tc>
          <w:tcPr>
            <w:tcW w:w="6662" w:type="dxa"/>
          </w:tcPr>
          <w:p w:rsidR="00320A7D" w:rsidRPr="00BC11D8" w:rsidRDefault="00320A7D" w:rsidP="007910F6">
            <w:pPr>
              <w:rPr>
                <w:rFonts w:ascii="宋体" w:eastAsia="宋体" w:hAnsi="宋体" w:cs="仿宋"/>
                <w:szCs w:val="21"/>
              </w:rPr>
            </w:pPr>
            <w:r w:rsidRPr="00BC11D8">
              <w:rPr>
                <w:rFonts w:ascii="宋体" w:eastAsia="宋体" w:hAnsi="宋体" w:cs="仿宋" w:hint="eastAsia"/>
                <w:szCs w:val="21"/>
              </w:rPr>
              <w:t>显示屏显示面积长度4.48m，高度2.4m，屏体总面积10.752㎡。单元板规格：320mm*160mm；单元板分辨率：64*32dots；像素密度：40000 dots/㎡；单元板点间距：5mm；单元板点间距：5mm；前后外壳防护</w:t>
            </w:r>
            <w:r>
              <w:rPr>
                <w:rFonts w:ascii="宋体" w:eastAsia="宋体" w:hAnsi="宋体" w:cs="仿宋" w:hint="eastAsia"/>
                <w:szCs w:val="21"/>
              </w:rPr>
              <w:t>级别</w:t>
            </w:r>
            <w:r w:rsidRPr="00BC11D8">
              <w:rPr>
                <w:rFonts w:ascii="宋体" w:eastAsia="宋体" w:hAnsi="宋体" w:cs="仿宋" w:hint="eastAsia"/>
                <w:szCs w:val="21"/>
              </w:rPr>
              <w:t>为IP65 ，可视角度（水平/垂直）</w:t>
            </w:r>
            <w:r>
              <w:rPr>
                <w:rFonts w:ascii="宋体" w:eastAsia="宋体" w:hAnsi="宋体" w:cs="仿宋" w:hint="eastAsia"/>
                <w:szCs w:val="21"/>
              </w:rPr>
              <w:t>：</w:t>
            </w:r>
            <w:r w:rsidRPr="00BC11D8">
              <w:rPr>
                <w:rFonts w:ascii="宋体" w:eastAsia="宋体" w:hAnsi="宋体" w:cs="仿宋" w:hint="eastAsia"/>
                <w:szCs w:val="21"/>
              </w:rPr>
              <w:t>160°/160°±5°；模组机械强度 5MP；单元板亮度：5500cd/㎡ ；配套优质电源系统、控制系统及多媒体播放软件。</w:t>
            </w:r>
          </w:p>
        </w:tc>
        <w:tc>
          <w:tcPr>
            <w:tcW w:w="567" w:type="dxa"/>
          </w:tcPr>
          <w:p w:rsidR="00320A7D" w:rsidRPr="003A44CD" w:rsidRDefault="00320A7D" w:rsidP="007910F6">
            <w:pPr>
              <w:autoSpaceDE w:val="0"/>
              <w:autoSpaceDN w:val="0"/>
              <w:adjustRightInd w:val="0"/>
              <w:rPr>
                <w:rFonts w:ascii="宋体" w:eastAsia="宋体" w:hAnsi="宋体"/>
                <w:szCs w:val="21"/>
              </w:rPr>
            </w:pPr>
            <w:r w:rsidRPr="003A44CD">
              <w:rPr>
                <w:rFonts w:ascii="宋体" w:eastAsia="宋体" w:hAnsi="宋体" w:hint="eastAsia"/>
                <w:szCs w:val="21"/>
              </w:rPr>
              <w:t>套</w:t>
            </w:r>
          </w:p>
        </w:tc>
        <w:tc>
          <w:tcPr>
            <w:tcW w:w="567" w:type="dxa"/>
          </w:tcPr>
          <w:p w:rsidR="00320A7D" w:rsidRPr="003A44CD" w:rsidRDefault="00320A7D" w:rsidP="007910F6">
            <w:pPr>
              <w:autoSpaceDE w:val="0"/>
              <w:autoSpaceDN w:val="0"/>
              <w:adjustRightInd w:val="0"/>
              <w:rPr>
                <w:rFonts w:ascii="宋体" w:eastAsia="宋体" w:hAnsi="宋体"/>
                <w:szCs w:val="21"/>
              </w:rPr>
            </w:pPr>
            <w:r w:rsidRPr="003A44CD">
              <w:rPr>
                <w:rFonts w:ascii="宋体" w:eastAsia="宋体" w:hAnsi="宋体" w:hint="eastAsia"/>
                <w:szCs w:val="21"/>
              </w:rPr>
              <w:t>1</w:t>
            </w:r>
          </w:p>
        </w:tc>
        <w:tc>
          <w:tcPr>
            <w:tcW w:w="1134" w:type="dxa"/>
          </w:tcPr>
          <w:p w:rsidR="00320A7D" w:rsidRPr="003A44CD" w:rsidRDefault="00320A7D" w:rsidP="007910F6">
            <w:pPr>
              <w:autoSpaceDE w:val="0"/>
              <w:autoSpaceDN w:val="0"/>
              <w:adjustRightInd w:val="0"/>
              <w:rPr>
                <w:rFonts w:ascii="宋体" w:eastAsia="宋体" w:hAnsi="宋体"/>
                <w:szCs w:val="21"/>
              </w:rPr>
            </w:pPr>
            <w:r>
              <w:rPr>
                <w:rFonts w:ascii="宋体" w:eastAsia="宋体" w:hAnsi="宋体" w:hint="eastAsia"/>
                <w:szCs w:val="21"/>
              </w:rPr>
              <w:t>126000</w:t>
            </w:r>
          </w:p>
        </w:tc>
        <w:tc>
          <w:tcPr>
            <w:tcW w:w="992" w:type="dxa"/>
          </w:tcPr>
          <w:p w:rsidR="00320A7D" w:rsidRPr="003A44CD" w:rsidRDefault="00320A7D" w:rsidP="007910F6">
            <w:pPr>
              <w:autoSpaceDE w:val="0"/>
              <w:autoSpaceDN w:val="0"/>
              <w:adjustRightInd w:val="0"/>
              <w:rPr>
                <w:rFonts w:ascii="宋体" w:eastAsia="宋体" w:hAnsi="宋体"/>
                <w:szCs w:val="21"/>
              </w:rPr>
            </w:pPr>
            <w:r>
              <w:rPr>
                <w:rFonts w:ascii="宋体" w:eastAsia="宋体" w:hAnsi="宋体" w:hint="eastAsia"/>
                <w:szCs w:val="21"/>
              </w:rPr>
              <w:t>126000</w:t>
            </w:r>
          </w:p>
        </w:tc>
        <w:tc>
          <w:tcPr>
            <w:tcW w:w="1276" w:type="dxa"/>
          </w:tcPr>
          <w:p w:rsidR="00320A7D" w:rsidRDefault="00320A7D" w:rsidP="007910F6">
            <w:pPr>
              <w:autoSpaceDE w:val="0"/>
              <w:autoSpaceDN w:val="0"/>
              <w:adjustRightInd w:val="0"/>
              <w:rPr>
                <w:rFonts w:ascii="宋体" w:eastAsia="宋体" w:hAnsi="宋体"/>
                <w:szCs w:val="21"/>
              </w:rPr>
            </w:pPr>
            <w:r>
              <w:rPr>
                <w:rFonts w:ascii="宋体" w:eastAsia="宋体" w:hAnsi="宋体" w:hint="eastAsia"/>
                <w:szCs w:val="21"/>
              </w:rPr>
              <w:t>产地：厦门;</w:t>
            </w:r>
          </w:p>
          <w:p w:rsidR="00320A7D" w:rsidRPr="003A44CD" w:rsidRDefault="00320A7D" w:rsidP="007910F6">
            <w:pPr>
              <w:autoSpaceDE w:val="0"/>
              <w:autoSpaceDN w:val="0"/>
              <w:adjustRightInd w:val="0"/>
              <w:rPr>
                <w:rFonts w:ascii="宋体" w:eastAsia="宋体" w:hAnsi="宋体"/>
                <w:szCs w:val="21"/>
              </w:rPr>
            </w:pPr>
            <w:r>
              <w:rPr>
                <w:rFonts w:ascii="宋体" w:eastAsia="宋体" w:hAnsi="宋体" w:hint="eastAsia"/>
                <w:szCs w:val="21"/>
              </w:rPr>
              <w:t>厂家：厦门强力巨彩光电科技有限公司</w:t>
            </w:r>
          </w:p>
        </w:tc>
      </w:tr>
      <w:tr w:rsidR="00320A7D" w:rsidRPr="00FA01FA" w:rsidTr="007910F6">
        <w:tc>
          <w:tcPr>
            <w:tcW w:w="534" w:type="dxa"/>
          </w:tcPr>
          <w:p w:rsidR="00320A7D" w:rsidRPr="00FA01FA" w:rsidRDefault="00320A7D" w:rsidP="007910F6">
            <w:pPr>
              <w:rPr>
                <w:rFonts w:ascii="宋体" w:eastAsia="宋体" w:hAnsi="宋体"/>
                <w:szCs w:val="21"/>
              </w:rPr>
            </w:pPr>
            <w:r>
              <w:rPr>
                <w:rFonts w:ascii="宋体" w:eastAsia="宋体" w:hAnsi="宋体" w:hint="eastAsia"/>
                <w:szCs w:val="21"/>
              </w:rPr>
              <w:t>9</w:t>
            </w:r>
          </w:p>
        </w:tc>
        <w:tc>
          <w:tcPr>
            <w:tcW w:w="992" w:type="dxa"/>
            <w:vAlign w:val="center"/>
          </w:tcPr>
          <w:p w:rsidR="00320A7D" w:rsidRPr="003A44CD" w:rsidRDefault="00320A7D" w:rsidP="007910F6">
            <w:pPr>
              <w:jc w:val="center"/>
              <w:rPr>
                <w:rFonts w:ascii="宋体" w:eastAsia="宋体" w:hAnsi="宋体" w:cs="仿宋"/>
                <w:szCs w:val="21"/>
              </w:rPr>
            </w:pPr>
            <w:r w:rsidRPr="003A44CD">
              <w:rPr>
                <w:rFonts w:ascii="宋体" w:eastAsia="宋体" w:hAnsi="宋体" w:cs="仿宋" w:hint="eastAsia"/>
                <w:szCs w:val="21"/>
              </w:rPr>
              <w:t>线材</w:t>
            </w:r>
          </w:p>
        </w:tc>
        <w:tc>
          <w:tcPr>
            <w:tcW w:w="1276" w:type="dxa"/>
          </w:tcPr>
          <w:p w:rsidR="00320A7D" w:rsidRDefault="00320A7D" w:rsidP="007910F6">
            <w:pPr>
              <w:autoSpaceDE w:val="0"/>
              <w:autoSpaceDN w:val="0"/>
              <w:adjustRightInd w:val="0"/>
              <w:rPr>
                <w:rFonts w:ascii="宋体" w:eastAsia="宋体" w:hAnsi="宋体"/>
                <w:bCs/>
                <w:szCs w:val="21"/>
              </w:rPr>
            </w:pPr>
          </w:p>
          <w:p w:rsidR="00320A7D" w:rsidRPr="00354A49" w:rsidRDefault="00320A7D" w:rsidP="007910F6">
            <w:pPr>
              <w:autoSpaceDE w:val="0"/>
              <w:autoSpaceDN w:val="0"/>
              <w:adjustRightInd w:val="0"/>
              <w:rPr>
                <w:rFonts w:ascii="宋体" w:eastAsia="宋体" w:hAnsi="宋体"/>
                <w:szCs w:val="21"/>
              </w:rPr>
            </w:pPr>
            <w:r w:rsidRPr="00354A49">
              <w:rPr>
                <w:rFonts w:ascii="宋体" w:eastAsia="宋体" w:hAnsi="宋体" w:hint="eastAsia"/>
                <w:bCs/>
                <w:szCs w:val="21"/>
              </w:rPr>
              <w:t>国标定制</w:t>
            </w:r>
          </w:p>
        </w:tc>
        <w:tc>
          <w:tcPr>
            <w:tcW w:w="6662" w:type="dxa"/>
          </w:tcPr>
          <w:p w:rsidR="00320A7D" w:rsidRPr="00BC11D8" w:rsidRDefault="00320A7D" w:rsidP="007910F6">
            <w:pPr>
              <w:autoSpaceDE w:val="0"/>
              <w:autoSpaceDN w:val="0"/>
              <w:rPr>
                <w:rFonts w:ascii="宋体" w:eastAsia="宋体" w:hAnsi="宋体" w:cs="仿宋"/>
                <w:szCs w:val="21"/>
              </w:rPr>
            </w:pPr>
            <w:r w:rsidRPr="00291FA6">
              <w:rPr>
                <w:rFonts w:ascii="宋体" w:eastAsia="宋体" w:hAnsi="宋体" w:cs="仿宋" w:hint="eastAsia"/>
                <w:szCs w:val="21"/>
              </w:rPr>
              <w:t>提供项目配套优质电源线、VGA、DVI、HDMI线</w:t>
            </w:r>
            <w:r>
              <w:rPr>
                <w:rFonts w:ascii="宋体" w:eastAsia="宋体" w:hAnsi="宋体" w:cs="仿宋" w:hint="eastAsia"/>
                <w:szCs w:val="21"/>
              </w:rPr>
              <w:t>，</w:t>
            </w:r>
            <w:r w:rsidRPr="00291FA6">
              <w:rPr>
                <w:rFonts w:ascii="宋体" w:eastAsia="宋体" w:hAnsi="宋体" w:cs="仿宋" w:hint="eastAsia"/>
                <w:szCs w:val="21"/>
              </w:rPr>
              <w:t>音视频线材，</w:t>
            </w:r>
            <w:r>
              <w:rPr>
                <w:rFonts w:ascii="宋体" w:eastAsia="宋体" w:hAnsi="宋体" w:cs="仿宋" w:hint="eastAsia"/>
                <w:szCs w:val="21"/>
              </w:rPr>
              <w:t>根据使用场景不同,我方将提供</w:t>
            </w:r>
            <w:r w:rsidRPr="00291FA6">
              <w:rPr>
                <w:rFonts w:ascii="宋体" w:eastAsia="宋体" w:hAnsi="宋体" w:cs="仿宋" w:hint="eastAsia"/>
                <w:szCs w:val="21"/>
              </w:rPr>
              <w:t>超五类、</w:t>
            </w:r>
            <w:r>
              <w:rPr>
                <w:rFonts w:ascii="宋体" w:eastAsia="宋体" w:hAnsi="宋体" w:cs="仿宋" w:hint="eastAsia"/>
                <w:szCs w:val="21"/>
              </w:rPr>
              <w:t>六类</w:t>
            </w:r>
            <w:r w:rsidRPr="00291FA6">
              <w:rPr>
                <w:rFonts w:ascii="宋体" w:eastAsia="宋体" w:hAnsi="宋体" w:cs="仿宋" w:hint="eastAsia"/>
                <w:szCs w:val="21"/>
              </w:rPr>
              <w:t>、</w:t>
            </w:r>
            <w:r>
              <w:rPr>
                <w:rFonts w:ascii="宋体" w:eastAsia="宋体" w:hAnsi="宋体" w:cs="仿宋" w:hint="eastAsia"/>
                <w:szCs w:val="21"/>
              </w:rPr>
              <w:t>超六类等</w:t>
            </w:r>
            <w:r w:rsidRPr="00291FA6">
              <w:rPr>
                <w:rFonts w:ascii="宋体" w:eastAsia="宋体" w:hAnsi="宋体" w:cs="仿宋" w:hint="eastAsia"/>
                <w:szCs w:val="21"/>
              </w:rPr>
              <w:t>标准网线。</w:t>
            </w:r>
          </w:p>
        </w:tc>
        <w:tc>
          <w:tcPr>
            <w:tcW w:w="567" w:type="dxa"/>
          </w:tcPr>
          <w:p w:rsidR="00320A7D" w:rsidRDefault="00320A7D" w:rsidP="007910F6">
            <w:pPr>
              <w:autoSpaceDE w:val="0"/>
              <w:autoSpaceDN w:val="0"/>
              <w:adjustRightInd w:val="0"/>
              <w:rPr>
                <w:rFonts w:ascii="宋体" w:eastAsia="宋体" w:hAnsi="宋体"/>
                <w:szCs w:val="21"/>
              </w:rPr>
            </w:pPr>
          </w:p>
          <w:p w:rsidR="00320A7D" w:rsidRPr="003A44CD" w:rsidRDefault="00320A7D" w:rsidP="007910F6">
            <w:pPr>
              <w:autoSpaceDE w:val="0"/>
              <w:autoSpaceDN w:val="0"/>
              <w:adjustRightInd w:val="0"/>
              <w:rPr>
                <w:rFonts w:ascii="宋体" w:eastAsia="宋体" w:hAnsi="宋体"/>
                <w:szCs w:val="21"/>
              </w:rPr>
            </w:pPr>
            <w:r w:rsidRPr="003A44CD">
              <w:rPr>
                <w:rFonts w:ascii="宋体" w:eastAsia="宋体" w:hAnsi="宋体" w:hint="eastAsia"/>
                <w:szCs w:val="21"/>
              </w:rPr>
              <w:t>项</w:t>
            </w:r>
          </w:p>
        </w:tc>
        <w:tc>
          <w:tcPr>
            <w:tcW w:w="567" w:type="dxa"/>
          </w:tcPr>
          <w:p w:rsidR="00320A7D" w:rsidRDefault="00320A7D" w:rsidP="007910F6">
            <w:pPr>
              <w:autoSpaceDE w:val="0"/>
              <w:autoSpaceDN w:val="0"/>
              <w:adjustRightInd w:val="0"/>
              <w:rPr>
                <w:rFonts w:ascii="宋体" w:eastAsia="宋体" w:hAnsi="宋体"/>
                <w:szCs w:val="21"/>
              </w:rPr>
            </w:pPr>
          </w:p>
          <w:p w:rsidR="00320A7D" w:rsidRPr="003A44CD" w:rsidRDefault="00320A7D" w:rsidP="007910F6">
            <w:pPr>
              <w:autoSpaceDE w:val="0"/>
              <w:autoSpaceDN w:val="0"/>
              <w:adjustRightInd w:val="0"/>
              <w:rPr>
                <w:rFonts w:ascii="宋体" w:eastAsia="宋体" w:hAnsi="宋体"/>
                <w:szCs w:val="21"/>
              </w:rPr>
            </w:pPr>
            <w:r w:rsidRPr="003A44CD">
              <w:rPr>
                <w:rFonts w:ascii="宋体" w:eastAsia="宋体" w:hAnsi="宋体" w:hint="eastAsia"/>
                <w:szCs w:val="21"/>
              </w:rPr>
              <w:t>1</w:t>
            </w:r>
          </w:p>
        </w:tc>
        <w:tc>
          <w:tcPr>
            <w:tcW w:w="1134" w:type="dxa"/>
          </w:tcPr>
          <w:p w:rsidR="00320A7D" w:rsidRDefault="00320A7D" w:rsidP="007910F6">
            <w:pPr>
              <w:autoSpaceDE w:val="0"/>
              <w:autoSpaceDN w:val="0"/>
              <w:adjustRightInd w:val="0"/>
              <w:rPr>
                <w:rFonts w:ascii="宋体" w:eastAsia="宋体" w:hAnsi="宋体"/>
                <w:szCs w:val="21"/>
              </w:rPr>
            </w:pPr>
          </w:p>
          <w:p w:rsidR="00320A7D" w:rsidRPr="003A44CD" w:rsidRDefault="00320A7D" w:rsidP="007910F6">
            <w:pPr>
              <w:autoSpaceDE w:val="0"/>
              <w:autoSpaceDN w:val="0"/>
              <w:adjustRightInd w:val="0"/>
              <w:rPr>
                <w:rFonts w:ascii="宋体" w:eastAsia="宋体" w:hAnsi="宋体"/>
                <w:szCs w:val="21"/>
              </w:rPr>
            </w:pPr>
            <w:r>
              <w:rPr>
                <w:rFonts w:ascii="宋体" w:eastAsia="宋体" w:hAnsi="宋体" w:hint="eastAsia"/>
                <w:szCs w:val="21"/>
              </w:rPr>
              <w:t>13000</w:t>
            </w:r>
          </w:p>
        </w:tc>
        <w:tc>
          <w:tcPr>
            <w:tcW w:w="992" w:type="dxa"/>
          </w:tcPr>
          <w:p w:rsidR="00320A7D" w:rsidRDefault="00320A7D" w:rsidP="007910F6">
            <w:pPr>
              <w:autoSpaceDE w:val="0"/>
              <w:autoSpaceDN w:val="0"/>
              <w:adjustRightInd w:val="0"/>
              <w:rPr>
                <w:rFonts w:ascii="宋体" w:eastAsia="宋体" w:hAnsi="宋体"/>
                <w:szCs w:val="21"/>
              </w:rPr>
            </w:pPr>
          </w:p>
          <w:p w:rsidR="00320A7D" w:rsidRPr="003A44CD" w:rsidRDefault="00320A7D" w:rsidP="007910F6">
            <w:pPr>
              <w:autoSpaceDE w:val="0"/>
              <w:autoSpaceDN w:val="0"/>
              <w:adjustRightInd w:val="0"/>
              <w:rPr>
                <w:rFonts w:ascii="宋体" w:eastAsia="宋体" w:hAnsi="宋体"/>
                <w:szCs w:val="21"/>
              </w:rPr>
            </w:pPr>
            <w:r>
              <w:rPr>
                <w:rFonts w:ascii="宋体" w:eastAsia="宋体" w:hAnsi="宋体" w:hint="eastAsia"/>
                <w:szCs w:val="21"/>
              </w:rPr>
              <w:t>13000</w:t>
            </w:r>
          </w:p>
        </w:tc>
        <w:tc>
          <w:tcPr>
            <w:tcW w:w="1276" w:type="dxa"/>
          </w:tcPr>
          <w:p w:rsidR="00320A7D" w:rsidRDefault="00320A7D" w:rsidP="007910F6">
            <w:pPr>
              <w:autoSpaceDE w:val="0"/>
              <w:autoSpaceDN w:val="0"/>
              <w:adjustRightInd w:val="0"/>
              <w:rPr>
                <w:rFonts w:ascii="宋体" w:eastAsia="宋体" w:hAnsi="宋体"/>
                <w:szCs w:val="21"/>
              </w:rPr>
            </w:pPr>
            <w:r>
              <w:rPr>
                <w:rFonts w:ascii="宋体" w:eastAsia="宋体" w:hAnsi="宋体" w:hint="eastAsia"/>
                <w:szCs w:val="21"/>
              </w:rPr>
              <w:t>产地：郑州;</w:t>
            </w:r>
          </w:p>
          <w:p w:rsidR="00320A7D" w:rsidRPr="003A44CD" w:rsidRDefault="00320A7D" w:rsidP="007910F6">
            <w:pPr>
              <w:autoSpaceDE w:val="0"/>
              <w:autoSpaceDN w:val="0"/>
              <w:adjustRightInd w:val="0"/>
              <w:rPr>
                <w:rFonts w:ascii="宋体" w:eastAsia="宋体" w:hAnsi="宋体"/>
                <w:szCs w:val="21"/>
              </w:rPr>
            </w:pPr>
            <w:r>
              <w:rPr>
                <w:rFonts w:ascii="宋体" w:eastAsia="宋体" w:hAnsi="宋体" w:hint="eastAsia"/>
                <w:szCs w:val="21"/>
              </w:rPr>
              <w:t>厂家：中电云科信息技术有限公司</w:t>
            </w:r>
          </w:p>
        </w:tc>
      </w:tr>
      <w:tr w:rsidR="00320A7D" w:rsidRPr="00FA01FA" w:rsidTr="007910F6">
        <w:tc>
          <w:tcPr>
            <w:tcW w:w="534" w:type="dxa"/>
          </w:tcPr>
          <w:p w:rsidR="00320A7D" w:rsidRPr="00FA01FA" w:rsidRDefault="00320A7D" w:rsidP="007910F6">
            <w:pPr>
              <w:rPr>
                <w:rFonts w:ascii="宋体" w:eastAsia="宋体" w:hAnsi="宋体"/>
                <w:szCs w:val="21"/>
              </w:rPr>
            </w:pPr>
            <w:r>
              <w:rPr>
                <w:rFonts w:ascii="宋体" w:eastAsia="宋体" w:hAnsi="宋体" w:hint="eastAsia"/>
                <w:szCs w:val="21"/>
              </w:rPr>
              <w:t>10</w:t>
            </w:r>
          </w:p>
        </w:tc>
        <w:tc>
          <w:tcPr>
            <w:tcW w:w="992" w:type="dxa"/>
            <w:vAlign w:val="center"/>
          </w:tcPr>
          <w:p w:rsidR="00320A7D" w:rsidRPr="003A44CD" w:rsidRDefault="00320A7D" w:rsidP="007910F6">
            <w:pPr>
              <w:jc w:val="center"/>
              <w:rPr>
                <w:rFonts w:ascii="宋体" w:eastAsia="宋体" w:hAnsi="宋体" w:cs="仿宋"/>
                <w:szCs w:val="21"/>
              </w:rPr>
            </w:pPr>
            <w:r w:rsidRPr="003A44CD">
              <w:rPr>
                <w:rFonts w:ascii="宋体" w:eastAsia="宋体" w:hAnsi="宋体" w:cs="仿宋" w:hint="eastAsia"/>
                <w:szCs w:val="21"/>
              </w:rPr>
              <w:t>技术集成服务</w:t>
            </w:r>
          </w:p>
        </w:tc>
        <w:tc>
          <w:tcPr>
            <w:tcW w:w="1276" w:type="dxa"/>
          </w:tcPr>
          <w:p w:rsidR="00320A7D" w:rsidRPr="00354A49" w:rsidRDefault="00320A7D" w:rsidP="007910F6">
            <w:pPr>
              <w:autoSpaceDE w:val="0"/>
              <w:autoSpaceDN w:val="0"/>
              <w:adjustRightInd w:val="0"/>
              <w:rPr>
                <w:rFonts w:ascii="宋体" w:eastAsia="宋体" w:hAnsi="宋体"/>
                <w:szCs w:val="21"/>
              </w:rPr>
            </w:pPr>
            <w:r w:rsidRPr="00354A49">
              <w:rPr>
                <w:rFonts w:ascii="宋体" w:eastAsia="宋体" w:hAnsi="宋体" w:hint="eastAsia"/>
                <w:bCs/>
                <w:szCs w:val="21"/>
              </w:rPr>
              <w:t>国标定制</w:t>
            </w:r>
          </w:p>
        </w:tc>
        <w:tc>
          <w:tcPr>
            <w:tcW w:w="6662" w:type="dxa"/>
          </w:tcPr>
          <w:p w:rsidR="00320A7D" w:rsidRPr="00BC11D8" w:rsidRDefault="00320A7D" w:rsidP="007910F6">
            <w:pPr>
              <w:autoSpaceDE w:val="0"/>
              <w:autoSpaceDN w:val="0"/>
              <w:rPr>
                <w:rFonts w:ascii="宋体" w:eastAsia="宋体" w:hAnsi="宋体" w:cs="仿宋"/>
                <w:szCs w:val="21"/>
              </w:rPr>
            </w:pPr>
            <w:r w:rsidRPr="00BC11D8">
              <w:rPr>
                <w:rFonts w:ascii="宋体" w:eastAsia="宋体" w:hAnsi="宋体" w:cs="仿宋" w:hint="eastAsia"/>
                <w:szCs w:val="21"/>
              </w:rPr>
              <w:t>提供对清单中所有设备进行合理有效安装调试服务，达到使用要求，整体交付。</w:t>
            </w:r>
          </w:p>
        </w:tc>
        <w:tc>
          <w:tcPr>
            <w:tcW w:w="567" w:type="dxa"/>
          </w:tcPr>
          <w:p w:rsidR="00320A7D" w:rsidRPr="003A44CD" w:rsidRDefault="00320A7D" w:rsidP="007910F6">
            <w:pPr>
              <w:autoSpaceDE w:val="0"/>
              <w:autoSpaceDN w:val="0"/>
              <w:adjustRightInd w:val="0"/>
              <w:rPr>
                <w:rFonts w:ascii="宋体" w:eastAsia="宋体" w:hAnsi="宋体"/>
                <w:szCs w:val="21"/>
              </w:rPr>
            </w:pPr>
            <w:r w:rsidRPr="003A44CD">
              <w:rPr>
                <w:rFonts w:ascii="宋体" w:eastAsia="宋体" w:hAnsi="宋体" w:hint="eastAsia"/>
                <w:szCs w:val="21"/>
              </w:rPr>
              <w:t>项</w:t>
            </w:r>
          </w:p>
        </w:tc>
        <w:tc>
          <w:tcPr>
            <w:tcW w:w="567" w:type="dxa"/>
          </w:tcPr>
          <w:p w:rsidR="00320A7D" w:rsidRPr="003A44CD" w:rsidRDefault="00320A7D" w:rsidP="007910F6">
            <w:pPr>
              <w:autoSpaceDE w:val="0"/>
              <w:autoSpaceDN w:val="0"/>
              <w:adjustRightInd w:val="0"/>
              <w:rPr>
                <w:rFonts w:ascii="宋体" w:eastAsia="宋体" w:hAnsi="宋体"/>
                <w:szCs w:val="21"/>
              </w:rPr>
            </w:pPr>
            <w:r w:rsidRPr="003A44CD">
              <w:rPr>
                <w:rFonts w:ascii="宋体" w:eastAsia="宋体" w:hAnsi="宋体" w:hint="eastAsia"/>
                <w:szCs w:val="21"/>
              </w:rPr>
              <w:t>1</w:t>
            </w:r>
          </w:p>
        </w:tc>
        <w:tc>
          <w:tcPr>
            <w:tcW w:w="1134" w:type="dxa"/>
          </w:tcPr>
          <w:p w:rsidR="00320A7D" w:rsidRPr="003A44CD" w:rsidRDefault="00320A7D" w:rsidP="007910F6">
            <w:pPr>
              <w:autoSpaceDE w:val="0"/>
              <w:autoSpaceDN w:val="0"/>
              <w:adjustRightInd w:val="0"/>
              <w:rPr>
                <w:rFonts w:ascii="宋体" w:eastAsia="宋体" w:hAnsi="宋体"/>
                <w:szCs w:val="21"/>
              </w:rPr>
            </w:pPr>
            <w:r>
              <w:rPr>
                <w:rFonts w:ascii="宋体" w:eastAsia="宋体" w:hAnsi="宋体" w:hint="eastAsia"/>
                <w:szCs w:val="21"/>
              </w:rPr>
              <w:t>46000</w:t>
            </w:r>
          </w:p>
        </w:tc>
        <w:tc>
          <w:tcPr>
            <w:tcW w:w="992" w:type="dxa"/>
          </w:tcPr>
          <w:p w:rsidR="00320A7D" w:rsidRPr="003A44CD" w:rsidRDefault="00320A7D" w:rsidP="007910F6">
            <w:pPr>
              <w:autoSpaceDE w:val="0"/>
              <w:autoSpaceDN w:val="0"/>
              <w:adjustRightInd w:val="0"/>
              <w:rPr>
                <w:rFonts w:ascii="宋体" w:eastAsia="宋体" w:hAnsi="宋体"/>
                <w:szCs w:val="21"/>
              </w:rPr>
            </w:pPr>
            <w:r>
              <w:rPr>
                <w:rFonts w:ascii="宋体" w:eastAsia="宋体" w:hAnsi="宋体" w:hint="eastAsia"/>
                <w:szCs w:val="21"/>
              </w:rPr>
              <w:t>46000</w:t>
            </w:r>
          </w:p>
        </w:tc>
        <w:tc>
          <w:tcPr>
            <w:tcW w:w="1276" w:type="dxa"/>
          </w:tcPr>
          <w:p w:rsidR="00320A7D" w:rsidRDefault="00320A7D" w:rsidP="007910F6">
            <w:pPr>
              <w:autoSpaceDE w:val="0"/>
              <w:autoSpaceDN w:val="0"/>
              <w:adjustRightInd w:val="0"/>
              <w:rPr>
                <w:rFonts w:ascii="宋体" w:eastAsia="宋体" w:hAnsi="宋体"/>
                <w:szCs w:val="21"/>
              </w:rPr>
            </w:pPr>
            <w:r>
              <w:rPr>
                <w:rFonts w:ascii="宋体" w:eastAsia="宋体" w:hAnsi="宋体" w:hint="eastAsia"/>
                <w:szCs w:val="21"/>
              </w:rPr>
              <w:t>产地：郑州;</w:t>
            </w:r>
          </w:p>
          <w:p w:rsidR="00320A7D" w:rsidRPr="003A44CD" w:rsidRDefault="00320A7D" w:rsidP="007910F6">
            <w:pPr>
              <w:autoSpaceDE w:val="0"/>
              <w:autoSpaceDN w:val="0"/>
              <w:adjustRightInd w:val="0"/>
              <w:rPr>
                <w:rFonts w:ascii="宋体" w:eastAsia="宋体" w:hAnsi="宋体"/>
                <w:szCs w:val="21"/>
              </w:rPr>
            </w:pPr>
            <w:r>
              <w:rPr>
                <w:rFonts w:ascii="宋体" w:eastAsia="宋体" w:hAnsi="宋体" w:hint="eastAsia"/>
                <w:szCs w:val="21"/>
              </w:rPr>
              <w:t>厂家：中电云科信息技术有限公司</w:t>
            </w:r>
          </w:p>
        </w:tc>
      </w:tr>
      <w:tr w:rsidR="00320A7D" w:rsidRPr="00FA01FA" w:rsidTr="007910F6">
        <w:tc>
          <w:tcPr>
            <w:tcW w:w="1526" w:type="dxa"/>
            <w:gridSpan w:val="2"/>
          </w:tcPr>
          <w:p w:rsidR="00320A7D" w:rsidRPr="003A44CD" w:rsidRDefault="00320A7D" w:rsidP="007910F6">
            <w:pPr>
              <w:jc w:val="center"/>
              <w:rPr>
                <w:rFonts w:ascii="宋体" w:eastAsia="宋体" w:hAnsi="宋体" w:cs="仿宋"/>
                <w:szCs w:val="21"/>
              </w:rPr>
            </w:pPr>
            <w:r>
              <w:rPr>
                <w:rFonts w:ascii="宋体" w:eastAsia="宋体" w:hAnsi="宋体" w:cs="仿宋" w:hint="eastAsia"/>
                <w:szCs w:val="21"/>
              </w:rPr>
              <w:t>合计</w:t>
            </w:r>
          </w:p>
        </w:tc>
        <w:tc>
          <w:tcPr>
            <w:tcW w:w="12474" w:type="dxa"/>
            <w:gridSpan w:val="7"/>
          </w:tcPr>
          <w:p w:rsidR="00320A7D" w:rsidRPr="003A44CD" w:rsidRDefault="00320A7D" w:rsidP="007910F6">
            <w:pPr>
              <w:autoSpaceDE w:val="0"/>
              <w:autoSpaceDN w:val="0"/>
              <w:adjustRightInd w:val="0"/>
              <w:ind w:firstLineChars="50" w:firstLine="105"/>
              <w:rPr>
                <w:rFonts w:ascii="宋体" w:eastAsia="宋体" w:hAnsi="宋体" w:cs="宋体"/>
                <w:szCs w:val="21"/>
                <w:lang w:val="zh-CN"/>
              </w:rPr>
            </w:pPr>
            <w:r w:rsidRPr="003A44CD">
              <w:rPr>
                <w:rFonts w:ascii="宋体" w:eastAsia="宋体" w:hAnsi="宋体" w:cs="宋体" w:hint="eastAsia"/>
                <w:szCs w:val="21"/>
                <w:lang w:val="zh-CN"/>
              </w:rPr>
              <w:t>大写：</w:t>
            </w:r>
            <w:r>
              <w:rPr>
                <w:rFonts w:ascii="宋体" w:eastAsia="宋体" w:hAnsi="宋体" w:cs="宋体" w:hint="eastAsia"/>
                <w:szCs w:val="21"/>
                <w:lang w:val="zh-CN"/>
              </w:rPr>
              <w:t>壹佰贰拾陆万叁仟柒佰圆整</w:t>
            </w:r>
            <w:r w:rsidRPr="003A44CD">
              <w:rPr>
                <w:rFonts w:ascii="宋体" w:eastAsia="宋体" w:hAnsi="宋体" w:cs="宋体" w:hint="eastAsia"/>
                <w:szCs w:val="21"/>
                <w:lang w:val="zh-CN"/>
              </w:rPr>
              <w:t xml:space="preserve">　　　　　　小写：</w:t>
            </w:r>
            <w:r>
              <w:rPr>
                <w:rFonts w:ascii="宋体" w:eastAsia="宋体" w:hAnsi="宋体" w:cs="宋体" w:hint="eastAsia"/>
                <w:szCs w:val="21"/>
                <w:lang w:val="zh-CN"/>
              </w:rPr>
              <w:t>1263700.00元</w:t>
            </w:r>
          </w:p>
          <w:p w:rsidR="00320A7D" w:rsidRPr="003A44CD" w:rsidRDefault="00320A7D" w:rsidP="007910F6">
            <w:pPr>
              <w:autoSpaceDE w:val="0"/>
              <w:autoSpaceDN w:val="0"/>
              <w:adjustRightInd w:val="0"/>
              <w:rPr>
                <w:rFonts w:ascii="宋体" w:eastAsia="宋体" w:hAnsi="宋体" w:cs="宋体"/>
                <w:szCs w:val="21"/>
                <w:lang w:val="zh-CN"/>
              </w:rPr>
            </w:pPr>
            <w:r w:rsidRPr="003A44CD">
              <w:rPr>
                <w:rFonts w:ascii="宋体" w:eastAsia="宋体" w:hAnsi="宋体" w:cs="宋体" w:hint="eastAsia"/>
                <w:szCs w:val="21"/>
                <w:lang w:val="zh-CN"/>
              </w:rPr>
              <w:t xml:space="preserve">　　　　　</w:t>
            </w:r>
          </w:p>
        </w:tc>
      </w:tr>
    </w:tbl>
    <w:p w:rsidR="007E46A6" w:rsidRPr="00320A7D" w:rsidRDefault="007E46A6"/>
    <w:sectPr w:rsidR="007E46A6" w:rsidRPr="00320A7D" w:rsidSect="00320A7D">
      <w:pgSz w:w="16838" w:h="11906" w:orient="landscape"/>
      <w:pgMar w:top="1800" w:right="1440" w:bottom="1800" w:left="144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E46A6" w:rsidRDefault="007E46A6" w:rsidP="00320A7D">
      <w:r>
        <w:separator/>
      </w:r>
    </w:p>
  </w:endnote>
  <w:endnote w:type="continuationSeparator" w:id="1">
    <w:p w:rsidR="007E46A6" w:rsidRDefault="007E46A6" w:rsidP="00320A7D">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E46A6" w:rsidRDefault="007E46A6" w:rsidP="00320A7D">
      <w:r>
        <w:separator/>
      </w:r>
    </w:p>
  </w:footnote>
  <w:footnote w:type="continuationSeparator" w:id="1">
    <w:p w:rsidR="007E46A6" w:rsidRDefault="007E46A6" w:rsidP="00320A7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320A7D"/>
    <w:rsid w:val="00320A7D"/>
    <w:rsid w:val="007E46A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0A7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320A7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320A7D"/>
    <w:rPr>
      <w:sz w:val="18"/>
      <w:szCs w:val="18"/>
    </w:rPr>
  </w:style>
  <w:style w:type="paragraph" w:styleId="a4">
    <w:name w:val="footer"/>
    <w:basedOn w:val="a"/>
    <w:link w:val="Char0"/>
    <w:uiPriority w:val="99"/>
    <w:semiHidden/>
    <w:unhideWhenUsed/>
    <w:rsid w:val="00320A7D"/>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320A7D"/>
    <w:rPr>
      <w:sz w:val="18"/>
      <w:szCs w:val="18"/>
    </w:rPr>
  </w:style>
  <w:style w:type="table" w:styleId="a5">
    <w:name w:val="Table Grid"/>
    <w:basedOn w:val="a1"/>
    <w:uiPriority w:val="59"/>
    <w:rsid w:val="00320A7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Plain Text"/>
    <w:aliases w:val="普通文字1,小,正 文 1,0921,一般文字 字元,一般文字 字元 字元 字元 字元,一般文字 字元 字元 字元 字元 字元 字元 字元 字元,一般文字 字元 字元 字元 字元 字元 字元 字元,一般文字 字元 字元 字元,一般文字 字元 字元 字元 字元 字元 字元,一般文字 字元 字元 字元 字元 字元 字元 字元 字元 字元 字元 字元 字元,一般文字 字元 字元 字元 字元 字元 字元 字元 字元 字元 字元 字元,一般文字 字元 字元 Char,普通文字"/>
    <w:basedOn w:val="a"/>
    <w:link w:val="Char1"/>
    <w:qFormat/>
    <w:rsid w:val="00320A7D"/>
    <w:rPr>
      <w:rFonts w:eastAsia="宋体"/>
      <w:sz w:val="24"/>
    </w:rPr>
  </w:style>
  <w:style w:type="character" w:customStyle="1" w:styleId="Char1">
    <w:name w:val="纯文本 Char"/>
    <w:aliases w:val="普通文字1 Char,小 Char,正 文 1 Char,0921 Char,一般文字 字元 Char,一般文字 字元 字元 字元 字元 Char,一般文字 字元 字元 字元 字元 字元 字元 字元 字元 Char,一般文字 字元 字元 字元 字元 字元 字元 字元 Char,一般文字 字元 字元 字元 Char,一般文字 字元 字元 字元 字元 字元 字元 Char,一般文字 字元 字元 字元 字元 字元 字元 字元 字元 字元 字元 字元 字元 Char,普通文字 Char"/>
    <w:basedOn w:val="a0"/>
    <w:link w:val="a6"/>
    <w:qFormat/>
    <w:rsid w:val="00320A7D"/>
    <w:rPr>
      <w:rFonts w:eastAsia="宋体"/>
      <w:sz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oleObject" Target="embeddings/oleObject1.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1153</Words>
  <Characters>6575</Characters>
  <Application>Microsoft Office Word</Application>
  <DocSecurity>0</DocSecurity>
  <Lines>54</Lines>
  <Paragraphs>15</Paragraphs>
  <ScaleCrop>false</ScaleCrop>
  <Company>Microsoft</Company>
  <LinksUpToDate>false</LinksUpToDate>
  <CharactersWithSpaces>7713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dcterms:created xsi:type="dcterms:W3CDTF">2018-11-16T08:01:00Z</dcterms:created>
  <dcterms:modified xsi:type="dcterms:W3CDTF">2018-11-16T08:01:00Z</dcterms:modified>
</cp:coreProperties>
</file>