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1"/>
        <w:rPr>
          <w:rFonts w:hint="eastAsia" w:hAnsi="宋体"/>
          <w:b/>
          <w:snapToGrid w:val="0"/>
          <w:kern w:val="0"/>
          <w:sz w:val="36"/>
          <w:szCs w:val="36"/>
        </w:rPr>
      </w:pPr>
      <w:r>
        <w:rPr>
          <w:rFonts w:hint="eastAsia" w:hAnsi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="156" w:afterLines="50" w:line="360" w:lineRule="auto"/>
        <w:contextualSpacing/>
        <w:jc w:val="left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 ZFCG-T2018082号</w:t>
      </w:r>
    </w:p>
    <w:p>
      <w:pPr>
        <w:autoSpaceDE w:val="0"/>
        <w:autoSpaceDN w:val="0"/>
        <w:adjustRightInd w:val="0"/>
        <w:spacing w:line="360" w:lineRule="auto"/>
        <w:outlineLvl w:val="9"/>
        <w:rPr>
          <w:rFonts w:hint="eastAsia"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 xml:space="preserve">项目名称： 许昌职业技术学院“学术报告厅桌椅”项目 </w:t>
      </w:r>
    </w:p>
    <w:tbl>
      <w:tblPr>
        <w:tblStyle w:val="5"/>
        <w:tblW w:w="13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57"/>
        <w:gridCol w:w="1629"/>
        <w:gridCol w:w="5679"/>
        <w:gridCol w:w="942"/>
        <w:gridCol w:w="1072"/>
        <w:gridCol w:w="943"/>
        <w:gridCol w:w="1071"/>
        <w:gridCol w:w="1291"/>
      </w:tblGrid>
      <w:tr>
        <w:tblPrEx>
          <w:tblLayout w:type="fixed"/>
        </w:tblPrEx>
        <w:trPr>
          <w:trHeight w:val="1196" w:hRule="atLeast"/>
        </w:trPr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5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outlineLvl w:val="9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</w:tblPrEx>
        <w:trPr>
          <w:trHeight w:val="2019" w:hRule="atLeast"/>
        </w:trPr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排椅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品牌：林凯雅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规格：980*560*450mm(椅高*座深*座高)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扶手80mm中心距580mm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型号：LYK-5086</w:t>
            </w:r>
          </w:p>
        </w:tc>
        <w:tc>
          <w:tcPr>
            <w:tcW w:w="5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靠背板采用0.8mm厚的冷轧钢板模压一次成型，高75cm，宽47.5cm，成型后向内折90度、2.5cm厚度的弯，然后360度内向收边，整体成型。表面采用静电粉末喷涂处理，底色需经高温覆膜转印处理，钢板表面呈沙贝利纹案状，阻燃、环保、抗冲击、清洁方便。</w:t>
            </w:r>
          </w:p>
          <w:p>
            <w:pPr>
              <w:numPr>
                <w:ilvl w:val="0"/>
                <w:numId w:val="1"/>
              </w:numPr>
              <w:jc w:val="left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座背采用聚氨酯高回弹冷固发泡一体成型，海绵密度45-50kg/m³，头部海绵厚度10cm；座定型棉采用内框架结构，聚氨酯高回弹冷固发泡一体成型，海绵密度45-55kg/m³,坐垫海绵厚度14cm。</w:t>
            </w:r>
          </w:p>
          <w:p>
            <w:pPr>
              <w:jc w:val="left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.座背板采用优质高密度实木多层板、高频热压机一次成型，表面经过特殊工艺处理，外覆烤漆，采用吸音设计，具有完美的全场吸音效果；靠背板厚度1.8cm,坐垫板厚度1.5cm。</w:t>
            </w:r>
          </w:p>
          <w:p>
            <w:pPr>
              <w:jc w:val="left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.面料采用优质麻绒面料，经三防处理、抗静电、不起球。</w:t>
            </w:r>
          </w:p>
          <w:p>
            <w:pPr>
              <w:jc w:val="left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.扶手板采用优质橡胶木实木表面油漆处理，手感舒适，美观耐用。</w:t>
            </w:r>
          </w:p>
          <w:p>
            <w:pPr>
              <w:jc w:val="left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.写字板采用铝合金支架，优质PP塑料写字板，前写字板上设有笔槽，可旋转 收，方便快捷；后写字板采用冷轧钢支架，优质实木多层板，表面油漆处理。</w:t>
            </w:r>
          </w:p>
          <w:p>
            <w:pPr>
              <w:jc w:val="left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.扶手站脚采用优质铝合金脚架，铝合金板一体液压成型，厚度达到4.0mm，结实美观、抗冲击、防老化，永不生锈。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193995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河南省林州市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林州市雅凯椅业有限责任公司</w:t>
            </w:r>
          </w:p>
        </w:tc>
      </w:tr>
      <w:tr>
        <w:tblPrEx>
          <w:tblLayout w:type="fixed"/>
        </w:tblPrEx>
        <w:trPr>
          <w:trHeight w:val="2373" w:hRule="atLeast"/>
        </w:trPr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主席台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品牌：林凯雅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规格：1400mmW*600mmD*760mmH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型号：LYK-Z324</w:t>
            </w:r>
          </w:p>
        </w:tc>
        <w:tc>
          <w:tcPr>
            <w:tcW w:w="5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面材：表面AAA级胡桃木皮厚度0.8mm。2、基材：采用国际环保E1级的中密度纤维板，游离醛的释放量≦1.5mg/100g，防潮、防虫、防腐化，强度高，不变形。3、油漆：环保水性油漆，全封闭涂装，不少于五层底漆三层面漆。4、配件：优质冷轧钢板制作厚度1.2mm。5、</w:t>
            </w:r>
            <w:r>
              <w:rPr>
                <w:rFonts w:hint="eastAsia"/>
              </w:rPr>
              <w:t>胶水：符合国家E1级环保标准。</w:t>
            </w: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  <w:lang w:eastAsia="zh-CN"/>
              </w:rPr>
              <w:t>颜色为</w:t>
            </w:r>
            <w:r>
              <w:rPr>
                <w:rFonts w:hint="eastAsia" w:ascii="宋体" w:hAnsi="宋体"/>
                <w:sz w:val="24"/>
                <w:szCs w:val="24"/>
              </w:rPr>
              <w:t>胡桃色，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河南省林州市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林州市雅凯椅业有限责任公司</w:t>
            </w:r>
          </w:p>
        </w:tc>
      </w:tr>
      <w:tr>
        <w:tblPrEx>
          <w:tblLayout w:type="fixed"/>
        </w:tblPrEx>
        <w:trPr>
          <w:trHeight w:val="3550" w:hRule="atLeast"/>
        </w:trPr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主席椅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品牌：林凯雅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规格：740W*630D*1060H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型号：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LYK-Y108</w:t>
            </w:r>
          </w:p>
        </w:tc>
        <w:tc>
          <w:tcPr>
            <w:tcW w:w="5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面料：采用优质进口西皮，颜色为黑色，皮面光泽，透气性好，撕裂强求度35N/mm,断裂伸长率＜80%，弹性好，呈现丰润柔韧性强。   2、海棉：高回弹聚胺脂阻燃海棉(模具一次成型)，泡棉密度座≥45kg/m³,背≥35kg/m³，不含氟氨化合物，无甲醛及二甲苯等异味，使用无苯胶粘剂粘接，圆润厚实，软硬适中，回弹性好，表面涂有防止老化变形的保护膜。 3、木质：椅子木料采用优质进口白橡木。 4、不锈钢五金件：材质为优质不锈钢，硬度高、耐磨、耐蚀、富丽美观。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5、颜色：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胡桃色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6500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河南省林州市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林州市雅凯椅业有限责任公司</w:t>
            </w:r>
          </w:p>
        </w:tc>
      </w:tr>
      <w:tr>
        <w:tblPrEx>
          <w:tblLayout w:type="fixed"/>
        </w:tblPrEx>
        <w:trPr>
          <w:trHeight w:val="1108" w:hRule="atLeast"/>
        </w:trPr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计</w:t>
            </w:r>
          </w:p>
        </w:tc>
        <w:tc>
          <w:tcPr>
            <w:tcW w:w="126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大写：贰拾万零叁仟玖佰玖拾伍元整　　　　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203995元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投标人（公章）：</w:t>
      </w:r>
      <w:r>
        <w:rPr>
          <w:rFonts w:hint="eastAsia" w:ascii="宋体" w:hAnsi="宋体" w:cs="宋体"/>
          <w:sz w:val="24"/>
          <w:szCs w:val="24"/>
          <w:lang w:val="zh-CN" w:eastAsia="zh-CN"/>
        </w:rPr>
        <w:t>林州市雅凯椅业有限责任公司</w:t>
      </w:r>
    </w:p>
    <w:p>
      <w:pPr>
        <w:autoSpaceDE w:val="0"/>
        <w:autoSpaceDN w:val="0"/>
        <w:adjustRightInd w:val="0"/>
        <w:spacing w:line="480" w:lineRule="auto"/>
        <w:outlineLvl w:val="9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投标人法定代表人 （或授权代表）签字：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850A8"/>
    <w:multiLevelType w:val="singleLevel"/>
    <w:tmpl w:val="C27850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9502D"/>
    <w:rsid w:val="1DAF146B"/>
    <w:rsid w:val="4DFA3087"/>
    <w:rsid w:val="524476E7"/>
    <w:rsid w:val="6F2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  <w:outlineLvl w:val="0"/>
    </w:pPr>
    <w:rPr>
      <w:rFonts w:ascii="楷体_GB2312"/>
      <w:sz w:val="30"/>
      <w:szCs w:val="20"/>
    </w:rPr>
  </w:style>
  <w:style w:type="paragraph" w:styleId="3">
    <w:name w:val="toc 2"/>
    <w:next w:val="1"/>
    <w:qFormat/>
    <w:uiPriority w:val="0"/>
    <w:pPr>
      <w:spacing w:before="77" w:beforeLines="77"/>
      <w:jc w:val="left"/>
    </w:pPr>
    <w:rPr>
      <w:rFonts w:ascii="Times New Roman" w:hAnsi="Times New Roman" w:eastAsia="宋体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2018-11-14T03:20:00Z</dcterms:created>
  <dc:creator>竹青</dc:creator>
  <cp:lastModifiedBy>Administrator</cp:lastModifiedBy>
  <dcterms:modified xsi:type="dcterms:W3CDTF">2018-11-14T03:24:15Z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