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AE" w:rsidRDefault="00731415">
      <w:pPr>
        <w:widowControl/>
        <w:shd w:val="clear" w:color="auto" w:fill="FFFFFF"/>
        <w:spacing w:line="360" w:lineRule="atLeast"/>
        <w:ind w:firstLine="960"/>
        <w:jc w:val="center"/>
        <w:rPr>
          <w:rFonts w:asciiTheme="majorEastAsia" w:eastAsiaTheme="majorEastAsia" w:hAnsiTheme="majorEastAsia" w:cstheme="majorEastAsia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44"/>
          <w:szCs w:val="44"/>
          <w:shd w:val="clear" w:color="auto" w:fill="FFFFFF"/>
        </w:rPr>
        <w:t>许昌市财源开发建设有限公司“财源孵化基地变压器增容及箱变改造项目”</w:t>
      </w:r>
    </w:p>
    <w:p w:rsidR="003B71AE" w:rsidRDefault="00731415">
      <w:pPr>
        <w:widowControl/>
        <w:shd w:val="clear" w:color="auto" w:fill="FFFFFF"/>
        <w:spacing w:line="360" w:lineRule="atLeast"/>
        <w:ind w:firstLine="96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44"/>
          <w:szCs w:val="44"/>
          <w:shd w:val="clear" w:color="auto" w:fill="FFFFFF"/>
        </w:rPr>
        <w:t>采购需求、评标标准等说明</w:t>
      </w:r>
    </w:p>
    <w:p w:rsidR="003B71AE" w:rsidRDefault="003B71AE">
      <w:pPr>
        <w:widowControl/>
        <w:shd w:val="clear" w:color="auto" w:fill="FFFFFF"/>
        <w:spacing w:line="360" w:lineRule="atLeast"/>
        <w:ind w:firstLine="600"/>
        <w:jc w:val="left"/>
      </w:pP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 w:rsidR="003B71AE" w:rsidRPr="006A376B" w:rsidRDefault="00731415" w:rsidP="006A376B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A376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（一）项目名称：财源孵化基地变压器增容及箱变改造项目。</w:t>
      </w:r>
    </w:p>
    <w:p w:rsidR="003B71AE" w:rsidRPr="006A376B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A376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（二）采购方式：竞争性谈判。</w:t>
      </w:r>
    </w:p>
    <w:p w:rsidR="003B71AE" w:rsidRPr="006A376B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A376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（三）主要内容、数量及要求：本次采购范围包括财源孵化基地变压器增容及箱变改造等。</w:t>
      </w:r>
    </w:p>
    <w:p w:rsidR="003B71AE" w:rsidRPr="006A376B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A376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（四）预算金额：</w:t>
      </w:r>
      <w:r w:rsidR="006A376B" w:rsidRPr="006A376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200073.59</w:t>
      </w:r>
      <w:r w:rsidRPr="006A376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元；最高限价：</w:t>
      </w:r>
      <w:r w:rsidR="006A376B" w:rsidRPr="006A376B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200073.59</w:t>
      </w:r>
      <w:r w:rsidRPr="006A376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元</w:t>
      </w:r>
    </w:p>
    <w:p w:rsidR="003B71AE" w:rsidRPr="006A376B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A376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（五）交付（服务、完工）时间：合同签订后20日历天</w:t>
      </w:r>
    </w:p>
    <w:p w:rsidR="003B71AE" w:rsidRPr="006A376B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A376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（六）交付（服务、施工）地点：许昌经济技术开发区</w:t>
      </w:r>
    </w:p>
    <w:p w:rsidR="003B71AE" w:rsidRPr="006A376B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A376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（七）进口产品：不允许。</w:t>
      </w:r>
    </w:p>
    <w:p w:rsidR="003B71AE" w:rsidRPr="006A376B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A376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（八）分包：不允许。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本项目落实节能环保</w:t>
      </w:r>
      <w:r>
        <w:rPr>
          <w:rFonts w:ascii="楷体" w:eastAsia="楷体" w:hAnsi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、支持监狱企业发展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选填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）等相关政府采购政策。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（一）具备《政府采购法》第二十二条规定条件并提供相关材料。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(二)供应商须具备独立的法人资格，具有承装(修、试)电力设施许可证伍级及以上资质或输变电专业承包叁级及以上资质，且具有有效的安全生产许可证，并在人员、设备、资金等方面具</w:t>
      </w:r>
    </w:p>
    <w:p w:rsidR="003B71AE" w:rsidRDefault="00731415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有相应的施工能力。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(三)未被列入“信用中国”网站(www. credi tchina, gov, cn)信用记录失信被执行人、重大税收违法案件当事人名单、政府采购严重违法失信名单的供应商;中国政府采购网(www. ccgp. gov. cn)政府采购严重违法失信行为记录名单的供应商。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(四)本项目不接受联合体参加谈判。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（一）本项目需实现的功能或者目标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项目概况：财源孵化基地变压器增容及箱变改造工程施工过</w:t>
      </w:r>
    </w:p>
    <w:p w:rsidR="003B71AE" w:rsidRDefault="00731415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程中不能影响孵化基地白天正常工作秩序及用电，所有拆除建筑，垃圾需清运处理。施工方案应充分考虑扬尘污染整治、白天用电，正常化及原变压器拆除后期处理问题及其他施工过程相关问题，承诺符合相关扬尘治理标准规定。本项目预算包含原变压器拆除、现变压器安装、老变压器处理问题、运输及相关费用也包含在控制价内。</w:t>
      </w:r>
    </w:p>
    <w:p w:rsidR="003B71AE" w:rsidRDefault="00731415"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采购标的执行标准</w:t>
      </w:r>
    </w:p>
    <w:p w:rsidR="003B71AE" w:rsidRDefault="00731415">
      <w:pPr>
        <w:widowControl/>
        <w:shd w:val="clear" w:color="auto" w:fill="FFFFFF"/>
        <w:spacing w:line="360" w:lineRule="atLeast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需执行的国家相关标准、行业标准、地方标准或者其他标准、规范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（四）服务标准、期限、效率等要求：合同签订后20日历天。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（五）验收标准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1、按照国家相关标准、行业标准、地方标准或者其他标准、规范验收（与采购标的执行标准一致，选填）；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2、按照招标文件要求、投标文件响应和承诺验收；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（六）采购标的的其他技术、服务等要求（详见清单）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（一）评标方法：最低评标价法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（一）支付方式：银行转账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（二）支付时间及条件：验收合格并经采购方审计部门审计后支付合同总价款的95%，余款作为质量保证金在保修期满无质量问题无息退还。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 w:rsidR="003B71AE" w:rsidRDefault="00731415">
      <w:pPr>
        <w:widowControl/>
        <w:shd w:val="clear" w:color="auto" w:fill="FFFFFF"/>
        <w:spacing w:line="525" w:lineRule="atLeast"/>
        <w:ind w:firstLine="795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联系人姓名：李亚召</w:t>
      </w:r>
    </w:p>
    <w:p w:rsidR="003B71AE" w:rsidRDefault="00731415">
      <w:pPr>
        <w:widowControl/>
        <w:shd w:val="clear" w:color="auto" w:fill="FFFFFF"/>
        <w:spacing w:line="525" w:lineRule="atLeast"/>
        <w:ind w:firstLine="795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联系电话：0374-6069316</w:t>
      </w:r>
    </w:p>
    <w:p w:rsidR="003B71AE" w:rsidRDefault="00731415">
      <w:pPr>
        <w:widowControl/>
        <w:shd w:val="clear" w:color="auto" w:fill="FFFFFF"/>
        <w:spacing w:line="525" w:lineRule="atLeast"/>
        <w:ind w:firstLine="795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单位地址：许昌市龙兴路创业服务中心A座16楼</w:t>
      </w:r>
    </w:p>
    <w:p w:rsidR="003B71AE" w:rsidRDefault="003B71AE">
      <w:pPr>
        <w:widowControl/>
        <w:shd w:val="clear" w:color="auto" w:fill="FFFFFF"/>
        <w:spacing w:line="525" w:lineRule="atLeast"/>
        <w:jc w:val="left"/>
      </w:pPr>
      <w:bookmarkStart w:id="0" w:name="_GoBack"/>
      <w:bookmarkEnd w:id="0"/>
    </w:p>
    <w:p w:rsidR="003B71AE" w:rsidRDefault="00731415">
      <w:pPr>
        <w:widowControl/>
        <w:shd w:val="clear" w:color="auto" w:fill="FFFFFF"/>
        <w:spacing w:line="330" w:lineRule="atLeast"/>
        <w:ind w:firstLineChars="200" w:firstLine="600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单位全称（加盖单位公章）：许昌市财源开发建设有限公司</w:t>
      </w:r>
    </w:p>
    <w:p w:rsidR="003B71AE" w:rsidRDefault="00731415">
      <w:pPr>
        <w:widowControl/>
        <w:shd w:val="clear" w:color="auto" w:fill="FFFFFF"/>
        <w:spacing w:line="330" w:lineRule="atLeast"/>
        <w:ind w:firstLine="5100"/>
        <w:jc w:val="center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2018年</w:t>
      </w:r>
      <w:r w:rsidR="006A376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="006A376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16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日</w:t>
      </w:r>
    </w:p>
    <w:p w:rsidR="003B71AE" w:rsidRDefault="00731415">
      <w:pPr>
        <w:widowControl/>
        <w:spacing w:line="420" w:lineRule="atLeast"/>
        <w:jc w:val="left"/>
      </w:pPr>
      <w:r>
        <w:rPr>
          <w:rFonts w:ascii="Calibri" w:eastAsia="微软雅黑" w:hAnsi="Calibri" w:cs="Calibri"/>
          <w:color w:val="000000"/>
          <w:kern w:val="0"/>
          <w:sz w:val="24"/>
          <w:shd w:val="clear" w:color="auto" w:fill="FFFFFF"/>
        </w:rPr>
        <w:t> </w:t>
      </w:r>
    </w:p>
    <w:p w:rsidR="003B71AE" w:rsidRDefault="003B71AE"/>
    <w:sectPr w:rsidR="003B71AE" w:rsidSect="003B7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EBE" w:rsidRDefault="00591EBE" w:rsidP="006A376B">
      <w:r>
        <w:separator/>
      </w:r>
    </w:p>
  </w:endnote>
  <w:endnote w:type="continuationSeparator" w:id="1">
    <w:p w:rsidR="00591EBE" w:rsidRDefault="00591EBE" w:rsidP="006A3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EBE" w:rsidRDefault="00591EBE" w:rsidP="006A376B">
      <w:r>
        <w:separator/>
      </w:r>
    </w:p>
  </w:footnote>
  <w:footnote w:type="continuationSeparator" w:id="1">
    <w:p w:rsidR="00591EBE" w:rsidRDefault="00591EBE" w:rsidP="006A3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85349A"/>
    <w:multiLevelType w:val="singleLevel"/>
    <w:tmpl w:val="9085349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CA4913"/>
    <w:rsid w:val="003B71AE"/>
    <w:rsid w:val="00591EBE"/>
    <w:rsid w:val="006A376B"/>
    <w:rsid w:val="00731415"/>
    <w:rsid w:val="00ED62CA"/>
    <w:rsid w:val="5ACA4913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1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71AE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3B71AE"/>
    <w:rPr>
      <w:color w:val="000000"/>
      <w:u w:val="none"/>
    </w:rPr>
  </w:style>
  <w:style w:type="character" w:styleId="a5">
    <w:name w:val="Emphasis"/>
    <w:basedOn w:val="a0"/>
    <w:qFormat/>
    <w:rsid w:val="003B71AE"/>
  </w:style>
  <w:style w:type="character" w:styleId="a6">
    <w:name w:val="Hyperlink"/>
    <w:basedOn w:val="a0"/>
    <w:rsid w:val="003B71AE"/>
    <w:rPr>
      <w:color w:val="000000"/>
      <w:u w:val="none"/>
    </w:rPr>
  </w:style>
  <w:style w:type="character" w:customStyle="1" w:styleId="green">
    <w:name w:val="green"/>
    <w:basedOn w:val="a0"/>
    <w:rsid w:val="003B71AE"/>
    <w:rPr>
      <w:color w:val="66AE00"/>
      <w:sz w:val="14"/>
      <w:szCs w:val="14"/>
    </w:rPr>
  </w:style>
  <w:style w:type="character" w:customStyle="1" w:styleId="green1">
    <w:name w:val="green1"/>
    <w:basedOn w:val="a0"/>
    <w:rsid w:val="003B71AE"/>
    <w:rPr>
      <w:color w:val="66AE00"/>
      <w:sz w:val="14"/>
      <w:szCs w:val="14"/>
    </w:rPr>
  </w:style>
  <w:style w:type="character" w:customStyle="1" w:styleId="red">
    <w:name w:val="red"/>
    <w:basedOn w:val="a0"/>
    <w:rsid w:val="003B71AE"/>
    <w:rPr>
      <w:color w:val="FF0000"/>
      <w:sz w:val="14"/>
      <w:szCs w:val="14"/>
    </w:rPr>
  </w:style>
  <w:style w:type="character" w:customStyle="1" w:styleId="red1">
    <w:name w:val="red1"/>
    <w:basedOn w:val="a0"/>
    <w:rsid w:val="003B71AE"/>
    <w:rPr>
      <w:color w:val="FF0000"/>
      <w:sz w:val="14"/>
      <w:szCs w:val="14"/>
    </w:rPr>
  </w:style>
  <w:style w:type="character" w:customStyle="1" w:styleId="red2">
    <w:name w:val="red2"/>
    <w:basedOn w:val="a0"/>
    <w:rsid w:val="003B71AE"/>
    <w:rPr>
      <w:color w:val="CC0000"/>
    </w:rPr>
  </w:style>
  <w:style w:type="character" w:customStyle="1" w:styleId="red3">
    <w:name w:val="red3"/>
    <w:basedOn w:val="a0"/>
    <w:rsid w:val="003B71AE"/>
    <w:rPr>
      <w:color w:val="FF0000"/>
    </w:rPr>
  </w:style>
  <w:style w:type="character" w:customStyle="1" w:styleId="hover25">
    <w:name w:val="hover25"/>
    <w:basedOn w:val="a0"/>
    <w:rsid w:val="003B71AE"/>
  </w:style>
  <w:style w:type="character" w:customStyle="1" w:styleId="blue">
    <w:name w:val="blue"/>
    <w:basedOn w:val="a0"/>
    <w:rsid w:val="003B71AE"/>
    <w:rPr>
      <w:color w:val="0371C6"/>
      <w:sz w:val="16"/>
      <w:szCs w:val="16"/>
    </w:rPr>
  </w:style>
  <w:style w:type="character" w:customStyle="1" w:styleId="right">
    <w:name w:val="right"/>
    <w:basedOn w:val="a0"/>
    <w:rsid w:val="003B71AE"/>
    <w:rPr>
      <w:color w:val="999999"/>
      <w:sz w:val="14"/>
      <w:szCs w:val="14"/>
    </w:rPr>
  </w:style>
  <w:style w:type="character" w:customStyle="1" w:styleId="gb-jt">
    <w:name w:val="gb-jt"/>
    <w:basedOn w:val="a0"/>
    <w:rsid w:val="003B71AE"/>
  </w:style>
  <w:style w:type="paragraph" w:styleId="a7">
    <w:name w:val="header"/>
    <w:basedOn w:val="a"/>
    <w:link w:val="Char"/>
    <w:rsid w:val="006A3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A37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A3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A37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4</Pages>
  <Words>190</Words>
  <Characters>1087</Characters>
  <Application>Microsoft Office Word</Application>
  <DocSecurity>0</DocSecurity>
  <Lines>9</Lines>
  <Paragraphs>2</Paragraphs>
  <ScaleCrop>false</ScaleCrop>
  <Company>china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测试单位6:胡晓欣</cp:lastModifiedBy>
  <cp:revision>2</cp:revision>
  <cp:lastPrinted>2018-09-21T02:09:00Z</cp:lastPrinted>
  <dcterms:created xsi:type="dcterms:W3CDTF">2018-11-16T06:18:00Z</dcterms:created>
  <dcterms:modified xsi:type="dcterms:W3CDTF">2018-11-16T06:18:00Z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