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7B9" w:rsidRDefault="00D677B9">
      <w:pPr>
        <w:rPr>
          <w:rFonts w:ascii="仿宋" w:eastAsia="仿宋" w:hAnsi="仿宋" w:cs="仿宋"/>
          <w:b/>
          <w:bCs/>
          <w:sz w:val="44"/>
          <w:szCs w:val="44"/>
        </w:rPr>
      </w:pPr>
    </w:p>
    <w:p w:rsidR="00FF0CD6" w:rsidRPr="00683D5B" w:rsidRDefault="00FF0CD6" w:rsidP="00FF0CD6">
      <w:pPr>
        <w:spacing w:line="360" w:lineRule="auto"/>
        <w:jc w:val="center"/>
        <w:rPr>
          <w:rFonts w:ascii="仿宋" w:eastAsia="仿宋" w:hAnsi="仿宋" w:cs="仿宋"/>
          <w:b/>
          <w:bCs/>
          <w:sz w:val="36"/>
          <w:szCs w:val="36"/>
        </w:rPr>
      </w:pPr>
      <w:r w:rsidRPr="00683D5B">
        <w:rPr>
          <w:rFonts w:ascii="仿宋" w:eastAsia="仿宋" w:hAnsi="仿宋" w:cs="仿宋" w:hint="eastAsia"/>
          <w:b/>
          <w:bCs/>
          <w:sz w:val="36"/>
          <w:szCs w:val="36"/>
        </w:rPr>
        <w:t>禹州市环境保护局</w:t>
      </w:r>
    </w:p>
    <w:p w:rsidR="00FF0CD6" w:rsidRPr="00683D5B" w:rsidRDefault="00FF0CD6" w:rsidP="00FF0CD6">
      <w:pPr>
        <w:spacing w:line="360" w:lineRule="auto"/>
        <w:ind w:firstLineChars="100" w:firstLine="361"/>
        <w:rPr>
          <w:rFonts w:ascii="仿宋" w:eastAsia="仿宋" w:hAnsi="仿宋" w:cs="仿宋"/>
          <w:b/>
          <w:bCs/>
          <w:sz w:val="36"/>
          <w:szCs w:val="36"/>
        </w:rPr>
      </w:pPr>
      <w:r w:rsidRPr="00683D5B">
        <w:rPr>
          <w:rFonts w:ascii="仿宋" w:eastAsia="仿宋" w:hAnsi="仿宋" w:cs="仿宋" w:hint="eastAsia"/>
          <w:b/>
          <w:bCs/>
          <w:sz w:val="36"/>
          <w:szCs w:val="36"/>
        </w:rPr>
        <w:t>2018年农村环境综合整治（垃圾桶）采购项目（二次）</w:t>
      </w:r>
    </w:p>
    <w:p w:rsidR="00D677B9" w:rsidRDefault="00D677B9">
      <w:pPr>
        <w:jc w:val="center"/>
        <w:rPr>
          <w:rFonts w:ascii="黑体" w:eastAsia="黑体" w:hAnsi="黑体"/>
          <w:b/>
          <w:bCs/>
          <w:spacing w:val="-20"/>
          <w:sz w:val="44"/>
          <w:szCs w:val="44"/>
        </w:rPr>
      </w:pPr>
    </w:p>
    <w:p w:rsidR="00D677B9" w:rsidRDefault="00D677B9">
      <w:pPr>
        <w:jc w:val="center"/>
        <w:rPr>
          <w:rFonts w:ascii="黑体" w:eastAsia="黑体" w:hAnsi="黑体"/>
          <w:b/>
          <w:bCs/>
          <w:spacing w:val="-20"/>
          <w:sz w:val="44"/>
          <w:szCs w:val="44"/>
        </w:rPr>
      </w:pPr>
    </w:p>
    <w:p w:rsidR="00D677B9" w:rsidRDefault="00D677B9">
      <w:pPr>
        <w:pStyle w:val="a0"/>
      </w:pPr>
    </w:p>
    <w:p w:rsidR="00D677B9" w:rsidRDefault="00366819" w:rsidP="001D370E">
      <w:pPr>
        <w:ind w:firstLineChars="450" w:firstLine="3440"/>
        <w:rPr>
          <w:rFonts w:ascii="仿宋" w:eastAsia="仿宋" w:hAnsi="仿宋"/>
          <w:b/>
          <w:w w:val="90"/>
          <w:sz w:val="84"/>
        </w:rPr>
      </w:pPr>
      <w:r>
        <w:rPr>
          <w:rFonts w:ascii="仿宋" w:eastAsia="仿宋" w:hAnsi="仿宋" w:hint="eastAsia"/>
          <w:b/>
          <w:w w:val="90"/>
          <w:sz w:val="84"/>
        </w:rPr>
        <w:t>招标文件</w:t>
      </w: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366819">
      <w:pPr>
        <w:spacing w:line="600" w:lineRule="exact"/>
        <w:ind w:firstLineChars="100" w:firstLine="320"/>
        <w:rPr>
          <w:rFonts w:ascii="仿宋" w:eastAsia="仿宋" w:hAnsi="仿宋"/>
          <w:sz w:val="32"/>
        </w:rPr>
      </w:pPr>
      <w:r>
        <w:rPr>
          <w:rFonts w:ascii="仿宋" w:eastAsia="仿宋" w:hAnsi="仿宋" w:hint="eastAsia"/>
          <w:sz w:val="32"/>
        </w:rPr>
        <w:t>采购单位：禹州市环境保护局</w:t>
      </w:r>
    </w:p>
    <w:p w:rsidR="00FF0CD6" w:rsidRPr="00FF0CD6" w:rsidRDefault="00366819" w:rsidP="00FF0CD6">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项目名称：</w:t>
      </w:r>
      <w:r w:rsidR="00FF0CD6" w:rsidRPr="00FF0CD6">
        <w:rPr>
          <w:rFonts w:ascii="仿宋" w:eastAsia="仿宋" w:hAnsi="仿宋" w:hint="eastAsia"/>
          <w:sz w:val="32"/>
        </w:rPr>
        <w:t>禹州市环境保护局</w:t>
      </w:r>
    </w:p>
    <w:p w:rsidR="00FF0CD6" w:rsidRDefault="00FF0CD6" w:rsidP="00FF0CD6">
      <w:pPr>
        <w:autoSpaceDE w:val="0"/>
        <w:autoSpaceDN w:val="0"/>
        <w:spacing w:line="360" w:lineRule="auto"/>
        <w:ind w:leftChars="152" w:left="319" w:right="-20" w:firstLineChars="500" w:firstLine="1600"/>
        <w:outlineLvl w:val="0"/>
        <w:rPr>
          <w:rFonts w:ascii="仿宋" w:eastAsia="仿宋" w:hAnsi="仿宋"/>
          <w:sz w:val="32"/>
        </w:rPr>
      </w:pPr>
      <w:r w:rsidRPr="00FF0CD6">
        <w:rPr>
          <w:rFonts w:ascii="仿宋" w:eastAsia="仿宋" w:hAnsi="仿宋" w:hint="eastAsia"/>
          <w:sz w:val="32"/>
        </w:rPr>
        <w:t>2018年农村环境综合整治（垃圾桶）采购项目（二次）</w:t>
      </w:r>
    </w:p>
    <w:p w:rsidR="00D677B9" w:rsidRDefault="00366819" w:rsidP="00FF0CD6">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项目编号：YZCG—G2018221</w:t>
      </w:r>
      <w:r w:rsidR="00A37F99">
        <w:rPr>
          <w:rFonts w:ascii="仿宋" w:eastAsia="仿宋" w:hAnsi="仿宋" w:hint="eastAsia"/>
          <w:sz w:val="32"/>
        </w:rPr>
        <w:t>-1</w:t>
      </w:r>
    </w:p>
    <w:p w:rsidR="00D677B9" w:rsidRDefault="00366819">
      <w:pPr>
        <w:ind w:firstLineChars="100" w:firstLine="320"/>
        <w:rPr>
          <w:rFonts w:ascii="仿宋" w:eastAsia="仿宋" w:hAnsi="仿宋"/>
          <w:sz w:val="32"/>
        </w:rPr>
      </w:pPr>
      <w:r>
        <w:rPr>
          <w:rFonts w:ascii="仿宋" w:eastAsia="仿宋" w:hAnsi="仿宋" w:hint="eastAsia"/>
          <w:sz w:val="32"/>
        </w:rPr>
        <w:t>采购代理机构：禹州市政府采购中心</w:t>
      </w:r>
    </w:p>
    <w:p w:rsidR="00D677B9" w:rsidRDefault="00366819">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D677B9" w:rsidRDefault="00D677B9">
      <w:pPr>
        <w:rPr>
          <w:rFonts w:ascii="仿宋" w:eastAsia="仿宋" w:hAnsi="仿宋"/>
          <w:b/>
          <w:sz w:val="32"/>
        </w:rPr>
      </w:pPr>
    </w:p>
    <w:p w:rsidR="00D677B9" w:rsidRDefault="00A37F99">
      <w:pPr>
        <w:ind w:firstLineChars="950" w:firstLine="3040"/>
        <w:rPr>
          <w:rFonts w:ascii="仿宋" w:eastAsia="仿宋" w:hAnsi="仿宋"/>
          <w:bCs/>
          <w:sz w:val="32"/>
        </w:rPr>
      </w:pPr>
      <w:r>
        <w:rPr>
          <w:rFonts w:ascii="仿宋" w:eastAsia="仿宋" w:hAnsi="仿宋" w:hint="eastAsia"/>
          <w:bCs/>
          <w:sz w:val="32"/>
        </w:rPr>
        <w:t>二〇一八年十一</w:t>
      </w:r>
      <w:r w:rsidR="00366819">
        <w:rPr>
          <w:rFonts w:ascii="仿宋" w:eastAsia="仿宋" w:hAnsi="仿宋" w:hint="eastAsia"/>
          <w:bCs/>
          <w:sz w:val="32"/>
        </w:rPr>
        <w:t>月</w:t>
      </w:r>
    </w:p>
    <w:p w:rsidR="00D677B9" w:rsidRDefault="00D677B9">
      <w:pPr>
        <w:rPr>
          <w:rFonts w:ascii="仿宋" w:eastAsia="仿宋" w:hAnsi="仿宋"/>
          <w:bCs/>
          <w:sz w:val="32"/>
        </w:rPr>
        <w:sectPr w:rsidR="00D677B9">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D677B9" w:rsidRDefault="00366819" w:rsidP="001D370E">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合同样本</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D677B9" w:rsidRDefault="00D677B9">
      <w:pPr>
        <w:autoSpaceDE w:val="0"/>
        <w:autoSpaceDN w:val="0"/>
        <w:adjustRightInd w:val="0"/>
        <w:spacing w:line="360" w:lineRule="auto"/>
        <w:rPr>
          <w:rFonts w:ascii="黑体" w:eastAsia="黑体" w:cs="黑体"/>
          <w:b/>
          <w:bCs/>
          <w:sz w:val="28"/>
          <w:szCs w:val="28"/>
          <w:lang w:val="zh-CN"/>
        </w:rPr>
      </w:pPr>
    </w:p>
    <w:p w:rsidR="00D677B9" w:rsidRDefault="00D677B9">
      <w:pPr>
        <w:spacing w:line="520" w:lineRule="exact"/>
        <w:textAlignment w:val="baseline"/>
        <w:rPr>
          <w:rFonts w:ascii="仿宋" w:eastAsia="仿宋" w:hAnsi="仿宋"/>
          <w:b/>
          <w:sz w:val="44"/>
          <w:szCs w:val="44"/>
        </w:rPr>
      </w:pPr>
    </w:p>
    <w:p w:rsidR="00D677B9" w:rsidRDefault="00366819">
      <w:pPr>
        <w:numPr>
          <w:ilvl w:val="0"/>
          <w:numId w:val="2"/>
        </w:numPr>
        <w:spacing w:line="520" w:lineRule="exact"/>
        <w:ind w:firstLineChars="445" w:firstLine="1966"/>
        <w:textAlignment w:val="baseline"/>
        <w:rPr>
          <w:rFonts w:ascii="黑体" w:eastAsia="黑体" w:hAnsi="黑体" w:cs="黑体"/>
          <w:b/>
          <w:sz w:val="44"/>
          <w:szCs w:val="44"/>
        </w:rPr>
      </w:pPr>
      <w:r>
        <w:rPr>
          <w:rFonts w:ascii="黑体" w:eastAsia="黑体" w:hAnsi="黑体" w:cs="黑体" w:hint="eastAsia"/>
          <w:b/>
          <w:sz w:val="44"/>
          <w:szCs w:val="44"/>
        </w:rPr>
        <w:lastRenderedPageBreak/>
        <w:t xml:space="preserve"> 投标邀请函</w:t>
      </w:r>
    </w:p>
    <w:p w:rsidR="00D677B9" w:rsidRDefault="00D677B9">
      <w:pPr>
        <w:spacing w:line="520" w:lineRule="exact"/>
        <w:ind w:firstLineChars="445" w:firstLine="1966"/>
        <w:textAlignment w:val="baseline"/>
        <w:rPr>
          <w:rFonts w:ascii="仿宋" w:eastAsia="仿宋" w:hAnsi="仿宋"/>
          <w:b/>
          <w:sz w:val="44"/>
          <w:szCs w:val="44"/>
        </w:rPr>
      </w:pPr>
    </w:p>
    <w:p w:rsidR="00A37F99" w:rsidRPr="00683D5B" w:rsidRDefault="00A37F99" w:rsidP="00A37F99">
      <w:pPr>
        <w:spacing w:line="360" w:lineRule="auto"/>
        <w:jc w:val="center"/>
        <w:rPr>
          <w:rFonts w:ascii="仿宋" w:eastAsia="仿宋" w:hAnsi="仿宋" w:cs="仿宋"/>
          <w:b/>
          <w:bCs/>
          <w:sz w:val="36"/>
          <w:szCs w:val="36"/>
        </w:rPr>
      </w:pPr>
      <w:r w:rsidRPr="00683D5B">
        <w:rPr>
          <w:rFonts w:ascii="仿宋" w:eastAsia="仿宋" w:hAnsi="仿宋" w:cs="仿宋" w:hint="eastAsia"/>
          <w:b/>
          <w:bCs/>
          <w:sz w:val="36"/>
          <w:szCs w:val="36"/>
        </w:rPr>
        <w:t>禹州市环境保护局</w:t>
      </w:r>
    </w:p>
    <w:p w:rsidR="00A37F99" w:rsidRPr="00683D5B" w:rsidRDefault="00A37F99" w:rsidP="00A37F99">
      <w:pPr>
        <w:spacing w:line="360" w:lineRule="auto"/>
        <w:ind w:firstLineChars="100" w:firstLine="361"/>
        <w:rPr>
          <w:rFonts w:ascii="仿宋" w:eastAsia="仿宋" w:hAnsi="仿宋" w:cs="仿宋"/>
          <w:b/>
          <w:bCs/>
          <w:sz w:val="36"/>
          <w:szCs w:val="36"/>
        </w:rPr>
      </w:pPr>
      <w:r w:rsidRPr="00683D5B">
        <w:rPr>
          <w:rFonts w:ascii="仿宋" w:eastAsia="仿宋" w:hAnsi="仿宋" w:cs="仿宋" w:hint="eastAsia"/>
          <w:b/>
          <w:bCs/>
          <w:sz w:val="36"/>
          <w:szCs w:val="36"/>
        </w:rPr>
        <w:t>2018年农村环境综合整治（垃圾桶）采购项目（二次）</w:t>
      </w:r>
    </w:p>
    <w:p w:rsidR="00D677B9" w:rsidRDefault="00366819">
      <w:pPr>
        <w:spacing w:line="360" w:lineRule="auto"/>
        <w:jc w:val="center"/>
        <w:rPr>
          <w:rFonts w:ascii="仿宋" w:eastAsia="仿宋" w:hAnsi="仿宋" w:cs="仿宋"/>
          <w:b/>
          <w:bCs/>
          <w:sz w:val="44"/>
          <w:szCs w:val="44"/>
        </w:rPr>
      </w:pPr>
      <w:r>
        <w:rPr>
          <w:rFonts w:ascii="仿宋" w:eastAsia="仿宋" w:hAnsi="仿宋" w:cs="仿宋" w:hint="eastAsia"/>
          <w:b/>
          <w:bCs/>
          <w:sz w:val="36"/>
          <w:szCs w:val="36"/>
        </w:rPr>
        <w:t>招  标 邀 请 函</w:t>
      </w:r>
    </w:p>
    <w:p w:rsidR="00D677B9" w:rsidRDefault="00366819" w:rsidP="00A37F9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禹州市政府采购中心受禹州市环境保护局的委托，就“</w:t>
      </w:r>
      <w:r w:rsidR="00A37F99" w:rsidRPr="00A37F99">
        <w:rPr>
          <w:rFonts w:ascii="仿宋" w:eastAsia="仿宋" w:hAnsi="仿宋" w:cs="仿宋" w:hint="eastAsia"/>
          <w:sz w:val="24"/>
          <w:szCs w:val="24"/>
        </w:rPr>
        <w:t>禹州市环境保护局2018年农村环境综合整治（垃圾桶）采购项目（二次）</w:t>
      </w:r>
      <w:r>
        <w:rPr>
          <w:rFonts w:ascii="仿宋" w:eastAsia="仿宋" w:hAnsi="仿宋" w:cs="仿宋" w:hint="eastAsia"/>
          <w:sz w:val="24"/>
          <w:szCs w:val="24"/>
        </w:rPr>
        <w:t>”进行公开招标，欢迎合格的投标人前来投标。</w:t>
      </w:r>
    </w:p>
    <w:p w:rsidR="00D677B9" w:rsidRDefault="00366819">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1、采购人：禹州市环境保护局</w:t>
      </w:r>
    </w:p>
    <w:p w:rsidR="005310DB"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2、项目名称：禹州市环境保护局</w:t>
      </w:r>
    </w:p>
    <w:p w:rsidR="00D677B9" w:rsidRDefault="00366819" w:rsidP="005310DB">
      <w:pPr>
        <w:spacing w:line="440" w:lineRule="exact"/>
        <w:ind w:firstLineChars="900" w:firstLine="2160"/>
        <w:rPr>
          <w:rFonts w:ascii="仿宋" w:eastAsia="仿宋" w:hAnsi="仿宋" w:cs="仿宋"/>
          <w:sz w:val="24"/>
          <w:szCs w:val="24"/>
        </w:rPr>
      </w:pPr>
      <w:r>
        <w:rPr>
          <w:rFonts w:ascii="仿宋" w:eastAsia="仿宋" w:hAnsi="仿宋" w:cs="仿宋" w:hint="eastAsia"/>
          <w:sz w:val="24"/>
          <w:szCs w:val="24"/>
        </w:rPr>
        <w:t>2018年农村环境综合整治（垃圾桶）采购项目</w:t>
      </w:r>
      <w:r w:rsidR="005310DB">
        <w:rPr>
          <w:rFonts w:ascii="仿宋" w:eastAsia="仿宋" w:hAnsi="仿宋" w:cs="仿宋" w:hint="eastAsia"/>
          <w:sz w:val="24"/>
          <w:szCs w:val="24"/>
        </w:rPr>
        <w:t>（二次）</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3、采购编号：YZCG-G2018221</w:t>
      </w:r>
      <w:r w:rsidR="005310DB">
        <w:rPr>
          <w:rFonts w:ascii="仿宋" w:eastAsia="仿宋" w:hAnsi="仿宋" w:cs="仿宋" w:hint="eastAsia"/>
          <w:sz w:val="24"/>
          <w:szCs w:val="24"/>
        </w:rPr>
        <w:t>-1</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4、项目需求：垃圾桶9611个（详见招标文件）</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5、采购预算：288.33万元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6、最高限价：</w:t>
      </w:r>
      <w:r w:rsidR="001D370E">
        <w:rPr>
          <w:rFonts w:ascii="仿宋" w:eastAsia="仿宋" w:hAnsi="仿宋" w:cs="仿宋" w:hint="eastAsia"/>
          <w:sz w:val="24"/>
          <w:szCs w:val="24"/>
        </w:rPr>
        <w:t>288</w:t>
      </w:r>
      <w:r>
        <w:rPr>
          <w:rFonts w:ascii="仿宋" w:eastAsia="仿宋" w:hAnsi="仿宋" w:cs="仿宋" w:hint="eastAsia"/>
          <w:sz w:val="24"/>
          <w:szCs w:val="24"/>
        </w:rPr>
        <w:t>.33万元</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A55F80" w:rsidRP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1、符合《政府采购法》第二十二条之规定；</w:t>
      </w:r>
    </w:p>
    <w:p w:rsidR="005310DB" w:rsidRDefault="005310DB" w:rsidP="00A55F80">
      <w:pPr>
        <w:spacing w:line="440" w:lineRule="exact"/>
        <w:rPr>
          <w:rFonts w:ascii="仿宋" w:eastAsia="仿宋" w:hAnsi="仿宋" w:cs="仿宋"/>
          <w:sz w:val="24"/>
          <w:szCs w:val="24"/>
        </w:rPr>
      </w:pPr>
      <w:r w:rsidRPr="005310DB">
        <w:rPr>
          <w:rFonts w:ascii="仿宋" w:eastAsia="仿宋" w:hAnsi="仿宋" w:cs="仿宋" w:hint="eastAsia"/>
          <w:sz w:val="24"/>
          <w:szCs w:val="24"/>
        </w:rPr>
        <w:t>2、投标商须是具有独立法人资格的生产厂家或具有独立法人资格的经销商(以营业执照为准)；</w:t>
      </w:r>
    </w:p>
    <w:p w:rsidR="00A55F80" w:rsidRP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3、法定代表人授权代表须是投标人本单位职工，应提供本公司为个人缴纳社会保险证明；</w:t>
      </w:r>
    </w:p>
    <w:p w:rsid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4、本项目不接受投标人以联合体形</w:t>
      </w:r>
      <w:proofErr w:type="gramStart"/>
      <w:r w:rsidRPr="00A55F80">
        <w:rPr>
          <w:rFonts w:ascii="仿宋" w:eastAsia="仿宋" w:hAnsi="仿宋" w:cs="仿宋" w:hint="eastAsia"/>
          <w:sz w:val="24"/>
          <w:szCs w:val="24"/>
        </w:rPr>
        <w:t>式参与</w:t>
      </w:r>
      <w:proofErr w:type="gramEnd"/>
      <w:r w:rsidRPr="00A55F80">
        <w:rPr>
          <w:rFonts w:ascii="仿宋" w:eastAsia="仿宋" w:hAnsi="仿宋" w:cs="仿宋" w:hint="eastAsia"/>
          <w:sz w:val="24"/>
          <w:szCs w:val="24"/>
        </w:rPr>
        <w:t>投标。</w:t>
      </w:r>
    </w:p>
    <w:p w:rsidR="00D677B9" w:rsidRDefault="00366819" w:rsidP="00A55F80">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D677B9" w:rsidRDefault="00366819">
      <w:pPr>
        <w:topLinePunct/>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1、持CA数字认证证书，登录</w:t>
      </w:r>
      <w:r w:rsidR="009754EC">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"http://221.14.6.70:8088/ggzy/eps/public/RegistAllJcxx.html" </w:instrText>
      </w:r>
      <w:r w:rsidR="009754EC">
        <w:rPr>
          <w:rFonts w:ascii="仿宋" w:eastAsia="仿宋" w:hAnsi="仿宋" w:cs="仿宋" w:hint="eastAsia"/>
          <w:sz w:val="24"/>
          <w:szCs w:val="24"/>
        </w:rPr>
        <w:fldChar w:fldCharType="separate"/>
      </w:r>
      <w:r>
        <w:rPr>
          <w:rFonts w:ascii="仿宋" w:eastAsia="仿宋" w:hAnsi="仿宋" w:cs="仿宋" w:hint="eastAsia"/>
          <w:sz w:val="24"/>
          <w:szCs w:val="24"/>
        </w:rPr>
        <w:t>http://221.14.6.70:8088/ggzy/eps/public/RegistAllJcxx.html</w:t>
      </w:r>
      <w:r w:rsidR="009754EC">
        <w:rPr>
          <w:rFonts w:ascii="仿宋" w:eastAsia="仿宋" w:hAnsi="仿宋" w:cs="仿宋" w:hint="eastAsia"/>
          <w:sz w:val="24"/>
          <w:szCs w:val="24"/>
        </w:rPr>
        <w:fldChar w:fldCharType="end"/>
      </w:r>
      <w:r>
        <w:rPr>
          <w:rFonts w:ascii="仿宋" w:eastAsia="仿宋" w:hAnsi="仿宋" w:cs="仿宋" w:hint="eastAsia"/>
          <w:sz w:val="24"/>
          <w:szCs w:val="24"/>
        </w:rPr>
        <w:t>进行免费注册登记</w:t>
      </w:r>
      <w:r>
        <w:rPr>
          <w:rFonts w:ascii="仿宋" w:eastAsia="仿宋" w:hAnsi="仿宋" w:cs="仿宋" w:hint="eastAsia"/>
          <w:sz w:val="24"/>
          <w:szCs w:val="24"/>
        </w:rPr>
        <w:lastRenderedPageBreak/>
        <w:t>（详见全国公共资源交易平台（河南省·许昌市）“常见问题解答-诚信库网上注册相关资料下载”）；</w:t>
      </w:r>
    </w:p>
    <w:p w:rsidR="00D677B9" w:rsidRDefault="00366819">
      <w:pPr>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仿宋" w:hint="eastAsia"/>
          <w:sz w:val="24"/>
          <w:szCs w:val="24"/>
        </w:rPr>
        <w:t xml:space="preserve">　2、在投标截止时间前登录</w:t>
      </w:r>
      <w:r w:rsidR="009754EC">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 </w:instrText>
      </w:r>
      <w:r w:rsidR="009754EC">
        <w:rPr>
          <w:rFonts w:ascii="仿宋" w:eastAsia="仿宋" w:hAnsi="仿宋" w:cs="仿宋" w:hint="eastAsia"/>
          <w:sz w:val="24"/>
          <w:szCs w:val="24"/>
        </w:rPr>
        <w:fldChar w:fldCharType="separate"/>
      </w:r>
      <w:r>
        <w:rPr>
          <w:rFonts w:ascii="仿宋" w:eastAsia="仿宋" w:hAnsi="仿宋" w:cs="仿宋" w:hint="eastAsia"/>
          <w:sz w:val="24"/>
          <w:szCs w:val="24"/>
        </w:rPr>
        <w:t>http://221.14.6.70:8088/ggzy/</w:t>
      </w:r>
      <w:r w:rsidR="009754EC">
        <w:rPr>
          <w:rFonts w:ascii="仿宋" w:eastAsia="仿宋" w:hAnsi="仿宋" w:cs="仿宋" w:hint="eastAsia"/>
          <w:sz w:val="24"/>
          <w:szCs w:val="24"/>
        </w:rPr>
        <w:fldChar w:fldCharType="end"/>
      </w:r>
      <w:r>
        <w:rPr>
          <w:rFonts w:ascii="仿宋" w:eastAsia="仿宋" w:hAnsi="仿宋" w:cs="仿宋" w:hint="eastAsia"/>
          <w:sz w:val="24"/>
          <w:szCs w:val="24"/>
        </w:rPr>
        <w:t>，自行下载招标文件（详见全国公共资源交易平台（河南省·许昌市）“常见问题解答-交易系统操作手册”）。</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BE46D7">
        <w:rPr>
          <w:rFonts w:ascii="仿宋" w:eastAsia="仿宋" w:hAnsi="仿宋" w:cs="仿宋" w:hint="eastAsia"/>
          <w:sz w:val="24"/>
          <w:szCs w:val="24"/>
        </w:rPr>
        <w:t>12</w:t>
      </w:r>
      <w:r>
        <w:rPr>
          <w:rFonts w:ascii="仿宋" w:eastAsia="仿宋" w:hAnsi="仿宋" w:cs="仿宋" w:hint="eastAsia"/>
          <w:sz w:val="24"/>
          <w:szCs w:val="24"/>
        </w:rPr>
        <w:t>月</w:t>
      </w:r>
      <w:r w:rsidR="00BE46D7">
        <w:rPr>
          <w:rFonts w:ascii="仿宋" w:eastAsia="仿宋" w:hAnsi="仿宋" w:cs="仿宋" w:hint="eastAsia"/>
          <w:sz w:val="24"/>
          <w:szCs w:val="24"/>
        </w:rPr>
        <w:t>3</w:t>
      </w:r>
      <w:r>
        <w:rPr>
          <w:rFonts w:ascii="仿宋" w:eastAsia="仿宋" w:hAnsi="仿宋" w:cs="仿宋" w:hint="eastAsia"/>
          <w:sz w:val="24"/>
          <w:szCs w:val="24"/>
        </w:rPr>
        <w:t>日 9:00　（北京时间），逾期送达或不符合规定的投标文件不予接受。</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地址：禹州市行政服务中心楼917房间  </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联系人：侯女士  联系电话：0374-2077111</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（二）采购单位：禹州市环境保护局</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地址：禹州市创业大厦</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 xml:space="preserve"> 联系人：王先生      联系电话：0374-6066322</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p>
    <w:p w:rsidR="00D677B9" w:rsidRDefault="00D677B9">
      <w:pPr>
        <w:spacing w:line="440" w:lineRule="exact"/>
        <w:ind w:firstLineChars="1550" w:firstLine="3720"/>
        <w:rPr>
          <w:rFonts w:ascii="仿宋" w:eastAsia="仿宋" w:hAnsi="仿宋" w:cs="仿宋"/>
          <w:sz w:val="24"/>
          <w:szCs w:val="24"/>
        </w:rPr>
      </w:pPr>
    </w:p>
    <w:p w:rsidR="00D677B9" w:rsidRDefault="00366819">
      <w:pPr>
        <w:spacing w:line="440" w:lineRule="exact"/>
        <w:ind w:firstLineChars="1950" w:firstLine="4680"/>
        <w:rPr>
          <w:rFonts w:ascii="仿宋" w:eastAsia="仿宋" w:hAnsi="仿宋" w:cs="仿宋"/>
          <w:sz w:val="24"/>
          <w:szCs w:val="24"/>
        </w:rPr>
      </w:pPr>
      <w:r>
        <w:rPr>
          <w:rFonts w:ascii="仿宋" w:eastAsia="仿宋" w:hAnsi="仿宋" w:cs="仿宋" w:hint="eastAsia"/>
          <w:sz w:val="24"/>
          <w:szCs w:val="24"/>
        </w:rPr>
        <w:t>2018年</w:t>
      </w:r>
      <w:r w:rsidR="00BE46D7">
        <w:rPr>
          <w:rFonts w:ascii="仿宋" w:eastAsia="仿宋" w:hAnsi="仿宋" w:cs="仿宋" w:hint="eastAsia"/>
          <w:sz w:val="24"/>
          <w:szCs w:val="24"/>
        </w:rPr>
        <w:t xml:space="preserve"> 11</w:t>
      </w:r>
      <w:r>
        <w:rPr>
          <w:rFonts w:ascii="仿宋" w:eastAsia="仿宋" w:hAnsi="仿宋" w:cs="仿宋" w:hint="eastAsia"/>
          <w:sz w:val="24"/>
          <w:szCs w:val="24"/>
        </w:rPr>
        <w:t>月</w:t>
      </w:r>
      <w:r w:rsidR="00BE46D7">
        <w:rPr>
          <w:rFonts w:ascii="仿宋" w:eastAsia="仿宋" w:hAnsi="仿宋" w:cs="仿宋" w:hint="eastAsia"/>
          <w:sz w:val="24"/>
          <w:szCs w:val="24"/>
        </w:rPr>
        <w:t>12</w:t>
      </w:r>
      <w:r>
        <w:rPr>
          <w:rFonts w:ascii="仿宋" w:eastAsia="仿宋" w:hAnsi="仿宋" w:cs="仿宋" w:hint="eastAsia"/>
          <w:sz w:val="24"/>
          <w:szCs w:val="24"/>
        </w:rPr>
        <w:t>日</w:t>
      </w:r>
    </w:p>
    <w:p w:rsidR="00D677B9" w:rsidRDefault="00D677B9">
      <w:pPr>
        <w:spacing w:line="360" w:lineRule="auto"/>
        <w:ind w:firstLineChars="800" w:firstLine="1928"/>
        <w:rPr>
          <w:rFonts w:ascii="仿宋" w:eastAsia="仿宋" w:hAnsi="仿宋" w:cs="仿宋"/>
          <w:b/>
          <w:sz w:val="24"/>
          <w:szCs w:val="24"/>
        </w:rPr>
      </w:pPr>
    </w:p>
    <w:p w:rsidR="00D677B9" w:rsidRDefault="00D677B9">
      <w:pPr>
        <w:spacing w:line="360" w:lineRule="auto"/>
        <w:ind w:firstLineChars="800" w:firstLine="3534"/>
        <w:rPr>
          <w:rFonts w:ascii="仿宋" w:eastAsia="仿宋" w:hAnsi="仿宋" w:cs="仿宋"/>
          <w:b/>
          <w:sz w:val="44"/>
          <w:szCs w:val="44"/>
        </w:rPr>
      </w:pPr>
    </w:p>
    <w:p w:rsidR="00D677B9" w:rsidRDefault="00D677B9">
      <w:pPr>
        <w:spacing w:line="360" w:lineRule="auto"/>
        <w:ind w:firstLineChars="800" w:firstLine="3534"/>
        <w:rPr>
          <w:rFonts w:ascii="仿宋" w:eastAsia="仿宋" w:hAnsi="仿宋" w:cs="仿宋"/>
          <w:b/>
          <w:sz w:val="44"/>
          <w:szCs w:val="44"/>
        </w:rPr>
      </w:pPr>
    </w:p>
    <w:p w:rsidR="00A55F80" w:rsidRDefault="00A55F80" w:rsidP="00A55F80">
      <w:pPr>
        <w:pStyle w:val="a0"/>
        <w:rPr>
          <w:rFonts w:ascii="仿宋" w:eastAsia="仿宋" w:hAnsi="仿宋" w:cs="仿宋" w:hint="eastAsia"/>
          <w:b/>
          <w:kern w:val="2"/>
          <w:sz w:val="44"/>
          <w:szCs w:val="44"/>
        </w:rPr>
      </w:pPr>
    </w:p>
    <w:p w:rsidR="00BE46D7" w:rsidRDefault="00BE46D7" w:rsidP="00A55F80">
      <w:pPr>
        <w:pStyle w:val="a0"/>
      </w:pPr>
    </w:p>
    <w:p w:rsidR="00A55F80" w:rsidRDefault="00A55F80" w:rsidP="00A55F80">
      <w:pPr>
        <w:pStyle w:val="a0"/>
      </w:pPr>
    </w:p>
    <w:p w:rsidR="00A55F80" w:rsidRPr="00A55F80" w:rsidRDefault="00A55F80" w:rsidP="00A55F80">
      <w:pPr>
        <w:pStyle w:val="a0"/>
      </w:pPr>
    </w:p>
    <w:p w:rsidR="00D677B9" w:rsidRDefault="00366819">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D677B9">
        <w:trPr>
          <w:trHeight w:val="61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D677B9" w:rsidRDefault="00366819">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D677B9">
        <w:trPr>
          <w:trHeight w:val="621"/>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D677B9" w:rsidRDefault="00366819">
            <w:pPr>
              <w:widowControl/>
              <w:rPr>
                <w:rFonts w:ascii="仿宋" w:eastAsia="仿宋" w:hAnsi="仿宋"/>
                <w:b/>
                <w:kern w:val="0"/>
                <w:sz w:val="24"/>
                <w:szCs w:val="24"/>
              </w:rPr>
            </w:pPr>
            <w:r>
              <w:rPr>
                <w:rFonts w:ascii="仿宋" w:eastAsia="仿宋" w:hAnsi="仿宋" w:hint="eastAsia"/>
                <w:sz w:val="24"/>
                <w:szCs w:val="24"/>
              </w:rPr>
              <w:t>YZCG—G2018221</w:t>
            </w:r>
            <w:r w:rsidR="00BE46D7">
              <w:rPr>
                <w:rFonts w:ascii="仿宋" w:eastAsia="仿宋" w:hAnsi="仿宋" w:hint="eastAsia"/>
                <w:sz w:val="24"/>
                <w:szCs w:val="24"/>
              </w:rPr>
              <w:t>-1</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D677B9">
        <w:trPr>
          <w:trHeight w:val="57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禹州市环境保护局</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D677B9" w:rsidRDefault="00366819">
            <w:pPr>
              <w:spacing w:line="440" w:lineRule="exact"/>
              <w:rPr>
                <w:rFonts w:ascii="仿宋" w:eastAsia="仿宋" w:hAnsi="仿宋"/>
                <w:color w:val="000000"/>
                <w:kern w:val="0"/>
                <w:sz w:val="24"/>
                <w:szCs w:val="24"/>
              </w:rPr>
            </w:pPr>
            <w:r>
              <w:rPr>
                <w:rFonts w:ascii="仿宋" w:eastAsia="仿宋" w:hAnsi="仿宋" w:cs="仿宋" w:hint="eastAsia"/>
                <w:sz w:val="24"/>
                <w:szCs w:val="24"/>
              </w:rPr>
              <w:t>禹州市环境保护局2018年农村环境综合整治（垃圾桶）采购项目</w:t>
            </w:r>
            <w:r w:rsidR="00BE46D7">
              <w:rPr>
                <w:rFonts w:ascii="仿宋" w:eastAsia="仿宋" w:hAnsi="仿宋" w:cs="仿宋" w:hint="eastAsia"/>
                <w:sz w:val="24"/>
                <w:szCs w:val="24"/>
              </w:rPr>
              <w:t>（二次）</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合同签订后30个工作日内</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叁万元整</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BE46D7">
              <w:rPr>
                <w:rFonts w:ascii="仿宋" w:eastAsia="仿宋" w:hAnsi="仿宋" w:hint="eastAsia"/>
                <w:sz w:val="24"/>
                <w:szCs w:val="24"/>
              </w:rPr>
              <w:t>12</w:t>
            </w:r>
            <w:r>
              <w:rPr>
                <w:rFonts w:ascii="仿宋" w:eastAsia="仿宋" w:hAnsi="仿宋" w:hint="eastAsia"/>
                <w:sz w:val="24"/>
                <w:szCs w:val="24"/>
              </w:rPr>
              <w:t>月</w:t>
            </w:r>
            <w:r w:rsidR="00BE46D7">
              <w:rPr>
                <w:rFonts w:ascii="仿宋" w:eastAsia="仿宋" w:hAnsi="仿宋" w:hint="eastAsia"/>
                <w:sz w:val="24"/>
                <w:szCs w:val="24"/>
              </w:rPr>
              <w:t>3</w:t>
            </w:r>
            <w:r>
              <w:rPr>
                <w:rFonts w:ascii="仿宋" w:eastAsia="仿宋" w:hAnsi="仿宋" w:hint="eastAsia"/>
                <w:sz w:val="24"/>
                <w:szCs w:val="24"/>
              </w:rPr>
              <w:t>日9：00</w:t>
            </w:r>
          </w:p>
        </w:tc>
      </w:tr>
      <w:tr w:rsidR="00D677B9">
        <w:trPr>
          <w:trHeight w:val="795"/>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投标文件份数</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注：投标人须提供电子版投标文件一份，随投标文件密封</w:t>
            </w:r>
            <w:r>
              <w:rPr>
                <w:rFonts w:ascii="仿宋" w:eastAsia="仿宋" w:hAnsi="仿宋" w:hint="eastAsia"/>
                <w:color w:val="000000"/>
                <w:kern w:val="0"/>
                <w:sz w:val="24"/>
                <w:szCs w:val="24"/>
              </w:rPr>
              <w:t>。</w:t>
            </w:r>
          </w:p>
        </w:tc>
      </w:tr>
      <w:tr w:rsidR="00D677B9">
        <w:trPr>
          <w:trHeight w:val="54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D677B9">
        <w:trPr>
          <w:trHeight w:val="55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D677B9">
        <w:trPr>
          <w:trHeight w:val="570"/>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E46D7">
              <w:rPr>
                <w:rFonts w:ascii="仿宋" w:eastAsia="仿宋" w:hAnsi="仿宋" w:hint="eastAsia"/>
                <w:color w:val="FF0000"/>
                <w:sz w:val="24"/>
                <w:szCs w:val="24"/>
              </w:rPr>
              <w:t>12</w:t>
            </w:r>
            <w:r>
              <w:rPr>
                <w:rFonts w:ascii="仿宋" w:eastAsia="仿宋" w:hAnsi="仿宋" w:hint="eastAsia"/>
                <w:color w:val="FF0000"/>
                <w:sz w:val="24"/>
                <w:szCs w:val="24"/>
                <w:lang w:val="zh-CN"/>
              </w:rPr>
              <w:t>月</w:t>
            </w:r>
            <w:r w:rsidR="00BE46D7">
              <w:rPr>
                <w:rFonts w:ascii="仿宋" w:eastAsia="仿宋" w:hAnsi="仿宋" w:hint="eastAsia"/>
                <w:color w:val="FF0000"/>
                <w:sz w:val="24"/>
                <w:szCs w:val="24"/>
              </w:rPr>
              <w:t>3</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D677B9">
        <w:trPr>
          <w:trHeight w:val="567"/>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E46D7">
              <w:rPr>
                <w:rFonts w:ascii="仿宋" w:eastAsia="仿宋" w:hAnsi="仿宋" w:hint="eastAsia"/>
                <w:color w:val="FF0000"/>
                <w:sz w:val="24"/>
                <w:szCs w:val="24"/>
              </w:rPr>
              <w:t>12</w:t>
            </w:r>
            <w:r>
              <w:rPr>
                <w:rFonts w:ascii="仿宋" w:eastAsia="仿宋" w:hAnsi="仿宋" w:hint="eastAsia"/>
                <w:color w:val="FF0000"/>
                <w:sz w:val="24"/>
                <w:szCs w:val="24"/>
                <w:lang w:val="zh-CN"/>
              </w:rPr>
              <w:t>月</w:t>
            </w:r>
            <w:r w:rsidR="00BE46D7">
              <w:rPr>
                <w:rFonts w:ascii="仿宋" w:eastAsia="仿宋" w:hAnsi="仿宋" w:hint="eastAsia"/>
                <w:color w:val="FF0000"/>
                <w:sz w:val="24"/>
                <w:szCs w:val="24"/>
              </w:rPr>
              <w:t>3</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法定代表人（持身份证原件）或授权委托人（持身份证原件或法人代表授权委托书）现场签到，否则拒绝接收其投标文件。</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D677B9">
        <w:trPr>
          <w:trHeight w:val="66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D677B9" w:rsidRDefault="00366819">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Pr>
                <w:rFonts w:ascii="仿宋" w:eastAsia="仿宋" w:hAnsi="仿宋" w:hint="eastAsia"/>
                <w:b/>
                <w:bCs/>
                <w:sz w:val="24"/>
                <w:szCs w:val="24"/>
              </w:rPr>
              <w:t>288.33万元，</w:t>
            </w:r>
            <w:r>
              <w:rPr>
                <w:rFonts w:ascii="仿宋" w:eastAsia="仿宋" w:hAnsi="仿宋" w:hint="eastAsia"/>
                <w:b/>
                <w:bCs/>
                <w:sz w:val="24"/>
                <w:szCs w:val="24"/>
                <w:lang w:val="zh-CN"/>
              </w:rPr>
              <w:t>投标商投标总报价不能超过项目预算金额及最最高限价，否则为无效投标。</w:t>
            </w:r>
          </w:p>
        </w:tc>
      </w:tr>
    </w:tbl>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ordWrap w:val="0"/>
        <w:topLinePunct/>
        <w:spacing w:line="440" w:lineRule="exact"/>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366819">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D677B9" w:rsidRDefault="00D677B9">
      <w:pPr>
        <w:wordWrap w:val="0"/>
        <w:topLinePunct/>
        <w:autoSpaceDE w:val="0"/>
        <w:autoSpaceDN w:val="0"/>
        <w:adjustRightInd w:val="0"/>
        <w:snapToGrid w:val="0"/>
        <w:spacing w:line="360" w:lineRule="auto"/>
        <w:ind w:firstLine="482"/>
        <w:rPr>
          <w:rFonts w:ascii="宋体" w:cs="宋体"/>
          <w:b/>
          <w:bCs/>
          <w:sz w:val="24"/>
          <w:lang w:val="zh-CN"/>
        </w:rPr>
      </w:pP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D677B9" w:rsidRDefault="00366819">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4、在投标截止时间前提交的投标保证金。</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5.1未按照招标文件的规定提交投标保证金的；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5.2投标文件未按招标文件要求签署、盖章的；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5.3不符合资格性审查要求的；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5.4报价超过招标文件中规定的预算金额或者最高限价的；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5.5投标文件含有采购人不能接受的附加条件的；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5.6属于招标文件“其它要求”中无效投标条款情形的。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5.8有下列情形之一的，视为投标人串通投标，其投标无效：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5.8.1不同投标人的投标文件由同一单位或者个人编制；</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5.8.2不同投标人委托同一单位或者个人办理投标事宜；</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5.8.3不同投标人的投标文件载明的项目管理成员或者联系人员为同一人；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5.8.4不同投标人的投标文件异常一致或者投标报价呈规律性差异；</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5.8.5不同投标人的投标文件相互混装；</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5.8.6不同投标人的投标保证金从同一单位或者个人的账户转出。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5.9投标人应当遵循公平竞争的原则，不得恶意串通，不得妨碍其他投标人的竞争行为，不得损害采购人或者其他投标人的合法权益。</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5.10投标文件报价出现前后不一致的，除招标文件另有规定外，按照下列规定修正：</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5.10.1投标文件中开标一览表（报价表）内容与投标文件中相应内容不一致的，以开标一览表（报价表）为准；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5.10.2大写金额和小写金额不一致的，以大写金额为准；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5.10.3单价金额小数点或者百分比有明显错位的，以开标一览表的总价为准，并修改单价；</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5.10.4总价金额与按单价汇总金额不一致的，以单价金额计算结果为准。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5.11法律、法规和招标文件规定的其他无效情形。</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D677B9" w:rsidRDefault="00366819">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监控室，须向采购代理机构出具证明文件，且不得超过2人。</w:t>
      </w:r>
    </w:p>
    <w:p w:rsidR="00D677B9" w:rsidRDefault="00366819">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D677B9" w:rsidRDefault="00D677B9">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D677B9" w:rsidRDefault="00D677B9">
      <w:pPr>
        <w:widowControl/>
        <w:spacing w:line="440" w:lineRule="exact"/>
        <w:ind w:firstLineChars="882" w:firstLine="2125"/>
        <w:jc w:val="left"/>
        <w:rPr>
          <w:rFonts w:ascii="仿宋" w:eastAsia="仿宋" w:hAnsi="仿宋"/>
          <w:b/>
          <w:sz w:val="24"/>
          <w:szCs w:val="2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366819">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    投标人须知</w:t>
      </w:r>
    </w:p>
    <w:p w:rsidR="00D677B9" w:rsidRDefault="00D677B9">
      <w:pPr>
        <w:widowControl/>
        <w:spacing w:line="440" w:lineRule="exact"/>
        <w:jc w:val="left"/>
        <w:rPr>
          <w:rFonts w:ascii="仿宋" w:eastAsia="仿宋" w:hAnsi="仿宋"/>
          <w:b/>
          <w:sz w:val="44"/>
          <w:szCs w:val="44"/>
        </w:rPr>
      </w:pPr>
    </w:p>
    <w:p w:rsidR="00D677B9" w:rsidRDefault="00366819">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D677B9" w:rsidRDefault="00366819" w:rsidP="001D370E">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2.5“招标人”系指委托本次招标的采购单位</w:t>
      </w:r>
      <w:r>
        <w:rPr>
          <w:rFonts w:ascii="仿宋" w:eastAsia="仿宋" w:hAnsi="仿宋" w:hint="eastAsia"/>
          <w:color w:val="000000"/>
          <w:kern w:val="0"/>
          <w:sz w:val="24"/>
          <w:szCs w:val="24"/>
        </w:rPr>
        <w:t>。</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D677B9" w:rsidRDefault="00366819">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D677B9" w:rsidRDefault="00366819">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5.1.1投标邀请函</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5.1.8合同样本</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D677B9" w:rsidRDefault="00366819">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D677B9" w:rsidRDefault="00366819">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D677B9" w:rsidRDefault="00366819">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D677B9" w:rsidRDefault="00366819">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D677B9" w:rsidRDefault="00366819">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D677B9" w:rsidRDefault="00366819">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w:t>
      </w:r>
      <w:r>
        <w:rPr>
          <w:rFonts w:ascii="仿宋" w:eastAsia="仿宋" w:hAnsi="仿宋" w:cs="宋体" w:hint="eastAsia"/>
          <w:b/>
          <w:bCs/>
          <w:sz w:val="24"/>
          <w:szCs w:val="24"/>
          <w:lang w:val="zh-CN"/>
        </w:rPr>
        <w:lastRenderedPageBreak/>
        <w:t>标可能被拒绝。</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投标文件（包括封面）由投标人的法定代表人或其委托代理人签字并加盖投标人公章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。委托代理人签字的，投标文件应附法定代表人签署的授权委托书。投标文件应尽量避免涂改、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删除。如果出现上述情况，改动之处应加盖单位章或由投标人的法定代表人或其授权的代理人签字确认。</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D677B9" w:rsidRDefault="00366819">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10.2投标文件“正（副）本”可分开密封，也可不分开密封。</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D677B9" w:rsidRDefault="00366819">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D677B9" w:rsidRDefault="00366819" w:rsidP="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D677B9" w:rsidRDefault="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w:t>
      </w:r>
      <w:r w:rsidR="00366819">
        <w:rPr>
          <w:rFonts w:ascii="仿宋" w:eastAsia="仿宋" w:hAnsi="仿宋" w:cs="仿宋" w:hint="eastAsia"/>
          <w:sz w:val="24"/>
        </w:rPr>
        <w:t>投标保证金用于保护本次招标人免受投标人的行为而引起的风险。</w:t>
      </w:r>
    </w:p>
    <w:p w:rsidR="00D677B9" w:rsidRDefault="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w:t>
      </w:r>
      <w:r w:rsidR="00366819">
        <w:rPr>
          <w:rFonts w:ascii="仿宋" w:eastAsia="仿宋" w:hAnsi="仿宋" w:cs="仿宋" w:hint="eastAsia"/>
          <w:sz w:val="24"/>
        </w:rPr>
        <w:t>提交投标保证金</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11.4.1</w:t>
      </w:r>
      <w:r>
        <w:rPr>
          <w:rFonts w:ascii="仿宋" w:eastAsia="仿宋" w:hAnsi="仿宋" w:cs="仿宋" w:hint="eastAsia"/>
          <w:sz w:val="24"/>
          <w:lang w:val="zh-CN"/>
        </w:rPr>
        <w:t>投标保证金缴纳方式</w:t>
      </w:r>
      <w:r>
        <w:rPr>
          <w:rFonts w:ascii="仿宋" w:eastAsia="仿宋" w:hAnsi="仿宋" w:cs="仿宋" w:hint="eastAsia"/>
          <w:sz w:val="24"/>
        </w:rPr>
        <w:t>：</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D677B9" w:rsidRDefault="00366819">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.4.2投标人的投标保证金须从其公司注册银行账户转出并不接受现金方式缴纳，否则由投标人自行负责。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.4.3每个投标人每个项目每个标段只有唯一缴纳账号，要一次足额缴纳并成功绑定。</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.4.4 提交保证金截止时间与开标时间一致，并以到账时间为准（投标人应承担节假日、异地、跨行等带来的银行系统不能支付的风险）。</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.7.5 法律法规及招标文件规定的其他情形。</w:t>
      </w:r>
    </w:p>
    <w:p w:rsidR="00D677B9" w:rsidRDefault="00366819">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D   投标文件的递交</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 w:hint="eastAsia"/>
          <w:sz w:val="24"/>
          <w:szCs w:val="24"/>
        </w:rPr>
        <w:t>12.1投标人必须在投标截止时间之前将投标文件送至开标地</w:t>
      </w:r>
      <w:r>
        <w:rPr>
          <w:rFonts w:ascii="仿宋" w:eastAsia="仿宋" w:hAnsi="仿宋" w:cs="仿宋_GB2312" w:hint="eastAsia"/>
          <w:sz w:val="24"/>
          <w:szCs w:val="24"/>
        </w:rPr>
        <w:t>点。</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.2</w:t>
      </w:r>
      <w:r>
        <w:rPr>
          <w:rFonts w:ascii="仿宋" w:eastAsia="仿宋" w:hAnsi="仿宋" w:cs="仿宋_GB2312" w:hint="eastAsia"/>
          <w:sz w:val="24"/>
          <w:szCs w:val="24"/>
        </w:rPr>
        <w:t>因招标文件的修改推迟投标截止时间时，则按采购人修改通知规定的时间递交。</w:t>
      </w:r>
    </w:p>
    <w:p w:rsidR="00D677B9" w:rsidRDefault="00366819">
      <w:pPr>
        <w:widowControl/>
        <w:spacing w:line="360" w:lineRule="auto"/>
        <w:ind w:firstLineChars="200" w:firstLine="480"/>
        <w:jc w:val="left"/>
        <w:rPr>
          <w:rFonts w:ascii="仿宋" w:eastAsia="仿宋" w:hAnsi="仿宋" w:cs="仿宋_GB2312"/>
          <w:bCs/>
          <w:sz w:val="24"/>
          <w:szCs w:val="24"/>
        </w:rPr>
      </w:pPr>
      <w:r>
        <w:rPr>
          <w:rFonts w:ascii="仿宋" w:eastAsia="仿宋" w:hAnsi="仿宋" w:cs="仿宋_GB2312" w:hint="eastAsia"/>
          <w:sz w:val="24"/>
          <w:szCs w:val="24"/>
        </w:rPr>
        <w:t>12.3所有投标文件及招标文件内要求提供的相关资质原件及与本项目有关的证明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12.4代理机构拒绝接收任何投标截止时间后递交的投标文件及投标所需相关资质原件及与本项目有关的证明材料。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lastRenderedPageBreak/>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D677B9" w:rsidRDefault="00366819">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D677B9" w:rsidRDefault="00366819">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hint="eastAsia"/>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5</w:t>
      </w:r>
      <w:r>
        <w:rPr>
          <w:rFonts w:ascii="仿宋" w:eastAsia="仿宋" w:hAnsi="仿宋" w:cs="宋体"/>
          <w:b/>
          <w:sz w:val="24"/>
          <w:szCs w:val="24"/>
          <w:lang w:val="zh-CN"/>
        </w:rPr>
        <w:t>.</w:t>
      </w:r>
      <w:r>
        <w:rPr>
          <w:rFonts w:ascii="仿宋" w:eastAsia="仿宋" w:hAnsi="仿宋" w:cs="宋体" w:hint="eastAsia"/>
          <w:b/>
          <w:sz w:val="24"/>
          <w:szCs w:val="24"/>
          <w:lang w:val="zh-CN"/>
        </w:rPr>
        <w:t>投标货币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6</w:t>
      </w:r>
      <w:r>
        <w:rPr>
          <w:rFonts w:ascii="仿宋" w:eastAsia="仿宋" w:hAnsi="仿宋" w:cs="宋体"/>
          <w:b/>
          <w:sz w:val="24"/>
          <w:szCs w:val="24"/>
          <w:lang w:val="zh-CN"/>
        </w:rPr>
        <w:t>.</w:t>
      </w:r>
      <w:r>
        <w:rPr>
          <w:rFonts w:ascii="仿宋" w:eastAsia="仿宋" w:hAnsi="仿宋" w:cs="宋体" w:hint="eastAsia"/>
          <w:b/>
          <w:sz w:val="24"/>
          <w:szCs w:val="24"/>
          <w:lang w:val="zh-CN"/>
        </w:rPr>
        <w:t>投标人资格的证明文件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投标人必须提交证明其有资格进行投标和有能力履行合同的文件，作为投标文件的一部分。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D677B9" w:rsidRDefault="00366819">
      <w:pPr>
        <w:widowControl/>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19、投标文件属下列情况之一的，将在符合性审查时按照无效投标处理：</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仿宋_GB2312" w:hint="eastAsia"/>
          <w:sz w:val="24"/>
          <w:szCs w:val="24"/>
        </w:rPr>
        <w:t>19</w:t>
      </w:r>
      <w:r>
        <w:rPr>
          <w:rFonts w:ascii="仿宋" w:eastAsia="仿宋" w:hAnsi="仿宋" w:cs="宋体" w:hint="eastAsia"/>
          <w:bCs/>
          <w:sz w:val="24"/>
          <w:lang w:val="zh-CN"/>
        </w:rPr>
        <w:t>.1未按照招标文件的规定提交投标保证金的；</w:t>
      </w:r>
    </w:p>
    <w:p w:rsidR="00D677B9" w:rsidRDefault="00366819">
      <w:pPr>
        <w:topLinePunct/>
        <w:autoSpaceDE w:val="0"/>
        <w:autoSpaceDN w:val="0"/>
        <w:adjustRightInd w:val="0"/>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19.2投标文件未按招标文件要求签署、盖章的；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19.3不符合资格性审查要求的；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19.4报价超过招标文件中规定的预算金额或者最高限价的；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19.5投标文件含有采购人不能接受的附加条件的；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19.6属于招标文件“其它要求”中无效投标条款情形的。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D677B9" w:rsidRDefault="00366819">
      <w:pPr>
        <w:widowControl/>
        <w:spacing w:line="440" w:lineRule="exact"/>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D677B9" w:rsidRDefault="00366819">
      <w:pPr>
        <w:widowControl/>
        <w:spacing w:line="440" w:lineRule="exact"/>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D677B9" w:rsidRDefault="00366819">
      <w:pPr>
        <w:widowControl/>
        <w:spacing w:line="440" w:lineRule="exact"/>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D677B9" w:rsidRDefault="00366819">
      <w:pPr>
        <w:widowControl/>
        <w:spacing w:line="440" w:lineRule="exact"/>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25、投诉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投诉应当遵守《中华人民共和国财政部令政府采购投诉处理办法》（中华人民共和国财政部令94号令）规定。</w:t>
      </w: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ind w:firstLineChars="298" w:firstLine="1316"/>
        <w:rPr>
          <w:rFonts w:ascii="仿宋" w:eastAsia="仿宋" w:hAnsi="仿宋"/>
          <w:b/>
          <w:sz w:val="4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rPr>
          <w:rFonts w:ascii="仿宋" w:eastAsia="仿宋" w:hAnsi="仿宋"/>
          <w:b/>
          <w:sz w:val="44"/>
        </w:rPr>
        <w:sectPr w:rsidR="00D677B9">
          <w:headerReference w:type="default" r:id="rId15"/>
          <w:footerReference w:type="default" r:id="rId16"/>
          <w:headerReference w:type="first" r:id="rId17"/>
          <w:footerReference w:type="first" r:id="rId18"/>
          <w:pgSz w:w="11907" w:h="16840"/>
          <w:pgMar w:top="1440" w:right="1474" w:bottom="1440" w:left="1474" w:header="851" w:footer="992" w:gutter="0"/>
          <w:cols w:space="720"/>
          <w:titlePg/>
          <w:docGrid w:linePitch="312"/>
        </w:sectPr>
      </w:pPr>
    </w:p>
    <w:p w:rsidR="00D677B9" w:rsidRDefault="00366819">
      <w:pPr>
        <w:widowControl/>
        <w:numPr>
          <w:ilvl w:val="0"/>
          <w:numId w:val="4"/>
        </w:numPr>
        <w:spacing w:line="440" w:lineRule="exact"/>
        <w:ind w:firstLineChars="347" w:firstLine="1533"/>
        <w:rPr>
          <w:rFonts w:ascii="仿宋" w:eastAsia="仿宋" w:hAnsi="仿宋"/>
          <w:b/>
          <w:sz w:val="44"/>
        </w:rPr>
      </w:pPr>
      <w:r>
        <w:rPr>
          <w:rFonts w:ascii="仿宋" w:eastAsia="仿宋" w:hAnsi="仿宋" w:hint="eastAsia"/>
          <w:b/>
          <w:sz w:val="44"/>
        </w:rPr>
        <w:lastRenderedPageBreak/>
        <w:t>分 采购内容及其他要求</w:t>
      </w:r>
    </w:p>
    <w:p w:rsidR="00D677B9" w:rsidRDefault="00D677B9">
      <w:pPr>
        <w:pStyle w:val="a0"/>
      </w:pPr>
    </w:p>
    <w:p w:rsidR="00D677B9" w:rsidRDefault="00D677B9">
      <w:pPr>
        <w:pStyle w:val="a0"/>
      </w:pPr>
    </w:p>
    <w:p w:rsidR="00D677B9" w:rsidRDefault="00366819">
      <w:pPr>
        <w:pStyle w:val="a0"/>
        <w:rPr>
          <w:rFonts w:ascii="仿宋" w:eastAsia="仿宋" w:hAnsi="仿宋" w:cs="宋体"/>
          <w:color w:val="000000"/>
          <w:sz w:val="32"/>
          <w:szCs w:val="32"/>
        </w:rPr>
      </w:pPr>
      <w:r>
        <w:rPr>
          <w:rFonts w:ascii="仿宋" w:eastAsia="仿宋" w:hAnsi="仿宋" w:cs="仿宋" w:hint="eastAsia"/>
          <w:color w:val="000000" w:themeColor="text1"/>
          <w:szCs w:val="24"/>
        </w:rPr>
        <w:t>一、采购内容：挂桶式公用垃圾桶9611个。</w:t>
      </w:r>
    </w:p>
    <w:tbl>
      <w:tblPr>
        <w:tblpPr w:leftFromText="180" w:rightFromText="180" w:vertAnchor="text" w:horzAnchor="page" w:tblpX="3532" w:tblpY="913"/>
        <w:tblOverlap w:val="never"/>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8"/>
        <w:gridCol w:w="4183"/>
      </w:tblGrid>
      <w:tr w:rsidR="00DF1A58" w:rsidTr="000C70C2">
        <w:trPr>
          <w:trHeight w:val="540"/>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货物名称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技术规格及主要参数</w:t>
            </w:r>
          </w:p>
        </w:tc>
      </w:tr>
      <w:tr w:rsidR="00DF1A58" w:rsidTr="000C70C2">
        <w:trPr>
          <w:trHeight w:val="575"/>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挂桶式公用垃圾桶 </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1.规格：≥670*1020*560，容量为240升。</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2.材料：采用100%高密度聚乙烯新料，没有再生料的成分，所以箱体能够再循环，从而提高对环境的保护，添加高质量增强、抗紫外线剂，颜色色素达5%，确保颜色鲜艳、三年内不褪色。</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3.桶体一次性注塑成型，无接缝，具有耐腐蚀、耐酸碱，并具有足够的机械强度和良好的冲击韧性。</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4.轮轴采用45#中碳钢，表面电镀确保长时间不生锈。</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5.轮毂及</w:t>
            </w:r>
            <w:proofErr w:type="gramStart"/>
            <w:r w:rsidRPr="00DF1A58">
              <w:rPr>
                <w:rFonts w:ascii="仿宋" w:eastAsia="仿宋" w:hAnsi="仿宋" w:cs="仿宋" w:hint="eastAsia"/>
                <w:color w:val="000000" w:themeColor="text1"/>
                <w:kern w:val="0"/>
                <w:sz w:val="24"/>
                <w:szCs w:val="24"/>
              </w:rPr>
              <w:t>辋圈采用</w:t>
            </w:r>
            <w:proofErr w:type="gramEnd"/>
            <w:r w:rsidRPr="00DF1A58">
              <w:rPr>
                <w:rFonts w:ascii="仿宋" w:eastAsia="仿宋" w:hAnsi="仿宋" w:cs="仿宋" w:hint="eastAsia"/>
                <w:color w:val="000000" w:themeColor="text1"/>
                <w:kern w:val="0"/>
                <w:sz w:val="24"/>
                <w:szCs w:val="24"/>
              </w:rPr>
              <w:t>高密度聚乙烯，总长度≥580mm，轮胎直径≥200mm。</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6.香蕉轮</w:t>
            </w:r>
            <w:proofErr w:type="gramStart"/>
            <w:r w:rsidRPr="00DF1A58">
              <w:rPr>
                <w:rFonts w:ascii="仿宋" w:eastAsia="仿宋" w:hAnsi="仿宋" w:cs="仿宋" w:hint="eastAsia"/>
                <w:color w:val="000000" w:themeColor="text1"/>
                <w:kern w:val="0"/>
                <w:sz w:val="24"/>
                <w:szCs w:val="24"/>
              </w:rPr>
              <w:t>与底轴连接</w:t>
            </w:r>
            <w:proofErr w:type="gramEnd"/>
            <w:r w:rsidRPr="00DF1A58">
              <w:rPr>
                <w:rFonts w:ascii="仿宋" w:eastAsia="仿宋" w:hAnsi="仿宋" w:cs="仿宋" w:hint="eastAsia"/>
                <w:color w:val="000000" w:themeColor="text1"/>
                <w:kern w:val="0"/>
                <w:sz w:val="24"/>
                <w:szCs w:val="24"/>
              </w:rPr>
              <w:t>：内嵌式，具有防盗功能。</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7.桶体前口与车辆提升机架配合吊桶处设有加强筋，以便提高运载能力及装载质量≥150kg。</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8.正常使用温度为-25℃- +65℃。</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9.</w:t>
            </w:r>
            <w:proofErr w:type="gramStart"/>
            <w:r w:rsidRPr="00DF1A58">
              <w:rPr>
                <w:rFonts w:ascii="仿宋" w:eastAsia="仿宋" w:hAnsi="仿宋" w:cs="仿宋" w:hint="eastAsia"/>
                <w:color w:val="000000" w:themeColor="text1"/>
                <w:kern w:val="0"/>
                <w:sz w:val="24"/>
                <w:szCs w:val="24"/>
              </w:rPr>
              <w:t>在桶身背面</w:t>
            </w:r>
            <w:proofErr w:type="gramEnd"/>
            <w:r w:rsidRPr="00DF1A58">
              <w:rPr>
                <w:rFonts w:ascii="仿宋" w:eastAsia="仿宋" w:hAnsi="仿宋" w:cs="仿宋" w:hint="eastAsia"/>
                <w:color w:val="000000" w:themeColor="text1"/>
                <w:kern w:val="0"/>
                <w:sz w:val="24"/>
                <w:szCs w:val="24"/>
              </w:rPr>
              <w:t>下方设计更人性化的防滑脚踩装置，使得工作人员在桶装满的情况下仍能轻松的托运垃圾桶。</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10. 产品的各项力学参数为：熔体质量流动速率（192C，2.16kg）≥3.5Dg/min；密度≥953kg/m³；拉伸屈服强度≥24MPa;拉伸屈服极限≥33MPa；拉伸屈服伸长度＞2000%；抗拉强度极限≥36 </w:t>
            </w:r>
            <w:proofErr w:type="spellStart"/>
            <w:r w:rsidRPr="00DF1A58">
              <w:rPr>
                <w:rFonts w:ascii="仿宋" w:eastAsia="仿宋" w:hAnsi="仿宋" w:cs="仿宋" w:hint="eastAsia"/>
                <w:color w:val="000000" w:themeColor="text1"/>
                <w:kern w:val="0"/>
                <w:sz w:val="24"/>
                <w:szCs w:val="24"/>
              </w:rPr>
              <w:t>MPa</w:t>
            </w:r>
            <w:proofErr w:type="spellEnd"/>
            <w:r w:rsidRPr="00DF1A58">
              <w:rPr>
                <w:rFonts w:ascii="仿宋" w:eastAsia="仿宋" w:hAnsi="仿宋" w:cs="仿宋" w:hint="eastAsia"/>
                <w:color w:val="000000" w:themeColor="text1"/>
                <w:kern w:val="0"/>
                <w:sz w:val="24"/>
                <w:szCs w:val="24"/>
              </w:rPr>
              <w:t>；弯曲模量≥1020 </w:t>
            </w:r>
            <w:proofErr w:type="spellStart"/>
            <w:r w:rsidRPr="00DF1A58">
              <w:rPr>
                <w:rFonts w:ascii="仿宋" w:eastAsia="仿宋" w:hAnsi="仿宋" w:cs="仿宋" w:hint="eastAsia"/>
                <w:color w:val="000000" w:themeColor="text1"/>
                <w:kern w:val="0"/>
                <w:sz w:val="24"/>
                <w:szCs w:val="24"/>
              </w:rPr>
              <w:t>MPa</w:t>
            </w:r>
            <w:proofErr w:type="spellEnd"/>
            <w:r w:rsidRPr="00DF1A58">
              <w:rPr>
                <w:rFonts w:ascii="仿宋" w:eastAsia="仿宋" w:hAnsi="仿宋" w:cs="仿宋" w:hint="eastAsia"/>
                <w:color w:val="000000" w:themeColor="text1"/>
                <w:kern w:val="0"/>
                <w:sz w:val="24"/>
                <w:szCs w:val="24"/>
              </w:rPr>
              <w:t>；简支梁缺口冲击强度（+23C）≥5.8KJ/㎡；</w:t>
            </w:r>
            <w:proofErr w:type="gramStart"/>
            <w:r w:rsidRPr="00DF1A58">
              <w:rPr>
                <w:rFonts w:ascii="仿宋" w:eastAsia="仿宋" w:hAnsi="仿宋" w:cs="仿宋" w:hint="eastAsia"/>
                <w:color w:val="000000" w:themeColor="text1"/>
                <w:kern w:val="0"/>
                <w:sz w:val="24"/>
                <w:szCs w:val="24"/>
              </w:rPr>
              <w:t>维卡软化温度</w:t>
            </w:r>
            <w:proofErr w:type="gramEnd"/>
            <w:r w:rsidRPr="00DF1A58">
              <w:rPr>
                <w:rFonts w:ascii="仿宋" w:eastAsia="仿宋" w:hAnsi="仿宋" w:cs="仿宋" w:hint="eastAsia"/>
                <w:color w:val="000000" w:themeColor="text1"/>
                <w:kern w:val="0"/>
                <w:sz w:val="24"/>
                <w:szCs w:val="24"/>
              </w:rPr>
              <w:t>（10N VST/A）≥125℃；邵氏硬度D≥62。</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11.该垃圾容器总重不低于15kg,筒身不低于10.5kg(不含桶盖)。</w:t>
            </w:r>
          </w:p>
          <w:p w:rsidR="00DF1A58" w:rsidRPr="00DF1A58" w:rsidRDefault="00DF1A58" w:rsidP="000C70C2">
            <w:pPr>
              <w:widowControl/>
              <w:spacing w:line="240" w:lineRule="atLeast"/>
              <w:jc w:val="left"/>
              <w:rPr>
                <w:rFonts w:ascii="仿宋" w:eastAsia="仿宋" w:hAnsi="仿宋" w:cs="仿宋"/>
                <w:color w:val="000000" w:themeColor="text1"/>
                <w:kern w:val="0"/>
                <w:sz w:val="24"/>
                <w:szCs w:val="24"/>
              </w:rPr>
            </w:pPr>
          </w:p>
        </w:tc>
      </w:tr>
    </w:tbl>
    <w:p w:rsidR="00D677B9" w:rsidRPr="00DF1A58" w:rsidRDefault="00D677B9" w:rsidP="00DF1A58">
      <w:pPr>
        <w:widowControl/>
        <w:shd w:val="clear" w:color="auto" w:fill="FFFFFF"/>
        <w:spacing w:line="360" w:lineRule="auto"/>
        <w:jc w:val="left"/>
        <w:rPr>
          <w:rFonts w:ascii="仿宋" w:eastAsia="仿宋" w:hAnsi="仿宋" w:cs="仿宋"/>
          <w:color w:val="000000"/>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hint="eastAsia"/>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hint="eastAsia"/>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hint="eastAsia"/>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hint="eastAsia"/>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hint="eastAsia"/>
          <w:color w:val="000000" w:themeColor="text1"/>
          <w:kern w:val="0"/>
          <w:sz w:val="24"/>
          <w:szCs w:val="24"/>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Default="00DF1A58" w:rsidP="00DF1A58">
      <w:pPr>
        <w:pStyle w:val="a0"/>
        <w:rPr>
          <w:rFonts w:hint="eastAsia"/>
        </w:rPr>
      </w:pPr>
    </w:p>
    <w:p w:rsidR="00DF1A58" w:rsidRPr="00DF1A58" w:rsidRDefault="00DF1A58" w:rsidP="00DF1A58">
      <w:pPr>
        <w:widowControl/>
        <w:shd w:val="clear" w:color="auto" w:fill="FFFFFF"/>
        <w:spacing w:line="360" w:lineRule="auto"/>
        <w:ind w:firstLine="600"/>
        <w:jc w:val="left"/>
        <w:rPr>
          <w:rFonts w:ascii="仿宋" w:eastAsia="仿宋" w:hAnsi="仿宋" w:cs="仿宋" w:hint="eastAsia"/>
          <w:color w:val="000000" w:themeColor="text1"/>
          <w:kern w:val="0"/>
          <w:sz w:val="24"/>
          <w:szCs w:val="24"/>
        </w:rPr>
      </w:pPr>
      <w:r w:rsidRPr="00DF1A58">
        <w:rPr>
          <w:rFonts w:ascii="仿宋" w:eastAsia="仿宋" w:hAnsi="仿宋" w:cs="仿宋" w:hint="eastAsia"/>
          <w:color w:val="000000" w:themeColor="text1"/>
          <w:kern w:val="0"/>
          <w:sz w:val="24"/>
          <w:szCs w:val="24"/>
        </w:rPr>
        <w:lastRenderedPageBreak/>
        <w:t>备注：该项采购垃圾容器应统一颜色为深绿色，并按采购人要求印刷统一的标示。</w:t>
      </w:r>
    </w:p>
    <w:p w:rsidR="00DF1A58" w:rsidRPr="00DF1A58" w:rsidRDefault="00DF1A58" w:rsidP="00DF1A58">
      <w:pPr>
        <w:pStyle w:val="a0"/>
        <w:rPr>
          <w:rFonts w:hint="eastAsia"/>
        </w:rPr>
      </w:pPr>
    </w:p>
    <w:p w:rsidR="00D677B9" w:rsidRDefault="00366819">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四、其它要求：</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D677B9" w:rsidRDefault="00366819">
      <w:pPr>
        <w:pStyle w:val="a0"/>
      </w:pPr>
      <w:r>
        <w:rPr>
          <w:rFonts w:hint="eastAsia"/>
        </w:rPr>
        <w:t xml:space="preserve">    3.以上技术要求为最低要求，投标商所投产品应等于或优于此要求，否则为无效投标。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6、产品必须符合国家质量检测标准和本招标文件规定标准的全新正品现货，提供随货物《产品合格证》及其它相关质量证明文件。进口产品须提供海关进货单（复印件备查）。</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10、本项目为交钥匙工程（包括设备、材料、元件等购置、安装调试、验收费用</w:t>
      </w:r>
      <w:r>
        <w:rPr>
          <w:rFonts w:ascii="仿宋" w:eastAsia="仿宋" w:hAnsi="仿宋" w:cs="仿宋" w:hint="eastAsia"/>
          <w:sz w:val="24"/>
          <w:szCs w:val="24"/>
        </w:rPr>
        <w:lastRenderedPageBreak/>
        <w:t xml:space="preserve">等）。 </w:t>
      </w:r>
    </w:p>
    <w:p w:rsidR="00DF1A58" w:rsidRDefault="00366819" w:rsidP="00DF1A58">
      <w:pPr>
        <w:widowControl/>
        <w:shd w:val="clear" w:color="auto" w:fill="FFFFFF"/>
        <w:spacing w:line="360" w:lineRule="auto"/>
        <w:ind w:firstLineChars="100" w:firstLine="240"/>
        <w:jc w:val="left"/>
        <w:rPr>
          <w:rFonts w:ascii="仿宋" w:eastAsia="仿宋" w:hAnsi="仿宋" w:cs="仿宋" w:hint="eastAsia"/>
          <w:sz w:val="24"/>
          <w:szCs w:val="24"/>
        </w:rPr>
      </w:pPr>
      <w:r>
        <w:rPr>
          <w:rFonts w:ascii="仿宋" w:eastAsia="仿宋" w:hAnsi="仿宋" w:cs="仿宋" w:hint="eastAsia"/>
          <w:sz w:val="24"/>
          <w:szCs w:val="24"/>
        </w:rPr>
        <w:t xml:space="preserve"> 11.</w:t>
      </w:r>
      <w:r w:rsidR="00DF1A58" w:rsidRPr="00DF1A58">
        <w:rPr>
          <w:rFonts w:hint="eastAsia"/>
        </w:rPr>
        <w:t xml:space="preserve"> </w:t>
      </w:r>
      <w:r w:rsidR="00DF1A58" w:rsidRPr="00DF1A58">
        <w:rPr>
          <w:rFonts w:ascii="仿宋" w:eastAsia="仿宋" w:hAnsi="仿宋" w:cs="仿宋" w:hint="eastAsia"/>
          <w:sz w:val="24"/>
          <w:szCs w:val="24"/>
        </w:rPr>
        <w:t>中标投标</w:t>
      </w:r>
      <w:proofErr w:type="gramStart"/>
      <w:r w:rsidR="00DF1A58" w:rsidRPr="00DF1A58">
        <w:rPr>
          <w:rFonts w:ascii="仿宋" w:eastAsia="仿宋" w:hAnsi="仿宋" w:cs="仿宋" w:hint="eastAsia"/>
          <w:sz w:val="24"/>
          <w:szCs w:val="24"/>
        </w:rPr>
        <w:t>商须包运输</w:t>
      </w:r>
      <w:proofErr w:type="gramEnd"/>
      <w:r w:rsidR="00DF1A58" w:rsidRPr="00DF1A58">
        <w:rPr>
          <w:rFonts w:ascii="仿宋" w:eastAsia="仿宋" w:hAnsi="仿宋" w:cs="仿宋" w:hint="eastAsia"/>
          <w:sz w:val="24"/>
          <w:szCs w:val="24"/>
        </w:rPr>
        <w:t>、安装、调试，共涉及张得镇、</w:t>
      </w:r>
      <w:proofErr w:type="gramStart"/>
      <w:r w:rsidR="00DF1A58" w:rsidRPr="00DF1A58">
        <w:rPr>
          <w:rFonts w:ascii="仿宋" w:eastAsia="仿宋" w:hAnsi="仿宋" w:cs="仿宋" w:hint="eastAsia"/>
          <w:sz w:val="24"/>
          <w:szCs w:val="24"/>
        </w:rPr>
        <w:t>鸿畅镇</w:t>
      </w:r>
      <w:proofErr w:type="gramEnd"/>
      <w:r w:rsidR="00DF1A58" w:rsidRPr="00DF1A58">
        <w:rPr>
          <w:rFonts w:ascii="仿宋" w:eastAsia="仿宋" w:hAnsi="仿宋" w:cs="仿宋" w:hint="eastAsia"/>
          <w:sz w:val="24"/>
          <w:szCs w:val="24"/>
        </w:rPr>
        <w:t>、无梁镇、韩城办事处、钧台办事处、古城镇、郭连镇、文殊镇、磨街乡、山货乡、方山镇、花石镇、范坡镇、褚河镇、</w:t>
      </w:r>
      <w:proofErr w:type="gramStart"/>
      <w:r w:rsidR="00DF1A58" w:rsidRPr="00DF1A58">
        <w:rPr>
          <w:rFonts w:ascii="仿宋" w:eastAsia="仿宋" w:hAnsi="仿宋" w:cs="仿宋" w:hint="eastAsia"/>
          <w:sz w:val="24"/>
          <w:szCs w:val="24"/>
        </w:rPr>
        <w:t>苌</w:t>
      </w:r>
      <w:proofErr w:type="gramEnd"/>
      <w:r w:rsidR="00DF1A58" w:rsidRPr="00DF1A58">
        <w:rPr>
          <w:rFonts w:ascii="仿宋" w:eastAsia="仿宋" w:hAnsi="仿宋" w:cs="仿宋" w:hint="eastAsia"/>
          <w:sz w:val="24"/>
          <w:szCs w:val="24"/>
        </w:rPr>
        <w:t>庄镇等15个乡镇办。</w:t>
      </w:r>
    </w:p>
    <w:p w:rsidR="00D677B9" w:rsidRDefault="00366819" w:rsidP="00DF1A58">
      <w:pPr>
        <w:widowControl/>
        <w:shd w:val="clear" w:color="auto" w:fill="FFFFFF"/>
        <w:spacing w:line="360" w:lineRule="auto"/>
        <w:ind w:firstLineChars="100" w:firstLine="240"/>
        <w:jc w:val="left"/>
        <w:rPr>
          <w:rFonts w:ascii="仿宋" w:eastAsia="仿宋" w:hAnsi="仿宋" w:cs="仿宋_GB2312"/>
          <w:b/>
          <w:sz w:val="44"/>
        </w:rPr>
      </w:pPr>
      <w:r>
        <w:rPr>
          <w:rFonts w:ascii="仿宋" w:eastAsia="仿宋" w:hAnsi="仿宋" w:cs="仿宋" w:hint="eastAsia"/>
          <w:sz w:val="24"/>
          <w:szCs w:val="24"/>
        </w:rPr>
        <w:t>12、付款方式：以签订合同为准。</w:t>
      </w: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rPr>
          <w:rFonts w:hint="eastAsia"/>
        </w:rPr>
      </w:pPr>
    </w:p>
    <w:p w:rsidR="00DF1A58" w:rsidRDefault="00DF1A58" w:rsidP="00A55F80">
      <w:pPr>
        <w:pStyle w:val="a0"/>
      </w:pPr>
    </w:p>
    <w:p w:rsidR="00A55F80" w:rsidRPr="00A55F80" w:rsidRDefault="00A55F80" w:rsidP="00A55F80">
      <w:pPr>
        <w:pStyle w:val="a0"/>
      </w:pPr>
    </w:p>
    <w:p w:rsidR="00D677B9" w:rsidRDefault="00D677B9">
      <w:pPr>
        <w:spacing w:line="520" w:lineRule="exact"/>
        <w:ind w:firstLineChars="500" w:firstLine="2209"/>
        <w:rPr>
          <w:rFonts w:ascii="仿宋" w:eastAsia="仿宋" w:hAnsi="仿宋" w:cs="仿宋_GB2312"/>
          <w:b/>
          <w:sz w:val="44"/>
        </w:rPr>
      </w:pPr>
    </w:p>
    <w:p w:rsidR="00D677B9" w:rsidRDefault="00366819">
      <w:pPr>
        <w:spacing w:line="520" w:lineRule="exact"/>
        <w:ind w:firstLineChars="500" w:firstLine="2209"/>
        <w:rPr>
          <w:rFonts w:ascii="仿宋" w:eastAsia="仿宋" w:hAnsi="仿宋" w:cs="仿宋_GB2312"/>
          <w:b/>
          <w:sz w:val="24"/>
          <w:szCs w:val="24"/>
        </w:rPr>
      </w:pPr>
      <w:r>
        <w:rPr>
          <w:rFonts w:ascii="仿宋" w:eastAsia="仿宋" w:hAnsi="仿宋" w:cs="仿宋_GB2312" w:hint="eastAsia"/>
          <w:b/>
          <w:sz w:val="44"/>
        </w:rPr>
        <w:lastRenderedPageBreak/>
        <w:t>第五部分  开标和评标</w:t>
      </w:r>
    </w:p>
    <w:p w:rsidR="00D677B9" w:rsidRDefault="00D677B9">
      <w:pPr>
        <w:spacing w:line="520" w:lineRule="exact"/>
        <w:rPr>
          <w:rFonts w:ascii="仿宋" w:eastAsia="仿宋" w:hAnsi="仿宋" w:cs="仿宋"/>
          <w:b/>
          <w:sz w:val="28"/>
          <w:szCs w:val="28"/>
        </w:rPr>
      </w:pP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D677B9" w:rsidRDefault="00366819">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D677B9" w:rsidRDefault="00366819">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D677B9" w:rsidRDefault="00366819">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D677B9" w:rsidRDefault="00366819">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D677B9" w:rsidRDefault="00366819">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（2）营业执照、银行开户许可证、被委托人</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（3）投标保证金缴纳情况；</w:t>
      </w:r>
      <w:bookmarkStart w:id="0" w:name="_GoBack"/>
      <w:bookmarkEnd w:id="0"/>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“信用中国”网站（www.creditchina.gov.cn）、中国政府采购网（www.ccgp.gov.cn），提供网站的查询截图】。（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D677B9" w:rsidRDefault="00366819">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组成，成员人数为7人以上单数，其中评审专家不得少于成员总数的三分之二</w:t>
      </w:r>
      <w:r>
        <w:rPr>
          <w:rFonts w:ascii="仿宋" w:eastAsia="仿宋" w:hAnsi="仿宋" w:cs="仿宋" w:hint="eastAsia"/>
          <w:sz w:val="24"/>
          <w:szCs w:val="24"/>
        </w:rPr>
        <w:t xml:space="preserve">。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3.4评标办法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3.5评分标准</w:t>
      </w:r>
    </w:p>
    <w:p w:rsidR="00A55F80" w:rsidRDefault="00366819">
      <w:pPr>
        <w:pStyle w:val="a0"/>
        <w:rPr>
          <w:rFonts w:ascii="仿宋" w:eastAsia="仿宋" w:hAnsi="仿宋" w:cs="仿宋" w:hint="eastAsia"/>
          <w:szCs w:val="24"/>
        </w:rPr>
      </w:pPr>
      <w:r>
        <w:rPr>
          <w:rFonts w:ascii="仿宋" w:eastAsia="仿宋" w:hAnsi="仿宋" w:cs="仿宋" w:hint="eastAsia"/>
          <w:szCs w:val="24"/>
        </w:rPr>
        <w:t xml:space="preserve">    </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7"/>
      </w:tblGrid>
      <w:tr w:rsidR="00DF1A58" w:rsidTr="000C70C2">
        <w:trPr>
          <w:trHeight w:val="655"/>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jc w:val="center"/>
              <w:rPr>
                <w:rFonts w:ascii="宋体" w:hAnsi="宋体" w:cs="宋体"/>
                <w:b/>
                <w:kern w:val="0"/>
                <w:sz w:val="28"/>
                <w:szCs w:val="28"/>
              </w:rPr>
            </w:pPr>
            <w:r>
              <w:rPr>
                <w:rFonts w:ascii="宋体" w:hAnsi="宋体" w:cs="宋体" w:hint="eastAsia"/>
                <w:b/>
                <w:spacing w:val="6"/>
                <w:kern w:val="0"/>
                <w:sz w:val="28"/>
                <w:szCs w:val="28"/>
              </w:rPr>
              <w:t>评 定 内 容 及 标 准</w:t>
            </w:r>
          </w:p>
        </w:tc>
      </w:tr>
      <w:tr w:rsidR="00DF1A58" w:rsidTr="000C70C2">
        <w:trPr>
          <w:trHeight w:val="1812"/>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一、价格分  共</w:t>
            </w:r>
            <w:r>
              <w:rPr>
                <w:rFonts w:ascii="宋体" w:hAnsi="宋体" w:cs="宋体" w:hint="eastAsia"/>
                <w:b/>
                <w:bCs/>
                <w:spacing w:val="6"/>
                <w:kern w:val="0"/>
                <w:sz w:val="28"/>
                <w:szCs w:val="28"/>
                <w:u w:val="single"/>
              </w:rPr>
              <w:t>50</w:t>
            </w:r>
            <w:r>
              <w:rPr>
                <w:rFonts w:ascii="宋体" w:hAnsi="宋体" w:cs="宋体" w:hint="eastAsia"/>
                <w:b/>
                <w:bCs/>
                <w:spacing w:val="6"/>
                <w:kern w:val="0"/>
                <w:sz w:val="28"/>
                <w:szCs w:val="28"/>
              </w:rPr>
              <w:t>分</w:t>
            </w:r>
          </w:p>
          <w:p w:rsidR="00DF1A58" w:rsidRDefault="00DF1A58" w:rsidP="000C70C2">
            <w:pPr>
              <w:widowControl/>
              <w:snapToGrid w:val="0"/>
              <w:spacing w:line="300" w:lineRule="auto"/>
              <w:ind w:firstLineChars="196" w:firstLine="572"/>
              <w:rPr>
                <w:rFonts w:ascii="宋体" w:hAnsi="宋体" w:cs="宋体"/>
                <w:kern w:val="0"/>
                <w:sz w:val="28"/>
                <w:szCs w:val="28"/>
              </w:rPr>
            </w:pPr>
            <w:r>
              <w:rPr>
                <w:rFonts w:ascii="宋体" w:hAnsi="宋体" w:cs="宋体" w:hint="eastAsia"/>
                <w:spacing w:val="6"/>
                <w:kern w:val="0"/>
                <w:sz w:val="28"/>
                <w:szCs w:val="28"/>
              </w:rPr>
              <w:t>满足招标文件要求且投标价格最低的投标报价为评标基准价，其价格分为满分。其他投标人的价格</w:t>
            </w:r>
            <w:proofErr w:type="gramStart"/>
            <w:r>
              <w:rPr>
                <w:rFonts w:ascii="宋体" w:hAnsi="宋体" w:cs="宋体" w:hint="eastAsia"/>
                <w:spacing w:val="6"/>
                <w:kern w:val="0"/>
                <w:sz w:val="28"/>
                <w:szCs w:val="28"/>
              </w:rPr>
              <w:t>分统一</w:t>
            </w:r>
            <w:proofErr w:type="gramEnd"/>
            <w:r>
              <w:rPr>
                <w:rFonts w:ascii="宋体" w:hAnsi="宋体" w:cs="宋体" w:hint="eastAsia"/>
                <w:spacing w:val="6"/>
                <w:kern w:val="0"/>
                <w:sz w:val="28"/>
                <w:szCs w:val="28"/>
              </w:rPr>
              <w:t>按照下列公式计算：</w:t>
            </w:r>
          </w:p>
          <w:p w:rsidR="00DF1A58" w:rsidRDefault="00DF1A58" w:rsidP="000C70C2">
            <w:pPr>
              <w:widowControl/>
              <w:snapToGrid w:val="0"/>
              <w:spacing w:line="300" w:lineRule="auto"/>
              <w:ind w:firstLineChars="196" w:firstLine="572"/>
              <w:rPr>
                <w:rFonts w:ascii="宋体" w:hAnsi="宋体" w:cs="宋体"/>
                <w:spacing w:val="6"/>
                <w:kern w:val="0"/>
                <w:sz w:val="28"/>
                <w:szCs w:val="28"/>
              </w:rPr>
            </w:pPr>
            <w:r>
              <w:rPr>
                <w:rFonts w:ascii="宋体" w:hAnsi="宋体" w:cs="宋体" w:hint="eastAsia"/>
                <w:spacing w:val="6"/>
                <w:kern w:val="0"/>
                <w:sz w:val="28"/>
                <w:szCs w:val="28"/>
              </w:rPr>
              <w:t xml:space="preserve">投标报价得分=(评标基准价／投标报价)×价格分值     </w:t>
            </w:r>
          </w:p>
        </w:tc>
      </w:tr>
      <w:tr w:rsidR="00DF1A58" w:rsidTr="000C70C2">
        <w:trPr>
          <w:trHeight w:val="458"/>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二、商务部分  共</w:t>
            </w:r>
            <w:r>
              <w:rPr>
                <w:rFonts w:ascii="宋体" w:hAnsi="宋体" w:cs="宋体" w:hint="eastAsia"/>
                <w:b/>
                <w:bCs/>
                <w:spacing w:val="6"/>
                <w:kern w:val="0"/>
                <w:sz w:val="28"/>
                <w:szCs w:val="28"/>
                <w:u w:val="single"/>
              </w:rPr>
              <w:t>5</w:t>
            </w:r>
            <w:r>
              <w:rPr>
                <w:rFonts w:ascii="宋体" w:hAnsi="宋体" w:cs="宋体" w:hint="eastAsia"/>
                <w:b/>
                <w:bCs/>
                <w:spacing w:val="6"/>
                <w:kern w:val="0"/>
                <w:sz w:val="28"/>
                <w:szCs w:val="28"/>
              </w:rPr>
              <w:t>分</w:t>
            </w:r>
          </w:p>
        </w:tc>
      </w:tr>
      <w:tr w:rsidR="00DF1A58" w:rsidTr="000C70C2">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b/>
                <w:bCs/>
                <w:spacing w:val="6"/>
                <w:kern w:val="0"/>
                <w:sz w:val="28"/>
                <w:szCs w:val="28"/>
              </w:rPr>
            </w:pPr>
            <w:r>
              <w:rPr>
                <w:rFonts w:ascii="宋体" w:hAnsi="宋体" w:cs="Arial" w:hint="eastAsia"/>
                <w:bCs/>
                <w:spacing w:val="6"/>
                <w:kern w:val="0"/>
                <w:sz w:val="28"/>
                <w:szCs w:val="28"/>
              </w:rPr>
              <w:lastRenderedPageBreak/>
              <w:t>1、</w:t>
            </w:r>
            <w:r>
              <w:rPr>
                <w:rFonts w:ascii="宋体" w:hAnsi="宋体" w:hint="eastAsia"/>
                <w:sz w:val="28"/>
                <w:szCs w:val="28"/>
              </w:rPr>
              <w:t>投标文件编制完整，格式规范、装订整齐、符合招标文件要求的，</w:t>
            </w:r>
            <w:r>
              <w:rPr>
                <w:rFonts w:ascii="宋体" w:hAnsi="宋体" w:hint="eastAsia"/>
                <w:b/>
                <w:sz w:val="28"/>
                <w:szCs w:val="28"/>
              </w:rPr>
              <w:t>得</w:t>
            </w:r>
            <w:r>
              <w:rPr>
                <w:rFonts w:ascii="宋体" w:hAnsi="宋体" w:hint="eastAsia"/>
                <w:b/>
                <w:sz w:val="28"/>
                <w:szCs w:val="28"/>
                <w:u w:val="single"/>
              </w:rPr>
              <w:t>2</w:t>
            </w:r>
            <w:r>
              <w:rPr>
                <w:rFonts w:ascii="宋体" w:hAnsi="宋体" w:hint="eastAsia"/>
                <w:b/>
                <w:sz w:val="28"/>
                <w:szCs w:val="28"/>
              </w:rPr>
              <w:t>分</w:t>
            </w:r>
          </w:p>
        </w:tc>
      </w:tr>
      <w:tr w:rsidR="00DF1A58" w:rsidTr="000C70C2">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Arial"/>
                <w:bCs/>
                <w:spacing w:val="6"/>
                <w:kern w:val="0"/>
                <w:sz w:val="28"/>
                <w:szCs w:val="28"/>
              </w:rPr>
            </w:pPr>
            <w:r>
              <w:rPr>
                <w:rFonts w:ascii="宋体" w:hAnsi="宋体" w:cs="Arial" w:hint="eastAsia"/>
                <w:bCs/>
                <w:spacing w:val="6"/>
                <w:kern w:val="0"/>
                <w:sz w:val="28"/>
                <w:szCs w:val="28"/>
              </w:rPr>
              <w:t>2、投标单位获得质量管理体系认证、环境管理体系认证、职业健康管理体系认证的，每获得一项得1分，本项最多得</w:t>
            </w:r>
            <w:r>
              <w:rPr>
                <w:rFonts w:ascii="宋体" w:hAnsi="宋体" w:cs="Arial" w:hint="eastAsia"/>
                <w:b/>
                <w:spacing w:val="6"/>
                <w:kern w:val="0"/>
                <w:sz w:val="28"/>
                <w:szCs w:val="28"/>
                <w:u w:val="single"/>
              </w:rPr>
              <w:t>3</w:t>
            </w:r>
            <w:r>
              <w:rPr>
                <w:rFonts w:ascii="宋体" w:hAnsi="宋体" w:cs="Arial" w:hint="eastAsia"/>
                <w:bCs/>
                <w:spacing w:val="6"/>
                <w:kern w:val="0"/>
                <w:sz w:val="28"/>
                <w:szCs w:val="28"/>
              </w:rPr>
              <w:t>分。（开标现场须提供证书原件备查）</w:t>
            </w:r>
          </w:p>
        </w:tc>
      </w:tr>
      <w:tr w:rsidR="00DF1A58" w:rsidTr="000C70C2">
        <w:trPr>
          <w:trHeight w:val="638"/>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b/>
                <w:bCs/>
                <w:spacing w:val="6"/>
                <w:kern w:val="0"/>
                <w:sz w:val="28"/>
                <w:szCs w:val="28"/>
              </w:rPr>
            </w:pPr>
            <w:r>
              <w:rPr>
                <w:rFonts w:ascii="宋体" w:hAnsi="宋体" w:cs="宋体" w:hint="eastAsia"/>
                <w:b/>
                <w:bCs/>
                <w:spacing w:val="6"/>
                <w:kern w:val="0"/>
                <w:sz w:val="28"/>
                <w:szCs w:val="28"/>
              </w:rPr>
              <w:t>三、服务部分  共</w:t>
            </w:r>
            <w:r>
              <w:rPr>
                <w:rFonts w:ascii="宋体" w:hAnsi="宋体" w:cs="宋体" w:hint="eastAsia"/>
                <w:b/>
                <w:bCs/>
                <w:spacing w:val="6"/>
                <w:kern w:val="0"/>
                <w:sz w:val="28"/>
                <w:szCs w:val="28"/>
                <w:u w:val="single"/>
              </w:rPr>
              <w:t>10</w:t>
            </w:r>
            <w:r>
              <w:rPr>
                <w:rFonts w:ascii="宋体" w:hAnsi="宋体" w:cs="宋体" w:hint="eastAsia"/>
                <w:b/>
                <w:bCs/>
                <w:spacing w:val="6"/>
                <w:kern w:val="0"/>
                <w:sz w:val="28"/>
                <w:szCs w:val="28"/>
              </w:rPr>
              <w:t>分</w:t>
            </w:r>
          </w:p>
        </w:tc>
      </w:tr>
      <w:tr w:rsidR="00DF1A58" w:rsidTr="000C70C2">
        <w:trPr>
          <w:trHeight w:val="612"/>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kern w:val="0"/>
                <w:sz w:val="28"/>
                <w:szCs w:val="28"/>
              </w:rPr>
              <w:t>1、产品质保期或质保服务明显优于其它投标产品的</w:t>
            </w:r>
            <w:r>
              <w:rPr>
                <w:rFonts w:ascii="宋体" w:hAnsi="宋体" w:cs="宋体" w:hint="eastAsia"/>
                <w:b/>
                <w:kern w:val="0"/>
                <w:sz w:val="28"/>
                <w:szCs w:val="28"/>
              </w:rPr>
              <w:t>加</w:t>
            </w:r>
            <w:r>
              <w:rPr>
                <w:rFonts w:ascii="宋体" w:hAnsi="宋体" w:cs="宋体" w:hint="eastAsia"/>
                <w:b/>
                <w:color w:val="000000" w:themeColor="text1"/>
                <w:kern w:val="0"/>
                <w:sz w:val="28"/>
                <w:szCs w:val="28"/>
                <w:u w:val="single"/>
              </w:rPr>
              <w:t>1-2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DF1A58" w:rsidTr="000C70C2">
        <w:trPr>
          <w:trHeight w:val="931"/>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kern w:val="0"/>
                <w:sz w:val="28"/>
                <w:szCs w:val="28"/>
              </w:rPr>
              <w:t>2、服务响应（本项共4分）：若用户单位提出问题，承诺由专业人员响应，能够5小时内赶赴现场的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 xml:space="preserve"> ；如有需要，能够提供备用产品或应急备件的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DF1A58" w:rsidTr="000C70C2">
        <w:trPr>
          <w:trHeight w:val="638"/>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spacing w:val="6"/>
                <w:kern w:val="0"/>
                <w:sz w:val="28"/>
                <w:szCs w:val="28"/>
              </w:rPr>
            </w:pPr>
            <w:r>
              <w:rPr>
                <w:rFonts w:ascii="宋体" w:hAnsi="宋体" w:cs="宋体" w:hint="eastAsia"/>
                <w:kern w:val="0"/>
                <w:sz w:val="28"/>
                <w:szCs w:val="28"/>
              </w:rPr>
              <w:t>3、</w:t>
            </w:r>
            <w:r>
              <w:rPr>
                <w:rFonts w:ascii="宋体" w:hAnsi="宋体" w:hint="eastAsia"/>
                <w:sz w:val="28"/>
                <w:szCs w:val="28"/>
              </w:rPr>
              <w:t>定期巡检（本项共4分）：提供定期巡检方案的</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sz w:val="28"/>
                <w:szCs w:val="28"/>
              </w:rPr>
              <w:t>不提供的不得分；根据定期巡检的巡检间隔、巡检方案等因素进行评价，</w:t>
            </w:r>
            <w:r>
              <w:rPr>
                <w:rFonts w:ascii="宋体" w:hAnsi="宋体" w:hint="eastAsia"/>
                <w:bCs/>
                <w:sz w:val="28"/>
                <w:szCs w:val="28"/>
              </w:rPr>
              <w:t>优</w:t>
            </w:r>
            <w:r>
              <w:rPr>
                <w:rFonts w:ascii="宋体" w:hAnsi="宋体" w:hint="eastAsia"/>
                <w:b/>
                <w:sz w:val="28"/>
                <w:szCs w:val="28"/>
              </w:rPr>
              <w:t>，</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b/>
                <w:sz w:val="28"/>
                <w:szCs w:val="28"/>
              </w:rPr>
              <w:t>；</w:t>
            </w:r>
            <w:r>
              <w:rPr>
                <w:rFonts w:ascii="宋体" w:hAnsi="宋体" w:hint="eastAsia"/>
                <w:sz w:val="28"/>
                <w:szCs w:val="28"/>
              </w:rPr>
              <w:t>一般，不得分。</w:t>
            </w:r>
            <w:r>
              <w:rPr>
                <w:rFonts w:ascii="宋体" w:hAnsi="宋体" w:cs="宋体" w:hint="eastAsia"/>
                <w:kern w:val="0"/>
                <w:sz w:val="28"/>
                <w:szCs w:val="28"/>
              </w:rPr>
              <w:t>（投标文件中须提供书面承诺）</w:t>
            </w:r>
          </w:p>
        </w:tc>
      </w:tr>
      <w:tr w:rsidR="00DF1A58" w:rsidTr="000C70C2">
        <w:trPr>
          <w:trHeight w:val="617"/>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四 、技术部分  共</w:t>
            </w:r>
            <w:r>
              <w:rPr>
                <w:rFonts w:ascii="宋体" w:hAnsi="宋体" w:cs="宋体" w:hint="eastAsia"/>
                <w:b/>
                <w:bCs/>
                <w:spacing w:val="6"/>
                <w:kern w:val="0"/>
                <w:sz w:val="28"/>
                <w:szCs w:val="28"/>
                <w:u w:val="single"/>
              </w:rPr>
              <w:t>30</w:t>
            </w:r>
            <w:r>
              <w:rPr>
                <w:rFonts w:ascii="宋体" w:hAnsi="宋体" w:cs="宋体" w:hint="eastAsia"/>
                <w:b/>
                <w:bCs/>
                <w:spacing w:val="6"/>
                <w:kern w:val="0"/>
                <w:sz w:val="28"/>
                <w:szCs w:val="28"/>
              </w:rPr>
              <w:t>分</w:t>
            </w:r>
          </w:p>
        </w:tc>
      </w:tr>
      <w:tr w:rsidR="00DF1A58" w:rsidTr="000C70C2">
        <w:trPr>
          <w:trHeight w:val="925"/>
          <w:jc w:val="center"/>
        </w:trPr>
        <w:tc>
          <w:tcPr>
            <w:tcW w:w="9847" w:type="dxa"/>
            <w:tcBorders>
              <w:top w:val="single"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spacing w:val="6"/>
                <w:kern w:val="0"/>
                <w:sz w:val="28"/>
                <w:szCs w:val="28"/>
              </w:rPr>
              <w:t>1、</w:t>
            </w:r>
            <w:r>
              <w:rPr>
                <w:rFonts w:ascii="宋体" w:hAnsi="宋体" w:hint="eastAsia"/>
                <w:sz w:val="28"/>
                <w:szCs w:val="28"/>
              </w:rPr>
              <w:t>基础分</w:t>
            </w:r>
            <w:r>
              <w:rPr>
                <w:rFonts w:ascii="宋体" w:hAnsi="宋体" w:hint="eastAsia"/>
                <w:b/>
                <w:color w:val="000000" w:themeColor="text1"/>
                <w:sz w:val="28"/>
                <w:szCs w:val="28"/>
                <w:u w:val="single"/>
              </w:rPr>
              <w:t>15</w:t>
            </w:r>
            <w:r>
              <w:rPr>
                <w:rFonts w:ascii="宋体" w:hAnsi="宋体" w:hint="eastAsia"/>
                <w:color w:val="000000" w:themeColor="text1"/>
                <w:sz w:val="28"/>
                <w:szCs w:val="28"/>
              </w:rPr>
              <w:t>分。满足招标文件配置规格和技术规范实质性要求的视为合格得5分，否则视为没有对招标文件做出实质性响应，作无效标处理；优于招标文件配置规格和技术规范实质性要求每有一项得1分，共10分。</w:t>
            </w:r>
          </w:p>
        </w:tc>
      </w:tr>
      <w:tr w:rsidR="00DF1A58" w:rsidTr="000C70C2">
        <w:trPr>
          <w:trHeight w:val="880"/>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color w:val="FFFF00"/>
                <w:kern w:val="0"/>
                <w:sz w:val="28"/>
                <w:szCs w:val="28"/>
              </w:rPr>
            </w:pPr>
            <w:r>
              <w:rPr>
                <w:rFonts w:ascii="宋体" w:hAnsi="宋体" w:cs="宋体" w:hint="eastAsia"/>
                <w:color w:val="000000"/>
                <w:spacing w:val="6"/>
                <w:kern w:val="0"/>
                <w:sz w:val="28"/>
                <w:szCs w:val="28"/>
              </w:rPr>
              <w:t>2、</w:t>
            </w:r>
            <w:r>
              <w:rPr>
                <w:rFonts w:ascii="宋体" w:hAnsi="宋体" w:hint="eastAsia"/>
                <w:color w:val="000000"/>
                <w:sz w:val="28"/>
                <w:szCs w:val="28"/>
              </w:rPr>
              <w:t>投标设备多数性能指标明显优于招标需求、用材优良，美观大方、整体结构坚固耐用的，</w:t>
            </w:r>
            <w:r>
              <w:rPr>
                <w:rFonts w:ascii="宋体" w:hAnsi="宋体" w:hint="eastAsia"/>
                <w:b/>
                <w:color w:val="000000" w:themeColor="text1"/>
                <w:sz w:val="28"/>
                <w:szCs w:val="28"/>
              </w:rPr>
              <w:t>得</w:t>
            </w:r>
            <w:r>
              <w:rPr>
                <w:rFonts w:ascii="宋体" w:hAnsi="宋体" w:hint="eastAsia"/>
                <w:b/>
                <w:color w:val="000000" w:themeColor="text1"/>
                <w:sz w:val="28"/>
                <w:szCs w:val="28"/>
                <w:u w:val="single"/>
              </w:rPr>
              <w:t>6-10</w:t>
            </w:r>
            <w:r>
              <w:rPr>
                <w:rFonts w:ascii="宋体" w:hAnsi="宋体" w:hint="eastAsia"/>
                <w:b/>
                <w:color w:val="000000" w:themeColor="text1"/>
                <w:sz w:val="28"/>
                <w:szCs w:val="28"/>
              </w:rPr>
              <w:t>分</w:t>
            </w:r>
            <w:r>
              <w:rPr>
                <w:rFonts w:ascii="宋体" w:hAnsi="宋体" w:hint="eastAsia"/>
                <w:color w:val="000000"/>
                <w:sz w:val="28"/>
                <w:szCs w:val="28"/>
              </w:rPr>
              <w:t>；多数性能指标与招标需求基本一致的，得</w:t>
            </w:r>
            <w:r>
              <w:rPr>
                <w:rFonts w:ascii="宋体" w:hAnsi="宋体" w:hint="eastAsia"/>
                <w:color w:val="000000" w:themeColor="text1"/>
                <w:sz w:val="28"/>
                <w:szCs w:val="28"/>
              </w:rPr>
              <w:t>3—6分；产品存在质量隐患或者明显缺陷的，得0分</w:t>
            </w:r>
          </w:p>
        </w:tc>
      </w:tr>
      <w:tr w:rsidR="00DF1A58" w:rsidTr="000C70C2">
        <w:trPr>
          <w:trHeight w:val="95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spacing w:line="360" w:lineRule="exact"/>
              <w:rPr>
                <w:rFonts w:ascii="宋体" w:hAnsi="宋体"/>
                <w:sz w:val="28"/>
                <w:szCs w:val="28"/>
              </w:rPr>
            </w:pPr>
            <w:r>
              <w:rPr>
                <w:rFonts w:ascii="宋体" w:hAnsi="宋体" w:hint="eastAsia"/>
                <w:sz w:val="28"/>
                <w:szCs w:val="28"/>
              </w:rPr>
              <w:t>3、根据所投设备做工是否精细、工艺是否完善、维护是否便利、是否实用等因素进行评判，优，得</w:t>
            </w:r>
            <w:r>
              <w:rPr>
                <w:rFonts w:ascii="宋体" w:hAnsi="宋体" w:hint="eastAsia"/>
                <w:color w:val="000000" w:themeColor="text1"/>
                <w:sz w:val="28"/>
                <w:szCs w:val="28"/>
              </w:rPr>
              <w:t>3-5分；良，得2-3分；一般，得1-2分</w:t>
            </w:r>
          </w:p>
        </w:tc>
      </w:tr>
      <w:tr w:rsidR="00DF1A58" w:rsidTr="000C70C2">
        <w:trPr>
          <w:trHeight w:val="768"/>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aa"/>
              <w:spacing w:line="400" w:lineRule="exact"/>
              <w:jc w:val="left"/>
              <w:rPr>
                <w:rFonts w:hAnsi="宋体" w:cs="黑体"/>
                <w:sz w:val="24"/>
                <w:szCs w:val="24"/>
              </w:rPr>
            </w:pPr>
            <w:r>
              <w:rPr>
                <w:rFonts w:hAnsi="宋体" w:cs="宋体" w:hint="eastAsia"/>
                <w:b/>
                <w:bCs/>
                <w:spacing w:val="6"/>
                <w:sz w:val="28"/>
                <w:szCs w:val="28"/>
              </w:rPr>
              <w:t>五、施工方案    5分</w:t>
            </w:r>
          </w:p>
        </w:tc>
      </w:tr>
      <w:tr w:rsidR="00DF1A58" w:rsidTr="000C70C2">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11"/>
              <w:spacing w:line="480" w:lineRule="exact"/>
              <w:ind w:rightChars="-15" w:right="-31" w:firstLineChars="0" w:firstLine="0"/>
              <w:rPr>
                <w:rFonts w:ascii="宋体" w:hAnsi="宋体"/>
                <w:sz w:val="28"/>
                <w:szCs w:val="28"/>
              </w:rPr>
            </w:pPr>
            <w:r>
              <w:rPr>
                <w:rFonts w:ascii="宋体" w:hAnsi="宋体" w:hint="eastAsia"/>
                <w:sz w:val="28"/>
                <w:szCs w:val="28"/>
              </w:rPr>
              <w:t>施工方案详细完善、施工方法合理、有技术措施和工程质量保证措施、施工安全</w:t>
            </w:r>
            <w:proofErr w:type="gramStart"/>
            <w:r>
              <w:rPr>
                <w:rFonts w:ascii="宋体" w:hAnsi="宋体" w:hint="eastAsia"/>
                <w:sz w:val="28"/>
                <w:szCs w:val="28"/>
              </w:rPr>
              <w:t>措</w:t>
            </w:r>
            <w:proofErr w:type="gramEnd"/>
            <w:r>
              <w:rPr>
                <w:rFonts w:ascii="宋体" w:hAnsi="宋体" w:hint="eastAsia"/>
                <w:sz w:val="28"/>
                <w:szCs w:val="28"/>
              </w:rPr>
              <w:t>周密施</w:t>
            </w:r>
            <w:r>
              <w:rPr>
                <w:rFonts w:ascii="宋体" w:hAnsi="宋体" w:hint="eastAsia"/>
                <w:b/>
                <w:color w:val="000000" w:themeColor="text1"/>
                <w:sz w:val="28"/>
                <w:szCs w:val="28"/>
                <w:u w:val="single"/>
              </w:rPr>
              <w:t>得1—4分</w:t>
            </w:r>
            <w:r>
              <w:rPr>
                <w:rFonts w:ascii="宋体" w:hAnsi="宋体" w:hint="eastAsia"/>
                <w:color w:val="000000" w:themeColor="text1"/>
                <w:sz w:val="28"/>
                <w:szCs w:val="28"/>
              </w:rPr>
              <w:t>。</w:t>
            </w:r>
            <w:r>
              <w:rPr>
                <w:rFonts w:ascii="宋体" w:hAnsi="宋体" w:hint="eastAsia"/>
                <w:sz w:val="28"/>
                <w:szCs w:val="28"/>
              </w:rPr>
              <w:t>没有此项叙述的不</w:t>
            </w:r>
            <w:r>
              <w:rPr>
                <w:rFonts w:ascii="宋体" w:hAnsi="宋体" w:hint="eastAsia"/>
                <w:color w:val="000000" w:themeColor="text1"/>
                <w:sz w:val="28"/>
                <w:szCs w:val="28"/>
              </w:rPr>
              <w:t>得</w:t>
            </w:r>
            <w:r>
              <w:rPr>
                <w:rFonts w:ascii="宋体" w:hAnsi="宋体" w:hint="eastAsia"/>
                <w:sz w:val="28"/>
                <w:szCs w:val="28"/>
              </w:rPr>
              <w:t>分。</w:t>
            </w:r>
          </w:p>
        </w:tc>
      </w:tr>
      <w:tr w:rsidR="00DF1A58" w:rsidTr="000C70C2">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11"/>
              <w:spacing w:line="480" w:lineRule="exact"/>
              <w:ind w:firstLineChars="0" w:firstLine="0"/>
              <w:rPr>
                <w:rFonts w:ascii="宋体" w:hAnsi="宋体"/>
                <w:sz w:val="28"/>
                <w:szCs w:val="28"/>
              </w:rPr>
            </w:pPr>
            <w:r>
              <w:rPr>
                <w:rFonts w:ascii="宋体" w:hAnsi="宋体" w:hint="eastAsia"/>
                <w:sz w:val="28"/>
                <w:szCs w:val="28"/>
              </w:rPr>
              <w:t>整体及各阶段施工进度计划明确、详实，各阶段劳动力安排合理的</w:t>
            </w:r>
            <w:r>
              <w:rPr>
                <w:rFonts w:ascii="宋体" w:hAnsi="宋体" w:hint="eastAsia"/>
                <w:b/>
                <w:sz w:val="28"/>
                <w:szCs w:val="28"/>
                <w:u w:val="single"/>
              </w:rPr>
              <w:t>得1分</w:t>
            </w:r>
            <w:r>
              <w:rPr>
                <w:rFonts w:ascii="宋体" w:hAnsi="宋体" w:hint="eastAsia"/>
                <w:sz w:val="28"/>
                <w:szCs w:val="28"/>
              </w:rPr>
              <w:t>。没有此项叙述的不得分。</w:t>
            </w:r>
          </w:p>
        </w:tc>
      </w:tr>
    </w:tbl>
    <w:p w:rsidR="00A55F80" w:rsidRDefault="00A55F80" w:rsidP="00A55F80">
      <w:pPr>
        <w:spacing w:line="360" w:lineRule="auto"/>
        <w:textAlignment w:val="baseline"/>
        <w:rPr>
          <w:rFonts w:ascii="仿宋" w:eastAsia="仿宋" w:hAnsi="仿宋" w:cs="仿宋"/>
          <w:sz w:val="24"/>
          <w:szCs w:val="24"/>
        </w:rPr>
      </w:pPr>
    </w:p>
    <w:p w:rsidR="00D677B9" w:rsidRDefault="00366819">
      <w:pPr>
        <w:spacing w:line="360" w:lineRule="auto"/>
        <w:ind w:firstLine="480"/>
        <w:textAlignment w:val="baseline"/>
        <w:rPr>
          <w:rFonts w:ascii="仿宋" w:eastAsia="仿宋" w:hAnsi="仿宋"/>
        </w:rPr>
      </w:pPr>
      <w:r>
        <w:rPr>
          <w:rFonts w:ascii="仿宋" w:eastAsia="仿宋" w:hAnsi="仿宋" w:cs="仿宋" w:hint="eastAsia"/>
          <w:sz w:val="24"/>
          <w:szCs w:val="24"/>
        </w:rPr>
        <w:t>（特别提示：以上评分表中所涉及到的证件投标人在开标时候均须携带原件，</w:t>
      </w:r>
      <w:r>
        <w:rPr>
          <w:rFonts w:ascii="仿宋" w:eastAsia="仿宋" w:hAnsi="仿宋" w:hint="eastAsia"/>
        </w:rPr>
        <w:t>未提供原件者不得分）</w:t>
      </w:r>
    </w:p>
    <w:tbl>
      <w:tblPr>
        <w:tblStyle w:val="af7"/>
        <w:tblpPr w:leftFromText="180" w:rightFromText="180" w:vertAnchor="text" w:tblpX="10541" w:tblpY="-4358"/>
        <w:tblOverlap w:val="never"/>
        <w:tblW w:w="1998" w:type="dxa"/>
        <w:tblLayout w:type="fixed"/>
        <w:tblLook w:val="04A0"/>
      </w:tblPr>
      <w:tblGrid>
        <w:gridCol w:w="1998"/>
      </w:tblGrid>
      <w:tr w:rsidR="00D677B9">
        <w:trPr>
          <w:trHeight w:val="30"/>
        </w:trPr>
        <w:tc>
          <w:tcPr>
            <w:tcW w:w="1998" w:type="dxa"/>
          </w:tcPr>
          <w:p w:rsidR="00D677B9" w:rsidRDefault="00D677B9">
            <w:pPr>
              <w:pStyle w:val="afc"/>
              <w:spacing w:before="120" w:after="120"/>
              <w:ind w:firstLine="480"/>
              <w:rPr>
                <w:rFonts w:ascii="仿宋" w:eastAsia="仿宋" w:hAnsi="仿宋"/>
                <w:color w:val="0000FF"/>
              </w:rPr>
            </w:pPr>
            <w:bookmarkStart w:id="1" w:name="_Toc606"/>
          </w:p>
        </w:tc>
      </w:tr>
    </w:tbl>
    <w:bookmarkEnd w:id="1"/>
    <w:p w:rsidR="00D677B9" w:rsidRDefault="00366819">
      <w:pPr>
        <w:spacing w:line="500" w:lineRule="exact"/>
        <w:ind w:firstLineChars="300" w:firstLine="723"/>
        <w:rPr>
          <w:rFonts w:ascii="仿宋" w:eastAsia="仿宋" w:hAnsi="仿宋" w:cs="仿宋"/>
          <w:b/>
          <w:bCs/>
          <w:sz w:val="24"/>
          <w:szCs w:val="24"/>
        </w:rPr>
      </w:pPr>
      <w:r>
        <w:rPr>
          <w:rFonts w:ascii="仿宋" w:eastAsia="仿宋" w:hAnsi="仿宋" w:cs="仿宋" w:hint="eastAsia"/>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D677B9" w:rsidRDefault="00366819">
      <w:pPr>
        <w:spacing w:line="360" w:lineRule="auto"/>
        <w:ind w:firstLineChars="300" w:firstLine="723"/>
        <w:rPr>
          <w:rFonts w:ascii="仿宋" w:eastAsia="仿宋" w:hAnsi="仿宋" w:cs="仿宋"/>
          <w:b/>
          <w:bCs/>
          <w:sz w:val="24"/>
          <w:szCs w:val="24"/>
        </w:rPr>
      </w:pPr>
      <w:r>
        <w:rPr>
          <w:rFonts w:ascii="仿宋" w:eastAsia="仿宋" w:hAnsi="仿宋" w:cs="仿宋" w:hint="eastAsia"/>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D677B9" w:rsidRDefault="00366819">
      <w:pPr>
        <w:spacing w:line="360" w:lineRule="auto"/>
        <w:ind w:firstLineChars="150" w:firstLine="360"/>
        <w:rPr>
          <w:rFonts w:ascii="仿宋" w:eastAsia="仿宋" w:hAnsi="仿宋" w:cs="仿宋_GB2312"/>
          <w:sz w:val="24"/>
        </w:rPr>
      </w:pPr>
      <w:r>
        <w:rPr>
          <w:rFonts w:ascii="仿宋" w:eastAsia="仿宋" w:hAnsi="仿宋" w:cs="仿宋_GB2312" w:hint="eastAsia"/>
          <w:sz w:val="24"/>
        </w:rPr>
        <w:t>3.6计分办法</w:t>
      </w:r>
    </w:p>
    <w:p w:rsidR="00D677B9" w:rsidRDefault="00366819">
      <w:pPr>
        <w:spacing w:line="360" w:lineRule="auto"/>
        <w:rPr>
          <w:rFonts w:ascii="仿宋" w:eastAsia="仿宋" w:hAnsi="仿宋" w:cs="仿宋"/>
          <w:b/>
          <w:bCs/>
          <w:sz w:val="24"/>
          <w:szCs w:val="24"/>
        </w:rPr>
      </w:pPr>
      <w:r>
        <w:rPr>
          <w:rFonts w:ascii="仿宋" w:eastAsia="仿宋" w:hAnsi="仿宋" w:cs="仿宋_GB2312" w:hint="eastAsia"/>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rsidR="00D677B9" w:rsidRDefault="00366819">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3.7评标程序</w:t>
      </w:r>
    </w:p>
    <w:p w:rsidR="00D677B9" w:rsidRDefault="00366819">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3.7.1评标委员会对所有投标文件（二）进行符合性、响应性评审，不符合招标文件要求的，不得进入下一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3.7.2评标委员会完成评标后，提出书面评标报告，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4.2投标人的澄清、说明或者补正应当采用书面形式，并加盖公章，或者由法定代表人或其授权的代表签字。投标人的澄清、说明或者补正不得超出投标文件的范围或者改变投标文件的实质性内容。</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定标原则</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1</w:t>
      </w:r>
      <w:r>
        <w:rPr>
          <w:rFonts w:ascii="仿宋" w:eastAsia="仿宋" w:hAnsi="仿宋" w:cs="仿宋"/>
          <w:sz w:val="24"/>
          <w:szCs w:val="24"/>
        </w:rPr>
        <w:t xml:space="preserve">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5.3中标公告、发出中标通知书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w:t>
      </w:r>
      <w:r>
        <w:rPr>
          <w:rFonts w:ascii="仿宋" w:eastAsia="仿宋" w:hAnsi="仿宋" w:cs="仿宋" w:hint="eastAsia"/>
          <w:sz w:val="24"/>
          <w:szCs w:val="24"/>
        </w:rPr>
        <w:t>合同协议书的签署</w:t>
      </w:r>
    </w:p>
    <w:p w:rsidR="00D677B9" w:rsidRDefault="0036681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 xml:space="preserve">.1 </w:t>
      </w:r>
      <w:r>
        <w:rPr>
          <w:rFonts w:ascii="仿宋" w:eastAsia="仿宋" w:hAnsi="仿宋" w:cs="仿宋" w:hint="eastAsia"/>
          <w:sz w:val="24"/>
          <w:szCs w:val="24"/>
        </w:rPr>
        <w:t>中标人按中标通知书指定的时间、地点与采购人按指定的协议书格式签订合同协议书。中标人须向禹州市政府</w:t>
      </w:r>
      <w:proofErr w:type="gramStart"/>
      <w:r>
        <w:rPr>
          <w:rFonts w:ascii="仿宋" w:eastAsia="仿宋" w:hAnsi="仿宋" w:cs="仿宋" w:hint="eastAsia"/>
          <w:sz w:val="24"/>
          <w:szCs w:val="24"/>
        </w:rPr>
        <w:t>采购办交纳</w:t>
      </w:r>
      <w:proofErr w:type="gramEnd"/>
      <w:r>
        <w:rPr>
          <w:rFonts w:ascii="仿宋" w:eastAsia="仿宋" w:hAnsi="仿宋" w:cs="仿宋" w:hint="eastAsia"/>
          <w:sz w:val="24"/>
          <w:szCs w:val="24"/>
        </w:rPr>
        <w:t>合同额5%的履约保证金，履约完毕无息退还。如中标人在规定时间内未缴纳履约保证金的视为自动放弃中标，投标保证金不予退还。</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.2</w:t>
      </w:r>
      <w:r>
        <w:rPr>
          <w:rFonts w:ascii="仿宋" w:eastAsia="仿宋" w:hAnsi="仿宋" w:cs="仿宋" w:hint="eastAsia"/>
          <w:sz w:val="24"/>
          <w:szCs w:val="24"/>
        </w:rPr>
        <w:t>中标通知书、招标文件、中标方的投标文件及其澄清文件，均为签订合同协议书的依据。</w:t>
      </w:r>
    </w:p>
    <w:p w:rsidR="00D677B9" w:rsidRDefault="00366819">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D677B9" w:rsidRDefault="00D677B9">
      <w:pPr>
        <w:spacing w:line="600" w:lineRule="exact"/>
        <w:ind w:firstLineChars="900" w:firstLine="3975"/>
        <w:rPr>
          <w:rFonts w:ascii="仿宋" w:eastAsia="仿宋" w:hAnsi="仿宋" w:cs="仿宋_GB2312"/>
          <w:b/>
          <w:sz w:val="44"/>
        </w:rPr>
      </w:pPr>
    </w:p>
    <w:p w:rsidR="00D677B9" w:rsidRDefault="00D677B9">
      <w:pPr>
        <w:spacing w:line="600" w:lineRule="exact"/>
        <w:ind w:firstLineChars="900" w:firstLine="3975"/>
        <w:rPr>
          <w:rFonts w:ascii="仿宋" w:eastAsia="仿宋" w:hAnsi="仿宋" w:cs="仿宋_GB2312"/>
          <w:b/>
          <w:sz w:val="44"/>
        </w:rPr>
      </w:pPr>
    </w:p>
    <w:p w:rsidR="00D677B9" w:rsidRDefault="00D677B9">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A55F80" w:rsidRDefault="00A55F80" w:rsidP="00A55F80">
      <w:pPr>
        <w:pStyle w:val="a0"/>
        <w:rPr>
          <w:lang w:val="zh-CN"/>
        </w:rPr>
      </w:pPr>
    </w:p>
    <w:p w:rsidR="00A55F80" w:rsidRDefault="00A55F80" w:rsidP="00A55F80">
      <w:pPr>
        <w:pStyle w:val="a0"/>
        <w:rPr>
          <w:lang w:val="zh-CN"/>
        </w:rPr>
      </w:pPr>
    </w:p>
    <w:p w:rsidR="00A55F80" w:rsidRPr="00A55F80" w:rsidRDefault="00A55F80" w:rsidP="00A55F80">
      <w:pPr>
        <w:pStyle w:val="a0"/>
        <w:rPr>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第六部分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合同一般条款</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w:t>
      </w:r>
      <w:r>
        <w:rPr>
          <w:rFonts w:ascii="仿宋" w:eastAsia="仿宋" w:hAnsi="仿宋" w:cs="宋体" w:hint="eastAsia"/>
          <w:sz w:val="24"/>
          <w:szCs w:val="24"/>
          <w:lang w:val="zh-CN"/>
        </w:rPr>
        <w:lastRenderedPageBreak/>
        <w:t>决，合同终止，责任方赔偿损失。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第七部分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合同特殊条款</w:t>
      </w:r>
    </w:p>
    <w:p w:rsidR="00D677B9" w:rsidRDefault="00D677B9">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32"/>
          <w:szCs w:val="32"/>
          <w:lang w:val="zh-CN"/>
        </w:rPr>
      </w:pPr>
      <w:r>
        <w:rPr>
          <w:rFonts w:ascii="仿宋" w:eastAsia="仿宋" w:hAnsi="仿宋" w:cs="黑体"/>
          <w:b/>
          <w:bCs/>
          <w:sz w:val="24"/>
          <w:szCs w:val="24"/>
          <w:lang w:val="zh-CN"/>
        </w:rPr>
        <w:br w:type="page"/>
      </w:r>
      <w:r>
        <w:rPr>
          <w:rFonts w:ascii="仿宋" w:eastAsia="仿宋" w:hAnsi="仿宋" w:cs="黑体" w:hint="eastAsia"/>
          <w:b/>
          <w:bCs/>
          <w:sz w:val="32"/>
          <w:szCs w:val="32"/>
          <w:lang w:val="zh-CN"/>
        </w:rPr>
        <w:lastRenderedPageBreak/>
        <w:t>第八部分</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合同书</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（参考样本）</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677B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D677B9">
        <w:trPr>
          <w:trHeight w:val="430"/>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46"/>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D677B9" w:rsidRDefault="00366819">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十二、合同生效及其它：本合同经双方法定代表人或委托代理人签字并加盖公章后生效。本合同一式　份，供需双方各一份、相关部门　份。</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委托代理人：</w:t>
      </w:r>
      <w:r>
        <w:rPr>
          <w:rFonts w:ascii="仿宋" w:eastAsia="仿宋" w:hAnsi="仿宋" w:cs="宋体"/>
          <w:sz w:val="24"/>
          <w:szCs w:val="24"/>
          <w:lang w:val="zh-CN"/>
        </w:rPr>
        <w:t xml:space="preserve">                        </w:t>
      </w:r>
      <w:r>
        <w:rPr>
          <w:rFonts w:ascii="仿宋" w:eastAsia="仿宋" w:hAnsi="仿宋" w:cs="宋体" w:hint="eastAsia"/>
          <w:sz w:val="24"/>
          <w:szCs w:val="24"/>
          <w:lang w:val="zh-CN"/>
        </w:rPr>
        <w:t>委托代理人：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D677B9" w:rsidRDefault="00D677B9">
      <w:pPr>
        <w:autoSpaceDE w:val="0"/>
        <w:autoSpaceDN w:val="0"/>
        <w:adjustRightInd w:val="0"/>
        <w:spacing w:line="360" w:lineRule="auto"/>
        <w:jc w:val="center"/>
        <w:rPr>
          <w:rFonts w:ascii="仿宋" w:eastAsia="仿宋" w:hAnsi="仿宋" w:cs="黑体"/>
          <w:b/>
          <w:bCs/>
          <w:sz w:val="24"/>
          <w:szCs w:val="24"/>
          <w:lang w:val="zh-CN"/>
        </w:rPr>
      </w:pPr>
    </w:p>
    <w:p w:rsidR="00D677B9" w:rsidRDefault="00366819">
      <w:pPr>
        <w:numPr>
          <w:ilvl w:val="0"/>
          <w:numId w:val="6"/>
        </w:numPr>
        <w:autoSpaceDE w:val="0"/>
        <w:autoSpaceDN w:val="0"/>
        <w:adjustRightInd w:val="0"/>
        <w:spacing w:line="360" w:lineRule="auto"/>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D677B9" w:rsidRDefault="00366819">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      （签字）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正本/副本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D677B9" w:rsidRDefault="00366819">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      （签字）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D677B9" w:rsidRDefault="00366819">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r>
        <w:rPr>
          <w:rFonts w:ascii="仿宋" w:eastAsia="仿宋" w:hAnsi="仿宋" w:cs="宋体" w:hint="eastAsia"/>
          <w:b/>
          <w:bCs/>
          <w:color w:val="FF0000"/>
          <w:sz w:val="24"/>
          <w:szCs w:val="24"/>
        </w:rPr>
        <w:t xml:space="preserve">              </w:t>
      </w:r>
    </w:p>
    <w:p w:rsidR="00D677B9" w:rsidRDefault="00D677B9">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承诺（格式自拟）及</w:t>
      </w:r>
      <w:r>
        <w:rPr>
          <w:rFonts w:ascii="仿宋" w:eastAsia="仿宋" w:hAnsi="仿宋" w:cs="宋体" w:hint="eastAsia"/>
          <w:bCs/>
          <w:color w:val="FF0000"/>
          <w:sz w:val="24"/>
          <w:szCs w:val="24"/>
        </w:rPr>
        <w:t>2015年1月1日以来类似项目业绩合同</w:t>
      </w:r>
      <w:r>
        <w:rPr>
          <w:rFonts w:ascii="仿宋" w:eastAsia="仿宋" w:hAnsi="仿宋" w:cs="宋体" w:hint="eastAsia"/>
          <w:bCs/>
          <w:color w:val="FF0000"/>
          <w:sz w:val="24"/>
          <w:szCs w:val="24"/>
          <w:lang w:val="zh-CN"/>
        </w:rPr>
        <w:t>。</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四、</w:t>
      </w:r>
      <w:r>
        <w:rPr>
          <w:rFonts w:ascii="仿宋" w:eastAsia="仿宋" w:hAnsi="仿宋" w:cs="宋体"/>
          <w:b/>
          <w:bCs/>
          <w:color w:val="FF0000"/>
          <w:sz w:val="24"/>
          <w:szCs w:val="24"/>
          <w:lang w:val="zh-CN"/>
        </w:rPr>
        <w:t>参加政府采购活动前3年内在经营活动中没有重大违法记录的书面声明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D677B9" w:rsidRDefault="00D677B9">
      <w:pPr>
        <w:autoSpaceDE w:val="0"/>
        <w:autoSpaceDN w:val="0"/>
        <w:adjustRightInd w:val="0"/>
        <w:spacing w:line="360" w:lineRule="auto"/>
        <w:rPr>
          <w:rFonts w:ascii="仿宋" w:eastAsia="仿宋" w:hAnsi="仿宋" w:cs="宋体"/>
          <w:b/>
          <w:bCs/>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D677B9" w:rsidRDefault="00366819">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D677B9" w:rsidRDefault="00D677B9">
      <w:pPr>
        <w:autoSpaceDE w:val="0"/>
        <w:autoSpaceDN w:val="0"/>
        <w:adjustRightInd w:val="0"/>
        <w:spacing w:line="360" w:lineRule="auto"/>
        <w:ind w:firstLine="1440"/>
        <w:rPr>
          <w:rFonts w:ascii="仿宋" w:eastAsia="仿宋" w:hAnsi="仿宋" w:cs="宋体"/>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D677B9" w:rsidRDefault="00D677B9">
      <w:pPr>
        <w:autoSpaceDE w:val="0"/>
        <w:autoSpaceDN w:val="0"/>
        <w:adjustRightInd w:val="0"/>
        <w:spacing w:line="360" w:lineRule="auto"/>
        <w:ind w:firstLine="480"/>
        <w:rPr>
          <w:rFonts w:ascii="仿宋" w:eastAsia="仿宋" w:hAnsi="仿宋" w:cs="宋体"/>
          <w:sz w:val="24"/>
          <w:szCs w:val="24"/>
          <w:lang w:val="zh-CN"/>
        </w:rPr>
      </w:pPr>
    </w:p>
    <w:p w:rsidR="00D677B9" w:rsidRDefault="00366819">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D677B9" w:rsidRDefault="00D677B9">
      <w:pPr>
        <w:autoSpaceDE w:val="0"/>
        <w:autoSpaceDN w:val="0"/>
        <w:adjustRightInd w:val="0"/>
        <w:spacing w:line="360" w:lineRule="auto"/>
        <w:jc w:val="center"/>
        <w:rPr>
          <w:rFonts w:ascii="仿宋" w:eastAsia="仿宋" w:hAnsi="仿宋" w:cs="宋体"/>
          <w:b/>
          <w:bCs/>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D677B9" w:rsidRDefault="00366819">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D677B9" w:rsidRDefault="00366819">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366819">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ind w:right="-11"/>
        <w:jc w:val="center"/>
        <w:outlineLvl w:val="0"/>
        <w:rPr>
          <w:rFonts w:ascii="仿宋" w:eastAsia="仿宋" w:hAnsi="仿宋" w:cs="宋体"/>
          <w:b/>
          <w:sz w:val="24"/>
          <w:szCs w:val="24"/>
          <w:lang w:val="zh-CN"/>
        </w:rPr>
      </w:pPr>
    </w:p>
    <w:p w:rsidR="00D677B9" w:rsidRDefault="00D677B9">
      <w:pPr>
        <w:autoSpaceDE w:val="0"/>
        <w:autoSpaceDN w:val="0"/>
        <w:adjustRightInd w:val="0"/>
        <w:spacing w:line="360" w:lineRule="auto"/>
        <w:ind w:firstLine="482"/>
        <w:rPr>
          <w:rFonts w:ascii="仿宋" w:eastAsia="仿宋" w:hAnsi="仿宋" w:cs="宋体"/>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366819">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hint="eastAsia"/>
          <w:sz w:val="24"/>
          <w:szCs w:val="24"/>
        </w:rPr>
        <w:t xml:space="preserve">                                          年  月  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D677B9" w:rsidRDefault="00366819">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D677B9" w:rsidRDefault="00D677B9">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D677B9" w:rsidRDefault="00366819">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（投标人名称、地址）提交下述文件正本一份和副本四份，并对之负法律责任。</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D677B9" w:rsidRDefault="00366819">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仿宋" w:hint="eastAsia"/>
          <w:sz w:val="24"/>
          <w:szCs w:val="24"/>
        </w:rPr>
        <w:t>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、我方愿按《中华人民共和国合同法》履行我方的全部责任。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5</w:t>
      </w:r>
      <w:r>
        <w:rPr>
          <w:rFonts w:ascii="仿宋" w:eastAsia="仿宋" w:hAnsi="仿宋" w:cs="宋体" w:hint="eastAsia"/>
          <w:sz w:val="24"/>
          <w:szCs w:val="24"/>
          <w:lang w:val="zh-CN"/>
        </w:rPr>
        <w:t>、本投标自开标日起有效期为　天。</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6</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7</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8</w:t>
      </w:r>
      <w:r>
        <w:rPr>
          <w:rFonts w:ascii="仿宋" w:eastAsia="仿宋" w:hAnsi="仿宋" w:cs="宋体" w:hint="eastAsia"/>
          <w:sz w:val="24"/>
          <w:szCs w:val="24"/>
          <w:lang w:val="zh-CN"/>
        </w:rPr>
        <w:t>、与本投标有关的一切正式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D677B9" w:rsidRDefault="00366819">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D677B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D677B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D677B9">
        <w:tc>
          <w:tcPr>
            <w:tcW w:w="46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1548" w:type="dxa"/>
            <w:gridSpan w:val="2"/>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D677B9">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D677B9" w:rsidRDefault="00366819">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D677B9" w:rsidRDefault="00366819">
      <w:pPr>
        <w:spacing w:line="360" w:lineRule="exact"/>
        <w:ind w:firstLineChars="1000" w:firstLine="2409"/>
        <w:jc w:val="left"/>
        <w:rPr>
          <w:rFonts w:ascii="仿宋" w:eastAsia="仿宋" w:hAnsi="仿宋" w:cs="仿宋_GB2312"/>
          <w:b/>
          <w:bCs/>
          <w:sz w:val="24"/>
          <w:szCs w:val="24"/>
        </w:rPr>
      </w:pPr>
      <w:r>
        <w:rPr>
          <w:rFonts w:ascii="仿宋" w:eastAsia="仿宋" w:hAnsi="仿宋" w:cs="仿宋_GB2312" w:hint="eastAsia"/>
          <w:b/>
          <w:bCs/>
          <w:sz w:val="24"/>
          <w:szCs w:val="24"/>
        </w:rPr>
        <w:t>（供应商认为有必要的证明材料）</w:t>
      </w:r>
    </w:p>
    <w:p w:rsidR="00D677B9" w:rsidRDefault="00D677B9">
      <w:pPr>
        <w:spacing w:line="360" w:lineRule="exact"/>
        <w:jc w:val="left"/>
        <w:rPr>
          <w:rFonts w:ascii="仿宋" w:eastAsia="仿宋" w:hAnsi="仿宋" w:cs="仿宋_GB2312"/>
          <w:sz w:val="24"/>
          <w:szCs w:val="24"/>
        </w:rPr>
      </w:pPr>
    </w:p>
    <w:p w:rsidR="00D677B9" w:rsidRDefault="00D677B9">
      <w:pPr>
        <w:spacing w:line="360" w:lineRule="exact"/>
        <w:ind w:firstLineChars="1100" w:firstLine="2640"/>
        <w:jc w:val="left"/>
        <w:rPr>
          <w:rFonts w:ascii="仿宋" w:eastAsia="仿宋" w:hAnsi="仿宋" w:cs="仿宋_GB2312"/>
          <w:sz w:val="24"/>
          <w:szCs w:val="24"/>
        </w:rPr>
      </w:pPr>
    </w:p>
    <w:p w:rsidR="00D677B9" w:rsidRDefault="00D677B9">
      <w:pPr>
        <w:spacing w:line="360" w:lineRule="exact"/>
        <w:jc w:val="left"/>
        <w:rPr>
          <w:rFonts w:ascii="仿宋" w:eastAsia="仿宋" w:hAnsi="仿宋" w:cs="仿宋_GB2312"/>
          <w:sz w:val="24"/>
          <w:szCs w:val="24"/>
        </w:rPr>
      </w:pPr>
    </w:p>
    <w:sectPr w:rsidR="00D677B9" w:rsidSect="00D677B9">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1FA" w:rsidRDefault="000D71FA" w:rsidP="00D677B9">
      <w:r>
        <w:separator/>
      </w:r>
    </w:p>
  </w:endnote>
  <w:endnote w:type="continuationSeparator" w:id="0">
    <w:p w:rsidR="000D71FA" w:rsidRDefault="000D71FA" w:rsidP="00D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9754EC">
    <w:pPr>
      <w:pStyle w:val="ad"/>
      <w:framePr w:wrap="around" w:vAnchor="text" w:hAnchor="margin" w:xAlign="center" w:y="1"/>
      <w:rPr>
        <w:rStyle w:val="af3"/>
      </w:rPr>
    </w:pPr>
    <w:r>
      <w:fldChar w:fldCharType="begin"/>
    </w:r>
    <w:r w:rsidR="00FF0CD6">
      <w:rPr>
        <w:rStyle w:val="af3"/>
      </w:rPr>
      <w:instrText xml:space="preserve">PAGE  </w:instrText>
    </w:r>
    <w:r>
      <w:fldChar w:fldCharType="separate"/>
    </w:r>
    <w:r w:rsidR="00FF0CD6">
      <w:rPr>
        <w:rStyle w:val="af3"/>
      </w:rPr>
      <w:t>10</w:t>
    </w:r>
    <w:r>
      <w:fldChar w:fldCharType="end"/>
    </w:r>
  </w:p>
  <w:p w:rsidR="00FF0CD6" w:rsidRDefault="00FF0CD6">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9754EC">
    <w:pPr>
      <w:pStyle w:val="ad"/>
      <w:framePr w:wrap="around" w:vAnchor="text" w:hAnchor="margin" w:xAlign="center" w:yAlign="top"/>
    </w:pPr>
    <w:r>
      <w:fldChar w:fldCharType="begin"/>
    </w:r>
    <w:r w:rsidR="00FF0CD6">
      <w:rPr>
        <w:rStyle w:val="af3"/>
      </w:rPr>
      <w:instrText xml:space="preserve"> PAGE  </w:instrText>
    </w:r>
    <w:r>
      <w:fldChar w:fldCharType="separate"/>
    </w:r>
    <w:r w:rsidR="00FF0CD6">
      <w:rPr>
        <w:rStyle w:val="af3"/>
      </w:rPr>
      <w:t>3</w:t>
    </w:r>
    <w:r>
      <w:fldChar w:fldCharType="end"/>
    </w:r>
  </w:p>
  <w:p w:rsidR="00FF0CD6" w:rsidRDefault="00FF0CD6">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d"/>
      <w:jc w:val="center"/>
    </w:pPr>
  </w:p>
  <w:p w:rsidR="00FF0CD6" w:rsidRDefault="00FF0C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9754EC">
    <w:pPr>
      <w:pStyle w:val="ad"/>
      <w:framePr w:wrap="around" w:vAnchor="text" w:hAnchor="margin" w:xAlign="center" w:yAlign="top"/>
    </w:pPr>
    <w:r>
      <w:fldChar w:fldCharType="begin"/>
    </w:r>
    <w:r w:rsidR="00FF0CD6">
      <w:rPr>
        <w:rStyle w:val="af3"/>
      </w:rPr>
      <w:instrText xml:space="preserve"> PAGE  </w:instrText>
    </w:r>
    <w:r>
      <w:fldChar w:fldCharType="separate"/>
    </w:r>
    <w:r w:rsidR="00DF1A58">
      <w:rPr>
        <w:rStyle w:val="af3"/>
        <w:noProof/>
      </w:rPr>
      <w:t>40</w:t>
    </w:r>
    <w:r>
      <w:fldChar w:fldCharType="end"/>
    </w:r>
  </w:p>
  <w:p w:rsidR="00FF0CD6" w:rsidRDefault="00FF0CD6">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d"/>
      <w:jc w:val="center"/>
    </w:pPr>
  </w:p>
  <w:p w:rsidR="00FF0CD6" w:rsidRDefault="00FF0C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1FA" w:rsidRDefault="000D71FA" w:rsidP="00D677B9">
      <w:r>
        <w:separator/>
      </w:r>
    </w:p>
  </w:footnote>
  <w:footnote w:type="continuationSeparator" w:id="0">
    <w:p w:rsidR="000D71FA" w:rsidRDefault="000D71FA" w:rsidP="00D6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p w:rsidR="00FF0CD6" w:rsidRDefault="00FF0CD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p w:rsidR="00FF0CD6" w:rsidRDefault="00FF0CD6">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191C3"/>
    <w:multiLevelType w:val="singleLevel"/>
    <w:tmpl w:val="C1C191C3"/>
    <w:lvl w:ilvl="0">
      <w:start w:val="4"/>
      <w:numFmt w:val="chineseCounting"/>
      <w:suff w:val="nothing"/>
      <w:lvlText w:val="（%1）"/>
      <w:lvlJc w:val="left"/>
      <w:rPr>
        <w:rFonts w:hint="eastAsia"/>
      </w:rPr>
    </w:lvl>
  </w:abstractNum>
  <w:abstractNum w:abstractNumId="1">
    <w:nsid w:val="FB4F35FA"/>
    <w:multiLevelType w:val="singleLevel"/>
    <w:tmpl w:val="FB4F35FA"/>
    <w:lvl w:ilvl="0">
      <w:start w:val="1"/>
      <w:numFmt w:val="decimal"/>
      <w:lvlText w:val="%1."/>
      <w:lvlJc w:val="left"/>
      <w:pPr>
        <w:tabs>
          <w:tab w:val="left" w:pos="312"/>
        </w:tabs>
      </w:pPr>
      <w:rPr>
        <w:rFonts w:cs="Times New Roman"/>
      </w:rPr>
    </w:lvl>
  </w:abstractNum>
  <w:abstractNum w:abstractNumId="2">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A0532E2"/>
    <w:multiLevelType w:val="singleLevel"/>
    <w:tmpl w:val="5A0532E2"/>
    <w:lvl w:ilvl="0">
      <w:start w:val="4"/>
      <w:numFmt w:val="chineseCounting"/>
      <w:suff w:val="nothing"/>
      <w:lvlText w:val="第%1部"/>
      <w:lvlJc w:val="left"/>
    </w:lvl>
  </w:abstractNum>
  <w:abstractNum w:abstractNumId="6">
    <w:nsid w:val="5A30CB82"/>
    <w:multiLevelType w:val="singleLevel"/>
    <w:tmpl w:val="5A30CB82"/>
    <w:lvl w:ilvl="0">
      <w:start w:val="1"/>
      <w:numFmt w:val="chineseCounting"/>
      <w:suff w:val="space"/>
      <w:lvlText w:val="第%1部分"/>
      <w:lvlJc w:val="left"/>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D71F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0F59"/>
    <w:rsid w:val="00186B61"/>
    <w:rsid w:val="001973FA"/>
    <w:rsid w:val="001A0E1D"/>
    <w:rsid w:val="001A6444"/>
    <w:rsid w:val="001A663A"/>
    <w:rsid w:val="001A7E89"/>
    <w:rsid w:val="001B0A65"/>
    <w:rsid w:val="001B4D0B"/>
    <w:rsid w:val="001B67B3"/>
    <w:rsid w:val="001B7C79"/>
    <w:rsid w:val="001C154B"/>
    <w:rsid w:val="001C6CAC"/>
    <w:rsid w:val="001C7000"/>
    <w:rsid w:val="001D370E"/>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66819"/>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498"/>
    <w:rsid w:val="00431C98"/>
    <w:rsid w:val="00433B29"/>
    <w:rsid w:val="00442525"/>
    <w:rsid w:val="00446922"/>
    <w:rsid w:val="004543AE"/>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10DB"/>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754EC"/>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04F71"/>
    <w:rsid w:val="00A1068A"/>
    <w:rsid w:val="00A12D56"/>
    <w:rsid w:val="00A20320"/>
    <w:rsid w:val="00A32183"/>
    <w:rsid w:val="00A37F99"/>
    <w:rsid w:val="00A4579E"/>
    <w:rsid w:val="00A475BA"/>
    <w:rsid w:val="00A52ED4"/>
    <w:rsid w:val="00A535FA"/>
    <w:rsid w:val="00A55F80"/>
    <w:rsid w:val="00A564A6"/>
    <w:rsid w:val="00A5710E"/>
    <w:rsid w:val="00A65ADC"/>
    <w:rsid w:val="00A71C22"/>
    <w:rsid w:val="00A73A17"/>
    <w:rsid w:val="00A73BA7"/>
    <w:rsid w:val="00A76289"/>
    <w:rsid w:val="00A7728B"/>
    <w:rsid w:val="00A81308"/>
    <w:rsid w:val="00A81E8A"/>
    <w:rsid w:val="00A850DC"/>
    <w:rsid w:val="00A85F6C"/>
    <w:rsid w:val="00A86EF2"/>
    <w:rsid w:val="00AA257B"/>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03F8"/>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46D7"/>
    <w:rsid w:val="00BE53BA"/>
    <w:rsid w:val="00BE60FC"/>
    <w:rsid w:val="00BE6842"/>
    <w:rsid w:val="00BE7841"/>
    <w:rsid w:val="00BF5C98"/>
    <w:rsid w:val="00C03A90"/>
    <w:rsid w:val="00C04493"/>
    <w:rsid w:val="00C0471C"/>
    <w:rsid w:val="00C14D7B"/>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677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1A58"/>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0CD6"/>
    <w:rsid w:val="00FF3C91"/>
    <w:rsid w:val="00FF73DB"/>
    <w:rsid w:val="01017847"/>
    <w:rsid w:val="015F5D2B"/>
    <w:rsid w:val="01AE553D"/>
    <w:rsid w:val="01D912AA"/>
    <w:rsid w:val="031A41B0"/>
    <w:rsid w:val="03CB53C9"/>
    <w:rsid w:val="03D744EF"/>
    <w:rsid w:val="03EA04D7"/>
    <w:rsid w:val="04252D6C"/>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0FE64E80"/>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505E66"/>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0BB5CC7"/>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8C2FA5"/>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A511C6"/>
    <w:rsid w:val="7FD0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77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677B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D677B9"/>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D677B9"/>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D677B9"/>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D677B9"/>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1"/>
    <w:link w:val="6Char"/>
    <w:qFormat/>
    <w:rsid w:val="00D677B9"/>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D677B9"/>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77B9"/>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D677B9"/>
    <w:pPr>
      <w:keepNext/>
      <w:keepLines/>
      <w:spacing w:before="240" w:after="64" w:line="320" w:lineRule="auto"/>
      <w:outlineLvl w:val="8"/>
    </w:pPr>
    <w:rPr>
      <w:rFonts w:ascii="Arial" w:eastAsia="黑体" w:hAnsi="Arial" w:cs="Times New Roman"/>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D677B9"/>
    <w:rPr>
      <w:rFonts w:ascii="仿宋_GB2312" w:eastAsia="仿宋_GB2312" w:hAnsi="Times New Roman" w:cs="Times New Roman"/>
      <w:kern w:val="0"/>
      <w:sz w:val="24"/>
      <w:szCs w:val="20"/>
    </w:rPr>
  </w:style>
  <w:style w:type="paragraph" w:styleId="a1">
    <w:name w:val="Normal Indent"/>
    <w:basedOn w:val="a"/>
    <w:link w:val="Char"/>
    <w:qFormat/>
    <w:rsid w:val="00D677B9"/>
    <w:pPr>
      <w:ind w:firstLine="420"/>
    </w:pPr>
    <w:rPr>
      <w:rFonts w:ascii="Times New Roman" w:eastAsia="宋体" w:hAnsi="Times New Roman" w:cs="Times New Roman"/>
      <w:kern w:val="0"/>
      <w:sz w:val="20"/>
      <w:szCs w:val="20"/>
    </w:rPr>
  </w:style>
  <w:style w:type="paragraph" w:styleId="a5">
    <w:name w:val="annotation subject"/>
    <w:basedOn w:val="a6"/>
    <w:next w:val="a6"/>
    <w:link w:val="Char10"/>
    <w:uiPriority w:val="99"/>
    <w:unhideWhenUsed/>
    <w:qFormat/>
    <w:rsid w:val="00D677B9"/>
    <w:rPr>
      <w:b/>
      <w:bCs/>
    </w:rPr>
  </w:style>
  <w:style w:type="paragraph" w:styleId="a6">
    <w:name w:val="annotation text"/>
    <w:basedOn w:val="a"/>
    <w:link w:val="Char11"/>
    <w:unhideWhenUsed/>
    <w:qFormat/>
    <w:rsid w:val="00D677B9"/>
    <w:pPr>
      <w:jc w:val="left"/>
    </w:pPr>
    <w:rPr>
      <w:rFonts w:ascii="Times New Roman" w:eastAsia="宋体" w:hAnsi="Times New Roman" w:cs="Times New Roman"/>
      <w:szCs w:val="24"/>
    </w:rPr>
  </w:style>
  <w:style w:type="paragraph" w:styleId="a7">
    <w:name w:val="Body Text First Indent"/>
    <w:basedOn w:val="a0"/>
    <w:link w:val="Char12"/>
    <w:qFormat/>
    <w:rsid w:val="00D677B9"/>
    <w:pPr>
      <w:spacing w:after="120"/>
      <w:ind w:firstLineChars="100" w:firstLine="420"/>
    </w:pPr>
    <w:rPr>
      <w:rFonts w:ascii="Times New Roman" w:eastAsia="宋体"/>
      <w:szCs w:val="24"/>
    </w:rPr>
  </w:style>
  <w:style w:type="paragraph" w:styleId="a8">
    <w:name w:val="Document Map"/>
    <w:basedOn w:val="a"/>
    <w:link w:val="Char2"/>
    <w:qFormat/>
    <w:rsid w:val="00D677B9"/>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D677B9"/>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D677B9"/>
    <w:pPr>
      <w:spacing w:line="400" w:lineRule="exact"/>
      <w:ind w:left="630"/>
    </w:pPr>
    <w:rPr>
      <w:rFonts w:ascii="楷体_GB2312"/>
    </w:rPr>
  </w:style>
  <w:style w:type="paragraph" w:styleId="aa">
    <w:name w:val="Plain Text"/>
    <w:basedOn w:val="a"/>
    <w:link w:val="Char13"/>
    <w:qFormat/>
    <w:rsid w:val="00D677B9"/>
    <w:rPr>
      <w:rFonts w:ascii="宋体" w:eastAsia="宋体" w:hAnsi="Courier New" w:cs="Courier New"/>
      <w:kern w:val="0"/>
      <w:sz w:val="20"/>
      <w:szCs w:val="21"/>
    </w:rPr>
  </w:style>
  <w:style w:type="paragraph" w:styleId="ab">
    <w:name w:val="Date"/>
    <w:basedOn w:val="a"/>
    <w:next w:val="a"/>
    <w:link w:val="Char3"/>
    <w:qFormat/>
    <w:rsid w:val="00D677B9"/>
    <w:rPr>
      <w:rFonts w:eastAsia="楷体_GB2312"/>
      <w:sz w:val="32"/>
    </w:rPr>
  </w:style>
  <w:style w:type="paragraph" w:styleId="20">
    <w:name w:val="Body Text Indent 2"/>
    <w:basedOn w:val="a"/>
    <w:link w:val="2Char1"/>
    <w:qFormat/>
    <w:rsid w:val="00D677B9"/>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D677B9"/>
    <w:rPr>
      <w:sz w:val="18"/>
      <w:szCs w:val="18"/>
    </w:rPr>
  </w:style>
  <w:style w:type="paragraph" w:styleId="ad">
    <w:name w:val="footer"/>
    <w:basedOn w:val="a"/>
    <w:link w:val="Char5"/>
    <w:uiPriority w:val="99"/>
    <w:qFormat/>
    <w:rsid w:val="00D677B9"/>
    <w:pPr>
      <w:tabs>
        <w:tab w:val="center" w:pos="4153"/>
        <w:tab w:val="right" w:pos="8306"/>
      </w:tabs>
      <w:snapToGrid w:val="0"/>
      <w:jc w:val="left"/>
    </w:pPr>
    <w:rPr>
      <w:sz w:val="18"/>
    </w:rPr>
  </w:style>
  <w:style w:type="paragraph" w:styleId="ae">
    <w:name w:val="header"/>
    <w:basedOn w:val="a"/>
    <w:link w:val="Char6"/>
    <w:qFormat/>
    <w:rsid w:val="00D677B9"/>
    <w:pPr>
      <w:tabs>
        <w:tab w:val="center" w:pos="4153"/>
        <w:tab w:val="right" w:pos="8306"/>
      </w:tabs>
      <w:snapToGrid w:val="0"/>
    </w:pPr>
    <w:rPr>
      <w:sz w:val="18"/>
    </w:rPr>
  </w:style>
  <w:style w:type="paragraph" w:styleId="10">
    <w:name w:val="toc 1"/>
    <w:basedOn w:val="a"/>
    <w:next w:val="a"/>
    <w:qFormat/>
    <w:rsid w:val="00D677B9"/>
    <w:rPr>
      <w:rFonts w:ascii="Times New Roman" w:eastAsia="宋体" w:hAnsi="Times New Roman" w:cs="Times New Roman"/>
      <w:sz w:val="24"/>
      <w:szCs w:val="24"/>
    </w:rPr>
  </w:style>
  <w:style w:type="paragraph" w:styleId="af">
    <w:name w:val="List"/>
    <w:basedOn w:val="a"/>
    <w:qFormat/>
    <w:rsid w:val="00D677B9"/>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D677B9"/>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D677B9"/>
    <w:pPr>
      <w:snapToGrid w:val="0"/>
    </w:pPr>
    <w:rPr>
      <w:rFonts w:ascii="Times New Roman" w:eastAsia="宋体" w:hAnsi="Times New Roman" w:cs="Times New Roman"/>
      <w:b/>
      <w:bCs/>
      <w:kern w:val="0"/>
      <w:sz w:val="18"/>
      <w:szCs w:val="24"/>
    </w:rPr>
  </w:style>
  <w:style w:type="paragraph" w:styleId="af0">
    <w:name w:val="Normal (Web)"/>
    <w:basedOn w:val="a"/>
    <w:qFormat/>
    <w:rsid w:val="00D677B9"/>
    <w:rPr>
      <w:sz w:val="24"/>
    </w:rPr>
  </w:style>
  <w:style w:type="paragraph" w:styleId="af1">
    <w:name w:val="Title"/>
    <w:basedOn w:val="a"/>
    <w:next w:val="a"/>
    <w:qFormat/>
    <w:rsid w:val="00D677B9"/>
    <w:pPr>
      <w:spacing w:before="240" w:after="60"/>
      <w:jc w:val="center"/>
      <w:outlineLvl w:val="0"/>
    </w:pPr>
    <w:rPr>
      <w:rFonts w:ascii="Arial" w:eastAsia="Times New Roman" w:hAnsi="Arial"/>
      <w:b/>
      <w:bCs/>
    </w:rPr>
  </w:style>
  <w:style w:type="character" w:styleId="af2">
    <w:name w:val="Strong"/>
    <w:qFormat/>
    <w:rsid w:val="00D677B9"/>
    <w:rPr>
      <w:b/>
      <w:bCs/>
    </w:rPr>
  </w:style>
  <w:style w:type="character" w:styleId="af3">
    <w:name w:val="page number"/>
    <w:basedOn w:val="a2"/>
    <w:qFormat/>
    <w:rsid w:val="00D677B9"/>
  </w:style>
  <w:style w:type="character" w:styleId="af4">
    <w:name w:val="FollowedHyperlink"/>
    <w:qFormat/>
    <w:rsid w:val="00D677B9"/>
    <w:rPr>
      <w:color w:val="800080"/>
      <w:u w:val="single"/>
    </w:rPr>
  </w:style>
  <w:style w:type="character" w:styleId="af5">
    <w:name w:val="Hyperlink"/>
    <w:qFormat/>
    <w:rsid w:val="00D677B9"/>
    <w:rPr>
      <w:color w:val="0000FF"/>
      <w:u w:val="single"/>
    </w:rPr>
  </w:style>
  <w:style w:type="character" w:styleId="af6">
    <w:name w:val="annotation reference"/>
    <w:uiPriority w:val="99"/>
    <w:unhideWhenUsed/>
    <w:qFormat/>
    <w:rsid w:val="00D677B9"/>
    <w:rPr>
      <w:sz w:val="21"/>
      <w:szCs w:val="21"/>
    </w:rPr>
  </w:style>
  <w:style w:type="table" w:styleId="af7">
    <w:name w:val="Table Grid"/>
    <w:basedOn w:val="a3"/>
    <w:uiPriority w:val="59"/>
    <w:qFormat/>
    <w:rsid w:val="00D677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D677B9"/>
    <w:pPr>
      <w:widowControl/>
    </w:pPr>
    <w:rPr>
      <w:kern w:val="0"/>
    </w:rPr>
  </w:style>
  <w:style w:type="paragraph" w:customStyle="1" w:styleId="2TimesNewRoman5020">
    <w:name w:val="样式 标题 2 + Times New Roman 四号 非加粗 段前: 5 磅 段后: 0 磅 行距: 固定值 20..."/>
    <w:basedOn w:val="2"/>
    <w:qFormat/>
    <w:rsid w:val="00D677B9"/>
    <w:pPr>
      <w:spacing w:line="400" w:lineRule="exact"/>
    </w:pPr>
    <w:rPr>
      <w:rFonts w:ascii="Times New Roman" w:hAnsi="Times New Roman" w:cs="宋体"/>
      <w:b w:val="0"/>
      <w:bCs w:val="0"/>
      <w:sz w:val="28"/>
      <w:szCs w:val="20"/>
    </w:rPr>
  </w:style>
  <w:style w:type="paragraph" w:customStyle="1" w:styleId="af8">
    <w:name w:val="文档正文"/>
    <w:basedOn w:val="a"/>
    <w:qFormat/>
    <w:rsid w:val="00D677B9"/>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qFormat/>
    <w:rsid w:val="00D677B9"/>
    <w:pPr>
      <w:ind w:firstLineChars="200" w:firstLine="420"/>
    </w:pPr>
  </w:style>
  <w:style w:type="paragraph" w:customStyle="1" w:styleId="22">
    <w:name w:val="列出段落2"/>
    <w:basedOn w:val="a"/>
    <w:uiPriority w:val="99"/>
    <w:unhideWhenUsed/>
    <w:qFormat/>
    <w:rsid w:val="00D677B9"/>
    <w:pPr>
      <w:ind w:firstLineChars="200" w:firstLine="420"/>
    </w:pPr>
  </w:style>
  <w:style w:type="character" w:customStyle="1" w:styleId="Char4">
    <w:name w:val="批注框文本 Char"/>
    <w:basedOn w:val="a2"/>
    <w:link w:val="ac"/>
    <w:qFormat/>
    <w:rsid w:val="00D677B9"/>
    <w:rPr>
      <w:rFonts w:asciiTheme="minorHAnsi" w:eastAsiaTheme="minorEastAsia" w:hAnsiTheme="minorHAnsi" w:cstheme="minorBidi"/>
      <w:kern w:val="2"/>
      <w:sz w:val="18"/>
      <w:szCs w:val="18"/>
    </w:rPr>
  </w:style>
  <w:style w:type="character" w:customStyle="1" w:styleId="1Char">
    <w:name w:val="标题 1 Char"/>
    <w:basedOn w:val="a2"/>
    <w:link w:val="1"/>
    <w:qFormat/>
    <w:rsid w:val="00D677B9"/>
    <w:rPr>
      <w:b/>
      <w:bCs/>
      <w:kern w:val="44"/>
      <w:sz w:val="44"/>
      <w:szCs w:val="44"/>
    </w:rPr>
  </w:style>
  <w:style w:type="character" w:customStyle="1" w:styleId="3Char">
    <w:name w:val="标题 3 Char"/>
    <w:basedOn w:val="a2"/>
    <w:link w:val="3"/>
    <w:qFormat/>
    <w:rsid w:val="00D677B9"/>
    <w:rPr>
      <w:b/>
      <w:bCs/>
      <w:sz w:val="32"/>
      <w:szCs w:val="32"/>
    </w:rPr>
  </w:style>
  <w:style w:type="character" w:customStyle="1" w:styleId="4Char">
    <w:name w:val="标题 4 Char"/>
    <w:basedOn w:val="a2"/>
    <w:link w:val="4"/>
    <w:qFormat/>
    <w:rsid w:val="00D677B9"/>
    <w:rPr>
      <w:rFonts w:eastAsia="新宋体"/>
      <w:sz w:val="30"/>
      <w:szCs w:val="21"/>
    </w:rPr>
  </w:style>
  <w:style w:type="character" w:customStyle="1" w:styleId="5Char">
    <w:name w:val="标题 5 Char"/>
    <w:basedOn w:val="a2"/>
    <w:link w:val="5"/>
    <w:qFormat/>
    <w:rsid w:val="00D677B9"/>
    <w:rPr>
      <w:b/>
      <w:bCs/>
      <w:sz w:val="28"/>
      <w:szCs w:val="28"/>
    </w:rPr>
  </w:style>
  <w:style w:type="character" w:customStyle="1" w:styleId="6Char">
    <w:name w:val="标题 6 Char"/>
    <w:basedOn w:val="a2"/>
    <w:link w:val="6"/>
    <w:qFormat/>
    <w:rsid w:val="00D677B9"/>
    <w:rPr>
      <w:b/>
      <w:sz w:val="44"/>
    </w:rPr>
  </w:style>
  <w:style w:type="character" w:customStyle="1" w:styleId="7Char">
    <w:name w:val="标题 7 Char"/>
    <w:basedOn w:val="a2"/>
    <w:link w:val="7"/>
    <w:qFormat/>
    <w:rsid w:val="00D677B9"/>
    <w:rPr>
      <w:b/>
      <w:bCs/>
      <w:sz w:val="24"/>
      <w:szCs w:val="24"/>
    </w:rPr>
  </w:style>
  <w:style w:type="character" w:customStyle="1" w:styleId="8Char">
    <w:name w:val="标题 8 Char"/>
    <w:basedOn w:val="a2"/>
    <w:link w:val="8"/>
    <w:qFormat/>
    <w:rsid w:val="00D677B9"/>
    <w:rPr>
      <w:rFonts w:ascii="Arial" w:eastAsia="黑体" w:hAnsi="Arial"/>
      <w:sz w:val="24"/>
      <w:szCs w:val="24"/>
    </w:rPr>
  </w:style>
  <w:style w:type="character" w:customStyle="1" w:styleId="9Char">
    <w:name w:val="标题 9 Char"/>
    <w:basedOn w:val="a2"/>
    <w:link w:val="9"/>
    <w:qFormat/>
    <w:rsid w:val="00D677B9"/>
    <w:rPr>
      <w:rFonts w:ascii="Arial" w:eastAsia="黑体" w:hAnsi="Arial"/>
      <w:sz w:val="24"/>
      <w:szCs w:val="21"/>
    </w:rPr>
  </w:style>
  <w:style w:type="character" w:customStyle="1" w:styleId="ssss1Char">
    <w:name w:val="样式 ssss + 宋体 五号1 Char"/>
    <w:link w:val="ssss1"/>
    <w:qFormat/>
    <w:rsid w:val="00D677B9"/>
    <w:rPr>
      <w:rFonts w:ascii="宋体" w:hAnsi="宋体"/>
      <w:sz w:val="24"/>
      <w:szCs w:val="24"/>
    </w:rPr>
  </w:style>
  <w:style w:type="paragraph" w:customStyle="1" w:styleId="ssss1">
    <w:name w:val="样式 ssss + 宋体 五号1"/>
    <w:basedOn w:val="ssss"/>
    <w:link w:val="ssss1Char"/>
    <w:qFormat/>
    <w:rsid w:val="00D677B9"/>
    <w:rPr>
      <w:rFonts w:ascii="宋体" w:hAnsi="宋体"/>
    </w:rPr>
  </w:style>
  <w:style w:type="paragraph" w:customStyle="1" w:styleId="ssss">
    <w:name w:val="ssss"/>
    <w:basedOn w:val="a"/>
    <w:link w:val="ssssChar1"/>
    <w:qFormat/>
    <w:rsid w:val="00D677B9"/>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1"/>
    <w:qFormat/>
    <w:rsid w:val="00D677B9"/>
  </w:style>
  <w:style w:type="character" w:customStyle="1" w:styleId="Char7">
    <w:name w:val="普通正文 Char"/>
    <w:link w:val="af9"/>
    <w:qFormat/>
    <w:rsid w:val="00D677B9"/>
    <w:rPr>
      <w:rFonts w:ascii="Arial" w:hAnsi="Arial"/>
      <w:sz w:val="24"/>
      <w:szCs w:val="24"/>
    </w:rPr>
  </w:style>
  <w:style w:type="paragraph" w:customStyle="1" w:styleId="af9">
    <w:name w:val="普通正文"/>
    <w:basedOn w:val="a"/>
    <w:link w:val="Char7"/>
    <w:qFormat/>
    <w:rsid w:val="00D677B9"/>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D677B9"/>
    <w:rPr>
      <w:b/>
      <w:bCs/>
      <w:kern w:val="2"/>
      <w:sz w:val="21"/>
      <w:szCs w:val="24"/>
    </w:rPr>
  </w:style>
  <w:style w:type="character" w:customStyle="1" w:styleId="Char9">
    <w:name w:val="正文文本 Char"/>
    <w:qFormat/>
    <w:rsid w:val="00D677B9"/>
    <w:rPr>
      <w:rFonts w:ascii="仿宋_GB2312" w:eastAsia="仿宋_GB2312"/>
      <w:sz w:val="24"/>
    </w:rPr>
  </w:style>
  <w:style w:type="character" w:customStyle="1" w:styleId="Char14">
    <w:name w:val="文档结构图 Char1"/>
    <w:uiPriority w:val="99"/>
    <w:semiHidden/>
    <w:qFormat/>
    <w:rsid w:val="00D677B9"/>
    <w:rPr>
      <w:rFonts w:ascii="宋体" w:eastAsia="宋体" w:hAnsi="Times New Roman" w:cs="Times New Roman"/>
      <w:sz w:val="18"/>
      <w:szCs w:val="18"/>
    </w:rPr>
  </w:style>
  <w:style w:type="character" w:customStyle="1" w:styleId="Chara">
    <w:name w:val="正文首行缩进 Char"/>
    <w:qFormat/>
    <w:rsid w:val="00D677B9"/>
    <w:rPr>
      <w:sz w:val="24"/>
      <w:szCs w:val="24"/>
    </w:rPr>
  </w:style>
  <w:style w:type="character" w:customStyle="1" w:styleId="2Char0">
    <w:name w:val="正文文本 2 Char"/>
    <w:qFormat/>
    <w:rsid w:val="00D677B9"/>
    <w:rPr>
      <w:b/>
      <w:bCs/>
      <w:sz w:val="18"/>
      <w:szCs w:val="24"/>
    </w:rPr>
  </w:style>
  <w:style w:type="character" w:customStyle="1" w:styleId="Char5">
    <w:name w:val="页脚 Char"/>
    <w:link w:val="ad"/>
    <w:uiPriority w:val="99"/>
    <w:qFormat/>
    <w:rsid w:val="00D677B9"/>
    <w:rPr>
      <w:rFonts w:asciiTheme="minorHAnsi" w:eastAsiaTheme="minorEastAsia" w:hAnsiTheme="minorHAnsi" w:cstheme="minorBidi"/>
      <w:kern w:val="2"/>
      <w:sz w:val="18"/>
      <w:szCs w:val="22"/>
    </w:rPr>
  </w:style>
  <w:style w:type="character" w:customStyle="1" w:styleId="Char6">
    <w:name w:val="页眉 Char"/>
    <w:link w:val="ae"/>
    <w:qFormat/>
    <w:rsid w:val="00D677B9"/>
    <w:rPr>
      <w:rFonts w:asciiTheme="minorHAnsi" w:eastAsiaTheme="minorEastAsia" w:hAnsiTheme="minorHAnsi" w:cstheme="minorBidi"/>
      <w:kern w:val="2"/>
      <w:sz w:val="18"/>
      <w:szCs w:val="22"/>
    </w:rPr>
  </w:style>
  <w:style w:type="character" w:customStyle="1" w:styleId="Charb">
    <w:name w:val="批注文字 Char"/>
    <w:qFormat/>
    <w:rsid w:val="00D677B9"/>
    <w:rPr>
      <w:kern w:val="2"/>
      <w:sz w:val="21"/>
      <w:szCs w:val="24"/>
    </w:rPr>
  </w:style>
  <w:style w:type="character" w:customStyle="1" w:styleId="2Char2">
    <w:name w:val="正文文本缩进 2 Char"/>
    <w:qFormat/>
    <w:rsid w:val="00D677B9"/>
    <w:rPr>
      <w:rFonts w:eastAsia="仿宋_GB2312"/>
      <w:sz w:val="28"/>
    </w:rPr>
  </w:style>
  <w:style w:type="character" w:customStyle="1" w:styleId="4Char1">
    <w:name w:val="标题 4 Char1"/>
    <w:qFormat/>
    <w:rsid w:val="00D677B9"/>
    <w:rPr>
      <w:rFonts w:ascii="Arial" w:eastAsia="黑体" w:hAnsi="Arial"/>
      <w:b/>
      <w:bCs/>
      <w:kern w:val="2"/>
      <w:sz w:val="28"/>
      <w:szCs w:val="28"/>
      <w:lang w:val="en-US" w:eastAsia="zh-CN" w:bidi="ar-SA"/>
    </w:rPr>
  </w:style>
  <w:style w:type="character" w:customStyle="1" w:styleId="Char3">
    <w:name w:val="日期 Char"/>
    <w:link w:val="ab"/>
    <w:qFormat/>
    <w:rsid w:val="00D677B9"/>
    <w:rPr>
      <w:rFonts w:asciiTheme="minorHAnsi" w:eastAsia="楷体_GB2312" w:hAnsiTheme="minorHAnsi" w:cstheme="minorBidi"/>
      <w:kern w:val="2"/>
      <w:sz w:val="32"/>
      <w:szCs w:val="22"/>
    </w:rPr>
  </w:style>
  <w:style w:type="character" w:customStyle="1" w:styleId="2Char3">
    <w:name w:val="正文缩进2格 Char"/>
    <w:link w:val="23"/>
    <w:qFormat/>
    <w:rsid w:val="00D677B9"/>
    <w:rPr>
      <w:rFonts w:ascii="仿宋_GB2312" w:eastAsia="仿宋_GB2312" w:hAnsi="宋体"/>
      <w:sz w:val="31"/>
      <w:szCs w:val="28"/>
    </w:rPr>
  </w:style>
  <w:style w:type="paragraph" w:customStyle="1" w:styleId="23">
    <w:name w:val="正文缩进2格"/>
    <w:basedOn w:val="a"/>
    <w:link w:val="2Char3"/>
    <w:qFormat/>
    <w:rsid w:val="00D677B9"/>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D677B9"/>
    <w:rPr>
      <w:szCs w:val="24"/>
      <w:shd w:val="clear" w:color="auto" w:fill="000080"/>
    </w:rPr>
  </w:style>
  <w:style w:type="character" w:customStyle="1" w:styleId="pointnormal1">
    <w:name w:val="point_normal1"/>
    <w:qFormat/>
    <w:rsid w:val="00D677B9"/>
    <w:rPr>
      <w:rFonts w:ascii="Arial" w:hAnsi="Arial" w:cs="Arial" w:hint="default"/>
      <w:sz w:val="16"/>
      <w:szCs w:val="16"/>
    </w:rPr>
  </w:style>
  <w:style w:type="character" w:customStyle="1" w:styleId="Char15">
    <w:name w:val="批注框文本 Char1"/>
    <w:uiPriority w:val="99"/>
    <w:semiHidden/>
    <w:qFormat/>
    <w:rsid w:val="00D677B9"/>
    <w:rPr>
      <w:rFonts w:ascii="Times New Roman" w:eastAsia="宋体" w:hAnsi="Times New Roman" w:cs="Times New Roman"/>
      <w:sz w:val="18"/>
      <w:szCs w:val="18"/>
    </w:rPr>
  </w:style>
  <w:style w:type="character" w:customStyle="1" w:styleId="Char0">
    <w:name w:val="正文文本缩进 Char"/>
    <w:link w:val="a9"/>
    <w:qFormat/>
    <w:rsid w:val="00D677B9"/>
    <w:rPr>
      <w:rFonts w:ascii="楷体_GB2312" w:eastAsiaTheme="minorEastAsia" w:hAnsiTheme="minorHAnsi" w:cstheme="minorBidi"/>
      <w:kern w:val="2"/>
      <w:sz w:val="21"/>
      <w:szCs w:val="22"/>
    </w:rPr>
  </w:style>
  <w:style w:type="character" w:customStyle="1" w:styleId="cntext1">
    <w:name w:val="cn_text1"/>
    <w:qFormat/>
    <w:rsid w:val="00D677B9"/>
    <w:rPr>
      <w:rFonts w:ascii="ˎ̥" w:hAnsi="ˎ̥" w:hint="default"/>
      <w:color w:val="003399"/>
      <w:spacing w:val="15"/>
      <w:sz w:val="18"/>
      <w:szCs w:val="18"/>
    </w:rPr>
  </w:style>
  <w:style w:type="character" w:customStyle="1" w:styleId="Chard">
    <w:name w:val="纯文本 Char"/>
    <w:qFormat/>
    <w:rsid w:val="00D677B9"/>
    <w:rPr>
      <w:rFonts w:ascii="宋体" w:hAnsi="Courier New" w:cs="Courier New"/>
      <w:szCs w:val="21"/>
    </w:rPr>
  </w:style>
  <w:style w:type="character" w:customStyle="1" w:styleId="3Char0">
    <w:name w:val="正文文本缩进 3 Char"/>
    <w:qFormat/>
    <w:rsid w:val="00D677B9"/>
    <w:rPr>
      <w:sz w:val="16"/>
      <w:szCs w:val="16"/>
    </w:rPr>
  </w:style>
  <w:style w:type="character" w:customStyle="1" w:styleId="2Char">
    <w:name w:val="标题 2 Char"/>
    <w:link w:val="2"/>
    <w:qFormat/>
    <w:rsid w:val="00D677B9"/>
    <w:rPr>
      <w:rFonts w:ascii="Arial" w:eastAsia="黑体" w:hAnsi="Arial" w:cstheme="minorBidi"/>
      <w:b/>
      <w:bCs/>
      <w:kern w:val="2"/>
      <w:sz w:val="32"/>
      <w:szCs w:val="32"/>
    </w:rPr>
  </w:style>
  <w:style w:type="character" w:customStyle="1" w:styleId="ssssChar">
    <w:name w:val="ssss Char"/>
    <w:qFormat/>
    <w:rsid w:val="00D677B9"/>
    <w:rPr>
      <w:rFonts w:eastAsia="宋体"/>
      <w:kern w:val="2"/>
      <w:sz w:val="24"/>
      <w:szCs w:val="24"/>
      <w:lang w:val="en-US" w:eastAsia="zh-CN" w:bidi="ar-SA"/>
    </w:rPr>
  </w:style>
  <w:style w:type="character" w:customStyle="1" w:styleId="FAChar">
    <w:name w:val="FA正文 Char"/>
    <w:link w:val="FA"/>
    <w:qFormat/>
    <w:rsid w:val="00D677B9"/>
    <w:rPr>
      <w:rFonts w:ascii="宋体" w:hAnsi="宋体"/>
      <w:sz w:val="28"/>
      <w:szCs w:val="28"/>
    </w:rPr>
  </w:style>
  <w:style w:type="paragraph" w:customStyle="1" w:styleId="FA">
    <w:name w:val="FA正文"/>
    <w:basedOn w:val="a"/>
    <w:link w:val="FAChar"/>
    <w:qFormat/>
    <w:rsid w:val="00D677B9"/>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D677B9"/>
    <w:rPr>
      <w:sz w:val="16"/>
      <w:szCs w:val="16"/>
    </w:rPr>
  </w:style>
  <w:style w:type="character" w:customStyle="1" w:styleId="ssssChar1">
    <w:name w:val="ssss Char1"/>
    <w:link w:val="ssss"/>
    <w:qFormat/>
    <w:rsid w:val="00D677B9"/>
    <w:rPr>
      <w:sz w:val="24"/>
      <w:szCs w:val="24"/>
    </w:rPr>
  </w:style>
  <w:style w:type="character" w:customStyle="1" w:styleId="Char11">
    <w:name w:val="批注文字 Char1"/>
    <w:basedOn w:val="a2"/>
    <w:link w:val="a6"/>
    <w:qFormat/>
    <w:rsid w:val="00D677B9"/>
    <w:rPr>
      <w:rFonts w:asciiTheme="minorHAnsi" w:eastAsiaTheme="minorEastAsia" w:hAnsiTheme="minorHAnsi" w:cstheme="minorBidi"/>
      <w:kern w:val="2"/>
      <w:sz w:val="21"/>
      <w:szCs w:val="22"/>
    </w:rPr>
  </w:style>
  <w:style w:type="character" w:customStyle="1" w:styleId="3Char1">
    <w:name w:val="正文文本 3 Char1"/>
    <w:basedOn w:val="a2"/>
    <w:link w:val="30"/>
    <w:qFormat/>
    <w:rsid w:val="00D677B9"/>
    <w:rPr>
      <w:rFonts w:asciiTheme="minorHAnsi" w:eastAsiaTheme="minorEastAsia" w:hAnsiTheme="minorHAnsi" w:cstheme="minorBidi"/>
      <w:kern w:val="2"/>
      <w:sz w:val="16"/>
      <w:szCs w:val="16"/>
    </w:rPr>
  </w:style>
  <w:style w:type="character" w:customStyle="1" w:styleId="2Char1">
    <w:name w:val="正文文本缩进 2 Char1"/>
    <w:basedOn w:val="a2"/>
    <w:link w:val="20"/>
    <w:qFormat/>
    <w:rsid w:val="00D677B9"/>
    <w:rPr>
      <w:rFonts w:asciiTheme="minorHAnsi" w:eastAsiaTheme="minorEastAsia" w:hAnsiTheme="minorHAnsi" w:cstheme="minorBidi"/>
      <w:kern w:val="2"/>
      <w:sz w:val="21"/>
      <w:szCs w:val="22"/>
    </w:rPr>
  </w:style>
  <w:style w:type="character" w:customStyle="1" w:styleId="Char10">
    <w:name w:val="批注主题 Char1"/>
    <w:basedOn w:val="Char11"/>
    <w:link w:val="a5"/>
    <w:qFormat/>
    <w:rsid w:val="00D677B9"/>
    <w:rPr>
      <w:rFonts w:asciiTheme="minorHAnsi" w:eastAsiaTheme="minorEastAsia" w:hAnsiTheme="minorHAnsi" w:cstheme="minorBidi"/>
      <w:b/>
      <w:bCs/>
      <w:kern w:val="2"/>
      <w:sz w:val="21"/>
      <w:szCs w:val="22"/>
    </w:rPr>
  </w:style>
  <w:style w:type="character" w:customStyle="1" w:styleId="Char2">
    <w:name w:val="文档结构图 Char2"/>
    <w:basedOn w:val="a2"/>
    <w:link w:val="a8"/>
    <w:qFormat/>
    <w:rsid w:val="00D677B9"/>
    <w:rPr>
      <w:rFonts w:ascii="宋体" w:hAnsiTheme="minorHAnsi" w:cstheme="minorBidi"/>
      <w:kern w:val="2"/>
      <w:sz w:val="18"/>
      <w:szCs w:val="18"/>
    </w:rPr>
  </w:style>
  <w:style w:type="character" w:customStyle="1" w:styleId="Char1">
    <w:name w:val="正文文本 Char1"/>
    <w:basedOn w:val="a2"/>
    <w:link w:val="a0"/>
    <w:qFormat/>
    <w:rsid w:val="00D677B9"/>
    <w:rPr>
      <w:rFonts w:asciiTheme="minorHAnsi" w:eastAsiaTheme="minorEastAsia" w:hAnsiTheme="minorHAnsi" w:cstheme="minorBidi"/>
      <w:kern w:val="2"/>
      <w:sz w:val="21"/>
      <w:szCs w:val="22"/>
    </w:rPr>
  </w:style>
  <w:style w:type="character" w:customStyle="1" w:styleId="Char12">
    <w:name w:val="正文首行缩进 Char1"/>
    <w:basedOn w:val="Char1"/>
    <w:link w:val="a7"/>
    <w:qFormat/>
    <w:rsid w:val="00D677B9"/>
    <w:rPr>
      <w:rFonts w:asciiTheme="minorHAnsi" w:eastAsiaTheme="minorEastAsia" w:hAnsiTheme="minorHAnsi" w:cstheme="minorBidi"/>
      <w:kern w:val="2"/>
      <w:sz w:val="21"/>
      <w:szCs w:val="22"/>
    </w:rPr>
  </w:style>
  <w:style w:type="character" w:customStyle="1" w:styleId="3Char10">
    <w:name w:val="正文文本缩进 3 Char1"/>
    <w:basedOn w:val="a2"/>
    <w:link w:val="31"/>
    <w:qFormat/>
    <w:rsid w:val="00D677B9"/>
    <w:rPr>
      <w:rFonts w:asciiTheme="minorHAnsi" w:eastAsiaTheme="minorEastAsia" w:hAnsiTheme="minorHAnsi" w:cstheme="minorBidi"/>
      <w:kern w:val="2"/>
      <w:sz w:val="16"/>
      <w:szCs w:val="16"/>
    </w:rPr>
  </w:style>
  <w:style w:type="character" w:customStyle="1" w:styleId="Char13">
    <w:name w:val="纯文本 Char1"/>
    <w:basedOn w:val="a2"/>
    <w:link w:val="aa"/>
    <w:qFormat/>
    <w:rsid w:val="00D677B9"/>
    <w:rPr>
      <w:rFonts w:ascii="宋体" w:hAnsi="Courier New" w:cs="Courier New"/>
      <w:kern w:val="2"/>
      <w:sz w:val="21"/>
      <w:szCs w:val="21"/>
    </w:rPr>
  </w:style>
  <w:style w:type="character" w:customStyle="1" w:styleId="2Char10">
    <w:name w:val="正文文本 2 Char1"/>
    <w:basedOn w:val="a2"/>
    <w:link w:val="21"/>
    <w:qFormat/>
    <w:rsid w:val="00D677B9"/>
    <w:rPr>
      <w:rFonts w:asciiTheme="minorHAnsi" w:eastAsiaTheme="minorEastAsia" w:hAnsiTheme="minorHAnsi" w:cstheme="minorBidi"/>
      <w:kern w:val="2"/>
      <w:sz w:val="21"/>
      <w:szCs w:val="22"/>
    </w:rPr>
  </w:style>
  <w:style w:type="paragraph" w:customStyle="1" w:styleId="12">
    <w:name w:val="标题1"/>
    <w:basedOn w:val="a"/>
    <w:next w:val="a"/>
    <w:qFormat/>
    <w:rsid w:val="00D677B9"/>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D677B9"/>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D677B9"/>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D677B9"/>
    <w:rPr>
      <w:rFonts w:ascii="Tahoma" w:eastAsia="宋体" w:hAnsi="Tahoma" w:cs="Times New Roman"/>
      <w:sz w:val="24"/>
      <w:szCs w:val="20"/>
    </w:rPr>
  </w:style>
  <w:style w:type="paragraph" w:customStyle="1" w:styleId="CharCharCharCharCharChar">
    <w:name w:val="Char Char 字元 字元 字元 Char Char Char Char"/>
    <w:basedOn w:val="a"/>
    <w:qFormat/>
    <w:rsid w:val="00D677B9"/>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D677B9"/>
    <w:rPr>
      <w:rFonts w:ascii="Tahoma" w:eastAsia="宋体" w:hAnsi="Tahoma" w:cs="Times New Roman"/>
      <w:sz w:val="24"/>
      <w:szCs w:val="20"/>
    </w:rPr>
  </w:style>
  <w:style w:type="paragraph" w:customStyle="1" w:styleId="ecmsonormal">
    <w:name w:val="ec_msonormal"/>
    <w:basedOn w:val="a"/>
    <w:qFormat/>
    <w:rsid w:val="00D677B9"/>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D677B9"/>
    <w:pPr>
      <w:spacing w:after="0" w:line="360" w:lineRule="auto"/>
      <w:ind w:leftChars="0" w:left="0" w:firstLine="437"/>
    </w:pPr>
    <w:rPr>
      <w:sz w:val="24"/>
      <w:szCs w:val="21"/>
    </w:rPr>
  </w:style>
  <w:style w:type="paragraph" w:customStyle="1" w:styleId="afa">
    <w:name w:val="标准正文"/>
    <w:basedOn w:val="a"/>
    <w:qFormat/>
    <w:rsid w:val="00D677B9"/>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D677B9"/>
    <w:pPr>
      <w:ind w:firstLine="420"/>
    </w:pPr>
    <w:rPr>
      <w:rFonts w:ascii="宋体" w:hAnsi="宋体" w:cs="宋体"/>
      <w:szCs w:val="20"/>
    </w:rPr>
  </w:style>
  <w:style w:type="paragraph" w:customStyle="1" w:styleId="afb">
    <w:name w:val="表格"/>
    <w:basedOn w:val="a"/>
    <w:qFormat/>
    <w:rsid w:val="00D677B9"/>
    <w:rPr>
      <w:rFonts w:ascii="Arial" w:eastAsia="宋体" w:hAnsi="Arial" w:cs="Times New Roman"/>
      <w:sz w:val="24"/>
      <w:szCs w:val="24"/>
    </w:rPr>
  </w:style>
  <w:style w:type="paragraph" w:customStyle="1" w:styleId="------4">
    <w:name w:val="标题------4"/>
    <w:basedOn w:val="4"/>
    <w:qFormat/>
    <w:rsid w:val="00D677B9"/>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D677B9"/>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D677B9"/>
    <w:pPr>
      <w:ind w:firstLine="480"/>
    </w:pPr>
  </w:style>
  <w:style w:type="paragraph" w:customStyle="1" w:styleId="-----3">
    <w:name w:val="标题-----3"/>
    <w:basedOn w:val="3"/>
    <w:qFormat/>
    <w:rsid w:val="00D677B9"/>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D677B9"/>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D677B9"/>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D677B9"/>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D677B9"/>
    <w:rPr>
      <w:rFonts w:ascii="Tahoma" w:eastAsia="宋体" w:hAnsi="Tahoma" w:cs="Times New Roman"/>
      <w:sz w:val="24"/>
      <w:szCs w:val="20"/>
    </w:rPr>
  </w:style>
  <w:style w:type="paragraph" w:customStyle="1" w:styleId="CharCharChar">
    <w:name w:val="Char Char Char"/>
    <w:basedOn w:val="a"/>
    <w:qFormat/>
    <w:rsid w:val="00D677B9"/>
    <w:rPr>
      <w:rFonts w:ascii="Tahoma" w:eastAsia="宋体" w:hAnsi="Tahoma" w:cs="Times New Roman"/>
      <w:sz w:val="24"/>
      <w:szCs w:val="20"/>
    </w:rPr>
  </w:style>
  <w:style w:type="paragraph" w:customStyle="1" w:styleId="Char16">
    <w:name w:val="Char1"/>
    <w:basedOn w:val="a"/>
    <w:qFormat/>
    <w:rsid w:val="00D677B9"/>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D677B9"/>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D677B9"/>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D677B9"/>
    <w:rPr>
      <w:rFonts w:ascii="Times New Roman" w:eastAsia="宋体" w:hAnsi="Times New Roman" w:cs="Times New Roman"/>
      <w:szCs w:val="24"/>
    </w:rPr>
  </w:style>
  <w:style w:type="paragraph" w:customStyle="1" w:styleId="ssss3">
    <w:name w:val="样式 ssss + 居中"/>
    <w:basedOn w:val="ssss"/>
    <w:qFormat/>
    <w:rsid w:val="00D677B9"/>
    <w:pPr>
      <w:jc w:val="center"/>
    </w:pPr>
    <w:rPr>
      <w:rFonts w:cs="宋体"/>
      <w:szCs w:val="20"/>
    </w:rPr>
  </w:style>
  <w:style w:type="paragraph" w:customStyle="1" w:styleId="Header2">
    <w:name w:val="Header2"/>
    <w:basedOn w:val="a"/>
    <w:qFormat/>
    <w:rsid w:val="00D677B9"/>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2"/>
    <w:uiPriority w:val="99"/>
    <w:qFormat/>
    <w:locked/>
    <w:rsid w:val="00D677B9"/>
    <w:rPr>
      <w:rFonts w:ascii="Arial" w:eastAsia="黑体" w:hAnsi="Arial" w:cs="Times New Roman"/>
      <w:b/>
      <w:bCs/>
      <w:sz w:val="32"/>
      <w:szCs w:val="32"/>
    </w:rPr>
  </w:style>
  <w:style w:type="paragraph" w:customStyle="1" w:styleId="33">
    <w:name w:val="列出段落3"/>
    <w:basedOn w:val="a"/>
    <w:uiPriority w:val="99"/>
    <w:unhideWhenUsed/>
    <w:qFormat/>
    <w:rsid w:val="00D677B9"/>
    <w:pPr>
      <w:ind w:firstLineChars="200" w:firstLine="420"/>
    </w:pPr>
  </w:style>
  <w:style w:type="paragraph" w:customStyle="1" w:styleId="Style16">
    <w:name w:val="_Style 16"/>
    <w:basedOn w:val="a"/>
    <w:next w:val="a"/>
    <w:qFormat/>
    <w:rsid w:val="00D677B9"/>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D677B9"/>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D677B9"/>
    <w:pPr>
      <w:ind w:firstLineChars="200" w:firstLine="420"/>
    </w:pPr>
  </w:style>
  <w:style w:type="paragraph" w:customStyle="1" w:styleId="afc">
    <w:name w:val="正文正文"/>
    <w:basedOn w:val="a"/>
    <w:qFormat/>
    <w:rsid w:val="00D677B9"/>
    <w:pPr>
      <w:spacing w:beforeLines="50" w:afterLines="50"/>
      <w:ind w:firstLineChars="200" w:firstLine="200"/>
    </w:pPr>
    <w:rPr>
      <w:rFonts w:ascii="Times New Roman" w:eastAsia="宋体" w:hAnsi="Times New Roman"/>
      <w:sz w:val="24"/>
    </w:rPr>
  </w:style>
  <w:style w:type="character" w:customStyle="1" w:styleId="Charf">
    <w:name w:val="列出段落 Char"/>
    <w:link w:val="afd"/>
    <w:uiPriority w:val="34"/>
    <w:qFormat/>
    <w:rsid w:val="00D677B9"/>
    <w:rPr>
      <w:rFonts w:ascii="Calibri" w:hAnsi="Calibri"/>
      <w:kern w:val="2"/>
      <w:sz w:val="21"/>
      <w:szCs w:val="22"/>
    </w:rPr>
  </w:style>
  <w:style w:type="paragraph" w:styleId="afd">
    <w:name w:val="List Paragraph"/>
    <w:basedOn w:val="a"/>
    <w:link w:val="Charf"/>
    <w:uiPriority w:val="34"/>
    <w:qFormat/>
    <w:rsid w:val="00D677B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BF25C-5D84-4BA8-8D51-6BF38A05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3434</Words>
  <Characters>19580</Characters>
  <Application>Microsoft Office Word</Application>
  <DocSecurity>0</DocSecurity>
  <Lines>163</Lines>
  <Paragraphs>45</Paragraphs>
  <ScaleCrop>false</ScaleCrop>
  <Company>微软中国</Company>
  <LinksUpToDate>false</LinksUpToDate>
  <CharactersWithSpaces>22969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12</cp:revision>
  <cp:lastPrinted>2018-07-27T02:42:00Z</cp:lastPrinted>
  <dcterms:created xsi:type="dcterms:W3CDTF">2017-12-14T12:26:00Z</dcterms:created>
  <dcterms:modified xsi:type="dcterms:W3CDTF">2018-11-12T07:35:00Z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