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DE0" w:rsidRDefault="00C53DE0">
      <w:pPr>
        <w:spacing w:line="400" w:lineRule="exact"/>
        <w:rPr>
          <w:rFonts w:ascii="Times New Roman" w:hAnsi="Times New Roman"/>
          <w:color w:val="000000"/>
        </w:rPr>
      </w:pPr>
    </w:p>
    <w:p w:rsidR="00C53DE0" w:rsidRDefault="00C53DE0">
      <w:pPr>
        <w:spacing w:beforeLines="50" w:before="156" w:line="360" w:lineRule="auto"/>
        <w:jc w:val="center"/>
        <w:rPr>
          <w:rFonts w:eastAsia="华文中宋" w:hAnsi="华文中宋"/>
          <w:spacing w:val="57"/>
          <w:sz w:val="68"/>
          <w:szCs w:val="68"/>
        </w:rPr>
      </w:pPr>
    </w:p>
    <w:p w:rsidR="00C53DE0" w:rsidRDefault="00787A17">
      <w:pPr>
        <w:pStyle w:val="a0"/>
        <w:jc w:val="center"/>
        <w:rPr>
          <w:rFonts w:ascii="仿宋" w:eastAsia="仿宋" w:hAnsi="仿宋" w:cs="仿宋"/>
          <w:b/>
          <w:sz w:val="52"/>
          <w:szCs w:val="52"/>
        </w:rPr>
      </w:pPr>
      <w:r>
        <w:rPr>
          <w:rFonts w:ascii="仿宋" w:eastAsia="仿宋" w:hAnsi="仿宋" w:cs="仿宋" w:hint="eastAsia"/>
          <w:b/>
          <w:sz w:val="52"/>
          <w:szCs w:val="52"/>
        </w:rPr>
        <w:t>许昌火车站广场提升改造工程</w:t>
      </w:r>
    </w:p>
    <w:p w:rsidR="00C53DE0" w:rsidRDefault="00C53DE0">
      <w:pPr>
        <w:pStyle w:val="a0"/>
        <w:ind w:firstLine="442"/>
        <w:rPr>
          <w:rFonts w:ascii="仿宋" w:eastAsia="仿宋" w:hAnsi="仿宋" w:cs="仿宋"/>
          <w:b/>
          <w:sz w:val="44"/>
          <w:szCs w:val="44"/>
        </w:rPr>
      </w:pPr>
    </w:p>
    <w:p w:rsidR="00C53DE0" w:rsidRDefault="00C53DE0">
      <w:pPr>
        <w:pStyle w:val="a0"/>
        <w:ind w:firstLine="442"/>
        <w:rPr>
          <w:rFonts w:ascii="仿宋" w:eastAsia="仿宋" w:hAnsi="仿宋" w:cs="仿宋"/>
          <w:b/>
          <w:sz w:val="44"/>
          <w:szCs w:val="44"/>
        </w:rPr>
      </w:pPr>
    </w:p>
    <w:p w:rsidR="00C53DE0" w:rsidRDefault="00C53DE0">
      <w:pPr>
        <w:pStyle w:val="a0"/>
        <w:ind w:firstLine="442"/>
        <w:rPr>
          <w:rFonts w:ascii="仿宋" w:eastAsia="仿宋" w:hAnsi="仿宋" w:cs="仿宋"/>
          <w:b/>
          <w:sz w:val="44"/>
          <w:szCs w:val="44"/>
        </w:rPr>
      </w:pPr>
    </w:p>
    <w:p w:rsidR="00C53DE0" w:rsidRDefault="00C53DE0">
      <w:pPr>
        <w:pStyle w:val="a0"/>
        <w:ind w:firstLine="442"/>
        <w:rPr>
          <w:rFonts w:ascii="仿宋" w:eastAsia="仿宋" w:hAnsi="仿宋" w:cs="仿宋"/>
          <w:b/>
          <w:sz w:val="44"/>
          <w:szCs w:val="44"/>
        </w:rPr>
      </w:pPr>
    </w:p>
    <w:p w:rsidR="00C53DE0" w:rsidRDefault="00787A17">
      <w:pPr>
        <w:spacing w:line="360" w:lineRule="auto"/>
        <w:jc w:val="center"/>
        <w:rPr>
          <w:rFonts w:ascii="仿宋" w:eastAsia="仿宋" w:hAnsi="仿宋" w:cs="仿宋"/>
          <w:sz w:val="72"/>
          <w:szCs w:val="72"/>
        </w:rPr>
      </w:pPr>
      <w:r>
        <w:rPr>
          <w:rFonts w:ascii="仿宋" w:eastAsia="仿宋" w:hAnsi="仿宋" w:cs="仿宋" w:hint="eastAsia"/>
          <w:sz w:val="72"/>
          <w:szCs w:val="72"/>
        </w:rPr>
        <w:t>勘察</w:t>
      </w:r>
      <w:r>
        <w:rPr>
          <w:rFonts w:ascii="仿宋" w:eastAsia="仿宋" w:hAnsi="仿宋" w:cs="仿宋" w:hint="eastAsia"/>
          <w:sz w:val="72"/>
          <w:szCs w:val="72"/>
        </w:rPr>
        <w:t>招标文件</w:t>
      </w:r>
    </w:p>
    <w:p w:rsidR="00C53DE0" w:rsidRDefault="00787A17">
      <w:pPr>
        <w:spacing w:line="360" w:lineRule="auto"/>
        <w:jc w:val="center"/>
        <w:rPr>
          <w:rFonts w:ascii="仿宋" w:eastAsia="仿宋" w:hAnsi="仿宋" w:cs="仿宋"/>
          <w:b/>
          <w:sz w:val="36"/>
          <w:szCs w:val="36"/>
        </w:rPr>
      </w:pPr>
      <w:r>
        <w:rPr>
          <w:rFonts w:ascii="仿宋" w:eastAsia="仿宋" w:hAnsi="仿宋" w:cs="仿宋" w:hint="eastAsia"/>
          <w:bCs/>
          <w:sz w:val="36"/>
          <w:szCs w:val="36"/>
        </w:rPr>
        <w:t>项目编号：</w:t>
      </w:r>
      <w:r>
        <w:rPr>
          <w:rFonts w:ascii="仿宋" w:eastAsia="仿宋" w:hAnsi="仿宋" w:cs="仿宋" w:hint="eastAsia"/>
          <w:bCs/>
          <w:sz w:val="36"/>
          <w:szCs w:val="36"/>
        </w:rPr>
        <w:t>XCGC-F2018</w:t>
      </w:r>
      <w:r w:rsidR="00CF5C09">
        <w:rPr>
          <w:rFonts w:ascii="仿宋" w:eastAsia="仿宋" w:hAnsi="仿宋" w:cs="仿宋"/>
          <w:bCs/>
          <w:sz w:val="36"/>
          <w:szCs w:val="36"/>
        </w:rPr>
        <w:t>259</w:t>
      </w:r>
    </w:p>
    <w:p w:rsidR="00C53DE0" w:rsidRDefault="00C53DE0">
      <w:pPr>
        <w:pStyle w:val="a0"/>
        <w:ind w:firstLine="442"/>
        <w:rPr>
          <w:rFonts w:ascii="仿宋" w:eastAsia="仿宋" w:hAnsi="仿宋" w:cs="仿宋"/>
          <w:b/>
          <w:sz w:val="44"/>
          <w:szCs w:val="44"/>
        </w:rPr>
      </w:pPr>
    </w:p>
    <w:p w:rsidR="00C53DE0" w:rsidRDefault="00C53DE0">
      <w:pPr>
        <w:pStyle w:val="a0"/>
        <w:ind w:firstLine="0"/>
        <w:rPr>
          <w:rFonts w:ascii="仿宋" w:eastAsia="仿宋" w:hAnsi="仿宋" w:cs="仿宋"/>
          <w:b/>
          <w:sz w:val="44"/>
          <w:szCs w:val="44"/>
        </w:rPr>
      </w:pPr>
    </w:p>
    <w:p w:rsidR="00C53DE0" w:rsidRDefault="00C53DE0">
      <w:pPr>
        <w:pStyle w:val="a0"/>
        <w:ind w:firstLine="0"/>
        <w:rPr>
          <w:rFonts w:ascii="仿宋" w:eastAsia="仿宋" w:hAnsi="仿宋" w:cs="仿宋"/>
          <w:b/>
          <w:sz w:val="44"/>
          <w:szCs w:val="44"/>
        </w:rPr>
      </w:pPr>
    </w:p>
    <w:p w:rsidR="00C53DE0" w:rsidRDefault="00C53DE0">
      <w:pPr>
        <w:pStyle w:val="a0"/>
        <w:ind w:firstLine="0"/>
        <w:rPr>
          <w:rFonts w:ascii="仿宋" w:eastAsia="仿宋" w:hAnsi="仿宋" w:cs="仿宋"/>
          <w:b/>
          <w:sz w:val="44"/>
          <w:szCs w:val="44"/>
        </w:rPr>
      </w:pPr>
    </w:p>
    <w:p w:rsidR="00C53DE0" w:rsidRDefault="00787A17">
      <w:pPr>
        <w:pStyle w:val="Default"/>
        <w:tabs>
          <w:tab w:val="left" w:pos="1980"/>
        </w:tabs>
        <w:spacing w:line="1000" w:lineRule="exact"/>
        <w:ind w:firstLineChars="500" w:firstLine="1606"/>
        <w:rPr>
          <w:rFonts w:ascii="仿宋" w:eastAsia="仿宋" w:hAnsi="仿宋" w:cs="仿宋"/>
          <w:b/>
          <w:color w:val="auto"/>
          <w:sz w:val="32"/>
          <w:szCs w:val="32"/>
        </w:rPr>
      </w:pPr>
      <w:r>
        <w:rPr>
          <w:rFonts w:ascii="仿宋" w:eastAsia="仿宋" w:hAnsi="仿宋" w:cs="仿宋" w:hint="eastAsia"/>
          <w:b/>
          <w:color w:val="auto"/>
          <w:sz w:val="32"/>
          <w:szCs w:val="32"/>
        </w:rPr>
        <w:t>招</w:t>
      </w:r>
      <w:r>
        <w:rPr>
          <w:rFonts w:ascii="仿宋" w:eastAsia="仿宋" w:hAnsi="仿宋" w:cs="仿宋" w:hint="eastAsia"/>
          <w:b/>
          <w:color w:val="auto"/>
          <w:sz w:val="32"/>
          <w:szCs w:val="32"/>
        </w:rPr>
        <w:t xml:space="preserve">   </w:t>
      </w:r>
      <w:r>
        <w:rPr>
          <w:rFonts w:ascii="仿宋" w:eastAsia="仿宋" w:hAnsi="仿宋" w:cs="仿宋" w:hint="eastAsia"/>
          <w:b/>
          <w:color w:val="auto"/>
          <w:sz w:val="32"/>
          <w:szCs w:val="32"/>
        </w:rPr>
        <w:t>标</w:t>
      </w:r>
      <w:r>
        <w:rPr>
          <w:rFonts w:ascii="仿宋" w:eastAsia="仿宋" w:hAnsi="仿宋" w:cs="仿宋" w:hint="eastAsia"/>
          <w:b/>
          <w:color w:val="auto"/>
          <w:sz w:val="32"/>
          <w:szCs w:val="32"/>
        </w:rPr>
        <w:t xml:space="preserve">   </w:t>
      </w:r>
      <w:r>
        <w:rPr>
          <w:rFonts w:ascii="仿宋" w:eastAsia="仿宋" w:hAnsi="仿宋" w:cs="仿宋" w:hint="eastAsia"/>
          <w:b/>
          <w:color w:val="auto"/>
          <w:sz w:val="32"/>
          <w:szCs w:val="32"/>
        </w:rPr>
        <w:t>人</w:t>
      </w:r>
      <w:r>
        <w:rPr>
          <w:rFonts w:ascii="仿宋" w:eastAsia="仿宋" w:hAnsi="仿宋" w:cs="仿宋" w:hint="eastAsia"/>
          <w:b/>
          <w:color w:val="auto"/>
          <w:spacing w:val="-20"/>
          <w:sz w:val="32"/>
          <w:szCs w:val="32"/>
        </w:rPr>
        <w:t>：许昌市住房和城乡建设局</w:t>
      </w:r>
    </w:p>
    <w:p w:rsidR="00C53DE0" w:rsidRDefault="00787A17">
      <w:pPr>
        <w:pStyle w:val="Default"/>
        <w:tabs>
          <w:tab w:val="left" w:pos="1980"/>
        </w:tabs>
        <w:spacing w:line="1000" w:lineRule="exact"/>
        <w:ind w:firstLineChars="500" w:firstLine="1606"/>
        <w:rPr>
          <w:rFonts w:ascii="仿宋" w:eastAsia="仿宋" w:hAnsi="仿宋" w:cs="仿宋"/>
          <w:b/>
          <w:color w:val="auto"/>
          <w:sz w:val="32"/>
          <w:szCs w:val="32"/>
        </w:rPr>
      </w:pPr>
      <w:r>
        <w:rPr>
          <w:rFonts w:ascii="仿宋" w:eastAsia="仿宋" w:hAnsi="仿宋" w:cs="仿宋" w:hint="eastAsia"/>
          <w:b/>
          <w:color w:val="auto"/>
          <w:sz w:val="32"/>
          <w:szCs w:val="32"/>
        </w:rPr>
        <w:t>招标代理机构：河南大河招标有限公司</w:t>
      </w:r>
    </w:p>
    <w:p w:rsidR="00C53DE0" w:rsidRDefault="00787A17">
      <w:pPr>
        <w:spacing w:line="360" w:lineRule="auto"/>
        <w:ind w:leftChars="141" w:left="296"/>
        <w:jc w:val="left"/>
        <w:rPr>
          <w:rFonts w:ascii="仿宋" w:eastAsia="仿宋" w:hAnsi="仿宋" w:cs="仿宋"/>
          <w:b/>
          <w:sz w:val="36"/>
          <w:szCs w:val="36"/>
        </w:rPr>
      </w:pPr>
      <w:r>
        <w:rPr>
          <w:rFonts w:ascii="仿宋" w:eastAsia="仿宋" w:hAnsi="仿宋" w:cs="仿宋" w:hint="eastAsia"/>
          <w:b/>
          <w:sz w:val="36"/>
          <w:szCs w:val="36"/>
        </w:rPr>
        <w:t xml:space="preserve">                   </w:t>
      </w:r>
    </w:p>
    <w:p w:rsidR="00C53DE0" w:rsidRDefault="00787A17">
      <w:pPr>
        <w:spacing w:line="360" w:lineRule="auto"/>
        <w:ind w:firstLineChars="1100" w:firstLine="3534"/>
        <w:jc w:val="left"/>
        <w:rPr>
          <w:rFonts w:ascii="仿宋" w:eastAsia="仿宋" w:hAnsi="仿宋" w:cs="仿宋"/>
          <w:b/>
          <w:sz w:val="32"/>
          <w:szCs w:val="32"/>
        </w:rPr>
      </w:pPr>
      <w:r>
        <w:rPr>
          <w:rFonts w:ascii="仿宋" w:eastAsia="仿宋" w:hAnsi="仿宋" w:cs="仿宋" w:hint="eastAsia"/>
          <w:b/>
          <w:sz w:val="32"/>
          <w:szCs w:val="32"/>
        </w:rPr>
        <w:t>二〇一八年</w:t>
      </w:r>
      <w:r>
        <w:rPr>
          <w:rFonts w:ascii="仿宋" w:eastAsia="仿宋" w:hAnsi="仿宋" w:cs="仿宋" w:hint="eastAsia"/>
          <w:b/>
          <w:sz w:val="32"/>
          <w:szCs w:val="32"/>
        </w:rPr>
        <w:t>十一</w:t>
      </w:r>
      <w:r>
        <w:rPr>
          <w:rFonts w:ascii="仿宋" w:eastAsia="仿宋" w:hAnsi="仿宋" w:cs="仿宋" w:hint="eastAsia"/>
          <w:b/>
          <w:sz w:val="32"/>
          <w:szCs w:val="32"/>
        </w:rPr>
        <w:t>月</w:t>
      </w:r>
    </w:p>
    <w:p w:rsidR="00C53DE0" w:rsidRDefault="00C53DE0">
      <w:pPr>
        <w:spacing w:line="600" w:lineRule="exact"/>
        <w:ind w:firstLine="640"/>
        <w:jc w:val="center"/>
        <w:rPr>
          <w:rFonts w:eastAsia="华文中宋" w:hAnsi="华文中宋"/>
          <w:b/>
          <w:bCs/>
          <w:sz w:val="32"/>
          <w:szCs w:val="32"/>
        </w:rPr>
        <w:sectPr w:rsidR="00C53DE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720"/>
          <w:titlePg/>
          <w:docGrid w:type="linesAndChars" w:linePitch="312"/>
        </w:sectPr>
      </w:pPr>
    </w:p>
    <w:p w:rsidR="00C53DE0" w:rsidRDefault="00C53DE0">
      <w:pPr>
        <w:jc w:val="center"/>
        <w:rPr>
          <w:rFonts w:ascii="Times New Roman" w:hAnsi="Times New Roman"/>
          <w:color w:val="000000"/>
        </w:rPr>
      </w:pPr>
    </w:p>
    <w:p w:rsidR="00C53DE0" w:rsidRDefault="00C53DE0">
      <w:pPr>
        <w:spacing w:afterLines="100" w:after="240" w:line="540" w:lineRule="exact"/>
        <w:ind w:firstLineChars="1150" w:firstLine="4618"/>
        <w:rPr>
          <w:rFonts w:ascii="宋体" w:hAnsi="宋体" w:cs="宋体"/>
          <w:b/>
          <w:sz w:val="40"/>
          <w:szCs w:val="40"/>
        </w:rPr>
      </w:pPr>
      <w:bookmarkStart w:id="0" w:name="_Toc144974479"/>
      <w:bookmarkStart w:id="1" w:name="_Toc152045511"/>
      <w:bookmarkStart w:id="2" w:name="_Toc152042287"/>
    </w:p>
    <w:p w:rsidR="00C53DE0" w:rsidRDefault="00787A17">
      <w:pPr>
        <w:spacing w:afterLines="100" w:after="240" w:line="540" w:lineRule="exact"/>
        <w:jc w:val="center"/>
        <w:rPr>
          <w:rFonts w:ascii="宋体" w:hAnsi="宋体" w:cs="宋体"/>
          <w:b/>
          <w:sz w:val="32"/>
          <w:szCs w:val="32"/>
        </w:rPr>
      </w:pPr>
      <w:r>
        <w:rPr>
          <w:rFonts w:ascii="宋体" w:hAnsi="宋体" w:cs="宋体" w:hint="eastAsia"/>
          <w:b/>
          <w:sz w:val="32"/>
          <w:szCs w:val="32"/>
        </w:rPr>
        <w:t>目</w:t>
      </w:r>
      <w:r>
        <w:rPr>
          <w:rFonts w:ascii="宋体" w:hAnsi="宋体" w:cs="宋体" w:hint="eastAsia"/>
          <w:b/>
          <w:sz w:val="32"/>
          <w:szCs w:val="32"/>
        </w:rPr>
        <w:t xml:space="preserve">  </w:t>
      </w:r>
      <w:r>
        <w:rPr>
          <w:rFonts w:ascii="宋体" w:hAnsi="宋体" w:cs="宋体" w:hint="eastAsia"/>
          <w:b/>
          <w:sz w:val="32"/>
          <w:szCs w:val="32"/>
        </w:rPr>
        <w:t>录</w:t>
      </w:r>
    </w:p>
    <w:p w:rsidR="00C53DE0" w:rsidRDefault="00787A17">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第一章</w:t>
      </w:r>
      <w:r>
        <w:rPr>
          <w:rFonts w:ascii="宋体" w:hAnsi="宋体" w:cs="宋体" w:hint="eastAsia"/>
          <w:b/>
          <w:sz w:val="28"/>
          <w:szCs w:val="28"/>
        </w:rPr>
        <w:t xml:space="preserve">  </w:t>
      </w:r>
      <w:r>
        <w:rPr>
          <w:rFonts w:ascii="宋体" w:hAnsi="宋体" w:cs="宋体" w:hint="eastAsia"/>
          <w:b/>
          <w:sz w:val="28"/>
          <w:szCs w:val="28"/>
        </w:rPr>
        <w:t>招标公告</w:t>
      </w:r>
    </w:p>
    <w:p w:rsidR="00C53DE0" w:rsidRDefault="00787A17">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第二章</w:t>
      </w:r>
      <w:r>
        <w:rPr>
          <w:rFonts w:ascii="宋体" w:hAnsi="宋体" w:cs="宋体" w:hint="eastAsia"/>
          <w:b/>
          <w:sz w:val="28"/>
          <w:szCs w:val="28"/>
        </w:rPr>
        <w:t xml:space="preserve">  </w:t>
      </w:r>
      <w:r>
        <w:rPr>
          <w:rFonts w:ascii="宋体" w:hAnsi="宋体" w:cs="宋体" w:hint="eastAsia"/>
          <w:b/>
          <w:sz w:val="28"/>
          <w:szCs w:val="28"/>
        </w:rPr>
        <w:t>投标人须知</w:t>
      </w:r>
    </w:p>
    <w:p w:rsidR="00C53DE0" w:rsidRDefault="00787A17">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第三章</w:t>
      </w:r>
      <w:r>
        <w:rPr>
          <w:rFonts w:ascii="宋体" w:hAnsi="宋体" w:cs="宋体" w:hint="eastAsia"/>
          <w:b/>
          <w:sz w:val="28"/>
          <w:szCs w:val="28"/>
        </w:rPr>
        <w:t xml:space="preserve">  </w:t>
      </w:r>
      <w:r>
        <w:rPr>
          <w:rFonts w:ascii="宋体" w:hAnsi="宋体" w:cs="宋体" w:hint="eastAsia"/>
          <w:b/>
          <w:sz w:val="28"/>
          <w:szCs w:val="28"/>
        </w:rPr>
        <w:t>评标办法</w:t>
      </w:r>
    </w:p>
    <w:p w:rsidR="00C53DE0" w:rsidRDefault="00787A17">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第四章</w:t>
      </w:r>
      <w:r>
        <w:rPr>
          <w:rFonts w:ascii="宋体" w:hAnsi="宋体" w:cs="宋体" w:hint="eastAsia"/>
          <w:b/>
          <w:sz w:val="28"/>
          <w:szCs w:val="28"/>
        </w:rPr>
        <w:t xml:space="preserve">  </w:t>
      </w:r>
      <w:r>
        <w:rPr>
          <w:rFonts w:ascii="宋体" w:hAnsi="宋体" w:cs="宋体" w:hint="eastAsia"/>
          <w:b/>
          <w:sz w:val="28"/>
          <w:szCs w:val="28"/>
        </w:rPr>
        <w:t>合同条款及格式</w:t>
      </w:r>
    </w:p>
    <w:p w:rsidR="00C53DE0" w:rsidRDefault="00787A17">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第五章</w:t>
      </w:r>
      <w:r>
        <w:rPr>
          <w:rFonts w:ascii="宋体" w:hAnsi="宋体" w:cs="宋体" w:hint="eastAsia"/>
          <w:b/>
          <w:sz w:val="28"/>
          <w:szCs w:val="28"/>
        </w:rPr>
        <w:t xml:space="preserve">  </w:t>
      </w:r>
      <w:r>
        <w:rPr>
          <w:rFonts w:ascii="宋体" w:hAnsi="宋体" w:cs="宋体" w:hint="eastAsia"/>
          <w:b/>
          <w:sz w:val="28"/>
          <w:szCs w:val="28"/>
        </w:rPr>
        <w:t>发包人要求</w:t>
      </w:r>
    </w:p>
    <w:p w:rsidR="00C53DE0" w:rsidRDefault="00787A17">
      <w:pPr>
        <w:autoSpaceDE w:val="0"/>
        <w:autoSpaceDN w:val="0"/>
        <w:adjustRightInd w:val="0"/>
        <w:spacing w:line="600" w:lineRule="exact"/>
        <w:ind w:firstLine="562"/>
        <w:rPr>
          <w:rFonts w:ascii="宋体" w:hAnsi="宋体" w:cs="宋体"/>
          <w:b/>
          <w:sz w:val="28"/>
          <w:szCs w:val="28"/>
        </w:rPr>
      </w:pPr>
      <w:r>
        <w:rPr>
          <w:rFonts w:ascii="宋体" w:hAnsi="宋体" w:cs="宋体" w:hint="eastAsia"/>
          <w:b/>
          <w:sz w:val="28"/>
          <w:szCs w:val="28"/>
        </w:rPr>
        <w:t>第六章</w:t>
      </w:r>
      <w:r>
        <w:rPr>
          <w:rFonts w:ascii="宋体" w:hAnsi="宋体" w:cs="宋体" w:hint="eastAsia"/>
          <w:b/>
          <w:sz w:val="28"/>
          <w:szCs w:val="28"/>
        </w:rPr>
        <w:t xml:space="preserve">  </w:t>
      </w:r>
      <w:r>
        <w:rPr>
          <w:rFonts w:ascii="宋体" w:hAnsi="宋体" w:cs="宋体" w:hint="eastAsia"/>
          <w:b/>
          <w:sz w:val="28"/>
          <w:szCs w:val="28"/>
        </w:rPr>
        <w:t>投标文件格式</w:t>
      </w:r>
    </w:p>
    <w:p w:rsidR="00C53DE0" w:rsidRDefault="00787A17">
      <w:pPr>
        <w:pStyle w:val="1"/>
        <w:spacing w:before="120" w:after="120" w:line="400" w:lineRule="exact"/>
        <w:jc w:val="center"/>
        <w:rPr>
          <w:rFonts w:ascii="宋体" w:hAnsi="宋体" w:cs="宋体"/>
          <w:szCs w:val="32"/>
        </w:rPr>
      </w:pPr>
      <w:r>
        <w:rPr>
          <w:color w:val="000000"/>
        </w:rPr>
        <w:br w:type="page"/>
      </w:r>
      <w:bookmarkStart w:id="3" w:name="_Toc492300757"/>
      <w:bookmarkEnd w:id="0"/>
      <w:bookmarkEnd w:id="1"/>
      <w:bookmarkEnd w:id="2"/>
      <w:r>
        <w:rPr>
          <w:rFonts w:ascii="宋体" w:hAnsi="宋体" w:cs="宋体" w:hint="eastAsia"/>
          <w:szCs w:val="32"/>
        </w:rPr>
        <w:lastRenderedPageBreak/>
        <w:t>第一章</w:t>
      </w:r>
      <w:r>
        <w:rPr>
          <w:rFonts w:ascii="宋体" w:hAnsi="宋体" w:cs="宋体" w:hint="eastAsia"/>
          <w:szCs w:val="32"/>
        </w:rPr>
        <w:t xml:space="preserve"> </w:t>
      </w:r>
      <w:r>
        <w:rPr>
          <w:rFonts w:ascii="宋体" w:hAnsi="宋体" w:cs="宋体" w:hint="eastAsia"/>
          <w:szCs w:val="32"/>
        </w:rPr>
        <w:t>招标公告</w:t>
      </w:r>
    </w:p>
    <w:p w:rsidR="00C53DE0" w:rsidRDefault="00787A17">
      <w:pPr>
        <w:autoSpaceDE w:val="0"/>
        <w:autoSpaceDN w:val="0"/>
        <w:adjustRightInd w:val="0"/>
        <w:spacing w:line="500" w:lineRule="exact"/>
        <w:ind w:firstLine="602"/>
        <w:jc w:val="center"/>
        <w:outlineLvl w:val="0"/>
        <w:rPr>
          <w:rFonts w:ascii="宋体" w:hAnsi="宋体" w:cs="宋体"/>
          <w:b/>
          <w:bCs/>
          <w:sz w:val="30"/>
          <w:szCs w:val="30"/>
        </w:rPr>
      </w:pPr>
      <w:r>
        <w:rPr>
          <w:rFonts w:ascii="宋体" w:hAnsi="宋体" w:cs="宋体" w:hint="eastAsia"/>
          <w:b/>
          <w:bCs/>
          <w:sz w:val="30"/>
          <w:szCs w:val="30"/>
        </w:rPr>
        <w:t>XCGC-</w:t>
      </w:r>
      <w:r>
        <w:rPr>
          <w:rFonts w:ascii="宋体" w:hAnsi="宋体" w:cs="宋体" w:hint="eastAsia"/>
          <w:b/>
          <w:bCs/>
          <w:sz w:val="30"/>
          <w:szCs w:val="30"/>
        </w:rPr>
        <w:t>F</w:t>
      </w:r>
      <w:r>
        <w:rPr>
          <w:rFonts w:ascii="宋体" w:hAnsi="宋体" w:cs="宋体" w:hint="eastAsia"/>
          <w:b/>
          <w:bCs/>
          <w:sz w:val="30"/>
          <w:szCs w:val="30"/>
        </w:rPr>
        <w:t>2018</w:t>
      </w:r>
      <w:r w:rsidR="00CF5C09">
        <w:rPr>
          <w:rFonts w:ascii="宋体" w:hAnsi="宋体" w:cs="宋体"/>
          <w:b/>
          <w:bCs/>
          <w:sz w:val="30"/>
          <w:szCs w:val="30"/>
        </w:rPr>
        <w:t>259</w:t>
      </w:r>
      <w:r>
        <w:rPr>
          <w:rFonts w:ascii="宋体" w:hAnsi="宋体" w:cs="宋体" w:hint="eastAsia"/>
          <w:b/>
          <w:bCs/>
          <w:sz w:val="30"/>
          <w:szCs w:val="30"/>
        </w:rPr>
        <w:t xml:space="preserve"> </w:t>
      </w:r>
      <w:r>
        <w:rPr>
          <w:rFonts w:ascii="宋体" w:hAnsi="宋体" w:cs="宋体" w:hint="eastAsia"/>
          <w:b/>
          <w:bCs/>
          <w:sz w:val="30"/>
          <w:szCs w:val="30"/>
        </w:rPr>
        <w:t>许昌市</w:t>
      </w:r>
      <w:r>
        <w:rPr>
          <w:rFonts w:ascii="宋体" w:hAnsi="宋体" w:cs="宋体" w:hint="eastAsia"/>
          <w:b/>
          <w:bCs/>
          <w:sz w:val="30"/>
          <w:szCs w:val="30"/>
        </w:rPr>
        <w:t>住房和城乡建设局“许昌火车站广场提升改造工程勘察设计”</w:t>
      </w:r>
      <w:r>
        <w:rPr>
          <w:rFonts w:ascii="宋体" w:hAnsi="宋体" w:cs="宋体" w:hint="eastAsia"/>
          <w:b/>
          <w:bCs/>
          <w:sz w:val="30"/>
          <w:szCs w:val="30"/>
        </w:rPr>
        <w:t>招标公告</w:t>
      </w:r>
    </w:p>
    <w:p w:rsidR="00C53DE0" w:rsidRDefault="00787A17">
      <w:pPr>
        <w:spacing w:line="360" w:lineRule="auto"/>
        <w:outlineLvl w:val="0"/>
        <w:rPr>
          <w:rFonts w:hAnsi="宋体" w:cs="宋体"/>
          <w:b/>
          <w:sz w:val="24"/>
          <w:szCs w:val="24"/>
        </w:rPr>
      </w:pPr>
      <w:r>
        <w:rPr>
          <w:rFonts w:hAnsi="宋体" w:cs="宋体" w:hint="eastAsia"/>
          <w:b/>
          <w:sz w:val="24"/>
          <w:szCs w:val="24"/>
        </w:rPr>
        <w:t>1.</w:t>
      </w:r>
      <w:r>
        <w:rPr>
          <w:rFonts w:hAnsi="宋体" w:cs="宋体" w:hint="eastAsia"/>
          <w:b/>
          <w:sz w:val="24"/>
          <w:szCs w:val="24"/>
        </w:rPr>
        <w:t>招标条件</w:t>
      </w:r>
    </w:p>
    <w:p w:rsidR="00C53DE0" w:rsidRDefault="00787A17">
      <w:pPr>
        <w:tabs>
          <w:tab w:val="left" w:pos="6120"/>
        </w:tabs>
        <w:spacing w:line="360" w:lineRule="auto"/>
        <w:ind w:firstLineChars="200" w:firstLine="480"/>
        <w:rPr>
          <w:rFonts w:hAnsi="宋体" w:cs="宋体"/>
          <w:b/>
          <w:sz w:val="24"/>
          <w:szCs w:val="24"/>
          <w:u w:val="single"/>
        </w:rPr>
      </w:pPr>
      <w:r>
        <w:rPr>
          <w:rFonts w:hAnsi="宋体" w:cs="宋体" w:hint="eastAsia"/>
          <w:sz w:val="24"/>
          <w:szCs w:val="24"/>
        </w:rPr>
        <w:t>许昌火车站广场提升改造工程勘察设计</w:t>
      </w:r>
      <w:r>
        <w:rPr>
          <w:rFonts w:hAnsi="宋体" w:cs="宋体" w:hint="eastAsia"/>
          <w:sz w:val="24"/>
          <w:szCs w:val="24"/>
        </w:rPr>
        <w:t>项目</w:t>
      </w:r>
      <w:r>
        <w:rPr>
          <w:rFonts w:hAnsi="宋体" w:cs="宋体" w:hint="eastAsia"/>
          <w:sz w:val="24"/>
          <w:szCs w:val="24"/>
        </w:rPr>
        <w:t>，已由许昌市发展和改革委员</w:t>
      </w:r>
      <w:r>
        <w:rPr>
          <w:rFonts w:hAnsi="宋体" w:cs="宋体" w:hint="eastAsia"/>
          <w:sz w:val="24"/>
          <w:szCs w:val="24"/>
        </w:rPr>
        <w:t>会以许发改</w:t>
      </w:r>
      <w:r>
        <w:rPr>
          <w:rFonts w:hAnsi="宋体" w:cs="宋体" w:hint="eastAsia"/>
          <w:sz w:val="24"/>
          <w:szCs w:val="24"/>
        </w:rPr>
        <w:t>城市</w:t>
      </w:r>
      <w:r>
        <w:rPr>
          <w:rFonts w:hAnsi="宋体" w:cs="宋体" w:hint="eastAsia"/>
          <w:sz w:val="24"/>
          <w:szCs w:val="24"/>
        </w:rPr>
        <w:t>审【</w:t>
      </w:r>
      <w:r>
        <w:rPr>
          <w:rFonts w:hAnsi="宋体" w:cs="宋体" w:hint="eastAsia"/>
          <w:sz w:val="24"/>
          <w:szCs w:val="24"/>
        </w:rPr>
        <w:t>2018</w:t>
      </w:r>
      <w:r>
        <w:rPr>
          <w:rFonts w:hAnsi="宋体" w:cs="宋体" w:hint="eastAsia"/>
          <w:sz w:val="24"/>
          <w:szCs w:val="24"/>
        </w:rPr>
        <w:t>】</w:t>
      </w:r>
      <w:r>
        <w:rPr>
          <w:rFonts w:hAnsi="宋体" w:cs="宋体" w:hint="eastAsia"/>
          <w:sz w:val="24"/>
          <w:szCs w:val="24"/>
        </w:rPr>
        <w:t>42</w:t>
      </w:r>
      <w:r>
        <w:rPr>
          <w:rFonts w:hAnsi="宋体" w:cs="宋体" w:hint="eastAsia"/>
          <w:sz w:val="24"/>
          <w:szCs w:val="24"/>
        </w:rPr>
        <w:t>号文</w:t>
      </w:r>
      <w:r>
        <w:rPr>
          <w:rFonts w:hAnsi="宋体" w:cs="宋体" w:hint="eastAsia"/>
          <w:sz w:val="24"/>
          <w:szCs w:val="24"/>
        </w:rPr>
        <w:t>件批准建设，招标人为许昌市住房和城乡建设局，建设资金为财政资金，项目出资比例为</w:t>
      </w:r>
      <w:r>
        <w:rPr>
          <w:rFonts w:hAnsi="宋体" w:cs="宋体" w:hint="eastAsia"/>
          <w:sz w:val="24"/>
          <w:szCs w:val="24"/>
        </w:rPr>
        <w:t>100%</w:t>
      </w:r>
      <w:r>
        <w:rPr>
          <w:rFonts w:hAnsi="宋体" w:cs="宋体" w:hint="eastAsia"/>
          <w:sz w:val="24"/>
          <w:szCs w:val="24"/>
        </w:rPr>
        <w:t>。项目已具备招标条件，现对该项目的</w:t>
      </w:r>
      <w:r>
        <w:rPr>
          <w:rFonts w:hAnsi="宋体" w:cs="宋体" w:hint="eastAsia"/>
          <w:sz w:val="24"/>
          <w:szCs w:val="24"/>
        </w:rPr>
        <w:t>勘察设计</w:t>
      </w:r>
      <w:r>
        <w:rPr>
          <w:rFonts w:hAnsi="宋体" w:cs="宋体" w:hint="eastAsia"/>
          <w:sz w:val="24"/>
          <w:szCs w:val="24"/>
        </w:rPr>
        <w:t>进行公开招标。</w:t>
      </w:r>
    </w:p>
    <w:p w:rsidR="00C53DE0" w:rsidRDefault="00787A17">
      <w:pPr>
        <w:tabs>
          <w:tab w:val="left" w:pos="4420"/>
        </w:tabs>
        <w:spacing w:line="360" w:lineRule="auto"/>
        <w:outlineLvl w:val="0"/>
        <w:rPr>
          <w:rFonts w:hAnsi="宋体" w:cs="宋体"/>
          <w:b/>
          <w:sz w:val="24"/>
          <w:szCs w:val="24"/>
        </w:rPr>
      </w:pPr>
      <w:r>
        <w:rPr>
          <w:rFonts w:hAnsi="宋体" w:cs="宋体" w:hint="eastAsia"/>
          <w:b/>
          <w:sz w:val="24"/>
          <w:szCs w:val="24"/>
        </w:rPr>
        <w:t>2.</w:t>
      </w:r>
      <w:r>
        <w:rPr>
          <w:rFonts w:hAnsi="宋体" w:cs="宋体" w:hint="eastAsia"/>
          <w:b/>
          <w:sz w:val="24"/>
          <w:szCs w:val="24"/>
        </w:rPr>
        <w:t>项目概况与招标内容</w:t>
      </w:r>
      <w:r>
        <w:rPr>
          <w:rFonts w:hAnsi="宋体" w:cs="宋体" w:hint="eastAsia"/>
          <w:b/>
          <w:sz w:val="24"/>
          <w:szCs w:val="24"/>
        </w:rPr>
        <w:tab/>
      </w:r>
    </w:p>
    <w:p w:rsidR="00C53DE0" w:rsidRDefault="00787A17">
      <w:pPr>
        <w:spacing w:line="360" w:lineRule="auto"/>
        <w:ind w:firstLineChars="200" w:firstLine="480"/>
        <w:outlineLvl w:val="0"/>
        <w:rPr>
          <w:rFonts w:hAnsi="宋体" w:cs="宋体"/>
          <w:sz w:val="24"/>
          <w:szCs w:val="24"/>
        </w:rPr>
      </w:pPr>
      <w:r>
        <w:rPr>
          <w:rFonts w:hAnsi="宋体" w:cs="宋体" w:hint="eastAsia"/>
          <w:sz w:val="24"/>
          <w:szCs w:val="24"/>
        </w:rPr>
        <w:t>2.1</w:t>
      </w:r>
      <w:r>
        <w:rPr>
          <w:rFonts w:hAnsi="宋体" w:cs="宋体" w:hint="eastAsia"/>
          <w:sz w:val="24"/>
          <w:szCs w:val="24"/>
        </w:rPr>
        <w:t>项目编号：</w:t>
      </w:r>
      <w:r>
        <w:rPr>
          <w:rFonts w:hAnsi="宋体" w:cs="宋体" w:hint="eastAsia"/>
          <w:sz w:val="24"/>
          <w:szCs w:val="24"/>
        </w:rPr>
        <w:t>XCGC-F2018</w:t>
      </w:r>
      <w:r w:rsidR="00CF5C09">
        <w:rPr>
          <w:rFonts w:hAnsi="宋体" w:cs="宋体"/>
          <w:sz w:val="24"/>
          <w:szCs w:val="24"/>
        </w:rPr>
        <w:t>259</w:t>
      </w:r>
      <w:bookmarkStart w:id="4" w:name="_GoBack"/>
      <w:bookmarkEnd w:id="4"/>
    </w:p>
    <w:p w:rsidR="00C53DE0" w:rsidRDefault="00787A17">
      <w:pPr>
        <w:spacing w:line="360" w:lineRule="auto"/>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项目概况：本项目位于许昌市颍昌路西侧的火车站广场，建设内容主要为：</w:t>
      </w:r>
      <w:r>
        <w:rPr>
          <w:rFonts w:hAnsi="宋体" w:cs="宋体" w:hint="eastAsia"/>
          <w:sz w:val="24"/>
          <w:szCs w:val="24"/>
        </w:rPr>
        <w:t>（</w:t>
      </w:r>
      <w:r>
        <w:rPr>
          <w:rFonts w:hAnsi="宋体" w:cs="宋体" w:hint="eastAsia"/>
          <w:sz w:val="24"/>
          <w:szCs w:val="24"/>
        </w:rPr>
        <w:t>1</w:t>
      </w:r>
      <w:r>
        <w:rPr>
          <w:rFonts w:hAnsi="宋体" w:cs="宋体" w:hint="eastAsia"/>
          <w:sz w:val="24"/>
          <w:szCs w:val="24"/>
        </w:rPr>
        <w:t>）</w:t>
      </w:r>
      <w:r>
        <w:rPr>
          <w:rFonts w:hAnsi="宋体" w:cs="宋体" w:hint="eastAsia"/>
          <w:sz w:val="24"/>
          <w:szCs w:val="24"/>
        </w:rPr>
        <w:t>对火车站广场地面建（构）筑物及景观进行提升改造，设置公交枢纽、形象广场、集散休憩广场、旅客服务区、非机动车辆停放区及其他相关设施；</w:t>
      </w:r>
      <w:r>
        <w:rPr>
          <w:rFonts w:hAnsi="宋体" w:cs="宋体" w:hint="eastAsia"/>
          <w:sz w:val="24"/>
          <w:szCs w:val="24"/>
        </w:rPr>
        <w:t>（</w:t>
      </w:r>
      <w:r>
        <w:rPr>
          <w:rFonts w:hAnsi="宋体" w:cs="宋体" w:hint="eastAsia"/>
          <w:sz w:val="24"/>
          <w:szCs w:val="24"/>
        </w:rPr>
        <w:t>2</w:t>
      </w:r>
      <w:r>
        <w:rPr>
          <w:rFonts w:hAnsi="宋体" w:cs="宋体" w:hint="eastAsia"/>
          <w:sz w:val="24"/>
          <w:szCs w:val="24"/>
        </w:rPr>
        <w:t>）</w:t>
      </w:r>
      <w:r>
        <w:rPr>
          <w:rFonts w:hAnsi="宋体" w:cs="宋体" w:hint="eastAsia"/>
          <w:sz w:val="24"/>
          <w:szCs w:val="24"/>
        </w:rPr>
        <w:t>建设地下停车场兼顾人防功能，规划停车位</w:t>
      </w:r>
      <w:r>
        <w:rPr>
          <w:rFonts w:hAnsi="宋体" w:cs="宋体" w:hint="eastAsia"/>
          <w:sz w:val="24"/>
          <w:szCs w:val="24"/>
        </w:rPr>
        <w:t>450</w:t>
      </w:r>
      <w:r>
        <w:rPr>
          <w:rFonts w:hAnsi="宋体" w:cs="宋体" w:hint="eastAsia"/>
          <w:sz w:val="24"/>
          <w:szCs w:val="24"/>
        </w:rPr>
        <w:t>个，设置停车区、旅客集散区、出租车专用通道、社会车辆专用通道及其他相关设施；</w:t>
      </w:r>
      <w:r>
        <w:rPr>
          <w:rFonts w:hAnsi="宋体" w:cs="宋体" w:hint="eastAsia"/>
          <w:sz w:val="24"/>
          <w:szCs w:val="24"/>
        </w:rPr>
        <w:t>（</w:t>
      </w:r>
      <w:r>
        <w:rPr>
          <w:rFonts w:hAnsi="宋体" w:cs="宋体" w:hint="eastAsia"/>
          <w:sz w:val="24"/>
          <w:szCs w:val="24"/>
        </w:rPr>
        <w:t>3</w:t>
      </w:r>
      <w:r>
        <w:rPr>
          <w:rFonts w:hAnsi="宋体" w:cs="宋体" w:hint="eastAsia"/>
          <w:sz w:val="24"/>
          <w:szCs w:val="24"/>
        </w:rPr>
        <w:t>）</w:t>
      </w:r>
      <w:r>
        <w:rPr>
          <w:rFonts w:hAnsi="宋体" w:cs="宋体" w:hint="eastAsia"/>
          <w:sz w:val="24"/>
          <w:szCs w:val="24"/>
        </w:rPr>
        <w:t>在七一路上设置下穿隧道出入地下停车场，在火车站广场南北两侧各设置车辆出入口</w:t>
      </w:r>
      <w:r>
        <w:rPr>
          <w:rFonts w:hAnsi="宋体" w:cs="宋体" w:hint="eastAsia"/>
          <w:sz w:val="24"/>
          <w:szCs w:val="24"/>
        </w:rPr>
        <w:t>1</w:t>
      </w:r>
      <w:r>
        <w:rPr>
          <w:rFonts w:hAnsi="宋体" w:cs="宋体" w:hint="eastAsia"/>
          <w:sz w:val="24"/>
          <w:szCs w:val="24"/>
        </w:rPr>
        <w:t>处；</w:t>
      </w: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hAnsi="宋体" w:cs="宋体" w:hint="eastAsia"/>
          <w:sz w:val="24"/>
          <w:szCs w:val="24"/>
        </w:rPr>
        <w:t>对火车站出口进行改造，将火车站出口与地下停车场连接起来；</w:t>
      </w:r>
      <w:r>
        <w:rPr>
          <w:rFonts w:hAnsi="宋体" w:cs="宋体" w:hint="eastAsia"/>
          <w:sz w:val="24"/>
          <w:szCs w:val="24"/>
        </w:rPr>
        <w:t>（</w:t>
      </w:r>
      <w:r>
        <w:rPr>
          <w:rFonts w:hAnsi="宋体" w:cs="宋体" w:hint="eastAsia"/>
          <w:sz w:val="24"/>
          <w:szCs w:val="24"/>
        </w:rPr>
        <w:t>5</w:t>
      </w:r>
      <w:r>
        <w:rPr>
          <w:rFonts w:hAnsi="宋体" w:cs="宋体" w:hint="eastAsia"/>
          <w:sz w:val="24"/>
          <w:szCs w:val="24"/>
        </w:rPr>
        <w:t>）</w:t>
      </w:r>
      <w:r>
        <w:rPr>
          <w:rFonts w:hAnsi="宋体" w:cs="宋体" w:hint="eastAsia"/>
          <w:sz w:val="24"/>
          <w:szCs w:val="24"/>
        </w:rPr>
        <w:t>将地下停车场与地下商场、过街通道连接起来。</w:t>
      </w:r>
    </w:p>
    <w:p w:rsidR="00C53DE0" w:rsidRDefault="00787A17">
      <w:pPr>
        <w:spacing w:line="360" w:lineRule="auto"/>
        <w:ind w:firstLineChars="200" w:firstLine="480"/>
        <w:rPr>
          <w:rFonts w:hAnsi="宋体" w:cs="宋体"/>
          <w:sz w:val="24"/>
          <w:szCs w:val="24"/>
        </w:rPr>
      </w:pPr>
      <w:r>
        <w:rPr>
          <w:rFonts w:hAnsi="宋体" w:cs="宋体" w:hint="eastAsia"/>
          <w:sz w:val="24"/>
          <w:szCs w:val="24"/>
        </w:rPr>
        <w:t>2.3</w:t>
      </w:r>
      <w:r>
        <w:rPr>
          <w:rFonts w:hAnsi="宋体" w:cs="宋体" w:hint="eastAsia"/>
          <w:sz w:val="24"/>
          <w:szCs w:val="24"/>
        </w:rPr>
        <w:t>招标范围：招标文件、变更通知（如有）等范围内的全部内容。</w:t>
      </w:r>
    </w:p>
    <w:p w:rsidR="00C53DE0" w:rsidRDefault="00787A17">
      <w:pPr>
        <w:spacing w:line="360" w:lineRule="auto"/>
        <w:ind w:firstLineChars="200" w:firstLine="480"/>
        <w:rPr>
          <w:rFonts w:hAnsi="宋体" w:cs="宋体"/>
          <w:sz w:val="24"/>
          <w:szCs w:val="24"/>
        </w:rPr>
      </w:pPr>
      <w:r>
        <w:rPr>
          <w:rFonts w:hAnsi="宋体" w:cs="宋体" w:hint="eastAsia"/>
          <w:sz w:val="24"/>
          <w:szCs w:val="24"/>
        </w:rPr>
        <w:t>2.4</w:t>
      </w:r>
      <w:r>
        <w:rPr>
          <w:rFonts w:hAnsi="宋体" w:cs="宋体" w:hint="eastAsia"/>
          <w:sz w:val="24"/>
          <w:szCs w:val="24"/>
        </w:rPr>
        <w:t>标段划分及招标控制价：本次招标共划分为二个标段。具体如下：</w:t>
      </w:r>
    </w:p>
    <w:p w:rsidR="00C53DE0" w:rsidRDefault="00787A17">
      <w:pPr>
        <w:spacing w:line="360" w:lineRule="auto"/>
        <w:ind w:firstLineChars="200" w:firstLine="480"/>
        <w:rPr>
          <w:rFonts w:hAnsi="宋体" w:cs="宋体"/>
          <w:sz w:val="24"/>
          <w:szCs w:val="24"/>
        </w:rPr>
      </w:pPr>
      <w:r>
        <w:rPr>
          <w:rFonts w:hAnsi="宋体" w:cs="宋体" w:hint="eastAsia"/>
          <w:sz w:val="24"/>
          <w:szCs w:val="24"/>
        </w:rPr>
        <w:t>一标段为勘察标段，内容为本项目地质勘察工作及相关服务，并按国家、</w:t>
      </w:r>
      <w:r>
        <w:rPr>
          <w:rFonts w:hAnsi="宋体" w:cs="宋体" w:hint="eastAsia"/>
          <w:sz w:val="24"/>
          <w:szCs w:val="24"/>
        </w:rPr>
        <w:t>省及市相关规定提供技术成果文件；招标控制价为</w:t>
      </w:r>
      <w:r>
        <w:rPr>
          <w:rFonts w:hAnsi="宋体" w:cs="宋体" w:hint="eastAsia"/>
          <w:sz w:val="24"/>
          <w:szCs w:val="24"/>
        </w:rPr>
        <w:t>400000.00</w:t>
      </w:r>
      <w:r>
        <w:rPr>
          <w:rFonts w:hAnsi="宋体" w:cs="宋体" w:hint="eastAsia"/>
          <w:sz w:val="24"/>
          <w:szCs w:val="24"/>
        </w:rPr>
        <w:t>元。</w:t>
      </w:r>
    </w:p>
    <w:p w:rsidR="00C53DE0" w:rsidRDefault="00787A17">
      <w:pPr>
        <w:spacing w:line="360" w:lineRule="auto"/>
        <w:ind w:firstLineChars="200" w:firstLine="480"/>
        <w:rPr>
          <w:rFonts w:hAnsi="宋体" w:cs="宋体"/>
          <w:sz w:val="24"/>
          <w:szCs w:val="24"/>
        </w:rPr>
      </w:pPr>
      <w:r>
        <w:rPr>
          <w:rFonts w:hAnsi="宋体" w:cs="宋体" w:hint="eastAsia"/>
          <w:sz w:val="24"/>
          <w:szCs w:val="24"/>
        </w:rPr>
        <w:t>二标段为设计标段，内容为本工程规划方案设计、初步设计（需通过发改委审查）、施工图设计（建筑、结构、给排水、景观、</w:t>
      </w:r>
      <w:r>
        <w:rPr>
          <w:rFonts w:ascii="宋体" w:cs="宋体" w:hint="eastAsia"/>
          <w:sz w:val="24"/>
        </w:rPr>
        <w:t>人防工程</w:t>
      </w:r>
      <w:r>
        <w:rPr>
          <w:rFonts w:ascii="宋体" w:cs="宋体" w:hint="eastAsia"/>
          <w:sz w:val="24"/>
        </w:rPr>
        <w:t>、</w:t>
      </w:r>
      <w:r>
        <w:rPr>
          <w:rFonts w:ascii="宋体" w:cs="宋体" w:hint="eastAsia"/>
          <w:sz w:val="24"/>
        </w:rPr>
        <w:t>管线综合设计（含与市政接口）、节能减排等</w:t>
      </w:r>
      <w:r>
        <w:rPr>
          <w:rFonts w:hAnsi="宋体" w:cs="宋体" w:hint="eastAsia"/>
          <w:sz w:val="24"/>
          <w:szCs w:val="24"/>
        </w:rPr>
        <w:t>）及与项目相关配套服务设计等工作；招标控制价为</w:t>
      </w:r>
      <w:r>
        <w:rPr>
          <w:rFonts w:hAnsi="宋体" w:cs="宋体" w:hint="eastAsia"/>
          <w:sz w:val="24"/>
          <w:szCs w:val="24"/>
        </w:rPr>
        <w:t>3169000.00</w:t>
      </w:r>
      <w:r>
        <w:rPr>
          <w:rFonts w:hAnsi="宋体" w:cs="宋体" w:hint="eastAsia"/>
          <w:sz w:val="24"/>
          <w:szCs w:val="24"/>
        </w:rPr>
        <w:t>元。</w:t>
      </w:r>
    </w:p>
    <w:p w:rsidR="00C53DE0" w:rsidRDefault="00787A17">
      <w:pPr>
        <w:spacing w:line="360" w:lineRule="auto"/>
        <w:ind w:firstLineChars="200" w:firstLine="480"/>
        <w:rPr>
          <w:rFonts w:hAnsi="宋体" w:cs="宋体"/>
          <w:color w:val="FF0000"/>
          <w:sz w:val="24"/>
          <w:szCs w:val="24"/>
        </w:rPr>
      </w:pPr>
      <w:r>
        <w:rPr>
          <w:rFonts w:hAnsi="宋体" w:cs="宋体" w:hint="eastAsia"/>
          <w:sz w:val="24"/>
          <w:szCs w:val="24"/>
        </w:rPr>
        <w:t>2.5</w:t>
      </w:r>
      <w:r>
        <w:rPr>
          <w:rFonts w:ascii="宋体" w:hAnsi="宋体" w:cs="宋体" w:hint="eastAsia"/>
          <w:sz w:val="24"/>
        </w:rPr>
        <w:t>计划周</w:t>
      </w:r>
      <w:r>
        <w:rPr>
          <w:rFonts w:ascii="宋体" w:hAnsi="宋体" w:cs="宋体" w:hint="eastAsia"/>
          <w:sz w:val="24"/>
        </w:rPr>
        <w:t>期：一标段（勘察）：</w:t>
      </w:r>
      <w:r>
        <w:rPr>
          <w:rFonts w:ascii="宋体" w:hAnsi="宋体" w:cs="宋体" w:hint="eastAsia"/>
          <w:sz w:val="24"/>
        </w:rPr>
        <w:t>20</w:t>
      </w:r>
      <w:r>
        <w:rPr>
          <w:rFonts w:ascii="宋体" w:hAnsi="宋体" w:cs="宋体" w:hint="eastAsia"/>
          <w:sz w:val="24"/>
        </w:rPr>
        <w:t>日历天；二标段（设计）：</w:t>
      </w:r>
      <w:r>
        <w:rPr>
          <w:rFonts w:ascii="宋体" w:hAnsi="宋体" w:cs="宋体" w:hint="eastAsia"/>
          <w:sz w:val="24"/>
        </w:rPr>
        <w:t>30</w:t>
      </w:r>
      <w:r>
        <w:rPr>
          <w:rFonts w:ascii="宋体" w:hAnsi="宋体" w:cs="宋体" w:hint="eastAsia"/>
          <w:sz w:val="24"/>
        </w:rPr>
        <w:t>日历天</w:t>
      </w:r>
      <w:r>
        <w:rPr>
          <w:rFonts w:hAnsi="宋体" w:cs="宋体" w:hint="eastAsia"/>
          <w:sz w:val="24"/>
          <w:szCs w:val="24"/>
        </w:rPr>
        <w:t>。</w:t>
      </w:r>
    </w:p>
    <w:p w:rsidR="00C53DE0" w:rsidRDefault="00787A17">
      <w:pPr>
        <w:spacing w:line="360" w:lineRule="auto"/>
        <w:ind w:firstLineChars="200" w:firstLine="480"/>
        <w:rPr>
          <w:rFonts w:hAnsi="宋体" w:cs="宋体"/>
          <w:sz w:val="24"/>
          <w:szCs w:val="24"/>
        </w:rPr>
      </w:pPr>
      <w:r>
        <w:rPr>
          <w:rFonts w:hAnsi="宋体" w:cs="宋体" w:hint="eastAsia"/>
          <w:sz w:val="24"/>
          <w:szCs w:val="24"/>
        </w:rPr>
        <w:lastRenderedPageBreak/>
        <w:t>2.6</w:t>
      </w:r>
      <w:r>
        <w:rPr>
          <w:rFonts w:hAnsi="宋体" w:cs="宋体" w:hint="eastAsia"/>
          <w:sz w:val="24"/>
          <w:szCs w:val="24"/>
        </w:rPr>
        <w:t>质量要求：</w:t>
      </w:r>
      <w:r>
        <w:rPr>
          <w:rFonts w:ascii="宋体" w:hAnsi="宋体" w:hint="eastAsia"/>
          <w:spacing w:val="2"/>
          <w:sz w:val="24"/>
          <w:szCs w:val="24"/>
        </w:rPr>
        <w:t>合格（符合国家现行的验收规范和标准）</w:t>
      </w:r>
      <w:r>
        <w:rPr>
          <w:rFonts w:hAnsi="宋体" w:cs="宋体" w:hint="eastAsia"/>
          <w:sz w:val="24"/>
          <w:szCs w:val="24"/>
        </w:rPr>
        <w:t>。</w:t>
      </w:r>
    </w:p>
    <w:p w:rsidR="00C53DE0" w:rsidRDefault="00787A17">
      <w:pPr>
        <w:spacing w:line="360" w:lineRule="auto"/>
        <w:outlineLvl w:val="0"/>
        <w:rPr>
          <w:rFonts w:hAnsi="宋体" w:cs="宋体"/>
          <w:b/>
          <w:sz w:val="24"/>
          <w:szCs w:val="24"/>
        </w:rPr>
      </w:pPr>
      <w:r>
        <w:rPr>
          <w:rFonts w:hAnsi="宋体" w:cs="宋体" w:hint="eastAsia"/>
          <w:b/>
          <w:sz w:val="24"/>
          <w:szCs w:val="24"/>
        </w:rPr>
        <w:t>3.</w:t>
      </w:r>
      <w:r>
        <w:rPr>
          <w:rFonts w:hAnsi="宋体" w:cs="宋体" w:hint="eastAsia"/>
          <w:b/>
          <w:sz w:val="24"/>
          <w:szCs w:val="24"/>
        </w:rPr>
        <w:t>投标人资格要求</w:t>
      </w:r>
    </w:p>
    <w:p w:rsidR="00C53DE0" w:rsidRDefault="00787A17">
      <w:pPr>
        <w:spacing w:line="360" w:lineRule="auto"/>
        <w:ind w:firstLineChars="200" w:firstLine="480"/>
        <w:outlineLvl w:val="0"/>
        <w:rPr>
          <w:rFonts w:hAnsi="宋体" w:cs="宋体"/>
          <w:sz w:val="24"/>
          <w:szCs w:val="24"/>
        </w:rPr>
      </w:pPr>
      <w:r>
        <w:rPr>
          <w:rFonts w:hAnsi="宋体" w:cs="宋体" w:hint="eastAsia"/>
          <w:sz w:val="24"/>
          <w:szCs w:val="24"/>
        </w:rPr>
        <w:t>3.1</w:t>
      </w:r>
      <w:r>
        <w:rPr>
          <w:rFonts w:hAnsi="宋体" w:cs="宋体" w:hint="eastAsia"/>
          <w:sz w:val="24"/>
          <w:szCs w:val="24"/>
        </w:rPr>
        <w:t>一标段：投标人须具备建设行政主管部门颁发的工程勘察综合类甲级资质或工程勘察（岩土工程）甲级资质的独立法人资格，项目负责人须具有注册岩土工程师资格。</w:t>
      </w:r>
    </w:p>
    <w:p w:rsidR="00C53DE0" w:rsidRDefault="00787A17">
      <w:pPr>
        <w:spacing w:line="360" w:lineRule="auto"/>
        <w:ind w:firstLine="481"/>
        <w:outlineLvl w:val="0"/>
        <w:rPr>
          <w:rFonts w:hAnsi="宋体"/>
          <w:sz w:val="24"/>
        </w:rPr>
      </w:pPr>
      <w:r>
        <w:rPr>
          <w:rFonts w:hAnsi="宋体" w:cs="宋体" w:hint="eastAsia"/>
          <w:sz w:val="24"/>
          <w:szCs w:val="24"/>
        </w:rPr>
        <w:t>二标段：投标人须具备建设行政主管部门颁发的工程设计综合甲级资质</w:t>
      </w:r>
      <w:r>
        <w:rPr>
          <w:rFonts w:hAnsi="宋体" w:cs="宋体" w:hint="eastAsia"/>
          <w:sz w:val="24"/>
          <w:szCs w:val="24"/>
        </w:rPr>
        <w:t>，</w:t>
      </w:r>
      <w:r>
        <w:rPr>
          <w:rFonts w:hAnsi="宋体" w:cs="宋体" w:hint="eastAsia"/>
          <w:sz w:val="24"/>
          <w:szCs w:val="24"/>
        </w:rPr>
        <w:t>或同时具备</w:t>
      </w:r>
      <w:r>
        <w:rPr>
          <w:rFonts w:hAnsi="宋体" w:cs="宋体" w:hint="eastAsia"/>
          <w:sz w:val="24"/>
          <w:szCs w:val="24"/>
        </w:rPr>
        <w:t>建筑行业（</w:t>
      </w:r>
      <w:r>
        <w:rPr>
          <w:rFonts w:hAnsi="宋体" w:cs="宋体" w:hint="eastAsia"/>
          <w:sz w:val="24"/>
          <w:szCs w:val="24"/>
        </w:rPr>
        <w:t>人防</w:t>
      </w:r>
      <w:r>
        <w:rPr>
          <w:rFonts w:hAnsi="宋体" w:cs="宋体" w:hint="eastAsia"/>
          <w:sz w:val="24"/>
          <w:szCs w:val="24"/>
        </w:rPr>
        <w:t>工程）</w:t>
      </w:r>
      <w:r>
        <w:rPr>
          <w:rFonts w:hAnsi="宋体" w:hint="eastAsia"/>
          <w:sz w:val="24"/>
        </w:rPr>
        <w:t>设计甲级资质</w:t>
      </w:r>
      <w:r>
        <w:rPr>
          <w:rFonts w:hAnsi="宋体" w:hint="eastAsia"/>
          <w:sz w:val="24"/>
        </w:rPr>
        <w:t>和风景园林工程专项设计甲级资质</w:t>
      </w:r>
      <w:r>
        <w:rPr>
          <w:rFonts w:hAnsi="宋体" w:hint="eastAsia"/>
          <w:sz w:val="24"/>
        </w:rPr>
        <w:t>的独立法人资格。拟派项目负责人具有一级注册建筑师资格</w:t>
      </w:r>
      <w:r>
        <w:rPr>
          <w:rFonts w:hAnsi="宋体" w:hint="eastAsia"/>
          <w:sz w:val="24"/>
        </w:rPr>
        <w:t>。</w:t>
      </w:r>
    </w:p>
    <w:p w:rsidR="00C53DE0" w:rsidRDefault="00787A17">
      <w:pPr>
        <w:spacing w:line="360" w:lineRule="auto"/>
        <w:ind w:firstLine="481"/>
        <w:outlineLvl w:val="0"/>
        <w:rPr>
          <w:rFonts w:hAnsi="宋体"/>
          <w:sz w:val="24"/>
        </w:rPr>
      </w:pPr>
      <w:r>
        <w:rPr>
          <w:rFonts w:hAnsi="宋体" w:hint="eastAsia"/>
          <w:sz w:val="24"/>
        </w:rPr>
        <w:t>3.2</w:t>
      </w:r>
      <w:r>
        <w:rPr>
          <w:rFonts w:hAnsi="宋体" w:hint="eastAsia"/>
          <w:sz w:val="24"/>
        </w:rPr>
        <w:t>未被列入“信用中国”网站</w:t>
      </w:r>
      <w:r>
        <w:rPr>
          <w:rFonts w:hAnsi="宋体" w:hint="eastAsia"/>
          <w:sz w:val="24"/>
        </w:rPr>
        <w:t>(www.creditchina.gov.cn)</w:t>
      </w:r>
      <w:r>
        <w:rPr>
          <w:rFonts w:hAnsi="宋体" w:hint="eastAsia"/>
          <w:sz w:val="24"/>
        </w:rPr>
        <w:t>失信被执行人名单的投标人（招标人、代理机构或评标专家委员会于评标现场查询）；信用信息查询</w:t>
      </w:r>
      <w:r>
        <w:rPr>
          <w:rFonts w:hAnsi="宋体" w:hint="eastAsia"/>
          <w:sz w:val="24"/>
        </w:rPr>
        <w:t>记录和证据留存具体方式：经评标委员会确认的查询结果网页截图作为查询记录和证据，与其他文件一并保存。</w:t>
      </w:r>
      <w:r>
        <w:rPr>
          <w:rFonts w:hAnsi="宋体" w:hint="eastAsia"/>
          <w:sz w:val="24"/>
        </w:rPr>
        <w:t xml:space="preserve">  </w:t>
      </w:r>
    </w:p>
    <w:p w:rsidR="00C53DE0" w:rsidRDefault="00787A17">
      <w:pPr>
        <w:spacing w:line="360" w:lineRule="auto"/>
        <w:ind w:firstLine="481"/>
        <w:outlineLvl w:val="0"/>
        <w:rPr>
          <w:rFonts w:hAnsi="宋体"/>
          <w:sz w:val="24"/>
        </w:rPr>
      </w:pPr>
      <w:r>
        <w:rPr>
          <w:rFonts w:hAnsi="宋体" w:hint="eastAsia"/>
          <w:sz w:val="24"/>
        </w:rPr>
        <w:t>3.</w:t>
      </w:r>
      <w:r>
        <w:rPr>
          <w:rFonts w:hAnsi="宋体" w:hint="eastAsia"/>
          <w:sz w:val="24"/>
        </w:rPr>
        <w:t>3</w:t>
      </w:r>
      <w:r>
        <w:rPr>
          <w:rFonts w:hAnsi="宋体" w:hint="eastAsia"/>
          <w:sz w:val="24"/>
        </w:rPr>
        <w:t>本项目二标段接受联合体投标。联合体投标的需满足以下条件：</w:t>
      </w:r>
    </w:p>
    <w:p w:rsidR="00C53DE0" w:rsidRDefault="00787A17">
      <w:pPr>
        <w:numPr>
          <w:ilvl w:val="0"/>
          <w:numId w:val="1"/>
        </w:numPr>
        <w:spacing w:line="360" w:lineRule="auto"/>
        <w:ind w:firstLineChars="200" w:firstLine="480"/>
        <w:outlineLvl w:val="0"/>
        <w:rPr>
          <w:rFonts w:hAnsi="宋体"/>
          <w:sz w:val="24"/>
        </w:rPr>
      </w:pPr>
      <w:r>
        <w:rPr>
          <w:rFonts w:hAnsi="宋体" w:hint="eastAsia"/>
          <w:sz w:val="24"/>
          <w:szCs w:val="24"/>
        </w:rPr>
        <w:t>联合体对外以一个投标人的身份共同投标</w:t>
      </w: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联合体各方应签订联合体协议书并明确联合体牵头人和各方应承担的权利义务</w:t>
      </w:r>
      <w:r>
        <w:rPr>
          <w:rFonts w:hAnsi="宋体" w:hint="eastAsia"/>
          <w:sz w:val="24"/>
        </w:rPr>
        <w:t>（</w:t>
      </w:r>
      <w:r>
        <w:rPr>
          <w:rFonts w:hAnsi="宋体" w:hint="eastAsia"/>
          <w:sz w:val="24"/>
        </w:rPr>
        <w:t>3</w:t>
      </w:r>
      <w:r>
        <w:rPr>
          <w:rFonts w:hAnsi="宋体" w:hint="eastAsia"/>
          <w:sz w:val="24"/>
        </w:rPr>
        <w:t>）由同一专业的单位组成的联合体，按照资质等级较低的单位确定资质等级。（</w:t>
      </w:r>
      <w:r>
        <w:rPr>
          <w:rFonts w:hAnsi="宋体" w:hint="eastAsia"/>
          <w:sz w:val="24"/>
        </w:rPr>
        <w:t>4</w:t>
      </w:r>
      <w:r>
        <w:rPr>
          <w:rFonts w:hAnsi="宋体" w:hint="eastAsia"/>
          <w:sz w:val="24"/>
        </w:rPr>
        <w:t>）联合体投标的，以联合体中牵头人名义提交的投标保证金，对联合体各成员具有约束力。</w:t>
      </w:r>
      <w:r>
        <w:rPr>
          <w:rFonts w:hAnsi="宋体" w:hint="eastAsia"/>
          <w:sz w:val="24"/>
        </w:rPr>
        <w:t>（</w:t>
      </w:r>
      <w:r>
        <w:rPr>
          <w:rFonts w:hAnsi="宋体" w:hint="eastAsia"/>
          <w:sz w:val="24"/>
        </w:rPr>
        <w:t>5</w:t>
      </w:r>
      <w:r>
        <w:rPr>
          <w:rFonts w:hAnsi="宋体" w:hint="eastAsia"/>
          <w:sz w:val="24"/>
        </w:rPr>
        <w:t>）</w:t>
      </w:r>
      <w:r>
        <w:rPr>
          <w:rFonts w:hAnsi="宋体" w:hint="eastAsia"/>
          <w:sz w:val="24"/>
        </w:rPr>
        <w:t>投标人的投标文件及中标后签署的合同协议书对联合体各方均具有法律约束力</w:t>
      </w:r>
      <w:r>
        <w:rPr>
          <w:rFonts w:hAnsi="宋体" w:hint="eastAsia"/>
          <w:sz w:val="24"/>
        </w:rPr>
        <w:t>，</w:t>
      </w:r>
      <w:r>
        <w:rPr>
          <w:rFonts w:hAnsi="宋体" w:hint="eastAsia"/>
          <w:sz w:val="24"/>
        </w:rPr>
        <w:t>中标后，联合体各方应当共同与招标人签订合同，为履行合同向招标人承担连带责任。</w:t>
      </w:r>
    </w:p>
    <w:p w:rsidR="00C53DE0" w:rsidRDefault="00787A17">
      <w:pPr>
        <w:spacing w:line="360" w:lineRule="auto"/>
        <w:ind w:firstLine="481"/>
        <w:outlineLvl w:val="0"/>
        <w:rPr>
          <w:rFonts w:hAnsi="宋体" w:cs="宋体"/>
          <w:sz w:val="24"/>
          <w:szCs w:val="24"/>
        </w:rPr>
      </w:pPr>
      <w:r>
        <w:rPr>
          <w:rFonts w:hAnsi="宋体" w:cs="宋体" w:hint="eastAsia"/>
          <w:sz w:val="24"/>
          <w:szCs w:val="24"/>
        </w:rPr>
        <w:t>3.</w:t>
      </w:r>
      <w:r>
        <w:rPr>
          <w:rFonts w:hAnsi="宋体" w:cs="宋体" w:hint="eastAsia"/>
          <w:sz w:val="24"/>
          <w:szCs w:val="24"/>
        </w:rPr>
        <w:t>4</w:t>
      </w:r>
      <w:r>
        <w:rPr>
          <w:rFonts w:hAnsi="宋体" w:cs="宋体" w:hint="eastAsia"/>
          <w:sz w:val="24"/>
          <w:szCs w:val="24"/>
        </w:rPr>
        <w:t>本次招标实行资格后审。</w:t>
      </w:r>
    </w:p>
    <w:p w:rsidR="00C53DE0" w:rsidRDefault="00787A17">
      <w:pPr>
        <w:spacing w:line="360" w:lineRule="auto"/>
        <w:outlineLvl w:val="0"/>
        <w:rPr>
          <w:rFonts w:hAnsi="宋体" w:cs="宋体"/>
          <w:b/>
          <w:sz w:val="24"/>
          <w:szCs w:val="24"/>
        </w:rPr>
      </w:pPr>
      <w:r>
        <w:rPr>
          <w:rFonts w:hAnsi="宋体" w:cs="宋体" w:hint="eastAsia"/>
          <w:b/>
          <w:sz w:val="24"/>
          <w:szCs w:val="24"/>
        </w:rPr>
        <w:t>4.</w:t>
      </w:r>
      <w:r>
        <w:rPr>
          <w:rFonts w:hAnsi="宋体" w:cs="宋体" w:hint="eastAsia"/>
          <w:b/>
          <w:sz w:val="24"/>
          <w:szCs w:val="24"/>
        </w:rPr>
        <w:t>网上下载招标文件</w:t>
      </w:r>
    </w:p>
    <w:p w:rsidR="00C53DE0" w:rsidRDefault="00787A17">
      <w:pPr>
        <w:pStyle w:val="af0"/>
        <w:wordWrap w:val="0"/>
        <w:spacing w:before="0" w:beforeAutospacing="0" w:after="0" w:afterAutospacing="0" w:line="360" w:lineRule="auto"/>
        <w:ind w:firstLineChars="200" w:firstLine="480"/>
        <w:rPr>
          <w:rFonts w:cs="Times New Roman"/>
          <w:color w:val="auto"/>
          <w:szCs w:val="24"/>
        </w:rPr>
      </w:pPr>
      <w:r>
        <w:rPr>
          <w:rFonts w:cs="Times New Roman" w:hint="eastAsia"/>
          <w:color w:val="auto"/>
          <w:szCs w:val="24"/>
        </w:rPr>
        <w:t>4.1</w:t>
      </w:r>
      <w:r>
        <w:rPr>
          <w:rFonts w:cs="Times New Roman" w:hint="eastAsia"/>
          <w:color w:val="auto"/>
          <w:szCs w:val="24"/>
        </w:rPr>
        <w:t>投标人持</w:t>
      </w:r>
      <w:r>
        <w:rPr>
          <w:rFonts w:cs="Times New Roman" w:hint="eastAsia"/>
          <w:color w:val="auto"/>
          <w:szCs w:val="24"/>
        </w:rPr>
        <w:t>CA</w:t>
      </w:r>
      <w:r>
        <w:rPr>
          <w:rFonts w:cs="Times New Roman" w:hint="eastAsia"/>
          <w:color w:val="auto"/>
          <w:szCs w:val="24"/>
        </w:rPr>
        <w:t>数字认证证书，登录【全国公共资源交易平台（河南省·许昌市）】“系统用户注册”入口（</w:t>
      </w:r>
      <w:r>
        <w:rPr>
          <w:rFonts w:cs="Times New Roman" w:hint="eastAsia"/>
          <w:color w:val="auto"/>
          <w:szCs w:val="24"/>
        </w:rPr>
        <w:t>http://221.14.6.70:8088/ggzy/eps/public/RegistAllJcxx.html</w:t>
      </w:r>
      <w:r>
        <w:rPr>
          <w:rFonts w:cs="Times New Roman" w:hint="eastAsia"/>
          <w:color w:val="auto"/>
          <w:szCs w:val="24"/>
        </w:rPr>
        <w:t>）进行免费注册登记（详见“常见问题解答</w:t>
      </w:r>
      <w:r>
        <w:rPr>
          <w:rFonts w:cs="Times New Roman" w:hint="eastAsia"/>
          <w:color w:val="auto"/>
          <w:szCs w:val="24"/>
        </w:rPr>
        <w:t>-</w:t>
      </w:r>
      <w:r>
        <w:rPr>
          <w:rFonts w:cs="Times New Roman" w:hint="eastAsia"/>
          <w:color w:val="auto"/>
          <w:szCs w:val="24"/>
        </w:rPr>
        <w:t>诚信库网上注册相关资料下载”）；</w:t>
      </w:r>
    </w:p>
    <w:p w:rsidR="00C53DE0" w:rsidRDefault="00787A17">
      <w:pPr>
        <w:pStyle w:val="af0"/>
        <w:spacing w:before="0" w:beforeAutospacing="0" w:after="0" w:afterAutospacing="0" w:line="360" w:lineRule="auto"/>
        <w:ind w:firstLineChars="200" w:firstLine="480"/>
        <w:rPr>
          <w:rFonts w:cs="Times New Roman"/>
          <w:color w:val="auto"/>
          <w:szCs w:val="24"/>
        </w:rPr>
      </w:pPr>
      <w:r>
        <w:rPr>
          <w:rFonts w:cs="Times New Roman" w:hint="eastAsia"/>
          <w:color w:val="auto"/>
          <w:szCs w:val="24"/>
        </w:rPr>
        <w:t>4.2</w:t>
      </w:r>
      <w:r>
        <w:rPr>
          <w:rFonts w:cs="Times New Roman" w:hint="eastAsia"/>
          <w:color w:val="auto"/>
          <w:szCs w:val="24"/>
        </w:rPr>
        <w:t>在投标截止时间前登录【全国公共资源交易平台（河南省·许昌市）】“投标人</w:t>
      </w:r>
      <w:r>
        <w:rPr>
          <w:rFonts w:cs="Times New Roman" w:hint="eastAsia"/>
          <w:color w:val="auto"/>
          <w:szCs w:val="24"/>
        </w:rPr>
        <w:t>/</w:t>
      </w:r>
      <w:r>
        <w:rPr>
          <w:rFonts w:cs="Times New Roman" w:hint="eastAsia"/>
          <w:color w:val="auto"/>
          <w:szCs w:val="24"/>
        </w:rPr>
        <w:t>供应商登录”入</w:t>
      </w:r>
      <w:r>
        <w:rPr>
          <w:rFonts w:cs="Times New Roman" w:hint="eastAsia"/>
          <w:color w:val="auto"/>
          <w:szCs w:val="24"/>
        </w:rPr>
        <w:t>口（</w:t>
      </w:r>
      <w:r>
        <w:rPr>
          <w:rFonts w:cs="Times New Roman" w:hint="eastAsia"/>
          <w:color w:val="auto"/>
          <w:szCs w:val="24"/>
        </w:rPr>
        <w:t>http://221.14.6.70:8088/ggzy/</w:t>
      </w:r>
      <w:r>
        <w:rPr>
          <w:rFonts w:cs="Times New Roman" w:hint="eastAsia"/>
          <w:color w:val="auto"/>
          <w:szCs w:val="24"/>
        </w:rPr>
        <w:t>）自行下载招标文件（详见“常见问题解答</w:t>
      </w:r>
      <w:r>
        <w:rPr>
          <w:rFonts w:cs="Times New Roman" w:hint="eastAsia"/>
          <w:color w:val="auto"/>
          <w:szCs w:val="24"/>
        </w:rPr>
        <w:t>-</w:t>
      </w:r>
      <w:r>
        <w:rPr>
          <w:rFonts w:cs="Times New Roman" w:hint="eastAsia"/>
          <w:color w:val="auto"/>
          <w:szCs w:val="24"/>
        </w:rPr>
        <w:t>交易系统操作手册”）。</w:t>
      </w:r>
    </w:p>
    <w:p w:rsidR="00C53DE0" w:rsidRDefault="00787A17">
      <w:pPr>
        <w:spacing w:line="360" w:lineRule="auto"/>
        <w:outlineLvl w:val="0"/>
        <w:rPr>
          <w:rFonts w:hAnsi="宋体"/>
          <w:b/>
          <w:sz w:val="24"/>
          <w:szCs w:val="24"/>
        </w:rPr>
      </w:pPr>
      <w:r>
        <w:rPr>
          <w:rFonts w:hAnsi="宋体" w:hint="eastAsia"/>
          <w:b/>
          <w:sz w:val="24"/>
          <w:szCs w:val="24"/>
        </w:rPr>
        <w:lastRenderedPageBreak/>
        <w:t>5.</w:t>
      </w:r>
      <w:r>
        <w:rPr>
          <w:rFonts w:hAnsi="宋体" w:hint="eastAsia"/>
          <w:b/>
          <w:sz w:val="24"/>
          <w:szCs w:val="24"/>
        </w:rPr>
        <w:t>招标文件的获取</w:t>
      </w:r>
    </w:p>
    <w:p w:rsidR="00C53DE0" w:rsidRDefault="00787A17">
      <w:pPr>
        <w:tabs>
          <w:tab w:val="left" w:pos="7095"/>
        </w:tabs>
        <w:spacing w:line="360" w:lineRule="auto"/>
        <w:ind w:firstLineChars="150" w:firstLine="360"/>
        <w:rPr>
          <w:rFonts w:hAnsi="宋体"/>
          <w:sz w:val="24"/>
          <w:szCs w:val="24"/>
        </w:rPr>
      </w:pPr>
      <w:r>
        <w:rPr>
          <w:rFonts w:hAnsi="宋体" w:hint="eastAsia"/>
          <w:sz w:val="24"/>
          <w:szCs w:val="24"/>
        </w:rPr>
        <w:t xml:space="preserve"> 5.1</w:t>
      </w:r>
      <w:r>
        <w:rPr>
          <w:rFonts w:hAnsi="宋体" w:hint="eastAsia"/>
          <w:sz w:val="24"/>
          <w:szCs w:val="24"/>
        </w:rPr>
        <w:t>招标文件的获取：投标人于</w:t>
      </w:r>
      <w:r>
        <w:rPr>
          <w:rFonts w:hAnsi="宋体" w:cs="宋体" w:hint="eastAsia"/>
          <w:sz w:val="24"/>
          <w:szCs w:val="24"/>
          <w:u w:val="single"/>
        </w:rPr>
        <w:t>2018</w:t>
      </w:r>
      <w:r>
        <w:rPr>
          <w:rFonts w:hAnsi="宋体" w:cs="宋体" w:hint="eastAsia"/>
          <w:sz w:val="24"/>
          <w:szCs w:val="24"/>
        </w:rPr>
        <w:t>年</w:t>
      </w:r>
      <w:r>
        <w:rPr>
          <w:rFonts w:hAnsi="宋体" w:cs="宋体" w:hint="eastAsia"/>
          <w:sz w:val="24"/>
          <w:szCs w:val="24"/>
          <w:u w:val="single"/>
        </w:rPr>
        <w:t>11</w:t>
      </w:r>
      <w:r>
        <w:rPr>
          <w:rFonts w:hAnsi="宋体" w:cs="宋体" w:hint="eastAsia"/>
          <w:sz w:val="24"/>
          <w:szCs w:val="24"/>
        </w:rPr>
        <w:t>月</w:t>
      </w:r>
      <w:r>
        <w:rPr>
          <w:rFonts w:hAnsi="宋体" w:cs="宋体" w:hint="eastAsia"/>
          <w:sz w:val="24"/>
          <w:szCs w:val="24"/>
          <w:u w:val="single"/>
        </w:rPr>
        <w:t>9</w:t>
      </w:r>
      <w:r>
        <w:rPr>
          <w:rFonts w:hAnsi="宋体" w:cs="宋体" w:hint="eastAsia"/>
          <w:sz w:val="24"/>
          <w:szCs w:val="24"/>
        </w:rPr>
        <w:t>日至</w:t>
      </w:r>
      <w:r>
        <w:rPr>
          <w:rFonts w:hAnsi="宋体" w:hint="eastAsia"/>
          <w:sz w:val="24"/>
          <w:szCs w:val="24"/>
        </w:rPr>
        <w:t>投标文件递交截止时间前均可登录【全国公共资源交易平台</w:t>
      </w:r>
      <w:r>
        <w:rPr>
          <w:rFonts w:hAnsi="宋体" w:hint="eastAsia"/>
          <w:sz w:val="24"/>
          <w:szCs w:val="24"/>
        </w:rPr>
        <w:t>(</w:t>
      </w:r>
      <w:r>
        <w:rPr>
          <w:rFonts w:hAnsi="宋体" w:hint="eastAsia"/>
          <w:sz w:val="24"/>
          <w:szCs w:val="24"/>
        </w:rPr>
        <w:t>河南省</w:t>
      </w:r>
      <w:r>
        <w:rPr>
          <w:rFonts w:ascii="Segoe UI Emoji" w:hAnsi="Segoe UI Emoji" w:cs="Segoe UI Emoji"/>
          <w:sz w:val="24"/>
          <w:szCs w:val="24"/>
        </w:rPr>
        <w:t>▪</w:t>
      </w:r>
      <w:r>
        <w:rPr>
          <w:rFonts w:hAnsi="宋体" w:cs="宋体" w:hint="eastAsia"/>
          <w:sz w:val="24"/>
          <w:szCs w:val="24"/>
        </w:rPr>
        <w:t>许昌市</w:t>
      </w:r>
      <w:r>
        <w:rPr>
          <w:rFonts w:hAnsi="宋体" w:hint="eastAsia"/>
          <w:sz w:val="24"/>
          <w:szCs w:val="24"/>
        </w:rPr>
        <w:t>)</w:t>
      </w:r>
      <w:r>
        <w:rPr>
          <w:rFonts w:hAnsi="宋体" w:hint="eastAsia"/>
          <w:sz w:val="24"/>
          <w:szCs w:val="24"/>
        </w:rPr>
        <w:t>】（</w:t>
      </w:r>
      <w:r>
        <w:rPr>
          <w:rFonts w:hAnsi="宋体" w:hint="eastAsia"/>
          <w:sz w:val="24"/>
          <w:szCs w:val="24"/>
        </w:rPr>
        <w:t>http://www.xczbtb.com/</w:t>
      </w:r>
      <w:r>
        <w:rPr>
          <w:rFonts w:hAnsi="宋体" w:hint="eastAsia"/>
          <w:sz w:val="24"/>
          <w:szCs w:val="24"/>
        </w:rPr>
        <w:t>），通过“投标人</w:t>
      </w:r>
      <w:r>
        <w:rPr>
          <w:rFonts w:hAnsi="宋体" w:hint="eastAsia"/>
          <w:sz w:val="24"/>
          <w:szCs w:val="24"/>
        </w:rPr>
        <w:t>/</w:t>
      </w:r>
      <w:r>
        <w:rPr>
          <w:rFonts w:hAnsi="宋体" w:hint="eastAsia"/>
          <w:sz w:val="24"/>
          <w:szCs w:val="24"/>
        </w:rPr>
        <w:t>供应商登录”</w:t>
      </w:r>
      <w:r>
        <w:rPr>
          <w:rFonts w:hAnsi="宋体" w:hint="eastAsia"/>
          <w:sz w:val="24"/>
          <w:szCs w:val="24"/>
        </w:rPr>
        <w:t xml:space="preserve"> </w:t>
      </w:r>
      <w:r>
        <w:rPr>
          <w:rFonts w:hAnsi="宋体" w:hint="eastAsia"/>
          <w:sz w:val="24"/>
          <w:szCs w:val="24"/>
        </w:rPr>
        <w:t>入口自行下载。</w:t>
      </w:r>
    </w:p>
    <w:p w:rsidR="00C53DE0" w:rsidRDefault="00787A17">
      <w:pPr>
        <w:tabs>
          <w:tab w:val="left" w:pos="7095"/>
        </w:tabs>
        <w:spacing w:line="360" w:lineRule="auto"/>
        <w:ind w:firstLineChars="150" w:firstLine="360"/>
        <w:rPr>
          <w:rFonts w:hAnsi="宋体" w:cs="宋体"/>
          <w:sz w:val="24"/>
        </w:rPr>
      </w:pPr>
      <w:r>
        <w:rPr>
          <w:rFonts w:hAnsi="宋体" w:hint="eastAsia"/>
          <w:sz w:val="24"/>
          <w:szCs w:val="24"/>
        </w:rPr>
        <w:t xml:space="preserve"> 5.2</w:t>
      </w:r>
      <w:r>
        <w:rPr>
          <w:rFonts w:hAnsi="宋体" w:hint="eastAsia"/>
          <w:sz w:val="24"/>
          <w:szCs w:val="24"/>
        </w:rPr>
        <w:t>招标文件每套售价</w:t>
      </w:r>
      <w:r>
        <w:rPr>
          <w:rFonts w:hAnsi="宋体" w:hint="eastAsia"/>
          <w:sz w:val="24"/>
          <w:szCs w:val="24"/>
          <w:u w:val="single"/>
        </w:rPr>
        <w:t>300</w:t>
      </w:r>
      <w:r>
        <w:rPr>
          <w:rFonts w:hAnsi="宋体" w:hint="eastAsia"/>
          <w:sz w:val="24"/>
          <w:szCs w:val="24"/>
        </w:rPr>
        <w:t>元</w:t>
      </w:r>
      <w:r>
        <w:rPr>
          <w:rFonts w:hAnsi="宋体" w:hint="eastAsia"/>
          <w:sz w:val="24"/>
          <w:szCs w:val="24"/>
        </w:rPr>
        <w:t>/</w:t>
      </w:r>
      <w:r>
        <w:rPr>
          <w:rFonts w:hAnsi="宋体" w:hint="eastAsia"/>
          <w:sz w:val="24"/>
          <w:szCs w:val="24"/>
        </w:rPr>
        <w:t>标段</w:t>
      </w:r>
      <w:r>
        <w:rPr>
          <w:rFonts w:hAnsi="宋体" w:hint="eastAsia"/>
          <w:sz w:val="24"/>
          <w:szCs w:val="24"/>
        </w:rPr>
        <w:t>，于递交投标文件时缴纳给招标代理机构，售后不退</w:t>
      </w:r>
      <w:r>
        <w:rPr>
          <w:rFonts w:hAnsi="宋体" w:cs="宋体" w:hint="eastAsia"/>
          <w:sz w:val="24"/>
        </w:rPr>
        <w:t>。</w:t>
      </w:r>
    </w:p>
    <w:p w:rsidR="00C53DE0" w:rsidRDefault="00787A17">
      <w:pPr>
        <w:autoSpaceDE w:val="0"/>
        <w:autoSpaceDN w:val="0"/>
        <w:adjustRightInd w:val="0"/>
        <w:spacing w:line="360" w:lineRule="auto"/>
        <w:jc w:val="left"/>
        <w:rPr>
          <w:rFonts w:hAnsi="宋体" w:cs="宋体"/>
          <w:b/>
          <w:bCs/>
          <w:sz w:val="24"/>
        </w:rPr>
      </w:pPr>
      <w:r>
        <w:rPr>
          <w:rFonts w:hAnsi="宋体" w:cs="宋体" w:hint="eastAsia"/>
          <w:b/>
          <w:bCs/>
          <w:sz w:val="24"/>
        </w:rPr>
        <w:t>6.</w:t>
      </w:r>
      <w:r>
        <w:rPr>
          <w:rFonts w:hAnsi="宋体" w:cs="宋体" w:hint="eastAsia"/>
          <w:b/>
          <w:bCs/>
          <w:sz w:val="24"/>
        </w:rPr>
        <w:t>投标文件的递交</w:t>
      </w:r>
    </w:p>
    <w:p w:rsidR="00C53DE0" w:rsidRDefault="00787A17">
      <w:pPr>
        <w:spacing w:line="360" w:lineRule="auto"/>
        <w:ind w:firstLineChars="200" w:firstLine="480"/>
        <w:rPr>
          <w:rFonts w:hAnsi="宋体" w:cs="宋体"/>
          <w:sz w:val="24"/>
          <w:szCs w:val="24"/>
        </w:rPr>
      </w:pPr>
      <w:r>
        <w:rPr>
          <w:rFonts w:hAnsi="宋体" w:cs="宋体" w:hint="eastAsia"/>
          <w:sz w:val="24"/>
          <w:szCs w:val="24"/>
        </w:rPr>
        <w:t>6.1</w:t>
      </w:r>
      <w:r>
        <w:rPr>
          <w:rFonts w:hAnsi="宋体" w:cs="宋体" w:hint="eastAsia"/>
          <w:sz w:val="24"/>
          <w:szCs w:val="24"/>
        </w:rPr>
        <w:t>本项目为全流程电子化交易项目，须提交电子投标文件和电子介质存储的投标文件。</w:t>
      </w:r>
    </w:p>
    <w:p w:rsidR="00C53DE0" w:rsidRDefault="00787A17">
      <w:pPr>
        <w:spacing w:line="360" w:lineRule="auto"/>
        <w:ind w:firstLineChars="200" w:firstLine="480"/>
        <w:rPr>
          <w:rFonts w:hAnsi="宋体" w:cs="宋体"/>
          <w:sz w:val="24"/>
          <w:szCs w:val="24"/>
        </w:rPr>
      </w:pPr>
      <w:r>
        <w:rPr>
          <w:rFonts w:hAnsi="宋体" w:cs="宋体" w:hint="eastAsia"/>
          <w:sz w:val="24"/>
        </w:rPr>
        <w:t>6.2</w:t>
      </w:r>
      <w:r>
        <w:rPr>
          <w:rFonts w:hAnsi="宋体" w:cs="宋体" w:hint="eastAsia"/>
          <w:sz w:val="24"/>
          <w:szCs w:val="24"/>
        </w:rPr>
        <w:t>投标文件提交的截止时间及开标时间：</w:t>
      </w:r>
      <w:r>
        <w:rPr>
          <w:rFonts w:hAnsi="宋体" w:cs="宋体" w:hint="eastAsia"/>
          <w:sz w:val="24"/>
          <w:szCs w:val="24"/>
          <w:u w:val="single"/>
        </w:rPr>
        <w:t>2018</w:t>
      </w:r>
      <w:r>
        <w:rPr>
          <w:rFonts w:hAnsi="宋体" w:cs="宋体" w:hint="eastAsia"/>
          <w:sz w:val="24"/>
          <w:szCs w:val="24"/>
          <w:u w:val="single"/>
        </w:rPr>
        <w:t>年</w:t>
      </w:r>
      <w:r>
        <w:rPr>
          <w:rFonts w:hAnsi="宋体" w:cs="宋体" w:hint="eastAsia"/>
          <w:sz w:val="24"/>
          <w:szCs w:val="24"/>
          <w:u w:val="single"/>
        </w:rPr>
        <w:t>12</w:t>
      </w:r>
      <w:r>
        <w:rPr>
          <w:rFonts w:hAnsi="宋体" w:cs="宋体" w:hint="eastAsia"/>
          <w:sz w:val="24"/>
          <w:szCs w:val="24"/>
          <w:u w:val="single"/>
        </w:rPr>
        <w:t>月</w:t>
      </w:r>
      <w:r>
        <w:rPr>
          <w:rFonts w:hAnsi="宋体" w:cs="宋体" w:hint="eastAsia"/>
          <w:sz w:val="24"/>
          <w:szCs w:val="24"/>
          <w:u w:val="single"/>
        </w:rPr>
        <w:t>3</w:t>
      </w:r>
      <w:r>
        <w:rPr>
          <w:rFonts w:hAnsi="宋体" w:cs="宋体" w:hint="eastAsia"/>
          <w:sz w:val="24"/>
          <w:szCs w:val="24"/>
          <w:u w:val="single"/>
        </w:rPr>
        <w:t>日</w:t>
      </w:r>
      <w:r>
        <w:rPr>
          <w:rFonts w:hAnsi="宋体" w:cs="宋体" w:hint="eastAsia"/>
          <w:sz w:val="24"/>
          <w:szCs w:val="24"/>
          <w:u w:val="single"/>
        </w:rPr>
        <w:t>10</w:t>
      </w:r>
      <w:r>
        <w:rPr>
          <w:rFonts w:hAnsi="宋体" w:cs="宋体" w:hint="eastAsia"/>
          <w:sz w:val="24"/>
          <w:szCs w:val="24"/>
          <w:u w:val="single"/>
        </w:rPr>
        <w:t>时</w:t>
      </w:r>
      <w:r>
        <w:rPr>
          <w:rFonts w:hAnsi="宋体" w:cs="宋体" w:hint="eastAsia"/>
          <w:sz w:val="24"/>
          <w:szCs w:val="24"/>
          <w:u w:val="single"/>
        </w:rPr>
        <w:t>30</w:t>
      </w:r>
      <w:r>
        <w:rPr>
          <w:rFonts w:hAnsi="宋体" w:cs="宋体" w:hint="eastAsia"/>
          <w:sz w:val="24"/>
          <w:szCs w:val="24"/>
          <w:u w:val="single"/>
        </w:rPr>
        <w:t>分</w:t>
      </w:r>
      <w:r>
        <w:rPr>
          <w:rFonts w:hAnsi="宋体" w:cs="宋体" w:hint="eastAsia"/>
          <w:sz w:val="24"/>
          <w:szCs w:val="24"/>
        </w:rPr>
        <w:t>。</w:t>
      </w:r>
    </w:p>
    <w:p w:rsidR="00C53DE0" w:rsidRDefault="00787A1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rPr>
        <w:t>6.3</w:t>
      </w:r>
      <w:r>
        <w:rPr>
          <w:rFonts w:hAnsi="宋体" w:cs="宋体" w:hint="eastAsia"/>
          <w:sz w:val="24"/>
        </w:rPr>
        <w:t>电子投标文件的提交：电子投标文件应在投标文件提交截止时间（开标时间）之前成功提交至《全国公共资源交易平台</w:t>
      </w:r>
      <w:r>
        <w:rPr>
          <w:rFonts w:hAnsi="宋体" w:cs="宋体" w:hint="eastAsia"/>
          <w:sz w:val="24"/>
        </w:rPr>
        <w:t>(</w:t>
      </w:r>
      <w:r>
        <w:rPr>
          <w:rFonts w:hAnsi="宋体" w:cs="宋体" w:hint="eastAsia"/>
          <w:sz w:val="24"/>
        </w:rPr>
        <w:t>河南省</w:t>
      </w:r>
      <w:r>
        <w:rPr>
          <w:rFonts w:ascii="Segoe UI Emoji" w:hAnsi="Segoe UI Emoji" w:cs="Segoe UI Emoji"/>
          <w:sz w:val="24"/>
        </w:rPr>
        <w:t>▪</w:t>
      </w:r>
      <w:r>
        <w:rPr>
          <w:rFonts w:hAnsi="宋体" w:cs="宋体" w:hint="eastAsia"/>
          <w:sz w:val="24"/>
        </w:rPr>
        <w:t>许昌市</w:t>
      </w:r>
      <w:r>
        <w:rPr>
          <w:rFonts w:hAnsi="宋体" w:cs="宋体" w:hint="eastAsia"/>
          <w:sz w:val="24"/>
        </w:rPr>
        <w:t>)</w:t>
      </w:r>
      <w:r>
        <w:rPr>
          <w:rFonts w:hAnsi="宋体" w:cs="宋体" w:hint="eastAsia"/>
          <w:sz w:val="24"/>
        </w:rPr>
        <w:t>》公共资源交易系统，提交</w:t>
      </w:r>
      <w:r>
        <w:rPr>
          <w:rFonts w:hAnsi="宋体" w:cs="宋体" w:hint="eastAsia"/>
          <w:sz w:val="24"/>
        </w:rPr>
        <w:t>1</w:t>
      </w:r>
      <w:r>
        <w:rPr>
          <w:rFonts w:hAnsi="宋体" w:cs="宋体" w:hint="eastAsia"/>
          <w:sz w:val="24"/>
        </w:rPr>
        <w:t>份使用电子介质存储的备份文件。</w:t>
      </w:r>
    </w:p>
    <w:p w:rsidR="00C53DE0" w:rsidRDefault="00787A17">
      <w:pPr>
        <w:autoSpaceDE w:val="0"/>
        <w:autoSpaceDN w:val="0"/>
        <w:adjustRightInd w:val="0"/>
        <w:spacing w:line="360" w:lineRule="auto"/>
        <w:ind w:firstLineChars="200" w:firstLine="480"/>
        <w:jc w:val="left"/>
        <w:rPr>
          <w:rFonts w:hAnsi="宋体" w:cs="宋体"/>
          <w:sz w:val="24"/>
        </w:rPr>
      </w:pPr>
      <w:r>
        <w:rPr>
          <w:rFonts w:hAnsi="宋体" w:cs="宋体" w:hint="eastAsia"/>
          <w:sz w:val="24"/>
        </w:rPr>
        <w:t>6.4</w:t>
      </w:r>
      <w:r>
        <w:rPr>
          <w:rFonts w:hAnsi="宋体" w:hint="eastAsia"/>
          <w:bCs/>
          <w:sz w:val="24"/>
        </w:rPr>
        <w:t>电子介质存储的投标文件提交地点</w:t>
      </w:r>
      <w:r>
        <w:rPr>
          <w:rFonts w:hAnsi="宋体" w:cs="宋体" w:hint="eastAsia"/>
          <w:sz w:val="24"/>
        </w:rPr>
        <w:t>：许昌市公共资源交易中心（许昌市龙兴路竹林路交汇处公共资源大厦三楼）开标</w:t>
      </w:r>
      <w:r>
        <w:rPr>
          <w:rFonts w:hAnsi="宋体" w:cs="宋体" w:hint="eastAsia"/>
          <w:sz w:val="24"/>
        </w:rPr>
        <w:t>一</w:t>
      </w:r>
      <w:r>
        <w:rPr>
          <w:rFonts w:hAnsi="宋体" w:cs="宋体" w:hint="eastAsia"/>
          <w:sz w:val="24"/>
        </w:rPr>
        <w:t>室。</w:t>
      </w:r>
    </w:p>
    <w:p w:rsidR="00C53DE0" w:rsidRDefault="00787A17">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rPr>
        <w:t>6.5</w:t>
      </w:r>
      <w:r>
        <w:rPr>
          <w:rFonts w:hAnsi="宋体" w:cs="宋体" w:hint="eastAsia"/>
          <w:sz w:val="24"/>
        </w:rPr>
        <w:t>逾期送达的或者未送达指定地点的电子介质存储的投</w:t>
      </w:r>
      <w:r>
        <w:rPr>
          <w:rFonts w:hAnsi="宋体" w:cs="宋体" w:hint="eastAsia"/>
          <w:sz w:val="24"/>
        </w:rPr>
        <w:t>标文件的，招标人不予受理。</w:t>
      </w:r>
      <w:r>
        <w:rPr>
          <w:rFonts w:hAnsi="宋体" w:cs="宋体" w:hint="eastAsia"/>
          <w:sz w:val="24"/>
          <w:szCs w:val="24"/>
        </w:rPr>
        <w:t xml:space="preserve">    </w:t>
      </w:r>
    </w:p>
    <w:p w:rsidR="00C53DE0" w:rsidRDefault="00787A17">
      <w:pPr>
        <w:spacing w:line="360" w:lineRule="auto"/>
        <w:outlineLvl w:val="0"/>
        <w:rPr>
          <w:rFonts w:hAnsi="宋体" w:cs="宋体"/>
          <w:b/>
          <w:sz w:val="24"/>
          <w:szCs w:val="24"/>
        </w:rPr>
      </w:pPr>
      <w:r>
        <w:rPr>
          <w:rFonts w:hAnsi="宋体" w:cs="宋体" w:hint="eastAsia"/>
          <w:b/>
          <w:sz w:val="24"/>
          <w:szCs w:val="24"/>
        </w:rPr>
        <w:t>7.</w:t>
      </w:r>
      <w:r>
        <w:rPr>
          <w:rFonts w:hAnsi="宋体" w:cs="宋体" w:hint="eastAsia"/>
          <w:b/>
          <w:sz w:val="24"/>
          <w:szCs w:val="24"/>
        </w:rPr>
        <w:t>发布公告的媒介</w:t>
      </w:r>
    </w:p>
    <w:p w:rsidR="00C53DE0" w:rsidRDefault="00787A17">
      <w:pPr>
        <w:spacing w:line="360" w:lineRule="auto"/>
        <w:rPr>
          <w:rFonts w:hAnsi="宋体" w:cs="宋体"/>
          <w:b/>
          <w:sz w:val="24"/>
          <w:szCs w:val="24"/>
        </w:rPr>
      </w:pPr>
      <w:r>
        <w:rPr>
          <w:rFonts w:hAnsi="宋体" w:cs="宋体" w:hint="eastAsia"/>
          <w:sz w:val="24"/>
          <w:szCs w:val="24"/>
        </w:rPr>
        <w:t xml:space="preserve">    </w:t>
      </w:r>
      <w:r>
        <w:rPr>
          <w:rFonts w:hAnsi="宋体" w:cs="宋体" w:hint="eastAsia"/>
          <w:sz w:val="24"/>
          <w:szCs w:val="24"/>
        </w:rPr>
        <w:t>本公告同时在《河南省电子招标投标公共服务平台》和《【全国公共资源交易平台（河南省·许昌市）】》上发布。</w:t>
      </w:r>
    </w:p>
    <w:p w:rsidR="00C53DE0" w:rsidRDefault="00787A17">
      <w:pPr>
        <w:spacing w:line="360" w:lineRule="auto"/>
        <w:outlineLvl w:val="0"/>
        <w:rPr>
          <w:rFonts w:hAnsi="宋体" w:cs="宋体"/>
          <w:b/>
          <w:sz w:val="24"/>
          <w:szCs w:val="24"/>
        </w:rPr>
      </w:pPr>
      <w:r>
        <w:rPr>
          <w:rFonts w:hAnsi="宋体" w:cs="宋体" w:hint="eastAsia"/>
          <w:b/>
          <w:sz w:val="24"/>
          <w:szCs w:val="24"/>
        </w:rPr>
        <w:t>8.</w:t>
      </w:r>
      <w:r>
        <w:rPr>
          <w:rFonts w:hAnsi="宋体" w:cs="宋体" w:hint="eastAsia"/>
          <w:b/>
          <w:sz w:val="24"/>
          <w:szCs w:val="24"/>
        </w:rPr>
        <w:t>联系方式</w:t>
      </w:r>
    </w:p>
    <w:p w:rsidR="00C53DE0" w:rsidRDefault="00787A17">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szCs w:val="24"/>
        </w:rPr>
        <w:t xml:space="preserve">  </w:t>
      </w:r>
      <w:r>
        <w:rPr>
          <w:rFonts w:hAnsi="宋体" w:cs="宋体" w:hint="eastAsia"/>
          <w:sz w:val="24"/>
        </w:rPr>
        <w:t>招</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人：许昌市住房和城乡建设局</w:t>
      </w:r>
    </w:p>
    <w:p w:rsidR="00C53DE0" w:rsidRDefault="00787A17">
      <w:pPr>
        <w:tabs>
          <w:tab w:val="left" w:pos="4140"/>
          <w:tab w:val="left" w:pos="4260"/>
        </w:tabs>
        <w:spacing w:line="360" w:lineRule="auto"/>
        <w:ind w:rightChars="-170" w:right="-357" w:firstLineChars="100" w:firstLine="240"/>
        <w:rPr>
          <w:rFonts w:hAnsi="宋体" w:cs="宋体"/>
          <w:sz w:val="24"/>
        </w:rPr>
      </w:pPr>
      <w:r>
        <w:rPr>
          <w:rFonts w:hAnsi="宋体" w:cs="宋体" w:hint="eastAsia"/>
          <w:color w:val="FF0000"/>
          <w:sz w:val="24"/>
        </w:rPr>
        <w:t xml:space="preserve">  </w:t>
      </w:r>
      <w:r>
        <w:rPr>
          <w:rFonts w:hAnsi="宋体" w:cs="宋体" w:hint="eastAsia"/>
          <w:sz w:val="24"/>
        </w:rPr>
        <w:t>地</w:t>
      </w:r>
      <w:r>
        <w:rPr>
          <w:rFonts w:hAnsi="宋体" w:cs="宋体" w:hint="eastAsia"/>
          <w:sz w:val="24"/>
        </w:rPr>
        <w:t xml:space="preserve">    </w:t>
      </w:r>
      <w:r>
        <w:rPr>
          <w:rFonts w:hAnsi="宋体" w:cs="宋体" w:hint="eastAsia"/>
          <w:sz w:val="24"/>
        </w:rPr>
        <w:t>址：许昌市东城区龙兴路创业服务中心</w:t>
      </w:r>
      <w:r>
        <w:rPr>
          <w:rFonts w:hAnsi="宋体" w:cs="宋体" w:hint="eastAsia"/>
          <w:sz w:val="24"/>
        </w:rPr>
        <w:t>B</w:t>
      </w:r>
      <w:r>
        <w:rPr>
          <w:rFonts w:hAnsi="宋体" w:cs="宋体" w:hint="eastAsia"/>
          <w:sz w:val="24"/>
        </w:rPr>
        <w:t>座</w:t>
      </w:r>
    </w:p>
    <w:p w:rsidR="00C53DE0" w:rsidRDefault="00787A17">
      <w:pPr>
        <w:tabs>
          <w:tab w:val="left" w:pos="4500"/>
        </w:tabs>
        <w:spacing w:line="360" w:lineRule="auto"/>
        <w:ind w:rightChars="-50" w:right="-105" w:firstLineChars="200" w:firstLine="480"/>
        <w:rPr>
          <w:rFonts w:hAnsi="宋体" w:cs="宋体"/>
          <w:color w:val="FF0000"/>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w:t>
      </w:r>
      <w:r>
        <w:rPr>
          <w:rFonts w:hAnsi="宋体" w:cs="宋体" w:hint="eastAsia"/>
          <w:sz w:val="24"/>
        </w:rPr>
        <w:t>吴</w:t>
      </w:r>
      <w:r>
        <w:rPr>
          <w:rFonts w:hAnsi="宋体" w:cs="宋体" w:hint="eastAsia"/>
          <w:sz w:val="24"/>
        </w:rPr>
        <w:t>先生</w:t>
      </w:r>
      <w:r>
        <w:rPr>
          <w:rFonts w:hAnsi="宋体" w:cs="宋体" w:hint="eastAsia"/>
          <w:sz w:val="24"/>
        </w:rPr>
        <w:t xml:space="preserve">  </w:t>
      </w:r>
      <w:r>
        <w:rPr>
          <w:rFonts w:hAnsi="宋体" w:cs="宋体" w:hint="eastAsia"/>
          <w:color w:val="FF0000"/>
          <w:sz w:val="24"/>
        </w:rPr>
        <w:t xml:space="preserve">            </w:t>
      </w:r>
    </w:p>
    <w:p w:rsidR="00C53DE0" w:rsidRDefault="00787A17">
      <w:pPr>
        <w:tabs>
          <w:tab w:val="left" w:pos="4140"/>
          <w:tab w:val="left" w:pos="4260"/>
        </w:tabs>
        <w:spacing w:line="360" w:lineRule="auto"/>
        <w:ind w:rightChars="-170" w:right="-357" w:firstLineChars="200" w:firstLine="480"/>
        <w:rPr>
          <w:rFonts w:hAnsi="宋体" w:cs="宋体"/>
          <w:sz w:val="24"/>
        </w:rPr>
      </w:pP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0374-</w:t>
      </w:r>
      <w:r>
        <w:rPr>
          <w:rFonts w:hAnsi="宋体" w:cs="宋体" w:hint="eastAsia"/>
          <w:sz w:val="24"/>
        </w:rPr>
        <w:t>2169080</w:t>
      </w:r>
    </w:p>
    <w:p w:rsidR="00C53DE0" w:rsidRDefault="00787A17">
      <w:pPr>
        <w:tabs>
          <w:tab w:val="left" w:pos="4140"/>
          <w:tab w:val="left" w:pos="4260"/>
        </w:tabs>
        <w:spacing w:line="360" w:lineRule="auto"/>
        <w:ind w:rightChars="-170" w:right="-357" w:firstLineChars="200" w:firstLine="480"/>
        <w:rPr>
          <w:rFonts w:hAnsi="宋体" w:cs="宋体"/>
          <w:sz w:val="24"/>
        </w:rPr>
      </w:pPr>
      <w:r>
        <w:rPr>
          <w:rFonts w:hAnsi="宋体" w:cs="宋体" w:hint="eastAsia"/>
          <w:sz w:val="24"/>
        </w:rPr>
        <w:t>招标代理机构名称：河南大河招标有限公司</w:t>
      </w:r>
    </w:p>
    <w:p w:rsidR="00C53DE0" w:rsidRDefault="00787A17">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t xml:space="preserve">  </w:t>
      </w:r>
      <w:r>
        <w:rPr>
          <w:rFonts w:hAnsi="宋体" w:cs="宋体" w:hint="eastAsia"/>
          <w:sz w:val="24"/>
        </w:rPr>
        <w:t>地</w:t>
      </w:r>
      <w:r>
        <w:rPr>
          <w:rFonts w:hAnsi="宋体" w:cs="宋体" w:hint="eastAsia"/>
          <w:sz w:val="24"/>
        </w:rPr>
        <w:t xml:space="preserve">   </w:t>
      </w:r>
      <w:r>
        <w:rPr>
          <w:rFonts w:hAnsi="宋体" w:cs="宋体" w:hint="eastAsia"/>
          <w:sz w:val="24"/>
        </w:rPr>
        <w:t>址：郑州市城东路</w:t>
      </w:r>
      <w:r>
        <w:rPr>
          <w:rFonts w:hAnsi="宋体" w:cs="宋体" w:hint="eastAsia"/>
          <w:sz w:val="24"/>
        </w:rPr>
        <w:t>112</w:t>
      </w:r>
      <w:r>
        <w:rPr>
          <w:rFonts w:hAnsi="宋体" w:cs="宋体" w:hint="eastAsia"/>
          <w:sz w:val="24"/>
        </w:rPr>
        <w:t>号</w:t>
      </w:r>
    </w:p>
    <w:p w:rsidR="00C53DE0" w:rsidRDefault="00787A17">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t xml:space="preserve">  </w:t>
      </w:r>
      <w:r>
        <w:rPr>
          <w:rFonts w:hAnsi="宋体" w:cs="宋体" w:hint="eastAsia"/>
          <w:sz w:val="24"/>
        </w:rPr>
        <w:t>项目负责人：</w:t>
      </w:r>
      <w:r>
        <w:rPr>
          <w:rFonts w:hAnsi="宋体" w:cs="宋体" w:hint="eastAsia"/>
          <w:sz w:val="24"/>
        </w:rPr>
        <w:t>杨</w:t>
      </w:r>
      <w:r>
        <w:rPr>
          <w:rFonts w:hAnsi="宋体" w:cs="宋体" w:hint="eastAsia"/>
          <w:sz w:val="24"/>
        </w:rPr>
        <w:t>先生</w:t>
      </w:r>
      <w:r>
        <w:rPr>
          <w:rFonts w:hAnsi="宋体" w:cs="宋体" w:hint="eastAsia"/>
          <w:sz w:val="24"/>
        </w:rPr>
        <w:t xml:space="preserve"> </w:t>
      </w:r>
    </w:p>
    <w:p w:rsidR="00C53DE0" w:rsidRDefault="00787A17">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lastRenderedPageBreak/>
        <w:t xml:space="preserve">  </w:t>
      </w: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人：宋先生</w:t>
      </w:r>
    </w:p>
    <w:p w:rsidR="00C53DE0" w:rsidRDefault="00787A17">
      <w:pPr>
        <w:tabs>
          <w:tab w:val="left" w:pos="4140"/>
          <w:tab w:val="left" w:pos="4260"/>
        </w:tabs>
        <w:spacing w:line="360" w:lineRule="auto"/>
        <w:ind w:rightChars="-170" w:right="-357" w:firstLineChars="100" w:firstLine="240"/>
        <w:rPr>
          <w:rFonts w:hAnsi="宋体" w:cs="宋体"/>
          <w:sz w:val="24"/>
        </w:rPr>
      </w:pPr>
      <w:r>
        <w:rPr>
          <w:rFonts w:hAnsi="宋体" w:cs="宋体" w:hint="eastAsia"/>
          <w:sz w:val="24"/>
        </w:rPr>
        <w:t xml:space="preserve">  </w:t>
      </w:r>
      <w:r>
        <w:rPr>
          <w:rFonts w:hAnsi="宋体" w:cs="宋体" w:hint="eastAsia"/>
          <w:sz w:val="24"/>
        </w:rPr>
        <w:t>电</w:t>
      </w:r>
      <w:r>
        <w:rPr>
          <w:rFonts w:hAnsi="宋体" w:cs="宋体" w:hint="eastAsia"/>
          <w:sz w:val="24"/>
        </w:rPr>
        <w:t xml:space="preserve">    </w:t>
      </w:r>
      <w:r>
        <w:rPr>
          <w:rFonts w:hAnsi="宋体" w:cs="宋体" w:hint="eastAsia"/>
          <w:sz w:val="24"/>
        </w:rPr>
        <w:t>话：</w:t>
      </w:r>
      <w:r>
        <w:rPr>
          <w:rFonts w:hAnsi="宋体" w:cs="宋体" w:hint="eastAsia"/>
          <w:sz w:val="24"/>
        </w:rPr>
        <w:t>15537402018</w:t>
      </w:r>
    </w:p>
    <w:p w:rsidR="00C53DE0" w:rsidRDefault="00C53DE0">
      <w:pPr>
        <w:tabs>
          <w:tab w:val="left" w:pos="4140"/>
          <w:tab w:val="left" w:pos="4260"/>
        </w:tabs>
        <w:spacing w:line="360" w:lineRule="auto"/>
        <w:ind w:rightChars="-170" w:right="-357" w:firstLineChars="200" w:firstLine="480"/>
        <w:rPr>
          <w:rFonts w:hAnsi="宋体" w:cs="宋体"/>
          <w:sz w:val="24"/>
        </w:rPr>
      </w:pPr>
    </w:p>
    <w:p w:rsidR="00C53DE0" w:rsidRDefault="00787A17">
      <w:pPr>
        <w:tabs>
          <w:tab w:val="left" w:pos="4140"/>
          <w:tab w:val="left" w:pos="4260"/>
        </w:tabs>
        <w:spacing w:line="360" w:lineRule="auto"/>
        <w:ind w:rightChars="-170" w:right="-357" w:firstLineChars="200" w:firstLine="480"/>
        <w:rPr>
          <w:rFonts w:hAnsi="宋体" w:cs="宋体"/>
          <w:sz w:val="24"/>
        </w:rPr>
      </w:pPr>
      <w:r>
        <w:rPr>
          <w:rFonts w:hAnsi="宋体" w:cs="宋体" w:hint="eastAsia"/>
          <w:sz w:val="24"/>
        </w:rPr>
        <w:t xml:space="preserve">                                            </w:t>
      </w:r>
      <w:r>
        <w:rPr>
          <w:rFonts w:hAnsi="宋体" w:cs="宋体" w:hint="eastAsia"/>
          <w:sz w:val="24"/>
        </w:rPr>
        <w:t>许昌市住房和城乡建设局</w:t>
      </w:r>
    </w:p>
    <w:p w:rsidR="00C53DE0" w:rsidRDefault="00787A17">
      <w:pPr>
        <w:tabs>
          <w:tab w:val="left" w:pos="4140"/>
          <w:tab w:val="left" w:pos="4260"/>
        </w:tabs>
        <w:spacing w:line="360" w:lineRule="auto"/>
        <w:ind w:rightChars="-170" w:right="-357" w:firstLineChars="200" w:firstLine="480"/>
        <w:rPr>
          <w:rFonts w:hAnsi="宋体" w:cs="宋体"/>
          <w:sz w:val="24"/>
        </w:rPr>
      </w:pPr>
      <w:r>
        <w:rPr>
          <w:rFonts w:hAnsi="宋体" w:cs="宋体" w:hint="eastAsia"/>
          <w:sz w:val="24"/>
        </w:rPr>
        <w:t xml:space="preserve">                                  </w:t>
      </w:r>
    </w:p>
    <w:p w:rsidR="00C53DE0" w:rsidRDefault="00787A17">
      <w:pPr>
        <w:tabs>
          <w:tab w:val="left" w:pos="4140"/>
          <w:tab w:val="left" w:pos="4260"/>
        </w:tabs>
        <w:spacing w:line="360" w:lineRule="auto"/>
        <w:ind w:rightChars="-170" w:right="-357" w:firstLineChars="200" w:firstLine="480"/>
        <w:rPr>
          <w:rFonts w:hAnsi="宋体" w:cs="宋体"/>
          <w:sz w:val="24"/>
        </w:rPr>
      </w:pPr>
      <w:r>
        <w:rPr>
          <w:rFonts w:hAnsi="宋体" w:cs="宋体" w:hint="eastAsia"/>
          <w:sz w:val="24"/>
        </w:rPr>
        <w:t xml:space="preserve">                                                  2018</w:t>
      </w:r>
      <w:r>
        <w:rPr>
          <w:rFonts w:hAnsi="宋体" w:cs="宋体" w:hint="eastAsia"/>
          <w:sz w:val="24"/>
        </w:rPr>
        <w:t>年</w:t>
      </w:r>
      <w:r>
        <w:rPr>
          <w:rFonts w:hAnsi="宋体" w:cs="宋体" w:hint="eastAsia"/>
          <w:sz w:val="24"/>
        </w:rPr>
        <w:t>11</w:t>
      </w:r>
      <w:r>
        <w:rPr>
          <w:rFonts w:hAnsi="宋体" w:cs="宋体" w:hint="eastAsia"/>
          <w:sz w:val="24"/>
        </w:rPr>
        <w:t>月</w:t>
      </w:r>
      <w:r>
        <w:rPr>
          <w:rFonts w:hAnsi="宋体" w:cs="宋体" w:hint="eastAsia"/>
          <w:sz w:val="24"/>
        </w:rPr>
        <w:t>9</w:t>
      </w:r>
      <w:r>
        <w:rPr>
          <w:rFonts w:hAnsi="宋体" w:cs="宋体" w:hint="eastAsia"/>
          <w:sz w:val="24"/>
        </w:rPr>
        <w:t>日</w:t>
      </w:r>
    </w:p>
    <w:p w:rsidR="00C53DE0" w:rsidRDefault="00787A17">
      <w:pPr>
        <w:tabs>
          <w:tab w:val="left" w:pos="7095"/>
        </w:tabs>
        <w:spacing w:line="360" w:lineRule="auto"/>
        <w:ind w:firstLine="482"/>
        <w:rPr>
          <w:rFonts w:hAnsi="宋体"/>
          <w:b/>
          <w:sz w:val="24"/>
        </w:rPr>
      </w:pPr>
      <w:r>
        <w:rPr>
          <w:rFonts w:hAnsi="宋体" w:hint="eastAsia"/>
          <w:b/>
          <w:sz w:val="24"/>
        </w:rPr>
        <w:t>温馨提示：</w:t>
      </w:r>
    </w:p>
    <w:p w:rsidR="00C53DE0" w:rsidRDefault="00787A17">
      <w:pPr>
        <w:tabs>
          <w:tab w:val="left" w:pos="7095"/>
        </w:tabs>
        <w:spacing w:line="360" w:lineRule="auto"/>
        <w:ind w:firstLine="482"/>
        <w:rPr>
          <w:rFonts w:hAnsi="宋体"/>
          <w:b/>
          <w:sz w:val="24"/>
        </w:rPr>
      </w:pPr>
      <w:r>
        <w:rPr>
          <w:rFonts w:hAnsi="宋体" w:hint="eastAsia"/>
          <w:b/>
          <w:sz w:val="24"/>
        </w:rPr>
        <w:t>本项目为全流程电子化交易项目，请认真阅读招标文件，并注意以下事项。</w:t>
      </w:r>
    </w:p>
    <w:p w:rsidR="00C53DE0" w:rsidRDefault="00787A17">
      <w:pPr>
        <w:tabs>
          <w:tab w:val="left" w:pos="7095"/>
        </w:tabs>
        <w:spacing w:line="360" w:lineRule="auto"/>
        <w:ind w:firstLine="482"/>
        <w:rPr>
          <w:rFonts w:hAnsi="宋体"/>
          <w:b/>
          <w:sz w:val="24"/>
        </w:rPr>
      </w:pPr>
      <w:r>
        <w:rPr>
          <w:rFonts w:hAnsi="宋体" w:hint="eastAsia"/>
          <w:b/>
          <w:sz w:val="24"/>
        </w:rPr>
        <w:t>1.</w:t>
      </w:r>
      <w:r>
        <w:rPr>
          <w:rFonts w:hAnsi="宋体" w:hint="eastAsia"/>
          <w:b/>
          <w:sz w:val="24"/>
        </w:rPr>
        <w:t>投标人应按招标文件规定下载、编制、提交电子投标文件和</w:t>
      </w:r>
      <w:r>
        <w:rPr>
          <w:rFonts w:hAnsi="宋体" w:cs="宋体" w:hint="eastAsia"/>
          <w:b/>
          <w:bCs/>
          <w:sz w:val="24"/>
          <w:szCs w:val="24"/>
        </w:rPr>
        <w:t>电子介质存储的投标文件</w:t>
      </w:r>
      <w:r>
        <w:rPr>
          <w:rFonts w:hAnsi="宋体" w:hint="eastAsia"/>
          <w:b/>
          <w:sz w:val="24"/>
        </w:rPr>
        <w:t>。开、评标现场不接受投标人递交的电子投标文件和</w:t>
      </w:r>
      <w:r>
        <w:rPr>
          <w:rFonts w:hAnsi="宋体" w:cs="宋体" w:hint="eastAsia"/>
          <w:b/>
          <w:bCs/>
          <w:sz w:val="24"/>
          <w:szCs w:val="24"/>
        </w:rPr>
        <w:t>电子介质存储的投标文件</w:t>
      </w:r>
      <w:r>
        <w:rPr>
          <w:rFonts w:hAnsi="宋体" w:hint="eastAsia"/>
          <w:b/>
          <w:sz w:val="24"/>
        </w:rPr>
        <w:t>以外的其他资料。</w:t>
      </w:r>
    </w:p>
    <w:p w:rsidR="00C53DE0" w:rsidRDefault="00787A17">
      <w:pPr>
        <w:tabs>
          <w:tab w:val="left" w:pos="7095"/>
        </w:tabs>
        <w:spacing w:line="360" w:lineRule="auto"/>
        <w:ind w:firstLine="482"/>
        <w:rPr>
          <w:rFonts w:hAnsi="宋体"/>
          <w:b/>
          <w:sz w:val="24"/>
        </w:rPr>
      </w:pPr>
      <w:r>
        <w:rPr>
          <w:rFonts w:hAnsi="宋体" w:hint="eastAsia"/>
          <w:b/>
          <w:sz w:val="24"/>
        </w:rPr>
        <w:t>2.</w:t>
      </w:r>
      <w:r>
        <w:rPr>
          <w:rFonts w:hAnsi="宋体" w:hint="eastAsia"/>
          <w:b/>
          <w:sz w:val="24"/>
        </w:rPr>
        <w:t>电子文件下载、制作、提交期间和开标（电子投标文件的解密）环节，承包人须使用</w:t>
      </w:r>
      <w:r>
        <w:rPr>
          <w:rFonts w:hAnsi="宋体" w:hint="eastAsia"/>
          <w:b/>
          <w:sz w:val="24"/>
        </w:rPr>
        <w:t>CA</w:t>
      </w:r>
      <w:r>
        <w:rPr>
          <w:rFonts w:hAnsi="宋体" w:hint="eastAsia"/>
          <w:b/>
          <w:sz w:val="24"/>
        </w:rPr>
        <w:t>数字证书（证书须在有效期内）。</w:t>
      </w:r>
    </w:p>
    <w:p w:rsidR="00C53DE0" w:rsidRDefault="00787A17">
      <w:pPr>
        <w:tabs>
          <w:tab w:val="left" w:pos="7095"/>
        </w:tabs>
        <w:spacing w:line="360" w:lineRule="auto"/>
        <w:ind w:firstLine="482"/>
        <w:rPr>
          <w:rFonts w:hAnsi="宋体"/>
          <w:b/>
          <w:sz w:val="24"/>
        </w:rPr>
      </w:pPr>
      <w:r>
        <w:rPr>
          <w:rFonts w:hAnsi="宋体" w:hint="eastAsia"/>
          <w:b/>
          <w:sz w:val="24"/>
        </w:rPr>
        <w:t>3.</w:t>
      </w:r>
      <w:r>
        <w:rPr>
          <w:rFonts w:hAnsi="宋体" w:hint="eastAsia"/>
          <w:b/>
          <w:sz w:val="24"/>
        </w:rPr>
        <w:t>电子投标文件的制作。</w:t>
      </w:r>
    </w:p>
    <w:p w:rsidR="00C53DE0" w:rsidRDefault="00787A17">
      <w:pPr>
        <w:tabs>
          <w:tab w:val="left" w:pos="7095"/>
        </w:tabs>
        <w:spacing w:line="360" w:lineRule="auto"/>
        <w:ind w:firstLine="480"/>
        <w:rPr>
          <w:rFonts w:hAnsi="宋体"/>
          <w:sz w:val="24"/>
        </w:rPr>
      </w:pPr>
      <w:r>
        <w:rPr>
          <w:rFonts w:hAnsi="宋体" w:hint="eastAsia"/>
          <w:sz w:val="24"/>
        </w:rPr>
        <w:t xml:space="preserve">3.1 </w:t>
      </w:r>
      <w:r>
        <w:rPr>
          <w:rFonts w:hAnsi="宋体" w:hint="eastAsia"/>
          <w:sz w:val="24"/>
        </w:rPr>
        <w:t>投标人登录《全国公共资源交易平台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许昌市）》公共资源交易系统（</w:t>
      </w:r>
      <w:hyperlink r:id="rId14" w:history="1">
        <w:r>
          <w:rPr>
            <w:rStyle w:val="af4"/>
            <w:rFonts w:hAnsi="宋体" w:hint="eastAsia"/>
            <w:color w:val="auto"/>
            <w:sz w:val="24"/>
          </w:rPr>
          <w:t>http://221.14.6.70:8088/ggzy/</w:t>
        </w:r>
      </w:hyperlink>
      <w:r>
        <w:rPr>
          <w:rFonts w:hAnsi="宋体" w:hint="eastAsia"/>
          <w:sz w:val="24"/>
        </w:rPr>
        <w:t>）下载“许昌投标文件制作系统</w:t>
      </w:r>
      <w:r>
        <w:rPr>
          <w:rFonts w:hAnsi="宋体" w:hint="eastAsia"/>
          <w:sz w:val="24"/>
        </w:rPr>
        <w:t>SEARUN V1.1</w:t>
      </w:r>
      <w:r>
        <w:rPr>
          <w:rFonts w:hAnsi="宋体" w:hint="eastAsia"/>
          <w:sz w:val="24"/>
        </w:rPr>
        <w:t>”，按招</w:t>
      </w:r>
      <w:r>
        <w:rPr>
          <w:rFonts w:hAnsi="宋体" w:hint="eastAsia"/>
          <w:sz w:val="24"/>
        </w:rPr>
        <w:t>标文件要求制作电子投标文件。</w:t>
      </w:r>
    </w:p>
    <w:p w:rsidR="00C53DE0" w:rsidRDefault="00787A17">
      <w:pPr>
        <w:tabs>
          <w:tab w:val="left" w:pos="7095"/>
        </w:tabs>
        <w:spacing w:line="360" w:lineRule="auto"/>
        <w:ind w:firstLine="480"/>
        <w:rPr>
          <w:rFonts w:hAnsi="宋体"/>
          <w:sz w:val="24"/>
        </w:rPr>
      </w:pPr>
      <w:r>
        <w:rPr>
          <w:rFonts w:hAnsi="宋体" w:hint="eastAsia"/>
          <w:sz w:val="24"/>
        </w:rPr>
        <w:t>电子投标文件的制作，参考《全国公共资源交易平台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》公共资源交易系统——组件下载——交易系统操作手册（投标人、供应商）。</w:t>
      </w:r>
    </w:p>
    <w:p w:rsidR="00C53DE0" w:rsidRDefault="00787A17">
      <w:pPr>
        <w:tabs>
          <w:tab w:val="left" w:pos="7095"/>
        </w:tabs>
        <w:spacing w:line="360" w:lineRule="auto"/>
        <w:ind w:leftChars="50" w:left="105" w:firstLineChars="150" w:firstLine="360"/>
        <w:contextualSpacing/>
        <w:rPr>
          <w:rFonts w:hAnsi="宋体"/>
          <w:sz w:val="24"/>
        </w:rPr>
      </w:pPr>
      <w:r>
        <w:rPr>
          <w:rFonts w:hAnsi="宋体" w:hint="eastAsia"/>
          <w:sz w:val="24"/>
        </w:rPr>
        <w:t xml:space="preserve">3.2 </w:t>
      </w:r>
      <w:r>
        <w:rPr>
          <w:rFonts w:hAnsi="宋体" w:hint="eastAsia"/>
          <w:sz w:val="24"/>
        </w:rPr>
        <w:t>投标人须将招标文件要求的资质、业绩、荣誉及相关人员证明材料等资料原件扫描件（或图片）制作到所提交的电子投标文件中。</w:t>
      </w:r>
    </w:p>
    <w:p w:rsidR="00C53DE0" w:rsidRDefault="00787A17">
      <w:pPr>
        <w:tabs>
          <w:tab w:val="left" w:pos="7095"/>
        </w:tabs>
        <w:spacing w:line="360" w:lineRule="auto"/>
        <w:ind w:leftChars="50" w:left="105" w:firstLineChars="150" w:firstLine="360"/>
        <w:contextualSpacing/>
        <w:rPr>
          <w:rFonts w:hAnsi="宋体"/>
          <w:sz w:val="24"/>
        </w:rPr>
      </w:pPr>
      <w:r>
        <w:rPr>
          <w:rFonts w:hAnsi="宋体" w:hint="eastAsia"/>
          <w:sz w:val="24"/>
        </w:rPr>
        <w:t xml:space="preserve">3.3 </w:t>
      </w:r>
      <w:r>
        <w:rPr>
          <w:rFonts w:hAnsi="宋体" w:hint="eastAsia"/>
          <w:sz w:val="24"/>
        </w:rPr>
        <w:t>投标人对同一项目多个标段进行投标的，应分别下载所投标段的招标文件，按标段制作电子投标文件，并按招标文件要求在相应位置加盖投标人电子印章和法人电子印章。</w:t>
      </w:r>
    </w:p>
    <w:p w:rsidR="00C53DE0" w:rsidRDefault="00787A17">
      <w:pPr>
        <w:tabs>
          <w:tab w:val="left" w:pos="7095"/>
        </w:tabs>
        <w:spacing w:line="360" w:lineRule="auto"/>
        <w:ind w:leftChars="50" w:left="105" w:firstLineChars="150" w:firstLine="360"/>
        <w:contextualSpacing/>
        <w:rPr>
          <w:rFonts w:hAnsi="宋体"/>
          <w:sz w:val="24"/>
        </w:rPr>
      </w:pPr>
      <w:r>
        <w:rPr>
          <w:rFonts w:hAnsi="宋体" w:hint="eastAsia"/>
          <w:sz w:val="24"/>
        </w:rPr>
        <w:t>一个标段对应生成一个文件夹（</w:t>
      </w:r>
      <w:r>
        <w:rPr>
          <w:rFonts w:hAnsi="宋体" w:hint="eastAsia"/>
          <w:sz w:val="24"/>
        </w:rPr>
        <w:t>xxxx</w:t>
      </w:r>
      <w:r>
        <w:rPr>
          <w:rFonts w:hAnsi="宋体" w:hint="eastAsia"/>
          <w:sz w:val="24"/>
        </w:rPr>
        <w:t>项目</w:t>
      </w:r>
      <w:r>
        <w:rPr>
          <w:rFonts w:hAnsi="宋体" w:hint="eastAsia"/>
          <w:sz w:val="24"/>
        </w:rPr>
        <w:t>xx</w:t>
      </w:r>
      <w:r>
        <w:rPr>
          <w:rFonts w:hAnsi="宋体" w:hint="eastAsia"/>
          <w:sz w:val="24"/>
        </w:rPr>
        <w:t>标段）</w:t>
      </w:r>
      <w:r>
        <w:rPr>
          <w:rFonts w:hAnsi="宋体" w:hint="eastAsia"/>
          <w:sz w:val="24"/>
        </w:rPr>
        <w:t xml:space="preserve">, </w:t>
      </w:r>
      <w:r>
        <w:rPr>
          <w:rFonts w:hAnsi="宋体" w:hint="eastAsia"/>
          <w:sz w:val="24"/>
        </w:rPr>
        <w:t>其中包含</w:t>
      </w:r>
      <w:r>
        <w:rPr>
          <w:rFonts w:hAnsi="宋体" w:hint="eastAsia"/>
          <w:sz w:val="24"/>
        </w:rPr>
        <w:t>2</w:t>
      </w:r>
      <w:r>
        <w:rPr>
          <w:rFonts w:hAnsi="宋体" w:hint="eastAsia"/>
          <w:sz w:val="24"/>
        </w:rPr>
        <w:t>个文件和</w:t>
      </w:r>
      <w:r>
        <w:rPr>
          <w:rFonts w:hAnsi="宋体" w:hint="eastAsia"/>
          <w:sz w:val="24"/>
        </w:rPr>
        <w:t>1</w:t>
      </w:r>
      <w:r>
        <w:rPr>
          <w:rFonts w:hAnsi="宋体" w:hint="eastAsia"/>
          <w:sz w:val="24"/>
        </w:rPr>
        <w:t>个文件夹。后缀名为“</w:t>
      </w:r>
      <w:r>
        <w:rPr>
          <w:rFonts w:hAnsi="宋体" w:hint="eastAsia"/>
          <w:sz w:val="24"/>
        </w:rPr>
        <w:t>.file</w:t>
      </w:r>
      <w:r>
        <w:rPr>
          <w:rFonts w:hAnsi="宋体" w:hint="eastAsia"/>
          <w:sz w:val="24"/>
        </w:rPr>
        <w:t>”的文件用于电子投标使用，“备份文件夹”使用电子介质存储，供开标现场备用。</w:t>
      </w:r>
    </w:p>
    <w:p w:rsidR="00C53DE0" w:rsidRDefault="00787A17">
      <w:pPr>
        <w:tabs>
          <w:tab w:val="left" w:pos="7095"/>
        </w:tabs>
        <w:spacing w:line="360" w:lineRule="auto"/>
        <w:ind w:firstLine="482"/>
        <w:rPr>
          <w:rFonts w:hAnsi="宋体"/>
          <w:b/>
          <w:sz w:val="24"/>
        </w:rPr>
      </w:pPr>
      <w:r>
        <w:rPr>
          <w:rFonts w:hAnsi="宋体" w:hint="eastAsia"/>
          <w:b/>
          <w:sz w:val="24"/>
        </w:rPr>
        <w:t>4.</w:t>
      </w:r>
      <w:r>
        <w:rPr>
          <w:rFonts w:hAnsi="宋体" w:hint="eastAsia"/>
          <w:b/>
          <w:sz w:val="24"/>
        </w:rPr>
        <w:t>电子投标文件的提交</w:t>
      </w:r>
    </w:p>
    <w:p w:rsidR="00C53DE0" w:rsidRDefault="00787A17">
      <w:pPr>
        <w:tabs>
          <w:tab w:val="left" w:pos="7095"/>
        </w:tabs>
        <w:spacing w:line="360" w:lineRule="auto"/>
        <w:ind w:firstLine="480"/>
        <w:rPr>
          <w:rFonts w:hAnsi="宋体"/>
          <w:sz w:val="24"/>
        </w:rPr>
      </w:pPr>
      <w:r>
        <w:rPr>
          <w:rFonts w:hAnsi="宋体" w:hint="eastAsia"/>
          <w:sz w:val="24"/>
        </w:rPr>
        <w:lastRenderedPageBreak/>
        <w:t xml:space="preserve">4.1 </w:t>
      </w:r>
      <w:r>
        <w:rPr>
          <w:rFonts w:hAnsi="宋体" w:hint="eastAsia"/>
          <w:sz w:val="24"/>
        </w:rPr>
        <w:t>电子投标文件应在招标文件规定的投标文件提交截止时间（开标时间）之前成功提交至《全国公共资源交易平台</w:t>
      </w:r>
      <w:r>
        <w:rPr>
          <w:rFonts w:hAnsi="宋体" w:hint="eastAsia"/>
          <w:sz w:val="24"/>
        </w:rPr>
        <w:t>(</w:t>
      </w:r>
      <w:r>
        <w:rPr>
          <w:rFonts w:hAnsi="宋体" w:hint="eastAsia"/>
          <w:sz w:val="24"/>
        </w:rPr>
        <w:t>河南省</w:t>
      </w:r>
      <w:r>
        <w:rPr>
          <w:rFonts w:ascii="Segoe UI Emoji" w:hAnsi="Segoe UI Emoji" w:cs="Segoe UI Emoji"/>
          <w:sz w:val="24"/>
        </w:rPr>
        <w:t>▪</w:t>
      </w:r>
      <w:r>
        <w:rPr>
          <w:rFonts w:hAnsi="宋体" w:cs="宋体" w:hint="eastAsia"/>
          <w:sz w:val="24"/>
        </w:rPr>
        <w:t>许昌市</w:t>
      </w:r>
      <w:r>
        <w:rPr>
          <w:rFonts w:hAnsi="宋体" w:hint="eastAsia"/>
          <w:sz w:val="24"/>
        </w:rPr>
        <w:t>)</w:t>
      </w:r>
      <w:r>
        <w:rPr>
          <w:rFonts w:hAnsi="宋体" w:hint="eastAsia"/>
          <w:sz w:val="24"/>
        </w:rPr>
        <w:t>》公共资源交易系统（</w:t>
      </w:r>
      <w:hyperlink r:id="rId15" w:history="1">
        <w:r>
          <w:rPr>
            <w:rStyle w:val="af4"/>
            <w:rFonts w:hAnsi="宋体" w:hint="eastAsia"/>
            <w:color w:val="auto"/>
            <w:sz w:val="24"/>
          </w:rPr>
          <w:t>http://221.14.6.70:8088/ggzy/</w:t>
        </w:r>
      </w:hyperlink>
      <w:r>
        <w:rPr>
          <w:rFonts w:hAnsi="宋体" w:hint="eastAsia"/>
          <w:sz w:val="24"/>
        </w:rPr>
        <w:t>）。</w:t>
      </w:r>
    </w:p>
    <w:p w:rsidR="00C53DE0" w:rsidRDefault="00787A17">
      <w:pPr>
        <w:tabs>
          <w:tab w:val="left" w:pos="7095"/>
        </w:tabs>
        <w:spacing w:line="360" w:lineRule="auto"/>
        <w:ind w:firstLine="480"/>
        <w:rPr>
          <w:rFonts w:hAnsi="宋体"/>
          <w:sz w:val="24"/>
        </w:rPr>
      </w:pPr>
      <w:r>
        <w:rPr>
          <w:rFonts w:hAnsi="宋体" w:hint="eastAsia"/>
          <w:sz w:val="24"/>
        </w:rPr>
        <w:t>投标人应充分考虑并预留技术处理和上传数据所需时间。</w:t>
      </w:r>
    </w:p>
    <w:p w:rsidR="00C53DE0" w:rsidRDefault="00787A17">
      <w:pPr>
        <w:tabs>
          <w:tab w:val="left" w:pos="7095"/>
        </w:tabs>
        <w:spacing w:line="360" w:lineRule="auto"/>
        <w:ind w:firstLine="480"/>
        <w:rPr>
          <w:rFonts w:hAnsi="宋体"/>
          <w:sz w:val="24"/>
        </w:rPr>
      </w:pPr>
      <w:r>
        <w:rPr>
          <w:rFonts w:hAnsi="宋体" w:hint="eastAsia"/>
          <w:sz w:val="24"/>
        </w:rPr>
        <w:t xml:space="preserve">4.2 </w:t>
      </w:r>
      <w:r>
        <w:rPr>
          <w:rFonts w:hAnsi="宋体" w:hint="eastAsia"/>
          <w:sz w:val="24"/>
        </w:rPr>
        <w:t>投标人对同</w:t>
      </w:r>
      <w:r>
        <w:rPr>
          <w:rFonts w:hAnsi="宋体" w:hint="eastAsia"/>
          <w:sz w:val="24"/>
        </w:rPr>
        <w:t>一项目多个标段进行投标的，电子投标文件应按标段分别提交。</w:t>
      </w:r>
    </w:p>
    <w:p w:rsidR="00C53DE0" w:rsidRDefault="00787A17">
      <w:pPr>
        <w:tabs>
          <w:tab w:val="left" w:pos="7095"/>
        </w:tabs>
        <w:spacing w:line="360" w:lineRule="auto"/>
        <w:ind w:firstLine="480"/>
        <w:rPr>
          <w:rFonts w:hAnsi="宋体"/>
          <w:sz w:val="24"/>
        </w:rPr>
      </w:pPr>
      <w:r>
        <w:rPr>
          <w:rFonts w:hAnsi="宋体" w:hint="eastAsia"/>
          <w:sz w:val="24"/>
        </w:rPr>
        <w:t xml:space="preserve">4.3 </w:t>
      </w:r>
      <w:r>
        <w:rPr>
          <w:rFonts w:hAnsi="宋体" w:hint="eastAsia"/>
          <w:sz w:val="24"/>
        </w:rPr>
        <w:t>电子投标文件成功提交后，投标人应打印“投标文件提交回执单”，供开标现场备查。</w:t>
      </w:r>
    </w:p>
    <w:p w:rsidR="00C53DE0" w:rsidRDefault="00787A17">
      <w:pPr>
        <w:tabs>
          <w:tab w:val="left" w:pos="7095"/>
        </w:tabs>
        <w:spacing w:line="360" w:lineRule="auto"/>
        <w:ind w:firstLine="482"/>
        <w:rPr>
          <w:rFonts w:hAnsi="宋体"/>
          <w:b/>
          <w:sz w:val="24"/>
        </w:rPr>
      </w:pPr>
      <w:r>
        <w:rPr>
          <w:rFonts w:hAnsi="宋体" w:hint="eastAsia"/>
          <w:b/>
          <w:sz w:val="24"/>
        </w:rPr>
        <w:t>5.</w:t>
      </w:r>
      <w:r>
        <w:rPr>
          <w:rFonts w:hAnsi="宋体" w:hint="eastAsia"/>
          <w:b/>
          <w:sz w:val="24"/>
        </w:rPr>
        <w:t>评标依据</w:t>
      </w:r>
    </w:p>
    <w:p w:rsidR="00C53DE0" w:rsidRDefault="00787A17">
      <w:pPr>
        <w:tabs>
          <w:tab w:val="left" w:pos="7095"/>
        </w:tabs>
        <w:spacing w:line="360" w:lineRule="auto"/>
        <w:ind w:firstLine="480"/>
        <w:rPr>
          <w:rFonts w:hAnsi="宋体"/>
          <w:sz w:val="24"/>
        </w:rPr>
      </w:pPr>
      <w:r>
        <w:rPr>
          <w:rFonts w:hAnsi="宋体" w:hint="eastAsia"/>
          <w:sz w:val="24"/>
        </w:rPr>
        <w:t>5.1</w:t>
      </w:r>
      <w:r>
        <w:rPr>
          <w:rFonts w:hAnsi="宋体" w:hint="eastAsia"/>
          <w:sz w:val="24"/>
        </w:rPr>
        <w:t>采用全流程电子化交易评标时，评标委员会以电子投标文件为依据评标。</w:t>
      </w:r>
    </w:p>
    <w:p w:rsidR="00C53DE0" w:rsidRDefault="00787A17">
      <w:pPr>
        <w:tabs>
          <w:tab w:val="left" w:pos="7095"/>
        </w:tabs>
        <w:spacing w:line="360" w:lineRule="auto"/>
        <w:ind w:firstLine="480"/>
        <w:rPr>
          <w:rFonts w:hAnsi="宋体"/>
          <w:sz w:val="24"/>
        </w:rPr>
      </w:pPr>
      <w:r>
        <w:rPr>
          <w:rFonts w:hAnsi="宋体" w:hint="eastAsia"/>
          <w:sz w:val="24"/>
        </w:rPr>
        <w:t>5.2</w:t>
      </w:r>
      <w:r>
        <w:rPr>
          <w:rFonts w:hAnsi="宋体" w:hint="eastAsia"/>
          <w:sz w:val="24"/>
        </w:rPr>
        <w:t>全流程电子化交易系统如因系统异常情况无法完成，将以人工方式进行。评标委员会以电子介质存储的投标文件为依据评标。</w:t>
      </w:r>
    </w:p>
    <w:p w:rsidR="00C53DE0" w:rsidRDefault="00787A17">
      <w:pPr>
        <w:widowControl/>
        <w:spacing w:line="380" w:lineRule="exact"/>
        <w:ind w:firstLineChars="2700" w:firstLine="6480"/>
        <w:rPr>
          <w:rFonts w:ascii="宋体" w:hAnsi="宋体" w:cs="宋体"/>
          <w:sz w:val="24"/>
          <w:szCs w:val="24"/>
        </w:rPr>
      </w:pPr>
      <w:r>
        <w:rPr>
          <w:rFonts w:ascii="宋体" w:hAnsi="宋体" w:cs="宋体" w:hint="eastAsia"/>
          <w:sz w:val="24"/>
          <w:szCs w:val="24"/>
        </w:rPr>
        <w:br w:type="page"/>
      </w:r>
    </w:p>
    <w:p w:rsidR="00C53DE0" w:rsidRDefault="00787A17">
      <w:pPr>
        <w:numPr>
          <w:ilvl w:val="0"/>
          <w:numId w:val="2"/>
        </w:numPr>
        <w:jc w:val="center"/>
        <w:rPr>
          <w:rFonts w:ascii="宋体" w:hAnsi="宋体" w:cs="宋体"/>
          <w:b/>
          <w:sz w:val="32"/>
          <w:szCs w:val="32"/>
        </w:rPr>
      </w:pPr>
      <w:bookmarkStart w:id="5" w:name="_Toc492300759"/>
      <w:bookmarkEnd w:id="3"/>
      <w:r>
        <w:rPr>
          <w:rFonts w:ascii="宋体" w:hAnsi="宋体" w:cs="宋体" w:hint="eastAsia"/>
          <w:b/>
          <w:sz w:val="32"/>
          <w:szCs w:val="32"/>
        </w:rPr>
        <w:t xml:space="preserve">  </w:t>
      </w:r>
      <w:r>
        <w:rPr>
          <w:rFonts w:ascii="宋体" w:hAnsi="宋体" w:cs="宋体" w:hint="eastAsia"/>
          <w:b/>
          <w:sz w:val="32"/>
          <w:szCs w:val="32"/>
        </w:rPr>
        <w:t>投标人须知</w:t>
      </w:r>
    </w:p>
    <w:p w:rsidR="00C53DE0" w:rsidRDefault="00787A17">
      <w:pPr>
        <w:rPr>
          <w:rFonts w:ascii="宋体" w:hAnsi="宋体" w:cs="宋体"/>
          <w:b/>
          <w:sz w:val="24"/>
          <w:szCs w:val="24"/>
        </w:rPr>
      </w:pPr>
      <w:r>
        <w:rPr>
          <w:rFonts w:ascii="宋体" w:hAnsi="宋体" w:cs="宋体" w:hint="eastAsia"/>
          <w:b/>
          <w:sz w:val="24"/>
          <w:szCs w:val="24"/>
        </w:rPr>
        <w:t>投标人须知前附表</w:t>
      </w:r>
    </w:p>
    <w:tbl>
      <w:tblPr>
        <w:tblW w:w="10056" w:type="dxa"/>
        <w:jc w:val="center"/>
        <w:tblLayout w:type="fixed"/>
        <w:tblLook w:val="0000" w:firstRow="0" w:lastRow="0" w:firstColumn="0" w:lastColumn="0" w:noHBand="0" w:noVBand="0"/>
      </w:tblPr>
      <w:tblGrid>
        <w:gridCol w:w="899"/>
        <w:gridCol w:w="52"/>
        <w:gridCol w:w="1967"/>
        <w:gridCol w:w="282"/>
        <w:gridCol w:w="6856"/>
      </w:tblGrid>
      <w:tr w:rsidR="00C53DE0">
        <w:trPr>
          <w:trHeight w:val="5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b/>
                <w:sz w:val="22"/>
              </w:rPr>
            </w:pPr>
            <w:r>
              <w:rPr>
                <w:rFonts w:ascii="宋体" w:hAnsi="宋体" w:cs="宋体" w:hint="eastAsia"/>
                <w:b/>
                <w:sz w:val="22"/>
              </w:rPr>
              <w:t>条款号</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b/>
                <w:sz w:val="22"/>
              </w:rPr>
            </w:pPr>
            <w:r>
              <w:rPr>
                <w:rFonts w:ascii="宋体" w:hAnsi="宋体" w:cs="宋体" w:hint="eastAsia"/>
                <w:b/>
                <w:sz w:val="22"/>
              </w:rPr>
              <w:t>条款名称</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42"/>
              <w:jc w:val="center"/>
              <w:rPr>
                <w:rFonts w:ascii="宋体" w:hAnsi="宋体" w:cs="宋体"/>
                <w:b/>
                <w:sz w:val="22"/>
              </w:rPr>
            </w:pPr>
            <w:r>
              <w:rPr>
                <w:rFonts w:ascii="宋体" w:hAnsi="宋体" w:cs="宋体" w:hint="eastAsia"/>
                <w:b/>
                <w:sz w:val="22"/>
              </w:rPr>
              <w:t>编列内容</w:t>
            </w:r>
          </w:p>
        </w:tc>
      </w:tr>
      <w:tr w:rsidR="00C53DE0">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招标人</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autoSpaceDE w:val="0"/>
              <w:autoSpaceDN w:val="0"/>
              <w:adjustRightInd w:val="0"/>
              <w:spacing w:line="380" w:lineRule="exact"/>
              <w:outlineLvl w:val="0"/>
              <w:rPr>
                <w:rFonts w:ascii="宋体" w:hAnsi="宋体" w:cs="宋体"/>
                <w:sz w:val="24"/>
                <w:szCs w:val="24"/>
              </w:rPr>
            </w:pPr>
            <w:r>
              <w:rPr>
                <w:rFonts w:ascii="宋体" w:hAnsi="宋体" w:cs="宋体" w:hint="eastAsia"/>
                <w:sz w:val="24"/>
                <w:szCs w:val="24"/>
              </w:rPr>
              <w:t>招标人：许昌市住房和城乡建设局</w:t>
            </w:r>
          </w:p>
          <w:p w:rsidR="00C53DE0" w:rsidRDefault="00787A17">
            <w:pPr>
              <w:autoSpaceDE w:val="0"/>
              <w:autoSpaceDN w:val="0"/>
              <w:adjustRightInd w:val="0"/>
              <w:spacing w:line="380" w:lineRule="exact"/>
              <w:outlineLvl w:val="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址：许昌市东城区龙兴路创业服务中心</w:t>
            </w:r>
            <w:r>
              <w:rPr>
                <w:rFonts w:ascii="宋体" w:hAnsi="宋体" w:cs="宋体" w:hint="eastAsia"/>
                <w:sz w:val="24"/>
                <w:szCs w:val="24"/>
              </w:rPr>
              <w:t>B</w:t>
            </w:r>
            <w:r>
              <w:rPr>
                <w:rFonts w:ascii="宋体" w:hAnsi="宋体" w:cs="宋体" w:hint="eastAsia"/>
                <w:sz w:val="24"/>
                <w:szCs w:val="24"/>
              </w:rPr>
              <w:t>座</w:t>
            </w:r>
          </w:p>
          <w:p w:rsidR="00C53DE0" w:rsidRDefault="00787A17">
            <w:pPr>
              <w:autoSpaceDE w:val="0"/>
              <w:autoSpaceDN w:val="0"/>
              <w:adjustRightInd w:val="0"/>
              <w:spacing w:line="380" w:lineRule="exact"/>
              <w:outlineLvl w:val="0"/>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人：吴先生</w:t>
            </w:r>
            <w:r>
              <w:rPr>
                <w:rFonts w:ascii="宋体" w:hAnsi="宋体" w:cs="宋体" w:hint="eastAsia"/>
                <w:sz w:val="24"/>
                <w:szCs w:val="24"/>
              </w:rPr>
              <w:t xml:space="preserve">              </w:t>
            </w:r>
          </w:p>
          <w:p w:rsidR="00C53DE0" w:rsidRDefault="00787A17">
            <w:pPr>
              <w:autoSpaceDE w:val="0"/>
              <w:autoSpaceDN w:val="0"/>
              <w:adjustRightInd w:val="0"/>
              <w:spacing w:line="380" w:lineRule="exact"/>
              <w:outlineLvl w:val="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0374-2169080</w:t>
            </w:r>
          </w:p>
        </w:tc>
      </w:tr>
      <w:tr w:rsidR="00C53DE0">
        <w:trPr>
          <w:trHeight w:val="12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Microsoft JhengHei"/>
                <w:szCs w:val="21"/>
              </w:rPr>
              <w:t>招标</w:t>
            </w:r>
            <w:r>
              <w:rPr>
                <w:rFonts w:ascii="宋体" w:hAnsi="宋体" w:cs="Microsoft JhengHei"/>
                <w:spacing w:val="-3"/>
                <w:szCs w:val="21"/>
              </w:rPr>
              <w:t>代</w:t>
            </w:r>
            <w:r>
              <w:rPr>
                <w:rFonts w:ascii="宋体" w:hAnsi="宋体" w:cs="Microsoft JhengHei"/>
                <w:szCs w:val="21"/>
              </w:rPr>
              <w:t>理</w:t>
            </w:r>
            <w:r>
              <w:rPr>
                <w:rFonts w:ascii="宋体" w:hAnsi="宋体" w:cs="Microsoft JhengHei"/>
                <w:spacing w:val="-3"/>
                <w:szCs w:val="21"/>
              </w:rPr>
              <w:t>机</w:t>
            </w:r>
            <w:r>
              <w:rPr>
                <w:rFonts w:ascii="宋体" w:hAnsi="宋体" w:cs="Microsoft JhengHei"/>
                <w:szCs w:val="21"/>
              </w:rPr>
              <w:t>构</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autoSpaceDE w:val="0"/>
              <w:autoSpaceDN w:val="0"/>
              <w:adjustRightInd w:val="0"/>
              <w:spacing w:line="400" w:lineRule="exact"/>
              <w:outlineLvl w:val="0"/>
              <w:rPr>
                <w:rFonts w:ascii="宋体" w:hAnsi="宋体" w:cs="宋体"/>
                <w:sz w:val="24"/>
                <w:szCs w:val="24"/>
              </w:rPr>
            </w:pPr>
            <w:r>
              <w:rPr>
                <w:rFonts w:ascii="宋体" w:hAnsi="宋体" w:cs="宋体" w:hint="eastAsia"/>
                <w:sz w:val="24"/>
                <w:szCs w:val="24"/>
              </w:rPr>
              <w:t>招标代理机构名称：河南大河招标有限公司</w:t>
            </w:r>
          </w:p>
          <w:p w:rsidR="00C53DE0" w:rsidRDefault="00787A17">
            <w:pPr>
              <w:autoSpaceDE w:val="0"/>
              <w:autoSpaceDN w:val="0"/>
              <w:adjustRightInd w:val="0"/>
              <w:spacing w:line="400" w:lineRule="exact"/>
              <w:outlineLvl w:val="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址：郑州市城东路</w:t>
            </w:r>
            <w:r>
              <w:rPr>
                <w:rFonts w:ascii="宋体" w:hAnsi="宋体" w:cs="宋体" w:hint="eastAsia"/>
                <w:sz w:val="24"/>
                <w:szCs w:val="24"/>
              </w:rPr>
              <w:t>112</w:t>
            </w:r>
            <w:r>
              <w:rPr>
                <w:rFonts w:ascii="宋体" w:hAnsi="宋体" w:cs="宋体" w:hint="eastAsia"/>
                <w:sz w:val="24"/>
                <w:szCs w:val="24"/>
              </w:rPr>
              <w:t>号</w:t>
            </w:r>
          </w:p>
          <w:p w:rsidR="00C53DE0" w:rsidRDefault="00787A17">
            <w:pPr>
              <w:autoSpaceDE w:val="0"/>
              <w:autoSpaceDN w:val="0"/>
              <w:adjustRightInd w:val="0"/>
              <w:spacing w:line="400" w:lineRule="exact"/>
              <w:outlineLvl w:val="0"/>
              <w:rPr>
                <w:rFonts w:ascii="宋体" w:hAnsi="宋体" w:cs="宋体"/>
                <w:sz w:val="24"/>
                <w:szCs w:val="24"/>
              </w:rPr>
            </w:pPr>
            <w:r>
              <w:rPr>
                <w:rFonts w:ascii="宋体" w:hAnsi="宋体" w:cs="宋体" w:hint="eastAsia"/>
                <w:sz w:val="24"/>
                <w:szCs w:val="24"/>
              </w:rPr>
              <w:t>项目负责人：杨先生</w:t>
            </w:r>
            <w:r>
              <w:rPr>
                <w:rFonts w:ascii="宋体" w:hAnsi="宋体" w:cs="宋体" w:hint="eastAsia"/>
                <w:sz w:val="24"/>
                <w:szCs w:val="24"/>
              </w:rPr>
              <w:t xml:space="preserve"> </w:t>
            </w:r>
          </w:p>
          <w:p w:rsidR="00C53DE0" w:rsidRDefault="00787A17">
            <w:pPr>
              <w:autoSpaceDE w:val="0"/>
              <w:autoSpaceDN w:val="0"/>
              <w:adjustRightInd w:val="0"/>
              <w:spacing w:line="400" w:lineRule="exact"/>
              <w:outlineLvl w:val="0"/>
              <w:rPr>
                <w:rFonts w:ascii="宋体" w:hAns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系人：宋先生</w:t>
            </w:r>
          </w:p>
          <w:p w:rsidR="00C53DE0" w:rsidRDefault="00787A17">
            <w:pPr>
              <w:autoSpaceDE w:val="0"/>
              <w:autoSpaceDN w:val="0"/>
              <w:adjustRightInd w:val="0"/>
              <w:spacing w:line="400" w:lineRule="exact"/>
              <w:outlineLvl w:val="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15537402018</w:t>
            </w:r>
          </w:p>
        </w:tc>
      </w:tr>
      <w:tr w:rsidR="00C53DE0">
        <w:trPr>
          <w:trHeight w:val="93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项目名称</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outlineLvl w:val="0"/>
              <w:rPr>
                <w:rFonts w:ascii="宋体" w:hAnsi="宋体" w:cs="宋体"/>
                <w:sz w:val="24"/>
                <w:szCs w:val="24"/>
              </w:rPr>
            </w:pPr>
            <w:r>
              <w:rPr>
                <w:rFonts w:hAnsi="宋体" w:cs="宋体" w:hint="eastAsia"/>
                <w:sz w:val="24"/>
                <w:szCs w:val="24"/>
              </w:rPr>
              <w:t>许昌火车站广场提升改造工程勘察设计</w:t>
            </w:r>
            <w:r>
              <w:rPr>
                <w:rFonts w:hAnsi="宋体" w:cs="宋体" w:hint="eastAsia"/>
                <w:sz w:val="24"/>
                <w:szCs w:val="24"/>
              </w:rPr>
              <w:t>项目</w:t>
            </w:r>
            <w:r>
              <w:rPr>
                <w:rFonts w:ascii="宋体" w:hAnsi="宋体" w:cs="宋体" w:hint="eastAsia"/>
                <w:spacing w:val="-6"/>
                <w:sz w:val="24"/>
                <w:szCs w:val="24"/>
              </w:rPr>
              <w:t>（第</w:t>
            </w:r>
            <w:r>
              <w:rPr>
                <w:rFonts w:ascii="宋体" w:hAnsi="宋体" w:cs="宋体" w:hint="eastAsia"/>
                <w:spacing w:val="-6"/>
                <w:sz w:val="24"/>
                <w:szCs w:val="24"/>
              </w:rPr>
              <w:t>一</w:t>
            </w:r>
            <w:r>
              <w:rPr>
                <w:rFonts w:ascii="宋体" w:hAnsi="宋体" w:cs="宋体" w:hint="eastAsia"/>
                <w:spacing w:val="-6"/>
                <w:sz w:val="24"/>
                <w:szCs w:val="24"/>
              </w:rPr>
              <w:t>标段）</w:t>
            </w:r>
          </w:p>
        </w:tc>
      </w:tr>
      <w:tr w:rsidR="00C53DE0">
        <w:trPr>
          <w:trHeight w:val="91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建设地点</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许昌市</w:t>
            </w:r>
            <w:r>
              <w:rPr>
                <w:rFonts w:ascii="宋体" w:hAnsi="宋体" w:cs="宋体" w:hint="eastAsia"/>
                <w:sz w:val="24"/>
                <w:szCs w:val="24"/>
              </w:rPr>
              <w:t>颍</w:t>
            </w:r>
            <w:r>
              <w:rPr>
                <w:rFonts w:ascii="宋体" w:hAnsi="宋体" w:cs="宋体" w:hint="eastAsia"/>
                <w:sz w:val="24"/>
                <w:szCs w:val="24"/>
              </w:rPr>
              <w:t>昌路西侧的火车站广场</w:t>
            </w:r>
          </w:p>
        </w:tc>
      </w:tr>
      <w:tr w:rsidR="00C53DE0">
        <w:trPr>
          <w:trHeight w:val="66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资金来源</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财政资金</w:t>
            </w:r>
          </w:p>
        </w:tc>
      </w:tr>
      <w:tr w:rsidR="00C53DE0">
        <w:trPr>
          <w:trHeight w:val="6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资金落实情况</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已落实</w:t>
            </w:r>
          </w:p>
        </w:tc>
      </w:tr>
      <w:tr w:rsidR="00C53DE0">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招标范围</w:t>
            </w:r>
          </w:p>
        </w:tc>
        <w:tc>
          <w:tcPr>
            <w:tcW w:w="6855" w:type="dxa"/>
            <w:tcBorders>
              <w:top w:val="single" w:sz="4" w:space="0" w:color="auto"/>
              <w:left w:val="single" w:sz="4" w:space="0" w:color="auto"/>
              <w:bottom w:val="single" w:sz="4" w:space="0" w:color="auto"/>
              <w:right w:val="single" w:sz="4" w:space="0" w:color="auto"/>
            </w:tcBorders>
          </w:tcPr>
          <w:p w:rsidR="00C53DE0" w:rsidRDefault="00787A17">
            <w:pPr>
              <w:autoSpaceDE w:val="0"/>
              <w:autoSpaceDN w:val="0"/>
              <w:adjustRightInd w:val="0"/>
              <w:spacing w:line="400" w:lineRule="exact"/>
              <w:outlineLvl w:val="0"/>
              <w:rPr>
                <w:rFonts w:ascii="宋体" w:hAnsi="宋体" w:cs="宋体"/>
                <w:sz w:val="24"/>
                <w:szCs w:val="24"/>
              </w:rPr>
            </w:pPr>
            <w:r>
              <w:rPr>
                <w:rFonts w:hAnsi="宋体" w:cs="宋体" w:hint="eastAsia"/>
                <w:sz w:val="24"/>
                <w:szCs w:val="24"/>
              </w:rPr>
              <w:t>招标文件、变更通知（如有）等范围内的全部内容。</w:t>
            </w:r>
          </w:p>
        </w:tc>
      </w:tr>
      <w:tr w:rsidR="00C53DE0">
        <w:trPr>
          <w:trHeight w:val="741"/>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标段划分</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autoSpaceDE w:val="0"/>
              <w:autoSpaceDN w:val="0"/>
              <w:adjustRightInd w:val="0"/>
              <w:spacing w:line="380" w:lineRule="exact"/>
              <w:outlineLvl w:val="0"/>
              <w:rPr>
                <w:rFonts w:hAnsi="宋体" w:cs="宋体"/>
                <w:sz w:val="24"/>
                <w:szCs w:val="24"/>
              </w:rPr>
            </w:pPr>
            <w:r>
              <w:rPr>
                <w:rFonts w:hAnsi="宋体" w:cs="宋体" w:hint="eastAsia"/>
                <w:sz w:val="24"/>
                <w:szCs w:val="24"/>
              </w:rPr>
              <w:t>本次招标共划分为二个标段。具体如下：</w:t>
            </w:r>
          </w:p>
          <w:p w:rsidR="00C53DE0" w:rsidRDefault="00787A17">
            <w:pPr>
              <w:autoSpaceDE w:val="0"/>
              <w:autoSpaceDN w:val="0"/>
              <w:adjustRightInd w:val="0"/>
              <w:spacing w:line="380" w:lineRule="exact"/>
              <w:ind w:firstLineChars="200" w:firstLine="480"/>
              <w:outlineLvl w:val="0"/>
              <w:rPr>
                <w:rFonts w:ascii="宋体" w:hAnsi="宋体" w:cs="宋体"/>
                <w:sz w:val="24"/>
                <w:szCs w:val="24"/>
              </w:rPr>
            </w:pPr>
            <w:r>
              <w:rPr>
                <w:rFonts w:ascii="宋体" w:hAnsi="宋体" w:cs="宋体" w:hint="eastAsia"/>
                <w:sz w:val="24"/>
                <w:szCs w:val="24"/>
              </w:rPr>
              <w:t>一标段为勘察标段，内容为本项目地质勘察工作及相关服务，并按国家、省及市相关规定提供技术成果文件。</w:t>
            </w:r>
          </w:p>
          <w:p w:rsidR="00C53DE0" w:rsidRDefault="00787A17">
            <w:pPr>
              <w:autoSpaceDE w:val="0"/>
              <w:autoSpaceDN w:val="0"/>
              <w:adjustRightInd w:val="0"/>
              <w:spacing w:line="380" w:lineRule="exact"/>
              <w:ind w:firstLineChars="200" w:firstLine="480"/>
              <w:outlineLvl w:val="0"/>
              <w:rPr>
                <w:rFonts w:ascii="宋体" w:hAnsi="宋体" w:cs="宋体"/>
                <w:sz w:val="24"/>
                <w:szCs w:val="24"/>
              </w:rPr>
            </w:pPr>
            <w:r>
              <w:rPr>
                <w:rFonts w:ascii="宋体" w:hAnsi="宋体" w:cs="宋体" w:hint="eastAsia"/>
                <w:sz w:val="24"/>
                <w:szCs w:val="24"/>
              </w:rPr>
              <w:t>二标段为设计标段，内容为本工程规划方案设计、初步设计</w:t>
            </w:r>
            <w:r>
              <w:rPr>
                <w:rFonts w:hAnsi="宋体" w:cs="宋体" w:hint="eastAsia"/>
                <w:sz w:val="24"/>
                <w:szCs w:val="24"/>
              </w:rPr>
              <w:t>（需通过发改委审查）</w:t>
            </w:r>
            <w:r>
              <w:rPr>
                <w:rFonts w:ascii="宋体" w:hAnsi="宋体" w:cs="宋体" w:hint="eastAsia"/>
                <w:sz w:val="24"/>
                <w:szCs w:val="24"/>
              </w:rPr>
              <w:t>、</w:t>
            </w:r>
            <w:r>
              <w:rPr>
                <w:rFonts w:ascii="宋体" w:hAnsi="宋体" w:cs="宋体" w:hint="eastAsia"/>
                <w:sz w:val="24"/>
                <w:szCs w:val="24"/>
              </w:rPr>
              <w:t>施工图设计（建筑、结构、给排水、景观、人防工程、管线综合设计（含与市政接口）、节能减排等）及后续相关配套服务设计等工作。</w:t>
            </w:r>
          </w:p>
        </w:tc>
      </w:tr>
      <w:tr w:rsidR="00C53DE0">
        <w:trPr>
          <w:trHeight w:val="626"/>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autoSpaceDE w:val="0"/>
              <w:autoSpaceDN w:val="0"/>
              <w:adjustRightInd w:val="0"/>
              <w:spacing w:line="460" w:lineRule="exact"/>
              <w:ind w:firstLine="480"/>
              <w:rPr>
                <w:rFonts w:ascii="宋体" w:hAnsi="宋体" w:cs="宋体"/>
                <w:sz w:val="24"/>
                <w:szCs w:val="24"/>
              </w:rPr>
            </w:pPr>
            <w:r>
              <w:rPr>
                <w:rFonts w:hint="eastAsia"/>
                <w:sz w:val="24"/>
              </w:rPr>
              <w:t>勘察</w:t>
            </w:r>
            <w:r>
              <w:rPr>
                <w:rFonts w:hint="eastAsia"/>
                <w:sz w:val="24"/>
              </w:rPr>
              <w:t>周</w:t>
            </w:r>
            <w:r>
              <w:rPr>
                <w:sz w:val="24"/>
              </w:rPr>
              <w:t>期</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autoSpaceDE w:val="0"/>
              <w:autoSpaceDN w:val="0"/>
              <w:adjustRightInd w:val="0"/>
              <w:spacing w:line="42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0</w:t>
            </w:r>
            <w:r>
              <w:rPr>
                <w:rFonts w:ascii="宋体" w:hAnsi="宋体" w:cs="宋体" w:hint="eastAsia"/>
                <w:sz w:val="24"/>
                <w:szCs w:val="24"/>
              </w:rPr>
              <w:t>日历天</w:t>
            </w:r>
          </w:p>
        </w:tc>
      </w:tr>
      <w:tr w:rsidR="00C53DE0">
        <w:trPr>
          <w:trHeight w:val="6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1.3.3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hint="eastAsia"/>
                <w:sz w:val="24"/>
              </w:rPr>
              <w:t>质量要求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hint="eastAsia"/>
                <w:spacing w:val="2"/>
                <w:sz w:val="24"/>
                <w:szCs w:val="24"/>
              </w:rPr>
              <w:t>合格（符合国家现行的验收规范和标准）</w:t>
            </w:r>
          </w:p>
        </w:tc>
      </w:tr>
      <w:tr w:rsidR="00C53DE0">
        <w:trPr>
          <w:trHeight w:val="11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lastRenderedPageBreak/>
              <w:t>1.4.1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投标人资质条件</w:t>
            </w:r>
          </w:p>
        </w:tc>
        <w:tc>
          <w:tcPr>
            <w:tcW w:w="6855" w:type="dxa"/>
            <w:tcBorders>
              <w:top w:val="single" w:sz="4" w:space="0" w:color="auto"/>
              <w:left w:val="single" w:sz="4" w:space="0" w:color="auto"/>
              <w:bottom w:val="single" w:sz="4" w:space="0" w:color="auto"/>
              <w:right w:val="single" w:sz="4" w:space="0" w:color="auto"/>
            </w:tcBorders>
          </w:tcPr>
          <w:p w:rsidR="00C53DE0" w:rsidRDefault="00787A17">
            <w:pPr>
              <w:spacing w:line="360" w:lineRule="auto"/>
              <w:outlineLvl w:val="0"/>
              <w:rPr>
                <w:rFonts w:hAnsi="宋体" w:cs="宋体"/>
                <w:sz w:val="24"/>
                <w:szCs w:val="24"/>
              </w:rPr>
            </w:pPr>
            <w:r>
              <w:rPr>
                <w:rFonts w:hAnsi="宋体" w:cs="宋体" w:hint="eastAsia"/>
                <w:sz w:val="24"/>
                <w:szCs w:val="24"/>
              </w:rPr>
              <w:t>1</w:t>
            </w:r>
            <w:r>
              <w:rPr>
                <w:rFonts w:hAnsi="宋体" w:cs="宋体" w:hint="eastAsia"/>
                <w:sz w:val="24"/>
                <w:szCs w:val="24"/>
              </w:rPr>
              <w:t>、资质条件：</w:t>
            </w:r>
            <w:r>
              <w:rPr>
                <w:rFonts w:hAnsi="宋体" w:cs="宋体" w:hint="eastAsia"/>
                <w:sz w:val="24"/>
                <w:szCs w:val="24"/>
              </w:rPr>
              <w:t>投标人须具备建设行政主管部门颁发的工程勘察综合类甲级资质或工程勘察（岩土工程）甲级资质的独立法人资格</w:t>
            </w:r>
            <w:r>
              <w:rPr>
                <w:rFonts w:hAnsi="宋体" w:cs="宋体" w:hint="eastAsia"/>
                <w:sz w:val="24"/>
                <w:szCs w:val="24"/>
              </w:rPr>
              <w:t>。</w:t>
            </w:r>
          </w:p>
          <w:p w:rsidR="00C53DE0" w:rsidRDefault="00787A17">
            <w:pPr>
              <w:spacing w:line="360" w:lineRule="auto"/>
              <w:outlineLvl w:val="0"/>
              <w:rPr>
                <w:rFonts w:hAnsi="宋体"/>
                <w:sz w:val="24"/>
              </w:rPr>
            </w:pPr>
            <w:r>
              <w:rPr>
                <w:rFonts w:hAnsi="宋体" w:hint="eastAsia"/>
                <w:sz w:val="24"/>
              </w:rPr>
              <w:t>2</w:t>
            </w:r>
            <w:r>
              <w:rPr>
                <w:rFonts w:hAnsi="宋体" w:hint="eastAsia"/>
                <w:sz w:val="24"/>
              </w:rPr>
              <w:t>、项目负责人条件：</w:t>
            </w:r>
            <w:r>
              <w:rPr>
                <w:rFonts w:hAnsi="宋体" w:cs="宋体" w:hint="eastAsia"/>
                <w:sz w:val="24"/>
                <w:szCs w:val="24"/>
              </w:rPr>
              <w:t>项目负责人须具有注册岩土工程师资格。</w:t>
            </w:r>
          </w:p>
          <w:p w:rsidR="00C53DE0" w:rsidRDefault="00787A17">
            <w:pPr>
              <w:spacing w:line="360" w:lineRule="auto"/>
              <w:outlineLvl w:val="0"/>
              <w:rPr>
                <w:rFonts w:hAnsi="宋体"/>
                <w:sz w:val="24"/>
              </w:rPr>
            </w:pPr>
            <w:r>
              <w:rPr>
                <w:rFonts w:hAnsi="宋体" w:hint="eastAsia"/>
                <w:sz w:val="24"/>
              </w:rPr>
              <w:t>3</w:t>
            </w:r>
            <w:r>
              <w:rPr>
                <w:rFonts w:hAnsi="宋体" w:hint="eastAsia"/>
                <w:sz w:val="24"/>
              </w:rPr>
              <w:t>、信誉条件：未被列入“信用中国”网站</w:t>
            </w:r>
            <w:r>
              <w:rPr>
                <w:rFonts w:hAnsi="宋体" w:hint="eastAsia"/>
                <w:sz w:val="24"/>
              </w:rPr>
              <w:t>(www.creditchina.gov.cn)</w:t>
            </w:r>
            <w:r>
              <w:rPr>
                <w:rFonts w:hAnsi="宋体" w:hint="eastAsia"/>
                <w:sz w:val="24"/>
              </w:rPr>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Ansi="宋体" w:hint="eastAsia"/>
                <w:sz w:val="24"/>
              </w:rPr>
              <w:t xml:space="preserve">  </w:t>
            </w:r>
          </w:p>
          <w:p w:rsidR="00C53DE0" w:rsidRDefault="00787A17">
            <w:pPr>
              <w:pStyle w:val="a0"/>
              <w:ind w:firstLine="0"/>
            </w:pPr>
            <w:r>
              <w:rPr>
                <w:rFonts w:hAnsi="宋体" w:hint="eastAsia"/>
                <w:sz w:val="24"/>
              </w:rPr>
              <w:t>4</w:t>
            </w:r>
            <w:r>
              <w:rPr>
                <w:rFonts w:hAnsi="宋体" w:hint="eastAsia"/>
                <w:sz w:val="24"/>
              </w:rPr>
              <w:t>、财务要求：近三年度经会计师事务所出具的财务审计报告。</w:t>
            </w:r>
          </w:p>
          <w:p w:rsidR="00C53DE0" w:rsidRDefault="00787A17">
            <w:pPr>
              <w:spacing w:line="360" w:lineRule="auto"/>
              <w:outlineLvl w:val="0"/>
              <w:rPr>
                <w:rFonts w:ascii="宋体" w:hAnsi="宋体" w:cs="宋体"/>
                <w:sz w:val="24"/>
                <w:szCs w:val="24"/>
              </w:rPr>
            </w:pPr>
            <w:r>
              <w:rPr>
                <w:rFonts w:hAnsi="宋体" w:cs="宋体" w:hint="eastAsia"/>
                <w:sz w:val="24"/>
                <w:szCs w:val="24"/>
              </w:rPr>
              <w:t>5</w:t>
            </w:r>
            <w:r>
              <w:rPr>
                <w:rFonts w:hAnsi="宋体" w:cs="宋体" w:hint="eastAsia"/>
                <w:sz w:val="24"/>
                <w:szCs w:val="24"/>
              </w:rPr>
              <w:t>、</w:t>
            </w:r>
            <w:r>
              <w:rPr>
                <w:rFonts w:hAnsi="宋体" w:cs="宋体" w:hint="eastAsia"/>
                <w:sz w:val="24"/>
                <w:szCs w:val="24"/>
              </w:rPr>
              <w:t>本次招标实行资格后审。</w:t>
            </w:r>
          </w:p>
        </w:tc>
      </w:tr>
      <w:tr w:rsidR="00C53DE0">
        <w:trPr>
          <w:trHeight w:val="69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1.4.2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是否接受</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联合体投标</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不接受</w:t>
            </w:r>
            <w:r>
              <w:rPr>
                <w:rFonts w:ascii="宋体" w:hAnsi="宋体" w:cs="宋体" w:hint="eastAsia"/>
                <w:sz w:val="24"/>
                <w:szCs w:val="24"/>
              </w:rPr>
              <w:t>（一标段）</w:t>
            </w:r>
          </w:p>
        </w:tc>
      </w:tr>
      <w:tr w:rsidR="00C53DE0">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1.4.3</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投标人不得存在的其他情形</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详见招标文件</w:t>
            </w:r>
          </w:p>
        </w:tc>
      </w:tr>
      <w:tr w:rsidR="00C53DE0">
        <w:trPr>
          <w:trHeight w:val="55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1.9.1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踏勘现场</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不组织</w:t>
            </w:r>
          </w:p>
        </w:tc>
      </w:tr>
      <w:tr w:rsidR="00C53DE0">
        <w:trPr>
          <w:trHeight w:val="76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1.10.1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投标预备会</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仿宋_GB2312" w:hint="eastAsia"/>
                <w:sz w:val="24"/>
              </w:rPr>
              <w:t>不召开</w:t>
            </w:r>
          </w:p>
        </w:tc>
      </w:tr>
      <w:tr w:rsidR="00C53DE0">
        <w:trPr>
          <w:trHeight w:val="75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1.10.2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招标文件澄清</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tcPr>
          <w:p w:rsidR="00C53DE0" w:rsidRDefault="00787A17">
            <w:pPr>
              <w:spacing w:line="400" w:lineRule="exact"/>
              <w:rPr>
                <w:rFonts w:ascii="宋体" w:hAnsi="宋体" w:cs="宋体"/>
                <w:sz w:val="24"/>
                <w:szCs w:val="24"/>
              </w:rPr>
            </w:pPr>
            <w:r>
              <w:rPr>
                <w:rFonts w:ascii="宋体" w:hAnsi="宋体" w:cs="宋体" w:hint="eastAsia"/>
                <w:sz w:val="24"/>
                <w:szCs w:val="24"/>
              </w:rPr>
              <w:t>以全国公共资源交易平台（河南省·许昌市）（</w:t>
            </w:r>
            <w:r>
              <w:rPr>
                <w:rFonts w:ascii="宋体" w:hAnsi="宋体" w:cs="宋体" w:hint="eastAsia"/>
                <w:sz w:val="24"/>
                <w:szCs w:val="24"/>
              </w:rPr>
              <w:t>www.xczbtb.com</w:t>
            </w:r>
            <w:r>
              <w:rPr>
                <w:rFonts w:ascii="宋体" w:hAnsi="宋体" w:cs="宋体" w:hint="eastAsia"/>
                <w:sz w:val="24"/>
                <w:szCs w:val="24"/>
              </w:rPr>
              <w:t>）电子平台发出的为准，不再接受书面形式的递交。</w:t>
            </w:r>
          </w:p>
        </w:tc>
      </w:tr>
      <w:tr w:rsidR="00C53DE0">
        <w:trPr>
          <w:trHeight w:val="53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分</w:t>
            </w:r>
            <w:r>
              <w:rPr>
                <w:rFonts w:ascii="宋体" w:hAnsi="宋体" w:cs="宋体" w:hint="eastAsia"/>
                <w:sz w:val="24"/>
                <w:szCs w:val="24"/>
              </w:rPr>
              <w:t xml:space="preserve">     </w:t>
            </w:r>
            <w:r>
              <w:rPr>
                <w:rFonts w:ascii="宋体" w:hAnsi="宋体" w:cs="宋体" w:hint="eastAsia"/>
                <w:sz w:val="24"/>
                <w:szCs w:val="24"/>
              </w:rPr>
              <w:t>包</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不允许</w:t>
            </w:r>
          </w:p>
        </w:tc>
      </w:tr>
      <w:tr w:rsidR="00C53DE0">
        <w:trPr>
          <w:trHeight w:val="5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实质性要求和条件</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jc w:val="center"/>
              <w:rPr>
                <w:rFonts w:ascii="宋体" w:hAnsi="宋体" w:cs="宋体"/>
                <w:sz w:val="24"/>
                <w:szCs w:val="24"/>
              </w:rPr>
            </w:pPr>
            <w:r>
              <w:rPr>
                <w:rFonts w:ascii="宋体" w:hAnsi="宋体" w:cs="宋体" w:hint="eastAsia"/>
                <w:sz w:val="24"/>
                <w:szCs w:val="24"/>
              </w:rPr>
              <w:t>详见招标文件</w:t>
            </w:r>
          </w:p>
        </w:tc>
      </w:tr>
      <w:tr w:rsidR="00C53DE0">
        <w:trPr>
          <w:trHeight w:val="55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1.12.3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偏</w:t>
            </w:r>
            <w:r>
              <w:rPr>
                <w:rFonts w:ascii="宋体" w:hAnsi="宋体" w:cs="宋体" w:hint="eastAsia"/>
                <w:sz w:val="24"/>
                <w:szCs w:val="24"/>
              </w:rPr>
              <w:t xml:space="preserve">     </w:t>
            </w:r>
            <w:r>
              <w:rPr>
                <w:rFonts w:ascii="宋体" w:hAnsi="宋体" w:cs="宋体" w:hint="eastAsia"/>
                <w:sz w:val="24"/>
                <w:szCs w:val="24"/>
              </w:rPr>
              <w:t>差</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pStyle w:val="30"/>
              <w:spacing w:line="400" w:lineRule="exact"/>
              <w:ind w:firstLine="480"/>
              <w:jc w:val="center"/>
              <w:rPr>
                <w:rFonts w:hAnsi="宋体" w:cs="宋体"/>
                <w:szCs w:val="24"/>
              </w:rPr>
            </w:pPr>
            <w:r>
              <w:rPr>
                <w:rFonts w:hAnsi="宋体" w:cs="宋体" w:hint="eastAsia"/>
                <w:szCs w:val="24"/>
              </w:rPr>
              <w:t>不允许</w:t>
            </w:r>
          </w:p>
        </w:tc>
      </w:tr>
      <w:tr w:rsidR="00C53DE0">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构成招标文件</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Chars="100" w:firstLine="240"/>
              <w:rPr>
                <w:rFonts w:ascii="宋体" w:hAnsi="宋体" w:cs="宋体"/>
                <w:sz w:val="24"/>
                <w:szCs w:val="24"/>
              </w:rPr>
            </w:pPr>
            <w:r>
              <w:rPr>
                <w:rFonts w:ascii="宋体" w:hAnsi="宋体" w:cs="宋体" w:hint="eastAsia"/>
                <w:sz w:val="24"/>
                <w:szCs w:val="24"/>
              </w:rPr>
              <w:t>经备案的答疑纪要、招标文件的补充和修改文件（如有）。</w:t>
            </w:r>
          </w:p>
        </w:tc>
      </w:tr>
      <w:tr w:rsidR="00C53DE0">
        <w:trPr>
          <w:trHeight w:val="72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招标文件的获取</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、招标文件获取方式：报名截止日前均可在全国公共资源交易平台（河南省·许昌市）自行下载。</w:t>
            </w:r>
          </w:p>
          <w:p w:rsidR="00C53DE0" w:rsidRDefault="00787A17">
            <w:pPr>
              <w:spacing w:line="36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、售</w:t>
            </w:r>
            <w:r>
              <w:rPr>
                <w:rFonts w:ascii="宋体" w:hAnsi="宋体" w:cs="宋体" w:hint="eastAsia"/>
                <w:sz w:val="24"/>
                <w:szCs w:val="24"/>
              </w:rPr>
              <w:t xml:space="preserve">  </w:t>
            </w:r>
            <w:r>
              <w:rPr>
                <w:rFonts w:ascii="宋体" w:hAnsi="宋体" w:cs="宋体" w:hint="eastAsia"/>
                <w:sz w:val="24"/>
                <w:szCs w:val="24"/>
              </w:rPr>
              <w:t>价：</w:t>
            </w:r>
            <w:r>
              <w:rPr>
                <w:rFonts w:ascii="宋体" w:hAnsi="宋体" w:cs="宋体" w:hint="eastAsia"/>
                <w:sz w:val="24"/>
                <w:szCs w:val="24"/>
              </w:rPr>
              <w:t>300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套，由投标人在递交投标文件时现场缴纳。</w:t>
            </w:r>
          </w:p>
        </w:tc>
      </w:tr>
      <w:tr w:rsidR="00C53DE0">
        <w:trPr>
          <w:trHeight w:val="77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lastRenderedPageBreak/>
              <w:t>2.2.1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投标人要求澄清</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招标文件</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rPr>
                <w:rFonts w:ascii="宋体" w:hAnsi="宋体" w:cs="宋体"/>
                <w:sz w:val="24"/>
                <w:szCs w:val="24"/>
              </w:rPr>
            </w:pPr>
            <w:r>
              <w:rPr>
                <w:rFonts w:ascii="宋体" w:hAnsi="宋体" w:cs="宋体" w:hint="eastAsia"/>
                <w:sz w:val="24"/>
                <w:szCs w:val="24"/>
              </w:rPr>
              <w:t>时间：投标截止时间</w:t>
            </w:r>
            <w:r>
              <w:rPr>
                <w:rFonts w:ascii="宋体" w:hAnsi="宋体" w:cs="宋体" w:hint="eastAsia"/>
                <w:sz w:val="24"/>
                <w:szCs w:val="24"/>
              </w:rPr>
              <w:t>10</w:t>
            </w:r>
            <w:r>
              <w:rPr>
                <w:rFonts w:ascii="宋体" w:hAnsi="宋体" w:cs="宋体" w:hint="eastAsia"/>
                <w:sz w:val="24"/>
                <w:szCs w:val="24"/>
              </w:rPr>
              <w:t>日前</w:t>
            </w:r>
          </w:p>
          <w:p w:rsidR="00C53DE0" w:rsidRDefault="00787A17">
            <w:pPr>
              <w:spacing w:line="360" w:lineRule="exact"/>
              <w:rPr>
                <w:rFonts w:ascii="宋体" w:hAnsi="宋体" w:cs="宋体"/>
                <w:sz w:val="24"/>
                <w:szCs w:val="24"/>
              </w:rPr>
            </w:pPr>
            <w:r>
              <w:rPr>
                <w:rFonts w:ascii="宋体" w:hAnsi="宋体" w:cs="宋体" w:hint="eastAsia"/>
                <w:sz w:val="24"/>
                <w:szCs w:val="24"/>
              </w:rPr>
              <w:t>形式：将疑问通过全国公共资源交易平台（河南省·许昌市）（</w:t>
            </w:r>
            <w:r>
              <w:rPr>
                <w:rFonts w:ascii="宋体" w:hAnsi="宋体" w:cs="宋体" w:hint="eastAsia"/>
                <w:sz w:val="24"/>
                <w:szCs w:val="24"/>
              </w:rPr>
              <w:t>www.xczbtb.com</w:t>
            </w:r>
            <w:r>
              <w:rPr>
                <w:rFonts w:ascii="宋体" w:hAnsi="宋体" w:cs="宋体" w:hint="eastAsia"/>
                <w:sz w:val="24"/>
                <w:szCs w:val="24"/>
              </w:rPr>
              <w:t>）提交。</w:t>
            </w:r>
          </w:p>
        </w:tc>
      </w:tr>
      <w:tr w:rsidR="00C53DE0">
        <w:trPr>
          <w:trHeight w:val="672"/>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2.2.2</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招标文件澄清</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hint="eastAsia"/>
                <w:sz w:val="24"/>
              </w:rPr>
              <w:t>递交投标文件截止之日</w:t>
            </w:r>
            <w:r>
              <w:rPr>
                <w:rFonts w:hint="eastAsia"/>
                <w:sz w:val="24"/>
              </w:rPr>
              <w:t>15</w:t>
            </w:r>
            <w:r>
              <w:rPr>
                <w:rFonts w:hint="eastAsia"/>
                <w:sz w:val="24"/>
              </w:rPr>
              <w:t>日</w:t>
            </w:r>
            <w:r>
              <w:rPr>
                <w:sz w:val="24"/>
              </w:rPr>
              <w:t>前</w:t>
            </w:r>
            <w:r>
              <w:rPr>
                <w:rFonts w:hint="eastAsia"/>
                <w:sz w:val="24"/>
              </w:rPr>
              <w:t>通过公共资源交易系统电子平台发出</w:t>
            </w:r>
          </w:p>
        </w:tc>
      </w:tr>
      <w:tr w:rsidR="00C53DE0">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2.2.3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投标人确认收到</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招标文件澄清</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w:t>
            </w:r>
          </w:p>
        </w:tc>
      </w:tr>
      <w:tr w:rsidR="00C53DE0">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2.3.1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招标文件修改</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发出的形式</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发布在《全国公共资源交易平台（河南省·许昌市）》网站。</w:t>
            </w:r>
          </w:p>
        </w:tc>
      </w:tr>
      <w:tr w:rsidR="00C53DE0">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2.3.2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投标人确认收到</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招标文件修改</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rPr>
                <w:rFonts w:ascii="宋体" w:hAnsi="宋体" w:cs="宋体"/>
                <w:sz w:val="24"/>
                <w:szCs w:val="24"/>
              </w:rPr>
            </w:pPr>
            <w:r>
              <w:rPr>
                <w:rFonts w:ascii="宋体" w:hAnsi="宋体" w:cs="宋体" w:hint="eastAsia"/>
                <w:sz w:val="24"/>
                <w:szCs w:val="24"/>
              </w:rPr>
              <w:t>/</w:t>
            </w:r>
          </w:p>
        </w:tc>
      </w:tr>
      <w:tr w:rsidR="00C53DE0">
        <w:trPr>
          <w:trHeight w:val="72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构成投标文件</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的其他材料</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480"/>
              <w:rPr>
                <w:rFonts w:ascii="宋体" w:hAnsi="宋体" w:cs="宋体"/>
                <w:sz w:val="24"/>
                <w:szCs w:val="24"/>
              </w:rPr>
            </w:pPr>
            <w:r>
              <w:rPr>
                <w:rFonts w:ascii="宋体" w:hAnsi="宋体" w:cs="宋体" w:hint="eastAsia"/>
                <w:sz w:val="24"/>
                <w:szCs w:val="24"/>
              </w:rPr>
              <w:t>详见招标文件</w:t>
            </w:r>
          </w:p>
        </w:tc>
      </w:tr>
      <w:tr w:rsidR="00C53DE0">
        <w:trPr>
          <w:trHeight w:val="5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最高投标限价</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480"/>
              <w:rPr>
                <w:rFonts w:ascii="宋体" w:hAnsi="宋体" w:cs="宋体"/>
                <w:sz w:val="24"/>
                <w:szCs w:val="24"/>
              </w:rPr>
            </w:pPr>
            <w:r>
              <w:rPr>
                <w:rFonts w:ascii="宋体" w:hAnsi="宋体" w:cs="宋体" w:hint="eastAsia"/>
                <w:sz w:val="24"/>
                <w:szCs w:val="24"/>
              </w:rPr>
              <w:t>有，最高投标限价：</w:t>
            </w:r>
            <w:r>
              <w:rPr>
                <w:rFonts w:hAnsi="宋体" w:cs="宋体" w:hint="eastAsia"/>
                <w:sz w:val="24"/>
                <w:szCs w:val="24"/>
              </w:rPr>
              <w:t>400000.00</w:t>
            </w:r>
            <w:r>
              <w:rPr>
                <w:rFonts w:hAnsi="宋体" w:cs="宋体" w:hint="eastAsia"/>
                <w:sz w:val="24"/>
                <w:szCs w:val="24"/>
              </w:rPr>
              <w:t>元。</w:t>
            </w:r>
            <w:r>
              <w:rPr>
                <w:rFonts w:ascii="宋体" w:hAnsi="宋体" w:cs="宋体" w:hint="eastAsia"/>
                <w:sz w:val="24"/>
                <w:szCs w:val="24"/>
              </w:rPr>
              <w:t>不得高于“招标控制价”</w:t>
            </w:r>
          </w:p>
        </w:tc>
      </w:tr>
      <w:tr w:rsidR="00C53DE0">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3.2.4</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投标报价的</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其他要求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480"/>
              <w:rPr>
                <w:rFonts w:ascii="宋体" w:hAnsi="宋体" w:cs="宋体"/>
                <w:sz w:val="24"/>
                <w:szCs w:val="24"/>
              </w:rPr>
            </w:pPr>
            <w:r>
              <w:rPr>
                <w:rFonts w:ascii="宋体" w:hAnsi="宋体" w:cs="宋体" w:hint="eastAsia"/>
                <w:sz w:val="24"/>
                <w:szCs w:val="24"/>
              </w:rPr>
              <w:t>详见招标文件</w:t>
            </w:r>
          </w:p>
        </w:tc>
      </w:tr>
      <w:tr w:rsidR="00C53DE0">
        <w:trPr>
          <w:trHeight w:val="62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3.3.1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投标有效期</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在投标文件递交截止时间结束后</w:t>
            </w:r>
            <w:r>
              <w:rPr>
                <w:rFonts w:ascii="宋体" w:hAnsi="宋体" w:cs="宋体" w:hint="eastAsia"/>
                <w:sz w:val="24"/>
                <w:szCs w:val="24"/>
              </w:rPr>
              <w:t>60</w:t>
            </w:r>
            <w:r>
              <w:rPr>
                <w:rFonts w:ascii="宋体" w:hAnsi="宋体" w:cs="宋体" w:hint="eastAsia"/>
                <w:sz w:val="24"/>
                <w:szCs w:val="24"/>
              </w:rPr>
              <w:t>天内。</w:t>
            </w:r>
          </w:p>
        </w:tc>
      </w:tr>
      <w:tr w:rsidR="00C53DE0">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3.4.1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480"/>
              <w:rPr>
                <w:rFonts w:ascii="宋体" w:hAnsi="宋体" w:cs="宋体"/>
                <w:sz w:val="24"/>
                <w:szCs w:val="24"/>
              </w:rPr>
            </w:pPr>
            <w:r>
              <w:rPr>
                <w:rFonts w:ascii="宋体" w:hAnsi="宋体" w:cs="宋体" w:hint="eastAsia"/>
                <w:sz w:val="24"/>
                <w:szCs w:val="24"/>
              </w:rPr>
              <w:t>投标保证金须知</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、自文件发布之日起，投标人需进行基本户备案（建设工程项目），已备案的基本户开户银行、账户发生变化的，须在投标保证金缴纳前办理变更手续。</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、基本户备案流程：</w:t>
            </w:r>
            <w:r>
              <w:rPr>
                <w:rFonts w:ascii="宋体" w:hAnsi="宋体" w:cs="宋体" w:hint="eastAsia"/>
                <w:sz w:val="24"/>
                <w:szCs w:val="24"/>
                <w:lang w:val="zh-CN"/>
              </w:rPr>
              <w:t xml:space="preserve"> </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工程建设项目的投标人登录注册网址：</w:t>
            </w:r>
            <w:r>
              <w:rPr>
                <w:rFonts w:ascii="宋体" w:hAnsi="宋体" w:cs="宋体" w:hint="eastAsia"/>
                <w:sz w:val="24"/>
                <w:szCs w:val="24"/>
                <w:lang w:val="zh-CN"/>
              </w:rPr>
              <w:t>http://221.14.6.70:8088/ggzy/</w:t>
            </w:r>
            <w:r>
              <w:rPr>
                <w:rFonts w:ascii="宋体" w:hAnsi="宋体" w:cs="宋体" w:hint="eastAsia"/>
                <w:sz w:val="24"/>
                <w:szCs w:val="24"/>
                <w:lang w:val="zh-CN"/>
              </w:rPr>
              <w:t>，进行系统用户注册，在注册流程中“银行账户”环节，增加“账户类别</w:t>
            </w:r>
            <w:r>
              <w:rPr>
                <w:rFonts w:ascii="宋体" w:hAnsi="宋体" w:cs="宋体" w:hint="eastAsia"/>
                <w:sz w:val="24"/>
                <w:szCs w:val="24"/>
                <w:lang w:val="zh-CN"/>
              </w:rPr>
              <w:t>-</w:t>
            </w:r>
            <w:r>
              <w:rPr>
                <w:rFonts w:ascii="宋体" w:hAnsi="宋体" w:cs="宋体" w:hint="eastAsia"/>
                <w:sz w:val="24"/>
                <w:szCs w:val="24"/>
                <w:lang w:val="zh-CN"/>
              </w:rPr>
              <w:t>基本账户”，填写投标人基本账户信息，扫描上传基本户开户许可证（两者信息必须相符），保存备案信息，提交并绑定</w:t>
            </w:r>
            <w:r>
              <w:rPr>
                <w:rFonts w:ascii="宋体" w:hAnsi="宋体" w:cs="宋体" w:hint="eastAsia"/>
                <w:sz w:val="24"/>
                <w:szCs w:val="24"/>
                <w:lang w:val="zh-CN"/>
              </w:rPr>
              <w:t>CA</w:t>
            </w:r>
            <w:r>
              <w:rPr>
                <w:rFonts w:ascii="宋体" w:hAnsi="宋体" w:cs="宋体" w:hint="eastAsia"/>
                <w:sz w:val="24"/>
                <w:szCs w:val="24"/>
                <w:lang w:val="zh-CN"/>
              </w:rPr>
              <w:t>后可缴纳、绑定投标保证金。</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、特殊情况处理：</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投标人投标过程中因账户开户银行、银</w:t>
            </w:r>
            <w:r>
              <w:rPr>
                <w:rFonts w:ascii="宋体" w:hAnsi="宋体" w:cs="宋体" w:hint="eastAsia"/>
                <w:sz w:val="24"/>
                <w:szCs w:val="24"/>
                <w:lang w:val="zh-CN"/>
              </w:rPr>
              <w:t>行账号发生变化，不能按照来款途径原路返还投标保证金的，投标人须提供原账户开户银行相关证明及新开账户开户许可证，到中心一楼交易见证部办理退款手续（</w:t>
            </w:r>
            <w:r>
              <w:rPr>
                <w:rFonts w:ascii="宋体" w:hAnsi="宋体" w:cs="宋体" w:hint="eastAsia"/>
                <w:sz w:val="24"/>
                <w:szCs w:val="24"/>
                <w:lang w:val="zh-CN"/>
              </w:rPr>
              <w:t>0374-2968027</w:t>
            </w:r>
            <w:r>
              <w:rPr>
                <w:rFonts w:ascii="宋体" w:hAnsi="宋体" w:cs="宋体" w:hint="eastAsia"/>
                <w:sz w:val="24"/>
                <w:szCs w:val="24"/>
                <w:lang w:val="zh-CN"/>
              </w:rPr>
              <w:t>）。</w:t>
            </w:r>
          </w:p>
          <w:p w:rsidR="00C53DE0" w:rsidRDefault="00787A17">
            <w:pPr>
              <w:spacing w:line="360" w:lineRule="exact"/>
              <w:ind w:firstLine="480"/>
              <w:rPr>
                <w:rFonts w:ascii="宋体" w:hAnsi="宋体" w:cs="宋体"/>
                <w:sz w:val="24"/>
                <w:szCs w:val="24"/>
              </w:rPr>
            </w:pPr>
            <w:r>
              <w:rPr>
                <w:rFonts w:ascii="宋体" w:hAnsi="宋体" w:cs="宋体" w:hint="eastAsia"/>
                <w:sz w:val="24"/>
                <w:szCs w:val="24"/>
                <w:lang w:val="zh-CN"/>
              </w:rPr>
              <w:t>4</w:t>
            </w:r>
            <w:r>
              <w:rPr>
                <w:rFonts w:ascii="宋体" w:hAnsi="宋体" w:cs="宋体" w:hint="eastAsia"/>
                <w:sz w:val="24"/>
                <w:szCs w:val="24"/>
                <w:lang w:val="zh-CN"/>
              </w:rPr>
              <w:t>、因投标人的原因无法及时退还投标（竞买）保证金、滞</w:t>
            </w:r>
            <w:r>
              <w:rPr>
                <w:rFonts w:ascii="宋体" w:hAnsi="宋体" w:cs="宋体" w:hint="eastAsia"/>
                <w:sz w:val="24"/>
                <w:szCs w:val="24"/>
                <w:lang w:val="zh-CN"/>
              </w:rPr>
              <w:lastRenderedPageBreak/>
              <w:t>留三年以上的，投标（竞买）保证金上缴同级国库。</w:t>
            </w:r>
          </w:p>
        </w:tc>
      </w:tr>
      <w:tr w:rsidR="00C53DE0">
        <w:trPr>
          <w:trHeight w:val="66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lastRenderedPageBreak/>
              <w:t>3.4.2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480"/>
              <w:rPr>
                <w:rFonts w:ascii="宋体" w:hAnsi="宋体" w:cs="宋体"/>
                <w:sz w:val="24"/>
                <w:szCs w:val="24"/>
              </w:rPr>
            </w:pPr>
            <w:r>
              <w:rPr>
                <w:rFonts w:ascii="宋体" w:hAnsi="宋体" w:cs="宋体" w:hint="eastAsia"/>
                <w:sz w:val="24"/>
                <w:szCs w:val="24"/>
              </w:rPr>
              <w:t>投标保证金</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投标保证金递交截止时间：同投标截止时间。</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金额：</w:t>
            </w:r>
            <w:r>
              <w:rPr>
                <w:rFonts w:ascii="宋体" w:hAnsi="宋体" w:cs="宋体" w:hint="eastAsia"/>
                <w:sz w:val="24"/>
                <w:szCs w:val="24"/>
              </w:rPr>
              <w:t>捌</w:t>
            </w:r>
            <w:r>
              <w:rPr>
                <w:rFonts w:ascii="宋体" w:hAnsi="宋体" w:cs="宋体" w:hint="eastAsia"/>
                <w:sz w:val="24"/>
                <w:szCs w:val="24"/>
              </w:rPr>
              <w:t>仟</w:t>
            </w:r>
            <w:r>
              <w:rPr>
                <w:rFonts w:ascii="宋体" w:hAnsi="宋体" w:cs="宋体" w:hint="eastAsia"/>
                <w:sz w:val="24"/>
                <w:szCs w:val="24"/>
              </w:rPr>
              <w:t>圆</w:t>
            </w:r>
            <w:r>
              <w:rPr>
                <w:rFonts w:ascii="宋体" w:hAnsi="宋体" w:cs="宋体" w:hint="eastAsia"/>
                <w:sz w:val="24"/>
                <w:szCs w:val="24"/>
              </w:rPr>
              <w:t>整</w:t>
            </w:r>
            <w:r>
              <w:rPr>
                <w:rFonts w:ascii="宋体" w:hAnsi="宋体" w:cs="宋体" w:hint="eastAsia"/>
                <w:sz w:val="24"/>
                <w:szCs w:val="24"/>
                <w:lang w:val="zh-CN"/>
              </w:rPr>
              <w:t>（</w:t>
            </w:r>
            <w:r>
              <w:rPr>
                <w:rFonts w:ascii="宋体" w:hAnsi="宋体" w:cs="宋体" w:hint="eastAsia"/>
                <w:sz w:val="24"/>
                <w:szCs w:val="24"/>
              </w:rPr>
              <w:t xml:space="preserve"> </w:t>
            </w:r>
            <w:r>
              <w:rPr>
                <w:rFonts w:ascii="宋体" w:hAnsi="宋体" w:cs="宋体" w:hint="eastAsia"/>
                <w:sz w:val="24"/>
                <w:szCs w:val="24"/>
              </w:rPr>
              <w:t>8</w:t>
            </w:r>
            <w:r>
              <w:rPr>
                <w:rFonts w:ascii="宋体" w:hAnsi="宋体" w:cs="宋体" w:hint="eastAsia"/>
                <w:sz w:val="24"/>
                <w:szCs w:val="24"/>
              </w:rPr>
              <w:t>000.00</w:t>
            </w:r>
            <w:r>
              <w:rPr>
                <w:rFonts w:ascii="宋体" w:hAnsi="宋体" w:cs="宋体" w:hint="eastAsia"/>
                <w:sz w:val="24"/>
                <w:szCs w:val="24"/>
                <w:lang w:val="zh-CN"/>
              </w:rPr>
              <w:t>￥元）</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、投标保证金缴纳方式：</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2.1</w:t>
            </w:r>
            <w:r>
              <w:rPr>
                <w:rFonts w:ascii="宋体" w:hAnsi="宋体" w:cs="宋体" w:hint="eastAsia"/>
                <w:sz w:val="24"/>
                <w:szCs w:val="24"/>
                <w:lang w:val="zh-CN"/>
              </w:rPr>
              <w:t>投标人网上报名后，登录</w:t>
            </w:r>
            <w:hyperlink r:id="rId16" w:history="1">
              <w:r>
                <w:rPr>
                  <w:rFonts w:ascii="宋体" w:hAnsi="宋体" w:cs="宋体" w:hint="eastAsia"/>
                  <w:sz w:val="24"/>
                  <w:szCs w:val="24"/>
                  <w:lang w:val="zh-CN"/>
                </w:rPr>
                <w:t>http://221.</w:t>
              </w:r>
              <w:r>
                <w:rPr>
                  <w:rFonts w:ascii="宋体" w:hAnsi="宋体" w:cs="宋体" w:hint="eastAsia"/>
                  <w:sz w:val="24"/>
                  <w:szCs w:val="24"/>
                  <w:lang w:val="zh-CN"/>
                </w:rPr>
                <w:t>14.6.70:8088/ggzy</w:t>
              </w:r>
            </w:hyperlink>
            <w:r>
              <w:rPr>
                <w:rFonts w:ascii="宋体" w:hAnsi="宋体" w:cs="宋体" w:hint="eastAsia"/>
                <w:sz w:val="24"/>
                <w:szCs w:val="24"/>
                <w:lang w:val="zh-CN"/>
              </w:rPr>
              <w:t>系统，依次点击“会员向导”→“参与投标”→“费用缴纳说明”→“保证金缴纳说明单”，获取缴费说明单，根据每个标段的缴纳说明单在缴纳截止时间前缴纳；</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2.2</w:t>
            </w:r>
            <w:r>
              <w:rPr>
                <w:rFonts w:ascii="宋体" w:hAnsi="宋体" w:cs="宋体" w:hint="eastAsia"/>
                <w:sz w:val="24"/>
                <w:szCs w:val="24"/>
                <w:lang w:val="zh-CN"/>
              </w:rPr>
              <w:t>成功缴纳后重新登录前述系统，依次点击“会员向导”→“参与投标”→“保证金绑定”→“绑定”进行投标保证金绑定。</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2.3</w:t>
            </w:r>
            <w:r>
              <w:rPr>
                <w:rFonts w:ascii="宋体" w:hAnsi="宋体" w:cs="宋体"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r>
              <w:rPr>
                <w:rFonts w:ascii="宋体" w:hAnsi="宋体" w:cs="宋体" w:hint="eastAsia"/>
                <w:sz w:val="24"/>
                <w:szCs w:val="24"/>
                <w:lang w:val="zh-CN"/>
              </w:rPr>
              <w:t>。</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2.4</w:t>
            </w:r>
            <w:r>
              <w:rPr>
                <w:rFonts w:ascii="宋体" w:hAnsi="宋体" w:cs="宋体" w:hint="eastAsia"/>
                <w:sz w:val="24"/>
                <w:szCs w:val="24"/>
                <w:lang w:val="zh-CN"/>
              </w:rPr>
              <w:t>每个投标人每个项目每个标段只有唯一缴纳账号，切勿重复缴纳或错误缴纳。</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sz w:val="24"/>
                <w:szCs w:val="24"/>
                <w:lang w:val="zh-CN"/>
              </w:rPr>
              <w:t>、未按上述规定操作引起的无效投标，由投标人自行负责。</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sz w:val="24"/>
                <w:szCs w:val="24"/>
                <w:lang w:val="zh-CN"/>
              </w:rPr>
              <w:t>、汇款凭证无须备注项目编号和项目名称。</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5</w:t>
            </w:r>
            <w:r>
              <w:rPr>
                <w:rFonts w:ascii="宋体" w:hAnsi="宋体" w:cs="宋体" w:hint="eastAsia"/>
                <w:sz w:val="24"/>
                <w:szCs w:val="24"/>
                <w:lang w:val="zh-CN"/>
              </w:rPr>
              <w:t>、出现以下情形造成的投标保证金无效，由投标人自行负责。</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(1)</w:t>
            </w:r>
            <w:r>
              <w:rPr>
                <w:rFonts w:ascii="宋体" w:hAnsi="宋体" w:cs="宋体" w:hint="eastAsia"/>
                <w:sz w:val="24"/>
                <w:szCs w:val="24"/>
                <w:lang w:val="zh-CN"/>
              </w:rPr>
              <w:t>投标保证金未从投标人的基本账户转出；</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(2)</w:t>
            </w:r>
            <w:r>
              <w:rPr>
                <w:rFonts w:ascii="宋体" w:hAnsi="宋体" w:cs="宋体" w:hint="eastAsia"/>
                <w:sz w:val="24"/>
                <w:szCs w:val="24"/>
                <w:lang w:val="zh-CN"/>
              </w:rPr>
              <w:t>投标保证金未按照招标文件划分的标段转账。</w:t>
            </w:r>
          </w:p>
          <w:p w:rsidR="00C53DE0" w:rsidRDefault="00787A17">
            <w:pPr>
              <w:spacing w:line="360" w:lineRule="exact"/>
              <w:ind w:firstLine="480"/>
              <w:rPr>
                <w:rFonts w:ascii="宋体" w:hAnsi="宋体" w:cs="宋体"/>
                <w:sz w:val="24"/>
                <w:szCs w:val="24"/>
                <w:lang w:val="zh-CN"/>
              </w:rPr>
            </w:pPr>
            <w:r>
              <w:rPr>
                <w:rFonts w:ascii="宋体" w:hAnsi="宋体" w:cs="宋体" w:hint="eastAsia"/>
                <w:sz w:val="24"/>
                <w:szCs w:val="24"/>
                <w:lang w:val="zh-CN"/>
              </w:rPr>
              <w:t>6</w:t>
            </w:r>
            <w:r>
              <w:rPr>
                <w:rFonts w:ascii="宋体" w:hAnsi="宋体" w:cs="宋体" w:hint="eastAsia"/>
                <w:sz w:val="24"/>
                <w:szCs w:val="24"/>
                <w:lang w:val="zh-CN"/>
              </w:rPr>
              <w:t>、《保证金缴纳绑定操作指南》获取方法：</w:t>
            </w:r>
          </w:p>
          <w:p w:rsidR="00C53DE0" w:rsidRDefault="00787A17">
            <w:pPr>
              <w:spacing w:line="360" w:lineRule="exact"/>
              <w:ind w:firstLine="480"/>
              <w:rPr>
                <w:rFonts w:ascii="宋体" w:hAnsi="宋体" w:cs="宋体"/>
                <w:sz w:val="24"/>
                <w:szCs w:val="24"/>
              </w:rPr>
            </w:pPr>
            <w:r>
              <w:rPr>
                <w:rFonts w:ascii="宋体" w:hAnsi="宋体" w:cs="宋体" w:hint="eastAsia"/>
                <w:sz w:val="24"/>
                <w:szCs w:val="24"/>
                <w:lang w:val="zh-CN"/>
              </w:rPr>
              <w:t>登录许昌公共资源交易系统</w:t>
            </w:r>
            <w:r>
              <w:rPr>
                <w:rFonts w:ascii="宋体" w:hAnsi="宋体" w:cs="宋体" w:hint="eastAsia"/>
                <w:sz w:val="24"/>
                <w:szCs w:val="24"/>
                <w:lang w:val="zh-CN"/>
              </w:rPr>
              <w:t>-</w:t>
            </w:r>
            <w:r>
              <w:rPr>
                <w:rFonts w:ascii="宋体" w:hAnsi="宋体" w:cs="宋体" w:hint="eastAsia"/>
                <w:sz w:val="24"/>
                <w:szCs w:val="24"/>
                <w:lang w:val="zh-CN"/>
              </w:rPr>
              <w:t>组件下载</w:t>
            </w:r>
            <w:r>
              <w:rPr>
                <w:rFonts w:ascii="宋体" w:hAnsi="宋体" w:cs="宋体" w:hint="eastAsia"/>
                <w:sz w:val="24"/>
                <w:szCs w:val="24"/>
                <w:lang w:val="zh-CN"/>
              </w:rPr>
              <w:t>-</w:t>
            </w:r>
            <w:r>
              <w:rPr>
                <w:rFonts w:ascii="宋体" w:hAnsi="宋体" w:cs="宋体" w:hint="eastAsia"/>
                <w:sz w:val="24"/>
                <w:szCs w:val="24"/>
                <w:lang w:val="zh-CN"/>
              </w:rPr>
              <w:t>《保证金缴纳绑定操作指南》。</w:t>
            </w:r>
          </w:p>
        </w:tc>
      </w:tr>
      <w:tr w:rsidR="00C53DE0">
        <w:trPr>
          <w:trHeight w:val="75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lastRenderedPageBreak/>
              <w:t>3.4.4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其他可以不予退还投标保证金的情形</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凡投标人投标保证金交纳至同一标段相同子账号的，保证金暂不予退还，并依照《许昌市公共资源交易当事人不良行为管理暂行办法》（许公管委〔</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号）规定，进行调查、认定、记录，并予以公示公告。对涉嫌串通投标，经调查核实后，记录不良行为，移交有关部门进行查处，不予退还的保证金上缴国库。</w:t>
            </w:r>
          </w:p>
        </w:tc>
      </w:tr>
      <w:tr w:rsidR="00C53DE0">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3.5</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资格审查资料</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的特殊要求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无</w:t>
            </w:r>
          </w:p>
        </w:tc>
      </w:tr>
      <w:tr w:rsidR="00C53DE0">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3.5.2</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近年财务状况</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的年份要求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近年，指</w:t>
            </w:r>
            <w:r>
              <w:rPr>
                <w:rFonts w:ascii="宋体" w:hAnsi="宋体" w:cs="宋体" w:hint="eastAsia"/>
                <w:sz w:val="24"/>
                <w:szCs w:val="24"/>
              </w:rPr>
              <w:t>201</w:t>
            </w:r>
            <w:r>
              <w:rPr>
                <w:rFonts w:ascii="宋体" w:hAnsi="宋体" w:cs="宋体" w:hint="eastAsia"/>
                <w:sz w:val="24"/>
                <w:szCs w:val="24"/>
              </w:rPr>
              <w:t>5</w:t>
            </w:r>
            <w:r>
              <w:rPr>
                <w:rFonts w:ascii="宋体" w:hAnsi="宋体" w:cs="宋体" w:hint="eastAsia"/>
                <w:sz w:val="24"/>
                <w:szCs w:val="24"/>
              </w:rPr>
              <w:t>年，</w:t>
            </w:r>
            <w:r>
              <w:rPr>
                <w:rFonts w:ascii="宋体" w:hAnsi="宋体" w:cs="宋体" w:hint="eastAsia"/>
                <w:sz w:val="24"/>
                <w:szCs w:val="24"/>
              </w:rPr>
              <w:t>201</w:t>
            </w:r>
            <w:r>
              <w:rPr>
                <w:rFonts w:ascii="宋体" w:hAnsi="宋体" w:cs="宋体" w:hint="eastAsia"/>
                <w:sz w:val="24"/>
                <w:szCs w:val="24"/>
              </w:rPr>
              <w:t>6</w:t>
            </w:r>
            <w:r>
              <w:rPr>
                <w:rFonts w:ascii="宋体" w:hAnsi="宋体" w:cs="宋体" w:hint="eastAsia"/>
                <w:sz w:val="24"/>
                <w:szCs w:val="24"/>
              </w:rPr>
              <w:t>年，</w:t>
            </w:r>
            <w:r>
              <w:rPr>
                <w:rFonts w:ascii="宋体" w:hAnsi="宋体" w:cs="宋体" w:hint="eastAsia"/>
                <w:sz w:val="24"/>
                <w:szCs w:val="24"/>
              </w:rPr>
              <w:t>201</w:t>
            </w:r>
            <w:r>
              <w:rPr>
                <w:rFonts w:ascii="宋体" w:hAnsi="宋体" w:cs="宋体" w:hint="eastAsia"/>
                <w:sz w:val="24"/>
                <w:szCs w:val="24"/>
              </w:rPr>
              <w:t>7</w:t>
            </w:r>
            <w:r>
              <w:rPr>
                <w:rFonts w:ascii="宋体" w:hAnsi="宋体" w:cs="宋体" w:hint="eastAsia"/>
                <w:sz w:val="24"/>
                <w:szCs w:val="24"/>
              </w:rPr>
              <w:t>年</w:t>
            </w:r>
          </w:p>
        </w:tc>
      </w:tr>
      <w:tr w:rsidR="00C53DE0">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3.5.3</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400" w:lineRule="exact"/>
              <w:rPr>
                <w:rFonts w:ascii="宋体" w:hAnsi="宋体" w:cs="宋体"/>
                <w:sz w:val="24"/>
                <w:szCs w:val="24"/>
              </w:rPr>
            </w:pPr>
            <w:r>
              <w:rPr>
                <w:rFonts w:ascii="宋体" w:hAnsi="宋体" w:cs="宋体" w:hint="eastAsia"/>
                <w:sz w:val="24"/>
                <w:szCs w:val="24"/>
              </w:rPr>
              <w:t>近年完成的类似项目情况的时间要求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w:t>
            </w:r>
            <w:r>
              <w:rPr>
                <w:rFonts w:ascii="宋体" w:hAnsi="宋体" w:cs="宋体" w:hint="eastAsia"/>
                <w:sz w:val="24"/>
                <w:szCs w:val="24"/>
              </w:rPr>
              <w:t>2018</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p>
        </w:tc>
      </w:tr>
      <w:tr w:rsidR="00C53DE0">
        <w:trPr>
          <w:trHeight w:val="80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3.5.4</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400" w:lineRule="exact"/>
              <w:jc w:val="center"/>
              <w:rPr>
                <w:rFonts w:ascii="宋体" w:hAnsi="宋体" w:cs="宋体"/>
                <w:spacing w:val="-11"/>
                <w:sz w:val="24"/>
                <w:szCs w:val="24"/>
              </w:rPr>
            </w:pPr>
            <w:r>
              <w:rPr>
                <w:rFonts w:ascii="宋体" w:hAnsi="宋体" w:cs="宋体" w:hint="eastAsia"/>
                <w:spacing w:val="-11"/>
                <w:sz w:val="24"/>
                <w:szCs w:val="24"/>
              </w:rPr>
              <w:t>近年发生的诉讼及</w:t>
            </w:r>
          </w:p>
          <w:p w:rsidR="00C53DE0" w:rsidRDefault="00787A17">
            <w:pPr>
              <w:spacing w:line="400" w:lineRule="exact"/>
              <w:jc w:val="center"/>
              <w:rPr>
                <w:rFonts w:ascii="宋体" w:hAnsi="宋体" w:cs="宋体"/>
                <w:sz w:val="24"/>
                <w:szCs w:val="24"/>
              </w:rPr>
            </w:pPr>
            <w:r>
              <w:rPr>
                <w:rFonts w:ascii="宋体" w:hAnsi="宋体" w:cs="宋体" w:hint="eastAsia"/>
                <w:spacing w:val="-11"/>
                <w:sz w:val="24"/>
                <w:szCs w:val="24"/>
              </w:rPr>
              <w:t>仲裁情况的时间要求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日至</w:t>
            </w:r>
            <w:r>
              <w:rPr>
                <w:rFonts w:ascii="宋体" w:hAnsi="宋体" w:cs="宋体" w:hint="eastAsia"/>
                <w:sz w:val="24"/>
                <w:szCs w:val="24"/>
              </w:rPr>
              <w:t>2018</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p>
        </w:tc>
      </w:tr>
      <w:tr w:rsidR="00C53DE0">
        <w:trPr>
          <w:trHeight w:val="6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3.6.1</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是否允许递交</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备选投标方案</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不允许</w:t>
            </w:r>
          </w:p>
        </w:tc>
      </w:tr>
      <w:tr w:rsidR="00C53DE0">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3.7.3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投标文件份数</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、电子投标文件</w:t>
            </w:r>
          </w:p>
          <w:p w:rsidR="00C53DE0" w:rsidRDefault="00787A17">
            <w:pPr>
              <w:spacing w:line="400" w:lineRule="exact"/>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）成功上传至《全国公共资源交易平台（河南省·许昌市）》公共资源交易系统电子投标文件</w:t>
            </w:r>
            <w:r>
              <w:rPr>
                <w:rFonts w:ascii="宋体" w:hAnsi="宋体" w:cs="宋体" w:hint="eastAsia"/>
                <w:sz w:val="24"/>
                <w:szCs w:val="24"/>
              </w:rPr>
              <w:t>1</w:t>
            </w:r>
            <w:r>
              <w:rPr>
                <w:rFonts w:ascii="宋体" w:hAnsi="宋体" w:cs="宋体" w:hint="eastAsia"/>
                <w:sz w:val="24"/>
                <w:szCs w:val="24"/>
              </w:rPr>
              <w:t>份（文件格式为：</w:t>
            </w:r>
            <w:r>
              <w:rPr>
                <w:rFonts w:ascii="宋体" w:hAnsi="宋体" w:cs="宋体" w:hint="eastAsia"/>
                <w:sz w:val="24"/>
                <w:szCs w:val="24"/>
              </w:rPr>
              <w:t>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.file</w:t>
            </w:r>
            <w:r>
              <w:rPr>
                <w:rFonts w:ascii="宋体" w:hAnsi="宋体" w:cs="宋体" w:hint="eastAsia"/>
                <w:sz w:val="24"/>
                <w:szCs w:val="24"/>
              </w:rPr>
              <w:t>）。</w:t>
            </w:r>
          </w:p>
          <w:p w:rsidR="00C53DE0" w:rsidRDefault="00787A17">
            <w:pPr>
              <w:spacing w:line="400" w:lineRule="exact"/>
              <w:jc w:val="lef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）使用电子介质存储的投标文件</w:t>
            </w:r>
            <w:r>
              <w:rPr>
                <w:rFonts w:ascii="宋体" w:hAnsi="宋体" w:cs="宋体" w:hint="eastAsia"/>
                <w:sz w:val="24"/>
                <w:szCs w:val="24"/>
              </w:rPr>
              <w:t>1</w:t>
            </w:r>
            <w:r>
              <w:rPr>
                <w:rFonts w:ascii="宋体" w:hAnsi="宋体" w:cs="宋体" w:hint="eastAsia"/>
                <w:sz w:val="24"/>
                <w:szCs w:val="24"/>
              </w:rPr>
              <w:t>份文件格式为：</w:t>
            </w:r>
            <w:r>
              <w:rPr>
                <w:rFonts w:ascii="宋体" w:hAnsi="宋体" w:cs="宋体" w:hint="eastAsia"/>
                <w:sz w:val="24"/>
                <w:szCs w:val="24"/>
              </w:rPr>
              <w:t>XXX</w:t>
            </w:r>
            <w:r>
              <w:rPr>
                <w:rFonts w:ascii="宋体" w:hAnsi="宋体" w:cs="宋体" w:hint="eastAsia"/>
                <w:sz w:val="24"/>
                <w:szCs w:val="24"/>
              </w:rPr>
              <w:t>公司</w:t>
            </w:r>
            <w:r>
              <w:rPr>
                <w:rFonts w:ascii="宋体" w:hAnsi="宋体" w:cs="宋体" w:hint="eastAsia"/>
                <w:sz w:val="24"/>
                <w:szCs w:val="24"/>
              </w:rPr>
              <w:t>XXX</w:t>
            </w:r>
            <w:r>
              <w:rPr>
                <w:rFonts w:ascii="宋体" w:hAnsi="宋体" w:cs="宋体" w:hint="eastAsia"/>
                <w:sz w:val="24"/>
                <w:szCs w:val="24"/>
              </w:rPr>
              <w:t>（项目编号）</w:t>
            </w:r>
            <w:r>
              <w:rPr>
                <w:rFonts w:ascii="宋体" w:hAnsi="宋体" w:cs="宋体" w:hint="eastAsia"/>
                <w:sz w:val="24"/>
                <w:szCs w:val="24"/>
              </w:rPr>
              <w:t>.bin</w:t>
            </w:r>
            <w:r>
              <w:rPr>
                <w:rFonts w:ascii="宋体" w:hAnsi="宋体" w:cs="宋体" w:hint="eastAsia"/>
                <w:sz w:val="24"/>
                <w:szCs w:val="24"/>
              </w:rPr>
              <w:t>）。</w:t>
            </w:r>
          </w:p>
          <w:p w:rsidR="00C53DE0" w:rsidRDefault="00787A17">
            <w:pPr>
              <w:spacing w:line="400" w:lineRule="exact"/>
              <w:jc w:val="left"/>
              <w:rPr>
                <w:rFonts w:ascii="宋体" w:hAnsi="宋体" w:cs="宋体"/>
                <w:sz w:val="24"/>
                <w:szCs w:val="24"/>
              </w:rPr>
            </w:pPr>
            <w:r>
              <w:rPr>
                <w:rFonts w:ascii="宋体" w:hAnsi="宋体" w:cs="宋体" w:hint="eastAsia"/>
                <w:sz w:val="24"/>
                <w:szCs w:val="24"/>
              </w:rPr>
              <w:t>注：投标人提交的电子投标文件，必须是通过“许昌投标文件制作系统</w:t>
            </w:r>
            <w:r>
              <w:rPr>
                <w:rFonts w:ascii="宋体" w:hAnsi="宋体" w:cs="宋体" w:hint="eastAsia"/>
                <w:sz w:val="24"/>
                <w:szCs w:val="24"/>
              </w:rPr>
              <w:t>SEARUNV1.1</w:t>
            </w:r>
            <w:r>
              <w:rPr>
                <w:rFonts w:ascii="宋体" w:hAnsi="宋体" w:cs="宋体" w:hint="eastAsia"/>
                <w:sz w:val="24"/>
                <w:szCs w:val="24"/>
              </w:rPr>
              <w:t>”制作，并经过签章和加密后生成的电子投标文件。</w:t>
            </w:r>
          </w:p>
        </w:tc>
      </w:tr>
      <w:tr w:rsidR="00C53DE0">
        <w:trPr>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3.7.4</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投标文件是否需</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分册装订</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left"/>
              <w:rPr>
                <w:rFonts w:ascii="宋体" w:hAnsi="宋体" w:cs="宋体"/>
                <w:sz w:val="24"/>
                <w:szCs w:val="24"/>
              </w:rPr>
            </w:pPr>
            <w:r>
              <w:rPr>
                <w:rFonts w:ascii="宋体" w:hAnsi="宋体" w:cs="宋体" w:hint="eastAsia"/>
                <w:sz w:val="24"/>
                <w:szCs w:val="24"/>
              </w:rPr>
              <w:t>√不需要</w:t>
            </w:r>
          </w:p>
          <w:p w:rsidR="00C53DE0" w:rsidRDefault="00787A17">
            <w:pPr>
              <w:spacing w:line="400" w:lineRule="exact"/>
              <w:jc w:val="left"/>
              <w:rPr>
                <w:rFonts w:ascii="宋体" w:hAnsi="宋体" w:cs="宋体"/>
                <w:sz w:val="24"/>
                <w:szCs w:val="24"/>
              </w:rPr>
            </w:pPr>
            <w:r>
              <w:rPr>
                <w:rFonts w:ascii="宋体" w:hAnsi="宋体" w:cs="宋体" w:hint="eastAsia"/>
                <w:sz w:val="24"/>
                <w:szCs w:val="24"/>
              </w:rPr>
              <w:t>□需要，分册装订要求：无。</w:t>
            </w:r>
          </w:p>
        </w:tc>
      </w:tr>
      <w:tr w:rsidR="00C53DE0">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3.7.5</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投标文件所附证书证件要求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与原件一致</w:t>
            </w:r>
            <w:r>
              <w:rPr>
                <w:rFonts w:ascii="宋体" w:hAnsi="宋体" w:cs="宋体" w:hint="eastAsia"/>
                <w:sz w:val="24"/>
                <w:szCs w:val="24"/>
              </w:rPr>
              <w:t>的原件扫描件</w:t>
            </w:r>
            <w:r>
              <w:rPr>
                <w:rFonts w:ascii="宋体" w:hAnsi="宋体" w:cs="宋体" w:hint="eastAsia"/>
                <w:sz w:val="24"/>
                <w:szCs w:val="24"/>
              </w:rPr>
              <w:t>，并加盖公章。</w:t>
            </w:r>
          </w:p>
        </w:tc>
      </w:tr>
      <w:tr w:rsidR="00C53DE0">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3.7.6</w:t>
            </w:r>
          </w:p>
        </w:tc>
        <w:tc>
          <w:tcPr>
            <w:tcW w:w="2250" w:type="dxa"/>
            <w:gridSpan w:val="2"/>
            <w:tcBorders>
              <w:top w:val="single" w:sz="4" w:space="0" w:color="auto"/>
              <w:left w:val="single" w:sz="4" w:space="0" w:color="auto"/>
              <w:bottom w:val="single" w:sz="4" w:space="0" w:color="auto"/>
              <w:right w:val="single" w:sz="4" w:space="0" w:color="auto"/>
            </w:tcBorders>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投标文件</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签字或盖章要求</w:t>
            </w:r>
          </w:p>
        </w:tc>
        <w:tc>
          <w:tcPr>
            <w:tcW w:w="6855" w:type="dxa"/>
            <w:tcBorders>
              <w:top w:val="single" w:sz="4" w:space="0" w:color="auto"/>
              <w:left w:val="single" w:sz="4" w:space="0" w:color="auto"/>
              <w:bottom w:val="single" w:sz="4" w:space="0" w:color="auto"/>
              <w:right w:val="single" w:sz="4" w:space="0" w:color="auto"/>
            </w:tcBorders>
          </w:tcPr>
          <w:p w:rsidR="00C53DE0" w:rsidRDefault="00787A17">
            <w:pPr>
              <w:spacing w:line="400" w:lineRule="exact"/>
              <w:rPr>
                <w:rFonts w:ascii="宋体" w:hAnsi="宋体" w:cs="宋体"/>
                <w:sz w:val="24"/>
                <w:szCs w:val="24"/>
              </w:rPr>
            </w:pPr>
            <w:r>
              <w:rPr>
                <w:rFonts w:hAnsi="宋体" w:cs="TimesNewRomanPSMT" w:hint="eastAsia"/>
                <w:b/>
                <w:bCs/>
                <w:sz w:val="24"/>
              </w:rPr>
              <w:t>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C53DE0">
        <w:trPr>
          <w:trHeight w:val="63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4.1.1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投标文件加密要求</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密封包装，并加盖骑缝章。</w:t>
            </w:r>
          </w:p>
        </w:tc>
      </w:tr>
      <w:tr w:rsidR="00C53DE0">
        <w:trPr>
          <w:trHeight w:val="1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lastRenderedPageBreak/>
              <w:t>4.1.2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封套上写明</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pStyle w:val="TableParagraph"/>
              <w:spacing w:before="10" w:line="264" w:lineRule="auto"/>
              <w:ind w:right="2874"/>
              <w:rPr>
                <w:rFonts w:ascii="宋体" w:hAnsi="宋体" w:cs="Microsoft JhengHei"/>
                <w:sz w:val="24"/>
                <w:szCs w:val="24"/>
              </w:rPr>
            </w:pPr>
            <w:r>
              <w:rPr>
                <w:rFonts w:ascii="宋体" w:hAnsi="宋体" w:cs="Microsoft JhengHei"/>
                <w:sz w:val="24"/>
                <w:szCs w:val="24"/>
              </w:rPr>
              <w:t>招标</w:t>
            </w:r>
            <w:r>
              <w:rPr>
                <w:rFonts w:ascii="宋体" w:hAnsi="宋体" w:cs="Microsoft JhengHei"/>
                <w:spacing w:val="-3"/>
                <w:sz w:val="24"/>
                <w:szCs w:val="24"/>
              </w:rPr>
              <w:t>人</w:t>
            </w:r>
            <w:r>
              <w:rPr>
                <w:rFonts w:ascii="宋体" w:hAnsi="宋体" w:cs="Microsoft JhengHei"/>
                <w:sz w:val="24"/>
                <w:szCs w:val="24"/>
              </w:rPr>
              <w:t>名</w:t>
            </w:r>
            <w:r>
              <w:rPr>
                <w:rFonts w:ascii="宋体" w:hAnsi="宋体" w:cs="Microsoft JhengHei"/>
                <w:spacing w:val="-3"/>
                <w:sz w:val="24"/>
                <w:szCs w:val="24"/>
              </w:rPr>
              <w:t>称</w:t>
            </w:r>
            <w:r>
              <w:rPr>
                <w:rFonts w:ascii="宋体" w:hAnsi="宋体" w:cs="Microsoft JhengHei"/>
                <w:sz w:val="24"/>
                <w:szCs w:val="24"/>
              </w:rPr>
              <w:t>：</w:t>
            </w:r>
            <w:r>
              <w:rPr>
                <w:rFonts w:ascii="宋体" w:hAnsi="宋体" w:cs="Microsoft JhengHei"/>
                <w:sz w:val="24"/>
                <w:szCs w:val="24"/>
              </w:rPr>
              <w:t xml:space="preserve"> </w:t>
            </w:r>
          </w:p>
          <w:p w:rsidR="00C53DE0" w:rsidRDefault="00787A17">
            <w:pPr>
              <w:pStyle w:val="TableParagraph"/>
              <w:spacing w:before="10" w:line="264" w:lineRule="auto"/>
              <w:ind w:right="2874"/>
              <w:rPr>
                <w:rFonts w:ascii="宋体" w:hAnsi="宋体" w:cs="Microsoft JhengHei"/>
                <w:sz w:val="24"/>
                <w:szCs w:val="24"/>
              </w:rPr>
            </w:pPr>
            <w:r>
              <w:rPr>
                <w:rFonts w:ascii="宋体" w:hAnsi="宋体" w:cs="Microsoft JhengHei"/>
                <w:sz w:val="24"/>
                <w:szCs w:val="24"/>
              </w:rPr>
              <w:t>招标</w:t>
            </w:r>
            <w:r>
              <w:rPr>
                <w:rFonts w:ascii="宋体" w:hAnsi="宋体" w:cs="Microsoft JhengHei"/>
                <w:spacing w:val="-3"/>
                <w:sz w:val="24"/>
                <w:szCs w:val="24"/>
              </w:rPr>
              <w:t>人</w:t>
            </w:r>
            <w:r>
              <w:rPr>
                <w:rFonts w:ascii="宋体" w:hAnsi="宋体" w:cs="Microsoft JhengHei"/>
                <w:sz w:val="24"/>
                <w:szCs w:val="24"/>
              </w:rPr>
              <w:t>地</w:t>
            </w:r>
            <w:r>
              <w:rPr>
                <w:rFonts w:ascii="宋体" w:hAnsi="宋体" w:cs="Microsoft JhengHei"/>
                <w:spacing w:val="-3"/>
                <w:sz w:val="24"/>
                <w:szCs w:val="24"/>
              </w:rPr>
              <w:t>址</w:t>
            </w:r>
            <w:r>
              <w:rPr>
                <w:rFonts w:ascii="宋体" w:hAnsi="宋体" w:cs="Microsoft JhengHei"/>
                <w:sz w:val="24"/>
                <w:szCs w:val="24"/>
              </w:rPr>
              <w:t>：</w:t>
            </w:r>
          </w:p>
          <w:p w:rsidR="00C53DE0" w:rsidRDefault="00787A17">
            <w:pPr>
              <w:pStyle w:val="TableParagraph"/>
              <w:tabs>
                <w:tab w:val="left" w:pos="1156"/>
              </w:tabs>
              <w:spacing w:before="11" w:line="266" w:lineRule="auto"/>
              <w:ind w:right="103"/>
              <w:rPr>
                <w:rFonts w:ascii="宋体" w:hAnsi="宋体" w:cs="Microsoft JhengHei"/>
                <w:sz w:val="24"/>
                <w:szCs w:val="24"/>
              </w:rPr>
            </w:pPr>
            <w:r>
              <w:rPr>
                <w:rFonts w:ascii="宋体" w:hAnsi="宋体" w:cs="Microsoft JhengHei"/>
                <w:w w:val="201"/>
                <w:sz w:val="24"/>
                <w:szCs w:val="24"/>
                <w:u w:val="single" w:color="000000"/>
              </w:rPr>
              <w:t xml:space="preserve"> </w:t>
            </w:r>
            <w:r>
              <w:rPr>
                <w:rFonts w:ascii="宋体" w:hAnsi="宋体" w:cs="Microsoft JhengHei" w:hint="eastAsia"/>
                <w:w w:val="201"/>
                <w:sz w:val="24"/>
                <w:szCs w:val="24"/>
                <w:u w:val="single" w:color="000000"/>
              </w:rPr>
              <w:t xml:space="preserve">     </w:t>
            </w:r>
            <w:r>
              <w:rPr>
                <w:rFonts w:ascii="宋体" w:hAnsi="宋体" w:cs="Microsoft JhengHei"/>
                <w:sz w:val="24"/>
                <w:szCs w:val="24"/>
                <w:u w:val="single" w:color="000000"/>
              </w:rPr>
              <w:tab/>
            </w:r>
            <w:r>
              <w:rPr>
                <w:rFonts w:ascii="宋体" w:hAnsi="宋体" w:cs="Microsoft JhengHei"/>
                <w:sz w:val="24"/>
                <w:szCs w:val="24"/>
              </w:rPr>
              <w:t>（</w:t>
            </w:r>
            <w:r>
              <w:rPr>
                <w:rFonts w:ascii="宋体" w:hAnsi="宋体" w:cs="Microsoft JhengHei"/>
                <w:spacing w:val="2"/>
                <w:sz w:val="24"/>
                <w:szCs w:val="24"/>
              </w:rPr>
              <w:t>项目名称</w:t>
            </w:r>
            <w:r>
              <w:rPr>
                <w:rFonts w:ascii="宋体" w:hAnsi="宋体" w:cs="Microsoft JhengHei"/>
                <w:sz w:val="24"/>
                <w:szCs w:val="24"/>
              </w:rPr>
              <w:t>）</w:t>
            </w:r>
            <w:r>
              <w:rPr>
                <w:rFonts w:ascii="宋体" w:hAnsi="宋体" w:cs="Microsoft JhengHei"/>
                <w:spacing w:val="2"/>
                <w:sz w:val="24"/>
                <w:szCs w:val="24"/>
              </w:rPr>
              <w:t>招标项</w:t>
            </w:r>
            <w:r>
              <w:rPr>
                <w:rFonts w:ascii="宋体" w:hAnsi="宋体" w:cs="Microsoft JhengHei"/>
                <w:sz w:val="24"/>
                <w:szCs w:val="24"/>
              </w:rPr>
              <w:t>目投标</w:t>
            </w:r>
            <w:r>
              <w:rPr>
                <w:rFonts w:ascii="宋体" w:hAnsi="宋体" w:cs="Microsoft JhengHei"/>
                <w:spacing w:val="-3"/>
                <w:sz w:val="24"/>
                <w:szCs w:val="24"/>
              </w:rPr>
              <w:t>文</w:t>
            </w:r>
            <w:r>
              <w:rPr>
                <w:rFonts w:ascii="宋体" w:hAnsi="宋体" w:cs="Microsoft JhengHei"/>
                <w:sz w:val="24"/>
                <w:szCs w:val="24"/>
              </w:rPr>
              <w:t>件</w:t>
            </w:r>
          </w:p>
          <w:p w:rsidR="00C53DE0" w:rsidRDefault="00787A17">
            <w:pPr>
              <w:pStyle w:val="TableParagraph"/>
              <w:spacing w:before="6"/>
              <w:rPr>
                <w:rFonts w:ascii="宋体" w:hAnsi="宋体" w:cs="Microsoft JhengHei"/>
                <w:sz w:val="24"/>
                <w:szCs w:val="24"/>
              </w:rPr>
            </w:pPr>
            <w:r>
              <w:rPr>
                <w:rFonts w:ascii="宋体" w:hAnsi="宋体" w:cs="Microsoft JhengHei"/>
                <w:sz w:val="24"/>
                <w:szCs w:val="24"/>
              </w:rPr>
              <w:t>招标</w:t>
            </w:r>
            <w:r>
              <w:rPr>
                <w:rFonts w:ascii="宋体" w:hAnsi="宋体" w:cs="Microsoft JhengHei"/>
                <w:spacing w:val="-3"/>
                <w:sz w:val="24"/>
                <w:szCs w:val="24"/>
              </w:rPr>
              <w:t>项</w:t>
            </w:r>
            <w:r>
              <w:rPr>
                <w:rFonts w:ascii="宋体" w:hAnsi="宋体" w:cs="Microsoft JhengHei"/>
                <w:sz w:val="24"/>
                <w:szCs w:val="24"/>
              </w:rPr>
              <w:t>目</w:t>
            </w:r>
            <w:r>
              <w:rPr>
                <w:rFonts w:ascii="宋体" w:hAnsi="宋体" w:cs="Microsoft JhengHei"/>
                <w:spacing w:val="-3"/>
                <w:sz w:val="24"/>
                <w:szCs w:val="24"/>
              </w:rPr>
              <w:t>编</w:t>
            </w:r>
            <w:r>
              <w:rPr>
                <w:rFonts w:ascii="宋体" w:hAnsi="宋体" w:cs="Microsoft JhengHei"/>
                <w:sz w:val="24"/>
                <w:szCs w:val="24"/>
              </w:rPr>
              <w:t>号：</w:t>
            </w:r>
          </w:p>
          <w:p w:rsidR="00C53DE0" w:rsidRDefault="00787A17">
            <w:pPr>
              <w:spacing w:line="400" w:lineRule="exact"/>
              <w:rPr>
                <w:rFonts w:ascii="宋体" w:hAnsi="宋体" w:cs="宋体"/>
                <w:sz w:val="24"/>
                <w:szCs w:val="24"/>
                <w:u w:val="single"/>
              </w:rPr>
            </w:pPr>
            <w:r>
              <w:rPr>
                <w:rFonts w:ascii="宋体" w:hAnsi="宋体" w:cs="宋体" w:hint="eastAsia"/>
                <w:sz w:val="24"/>
                <w:szCs w:val="24"/>
              </w:rPr>
              <w:t>在</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rPr>
              <w:t xml:space="preserve"> </w:t>
            </w:r>
            <w:r>
              <w:rPr>
                <w:rFonts w:ascii="宋体" w:hAnsi="宋体" w:cs="宋体" w:hint="eastAsia"/>
                <w:sz w:val="24"/>
                <w:szCs w:val="24"/>
              </w:rPr>
              <w:t>分</w:t>
            </w:r>
            <w:r>
              <w:rPr>
                <w:rFonts w:ascii="宋体" w:hAnsi="宋体" w:cs="宋体" w:hint="eastAsia"/>
                <w:sz w:val="24"/>
                <w:szCs w:val="24"/>
              </w:rPr>
              <w:t>前不得开启。</w:t>
            </w:r>
            <w:r>
              <w:rPr>
                <w:rFonts w:ascii="宋体" w:hAnsi="宋体" w:cs="宋体" w:hint="eastAsia"/>
                <w:sz w:val="24"/>
                <w:szCs w:val="24"/>
              </w:rPr>
              <w:t xml:space="preserve">               </w:t>
            </w:r>
          </w:p>
        </w:tc>
      </w:tr>
      <w:tr w:rsidR="00C53DE0">
        <w:trPr>
          <w:trHeight w:val="618"/>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4.2.1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投标截止时间</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2018</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r>
              <w:rPr>
                <w:rFonts w:ascii="宋体" w:hAnsi="宋体" w:cs="宋体" w:hint="eastAsia"/>
                <w:sz w:val="24"/>
                <w:szCs w:val="24"/>
              </w:rPr>
              <w:t>10</w:t>
            </w:r>
            <w:r>
              <w:rPr>
                <w:rFonts w:ascii="宋体" w:hAnsi="宋体" w:cs="宋体" w:hint="eastAsia"/>
                <w:sz w:val="24"/>
                <w:szCs w:val="24"/>
              </w:rPr>
              <w:t>时</w:t>
            </w:r>
            <w:r>
              <w:rPr>
                <w:rFonts w:ascii="宋体" w:hAnsi="宋体" w:cs="宋体" w:hint="eastAsia"/>
                <w:sz w:val="24"/>
                <w:szCs w:val="24"/>
              </w:rPr>
              <w:t>30</w:t>
            </w:r>
            <w:r>
              <w:rPr>
                <w:rFonts w:ascii="宋体" w:hAnsi="宋体" w:cs="宋体" w:hint="eastAsia"/>
                <w:sz w:val="24"/>
                <w:szCs w:val="24"/>
              </w:rPr>
              <w:t>分</w:t>
            </w:r>
            <w:r>
              <w:rPr>
                <w:rFonts w:ascii="宋体" w:hAnsi="宋体" w:cs="宋体" w:hint="eastAsia"/>
                <w:sz w:val="24"/>
                <w:szCs w:val="24"/>
              </w:rPr>
              <w:t>（北京时间）</w:t>
            </w:r>
          </w:p>
        </w:tc>
      </w:tr>
      <w:tr w:rsidR="00C53DE0">
        <w:trPr>
          <w:trHeight w:val="64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4.2.2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递交投标文件地点</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hAnsi="宋体" w:cs="宋体" w:hint="eastAsia"/>
                <w:sz w:val="24"/>
              </w:rPr>
              <w:t>许昌市公共资源交易中心（许昌市龙兴路竹林路交汇处公共资源大厦三楼）开标</w:t>
            </w:r>
            <w:r>
              <w:rPr>
                <w:rFonts w:hAnsi="宋体" w:cs="宋体" w:hint="eastAsia"/>
                <w:sz w:val="24"/>
              </w:rPr>
              <w:t>一</w:t>
            </w:r>
            <w:r>
              <w:rPr>
                <w:rFonts w:hAnsi="宋体" w:cs="宋体" w:hint="eastAsia"/>
                <w:sz w:val="24"/>
              </w:rPr>
              <w:t>室</w:t>
            </w:r>
          </w:p>
        </w:tc>
      </w:tr>
      <w:tr w:rsidR="00C53DE0">
        <w:trPr>
          <w:trHeight w:val="680"/>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4.2.3</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投标文件是否退还</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否</w:t>
            </w:r>
          </w:p>
        </w:tc>
      </w:tr>
      <w:tr w:rsidR="00C53DE0">
        <w:trPr>
          <w:trHeight w:val="785"/>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5.1</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开标时间和地点</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开标时间：同投标截止时间</w:t>
            </w:r>
          </w:p>
          <w:p w:rsidR="00C53DE0" w:rsidRDefault="00787A17">
            <w:pPr>
              <w:spacing w:line="400" w:lineRule="exact"/>
              <w:rPr>
                <w:rFonts w:ascii="宋体" w:hAnsi="宋体" w:cs="宋体"/>
                <w:sz w:val="24"/>
                <w:szCs w:val="24"/>
              </w:rPr>
            </w:pPr>
            <w:r>
              <w:rPr>
                <w:rFonts w:ascii="宋体" w:hAnsi="宋体" w:cs="宋体" w:hint="eastAsia"/>
                <w:sz w:val="24"/>
                <w:szCs w:val="24"/>
              </w:rPr>
              <w:t>开标地点：</w:t>
            </w:r>
            <w:r>
              <w:rPr>
                <w:rFonts w:hAnsi="宋体" w:cs="宋体" w:hint="eastAsia"/>
                <w:sz w:val="24"/>
              </w:rPr>
              <w:t>许昌市公共资源交易中心（许昌市龙兴路竹林路交汇处公共资源大厦三楼）开标</w:t>
            </w:r>
            <w:r>
              <w:rPr>
                <w:rFonts w:hAnsi="宋体" w:cs="宋体" w:hint="eastAsia"/>
                <w:sz w:val="24"/>
              </w:rPr>
              <w:t>一</w:t>
            </w:r>
            <w:r>
              <w:rPr>
                <w:rFonts w:hAnsi="宋体" w:cs="宋体" w:hint="eastAsia"/>
                <w:sz w:val="24"/>
              </w:rPr>
              <w:t>室</w:t>
            </w:r>
          </w:p>
        </w:tc>
      </w:tr>
      <w:tr w:rsidR="00C53DE0">
        <w:trPr>
          <w:trHeight w:val="777"/>
          <w:jc w:val="center"/>
        </w:trPr>
        <w:tc>
          <w:tcPr>
            <w:tcW w:w="95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5.2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开标程序</w:t>
            </w:r>
          </w:p>
        </w:tc>
        <w:tc>
          <w:tcPr>
            <w:tcW w:w="6855"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密封情况检查：由投标人代表检查其投标文件是否密封完好。</w:t>
            </w:r>
          </w:p>
          <w:p w:rsidR="00C53DE0" w:rsidRDefault="00787A17">
            <w:pPr>
              <w:spacing w:line="400" w:lineRule="exact"/>
              <w:rPr>
                <w:rFonts w:ascii="宋体" w:hAnsi="宋体" w:cs="宋体"/>
                <w:sz w:val="24"/>
                <w:szCs w:val="24"/>
              </w:rPr>
            </w:pPr>
            <w:r>
              <w:rPr>
                <w:rFonts w:ascii="宋体" w:hAnsi="宋体" w:cs="宋体" w:hint="eastAsia"/>
                <w:sz w:val="24"/>
                <w:szCs w:val="24"/>
              </w:rPr>
              <w:t>开标顺序：按送达投标文件的逆顺序开标。</w:t>
            </w:r>
          </w:p>
        </w:tc>
      </w:tr>
      <w:tr w:rsidR="00C53DE0">
        <w:trPr>
          <w:trHeight w:val="840"/>
          <w:jc w:val="center"/>
        </w:trPr>
        <w:tc>
          <w:tcPr>
            <w:tcW w:w="951" w:type="dxa"/>
            <w:gridSpan w:val="2"/>
            <w:tcBorders>
              <w:top w:val="single" w:sz="4" w:space="0" w:color="auto"/>
              <w:left w:val="single" w:sz="4" w:space="0" w:color="auto"/>
              <w:bottom w:val="nil"/>
              <w:right w:val="single" w:sz="4" w:space="0" w:color="auto"/>
            </w:tcBorders>
            <w:vAlign w:val="center"/>
          </w:tcPr>
          <w:p w:rsidR="00C53DE0" w:rsidRDefault="00787A17">
            <w:pPr>
              <w:spacing w:line="400" w:lineRule="exact"/>
              <w:jc w:val="center"/>
              <w:rPr>
                <w:rFonts w:ascii="宋体" w:hAnsi="宋体" w:cs="宋体"/>
                <w:b/>
                <w:sz w:val="24"/>
                <w:szCs w:val="24"/>
              </w:rPr>
            </w:pPr>
            <w:r>
              <w:rPr>
                <w:rFonts w:ascii="宋体" w:hAnsi="宋体" w:cs="宋体" w:hint="eastAsia"/>
                <w:sz w:val="24"/>
                <w:szCs w:val="24"/>
              </w:rPr>
              <w:t>6.1.1</w:t>
            </w:r>
          </w:p>
        </w:tc>
        <w:tc>
          <w:tcPr>
            <w:tcW w:w="2250" w:type="dxa"/>
            <w:gridSpan w:val="2"/>
            <w:tcBorders>
              <w:top w:val="single" w:sz="4" w:space="0" w:color="auto"/>
              <w:left w:val="single" w:sz="4" w:space="0" w:color="auto"/>
              <w:bottom w:val="nil"/>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评标委员会的组建</w:t>
            </w:r>
          </w:p>
        </w:tc>
        <w:tc>
          <w:tcPr>
            <w:tcW w:w="6855" w:type="dxa"/>
            <w:tcBorders>
              <w:top w:val="single" w:sz="4" w:space="0" w:color="auto"/>
              <w:left w:val="single" w:sz="4" w:space="0" w:color="auto"/>
              <w:bottom w:val="nil"/>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评标委员会构成：</w:t>
            </w:r>
            <w:r>
              <w:rPr>
                <w:rFonts w:ascii="宋体" w:hAnsi="宋体" w:cs="宋体" w:hint="eastAsia"/>
                <w:sz w:val="24"/>
                <w:szCs w:val="24"/>
                <w:u w:val="single"/>
              </w:rPr>
              <w:t xml:space="preserve"> 5 </w:t>
            </w:r>
            <w:r>
              <w:rPr>
                <w:rFonts w:ascii="宋体" w:hAnsi="宋体" w:cs="宋体" w:hint="eastAsia"/>
                <w:sz w:val="24"/>
                <w:szCs w:val="24"/>
              </w:rPr>
              <w:t>人。</w:t>
            </w:r>
          </w:p>
          <w:p w:rsidR="00C53DE0" w:rsidRDefault="00787A17">
            <w:pPr>
              <w:spacing w:line="400" w:lineRule="exact"/>
              <w:rPr>
                <w:rFonts w:ascii="宋体" w:hAnsi="宋体" w:cs="宋体"/>
                <w:sz w:val="24"/>
                <w:szCs w:val="24"/>
              </w:rPr>
            </w:pPr>
            <w:r>
              <w:rPr>
                <w:rFonts w:ascii="宋体" w:hAnsi="宋体" w:cs="宋体" w:hint="eastAsia"/>
                <w:sz w:val="24"/>
                <w:szCs w:val="24"/>
              </w:rPr>
              <w:t>评标专家确定方式：从河南省综合评标专家库中随机抽取。</w:t>
            </w:r>
          </w:p>
        </w:tc>
      </w:tr>
      <w:tr w:rsidR="00C53DE0">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6.3.2</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评标委员会推荐</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中标候选人的人数</w:t>
            </w:r>
          </w:p>
        </w:tc>
        <w:tc>
          <w:tcPr>
            <w:tcW w:w="6855" w:type="dxa"/>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推荐的中标候选人数：</w:t>
            </w:r>
            <w:r>
              <w:rPr>
                <w:rFonts w:ascii="宋体" w:hAnsi="宋体" w:cs="宋体" w:hint="eastAsia"/>
                <w:sz w:val="24"/>
                <w:szCs w:val="24"/>
              </w:rPr>
              <w:t>1-3</w:t>
            </w:r>
            <w:r>
              <w:rPr>
                <w:rFonts w:ascii="宋体" w:hAnsi="宋体" w:cs="宋体" w:hint="eastAsia"/>
                <w:sz w:val="24"/>
                <w:szCs w:val="24"/>
              </w:rPr>
              <w:t>名</w:t>
            </w:r>
          </w:p>
        </w:tc>
      </w:tr>
      <w:tr w:rsidR="00C53DE0">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7.1</w:t>
            </w:r>
          </w:p>
        </w:tc>
        <w:tc>
          <w:tcPr>
            <w:tcW w:w="2250" w:type="dxa"/>
            <w:gridSpan w:val="2"/>
            <w:tcBorders>
              <w:top w:val="single" w:sz="4" w:space="0" w:color="auto"/>
              <w:left w:val="single" w:sz="4" w:space="0" w:color="auto"/>
              <w:bottom w:val="single" w:sz="2" w:space="0" w:color="auto"/>
              <w:right w:val="single" w:sz="4" w:space="0" w:color="auto"/>
            </w:tcBorders>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中标候选人</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公示媒介及期限</w:t>
            </w:r>
          </w:p>
        </w:tc>
        <w:tc>
          <w:tcPr>
            <w:tcW w:w="6855" w:type="dxa"/>
            <w:tcBorders>
              <w:top w:val="single" w:sz="4" w:space="0" w:color="auto"/>
              <w:left w:val="single" w:sz="4" w:space="0" w:color="auto"/>
              <w:bottom w:val="single" w:sz="2" w:space="0" w:color="auto"/>
              <w:right w:val="single" w:sz="4" w:space="0" w:color="auto"/>
            </w:tcBorders>
          </w:tcPr>
          <w:p w:rsidR="00C53DE0" w:rsidRDefault="00787A17">
            <w:pPr>
              <w:spacing w:line="400" w:lineRule="exact"/>
              <w:rPr>
                <w:rFonts w:ascii="宋体" w:hAnsi="宋体" w:cs="宋体"/>
                <w:sz w:val="24"/>
                <w:szCs w:val="24"/>
              </w:rPr>
            </w:pPr>
            <w:r>
              <w:rPr>
                <w:rFonts w:ascii="宋体" w:hAnsi="宋体" w:cs="宋体" w:hint="eastAsia"/>
                <w:sz w:val="24"/>
                <w:szCs w:val="24"/>
              </w:rPr>
              <w:t>公示媒介：与本招标项目招标公告发布的同一媒介。</w:t>
            </w:r>
          </w:p>
          <w:p w:rsidR="00C53DE0" w:rsidRDefault="00787A17">
            <w:pPr>
              <w:spacing w:line="400" w:lineRule="exact"/>
              <w:rPr>
                <w:rFonts w:ascii="宋体" w:hAnsi="宋体" w:cs="宋体"/>
                <w:sz w:val="24"/>
                <w:szCs w:val="24"/>
              </w:rPr>
            </w:pPr>
            <w:r>
              <w:rPr>
                <w:rFonts w:ascii="宋体" w:hAnsi="宋体" w:cs="宋体" w:hint="eastAsia"/>
                <w:sz w:val="24"/>
                <w:szCs w:val="24"/>
              </w:rPr>
              <w:t>公示期限：</w:t>
            </w:r>
            <w:r>
              <w:rPr>
                <w:rFonts w:ascii="宋体" w:hAnsi="宋体" w:cs="宋体" w:hint="eastAsia"/>
                <w:sz w:val="24"/>
                <w:szCs w:val="24"/>
              </w:rPr>
              <w:t>3</w:t>
            </w:r>
            <w:r>
              <w:rPr>
                <w:rFonts w:ascii="宋体" w:hAnsi="宋体" w:cs="宋体" w:hint="eastAsia"/>
                <w:sz w:val="24"/>
                <w:szCs w:val="24"/>
              </w:rPr>
              <w:t>日</w:t>
            </w:r>
          </w:p>
        </w:tc>
      </w:tr>
      <w:tr w:rsidR="00C53DE0">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7.6</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技术成果经济补偿</w:t>
            </w:r>
          </w:p>
        </w:tc>
        <w:tc>
          <w:tcPr>
            <w:tcW w:w="6855" w:type="dxa"/>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不补偿</w:t>
            </w:r>
          </w:p>
        </w:tc>
      </w:tr>
      <w:tr w:rsidR="00C53DE0">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7.7.1</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履约保证金</w:t>
            </w:r>
          </w:p>
        </w:tc>
        <w:tc>
          <w:tcPr>
            <w:tcW w:w="6855" w:type="dxa"/>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无</w:t>
            </w:r>
          </w:p>
        </w:tc>
      </w:tr>
      <w:tr w:rsidR="00C53DE0">
        <w:trPr>
          <w:trHeight w:val="775"/>
          <w:jc w:val="center"/>
        </w:trPr>
        <w:tc>
          <w:tcPr>
            <w:tcW w:w="951"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9</w:t>
            </w:r>
          </w:p>
        </w:tc>
        <w:tc>
          <w:tcPr>
            <w:tcW w:w="2250" w:type="dxa"/>
            <w:gridSpan w:val="2"/>
            <w:tcBorders>
              <w:top w:val="single" w:sz="4" w:space="0" w:color="auto"/>
              <w:left w:val="single" w:sz="4" w:space="0" w:color="auto"/>
              <w:bottom w:val="single" w:sz="2" w:space="0" w:color="auto"/>
              <w:right w:val="single" w:sz="4" w:space="0" w:color="auto"/>
            </w:tcBorders>
            <w:vAlign w:val="center"/>
          </w:tcPr>
          <w:p w:rsidR="00C53DE0" w:rsidRDefault="00787A17">
            <w:pPr>
              <w:spacing w:line="360" w:lineRule="exact"/>
              <w:jc w:val="center"/>
              <w:rPr>
                <w:rFonts w:ascii="宋体" w:hAnsi="宋体" w:cs="宋体"/>
                <w:sz w:val="24"/>
                <w:szCs w:val="24"/>
              </w:rPr>
            </w:pPr>
            <w:r>
              <w:rPr>
                <w:rFonts w:ascii="宋体" w:hAnsi="宋体" w:cs="宋体" w:hint="eastAsia"/>
                <w:sz w:val="24"/>
                <w:szCs w:val="24"/>
              </w:rPr>
              <w:t>是否采用</w:t>
            </w:r>
          </w:p>
          <w:p w:rsidR="00C53DE0" w:rsidRDefault="00787A17">
            <w:pPr>
              <w:spacing w:line="360" w:lineRule="exact"/>
              <w:jc w:val="center"/>
              <w:rPr>
                <w:rFonts w:ascii="宋体" w:hAnsi="宋体" w:cs="宋体"/>
                <w:sz w:val="24"/>
                <w:szCs w:val="24"/>
              </w:rPr>
            </w:pPr>
            <w:r>
              <w:rPr>
                <w:rFonts w:ascii="宋体" w:hAnsi="宋体" w:cs="宋体" w:hint="eastAsia"/>
                <w:sz w:val="24"/>
                <w:szCs w:val="24"/>
              </w:rPr>
              <w:t>电子招标投标</w:t>
            </w:r>
          </w:p>
        </w:tc>
        <w:tc>
          <w:tcPr>
            <w:tcW w:w="6855" w:type="dxa"/>
            <w:tcBorders>
              <w:top w:val="single" w:sz="4" w:space="0" w:color="auto"/>
              <w:left w:val="single" w:sz="4" w:space="0" w:color="auto"/>
              <w:bottom w:val="single" w:sz="2"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是</w:t>
            </w:r>
          </w:p>
        </w:tc>
      </w:tr>
      <w:tr w:rsidR="00C53DE0">
        <w:trPr>
          <w:trHeight w:val="680"/>
          <w:jc w:val="center"/>
        </w:trPr>
        <w:tc>
          <w:tcPr>
            <w:tcW w:w="10056" w:type="dxa"/>
            <w:gridSpan w:val="5"/>
            <w:tcBorders>
              <w:top w:val="single" w:sz="2" w:space="0" w:color="auto"/>
              <w:left w:val="single" w:sz="2" w:space="0" w:color="auto"/>
              <w:bottom w:val="single" w:sz="2" w:space="0" w:color="auto"/>
              <w:right w:val="single" w:sz="2"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招标人补充的其他内容</w:t>
            </w:r>
          </w:p>
        </w:tc>
      </w:tr>
      <w:tr w:rsidR="00C53DE0">
        <w:trPr>
          <w:trHeight w:val="680"/>
          <w:jc w:val="center"/>
        </w:trPr>
        <w:tc>
          <w:tcPr>
            <w:tcW w:w="895" w:type="dxa"/>
            <w:tcBorders>
              <w:top w:val="single" w:sz="2" w:space="0" w:color="auto"/>
              <w:left w:val="single" w:sz="2" w:space="0" w:color="auto"/>
              <w:bottom w:val="single" w:sz="2"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10.1</w:t>
            </w:r>
          </w:p>
        </w:tc>
        <w:tc>
          <w:tcPr>
            <w:tcW w:w="2020" w:type="dxa"/>
            <w:gridSpan w:val="2"/>
            <w:tcBorders>
              <w:top w:val="single" w:sz="2" w:space="0" w:color="auto"/>
              <w:left w:val="single" w:sz="4" w:space="0" w:color="auto"/>
              <w:bottom w:val="single" w:sz="2" w:space="0" w:color="auto"/>
              <w:right w:val="single" w:sz="4" w:space="0" w:color="auto"/>
            </w:tcBorders>
            <w:vAlign w:val="center"/>
          </w:tcPr>
          <w:p w:rsidR="00C53DE0" w:rsidRDefault="00787A17">
            <w:pPr>
              <w:spacing w:line="400" w:lineRule="exact"/>
              <w:ind w:firstLineChars="200" w:firstLine="480"/>
              <w:rPr>
                <w:rFonts w:ascii="宋体" w:hAnsi="宋体" w:cs="宋体"/>
                <w:sz w:val="24"/>
                <w:szCs w:val="24"/>
              </w:rPr>
            </w:pPr>
            <w:r>
              <w:rPr>
                <w:rFonts w:ascii="宋体" w:hAnsi="宋体" w:cs="宋体" w:hint="eastAsia"/>
                <w:sz w:val="24"/>
                <w:szCs w:val="24"/>
              </w:rPr>
              <w:t>类似项目</w:t>
            </w:r>
          </w:p>
        </w:tc>
        <w:tc>
          <w:tcPr>
            <w:tcW w:w="7141" w:type="dxa"/>
            <w:gridSpan w:val="2"/>
            <w:tcBorders>
              <w:top w:val="single" w:sz="2" w:space="0" w:color="auto"/>
              <w:left w:val="single" w:sz="4" w:space="0" w:color="auto"/>
              <w:bottom w:val="single" w:sz="2" w:space="0" w:color="auto"/>
              <w:right w:val="single" w:sz="2"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是指</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日以来勘查面积不小于</w:t>
            </w:r>
            <w:r>
              <w:rPr>
                <w:rFonts w:ascii="宋体" w:hAnsi="宋体" w:cs="宋体" w:hint="eastAsia"/>
                <w:sz w:val="24"/>
                <w:szCs w:val="24"/>
              </w:rPr>
              <w:t>1</w:t>
            </w:r>
            <w:r>
              <w:rPr>
                <w:rFonts w:ascii="宋体" w:hAnsi="宋体" w:cs="宋体" w:hint="eastAsia"/>
                <w:sz w:val="24"/>
                <w:szCs w:val="24"/>
              </w:rPr>
              <w:t>万平方米的市政广场类（含人防工程）地质勘查项目</w:t>
            </w:r>
          </w:p>
        </w:tc>
      </w:tr>
      <w:tr w:rsidR="00C53DE0">
        <w:trPr>
          <w:trHeight w:val="680"/>
          <w:jc w:val="center"/>
        </w:trPr>
        <w:tc>
          <w:tcPr>
            <w:tcW w:w="895" w:type="dxa"/>
            <w:tcBorders>
              <w:top w:val="single" w:sz="2" w:space="0" w:color="auto"/>
              <w:left w:val="single" w:sz="2" w:space="0" w:color="auto"/>
              <w:bottom w:val="single" w:sz="2" w:space="0" w:color="auto"/>
              <w:right w:val="single" w:sz="4"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10.2</w:t>
            </w:r>
          </w:p>
        </w:tc>
        <w:tc>
          <w:tcPr>
            <w:tcW w:w="2020" w:type="dxa"/>
            <w:gridSpan w:val="2"/>
            <w:tcBorders>
              <w:top w:val="single" w:sz="2" w:space="0" w:color="auto"/>
              <w:left w:val="single" w:sz="4" w:space="0" w:color="auto"/>
              <w:bottom w:val="single" w:sz="2" w:space="0" w:color="auto"/>
              <w:right w:val="single" w:sz="4" w:space="0" w:color="auto"/>
            </w:tcBorders>
            <w:vAlign w:val="center"/>
          </w:tcPr>
          <w:p w:rsidR="00C53DE0" w:rsidRDefault="00787A17">
            <w:pPr>
              <w:spacing w:line="400" w:lineRule="exact"/>
              <w:ind w:firstLineChars="200" w:firstLine="480"/>
              <w:rPr>
                <w:rFonts w:ascii="宋体" w:hAnsi="宋体" w:cs="宋体"/>
                <w:sz w:val="24"/>
                <w:szCs w:val="24"/>
              </w:rPr>
            </w:pPr>
            <w:r>
              <w:rPr>
                <w:rFonts w:ascii="宋体" w:hAnsi="宋体" w:cs="宋体" w:hint="eastAsia"/>
                <w:sz w:val="24"/>
                <w:szCs w:val="24"/>
              </w:rPr>
              <w:t>付款方式</w:t>
            </w:r>
          </w:p>
        </w:tc>
        <w:tc>
          <w:tcPr>
            <w:tcW w:w="7141" w:type="dxa"/>
            <w:gridSpan w:val="2"/>
            <w:tcBorders>
              <w:top w:val="single" w:sz="2" w:space="0" w:color="auto"/>
              <w:left w:val="single" w:sz="4" w:space="0" w:color="auto"/>
              <w:bottom w:val="single" w:sz="2" w:space="0" w:color="auto"/>
              <w:right w:val="single" w:sz="2" w:space="0" w:color="auto"/>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财政拨付后予以支付，提供完整勘察报告并经审查合格后拨付至</w:t>
            </w:r>
            <w:r>
              <w:rPr>
                <w:rFonts w:ascii="宋体" w:hAnsi="宋体" w:cs="宋体" w:hint="eastAsia"/>
                <w:sz w:val="24"/>
                <w:szCs w:val="24"/>
              </w:rPr>
              <w:lastRenderedPageBreak/>
              <w:t>85%</w:t>
            </w:r>
            <w:r>
              <w:rPr>
                <w:rFonts w:ascii="宋体" w:hAnsi="宋体" w:cs="宋体" w:hint="eastAsia"/>
                <w:sz w:val="24"/>
                <w:szCs w:val="24"/>
              </w:rPr>
              <w:t>，工程竣工验收合格后拨付至</w:t>
            </w:r>
            <w:r>
              <w:rPr>
                <w:rFonts w:ascii="宋体" w:hAnsi="宋体" w:cs="宋体" w:hint="eastAsia"/>
                <w:sz w:val="24"/>
                <w:szCs w:val="24"/>
              </w:rPr>
              <w:t>100%</w:t>
            </w:r>
            <w:r>
              <w:rPr>
                <w:rFonts w:ascii="宋体" w:hAnsi="宋体" w:cs="宋体" w:hint="eastAsia"/>
                <w:sz w:val="24"/>
                <w:szCs w:val="24"/>
              </w:rPr>
              <w:t>。</w:t>
            </w:r>
          </w:p>
        </w:tc>
      </w:tr>
      <w:tr w:rsidR="00C53DE0">
        <w:trPr>
          <w:trHeight w:val="1550"/>
          <w:jc w:val="center"/>
        </w:trPr>
        <w:tc>
          <w:tcPr>
            <w:tcW w:w="89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lastRenderedPageBreak/>
              <w:t>10.</w:t>
            </w:r>
            <w:r>
              <w:rPr>
                <w:rFonts w:ascii="宋体" w:hAnsi="宋体" w:cs="宋体" w:hint="eastAsia"/>
                <w:sz w:val="24"/>
                <w:szCs w:val="24"/>
              </w:rPr>
              <w:t>3</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投标人代表</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出席开标会</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atLeast"/>
              <w:rPr>
                <w:rFonts w:ascii="宋体" w:hAnsi="宋体" w:cs="宋体"/>
                <w:sz w:val="24"/>
                <w:szCs w:val="24"/>
              </w:rPr>
            </w:pPr>
            <w:r>
              <w:rPr>
                <w:rFonts w:ascii="宋体" w:hAnsi="宋体" w:cs="宋体" w:hint="eastAsia"/>
                <w:sz w:val="24"/>
                <w:szCs w:val="24"/>
              </w:rPr>
              <w:t>按照本须知第</w:t>
            </w:r>
            <w:r>
              <w:rPr>
                <w:rFonts w:ascii="宋体" w:hAnsi="宋体" w:cs="宋体" w:hint="eastAsia"/>
                <w:sz w:val="24"/>
                <w:szCs w:val="24"/>
              </w:rPr>
              <w:t>5.1</w:t>
            </w:r>
            <w:r>
              <w:rPr>
                <w:rFonts w:ascii="宋体" w:hAnsi="宋体" w:cs="宋体" w:hint="eastAsia"/>
                <w:sz w:val="24"/>
                <w:szCs w:val="24"/>
              </w:rPr>
              <w:t>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rsidR="00C53DE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4</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中标公示</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atLeast"/>
              <w:rPr>
                <w:rFonts w:ascii="宋体" w:hAnsi="宋体" w:cs="宋体"/>
                <w:sz w:val="24"/>
                <w:szCs w:val="24"/>
              </w:rPr>
            </w:pPr>
            <w:r>
              <w:rPr>
                <w:rFonts w:ascii="宋体" w:hAnsi="宋体" w:cs="宋体" w:hint="eastAsia"/>
                <w:sz w:val="24"/>
                <w:szCs w:val="24"/>
              </w:rPr>
              <w:t>在中标通知书发出前，招标人将中标候选人的情况在《全国公共资源交易平台（河南省·许昌市）》、《河南省电子招标投标公共服务平台》予以公示，公示期不少于</w:t>
            </w:r>
            <w:r>
              <w:rPr>
                <w:rFonts w:ascii="宋体" w:hAnsi="宋体" w:cs="宋体" w:hint="eastAsia"/>
                <w:sz w:val="24"/>
                <w:szCs w:val="24"/>
              </w:rPr>
              <w:t>3</w:t>
            </w:r>
            <w:r>
              <w:rPr>
                <w:rFonts w:ascii="宋体" w:hAnsi="宋体" w:cs="宋体" w:hint="eastAsia"/>
                <w:sz w:val="24"/>
                <w:szCs w:val="24"/>
              </w:rPr>
              <w:t>个工作日。</w:t>
            </w:r>
          </w:p>
        </w:tc>
      </w:tr>
      <w:tr w:rsidR="00C53DE0">
        <w:trPr>
          <w:trHeight w:val="1255"/>
          <w:jc w:val="center"/>
        </w:trPr>
        <w:tc>
          <w:tcPr>
            <w:tcW w:w="89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5</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签</w:t>
            </w:r>
            <w:r>
              <w:rPr>
                <w:rFonts w:ascii="宋体" w:hAnsi="宋体" w:cs="宋体" w:hint="eastAsia"/>
                <w:sz w:val="24"/>
                <w:szCs w:val="24"/>
              </w:rPr>
              <w:t xml:space="preserve">      </w:t>
            </w:r>
            <w:r>
              <w:rPr>
                <w:rFonts w:ascii="宋体" w:hAnsi="宋体" w:cs="宋体" w:hint="eastAsia"/>
                <w:sz w:val="24"/>
                <w:szCs w:val="24"/>
              </w:rPr>
              <w:t>到</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atLeast"/>
              <w:rPr>
                <w:rFonts w:ascii="宋体" w:hAnsi="宋体" w:cs="宋体"/>
                <w:sz w:val="24"/>
                <w:szCs w:val="24"/>
              </w:rPr>
            </w:pPr>
            <w:r>
              <w:rPr>
                <w:rFonts w:ascii="宋体" w:hAnsi="宋体" w:cs="宋体" w:hint="eastAsia"/>
                <w:sz w:val="24"/>
                <w:szCs w:val="24"/>
              </w:rPr>
              <w:t>开标时各投标人的法定代表人或委托代理人（持有效的授权委托书和身份证明原件参加开标会并签到，如未参加所投标书为无效标书。各投标单位参加会议人数不得多于</w:t>
            </w:r>
            <w:r>
              <w:rPr>
                <w:rFonts w:ascii="宋体" w:hAnsi="宋体" w:cs="宋体" w:hint="eastAsia"/>
                <w:sz w:val="24"/>
                <w:szCs w:val="24"/>
              </w:rPr>
              <w:t>2</w:t>
            </w:r>
            <w:r>
              <w:rPr>
                <w:rFonts w:ascii="宋体" w:hAnsi="宋体" w:cs="宋体" w:hint="eastAsia"/>
                <w:sz w:val="24"/>
                <w:szCs w:val="24"/>
              </w:rPr>
              <w:t>人。</w:t>
            </w:r>
          </w:p>
        </w:tc>
      </w:tr>
      <w:tr w:rsidR="00C53DE0">
        <w:trPr>
          <w:trHeight w:val="430"/>
          <w:jc w:val="center"/>
        </w:trPr>
        <w:tc>
          <w:tcPr>
            <w:tcW w:w="89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6</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投标文件的拒收</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spacing w:line="36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、逾期送达的或者未送达指定地点的纸质投标文件；</w:t>
            </w:r>
          </w:p>
          <w:p w:rsidR="00C53DE0" w:rsidRDefault="00787A17">
            <w:pPr>
              <w:spacing w:line="36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、电子介质存储的投标文件未按招标文件要求密封的；</w:t>
            </w:r>
          </w:p>
          <w:p w:rsidR="00C53DE0" w:rsidRDefault="00787A17">
            <w:pPr>
              <w:spacing w:line="360" w:lineRule="atLeas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、未按招标文件要求缴纳投标保证金的；</w:t>
            </w:r>
          </w:p>
          <w:p w:rsidR="00C53DE0" w:rsidRDefault="00787A17">
            <w:pPr>
              <w:spacing w:line="360" w:lineRule="atLeas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、开标时法人或授权委托人（持有效的授权委托书）未携带本人身份证到开标现场并签到的；</w:t>
            </w:r>
          </w:p>
          <w:p w:rsidR="00C53DE0" w:rsidRDefault="00787A17">
            <w:pPr>
              <w:spacing w:line="360" w:lineRule="atLeas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、未通过全国公共资源交易平台（河南省·许昌市）上下载招标文件的，视为自动放弃投标。</w:t>
            </w:r>
          </w:p>
        </w:tc>
      </w:tr>
      <w:tr w:rsidR="00C53DE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7</w:t>
            </w:r>
          </w:p>
        </w:tc>
        <w:tc>
          <w:tcPr>
            <w:tcW w:w="2016"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autoSpaceDE w:val="0"/>
              <w:autoSpaceDN w:val="0"/>
              <w:spacing w:line="440" w:lineRule="exact"/>
              <w:jc w:val="left"/>
              <w:outlineLvl w:val="0"/>
              <w:rPr>
                <w:rFonts w:hAnsi="宋体" w:cs="宋体"/>
                <w:sz w:val="24"/>
              </w:rPr>
            </w:pPr>
            <w:r>
              <w:rPr>
                <w:rFonts w:hAnsi="宋体" w:cs="宋体" w:hint="eastAsia"/>
                <w:sz w:val="24"/>
              </w:rPr>
              <w:t>特别提示</w:t>
            </w:r>
          </w:p>
        </w:tc>
        <w:tc>
          <w:tcPr>
            <w:tcW w:w="714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autoSpaceDE w:val="0"/>
              <w:autoSpaceDN w:val="0"/>
              <w:spacing w:line="440" w:lineRule="exact"/>
              <w:jc w:val="left"/>
              <w:outlineLvl w:val="0"/>
              <w:rPr>
                <w:rFonts w:hAnsi="宋体" w:cs="宋体"/>
                <w:sz w:val="24"/>
              </w:rPr>
            </w:pPr>
            <w:r>
              <w:rPr>
                <w:rFonts w:hAnsi="宋体" w:cs="宋体" w:hint="eastAsia"/>
                <w:sz w:val="24"/>
              </w:rPr>
              <w:t>1</w:t>
            </w:r>
            <w:r>
              <w:rPr>
                <w:rFonts w:hAnsi="宋体" w:cs="宋体" w:hint="eastAsia"/>
                <w:sz w:val="24"/>
              </w:rPr>
              <w:t>、潜在投标人如对招标文件有异议，请在规定时间内在《全国公共资源交易平台（河南省·许昌市）》公共资源交易系统中提出，以其他方式递交的异议不予接受。</w:t>
            </w:r>
          </w:p>
          <w:p w:rsidR="00C53DE0" w:rsidRDefault="00787A17">
            <w:pPr>
              <w:autoSpaceDE w:val="0"/>
              <w:autoSpaceDN w:val="0"/>
              <w:spacing w:line="440" w:lineRule="exact"/>
              <w:jc w:val="left"/>
              <w:outlineLvl w:val="0"/>
              <w:rPr>
                <w:rFonts w:hAnsi="宋体" w:cs="宋体"/>
                <w:sz w:val="24"/>
              </w:rPr>
            </w:pPr>
            <w:r>
              <w:rPr>
                <w:rFonts w:hAnsi="宋体" w:cs="宋体" w:hint="eastAsia"/>
                <w:sz w:val="24"/>
              </w:rPr>
              <w:t>2</w:t>
            </w:r>
            <w:r>
              <w:rPr>
                <w:rFonts w:hAnsi="宋体" w:cs="宋体" w:hint="eastAsia"/>
                <w:sz w:val="24"/>
              </w:rPr>
              <w:t>、投标人在投标截止时间前应随时关注《全国公共资源交易平台（河南省·许昌市）》公共资源交易系统发出的有关本项目的答疑、修改等相关内容。</w:t>
            </w:r>
          </w:p>
          <w:p w:rsidR="00C53DE0" w:rsidRDefault="00787A17">
            <w:pPr>
              <w:autoSpaceDE w:val="0"/>
              <w:autoSpaceDN w:val="0"/>
              <w:spacing w:line="440" w:lineRule="exact"/>
              <w:jc w:val="left"/>
              <w:outlineLvl w:val="0"/>
              <w:rPr>
                <w:rFonts w:hAnsi="宋体" w:cs="宋体"/>
                <w:sz w:val="24"/>
              </w:rPr>
            </w:pPr>
            <w:r>
              <w:rPr>
                <w:rFonts w:hAnsi="宋体" w:cs="宋体" w:hint="eastAsia"/>
                <w:sz w:val="24"/>
              </w:rPr>
              <w:t>3</w:t>
            </w:r>
            <w:r>
              <w:rPr>
                <w:rFonts w:hAnsi="宋体" w:cs="宋体" w:hint="eastAsia"/>
                <w:sz w:val="24"/>
              </w:rPr>
              <w:t>、本项目试行全流程电子化交易，如因交易系统异常情况无法完成，将以人工方式进行。</w:t>
            </w:r>
          </w:p>
          <w:p w:rsidR="00C53DE0" w:rsidRDefault="00787A17">
            <w:pPr>
              <w:autoSpaceDE w:val="0"/>
              <w:autoSpaceDN w:val="0"/>
              <w:spacing w:line="440" w:lineRule="exact"/>
              <w:jc w:val="left"/>
              <w:outlineLvl w:val="0"/>
              <w:rPr>
                <w:rFonts w:hAnsi="宋体" w:cs="宋体"/>
                <w:sz w:val="24"/>
              </w:rPr>
            </w:pPr>
            <w:r>
              <w:rPr>
                <w:rFonts w:hAnsi="宋体" w:cs="宋体" w:hint="eastAsia"/>
                <w:sz w:val="24"/>
              </w:rPr>
              <w:t>4</w:t>
            </w:r>
            <w:r>
              <w:rPr>
                <w:rFonts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C53DE0" w:rsidRDefault="00787A17">
            <w:pPr>
              <w:autoSpaceDE w:val="0"/>
              <w:autoSpaceDN w:val="0"/>
              <w:spacing w:line="440" w:lineRule="exact"/>
              <w:jc w:val="left"/>
              <w:outlineLvl w:val="0"/>
              <w:rPr>
                <w:rFonts w:hAnsi="宋体" w:cs="宋体"/>
                <w:sz w:val="24"/>
              </w:rPr>
            </w:pPr>
            <w:r>
              <w:rPr>
                <w:rFonts w:hAnsi="宋体" w:cs="宋体" w:hint="eastAsia"/>
                <w:sz w:val="24"/>
              </w:rPr>
              <w:t>5</w:t>
            </w:r>
            <w:r>
              <w:rPr>
                <w:rFonts w:hAnsi="宋体" w:cs="宋体" w:hint="eastAsia"/>
                <w:sz w:val="24"/>
              </w:rPr>
              <w:t>、投标人电子投标文件成功提交后，应打印“投标文件提交回执单”，供开标现场备查。</w:t>
            </w:r>
          </w:p>
        </w:tc>
      </w:tr>
    </w:tbl>
    <w:p w:rsidR="00C53DE0" w:rsidRDefault="00787A17">
      <w:pPr>
        <w:pStyle w:val="2"/>
        <w:rPr>
          <w:rFonts w:ascii="Times New Roman" w:hAnsi="Times New Roman"/>
          <w:color w:val="000000"/>
        </w:rPr>
      </w:pPr>
      <w:r>
        <w:rPr>
          <w:rFonts w:ascii="Times New Roman" w:hAnsi="Times New Roman"/>
          <w:color w:val="000000"/>
        </w:rPr>
        <w:br w:type="page"/>
      </w:r>
    </w:p>
    <w:p w:rsidR="00C53DE0" w:rsidRDefault="00787A17">
      <w:pPr>
        <w:spacing w:beforeLines="50" w:before="120" w:line="400" w:lineRule="exact"/>
        <w:rPr>
          <w:rFonts w:ascii="宋体" w:hAnsi="宋体" w:cs="宋体"/>
          <w:b/>
          <w:sz w:val="24"/>
          <w:szCs w:val="24"/>
        </w:rPr>
      </w:pPr>
      <w:bookmarkStart w:id="6" w:name="_Toc492300815"/>
      <w:bookmarkEnd w:id="5"/>
      <w:r>
        <w:rPr>
          <w:rFonts w:ascii="宋体" w:hAnsi="宋体" w:cs="宋体" w:hint="eastAsia"/>
          <w:b/>
          <w:sz w:val="24"/>
          <w:szCs w:val="24"/>
        </w:rPr>
        <w:t>1.</w:t>
      </w:r>
      <w:r>
        <w:rPr>
          <w:rFonts w:ascii="宋体" w:hAnsi="宋体" w:cs="宋体" w:hint="eastAsia"/>
          <w:b/>
          <w:sz w:val="24"/>
          <w:szCs w:val="24"/>
        </w:rPr>
        <w:t>总则</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1.1 </w:t>
      </w:r>
      <w:r>
        <w:rPr>
          <w:rFonts w:ascii="宋体" w:hAnsi="宋体" w:cs="宋体" w:hint="eastAsia"/>
          <w:b/>
          <w:sz w:val="24"/>
          <w:szCs w:val="24"/>
        </w:rPr>
        <w:t>招标项目概况</w:t>
      </w:r>
      <w:r>
        <w:rPr>
          <w:rFonts w:ascii="宋体" w:hAnsi="宋体" w:cs="宋体" w:hint="eastAsia"/>
          <w:b/>
          <w:sz w:val="24"/>
          <w:szCs w:val="24"/>
        </w:rPr>
        <w:tab/>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1.1.1 </w:t>
      </w:r>
      <w:r>
        <w:rPr>
          <w:rFonts w:ascii="宋体" w:hAnsi="宋体" w:cs="宋体" w:hint="eastAsia"/>
          <w:sz w:val="24"/>
          <w:szCs w:val="24"/>
        </w:rPr>
        <w:t>根据《中华人民共和国招标投标法》、《中华人民共和国招标投标法实施条例》等有关法律、法规和规章的规定，本招标项目已具备招标条件，现对</w:t>
      </w:r>
      <w:r>
        <w:rPr>
          <w:rFonts w:ascii="宋体" w:hAnsi="宋体" w:cs="宋体" w:hint="eastAsia"/>
          <w:sz w:val="24"/>
          <w:szCs w:val="24"/>
        </w:rPr>
        <w:t>勘察</w:t>
      </w:r>
      <w:r>
        <w:rPr>
          <w:rFonts w:ascii="宋体" w:hAnsi="宋体" w:cs="宋体" w:hint="eastAsia"/>
          <w:sz w:val="24"/>
          <w:szCs w:val="24"/>
        </w:rPr>
        <w:t>进行招标。</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1.1.2 </w:t>
      </w:r>
      <w:r>
        <w:rPr>
          <w:rFonts w:ascii="宋体" w:hAnsi="宋体" w:cs="宋体" w:hint="eastAsia"/>
          <w:sz w:val="24"/>
          <w:szCs w:val="24"/>
        </w:rPr>
        <w:t>招标人：见投标人须知前附表。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1.1.3 </w:t>
      </w:r>
      <w:r>
        <w:rPr>
          <w:rFonts w:ascii="宋体" w:hAnsi="宋体" w:cs="宋体" w:hint="eastAsia"/>
          <w:sz w:val="24"/>
          <w:szCs w:val="24"/>
        </w:rPr>
        <w:t>招标代理机构：见投标人须知前附表。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1.1.4 </w:t>
      </w:r>
      <w:r>
        <w:rPr>
          <w:rFonts w:ascii="宋体" w:hAnsi="宋体" w:cs="宋体" w:hint="eastAsia"/>
          <w:sz w:val="24"/>
          <w:szCs w:val="24"/>
        </w:rPr>
        <w:t>招标项目名称：见投标人须知前附表。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1.1.5 </w:t>
      </w:r>
      <w:r>
        <w:rPr>
          <w:rFonts w:ascii="宋体" w:hAnsi="宋体" w:cs="宋体" w:hint="eastAsia"/>
          <w:sz w:val="24"/>
          <w:szCs w:val="24"/>
        </w:rPr>
        <w:t>项目建设地点：见投标人须知前附表。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1.1.6 </w:t>
      </w:r>
      <w:r>
        <w:rPr>
          <w:rFonts w:ascii="宋体" w:hAnsi="宋体" w:cs="宋体" w:hint="eastAsia"/>
          <w:sz w:val="24"/>
          <w:szCs w:val="24"/>
        </w:rPr>
        <w:t>项目建设规模：见投标人须知前附表。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1.1.7 </w:t>
      </w:r>
      <w:r>
        <w:rPr>
          <w:rFonts w:ascii="宋体" w:hAnsi="宋体" w:cs="宋体" w:hint="eastAsia"/>
          <w:sz w:val="24"/>
          <w:szCs w:val="24"/>
        </w:rPr>
        <w:t>项目投资估算：见投标人须知前附表。</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1.2 </w:t>
      </w:r>
      <w:r>
        <w:rPr>
          <w:rFonts w:ascii="宋体" w:hAnsi="宋体" w:cs="宋体" w:hint="eastAsia"/>
          <w:b/>
          <w:sz w:val="24"/>
          <w:szCs w:val="24"/>
        </w:rPr>
        <w:t>招标项目的资金来源和落实情况</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1.2.1 </w:t>
      </w:r>
      <w:r>
        <w:rPr>
          <w:rFonts w:ascii="宋体" w:hAnsi="宋体" w:cs="宋体" w:hint="eastAsia"/>
          <w:sz w:val="24"/>
          <w:szCs w:val="24"/>
        </w:rPr>
        <w:t>资金来源及比例：见投标人须知前附表。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1.2.2 </w:t>
      </w:r>
      <w:r>
        <w:rPr>
          <w:rFonts w:ascii="宋体" w:hAnsi="宋体" w:cs="宋体" w:hint="eastAsia"/>
          <w:sz w:val="24"/>
          <w:szCs w:val="24"/>
        </w:rPr>
        <w:t>资金落实情况：见投标人须知前附表。</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1.3 </w:t>
      </w:r>
      <w:r>
        <w:rPr>
          <w:rFonts w:ascii="宋体" w:hAnsi="宋体" w:cs="宋体" w:hint="eastAsia"/>
          <w:b/>
          <w:sz w:val="24"/>
          <w:szCs w:val="24"/>
        </w:rPr>
        <w:t>招标范围、交货期、交货地点和技术性能指标</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招标范围：见投标人须知前附表。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勘察</w:t>
      </w:r>
      <w:r>
        <w:rPr>
          <w:rFonts w:ascii="宋体" w:hAnsi="宋体" w:cs="宋体" w:hint="eastAsia"/>
          <w:sz w:val="24"/>
          <w:szCs w:val="24"/>
        </w:rPr>
        <w:t>服务期限：见投标人须知前附表。</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 xml:space="preserve">.3 </w:t>
      </w:r>
      <w:r>
        <w:rPr>
          <w:rFonts w:ascii="宋体" w:hAnsi="宋体" w:cs="宋体" w:hint="eastAsia"/>
          <w:sz w:val="24"/>
          <w:szCs w:val="24"/>
        </w:rPr>
        <w:t>质量标准：见投标人须知前附表。</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1.4 </w:t>
      </w:r>
      <w:r>
        <w:rPr>
          <w:rFonts w:ascii="宋体" w:hAnsi="宋体" w:cs="宋体" w:hint="eastAsia"/>
          <w:b/>
          <w:sz w:val="24"/>
          <w:szCs w:val="24"/>
        </w:rPr>
        <w:t>投标人资格要求</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1.4.1 </w:t>
      </w:r>
      <w:r>
        <w:rPr>
          <w:rFonts w:ascii="宋体" w:hAnsi="宋体" w:cs="宋体" w:hint="eastAsia"/>
          <w:sz w:val="24"/>
          <w:szCs w:val="24"/>
        </w:rPr>
        <w:t>投标人应具备承担本招标项目资质条件、能力和信誉。</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）资质要求：见投标人须知前附表；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）财务要求：见投标人须知前附表；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）业绩要求：见投标人须知前附表；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）信誉要求：见投标人须知前附表；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）项目负责人的资格要求：具体要求见投标人须知前附表；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）其他主要人员要求：见投标人须知前附表。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WS_polygon1" o:spid="_x0000_s1026" type="#_x0000_t12" style="position:absolute;left:0;text-align:left;margin-left:0;margin-top:0;width:612.1pt;height:792.1pt;z-index:-2;mso-position-horizontal-relative:page;mso-position-vertical-relative:page" o:preferrelative="t" stroked="f">
            <w10:wrap anchorx="page" anchory="page"/>
          </v:shape>
        </w:pict>
      </w: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）其他要求：见投标人须知前附表。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需要提交的相关证明材料见本章第</w:t>
      </w:r>
      <w:r>
        <w:rPr>
          <w:rFonts w:ascii="宋体" w:hAnsi="宋体" w:cs="宋体" w:hint="eastAsia"/>
          <w:sz w:val="24"/>
          <w:szCs w:val="24"/>
        </w:rPr>
        <w:t>3.5</w:t>
      </w:r>
      <w:r>
        <w:rPr>
          <w:rFonts w:ascii="宋体" w:hAnsi="宋体" w:cs="宋体" w:hint="eastAsia"/>
          <w:sz w:val="24"/>
          <w:szCs w:val="24"/>
        </w:rPr>
        <w:t>款的规定。</w:t>
      </w:r>
      <w:r>
        <w:rPr>
          <w:rFonts w:ascii="宋体" w:hAnsi="宋体" w:cs="宋体" w:hint="eastAsia"/>
          <w:sz w:val="24"/>
          <w:szCs w:val="24"/>
        </w:rPr>
        <w:t xml:space="preserve"> </w:t>
      </w:r>
    </w:p>
    <w:p w:rsidR="00C53DE0" w:rsidRDefault="00787A17">
      <w:pPr>
        <w:autoSpaceDE w:val="0"/>
        <w:autoSpaceDN w:val="0"/>
        <w:spacing w:line="400" w:lineRule="exact"/>
        <w:ind w:firstLine="480"/>
        <w:outlineLvl w:val="0"/>
        <w:rPr>
          <w:rFonts w:ascii="宋体" w:hAnsi="宋体" w:cs="宋体"/>
          <w:sz w:val="24"/>
          <w:szCs w:val="24"/>
        </w:rPr>
      </w:pPr>
      <w:bookmarkStart w:id="7" w:name="_Toc144974503"/>
      <w:bookmarkStart w:id="8" w:name="_Toc152045535"/>
      <w:bookmarkStart w:id="9" w:name="_Toc179632552"/>
      <w:bookmarkStart w:id="10" w:name="_Toc152042311"/>
      <w:r>
        <w:rPr>
          <w:rFonts w:ascii="宋体" w:hAnsi="宋体" w:cs="宋体" w:hint="eastAsia"/>
          <w:sz w:val="24"/>
          <w:szCs w:val="24"/>
        </w:rPr>
        <w:t xml:space="preserve">1.4.2 </w:t>
      </w:r>
      <w:r>
        <w:rPr>
          <w:rFonts w:ascii="宋体" w:hAnsi="宋体" w:cs="宋体" w:hint="eastAsia"/>
          <w:sz w:val="24"/>
          <w:szCs w:val="24"/>
        </w:rPr>
        <w:t>投标人须知前附表规定接受联合体投标的，联合体除应符合本章第</w:t>
      </w:r>
      <w:r>
        <w:rPr>
          <w:rFonts w:ascii="宋体" w:hAnsi="宋体" w:cs="宋体" w:hint="eastAsia"/>
          <w:sz w:val="24"/>
          <w:szCs w:val="24"/>
        </w:rPr>
        <w:t>1.4.1</w:t>
      </w:r>
      <w:r>
        <w:rPr>
          <w:rFonts w:ascii="宋体" w:hAnsi="宋体" w:cs="宋体" w:hint="eastAsia"/>
          <w:sz w:val="24"/>
          <w:szCs w:val="24"/>
        </w:rPr>
        <w:lastRenderedPageBreak/>
        <w:t>项和投标人须知前附表的要求外，还应遵守以下规定：</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）联合体各方应按招标文件提供的格式签订联合体协议书，明确联合体牵头人和各方权利义务，并承诺就中标项目向招标人承担连带责任；</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）由同一专业的单位组成的联合体，按照资质等级较低的单位确定资质等级；</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）联合体各方不得再以自己名义单独或参加其他联合体在本招标项目中投标，否则各相关投标均无效。</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投标人不得存在下列情形之一：</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）为招标人不具有独立法人资格的附属机构（单位）；</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）与招标人存在利害关系且可能影响招标公正性；</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）与本招标项目的其他投标人为同一个单位负责人；</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）与本招标项目的其他投标人存在控股、管理关系；</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）为本招标项目的代建人；</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）为本招标项目的招标代理机构；</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）与本招标项目的代建人或招标代理机构同为一个法定代表人；</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）与本招标项目的代建人或招标代理机构存在控股或参股关系；</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9</w:t>
      </w:r>
      <w:r>
        <w:rPr>
          <w:rFonts w:ascii="宋体" w:hAnsi="宋体" w:cs="宋体" w:hint="eastAsia"/>
          <w:sz w:val="24"/>
          <w:szCs w:val="24"/>
        </w:rPr>
        <w:t>）被依法暂停或者取消投标资格；</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10</w:t>
      </w:r>
      <w:r>
        <w:rPr>
          <w:rFonts w:ascii="宋体" w:hAnsi="宋体" w:cs="宋体" w:hint="eastAsia"/>
          <w:sz w:val="24"/>
          <w:szCs w:val="24"/>
        </w:rPr>
        <w:t>）被责令停产停业、暂扣或者吊销许可证、暂扣或者吊销执照；</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11</w:t>
      </w:r>
      <w:r>
        <w:rPr>
          <w:rFonts w:ascii="宋体" w:hAnsi="宋体" w:cs="宋体" w:hint="eastAsia"/>
          <w:sz w:val="24"/>
          <w:szCs w:val="24"/>
        </w:rPr>
        <w:t>）进入清算程序，或被宣告破产，或其他丧失履约能力的情形；</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2</w:t>
      </w:r>
      <w:r>
        <w:rPr>
          <w:rFonts w:ascii="宋体" w:hAnsi="宋体" w:cs="宋体" w:hint="eastAsia"/>
          <w:sz w:val="24"/>
          <w:szCs w:val="24"/>
        </w:rPr>
        <w:t>）在最近三年内发生重大</w:t>
      </w:r>
      <w:r>
        <w:rPr>
          <w:rFonts w:ascii="宋体" w:hAnsi="宋体" w:cs="宋体" w:hint="eastAsia"/>
          <w:sz w:val="24"/>
          <w:szCs w:val="24"/>
        </w:rPr>
        <w:t>勘察</w:t>
      </w:r>
      <w:r>
        <w:rPr>
          <w:rFonts w:ascii="宋体" w:hAnsi="宋体" w:cs="宋体" w:hint="eastAsia"/>
          <w:sz w:val="24"/>
          <w:szCs w:val="24"/>
        </w:rPr>
        <w:t>质量问题（以相关行业主管部门的行政处罚决定或司法机关出具的有关法律文书为准）；</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13</w:t>
      </w:r>
      <w:r>
        <w:rPr>
          <w:rFonts w:ascii="宋体" w:hAnsi="宋体" w:cs="宋体" w:hint="eastAsia"/>
          <w:sz w:val="24"/>
          <w:szCs w:val="24"/>
        </w:rPr>
        <w:t>）被工商行政管理机关在全国企业信用信息公示系统中列入严重违法失信企业名单；</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14</w:t>
      </w:r>
      <w:r>
        <w:rPr>
          <w:rFonts w:ascii="宋体" w:hAnsi="宋体" w:cs="宋体" w:hint="eastAsia"/>
          <w:sz w:val="24"/>
          <w:szCs w:val="24"/>
        </w:rPr>
        <w:t>）被最高人民法院在“信用中国”网站（</w:t>
      </w:r>
      <w:r>
        <w:rPr>
          <w:rFonts w:ascii="宋体" w:hAnsi="宋体" w:cs="宋体" w:hint="eastAsia"/>
          <w:sz w:val="24"/>
          <w:szCs w:val="24"/>
        </w:rPr>
        <w:t>www.creditchina.gov.cn</w:t>
      </w:r>
      <w:r>
        <w:rPr>
          <w:rFonts w:ascii="宋体" w:hAnsi="宋体" w:cs="宋体" w:hint="eastAsia"/>
          <w:sz w:val="24"/>
          <w:szCs w:val="24"/>
        </w:rPr>
        <w:t>）或各级信用信息共享平台中列入失信被执行人名单；</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15</w:t>
      </w:r>
      <w:r>
        <w:rPr>
          <w:rFonts w:ascii="宋体" w:hAnsi="宋体" w:cs="宋体" w:hint="eastAsia"/>
          <w:sz w:val="24"/>
          <w:szCs w:val="24"/>
        </w:rPr>
        <w:t>）在近三年内投标人或其法定代表人、拟委任的项目负责人有行贿犯罪行为的（以检察机关职务犯罪预防部门出具的查询结果为准）；</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16</w:t>
      </w:r>
      <w:r>
        <w:rPr>
          <w:rFonts w:ascii="宋体" w:hAnsi="宋体" w:cs="宋体" w:hint="eastAsia"/>
          <w:sz w:val="24"/>
          <w:szCs w:val="24"/>
        </w:rPr>
        <w:t>）法律法规或投标人须知前附表规定的其他情形。</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费用承担</w:t>
      </w:r>
      <w:bookmarkEnd w:id="7"/>
      <w:bookmarkEnd w:id="8"/>
      <w:bookmarkEnd w:id="9"/>
      <w:bookmarkEnd w:id="10"/>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投标人准备和参加投标活动发生的费用自理。</w:t>
      </w:r>
    </w:p>
    <w:p w:rsidR="00C53DE0" w:rsidRDefault="00787A17">
      <w:pPr>
        <w:autoSpaceDE w:val="0"/>
        <w:autoSpaceDN w:val="0"/>
        <w:spacing w:line="400" w:lineRule="exact"/>
        <w:outlineLvl w:val="0"/>
        <w:rPr>
          <w:rFonts w:ascii="宋体" w:hAnsi="宋体" w:cs="宋体"/>
          <w:b/>
          <w:sz w:val="24"/>
          <w:szCs w:val="24"/>
        </w:rPr>
      </w:pPr>
      <w:bookmarkStart w:id="11" w:name="_Toc152042312"/>
      <w:bookmarkStart w:id="12" w:name="_Toc179632553"/>
      <w:bookmarkStart w:id="13" w:name="_Toc152045536"/>
      <w:bookmarkStart w:id="14" w:name="_Toc144974504"/>
      <w:r>
        <w:rPr>
          <w:rFonts w:ascii="宋体" w:hAnsi="宋体" w:cs="宋体" w:hint="eastAsia"/>
          <w:b/>
          <w:sz w:val="24"/>
          <w:szCs w:val="24"/>
        </w:rPr>
        <w:t xml:space="preserve">1.6 </w:t>
      </w:r>
      <w:r>
        <w:rPr>
          <w:rFonts w:ascii="宋体" w:hAnsi="宋体" w:cs="宋体" w:hint="eastAsia"/>
          <w:b/>
          <w:sz w:val="24"/>
          <w:szCs w:val="24"/>
        </w:rPr>
        <w:t>保密</w:t>
      </w:r>
      <w:bookmarkEnd w:id="11"/>
      <w:bookmarkEnd w:id="12"/>
      <w:bookmarkEnd w:id="13"/>
      <w:bookmarkEnd w:id="14"/>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参与招标投标活动的各方应对招标文件和投标文件中的商业和技术等秘密保密，违者应对由此造成的后果承担法律责任。</w:t>
      </w:r>
      <w:r>
        <w:rPr>
          <w:rFonts w:ascii="宋体" w:hAnsi="宋体" w:cs="宋体" w:hint="eastAsia"/>
          <w:sz w:val="24"/>
          <w:szCs w:val="24"/>
        </w:rPr>
        <w:t xml:space="preserve"> </w:t>
      </w:r>
    </w:p>
    <w:p w:rsidR="00C53DE0" w:rsidRDefault="00787A17">
      <w:pPr>
        <w:autoSpaceDE w:val="0"/>
        <w:autoSpaceDN w:val="0"/>
        <w:spacing w:line="400" w:lineRule="exact"/>
        <w:outlineLvl w:val="0"/>
        <w:rPr>
          <w:rFonts w:ascii="宋体" w:hAnsi="宋体" w:cs="宋体"/>
          <w:b/>
          <w:sz w:val="24"/>
          <w:szCs w:val="24"/>
        </w:rPr>
      </w:pPr>
      <w:bookmarkStart w:id="15" w:name="_Toc144974505"/>
      <w:bookmarkStart w:id="16" w:name="_Toc152045537"/>
      <w:bookmarkStart w:id="17" w:name="_Toc179632554"/>
      <w:bookmarkStart w:id="18" w:name="_Toc152042313"/>
      <w:r>
        <w:rPr>
          <w:rFonts w:ascii="宋体" w:hAnsi="宋体" w:cs="宋体" w:hint="eastAsia"/>
          <w:b/>
          <w:sz w:val="24"/>
          <w:szCs w:val="24"/>
        </w:rPr>
        <w:lastRenderedPageBreak/>
        <w:t xml:space="preserve">1.7 </w:t>
      </w:r>
      <w:r>
        <w:rPr>
          <w:rFonts w:ascii="宋体" w:hAnsi="宋体" w:cs="宋体" w:hint="eastAsia"/>
          <w:b/>
          <w:sz w:val="24"/>
          <w:szCs w:val="24"/>
        </w:rPr>
        <w:t>语言</w:t>
      </w:r>
      <w:bookmarkEnd w:id="15"/>
      <w:r>
        <w:rPr>
          <w:rFonts w:ascii="宋体" w:hAnsi="宋体" w:cs="宋体" w:hint="eastAsia"/>
          <w:b/>
          <w:sz w:val="24"/>
          <w:szCs w:val="24"/>
        </w:rPr>
        <w:t>文字</w:t>
      </w:r>
      <w:bookmarkEnd w:id="16"/>
      <w:bookmarkEnd w:id="17"/>
      <w:bookmarkEnd w:id="18"/>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除专用术语外，与招标投标有关的语言均使用中文。必要时专用术语应附有中文注释。</w:t>
      </w:r>
    </w:p>
    <w:p w:rsidR="00C53DE0" w:rsidRDefault="00787A17">
      <w:pPr>
        <w:autoSpaceDE w:val="0"/>
        <w:autoSpaceDN w:val="0"/>
        <w:spacing w:line="400" w:lineRule="exact"/>
        <w:outlineLvl w:val="0"/>
        <w:rPr>
          <w:rFonts w:ascii="宋体" w:hAnsi="宋体" w:cs="宋体"/>
          <w:b/>
          <w:sz w:val="24"/>
          <w:szCs w:val="24"/>
        </w:rPr>
      </w:pPr>
      <w:bookmarkStart w:id="19" w:name="_Toc144974506"/>
      <w:bookmarkStart w:id="20" w:name="_Toc152045538"/>
      <w:bookmarkStart w:id="21" w:name="_Toc152042314"/>
      <w:bookmarkStart w:id="22" w:name="_Toc179632555"/>
      <w:r>
        <w:rPr>
          <w:rFonts w:ascii="宋体" w:hAnsi="宋体" w:cs="宋体" w:hint="eastAsia"/>
          <w:b/>
          <w:sz w:val="24"/>
          <w:szCs w:val="24"/>
        </w:rPr>
        <w:t xml:space="preserve">1.8 </w:t>
      </w:r>
      <w:r>
        <w:rPr>
          <w:rFonts w:ascii="宋体" w:hAnsi="宋体" w:cs="宋体" w:hint="eastAsia"/>
          <w:b/>
          <w:sz w:val="24"/>
          <w:szCs w:val="24"/>
        </w:rPr>
        <w:t>计量单位</w:t>
      </w:r>
      <w:bookmarkEnd w:id="19"/>
      <w:bookmarkEnd w:id="20"/>
      <w:bookmarkEnd w:id="21"/>
      <w:bookmarkEnd w:id="22"/>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所有计量均采用中华人民共和国法定计量单位。</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1.9 </w:t>
      </w:r>
      <w:r>
        <w:rPr>
          <w:rFonts w:ascii="宋体" w:hAnsi="宋体" w:cs="宋体" w:hint="eastAsia"/>
          <w:b/>
          <w:sz w:val="24"/>
          <w:szCs w:val="24"/>
        </w:rPr>
        <w:t>踏勘现场</w:t>
      </w:r>
    </w:p>
    <w:p w:rsidR="00C53DE0" w:rsidRDefault="00787A17">
      <w:pPr>
        <w:autoSpaceDE w:val="0"/>
        <w:autoSpaceDN w:val="0"/>
        <w:spacing w:line="400" w:lineRule="exact"/>
        <w:ind w:firstLineChars="196" w:firstLine="470"/>
        <w:outlineLvl w:val="0"/>
        <w:rPr>
          <w:rFonts w:ascii="宋体" w:hAnsi="宋体" w:cs="宋体"/>
          <w:sz w:val="24"/>
          <w:szCs w:val="24"/>
        </w:rPr>
      </w:pPr>
      <w:bookmarkStart w:id="23" w:name="_Toc283559948"/>
      <w:r>
        <w:rPr>
          <w:rFonts w:ascii="宋体" w:hAnsi="宋体" w:cs="宋体" w:hint="eastAsia"/>
          <w:sz w:val="24"/>
          <w:szCs w:val="24"/>
        </w:rPr>
        <w:t xml:space="preserve">1.9.1 </w:t>
      </w:r>
      <w:r>
        <w:rPr>
          <w:rFonts w:ascii="宋体" w:hAnsi="宋体" w:cs="宋体" w:hint="eastAsia"/>
          <w:sz w:val="24"/>
          <w:szCs w:val="24"/>
        </w:rPr>
        <w:t>本项目不组织踏勘现场，投标人可自行踏勘现场。</w:t>
      </w:r>
    </w:p>
    <w:p w:rsidR="00C53DE0" w:rsidRDefault="00787A17">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 xml:space="preserve">1.9.2 </w:t>
      </w:r>
      <w:r>
        <w:rPr>
          <w:rFonts w:ascii="宋体" w:hAnsi="宋体" w:cs="宋体" w:hint="eastAsia"/>
          <w:sz w:val="24"/>
          <w:szCs w:val="24"/>
        </w:rPr>
        <w:t>投标人踏勘现场发生的费用自理。</w:t>
      </w:r>
    </w:p>
    <w:p w:rsidR="00C53DE0" w:rsidRDefault="00787A17">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 xml:space="preserve">1.9.3 </w:t>
      </w:r>
      <w:r>
        <w:rPr>
          <w:rFonts w:ascii="宋体" w:hAnsi="宋体" w:cs="宋体" w:hint="eastAsia"/>
          <w:sz w:val="24"/>
          <w:szCs w:val="24"/>
        </w:rPr>
        <w:t>除招标人的原因外，投标人自行负责在踏勘现场中所发生的人员伤亡和财产损失。</w:t>
      </w:r>
    </w:p>
    <w:p w:rsidR="00C53DE0" w:rsidRDefault="00787A17">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 xml:space="preserve">1.9.4 </w:t>
      </w:r>
      <w:r>
        <w:rPr>
          <w:rFonts w:ascii="宋体" w:hAnsi="宋体" w:cs="宋体" w:hint="eastAsia"/>
          <w:sz w:val="24"/>
          <w:szCs w:val="24"/>
        </w:rPr>
        <w:t>招标人在踏勘现场中介绍的工程场地和相关的周边环境情况，供投标人在编制投标文件时参考，招标人不对投标人据此作出的判断和决策负责。</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1.10 </w:t>
      </w:r>
      <w:r>
        <w:rPr>
          <w:rFonts w:ascii="宋体" w:hAnsi="宋体" w:cs="宋体" w:hint="eastAsia"/>
          <w:b/>
          <w:sz w:val="24"/>
          <w:szCs w:val="24"/>
        </w:rPr>
        <w:t>投标预备会</w:t>
      </w:r>
      <w:bookmarkEnd w:id="23"/>
    </w:p>
    <w:p w:rsidR="00C53DE0" w:rsidRDefault="00787A17">
      <w:pPr>
        <w:autoSpaceDE w:val="0"/>
        <w:autoSpaceDN w:val="0"/>
        <w:spacing w:line="400" w:lineRule="exact"/>
        <w:ind w:firstLineChars="196" w:firstLine="470"/>
        <w:outlineLvl w:val="0"/>
        <w:rPr>
          <w:rFonts w:ascii="宋体" w:hAnsi="宋体" w:cs="宋体"/>
          <w:b/>
          <w:sz w:val="24"/>
          <w:szCs w:val="24"/>
        </w:rPr>
      </w:pPr>
      <w:r>
        <w:rPr>
          <w:rFonts w:ascii="宋体" w:hAnsi="宋体" w:cs="宋体" w:hint="eastAsia"/>
          <w:sz w:val="24"/>
          <w:szCs w:val="24"/>
        </w:rPr>
        <w:t xml:space="preserve">1.10.1 </w:t>
      </w:r>
      <w:r>
        <w:rPr>
          <w:rFonts w:ascii="宋体" w:hAnsi="宋体" w:cs="宋体" w:hint="eastAsia"/>
          <w:sz w:val="24"/>
          <w:szCs w:val="24"/>
        </w:rPr>
        <w:t>招标人不召开投标预备会。</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1.10.2 </w:t>
      </w:r>
      <w:r>
        <w:rPr>
          <w:rFonts w:ascii="宋体" w:hAnsi="宋体" w:cs="宋体" w:hint="eastAsia"/>
          <w:sz w:val="24"/>
          <w:szCs w:val="24"/>
        </w:rPr>
        <w:t>投标人应在投标人须知前附表规定的时间前，将问题在公共资源交易系统电子平台上提出。</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1.10.3 </w:t>
      </w:r>
      <w:r>
        <w:rPr>
          <w:rFonts w:ascii="宋体" w:hAnsi="宋体" w:cs="宋体" w:hint="eastAsia"/>
          <w:sz w:val="24"/>
          <w:szCs w:val="24"/>
        </w:rPr>
        <w:t>招标人在投标人须知前附表规定的时间内，将对投标人所提问题的澄清，在公共资源交易系统电子平台上予以澄清。该澄清内容为招标文件的组</w:t>
      </w:r>
      <w:r>
        <w:rPr>
          <w:rFonts w:ascii="宋体" w:hAnsi="宋体" w:cs="宋体" w:hint="eastAsia"/>
          <w:sz w:val="24"/>
          <w:szCs w:val="24"/>
        </w:rPr>
        <w:t>成部分。</w:t>
      </w:r>
    </w:p>
    <w:p w:rsidR="00C53DE0" w:rsidRDefault="00787A17">
      <w:pPr>
        <w:autoSpaceDE w:val="0"/>
        <w:autoSpaceDN w:val="0"/>
        <w:spacing w:line="400" w:lineRule="exact"/>
        <w:outlineLvl w:val="0"/>
        <w:rPr>
          <w:rFonts w:ascii="宋体" w:hAnsi="宋体" w:cs="宋体"/>
          <w:b/>
          <w:sz w:val="24"/>
          <w:szCs w:val="24"/>
        </w:rPr>
      </w:pPr>
      <w:bookmarkStart w:id="24" w:name="_Toc283559949"/>
      <w:r>
        <w:rPr>
          <w:rFonts w:ascii="宋体" w:hAnsi="宋体" w:cs="宋体" w:hint="eastAsia"/>
          <w:b/>
          <w:sz w:val="24"/>
          <w:szCs w:val="24"/>
        </w:rPr>
        <w:t xml:space="preserve">1.11 </w:t>
      </w:r>
      <w:r>
        <w:rPr>
          <w:rFonts w:ascii="宋体" w:hAnsi="宋体" w:cs="宋体" w:hint="eastAsia"/>
          <w:b/>
          <w:sz w:val="24"/>
          <w:szCs w:val="24"/>
        </w:rPr>
        <w:t>分包</w:t>
      </w:r>
      <w:bookmarkEnd w:id="24"/>
    </w:p>
    <w:p w:rsidR="00C53DE0" w:rsidRDefault="00787A17">
      <w:pPr>
        <w:autoSpaceDE w:val="0"/>
        <w:autoSpaceDN w:val="0"/>
        <w:adjustRightInd w:val="0"/>
        <w:spacing w:line="400" w:lineRule="exact"/>
        <w:ind w:firstLine="420"/>
        <w:outlineLvl w:val="0"/>
        <w:rPr>
          <w:rFonts w:ascii="宋体" w:hAnsi="宋体" w:cs="宋体"/>
          <w:sz w:val="24"/>
          <w:szCs w:val="24"/>
        </w:rPr>
      </w:pPr>
      <w:bookmarkStart w:id="25" w:name="_Toc283559950"/>
      <w:r>
        <w:rPr>
          <w:rFonts w:ascii="宋体" w:hAnsi="宋体" w:cs="宋体" w:hint="eastAsia"/>
          <w:sz w:val="24"/>
          <w:szCs w:val="24"/>
        </w:rPr>
        <w:t>本项目不允许分包。</w:t>
      </w:r>
    </w:p>
    <w:p w:rsidR="00C53DE0" w:rsidRDefault="00787A17">
      <w:pPr>
        <w:autoSpaceDE w:val="0"/>
        <w:autoSpaceDN w:val="0"/>
        <w:adjustRightInd w:val="0"/>
        <w:spacing w:line="400" w:lineRule="exact"/>
        <w:outlineLvl w:val="0"/>
        <w:rPr>
          <w:rFonts w:ascii="宋体" w:hAnsi="宋体" w:cs="宋体"/>
          <w:b/>
          <w:sz w:val="24"/>
          <w:szCs w:val="24"/>
        </w:rPr>
      </w:pPr>
      <w:r>
        <w:rPr>
          <w:rFonts w:ascii="宋体" w:hAnsi="宋体" w:cs="宋体" w:hint="eastAsia"/>
          <w:b/>
          <w:sz w:val="24"/>
          <w:szCs w:val="24"/>
        </w:rPr>
        <w:t xml:space="preserve">1.12 </w:t>
      </w:r>
      <w:bookmarkEnd w:id="25"/>
      <w:r>
        <w:rPr>
          <w:rFonts w:ascii="宋体" w:hAnsi="宋体" w:cs="宋体" w:hint="eastAsia"/>
          <w:b/>
          <w:sz w:val="24"/>
          <w:szCs w:val="24"/>
        </w:rPr>
        <w:t>响应和偏差</w:t>
      </w:r>
    </w:p>
    <w:p w:rsidR="00C53DE0" w:rsidRDefault="00787A17">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 xml:space="preserve">1.12.1 </w:t>
      </w:r>
      <w:r>
        <w:rPr>
          <w:rFonts w:ascii="宋体" w:hAnsi="宋体" w:cs="宋体" w:hint="eastAsia"/>
          <w:sz w:val="24"/>
          <w:szCs w:val="24"/>
        </w:rPr>
        <w:t>投标文件应当对招标文件的实质性要求和条件作出满足性或更有利于招标人的响应，否则，投标人的投标将被否决。实质性要求和条件见投标人须知前附表。</w:t>
      </w:r>
    </w:p>
    <w:p w:rsidR="00C53DE0" w:rsidRDefault="00787A17">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 xml:space="preserve">1.12.2 </w:t>
      </w:r>
      <w:r>
        <w:rPr>
          <w:rFonts w:ascii="宋体" w:hAnsi="宋体" w:cs="宋体" w:hint="eastAsia"/>
          <w:sz w:val="24"/>
          <w:szCs w:val="24"/>
        </w:rPr>
        <w:t>投标人应根据招标文件的要求提供投标方案等内容以对招标文件作出响应。</w:t>
      </w:r>
    </w:p>
    <w:p w:rsidR="00C53DE0" w:rsidRDefault="00787A17">
      <w:pPr>
        <w:autoSpaceDE w:val="0"/>
        <w:autoSpaceDN w:val="0"/>
        <w:spacing w:line="400" w:lineRule="exact"/>
        <w:ind w:firstLineChars="196" w:firstLine="470"/>
        <w:outlineLvl w:val="0"/>
        <w:rPr>
          <w:rFonts w:ascii="宋体" w:hAnsi="宋体" w:cs="宋体"/>
          <w:sz w:val="24"/>
          <w:szCs w:val="24"/>
        </w:rPr>
      </w:pPr>
      <w:r>
        <w:rPr>
          <w:rFonts w:ascii="宋体" w:hAnsi="宋体" w:cs="宋体" w:hint="eastAsia"/>
          <w:sz w:val="24"/>
          <w:szCs w:val="24"/>
        </w:rPr>
        <w:t xml:space="preserve">1.12.3 </w:t>
      </w:r>
      <w:r>
        <w:rPr>
          <w:rFonts w:ascii="宋体" w:hAnsi="宋体" w:cs="宋体" w:hint="eastAsia"/>
          <w:sz w:val="24"/>
          <w:szCs w:val="24"/>
        </w:rPr>
        <w:t>投标人须知前附表允许投标文件偏离招标文件某些要求的，偏差应当符合招标文件规定的偏差范围和幅度。</w:t>
      </w:r>
    </w:p>
    <w:p w:rsidR="00C53DE0" w:rsidRDefault="00787A17">
      <w:pPr>
        <w:pStyle w:val="Default"/>
        <w:spacing w:line="400" w:lineRule="exact"/>
        <w:outlineLvl w:val="0"/>
        <w:rPr>
          <w:b/>
          <w:color w:val="auto"/>
        </w:rPr>
      </w:pPr>
      <w:bookmarkStart w:id="26" w:name="_Toc283559951"/>
      <w:r>
        <w:rPr>
          <w:rFonts w:hint="eastAsia"/>
          <w:b/>
          <w:color w:val="auto"/>
        </w:rPr>
        <w:t xml:space="preserve">2. </w:t>
      </w:r>
      <w:r>
        <w:rPr>
          <w:rFonts w:hint="eastAsia"/>
          <w:b/>
          <w:color w:val="auto"/>
        </w:rPr>
        <w:t>招标文件</w:t>
      </w:r>
      <w:bookmarkEnd w:id="26"/>
    </w:p>
    <w:p w:rsidR="00C53DE0" w:rsidRDefault="00787A17">
      <w:pPr>
        <w:autoSpaceDE w:val="0"/>
        <w:autoSpaceDN w:val="0"/>
        <w:spacing w:line="400" w:lineRule="exact"/>
        <w:outlineLvl w:val="0"/>
        <w:rPr>
          <w:rFonts w:ascii="宋体" w:hAnsi="宋体" w:cs="宋体"/>
          <w:b/>
          <w:sz w:val="24"/>
          <w:szCs w:val="24"/>
        </w:rPr>
      </w:pPr>
      <w:bookmarkStart w:id="27" w:name="_Toc283559952"/>
      <w:r>
        <w:rPr>
          <w:rFonts w:ascii="宋体" w:hAnsi="宋体" w:cs="宋体" w:hint="eastAsia"/>
          <w:b/>
          <w:sz w:val="24"/>
          <w:szCs w:val="24"/>
        </w:rPr>
        <w:t xml:space="preserve">2.1 </w:t>
      </w:r>
      <w:r>
        <w:rPr>
          <w:rFonts w:ascii="宋体" w:hAnsi="宋体" w:cs="宋体" w:hint="eastAsia"/>
          <w:b/>
          <w:sz w:val="24"/>
          <w:szCs w:val="24"/>
        </w:rPr>
        <w:t>招标文件的组成</w:t>
      </w:r>
      <w:bookmarkEnd w:id="27"/>
    </w:p>
    <w:p w:rsidR="00C53DE0" w:rsidRDefault="00787A17">
      <w:pPr>
        <w:autoSpaceDE w:val="0"/>
        <w:autoSpaceDN w:val="0"/>
        <w:spacing w:line="400" w:lineRule="exact"/>
        <w:ind w:firstLine="480"/>
        <w:outlineLvl w:val="0"/>
        <w:rPr>
          <w:rFonts w:ascii="宋体" w:hAnsi="宋体" w:cs="宋体"/>
          <w:sz w:val="24"/>
          <w:szCs w:val="24"/>
        </w:rPr>
      </w:pPr>
      <w:bookmarkStart w:id="28" w:name="_Toc152045546"/>
      <w:bookmarkStart w:id="29" w:name="_Toc152042322"/>
      <w:bookmarkStart w:id="30" w:name="_Toc144974514"/>
      <w:bookmarkStart w:id="31" w:name="_Toc179632564"/>
      <w:r>
        <w:rPr>
          <w:rFonts w:ascii="宋体" w:hAnsi="宋体" w:cs="宋体" w:hint="eastAsia"/>
          <w:sz w:val="24"/>
          <w:szCs w:val="24"/>
        </w:rPr>
        <w:t>本招标文件包括：</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）招标公告；</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2</w:t>
      </w:r>
      <w:r>
        <w:rPr>
          <w:rFonts w:ascii="宋体" w:hAnsi="宋体" w:cs="宋体" w:hint="eastAsia"/>
          <w:sz w:val="24"/>
          <w:szCs w:val="24"/>
        </w:rPr>
        <w:t>）投标人须知；</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）评标办法；</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）合同条款及格式；</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）发包人要求；</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）投标人须知前附表规定的其他资料。</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szCs w:val="24"/>
        </w:rPr>
        <w:t>根据本章第</w:t>
      </w:r>
      <w:r>
        <w:rPr>
          <w:rFonts w:ascii="宋体" w:hAnsi="宋体" w:cs="宋体" w:hint="eastAsia"/>
          <w:sz w:val="24"/>
          <w:szCs w:val="24"/>
        </w:rPr>
        <w:t>1.10</w:t>
      </w:r>
      <w:r>
        <w:rPr>
          <w:rFonts w:ascii="宋体" w:hAnsi="宋体" w:cs="宋体" w:hint="eastAsia"/>
          <w:sz w:val="24"/>
          <w:szCs w:val="24"/>
        </w:rPr>
        <w:t>款、第</w:t>
      </w:r>
      <w:r>
        <w:rPr>
          <w:rFonts w:ascii="宋体" w:hAnsi="宋体" w:cs="宋体" w:hint="eastAsia"/>
          <w:sz w:val="24"/>
          <w:szCs w:val="24"/>
        </w:rPr>
        <w:t>2.2</w:t>
      </w:r>
      <w:r>
        <w:rPr>
          <w:rFonts w:ascii="宋体" w:hAnsi="宋体" w:cs="宋体" w:hint="eastAsia"/>
          <w:sz w:val="24"/>
          <w:szCs w:val="24"/>
        </w:rPr>
        <w:t>款和第</w:t>
      </w:r>
      <w:r>
        <w:rPr>
          <w:rFonts w:ascii="宋体" w:hAnsi="宋体" w:cs="宋体" w:hint="eastAsia"/>
          <w:sz w:val="24"/>
          <w:szCs w:val="24"/>
        </w:rPr>
        <w:t>2.</w:t>
      </w:r>
      <w:r>
        <w:rPr>
          <w:rFonts w:ascii="宋体" w:hAnsi="宋体" w:cs="宋体" w:hint="eastAsia"/>
          <w:sz w:val="24"/>
        </w:rPr>
        <w:t>3</w:t>
      </w:r>
      <w:r>
        <w:rPr>
          <w:rFonts w:ascii="宋体" w:hAnsi="宋体" w:cs="宋体" w:hint="eastAsia"/>
          <w:sz w:val="24"/>
        </w:rPr>
        <w:t>款对招标文件所作的澄清、修改，构成招标文件的组成部分。</w:t>
      </w:r>
    </w:p>
    <w:p w:rsidR="00C53DE0" w:rsidRDefault="00787A17">
      <w:pPr>
        <w:pStyle w:val="4"/>
        <w:spacing w:line="400" w:lineRule="exact"/>
        <w:rPr>
          <w:rFonts w:ascii="宋体" w:eastAsia="宋体" w:hAnsi="宋体" w:cs="宋体"/>
          <w:sz w:val="24"/>
          <w:szCs w:val="24"/>
        </w:rPr>
      </w:pPr>
      <w:r>
        <w:rPr>
          <w:rFonts w:ascii="宋体" w:eastAsia="宋体" w:hAnsi="宋体" w:cs="宋体" w:hint="eastAsia"/>
          <w:sz w:val="24"/>
          <w:szCs w:val="24"/>
        </w:rPr>
        <w:t xml:space="preserve">2.2 </w:t>
      </w:r>
      <w:r>
        <w:rPr>
          <w:rFonts w:ascii="宋体" w:eastAsia="宋体" w:hAnsi="宋体" w:cs="宋体" w:hint="eastAsia"/>
          <w:sz w:val="24"/>
          <w:szCs w:val="24"/>
        </w:rPr>
        <w:t>招标文件的澄清</w:t>
      </w:r>
    </w:p>
    <w:p w:rsidR="00C53DE0" w:rsidRDefault="00787A17">
      <w:pPr>
        <w:autoSpaceDE w:val="0"/>
        <w:autoSpaceDN w:val="0"/>
        <w:adjustRightInd w:val="0"/>
        <w:spacing w:line="400" w:lineRule="exact"/>
        <w:ind w:firstLine="480"/>
        <w:rPr>
          <w:rFonts w:ascii="宋体" w:hAnsi="宋体" w:cs="宋体"/>
          <w:sz w:val="24"/>
        </w:rPr>
      </w:pPr>
      <w:bookmarkStart w:id="32" w:name="_Toc215282144"/>
      <w:r>
        <w:rPr>
          <w:rFonts w:ascii="宋体" w:hAnsi="宋体" w:cs="宋体" w:hint="eastAsia"/>
          <w:sz w:val="24"/>
        </w:rPr>
        <w:t xml:space="preserve">2.2.1 </w:t>
      </w:r>
      <w:r>
        <w:rPr>
          <w:rFonts w:ascii="宋体" w:hAnsi="宋体" w:cs="宋体" w:hint="eastAsia"/>
          <w:sz w:val="24"/>
        </w:rPr>
        <w:t>投标人应仔细阅读和检查招标文件的全部内容。如发现缺页或附件不全，应及时向招</w:t>
      </w:r>
      <w:r>
        <w:rPr>
          <w:rFonts w:ascii="宋体" w:hAnsi="宋体" w:cs="宋体" w:hint="eastAsia"/>
          <w:sz w:val="24"/>
        </w:rPr>
        <w:t xml:space="preserve"> </w:t>
      </w:r>
      <w:r>
        <w:rPr>
          <w:rFonts w:ascii="宋体" w:hAnsi="宋体" w:cs="宋体" w:hint="eastAsia"/>
          <w:sz w:val="24"/>
        </w:rPr>
        <w:t>标人提出，以便补齐。如有疑问，应按投标人须知前附表规定的时间和形式将提出的问题送达</w:t>
      </w:r>
      <w:r>
        <w:rPr>
          <w:rFonts w:ascii="宋体" w:hAnsi="宋体" w:cs="宋体" w:hint="eastAsia"/>
          <w:sz w:val="24"/>
        </w:rPr>
        <w:t xml:space="preserve"> </w:t>
      </w:r>
      <w:r>
        <w:rPr>
          <w:rFonts w:ascii="宋体" w:hAnsi="宋体" w:cs="宋体" w:hint="eastAsia"/>
          <w:sz w:val="24"/>
        </w:rPr>
        <w:t>招标人，要求招标人对招标文件予以澄清。</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 xml:space="preserve">2.2.2 </w:t>
      </w:r>
      <w:r>
        <w:rPr>
          <w:rFonts w:ascii="宋体" w:hAnsi="宋体" w:cs="宋体" w:hint="eastAsia"/>
          <w:sz w:val="24"/>
        </w:rPr>
        <w:t>招标文件的澄清以投标人须知前附表规定的形式发给所有购买招标文件的投标人，但不指明澄清问题的来源。澄清发出的时间距本章第</w:t>
      </w:r>
      <w:r>
        <w:rPr>
          <w:rFonts w:ascii="宋体" w:hAnsi="宋体" w:cs="宋体" w:hint="eastAsia"/>
          <w:sz w:val="24"/>
        </w:rPr>
        <w:t>4.2.1</w:t>
      </w:r>
      <w:r>
        <w:rPr>
          <w:rFonts w:ascii="宋体" w:hAnsi="宋体" w:cs="宋体" w:hint="eastAsia"/>
          <w:sz w:val="24"/>
        </w:rPr>
        <w:t>项规定的投标截止时间不足</w:t>
      </w:r>
      <w:r>
        <w:rPr>
          <w:rFonts w:ascii="宋体" w:hAnsi="宋体" w:cs="宋体" w:hint="eastAsia"/>
          <w:sz w:val="24"/>
        </w:rPr>
        <w:t xml:space="preserve"> 15</w:t>
      </w:r>
      <w:r>
        <w:rPr>
          <w:rFonts w:ascii="宋体" w:hAnsi="宋体" w:cs="宋体" w:hint="eastAsia"/>
          <w:sz w:val="24"/>
        </w:rPr>
        <w:t>日的，并且澄清内容可能影响投标文件编制的，将相应延长投标截止时间。</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 xml:space="preserve">2.2.3 </w:t>
      </w:r>
      <w:r>
        <w:rPr>
          <w:rFonts w:ascii="宋体" w:hAnsi="宋体" w:cs="宋体" w:hint="eastAsia"/>
          <w:sz w:val="24"/>
        </w:rPr>
        <w:t>投标人在收到澄清后，应按投标人须知前附表规定的时间和形式通知招标人，确认已收到该澄清。</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 xml:space="preserve">2.2.4 </w:t>
      </w:r>
      <w:r>
        <w:rPr>
          <w:rFonts w:ascii="宋体" w:hAnsi="宋体" w:cs="宋体" w:hint="eastAsia"/>
          <w:sz w:val="24"/>
        </w:rPr>
        <w:t>除非招标人认为确有必要答复，否则，招标人有权拒绝回复投标人在本章第</w:t>
      </w:r>
      <w:r>
        <w:rPr>
          <w:rFonts w:ascii="宋体" w:hAnsi="宋体" w:cs="宋体" w:hint="eastAsia"/>
          <w:sz w:val="24"/>
        </w:rPr>
        <w:t>2.2.1</w:t>
      </w:r>
      <w:r>
        <w:rPr>
          <w:rFonts w:ascii="宋体" w:hAnsi="宋体" w:cs="宋体" w:hint="eastAsia"/>
          <w:sz w:val="24"/>
        </w:rPr>
        <w:t>项规定的时间后的任何澄清要求。</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 xml:space="preserve">2.2.5 </w:t>
      </w:r>
      <w:r>
        <w:rPr>
          <w:rFonts w:ascii="宋体" w:hAnsi="宋体" w:cs="宋体" w:hint="eastAsia"/>
          <w:sz w:val="24"/>
        </w:rPr>
        <w:t>所有澄清、答疑全部以全国公共资源交易平台（河南省·许昌</w:t>
      </w:r>
      <w:r>
        <w:rPr>
          <w:rFonts w:ascii="宋体" w:hAnsi="宋体" w:cs="宋体" w:hint="eastAsia"/>
          <w:sz w:val="24"/>
        </w:rPr>
        <w:t>市）发出的为准，不再接受书面形式的递交。</w:t>
      </w:r>
    </w:p>
    <w:p w:rsidR="00C53DE0" w:rsidRDefault="00787A17">
      <w:pPr>
        <w:pStyle w:val="4"/>
        <w:spacing w:line="400" w:lineRule="exact"/>
        <w:rPr>
          <w:rFonts w:ascii="宋体" w:eastAsia="宋体" w:hAnsi="宋体" w:cs="宋体"/>
          <w:sz w:val="24"/>
          <w:szCs w:val="24"/>
        </w:rPr>
      </w:pPr>
      <w:r>
        <w:rPr>
          <w:rFonts w:ascii="宋体" w:eastAsia="宋体" w:hAnsi="宋体" w:cs="宋体" w:hint="eastAsia"/>
          <w:sz w:val="24"/>
          <w:szCs w:val="24"/>
        </w:rPr>
        <w:t xml:space="preserve">2.3 </w:t>
      </w:r>
      <w:r>
        <w:rPr>
          <w:rFonts w:ascii="宋体" w:eastAsia="宋体" w:hAnsi="宋体" w:cs="宋体" w:hint="eastAsia"/>
          <w:sz w:val="24"/>
          <w:szCs w:val="24"/>
        </w:rPr>
        <w:t>招标文件的修改</w:t>
      </w:r>
      <w:bookmarkEnd w:id="32"/>
    </w:p>
    <w:p w:rsidR="00C53DE0" w:rsidRDefault="00787A17">
      <w:pPr>
        <w:autoSpaceDE w:val="0"/>
        <w:autoSpaceDN w:val="0"/>
        <w:adjustRightInd w:val="0"/>
        <w:spacing w:line="400" w:lineRule="exact"/>
        <w:ind w:firstLineChars="257" w:firstLine="617"/>
        <w:rPr>
          <w:rFonts w:ascii="宋体" w:hAnsi="宋体" w:cs="宋体"/>
          <w:sz w:val="24"/>
          <w:szCs w:val="24"/>
        </w:rPr>
      </w:pPr>
      <w:r>
        <w:rPr>
          <w:rFonts w:ascii="宋体" w:hAnsi="宋体" w:cs="宋体" w:hint="eastAsia"/>
          <w:sz w:val="24"/>
          <w:szCs w:val="24"/>
        </w:rPr>
        <w:t xml:space="preserve">2.3.1 </w:t>
      </w:r>
      <w:r>
        <w:rPr>
          <w:rFonts w:ascii="宋体" w:hAnsi="宋体" w:cs="宋体" w:hint="eastAsia"/>
          <w:sz w:val="24"/>
          <w:szCs w:val="24"/>
        </w:rPr>
        <w:t>招标人以投标人须知前附表规定的形式修改招标文件，并通知所有已购买招标文件的投标人。修改招标文件的时间距本章第</w:t>
      </w:r>
      <w:r>
        <w:rPr>
          <w:rFonts w:ascii="宋体" w:hAnsi="宋体" w:cs="宋体" w:hint="eastAsia"/>
          <w:sz w:val="24"/>
          <w:szCs w:val="24"/>
        </w:rPr>
        <w:t>4.2.1</w:t>
      </w:r>
      <w:r>
        <w:rPr>
          <w:rFonts w:ascii="宋体" w:hAnsi="宋体" w:cs="宋体" w:hint="eastAsia"/>
          <w:sz w:val="24"/>
          <w:szCs w:val="24"/>
        </w:rPr>
        <w:t>项规定的投标截止时间不足</w:t>
      </w:r>
      <w:r>
        <w:rPr>
          <w:rFonts w:ascii="宋体" w:hAnsi="宋体" w:cs="宋体" w:hint="eastAsia"/>
          <w:sz w:val="24"/>
          <w:szCs w:val="24"/>
        </w:rPr>
        <w:t xml:space="preserve"> 15 </w:t>
      </w:r>
      <w:r>
        <w:rPr>
          <w:rFonts w:ascii="宋体" w:hAnsi="宋体" w:cs="宋体" w:hint="eastAsia"/>
          <w:sz w:val="24"/>
          <w:szCs w:val="24"/>
        </w:rPr>
        <w:t>日的，并且修改内容可能影响投标文件编制的，将相应延长投标截止时间。</w:t>
      </w:r>
    </w:p>
    <w:p w:rsidR="00C53DE0" w:rsidRDefault="00787A17">
      <w:pPr>
        <w:autoSpaceDE w:val="0"/>
        <w:autoSpaceDN w:val="0"/>
        <w:adjustRightInd w:val="0"/>
        <w:spacing w:line="400" w:lineRule="exact"/>
        <w:ind w:firstLineChars="257" w:firstLine="617"/>
        <w:rPr>
          <w:rFonts w:ascii="宋体" w:hAnsi="宋体" w:cs="宋体"/>
          <w:sz w:val="24"/>
          <w:szCs w:val="24"/>
        </w:rPr>
      </w:pPr>
      <w:r>
        <w:rPr>
          <w:rFonts w:ascii="宋体" w:hAnsi="宋体" w:cs="宋体" w:hint="eastAsia"/>
          <w:sz w:val="24"/>
          <w:szCs w:val="24"/>
        </w:rPr>
        <w:t xml:space="preserve">2.3.2 </w:t>
      </w:r>
      <w:r>
        <w:rPr>
          <w:rFonts w:ascii="宋体" w:hAnsi="宋体" w:cs="宋体" w:hint="eastAsia"/>
          <w:sz w:val="24"/>
          <w:szCs w:val="24"/>
        </w:rPr>
        <w:t>投标人收到修改内容后，应按投标人须知前附表规定的时间和形式通知招标人，确认已收到该修改。</w:t>
      </w:r>
    </w:p>
    <w:p w:rsidR="00C53DE0" w:rsidRDefault="00787A17">
      <w:pPr>
        <w:autoSpaceDE w:val="0"/>
        <w:autoSpaceDN w:val="0"/>
        <w:adjustRightInd w:val="0"/>
        <w:spacing w:line="400" w:lineRule="exact"/>
        <w:ind w:firstLineChars="257" w:firstLine="617"/>
        <w:rPr>
          <w:rFonts w:ascii="宋体" w:hAnsi="宋体" w:cs="宋体"/>
          <w:sz w:val="24"/>
          <w:szCs w:val="24"/>
        </w:rPr>
      </w:pPr>
      <w:r>
        <w:rPr>
          <w:rFonts w:ascii="宋体" w:hAnsi="宋体" w:cs="宋体" w:hint="eastAsia"/>
          <w:sz w:val="24"/>
          <w:szCs w:val="24"/>
        </w:rPr>
        <w:t xml:space="preserve">2.3.3 </w:t>
      </w:r>
      <w:r>
        <w:rPr>
          <w:rFonts w:ascii="宋体" w:hAnsi="宋体" w:cs="宋体" w:hint="eastAsia"/>
          <w:sz w:val="24"/>
          <w:szCs w:val="24"/>
        </w:rPr>
        <w:t>当招标文件（含评标、定标办法）、补充通知、答疑纪要，内容相互</w:t>
      </w:r>
      <w:r>
        <w:rPr>
          <w:rFonts w:ascii="宋体" w:hAnsi="宋体" w:cs="宋体" w:hint="eastAsia"/>
          <w:sz w:val="24"/>
          <w:szCs w:val="24"/>
        </w:rPr>
        <w:lastRenderedPageBreak/>
        <w:t>矛盾时，以最后发出的通知（或纪要）为准。</w:t>
      </w:r>
    </w:p>
    <w:p w:rsidR="00C53DE0" w:rsidRDefault="00787A17">
      <w:pPr>
        <w:pStyle w:val="4"/>
        <w:spacing w:line="400" w:lineRule="exact"/>
        <w:rPr>
          <w:rFonts w:ascii="宋体" w:eastAsia="宋体" w:hAnsi="宋体" w:cs="宋体"/>
          <w:sz w:val="24"/>
          <w:szCs w:val="24"/>
        </w:rPr>
      </w:pPr>
      <w:r>
        <w:rPr>
          <w:rFonts w:ascii="宋体" w:eastAsia="宋体" w:hAnsi="宋体" w:cs="宋体"/>
          <w:sz w:val="24"/>
          <w:szCs w:val="24"/>
        </w:rPr>
        <w:pict>
          <v:shape id="自选图形 8" o:spid="_x0000_s1027" type="#_x0000_t12" style="position:absolute;left:0;text-align:left;margin-left:-3.75pt;margin-top:0;width:612.1pt;height:792.1pt;z-index:-1;mso-position-horizontal-relative:page;mso-position-vertical-relative:page" o:preferrelative="t" stroked="f">
            <w10:wrap anchorx="page" anchory="page"/>
          </v:shape>
        </w:pict>
      </w:r>
      <w:r>
        <w:rPr>
          <w:rFonts w:ascii="宋体" w:eastAsia="宋体" w:hAnsi="宋体" w:cs="宋体" w:hint="eastAsia"/>
          <w:sz w:val="24"/>
          <w:szCs w:val="24"/>
        </w:rPr>
        <w:t xml:space="preserve">2.4 </w:t>
      </w:r>
      <w:r>
        <w:rPr>
          <w:rFonts w:ascii="宋体" w:eastAsia="宋体" w:hAnsi="宋体" w:cs="宋体" w:hint="eastAsia"/>
          <w:sz w:val="24"/>
          <w:szCs w:val="24"/>
        </w:rPr>
        <w:t>招标文件的异议</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投标人或者其他利害关系人对招标文件有异议的，应当在投标截止时间</w:t>
      </w:r>
      <w:r>
        <w:rPr>
          <w:rFonts w:ascii="宋体" w:hAnsi="宋体" w:cs="宋体" w:hint="eastAsia"/>
          <w:sz w:val="24"/>
          <w:szCs w:val="24"/>
        </w:rPr>
        <w:t>10</w:t>
      </w:r>
      <w:r>
        <w:rPr>
          <w:rFonts w:ascii="宋体" w:hAnsi="宋体" w:cs="宋体" w:hint="eastAsia"/>
          <w:sz w:val="24"/>
          <w:szCs w:val="24"/>
        </w:rPr>
        <w:t>日前以书面形式提出。招标人将在收到异议之日起</w:t>
      </w:r>
      <w:r>
        <w:rPr>
          <w:rFonts w:ascii="宋体" w:hAnsi="宋体" w:cs="宋体" w:hint="eastAsia"/>
          <w:sz w:val="24"/>
          <w:szCs w:val="24"/>
        </w:rPr>
        <w:t>3</w:t>
      </w:r>
      <w:r>
        <w:rPr>
          <w:rFonts w:ascii="宋体" w:hAnsi="宋体" w:cs="宋体" w:hint="eastAsia"/>
          <w:sz w:val="24"/>
          <w:szCs w:val="24"/>
        </w:rPr>
        <w:t>日内作出答复；作出答复前，将暂停招标投标活动。</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3. </w:t>
      </w:r>
      <w:r>
        <w:rPr>
          <w:rFonts w:ascii="宋体" w:hAnsi="宋体" w:cs="宋体" w:hint="eastAsia"/>
          <w:b/>
          <w:sz w:val="24"/>
          <w:szCs w:val="24"/>
        </w:rPr>
        <w:t>投标文件</w:t>
      </w:r>
      <w:bookmarkEnd w:id="28"/>
      <w:bookmarkEnd w:id="29"/>
      <w:bookmarkEnd w:id="30"/>
      <w:bookmarkEnd w:id="31"/>
    </w:p>
    <w:p w:rsidR="00C53DE0" w:rsidRDefault="00787A17">
      <w:pPr>
        <w:autoSpaceDE w:val="0"/>
        <w:autoSpaceDN w:val="0"/>
        <w:spacing w:line="400" w:lineRule="exact"/>
        <w:outlineLvl w:val="0"/>
        <w:rPr>
          <w:rFonts w:ascii="宋体" w:hAnsi="宋体" w:cs="宋体"/>
          <w:b/>
          <w:sz w:val="24"/>
          <w:szCs w:val="24"/>
        </w:rPr>
      </w:pPr>
      <w:bookmarkStart w:id="33" w:name="_Toc278443453"/>
      <w:r>
        <w:rPr>
          <w:rFonts w:ascii="宋体" w:hAnsi="宋体" w:cs="宋体" w:hint="eastAsia"/>
          <w:b/>
          <w:sz w:val="24"/>
          <w:szCs w:val="24"/>
        </w:rPr>
        <w:t xml:space="preserve">3.1 </w:t>
      </w:r>
      <w:r>
        <w:rPr>
          <w:rFonts w:ascii="宋体" w:hAnsi="宋体" w:cs="宋体" w:hint="eastAsia"/>
          <w:b/>
          <w:sz w:val="24"/>
          <w:szCs w:val="24"/>
        </w:rPr>
        <w:t>投标文件的组成。</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 xml:space="preserve">3.1.1 </w:t>
      </w:r>
      <w:r>
        <w:rPr>
          <w:rFonts w:ascii="宋体" w:hAnsi="宋体" w:cs="宋体" w:hint="eastAsia"/>
          <w:sz w:val="24"/>
        </w:rPr>
        <w:t>投标文件应包括下列内容：</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一、投标函及投标函附录；</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二、法定代表人（单位负责人）身份证明或授权委托书；</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三、投标保证金；</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四、</w:t>
      </w:r>
      <w:r>
        <w:rPr>
          <w:rFonts w:ascii="宋体" w:hAnsi="宋体" w:cs="宋体" w:hint="eastAsia"/>
          <w:sz w:val="24"/>
        </w:rPr>
        <w:t>勘察</w:t>
      </w:r>
      <w:r>
        <w:rPr>
          <w:rFonts w:ascii="宋体" w:hAnsi="宋体" w:cs="宋体" w:hint="eastAsia"/>
          <w:sz w:val="24"/>
        </w:rPr>
        <w:t>费用清单；</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五、资格审查资料；</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六、</w:t>
      </w:r>
      <w:r>
        <w:rPr>
          <w:rFonts w:ascii="宋体" w:hAnsi="宋体" w:cs="宋体" w:hint="eastAsia"/>
          <w:sz w:val="24"/>
        </w:rPr>
        <w:t>勘察</w:t>
      </w:r>
      <w:r>
        <w:rPr>
          <w:rFonts w:ascii="宋体" w:hAnsi="宋体" w:cs="宋体" w:hint="eastAsia"/>
          <w:sz w:val="24"/>
        </w:rPr>
        <w:t>刚要</w:t>
      </w:r>
      <w:r>
        <w:rPr>
          <w:rFonts w:ascii="宋体" w:hAnsi="宋体" w:cs="宋体" w:hint="eastAsia"/>
          <w:sz w:val="24"/>
        </w:rPr>
        <w:t>；</w:t>
      </w:r>
    </w:p>
    <w:p w:rsidR="00C53DE0" w:rsidRDefault="00787A17">
      <w:pPr>
        <w:autoSpaceDE w:val="0"/>
        <w:autoSpaceDN w:val="0"/>
        <w:adjustRightInd w:val="0"/>
        <w:spacing w:line="400" w:lineRule="exact"/>
        <w:ind w:firstLine="480"/>
        <w:rPr>
          <w:rFonts w:ascii="宋体" w:hAnsi="宋体" w:cs="宋体"/>
          <w:sz w:val="24"/>
        </w:rPr>
      </w:pPr>
      <w:r>
        <w:rPr>
          <w:rFonts w:ascii="宋体" w:hAnsi="宋体" w:cs="宋体" w:hint="eastAsia"/>
          <w:sz w:val="24"/>
        </w:rPr>
        <w:t>七、其他资料。</w:t>
      </w:r>
    </w:p>
    <w:p w:rsidR="00C53DE0" w:rsidRDefault="00787A17">
      <w:pPr>
        <w:tabs>
          <w:tab w:val="left" w:pos="1260"/>
        </w:tabs>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投标人在评标过程中作出的符合法律法规和招标文件规定的澄清确认，构成投标文件的组成部分。</w:t>
      </w:r>
    </w:p>
    <w:p w:rsidR="00C53DE0" w:rsidRDefault="00787A17">
      <w:pPr>
        <w:tabs>
          <w:tab w:val="left" w:pos="1260"/>
        </w:tabs>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3.1.2 </w:t>
      </w:r>
      <w:r>
        <w:rPr>
          <w:rFonts w:ascii="宋体" w:hAnsi="宋体" w:cs="宋体" w:hint="eastAsia"/>
          <w:sz w:val="24"/>
          <w:szCs w:val="24"/>
        </w:rPr>
        <w:t>投标人须知前附表规定不接受联合体投标的，或投标人没有组成联合体的，投标文件不包括本章第</w:t>
      </w:r>
      <w:r>
        <w:rPr>
          <w:rFonts w:ascii="宋体" w:hAnsi="宋体" w:cs="宋体" w:hint="eastAsia"/>
          <w:sz w:val="24"/>
          <w:szCs w:val="24"/>
        </w:rPr>
        <w:t>3.1.1</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）目所指的联合体协议书。</w:t>
      </w:r>
    </w:p>
    <w:p w:rsidR="00C53DE0" w:rsidRDefault="00787A17">
      <w:pPr>
        <w:tabs>
          <w:tab w:val="left" w:pos="1260"/>
        </w:tabs>
        <w:autoSpaceDE w:val="0"/>
        <w:autoSpaceDN w:val="0"/>
        <w:adjustRightInd w:val="0"/>
        <w:spacing w:line="400" w:lineRule="exact"/>
        <w:ind w:leftChars="228" w:left="479"/>
      </w:pPr>
      <w:r>
        <w:rPr>
          <w:rFonts w:ascii="宋体" w:hAnsi="宋体" w:cs="宋体" w:hint="eastAsia"/>
          <w:sz w:val="24"/>
          <w:szCs w:val="24"/>
        </w:rPr>
        <w:t xml:space="preserve">3.1.3 </w:t>
      </w:r>
      <w:r>
        <w:rPr>
          <w:rFonts w:ascii="宋体" w:hAnsi="宋体" w:cs="宋体" w:hint="eastAsia"/>
          <w:sz w:val="24"/>
          <w:szCs w:val="24"/>
        </w:rPr>
        <w:t>投标人须知前附表未要求提交投标保证金的，投标文件不包括本章第</w:t>
      </w:r>
      <w:r>
        <w:rPr>
          <w:rFonts w:ascii="宋体" w:hAnsi="宋体" w:cs="宋体" w:hint="eastAsia"/>
          <w:sz w:val="24"/>
          <w:szCs w:val="24"/>
        </w:rPr>
        <w:t xml:space="preserve"> </w:t>
      </w:r>
    </w:p>
    <w:p w:rsidR="00C53DE0" w:rsidRDefault="00787A17">
      <w:pPr>
        <w:tabs>
          <w:tab w:val="left" w:pos="1260"/>
        </w:tabs>
        <w:autoSpaceDE w:val="0"/>
        <w:autoSpaceDN w:val="0"/>
        <w:adjustRightInd w:val="0"/>
        <w:spacing w:line="400" w:lineRule="exact"/>
        <w:rPr>
          <w:rFonts w:ascii="宋体" w:hAnsi="宋体" w:cs="宋体"/>
          <w:sz w:val="24"/>
          <w:szCs w:val="24"/>
        </w:rPr>
      </w:pPr>
      <w:r>
        <w:rPr>
          <w:rFonts w:ascii="宋体" w:hAnsi="宋体" w:cs="宋体" w:hint="eastAsia"/>
          <w:sz w:val="24"/>
          <w:szCs w:val="24"/>
        </w:rPr>
        <w:t>3.1.1</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）目所指的投标保证金。</w:t>
      </w:r>
    </w:p>
    <w:p w:rsidR="00C53DE0" w:rsidRDefault="00787A17">
      <w:pPr>
        <w:autoSpaceDE w:val="0"/>
        <w:autoSpaceDN w:val="0"/>
        <w:spacing w:line="400" w:lineRule="exact"/>
        <w:outlineLvl w:val="0"/>
        <w:rPr>
          <w:rFonts w:ascii="宋体" w:hAnsi="宋体" w:cs="宋体"/>
          <w:b/>
          <w:bCs/>
          <w:sz w:val="24"/>
          <w:szCs w:val="24"/>
        </w:rPr>
      </w:pPr>
      <w:r>
        <w:rPr>
          <w:rFonts w:ascii="宋体" w:hAnsi="宋体" w:cs="宋体" w:hint="eastAsia"/>
          <w:b/>
          <w:bCs/>
          <w:sz w:val="24"/>
          <w:szCs w:val="24"/>
        </w:rPr>
        <w:t xml:space="preserve">3.2 </w:t>
      </w:r>
      <w:r>
        <w:rPr>
          <w:rFonts w:ascii="宋体" w:hAnsi="宋体" w:cs="宋体" w:hint="eastAsia"/>
          <w:b/>
          <w:bCs/>
          <w:sz w:val="24"/>
          <w:szCs w:val="24"/>
        </w:rPr>
        <w:t>投标报价</w:t>
      </w:r>
    </w:p>
    <w:p w:rsidR="00C53DE0" w:rsidRDefault="00787A17">
      <w:pPr>
        <w:pStyle w:val="a4"/>
        <w:spacing w:line="400" w:lineRule="exact"/>
        <w:ind w:firstLine="480"/>
        <w:rPr>
          <w:rFonts w:ascii="宋体" w:hAnsi="宋体" w:cs="宋体"/>
          <w:sz w:val="24"/>
        </w:rPr>
      </w:pPr>
      <w:r>
        <w:rPr>
          <w:rFonts w:ascii="宋体" w:hAnsi="宋体" w:cs="宋体" w:hint="eastAsia"/>
          <w:sz w:val="24"/>
        </w:rPr>
        <w:t xml:space="preserve">3.2.1 </w:t>
      </w:r>
      <w:r>
        <w:rPr>
          <w:rFonts w:ascii="宋体" w:hAnsi="宋体" w:cs="宋体" w:hint="eastAsia"/>
          <w:sz w:val="24"/>
        </w:rPr>
        <w:t>投标报价应包括国家规定的增值税税金，除投标人须知前附表另有规定外，增值税税金按一般计税方法计算。投标人应按第六章“投标文件格式”的要求在投标函中进行报价并填写费用清单。</w:t>
      </w:r>
    </w:p>
    <w:p w:rsidR="00C53DE0" w:rsidRDefault="00787A17">
      <w:pPr>
        <w:pStyle w:val="a4"/>
        <w:spacing w:line="400" w:lineRule="exact"/>
        <w:ind w:firstLine="480"/>
        <w:rPr>
          <w:rFonts w:ascii="宋体" w:hAnsi="宋体" w:cs="宋体"/>
          <w:sz w:val="24"/>
        </w:rPr>
      </w:pPr>
      <w:r>
        <w:rPr>
          <w:rFonts w:ascii="宋体" w:hAnsi="宋体" w:cs="宋体" w:hint="eastAsia"/>
          <w:sz w:val="24"/>
        </w:rPr>
        <w:t xml:space="preserve">3.2.2 </w:t>
      </w:r>
      <w:r>
        <w:rPr>
          <w:rFonts w:ascii="宋体" w:hAnsi="宋体" w:cs="宋体" w:hint="eastAsia"/>
          <w:sz w:val="24"/>
        </w:rPr>
        <w:t>投标人应充分了解该项目的总体情况以及影响投标报价的其他要素。</w:t>
      </w:r>
    </w:p>
    <w:p w:rsidR="00C53DE0" w:rsidRDefault="00787A17">
      <w:pPr>
        <w:pStyle w:val="a4"/>
        <w:spacing w:line="400" w:lineRule="exact"/>
        <w:ind w:firstLine="480"/>
        <w:rPr>
          <w:rFonts w:ascii="宋体" w:hAnsi="宋体" w:cs="宋体"/>
          <w:sz w:val="24"/>
        </w:rPr>
      </w:pPr>
      <w:r>
        <w:rPr>
          <w:rFonts w:ascii="宋体" w:hAnsi="宋体" w:cs="宋体" w:hint="eastAsia"/>
          <w:sz w:val="24"/>
        </w:rPr>
        <w:t xml:space="preserve">3.2.3 </w:t>
      </w:r>
      <w:r>
        <w:rPr>
          <w:rFonts w:ascii="宋体" w:hAnsi="宋体" w:cs="宋体" w:hint="eastAsia"/>
          <w:sz w:val="24"/>
        </w:rPr>
        <w:t>本项目的报价方式见投标人须知前附表。投标人在投标截止时间前修改投标函中的投标报价总额，应同时修改投标文件“费用清单”中的相应报价。此修改须符合本章第</w:t>
      </w:r>
      <w:r>
        <w:rPr>
          <w:rFonts w:ascii="宋体" w:hAnsi="宋体" w:cs="宋体" w:hint="eastAsia"/>
          <w:sz w:val="24"/>
        </w:rPr>
        <w:t>4.3</w:t>
      </w:r>
      <w:r>
        <w:rPr>
          <w:rFonts w:ascii="宋体" w:hAnsi="宋体" w:cs="宋体" w:hint="eastAsia"/>
          <w:sz w:val="24"/>
        </w:rPr>
        <w:t>款的有关要求。</w:t>
      </w:r>
    </w:p>
    <w:p w:rsidR="00C53DE0" w:rsidRDefault="00787A17">
      <w:pPr>
        <w:pStyle w:val="a4"/>
        <w:spacing w:line="400" w:lineRule="exact"/>
        <w:ind w:firstLine="480"/>
        <w:rPr>
          <w:rFonts w:ascii="宋体" w:hAnsi="宋体" w:cs="宋体"/>
          <w:sz w:val="24"/>
        </w:rPr>
      </w:pPr>
      <w:r>
        <w:rPr>
          <w:rFonts w:ascii="宋体" w:hAnsi="宋体" w:cs="宋体" w:hint="eastAsia"/>
          <w:sz w:val="24"/>
        </w:rPr>
        <w:t xml:space="preserve">3.2.4 </w:t>
      </w:r>
      <w:r>
        <w:rPr>
          <w:rFonts w:ascii="宋体" w:hAnsi="宋体" w:cs="宋体" w:hint="eastAsia"/>
          <w:sz w:val="24"/>
        </w:rPr>
        <w:t>招标人设有最高投标限价的，投标人的投标报价不得超过最高投标限价，</w:t>
      </w:r>
      <w:r>
        <w:rPr>
          <w:rFonts w:ascii="宋体" w:hAnsi="宋体" w:cs="宋体" w:hint="eastAsia"/>
          <w:sz w:val="24"/>
        </w:rPr>
        <w:lastRenderedPageBreak/>
        <w:t>最高投标限</w:t>
      </w:r>
      <w:r>
        <w:rPr>
          <w:rFonts w:ascii="宋体" w:hAnsi="宋体" w:cs="宋体" w:hint="eastAsia"/>
          <w:sz w:val="24"/>
        </w:rPr>
        <w:t>价在投标人须知前附表中载明。</w:t>
      </w:r>
    </w:p>
    <w:p w:rsidR="00C53DE0" w:rsidRDefault="00787A17">
      <w:pPr>
        <w:pStyle w:val="a4"/>
        <w:spacing w:line="400" w:lineRule="exact"/>
        <w:ind w:firstLine="480"/>
        <w:rPr>
          <w:rFonts w:ascii="宋体" w:hAnsi="宋体" w:cs="宋体"/>
          <w:sz w:val="24"/>
        </w:rPr>
      </w:pPr>
      <w:r>
        <w:rPr>
          <w:rFonts w:ascii="宋体" w:hAnsi="宋体" w:cs="宋体" w:hint="eastAsia"/>
          <w:sz w:val="24"/>
        </w:rPr>
        <w:t xml:space="preserve">3.2.5 </w:t>
      </w:r>
      <w:r>
        <w:rPr>
          <w:rFonts w:ascii="宋体" w:hAnsi="宋体" w:cs="宋体" w:hint="eastAsia"/>
          <w:sz w:val="24"/>
        </w:rPr>
        <w:t>投标报价的其他要求见投标人须知前附表。</w:t>
      </w:r>
    </w:p>
    <w:p w:rsidR="00C53DE0" w:rsidRDefault="00787A17">
      <w:pPr>
        <w:autoSpaceDE w:val="0"/>
        <w:autoSpaceDN w:val="0"/>
        <w:spacing w:line="400" w:lineRule="exact"/>
        <w:outlineLvl w:val="0"/>
        <w:rPr>
          <w:rFonts w:ascii="宋体" w:hAnsi="宋体" w:cs="宋体"/>
          <w:b/>
          <w:bCs/>
          <w:sz w:val="24"/>
          <w:szCs w:val="24"/>
        </w:rPr>
      </w:pPr>
      <w:r>
        <w:rPr>
          <w:rFonts w:ascii="宋体" w:hAnsi="宋体" w:cs="宋体" w:hint="eastAsia"/>
          <w:b/>
          <w:bCs/>
          <w:sz w:val="24"/>
          <w:szCs w:val="24"/>
        </w:rPr>
        <w:t xml:space="preserve">3.3 </w:t>
      </w:r>
      <w:r>
        <w:rPr>
          <w:rFonts w:ascii="宋体" w:hAnsi="宋体" w:cs="宋体" w:hint="eastAsia"/>
          <w:b/>
          <w:bCs/>
          <w:sz w:val="24"/>
          <w:szCs w:val="24"/>
        </w:rPr>
        <w:t>投标有效期</w:t>
      </w:r>
      <w:bookmarkEnd w:id="33"/>
    </w:p>
    <w:p w:rsidR="00C53DE0" w:rsidRDefault="00787A17">
      <w:pPr>
        <w:pStyle w:val="a4"/>
        <w:spacing w:line="400" w:lineRule="exact"/>
        <w:ind w:firstLine="480"/>
        <w:rPr>
          <w:rFonts w:ascii="宋体" w:hAnsi="宋体" w:cs="宋体"/>
          <w:sz w:val="24"/>
        </w:rPr>
      </w:pPr>
      <w:r>
        <w:rPr>
          <w:rFonts w:ascii="宋体" w:hAnsi="宋体" w:cs="宋体" w:hint="eastAsia"/>
          <w:sz w:val="24"/>
        </w:rPr>
        <w:t>3.3.1</w:t>
      </w:r>
      <w:r>
        <w:rPr>
          <w:rFonts w:ascii="宋体" w:hAnsi="宋体" w:cs="宋体" w:hint="eastAsia"/>
          <w:sz w:val="24"/>
        </w:rPr>
        <w:t>见投标人须知前附表。</w:t>
      </w:r>
    </w:p>
    <w:p w:rsidR="00C53DE0" w:rsidRDefault="00787A17">
      <w:pPr>
        <w:pStyle w:val="a4"/>
        <w:spacing w:before="39" w:line="400" w:lineRule="exact"/>
        <w:ind w:firstLine="480"/>
        <w:rPr>
          <w:rFonts w:ascii="宋体" w:hAnsi="宋体" w:cs="宋体"/>
          <w:sz w:val="24"/>
        </w:rPr>
      </w:pPr>
      <w:r>
        <w:rPr>
          <w:rFonts w:ascii="宋体" w:hAnsi="宋体" w:cs="宋体" w:hint="eastAsia"/>
          <w:sz w:val="24"/>
        </w:rPr>
        <w:t xml:space="preserve">3.3.2 </w:t>
      </w:r>
      <w:r>
        <w:rPr>
          <w:rFonts w:ascii="宋体" w:hAnsi="宋体" w:cs="宋体" w:hint="eastAsia"/>
          <w:sz w:val="24"/>
        </w:rPr>
        <w:t>在投标有效期内，投标人撤销投标文件的，应承担招标文件和法律规定的责任。</w:t>
      </w:r>
    </w:p>
    <w:p w:rsidR="00C53DE0" w:rsidRDefault="00787A17">
      <w:pPr>
        <w:tabs>
          <w:tab w:val="left" w:pos="1260"/>
        </w:tabs>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3.3.3 </w:t>
      </w:r>
      <w:r>
        <w:rPr>
          <w:rFonts w:ascii="宋体" w:hAnsi="宋体" w:cs="宋体" w:hint="eastAsia"/>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w:t>
      </w:r>
      <w:r>
        <w:rPr>
          <w:rFonts w:ascii="宋体" w:hAnsi="宋体" w:cs="宋体" w:hint="eastAsia"/>
          <w:sz w:val="24"/>
          <w:szCs w:val="24"/>
        </w:rPr>
        <w:t>期存款利息。</w:t>
      </w:r>
    </w:p>
    <w:p w:rsidR="00C53DE0" w:rsidRDefault="00787A17">
      <w:pPr>
        <w:tabs>
          <w:tab w:val="left" w:pos="1260"/>
        </w:tabs>
        <w:autoSpaceDE w:val="0"/>
        <w:autoSpaceDN w:val="0"/>
        <w:adjustRightInd w:val="0"/>
        <w:spacing w:line="400" w:lineRule="exact"/>
        <w:rPr>
          <w:rFonts w:ascii="宋体" w:hAnsi="宋体" w:cs="宋体"/>
          <w:b/>
          <w:bCs/>
          <w:sz w:val="24"/>
          <w:szCs w:val="24"/>
        </w:rPr>
      </w:pPr>
      <w:bookmarkStart w:id="34" w:name="_Toc283559960"/>
      <w:r>
        <w:rPr>
          <w:rFonts w:ascii="宋体" w:hAnsi="宋体" w:cs="宋体" w:hint="eastAsia"/>
          <w:b/>
          <w:bCs/>
          <w:sz w:val="24"/>
          <w:szCs w:val="24"/>
        </w:rPr>
        <w:t>3.4 </w:t>
      </w:r>
      <w:r>
        <w:rPr>
          <w:rFonts w:ascii="宋体" w:hAnsi="宋体" w:cs="宋体" w:hint="eastAsia"/>
          <w:b/>
          <w:bCs/>
          <w:sz w:val="24"/>
          <w:szCs w:val="24"/>
        </w:rPr>
        <w:t>投标保证金</w:t>
      </w:r>
    </w:p>
    <w:p w:rsidR="00C53DE0" w:rsidRDefault="00787A17">
      <w:pPr>
        <w:autoSpaceDE w:val="0"/>
        <w:autoSpaceDN w:val="0"/>
        <w:adjustRightInd w:val="0"/>
        <w:spacing w:line="460" w:lineRule="exact"/>
        <w:ind w:firstLineChars="200" w:firstLine="480"/>
        <w:rPr>
          <w:rFonts w:ascii="宋体" w:hAnsi="宋体" w:cs="宋体"/>
          <w:sz w:val="24"/>
          <w:szCs w:val="24"/>
        </w:rPr>
      </w:pPr>
      <w:r>
        <w:rPr>
          <w:rFonts w:ascii="宋体" w:hAnsi="宋体" w:cs="宋体" w:hint="eastAsia"/>
          <w:sz w:val="24"/>
          <w:szCs w:val="24"/>
        </w:rPr>
        <w:t xml:space="preserve">3.4.1 </w:t>
      </w:r>
      <w:r>
        <w:rPr>
          <w:rFonts w:ascii="宋体" w:hAnsi="宋体" w:cs="宋体" w:hint="eastAsia"/>
          <w:sz w:val="24"/>
          <w:szCs w:val="24"/>
        </w:rPr>
        <w:t>投标保证金的基本户备案：按《投标人须知前附表》第</w:t>
      </w:r>
      <w:r>
        <w:rPr>
          <w:rFonts w:ascii="宋体" w:hAnsi="宋体" w:cs="宋体" w:hint="eastAsia"/>
          <w:sz w:val="24"/>
          <w:szCs w:val="24"/>
        </w:rPr>
        <w:t>3.4.2</w:t>
      </w:r>
      <w:r>
        <w:rPr>
          <w:rFonts w:ascii="宋体" w:hAnsi="宋体" w:cs="宋体" w:hint="eastAsia"/>
          <w:sz w:val="24"/>
          <w:szCs w:val="24"/>
        </w:rPr>
        <w:t>条规定。</w:t>
      </w:r>
    </w:p>
    <w:p w:rsidR="00C53DE0" w:rsidRDefault="00787A17">
      <w:pPr>
        <w:autoSpaceDE w:val="0"/>
        <w:autoSpaceDN w:val="0"/>
        <w:adjustRightInd w:val="0"/>
        <w:spacing w:line="460" w:lineRule="exact"/>
        <w:ind w:firstLineChars="200" w:firstLine="480"/>
        <w:rPr>
          <w:rFonts w:ascii="宋体" w:hAnsi="宋体" w:cs="宋体"/>
          <w:sz w:val="24"/>
          <w:szCs w:val="24"/>
        </w:rPr>
      </w:pPr>
      <w:r>
        <w:rPr>
          <w:rFonts w:ascii="宋体" w:hAnsi="宋体" w:cs="宋体" w:hint="eastAsia"/>
          <w:sz w:val="24"/>
          <w:szCs w:val="24"/>
        </w:rPr>
        <w:t xml:space="preserve">3.4.1.1 </w:t>
      </w:r>
      <w:r>
        <w:rPr>
          <w:rFonts w:ascii="宋体" w:hAnsi="宋体" w:cs="宋体" w:hint="eastAsia"/>
          <w:sz w:val="24"/>
          <w:szCs w:val="24"/>
        </w:rPr>
        <w:t>自招标文件发布之日起，投标人需进行基本户备案（建设工程项目），已备案的基本户开户银行、账户发生变化的，须重新办理备案手续。备案后方可提交投标（竞买）保证金。</w:t>
      </w:r>
    </w:p>
    <w:p w:rsidR="00C53DE0" w:rsidRDefault="00787A17">
      <w:pPr>
        <w:autoSpaceDE w:val="0"/>
        <w:autoSpaceDN w:val="0"/>
        <w:adjustRightInd w:val="0"/>
        <w:spacing w:line="460" w:lineRule="exact"/>
        <w:ind w:firstLineChars="200" w:firstLine="480"/>
        <w:jc w:val="left"/>
        <w:rPr>
          <w:rFonts w:ascii="宋体" w:hAnsi="宋体" w:cs="宋体"/>
          <w:sz w:val="24"/>
          <w:szCs w:val="24"/>
        </w:rPr>
      </w:pPr>
      <w:r>
        <w:rPr>
          <w:rFonts w:ascii="宋体" w:hAnsi="宋体" w:cs="宋体" w:hint="eastAsia"/>
          <w:sz w:val="24"/>
          <w:szCs w:val="24"/>
        </w:rPr>
        <w:t xml:space="preserve">3.4.1.2 </w:t>
      </w:r>
      <w:r>
        <w:rPr>
          <w:rFonts w:ascii="宋体" w:hAnsi="宋体" w:cs="宋体" w:hint="eastAsia"/>
          <w:sz w:val="24"/>
          <w:szCs w:val="24"/>
        </w:rPr>
        <w:t>基本户备案流程：</w:t>
      </w:r>
      <w:r>
        <w:rPr>
          <w:rFonts w:ascii="宋体" w:hAnsi="宋体" w:cs="宋体" w:hint="eastAsia"/>
          <w:sz w:val="24"/>
          <w:szCs w:val="24"/>
        </w:rPr>
        <w:t xml:space="preserve"> </w:t>
      </w:r>
    </w:p>
    <w:p w:rsidR="00C53DE0" w:rsidRDefault="00787A17">
      <w:pPr>
        <w:autoSpaceDE w:val="0"/>
        <w:autoSpaceDN w:val="0"/>
        <w:adjustRightInd w:val="0"/>
        <w:spacing w:line="460" w:lineRule="exact"/>
        <w:ind w:firstLineChars="200" w:firstLine="464"/>
        <w:rPr>
          <w:rFonts w:ascii="宋体" w:hAnsi="宋体" w:cs="宋体"/>
          <w:spacing w:val="-4"/>
          <w:sz w:val="24"/>
          <w:szCs w:val="24"/>
          <w:lang w:eastAsia="en-US"/>
        </w:rPr>
      </w:pPr>
      <w:r>
        <w:rPr>
          <w:rFonts w:ascii="宋体" w:hAnsi="宋体" w:cs="宋体" w:hint="eastAsia"/>
          <w:spacing w:val="-4"/>
          <w:sz w:val="24"/>
          <w:szCs w:val="24"/>
          <w:lang w:eastAsia="en-US"/>
        </w:rPr>
        <w:t>工程建设项目的投标人登录注册网址：</w:t>
      </w:r>
      <w:r>
        <w:rPr>
          <w:rFonts w:ascii="宋体" w:hAnsi="宋体" w:cs="宋体" w:hint="eastAsia"/>
          <w:spacing w:val="-4"/>
          <w:sz w:val="24"/>
          <w:szCs w:val="24"/>
          <w:lang w:eastAsia="en-US"/>
        </w:rPr>
        <w:t>http://221.14.6.70:8088/ggzy/</w:t>
      </w:r>
      <w:r>
        <w:rPr>
          <w:rFonts w:ascii="宋体" w:hAnsi="宋体" w:cs="宋体" w:hint="eastAsia"/>
          <w:spacing w:val="-4"/>
          <w:sz w:val="24"/>
          <w:szCs w:val="24"/>
          <w:lang w:eastAsia="en-US"/>
        </w:rPr>
        <w:t>，进行系统用户注册，在注册流程中“银行账户”环节，增加“账户类别</w:t>
      </w:r>
      <w:r>
        <w:rPr>
          <w:rFonts w:ascii="宋体" w:hAnsi="宋体" w:cs="宋体" w:hint="eastAsia"/>
          <w:spacing w:val="-4"/>
          <w:sz w:val="24"/>
          <w:szCs w:val="24"/>
          <w:lang w:eastAsia="en-US"/>
        </w:rPr>
        <w:t>-</w:t>
      </w:r>
      <w:r>
        <w:rPr>
          <w:rFonts w:ascii="宋体" w:hAnsi="宋体" w:cs="宋体" w:hint="eastAsia"/>
          <w:spacing w:val="-4"/>
          <w:sz w:val="24"/>
          <w:szCs w:val="24"/>
          <w:lang w:eastAsia="en-US"/>
        </w:rPr>
        <w:t>基本账户”，填写投标人基本账户</w:t>
      </w:r>
      <w:r>
        <w:rPr>
          <w:rFonts w:ascii="宋体" w:hAnsi="宋体" w:cs="宋体" w:hint="eastAsia"/>
          <w:spacing w:val="-4"/>
          <w:sz w:val="24"/>
          <w:szCs w:val="24"/>
          <w:lang w:eastAsia="en-US"/>
        </w:rPr>
        <w:t>信息，扫描上传基本户开户许可证（两者信息必须相符），保存备案信息，提交并绑定</w:t>
      </w:r>
      <w:r>
        <w:rPr>
          <w:rFonts w:ascii="宋体" w:hAnsi="宋体" w:cs="宋体" w:hint="eastAsia"/>
          <w:spacing w:val="-4"/>
          <w:sz w:val="24"/>
          <w:szCs w:val="24"/>
          <w:lang w:eastAsia="en-US"/>
        </w:rPr>
        <w:t>CA</w:t>
      </w:r>
      <w:r>
        <w:rPr>
          <w:rFonts w:ascii="宋体" w:hAnsi="宋体" w:cs="宋体" w:hint="eastAsia"/>
          <w:spacing w:val="-4"/>
          <w:sz w:val="24"/>
          <w:szCs w:val="24"/>
          <w:lang w:eastAsia="en-US"/>
        </w:rPr>
        <w:t>后可缴纳、绑定投标保证金。</w:t>
      </w:r>
    </w:p>
    <w:p w:rsidR="00C53DE0" w:rsidRDefault="00787A17">
      <w:pPr>
        <w:autoSpaceDE w:val="0"/>
        <w:autoSpaceDN w:val="0"/>
        <w:adjustRightInd w:val="0"/>
        <w:spacing w:line="460" w:lineRule="exact"/>
        <w:ind w:firstLineChars="200" w:firstLine="464"/>
        <w:rPr>
          <w:rFonts w:ascii="宋体" w:hAnsi="宋体" w:cs="宋体"/>
          <w:spacing w:val="-4"/>
          <w:sz w:val="24"/>
          <w:szCs w:val="24"/>
        </w:rPr>
      </w:pPr>
      <w:r>
        <w:rPr>
          <w:rFonts w:ascii="宋体" w:hAnsi="宋体" w:cs="宋体" w:hint="eastAsia"/>
          <w:spacing w:val="-4"/>
          <w:sz w:val="24"/>
          <w:szCs w:val="24"/>
        </w:rPr>
        <w:t xml:space="preserve">3.4.2 </w:t>
      </w:r>
      <w:r>
        <w:rPr>
          <w:rFonts w:ascii="宋体" w:hAnsi="宋体" w:cs="宋体" w:hint="eastAsia"/>
          <w:spacing w:val="-4"/>
          <w:sz w:val="24"/>
          <w:szCs w:val="24"/>
        </w:rPr>
        <w:t>投标保证金缴纳：按《投标人须知前附表》第</w:t>
      </w:r>
      <w:r>
        <w:rPr>
          <w:rFonts w:ascii="宋体" w:hAnsi="宋体" w:cs="宋体" w:hint="eastAsia"/>
          <w:spacing w:val="-4"/>
          <w:sz w:val="24"/>
          <w:szCs w:val="24"/>
        </w:rPr>
        <w:t>3.4.2</w:t>
      </w:r>
      <w:r>
        <w:rPr>
          <w:rFonts w:ascii="宋体" w:hAnsi="宋体" w:cs="宋体" w:hint="eastAsia"/>
          <w:spacing w:val="-4"/>
          <w:sz w:val="24"/>
          <w:szCs w:val="24"/>
        </w:rPr>
        <w:t>条规定。</w:t>
      </w:r>
    </w:p>
    <w:p w:rsidR="00C53DE0" w:rsidRDefault="00787A17">
      <w:pPr>
        <w:autoSpaceDE w:val="0"/>
        <w:autoSpaceDN w:val="0"/>
        <w:adjustRightInd w:val="0"/>
        <w:spacing w:line="460" w:lineRule="exact"/>
        <w:ind w:firstLineChars="200" w:firstLine="464"/>
        <w:rPr>
          <w:rFonts w:ascii="宋体" w:hAnsi="宋体" w:cs="宋体"/>
          <w:spacing w:val="-4"/>
          <w:sz w:val="24"/>
          <w:szCs w:val="24"/>
        </w:rPr>
      </w:pPr>
      <w:r>
        <w:rPr>
          <w:rFonts w:ascii="宋体" w:hAnsi="宋体" w:cs="宋体" w:hint="eastAsia"/>
          <w:spacing w:val="-4"/>
          <w:sz w:val="24"/>
          <w:szCs w:val="24"/>
          <w:lang w:val="zh-CN"/>
        </w:rPr>
        <w:t xml:space="preserve">3.4.2.1 </w:t>
      </w:r>
      <w:r>
        <w:rPr>
          <w:rFonts w:ascii="宋体" w:hAnsi="宋体" w:cs="宋体" w:hint="eastAsia"/>
          <w:spacing w:val="-4"/>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cs="宋体" w:hint="eastAsia"/>
          <w:spacing w:val="-4"/>
          <w:sz w:val="24"/>
          <w:szCs w:val="24"/>
          <w:lang w:val="zh-CN"/>
        </w:rPr>
        <w:t xml:space="preserve"> </w:t>
      </w:r>
    </w:p>
    <w:p w:rsidR="00C53DE0" w:rsidRDefault="00787A17">
      <w:pPr>
        <w:autoSpaceDE w:val="0"/>
        <w:autoSpaceDN w:val="0"/>
        <w:adjustRightInd w:val="0"/>
        <w:spacing w:line="460" w:lineRule="exact"/>
        <w:ind w:firstLineChars="200" w:firstLine="464"/>
        <w:rPr>
          <w:rFonts w:ascii="宋体" w:hAnsi="宋体" w:cs="宋体"/>
          <w:spacing w:val="-4"/>
          <w:sz w:val="24"/>
          <w:szCs w:val="24"/>
          <w:lang w:val="zh-CN"/>
        </w:rPr>
      </w:pPr>
      <w:r>
        <w:rPr>
          <w:rFonts w:ascii="宋体" w:hAnsi="宋体" w:cs="宋体" w:hint="eastAsia"/>
          <w:spacing w:val="-4"/>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C53DE0" w:rsidRDefault="00787A17">
      <w:pPr>
        <w:autoSpaceDE w:val="0"/>
        <w:autoSpaceDN w:val="0"/>
        <w:spacing w:line="440" w:lineRule="exact"/>
        <w:ind w:firstLineChars="200" w:firstLine="464"/>
        <w:rPr>
          <w:rFonts w:ascii="宋体" w:hAnsi="宋体" w:cs="宋体"/>
          <w:sz w:val="24"/>
          <w:szCs w:val="24"/>
          <w:lang w:val="zh-CN"/>
        </w:rPr>
      </w:pPr>
      <w:r>
        <w:rPr>
          <w:rFonts w:ascii="宋体" w:hAnsi="宋体" w:cs="宋体" w:hint="eastAsia"/>
          <w:spacing w:val="-4"/>
          <w:sz w:val="24"/>
          <w:szCs w:val="24"/>
          <w:lang w:val="zh-CN"/>
        </w:rPr>
        <w:lastRenderedPageBreak/>
        <w:t>3.</w:t>
      </w:r>
      <w:r>
        <w:rPr>
          <w:rFonts w:ascii="宋体" w:hAnsi="宋体" w:cs="宋体" w:hint="eastAsia"/>
          <w:sz w:val="24"/>
          <w:szCs w:val="24"/>
          <w:lang w:val="zh-CN"/>
        </w:rPr>
        <w:t xml:space="preserve">4.2.2 </w:t>
      </w:r>
      <w:r>
        <w:rPr>
          <w:rFonts w:ascii="宋体" w:hAnsi="宋体" w:cs="宋体" w:hint="eastAsia"/>
          <w:sz w:val="24"/>
          <w:szCs w:val="24"/>
          <w:lang w:val="zh-CN"/>
        </w:rPr>
        <w:t>投标保证金缴纳方式：</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lang w:val="zh-CN"/>
        </w:rPr>
        <w:t>投标人网上报名后</w:t>
      </w:r>
      <w:r>
        <w:rPr>
          <w:rFonts w:ascii="宋体" w:hAnsi="宋体" w:cs="宋体" w:hint="eastAsia"/>
          <w:sz w:val="24"/>
          <w:szCs w:val="24"/>
        </w:rPr>
        <w:t>，</w:t>
      </w:r>
      <w:r>
        <w:rPr>
          <w:rFonts w:ascii="宋体" w:hAnsi="宋体" w:cs="宋体" w:hint="eastAsia"/>
          <w:sz w:val="24"/>
          <w:szCs w:val="24"/>
          <w:lang w:val="zh-CN"/>
        </w:rPr>
        <w:t>登录</w:t>
      </w:r>
      <w:hyperlink r:id="rId17" w:history="1">
        <w:r>
          <w:rPr>
            <w:rFonts w:ascii="宋体" w:hAnsi="宋体" w:cs="宋体" w:hint="eastAsia"/>
            <w:sz w:val="24"/>
            <w:szCs w:val="24"/>
          </w:rPr>
          <w:t>http://221.14.6.70:8088/ggzy</w:t>
        </w:r>
      </w:hyperlink>
      <w:r>
        <w:rPr>
          <w:rFonts w:ascii="宋体" w:hAnsi="宋体" w:cs="宋体" w:hint="eastAsia"/>
          <w:sz w:val="24"/>
          <w:szCs w:val="24"/>
          <w:lang w:val="zh-CN"/>
        </w:rPr>
        <w:t>系统</w:t>
      </w:r>
      <w:r>
        <w:rPr>
          <w:rFonts w:ascii="宋体" w:hAnsi="宋体" w:cs="宋体" w:hint="eastAsia"/>
          <w:sz w:val="24"/>
          <w:szCs w:val="24"/>
        </w:rPr>
        <w:t>，</w:t>
      </w:r>
      <w:r>
        <w:rPr>
          <w:rFonts w:ascii="宋体" w:hAnsi="宋体" w:cs="宋体" w:hint="eastAsia"/>
          <w:sz w:val="24"/>
          <w:szCs w:val="24"/>
          <w:lang w:val="zh-CN"/>
        </w:rPr>
        <w:t>依次点击</w:t>
      </w:r>
      <w:r>
        <w:rPr>
          <w:rFonts w:ascii="宋体" w:hAnsi="宋体" w:cs="宋体" w:hint="eastAsia"/>
          <w:sz w:val="24"/>
          <w:szCs w:val="24"/>
        </w:rPr>
        <w:t>“</w:t>
      </w:r>
      <w:r>
        <w:rPr>
          <w:rFonts w:ascii="宋体" w:hAnsi="宋体" w:cs="宋体" w:hint="eastAsia"/>
          <w:sz w:val="24"/>
          <w:szCs w:val="24"/>
          <w:lang w:val="zh-CN"/>
        </w:rPr>
        <w:t>会员向导</w:t>
      </w:r>
      <w:r>
        <w:rPr>
          <w:rFonts w:ascii="宋体" w:hAnsi="宋体" w:cs="宋体" w:hint="eastAsia"/>
          <w:sz w:val="24"/>
          <w:szCs w:val="24"/>
        </w:rPr>
        <w:t>”→“</w:t>
      </w:r>
      <w:r>
        <w:rPr>
          <w:rFonts w:ascii="宋体" w:hAnsi="宋体" w:cs="宋体" w:hint="eastAsia"/>
          <w:sz w:val="24"/>
          <w:szCs w:val="24"/>
          <w:lang w:val="zh-CN"/>
        </w:rPr>
        <w:t>参与投标</w:t>
      </w:r>
      <w:r>
        <w:rPr>
          <w:rFonts w:ascii="宋体" w:hAnsi="宋体" w:cs="宋体" w:hint="eastAsia"/>
          <w:sz w:val="24"/>
          <w:szCs w:val="24"/>
        </w:rPr>
        <w:t>”→“</w:t>
      </w:r>
      <w:r>
        <w:rPr>
          <w:rFonts w:ascii="宋体" w:hAnsi="宋体" w:cs="宋体" w:hint="eastAsia"/>
          <w:sz w:val="24"/>
          <w:szCs w:val="24"/>
          <w:lang w:val="zh-CN"/>
        </w:rPr>
        <w:t>费用缴纳说明</w:t>
      </w:r>
      <w:r>
        <w:rPr>
          <w:rFonts w:ascii="宋体" w:hAnsi="宋体" w:cs="宋体" w:hint="eastAsia"/>
          <w:sz w:val="24"/>
          <w:szCs w:val="24"/>
        </w:rPr>
        <w:t>”→“</w:t>
      </w:r>
      <w:r>
        <w:rPr>
          <w:rFonts w:ascii="宋体" w:hAnsi="宋体" w:cs="宋体" w:hint="eastAsia"/>
          <w:sz w:val="24"/>
          <w:szCs w:val="24"/>
          <w:lang w:val="zh-CN"/>
        </w:rPr>
        <w:t>保证金缴纳说明单</w:t>
      </w:r>
      <w:r>
        <w:rPr>
          <w:rFonts w:ascii="宋体" w:hAnsi="宋体" w:cs="宋体" w:hint="eastAsia"/>
          <w:sz w:val="24"/>
          <w:szCs w:val="24"/>
        </w:rPr>
        <w:t>”，</w:t>
      </w:r>
      <w:r>
        <w:rPr>
          <w:rFonts w:ascii="宋体" w:hAnsi="宋体" w:cs="宋体" w:hint="eastAsia"/>
          <w:sz w:val="24"/>
          <w:szCs w:val="24"/>
          <w:lang w:val="zh-CN"/>
        </w:rPr>
        <w:t>获取缴费说明单</w:t>
      </w:r>
      <w:r>
        <w:rPr>
          <w:rFonts w:ascii="宋体" w:hAnsi="宋体" w:cs="宋体" w:hint="eastAsia"/>
          <w:sz w:val="24"/>
          <w:szCs w:val="24"/>
        </w:rPr>
        <w:t>，</w:t>
      </w:r>
      <w:r>
        <w:rPr>
          <w:rFonts w:ascii="宋体" w:hAnsi="宋体" w:cs="宋体" w:hint="eastAsia"/>
          <w:sz w:val="24"/>
          <w:szCs w:val="24"/>
          <w:lang w:val="zh-CN"/>
        </w:rPr>
        <w:t>根据每个标段的缴纳说明单在缴纳截</w:t>
      </w:r>
      <w:r>
        <w:rPr>
          <w:rFonts w:ascii="宋体" w:hAnsi="宋体" w:cs="宋体" w:hint="eastAsia"/>
          <w:sz w:val="24"/>
          <w:szCs w:val="24"/>
          <w:lang w:val="zh-CN"/>
        </w:rPr>
        <w:t>止时间前缴纳</w:t>
      </w:r>
      <w:r>
        <w:rPr>
          <w:rFonts w:ascii="宋体" w:hAnsi="宋体" w:cs="宋体" w:hint="eastAsia"/>
          <w:sz w:val="24"/>
          <w:szCs w:val="24"/>
        </w:rPr>
        <w:t>；</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lang w:val="zh-CN"/>
        </w:rPr>
        <w:t>成功缴纳后重新登录前述系统</w:t>
      </w:r>
      <w:r>
        <w:rPr>
          <w:rFonts w:ascii="宋体" w:hAnsi="宋体" w:cs="宋体" w:hint="eastAsia"/>
          <w:sz w:val="24"/>
          <w:szCs w:val="24"/>
        </w:rPr>
        <w:t>，</w:t>
      </w:r>
      <w:r>
        <w:rPr>
          <w:rFonts w:ascii="宋体" w:hAnsi="宋体" w:cs="宋体" w:hint="eastAsia"/>
          <w:sz w:val="24"/>
          <w:szCs w:val="24"/>
          <w:lang w:val="zh-CN"/>
        </w:rPr>
        <w:t>依次点击</w:t>
      </w:r>
      <w:r>
        <w:rPr>
          <w:rFonts w:ascii="宋体" w:hAnsi="宋体" w:cs="宋体" w:hint="eastAsia"/>
          <w:sz w:val="24"/>
          <w:szCs w:val="24"/>
        </w:rPr>
        <w:t>“</w:t>
      </w:r>
      <w:r>
        <w:rPr>
          <w:rFonts w:ascii="宋体" w:hAnsi="宋体" w:cs="宋体" w:hint="eastAsia"/>
          <w:sz w:val="24"/>
          <w:szCs w:val="24"/>
          <w:lang w:val="zh-CN"/>
        </w:rPr>
        <w:t>会员向导</w:t>
      </w:r>
      <w:r>
        <w:rPr>
          <w:rFonts w:ascii="宋体" w:hAnsi="宋体" w:cs="宋体" w:hint="eastAsia"/>
          <w:sz w:val="24"/>
          <w:szCs w:val="24"/>
        </w:rPr>
        <w:t>”→“</w:t>
      </w:r>
      <w:r>
        <w:rPr>
          <w:rFonts w:ascii="宋体" w:hAnsi="宋体" w:cs="宋体" w:hint="eastAsia"/>
          <w:sz w:val="24"/>
          <w:szCs w:val="24"/>
          <w:lang w:val="zh-CN"/>
        </w:rPr>
        <w:t>参与投标</w:t>
      </w:r>
      <w:r>
        <w:rPr>
          <w:rFonts w:ascii="宋体" w:hAnsi="宋体" w:cs="宋体" w:hint="eastAsia"/>
          <w:sz w:val="24"/>
          <w:szCs w:val="24"/>
        </w:rPr>
        <w:t>”→“</w:t>
      </w:r>
      <w:r>
        <w:rPr>
          <w:rFonts w:ascii="宋体" w:hAnsi="宋体" w:cs="宋体" w:hint="eastAsia"/>
          <w:sz w:val="24"/>
          <w:szCs w:val="24"/>
          <w:lang w:val="zh-CN"/>
        </w:rPr>
        <w:t>保证金绑定</w:t>
      </w:r>
      <w:r>
        <w:rPr>
          <w:rFonts w:ascii="宋体" w:hAnsi="宋体" w:cs="宋体" w:hint="eastAsia"/>
          <w:sz w:val="24"/>
          <w:szCs w:val="24"/>
        </w:rPr>
        <w:t>”→“</w:t>
      </w:r>
      <w:r>
        <w:rPr>
          <w:rFonts w:ascii="宋体" w:hAnsi="宋体" w:cs="宋体" w:hint="eastAsia"/>
          <w:sz w:val="24"/>
          <w:szCs w:val="24"/>
          <w:lang w:val="zh-CN"/>
        </w:rPr>
        <w:t>绑定</w:t>
      </w:r>
      <w:r>
        <w:rPr>
          <w:rFonts w:ascii="宋体" w:hAnsi="宋体" w:cs="宋体" w:hint="eastAsia"/>
          <w:sz w:val="24"/>
          <w:szCs w:val="24"/>
        </w:rPr>
        <w:t>”</w:t>
      </w:r>
      <w:r>
        <w:rPr>
          <w:rFonts w:ascii="宋体" w:hAnsi="宋体" w:cs="宋体" w:hint="eastAsia"/>
          <w:sz w:val="24"/>
          <w:szCs w:val="24"/>
          <w:lang w:val="zh-CN"/>
        </w:rPr>
        <w:t>进行投标保证金绑定。</w:t>
      </w:r>
    </w:p>
    <w:p w:rsidR="00C53DE0" w:rsidRDefault="00787A17">
      <w:pPr>
        <w:autoSpaceDE w:val="0"/>
        <w:autoSpaceDN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C53DE0" w:rsidRDefault="00787A17">
      <w:pPr>
        <w:autoSpaceDE w:val="0"/>
        <w:autoSpaceDN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3.4.2.3 </w:t>
      </w:r>
      <w:r>
        <w:rPr>
          <w:rFonts w:ascii="宋体" w:hAnsi="宋体" w:cs="宋体" w:hint="eastAsia"/>
          <w:sz w:val="24"/>
          <w:szCs w:val="24"/>
          <w:lang w:val="zh-CN"/>
        </w:rPr>
        <w:t>每个投标人每个项目每个标段只有唯一缴纳账号，</w:t>
      </w:r>
      <w:r>
        <w:rPr>
          <w:rFonts w:ascii="宋体" w:hAnsi="宋体" w:cs="宋体" w:hint="eastAsia"/>
          <w:sz w:val="24"/>
          <w:szCs w:val="24"/>
        </w:rPr>
        <w:t>切勿重复缴纳或错误缴纳。</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lang w:val="zh-CN"/>
        </w:rPr>
        <w:t>3.4.2.4</w:t>
      </w:r>
      <w:r>
        <w:rPr>
          <w:rFonts w:ascii="宋体" w:hAnsi="宋体" w:cs="宋体" w:hint="eastAsia"/>
          <w:sz w:val="24"/>
          <w:szCs w:val="24"/>
        </w:rPr>
        <w:t>未按上述规定操作引起的无效投标，由投标人自行负责。</w:t>
      </w:r>
    </w:p>
    <w:p w:rsidR="00C53DE0" w:rsidRDefault="00787A17">
      <w:pPr>
        <w:autoSpaceDE w:val="0"/>
        <w:autoSpaceDN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3.4.2.5</w:t>
      </w:r>
      <w:r>
        <w:rPr>
          <w:rFonts w:ascii="宋体" w:hAnsi="宋体" w:cs="宋体" w:hint="eastAsia"/>
          <w:sz w:val="24"/>
          <w:szCs w:val="24"/>
          <w:lang w:val="zh-CN"/>
        </w:rPr>
        <w:t>汇款凭证无须备注项目编号和项目名称。</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lang w:val="zh-CN"/>
        </w:rPr>
        <w:t xml:space="preserve">3.4.2.6 </w:t>
      </w:r>
      <w:r>
        <w:rPr>
          <w:rFonts w:ascii="宋体" w:hAnsi="宋体" w:cs="宋体" w:hint="eastAsia"/>
          <w:sz w:val="24"/>
          <w:szCs w:val="24"/>
        </w:rPr>
        <w:t>出现以下情形造成的投标保证金无效，由投标人自行负责。</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投标保证金未从投标人的基本账户转出；</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投标保证金未按照招标文件划分的标段转账。</w:t>
      </w:r>
    </w:p>
    <w:p w:rsidR="00C53DE0" w:rsidRDefault="00787A17">
      <w:pPr>
        <w:autoSpaceDE w:val="0"/>
        <w:autoSpaceDN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 xml:space="preserve">3.4.2.7 </w:t>
      </w:r>
      <w:r>
        <w:rPr>
          <w:rFonts w:ascii="宋体" w:hAnsi="宋体" w:cs="宋体" w:hint="eastAsia"/>
          <w:sz w:val="24"/>
          <w:szCs w:val="24"/>
          <w:lang w:val="zh-CN"/>
        </w:rPr>
        <w:t>《保证金缴纳绑定操作指南》获取方法：</w:t>
      </w:r>
    </w:p>
    <w:p w:rsidR="00C53DE0" w:rsidRDefault="00787A17">
      <w:pPr>
        <w:autoSpaceDE w:val="0"/>
        <w:autoSpaceDN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登录许昌公共资源交易系统</w:t>
      </w:r>
      <w:r>
        <w:rPr>
          <w:rFonts w:ascii="宋体" w:hAnsi="宋体" w:cs="宋体" w:hint="eastAsia"/>
          <w:sz w:val="24"/>
          <w:szCs w:val="24"/>
          <w:lang w:val="zh-CN"/>
        </w:rPr>
        <w:t>-</w:t>
      </w:r>
      <w:r>
        <w:rPr>
          <w:rFonts w:ascii="宋体" w:hAnsi="宋体" w:cs="宋体" w:hint="eastAsia"/>
          <w:sz w:val="24"/>
          <w:szCs w:val="24"/>
          <w:lang w:val="zh-CN"/>
        </w:rPr>
        <w:t>组件下载</w:t>
      </w:r>
      <w:r>
        <w:rPr>
          <w:rFonts w:ascii="宋体" w:hAnsi="宋体" w:cs="宋体" w:hint="eastAsia"/>
          <w:sz w:val="24"/>
          <w:szCs w:val="24"/>
          <w:lang w:val="zh-CN"/>
        </w:rPr>
        <w:t>-</w:t>
      </w:r>
      <w:r>
        <w:rPr>
          <w:rFonts w:ascii="宋体" w:hAnsi="宋体" w:cs="宋体" w:hint="eastAsia"/>
          <w:sz w:val="24"/>
          <w:szCs w:val="24"/>
          <w:lang w:val="zh-CN"/>
        </w:rPr>
        <w:t>《保证金缴纳绑定操作指南》</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3.4.3 </w:t>
      </w:r>
      <w:r>
        <w:rPr>
          <w:rFonts w:ascii="宋体" w:hAnsi="宋体" w:cs="宋体" w:hint="eastAsia"/>
          <w:sz w:val="24"/>
          <w:szCs w:val="24"/>
        </w:rPr>
        <w:t>投标人不按本章第</w:t>
      </w:r>
      <w:r>
        <w:rPr>
          <w:rFonts w:ascii="宋体" w:hAnsi="宋体" w:cs="宋体" w:hint="eastAsia"/>
          <w:sz w:val="24"/>
          <w:szCs w:val="24"/>
        </w:rPr>
        <w:t>3.4.2</w:t>
      </w:r>
      <w:r>
        <w:rPr>
          <w:rFonts w:ascii="宋体" w:hAnsi="宋体" w:cs="宋体" w:hint="eastAsia"/>
          <w:sz w:val="24"/>
          <w:szCs w:val="24"/>
        </w:rPr>
        <w:t>项要求提交投标保证金的，拒收其投标文件。</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3.4.4 </w:t>
      </w:r>
      <w:r>
        <w:rPr>
          <w:rFonts w:ascii="宋体" w:hAnsi="宋体" w:cs="宋体" w:hint="eastAsia"/>
          <w:sz w:val="24"/>
          <w:szCs w:val="24"/>
        </w:rPr>
        <w:t>投标保证金的退还：</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）中标候选人公示期满后没有质疑或投诉的，退还非中标候选人投标保证</w:t>
      </w:r>
      <w:r>
        <w:rPr>
          <w:rFonts w:ascii="宋体" w:hAnsi="宋体" w:cs="宋体" w:hint="eastAsia"/>
          <w:sz w:val="24"/>
          <w:szCs w:val="24"/>
        </w:rPr>
        <w:t>金及银行同期存款利息；在书面合同签订后</w:t>
      </w:r>
      <w:r>
        <w:rPr>
          <w:rFonts w:ascii="宋体" w:hAnsi="宋体" w:cs="宋体" w:hint="eastAsia"/>
          <w:sz w:val="24"/>
          <w:szCs w:val="24"/>
        </w:rPr>
        <w:t>5</w:t>
      </w:r>
      <w:r>
        <w:rPr>
          <w:rFonts w:ascii="宋体" w:hAnsi="宋体" w:cs="宋体" w:hint="eastAsia"/>
          <w:sz w:val="24"/>
          <w:szCs w:val="24"/>
        </w:rPr>
        <w:t>日内向中标人和其他中标候选人退还投标保证金及银行同期存款利息。</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）法定期限内未签订书面合同的，按照有关规定向中标人和其他中标候选人退还投标保证金及银行同期活期存款利息。</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）项目废标或招标人终止招标的，在此后</w:t>
      </w:r>
      <w:r>
        <w:rPr>
          <w:rFonts w:ascii="宋体" w:hAnsi="宋体" w:cs="宋体" w:hint="eastAsia"/>
          <w:sz w:val="24"/>
          <w:szCs w:val="24"/>
        </w:rPr>
        <w:t>5</w:t>
      </w:r>
      <w:r>
        <w:rPr>
          <w:rFonts w:ascii="宋体" w:hAnsi="宋体" w:cs="宋体" w:hint="eastAsia"/>
          <w:sz w:val="24"/>
          <w:szCs w:val="24"/>
        </w:rPr>
        <w:t>个工作日内退还投标保证金及银行同期活期存利息。</w:t>
      </w:r>
      <w:r>
        <w:rPr>
          <w:rFonts w:ascii="宋体" w:hAnsi="宋体" w:cs="宋体" w:hint="eastAsia"/>
          <w:sz w:val="24"/>
          <w:szCs w:val="24"/>
        </w:rPr>
        <w:b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）投标活动中出现质疑、投诉的，中标候选人、质疑人和被质疑人、投诉人和被投诉人的投标保证金暂停退还。</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5</w:t>
      </w:r>
      <w:r>
        <w:rPr>
          <w:rFonts w:ascii="宋体" w:hAnsi="宋体" w:cs="宋体" w:hint="eastAsia"/>
          <w:sz w:val="24"/>
          <w:szCs w:val="24"/>
        </w:rPr>
        <w:t>）相关投标人有违法违规行为的项目，其投标保证金暂不退还，待行政监督部门对相关情况处置后，按照</w:t>
      </w:r>
      <w:r>
        <w:rPr>
          <w:rFonts w:ascii="宋体" w:hAnsi="宋体" w:cs="宋体" w:hint="eastAsia"/>
          <w:sz w:val="24"/>
          <w:szCs w:val="24"/>
        </w:rPr>
        <w:t>有关规定办理。</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）因投标人的原因无法及时退还投标（竞买）保证金、滞留三年以上的，投标（竞买）保证金上缴同级国库。</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）退还投标保证金，除另有规定外，一般以转账方式一次性退还至投标保证金的原提交账户。</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）特殊情况处理</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①投标人投标过程中因账户开户银行、银行账号发生变化，不能按照来款途径原路返还投标保证金的，投标人须提供原账户开户银行相关证明及新开账户开户许可证，到中心一楼交易见证部办理退款手续（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宋体" w:hAnsi="宋体" w:cs="宋体" w:hint="eastAsia"/>
          <w:sz w:val="24"/>
          <w:szCs w:val="24"/>
        </w:rPr>
        <w:t>0374-2968027</w:t>
      </w:r>
      <w:r>
        <w:rPr>
          <w:rFonts w:ascii="宋体" w:hAnsi="宋体" w:cs="宋体" w:hint="eastAsia"/>
          <w:sz w:val="24"/>
          <w:szCs w:val="24"/>
        </w:rPr>
        <w:t>）。</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②投标截止后，确因投标人技术原因造成的投标文件无法解密、导入失败的，视为其撤销投标文件，投标保证金予以退还。</w:t>
      </w:r>
    </w:p>
    <w:p w:rsidR="00C53DE0" w:rsidRDefault="00787A17">
      <w:pPr>
        <w:autoSpaceDE w:val="0"/>
        <w:autoSpaceDN w:val="0"/>
        <w:spacing w:line="440" w:lineRule="exact"/>
        <w:rPr>
          <w:rFonts w:ascii="宋体" w:hAnsi="宋体" w:cs="宋体"/>
          <w:sz w:val="24"/>
          <w:szCs w:val="24"/>
        </w:rPr>
      </w:pPr>
      <w:r>
        <w:rPr>
          <w:rFonts w:ascii="宋体" w:hAnsi="宋体" w:cs="宋体" w:hint="eastAsia"/>
          <w:sz w:val="24"/>
          <w:szCs w:val="24"/>
        </w:rPr>
        <w:t>3.4.5</w:t>
      </w:r>
      <w:r>
        <w:rPr>
          <w:rFonts w:ascii="宋体" w:hAnsi="宋体" w:cs="宋体" w:hint="eastAsia"/>
          <w:sz w:val="24"/>
          <w:szCs w:val="24"/>
        </w:rPr>
        <w:t>投标人有下列情形之一的，不予退还投标保证金：</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）在招标文件要求提交投标文件的截止时间后至投标文件有效期满前撤回投标的；</w:t>
      </w:r>
      <w:r>
        <w:rPr>
          <w:rFonts w:ascii="宋体" w:hAnsi="宋体" w:cs="宋体" w:hint="eastAsia"/>
          <w:sz w:val="24"/>
          <w:szCs w:val="24"/>
        </w:rPr>
        <w:t xml:space="preserve"> </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）中标通知书发出后，中标人无故放弃中标项目或无正当理由在规定时间内不与招标人签订合同或未按招标文件规定提交履约担保的；</w:t>
      </w:r>
      <w:r>
        <w:rPr>
          <w:rFonts w:ascii="宋体" w:hAnsi="宋体" w:cs="宋体" w:hint="eastAsia"/>
          <w:sz w:val="24"/>
          <w:szCs w:val="24"/>
        </w:rPr>
        <w:t xml:space="preserve"> </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）将中标项目转让给他人，或者在投标文件中未说明，且未经招标人同意，将中标项目分包给他人的；</w:t>
      </w:r>
      <w:r>
        <w:rPr>
          <w:rFonts w:ascii="宋体" w:hAnsi="宋体" w:cs="宋体" w:hint="eastAsia"/>
          <w:sz w:val="24"/>
          <w:szCs w:val="24"/>
        </w:rPr>
        <w:t xml:space="preserve"> </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）投标人在招投标活动中弄虚作假、围标串</w:t>
      </w:r>
      <w:r>
        <w:rPr>
          <w:rFonts w:ascii="宋体" w:hAnsi="宋体" w:cs="宋体" w:hint="eastAsia"/>
          <w:sz w:val="24"/>
          <w:szCs w:val="24"/>
        </w:rPr>
        <w:t>标、骗取中标等，并经招投标行政监督部门调查核实的；</w:t>
      </w:r>
      <w:r>
        <w:rPr>
          <w:rFonts w:ascii="宋体" w:hAnsi="宋体" w:cs="宋体" w:hint="eastAsia"/>
          <w:sz w:val="24"/>
          <w:szCs w:val="24"/>
        </w:rPr>
        <w:t xml:space="preserve"> </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）拒绝履行合同义务的；</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w:t>
      </w:r>
      <w:r>
        <w:rPr>
          <w:rFonts w:ascii="宋体" w:hAnsi="宋体" w:cs="宋体" w:hint="eastAsia"/>
          <w:sz w:val="24"/>
          <w:szCs w:val="24"/>
          <w:lang w:val="zh-CN"/>
        </w:rPr>
        <w:t>凡投标人投标保证金交纳至同一标段相同子账号的，保证金暂不予退还，并依照《许昌市公共资源交易当事人不良行为管理暂行办法》（许公管委〔</w:t>
      </w:r>
      <w:r>
        <w:rPr>
          <w:rFonts w:ascii="宋体" w:hAnsi="宋体" w:cs="宋体" w:hint="eastAsia"/>
          <w:sz w:val="24"/>
          <w:szCs w:val="24"/>
          <w:lang w:val="zh-CN"/>
        </w:rPr>
        <w:t>2017</w:t>
      </w:r>
      <w:r>
        <w:rPr>
          <w:rFonts w:ascii="宋体" w:hAnsi="宋体" w:cs="宋体" w:hint="eastAsia"/>
          <w:sz w:val="24"/>
          <w:szCs w:val="24"/>
          <w:lang w:val="zh-CN"/>
        </w:rPr>
        <w:t>〕</w:t>
      </w:r>
      <w:r>
        <w:rPr>
          <w:rFonts w:ascii="宋体" w:hAnsi="宋体" w:cs="宋体" w:hint="eastAsia"/>
          <w:sz w:val="24"/>
          <w:szCs w:val="24"/>
          <w:lang w:val="zh-CN"/>
        </w:rPr>
        <w:t>1</w:t>
      </w:r>
      <w:r>
        <w:rPr>
          <w:rFonts w:ascii="宋体" w:hAnsi="宋体" w:cs="宋体" w:hint="eastAsia"/>
          <w:sz w:val="24"/>
          <w:szCs w:val="24"/>
          <w:lang w:val="zh-CN"/>
        </w:rPr>
        <w:t>号）规定，进行调查、认定、记录、公示、公告。对涉嫌串通投标等违规行为的，经调查核实后，记录不良行为，移交有关部门进行查处。不予退还的保证金上缴国库。</w:t>
      </w:r>
    </w:p>
    <w:p w:rsidR="00C53DE0" w:rsidRDefault="00787A17">
      <w:pPr>
        <w:autoSpaceDE w:val="0"/>
        <w:autoSpaceDN w:val="0"/>
        <w:spacing w:line="400" w:lineRule="exact"/>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）相关法律、法规规定不予退还的其它情形。</w:t>
      </w:r>
    </w:p>
    <w:p w:rsidR="00C53DE0" w:rsidRDefault="00787A17">
      <w:pPr>
        <w:autoSpaceDE w:val="0"/>
        <w:autoSpaceDN w:val="0"/>
        <w:spacing w:line="400" w:lineRule="exact"/>
        <w:outlineLvl w:val="0"/>
        <w:rPr>
          <w:rFonts w:ascii="宋体" w:hAnsi="宋体" w:cs="宋体"/>
          <w:b/>
          <w:bCs/>
          <w:sz w:val="24"/>
          <w:szCs w:val="24"/>
        </w:rPr>
      </w:pPr>
      <w:r>
        <w:rPr>
          <w:rFonts w:ascii="宋体" w:hAnsi="宋体" w:cs="宋体" w:hint="eastAsia"/>
          <w:b/>
          <w:bCs/>
          <w:sz w:val="24"/>
          <w:szCs w:val="24"/>
        </w:rPr>
        <w:t xml:space="preserve">3.5 </w:t>
      </w:r>
      <w:r>
        <w:rPr>
          <w:rFonts w:ascii="宋体" w:hAnsi="宋体" w:cs="宋体" w:hint="eastAsia"/>
          <w:b/>
          <w:bCs/>
          <w:sz w:val="24"/>
          <w:szCs w:val="24"/>
        </w:rPr>
        <w:t>资格审查资料</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lastRenderedPageBreak/>
        <w:t>除投标人须知前附表另有规定外，投标人应按下列规定提供资格审查资料，以证明其满足本章第</w:t>
      </w:r>
      <w:r>
        <w:rPr>
          <w:rFonts w:ascii="宋体" w:hAnsi="宋体" w:cs="宋体" w:hint="eastAsia"/>
          <w:sz w:val="24"/>
        </w:rPr>
        <w:t>1.4</w:t>
      </w:r>
      <w:r>
        <w:rPr>
          <w:rFonts w:ascii="宋体" w:hAnsi="宋体" w:cs="宋体" w:hint="eastAsia"/>
          <w:sz w:val="24"/>
        </w:rPr>
        <w:t>款规定的资质、财务、业绩、信誉等要求。</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3.5.1 </w:t>
      </w:r>
      <w:r>
        <w:rPr>
          <w:rFonts w:ascii="宋体" w:hAnsi="宋体" w:cs="宋体" w:hint="eastAsia"/>
          <w:sz w:val="24"/>
        </w:rPr>
        <w:t>“投标人基本情况表”应附投标人营业执照和组织机构代码证的复印件（按照“三证合一”或“五证合一”登记制度进行登记的，可仅提供营业执照复印件）、投标人资质证书副本等材料的复印件。</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3.5.2 </w:t>
      </w:r>
      <w:r>
        <w:rPr>
          <w:rFonts w:ascii="宋体" w:hAnsi="宋体" w:cs="宋体" w:hint="eastAsia"/>
          <w:sz w:val="24"/>
        </w:rPr>
        <w:t>“近年财务状况表”应附经会计师事务所或审计机构审计的财务会计报表，包括资产负债表、现金流量表、利润表和财务情况说明书的复印件，具体年份要求见投标人须知前附表。</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投标人的成立时间少于投</w:t>
      </w:r>
      <w:r>
        <w:rPr>
          <w:rFonts w:ascii="宋体" w:hAnsi="宋体" w:cs="宋体" w:hint="eastAsia"/>
          <w:sz w:val="24"/>
        </w:rPr>
        <w:t>标人须知前附表规定年份的，应提供成立以来的财务状况表。</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3.5.3 </w:t>
      </w:r>
      <w:r>
        <w:rPr>
          <w:rFonts w:ascii="宋体" w:hAnsi="宋体" w:cs="宋体" w:hint="eastAsia"/>
          <w:sz w:val="24"/>
        </w:rPr>
        <w:t>“近年完成的类似项目情况表”应附中标通知书和（或）合同协议书、发包人出具的证明文件；具体时间要求见投标人须知前附表，每张表格只填写一个项目，并标明序号。</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3.5.4 </w:t>
      </w:r>
      <w:r>
        <w:rPr>
          <w:rFonts w:ascii="宋体" w:hAnsi="宋体" w:cs="宋体" w:hint="eastAsia"/>
          <w:sz w:val="24"/>
        </w:rPr>
        <w:t>“正在和新承接的项目情况表”应附中标通知书和（或）合同协议书复印件。每张表格只填写一个项目，并标明序号。</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3.5.5 </w:t>
      </w:r>
      <w:r>
        <w:rPr>
          <w:rFonts w:ascii="宋体" w:hAnsi="宋体" w:cs="宋体" w:hint="eastAsia"/>
          <w:sz w:val="24"/>
        </w:rPr>
        <w:t>“近年发生的诉讼及仲裁情况”应说明投标人败诉的合同的相关情况，并附法院或仲裁机构作出的判决、裁决等有关法律文书复印件，具体时间要求见投标人须知前附表。</w:t>
      </w:r>
    </w:p>
    <w:p w:rsidR="00C53DE0" w:rsidRDefault="00787A17">
      <w:pPr>
        <w:spacing w:line="400" w:lineRule="exact"/>
        <w:ind w:firstLine="480"/>
        <w:rPr>
          <w:rFonts w:ascii="宋体" w:hAnsi="宋体" w:cs="宋体"/>
          <w:sz w:val="24"/>
        </w:rPr>
      </w:pPr>
      <w:r>
        <w:rPr>
          <w:rFonts w:ascii="宋体" w:hAnsi="宋体" w:cs="宋体" w:hint="eastAsia"/>
          <w:sz w:val="24"/>
        </w:rPr>
        <w:t>3.5.</w:t>
      </w:r>
      <w:r>
        <w:rPr>
          <w:rFonts w:ascii="宋体" w:hAnsi="宋体" w:cs="宋体" w:hint="eastAsia"/>
          <w:sz w:val="24"/>
        </w:rPr>
        <w:t xml:space="preserve">6 </w:t>
      </w:r>
      <w:r>
        <w:rPr>
          <w:rFonts w:ascii="宋体" w:hAnsi="宋体" w:cs="宋体" w:hint="eastAsia"/>
          <w:sz w:val="24"/>
        </w:rPr>
        <w:t>“拟委任的主要人员汇总表”应填报满足本章第</w:t>
      </w:r>
      <w:r>
        <w:rPr>
          <w:rFonts w:ascii="宋体" w:hAnsi="宋体" w:cs="宋体" w:hint="eastAsia"/>
          <w:sz w:val="24"/>
        </w:rPr>
        <w:t>1.4.1</w:t>
      </w:r>
      <w:r>
        <w:rPr>
          <w:rFonts w:ascii="宋体" w:hAnsi="宋体" w:cs="宋体" w:hint="eastAsia"/>
          <w:sz w:val="24"/>
        </w:rPr>
        <w:t>项规定的项目负责人和其他主要人员的相关信息。“主要人员简历表”中项目负责人应附身份证、职称证或执业资格证书复印件；其他主要人员应附身份证、职称证、有关证书复印件。</w:t>
      </w:r>
    </w:p>
    <w:p w:rsidR="00C53DE0" w:rsidRDefault="00787A17">
      <w:pPr>
        <w:spacing w:line="400" w:lineRule="exact"/>
        <w:ind w:leftChars="228" w:left="479"/>
        <w:rPr>
          <w:rFonts w:ascii="宋体" w:hAnsi="宋体" w:cs="宋体"/>
          <w:sz w:val="24"/>
        </w:rPr>
      </w:pPr>
      <w:r>
        <w:rPr>
          <w:rFonts w:ascii="宋体" w:hAnsi="宋体" w:cs="宋体" w:hint="eastAsia"/>
          <w:sz w:val="24"/>
        </w:rPr>
        <w:t xml:space="preserve">3.5.7 </w:t>
      </w:r>
      <w:r>
        <w:rPr>
          <w:rFonts w:ascii="宋体" w:hAnsi="宋体" w:cs="宋体" w:hint="eastAsia"/>
          <w:sz w:val="24"/>
        </w:rPr>
        <w:t>投标人须知前附表规定接受联合体投标的，本章第</w:t>
      </w:r>
      <w:r>
        <w:rPr>
          <w:rFonts w:ascii="宋体" w:hAnsi="宋体" w:cs="宋体" w:hint="eastAsia"/>
          <w:sz w:val="24"/>
        </w:rPr>
        <w:t>3.5.1</w:t>
      </w:r>
      <w:r>
        <w:rPr>
          <w:rFonts w:ascii="宋体" w:hAnsi="宋体" w:cs="宋体" w:hint="eastAsia"/>
          <w:sz w:val="24"/>
        </w:rPr>
        <w:t>项至</w:t>
      </w:r>
      <w:r>
        <w:rPr>
          <w:rFonts w:ascii="宋体" w:hAnsi="宋体" w:cs="宋体" w:hint="eastAsia"/>
          <w:sz w:val="24"/>
        </w:rPr>
        <w:t>3.5.6</w:t>
      </w:r>
    </w:p>
    <w:p w:rsidR="00C53DE0" w:rsidRDefault="00787A17">
      <w:pPr>
        <w:spacing w:line="400" w:lineRule="exact"/>
        <w:rPr>
          <w:rFonts w:ascii="宋体" w:hAnsi="宋体" w:cs="宋体"/>
          <w:sz w:val="24"/>
        </w:rPr>
      </w:pPr>
      <w:r>
        <w:rPr>
          <w:rFonts w:ascii="宋体" w:hAnsi="宋体" w:cs="宋体" w:hint="eastAsia"/>
          <w:sz w:val="24"/>
        </w:rPr>
        <w:t>项规定的表格和资料应包括联合体各方相关情况。</w:t>
      </w:r>
    </w:p>
    <w:p w:rsidR="00C53DE0" w:rsidRDefault="00787A17">
      <w:pPr>
        <w:autoSpaceDE w:val="0"/>
        <w:autoSpaceDN w:val="0"/>
        <w:spacing w:line="400" w:lineRule="exact"/>
        <w:rPr>
          <w:rFonts w:ascii="宋体" w:hAnsi="宋体" w:cs="宋体"/>
          <w:b/>
          <w:sz w:val="24"/>
          <w:szCs w:val="24"/>
        </w:rPr>
      </w:pPr>
      <w:r>
        <w:rPr>
          <w:rFonts w:ascii="宋体" w:hAnsi="宋体" w:cs="宋体" w:hint="eastAsia"/>
          <w:b/>
          <w:sz w:val="24"/>
          <w:szCs w:val="24"/>
        </w:rPr>
        <w:t xml:space="preserve">3.6 </w:t>
      </w:r>
      <w:bookmarkStart w:id="35" w:name="_Toc152042329"/>
      <w:bookmarkStart w:id="36" w:name="_Toc144974521"/>
      <w:bookmarkStart w:id="37" w:name="_Toc179632571"/>
      <w:bookmarkStart w:id="38" w:name="_Toc152045553"/>
      <w:r>
        <w:rPr>
          <w:rFonts w:ascii="宋体" w:hAnsi="宋体" w:cs="宋体" w:hint="eastAsia"/>
          <w:b/>
          <w:sz w:val="24"/>
          <w:szCs w:val="24"/>
        </w:rPr>
        <w:t>备选投标方案（不允许）</w:t>
      </w:r>
    </w:p>
    <w:bookmarkEnd w:id="35"/>
    <w:bookmarkEnd w:id="36"/>
    <w:bookmarkEnd w:id="37"/>
    <w:bookmarkEnd w:id="38"/>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3.6.1 </w:t>
      </w:r>
      <w:r>
        <w:rPr>
          <w:rFonts w:ascii="宋体" w:hAnsi="宋体" w:cs="宋体" w:hint="eastAsia"/>
          <w:sz w:val="24"/>
        </w:rPr>
        <w:t>除投标人须知前附表规定允许外，投标人不得递交备选投标方案，否则其投标将被否决。</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3.6.2  </w:t>
      </w:r>
      <w:r>
        <w:rPr>
          <w:rFonts w:ascii="宋体" w:hAnsi="宋体" w:cs="宋体" w:hint="eastAsia"/>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C53DE0" w:rsidRDefault="00787A17">
      <w:pPr>
        <w:autoSpaceDE w:val="0"/>
        <w:autoSpaceDN w:val="0"/>
        <w:spacing w:line="400" w:lineRule="exact"/>
        <w:ind w:firstLine="480"/>
        <w:outlineLvl w:val="0"/>
        <w:rPr>
          <w:rFonts w:ascii="宋体" w:hAnsi="宋体" w:cs="宋体"/>
          <w:sz w:val="24"/>
        </w:rPr>
      </w:pPr>
      <w:r>
        <w:rPr>
          <w:rFonts w:ascii="宋体" w:hAnsi="宋体" w:cs="宋体" w:hint="eastAsia"/>
          <w:sz w:val="24"/>
        </w:rPr>
        <w:t xml:space="preserve">3.6.3 </w:t>
      </w:r>
      <w:r>
        <w:rPr>
          <w:rFonts w:ascii="宋体" w:hAnsi="宋体" w:cs="宋体" w:hint="eastAsia"/>
          <w:sz w:val="24"/>
        </w:rPr>
        <w:t>投标人提供两个或两个以上投标报价，或者在投标文件中提供一个报价，但同时提供两个或两个以上供货方案的，视为提供备选方案。</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lastRenderedPageBreak/>
        <w:t xml:space="preserve">3.7 </w:t>
      </w:r>
      <w:r>
        <w:rPr>
          <w:rFonts w:ascii="宋体" w:hAnsi="宋体" w:cs="宋体" w:hint="eastAsia"/>
          <w:b/>
          <w:sz w:val="24"/>
          <w:szCs w:val="24"/>
        </w:rPr>
        <w:t>投标文件的编制</w:t>
      </w:r>
      <w:bookmarkEnd w:id="34"/>
    </w:p>
    <w:p w:rsidR="00C53DE0" w:rsidRDefault="00787A17">
      <w:pPr>
        <w:autoSpaceDE w:val="0"/>
        <w:autoSpaceDN w:val="0"/>
        <w:spacing w:line="440" w:lineRule="exact"/>
        <w:ind w:firstLineChars="200" w:firstLine="480"/>
        <w:rPr>
          <w:rFonts w:ascii="宋体" w:hAnsi="宋体" w:cs="宋体"/>
          <w:sz w:val="24"/>
          <w:szCs w:val="24"/>
        </w:rPr>
      </w:pPr>
      <w:bookmarkStart w:id="39" w:name="_Toc283559961"/>
      <w:r>
        <w:rPr>
          <w:rFonts w:ascii="宋体" w:hAnsi="宋体" w:cs="宋体" w:hint="eastAsia"/>
          <w:sz w:val="24"/>
          <w:szCs w:val="24"/>
        </w:rPr>
        <w:t xml:space="preserve">3.7.1 </w:t>
      </w:r>
      <w:r>
        <w:rPr>
          <w:rFonts w:ascii="宋体" w:hAnsi="宋体" w:cs="宋体" w:hint="eastAsia"/>
          <w:sz w:val="24"/>
          <w:szCs w:val="24"/>
        </w:rPr>
        <w:t>投标文件应按第</w:t>
      </w:r>
      <w:r>
        <w:rPr>
          <w:rFonts w:ascii="宋体" w:hAnsi="宋体" w:cs="宋体" w:hint="eastAsia"/>
          <w:sz w:val="24"/>
          <w:szCs w:val="24"/>
        </w:rPr>
        <w:t>六</w:t>
      </w:r>
      <w:r>
        <w:rPr>
          <w:rFonts w:ascii="宋体" w:hAnsi="宋体" w:cs="宋体" w:hint="eastAsia"/>
          <w:sz w:val="24"/>
          <w:szCs w:val="24"/>
        </w:rPr>
        <w:t>章“投标文件格式”进行编写，如有必要，可以增加附页，作为投标文件的组成部分。其中，投标函附录在满足招标文件要求的基础上，可以提出比招标文件要求更有利</w:t>
      </w:r>
      <w:r>
        <w:rPr>
          <w:rFonts w:ascii="宋体" w:hAnsi="宋体" w:cs="宋体" w:hint="eastAsia"/>
          <w:sz w:val="24"/>
          <w:szCs w:val="24"/>
        </w:rPr>
        <w:t>于招标人的承诺。投标人编制的投标文件应当满足招标文件规定的基本格式要求。</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3.7.2 </w:t>
      </w:r>
      <w:r>
        <w:rPr>
          <w:rFonts w:ascii="宋体" w:hAnsi="宋体" w:cs="宋体" w:hint="eastAsia"/>
          <w:sz w:val="24"/>
          <w:szCs w:val="24"/>
        </w:rPr>
        <w:t>投标文件应当对招标文件有关工期、投标有效期、质量要求、招标范围作出响应。</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3.7.3 </w:t>
      </w:r>
      <w:r>
        <w:rPr>
          <w:rFonts w:ascii="宋体" w:hAnsi="宋体" w:cs="宋体" w:hint="eastAsia"/>
          <w:sz w:val="24"/>
          <w:szCs w:val="24"/>
        </w:rPr>
        <w:t>投标人登录许昌公共资源交易系统下载“许昌投标文件制作系统</w:t>
      </w:r>
      <w:r>
        <w:rPr>
          <w:rFonts w:ascii="宋体" w:hAnsi="宋体" w:cs="宋体" w:hint="eastAsia"/>
          <w:sz w:val="24"/>
          <w:szCs w:val="24"/>
        </w:rPr>
        <w:t>SEARUN V1.0</w:t>
      </w:r>
      <w:r>
        <w:rPr>
          <w:rFonts w:ascii="宋体" w:hAnsi="宋体" w:cs="宋体" w:hint="eastAsia"/>
          <w:sz w:val="24"/>
          <w:szCs w:val="24"/>
        </w:rPr>
        <w:t>”，按招标文件要求制作电子投标文件。</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3.7.4 </w:t>
      </w:r>
      <w:r>
        <w:rPr>
          <w:rFonts w:ascii="宋体" w:hAnsi="宋体" w:cs="宋体" w:hint="eastAsia"/>
          <w:sz w:val="24"/>
          <w:szCs w:val="24"/>
        </w:rPr>
        <w:t>使用电子介质存储的备份文件</w:t>
      </w:r>
      <w:r>
        <w:rPr>
          <w:rFonts w:ascii="宋体" w:hAnsi="宋体" w:cs="宋体" w:hint="eastAsia"/>
          <w:sz w:val="24"/>
          <w:szCs w:val="24"/>
        </w:rPr>
        <w:t>1</w:t>
      </w:r>
      <w:r>
        <w:rPr>
          <w:rFonts w:ascii="宋体" w:hAnsi="宋体" w:cs="宋体" w:hint="eastAsia"/>
          <w:sz w:val="24"/>
          <w:szCs w:val="24"/>
        </w:rPr>
        <w:t>份。</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3.7.5 </w:t>
      </w:r>
      <w:r>
        <w:rPr>
          <w:rFonts w:ascii="宋体" w:hAnsi="宋体" w:cs="宋体" w:hint="eastAsia"/>
          <w:sz w:val="24"/>
          <w:szCs w:val="24"/>
        </w:rPr>
        <w:t>同时生成与电子投标文件内容、水印码、电子签章一致的</w:t>
      </w:r>
      <w:r>
        <w:rPr>
          <w:rFonts w:ascii="宋体" w:hAnsi="宋体" w:cs="宋体" w:hint="eastAsia"/>
          <w:sz w:val="24"/>
          <w:szCs w:val="24"/>
        </w:rPr>
        <w:t>PDF</w:t>
      </w:r>
      <w:r>
        <w:rPr>
          <w:rFonts w:ascii="宋体" w:hAnsi="宋体" w:cs="宋体" w:hint="eastAsia"/>
          <w:sz w:val="24"/>
          <w:szCs w:val="24"/>
        </w:rPr>
        <w:t>文件。</w:t>
      </w:r>
    </w:p>
    <w:p w:rsidR="00C53DE0" w:rsidRDefault="00787A17">
      <w:pPr>
        <w:pStyle w:val="Default"/>
        <w:spacing w:line="400" w:lineRule="exact"/>
        <w:outlineLvl w:val="0"/>
        <w:rPr>
          <w:b/>
          <w:color w:val="auto"/>
        </w:rPr>
      </w:pPr>
      <w:r>
        <w:rPr>
          <w:rFonts w:hint="eastAsia"/>
          <w:b/>
          <w:color w:val="auto"/>
        </w:rPr>
        <w:t xml:space="preserve">4. </w:t>
      </w:r>
      <w:r>
        <w:rPr>
          <w:rFonts w:hint="eastAsia"/>
          <w:b/>
          <w:color w:val="auto"/>
        </w:rPr>
        <w:t>投标</w:t>
      </w:r>
      <w:bookmarkEnd w:id="39"/>
    </w:p>
    <w:p w:rsidR="00C53DE0" w:rsidRDefault="00787A17">
      <w:pPr>
        <w:autoSpaceDE w:val="0"/>
        <w:autoSpaceDN w:val="0"/>
        <w:spacing w:line="440" w:lineRule="exact"/>
        <w:ind w:firstLineChars="200" w:firstLine="480"/>
        <w:rPr>
          <w:rFonts w:ascii="宋体" w:hAnsi="宋体" w:cs="宋体"/>
          <w:sz w:val="24"/>
          <w:szCs w:val="24"/>
        </w:rPr>
      </w:pPr>
      <w:bookmarkStart w:id="40" w:name="_Toc283559963"/>
      <w:r>
        <w:rPr>
          <w:rFonts w:ascii="宋体" w:hAnsi="宋体" w:cs="宋体" w:hint="eastAsia"/>
          <w:sz w:val="24"/>
          <w:szCs w:val="24"/>
        </w:rPr>
        <w:t xml:space="preserve">4.1 </w:t>
      </w:r>
      <w:r>
        <w:rPr>
          <w:rFonts w:ascii="宋体" w:hAnsi="宋体" w:cs="宋体" w:hint="eastAsia"/>
          <w:sz w:val="24"/>
          <w:szCs w:val="24"/>
        </w:rPr>
        <w:t>投标文件的密封和标记</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4.1.1 </w:t>
      </w:r>
      <w:r>
        <w:rPr>
          <w:rFonts w:ascii="宋体" w:hAnsi="宋体" w:cs="宋体" w:hint="eastAsia"/>
          <w:sz w:val="24"/>
          <w:szCs w:val="24"/>
        </w:rPr>
        <w:t>使用电子介质存储的投标文件应单独密封，并加盖单位公章，法定代表人或委托代理人签名，在投标截止时间前递交，密封不符合要求的不予受理。</w:t>
      </w:r>
    </w:p>
    <w:p w:rsidR="00C53DE0" w:rsidRDefault="00787A17">
      <w:pPr>
        <w:autoSpaceDE w:val="0"/>
        <w:autoSpaceDN w:val="0"/>
        <w:spacing w:line="440" w:lineRule="exact"/>
        <w:ind w:firstLineChars="200" w:firstLine="480"/>
        <w:rPr>
          <w:rFonts w:ascii="宋体" w:hAnsi="宋体" w:cs="宋体"/>
          <w:b/>
          <w:bCs/>
          <w:sz w:val="24"/>
          <w:szCs w:val="24"/>
        </w:rPr>
      </w:pPr>
      <w:r>
        <w:rPr>
          <w:rFonts w:ascii="宋体" w:hAnsi="宋体" w:cs="宋体" w:hint="eastAsia"/>
          <w:sz w:val="24"/>
          <w:szCs w:val="24"/>
        </w:rPr>
        <w:t xml:space="preserve">4.1.2 </w:t>
      </w:r>
      <w:r>
        <w:rPr>
          <w:rFonts w:ascii="宋体" w:hAnsi="宋体" w:cs="宋体" w:hint="eastAsia"/>
          <w:sz w:val="24"/>
          <w:szCs w:val="24"/>
        </w:rPr>
        <w:t>未按本章第</w:t>
      </w:r>
      <w:r>
        <w:rPr>
          <w:rFonts w:ascii="宋体" w:hAnsi="宋体" w:cs="宋体" w:hint="eastAsia"/>
          <w:sz w:val="24"/>
          <w:szCs w:val="24"/>
        </w:rPr>
        <w:t>4.1.1</w:t>
      </w:r>
      <w:r>
        <w:rPr>
          <w:rFonts w:ascii="宋体" w:hAnsi="宋体" w:cs="宋体" w:hint="eastAsia"/>
          <w:sz w:val="24"/>
          <w:szCs w:val="24"/>
        </w:rPr>
        <w:t>项要求密封和加写标记的投标文件，招标人不予受理。</w:t>
      </w:r>
      <w:r>
        <w:rPr>
          <w:rFonts w:ascii="宋体" w:hAnsi="宋体" w:cs="宋体" w:hint="eastAsia"/>
          <w:b/>
          <w:bCs/>
          <w:sz w:val="24"/>
          <w:szCs w:val="24"/>
        </w:rPr>
        <w:t xml:space="preserve">4.2 </w:t>
      </w:r>
      <w:r>
        <w:rPr>
          <w:rFonts w:ascii="宋体" w:hAnsi="宋体" w:cs="宋体" w:hint="eastAsia"/>
          <w:b/>
          <w:bCs/>
          <w:sz w:val="24"/>
          <w:szCs w:val="24"/>
        </w:rPr>
        <w:t>投标文件的提交</w:t>
      </w:r>
      <w:bookmarkEnd w:id="40"/>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4.2.1 </w:t>
      </w:r>
      <w:r>
        <w:rPr>
          <w:rFonts w:ascii="宋体" w:hAnsi="宋体" w:cs="宋体" w:hint="eastAsia"/>
          <w:sz w:val="24"/>
          <w:szCs w:val="24"/>
        </w:rPr>
        <w:t>投标人应在投标人须知前附表中规定的投标截止时间前成功上传电子投标文件和电子介质存储的投标文件。</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4.2.2 </w:t>
      </w:r>
      <w:r>
        <w:rPr>
          <w:rFonts w:ascii="宋体" w:hAnsi="宋体" w:cs="宋体" w:hint="eastAsia"/>
          <w:sz w:val="24"/>
          <w:szCs w:val="24"/>
        </w:rPr>
        <w:t>投标人提交电子介质存储的投标文件地点：见投标人须知前附表。</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4.2.3 </w:t>
      </w:r>
      <w:r>
        <w:rPr>
          <w:rFonts w:ascii="宋体" w:hAnsi="宋体" w:cs="宋体" w:hint="eastAsia"/>
          <w:sz w:val="24"/>
          <w:szCs w:val="24"/>
        </w:rPr>
        <w:t>除投标人须知前附表另有规定外，投标人所提交的电子投标文件及电子介质存储的投标文件不予</w:t>
      </w:r>
      <w:r>
        <w:rPr>
          <w:rFonts w:ascii="宋体" w:hAnsi="宋体" w:cs="宋体" w:hint="eastAsia"/>
          <w:sz w:val="24"/>
          <w:szCs w:val="24"/>
        </w:rPr>
        <w:t>退还。</w:t>
      </w:r>
    </w:p>
    <w:p w:rsidR="00C53DE0" w:rsidRDefault="00787A17">
      <w:pPr>
        <w:autoSpaceDE w:val="0"/>
        <w:autoSpaceDN w:val="0"/>
        <w:spacing w:line="440" w:lineRule="exact"/>
        <w:ind w:firstLineChars="200" w:firstLine="480"/>
        <w:rPr>
          <w:rFonts w:ascii="宋体" w:hAnsi="宋体" w:cs="宋体"/>
          <w:sz w:val="24"/>
          <w:szCs w:val="24"/>
        </w:rPr>
      </w:pPr>
      <w:r>
        <w:rPr>
          <w:rFonts w:ascii="宋体" w:hAnsi="宋体" w:cs="宋体" w:hint="eastAsia"/>
          <w:sz w:val="24"/>
          <w:szCs w:val="24"/>
        </w:rPr>
        <w:t xml:space="preserve">4.2.4 </w:t>
      </w:r>
      <w:r>
        <w:rPr>
          <w:rFonts w:ascii="宋体" w:hAnsi="宋体" w:cs="宋体" w:hint="eastAsia"/>
          <w:sz w:val="24"/>
          <w:szCs w:val="24"/>
        </w:rPr>
        <w:t>逾期送达的或者未送达指定地点的电子介质存储的投标文件，招标人不予受理。</w:t>
      </w:r>
    </w:p>
    <w:p w:rsidR="00C53DE0" w:rsidRDefault="00787A17">
      <w:pPr>
        <w:pStyle w:val="378020"/>
        <w:ind w:firstLine="118"/>
        <w:rPr>
          <w:rFonts w:ascii="宋体" w:eastAsia="宋体" w:hAnsi="宋体"/>
          <w:b/>
          <w:bCs/>
          <w:szCs w:val="24"/>
        </w:rPr>
      </w:pPr>
      <w:r>
        <w:rPr>
          <w:rFonts w:ascii="宋体" w:eastAsia="宋体" w:hAnsi="宋体" w:hint="eastAsia"/>
          <w:b/>
          <w:bCs/>
          <w:szCs w:val="24"/>
        </w:rPr>
        <w:t xml:space="preserve">4.3 </w:t>
      </w:r>
      <w:r>
        <w:rPr>
          <w:rFonts w:ascii="宋体" w:eastAsia="宋体" w:hAnsi="宋体" w:hint="eastAsia"/>
          <w:b/>
          <w:bCs/>
          <w:szCs w:val="24"/>
        </w:rPr>
        <w:t>投标文件的修改与撤回</w:t>
      </w:r>
    </w:p>
    <w:p w:rsidR="00C53DE0" w:rsidRDefault="00787A17">
      <w:pPr>
        <w:spacing w:line="400" w:lineRule="exact"/>
        <w:ind w:firstLine="480"/>
        <w:rPr>
          <w:rFonts w:ascii="宋体" w:hAnsi="宋体" w:cs="宋体"/>
          <w:sz w:val="24"/>
          <w:szCs w:val="24"/>
        </w:rPr>
      </w:pPr>
      <w:bookmarkStart w:id="41" w:name="_Toc283559967"/>
      <w:r>
        <w:rPr>
          <w:rFonts w:ascii="宋体" w:hAnsi="宋体" w:cs="宋体" w:hint="eastAsia"/>
          <w:sz w:val="24"/>
          <w:szCs w:val="24"/>
        </w:rPr>
        <w:t xml:space="preserve">4.3.1 </w:t>
      </w:r>
      <w:r>
        <w:rPr>
          <w:rFonts w:ascii="宋体" w:hAnsi="宋体" w:cs="宋体" w:hint="eastAsia"/>
          <w:sz w:val="24"/>
          <w:szCs w:val="24"/>
        </w:rPr>
        <w:t>在本章第</w:t>
      </w:r>
      <w:r>
        <w:rPr>
          <w:rFonts w:ascii="宋体" w:hAnsi="宋体" w:cs="宋体" w:hint="eastAsia"/>
          <w:sz w:val="24"/>
          <w:szCs w:val="24"/>
        </w:rPr>
        <w:t xml:space="preserve">2.2.2 </w:t>
      </w:r>
      <w:r>
        <w:rPr>
          <w:rFonts w:ascii="宋体" w:hAnsi="宋体" w:cs="宋体" w:hint="eastAsia"/>
          <w:sz w:val="24"/>
          <w:szCs w:val="24"/>
        </w:rPr>
        <w:t>项规定的投标截止时间前，投标人可以修改或撤回已递交的电子介质的投标文件。</w:t>
      </w:r>
    </w:p>
    <w:p w:rsidR="00C53DE0" w:rsidRDefault="00787A17">
      <w:pPr>
        <w:spacing w:line="400" w:lineRule="exact"/>
        <w:ind w:firstLine="480"/>
        <w:rPr>
          <w:rFonts w:ascii="宋体" w:hAnsi="宋体" w:cs="宋体"/>
          <w:sz w:val="24"/>
          <w:szCs w:val="24"/>
        </w:rPr>
      </w:pPr>
      <w:r>
        <w:rPr>
          <w:rFonts w:ascii="宋体" w:hAnsi="宋体" w:cs="宋体" w:hint="eastAsia"/>
          <w:sz w:val="24"/>
          <w:szCs w:val="24"/>
        </w:rPr>
        <w:t xml:space="preserve">4.3.2 </w:t>
      </w:r>
      <w:r>
        <w:rPr>
          <w:rFonts w:ascii="宋体" w:hAnsi="宋体" w:cs="宋体" w:hint="eastAsia"/>
          <w:sz w:val="24"/>
          <w:szCs w:val="24"/>
        </w:rPr>
        <w:t>投标人修改或撤回已递交电子介质储存的投标文件的书面通知应按照本章第</w:t>
      </w:r>
      <w:r>
        <w:rPr>
          <w:rFonts w:ascii="宋体" w:hAnsi="宋体" w:cs="宋体" w:hint="eastAsia"/>
          <w:sz w:val="24"/>
          <w:szCs w:val="24"/>
        </w:rPr>
        <w:t xml:space="preserve">3.7.3 </w:t>
      </w:r>
      <w:r>
        <w:rPr>
          <w:rFonts w:ascii="宋体" w:hAnsi="宋体" w:cs="宋体" w:hint="eastAsia"/>
          <w:sz w:val="24"/>
          <w:szCs w:val="24"/>
        </w:rPr>
        <w:t>项的要求签字或盖章。招标人收到书面通知后，向投标人出具签收凭证。</w:t>
      </w:r>
    </w:p>
    <w:p w:rsidR="00C53DE0" w:rsidRDefault="00787A17">
      <w:pPr>
        <w:spacing w:line="400" w:lineRule="exact"/>
        <w:ind w:firstLine="480"/>
        <w:rPr>
          <w:rFonts w:ascii="宋体" w:hAnsi="宋体" w:cs="宋体"/>
          <w:sz w:val="24"/>
          <w:szCs w:val="24"/>
        </w:rPr>
      </w:pPr>
      <w:r>
        <w:rPr>
          <w:rFonts w:ascii="宋体" w:hAnsi="宋体" w:cs="宋体" w:hint="eastAsia"/>
          <w:sz w:val="24"/>
          <w:szCs w:val="24"/>
        </w:rPr>
        <w:t xml:space="preserve">4.3.3 </w:t>
      </w:r>
      <w:r>
        <w:rPr>
          <w:rFonts w:ascii="宋体" w:hAnsi="宋体" w:cs="宋体" w:hint="eastAsia"/>
          <w:sz w:val="24"/>
          <w:szCs w:val="24"/>
        </w:rPr>
        <w:t>修改的内容为投标文件的组成部分。修改的投标文件应按照本章第</w:t>
      </w:r>
      <w:r>
        <w:rPr>
          <w:rFonts w:ascii="宋体" w:hAnsi="宋体" w:cs="宋体" w:hint="eastAsia"/>
          <w:sz w:val="24"/>
          <w:szCs w:val="24"/>
        </w:rPr>
        <w:t>3</w:t>
      </w:r>
      <w:r>
        <w:rPr>
          <w:rFonts w:ascii="宋体" w:hAnsi="宋体" w:cs="宋体" w:hint="eastAsia"/>
          <w:sz w:val="24"/>
          <w:szCs w:val="24"/>
        </w:rPr>
        <w:t>条、</w:t>
      </w:r>
      <w:r>
        <w:rPr>
          <w:rFonts w:ascii="宋体" w:hAnsi="宋体" w:cs="宋体" w:hint="eastAsia"/>
          <w:sz w:val="24"/>
          <w:szCs w:val="24"/>
        </w:rPr>
        <w:lastRenderedPageBreak/>
        <w:t>第</w:t>
      </w:r>
      <w:r>
        <w:rPr>
          <w:rFonts w:ascii="宋体" w:hAnsi="宋体" w:cs="宋体" w:hint="eastAsia"/>
          <w:sz w:val="24"/>
          <w:szCs w:val="24"/>
        </w:rPr>
        <w:t>4</w:t>
      </w:r>
      <w:r>
        <w:rPr>
          <w:rFonts w:ascii="宋体" w:hAnsi="宋体" w:cs="宋体" w:hint="eastAsia"/>
          <w:sz w:val="24"/>
          <w:szCs w:val="24"/>
        </w:rPr>
        <w:t>条规定进行编制、密封、标记和递交，并标明“修改”</w:t>
      </w:r>
      <w:r>
        <w:rPr>
          <w:rFonts w:ascii="宋体" w:hAnsi="宋体" w:cs="宋体" w:hint="eastAsia"/>
          <w:sz w:val="24"/>
          <w:szCs w:val="24"/>
        </w:rPr>
        <w:t>字样。</w:t>
      </w:r>
    </w:p>
    <w:p w:rsidR="00C53DE0" w:rsidRDefault="00787A17">
      <w:pPr>
        <w:spacing w:line="400" w:lineRule="exact"/>
        <w:ind w:firstLine="480"/>
        <w:rPr>
          <w:rFonts w:ascii="宋体" w:hAnsi="宋体" w:cs="宋体"/>
          <w:sz w:val="24"/>
          <w:szCs w:val="24"/>
        </w:rPr>
      </w:pPr>
      <w:r>
        <w:rPr>
          <w:rFonts w:ascii="宋体" w:hAnsi="宋体" w:cs="宋体" w:hint="eastAsia"/>
          <w:sz w:val="24"/>
          <w:szCs w:val="24"/>
        </w:rPr>
        <w:t xml:space="preserve">4.3.4 </w:t>
      </w:r>
      <w:r>
        <w:rPr>
          <w:rFonts w:ascii="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rsidR="00C53DE0" w:rsidRDefault="00787A17">
      <w:pPr>
        <w:pStyle w:val="Default"/>
        <w:spacing w:line="400" w:lineRule="exact"/>
        <w:outlineLvl w:val="0"/>
        <w:rPr>
          <w:b/>
          <w:color w:val="auto"/>
        </w:rPr>
      </w:pPr>
      <w:r>
        <w:rPr>
          <w:rFonts w:hint="eastAsia"/>
          <w:b/>
          <w:color w:val="auto"/>
        </w:rPr>
        <w:t xml:space="preserve">5. </w:t>
      </w:r>
      <w:r>
        <w:rPr>
          <w:rFonts w:hint="eastAsia"/>
          <w:b/>
          <w:color w:val="auto"/>
        </w:rPr>
        <w:t>开标</w:t>
      </w:r>
      <w:bookmarkEnd w:id="41"/>
    </w:p>
    <w:p w:rsidR="00C53DE0" w:rsidRDefault="00787A17">
      <w:pPr>
        <w:autoSpaceDE w:val="0"/>
        <w:autoSpaceDN w:val="0"/>
        <w:adjustRightInd w:val="0"/>
        <w:spacing w:line="400" w:lineRule="exact"/>
        <w:outlineLvl w:val="0"/>
        <w:rPr>
          <w:rFonts w:ascii="宋体" w:hAnsi="宋体" w:cs="宋体"/>
          <w:b/>
          <w:sz w:val="24"/>
          <w:szCs w:val="24"/>
        </w:rPr>
      </w:pPr>
      <w:bookmarkStart w:id="42" w:name="_Toc283559968"/>
      <w:r>
        <w:rPr>
          <w:rFonts w:ascii="宋体" w:hAnsi="宋体" w:cs="宋体" w:hint="eastAsia"/>
          <w:b/>
          <w:sz w:val="24"/>
          <w:szCs w:val="24"/>
        </w:rPr>
        <w:t xml:space="preserve">5.1 </w:t>
      </w:r>
      <w:r>
        <w:rPr>
          <w:rFonts w:ascii="宋体" w:hAnsi="宋体" w:cs="宋体" w:hint="eastAsia"/>
          <w:b/>
          <w:sz w:val="24"/>
          <w:szCs w:val="24"/>
        </w:rPr>
        <w:t>开标时间和地点</w:t>
      </w:r>
      <w:bookmarkEnd w:id="42"/>
    </w:p>
    <w:p w:rsidR="00C53DE0" w:rsidRDefault="00787A17">
      <w:pPr>
        <w:spacing w:line="400" w:lineRule="exact"/>
        <w:ind w:firstLine="480"/>
        <w:rPr>
          <w:rFonts w:ascii="宋体" w:hAnsi="宋体" w:cs="宋体"/>
          <w:sz w:val="24"/>
          <w:szCs w:val="24"/>
        </w:rPr>
      </w:pPr>
      <w:r>
        <w:rPr>
          <w:rFonts w:ascii="宋体" w:hAnsi="宋体" w:cs="宋体" w:hint="eastAsia"/>
          <w:sz w:val="24"/>
          <w:szCs w:val="24"/>
        </w:rPr>
        <w:t>招标人在本章第</w:t>
      </w:r>
      <w:r>
        <w:rPr>
          <w:rFonts w:ascii="宋体" w:hAnsi="宋体" w:cs="宋体" w:hint="eastAsia"/>
          <w:sz w:val="24"/>
          <w:szCs w:val="24"/>
        </w:rPr>
        <w:t xml:space="preserve"> 4.2.1 </w:t>
      </w:r>
      <w:r>
        <w:rPr>
          <w:rFonts w:ascii="宋体" w:hAnsi="宋体" w:cs="宋体" w:hint="eastAsia"/>
          <w:sz w:val="24"/>
          <w:szCs w:val="24"/>
        </w:rPr>
        <w:t>项规定的投标截止时间（开标时间）和投标人须知前附表规定的地点公开开标，并邀请所有投标人的法定代表人（单位负责人）或其委托代理人准时参加。</w:t>
      </w:r>
    </w:p>
    <w:p w:rsidR="00C53DE0" w:rsidRDefault="00787A17">
      <w:pPr>
        <w:autoSpaceDE w:val="0"/>
        <w:autoSpaceDN w:val="0"/>
        <w:adjustRightInd w:val="0"/>
        <w:spacing w:line="400" w:lineRule="exact"/>
        <w:rPr>
          <w:rFonts w:ascii="宋体" w:hAnsi="宋体" w:cs="宋体"/>
          <w:b/>
          <w:sz w:val="24"/>
          <w:szCs w:val="24"/>
        </w:rPr>
      </w:pPr>
      <w:r>
        <w:rPr>
          <w:rFonts w:ascii="宋体" w:hAnsi="宋体" w:cs="宋体" w:hint="eastAsia"/>
          <w:b/>
          <w:sz w:val="24"/>
          <w:szCs w:val="24"/>
        </w:rPr>
        <w:t xml:space="preserve">5.2 </w:t>
      </w:r>
      <w:r>
        <w:rPr>
          <w:rFonts w:ascii="宋体" w:hAnsi="宋体" w:cs="宋体" w:hint="eastAsia"/>
          <w:b/>
          <w:sz w:val="24"/>
          <w:szCs w:val="24"/>
        </w:rPr>
        <w:t>开标程序</w:t>
      </w:r>
    </w:p>
    <w:p w:rsidR="00C53DE0" w:rsidRDefault="00787A17">
      <w:pPr>
        <w:spacing w:line="400" w:lineRule="exact"/>
        <w:ind w:firstLine="480"/>
        <w:rPr>
          <w:rFonts w:ascii="宋体" w:hAnsi="宋体" w:cs="宋体"/>
          <w:sz w:val="24"/>
          <w:szCs w:val="24"/>
        </w:rPr>
      </w:pPr>
      <w:bookmarkStart w:id="43" w:name="_Toc283559970"/>
      <w:r>
        <w:rPr>
          <w:rFonts w:ascii="宋体" w:hAnsi="宋体" w:cs="宋体" w:hint="eastAsia"/>
          <w:sz w:val="24"/>
          <w:szCs w:val="24"/>
        </w:rPr>
        <w:t>5.2.1</w:t>
      </w:r>
      <w:r>
        <w:rPr>
          <w:rFonts w:ascii="宋体" w:hAnsi="宋体" w:cs="宋体" w:hint="eastAsia"/>
          <w:sz w:val="24"/>
          <w:szCs w:val="24"/>
        </w:rPr>
        <w:t>主持人按下列程序进行开标：</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）宣布开标纪律；</w:t>
      </w:r>
    </w:p>
    <w:p w:rsidR="00C53DE0" w:rsidRDefault="00787A17">
      <w:pPr>
        <w:widowControl/>
        <w:autoSpaceDE w:val="0"/>
        <w:autoSpaceDN w:val="0"/>
        <w:adjustRightInd w:val="0"/>
        <w:spacing w:line="400" w:lineRule="exact"/>
        <w:ind w:firstLineChars="150" w:firstLine="36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）公布在投标截止时间前递交投标文件的投标人名称，并点名确认投标人是否派人到场；</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）宣读经备案的招标文件的补充和修改文件的份数；</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）宣布开标人、唱标人、记录人、监标人等有关人员姓名；</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）按照投标人须知前附表规定检查投标文件的密封情况；</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）按照投标人须知前附表的规定确定并宣布投标文件开标顺序；</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）检查投标文件的密封情况，按照投标人须知前附表规定的开标顺序当众开标，</w:t>
      </w:r>
      <w:r>
        <w:rPr>
          <w:rFonts w:ascii="宋体" w:hAnsi="宋体" w:cs="宋体" w:hint="eastAsia"/>
          <w:sz w:val="24"/>
        </w:rPr>
        <w:t xml:space="preserve"> </w:t>
      </w:r>
      <w:r>
        <w:rPr>
          <w:rFonts w:ascii="宋体" w:hAnsi="宋体" w:cs="宋体" w:hint="eastAsia"/>
          <w:sz w:val="24"/>
        </w:rPr>
        <w:t>公布招标项目名称、投标人名称、投标保证金的递交情况、投标报价、服务周期及其他内容，并记录在案；</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）宣布招标控制价；</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）投标人代表、招标人代表、监标人、记录人等有关人员在开标记录上签字确认；</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）开标结束。</w:t>
      </w:r>
    </w:p>
    <w:p w:rsidR="00C53DE0" w:rsidRDefault="00787A17">
      <w:pPr>
        <w:spacing w:line="360" w:lineRule="auto"/>
        <w:ind w:firstLineChars="200" w:firstLine="480"/>
        <w:rPr>
          <w:rFonts w:hAnsi="宋体"/>
          <w:sz w:val="24"/>
          <w:szCs w:val="24"/>
        </w:rPr>
      </w:pPr>
      <w:r>
        <w:rPr>
          <w:rFonts w:hAnsi="宋体" w:hint="eastAsia"/>
          <w:sz w:val="24"/>
          <w:szCs w:val="24"/>
        </w:rPr>
        <w:t xml:space="preserve">5.2.2 </w:t>
      </w:r>
      <w:r>
        <w:rPr>
          <w:rFonts w:hAnsi="宋体" w:hint="eastAsia"/>
          <w:sz w:val="24"/>
          <w:szCs w:val="24"/>
        </w:rPr>
        <w:t>电子投标文件的解密</w:t>
      </w:r>
    </w:p>
    <w:p w:rsidR="00C53DE0" w:rsidRDefault="00787A17">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C53DE0" w:rsidRDefault="00787A17">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C53DE0" w:rsidRDefault="00787A17">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代理机构解密：代理机构按电子投标文件到达交易系统的先后顺序，使用本</w:t>
      </w:r>
      <w:r>
        <w:rPr>
          <w:rFonts w:hAnsi="宋体" w:cs="宋体" w:hint="eastAsia"/>
          <w:sz w:val="24"/>
        </w:rPr>
        <w:lastRenderedPageBreak/>
        <w:t>单位</w:t>
      </w:r>
      <w:r>
        <w:rPr>
          <w:rFonts w:hAnsi="宋体" w:cs="宋体" w:hint="eastAsia"/>
          <w:sz w:val="24"/>
        </w:rPr>
        <w:t>CA</w:t>
      </w:r>
      <w:r>
        <w:rPr>
          <w:rFonts w:hAnsi="宋体" w:cs="宋体" w:hint="eastAsia"/>
          <w:sz w:val="24"/>
        </w:rPr>
        <w:t>数字证书进行再次解密。</w:t>
      </w:r>
    </w:p>
    <w:p w:rsidR="00C53DE0" w:rsidRDefault="00787A17">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C53DE0" w:rsidRDefault="00787A17">
      <w:pPr>
        <w:spacing w:line="360" w:lineRule="auto"/>
        <w:ind w:firstLineChars="200" w:firstLine="480"/>
        <w:rPr>
          <w:rFonts w:hAnsi="宋体" w:cs="宋体"/>
          <w:sz w:val="24"/>
        </w:rPr>
      </w:pPr>
      <w:r>
        <w:rPr>
          <w:rFonts w:hAnsi="宋体" w:hint="eastAsia"/>
          <w:sz w:val="24"/>
          <w:szCs w:val="24"/>
        </w:rPr>
        <w:t>（</w:t>
      </w:r>
      <w:r>
        <w:rPr>
          <w:rFonts w:hAnsi="宋体" w:hint="eastAsia"/>
          <w:sz w:val="24"/>
          <w:szCs w:val="24"/>
        </w:rPr>
        <w:t>1</w:t>
      </w:r>
      <w:r>
        <w:rPr>
          <w:rFonts w:hAnsi="宋体" w:hint="eastAsia"/>
          <w:sz w:val="24"/>
          <w:szCs w:val="24"/>
        </w:rPr>
        <w:t>）因电子交易系统异常无法解密电子投标文件的，使用电子版投标文件，</w:t>
      </w:r>
      <w:r>
        <w:rPr>
          <w:rFonts w:hAnsi="宋体" w:cs="宋体" w:hint="eastAsia"/>
          <w:sz w:val="24"/>
        </w:rPr>
        <w:t>以人工方式进行。</w:t>
      </w:r>
    </w:p>
    <w:p w:rsidR="00C53DE0" w:rsidRDefault="00787A17">
      <w:pPr>
        <w:spacing w:line="360" w:lineRule="auto"/>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C53DE0" w:rsidRDefault="00787A17">
      <w:pPr>
        <w:autoSpaceDE w:val="0"/>
        <w:autoSpaceDN w:val="0"/>
        <w:adjustRightInd w:val="0"/>
        <w:spacing w:line="400" w:lineRule="exact"/>
        <w:rPr>
          <w:rFonts w:ascii="宋体" w:hAnsi="宋体" w:cs="宋体"/>
          <w:b/>
          <w:sz w:val="24"/>
          <w:szCs w:val="24"/>
        </w:rPr>
      </w:pPr>
      <w:r>
        <w:rPr>
          <w:rFonts w:ascii="宋体" w:hAnsi="宋体" w:cs="宋体" w:hint="eastAsia"/>
          <w:b/>
          <w:sz w:val="24"/>
          <w:szCs w:val="24"/>
        </w:rPr>
        <w:t xml:space="preserve">5.3 </w:t>
      </w:r>
      <w:r>
        <w:rPr>
          <w:rFonts w:ascii="宋体" w:hAnsi="宋体" w:cs="宋体" w:hint="eastAsia"/>
          <w:b/>
          <w:sz w:val="24"/>
          <w:szCs w:val="24"/>
        </w:rPr>
        <w:t>开标异议</w:t>
      </w:r>
    </w:p>
    <w:p w:rsidR="00C53DE0" w:rsidRDefault="00787A17">
      <w:pPr>
        <w:widowControl/>
        <w:autoSpaceDE w:val="0"/>
        <w:autoSpaceDN w:val="0"/>
        <w:adjustRightInd w:val="0"/>
        <w:spacing w:line="400" w:lineRule="exact"/>
        <w:ind w:firstLineChars="171" w:firstLine="410"/>
        <w:rPr>
          <w:rFonts w:ascii="宋体" w:hAnsi="宋体" w:cs="宋体"/>
          <w:sz w:val="24"/>
        </w:rPr>
      </w:pPr>
      <w:r>
        <w:rPr>
          <w:rFonts w:ascii="宋体" w:hAnsi="宋体" w:cs="宋体" w:hint="eastAsia"/>
          <w:sz w:val="24"/>
        </w:rPr>
        <w:t>投标人对开标有异议的，应当在开标现场提出，招标人当场作出答复，并制作记录。</w:t>
      </w:r>
    </w:p>
    <w:p w:rsidR="00C53DE0" w:rsidRDefault="00787A17">
      <w:pPr>
        <w:pStyle w:val="Default"/>
        <w:spacing w:line="400" w:lineRule="exact"/>
        <w:outlineLvl w:val="0"/>
        <w:rPr>
          <w:b/>
          <w:color w:val="auto"/>
        </w:rPr>
      </w:pPr>
      <w:r>
        <w:rPr>
          <w:rFonts w:hint="eastAsia"/>
          <w:b/>
          <w:color w:val="auto"/>
        </w:rPr>
        <w:t xml:space="preserve">6. </w:t>
      </w:r>
      <w:r>
        <w:rPr>
          <w:rFonts w:hint="eastAsia"/>
          <w:b/>
          <w:color w:val="auto"/>
        </w:rPr>
        <w:t>评标</w:t>
      </w:r>
      <w:bookmarkEnd w:id="43"/>
    </w:p>
    <w:p w:rsidR="00C53DE0" w:rsidRDefault="00787A17">
      <w:pPr>
        <w:autoSpaceDE w:val="0"/>
        <w:autoSpaceDN w:val="0"/>
        <w:adjustRightInd w:val="0"/>
        <w:spacing w:line="400" w:lineRule="exact"/>
        <w:outlineLvl w:val="0"/>
        <w:rPr>
          <w:rFonts w:ascii="宋体" w:hAnsi="宋体" w:cs="宋体"/>
          <w:b/>
          <w:sz w:val="24"/>
          <w:szCs w:val="24"/>
        </w:rPr>
      </w:pPr>
      <w:bookmarkStart w:id="44" w:name="_Toc283559971"/>
      <w:r>
        <w:rPr>
          <w:rFonts w:ascii="宋体" w:hAnsi="宋体" w:cs="宋体" w:hint="eastAsia"/>
          <w:b/>
          <w:sz w:val="24"/>
          <w:szCs w:val="24"/>
        </w:rPr>
        <w:t xml:space="preserve">6.1 </w:t>
      </w:r>
      <w:r>
        <w:rPr>
          <w:rFonts w:ascii="宋体" w:hAnsi="宋体" w:cs="宋体" w:hint="eastAsia"/>
          <w:b/>
          <w:sz w:val="24"/>
          <w:szCs w:val="24"/>
        </w:rPr>
        <w:t>评标委员会</w:t>
      </w:r>
      <w:bookmarkEnd w:id="44"/>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6.1.1 </w:t>
      </w:r>
      <w:r>
        <w:rPr>
          <w:rFonts w:ascii="宋体" w:hAnsi="宋体" w:cs="宋体" w:hint="eastAsia"/>
          <w:sz w:val="24"/>
          <w:szCs w:val="24"/>
        </w:rPr>
        <w:t>评标由招标人依法组建的评标委员会负责。评标委员会由招标人或其委托的招标代理机构熟悉相关业务的代表</w:t>
      </w:r>
      <w:r>
        <w:rPr>
          <w:rFonts w:ascii="宋体" w:hAnsi="宋体" w:cs="宋体" w:hint="eastAsia"/>
          <w:sz w:val="24"/>
          <w:szCs w:val="24"/>
        </w:rPr>
        <w:t>，以及有关技术、经济等方面的专家组成。评标委员会成员人数以及技术、经济等方面专家的确定方式见投标人须知前附表。</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6.1.2 </w:t>
      </w:r>
      <w:r>
        <w:rPr>
          <w:rFonts w:ascii="宋体" w:hAnsi="宋体" w:cs="宋体" w:hint="eastAsia"/>
          <w:sz w:val="24"/>
          <w:szCs w:val="24"/>
        </w:rPr>
        <w:t>评标委员会成员有下列情形之一的，应当回避：</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）投标人或投标人主要负责人的近亲属；</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）项目主管部门或者行政监督部门的人员；</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）与投标人有经济利益关系，可能影响对投标公正评审的；</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）曾因在招标、评标以及其他与招标投标有关活动中从事违法行为而受过行政处罚</w:t>
      </w:r>
      <w:r>
        <w:rPr>
          <w:rFonts w:ascii="宋体" w:hAnsi="宋体" w:cs="宋体" w:hint="eastAsia"/>
          <w:sz w:val="24"/>
          <w:szCs w:val="24"/>
        </w:rPr>
        <w:t xml:space="preserve"> </w:t>
      </w:r>
      <w:r>
        <w:rPr>
          <w:rFonts w:ascii="宋体" w:hAnsi="宋体" w:cs="宋体" w:hint="eastAsia"/>
          <w:sz w:val="24"/>
          <w:szCs w:val="24"/>
        </w:rPr>
        <w:t>或刑事处罚的；</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）与投标人有其他利害关系。</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6.1.3 </w:t>
      </w:r>
      <w:r>
        <w:rPr>
          <w:rFonts w:ascii="宋体" w:hAnsi="宋体" w:cs="宋体" w:hint="eastAsia"/>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rsidR="00C53DE0" w:rsidRDefault="00787A17">
      <w:pPr>
        <w:autoSpaceDE w:val="0"/>
        <w:autoSpaceDN w:val="0"/>
        <w:spacing w:line="400" w:lineRule="exact"/>
        <w:outlineLvl w:val="0"/>
        <w:rPr>
          <w:rFonts w:ascii="宋体" w:hAnsi="宋体" w:cs="宋体"/>
          <w:b/>
          <w:sz w:val="24"/>
          <w:szCs w:val="24"/>
        </w:rPr>
      </w:pPr>
      <w:bookmarkStart w:id="45" w:name="_Toc283559972"/>
      <w:r>
        <w:rPr>
          <w:rFonts w:ascii="宋体" w:hAnsi="宋体" w:cs="宋体" w:hint="eastAsia"/>
          <w:b/>
          <w:sz w:val="24"/>
          <w:szCs w:val="24"/>
        </w:rPr>
        <w:t xml:space="preserve">6.2 </w:t>
      </w:r>
      <w:r>
        <w:rPr>
          <w:rFonts w:ascii="宋体" w:hAnsi="宋体" w:cs="宋体" w:hint="eastAsia"/>
          <w:b/>
          <w:sz w:val="24"/>
          <w:szCs w:val="24"/>
        </w:rPr>
        <w:t>评标原则</w:t>
      </w:r>
      <w:bookmarkEnd w:id="45"/>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评标活动遵循公平、公正、科学和择优的原则。</w:t>
      </w:r>
    </w:p>
    <w:p w:rsidR="00C53DE0" w:rsidRDefault="00787A17">
      <w:pPr>
        <w:autoSpaceDE w:val="0"/>
        <w:autoSpaceDN w:val="0"/>
        <w:spacing w:line="400" w:lineRule="exact"/>
        <w:outlineLvl w:val="0"/>
        <w:rPr>
          <w:rFonts w:ascii="宋体" w:hAnsi="宋体" w:cs="宋体"/>
          <w:b/>
          <w:sz w:val="24"/>
          <w:szCs w:val="24"/>
        </w:rPr>
      </w:pPr>
      <w:bookmarkStart w:id="46" w:name="_Toc283559973"/>
      <w:r>
        <w:rPr>
          <w:rFonts w:ascii="宋体" w:hAnsi="宋体" w:cs="宋体" w:hint="eastAsia"/>
          <w:b/>
          <w:sz w:val="24"/>
          <w:szCs w:val="24"/>
        </w:rPr>
        <w:t xml:space="preserve">6.3 </w:t>
      </w:r>
      <w:r>
        <w:rPr>
          <w:rFonts w:ascii="宋体" w:hAnsi="宋体" w:cs="宋体" w:hint="eastAsia"/>
          <w:b/>
          <w:sz w:val="24"/>
          <w:szCs w:val="24"/>
        </w:rPr>
        <w:t>评标</w:t>
      </w:r>
      <w:bookmarkEnd w:id="46"/>
    </w:p>
    <w:p w:rsidR="00C53DE0" w:rsidRDefault="00787A17">
      <w:pPr>
        <w:widowControl/>
        <w:autoSpaceDE w:val="0"/>
        <w:autoSpaceDN w:val="0"/>
        <w:adjustRightInd w:val="0"/>
        <w:spacing w:line="400" w:lineRule="exact"/>
        <w:ind w:firstLine="480"/>
        <w:rPr>
          <w:rFonts w:ascii="宋体" w:hAnsi="宋体" w:cs="宋体"/>
          <w:sz w:val="24"/>
        </w:rPr>
      </w:pPr>
      <w:r>
        <w:rPr>
          <w:rFonts w:ascii="宋体" w:hAnsi="宋体" w:cs="宋体" w:hint="eastAsia"/>
          <w:sz w:val="24"/>
        </w:rPr>
        <w:t xml:space="preserve">6.3.1 </w:t>
      </w:r>
      <w:r>
        <w:rPr>
          <w:rFonts w:ascii="宋体" w:hAnsi="宋体" w:cs="宋体" w:hint="eastAsia"/>
          <w:sz w:val="24"/>
        </w:rPr>
        <w:t>评标委员会按照第三章“评标办法”规定的方法、评审因素、标准和程序对投标文件进行评审。“评标办法”没有规定的方法、评审因素和标准，不作为评标依据。</w:t>
      </w:r>
    </w:p>
    <w:p w:rsidR="00C53DE0" w:rsidRDefault="00787A17">
      <w:pPr>
        <w:widowControl/>
        <w:autoSpaceDE w:val="0"/>
        <w:autoSpaceDN w:val="0"/>
        <w:adjustRightInd w:val="0"/>
        <w:spacing w:line="400" w:lineRule="exact"/>
        <w:ind w:firstLine="480"/>
        <w:rPr>
          <w:rFonts w:ascii="宋体" w:hAnsi="宋体" w:cs="宋体"/>
          <w:sz w:val="24"/>
        </w:rPr>
      </w:pPr>
      <w:r>
        <w:rPr>
          <w:rFonts w:ascii="宋体" w:hAnsi="宋体" w:cs="宋体" w:hint="eastAsia"/>
          <w:sz w:val="24"/>
        </w:rPr>
        <w:lastRenderedPageBreak/>
        <w:t xml:space="preserve">6.3.2 </w:t>
      </w:r>
      <w:r>
        <w:rPr>
          <w:rFonts w:ascii="宋体" w:hAnsi="宋体" w:cs="宋体" w:hint="eastAsia"/>
          <w:sz w:val="24"/>
        </w:rPr>
        <w:t>评标完成后，评标委员会应当向招标人提交书面评标报告和中标候选人名单。评标委员会推荐中标候选人的人数见投标人须知前附表。</w:t>
      </w:r>
    </w:p>
    <w:p w:rsidR="00C53DE0" w:rsidRDefault="00787A17">
      <w:pPr>
        <w:pStyle w:val="Default"/>
        <w:spacing w:line="400" w:lineRule="exact"/>
        <w:outlineLvl w:val="0"/>
        <w:rPr>
          <w:b/>
          <w:color w:val="auto"/>
        </w:rPr>
      </w:pPr>
      <w:bookmarkStart w:id="47" w:name="_Toc283559974"/>
      <w:r>
        <w:rPr>
          <w:rFonts w:hint="eastAsia"/>
          <w:b/>
          <w:color w:val="auto"/>
        </w:rPr>
        <w:t xml:space="preserve">7. </w:t>
      </w:r>
      <w:r>
        <w:rPr>
          <w:rFonts w:hint="eastAsia"/>
          <w:b/>
          <w:color w:val="auto"/>
        </w:rPr>
        <w:t>合同授予</w:t>
      </w:r>
      <w:bookmarkEnd w:id="47"/>
    </w:p>
    <w:p w:rsidR="00C53DE0" w:rsidRDefault="00787A17">
      <w:pPr>
        <w:autoSpaceDE w:val="0"/>
        <w:autoSpaceDN w:val="0"/>
        <w:spacing w:line="400" w:lineRule="exact"/>
        <w:outlineLvl w:val="0"/>
        <w:rPr>
          <w:rFonts w:ascii="宋体" w:hAnsi="宋体" w:cs="宋体"/>
          <w:b/>
          <w:sz w:val="24"/>
          <w:szCs w:val="24"/>
        </w:rPr>
      </w:pPr>
      <w:bookmarkStart w:id="48" w:name="_Toc283559975"/>
      <w:r>
        <w:rPr>
          <w:rFonts w:ascii="宋体" w:hAnsi="宋体" w:cs="宋体" w:hint="eastAsia"/>
          <w:b/>
          <w:sz w:val="24"/>
          <w:szCs w:val="24"/>
        </w:rPr>
        <w:t xml:space="preserve">7.1 </w:t>
      </w:r>
      <w:bookmarkEnd w:id="48"/>
      <w:r>
        <w:rPr>
          <w:rFonts w:ascii="宋体" w:hAnsi="宋体" w:cs="宋体" w:hint="eastAsia"/>
          <w:b/>
          <w:sz w:val="24"/>
          <w:szCs w:val="24"/>
        </w:rPr>
        <w:t>中标候选人公示</w:t>
      </w:r>
    </w:p>
    <w:p w:rsidR="00C53DE0" w:rsidRDefault="00787A17">
      <w:pPr>
        <w:widowControl/>
        <w:autoSpaceDE w:val="0"/>
        <w:autoSpaceDN w:val="0"/>
        <w:adjustRightInd w:val="0"/>
        <w:spacing w:line="400" w:lineRule="exact"/>
        <w:ind w:firstLine="480"/>
        <w:rPr>
          <w:rFonts w:ascii="宋体" w:hAnsi="宋体" w:cs="宋体"/>
          <w:sz w:val="24"/>
        </w:rPr>
      </w:pPr>
      <w:bookmarkStart w:id="49" w:name="_Toc283559976"/>
      <w:r>
        <w:rPr>
          <w:rFonts w:ascii="宋体" w:hAnsi="宋体" w:cs="宋体" w:hint="eastAsia"/>
          <w:sz w:val="24"/>
        </w:rPr>
        <w:t>招标人在收到评标报告之日起</w:t>
      </w:r>
      <w:r>
        <w:rPr>
          <w:rFonts w:ascii="宋体" w:hAnsi="宋体" w:cs="宋体" w:hint="eastAsia"/>
          <w:sz w:val="24"/>
        </w:rPr>
        <w:t>3</w:t>
      </w:r>
      <w:r>
        <w:rPr>
          <w:rFonts w:ascii="宋体" w:hAnsi="宋体" w:cs="宋体" w:hint="eastAsia"/>
          <w:sz w:val="24"/>
        </w:rPr>
        <w:t>日内，按照投标人须知前附表规定的公示媒介和期限公示中标候选人，公示期不得少于</w:t>
      </w:r>
      <w:r>
        <w:rPr>
          <w:rFonts w:ascii="宋体" w:hAnsi="宋体" w:cs="宋体" w:hint="eastAsia"/>
          <w:sz w:val="24"/>
        </w:rPr>
        <w:t>3</w:t>
      </w:r>
      <w:r>
        <w:rPr>
          <w:rFonts w:ascii="宋体" w:hAnsi="宋体" w:cs="宋体" w:hint="eastAsia"/>
          <w:sz w:val="24"/>
        </w:rPr>
        <w:t>天。</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7.2 </w:t>
      </w:r>
      <w:r>
        <w:rPr>
          <w:rFonts w:ascii="宋体" w:hAnsi="宋体" w:cs="宋体" w:hint="eastAsia"/>
          <w:b/>
          <w:sz w:val="24"/>
          <w:szCs w:val="24"/>
        </w:rPr>
        <w:t>评标结果异议</w:t>
      </w:r>
    </w:p>
    <w:p w:rsidR="00C53DE0" w:rsidRDefault="00787A17">
      <w:pPr>
        <w:widowControl/>
        <w:autoSpaceDE w:val="0"/>
        <w:autoSpaceDN w:val="0"/>
        <w:adjustRightInd w:val="0"/>
        <w:spacing w:line="400" w:lineRule="exact"/>
        <w:ind w:firstLine="480"/>
        <w:rPr>
          <w:rFonts w:ascii="宋体" w:hAnsi="宋体" w:cs="宋体"/>
          <w:sz w:val="24"/>
        </w:rPr>
      </w:pPr>
      <w:r>
        <w:rPr>
          <w:rFonts w:ascii="宋体" w:hAnsi="宋体" w:cs="宋体" w:hint="eastAsia"/>
          <w:sz w:val="24"/>
        </w:rPr>
        <w:t>投标人或者其他利害关系人对评标结果有异议的，应当在中标候选人公示期间提出。招标人将在收到异议之日起</w:t>
      </w:r>
      <w:r>
        <w:rPr>
          <w:rFonts w:ascii="宋体" w:hAnsi="宋体" w:cs="宋体" w:hint="eastAsia"/>
          <w:sz w:val="24"/>
        </w:rPr>
        <w:t>3</w:t>
      </w:r>
      <w:r>
        <w:rPr>
          <w:rFonts w:ascii="宋体" w:hAnsi="宋体" w:cs="宋体" w:hint="eastAsia"/>
          <w:sz w:val="24"/>
        </w:rPr>
        <w:t>日内作出答复；作出答复前，将暂停招标投标活动。</w:t>
      </w:r>
    </w:p>
    <w:p w:rsidR="00C53DE0" w:rsidRDefault="00787A17">
      <w:pPr>
        <w:widowControl/>
        <w:autoSpaceDE w:val="0"/>
        <w:autoSpaceDN w:val="0"/>
        <w:adjustRightInd w:val="0"/>
        <w:spacing w:line="400" w:lineRule="exact"/>
        <w:rPr>
          <w:rFonts w:ascii="宋体" w:hAnsi="宋体" w:cs="宋体"/>
          <w:b/>
          <w:sz w:val="24"/>
          <w:szCs w:val="24"/>
        </w:rPr>
      </w:pPr>
      <w:r>
        <w:rPr>
          <w:rFonts w:ascii="宋体" w:hAnsi="宋体" w:cs="宋体" w:hint="eastAsia"/>
          <w:b/>
          <w:sz w:val="24"/>
          <w:szCs w:val="24"/>
        </w:rPr>
        <w:t xml:space="preserve">7.3 </w:t>
      </w:r>
      <w:r>
        <w:rPr>
          <w:rFonts w:ascii="宋体" w:hAnsi="宋体" w:cs="宋体" w:hint="eastAsia"/>
          <w:b/>
          <w:sz w:val="24"/>
          <w:szCs w:val="24"/>
        </w:rPr>
        <w:t>中标候选人履约能力审查</w:t>
      </w:r>
    </w:p>
    <w:p w:rsidR="00C53DE0" w:rsidRDefault="00787A17">
      <w:pPr>
        <w:pStyle w:val="a4"/>
        <w:spacing w:line="400" w:lineRule="exact"/>
        <w:ind w:right="113" w:firstLine="480"/>
        <w:rPr>
          <w:rFonts w:ascii="宋体" w:hAnsi="宋体"/>
          <w:sz w:val="24"/>
        </w:rPr>
      </w:pPr>
      <w:r>
        <w:rPr>
          <w:rFonts w:ascii="宋体" w:hAnsi="宋体"/>
          <w:sz w:val="24"/>
        </w:rPr>
        <w:t>中标候选人的经营</w:t>
      </w:r>
      <w:r>
        <w:rPr>
          <w:rFonts w:ascii="宋体" w:hAnsi="宋体"/>
          <w:spacing w:val="-3"/>
          <w:sz w:val="24"/>
        </w:rPr>
        <w:t>、</w:t>
      </w:r>
      <w:r>
        <w:rPr>
          <w:rFonts w:ascii="宋体" w:hAnsi="宋体"/>
          <w:sz w:val="24"/>
        </w:rPr>
        <w:t>财</w:t>
      </w:r>
      <w:r>
        <w:rPr>
          <w:rFonts w:ascii="宋体" w:hAnsi="宋体"/>
          <w:spacing w:val="-3"/>
          <w:sz w:val="24"/>
        </w:rPr>
        <w:t>务</w:t>
      </w:r>
      <w:r>
        <w:rPr>
          <w:rFonts w:ascii="宋体" w:hAnsi="宋体"/>
          <w:sz w:val="24"/>
        </w:rPr>
        <w:t>状况发生较大变化</w:t>
      </w:r>
      <w:r>
        <w:rPr>
          <w:rFonts w:ascii="宋体" w:hAnsi="宋体"/>
          <w:spacing w:val="-3"/>
          <w:sz w:val="24"/>
        </w:rPr>
        <w:t>或</w:t>
      </w:r>
      <w:r>
        <w:rPr>
          <w:rFonts w:ascii="宋体" w:hAnsi="宋体"/>
          <w:sz w:val="24"/>
        </w:rPr>
        <w:t>存</w:t>
      </w:r>
      <w:r>
        <w:rPr>
          <w:rFonts w:ascii="宋体" w:hAnsi="宋体"/>
          <w:spacing w:val="-3"/>
          <w:sz w:val="24"/>
        </w:rPr>
        <w:t>在</w:t>
      </w:r>
      <w:r>
        <w:rPr>
          <w:rFonts w:ascii="宋体" w:hAnsi="宋体"/>
          <w:sz w:val="24"/>
        </w:rPr>
        <w:t>违法行为，招标人</w:t>
      </w:r>
      <w:r>
        <w:rPr>
          <w:rFonts w:ascii="宋体" w:hAnsi="宋体"/>
          <w:spacing w:val="-3"/>
          <w:sz w:val="24"/>
        </w:rPr>
        <w:t>认</w:t>
      </w:r>
      <w:r>
        <w:rPr>
          <w:rFonts w:ascii="宋体" w:hAnsi="宋体"/>
          <w:sz w:val="24"/>
        </w:rPr>
        <w:t>为</w:t>
      </w:r>
      <w:r>
        <w:rPr>
          <w:rFonts w:ascii="宋体" w:hAnsi="宋体"/>
          <w:spacing w:val="-3"/>
          <w:sz w:val="24"/>
        </w:rPr>
        <w:t>可</w:t>
      </w:r>
      <w:r>
        <w:rPr>
          <w:rFonts w:ascii="宋体" w:hAnsi="宋体"/>
          <w:sz w:val="24"/>
        </w:rPr>
        <w:t>能影响其履约能力的，</w:t>
      </w:r>
      <w:r>
        <w:rPr>
          <w:rFonts w:ascii="宋体" w:hAnsi="宋体" w:hint="eastAsia"/>
          <w:sz w:val="24"/>
        </w:rPr>
        <w:t>将</w:t>
      </w:r>
      <w:r>
        <w:rPr>
          <w:rFonts w:ascii="宋体" w:hAnsi="宋体"/>
          <w:sz w:val="24"/>
        </w:rPr>
        <w:t>在发</w:t>
      </w:r>
      <w:r>
        <w:rPr>
          <w:rFonts w:ascii="宋体" w:hAnsi="宋体"/>
          <w:spacing w:val="-3"/>
          <w:sz w:val="24"/>
        </w:rPr>
        <w:t>出</w:t>
      </w:r>
      <w:r>
        <w:rPr>
          <w:rFonts w:ascii="宋体" w:hAnsi="宋体"/>
          <w:sz w:val="24"/>
        </w:rPr>
        <w:t>中标</w:t>
      </w:r>
      <w:r>
        <w:rPr>
          <w:rFonts w:ascii="宋体" w:hAnsi="宋体"/>
          <w:spacing w:val="-3"/>
          <w:sz w:val="24"/>
        </w:rPr>
        <w:t>通</w:t>
      </w:r>
      <w:r>
        <w:rPr>
          <w:rFonts w:ascii="宋体" w:hAnsi="宋体"/>
          <w:sz w:val="24"/>
        </w:rPr>
        <w:t>知书前提请原评</w:t>
      </w:r>
      <w:r>
        <w:rPr>
          <w:rFonts w:ascii="宋体" w:hAnsi="宋体"/>
          <w:spacing w:val="-3"/>
          <w:sz w:val="24"/>
        </w:rPr>
        <w:t>标</w:t>
      </w:r>
      <w:r>
        <w:rPr>
          <w:rFonts w:ascii="宋体" w:hAnsi="宋体"/>
          <w:sz w:val="24"/>
        </w:rPr>
        <w:t>委员</w:t>
      </w:r>
      <w:r>
        <w:rPr>
          <w:rFonts w:ascii="宋体" w:hAnsi="宋体"/>
          <w:spacing w:val="-3"/>
          <w:sz w:val="24"/>
        </w:rPr>
        <w:t>会</w:t>
      </w:r>
      <w:r>
        <w:rPr>
          <w:rFonts w:ascii="宋体" w:hAnsi="宋体"/>
          <w:sz w:val="24"/>
        </w:rPr>
        <w:t>按照招标文件规</w:t>
      </w:r>
      <w:r>
        <w:rPr>
          <w:rFonts w:ascii="宋体" w:hAnsi="宋体"/>
          <w:spacing w:val="-3"/>
          <w:sz w:val="24"/>
        </w:rPr>
        <w:t>定</w:t>
      </w:r>
      <w:r>
        <w:rPr>
          <w:rFonts w:ascii="宋体" w:hAnsi="宋体"/>
          <w:sz w:val="24"/>
        </w:rPr>
        <w:t>的标</w:t>
      </w:r>
      <w:r>
        <w:rPr>
          <w:rFonts w:ascii="宋体" w:hAnsi="宋体"/>
          <w:spacing w:val="-3"/>
          <w:sz w:val="24"/>
        </w:rPr>
        <w:t>准</w:t>
      </w:r>
      <w:r>
        <w:rPr>
          <w:rFonts w:ascii="宋体" w:hAnsi="宋体"/>
          <w:sz w:val="24"/>
        </w:rPr>
        <w:t>和方法进行审</w:t>
      </w:r>
      <w:r>
        <w:rPr>
          <w:rFonts w:ascii="宋体" w:hAnsi="宋体"/>
          <w:spacing w:val="-3"/>
          <w:sz w:val="24"/>
        </w:rPr>
        <w:t>查</w:t>
      </w:r>
      <w:r>
        <w:rPr>
          <w:rFonts w:ascii="宋体" w:hAnsi="宋体"/>
          <w:sz w:val="24"/>
        </w:rPr>
        <w:t>确认。</w:t>
      </w:r>
    </w:p>
    <w:p w:rsidR="00C53DE0" w:rsidRDefault="00787A17">
      <w:pPr>
        <w:widowControl/>
        <w:autoSpaceDE w:val="0"/>
        <w:autoSpaceDN w:val="0"/>
        <w:adjustRightInd w:val="0"/>
        <w:spacing w:line="400" w:lineRule="exact"/>
        <w:rPr>
          <w:rFonts w:ascii="宋体" w:hAnsi="宋体" w:cs="宋体"/>
          <w:b/>
          <w:sz w:val="24"/>
          <w:szCs w:val="24"/>
        </w:rPr>
      </w:pPr>
      <w:r>
        <w:rPr>
          <w:rFonts w:ascii="宋体" w:hAnsi="宋体" w:cs="宋体" w:hint="eastAsia"/>
          <w:b/>
          <w:sz w:val="24"/>
          <w:szCs w:val="24"/>
        </w:rPr>
        <w:t xml:space="preserve">7.4 </w:t>
      </w:r>
      <w:r>
        <w:rPr>
          <w:rFonts w:ascii="宋体" w:hAnsi="宋体" w:cs="宋体" w:hint="eastAsia"/>
          <w:b/>
          <w:sz w:val="24"/>
          <w:szCs w:val="24"/>
        </w:rPr>
        <w:t>定标</w:t>
      </w:r>
    </w:p>
    <w:p w:rsidR="00C53DE0" w:rsidRDefault="00787A17">
      <w:pPr>
        <w:widowControl/>
        <w:autoSpaceDE w:val="0"/>
        <w:autoSpaceDN w:val="0"/>
        <w:adjustRightInd w:val="0"/>
        <w:spacing w:line="400" w:lineRule="exact"/>
        <w:ind w:firstLine="480"/>
        <w:rPr>
          <w:rFonts w:ascii="宋体" w:hAnsi="宋体" w:cs="宋体"/>
          <w:sz w:val="24"/>
        </w:rPr>
      </w:pPr>
      <w:r>
        <w:rPr>
          <w:rFonts w:ascii="宋体" w:hAnsi="宋体" w:cs="宋体" w:hint="eastAsia"/>
          <w:sz w:val="24"/>
        </w:rPr>
        <w:t>按照投标人须知前附表的规定，招标人或招标人授权的评标委员会依法确定中标人。</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7.5 </w:t>
      </w:r>
      <w:r>
        <w:rPr>
          <w:rFonts w:ascii="宋体" w:hAnsi="宋体" w:cs="宋体" w:hint="eastAsia"/>
          <w:b/>
          <w:sz w:val="24"/>
          <w:szCs w:val="24"/>
        </w:rPr>
        <w:t>中标通知</w:t>
      </w:r>
      <w:bookmarkEnd w:id="49"/>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在本章第</w:t>
      </w:r>
      <w:r>
        <w:rPr>
          <w:rFonts w:ascii="宋体" w:hAnsi="宋体" w:cs="宋体" w:hint="eastAsia"/>
          <w:sz w:val="24"/>
          <w:szCs w:val="24"/>
        </w:rPr>
        <w:t xml:space="preserve">3.3 </w:t>
      </w:r>
      <w:r>
        <w:rPr>
          <w:rFonts w:ascii="宋体" w:hAnsi="宋体" w:cs="宋体" w:hint="eastAsia"/>
          <w:sz w:val="24"/>
          <w:szCs w:val="24"/>
        </w:rPr>
        <w:t>款规定的投标有效期内，招标人以书面形式向中标人发出中标通知书，同时将中标结果通知未中标的投标人。</w:t>
      </w:r>
      <w:bookmarkStart w:id="50" w:name="_Toc152045569"/>
      <w:bookmarkStart w:id="51" w:name="_Toc179632587"/>
      <w:bookmarkStart w:id="52" w:name="_Toc152042345"/>
      <w:bookmarkStart w:id="53" w:name="_Toc144974537"/>
    </w:p>
    <w:p w:rsidR="00C53DE0" w:rsidRDefault="00787A17">
      <w:pPr>
        <w:autoSpaceDE w:val="0"/>
        <w:autoSpaceDN w:val="0"/>
        <w:spacing w:line="400" w:lineRule="exact"/>
        <w:outlineLvl w:val="0"/>
        <w:rPr>
          <w:rFonts w:ascii="宋体" w:hAnsi="宋体" w:cs="宋体"/>
          <w:b/>
          <w:sz w:val="24"/>
          <w:szCs w:val="24"/>
        </w:rPr>
      </w:pPr>
      <w:bookmarkStart w:id="54" w:name="_Toc283559978"/>
      <w:bookmarkEnd w:id="50"/>
      <w:bookmarkEnd w:id="51"/>
      <w:bookmarkEnd w:id="52"/>
      <w:bookmarkEnd w:id="53"/>
      <w:r>
        <w:rPr>
          <w:rFonts w:ascii="宋体" w:hAnsi="宋体" w:cs="宋体" w:hint="eastAsia"/>
          <w:b/>
          <w:sz w:val="24"/>
          <w:szCs w:val="24"/>
        </w:rPr>
        <w:t xml:space="preserve">7.6 </w:t>
      </w:r>
      <w:r>
        <w:rPr>
          <w:rFonts w:ascii="宋体" w:hAnsi="宋体" w:cs="宋体" w:hint="eastAsia"/>
          <w:b/>
          <w:sz w:val="24"/>
          <w:szCs w:val="24"/>
        </w:rPr>
        <w:t>技术成果经济补偿</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宋体" w:hAnsi="宋体" w:cs="宋体" w:hint="eastAsia"/>
          <w:sz w:val="24"/>
          <w:szCs w:val="24"/>
        </w:rPr>
        <w:t>30</w:t>
      </w:r>
      <w:r>
        <w:rPr>
          <w:rFonts w:ascii="宋体" w:hAnsi="宋体" w:cs="宋体" w:hint="eastAsia"/>
          <w:sz w:val="24"/>
          <w:szCs w:val="24"/>
        </w:rPr>
        <w:t>日内向未中标人支付技术成果经济补偿费。</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 xml:space="preserve">7.7 </w:t>
      </w:r>
      <w:r>
        <w:rPr>
          <w:rFonts w:ascii="宋体" w:hAnsi="宋体" w:cs="宋体" w:hint="eastAsia"/>
          <w:b/>
          <w:sz w:val="24"/>
          <w:szCs w:val="24"/>
        </w:rPr>
        <w:t>履约保证金</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7.7.1 </w:t>
      </w:r>
      <w:r>
        <w:rPr>
          <w:rFonts w:ascii="宋体" w:hAnsi="宋体" w:cs="宋体" w:hint="eastAsia"/>
          <w:sz w:val="24"/>
          <w:szCs w:val="24"/>
        </w:rPr>
        <w:t>无</w:t>
      </w:r>
    </w:p>
    <w:p w:rsidR="00C53DE0" w:rsidRDefault="00787A17">
      <w:pPr>
        <w:autoSpaceDE w:val="0"/>
        <w:autoSpaceDN w:val="0"/>
        <w:spacing w:line="400" w:lineRule="exact"/>
        <w:outlineLvl w:val="0"/>
        <w:rPr>
          <w:rFonts w:ascii="宋体" w:hAnsi="宋体" w:cs="宋体"/>
          <w:b/>
          <w:sz w:val="24"/>
          <w:szCs w:val="24"/>
        </w:rPr>
      </w:pPr>
      <w:r>
        <w:rPr>
          <w:rFonts w:ascii="宋体" w:hAnsi="宋体" w:cs="宋体" w:hint="eastAsia"/>
          <w:b/>
          <w:sz w:val="24"/>
          <w:szCs w:val="24"/>
        </w:rPr>
        <w:t>7.</w:t>
      </w:r>
      <w:bookmarkStart w:id="55" w:name="_Toc283559977"/>
      <w:r>
        <w:rPr>
          <w:rFonts w:ascii="宋体" w:hAnsi="宋体" w:cs="宋体" w:hint="eastAsia"/>
          <w:b/>
          <w:sz w:val="24"/>
          <w:szCs w:val="24"/>
        </w:rPr>
        <w:t xml:space="preserve">8 </w:t>
      </w:r>
      <w:r>
        <w:rPr>
          <w:rFonts w:ascii="宋体" w:hAnsi="宋体" w:cs="宋体" w:hint="eastAsia"/>
          <w:b/>
          <w:sz w:val="24"/>
          <w:szCs w:val="24"/>
        </w:rPr>
        <w:t>签订合同</w:t>
      </w:r>
      <w:bookmarkEnd w:id="55"/>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7.8.1 </w:t>
      </w:r>
      <w:r>
        <w:rPr>
          <w:rFonts w:ascii="宋体" w:hAnsi="宋体" w:cs="宋体" w:hint="eastAsia"/>
          <w:sz w:val="24"/>
          <w:szCs w:val="24"/>
        </w:rPr>
        <w:t>招标人和中标人应当在中标通知书发出之日起</w:t>
      </w:r>
      <w:r>
        <w:rPr>
          <w:rFonts w:ascii="宋体" w:hAnsi="宋体" w:cs="宋体" w:hint="eastAsia"/>
          <w:sz w:val="24"/>
          <w:szCs w:val="24"/>
        </w:rPr>
        <w:t> 30 </w:t>
      </w:r>
      <w:r>
        <w:rPr>
          <w:rFonts w:ascii="宋体" w:hAnsi="宋体" w:cs="宋体" w:hint="eastAsia"/>
          <w:sz w:val="24"/>
          <w:szCs w:val="24"/>
        </w:rPr>
        <w:t>日内，根据招标文件和中标人的投标文件订立书面合同。中标人无正当理由拒签合同，在签订合同时向招标人提出附加条件，或者不按照招标文件要求提交履约保证金的，招标人有权取消其中</w:t>
      </w:r>
      <w:r>
        <w:rPr>
          <w:rFonts w:ascii="宋体" w:hAnsi="宋体" w:cs="宋体" w:hint="eastAsia"/>
          <w:sz w:val="24"/>
          <w:szCs w:val="24"/>
        </w:rPr>
        <w:t>标资格，其投标保证金不予退还；给招标人造成的损失超过投标保证金数</w:t>
      </w:r>
      <w:r>
        <w:rPr>
          <w:rFonts w:ascii="宋体" w:hAnsi="宋体" w:cs="宋体" w:hint="eastAsia"/>
          <w:sz w:val="24"/>
          <w:szCs w:val="24"/>
        </w:rPr>
        <w:lastRenderedPageBreak/>
        <w:t>额的，中标人还应当对超过部分予以赔偿。</w:t>
      </w:r>
    </w:p>
    <w:p w:rsidR="00C53DE0" w:rsidRDefault="00787A17">
      <w:pPr>
        <w:autoSpaceDE w:val="0"/>
        <w:autoSpaceDN w:val="0"/>
        <w:spacing w:line="400" w:lineRule="exact"/>
        <w:ind w:firstLine="480"/>
        <w:outlineLvl w:val="0"/>
        <w:rPr>
          <w:rFonts w:ascii="宋体" w:hAnsi="宋体" w:cs="宋体"/>
          <w:sz w:val="24"/>
          <w:szCs w:val="24"/>
        </w:rPr>
      </w:pPr>
      <w:r>
        <w:rPr>
          <w:rFonts w:ascii="宋体" w:hAnsi="宋体" w:cs="宋体" w:hint="eastAsia"/>
          <w:sz w:val="24"/>
          <w:szCs w:val="24"/>
        </w:rPr>
        <w:t xml:space="preserve">7.8.2 </w:t>
      </w:r>
      <w:r>
        <w:rPr>
          <w:rFonts w:ascii="宋体" w:hAnsi="宋体" w:cs="宋体" w:hint="eastAsia"/>
          <w:sz w:val="24"/>
          <w:szCs w:val="24"/>
        </w:rPr>
        <w:t>发出中标通知书后，招标人无正当理由拒签合同，或者在签订合同时向中标人提出附加条件的，招标人向中标人退还投标保证金；给中标人造成损失的，还应当赔偿损失。</w:t>
      </w:r>
    </w:p>
    <w:p w:rsidR="00C53DE0" w:rsidRDefault="00787A17">
      <w:pPr>
        <w:autoSpaceDE w:val="0"/>
        <w:autoSpaceDN w:val="0"/>
        <w:spacing w:line="400" w:lineRule="exact"/>
        <w:ind w:firstLine="480"/>
        <w:outlineLvl w:val="0"/>
        <w:rPr>
          <w:rFonts w:ascii="宋体" w:hAnsi="宋体" w:cs="宋体"/>
          <w:b/>
          <w:sz w:val="24"/>
          <w:szCs w:val="24"/>
        </w:rPr>
      </w:pPr>
      <w:r>
        <w:rPr>
          <w:rFonts w:ascii="宋体" w:hAnsi="宋体" w:cs="宋体" w:hint="eastAsia"/>
          <w:sz w:val="24"/>
          <w:szCs w:val="24"/>
        </w:rPr>
        <w:t xml:space="preserve">7.8.3 </w:t>
      </w:r>
      <w:r>
        <w:rPr>
          <w:rFonts w:ascii="宋体" w:hAnsi="宋体" w:cs="宋体" w:hint="eastAsia"/>
          <w:sz w:val="24"/>
          <w:szCs w:val="24"/>
        </w:rPr>
        <w:t>联合体中标的，联合体各方应当共同与招标人签订合同，就中标项目向招标人承担连带责任。</w:t>
      </w:r>
    </w:p>
    <w:p w:rsidR="00C53DE0" w:rsidRDefault="00787A17">
      <w:pPr>
        <w:pStyle w:val="Default"/>
        <w:spacing w:line="400" w:lineRule="exact"/>
        <w:outlineLvl w:val="0"/>
        <w:rPr>
          <w:b/>
          <w:color w:val="auto"/>
        </w:rPr>
      </w:pPr>
      <w:bookmarkStart w:id="56" w:name="_Toc283559981"/>
      <w:bookmarkEnd w:id="54"/>
      <w:r>
        <w:rPr>
          <w:rFonts w:hint="eastAsia"/>
          <w:b/>
          <w:color w:val="auto"/>
        </w:rPr>
        <w:t xml:space="preserve">8. </w:t>
      </w:r>
      <w:r>
        <w:rPr>
          <w:rFonts w:hint="eastAsia"/>
          <w:b/>
          <w:color w:val="auto"/>
        </w:rPr>
        <w:t>纪律和监督</w:t>
      </w:r>
      <w:bookmarkEnd w:id="56"/>
    </w:p>
    <w:p w:rsidR="00C53DE0" w:rsidRDefault="00787A17">
      <w:pPr>
        <w:autoSpaceDE w:val="0"/>
        <w:autoSpaceDN w:val="0"/>
        <w:adjustRightInd w:val="0"/>
        <w:spacing w:line="400" w:lineRule="exact"/>
        <w:outlineLvl w:val="0"/>
        <w:rPr>
          <w:rFonts w:ascii="宋体" w:hAnsi="宋体" w:cs="宋体"/>
          <w:b/>
          <w:sz w:val="24"/>
          <w:szCs w:val="24"/>
        </w:rPr>
      </w:pPr>
      <w:bookmarkStart w:id="57" w:name="_Toc283559982"/>
      <w:r>
        <w:rPr>
          <w:rFonts w:ascii="宋体" w:hAnsi="宋体" w:cs="宋体" w:hint="eastAsia"/>
          <w:b/>
          <w:sz w:val="24"/>
          <w:szCs w:val="24"/>
        </w:rPr>
        <w:t xml:space="preserve">8.1 </w:t>
      </w:r>
      <w:r>
        <w:rPr>
          <w:rFonts w:ascii="宋体" w:hAnsi="宋体" w:cs="宋体" w:hint="eastAsia"/>
          <w:b/>
          <w:sz w:val="24"/>
          <w:szCs w:val="24"/>
        </w:rPr>
        <w:t>对招标人的纪律要求</w:t>
      </w:r>
      <w:bookmarkEnd w:id="57"/>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招标人不得泄漏招标投标活动中应当保密的情况和资料，不得与投标人串通损害国家利益、社会公共利益或者他人合法权益。</w:t>
      </w:r>
    </w:p>
    <w:p w:rsidR="00C53DE0" w:rsidRDefault="00787A17">
      <w:pPr>
        <w:autoSpaceDE w:val="0"/>
        <w:autoSpaceDN w:val="0"/>
        <w:adjustRightInd w:val="0"/>
        <w:spacing w:line="400" w:lineRule="exact"/>
        <w:outlineLvl w:val="0"/>
        <w:rPr>
          <w:rFonts w:ascii="宋体" w:hAnsi="宋体" w:cs="宋体"/>
          <w:b/>
          <w:sz w:val="24"/>
          <w:szCs w:val="24"/>
        </w:rPr>
      </w:pPr>
      <w:bookmarkStart w:id="58" w:name="_Toc283559983"/>
      <w:r>
        <w:rPr>
          <w:rFonts w:ascii="宋体" w:hAnsi="宋体" w:cs="宋体" w:hint="eastAsia"/>
          <w:b/>
          <w:sz w:val="24"/>
          <w:szCs w:val="24"/>
        </w:rPr>
        <w:t xml:space="preserve">8.2 </w:t>
      </w:r>
      <w:r>
        <w:rPr>
          <w:rFonts w:ascii="宋体" w:hAnsi="宋体" w:cs="宋体" w:hint="eastAsia"/>
          <w:b/>
          <w:sz w:val="24"/>
          <w:szCs w:val="24"/>
        </w:rPr>
        <w:t>对投标人的纪律要求</w:t>
      </w:r>
      <w:bookmarkEnd w:id="58"/>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C53DE0" w:rsidRDefault="00787A17">
      <w:pPr>
        <w:autoSpaceDE w:val="0"/>
        <w:autoSpaceDN w:val="0"/>
        <w:adjustRightInd w:val="0"/>
        <w:spacing w:line="400" w:lineRule="exact"/>
        <w:outlineLvl w:val="0"/>
        <w:rPr>
          <w:rFonts w:ascii="宋体" w:hAnsi="宋体" w:cs="宋体"/>
          <w:b/>
          <w:sz w:val="24"/>
          <w:szCs w:val="24"/>
        </w:rPr>
      </w:pPr>
      <w:bookmarkStart w:id="59" w:name="_Toc283559984"/>
      <w:r>
        <w:rPr>
          <w:rFonts w:ascii="宋体" w:hAnsi="宋体" w:cs="宋体" w:hint="eastAsia"/>
          <w:b/>
          <w:sz w:val="24"/>
          <w:szCs w:val="24"/>
        </w:rPr>
        <w:t xml:space="preserve">8.3 </w:t>
      </w:r>
      <w:r>
        <w:rPr>
          <w:rFonts w:ascii="宋体" w:hAnsi="宋体" w:cs="宋体" w:hint="eastAsia"/>
          <w:b/>
          <w:sz w:val="24"/>
          <w:szCs w:val="24"/>
        </w:rPr>
        <w:t>对评标委员会成员的纪律要求</w:t>
      </w:r>
      <w:bookmarkEnd w:id="59"/>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评标委员会成员不得收受他人的财物或者其他好处，不得向他人透露对投标文件的评审和比较、中标候选人的推荐情况以及评标有关的其他情况。在评标活动中，评标委员会成员</w:t>
      </w:r>
      <w:r>
        <w:rPr>
          <w:rFonts w:ascii="宋体" w:hAnsi="宋体" w:cs="宋体" w:hint="eastAsia"/>
          <w:sz w:val="24"/>
          <w:szCs w:val="24"/>
        </w:rPr>
        <w:t>应当客观、公正地履行职责，遵守职业道德，不得擅离职守，影响评标程序正常进行，不得使用第三章“评标办法”没有规定的评审因素和标准进行评标。</w:t>
      </w:r>
    </w:p>
    <w:p w:rsidR="00C53DE0" w:rsidRDefault="00787A17">
      <w:pPr>
        <w:autoSpaceDE w:val="0"/>
        <w:autoSpaceDN w:val="0"/>
        <w:adjustRightInd w:val="0"/>
        <w:spacing w:line="400" w:lineRule="exact"/>
        <w:outlineLvl w:val="0"/>
        <w:rPr>
          <w:rFonts w:ascii="宋体" w:hAnsi="宋体" w:cs="宋体"/>
          <w:b/>
          <w:sz w:val="24"/>
          <w:szCs w:val="24"/>
        </w:rPr>
      </w:pPr>
      <w:bookmarkStart w:id="60" w:name="_Toc283559985"/>
      <w:r>
        <w:rPr>
          <w:rFonts w:ascii="宋体" w:hAnsi="宋体" w:cs="宋体" w:hint="eastAsia"/>
          <w:b/>
          <w:sz w:val="24"/>
          <w:szCs w:val="24"/>
        </w:rPr>
        <w:t xml:space="preserve">8.4 </w:t>
      </w:r>
      <w:r>
        <w:rPr>
          <w:rFonts w:ascii="宋体" w:hAnsi="宋体" w:cs="宋体" w:hint="eastAsia"/>
          <w:b/>
          <w:sz w:val="24"/>
          <w:szCs w:val="24"/>
        </w:rPr>
        <w:t>对与评标活动有关的工作人员的纪律要求</w:t>
      </w:r>
      <w:bookmarkEnd w:id="60"/>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C53DE0" w:rsidRDefault="00787A17">
      <w:pPr>
        <w:autoSpaceDE w:val="0"/>
        <w:autoSpaceDN w:val="0"/>
        <w:adjustRightInd w:val="0"/>
        <w:spacing w:line="400" w:lineRule="exact"/>
        <w:outlineLvl w:val="0"/>
        <w:rPr>
          <w:rFonts w:ascii="宋体" w:hAnsi="宋体" w:cs="宋体"/>
          <w:b/>
          <w:sz w:val="24"/>
          <w:szCs w:val="24"/>
        </w:rPr>
      </w:pPr>
      <w:bookmarkStart w:id="61" w:name="_Toc283559986"/>
      <w:r>
        <w:rPr>
          <w:rFonts w:ascii="宋体" w:hAnsi="宋体" w:cs="宋体" w:hint="eastAsia"/>
          <w:b/>
          <w:sz w:val="24"/>
          <w:szCs w:val="24"/>
        </w:rPr>
        <w:t xml:space="preserve">8.5 </w:t>
      </w:r>
      <w:r>
        <w:rPr>
          <w:rFonts w:ascii="宋体" w:hAnsi="宋体" w:cs="宋体" w:hint="eastAsia"/>
          <w:b/>
          <w:sz w:val="24"/>
          <w:szCs w:val="24"/>
        </w:rPr>
        <w:t>投诉</w:t>
      </w:r>
      <w:bookmarkEnd w:id="61"/>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8.5.1 </w:t>
      </w:r>
      <w:r>
        <w:rPr>
          <w:rFonts w:ascii="宋体" w:hAnsi="宋体" w:cs="宋体" w:hint="eastAsia"/>
          <w:sz w:val="24"/>
          <w:szCs w:val="24"/>
        </w:rPr>
        <w:t>投标人或者其他利害关系人认为招标投标活动不符合法律、行政法规规定的，可以自知道或者应当知</w:t>
      </w:r>
      <w:r>
        <w:rPr>
          <w:rFonts w:ascii="宋体" w:hAnsi="宋体" w:cs="宋体" w:hint="eastAsia"/>
          <w:sz w:val="24"/>
          <w:szCs w:val="24"/>
        </w:rPr>
        <w:t>道之日起</w:t>
      </w:r>
      <w:r>
        <w:rPr>
          <w:rFonts w:ascii="宋体" w:hAnsi="宋体" w:cs="宋体" w:hint="eastAsia"/>
          <w:sz w:val="24"/>
          <w:szCs w:val="24"/>
        </w:rPr>
        <w:t>10</w:t>
      </w:r>
      <w:r>
        <w:rPr>
          <w:rFonts w:ascii="宋体" w:hAnsi="宋体" w:cs="宋体" w:hint="eastAsia"/>
          <w:sz w:val="24"/>
          <w:szCs w:val="24"/>
        </w:rPr>
        <w:t>日内向有关行政监督部门投诉。投诉应当有明确的请求和必要的证明材料。</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 xml:space="preserve">8.5.2 </w:t>
      </w:r>
      <w:r>
        <w:rPr>
          <w:rFonts w:ascii="宋体" w:hAnsi="宋体" w:cs="宋体" w:hint="eastAsia"/>
          <w:sz w:val="24"/>
          <w:szCs w:val="24"/>
        </w:rPr>
        <w:t>投标人或者其他利害关系人对招标文件、开标和评标结果提出投诉的，应当按照投标人须知第</w:t>
      </w:r>
      <w:r>
        <w:rPr>
          <w:rFonts w:ascii="宋体" w:hAnsi="宋体" w:cs="宋体" w:hint="eastAsia"/>
          <w:sz w:val="24"/>
          <w:szCs w:val="24"/>
        </w:rPr>
        <w:t>2.4</w:t>
      </w:r>
      <w:r>
        <w:rPr>
          <w:rFonts w:ascii="宋体" w:hAnsi="宋体" w:cs="宋体" w:hint="eastAsia"/>
          <w:sz w:val="24"/>
          <w:szCs w:val="24"/>
        </w:rPr>
        <w:t>款、第</w:t>
      </w:r>
      <w:r>
        <w:rPr>
          <w:rFonts w:ascii="宋体" w:hAnsi="宋体" w:cs="宋体" w:hint="eastAsia"/>
          <w:sz w:val="24"/>
          <w:szCs w:val="24"/>
        </w:rPr>
        <w:t>5.3</w:t>
      </w:r>
      <w:r>
        <w:rPr>
          <w:rFonts w:ascii="宋体" w:hAnsi="宋体" w:cs="宋体" w:hint="eastAsia"/>
          <w:sz w:val="24"/>
          <w:szCs w:val="24"/>
        </w:rPr>
        <w:t>款和第</w:t>
      </w:r>
      <w:r>
        <w:rPr>
          <w:rFonts w:ascii="宋体" w:hAnsi="宋体" w:cs="宋体" w:hint="eastAsia"/>
          <w:sz w:val="24"/>
          <w:szCs w:val="24"/>
        </w:rPr>
        <w:t>7.2</w:t>
      </w:r>
      <w:r>
        <w:rPr>
          <w:rFonts w:ascii="宋体" w:hAnsi="宋体" w:cs="宋体" w:hint="eastAsia"/>
          <w:sz w:val="24"/>
          <w:szCs w:val="24"/>
        </w:rPr>
        <w:t>款的规定先向招标人提出异议。异议答复期间不计算在第</w:t>
      </w:r>
      <w:r>
        <w:rPr>
          <w:rFonts w:ascii="宋体" w:hAnsi="宋体" w:cs="宋体" w:hint="eastAsia"/>
          <w:sz w:val="24"/>
          <w:szCs w:val="24"/>
        </w:rPr>
        <w:t>8.5.1</w:t>
      </w:r>
      <w:r>
        <w:rPr>
          <w:rFonts w:ascii="宋体" w:hAnsi="宋体" w:cs="宋体" w:hint="eastAsia"/>
          <w:sz w:val="24"/>
          <w:szCs w:val="24"/>
        </w:rPr>
        <w:t>项规定的期限内。</w:t>
      </w:r>
    </w:p>
    <w:p w:rsidR="00C53DE0" w:rsidRDefault="00787A17">
      <w:pPr>
        <w:pStyle w:val="Default"/>
        <w:spacing w:line="400" w:lineRule="exact"/>
        <w:outlineLvl w:val="0"/>
        <w:rPr>
          <w:b/>
          <w:color w:val="auto"/>
        </w:rPr>
      </w:pPr>
      <w:bookmarkStart w:id="62" w:name="_Toc283559987"/>
      <w:r>
        <w:rPr>
          <w:rFonts w:hint="eastAsia"/>
          <w:b/>
          <w:color w:val="auto"/>
        </w:rPr>
        <w:t xml:space="preserve">9. </w:t>
      </w:r>
      <w:r>
        <w:rPr>
          <w:rFonts w:hint="eastAsia"/>
          <w:b/>
          <w:color w:val="auto"/>
        </w:rPr>
        <w:t>是否采用电子招标投标</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lastRenderedPageBreak/>
        <w:t>本招标项目是否采用电子招标投标方式，见投标人须知前附表。</w:t>
      </w:r>
    </w:p>
    <w:bookmarkEnd w:id="62"/>
    <w:p w:rsidR="00C53DE0" w:rsidRDefault="00787A17">
      <w:pPr>
        <w:pStyle w:val="Default"/>
        <w:spacing w:line="400" w:lineRule="exact"/>
        <w:outlineLvl w:val="0"/>
        <w:rPr>
          <w:b/>
          <w:color w:val="auto"/>
        </w:rPr>
      </w:pPr>
      <w:r>
        <w:rPr>
          <w:rFonts w:hint="eastAsia"/>
          <w:b/>
          <w:color w:val="auto"/>
        </w:rPr>
        <w:t>10.</w:t>
      </w:r>
      <w:r>
        <w:rPr>
          <w:rFonts w:hint="eastAsia"/>
          <w:b/>
          <w:color w:val="auto"/>
        </w:rPr>
        <w:t>需要补充的其他内容</w:t>
      </w:r>
    </w:p>
    <w:p w:rsidR="00C53DE0" w:rsidRDefault="00787A17">
      <w:pPr>
        <w:autoSpaceDE w:val="0"/>
        <w:autoSpaceDN w:val="0"/>
        <w:adjustRightInd w:val="0"/>
        <w:spacing w:line="400" w:lineRule="exact"/>
        <w:ind w:firstLine="480"/>
        <w:rPr>
          <w:rFonts w:ascii="宋体" w:hAnsi="宋体" w:cs="宋体"/>
          <w:sz w:val="24"/>
          <w:szCs w:val="24"/>
        </w:rPr>
      </w:pPr>
      <w:r>
        <w:rPr>
          <w:rFonts w:ascii="宋体" w:hAnsi="宋体" w:cs="宋体" w:hint="eastAsia"/>
          <w:sz w:val="24"/>
          <w:szCs w:val="24"/>
        </w:rPr>
        <w:t>需要补充的其他内容：见投标人须知前附表。</w:t>
      </w:r>
    </w:p>
    <w:p w:rsidR="00C53DE0" w:rsidRDefault="00787A17">
      <w:pPr>
        <w:pStyle w:val="3"/>
        <w:ind w:firstLine="137"/>
        <w:rPr>
          <w:rFonts w:ascii="Times New Roman" w:hAnsi="Times New Roman"/>
          <w:color w:val="000000"/>
        </w:rPr>
      </w:pPr>
      <w:r>
        <w:rPr>
          <w:rFonts w:ascii="Times New Roman" w:hAnsi="Times New Roman" w:hint="eastAsia"/>
          <w:color w:val="000000"/>
        </w:rPr>
        <w:br w:type="page"/>
      </w:r>
    </w:p>
    <w:p w:rsidR="00C53DE0" w:rsidRDefault="00787A17">
      <w:pPr>
        <w:pStyle w:val="3"/>
        <w:ind w:firstLine="137"/>
        <w:rPr>
          <w:rFonts w:ascii="Times New Roman" w:hAnsi="Times New Roman"/>
          <w:color w:val="000000"/>
        </w:rPr>
      </w:pPr>
      <w:r>
        <w:rPr>
          <w:rFonts w:ascii="Times New Roman" w:hAnsi="Times New Roman" w:hint="eastAsia"/>
          <w:color w:val="000000"/>
        </w:rPr>
        <w:t>附件一：开标记录表</w:t>
      </w:r>
      <w:bookmarkEnd w:id="6"/>
    </w:p>
    <w:p w:rsidR="00C53DE0" w:rsidRDefault="00787A17">
      <w:pPr>
        <w:spacing w:line="440" w:lineRule="exact"/>
        <w:jc w:val="center"/>
        <w:rPr>
          <w:rFonts w:ascii="Times New Roman" w:eastAsia="黑体" w:hAnsi="Times New Roman"/>
          <w:color w:val="000000"/>
          <w:sz w:val="28"/>
        </w:rPr>
      </w:pPr>
      <w:r>
        <w:rPr>
          <w:rFonts w:ascii="Times New Roman" w:eastAsia="黑体" w:hAnsi="Times New Roman"/>
          <w:color w:val="000000"/>
          <w:sz w:val="28"/>
        </w:rPr>
        <w:t>开标记录表</w:t>
      </w:r>
    </w:p>
    <w:p w:rsidR="00C53DE0" w:rsidRDefault="00787A17">
      <w:pPr>
        <w:spacing w:beforeLines="50" w:before="120" w:afterLines="50" w:after="120" w:line="400" w:lineRule="exact"/>
        <w:ind w:right="420"/>
        <w:jc w:val="right"/>
        <w:rPr>
          <w:rFonts w:ascii="Times New Roman" w:hAnsi="Times New Roman"/>
          <w:color w:val="000000"/>
        </w:rPr>
      </w:pPr>
      <w:r>
        <w:rPr>
          <w:rFonts w:ascii="Times New Roman" w:hAnsi="Times New Roman"/>
          <w:color w:val="000000"/>
        </w:rPr>
        <w:t>开标时间：</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r>
        <w:rPr>
          <w:rFonts w:ascii="Times New Roman" w:hAnsi="Times New Roman"/>
          <w:u w:val="single"/>
        </w:rPr>
        <w:t xml:space="preserve">         </w:t>
      </w:r>
      <w:r>
        <w:rPr>
          <w:rFonts w:ascii="Times New Roman" w:hAnsi="Times New Roman"/>
          <w:color w:val="000000"/>
        </w:rPr>
        <w:t>时</w:t>
      </w:r>
      <w:r>
        <w:rPr>
          <w:rFonts w:ascii="Times New Roman" w:hAnsi="Times New Roman"/>
          <w:u w:val="single"/>
        </w:rPr>
        <w:t xml:space="preserve">         </w:t>
      </w:r>
      <w:r>
        <w:rPr>
          <w:rFonts w:ascii="Times New Roman" w:hAnsi="Times New Roman"/>
          <w:color w:val="000000"/>
        </w:rPr>
        <w:t>分</w:t>
      </w:r>
    </w:p>
    <w:tbl>
      <w:tblPr>
        <w:tblW w:w="8330" w:type="dxa"/>
        <w:tblInd w:w="108" w:type="dxa"/>
        <w:tblLayout w:type="fixed"/>
        <w:tblLook w:val="0000" w:firstRow="0" w:lastRow="0" w:firstColumn="0" w:lastColumn="0" w:noHBand="0" w:noVBand="0"/>
      </w:tblPr>
      <w:tblGrid>
        <w:gridCol w:w="649"/>
        <w:gridCol w:w="1019"/>
        <w:gridCol w:w="992"/>
        <w:gridCol w:w="992"/>
        <w:gridCol w:w="1134"/>
        <w:gridCol w:w="851"/>
        <w:gridCol w:w="992"/>
        <w:gridCol w:w="709"/>
        <w:gridCol w:w="992"/>
      </w:tblGrid>
      <w:tr w:rsidR="00C53DE0">
        <w:tc>
          <w:tcPr>
            <w:tcW w:w="64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rPr>
                <w:rFonts w:ascii="Times New Roman" w:hAnsi="Times New Roman"/>
                <w:sz w:val="18"/>
              </w:rPr>
            </w:pPr>
            <w:r>
              <w:rPr>
                <w:rFonts w:ascii="Times New Roman" w:hAnsi="Times New Roman"/>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投标报价</w:t>
            </w:r>
          </w:p>
          <w:p w:rsidR="00C53DE0" w:rsidRDefault="00787A17">
            <w:pPr>
              <w:spacing w:line="500" w:lineRule="exact"/>
              <w:jc w:val="center"/>
              <w:rPr>
                <w:rFonts w:ascii="Times New Roman" w:hAnsi="Times New Roman"/>
                <w:sz w:val="18"/>
              </w:rPr>
            </w:pPr>
            <w:r>
              <w:rPr>
                <w:rFonts w:ascii="Times New Roman" w:hAnsi="Times New Roman"/>
                <w:sz w:val="18"/>
              </w:rPr>
              <w:t>（万元）</w:t>
            </w:r>
          </w:p>
        </w:tc>
        <w:tc>
          <w:tcPr>
            <w:tcW w:w="851"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项目负责人</w:t>
            </w:r>
          </w:p>
        </w:tc>
        <w:tc>
          <w:tcPr>
            <w:tcW w:w="992"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勘察服务期限</w:t>
            </w:r>
          </w:p>
        </w:tc>
        <w:tc>
          <w:tcPr>
            <w:tcW w:w="709"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C53DE0" w:rsidRDefault="00787A17">
            <w:pPr>
              <w:spacing w:line="500" w:lineRule="exact"/>
              <w:jc w:val="center"/>
              <w:rPr>
                <w:rFonts w:ascii="Times New Roman" w:hAnsi="Times New Roman"/>
                <w:sz w:val="18"/>
              </w:rPr>
            </w:pPr>
            <w:r>
              <w:rPr>
                <w:rFonts w:ascii="Times New Roman" w:hAnsi="Times New Roman"/>
                <w:sz w:val="18"/>
              </w:rPr>
              <w:t>投标人代表签名</w:t>
            </w: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rPr>
          <w:trHeight w:val="502"/>
        </w:trPr>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bookmarkStart w:id="63" w:name="_Toc17638"/>
          </w:p>
        </w:tc>
      </w:tr>
      <w:tr w:rsidR="00C53DE0">
        <w:tc>
          <w:tcPr>
            <w:tcW w:w="64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01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rPr>
            </w:pPr>
          </w:p>
        </w:tc>
      </w:tr>
      <w:bookmarkEnd w:id="63"/>
      <w:tr w:rsidR="00C53DE0">
        <w:tc>
          <w:tcPr>
            <w:tcW w:w="2660" w:type="dxa"/>
            <w:gridSpan w:val="3"/>
            <w:tcBorders>
              <w:top w:val="single" w:sz="4" w:space="0" w:color="auto"/>
              <w:left w:val="single" w:sz="4" w:space="0" w:color="auto"/>
              <w:bottom w:val="single" w:sz="4" w:space="0" w:color="auto"/>
              <w:right w:val="single" w:sz="4" w:space="0" w:color="auto"/>
            </w:tcBorders>
          </w:tcPr>
          <w:p w:rsidR="00C53DE0" w:rsidRDefault="00787A17">
            <w:pPr>
              <w:spacing w:line="500" w:lineRule="exact"/>
              <w:jc w:val="left"/>
              <w:rPr>
                <w:rFonts w:ascii="Times New Roman" w:hAnsi="Times New Roman"/>
                <w:color w:val="000000"/>
              </w:rPr>
            </w:pPr>
            <w:r>
              <w:rPr>
                <w:rFonts w:ascii="Times New Roman" w:hAnsi="Times New Roman"/>
                <w:color w:val="000000"/>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C53DE0" w:rsidRDefault="00C53DE0">
            <w:pPr>
              <w:spacing w:line="500" w:lineRule="exact"/>
              <w:jc w:val="left"/>
              <w:rPr>
                <w:rFonts w:ascii="Times New Roman" w:hAnsi="Times New Roman"/>
                <w:color w:val="000000"/>
              </w:rPr>
            </w:pPr>
          </w:p>
        </w:tc>
      </w:tr>
    </w:tbl>
    <w:p w:rsidR="00C53DE0" w:rsidRDefault="00787A17">
      <w:pPr>
        <w:spacing w:line="440" w:lineRule="exact"/>
        <w:rPr>
          <w:rFonts w:ascii="Times New Roman" w:hAnsi="Times New Roman"/>
          <w:color w:val="000000"/>
        </w:rPr>
      </w:pPr>
      <w:r>
        <w:rPr>
          <w:rFonts w:ascii="Times New Roman" w:hAnsi="Times New Roman"/>
          <w:color w:val="000000"/>
        </w:rPr>
        <w:t xml:space="preserve">　　　</w:t>
      </w:r>
    </w:p>
    <w:p w:rsidR="00C53DE0" w:rsidRDefault="00787A17">
      <w:pPr>
        <w:spacing w:line="620" w:lineRule="exact"/>
        <w:rPr>
          <w:rFonts w:ascii="Times New Roman" w:hAnsi="Times New Roman"/>
          <w:color w:val="000000"/>
        </w:rPr>
      </w:pPr>
      <w:r>
        <w:rPr>
          <w:rFonts w:ascii="Times New Roman" w:hAnsi="Times New Roman"/>
          <w:color w:val="000000"/>
        </w:rPr>
        <w:t>招标人代表：</w:t>
      </w:r>
      <w:r>
        <w:rPr>
          <w:rFonts w:ascii="Times New Roman" w:hAnsi="Times New Roman"/>
          <w:color w:val="000000"/>
          <w:u w:val="single"/>
        </w:rPr>
        <w:t xml:space="preserve">       </w:t>
      </w:r>
      <w:r>
        <w:rPr>
          <w:rFonts w:ascii="Times New Roman" w:hAnsi="Times New Roman"/>
          <w:color w:val="000000"/>
        </w:rPr>
        <w:t xml:space="preserve">        </w:t>
      </w:r>
      <w:r>
        <w:rPr>
          <w:rFonts w:ascii="Times New Roman" w:hAnsi="Times New Roman"/>
          <w:color w:val="000000"/>
        </w:rPr>
        <w:t>记录人：</w:t>
      </w:r>
      <w:r>
        <w:rPr>
          <w:rFonts w:ascii="Times New Roman" w:hAnsi="Times New Roman"/>
          <w:color w:val="000000"/>
          <w:u w:val="single"/>
        </w:rPr>
        <w:t xml:space="preserve">       </w:t>
      </w:r>
      <w:r>
        <w:rPr>
          <w:rFonts w:ascii="Times New Roman" w:hAnsi="Times New Roman"/>
          <w:color w:val="000000"/>
        </w:rPr>
        <w:t xml:space="preserve">       </w:t>
      </w:r>
      <w:r>
        <w:rPr>
          <w:rFonts w:ascii="Times New Roman" w:hAnsi="Times New Roman"/>
          <w:color w:val="000000"/>
        </w:rPr>
        <w:t>监标人：</w:t>
      </w:r>
      <w:r>
        <w:rPr>
          <w:rFonts w:ascii="Times New Roman" w:hAnsi="Times New Roman"/>
          <w:color w:val="000000"/>
          <w:u w:val="single"/>
        </w:rPr>
        <w:t xml:space="preserve">       </w:t>
      </w:r>
    </w:p>
    <w:p w:rsidR="00C53DE0" w:rsidRDefault="00787A17">
      <w:pPr>
        <w:spacing w:line="620" w:lineRule="exact"/>
        <w:jc w:val="right"/>
        <w:rPr>
          <w:rFonts w:ascii="Times New Roman" w:hAnsi="Times New Roman"/>
          <w:color w:val="000000"/>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rsidR="00C53DE0" w:rsidRDefault="00787A17">
      <w:pPr>
        <w:spacing w:line="440" w:lineRule="exact"/>
        <w:rPr>
          <w:rFonts w:ascii="Times New Roman" w:hAnsi="Times New Roman"/>
          <w:color w:val="000000"/>
        </w:rPr>
      </w:pPr>
      <w:r>
        <w:rPr>
          <w:rFonts w:ascii="Times New Roman" w:hAnsi="Times New Roman"/>
          <w:color w:val="000000"/>
        </w:rPr>
        <w:br w:type="page"/>
      </w:r>
    </w:p>
    <w:p w:rsidR="00C53DE0" w:rsidRDefault="00787A17">
      <w:pPr>
        <w:pStyle w:val="3"/>
        <w:ind w:firstLine="137"/>
        <w:rPr>
          <w:rFonts w:ascii="Times New Roman" w:hAnsi="Times New Roman"/>
          <w:color w:val="000000"/>
        </w:rPr>
      </w:pPr>
      <w:bookmarkStart w:id="64" w:name="_Toc492300816"/>
      <w:r>
        <w:rPr>
          <w:rFonts w:ascii="Times New Roman" w:hAnsi="Times New Roman" w:hint="eastAsia"/>
          <w:color w:val="000000"/>
        </w:rPr>
        <w:t>附件二：问题澄清通知</w:t>
      </w:r>
      <w:bookmarkEnd w:id="64"/>
    </w:p>
    <w:p w:rsidR="00C53DE0" w:rsidRDefault="00C53DE0">
      <w:pPr>
        <w:spacing w:line="440" w:lineRule="exact"/>
        <w:jc w:val="center"/>
        <w:rPr>
          <w:rFonts w:ascii="Times New Roman" w:hAnsi="Times New Roman"/>
          <w:color w:val="000000"/>
        </w:rPr>
      </w:pPr>
    </w:p>
    <w:p w:rsidR="00C53DE0" w:rsidRDefault="00787A17">
      <w:pPr>
        <w:spacing w:line="440" w:lineRule="exact"/>
        <w:jc w:val="center"/>
        <w:rPr>
          <w:rFonts w:ascii="Times New Roman" w:eastAsia="黑体" w:hAnsi="Times New Roman"/>
          <w:color w:val="000000"/>
          <w:sz w:val="28"/>
        </w:rPr>
      </w:pPr>
      <w:r>
        <w:rPr>
          <w:rFonts w:ascii="Times New Roman" w:eastAsia="黑体" w:hAnsi="Times New Roman"/>
          <w:color w:val="000000"/>
          <w:sz w:val="28"/>
        </w:rPr>
        <w:t>问题澄清通知</w:t>
      </w:r>
    </w:p>
    <w:p w:rsidR="00C53DE0" w:rsidRDefault="00787A17">
      <w:pPr>
        <w:spacing w:line="440" w:lineRule="exact"/>
        <w:jc w:val="center"/>
        <w:rPr>
          <w:rFonts w:ascii="Times New Roman" w:hAnsi="Times New Roman"/>
          <w:color w:val="000000"/>
        </w:rPr>
      </w:pPr>
      <w:r>
        <w:rPr>
          <w:rFonts w:ascii="Times New Roman" w:hAnsi="Times New Roman"/>
          <w:color w:val="000000"/>
        </w:rPr>
        <w:t>（编号：</w:t>
      </w:r>
      <w:r>
        <w:rPr>
          <w:rFonts w:ascii="Times New Roman" w:eastAsia="黑体" w:hAnsi="Times New Roman"/>
          <w:color w:val="000000"/>
          <w:sz w:val="28"/>
          <w:u w:val="single"/>
        </w:rPr>
        <w:t xml:space="preserve">               </w:t>
      </w:r>
      <w:r>
        <w:rPr>
          <w:rFonts w:ascii="Times New Roman" w:hAnsi="Times New Roman"/>
          <w:color w:val="000000"/>
        </w:rPr>
        <w:t>）</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（投标人名称）：</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 xml:space="preserve">　　</w:t>
      </w:r>
      <w:r>
        <w:rPr>
          <w:rFonts w:ascii="Times New Roman" w:hAnsi="Times New Roman"/>
        </w:rPr>
        <w:t>评标委员</w:t>
      </w:r>
      <w:r>
        <w:rPr>
          <w:rFonts w:ascii="Times New Roman" w:hAnsi="Times New Roman"/>
          <w:color w:val="000000"/>
        </w:rPr>
        <w:t>会对你方的投标文件进行了仔细的审查，现需你方对下列问题以书</w:t>
      </w:r>
      <w:bookmarkStart w:id="65" w:name="_Toc152042352"/>
      <w:bookmarkStart w:id="66" w:name="_Toc144974544"/>
      <w:bookmarkStart w:id="67" w:name="_Toc384308260"/>
      <w:bookmarkStart w:id="68" w:name="_Toc369531565"/>
      <w:bookmarkStart w:id="69" w:name="_Toc23050"/>
      <w:bookmarkStart w:id="70" w:name="_Toc361508634"/>
      <w:bookmarkStart w:id="71" w:name="_Toc352691521"/>
      <w:bookmarkStart w:id="72" w:name="_Toc300834996"/>
      <w:bookmarkStart w:id="73" w:name="_Toc247527601"/>
      <w:bookmarkStart w:id="74" w:name="_Toc247514000"/>
      <w:bookmarkStart w:id="75" w:name="_Toc152045576"/>
      <w:r>
        <w:rPr>
          <w:rFonts w:ascii="Times New Roman" w:hAnsi="Times New Roman"/>
          <w:color w:val="000000"/>
        </w:rPr>
        <w:t>面形式予以澄清、说明或补正：</w:t>
      </w:r>
    </w:p>
    <w:p w:rsidR="00C53DE0" w:rsidRDefault="00787A17">
      <w:pPr>
        <w:spacing w:line="440" w:lineRule="exact"/>
        <w:rPr>
          <w:rFonts w:ascii="Times New Roman" w:hAnsi="Times New Roman"/>
          <w:color w:val="000000"/>
        </w:rPr>
      </w:pPr>
      <w:r>
        <w:rPr>
          <w:rFonts w:ascii="Times New Roman" w:hAnsi="Times New Roman"/>
          <w:color w:val="000000"/>
        </w:rPr>
        <w:t xml:space="preserve">　　</w:t>
      </w:r>
    </w:p>
    <w:bookmarkEnd w:id="65"/>
    <w:bookmarkEnd w:id="66"/>
    <w:bookmarkEnd w:id="67"/>
    <w:bookmarkEnd w:id="68"/>
    <w:bookmarkEnd w:id="69"/>
    <w:bookmarkEnd w:id="70"/>
    <w:bookmarkEnd w:id="71"/>
    <w:bookmarkEnd w:id="72"/>
    <w:bookmarkEnd w:id="73"/>
    <w:bookmarkEnd w:id="74"/>
    <w:bookmarkEnd w:id="75"/>
    <w:p w:rsidR="00C53DE0" w:rsidRDefault="00787A17">
      <w:pPr>
        <w:spacing w:line="440" w:lineRule="exact"/>
        <w:rPr>
          <w:rFonts w:ascii="Times New Roman" w:hAnsi="Times New Roman"/>
          <w:color w:val="000000"/>
        </w:rPr>
      </w:pPr>
      <w:r>
        <w:rPr>
          <w:rFonts w:ascii="Times New Roman" w:hAnsi="Times New Roman"/>
          <w:color w:val="000000"/>
        </w:rPr>
        <w:t xml:space="preserve">    1.</w:t>
      </w:r>
    </w:p>
    <w:p w:rsidR="00C53DE0" w:rsidRDefault="00787A17">
      <w:pPr>
        <w:spacing w:line="440" w:lineRule="exact"/>
        <w:rPr>
          <w:rFonts w:ascii="Times New Roman" w:hAnsi="Times New Roman"/>
          <w:color w:val="000000"/>
        </w:rPr>
      </w:pPr>
      <w:r>
        <w:rPr>
          <w:rFonts w:ascii="Times New Roman" w:hAnsi="Times New Roman"/>
          <w:color w:val="000000"/>
        </w:rPr>
        <w:t xml:space="preserve">    2.</w:t>
      </w:r>
    </w:p>
    <w:p w:rsidR="00C53DE0" w:rsidRDefault="00787A17">
      <w:pPr>
        <w:spacing w:line="440" w:lineRule="exact"/>
        <w:rPr>
          <w:rFonts w:ascii="Times New Roman" w:hAnsi="Times New Roman"/>
          <w:color w:val="000000"/>
        </w:rPr>
      </w:pPr>
      <w:r>
        <w:rPr>
          <w:rFonts w:ascii="Times New Roman" w:hAnsi="Times New Roman"/>
          <w:color w:val="000000"/>
        </w:rPr>
        <w:t xml:space="preserve">     ......   </w:t>
      </w:r>
    </w:p>
    <w:p w:rsidR="00C53DE0" w:rsidRDefault="00787A17">
      <w:pPr>
        <w:spacing w:line="440" w:lineRule="exact"/>
        <w:rPr>
          <w:rFonts w:ascii="Times New Roman" w:hAnsi="Times New Roman"/>
          <w:color w:val="000000"/>
        </w:rPr>
      </w:pPr>
      <w:r>
        <w:rPr>
          <w:rFonts w:ascii="Times New Roman" w:hAnsi="Times New Roman"/>
          <w:color w:val="000000"/>
        </w:rPr>
        <w:t xml:space="preserve">　　　</w:t>
      </w:r>
    </w:p>
    <w:p w:rsidR="00C53DE0" w:rsidRDefault="00787A17">
      <w:pPr>
        <w:spacing w:line="440" w:lineRule="exact"/>
        <w:ind w:firstLine="405"/>
        <w:rPr>
          <w:rFonts w:ascii="Times New Roman" w:hAnsi="Times New Roman"/>
          <w:color w:val="000000"/>
        </w:rPr>
      </w:pPr>
      <w:r>
        <w:rPr>
          <w:rFonts w:ascii="Times New Roman" w:hAnsi="Times New Roman"/>
          <w:color w:val="000000"/>
        </w:rPr>
        <w:t>请将上述问题的澄清、说明或补正于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时前递交至</w:t>
      </w:r>
      <w:bookmarkStart w:id="76" w:name="_Toc152045577"/>
      <w:bookmarkStart w:id="77" w:name="_Toc247514001"/>
      <w:bookmarkStart w:id="78" w:name="_Toc247527602"/>
      <w:bookmarkStart w:id="79" w:name="_Toc300834997"/>
      <w:bookmarkStart w:id="80" w:name="_Toc384308261"/>
      <w:bookmarkStart w:id="81" w:name="_Toc361508635"/>
      <w:bookmarkStart w:id="82" w:name="_Toc352691522"/>
      <w:bookmarkStart w:id="83" w:name="_Toc369531566"/>
      <w:bookmarkStart w:id="84" w:name="_Toc28385"/>
      <w:bookmarkStart w:id="85" w:name="_Toc144974545"/>
      <w:bookmarkStart w:id="86" w:name="_Toc152042353"/>
    </w:p>
    <w:p w:rsidR="00C53DE0" w:rsidRDefault="00787A17">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（详细地址）或传真至</w:t>
      </w:r>
      <w:bookmarkEnd w:id="76"/>
      <w:bookmarkEnd w:id="77"/>
      <w:bookmarkEnd w:id="78"/>
      <w:bookmarkEnd w:id="79"/>
      <w:bookmarkEnd w:id="80"/>
      <w:bookmarkEnd w:id="81"/>
      <w:bookmarkEnd w:id="82"/>
      <w:bookmarkEnd w:id="83"/>
      <w:bookmarkEnd w:id="84"/>
      <w:bookmarkEnd w:id="85"/>
      <w:bookmarkEnd w:id="86"/>
      <w:r>
        <w:rPr>
          <w:rFonts w:ascii="Times New Roman" w:hAnsi="Times New Roman"/>
          <w:color w:val="000000"/>
          <w:u w:val="single"/>
        </w:rPr>
        <w:t xml:space="preserve">                     </w:t>
      </w:r>
      <w:r>
        <w:rPr>
          <w:rFonts w:ascii="Times New Roman" w:hAnsi="Times New Roman"/>
          <w:color w:val="000000"/>
        </w:rPr>
        <w:t>（传真号码）或通过下载招标</w:t>
      </w:r>
      <w:r>
        <w:rPr>
          <w:rFonts w:ascii="Times New Roman" w:hAnsi="Times New Roman" w:hint="eastAsia"/>
          <w:color w:val="000000"/>
        </w:rPr>
        <w:t>文</w:t>
      </w:r>
      <w:r>
        <w:rPr>
          <w:rFonts w:ascii="Times New Roman" w:hAnsi="Times New Roman"/>
          <w:color w:val="000000"/>
        </w:rPr>
        <w:t>件的电子招标交易平台上传。采用传真方式的，应在</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p>
    <w:p w:rsidR="00C53DE0" w:rsidRDefault="00787A17">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时前将原件递交至</w:t>
      </w:r>
      <w:r>
        <w:rPr>
          <w:rFonts w:ascii="Times New Roman" w:hAnsi="Times New Roman"/>
          <w:color w:val="000000"/>
          <w:u w:val="single"/>
        </w:rPr>
        <w:t xml:space="preserve">                     </w:t>
      </w:r>
      <w:r>
        <w:rPr>
          <w:rFonts w:ascii="Times New Roman" w:hAnsi="Times New Roman"/>
          <w:color w:val="000000"/>
        </w:rPr>
        <w:t>（详细地址）。</w:t>
      </w:r>
    </w:p>
    <w:p w:rsidR="00C53DE0" w:rsidRDefault="00C53DE0">
      <w:pPr>
        <w:spacing w:line="440" w:lineRule="exact"/>
        <w:rPr>
          <w:rFonts w:ascii="Times New Roman" w:hAnsi="Times New Roman"/>
          <w:color w:val="000000"/>
        </w:rPr>
      </w:pPr>
    </w:p>
    <w:p w:rsidR="00C53DE0" w:rsidRDefault="00C53DE0">
      <w:pPr>
        <w:spacing w:line="440" w:lineRule="exact"/>
        <w:rPr>
          <w:rFonts w:ascii="Times New Roman" w:hAnsi="Times New Roman"/>
          <w:color w:val="000000"/>
        </w:rPr>
      </w:pPr>
    </w:p>
    <w:p w:rsidR="00C53DE0" w:rsidRDefault="00787A17">
      <w:pPr>
        <w:spacing w:line="440" w:lineRule="exact"/>
        <w:ind w:firstLineChars="1000" w:firstLine="2100"/>
        <w:rPr>
          <w:rFonts w:ascii="Times New Roman" w:hAnsi="Times New Roman"/>
          <w:color w:val="000000"/>
        </w:rPr>
      </w:pPr>
      <w:r>
        <w:rPr>
          <w:rFonts w:ascii="Times New Roman" w:hAnsi="Times New Roman"/>
          <w:color w:val="000000"/>
        </w:rPr>
        <w:t>评标委员会授权的招标人或招标代理机构：</w:t>
      </w:r>
      <w:r>
        <w:rPr>
          <w:rFonts w:ascii="Times New Roman" w:eastAsia="黑体" w:hAnsi="Times New Roman"/>
          <w:color w:val="000000"/>
          <w:sz w:val="28"/>
          <w:u w:val="single"/>
        </w:rPr>
        <w:t xml:space="preserve">      </w:t>
      </w:r>
      <w:r>
        <w:rPr>
          <w:rFonts w:ascii="Times New Roman" w:hAnsi="Times New Roman"/>
          <w:color w:val="000000"/>
        </w:rPr>
        <w:t>（签字或盖章）</w:t>
      </w:r>
      <w:bookmarkStart w:id="87" w:name="_Toc152042354"/>
      <w:bookmarkStart w:id="88" w:name="_Toc384308262"/>
      <w:bookmarkStart w:id="89" w:name="_Toc6580"/>
      <w:bookmarkStart w:id="90" w:name="_Toc369531567"/>
      <w:bookmarkStart w:id="91" w:name="_Toc352691523"/>
      <w:bookmarkStart w:id="92" w:name="_Toc361508636"/>
      <w:bookmarkStart w:id="93" w:name="_Toc300834998"/>
      <w:bookmarkStart w:id="94" w:name="_Toc247527603"/>
      <w:bookmarkStart w:id="95" w:name="_Toc247514002"/>
      <w:bookmarkStart w:id="96" w:name="_Toc152045578"/>
      <w:bookmarkStart w:id="97" w:name="_Toc144974546"/>
    </w:p>
    <w:p w:rsidR="00C53DE0" w:rsidRDefault="00C53DE0">
      <w:pPr>
        <w:spacing w:line="440" w:lineRule="exact"/>
        <w:rPr>
          <w:rFonts w:ascii="Times New Roman" w:hAnsi="Times New Roman"/>
          <w:color w:val="000000"/>
        </w:rPr>
      </w:pPr>
      <w:bookmarkStart w:id="98" w:name="_Toc152042355"/>
      <w:bookmarkEnd w:id="87"/>
      <w:bookmarkEnd w:id="88"/>
      <w:bookmarkEnd w:id="89"/>
      <w:bookmarkEnd w:id="90"/>
      <w:bookmarkEnd w:id="91"/>
      <w:bookmarkEnd w:id="92"/>
      <w:bookmarkEnd w:id="93"/>
      <w:bookmarkEnd w:id="94"/>
      <w:bookmarkEnd w:id="95"/>
      <w:bookmarkEnd w:id="96"/>
    </w:p>
    <w:p w:rsidR="00C53DE0" w:rsidRDefault="00787A17">
      <w:pPr>
        <w:spacing w:line="440" w:lineRule="exact"/>
        <w:ind w:right="84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rsidR="00C53DE0" w:rsidRDefault="00C53DE0">
      <w:pPr>
        <w:spacing w:line="400" w:lineRule="exact"/>
        <w:rPr>
          <w:rFonts w:ascii="Times New Roman" w:hAnsi="Times New Roman"/>
          <w:color w:val="000000"/>
        </w:rPr>
      </w:pPr>
    </w:p>
    <w:p w:rsidR="00C53DE0" w:rsidRDefault="00787A17">
      <w:pPr>
        <w:spacing w:line="400" w:lineRule="exact"/>
        <w:rPr>
          <w:rFonts w:ascii="Times New Roman" w:hAnsi="Times New Roman"/>
          <w:color w:val="000000"/>
        </w:rPr>
      </w:pPr>
      <w:r>
        <w:rPr>
          <w:rFonts w:ascii="Times New Roman" w:hAnsi="Times New Roman"/>
          <w:color w:val="000000"/>
        </w:rPr>
        <w:br w:type="page"/>
      </w:r>
    </w:p>
    <w:p w:rsidR="00C53DE0" w:rsidRDefault="00787A17">
      <w:pPr>
        <w:pStyle w:val="3"/>
        <w:ind w:firstLine="137"/>
        <w:rPr>
          <w:rFonts w:ascii="Times New Roman" w:hAnsi="Times New Roman"/>
          <w:color w:val="000000"/>
        </w:rPr>
      </w:pPr>
      <w:bookmarkStart w:id="99" w:name="_Toc492300817"/>
      <w:r>
        <w:rPr>
          <w:rFonts w:ascii="Times New Roman" w:hAnsi="Times New Roman" w:hint="eastAsia"/>
          <w:color w:val="000000"/>
        </w:rPr>
        <w:t>附件三：问题的澄清</w:t>
      </w:r>
      <w:bookmarkEnd w:id="99"/>
    </w:p>
    <w:p w:rsidR="00C53DE0" w:rsidRDefault="00C53DE0">
      <w:pPr>
        <w:spacing w:line="400" w:lineRule="exact"/>
        <w:jc w:val="center"/>
        <w:rPr>
          <w:rFonts w:ascii="Times New Roman" w:eastAsia="黑体" w:hAnsi="Times New Roman"/>
          <w:color w:val="000000"/>
          <w:sz w:val="28"/>
        </w:rPr>
      </w:pPr>
    </w:p>
    <w:p w:rsidR="00C53DE0" w:rsidRDefault="00787A17">
      <w:pPr>
        <w:spacing w:line="400" w:lineRule="exact"/>
        <w:jc w:val="center"/>
        <w:rPr>
          <w:rFonts w:ascii="Times New Roman" w:eastAsia="黑体" w:hAnsi="Times New Roman"/>
          <w:color w:val="000000"/>
          <w:sz w:val="28"/>
        </w:rPr>
      </w:pPr>
      <w:r>
        <w:rPr>
          <w:rFonts w:ascii="Times New Roman" w:eastAsia="黑体" w:hAnsi="Times New Roman"/>
          <w:color w:val="000000"/>
          <w:sz w:val="28"/>
        </w:rPr>
        <w:t>问</w:t>
      </w:r>
      <w:bookmarkEnd w:id="98"/>
      <w:r>
        <w:rPr>
          <w:rFonts w:ascii="Times New Roman" w:eastAsia="黑体" w:hAnsi="Times New Roman"/>
          <w:color w:val="000000"/>
          <w:sz w:val="28"/>
        </w:rPr>
        <w:t>题</w:t>
      </w:r>
      <w:bookmarkStart w:id="100" w:name="_Toc361508637"/>
      <w:bookmarkStart w:id="101" w:name="_Toc352691524"/>
      <w:bookmarkStart w:id="102" w:name="_Toc247527604"/>
      <w:bookmarkStart w:id="103" w:name="_Toc300834999"/>
      <w:bookmarkStart w:id="104" w:name="_Toc247514003"/>
      <w:bookmarkStart w:id="105" w:name="_Toc152045579"/>
      <w:bookmarkStart w:id="106" w:name="_Toc3622"/>
      <w:bookmarkStart w:id="107" w:name="_Toc369531568"/>
      <w:bookmarkStart w:id="108" w:name="_Toc384308263"/>
      <w:bookmarkStart w:id="109" w:name="_Toc152042356"/>
      <w:r>
        <w:rPr>
          <w:rFonts w:ascii="Times New Roman" w:eastAsia="黑体" w:hAnsi="Times New Roman"/>
          <w:color w:val="000000"/>
          <w:sz w:val="28"/>
        </w:rPr>
        <w:t>的澄清</w:t>
      </w:r>
    </w:p>
    <w:p w:rsidR="00C53DE0" w:rsidRDefault="00787A17">
      <w:pPr>
        <w:spacing w:line="400" w:lineRule="exact"/>
        <w:ind w:firstLineChars="1650" w:firstLine="3465"/>
        <w:rPr>
          <w:rFonts w:ascii="Times New Roman" w:hAnsi="Times New Roman"/>
          <w:color w:val="000000"/>
        </w:rPr>
      </w:pPr>
      <w:r>
        <w:rPr>
          <w:rFonts w:ascii="Times New Roman" w:hAnsi="Times New Roman"/>
          <w:color w:val="000000"/>
        </w:rPr>
        <w:t>（编号</w:t>
      </w:r>
      <w:bookmarkEnd w:id="97"/>
      <w:bookmarkEnd w:id="100"/>
      <w:bookmarkEnd w:id="101"/>
      <w:bookmarkEnd w:id="102"/>
      <w:bookmarkEnd w:id="103"/>
      <w:bookmarkEnd w:id="104"/>
      <w:bookmarkEnd w:id="105"/>
      <w:bookmarkEnd w:id="106"/>
      <w:bookmarkEnd w:id="107"/>
      <w:bookmarkEnd w:id="108"/>
      <w:bookmarkEnd w:id="109"/>
      <w:r>
        <w:rPr>
          <w:rFonts w:ascii="Times New Roman" w:hAnsi="Times New Roman"/>
          <w:color w:val="000000"/>
        </w:rPr>
        <w:t>：</w:t>
      </w:r>
      <w:r>
        <w:rPr>
          <w:rFonts w:ascii="Times New Roman" w:eastAsia="黑体" w:hAnsi="Times New Roman"/>
          <w:color w:val="000000"/>
          <w:sz w:val="28"/>
          <w:u w:val="single"/>
        </w:rPr>
        <w:t xml:space="preserve">           </w:t>
      </w:r>
      <w:r>
        <w:rPr>
          <w:rFonts w:ascii="Times New Roman" w:hAnsi="Times New Roman"/>
          <w:color w:val="000000"/>
        </w:rPr>
        <w:t>）</w:t>
      </w:r>
    </w:p>
    <w:p w:rsidR="00C53DE0" w:rsidRDefault="00C53DE0">
      <w:pPr>
        <w:spacing w:line="40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rPr>
        <w:t>评标委员会</w:t>
      </w:r>
      <w:r>
        <w:rPr>
          <w:rFonts w:ascii="Times New Roman" w:hAnsi="Times New Roman"/>
          <w:color w:val="000000"/>
        </w:rPr>
        <w:t>：</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 xml:space="preserve">　　问题澄清通知（编号：</w:t>
      </w:r>
      <w:r>
        <w:rPr>
          <w:rFonts w:ascii="Times New Roman" w:eastAsia="黑体" w:hAnsi="Times New Roman"/>
          <w:color w:val="000000"/>
          <w:sz w:val="28"/>
          <w:u w:val="single"/>
        </w:rPr>
        <w:t xml:space="preserve">      </w:t>
      </w:r>
      <w:r>
        <w:rPr>
          <w:rFonts w:ascii="Times New Roman" w:hAnsi="Times New Roman"/>
          <w:color w:val="000000"/>
        </w:rPr>
        <w:t>）已收悉，现澄清、说明或补正如下：</w:t>
      </w:r>
    </w:p>
    <w:p w:rsidR="00C53DE0" w:rsidRDefault="00787A17">
      <w:pPr>
        <w:spacing w:line="440" w:lineRule="exac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     1.</w:t>
      </w:r>
    </w:p>
    <w:p w:rsidR="00C53DE0" w:rsidRDefault="00787A17">
      <w:pPr>
        <w:spacing w:line="440" w:lineRule="exac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     2.</w:t>
      </w:r>
    </w:p>
    <w:p w:rsidR="00C53DE0" w:rsidRDefault="00787A17">
      <w:pPr>
        <w:spacing w:line="440" w:lineRule="exac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    .....</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 xml:space="preserve">　</w:t>
      </w:r>
    </w:p>
    <w:p w:rsidR="00C53DE0" w:rsidRDefault="00C53DE0">
      <w:pPr>
        <w:spacing w:line="440" w:lineRule="exact"/>
        <w:rPr>
          <w:rFonts w:ascii="Times New Roman" w:hAnsi="Times New Roman"/>
          <w:color w:val="000000"/>
        </w:rPr>
      </w:pPr>
    </w:p>
    <w:p w:rsidR="00C53DE0" w:rsidRDefault="00787A17">
      <w:pPr>
        <w:spacing w:line="440" w:lineRule="exact"/>
        <w:ind w:firstLineChars="200" w:firstLine="420"/>
        <w:rPr>
          <w:rFonts w:ascii="Times New Roman" w:hAnsi="Times New Roman"/>
          <w:color w:val="000000"/>
        </w:rPr>
      </w:pPr>
      <w:r>
        <w:rPr>
          <w:rFonts w:ascii="Times New Roman" w:hAnsi="Times New Roman"/>
          <w:color w:val="000000"/>
        </w:rPr>
        <w:t>上述问题澄清、说明或补正，不改变我方投标文件的实质性内容，构成我方投标文件的组成部分。</w:t>
      </w:r>
    </w:p>
    <w:p w:rsidR="00C53DE0" w:rsidRDefault="00C53DE0">
      <w:pPr>
        <w:spacing w:line="440" w:lineRule="exact"/>
        <w:rPr>
          <w:rFonts w:ascii="Times New Roman" w:hAnsi="Times New Roman"/>
          <w:color w:val="000000"/>
        </w:rPr>
      </w:pPr>
    </w:p>
    <w:p w:rsidR="00C53DE0" w:rsidRDefault="00C53DE0">
      <w:pPr>
        <w:spacing w:line="440" w:lineRule="exact"/>
        <w:rPr>
          <w:rFonts w:ascii="Times New Roman" w:hAnsi="Times New Roman"/>
          <w:color w:val="000000"/>
        </w:rPr>
      </w:pPr>
    </w:p>
    <w:p w:rsidR="00C53DE0" w:rsidRDefault="00787A17">
      <w:pPr>
        <w:spacing w:line="480" w:lineRule="auto"/>
        <w:rPr>
          <w:rFonts w:ascii="Times New Roman" w:hAnsi="Times New Roman"/>
          <w:color w:val="000000"/>
        </w:rPr>
      </w:pPr>
      <w:r>
        <w:rPr>
          <w:rFonts w:ascii="Times New Roman" w:hAnsi="Times New Roman"/>
          <w:color w:val="000000"/>
        </w:rPr>
        <w:t xml:space="preserve">　　　　　　　　　　　　　　投标人：</w:t>
      </w:r>
      <w:r>
        <w:rPr>
          <w:rFonts w:ascii="Times New Roman" w:eastAsia="黑体" w:hAnsi="Times New Roman"/>
          <w:color w:val="000000"/>
          <w:sz w:val="28"/>
          <w:u w:val="single"/>
        </w:rPr>
        <w:t xml:space="preserve">                         </w:t>
      </w:r>
      <w:r>
        <w:rPr>
          <w:rFonts w:ascii="Times New Roman" w:hAnsi="Times New Roman"/>
          <w:color w:val="000000"/>
        </w:rPr>
        <w:t>（盖单位章）</w:t>
      </w:r>
    </w:p>
    <w:p w:rsidR="00C53DE0" w:rsidRDefault="00787A17">
      <w:pPr>
        <w:spacing w:line="480" w:lineRule="auto"/>
        <w:ind w:firstLineChars="1350" w:firstLine="2835"/>
        <w:rPr>
          <w:rFonts w:ascii="Times New Roman" w:hAnsi="Times New Roman"/>
          <w:color w:val="000000"/>
        </w:rPr>
      </w:pPr>
      <w:r>
        <w:rPr>
          <w:rFonts w:ascii="Times New Roman" w:hAnsi="Times New Roman" w:hint="eastAsia"/>
          <w:color w:val="000000"/>
        </w:rPr>
        <w:t xml:space="preserve"> </w:t>
      </w:r>
      <w:r>
        <w:rPr>
          <w:rFonts w:ascii="Times New Roman" w:hAnsi="Times New Roman"/>
          <w:color w:val="000000"/>
        </w:rPr>
        <w:t>法定代表人或其委托代理人：</w:t>
      </w:r>
      <w:r>
        <w:rPr>
          <w:rFonts w:ascii="Times New Roman" w:hAnsi="Times New Roman"/>
          <w:u w:val="single"/>
        </w:rPr>
        <w:t xml:space="preserve">        </w:t>
      </w:r>
      <w:r>
        <w:rPr>
          <w:rFonts w:ascii="Times New Roman" w:hAnsi="Times New Roman"/>
          <w:color w:val="000000"/>
        </w:rPr>
        <w:t>（签字）</w:t>
      </w:r>
    </w:p>
    <w:p w:rsidR="00C53DE0" w:rsidRDefault="00787A17">
      <w:pPr>
        <w:spacing w:line="440" w:lineRule="exact"/>
        <w:rPr>
          <w:rFonts w:ascii="Times New Roman" w:hAnsi="Times New Roman"/>
          <w:color w:val="000000"/>
        </w:rPr>
      </w:pPr>
      <w:r>
        <w:rPr>
          <w:rFonts w:ascii="Times New Roman" w:hAnsi="Times New Roman"/>
          <w:color w:val="000000"/>
        </w:rPr>
        <w:t xml:space="preserve">　　　　　　　　　　　　　　　</w:t>
      </w:r>
    </w:p>
    <w:p w:rsidR="00C53DE0" w:rsidRDefault="00787A17">
      <w:pPr>
        <w:spacing w:line="440" w:lineRule="exact"/>
        <w:jc w:val="right"/>
        <w:rPr>
          <w:rFonts w:ascii="Times New Roman" w:hAnsi="Times New Roman"/>
          <w:color w:val="000000"/>
        </w:rPr>
      </w:pPr>
      <w:r>
        <w:rPr>
          <w:rFonts w:ascii="Times New Roman" w:hAnsi="Times New Roman"/>
          <w:color w:val="000000"/>
        </w:rPr>
        <w:t xml:space="preserve">　　　　　　　　　　　　　　　</w:t>
      </w:r>
      <w:r>
        <w:rPr>
          <w:rFonts w:ascii="Times New Roman" w:hAnsi="Times New Roman"/>
          <w:u w:val="single"/>
        </w:rPr>
        <w:t xml:space="preserve">        </w:t>
      </w:r>
      <w:r>
        <w:rPr>
          <w:rFonts w:ascii="Times New Roman" w:hAnsi="Times New Roman"/>
          <w:color w:val="000000"/>
        </w:rPr>
        <w:t>年</w:t>
      </w:r>
      <w:bookmarkStart w:id="110" w:name="_Toc300835002"/>
      <w:bookmarkStart w:id="111" w:name="_Toc361508640"/>
      <w:bookmarkStart w:id="112" w:name="_Toc384308266"/>
      <w:bookmarkStart w:id="113" w:name="_Toc144974548"/>
      <w:bookmarkStart w:id="114" w:name="_Toc152045581"/>
      <w:bookmarkStart w:id="115" w:name="_Toc152042358"/>
      <w:bookmarkStart w:id="116" w:name="_Toc247514005"/>
      <w:bookmarkStart w:id="117" w:name="_Toc247527606"/>
      <w:bookmarkStart w:id="118" w:name="_Toc15139"/>
      <w:bookmarkStart w:id="119" w:name="_Toc369531571"/>
      <w:bookmarkStart w:id="120" w:name="_Toc352691527"/>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110"/>
    <w:bookmarkEnd w:id="111"/>
    <w:bookmarkEnd w:id="112"/>
    <w:bookmarkEnd w:id="113"/>
    <w:bookmarkEnd w:id="114"/>
    <w:bookmarkEnd w:id="115"/>
    <w:bookmarkEnd w:id="116"/>
    <w:bookmarkEnd w:id="117"/>
    <w:bookmarkEnd w:id="118"/>
    <w:bookmarkEnd w:id="119"/>
    <w:bookmarkEnd w:id="120"/>
    <w:p w:rsidR="00C53DE0" w:rsidRDefault="00C53DE0">
      <w:pPr>
        <w:spacing w:line="400" w:lineRule="exact"/>
        <w:rPr>
          <w:rFonts w:ascii="Times New Roman" w:hAnsi="Times New Roman"/>
          <w:color w:val="000000"/>
        </w:rPr>
      </w:pPr>
    </w:p>
    <w:p w:rsidR="00C53DE0" w:rsidRDefault="00787A17">
      <w:pPr>
        <w:spacing w:line="400" w:lineRule="exact"/>
        <w:rPr>
          <w:rFonts w:ascii="Times New Roman" w:hAnsi="Times New Roman"/>
          <w:color w:val="000000"/>
        </w:rPr>
      </w:pPr>
      <w:r>
        <w:rPr>
          <w:rFonts w:ascii="Times New Roman" w:hAnsi="Times New Roman"/>
          <w:color w:val="000000"/>
        </w:rPr>
        <w:br w:type="page"/>
      </w:r>
    </w:p>
    <w:p w:rsidR="00C53DE0" w:rsidRDefault="00787A17">
      <w:pPr>
        <w:pStyle w:val="3"/>
        <w:ind w:firstLine="137"/>
        <w:rPr>
          <w:rFonts w:ascii="Times New Roman" w:hAnsi="Times New Roman"/>
          <w:color w:val="000000"/>
        </w:rPr>
      </w:pPr>
      <w:bookmarkStart w:id="121" w:name="_Toc492300818"/>
      <w:r>
        <w:rPr>
          <w:rFonts w:ascii="Times New Roman" w:hAnsi="Times New Roman" w:hint="eastAsia"/>
          <w:color w:val="000000"/>
        </w:rPr>
        <w:t>附件四：中标通知书</w:t>
      </w:r>
      <w:bookmarkEnd w:id="121"/>
    </w:p>
    <w:p w:rsidR="00C53DE0" w:rsidRDefault="00C53DE0">
      <w:pPr>
        <w:spacing w:line="400" w:lineRule="exact"/>
        <w:rPr>
          <w:rFonts w:ascii="Times New Roman" w:hAnsi="Times New Roman"/>
          <w:color w:val="000000"/>
        </w:rPr>
      </w:pPr>
    </w:p>
    <w:p w:rsidR="00C53DE0" w:rsidRDefault="00787A17">
      <w:pPr>
        <w:spacing w:line="400" w:lineRule="exact"/>
        <w:jc w:val="center"/>
        <w:rPr>
          <w:rFonts w:ascii="Times New Roman" w:eastAsia="黑体" w:hAnsi="Times New Roman"/>
          <w:color w:val="000000"/>
          <w:sz w:val="28"/>
        </w:rPr>
      </w:pPr>
      <w:r>
        <w:rPr>
          <w:rFonts w:ascii="Times New Roman" w:eastAsia="黑体" w:hAnsi="Times New Roman"/>
          <w:color w:val="000000"/>
          <w:sz w:val="28"/>
        </w:rPr>
        <w:t>中标通知书</w:t>
      </w:r>
    </w:p>
    <w:p w:rsidR="00C53DE0" w:rsidRDefault="00C53DE0">
      <w:pPr>
        <w:spacing w:line="40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（中标人名称）：</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 xml:space="preserve">　　你方于</w:t>
      </w:r>
      <w:r>
        <w:rPr>
          <w:rFonts w:ascii="Times New Roman" w:hAnsi="Times New Roman"/>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件已被我方接受，被确定为中标人。</w:t>
      </w:r>
    </w:p>
    <w:p w:rsidR="00C53DE0" w:rsidRDefault="00787A17">
      <w:pPr>
        <w:spacing w:line="440" w:lineRule="exact"/>
        <w:ind w:firstLine="405"/>
        <w:rPr>
          <w:rFonts w:ascii="Times New Roman" w:hAnsi="Times New Roman"/>
          <w:color w:val="000000"/>
        </w:rPr>
      </w:pPr>
      <w:r>
        <w:rPr>
          <w:rFonts w:ascii="Times New Roman" w:hAnsi="Times New Roman"/>
          <w:color w:val="000000"/>
        </w:rPr>
        <w:t>中标价：</w:t>
      </w:r>
      <w:r>
        <w:rPr>
          <w:rFonts w:ascii="Times New Roman" w:hAnsi="Times New Roman"/>
          <w:u w:val="single"/>
        </w:rPr>
        <w:t xml:space="preserve">                </w:t>
      </w:r>
      <w:r>
        <w:rPr>
          <w:rFonts w:ascii="Times New Roman" w:hAnsi="Times New Roman"/>
          <w:color w:val="000000"/>
        </w:rPr>
        <w:t>元。</w:t>
      </w:r>
    </w:p>
    <w:p w:rsidR="00C53DE0" w:rsidRDefault="00787A17">
      <w:pPr>
        <w:spacing w:line="440" w:lineRule="exact"/>
        <w:ind w:firstLine="405"/>
        <w:rPr>
          <w:rFonts w:ascii="Times New Roman" w:hAnsi="Times New Roman"/>
        </w:rPr>
      </w:pPr>
      <w:r>
        <w:rPr>
          <w:rFonts w:ascii="Times New Roman" w:hAnsi="Times New Roman"/>
        </w:rPr>
        <w:t>勘察服务期限：</w:t>
      </w:r>
      <w:r>
        <w:rPr>
          <w:rFonts w:ascii="Times New Roman" w:hAnsi="Times New Roman"/>
          <w:u w:val="single"/>
        </w:rPr>
        <w:t xml:space="preserve">      </w:t>
      </w:r>
      <w:r>
        <w:rPr>
          <w:rFonts w:ascii="Times New Roman" w:hAnsi="Times New Roman"/>
        </w:rPr>
        <w:t>日历天。</w:t>
      </w:r>
    </w:p>
    <w:p w:rsidR="00C53DE0" w:rsidRDefault="00787A17">
      <w:pPr>
        <w:spacing w:line="440" w:lineRule="exact"/>
        <w:ind w:firstLine="405"/>
        <w:rPr>
          <w:rFonts w:ascii="Times New Roman" w:hAnsi="Times New Roman"/>
        </w:rPr>
      </w:pPr>
      <w:r>
        <w:rPr>
          <w:rFonts w:ascii="Times New Roman" w:hAnsi="Times New Roman"/>
        </w:rPr>
        <w:t>项目负责人：</w:t>
      </w:r>
      <w:r>
        <w:rPr>
          <w:rFonts w:ascii="Times New Roman" w:hAnsi="Times New Roman"/>
          <w:u w:val="single"/>
        </w:rPr>
        <w:t xml:space="preserve">                 </w:t>
      </w:r>
      <w:r>
        <w:rPr>
          <w:rFonts w:ascii="Times New Roman" w:hAnsi="Times New Roman"/>
        </w:rPr>
        <w:t>（姓名）。</w:t>
      </w:r>
    </w:p>
    <w:p w:rsidR="00C53DE0" w:rsidRDefault="00787A17">
      <w:pPr>
        <w:spacing w:line="440" w:lineRule="exact"/>
        <w:ind w:firstLine="420"/>
        <w:rPr>
          <w:rFonts w:ascii="Times New Roman" w:hAnsi="Times New Roman"/>
          <w:color w:val="000000"/>
        </w:rPr>
      </w:pPr>
      <w:r>
        <w:rPr>
          <w:rFonts w:ascii="Times New Roman" w:hAnsi="Times New Roman"/>
          <w:color w:val="000000"/>
        </w:rPr>
        <w:t>请你方在接到本通知书后的</w:t>
      </w:r>
      <w:r>
        <w:rPr>
          <w:rFonts w:ascii="Times New Roman" w:hAnsi="Times New Roman"/>
          <w:u w:val="single"/>
        </w:rPr>
        <w:t xml:space="preserve">        </w:t>
      </w:r>
      <w:r>
        <w:rPr>
          <w:rFonts w:ascii="Times New Roman" w:hAnsi="Times New Roman"/>
          <w:color w:val="000000"/>
        </w:rPr>
        <w:t>日内到</w:t>
      </w:r>
      <w:r>
        <w:rPr>
          <w:rFonts w:ascii="Times New Roman" w:hAnsi="Times New Roman"/>
          <w:color w:val="000000"/>
          <w:u w:val="single"/>
        </w:rPr>
        <w:t xml:space="preserve">                   </w:t>
      </w:r>
      <w:r>
        <w:rPr>
          <w:rFonts w:ascii="Times New Roman" w:hAnsi="Times New Roman"/>
          <w:color w:val="000000"/>
        </w:rPr>
        <w:t>（指定地点）与我方签订</w:t>
      </w:r>
      <w:r>
        <w:rPr>
          <w:rFonts w:ascii="Times New Roman" w:hAnsi="Times New Roman"/>
        </w:rPr>
        <w:t>勘察</w:t>
      </w:r>
      <w:r>
        <w:rPr>
          <w:rFonts w:ascii="Times New Roman" w:hAnsi="Times New Roman"/>
          <w:color w:val="000000"/>
        </w:rPr>
        <w:t>合同，并按招标文件第二章</w:t>
      </w:r>
      <w:r>
        <w:rPr>
          <w:rFonts w:ascii="Times New Roman" w:hAnsi="Times New Roman"/>
          <w:color w:val="000000"/>
        </w:rPr>
        <w:t>“</w:t>
      </w:r>
      <w:r>
        <w:rPr>
          <w:rFonts w:ascii="Times New Roman" w:hAnsi="Times New Roman"/>
          <w:color w:val="000000"/>
        </w:rPr>
        <w:t>投标人须知</w:t>
      </w:r>
      <w:r>
        <w:rPr>
          <w:rFonts w:ascii="Times New Roman" w:hAnsi="Times New Roman"/>
          <w:color w:val="000000"/>
        </w:rPr>
        <w:t>”</w:t>
      </w:r>
      <w:r>
        <w:rPr>
          <w:rFonts w:ascii="Times New Roman" w:hAnsi="Times New Roman"/>
          <w:color w:val="000000"/>
        </w:rPr>
        <w:t>第</w:t>
      </w:r>
      <w:r>
        <w:rPr>
          <w:rFonts w:ascii="Times New Roman" w:hAnsi="Times New Roman"/>
          <w:color w:val="000000"/>
        </w:rPr>
        <w:t>7.6</w:t>
      </w:r>
      <w:r>
        <w:rPr>
          <w:rFonts w:ascii="Times New Roman" w:hAnsi="Times New Roman"/>
          <w:color w:val="000000"/>
        </w:rPr>
        <w:t>款规定向我方提交履约保证金。</w:t>
      </w:r>
    </w:p>
    <w:p w:rsidR="00C53DE0" w:rsidRDefault="00787A17">
      <w:pPr>
        <w:spacing w:line="440" w:lineRule="exact"/>
        <w:rPr>
          <w:rFonts w:ascii="Times New Roman" w:hAnsi="Times New Roman"/>
          <w:color w:val="000000"/>
        </w:rPr>
      </w:pPr>
      <w:r>
        <w:rPr>
          <w:rFonts w:ascii="Times New Roman" w:hAnsi="Times New Roman"/>
          <w:color w:val="000000"/>
        </w:rPr>
        <w:t xml:space="preserve">　　特此通知。</w:t>
      </w:r>
    </w:p>
    <w:p w:rsidR="00C53DE0" w:rsidRDefault="00C53DE0">
      <w:pPr>
        <w:spacing w:line="440" w:lineRule="exact"/>
        <w:rPr>
          <w:rFonts w:ascii="Times New Roman" w:hAnsi="Times New Roman"/>
          <w:color w:val="000000"/>
        </w:rPr>
      </w:pPr>
    </w:p>
    <w:p w:rsidR="00C53DE0" w:rsidRDefault="00787A17">
      <w:pPr>
        <w:spacing w:line="540" w:lineRule="exact"/>
        <w:ind w:firstLineChars="1542" w:firstLine="3238"/>
        <w:rPr>
          <w:rFonts w:ascii="Times New Roman" w:hAnsi="Times New Roman"/>
          <w:color w:val="000000"/>
        </w:rPr>
      </w:pPr>
      <w:r>
        <w:rPr>
          <w:rFonts w:ascii="Times New Roman" w:hAnsi="Times New Roman"/>
          <w:color w:val="000000"/>
        </w:rPr>
        <w:t>招标人：</w:t>
      </w:r>
      <w:r>
        <w:rPr>
          <w:rFonts w:ascii="Times New Roman" w:hAnsi="Times New Roman"/>
          <w:u w:val="single"/>
        </w:rPr>
        <w:t xml:space="preserve">                             </w:t>
      </w:r>
      <w:r>
        <w:rPr>
          <w:rFonts w:ascii="Times New Roman" w:hAnsi="Times New Roman"/>
          <w:color w:val="000000"/>
        </w:rPr>
        <w:t>（盖单位章）</w:t>
      </w:r>
      <w:bookmarkStart w:id="122" w:name="_Toc152045582"/>
      <w:bookmarkStart w:id="123" w:name="_Toc247514006"/>
      <w:bookmarkStart w:id="124" w:name="_Toc247527607"/>
      <w:bookmarkStart w:id="125" w:name="_Toc300835003"/>
      <w:bookmarkStart w:id="126" w:name="_Toc384308267"/>
      <w:bookmarkStart w:id="127" w:name="_Toc361508641"/>
      <w:bookmarkStart w:id="128" w:name="_Toc152042359"/>
      <w:bookmarkStart w:id="129" w:name="_Toc144974549"/>
      <w:bookmarkStart w:id="130" w:name="_Toc352691528"/>
      <w:bookmarkStart w:id="131" w:name="_Toc369531572"/>
      <w:bookmarkStart w:id="132" w:name="_Toc25205"/>
    </w:p>
    <w:p w:rsidR="00C53DE0" w:rsidRDefault="00787A17">
      <w:pPr>
        <w:spacing w:line="540" w:lineRule="exact"/>
        <w:ind w:firstLineChars="1542" w:firstLine="3238"/>
        <w:rPr>
          <w:rFonts w:ascii="Times New Roman" w:hAnsi="Times New Roman"/>
          <w:color w:val="000000"/>
        </w:rPr>
      </w:pPr>
      <w:r>
        <w:rPr>
          <w:rFonts w:ascii="Times New Roman" w:hAnsi="Times New Roman"/>
          <w:color w:val="000000"/>
        </w:rPr>
        <w:t>法定代表人</w:t>
      </w:r>
      <w:r>
        <w:rPr>
          <w:rFonts w:ascii="Times New Roman" w:hAnsi="Times New Roman" w:hint="eastAsia"/>
          <w:color w:val="000000"/>
        </w:rPr>
        <w:t>：</w:t>
      </w:r>
      <w:r>
        <w:rPr>
          <w:rFonts w:ascii="Times New Roman" w:hAnsi="Times New Roman"/>
          <w:u w:val="single"/>
        </w:rPr>
        <w:t xml:space="preserve">               </w:t>
      </w:r>
      <w:r>
        <w:rPr>
          <w:rFonts w:ascii="Times New Roman" w:hAnsi="Times New Roman"/>
          <w:color w:val="000000"/>
        </w:rPr>
        <w:t>（签字）</w:t>
      </w:r>
    </w:p>
    <w:bookmarkEnd w:id="122"/>
    <w:bookmarkEnd w:id="123"/>
    <w:bookmarkEnd w:id="124"/>
    <w:bookmarkEnd w:id="125"/>
    <w:bookmarkEnd w:id="126"/>
    <w:bookmarkEnd w:id="127"/>
    <w:bookmarkEnd w:id="128"/>
    <w:bookmarkEnd w:id="129"/>
    <w:bookmarkEnd w:id="130"/>
    <w:bookmarkEnd w:id="131"/>
    <w:bookmarkEnd w:id="132"/>
    <w:p w:rsidR="00C53DE0" w:rsidRDefault="00787A17">
      <w:pPr>
        <w:spacing w:line="540" w:lineRule="exact"/>
        <w:ind w:firstLineChars="1840" w:firstLine="3864"/>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rsidR="00C53DE0" w:rsidRDefault="00C53DE0">
      <w:pPr>
        <w:spacing w:line="400" w:lineRule="exact"/>
        <w:rPr>
          <w:rFonts w:ascii="Times New Roman" w:hAnsi="Times New Roman"/>
          <w:color w:val="000000"/>
        </w:rPr>
      </w:pPr>
    </w:p>
    <w:p w:rsidR="00C53DE0" w:rsidRDefault="00787A17">
      <w:pPr>
        <w:spacing w:line="400" w:lineRule="exact"/>
        <w:rPr>
          <w:rFonts w:ascii="Times New Roman" w:hAnsi="Times New Roman"/>
          <w:color w:val="000000"/>
        </w:rPr>
      </w:pPr>
      <w:r>
        <w:rPr>
          <w:rFonts w:ascii="Times New Roman" w:hAnsi="Times New Roman"/>
          <w:color w:val="000000"/>
        </w:rPr>
        <w:br w:type="page"/>
      </w:r>
    </w:p>
    <w:p w:rsidR="00C53DE0" w:rsidRDefault="00787A17">
      <w:pPr>
        <w:pStyle w:val="3"/>
        <w:ind w:firstLine="137"/>
        <w:rPr>
          <w:rFonts w:ascii="Times New Roman" w:hAnsi="Times New Roman"/>
          <w:color w:val="000000"/>
        </w:rPr>
      </w:pPr>
      <w:bookmarkStart w:id="133" w:name="_Toc492300819"/>
      <w:r>
        <w:rPr>
          <w:rFonts w:ascii="Times New Roman" w:hAnsi="Times New Roman" w:hint="eastAsia"/>
          <w:color w:val="000000"/>
        </w:rPr>
        <w:t>附件五：中标结果通知书</w:t>
      </w:r>
      <w:bookmarkEnd w:id="133"/>
    </w:p>
    <w:p w:rsidR="00C53DE0" w:rsidRDefault="00C53DE0">
      <w:pPr>
        <w:spacing w:line="400" w:lineRule="exact"/>
        <w:rPr>
          <w:rFonts w:ascii="Times New Roman" w:hAnsi="Times New Roman"/>
          <w:color w:val="000000"/>
        </w:rPr>
      </w:pPr>
    </w:p>
    <w:p w:rsidR="00C53DE0" w:rsidRDefault="00787A17">
      <w:pPr>
        <w:spacing w:line="400" w:lineRule="exact"/>
        <w:jc w:val="center"/>
        <w:rPr>
          <w:rFonts w:ascii="Times New Roman" w:eastAsia="黑体" w:hAnsi="Times New Roman"/>
          <w:color w:val="000000"/>
          <w:sz w:val="28"/>
        </w:rPr>
      </w:pPr>
      <w:r>
        <w:rPr>
          <w:rFonts w:ascii="Times New Roman" w:eastAsia="黑体" w:hAnsi="Times New Roman"/>
          <w:color w:val="000000"/>
          <w:sz w:val="28"/>
        </w:rPr>
        <w:t>中标结果通知书</w:t>
      </w:r>
    </w:p>
    <w:p w:rsidR="00C53DE0" w:rsidRDefault="00C53DE0">
      <w:pPr>
        <w:spacing w:line="40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（未中标人名称）：</w:t>
      </w:r>
    </w:p>
    <w:p w:rsidR="00C53DE0" w:rsidRDefault="00C53DE0">
      <w:pPr>
        <w:spacing w:line="440" w:lineRule="exact"/>
        <w:rPr>
          <w:rFonts w:ascii="Times New Roman" w:hAnsi="Times New Roman"/>
          <w:color w:val="000000"/>
        </w:rPr>
      </w:pPr>
    </w:p>
    <w:p w:rsidR="00C53DE0" w:rsidRDefault="00787A17">
      <w:pPr>
        <w:spacing w:line="440" w:lineRule="exact"/>
        <w:ind w:firstLine="420"/>
        <w:rPr>
          <w:rFonts w:ascii="Times New Roman" w:hAnsi="Times New Roman"/>
          <w:color w:val="000000"/>
        </w:rPr>
      </w:pPr>
      <w:r>
        <w:rPr>
          <w:rFonts w:ascii="Times New Roman" w:hAnsi="Times New Roman"/>
          <w:color w:val="000000"/>
        </w:rPr>
        <w:t>我方已接受</w:t>
      </w:r>
      <w:r>
        <w:rPr>
          <w:rFonts w:ascii="Times New Roman" w:hAnsi="Times New Roman"/>
          <w:color w:val="000000"/>
          <w:u w:val="single"/>
        </w:rPr>
        <w:t xml:space="preserve">          </w:t>
      </w:r>
      <w:r>
        <w:rPr>
          <w:rFonts w:ascii="Times New Roman" w:hAnsi="Times New Roman"/>
          <w:color w:val="000000"/>
        </w:rPr>
        <w:t>（中标人名称）于</w:t>
      </w:r>
      <w:r>
        <w:rPr>
          <w:rFonts w:ascii="Times New Roman" w:hAnsi="Times New Roman"/>
          <w:color w:val="000000"/>
          <w:u w:val="single"/>
        </w:rPr>
        <w:t xml:space="preserve">      </w:t>
      </w:r>
      <w:r>
        <w:rPr>
          <w:rFonts w:ascii="Times New Roman" w:hAnsi="Times New Roman"/>
          <w:color w:val="000000"/>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件，确定</w:t>
      </w:r>
      <w:r>
        <w:rPr>
          <w:rFonts w:ascii="Times New Roman" w:hAnsi="Times New Roman"/>
          <w:color w:val="000000"/>
          <w:u w:val="single"/>
        </w:rPr>
        <w:t xml:space="preserve">                     </w:t>
      </w:r>
      <w:r>
        <w:rPr>
          <w:rFonts w:ascii="Times New Roman" w:hAnsi="Times New Roman"/>
          <w:color w:val="000000"/>
        </w:rPr>
        <w:t>（中标人名称）为中标人。</w:t>
      </w:r>
    </w:p>
    <w:p w:rsidR="00C53DE0" w:rsidRDefault="00787A17">
      <w:pPr>
        <w:spacing w:line="440" w:lineRule="exact"/>
        <w:rPr>
          <w:rFonts w:ascii="Times New Roman" w:hAnsi="Times New Roman"/>
          <w:color w:val="000000"/>
        </w:rPr>
      </w:pPr>
      <w:r>
        <w:rPr>
          <w:rFonts w:ascii="Times New Roman" w:hAnsi="Times New Roman"/>
          <w:color w:val="000000"/>
        </w:rPr>
        <w:t xml:space="preserve">　　感谢你单位对招标项目的参与！</w:t>
      </w:r>
    </w:p>
    <w:p w:rsidR="00C53DE0" w:rsidRDefault="00C53DE0">
      <w:pPr>
        <w:spacing w:line="440" w:lineRule="exact"/>
        <w:rPr>
          <w:rFonts w:ascii="Times New Roman" w:hAnsi="Times New Roman"/>
          <w:color w:val="000000"/>
        </w:rPr>
      </w:pPr>
    </w:p>
    <w:p w:rsidR="00C53DE0" w:rsidRDefault="00C53DE0">
      <w:pPr>
        <w:spacing w:line="440" w:lineRule="exact"/>
        <w:rPr>
          <w:rFonts w:ascii="Times New Roman" w:hAnsi="Times New Roman"/>
          <w:color w:val="000000"/>
        </w:rPr>
      </w:pPr>
    </w:p>
    <w:p w:rsidR="00C53DE0" w:rsidRDefault="00C53DE0">
      <w:pPr>
        <w:spacing w:line="440" w:lineRule="exact"/>
        <w:rPr>
          <w:rFonts w:ascii="Times New Roman" w:hAnsi="Times New Roman"/>
          <w:color w:val="000000"/>
        </w:rPr>
      </w:pPr>
    </w:p>
    <w:p w:rsidR="00C53DE0" w:rsidRDefault="00787A17">
      <w:pPr>
        <w:spacing w:line="440" w:lineRule="exact"/>
        <w:ind w:firstLineChars="1450" w:firstLine="3045"/>
        <w:rPr>
          <w:rFonts w:ascii="Times New Roman" w:hAnsi="Times New Roman"/>
          <w:color w:val="000000"/>
        </w:rPr>
      </w:pPr>
      <w:r>
        <w:rPr>
          <w:rFonts w:ascii="Times New Roman" w:hAnsi="Times New Roman"/>
          <w:color w:val="000000"/>
        </w:rPr>
        <w:t>招标人：</w:t>
      </w:r>
      <w:r>
        <w:rPr>
          <w:rFonts w:ascii="Times New Roman" w:eastAsia="黑体" w:hAnsi="Times New Roman"/>
          <w:color w:val="000000"/>
          <w:sz w:val="28"/>
          <w:u w:val="single"/>
        </w:rPr>
        <w:t xml:space="preserve">               </w:t>
      </w:r>
      <w:r>
        <w:rPr>
          <w:rFonts w:ascii="Times New Roman" w:hAnsi="Times New Roman"/>
          <w:color w:val="000000"/>
        </w:rPr>
        <w:t>（盖单位章）</w:t>
      </w:r>
    </w:p>
    <w:p w:rsidR="00C53DE0" w:rsidRDefault="00C53DE0">
      <w:pPr>
        <w:spacing w:line="440" w:lineRule="exact"/>
        <w:rPr>
          <w:rFonts w:ascii="Times New Roman" w:hAnsi="Times New Roman"/>
          <w:color w:val="000000"/>
        </w:rPr>
      </w:pPr>
    </w:p>
    <w:p w:rsidR="00C53DE0" w:rsidRDefault="00787A17">
      <w:pPr>
        <w:spacing w:line="440" w:lineRule="exact"/>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rsidR="00C53DE0" w:rsidRDefault="00C53DE0">
      <w:pPr>
        <w:spacing w:line="400" w:lineRule="exact"/>
        <w:rPr>
          <w:rFonts w:ascii="Times New Roman" w:hAnsi="Times New Roman"/>
          <w:color w:val="000000"/>
        </w:rPr>
      </w:pPr>
    </w:p>
    <w:p w:rsidR="00C53DE0" w:rsidRDefault="00787A17">
      <w:pPr>
        <w:spacing w:line="400" w:lineRule="exact"/>
        <w:rPr>
          <w:rFonts w:ascii="Times New Roman" w:hAnsi="Times New Roman"/>
          <w:color w:val="000000"/>
        </w:rPr>
      </w:pPr>
      <w:r>
        <w:rPr>
          <w:rFonts w:ascii="Times New Roman" w:hAnsi="Times New Roman"/>
          <w:color w:val="000000"/>
        </w:rPr>
        <w:br w:type="page"/>
      </w:r>
    </w:p>
    <w:p w:rsidR="00C53DE0" w:rsidRDefault="00787A17">
      <w:pPr>
        <w:pStyle w:val="3"/>
        <w:ind w:firstLine="137"/>
        <w:rPr>
          <w:rFonts w:ascii="Times New Roman" w:hAnsi="Times New Roman"/>
          <w:color w:val="000000"/>
        </w:rPr>
      </w:pPr>
      <w:bookmarkStart w:id="134" w:name="_Toc492300820"/>
      <w:r>
        <w:rPr>
          <w:rFonts w:ascii="Times New Roman" w:hAnsi="Times New Roman" w:hint="eastAsia"/>
          <w:color w:val="000000"/>
        </w:rPr>
        <w:t>附件六：确认通知</w:t>
      </w:r>
      <w:bookmarkEnd w:id="134"/>
    </w:p>
    <w:p w:rsidR="00C53DE0" w:rsidRDefault="00C53DE0">
      <w:pPr>
        <w:spacing w:line="400" w:lineRule="exact"/>
        <w:rPr>
          <w:rFonts w:ascii="Times New Roman" w:hAnsi="Times New Roman"/>
          <w:color w:val="000000"/>
        </w:rPr>
      </w:pPr>
    </w:p>
    <w:p w:rsidR="00C53DE0" w:rsidRDefault="00787A17">
      <w:pPr>
        <w:spacing w:line="400" w:lineRule="exact"/>
        <w:jc w:val="center"/>
        <w:rPr>
          <w:rFonts w:ascii="Times New Roman" w:eastAsia="黑体" w:hAnsi="Times New Roman"/>
          <w:color w:val="000000"/>
          <w:sz w:val="28"/>
        </w:rPr>
      </w:pPr>
      <w:r>
        <w:rPr>
          <w:rFonts w:ascii="Times New Roman" w:eastAsia="黑体" w:hAnsi="Times New Roman"/>
          <w:color w:val="000000"/>
          <w:sz w:val="28"/>
        </w:rPr>
        <w:t>确认通知</w:t>
      </w:r>
    </w:p>
    <w:p w:rsidR="00C53DE0" w:rsidRDefault="00C53DE0">
      <w:pPr>
        <w:spacing w:line="40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（招标人名称）：</w:t>
      </w:r>
    </w:p>
    <w:p w:rsidR="00C53DE0" w:rsidRDefault="00787A17">
      <w:pPr>
        <w:spacing w:line="440" w:lineRule="exact"/>
        <w:rPr>
          <w:rFonts w:ascii="Times New Roman" w:hAnsi="Times New Roman"/>
          <w:color w:val="000000"/>
        </w:rPr>
      </w:pPr>
      <w:r>
        <w:rPr>
          <w:rFonts w:ascii="Times New Roman" w:hAnsi="Times New Roman"/>
          <w:color w:val="000000"/>
        </w:rPr>
        <w:t xml:space="preserve">　　</w:t>
      </w:r>
    </w:p>
    <w:p w:rsidR="00C53DE0" w:rsidRDefault="00787A17">
      <w:pPr>
        <w:spacing w:line="440" w:lineRule="exact"/>
        <w:ind w:firstLineChars="200" w:firstLine="420"/>
        <w:rPr>
          <w:rFonts w:ascii="Times New Roman" w:hAnsi="Times New Roman"/>
          <w:color w:val="000000"/>
        </w:rPr>
      </w:pPr>
      <w:r>
        <w:rPr>
          <w:rFonts w:ascii="Times New Roman" w:hAnsi="Times New Roman"/>
          <w:color w:val="000000"/>
        </w:rPr>
        <w:t>你方于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日发出的</w:t>
      </w:r>
      <w:r>
        <w:rPr>
          <w:rFonts w:ascii="Times New Roman" w:hAnsi="Times New Roman"/>
          <w:color w:val="000000"/>
          <w:u w:val="single"/>
        </w:rPr>
        <w:t xml:space="preserve">         </w:t>
      </w:r>
      <w:r>
        <w:rPr>
          <w:rFonts w:ascii="Times New Roman" w:hAnsi="Times New Roman"/>
          <w:color w:val="000000"/>
        </w:rPr>
        <w:t>（项目名称）勘察招标关于</w:t>
      </w:r>
      <w:r>
        <w:rPr>
          <w:rFonts w:ascii="Times New Roman" w:hAnsi="Times New Roman"/>
          <w:color w:val="000000"/>
          <w:u w:val="single"/>
        </w:rPr>
        <w:t>招标文件的澄清</w:t>
      </w:r>
      <w:r>
        <w:rPr>
          <w:rFonts w:ascii="Times New Roman" w:hAnsi="Times New Roman"/>
          <w:color w:val="000000"/>
          <w:u w:val="single"/>
        </w:rPr>
        <w:t>/</w:t>
      </w:r>
      <w:r>
        <w:rPr>
          <w:rFonts w:ascii="Times New Roman" w:hAnsi="Times New Roman"/>
          <w:color w:val="000000"/>
          <w:u w:val="single"/>
        </w:rPr>
        <w:t>修改</w:t>
      </w:r>
      <w:r>
        <w:rPr>
          <w:rFonts w:ascii="Times New Roman" w:hAnsi="Times New Roman"/>
          <w:color w:val="000000"/>
        </w:rPr>
        <w:t>的通知，我方已于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日收到。</w:t>
      </w:r>
    </w:p>
    <w:p w:rsidR="00C53DE0" w:rsidRDefault="00787A17">
      <w:pPr>
        <w:spacing w:line="440" w:lineRule="exact"/>
        <w:rPr>
          <w:rFonts w:ascii="Times New Roman" w:hAnsi="Times New Roman"/>
          <w:color w:val="000000"/>
        </w:rPr>
      </w:pPr>
      <w:r>
        <w:rPr>
          <w:rFonts w:ascii="Times New Roman" w:hAnsi="Times New Roman"/>
          <w:color w:val="000000"/>
        </w:rPr>
        <w:t xml:space="preserve">　　特此确认。</w:t>
      </w:r>
    </w:p>
    <w:p w:rsidR="00C53DE0" w:rsidRDefault="00C53DE0">
      <w:pPr>
        <w:spacing w:line="440" w:lineRule="exact"/>
        <w:rPr>
          <w:rFonts w:ascii="Times New Roman" w:hAnsi="Times New Roman"/>
          <w:color w:val="000000"/>
        </w:rPr>
      </w:pPr>
    </w:p>
    <w:p w:rsidR="00C53DE0" w:rsidRDefault="00C53DE0">
      <w:pPr>
        <w:spacing w:line="440" w:lineRule="exact"/>
        <w:rPr>
          <w:rFonts w:ascii="Times New Roman" w:hAnsi="Times New Roman"/>
          <w:color w:val="000000"/>
        </w:rPr>
      </w:pPr>
    </w:p>
    <w:p w:rsidR="00C53DE0" w:rsidRDefault="00787A17">
      <w:pPr>
        <w:spacing w:line="480" w:lineRule="auto"/>
        <w:ind w:firstLineChars="1150" w:firstLine="2415"/>
        <w:jc w:val="left"/>
        <w:rPr>
          <w:rFonts w:ascii="Times New Roman" w:hAnsi="Times New Roman"/>
          <w:color w:val="000000"/>
        </w:rPr>
      </w:pPr>
      <w:r>
        <w:rPr>
          <w:rFonts w:ascii="Times New Roman" w:hAnsi="Times New Roman"/>
          <w:color w:val="000000"/>
        </w:rPr>
        <w:t>投标人：</w:t>
      </w:r>
      <w:r>
        <w:rPr>
          <w:rFonts w:ascii="Times New Roman" w:eastAsia="黑体" w:hAnsi="Times New Roman"/>
          <w:color w:val="000000"/>
          <w:sz w:val="28"/>
          <w:u w:val="single"/>
        </w:rPr>
        <w:t xml:space="preserve">                           </w:t>
      </w:r>
      <w:r>
        <w:rPr>
          <w:rFonts w:ascii="Times New Roman" w:hAnsi="Times New Roman"/>
          <w:color w:val="000000"/>
        </w:rPr>
        <w:t>（盖单位章）</w:t>
      </w:r>
    </w:p>
    <w:p w:rsidR="00C53DE0" w:rsidRDefault="00787A17">
      <w:pPr>
        <w:spacing w:line="480" w:lineRule="auto"/>
        <w:ind w:firstLineChars="1150" w:firstLine="2415"/>
        <w:jc w:val="left"/>
        <w:rPr>
          <w:rFonts w:ascii="Times New Roman" w:hAnsi="Times New Roman"/>
          <w:color w:val="000000"/>
        </w:rPr>
      </w:pPr>
      <w:r>
        <w:rPr>
          <w:rFonts w:ascii="Times New Roman" w:hAnsi="Times New Roman"/>
          <w:color w:val="000000"/>
        </w:rPr>
        <w:t>法定代表人或委托代理人：</w:t>
      </w:r>
      <w:r>
        <w:rPr>
          <w:rFonts w:ascii="Times New Roman" w:eastAsia="黑体" w:hAnsi="Times New Roman"/>
          <w:color w:val="000000"/>
          <w:sz w:val="28"/>
          <w:u w:val="single"/>
        </w:rPr>
        <w:t xml:space="preserve">      </w:t>
      </w:r>
      <w:r>
        <w:rPr>
          <w:rFonts w:ascii="Times New Roman" w:hAnsi="Times New Roman"/>
          <w:color w:val="000000"/>
        </w:rPr>
        <w:t>（签字）</w:t>
      </w:r>
    </w:p>
    <w:p w:rsidR="00C53DE0" w:rsidRDefault="00C53DE0">
      <w:pPr>
        <w:spacing w:line="440" w:lineRule="exact"/>
        <w:rPr>
          <w:rFonts w:ascii="Times New Roman" w:hAnsi="Times New Roman"/>
          <w:color w:val="000000"/>
        </w:rPr>
      </w:pPr>
    </w:p>
    <w:p w:rsidR="00C53DE0" w:rsidRDefault="00787A17">
      <w:pPr>
        <w:spacing w:line="440" w:lineRule="exact"/>
        <w:ind w:firstLineChars="50" w:firstLine="105"/>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rsidR="00C53DE0" w:rsidRDefault="00C53DE0">
      <w:pPr>
        <w:rPr>
          <w:rFonts w:ascii="Times New Roman" w:hAnsi="Times New Roman"/>
          <w:color w:val="000000"/>
        </w:rPr>
      </w:pPr>
    </w:p>
    <w:p w:rsidR="00C53DE0" w:rsidRDefault="00787A17">
      <w:pPr>
        <w:pStyle w:val="3"/>
        <w:ind w:firstLine="137"/>
        <w:jc w:val="center"/>
      </w:pPr>
      <w:r>
        <w:rPr>
          <w:color w:val="000000"/>
        </w:rPr>
        <w:br w:type="page"/>
      </w:r>
      <w:bookmarkStart w:id="135" w:name="_Toc492300821"/>
      <w:r>
        <w:rPr>
          <w:rFonts w:hint="eastAsia"/>
          <w:sz w:val="36"/>
          <w:szCs w:val="36"/>
        </w:rPr>
        <w:lastRenderedPageBreak/>
        <w:t>第三章</w:t>
      </w:r>
      <w:r>
        <w:rPr>
          <w:rFonts w:hint="eastAsia"/>
          <w:sz w:val="36"/>
          <w:szCs w:val="36"/>
        </w:rPr>
        <w:t xml:space="preserve">  </w:t>
      </w:r>
      <w:r>
        <w:rPr>
          <w:rFonts w:hint="eastAsia"/>
          <w:sz w:val="36"/>
          <w:szCs w:val="36"/>
        </w:rPr>
        <w:t>评标办法（综合评估法）</w:t>
      </w:r>
      <w:bookmarkEnd w:id="135"/>
    </w:p>
    <w:p w:rsidR="00C53DE0" w:rsidRDefault="00787A17">
      <w:pPr>
        <w:pStyle w:val="3"/>
        <w:ind w:firstLineChars="0" w:firstLine="0"/>
      </w:pPr>
      <w:bookmarkStart w:id="136" w:name="_Toc492300822"/>
      <w:r>
        <w:rPr>
          <w:rFonts w:hint="eastAsia"/>
        </w:rPr>
        <w:t>依据：九大部委联合出台的中华人民共和国标准</w:t>
      </w:r>
      <w:r>
        <w:rPr>
          <w:rFonts w:hint="eastAsia"/>
        </w:rPr>
        <w:t>勘察</w:t>
      </w:r>
      <w:r>
        <w:rPr>
          <w:rFonts w:hint="eastAsia"/>
        </w:rPr>
        <w:t>招标文件</w:t>
      </w:r>
    </w:p>
    <w:p w:rsidR="00C53DE0" w:rsidRDefault="00787A17">
      <w:pPr>
        <w:pStyle w:val="2"/>
        <w:rPr>
          <w:rFonts w:ascii="Times New Roman" w:hAnsi="Times New Roman"/>
          <w:color w:val="000000"/>
        </w:rPr>
      </w:pPr>
      <w:r>
        <w:rPr>
          <w:rFonts w:ascii="Times New Roman" w:hAnsi="Times New Roman" w:hint="eastAsia"/>
          <w:color w:val="000000"/>
        </w:rPr>
        <w:t>评标办法前附表</w:t>
      </w:r>
      <w:bookmarkEnd w:id="136"/>
    </w:p>
    <w:tbl>
      <w:tblPr>
        <w:tblW w:w="8942" w:type="dxa"/>
        <w:jc w:val="center"/>
        <w:tblLayout w:type="fixed"/>
        <w:tblCellMar>
          <w:left w:w="0" w:type="dxa"/>
          <w:right w:w="0" w:type="dxa"/>
        </w:tblCellMar>
        <w:tblLook w:val="0000" w:firstRow="0" w:lastRow="0" w:firstColumn="0" w:lastColumn="0" w:noHBand="0" w:noVBand="0"/>
      </w:tblPr>
      <w:tblGrid>
        <w:gridCol w:w="776"/>
        <w:gridCol w:w="967"/>
        <w:gridCol w:w="2135"/>
        <w:gridCol w:w="5064"/>
      </w:tblGrid>
      <w:tr w:rsidR="00C53DE0">
        <w:trPr>
          <w:trHeight w:val="585"/>
          <w:jc w:val="center"/>
        </w:trPr>
        <w:tc>
          <w:tcPr>
            <w:tcW w:w="1743" w:type="dxa"/>
            <w:gridSpan w:val="2"/>
            <w:tcBorders>
              <w:top w:val="single" w:sz="4" w:space="0" w:color="000000"/>
              <w:left w:val="single" w:sz="4" w:space="0" w:color="000000"/>
              <w:bottom w:val="single" w:sz="4" w:space="0" w:color="000000"/>
              <w:right w:val="single" w:sz="4" w:space="0" w:color="000000"/>
            </w:tcBorders>
            <w:vAlign w:val="center"/>
          </w:tcPr>
          <w:p w:rsidR="00C53DE0" w:rsidRDefault="00787A17">
            <w:pPr>
              <w:pStyle w:val="TableParagraph"/>
              <w:spacing w:line="400" w:lineRule="exact"/>
              <w:ind w:right="672"/>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条款号</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pStyle w:val="TableParagraph"/>
              <w:spacing w:line="400" w:lineRule="exact"/>
              <w:jc w:val="center"/>
              <w:rPr>
                <w:rFonts w:ascii="宋体" w:hAnsi="宋体" w:cs="宋体"/>
                <w:sz w:val="24"/>
                <w:szCs w:val="24"/>
              </w:rPr>
            </w:pPr>
            <w:r>
              <w:rPr>
                <w:rFonts w:ascii="宋体" w:hAnsi="宋体" w:cs="宋体" w:hint="eastAsia"/>
                <w:sz w:val="24"/>
                <w:szCs w:val="24"/>
              </w:rPr>
              <w:t>评审因素</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pStyle w:val="TableParagraph"/>
              <w:spacing w:line="400" w:lineRule="exact"/>
              <w:ind w:right="1685"/>
              <w:jc w:val="center"/>
              <w:rPr>
                <w:rFonts w:ascii="宋体" w:hAnsi="宋体" w:cs="宋体"/>
                <w:sz w:val="24"/>
                <w:szCs w:val="24"/>
              </w:rPr>
            </w:pPr>
            <w:r>
              <w:rPr>
                <w:rFonts w:ascii="宋体" w:hAnsi="宋体" w:cs="宋体" w:hint="eastAsia"/>
                <w:sz w:val="24"/>
                <w:szCs w:val="24"/>
              </w:rPr>
              <w:t>评审标准</w:t>
            </w:r>
          </w:p>
        </w:tc>
      </w:tr>
      <w:tr w:rsidR="00C53DE0">
        <w:trPr>
          <w:trHeight w:val="565"/>
          <w:jc w:val="center"/>
        </w:trPr>
        <w:tc>
          <w:tcPr>
            <w:tcW w:w="776" w:type="dxa"/>
            <w:vMerge w:val="restart"/>
            <w:tcBorders>
              <w:top w:val="single" w:sz="4" w:space="0" w:color="000000"/>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rPr>
                <w:rFonts w:ascii="宋体" w:hAnsi="宋体"/>
                <w:spacing w:val="2"/>
                <w:sz w:val="24"/>
                <w:szCs w:val="24"/>
              </w:rPr>
            </w:pPr>
          </w:p>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2.1.1</w:t>
            </w:r>
          </w:p>
        </w:tc>
        <w:tc>
          <w:tcPr>
            <w:tcW w:w="967" w:type="dxa"/>
            <w:vMerge w:val="restart"/>
            <w:tcBorders>
              <w:top w:val="single" w:sz="4" w:space="0" w:color="000000"/>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rPr>
                <w:rFonts w:ascii="宋体" w:hAnsi="宋体"/>
                <w:spacing w:val="2"/>
                <w:sz w:val="24"/>
                <w:szCs w:val="24"/>
              </w:rPr>
            </w:pPr>
          </w:p>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形式评审标准</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投标人名称</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cs="宋体" w:hint="eastAsia"/>
                <w:sz w:val="24"/>
                <w:szCs w:val="24"/>
              </w:rPr>
              <w:t>与营业执照、资质证书一致</w:t>
            </w:r>
          </w:p>
        </w:tc>
      </w:tr>
      <w:tr w:rsidR="00C53DE0">
        <w:trPr>
          <w:trHeight w:val="312"/>
          <w:jc w:val="center"/>
        </w:trPr>
        <w:tc>
          <w:tcPr>
            <w:tcW w:w="776" w:type="dxa"/>
            <w:vMerge/>
            <w:tcBorders>
              <w:left w:val="single" w:sz="4" w:space="0" w:color="000000"/>
              <w:bottom w:val="nil"/>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auto"/>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投标函及投标函附录签字盖章</w:t>
            </w:r>
          </w:p>
        </w:tc>
        <w:tc>
          <w:tcPr>
            <w:tcW w:w="5064" w:type="dxa"/>
            <w:tcBorders>
              <w:top w:val="single" w:sz="4" w:space="0" w:color="000000"/>
              <w:left w:val="single" w:sz="4" w:space="0" w:color="000000"/>
              <w:bottom w:val="single" w:sz="4" w:space="0" w:color="auto"/>
              <w:right w:val="single" w:sz="4" w:space="0" w:color="000000"/>
            </w:tcBorders>
            <w:vAlign w:val="center"/>
          </w:tcPr>
          <w:p w:rsidR="00C53DE0" w:rsidRDefault="00787A17">
            <w:pPr>
              <w:snapToGrid w:val="0"/>
              <w:spacing w:line="400" w:lineRule="exact"/>
              <w:ind w:firstLine="480"/>
              <w:rPr>
                <w:rFonts w:ascii="宋体" w:hAnsi="宋体"/>
                <w:spacing w:val="2"/>
                <w:sz w:val="24"/>
                <w:szCs w:val="24"/>
              </w:rPr>
            </w:pPr>
            <w:r>
              <w:rPr>
                <w:rFonts w:ascii="宋体" w:hAnsi="宋体" w:cs="宋体" w:hint="eastAsia"/>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rsidR="00C53DE0">
        <w:trPr>
          <w:trHeight w:val="400"/>
          <w:jc w:val="center"/>
        </w:trPr>
        <w:tc>
          <w:tcPr>
            <w:tcW w:w="776"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auto"/>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auto"/>
              <w:left w:val="single" w:sz="4" w:space="0" w:color="auto"/>
              <w:bottom w:val="single" w:sz="4" w:space="0" w:color="auto"/>
              <w:right w:val="single" w:sz="4" w:space="0" w:color="auto"/>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投标文件格式</w:t>
            </w:r>
          </w:p>
        </w:tc>
        <w:tc>
          <w:tcPr>
            <w:tcW w:w="5064" w:type="dxa"/>
            <w:tcBorders>
              <w:top w:val="single" w:sz="4" w:space="0" w:color="auto"/>
              <w:left w:val="single" w:sz="4" w:space="0" w:color="auto"/>
              <w:bottom w:val="single" w:sz="4" w:space="0" w:color="auto"/>
              <w:right w:val="single" w:sz="4" w:space="0" w:color="auto"/>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符合第六章“投标文件格式”的规定</w:t>
            </w:r>
          </w:p>
        </w:tc>
      </w:tr>
      <w:tr w:rsidR="00C53DE0">
        <w:trPr>
          <w:trHeight w:val="400"/>
          <w:jc w:val="center"/>
        </w:trPr>
        <w:tc>
          <w:tcPr>
            <w:tcW w:w="776" w:type="dxa"/>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tcBorders>
              <w:left w:val="single" w:sz="4" w:space="0" w:color="000000"/>
              <w:right w:val="single" w:sz="4" w:space="0" w:color="auto"/>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auto"/>
              <w:left w:val="single" w:sz="4" w:space="0" w:color="auto"/>
              <w:bottom w:val="single" w:sz="4" w:space="0" w:color="auto"/>
              <w:right w:val="single" w:sz="4" w:space="0" w:color="auto"/>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联合体投标人</w:t>
            </w:r>
          </w:p>
        </w:tc>
        <w:tc>
          <w:tcPr>
            <w:tcW w:w="5064" w:type="dxa"/>
            <w:tcBorders>
              <w:top w:val="single" w:sz="4" w:space="0" w:color="auto"/>
              <w:left w:val="single" w:sz="4" w:space="0" w:color="auto"/>
              <w:bottom w:val="single" w:sz="4" w:space="0" w:color="auto"/>
              <w:right w:val="single" w:sz="4" w:space="0" w:color="auto"/>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提交符合招标文件要求</w:t>
            </w:r>
          </w:p>
        </w:tc>
      </w:tr>
      <w:tr w:rsidR="00C53DE0">
        <w:trPr>
          <w:trHeight w:val="420"/>
          <w:jc w:val="center"/>
        </w:trPr>
        <w:tc>
          <w:tcPr>
            <w:tcW w:w="776" w:type="dxa"/>
            <w:vMerge w:val="restart"/>
            <w:tcBorders>
              <w:top w:val="single" w:sz="4" w:space="0" w:color="auto"/>
              <w:left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2.1.2</w:t>
            </w:r>
          </w:p>
        </w:tc>
        <w:tc>
          <w:tcPr>
            <w:tcW w:w="967" w:type="dxa"/>
            <w:vMerge w:val="restart"/>
            <w:tcBorders>
              <w:top w:val="single" w:sz="4" w:space="0" w:color="auto"/>
              <w:left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资格评审</w:t>
            </w:r>
          </w:p>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jc w:val="center"/>
              <w:rPr>
                <w:rFonts w:ascii="宋体" w:hAnsi="宋体"/>
                <w:spacing w:val="2"/>
                <w:sz w:val="24"/>
                <w:szCs w:val="24"/>
              </w:rPr>
            </w:pPr>
          </w:p>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标准</w:t>
            </w:r>
          </w:p>
        </w:tc>
        <w:tc>
          <w:tcPr>
            <w:tcW w:w="2135" w:type="dxa"/>
            <w:tcBorders>
              <w:top w:val="single" w:sz="4" w:space="0" w:color="auto"/>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营业执照和</w:t>
            </w:r>
          </w:p>
          <w:p w:rsidR="00C53DE0" w:rsidRDefault="00787A17">
            <w:pPr>
              <w:snapToGrid w:val="0"/>
              <w:spacing w:line="400" w:lineRule="exact"/>
              <w:jc w:val="center"/>
              <w:rPr>
                <w:rFonts w:ascii="宋体" w:hAnsi="宋体"/>
                <w:spacing w:val="2"/>
                <w:sz w:val="24"/>
                <w:szCs w:val="24"/>
              </w:rPr>
            </w:pPr>
            <w:r>
              <w:rPr>
                <w:rFonts w:ascii="宋体" w:hAnsi="宋体" w:cs="宋体" w:hint="eastAsia"/>
                <w:sz w:val="24"/>
                <w:szCs w:val="24"/>
              </w:rPr>
              <w:t>组织机构代码证</w:t>
            </w:r>
          </w:p>
        </w:tc>
        <w:tc>
          <w:tcPr>
            <w:tcW w:w="5064" w:type="dxa"/>
            <w:tcBorders>
              <w:top w:val="single" w:sz="4" w:space="0" w:color="auto"/>
              <w:left w:val="single" w:sz="4" w:space="0" w:color="000000"/>
              <w:bottom w:val="single" w:sz="4" w:space="0" w:color="000000"/>
              <w:right w:val="single" w:sz="4" w:space="0" w:color="000000"/>
            </w:tcBorders>
            <w:vAlign w:val="center"/>
          </w:tcPr>
          <w:p w:rsidR="00C53DE0" w:rsidRDefault="00787A17">
            <w:pPr>
              <w:snapToGrid w:val="0"/>
              <w:spacing w:line="400" w:lineRule="exact"/>
              <w:rPr>
                <w:rFonts w:ascii="宋体" w:hAnsi="宋体"/>
                <w:spacing w:val="2"/>
                <w:sz w:val="24"/>
                <w:szCs w:val="24"/>
              </w:rPr>
            </w:pPr>
            <w:r>
              <w:rPr>
                <w:rFonts w:ascii="宋体" w:hAnsi="宋体" w:cs="宋体" w:hint="eastAsia"/>
                <w:sz w:val="24"/>
                <w:szCs w:val="24"/>
              </w:rPr>
              <w:t>符合第二章“投标人须知”第</w:t>
            </w:r>
            <w:r>
              <w:rPr>
                <w:rFonts w:ascii="宋体" w:hAnsi="宋体" w:cs="宋体" w:hint="eastAsia"/>
                <w:sz w:val="24"/>
                <w:szCs w:val="24"/>
              </w:rPr>
              <w:t xml:space="preserve"> 3.5.1 </w:t>
            </w:r>
            <w:r>
              <w:rPr>
                <w:rFonts w:ascii="宋体" w:hAnsi="宋体" w:cs="宋体" w:hint="eastAsia"/>
                <w:sz w:val="24"/>
                <w:szCs w:val="24"/>
              </w:rPr>
              <w:t>项规定，具备有效的营业执照和组织机构代码证。</w:t>
            </w:r>
          </w:p>
        </w:tc>
      </w:tr>
      <w:tr w:rsidR="00C53DE0">
        <w:trPr>
          <w:trHeight w:val="530"/>
          <w:jc w:val="center"/>
        </w:trPr>
        <w:tc>
          <w:tcPr>
            <w:tcW w:w="776"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资质要求</w:t>
            </w:r>
          </w:p>
        </w:tc>
        <w:tc>
          <w:tcPr>
            <w:tcW w:w="5064" w:type="dxa"/>
            <w:tcBorders>
              <w:left w:val="single" w:sz="4" w:space="0" w:color="000000"/>
              <w:bottom w:val="single" w:sz="4" w:space="0" w:color="000000"/>
              <w:right w:val="single" w:sz="4" w:space="0" w:color="000000"/>
            </w:tcBorders>
            <w:vAlign w:val="center"/>
          </w:tcPr>
          <w:p w:rsidR="00C53DE0" w:rsidRDefault="00787A17">
            <w:pPr>
              <w:autoSpaceDE w:val="0"/>
              <w:autoSpaceDN w:val="0"/>
              <w:adjustRightInd w:val="0"/>
              <w:spacing w:line="400" w:lineRule="exact"/>
              <w:outlineLvl w:val="0"/>
              <w:rPr>
                <w:rFonts w:ascii="宋体" w:hAnsi="宋体" w:cs="宋体"/>
                <w:sz w:val="24"/>
                <w:szCs w:val="24"/>
              </w:rPr>
            </w:pPr>
            <w:r>
              <w:rPr>
                <w:rFonts w:ascii="宋体" w:hAnsi="宋体" w:cs="宋体" w:hint="eastAsia"/>
                <w:sz w:val="24"/>
                <w:szCs w:val="24"/>
              </w:rPr>
              <w:t>符合第二章“投标人须知”第</w:t>
            </w:r>
            <w:r>
              <w:rPr>
                <w:rFonts w:ascii="宋体" w:hAnsi="宋体" w:cs="宋体" w:hint="eastAsia"/>
                <w:sz w:val="24"/>
                <w:szCs w:val="24"/>
              </w:rPr>
              <w:t xml:space="preserve"> 1.4.1 </w:t>
            </w:r>
            <w:r>
              <w:rPr>
                <w:rFonts w:ascii="宋体" w:hAnsi="宋体" w:cs="宋体" w:hint="eastAsia"/>
                <w:sz w:val="24"/>
                <w:szCs w:val="24"/>
              </w:rPr>
              <w:t>项规定</w:t>
            </w:r>
          </w:p>
        </w:tc>
      </w:tr>
      <w:tr w:rsidR="00C53DE0">
        <w:trPr>
          <w:trHeight w:val="545"/>
          <w:jc w:val="center"/>
        </w:trPr>
        <w:tc>
          <w:tcPr>
            <w:tcW w:w="776"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财务要求</w:t>
            </w:r>
          </w:p>
        </w:tc>
        <w:tc>
          <w:tcPr>
            <w:tcW w:w="5064"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rPr>
                <w:rFonts w:ascii="宋体" w:hAnsi="宋体"/>
                <w:spacing w:val="2"/>
                <w:sz w:val="24"/>
                <w:szCs w:val="24"/>
              </w:rPr>
            </w:pPr>
            <w:r>
              <w:rPr>
                <w:rFonts w:ascii="宋体" w:hAnsi="宋体" w:cs="宋体" w:hint="eastAsia"/>
                <w:sz w:val="24"/>
                <w:szCs w:val="24"/>
              </w:rPr>
              <w:t>近三年度经会计师事务所出具的财务审计报告。</w:t>
            </w:r>
          </w:p>
        </w:tc>
      </w:tr>
      <w:tr w:rsidR="00C53DE0">
        <w:trPr>
          <w:trHeight w:val="565"/>
          <w:jc w:val="center"/>
        </w:trPr>
        <w:tc>
          <w:tcPr>
            <w:tcW w:w="776"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业绩要求</w:t>
            </w:r>
          </w:p>
        </w:tc>
        <w:tc>
          <w:tcPr>
            <w:tcW w:w="5064"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rPr>
                <w:rFonts w:ascii="宋体" w:hAnsi="宋体"/>
                <w:spacing w:val="2"/>
                <w:sz w:val="24"/>
                <w:szCs w:val="24"/>
              </w:rPr>
            </w:pPr>
            <w:r>
              <w:rPr>
                <w:rFonts w:ascii="宋体" w:hAnsi="宋体" w:cs="宋体" w:hint="eastAsia"/>
                <w:sz w:val="24"/>
                <w:szCs w:val="24"/>
              </w:rPr>
              <w:t>符合第二章“投标人须知”第</w:t>
            </w:r>
            <w:r>
              <w:rPr>
                <w:rFonts w:ascii="宋体" w:hAnsi="宋体" w:cs="宋体" w:hint="eastAsia"/>
                <w:sz w:val="24"/>
                <w:szCs w:val="24"/>
              </w:rPr>
              <w:t xml:space="preserve"> 1.4.1 </w:t>
            </w:r>
            <w:r>
              <w:rPr>
                <w:rFonts w:ascii="宋体" w:hAnsi="宋体" w:cs="宋体" w:hint="eastAsia"/>
                <w:sz w:val="24"/>
                <w:szCs w:val="24"/>
              </w:rPr>
              <w:t>项规定</w:t>
            </w:r>
          </w:p>
        </w:tc>
      </w:tr>
      <w:tr w:rsidR="00C53DE0">
        <w:trPr>
          <w:trHeight w:val="550"/>
          <w:jc w:val="center"/>
        </w:trPr>
        <w:tc>
          <w:tcPr>
            <w:tcW w:w="776"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信誉要求</w:t>
            </w:r>
          </w:p>
        </w:tc>
        <w:tc>
          <w:tcPr>
            <w:tcW w:w="5064"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符合第二章“投标人须知”第</w:t>
            </w:r>
            <w:r>
              <w:rPr>
                <w:rFonts w:ascii="宋体" w:hAnsi="宋体" w:hint="eastAsia"/>
                <w:spacing w:val="2"/>
                <w:sz w:val="24"/>
                <w:szCs w:val="24"/>
              </w:rPr>
              <w:t xml:space="preserve"> 1.4.1 </w:t>
            </w:r>
            <w:r>
              <w:rPr>
                <w:rFonts w:ascii="宋体" w:hAnsi="宋体" w:hint="eastAsia"/>
                <w:spacing w:val="2"/>
                <w:sz w:val="24"/>
                <w:szCs w:val="24"/>
              </w:rPr>
              <w:t>项规定</w:t>
            </w:r>
          </w:p>
        </w:tc>
      </w:tr>
      <w:tr w:rsidR="00C53DE0">
        <w:trPr>
          <w:trHeight w:val="550"/>
          <w:jc w:val="center"/>
        </w:trPr>
        <w:tc>
          <w:tcPr>
            <w:tcW w:w="776"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项目负责人</w:t>
            </w:r>
          </w:p>
        </w:tc>
        <w:tc>
          <w:tcPr>
            <w:tcW w:w="5064"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cs="宋体"/>
                <w:sz w:val="24"/>
                <w:szCs w:val="24"/>
              </w:rPr>
            </w:pPr>
            <w:r>
              <w:rPr>
                <w:rFonts w:ascii="宋体" w:hAnsi="宋体" w:cs="宋体" w:hint="eastAsia"/>
                <w:sz w:val="24"/>
                <w:szCs w:val="24"/>
              </w:rPr>
              <w:t>符合第二章“投标人须知”第</w:t>
            </w:r>
            <w:r>
              <w:rPr>
                <w:rFonts w:ascii="宋体" w:hAnsi="宋体" w:cs="宋体" w:hint="eastAsia"/>
                <w:sz w:val="24"/>
                <w:szCs w:val="24"/>
              </w:rPr>
              <w:t xml:space="preserve"> 1.4.1 </w:t>
            </w:r>
            <w:r>
              <w:rPr>
                <w:rFonts w:ascii="宋体" w:hAnsi="宋体" w:cs="宋体" w:hint="eastAsia"/>
                <w:sz w:val="24"/>
                <w:szCs w:val="24"/>
              </w:rPr>
              <w:t>项规定</w:t>
            </w:r>
          </w:p>
        </w:tc>
      </w:tr>
      <w:tr w:rsidR="00C53DE0">
        <w:trPr>
          <w:trHeight w:val="595"/>
          <w:jc w:val="center"/>
        </w:trPr>
        <w:tc>
          <w:tcPr>
            <w:tcW w:w="776" w:type="dxa"/>
            <w:vMerge/>
            <w:tcBorders>
              <w:left w:val="single" w:sz="4" w:space="0" w:color="000000"/>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其他要求</w:t>
            </w:r>
          </w:p>
        </w:tc>
        <w:tc>
          <w:tcPr>
            <w:tcW w:w="5064"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rPr>
                <w:rFonts w:ascii="宋体" w:hAnsi="宋体"/>
                <w:spacing w:val="2"/>
                <w:sz w:val="24"/>
                <w:szCs w:val="24"/>
              </w:rPr>
            </w:pPr>
            <w:r>
              <w:rPr>
                <w:rFonts w:ascii="宋体" w:hAnsi="宋体" w:cs="宋体" w:hint="eastAsia"/>
                <w:sz w:val="24"/>
                <w:szCs w:val="24"/>
              </w:rPr>
              <w:t>具有履行合同所必须的设备和专业技术能力。</w:t>
            </w:r>
          </w:p>
        </w:tc>
      </w:tr>
      <w:tr w:rsidR="00C53DE0">
        <w:trPr>
          <w:trHeight w:val="420"/>
          <w:jc w:val="center"/>
        </w:trPr>
        <w:tc>
          <w:tcPr>
            <w:tcW w:w="776" w:type="dxa"/>
            <w:vMerge/>
            <w:tcBorders>
              <w:left w:val="single" w:sz="4" w:space="0" w:color="000000"/>
              <w:bottom w:val="single" w:sz="4" w:space="0" w:color="auto"/>
              <w:right w:val="single" w:sz="4" w:space="0" w:color="000000"/>
            </w:tcBorders>
          </w:tcPr>
          <w:p w:rsidR="00C53DE0" w:rsidRDefault="00C53DE0">
            <w:pPr>
              <w:snapToGrid w:val="0"/>
              <w:spacing w:line="400" w:lineRule="exact"/>
              <w:jc w:val="center"/>
              <w:rPr>
                <w:rFonts w:ascii="宋体" w:hAnsi="宋体"/>
                <w:spacing w:val="2"/>
                <w:sz w:val="24"/>
                <w:szCs w:val="24"/>
              </w:rPr>
            </w:pPr>
          </w:p>
        </w:tc>
        <w:tc>
          <w:tcPr>
            <w:tcW w:w="967" w:type="dxa"/>
            <w:vMerge/>
            <w:tcBorders>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不存在</w:t>
            </w:r>
          </w:p>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禁止投标的情形</w:t>
            </w:r>
          </w:p>
        </w:tc>
        <w:tc>
          <w:tcPr>
            <w:tcW w:w="5064" w:type="dxa"/>
            <w:tcBorders>
              <w:left w:val="single" w:sz="4" w:space="0" w:color="000000"/>
              <w:bottom w:val="single" w:sz="4" w:space="0" w:color="000000"/>
              <w:right w:val="single" w:sz="4" w:space="0" w:color="000000"/>
            </w:tcBorders>
          </w:tcPr>
          <w:p w:rsidR="00C53DE0" w:rsidRDefault="00787A17">
            <w:pPr>
              <w:snapToGrid w:val="0"/>
              <w:spacing w:line="400" w:lineRule="exact"/>
              <w:rPr>
                <w:rFonts w:ascii="宋体" w:hAnsi="宋体"/>
                <w:spacing w:val="2"/>
                <w:sz w:val="24"/>
                <w:szCs w:val="24"/>
              </w:rPr>
            </w:pPr>
            <w:r>
              <w:rPr>
                <w:rFonts w:ascii="宋体" w:hAnsi="宋体" w:hint="eastAsia"/>
                <w:spacing w:val="2"/>
                <w:sz w:val="24"/>
                <w:szCs w:val="24"/>
              </w:rPr>
              <w:t>不存在第二章“投标人须知”第</w:t>
            </w:r>
            <w:r>
              <w:rPr>
                <w:rFonts w:ascii="宋体" w:hAnsi="宋体" w:hint="eastAsia"/>
                <w:spacing w:val="2"/>
                <w:sz w:val="24"/>
                <w:szCs w:val="24"/>
              </w:rPr>
              <w:t xml:space="preserve"> 1.4.3 </w:t>
            </w:r>
            <w:r>
              <w:rPr>
                <w:rFonts w:ascii="宋体" w:hAnsi="宋体" w:hint="eastAsia"/>
                <w:spacing w:val="2"/>
                <w:sz w:val="24"/>
                <w:szCs w:val="24"/>
              </w:rPr>
              <w:t>项规定的任何一种情形。</w:t>
            </w:r>
          </w:p>
        </w:tc>
      </w:tr>
      <w:tr w:rsidR="00C53DE0">
        <w:trPr>
          <w:trHeight w:val="610"/>
          <w:jc w:val="center"/>
        </w:trPr>
        <w:tc>
          <w:tcPr>
            <w:tcW w:w="776" w:type="dxa"/>
            <w:vMerge w:val="restart"/>
            <w:tcBorders>
              <w:top w:val="single" w:sz="4" w:space="0" w:color="auto"/>
              <w:left w:val="single" w:sz="4" w:space="0" w:color="000000"/>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jc w:val="center"/>
              <w:rPr>
                <w:rFonts w:ascii="宋体" w:hAnsi="宋体"/>
                <w:spacing w:val="2"/>
                <w:sz w:val="24"/>
                <w:szCs w:val="24"/>
              </w:rPr>
            </w:pPr>
          </w:p>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2.1.3</w:t>
            </w:r>
          </w:p>
          <w:p w:rsidR="00C53DE0" w:rsidRDefault="00C53DE0">
            <w:pPr>
              <w:snapToGrid w:val="0"/>
              <w:spacing w:line="400" w:lineRule="exact"/>
            </w:pPr>
          </w:p>
          <w:p w:rsidR="00C53DE0" w:rsidRDefault="00C53DE0">
            <w:pPr>
              <w:pStyle w:val="af"/>
              <w:ind w:left="2250" w:hanging="1200"/>
            </w:pPr>
          </w:p>
        </w:tc>
        <w:tc>
          <w:tcPr>
            <w:tcW w:w="967" w:type="dxa"/>
            <w:vMerge w:val="restart"/>
            <w:tcBorders>
              <w:top w:val="single" w:sz="4" w:space="0" w:color="auto"/>
              <w:left w:val="single" w:sz="4" w:space="0" w:color="000000"/>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rPr>
                <w:rFonts w:ascii="宋体" w:hAnsi="宋体"/>
                <w:spacing w:val="2"/>
                <w:sz w:val="24"/>
                <w:szCs w:val="24"/>
              </w:rPr>
            </w:pPr>
          </w:p>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响应性</w:t>
            </w:r>
          </w:p>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jc w:val="center"/>
              <w:rPr>
                <w:rFonts w:ascii="宋体" w:hAnsi="宋体"/>
                <w:spacing w:val="2"/>
                <w:sz w:val="24"/>
                <w:szCs w:val="24"/>
              </w:rPr>
            </w:pPr>
          </w:p>
          <w:p w:rsidR="00C53DE0" w:rsidRDefault="00C53DE0">
            <w:pPr>
              <w:snapToGrid w:val="0"/>
              <w:spacing w:line="400" w:lineRule="exact"/>
              <w:jc w:val="center"/>
              <w:rPr>
                <w:rFonts w:ascii="宋体" w:hAnsi="宋体"/>
                <w:spacing w:val="2"/>
                <w:sz w:val="24"/>
                <w:szCs w:val="24"/>
              </w:rPr>
            </w:pPr>
          </w:p>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评审标准</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lastRenderedPageBreak/>
              <w:t>投标报价</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符合第二章“投标人须知”第</w:t>
            </w:r>
            <w:r>
              <w:rPr>
                <w:rFonts w:ascii="宋体" w:hAnsi="宋体" w:hint="eastAsia"/>
                <w:spacing w:val="2"/>
                <w:sz w:val="24"/>
                <w:szCs w:val="24"/>
              </w:rPr>
              <w:t xml:space="preserve"> 3.2 </w:t>
            </w:r>
            <w:r>
              <w:rPr>
                <w:rFonts w:ascii="宋体" w:hAnsi="宋体" w:hint="eastAsia"/>
                <w:spacing w:val="2"/>
                <w:sz w:val="24"/>
                <w:szCs w:val="24"/>
              </w:rPr>
              <w:t>款规定</w:t>
            </w:r>
          </w:p>
        </w:tc>
      </w:tr>
      <w:tr w:rsidR="00C53DE0">
        <w:trPr>
          <w:trHeight w:val="610"/>
          <w:jc w:val="center"/>
        </w:trPr>
        <w:tc>
          <w:tcPr>
            <w:tcW w:w="776" w:type="dxa"/>
            <w:vMerge/>
            <w:tcBorders>
              <w:left w:val="single" w:sz="4" w:space="0" w:color="000000"/>
              <w:right w:val="single" w:sz="4" w:space="0" w:color="000000"/>
            </w:tcBorders>
          </w:tcPr>
          <w:p w:rsidR="00C53DE0" w:rsidRDefault="00C53DE0">
            <w:pPr>
              <w:pStyle w:val="af"/>
              <w:ind w:left="2250" w:hanging="1200"/>
            </w:pPr>
          </w:p>
        </w:tc>
        <w:tc>
          <w:tcPr>
            <w:tcW w:w="967" w:type="dxa"/>
            <w:vMerge/>
            <w:tcBorders>
              <w:left w:val="single" w:sz="4" w:space="0" w:color="000000"/>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投标内容</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符合第二章“投标人须知”第</w:t>
            </w:r>
            <w:r>
              <w:rPr>
                <w:rFonts w:ascii="宋体" w:hAnsi="宋体" w:hint="eastAsia"/>
                <w:spacing w:val="2"/>
                <w:sz w:val="24"/>
                <w:szCs w:val="24"/>
              </w:rPr>
              <w:t xml:space="preserve"> 1.3.1 </w:t>
            </w:r>
            <w:r>
              <w:rPr>
                <w:rFonts w:ascii="宋体" w:hAnsi="宋体" w:hint="eastAsia"/>
                <w:spacing w:val="2"/>
                <w:sz w:val="24"/>
                <w:szCs w:val="24"/>
              </w:rPr>
              <w:t>项规定</w:t>
            </w:r>
          </w:p>
        </w:tc>
      </w:tr>
      <w:tr w:rsidR="00C53DE0">
        <w:trPr>
          <w:trHeight w:val="595"/>
          <w:jc w:val="center"/>
        </w:trPr>
        <w:tc>
          <w:tcPr>
            <w:tcW w:w="776" w:type="dxa"/>
            <w:vMerge/>
            <w:tcBorders>
              <w:left w:val="single" w:sz="4" w:space="0" w:color="000000"/>
              <w:bottom w:val="single" w:sz="4" w:space="0" w:color="auto"/>
              <w:right w:val="single" w:sz="4" w:space="0" w:color="000000"/>
            </w:tcBorders>
          </w:tcPr>
          <w:p w:rsidR="00C53DE0" w:rsidRDefault="00C53DE0">
            <w:pPr>
              <w:pStyle w:val="af"/>
              <w:ind w:left="2250" w:hanging="1200"/>
            </w:pPr>
          </w:p>
        </w:tc>
        <w:tc>
          <w:tcPr>
            <w:tcW w:w="967" w:type="dxa"/>
            <w:vMerge/>
            <w:tcBorders>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勘察</w:t>
            </w:r>
            <w:r>
              <w:rPr>
                <w:rFonts w:ascii="宋体" w:hAnsi="宋体" w:hint="eastAsia"/>
                <w:spacing w:val="2"/>
                <w:sz w:val="24"/>
                <w:szCs w:val="24"/>
              </w:rPr>
              <w:t>服务期限</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20</w:t>
            </w:r>
            <w:r>
              <w:rPr>
                <w:rFonts w:ascii="宋体" w:hAnsi="宋体" w:hint="eastAsia"/>
                <w:spacing w:val="2"/>
                <w:sz w:val="24"/>
                <w:szCs w:val="24"/>
              </w:rPr>
              <w:t>日历天</w:t>
            </w:r>
          </w:p>
        </w:tc>
      </w:tr>
      <w:tr w:rsidR="00C53DE0">
        <w:trPr>
          <w:trHeight w:val="610"/>
          <w:jc w:val="center"/>
        </w:trPr>
        <w:tc>
          <w:tcPr>
            <w:tcW w:w="776" w:type="dxa"/>
            <w:vMerge/>
            <w:tcBorders>
              <w:top w:val="single" w:sz="4" w:space="0" w:color="auto"/>
              <w:left w:val="single" w:sz="4" w:space="0" w:color="000000"/>
              <w:bottom w:val="single" w:sz="4" w:space="0" w:color="auto"/>
              <w:right w:val="single" w:sz="4" w:space="0" w:color="000000"/>
            </w:tcBorders>
          </w:tcPr>
          <w:p w:rsidR="00C53DE0" w:rsidRDefault="00C53DE0">
            <w:pPr>
              <w:pStyle w:val="af"/>
              <w:ind w:left="2250" w:hanging="1200"/>
            </w:pPr>
          </w:p>
        </w:tc>
        <w:tc>
          <w:tcPr>
            <w:tcW w:w="967"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质量标准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合格（符合国家现行的验收规范和标准）</w:t>
            </w:r>
          </w:p>
        </w:tc>
      </w:tr>
      <w:tr w:rsidR="00C53DE0">
        <w:trPr>
          <w:trHeight w:val="610"/>
          <w:jc w:val="center"/>
        </w:trPr>
        <w:tc>
          <w:tcPr>
            <w:tcW w:w="776"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投标有效期</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ind w:firstLine="480"/>
              <w:rPr>
                <w:rFonts w:ascii="宋体" w:hAnsi="宋体"/>
                <w:spacing w:val="2"/>
                <w:sz w:val="24"/>
                <w:szCs w:val="24"/>
              </w:rPr>
            </w:pPr>
            <w:r>
              <w:rPr>
                <w:rFonts w:ascii="宋体" w:hAnsi="宋体" w:cs="宋体" w:hint="eastAsia"/>
                <w:sz w:val="24"/>
                <w:szCs w:val="24"/>
              </w:rPr>
              <w:t>在投标文件递交截止时间结束后</w:t>
            </w:r>
            <w:r>
              <w:rPr>
                <w:rFonts w:ascii="宋体" w:hAnsi="宋体" w:cs="宋体" w:hint="eastAsia"/>
                <w:sz w:val="24"/>
                <w:szCs w:val="24"/>
              </w:rPr>
              <w:t>60</w:t>
            </w:r>
            <w:r>
              <w:rPr>
                <w:rFonts w:ascii="宋体" w:hAnsi="宋体" w:cs="宋体" w:hint="eastAsia"/>
                <w:sz w:val="24"/>
                <w:szCs w:val="24"/>
              </w:rPr>
              <w:t>天内。</w:t>
            </w:r>
          </w:p>
        </w:tc>
      </w:tr>
      <w:tr w:rsidR="00C53DE0">
        <w:trPr>
          <w:trHeight w:val="557"/>
          <w:jc w:val="center"/>
        </w:trPr>
        <w:tc>
          <w:tcPr>
            <w:tcW w:w="776"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投标保证金</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符合第二章“投标人须知”第</w:t>
            </w:r>
            <w:r>
              <w:rPr>
                <w:rFonts w:ascii="宋体" w:hAnsi="宋体" w:hint="eastAsia"/>
                <w:spacing w:val="2"/>
                <w:sz w:val="24"/>
                <w:szCs w:val="24"/>
              </w:rPr>
              <w:t xml:space="preserve"> 3.4.1 </w:t>
            </w:r>
            <w:r>
              <w:rPr>
                <w:rFonts w:ascii="宋体" w:hAnsi="宋体" w:hint="eastAsia"/>
                <w:spacing w:val="2"/>
                <w:sz w:val="24"/>
                <w:szCs w:val="24"/>
              </w:rPr>
              <w:t>项规定</w:t>
            </w:r>
          </w:p>
        </w:tc>
      </w:tr>
      <w:tr w:rsidR="00C53DE0">
        <w:trPr>
          <w:trHeight w:val="610"/>
          <w:jc w:val="center"/>
        </w:trPr>
        <w:tc>
          <w:tcPr>
            <w:tcW w:w="776"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360" w:lineRule="exact"/>
              <w:jc w:val="center"/>
              <w:rPr>
                <w:rFonts w:ascii="宋体" w:hAnsi="宋体"/>
                <w:spacing w:val="2"/>
                <w:sz w:val="24"/>
                <w:szCs w:val="24"/>
              </w:rPr>
            </w:pPr>
            <w:r>
              <w:rPr>
                <w:rFonts w:ascii="宋体" w:hAnsi="宋体" w:hint="eastAsia"/>
                <w:spacing w:val="2"/>
                <w:sz w:val="24"/>
                <w:szCs w:val="24"/>
              </w:rPr>
              <w:t>权利义务</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360" w:lineRule="exact"/>
              <w:rPr>
                <w:rFonts w:ascii="宋体" w:hAnsi="宋体"/>
                <w:spacing w:val="2"/>
                <w:sz w:val="24"/>
                <w:szCs w:val="24"/>
              </w:rPr>
            </w:pPr>
            <w:r>
              <w:rPr>
                <w:rFonts w:ascii="宋体" w:hAnsi="宋体" w:hint="eastAsia"/>
                <w:spacing w:val="2"/>
                <w:sz w:val="24"/>
                <w:szCs w:val="24"/>
              </w:rPr>
              <w:t>符合第二章“投标人须知”第</w:t>
            </w:r>
            <w:r>
              <w:rPr>
                <w:rFonts w:ascii="宋体" w:hAnsi="宋体" w:hint="eastAsia"/>
                <w:spacing w:val="2"/>
                <w:sz w:val="24"/>
                <w:szCs w:val="24"/>
              </w:rPr>
              <w:t xml:space="preserve"> 1.12.1 </w:t>
            </w:r>
            <w:r>
              <w:rPr>
                <w:rFonts w:ascii="宋体" w:hAnsi="宋体" w:hint="eastAsia"/>
                <w:spacing w:val="2"/>
                <w:sz w:val="24"/>
                <w:szCs w:val="24"/>
              </w:rPr>
              <w:t>项规定和第四章“合同条款及格式”中的实质性要求和条件。</w:t>
            </w:r>
          </w:p>
        </w:tc>
      </w:tr>
      <w:tr w:rsidR="00C53DE0">
        <w:trPr>
          <w:trHeight w:val="570"/>
          <w:jc w:val="center"/>
        </w:trPr>
        <w:tc>
          <w:tcPr>
            <w:tcW w:w="776"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360" w:lineRule="exact"/>
              <w:jc w:val="center"/>
              <w:rPr>
                <w:rFonts w:ascii="宋体" w:hAnsi="宋体"/>
                <w:spacing w:val="2"/>
                <w:sz w:val="24"/>
                <w:szCs w:val="24"/>
              </w:rPr>
            </w:pPr>
            <w:r>
              <w:rPr>
                <w:rFonts w:ascii="宋体" w:hAnsi="宋体" w:hint="eastAsia"/>
                <w:spacing w:val="2"/>
                <w:sz w:val="24"/>
                <w:szCs w:val="24"/>
              </w:rPr>
              <w:t>勘察纲要</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360" w:lineRule="exact"/>
              <w:jc w:val="center"/>
              <w:rPr>
                <w:rFonts w:ascii="宋体" w:hAnsi="宋体"/>
                <w:spacing w:val="2"/>
                <w:sz w:val="24"/>
                <w:szCs w:val="24"/>
              </w:rPr>
            </w:pPr>
            <w:r>
              <w:rPr>
                <w:rFonts w:ascii="宋体" w:hAnsi="宋体" w:hint="eastAsia"/>
                <w:spacing w:val="2"/>
                <w:sz w:val="24"/>
                <w:szCs w:val="24"/>
              </w:rPr>
              <w:t>符合第五章“发包人要求”中的实质性要求和条件。</w:t>
            </w:r>
          </w:p>
        </w:tc>
      </w:tr>
      <w:tr w:rsidR="00C53DE0">
        <w:trPr>
          <w:trHeight w:val="572"/>
          <w:jc w:val="center"/>
        </w:trPr>
        <w:tc>
          <w:tcPr>
            <w:tcW w:w="1743" w:type="dxa"/>
            <w:gridSpan w:val="2"/>
            <w:tcBorders>
              <w:top w:val="single" w:sz="4" w:space="0" w:color="auto"/>
              <w:left w:val="single" w:sz="4" w:space="0" w:color="000000"/>
              <w:bottom w:val="single" w:sz="4" w:space="0" w:color="auto"/>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条款号</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评分因素</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评分标准</w:t>
            </w:r>
          </w:p>
        </w:tc>
      </w:tr>
      <w:tr w:rsidR="00C53DE0">
        <w:trPr>
          <w:trHeight w:val="620"/>
          <w:jc w:val="center"/>
        </w:trPr>
        <w:tc>
          <w:tcPr>
            <w:tcW w:w="1743" w:type="dxa"/>
            <w:gridSpan w:val="2"/>
            <w:tcBorders>
              <w:top w:val="single" w:sz="4" w:space="0" w:color="auto"/>
              <w:left w:val="single" w:sz="4" w:space="0" w:color="000000"/>
              <w:bottom w:val="single" w:sz="4" w:space="0" w:color="auto"/>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cs="宋体" w:hint="eastAsia"/>
                <w:sz w:val="24"/>
                <w:szCs w:val="24"/>
              </w:rPr>
              <w:t>2.2.1</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分值构成</w:t>
            </w:r>
          </w:p>
          <w:p w:rsidR="00C53DE0" w:rsidRDefault="00787A17">
            <w:pPr>
              <w:spacing w:line="400" w:lineRule="exact"/>
              <w:jc w:val="center"/>
              <w:rPr>
                <w:rFonts w:ascii="宋体" w:hAnsi="宋体"/>
                <w:spacing w:val="2"/>
                <w:sz w:val="24"/>
                <w:szCs w:val="24"/>
              </w:rPr>
            </w:pPr>
            <w:r>
              <w:rPr>
                <w:rFonts w:ascii="宋体" w:hAnsi="宋体" w:cs="宋体" w:hint="eastAsia"/>
                <w:sz w:val="24"/>
                <w:szCs w:val="24"/>
              </w:rPr>
              <w:t>(</w:t>
            </w:r>
            <w:r>
              <w:rPr>
                <w:rFonts w:ascii="宋体" w:hAnsi="宋体" w:cs="宋体" w:hint="eastAsia"/>
                <w:sz w:val="24"/>
                <w:szCs w:val="24"/>
              </w:rPr>
              <w:t>总分</w:t>
            </w:r>
            <w:r>
              <w:rPr>
                <w:rFonts w:ascii="宋体" w:hAnsi="宋体" w:cs="宋体" w:hint="eastAsia"/>
                <w:sz w:val="24"/>
                <w:szCs w:val="24"/>
              </w:rPr>
              <w:t>100</w:t>
            </w:r>
            <w:r>
              <w:rPr>
                <w:rFonts w:ascii="宋体" w:hAnsi="宋体" w:cs="宋体" w:hint="eastAsia"/>
                <w:sz w:val="24"/>
                <w:szCs w:val="24"/>
              </w:rPr>
              <w:t>分</w:t>
            </w:r>
            <w:r>
              <w:rPr>
                <w:rFonts w:ascii="宋体" w:hAnsi="宋体" w:cs="宋体" w:hint="eastAsia"/>
                <w:sz w:val="24"/>
                <w:szCs w:val="24"/>
              </w:rPr>
              <w:t>)</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360" w:lineRule="exact"/>
              <w:ind w:firstLine="488"/>
              <w:rPr>
                <w:rFonts w:ascii="宋体" w:hAnsi="宋体"/>
                <w:spacing w:val="2"/>
                <w:sz w:val="24"/>
                <w:szCs w:val="24"/>
              </w:rPr>
            </w:pPr>
            <w:r>
              <w:rPr>
                <w:rFonts w:ascii="宋体" w:hAnsi="宋体" w:hint="eastAsia"/>
                <w:spacing w:val="2"/>
                <w:sz w:val="24"/>
                <w:szCs w:val="24"/>
              </w:rPr>
              <w:t>投标报价部分：</w:t>
            </w:r>
            <w:r>
              <w:rPr>
                <w:rFonts w:ascii="宋体" w:hAnsi="宋体" w:hint="eastAsia"/>
                <w:spacing w:val="2"/>
                <w:sz w:val="24"/>
                <w:szCs w:val="24"/>
              </w:rPr>
              <w:t>30</w:t>
            </w:r>
            <w:r>
              <w:rPr>
                <w:rFonts w:ascii="宋体" w:hAnsi="宋体" w:hint="eastAsia"/>
                <w:spacing w:val="2"/>
                <w:sz w:val="24"/>
                <w:szCs w:val="24"/>
              </w:rPr>
              <w:t>分</w:t>
            </w:r>
          </w:p>
          <w:p w:rsidR="00C53DE0" w:rsidRDefault="00787A17">
            <w:pPr>
              <w:snapToGrid w:val="0"/>
              <w:spacing w:line="360" w:lineRule="exact"/>
              <w:ind w:firstLine="488"/>
              <w:rPr>
                <w:rFonts w:ascii="宋体" w:hAnsi="宋体"/>
                <w:spacing w:val="2"/>
                <w:sz w:val="24"/>
                <w:szCs w:val="24"/>
              </w:rPr>
            </w:pPr>
            <w:r>
              <w:rPr>
                <w:rFonts w:ascii="宋体" w:hAnsi="宋体" w:hint="eastAsia"/>
                <w:spacing w:val="2"/>
                <w:sz w:val="24"/>
                <w:szCs w:val="24"/>
              </w:rPr>
              <w:t>资信业绩部分：</w:t>
            </w:r>
            <w:r>
              <w:rPr>
                <w:rFonts w:ascii="宋体" w:hAnsi="宋体" w:hint="eastAsia"/>
                <w:spacing w:val="2"/>
                <w:sz w:val="24"/>
                <w:szCs w:val="24"/>
              </w:rPr>
              <w:t>40</w:t>
            </w:r>
            <w:r>
              <w:rPr>
                <w:rFonts w:ascii="宋体" w:hAnsi="宋体" w:hint="eastAsia"/>
                <w:spacing w:val="2"/>
                <w:sz w:val="24"/>
                <w:szCs w:val="24"/>
              </w:rPr>
              <w:t>分</w:t>
            </w:r>
          </w:p>
          <w:p w:rsidR="00C53DE0" w:rsidRDefault="00787A17">
            <w:pPr>
              <w:snapToGrid w:val="0"/>
              <w:spacing w:line="360" w:lineRule="exact"/>
              <w:ind w:firstLine="488"/>
              <w:rPr>
                <w:rFonts w:ascii="宋体" w:hAnsi="宋体"/>
                <w:spacing w:val="2"/>
                <w:sz w:val="24"/>
                <w:szCs w:val="24"/>
              </w:rPr>
            </w:pPr>
            <w:r>
              <w:rPr>
                <w:rFonts w:ascii="宋体" w:hAnsi="宋体" w:hint="eastAsia"/>
                <w:spacing w:val="2"/>
                <w:sz w:val="24"/>
                <w:szCs w:val="24"/>
              </w:rPr>
              <w:t>勘察</w:t>
            </w:r>
            <w:r>
              <w:rPr>
                <w:rFonts w:ascii="宋体" w:hAnsi="宋体" w:hint="eastAsia"/>
                <w:spacing w:val="2"/>
                <w:sz w:val="24"/>
                <w:szCs w:val="24"/>
              </w:rPr>
              <w:t>方案部分：</w:t>
            </w:r>
            <w:r>
              <w:rPr>
                <w:rFonts w:ascii="宋体" w:hAnsi="宋体" w:hint="eastAsia"/>
                <w:spacing w:val="2"/>
                <w:sz w:val="24"/>
                <w:szCs w:val="24"/>
              </w:rPr>
              <w:t>30</w:t>
            </w:r>
            <w:r>
              <w:rPr>
                <w:rFonts w:ascii="宋体" w:hAnsi="宋体" w:hint="eastAsia"/>
                <w:spacing w:val="2"/>
                <w:sz w:val="24"/>
                <w:szCs w:val="24"/>
              </w:rPr>
              <w:t>分</w:t>
            </w:r>
          </w:p>
        </w:tc>
      </w:tr>
      <w:tr w:rsidR="00C53DE0">
        <w:trPr>
          <w:trHeight w:val="1482"/>
          <w:jc w:val="center"/>
        </w:trPr>
        <w:tc>
          <w:tcPr>
            <w:tcW w:w="1743" w:type="dxa"/>
            <w:gridSpan w:val="2"/>
            <w:tcBorders>
              <w:top w:val="single" w:sz="4" w:space="0" w:color="auto"/>
              <w:left w:val="single" w:sz="4" w:space="0" w:color="000000"/>
              <w:bottom w:val="single" w:sz="4" w:space="0" w:color="auto"/>
              <w:right w:val="single" w:sz="4" w:space="0" w:color="000000"/>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2.2.2</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评标基准价计算方法</w:t>
            </w:r>
          </w:p>
        </w:tc>
        <w:tc>
          <w:tcPr>
            <w:tcW w:w="5064" w:type="dxa"/>
            <w:tcBorders>
              <w:top w:val="single" w:sz="4" w:space="0" w:color="000000"/>
              <w:left w:val="single" w:sz="4" w:space="0" w:color="000000"/>
              <w:bottom w:val="single" w:sz="4" w:space="0" w:color="000000"/>
              <w:right w:val="single" w:sz="4" w:space="0" w:color="000000"/>
            </w:tcBorders>
          </w:tcPr>
          <w:p w:rsidR="00C53DE0" w:rsidRDefault="00787A17">
            <w:pPr>
              <w:spacing w:line="360" w:lineRule="auto"/>
              <w:ind w:firstLineChars="200" w:firstLine="468"/>
              <w:rPr>
                <w:rFonts w:ascii="宋体" w:hAnsi="宋体"/>
                <w:spacing w:val="-3"/>
                <w:sz w:val="24"/>
              </w:rPr>
            </w:pPr>
            <w:r>
              <w:rPr>
                <w:rFonts w:ascii="宋体" w:hAnsi="宋体" w:hint="eastAsia"/>
                <w:spacing w:val="-3"/>
                <w:sz w:val="24"/>
              </w:rPr>
              <w:t>评标基准价</w:t>
            </w:r>
            <w:r>
              <w:rPr>
                <w:rFonts w:ascii="宋体" w:hAnsi="宋体" w:hint="eastAsia"/>
                <w:spacing w:val="-3"/>
                <w:sz w:val="24"/>
              </w:rPr>
              <w:t>D=a</w:t>
            </w:r>
            <w:r>
              <w:rPr>
                <w:rFonts w:ascii="宋体" w:hAnsi="宋体" w:hint="eastAsia"/>
                <w:spacing w:val="-3"/>
                <w:sz w:val="24"/>
              </w:rPr>
              <w:t>×</w:t>
            </w:r>
            <w:r>
              <w:rPr>
                <w:rFonts w:ascii="宋体" w:hAnsi="宋体" w:hint="eastAsia"/>
                <w:spacing w:val="-3"/>
                <w:sz w:val="24"/>
              </w:rPr>
              <w:t>E+</w:t>
            </w:r>
            <w:r>
              <w:rPr>
                <w:rFonts w:ascii="宋体" w:hAnsi="宋体" w:hint="eastAsia"/>
                <w:spacing w:val="-3"/>
                <w:sz w:val="24"/>
              </w:rPr>
              <w:t>β×</w:t>
            </w:r>
            <w:r>
              <w:rPr>
                <w:rFonts w:ascii="宋体" w:hAnsi="宋体" w:hint="eastAsia"/>
                <w:spacing w:val="-3"/>
                <w:sz w:val="24"/>
              </w:rPr>
              <w:t>F</w:t>
            </w:r>
          </w:p>
          <w:p w:rsidR="00C53DE0" w:rsidRDefault="00787A17">
            <w:pPr>
              <w:spacing w:line="360" w:lineRule="auto"/>
              <w:ind w:firstLineChars="200" w:firstLine="468"/>
              <w:rPr>
                <w:rFonts w:ascii="宋体" w:hAnsi="宋体"/>
                <w:spacing w:val="-3"/>
                <w:sz w:val="24"/>
              </w:rPr>
            </w:pPr>
            <w:r>
              <w:rPr>
                <w:rFonts w:ascii="宋体" w:hAnsi="宋体" w:hint="eastAsia"/>
                <w:spacing w:val="-3"/>
                <w:sz w:val="24"/>
              </w:rPr>
              <w:t>其中：</w:t>
            </w:r>
            <w:r>
              <w:rPr>
                <w:rFonts w:ascii="宋体" w:hAnsi="宋体" w:hint="eastAsia"/>
                <w:spacing w:val="-3"/>
                <w:sz w:val="24"/>
              </w:rPr>
              <w:t>E-</w:t>
            </w:r>
            <w:r>
              <w:rPr>
                <w:rFonts w:ascii="宋体" w:hAnsi="宋体" w:hint="eastAsia"/>
                <w:spacing w:val="-3"/>
                <w:sz w:val="24"/>
              </w:rPr>
              <w:t>招标人的控制价；</w:t>
            </w:r>
          </w:p>
          <w:p w:rsidR="00C53DE0" w:rsidRDefault="00787A17">
            <w:pPr>
              <w:spacing w:line="360" w:lineRule="auto"/>
              <w:ind w:firstLineChars="200" w:firstLine="468"/>
              <w:rPr>
                <w:rFonts w:ascii="宋体" w:hAnsi="宋体"/>
                <w:spacing w:val="-3"/>
                <w:sz w:val="24"/>
              </w:rPr>
            </w:pPr>
            <w:r>
              <w:rPr>
                <w:rFonts w:ascii="宋体" w:hAnsi="宋体" w:hint="eastAsia"/>
                <w:spacing w:val="-3"/>
                <w:sz w:val="24"/>
              </w:rPr>
              <w:t>F-</w:t>
            </w:r>
            <w:r>
              <w:rPr>
                <w:rFonts w:ascii="宋体" w:hAnsi="宋体" w:hint="eastAsia"/>
                <w:spacing w:val="-3"/>
                <w:sz w:val="24"/>
              </w:rPr>
              <w:t>投标报价算术平均值。其计算方法为：当有效投标人不超过</w:t>
            </w:r>
            <w:r>
              <w:rPr>
                <w:rFonts w:ascii="宋体" w:hAnsi="宋体" w:hint="eastAsia"/>
                <w:spacing w:val="-3"/>
                <w:sz w:val="24"/>
              </w:rPr>
              <w:t>5</w:t>
            </w:r>
            <w:r>
              <w:rPr>
                <w:rFonts w:ascii="宋体" w:hAnsi="宋体" w:hint="eastAsia"/>
                <w:spacing w:val="-3"/>
                <w:sz w:val="24"/>
              </w:rPr>
              <w:t>家（含</w:t>
            </w:r>
            <w:r>
              <w:rPr>
                <w:rFonts w:ascii="宋体" w:hAnsi="宋体" w:hint="eastAsia"/>
                <w:spacing w:val="-3"/>
                <w:sz w:val="24"/>
              </w:rPr>
              <w:t>5</w:t>
            </w:r>
            <w:r>
              <w:rPr>
                <w:rFonts w:ascii="宋体" w:hAnsi="宋体" w:hint="eastAsia"/>
                <w:spacing w:val="-3"/>
                <w:sz w:val="24"/>
              </w:rPr>
              <w:t>家）时，取所有有效投标报价的算术平均值作为</w:t>
            </w:r>
            <w:r>
              <w:rPr>
                <w:rFonts w:ascii="宋体" w:hAnsi="宋体" w:hint="eastAsia"/>
                <w:spacing w:val="-3"/>
                <w:sz w:val="24"/>
              </w:rPr>
              <w:t>F</w:t>
            </w:r>
            <w:r>
              <w:rPr>
                <w:rFonts w:ascii="宋体" w:hAnsi="宋体" w:hint="eastAsia"/>
                <w:spacing w:val="-3"/>
                <w:sz w:val="24"/>
              </w:rPr>
              <w:t>值；当有效投标人在</w:t>
            </w:r>
            <w:r>
              <w:rPr>
                <w:rFonts w:ascii="宋体" w:hAnsi="宋体" w:hint="eastAsia"/>
                <w:spacing w:val="-3"/>
                <w:sz w:val="24"/>
              </w:rPr>
              <w:t>6-10</w:t>
            </w:r>
            <w:r>
              <w:rPr>
                <w:rFonts w:ascii="宋体" w:hAnsi="宋体" w:hint="eastAsia"/>
                <w:spacing w:val="-3"/>
                <w:sz w:val="24"/>
              </w:rPr>
              <w:t>家（含</w:t>
            </w:r>
            <w:r>
              <w:rPr>
                <w:rFonts w:ascii="宋体" w:hAnsi="宋体" w:hint="eastAsia"/>
                <w:spacing w:val="-3"/>
                <w:sz w:val="24"/>
              </w:rPr>
              <w:t>10</w:t>
            </w:r>
            <w:r>
              <w:rPr>
                <w:rFonts w:ascii="宋体" w:hAnsi="宋体" w:hint="eastAsia"/>
                <w:spacing w:val="-3"/>
                <w:sz w:val="24"/>
              </w:rPr>
              <w:t>家）时，去掉一个最高报价和一个最低报价后的算术平均值作为</w:t>
            </w:r>
            <w:r>
              <w:rPr>
                <w:rFonts w:ascii="宋体" w:hAnsi="宋体" w:hint="eastAsia"/>
                <w:spacing w:val="-3"/>
                <w:sz w:val="24"/>
              </w:rPr>
              <w:t>F</w:t>
            </w:r>
            <w:r>
              <w:rPr>
                <w:rFonts w:ascii="宋体" w:hAnsi="宋体" w:hint="eastAsia"/>
                <w:spacing w:val="-3"/>
                <w:sz w:val="24"/>
              </w:rPr>
              <w:t>值；当有效投标人在</w:t>
            </w:r>
            <w:r>
              <w:rPr>
                <w:rFonts w:ascii="宋体" w:hAnsi="宋体" w:hint="eastAsia"/>
                <w:spacing w:val="-3"/>
                <w:sz w:val="24"/>
              </w:rPr>
              <w:t>10</w:t>
            </w:r>
            <w:r>
              <w:rPr>
                <w:rFonts w:ascii="宋体" w:hAnsi="宋体" w:hint="eastAsia"/>
                <w:spacing w:val="-3"/>
                <w:sz w:val="24"/>
              </w:rPr>
              <w:t>家以上时，去掉二个最高报价和二个最低报价后的算术平均值作为</w:t>
            </w:r>
            <w:r>
              <w:rPr>
                <w:rFonts w:ascii="宋体" w:hAnsi="宋体" w:hint="eastAsia"/>
                <w:spacing w:val="-3"/>
                <w:sz w:val="24"/>
              </w:rPr>
              <w:t>F</w:t>
            </w:r>
            <w:r>
              <w:rPr>
                <w:rFonts w:ascii="宋体" w:hAnsi="宋体" w:hint="eastAsia"/>
                <w:spacing w:val="-3"/>
                <w:sz w:val="24"/>
              </w:rPr>
              <w:t>值。有效投标人的投标报价为不高于</w:t>
            </w:r>
            <w:r>
              <w:rPr>
                <w:rFonts w:ascii="宋体" w:hAnsi="宋体" w:hint="eastAsia"/>
                <w:spacing w:val="-3"/>
                <w:sz w:val="24"/>
              </w:rPr>
              <w:t>E</w:t>
            </w:r>
            <w:r>
              <w:rPr>
                <w:rFonts w:ascii="宋体" w:hAnsi="宋体" w:hint="eastAsia"/>
                <w:spacing w:val="-3"/>
                <w:sz w:val="24"/>
              </w:rPr>
              <w:t>值，且通过初步评审的投标人报价。</w:t>
            </w:r>
          </w:p>
          <w:p w:rsidR="00C53DE0" w:rsidRDefault="00787A17">
            <w:pPr>
              <w:spacing w:line="360" w:lineRule="exact"/>
              <w:ind w:firstLineChars="100" w:firstLine="240"/>
              <w:outlineLvl w:val="0"/>
              <w:rPr>
                <w:rFonts w:ascii="宋体" w:hAnsi="宋体" w:cs="宋体"/>
                <w:sz w:val="24"/>
                <w:szCs w:val="24"/>
              </w:rPr>
            </w:pPr>
            <w:r>
              <w:rPr>
                <w:rFonts w:ascii="新宋体" w:eastAsia="新宋体" w:hAnsi="新宋体"/>
                <w:sz w:val="24"/>
              </w:rPr>
              <w:t>α</w:t>
            </w:r>
            <w:r>
              <w:rPr>
                <w:rFonts w:ascii="新宋体" w:eastAsia="新宋体" w:hAnsi="新宋体" w:hint="eastAsia"/>
                <w:sz w:val="24"/>
              </w:rPr>
              <w:t>-</w:t>
            </w:r>
            <w:r>
              <w:rPr>
                <w:rFonts w:ascii="新宋体" w:eastAsia="新宋体" w:hAnsi="新宋体" w:hint="eastAsia"/>
                <w:sz w:val="24"/>
              </w:rPr>
              <w:t>为</w:t>
            </w:r>
            <w:r>
              <w:rPr>
                <w:rFonts w:ascii="新宋体" w:eastAsia="新宋体" w:hAnsi="新宋体" w:hint="eastAsia"/>
                <w:sz w:val="24"/>
              </w:rPr>
              <w:t>E</w:t>
            </w:r>
            <w:r>
              <w:rPr>
                <w:rFonts w:ascii="新宋体" w:eastAsia="新宋体" w:hAnsi="新宋体" w:hint="eastAsia"/>
                <w:sz w:val="24"/>
              </w:rPr>
              <w:t>值的权重系数，</w:t>
            </w:r>
            <w:r>
              <w:rPr>
                <w:rFonts w:ascii="新宋体" w:eastAsia="新宋体" w:hAnsi="新宋体"/>
                <w:sz w:val="24"/>
              </w:rPr>
              <w:t>α</w:t>
            </w:r>
            <w:r>
              <w:rPr>
                <w:rFonts w:ascii="新宋体" w:eastAsia="新宋体" w:hAnsi="新宋体" w:hint="eastAsia"/>
                <w:sz w:val="24"/>
              </w:rPr>
              <w:t>取值为</w:t>
            </w:r>
            <w:r>
              <w:rPr>
                <w:rFonts w:ascii="新宋体" w:eastAsia="新宋体" w:hAnsi="新宋体" w:hint="eastAsia"/>
                <w:sz w:val="24"/>
              </w:rPr>
              <w:t>0.50</w:t>
            </w:r>
            <w:r>
              <w:rPr>
                <w:rFonts w:ascii="新宋体" w:eastAsia="新宋体" w:hAnsi="新宋体" w:hint="eastAsia"/>
                <w:sz w:val="24"/>
              </w:rPr>
              <w:t>。β</w:t>
            </w:r>
            <w:r>
              <w:rPr>
                <w:rFonts w:ascii="新宋体" w:eastAsia="新宋体" w:hAnsi="新宋体" w:hint="eastAsia"/>
                <w:sz w:val="24"/>
              </w:rPr>
              <w:t>-</w:t>
            </w:r>
            <w:r>
              <w:rPr>
                <w:rFonts w:ascii="新宋体" w:eastAsia="新宋体" w:hAnsi="新宋体" w:hint="eastAsia"/>
                <w:sz w:val="24"/>
              </w:rPr>
              <w:t>为</w:t>
            </w:r>
            <w:r>
              <w:rPr>
                <w:rFonts w:ascii="新宋体" w:eastAsia="新宋体" w:hAnsi="新宋体" w:hint="eastAsia"/>
                <w:sz w:val="24"/>
              </w:rPr>
              <w:t>F</w:t>
            </w:r>
            <w:r>
              <w:rPr>
                <w:rFonts w:ascii="新宋体" w:eastAsia="新宋体" w:hAnsi="新宋体" w:hint="eastAsia"/>
                <w:sz w:val="24"/>
              </w:rPr>
              <w:t>值的权重系数，β＝</w:t>
            </w:r>
            <w:r>
              <w:rPr>
                <w:rFonts w:ascii="新宋体" w:eastAsia="新宋体" w:hAnsi="新宋体" w:hint="eastAsia"/>
                <w:sz w:val="24"/>
              </w:rPr>
              <w:t>1-</w:t>
            </w:r>
            <w:r>
              <w:rPr>
                <w:rFonts w:ascii="新宋体" w:eastAsia="新宋体" w:hAnsi="新宋体" w:hint="eastAsia"/>
                <w:sz w:val="24"/>
              </w:rPr>
              <w:t>α</w:t>
            </w:r>
            <w:r>
              <w:rPr>
                <w:rFonts w:ascii="新宋体" w:eastAsia="新宋体" w:hAnsi="新宋体" w:hint="eastAsia"/>
                <w:sz w:val="24"/>
              </w:rPr>
              <w:t xml:space="preserve"> ;  </w:t>
            </w:r>
            <w:r>
              <w:rPr>
                <w:rFonts w:ascii="宋体" w:hAnsi="宋体" w:hint="eastAsia"/>
                <w:spacing w:val="-3"/>
              </w:rPr>
              <w:t>β</w:t>
            </w:r>
            <w:r>
              <w:rPr>
                <w:rFonts w:ascii="宋体" w:hAnsi="宋体" w:hint="eastAsia"/>
                <w:spacing w:val="-3"/>
              </w:rPr>
              <w:t>-</w:t>
            </w:r>
            <w:r>
              <w:rPr>
                <w:rFonts w:ascii="宋体" w:hAnsi="宋体" w:hint="eastAsia"/>
                <w:spacing w:val="-3"/>
              </w:rPr>
              <w:t>为</w:t>
            </w:r>
            <w:r>
              <w:rPr>
                <w:rFonts w:ascii="宋体" w:hAnsi="宋体" w:hint="eastAsia"/>
                <w:spacing w:val="-3"/>
              </w:rPr>
              <w:t>F</w:t>
            </w:r>
            <w:r>
              <w:rPr>
                <w:rFonts w:ascii="宋体" w:hAnsi="宋体" w:hint="eastAsia"/>
                <w:spacing w:val="-3"/>
              </w:rPr>
              <w:t>值的权重系数，β</w:t>
            </w:r>
            <w:r>
              <w:rPr>
                <w:rFonts w:ascii="宋体" w:hAnsi="宋体" w:hint="eastAsia"/>
                <w:spacing w:val="-3"/>
              </w:rPr>
              <w:t>=l- a</w:t>
            </w:r>
          </w:p>
        </w:tc>
      </w:tr>
      <w:tr w:rsidR="00C53DE0">
        <w:trPr>
          <w:trHeight w:val="1482"/>
          <w:jc w:val="center"/>
        </w:trPr>
        <w:tc>
          <w:tcPr>
            <w:tcW w:w="1743" w:type="dxa"/>
            <w:gridSpan w:val="2"/>
            <w:tcBorders>
              <w:top w:val="single" w:sz="4" w:space="0" w:color="auto"/>
              <w:left w:val="single" w:sz="4" w:space="0" w:color="000000"/>
              <w:bottom w:val="single" w:sz="4" w:space="0" w:color="auto"/>
              <w:right w:val="single" w:sz="4" w:space="0" w:color="000000"/>
            </w:tcBorders>
            <w:vAlign w:val="center"/>
          </w:tcPr>
          <w:p w:rsidR="00C53DE0" w:rsidRDefault="00C53DE0">
            <w:pPr>
              <w:pStyle w:val="378020"/>
              <w:spacing w:line="360" w:lineRule="auto"/>
              <w:ind w:firstLine="118"/>
              <w:jc w:val="center"/>
              <w:rPr>
                <w:rFonts w:ascii="宋体" w:eastAsia="宋体" w:hAnsi="宋体"/>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pStyle w:val="378020"/>
              <w:spacing w:line="360" w:lineRule="auto"/>
              <w:ind w:firstLine="118"/>
              <w:jc w:val="center"/>
              <w:rPr>
                <w:rFonts w:ascii="宋体" w:hAnsi="宋体"/>
                <w:spacing w:val="2"/>
                <w:szCs w:val="24"/>
              </w:rPr>
            </w:pPr>
            <w:r>
              <w:rPr>
                <w:rFonts w:ascii="宋体" w:eastAsia="宋体" w:hAnsi="宋体" w:hint="eastAsia"/>
                <w:szCs w:val="24"/>
              </w:rPr>
              <w:t>投标报价</w:t>
            </w:r>
            <w:r>
              <w:rPr>
                <w:rFonts w:ascii="宋体" w:eastAsia="宋体" w:hAnsi="宋体" w:hint="eastAsia"/>
                <w:szCs w:val="24"/>
              </w:rPr>
              <w:t>（</w:t>
            </w:r>
            <w:r>
              <w:rPr>
                <w:rFonts w:ascii="宋体" w:eastAsia="宋体" w:hAnsi="宋体" w:hint="eastAsia"/>
                <w:szCs w:val="24"/>
              </w:rPr>
              <w:t>30</w:t>
            </w:r>
            <w:r>
              <w:rPr>
                <w:rFonts w:ascii="宋体" w:eastAsia="宋体" w:hAnsi="宋体" w:hint="eastAsia"/>
                <w:szCs w:val="24"/>
              </w:rPr>
              <w:t>分</w:t>
            </w:r>
            <w:r>
              <w:rPr>
                <w:rFonts w:ascii="宋体" w:eastAsia="宋体" w:hAnsi="宋体" w:hint="eastAsia"/>
                <w:szCs w:val="24"/>
              </w:rPr>
              <w:t>）</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pStyle w:val="378020"/>
              <w:spacing w:line="360" w:lineRule="auto"/>
              <w:ind w:firstLine="118"/>
              <w:rPr>
                <w:rFonts w:ascii="新宋体" w:eastAsia="新宋体" w:hAnsi="新宋体"/>
              </w:rPr>
            </w:pPr>
            <w:r>
              <w:rPr>
                <w:rFonts w:ascii="宋体" w:eastAsia="宋体" w:hAnsi="宋体" w:hint="eastAsia"/>
                <w:szCs w:val="24"/>
              </w:rPr>
              <w:t>以评标基准价为基础</w:t>
            </w:r>
            <w:r>
              <w:rPr>
                <w:rFonts w:ascii="宋体" w:eastAsia="宋体" w:hAnsi="宋体" w:hint="eastAsia"/>
                <w:szCs w:val="24"/>
              </w:rPr>
              <w:t>，报价等于评标基准价得</w:t>
            </w:r>
            <w:r>
              <w:rPr>
                <w:rFonts w:ascii="宋体" w:eastAsia="宋体" w:hAnsi="宋体" w:hint="eastAsia"/>
                <w:szCs w:val="24"/>
              </w:rPr>
              <w:t>25</w:t>
            </w:r>
            <w:r>
              <w:rPr>
                <w:rFonts w:ascii="宋体" w:eastAsia="宋体" w:hAnsi="宋体" w:hint="eastAsia"/>
                <w:szCs w:val="24"/>
              </w:rPr>
              <w:t>分，每低于基准价</w:t>
            </w:r>
            <w:r>
              <w:rPr>
                <w:rFonts w:ascii="宋体" w:eastAsia="宋体" w:hAnsi="宋体" w:hint="eastAsia"/>
                <w:szCs w:val="24"/>
              </w:rPr>
              <w:t>1%</w:t>
            </w:r>
            <w:r>
              <w:rPr>
                <w:rFonts w:ascii="宋体" w:eastAsia="宋体" w:hAnsi="宋体" w:hint="eastAsia"/>
                <w:szCs w:val="24"/>
              </w:rPr>
              <w:t>在</w:t>
            </w:r>
            <w:r>
              <w:rPr>
                <w:rFonts w:ascii="宋体" w:eastAsia="宋体" w:hAnsi="宋体" w:hint="eastAsia"/>
                <w:szCs w:val="24"/>
              </w:rPr>
              <w:t>25</w:t>
            </w:r>
            <w:r>
              <w:rPr>
                <w:rFonts w:ascii="宋体" w:eastAsia="宋体" w:hAnsi="宋体" w:hint="eastAsia"/>
                <w:szCs w:val="24"/>
              </w:rPr>
              <w:t>分基础上加</w:t>
            </w:r>
            <w:r>
              <w:rPr>
                <w:rFonts w:ascii="宋体" w:eastAsia="宋体" w:hAnsi="宋体" w:hint="eastAsia"/>
                <w:szCs w:val="24"/>
              </w:rPr>
              <w:t>1</w:t>
            </w:r>
            <w:r>
              <w:rPr>
                <w:rFonts w:ascii="宋体" w:eastAsia="宋体" w:hAnsi="宋体" w:hint="eastAsia"/>
                <w:szCs w:val="24"/>
              </w:rPr>
              <w:t>分，最高加</w:t>
            </w:r>
            <w:r>
              <w:rPr>
                <w:rFonts w:ascii="宋体" w:eastAsia="宋体" w:hAnsi="宋体" w:hint="eastAsia"/>
                <w:szCs w:val="24"/>
              </w:rPr>
              <w:t>5</w:t>
            </w:r>
            <w:r>
              <w:rPr>
                <w:rFonts w:ascii="宋体" w:eastAsia="宋体" w:hAnsi="宋体" w:hint="eastAsia"/>
                <w:szCs w:val="24"/>
              </w:rPr>
              <w:t>分；每高于评标基准价</w:t>
            </w:r>
            <w:r>
              <w:rPr>
                <w:rFonts w:ascii="宋体" w:eastAsia="宋体" w:hAnsi="宋体" w:hint="eastAsia"/>
                <w:szCs w:val="24"/>
              </w:rPr>
              <w:t>1%</w:t>
            </w:r>
            <w:r>
              <w:rPr>
                <w:rFonts w:ascii="宋体" w:eastAsia="宋体" w:hAnsi="宋体" w:hint="eastAsia"/>
                <w:szCs w:val="24"/>
              </w:rPr>
              <w:t>，在</w:t>
            </w:r>
            <w:r>
              <w:rPr>
                <w:rFonts w:ascii="宋体" w:eastAsia="宋体" w:hAnsi="宋体" w:hint="eastAsia"/>
                <w:szCs w:val="24"/>
              </w:rPr>
              <w:t>25</w:t>
            </w:r>
            <w:r>
              <w:rPr>
                <w:rFonts w:ascii="宋体" w:eastAsia="宋体" w:hAnsi="宋体" w:hint="eastAsia"/>
                <w:szCs w:val="24"/>
              </w:rPr>
              <w:t>分基础上减</w:t>
            </w:r>
            <w:r>
              <w:rPr>
                <w:rFonts w:ascii="宋体" w:eastAsia="宋体" w:hAnsi="宋体" w:hint="eastAsia"/>
                <w:szCs w:val="24"/>
              </w:rPr>
              <w:t>1</w:t>
            </w:r>
            <w:r>
              <w:rPr>
                <w:rFonts w:ascii="宋体" w:eastAsia="宋体" w:hAnsi="宋体" w:hint="eastAsia"/>
                <w:szCs w:val="24"/>
              </w:rPr>
              <w:t>分，扣完为止。低于评标基准价</w:t>
            </w:r>
            <w:r>
              <w:rPr>
                <w:rFonts w:ascii="宋体" w:eastAsia="宋体" w:hAnsi="宋体" w:hint="eastAsia"/>
                <w:szCs w:val="24"/>
              </w:rPr>
              <w:t>5%</w:t>
            </w:r>
            <w:r>
              <w:rPr>
                <w:rFonts w:ascii="宋体" w:eastAsia="宋体" w:hAnsi="宋体" w:hint="eastAsia"/>
                <w:szCs w:val="24"/>
              </w:rPr>
              <w:t>的（不含</w:t>
            </w:r>
            <w:r>
              <w:rPr>
                <w:rFonts w:ascii="宋体" w:eastAsia="宋体" w:hAnsi="宋体" w:hint="eastAsia"/>
                <w:szCs w:val="24"/>
              </w:rPr>
              <w:t>5%</w:t>
            </w:r>
            <w:r>
              <w:rPr>
                <w:rFonts w:ascii="宋体" w:eastAsia="宋体" w:hAnsi="宋体" w:hint="eastAsia"/>
                <w:szCs w:val="24"/>
              </w:rPr>
              <w:t>），每再低</w:t>
            </w:r>
            <w:r>
              <w:rPr>
                <w:rFonts w:ascii="宋体" w:eastAsia="宋体" w:hAnsi="宋体" w:hint="eastAsia"/>
                <w:szCs w:val="24"/>
              </w:rPr>
              <w:t>1%</w:t>
            </w:r>
            <w:r>
              <w:rPr>
                <w:rFonts w:ascii="宋体" w:eastAsia="宋体" w:hAnsi="宋体" w:hint="eastAsia"/>
                <w:szCs w:val="24"/>
              </w:rPr>
              <w:t>，在</w:t>
            </w:r>
            <w:r>
              <w:rPr>
                <w:rFonts w:ascii="宋体" w:eastAsia="宋体" w:hAnsi="宋体" w:hint="eastAsia"/>
                <w:szCs w:val="24"/>
              </w:rPr>
              <w:t>30</w:t>
            </w:r>
            <w:r>
              <w:rPr>
                <w:rFonts w:ascii="宋体" w:eastAsia="宋体" w:hAnsi="宋体" w:hint="eastAsia"/>
                <w:szCs w:val="24"/>
              </w:rPr>
              <w:t>分基础上扣</w:t>
            </w:r>
            <w:r>
              <w:rPr>
                <w:rFonts w:ascii="宋体" w:eastAsia="宋体" w:hAnsi="宋体" w:hint="eastAsia"/>
                <w:szCs w:val="24"/>
              </w:rPr>
              <w:t>1</w:t>
            </w:r>
            <w:r>
              <w:rPr>
                <w:rFonts w:ascii="宋体" w:eastAsia="宋体" w:hAnsi="宋体" w:hint="eastAsia"/>
                <w:szCs w:val="24"/>
              </w:rPr>
              <w:t>分，扣完为止。（不足</w:t>
            </w:r>
            <w:r>
              <w:rPr>
                <w:rFonts w:ascii="宋体" w:eastAsia="宋体" w:hAnsi="宋体" w:hint="eastAsia"/>
                <w:szCs w:val="24"/>
              </w:rPr>
              <w:t>1%</w:t>
            </w:r>
            <w:r>
              <w:rPr>
                <w:rFonts w:ascii="宋体" w:eastAsia="宋体" w:hAnsi="宋体" w:hint="eastAsia"/>
                <w:szCs w:val="24"/>
              </w:rPr>
              <w:t>时，按内插法计算。）</w:t>
            </w:r>
          </w:p>
        </w:tc>
      </w:tr>
      <w:tr w:rsidR="00C53DE0">
        <w:trPr>
          <w:trHeight w:val="565"/>
          <w:jc w:val="center"/>
        </w:trPr>
        <w:tc>
          <w:tcPr>
            <w:tcW w:w="776" w:type="dxa"/>
            <w:vMerge w:val="restart"/>
            <w:tcBorders>
              <w:top w:val="single" w:sz="4" w:space="0" w:color="auto"/>
              <w:left w:val="single" w:sz="4" w:space="0" w:color="000000"/>
              <w:bottom w:val="single" w:sz="4" w:space="0" w:color="auto"/>
              <w:right w:val="single" w:sz="4" w:space="0" w:color="auto"/>
            </w:tcBorders>
            <w:vAlign w:val="center"/>
          </w:tcPr>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2.2.3</w:t>
            </w:r>
          </w:p>
        </w:tc>
        <w:tc>
          <w:tcPr>
            <w:tcW w:w="967" w:type="dxa"/>
            <w:vMerge w:val="restart"/>
            <w:tcBorders>
              <w:top w:val="single" w:sz="4" w:space="0" w:color="auto"/>
              <w:left w:val="single" w:sz="4" w:space="0" w:color="auto"/>
              <w:bottom w:val="single" w:sz="4" w:space="0" w:color="auto"/>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资信业绩</w:t>
            </w:r>
          </w:p>
          <w:p w:rsidR="00C53DE0" w:rsidRDefault="00787A17">
            <w:pPr>
              <w:snapToGrid w:val="0"/>
              <w:spacing w:line="400" w:lineRule="exact"/>
              <w:jc w:val="center"/>
              <w:rPr>
                <w:rFonts w:ascii="宋体" w:hAnsi="宋体" w:cs="宋体"/>
                <w:sz w:val="24"/>
                <w:szCs w:val="24"/>
              </w:rPr>
            </w:pPr>
            <w:r>
              <w:rPr>
                <w:rFonts w:ascii="宋体" w:hAnsi="宋体" w:hint="eastAsia"/>
                <w:spacing w:val="2"/>
                <w:sz w:val="24"/>
                <w:szCs w:val="24"/>
              </w:rPr>
              <w:t>评分标准（</w:t>
            </w:r>
            <w:r>
              <w:rPr>
                <w:rFonts w:ascii="宋体" w:hAnsi="宋体" w:hint="eastAsia"/>
                <w:spacing w:val="2"/>
                <w:sz w:val="24"/>
                <w:szCs w:val="24"/>
              </w:rPr>
              <w:t>40</w:t>
            </w:r>
            <w:r>
              <w:rPr>
                <w:rFonts w:ascii="宋体" w:hAnsi="宋体" w:hint="eastAsia"/>
                <w:spacing w:val="2"/>
                <w:sz w:val="24"/>
                <w:szCs w:val="24"/>
              </w:rPr>
              <w:t>分）</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、项目班子配备</w:t>
            </w:r>
          </w:p>
          <w:p w:rsidR="00C53DE0" w:rsidRDefault="00787A17">
            <w:pPr>
              <w:spacing w:line="400" w:lineRule="exact"/>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6</w:t>
            </w:r>
            <w:r>
              <w:rPr>
                <w:rFonts w:ascii="宋体" w:hAnsi="宋体" w:cs="宋体" w:hint="eastAsia"/>
                <w:sz w:val="24"/>
                <w:szCs w:val="24"/>
              </w:rPr>
              <w:t>分）</w:t>
            </w:r>
          </w:p>
        </w:tc>
        <w:tc>
          <w:tcPr>
            <w:tcW w:w="5064" w:type="dxa"/>
            <w:tcBorders>
              <w:top w:val="single" w:sz="4" w:space="0" w:color="000000"/>
              <w:left w:val="single" w:sz="4" w:space="0" w:color="000000"/>
              <w:bottom w:val="single" w:sz="4" w:space="0" w:color="000000"/>
              <w:right w:val="single" w:sz="4" w:space="0" w:color="000000"/>
            </w:tcBorders>
          </w:tcPr>
          <w:p w:rsidR="00C53DE0" w:rsidRDefault="00787A17">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、项目负责人具有高级工程师职称的得</w:t>
            </w:r>
            <w:r>
              <w:rPr>
                <w:rFonts w:ascii="宋体" w:hAnsi="宋体" w:cs="宋体" w:hint="eastAsia"/>
                <w:sz w:val="24"/>
                <w:szCs w:val="24"/>
              </w:rPr>
              <w:t>3</w:t>
            </w:r>
            <w:r>
              <w:rPr>
                <w:rFonts w:ascii="宋体" w:hAnsi="宋体" w:cs="宋体" w:hint="eastAsia"/>
                <w:sz w:val="24"/>
                <w:szCs w:val="24"/>
              </w:rPr>
              <w:t>分（以证书为准）</w:t>
            </w:r>
            <w:r>
              <w:rPr>
                <w:rFonts w:ascii="宋体" w:hAnsi="宋体" w:cs="宋体" w:hint="eastAsia"/>
                <w:sz w:val="24"/>
                <w:szCs w:val="24"/>
              </w:rPr>
              <w:t xml:space="preserve"> </w:t>
            </w:r>
          </w:p>
          <w:p w:rsidR="00C53DE0" w:rsidRDefault="00787A17">
            <w:pPr>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w:t>
            </w:r>
            <w:r>
              <w:rPr>
                <w:rFonts w:ascii="宋体" w:hAnsi="宋体" w:cs="宋体" w:hint="eastAsia"/>
                <w:sz w:val="24"/>
                <w:szCs w:val="24"/>
              </w:rPr>
              <w:t>勘察</w:t>
            </w:r>
            <w:r>
              <w:rPr>
                <w:rFonts w:ascii="宋体" w:hAnsi="宋体" w:cs="宋体" w:hint="eastAsia"/>
                <w:sz w:val="24"/>
                <w:szCs w:val="24"/>
              </w:rPr>
              <w:t>组人员各专业配备、人员素质，进行对比在</w:t>
            </w:r>
            <w:r>
              <w:rPr>
                <w:rFonts w:ascii="宋体" w:hAnsi="宋体" w:cs="宋体" w:hint="eastAsia"/>
                <w:sz w:val="24"/>
                <w:szCs w:val="24"/>
              </w:rPr>
              <w:t>1-4</w:t>
            </w:r>
            <w:r>
              <w:rPr>
                <w:rFonts w:ascii="宋体" w:hAnsi="宋体" w:cs="宋体" w:hint="eastAsia"/>
                <w:sz w:val="24"/>
                <w:szCs w:val="24"/>
              </w:rPr>
              <w:t>分范围内进行打分。</w:t>
            </w:r>
          </w:p>
          <w:p w:rsidR="00C53DE0" w:rsidRDefault="00787A17">
            <w:pPr>
              <w:spacing w:line="4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、项目组人员中除项目负责人外有高级工程师职称者加</w:t>
            </w:r>
            <w:r>
              <w:rPr>
                <w:rFonts w:ascii="宋体" w:hAnsi="宋体" w:cs="宋体" w:hint="eastAsia"/>
                <w:sz w:val="24"/>
                <w:szCs w:val="24"/>
              </w:rPr>
              <w:t>1</w:t>
            </w:r>
            <w:r>
              <w:rPr>
                <w:rFonts w:ascii="宋体" w:hAnsi="宋体" w:cs="宋体" w:hint="eastAsia"/>
                <w:sz w:val="24"/>
                <w:szCs w:val="24"/>
              </w:rPr>
              <w:t>分，最高得</w:t>
            </w:r>
            <w:r>
              <w:rPr>
                <w:rFonts w:ascii="宋体" w:hAnsi="宋体" w:cs="宋体" w:hint="eastAsia"/>
                <w:sz w:val="24"/>
                <w:szCs w:val="24"/>
              </w:rPr>
              <w:t>3</w:t>
            </w:r>
            <w:r>
              <w:rPr>
                <w:rFonts w:ascii="宋体" w:hAnsi="宋体" w:cs="宋体" w:hint="eastAsia"/>
                <w:sz w:val="24"/>
                <w:szCs w:val="24"/>
              </w:rPr>
              <w:t>分。</w:t>
            </w:r>
          </w:p>
          <w:p w:rsidR="00C53DE0" w:rsidRDefault="00787A17">
            <w:pPr>
              <w:spacing w:line="40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、项目负责人</w:t>
            </w:r>
            <w:r>
              <w:rPr>
                <w:rFonts w:ascii="宋体" w:hAnsi="宋体" w:cs="宋体" w:hint="eastAsia"/>
                <w:sz w:val="24"/>
                <w:szCs w:val="24"/>
              </w:rPr>
              <w:t>2015</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日以来有类似业绩者每项得</w:t>
            </w:r>
            <w:r>
              <w:rPr>
                <w:rFonts w:ascii="宋体" w:hAnsi="宋体" w:cs="宋体" w:hint="eastAsia"/>
                <w:sz w:val="24"/>
                <w:szCs w:val="24"/>
              </w:rPr>
              <w:t>2</w:t>
            </w:r>
            <w:r>
              <w:rPr>
                <w:rFonts w:ascii="宋体" w:hAnsi="宋体" w:cs="宋体" w:hint="eastAsia"/>
                <w:sz w:val="24"/>
                <w:szCs w:val="24"/>
              </w:rPr>
              <w:t>分，</w:t>
            </w:r>
            <w:r>
              <w:rPr>
                <w:rFonts w:ascii="宋体" w:hAnsi="宋体" w:cs="宋体" w:hint="eastAsia"/>
                <w:sz w:val="24"/>
                <w:szCs w:val="24"/>
              </w:rPr>
              <w:t>本项最高得</w:t>
            </w:r>
            <w:r>
              <w:rPr>
                <w:rFonts w:ascii="宋体" w:hAnsi="宋体" w:cs="宋体" w:hint="eastAsia"/>
                <w:sz w:val="24"/>
                <w:szCs w:val="24"/>
              </w:rPr>
              <w:t>6</w:t>
            </w:r>
            <w:r>
              <w:rPr>
                <w:rFonts w:ascii="宋体" w:hAnsi="宋体" w:cs="宋体" w:hint="eastAsia"/>
                <w:sz w:val="24"/>
                <w:szCs w:val="24"/>
              </w:rPr>
              <w:t>分。（</w:t>
            </w:r>
            <w:r>
              <w:rPr>
                <w:rFonts w:ascii="宋体" w:hAnsi="宋体" w:cs="宋体" w:hint="eastAsia"/>
                <w:sz w:val="24"/>
                <w:szCs w:val="24"/>
              </w:rPr>
              <w:t>以</w:t>
            </w:r>
            <w:r>
              <w:rPr>
                <w:rFonts w:ascii="宋体" w:hAnsi="宋体" w:cs="宋体" w:hint="eastAsia"/>
                <w:sz w:val="24"/>
                <w:szCs w:val="24"/>
              </w:rPr>
              <w:t>勘察</w:t>
            </w:r>
            <w:r>
              <w:rPr>
                <w:rFonts w:ascii="宋体" w:hAnsi="宋体" w:cs="宋体" w:hint="eastAsia"/>
                <w:sz w:val="24"/>
                <w:szCs w:val="24"/>
              </w:rPr>
              <w:t>合同为准）</w:t>
            </w:r>
          </w:p>
        </w:tc>
      </w:tr>
      <w:tr w:rsidR="00C53DE0">
        <w:trPr>
          <w:trHeight w:val="830"/>
          <w:jc w:val="center"/>
        </w:trPr>
        <w:tc>
          <w:tcPr>
            <w:tcW w:w="776" w:type="dxa"/>
            <w:vMerge/>
            <w:tcBorders>
              <w:top w:val="single" w:sz="4" w:space="0" w:color="auto"/>
              <w:left w:val="single" w:sz="4" w:space="0" w:color="000000"/>
              <w:bottom w:val="single" w:sz="4" w:space="0" w:color="auto"/>
              <w:right w:val="single" w:sz="4" w:space="0" w:color="auto"/>
            </w:tcBorders>
            <w:vAlign w:val="center"/>
          </w:tcPr>
          <w:p w:rsidR="00C53DE0" w:rsidRDefault="00C53DE0">
            <w:pPr>
              <w:snapToGrid w:val="0"/>
              <w:spacing w:line="400" w:lineRule="exact"/>
              <w:jc w:val="center"/>
              <w:rPr>
                <w:rFonts w:ascii="宋体" w:hAnsi="宋体"/>
                <w:spacing w:val="2"/>
                <w:sz w:val="24"/>
                <w:szCs w:val="24"/>
              </w:rPr>
            </w:pPr>
          </w:p>
        </w:tc>
        <w:tc>
          <w:tcPr>
            <w:tcW w:w="967" w:type="dxa"/>
            <w:vMerge/>
            <w:tcBorders>
              <w:top w:val="single" w:sz="4" w:space="0" w:color="auto"/>
              <w:left w:val="single" w:sz="4" w:space="0" w:color="auto"/>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、企业综合实力</w:t>
            </w:r>
          </w:p>
          <w:p w:rsidR="00C53DE0" w:rsidRDefault="00787A17">
            <w:pPr>
              <w:spacing w:line="400" w:lineRule="exact"/>
              <w:jc w:val="center"/>
              <w:rPr>
                <w:rFonts w:ascii="宋体" w:hAnsi="宋体"/>
                <w:spacing w:val="2"/>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19</w:t>
            </w:r>
            <w:r>
              <w:rPr>
                <w:rFonts w:ascii="宋体" w:hAnsi="宋体" w:cs="宋体" w:hint="eastAsia"/>
                <w:sz w:val="24"/>
                <w:szCs w:val="24"/>
              </w:rPr>
              <w:t>分）</w:t>
            </w:r>
          </w:p>
        </w:tc>
        <w:tc>
          <w:tcPr>
            <w:tcW w:w="5064" w:type="dxa"/>
            <w:tcBorders>
              <w:top w:val="single" w:sz="4" w:space="0" w:color="000000"/>
              <w:left w:val="single" w:sz="4" w:space="0" w:color="000000"/>
              <w:bottom w:val="single" w:sz="4" w:space="0" w:color="000000"/>
              <w:right w:val="single" w:sz="4" w:space="0" w:color="000000"/>
            </w:tcBorders>
          </w:tcPr>
          <w:p w:rsidR="00C53DE0" w:rsidRDefault="00787A17">
            <w:pPr>
              <w:spacing w:line="40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、企业</w:t>
            </w:r>
            <w:r>
              <w:rPr>
                <w:rFonts w:ascii="宋体" w:hAnsi="宋体" w:cs="宋体" w:hint="eastAsia"/>
                <w:sz w:val="24"/>
                <w:szCs w:val="24"/>
              </w:rPr>
              <w:t>201</w:t>
            </w:r>
            <w:r>
              <w:rPr>
                <w:rFonts w:ascii="宋体" w:hAnsi="宋体" w:cs="宋体" w:hint="eastAsia"/>
                <w:sz w:val="24"/>
                <w:szCs w:val="24"/>
              </w:rPr>
              <w:t>5</w:t>
            </w:r>
            <w:r>
              <w:rPr>
                <w:rFonts w:ascii="宋体" w:hAnsi="宋体" w:cs="宋体" w:hint="eastAsia"/>
                <w:sz w:val="24"/>
                <w:szCs w:val="24"/>
              </w:rPr>
              <w:t>年</w:t>
            </w:r>
            <w:r>
              <w:rPr>
                <w:rFonts w:ascii="宋体" w:hAnsi="宋体" w:cs="宋体" w:hint="eastAsia"/>
                <w:sz w:val="24"/>
                <w:szCs w:val="24"/>
              </w:rPr>
              <w:t>1</w:t>
            </w:r>
            <w:r>
              <w:rPr>
                <w:rFonts w:ascii="宋体" w:hAnsi="宋体" w:cs="宋体" w:hint="eastAsia"/>
                <w:sz w:val="24"/>
                <w:szCs w:val="24"/>
              </w:rPr>
              <w:t>1</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日以来有类似业绩者每项得</w:t>
            </w:r>
            <w:r>
              <w:rPr>
                <w:rFonts w:ascii="宋体" w:hAnsi="宋体" w:cs="宋体" w:hint="eastAsia"/>
                <w:sz w:val="24"/>
                <w:szCs w:val="24"/>
              </w:rPr>
              <w:t>3</w:t>
            </w:r>
            <w:r>
              <w:rPr>
                <w:rFonts w:ascii="宋体" w:hAnsi="宋体" w:cs="宋体" w:hint="eastAsia"/>
                <w:sz w:val="24"/>
                <w:szCs w:val="24"/>
              </w:rPr>
              <w:t>分，本项最高得</w:t>
            </w:r>
            <w:r>
              <w:rPr>
                <w:rFonts w:ascii="宋体" w:hAnsi="宋体" w:cs="宋体" w:hint="eastAsia"/>
                <w:sz w:val="24"/>
                <w:szCs w:val="24"/>
              </w:rPr>
              <w:t>9</w:t>
            </w:r>
            <w:r>
              <w:rPr>
                <w:rFonts w:ascii="宋体" w:hAnsi="宋体" w:cs="宋体" w:hint="eastAsia"/>
                <w:sz w:val="24"/>
                <w:szCs w:val="24"/>
              </w:rPr>
              <w:t>分。</w:t>
            </w:r>
            <w:r>
              <w:rPr>
                <w:rFonts w:ascii="宋体" w:hAnsi="宋体" w:cs="宋体" w:hint="eastAsia"/>
                <w:sz w:val="24"/>
                <w:szCs w:val="24"/>
              </w:rPr>
              <w:t>（以</w:t>
            </w:r>
            <w:r>
              <w:rPr>
                <w:rFonts w:ascii="宋体" w:hAnsi="宋体" w:cs="宋体" w:hint="eastAsia"/>
                <w:sz w:val="24"/>
                <w:szCs w:val="24"/>
              </w:rPr>
              <w:t>勘察</w:t>
            </w:r>
            <w:r>
              <w:rPr>
                <w:rFonts w:ascii="宋体" w:hAnsi="宋体" w:cs="宋体" w:hint="eastAsia"/>
                <w:sz w:val="24"/>
                <w:szCs w:val="24"/>
              </w:rPr>
              <w:t>合同为准）</w:t>
            </w:r>
          </w:p>
          <w:p w:rsidR="00C53DE0" w:rsidRDefault="00787A17">
            <w:pPr>
              <w:spacing w:line="4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企业近</w:t>
            </w:r>
            <w:r>
              <w:rPr>
                <w:rFonts w:ascii="宋体" w:hAnsi="宋体" w:cs="宋体" w:hint="eastAsia"/>
                <w:sz w:val="24"/>
                <w:szCs w:val="24"/>
              </w:rPr>
              <w:t>3</w:t>
            </w:r>
            <w:r>
              <w:rPr>
                <w:rFonts w:ascii="宋体" w:hAnsi="宋体" w:cs="宋体" w:hint="eastAsia"/>
                <w:sz w:val="24"/>
                <w:szCs w:val="24"/>
              </w:rPr>
              <w:t>年被</w:t>
            </w:r>
            <w:r>
              <w:rPr>
                <w:rFonts w:ascii="宋体" w:hAnsi="宋体" w:cs="宋体" w:hint="eastAsia"/>
                <w:sz w:val="24"/>
                <w:szCs w:val="24"/>
              </w:rPr>
              <w:t>行业协会或</w:t>
            </w:r>
            <w:r>
              <w:rPr>
                <w:rFonts w:ascii="宋体" w:hAnsi="宋体" w:cs="宋体" w:hint="eastAsia"/>
                <w:sz w:val="24"/>
                <w:szCs w:val="24"/>
              </w:rPr>
              <w:t>行政主管单位授予优秀</w:t>
            </w:r>
            <w:r>
              <w:rPr>
                <w:rFonts w:ascii="宋体" w:hAnsi="宋体" w:cs="宋体" w:hint="eastAsia"/>
                <w:sz w:val="24"/>
                <w:szCs w:val="24"/>
              </w:rPr>
              <w:t>工程勘察奖</w:t>
            </w:r>
            <w:r>
              <w:rPr>
                <w:rFonts w:ascii="宋体" w:hAnsi="宋体" w:cs="宋体" w:hint="eastAsia"/>
                <w:sz w:val="24"/>
                <w:szCs w:val="24"/>
              </w:rPr>
              <w:t>者</w:t>
            </w:r>
            <w:r>
              <w:rPr>
                <w:rFonts w:ascii="宋体" w:hAnsi="宋体" w:cs="宋体" w:hint="eastAsia"/>
                <w:sz w:val="24"/>
                <w:szCs w:val="24"/>
              </w:rPr>
              <w:t>省级</w:t>
            </w:r>
            <w:r>
              <w:rPr>
                <w:rFonts w:ascii="宋体" w:hAnsi="宋体" w:cs="宋体" w:hint="eastAsia"/>
                <w:sz w:val="24"/>
                <w:szCs w:val="24"/>
              </w:rPr>
              <w:t>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国家级得</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p>
          <w:p w:rsidR="00C53DE0" w:rsidRDefault="00787A17">
            <w:pPr>
              <w:spacing w:line="40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、近年来企业</w:t>
            </w:r>
            <w:r>
              <w:rPr>
                <w:rFonts w:ascii="宋体" w:hAnsi="宋体" w:cs="宋体" w:hint="eastAsia"/>
                <w:sz w:val="24"/>
                <w:szCs w:val="24"/>
              </w:rPr>
              <w:t>被相关行业、征信机构或第三方信用服务机构</w:t>
            </w:r>
            <w:r>
              <w:rPr>
                <w:rFonts w:ascii="宋体" w:hAnsi="宋体" w:cs="宋体" w:hint="eastAsia"/>
                <w:sz w:val="24"/>
                <w:szCs w:val="24"/>
              </w:rPr>
              <w:t>授予</w:t>
            </w:r>
            <w:r>
              <w:rPr>
                <w:rFonts w:ascii="宋体" w:hAnsi="宋体" w:cs="宋体" w:hint="eastAsia"/>
                <w:sz w:val="24"/>
                <w:szCs w:val="24"/>
              </w:rPr>
              <w:t>3A</w:t>
            </w:r>
            <w:r>
              <w:rPr>
                <w:rFonts w:ascii="宋体" w:hAnsi="宋体" w:cs="宋体" w:hint="eastAsia"/>
                <w:sz w:val="24"/>
                <w:szCs w:val="24"/>
              </w:rPr>
              <w:t>诚信单位者得</w:t>
            </w:r>
            <w:r>
              <w:rPr>
                <w:rFonts w:ascii="宋体" w:hAnsi="宋体" w:cs="宋体" w:hint="eastAsia"/>
                <w:sz w:val="24"/>
                <w:szCs w:val="24"/>
              </w:rPr>
              <w:t>5</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2A</w:t>
            </w:r>
            <w:r>
              <w:rPr>
                <w:rFonts w:ascii="宋体" w:hAnsi="宋体" w:cs="宋体" w:hint="eastAsia"/>
                <w:sz w:val="24"/>
                <w:szCs w:val="24"/>
              </w:rPr>
              <w:t>诚信单位者得</w:t>
            </w:r>
            <w:r>
              <w:rPr>
                <w:rFonts w:ascii="宋体" w:hAnsi="宋体" w:cs="宋体" w:hint="eastAsia"/>
                <w:sz w:val="24"/>
                <w:szCs w:val="24"/>
              </w:rPr>
              <w:t>3</w:t>
            </w:r>
            <w:r>
              <w:rPr>
                <w:rFonts w:ascii="宋体" w:hAnsi="宋体" w:cs="宋体" w:hint="eastAsia"/>
                <w:sz w:val="24"/>
                <w:szCs w:val="24"/>
              </w:rPr>
              <w:t>分</w:t>
            </w:r>
            <w:r>
              <w:rPr>
                <w:rFonts w:ascii="宋体" w:hAnsi="宋体" w:cs="宋体" w:hint="eastAsia"/>
                <w:sz w:val="24"/>
                <w:szCs w:val="24"/>
              </w:rPr>
              <w:t>，否则不得分</w:t>
            </w:r>
            <w:r>
              <w:rPr>
                <w:rFonts w:ascii="宋体" w:hAnsi="宋体" w:cs="宋体" w:hint="eastAsia"/>
                <w:sz w:val="24"/>
                <w:szCs w:val="24"/>
              </w:rPr>
              <w:t>。</w:t>
            </w:r>
          </w:p>
        </w:tc>
      </w:tr>
      <w:tr w:rsidR="00C53DE0">
        <w:trPr>
          <w:trHeight w:val="822"/>
          <w:jc w:val="center"/>
        </w:trPr>
        <w:tc>
          <w:tcPr>
            <w:tcW w:w="776" w:type="dxa"/>
            <w:vMerge/>
            <w:tcBorders>
              <w:top w:val="single" w:sz="4" w:space="0" w:color="auto"/>
              <w:left w:val="single" w:sz="4" w:space="0" w:color="000000"/>
              <w:bottom w:val="single" w:sz="4" w:space="0" w:color="auto"/>
              <w:right w:val="single" w:sz="4" w:space="0" w:color="auto"/>
            </w:tcBorders>
            <w:vAlign w:val="center"/>
          </w:tcPr>
          <w:p w:rsidR="00C53DE0" w:rsidRDefault="00C53DE0">
            <w:pPr>
              <w:spacing w:line="400" w:lineRule="exact"/>
              <w:jc w:val="center"/>
              <w:rPr>
                <w:rFonts w:ascii="宋体" w:hAnsi="宋体" w:cs="宋体"/>
                <w:sz w:val="24"/>
                <w:szCs w:val="24"/>
              </w:rPr>
            </w:pPr>
          </w:p>
        </w:tc>
        <w:tc>
          <w:tcPr>
            <w:tcW w:w="967" w:type="dxa"/>
            <w:vMerge/>
            <w:tcBorders>
              <w:top w:val="single" w:sz="4" w:space="0" w:color="auto"/>
              <w:left w:val="single" w:sz="4" w:space="0" w:color="auto"/>
              <w:bottom w:val="single" w:sz="4" w:space="0" w:color="auto"/>
              <w:right w:val="single" w:sz="4" w:space="0" w:color="000000"/>
            </w:tcBorders>
            <w:vAlign w:val="center"/>
          </w:tcPr>
          <w:p w:rsidR="00C53DE0" w:rsidRDefault="00C53DE0">
            <w:pPr>
              <w:spacing w:line="400" w:lineRule="exact"/>
              <w:jc w:val="center"/>
              <w:rPr>
                <w:rFonts w:ascii="宋体" w:hAnsi="宋体" w:cs="宋体"/>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napToGrid w:val="0"/>
              <w:spacing w:line="400" w:lineRule="exact"/>
              <w:rPr>
                <w:rFonts w:ascii="宋体" w:hAnsi="宋体"/>
                <w:spacing w:val="2"/>
                <w:sz w:val="24"/>
                <w:szCs w:val="24"/>
              </w:rPr>
            </w:pPr>
            <w:r>
              <w:rPr>
                <w:rFonts w:ascii="宋体" w:hAnsi="宋体" w:cs="宋体" w:hint="eastAsia"/>
                <w:sz w:val="24"/>
                <w:szCs w:val="24"/>
              </w:rPr>
              <w:t>4</w:t>
            </w:r>
            <w:r>
              <w:rPr>
                <w:rFonts w:ascii="宋体" w:hAnsi="宋体" w:cs="宋体" w:hint="eastAsia"/>
                <w:sz w:val="24"/>
                <w:szCs w:val="24"/>
              </w:rPr>
              <w:t>、服务承诺（</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rPr>
                <w:rFonts w:ascii="宋体" w:hAnsi="宋体" w:cs="宋体"/>
                <w:sz w:val="24"/>
                <w:szCs w:val="24"/>
              </w:rPr>
            </w:pPr>
            <w:r>
              <w:rPr>
                <w:rFonts w:ascii="宋体" w:hAnsi="宋体" w:cs="宋体" w:hint="eastAsia"/>
                <w:sz w:val="24"/>
                <w:szCs w:val="24"/>
              </w:rPr>
              <w:t>投标人针对招标项目的特点和要求，结合自身条件和潜力为招标人排忧解难，有优惠承诺者由评委进行综合评分，在</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分范围内进行打分。</w:t>
            </w:r>
          </w:p>
        </w:tc>
      </w:tr>
      <w:tr w:rsidR="00C53DE0">
        <w:trPr>
          <w:trHeight w:val="90"/>
          <w:jc w:val="center"/>
        </w:trPr>
        <w:tc>
          <w:tcPr>
            <w:tcW w:w="776" w:type="dxa"/>
            <w:vMerge w:val="restart"/>
            <w:tcBorders>
              <w:top w:val="single" w:sz="4" w:space="0" w:color="auto"/>
              <w:left w:val="single" w:sz="4" w:space="0" w:color="000000"/>
              <w:bottom w:val="single" w:sz="4" w:space="0" w:color="auto"/>
              <w:right w:val="single" w:sz="4" w:space="0" w:color="000000"/>
            </w:tcBorders>
            <w:vAlign w:val="center"/>
          </w:tcPr>
          <w:p w:rsidR="00C53DE0" w:rsidRDefault="00787A17">
            <w:pPr>
              <w:snapToGrid w:val="0"/>
              <w:spacing w:line="400" w:lineRule="exact"/>
              <w:jc w:val="center"/>
              <w:rPr>
                <w:rFonts w:ascii="宋体" w:hAnsi="宋体"/>
                <w:spacing w:val="2"/>
                <w:sz w:val="24"/>
                <w:szCs w:val="24"/>
              </w:rPr>
            </w:pPr>
            <w:r>
              <w:rPr>
                <w:rFonts w:ascii="宋体" w:hAnsi="宋体" w:hint="eastAsia"/>
                <w:spacing w:val="2"/>
                <w:sz w:val="24"/>
                <w:szCs w:val="24"/>
              </w:rPr>
              <w:t>2.2.4</w:t>
            </w:r>
          </w:p>
        </w:tc>
        <w:tc>
          <w:tcPr>
            <w:tcW w:w="967" w:type="dxa"/>
            <w:vMerge w:val="restart"/>
            <w:tcBorders>
              <w:top w:val="single" w:sz="4" w:space="0" w:color="auto"/>
              <w:left w:val="single" w:sz="4" w:space="0" w:color="000000"/>
              <w:bottom w:val="single" w:sz="4" w:space="0" w:color="auto"/>
              <w:right w:val="single" w:sz="4" w:space="0" w:color="000000"/>
            </w:tcBorders>
            <w:vAlign w:val="center"/>
          </w:tcPr>
          <w:p w:rsidR="00C53DE0" w:rsidRDefault="00787A17">
            <w:pPr>
              <w:spacing w:line="400" w:lineRule="exact"/>
              <w:rPr>
                <w:rFonts w:ascii="宋体" w:hAnsi="宋体"/>
                <w:spacing w:val="2"/>
                <w:sz w:val="24"/>
                <w:szCs w:val="24"/>
              </w:rPr>
            </w:pPr>
            <w:r>
              <w:rPr>
                <w:rFonts w:ascii="宋体" w:hAnsi="宋体" w:hint="eastAsia"/>
                <w:spacing w:val="2"/>
                <w:sz w:val="24"/>
                <w:szCs w:val="24"/>
              </w:rPr>
              <w:t>勘察纲要</w:t>
            </w:r>
            <w:r>
              <w:rPr>
                <w:rFonts w:ascii="宋体" w:hAnsi="宋体" w:hint="eastAsia"/>
                <w:spacing w:val="2"/>
                <w:sz w:val="24"/>
                <w:szCs w:val="24"/>
              </w:rPr>
              <w:t>评分标准（</w:t>
            </w:r>
            <w:r>
              <w:rPr>
                <w:rFonts w:ascii="宋体" w:hAnsi="宋体" w:hint="eastAsia"/>
                <w:spacing w:val="2"/>
                <w:sz w:val="24"/>
                <w:szCs w:val="24"/>
              </w:rPr>
              <w:t>30</w:t>
            </w:r>
            <w:r>
              <w:rPr>
                <w:rFonts w:ascii="宋体" w:hAnsi="宋体" w:hint="eastAsia"/>
                <w:spacing w:val="2"/>
                <w:sz w:val="24"/>
                <w:szCs w:val="24"/>
              </w:rPr>
              <w:t>分）</w:t>
            </w: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1</w:t>
            </w:r>
            <w:r>
              <w:rPr>
                <w:rFonts w:ascii="宋体" w:hAnsi="宋体" w:hint="eastAsia"/>
                <w:spacing w:val="2"/>
                <w:sz w:val="24"/>
                <w:szCs w:val="24"/>
              </w:rPr>
              <w:t>、</w:t>
            </w:r>
            <w:r>
              <w:rPr>
                <w:rFonts w:ascii="宋体" w:hAnsi="宋体" w:hint="eastAsia"/>
                <w:spacing w:val="2"/>
                <w:sz w:val="24"/>
                <w:szCs w:val="24"/>
              </w:rPr>
              <w:t>勘察</w:t>
            </w:r>
            <w:r>
              <w:rPr>
                <w:rFonts w:ascii="宋体" w:hAnsi="宋体" w:hint="eastAsia"/>
                <w:spacing w:val="2"/>
                <w:sz w:val="24"/>
                <w:szCs w:val="24"/>
              </w:rPr>
              <w:t>范围、</w:t>
            </w:r>
            <w:r>
              <w:rPr>
                <w:rFonts w:ascii="宋体" w:hAnsi="宋体" w:hint="eastAsia"/>
                <w:spacing w:val="2"/>
                <w:sz w:val="24"/>
                <w:szCs w:val="24"/>
              </w:rPr>
              <w:t>勘察</w:t>
            </w:r>
            <w:r>
              <w:rPr>
                <w:rFonts w:ascii="宋体" w:hAnsi="宋体" w:hint="eastAsia"/>
                <w:spacing w:val="2"/>
                <w:sz w:val="24"/>
                <w:szCs w:val="24"/>
              </w:rPr>
              <w:t>内容（</w:t>
            </w:r>
            <w:r>
              <w:rPr>
                <w:rFonts w:ascii="宋体" w:hAnsi="宋体" w:hint="eastAsia"/>
                <w:spacing w:val="2"/>
                <w:sz w:val="24"/>
                <w:szCs w:val="24"/>
              </w:rPr>
              <w:t>1-3</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spacing w:val="2"/>
                <w:sz w:val="24"/>
                <w:szCs w:val="24"/>
              </w:rPr>
            </w:pPr>
            <w:r>
              <w:rPr>
                <w:rFonts w:ascii="宋体" w:hAnsi="宋体" w:cs="宋体" w:hint="eastAsia"/>
                <w:sz w:val="24"/>
                <w:szCs w:val="24"/>
              </w:rPr>
              <w:t>根据</w:t>
            </w:r>
            <w:r>
              <w:rPr>
                <w:rFonts w:ascii="宋体" w:hAnsi="宋体" w:hint="eastAsia"/>
                <w:spacing w:val="2"/>
                <w:sz w:val="24"/>
                <w:szCs w:val="24"/>
              </w:rPr>
              <w:t>勘察</w:t>
            </w:r>
            <w:r>
              <w:rPr>
                <w:rFonts w:ascii="宋体" w:hAnsi="宋体" w:cs="宋体" w:hint="eastAsia"/>
                <w:sz w:val="24"/>
                <w:szCs w:val="24"/>
              </w:rPr>
              <w:t>范围、</w:t>
            </w:r>
            <w:r>
              <w:rPr>
                <w:rFonts w:ascii="宋体" w:hAnsi="宋体" w:hint="eastAsia"/>
                <w:spacing w:val="2"/>
                <w:sz w:val="24"/>
                <w:szCs w:val="24"/>
              </w:rPr>
              <w:t>勘察</w:t>
            </w:r>
            <w:r>
              <w:rPr>
                <w:rFonts w:ascii="宋体" w:hAnsi="宋体" w:cs="宋体" w:hint="eastAsia"/>
                <w:sz w:val="24"/>
                <w:szCs w:val="24"/>
              </w:rPr>
              <w:t>内容等方面进行对比，在</w:t>
            </w:r>
            <w:r>
              <w:rPr>
                <w:rFonts w:ascii="宋体" w:hAnsi="宋体" w:cs="宋体" w:hint="eastAsia"/>
                <w:sz w:val="24"/>
                <w:szCs w:val="24"/>
              </w:rPr>
              <w:t>1-3</w:t>
            </w:r>
            <w:r>
              <w:rPr>
                <w:rFonts w:ascii="宋体" w:hAnsi="宋体" w:cs="宋体" w:hint="eastAsia"/>
                <w:sz w:val="24"/>
                <w:szCs w:val="24"/>
              </w:rPr>
              <w:t>分范围内酌情打分。缺项为</w:t>
            </w:r>
            <w:r>
              <w:rPr>
                <w:rFonts w:ascii="宋体" w:hAnsi="宋体" w:cs="宋体" w:hint="eastAsia"/>
                <w:sz w:val="24"/>
                <w:szCs w:val="24"/>
              </w:rPr>
              <w:t>0</w:t>
            </w:r>
            <w:r>
              <w:rPr>
                <w:rFonts w:ascii="宋体" w:hAnsi="宋体" w:cs="宋体" w:hint="eastAsia"/>
                <w:sz w:val="24"/>
                <w:szCs w:val="24"/>
              </w:rPr>
              <w:t>分。</w:t>
            </w:r>
          </w:p>
        </w:tc>
      </w:tr>
      <w:tr w:rsidR="00C53DE0">
        <w:trPr>
          <w:trHeight w:val="23"/>
          <w:jc w:val="center"/>
        </w:trPr>
        <w:tc>
          <w:tcPr>
            <w:tcW w:w="776"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2</w:t>
            </w:r>
            <w:r>
              <w:rPr>
                <w:rFonts w:ascii="宋体" w:hAnsi="宋体" w:hint="eastAsia"/>
                <w:spacing w:val="2"/>
                <w:sz w:val="24"/>
                <w:szCs w:val="24"/>
              </w:rPr>
              <w:t>、</w:t>
            </w:r>
            <w:r>
              <w:rPr>
                <w:rFonts w:ascii="宋体" w:hAnsi="宋体" w:hint="eastAsia"/>
                <w:spacing w:val="2"/>
                <w:sz w:val="24"/>
                <w:szCs w:val="24"/>
              </w:rPr>
              <w:t>勘察</w:t>
            </w:r>
            <w:r>
              <w:rPr>
                <w:rFonts w:ascii="宋体" w:hAnsi="宋体" w:hint="eastAsia"/>
                <w:spacing w:val="2"/>
                <w:sz w:val="24"/>
                <w:szCs w:val="24"/>
              </w:rPr>
              <w:t>依据、</w:t>
            </w:r>
            <w:r>
              <w:rPr>
                <w:rFonts w:ascii="宋体" w:hAnsi="宋体" w:hint="eastAsia"/>
                <w:spacing w:val="2"/>
                <w:sz w:val="24"/>
                <w:szCs w:val="24"/>
              </w:rPr>
              <w:t>勘察</w:t>
            </w:r>
            <w:r>
              <w:rPr>
                <w:rFonts w:ascii="宋体" w:hAnsi="宋体" w:hint="eastAsia"/>
                <w:spacing w:val="2"/>
                <w:sz w:val="24"/>
                <w:szCs w:val="24"/>
              </w:rPr>
              <w:t>工作目标（</w:t>
            </w:r>
            <w:r>
              <w:rPr>
                <w:rFonts w:ascii="宋体" w:hAnsi="宋体" w:hint="eastAsia"/>
                <w:spacing w:val="2"/>
                <w:sz w:val="24"/>
                <w:szCs w:val="24"/>
              </w:rPr>
              <w:t>1-3</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spacing w:val="2"/>
                <w:sz w:val="24"/>
                <w:szCs w:val="24"/>
              </w:rPr>
            </w:pPr>
            <w:r>
              <w:rPr>
                <w:rFonts w:ascii="宋体" w:hAnsi="宋体" w:cs="宋体" w:hint="eastAsia"/>
                <w:sz w:val="24"/>
                <w:szCs w:val="24"/>
              </w:rPr>
              <w:t>根据</w:t>
            </w:r>
            <w:r>
              <w:rPr>
                <w:rFonts w:ascii="宋体" w:hAnsi="宋体" w:hint="eastAsia"/>
                <w:spacing w:val="2"/>
                <w:sz w:val="24"/>
                <w:szCs w:val="24"/>
              </w:rPr>
              <w:t>勘察</w:t>
            </w:r>
            <w:r>
              <w:rPr>
                <w:rFonts w:ascii="宋体" w:hAnsi="宋体" w:hint="eastAsia"/>
                <w:spacing w:val="2"/>
                <w:sz w:val="24"/>
                <w:szCs w:val="24"/>
              </w:rPr>
              <w:t>依据、</w:t>
            </w:r>
            <w:r>
              <w:rPr>
                <w:rFonts w:ascii="宋体" w:hAnsi="宋体" w:hint="eastAsia"/>
                <w:spacing w:val="2"/>
                <w:sz w:val="24"/>
                <w:szCs w:val="24"/>
              </w:rPr>
              <w:t>勘察</w:t>
            </w:r>
            <w:r>
              <w:rPr>
                <w:rFonts w:ascii="宋体" w:hAnsi="宋体" w:hint="eastAsia"/>
                <w:spacing w:val="2"/>
                <w:sz w:val="24"/>
                <w:szCs w:val="24"/>
              </w:rPr>
              <w:t>工作目标</w:t>
            </w:r>
            <w:r>
              <w:rPr>
                <w:rFonts w:ascii="宋体" w:hAnsi="宋体" w:cs="宋体" w:hint="eastAsia"/>
                <w:sz w:val="24"/>
                <w:szCs w:val="24"/>
              </w:rPr>
              <w:t>等方面进行对比在</w:t>
            </w:r>
            <w:r>
              <w:rPr>
                <w:rFonts w:ascii="宋体" w:hAnsi="宋体" w:cs="宋体" w:hint="eastAsia"/>
                <w:sz w:val="24"/>
                <w:szCs w:val="24"/>
              </w:rPr>
              <w:t>1-3</w:t>
            </w:r>
            <w:r>
              <w:rPr>
                <w:rFonts w:ascii="宋体" w:hAnsi="宋体" w:cs="宋体" w:hint="eastAsia"/>
                <w:sz w:val="24"/>
                <w:szCs w:val="24"/>
              </w:rPr>
              <w:t>分范围内酌情打分。缺项为</w:t>
            </w:r>
            <w:r>
              <w:rPr>
                <w:rFonts w:ascii="宋体" w:hAnsi="宋体" w:cs="宋体" w:hint="eastAsia"/>
                <w:sz w:val="24"/>
                <w:szCs w:val="24"/>
              </w:rPr>
              <w:t>0</w:t>
            </w:r>
            <w:r>
              <w:rPr>
                <w:rFonts w:ascii="宋体" w:hAnsi="宋体" w:cs="宋体" w:hint="eastAsia"/>
                <w:sz w:val="24"/>
                <w:szCs w:val="24"/>
              </w:rPr>
              <w:t>分。</w:t>
            </w:r>
          </w:p>
        </w:tc>
      </w:tr>
      <w:tr w:rsidR="00C53DE0">
        <w:trPr>
          <w:trHeight w:val="633"/>
          <w:jc w:val="center"/>
        </w:trPr>
        <w:tc>
          <w:tcPr>
            <w:tcW w:w="776"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3</w:t>
            </w:r>
            <w:r>
              <w:rPr>
                <w:rFonts w:ascii="宋体" w:hAnsi="宋体" w:hint="eastAsia"/>
                <w:spacing w:val="2"/>
                <w:sz w:val="24"/>
                <w:szCs w:val="24"/>
              </w:rPr>
              <w:t>、</w:t>
            </w:r>
            <w:r>
              <w:rPr>
                <w:rFonts w:ascii="宋体" w:hAnsi="宋体" w:hint="eastAsia"/>
                <w:spacing w:val="2"/>
                <w:sz w:val="24"/>
                <w:szCs w:val="24"/>
              </w:rPr>
              <w:t>勘察</w:t>
            </w:r>
            <w:r>
              <w:rPr>
                <w:rFonts w:ascii="宋体" w:hAnsi="宋体" w:hint="eastAsia"/>
                <w:spacing w:val="2"/>
                <w:sz w:val="24"/>
                <w:szCs w:val="24"/>
              </w:rPr>
              <w:t>机构设置和岗位职责（</w:t>
            </w:r>
            <w:r>
              <w:rPr>
                <w:rFonts w:ascii="宋体" w:hAnsi="宋体" w:hint="eastAsia"/>
                <w:spacing w:val="2"/>
                <w:sz w:val="24"/>
                <w:szCs w:val="24"/>
              </w:rPr>
              <w:t>1-4</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spacing w:val="2"/>
                <w:sz w:val="24"/>
                <w:szCs w:val="24"/>
              </w:rPr>
            </w:pPr>
            <w:r>
              <w:rPr>
                <w:rFonts w:ascii="宋体" w:hAnsi="宋体" w:cs="宋体" w:hint="eastAsia"/>
                <w:sz w:val="24"/>
                <w:szCs w:val="24"/>
              </w:rPr>
              <w:t>根据</w:t>
            </w:r>
            <w:r>
              <w:rPr>
                <w:rFonts w:ascii="宋体" w:hAnsi="宋体" w:hint="eastAsia"/>
                <w:spacing w:val="2"/>
                <w:sz w:val="24"/>
                <w:szCs w:val="24"/>
              </w:rPr>
              <w:t>勘察</w:t>
            </w:r>
            <w:r>
              <w:rPr>
                <w:rFonts w:ascii="宋体" w:hAnsi="宋体" w:hint="eastAsia"/>
                <w:spacing w:val="2"/>
                <w:sz w:val="24"/>
                <w:szCs w:val="24"/>
              </w:rPr>
              <w:t>机构设置和岗位职责</w:t>
            </w:r>
            <w:r>
              <w:rPr>
                <w:rFonts w:ascii="宋体" w:hAnsi="宋体" w:cs="宋体" w:hint="eastAsia"/>
                <w:sz w:val="24"/>
                <w:szCs w:val="24"/>
              </w:rPr>
              <w:t>的合理、科学性等方面进行对比，在</w:t>
            </w:r>
            <w:r>
              <w:rPr>
                <w:rFonts w:ascii="宋体" w:hAnsi="宋体" w:cs="宋体" w:hint="eastAsia"/>
                <w:sz w:val="24"/>
                <w:szCs w:val="24"/>
              </w:rPr>
              <w:t>1-4</w:t>
            </w:r>
            <w:r>
              <w:rPr>
                <w:rFonts w:ascii="宋体" w:hAnsi="宋体" w:cs="宋体" w:hint="eastAsia"/>
                <w:sz w:val="24"/>
                <w:szCs w:val="24"/>
              </w:rPr>
              <w:t>分范围内酌情打分。</w:t>
            </w:r>
            <w:r>
              <w:rPr>
                <w:rFonts w:ascii="宋体" w:hAnsi="宋体" w:cs="宋体" w:hint="eastAsia"/>
                <w:sz w:val="24"/>
                <w:szCs w:val="24"/>
              </w:rPr>
              <w:lastRenderedPageBreak/>
              <w:t>缺项为</w:t>
            </w:r>
            <w:r>
              <w:rPr>
                <w:rFonts w:ascii="宋体" w:hAnsi="宋体" w:cs="宋体" w:hint="eastAsia"/>
                <w:sz w:val="24"/>
                <w:szCs w:val="24"/>
              </w:rPr>
              <w:t>0</w:t>
            </w:r>
            <w:r>
              <w:rPr>
                <w:rFonts w:ascii="宋体" w:hAnsi="宋体" w:cs="宋体" w:hint="eastAsia"/>
                <w:sz w:val="24"/>
                <w:szCs w:val="24"/>
              </w:rPr>
              <w:t>分。</w:t>
            </w:r>
          </w:p>
        </w:tc>
      </w:tr>
      <w:tr w:rsidR="00C53DE0">
        <w:trPr>
          <w:trHeight w:val="633"/>
          <w:jc w:val="center"/>
        </w:trPr>
        <w:tc>
          <w:tcPr>
            <w:tcW w:w="776"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4</w:t>
            </w:r>
            <w:r>
              <w:rPr>
                <w:rFonts w:ascii="宋体" w:hAnsi="宋体" w:hint="eastAsia"/>
                <w:spacing w:val="2"/>
                <w:sz w:val="24"/>
                <w:szCs w:val="24"/>
              </w:rPr>
              <w:t>、</w:t>
            </w:r>
            <w:r>
              <w:rPr>
                <w:rFonts w:ascii="宋体" w:hAnsi="宋体" w:hint="eastAsia"/>
                <w:spacing w:val="2"/>
                <w:sz w:val="24"/>
                <w:szCs w:val="24"/>
              </w:rPr>
              <w:t>勘察</w:t>
            </w:r>
            <w:r>
              <w:rPr>
                <w:rFonts w:ascii="宋体" w:hAnsi="宋体" w:hint="eastAsia"/>
                <w:spacing w:val="2"/>
                <w:sz w:val="24"/>
                <w:szCs w:val="24"/>
              </w:rPr>
              <w:t>说明和</w:t>
            </w:r>
            <w:r>
              <w:rPr>
                <w:rFonts w:ascii="宋体" w:hAnsi="宋体" w:hint="eastAsia"/>
                <w:spacing w:val="2"/>
                <w:sz w:val="24"/>
                <w:szCs w:val="24"/>
              </w:rPr>
              <w:t>勘察</w:t>
            </w:r>
            <w:r>
              <w:rPr>
                <w:rFonts w:ascii="宋体" w:hAnsi="宋体" w:hint="eastAsia"/>
                <w:spacing w:val="2"/>
                <w:sz w:val="24"/>
                <w:szCs w:val="24"/>
              </w:rPr>
              <w:t>方案（</w:t>
            </w:r>
            <w:r>
              <w:rPr>
                <w:rFonts w:ascii="宋体" w:hAnsi="宋体" w:hint="eastAsia"/>
                <w:spacing w:val="2"/>
                <w:sz w:val="24"/>
                <w:szCs w:val="24"/>
              </w:rPr>
              <w:t>1-4</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根据</w:t>
            </w:r>
            <w:r>
              <w:rPr>
                <w:rFonts w:ascii="宋体" w:hAnsi="宋体" w:hint="eastAsia"/>
                <w:spacing w:val="2"/>
                <w:sz w:val="24"/>
                <w:szCs w:val="24"/>
              </w:rPr>
              <w:t>勘察</w:t>
            </w:r>
            <w:r>
              <w:rPr>
                <w:rFonts w:ascii="宋体" w:hAnsi="宋体" w:hint="eastAsia"/>
                <w:spacing w:val="2"/>
                <w:sz w:val="24"/>
                <w:szCs w:val="24"/>
              </w:rPr>
              <w:t>说明和</w:t>
            </w:r>
            <w:r>
              <w:rPr>
                <w:rFonts w:ascii="宋体" w:hAnsi="宋体" w:hint="eastAsia"/>
                <w:spacing w:val="2"/>
                <w:sz w:val="24"/>
                <w:szCs w:val="24"/>
              </w:rPr>
              <w:t>勘察</w:t>
            </w:r>
            <w:r>
              <w:rPr>
                <w:rFonts w:ascii="宋体" w:hAnsi="宋体" w:hint="eastAsia"/>
                <w:spacing w:val="2"/>
                <w:sz w:val="24"/>
                <w:szCs w:val="24"/>
              </w:rPr>
              <w:t>方案</w:t>
            </w:r>
            <w:r>
              <w:rPr>
                <w:rFonts w:ascii="宋体" w:hAnsi="宋体" w:cs="宋体" w:hint="eastAsia"/>
                <w:sz w:val="24"/>
                <w:szCs w:val="24"/>
              </w:rPr>
              <w:t>是否合理、科学等方面进行对比，在</w:t>
            </w:r>
            <w:r>
              <w:rPr>
                <w:rFonts w:ascii="宋体" w:hAnsi="宋体" w:cs="宋体" w:hint="eastAsia"/>
                <w:sz w:val="24"/>
                <w:szCs w:val="24"/>
              </w:rPr>
              <w:t>1-4</w:t>
            </w:r>
            <w:r>
              <w:rPr>
                <w:rFonts w:ascii="宋体" w:hAnsi="宋体" w:cs="宋体" w:hint="eastAsia"/>
                <w:sz w:val="24"/>
                <w:szCs w:val="24"/>
              </w:rPr>
              <w:t>分范围内酌情打分。缺项为</w:t>
            </w:r>
            <w:r>
              <w:rPr>
                <w:rFonts w:ascii="宋体" w:hAnsi="宋体" w:cs="宋体" w:hint="eastAsia"/>
                <w:sz w:val="24"/>
                <w:szCs w:val="24"/>
              </w:rPr>
              <w:t>0</w:t>
            </w:r>
            <w:r>
              <w:rPr>
                <w:rFonts w:ascii="宋体" w:hAnsi="宋体" w:cs="宋体" w:hint="eastAsia"/>
                <w:sz w:val="24"/>
                <w:szCs w:val="24"/>
              </w:rPr>
              <w:t>分。</w:t>
            </w:r>
          </w:p>
        </w:tc>
      </w:tr>
      <w:tr w:rsidR="00C53DE0">
        <w:trPr>
          <w:trHeight w:val="633"/>
          <w:jc w:val="center"/>
        </w:trPr>
        <w:tc>
          <w:tcPr>
            <w:tcW w:w="776"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5</w:t>
            </w:r>
            <w:r>
              <w:rPr>
                <w:rFonts w:ascii="宋体" w:hAnsi="宋体" w:hint="eastAsia"/>
                <w:spacing w:val="2"/>
                <w:sz w:val="24"/>
                <w:szCs w:val="24"/>
              </w:rPr>
              <w:t>、</w:t>
            </w:r>
            <w:r>
              <w:rPr>
                <w:rFonts w:ascii="宋体" w:hAnsi="宋体" w:hint="eastAsia"/>
                <w:spacing w:val="2"/>
                <w:sz w:val="24"/>
                <w:szCs w:val="24"/>
              </w:rPr>
              <w:t>勘察</w:t>
            </w:r>
            <w:r>
              <w:rPr>
                <w:rFonts w:ascii="宋体" w:hAnsi="宋体" w:hint="eastAsia"/>
                <w:spacing w:val="2"/>
                <w:sz w:val="24"/>
                <w:szCs w:val="24"/>
              </w:rPr>
              <w:t>质量、进度等保证措施（</w:t>
            </w:r>
            <w:r>
              <w:rPr>
                <w:rFonts w:ascii="宋体" w:hAnsi="宋体" w:hint="eastAsia"/>
                <w:spacing w:val="2"/>
                <w:sz w:val="24"/>
                <w:szCs w:val="24"/>
              </w:rPr>
              <w:t>1-4</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根据</w:t>
            </w:r>
            <w:r>
              <w:rPr>
                <w:rFonts w:ascii="宋体" w:hAnsi="宋体" w:hint="eastAsia"/>
                <w:spacing w:val="2"/>
                <w:sz w:val="24"/>
                <w:szCs w:val="24"/>
              </w:rPr>
              <w:t>勘察</w:t>
            </w:r>
            <w:r>
              <w:rPr>
                <w:rFonts w:ascii="宋体" w:hAnsi="宋体" w:hint="eastAsia"/>
                <w:spacing w:val="2"/>
                <w:sz w:val="24"/>
                <w:szCs w:val="24"/>
              </w:rPr>
              <w:t>质量、进度等保证措施</w:t>
            </w:r>
            <w:r>
              <w:rPr>
                <w:rFonts w:ascii="宋体" w:hAnsi="宋体" w:cs="宋体" w:hint="eastAsia"/>
                <w:sz w:val="24"/>
                <w:szCs w:val="24"/>
              </w:rPr>
              <w:t>是否合理、科学等方面进行对比，在</w:t>
            </w:r>
            <w:r>
              <w:rPr>
                <w:rFonts w:ascii="宋体" w:hAnsi="宋体" w:cs="宋体" w:hint="eastAsia"/>
                <w:sz w:val="24"/>
                <w:szCs w:val="24"/>
              </w:rPr>
              <w:t>1-4</w:t>
            </w:r>
            <w:r>
              <w:rPr>
                <w:rFonts w:ascii="宋体" w:hAnsi="宋体" w:cs="宋体" w:hint="eastAsia"/>
                <w:sz w:val="24"/>
                <w:szCs w:val="24"/>
              </w:rPr>
              <w:t>分范围内酌情打分。缺项为</w:t>
            </w:r>
            <w:r>
              <w:rPr>
                <w:rFonts w:ascii="宋体" w:hAnsi="宋体" w:cs="宋体" w:hint="eastAsia"/>
                <w:sz w:val="24"/>
                <w:szCs w:val="24"/>
              </w:rPr>
              <w:t>0</w:t>
            </w:r>
            <w:r>
              <w:rPr>
                <w:rFonts w:ascii="宋体" w:hAnsi="宋体" w:cs="宋体" w:hint="eastAsia"/>
                <w:sz w:val="24"/>
                <w:szCs w:val="24"/>
              </w:rPr>
              <w:t>分。</w:t>
            </w:r>
          </w:p>
        </w:tc>
      </w:tr>
      <w:tr w:rsidR="00C53DE0">
        <w:trPr>
          <w:trHeight w:val="633"/>
          <w:jc w:val="center"/>
        </w:trPr>
        <w:tc>
          <w:tcPr>
            <w:tcW w:w="776"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6</w:t>
            </w:r>
            <w:r>
              <w:rPr>
                <w:rFonts w:ascii="宋体" w:hAnsi="宋体" w:hint="eastAsia"/>
                <w:spacing w:val="2"/>
                <w:sz w:val="24"/>
                <w:szCs w:val="24"/>
              </w:rPr>
              <w:t>、</w:t>
            </w:r>
            <w:r>
              <w:rPr>
                <w:rFonts w:ascii="宋体" w:hAnsi="宋体" w:hint="eastAsia"/>
                <w:spacing w:val="2"/>
                <w:sz w:val="24"/>
                <w:szCs w:val="24"/>
              </w:rPr>
              <w:t>勘察</w:t>
            </w:r>
            <w:r>
              <w:rPr>
                <w:rFonts w:ascii="宋体" w:hAnsi="宋体" w:hint="eastAsia"/>
                <w:spacing w:val="2"/>
                <w:sz w:val="24"/>
                <w:szCs w:val="24"/>
              </w:rPr>
              <w:t>工作重点、难点分析（</w:t>
            </w:r>
            <w:r>
              <w:rPr>
                <w:rFonts w:ascii="宋体" w:hAnsi="宋体" w:hint="eastAsia"/>
                <w:spacing w:val="2"/>
                <w:sz w:val="24"/>
                <w:szCs w:val="24"/>
              </w:rPr>
              <w:t>1-4</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cs="宋体"/>
                <w:sz w:val="24"/>
                <w:szCs w:val="24"/>
              </w:rPr>
            </w:pPr>
            <w:r>
              <w:rPr>
                <w:rFonts w:ascii="宋体" w:hAnsi="宋体" w:cs="宋体" w:hint="eastAsia"/>
                <w:sz w:val="24"/>
                <w:szCs w:val="24"/>
              </w:rPr>
              <w:t>根据</w:t>
            </w:r>
            <w:r>
              <w:rPr>
                <w:rFonts w:ascii="宋体" w:hAnsi="宋体" w:hint="eastAsia"/>
                <w:spacing w:val="2"/>
                <w:sz w:val="24"/>
                <w:szCs w:val="24"/>
              </w:rPr>
              <w:t>勘察</w:t>
            </w:r>
            <w:r>
              <w:rPr>
                <w:rFonts w:ascii="宋体" w:hAnsi="宋体" w:hint="eastAsia"/>
                <w:spacing w:val="2"/>
                <w:sz w:val="24"/>
                <w:szCs w:val="24"/>
              </w:rPr>
              <w:t>工作重点、难点分析</w:t>
            </w:r>
            <w:r>
              <w:rPr>
                <w:rFonts w:ascii="宋体" w:hAnsi="宋体" w:cs="宋体" w:hint="eastAsia"/>
                <w:sz w:val="24"/>
                <w:szCs w:val="24"/>
              </w:rPr>
              <w:t>是否合理、科学等方面进行对比，在</w:t>
            </w:r>
            <w:r>
              <w:rPr>
                <w:rFonts w:ascii="宋体" w:hAnsi="宋体" w:cs="宋体" w:hint="eastAsia"/>
                <w:sz w:val="24"/>
                <w:szCs w:val="24"/>
              </w:rPr>
              <w:t>1-4</w:t>
            </w:r>
            <w:r>
              <w:rPr>
                <w:rFonts w:ascii="宋体" w:hAnsi="宋体" w:cs="宋体" w:hint="eastAsia"/>
                <w:sz w:val="24"/>
                <w:szCs w:val="24"/>
              </w:rPr>
              <w:t>分范围内酌情打分。缺项为</w:t>
            </w:r>
            <w:r>
              <w:rPr>
                <w:rFonts w:ascii="宋体" w:hAnsi="宋体" w:cs="宋体" w:hint="eastAsia"/>
                <w:sz w:val="24"/>
                <w:szCs w:val="24"/>
              </w:rPr>
              <w:t>0</w:t>
            </w:r>
            <w:r>
              <w:rPr>
                <w:rFonts w:ascii="宋体" w:hAnsi="宋体" w:cs="宋体" w:hint="eastAsia"/>
                <w:sz w:val="24"/>
                <w:szCs w:val="24"/>
              </w:rPr>
              <w:t>分。</w:t>
            </w:r>
          </w:p>
        </w:tc>
      </w:tr>
      <w:tr w:rsidR="00C53DE0">
        <w:trPr>
          <w:trHeight w:val="633"/>
          <w:jc w:val="center"/>
        </w:trPr>
        <w:tc>
          <w:tcPr>
            <w:tcW w:w="776"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vAlign w:val="center"/>
          </w:tcPr>
          <w:p w:rsidR="00C53DE0" w:rsidRDefault="00C53DE0">
            <w:pPr>
              <w:snapToGrid w:val="0"/>
              <w:spacing w:line="400" w:lineRule="exact"/>
              <w:jc w:val="center"/>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7</w:t>
            </w:r>
            <w:r>
              <w:rPr>
                <w:rFonts w:ascii="宋体" w:hAnsi="宋体" w:hint="eastAsia"/>
                <w:spacing w:val="2"/>
                <w:sz w:val="24"/>
                <w:szCs w:val="24"/>
              </w:rPr>
              <w:t>、合理化建议（</w:t>
            </w:r>
            <w:r>
              <w:rPr>
                <w:rFonts w:ascii="宋体" w:hAnsi="宋体" w:hint="eastAsia"/>
                <w:spacing w:val="2"/>
                <w:sz w:val="24"/>
                <w:szCs w:val="24"/>
              </w:rPr>
              <w:t>1-4</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spacing w:val="2"/>
                <w:sz w:val="24"/>
                <w:szCs w:val="24"/>
              </w:rPr>
            </w:pPr>
            <w:r>
              <w:rPr>
                <w:rFonts w:ascii="宋体" w:hAnsi="宋体" w:cs="宋体" w:hint="eastAsia"/>
                <w:sz w:val="24"/>
                <w:szCs w:val="24"/>
              </w:rPr>
              <w:t>根据</w:t>
            </w:r>
            <w:r>
              <w:rPr>
                <w:rFonts w:ascii="宋体" w:hAnsi="宋体" w:hint="eastAsia"/>
                <w:spacing w:val="2"/>
                <w:sz w:val="24"/>
                <w:szCs w:val="24"/>
              </w:rPr>
              <w:t>合理化建议</w:t>
            </w:r>
            <w:r>
              <w:rPr>
                <w:rFonts w:ascii="宋体" w:hAnsi="宋体" w:cs="宋体" w:hint="eastAsia"/>
                <w:sz w:val="24"/>
                <w:szCs w:val="24"/>
              </w:rPr>
              <w:t>的合理、科学性等方面进行对比，在</w:t>
            </w:r>
            <w:r>
              <w:rPr>
                <w:rFonts w:ascii="宋体" w:hAnsi="宋体" w:cs="宋体" w:hint="eastAsia"/>
                <w:sz w:val="24"/>
                <w:szCs w:val="24"/>
              </w:rPr>
              <w:t>1-4</w:t>
            </w:r>
            <w:r>
              <w:rPr>
                <w:rFonts w:ascii="宋体" w:hAnsi="宋体" w:cs="宋体" w:hint="eastAsia"/>
                <w:sz w:val="24"/>
                <w:szCs w:val="24"/>
              </w:rPr>
              <w:t>分范围内酌情打分。缺项为</w:t>
            </w:r>
            <w:r>
              <w:rPr>
                <w:rFonts w:ascii="宋体" w:hAnsi="宋体" w:cs="宋体" w:hint="eastAsia"/>
                <w:sz w:val="24"/>
                <w:szCs w:val="24"/>
              </w:rPr>
              <w:t>0</w:t>
            </w:r>
            <w:r>
              <w:rPr>
                <w:rFonts w:ascii="宋体" w:hAnsi="宋体" w:cs="宋体" w:hint="eastAsia"/>
                <w:sz w:val="24"/>
                <w:szCs w:val="24"/>
              </w:rPr>
              <w:t>分。</w:t>
            </w:r>
          </w:p>
        </w:tc>
      </w:tr>
      <w:tr w:rsidR="00C53DE0">
        <w:trPr>
          <w:trHeight w:val="600"/>
          <w:jc w:val="center"/>
        </w:trPr>
        <w:tc>
          <w:tcPr>
            <w:tcW w:w="776"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967" w:type="dxa"/>
            <w:vMerge/>
            <w:tcBorders>
              <w:top w:val="single" w:sz="4" w:space="0" w:color="auto"/>
              <w:left w:val="single" w:sz="4" w:space="0" w:color="000000"/>
              <w:bottom w:val="single" w:sz="4" w:space="0" w:color="auto"/>
              <w:right w:val="single" w:sz="4" w:space="0" w:color="000000"/>
            </w:tcBorders>
          </w:tcPr>
          <w:p w:rsidR="00C53DE0" w:rsidRDefault="00C53DE0">
            <w:pPr>
              <w:snapToGrid w:val="0"/>
              <w:spacing w:line="400" w:lineRule="exact"/>
              <w:rPr>
                <w:rFonts w:ascii="宋体" w:hAnsi="宋体"/>
                <w:spacing w:val="2"/>
                <w:sz w:val="24"/>
                <w:szCs w:val="24"/>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jc w:val="center"/>
              <w:rPr>
                <w:rFonts w:ascii="宋体" w:hAnsi="宋体"/>
                <w:spacing w:val="2"/>
                <w:sz w:val="24"/>
                <w:szCs w:val="24"/>
              </w:rPr>
            </w:pPr>
            <w:r>
              <w:rPr>
                <w:rFonts w:ascii="宋体" w:hAnsi="宋体" w:hint="eastAsia"/>
                <w:spacing w:val="2"/>
                <w:sz w:val="24"/>
                <w:szCs w:val="24"/>
              </w:rPr>
              <w:t>8</w:t>
            </w:r>
            <w:r>
              <w:rPr>
                <w:rFonts w:ascii="宋体" w:hAnsi="宋体" w:hint="eastAsia"/>
                <w:spacing w:val="2"/>
                <w:sz w:val="24"/>
                <w:szCs w:val="24"/>
              </w:rPr>
              <w:t>、后续服务工作安排（</w:t>
            </w:r>
            <w:r>
              <w:rPr>
                <w:rFonts w:ascii="宋体" w:hAnsi="宋体" w:hint="eastAsia"/>
                <w:spacing w:val="2"/>
                <w:sz w:val="24"/>
                <w:szCs w:val="24"/>
              </w:rPr>
              <w:t>1-4</w:t>
            </w:r>
            <w:r>
              <w:rPr>
                <w:rFonts w:ascii="宋体" w:hAnsi="宋体" w:hint="eastAsia"/>
                <w:spacing w:val="2"/>
                <w:sz w:val="24"/>
                <w:szCs w:val="24"/>
              </w:rPr>
              <w:t>分）</w:t>
            </w:r>
          </w:p>
        </w:tc>
        <w:tc>
          <w:tcPr>
            <w:tcW w:w="5064" w:type="dxa"/>
            <w:tcBorders>
              <w:top w:val="single" w:sz="4" w:space="0" w:color="000000"/>
              <w:left w:val="single" w:sz="4" w:space="0" w:color="000000"/>
              <w:bottom w:val="single" w:sz="4" w:space="0" w:color="000000"/>
              <w:right w:val="single" w:sz="4" w:space="0" w:color="000000"/>
            </w:tcBorders>
            <w:vAlign w:val="center"/>
          </w:tcPr>
          <w:p w:rsidR="00C53DE0" w:rsidRDefault="00787A17">
            <w:pPr>
              <w:spacing w:line="400" w:lineRule="exact"/>
              <w:ind w:firstLine="480"/>
              <w:rPr>
                <w:rFonts w:ascii="宋体" w:hAnsi="宋体"/>
                <w:spacing w:val="2"/>
                <w:sz w:val="24"/>
                <w:szCs w:val="24"/>
              </w:rPr>
            </w:pPr>
            <w:r>
              <w:rPr>
                <w:rFonts w:ascii="宋体" w:hAnsi="宋体" w:cs="宋体" w:hint="eastAsia"/>
                <w:sz w:val="24"/>
                <w:szCs w:val="24"/>
              </w:rPr>
              <w:t>根据</w:t>
            </w:r>
            <w:r>
              <w:rPr>
                <w:rFonts w:ascii="宋体" w:hAnsi="宋体" w:hint="eastAsia"/>
                <w:spacing w:val="2"/>
                <w:sz w:val="24"/>
                <w:szCs w:val="24"/>
              </w:rPr>
              <w:t>后续服务工作安排是否合理、科学</w:t>
            </w:r>
            <w:r>
              <w:rPr>
                <w:rFonts w:ascii="宋体" w:hAnsi="宋体" w:cs="宋体" w:hint="eastAsia"/>
                <w:sz w:val="24"/>
                <w:szCs w:val="24"/>
              </w:rPr>
              <w:t>等方面进行对比，在</w:t>
            </w:r>
            <w:r>
              <w:rPr>
                <w:rFonts w:ascii="宋体" w:hAnsi="宋体" w:cs="宋体" w:hint="eastAsia"/>
                <w:sz w:val="24"/>
                <w:szCs w:val="24"/>
              </w:rPr>
              <w:t>1-4</w:t>
            </w:r>
            <w:r>
              <w:rPr>
                <w:rFonts w:ascii="宋体" w:hAnsi="宋体" w:cs="宋体" w:hint="eastAsia"/>
                <w:sz w:val="24"/>
                <w:szCs w:val="24"/>
              </w:rPr>
              <w:t>分范围内酌情打分。缺项为</w:t>
            </w:r>
            <w:r>
              <w:rPr>
                <w:rFonts w:ascii="宋体" w:hAnsi="宋体" w:cs="宋体" w:hint="eastAsia"/>
                <w:sz w:val="24"/>
                <w:szCs w:val="24"/>
              </w:rPr>
              <w:t>0</w:t>
            </w:r>
            <w:r>
              <w:rPr>
                <w:rFonts w:ascii="宋体" w:hAnsi="宋体" w:cs="宋体" w:hint="eastAsia"/>
                <w:sz w:val="24"/>
                <w:szCs w:val="24"/>
              </w:rPr>
              <w:t>分。</w:t>
            </w:r>
          </w:p>
        </w:tc>
      </w:tr>
    </w:tbl>
    <w:p w:rsidR="00C53DE0" w:rsidRDefault="00C53DE0">
      <w:pPr>
        <w:rPr>
          <w:rFonts w:ascii="Times New Roman" w:hAnsi="Times New Roman"/>
          <w:color w:val="000000"/>
        </w:rPr>
      </w:pPr>
    </w:p>
    <w:p w:rsidR="00C53DE0" w:rsidRDefault="00787A17">
      <w:pPr>
        <w:spacing w:line="400" w:lineRule="exact"/>
        <w:rPr>
          <w:rFonts w:ascii="宋体" w:hAnsi="宋体" w:cs="宋体"/>
          <w:b/>
          <w:bCs/>
          <w:sz w:val="24"/>
          <w:szCs w:val="24"/>
        </w:rPr>
      </w:pPr>
      <w:bookmarkStart w:id="137" w:name="_Toc492300823"/>
      <w:r>
        <w:rPr>
          <w:rFonts w:ascii="宋体" w:hAnsi="宋体" w:cs="宋体" w:hint="eastAsia"/>
          <w:b/>
          <w:bCs/>
          <w:sz w:val="24"/>
          <w:szCs w:val="24"/>
        </w:rPr>
        <w:t>备注：</w:t>
      </w:r>
    </w:p>
    <w:p w:rsidR="00C53DE0" w:rsidRDefault="00787A17">
      <w:pPr>
        <w:spacing w:line="400" w:lineRule="exact"/>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）凡评标办法里涉及到的证书、证件及业绩材料等，均应在投标文件中附其原件扫描件（或图片），否则该项得分应作</w:t>
      </w:r>
      <w:r>
        <w:rPr>
          <w:rFonts w:ascii="宋体" w:hAnsi="宋体" w:cs="宋体" w:hint="eastAsia"/>
          <w:b/>
          <w:bCs/>
          <w:sz w:val="24"/>
          <w:szCs w:val="24"/>
        </w:rPr>
        <w:t>0</w:t>
      </w:r>
      <w:r>
        <w:rPr>
          <w:rFonts w:ascii="宋体" w:hAnsi="宋体" w:cs="宋体" w:hint="eastAsia"/>
          <w:b/>
          <w:bCs/>
          <w:sz w:val="24"/>
          <w:szCs w:val="24"/>
        </w:rPr>
        <w:t>分处理。</w:t>
      </w:r>
    </w:p>
    <w:p w:rsidR="00C53DE0" w:rsidRDefault="00787A17">
      <w:pPr>
        <w:spacing w:line="400" w:lineRule="exact"/>
        <w:outlineLvl w:val="0"/>
        <w:rPr>
          <w:rFonts w:ascii="宋体" w:hAnsi="宋体" w:cs="宋体"/>
          <w:b/>
          <w:sz w:val="24"/>
          <w:szCs w:val="24"/>
        </w:rPr>
      </w:pPr>
      <w:r>
        <w:rPr>
          <w:rFonts w:ascii="宋体" w:hAnsi="宋体" w:cs="宋体" w:hint="eastAsia"/>
          <w:b/>
          <w:bCs/>
          <w:sz w:val="24"/>
          <w:szCs w:val="24"/>
        </w:rPr>
        <w:t>（</w:t>
      </w:r>
      <w:r>
        <w:rPr>
          <w:rFonts w:ascii="宋体" w:hAnsi="宋体" w:cs="宋体" w:hint="eastAsia"/>
          <w:b/>
          <w:bCs/>
          <w:sz w:val="24"/>
          <w:szCs w:val="24"/>
        </w:rPr>
        <w:t>2</w:t>
      </w:r>
      <w:r>
        <w:rPr>
          <w:rFonts w:ascii="宋体" w:hAnsi="宋体" w:cs="宋体" w:hint="eastAsia"/>
          <w:b/>
          <w:bCs/>
          <w:sz w:val="24"/>
          <w:szCs w:val="24"/>
        </w:rPr>
        <w:t>）所有证件如遇延期办理的应提供相关行政主管部门出具的证明。</w:t>
      </w:r>
    </w:p>
    <w:p w:rsidR="00C53DE0" w:rsidRDefault="00C53DE0">
      <w:pPr>
        <w:pStyle w:val="2"/>
        <w:rPr>
          <w:rFonts w:ascii="Times New Roman" w:hAnsi="Times New Roman"/>
          <w:color w:val="000000"/>
        </w:rPr>
      </w:pPr>
    </w:p>
    <w:p w:rsidR="00C53DE0" w:rsidRDefault="00787A17">
      <w:pPr>
        <w:pStyle w:val="2"/>
        <w:rPr>
          <w:rFonts w:ascii="Times New Roman" w:hAnsi="Times New Roman"/>
          <w:color w:val="000000"/>
        </w:rPr>
      </w:pPr>
      <w:r>
        <w:rPr>
          <w:rFonts w:ascii="Times New Roman" w:hAnsi="Times New Roman"/>
          <w:color w:val="000000"/>
        </w:rPr>
        <w:br w:type="page"/>
      </w:r>
    </w:p>
    <w:p w:rsidR="00C53DE0" w:rsidRDefault="00787A17">
      <w:pPr>
        <w:pStyle w:val="2"/>
        <w:rPr>
          <w:rFonts w:ascii="Times New Roman" w:hAnsi="Times New Roman"/>
          <w:color w:val="000000"/>
        </w:rPr>
      </w:pPr>
      <w:r>
        <w:rPr>
          <w:rFonts w:ascii="Times New Roman" w:hAnsi="Times New Roman"/>
          <w:color w:val="000000"/>
        </w:rPr>
        <w:t xml:space="preserve">1. </w:t>
      </w:r>
      <w:r>
        <w:rPr>
          <w:rFonts w:ascii="Times New Roman" w:hAnsi="Times New Roman"/>
          <w:color w:val="000000"/>
        </w:rPr>
        <w:t>评标方法</w:t>
      </w:r>
      <w:bookmarkEnd w:id="137"/>
    </w:p>
    <w:p w:rsidR="00C53DE0" w:rsidRDefault="00787A17">
      <w:pPr>
        <w:spacing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本次评标采用综合评估法。评标委员会对满足招标文件实质性要求的投标文件，按照本章第</w:t>
      </w:r>
      <w:r>
        <w:rPr>
          <w:rFonts w:ascii="Times New Roman" w:hAnsi="Times New Roman"/>
          <w:color w:val="000000"/>
          <w:sz w:val="24"/>
          <w:szCs w:val="24"/>
        </w:rPr>
        <w:t>2.2</w:t>
      </w:r>
      <w:r>
        <w:rPr>
          <w:rFonts w:ascii="Times New Roman" w:hAnsi="Times New Roman"/>
          <w:color w:val="000000"/>
          <w:sz w:val="24"/>
          <w:szCs w:val="24"/>
        </w:rPr>
        <w:t>款规定的评分标准进行打分，并按得分由高到低顺序推荐中标候选人，或根据招标人授权直接确定中标人，但投标报价低于其成本的除</w:t>
      </w:r>
      <w:bookmarkStart w:id="138" w:name="_Toc152042375"/>
      <w:bookmarkStart w:id="139" w:name="_Toc361508646"/>
      <w:bookmarkStart w:id="140" w:name="_Toc247527623"/>
      <w:bookmarkStart w:id="141" w:name="_Toc247514022"/>
      <w:bookmarkStart w:id="142" w:name="_Toc384308272"/>
      <w:bookmarkStart w:id="143" w:name="_Toc152045598"/>
      <w:bookmarkStart w:id="144" w:name="_Toc300835008"/>
      <w:bookmarkStart w:id="145" w:name="_Toc144974565"/>
      <w:bookmarkStart w:id="146" w:name="_Toc352691533"/>
      <w:bookmarkStart w:id="147" w:name="_Toc369531577"/>
      <w:bookmarkStart w:id="148" w:name="_Toc4497"/>
      <w:r>
        <w:rPr>
          <w:rFonts w:ascii="Times New Roman" w:hAnsi="Times New Roman"/>
          <w:color w:val="000000"/>
          <w:sz w:val="24"/>
          <w:szCs w:val="24"/>
        </w:rPr>
        <w:t>外。综合评分相等</w:t>
      </w:r>
      <w:bookmarkEnd w:id="138"/>
      <w:bookmarkEnd w:id="139"/>
      <w:bookmarkEnd w:id="140"/>
      <w:bookmarkEnd w:id="141"/>
      <w:bookmarkEnd w:id="142"/>
      <w:bookmarkEnd w:id="143"/>
      <w:bookmarkEnd w:id="144"/>
      <w:bookmarkEnd w:id="145"/>
      <w:r>
        <w:rPr>
          <w:rFonts w:ascii="Times New Roman" w:hAnsi="Times New Roman"/>
          <w:color w:val="000000"/>
          <w:sz w:val="24"/>
          <w:szCs w:val="24"/>
        </w:rPr>
        <w:t>时，以投标报价低的</w:t>
      </w:r>
      <w:bookmarkEnd w:id="146"/>
      <w:bookmarkEnd w:id="147"/>
      <w:bookmarkEnd w:id="148"/>
      <w:r>
        <w:rPr>
          <w:rFonts w:ascii="Times New Roman" w:hAnsi="Times New Roman"/>
          <w:color w:val="000000"/>
          <w:sz w:val="24"/>
          <w:szCs w:val="24"/>
        </w:rPr>
        <w:t>优</w:t>
      </w:r>
      <w:bookmarkStart w:id="149" w:name="_Toc384308273"/>
      <w:bookmarkStart w:id="150" w:name="_Toc144974566"/>
      <w:bookmarkStart w:id="151" w:name="_Toc247527624"/>
      <w:bookmarkStart w:id="152" w:name="_Toc352691534"/>
      <w:bookmarkStart w:id="153" w:name="_Toc361508647"/>
      <w:bookmarkStart w:id="154" w:name="_Toc300835009"/>
      <w:bookmarkStart w:id="155" w:name="_Toc152045599"/>
      <w:bookmarkStart w:id="156" w:name="_Toc152042376"/>
      <w:bookmarkStart w:id="157" w:name="_Toc369531578"/>
      <w:bookmarkStart w:id="158" w:name="_Toc39"/>
      <w:bookmarkStart w:id="159" w:name="_Toc247514023"/>
      <w:r>
        <w:rPr>
          <w:rFonts w:ascii="Times New Roman" w:hAnsi="Times New Roman"/>
          <w:color w:val="000000"/>
          <w:sz w:val="24"/>
          <w:szCs w:val="24"/>
        </w:rPr>
        <w:t>先；投标报价也相等</w:t>
      </w:r>
      <w:bookmarkEnd w:id="149"/>
      <w:bookmarkEnd w:id="150"/>
      <w:bookmarkEnd w:id="151"/>
      <w:bookmarkEnd w:id="152"/>
      <w:bookmarkEnd w:id="153"/>
      <w:bookmarkEnd w:id="154"/>
      <w:bookmarkEnd w:id="155"/>
      <w:bookmarkEnd w:id="156"/>
      <w:bookmarkEnd w:id="157"/>
      <w:bookmarkEnd w:id="158"/>
      <w:bookmarkEnd w:id="159"/>
      <w:r>
        <w:rPr>
          <w:rFonts w:ascii="Times New Roman" w:hAnsi="Times New Roman"/>
          <w:color w:val="000000"/>
          <w:sz w:val="24"/>
          <w:szCs w:val="24"/>
        </w:rPr>
        <w:t>的</w:t>
      </w:r>
      <w:r>
        <w:rPr>
          <w:rFonts w:ascii="Times New Roman" w:hAnsi="Times New Roman" w:hint="eastAsia"/>
          <w:color w:val="000000"/>
          <w:sz w:val="24"/>
          <w:szCs w:val="24"/>
        </w:rPr>
        <w:t>，以</w:t>
      </w:r>
      <w:r>
        <w:rPr>
          <w:rFonts w:ascii="Times New Roman" w:hAnsi="Times New Roman"/>
          <w:color w:val="000000"/>
          <w:sz w:val="24"/>
          <w:szCs w:val="24"/>
        </w:rPr>
        <w:t>勘察纲要得分高的优先</w:t>
      </w:r>
      <w:r>
        <w:rPr>
          <w:rFonts w:ascii="Times New Roman" w:hAnsi="Times New Roman" w:hint="eastAsia"/>
          <w:color w:val="000000"/>
          <w:sz w:val="24"/>
          <w:szCs w:val="24"/>
        </w:rPr>
        <w:t>；</w:t>
      </w:r>
      <w:r>
        <w:rPr>
          <w:rFonts w:ascii="Times New Roman" w:hAnsi="Times New Roman"/>
          <w:color w:val="000000"/>
          <w:sz w:val="24"/>
          <w:szCs w:val="24"/>
        </w:rPr>
        <w:t>如果勘察纲要得分也相</w:t>
      </w:r>
      <w:r>
        <w:rPr>
          <w:rFonts w:ascii="Times New Roman" w:hAnsi="Times New Roman" w:hint="eastAsia"/>
          <w:color w:val="000000"/>
          <w:sz w:val="24"/>
          <w:szCs w:val="24"/>
        </w:rPr>
        <w:t>等</w:t>
      </w:r>
      <w:r>
        <w:rPr>
          <w:rFonts w:ascii="Times New Roman" w:hAnsi="Times New Roman"/>
          <w:color w:val="000000"/>
          <w:sz w:val="24"/>
          <w:szCs w:val="24"/>
        </w:rPr>
        <w:t>，按照评标办法前附表的规定确定中标候选人顺序。</w:t>
      </w:r>
    </w:p>
    <w:p w:rsidR="00C53DE0" w:rsidRDefault="00787A17">
      <w:pPr>
        <w:pStyle w:val="2"/>
        <w:rPr>
          <w:rFonts w:ascii="Times New Roman" w:hAnsi="Times New Roman"/>
          <w:color w:val="000000"/>
        </w:rPr>
      </w:pPr>
      <w:bookmarkStart w:id="160" w:name="_Toc492300824"/>
      <w:r>
        <w:rPr>
          <w:rFonts w:ascii="Times New Roman" w:hAnsi="Times New Roman"/>
          <w:color w:val="000000"/>
        </w:rPr>
        <w:t xml:space="preserve">2. </w:t>
      </w:r>
      <w:r>
        <w:rPr>
          <w:rFonts w:ascii="Times New Roman" w:hAnsi="Times New Roman" w:hint="eastAsia"/>
          <w:color w:val="000000"/>
        </w:rPr>
        <w:t>评审标准</w:t>
      </w:r>
      <w:bookmarkEnd w:id="160"/>
    </w:p>
    <w:p w:rsidR="00C53DE0" w:rsidRDefault="00787A17">
      <w:pPr>
        <w:pStyle w:val="3"/>
        <w:spacing w:line="240" w:lineRule="auto"/>
        <w:ind w:firstLine="137"/>
        <w:rPr>
          <w:rFonts w:ascii="Times New Roman" w:hAnsi="Times New Roman"/>
          <w:color w:val="000000"/>
        </w:rPr>
      </w:pPr>
      <w:bookmarkStart w:id="161" w:name="_Toc492300825"/>
      <w:r>
        <w:rPr>
          <w:rFonts w:ascii="Times New Roman" w:hAnsi="Times New Roman"/>
          <w:color w:val="000000"/>
        </w:rPr>
        <w:t xml:space="preserve">2.1 </w:t>
      </w:r>
      <w:r>
        <w:rPr>
          <w:rFonts w:ascii="Times New Roman" w:hAnsi="Times New Roman" w:hint="eastAsia"/>
          <w:color w:val="000000"/>
        </w:rPr>
        <w:t>初步评审标准</w:t>
      </w:r>
      <w:bookmarkEnd w:id="161"/>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2.1.1 </w:t>
      </w:r>
      <w:r>
        <w:rPr>
          <w:rFonts w:ascii="Times New Roman" w:hAnsi="Times New Roman"/>
          <w:color w:val="000000"/>
          <w:sz w:val="24"/>
          <w:szCs w:val="24"/>
        </w:rPr>
        <w:t>形式评审标准：见评标办法前附表。</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2.1.2 </w:t>
      </w:r>
      <w:r>
        <w:rPr>
          <w:rFonts w:ascii="Times New Roman" w:hAnsi="Times New Roman"/>
          <w:color w:val="000000"/>
          <w:sz w:val="24"/>
          <w:szCs w:val="24"/>
        </w:rPr>
        <w:t>资格评审标准：见评标办法前附表。</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2.1.3 </w:t>
      </w:r>
      <w:r>
        <w:rPr>
          <w:rFonts w:ascii="Times New Roman" w:hAnsi="Times New Roman"/>
          <w:color w:val="000000"/>
          <w:sz w:val="24"/>
          <w:szCs w:val="24"/>
        </w:rPr>
        <w:t>响应性评审标准：见评标办法前附表。</w:t>
      </w:r>
    </w:p>
    <w:p w:rsidR="00C53DE0" w:rsidRDefault="00787A17">
      <w:pPr>
        <w:pStyle w:val="3"/>
        <w:spacing w:line="240" w:lineRule="auto"/>
        <w:ind w:firstLine="137"/>
        <w:rPr>
          <w:rFonts w:ascii="Times New Roman" w:hAnsi="Times New Roman"/>
          <w:color w:val="000000"/>
        </w:rPr>
      </w:pPr>
      <w:bookmarkStart w:id="162" w:name="_Toc492300826"/>
      <w:r>
        <w:rPr>
          <w:rFonts w:ascii="Times New Roman" w:hAnsi="Times New Roman"/>
          <w:color w:val="000000"/>
        </w:rPr>
        <w:t xml:space="preserve">2.2 </w:t>
      </w:r>
      <w:r>
        <w:rPr>
          <w:rFonts w:ascii="Times New Roman" w:hAnsi="Times New Roman" w:hint="eastAsia"/>
          <w:color w:val="000000"/>
        </w:rPr>
        <w:t>分值构成与评分标准</w:t>
      </w:r>
      <w:bookmarkEnd w:id="162"/>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2.2.1 </w:t>
      </w:r>
      <w:r>
        <w:rPr>
          <w:rFonts w:ascii="Times New Roman" w:hAnsi="Times New Roman"/>
          <w:color w:val="000000"/>
          <w:sz w:val="24"/>
          <w:szCs w:val="24"/>
        </w:rPr>
        <w:t>分值构成</w:t>
      </w:r>
    </w:p>
    <w:p w:rsidR="00C53DE0" w:rsidRDefault="00787A17">
      <w:pPr>
        <w:spacing w:line="400" w:lineRule="exact"/>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）资信业绩部分：见评标办法前附表；</w:t>
      </w:r>
    </w:p>
    <w:p w:rsidR="00C53DE0" w:rsidRDefault="00787A17">
      <w:pPr>
        <w:spacing w:line="400" w:lineRule="exact"/>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）勘察纲要部分：见评标办法前附表；</w:t>
      </w:r>
    </w:p>
    <w:p w:rsidR="00C53DE0" w:rsidRDefault="00787A17">
      <w:pPr>
        <w:spacing w:line="400" w:lineRule="exact"/>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）投标报价：见评标办法前附表；</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4</w:t>
      </w:r>
      <w:r>
        <w:rPr>
          <w:rFonts w:ascii="Times New Roman" w:hAnsi="Times New Roman"/>
          <w:color w:val="000000"/>
          <w:sz w:val="24"/>
          <w:szCs w:val="24"/>
        </w:rPr>
        <w:t>）其他评分因素：见评标办法前附表。</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2.2.2 </w:t>
      </w:r>
      <w:r>
        <w:rPr>
          <w:rFonts w:ascii="Times New Roman" w:hAnsi="Times New Roman"/>
          <w:color w:val="000000"/>
          <w:sz w:val="24"/>
          <w:szCs w:val="24"/>
        </w:rPr>
        <w:t>评标基准价计算</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评标基准价计算方法：见评标办法前附表。</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2.2.3 </w:t>
      </w:r>
      <w:r>
        <w:rPr>
          <w:rFonts w:ascii="Times New Roman" w:hAnsi="Times New Roman"/>
          <w:color w:val="000000"/>
          <w:sz w:val="24"/>
          <w:szCs w:val="24"/>
        </w:rPr>
        <w:t>投标报价的偏差率计算</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投标报价的偏差率计算公式：见评标办法前附表。</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2.2.4 </w:t>
      </w:r>
      <w:r>
        <w:rPr>
          <w:rFonts w:ascii="Times New Roman" w:hAnsi="Times New Roman"/>
          <w:color w:val="000000"/>
          <w:sz w:val="24"/>
          <w:szCs w:val="24"/>
        </w:rPr>
        <w:t>评分标准</w:t>
      </w:r>
    </w:p>
    <w:p w:rsidR="00C53DE0" w:rsidRDefault="00787A17">
      <w:pPr>
        <w:spacing w:line="400" w:lineRule="exact"/>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）资信业绩评分标准：见评标办法前附表；</w:t>
      </w:r>
    </w:p>
    <w:p w:rsidR="00C53DE0" w:rsidRDefault="00787A17">
      <w:pPr>
        <w:spacing w:line="400" w:lineRule="exact"/>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）勘察纲要评分标准：见评标办法前附表；</w:t>
      </w:r>
    </w:p>
    <w:p w:rsidR="00C53DE0" w:rsidRDefault="00787A17">
      <w:pPr>
        <w:spacing w:line="400" w:lineRule="exact"/>
        <w:ind w:firstLineChars="200" w:firstLine="480"/>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3</w:t>
      </w:r>
      <w:r>
        <w:rPr>
          <w:rFonts w:ascii="Times New Roman" w:hAnsi="Times New Roman"/>
          <w:sz w:val="24"/>
          <w:szCs w:val="24"/>
        </w:rPr>
        <w:t>）投标报</w:t>
      </w:r>
      <w:r>
        <w:rPr>
          <w:rFonts w:ascii="Times New Roman" w:hAnsi="Times New Roman"/>
          <w:sz w:val="24"/>
          <w:szCs w:val="24"/>
        </w:rPr>
        <w:t>价评分标准：见评标办法前附表；</w:t>
      </w:r>
    </w:p>
    <w:p w:rsidR="00C53DE0" w:rsidRDefault="00787A17">
      <w:pPr>
        <w:spacing w:line="400" w:lineRule="exact"/>
        <w:ind w:firstLineChars="200" w:firstLine="480"/>
        <w:rPr>
          <w:rFonts w:ascii="Times New Roman" w:hAnsi="Times New Roman"/>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）其他因素评分标准：见评标办法前附表。</w:t>
      </w:r>
    </w:p>
    <w:p w:rsidR="00C53DE0" w:rsidRDefault="00787A17">
      <w:pPr>
        <w:pStyle w:val="2"/>
        <w:rPr>
          <w:rFonts w:ascii="Times New Roman" w:hAnsi="Times New Roman"/>
          <w:color w:val="000000"/>
        </w:rPr>
      </w:pPr>
      <w:bookmarkStart w:id="163" w:name="_Toc492300827"/>
      <w:r>
        <w:rPr>
          <w:rFonts w:ascii="Times New Roman" w:hAnsi="Times New Roman"/>
          <w:color w:val="000000"/>
        </w:rPr>
        <w:t xml:space="preserve">3. </w:t>
      </w:r>
      <w:r>
        <w:rPr>
          <w:rFonts w:ascii="Times New Roman" w:hAnsi="Times New Roman" w:hint="eastAsia"/>
          <w:color w:val="000000"/>
        </w:rPr>
        <w:t>评标程序</w:t>
      </w:r>
      <w:bookmarkEnd w:id="163"/>
    </w:p>
    <w:p w:rsidR="00C53DE0" w:rsidRDefault="00787A17">
      <w:pPr>
        <w:pStyle w:val="3"/>
        <w:spacing w:line="240" w:lineRule="auto"/>
        <w:ind w:firstLine="137"/>
        <w:rPr>
          <w:rFonts w:ascii="Times New Roman" w:hAnsi="Times New Roman"/>
          <w:color w:val="000000"/>
        </w:rPr>
      </w:pPr>
      <w:bookmarkStart w:id="164" w:name="_Toc492300828"/>
      <w:r>
        <w:rPr>
          <w:rFonts w:ascii="Times New Roman" w:hAnsi="Times New Roman"/>
          <w:color w:val="000000"/>
        </w:rPr>
        <w:t xml:space="preserve">3.1 </w:t>
      </w:r>
      <w:r>
        <w:rPr>
          <w:rFonts w:ascii="Times New Roman" w:hAnsi="Times New Roman" w:hint="eastAsia"/>
          <w:color w:val="000000"/>
        </w:rPr>
        <w:t>初步评审</w:t>
      </w:r>
      <w:bookmarkEnd w:id="164"/>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3.1.1 </w:t>
      </w:r>
      <w:r>
        <w:rPr>
          <w:rFonts w:ascii="Times New Roman" w:hAnsi="Times New Roman"/>
          <w:color w:val="000000"/>
          <w:sz w:val="24"/>
          <w:szCs w:val="24"/>
        </w:rPr>
        <w:t>评标委员会可以要求投标人提交第二章</w:t>
      </w:r>
      <w:r>
        <w:rPr>
          <w:rFonts w:ascii="Times New Roman" w:hAnsi="Times New Roman"/>
          <w:color w:val="000000"/>
          <w:sz w:val="24"/>
          <w:szCs w:val="24"/>
        </w:rPr>
        <w:t>“</w:t>
      </w:r>
      <w:r>
        <w:rPr>
          <w:rFonts w:ascii="Times New Roman" w:hAnsi="Times New Roman"/>
          <w:color w:val="000000"/>
          <w:sz w:val="24"/>
          <w:szCs w:val="24"/>
        </w:rPr>
        <w:t>投标人须知</w:t>
      </w:r>
      <w:r>
        <w:rPr>
          <w:rFonts w:ascii="Times New Roman" w:hAnsi="Times New Roman"/>
          <w:color w:val="000000"/>
          <w:sz w:val="24"/>
          <w:szCs w:val="24"/>
        </w:rPr>
        <w:t>”</w:t>
      </w:r>
      <w:r>
        <w:rPr>
          <w:rFonts w:ascii="Times New Roman" w:hAnsi="Times New Roman"/>
          <w:color w:val="000000"/>
          <w:sz w:val="24"/>
          <w:szCs w:val="24"/>
        </w:rPr>
        <w:t>规定的有关证明和证件的原件，以便核验。评标委员会依据本章第</w:t>
      </w:r>
      <w:r>
        <w:rPr>
          <w:rFonts w:ascii="Times New Roman" w:hAnsi="Times New Roman"/>
          <w:color w:val="000000"/>
          <w:sz w:val="24"/>
          <w:szCs w:val="24"/>
        </w:rPr>
        <w:t>2.1</w:t>
      </w:r>
      <w:r>
        <w:rPr>
          <w:rFonts w:ascii="Times New Roman" w:hAnsi="Times New Roman"/>
          <w:color w:val="000000"/>
          <w:sz w:val="24"/>
          <w:szCs w:val="24"/>
        </w:rPr>
        <w:t>款规定的标准对投标文件进行初步评审。有一项不符合评审标准的，评标委员会应当否决其投标。</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3.1.2 </w:t>
      </w:r>
      <w:r>
        <w:rPr>
          <w:rFonts w:ascii="Times New Roman" w:hAnsi="Times New Roman"/>
          <w:color w:val="000000"/>
          <w:sz w:val="24"/>
          <w:szCs w:val="24"/>
        </w:rPr>
        <w:t>投标人有以下情形之一的，评标委员会应当否决其投标：</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1</w:t>
      </w:r>
      <w:r>
        <w:rPr>
          <w:rFonts w:ascii="Times New Roman" w:hAnsi="Times New Roman"/>
          <w:color w:val="000000"/>
          <w:sz w:val="24"/>
          <w:szCs w:val="24"/>
        </w:rPr>
        <w:t>）投标文件没有对招标文件的实质性要求和条件作出响应，或者对招标文件的偏差超出招标文件规定的偏差范围或最高项数；</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2</w:t>
      </w:r>
      <w:r>
        <w:rPr>
          <w:rFonts w:ascii="Times New Roman" w:hAnsi="Times New Roman"/>
          <w:color w:val="000000"/>
          <w:sz w:val="24"/>
          <w:szCs w:val="24"/>
        </w:rPr>
        <w:t>）有串通投标、弄虚作假、行贿等违法行为。</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3.1.3 </w:t>
      </w:r>
      <w:r>
        <w:rPr>
          <w:rFonts w:ascii="Times New Roman" w:hAnsi="Times New Roman"/>
          <w:color w:val="000000"/>
          <w:sz w:val="24"/>
          <w:szCs w:val="24"/>
        </w:rPr>
        <w:t>投标报价有算术错误及其他错误的，评标委员会按以下原则要求投标人对投标报价进</w:t>
      </w:r>
      <w:bookmarkStart w:id="165" w:name="_Toc352691538"/>
      <w:bookmarkStart w:id="166" w:name="_Toc369531582"/>
      <w:bookmarkStart w:id="167" w:name="_Toc2907"/>
      <w:bookmarkStart w:id="168" w:name="_Toc152042380"/>
      <w:bookmarkStart w:id="169" w:name="_Toc300835013"/>
      <w:bookmarkStart w:id="170" w:name="_Toc247527628"/>
      <w:bookmarkStart w:id="171" w:name="_Toc247514027"/>
      <w:bookmarkStart w:id="172" w:name="_Toc384308277"/>
      <w:bookmarkStart w:id="173" w:name="_Toc361508651"/>
      <w:bookmarkStart w:id="174" w:name="_Toc144974570"/>
      <w:bookmarkStart w:id="175" w:name="_Toc152045603"/>
      <w:r>
        <w:rPr>
          <w:rFonts w:ascii="Times New Roman" w:hAnsi="Times New Roman"/>
          <w:color w:val="000000"/>
          <w:sz w:val="24"/>
          <w:szCs w:val="24"/>
        </w:rPr>
        <w:t>行修正，并要求投标人书面澄清确认。</w:t>
      </w:r>
      <w:bookmarkEnd w:id="165"/>
      <w:bookmarkEnd w:id="166"/>
      <w:bookmarkEnd w:id="167"/>
      <w:bookmarkEnd w:id="168"/>
      <w:bookmarkEnd w:id="169"/>
      <w:bookmarkEnd w:id="170"/>
      <w:bookmarkEnd w:id="171"/>
      <w:bookmarkEnd w:id="172"/>
      <w:bookmarkEnd w:id="173"/>
      <w:bookmarkEnd w:id="174"/>
      <w:bookmarkEnd w:id="175"/>
      <w:r>
        <w:rPr>
          <w:rFonts w:ascii="Times New Roman" w:hAnsi="Times New Roman"/>
          <w:color w:val="000000"/>
          <w:sz w:val="24"/>
          <w:szCs w:val="24"/>
        </w:rPr>
        <w:t>投标人拒不澄清确认的，评标委员会应当否决其投标：</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1</w:t>
      </w:r>
      <w:r>
        <w:rPr>
          <w:rFonts w:ascii="Times New Roman" w:hAnsi="Times New Roman"/>
          <w:color w:val="000000"/>
          <w:sz w:val="24"/>
          <w:szCs w:val="24"/>
        </w:rPr>
        <w:t>）投标文件中的大写金额与小写金额不一致的，以大写金额为准；</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2</w:t>
      </w:r>
      <w:r>
        <w:rPr>
          <w:rFonts w:ascii="Times New Roman" w:hAnsi="Times New Roman"/>
          <w:color w:val="000000"/>
          <w:sz w:val="24"/>
          <w:szCs w:val="24"/>
        </w:rPr>
        <w:t>）总价金额与单价金额不一致的，以单价金额为准，但单价金额小数点有明显错误的除外</w:t>
      </w:r>
      <w:r>
        <w:rPr>
          <w:rFonts w:ascii="Times New Roman" w:hAnsi="Times New Roman" w:hint="eastAsia"/>
          <w:color w:val="000000"/>
          <w:sz w:val="24"/>
          <w:szCs w:val="24"/>
        </w:rPr>
        <w:t>。</w:t>
      </w:r>
    </w:p>
    <w:p w:rsidR="00C53DE0" w:rsidRDefault="00787A17">
      <w:pPr>
        <w:pStyle w:val="3"/>
        <w:spacing w:line="240" w:lineRule="auto"/>
        <w:ind w:firstLine="137"/>
        <w:rPr>
          <w:rFonts w:ascii="Times New Roman" w:hAnsi="Times New Roman"/>
          <w:color w:val="000000"/>
        </w:rPr>
      </w:pPr>
      <w:bookmarkStart w:id="176" w:name="_Toc492300829"/>
      <w:r>
        <w:rPr>
          <w:rFonts w:ascii="Times New Roman" w:hAnsi="Times New Roman"/>
          <w:color w:val="000000"/>
        </w:rPr>
        <w:t xml:space="preserve">3.2 </w:t>
      </w:r>
      <w:r>
        <w:rPr>
          <w:rFonts w:ascii="Times New Roman" w:hAnsi="Times New Roman" w:hint="eastAsia"/>
          <w:color w:val="000000"/>
        </w:rPr>
        <w:t>详细评审</w:t>
      </w:r>
      <w:bookmarkEnd w:id="176"/>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3.2.1 </w:t>
      </w:r>
      <w:r>
        <w:rPr>
          <w:rFonts w:ascii="Times New Roman" w:hAnsi="Times New Roman"/>
          <w:color w:val="000000"/>
          <w:sz w:val="24"/>
          <w:szCs w:val="24"/>
        </w:rPr>
        <w:t>评标委员会按本章第</w:t>
      </w:r>
      <w:r>
        <w:rPr>
          <w:rFonts w:ascii="Times New Roman" w:hAnsi="Times New Roman"/>
          <w:color w:val="000000"/>
          <w:sz w:val="24"/>
          <w:szCs w:val="24"/>
        </w:rPr>
        <w:t>2.2</w:t>
      </w:r>
      <w:r>
        <w:rPr>
          <w:rFonts w:ascii="Times New Roman" w:hAnsi="Times New Roman"/>
          <w:color w:val="000000"/>
          <w:sz w:val="24"/>
          <w:szCs w:val="24"/>
        </w:rPr>
        <w:t>款规定的量化因素和分值进行打分，并计算出综合评估得分。</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1</w:t>
      </w:r>
      <w:r>
        <w:rPr>
          <w:rFonts w:ascii="Times New Roman" w:hAnsi="Times New Roman"/>
          <w:color w:val="000000"/>
          <w:sz w:val="24"/>
          <w:szCs w:val="24"/>
        </w:rPr>
        <w:t>）按本章第</w:t>
      </w:r>
      <w:r>
        <w:rPr>
          <w:rFonts w:ascii="Times New Roman" w:hAnsi="Times New Roman"/>
          <w:color w:val="000000"/>
          <w:sz w:val="24"/>
          <w:szCs w:val="24"/>
        </w:rPr>
        <w:t>2.2.4</w:t>
      </w:r>
      <w:r>
        <w:rPr>
          <w:rFonts w:ascii="Times New Roman" w:hAnsi="Times New Roman"/>
          <w:color w:val="000000"/>
          <w:sz w:val="24"/>
          <w:szCs w:val="24"/>
        </w:rPr>
        <w:t>（</w:t>
      </w:r>
      <w:r>
        <w:rPr>
          <w:rFonts w:ascii="Times New Roman" w:hAnsi="Times New Roman"/>
          <w:color w:val="000000"/>
          <w:sz w:val="24"/>
          <w:szCs w:val="24"/>
        </w:rPr>
        <w:t>1</w:t>
      </w:r>
      <w:r>
        <w:rPr>
          <w:rFonts w:ascii="Times New Roman" w:hAnsi="Times New Roman"/>
          <w:color w:val="000000"/>
          <w:sz w:val="24"/>
          <w:szCs w:val="24"/>
        </w:rPr>
        <w:t>）目规定的评审因素和分值对资信业绩部分计算出得分</w:t>
      </w:r>
      <w:r>
        <w:rPr>
          <w:rFonts w:ascii="Times New Roman" w:hAnsi="Times New Roman"/>
          <w:color w:val="000000"/>
          <w:sz w:val="24"/>
          <w:szCs w:val="24"/>
        </w:rPr>
        <w:t>A</w:t>
      </w:r>
      <w:r>
        <w:rPr>
          <w:rFonts w:ascii="Times New Roman" w:hAnsi="Times New Roman"/>
          <w:color w:val="000000"/>
          <w:sz w:val="24"/>
          <w:szCs w:val="24"/>
        </w:rPr>
        <w:t>；</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2</w:t>
      </w:r>
      <w:r>
        <w:rPr>
          <w:rFonts w:ascii="Times New Roman" w:hAnsi="Times New Roman"/>
          <w:color w:val="000000"/>
          <w:sz w:val="24"/>
          <w:szCs w:val="24"/>
        </w:rPr>
        <w:t>）按本章第</w:t>
      </w:r>
      <w:r>
        <w:rPr>
          <w:rFonts w:ascii="Times New Roman" w:hAnsi="Times New Roman"/>
          <w:color w:val="000000"/>
          <w:sz w:val="24"/>
          <w:szCs w:val="24"/>
        </w:rPr>
        <w:t>2.2.4</w:t>
      </w:r>
      <w:r>
        <w:rPr>
          <w:rFonts w:ascii="Times New Roman" w:hAnsi="Times New Roman"/>
          <w:color w:val="000000"/>
          <w:sz w:val="24"/>
          <w:szCs w:val="24"/>
        </w:rPr>
        <w:t>（</w:t>
      </w:r>
      <w:r>
        <w:rPr>
          <w:rFonts w:ascii="Times New Roman" w:hAnsi="Times New Roman"/>
          <w:color w:val="000000"/>
          <w:sz w:val="24"/>
          <w:szCs w:val="24"/>
        </w:rPr>
        <w:t>2</w:t>
      </w:r>
      <w:r>
        <w:rPr>
          <w:rFonts w:ascii="Times New Roman" w:hAnsi="Times New Roman"/>
          <w:color w:val="000000"/>
          <w:sz w:val="24"/>
          <w:szCs w:val="24"/>
        </w:rPr>
        <w:t>）目规定的评审因素和分值对勘察纲要部分计算出得分</w:t>
      </w:r>
      <w:r>
        <w:rPr>
          <w:rFonts w:ascii="Times New Roman" w:hAnsi="Times New Roman"/>
          <w:color w:val="000000"/>
          <w:sz w:val="24"/>
          <w:szCs w:val="24"/>
        </w:rPr>
        <w:t>B</w:t>
      </w:r>
      <w:r>
        <w:rPr>
          <w:rFonts w:ascii="Times New Roman" w:hAnsi="Times New Roman"/>
          <w:color w:val="000000"/>
          <w:sz w:val="24"/>
          <w:szCs w:val="24"/>
        </w:rPr>
        <w:t>；</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）按本章第</w:t>
      </w:r>
      <w:r>
        <w:rPr>
          <w:rFonts w:ascii="Times New Roman" w:hAnsi="Times New Roman"/>
          <w:color w:val="000000"/>
          <w:sz w:val="24"/>
          <w:szCs w:val="24"/>
        </w:rPr>
        <w:t>2.2.4</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）目规定的评审因素和</w:t>
      </w:r>
      <w:bookmarkStart w:id="177" w:name="_Toc300835014"/>
      <w:bookmarkStart w:id="178" w:name="_Toc384308278"/>
      <w:bookmarkStart w:id="179" w:name="_Toc361508652"/>
      <w:bookmarkStart w:id="180" w:name="_Toc352691539"/>
      <w:bookmarkStart w:id="181" w:name="_Toc369531583"/>
      <w:bookmarkStart w:id="182" w:name="_Toc24330"/>
      <w:bookmarkStart w:id="183" w:name="_Toc144974571"/>
      <w:bookmarkStart w:id="184" w:name="_Toc152042381"/>
      <w:bookmarkStart w:id="185" w:name="_Toc152045604"/>
      <w:bookmarkStart w:id="186" w:name="_Toc247514028"/>
      <w:bookmarkStart w:id="187" w:name="_Toc247527629"/>
      <w:r>
        <w:rPr>
          <w:rFonts w:ascii="Times New Roman" w:hAnsi="Times New Roman"/>
          <w:color w:val="000000"/>
          <w:sz w:val="24"/>
          <w:szCs w:val="24"/>
        </w:rPr>
        <w:t>分值对</w:t>
      </w:r>
      <w:r>
        <w:rPr>
          <w:rFonts w:ascii="Times New Roman" w:hAnsi="Times New Roman"/>
          <w:sz w:val="24"/>
          <w:szCs w:val="24"/>
        </w:rPr>
        <w:t>投标报价</w:t>
      </w:r>
      <w:bookmarkEnd w:id="177"/>
      <w:bookmarkEnd w:id="178"/>
      <w:bookmarkEnd w:id="179"/>
      <w:bookmarkEnd w:id="180"/>
      <w:bookmarkEnd w:id="181"/>
      <w:bookmarkEnd w:id="182"/>
      <w:bookmarkEnd w:id="183"/>
      <w:bookmarkEnd w:id="184"/>
      <w:bookmarkEnd w:id="185"/>
      <w:bookmarkEnd w:id="186"/>
      <w:bookmarkEnd w:id="187"/>
      <w:r>
        <w:rPr>
          <w:rFonts w:ascii="Times New Roman" w:hAnsi="Times New Roman"/>
          <w:color w:val="000000"/>
          <w:sz w:val="24"/>
          <w:szCs w:val="24"/>
        </w:rPr>
        <w:t>计</w:t>
      </w:r>
      <w:bookmarkStart w:id="188" w:name="_Toc144974572"/>
      <w:bookmarkStart w:id="189" w:name="_Toc384308279"/>
      <w:bookmarkStart w:id="190" w:name="_Toc361508653"/>
      <w:bookmarkStart w:id="191" w:name="_Toc352691540"/>
      <w:bookmarkStart w:id="192" w:name="_Toc369531584"/>
      <w:bookmarkStart w:id="193" w:name="_Toc18141"/>
      <w:bookmarkStart w:id="194" w:name="_Toc300835015"/>
      <w:bookmarkStart w:id="195" w:name="_Toc247527630"/>
      <w:bookmarkStart w:id="196" w:name="_Toc247514029"/>
      <w:bookmarkStart w:id="197" w:name="_Toc152045605"/>
      <w:bookmarkStart w:id="198" w:name="_Toc152042382"/>
      <w:r>
        <w:rPr>
          <w:rFonts w:ascii="Times New Roman" w:hAnsi="Times New Roman"/>
          <w:color w:val="000000"/>
          <w:sz w:val="24"/>
          <w:szCs w:val="24"/>
        </w:rPr>
        <w:t>算出得分</w:t>
      </w:r>
      <w:r>
        <w:rPr>
          <w:rFonts w:ascii="Times New Roman" w:hAnsi="Times New Roman"/>
          <w:color w:val="000000"/>
          <w:sz w:val="24"/>
          <w:szCs w:val="24"/>
        </w:rPr>
        <w:t>C</w:t>
      </w:r>
      <w:r>
        <w:rPr>
          <w:rFonts w:ascii="Times New Roman" w:hAnsi="Times New Roman"/>
          <w:color w:val="000000"/>
          <w:sz w:val="24"/>
          <w:szCs w:val="24"/>
        </w:rPr>
        <w:t>；</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w:t>
      </w:r>
      <w:bookmarkEnd w:id="188"/>
      <w:bookmarkEnd w:id="189"/>
      <w:bookmarkEnd w:id="190"/>
      <w:bookmarkEnd w:id="191"/>
      <w:bookmarkEnd w:id="192"/>
      <w:bookmarkEnd w:id="193"/>
      <w:bookmarkEnd w:id="194"/>
      <w:bookmarkEnd w:id="195"/>
      <w:bookmarkEnd w:id="196"/>
      <w:bookmarkEnd w:id="197"/>
      <w:bookmarkEnd w:id="198"/>
      <w:r>
        <w:rPr>
          <w:rFonts w:ascii="Times New Roman" w:hAnsi="Times New Roman"/>
          <w:color w:val="000000"/>
          <w:sz w:val="24"/>
          <w:szCs w:val="24"/>
        </w:rPr>
        <w:t>4</w:t>
      </w:r>
      <w:r>
        <w:rPr>
          <w:rFonts w:ascii="Times New Roman" w:hAnsi="Times New Roman"/>
          <w:color w:val="000000"/>
          <w:sz w:val="24"/>
          <w:szCs w:val="24"/>
        </w:rPr>
        <w:t>）按本章第</w:t>
      </w:r>
      <w:r>
        <w:rPr>
          <w:rFonts w:ascii="Times New Roman" w:hAnsi="Times New Roman"/>
          <w:color w:val="000000"/>
          <w:sz w:val="24"/>
          <w:szCs w:val="24"/>
        </w:rPr>
        <w:t>2.2.4</w:t>
      </w:r>
      <w:r>
        <w:rPr>
          <w:rFonts w:ascii="Times New Roman" w:hAnsi="Times New Roman"/>
          <w:color w:val="000000"/>
          <w:sz w:val="24"/>
          <w:szCs w:val="24"/>
        </w:rPr>
        <w:t>（</w:t>
      </w:r>
      <w:r>
        <w:rPr>
          <w:rFonts w:ascii="Times New Roman" w:hAnsi="Times New Roman"/>
          <w:color w:val="000000"/>
          <w:sz w:val="24"/>
          <w:szCs w:val="24"/>
        </w:rPr>
        <w:t>4</w:t>
      </w:r>
      <w:r>
        <w:rPr>
          <w:rFonts w:ascii="Times New Roman" w:hAnsi="Times New Roman"/>
          <w:color w:val="000000"/>
          <w:sz w:val="24"/>
          <w:szCs w:val="24"/>
        </w:rPr>
        <w:t>）目规定的评审因素和分值对其他部分计算出得分</w:t>
      </w:r>
      <w:r>
        <w:rPr>
          <w:rFonts w:ascii="Times New Roman" w:hAnsi="Times New Roman"/>
          <w:color w:val="000000"/>
          <w:sz w:val="24"/>
          <w:szCs w:val="24"/>
        </w:rPr>
        <w:t>D</w:t>
      </w:r>
      <w:r>
        <w:rPr>
          <w:rFonts w:ascii="Times New Roman" w:hAnsi="Times New Roman"/>
          <w:color w:val="000000"/>
          <w:sz w:val="24"/>
          <w:szCs w:val="24"/>
        </w:rPr>
        <w:t>。</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3.2.2 </w:t>
      </w:r>
      <w:r>
        <w:rPr>
          <w:rFonts w:ascii="Times New Roman" w:hAnsi="Times New Roman"/>
          <w:color w:val="000000"/>
          <w:sz w:val="24"/>
          <w:szCs w:val="24"/>
        </w:rPr>
        <w:t>评分分值计算保留小数点后两位，小数点后第三位</w:t>
      </w:r>
      <w:r>
        <w:rPr>
          <w:rFonts w:ascii="Times New Roman" w:hAnsi="Times New Roman"/>
          <w:color w:val="000000"/>
          <w:sz w:val="24"/>
          <w:szCs w:val="24"/>
        </w:rPr>
        <w:t>“</w:t>
      </w:r>
      <w:r>
        <w:rPr>
          <w:rFonts w:ascii="Times New Roman" w:hAnsi="Times New Roman"/>
          <w:color w:val="000000"/>
          <w:sz w:val="24"/>
          <w:szCs w:val="24"/>
        </w:rPr>
        <w:t>四舍五入</w:t>
      </w:r>
      <w:r>
        <w:rPr>
          <w:rFonts w:ascii="Times New Roman" w:hAnsi="Times New Roman"/>
          <w:color w:val="000000"/>
          <w:sz w:val="24"/>
          <w:szCs w:val="24"/>
        </w:rPr>
        <w:t>”</w:t>
      </w:r>
      <w:r>
        <w:rPr>
          <w:rFonts w:ascii="Times New Roman" w:hAnsi="Times New Roman"/>
          <w:color w:val="000000"/>
          <w:sz w:val="24"/>
          <w:szCs w:val="24"/>
        </w:rPr>
        <w:t>。</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3.2.3 </w:t>
      </w:r>
      <w:r>
        <w:rPr>
          <w:rFonts w:ascii="Times New Roman" w:hAnsi="Times New Roman"/>
          <w:color w:val="000000"/>
          <w:sz w:val="24"/>
          <w:szCs w:val="24"/>
        </w:rPr>
        <w:t>投标人得分</w:t>
      </w:r>
      <w:r>
        <w:rPr>
          <w:rFonts w:ascii="Times New Roman" w:hAnsi="Times New Roman"/>
          <w:color w:val="000000"/>
          <w:sz w:val="24"/>
          <w:szCs w:val="24"/>
        </w:rPr>
        <w:t>=A+B+C+D</w:t>
      </w:r>
      <w:r>
        <w:rPr>
          <w:rFonts w:ascii="Times New Roman" w:hAnsi="Times New Roman"/>
          <w:color w:val="000000"/>
          <w:sz w:val="24"/>
          <w:szCs w:val="24"/>
        </w:rPr>
        <w:t>。</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lastRenderedPageBreak/>
        <w:t xml:space="preserve">3.2.4 </w:t>
      </w:r>
      <w:r>
        <w:rPr>
          <w:rFonts w:ascii="Times New Roman" w:hAnsi="Times New Roman"/>
          <w:color w:val="000000"/>
          <w:sz w:val="24"/>
          <w:szCs w:val="24"/>
        </w:rPr>
        <w:t>评标委员会发现投标人的报价明显低于其他投标报价，使得其投标报价可能</w:t>
      </w:r>
      <w:r>
        <w:rPr>
          <w:rFonts w:ascii="Times New Roman" w:hAnsi="Times New Roman"/>
          <w:color w:val="000000"/>
          <w:sz w:val="24"/>
          <w:szCs w:val="24"/>
        </w:rPr>
        <w:t>低于其个别成本的，应当要求该投标人作出书面说明并提供相应的证明材料。投标人不能合理说明或者不能提供相应证明材料的，评标委员会应当认定该投标人以低于成本报价竞标，并否决其投标。</w:t>
      </w:r>
    </w:p>
    <w:p w:rsidR="00C53DE0" w:rsidRDefault="00787A17">
      <w:pPr>
        <w:pStyle w:val="3"/>
        <w:spacing w:line="240" w:lineRule="auto"/>
        <w:ind w:firstLine="137"/>
        <w:rPr>
          <w:rFonts w:ascii="Times New Roman" w:hAnsi="Times New Roman"/>
          <w:color w:val="000000"/>
        </w:rPr>
      </w:pPr>
      <w:bookmarkStart w:id="199" w:name="_Toc492300830"/>
      <w:r>
        <w:rPr>
          <w:rFonts w:ascii="Times New Roman" w:hAnsi="Times New Roman"/>
          <w:color w:val="000000"/>
        </w:rPr>
        <w:t xml:space="preserve">3.3 </w:t>
      </w:r>
      <w:r>
        <w:rPr>
          <w:rFonts w:ascii="Times New Roman" w:hAnsi="Times New Roman" w:hint="eastAsia"/>
          <w:color w:val="000000"/>
        </w:rPr>
        <w:t>投标文件的澄清</w:t>
      </w:r>
      <w:bookmarkEnd w:id="199"/>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3.3.1 </w:t>
      </w:r>
      <w:r>
        <w:rPr>
          <w:rFonts w:ascii="Times New Roman" w:hAnsi="Times New Roman"/>
          <w:color w:val="000000"/>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3.3.2 </w:t>
      </w:r>
      <w:r>
        <w:rPr>
          <w:rFonts w:ascii="Times New Roman" w:hAnsi="Times New Roman"/>
          <w:color w:val="000000"/>
          <w:sz w:val="24"/>
          <w:szCs w:val="24"/>
        </w:rPr>
        <w:t>澄清、说明或补正不得超出投标文件的范围且不得改变投标文件</w:t>
      </w:r>
      <w:r>
        <w:rPr>
          <w:rFonts w:ascii="Times New Roman" w:hAnsi="Times New Roman"/>
          <w:color w:val="000000"/>
          <w:sz w:val="24"/>
          <w:szCs w:val="24"/>
        </w:rPr>
        <w:t>的实质性内容，并构成投标文件的组成部分。</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3.3.3 </w:t>
      </w:r>
      <w:r>
        <w:rPr>
          <w:rFonts w:ascii="Times New Roman" w:hAnsi="Times New Roman"/>
          <w:color w:val="000000"/>
          <w:sz w:val="24"/>
          <w:szCs w:val="24"/>
        </w:rPr>
        <w:t>评标委员会对投标人提交的澄清、说明或补正有疑问的，可以要求投标人进一步澄清、说明或补正，直至满足评标委员会的要求。</w:t>
      </w:r>
    </w:p>
    <w:p w:rsidR="00C53DE0" w:rsidRDefault="00787A17">
      <w:pPr>
        <w:pStyle w:val="3"/>
        <w:spacing w:line="240" w:lineRule="auto"/>
        <w:ind w:firstLine="137"/>
        <w:rPr>
          <w:rFonts w:ascii="Times New Roman" w:hAnsi="Times New Roman"/>
          <w:color w:val="000000"/>
        </w:rPr>
      </w:pPr>
      <w:bookmarkStart w:id="200" w:name="_Toc492300831"/>
      <w:r>
        <w:rPr>
          <w:rFonts w:ascii="Times New Roman" w:hAnsi="Times New Roman"/>
          <w:color w:val="000000"/>
        </w:rPr>
        <w:t xml:space="preserve">3.4 </w:t>
      </w:r>
      <w:r>
        <w:rPr>
          <w:rFonts w:ascii="Times New Roman" w:hAnsi="Times New Roman" w:hint="eastAsia"/>
          <w:color w:val="000000"/>
        </w:rPr>
        <w:t>评标结果</w:t>
      </w:r>
      <w:bookmarkEnd w:id="200"/>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3.4.1 </w:t>
      </w:r>
      <w:r>
        <w:rPr>
          <w:rFonts w:ascii="Times New Roman" w:hAnsi="Times New Roman"/>
          <w:color w:val="000000"/>
          <w:sz w:val="24"/>
          <w:szCs w:val="24"/>
        </w:rPr>
        <w:t>除第二章</w:t>
      </w:r>
      <w:r>
        <w:rPr>
          <w:rFonts w:ascii="Times New Roman" w:hAnsi="Times New Roman"/>
          <w:color w:val="000000"/>
          <w:sz w:val="24"/>
          <w:szCs w:val="24"/>
        </w:rPr>
        <w:t>“</w:t>
      </w:r>
      <w:r>
        <w:rPr>
          <w:rFonts w:ascii="Times New Roman" w:hAnsi="Times New Roman"/>
          <w:color w:val="000000"/>
          <w:sz w:val="24"/>
          <w:szCs w:val="24"/>
        </w:rPr>
        <w:t>投标人须知</w:t>
      </w:r>
      <w:r>
        <w:rPr>
          <w:rFonts w:ascii="Times New Roman" w:hAnsi="Times New Roman"/>
          <w:color w:val="000000"/>
          <w:sz w:val="24"/>
          <w:szCs w:val="24"/>
        </w:rPr>
        <w:t>”</w:t>
      </w:r>
      <w:r>
        <w:rPr>
          <w:rFonts w:ascii="Times New Roman" w:hAnsi="Times New Roman"/>
          <w:color w:val="000000"/>
          <w:sz w:val="24"/>
          <w:szCs w:val="24"/>
        </w:rPr>
        <w:t>前附表授权直接确定中标人外，评标委员会按照得分由高到低的顺序推荐中标候选人，并标明排序。</w:t>
      </w:r>
    </w:p>
    <w:p w:rsidR="00C53DE0" w:rsidRDefault="00787A17">
      <w:pPr>
        <w:spacing w:line="400" w:lineRule="exact"/>
        <w:ind w:firstLineChars="200" w:firstLine="480"/>
        <w:rPr>
          <w:rFonts w:ascii="Times New Roman" w:hAnsi="Times New Roman"/>
          <w:color w:val="000000"/>
          <w:sz w:val="24"/>
          <w:szCs w:val="24"/>
        </w:rPr>
      </w:pPr>
      <w:r>
        <w:rPr>
          <w:rFonts w:ascii="Times New Roman" w:hAnsi="Times New Roman"/>
          <w:color w:val="000000"/>
          <w:sz w:val="24"/>
          <w:szCs w:val="24"/>
        </w:rPr>
        <w:t xml:space="preserve">3.4.2 </w:t>
      </w:r>
      <w:r>
        <w:rPr>
          <w:rFonts w:ascii="Times New Roman" w:hAnsi="Times New Roman"/>
          <w:color w:val="000000"/>
          <w:sz w:val="24"/>
          <w:szCs w:val="24"/>
        </w:rPr>
        <w:t>评标委员会完成评标后，应当向招标人提交书面评标报告和中标候选人名单。</w:t>
      </w:r>
    </w:p>
    <w:p w:rsidR="00C53DE0" w:rsidRDefault="00787A17">
      <w:pPr>
        <w:pStyle w:val="1"/>
        <w:jc w:val="center"/>
        <w:rPr>
          <w:color w:val="000000"/>
        </w:rPr>
      </w:pPr>
      <w:r>
        <w:rPr>
          <w:color w:val="000000"/>
        </w:rPr>
        <w:br w:type="page"/>
      </w:r>
    </w:p>
    <w:p w:rsidR="00C53DE0" w:rsidRDefault="00787A17">
      <w:pPr>
        <w:pStyle w:val="1"/>
        <w:jc w:val="center"/>
        <w:rPr>
          <w:color w:val="000000"/>
        </w:rPr>
      </w:pPr>
      <w:bookmarkStart w:id="201" w:name="_Toc492300832"/>
      <w:r>
        <w:rPr>
          <w:rFonts w:hint="eastAsia"/>
          <w:color w:val="000000"/>
        </w:rPr>
        <w:t>第四章合同条款及格式</w:t>
      </w:r>
      <w:bookmarkEnd w:id="201"/>
    </w:p>
    <w:p w:rsidR="00C53DE0" w:rsidRDefault="00787A17">
      <w:pPr>
        <w:pStyle w:val="a9"/>
        <w:snapToGrid w:val="0"/>
        <w:spacing w:line="400" w:lineRule="atLeast"/>
        <w:ind w:leftChars="0" w:left="0"/>
        <w:rPr>
          <w:sz w:val="28"/>
          <w:szCs w:val="28"/>
        </w:rPr>
      </w:pPr>
      <w:r>
        <w:rPr>
          <w:rFonts w:hAnsi="宋体"/>
          <w:sz w:val="28"/>
          <w:szCs w:val="28"/>
        </w:rPr>
        <w:t>说明：</w:t>
      </w:r>
    </w:p>
    <w:p w:rsidR="00C53DE0" w:rsidRDefault="00787A17">
      <w:pPr>
        <w:pStyle w:val="a9"/>
        <w:snapToGrid w:val="0"/>
        <w:spacing w:line="400" w:lineRule="atLeast"/>
        <w:ind w:leftChars="0" w:left="0" w:firstLineChars="200" w:firstLine="560"/>
        <w:rPr>
          <w:sz w:val="28"/>
          <w:szCs w:val="28"/>
        </w:rPr>
      </w:pPr>
      <w:r>
        <w:rPr>
          <w:rFonts w:hAnsi="宋体"/>
          <w:sz w:val="28"/>
          <w:szCs w:val="28"/>
        </w:rPr>
        <w:t>房屋建筑和市政工程等工程勘察项目招标可以使用《建设工程勘察合同（示范文本）》（</w:t>
      </w:r>
      <w:r>
        <w:rPr>
          <w:sz w:val="28"/>
          <w:szCs w:val="28"/>
        </w:rPr>
        <w:t>GF-2016-0203</w:t>
      </w:r>
      <w:r>
        <w:rPr>
          <w:rFonts w:hAnsi="宋体"/>
          <w:sz w:val="28"/>
          <w:szCs w:val="28"/>
        </w:rPr>
        <w:t>）。</w:t>
      </w:r>
    </w:p>
    <w:p w:rsidR="00C53DE0" w:rsidRDefault="00C53DE0"/>
    <w:p w:rsidR="00C53DE0" w:rsidRDefault="00787A17">
      <w:pPr>
        <w:pStyle w:val="1"/>
        <w:jc w:val="center"/>
        <w:rPr>
          <w:color w:val="000000"/>
        </w:rPr>
      </w:pPr>
      <w:r>
        <w:rPr>
          <w:color w:val="000000"/>
        </w:rPr>
        <w:br w:type="page"/>
      </w:r>
    </w:p>
    <w:p w:rsidR="00C53DE0" w:rsidRDefault="00787A17">
      <w:pPr>
        <w:pStyle w:val="2"/>
        <w:jc w:val="center"/>
        <w:rPr>
          <w:rFonts w:ascii="Times New Roman" w:hAnsi="Times New Roman"/>
          <w:color w:val="000000"/>
        </w:rPr>
      </w:pPr>
      <w:bookmarkStart w:id="202" w:name="_Toc492300833"/>
      <w:r>
        <w:rPr>
          <w:rFonts w:ascii="Times New Roman" w:hAnsi="Times New Roman" w:hint="eastAsia"/>
          <w:color w:val="000000"/>
        </w:rPr>
        <w:t>第一节通用合同条款</w:t>
      </w:r>
      <w:bookmarkEnd w:id="202"/>
    </w:p>
    <w:p w:rsidR="00C53DE0" w:rsidRDefault="00787A17">
      <w:pPr>
        <w:pStyle w:val="2"/>
        <w:ind w:firstLine="105"/>
        <w:rPr>
          <w:rFonts w:ascii="Times New Roman" w:hAnsi="Times New Roman"/>
        </w:rPr>
      </w:pPr>
      <w:bookmarkStart w:id="203" w:name="_Toc482188546"/>
      <w:bookmarkStart w:id="204" w:name="_Toc492300834"/>
      <w:r>
        <w:rPr>
          <w:rFonts w:ascii="Times New Roman" w:hAnsi="Times New Roman"/>
        </w:rPr>
        <w:t xml:space="preserve">1. </w:t>
      </w:r>
      <w:r>
        <w:rPr>
          <w:rFonts w:ascii="Times New Roman" w:hAnsi="Times New Roman" w:hint="eastAsia"/>
        </w:rPr>
        <w:t>一般约定</w:t>
      </w:r>
      <w:bookmarkEnd w:id="203"/>
      <w:bookmarkEnd w:id="204"/>
    </w:p>
    <w:p w:rsidR="00C53DE0" w:rsidRDefault="00787A17">
      <w:pPr>
        <w:pStyle w:val="3"/>
        <w:spacing w:line="240" w:lineRule="auto"/>
        <w:ind w:firstLine="137"/>
        <w:rPr>
          <w:rFonts w:ascii="Times New Roman" w:hAnsi="Times New Roman"/>
          <w:color w:val="000000"/>
        </w:rPr>
      </w:pPr>
      <w:bookmarkStart w:id="205" w:name="_Toc482188547"/>
      <w:bookmarkStart w:id="206" w:name="_Toc492300835"/>
      <w:r>
        <w:rPr>
          <w:rFonts w:ascii="Times New Roman" w:hAnsi="Times New Roman"/>
          <w:color w:val="000000"/>
        </w:rPr>
        <w:t xml:space="preserve">1.1 </w:t>
      </w:r>
      <w:r>
        <w:rPr>
          <w:rFonts w:ascii="Times New Roman" w:hAnsi="Times New Roman" w:hint="eastAsia"/>
          <w:color w:val="000000"/>
        </w:rPr>
        <w:t>词语定义</w:t>
      </w:r>
      <w:bookmarkEnd w:id="205"/>
      <w:bookmarkEnd w:id="206"/>
    </w:p>
    <w:p w:rsidR="00C53DE0" w:rsidRDefault="00787A17">
      <w:pPr>
        <w:spacing w:line="360" w:lineRule="auto"/>
        <w:ind w:firstLineChars="200" w:firstLine="420"/>
        <w:rPr>
          <w:rFonts w:ascii="Times New Roman" w:hAnsi="Times New Roman"/>
          <w:szCs w:val="21"/>
        </w:rPr>
      </w:pPr>
      <w:r>
        <w:rPr>
          <w:rFonts w:ascii="Times New Roman" w:hAnsi="Times New Roman"/>
          <w:szCs w:val="21"/>
        </w:rPr>
        <w:t>通用合同条款、专用合同条款中的下列词语应具有本款所赋予的含义。</w:t>
      </w:r>
    </w:p>
    <w:p w:rsidR="00C53DE0" w:rsidRDefault="00787A17">
      <w:pPr>
        <w:spacing w:line="360" w:lineRule="auto"/>
        <w:ind w:firstLineChars="196" w:firstLine="413"/>
        <w:rPr>
          <w:rFonts w:ascii="Times New Roman" w:hAnsi="Times New Roman"/>
          <w:b/>
        </w:rPr>
      </w:pPr>
      <w:r>
        <w:rPr>
          <w:rFonts w:ascii="Times New Roman" w:hAnsi="Times New Roman"/>
          <w:b/>
        </w:rPr>
        <w:t xml:space="preserve">1.1.1 </w:t>
      </w:r>
      <w:r>
        <w:rPr>
          <w:rFonts w:ascii="Times New Roman" w:hAnsi="Times New Roman"/>
          <w:b/>
        </w:rPr>
        <w:t>合同</w:t>
      </w:r>
    </w:p>
    <w:p w:rsidR="00C53DE0" w:rsidRDefault="00787A17">
      <w:pPr>
        <w:spacing w:line="360" w:lineRule="auto"/>
        <w:ind w:firstLineChars="200" w:firstLine="420"/>
        <w:rPr>
          <w:rFonts w:ascii="Times New Roman" w:hAnsi="Times New Roman"/>
          <w:szCs w:val="21"/>
        </w:rPr>
      </w:pPr>
      <w:r>
        <w:rPr>
          <w:rFonts w:ascii="Times New Roman" w:hAnsi="Times New Roman"/>
        </w:rPr>
        <w:t>1.1.1.1</w:t>
      </w:r>
      <w:r>
        <w:rPr>
          <w:rFonts w:ascii="Times New Roman" w:hAnsi="Times New Roman"/>
          <w:szCs w:val="21"/>
        </w:rPr>
        <w:t xml:space="preserve"> </w:t>
      </w:r>
      <w:r>
        <w:rPr>
          <w:rFonts w:ascii="Times New Roman" w:hAnsi="Times New Roman"/>
          <w:szCs w:val="21"/>
        </w:rPr>
        <w:t>合同文件（或称合同）：指合同协议书、中标通知书、投标函和投标函附录、专用合同条款、通用合同条款、发包人要求、勘察费用清单</w:t>
      </w:r>
      <w:r>
        <w:rPr>
          <w:rFonts w:ascii="Times New Roman" w:hAnsi="Times New Roman" w:hint="eastAsia"/>
          <w:szCs w:val="21"/>
        </w:rPr>
        <w:t>、</w:t>
      </w:r>
      <w:r>
        <w:rPr>
          <w:rFonts w:ascii="Times New Roman" w:hAnsi="Times New Roman"/>
          <w:szCs w:val="21"/>
        </w:rPr>
        <w:t>勘察纲要</w:t>
      </w:r>
      <w:r>
        <w:rPr>
          <w:rFonts w:ascii="Times New Roman" w:hAnsi="Times New Roman" w:hint="eastAsia"/>
          <w:szCs w:val="21"/>
        </w:rPr>
        <w:t>，</w:t>
      </w:r>
      <w:r>
        <w:rPr>
          <w:rFonts w:ascii="Times New Roman" w:hAnsi="Times New Roman"/>
          <w:szCs w:val="21"/>
        </w:rPr>
        <w:t>以及其他构成合同组成部分的文件。</w:t>
      </w:r>
    </w:p>
    <w:p w:rsidR="00C53DE0" w:rsidRDefault="00787A17">
      <w:pPr>
        <w:spacing w:line="360" w:lineRule="auto"/>
        <w:ind w:firstLineChars="200" w:firstLine="420"/>
        <w:rPr>
          <w:rFonts w:ascii="Times New Roman" w:hAnsi="Times New Roman"/>
          <w:szCs w:val="21"/>
        </w:rPr>
      </w:pPr>
      <w:r>
        <w:rPr>
          <w:rFonts w:ascii="Times New Roman" w:hAnsi="Times New Roman"/>
        </w:rPr>
        <w:t>1.1.1.2</w:t>
      </w:r>
      <w:r>
        <w:rPr>
          <w:rFonts w:ascii="Times New Roman" w:hAnsi="Times New Roman"/>
          <w:szCs w:val="21"/>
        </w:rPr>
        <w:t xml:space="preserve"> </w:t>
      </w:r>
      <w:r>
        <w:rPr>
          <w:rFonts w:ascii="Times New Roman" w:hAnsi="Times New Roman"/>
          <w:szCs w:val="21"/>
        </w:rPr>
        <w:t>合同协议书：指发包人和勘察人共同签署的合同协议书。</w:t>
      </w:r>
    </w:p>
    <w:p w:rsidR="00C53DE0" w:rsidRDefault="00787A17">
      <w:pPr>
        <w:spacing w:line="360" w:lineRule="auto"/>
        <w:ind w:firstLineChars="200" w:firstLine="420"/>
        <w:rPr>
          <w:rFonts w:ascii="Times New Roman" w:hAnsi="Times New Roman"/>
          <w:szCs w:val="21"/>
        </w:rPr>
      </w:pPr>
      <w:r>
        <w:rPr>
          <w:rFonts w:ascii="Times New Roman" w:hAnsi="Times New Roman"/>
        </w:rPr>
        <w:t>1.1.1.3</w:t>
      </w:r>
      <w:r>
        <w:rPr>
          <w:rFonts w:ascii="Times New Roman" w:hAnsi="Times New Roman"/>
          <w:szCs w:val="21"/>
        </w:rPr>
        <w:t xml:space="preserve"> </w:t>
      </w:r>
      <w:r>
        <w:rPr>
          <w:rFonts w:ascii="Times New Roman" w:hAnsi="Times New Roman"/>
          <w:szCs w:val="21"/>
        </w:rPr>
        <w:t>中标通知书：</w:t>
      </w:r>
      <w:r>
        <w:rPr>
          <w:rFonts w:ascii="Times New Roman" w:hAnsi="Times New Roman"/>
        </w:rPr>
        <w:t>指</w:t>
      </w:r>
      <w:r>
        <w:rPr>
          <w:rFonts w:ascii="Times New Roman" w:hAnsi="Times New Roman"/>
          <w:szCs w:val="21"/>
        </w:rPr>
        <w:t>发包人通知勘察人中标的函件。</w:t>
      </w:r>
    </w:p>
    <w:p w:rsidR="00C53DE0" w:rsidRDefault="00787A17">
      <w:pPr>
        <w:spacing w:line="360" w:lineRule="auto"/>
        <w:ind w:firstLineChars="200" w:firstLine="420"/>
        <w:rPr>
          <w:rFonts w:ascii="Times New Roman" w:hAnsi="Times New Roman"/>
          <w:szCs w:val="21"/>
        </w:rPr>
      </w:pPr>
      <w:r>
        <w:rPr>
          <w:rFonts w:ascii="Times New Roman" w:hAnsi="Times New Roman"/>
        </w:rPr>
        <w:t>1.1.1.4</w:t>
      </w:r>
      <w:r>
        <w:rPr>
          <w:rFonts w:ascii="Times New Roman" w:hAnsi="Times New Roman"/>
          <w:szCs w:val="21"/>
        </w:rPr>
        <w:t xml:space="preserve"> </w:t>
      </w:r>
      <w:r>
        <w:rPr>
          <w:rFonts w:ascii="Times New Roman" w:hAnsi="Times New Roman"/>
          <w:szCs w:val="21"/>
        </w:rPr>
        <w:t>投标函：指由勘察人填写并签署的，名为</w:t>
      </w:r>
      <w:r>
        <w:rPr>
          <w:rFonts w:ascii="Times New Roman" w:hAnsi="Times New Roman"/>
          <w:szCs w:val="21"/>
        </w:rPr>
        <w:t>“</w:t>
      </w:r>
      <w:r>
        <w:rPr>
          <w:rFonts w:ascii="Times New Roman" w:hAnsi="Times New Roman"/>
          <w:szCs w:val="21"/>
        </w:rPr>
        <w:t>投标函</w:t>
      </w:r>
      <w:r>
        <w:rPr>
          <w:rFonts w:ascii="Times New Roman" w:hAnsi="Times New Roman"/>
          <w:szCs w:val="21"/>
        </w:rPr>
        <w:t>”</w:t>
      </w:r>
      <w:r>
        <w:rPr>
          <w:rFonts w:ascii="Times New Roman" w:hAnsi="Times New Roman"/>
          <w:szCs w:val="21"/>
        </w:rPr>
        <w:t>的函件。</w:t>
      </w:r>
    </w:p>
    <w:p w:rsidR="00C53DE0" w:rsidRDefault="00787A17">
      <w:pPr>
        <w:spacing w:line="360" w:lineRule="auto"/>
        <w:ind w:firstLineChars="200" w:firstLine="420"/>
        <w:rPr>
          <w:rFonts w:ascii="Times New Roman" w:hAnsi="Times New Roman"/>
          <w:szCs w:val="21"/>
        </w:rPr>
      </w:pPr>
      <w:r>
        <w:rPr>
          <w:rFonts w:ascii="Times New Roman" w:hAnsi="Times New Roman"/>
        </w:rPr>
        <w:t>1.1.1.5</w:t>
      </w:r>
      <w:r>
        <w:rPr>
          <w:rFonts w:ascii="Times New Roman" w:hAnsi="Times New Roman"/>
          <w:szCs w:val="21"/>
        </w:rPr>
        <w:t xml:space="preserve"> </w:t>
      </w:r>
      <w:r>
        <w:rPr>
          <w:rFonts w:ascii="Times New Roman" w:hAnsi="Times New Roman"/>
          <w:szCs w:val="21"/>
        </w:rPr>
        <w:t>投标函附录：指由勘察人填写并签署的</w:t>
      </w:r>
      <w:r>
        <w:rPr>
          <w:rFonts w:ascii="Times New Roman" w:hAnsi="Times New Roman" w:hint="eastAsia"/>
          <w:szCs w:val="21"/>
        </w:rPr>
        <w:t>、</w:t>
      </w:r>
      <w:r>
        <w:rPr>
          <w:rFonts w:ascii="Times New Roman" w:hAnsi="Times New Roman"/>
          <w:szCs w:val="21"/>
        </w:rPr>
        <w:t>附在投标函后，名为</w:t>
      </w:r>
      <w:r>
        <w:rPr>
          <w:rFonts w:ascii="Times New Roman" w:hAnsi="Times New Roman"/>
          <w:szCs w:val="21"/>
        </w:rPr>
        <w:t>“</w:t>
      </w:r>
      <w:r>
        <w:rPr>
          <w:rFonts w:ascii="Times New Roman" w:hAnsi="Times New Roman"/>
          <w:szCs w:val="21"/>
        </w:rPr>
        <w:t>投标函附录</w:t>
      </w:r>
      <w:r>
        <w:rPr>
          <w:rFonts w:ascii="Times New Roman" w:hAnsi="Times New Roman"/>
          <w:szCs w:val="21"/>
        </w:rPr>
        <w:t>”</w:t>
      </w:r>
      <w:r>
        <w:rPr>
          <w:rFonts w:ascii="Times New Roman" w:hAnsi="Times New Roman"/>
          <w:szCs w:val="21"/>
        </w:rPr>
        <w:t>的函件。</w:t>
      </w:r>
    </w:p>
    <w:p w:rsidR="00C53DE0" w:rsidRDefault="00787A17">
      <w:pPr>
        <w:spacing w:line="360" w:lineRule="auto"/>
        <w:ind w:firstLineChars="200" w:firstLine="420"/>
        <w:rPr>
          <w:rFonts w:ascii="Times New Roman" w:hAnsi="Times New Roman"/>
          <w:szCs w:val="21"/>
        </w:rPr>
      </w:pPr>
      <w:r>
        <w:rPr>
          <w:rFonts w:ascii="Times New Roman" w:hAnsi="Times New Roman"/>
        </w:rPr>
        <w:t>1.1.1.6</w:t>
      </w:r>
      <w:r>
        <w:rPr>
          <w:rFonts w:ascii="Times New Roman" w:hAnsi="Times New Roman"/>
          <w:szCs w:val="21"/>
        </w:rPr>
        <w:t xml:space="preserve"> </w:t>
      </w:r>
      <w:r>
        <w:rPr>
          <w:rFonts w:ascii="Times New Roman" w:hAnsi="Times New Roman"/>
          <w:szCs w:val="21"/>
        </w:rPr>
        <w:t>发包人要求：指合同文件中名为</w:t>
      </w:r>
      <w:r>
        <w:rPr>
          <w:rFonts w:ascii="Times New Roman" w:hAnsi="Times New Roman"/>
          <w:szCs w:val="21"/>
        </w:rPr>
        <w:t>“</w:t>
      </w:r>
      <w:r>
        <w:rPr>
          <w:rFonts w:ascii="Times New Roman" w:hAnsi="Times New Roman"/>
          <w:szCs w:val="21"/>
        </w:rPr>
        <w:t>发包人要求</w:t>
      </w:r>
      <w:r>
        <w:rPr>
          <w:rFonts w:ascii="Times New Roman" w:hAnsi="Times New Roman"/>
          <w:szCs w:val="21"/>
        </w:rPr>
        <w:t>”</w:t>
      </w:r>
      <w:r>
        <w:rPr>
          <w:rFonts w:ascii="Times New Roman" w:hAnsi="Times New Roman"/>
          <w:szCs w:val="21"/>
        </w:rPr>
        <w:t>的文件。</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1.1.1.7 </w:t>
      </w:r>
      <w:r>
        <w:rPr>
          <w:rFonts w:ascii="Times New Roman" w:hAnsi="Times New Roman"/>
          <w:szCs w:val="21"/>
        </w:rPr>
        <w:t>勘察纲要：指勘察人在投标文件中的勘察纲要。</w:t>
      </w:r>
    </w:p>
    <w:p w:rsidR="00C53DE0" w:rsidRDefault="00787A17">
      <w:pPr>
        <w:spacing w:line="360" w:lineRule="auto"/>
        <w:ind w:firstLineChars="200" w:firstLine="420"/>
        <w:rPr>
          <w:rFonts w:ascii="Times New Roman" w:hAnsi="Times New Roman"/>
          <w:szCs w:val="21"/>
        </w:rPr>
      </w:pPr>
      <w:r>
        <w:rPr>
          <w:rFonts w:ascii="Times New Roman" w:hAnsi="Times New Roman"/>
        </w:rPr>
        <w:t>1.1.1.8</w:t>
      </w:r>
      <w:r>
        <w:rPr>
          <w:rFonts w:ascii="Times New Roman" w:hAnsi="Times New Roman"/>
          <w:szCs w:val="21"/>
        </w:rPr>
        <w:t xml:space="preserve"> </w:t>
      </w:r>
      <w:r>
        <w:rPr>
          <w:rFonts w:ascii="Times New Roman" w:hAnsi="Times New Roman"/>
          <w:szCs w:val="21"/>
        </w:rPr>
        <w:t>勘察费用清单：</w:t>
      </w:r>
      <w:r>
        <w:rPr>
          <w:rFonts w:ascii="Times New Roman" w:hAnsi="Times New Roman"/>
          <w:color w:val="000000"/>
          <w:szCs w:val="21"/>
        </w:rPr>
        <w:t>指勘察人投标文件中的勘察费用清单。</w:t>
      </w:r>
    </w:p>
    <w:p w:rsidR="00C53DE0" w:rsidRDefault="00787A17">
      <w:pPr>
        <w:spacing w:line="360" w:lineRule="auto"/>
        <w:ind w:firstLineChars="200" w:firstLine="420"/>
        <w:rPr>
          <w:rFonts w:ascii="Times New Roman" w:hAnsi="Times New Roman"/>
          <w:szCs w:val="21"/>
        </w:rPr>
      </w:pPr>
      <w:r>
        <w:rPr>
          <w:rFonts w:ascii="Times New Roman" w:hAnsi="Times New Roman"/>
        </w:rPr>
        <w:t>1.1.1.9</w:t>
      </w:r>
      <w:r>
        <w:rPr>
          <w:rFonts w:ascii="Times New Roman" w:hAnsi="Times New Roman"/>
          <w:szCs w:val="21"/>
        </w:rPr>
        <w:t xml:space="preserve"> </w:t>
      </w:r>
      <w:r>
        <w:rPr>
          <w:rFonts w:ascii="Times New Roman" w:hAnsi="Times New Roman"/>
          <w:szCs w:val="21"/>
        </w:rPr>
        <w:t>其他合同文件：指经合同双方当事人确认构成合同文件的其他文件。</w:t>
      </w:r>
    </w:p>
    <w:p w:rsidR="00C53DE0" w:rsidRDefault="00787A17">
      <w:pPr>
        <w:spacing w:line="360" w:lineRule="auto"/>
        <w:ind w:firstLineChars="196" w:firstLine="413"/>
        <w:rPr>
          <w:rFonts w:ascii="Times New Roman" w:hAnsi="Times New Roman"/>
          <w:b/>
        </w:rPr>
      </w:pPr>
      <w:r>
        <w:rPr>
          <w:rFonts w:ascii="Times New Roman" w:hAnsi="Times New Roman"/>
          <w:b/>
        </w:rPr>
        <w:t xml:space="preserve">1.1.2 </w:t>
      </w:r>
      <w:r>
        <w:rPr>
          <w:rFonts w:ascii="Times New Roman" w:hAnsi="Times New Roman"/>
          <w:b/>
        </w:rPr>
        <w:t>合同当事人和人员</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1.1.2.1 </w:t>
      </w:r>
      <w:r>
        <w:rPr>
          <w:rFonts w:ascii="Times New Roman" w:hAnsi="Times New Roman"/>
          <w:szCs w:val="21"/>
        </w:rPr>
        <w:t>合同当事人：指发包人和（或）勘察人。</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1.1.2.2 </w:t>
      </w:r>
      <w:r>
        <w:rPr>
          <w:rFonts w:ascii="Times New Roman" w:hAnsi="Times New Roman"/>
          <w:szCs w:val="21"/>
        </w:rPr>
        <w:t>发包人：指与勘察人签订合同协议书的当事人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1.1.2.3 </w:t>
      </w:r>
      <w:r>
        <w:rPr>
          <w:rFonts w:ascii="Times New Roman" w:hAnsi="Times New Roman"/>
          <w:szCs w:val="21"/>
        </w:rPr>
        <w:t>勘察人：指与发包人签订合同协议书的当事人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1.1.2.4 </w:t>
      </w:r>
      <w:r>
        <w:rPr>
          <w:rFonts w:ascii="Times New Roman" w:hAnsi="Times New Roman"/>
          <w:szCs w:val="21"/>
        </w:rPr>
        <w:t>发包人代表：指由发包人任命，并在授权范围和期限内代表发包人行使权利和履行义务的全权负责人。</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1.1.2.5 </w:t>
      </w:r>
      <w:r>
        <w:rPr>
          <w:rFonts w:ascii="Times New Roman" w:hAnsi="Times New Roman"/>
          <w:szCs w:val="21"/>
        </w:rPr>
        <w:t>项目负责人：指由勘察人任命，代表勘察人行使权利和履行义务的全权负责人。</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1.1.2.6 </w:t>
      </w:r>
      <w:r>
        <w:rPr>
          <w:rFonts w:ascii="Times New Roman" w:hAnsi="Times New Roman"/>
          <w:szCs w:val="21"/>
        </w:rPr>
        <w:t>分包人：指从勘察人处分包合同中某一部分工作，并与其签订分包合同的分包人。</w:t>
      </w:r>
    </w:p>
    <w:p w:rsidR="00C53DE0" w:rsidRDefault="00787A17">
      <w:pPr>
        <w:spacing w:line="360" w:lineRule="auto"/>
        <w:ind w:firstLineChars="196" w:firstLine="413"/>
        <w:rPr>
          <w:rFonts w:ascii="Times New Roman" w:hAnsi="Times New Roman"/>
          <w:b/>
        </w:rPr>
      </w:pPr>
      <w:r>
        <w:rPr>
          <w:rFonts w:ascii="Times New Roman" w:hAnsi="Times New Roman"/>
          <w:b/>
        </w:rPr>
        <w:lastRenderedPageBreak/>
        <w:t xml:space="preserve">1.1.3 </w:t>
      </w:r>
      <w:r>
        <w:rPr>
          <w:rFonts w:ascii="Times New Roman" w:hAnsi="Times New Roman"/>
          <w:b/>
        </w:rPr>
        <w:t>工程和勘察</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1.1.3.1 </w:t>
      </w:r>
      <w:r>
        <w:rPr>
          <w:rFonts w:ascii="Times New Roman" w:hAnsi="Times New Roman"/>
          <w:szCs w:val="21"/>
        </w:rPr>
        <w:t>工程：</w:t>
      </w:r>
      <w:r>
        <w:rPr>
          <w:rFonts w:ascii="Times New Roman" w:hAnsi="Times New Roman"/>
        </w:rPr>
        <w:t>指专用合同条款中指明进行勘察招标的工程。</w:t>
      </w:r>
    </w:p>
    <w:p w:rsidR="00C53DE0" w:rsidRDefault="00787A17">
      <w:pPr>
        <w:spacing w:line="360" w:lineRule="auto"/>
        <w:ind w:firstLineChars="200" w:firstLine="420"/>
        <w:rPr>
          <w:rFonts w:ascii="Times New Roman" w:hAnsi="Times New Roman"/>
        </w:rPr>
      </w:pPr>
      <w:r>
        <w:rPr>
          <w:rFonts w:ascii="Times New Roman" w:hAnsi="Times New Roman"/>
        </w:rPr>
        <w:t xml:space="preserve">1.1.3.2 </w:t>
      </w:r>
      <w:r>
        <w:rPr>
          <w:rFonts w:ascii="Times New Roman" w:hAnsi="Times New Roman"/>
        </w:rPr>
        <w:t>勘察服务：指勘察人按照合同约定履行的服务，包括制订勘察纲要、进行测绘、勘探、取样和试验等，查明、分析和评估地质特征和工程条件，编制勘察报告和提供发包人委托的其他服务。</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1.1.3.3 </w:t>
      </w:r>
      <w:r>
        <w:rPr>
          <w:rFonts w:ascii="Times New Roman" w:hAnsi="Times New Roman"/>
          <w:szCs w:val="21"/>
        </w:rPr>
        <w:t>勘察设备：指为完成合同约定的各项工作所需的设备、器具和其他物品，不包括临时工程和材料。</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1.1.3.4 </w:t>
      </w:r>
      <w:r>
        <w:rPr>
          <w:rFonts w:ascii="Times New Roman" w:hAnsi="Times New Roman"/>
          <w:szCs w:val="21"/>
        </w:rPr>
        <w:t>勘探场地：指用于工程勘探的场所，以及在合同中指定作为勘探场地组成的其他场所。</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1.1.3.5 </w:t>
      </w:r>
      <w:r>
        <w:rPr>
          <w:rFonts w:ascii="Times New Roman" w:hAnsi="Times New Roman"/>
        </w:rPr>
        <w:t>勘察资料：是发包人按合同约定向勘察人提供的，用于完成勘察服务范围与内容所</w:t>
      </w:r>
      <w:r>
        <w:rPr>
          <w:rFonts w:ascii="Times New Roman" w:hAnsi="Times New Roman"/>
        </w:rPr>
        <w:t>需要的资料。</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1.1.3.6 </w:t>
      </w:r>
      <w:r>
        <w:rPr>
          <w:rFonts w:ascii="Times New Roman" w:hAnsi="Times New Roman"/>
          <w:szCs w:val="21"/>
        </w:rPr>
        <w:t>勘察文件：</w:t>
      </w:r>
      <w:r>
        <w:rPr>
          <w:rFonts w:ascii="Times New Roman" w:hAnsi="Times New Roman"/>
        </w:rPr>
        <w:t>指勘察人按合同约定向发包人提交的工程勘察报告、服务大纲、勘察方案、外业指导书、进度计划、图纸、计算书、软件和其他文件等，包括阶段性文件和最终文件，且应当采用合同中双方约定的格式和载体。</w:t>
      </w:r>
    </w:p>
    <w:p w:rsidR="00C53DE0" w:rsidRDefault="00787A17">
      <w:pPr>
        <w:spacing w:line="360" w:lineRule="auto"/>
        <w:ind w:firstLineChars="196" w:firstLine="413"/>
        <w:rPr>
          <w:rFonts w:ascii="Times New Roman" w:hAnsi="Times New Roman"/>
          <w:b/>
        </w:rPr>
      </w:pPr>
      <w:r>
        <w:rPr>
          <w:rFonts w:ascii="Times New Roman" w:hAnsi="Times New Roman"/>
          <w:b/>
        </w:rPr>
        <w:t xml:space="preserve">1.1.4 </w:t>
      </w:r>
      <w:r>
        <w:rPr>
          <w:rFonts w:ascii="Times New Roman" w:hAnsi="Times New Roman"/>
          <w:b/>
        </w:rPr>
        <w:t>日期</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1.1.4.1 </w:t>
      </w:r>
      <w:r>
        <w:rPr>
          <w:rFonts w:ascii="Times New Roman" w:hAnsi="Times New Roman"/>
          <w:szCs w:val="21"/>
        </w:rPr>
        <w:t>开始勘察通知：指发包人按第</w:t>
      </w:r>
      <w:r>
        <w:rPr>
          <w:rFonts w:ascii="Times New Roman" w:hAnsi="Times New Roman"/>
          <w:szCs w:val="21"/>
        </w:rPr>
        <w:t>6.1</w:t>
      </w:r>
      <w:r>
        <w:rPr>
          <w:rFonts w:ascii="Times New Roman" w:hAnsi="Times New Roman"/>
          <w:szCs w:val="21"/>
        </w:rPr>
        <w:t>款通知勘察人开始勘察的函件。</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1.1.4.2 </w:t>
      </w:r>
      <w:r>
        <w:rPr>
          <w:rFonts w:ascii="Times New Roman" w:hAnsi="Times New Roman"/>
          <w:szCs w:val="21"/>
        </w:rPr>
        <w:t>开始勘察日期：指发包人按第</w:t>
      </w:r>
      <w:r>
        <w:rPr>
          <w:rFonts w:ascii="Times New Roman" w:hAnsi="Times New Roman"/>
          <w:szCs w:val="21"/>
        </w:rPr>
        <w:t>6.1</w:t>
      </w:r>
      <w:r>
        <w:rPr>
          <w:rFonts w:ascii="Times New Roman" w:hAnsi="Times New Roman"/>
          <w:szCs w:val="21"/>
        </w:rPr>
        <w:t>款发出的开始勘察通知中写明的开始勘察日期。</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1.1.4.3 </w:t>
      </w:r>
      <w:r>
        <w:rPr>
          <w:rFonts w:ascii="Times New Roman" w:hAnsi="Times New Roman"/>
          <w:szCs w:val="21"/>
        </w:rPr>
        <w:t>勘察服务期限：指勘察人在投标函中承诺的完成合同勘察服务所需的期限，包括按第</w:t>
      </w:r>
      <w:r>
        <w:rPr>
          <w:rFonts w:ascii="Times New Roman" w:hAnsi="Times New Roman"/>
          <w:szCs w:val="21"/>
        </w:rPr>
        <w:t>6.2</w:t>
      </w:r>
      <w:r>
        <w:rPr>
          <w:rFonts w:ascii="Times New Roman" w:hAnsi="Times New Roman"/>
          <w:szCs w:val="21"/>
        </w:rPr>
        <w:t>款</w:t>
      </w:r>
      <w:r>
        <w:rPr>
          <w:rFonts w:ascii="Times New Roman" w:hAnsi="Times New Roman"/>
          <w:szCs w:val="21"/>
        </w:rPr>
        <w:t>、第</w:t>
      </w:r>
      <w:r>
        <w:rPr>
          <w:rFonts w:ascii="Times New Roman" w:hAnsi="Times New Roman"/>
          <w:szCs w:val="21"/>
        </w:rPr>
        <w:t>6.3</w:t>
      </w:r>
      <w:r>
        <w:rPr>
          <w:rFonts w:ascii="Times New Roman" w:hAnsi="Times New Roman"/>
          <w:szCs w:val="21"/>
        </w:rPr>
        <w:t>款</w:t>
      </w:r>
      <w:r>
        <w:rPr>
          <w:rFonts w:ascii="Times New Roman" w:hAnsi="Times New Roman" w:hint="eastAsia"/>
          <w:szCs w:val="21"/>
        </w:rPr>
        <w:t>、第</w:t>
      </w:r>
      <w:r>
        <w:rPr>
          <w:rFonts w:ascii="Times New Roman" w:hAnsi="Times New Roman" w:hint="eastAsia"/>
          <w:szCs w:val="21"/>
        </w:rPr>
        <w:t>6.5</w:t>
      </w:r>
      <w:r>
        <w:rPr>
          <w:rFonts w:ascii="Times New Roman" w:hAnsi="Times New Roman" w:hint="eastAsia"/>
          <w:szCs w:val="21"/>
        </w:rPr>
        <w:t>款</w:t>
      </w:r>
      <w:r>
        <w:rPr>
          <w:rFonts w:ascii="Times New Roman" w:hAnsi="Times New Roman"/>
          <w:szCs w:val="21"/>
        </w:rPr>
        <w:t>和第</w:t>
      </w:r>
      <w:r>
        <w:rPr>
          <w:rFonts w:ascii="Times New Roman" w:hAnsi="Times New Roman"/>
          <w:szCs w:val="21"/>
        </w:rPr>
        <w:t>6.7</w:t>
      </w:r>
      <w:r>
        <w:rPr>
          <w:rFonts w:ascii="Times New Roman" w:hAnsi="Times New Roman"/>
          <w:szCs w:val="21"/>
        </w:rPr>
        <w:t>款约定所作的调整。</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1.1.4.4 </w:t>
      </w:r>
      <w:r>
        <w:rPr>
          <w:rFonts w:ascii="Times New Roman" w:hAnsi="Times New Roman"/>
          <w:szCs w:val="21"/>
        </w:rPr>
        <w:t>完成勘察日期：指第</w:t>
      </w:r>
      <w:r>
        <w:rPr>
          <w:rFonts w:ascii="Times New Roman" w:hAnsi="Times New Roman"/>
          <w:szCs w:val="21"/>
        </w:rPr>
        <w:t>1.1.4.3</w:t>
      </w:r>
      <w:r>
        <w:rPr>
          <w:rFonts w:ascii="Times New Roman" w:hAnsi="Times New Roman"/>
          <w:szCs w:val="21"/>
        </w:rPr>
        <w:t>目约定勘察服务期限届满时的日期。</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1.1.4.5 </w:t>
      </w:r>
      <w:r>
        <w:rPr>
          <w:rFonts w:ascii="Times New Roman" w:hAnsi="Times New Roman"/>
          <w:szCs w:val="21"/>
        </w:rPr>
        <w:t>基准日：指投标截止时间前</w:t>
      </w:r>
      <w:r>
        <w:rPr>
          <w:rFonts w:ascii="Times New Roman" w:hAnsi="Times New Roman"/>
          <w:szCs w:val="21"/>
        </w:rPr>
        <w:t>28</w:t>
      </w:r>
      <w:r>
        <w:rPr>
          <w:rFonts w:ascii="Times New Roman" w:hAnsi="Times New Roman"/>
          <w:szCs w:val="21"/>
        </w:rPr>
        <w:t>天的日期。</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1.1.4.6 </w:t>
      </w:r>
      <w:r>
        <w:rPr>
          <w:rFonts w:ascii="Times New Roman" w:hAnsi="Times New Roman"/>
          <w:szCs w:val="21"/>
        </w:rPr>
        <w:t>天：除特别指明外，指日历天。合同中按天计算时间的，开始当天不计入，从次日开始计算。期限最后一天的截止时间为当天</w:t>
      </w:r>
      <w:r>
        <w:rPr>
          <w:rFonts w:ascii="Times New Roman" w:hAnsi="Times New Roman"/>
          <w:szCs w:val="21"/>
        </w:rPr>
        <w:t>24:00</w:t>
      </w:r>
      <w:r>
        <w:rPr>
          <w:rFonts w:ascii="Times New Roman" w:hAnsi="Times New Roman"/>
          <w:szCs w:val="21"/>
        </w:rPr>
        <w:t>。</w:t>
      </w:r>
    </w:p>
    <w:p w:rsidR="00C53DE0" w:rsidRDefault="00787A17">
      <w:pPr>
        <w:spacing w:line="360" w:lineRule="auto"/>
        <w:ind w:firstLineChars="196" w:firstLine="413"/>
        <w:rPr>
          <w:rFonts w:ascii="Times New Roman" w:hAnsi="Times New Roman"/>
          <w:b/>
        </w:rPr>
      </w:pPr>
      <w:r>
        <w:rPr>
          <w:rFonts w:ascii="Times New Roman" w:hAnsi="Times New Roman"/>
          <w:b/>
        </w:rPr>
        <w:t xml:space="preserve">1.1.5 </w:t>
      </w:r>
      <w:r>
        <w:rPr>
          <w:rFonts w:ascii="Times New Roman" w:hAnsi="Times New Roman"/>
          <w:b/>
        </w:rPr>
        <w:t>合同价格和费用</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1.1.5.1 </w:t>
      </w:r>
      <w:r>
        <w:rPr>
          <w:rFonts w:ascii="Times New Roman" w:hAnsi="Times New Roman"/>
          <w:szCs w:val="21"/>
        </w:rPr>
        <w:t>签约合同价：指签订合同时合同协议书中写明的勘察费用总金额。</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1.1.5.2 </w:t>
      </w:r>
      <w:r>
        <w:rPr>
          <w:rFonts w:ascii="Times New Roman" w:hAnsi="Times New Roman"/>
          <w:szCs w:val="21"/>
        </w:rPr>
        <w:t>合同价格：指勘察人按合同约定完成了全部勘察工作后，发包人应付</w:t>
      </w:r>
      <w:r>
        <w:rPr>
          <w:rFonts w:ascii="Times New Roman" w:hAnsi="Times New Roman"/>
          <w:szCs w:val="21"/>
        </w:rPr>
        <w:t>给勘察人的金额，包括在履行合同过程中按合同约定进行的变更和调整。</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1.1.5.3 </w:t>
      </w:r>
      <w:r>
        <w:rPr>
          <w:rFonts w:ascii="Times New Roman" w:hAnsi="Times New Roman"/>
          <w:szCs w:val="21"/>
        </w:rPr>
        <w:t>费用：指为履行合同所发生的或将要发生的所有合理开支，包括管理费和应分摊的其他费用，但不包括利润。</w:t>
      </w:r>
    </w:p>
    <w:p w:rsidR="00C53DE0" w:rsidRDefault="00787A17">
      <w:pPr>
        <w:spacing w:line="360" w:lineRule="auto"/>
        <w:ind w:firstLineChars="196" w:firstLine="413"/>
        <w:rPr>
          <w:rFonts w:ascii="Times New Roman" w:hAnsi="Times New Roman"/>
          <w:b/>
        </w:rPr>
      </w:pPr>
      <w:r>
        <w:rPr>
          <w:rFonts w:ascii="Times New Roman" w:hAnsi="Times New Roman"/>
          <w:b/>
        </w:rPr>
        <w:t xml:space="preserve">1.1.6 </w:t>
      </w:r>
      <w:r>
        <w:rPr>
          <w:rFonts w:ascii="Times New Roman" w:hAnsi="Times New Roman"/>
          <w:b/>
        </w:rPr>
        <w:t>其他</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1.1.6.1 </w:t>
      </w:r>
      <w:r>
        <w:rPr>
          <w:rFonts w:ascii="Times New Roman" w:hAnsi="Times New Roman"/>
          <w:szCs w:val="21"/>
        </w:rPr>
        <w:t>书面形式：指合同文件、信件和数据电文（包括电报、电传、传真、电子数据交换和电子邮件）等可以有形地表现所载内容的形式。</w:t>
      </w:r>
    </w:p>
    <w:p w:rsidR="00C53DE0" w:rsidRDefault="00787A17">
      <w:pPr>
        <w:pStyle w:val="3"/>
        <w:spacing w:line="240" w:lineRule="auto"/>
        <w:ind w:firstLine="137"/>
        <w:rPr>
          <w:rFonts w:ascii="Times New Roman" w:hAnsi="Times New Roman"/>
          <w:color w:val="000000"/>
        </w:rPr>
      </w:pPr>
      <w:bookmarkStart w:id="207" w:name="_Toc492300836"/>
      <w:bookmarkStart w:id="208" w:name="_Toc482188548"/>
      <w:r>
        <w:rPr>
          <w:rFonts w:ascii="Times New Roman" w:hAnsi="Times New Roman"/>
          <w:color w:val="000000"/>
        </w:rPr>
        <w:lastRenderedPageBreak/>
        <w:t xml:space="preserve">1.2 </w:t>
      </w:r>
      <w:r>
        <w:rPr>
          <w:rFonts w:ascii="Times New Roman" w:hAnsi="Times New Roman" w:hint="eastAsia"/>
          <w:color w:val="000000"/>
        </w:rPr>
        <w:t>语言文字</w:t>
      </w:r>
      <w:bookmarkEnd w:id="207"/>
      <w:bookmarkEnd w:id="208"/>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合同使用的语言文字为中文。专用术语使用外文的，应附有中文注释。</w:t>
      </w:r>
    </w:p>
    <w:p w:rsidR="00C53DE0" w:rsidRDefault="00787A17">
      <w:pPr>
        <w:pStyle w:val="3"/>
        <w:spacing w:line="240" w:lineRule="auto"/>
        <w:ind w:firstLine="137"/>
        <w:rPr>
          <w:rFonts w:ascii="Times New Roman" w:hAnsi="Times New Roman"/>
          <w:color w:val="000000"/>
        </w:rPr>
      </w:pPr>
      <w:bookmarkStart w:id="209" w:name="_Toc492300837"/>
      <w:bookmarkStart w:id="210" w:name="_Toc482188549"/>
      <w:r>
        <w:rPr>
          <w:rFonts w:ascii="Times New Roman" w:hAnsi="Times New Roman"/>
          <w:color w:val="000000"/>
        </w:rPr>
        <w:t xml:space="preserve">1.3 </w:t>
      </w:r>
      <w:r>
        <w:rPr>
          <w:rFonts w:ascii="Times New Roman" w:hAnsi="Times New Roman" w:hint="eastAsia"/>
          <w:color w:val="000000"/>
        </w:rPr>
        <w:t>适用法律</w:t>
      </w:r>
      <w:bookmarkEnd w:id="209"/>
      <w:bookmarkEnd w:id="210"/>
    </w:p>
    <w:p w:rsidR="00C53DE0" w:rsidRDefault="00787A17">
      <w:pPr>
        <w:spacing w:line="360" w:lineRule="auto"/>
        <w:ind w:firstLineChars="200" w:firstLine="42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rsidR="00C53DE0" w:rsidRDefault="00787A17">
      <w:pPr>
        <w:spacing w:line="360" w:lineRule="auto"/>
        <w:ind w:firstLineChars="200" w:firstLine="420"/>
        <w:rPr>
          <w:rFonts w:ascii="Times New Roman" w:hAnsi="Times New Roman"/>
        </w:rPr>
      </w:pPr>
      <w:r>
        <w:rPr>
          <w:rFonts w:ascii="Times New Roman" w:hAnsi="Times New Roman"/>
        </w:rPr>
        <w:t>本合同适用的其他规范性文件，可在专用合同条款中约定。</w:t>
      </w:r>
    </w:p>
    <w:p w:rsidR="00C53DE0" w:rsidRDefault="00787A17">
      <w:pPr>
        <w:pStyle w:val="3"/>
        <w:spacing w:line="240" w:lineRule="auto"/>
        <w:ind w:firstLine="137"/>
        <w:rPr>
          <w:rFonts w:ascii="Times New Roman" w:hAnsi="Times New Roman"/>
          <w:color w:val="000000"/>
        </w:rPr>
      </w:pPr>
      <w:bookmarkStart w:id="211" w:name="_Toc482188550"/>
      <w:bookmarkStart w:id="212" w:name="_Toc492300838"/>
      <w:r>
        <w:rPr>
          <w:rFonts w:ascii="Times New Roman" w:hAnsi="Times New Roman"/>
          <w:color w:val="000000"/>
        </w:rPr>
        <w:t xml:space="preserve">1.4 </w:t>
      </w:r>
      <w:r>
        <w:rPr>
          <w:rFonts w:ascii="Times New Roman" w:hAnsi="Times New Roman" w:hint="eastAsia"/>
          <w:color w:val="000000"/>
        </w:rPr>
        <w:t>合同文件的优先顺序</w:t>
      </w:r>
      <w:bookmarkEnd w:id="211"/>
      <w:bookmarkEnd w:id="212"/>
    </w:p>
    <w:p w:rsidR="00C53DE0" w:rsidRDefault="00787A17">
      <w:pPr>
        <w:spacing w:line="360" w:lineRule="auto"/>
        <w:ind w:firstLineChars="200" w:firstLine="42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）合同协议书；</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）中标通知书；</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）投标函及投标函附录；</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）专用合同条款；</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）通用合同条款；</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）发包人要求；</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hint="eastAsia"/>
        </w:rPr>
        <w:t>7</w:t>
      </w:r>
      <w:r>
        <w:rPr>
          <w:rFonts w:ascii="Times New Roman" w:hAnsi="Times New Roman"/>
        </w:rPr>
        <w:t>）勘察费用清单；</w:t>
      </w:r>
    </w:p>
    <w:p w:rsidR="00C53DE0" w:rsidRDefault="00787A17">
      <w:pPr>
        <w:spacing w:line="360" w:lineRule="auto"/>
        <w:ind w:firstLine="420"/>
        <w:rPr>
          <w:rFonts w:ascii="Times New Roman" w:hAnsi="Times New Roman"/>
        </w:rPr>
      </w:pPr>
      <w:r>
        <w:rPr>
          <w:rFonts w:ascii="Times New Roman" w:hAnsi="Times New Roman"/>
        </w:rPr>
        <w:t>（</w:t>
      </w:r>
      <w:r>
        <w:rPr>
          <w:rFonts w:ascii="Times New Roman" w:hAnsi="Times New Roman" w:hint="eastAsia"/>
        </w:rPr>
        <w:t>8</w:t>
      </w:r>
      <w:r>
        <w:rPr>
          <w:rFonts w:ascii="Times New Roman" w:hAnsi="Times New Roman"/>
        </w:rPr>
        <w:t>）勘察纲要；</w:t>
      </w:r>
    </w:p>
    <w:p w:rsidR="00C53DE0" w:rsidRDefault="00787A17">
      <w:pPr>
        <w:spacing w:line="360" w:lineRule="auto"/>
        <w:ind w:firstLine="420"/>
        <w:rPr>
          <w:rFonts w:ascii="Times New Roman" w:hAnsi="Times New Roman"/>
          <w:szCs w:val="21"/>
        </w:rPr>
      </w:pPr>
      <w:r>
        <w:rPr>
          <w:rFonts w:ascii="Times New Roman" w:hAnsi="Times New Roman"/>
        </w:rPr>
        <w:t>（</w:t>
      </w:r>
      <w:r>
        <w:rPr>
          <w:rFonts w:ascii="Times New Roman" w:hAnsi="Times New Roman"/>
        </w:rPr>
        <w:t>9</w:t>
      </w:r>
      <w:r>
        <w:rPr>
          <w:rFonts w:ascii="Times New Roman" w:hAnsi="Times New Roman"/>
        </w:rPr>
        <w:t>）其他合同</w:t>
      </w:r>
      <w:r>
        <w:rPr>
          <w:rFonts w:ascii="Times New Roman" w:hAnsi="Times New Roman"/>
          <w:szCs w:val="21"/>
        </w:rPr>
        <w:t>文件。</w:t>
      </w:r>
    </w:p>
    <w:p w:rsidR="00C53DE0" w:rsidRDefault="00787A17">
      <w:pPr>
        <w:pStyle w:val="3"/>
        <w:spacing w:line="240" w:lineRule="auto"/>
        <w:ind w:firstLine="137"/>
        <w:rPr>
          <w:rFonts w:ascii="Times New Roman" w:hAnsi="Times New Roman"/>
          <w:color w:val="000000"/>
        </w:rPr>
      </w:pPr>
      <w:bookmarkStart w:id="213" w:name="_Toc482188551"/>
      <w:bookmarkStart w:id="214" w:name="_Toc492300839"/>
      <w:r>
        <w:rPr>
          <w:rFonts w:ascii="Times New Roman" w:hAnsi="Times New Roman"/>
          <w:color w:val="000000"/>
        </w:rPr>
        <w:t xml:space="preserve">1.5 </w:t>
      </w:r>
      <w:r>
        <w:rPr>
          <w:rFonts w:ascii="Times New Roman" w:hAnsi="Times New Roman" w:hint="eastAsia"/>
          <w:color w:val="000000"/>
        </w:rPr>
        <w:t>合同协议书</w:t>
      </w:r>
      <w:bookmarkEnd w:id="213"/>
      <w:bookmarkEnd w:id="214"/>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勘察人按中标通知书规定的时间与发包人签订合同协议书。除法律另有规定或合同另有约定外，发包人和勘察人的法定代表人或其委托代理人在合同协议书上签字并盖单位章后，合同生效。</w:t>
      </w:r>
    </w:p>
    <w:p w:rsidR="00C53DE0" w:rsidRDefault="00787A17">
      <w:pPr>
        <w:pStyle w:val="3"/>
        <w:spacing w:line="240" w:lineRule="auto"/>
        <w:ind w:firstLine="137"/>
        <w:rPr>
          <w:rFonts w:ascii="Times New Roman" w:hAnsi="Times New Roman"/>
          <w:color w:val="000000"/>
        </w:rPr>
      </w:pPr>
      <w:bookmarkStart w:id="215" w:name="_Toc482188552"/>
      <w:bookmarkStart w:id="216" w:name="_Toc492300840"/>
      <w:r>
        <w:rPr>
          <w:rFonts w:ascii="Times New Roman" w:hAnsi="Times New Roman"/>
          <w:color w:val="000000"/>
        </w:rPr>
        <w:t xml:space="preserve">1.6 </w:t>
      </w:r>
      <w:r>
        <w:rPr>
          <w:rFonts w:ascii="Times New Roman" w:hAnsi="Times New Roman" w:hint="eastAsia"/>
          <w:color w:val="000000"/>
        </w:rPr>
        <w:t>文件的提供和照管</w:t>
      </w:r>
      <w:bookmarkEnd w:id="215"/>
      <w:bookmarkEnd w:id="216"/>
    </w:p>
    <w:p w:rsidR="00C53DE0" w:rsidRDefault="00787A17">
      <w:pPr>
        <w:spacing w:line="360" w:lineRule="auto"/>
        <w:ind w:firstLineChars="200" w:firstLine="422"/>
        <w:rPr>
          <w:rFonts w:ascii="Times New Roman" w:hAnsi="Times New Roman"/>
          <w:b/>
        </w:rPr>
      </w:pPr>
      <w:r>
        <w:rPr>
          <w:rFonts w:ascii="Times New Roman" w:hAnsi="Times New Roman"/>
          <w:b/>
        </w:rPr>
        <w:t xml:space="preserve">1.6.1 </w:t>
      </w:r>
      <w:r>
        <w:rPr>
          <w:rFonts w:ascii="Times New Roman" w:hAnsi="Times New Roman"/>
          <w:b/>
        </w:rPr>
        <w:t>勘察文件的提供</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除专用合同条款另有约定外，勘察人应在合理的期限内按照合同约定的数量向发包人提供勘察文件。合同约定勘察文件应经发包人批复的，发包人应当在合同约定的期限内批复或提出</w:t>
      </w:r>
      <w:r>
        <w:rPr>
          <w:rFonts w:ascii="Times New Roman" w:hAnsi="Times New Roman"/>
          <w:szCs w:val="21"/>
        </w:rPr>
        <w:lastRenderedPageBreak/>
        <w:t>修改意见。</w:t>
      </w:r>
    </w:p>
    <w:p w:rsidR="00C53DE0" w:rsidRDefault="00787A17">
      <w:pPr>
        <w:spacing w:line="360" w:lineRule="auto"/>
        <w:ind w:firstLineChars="200" w:firstLine="422"/>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按专用合同条款约定由发包人提供的文件，包括</w:t>
      </w:r>
      <w:r>
        <w:rPr>
          <w:rFonts w:ascii="Times New Roman" w:hAnsi="Times New Roman" w:hint="eastAsia"/>
          <w:szCs w:val="21"/>
        </w:rPr>
        <w:t>基础资料、</w:t>
      </w:r>
      <w:r>
        <w:rPr>
          <w:rFonts w:ascii="Times New Roman" w:hAnsi="Times New Roman"/>
          <w:szCs w:val="21"/>
        </w:rPr>
        <w:t>勘察任务书等，发包人应按约定的数量</w:t>
      </w:r>
      <w:r>
        <w:rPr>
          <w:rFonts w:ascii="Times New Roman" w:hAnsi="Times New Roman"/>
          <w:szCs w:val="21"/>
        </w:rPr>
        <w:t>和期限交给勘察人。由于发包人未按时提供文件造成勘察服务期限延误的，按第</w:t>
      </w:r>
      <w:r>
        <w:rPr>
          <w:rFonts w:ascii="Times New Roman" w:hAnsi="Times New Roman"/>
        </w:rPr>
        <w:t>6.2</w:t>
      </w:r>
      <w:r>
        <w:rPr>
          <w:rFonts w:ascii="Times New Roman" w:hAnsi="Times New Roman"/>
          <w:szCs w:val="21"/>
        </w:rPr>
        <w:t>款约定执行。</w:t>
      </w:r>
    </w:p>
    <w:p w:rsidR="00C53DE0" w:rsidRDefault="00787A17">
      <w:pPr>
        <w:spacing w:line="360" w:lineRule="auto"/>
        <w:ind w:firstLineChars="200" w:firstLine="422"/>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rsidR="00C53DE0" w:rsidRDefault="00787A17">
      <w:pPr>
        <w:pStyle w:val="3"/>
        <w:spacing w:line="240" w:lineRule="auto"/>
        <w:ind w:firstLine="137"/>
        <w:rPr>
          <w:rFonts w:ascii="Times New Roman" w:hAnsi="Times New Roman"/>
          <w:color w:val="000000"/>
        </w:rPr>
      </w:pPr>
      <w:bookmarkStart w:id="217" w:name="_Toc482188553"/>
      <w:bookmarkStart w:id="218" w:name="_Toc492300841"/>
      <w:r>
        <w:rPr>
          <w:rFonts w:ascii="Times New Roman" w:hAnsi="Times New Roman"/>
          <w:color w:val="000000"/>
        </w:rPr>
        <w:t xml:space="preserve">1.7 </w:t>
      </w:r>
      <w:r>
        <w:rPr>
          <w:rFonts w:ascii="Times New Roman" w:hAnsi="Times New Roman" w:hint="eastAsia"/>
          <w:color w:val="000000"/>
        </w:rPr>
        <w:t>联络</w:t>
      </w:r>
      <w:bookmarkEnd w:id="217"/>
      <w:bookmarkEnd w:id="218"/>
    </w:p>
    <w:p w:rsidR="00C53DE0" w:rsidRDefault="00787A17">
      <w:pPr>
        <w:spacing w:line="360" w:lineRule="auto"/>
        <w:ind w:firstLineChars="200" w:firstLine="420"/>
        <w:rPr>
          <w:rFonts w:ascii="Times New Roman" w:hAnsi="Times New Roman"/>
          <w:szCs w:val="21"/>
        </w:rPr>
      </w:pPr>
      <w:r>
        <w:rPr>
          <w:rFonts w:ascii="Times New Roman" w:hAnsi="Times New Roman"/>
        </w:rPr>
        <w:t>1.7.1</w:t>
      </w:r>
      <w:r>
        <w:rPr>
          <w:rFonts w:ascii="Times New Roman" w:hAnsi="Times New Roman"/>
          <w:szCs w:val="21"/>
        </w:rPr>
        <w:t xml:space="preserve"> </w:t>
      </w:r>
      <w:r>
        <w:rPr>
          <w:rFonts w:ascii="Times New Roman" w:hAnsi="Times New Roman"/>
          <w:szCs w:val="21"/>
        </w:rPr>
        <w:t>与合同有关的通知、批准、证明、证书、指示、要求、请求、同意、意见、确定和决定等，均应采用书面形式。</w:t>
      </w:r>
    </w:p>
    <w:p w:rsidR="00C53DE0" w:rsidRDefault="00787A17">
      <w:pPr>
        <w:spacing w:line="360" w:lineRule="auto"/>
        <w:ind w:firstLineChars="200" w:firstLine="420"/>
        <w:rPr>
          <w:rFonts w:ascii="Times New Roman" w:hAnsi="Times New Roman"/>
          <w:szCs w:val="21"/>
        </w:rPr>
      </w:pPr>
      <w:r>
        <w:rPr>
          <w:rFonts w:ascii="Times New Roman" w:hAnsi="Times New Roman"/>
        </w:rPr>
        <w:t>1.7.2</w:t>
      </w:r>
      <w:r>
        <w:rPr>
          <w:rFonts w:ascii="Times New Roman" w:hAnsi="Times New Roman"/>
          <w:szCs w:val="21"/>
        </w:rPr>
        <w:t xml:space="preserve"> </w:t>
      </w:r>
      <w:r>
        <w:rPr>
          <w:rFonts w:ascii="Times New Roman" w:hAnsi="Times New Roman"/>
          <w:szCs w:val="21"/>
        </w:rPr>
        <w:t>上述通知、批准、证明、证书、指示、要求、请求、同意、意见、确定和决定等来往函件，均应在合同约定的期限内送达指定的地点和指定的接收人，并办理签收手续。</w:t>
      </w:r>
    </w:p>
    <w:p w:rsidR="00C53DE0" w:rsidRDefault="00787A17">
      <w:pPr>
        <w:pStyle w:val="3"/>
        <w:spacing w:line="240" w:lineRule="auto"/>
        <w:ind w:firstLine="137"/>
        <w:rPr>
          <w:rFonts w:ascii="Times New Roman" w:hAnsi="Times New Roman"/>
          <w:color w:val="000000"/>
        </w:rPr>
      </w:pPr>
      <w:bookmarkStart w:id="219" w:name="_Toc482188554"/>
      <w:bookmarkStart w:id="220" w:name="_Toc492300842"/>
      <w:r>
        <w:rPr>
          <w:rFonts w:ascii="Times New Roman" w:hAnsi="Times New Roman"/>
          <w:color w:val="000000"/>
        </w:rPr>
        <w:t xml:space="preserve">1.8 </w:t>
      </w:r>
      <w:r>
        <w:rPr>
          <w:rFonts w:ascii="Times New Roman" w:hAnsi="Times New Roman" w:hint="eastAsia"/>
          <w:color w:val="000000"/>
        </w:rPr>
        <w:t>转让</w:t>
      </w:r>
      <w:bookmarkEnd w:id="219"/>
      <w:bookmarkEnd w:id="220"/>
    </w:p>
    <w:p w:rsidR="00C53DE0" w:rsidRDefault="00787A17">
      <w:pPr>
        <w:spacing w:line="360" w:lineRule="auto"/>
        <w:ind w:firstLineChars="200" w:firstLine="42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rsidR="00C53DE0" w:rsidRDefault="00787A17">
      <w:pPr>
        <w:pStyle w:val="3"/>
        <w:spacing w:line="240" w:lineRule="auto"/>
        <w:ind w:firstLine="137"/>
        <w:rPr>
          <w:rFonts w:ascii="Times New Roman" w:hAnsi="Times New Roman"/>
          <w:color w:val="000000"/>
        </w:rPr>
      </w:pPr>
      <w:bookmarkStart w:id="221" w:name="_Toc492300843"/>
      <w:bookmarkStart w:id="222" w:name="_Toc482188555"/>
      <w:r>
        <w:rPr>
          <w:rFonts w:ascii="Times New Roman" w:hAnsi="Times New Roman"/>
          <w:color w:val="000000"/>
        </w:rPr>
        <w:t xml:space="preserve">1.9 </w:t>
      </w:r>
      <w:r>
        <w:rPr>
          <w:rFonts w:ascii="Times New Roman" w:hAnsi="Times New Roman" w:hint="eastAsia"/>
          <w:color w:val="000000"/>
        </w:rPr>
        <w:t>严禁贿赂</w:t>
      </w:r>
      <w:bookmarkEnd w:id="221"/>
      <w:bookmarkEnd w:id="222"/>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rsidR="00C53DE0" w:rsidRDefault="00787A17">
      <w:pPr>
        <w:pStyle w:val="3"/>
        <w:spacing w:line="240" w:lineRule="auto"/>
        <w:ind w:firstLine="137"/>
        <w:rPr>
          <w:rFonts w:ascii="Times New Roman" w:hAnsi="Times New Roman"/>
          <w:color w:val="000000"/>
        </w:rPr>
      </w:pPr>
      <w:bookmarkStart w:id="223" w:name="_Toc492300844"/>
      <w:bookmarkStart w:id="224" w:name="_Toc482188556"/>
      <w:r>
        <w:rPr>
          <w:rFonts w:ascii="Times New Roman" w:hAnsi="Times New Roman"/>
          <w:color w:val="000000"/>
        </w:rPr>
        <w:t xml:space="preserve">1.10 </w:t>
      </w:r>
      <w:r>
        <w:rPr>
          <w:rFonts w:ascii="Times New Roman" w:hAnsi="Times New Roman" w:hint="eastAsia"/>
          <w:color w:val="000000"/>
        </w:rPr>
        <w:t>知识产权</w:t>
      </w:r>
      <w:bookmarkEnd w:id="223"/>
      <w:bookmarkEnd w:id="224"/>
    </w:p>
    <w:p w:rsidR="00C53DE0" w:rsidRDefault="00787A17">
      <w:pPr>
        <w:spacing w:line="360" w:lineRule="auto"/>
        <w:ind w:firstLineChars="200" w:firstLine="420"/>
        <w:rPr>
          <w:rFonts w:ascii="Times New Roman" w:hAnsi="Times New Roman"/>
          <w:szCs w:val="21"/>
        </w:rPr>
      </w:pPr>
      <w:r>
        <w:rPr>
          <w:rFonts w:ascii="Times New Roman" w:hAnsi="Times New Roman"/>
        </w:rPr>
        <w:t>1.10.1</w:t>
      </w:r>
      <w:r>
        <w:rPr>
          <w:rFonts w:ascii="Times New Roman" w:hAnsi="Times New Roman"/>
        </w:rPr>
        <w:t>除专用合同条款另有约定外，</w:t>
      </w:r>
      <w:r>
        <w:rPr>
          <w:rFonts w:ascii="Times New Roman" w:hAnsi="Times New Roman"/>
          <w:szCs w:val="21"/>
        </w:rPr>
        <w:t>勘察人完成的勘察工作成果，除署名权以外的著作权和其他知识产权均归发包人享有。</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1.10.2 </w:t>
      </w:r>
      <w:r>
        <w:rPr>
          <w:rFonts w:ascii="Times New Roman" w:hAnsi="Times New Roman"/>
          <w:szCs w:val="21"/>
        </w:rPr>
        <w:t>勘察人在从事勘察活动时，不得侵犯他人的知识产权。因侵犯专利权或其他知识产权所引起的责任，由勘察人自行承担。因发包人提供的勘察资料导致侵权的，由发包人承担责任。</w:t>
      </w:r>
    </w:p>
    <w:p w:rsidR="00C53DE0" w:rsidRDefault="00787A17">
      <w:pPr>
        <w:spacing w:line="360" w:lineRule="auto"/>
        <w:ind w:firstLineChars="200" w:firstLine="420"/>
        <w:rPr>
          <w:rFonts w:ascii="Times New Roman" w:hAnsi="Times New Roman"/>
        </w:rPr>
      </w:pPr>
      <w:r>
        <w:rPr>
          <w:rFonts w:ascii="Times New Roman" w:hAnsi="Times New Roman"/>
        </w:rPr>
        <w:t xml:space="preserve">1.10.3 </w:t>
      </w:r>
      <w:r>
        <w:rPr>
          <w:rFonts w:ascii="Times New Roman" w:hAnsi="Times New Roman"/>
          <w:szCs w:val="21"/>
        </w:rPr>
        <w:t>勘察人在投标文件中采用专利技术、专有技术的，相应的使用费视为已包含在</w:t>
      </w:r>
      <w:r>
        <w:rPr>
          <w:rFonts w:ascii="Times New Roman" w:hAnsi="Times New Roman" w:hint="eastAsia"/>
          <w:szCs w:val="21"/>
        </w:rPr>
        <w:t>投标报价</w:t>
      </w:r>
      <w:r>
        <w:rPr>
          <w:rFonts w:ascii="Times New Roman" w:hAnsi="Times New Roman"/>
          <w:szCs w:val="21"/>
        </w:rPr>
        <w:t>之中。</w:t>
      </w:r>
    </w:p>
    <w:p w:rsidR="00C53DE0" w:rsidRDefault="00787A17">
      <w:pPr>
        <w:pStyle w:val="3"/>
        <w:spacing w:line="240" w:lineRule="auto"/>
        <w:ind w:firstLine="137"/>
        <w:rPr>
          <w:rFonts w:ascii="Times New Roman" w:hAnsi="Times New Roman"/>
          <w:color w:val="000000"/>
        </w:rPr>
      </w:pPr>
      <w:bookmarkStart w:id="225" w:name="_Toc492300845"/>
      <w:bookmarkStart w:id="226" w:name="_Toc482188557"/>
      <w:r>
        <w:rPr>
          <w:rFonts w:ascii="Times New Roman" w:hAnsi="Times New Roman"/>
          <w:color w:val="000000"/>
        </w:rPr>
        <w:lastRenderedPageBreak/>
        <w:t xml:space="preserve">1.11 </w:t>
      </w:r>
      <w:r>
        <w:rPr>
          <w:rFonts w:ascii="Times New Roman" w:hAnsi="Times New Roman" w:hint="eastAsia"/>
          <w:color w:val="000000"/>
        </w:rPr>
        <w:t>文件及信息的保密</w:t>
      </w:r>
      <w:bookmarkEnd w:id="225"/>
      <w:bookmarkEnd w:id="226"/>
    </w:p>
    <w:p w:rsidR="00C53DE0" w:rsidRDefault="00787A17">
      <w:pPr>
        <w:spacing w:line="360" w:lineRule="auto"/>
        <w:ind w:firstLineChars="200" w:firstLine="42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rsidR="00C53DE0" w:rsidRDefault="00787A17">
      <w:pPr>
        <w:pStyle w:val="3"/>
        <w:spacing w:line="240" w:lineRule="auto"/>
        <w:ind w:firstLine="137"/>
        <w:rPr>
          <w:rFonts w:ascii="Times New Roman" w:hAnsi="Times New Roman"/>
          <w:color w:val="000000"/>
        </w:rPr>
      </w:pPr>
      <w:bookmarkStart w:id="227" w:name="_Toc492300846"/>
      <w:bookmarkStart w:id="228" w:name="_Toc482188558"/>
      <w:r>
        <w:rPr>
          <w:rFonts w:ascii="Times New Roman" w:hAnsi="Times New Roman"/>
          <w:color w:val="000000"/>
        </w:rPr>
        <w:t xml:space="preserve">1.12 </w:t>
      </w:r>
      <w:r>
        <w:rPr>
          <w:rFonts w:ascii="Times New Roman" w:hAnsi="Times New Roman" w:hint="eastAsia"/>
          <w:color w:val="000000"/>
        </w:rPr>
        <w:t>发包人要求</w:t>
      </w:r>
      <w:bookmarkEnd w:id="227"/>
      <w:bookmarkEnd w:id="228"/>
    </w:p>
    <w:p w:rsidR="00C53DE0" w:rsidRDefault="00787A17">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勘察人应认真阅读、复核发包人要求，</w:t>
      </w:r>
      <w:r>
        <w:rPr>
          <w:rFonts w:ascii="Times New Roman" w:hAnsi="Times New Roman"/>
        </w:rPr>
        <w:t>发现错误的，应及时书面通知发包人。无论是否存在错误，</w:t>
      </w:r>
      <w:r>
        <w:rPr>
          <w:rFonts w:ascii="Times New Roman" w:hAnsi="Times New Roman"/>
        </w:rPr>
        <w:t>发包人均有权修改发包人要求，并在修改后</w:t>
      </w:r>
      <w:r>
        <w:rPr>
          <w:rFonts w:ascii="Times New Roman" w:hAnsi="Times New Roman"/>
        </w:rPr>
        <w:t>3</w:t>
      </w:r>
      <w:r>
        <w:rPr>
          <w:rFonts w:ascii="Times New Roman" w:hAnsi="Times New Roman"/>
        </w:rPr>
        <w:t>日内通知勘察人。除专用合同</w:t>
      </w:r>
      <w:bookmarkStart w:id="229" w:name="_Toc300835045"/>
      <w:bookmarkStart w:id="230" w:name="_Toc265955390"/>
      <w:bookmarkStart w:id="231" w:name="_Toc247514048"/>
      <w:bookmarkStart w:id="232" w:name="_Toc247527649"/>
      <w:r>
        <w:rPr>
          <w:rFonts w:ascii="Times New Roman" w:hAnsi="Times New Roman"/>
        </w:rPr>
        <w:t>条款另有约定外，由此</w:t>
      </w:r>
      <w:bookmarkEnd w:id="229"/>
      <w:bookmarkEnd w:id="230"/>
      <w:bookmarkEnd w:id="231"/>
      <w:bookmarkEnd w:id="232"/>
      <w:r>
        <w:rPr>
          <w:rFonts w:ascii="Times New Roman" w:hAnsi="Times New Roman"/>
          <w:szCs w:val="21"/>
        </w:rPr>
        <w:t>导致勘察人费用增加和</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周期延误的，发包人应当相应地增加费用和</w:t>
      </w:r>
      <w:r>
        <w:rPr>
          <w:rFonts w:ascii="Times New Roman" w:hAnsi="Times New Roman"/>
          <w:szCs w:val="21"/>
        </w:rPr>
        <w:t>(</w:t>
      </w:r>
      <w:r>
        <w:rPr>
          <w:rFonts w:ascii="Times New Roman" w:hAnsi="Times New Roman"/>
          <w:szCs w:val="21"/>
        </w:rPr>
        <w:t>或</w:t>
      </w:r>
      <w:r>
        <w:rPr>
          <w:rFonts w:ascii="Times New Roman" w:hAnsi="Times New Roman"/>
          <w:szCs w:val="21"/>
        </w:rPr>
        <w:t>)</w:t>
      </w:r>
      <w:r>
        <w:rPr>
          <w:rFonts w:ascii="Times New Roman" w:hAnsi="Times New Roman"/>
          <w:szCs w:val="21"/>
        </w:rPr>
        <w:t>延长周期。</w:t>
      </w:r>
    </w:p>
    <w:p w:rsidR="00C53DE0" w:rsidRDefault="00787A17">
      <w:pPr>
        <w:spacing w:line="360" w:lineRule="auto"/>
        <w:ind w:firstLine="420"/>
        <w:rPr>
          <w:rFonts w:ascii="Times New Roman" w:hAnsi="Times New Roman"/>
          <w:szCs w:val="21"/>
        </w:rPr>
      </w:pPr>
      <w:r>
        <w:rPr>
          <w:rFonts w:ascii="Times New Roman" w:hAnsi="Times New Roman"/>
        </w:rPr>
        <w:t xml:space="preserve">1.12.2 </w:t>
      </w:r>
      <w:r>
        <w:rPr>
          <w:rFonts w:ascii="Times New Roman" w:hAnsi="Times New Roman"/>
        </w:rPr>
        <w:t>如果</w:t>
      </w:r>
      <w:r>
        <w:rPr>
          <w:rFonts w:ascii="Times New Roman" w:hAnsi="Times New Roman"/>
          <w:szCs w:val="21"/>
        </w:rPr>
        <w:t>发包人要求违反法律规定，勘察人应在</w:t>
      </w:r>
      <w:r>
        <w:rPr>
          <w:rFonts w:ascii="Times New Roman" w:hAnsi="Times New Roman"/>
        </w:rPr>
        <w:t>发现后及时书面通知发包人，要求其改正。发包人收到通知书后不予改正或不予答复的，勘察人有权拒绝履行合同义务，直至解除合同；</w:t>
      </w:r>
      <w:r>
        <w:rPr>
          <w:rFonts w:ascii="Times New Roman" w:hAnsi="Times New Roman"/>
          <w:szCs w:val="21"/>
        </w:rPr>
        <w:t>由此引起的勘察人的全部损失由发包人承担。</w:t>
      </w:r>
    </w:p>
    <w:p w:rsidR="00C53DE0" w:rsidRDefault="00787A17">
      <w:pPr>
        <w:pStyle w:val="2"/>
        <w:rPr>
          <w:rFonts w:ascii="Times New Roman" w:hAnsi="Times New Roman"/>
        </w:rPr>
      </w:pPr>
      <w:bookmarkStart w:id="233" w:name="_Toc492300847"/>
      <w:bookmarkStart w:id="234" w:name="_Toc482188559"/>
      <w:r>
        <w:rPr>
          <w:rFonts w:ascii="Times New Roman" w:hAnsi="Times New Roman"/>
        </w:rPr>
        <w:t xml:space="preserve">2. </w:t>
      </w:r>
      <w:r>
        <w:rPr>
          <w:rFonts w:ascii="Times New Roman" w:hAnsi="Times New Roman"/>
        </w:rPr>
        <w:t>发包人义务</w:t>
      </w:r>
      <w:bookmarkEnd w:id="233"/>
      <w:bookmarkEnd w:id="234"/>
    </w:p>
    <w:p w:rsidR="00C53DE0" w:rsidRDefault="00787A17">
      <w:pPr>
        <w:pStyle w:val="3"/>
        <w:spacing w:line="240" w:lineRule="auto"/>
        <w:ind w:firstLine="137"/>
        <w:rPr>
          <w:rFonts w:ascii="Times New Roman" w:hAnsi="Times New Roman"/>
          <w:color w:val="000000"/>
        </w:rPr>
      </w:pPr>
      <w:bookmarkStart w:id="235" w:name="_Toc492300848"/>
      <w:bookmarkStart w:id="236" w:name="_Toc482188560"/>
      <w:r>
        <w:rPr>
          <w:rFonts w:ascii="Times New Roman" w:hAnsi="Times New Roman"/>
          <w:color w:val="000000"/>
        </w:rPr>
        <w:t xml:space="preserve">2.1 </w:t>
      </w:r>
      <w:r>
        <w:rPr>
          <w:rFonts w:ascii="Times New Roman" w:hAnsi="Times New Roman" w:hint="eastAsia"/>
          <w:color w:val="000000"/>
        </w:rPr>
        <w:t>遵守法律</w:t>
      </w:r>
      <w:bookmarkEnd w:id="235"/>
      <w:bookmarkEnd w:id="236"/>
    </w:p>
    <w:p w:rsidR="00C53DE0" w:rsidRDefault="00787A17">
      <w:pPr>
        <w:spacing w:line="360" w:lineRule="auto"/>
        <w:ind w:firstLineChars="200" w:firstLine="420"/>
        <w:rPr>
          <w:rFonts w:ascii="Times New Roman" w:hAnsi="Times New Roman"/>
        </w:rPr>
      </w:pPr>
      <w:r>
        <w:rPr>
          <w:rFonts w:ascii="Times New Roman" w:hAnsi="Times New Roman"/>
          <w:szCs w:val="21"/>
        </w:rPr>
        <w:t>发包人在履行合同过程中应遵守法律，并保证勘察人免于承担因发包人违反法律而引起的</w:t>
      </w:r>
      <w:bookmarkStart w:id="237" w:name="_Toc247514049"/>
      <w:bookmarkStart w:id="238" w:name="_Toc385592087"/>
      <w:bookmarkStart w:id="239" w:name="_Toc385942918"/>
      <w:bookmarkStart w:id="240" w:name="_Toc247527650"/>
      <w:bookmarkStart w:id="241" w:name="_Toc370281722"/>
      <w:bookmarkStart w:id="242" w:name="_Toc300835048"/>
      <w:bookmarkStart w:id="243" w:name="_Toc184635099"/>
      <w:r>
        <w:rPr>
          <w:rFonts w:ascii="Times New Roman" w:hAnsi="Times New Roman"/>
          <w:szCs w:val="21"/>
        </w:rPr>
        <w:t>任何责任。</w:t>
      </w:r>
    </w:p>
    <w:p w:rsidR="00C53DE0" w:rsidRDefault="00787A17">
      <w:pPr>
        <w:pStyle w:val="3"/>
        <w:spacing w:line="240" w:lineRule="auto"/>
        <w:ind w:firstLine="137"/>
        <w:rPr>
          <w:rFonts w:ascii="Times New Roman" w:hAnsi="Times New Roman"/>
          <w:color w:val="000000"/>
        </w:rPr>
      </w:pPr>
      <w:bookmarkStart w:id="244" w:name="_Toc482188561"/>
      <w:bookmarkStart w:id="245" w:name="_Toc492300849"/>
      <w:r>
        <w:rPr>
          <w:rFonts w:ascii="Times New Roman" w:hAnsi="Times New Roman"/>
          <w:color w:val="000000"/>
        </w:rPr>
        <w:t>2</w:t>
      </w:r>
      <w:bookmarkEnd w:id="237"/>
      <w:bookmarkEnd w:id="238"/>
      <w:bookmarkEnd w:id="239"/>
      <w:bookmarkEnd w:id="240"/>
      <w:bookmarkEnd w:id="241"/>
      <w:bookmarkEnd w:id="242"/>
      <w:bookmarkEnd w:id="243"/>
      <w:r>
        <w:rPr>
          <w:rFonts w:ascii="Times New Roman" w:hAnsi="Times New Roman"/>
          <w:color w:val="000000"/>
        </w:rPr>
        <w:t>.2</w:t>
      </w:r>
      <w:bookmarkStart w:id="246" w:name="_Toc300835049"/>
      <w:bookmarkStart w:id="247" w:name="_Toc247514050"/>
      <w:bookmarkStart w:id="248" w:name="_Toc247527651"/>
      <w:bookmarkStart w:id="249" w:name="_Toc370281723"/>
      <w:bookmarkStart w:id="250" w:name="_Toc300835052"/>
      <w:bookmarkStart w:id="251" w:name="_Toc247527654"/>
      <w:bookmarkStart w:id="252" w:name="_Toc247514053"/>
      <w:bookmarkStart w:id="253" w:name="_Toc385942919"/>
      <w:r>
        <w:rPr>
          <w:rFonts w:ascii="Times New Roman" w:hAnsi="Times New Roman"/>
          <w:color w:val="000000"/>
        </w:rPr>
        <w:t xml:space="preserve"> </w:t>
      </w:r>
      <w:r>
        <w:rPr>
          <w:rFonts w:ascii="Times New Roman" w:hAnsi="Times New Roman" w:hint="eastAsia"/>
          <w:color w:val="000000"/>
        </w:rPr>
        <w:t>发出开始勘察通</w:t>
      </w:r>
      <w:bookmarkEnd w:id="246"/>
      <w:bookmarkEnd w:id="247"/>
      <w:bookmarkEnd w:id="248"/>
      <w:r>
        <w:rPr>
          <w:rFonts w:ascii="Times New Roman" w:hAnsi="Times New Roman" w:hint="eastAsia"/>
          <w:color w:val="000000"/>
        </w:rPr>
        <w:t>知</w:t>
      </w:r>
      <w:bookmarkEnd w:id="244"/>
      <w:bookmarkEnd w:id="245"/>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发包人应按第</w:t>
      </w:r>
      <w:r>
        <w:rPr>
          <w:rFonts w:ascii="Times New Roman" w:hAnsi="Times New Roman" w:hint="eastAsia"/>
          <w:szCs w:val="21"/>
        </w:rPr>
        <w:t>6</w:t>
      </w:r>
      <w:r>
        <w:rPr>
          <w:rFonts w:ascii="Times New Roman" w:hAnsi="Times New Roman"/>
          <w:szCs w:val="21"/>
        </w:rPr>
        <w:t>.1</w:t>
      </w:r>
      <w:r>
        <w:rPr>
          <w:rFonts w:ascii="Times New Roman" w:hAnsi="Times New Roman"/>
          <w:szCs w:val="21"/>
        </w:rPr>
        <w:t>款的约定向勘察人发出开始勘察通知。</w:t>
      </w:r>
    </w:p>
    <w:p w:rsidR="00C53DE0" w:rsidRDefault="00787A17">
      <w:pPr>
        <w:pStyle w:val="3"/>
        <w:spacing w:line="240" w:lineRule="auto"/>
        <w:ind w:firstLine="137"/>
        <w:rPr>
          <w:rFonts w:ascii="Times New Roman" w:hAnsi="Times New Roman"/>
          <w:color w:val="000000"/>
        </w:rPr>
      </w:pPr>
      <w:bookmarkStart w:id="254" w:name="_Toc492300850"/>
      <w:bookmarkStart w:id="255" w:name="_Toc482188562"/>
      <w:r>
        <w:rPr>
          <w:rFonts w:ascii="Times New Roman" w:hAnsi="Times New Roman"/>
          <w:color w:val="000000"/>
        </w:rPr>
        <w:t>2.</w:t>
      </w:r>
      <w:bookmarkStart w:id="256" w:name="_Toc247527653"/>
      <w:bookmarkStart w:id="257" w:name="_Toc300835051"/>
      <w:bookmarkStart w:id="258" w:name="_Toc247514052"/>
      <w:r>
        <w:rPr>
          <w:rFonts w:ascii="Times New Roman" w:hAnsi="Times New Roman"/>
          <w:color w:val="000000"/>
        </w:rPr>
        <w:t xml:space="preserve">3 </w:t>
      </w:r>
      <w:r>
        <w:rPr>
          <w:rFonts w:ascii="Times New Roman" w:hAnsi="Times New Roman" w:hint="eastAsia"/>
          <w:color w:val="000000"/>
        </w:rPr>
        <w:t>办理证件</w:t>
      </w:r>
      <w:bookmarkEnd w:id="256"/>
      <w:bookmarkEnd w:id="257"/>
      <w:bookmarkEnd w:id="258"/>
      <w:r>
        <w:rPr>
          <w:rFonts w:ascii="Times New Roman" w:hAnsi="Times New Roman" w:hint="eastAsia"/>
          <w:color w:val="000000"/>
        </w:rPr>
        <w:t>和批件</w:t>
      </w:r>
      <w:bookmarkEnd w:id="254"/>
      <w:bookmarkEnd w:id="255"/>
    </w:p>
    <w:p w:rsidR="00C53DE0" w:rsidRDefault="00787A17">
      <w:pPr>
        <w:spacing w:line="360" w:lineRule="auto"/>
        <w:ind w:firstLineChars="200" w:firstLine="42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法律规定和（或）合同约定由发包人负责办理的工程建设项目必须履行的各类审批、核准或备案手续，发包人应当按时办理，勘察人应给予必要的协助。</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法律规定和（或）合同约定由勘察人负责办理的勘察所需的证件和批件，发包人应给予必要的协助。</w:t>
      </w:r>
    </w:p>
    <w:p w:rsidR="00C53DE0" w:rsidRDefault="00787A17">
      <w:pPr>
        <w:pStyle w:val="3"/>
        <w:spacing w:line="240" w:lineRule="auto"/>
        <w:ind w:firstLine="137"/>
        <w:rPr>
          <w:rFonts w:ascii="Times New Roman" w:hAnsi="Times New Roman"/>
          <w:color w:val="000000"/>
        </w:rPr>
      </w:pPr>
      <w:bookmarkStart w:id="259" w:name="_Toc482188563"/>
      <w:bookmarkStart w:id="260" w:name="_Toc492300851"/>
      <w:r>
        <w:rPr>
          <w:rFonts w:ascii="Times New Roman" w:hAnsi="Times New Roman"/>
          <w:color w:val="000000"/>
        </w:rPr>
        <w:t xml:space="preserve">2.4 </w:t>
      </w:r>
      <w:r>
        <w:rPr>
          <w:rFonts w:ascii="Times New Roman" w:hAnsi="Times New Roman" w:hint="eastAsia"/>
          <w:color w:val="000000"/>
        </w:rPr>
        <w:t>支付合同价款</w:t>
      </w:r>
      <w:bookmarkEnd w:id="259"/>
      <w:bookmarkEnd w:id="260"/>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发包人应按合同约定向勘察人及时支付合同价款。</w:t>
      </w:r>
    </w:p>
    <w:p w:rsidR="00C53DE0" w:rsidRDefault="00787A17">
      <w:pPr>
        <w:pStyle w:val="3"/>
        <w:spacing w:line="240" w:lineRule="auto"/>
        <w:ind w:firstLine="137"/>
        <w:rPr>
          <w:rFonts w:ascii="Times New Roman" w:hAnsi="Times New Roman"/>
          <w:color w:val="000000"/>
        </w:rPr>
      </w:pPr>
      <w:bookmarkStart w:id="261" w:name="_Toc474833987"/>
      <w:bookmarkStart w:id="262" w:name="_Toc482188564"/>
      <w:bookmarkStart w:id="263" w:name="_Toc492300852"/>
      <w:r>
        <w:rPr>
          <w:rFonts w:ascii="Times New Roman" w:hAnsi="Times New Roman"/>
          <w:color w:val="000000"/>
        </w:rPr>
        <w:lastRenderedPageBreak/>
        <w:t xml:space="preserve">2.5 </w:t>
      </w:r>
      <w:r>
        <w:rPr>
          <w:rFonts w:ascii="Times New Roman" w:hAnsi="Times New Roman" w:hint="eastAsia"/>
          <w:color w:val="000000"/>
        </w:rPr>
        <w:t>提供勘察资料</w:t>
      </w:r>
      <w:bookmarkEnd w:id="261"/>
      <w:bookmarkEnd w:id="262"/>
      <w:bookmarkEnd w:id="263"/>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发包人应按第</w:t>
      </w:r>
      <w:r>
        <w:rPr>
          <w:rFonts w:ascii="Times New Roman" w:hAnsi="Times New Roman"/>
          <w:szCs w:val="21"/>
        </w:rPr>
        <w:t>1.6.2</w:t>
      </w:r>
      <w:r>
        <w:rPr>
          <w:rFonts w:ascii="Times New Roman" w:hAnsi="Times New Roman"/>
          <w:szCs w:val="21"/>
        </w:rPr>
        <w:t>项的约定向勘察人提供勘察资料。</w:t>
      </w:r>
    </w:p>
    <w:p w:rsidR="00C53DE0" w:rsidRDefault="00787A17">
      <w:pPr>
        <w:pStyle w:val="3"/>
        <w:spacing w:line="240" w:lineRule="auto"/>
        <w:ind w:firstLine="137"/>
        <w:rPr>
          <w:rFonts w:ascii="Times New Roman" w:hAnsi="Times New Roman"/>
          <w:color w:val="000000"/>
        </w:rPr>
      </w:pPr>
      <w:bookmarkStart w:id="264" w:name="_Toc482188565"/>
      <w:bookmarkStart w:id="265" w:name="_Toc492300853"/>
      <w:bookmarkEnd w:id="249"/>
      <w:bookmarkEnd w:id="250"/>
      <w:bookmarkEnd w:id="251"/>
      <w:bookmarkEnd w:id="252"/>
      <w:bookmarkEnd w:id="253"/>
      <w:r>
        <w:rPr>
          <w:rFonts w:ascii="Times New Roman" w:hAnsi="Times New Roman"/>
          <w:color w:val="000000"/>
        </w:rPr>
        <w:t xml:space="preserve">2.6 </w:t>
      </w:r>
      <w:r>
        <w:rPr>
          <w:rFonts w:ascii="Times New Roman" w:hAnsi="Times New Roman" w:hint="eastAsia"/>
          <w:color w:val="000000"/>
        </w:rPr>
        <w:t>其他义务</w:t>
      </w:r>
      <w:bookmarkEnd w:id="264"/>
      <w:bookmarkEnd w:id="265"/>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发包人应履行合同约定的其他义务</w:t>
      </w:r>
      <w:bookmarkStart w:id="266" w:name="_Toc370281728"/>
      <w:bookmarkStart w:id="267" w:name="_Toc385942924"/>
      <w:r>
        <w:rPr>
          <w:rFonts w:ascii="Times New Roman" w:hAnsi="Times New Roman"/>
          <w:szCs w:val="21"/>
        </w:rPr>
        <w:t>。</w:t>
      </w:r>
    </w:p>
    <w:p w:rsidR="00C53DE0" w:rsidRDefault="00787A17">
      <w:pPr>
        <w:pStyle w:val="2"/>
        <w:rPr>
          <w:rFonts w:ascii="Times New Roman" w:hAnsi="Times New Roman"/>
        </w:rPr>
      </w:pPr>
      <w:bookmarkStart w:id="268" w:name="_Toc482188566"/>
      <w:bookmarkStart w:id="269" w:name="_Toc492300854"/>
      <w:r>
        <w:rPr>
          <w:rFonts w:ascii="Times New Roman" w:hAnsi="Times New Roman"/>
        </w:rPr>
        <w:t xml:space="preserve">3. </w:t>
      </w:r>
      <w:r>
        <w:rPr>
          <w:rFonts w:ascii="Times New Roman" w:hAnsi="Times New Roman"/>
        </w:rPr>
        <w:t>发包人管</w:t>
      </w:r>
      <w:bookmarkEnd w:id="266"/>
      <w:bookmarkEnd w:id="267"/>
      <w:r>
        <w:rPr>
          <w:rFonts w:ascii="Times New Roman" w:hAnsi="Times New Roman"/>
        </w:rPr>
        <w:t>理</w:t>
      </w:r>
      <w:bookmarkEnd w:id="268"/>
      <w:bookmarkEnd w:id="269"/>
    </w:p>
    <w:p w:rsidR="00C53DE0" w:rsidRDefault="00787A17">
      <w:pPr>
        <w:pStyle w:val="3"/>
        <w:spacing w:line="240" w:lineRule="auto"/>
        <w:ind w:firstLine="137"/>
        <w:rPr>
          <w:rFonts w:ascii="Times New Roman" w:hAnsi="Times New Roman"/>
          <w:color w:val="000000"/>
        </w:rPr>
      </w:pPr>
      <w:bookmarkStart w:id="270" w:name="_Toc482188567"/>
      <w:bookmarkStart w:id="271" w:name="_Toc492300855"/>
      <w:r>
        <w:rPr>
          <w:rFonts w:ascii="Times New Roman" w:hAnsi="Times New Roman"/>
          <w:color w:val="000000"/>
        </w:rPr>
        <w:t xml:space="preserve">3.1 </w:t>
      </w:r>
      <w:r>
        <w:rPr>
          <w:rFonts w:ascii="Times New Roman" w:hAnsi="Times New Roman" w:hint="eastAsia"/>
          <w:color w:val="000000"/>
        </w:rPr>
        <w:t>发包人代表</w:t>
      </w:r>
      <w:bookmarkEnd w:id="270"/>
      <w:bookmarkEnd w:id="271"/>
    </w:p>
    <w:p w:rsidR="00C53DE0" w:rsidRDefault="00787A17">
      <w:pPr>
        <w:spacing w:line="360" w:lineRule="auto"/>
        <w:ind w:firstLineChars="200" w:firstLine="420"/>
        <w:rPr>
          <w:rFonts w:ascii="Times New Roman" w:hAnsi="Times New Roman"/>
        </w:rPr>
      </w:pPr>
      <w:r>
        <w:rPr>
          <w:rFonts w:ascii="Times New Roman" w:hAnsi="Times New Roman"/>
        </w:rPr>
        <w:t>3.1.1</w:t>
      </w:r>
      <w:r>
        <w:rPr>
          <w:rFonts w:ascii="Times New Roman" w:hAnsi="Times New Roman"/>
        </w:rPr>
        <w:t>除专用合同条款</w:t>
      </w:r>
      <w:bookmarkStart w:id="272" w:name="_Toc385942925"/>
      <w:bookmarkStart w:id="273" w:name="_Toc370281729"/>
      <w:bookmarkStart w:id="274" w:name="_Toc247527658"/>
      <w:bookmarkStart w:id="275" w:name="_Toc247514057"/>
      <w:bookmarkStart w:id="276" w:name="_Toc300835055"/>
      <w:r>
        <w:rPr>
          <w:rFonts w:ascii="Times New Roman" w:hAnsi="Times New Roman"/>
        </w:rPr>
        <w:t>另有约定外，发包</w:t>
      </w:r>
      <w:bookmarkEnd w:id="272"/>
      <w:bookmarkEnd w:id="273"/>
      <w:bookmarkEnd w:id="274"/>
      <w:bookmarkEnd w:id="275"/>
      <w:bookmarkEnd w:id="276"/>
      <w:r>
        <w:rPr>
          <w:rFonts w:ascii="Times New Roman" w:hAnsi="Times New Roman"/>
        </w:rPr>
        <w:t>人应在合同签订后</w:t>
      </w:r>
      <w:r>
        <w:rPr>
          <w:rFonts w:ascii="Times New Roman" w:hAnsi="Times New Roman"/>
        </w:rPr>
        <w:t>14</w:t>
      </w:r>
      <w:r>
        <w:rPr>
          <w:rFonts w:ascii="Times New Roman" w:hAnsi="Times New Roman"/>
        </w:rPr>
        <w:t>天内，将发包人代</w:t>
      </w:r>
      <w:bookmarkStart w:id="277" w:name="_Toc300835056"/>
      <w:bookmarkStart w:id="278" w:name="_Toc247514058"/>
      <w:bookmarkStart w:id="279" w:name="_Toc247527659"/>
      <w:bookmarkStart w:id="280" w:name="_Toc184635100"/>
      <w:r>
        <w:rPr>
          <w:rFonts w:ascii="Times New Roman" w:hAnsi="Times New Roman"/>
        </w:rPr>
        <w:t>表的姓名、职</w:t>
      </w:r>
      <w:bookmarkEnd w:id="277"/>
      <w:bookmarkEnd w:id="278"/>
      <w:bookmarkEnd w:id="279"/>
      <w:bookmarkEnd w:id="280"/>
      <w:r>
        <w:rPr>
          <w:rFonts w:ascii="Times New Roman" w:hAnsi="Times New Roman"/>
        </w:rPr>
        <w:t>务、联</w:t>
      </w:r>
      <w:bookmarkStart w:id="281" w:name="_Toc351203511"/>
      <w:r>
        <w:rPr>
          <w:rFonts w:ascii="Times New Roman" w:hAnsi="Times New Roman"/>
        </w:rPr>
        <w:t>系方式、授权范围和</w:t>
      </w:r>
      <w:bookmarkEnd w:id="281"/>
      <w:r>
        <w:rPr>
          <w:rFonts w:ascii="Times New Roman" w:hAnsi="Times New Roman"/>
        </w:rPr>
        <w:t>授权期限书面通知勘察人，由发包人代表在其授权范围和授权期限内，代表发包人行使权利、履行义务和处理合同履行中的具体事宜。发包人代表在授权范围内的行为由发包人承担法律责任。</w:t>
      </w:r>
    </w:p>
    <w:p w:rsidR="00C53DE0" w:rsidRDefault="00787A17">
      <w:pPr>
        <w:spacing w:line="360" w:lineRule="auto"/>
        <w:ind w:firstLineChars="200" w:firstLine="420"/>
        <w:rPr>
          <w:rFonts w:ascii="Times New Roman" w:hAnsi="Times New Roman"/>
        </w:rPr>
      </w:pPr>
      <w:r>
        <w:rPr>
          <w:rFonts w:ascii="Times New Roman" w:hAnsi="Times New Roman"/>
        </w:rPr>
        <w:t>3.1.2</w:t>
      </w:r>
      <w:r>
        <w:rPr>
          <w:rFonts w:ascii="Times New Roman" w:hAnsi="Times New Roman"/>
        </w:rPr>
        <w:t>发包人代表违反法律法规、违背职业道德守则或者不按合同约定履行职责及义务，导致合同无法继续正常履行的，勘察人有权通知发包人更换发包人代表。发包人收到通</w:t>
      </w:r>
      <w:r>
        <w:rPr>
          <w:rFonts w:ascii="Times New Roman" w:hAnsi="Times New Roman"/>
        </w:rPr>
        <w:t>知后</w:t>
      </w:r>
      <w:r>
        <w:rPr>
          <w:rFonts w:ascii="Times New Roman" w:hAnsi="Times New Roman"/>
        </w:rPr>
        <w:t>7</w:t>
      </w:r>
      <w:r>
        <w:rPr>
          <w:rFonts w:ascii="Times New Roman" w:hAnsi="Times New Roman"/>
        </w:rPr>
        <w:t>天内，应当核实完毕并将处理结果通知勘察人。</w:t>
      </w:r>
    </w:p>
    <w:p w:rsidR="00C53DE0" w:rsidRDefault="00787A17">
      <w:pPr>
        <w:spacing w:line="360" w:lineRule="auto"/>
        <w:ind w:firstLineChars="200" w:firstLine="420"/>
        <w:rPr>
          <w:rFonts w:ascii="Times New Roman" w:hAnsi="Times New Roman"/>
        </w:rPr>
      </w:pPr>
      <w:r>
        <w:rPr>
          <w:rFonts w:ascii="Times New Roman" w:hAnsi="Times New Roman"/>
        </w:rPr>
        <w:t xml:space="preserve">3.1.3 </w:t>
      </w:r>
      <w:r>
        <w:rPr>
          <w:rFonts w:ascii="Times New Roman" w:hAnsi="Times New Roman"/>
        </w:rPr>
        <w:t>发包人更换发包人代表的，应提前</w:t>
      </w:r>
      <w:r>
        <w:rPr>
          <w:rFonts w:ascii="Times New Roman" w:hAnsi="Times New Roman"/>
        </w:rPr>
        <w:t>14</w:t>
      </w:r>
      <w:r>
        <w:rPr>
          <w:rFonts w:ascii="Times New Roman" w:hAnsi="Times New Roman"/>
        </w:rPr>
        <w:t>天将更换人员的姓名、职务、联系方式、授权范围和授权期限书面通知勘察人。</w:t>
      </w:r>
    </w:p>
    <w:p w:rsidR="00C53DE0" w:rsidRDefault="00787A17">
      <w:pPr>
        <w:spacing w:line="360" w:lineRule="auto"/>
        <w:ind w:firstLineChars="200" w:firstLine="420"/>
        <w:rPr>
          <w:rFonts w:ascii="Times New Roman" w:hAnsi="Times New Roman"/>
          <w:szCs w:val="21"/>
        </w:rPr>
      </w:pPr>
      <w:r>
        <w:rPr>
          <w:rFonts w:ascii="Times New Roman" w:hAnsi="Times New Roman"/>
        </w:rPr>
        <w:t>3.1.4</w:t>
      </w:r>
      <w:r>
        <w:rPr>
          <w:rFonts w:ascii="Times New Roman" w:hAnsi="Times New Roman"/>
          <w:szCs w:val="21"/>
        </w:rPr>
        <w:t xml:space="preserve"> </w:t>
      </w:r>
      <w:r>
        <w:rPr>
          <w:rFonts w:ascii="Times New Roman" w:hAnsi="Times New Roman"/>
          <w:szCs w:val="21"/>
        </w:rPr>
        <w:t>发包人代表可以授权发包人的其他人员负责执行其指派的一项或多项工作。发包人代表应</w:t>
      </w:r>
      <w:bookmarkStart w:id="282" w:name="_Toc300835059"/>
      <w:bookmarkStart w:id="283" w:name="_Toc247514061"/>
      <w:bookmarkStart w:id="284" w:name="_Toc247527662"/>
      <w:r>
        <w:rPr>
          <w:rFonts w:ascii="Times New Roman" w:hAnsi="Times New Roman"/>
          <w:szCs w:val="21"/>
        </w:rPr>
        <w:t>将被授权人员的姓名及其</w:t>
      </w:r>
      <w:bookmarkEnd w:id="282"/>
      <w:bookmarkEnd w:id="283"/>
      <w:bookmarkEnd w:id="284"/>
      <w:r>
        <w:rPr>
          <w:rFonts w:ascii="Times New Roman" w:hAnsi="Times New Roman"/>
          <w:szCs w:val="21"/>
        </w:rPr>
        <w:t>授权范围通知勘察人。被授权人员在授权范围内发出的指示视为已得到发包人代表的同意，与发包人代表发出的指示具有同等效力。</w:t>
      </w:r>
    </w:p>
    <w:p w:rsidR="00C53DE0" w:rsidRDefault="00787A17">
      <w:pPr>
        <w:pStyle w:val="3"/>
        <w:spacing w:line="240" w:lineRule="auto"/>
        <w:ind w:firstLine="137"/>
        <w:rPr>
          <w:rFonts w:ascii="Times New Roman" w:hAnsi="Times New Roman"/>
          <w:color w:val="000000"/>
        </w:rPr>
      </w:pPr>
      <w:bookmarkStart w:id="285" w:name="_Toc482188568"/>
      <w:bookmarkStart w:id="286" w:name="_Toc492300856"/>
      <w:r>
        <w:rPr>
          <w:rFonts w:ascii="Times New Roman" w:hAnsi="Times New Roman"/>
          <w:color w:val="000000"/>
        </w:rPr>
        <w:t xml:space="preserve">3.2 </w:t>
      </w:r>
      <w:r>
        <w:rPr>
          <w:rFonts w:ascii="Times New Roman" w:hAnsi="Times New Roman" w:hint="eastAsia"/>
          <w:color w:val="000000"/>
        </w:rPr>
        <w:t>监理人</w:t>
      </w:r>
      <w:bookmarkEnd w:id="285"/>
      <w:bookmarkEnd w:id="286"/>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3.2.1 </w:t>
      </w:r>
      <w:r>
        <w:rPr>
          <w:rFonts w:ascii="Times New Roman" w:hAnsi="Times New Roman"/>
          <w:szCs w:val="21"/>
        </w:rPr>
        <w:t>发包人可以根据工程建设需要确定是否委托监理人进行勘察监理。如果委托监理，则监理人享有合</w:t>
      </w:r>
      <w:r>
        <w:rPr>
          <w:rFonts w:ascii="Times New Roman" w:hAnsi="Times New Roman"/>
          <w:szCs w:val="21"/>
        </w:rPr>
        <w:t>同约定的权力，其所发出的任何指示应视为已得到发包人的批准。监理人的监理范围、职责权限和总监理工程师信息，应在专用合同条款中指明。未经发包人批准，监理人无权修改合同。</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3.2.2 </w:t>
      </w:r>
      <w:r>
        <w:rPr>
          <w:rFonts w:ascii="Times New Roman" w:hAnsi="Times New Roman"/>
          <w:szCs w:val="21"/>
        </w:rPr>
        <w:t>合同约定应由勘察人承担的义务和责任，不因监理人对勘察文件的审查或批准，以及为实施监理作出的指示等职务行为而减轻或解除。</w:t>
      </w:r>
    </w:p>
    <w:p w:rsidR="00C53DE0" w:rsidRDefault="00787A17">
      <w:pPr>
        <w:pStyle w:val="3"/>
        <w:spacing w:line="240" w:lineRule="auto"/>
        <w:ind w:firstLine="137"/>
        <w:rPr>
          <w:rFonts w:ascii="Times New Roman" w:hAnsi="Times New Roman"/>
          <w:color w:val="000000"/>
        </w:rPr>
      </w:pPr>
      <w:bookmarkStart w:id="287" w:name="_Toc492300857"/>
      <w:bookmarkStart w:id="288" w:name="_Toc482188569"/>
      <w:r>
        <w:rPr>
          <w:rFonts w:ascii="Times New Roman" w:hAnsi="Times New Roman"/>
          <w:color w:val="000000"/>
        </w:rPr>
        <w:lastRenderedPageBreak/>
        <w:t xml:space="preserve">3.3 </w:t>
      </w:r>
      <w:r>
        <w:rPr>
          <w:rFonts w:ascii="Times New Roman" w:hAnsi="Times New Roman" w:hint="eastAsia"/>
          <w:color w:val="000000"/>
        </w:rPr>
        <w:t>发包人的指示</w:t>
      </w:r>
      <w:bookmarkEnd w:id="287"/>
      <w:bookmarkEnd w:id="288"/>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发包人应按合同约定向勘察人发出指示，发包人的指示应盖有发包人单位章</w:t>
      </w:r>
      <w:bookmarkStart w:id="289" w:name="_Toc247514062"/>
      <w:bookmarkStart w:id="290" w:name="_Toc247527663"/>
      <w:bookmarkStart w:id="291" w:name="_Toc300835060"/>
      <w:r>
        <w:rPr>
          <w:rFonts w:ascii="Times New Roman" w:hAnsi="Times New Roman"/>
          <w:szCs w:val="21"/>
        </w:rPr>
        <w:t>，并由发</w:t>
      </w:r>
      <w:bookmarkEnd w:id="289"/>
      <w:bookmarkEnd w:id="290"/>
      <w:bookmarkEnd w:id="291"/>
      <w:r>
        <w:rPr>
          <w:rFonts w:ascii="Times New Roman" w:hAnsi="Times New Roman"/>
          <w:szCs w:val="21"/>
        </w:rPr>
        <w:t>包人代表签字确认。</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3.3.2 </w:t>
      </w:r>
      <w:r>
        <w:rPr>
          <w:rFonts w:ascii="Times New Roman" w:hAnsi="Times New Roman"/>
          <w:szCs w:val="21"/>
        </w:rPr>
        <w:t>勘察人收到发包人作出的指示后应遵照执行。指示构成变更的，应按第</w:t>
      </w:r>
      <w:r>
        <w:rPr>
          <w:rFonts w:ascii="Times New Roman" w:hAnsi="Times New Roman"/>
        </w:rPr>
        <w:t>11</w:t>
      </w:r>
      <w:r>
        <w:rPr>
          <w:rFonts w:ascii="Times New Roman" w:hAnsi="Times New Roman"/>
          <w:szCs w:val="21"/>
        </w:rPr>
        <w:t>条执行。</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在紧急情况下，发包人代表或其授权人员可以当场签发临时书面指示，勘察人应遵照执行。发包人代表应在临时书面指示发出后</w:t>
      </w:r>
      <w:r>
        <w:rPr>
          <w:rFonts w:ascii="Times New Roman" w:hAnsi="Times New Roman"/>
          <w:szCs w:val="21"/>
        </w:rPr>
        <w:t>24</w:t>
      </w:r>
      <w:r>
        <w:rPr>
          <w:rFonts w:ascii="Times New Roman" w:hAnsi="Times New Roman"/>
          <w:szCs w:val="21"/>
        </w:rPr>
        <w:t>小时内发出书面确认函，逾期未发出书面确认函的，该临时书面指示应被视为发包人的正式指示。</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除专用合同条款另有约定外，勘察人只从发包人代表或</w:t>
      </w:r>
      <w:r>
        <w:rPr>
          <w:rFonts w:ascii="Times New Roman" w:hAnsi="Times New Roman"/>
        </w:rPr>
        <w:t>按第</w:t>
      </w:r>
      <w:r>
        <w:rPr>
          <w:rFonts w:ascii="Times New Roman" w:hAnsi="Times New Roman"/>
        </w:rPr>
        <w:t>3.1.4</w:t>
      </w:r>
      <w:r>
        <w:rPr>
          <w:rFonts w:ascii="Times New Roman" w:hAnsi="Times New Roman"/>
        </w:rPr>
        <w:t>项约定的被</w:t>
      </w:r>
      <w:r>
        <w:rPr>
          <w:rFonts w:ascii="Times New Roman" w:hAnsi="Times New Roman"/>
          <w:szCs w:val="21"/>
        </w:rPr>
        <w:t>授权人员处取得指示。</w:t>
      </w:r>
    </w:p>
    <w:p w:rsidR="00C53DE0" w:rsidRDefault="00787A17">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由于发包人未能按合同约定发出指示、指示延误或指示错误而导致勘察人费用增加和（或）周期延误的，发包人应承担由此增加的费用和（或）周期延误。</w:t>
      </w:r>
    </w:p>
    <w:p w:rsidR="00C53DE0" w:rsidRDefault="00787A17">
      <w:pPr>
        <w:pStyle w:val="3"/>
        <w:spacing w:line="240" w:lineRule="auto"/>
        <w:ind w:firstLine="137"/>
        <w:rPr>
          <w:rFonts w:ascii="Times New Roman" w:hAnsi="Times New Roman"/>
          <w:color w:val="000000"/>
        </w:rPr>
      </w:pPr>
      <w:bookmarkStart w:id="292" w:name="_Toc482188570"/>
      <w:bookmarkStart w:id="293" w:name="_Toc492300858"/>
      <w:r>
        <w:rPr>
          <w:rFonts w:ascii="Times New Roman" w:hAnsi="Times New Roman"/>
          <w:color w:val="000000"/>
        </w:rPr>
        <w:t xml:space="preserve">3.4 </w:t>
      </w:r>
      <w:r>
        <w:rPr>
          <w:rFonts w:ascii="Times New Roman" w:hAnsi="Times New Roman" w:hint="eastAsia"/>
          <w:color w:val="000000"/>
        </w:rPr>
        <w:t>决定或答复</w:t>
      </w:r>
      <w:bookmarkEnd w:id="292"/>
      <w:bookmarkEnd w:id="293"/>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3.4.1 </w:t>
      </w:r>
      <w:r>
        <w:rPr>
          <w:rFonts w:ascii="Times New Roman" w:hAnsi="Times New Roman"/>
          <w:szCs w:val="21"/>
        </w:rPr>
        <w:t>发包人在法律允许的范围内有权对勘察人的勘察工作和</w:t>
      </w:r>
      <w:r>
        <w:rPr>
          <w:rFonts w:ascii="Times New Roman" w:hAnsi="Times New Roman"/>
          <w:szCs w:val="21"/>
        </w:rPr>
        <w:t>/</w:t>
      </w:r>
      <w:r>
        <w:rPr>
          <w:rFonts w:ascii="Times New Roman" w:hAnsi="Times New Roman"/>
          <w:szCs w:val="21"/>
        </w:rPr>
        <w:t>或勘察文件作出处理决定</w:t>
      </w:r>
      <w:bookmarkStart w:id="294" w:name="_Toc247514064"/>
      <w:bookmarkStart w:id="295" w:name="_Toc184635101"/>
      <w:bookmarkStart w:id="296" w:name="_Toc300835062"/>
      <w:bookmarkStart w:id="297" w:name="_Toc247527665"/>
      <w:bookmarkStart w:id="298" w:name="_Toc370281730"/>
      <w:bookmarkStart w:id="299" w:name="_Toc385942926"/>
      <w:bookmarkStart w:id="300" w:name="_Toc385592088"/>
      <w:r>
        <w:rPr>
          <w:rFonts w:ascii="Times New Roman" w:hAnsi="Times New Roman"/>
          <w:szCs w:val="21"/>
        </w:rPr>
        <w:t>，勘察人应按照发包人的决定执行，涉及勘察服务期限或勘察费用等问题按第</w:t>
      </w:r>
      <w:r>
        <w:rPr>
          <w:rFonts w:ascii="Times New Roman" w:hAnsi="Times New Roman"/>
        </w:rPr>
        <w:t>11</w:t>
      </w:r>
      <w:r>
        <w:rPr>
          <w:rFonts w:ascii="Times New Roman" w:hAnsi="Times New Roman"/>
          <w:szCs w:val="21"/>
        </w:rPr>
        <w:t>条的约定处理。</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3.4.2 </w:t>
      </w:r>
      <w:r>
        <w:rPr>
          <w:rFonts w:ascii="Times New Roman" w:hAnsi="Times New Roman"/>
          <w:szCs w:val="21"/>
        </w:rPr>
        <w:t>发包人应在专用合同条款约定的时间之内，对勘察人书面提出的事项作出书面答复；逾期没有做出答复的，视为已获得发包人的批准。</w:t>
      </w:r>
    </w:p>
    <w:p w:rsidR="00C53DE0" w:rsidRDefault="00787A17">
      <w:pPr>
        <w:pStyle w:val="2"/>
        <w:rPr>
          <w:rFonts w:ascii="Times New Roman" w:hAnsi="Times New Roman"/>
        </w:rPr>
      </w:pPr>
      <w:bookmarkStart w:id="301" w:name="_Toc492300859"/>
      <w:bookmarkStart w:id="302" w:name="_Toc482188571"/>
      <w:r>
        <w:rPr>
          <w:rFonts w:ascii="Times New Roman" w:hAnsi="Times New Roman"/>
        </w:rPr>
        <w:t xml:space="preserve">4. </w:t>
      </w:r>
      <w:r>
        <w:rPr>
          <w:rFonts w:ascii="Times New Roman" w:hAnsi="Times New Roman"/>
        </w:rPr>
        <w:t>勘察人义务</w:t>
      </w:r>
      <w:bookmarkEnd w:id="301"/>
      <w:bookmarkEnd w:id="302"/>
    </w:p>
    <w:p w:rsidR="00C53DE0" w:rsidRDefault="00787A17">
      <w:pPr>
        <w:pStyle w:val="3"/>
        <w:spacing w:line="240" w:lineRule="auto"/>
        <w:ind w:firstLine="137"/>
        <w:rPr>
          <w:rFonts w:ascii="Times New Roman" w:hAnsi="Times New Roman"/>
          <w:color w:val="000000"/>
        </w:rPr>
      </w:pPr>
      <w:bookmarkStart w:id="303" w:name="_Toc482188572"/>
      <w:bookmarkStart w:id="304" w:name="_Toc492300860"/>
      <w:r>
        <w:rPr>
          <w:rFonts w:ascii="Times New Roman" w:hAnsi="Times New Roman"/>
          <w:color w:val="000000"/>
        </w:rPr>
        <w:t xml:space="preserve">4.1 </w:t>
      </w:r>
      <w:r>
        <w:rPr>
          <w:rFonts w:ascii="Times New Roman" w:hAnsi="Times New Roman" w:hint="eastAsia"/>
          <w:color w:val="000000"/>
        </w:rPr>
        <w:t>勘察人的一般义务</w:t>
      </w:r>
      <w:bookmarkEnd w:id="303"/>
      <w:bookmarkEnd w:id="304"/>
    </w:p>
    <w:p w:rsidR="00C53DE0" w:rsidRDefault="00787A17">
      <w:pPr>
        <w:spacing w:line="360" w:lineRule="auto"/>
        <w:ind w:firstLineChars="200" w:firstLine="422"/>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勘察人在履行合同过程中应遵守法律，并保证发包人免于承担因</w:t>
      </w:r>
      <w:bookmarkEnd w:id="294"/>
      <w:bookmarkEnd w:id="295"/>
      <w:bookmarkEnd w:id="296"/>
      <w:bookmarkEnd w:id="297"/>
      <w:r>
        <w:rPr>
          <w:rFonts w:ascii="Times New Roman" w:hAnsi="Times New Roman"/>
          <w:szCs w:val="21"/>
        </w:rPr>
        <w:t>勘察</w:t>
      </w:r>
      <w:bookmarkEnd w:id="298"/>
      <w:bookmarkEnd w:id="299"/>
      <w:bookmarkEnd w:id="300"/>
      <w:r>
        <w:rPr>
          <w:rFonts w:ascii="Times New Roman" w:hAnsi="Times New Roman"/>
          <w:szCs w:val="21"/>
        </w:rPr>
        <w:t>人</w:t>
      </w:r>
      <w:bookmarkStart w:id="305" w:name="_Toc247514065"/>
      <w:bookmarkStart w:id="306" w:name="_Toc247527666"/>
      <w:bookmarkStart w:id="307" w:name="_Toc385942927"/>
      <w:bookmarkStart w:id="308" w:name="_Toc370281731"/>
      <w:bookmarkStart w:id="309" w:name="_Toc300835063"/>
      <w:r>
        <w:rPr>
          <w:rFonts w:ascii="Times New Roman" w:hAnsi="Times New Roman"/>
          <w:szCs w:val="21"/>
        </w:rPr>
        <w:t>违反法律而引起的任何责任。</w:t>
      </w:r>
    </w:p>
    <w:bookmarkEnd w:id="305"/>
    <w:bookmarkEnd w:id="306"/>
    <w:bookmarkEnd w:id="307"/>
    <w:bookmarkEnd w:id="308"/>
    <w:bookmarkEnd w:id="309"/>
    <w:p w:rsidR="00C53DE0" w:rsidRDefault="00787A17">
      <w:pPr>
        <w:spacing w:line="360" w:lineRule="auto"/>
        <w:ind w:firstLineChars="200" w:firstLine="422"/>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勘察人应按有关法律规定纳税，应缴纳的税金（含增值税）包括在合同价格之中。</w:t>
      </w:r>
    </w:p>
    <w:p w:rsidR="00C53DE0" w:rsidRDefault="00787A17">
      <w:pPr>
        <w:spacing w:line="360" w:lineRule="auto"/>
        <w:ind w:firstLineChars="200" w:firstLine="422"/>
        <w:rPr>
          <w:rFonts w:ascii="Times New Roman" w:hAnsi="Times New Roman"/>
          <w:b/>
          <w:szCs w:val="21"/>
        </w:rPr>
      </w:pPr>
      <w:r>
        <w:rPr>
          <w:rFonts w:ascii="Times New Roman" w:hAnsi="Times New Roman"/>
          <w:b/>
        </w:rPr>
        <w:t xml:space="preserve">4.1.3 </w:t>
      </w:r>
      <w:r>
        <w:rPr>
          <w:rFonts w:ascii="Times New Roman" w:hAnsi="Times New Roman"/>
          <w:b/>
          <w:szCs w:val="21"/>
        </w:rPr>
        <w:t>完成全部勘察工作</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w:t>
      </w:r>
      <w:r>
        <w:rPr>
          <w:rFonts w:ascii="Times New Roman" w:hAnsi="Times New Roman"/>
          <w:szCs w:val="21"/>
        </w:rPr>
        <w:lastRenderedPageBreak/>
        <w:t>的搭设、维护、管理和拆除。</w:t>
      </w:r>
    </w:p>
    <w:p w:rsidR="00C53DE0" w:rsidRDefault="00787A17">
      <w:pPr>
        <w:spacing w:line="360" w:lineRule="auto"/>
        <w:ind w:firstLineChars="200" w:firstLine="422"/>
        <w:rPr>
          <w:rFonts w:ascii="Times New Roman" w:hAnsi="Times New Roman"/>
          <w:b/>
          <w:szCs w:val="21"/>
        </w:rPr>
      </w:pPr>
      <w:r>
        <w:rPr>
          <w:rFonts w:ascii="Times New Roman" w:hAnsi="Times New Roman"/>
          <w:b/>
        </w:rPr>
        <w:t>4.1.4</w:t>
      </w:r>
      <w:r>
        <w:rPr>
          <w:rFonts w:ascii="Times New Roman" w:hAnsi="Times New Roman"/>
          <w:b/>
          <w:szCs w:val="21"/>
        </w:rPr>
        <w:t xml:space="preserve"> </w:t>
      </w:r>
      <w:r>
        <w:rPr>
          <w:rFonts w:ascii="Times New Roman" w:hAnsi="Times New Roman"/>
          <w:b/>
          <w:szCs w:val="21"/>
        </w:rPr>
        <w:t>保证勘察作业规范、安全和环保</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勘察人应按法律、规范标准和发包人要求，采取各项有效措施，确保勘察作业操作规范、安全、文明和环保，</w:t>
      </w:r>
      <w:r>
        <w:rPr>
          <w:rFonts w:ascii="Times New Roman" w:hAnsi="Times New Roman"/>
          <w:szCs w:val="21"/>
        </w:rPr>
        <w:t>在风险性较大的环境中作业时应当编制安全防护方案并制定应急预案，防止因勘察作业造成的人身伤害和财产损失。</w:t>
      </w:r>
    </w:p>
    <w:p w:rsidR="00C53DE0" w:rsidRDefault="00787A17">
      <w:pPr>
        <w:spacing w:line="360" w:lineRule="auto"/>
        <w:ind w:firstLineChars="200" w:firstLine="422"/>
        <w:rPr>
          <w:rFonts w:ascii="Times New Roman" w:hAnsi="Times New Roman"/>
          <w:b/>
          <w:szCs w:val="21"/>
        </w:rPr>
      </w:pPr>
      <w:r>
        <w:rPr>
          <w:rFonts w:ascii="Times New Roman" w:hAnsi="Times New Roman"/>
          <w:b/>
        </w:rPr>
        <w:t xml:space="preserve">4.1.5 </w:t>
      </w:r>
      <w:r>
        <w:rPr>
          <w:rFonts w:ascii="Times New Roman" w:hAnsi="Times New Roman"/>
          <w:b/>
          <w:szCs w:val="21"/>
        </w:rPr>
        <w:t>避免勘探对公众与他人的利益造成损害</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rsidR="00C53DE0" w:rsidRDefault="00787A17">
      <w:pPr>
        <w:spacing w:line="360" w:lineRule="auto"/>
        <w:ind w:firstLineChars="200" w:firstLine="422"/>
        <w:rPr>
          <w:rFonts w:ascii="Times New Roman" w:hAnsi="Times New Roman"/>
          <w:b/>
          <w:szCs w:val="21"/>
        </w:rPr>
      </w:pPr>
      <w:r>
        <w:rPr>
          <w:rFonts w:ascii="Times New Roman" w:hAnsi="Times New Roman"/>
          <w:b/>
        </w:rPr>
        <w:t xml:space="preserve">4.1.6 </w:t>
      </w:r>
      <w:r>
        <w:rPr>
          <w:rFonts w:ascii="Times New Roman" w:hAnsi="Times New Roman"/>
          <w:b/>
          <w:szCs w:val="21"/>
        </w:rPr>
        <w:t>其他义务</w:t>
      </w:r>
    </w:p>
    <w:p w:rsidR="00C53DE0" w:rsidRDefault="00787A17">
      <w:pPr>
        <w:spacing w:line="360" w:lineRule="auto"/>
        <w:ind w:firstLineChars="200" w:firstLine="420"/>
        <w:rPr>
          <w:rFonts w:ascii="Times New Roman" w:hAnsi="Times New Roman"/>
        </w:rPr>
      </w:pPr>
      <w:r>
        <w:rPr>
          <w:rFonts w:ascii="Times New Roman" w:hAnsi="Times New Roman"/>
          <w:szCs w:val="21"/>
        </w:rPr>
        <w:t>勘察人应履行合同约定的其他义务。</w:t>
      </w:r>
    </w:p>
    <w:p w:rsidR="00C53DE0" w:rsidRDefault="00787A17">
      <w:pPr>
        <w:pStyle w:val="3"/>
        <w:spacing w:line="240" w:lineRule="auto"/>
        <w:ind w:firstLine="137"/>
        <w:rPr>
          <w:rFonts w:ascii="Times New Roman" w:hAnsi="Times New Roman"/>
          <w:color w:val="000000"/>
        </w:rPr>
      </w:pPr>
      <w:bookmarkStart w:id="310" w:name="_Toc485303383"/>
      <w:bookmarkStart w:id="311" w:name="_Toc492300861"/>
      <w:bookmarkStart w:id="312" w:name="_Toc382920065"/>
      <w:bookmarkStart w:id="313" w:name="_Toc13239"/>
      <w:bookmarkStart w:id="314" w:name="_Toc482188573"/>
      <w:bookmarkStart w:id="315" w:name="_Toc247514076"/>
      <w:bookmarkStart w:id="316" w:name="_Toc247527677"/>
      <w:bookmarkStart w:id="317" w:name="_Toc300835075"/>
      <w:bookmarkStart w:id="318" w:name="_Toc300835076"/>
      <w:r>
        <w:rPr>
          <w:rFonts w:ascii="Times New Roman" w:hAnsi="Times New Roman"/>
          <w:color w:val="000000"/>
        </w:rPr>
        <w:t xml:space="preserve">4.2 </w:t>
      </w:r>
      <w:r>
        <w:rPr>
          <w:rFonts w:ascii="Times New Roman" w:hAnsi="Times New Roman" w:hint="eastAsia"/>
          <w:color w:val="000000"/>
        </w:rPr>
        <w:t>履约保证金</w:t>
      </w:r>
      <w:bookmarkEnd w:id="310"/>
      <w:bookmarkEnd w:id="311"/>
      <w:bookmarkEnd w:id="312"/>
      <w:bookmarkEnd w:id="313"/>
    </w:p>
    <w:p w:rsidR="00C53DE0" w:rsidRDefault="00787A17">
      <w:pPr>
        <w:spacing w:line="360" w:lineRule="auto"/>
        <w:ind w:firstLineChars="200" w:firstLine="420"/>
        <w:rPr>
          <w:rFonts w:ascii="Times New Roman" w:hAnsi="Times New Roman"/>
          <w:szCs w:val="21"/>
        </w:rPr>
      </w:pPr>
      <w:r>
        <w:rPr>
          <w:rFonts w:ascii="Times New Roman" w:hAnsi="Times New Roman"/>
          <w:szCs w:val="21"/>
        </w:rPr>
        <w:t>除专用合同</w:t>
      </w:r>
      <w:r>
        <w:rPr>
          <w:rFonts w:ascii="Times New Roman" w:hAnsi="Times New Roman"/>
          <w:szCs w:val="21"/>
        </w:rPr>
        <w:t>条款另有约定外，履约保证金自合同生效之日起生效，在</w:t>
      </w:r>
      <w:r>
        <w:rPr>
          <w:rFonts w:ascii="Times New Roman" w:hAnsi="Times New Roman" w:hint="eastAsia"/>
          <w:szCs w:val="21"/>
        </w:rPr>
        <w:t>发包人签收最后一批勘察成果文件</w:t>
      </w:r>
      <w:r>
        <w:rPr>
          <w:rFonts w:ascii="Times New Roman" w:hAnsi="Times New Roman"/>
          <w:szCs w:val="21"/>
        </w:rPr>
        <w:t>之日起</w:t>
      </w:r>
      <w:r>
        <w:rPr>
          <w:rFonts w:ascii="Times New Roman" w:hAnsi="Times New Roman"/>
          <w:szCs w:val="21"/>
        </w:rPr>
        <w:t>28</w:t>
      </w:r>
      <w:r>
        <w:rPr>
          <w:rFonts w:ascii="Times New Roman" w:hAnsi="Times New Roman"/>
          <w:szCs w:val="21"/>
        </w:rPr>
        <w:t>日后失效。如果勘察人不履行合同约定的义务或其履行不符合合同的约定，发包人有权扣划相应金额的履约保证金。</w:t>
      </w:r>
    </w:p>
    <w:p w:rsidR="00C53DE0" w:rsidRDefault="00787A17">
      <w:pPr>
        <w:pStyle w:val="3"/>
        <w:spacing w:line="240" w:lineRule="auto"/>
        <w:ind w:firstLine="137"/>
        <w:rPr>
          <w:rFonts w:ascii="Times New Roman" w:hAnsi="Times New Roman"/>
          <w:color w:val="000000"/>
        </w:rPr>
      </w:pPr>
      <w:bookmarkStart w:id="319" w:name="_Toc492300862"/>
      <w:r>
        <w:rPr>
          <w:rFonts w:ascii="Times New Roman" w:hAnsi="Times New Roman"/>
          <w:color w:val="000000"/>
        </w:rPr>
        <w:t xml:space="preserve">4.3 </w:t>
      </w:r>
      <w:r>
        <w:rPr>
          <w:rFonts w:ascii="Times New Roman" w:hAnsi="Times New Roman" w:hint="eastAsia"/>
          <w:color w:val="000000"/>
        </w:rPr>
        <w:t>分包和不得转包</w:t>
      </w:r>
      <w:bookmarkEnd w:id="314"/>
      <w:bookmarkEnd w:id="319"/>
    </w:p>
    <w:p w:rsidR="00C53DE0" w:rsidRDefault="00787A17">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hint="eastAsia"/>
        </w:rPr>
        <w:t>3</w:t>
      </w:r>
      <w:r>
        <w:rPr>
          <w:rFonts w:ascii="Times New Roman" w:hAnsi="Times New Roman"/>
        </w:rPr>
        <w:t>.1</w:t>
      </w:r>
      <w:r>
        <w:rPr>
          <w:rFonts w:ascii="Times New Roman" w:hAnsi="Times New Roman"/>
          <w:szCs w:val="21"/>
        </w:rPr>
        <w:t xml:space="preserve"> </w:t>
      </w:r>
      <w:r>
        <w:rPr>
          <w:rFonts w:ascii="Times New Roman" w:hAnsi="Times New Roman"/>
          <w:szCs w:val="21"/>
        </w:rPr>
        <w:t>勘察人不得将其勘察的全部工作转包给第三人。</w:t>
      </w:r>
    </w:p>
    <w:p w:rsidR="00C53DE0" w:rsidRDefault="00787A17">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hint="eastAsia"/>
        </w:rPr>
        <w:t>3</w:t>
      </w:r>
      <w:r>
        <w:rPr>
          <w:rFonts w:ascii="Times New Roman" w:hAnsi="Times New Roman"/>
        </w:rPr>
        <w:t xml:space="preserve">.2 </w:t>
      </w:r>
      <w:r>
        <w:rPr>
          <w:rFonts w:ascii="Times New Roman" w:hAnsi="Times New Roman"/>
          <w:szCs w:val="21"/>
        </w:rPr>
        <w:t>勘察人不得将勘察的主体、关键性工作分包给第三人。除专用合同条款另有约定外，未经发包人同意，勘察人也不得将非主体、非关键性工作分包给第三人。</w:t>
      </w:r>
    </w:p>
    <w:p w:rsidR="00C53DE0" w:rsidRDefault="00787A17">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hint="eastAsia"/>
        </w:rPr>
        <w:t>3</w:t>
      </w:r>
      <w:r>
        <w:rPr>
          <w:rFonts w:ascii="Times New Roman" w:hAnsi="Times New Roman"/>
        </w:rPr>
        <w:t>.3</w:t>
      </w:r>
      <w:r>
        <w:rPr>
          <w:rFonts w:ascii="Times New Roman" w:hAnsi="Times New Roman"/>
          <w:szCs w:val="21"/>
        </w:rPr>
        <w:t xml:space="preserve"> </w:t>
      </w:r>
      <w:r>
        <w:rPr>
          <w:rFonts w:ascii="Times New Roman" w:hAnsi="Times New Roman"/>
          <w:szCs w:val="21"/>
        </w:rPr>
        <w:t>发包人同意勘察人分包工作的，勘察人应向发包人提交</w:t>
      </w:r>
      <w:r>
        <w:rPr>
          <w:rFonts w:ascii="Times New Roman" w:hAnsi="Times New Roman"/>
          <w:szCs w:val="21"/>
        </w:rPr>
        <w:t>1</w:t>
      </w:r>
      <w:r>
        <w:rPr>
          <w:rFonts w:ascii="Times New Roman" w:hAnsi="Times New Roman"/>
          <w:szCs w:val="21"/>
        </w:rPr>
        <w:t>份分包合同副本，并对分包勘察工作质量承担连带责任。除专用合同条款另有约定外，分包人的勘察费用由勘察人与分包人自行支付。</w:t>
      </w:r>
    </w:p>
    <w:p w:rsidR="00C53DE0" w:rsidRDefault="00787A17">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hint="eastAsia"/>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rsidR="00C53DE0" w:rsidRDefault="00787A17">
      <w:pPr>
        <w:pStyle w:val="3"/>
        <w:spacing w:line="240" w:lineRule="auto"/>
        <w:ind w:firstLine="137"/>
        <w:rPr>
          <w:rFonts w:ascii="Times New Roman" w:hAnsi="Times New Roman"/>
          <w:color w:val="000000"/>
        </w:rPr>
      </w:pPr>
      <w:bookmarkStart w:id="320" w:name="_Toc482188574"/>
      <w:bookmarkStart w:id="321" w:name="_Toc492300863"/>
      <w:r>
        <w:rPr>
          <w:rFonts w:ascii="Times New Roman" w:hAnsi="Times New Roman"/>
          <w:color w:val="000000"/>
        </w:rPr>
        <w:t xml:space="preserve">4.4 </w:t>
      </w:r>
      <w:r>
        <w:rPr>
          <w:rFonts w:ascii="Times New Roman" w:hAnsi="Times New Roman" w:hint="eastAsia"/>
          <w:color w:val="000000"/>
        </w:rPr>
        <w:t>联合体</w:t>
      </w:r>
      <w:bookmarkEnd w:id="320"/>
      <w:bookmarkEnd w:id="321"/>
    </w:p>
    <w:p w:rsidR="00C53DE0" w:rsidRDefault="00787A17">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hint="eastAsia"/>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rsidR="00C53DE0" w:rsidRDefault="00787A17">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hint="eastAsia"/>
        </w:rPr>
        <w:t>4</w:t>
      </w:r>
      <w:r>
        <w:rPr>
          <w:rFonts w:ascii="Times New Roman" w:hAnsi="Times New Roman"/>
        </w:rPr>
        <w:t>.2</w:t>
      </w:r>
      <w:r>
        <w:rPr>
          <w:rFonts w:ascii="Times New Roman" w:hAnsi="Times New Roman"/>
          <w:szCs w:val="21"/>
        </w:rPr>
        <w:t xml:space="preserve"> </w:t>
      </w:r>
      <w:r>
        <w:rPr>
          <w:rFonts w:ascii="Times New Roman" w:hAnsi="Times New Roman"/>
          <w:szCs w:val="21"/>
        </w:rPr>
        <w:t>联合体协议经发包人确认后作为合同附件。在履行合同过程中，未经发包人同意，不</w:t>
      </w:r>
      <w:r>
        <w:rPr>
          <w:rFonts w:ascii="Times New Roman" w:hAnsi="Times New Roman"/>
          <w:szCs w:val="21"/>
        </w:rPr>
        <w:lastRenderedPageBreak/>
        <w:t>得修改联合体协议。</w:t>
      </w:r>
    </w:p>
    <w:p w:rsidR="00C53DE0" w:rsidRDefault="00787A17">
      <w:pPr>
        <w:spacing w:line="360" w:lineRule="auto"/>
        <w:ind w:firstLineChars="200" w:firstLine="420"/>
        <w:rPr>
          <w:rFonts w:ascii="Times New Roman" w:hAnsi="Times New Roman"/>
          <w:szCs w:val="21"/>
        </w:rPr>
      </w:pPr>
      <w:r>
        <w:rPr>
          <w:rFonts w:ascii="Times New Roman" w:hAnsi="Times New Roman"/>
        </w:rPr>
        <w:t>4.</w:t>
      </w:r>
      <w:r>
        <w:rPr>
          <w:rFonts w:ascii="Times New Roman" w:hAnsi="Times New Roman" w:hint="eastAsia"/>
        </w:rPr>
        <w:t>4</w:t>
      </w:r>
      <w:r>
        <w:rPr>
          <w:rFonts w:ascii="Times New Roman" w:hAnsi="Times New Roman"/>
        </w:rPr>
        <w:t>.</w:t>
      </w:r>
      <w:r>
        <w:rPr>
          <w:rFonts w:ascii="Times New Roman" w:hAnsi="Times New Roman" w:hint="eastAsia"/>
        </w:rPr>
        <w:t>3</w:t>
      </w:r>
      <w:r>
        <w:rPr>
          <w:rFonts w:ascii="Times New Roman" w:hAnsi="Times New Roman"/>
        </w:rPr>
        <w:t xml:space="preserve"> </w:t>
      </w:r>
      <w:r>
        <w:rPr>
          <w:rFonts w:ascii="Times New Roman" w:hAnsi="Times New Roman"/>
          <w:szCs w:val="21"/>
        </w:rPr>
        <w:t>联合体牵头人或</w:t>
      </w:r>
      <w:r>
        <w:rPr>
          <w:rFonts w:ascii="Times New Roman" w:hAnsi="Times New Roman"/>
          <w:szCs w:val="21"/>
        </w:rPr>
        <w:t>联合体授权的代表负责与发包人联系，并接受指示，负责组织联合体各成员全面履行合同。</w:t>
      </w:r>
    </w:p>
    <w:p w:rsidR="00C53DE0" w:rsidRDefault="00787A17">
      <w:pPr>
        <w:pStyle w:val="3"/>
        <w:spacing w:line="240" w:lineRule="auto"/>
        <w:ind w:firstLine="137"/>
        <w:rPr>
          <w:rFonts w:ascii="Times New Roman" w:hAnsi="Times New Roman"/>
          <w:color w:val="000000"/>
        </w:rPr>
      </w:pPr>
      <w:bookmarkStart w:id="322" w:name="_Toc482188575"/>
      <w:bookmarkStart w:id="323" w:name="_Toc492300864"/>
      <w:r>
        <w:rPr>
          <w:rFonts w:ascii="Times New Roman" w:hAnsi="Times New Roman"/>
          <w:color w:val="000000"/>
        </w:rPr>
        <w:t xml:space="preserve">4.5 </w:t>
      </w:r>
      <w:r>
        <w:rPr>
          <w:rFonts w:ascii="Times New Roman" w:hAnsi="Times New Roman" w:hint="eastAsia"/>
          <w:color w:val="000000"/>
        </w:rPr>
        <w:t>项目负责人</w:t>
      </w:r>
      <w:bookmarkEnd w:id="322"/>
      <w:bookmarkEnd w:id="323"/>
    </w:p>
    <w:p w:rsidR="00C53DE0" w:rsidRDefault="00787A17">
      <w:pPr>
        <w:spacing w:line="360" w:lineRule="auto"/>
        <w:ind w:firstLineChars="200" w:firstLine="420"/>
        <w:rPr>
          <w:rFonts w:ascii="Times New Roman" w:hAnsi="Times New Roman"/>
          <w:szCs w:val="21"/>
        </w:rPr>
      </w:pPr>
      <w:r>
        <w:rPr>
          <w:rFonts w:ascii="Times New Roman" w:hAnsi="Times New Roman"/>
        </w:rPr>
        <w:t>4.5.1</w:t>
      </w:r>
      <w:r>
        <w:rPr>
          <w:rFonts w:ascii="Times New Roman" w:hAnsi="Times New Roman"/>
          <w:szCs w:val="21"/>
        </w:rPr>
        <w:t xml:space="preserve"> </w:t>
      </w:r>
      <w:r>
        <w:rPr>
          <w:rFonts w:ascii="Times New Roman" w:hAnsi="Times New Roman"/>
          <w:szCs w:val="21"/>
        </w:rPr>
        <w:t>勘察人应按合同协议书的约定指派项目负责人，并在约定的期限内到职。勘察人更换项目负责</w:t>
      </w:r>
      <w:bookmarkStart w:id="324" w:name="_Toc300835067"/>
      <w:bookmarkStart w:id="325" w:name="_Toc247514069"/>
      <w:bookmarkStart w:id="326" w:name="_Toc247527670"/>
      <w:r>
        <w:rPr>
          <w:rFonts w:ascii="Times New Roman" w:hAnsi="Times New Roman"/>
          <w:szCs w:val="21"/>
        </w:rPr>
        <w:t>人应事先征得</w:t>
      </w:r>
      <w:bookmarkEnd w:id="324"/>
      <w:bookmarkEnd w:id="325"/>
      <w:bookmarkEnd w:id="326"/>
      <w:r>
        <w:rPr>
          <w:rFonts w:ascii="Times New Roman" w:hAnsi="Times New Roman"/>
          <w:szCs w:val="21"/>
        </w:rPr>
        <w:t>发包人同意，并应在更换</w:t>
      </w:r>
      <w:r>
        <w:rPr>
          <w:rFonts w:ascii="Times New Roman" w:hAnsi="Times New Roman"/>
          <w:szCs w:val="21"/>
        </w:rPr>
        <w:t>14</w:t>
      </w:r>
      <w:r>
        <w:rPr>
          <w:rFonts w:ascii="Times New Roman" w:hAnsi="Times New Roman"/>
          <w:szCs w:val="21"/>
        </w:rPr>
        <w:t>天前将拟更换的项目负责人的姓名和详细资料提交发包人。项目负责人</w:t>
      </w:r>
      <w:r>
        <w:rPr>
          <w:rFonts w:ascii="Times New Roman" w:hAnsi="Times New Roman"/>
          <w:szCs w:val="21"/>
        </w:rPr>
        <w:t>2</w:t>
      </w:r>
      <w:r>
        <w:rPr>
          <w:rFonts w:ascii="Times New Roman" w:hAnsi="Times New Roman"/>
          <w:szCs w:val="21"/>
        </w:rPr>
        <w:t>天内不能履行职责的，应事先征得发包人同意，并委派代表代行其职责。</w:t>
      </w:r>
    </w:p>
    <w:p w:rsidR="00C53DE0" w:rsidRDefault="00787A17">
      <w:pPr>
        <w:spacing w:line="360" w:lineRule="auto"/>
        <w:ind w:firstLineChars="200" w:firstLine="42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w:t>
      </w:r>
      <w:r>
        <w:rPr>
          <w:rFonts w:ascii="Times New Roman" w:hAnsi="Times New Roman"/>
          <w:szCs w:val="21"/>
        </w:rPr>
        <w:t>施，并在采取措施后</w:t>
      </w:r>
      <w:r>
        <w:rPr>
          <w:rFonts w:ascii="Times New Roman" w:hAnsi="Times New Roman"/>
          <w:szCs w:val="21"/>
        </w:rPr>
        <w:t>24</w:t>
      </w:r>
      <w:r>
        <w:rPr>
          <w:rFonts w:ascii="Times New Roman" w:hAnsi="Times New Roman"/>
          <w:szCs w:val="21"/>
        </w:rPr>
        <w:t>小时内向发包人提交书面报告。</w:t>
      </w:r>
    </w:p>
    <w:p w:rsidR="00C53DE0" w:rsidRDefault="00787A17">
      <w:pPr>
        <w:spacing w:line="360" w:lineRule="auto"/>
        <w:ind w:firstLineChars="200" w:firstLine="420"/>
        <w:rPr>
          <w:rFonts w:ascii="Times New Roman" w:hAnsi="Times New Roman"/>
          <w:szCs w:val="21"/>
        </w:rPr>
      </w:pPr>
      <w:r>
        <w:rPr>
          <w:rFonts w:ascii="Times New Roman" w:hAnsi="Times New Roman"/>
        </w:rPr>
        <w:t>4.5.3</w:t>
      </w:r>
      <w:r>
        <w:rPr>
          <w:rFonts w:ascii="Times New Roman" w:hAnsi="Times New Roman"/>
          <w:szCs w:val="21"/>
        </w:rPr>
        <w:t xml:space="preserve"> </w:t>
      </w:r>
      <w:r>
        <w:rPr>
          <w:rFonts w:ascii="Times New Roman" w:hAnsi="Times New Roman"/>
          <w:szCs w:val="21"/>
        </w:rPr>
        <w:t>勘察人为履行合同发出的一切函件均应盖有勘察人单位章，并由勘察人的项目负责人签字确认。</w:t>
      </w:r>
    </w:p>
    <w:p w:rsidR="00C53DE0" w:rsidRDefault="00787A17">
      <w:pPr>
        <w:spacing w:line="360" w:lineRule="auto"/>
        <w:ind w:firstLineChars="200" w:firstLine="420"/>
        <w:rPr>
          <w:rFonts w:ascii="Times New Roman" w:hAnsi="Times New Roman"/>
          <w:szCs w:val="21"/>
        </w:rPr>
      </w:pPr>
      <w:bookmarkStart w:id="327" w:name="_Toc482188576"/>
      <w:r>
        <w:rPr>
          <w:rFonts w:ascii="Times New Roman" w:hAnsi="Times New Roman"/>
        </w:rPr>
        <w:t>4.</w:t>
      </w:r>
      <w:r>
        <w:rPr>
          <w:rFonts w:ascii="Times New Roman" w:hAnsi="Times New Roman" w:hint="eastAsia"/>
        </w:rPr>
        <w:t>5</w:t>
      </w:r>
      <w:r>
        <w:rPr>
          <w:rFonts w:ascii="Times New Roman" w:hAnsi="Times New Roman"/>
        </w:rPr>
        <w:t>.4</w:t>
      </w:r>
      <w:r>
        <w:rPr>
          <w:rFonts w:ascii="Times New Roman" w:hAnsi="Times New Roman"/>
          <w:szCs w:val="21"/>
        </w:rPr>
        <w:t xml:space="preserve"> </w:t>
      </w:r>
      <w:r>
        <w:rPr>
          <w:rFonts w:ascii="Times New Roman" w:hAnsi="Times New Roman" w:hint="eastAsia"/>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ascii="Times New Roman" w:hAnsi="Times New Roman" w:hint="eastAsia"/>
          <w:szCs w:val="21"/>
        </w:rPr>
        <w:t>发包</w:t>
      </w:r>
      <w:r>
        <w:rPr>
          <w:rFonts w:ascii="Times New Roman" w:hAnsi="Times New Roman"/>
          <w:szCs w:val="21"/>
        </w:rPr>
        <w:t>人</w:t>
      </w:r>
      <w:r>
        <w:rPr>
          <w:rFonts w:ascii="Times New Roman" w:hAnsi="Times New Roman" w:hint="eastAsia"/>
          <w:szCs w:val="21"/>
        </w:rPr>
        <w:t>。</w:t>
      </w:r>
    </w:p>
    <w:p w:rsidR="00C53DE0" w:rsidRDefault="00787A17">
      <w:pPr>
        <w:pStyle w:val="3"/>
        <w:spacing w:line="240" w:lineRule="auto"/>
        <w:ind w:firstLine="137"/>
        <w:rPr>
          <w:rFonts w:ascii="Times New Roman" w:hAnsi="Times New Roman"/>
          <w:color w:val="000000"/>
        </w:rPr>
      </w:pPr>
      <w:bookmarkStart w:id="328" w:name="_Toc492300865"/>
      <w:r>
        <w:rPr>
          <w:rFonts w:ascii="Times New Roman" w:hAnsi="Times New Roman"/>
          <w:color w:val="000000"/>
        </w:rPr>
        <w:t xml:space="preserve">4.6 </w:t>
      </w:r>
      <w:r>
        <w:rPr>
          <w:rFonts w:ascii="Times New Roman" w:hAnsi="Times New Roman" w:hint="eastAsia"/>
          <w:color w:val="000000"/>
        </w:rPr>
        <w:t>勘察人员的管理</w:t>
      </w:r>
      <w:bookmarkEnd w:id="327"/>
      <w:bookmarkEnd w:id="328"/>
    </w:p>
    <w:p w:rsidR="00C53DE0" w:rsidRDefault="00787A17">
      <w:pPr>
        <w:spacing w:line="360" w:lineRule="auto"/>
        <w:ind w:firstLineChars="200" w:firstLine="420"/>
        <w:rPr>
          <w:rFonts w:ascii="Times New Roman" w:hAnsi="Times New Roman"/>
          <w:szCs w:val="21"/>
        </w:rPr>
      </w:pPr>
      <w:r>
        <w:rPr>
          <w:rFonts w:ascii="Times New Roman" w:hAnsi="Times New Roman"/>
        </w:rPr>
        <w:t>4.6.1</w:t>
      </w:r>
      <w:r>
        <w:rPr>
          <w:rFonts w:ascii="Times New Roman" w:hAnsi="Times New Roman"/>
          <w:szCs w:val="21"/>
        </w:rPr>
        <w:t xml:space="preserve"> </w:t>
      </w:r>
      <w:r>
        <w:rPr>
          <w:rFonts w:ascii="Times New Roman" w:hAnsi="Times New Roman"/>
          <w:szCs w:val="21"/>
        </w:rPr>
        <w:t>勘察人应在接到开始勘察通知之日起</w:t>
      </w:r>
      <w:r>
        <w:rPr>
          <w:rFonts w:ascii="Times New Roman" w:hAnsi="Times New Roman"/>
          <w:szCs w:val="21"/>
        </w:rPr>
        <w:t>7</w:t>
      </w:r>
      <w:r>
        <w:rPr>
          <w:rFonts w:ascii="Times New Roman" w:hAnsi="Times New Roman"/>
          <w:szCs w:val="21"/>
        </w:rPr>
        <w:t>天内，向发包人提交勘察项目机构以及</w:t>
      </w:r>
      <w:bookmarkStart w:id="329" w:name="_Toc247514070"/>
      <w:bookmarkStart w:id="330" w:name="_Toc247527671"/>
      <w:bookmarkStart w:id="331" w:name="_Toc300835068"/>
      <w:r>
        <w:rPr>
          <w:rFonts w:ascii="Times New Roman" w:hAnsi="Times New Roman"/>
          <w:szCs w:val="21"/>
        </w:rPr>
        <w:t>人员安排的报告，其内容应</w:t>
      </w:r>
      <w:bookmarkEnd w:id="329"/>
      <w:bookmarkEnd w:id="330"/>
      <w:bookmarkEnd w:id="331"/>
      <w:r>
        <w:rPr>
          <w:rFonts w:ascii="Times New Roman" w:hAnsi="Times New Roman"/>
          <w:szCs w:val="21"/>
        </w:rPr>
        <w:t>包括项目机构设置、主要勘察人员和作业人员的名单及资格条件。主要</w:t>
      </w:r>
      <w:r>
        <w:rPr>
          <w:rFonts w:ascii="Times New Roman" w:hAnsi="Times New Roman" w:hint="eastAsia"/>
          <w:szCs w:val="21"/>
        </w:rPr>
        <w:t>勘察</w:t>
      </w:r>
      <w:r>
        <w:rPr>
          <w:rFonts w:ascii="Times New Roman" w:hAnsi="Times New Roman"/>
          <w:szCs w:val="21"/>
        </w:rPr>
        <w:t>人员应相对稳定，更换主要</w:t>
      </w:r>
      <w:r>
        <w:rPr>
          <w:rFonts w:ascii="Times New Roman" w:hAnsi="Times New Roman" w:hint="eastAsia"/>
          <w:szCs w:val="21"/>
        </w:rPr>
        <w:t>勘察</w:t>
      </w:r>
      <w:r>
        <w:rPr>
          <w:rFonts w:ascii="Times New Roman" w:hAnsi="Times New Roman"/>
          <w:szCs w:val="21"/>
        </w:rPr>
        <w:t>人员的，应取得发包人的同意</w:t>
      </w:r>
      <w:r>
        <w:rPr>
          <w:rFonts w:ascii="Times New Roman" w:hAnsi="Times New Roman"/>
          <w:szCs w:val="21"/>
        </w:rPr>
        <w:t>,</w:t>
      </w:r>
      <w:r>
        <w:rPr>
          <w:rFonts w:ascii="Times New Roman" w:hAnsi="Times New Roman"/>
          <w:szCs w:val="21"/>
        </w:rPr>
        <w:t>并向发包人提交继任人员的资格、管理经验等资料。项目负责人的更换，应按照本章第</w:t>
      </w:r>
      <w:r>
        <w:rPr>
          <w:rFonts w:ascii="Times New Roman" w:hAnsi="Times New Roman"/>
          <w:szCs w:val="21"/>
        </w:rPr>
        <w:t>4.5.1</w:t>
      </w:r>
      <w:r>
        <w:rPr>
          <w:rFonts w:ascii="Times New Roman" w:hAnsi="Times New Roman"/>
          <w:szCs w:val="21"/>
        </w:rPr>
        <w:t>项规定执行。</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4.6.2 </w:t>
      </w:r>
      <w:r>
        <w:rPr>
          <w:rFonts w:ascii="Times New Roman" w:hAnsi="Times New Roman"/>
        </w:rPr>
        <w:t>除专用合同条款另有约定外，</w:t>
      </w:r>
      <w:r>
        <w:rPr>
          <w:rFonts w:ascii="Times New Roman" w:hAnsi="Times New Roman"/>
          <w:szCs w:val="21"/>
        </w:rPr>
        <w:t>主要勘察人员包括项目负责人、勘探负责人、试验负责人等；作业人员包括勘探描述（记录）员、机长、观测员、试验员等。</w:t>
      </w:r>
    </w:p>
    <w:p w:rsidR="00C53DE0" w:rsidRDefault="00787A17">
      <w:pPr>
        <w:spacing w:line="360" w:lineRule="auto"/>
        <w:ind w:firstLineChars="200" w:firstLine="420"/>
        <w:rPr>
          <w:rFonts w:ascii="Times New Roman" w:hAnsi="Times New Roman"/>
          <w:szCs w:val="21"/>
        </w:rPr>
      </w:pPr>
      <w:r>
        <w:rPr>
          <w:rFonts w:ascii="Times New Roman" w:hAnsi="Times New Roman"/>
        </w:rPr>
        <w:t>4.6.3</w:t>
      </w:r>
      <w:r>
        <w:rPr>
          <w:rFonts w:ascii="Times New Roman" w:hAnsi="Times New Roman"/>
          <w:szCs w:val="21"/>
        </w:rPr>
        <w:t>勘察人应保证其主要勘察人员（含分包人）在合同期限内的任何时候，都能按时参加发包人组织的工作会议。</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rsidR="00C53DE0" w:rsidRDefault="00787A17">
      <w:pPr>
        <w:pStyle w:val="3"/>
        <w:spacing w:line="240" w:lineRule="auto"/>
        <w:ind w:firstLine="137"/>
        <w:rPr>
          <w:rFonts w:ascii="Times New Roman" w:hAnsi="Times New Roman"/>
          <w:color w:val="000000"/>
        </w:rPr>
      </w:pPr>
      <w:bookmarkStart w:id="332" w:name="_Toc482188577"/>
      <w:bookmarkStart w:id="333" w:name="_Toc492300866"/>
      <w:r>
        <w:rPr>
          <w:rFonts w:ascii="Times New Roman" w:hAnsi="Times New Roman"/>
          <w:color w:val="000000"/>
        </w:rPr>
        <w:t xml:space="preserve">4.7 </w:t>
      </w:r>
      <w:r>
        <w:rPr>
          <w:rFonts w:ascii="Times New Roman" w:hAnsi="Times New Roman" w:hint="eastAsia"/>
          <w:color w:val="000000"/>
        </w:rPr>
        <w:t>撤换项目负责人和其他人员</w:t>
      </w:r>
      <w:bookmarkEnd w:id="332"/>
      <w:bookmarkEnd w:id="333"/>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勘察人应对其项目负责人和其他人员进行有效管理。发包人要求撤换不能胜任本职工作、</w:t>
      </w:r>
      <w:r>
        <w:rPr>
          <w:rFonts w:ascii="Times New Roman" w:hAnsi="Times New Roman"/>
          <w:szCs w:val="21"/>
        </w:rPr>
        <w:lastRenderedPageBreak/>
        <w:t>行</w:t>
      </w:r>
      <w:bookmarkStart w:id="334" w:name="_Toc300835069"/>
      <w:bookmarkStart w:id="335" w:name="_Toc247514071"/>
      <w:bookmarkStart w:id="336" w:name="_Toc247527672"/>
      <w:r>
        <w:rPr>
          <w:rFonts w:ascii="Times New Roman" w:hAnsi="Times New Roman"/>
          <w:szCs w:val="21"/>
        </w:rPr>
        <w:t>为不端或玩忽职守的项目负责人和其</w:t>
      </w:r>
      <w:bookmarkEnd w:id="334"/>
      <w:bookmarkEnd w:id="335"/>
      <w:bookmarkEnd w:id="336"/>
      <w:r>
        <w:rPr>
          <w:rFonts w:ascii="Times New Roman" w:hAnsi="Times New Roman"/>
          <w:szCs w:val="21"/>
        </w:rPr>
        <w:t>他人员的，勘察人应予以撤换。</w:t>
      </w:r>
    </w:p>
    <w:p w:rsidR="00C53DE0" w:rsidRDefault="00787A17">
      <w:pPr>
        <w:pStyle w:val="3"/>
        <w:spacing w:line="240" w:lineRule="auto"/>
        <w:ind w:firstLine="137"/>
        <w:rPr>
          <w:rFonts w:ascii="Times New Roman" w:hAnsi="Times New Roman"/>
          <w:color w:val="000000"/>
        </w:rPr>
      </w:pPr>
      <w:bookmarkStart w:id="337" w:name="_Toc492300867"/>
      <w:bookmarkStart w:id="338" w:name="_Toc482188578"/>
      <w:r>
        <w:rPr>
          <w:rFonts w:ascii="Times New Roman" w:hAnsi="Times New Roman"/>
          <w:color w:val="000000"/>
        </w:rPr>
        <w:t xml:space="preserve">4.8 </w:t>
      </w:r>
      <w:r>
        <w:rPr>
          <w:rFonts w:ascii="Times New Roman" w:hAnsi="Times New Roman" w:hint="eastAsia"/>
          <w:color w:val="000000"/>
        </w:rPr>
        <w:t>保障人员的合法权益</w:t>
      </w:r>
      <w:bookmarkEnd w:id="337"/>
      <w:bookmarkEnd w:id="338"/>
    </w:p>
    <w:p w:rsidR="00C53DE0" w:rsidRDefault="00787A17">
      <w:pPr>
        <w:spacing w:line="360" w:lineRule="auto"/>
        <w:ind w:firstLineChars="200" w:firstLine="420"/>
        <w:rPr>
          <w:rFonts w:ascii="Times New Roman" w:hAnsi="Times New Roman"/>
          <w:szCs w:val="21"/>
        </w:rPr>
      </w:pPr>
      <w:r>
        <w:rPr>
          <w:rFonts w:ascii="Times New Roman" w:hAnsi="Times New Roman"/>
        </w:rPr>
        <w:t>4.8.1</w:t>
      </w:r>
      <w:r>
        <w:rPr>
          <w:rFonts w:ascii="Times New Roman" w:hAnsi="Times New Roman"/>
          <w:szCs w:val="21"/>
        </w:rPr>
        <w:t xml:space="preserve"> </w:t>
      </w:r>
      <w:r>
        <w:rPr>
          <w:rFonts w:ascii="Times New Roman" w:hAnsi="Times New Roman"/>
          <w:szCs w:val="21"/>
        </w:rPr>
        <w:t>勘察人应与其雇佣的人员签订劳动合同，并按时发放工资。</w:t>
      </w:r>
    </w:p>
    <w:p w:rsidR="00C53DE0" w:rsidRDefault="00787A17">
      <w:pPr>
        <w:spacing w:line="360" w:lineRule="auto"/>
        <w:ind w:firstLineChars="200" w:firstLine="420"/>
        <w:rPr>
          <w:rFonts w:ascii="Times New Roman" w:hAnsi="Times New Roman"/>
          <w:szCs w:val="21"/>
        </w:rPr>
      </w:pPr>
      <w:r>
        <w:rPr>
          <w:rFonts w:ascii="Times New Roman" w:hAnsi="Times New Roman"/>
        </w:rPr>
        <w:t>4.8.2</w:t>
      </w:r>
      <w:r>
        <w:rPr>
          <w:rFonts w:ascii="Times New Roman" w:hAnsi="Times New Roman"/>
          <w:szCs w:val="21"/>
        </w:rPr>
        <w:t xml:space="preserve"> </w:t>
      </w:r>
      <w:r>
        <w:rPr>
          <w:rFonts w:ascii="Times New Roman" w:hAnsi="Times New Roman"/>
          <w:szCs w:val="21"/>
        </w:rPr>
        <w:t>勘察人应</w:t>
      </w:r>
      <w:bookmarkStart w:id="339" w:name="_Toc300835070"/>
      <w:bookmarkStart w:id="340" w:name="_Toc247514072"/>
      <w:bookmarkStart w:id="341" w:name="_Toc247527673"/>
      <w:r>
        <w:rPr>
          <w:rFonts w:ascii="Times New Roman" w:hAnsi="Times New Roman"/>
          <w:szCs w:val="21"/>
        </w:rPr>
        <w:t>按劳动法的规定安排工作时间</w:t>
      </w:r>
      <w:bookmarkEnd w:id="339"/>
      <w:bookmarkEnd w:id="340"/>
      <w:bookmarkEnd w:id="341"/>
      <w:r>
        <w:rPr>
          <w:rFonts w:ascii="Times New Roman" w:hAnsi="Times New Roman"/>
          <w:szCs w:val="21"/>
        </w:rPr>
        <w:t>，保证其雇佣人员享有休息和休假的权利。因勘察需要占用休假日或延长工作时间的，应不超过法律规定的限度，并按法律规定给予补休或付酬。</w:t>
      </w:r>
    </w:p>
    <w:p w:rsidR="00C53DE0" w:rsidRDefault="00787A17">
      <w:pPr>
        <w:spacing w:line="360" w:lineRule="auto"/>
        <w:ind w:firstLineChars="200" w:firstLine="420"/>
        <w:rPr>
          <w:rFonts w:ascii="Times New Roman" w:hAnsi="Times New Roman"/>
          <w:szCs w:val="21"/>
        </w:rPr>
      </w:pPr>
      <w:r>
        <w:rPr>
          <w:rFonts w:ascii="Times New Roman" w:hAnsi="Times New Roman"/>
        </w:rPr>
        <w:t>4.8.3</w:t>
      </w:r>
      <w:r>
        <w:rPr>
          <w:rFonts w:ascii="Times New Roman" w:hAnsi="Times New Roman"/>
          <w:szCs w:val="21"/>
        </w:rPr>
        <w:t xml:space="preserve"> </w:t>
      </w:r>
      <w:r>
        <w:rPr>
          <w:rFonts w:ascii="Times New Roman" w:hAnsi="Times New Roman"/>
          <w:szCs w:val="21"/>
        </w:rPr>
        <w:t>勘察人应为其现场人员提供必要的食宿条件，以及符合环境保</w:t>
      </w:r>
      <w:r>
        <w:rPr>
          <w:rFonts w:ascii="Times New Roman" w:hAnsi="Times New Roman"/>
          <w:szCs w:val="21"/>
        </w:rPr>
        <w:t>护和卫生要求的生活环境，在远离城镇的勘探场地，还应配备必要的伤病防治和急救设施。</w:t>
      </w:r>
    </w:p>
    <w:p w:rsidR="00C53DE0" w:rsidRDefault="00787A17">
      <w:pPr>
        <w:spacing w:line="360" w:lineRule="auto"/>
        <w:ind w:firstLineChars="200" w:firstLine="420"/>
        <w:rPr>
          <w:rFonts w:ascii="Times New Roman" w:hAnsi="Times New Roman"/>
          <w:szCs w:val="21"/>
        </w:rPr>
      </w:pPr>
      <w:r>
        <w:rPr>
          <w:rFonts w:ascii="Times New Roman" w:hAnsi="Times New Roman"/>
        </w:rPr>
        <w:t>4.8.4</w:t>
      </w:r>
      <w:r>
        <w:rPr>
          <w:rFonts w:ascii="Times New Roman" w:hAnsi="Times New Roman"/>
          <w:szCs w:val="21"/>
        </w:rPr>
        <w:t xml:space="preserve"> </w:t>
      </w:r>
      <w:r>
        <w:rPr>
          <w:rFonts w:ascii="Times New Roman" w:hAnsi="Times New Roman"/>
          <w:szCs w:val="21"/>
        </w:rPr>
        <w:t>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rsidR="00C53DE0" w:rsidRDefault="00787A17">
      <w:pPr>
        <w:spacing w:line="360" w:lineRule="auto"/>
        <w:ind w:firstLineChars="200" w:firstLine="420"/>
        <w:rPr>
          <w:rFonts w:ascii="Times New Roman" w:hAnsi="Times New Roman"/>
          <w:szCs w:val="21"/>
        </w:rPr>
      </w:pPr>
      <w:r>
        <w:rPr>
          <w:rFonts w:ascii="Times New Roman" w:hAnsi="Times New Roman"/>
        </w:rPr>
        <w:t>4.8.5</w:t>
      </w:r>
      <w:r>
        <w:rPr>
          <w:rFonts w:ascii="Times New Roman" w:hAnsi="Times New Roman"/>
          <w:szCs w:val="21"/>
        </w:rPr>
        <w:t xml:space="preserve"> </w:t>
      </w:r>
      <w:r>
        <w:rPr>
          <w:rFonts w:ascii="Times New Roman" w:hAnsi="Times New Roman"/>
          <w:szCs w:val="21"/>
        </w:rPr>
        <w:t>勘察人应按有关法律规定和合同约定，为其雇佣人员办理保险。</w:t>
      </w:r>
    </w:p>
    <w:p w:rsidR="00C53DE0" w:rsidRDefault="00787A17">
      <w:pPr>
        <w:pStyle w:val="3"/>
        <w:spacing w:line="240" w:lineRule="auto"/>
        <w:ind w:firstLine="137"/>
        <w:rPr>
          <w:rFonts w:ascii="Times New Roman" w:hAnsi="Times New Roman"/>
          <w:color w:val="000000"/>
        </w:rPr>
      </w:pPr>
      <w:bookmarkStart w:id="342" w:name="_Toc492300868"/>
      <w:bookmarkStart w:id="343" w:name="_Toc482188579"/>
      <w:r>
        <w:rPr>
          <w:rFonts w:ascii="Times New Roman" w:hAnsi="Times New Roman"/>
          <w:color w:val="000000"/>
        </w:rPr>
        <w:t xml:space="preserve">4.9 </w:t>
      </w:r>
      <w:r>
        <w:rPr>
          <w:rFonts w:ascii="Times New Roman" w:hAnsi="Times New Roman" w:hint="eastAsia"/>
          <w:color w:val="000000"/>
        </w:rPr>
        <w:t>合同价款应专款专用</w:t>
      </w:r>
      <w:bookmarkEnd w:id="342"/>
      <w:bookmarkEnd w:id="343"/>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发包人按合同约定支付给勘察人的各项价款，应专用于合同勘察工作。</w:t>
      </w:r>
    </w:p>
    <w:p w:rsidR="00C53DE0" w:rsidRDefault="00787A17">
      <w:pPr>
        <w:pStyle w:val="2"/>
        <w:rPr>
          <w:rFonts w:ascii="Times New Roman" w:hAnsi="Times New Roman"/>
        </w:rPr>
      </w:pPr>
      <w:bookmarkStart w:id="344" w:name="_Toc482188580"/>
      <w:bookmarkStart w:id="345" w:name="_Toc492300869"/>
      <w:bookmarkEnd w:id="315"/>
      <w:bookmarkEnd w:id="316"/>
      <w:bookmarkEnd w:id="317"/>
      <w:r>
        <w:rPr>
          <w:rFonts w:ascii="Times New Roman" w:hAnsi="Times New Roman"/>
        </w:rPr>
        <w:t xml:space="preserve">5. </w:t>
      </w:r>
      <w:r>
        <w:rPr>
          <w:rFonts w:ascii="Times New Roman" w:hAnsi="Times New Roman"/>
        </w:rPr>
        <w:t>勘察要求</w:t>
      </w:r>
      <w:bookmarkEnd w:id="344"/>
      <w:bookmarkEnd w:id="345"/>
    </w:p>
    <w:p w:rsidR="00C53DE0" w:rsidRDefault="00787A17">
      <w:pPr>
        <w:pStyle w:val="3"/>
        <w:spacing w:line="240" w:lineRule="auto"/>
        <w:ind w:firstLine="137"/>
        <w:rPr>
          <w:rFonts w:ascii="Times New Roman" w:hAnsi="Times New Roman"/>
          <w:color w:val="000000"/>
        </w:rPr>
      </w:pPr>
      <w:bookmarkStart w:id="346" w:name="_Toc492300870"/>
      <w:bookmarkStart w:id="347" w:name="_Toc482188581"/>
      <w:r>
        <w:rPr>
          <w:rFonts w:ascii="Times New Roman" w:hAnsi="Times New Roman"/>
          <w:color w:val="000000"/>
        </w:rPr>
        <w:t xml:space="preserve">5.1 </w:t>
      </w:r>
      <w:r>
        <w:rPr>
          <w:rFonts w:ascii="Times New Roman" w:hAnsi="Times New Roman" w:hint="eastAsia"/>
          <w:color w:val="000000"/>
        </w:rPr>
        <w:t>一般要求</w:t>
      </w:r>
      <w:bookmarkEnd w:id="346"/>
      <w:bookmarkEnd w:id="347"/>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5.1.1 </w:t>
      </w:r>
      <w:r>
        <w:rPr>
          <w:rFonts w:ascii="Times New Roman" w:hAnsi="Times New Roman"/>
          <w:szCs w:val="21"/>
        </w:rPr>
        <w:t>发包人应当遵</w:t>
      </w:r>
      <w:r>
        <w:rPr>
          <w:rFonts w:ascii="Times New Roman" w:hAnsi="Times New Roman"/>
          <w:szCs w:val="21"/>
        </w:rPr>
        <w:t>守法律和规范标准，不得以任何理由要求勘察人违反法律和工程质量、安全标准进行勘察服务，降低工程质量。</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5.1.2 </w:t>
      </w:r>
      <w:r>
        <w:rPr>
          <w:rFonts w:ascii="Times New Roman" w:hAnsi="Times New Roman"/>
          <w:szCs w:val="21"/>
        </w:rPr>
        <w:t>勘察人应按照法律规定，以及国家、行业和地方的规范和标准完成勘察工作，并应符合发包人要求。各项规范、标准和发包人要求之间如对同一内容的描述不一致时，应以描述更为严格的内容为准。</w:t>
      </w:r>
    </w:p>
    <w:p w:rsidR="00C53DE0" w:rsidRDefault="00787A17">
      <w:pPr>
        <w:spacing w:line="360" w:lineRule="auto"/>
        <w:ind w:firstLineChars="200" w:firstLine="420"/>
        <w:rPr>
          <w:rFonts w:ascii="Times New Roman" w:hAnsi="Times New Roman"/>
          <w:szCs w:val="21"/>
        </w:rPr>
      </w:pPr>
      <w:r>
        <w:rPr>
          <w:rFonts w:ascii="Times New Roman" w:hAnsi="Times New Roman"/>
        </w:rPr>
        <w:t>5.1.3</w:t>
      </w:r>
      <w:r>
        <w:rPr>
          <w:rFonts w:ascii="Times New Roman" w:hAnsi="Times New Roman"/>
          <w:szCs w:val="21"/>
        </w:rPr>
        <w:t xml:space="preserve"> </w:t>
      </w:r>
      <w:r>
        <w:rPr>
          <w:rFonts w:ascii="Times New Roman" w:hAnsi="Times New Roman"/>
          <w:szCs w:val="21"/>
        </w:rPr>
        <w:t>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w:t>
      </w:r>
      <w:r>
        <w:rPr>
          <w:rFonts w:ascii="Times New Roman" w:hAnsi="Times New Roman"/>
          <w:szCs w:val="21"/>
        </w:rPr>
        <w:t>的，勘察人应向发包人提出遵守新规定的建议。发包人应在收到建议后</w:t>
      </w:r>
      <w:r>
        <w:rPr>
          <w:rFonts w:ascii="Times New Roman" w:hAnsi="Times New Roman"/>
          <w:szCs w:val="21"/>
        </w:rPr>
        <w:t>7</w:t>
      </w:r>
      <w:r>
        <w:rPr>
          <w:rFonts w:ascii="Times New Roman" w:hAnsi="Times New Roman"/>
          <w:szCs w:val="21"/>
        </w:rPr>
        <w:t>天内发出是否遵守新规定的指示。发包人指示遵守新规定的，按照第</w:t>
      </w:r>
      <w:r>
        <w:rPr>
          <w:rFonts w:ascii="Times New Roman" w:hAnsi="Times New Roman"/>
        </w:rPr>
        <w:t>11</w:t>
      </w:r>
      <w:r>
        <w:rPr>
          <w:rFonts w:ascii="Times New Roman" w:hAnsi="Times New Roman"/>
          <w:szCs w:val="21"/>
        </w:rPr>
        <w:t>条约定执行。</w:t>
      </w:r>
    </w:p>
    <w:p w:rsidR="00C53DE0" w:rsidRDefault="00787A17">
      <w:pPr>
        <w:pStyle w:val="3"/>
        <w:spacing w:line="240" w:lineRule="auto"/>
        <w:ind w:firstLine="137"/>
        <w:rPr>
          <w:rFonts w:ascii="Times New Roman" w:hAnsi="Times New Roman"/>
          <w:color w:val="000000"/>
        </w:rPr>
      </w:pPr>
      <w:bookmarkStart w:id="348" w:name="_Toc482188582"/>
      <w:bookmarkStart w:id="349" w:name="_Toc492300871"/>
      <w:r>
        <w:rPr>
          <w:rFonts w:ascii="Times New Roman" w:hAnsi="Times New Roman"/>
          <w:color w:val="000000"/>
        </w:rPr>
        <w:lastRenderedPageBreak/>
        <w:t xml:space="preserve">5.2 </w:t>
      </w:r>
      <w:r>
        <w:rPr>
          <w:rFonts w:ascii="Times New Roman" w:hAnsi="Times New Roman" w:hint="eastAsia"/>
          <w:color w:val="000000"/>
        </w:rPr>
        <w:t>勘察依据</w:t>
      </w:r>
      <w:bookmarkEnd w:id="348"/>
      <w:bookmarkEnd w:id="349"/>
    </w:p>
    <w:p w:rsidR="00C53DE0" w:rsidRDefault="00787A17">
      <w:pPr>
        <w:spacing w:line="360" w:lineRule="auto"/>
        <w:ind w:firstLineChars="200" w:firstLine="420"/>
        <w:rPr>
          <w:rFonts w:ascii="Times New Roman" w:hAnsi="Times New Roman"/>
          <w:szCs w:val="21"/>
        </w:rPr>
      </w:pPr>
      <w:r>
        <w:rPr>
          <w:rFonts w:ascii="Times New Roman" w:hAnsi="Times New Roman"/>
          <w:szCs w:val="21"/>
        </w:rPr>
        <w:t>除专用合同条款另有约定外，本工程的勘察依据如下：</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）适用的法律、行政法规及部门规章；</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）与工程有关的规范、标准、规程；</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）工程基础资料及其他文件；</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）本勘察服务合同及补充合同；</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）本工程设计和施工需求；</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）合同履行中与勘察服务有关的来往函件；</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）其他勘察依据。</w:t>
      </w:r>
    </w:p>
    <w:p w:rsidR="00C53DE0" w:rsidRDefault="00787A17">
      <w:pPr>
        <w:pStyle w:val="3"/>
        <w:spacing w:line="240" w:lineRule="auto"/>
        <w:ind w:firstLine="137"/>
        <w:rPr>
          <w:rFonts w:ascii="Times New Roman" w:hAnsi="Times New Roman"/>
          <w:color w:val="000000"/>
        </w:rPr>
      </w:pPr>
      <w:bookmarkStart w:id="350" w:name="_Toc482188583"/>
      <w:bookmarkStart w:id="351" w:name="_Toc492300872"/>
      <w:r>
        <w:rPr>
          <w:rFonts w:ascii="Times New Roman" w:hAnsi="Times New Roman"/>
          <w:color w:val="000000"/>
        </w:rPr>
        <w:t xml:space="preserve">5.3 </w:t>
      </w:r>
      <w:r>
        <w:rPr>
          <w:rFonts w:ascii="Times New Roman" w:hAnsi="Times New Roman" w:hint="eastAsia"/>
          <w:color w:val="000000"/>
        </w:rPr>
        <w:t>勘察范围</w:t>
      </w:r>
      <w:bookmarkEnd w:id="350"/>
      <w:bookmarkEnd w:id="351"/>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5.3.1 </w:t>
      </w:r>
      <w:r>
        <w:rPr>
          <w:rFonts w:ascii="Times New Roman" w:hAnsi="Times New Roman"/>
          <w:szCs w:val="21"/>
        </w:rPr>
        <w:t>本合同的勘察范围包括工程范围、阶段范围和工作范围，具体勘察范围应当根据三者之间的关联内容进行确定。</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5.3.2 </w:t>
      </w:r>
      <w:r>
        <w:rPr>
          <w:rFonts w:ascii="Times New Roman" w:hAnsi="Times New Roman"/>
          <w:szCs w:val="21"/>
        </w:rPr>
        <w:t>工程范围指所勘察工程的建设内容，具体范围</w:t>
      </w:r>
      <w:r>
        <w:rPr>
          <w:rFonts w:ascii="Times New Roman" w:hAnsi="Times New Roman"/>
          <w:kern w:val="0"/>
          <w:szCs w:val="21"/>
        </w:rPr>
        <w:t>在专用合同条款中约定</w:t>
      </w:r>
      <w:r>
        <w:rPr>
          <w:rFonts w:ascii="Times New Roman" w:hAnsi="Times New Roman"/>
          <w:szCs w:val="21"/>
        </w:rPr>
        <w:t>。</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5.3.3 </w:t>
      </w:r>
      <w:r>
        <w:rPr>
          <w:rFonts w:ascii="Times New Roman" w:hAnsi="Times New Roman"/>
          <w:szCs w:val="21"/>
        </w:rPr>
        <w:t>阶段范围指工程建设程序中的可行性研究勘察、初步勘察、详细勘察、施工勘察等阶段中的一个或者多个阶段，具体范围</w:t>
      </w:r>
      <w:r>
        <w:rPr>
          <w:rFonts w:ascii="Times New Roman" w:hAnsi="Times New Roman"/>
          <w:kern w:val="0"/>
          <w:szCs w:val="21"/>
        </w:rPr>
        <w:t>在专用合同条款中约定</w:t>
      </w:r>
      <w:r>
        <w:rPr>
          <w:rFonts w:ascii="Times New Roman" w:hAnsi="Times New Roman"/>
          <w:szCs w:val="21"/>
        </w:rPr>
        <w:t>。</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5.3.4 </w:t>
      </w:r>
      <w:r>
        <w:rPr>
          <w:rFonts w:ascii="Times New Roman" w:hAnsi="Times New Roman"/>
          <w:szCs w:val="21"/>
        </w:rPr>
        <w:t>工作范围指工程</w:t>
      </w:r>
      <w:r>
        <w:rPr>
          <w:rFonts w:ascii="Times New Roman" w:hAnsi="Times New Roman"/>
        </w:rPr>
        <w:t>测量、岩土工程勘察、岩土工程设计（如有）、提供技术交底、施工配合、参加试车（试运行）、竣工验收和发包人委托的其他服务中的一项或者多项工作，</w:t>
      </w:r>
      <w:r>
        <w:rPr>
          <w:rFonts w:ascii="Times New Roman" w:hAnsi="Times New Roman"/>
          <w:szCs w:val="21"/>
        </w:rPr>
        <w:t>具体范围</w:t>
      </w:r>
      <w:r>
        <w:rPr>
          <w:rFonts w:ascii="Times New Roman" w:hAnsi="Times New Roman"/>
          <w:kern w:val="0"/>
          <w:szCs w:val="21"/>
        </w:rPr>
        <w:t>在专用合同条款中约定</w:t>
      </w:r>
      <w:r>
        <w:rPr>
          <w:rFonts w:ascii="Times New Roman" w:hAnsi="Times New Roman"/>
          <w:szCs w:val="21"/>
        </w:rPr>
        <w:t>。</w:t>
      </w:r>
    </w:p>
    <w:p w:rsidR="00C53DE0" w:rsidRDefault="00787A17">
      <w:pPr>
        <w:pStyle w:val="3"/>
        <w:spacing w:line="240" w:lineRule="auto"/>
        <w:ind w:firstLine="137"/>
        <w:rPr>
          <w:rFonts w:ascii="Times New Roman" w:hAnsi="Times New Roman"/>
          <w:color w:val="000000"/>
        </w:rPr>
      </w:pPr>
      <w:bookmarkStart w:id="352" w:name="_Toc482188584"/>
      <w:bookmarkStart w:id="353" w:name="_Toc492300873"/>
      <w:r>
        <w:rPr>
          <w:rFonts w:ascii="Times New Roman" w:hAnsi="Times New Roman"/>
          <w:color w:val="000000"/>
        </w:rPr>
        <w:t xml:space="preserve">5.4 </w:t>
      </w:r>
      <w:r>
        <w:rPr>
          <w:rFonts w:ascii="Times New Roman" w:hAnsi="Times New Roman" w:hint="eastAsia"/>
          <w:color w:val="000000"/>
        </w:rPr>
        <w:t>勘察作业要求</w:t>
      </w:r>
      <w:bookmarkEnd w:id="352"/>
      <w:bookmarkEnd w:id="353"/>
    </w:p>
    <w:bookmarkEnd w:id="318"/>
    <w:p w:rsidR="00C53DE0" w:rsidRDefault="00787A17">
      <w:pPr>
        <w:spacing w:line="360" w:lineRule="auto"/>
        <w:ind w:firstLineChars="200" w:firstLine="422"/>
        <w:rPr>
          <w:rFonts w:ascii="Times New Roman" w:hAnsi="Times New Roman"/>
          <w:b/>
          <w:szCs w:val="21"/>
        </w:rPr>
      </w:pPr>
      <w:r>
        <w:rPr>
          <w:rFonts w:ascii="Times New Roman" w:hAnsi="Times New Roman"/>
          <w:b/>
          <w:szCs w:val="21"/>
        </w:rPr>
        <w:t xml:space="preserve">5.4.1 </w:t>
      </w:r>
      <w:r>
        <w:rPr>
          <w:rFonts w:ascii="Times New Roman" w:hAnsi="Times New Roman"/>
          <w:b/>
          <w:szCs w:val="21"/>
        </w:rPr>
        <w:t>测绘</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）除专用合同条款另有约定外，发包人应在开始勘察前</w:t>
      </w:r>
      <w:r>
        <w:rPr>
          <w:rFonts w:ascii="Times New Roman" w:hAnsi="Times New Roman"/>
          <w:szCs w:val="21"/>
        </w:rPr>
        <w:t>7</w:t>
      </w:r>
      <w:r>
        <w:rPr>
          <w:rFonts w:ascii="Times New Roman" w:hAnsi="Times New Roman"/>
          <w:szCs w:val="21"/>
        </w:rPr>
        <w:t>日内，向勘</w:t>
      </w:r>
      <w:bookmarkStart w:id="354" w:name="_Toc247514103"/>
      <w:bookmarkStart w:id="355" w:name="_Toc247527704"/>
      <w:bookmarkStart w:id="356" w:name="_Toc300835106"/>
      <w:bookmarkStart w:id="357" w:name="_Toc184635105"/>
      <w:r>
        <w:rPr>
          <w:rFonts w:ascii="Times New Roman" w:hAnsi="Times New Roman"/>
          <w:szCs w:val="21"/>
        </w:rPr>
        <w:t>察人</w:t>
      </w:r>
      <w:bookmarkEnd w:id="354"/>
      <w:bookmarkEnd w:id="355"/>
      <w:bookmarkEnd w:id="356"/>
      <w:bookmarkEnd w:id="357"/>
      <w:r>
        <w:rPr>
          <w:rFonts w:ascii="Times New Roman" w:hAnsi="Times New Roman"/>
          <w:szCs w:val="21"/>
        </w:rPr>
        <w:t>提供测量基准点、水准点和书</w:t>
      </w:r>
      <w:bookmarkStart w:id="358" w:name="_Toc247527705"/>
      <w:bookmarkStart w:id="359" w:name="_Toc300835107"/>
      <w:bookmarkStart w:id="360" w:name="_Toc247514104"/>
      <w:r>
        <w:rPr>
          <w:rFonts w:ascii="Times New Roman" w:hAnsi="Times New Roman"/>
          <w:szCs w:val="21"/>
        </w:rPr>
        <w:t>面资料等</w:t>
      </w:r>
      <w:bookmarkEnd w:id="358"/>
      <w:bookmarkEnd w:id="359"/>
      <w:bookmarkEnd w:id="360"/>
      <w:r>
        <w:rPr>
          <w:rFonts w:ascii="Times New Roman" w:hAnsi="Times New Roman"/>
          <w:szCs w:val="21"/>
        </w:rPr>
        <w:t>；勘察人应根据国家测绘基准、测绘系统和工程测量技术规范，按发包人要求的基准点以及合同工程精度要求，进行测绘。</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）勘察人测绘之前，应当认真核对测绘数据，保证引用数据和原始数据准确无误。测绘工作应由测量人员如实记录，不得补记、涂改或者损坏。</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）工程勘探之前，勘察人应当严格按照勘察方案的孔位坐标，进行测量放线并在实地位置定位，埋设带有编号且不易移动的标志桩进行定位</w:t>
      </w:r>
      <w:r>
        <w:rPr>
          <w:rFonts w:ascii="Times New Roman" w:hAnsi="Times New Roman"/>
          <w:szCs w:val="21"/>
        </w:rPr>
        <w:t>控制。</w:t>
      </w:r>
    </w:p>
    <w:p w:rsidR="00C53DE0" w:rsidRDefault="00787A17">
      <w:pPr>
        <w:spacing w:line="360" w:lineRule="auto"/>
        <w:ind w:firstLineChars="200" w:firstLine="422"/>
        <w:rPr>
          <w:rFonts w:ascii="Times New Roman" w:hAnsi="Times New Roman"/>
          <w:b/>
          <w:szCs w:val="21"/>
        </w:rPr>
      </w:pPr>
      <w:r>
        <w:rPr>
          <w:rFonts w:ascii="Times New Roman" w:hAnsi="Times New Roman"/>
          <w:b/>
          <w:szCs w:val="21"/>
        </w:rPr>
        <w:t xml:space="preserve">5.4.2 </w:t>
      </w:r>
      <w:r>
        <w:rPr>
          <w:rFonts w:ascii="Times New Roman" w:hAnsi="Times New Roman"/>
          <w:b/>
          <w:szCs w:val="21"/>
        </w:rPr>
        <w:t>勘探</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）勘察人应当根据勘察目的和岩土特性，合理选择钻探、井探、槽探、洞</w:t>
      </w:r>
      <w:bookmarkStart w:id="361" w:name="_Toc184635102"/>
      <w:bookmarkStart w:id="362" w:name="_Toc247527687"/>
      <w:bookmarkStart w:id="363" w:name="_Toc247514086"/>
      <w:bookmarkStart w:id="364" w:name="_Toc300835085"/>
      <w:r>
        <w:rPr>
          <w:rFonts w:ascii="Times New Roman" w:hAnsi="Times New Roman"/>
        </w:rPr>
        <w:t>探和地球物理</w:t>
      </w:r>
      <w:r>
        <w:rPr>
          <w:rFonts w:ascii="Times New Roman" w:hAnsi="Times New Roman"/>
        </w:rPr>
        <w:lastRenderedPageBreak/>
        <w:t>勘</w:t>
      </w:r>
      <w:bookmarkEnd w:id="361"/>
      <w:bookmarkEnd w:id="362"/>
      <w:bookmarkEnd w:id="363"/>
      <w:bookmarkEnd w:id="364"/>
      <w:r>
        <w:rPr>
          <w:rFonts w:ascii="Times New Roman" w:hAnsi="Times New Roman"/>
        </w:rPr>
        <w:t>探等勘探方</w:t>
      </w:r>
      <w:bookmarkStart w:id="365" w:name="_Toc247514087"/>
      <w:bookmarkStart w:id="366" w:name="_Toc247527688"/>
      <w:bookmarkStart w:id="367" w:name="_Toc300835086"/>
      <w:r>
        <w:rPr>
          <w:rFonts w:ascii="Times New Roman" w:hAnsi="Times New Roman"/>
        </w:rPr>
        <w:t>法，为完成</w:t>
      </w:r>
      <w:bookmarkEnd w:id="365"/>
      <w:bookmarkEnd w:id="366"/>
      <w:bookmarkEnd w:id="367"/>
      <w:r>
        <w:rPr>
          <w:rFonts w:ascii="Times New Roman" w:hAnsi="Times New Roman"/>
        </w:rPr>
        <w:t>合同约定的勘察任务创造条件。勘察人对于勘察方法的正确性、适用性和可靠性完全负责。</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）勘察人应在标定的孔位处进行勘探，不得随意改动位置。勘探方法、勘探机</w:t>
      </w:r>
      <w:r>
        <w:rPr>
          <w:rFonts w:ascii="Times New Roman" w:hAnsi="Times New Roman"/>
          <w:szCs w:val="21"/>
        </w:rPr>
        <w:t>具、勘探记录、取样编录与描述，孔位标记、孔位封闭等事项，应当严格执行规范标准，按实填写勘探报表和勘探日志。</w:t>
      </w:r>
    </w:p>
    <w:p w:rsidR="00C53DE0" w:rsidRDefault="00787A17">
      <w:pPr>
        <w:spacing w:line="360" w:lineRule="auto"/>
        <w:ind w:firstLineChars="200" w:firstLine="420"/>
        <w:rPr>
          <w:rFonts w:ascii="Times New Roman" w:hAnsi="Times New Roman"/>
          <w:szCs w:val="21"/>
        </w:rPr>
      </w:pPr>
      <w:r>
        <w:rPr>
          <w:rFonts w:ascii="Times New Roman" w:hAnsi="Times New Roman"/>
        </w:rPr>
        <w:t>（</w:t>
      </w:r>
      <w:r>
        <w:rPr>
          <w:rFonts w:ascii="Times New Roman" w:hAnsi="Times New Roman"/>
        </w:rPr>
        <w:t>4</w:t>
      </w:r>
      <w:r>
        <w:rPr>
          <w:rFonts w:ascii="Times New Roman" w:hAnsi="Times New Roman"/>
        </w:rPr>
        <w:t>）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rsidR="00C53DE0" w:rsidRDefault="00787A17">
      <w:pPr>
        <w:spacing w:line="360" w:lineRule="auto"/>
        <w:ind w:firstLineChars="200" w:firstLine="422"/>
        <w:rPr>
          <w:rFonts w:ascii="Times New Roman" w:hAnsi="Times New Roman"/>
          <w:b/>
          <w:szCs w:val="21"/>
        </w:rPr>
      </w:pPr>
      <w:r>
        <w:rPr>
          <w:rFonts w:ascii="Times New Roman" w:hAnsi="Times New Roman"/>
          <w:b/>
          <w:szCs w:val="21"/>
        </w:rPr>
        <w:t xml:space="preserve">5.4.3 </w:t>
      </w:r>
      <w:r>
        <w:rPr>
          <w:rFonts w:ascii="Times New Roman" w:hAnsi="Times New Roman"/>
          <w:b/>
          <w:szCs w:val="21"/>
        </w:rPr>
        <w:t>取样</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）勘察人应当针对不同的岩土地质，按照勘探取样规范规程中的相关规定，根据地层特征、取样深度、设备条件和试验项目的不同，合理选用取样方法和取样工具进行取样，包</w:t>
      </w:r>
      <w:r>
        <w:rPr>
          <w:rFonts w:ascii="Times New Roman" w:hAnsi="Times New Roman"/>
          <w:szCs w:val="21"/>
        </w:rPr>
        <w:t>括并不限于土样、水样、岩芯等。</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取样后的样品应当根据其类别、性质和特点等进行封装、贮存和运输。样品搬运之前，宜用数码相机进行现场拍照；运输途中应当采用柔软材料充填、尽量避免震动和阳光曝晒；装卸之时尽量轻拿轻放，以免样品损坏。</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）取样后的样品应当填写和粘贴标签，标签内容包括并不限于工程名称、孔号、样品编号、取样深度、样品名称、取样日期、取样人姓名、施工机组等。</w:t>
      </w:r>
    </w:p>
    <w:p w:rsidR="00C53DE0" w:rsidRDefault="00787A17">
      <w:pPr>
        <w:spacing w:line="360" w:lineRule="auto"/>
        <w:ind w:firstLineChars="200" w:firstLine="422"/>
        <w:rPr>
          <w:rFonts w:ascii="Times New Roman" w:hAnsi="Times New Roman"/>
          <w:b/>
          <w:szCs w:val="21"/>
        </w:rPr>
      </w:pPr>
      <w:r>
        <w:rPr>
          <w:rFonts w:ascii="Times New Roman" w:hAnsi="Times New Roman"/>
          <w:b/>
          <w:szCs w:val="21"/>
        </w:rPr>
        <w:t xml:space="preserve">5.4.4 </w:t>
      </w:r>
      <w:r>
        <w:rPr>
          <w:rFonts w:ascii="Times New Roman" w:hAnsi="Times New Roman"/>
          <w:b/>
          <w:szCs w:val="21"/>
        </w:rPr>
        <w:t>试验</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）勘察人应当根据岩土条件、设计要求、勘察经验和测试方法特点，选用合适的原位测试方法和勘察设备进行原位测试。原位测试成果</w:t>
      </w:r>
      <w:r>
        <w:rPr>
          <w:rFonts w:ascii="Times New Roman" w:hAnsi="Times New Roman"/>
          <w:szCs w:val="21"/>
        </w:rPr>
        <w:t>应与室内试验数据进行对比分析，检验其可靠性。</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）勘察人的试验室应当通过行业管理部门认可的</w:t>
      </w:r>
      <w:r>
        <w:rPr>
          <w:rFonts w:ascii="Times New Roman" w:hAnsi="Times New Roman"/>
          <w:szCs w:val="21"/>
        </w:rPr>
        <w:t>CMA</w:t>
      </w:r>
      <w:r>
        <w:rPr>
          <w:rFonts w:ascii="Times New Roman" w:hAnsi="Times New Roman"/>
          <w:szCs w:val="21"/>
        </w:rPr>
        <w:t>计量认证，具有相应的资格证书、试验人员和试验条件，否则应当委托第三方试验室进行室内试验。</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）试验报告的格式应当符合</w:t>
      </w:r>
      <w:r>
        <w:rPr>
          <w:rFonts w:ascii="Times New Roman" w:hAnsi="Times New Roman"/>
          <w:szCs w:val="21"/>
        </w:rPr>
        <w:t>CMA</w:t>
      </w:r>
      <w:r>
        <w:rPr>
          <w:rFonts w:ascii="Times New Roman" w:hAnsi="Times New Roman"/>
          <w:szCs w:val="21"/>
        </w:rPr>
        <w:t>计量认证</w:t>
      </w:r>
      <w:r>
        <w:rPr>
          <w:rFonts w:ascii="Times New Roman" w:hAnsi="Times New Roman"/>
          <w:szCs w:val="21"/>
        </w:rPr>
        <w:t>体系要求，加盖</w:t>
      </w:r>
      <w:r>
        <w:rPr>
          <w:rFonts w:ascii="Times New Roman" w:hAnsi="Times New Roman"/>
          <w:szCs w:val="21"/>
        </w:rPr>
        <w:t>CMA</w:t>
      </w:r>
      <w:r>
        <w:rPr>
          <w:rFonts w:ascii="Times New Roman" w:hAnsi="Times New Roman"/>
          <w:szCs w:val="21"/>
        </w:rPr>
        <w:t>章并由试验负责人签字确认；试验负责人应当通过计量认证考核，并由项目负责人授权许可。</w:t>
      </w:r>
    </w:p>
    <w:p w:rsidR="00C53DE0" w:rsidRDefault="00787A17">
      <w:pPr>
        <w:pStyle w:val="3"/>
        <w:spacing w:line="240" w:lineRule="auto"/>
        <w:ind w:firstLine="137"/>
        <w:rPr>
          <w:rFonts w:ascii="Times New Roman" w:hAnsi="Times New Roman"/>
          <w:color w:val="000000"/>
        </w:rPr>
      </w:pPr>
      <w:bookmarkStart w:id="368" w:name="_Toc492300874"/>
      <w:bookmarkStart w:id="369" w:name="_Toc482188585"/>
      <w:r>
        <w:rPr>
          <w:rFonts w:ascii="Times New Roman" w:hAnsi="Times New Roman"/>
          <w:color w:val="000000"/>
        </w:rPr>
        <w:lastRenderedPageBreak/>
        <w:t xml:space="preserve">5.5 </w:t>
      </w:r>
      <w:r>
        <w:rPr>
          <w:rFonts w:ascii="Times New Roman" w:hAnsi="Times New Roman" w:hint="eastAsia"/>
          <w:color w:val="000000"/>
        </w:rPr>
        <w:t>勘察设备要求</w:t>
      </w:r>
      <w:bookmarkEnd w:id="368"/>
      <w:bookmarkEnd w:id="369"/>
    </w:p>
    <w:p w:rsidR="00C53DE0" w:rsidRDefault="00787A17">
      <w:pPr>
        <w:spacing w:line="360" w:lineRule="auto"/>
        <w:ind w:firstLineChars="200" w:firstLine="420"/>
        <w:rPr>
          <w:rFonts w:ascii="Times New Roman" w:hAnsi="Times New Roman"/>
        </w:rPr>
      </w:pPr>
      <w:r>
        <w:rPr>
          <w:rFonts w:ascii="Times New Roman" w:hAnsi="Times New Roman"/>
        </w:rPr>
        <w:t xml:space="preserve">5.5.1 </w:t>
      </w:r>
      <w:r>
        <w:rPr>
          <w:rFonts w:ascii="Times New Roman" w:hAnsi="Times New Roman"/>
        </w:rPr>
        <w:t>勘察人应按合同进度计划的要求，及时配置勘察设备进行作业。勘察人更换合</w:t>
      </w:r>
      <w:bookmarkStart w:id="370" w:name="_Toc300835090"/>
      <w:bookmarkStart w:id="371" w:name="_Toc247514090"/>
      <w:bookmarkStart w:id="372" w:name="_Toc247527691"/>
      <w:r>
        <w:rPr>
          <w:rFonts w:ascii="Times New Roman" w:hAnsi="Times New Roman"/>
        </w:rPr>
        <w:t>同约定的勘察设备的，应报发包人批准。</w:t>
      </w:r>
    </w:p>
    <w:p w:rsidR="00C53DE0" w:rsidRDefault="00787A17">
      <w:pPr>
        <w:spacing w:line="360" w:lineRule="auto"/>
        <w:ind w:firstLineChars="200" w:firstLine="420"/>
        <w:rPr>
          <w:rFonts w:ascii="Times New Roman" w:hAnsi="Times New Roman"/>
        </w:rPr>
      </w:pPr>
      <w:r>
        <w:rPr>
          <w:rFonts w:ascii="Times New Roman" w:hAnsi="Times New Roman"/>
        </w:rPr>
        <w:t xml:space="preserve">5.5.2 </w:t>
      </w:r>
      <w:r>
        <w:rPr>
          <w:rFonts w:ascii="Times New Roman" w:hAnsi="Times New Roman"/>
        </w:rPr>
        <w:t>勘察人应当按照规范要求，及时维修、保养或更换勘察设备，包括并不限于钻机、触探仪、全站仪、水准仪、探测仪、测井平台、天平、固结仪、振筛机、干燥箱、直剪仪、收缩仪、膨胀仪、渗透仪等，保证勘察设备能够随时进场使用。</w:t>
      </w:r>
    </w:p>
    <w:p w:rsidR="00C53DE0" w:rsidRDefault="00787A17">
      <w:pPr>
        <w:spacing w:line="360" w:lineRule="auto"/>
        <w:ind w:firstLineChars="200" w:firstLine="420"/>
        <w:rPr>
          <w:rFonts w:ascii="Times New Roman" w:hAnsi="Times New Roman"/>
        </w:rPr>
      </w:pPr>
      <w:r>
        <w:rPr>
          <w:rFonts w:ascii="Times New Roman" w:hAnsi="Times New Roman"/>
        </w:rPr>
        <w:t xml:space="preserve">5.5.3 </w:t>
      </w:r>
      <w:r>
        <w:rPr>
          <w:rFonts w:ascii="Times New Roman" w:hAnsi="Times New Roman"/>
        </w:rPr>
        <w:t>勘察人使用的勘察设备不能满足合同进度计划和（或）质量要求时，发包人有权要求勘察人增加或更换勘察设备，勘察人应及时增加或更换，由此增加的费用和（或）周期延误由勘察人自行承担。</w:t>
      </w:r>
    </w:p>
    <w:p w:rsidR="00C53DE0" w:rsidRDefault="00787A17">
      <w:pPr>
        <w:pStyle w:val="3"/>
        <w:spacing w:line="240" w:lineRule="auto"/>
        <w:ind w:firstLine="137"/>
        <w:rPr>
          <w:rFonts w:ascii="Times New Roman" w:hAnsi="Times New Roman"/>
          <w:color w:val="000000"/>
        </w:rPr>
      </w:pPr>
      <w:bookmarkStart w:id="373" w:name="_Toc492300875"/>
      <w:bookmarkStart w:id="374" w:name="_Toc482188586"/>
      <w:r>
        <w:rPr>
          <w:rFonts w:ascii="Times New Roman" w:hAnsi="Times New Roman"/>
          <w:color w:val="000000"/>
        </w:rPr>
        <w:t xml:space="preserve">5.6 </w:t>
      </w:r>
      <w:r>
        <w:rPr>
          <w:rFonts w:ascii="Times New Roman" w:hAnsi="Times New Roman" w:hint="eastAsia"/>
          <w:color w:val="000000"/>
        </w:rPr>
        <w:t>临时占地和设施要求</w:t>
      </w:r>
      <w:bookmarkEnd w:id="373"/>
      <w:bookmarkEnd w:id="374"/>
    </w:p>
    <w:p w:rsidR="00C53DE0" w:rsidRDefault="00787A17">
      <w:pPr>
        <w:spacing w:line="360" w:lineRule="auto"/>
        <w:ind w:firstLineChars="200" w:firstLine="420"/>
        <w:rPr>
          <w:rFonts w:ascii="Times New Roman" w:hAnsi="Times New Roman"/>
        </w:rPr>
      </w:pPr>
      <w:r>
        <w:rPr>
          <w:rFonts w:ascii="Times New Roman" w:hAnsi="Times New Roman"/>
        </w:rPr>
        <w:t xml:space="preserve">5.6.1 </w:t>
      </w:r>
      <w:r>
        <w:rPr>
          <w:rFonts w:ascii="Times New Roman" w:hAnsi="Times New Roman"/>
        </w:rPr>
        <w:t>勘察人应当根据勘察服务方案制订临时占地计划，报请发包人批准</w:t>
      </w:r>
      <w:bookmarkStart w:id="375" w:name="_Toc247514091"/>
      <w:bookmarkStart w:id="376" w:name="_Toc247527692"/>
      <w:bookmarkStart w:id="377" w:name="_Toc300835092"/>
      <w:bookmarkStart w:id="378" w:name="_Toc184635103"/>
      <w:bookmarkEnd w:id="370"/>
      <w:bookmarkEnd w:id="371"/>
      <w:bookmarkEnd w:id="372"/>
      <w:r>
        <w:rPr>
          <w:rFonts w:ascii="Times New Roman" w:hAnsi="Times New Roman"/>
        </w:rPr>
        <w:t>。</w:t>
      </w:r>
    </w:p>
    <w:p w:rsidR="00C53DE0" w:rsidRDefault="00787A17">
      <w:pPr>
        <w:spacing w:line="360" w:lineRule="auto"/>
        <w:ind w:firstLineChars="200" w:firstLine="420"/>
        <w:rPr>
          <w:rFonts w:ascii="Times New Roman" w:hAnsi="Times New Roman"/>
        </w:rPr>
      </w:pPr>
      <w:r>
        <w:rPr>
          <w:rFonts w:ascii="Times New Roman" w:hAnsi="Times New Roman"/>
        </w:rPr>
        <w:t xml:space="preserve">5.6.2 </w:t>
      </w:r>
      <w:r>
        <w:rPr>
          <w:rFonts w:ascii="Times New Roman" w:hAnsi="Times New Roman"/>
        </w:rPr>
        <w:t>位于本工</w:t>
      </w:r>
      <w:bookmarkEnd w:id="375"/>
      <w:bookmarkEnd w:id="376"/>
      <w:bookmarkEnd w:id="377"/>
      <w:bookmarkEnd w:id="378"/>
      <w:r>
        <w:rPr>
          <w:rFonts w:ascii="Times New Roman" w:hAnsi="Times New Roman"/>
        </w:rPr>
        <w:t>程</w:t>
      </w:r>
      <w:bookmarkStart w:id="379" w:name="_Toc247514092"/>
      <w:bookmarkStart w:id="380" w:name="_Toc247527693"/>
      <w:bookmarkStart w:id="381" w:name="_Toc300835093"/>
      <w:r>
        <w:rPr>
          <w:rFonts w:ascii="Times New Roman" w:hAnsi="Times New Roman"/>
        </w:rPr>
        <w:t>区域内的</w:t>
      </w:r>
      <w:bookmarkEnd w:id="379"/>
      <w:bookmarkEnd w:id="380"/>
      <w:bookmarkEnd w:id="381"/>
      <w:r>
        <w:rPr>
          <w:rFonts w:ascii="Times New Roman" w:hAnsi="Times New Roman"/>
        </w:rPr>
        <w:t>临时占地，由发包人协调提供。位于道路、绿化或者其他市政设施内的临时占地，由勘察人向行政管理部门报建申请，按照要求制定占地施工方案，并据此实施。</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5.6.3 </w:t>
      </w:r>
      <w:r>
        <w:rPr>
          <w:rFonts w:ascii="Times New Roman" w:hAnsi="Times New Roman"/>
          <w:szCs w:val="21"/>
        </w:rPr>
        <w:t>临时占地使用完毕后，勘察人应当按照发包人要求或行政</w:t>
      </w:r>
      <w:r>
        <w:rPr>
          <w:rFonts w:ascii="Times New Roman" w:hAnsi="Times New Roman"/>
          <w:szCs w:val="21"/>
        </w:rPr>
        <w:t>管理部门规定恢复临时占地。如果恢复或清理标准不能满足要求的，发包人有权委托他人代为恢复或清理，由此发生的费用从拟支付给勘察人的勘察费用中扣除。</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5.6.4 </w:t>
      </w:r>
      <w:r>
        <w:rPr>
          <w:rFonts w:ascii="Times New Roman" w:hAnsi="Times New Roman"/>
        </w:rPr>
        <w:t>勘察人应当配备或搭设足够的临时设施，保证勘探工作能够正常开展。临时设施包括并不限于施工围挡、交通</w:t>
      </w:r>
      <w:r>
        <w:rPr>
          <w:rFonts w:ascii="Times New Roman" w:hAnsi="Times New Roman"/>
          <w:szCs w:val="21"/>
        </w:rPr>
        <w:t>疏导设施、安全防范设施、钻机防护设施、安全文明施工设施、办公生活用房、取样存放场所等。</w:t>
      </w:r>
    </w:p>
    <w:p w:rsidR="00C53DE0" w:rsidRDefault="00787A17">
      <w:pPr>
        <w:spacing w:line="360" w:lineRule="auto"/>
        <w:ind w:firstLineChars="200" w:firstLine="420"/>
        <w:rPr>
          <w:rFonts w:ascii="Times New Roman" w:hAnsi="Times New Roman"/>
        </w:rPr>
      </w:pPr>
      <w:r>
        <w:rPr>
          <w:rFonts w:ascii="Times New Roman" w:hAnsi="Times New Roman"/>
          <w:szCs w:val="21"/>
        </w:rPr>
        <w:t xml:space="preserve">5.6.5 </w:t>
      </w:r>
      <w:r>
        <w:rPr>
          <w:rFonts w:ascii="Times New Roman" w:hAnsi="Times New Roman"/>
          <w:szCs w:val="21"/>
        </w:rPr>
        <w:t>临时设施应当满足规范标准、发包人要求和行政管理部门的规定等。除专用合同条款另有约定外，临时设施的修建、拆除和恢复费用由勘察人自行承担。</w:t>
      </w:r>
    </w:p>
    <w:p w:rsidR="00C53DE0" w:rsidRDefault="00787A17">
      <w:pPr>
        <w:pStyle w:val="3"/>
        <w:spacing w:line="240" w:lineRule="auto"/>
        <w:ind w:firstLine="137"/>
        <w:rPr>
          <w:rFonts w:ascii="Times New Roman" w:hAnsi="Times New Roman"/>
          <w:color w:val="000000"/>
        </w:rPr>
      </w:pPr>
      <w:bookmarkStart w:id="382" w:name="_Toc482188587"/>
      <w:bookmarkStart w:id="383" w:name="_Toc492300876"/>
      <w:r>
        <w:rPr>
          <w:rFonts w:ascii="Times New Roman" w:hAnsi="Times New Roman"/>
          <w:color w:val="000000"/>
        </w:rPr>
        <w:t xml:space="preserve">5.7 </w:t>
      </w:r>
      <w:r>
        <w:rPr>
          <w:rFonts w:ascii="Times New Roman" w:hAnsi="Times New Roman" w:hint="eastAsia"/>
          <w:color w:val="000000"/>
        </w:rPr>
        <w:t>安全作业要求</w:t>
      </w:r>
      <w:bookmarkEnd w:id="382"/>
      <w:bookmarkEnd w:id="383"/>
    </w:p>
    <w:p w:rsidR="00C53DE0" w:rsidRDefault="00787A17">
      <w:pPr>
        <w:spacing w:line="360" w:lineRule="auto"/>
        <w:ind w:firstLineChars="200" w:firstLine="420"/>
        <w:rPr>
          <w:rFonts w:ascii="Times New Roman" w:hAnsi="Times New Roman"/>
          <w:szCs w:val="21"/>
        </w:rPr>
      </w:pPr>
      <w:r>
        <w:rPr>
          <w:rFonts w:ascii="Times New Roman" w:hAnsi="Times New Roman"/>
        </w:rPr>
        <w:t>5.7.1</w:t>
      </w:r>
      <w:r>
        <w:rPr>
          <w:rFonts w:ascii="Times New Roman" w:hAnsi="Times New Roman"/>
          <w:szCs w:val="21"/>
        </w:rPr>
        <w:t xml:space="preserve"> </w:t>
      </w:r>
      <w:r>
        <w:rPr>
          <w:rFonts w:ascii="Times New Roman" w:hAnsi="Times New Roman"/>
          <w:szCs w:val="21"/>
        </w:rPr>
        <w:t>勘察人应按合同约定履行安全职责，执行发包人有关安全工作的指示，并在专用合同条</w:t>
      </w:r>
      <w:bookmarkStart w:id="384" w:name="_Toc300835113"/>
      <w:bookmarkStart w:id="385" w:name="_Toc247514110"/>
      <w:bookmarkStart w:id="386" w:name="_Toc247527711"/>
      <w:r>
        <w:rPr>
          <w:rFonts w:ascii="Times New Roman" w:hAnsi="Times New Roman"/>
          <w:szCs w:val="21"/>
        </w:rPr>
        <w:t>款约定的期限内，按合同约</w:t>
      </w:r>
      <w:bookmarkEnd w:id="384"/>
      <w:bookmarkEnd w:id="385"/>
      <w:bookmarkEnd w:id="386"/>
      <w:r>
        <w:rPr>
          <w:rFonts w:ascii="Times New Roman" w:hAnsi="Times New Roman"/>
          <w:szCs w:val="21"/>
        </w:rPr>
        <w:t>定的安全工作内容，编制安全措施计划报送发包人批准。</w:t>
      </w:r>
    </w:p>
    <w:p w:rsidR="00C53DE0" w:rsidRDefault="00787A17">
      <w:pPr>
        <w:spacing w:line="360" w:lineRule="auto"/>
        <w:ind w:firstLineChars="200" w:firstLine="420"/>
        <w:rPr>
          <w:rFonts w:ascii="Times New Roman" w:hAnsi="Times New Roman"/>
          <w:szCs w:val="21"/>
        </w:rPr>
      </w:pPr>
      <w:r>
        <w:rPr>
          <w:rFonts w:ascii="Times New Roman" w:hAnsi="Times New Roman"/>
        </w:rPr>
        <w:t>5.7.2</w:t>
      </w:r>
      <w:r>
        <w:rPr>
          <w:rFonts w:ascii="Times New Roman" w:hAnsi="Times New Roman"/>
          <w:szCs w:val="21"/>
        </w:rPr>
        <w:t xml:space="preserve"> </w:t>
      </w:r>
      <w:r>
        <w:rPr>
          <w:rFonts w:ascii="Times New Roman" w:hAnsi="Times New Roman"/>
          <w:szCs w:val="21"/>
        </w:rPr>
        <w:t>勘察人应当严格执行操作规程，采取有效措施保证道路、桥梁、交通安全设施、</w:t>
      </w:r>
      <w:r>
        <w:rPr>
          <w:rFonts w:ascii="Times New Roman" w:hAnsi="Times New Roman"/>
        </w:rPr>
        <w:t>建构筑物、地下管线、架空线和其他周边设施等安全正常地运行。</w:t>
      </w:r>
    </w:p>
    <w:p w:rsidR="00C53DE0" w:rsidRDefault="00787A17">
      <w:pPr>
        <w:spacing w:line="360" w:lineRule="auto"/>
        <w:ind w:firstLineChars="200" w:firstLine="420"/>
        <w:rPr>
          <w:rFonts w:ascii="Times New Roman" w:hAnsi="Times New Roman"/>
          <w:szCs w:val="21"/>
        </w:rPr>
      </w:pPr>
      <w:r>
        <w:rPr>
          <w:rFonts w:ascii="Times New Roman" w:hAnsi="Times New Roman"/>
        </w:rPr>
        <w:t>5.7.3</w:t>
      </w:r>
      <w:r>
        <w:rPr>
          <w:rFonts w:ascii="Times New Roman" w:hAnsi="Times New Roman"/>
          <w:szCs w:val="21"/>
        </w:rPr>
        <w:t xml:space="preserve"> </w:t>
      </w:r>
      <w:r>
        <w:rPr>
          <w:rFonts w:ascii="Times New Roman" w:hAnsi="Times New Roman"/>
          <w:szCs w:val="21"/>
        </w:rPr>
        <w:t>勘察人应当按照法律、法规和工程建设强制性标准进行勘察，加强勘察作业安全管理，特别加强易燃、易爆材料、火工器材、有毒与腐蚀性材料和其他危险品的管理。</w:t>
      </w:r>
    </w:p>
    <w:p w:rsidR="00C53DE0" w:rsidRDefault="00787A17">
      <w:pPr>
        <w:spacing w:line="360" w:lineRule="auto"/>
        <w:ind w:firstLineChars="200" w:firstLine="420"/>
        <w:rPr>
          <w:rFonts w:ascii="Times New Roman" w:hAnsi="Times New Roman"/>
          <w:szCs w:val="21"/>
        </w:rPr>
      </w:pPr>
      <w:r>
        <w:rPr>
          <w:rFonts w:ascii="Times New Roman" w:hAnsi="Times New Roman"/>
        </w:rPr>
        <w:lastRenderedPageBreak/>
        <w:t>5.7.4</w:t>
      </w:r>
      <w:r>
        <w:rPr>
          <w:rFonts w:ascii="Times New Roman" w:hAnsi="Times New Roman"/>
          <w:szCs w:val="21"/>
        </w:rPr>
        <w:t xml:space="preserve"> </w:t>
      </w:r>
      <w:r>
        <w:rPr>
          <w:rFonts w:ascii="Times New Roman" w:hAnsi="Times New Roman"/>
          <w:szCs w:val="21"/>
        </w:rPr>
        <w:t>勘察人应严格按照国家安全标准制定施</w:t>
      </w:r>
      <w:r>
        <w:rPr>
          <w:rFonts w:ascii="Times New Roman" w:hAnsi="Times New Roman"/>
          <w:szCs w:val="21"/>
        </w:rPr>
        <w:t>工安全操作规程，配备必要的安全生产和劳动保护设施，加强对勘察人人员的安全教育，并且发放安全工作手册和劳动保护用具。</w:t>
      </w:r>
    </w:p>
    <w:p w:rsidR="00C53DE0" w:rsidRDefault="00787A17">
      <w:pPr>
        <w:spacing w:line="360" w:lineRule="auto"/>
        <w:ind w:firstLineChars="200" w:firstLine="420"/>
        <w:rPr>
          <w:rFonts w:ascii="Times New Roman" w:hAnsi="Times New Roman"/>
          <w:szCs w:val="21"/>
        </w:rPr>
      </w:pPr>
      <w:r>
        <w:rPr>
          <w:rFonts w:ascii="Times New Roman" w:hAnsi="Times New Roman"/>
        </w:rPr>
        <w:t>5.7.</w:t>
      </w:r>
      <w:r>
        <w:rPr>
          <w:rFonts w:ascii="Times New Roman" w:hAnsi="Times New Roman"/>
          <w:szCs w:val="21"/>
        </w:rPr>
        <w:t>5</w:t>
      </w:r>
      <w:r>
        <w:rPr>
          <w:rFonts w:ascii="Times New Roman" w:hAnsi="Times New Roman"/>
          <w:szCs w:val="21"/>
        </w:rPr>
        <w:t>勘察人应按发包人的指示制定应对灾害的紧急预案，报送发包人批准。勘察人还应按预案做好安全检查，配置必要的救助物资和器材，切实保护好有关人员的人身和财产安全。</w:t>
      </w:r>
    </w:p>
    <w:p w:rsidR="00C53DE0" w:rsidRDefault="00787A17">
      <w:pPr>
        <w:spacing w:line="360" w:lineRule="auto"/>
        <w:ind w:firstLineChars="200" w:firstLine="420"/>
        <w:rPr>
          <w:rFonts w:ascii="Times New Roman" w:hAnsi="Times New Roman"/>
          <w:szCs w:val="21"/>
        </w:rPr>
      </w:pPr>
      <w:r>
        <w:rPr>
          <w:rFonts w:ascii="Times New Roman" w:hAnsi="Times New Roman"/>
        </w:rPr>
        <w:t>5.7.6</w:t>
      </w:r>
      <w:r>
        <w:rPr>
          <w:rFonts w:ascii="Times New Roman" w:hAnsi="Times New Roman"/>
          <w:szCs w:val="21"/>
        </w:rPr>
        <w:t xml:space="preserve"> </w:t>
      </w:r>
      <w:r>
        <w:rPr>
          <w:rFonts w:ascii="Times New Roman" w:hAnsi="Times New Roman"/>
          <w:szCs w:val="21"/>
        </w:rPr>
        <w:t>勘察人应对其履行合同所雇佣的全部人员，包括分包人人员的工伤事故承担责任，但由于发包人原因造成勘察人人员工伤事故的，应由发包人承担责任。</w:t>
      </w:r>
    </w:p>
    <w:p w:rsidR="00C53DE0" w:rsidRDefault="00787A17">
      <w:pPr>
        <w:spacing w:line="360" w:lineRule="auto"/>
        <w:ind w:firstLineChars="200" w:firstLine="420"/>
        <w:rPr>
          <w:rFonts w:ascii="Times New Roman" w:hAnsi="Times New Roman"/>
          <w:szCs w:val="21"/>
        </w:rPr>
      </w:pPr>
      <w:r>
        <w:rPr>
          <w:rFonts w:ascii="Times New Roman" w:hAnsi="Times New Roman"/>
        </w:rPr>
        <w:t>5.7.7</w:t>
      </w:r>
      <w:r>
        <w:rPr>
          <w:rFonts w:ascii="Times New Roman" w:hAnsi="Times New Roman"/>
          <w:szCs w:val="21"/>
        </w:rPr>
        <w:t xml:space="preserve"> </w:t>
      </w:r>
      <w:r>
        <w:rPr>
          <w:rFonts w:ascii="Times New Roman" w:hAnsi="Times New Roman"/>
          <w:szCs w:val="21"/>
        </w:rPr>
        <w:t>由于勘察人原因在施工场地内及其毗邻地带造成的第三者人员伤亡和财产损失，</w:t>
      </w:r>
      <w:r>
        <w:rPr>
          <w:rFonts w:ascii="Times New Roman" w:hAnsi="Times New Roman"/>
          <w:szCs w:val="21"/>
        </w:rPr>
        <w:t>由勘察人负责赔偿。</w:t>
      </w:r>
    </w:p>
    <w:p w:rsidR="00C53DE0" w:rsidRDefault="00787A17">
      <w:pPr>
        <w:pStyle w:val="3"/>
        <w:spacing w:line="240" w:lineRule="auto"/>
        <w:ind w:firstLine="137"/>
        <w:rPr>
          <w:rFonts w:ascii="Times New Roman" w:hAnsi="Times New Roman"/>
          <w:color w:val="000000"/>
        </w:rPr>
      </w:pPr>
      <w:bookmarkStart w:id="387" w:name="_Toc482188588"/>
      <w:bookmarkStart w:id="388" w:name="_Toc492300877"/>
      <w:r>
        <w:rPr>
          <w:rFonts w:ascii="Times New Roman" w:hAnsi="Times New Roman"/>
          <w:color w:val="000000"/>
        </w:rPr>
        <w:t xml:space="preserve">5.8 </w:t>
      </w:r>
      <w:r>
        <w:rPr>
          <w:rFonts w:ascii="Times New Roman" w:hAnsi="Times New Roman" w:hint="eastAsia"/>
          <w:color w:val="000000"/>
        </w:rPr>
        <w:t>环境保护要求</w:t>
      </w:r>
      <w:bookmarkEnd w:id="387"/>
      <w:bookmarkEnd w:id="388"/>
    </w:p>
    <w:p w:rsidR="00C53DE0" w:rsidRDefault="00787A17">
      <w:pPr>
        <w:spacing w:line="360" w:lineRule="auto"/>
        <w:ind w:firstLineChars="200" w:firstLine="420"/>
        <w:rPr>
          <w:rFonts w:ascii="Times New Roman" w:hAnsi="Times New Roman"/>
          <w:szCs w:val="21"/>
        </w:rPr>
      </w:pPr>
      <w:r>
        <w:rPr>
          <w:rFonts w:ascii="Times New Roman" w:hAnsi="Times New Roman"/>
        </w:rPr>
        <w:t>5.8.1</w:t>
      </w:r>
      <w:r>
        <w:rPr>
          <w:rFonts w:ascii="Times New Roman" w:hAnsi="Times New Roman"/>
          <w:szCs w:val="21"/>
        </w:rPr>
        <w:t xml:space="preserve"> </w:t>
      </w:r>
      <w:r>
        <w:rPr>
          <w:rFonts w:ascii="Times New Roman" w:hAnsi="Times New Roman"/>
          <w:szCs w:val="21"/>
        </w:rPr>
        <w:t>勘察人在履行合同过程中，应遵守有关环境保护的法律，履行合同约定的环境保护义务，并对违</w:t>
      </w:r>
      <w:bookmarkStart w:id="389" w:name="_Toc247527713"/>
      <w:bookmarkStart w:id="390" w:name="_Toc300835115"/>
      <w:bookmarkStart w:id="391" w:name="_Toc247514112"/>
      <w:r>
        <w:rPr>
          <w:rFonts w:ascii="Times New Roman" w:hAnsi="Times New Roman"/>
          <w:szCs w:val="21"/>
        </w:rPr>
        <w:t>反法律和合同约定</w:t>
      </w:r>
      <w:bookmarkEnd w:id="389"/>
      <w:bookmarkEnd w:id="390"/>
      <w:bookmarkEnd w:id="391"/>
      <w:r>
        <w:rPr>
          <w:rFonts w:ascii="Times New Roman" w:hAnsi="Times New Roman"/>
          <w:szCs w:val="21"/>
        </w:rPr>
        <w:t>义务所造成的环境破坏、人身伤害和财产损失负责。</w:t>
      </w:r>
    </w:p>
    <w:p w:rsidR="00C53DE0" w:rsidRDefault="00787A17">
      <w:pPr>
        <w:spacing w:line="360" w:lineRule="auto"/>
        <w:ind w:firstLineChars="200" w:firstLine="420"/>
        <w:rPr>
          <w:rFonts w:ascii="Times New Roman" w:hAnsi="Times New Roman"/>
          <w:szCs w:val="21"/>
        </w:rPr>
      </w:pPr>
      <w:r>
        <w:rPr>
          <w:rFonts w:ascii="Times New Roman" w:hAnsi="Times New Roman"/>
        </w:rPr>
        <w:t>5.8.2</w:t>
      </w:r>
      <w:r>
        <w:rPr>
          <w:rFonts w:ascii="Times New Roman" w:hAnsi="Times New Roman"/>
          <w:szCs w:val="21"/>
        </w:rPr>
        <w:t xml:space="preserve"> </w:t>
      </w:r>
      <w:r>
        <w:rPr>
          <w:rFonts w:ascii="Times New Roman" w:hAnsi="Times New Roman"/>
          <w:szCs w:val="21"/>
        </w:rPr>
        <w:t>勘察人应按合同约定的环保工作内容，编制环保措施计划，报送发包人批准。</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5.8.3 </w:t>
      </w:r>
      <w:r>
        <w:rPr>
          <w:rFonts w:ascii="Times New Roman" w:hAnsi="Times New Roman"/>
          <w:szCs w:val="21"/>
        </w:rPr>
        <w:t>勘察人应确保勘探过程中产生的气体排放物、</w:t>
      </w:r>
      <w:r>
        <w:rPr>
          <w:rFonts w:ascii="Times New Roman" w:hAnsi="Times New Roman"/>
        </w:rPr>
        <w:t>粉尘、噪声、</w:t>
      </w:r>
      <w:r>
        <w:rPr>
          <w:rFonts w:ascii="Times New Roman" w:hAnsi="Times New Roman"/>
          <w:szCs w:val="21"/>
        </w:rPr>
        <w:t>地面排水及排污等，符合法律规定和发包人要求。</w:t>
      </w:r>
    </w:p>
    <w:p w:rsidR="00C53DE0" w:rsidRDefault="00787A17">
      <w:pPr>
        <w:pStyle w:val="3"/>
        <w:spacing w:line="240" w:lineRule="auto"/>
        <w:ind w:firstLine="137"/>
        <w:rPr>
          <w:rFonts w:ascii="Times New Roman" w:hAnsi="Times New Roman"/>
          <w:color w:val="000000"/>
        </w:rPr>
      </w:pPr>
      <w:bookmarkStart w:id="392" w:name="_Toc482188589"/>
      <w:bookmarkStart w:id="393" w:name="_Toc492300878"/>
      <w:r>
        <w:rPr>
          <w:rFonts w:ascii="Times New Roman" w:hAnsi="Times New Roman"/>
          <w:color w:val="000000"/>
        </w:rPr>
        <w:t xml:space="preserve">5.9 </w:t>
      </w:r>
      <w:r>
        <w:rPr>
          <w:rFonts w:ascii="Times New Roman" w:hAnsi="Times New Roman" w:hint="eastAsia"/>
          <w:color w:val="000000"/>
        </w:rPr>
        <w:t>事故处理要求</w:t>
      </w:r>
      <w:bookmarkEnd w:id="392"/>
      <w:bookmarkEnd w:id="393"/>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5.9.1 </w:t>
      </w:r>
      <w:r>
        <w:rPr>
          <w:rFonts w:ascii="Times New Roman" w:hAnsi="Times New Roman"/>
          <w:szCs w:val="21"/>
        </w:rPr>
        <w:t>合同履行过程中发生事故的，勘察人应立即通知发包人。</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5.9.2 </w:t>
      </w:r>
      <w:r>
        <w:rPr>
          <w:rFonts w:ascii="Times New Roman" w:hAnsi="Times New Roman"/>
          <w:szCs w:val="21"/>
        </w:rPr>
        <w:t>发包人和勘察人应立即</w:t>
      </w:r>
      <w:r>
        <w:rPr>
          <w:rFonts w:ascii="Times New Roman" w:hAnsi="Times New Roman"/>
          <w:szCs w:val="21"/>
        </w:rPr>
        <w:t>组织人员和设备进行紧急抢救</w:t>
      </w:r>
      <w:bookmarkStart w:id="394" w:name="_Toc247514113"/>
      <w:bookmarkStart w:id="395" w:name="_Toc247527714"/>
      <w:bookmarkStart w:id="396" w:name="_Toc300835116"/>
      <w:r>
        <w:rPr>
          <w:rFonts w:ascii="Times New Roman" w:hAnsi="Times New Roman"/>
          <w:szCs w:val="21"/>
        </w:rPr>
        <w:t>和抢修，减少人员</w:t>
      </w:r>
      <w:bookmarkEnd w:id="394"/>
      <w:bookmarkEnd w:id="395"/>
      <w:bookmarkEnd w:id="396"/>
      <w:r>
        <w:rPr>
          <w:rFonts w:ascii="Times New Roman" w:hAnsi="Times New Roman"/>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rsidR="00C53DE0" w:rsidRDefault="00787A17">
      <w:pPr>
        <w:pStyle w:val="3"/>
        <w:spacing w:line="240" w:lineRule="auto"/>
        <w:ind w:firstLine="137"/>
        <w:rPr>
          <w:rFonts w:ascii="Times New Roman" w:hAnsi="Times New Roman"/>
          <w:color w:val="000000"/>
        </w:rPr>
      </w:pPr>
      <w:bookmarkStart w:id="397" w:name="_Toc482188590"/>
      <w:bookmarkStart w:id="398" w:name="_Toc492300879"/>
      <w:r>
        <w:rPr>
          <w:rFonts w:ascii="Times New Roman" w:hAnsi="Times New Roman"/>
          <w:color w:val="000000"/>
        </w:rPr>
        <w:t xml:space="preserve">5.10 </w:t>
      </w:r>
      <w:r>
        <w:rPr>
          <w:rFonts w:ascii="Times New Roman" w:hAnsi="Times New Roman" w:hint="eastAsia"/>
          <w:color w:val="000000"/>
        </w:rPr>
        <w:t>勘察文件要求</w:t>
      </w:r>
      <w:bookmarkEnd w:id="397"/>
      <w:bookmarkEnd w:id="398"/>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5.10.1 </w:t>
      </w:r>
      <w:r>
        <w:rPr>
          <w:rFonts w:ascii="Times New Roman" w:hAnsi="Times New Roman"/>
          <w:szCs w:val="21"/>
        </w:rPr>
        <w:t>勘察文件的编制应符合法律法规、规范标准的强制性规定和发包人要求，相关勘察依据应完整、准确、可靠，勘察方案论证充分，计算成果规范可靠，并能够实施。</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5.10.2 </w:t>
      </w:r>
      <w:r>
        <w:rPr>
          <w:rFonts w:ascii="Times New Roman" w:hAnsi="Times New Roman"/>
          <w:szCs w:val="21"/>
        </w:rPr>
        <w:t>勘察文件的深度应满足本合同相应勘察阶段的规定要求，满足发包人的下步</w:t>
      </w:r>
      <w:r>
        <w:rPr>
          <w:rFonts w:ascii="Times New Roman" w:hAnsi="Times New Roman"/>
          <w:szCs w:val="21"/>
        </w:rPr>
        <w:t>工作需要，并应符合国家和行业现行规定。</w:t>
      </w:r>
    </w:p>
    <w:p w:rsidR="00C53DE0" w:rsidRDefault="00787A17">
      <w:pPr>
        <w:pStyle w:val="2"/>
        <w:rPr>
          <w:rFonts w:ascii="Times New Roman" w:hAnsi="Times New Roman"/>
        </w:rPr>
      </w:pPr>
      <w:bookmarkStart w:id="399" w:name="_Toc482188591"/>
      <w:bookmarkStart w:id="400" w:name="_Toc492300880"/>
      <w:r>
        <w:rPr>
          <w:rFonts w:ascii="Times New Roman" w:hAnsi="Times New Roman"/>
        </w:rPr>
        <w:lastRenderedPageBreak/>
        <w:t xml:space="preserve">6. </w:t>
      </w:r>
      <w:r>
        <w:rPr>
          <w:rFonts w:ascii="Times New Roman" w:hAnsi="Times New Roman"/>
        </w:rPr>
        <w:t>开始勘察和完成勘察</w:t>
      </w:r>
      <w:bookmarkEnd w:id="399"/>
      <w:bookmarkEnd w:id="400"/>
    </w:p>
    <w:p w:rsidR="00C53DE0" w:rsidRDefault="00787A17">
      <w:pPr>
        <w:pStyle w:val="3"/>
        <w:spacing w:line="240" w:lineRule="auto"/>
        <w:ind w:firstLine="137"/>
        <w:rPr>
          <w:rFonts w:ascii="Times New Roman" w:hAnsi="Times New Roman"/>
          <w:color w:val="000000"/>
        </w:rPr>
      </w:pPr>
      <w:bookmarkStart w:id="401" w:name="_Toc482188592"/>
      <w:bookmarkStart w:id="402" w:name="_Toc492300881"/>
      <w:r>
        <w:rPr>
          <w:rFonts w:ascii="Times New Roman" w:hAnsi="Times New Roman"/>
          <w:color w:val="000000"/>
        </w:rPr>
        <w:t xml:space="preserve">6.1 </w:t>
      </w:r>
      <w:r>
        <w:rPr>
          <w:rFonts w:ascii="Times New Roman" w:hAnsi="Times New Roman" w:hint="eastAsia"/>
          <w:color w:val="000000"/>
        </w:rPr>
        <w:t>开始勘察</w:t>
      </w:r>
      <w:bookmarkEnd w:id="401"/>
      <w:bookmarkEnd w:id="402"/>
    </w:p>
    <w:p w:rsidR="00C53DE0" w:rsidRDefault="00787A17">
      <w:pPr>
        <w:spacing w:line="360" w:lineRule="auto"/>
        <w:ind w:firstLineChars="200" w:firstLine="420"/>
        <w:rPr>
          <w:rFonts w:ascii="Times New Roman" w:hAnsi="Times New Roman"/>
          <w:szCs w:val="21"/>
        </w:rPr>
      </w:pPr>
      <w:r>
        <w:rPr>
          <w:rFonts w:ascii="Times New Roman" w:hAnsi="Times New Roman"/>
          <w:szCs w:val="21"/>
        </w:rPr>
        <w:t>6.1.1</w:t>
      </w:r>
      <w:r>
        <w:rPr>
          <w:rFonts w:ascii="Times New Roman" w:hAnsi="Times New Roman"/>
          <w:szCs w:val="21"/>
        </w:rPr>
        <w:t>符合专用合同条款约定的开始勘察条件的，发包人应提前</w:t>
      </w:r>
      <w:r>
        <w:rPr>
          <w:rFonts w:ascii="Times New Roman" w:hAnsi="Times New Roman"/>
          <w:szCs w:val="21"/>
        </w:rPr>
        <w:t>7</w:t>
      </w:r>
      <w:bookmarkStart w:id="403" w:name="_Toc300835117"/>
      <w:bookmarkStart w:id="404" w:name="_Toc184635108"/>
      <w:bookmarkStart w:id="405" w:name="_Toc247514114"/>
      <w:bookmarkStart w:id="406" w:name="_Toc247527715"/>
      <w:r>
        <w:rPr>
          <w:rFonts w:ascii="Times New Roman" w:hAnsi="Times New Roman"/>
          <w:szCs w:val="21"/>
        </w:rPr>
        <w:t>天向勘察人发出开始</w:t>
      </w:r>
      <w:bookmarkEnd w:id="403"/>
      <w:bookmarkEnd w:id="404"/>
      <w:bookmarkEnd w:id="405"/>
      <w:bookmarkEnd w:id="406"/>
      <w:r>
        <w:rPr>
          <w:rFonts w:ascii="Times New Roman" w:hAnsi="Times New Roman"/>
          <w:szCs w:val="21"/>
        </w:rPr>
        <w:t>勘察通知。</w:t>
      </w:r>
      <w:bookmarkStart w:id="407" w:name="_Toc247514115"/>
      <w:bookmarkStart w:id="408" w:name="_Toc247527716"/>
      <w:bookmarkStart w:id="409" w:name="_Toc300835118"/>
      <w:bookmarkStart w:id="410" w:name="_Toc247514117"/>
      <w:bookmarkStart w:id="411" w:name="_Toc247527718"/>
      <w:bookmarkStart w:id="412" w:name="_Toc300835120"/>
      <w:r>
        <w:rPr>
          <w:rFonts w:ascii="Times New Roman" w:hAnsi="Times New Roman"/>
          <w:szCs w:val="21"/>
        </w:rPr>
        <w:t>勘察服务期限自开始</w:t>
      </w:r>
      <w:bookmarkEnd w:id="407"/>
      <w:bookmarkEnd w:id="408"/>
      <w:bookmarkEnd w:id="409"/>
      <w:r>
        <w:rPr>
          <w:rFonts w:ascii="Times New Roman" w:hAnsi="Times New Roman"/>
          <w:szCs w:val="21"/>
        </w:rPr>
        <w:t>勘察通知中载明的开始勘察日期起计算。</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6.1.2</w:t>
      </w:r>
      <w:r>
        <w:rPr>
          <w:rFonts w:ascii="Times New Roman" w:hAnsi="Times New Roman"/>
          <w:szCs w:val="21"/>
        </w:rPr>
        <w:t>除专用合同条款另有约定外，因发包人原因造成合同签订之日起</w:t>
      </w:r>
      <w:r>
        <w:rPr>
          <w:rFonts w:ascii="Times New Roman" w:hAnsi="Times New Roman"/>
          <w:szCs w:val="21"/>
        </w:rPr>
        <w:t>90</w:t>
      </w:r>
      <w:r>
        <w:rPr>
          <w:rFonts w:ascii="Times New Roman" w:hAnsi="Times New Roman"/>
          <w:szCs w:val="21"/>
        </w:rPr>
        <w:t>天内未能发出开始勘察通知的，勘察人有权提出价格调整要求，或者解除合同。发包人应当承担由此增加的费用和（或）周期延误。</w:t>
      </w:r>
    </w:p>
    <w:p w:rsidR="00C53DE0" w:rsidRDefault="00787A17">
      <w:pPr>
        <w:pStyle w:val="3"/>
        <w:spacing w:line="240" w:lineRule="auto"/>
        <w:ind w:firstLine="137"/>
        <w:rPr>
          <w:rFonts w:ascii="Times New Roman" w:hAnsi="Times New Roman"/>
          <w:color w:val="000000"/>
        </w:rPr>
      </w:pPr>
      <w:bookmarkStart w:id="413" w:name="_Toc492300882"/>
      <w:bookmarkStart w:id="414" w:name="_Toc482188593"/>
      <w:r>
        <w:rPr>
          <w:rFonts w:ascii="Times New Roman" w:hAnsi="Times New Roman"/>
          <w:color w:val="000000"/>
        </w:rPr>
        <w:t xml:space="preserve">6.2 </w:t>
      </w:r>
      <w:r>
        <w:rPr>
          <w:rFonts w:ascii="Times New Roman" w:hAnsi="Times New Roman" w:hint="eastAsia"/>
          <w:color w:val="000000"/>
        </w:rPr>
        <w:t>发包人引起的周期延误</w:t>
      </w:r>
      <w:bookmarkEnd w:id="413"/>
      <w:bookmarkEnd w:id="414"/>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在履行合同过程中，由于发包人的下列原因造成勘察服务期限延误的，发包人应当延长勘察服务期限并增加勘察费用，具体方法</w:t>
      </w:r>
      <w:r>
        <w:rPr>
          <w:rFonts w:ascii="Times New Roman" w:hAnsi="Times New Roman"/>
          <w:kern w:val="0"/>
          <w:szCs w:val="21"/>
        </w:rPr>
        <w:t>在专用合同条款中约定</w:t>
      </w:r>
      <w:r>
        <w:rPr>
          <w:rFonts w:ascii="Times New Roman" w:hAnsi="Times New Roman"/>
          <w:szCs w:val="21"/>
        </w:rPr>
        <w:t>。</w:t>
      </w:r>
      <w:bookmarkEnd w:id="410"/>
      <w:bookmarkEnd w:id="411"/>
      <w:bookmarkEnd w:id="412"/>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）合同变更；</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）未按合同约定期限及时答复勘察事项；</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）因发包人原因导致的暂停勘察；</w:t>
      </w:r>
      <w:r>
        <w:rPr>
          <w:rFonts w:ascii="Times New Roman" w:hAnsi="Times New Roman"/>
        </w:rPr>
        <w:t xml:space="preserve"> </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）未按合同约定及时支付勘察费用；</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）发包人提供的基准资料错误；</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）未及时按照履行合同约定的相关义务；</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7</w:t>
      </w:r>
      <w:r>
        <w:rPr>
          <w:rFonts w:ascii="Times New Roman" w:hAnsi="Times New Roman"/>
        </w:rPr>
        <w:t>）未能按照合同约定期限对勘察文件进行审查；</w:t>
      </w:r>
    </w:p>
    <w:p w:rsidR="00C53DE0" w:rsidRDefault="00787A17">
      <w:pPr>
        <w:spacing w:line="360" w:lineRule="auto"/>
        <w:ind w:firstLineChars="200" w:firstLine="420"/>
        <w:rPr>
          <w:rFonts w:ascii="Times New Roman" w:hAnsi="Times New Roman"/>
          <w:szCs w:val="21"/>
        </w:rPr>
      </w:pPr>
      <w:r>
        <w:rPr>
          <w:rFonts w:ascii="Times New Roman" w:hAnsi="Times New Roman"/>
        </w:rPr>
        <w:t>（</w:t>
      </w:r>
      <w:r>
        <w:rPr>
          <w:rFonts w:ascii="Times New Roman" w:hAnsi="Times New Roman"/>
        </w:rPr>
        <w:t>8</w:t>
      </w:r>
      <w:r>
        <w:rPr>
          <w:rFonts w:ascii="Times New Roman" w:hAnsi="Times New Roman"/>
        </w:rPr>
        <w:t>）发包人造成</w:t>
      </w:r>
      <w:r>
        <w:rPr>
          <w:rFonts w:ascii="Times New Roman" w:hAnsi="Times New Roman"/>
          <w:szCs w:val="21"/>
        </w:rPr>
        <w:t>周期延误的其他原因。</w:t>
      </w:r>
    </w:p>
    <w:p w:rsidR="00C53DE0" w:rsidRDefault="00787A17">
      <w:pPr>
        <w:pStyle w:val="3"/>
        <w:spacing w:line="240" w:lineRule="auto"/>
        <w:ind w:firstLine="137"/>
        <w:rPr>
          <w:rFonts w:ascii="Times New Roman" w:hAnsi="Times New Roman"/>
          <w:color w:val="000000"/>
        </w:rPr>
      </w:pPr>
      <w:bookmarkStart w:id="415" w:name="_Toc482188594"/>
      <w:bookmarkStart w:id="416" w:name="_Toc492300883"/>
      <w:r>
        <w:rPr>
          <w:rFonts w:ascii="Times New Roman" w:hAnsi="Times New Roman"/>
          <w:color w:val="000000"/>
        </w:rPr>
        <w:t xml:space="preserve">6.3 </w:t>
      </w:r>
      <w:r>
        <w:rPr>
          <w:rFonts w:ascii="Times New Roman" w:hAnsi="Times New Roman" w:hint="eastAsia"/>
          <w:color w:val="000000"/>
        </w:rPr>
        <w:t>非人为因素引起的周期延误</w:t>
      </w:r>
      <w:bookmarkEnd w:id="415"/>
      <w:bookmarkEnd w:id="416"/>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6.3.1 </w:t>
      </w:r>
      <w:r>
        <w:rPr>
          <w:rFonts w:ascii="Times New Roman" w:hAnsi="Times New Roman"/>
          <w:szCs w:val="21"/>
        </w:rPr>
        <w:t>由于出现专用合同条款规定的异常恶劣气候条件、不利物质条件等因素导致周期延误的，勘察人有权要求发包人延长</w:t>
      </w:r>
      <w:bookmarkStart w:id="417" w:name="_Toc247514118"/>
      <w:bookmarkStart w:id="418" w:name="_Toc247527719"/>
      <w:bookmarkStart w:id="419" w:name="_Toc300835121"/>
      <w:r>
        <w:rPr>
          <w:rFonts w:ascii="Times New Roman" w:hAnsi="Times New Roman"/>
          <w:szCs w:val="21"/>
        </w:rPr>
        <w:t>周期和（或）增加费用。</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6.3.2 </w:t>
      </w:r>
      <w:r>
        <w:rPr>
          <w:rFonts w:ascii="Times New Roman" w:hAnsi="Times New Roman"/>
          <w:szCs w:val="21"/>
        </w:rPr>
        <w:t>勘察人发现地下文物或化石时，应按规定及时报告发包人和文物部门，并采取有效措施进行保护；勘察人有权要求发包人延长周期和（或）增加费用。</w:t>
      </w:r>
    </w:p>
    <w:p w:rsidR="00C53DE0" w:rsidRDefault="00787A17">
      <w:pPr>
        <w:pStyle w:val="3"/>
        <w:spacing w:line="240" w:lineRule="auto"/>
        <w:ind w:firstLine="137"/>
        <w:rPr>
          <w:rFonts w:ascii="Times New Roman" w:hAnsi="Times New Roman"/>
          <w:color w:val="000000"/>
        </w:rPr>
      </w:pPr>
      <w:bookmarkStart w:id="420" w:name="_Toc482188595"/>
      <w:bookmarkStart w:id="421" w:name="_Toc492300884"/>
      <w:bookmarkEnd w:id="417"/>
      <w:bookmarkEnd w:id="418"/>
      <w:bookmarkEnd w:id="419"/>
      <w:r>
        <w:rPr>
          <w:rFonts w:ascii="Times New Roman" w:hAnsi="Times New Roman"/>
          <w:color w:val="000000"/>
        </w:rPr>
        <w:t xml:space="preserve">6.4 </w:t>
      </w:r>
      <w:r>
        <w:rPr>
          <w:rFonts w:ascii="Times New Roman" w:hAnsi="Times New Roman" w:hint="eastAsia"/>
          <w:color w:val="000000"/>
        </w:rPr>
        <w:t>勘察人引起的周期延误</w:t>
      </w:r>
      <w:bookmarkEnd w:id="420"/>
      <w:bookmarkEnd w:id="421"/>
    </w:p>
    <w:p w:rsidR="00C53DE0" w:rsidRDefault="00787A17">
      <w:pPr>
        <w:spacing w:line="360" w:lineRule="auto"/>
        <w:ind w:firstLineChars="200" w:firstLine="420"/>
        <w:rPr>
          <w:rFonts w:ascii="Times New Roman" w:hAnsi="Times New Roman"/>
          <w:szCs w:val="21"/>
        </w:rPr>
      </w:pPr>
      <w:r>
        <w:rPr>
          <w:rFonts w:ascii="Times New Roman" w:hAnsi="Times New Roman"/>
          <w:szCs w:val="21"/>
        </w:rPr>
        <w:t>由于勘察人原因造成周期延误，勘察人应支付逾期违约金。逾期违约金的计算方法和最高限额在专用合同条款中约定。</w:t>
      </w:r>
    </w:p>
    <w:p w:rsidR="00C53DE0" w:rsidRDefault="00787A17">
      <w:pPr>
        <w:pStyle w:val="3"/>
        <w:spacing w:line="240" w:lineRule="auto"/>
        <w:ind w:firstLine="137"/>
        <w:rPr>
          <w:rFonts w:ascii="Times New Roman" w:hAnsi="Times New Roman"/>
          <w:color w:val="000000"/>
        </w:rPr>
      </w:pPr>
      <w:bookmarkStart w:id="422" w:name="_Toc474834020"/>
      <w:bookmarkStart w:id="423" w:name="_Toc482188596"/>
      <w:bookmarkStart w:id="424" w:name="_Toc492300885"/>
      <w:r>
        <w:rPr>
          <w:rFonts w:ascii="Times New Roman" w:hAnsi="Times New Roman"/>
          <w:color w:val="000000"/>
        </w:rPr>
        <w:lastRenderedPageBreak/>
        <w:t xml:space="preserve">6.5 </w:t>
      </w:r>
      <w:r>
        <w:rPr>
          <w:rFonts w:ascii="Times New Roman" w:hAnsi="Times New Roman" w:hint="eastAsia"/>
          <w:color w:val="000000"/>
        </w:rPr>
        <w:t>第三人引起的周期延误</w:t>
      </w:r>
      <w:bookmarkEnd w:id="422"/>
      <w:bookmarkEnd w:id="423"/>
      <w:bookmarkEnd w:id="424"/>
    </w:p>
    <w:p w:rsidR="00C53DE0" w:rsidRDefault="00787A17">
      <w:pPr>
        <w:spacing w:line="360" w:lineRule="auto"/>
        <w:ind w:firstLineChars="200" w:firstLine="420"/>
        <w:rPr>
          <w:rFonts w:ascii="Times New Roman" w:hAnsi="Times New Roman"/>
          <w:szCs w:val="21"/>
        </w:rPr>
      </w:pPr>
      <w:r>
        <w:rPr>
          <w:rFonts w:ascii="Times New Roman" w:hAnsi="Times New Roman"/>
          <w:szCs w:val="21"/>
        </w:rPr>
        <w:t>由于行政管理部门审查或其他第三人原因造成费用增加和（或）周期延误的，由发包</w:t>
      </w:r>
      <w:r>
        <w:rPr>
          <w:rFonts w:ascii="Times New Roman" w:hAnsi="Times New Roman"/>
          <w:szCs w:val="21"/>
        </w:rPr>
        <w:t>人承担。</w:t>
      </w:r>
    </w:p>
    <w:p w:rsidR="00C53DE0" w:rsidRDefault="00787A17">
      <w:pPr>
        <w:pStyle w:val="3"/>
        <w:spacing w:line="240" w:lineRule="auto"/>
        <w:ind w:firstLine="137"/>
        <w:rPr>
          <w:rFonts w:ascii="Times New Roman" w:hAnsi="Times New Roman"/>
          <w:color w:val="000000"/>
        </w:rPr>
      </w:pPr>
      <w:bookmarkStart w:id="425" w:name="_Toc492300886"/>
      <w:bookmarkStart w:id="426" w:name="_Toc482188597"/>
      <w:r>
        <w:rPr>
          <w:rFonts w:ascii="Times New Roman" w:hAnsi="Times New Roman"/>
          <w:color w:val="000000"/>
        </w:rPr>
        <w:t xml:space="preserve">6.6 </w:t>
      </w:r>
      <w:r>
        <w:rPr>
          <w:rFonts w:ascii="Times New Roman" w:hAnsi="Times New Roman" w:hint="eastAsia"/>
          <w:color w:val="000000"/>
        </w:rPr>
        <w:t>完成勘察</w:t>
      </w:r>
      <w:bookmarkEnd w:id="425"/>
      <w:bookmarkEnd w:id="426"/>
      <w:r>
        <w:rPr>
          <w:rFonts w:ascii="Times New Roman" w:hAnsi="Times New Roman"/>
          <w:color w:val="000000"/>
        </w:rPr>
        <w:t xml:space="preserve"> </w:t>
      </w:r>
    </w:p>
    <w:p w:rsidR="00C53DE0" w:rsidRDefault="00787A17">
      <w:pPr>
        <w:spacing w:line="360" w:lineRule="auto"/>
        <w:ind w:firstLineChars="200" w:firstLine="420"/>
        <w:rPr>
          <w:rFonts w:ascii="Times New Roman" w:hAnsi="Times New Roman"/>
        </w:rPr>
      </w:pPr>
      <w:r>
        <w:rPr>
          <w:rFonts w:ascii="Times New Roman" w:hAnsi="Times New Roman"/>
        </w:rPr>
        <w:t xml:space="preserve">6.6.1 </w:t>
      </w:r>
      <w:r>
        <w:rPr>
          <w:rFonts w:ascii="Times New Roman" w:hAnsi="Times New Roman"/>
        </w:rPr>
        <w:t>勘察人完成勘察服务之后，应当根据法律、规范标准、合同约定和发包人要</w:t>
      </w:r>
      <w:bookmarkStart w:id="427" w:name="_Toc300835157"/>
      <w:bookmarkStart w:id="428" w:name="_Toc184635115"/>
      <w:bookmarkStart w:id="429" w:name="_Toc247514153"/>
      <w:bookmarkStart w:id="430" w:name="_Toc247527754"/>
      <w:r>
        <w:rPr>
          <w:rFonts w:ascii="Times New Roman" w:hAnsi="Times New Roman"/>
        </w:rPr>
        <w:t>求编制勘察文件。</w:t>
      </w:r>
      <w:bookmarkEnd w:id="427"/>
      <w:bookmarkEnd w:id="428"/>
      <w:bookmarkEnd w:id="429"/>
      <w:bookmarkEnd w:id="430"/>
    </w:p>
    <w:p w:rsidR="00C53DE0" w:rsidRDefault="00787A17">
      <w:pPr>
        <w:spacing w:line="360" w:lineRule="auto"/>
        <w:ind w:firstLineChars="200" w:firstLine="420"/>
        <w:rPr>
          <w:rFonts w:ascii="Times New Roman" w:hAnsi="Times New Roman"/>
        </w:rPr>
      </w:pPr>
      <w:r>
        <w:rPr>
          <w:rFonts w:ascii="Times New Roman" w:hAnsi="Times New Roman"/>
        </w:rPr>
        <w:t>6.6</w:t>
      </w:r>
      <w:bookmarkStart w:id="431" w:name="_Toc300835158"/>
      <w:bookmarkStart w:id="432" w:name="_Toc247514154"/>
      <w:bookmarkStart w:id="433" w:name="_Toc247527755"/>
      <w:r>
        <w:rPr>
          <w:rFonts w:ascii="Times New Roman" w:hAnsi="Times New Roman"/>
        </w:rPr>
        <w:t xml:space="preserve">.2 </w:t>
      </w:r>
      <w:r>
        <w:rPr>
          <w:rFonts w:ascii="Times New Roman" w:hAnsi="Times New Roman"/>
        </w:rPr>
        <w:t>勘察</w:t>
      </w:r>
      <w:bookmarkEnd w:id="431"/>
      <w:r>
        <w:rPr>
          <w:rFonts w:ascii="Times New Roman" w:hAnsi="Times New Roman"/>
        </w:rPr>
        <w:t>文件是工程勘察的最终成果和设计施工的重要依据，</w:t>
      </w:r>
      <w:r>
        <w:rPr>
          <w:rFonts w:ascii="Times New Roman" w:hAnsi="Times New Roman"/>
          <w:szCs w:val="21"/>
        </w:rPr>
        <w:t>应当根据本工程的勘察内容和不同阶段的勘察任务、目的和要求等进行编制。</w:t>
      </w:r>
      <w:r>
        <w:rPr>
          <w:rFonts w:ascii="Times New Roman" w:hAnsi="Times New Roman"/>
        </w:rPr>
        <w:t>勘察文件的内容和深度应当满足对应阶段的设计需求。</w:t>
      </w:r>
    </w:p>
    <w:p w:rsidR="00C53DE0" w:rsidRDefault="00787A17">
      <w:pPr>
        <w:spacing w:line="360" w:lineRule="auto"/>
        <w:ind w:firstLineChars="200" w:firstLine="420"/>
        <w:rPr>
          <w:rFonts w:ascii="Times New Roman" w:hAnsi="Times New Roman"/>
        </w:rPr>
      </w:pPr>
      <w:r>
        <w:rPr>
          <w:rFonts w:ascii="Times New Roman" w:hAnsi="Times New Roman"/>
        </w:rPr>
        <w:t xml:space="preserve">6.6.3 </w:t>
      </w:r>
      <w:r>
        <w:rPr>
          <w:rFonts w:ascii="Times New Roman" w:hAnsi="Times New Roman"/>
        </w:rPr>
        <w:t>除专用合同条款另有约定外，勘察文件包括纸质文件和电子文件两种形式，两者若有不一致时，应以纸质文件为准。纸质文件一式八份，应当加盖</w:t>
      </w:r>
      <w:bookmarkEnd w:id="432"/>
      <w:bookmarkEnd w:id="433"/>
      <w:r>
        <w:rPr>
          <w:rFonts w:ascii="Times New Roman" w:hAnsi="Times New Roman"/>
        </w:rPr>
        <w:t>单位章和项目负责人注册执业印章；电子文件中的文字为</w:t>
      </w:r>
      <w:r>
        <w:rPr>
          <w:rFonts w:ascii="Times New Roman" w:hAnsi="Times New Roman"/>
        </w:rPr>
        <w:t>WORD</w:t>
      </w:r>
      <w:r>
        <w:rPr>
          <w:rFonts w:ascii="Times New Roman" w:hAnsi="Times New Roman"/>
        </w:rPr>
        <w:t>格式、图</w:t>
      </w:r>
      <w:r>
        <w:rPr>
          <w:rFonts w:ascii="Times New Roman" w:hAnsi="Times New Roman"/>
        </w:rPr>
        <w:t>形为</w:t>
      </w:r>
      <w:r>
        <w:rPr>
          <w:rFonts w:ascii="Times New Roman" w:hAnsi="Times New Roman"/>
        </w:rPr>
        <w:t>CAD</w:t>
      </w:r>
      <w:r>
        <w:rPr>
          <w:rFonts w:ascii="Times New Roman" w:hAnsi="Times New Roman"/>
        </w:rPr>
        <w:t>格式，并应使用光盘和</w:t>
      </w:r>
      <w:r>
        <w:rPr>
          <w:rFonts w:ascii="Times New Roman" w:hAnsi="Times New Roman"/>
        </w:rPr>
        <w:t>U</w:t>
      </w:r>
      <w:r>
        <w:rPr>
          <w:rFonts w:ascii="Times New Roman" w:hAnsi="Times New Roman"/>
        </w:rPr>
        <w:t>盘分别贮存。</w:t>
      </w:r>
    </w:p>
    <w:p w:rsidR="00C53DE0" w:rsidRDefault="00787A17">
      <w:pPr>
        <w:pStyle w:val="3"/>
        <w:spacing w:line="240" w:lineRule="auto"/>
        <w:ind w:firstLine="137"/>
        <w:rPr>
          <w:rFonts w:ascii="Times New Roman" w:hAnsi="Times New Roman"/>
          <w:color w:val="000000"/>
        </w:rPr>
      </w:pPr>
      <w:bookmarkStart w:id="434" w:name="_Toc492300887"/>
      <w:bookmarkStart w:id="435" w:name="_Toc482188598"/>
      <w:r>
        <w:rPr>
          <w:rFonts w:ascii="Times New Roman" w:hAnsi="Times New Roman"/>
          <w:color w:val="000000"/>
        </w:rPr>
        <w:t xml:space="preserve">6.7 </w:t>
      </w:r>
      <w:r>
        <w:rPr>
          <w:rFonts w:ascii="Times New Roman" w:hAnsi="Times New Roman" w:hint="eastAsia"/>
          <w:color w:val="000000"/>
        </w:rPr>
        <w:t>提前完成勘察</w:t>
      </w:r>
      <w:bookmarkEnd w:id="434"/>
      <w:bookmarkEnd w:id="435"/>
    </w:p>
    <w:p w:rsidR="00C53DE0" w:rsidRDefault="00787A17">
      <w:pPr>
        <w:spacing w:line="360" w:lineRule="auto"/>
        <w:ind w:firstLineChars="200" w:firstLine="420"/>
        <w:rPr>
          <w:rFonts w:ascii="Times New Roman" w:hAnsi="Times New Roman"/>
        </w:rPr>
      </w:pPr>
      <w:r>
        <w:rPr>
          <w:rFonts w:ascii="Times New Roman" w:hAnsi="Times New Roman"/>
        </w:rPr>
        <w:t xml:space="preserve">6.7.1 </w:t>
      </w:r>
      <w:r>
        <w:rPr>
          <w:rFonts w:ascii="Times New Roman" w:hAnsi="Times New Roman"/>
        </w:rPr>
        <w:t>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rsidR="00C53DE0" w:rsidRDefault="00787A17">
      <w:pPr>
        <w:spacing w:line="360" w:lineRule="auto"/>
        <w:ind w:firstLineChars="200" w:firstLine="420"/>
        <w:rPr>
          <w:rFonts w:ascii="Times New Roman" w:hAnsi="Times New Roman"/>
        </w:rPr>
      </w:pPr>
      <w:r>
        <w:rPr>
          <w:rFonts w:ascii="Times New Roman" w:hAnsi="Times New Roman"/>
        </w:rPr>
        <w:t xml:space="preserve">6.7.2 </w:t>
      </w:r>
      <w:r>
        <w:rPr>
          <w:rFonts w:ascii="Times New Roman" w:hAnsi="Times New Roman"/>
        </w:rPr>
        <w:t>发包人要求提前完成勘察但勘察人认为无法实施的，应在收到发包人书面指示后</w:t>
      </w:r>
      <w:r>
        <w:rPr>
          <w:rFonts w:ascii="Times New Roman" w:hAnsi="Times New Roman"/>
        </w:rPr>
        <w:t>7</w:t>
      </w:r>
      <w:r>
        <w:rPr>
          <w:rFonts w:ascii="Times New Roman" w:hAnsi="Times New Roman"/>
        </w:rPr>
        <w:t>天内提出异议，说明不能提前完成的理由。发包人应在收到异议后</w:t>
      </w:r>
      <w:r>
        <w:rPr>
          <w:rFonts w:ascii="Times New Roman" w:hAnsi="Times New Roman"/>
        </w:rPr>
        <w:t>7</w:t>
      </w:r>
      <w:r>
        <w:rPr>
          <w:rFonts w:ascii="Times New Roman" w:hAnsi="Times New Roman"/>
        </w:rPr>
        <w:t>天内予以答复。任何情况下，发包人不得压缩合理的勘察服务期限。</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6.7.3 </w:t>
      </w:r>
      <w:r>
        <w:rPr>
          <w:rFonts w:ascii="Times New Roman" w:hAnsi="Times New Roman"/>
        </w:rPr>
        <w:t>由于勘察人提前完成勘察而给发包人带来经济效益的，发包人可以在专用合同条款中约定勘察人因此获得的奖励内容。</w:t>
      </w:r>
    </w:p>
    <w:p w:rsidR="00C53DE0" w:rsidRDefault="00787A17">
      <w:pPr>
        <w:pStyle w:val="2"/>
        <w:rPr>
          <w:rFonts w:ascii="Times New Roman" w:hAnsi="Times New Roman"/>
        </w:rPr>
      </w:pPr>
      <w:bookmarkStart w:id="436" w:name="_Toc492300888"/>
      <w:bookmarkStart w:id="437" w:name="_Toc482188599"/>
      <w:r>
        <w:rPr>
          <w:rFonts w:ascii="Times New Roman" w:hAnsi="Times New Roman"/>
        </w:rPr>
        <w:t xml:space="preserve">7. </w:t>
      </w:r>
      <w:r>
        <w:rPr>
          <w:rFonts w:ascii="Times New Roman" w:hAnsi="Times New Roman"/>
        </w:rPr>
        <w:t>暂停勘察</w:t>
      </w:r>
      <w:bookmarkEnd w:id="436"/>
      <w:bookmarkEnd w:id="437"/>
    </w:p>
    <w:p w:rsidR="00C53DE0" w:rsidRDefault="00787A17">
      <w:pPr>
        <w:pStyle w:val="3"/>
        <w:spacing w:line="240" w:lineRule="auto"/>
        <w:ind w:firstLine="137"/>
        <w:rPr>
          <w:rFonts w:ascii="Times New Roman" w:hAnsi="Times New Roman"/>
          <w:color w:val="000000"/>
        </w:rPr>
      </w:pPr>
      <w:bookmarkStart w:id="438" w:name="_Toc467651003"/>
      <w:bookmarkStart w:id="439" w:name="_Toc492300889"/>
      <w:bookmarkStart w:id="440" w:name="_Toc482188600"/>
      <w:r>
        <w:rPr>
          <w:rFonts w:ascii="Times New Roman" w:hAnsi="Times New Roman"/>
          <w:color w:val="000000"/>
        </w:rPr>
        <w:t xml:space="preserve">7.1 </w:t>
      </w:r>
      <w:bookmarkEnd w:id="438"/>
      <w:r>
        <w:rPr>
          <w:rFonts w:ascii="Times New Roman" w:hAnsi="Times New Roman" w:hint="eastAsia"/>
          <w:color w:val="000000"/>
        </w:rPr>
        <w:t>发包人原因暂停勘察</w:t>
      </w:r>
      <w:bookmarkEnd w:id="439"/>
      <w:bookmarkEnd w:id="440"/>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合同履行中发生下列情形之一的，勘察人可向发包人发出通知，要求发包人采取有效措施予以纠正。发包人收到勘察人通知后的</w:t>
      </w:r>
      <w:r>
        <w:rPr>
          <w:rFonts w:ascii="Times New Roman" w:hAnsi="Times New Roman"/>
          <w:szCs w:val="21"/>
        </w:rPr>
        <w:t>28</w:t>
      </w:r>
      <w:r>
        <w:rPr>
          <w:rFonts w:ascii="Times New Roman" w:hAnsi="Times New Roman"/>
          <w:szCs w:val="21"/>
        </w:rPr>
        <w:t>天内仍不履行合同义务时，勘察人有权暂停勘</w:t>
      </w:r>
      <w:r>
        <w:rPr>
          <w:rFonts w:ascii="Times New Roman" w:hAnsi="Times New Roman"/>
          <w:szCs w:val="21"/>
        </w:rPr>
        <w:t>察并通</w:t>
      </w:r>
      <w:r>
        <w:rPr>
          <w:rFonts w:ascii="Times New Roman" w:hAnsi="Times New Roman"/>
          <w:szCs w:val="21"/>
        </w:rPr>
        <w:lastRenderedPageBreak/>
        <w:t>知发包人；发包人应承担由此导致的费用增加和（或）周期延误。</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）发包人违约；</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）发包人确定暂停勘察；</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）合同约</w:t>
      </w:r>
      <w:r>
        <w:rPr>
          <w:rFonts w:ascii="Times New Roman" w:hAnsi="Times New Roman"/>
          <w:szCs w:val="21"/>
        </w:rPr>
        <w:t>定由发包人承担责任的其他情形。</w:t>
      </w:r>
    </w:p>
    <w:p w:rsidR="00C53DE0" w:rsidRDefault="00787A17">
      <w:pPr>
        <w:pStyle w:val="3"/>
        <w:spacing w:line="240" w:lineRule="auto"/>
        <w:ind w:firstLine="137"/>
        <w:rPr>
          <w:rFonts w:ascii="Times New Roman" w:hAnsi="Times New Roman"/>
          <w:color w:val="000000"/>
        </w:rPr>
      </w:pPr>
      <w:bookmarkStart w:id="441" w:name="_Toc467651004"/>
      <w:bookmarkStart w:id="442" w:name="_Toc482188601"/>
      <w:bookmarkStart w:id="443" w:name="_Toc492300890"/>
      <w:r>
        <w:rPr>
          <w:rFonts w:ascii="Times New Roman" w:hAnsi="Times New Roman"/>
          <w:color w:val="000000"/>
        </w:rPr>
        <w:t xml:space="preserve">7.2 </w:t>
      </w:r>
      <w:r>
        <w:rPr>
          <w:rFonts w:ascii="Times New Roman" w:hAnsi="Times New Roman" w:hint="eastAsia"/>
          <w:color w:val="000000"/>
        </w:rPr>
        <w:t>勘察人原因暂停</w:t>
      </w:r>
      <w:bookmarkEnd w:id="441"/>
      <w:r>
        <w:rPr>
          <w:rFonts w:ascii="Times New Roman" w:hAnsi="Times New Roman" w:hint="eastAsia"/>
          <w:color w:val="000000"/>
        </w:rPr>
        <w:t>勘察</w:t>
      </w:r>
      <w:bookmarkEnd w:id="442"/>
      <w:bookmarkEnd w:id="443"/>
    </w:p>
    <w:p w:rsidR="00C53DE0" w:rsidRDefault="00787A17">
      <w:pPr>
        <w:spacing w:line="360" w:lineRule="auto"/>
        <w:ind w:firstLineChars="200" w:firstLine="420"/>
        <w:rPr>
          <w:rFonts w:ascii="Times New Roman" w:hAnsi="Times New Roman"/>
          <w:szCs w:val="21"/>
        </w:rPr>
      </w:pPr>
      <w:r>
        <w:rPr>
          <w:rFonts w:ascii="Times New Roman" w:hAnsi="Times New Roman"/>
        </w:rPr>
        <w:t>合同履行中发生下列情形之一的，发包人可向勘察人发出通知</w:t>
      </w:r>
      <w:r>
        <w:rPr>
          <w:rFonts w:ascii="Times New Roman" w:hAnsi="Times New Roman"/>
          <w:szCs w:val="21"/>
        </w:rPr>
        <w:t>暂停勘察，由此造成费用的增加和（或）周期延误由勘察人承担：</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）勘察人违约；</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）勘察人擅自暂停勘察；</w:t>
      </w:r>
    </w:p>
    <w:p w:rsidR="00C53DE0" w:rsidRDefault="00787A17">
      <w:pPr>
        <w:spacing w:line="360" w:lineRule="auto"/>
        <w:ind w:firstLineChars="200" w:firstLine="420"/>
        <w:rPr>
          <w:rFonts w:ascii="Times New Roman" w:hAnsi="Times New Roman"/>
          <w:szCs w:val="21"/>
        </w:rPr>
      </w:pPr>
      <w:r>
        <w:rPr>
          <w:rFonts w:ascii="Times New Roman" w:hAnsi="Times New Roman"/>
        </w:rPr>
        <w:t>（</w:t>
      </w:r>
      <w:r>
        <w:rPr>
          <w:rFonts w:ascii="Times New Roman" w:hAnsi="Times New Roman"/>
        </w:rPr>
        <w:t>3</w:t>
      </w:r>
      <w:r>
        <w:rPr>
          <w:rFonts w:ascii="Times New Roman" w:hAnsi="Times New Roman"/>
        </w:rPr>
        <w:t>）合同约</w:t>
      </w:r>
      <w:r>
        <w:rPr>
          <w:rFonts w:ascii="Times New Roman" w:hAnsi="Times New Roman"/>
          <w:szCs w:val="21"/>
        </w:rPr>
        <w:t>定由勘察人承担责任的其他情形。</w:t>
      </w:r>
      <w:bookmarkStart w:id="444" w:name="_Toc247514127"/>
      <w:bookmarkStart w:id="445" w:name="_Toc247527728"/>
      <w:bookmarkStart w:id="446" w:name="_Toc184635110"/>
    </w:p>
    <w:p w:rsidR="00C53DE0" w:rsidRDefault="00787A17">
      <w:pPr>
        <w:pStyle w:val="3"/>
        <w:spacing w:line="240" w:lineRule="auto"/>
        <w:ind w:firstLine="137"/>
        <w:rPr>
          <w:rFonts w:ascii="Times New Roman" w:hAnsi="Times New Roman"/>
          <w:color w:val="000000"/>
        </w:rPr>
      </w:pPr>
      <w:bookmarkStart w:id="447" w:name="_Toc482188602"/>
      <w:bookmarkStart w:id="448" w:name="_Toc492300891"/>
      <w:r>
        <w:rPr>
          <w:rFonts w:ascii="Times New Roman" w:hAnsi="Times New Roman"/>
          <w:color w:val="000000"/>
        </w:rPr>
        <w:t xml:space="preserve">7.3 </w:t>
      </w:r>
      <w:r>
        <w:rPr>
          <w:rFonts w:ascii="Times New Roman" w:hAnsi="Times New Roman" w:hint="eastAsia"/>
          <w:color w:val="000000"/>
        </w:rPr>
        <w:t>暂停期间的文件照管</w:t>
      </w:r>
      <w:bookmarkEnd w:id="447"/>
      <w:bookmarkEnd w:id="448"/>
    </w:p>
    <w:p w:rsidR="00C53DE0" w:rsidRDefault="00787A17">
      <w:pPr>
        <w:spacing w:line="360" w:lineRule="auto"/>
        <w:ind w:firstLineChars="200" w:firstLine="420"/>
        <w:rPr>
          <w:rFonts w:ascii="Times New Roman" w:hAnsi="Times New Roman"/>
          <w:szCs w:val="21"/>
        </w:rPr>
      </w:pPr>
      <w:r>
        <w:rPr>
          <w:rFonts w:ascii="Times New Roman" w:hAnsi="Times New Roman"/>
          <w:szCs w:val="21"/>
        </w:rPr>
        <w:t>不论由于何种原因引起暂停勘察的，暂停期间勘察人应负责妥善保护已完部分的勘察文件，由此</w:t>
      </w:r>
      <w:bookmarkStart w:id="449" w:name="_Toc300835128"/>
      <w:r>
        <w:rPr>
          <w:rFonts w:ascii="Times New Roman" w:hAnsi="Times New Roman"/>
          <w:szCs w:val="21"/>
        </w:rPr>
        <w:t>增加的费用由责任方承担。</w:t>
      </w:r>
    </w:p>
    <w:p w:rsidR="00C53DE0" w:rsidRDefault="00787A17">
      <w:pPr>
        <w:pStyle w:val="2"/>
        <w:rPr>
          <w:rFonts w:ascii="Times New Roman" w:hAnsi="Times New Roman"/>
        </w:rPr>
      </w:pPr>
      <w:bookmarkStart w:id="450" w:name="_Toc482188603"/>
      <w:bookmarkStart w:id="451" w:name="_Toc492300892"/>
      <w:bookmarkEnd w:id="449"/>
      <w:r>
        <w:rPr>
          <w:rFonts w:ascii="Times New Roman" w:hAnsi="Times New Roman"/>
        </w:rPr>
        <w:t xml:space="preserve">8. </w:t>
      </w:r>
      <w:r>
        <w:rPr>
          <w:rFonts w:ascii="Times New Roman" w:hAnsi="Times New Roman"/>
        </w:rPr>
        <w:t>勘察文件</w:t>
      </w:r>
      <w:bookmarkEnd w:id="450"/>
      <w:bookmarkEnd w:id="451"/>
    </w:p>
    <w:p w:rsidR="00C53DE0" w:rsidRDefault="00787A17">
      <w:pPr>
        <w:pStyle w:val="3"/>
        <w:spacing w:line="240" w:lineRule="auto"/>
        <w:ind w:firstLine="137"/>
        <w:rPr>
          <w:rFonts w:ascii="Times New Roman" w:hAnsi="Times New Roman"/>
          <w:color w:val="000000"/>
        </w:rPr>
      </w:pPr>
      <w:bookmarkStart w:id="452" w:name="_Toc482188604"/>
      <w:bookmarkStart w:id="453" w:name="_Toc492300893"/>
      <w:r>
        <w:rPr>
          <w:rFonts w:ascii="Times New Roman" w:hAnsi="Times New Roman"/>
          <w:color w:val="000000"/>
        </w:rPr>
        <w:t xml:space="preserve">8.1 </w:t>
      </w:r>
      <w:r>
        <w:rPr>
          <w:rFonts w:ascii="Times New Roman" w:hAnsi="Times New Roman" w:hint="eastAsia"/>
          <w:color w:val="000000"/>
        </w:rPr>
        <w:t>勘察文件接收</w:t>
      </w:r>
      <w:bookmarkEnd w:id="452"/>
      <w:bookmarkEnd w:id="453"/>
    </w:p>
    <w:p w:rsidR="00C53DE0" w:rsidRDefault="00787A17">
      <w:pPr>
        <w:spacing w:line="360" w:lineRule="auto"/>
        <w:ind w:firstLineChars="200" w:firstLine="420"/>
        <w:rPr>
          <w:rFonts w:ascii="Times New Roman" w:hAnsi="Times New Roman"/>
        </w:rPr>
      </w:pPr>
      <w:r>
        <w:rPr>
          <w:rFonts w:ascii="Times New Roman" w:hAnsi="Times New Roman"/>
        </w:rPr>
        <w:t xml:space="preserve">8.1.1 </w:t>
      </w:r>
      <w:r>
        <w:rPr>
          <w:rFonts w:ascii="Times New Roman" w:hAnsi="Times New Roman"/>
        </w:rPr>
        <w:t>发包人应当及时接收勘察人提交的勘察文件。如无正当理由拒收的，视为发包人已经接收勘察文件。</w:t>
      </w:r>
    </w:p>
    <w:p w:rsidR="00C53DE0" w:rsidRDefault="00787A17">
      <w:pPr>
        <w:spacing w:line="360" w:lineRule="auto"/>
        <w:ind w:firstLineChars="200" w:firstLine="420"/>
        <w:rPr>
          <w:rFonts w:ascii="Times New Roman" w:hAnsi="Times New Roman"/>
        </w:rPr>
      </w:pPr>
      <w:r>
        <w:rPr>
          <w:rFonts w:ascii="Times New Roman" w:hAnsi="Times New Roman"/>
        </w:rPr>
        <w:t xml:space="preserve">8.1.2 </w:t>
      </w:r>
      <w:r>
        <w:rPr>
          <w:rFonts w:ascii="Times New Roman" w:hAnsi="Times New Roman"/>
        </w:rPr>
        <w:t>发包人接收勘察文件时，应向勘察人出具文件签收凭证，凭证内容包括文件名称、文件内容、文件形式、份数、提交和接收日期、提交人与接收人的亲笔签名等。</w:t>
      </w:r>
    </w:p>
    <w:p w:rsidR="00C53DE0" w:rsidRDefault="00787A17">
      <w:pPr>
        <w:spacing w:line="360" w:lineRule="auto"/>
        <w:ind w:firstLineChars="200" w:firstLine="420"/>
        <w:rPr>
          <w:rFonts w:ascii="Times New Roman" w:hAnsi="Times New Roman"/>
        </w:rPr>
      </w:pPr>
      <w:r>
        <w:rPr>
          <w:rFonts w:ascii="Times New Roman" w:hAnsi="Times New Roman"/>
        </w:rPr>
        <w:t xml:space="preserve">8.1.3 </w:t>
      </w:r>
      <w:r>
        <w:rPr>
          <w:rFonts w:ascii="Times New Roman" w:hAnsi="Times New Roman"/>
        </w:rPr>
        <w:t>勘察文件提交的份数、内容、纸幅、装订格式、电子文件等要求，</w:t>
      </w:r>
      <w:r>
        <w:rPr>
          <w:rFonts w:ascii="Times New Roman" w:hAnsi="Times New Roman"/>
          <w:kern w:val="0"/>
          <w:szCs w:val="21"/>
        </w:rPr>
        <w:t>在专用合同条款中约定</w:t>
      </w:r>
      <w:r>
        <w:rPr>
          <w:rFonts w:ascii="Times New Roman" w:hAnsi="Times New Roman"/>
        </w:rPr>
        <w:t>。</w:t>
      </w:r>
    </w:p>
    <w:p w:rsidR="00C53DE0" w:rsidRDefault="00787A17">
      <w:pPr>
        <w:pStyle w:val="3"/>
        <w:spacing w:line="240" w:lineRule="auto"/>
        <w:ind w:firstLine="137"/>
        <w:rPr>
          <w:rFonts w:ascii="Times New Roman" w:hAnsi="Times New Roman"/>
          <w:color w:val="000000"/>
        </w:rPr>
      </w:pPr>
      <w:bookmarkStart w:id="454" w:name="_Toc492300894"/>
      <w:bookmarkStart w:id="455" w:name="_Toc482188605"/>
      <w:r>
        <w:rPr>
          <w:rFonts w:ascii="Times New Roman" w:hAnsi="Times New Roman"/>
          <w:color w:val="000000"/>
        </w:rPr>
        <w:t xml:space="preserve">8.2 </w:t>
      </w:r>
      <w:r>
        <w:rPr>
          <w:rFonts w:ascii="Times New Roman" w:hAnsi="Times New Roman" w:hint="eastAsia"/>
          <w:color w:val="000000"/>
        </w:rPr>
        <w:t>发包人审查勘察文件</w:t>
      </w:r>
      <w:bookmarkEnd w:id="454"/>
      <w:bookmarkEnd w:id="455"/>
    </w:p>
    <w:p w:rsidR="00C53DE0" w:rsidRDefault="00787A17">
      <w:pPr>
        <w:spacing w:line="360" w:lineRule="auto"/>
        <w:ind w:firstLineChars="200" w:firstLine="420"/>
        <w:rPr>
          <w:rFonts w:ascii="Times New Roman" w:hAnsi="Times New Roman"/>
        </w:rPr>
      </w:pPr>
      <w:r>
        <w:rPr>
          <w:rFonts w:ascii="Times New Roman" w:hAnsi="Times New Roman"/>
        </w:rPr>
        <w:t xml:space="preserve">8.2.1 </w:t>
      </w:r>
      <w:r>
        <w:rPr>
          <w:rFonts w:ascii="Times New Roman" w:hAnsi="Times New Roman"/>
        </w:rPr>
        <w:t>发包人接收勘察文件之后，可以自行或者组织专家会进行审查，</w:t>
      </w:r>
      <w:r>
        <w:rPr>
          <w:rFonts w:ascii="Times New Roman" w:hAnsi="Times New Roman"/>
        </w:rPr>
        <w:t>勘察人应当给予配合。审查标准应当符合法律、规范标准、合同约定和发包人要求等；审查的具体范围、明细内容和费用分担，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rsidR="00C53DE0" w:rsidRDefault="00787A17">
      <w:pPr>
        <w:spacing w:line="360" w:lineRule="auto"/>
        <w:ind w:firstLineChars="200" w:firstLine="420"/>
        <w:rPr>
          <w:rFonts w:ascii="Times New Roman" w:hAnsi="Times New Roman"/>
        </w:rPr>
      </w:pPr>
      <w:r>
        <w:rPr>
          <w:rFonts w:ascii="Times New Roman" w:hAnsi="Times New Roman"/>
        </w:rPr>
        <w:t xml:space="preserve">8.2.2 </w:t>
      </w:r>
      <w:r>
        <w:rPr>
          <w:rFonts w:ascii="Times New Roman" w:hAnsi="Times New Roman"/>
        </w:rPr>
        <w:t>除专用合同条款另有约定外，发包人对于勘察文件的审查期限，自文件接收之日起不</w:t>
      </w:r>
      <w:r>
        <w:rPr>
          <w:rFonts w:ascii="Times New Roman" w:hAnsi="Times New Roman"/>
        </w:rPr>
        <w:lastRenderedPageBreak/>
        <w:t>应超过</w:t>
      </w:r>
      <w:r>
        <w:rPr>
          <w:rFonts w:ascii="Times New Roman" w:hAnsi="Times New Roman"/>
        </w:rPr>
        <w:t>14</w:t>
      </w:r>
      <w:r>
        <w:rPr>
          <w:rFonts w:ascii="Times New Roman" w:hAnsi="Times New Roman"/>
        </w:rPr>
        <w:t>天。发包人逾期未做出审查结论且未提出异议的，视为勘察人的勘察文件已经通过发包人审查。</w:t>
      </w:r>
    </w:p>
    <w:p w:rsidR="00C53DE0" w:rsidRDefault="00787A17">
      <w:pPr>
        <w:spacing w:line="360" w:lineRule="auto"/>
        <w:ind w:firstLineChars="200" w:firstLine="420"/>
        <w:rPr>
          <w:rFonts w:ascii="Times New Roman" w:hAnsi="Times New Roman"/>
        </w:rPr>
      </w:pPr>
      <w:r>
        <w:rPr>
          <w:rFonts w:ascii="Times New Roman" w:hAnsi="Times New Roman"/>
        </w:rPr>
        <w:t xml:space="preserve">8.2.3 </w:t>
      </w:r>
      <w:r>
        <w:rPr>
          <w:rFonts w:ascii="Times New Roman" w:hAnsi="Times New Roman"/>
        </w:rPr>
        <w:t>发包人审查后不同意勘察文件的，应以书面形式通知勘察人，说明审查不通过的理由及其具体内容。勘察人应根据发包人的审查意见修改完善勘察文件，并重新报送发包人审查，审查期限重新起算。</w:t>
      </w:r>
    </w:p>
    <w:p w:rsidR="00C53DE0" w:rsidRDefault="00787A17">
      <w:pPr>
        <w:pStyle w:val="3"/>
        <w:spacing w:line="240" w:lineRule="auto"/>
        <w:ind w:firstLine="137"/>
        <w:rPr>
          <w:rFonts w:ascii="Times New Roman" w:hAnsi="Times New Roman"/>
          <w:color w:val="000000"/>
        </w:rPr>
      </w:pPr>
      <w:bookmarkStart w:id="456" w:name="_Toc482188606"/>
      <w:bookmarkStart w:id="457" w:name="_Toc492300895"/>
      <w:r>
        <w:rPr>
          <w:rFonts w:ascii="Times New Roman" w:hAnsi="Times New Roman"/>
          <w:color w:val="000000"/>
        </w:rPr>
        <w:t>8.3</w:t>
      </w:r>
      <w:r>
        <w:rPr>
          <w:rFonts w:ascii="Times New Roman" w:hAnsi="Times New Roman"/>
          <w:color w:val="000000"/>
        </w:rPr>
        <w:t xml:space="preserve"> </w:t>
      </w:r>
      <w:r>
        <w:rPr>
          <w:rFonts w:ascii="Times New Roman" w:hAnsi="Times New Roman" w:hint="eastAsia"/>
          <w:color w:val="000000"/>
        </w:rPr>
        <w:t>审查机构审查勘察文件</w:t>
      </w:r>
      <w:bookmarkEnd w:id="456"/>
      <w:bookmarkEnd w:id="457"/>
    </w:p>
    <w:p w:rsidR="00C53DE0" w:rsidRDefault="00787A17">
      <w:pPr>
        <w:spacing w:line="360" w:lineRule="auto"/>
        <w:ind w:firstLineChars="200" w:firstLine="420"/>
        <w:rPr>
          <w:rFonts w:ascii="Times New Roman" w:hAnsi="Times New Roman"/>
        </w:rPr>
      </w:pPr>
      <w:r>
        <w:rPr>
          <w:rFonts w:ascii="Times New Roman" w:hAnsi="Times New Roman"/>
        </w:rPr>
        <w:t xml:space="preserve">8.3.1 </w:t>
      </w:r>
      <w:r>
        <w:rPr>
          <w:rFonts w:ascii="Times New Roman" w:hAnsi="Times New Roman"/>
        </w:rPr>
        <w:t>勘察文件需经政府有关部门审查或批准的，发包人应在审查同意后，按照</w:t>
      </w:r>
      <w:r>
        <w:rPr>
          <w:rFonts w:ascii="Times New Roman" w:hAnsi="Times New Roman" w:hint="eastAsia"/>
        </w:rPr>
        <w:t>有关</w:t>
      </w:r>
      <w:r>
        <w:rPr>
          <w:rFonts w:ascii="Times New Roman" w:hAnsi="Times New Roman"/>
        </w:rPr>
        <w:t>主管部门要求，将勘察文件和相关资料报送施工图审查机构进行审查。发包人的审查和施工图审查机构的审查不减免勘察人因为质量问题而应承担的勘察责任。</w:t>
      </w:r>
    </w:p>
    <w:p w:rsidR="00C53DE0" w:rsidRDefault="00787A17">
      <w:pPr>
        <w:spacing w:line="360" w:lineRule="auto"/>
        <w:ind w:firstLineChars="200" w:firstLine="420"/>
        <w:rPr>
          <w:rFonts w:ascii="Times New Roman" w:hAnsi="Times New Roman"/>
        </w:rPr>
      </w:pPr>
      <w:r>
        <w:rPr>
          <w:rFonts w:ascii="Times New Roman" w:hAnsi="Times New Roman"/>
        </w:rPr>
        <w:t xml:space="preserve">8.3.2 </w:t>
      </w:r>
      <w:r>
        <w:rPr>
          <w:rFonts w:ascii="Times New Roman" w:hAnsi="Times New Roman"/>
        </w:rPr>
        <w:t>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rsidR="00C53DE0" w:rsidRDefault="00787A17">
      <w:pPr>
        <w:spacing w:line="360" w:lineRule="auto"/>
        <w:ind w:firstLineChars="200" w:firstLine="420"/>
        <w:rPr>
          <w:rFonts w:ascii="Times New Roman" w:hAnsi="Times New Roman"/>
        </w:rPr>
      </w:pPr>
      <w:r>
        <w:rPr>
          <w:rFonts w:ascii="Times New Roman" w:hAnsi="Times New Roman"/>
        </w:rPr>
        <w:t xml:space="preserve">8.3.3 </w:t>
      </w:r>
      <w:r>
        <w:rPr>
          <w:rFonts w:ascii="Times New Roman" w:hAnsi="Times New Roman"/>
        </w:rPr>
        <w:t>由于自身原因造成勘察文件未通过审查机构审查的，勘察人应当承担违约责任，采取补救措施直至达到合同约定的质量标准，并自行承担由此导致的费用增加和（或）周期延误。</w:t>
      </w:r>
    </w:p>
    <w:p w:rsidR="00C53DE0" w:rsidRDefault="00787A17">
      <w:pPr>
        <w:pStyle w:val="2"/>
        <w:rPr>
          <w:rFonts w:ascii="Times New Roman" w:hAnsi="Times New Roman"/>
        </w:rPr>
      </w:pPr>
      <w:bookmarkStart w:id="458" w:name="_Toc492300896"/>
      <w:bookmarkStart w:id="459" w:name="_Toc482188607"/>
      <w:r>
        <w:rPr>
          <w:rFonts w:ascii="Times New Roman" w:hAnsi="Times New Roman"/>
        </w:rPr>
        <w:t xml:space="preserve">9. </w:t>
      </w:r>
      <w:r>
        <w:rPr>
          <w:rFonts w:ascii="Times New Roman" w:hAnsi="Times New Roman"/>
        </w:rPr>
        <w:t>勘察责任与保险</w:t>
      </w:r>
      <w:bookmarkEnd w:id="458"/>
      <w:bookmarkEnd w:id="459"/>
    </w:p>
    <w:p w:rsidR="00C53DE0" w:rsidRDefault="00787A17">
      <w:pPr>
        <w:pStyle w:val="3"/>
        <w:spacing w:line="240" w:lineRule="auto"/>
        <w:ind w:firstLine="137"/>
        <w:rPr>
          <w:rFonts w:ascii="Times New Roman" w:hAnsi="Times New Roman"/>
          <w:color w:val="000000"/>
        </w:rPr>
      </w:pPr>
      <w:bookmarkStart w:id="460" w:name="_Toc482188608"/>
      <w:bookmarkStart w:id="461" w:name="_Toc492300897"/>
      <w:r>
        <w:rPr>
          <w:rFonts w:ascii="Times New Roman" w:hAnsi="Times New Roman"/>
          <w:color w:val="000000"/>
        </w:rPr>
        <w:t xml:space="preserve">9.1 </w:t>
      </w:r>
      <w:r>
        <w:rPr>
          <w:rFonts w:ascii="Times New Roman" w:hAnsi="Times New Roman" w:hint="eastAsia"/>
          <w:color w:val="000000"/>
        </w:rPr>
        <w:t>工作质量责任</w:t>
      </w:r>
      <w:bookmarkEnd w:id="460"/>
      <w:bookmarkEnd w:id="461"/>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9.1.1 </w:t>
      </w:r>
      <w:r>
        <w:rPr>
          <w:rFonts w:ascii="Times New Roman" w:hAnsi="Times New Roman"/>
          <w:szCs w:val="21"/>
        </w:rPr>
        <w:t>勘察工作质量应满足法律规定、规范标准、合同约定和发包人要求等。</w:t>
      </w:r>
      <w:bookmarkEnd w:id="444"/>
      <w:bookmarkEnd w:id="445"/>
      <w:bookmarkEnd w:id="446"/>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9.1.2 </w:t>
      </w:r>
      <w:r>
        <w:rPr>
          <w:rFonts w:ascii="Times New Roman" w:hAnsi="Times New Roman"/>
          <w:szCs w:val="21"/>
        </w:rPr>
        <w:t>勘察人应做好勘察服务的质量与技术管理工作，建立健全内部质量</w:t>
      </w:r>
      <w:bookmarkStart w:id="462" w:name="_Toc300835131"/>
      <w:r>
        <w:rPr>
          <w:rFonts w:ascii="Times New Roman" w:hAnsi="Times New Roman"/>
          <w:szCs w:val="21"/>
        </w:rPr>
        <w:t>管理体系和质量责</w:t>
      </w:r>
      <w:bookmarkEnd w:id="462"/>
      <w:r>
        <w:rPr>
          <w:rFonts w:ascii="Times New Roman" w:hAnsi="Times New Roman"/>
          <w:szCs w:val="21"/>
        </w:rPr>
        <w:t>任</w:t>
      </w:r>
      <w:bookmarkStart w:id="463" w:name="_Toc247514128"/>
      <w:bookmarkStart w:id="464" w:name="_Toc247527729"/>
      <w:bookmarkStart w:id="465" w:name="_Toc300835132"/>
      <w:r>
        <w:rPr>
          <w:rFonts w:ascii="Times New Roman" w:hAnsi="Times New Roman"/>
          <w:szCs w:val="21"/>
        </w:rPr>
        <w:t>制度，加强勘察服务全过程的质量控制，建立完整的勘察文件的设计、复核、审核、会签和批准制度，明确各阶段的责任人。</w:t>
      </w:r>
      <w:bookmarkEnd w:id="463"/>
      <w:bookmarkEnd w:id="464"/>
      <w:bookmarkEnd w:id="465"/>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9.1.3 </w:t>
      </w:r>
      <w:r>
        <w:rPr>
          <w:rFonts w:ascii="Times New Roman" w:hAnsi="Times New Roman"/>
          <w:szCs w:val="21"/>
        </w:rPr>
        <w:t>勘察人应当强化现场作业</w:t>
      </w:r>
      <w:r>
        <w:rPr>
          <w:rFonts w:ascii="Times New Roman" w:hAnsi="Times New Roman"/>
          <w:szCs w:val="21"/>
        </w:rPr>
        <w:t>质量和试验工作管理，保证原始记录和试验数据的可靠性、真实性和完整性，严禁离开现场进行追记、补记和修改记录。</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9.1.4 </w:t>
      </w:r>
      <w:r>
        <w:rPr>
          <w:rFonts w:ascii="Times New Roman" w:hAnsi="Times New Roman"/>
          <w:szCs w:val="21"/>
        </w:rPr>
        <w:t>勘察人应按合同约定对勘察服务进行全过程的质量检查和检验，并作详细记录，编制勘察工作质量报表</w:t>
      </w:r>
      <w:bookmarkStart w:id="466" w:name="_Toc247514130"/>
      <w:bookmarkStart w:id="467" w:name="_Toc247527731"/>
      <w:bookmarkStart w:id="468" w:name="_Toc300835133"/>
      <w:r>
        <w:rPr>
          <w:rFonts w:ascii="Times New Roman" w:hAnsi="Times New Roman"/>
          <w:szCs w:val="21"/>
        </w:rPr>
        <w:t>，报送发包人审查。</w:t>
      </w:r>
    </w:p>
    <w:bookmarkEnd w:id="466"/>
    <w:bookmarkEnd w:id="467"/>
    <w:bookmarkEnd w:id="468"/>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9.1.5 </w:t>
      </w:r>
      <w:r>
        <w:rPr>
          <w:rFonts w:ascii="Times New Roman" w:hAnsi="Times New Roman"/>
          <w:szCs w:val="21"/>
        </w:rPr>
        <w:t>发包人有权对勘察工作质量进行检查和审核。勘察人应为发包人的检查和检验提供方便，包括发包人到</w:t>
      </w:r>
      <w:bookmarkStart w:id="469" w:name="_Toc247514131"/>
      <w:bookmarkStart w:id="470" w:name="_Toc300835134"/>
      <w:bookmarkStart w:id="471" w:name="_Toc247527732"/>
      <w:r>
        <w:rPr>
          <w:rFonts w:ascii="Times New Roman" w:hAnsi="Times New Roman"/>
          <w:szCs w:val="21"/>
        </w:rPr>
        <w:t>勘察场地、试验室或合同约定</w:t>
      </w:r>
      <w:bookmarkEnd w:id="469"/>
      <w:bookmarkEnd w:id="470"/>
      <w:bookmarkEnd w:id="471"/>
      <w:r>
        <w:rPr>
          <w:rFonts w:ascii="Times New Roman" w:hAnsi="Times New Roman"/>
          <w:szCs w:val="21"/>
        </w:rPr>
        <w:t>的其他地方进行察看，查阅、审核勘察的原始记录和其他文件。发包人的检查和审核，不免除勘察人按合同约定应负的责任。</w:t>
      </w:r>
    </w:p>
    <w:p w:rsidR="00C53DE0" w:rsidRDefault="00787A17">
      <w:pPr>
        <w:pStyle w:val="3"/>
        <w:spacing w:line="240" w:lineRule="auto"/>
        <w:ind w:firstLine="137"/>
        <w:rPr>
          <w:rFonts w:ascii="Times New Roman" w:hAnsi="Times New Roman"/>
          <w:color w:val="000000"/>
        </w:rPr>
      </w:pPr>
      <w:bookmarkStart w:id="472" w:name="_Toc482188609"/>
      <w:bookmarkStart w:id="473" w:name="_Toc492300898"/>
      <w:r>
        <w:rPr>
          <w:rFonts w:ascii="Times New Roman" w:hAnsi="Times New Roman"/>
          <w:color w:val="000000"/>
        </w:rPr>
        <w:lastRenderedPageBreak/>
        <w:t xml:space="preserve">9.2 </w:t>
      </w:r>
      <w:r>
        <w:rPr>
          <w:rFonts w:ascii="Times New Roman" w:hAnsi="Times New Roman" w:hint="eastAsia"/>
          <w:color w:val="000000"/>
        </w:rPr>
        <w:t>勘察文件错误责任</w:t>
      </w:r>
      <w:bookmarkEnd w:id="472"/>
      <w:bookmarkEnd w:id="473"/>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9.2.1 </w:t>
      </w:r>
      <w:r>
        <w:rPr>
          <w:rFonts w:ascii="Times New Roman" w:hAnsi="Times New Roman"/>
        </w:rPr>
        <w:t>勘察文件存在错误、遗漏、含混、矛盾、不充分之处或其他缺陷，无论勘察人是否通过了发包人审查或</w:t>
      </w:r>
      <w:bookmarkStart w:id="474" w:name="_Toc247514085"/>
      <w:bookmarkStart w:id="475" w:name="_Toc247527686"/>
      <w:bookmarkStart w:id="476" w:name="_Toc300835084"/>
      <w:r>
        <w:rPr>
          <w:rFonts w:ascii="Times New Roman" w:hAnsi="Times New Roman"/>
        </w:rPr>
        <w:t>审查机构审查，勘察人均</w:t>
      </w:r>
      <w:bookmarkEnd w:id="474"/>
      <w:bookmarkEnd w:id="475"/>
      <w:bookmarkEnd w:id="476"/>
      <w:r>
        <w:rPr>
          <w:rFonts w:ascii="Times New Roman" w:hAnsi="Times New Roman"/>
        </w:rPr>
        <w:t>应自费对前述问题带来的缺陷和工程问题进行改正，但因第</w:t>
      </w:r>
      <w:r>
        <w:rPr>
          <w:rFonts w:ascii="Times New Roman" w:hAnsi="Times New Roman"/>
        </w:rPr>
        <w:t>1.6.2</w:t>
      </w:r>
      <w:r>
        <w:rPr>
          <w:rFonts w:ascii="Times New Roman" w:hAnsi="Times New Roman"/>
        </w:rPr>
        <w:t>项</w:t>
      </w:r>
      <w:r>
        <w:rPr>
          <w:rFonts w:ascii="Times New Roman" w:hAnsi="Times New Roman" w:hint="eastAsia"/>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9.2.2 </w:t>
      </w:r>
      <w:r>
        <w:rPr>
          <w:rFonts w:ascii="Times New Roman" w:hAnsi="Times New Roman"/>
          <w:szCs w:val="21"/>
        </w:rPr>
        <w:t>因勘察人原因造成勘察文件不合格的，发包人有权要求勘察人采取补救措施，直至达到合同要求的质量标准，并按第</w:t>
      </w:r>
      <w:r>
        <w:rPr>
          <w:rFonts w:ascii="Times New Roman" w:hAnsi="Times New Roman"/>
          <w:szCs w:val="21"/>
        </w:rPr>
        <w:t>14.1</w:t>
      </w:r>
      <w:r>
        <w:rPr>
          <w:rFonts w:ascii="Times New Roman" w:hAnsi="Times New Roman"/>
          <w:szCs w:val="21"/>
        </w:rPr>
        <w:t>款的约定承担责任。</w:t>
      </w:r>
      <w:r>
        <w:rPr>
          <w:rFonts w:ascii="Times New Roman" w:hAnsi="Times New Roman"/>
          <w:szCs w:val="21"/>
        </w:rPr>
        <w:t xml:space="preserve"> </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9.2.3 </w:t>
      </w:r>
      <w:r>
        <w:rPr>
          <w:rFonts w:ascii="Times New Roman" w:hAnsi="Times New Roman"/>
          <w:szCs w:val="21"/>
        </w:rPr>
        <w:t>因发包人原因造成勘察文件不合格的，勘察人应当采取补救措施，直至达到合同要求的质量标准，由此造成的勘察费用增加和（或）勘察服务期限延误由发包人</w:t>
      </w:r>
      <w:r>
        <w:rPr>
          <w:rFonts w:ascii="Times New Roman" w:hAnsi="Times New Roman"/>
          <w:szCs w:val="21"/>
        </w:rPr>
        <w:t>承担。</w:t>
      </w:r>
    </w:p>
    <w:p w:rsidR="00C53DE0" w:rsidRDefault="00787A17">
      <w:pPr>
        <w:pStyle w:val="3"/>
        <w:spacing w:line="240" w:lineRule="auto"/>
        <w:ind w:firstLine="137"/>
        <w:rPr>
          <w:rFonts w:ascii="Times New Roman" w:hAnsi="Times New Roman"/>
          <w:color w:val="000000"/>
        </w:rPr>
      </w:pPr>
      <w:bookmarkStart w:id="477" w:name="_Toc482188610"/>
      <w:bookmarkStart w:id="478" w:name="_Toc492300899"/>
      <w:r>
        <w:rPr>
          <w:rFonts w:ascii="Times New Roman" w:hAnsi="Times New Roman"/>
          <w:color w:val="000000"/>
        </w:rPr>
        <w:t xml:space="preserve">9.3 </w:t>
      </w:r>
      <w:r>
        <w:rPr>
          <w:rFonts w:ascii="Times New Roman" w:hAnsi="Times New Roman" w:hint="eastAsia"/>
          <w:color w:val="000000"/>
        </w:rPr>
        <w:t>勘察责任主体</w:t>
      </w:r>
      <w:bookmarkEnd w:id="477"/>
      <w:bookmarkEnd w:id="478"/>
    </w:p>
    <w:p w:rsidR="00C53DE0" w:rsidRDefault="00787A17">
      <w:pPr>
        <w:spacing w:line="360" w:lineRule="auto"/>
        <w:ind w:firstLineChars="200" w:firstLine="420"/>
        <w:rPr>
          <w:rFonts w:ascii="Times New Roman" w:hAnsi="Times New Roman"/>
        </w:rPr>
      </w:pPr>
      <w:r>
        <w:rPr>
          <w:rFonts w:ascii="Times New Roman" w:hAnsi="Times New Roman"/>
        </w:rPr>
        <w:t xml:space="preserve">9.3.1 </w:t>
      </w:r>
      <w:r>
        <w:rPr>
          <w:rFonts w:ascii="Times New Roman" w:hAnsi="Times New Roman"/>
        </w:rPr>
        <w:t>勘察人应运用一切合理的专业技术、知识技能和项目经验，按照职业道德准则和行业公认标准尽其全部职责，勤勉、谨慎、公正地履行其在本合同项下的责任和义务。</w:t>
      </w:r>
    </w:p>
    <w:p w:rsidR="00C53DE0" w:rsidRDefault="00787A17">
      <w:pPr>
        <w:spacing w:line="360" w:lineRule="auto"/>
        <w:ind w:firstLineChars="200" w:firstLine="420"/>
        <w:rPr>
          <w:rFonts w:ascii="Times New Roman" w:hAnsi="Times New Roman"/>
        </w:rPr>
      </w:pPr>
      <w:r>
        <w:rPr>
          <w:rFonts w:ascii="Times New Roman" w:hAnsi="Times New Roman"/>
        </w:rPr>
        <w:t xml:space="preserve">9.3.2 </w:t>
      </w:r>
      <w:r>
        <w:rPr>
          <w:rFonts w:ascii="Times New Roman" w:hAnsi="Times New Roman"/>
        </w:rPr>
        <w:t>勘察责任为勘察单位项目负责人终身责任制。项目负责人应当保证勘察文件符合法律法规和工程建设强制性标准的要求，对因勘察导致的工程质量事故或质量问题承担责任。</w:t>
      </w:r>
    </w:p>
    <w:p w:rsidR="00C53DE0" w:rsidRDefault="00787A17">
      <w:pPr>
        <w:spacing w:line="360" w:lineRule="auto"/>
        <w:ind w:firstLineChars="200" w:firstLine="420"/>
        <w:rPr>
          <w:rFonts w:ascii="Times New Roman" w:hAnsi="Times New Roman"/>
        </w:rPr>
      </w:pPr>
      <w:r>
        <w:rPr>
          <w:rFonts w:ascii="Times New Roman" w:hAnsi="Times New Roman"/>
        </w:rPr>
        <w:t xml:space="preserve">9.3.3 </w:t>
      </w:r>
      <w:r>
        <w:rPr>
          <w:rFonts w:ascii="Times New Roman" w:hAnsi="Times New Roman"/>
        </w:rPr>
        <w:t>项目负责人应当在办理工程质量监督手续前签署工程质量终身责任承诺书，连同法定代表人出具的授权书，报工程质量监督机构备案。</w:t>
      </w:r>
    </w:p>
    <w:p w:rsidR="00C53DE0" w:rsidRDefault="00787A17">
      <w:pPr>
        <w:pStyle w:val="3"/>
        <w:spacing w:line="240" w:lineRule="auto"/>
        <w:ind w:firstLine="137"/>
        <w:rPr>
          <w:rFonts w:ascii="Times New Roman" w:hAnsi="Times New Roman"/>
          <w:color w:val="000000"/>
        </w:rPr>
      </w:pPr>
      <w:bookmarkStart w:id="479" w:name="_Toc492300900"/>
      <w:bookmarkStart w:id="480" w:name="_Toc482188611"/>
      <w:r>
        <w:rPr>
          <w:rFonts w:ascii="Times New Roman" w:hAnsi="Times New Roman"/>
          <w:color w:val="000000"/>
        </w:rPr>
        <w:t xml:space="preserve">9.4 </w:t>
      </w:r>
      <w:r>
        <w:rPr>
          <w:rFonts w:ascii="Times New Roman" w:hAnsi="Times New Roman" w:hint="eastAsia"/>
          <w:color w:val="000000"/>
        </w:rPr>
        <w:t>勘察责任保险</w:t>
      </w:r>
      <w:bookmarkEnd w:id="479"/>
      <w:bookmarkEnd w:id="480"/>
    </w:p>
    <w:p w:rsidR="00C53DE0" w:rsidRDefault="00787A17">
      <w:pPr>
        <w:spacing w:line="360" w:lineRule="auto"/>
        <w:ind w:firstLineChars="200" w:firstLine="420"/>
        <w:rPr>
          <w:rFonts w:ascii="Times New Roman" w:hAnsi="Times New Roman"/>
        </w:rPr>
      </w:pPr>
      <w:r>
        <w:rPr>
          <w:rFonts w:ascii="Times New Roman" w:hAnsi="Times New Roman"/>
        </w:rPr>
        <w:t>9</w:t>
      </w:r>
      <w:r>
        <w:rPr>
          <w:rFonts w:ascii="Times New Roman" w:hAnsi="Times New Roman"/>
        </w:rPr>
        <w:t xml:space="preserve">.4.1 </w:t>
      </w:r>
      <w:r>
        <w:rPr>
          <w:rFonts w:ascii="Times New Roman" w:hAnsi="Times New Roman"/>
        </w:rPr>
        <w:t>除专用合同条款另有约定外，勘察人应具有发包人认可的、履行本合同所需要的工程勘察责任险，</w:t>
      </w:r>
      <w:r>
        <w:rPr>
          <w:rFonts w:ascii="Times New Roman" w:hAnsi="Times New Roman"/>
          <w:szCs w:val="21"/>
        </w:rPr>
        <w:t>于合同签订后</w:t>
      </w:r>
      <w:r>
        <w:rPr>
          <w:rFonts w:ascii="Times New Roman" w:hAnsi="Times New Roman"/>
          <w:szCs w:val="21"/>
        </w:rPr>
        <w:t>28</w:t>
      </w:r>
      <w:r>
        <w:rPr>
          <w:rFonts w:ascii="Times New Roman" w:hAnsi="Times New Roman"/>
          <w:szCs w:val="21"/>
        </w:rPr>
        <w:t>天内向发包人提交工程勘察责任险的保险单副本或者其他有效证明，</w:t>
      </w:r>
      <w:r>
        <w:rPr>
          <w:rFonts w:ascii="Times New Roman" w:hAnsi="Times New Roman"/>
        </w:rPr>
        <w:t>并在合同履行期间保持足额、有效。</w:t>
      </w:r>
    </w:p>
    <w:p w:rsidR="00C53DE0" w:rsidRDefault="00787A17">
      <w:pPr>
        <w:spacing w:line="360" w:lineRule="auto"/>
        <w:ind w:firstLineChars="200" w:firstLine="420"/>
        <w:rPr>
          <w:rFonts w:ascii="Times New Roman" w:hAnsi="Times New Roman"/>
        </w:rPr>
      </w:pPr>
      <w:r>
        <w:rPr>
          <w:rFonts w:ascii="Times New Roman" w:hAnsi="Times New Roman"/>
        </w:rPr>
        <w:t xml:space="preserve">9.4.2 </w:t>
      </w:r>
      <w:r>
        <w:rPr>
          <w:rFonts w:ascii="Times New Roman" w:hAnsi="Times New Roman"/>
        </w:rPr>
        <w:t>工程勘察责任险的保险范围，应当包括由于勘察人的疏忽或过失而造成的工程质量事故损失，以及由于事故引发的第三者人身伤亡、财产损失或费用赔偿等。</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9.4.3 </w:t>
      </w:r>
      <w:r>
        <w:rPr>
          <w:rFonts w:ascii="Times New Roman" w:hAnsi="Times New Roman"/>
        </w:rPr>
        <w:t>发生工程勘察保险事故后，勘察人应按保险人要求进行报告，并负责办理保险理赔业务；</w:t>
      </w:r>
      <w:r>
        <w:rPr>
          <w:rFonts w:ascii="Times New Roman" w:hAnsi="Times New Roman"/>
          <w:szCs w:val="21"/>
        </w:rPr>
        <w:t>保险金不足以补偿损失的，由勘察人自行补偿。</w:t>
      </w:r>
    </w:p>
    <w:p w:rsidR="00C53DE0" w:rsidRDefault="00787A17">
      <w:pPr>
        <w:pStyle w:val="2"/>
        <w:rPr>
          <w:rFonts w:ascii="Times New Roman" w:hAnsi="Times New Roman"/>
        </w:rPr>
      </w:pPr>
      <w:bookmarkStart w:id="481" w:name="_Toc482188612"/>
      <w:bookmarkStart w:id="482" w:name="_Toc492300901"/>
      <w:r>
        <w:rPr>
          <w:rFonts w:ascii="Times New Roman" w:hAnsi="Times New Roman"/>
        </w:rPr>
        <w:t xml:space="preserve">10. </w:t>
      </w:r>
      <w:r>
        <w:rPr>
          <w:rFonts w:ascii="Times New Roman" w:hAnsi="Times New Roman"/>
        </w:rPr>
        <w:t>设计和施工期</w:t>
      </w:r>
      <w:r>
        <w:rPr>
          <w:rFonts w:ascii="Times New Roman" w:hAnsi="Times New Roman"/>
        </w:rPr>
        <w:t>间配合</w:t>
      </w:r>
      <w:bookmarkEnd w:id="481"/>
      <w:bookmarkEnd w:id="482"/>
    </w:p>
    <w:p w:rsidR="00C53DE0" w:rsidRDefault="00787A17">
      <w:pPr>
        <w:pStyle w:val="3"/>
        <w:spacing w:line="240" w:lineRule="auto"/>
        <w:ind w:firstLine="137"/>
        <w:rPr>
          <w:rFonts w:ascii="Times New Roman" w:hAnsi="Times New Roman"/>
          <w:color w:val="000000"/>
        </w:rPr>
      </w:pPr>
      <w:bookmarkStart w:id="483" w:name="_Toc492300902"/>
      <w:bookmarkStart w:id="484" w:name="_Toc482188613"/>
      <w:r>
        <w:rPr>
          <w:rFonts w:ascii="Times New Roman" w:hAnsi="Times New Roman"/>
          <w:color w:val="000000"/>
        </w:rPr>
        <w:t xml:space="preserve">10.1 </w:t>
      </w:r>
      <w:r>
        <w:rPr>
          <w:rFonts w:ascii="Times New Roman" w:hAnsi="Times New Roman" w:hint="eastAsia"/>
          <w:color w:val="000000"/>
        </w:rPr>
        <w:t>设计期间配合</w:t>
      </w:r>
      <w:bookmarkEnd w:id="483"/>
      <w:bookmarkEnd w:id="484"/>
    </w:p>
    <w:p w:rsidR="00C53DE0" w:rsidRDefault="00787A17">
      <w:pPr>
        <w:spacing w:line="360" w:lineRule="auto"/>
        <w:ind w:firstLineChars="200" w:firstLine="420"/>
        <w:rPr>
          <w:rFonts w:ascii="Times New Roman" w:hAnsi="Times New Roman"/>
        </w:rPr>
      </w:pPr>
      <w:r>
        <w:rPr>
          <w:rFonts w:ascii="Times New Roman" w:hAnsi="Times New Roman"/>
        </w:rPr>
        <w:t xml:space="preserve">10.1.1 </w:t>
      </w:r>
      <w:r>
        <w:rPr>
          <w:rFonts w:ascii="Times New Roman" w:hAnsi="Times New Roman"/>
        </w:rPr>
        <w:t>设计配合指勘察人配合设计人，在设计期间对本工程进行的补充勘察或其他配合工</w:t>
      </w:r>
      <w:r>
        <w:rPr>
          <w:rFonts w:ascii="Times New Roman" w:hAnsi="Times New Roman"/>
        </w:rPr>
        <w:lastRenderedPageBreak/>
        <w:t>作。</w:t>
      </w:r>
    </w:p>
    <w:p w:rsidR="00C53DE0" w:rsidRDefault="00787A17">
      <w:pPr>
        <w:spacing w:line="360" w:lineRule="auto"/>
        <w:ind w:firstLineChars="200" w:firstLine="420"/>
        <w:rPr>
          <w:rFonts w:ascii="Times New Roman" w:hAnsi="Times New Roman"/>
          <w:szCs w:val="21"/>
        </w:rPr>
      </w:pPr>
      <w:bookmarkStart w:id="485" w:name="_Toc14102102"/>
      <w:bookmarkStart w:id="486" w:name="_Toc25930148"/>
      <w:bookmarkStart w:id="487" w:name="_Toc26108574"/>
      <w:bookmarkStart w:id="488" w:name="_Toc53290166"/>
      <w:bookmarkStart w:id="489" w:name="_Toc54329115"/>
      <w:bookmarkStart w:id="490" w:name="_Toc54330944"/>
      <w:bookmarkStart w:id="491" w:name="_Toc54368850"/>
      <w:bookmarkStart w:id="492" w:name="_Toc54372035"/>
      <w:bookmarkStart w:id="493" w:name="_Toc54372201"/>
      <w:bookmarkStart w:id="494" w:name="_Toc54372619"/>
      <w:bookmarkStart w:id="495" w:name="_Toc55639357"/>
      <w:bookmarkStart w:id="496" w:name="_Toc55654492"/>
      <w:bookmarkStart w:id="497" w:name="_Toc55705120"/>
      <w:bookmarkStart w:id="498" w:name="_Toc55707625"/>
      <w:bookmarkStart w:id="499" w:name="_Toc56139034"/>
      <w:bookmarkStart w:id="500" w:name="_Toc56141844"/>
      <w:bookmarkStart w:id="501" w:name="_Toc56153806"/>
      <w:bookmarkStart w:id="502" w:name="_Toc56409059"/>
      <w:bookmarkStart w:id="503" w:name="_Toc59896652"/>
      <w:bookmarkStart w:id="504" w:name="_Toc59900920"/>
      <w:bookmarkStart w:id="505" w:name="_Toc402386798"/>
      <w:r>
        <w:rPr>
          <w:rFonts w:ascii="Times New Roman" w:hAnsi="Times New Roman"/>
        </w:rPr>
        <w:t xml:space="preserve">10.1.2 </w:t>
      </w:r>
      <w:r>
        <w:rPr>
          <w:rFonts w:ascii="Times New Roman" w:hAnsi="Times New Roman"/>
          <w:szCs w:val="21"/>
        </w:rPr>
        <w:t>勘察人</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Fonts w:ascii="Times New Roman" w:hAnsi="Times New Roman"/>
          <w:szCs w:val="21"/>
        </w:rPr>
        <w:t>应当根据设计工作需要，对勘察报告和资料文件中的不完善或者错误之处，进行验证、补充或者修改；如遇不利的工程地质条件，勘察人应与设计人研讨并提出解决建议。</w:t>
      </w:r>
    </w:p>
    <w:p w:rsidR="00C53DE0" w:rsidRDefault="00787A17">
      <w:pPr>
        <w:pStyle w:val="3"/>
        <w:spacing w:line="240" w:lineRule="auto"/>
        <w:ind w:firstLine="137"/>
        <w:rPr>
          <w:rFonts w:ascii="Times New Roman" w:hAnsi="Times New Roman"/>
          <w:color w:val="000000"/>
        </w:rPr>
      </w:pPr>
      <w:bookmarkStart w:id="506" w:name="_Toc482188614"/>
      <w:bookmarkStart w:id="507" w:name="_Toc492300903"/>
      <w:r>
        <w:rPr>
          <w:rFonts w:ascii="Times New Roman" w:hAnsi="Times New Roman"/>
          <w:color w:val="000000"/>
        </w:rPr>
        <w:t>10.2</w:t>
      </w:r>
      <w:r>
        <w:rPr>
          <w:rFonts w:ascii="Times New Roman" w:hAnsi="Times New Roman" w:hint="eastAsia"/>
          <w:color w:val="000000"/>
        </w:rPr>
        <w:t>施工期间配合</w:t>
      </w:r>
      <w:bookmarkEnd w:id="506"/>
      <w:bookmarkEnd w:id="507"/>
    </w:p>
    <w:p w:rsidR="00C53DE0" w:rsidRDefault="00787A17">
      <w:pPr>
        <w:spacing w:line="360" w:lineRule="auto"/>
        <w:ind w:firstLineChars="200" w:firstLine="420"/>
        <w:rPr>
          <w:rFonts w:ascii="Times New Roman" w:hAnsi="Times New Roman"/>
        </w:rPr>
      </w:pPr>
      <w:r>
        <w:rPr>
          <w:rFonts w:ascii="Times New Roman" w:hAnsi="Times New Roman"/>
        </w:rPr>
        <w:t xml:space="preserve">10.2.1 </w:t>
      </w:r>
      <w:r>
        <w:rPr>
          <w:rFonts w:ascii="Times New Roman" w:hAnsi="Times New Roman"/>
        </w:rPr>
        <w:t>施工配合指勘察人配合施工承包人，在施工期间对本工程进行的补充勘察或其他配合工作，直至</w:t>
      </w:r>
      <w:bookmarkStart w:id="508" w:name="_Toc55654493"/>
      <w:bookmarkStart w:id="509" w:name="_Toc55705121"/>
      <w:bookmarkStart w:id="510" w:name="_Toc55707626"/>
      <w:bookmarkStart w:id="511" w:name="_Toc56139035"/>
      <w:bookmarkStart w:id="512" w:name="_Toc56141845"/>
      <w:bookmarkStart w:id="513" w:name="_Toc56153807"/>
      <w:bookmarkStart w:id="514" w:name="_Toc56409060"/>
      <w:bookmarkStart w:id="515" w:name="_Toc59896653"/>
      <w:bookmarkStart w:id="516" w:name="_Toc59900921"/>
      <w:bookmarkStart w:id="517" w:name="_Toc402386799"/>
      <w:bookmarkStart w:id="518" w:name="_Toc14102103"/>
      <w:bookmarkStart w:id="519" w:name="_Toc25930149"/>
      <w:bookmarkStart w:id="520" w:name="_Toc26108575"/>
      <w:bookmarkStart w:id="521" w:name="_Toc53290167"/>
      <w:bookmarkStart w:id="522" w:name="_Toc54329116"/>
      <w:bookmarkStart w:id="523" w:name="_Toc54330945"/>
      <w:bookmarkStart w:id="524" w:name="_Toc54368851"/>
      <w:bookmarkStart w:id="525" w:name="_Toc54372036"/>
      <w:bookmarkStart w:id="526" w:name="_Toc54372202"/>
      <w:bookmarkStart w:id="527" w:name="_Toc54372620"/>
      <w:bookmarkStart w:id="528" w:name="_Toc55639358"/>
      <w:r>
        <w:rPr>
          <w:rFonts w:ascii="Times New Roman" w:hAnsi="Times New Roman"/>
        </w:rPr>
        <w:t>工程通过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ascii="Times New Roman" w:hAnsi="Times New Roman"/>
        </w:rPr>
        <w:t>竣工验收为止。</w:t>
      </w:r>
    </w:p>
    <w:p w:rsidR="00C53DE0" w:rsidRDefault="00787A17">
      <w:pPr>
        <w:spacing w:line="360" w:lineRule="auto"/>
        <w:ind w:firstLineChars="200" w:firstLine="420"/>
        <w:rPr>
          <w:rFonts w:ascii="Times New Roman" w:hAnsi="Times New Roman"/>
        </w:rPr>
      </w:pPr>
      <w:r>
        <w:rPr>
          <w:rFonts w:ascii="Times New Roman" w:hAnsi="Times New Roman"/>
        </w:rPr>
        <w:t xml:space="preserve">10.2.2 </w:t>
      </w:r>
      <w:r>
        <w:rPr>
          <w:rFonts w:ascii="Times New Roman" w:hAnsi="Times New Roman"/>
        </w:rPr>
        <w:t>除专用合同条款另有约定外，发包人应为勘察人派赴施工现场的工</w:t>
      </w:r>
      <w:r>
        <w:rPr>
          <w:rFonts w:ascii="Times New Roman" w:hAnsi="Times New Roman"/>
        </w:rPr>
        <w:t>作人员，在施工期间提供办公房间、办公桌椅、互联网接口、冷暖设施、生活设施、进出现场交通服务和其他便利条件。</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10.2.3 </w:t>
      </w:r>
      <w:r>
        <w:rPr>
          <w:rFonts w:ascii="Times New Roman" w:hAnsi="Times New Roman"/>
          <w:szCs w:val="21"/>
        </w:rPr>
        <w:t>勘察人应在本工程的施工期间，积极提供勘察配合服务，进行勘察技术交底，委派专业人员配合施工承包人及时解决与勘察有关的问题，参与基坑基底验收和工程竣工验收等工作。</w:t>
      </w:r>
    </w:p>
    <w:p w:rsidR="00C53DE0" w:rsidRDefault="00787A17">
      <w:pPr>
        <w:spacing w:line="360" w:lineRule="auto"/>
        <w:ind w:firstLineChars="200" w:firstLine="420"/>
        <w:rPr>
          <w:rFonts w:ascii="Times New Roman" w:hAnsi="Times New Roman"/>
        </w:rPr>
      </w:pPr>
      <w:r>
        <w:rPr>
          <w:rFonts w:ascii="Times New Roman" w:hAnsi="Times New Roman"/>
        </w:rPr>
        <w:t xml:space="preserve">10.2.4 </w:t>
      </w:r>
      <w:r>
        <w:rPr>
          <w:rFonts w:ascii="Times New Roman" w:hAnsi="Times New Roman"/>
        </w:rPr>
        <w:t>发包人应当组织勘察技术交底会，由勘察人向发包人、监理人和施工承包人等进行勘察交底，对本工程的勘察意图、勘察文件和施工要求等进行系统地说明和解释。</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10.2.5 </w:t>
      </w:r>
      <w:r>
        <w:rPr>
          <w:rFonts w:ascii="Times New Roman" w:hAnsi="Times New Roman"/>
        </w:rPr>
        <w:t>工程施工完毕后，发包人应当组织投产试车（试运行）和工程竣工验收，勘察人参加验收并出具本单位的验收结论。</w:t>
      </w:r>
    </w:p>
    <w:p w:rsidR="00C53DE0" w:rsidRDefault="00787A17">
      <w:pPr>
        <w:pStyle w:val="2"/>
        <w:rPr>
          <w:rFonts w:ascii="Times New Roman" w:hAnsi="Times New Roman"/>
        </w:rPr>
      </w:pPr>
      <w:bookmarkStart w:id="529" w:name="_Toc482188615"/>
      <w:bookmarkStart w:id="530" w:name="_Toc492300904"/>
      <w:r>
        <w:rPr>
          <w:rFonts w:ascii="Times New Roman" w:hAnsi="Times New Roman"/>
        </w:rPr>
        <w:t xml:space="preserve">11. </w:t>
      </w:r>
      <w:r>
        <w:rPr>
          <w:rFonts w:ascii="Times New Roman" w:hAnsi="Times New Roman"/>
        </w:rPr>
        <w:t>合同变更</w:t>
      </w:r>
      <w:bookmarkEnd w:id="529"/>
      <w:bookmarkEnd w:id="530"/>
    </w:p>
    <w:p w:rsidR="00C53DE0" w:rsidRDefault="00787A17">
      <w:pPr>
        <w:pStyle w:val="3"/>
        <w:spacing w:line="240" w:lineRule="auto"/>
        <w:ind w:firstLine="137"/>
        <w:rPr>
          <w:rFonts w:ascii="Times New Roman" w:hAnsi="Times New Roman"/>
          <w:color w:val="000000"/>
        </w:rPr>
      </w:pPr>
      <w:bookmarkStart w:id="531" w:name="_Toc492300905"/>
      <w:bookmarkStart w:id="532" w:name="_Toc482188616"/>
      <w:bookmarkStart w:id="533" w:name="_Toc467651025"/>
      <w:r>
        <w:rPr>
          <w:rFonts w:ascii="Times New Roman" w:hAnsi="Times New Roman"/>
          <w:color w:val="000000"/>
        </w:rPr>
        <w:t xml:space="preserve">11.1 </w:t>
      </w:r>
      <w:r>
        <w:rPr>
          <w:rFonts w:ascii="Times New Roman" w:hAnsi="Times New Roman" w:hint="eastAsia"/>
          <w:color w:val="000000"/>
        </w:rPr>
        <w:t>变更情形</w:t>
      </w:r>
      <w:bookmarkEnd w:id="531"/>
      <w:bookmarkEnd w:id="532"/>
      <w:bookmarkEnd w:id="533"/>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11.1.1 </w:t>
      </w:r>
      <w:r>
        <w:rPr>
          <w:rFonts w:ascii="Times New Roman" w:hAnsi="Times New Roman"/>
          <w:szCs w:val="21"/>
        </w:rPr>
        <w:t>合同履行中发生下述情形时，合同一方均可向对方提出变更请求，经双方协商一致后进行变更，勘察服务期限和勘察费用的调整方法</w:t>
      </w:r>
      <w:r>
        <w:rPr>
          <w:rFonts w:ascii="Times New Roman" w:hAnsi="Times New Roman"/>
          <w:kern w:val="0"/>
          <w:szCs w:val="21"/>
        </w:rPr>
        <w:t>在专用合同条款中约定</w:t>
      </w:r>
      <w:r>
        <w:rPr>
          <w:rFonts w:ascii="Times New Roman" w:hAnsi="Times New Roman"/>
          <w:szCs w:val="21"/>
        </w:rPr>
        <w:t>。</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）勘察范围发生变化；</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）除不可抗力外，非勘察人的原因引起的周期延误；</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）非勘察人的原因，对工程同一部分重复进行勘察；</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）非勘察人的原因，对工程暂停勘察及恢复勘察。</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11.1.2 </w:t>
      </w:r>
      <w:r>
        <w:rPr>
          <w:rFonts w:ascii="Times New Roman" w:hAnsi="Times New Roman"/>
          <w:szCs w:val="21"/>
        </w:rPr>
        <w:t>基准日后，因颁布新的或修订原有法律、法规、规范和标准等引发合同变更情形的，按照上述约定进行调整。</w:t>
      </w:r>
    </w:p>
    <w:p w:rsidR="00C53DE0" w:rsidRDefault="00787A17">
      <w:pPr>
        <w:pStyle w:val="3"/>
        <w:spacing w:line="240" w:lineRule="auto"/>
        <w:ind w:firstLine="137"/>
        <w:rPr>
          <w:rFonts w:ascii="Times New Roman" w:hAnsi="Times New Roman"/>
          <w:color w:val="000000"/>
        </w:rPr>
      </w:pPr>
      <w:bookmarkStart w:id="534" w:name="_Toc467651026"/>
      <w:bookmarkStart w:id="535" w:name="_Toc482188617"/>
      <w:bookmarkStart w:id="536" w:name="_Toc492300906"/>
      <w:r>
        <w:rPr>
          <w:rFonts w:ascii="Times New Roman" w:hAnsi="Times New Roman"/>
          <w:color w:val="000000"/>
        </w:rPr>
        <w:lastRenderedPageBreak/>
        <w:t xml:space="preserve">11.2 </w:t>
      </w:r>
      <w:r>
        <w:rPr>
          <w:rFonts w:ascii="Times New Roman" w:hAnsi="Times New Roman" w:hint="eastAsia"/>
          <w:color w:val="000000"/>
        </w:rPr>
        <w:t>合理化建议</w:t>
      </w:r>
      <w:bookmarkEnd w:id="534"/>
      <w:bookmarkEnd w:id="535"/>
      <w:bookmarkEnd w:id="536"/>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11.2.1 </w:t>
      </w:r>
      <w:r>
        <w:rPr>
          <w:rFonts w:ascii="Times New Roman" w:hAnsi="Times New Roman"/>
          <w:szCs w:val="21"/>
        </w:rPr>
        <w:t>合同履行中，勘察人可对发包人要求提出合理化建议。合理化建议应以书面形式提交发包人，被发包人采纳并构成变更的，执行第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rsidR="00C53DE0" w:rsidRDefault="00787A17">
      <w:pPr>
        <w:spacing w:line="360" w:lineRule="auto"/>
        <w:ind w:firstLineChars="200" w:firstLine="420"/>
        <w:rPr>
          <w:rFonts w:ascii="Times New Roman" w:hAnsi="Times New Roman"/>
          <w:szCs w:val="21"/>
        </w:rPr>
      </w:pPr>
      <w:r>
        <w:rPr>
          <w:rFonts w:ascii="Times New Roman" w:hAnsi="Times New Roman"/>
        </w:rPr>
        <w:t>11.2.2</w:t>
      </w:r>
      <w:r>
        <w:rPr>
          <w:rFonts w:ascii="Times New Roman" w:hAnsi="Times New Roman"/>
          <w:szCs w:val="21"/>
        </w:rPr>
        <w:t xml:space="preserve"> </w:t>
      </w:r>
      <w:r>
        <w:rPr>
          <w:rFonts w:ascii="Times New Roman" w:hAnsi="Times New Roman"/>
          <w:szCs w:val="21"/>
        </w:rPr>
        <w:t>勘察人提出的合理化建议降低了工程投资、缩短了施工期限或者提高了工程经济效益的，发包人应按专用合同条款中的约定给予奖励。</w:t>
      </w:r>
    </w:p>
    <w:p w:rsidR="00C53DE0" w:rsidRDefault="00787A17">
      <w:pPr>
        <w:pStyle w:val="2"/>
        <w:rPr>
          <w:rFonts w:ascii="Times New Roman" w:hAnsi="Times New Roman"/>
        </w:rPr>
      </w:pPr>
      <w:bookmarkStart w:id="537" w:name="_Toc482188618"/>
      <w:bookmarkStart w:id="538" w:name="_Toc492300907"/>
      <w:r>
        <w:rPr>
          <w:rFonts w:ascii="Times New Roman" w:hAnsi="Times New Roman"/>
        </w:rPr>
        <w:t xml:space="preserve">12. </w:t>
      </w:r>
      <w:r>
        <w:rPr>
          <w:rFonts w:ascii="Times New Roman" w:hAnsi="Times New Roman"/>
        </w:rPr>
        <w:t>合同价格与支付</w:t>
      </w:r>
      <w:bookmarkEnd w:id="537"/>
      <w:bookmarkEnd w:id="538"/>
    </w:p>
    <w:p w:rsidR="00C53DE0" w:rsidRDefault="00787A17">
      <w:pPr>
        <w:pStyle w:val="3"/>
        <w:spacing w:line="240" w:lineRule="auto"/>
        <w:ind w:firstLine="137"/>
        <w:rPr>
          <w:rFonts w:ascii="Times New Roman" w:hAnsi="Times New Roman"/>
          <w:color w:val="000000"/>
        </w:rPr>
      </w:pPr>
      <w:bookmarkStart w:id="539" w:name="_Toc482188619"/>
      <w:bookmarkStart w:id="540" w:name="_Toc492300908"/>
      <w:r>
        <w:rPr>
          <w:rFonts w:ascii="Times New Roman" w:hAnsi="Times New Roman"/>
          <w:color w:val="000000"/>
        </w:rPr>
        <w:t xml:space="preserve">12.1 </w:t>
      </w:r>
      <w:r>
        <w:rPr>
          <w:rFonts w:ascii="Times New Roman" w:hAnsi="Times New Roman" w:hint="eastAsia"/>
          <w:color w:val="000000"/>
        </w:rPr>
        <w:t>合同价格</w:t>
      </w:r>
      <w:bookmarkEnd w:id="539"/>
      <w:bookmarkEnd w:id="540"/>
    </w:p>
    <w:p w:rsidR="00C53DE0" w:rsidRDefault="00787A17">
      <w:pPr>
        <w:spacing w:line="360" w:lineRule="auto"/>
        <w:ind w:firstLineChars="200" w:firstLine="420"/>
        <w:rPr>
          <w:rFonts w:ascii="Times New Roman" w:hAnsi="Times New Roman"/>
        </w:rPr>
      </w:pPr>
      <w:r>
        <w:rPr>
          <w:rFonts w:ascii="Times New Roman" w:hAnsi="Times New Roman"/>
        </w:rPr>
        <w:t xml:space="preserve">12.1.1 </w:t>
      </w:r>
      <w:r>
        <w:rPr>
          <w:rFonts w:ascii="Times New Roman" w:hAnsi="Times New Roman" w:hint="eastAsia"/>
        </w:rPr>
        <w:t>本合同的价款确定方式、调整方式和风险范围划分，</w:t>
      </w:r>
      <w:r>
        <w:rPr>
          <w:rFonts w:ascii="Times New Roman" w:hAnsi="Times New Roman" w:hint="eastAsia"/>
          <w:kern w:val="0"/>
          <w:szCs w:val="21"/>
        </w:rPr>
        <w:t>在专用合</w:t>
      </w:r>
      <w:r>
        <w:rPr>
          <w:rFonts w:ascii="Times New Roman" w:hAnsi="Times New Roman" w:hint="eastAsia"/>
          <w:kern w:val="0"/>
          <w:szCs w:val="21"/>
        </w:rPr>
        <w:t>同条款中约定</w:t>
      </w:r>
      <w:r>
        <w:rPr>
          <w:rFonts w:ascii="Times New Roman" w:hAnsi="Times New Roman" w:hint="eastAsia"/>
        </w:rPr>
        <w:t>。</w:t>
      </w:r>
    </w:p>
    <w:p w:rsidR="00C53DE0" w:rsidRDefault="00787A17">
      <w:pPr>
        <w:spacing w:line="360" w:lineRule="auto"/>
        <w:ind w:firstLineChars="200" w:firstLine="420"/>
        <w:rPr>
          <w:rFonts w:ascii="Times New Roman" w:hAnsi="Times New Roman"/>
        </w:rPr>
      </w:pPr>
      <w:r>
        <w:rPr>
          <w:rFonts w:ascii="Times New Roman" w:hAnsi="Times New Roman"/>
        </w:rPr>
        <w:t xml:space="preserve">12.1.2 </w:t>
      </w:r>
      <w:r>
        <w:rPr>
          <w:rFonts w:ascii="Times New Roman" w:hAnsi="Times New Roman"/>
        </w:rPr>
        <w:t>勘察费用实行发包人签证制度，即勘察人完成勘察项目后通知发包人进行验收，通过验收后由发包人代表对实施的勘察项目、数量、质量和实施时间签字确认，以此作为计算勘察费用的依据之一。</w:t>
      </w:r>
    </w:p>
    <w:p w:rsidR="00C53DE0" w:rsidRDefault="00787A17">
      <w:pPr>
        <w:spacing w:line="360" w:lineRule="auto"/>
        <w:ind w:firstLineChars="200" w:firstLine="420"/>
        <w:rPr>
          <w:rFonts w:ascii="Times New Roman" w:hAnsi="Times New Roman"/>
        </w:rPr>
      </w:pPr>
      <w:r>
        <w:rPr>
          <w:rFonts w:ascii="Times New Roman" w:hAnsi="Times New Roman"/>
        </w:rPr>
        <w:t xml:space="preserve">12.1.3 </w:t>
      </w:r>
      <w:r>
        <w:rPr>
          <w:rFonts w:ascii="Times New Roman" w:hAnsi="Times New Roman"/>
        </w:rPr>
        <w:t>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w:t>
      </w:r>
      <w:r>
        <w:rPr>
          <w:rFonts w:ascii="Times New Roman" w:hAnsi="Times New Roman"/>
          <w:color w:val="000000"/>
        </w:rPr>
        <w:t>和国家规定的增值税税金</w:t>
      </w:r>
      <w:r>
        <w:rPr>
          <w:rFonts w:ascii="Times New Roman" w:hAnsi="Times New Roman"/>
        </w:rPr>
        <w:t>。</w:t>
      </w:r>
    </w:p>
    <w:p w:rsidR="00C53DE0" w:rsidRDefault="00787A17">
      <w:pPr>
        <w:spacing w:line="360" w:lineRule="auto"/>
        <w:ind w:firstLineChars="200" w:firstLine="420"/>
        <w:rPr>
          <w:rFonts w:ascii="Times New Roman" w:hAnsi="Times New Roman"/>
          <w:szCs w:val="21"/>
        </w:rPr>
      </w:pPr>
      <w:r>
        <w:rPr>
          <w:rFonts w:ascii="Times New Roman" w:hAnsi="Times New Roman"/>
        </w:rPr>
        <w:t>12</w:t>
      </w:r>
      <w:r>
        <w:rPr>
          <w:rFonts w:ascii="Times New Roman" w:hAnsi="Times New Roman"/>
        </w:rPr>
        <w:t xml:space="preserve">.1.4 </w:t>
      </w:r>
      <w:r>
        <w:rPr>
          <w:rFonts w:ascii="Times New Roman" w:hAnsi="Times New Roman"/>
        </w:rPr>
        <w:t>发包人要求勘察人进行外出考察、试验检测、专项咨询或专家评审时，相应费用不含在合同价格之中，由发包人另行支付。</w:t>
      </w:r>
    </w:p>
    <w:p w:rsidR="00C53DE0" w:rsidRDefault="00787A17">
      <w:pPr>
        <w:pStyle w:val="3"/>
        <w:spacing w:line="240" w:lineRule="auto"/>
        <w:ind w:firstLine="137"/>
        <w:rPr>
          <w:rFonts w:ascii="Times New Roman" w:hAnsi="Times New Roman"/>
          <w:color w:val="000000"/>
        </w:rPr>
      </w:pPr>
      <w:bookmarkStart w:id="541" w:name="_Toc482188620"/>
      <w:bookmarkStart w:id="542" w:name="_Toc492300909"/>
      <w:r>
        <w:rPr>
          <w:rFonts w:ascii="Times New Roman" w:hAnsi="Times New Roman"/>
          <w:color w:val="000000"/>
        </w:rPr>
        <w:t xml:space="preserve">12.2 </w:t>
      </w:r>
      <w:r>
        <w:rPr>
          <w:rFonts w:ascii="Times New Roman" w:hAnsi="Times New Roman" w:hint="eastAsia"/>
          <w:color w:val="000000"/>
        </w:rPr>
        <w:t>定金</w:t>
      </w:r>
      <w:bookmarkEnd w:id="541"/>
      <w:r>
        <w:rPr>
          <w:rFonts w:ascii="Times New Roman" w:hAnsi="Times New Roman" w:hint="eastAsia"/>
          <w:color w:val="000000"/>
        </w:rPr>
        <w:t>或预付款</w:t>
      </w:r>
      <w:bookmarkEnd w:id="542"/>
    </w:p>
    <w:p w:rsidR="00C53DE0" w:rsidRDefault="00787A17">
      <w:pPr>
        <w:spacing w:line="360" w:lineRule="auto"/>
        <w:ind w:firstLineChars="200" w:firstLine="420"/>
        <w:rPr>
          <w:rFonts w:ascii="Times New Roman" w:hAnsi="Times New Roman"/>
        </w:rPr>
      </w:pPr>
      <w:r>
        <w:rPr>
          <w:rFonts w:ascii="Times New Roman" w:hAnsi="Times New Roman"/>
        </w:rPr>
        <w:t>12.2.1</w:t>
      </w:r>
      <w:r>
        <w:rPr>
          <w:rFonts w:ascii="Times New Roman" w:hAnsi="Times New Roman" w:hint="eastAsia"/>
          <w:szCs w:val="21"/>
        </w:rPr>
        <w:t>定金或预付款应专用于本工程的勘察。定金或预付款的额度、支付方式及抵扣方式</w:t>
      </w:r>
      <w:r>
        <w:rPr>
          <w:rFonts w:ascii="Times New Roman" w:hAnsi="Times New Roman" w:hint="eastAsia"/>
          <w:kern w:val="0"/>
          <w:szCs w:val="21"/>
        </w:rPr>
        <w:t>在专用合同条款中约定</w:t>
      </w:r>
      <w:r>
        <w:rPr>
          <w:rFonts w:ascii="Times New Roman" w:hAnsi="Times New Roman" w:hint="eastAsia"/>
        </w:rPr>
        <w:t>。</w:t>
      </w:r>
    </w:p>
    <w:p w:rsidR="00C53DE0" w:rsidRDefault="00787A17">
      <w:pPr>
        <w:spacing w:line="360" w:lineRule="auto"/>
        <w:ind w:firstLineChars="200" w:firstLine="420"/>
        <w:rPr>
          <w:rFonts w:ascii="Times New Roman" w:hAnsi="Times New Roman"/>
        </w:rPr>
      </w:pPr>
      <w:r>
        <w:rPr>
          <w:rFonts w:ascii="Times New Roman" w:hAnsi="Times New Roman"/>
        </w:rPr>
        <w:t xml:space="preserve">12.2.2 </w:t>
      </w:r>
      <w:r>
        <w:rPr>
          <w:rFonts w:ascii="Times New Roman" w:hAnsi="Times New Roman"/>
        </w:rPr>
        <w:t>发包人应在收到定金</w:t>
      </w:r>
      <w:r>
        <w:rPr>
          <w:rFonts w:ascii="Times New Roman" w:hAnsi="Times New Roman" w:hint="eastAsia"/>
        </w:rPr>
        <w:t>或预付款</w:t>
      </w:r>
      <w:r>
        <w:rPr>
          <w:rFonts w:ascii="Times New Roman" w:hAnsi="Times New Roman"/>
        </w:rPr>
        <w:t>支付</w:t>
      </w:r>
      <w:r>
        <w:rPr>
          <w:rFonts w:ascii="Times New Roman" w:hAnsi="Times New Roman"/>
          <w:szCs w:val="21"/>
        </w:rPr>
        <w:t>申请</w:t>
      </w:r>
      <w:r>
        <w:rPr>
          <w:rFonts w:ascii="Times New Roman" w:hAnsi="Times New Roman"/>
        </w:rPr>
        <w:t>后</w:t>
      </w:r>
      <w:r>
        <w:rPr>
          <w:rFonts w:ascii="Times New Roman" w:hAnsi="Times New Roman"/>
        </w:rPr>
        <w:t>28</w:t>
      </w:r>
      <w:r>
        <w:rPr>
          <w:rFonts w:ascii="Times New Roman" w:hAnsi="Times New Roman"/>
        </w:rPr>
        <w:t>天内，将定金</w:t>
      </w:r>
      <w:r>
        <w:rPr>
          <w:rFonts w:ascii="Times New Roman" w:hAnsi="Times New Roman" w:hint="eastAsia"/>
        </w:rPr>
        <w:t>或预付款</w:t>
      </w:r>
      <w:r>
        <w:rPr>
          <w:rFonts w:ascii="Times New Roman" w:hAnsi="Times New Roman"/>
        </w:rPr>
        <w:t>支付给勘察人；勘察人应当提供等额的增值税发票。</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12.2.3 </w:t>
      </w:r>
      <w:r>
        <w:rPr>
          <w:rFonts w:ascii="Times New Roman" w:hAnsi="Times New Roman"/>
          <w:szCs w:val="21"/>
        </w:rPr>
        <w:t>勘察服务完成之前，由于不可抗力或其他非勘察人的原因解除合同时，定金不予退还。</w:t>
      </w:r>
    </w:p>
    <w:p w:rsidR="00C53DE0" w:rsidRDefault="00787A17">
      <w:pPr>
        <w:pStyle w:val="3"/>
        <w:spacing w:line="240" w:lineRule="auto"/>
        <w:ind w:firstLine="137"/>
        <w:rPr>
          <w:rFonts w:ascii="Times New Roman" w:hAnsi="Times New Roman"/>
          <w:color w:val="000000"/>
        </w:rPr>
      </w:pPr>
      <w:bookmarkStart w:id="543" w:name="_Toc467651035"/>
      <w:bookmarkStart w:id="544" w:name="_Toc482188621"/>
      <w:bookmarkStart w:id="545" w:name="_Toc492300910"/>
      <w:r>
        <w:rPr>
          <w:rFonts w:ascii="Times New Roman" w:hAnsi="Times New Roman"/>
          <w:color w:val="000000"/>
        </w:rPr>
        <w:t xml:space="preserve">12.3 </w:t>
      </w:r>
      <w:r>
        <w:rPr>
          <w:rFonts w:ascii="Times New Roman" w:hAnsi="Times New Roman" w:hint="eastAsia"/>
          <w:color w:val="000000"/>
        </w:rPr>
        <w:t>中期支付</w:t>
      </w:r>
      <w:bookmarkEnd w:id="543"/>
      <w:bookmarkEnd w:id="544"/>
      <w:bookmarkEnd w:id="545"/>
    </w:p>
    <w:p w:rsidR="00C53DE0" w:rsidRDefault="00787A17">
      <w:pPr>
        <w:spacing w:line="360" w:lineRule="auto"/>
        <w:ind w:firstLineChars="200" w:firstLine="420"/>
        <w:rPr>
          <w:rFonts w:ascii="Times New Roman" w:hAnsi="Times New Roman"/>
          <w:szCs w:val="21"/>
        </w:rPr>
      </w:pPr>
      <w:r>
        <w:rPr>
          <w:rFonts w:ascii="Times New Roman" w:hAnsi="Times New Roman"/>
        </w:rPr>
        <w:t>12.3.1</w:t>
      </w:r>
      <w:r>
        <w:rPr>
          <w:rFonts w:ascii="Times New Roman" w:hAnsi="Times New Roman"/>
          <w:szCs w:val="21"/>
        </w:rPr>
        <w:t xml:space="preserve"> </w:t>
      </w:r>
      <w:r>
        <w:rPr>
          <w:rFonts w:ascii="Times New Roman" w:hAnsi="Times New Roman"/>
          <w:szCs w:val="21"/>
        </w:rPr>
        <w:t>勘察人应按发</w:t>
      </w:r>
      <w:r>
        <w:rPr>
          <w:rFonts w:ascii="Times New Roman" w:hAnsi="Times New Roman"/>
          <w:szCs w:val="21"/>
        </w:rPr>
        <w:t>包人批准或专用合同条款约定的格式及份数，向发包人提交中期支付</w:t>
      </w:r>
      <w:r>
        <w:rPr>
          <w:rFonts w:ascii="Times New Roman" w:hAnsi="Times New Roman"/>
          <w:szCs w:val="21"/>
        </w:rPr>
        <w:lastRenderedPageBreak/>
        <w:t>申请，并附相应的支持性证明文件。</w:t>
      </w:r>
    </w:p>
    <w:p w:rsidR="00C53DE0" w:rsidRDefault="00787A17">
      <w:pPr>
        <w:spacing w:line="360" w:lineRule="auto"/>
        <w:ind w:firstLineChars="200" w:firstLine="420"/>
        <w:rPr>
          <w:rFonts w:ascii="Times New Roman" w:hAnsi="Times New Roman"/>
        </w:rPr>
      </w:pPr>
      <w:r>
        <w:rPr>
          <w:rFonts w:ascii="Times New Roman" w:hAnsi="Times New Roman"/>
        </w:rPr>
        <w:t xml:space="preserve">12.3.2 </w:t>
      </w:r>
      <w:r>
        <w:rPr>
          <w:rFonts w:ascii="Times New Roman" w:hAnsi="Times New Roman"/>
        </w:rPr>
        <w:t>发包人应在收到</w:t>
      </w:r>
      <w:r>
        <w:rPr>
          <w:rFonts w:ascii="Times New Roman" w:hAnsi="Times New Roman"/>
          <w:szCs w:val="21"/>
        </w:rPr>
        <w:t>中期支付申请</w:t>
      </w:r>
      <w:r>
        <w:rPr>
          <w:rFonts w:ascii="Times New Roman" w:hAnsi="Times New Roman"/>
        </w:rPr>
        <w:t>后的</w:t>
      </w:r>
      <w:r>
        <w:rPr>
          <w:rFonts w:ascii="Times New Roman" w:hAnsi="Times New Roman"/>
        </w:rPr>
        <w:t>28</w:t>
      </w:r>
      <w:r>
        <w:rPr>
          <w:rFonts w:ascii="Times New Roman" w:hAnsi="Times New Roman"/>
        </w:rPr>
        <w:t>天内，将应付款项支付给勘察人；勘察人应当提供等额的增值税发票。发包人未能在前述时间内完成审批或不予答复的，视为发包人同意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rsidR="00C53DE0" w:rsidRDefault="00787A17">
      <w:pPr>
        <w:pStyle w:val="3"/>
        <w:spacing w:line="240" w:lineRule="auto"/>
        <w:ind w:firstLine="137"/>
        <w:rPr>
          <w:rFonts w:ascii="Times New Roman" w:hAnsi="Times New Roman"/>
          <w:color w:val="000000"/>
        </w:rPr>
      </w:pPr>
      <w:bookmarkStart w:id="546" w:name="_Toc492300911"/>
      <w:bookmarkStart w:id="547" w:name="_Toc467651036"/>
      <w:bookmarkStart w:id="548" w:name="_Toc482188622"/>
      <w:r>
        <w:rPr>
          <w:rFonts w:ascii="Times New Roman" w:hAnsi="Times New Roman"/>
          <w:color w:val="000000"/>
        </w:rPr>
        <w:t xml:space="preserve">12.4 </w:t>
      </w:r>
      <w:r>
        <w:rPr>
          <w:rFonts w:ascii="Times New Roman" w:hAnsi="Times New Roman" w:hint="eastAsia"/>
          <w:color w:val="000000"/>
        </w:rPr>
        <w:t>费用结算</w:t>
      </w:r>
      <w:bookmarkEnd w:id="546"/>
      <w:bookmarkEnd w:id="547"/>
      <w:bookmarkEnd w:id="548"/>
    </w:p>
    <w:p w:rsidR="00C53DE0" w:rsidRDefault="00787A17">
      <w:pPr>
        <w:spacing w:line="360" w:lineRule="auto"/>
        <w:ind w:firstLineChars="200" w:firstLine="420"/>
        <w:rPr>
          <w:rFonts w:ascii="Times New Roman" w:hAnsi="Times New Roman"/>
        </w:rPr>
      </w:pPr>
      <w:r>
        <w:rPr>
          <w:rFonts w:ascii="Times New Roman" w:hAnsi="Times New Roman"/>
        </w:rPr>
        <w:t>12.4.1</w:t>
      </w:r>
      <w:r>
        <w:rPr>
          <w:rFonts w:ascii="Times New Roman" w:hAnsi="Times New Roman"/>
          <w:szCs w:val="21"/>
        </w:rPr>
        <w:t xml:space="preserve"> </w:t>
      </w:r>
      <w:r>
        <w:rPr>
          <w:rFonts w:ascii="Times New Roman" w:hAnsi="Times New Roman"/>
          <w:szCs w:val="21"/>
        </w:rPr>
        <w:t>合同工作完成后</w:t>
      </w:r>
      <w:r>
        <w:rPr>
          <w:rFonts w:ascii="Times New Roman" w:hAnsi="Times New Roman"/>
        </w:rPr>
        <w:t>，勘察人可按专用合同条款约定的份数和期限，向发包人提交勘察费用结算申请，并提供相关证明材料。</w:t>
      </w:r>
    </w:p>
    <w:p w:rsidR="00C53DE0" w:rsidRDefault="00787A17">
      <w:pPr>
        <w:spacing w:line="360" w:lineRule="auto"/>
        <w:ind w:firstLineChars="200" w:firstLine="420"/>
        <w:rPr>
          <w:rFonts w:ascii="Times New Roman" w:hAnsi="Times New Roman"/>
        </w:rPr>
      </w:pPr>
      <w:r>
        <w:rPr>
          <w:rFonts w:ascii="Times New Roman" w:hAnsi="Times New Roman"/>
        </w:rPr>
        <w:t xml:space="preserve">12.4.2 </w:t>
      </w:r>
      <w:r>
        <w:rPr>
          <w:rFonts w:ascii="Times New Roman" w:hAnsi="Times New Roman"/>
        </w:rPr>
        <w:t>发包人应在收到费用结算申请后的</w:t>
      </w:r>
      <w:r>
        <w:rPr>
          <w:rFonts w:ascii="Times New Roman" w:hAnsi="Times New Roman"/>
        </w:rPr>
        <w:t>28</w:t>
      </w:r>
      <w:r>
        <w:rPr>
          <w:rFonts w:ascii="Times New Roman" w:hAnsi="Times New Roman"/>
        </w:rPr>
        <w:t>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rsidR="00C53DE0" w:rsidRDefault="00787A17">
      <w:pPr>
        <w:spacing w:line="360" w:lineRule="auto"/>
        <w:ind w:firstLineChars="200" w:firstLine="420"/>
        <w:rPr>
          <w:rFonts w:ascii="Times New Roman" w:hAnsi="Times New Roman"/>
        </w:rPr>
      </w:pPr>
      <w:r>
        <w:rPr>
          <w:rFonts w:ascii="Times New Roman" w:hAnsi="Times New Roman"/>
        </w:rPr>
        <w:t xml:space="preserve">12.4.3 </w:t>
      </w:r>
      <w:r>
        <w:rPr>
          <w:rFonts w:ascii="Times New Roman" w:hAnsi="Times New Roman"/>
        </w:rPr>
        <w:t>发包人对费用结算申请内容有异议的，有权要求勘察人进行修正和提供补充资料，由勘察人重新提交</w:t>
      </w:r>
      <w:r>
        <w:rPr>
          <w:rFonts w:ascii="Times New Roman" w:hAnsi="Times New Roman"/>
          <w:szCs w:val="21"/>
        </w:rPr>
        <w:t>。</w:t>
      </w:r>
      <w:r>
        <w:rPr>
          <w:rFonts w:ascii="Times New Roman" w:hAnsi="Times New Roman"/>
        </w:rPr>
        <w:t>勘察人对此有异议的，按第</w:t>
      </w:r>
      <w:r>
        <w:rPr>
          <w:rFonts w:ascii="Times New Roman" w:hAnsi="Times New Roman"/>
        </w:rPr>
        <w:t>15</w:t>
      </w:r>
      <w:r>
        <w:rPr>
          <w:rFonts w:ascii="Times New Roman" w:hAnsi="Times New Roman"/>
        </w:rPr>
        <w:t>条的约定执行。</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12.4.4 </w:t>
      </w:r>
      <w:r>
        <w:rPr>
          <w:rFonts w:ascii="Times New Roman" w:hAnsi="Times New Roman"/>
        </w:rPr>
        <w:t>最终结清</w:t>
      </w:r>
      <w:r>
        <w:rPr>
          <w:rFonts w:ascii="Times New Roman" w:hAnsi="Times New Roman"/>
          <w:szCs w:val="21"/>
        </w:rPr>
        <w:t>付款</w:t>
      </w:r>
      <w:r>
        <w:rPr>
          <w:rFonts w:ascii="Times New Roman" w:hAnsi="Times New Roman"/>
          <w:szCs w:val="21"/>
        </w:rPr>
        <w:t>涉及政府投资资金的，</w:t>
      </w:r>
      <w:r>
        <w:rPr>
          <w:rFonts w:ascii="Times New Roman" w:hAnsi="Times New Roman"/>
        </w:rPr>
        <w:t>按第</w:t>
      </w:r>
      <w:r>
        <w:rPr>
          <w:rFonts w:ascii="Times New Roman" w:hAnsi="Times New Roman"/>
        </w:rPr>
        <w:t>12.3.3</w:t>
      </w:r>
      <w:r>
        <w:rPr>
          <w:rFonts w:ascii="Times New Roman" w:hAnsi="Times New Roman"/>
        </w:rPr>
        <w:t>项的</w:t>
      </w:r>
      <w:r>
        <w:rPr>
          <w:rFonts w:ascii="Times New Roman" w:hAnsi="Times New Roman"/>
          <w:szCs w:val="21"/>
        </w:rPr>
        <w:t>约定执行。</w:t>
      </w:r>
    </w:p>
    <w:p w:rsidR="00C53DE0" w:rsidRDefault="00787A17">
      <w:pPr>
        <w:pStyle w:val="2"/>
        <w:rPr>
          <w:rFonts w:ascii="Times New Roman" w:hAnsi="Times New Roman"/>
        </w:rPr>
      </w:pPr>
      <w:bookmarkStart w:id="549" w:name="_Toc482188623"/>
      <w:bookmarkStart w:id="550" w:name="_Toc492300912"/>
      <w:r>
        <w:rPr>
          <w:rFonts w:ascii="Times New Roman" w:hAnsi="Times New Roman"/>
        </w:rPr>
        <w:t xml:space="preserve">13. </w:t>
      </w:r>
      <w:r>
        <w:rPr>
          <w:rFonts w:ascii="Times New Roman" w:hAnsi="Times New Roman"/>
        </w:rPr>
        <w:t>不可抗力</w:t>
      </w:r>
      <w:bookmarkEnd w:id="549"/>
      <w:bookmarkEnd w:id="550"/>
    </w:p>
    <w:p w:rsidR="00C53DE0" w:rsidRDefault="00787A17">
      <w:pPr>
        <w:pStyle w:val="3"/>
        <w:spacing w:line="240" w:lineRule="auto"/>
        <w:ind w:firstLine="137"/>
        <w:rPr>
          <w:rFonts w:ascii="Times New Roman" w:hAnsi="Times New Roman"/>
          <w:color w:val="000000"/>
        </w:rPr>
      </w:pPr>
      <w:bookmarkStart w:id="551" w:name="_Toc492300913"/>
      <w:bookmarkStart w:id="552" w:name="_Toc482188624"/>
      <w:r>
        <w:rPr>
          <w:rFonts w:ascii="Times New Roman" w:hAnsi="Times New Roman"/>
          <w:color w:val="000000"/>
        </w:rPr>
        <w:t xml:space="preserve">13.1 </w:t>
      </w:r>
      <w:r>
        <w:rPr>
          <w:rFonts w:ascii="Times New Roman" w:hAnsi="Times New Roman" w:hint="eastAsia"/>
          <w:color w:val="000000"/>
        </w:rPr>
        <w:t>不可抗力的确认</w:t>
      </w:r>
      <w:bookmarkEnd w:id="551"/>
      <w:bookmarkEnd w:id="552"/>
    </w:p>
    <w:p w:rsidR="00C53DE0" w:rsidRDefault="00787A17">
      <w:pPr>
        <w:spacing w:line="360" w:lineRule="auto"/>
        <w:ind w:firstLineChars="200" w:firstLine="420"/>
        <w:rPr>
          <w:rFonts w:ascii="Times New Roman" w:hAnsi="Times New Roman"/>
        </w:rPr>
      </w:pPr>
      <w:r>
        <w:rPr>
          <w:rFonts w:ascii="Times New Roman" w:hAnsi="Times New Roman"/>
        </w:rPr>
        <w:t>13.1.1</w:t>
      </w:r>
      <w:r>
        <w:rPr>
          <w:rFonts w:ascii="Times New Roman" w:hAnsi="Times New Roman"/>
          <w:szCs w:val="21"/>
        </w:rPr>
        <w:t xml:space="preserve"> </w:t>
      </w:r>
      <w:r>
        <w:rPr>
          <w:rFonts w:ascii="Times New Roman" w:hAnsi="Times New Roman"/>
          <w:szCs w:val="21"/>
        </w:rPr>
        <w:t>不可抗力是指勘察人和发包人在订立合同时不可预见，在履行合</w:t>
      </w:r>
      <w:bookmarkStart w:id="553" w:name="_Toc247514180"/>
      <w:bookmarkStart w:id="554" w:name="_Toc247527781"/>
      <w:bookmarkStart w:id="555" w:name="_Toc300835182"/>
      <w:bookmarkStart w:id="556" w:name="_Toc184635118"/>
      <w:r>
        <w:rPr>
          <w:rFonts w:ascii="Times New Roman" w:hAnsi="Times New Roman"/>
          <w:szCs w:val="21"/>
        </w:rPr>
        <w:t>同过程中不可避免</w:t>
      </w:r>
      <w:bookmarkEnd w:id="553"/>
      <w:bookmarkEnd w:id="554"/>
      <w:bookmarkEnd w:id="555"/>
      <w:bookmarkEnd w:id="556"/>
      <w:r>
        <w:rPr>
          <w:rFonts w:ascii="Times New Roman" w:hAnsi="Times New Roman"/>
          <w:szCs w:val="21"/>
        </w:rPr>
        <w:t>发</w:t>
      </w:r>
      <w:bookmarkStart w:id="557" w:name="_Toc247514181"/>
      <w:bookmarkStart w:id="558" w:name="_Toc247527782"/>
      <w:bookmarkStart w:id="559" w:name="_Toc300835183"/>
      <w:r>
        <w:rPr>
          <w:rFonts w:ascii="Times New Roman" w:hAnsi="Times New Roman"/>
          <w:szCs w:val="21"/>
        </w:rPr>
        <w:t>生并不能克服的自然灾害和</w:t>
      </w:r>
      <w:bookmarkEnd w:id="557"/>
      <w:bookmarkEnd w:id="558"/>
      <w:bookmarkEnd w:id="559"/>
      <w:r>
        <w:rPr>
          <w:rFonts w:ascii="Times New Roman" w:hAnsi="Times New Roman"/>
          <w:szCs w:val="21"/>
        </w:rPr>
        <w:t>社会性突发事件，如地震、海啸、瘟疫、水灾、骚乱、暴动、战争和专用合同条款约定的其</w:t>
      </w:r>
      <w:r>
        <w:rPr>
          <w:rFonts w:ascii="Times New Roman" w:hAnsi="Times New Roman"/>
        </w:rPr>
        <w:t>他情形。</w:t>
      </w:r>
    </w:p>
    <w:p w:rsidR="00C53DE0" w:rsidRDefault="00787A17">
      <w:pPr>
        <w:spacing w:line="360" w:lineRule="auto"/>
        <w:ind w:firstLineChars="200" w:firstLine="420"/>
        <w:rPr>
          <w:rFonts w:ascii="Times New Roman" w:hAnsi="Times New Roman"/>
          <w:szCs w:val="21"/>
        </w:rPr>
      </w:pPr>
      <w:r>
        <w:rPr>
          <w:rFonts w:ascii="Times New Roman" w:hAnsi="Times New Roman"/>
        </w:rPr>
        <w:t>13.1.2</w:t>
      </w:r>
      <w:r>
        <w:rPr>
          <w:rFonts w:ascii="Times New Roman" w:hAnsi="Times New Roman"/>
          <w:szCs w:val="21"/>
        </w:rPr>
        <w:t xml:space="preserve"> </w:t>
      </w:r>
      <w:r>
        <w:rPr>
          <w:rFonts w:ascii="Times New Roman" w:hAnsi="Times New Roman"/>
          <w:szCs w:val="21"/>
        </w:rPr>
        <w:t>不可抗力发生后，发包人和勘察人应及时认真统计所造成的损失，收集不可抗力造成损失的证据。合同双方对是否属于不可抗力或其损失的意见不一致的，由合同双方协商确定。</w:t>
      </w:r>
    </w:p>
    <w:p w:rsidR="00C53DE0" w:rsidRDefault="00787A17">
      <w:pPr>
        <w:pStyle w:val="3"/>
        <w:spacing w:line="240" w:lineRule="auto"/>
        <w:ind w:firstLine="137"/>
        <w:rPr>
          <w:rFonts w:ascii="Times New Roman" w:hAnsi="Times New Roman"/>
          <w:color w:val="000000"/>
        </w:rPr>
      </w:pPr>
      <w:bookmarkStart w:id="560" w:name="_Toc482188625"/>
      <w:bookmarkStart w:id="561" w:name="_Toc492300914"/>
      <w:r>
        <w:rPr>
          <w:rFonts w:ascii="Times New Roman" w:hAnsi="Times New Roman"/>
          <w:color w:val="000000"/>
        </w:rPr>
        <w:t xml:space="preserve">13.2 </w:t>
      </w:r>
      <w:r>
        <w:rPr>
          <w:rFonts w:ascii="Times New Roman" w:hAnsi="Times New Roman" w:hint="eastAsia"/>
          <w:color w:val="000000"/>
        </w:rPr>
        <w:t>不可抗力的通知</w:t>
      </w:r>
      <w:bookmarkEnd w:id="560"/>
      <w:bookmarkEnd w:id="561"/>
    </w:p>
    <w:p w:rsidR="00C53DE0" w:rsidRDefault="00787A17">
      <w:pPr>
        <w:spacing w:line="360" w:lineRule="auto"/>
        <w:ind w:firstLineChars="200" w:firstLine="420"/>
        <w:rPr>
          <w:rFonts w:ascii="Times New Roman" w:hAnsi="Times New Roman"/>
          <w:szCs w:val="21"/>
        </w:rPr>
      </w:pPr>
      <w:r>
        <w:rPr>
          <w:rFonts w:ascii="Times New Roman" w:hAnsi="Times New Roman"/>
        </w:rPr>
        <w:t>13.2.1</w:t>
      </w:r>
      <w:r>
        <w:rPr>
          <w:rFonts w:ascii="Times New Roman" w:hAnsi="Times New Roman"/>
          <w:szCs w:val="21"/>
        </w:rPr>
        <w:t xml:space="preserve"> </w:t>
      </w:r>
      <w:r>
        <w:rPr>
          <w:rFonts w:ascii="Times New Roman" w:hAnsi="Times New Roman"/>
          <w:szCs w:val="21"/>
        </w:rPr>
        <w:t>合</w:t>
      </w:r>
      <w:r>
        <w:rPr>
          <w:rFonts w:ascii="Times New Roman" w:hAnsi="Times New Roman"/>
          <w:szCs w:val="21"/>
        </w:rPr>
        <w:t>同一方当事人遇到不可抗力事件，使其履行合同义务受到阻碍时，应立即通知合同</w:t>
      </w:r>
      <w:bookmarkStart w:id="562" w:name="_Toc300835184"/>
      <w:bookmarkStart w:id="563" w:name="_Toc247527783"/>
      <w:bookmarkStart w:id="564" w:name="_Toc247514182"/>
      <w:r>
        <w:rPr>
          <w:rFonts w:ascii="Times New Roman" w:hAnsi="Times New Roman"/>
          <w:szCs w:val="21"/>
        </w:rPr>
        <w:t>另一方当事人，书面说明不</w:t>
      </w:r>
      <w:bookmarkEnd w:id="562"/>
      <w:bookmarkEnd w:id="563"/>
      <w:bookmarkEnd w:id="564"/>
      <w:r>
        <w:rPr>
          <w:rFonts w:ascii="Times New Roman" w:hAnsi="Times New Roman"/>
          <w:szCs w:val="21"/>
        </w:rPr>
        <w:t>可抗力和受阻碍的详细情况，并提供必要的证明。</w:t>
      </w:r>
    </w:p>
    <w:p w:rsidR="00C53DE0" w:rsidRDefault="00787A17">
      <w:pPr>
        <w:spacing w:line="360" w:lineRule="auto"/>
        <w:ind w:firstLineChars="200" w:firstLine="42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w:t>
      </w:r>
      <w:r>
        <w:rPr>
          <w:rFonts w:ascii="Times New Roman" w:hAnsi="Times New Roman"/>
          <w:szCs w:val="21"/>
        </w:rPr>
        <w:t>28</w:t>
      </w:r>
      <w:r>
        <w:rPr>
          <w:rFonts w:ascii="Times New Roman" w:hAnsi="Times New Roman"/>
          <w:szCs w:val="21"/>
        </w:rPr>
        <w:t>天内提交最终报告及有关资</w:t>
      </w:r>
      <w:r>
        <w:rPr>
          <w:rFonts w:ascii="Times New Roman" w:hAnsi="Times New Roman"/>
          <w:szCs w:val="21"/>
        </w:rPr>
        <w:lastRenderedPageBreak/>
        <w:t>料。</w:t>
      </w:r>
    </w:p>
    <w:p w:rsidR="00C53DE0" w:rsidRDefault="00787A17">
      <w:pPr>
        <w:pStyle w:val="3"/>
        <w:spacing w:line="240" w:lineRule="auto"/>
        <w:ind w:firstLine="137"/>
        <w:rPr>
          <w:rFonts w:ascii="Times New Roman" w:hAnsi="Times New Roman"/>
          <w:color w:val="000000"/>
        </w:rPr>
      </w:pPr>
      <w:bookmarkStart w:id="565" w:name="_Toc492300915"/>
      <w:bookmarkStart w:id="566" w:name="_Toc482188626"/>
      <w:r>
        <w:rPr>
          <w:rFonts w:ascii="Times New Roman" w:hAnsi="Times New Roman"/>
          <w:color w:val="000000"/>
        </w:rPr>
        <w:t xml:space="preserve">13.3 </w:t>
      </w:r>
      <w:r>
        <w:rPr>
          <w:rFonts w:ascii="Times New Roman" w:hAnsi="Times New Roman" w:hint="eastAsia"/>
          <w:color w:val="000000"/>
        </w:rPr>
        <w:t>不可抗力后果及其处理</w:t>
      </w:r>
      <w:bookmarkEnd w:id="565"/>
      <w:bookmarkEnd w:id="566"/>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13.3.1 </w:t>
      </w:r>
      <w:r>
        <w:rPr>
          <w:rFonts w:ascii="Times New Roman" w:hAnsi="Times New Roman"/>
          <w:szCs w:val="21"/>
        </w:rPr>
        <w:t>不可抗力引起的后果及其损失，应由合同当事人依据法律规定各自承担。不可抗力发生前已完成的勘察工作，应当按照合同约定进行支付。</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13.3.2 </w:t>
      </w:r>
      <w:r>
        <w:rPr>
          <w:rFonts w:ascii="Times New Roman" w:hAnsi="Times New Roman"/>
          <w:szCs w:val="21"/>
        </w:rPr>
        <w:t>不可抗力发</w:t>
      </w:r>
      <w:r>
        <w:rPr>
          <w:rFonts w:ascii="Times New Roman" w:hAnsi="Times New Roman"/>
          <w:szCs w:val="21"/>
        </w:rPr>
        <w:t>生后，合同当事人应当采取有效措施避免损失进一步扩大，如未采取有效措施致使损失扩大的，应当自行承担扩大部分的损失。</w:t>
      </w:r>
    </w:p>
    <w:p w:rsidR="00C53DE0" w:rsidRDefault="00787A17">
      <w:pPr>
        <w:spacing w:line="360" w:lineRule="auto"/>
        <w:ind w:firstLineChars="200" w:firstLine="420"/>
        <w:rPr>
          <w:rFonts w:ascii="Times New Roman" w:hAnsi="Times New Roman"/>
          <w:szCs w:val="21"/>
        </w:rPr>
      </w:pPr>
      <w:r>
        <w:rPr>
          <w:rFonts w:ascii="Times New Roman" w:hAnsi="Times New Roman"/>
          <w:szCs w:val="21"/>
        </w:rPr>
        <w:t xml:space="preserve">13.3.3 </w:t>
      </w:r>
      <w:r>
        <w:rPr>
          <w:rFonts w:ascii="Times New Roman" w:hAnsi="Times New Roman"/>
          <w:szCs w:val="21"/>
        </w:rPr>
        <w:t>因一方当事人迟延履行合同义务，致使迟延履行期间遭遇不可抗力的，应由该当事人承担全部损失。</w:t>
      </w:r>
    </w:p>
    <w:p w:rsidR="00C53DE0" w:rsidRDefault="00787A17">
      <w:pPr>
        <w:pStyle w:val="2"/>
        <w:rPr>
          <w:rFonts w:ascii="Times New Roman" w:hAnsi="Times New Roman"/>
        </w:rPr>
      </w:pPr>
      <w:bookmarkStart w:id="567" w:name="_Toc492300916"/>
      <w:bookmarkStart w:id="568" w:name="_Toc482188627"/>
      <w:r>
        <w:rPr>
          <w:rFonts w:ascii="Times New Roman" w:hAnsi="Times New Roman"/>
        </w:rPr>
        <w:t xml:space="preserve">14. </w:t>
      </w:r>
      <w:r>
        <w:rPr>
          <w:rFonts w:ascii="Times New Roman" w:hAnsi="Times New Roman"/>
        </w:rPr>
        <w:t>违约</w:t>
      </w:r>
      <w:bookmarkEnd w:id="567"/>
      <w:bookmarkEnd w:id="568"/>
    </w:p>
    <w:p w:rsidR="00C53DE0" w:rsidRDefault="00787A17">
      <w:pPr>
        <w:pStyle w:val="3"/>
        <w:spacing w:line="240" w:lineRule="auto"/>
        <w:ind w:firstLine="137"/>
        <w:rPr>
          <w:rFonts w:ascii="Times New Roman" w:hAnsi="Times New Roman"/>
          <w:color w:val="000000"/>
        </w:rPr>
      </w:pPr>
      <w:bookmarkStart w:id="569" w:name="_Toc492300917"/>
      <w:bookmarkStart w:id="570" w:name="_Toc482188628"/>
      <w:r>
        <w:rPr>
          <w:rFonts w:ascii="Times New Roman" w:hAnsi="Times New Roman"/>
          <w:color w:val="000000"/>
        </w:rPr>
        <w:t xml:space="preserve">14.1 </w:t>
      </w:r>
      <w:r>
        <w:rPr>
          <w:rFonts w:ascii="Times New Roman" w:hAnsi="Times New Roman" w:hint="eastAsia"/>
          <w:color w:val="000000"/>
        </w:rPr>
        <w:t>勘察人违约</w:t>
      </w:r>
      <w:bookmarkEnd w:id="569"/>
      <w:bookmarkEnd w:id="570"/>
    </w:p>
    <w:p w:rsidR="00C53DE0" w:rsidRDefault="00787A17">
      <w:pPr>
        <w:spacing w:line="360" w:lineRule="auto"/>
        <w:ind w:firstLineChars="200" w:firstLine="42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合同履行中发生下列情况之一的，属勘察人违约：</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bookmarkStart w:id="571" w:name="_Toc247527786"/>
      <w:bookmarkStart w:id="572" w:name="_Toc247514185"/>
      <w:bookmarkStart w:id="573" w:name="_Toc300835187"/>
      <w:r>
        <w:rPr>
          <w:rFonts w:ascii="Times New Roman" w:hAnsi="Times New Roman"/>
        </w:rPr>
        <w:t>勘察</w:t>
      </w:r>
      <w:bookmarkEnd w:id="571"/>
      <w:bookmarkEnd w:id="572"/>
      <w:bookmarkEnd w:id="573"/>
      <w:r>
        <w:rPr>
          <w:rFonts w:ascii="Times New Roman" w:hAnsi="Times New Roman"/>
        </w:rPr>
        <w:t>文件不符合法律以及合同约定；</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）勘察人转包、违法分包或者未经发包人同意擅自分包；</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）勘察人未按合同计划完成勘察，从而造成工程损失；</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）勘察人无法履行或停止履行合同；</w:t>
      </w:r>
    </w:p>
    <w:p w:rsidR="00C53DE0" w:rsidRDefault="00787A17">
      <w:pPr>
        <w:spacing w:line="360" w:lineRule="auto"/>
        <w:ind w:firstLineChars="200" w:firstLine="420"/>
        <w:rPr>
          <w:rFonts w:ascii="Times New Roman" w:hAnsi="Times New Roman"/>
          <w:szCs w:val="21"/>
        </w:rPr>
      </w:pPr>
      <w:r>
        <w:rPr>
          <w:rFonts w:ascii="Times New Roman" w:hAnsi="Times New Roman"/>
        </w:rPr>
        <w:t>（</w:t>
      </w:r>
      <w:r>
        <w:rPr>
          <w:rFonts w:ascii="Times New Roman" w:hAnsi="Times New Roman"/>
        </w:rPr>
        <w:t>5</w:t>
      </w:r>
      <w:r>
        <w:rPr>
          <w:rFonts w:ascii="Times New Roman" w:hAnsi="Times New Roman"/>
        </w:rPr>
        <w:t>）勘察人</w:t>
      </w:r>
      <w:r>
        <w:rPr>
          <w:rFonts w:ascii="Times New Roman" w:hAnsi="Times New Roman"/>
          <w:szCs w:val="21"/>
        </w:rPr>
        <w:t>不履行合同约定的其他义务。</w:t>
      </w:r>
    </w:p>
    <w:p w:rsidR="00C53DE0" w:rsidRDefault="00787A17">
      <w:pPr>
        <w:spacing w:line="360" w:lineRule="auto"/>
        <w:ind w:firstLineChars="200" w:firstLine="42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勘察人发生违约情况时，发包人可向勘察人发出整改通知，要求其在限定期限内纠正；逾期仍不纠正的，</w:t>
      </w:r>
      <w:r>
        <w:rPr>
          <w:rFonts w:ascii="Times New Roman" w:hAnsi="Times New Roman"/>
          <w:szCs w:val="21"/>
        </w:rPr>
        <w:t>发包人有权解除合同并向勘察人发出解除合同通知。</w:t>
      </w:r>
      <w:r>
        <w:rPr>
          <w:rFonts w:ascii="Times New Roman" w:hAnsi="Times New Roman"/>
        </w:rPr>
        <w:t>勘察人应当承担由于违约所造成的费用增加、周期延误和发包人损失等。</w:t>
      </w:r>
    </w:p>
    <w:p w:rsidR="00C53DE0" w:rsidRDefault="00787A17">
      <w:pPr>
        <w:pStyle w:val="3"/>
        <w:spacing w:line="240" w:lineRule="auto"/>
        <w:ind w:firstLine="137"/>
        <w:rPr>
          <w:rFonts w:ascii="Times New Roman" w:hAnsi="Times New Roman"/>
          <w:color w:val="000000"/>
        </w:rPr>
      </w:pPr>
      <w:bookmarkStart w:id="574" w:name="_Toc492300918"/>
      <w:bookmarkStart w:id="575" w:name="_Toc482188629"/>
      <w:r>
        <w:rPr>
          <w:rFonts w:ascii="Times New Roman" w:hAnsi="Times New Roman"/>
          <w:color w:val="000000"/>
        </w:rPr>
        <w:t xml:space="preserve">14.2 </w:t>
      </w:r>
      <w:r>
        <w:rPr>
          <w:rFonts w:ascii="Times New Roman" w:hAnsi="Times New Roman" w:hint="eastAsia"/>
          <w:color w:val="000000"/>
        </w:rPr>
        <w:t>发包人违约</w:t>
      </w:r>
      <w:bookmarkEnd w:id="574"/>
      <w:bookmarkEnd w:id="575"/>
    </w:p>
    <w:p w:rsidR="00C53DE0" w:rsidRDefault="00787A17">
      <w:pPr>
        <w:spacing w:line="360" w:lineRule="auto"/>
        <w:ind w:firstLineChars="200" w:firstLine="42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）发</w:t>
      </w:r>
      <w:bookmarkStart w:id="576" w:name="_Toc247514186"/>
      <w:bookmarkStart w:id="577" w:name="_Toc300835188"/>
      <w:bookmarkStart w:id="578" w:name="_Toc247527787"/>
      <w:r>
        <w:rPr>
          <w:rFonts w:ascii="Times New Roman" w:hAnsi="Times New Roman"/>
        </w:rPr>
        <w:t>包人未按合同约定支</w:t>
      </w:r>
      <w:bookmarkEnd w:id="576"/>
      <w:bookmarkEnd w:id="577"/>
      <w:bookmarkEnd w:id="578"/>
      <w:r>
        <w:rPr>
          <w:rFonts w:ascii="Times New Roman" w:hAnsi="Times New Roman"/>
        </w:rPr>
        <w:t>付勘察费用；</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）发包人原因造成勘察停止；</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）发包人无法履行或停止履行合同；</w:t>
      </w:r>
    </w:p>
    <w:p w:rsidR="00C53DE0" w:rsidRDefault="00787A17">
      <w:pPr>
        <w:spacing w:line="360" w:lineRule="auto"/>
        <w:ind w:firstLineChars="200" w:firstLine="420"/>
        <w:rPr>
          <w:rFonts w:ascii="Times New Roman" w:hAnsi="Times New Roman"/>
          <w:szCs w:val="21"/>
        </w:rPr>
      </w:pPr>
      <w:r>
        <w:rPr>
          <w:rFonts w:ascii="Times New Roman" w:hAnsi="Times New Roman"/>
        </w:rPr>
        <w:t>（</w:t>
      </w:r>
      <w:r>
        <w:rPr>
          <w:rFonts w:ascii="Times New Roman" w:hAnsi="Times New Roman"/>
        </w:rPr>
        <w:t>4</w:t>
      </w:r>
      <w:r>
        <w:rPr>
          <w:rFonts w:ascii="Times New Roman" w:hAnsi="Times New Roman"/>
        </w:rPr>
        <w:t>）发包人不履</w:t>
      </w:r>
      <w:r>
        <w:rPr>
          <w:rFonts w:ascii="Times New Roman" w:hAnsi="Times New Roman"/>
          <w:szCs w:val="21"/>
        </w:rPr>
        <w:t>行合同约定的其他义务。</w:t>
      </w:r>
    </w:p>
    <w:p w:rsidR="00C53DE0" w:rsidRDefault="00787A17">
      <w:pPr>
        <w:spacing w:line="360" w:lineRule="auto"/>
        <w:ind w:firstLineChars="200" w:firstLine="420"/>
        <w:rPr>
          <w:rFonts w:ascii="Times New Roman" w:hAnsi="Times New Roman"/>
          <w:szCs w:val="21"/>
        </w:rPr>
      </w:pPr>
      <w:r>
        <w:rPr>
          <w:rFonts w:ascii="Times New Roman" w:hAnsi="Times New Roman"/>
        </w:rPr>
        <w:t>14.2.2</w:t>
      </w:r>
      <w:r>
        <w:rPr>
          <w:rFonts w:ascii="Times New Roman" w:hAnsi="Times New Roman"/>
        </w:rPr>
        <w:t>发包人发生违约情况时，勘察人可向发包人发出暂停勘察通知，要求其在限定期限内纠正；逾期仍不纠正的，</w:t>
      </w:r>
      <w:r>
        <w:rPr>
          <w:rFonts w:ascii="Times New Roman" w:hAnsi="Times New Roman"/>
          <w:szCs w:val="21"/>
        </w:rPr>
        <w:t>勘察人有权解除合同并向发包人发出解除合同通知。</w:t>
      </w:r>
      <w:r>
        <w:rPr>
          <w:rFonts w:ascii="Times New Roman" w:hAnsi="Times New Roman"/>
        </w:rPr>
        <w:t>发包人应当承</w:t>
      </w:r>
      <w:r>
        <w:rPr>
          <w:rFonts w:ascii="Times New Roman" w:hAnsi="Times New Roman"/>
        </w:rPr>
        <w:lastRenderedPageBreak/>
        <w:t>担由于违约所造成的费用增加、周期延误和勘察人损失等。</w:t>
      </w:r>
    </w:p>
    <w:p w:rsidR="00C53DE0" w:rsidRDefault="00787A17">
      <w:pPr>
        <w:pStyle w:val="3"/>
        <w:spacing w:line="240" w:lineRule="auto"/>
        <w:ind w:firstLine="137"/>
        <w:rPr>
          <w:rFonts w:ascii="Times New Roman" w:hAnsi="Times New Roman"/>
          <w:color w:val="000000"/>
        </w:rPr>
      </w:pPr>
      <w:bookmarkStart w:id="579" w:name="_Toc492300919"/>
      <w:bookmarkStart w:id="580" w:name="_Toc482188630"/>
      <w:r>
        <w:rPr>
          <w:rFonts w:ascii="Times New Roman" w:hAnsi="Times New Roman"/>
          <w:color w:val="000000"/>
        </w:rPr>
        <w:t xml:space="preserve">14.3 </w:t>
      </w:r>
      <w:r>
        <w:rPr>
          <w:rFonts w:ascii="Times New Roman" w:hAnsi="Times New Roman" w:hint="eastAsia"/>
          <w:color w:val="000000"/>
        </w:rPr>
        <w:t>第三人造成的违约</w:t>
      </w:r>
      <w:bookmarkEnd w:id="579"/>
      <w:bookmarkEnd w:id="580"/>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581" w:name="_Toc247527788"/>
      <w:bookmarkStart w:id="582" w:name="_Toc300835189"/>
      <w:bookmarkStart w:id="583" w:name="_Toc247514187"/>
      <w:r>
        <w:rPr>
          <w:rFonts w:ascii="Times New Roman" w:hAnsi="Times New Roman"/>
          <w:szCs w:val="21"/>
        </w:rPr>
        <w:t>方当事人和第三人之间的纠纷</w:t>
      </w:r>
      <w:bookmarkEnd w:id="581"/>
      <w:bookmarkEnd w:id="582"/>
      <w:bookmarkEnd w:id="583"/>
      <w:r>
        <w:rPr>
          <w:rFonts w:ascii="Times New Roman" w:hAnsi="Times New Roman"/>
          <w:szCs w:val="21"/>
        </w:rPr>
        <w:t>，依照法律规定或者按照约定解决。</w:t>
      </w:r>
    </w:p>
    <w:p w:rsidR="00C53DE0" w:rsidRDefault="00787A17">
      <w:pPr>
        <w:pStyle w:val="2"/>
        <w:rPr>
          <w:rFonts w:ascii="Times New Roman" w:hAnsi="Times New Roman"/>
        </w:rPr>
      </w:pPr>
      <w:bookmarkStart w:id="584" w:name="_Toc482188631"/>
      <w:bookmarkStart w:id="585" w:name="_Toc492300920"/>
      <w:r>
        <w:rPr>
          <w:rFonts w:ascii="Times New Roman" w:hAnsi="Times New Roman"/>
        </w:rPr>
        <w:t xml:space="preserve">15. </w:t>
      </w:r>
      <w:r>
        <w:rPr>
          <w:rFonts w:ascii="Times New Roman" w:hAnsi="Times New Roman"/>
        </w:rPr>
        <w:t>争议的解决</w:t>
      </w:r>
      <w:bookmarkEnd w:id="584"/>
      <w:bookmarkEnd w:id="585"/>
    </w:p>
    <w:p w:rsidR="00C53DE0" w:rsidRDefault="00787A17">
      <w:pPr>
        <w:spacing w:line="360" w:lineRule="auto"/>
        <w:ind w:firstLineChars="200" w:firstLine="420"/>
        <w:rPr>
          <w:rFonts w:ascii="Times New Roman" w:hAnsi="Times New Roman"/>
          <w:szCs w:val="21"/>
        </w:rPr>
      </w:pPr>
      <w:r>
        <w:rPr>
          <w:rFonts w:ascii="Times New Roman" w:hAnsi="Times New Roman"/>
          <w:szCs w:val="21"/>
        </w:rPr>
        <w:t>发包人和勘察人在履行合同中发生争议的，可以友好协商解决</w:t>
      </w:r>
      <w:bookmarkStart w:id="586" w:name="_Toc184635121"/>
      <w:bookmarkStart w:id="587" w:name="_Toc247514193"/>
      <w:bookmarkStart w:id="588" w:name="_Toc247527794"/>
      <w:bookmarkStart w:id="589" w:name="_Toc300835195"/>
      <w:r>
        <w:rPr>
          <w:rFonts w:ascii="Times New Roman" w:hAnsi="Times New Roman"/>
          <w:szCs w:val="21"/>
        </w:rPr>
        <w:t>。合同当事</w:t>
      </w:r>
      <w:bookmarkEnd w:id="586"/>
      <w:bookmarkEnd w:id="587"/>
      <w:bookmarkEnd w:id="588"/>
      <w:bookmarkEnd w:id="589"/>
      <w:r>
        <w:rPr>
          <w:rFonts w:ascii="Times New Roman" w:hAnsi="Times New Roman"/>
          <w:szCs w:val="21"/>
        </w:rPr>
        <w:t>人</w:t>
      </w:r>
      <w:bookmarkStart w:id="590" w:name="_Toc247514194"/>
      <w:bookmarkStart w:id="591" w:name="_Toc300835196"/>
      <w:bookmarkStart w:id="592" w:name="_Toc247527795"/>
      <w:r>
        <w:rPr>
          <w:rFonts w:ascii="Times New Roman" w:hAnsi="Times New Roman"/>
          <w:szCs w:val="21"/>
        </w:rPr>
        <w:t>友好协商解决不成</w:t>
      </w:r>
      <w:bookmarkEnd w:id="590"/>
      <w:bookmarkEnd w:id="591"/>
      <w:bookmarkEnd w:id="592"/>
      <w:r>
        <w:rPr>
          <w:rFonts w:ascii="Times New Roman" w:hAnsi="Times New Roman"/>
          <w:szCs w:val="21"/>
        </w:rPr>
        <w:t>的，可在专用合同</w:t>
      </w:r>
      <w:r>
        <w:rPr>
          <w:rFonts w:ascii="Times New Roman" w:hAnsi="Times New Roman"/>
          <w:szCs w:val="21"/>
        </w:rPr>
        <w:t>条款中约定下列一种方式解决：</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）向约定的仲裁委员会申请仲裁；</w:t>
      </w:r>
    </w:p>
    <w:p w:rsidR="00C53DE0" w:rsidRDefault="00787A17">
      <w:pPr>
        <w:spacing w:line="360" w:lineRule="auto"/>
        <w:ind w:firstLineChars="200" w:firstLine="420"/>
        <w:rPr>
          <w:rFonts w:ascii="Times New Roman" w:hAnsi="Times New Roman"/>
          <w:szCs w:val="21"/>
        </w:rPr>
      </w:pPr>
      <w:r>
        <w:rPr>
          <w:rFonts w:ascii="Times New Roman" w:hAnsi="Times New Roman"/>
        </w:rPr>
        <w:t>（</w:t>
      </w:r>
      <w:r>
        <w:rPr>
          <w:rFonts w:ascii="Times New Roman" w:hAnsi="Times New Roman"/>
        </w:rPr>
        <w:t>2</w:t>
      </w:r>
      <w:r>
        <w:rPr>
          <w:rFonts w:ascii="Times New Roman" w:hAnsi="Times New Roman"/>
        </w:rPr>
        <w:t>）向有管</w:t>
      </w:r>
      <w:r>
        <w:rPr>
          <w:rFonts w:ascii="Times New Roman" w:hAnsi="Times New Roman"/>
          <w:szCs w:val="21"/>
        </w:rPr>
        <w:t>辖权的人民法院提起诉讼。</w:t>
      </w:r>
    </w:p>
    <w:p w:rsidR="00C53DE0" w:rsidRDefault="00787A17">
      <w:pPr>
        <w:widowControl/>
        <w:jc w:val="left"/>
        <w:rPr>
          <w:rFonts w:ascii="Times New Roman" w:eastAsia="黑体" w:hAnsi="Times New Roman"/>
          <w:b/>
          <w:bCs/>
          <w:sz w:val="32"/>
          <w:szCs w:val="32"/>
        </w:rPr>
      </w:pPr>
      <w:r>
        <w:rPr>
          <w:rFonts w:ascii="Times New Roman" w:hAnsi="Times New Roman"/>
        </w:rPr>
        <w:br w:type="page"/>
      </w:r>
    </w:p>
    <w:p w:rsidR="00C53DE0" w:rsidRDefault="00787A17">
      <w:pPr>
        <w:pStyle w:val="2"/>
        <w:ind w:firstLineChars="200" w:firstLine="643"/>
        <w:jc w:val="center"/>
        <w:rPr>
          <w:rFonts w:ascii="Times New Roman" w:hAnsi="Times New Roman"/>
          <w:color w:val="000000"/>
        </w:rPr>
      </w:pPr>
      <w:bookmarkStart w:id="593" w:name="_Toc492300921"/>
      <w:bookmarkStart w:id="594" w:name="_Toc152042546"/>
      <w:bookmarkStart w:id="595" w:name="_Toc152045767"/>
      <w:bookmarkStart w:id="596" w:name="_Toc179632785"/>
      <w:bookmarkStart w:id="597" w:name="_Toc144974826"/>
      <w:bookmarkStart w:id="598" w:name="_Toc152045610"/>
      <w:bookmarkStart w:id="599" w:name="_Toc184635122"/>
      <w:bookmarkStart w:id="600" w:name="_Toc144974578"/>
      <w:bookmarkStart w:id="601" w:name="_Toc152042388"/>
      <w:bookmarkStart w:id="602" w:name="_Toc247527798"/>
      <w:bookmarkStart w:id="603" w:name="_Toc300835199"/>
      <w:bookmarkStart w:id="604" w:name="_Toc247514197"/>
      <w:r>
        <w:rPr>
          <w:rFonts w:ascii="Times New Roman" w:hAnsi="Times New Roman"/>
          <w:color w:val="000000"/>
        </w:rPr>
        <w:t>第二节专用合同条款</w:t>
      </w:r>
      <w:bookmarkEnd w:id="593"/>
    </w:p>
    <w:p w:rsidR="00C53DE0" w:rsidRDefault="00787A17">
      <w:pPr>
        <w:pStyle w:val="2"/>
        <w:ind w:firstLine="105"/>
        <w:rPr>
          <w:rFonts w:ascii="Times New Roman" w:hAnsi="Times New Roman"/>
          <w:color w:val="000000"/>
        </w:rPr>
      </w:pPr>
      <w:r>
        <w:rPr>
          <w:rFonts w:ascii="Times New Roman" w:hAnsi="Times New Roman"/>
          <w:color w:val="000000"/>
        </w:rPr>
        <w:br w:type="page"/>
      </w:r>
      <w:bookmarkStart w:id="605" w:name="_Toc369531676"/>
      <w:bookmarkStart w:id="606" w:name="_Toc29298"/>
      <w:bookmarkStart w:id="607" w:name="_Toc246997062"/>
      <w:bookmarkStart w:id="608" w:name="_Toc184635117"/>
      <w:bookmarkStart w:id="609" w:name="_Toc246996319"/>
      <w:bookmarkStart w:id="610" w:name="_Toc296602565"/>
      <w:bookmarkStart w:id="611" w:name="_Toc247085834"/>
      <w:bookmarkStart w:id="612" w:name="_Toc369531675"/>
      <w:bookmarkStart w:id="613" w:name="_Toc9766"/>
      <w:bookmarkEnd w:id="605"/>
      <w:bookmarkEnd w:id="606"/>
      <w:bookmarkEnd w:id="607"/>
      <w:bookmarkEnd w:id="608"/>
      <w:bookmarkEnd w:id="609"/>
      <w:bookmarkEnd w:id="610"/>
      <w:bookmarkEnd w:id="611"/>
      <w:bookmarkEnd w:id="612"/>
      <w:bookmarkEnd w:id="613"/>
    </w:p>
    <w:p w:rsidR="00C53DE0" w:rsidRDefault="00787A17">
      <w:pPr>
        <w:pStyle w:val="2"/>
        <w:ind w:firstLineChars="200" w:firstLine="643"/>
        <w:jc w:val="center"/>
        <w:rPr>
          <w:rFonts w:ascii="Times New Roman" w:hAnsi="Times New Roman"/>
          <w:color w:val="000000"/>
        </w:rPr>
      </w:pPr>
      <w:bookmarkStart w:id="614" w:name="_Toc492300922"/>
      <w:r>
        <w:rPr>
          <w:rFonts w:ascii="Times New Roman" w:hAnsi="Times New Roman"/>
          <w:color w:val="000000"/>
        </w:rPr>
        <w:t>第三节合同附件格式</w:t>
      </w:r>
      <w:bookmarkEnd w:id="614"/>
    </w:p>
    <w:p w:rsidR="00C53DE0" w:rsidRDefault="00787A17">
      <w:pPr>
        <w:pStyle w:val="3"/>
        <w:ind w:firstLine="137"/>
        <w:jc w:val="left"/>
        <w:rPr>
          <w:rFonts w:ascii="Times New Roman" w:hAnsi="Times New Roman"/>
          <w:color w:val="000000"/>
        </w:rPr>
      </w:pPr>
      <w:r>
        <w:rPr>
          <w:rFonts w:ascii="Times New Roman" w:hAnsi="Times New Roman"/>
          <w:color w:val="000000"/>
        </w:rPr>
        <w:br w:type="page"/>
      </w:r>
      <w:bookmarkStart w:id="615" w:name="_Toc492300923"/>
      <w:r>
        <w:rPr>
          <w:rFonts w:ascii="Times New Roman" w:hAnsi="Times New Roman" w:hint="eastAsia"/>
          <w:color w:val="000000"/>
        </w:rPr>
        <w:lastRenderedPageBreak/>
        <w:t>附件一：合同协议书</w:t>
      </w:r>
      <w:bookmarkEnd w:id="615"/>
    </w:p>
    <w:p w:rsidR="00C53DE0" w:rsidRDefault="00C53DE0">
      <w:pPr>
        <w:spacing w:line="400" w:lineRule="exact"/>
        <w:rPr>
          <w:rFonts w:ascii="Times New Roman" w:hAnsi="Times New Roman"/>
          <w:color w:val="000000"/>
        </w:rPr>
      </w:pPr>
    </w:p>
    <w:p w:rsidR="00C53DE0" w:rsidRDefault="00787A17">
      <w:pPr>
        <w:spacing w:line="440" w:lineRule="exact"/>
        <w:jc w:val="center"/>
        <w:rPr>
          <w:rFonts w:ascii="Times New Roman" w:eastAsia="黑体" w:hAnsi="Times New Roman"/>
          <w:color w:val="000000"/>
          <w:sz w:val="28"/>
        </w:rPr>
      </w:pPr>
      <w:r>
        <w:rPr>
          <w:rFonts w:ascii="Times New Roman" w:eastAsia="黑体" w:hAnsi="Times New Roman"/>
          <w:color w:val="000000"/>
          <w:sz w:val="28"/>
        </w:rPr>
        <w:t>合同协议书</w:t>
      </w:r>
    </w:p>
    <w:p w:rsidR="00C53DE0" w:rsidRDefault="00C53DE0">
      <w:pPr>
        <w:spacing w:line="440" w:lineRule="exact"/>
        <w:rPr>
          <w:rFonts w:ascii="Times New Roman" w:hAnsi="Times New Roman"/>
          <w:color w:val="000000"/>
        </w:rPr>
      </w:pPr>
    </w:p>
    <w:p w:rsidR="00C53DE0" w:rsidRDefault="00787A17">
      <w:pPr>
        <w:spacing w:line="440" w:lineRule="exact"/>
        <w:ind w:firstLineChars="171" w:firstLine="359"/>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w:t>
      </w:r>
      <w:r>
        <w:rPr>
          <w:rFonts w:ascii="Times New Roman" w:hAnsi="Times New Roman"/>
          <w:szCs w:val="21"/>
        </w:rPr>
        <w:t>“</w:t>
      </w:r>
      <w:r>
        <w:rPr>
          <w:rFonts w:ascii="Times New Roman" w:hAnsi="Times New Roman"/>
          <w:szCs w:val="21"/>
        </w:rPr>
        <w:t>发包人</w:t>
      </w:r>
      <w:r>
        <w:rPr>
          <w:rFonts w:ascii="Times New Roman" w:hAnsi="Times New Roman"/>
          <w:szCs w:val="21"/>
        </w:rPr>
        <w:t>”</w:t>
      </w:r>
      <w:r>
        <w:rPr>
          <w:rFonts w:ascii="Times New Roman" w:hAnsi="Times New Roman"/>
          <w:szCs w:val="21"/>
        </w:rPr>
        <w:t>）为实施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（勘察人名称，以下简称</w:t>
      </w:r>
      <w:r>
        <w:rPr>
          <w:rFonts w:ascii="Times New Roman" w:hAnsi="Times New Roman"/>
          <w:szCs w:val="21"/>
        </w:rPr>
        <w:t>“</w:t>
      </w:r>
      <w:r>
        <w:rPr>
          <w:rFonts w:ascii="Times New Roman" w:hAnsi="Times New Roman"/>
          <w:szCs w:val="21"/>
        </w:rPr>
        <w:t>勘察人</w:t>
      </w:r>
      <w:r>
        <w:rPr>
          <w:rFonts w:ascii="Times New Roman" w:hAnsi="Times New Roman"/>
          <w:szCs w:val="21"/>
        </w:rPr>
        <w:t>”</w:t>
      </w:r>
      <w:r>
        <w:rPr>
          <w:rFonts w:ascii="Times New Roman" w:hAnsi="Times New Roman"/>
          <w:szCs w:val="21"/>
        </w:rPr>
        <w:t>）对该项目勘察投标。发包人和勘察人共同达成如下协议。</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1. </w:t>
      </w:r>
      <w:r>
        <w:rPr>
          <w:rFonts w:ascii="Times New Roman" w:hAnsi="Times New Roman"/>
          <w:szCs w:val="21"/>
        </w:rPr>
        <w:t>本协议书与下列文件一起构成合同文件：</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）中标通知书；</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）投标函及投标函附录；</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）专用合同条款；</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）通用合同条款；</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）发包人要求；</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hint="eastAsia"/>
          <w:szCs w:val="21"/>
        </w:rPr>
        <w:t>6</w:t>
      </w:r>
      <w:r>
        <w:rPr>
          <w:rFonts w:ascii="Times New Roman" w:hAnsi="Times New Roman"/>
          <w:szCs w:val="21"/>
        </w:rPr>
        <w:t>）勘察费用清单；</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hint="eastAsia"/>
          <w:szCs w:val="21"/>
        </w:rPr>
        <w:t>7</w:t>
      </w:r>
      <w:r>
        <w:rPr>
          <w:rFonts w:ascii="Times New Roman" w:hAnsi="Times New Roman"/>
          <w:szCs w:val="21"/>
        </w:rPr>
        <w:t>）勘察纲要；</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）其他合同文件。</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2. </w:t>
      </w:r>
      <w:r>
        <w:rPr>
          <w:rFonts w:ascii="Times New Roman" w:hAnsi="Times New Roman"/>
          <w:szCs w:val="21"/>
        </w:rPr>
        <w:t>上述合同文件互相补充和解释。如果合同文件之间存在矛盾或不一致之处，以上述文件的排列顺序在先者为准。</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3. </w:t>
      </w:r>
      <w:r>
        <w:rPr>
          <w:rFonts w:ascii="Times New Roman" w:hAnsi="Times New Roman"/>
          <w:szCs w:val="21"/>
        </w:rPr>
        <w:t>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4. </w:t>
      </w:r>
      <w:r>
        <w:rPr>
          <w:rFonts w:ascii="Times New Roman" w:hAnsi="Times New Roman"/>
          <w:szCs w:val="21"/>
        </w:rPr>
        <w:t>项目负责人：</w:t>
      </w:r>
      <w:r>
        <w:rPr>
          <w:rFonts w:ascii="Times New Roman" w:hAnsi="Times New Roman"/>
          <w:szCs w:val="21"/>
          <w:u w:val="single"/>
        </w:rPr>
        <w:t xml:space="preserve">          </w:t>
      </w:r>
      <w:r>
        <w:rPr>
          <w:rFonts w:ascii="Times New Roman" w:hAnsi="Times New Roman"/>
          <w:szCs w:val="21"/>
        </w:rPr>
        <w:t>。</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5. </w:t>
      </w:r>
      <w:r>
        <w:rPr>
          <w:rFonts w:ascii="Times New Roman" w:hAnsi="Times New Roman"/>
          <w:szCs w:val="21"/>
        </w:rPr>
        <w:t>勘察工作质量符合的标准和要求：</w:t>
      </w:r>
      <w:r>
        <w:rPr>
          <w:rFonts w:ascii="Times New Roman" w:hAnsi="Times New Roman"/>
          <w:szCs w:val="21"/>
          <w:u w:val="single"/>
        </w:rPr>
        <w:t xml:space="preserve">                       </w:t>
      </w:r>
      <w:r>
        <w:rPr>
          <w:rFonts w:ascii="Times New Roman" w:hAnsi="Times New Roman"/>
          <w:szCs w:val="21"/>
        </w:rPr>
        <w:t>。</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6. </w:t>
      </w:r>
      <w:r>
        <w:rPr>
          <w:rFonts w:ascii="Times New Roman" w:hAnsi="Times New Roman"/>
          <w:szCs w:val="21"/>
        </w:rPr>
        <w:t>勘察人承诺按合同约定</w:t>
      </w:r>
      <w:r>
        <w:rPr>
          <w:rFonts w:ascii="Times New Roman" w:hAnsi="Times New Roman"/>
          <w:szCs w:val="21"/>
        </w:rPr>
        <w:t>承担工程的勘察工作。</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7. </w:t>
      </w:r>
      <w:r>
        <w:rPr>
          <w:rFonts w:ascii="Times New Roman" w:hAnsi="Times New Roman"/>
          <w:szCs w:val="21"/>
        </w:rPr>
        <w:t>发包人承诺按合同约定的条件、时间和方式向勘察人支付合同价款</w:t>
      </w:r>
      <w:r>
        <w:rPr>
          <w:rFonts w:ascii="Times New Roman" w:hAnsi="Times New Roman" w:hint="eastAsia"/>
          <w:szCs w:val="21"/>
        </w:rPr>
        <w:t>，</w:t>
      </w:r>
      <w:r>
        <w:rPr>
          <w:rFonts w:ascii="Times New Roman" w:hAnsi="Times New Roman" w:hint="eastAsia"/>
          <w:szCs w:val="21"/>
        </w:rPr>
        <w:t>支付方式为财政拨付后予以支付，提供完整勘察报告并经审查合格后拨付至</w:t>
      </w:r>
      <w:r>
        <w:rPr>
          <w:rFonts w:ascii="Times New Roman" w:hAnsi="Times New Roman" w:hint="eastAsia"/>
          <w:szCs w:val="21"/>
        </w:rPr>
        <w:t>85%</w:t>
      </w:r>
      <w:r>
        <w:rPr>
          <w:rFonts w:ascii="Times New Roman" w:hAnsi="Times New Roman" w:hint="eastAsia"/>
          <w:szCs w:val="21"/>
        </w:rPr>
        <w:t>，工程竣工验收合格后拨付至</w:t>
      </w:r>
      <w:r>
        <w:rPr>
          <w:rFonts w:ascii="Times New Roman" w:hAnsi="Times New Roman" w:hint="eastAsia"/>
          <w:szCs w:val="21"/>
        </w:rPr>
        <w:t>100%</w:t>
      </w:r>
      <w:r>
        <w:rPr>
          <w:rFonts w:ascii="Times New Roman" w:hAnsi="Times New Roman" w:hint="eastAsia"/>
          <w:szCs w:val="21"/>
        </w:rPr>
        <w:t>。</w:t>
      </w:r>
      <w:r>
        <w:rPr>
          <w:rFonts w:ascii="Times New Roman" w:hAnsi="Times New Roman"/>
          <w:szCs w:val="21"/>
        </w:rPr>
        <w:t>。</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8. </w:t>
      </w:r>
      <w:r>
        <w:rPr>
          <w:rFonts w:ascii="Times New Roman" w:hAnsi="Times New Roman"/>
          <w:szCs w:val="21"/>
        </w:rPr>
        <w:t>勘察人计划开始勘察日期：</w:t>
      </w:r>
      <w:r>
        <w:rPr>
          <w:rFonts w:ascii="Times New Roman" w:hAnsi="Times New Roman"/>
          <w:szCs w:val="21"/>
          <w:u w:val="single"/>
        </w:rPr>
        <w:t xml:space="preserve">             </w:t>
      </w:r>
      <w:r>
        <w:rPr>
          <w:rFonts w:ascii="Times New Roman" w:hAnsi="Times New Roman"/>
          <w:szCs w:val="21"/>
        </w:rPr>
        <w:t>，实际日期按照发包人在开始勘察通知中载明的开始勘察日期为准。勘察服务期限为</w:t>
      </w:r>
      <w:r>
        <w:rPr>
          <w:rFonts w:ascii="Times New Roman" w:hAnsi="Times New Roman"/>
          <w:szCs w:val="21"/>
          <w:u w:val="single"/>
        </w:rPr>
        <w:t xml:space="preserve">    </w:t>
      </w:r>
      <w:r>
        <w:rPr>
          <w:rFonts w:ascii="Times New Roman" w:hAnsi="Times New Roman"/>
          <w:szCs w:val="21"/>
        </w:rPr>
        <w:t>天。</w:t>
      </w:r>
    </w:p>
    <w:p w:rsidR="00C53DE0" w:rsidRDefault="00787A17">
      <w:pPr>
        <w:spacing w:line="440" w:lineRule="exact"/>
        <w:ind w:firstLineChars="200" w:firstLine="420"/>
        <w:rPr>
          <w:rFonts w:ascii="Times New Roman" w:hAnsi="Times New Roman"/>
          <w:szCs w:val="21"/>
        </w:rPr>
      </w:pPr>
      <w:bookmarkStart w:id="616" w:name="_Toc144974830"/>
      <w:bookmarkStart w:id="617" w:name="_Toc152042550"/>
      <w:r>
        <w:rPr>
          <w:rFonts w:ascii="Times New Roman" w:hAnsi="Times New Roman"/>
          <w:szCs w:val="21"/>
        </w:rPr>
        <w:t xml:space="preserve">9. </w:t>
      </w:r>
      <w:r>
        <w:rPr>
          <w:rFonts w:ascii="Times New Roman" w:hAnsi="Times New Roman"/>
          <w:szCs w:val="21"/>
        </w:rPr>
        <w:t>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lastRenderedPageBreak/>
        <w:t xml:space="preserve">10. </w:t>
      </w:r>
      <w:r>
        <w:rPr>
          <w:rFonts w:ascii="Times New Roman" w:hAnsi="Times New Roman"/>
          <w:szCs w:val="21"/>
        </w:rPr>
        <w:t>合同未尽事宜，双方另行签订补充协议。补充协议是合同的组成部分。</w:t>
      </w:r>
      <w:bookmarkEnd w:id="616"/>
      <w:bookmarkEnd w:id="617"/>
    </w:p>
    <w:p w:rsidR="00C53DE0" w:rsidRDefault="00C53DE0">
      <w:pPr>
        <w:spacing w:line="440" w:lineRule="exact"/>
        <w:ind w:firstLineChars="200" w:firstLine="420"/>
        <w:rPr>
          <w:rFonts w:ascii="Times New Roman" w:hAnsi="Times New Roman"/>
          <w:szCs w:val="21"/>
        </w:rPr>
      </w:pPr>
    </w:p>
    <w:p w:rsidR="00C53DE0" w:rsidRDefault="00C53DE0">
      <w:pPr>
        <w:spacing w:line="440" w:lineRule="exact"/>
        <w:ind w:firstLineChars="200" w:firstLine="420"/>
        <w:rPr>
          <w:rFonts w:ascii="Times New Roman" w:hAnsi="Times New Roman"/>
          <w:szCs w:val="21"/>
        </w:rPr>
      </w:pPr>
    </w:p>
    <w:p w:rsidR="00C53DE0" w:rsidRDefault="00787A17">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（盖单位章）</w:t>
      </w:r>
      <w:r>
        <w:rPr>
          <w:rFonts w:ascii="Times New Roman" w:hAnsi="Times New Roman"/>
          <w:szCs w:val="21"/>
        </w:rPr>
        <w:t xml:space="preserve">      </w:t>
      </w:r>
      <w:r>
        <w:rPr>
          <w:rFonts w:ascii="Times New Roman" w:hAnsi="Times New Roman"/>
          <w:szCs w:val="21"/>
        </w:rPr>
        <w:t>勘察人：</w:t>
      </w:r>
      <w:r>
        <w:rPr>
          <w:rFonts w:ascii="Times New Roman" w:hAnsi="Times New Roman"/>
          <w:szCs w:val="21"/>
          <w:u w:val="single"/>
        </w:rPr>
        <w:t xml:space="preserve">                   </w:t>
      </w:r>
      <w:r>
        <w:rPr>
          <w:rFonts w:ascii="Times New Roman" w:hAnsi="Times New Roman"/>
          <w:szCs w:val="21"/>
        </w:rPr>
        <w:t>（盖单位章）</w:t>
      </w:r>
    </w:p>
    <w:p w:rsidR="00C53DE0" w:rsidRDefault="00787A17">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w:t>
      </w:r>
      <w:r>
        <w:rPr>
          <w:rFonts w:ascii="Times New Roman" w:hAnsi="Times New Roman"/>
          <w:szCs w:val="21"/>
        </w:rPr>
        <w:t xml:space="preserve">    </w:t>
      </w: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w:t>
      </w:r>
    </w:p>
    <w:p w:rsidR="00C53DE0" w:rsidRDefault="00787A17">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日</w:t>
      </w:r>
    </w:p>
    <w:p w:rsidR="00C53DE0" w:rsidRDefault="00C53DE0">
      <w:pPr>
        <w:spacing w:line="440" w:lineRule="exact"/>
        <w:rPr>
          <w:rFonts w:ascii="Times New Roman" w:hAnsi="Times New Roman"/>
          <w:szCs w:val="21"/>
        </w:rPr>
      </w:pPr>
      <w:bookmarkStart w:id="618" w:name="_Toc144974831"/>
      <w:bookmarkEnd w:id="618"/>
    </w:p>
    <w:p w:rsidR="00C53DE0" w:rsidRDefault="00787A17">
      <w:pPr>
        <w:adjustRightInd w:val="0"/>
        <w:snapToGrid w:val="0"/>
        <w:rPr>
          <w:rFonts w:ascii="Times New Roman" w:hAnsi="Times New Roman"/>
          <w:szCs w:val="21"/>
        </w:rPr>
      </w:pPr>
      <w:r>
        <w:rPr>
          <w:rFonts w:ascii="Times New Roman" w:hAnsi="Times New Roman"/>
          <w:szCs w:val="21"/>
        </w:rPr>
        <w:br w:type="page"/>
      </w:r>
    </w:p>
    <w:p w:rsidR="00C53DE0" w:rsidRDefault="00C53DE0">
      <w:pPr>
        <w:pStyle w:val="1"/>
        <w:jc w:val="center"/>
        <w:rPr>
          <w:color w:val="000000"/>
        </w:rPr>
      </w:pPr>
      <w:bookmarkStart w:id="619" w:name="_Toc246997081"/>
      <w:bookmarkStart w:id="620" w:name="_Toc247085853"/>
      <w:bookmarkStart w:id="621" w:name="_Toc179632787"/>
      <w:bookmarkStart w:id="622" w:name="_Toc246996338"/>
      <w:bookmarkStart w:id="623" w:name="_Toc152042549"/>
      <w:bookmarkStart w:id="624" w:name="_Toc144974829"/>
      <w:bookmarkEnd w:id="594"/>
      <w:bookmarkEnd w:id="595"/>
      <w:bookmarkEnd w:id="596"/>
      <w:bookmarkEnd w:id="597"/>
    </w:p>
    <w:p w:rsidR="00C53DE0" w:rsidRDefault="00787A17">
      <w:pPr>
        <w:pStyle w:val="1"/>
        <w:jc w:val="center"/>
        <w:rPr>
          <w:color w:val="000000"/>
        </w:rPr>
      </w:pPr>
      <w:bookmarkStart w:id="625" w:name="_Toc492300925"/>
      <w:r>
        <w:rPr>
          <w:color w:val="000000"/>
        </w:rPr>
        <w:t>第</w:t>
      </w:r>
      <w:r>
        <w:rPr>
          <w:rFonts w:hint="eastAsia"/>
          <w:color w:val="000000"/>
        </w:rPr>
        <w:t>二</w:t>
      </w:r>
      <w:r>
        <w:rPr>
          <w:color w:val="000000"/>
        </w:rPr>
        <w:t>卷</w:t>
      </w:r>
      <w:bookmarkEnd w:id="625"/>
    </w:p>
    <w:p w:rsidR="00C53DE0" w:rsidRDefault="00787A17">
      <w:pPr>
        <w:pStyle w:val="1"/>
        <w:jc w:val="center"/>
        <w:rPr>
          <w:bCs/>
          <w:sz w:val="20"/>
        </w:rPr>
      </w:pPr>
      <w:r>
        <w:rPr>
          <w:bCs/>
        </w:rPr>
        <w:br w:type="page"/>
      </w:r>
    </w:p>
    <w:p w:rsidR="00C53DE0" w:rsidRDefault="00787A17">
      <w:pPr>
        <w:pStyle w:val="1"/>
        <w:jc w:val="center"/>
      </w:pPr>
      <w:bookmarkStart w:id="626" w:name="_Toc492300926"/>
      <w:r>
        <w:rPr>
          <w:rFonts w:hint="eastAsia"/>
        </w:rPr>
        <w:t>第五章发包人要求</w:t>
      </w:r>
      <w:bookmarkEnd w:id="626"/>
    </w:p>
    <w:p w:rsidR="00C53DE0" w:rsidRDefault="00787A17">
      <w:pPr>
        <w:spacing w:line="400" w:lineRule="exact"/>
        <w:jc w:val="center"/>
        <w:rPr>
          <w:rFonts w:ascii="Times New Roman" w:hAnsi="Times New Roman"/>
          <w:b/>
          <w:sz w:val="32"/>
          <w:szCs w:val="32"/>
        </w:rPr>
      </w:pPr>
      <w:r>
        <w:rPr>
          <w:rFonts w:ascii="Times New Roman" w:hAnsi="Times New Roman"/>
          <w:b/>
          <w:sz w:val="32"/>
          <w:szCs w:val="32"/>
        </w:rPr>
        <w:t>发包人要求</w:t>
      </w:r>
    </w:p>
    <w:bookmarkEnd w:id="619"/>
    <w:bookmarkEnd w:id="620"/>
    <w:bookmarkEnd w:id="621"/>
    <w:bookmarkEnd w:id="622"/>
    <w:p w:rsidR="00C53DE0" w:rsidRDefault="00787A17">
      <w:pPr>
        <w:spacing w:line="440" w:lineRule="exact"/>
        <w:ind w:firstLineChars="200" w:firstLine="42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rsidR="00C53DE0" w:rsidRDefault="00787A17">
      <w:pPr>
        <w:spacing w:line="440" w:lineRule="exact"/>
        <w:ind w:firstLineChars="200" w:firstLine="420"/>
        <w:rPr>
          <w:rFonts w:ascii="Times New Roman" w:hAnsi="Times New Roman"/>
          <w:b/>
          <w:sz w:val="32"/>
        </w:rPr>
      </w:pPr>
      <w:r>
        <w:rPr>
          <w:rFonts w:ascii="Times New Roman" w:hAnsi="Times New Roman"/>
          <w:szCs w:val="21"/>
        </w:rPr>
        <w:t>发包人要求通常包括但不限于以下内容：</w:t>
      </w:r>
    </w:p>
    <w:p w:rsidR="00C53DE0" w:rsidRDefault="00787A17">
      <w:pPr>
        <w:pStyle w:val="2"/>
        <w:spacing w:line="240" w:lineRule="auto"/>
        <w:rPr>
          <w:rFonts w:ascii="Times New Roman" w:hAnsi="Times New Roman"/>
          <w:b w:val="0"/>
          <w:sz w:val="28"/>
          <w:szCs w:val="28"/>
        </w:rPr>
      </w:pPr>
      <w:bookmarkStart w:id="627" w:name="_Toc492300927"/>
      <w:bookmarkStart w:id="628" w:name="_Toc482188637"/>
      <w:r>
        <w:rPr>
          <w:rFonts w:ascii="Times New Roman" w:hAnsi="Times New Roman" w:hint="eastAsia"/>
          <w:b w:val="0"/>
          <w:sz w:val="28"/>
          <w:szCs w:val="28"/>
        </w:rPr>
        <w:t>一、勘察要求</w:t>
      </w:r>
      <w:bookmarkEnd w:id="627"/>
      <w:bookmarkEnd w:id="628"/>
    </w:p>
    <w:p w:rsidR="00C53DE0" w:rsidRDefault="00787A17">
      <w:pPr>
        <w:spacing w:line="440" w:lineRule="exact"/>
        <w:ind w:firstLineChars="171" w:firstLine="359"/>
        <w:rPr>
          <w:rFonts w:ascii="Times New Roman" w:hAnsi="Times New Roman"/>
          <w:b/>
        </w:rPr>
      </w:pPr>
      <w:r>
        <w:rPr>
          <w:rFonts w:ascii="Times New Roman" w:hAnsi="Times New Roman"/>
        </w:rPr>
        <w:t>招标人应当根据项目情况在本章中明确相应的勘察要求，一般应包括以下内容：</w:t>
      </w:r>
    </w:p>
    <w:p w:rsidR="00C53DE0" w:rsidRDefault="00787A17">
      <w:pPr>
        <w:spacing w:line="440" w:lineRule="exact"/>
        <w:ind w:firstLineChars="171" w:firstLine="359"/>
        <w:rPr>
          <w:rFonts w:ascii="Times New Roman" w:hAnsi="Times New Roman"/>
        </w:rPr>
      </w:pPr>
      <w:r>
        <w:rPr>
          <w:rFonts w:ascii="Times New Roman" w:hAnsi="Times New Roman"/>
        </w:rPr>
        <w:t xml:space="preserve">1. </w:t>
      </w:r>
      <w:r>
        <w:rPr>
          <w:rFonts w:ascii="Times New Roman" w:hAnsi="Times New Roman"/>
        </w:rPr>
        <w:t>项目概况</w:t>
      </w:r>
    </w:p>
    <w:p w:rsidR="00C53DE0" w:rsidRDefault="00787A17">
      <w:pPr>
        <w:spacing w:line="440" w:lineRule="exact"/>
        <w:ind w:firstLineChars="171" w:firstLine="359"/>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rsidR="00C53DE0" w:rsidRDefault="00787A17">
      <w:pPr>
        <w:spacing w:line="440" w:lineRule="exact"/>
        <w:ind w:firstLineChars="171" w:firstLine="359"/>
        <w:rPr>
          <w:rFonts w:ascii="Times New Roman" w:hAnsi="Times New Roman"/>
        </w:rPr>
      </w:pPr>
      <w:r>
        <w:rPr>
          <w:rFonts w:ascii="Times New Roman" w:hAnsi="Times New Roman"/>
        </w:rPr>
        <w:t xml:space="preserve">2. </w:t>
      </w:r>
      <w:r>
        <w:rPr>
          <w:rFonts w:ascii="Times New Roman" w:hAnsi="Times New Roman"/>
        </w:rPr>
        <w:t>勘察范围及内容</w:t>
      </w:r>
    </w:p>
    <w:p w:rsidR="00C53DE0" w:rsidRDefault="00787A17">
      <w:pPr>
        <w:spacing w:line="440" w:lineRule="exact"/>
        <w:ind w:firstLineChars="171" w:firstLine="359"/>
        <w:rPr>
          <w:rFonts w:ascii="Times New Roman" w:hAnsi="Times New Roman"/>
        </w:rPr>
      </w:pPr>
      <w:r>
        <w:rPr>
          <w:rFonts w:ascii="Times New Roman" w:hAnsi="Times New Roman"/>
        </w:rPr>
        <w:t xml:space="preserve">3. </w:t>
      </w:r>
      <w:r>
        <w:rPr>
          <w:rFonts w:ascii="Times New Roman" w:hAnsi="Times New Roman"/>
        </w:rPr>
        <w:t>勘察依据</w:t>
      </w:r>
    </w:p>
    <w:p w:rsidR="00C53DE0" w:rsidRDefault="00787A17">
      <w:pPr>
        <w:spacing w:line="440" w:lineRule="exact"/>
        <w:ind w:firstLineChars="171" w:firstLine="359"/>
        <w:rPr>
          <w:rFonts w:ascii="Times New Roman" w:hAnsi="Times New Roman"/>
        </w:rPr>
      </w:pPr>
      <w:r>
        <w:rPr>
          <w:rFonts w:ascii="Times New Roman" w:hAnsi="Times New Roman"/>
        </w:rPr>
        <w:t xml:space="preserve">4. </w:t>
      </w:r>
      <w:r>
        <w:rPr>
          <w:rFonts w:ascii="Times New Roman" w:hAnsi="Times New Roman"/>
        </w:rPr>
        <w:t>基础资料</w:t>
      </w:r>
    </w:p>
    <w:p w:rsidR="00C53DE0" w:rsidRDefault="00787A17">
      <w:pPr>
        <w:spacing w:line="440" w:lineRule="exact"/>
        <w:ind w:firstLineChars="171" w:firstLine="359"/>
        <w:rPr>
          <w:rFonts w:ascii="Times New Roman" w:hAnsi="Times New Roman"/>
        </w:rPr>
      </w:pPr>
      <w:r>
        <w:rPr>
          <w:rFonts w:ascii="Times New Roman" w:hAnsi="Times New Roman" w:hint="eastAsia"/>
        </w:rPr>
        <w:t xml:space="preserve">5. </w:t>
      </w:r>
      <w:r>
        <w:rPr>
          <w:rFonts w:ascii="Times New Roman" w:hAnsi="Times New Roman" w:hint="eastAsia"/>
        </w:rPr>
        <w:t>勘察人员和设备要求</w:t>
      </w:r>
    </w:p>
    <w:p w:rsidR="00C53DE0" w:rsidRDefault="00787A17">
      <w:pPr>
        <w:spacing w:line="440" w:lineRule="exact"/>
        <w:ind w:firstLineChars="171" w:firstLine="359"/>
        <w:rPr>
          <w:rFonts w:ascii="Times New Roman" w:hAnsi="Times New Roman"/>
        </w:rPr>
      </w:pPr>
      <w:r>
        <w:rPr>
          <w:rFonts w:ascii="Times New Roman" w:hAnsi="Times New Roman" w:hint="eastAsia"/>
        </w:rPr>
        <w:t>6</w:t>
      </w:r>
      <w:r>
        <w:rPr>
          <w:rFonts w:ascii="Times New Roman" w:hAnsi="Times New Roman"/>
        </w:rPr>
        <w:t xml:space="preserve">. </w:t>
      </w:r>
      <w:r>
        <w:rPr>
          <w:rFonts w:ascii="Times New Roman" w:hAnsi="Times New Roman"/>
        </w:rPr>
        <w:t>其他要求</w:t>
      </w:r>
    </w:p>
    <w:p w:rsidR="00C53DE0" w:rsidRDefault="00787A17">
      <w:pPr>
        <w:pStyle w:val="2"/>
        <w:spacing w:line="240" w:lineRule="auto"/>
        <w:rPr>
          <w:rFonts w:ascii="Times New Roman" w:hAnsi="Times New Roman"/>
          <w:b w:val="0"/>
          <w:sz w:val="28"/>
          <w:szCs w:val="28"/>
        </w:rPr>
      </w:pPr>
      <w:bookmarkStart w:id="629" w:name="_Toc482188638"/>
      <w:bookmarkStart w:id="630" w:name="_Toc492300928"/>
      <w:r>
        <w:rPr>
          <w:rFonts w:ascii="Times New Roman" w:hAnsi="Times New Roman"/>
          <w:b w:val="0"/>
          <w:sz w:val="28"/>
          <w:szCs w:val="28"/>
        </w:rPr>
        <w:t>二、适用规范标准</w:t>
      </w:r>
      <w:bookmarkEnd w:id="629"/>
      <w:bookmarkEnd w:id="630"/>
    </w:p>
    <w:p w:rsidR="00C53DE0" w:rsidRDefault="00787A17">
      <w:pPr>
        <w:spacing w:line="360" w:lineRule="auto"/>
        <w:ind w:firstLineChars="200" w:firstLine="420"/>
        <w:rPr>
          <w:rFonts w:ascii="Times New Roman" w:hAnsi="Times New Roman"/>
        </w:rPr>
      </w:pPr>
      <w:r>
        <w:rPr>
          <w:rFonts w:ascii="Times New Roman" w:hAnsi="Times New Roman"/>
        </w:rPr>
        <w:t xml:space="preserve">1. </w:t>
      </w:r>
      <w:r>
        <w:rPr>
          <w:rFonts w:ascii="Times New Roman" w:hAnsi="Times New Roman"/>
        </w:rPr>
        <w:t>国家、行业、项目所在地规范名录</w:t>
      </w:r>
    </w:p>
    <w:p w:rsidR="00C53DE0" w:rsidRDefault="00787A17">
      <w:pPr>
        <w:spacing w:line="360" w:lineRule="auto"/>
        <w:ind w:firstLineChars="200" w:firstLine="420"/>
        <w:rPr>
          <w:rFonts w:ascii="Times New Roman" w:hAnsi="Times New Roman"/>
        </w:rPr>
      </w:pPr>
      <w:r>
        <w:rPr>
          <w:rFonts w:ascii="Times New Roman" w:hAnsi="Times New Roman"/>
        </w:rPr>
        <w:t xml:space="preserve">2. </w:t>
      </w:r>
      <w:r>
        <w:rPr>
          <w:rFonts w:ascii="Times New Roman" w:hAnsi="Times New Roman"/>
        </w:rPr>
        <w:t>国家、行业、项目所在地标准名录</w:t>
      </w:r>
    </w:p>
    <w:p w:rsidR="00C53DE0" w:rsidRDefault="00787A17">
      <w:pPr>
        <w:spacing w:line="360" w:lineRule="auto"/>
        <w:ind w:firstLineChars="200" w:firstLine="420"/>
        <w:rPr>
          <w:rFonts w:ascii="Times New Roman" w:hAnsi="Times New Roman"/>
        </w:rPr>
      </w:pPr>
      <w:r>
        <w:rPr>
          <w:rFonts w:ascii="Times New Roman" w:hAnsi="Times New Roman"/>
        </w:rPr>
        <w:t xml:space="preserve">3. </w:t>
      </w:r>
      <w:r>
        <w:rPr>
          <w:rFonts w:ascii="Times New Roman" w:hAnsi="Times New Roman"/>
        </w:rPr>
        <w:t>国家、行业、项目所在地规程名录</w:t>
      </w:r>
    </w:p>
    <w:p w:rsidR="00C53DE0" w:rsidRDefault="00787A17">
      <w:pPr>
        <w:pStyle w:val="2"/>
        <w:spacing w:line="240" w:lineRule="auto"/>
        <w:rPr>
          <w:rFonts w:ascii="Times New Roman" w:hAnsi="Times New Roman"/>
          <w:b w:val="0"/>
          <w:sz w:val="28"/>
          <w:szCs w:val="28"/>
        </w:rPr>
      </w:pPr>
      <w:bookmarkStart w:id="631" w:name="_Toc492300929"/>
      <w:bookmarkStart w:id="632" w:name="_Toc482188639"/>
      <w:r>
        <w:rPr>
          <w:rFonts w:ascii="Times New Roman" w:hAnsi="Times New Roman"/>
          <w:b w:val="0"/>
          <w:sz w:val="28"/>
          <w:szCs w:val="28"/>
        </w:rPr>
        <w:t>三、成果文件要求</w:t>
      </w:r>
      <w:bookmarkEnd w:id="631"/>
      <w:bookmarkEnd w:id="632"/>
    </w:p>
    <w:p w:rsidR="00C53DE0" w:rsidRDefault="00787A17">
      <w:pPr>
        <w:spacing w:line="360" w:lineRule="auto"/>
        <w:ind w:firstLineChars="200" w:firstLine="420"/>
        <w:rPr>
          <w:rFonts w:ascii="Times New Roman" w:hAnsi="Times New Roman"/>
        </w:rPr>
      </w:pPr>
      <w:r>
        <w:rPr>
          <w:rFonts w:ascii="Times New Roman" w:hAnsi="Times New Roman"/>
        </w:rPr>
        <w:t xml:space="preserve">1. </w:t>
      </w:r>
      <w:r>
        <w:rPr>
          <w:rFonts w:ascii="Times New Roman" w:hAnsi="Times New Roman"/>
        </w:rPr>
        <w:t>成果文件的组成：勘察说明、图纸等</w:t>
      </w:r>
    </w:p>
    <w:p w:rsidR="00C53DE0" w:rsidRDefault="00787A17">
      <w:pPr>
        <w:spacing w:line="360" w:lineRule="auto"/>
        <w:ind w:firstLineChars="200" w:firstLine="420"/>
        <w:rPr>
          <w:rFonts w:ascii="Times New Roman" w:hAnsi="Times New Roman"/>
        </w:rPr>
      </w:pPr>
      <w:r>
        <w:rPr>
          <w:rFonts w:ascii="Times New Roman" w:hAnsi="Times New Roman"/>
        </w:rPr>
        <w:lastRenderedPageBreak/>
        <w:t xml:space="preserve">2. </w:t>
      </w:r>
      <w:r>
        <w:rPr>
          <w:rFonts w:ascii="Times New Roman" w:hAnsi="Times New Roman"/>
        </w:rPr>
        <w:t>成果文件的深度</w:t>
      </w:r>
    </w:p>
    <w:p w:rsidR="00C53DE0" w:rsidRDefault="00787A17">
      <w:pPr>
        <w:spacing w:line="360" w:lineRule="auto"/>
        <w:ind w:firstLineChars="200" w:firstLine="420"/>
        <w:rPr>
          <w:rFonts w:ascii="Times New Roman" w:hAnsi="Times New Roman"/>
        </w:rPr>
      </w:pPr>
      <w:r>
        <w:rPr>
          <w:rFonts w:ascii="Times New Roman" w:hAnsi="Times New Roman"/>
        </w:rPr>
        <w:t xml:space="preserve">3. </w:t>
      </w:r>
      <w:r>
        <w:rPr>
          <w:rFonts w:ascii="Times New Roman" w:hAnsi="Times New Roman"/>
        </w:rPr>
        <w:t>成果文件的格式要求</w:t>
      </w:r>
    </w:p>
    <w:p w:rsidR="00C53DE0" w:rsidRDefault="00787A17">
      <w:pPr>
        <w:spacing w:line="360" w:lineRule="auto"/>
        <w:ind w:firstLineChars="200" w:firstLine="420"/>
        <w:rPr>
          <w:rFonts w:ascii="Times New Roman" w:hAnsi="Times New Roman"/>
        </w:rPr>
      </w:pPr>
      <w:r>
        <w:rPr>
          <w:rFonts w:ascii="Times New Roman" w:hAnsi="Times New Roman"/>
        </w:rPr>
        <w:t xml:space="preserve">4. </w:t>
      </w:r>
      <w:r>
        <w:rPr>
          <w:rFonts w:ascii="Times New Roman" w:hAnsi="Times New Roman"/>
        </w:rPr>
        <w:t>成果文件的份数要求</w:t>
      </w:r>
    </w:p>
    <w:p w:rsidR="00C53DE0" w:rsidRDefault="00787A17">
      <w:pPr>
        <w:spacing w:line="360" w:lineRule="auto"/>
        <w:ind w:firstLineChars="200" w:firstLine="420"/>
        <w:rPr>
          <w:rFonts w:ascii="Times New Roman" w:hAnsi="Times New Roman"/>
        </w:rPr>
      </w:pPr>
      <w:r>
        <w:rPr>
          <w:rFonts w:ascii="Times New Roman" w:hAnsi="Times New Roman"/>
        </w:rPr>
        <w:t xml:space="preserve">5. </w:t>
      </w:r>
      <w:r>
        <w:rPr>
          <w:rFonts w:ascii="Times New Roman" w:hAnsi="Times New Roman"/>
        </w:rPr>
        <w:t>成果文件的载体要求</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）纸质版的要求</w:t>
      </w:r>
      <w:r>
        <w:rPr>
          <w:rFonts w:ascii="Times New Roman" w:hAnsi="Times New Roman" w:hint="eastAsia"/>
        </w:rPr>
        <w:t>；</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）电子版的要求</w:t>
      </w:r>
      <w:r>
        <w:rPr>
          <w:rFonts w:ascii="Times New Roman" w:hAnsi="Times New Roman" w:hint="eastAsia"/>
        </w:rPr>
        <w:t>；</w:t>
      </w:r>
    </w:p>
    <w:p w:rsidR="00C53DE0" w:rsidRDefault="00787A17">
      <w:pPr>
        <w:spacing w:line="360" w:lineRule="auto"/>
        <w:ind w:firstLineChars="200" w:firstLine="42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）其他要求</w:t>
      </w:r>
      <w:r>
        <w:rPr>
          <w:rFonts w:ascii="Times New Roman" w:hAnsi="Times New Roman" w:hint="eastAsia"/>
        </w:rPr>
        <w:t>。</w:t>
      </w:r>
    </w:p>
    <w:p w:rsidR="00C53DE0" w:rsidRDefault="00787A17">
      <w:pPr>
        <w:spacing w:line="360" w:lineRule="auto"/>
        <w:ind w:firstLineChars="200" w:firstLine="420"/>
        <w:rPr>
          <w:rFonts w:ascii="Times New Roman" w:hAnsi="Times New Roman"/>
        </w:rPr>
      </w:pPr>
      <w:r>
        <w:rPr>
          <w:rFonts w:ascii="Times New Roman" w:hAnsi="Times New Roman"/>
        </w:rPr>
        <w:t xml:space="preserve">6. </w:t>
      </w:r>
      <w:r>
        <w:rPr>
          <w:rFonts w:ascii="Times New Roman" w:hAnsi="Times New Roman"/>
        </w:rPr>
        <w:t>成果文件的其他要求</w:t>
      </w:r>
    </w:p>
    <w:p w:rsidR="00C53DE0" w:rsidRDefault="00787A17">
      <w:pPr>
        <w:pStyle w:val="2"/>
        <w:spacing w:line="240" w:lineRule="auto"/>
        <w:rPr>
          <w:rFonts w:ascii="Times New Roman" w:hAnsi="Times New Roman"/>
          <w:b w:val="0"/>
          <w:sz w:val="28"/>
          <w:szCs w:val="28"/>
        </w:rPr>
      </w:pPr>
      <w:bookmarkStart w:id="633" w:name="_Toc492300930"/>
      <w:bookmarkStart w:id="634" w:name="_Toc482188640"/>
      <w:r>
        <w:rPr>
          <w:rFonts w:ascii="Times New Roman" w:hAnsi="Times New Roman"/>
          <w:b w:val="0"/>
          <w:sz w:val="28"/>
          <w:szCs w:val="28"/>
        </w:rPr>
        <w:t>四、发包人财产清单</w:t>
      </w:r>
      <w:bookmarkEnd w:id="633"/>
      <w:bookmarkEnd w:id="634"/>
    </w:p>
    <w:p w:rsidR="00C53DE0" w:rsidRDefault="00787A17">
      <w:pPr>
        <w:pStyle w:val="3"/>
        <w:ind w:firstLine="137"/>
        <w:rPr>
          <w:rFonts w:ascii="Times New Roman" w:hAnsi="Times New Roman"/>
        </w:rPr>
      </w:pPr>
      <w:bookmarkStart w:id="635" w:name="_Toc492300931"/>
      <w:bookmarkStart w:id="636" w:name="_Toc482188641"/>
      <w:r>
        <w:rPr>
          <w:rFonts w:ascii="Times New Roman" w:hAnsi="Times New Roman"/>
        </w:rPr>
        <w:t>（一）发包人提供的设备、设施</w:t>
      </w:r>
      <w:bookmarkEnd w:id="635"/>
      <w:bookmarkEnd w:id="636"/>
    </w:p>
    <w:p w:rsidR="00C53DE0" w:rsidRDefault="00787A17">
      <w:pPr>
        <w:spacing w:line="360" w:lineRule="auto"/>
        <w:ind w:firstLineChars="200" w:firstLine="420"/>
        <w:rPr>
          <w:rFonts w:ascii="Times New Roman" w:hAnsi="Times New Roman"/>
        </w:rPr>
      </w:pPr>
      <w:r>
        <w:rPr>
          <w:rFonts w:ascii="Times New Roman" w:hAnsi="Times New Roman"/>
        </w:rPr>
        <w:t xml:space="preserve">1. </w:t>
      </w:r>
      <w:r>
        <w:rPr>
          <w:rFonts w:ascii="Times New Roman" w:hAnsi="Times New Roman"/>
        </w:rPr>
        <w:t>发包人提供的办公房屋及冷暖设施：如办公室数量及面积、空调等</w:t>
      </w:r>
    </w:p>
    <w:p w:rsidR="00C53DE0" w:rsidRDefault="00787A17">
      <w:pPr>
        <w:spacing w:line="360" w:lineRule="auto"/>
        <w:ind w:firstLineChars="200" w:firstLine="420"/>
        <w:rPr>
          <w:rFonts w:ascii="Times New Roman" w:hAnsi="Times New Roman"/>
        </w:rPr>
      </w:pPr>
      <w:r>
        <w:rPr>
          <w:rFonts w:ascii="Times New Roman" w:hAnsi="Times New Roman"/>
        </w:rPr>
        <w:t xml:space="preserve">2. </w:t>
      </w:r>
      <w:r>
        <w:rPr>
          <w:rFonts w:ascii="Times New Roman" w:hAnsi="Times New Roman"/>
        </w:rPr>
        <w:t>发包人提供的设备清单：如电脑、投影、打印机、复印机等</w:t>
      </w:r>
    </w:p>
    <w:p w:rsidR="00C53DE0" w:rsidRDefault="00787A17">
      <w:pPr>
        <w:spacing w:line="360" w:lineRule="auto"/>
        <w:ind w:firstLineChars="200" w:firstLine="420"/>
        <w:rPr>
          <w:rFonts w:ascii="Times New Roman" w:hAnsi="Times New Roman"/>
        </w:rPr>
      </w:pPr>
      <w:r>
        <w:rPr>
          <w:rFonts w:ascii="Times New Roman" w:hAnsi="Times New Roman"/>
        </w:rPr>
        <w:t xml:space="preserve">3. </w:t>
      </w:r>
      <w:r>
        <w:rPr>
          <w:rFonts w:ascii="Times New Roman" w:hAnsi="Times New Roman"/>
        </w:rPr>
        <w:t>发包人提供的设施清单：如办公桌椅、文件柜等</w:t>
      </w:r>
    </w:p>
    <w:p w:rsidR="00C53DE0" w:rsidRDefault="00787A17">
      <w:pPr>
        <w:spacing w:line="360" w:lineRule="auto"/>
        <w:ind w:firstLineChars="200" w:firstLine="420"/>
        <w:rPr>
          <w:rFonts w:ascii="Times New Roman" w:hAnsi="Times New Roman"/>
        </w:rPr>
      </w:pPr>
      <w:bookmarkStart w:id="637" w:name="_Toc482188642"/>
      <w:r>
        <w:rPr>
          <w:rFonts w:ascii="Times New Roman" w:hAnsi="Times New Roman"/>
        </w:rPr>
        <w:t>……</w:t>
      </w:r>
    </w:p>
    <w:p w:rsidR="00C53DE0" w:rsidRDefault="00787A17">
      <w:pPr>
        <w:pStyle w:val="3"/>
        <w:ind w:firstLine="137"/>
        <w:rPr>
          <w:rFonts w:ascii="Times New Roman" w:hAnsi="Times New Roman"/>
        </w:rPr>
      </w:pPr>
      <w:bookmarkStart w:id="638" w:name="_Toc492300932"/>
      <w:r>
        <w:rPr>
          <w:rFonts w:ascii="Times New Roman" w:hAnsi="Times New Roman"/>
        </w:rPr>
        <w:t>（二）发包人提供的资料</w:t>
      </w:r>
      <w:bookmarkEnd w:id="637"/>
      <w:bookmarkEnd w:id="638"/>
    </w:p>
    <w:p w:rsidR="00C53DE0" w:rsidRDefault="00787A17">
      <w:pPr>
        <w:spacing w:line="360" w:lineRule="auto"/>
        <w:ind w:firstLineChars="200" w:firstLine="420"/>
        <w:rPr>
          <w:rFonts w:ascii="Times New Roman" w:hAnsi="Times New Roman"/>
        </w:rPr>
      </w:pPr>
      <w:r>
        <w:rPr>
          <w:rFonts w:ascii="Times New Roman" w:hAnsi="Times New Roman"/>
        </w:rPr>
        <w:t xml:space="preserve">1. </w:t>
      </w:r>
      <w:r>
        <w:rPr>
          <w:rFonts w:ascii="Times New Roman" w:hAnsi="Times New Roman"/>
        </w:rPr>
        <w:t>施工场地及毗邻区域内的供水、排水、供电、供气、供热、通信、广播电视等地下管线资料、气象和水文观测资料，相邻建筑物和构筑物、地下工程的有关资料，以及其他与建设工程有关的原始资料</w:t>
      </w:r>
    </w:p>
    <w:p w:rsidR="00C53DE0" w:rsidRDefault="00787A17">
      <w:pPr>
        <w:spacing w:line="360" w:lineRule="auto"/>
        <w:ind w:firstLineChars="200" w:firstLine="420"/>
        <w:rPr>
          <w:rFonts w:ascii="Times New Roman" w:hAnsi="Times New Roman"/>
        </w:rPr>
      </w:pPr>
      <w:r>
        <w:rPr>
          <w:rFonts w:ascii="Times New Roman" w:hAnsi="Times New Roman"/>
        </w:rPr>
        <w:t xml:space="preserve">2. </w:t>
      </w:r>
      <w:r>
        <w:rPr>
          <w:rFonts w:ascii="Times New Roman" w:hAnsi="Times New Roman"/>
        </w:rPr>
        <w:t>定位放线的基准点、基准线和基准标高</w:t>
      </w:r>
    </w:p>
    <w:p w:rsidR="00C53DE0" w:rsidRDefault="00787A17">
      <w:pPr>
        <w:spacing w:line="360" w:lineRule="auto"/>
        <w:ind w:firstLineChars="200" w:firstLine="420"/>
        <w:rPr>
          <w:rFonts w:ascii="Times New Roman" w:hAnsi="Times New Roman"/>
        </w:rPr>
      </w:pPr>
      <w:r>
        <w:rPr>
          <w:rFonts w:ascii="Times New Roman" w:hAnsi="Times New Roman"/>
        </w:rPr>
        <w:t xml:space="preserve">3. </w:t>
      </w:r>
      <w:r>
        <w:rPr>
          <w:rFonts w:ascii="Times New Roman" w:hAnsi="Times New Roman"/>
        </w:rPr>
        <w:t>发包人取得的有关审批、核准和备案材料，如规划许</w:t>
      </w:r>
      <w:r>
        <w:rPr>
          <w:rFonts w:ascii="Times New Roman" w:hAnsi="Times New Roman"/>
        </w:rPr>
        <w:t>可证</w:t>
      </w:r>
    </w:p>
    <w:p w:rsidR="00C53DE0" w:rsidRDefault="00787A17">
      <w:pPr>
        <w:spacing w:line="360" w:lineRule="auto"/>
        <w:ind w:firstLineChars="200" w:firstLine="420"/>
        <w:rPr>
          <w:rFonts w:ascii="Times New Roman" w:hAnsi="Times New Roman"/>
        </w:rPr>
      </w:pPr>
      <w:r>
        <w:rPr>
          <w:rFonts w:ascii="Times New Roman" w:hAnsi="Times New Roman"/>
        </w:rPr>
        <w:t>4.</w:t>
      </w:r>
      <w:r>
        <w:rPr>
          <w:rFonts w:ascii="Times New Roman" w:hAnsi="Times New Roman" w:hint="eastAsia"/>
        </w:rPr>
        <w:t xml:space="preserve"> </w:t>
      </w:r>
      <w:r>
        <w:rPr>
          <w:rFonts w:ascii="Times New Roman" w:hAnsi="Times New Roman"/>
        </w:rPr>
        <w:t>技术标准、规范</w:t>
      </w:r>
    </w:p>
    <w:p w:rsidR="00C53DE0" w:rsidRDefault="00787A17">
      <w:pPr>
        <w:spacing w:line="360" w:lineRule="auto"/>
        <w:ind w:firstLineChars="200" w:firstLine="420"/>
        <w:rPr>
          <w:rFonts w:ascii="Times New Roman" w:hAnsi="Times New Roman"/>
        </w:rPr>
      </w:pPr>
      <w:r>
        <w:rPr>
          <w:rFonts w:ascii="Times New Roman" w:hAnsi="Times New Roman"/>
        </w:rPr>
        <w:t xml:space="preserve">5. </w:t>
      </w:r>
      <w:r>
        <w:rPr>
          <w:rFonts w:ascii="Times New Roman" w:hAnsi="Times New Roman"/>
        </w:rPr>
        <w:t>其他资料</w:t>
      </w:r>
    </w:p>
    <w:p w:rsidR="00C53DE0" w:rsidRDefault="00787A17">
      <w:pPr>
        <w:spacing w:line="360" w:lineRule="auto"/>
        <w:ind w:firstLineChars="200" w:firstLine="420"/>
        <w:rPr>
          <w:rFonts w:ascii="Times New Roman" w:hAnsi="Times New Roman"/>
        </w:rPr>
      </w:pPr>
      <w:bookmarkStart w:id="639" w:name="_Toc482188643"/>
      <w:r>
        <w:rPr>
          <w:rFonts w:ascii="Times New Roman" w:hAnsi="Times New Roman"/>
        </w:rPr>
        <w:t>……</w:t>
      </w:r>
    </w:p>
    <w:p w:rsidR="00C53DE0" w:rsidRDefault="00787A17">
      <w:pPr>
        <w:pStyle w:val="3"/>
        <w:ind w:firstLine="137"/>
        <w:rPr>
          <w:rFonts w:ascii="Times New Roman" w:hAnsi="Times New Roman"/>
        </w:rPr>
      </w:pPr>
      <w:bookmarkStart w:id="640" w:name="_Toc492300933"/>
      <w:r>
        <w:rPr>
          <w:rFonts w:ascii="Times New Roman" w:hAnsi="Times New Roman"/>
        </w:rPr>
        <w:t>（三）发包人财产使用要求及退还要求</w:t>
      </w:r>
      <w:bookmarkEnd w:id="639"/>
      <w:bookmarkEnd w:id="640"/>
    </w:p>
    <w:p w:rsidR="00C53DE0" w:rsidRDefault="00787A17">
      <w:pPr>
        <w:spacing w:line="360" w:lineRule="auto"/>
        <w:ind w:firstLineChars="200" w:firstLine="420"/>
        <w:rPr>
          <w:rFonts w:ascii="Times New Roman" w:hAnsi="Times New Roman"/>
        </w:rPr>
      </w:pPr>
      <w:r>
        <w:rPr>
          <w:rFonts w:ascii="Times New Roman" w:hAnsi="Times New Roman"/>
        </w:rPr>
        <w:t xml:space="preserve">1. </w:t>
      </w:r>
      <w:r>
        <w:rPr>
          <w:rFonts w:ascii="Times New Roman" w:hAnsi="Times New Roman"/>
        </w:rPr>
        <w:t>发包人财产使用要求</w:t>
      </w:r>
    </w:p>
    <w:p w:rsidR="00C53DE0" w:rsidRDefault="00787A17">
      <w:pPr>
        <w:spacing w:line="360" w:lineRule="auto"/>
        <w:ind w:firstLineChars="200" w:firstLine="420"/>
        <w:rPr>
          <w:rFonts w:ascii="Times New Roman" w:hAnsi="Times New Roman"/>
        </w:rPr>
      </w:pPr>
      <w:r>
        <w:rPr>
          <w:rFonts w:ascii="Times New Roman" w:hAnsi="Times New Roman"/>
        </w:rPr>
        <w:t xml:space="preserve">2. </w:t>
      </w:r>
      <w:r>
        <w:rPr>
          <w:rFonts w:ascii="Times New Roman" w:hAnsi="Times New Roman"/>
        </w:rPr>
        <w:t>发包人财产退还要求</w:t>
      </w:r>
    </w:p>
    <w:p w:rsidR="00C53DE0" w:rsidRDefault="00787A17">
      <w:pPr>
        <w:spacing w:line="360" w:lineRule="auto"/>
        <w:ind w:firstLineChars="200" w:firstLine="420"/>
        <w:rPr>
          <w:rFonts w:ascii="Times New Roman" w:hAnsi="Times New Roman"/>
        </w:rPr>
      </w:pPr>
      <w:bookmarkStart w:id="641" w:name="_Toc482188644"/>
      <w:r>
        <w:rPr>
          <w:rFonts w:ascii="Times New Roman" w:hAnsi="Times New Roman"/>
        </w:rPr>
        <w:lastRenderedPageBreak/>
        <w:t>……</w:t>
      </w:r>
    </w:p>
    <w:p w:rsidR="00C53DE0" w:rsidRDefault="00787A17">
      <w:pPr>
        <w:pStyle w:val="2"/>
        <w:spacing w:line="240" w:lineRule="auto"/>
        <w:rPr>
          <w:rFonts w:ascii="Times New Roman" w:hAnsi="Times New Roman"/>
          <w:b w:val="0"/>
          <w:sz w:val="28"/>
          <w:szCs w:val="28"/>
        </w:rPr>
      </w:pPr>
      <w:bookmarkStart w:id="642" w:name="_Toc492300934"/>
      <w:r>
        <w:rPr>
          <w:rFonts w:ascii="Times New Roman" w:hAnsi="Times New Roman"/>
          <w:b w:val="0"/>
          <w:sz w:val="28"/>
          <w:szCs w:val="28"/>
        </w:rPr>
        <w:t>五、发包人提供的便利条件</w:t>
      </w:r>
      <w:bookmarkEnd w:id="641"/>
      <w:bookmarkEnd w:id="642"/>
    </w:p>
    <w:p w:rsidR="00C53DE0" w:rsidRDefault="00787A17">
      <w:pPr>
        <w:spacing w:line="360" w:lineRule="auto"/>
        <w:ind w:firstLineChars="200" w:firstLine="420"/>
        <w:rPr>
          <w:rFonts w:ascii="Times New Roman" w:hAnsi="Times New Roman"/>
        </w:rPr>
      </w:pPr>
      <w:bookmarkStart w:id="643" w:name="_Toc482188645"/>
      <w:r>
        <w:rPr>
          <w:rFonts w:ascii="Times New Roman" w:hAnsi="Times New Roman"/>
        </w:rPr>
        <w:t xml:space="preserve">1. </w:t>
      </w:r>
      <w:r>
        <w:rPr>
          <w:rFonts w:ascii="Times New Roman" w:hAnsi="Times New Roman"/>
        </w:rPr>
        <w:t>发包人提供的生活条件</w:t>
      </w:r>
    </w:p>
    <w:p w:rsidR="00C53DE0" w:rsidRDefault="00787A17">
      <w:pPr>
        <w:spacing w:line="360" w:lineRule="auto"/>
        <w:ind w:firstLineChars="200" w:firstLine="420"/>
        <w:rPr>
          <w:rFonts w:ascii="Times New Roman" w:hAnsi="Times New Roman"/>
        </w:rPr>
      </w:pPr>
      <w:r>
        <w:rPr>
          <w:rFonts w:ascii="Times New Roman" w:hAnsi="Times New Roman"/>
        </w:rPr>
        <w:t xml:space="preserve">2. </w:t>
      </w:r>
      <w:r>
        <w:rPr>
          <w:rFonts w:ascii="Times New Roman" w:hAnsi="Times New Roman"/>
        </w:rPr>
        <w:t>发包人提供的交通条件</w:t>
      </w:r>
    </w:p>
    <w:p w:rsidR="00C53DE0" w:rsidRDefault="00787A17">
      <w:pPr>
        <w:spacing w:line="360" w:lineRule="auto"/>
        <w:ind w:firstLineChars="200" w:firstLine="420"/>
        <w:rPr>
          <w:rFonts w:ascii="Times New Roman" w:hAnsi="Times New Roman"/>
        </w:rPr>
      </w:pPr>
      <w:r>
        <w:rPr>
          <w:rFonts w:ascii="Times New Roman" w:hAnsi="Times New Roman"/>
        </w:rPr>
        <w:t xml:space="preserve">3. </w:t>
      </w:r>
      <w:r>
        <w:rPr>
          <w:rFonts w:ascii="Times New Roman" w:hAnsi="Times New Roman"/>
        </w:rPr>
        <w:t>发包人提供的网络、通讯条件</w:t>
      </w:r>
    </w:p>
    <w:p w:rsidR="00C53DE0" w:rsidRDefault="00787A17">
      <w:pPr>
        <w:spacing w:line="360" w:lineRule="auto"/>
        <w:ind w:firstLineChars="200" w:firstLine="420"/>
        <w:rPr>
          <w:rFonts w:ascii="Times New Roman" w:hAnsi="Times New Roman"/>
        </w:rPr>
      </w:pPr>
      <w:r>
        <w:rPr>
          <w:rFonts w:ascii="Times New Roman" w:hAnsi="Times New Roman"/>
        </w:rPr>
        <w:t xml:space="preserve">4. </w:t>
      </w:r>
      <w:r>
        <w:rPr>
          <w:rFonts w:ascii="Times New Roman" w:hAnsi="Times New Roman"/>
        </w:rPr>
        <w:t>发包人提供的协助人员</w:t>
      </w:r>
    </w:p>
    <w:p w:rsidR="00C53DE0" w:rsidRDefault="00787A17">
      <w:pPr>
        <w:spacing w:line="360" w:lineRule="auto"/>
        <w:ind w:firstLineChars="200" w:firstLine="420"/>
        <w:rPr>
          <w:rFonts w:ascii="Times New Roman" w:hAnsi="Times New Roman"/>
        </w:rPr>
      </w:pPr>
      <w:r>
        <w:rPr>
          <w:rFonts w:ascii="Times New Roman" w:hAnsi="Times New Roman"/>
        </w:rPr>
        <w:t>……</w:t>
      </w:r>
    </w:p>
    <w:p w:rsidR="00C53DE0" w:rsidRDefault="00787A17">
      <w:pPr>
        <w:pStyle w:val="2"/>
        <w:spacing w:line="240" w:lineRule="auto"/>
        <w:rPr>
          <w:rFonts w:ascii="Times New Roman" w:hAnsi="Times New Roman"/>
          <w:b w:val="0"/>
          <w:sz w:val="28"/>
          <w:szCs w:val="28"/>
        </w:rPr>
      </w:pPr>
      <w:bookmarkStart w:id="644" w:name="_Toc492300935"/>
      <w:r>
        <w:rPr>
          <w:rFonts w:ascii="Times New Roman" w:hAnsi="Times New Roman" w:hint="eastAsia"/>
          <w:b w:val="0"/>
          <w:sz w:val="28"/>
          <w:szCs w:val="28"/>
        </w:rPr>
        <w:t>六、勘察人需要自备的工作条件</w:t>
      </w:r>
      <w:bookmarkEnd w:id="643"/>
      <w:bookmarkEnd w:id="644"/>
    </w:p>
    <w:p w:rsidR="00C53DE0" w:rsidRDefault="00787A17">
      <w:pPr>
        <w:spacing w:line="360" w:lineRule="auto"/>
        <w:ind w:firstLineChars="200" w:firstLine="420"/>
        <w:rPr>
          <w:rFonts w:ascii="Times New Roman" w:hAnsi="Times New Roman"/>
        </w:rPr>
      </w:pPr>
      <w:r>
        <w:rPr>
          <w:rFonts w:ascii="Times New Roman" w:hAnsi="Times New Roman"/>
        </w:rPr>
        <w:t xml:space="preserve">1. </w:t>
      </w:r>
      <w:r>
        <w:rPr>
          <w:rFonts w:ascii="Times New Roman" w:hAnsi="Times New Roman"/>
        </w:rPr>
        <w:t>勘察人自备的工作手册：如本项目必备的规范标准、图集等</w:t>
      </w:r>
    </w:p>
    <w:p w:rsidR="00C53DE0" w:rsidRDefault="00787A17">
      <w:pPr>
        <w:spacing w:line="360" w:lineRule="auto"/>
        <w:ind w:firstLineChars="200" w:firstLine="420"/>
        <w:rPr>
          <w:rFonts w:ascii="Times New Roman" w:hAnsi="Times New Roman"/>
        </w:rPr>
      </w:pPr>
      <w:r>
        <w:rPr>
          <w:rFonts w:ascii="Times New Roman" w:hAnsi="Times New Roman"/>
        </w:rPr>
        <w:t xml:space="preserve">2. </w:t>
      </w:r>
      <w:r>
        <w:rPr>
          <w:rFonts w:ascii="Times New Roman" w:hAnsi="Times New Roman"/>
        </w:rPr>
        <w:t>勘察人自备的办公设备：如电脑、软件、投影、打印机、复印机、照相机等</w:t>
      </w:r>
    </w:p>
    <w:p w:rsidR="00C53DE0" w:rsidRDefault="00787A17">
      <w:pPr>
        <w:spacing w:line="360" w:lineRule="auto"/>
        <w:ind w:firstLineChars="200" w:firstLine="420"/>
        <w:rPr>
          <w:rFonts w:ascii="Times New Roman" w:hAnsi="Times New Roman"/>
        </w:rPr>
      </w:pPr>
      <w:r>
        <w:rPr>
          <w:rFonts w:ascii="Times New Roman" w:hAnsi="Times New Roman"/>
        </w:rPr>
        <w:t xml:space="preserve">3. </w:t>
      </w:r>
      <w:r>
        <w:rPr>
          <w:rFonts w:ascii="Times New Roman" w:hAnsi="Times New Roman"/>
        </w:rPr>
        <w:t>勘察人自备的交通工具：如出行车辆等</w:t>
      </w:r>
    </w:p>
    <w:p w:rsidR="00C53DE0" w:rsidRDefault="00787A17">
      <w:pPr>
        <w:spacing w:line="360" w:lineRule="auto"/>
        <w:ind w:firstLineChars="200" w:firstLine="420"/>
        <w:rPr>
          <w:rFonts w:ascii="Times New Roman" w:hAnsi="Times New Roman"/>
        </w:rPr>
      </w:pPr>
      <w:r>
        <w:rPr>
          <w:rFonts w:ascii="Times New Roman" w:hAnsi="Times New Roman"/>
        </w:rPr>
        <w:t xml:space="preserve">4. </w:t>
      </w:r>
      <w:r>
        <w:rPr>
          <w:rFonts w:ascii="Times New Roman" w:hAnsi="Times New Roman"/>
        </w:rPr>
        <w:t>勘察人自备的现场办公设施：如办公桌椅、文件柜等</w:t>
      </w:r>
    </w:p>
    <w:p w:rsidR="00C53DE0" w:rsidRDefault="00787A17">
      <w:pPr>
        <w:spacing w:line="360" w:lineRule="auto"/>
        <w:ind w:firstLineChars="200" w:firstLine="420"/>
        <w:rPr>
          <w:rFonts w:ascii="Times New Roman" w:hAnsi="Times New Roman"/>
        </w:rPr>
      </w:pPr>
      <w:r>
        <w:rPr>
          <w:rFonts w:ascii="Times New Roman" w:hAnsi="Times New Roman"/>
        </w:rPr>
        <w:t xml:space="preserve">5. </w:t>
      </w:r>
      <w:r>
        <w:rPr>
          <w:rFonts w:ascii="Times New Roman" w:hAnsi="Times New Roman"/>
        </w:rPr>
        <w:t>勘察人自备的安全设施：如安全帽、安全鞋、手电筒等</w:t>
      </w:r>
    </w:p>
    <w:p w:rsidR="00C53DE0" w:rsidRDefault="00787A17">
      <w:pPr>
        <w:spacing w:line="360" w:lineRule="auto"/>
        <w:ind w:firstLineChars="200" w:firstLine="420"/>
        <w:rPr>
          <w:rFonts w:ascii="Times New Roman" w:hAnsi="Times New Roman"/>
        </w:rPr>
      </w:pPr>
      <w:r>
        <w:rPr>
          <w:rFonts w:ascii="Times New Roman" w:hAnsi="Times New Roman"/>
        </w:rPr>
        <w:t xml:space="preserve">6. </w:t>
      </w:r>
      <w:r>
        <w:rPr>
          <w:rFonts w:ascii="Times New Roman" w:hAnsi="Times New Roman"/>
        </w:rPr>
        <w:t>勘察人自备的勘察检测仪器</w:t>
      </w:r>
      <w:r>
        <w:rPr>
          <w:rFonts w:ascii="Times New Roman" w:hAnsi="Times New Roman" w:hint="eastAsia"/>
        </w:rPr>
        <w:t>、设备、</w:t>
      </w:r>
      <w:r>
        <w:rPr>
          <w:rFonts w:ascii="Times New Roman" w:hAnsi="Times New Roman"/>
        </w:rPr>
        <w:t>工具</w:t>
      </w:r>
    </w:p>
    <w:p w:rsidR="00C53DE0" w:rsidRDefault="00787A17">
      <w:pPr>
        <w:spacing w:line="360" w:lineRule="auto"/>
        <w:ind w:firstLineChars="200" w:firstLine="420"/>
        <w:rPr>
          <w:rFonts w:ascii="Times New Roman" w:hAnsi="Times New Roman"/>
        </w:rPr>
      </w:pPr>
      <w:bookmarkStart w:id="645" w:name="_Toc482188646"/>
      <w:r>
        <w:rPr>
          <w:rFonts w:ascii="Times New Roman" w:hAnsi="Times New Roman"/>
        </w:rPr>
        <w:t>……</w:t>
      </w:r>
    </w:p>
    <w:p w:rsidR="00C53DE0" w:rsidRDefault="00787A17">
      <w:pPr>
        <w:pStyle w:val="2"/>
        <w:spacing w:line="240" w:lineRule="auto"/>
        <w:rPr>
          <w:rFonts w:ascii="Times New Roman" w:hAnsi="Times New Roman"/>
          <w:b w:val="0"/>
          <w:sz w:val="28"/>
          <w:szCs w:val="28"/>
        </w:rPr>
      </w:pPr>
      <w:bookmarkStart w:id="646" w:name="_Toc492300936"/>
      <w:r>
        <w:rPr>
          <w:rFonts w:ascii="Times New Roman" w:hAnsi="Times New Roman"/>
          <w:b w:val="0"/>
          <w:sz w:val="28"/>
          <w:szCs w:val="28"/>
        </w:rPr>
        <w:t>七、发包人的其他要求</w:t>
      </w:r>
      <w:bookmarkEnd w:id="645"/>
      <w:bookmarkEnd w:id="646"/>
    </w:p>
    <w:p w:rsidR="00C53DE0" w:rsidRDefault="00787A17">
      <w:pPr>
        <w:spacing w:line="360" w:lineRule="auto"/>
        <w:ind w:firstLineChars="200" w:firstLine="420"/>
        <w:rPr>
          <w:rFonts w:ascii="Times New Roman" w:hAnsi="Times New Roman"/>
        </w:rPr>
      </w:pPr>
      <w:r>
        <w:rPr>
          <w:rFonts w:ascii="Times New Roman" w:hAnsi="Times New Roman"/>
        </w:rPr>
        <w:t>发包人的其他要求</w:t>
      </w:r>
    </w:p>
    <w:p w:rsidR="00C53DE0" w:rsidRDefault="00787A17">
      <w:pPr>
        <w:spacing w:line="360" w:lineRule="auto"/>
        <w:ind w:firstLineChars="200" w:firstLine="420"/>
        <w:rPr>
          <w:rFonts w:ascii="Times New Roman" w:hAnsi="Times New Roman"/>
        </w:rPr>
      </w:pPr>
      <w:r>
        <w:rPr>
          <w:rFonts w:ascii="Times New Roman" w:hAnsi="Times New Roman"/>
        </w:rPr>
        <w:t>……</w:t>
      </w:r>
    </w:p>
    <w:p w:rsidR="00C53DE0" w:rsidRDefault="00787A17">
      <w:pPr>
        <w:spacing w:line="400" w:lineRule="exact"/>
        <w:jc w:val="center"/>
        <w:rPr>
          <w:rFonts w:ascii="Times New Roman" w:hAnsi="Times New Roman"/>
        </w:rPr>
      </w:pPr>
      <w:r>
        <w:rPr>
          <w:rFonts w:ascii="Times New Roman" w:hAnsi="Times New Roman"/>
        </w:rPr>
        <w:br w:type="page"/>
      </w:r>
    </w:p>
    <w:p w:rsidR="00C53DE0" w:rsidRDefault="00C53DE0">
      <w:pPr>
        <w:pStyle w:val="1"/>
        <w:jc w:val="center"/>
        <w:rPr>
          <w:color w:val="000000"/>
        </w:rPr>
      </w:pPr>
    </w:p>
    <w:p w:rsidR="00C53DE0" w:rsidRDefault="00787A17">
      <w:pPr>
        <w:pStyle w:val="1"/>
        <w:jc w:val="center"/>
        <w:rPr>
          <w:color w:val="000000"/>
        </w:rPr>
      </w:pPr>
      <w:bookmarkStart w:id="647" w:name="_Toc492300937"/>
      <w:r>
        <w:rPr>
          <w:color w:val="000000"/>
        </w:rPr>
        <w:t>第</w:t>
      </w:r>
      <w:r>
        <w:rPr>
          <w:rFonts w:hint="eastAsia"/>
          <w:color w:val="000000"/>
        </w:rPr>
        <w:t>三</w:t>
      </w:r>
      <w:r>
        <w:rPr>
          <w:color w:val="000000"/>
        </w:rPr>
        <w:t>卷</w:t>
      </w:r>
      <w:bookmarkEnd w:id="647"/>
    </w:p>
    <w:p w:rsidR="00C53DE0" w:rsidRDefault="00787A17">
      <w:pPr>
        <w:spacing w:line="400" w:lineRule="exact"/>
        <w:jc w:val="center"/>
        <w:rPr>
          <w:rFonts w:ascii="Times New Roman" w:hAnsi="Times New Roman"/>
        </w:rPr>
      </w:pPr>
      <w:r>
        <w:rPr>
          <w:rFonts w:ascii="Times New Roman" w:hAnsi="Times New Roman"/>
        </w:rPr>
        <w:br w:type="page"/>
      </w:r>
    </w:p>
    <w:p w:rsidR="00C53DE0" w:rsidRDefault="00787A17">
      <w:pPr>
        <w:pStyle w:val="1"/>
        <w:jc w:val="center"/>
      </w:pPr>
      <w:bookmarkStart w:id="648" w:name="_Toc492300938"/>
      <w:r>
        <w:rPr>
          <w:rFonts w:hint="eastAsia"/>
        </w:rPr>
        <w:t>第六章投标文件格式</w:t>
      </w:r>
      <w:bookmarkEnd w:id="648"/>
    </w:p>
    <w:p w:rsidR="00C53DE0" w:rsidRDefault="00787A17">
      <w:pPr>
        <w:pStyle w:val="1"/>
        <w:jc w:val="center"/>
        <w:rPr>
          <w:rFonts w:eastAsia="黑体"/>
          <w:szCs w:val="44"/>
        </w:rPr>
      </w:pPr>
      <w:r>
        <w:rPr>
          <w:rFonts w:eastAsia="黑体"/>
          <w:szCs w:val="44"/>
          <w:u w:val="single"/>
        </w:rPr>
        <w:t xml:space="preserve">       </w:t>
      </w:r>
      <w:r>
        <w:rPr>
          <w:rFonts w:eastAsia="黑体" w:hint="eastAsia"/>
          <w:szCs w:val="44"/>
          <w:u w:val="single"/>
        </w:rPr>
        <w:t xml:space="preserve">               </w:t>
      </w:r>
      <w:r>
        <w:rPr>
          <w:rFonts w:eastAsia="黑体"/>
          <w:szCs w:val="44"/>
          <w:u w:val="single"/>
        </w:rPr>
        <w:t xml:space="preserve"> </w:t>
      </w:r>
      <w:r>
        <w:rPr>
          <w:rFonts w:eastAsia="黑体"/>
          <w:szCs w:val="44"/>
        </w:rPr>
        <w:t>（项目名称</w:t>
      </w:r>
      <w:r>
        <w:rPr>
          <w:rFonts w:eastAsia="黑体" w:hint="eastAsia"/>
          <w:szCs w:val="44"/>
        </w:rPr>
        <w:t>、</w:t>
      </w:r>
      <w:r>
        <w:rPr>
          <w:rFonts w:eastAsia="黑体" w:hint="eastAsia"/>
          <w:szCs w:val="44"/>
        </w:rPr>
        <w:t>标段</w:t>
      </w:r>
      <w:r>
        <w:rPr>
          <w:rFonts w:eastAsia="黑体"/>
          <w:szCs w:val="44"/>
        </w:rPr>
        <w:t>）</w:t>
      </w:r>
    </w:p>
    <w:p w:rsidR="00C53DE0" w:rsidRDefault="00C53DE0">
      <w:pPr>
        <w:rPr>
          <w:rFonts w:ascii="Times New Roman" w:eastAsia="黑体" w:hAnsi="Times New Roman"/>
          <w:color w:val="000000"/>
          <w:sz w:val="20"/>
        </w:rPr>
      </w:pPr>
    </w:p>
    <w:p w:rsidR="00C53DE0" w:rsidRDefault="00C53DE0">
      <w:pPr>
        <w:rPr>
          <w:rFonts w:ascii="Times New Roman" w:eastAsia="黑体" w:hAnsi="Times New Roman"/>
          <w:color w:val="000000"/>
          <w:sz w:val="20"/>
        </w:rPr>
      </w:pPr>
    </w:p>
    <w:p w:rsidR="00C53DE0" w:rsidRDefault="00C53DE0">
      <w:pPr>
        <w:pStyle w:val="a0"/>
        <w:rPr>
          <w:rFonts w:eastAsia="黑体"/>
          <w:color w:val="000000"/>
          <w:sz w:val="20"/>
        </w:rPr>
      </w:pPr>
    </w:p>
    <w:p w:rsidR="00C53DE0" w:rsidRDefault="00C53DE0">
      <w:pPr>
        <w:pStyle w:val="a0"/>
        <w:rPr>
          <w:rFonts w:eastAsia="黑体"/>
          <w:color w:val="000000"/>
          <w:sz w:val="20"/>
        </w:rPr>
      </w:pPr>
    </w:p>
    <w:p w:rsidR="00C53DE0" w:rsidRDefault="00C53DE0">
      <w:pPr>
        <w:pStyle w:val="a0"/>
        <w:rPr>
          <w:rFonts w:eastAsia="黑体"/>
          <w:color w:val="000000"/>
          <w:sz w:val="20"/>
        </w:rPr>
      </w:pPr>
    </w:p>
    <w:p w:rsidR="00C53DE0" w:rsidRDefault="00C53DE0">
      <w:pPr>
        <w:pStyle w:val="a0"/>
        <w:rPr>
          <w:rFonts w:eastAsia="黑体"/>
          <w:color w:val="000000"/>
          <w:sz w:val="20"/>
        </w:rPr>
      </w:pPr>
    </w:p>
    <w:p w:rsidR="00C53DE0" w:rsidRDefault="00C53DE0">
      <w:pPr>
        <w:pStyle w:val="a0"/>
        <w:rPr>
          <w:rFonts w:eastAsia="黑体"/>
          <w:color w:val="000000"/>
          <w:sz w:val="20"/>
        </w:rPr>
      </w:pPr>
    </w:p>
    <w:p w:rsidR="00C53DE0" w:rsidRDefault="00787A17">
      <w:pPr>
        <w:jc w:val="center"/>
        <w:rPr>
          <w:rFonts w:ascii="Times New Roman" w:eastAsia="黑体" w:hAnsi="Times New Roman"/>
          <w:color w:val="000000"/>
          <w:sz w:val="44"/>
        </w:rPr>
      </w:pPr>
      <w:r>
        <w:rPr>
          <w:rFonts w:ascii="Times New Roman" w:eastAsia="黑体" w:hAnsi="Times New Roman"/>
          <w:color w:val="000000"/>
          <w:sz w:val="44"/>
        </w:rPr>
        <w:t>投</w:t>
      </w:r>
      <w:r>
        <w:rPr>
          <w:rFonts w:ascii="Times New Roman" w:eastAsia="黑体" w:hAnsi="Times New Roman"/>
          <w:color w:val="000000"/>
          <w:sz w:val="44"/>
        </w:rPr>
        <w:t xml:space="preserve"> </w:t>
      </w:r>
      <w:r>
        <w:rPr>
          <w:rFonts w:ascii="Times New Roman" w:eastAsia="黑体" w:hAnsi="Times New Roman"/>
          <w:color w:val="000000"/>
          <w:sz w:val="44"/>
        </w:rPr>
        <w:t>标</w:t>
      </w:r>
      <w:r>
        <w:rPr>
          <w:rFonts w:ascii="Times New Roman" w:eastAsia="黑体" w:hAnsi="Times New Roman"/>
          <w:color w:val="000000"/>
          <w:sz w:val="44"/>
        </w:rPr>
        <w:t xml:space="preserve"> </w:t>
      </w:r>
      <w:r>
        <w:rPr>
          <w:rFonts w:ascii="Times New Roman" w:eastAsia="黑体" w:hAnsi="Times New Roman"/>
          <w:color w:val="000000"/>
          <w:sz w:val="44"/>
        </w:rPr>
        <w:t>文</w:t>
      </w:r>
      <w:r>
        <w:rPr>
          <w:rFonts w:ascii="Times New Roman" w:eastAsia="黑体" w:hAnsi="Times New Roman"/>
          <w:color w:val="000000"/>
          <w:sz w:val="44"/>
        </w:rPr>
        <w:t xml:space="preserve"> </w:t>
      </w:r>
      <w:r>
        <w:rPr>
          <w:rFonts w:ascii="Times New Roman" w:eastAsia="黑体" w:hAnsi="Times New Roman"/>
          <w:color w:val="000000"/>
          <w:sz w:val="44"/>
        </w:rPr>
        <w:t>件</w:t>
      </w:r>
    </w:p>
    <w:p w:rsidR="00C53DE0" w:rsidRDefault="00787A17">
      <w:pPr>
        <w:jc w:val="center"/>
        <w:rPr>
          <w:rFonts w:ascii="Times New Roman" w:eastAsia="黑体" w:hAnsi="Times New Roman"/>
          <w:color w:val="000000"/>
          <w:sz w:val="30"/>
          <w:szCs w:val="30"/>
        </w:rPr>
      </w:pPr>
      <w:r>
        <w:rPr>
          <w:rFonts w:ascii="Times New Roman" w:eastAsia="黑体" w:hAnsi="Times New Roman" w:hint="eastAsia"/>
          <w:color w:val="000000"/>
          <w:sz w:val="30"/>
          <w:szCs w:val="30"/>
        </w:rPr>
        <w:t>（</w:t>
      </w:r>
      <w:r>
        <w:rPr>
          <w:rFonts w:ascii="Times New Roman" w:eastAsia="黑体" w:hAnsi="Times New Roman" w:hint="eastAsia"/>
          <w:color w:val="000000"/>
          <w:sz w:val="30"/>
          <w:szCs w:val="30"/>
        </w:rPr>
        <w:t>项目编号：</w:t>
      </w:r>
      <w:r>
        <w:rPr>
          <w:rFonts w:ascii="Times New Roman" w:eastAsia="黑体" w:hAnsi="Times New Roman" w:hint="eastAsia"/>
          <w:color w:val="000000"/>
          <w:sz w:val="30"/>
          <w:szCs w:val="30"/>
          <w:u w:val="single"/>
        </w:rPr>
        <w:t xml:space="preserve">       </w:t>
      </w:r>
      <w:r>
        <w:rPr>
          <w:rFonts w:ascii="Times New Roman" w:eastAsia="黑体" w:hAnsi="Times New Roman" w:hint="eastAsia"/>
          <w:color w:val="000000"/>
          <w:sz w:val="30"/>
          <w:szCs w:val="30"/>
        </w:rPr>
        <w:t>）</w:t>
      </w: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C53DE0">
      <w:pPr>
        <w:rPr>
          <w:rFonts w:ascii="Times New Roman" w:eastAsia="黑体" w:hAnsi="Times New Roman"/>
          <w:color w:val="000000"/>
          <w:sz w:val="28"/>
        </w:rPr>
      </w:pPr>
    </w:p>
    <w:p w:rsidR="00C53DE0" w:rsidRDefault="00787A17">
      <w:pPr>
        <w:spacing w:line="360" w:lineRule="auto"/>
        <w:ind w:firstLineChars="400" w:firstLine="1120"/>
        <w:rPr>
          <w:rFonts w:ascii="Times New Roman" w:eastAsia="黑体" w:hAnsi="Times New Roman"/>
          <w:color w:val="000000"/>
          <w:sz w:val="28"/>
          <w:u w:val="single"/>
        </w:rPr>
      </w:pPr>
      <w:r>
        <w:rPr>
          <w:rFonts w:ascii="Times New Roman" w:eastAsia="黑体" w:hAnsi="Times New Roman"/>
          <w:color w:val="000000"/>
          <w:sz w:val="28"/>
        </w:rPr>
        <w:t>投标人：</w:t>
      </w:r>
      <w:r>
        <w:rPr>
          <w:rFonts w:ascii="Times New Roman" w:hAnsi="Times New Roman"/>
          <w:color w:val="000000"/>
          <w:u w:val="single"/>
        </w:rPr>
        <w:t xml:space="preserve">                                            </w:t>
      </w:r>
      <w:r>
        <w:rPr>
          <w:rFonts w:ascii="Times New Roman" w:eastAsia="黑体" w:hAnsi="Times New Roman"/>
          <w:color w:val="000000"/>
          <w:sz w:val="28"/>
        </w:rPr>
        <w:t>（盖单位章）</w:t>
      </w:r>
    </w:p>
    <w:p w:rsidR="00C53DE0" w:rsidRDefault="00787A17">
      <w:pPr>
        <w:spacing w:line="360" w:lineRule="auto"/>
        <w:ind w:firstLineChars="400" w:firstLine="1120"/>
        <w:jc w:val="left"/>
        <w:rPr>
          <w:rFonts w:ascii="Times New Roman" w:eastAsia="黑体" w:hAnsi="Times New Roman"/>
          <w:color w:val="000000"/>
          <w:sz w:val="28"/>
        </w:rPr>
      </w:pPr>
      <w:r>
        <w:rPr>
          <w:rFonts w:ascii="Times New Roman" w:eastAsia="黑体" w:hAnsi="Times New Roman"/>
          <w:color w:val="000000"/>
          <w:sz w:val="28"/>
        </w:rPr>
        <w:t>法定代表人或其委托代理人：</w:t>
      </w:r>
      <w:r>
        <w:rPr>
          <w:rFonts w:ascii="Times New Roman" w:hAnsi="Times New Roman"/>
          <w:color w:val="000000"/>
          <w:u w:val="single"/>
        </w:rPr>
        <w:t xml:space="preserve">       </w:t>
      </w:r>
      <w:r>
        <w:rPr>
          <w:rFonts w:ascii="Times New Roman" w:eastAsia="黑体" w:hAnsi="Times New Roman"/>
          <w:color w:val="000000"/>
          <w:sz w:val="28"/>
        </w:rPr>
        <w:t>（签字）</w:t>
      </w:r>
    </w:p>
    <w:p w:rsidR="00C53DE0" w:rsidRDefault="00C53DE0">
      <w:pPr>
        <w:jc w:val="center"/>
        <w:rPr>
          <w:rFonts w:ascii="Times New Roman" w:eastAsia="黑体" w:hAnsi="Times New Roman"/>
          <w:color w:val="000000"/>
          <w:sz w:val="28"/>
        </w:rPr>
      </w:pPr>
    </w:p>
    <w:p w:rsidR="00C53DE0" w:rsidRDefault="00787A17">
      <w:pPr>
        <w:spacing w:line="400" w:lineRule="exact"/>
        <w:jc w:val="center"/>
        <w:rPr>
          <w:rFonts w:ascii="Times New Roman" w:hAnsi="Times New Roman"/>
          <w:color w:val="000000"/>
        </w:rPr>
      </w:pPr>
      <w:r>
        <w:rPr>
          <w:rFonts w:ascii="Times New Roman" w:hAnsi="Times New Roman"/>
          <w:color w:val="000000"/>
          <w:u w:val="single"/>
        </w:rPr>
        <w:t xml:space="preserve">       </w:t>
      </w:r>
      <w:r>
        <w:rPr>
          <w:rFonts w:ascii="Times New Roman" w:eastAsia="黑体" w:hAnsi="Times New Roman"/>
          <w:color w:val="000000"/>
          <w:sz w:val="28"/>
        </w:rPr>
        <w:t>年</w:t>
      </w:r>
      <w:r>
        <w:rPr>
          <w:rFonts w:ascii="Times New Roman" w:hAnsi="Times New Roman"/>
          <w:color w:val="000000"/>
          <w:u w:val="single"/>
        </w:rPr>
        <w:t xml:space="preserve">       </w:t>
      </w:r>
      <w:r>
        <w:rPr>
          <w:rFonts w:ascii="Times New Roman" w:eastAsia="黑体" w:hAnsi="Times New Roman"/>
          <w:color w:val="000000"/>
          <w:sz w:val="28"/>
        </w:rPr>
        <w:t>月</w:t>
      </w:r>
      <w:r>
        <w:rPr>
          <w:rFonts w:ascii="Times New Roman" w:hAnsi="Times New Roman"/>
          <w:color w:val="000000"/>
          <w:u w:val="single"/>
        </w:rPr>
        <w:t xml:space="preserve">       </w:t>
      </w:r>
      <w:r>
        <w:rPr>
          <w:rFonts w:ascii="Times New Roman" w:eastAsia="黑体" w:hAnsi="Times New Roman"/>
          <w:color w:val="000000"/>
          <w:sz w:val="28"/>
        </w:rPr>
        <w:t>日</w:t>
      </w:r>
      <w:r>
        <w:rPr>
          <w:rFonts w:ascii="Times New Roman" w:hAnsi="Times New Roman"/>
          <w:color w:val="000000"/>
        </w:rPr>
        <w:br w:type="page"/>
      </w:r>
    </w:p>
    <w:p w:rsidR="00C53DE0" w:rsidRDefault="00787A17">
      <w:pPr>
        <w:pStyle w:val="2"/>
        <w:jc w:val="center"/>
        <w:rPr>
          <w:rFonts w:ascii="Times New Roman" w:hAnsi="Times New Roman"/>
          <w:color w:val="000000"/>
        </w:rPr>
      </w:pPr>
      <w:bookmarkStart w:id="649" w:name="_Toc492300939"/>
      <w:r>
        <w:rPr>
          <w:rFonts w:ascii="Times New Roman" w:hAnsi="Times New Roman" w:hint="eastAsia"/>
          <w:color w:val="000000"/>
        </w:rPr>
        <w:t>目录</w:t>
      </w:r>
      <w:bookmarkEnd w:id="649"/>
    </w:p>
    <w:p w:rsidR="00C53DE0" w:rsidRDefault="00C53DE0">
      <w:pPr>
        <w:spacing w:line="540" w:lineRule="exact"/>
        <w:rPr>
          <w:rFonts w:ascii="Times New Roman" w:hAnsi="Times New Roman"/>
          <w:color w:val="000000"/>
        </w:rPr>
      </w:pPr>
    </w:p>
    <w:p w:rsidR="00C53DE0" w:rsidRDefault="00787A17">
      <w:pPr>
        <w:spacing w:line="540" w:lineRule="exact"/>
        <w:rPr>
          <w:rFonts w:ascii="Times New Roman" w:hAnsi="Times New Roman"/>
        </w:rPr>
      </w:pPr>
      <w:r>
        <w:rPr>
          <w:rFonts w:ascii="Times New Roman" w:hAnsi="Times New Roman"/>
        </w:rPr>
        <w:t>一、投标函及投标函附录</w:t>
      </w:r>
    </w:p>
    <w:p w:rsidR="00C53DE0" w:rsidRDefault="00787A17">
      <w:pPr>
        <w:spacing w:line="540" w:lineRule="exact"/>
        <w:rPr>
          <w:rFonts w:ascii="Times New Roman" w:hAnsi="Times New Roman"/>
        </w:rPr>
      </w:pPr>
      <w:r>
        <w:rPr>
          <w:rFonts w:ascii="Times New Roman" w:hAnsi="Times New Roman"/>
        </w:rPr>
        <w:t>二、法定代表人身份证明</w:t>
      </w:r>
      <w:r>
        <w:rPr>
          <w:rFonts w:ascii="Times New Roman" w:hAnsi="Times New Roman" w:hint="eastAsia"/>
        </w:rPr>
        <w:t>或</w:t>
      </w:r>
      <w:r>
        <w:rPr>
          <w:rFonts w:ascii="Times New Roman" w:hAnsi="Times New Roman"/>
        </w:rPr>
        <w:t>授权委托书</w:t>
      </w:r>
    </w:p>
    <w:p w:rsidR="00C53DE0" w:rsidRDefault="00787A17">
      <w:pPr>
        <w:spacing w:line="540" w:lineRule="exact"/>
        <w:rPr>
          <w:rFonts w:ascii="Times New Roman" w:hAnsi="Times New Roman"/>
        </w:rPr>
      </w:pPr>
      <w:r>
        <w:rPr>
          <w:rFonts w:ascii="Times New Roman" w:hAnsi="Times New Roman"/>
        </w:rPr>
        <w:t>三、投标保证金</w:t>
      </w:r>
    </w:p>
    <w:p w:rsidR="00C53DE0" w:rsidRDefault="00787A17">
      <w:pPr>
        <w:spacing w:line="540" w:lineRule="exact"/>
        <w:rPr>
          <w:rFonts w:ascii="Times New Roman" w:hAnsi="Times New Roman"/>
        </w:rPr>
      </w:pPr>
      <w:r>
        <w:rPr>
          <w:rFonts w:ascii="Times New Roman" w:hAnsi="Times New Roman"/>
        </w:rPr>
        <w:t>四、勘察费用清单</w:t>
      </w:r>
    </w:p>
    <w:p w:rsidR="00C53DE0" w:rsidRDefault="00787A17">
      <w:pPr>
        <w:spacing w:line="540" w:lineRule="exact"/>
        <w:rPr>
          <w:rFonts w:ascii="Times New Roman" w:hAnsi="Times New Roman"/>
        </w:rPr>
      </w:pPr>
      <w:r>
        <w:rPr>
          <w:rFonts w:ascii="Times New Roman" w:hAnsi="Times New Roman"/>
        </w:rPr>
        <w:t>五、资格审查资料</w:t>
      </w:r>
    </w:p>
    <w:p w:rsidR="00C53DE0" w:rsidRDefault="00787A17">
      <w:pPr>
        <w:spacing w:line="540" w:lineRule="exact"/>
        <w:rPr>
          <w:rFonts w:ascii="Times New Roman" w:hAnsi="Times New Roman"/>
        </w:rPr>
      </w:pPr>
      <w:r>
        <w:rPr>
          <w:rFonts w:ascii="Times New Roman" w:hAnsi="Times New Roman"/>
        </w:rPr>
        <w:t>六、</w:t>
      </w:r>
      <w:r>
        <w:rPr>
          <w:rFonts w:ascii="Times New Roman" w:hAnsi="Times New Roman" w:hint="eastAsia"/>
        </w:rPr>
        <w:t>勘察纲要</w:t>
      </w:r>
    </w:p>
    <w:p w:rsidR="00C53DE0" w:rsidRDefault="00787A17">
      <w:pPr>
        <w:spacing w:line="540" w:lineRule="exact"/>
        <w:rPr>
          <w:rFonts w:ascii="Times New Roman" w:eastAsia="黑体" w:hAnsi="Times New Roman"/>
          <w:sz w:val="20"/>
        </w:rPr>
      </w:pPr>
      <w:r>
        <w:rPr>
          <w:rFonts w:ascii="Times New Roman" w:hAnsi="Times New Roman" w:hint="eastAsia"/>
        </w:rPr>
        <w:t>七、</w:t>
      </w:r>
      <w:r>
        <w:rPr>
          <w:rFonts w:ascii="Times New Roman" w:hAnsi="Times New Roman"/>
        </w:rPr>
        <w:t>其他资料</w:t>
      </w:r>
      <w:bookmarkStart w:id="650" w:name="_Toc369531691"/>
      <w:bookmarkStart w:id="651" w:name="_Toc352691655"/>
      <w:bookmarkStart w:id="652" w:name="_Toc7039"/>
      <w:r>
        <w:rPr>
          <w:rFonts w:ascii="Times New Roman" w:hAnsi="Times New Roman"/>
        </w:rPr>
        <w:br w:type="page"/>
      </w:r>
    </w:p>
    <w:p w:rsidR="00C53DE0" w:rsidRDefault="00787A17">
      <w:pPr>
        <w:pStyle w:val="2"/>
        <w:jc w:val="center"/>
        <w:rPr>
          <w:rFonts w:ascii="Times New Roman" w:hAnsi="Times New Roman"/>
        </w:rPr>
      </w:pPr>
      <w:bookmarkStart w:id="653" w:name="_Toc492300940"/>
      <w:bookmarkEnd w:id="650"/>
      <w:bookmarkEnd w:id="651"/>
      <w:bookmarkEnd w:id="652"/>
      <w:r>
        <w:rPr>
          <w:rFonts w:ascii="Times New Roman" w:hAnsi="Times New Roman"/>
        </w:rPr>
        <w:t>一、投标</w:t>
      </w:r>
      <w:bookmarkStart w:id="654" w:name="_Toc369531692"/>
      <w:bookmarkStart w:id="655" w:name="_Toc6931"/>
      <w:bookmarkStart w:id="656" w:name="_Toc352691656"/>
      <w:r>
        <w:rPr>
          <w:rFonts w:ascii="Times New Roman" w:hAnsi="Times New Roman"/>
        </w:rPr>
        <w:t>函及投标函附录</w:t>
      </w:r>
      <w:bookmarkEnd w:id="653"/>
    </w:p>
    <w:p w:rsidR="00C53DE0" w:rsidRDefault="00787A17">
      <w:pPr>
        <w:pStyle w:val="3"/>
        <w:ind w:firstLine="137"/>
        <w:rPr>
          <w:rFonts w:ascii="Times New Roman" w:hAnsi="Times New Roman"/>
        </w:rPr>
      </w:pPr>
      <w:bookmarkStart w:id="657" w:name="_Toc359594235"/>
      <w:bookmarkStart w:id="658" w:name="_Toc482188651"/>
      <w:bookmarkStart w:id="659" w:name="_Toc492300941"/>
      <w:bookmarkStart w:id="660" w:name="_Toc370676426"/>
      <w:bookmarkStart w:id="661" w:name="_Toc385943065"/>
      <w:bookmarkStart w:id="662" w:name="_Toc391394111"/>
      <w:bookmarkEnd w:id="654"/>
      <w:bookmarkEnd w:id="655"/>
      <w:bookmarkEnd w:id="656"/>
      <w:r>
        <w:rPr>
          <w:rFonts w:ascii="Times New Roman" w:hAnsi="Times New Roman" w:hint="eastAsia"/>
        </w:rPr>
        <w:t>（一）投标函</w:t>
      </w:r>
      <w:bookmarkEnd w:id="657"/>
      <w:bookmarkEnd w:id="658"/>
      <w:bookmarkEnd w:id="659"/>
      <w:bookmarkEnd w:id="660"/>
      <w:bookmarkEnd w:id="661"/>
      <w:bookmarkEnd w:id="662"/>
    </w:p>
    <w:p w:rsidR="00C53DE0" w:rsidRDefault="00787A17">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rsidR="00C53DE0" w:rsidRDefault="00787A17">
      <w:pPr>
        <w:spacing w:line="440" w:lineRule="exact"/>
        <w:ind w:firstLine="405"/>
        <w:rPr>
          <w:rFonts w:ascii="Times New Roman" w:hAnsi="Times New Roman"/>
          <w:szCs w:val="21"/>
        </w:rPr>
      </w:pPr>
      <w:r>
        <w:rPr>
          <w:rFonts w:ascii="Times New Roman" w:hAnsi="Times New Roman"/>
          <w:szCs w:val="21"/>
        </w:rPr>
        <w:t>1</w:t>
      </w:r>
      <w:r>
        <w:rPr>
          <w:rFonts w:ascii="Times New Roman" w:hAnsi="Times New Roman"/>
          <w:szCs w:val="21"/>
        </w:rPr>
        <w:t>．我方已仔细研究了</w:t>
      </w:r>
      <w:r>
        <w:rPr>
          <w:rFonts w:ascii="Times New Roman" w:hAnsi="Times New Roman"/>
          <w:szCs w:val="21"/>
          <w:u w:val="single"/>
        </w:rPr>
        <w:t xml:space="preserve">                  </w:t>
      </w:r>
      <w:r>
        <w:rPr>
          <w:rFonts w:ascii="Times New Roman" w:hAnsi="Times New Roman"/>
          <w:color w:val="000000"/>
          <w:szCs w:val="21"/>
        </w:rPr>
        <w:t>（项目名称）勘察招标项目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eastAsia="黑体" w:hAnsi="Times New Roman"/>
          <w:color w:val="000000"/>
          <w:szCs w:val="21"/>
          <w:u w:val="single"/>
        </w:rPr>
        <w:t xml:space="preserve">         </w:t>
      </w:r>
      <w:r>
        <w:rPr>
          <w:rFonts w:ascii="Times New Roman" w:eastAsia="黑体" w:hAnsi="Times New Roman"/>
          <w:color w:val="000000"/>
          <w:szCs w:val="21"/>
        </w:rPr>
        <w:t>），</w:t>
      </w:r>
      <w:r>
        <w:rPr>
          <w:rFonts w:ascii="Times New Roman" w:hAnsi="Times New Roman"/>
          <w:szCs w:val="21"/>
        </w:rPr>
        <w:t>勘察服务期限：</w:t>
      </w:r>
      <w:r>
        <w:rPr>
          <w:rFonts w:ascii="Times New Roman" w:hAnsi="Times New Roman"/>
          <w:szCs w:val="21"/>
          <w:u w:val="single"/>
        </w:rPr>
        <w:t xml:space="preserve">      </w:t>
      </w:r>
      <w:r>
        <w:rPr>
          <w:rFonts w:ascii="Times New Roman" w:hAnsi="Times New Roman"/>
          <w:szCs w:val="21"/>
        </w:rPr>
        <w:t>日历天，按合同约定完成勘察工作。</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2. </w:t>
      </w:r>
      <w:r>
        <w:rPr>
          <w:rFonts w:ascii="Times New Roman" w:hAnsi="Times New Roman"/>
          <w:szCs w:val="21"/>
        </w:rPr>
        <w:t>我方的投标文件包括下列内容：</w:t>
      </w:r>
    </w:p>
    <w:p w:rsidR="00C53DE0" w:rsidRDefault="00787A17">
      <w:pPr>
        <w:spacing w:line="400" w:lineRule="exact"/>
        <w:ind w:firstLine="405"/>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）投标函</w:t>
      </w:r>
      <w:r>
        <w:rPr>
          <w:rFonts w:ascii="Times New Roman" w:hAnsi="Times New Roman"/>
        </w:rPr>
        <w:t>及投标函附录</w:t>
      </w:r>
      <w:r>
        <w:rPr>
          <w:rFonts w:ascii="Times New Roman" w:hAnsi="Times New Roman"/>
          <w:color w:val="000000"/>
          <w:szCs w:val="21"/>
        </w:rPr>
        <w:t>；</w:t>
      </w:r>
    </w:p>
    <w:p w:rsidR="00C53DE0" w:rsidRDefault="00787A17">
      <w:pPr>
        <w:spacing w:line="400" w:lineRule="exact"/>
        <w:ind w:firstLine="405"/>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）法定代表人身份证明或授权委托书；</w:t>
      </w:r>
    </w:p>
    <w:p w:rsidR="00C53DE0" w:rsidRDefault="00787A17">
      <w:pPr>
        <w:spacing w:line="400" w:lineRule="exact"/>
        <w:ind w:firstLine="405"/>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）联合体协议书（如有）；</w:t>
      </w:r>
    </w:p>
    <w:p w:rsidR="00C53DE0" w:rsidRDefault="00787A17">
      <w:pPr>
        <w:spacing w:line="400" w:lineRule="exact"/>
        <w:ind w:firstLine="405"/>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）投标保证金（如有）；</w:t>
      </w:r>
    </w:p>
    <w:p w:rsidR="00C53DE0" w:rsidRDefault="00787A17">
      <w:pPr>
        <w:spacing w:line="400" w:lineRule="exact"/>
        <w:ind w:firstLine="405"/>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）勘察费用清单；</w:t>
      </w:r>
    </w:p>
    <w:p w:rsidR="00C53DE0" w:rsidRDefault="00787A17">
      <w:pPr>
        <w:spacing w:line="400" w:lineRule="exact"/>
        <w:ind w:firstLine="405"/>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）资格审查资料；</w:t>
      </w:r>
    </w:p>
    <w:p w:rsidR="00C53DE0" w:rsidRDefault="00787A17">
      <w:pPr>
        <w:spacing w:line="400" w:lineRule="exact"/>
        <w:ind w:firstLine="405"/>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7</w:t>
      </w:r>
      <w:r>
        <w:rPr>
          <w:rFonts w:ascii="Times New Roman" w:hAnsi="Times New Roman" w:hint="eastAsia"/>
          <w:color w:val="000000"/>
          <w:szCs w:val="21"/>
        </w:rPr>
        <w:t>）勘察纲要；</w:t>
      </w:r>
    </w:p>
    <w:p w:rsidR="00C53DE0" w:rsidRDefault="00787A17">
      <w:pPr>
        <w:spacing w:line="400" w:lineRule="exact"/>
        <w:ind w:firstLine="405"/>
        <w:rPr>
          <w:rFonts w:ascii="Times New Roman" w:hAnsi="Times New Roman"/>
          <w:color w:val="000000"/>
          <w:szCs w:val="21"/>
        </w:rPr>
      </w:pPr>
      <w:r>
        <w:rPr>
          <w:rFonts w:ascii="Times New Roman" w:hAnsi="Times New Roman"/>
          <w:color w:val="000000"/>
          <w:szCs w:val="21"/>
        </w:rPr>
        <w:t>……</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投标文件的上述组成部分如存在内容不一致的，以投标函为准。</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．我方承诺在招标文件规定的投标有效期内不撤销投标文件。</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．如我方中标，我方</w:t>
      </w:r>
      <w:r>
        <w:rPr>
          <w:rFonts w:ascii="Times New Roman" w:hAnsi="Times New Roman"/>
          <w:szCs w:val="21"/>
        </w:rPr>
        <w:t>承诺：</w:t>
      </w:r>
    </w:p>
    <w:p w:rsidR="00C53DE0" w:rsidRDefault="00787A17">
      <w:pPr>
        <w:spacing w:line="440" w:lineRule="exact"/>
        <w:ind w:leftChars="400" w:left="945" w:hangingChars="50" w:hanging="105"/>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）在收到中标通知书后，在中标通知书规定的期限内与你方签订合同；</w:t>
      </w:r>
    </w:p>
    <w:p w:rsidR="00C53DE0" w:rsidRDefault="00787A17">
      <w:pPr>
        <w:spacing w:line="440" w:lineRule="exact"/>
        <w:ind w:leftChars="400" w:left="945" w:hangingChars="50" w:hanging="105"/>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）在签订合同时不向你方提出附加条件；</w:t>
      </w:r>
    </w:p>
    <w:p w:rsidR="00C53DE0" w:rsidRDefault="00787A17">
      <w:pPr>
        <w:spacing w:line="440" w:lineRule="exact"/>
        <w:ind w:leftChars="400" w:left="945" w:hangingChars="50" w:hanging="105"/>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）按照招标文件要求提交履约保证金；</w:t>
      </w:r>
      <w:bookmarkStart w:id="663" w:name="_Toc352691658"/>
      <w:bookmarkStart w:id="664" w:name="_Toc369531694"/>
      <w:bookmarkStart w:id="665" w:name="_Toc1187"/>
    </w:p>
    <w:p w:rsidR="00C53DE0" w:rsidRDefault="00787A17">
      <w:pPr>
        <w:spacing w:line="440" w:lineRule="exact"/>
        <w:ind w:leftChars="400" w:left="945" w:hangingChars="50" w:hanging="105"/>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）在合</w:t>
      </w:r>
      <w:bookmarkEnd w:id="663"/>
      <w:bookmarkEnd w:id="664"/>
      <w:bookmarkEnd w:id="665"/>
      <w:r>
        <w:rPr>
          <w:rFonts w:ascii="Times New Roman" w:hAnsi="Times New Roman"/>
          <w:szCs w:val="21"/>
        </w:rPr>
        <w:t>同约定的期限内完成合同规定的全部义务。</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．我方在此声明，所递交的投标文件及有关资料内容完整、真实和准确，且不存在第二章</w:t>
      </w:r>
      <w:r>
        <w:rPr>
          <w:rFonts w:ascii="Times New Roman" w:hAnsi="Times New Roman"/>
          <w:szCs w:val="21"/>
        </w:rPr>
        <w:t>“</w:t>
      </w:r>
      <w:r>
        <w:rPr>
          <w:rFonts w:ascii="Times New Roman" w:hAnsi="Times New Roman"/>
          <w:szCs w:val="21"/>
        </w:rPr>
        <w:t>投标人须知</w:t>
      </w:r>
      <w:r>
        <w:rPr>
          <w:rFonts w:ascii="Times New Roman" w:hAnsi="Times New Roman"/>
          <w:szCs w:val="21"/>
        </w:rPr>
        <w:t>”</w:t>
      </w:r>
      <w:r>
        <w:rPr>
          <w:rFonts w:ascii="Times New Roman" w:hAnsi="Times New Roman"/>
          <w:szCs w:val="21"/>
        </w:rPr>
        <w:t>第</w:t>
      </w:r>
      <w:r>
        <w:rPr>
          <w:rFonts w:ascii="Times New Roman" w:hAnsi="Times New Roman"/>
          <w:szCs w:val="21"/>
        </w:rPr>
        <w:t>1.4.3</w:t>
      </w:r>
      <w:r>
        <w:rPr>
          <w:rFonts w:ascii="Times New Roman" w:hAnsi="Times New Roman"/>
          <w:szCs w:val="21"/>
        </w:rPr>
        <w:t>项规定的任何一种情形。</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rsidR="00C53DE0" w:rsidRDefault="00C53DE0">
      <w:pPr>
        <w:spacing w:line="440" w:lineRule="exact"/>
        <w:ind w:firstLineChars="200" w:firstLine="420"/>
        <w:rPr>
          <w:rFonts w:ascii="Times New Roman" w:hAnsi="Times New Roman"/>
          <w:szCs w:val="21"/>
        </w:rPr>
      </w:pPr>
    </w:p>
    <w:p w:rsidR="00C53DE0" w:rsidRDefault="00787A17">
      <w:pPr>
        <w:spacing w:line="440" w:lineRule="exact"/>
        <w:ind w:firstLineChars="1200" w:firstLine="2520"/>
        <w:jc w:val="left"/>
        <w:rPr>
          <w:rFonts w:ascii="Times New Roman" w:hAnsi="Times New Roman"/>
          <w:szCs w:val="21"/>
        </w:rPr>
      </w:pPr>
      <w:bookmarkStart w:id="666" w:name="_Toc16568"/>
      <w:bookmarkStart w:id="667" w:name="_Toc369531695"/>
      <w:bookmarkStart w:id="668" w:name="_Toc352691659"/>
      <w:bookmarkStart w:id="669" w:name="_Toc352691660"/>
      <w:bookmarkStart w:id="670" w:name="_Toc369531696"/>
      <w:bookmarkStart w:id="671" w:name="_Toc16824"/>
      <w:bookmarkEnd w:id="598"/>
      <w:bookmarkEnd w:id="599"/>
      <w:bookmarkEnd w:id="600"/>
      <w:bookmarkEnd w:id="601"/>
      <w:bookmarkEnd w:id="602"/>
      <w:bookmarkEnd w:id="603"/>
      <w:bookmarkEnd w:id="604"/>
      <w:bookmarkEnd w:id="623"/>
      <w:bookmarkEnd w:id="624"/>
      <w:bookmarkEnd w:id="666"/>
      <w:bookmarkEnd w:id="667"/>
      <w:bookmarkEnd w:id="668"/>
      <w:bookmarkEnd w:id="669"/>
      <w:bookmarkEnd w:id="670"/>
      <w:bookmarkEnd w:id="671"/>
      <w:r>
        <w:rPr>
          <w:rFonts w:ascii="Times New Roman" w:hAnsi="Times New Roman"/>
          <w:szCs w:val="21"/>
        </w:rPr>
        <w:lastRenderedPageBreak/>
        <w:t>投</w:t>
      </w:r>
      <w:r>
        <w:rPr>
          <w:rFonts w:ascii="Times New Roman" w:hAnsi="Times New Roman"/>
          <w:szCs w:val="21"/>
        </w:rPr>
        <w:t xml:space="preserve"> </w:t>
      </w:r>
      <w:r>
        <w:rPr>
          <w:rFonts w:ascii="Times New Roman" w:hAnsi="Times New Roman"/>
          <w:szCs w:val="21"/>
        </w:rPr>
        <w:t>标</w:t>
      </w:r>
      <w:r>
        <w:rPr>
          <w:rFonts w:ascii="Times New Roman" w:hAnsi="Times New Roman"/>
          <w:szCs w:val="21"/>
        </w:rPr>
        <w:t xml:space="preserve"> </w:t>
      </w:r>
      <w:r>
        <w:rPr>
          <w:rFonts w:ascii="Times New Roman" w:hAnsi="Times New Roman"/>
          <w:szCs w:val="21"/>
        </w:rPr>
        <w:t>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rsidR="00C53DE0" w:rsidRDefault="00787A17">
      <w:pPr>
        <w:spacing w:line="440" w:lineRule="exact"/>
        <w:jc w:val="left"/>
        <w:rPr>
          <w:rFonts w:ascii="Times New Roman" w:hAnsi="Times New Roman"/>
          <w:szCs w:val="21"/>
        </w:rPr>
      </w:pPr>
      <w:r>
        <w:rPr>
          <w:rFonts w:ascii="Times New Roman" w:hAnsi="Times New Roman"/>
          <w:color w:val="000000"/>
        </w:rPr>
        <w:t xml:space="preserve">                        </w:t>
      </w:r>
      <w:r>
        <w:rPr>
          <w:rFonts w:ascii="Times New Roman" w:hAnsi="Times New Roman"/>
          <w:color w:val="000000"/>
        </w:rPr>
        <w:t>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rsidR="00C53DE0" w:rsidRDefault="00787A17">
      <w:pPr>
        <w:spacing w:line="440" w:lineRule="exact"/>
        <w:ind w:firstLineChars="1200" w:firstLine="2520"/>
        <w:jc w:val="left"/>
        <w:rPr>
          <w:rFonts w:ascii="Times New Roman" w:hAnsi="Times New Roman"/>
          <w:szCs w:val="21"/>
        </w:rPr>
      </w:pPr>
      <w:r>
        <w:rPr>
          <w:rFonts w:ascii="Times New Roman" w:hAnsi="Times New Roman"/>
          <w:szCs w:val="21"/>
        </w:rPr>
        <w:t>地</w:t>
      </w:r>
      <w:r>
        <w:rPr>
          <w:rFonts w:ascii="Times New Roman" w:hAnsi="Times New Roman"/>
          <w:szCs w:val="21"/>
        </w:rPr>
        <w:t xml:space="preserve">    </w:t>
      </w:r>
      <w:r>
        <w:rPr>
          <w:rFonts w:ascii="Times New Roman" w:hAnsi="Times New Roman"/>
          <w:szCs w:val="21"/>
        </w:rPr>
        <w:t>址：</w:t>
      </w:r>
      <w:r>
        <w:rPr>
          <w:rFonts w:ascii="Times New Roman" w:hAnsi="Times New Roman"/>
          <w:szCs w:val="21"/>
          <w:u w:val="single"/>
        </w:rPr>
        <w:t xml:space="preserve">          </w:t>
      </w:r>
      <w:r>
        <w:rPr>
          <w:rFonts w:ascii="Times New Roman" w:hAnsi="Times New Roman"/>
          <w:szCs w:val="21"/>
          <w:u w:val="single"/>
        </w:rPr>
        <w:tab/>
        <w:t xml:space="preserve">                             </w:t>
      </w:r>
      <w:r>
        <w:rPr>
          <w:rFonts w:ascii="Times New Roman" w:hAnsi="Times New Roman"/>
          <w:szCs w:val="21"/>
          <w:u w:val="single"/>
        </w:rPr>
        <w:tab/>
      </w:r>
    </w:p>
    <w:p w:rsidR="00C53DE0" w:rsidRDefault="00787A17">
      <w:pPr>
        <w:spacing w:line="440" w:lineRule="exact"/>
        <w:ind w:firstLineChars="1200" w:firstLine="2520"/>
        <w:jc w:val="left"/>
        <w:rPr>
          <w:rFonts w:ascii="Times New Roman" w:hAnsi="Times New Roman"/>
          <w:szCs w:val="21"/>
        </w:rPr>
      </w:pPr>
      <w:r>
        <w:rPr>
          <w:rFonts w:ascii="Times New Roman" w:hAnsi="Times New Roman"/>
          <w:szCs w:val="21"/>
        </w:rPr>
        <w:t>网</w:t>
      </w:r>
      <w:r>
        <w:rPr>
          <w:rFonts w:ascii="Times New Roman" w:hAnsi="Times New Roman"/>
          <w:szCs w:val="21"/>
        </w:rPr>
        <w:t xml:space="preserve">    </w:t>
      </w:r>
      <w:r>
        <w:rPr>
          <w:rFonts w:ascii="Times New Roman" w:hAnsi="Times New Roman"/>
          <w:szCs w:val="21"/>
        </w:rPr>
        <w:t>址：</w:t>
      </w:r>
      <w:r>
        <w:rPr>
          <w:rFonts w:ascii="Times New Roman" w:hAnsi="Times New Roman"/>
          <w:szCs w:val="21"/>
          <w:u w:val="single"/>
        </w:rPr>
        <w:t xml:space="preserve">                                       </w:t>
      </w:r>
      <w:r>
        <w:rPr>
          <w:rFonts w:ascii="Times New Roman" w:hAnsi="Times New Roman"/>
          <w:szCs w:val="21"/>
          <w:u w:val="single"/>
        </w:rPr>
        <w:tab/>
        <w:t xml:space="preserve">    </w:t>
      </w:r>
    </w:p>
    <w:p w:rsidR="00C53DE0" w:rsidRDefault="00787A17">
      <w:pPr>
        <w:spacing w:line="440" w:lineRule="exact"/>
        <w:ind w:firstLineChars="1200" w:firstLine="2520"/>
        <w:jc w:val="left"/>
        <w:rPr>
          <w:rFonts w:ascii="Times New Roman" w:hAnsi="Times New Roman"/>
          <w:szCs w:val="21"/>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r>
        <w:rPr>
          <w:rFonts w:ascii="Times New Roman" w:hAnsi="Times New Roman"/>
          <w:szCs w:val="21"/>
          <w:u w:val="single"/>
        </w:rPr>
        <w:t xml:space="preserve">          </w:t>
      </w:r>
      <w:r>
        <w:rPr>
          <w:rFonts w:ascii="Times New Roman" w:hAnsi="Times New Roman"/>
          <w:szCs w:val="21"/>
          <w:u w:val="single"/>
        </w:rPr>
        <w:tab/>
        <w:t xml:space="preserve">                          </w:t>
      </w:r>
      <w:r>
        <w:rPr>
          <w:rFonts w:ascii="Times New Roman" w:hAnsi="Times New Roman"/>
          <w:szCs w:val="21"/>
          <w:u w:val="single"/>
        </w:rPr>
        <w:tab/>
        <w:t xml:space="preserve">    </w:t>
      </w:r>
    </w:p>
    <w:p w:rsidR="00C53DE0" w:rsidRDefault="00787A17">
      <w:pPr>
        <w:spacing w:line="440" w:lineRule="exact"/>
        <w:ind w:firstLineChars="1200" w:firstLine="2520"/>
        <w:jc w:val="left"/>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r>
        <w:rPr>
          <w:rFonts w:ascii="Times New Roman" w:hAnsi="Times New Roman"/>
          <w:szCs w:val="21"/>
          <w:u w:val="single"/>
        </w:rPr>
        <w:t xml:space="preserve">          </w:t>
      </w:r>
      <w:r>
        <w:rPr>
          <w:rFonts w:ascii="Times New Roman" w:hAnsi="Times New Roman"/>
          <w:szCs w:val="21"/>
          <w:u w:val="single"/>
        </w:rPr>
        <w:tab/>
        <w:t xml:space="preserve">                                </w:t>
      </w:r>
    </w:p>
    <w:p w:rsidR="00C53DE0" w:rsidRDefault="00787A17">
      <w:pPr>
        <w:spacing w:line="440" w:lineRule="exact"/>
        <w:ind w:firstLineChars="1200" w:firstLine="252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t xml:space="preserve">                                </w:t>
      </w:r>
    </w:p>
    <w:p w:rsidR="00C53DE0" w:rsidRDefault="00787A17">
      <w:pPr>
        <w:spacing w:line="440" w:lineRule="exact"/>
        <w:ind w:firstLineChars="2250" w:firstLine="4725"/>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rsidR="00C53DE0" w:rsidRDefault="00C53DE0">
      <w:pPr>
        <w:spacing w:line="440" w:lineRule="exact"/>
        <w:rPr>
          <w:rFonts w:ascii="Times New Roman" w:hAnsi="Times New Roman"/>
          <w:szCs w:val="21"/>
        </w:rPr>
      </w:pPr>
    </w:p>
    <w:p w:rsidR="00C53DE0" w:rsidRDefault="00C53DE0">
      <w:pPr>
        <w:spacing w:line="440" w:lineRule="exact"/>
        <w:rPr>
          <w:rFonts w:ascii="Times New Roman" w:hAnsi="Times New Roman"/>
          <w:szCs w:val="21"/>
        </w:rPr>
      </w:pPr>
    </w:p>
    <w:p w:rsidR="00C53DE0" w:rsidRDefault="00C53DE0">
      <w:pPr>
        <w:spacing w:line="440" w:lineRule="exact"/>
        <w:rPr>
          <w:rFonts w:ascii="Times New Roman" w:eastAsia="黑体" w:hAnsi="Times New Roman"/>
          <w:color w:val="000000"/>
          <w:sz w:val="20"/>
        </w:rPr>
      </w:pPr>
      <w:bookmarkStart w:id="672" w:name="_Toc352691661"/>
      <w:bookmarkStart w:id="673" w:name="_Toc247514246"/>
      <w:bookmarkStart w:id="674" w:name="_Toc369531697"/>
      <w:bookmarkStart w:id="675" w:name="_Toc17960"/>
      <w:bookmarkStart w:id="676" w:name="_Toc300835209"/>
      <w:bookmarkStart w:id="677" w:name="_Toc247527827"/>
      <w:bookmarkStart w:id="678" w:name="_Toc152045787"/>
      <w:bookmarkStart w:id="679" w:name="_Toc152042576"/>
      <w:bookmarkStart w:id="680" w:name="_Toc144974856"/>
      <w:bookmarkStart w:id="681" w:name="_Toc384308375"/>
      <w:bookmarkStart w:id="682" w:name="_Toc361508752"/>
    </w:p>
    <w:p w:rsidR="00C53DE0" w:rsidRDefault="00787A17">
      <w:pPr>
        <w:spacing w:line="440" w:lineRule="exact"/>
        <w:rPr>
          <w:rFonts w:ascii="Times New Roman" w:eastAsia="黑体" w:hAnsi="Times New Roman"/>
          <w:sz w:val="20"/>
        </w:rPr>
      </w:pPr>
      <w:r>
        <w:rPr>
          <w:rFonts w:ascii="Times New Roman" w:hAnsi="Times New Roman"/>
          <w:szCs w:val="21"/>
        </w:rPr>
        <w:br w:type="page"/>
      </w:r>
    </w:p>
    <w:p w:rsidR="00C53DE0" w:rsidRDefault="00787A17">
      <w:pPr>
        <w:pStyle w:val="3"/>
        <w:ind w:firstLine="137"/>
        <w:rPr>
          <w:rFonts w:ascii="Times New Roman" w:hAnsi="Times New Roman"/>
        </w:rPr>
      </w:pPr>
      <w:bookmarkStart w:id="683" w:name="_Toc385943066"/>
      <w:bookmarkStart w:id="684" w:name="_Toc370676427"/>
      <w:bookmarkStart w:id="685" w:name="_Toc391394112"/>
      <w:bookmarkStart w:id="686" w:name="_Toc482188652"/>
      <w:bookmarkStart w:id="687" w:name="_Toc492300942"/>
      <w:bookmarkStart w:id="688" w:name="_Toc359594236"/>
      <w:r>
        <w:rPr>
          <w:rFonts w:ascii="Times New Roman" w:hAnsi="Times New Roman" w:hint="eastAsia"/>
        </w:rPr>
        <w:t>（二）投标函附录</w:t>
      </w:r>
      <w:bookmarkEnd w:id="683"/>
      <w:bookmarkEnd w:id="684"/>
      <w:bookmarkEnd w:id="685"/>
      <w:bookmarkEnd w:id="686"/>
      <w:bookmarkEnd w:id="687"/>
      <w:bookmarkEnd w:id="688"/>
    </w:p>
    <w:tbl>
      <w:tblPr>
        <w:tblpPr w:leftFromText="180" w:rightFromText="180" w:vertAnchor="text" w:horzAnchor="margin" w:tblpY="307"/>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3263"/>
        <w:gridCol w:w="69"/>
        <w:gridCol w:w="1568"/>
        <w:gridCol w:w="327"/>
        <w:gridCol w:w="2340"/>
      </w:tblGrid>
      <w:tr w:rsidR="00C53DE0">
        <w:trPr>
          <w:trHeight w:val="1358"/>
        </w:trPr>
        <w:tc>
          <w:tcPr>
            <w:tcW w:w="1744" w:type="dxa"/>
            <w:vAlign w:val="center"/>
          </w:tcPr>
          <w:p w:rsidR="00C53DE0" w:rsidRDefault="00787A17">
            <w:pPr>
              <w:spacing w:line="360" w:lineRule="auto"/>
              <w:jc w:val="center"/>
              <w:rPr>
                <w:rFonts w:ascii="宋体"/>
                <w:sz w:val="24"/>
              </w:rPr>
            </w:pPr>
            <w:r>
              <w:rPr>
                <w:rFonts w:ascii="宋体" w:hint="eastAsia"/>
                <w:sz w:val="24"/>
              </w:rPr>
              <w:t>项目名称</w:t>
            </w:r>
          </w:p>
        </w:tc>
        <w:tc>
          <w:tcPr>
            <w:tcW w:w="3332" w:type="dxa"/>
            <w:gridSpan w:val="2"/>
            <w:vAlign w:val="center"/>
          </w:tcPr>
          <w:p w:rsidR="00C53DE0" w:rsidRDefault="00C53DE0">
            <w:pPr>
              <w:spacing w:line="360" w:lineRule="auto"/>
              <w:ind w:firstLine="480"/>
              <w:jc w:val="center"/>
              <w:rPr>
                <w:rFonts w:ascii="宋体"/>
                <w:sz w:val="24"/>
              </w:rPr>
            </w:pPr>
          </w:p>
        </w:tc>
        <w:tc>
          <w:tcPr>
            <w:tcW w:w="1895" w:type="dxa"/>
            <w:gridSpan w:val="2"/>
            <w:vAlign w:val="center"/>
          </w:tcPr>
          <w:p w:rsidR="00C53DE0" w:rsidRDefault="00787A17">
            <w:pPr>
              <w:spacing w:line="360" w:lineRule="auto"/>
              <w:jc w:val="center"/>
              <w:rPr>
                <w:rFonts w:ascii="宋体"/>
                <w:sz w:val="24"/>
              </w:rPr>
            </w:pPr>
            <w:r>
              <w:rPr>
                <w:rFonts w:ascii="宋体" w:hint="eastAsia"/>
                <w:sz w:val="24"/>
              </w:rPr>
              <w:t>投标人名称</w:t>
            </w:r>
          </w:p>
        </w:tc>
        <w:tc>
          <w:tcPr>
            <w:tcW w:w="2340" w:type="dxa"/>
            <w:vAlign w:val="center"/>
          </w:tcPr>
          <w:p w:rsidR="00C53DE0" w:rsidRDefault="00C53DE0">
            <w:pPr>
              <w:spacing w:line="360" w:lineRule="auto"/>
              <w:ind w:firstLine="480"/>
              <w:jc w:val="center"/>
              <w:rPr>
                <w:rFonts w:ascii="宋体"/>
                <w:sz w:val="24"/>
              </w:rPr>
            </w:pPr>
          </w:p>
        </w:tc>
      </w:tr>
      <w:tr w:rsidR="00C53DE0">
        <w:trPr>
          <w:cantSplit/>
          <w:trHeight w:val="798"/>
        </w:trPr>
        <w:tc>
          <w:tcPr>
            <w:tcW w:w="1744" w:type="dxa"/>
            <w:vAlign w:val="center"/>
          </w:tcPr>
          <w:p w:rsidR="00C53DE0" w:rsidRDefault="00C53DE0">
            <w:pPr>
              <w:spacing w:line="360" w:lineRule="auto"/>
              <w:jc w:val="center"/>
              <w:rPr>
                <w:rFonts w:ascii="宋体"/>
                <w:sz w:val="24"/>
              </w:rPr>
            </w:pPr>
          </w:p>
          <w:p w:rsidR="00C53DE0" w:rsidRDefault="00787A17">
            <w:pPr>
              <w:spacing w:line="360" w:lineRule="auto"/>
              <w:jc w:val="center"/>
              <w:rPr>
                <w:rFonts w:ascii="宋体"/>
                <w:sz w:val="24"/>
              </w:rPr>
            </w:pPr>
            <w:r>
              <w:rPr>
                <w:rFonts w:ascii="宋体" w:hint="eastAsia"/>
                <w:sz w:val="24"/>
              </w:rPr>
              <w:t>项目负责人</w:t>
            </w:r>
          </w:p>
          <w:p w:rsidR="00C53DE0" w:rsidRDefault="00787A17">
            <w:pPr>
              <w:spacing w:line="360" w:lineRule="auto"/>
              <w:jc w:val="center"/>
              <w:rPr>
                <w:rFonts w:ascii="宋体"/>
                <w:sz w:val="24"/>
              </w:rPr>
            </w:pPr>
            <w:r>
              <w:rPr>
                <w:rFonts w:ascii="宋体" w:hint="eastAsia"/>
                <w:sz w:val="24"/>
              </w:rPr>
              <w:t>姓名</w:t>
            </w:r>
          </w:p>
        </w:tc>
        <w:tc>
          <w:tcPr>
            <w:tcW w:w="3332" w:type="dxa"/>
            <w:gridSpan w:val="2"/>
            <w:vAlign w:val="center"/>
          </w:tcPr>
          <w:p w:rsidR="00C53DE0" w:rsidRDefault="00C53DE0">
            <w:pPr>
              <w:spacing w:line="360" w:lineRule="auto"/>
              <w:ind w:firstLine="480"/>
              <w:jc w:val="center"/>
              <w:rPr>
                <w:rFonts w:ascii="宋体"/>
                <w:sz w:val="24"/>
              </w:rPr>
            </w:pPr>
          </w:p>
        </w:tc>
        <w:tc>
          <w:tcPr>
            <w:tcW w:w="1895" w:type="dxa"/>
            <w:gridSpan w:val="2"/>
            <w:vAlign w:val="center"/>
          </w:tcPr>
          <w:p w:rsidR="00C53DE0" w:rsidRDefault="00787A17">
            <w:pPr>
              <w:spacing w:line="360" w:lineRule="auto"/>
              <w:jc w:val="center"/>
              <w:rPr>
                <w:rFonts w:ascii="宋体"/>
                <w:sz w:val="24"/>
              </w:rPr>
            </w:pPr>
            <w:r>
              <w:rPr>
                <w:rFonts w:ascii="宋体" w:hint="eastAsia"/>
                <w:sz w:val="24"/>
              </w:rPr>
              <w:t>注册证编号</w:t>
            </w:r>
          </w:p>
        </w:tc>
        <w:tc>
          <w:tcPr>
            <w:tcW w:w="2340" w:type="dxa"/>
            <w:vAlign w:val="center"/>
          </w:tcPr>
          <w:p w:rsidR="00C53DE0" w:rsidRDefault="00C53DE0">
            <w:pPr>
              <w:spacing w:line="360" w:lineRule="auto"/>
              <w:ind w:firstLine="480"/>
              <w:jc w:val="center"/>
              <w:rPr>
                <w:rFonts w:ascii="宋体"/>
                <w:sz w:val="24"/>
              </w:rPr>
            </w:pPr>
          </w:p>
        </w:tc>
      </w:tr>
      <w:tr w:rsidR="00C53DE0">
        <w:trPr>
          <w:cantSplit/>
          <w:trHeight w:val="2410"/>
        </w:trPr>
        <w:tc>
          <w:tcPr>
            <w:tcW w:w="1744" w:type="dxa"/>
            <w:vAlign w:val="center"/>
          </w:tcPr>
          <w:p w:rsidR="00C53DE0" w:rsidRDefault="00787A17">
            <w:pPr>
              <w:spacing w:line="360" w:lineRule="auto"/>
              <w:ind w:firstLine="480"/>
              <w:jc w:val="center"/>
              <w:rPr>
                <w:rFonts w:ascii="宋体"/>
                <w:sz w:val="24"/>
              </w:rPr>
            </w:pPr>
            <w:r>
              <w:rPr>
                <w:rFonts w:ascii="宋体" w:hint="eastAsia"/>
                <w:sz w:val="24"/>
              </w:rPr>
              <w:t>投标报价</w:t>
            </w:r>
          </w:p>
        </w:tc>
        <w:tc>
          <w:tcPr>
            <w:tcW w:w="7567" w:type="dxa"/>
            <w:gridSpan w:val="5"/>
            <w:vAlign w:val="center"/>
          </w:tcPr>
          <w:p w:rsidR="00C53DE0" w:rsidRDefault="00C53DE0">
            <w:pPr>
              <w:spacing w:line="360" w:lineRule="auto"/>
              <w:ind w:firstLineChars="700" w:firstLine="1680"/>
              <w:rPr>
                <w:rFonts w:ascii="宋体"/>
                <w:sz w:val="24"/>
                <w:u w:val="single"/>
              </w:rPr>
            </w:pPr>
          </w:p>
          <w:p w:rsidR="00C53DE0" w:rsidRDefault="00787A17">
            <w:pPr>
              <w:spacing w:line="360" w:lineRule="auto"/>
              <w:ind w:firstLineChars="700" w:firstLine="1680"/>
              <w:rPr>
                <w:rFonts w:ascii="宋体"/>
                <w:sz w:val="24"/>
              </w:rPr>
            </w:pPr>
            <w:r>
              <w:rPr>
                <w:rFonts w:ascii="宋体" w:hint="eastAsia"/>
                <w:sz w:val="24"/>
                <w:u w:val="single"/>
              </w:rPr>
              <w:t xml:space="preserve">       </w:t>
            </w:r>
            <w:r>
              <w:rPr>
                <w:rFonts w:ascii="宋体" w:hint="eastAsia"/>
                <w:sz w:val="24"/>
                <w:u w:val="single"/>
              </w:rPr>
              <w:t>（大写）</w:t>
            </w:r>
            <w:r>
              <w:rPr>
                <w:rFonts w:ascii="宋体" w:hint="eastAsia"/>
                <w:sz w:val="24"/>
                <w:u w:val="single"/>
              </w:rPr>
              <w:t xml:space="preserve">            </w:t>
            </w:r>
            <w:r>
              <w:rPr>
                <w:rFonts w:ascii="宋体" w:hint="eastAsia"/>
                <w:sz w:val="24"/>
              </w:rPr>
              <w:t>元</w:t>
            </w:r>
          </w:p>
          <w:p w:rsidR="00C53DE0" w:rsidRDefault="00787A17">
            <w:pPr>
              <w:spacing w:line="360" w:lineRule="auto"/>
              <w:ind w:firstLineChars="700" w:firstLine="1680"/>
              <w:rPr>
                <w:rFonts w:ascii="宋体"/>
                <w:sz w:val="24"/>
              </w:rPr>
            </w:pPr>
            <w:r>
              <w:rPr>
                <w:rFonts w:ascii="宋体" w:hint="eastAsia"/>
                <w:sz w:val="24"/>
                <w:u w:val="single"/>
              </w:rPr>
              <w:t xml:space="preserve">       </w:t>
            </w:r>
            <w:r>
              <w:rPr>
                <w:rFonts w:ascii="宋体" w:hint="eastAsia"/>
                <w:sz w:val="24"/>
                <w:u w:val="single"/>
              </w:rPr>
              <w:t>（小写）</w:t>
            </w:r>
            <w:r>
              <w:rPr>
                <w:rFonts w:ascii="宋体" w:hint="eastAsia"/>
                <w:sz w:val="24"/>
                <w:u w:val="single"/>
              </w:rPr>
              <w:t xml:space="preserve">            </w:t>
            </w:r>
            <w:r>
              <w:rPr>
                <w:rFonts w:ascii="宋体" w:hint="eastAsia"/>
                <w:sz w:val="24"/>
              </w:rPr>
              <w:t>元</w:t>
            </w:r>
          </w:p>
          <w:p w:rsidR="00C53DE0" w:rsidRDefault="00C53DE0">
            <w:pPr>
              <w:spacing w:line="360" w:lineRule="auto"/>
              <w:ind w:firstLineChars="350" w:firstLine="840"/>
              <w:rPr>
                <w:rFonts w:ascii="宋体"/>
                <w:sz w:val="24"/>
              </w:rPr>
            </w:pPr>
          </w:p>
        </w:tc>
      </w:tr>
      <w:tr w:rsidR="00C53DE0">
        <w:trPr>
          <w:trHeight w:val="1575"/>
        </w:trPr>
        <w:tc>
          <w:tcPr>
            <w:tcW w:w="1744" w:type="dxa"/>
            <w:vAlign w:val="center"/>
          </w:tcPr>
          <w:p w:rsidR="00C53DE0" w:rsidRDefault="00787A17">
            <w:pPr>
              <w:spacing w:line="360" w:lineRule="auto"/>
              <w:jc w:val="center"/>
              <w:rPr>
                <w:rFonts w:ascii="宋体"/>
                <w:sz w:val="24"/>
              </w:rPr>
            </w:pPr>
            <w:r>
              <w:rPr>
                <w:rFonts w:ascii="宋体" w:hAnsi="宋体" w:hint="eastAsia"/>
                <w:sz w:val="24"/>
                <w:szCs w:val="24"/>
              </w:rPr>
              <w:t>质量标准</w:t>
            </w:r>
          </w:p>
        </w:tc>
        <w:tc>
          <w:tcPr>
            <w:tcW w:w="3263" w:type="dxa"/>
            <w:vAlign w:val="center"/>
          </w:tcPr>
          <w:p w:rsidR="00C53DE0" w:rsidRDefault="00C53DE0">
            <w:pPr>
              <w:spacing w:line="360" w:lineRule="auto"/>
              <w:ind w:firstLine="480"/>
              <w:rPr>
                <w:rFonts w:ascii="宋体"/>
                <w:sz w:val="24"/>
              </w:rPr>
            </w:pPr>
          </w:p>
        </w:tc>
        <w:tc>
          <w:tcPr>
            <w:tcW w:w="1637" w:type="dxa"/>
            <w:gridSpan w:val="2"/>
            <w:vAlign w:val="center"/>
          </w:tcPr>
          <w:p w:rsidR="00C53DE0" w:rsidRDefault="00787A17">
            <w:pPr>
              <w:spacing w:line="360" w:lineRule="auto"/>
              <w:jc w:val="center"/>
              <w:rPr>
                <w:rFonts w:ascii="宋体"/>
                <w:sz w:val="24"/>
              </w:rPr>
            </w:pPr>
            <w:r>
              <w:rPr>
                <w:rFonts w:ascii="宋体" w:hint="eastAsia"/>
                <w:sz w:val="24"/>
              </w:rPr>
              <w:t>计划周期</w:t>
            </w:r>
          </w:p>
        </w:tc>
        <w:tc>
          <w:tcPr>
            <w:tcW w:w="2667" w:type="dxa"/>
            <w:gridSpan w:val="2"/>
            <w:vAlign w:val="center"/>
          </w:tcPr>
          <w:p w:rsidR="00C53DE0" w:rsidRDefault="00C53DE0">
            <w:pPr>
              <w:spacing w:line="360" w:lineRule="auto"/>
              <w:ind w:firstLine="480"/>
              <w:rPr>
                <w:rFonts w:ascii="宋体"/>
                <w:sz w:val="24"/>
              </w:rPr>
            </w:pPr>
          </w:p>
        </w:tc>
      </w:tr>
      <w:tr w:rsidR="00C53DE0">
        <w:trPr>
          <w:trHeight w:val="2302"/>
        </w:trPr>
        <w:tc>
          <w:tcPr>
            <w:tcW w:w="1744" w:type="dxa"/>
            <w:vAlign w:val="center"/>
          </w:tcPr>
          <w:p w:rsidR="00C53DE0" w:rsidRDefault="00787A17">
            <w:pPr>
              <w:spacing w:line="360" w:lineRule="auto"/>
              <w:ind w:firstLine="480"/>
              <w:jc w:val="center"/>
              <w:rPr>
                <w:rFonts w:ascii="宋体"/>
                <w:sz w:val="24"/>
              </w:rPr>
            </w:pPr>
            <w:r>
              <w:rPr>
                <w:rFonts w:ascii="宋体" w:hint="eastAsia"/>
                <w:sz w:val="24"/>
              </w:rPr>
              <w:t>备注</w:t>
            </w:r>
          </w:p>
        </w:tc>
        <w:tc>
          <w:tcPr>
            <w:tcW w:w="7567" w:type="dxa"/>
            <w:gridSpan w:val="5"/>
          </w:tcPr>
          <w:p w:rsidR="00C53DE0" w:rsidRDefault="00C53DE0">
            <w:pPr>
              <w:spacing w:line="360" w:lineRule="auto"/>
              <w:ind w:firstLine="480"/>
              <w:jc w:val="center"/>
              <w:rPr>
                <w:rFonts w:ascii="宋体"/>
                <w:sz w:val="24"/>
              </w:rPr>
            </w:pPr>
          </w:p>
        </w:tc>
      </w:tr>
    </w:tbl>
    <w:p w:rsidR="00C53DE0" w:rsidRDefault="00C53DE0">
      <w:pPr>
        <w:spacing w:line="440" w:lineRule="exact"/>
        <w:ind w:firstLineChars="1200" w:firstLine="2520"/>
        <w:jc w:val="left"/>
        <w:rPr>
          <w:rFonts w:ascii="Times New Roman" w:hAnsi="Times New Roman"/>
          <w:szCs w:val="21"/>
        </w:rPr>
      </w:pPr>
    </w:p>
    <w:p w:rsidR="00C53DE0" w:rsidRDefault="00787A17">
      <w:pPr>
        <w:spacing w:line="440" w:lineRule="exact"/>
        <w:ind w:firstLineChars="1200" w:firstLine="2520"/>
        <w:jc w:val="left"/>
        <w:rPr>
          <w:rFonts w:ascii="Times New Roman" w:hAnsi="Times New Roman"/>
          <w:szCs w:val="21"/>
        </w:rPr>
      </w:pPr>
      <w:r>
        <w:rPr>
          <w:rFonts w:ascii="Times New Roman" w:hAnsi="Times New Roman"/>
          <w:szCs w:val="21"/>
        </w:rPr>
        <w:t>投</w:t>
      </w:r>
      <w:r>
        <w:rPr>
          <w:rFonts w:ascii="Times New Roman" w:hAnsi="Times New Roman"/>
          <w:szCs w:val="21"/>
        </w:rPr>
        <w:t xml:space="preserve"> </w:t>
      </w:r>
      <w:r>
        <w:rPr>
          <w:rFonts w:ascii="Times New Roman" w:hAnsi="Times New Roman"/>
          <w:szCs w:val="21"/>
        </w:rPr>
        <w:t>标</w:t>
      </w:r>
      <w:r>
        <w:rPr>
          <w:rFonts w:ascii="Times New Roman" w:hAnsi="Times New Roman"/>
          <w:szCs w:val="21"/>
        </w:rPr>
        <w:t xml:space="preserve"> </w:t>
      </w:r>
      <w:r>
        <w:rPr>
          <w:rFonts w:ascii="Times New Roman" w:hAnsi="Times New Roman"/>
          <w:szCs w:val="21"/>
        </w:rPr>
        <w:t>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rsidR="00C53DE0" w:rsidRDefault="00787A17">
      <w:pPr>
        <w:spacing w:line="440" w:lineRule="exact"/>
        <w:jc w:val="left"/>
        <w:rPr>
          <w:rFonts w:ascii="Times New Roman" w:hAnsi="Times New Roman"/>
          <w:szCs w:val="21"/>
        </w:rPr>
      </w:pPr>
      <w:r>
        <w:rPr>
          <w:rFonts w:ascii="Times New Roman" w:hAnsi="Times New Roman"/>
          <w:color w:val="000000"/>
        </w:rPr>
        <w:t xml:space="preserve">                        </w:t>
      </w:r>
      <w:r>
        <w:rPr>
          <w:rFonts w:ascii="Times New Roman" w:hAnsi="Times New Roman"/>
          <w:color w:val="000000"/>
        </w:rPr>
        <w:t>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rsidR="00C53DE0" w:rsidRDefault="00787A17">
      <w:pPr>
        <w:spacing w:line="440" w:lineRule="exact"/>
        <w:ind w:firstLineChars="2250" w:firstLine="4725"/>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rsidR="00C53DE0" w:rsidRDefault="00C53DE0">
      <w:pPr>
        <w:spacing w:line="440" w:lineRule="exact"/>
        <w:rPr>
          <w:rFonts w:ascii="Times New Roman" w:hAnsi="Times New Roman"/>
          <w:szCs w:val="21"/>
        </w:rPr>
      </w:pPr>
    </w:p>
    <w:p w:rsidR="00C53DE0" w:rsidRDefault="00C53DE0">
      <w:pPr>
        <w:spacing w:line="440" w:lineRule="exact"/>
        <w:rPr>
          <w:rFonts w:ascii="Times New Roman" w:hAnsi="Times New Roman"/>
          <w:sz w:val="20"/>
        </w:rPr>
      </w:pP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br w:type="page"/>
      </w:r>
    </w:p>
    <w:p w:rsidR="00C53DE0" w:rsidRDefault="00787A17">
      <w:pPr>
        <w:pStyle w:val="2"/>
        <w:jc w:val="center"/>
        <w:rPr>
          <w:rFonts w:ascii="Times New Roman" w:hAnsi="Times New Roman"/>
          <w:color w:val="000000"/>
        </w:rPr>
      </w:pPr>
      <w:bookmarkStart w:id="689" w:name="_Toc492300943"/>
      <w:r>
        <w:rPr>
          <w:rFonts w:ascii="Times New Roman" w:hAnsi="Times New Roman"/>
          <w:color w:val="000000"/>
        </w:rPr>
        <w:t>二</w:t>
      </w:r>
      <w:bookmarkEnd w:id="672"/>
      <w:bookmarkEnd w:id="673"/>
      <w:bookmarkEnd w:id="674"/>
      <w:bookmarkEnd w:id="675"/>
      <w:bookmarkEnd w:id="676"/>
      <w:bookmarkEnd w:id="677"/>
      <w:bookmarkEnd w:id="678"/>
      <w:bookmarkEnd w:id="679"/>
      <w:bookmarkEnd w:id="680"/>
      <w:bookmarkEnd w:id="681"/>
      <w:bookmarkEnd w:id="682"/>
      <w:r>
        <w:rPr>
          <w:rFonts w:ascii="Times New Roman" w:hAnsi="Times New Roman"/>
          <w:color w:val="000000"/>
        </w:rPr>
        <w:t>、法定代表人身份证明</w:t>
      </w:r>
      <w:bookmarkEnd w:id="689"/>
      <w:r>
        <w:rPr>
          <w:rFonts w:ascii="Times New Roman" w:hAnsi="Times New Roman" w:hint="eastAsia"/>
          <w:color w:val="000000"/>
        </w:rPr>
        <w:t>或授权委托书</w:t>
      </w:r>
    </w:p>
    <w:p w:rsidR="00C53DE0" w:rsidRDefault="00C53DE0">
      <w:pPr>
        <w:spacing w:line="440" w:lineRule="exact"/>
        <w:rPr>
          <w:rFonts w:ascii="Times New Roman" w:hAnsi="Times New Roman"/>
          <w:color w:val="000000"/>
          <w:sz w:val="20"/>
        </w:rPr>
      </w:pP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rsidR="00C53DE0" w:rsidRDefault="00787A17">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bookmarkStart w:id="690" w:name="_Toc352691662"/>
      <w:bookmarkStart w:id="691" w:name="_Toc369531698"/>
      <w:bookmarkStart w:id="692" w:name="_Toc27897"/>
      <w:r>
        <w:rPr>
          <w:rFonts w:ascii="Times New Roman" w:hAnsi="Times New Roman"/>
          <w:u w:val="single"/>
        </w:rPr>
        <w:t xml:space="preserve">        </w:t>
      </w:r>
      <w:r>
        <w:rPr>
          <w:rFonts w:ascii="Times New Roman" w:hAnsi="Times New Roman"/>
          <w:color w:val="000000"/>
        </w:rPr>
        <w:t>年</w:t>
      </w:r>
      <w:bookmarkEnd w:id="690"/>
      <w:bookmarkEnd w:id="691"/>
      <w:bookmarkEnd w:id="692"/>
      <w:r>
        <w:rPr>
          <w:rFonts w:ascii="Times New Roman" w:hAnsi="Times New Roman"/>
          <w:color w:val="000000"/>
        </w:rPr>
        <w:t>龄</w:t>
      </w:r>
      <w:bookmarkStart w:id="693" w:name="_Toc152045789"/>
      <w:bookmarkStart w:id="694" w:name="_Toc152042578"/>
      <w:bookmarkStart w:id="695" w:name="_Toc384308377"/>
      <w:bookmarkStart w:id="696" w:name="_Toc361508754"/>
      <w:bookmarkStart w:id="697" w:name="_Toc144974858"/>
      <w:bookmarkStart w:id="698" w:name="_Toc247514248"/>
      <w:bookmarkStart w:id="699" w:name="_Toc247527829"/>
      <w:bookmarkStart w:id="700" w:name="_Toc300835211"/>
      <w:bookmarkStart w:id="701" w:name="_Toc352691663"/>
      <w:bookmarkStart w:id="702" w:name="_Toc369531699"/>
      <w:bookmarkStart w:id="703" w:name="_Toc15573"/>
      <w:r>
        <w:rPr>
          <w:rFonts w:ascii="Times New Roman" w:hAnsi="Times New Roman"/>
          <w:color w:val="000000"/>
        </w:rPr>
        <w:t>：</w:t>
      </w:r>
      <w:bookmarkEnd w:id="693"/>
      <w:bookmarkEnd w:id="694"/>
      <w:bookmarkEnd w:id="695"/>
      <w:bookmarkEnd w:id="696"/>
      <w:bookmarkEnd w:id="697"/>
      <w:bookmarkEnd w:id="698"/>
      <w:bookmarkEnd w:id="699"/>
      <w:bookmarkEnd w:id="700"/>
      <w:bookmarkEnd w:id="701"/>
      <w:bookmarkEnd w:id="702"/>
      <w:bookmarkEnd w:id="703"/>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rsidR="00C53DE0" w:rsidRDefault="00787A17">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ascii="Times New Roman" w:hAnsi="Times New Roman"/>
          <w:color w:val="000000"/>
        </w:rPr>
        <w:t>（投标人名称）的法定代表人。</w:t>
      </w:r>
    </w:p>
    <w:p w:rsidR="00C53DE0" w:rsidRDefault="00787A17">
      <w:pPr>
        <w:spacing w:line="440" w:lineRule="exact"/>
        <w:ind w:firstLineChars="200" w:firstLine="420"/>
        <w:rPr>
          <w:rFonts w:ascii="Times New Roman" w:hAnsi="Times New Roman"/>
          <w:color w:val="000000"/>
        </w:rPr>
      </w:pPr>
      <w:r>
        <w:rPr>
          <w:rFonts w:ascii="Times New Roman" w:hAnsi="Times New Roman"/>
          <w:color w:val="000000"/>
        </w:rPr>
        <w:t>特此证明。</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附：法定代表人身份证复印件。</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注：本身份证明需由投标人加盖单位公章。</w:t>
      </w:r>
    </w:p>
    <w:p w:rsidR="00C53DE0" w:rsidRDefault="00C53DE0">
      <w:pPr>
        <w:spacing w:line="440" w:lineRule="exact"/>
        <w:rPr>
          <w:rFonts w:ascii="Times New Roman" w:hAnsi="Times New Roman"/>
          <w:color w:val="000000"/>
        </w:rPr>
      </w:pPr>
    </w:p>
    <w:p w:rsidR="00C53DE0" w:rsidRDefault="00C53DE0">
      <w:pPr>
        <w:spacing w:line="440" w:lineRule="exact"/>
        <w:rPr>
          <w:rFonts w:ascii="Times New Roman" w:hAnsi="Times New Roman"/>
          <w:color w:val="000000"/>
        </w:rPr>
      </w:pPr>
    </w:p>
    <w:p w:rsidR="00C53DE0" w:rsidRDefault="00787A17">
      <w:pPr>
        <w:spacing w:line="440" w:lineRule="exact"/>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投标人：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ascii="Times New Roman" w:hAnsi="Times New Roman" w:hint="eastAsia"/>
          <w:color w:val="000000"/>
        </w:rPr>
        <w:t>盖</w:t>
      </w:r>
      <w:r>
        <w:rPr>
          <w:rFonts w:ascii="Times New Roman" w:hAnsi="Times New Roman"/>
          <w:color w:val="000000"/>
        </w:rPr>
        <w:t>单位</w:t>
      </w:r>
      <w:r>
        <w:rPr>
          <w:rFonts w:ascii="Times New Roman" w:hAnsi="Times New Roman" w:hint="eastAsia"/>
          <w:color w:val="000000"/>
        </w:rPr>
        <w:t>章</w:t>
      </w:r>
      <w:r>
        <w:rPr>
          <w:rFonts w:ascii="Times New Roman" w:hAnsi="Times New Roman"/>
          <w:color w:val="000000"/>
        </w:rPr>
        <w:t>）</w:t>
      </w:r>
    </w:p>
    <w:p w:rsidR="00C53DE0" w:rsidRDefault="00C53DE0">
      <w:pPr>
        <w:spacing w:line="440" w:lineRule="exact"/>
        <w:rPr>
          <w:rFonts w:ascii="Times New Roman" w:hAnsi="Times New Roman"/>
          <w:color w:val="000000"/>
        </w:rPr>
      </w:pPr>
    </w:p>
    <w:p w:rsidR="00C53DE0" w:rsidRDefault="00787A17">
      <w:pPr>
        <w:spacing w:line="440" w:lineRule="exact"/>
        <w:ind w:firstLineChars="2200" w:firstLine="462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rsidR="00C53DE0" w:rsidRDefault="00C53DE0">
      <w:pPr>
        <w:spacing w:line="440" w:lineRule="exact"/>
        <w:rPr>
          <w:rFonts w:ascii="Times New Roman" w:eastAsia="黑体" w:hAnsi="Times New Roman"/>
          <w:color w:val="000000"/>
          <w:sz w:val="20"/>
        </w:rPr>
      </w:pPr>
    </w:p>
    <w:p w:rsidR="00C53DE0" w:rsidRDefault="00787A17">
      <w:pPr>
        <w:spacing w:line="440" w:lineRule="exact"/>
        <w:jc w:val="center"/>
        <w:rPr>
          <w:rFonts w:ascii="Times New Roman" w:eastAsia="黑体" w:hAnsi="Times New Roman"/>
          <w:color w:val="000000"/>
          <w:sz w:val="20"/>
        </w:rPr>
      </w:pPr>
      <w:r>
        <w:rPr>
          <w:rFonts w:ascii="Times New Roman" w:eastAsia="黑体" w:hAnsi="Times New Roman"/>
          <w:color w:val="000000"/>
          <w:sz w:val="20"/>
        </w:rPr>
        <w:br w:type="page"/>
      </w:r>
    </w:p>
    <w:p w:rsidR="00C53DE0" w:rsidRDefault="00787A17">
      <w:pPr>
        <w:pStyle w:val="2"/>
        <w:jc w:val="center"/>
        <w:rPr>
          <w:rFonts w:ascii="Times New Roman" w:hAnsi="Times New Roman"/>
          <w:color w:val="000000"/>
        </w:rPr>
      </w:pPr>
      <w:bookmarkStart w:id="704" w:name="_Toc492300944"/>
      <w:r>
        <w:rPr>
          <w:rFonts w:ascii="Times New Roman" w:hAnsi="Times New Roman" w:hint="eastAsia"/>
        </w:rPr>
        <w:t>授权委托</w:t>
      </w:r>
      <w:r>
        <w:rPr>
          <w:rFonts w:ascii="Times New Roman" w:hAnsi="Times New Roman" w:hint="eastAsia"/>
          <w:color w:val="000000"/>
        </w:rPr>
        <w:t>书</w:t>
      </w:r>
      <w:bookmarkEnd w:id="704"/>
    </w:p>
    <w:p w:rsidR="00C53DE0" w:rsidRDefault="00C53DE0">
      <w:pPr>
        <w:spacing w:line="440" w:lineRule="exact"/>
        <w:rPr>
          <w:rFonts w:ascii="Times New Roman" w:eastAsia="黑体" w:hAnsi="Times New Roman"/>
          <w:color w:val="000000"/>
        </w:rPr>
      </w:pPr>
    </w:p>
    <w:p w:rsidR="00C53DE0" w:rsidRDefault="00787A17">
      <w:pPr>
        <w:topLinePunct/>
        <w:spacing w:line="440" w:lineRule="exact"/>
        <w:ind w:firstLineChars="200" w:firstLine="42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（姓名）为我方代理人。代理人根据授权，以我方名义签署、澄清确认、递交、撤回、修改勘察招标项目投标文件、签订合同和处理有关事宜，其法律后果由我方承担。</w:t>
      </w:r>
    </w:p>
    <w:p w:rsidR="00C53DE0" w:rsidRDefault="00787A17">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rsidR="00C53DE0" w:rsidRDefault="00787A17">
      <w:pPr>
        <w:spacing w:line="440" w:lineRule="exact"/>
        <w:ind w:firstLineChars="200" w:firstLine="420"/>
        <w:rPr>
          <w:rFonts w:ascii="Times New Roman" w:hAnsi="Times New Roman"/>
          <w:color w:val="000000"/>
        </w:rPr>
      </w:pPr>
      <w:r>
        <w:rPr>
          <w:rFonts w:ascii="Times New Roman" w:hAnsi="Times New Roman"/>
          <w:color w:val="000000"/>
        </w:rPr>
        <w:t>代理人无转委托权。</w:t>
      </w:r>
    </w:p>
    <w:p w:rsidR="00C53DE0" w:rsidRDefault="00C53DE0">
      <w:pPr>
        <w:spacing w:line="440" w:lineRule="exact"/>
        <w:ind w:firstLineChars="200" w:firstLine="420"/>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附：法定代表人身份证复印件及委托代理人身份证复印件</w:t>
      </w:r>
    </w:p>
    <w:p w:rsidR="00C53DE0" w:rsidRDefault="00C53DE0">
      <w:pPr>
        <w:spacing w:line="440" w:lineRule="exact"/>
        <w:rPr>
          <w:rFonts w:ascii="Times New Roman" w:hAnsi="Times New Roman"/>
          <w:color w:val="000000"/>
        </w:rPr>
      </w:pPr>
    </w:p>
    <w:p w:rsidR="00C53DE0" w:rsidRDefault="00787A17">
      <w:pPr>
        <w:spacing w:line="440" w:lineRule="exact"/>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rsidR="00C53DE0" w:rsidRDefault="00C53DE0">
      <w:pPr>
        <w:spacing w:line="440" w:lineRule="exact"/>
        <w:rPr>
          <w:rFonts w:ascii="Times New Roman" w:hAnsi="Times New Roman"/>
          <w:color w:val="000000"/>
        </w:rPr>
      </w:pPr>
    </w:p>
    <w:p w:rsidR="00C53DE0" w:rsidRDefault="00787A17">
      <w:pPr>
        <w:spacing w:line="440" w:lineRule="exact"/>
        <w:ind w:firstLineChars="1282" w:firstLine="2692"/>
        <w:rPr>
          <w:rFonts w:ascii="Times New Roman" w:hAnsi="Times New Roman"/>
          <w:color w:val="000000"/>
        </w:rPr>
      </w:pPr>
      <w:r>
        <w:rPr>
          <w:rFonts w:ascii="Times New Roman" w:hAnsi="Times New Roman"/>
          <w:color w:val="000000"/>
        </w:rPr>
        <w:t>投</w:t>
      </w:r>
      <w:r>
        <w:rPr>
          <w:rFonts w:ascii="Times New Roman" w:hAnsi="Times New Roman"/>
          <w:color w:val="000000"/>
        </w:rPr>
        <w:t xml:space="preserve">  </w:t>
      </w:r>
      <w:r>
        <w:rPr>
          <w:rFonts w:ascii="Times New Roman" w:hAnsi="Times New Roman"/>
          <w:color w:val="000000"/>
        </w:rPr>
        <w:t>标</w:t>
      </w:r>
      <w:r>
        <w:rPr>
          <w:rFonts w:ascii="Times New Roman" w:hAnsi="Times New Roman"/>
          <w:color w:val="000000"/>
        </w:rPr>
        <w:t xml:space="preserve">  </w:t>
      </w:r>
      <w:r>
        <w:rPr>
          <w:rFonts w:ascii="Times New Roman" w:hAnsi="Times New Roman"/>
          <w:color w:val="000000"/>
        </w:rPr>
        <w:t>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t xml:space="preserve">                   </w:t>
      </w:r>
      <w:r>
        <w:rPr>
          <w:rFonts w:ascii="Times New Roman" w:hAnsi="Times New Roman"/>
          <w:szCs w:val="21"/>
          <w:u w:val="single"/>
        </w:rPr>
        <w:tab/>
      </w:r>
      <w:r>
        <w:rPr>
          <w:rFonts w:ascii="Times New Roman" w:hAnsi="Times New Roman"/>
          <w:color w:val="000000"/>
        </w:rPr>
        <w:t>（</w:t>
      </w:r>
      <w:r>
        <w:rPr>
          <w:rFonts w:ascii="Times New Roman" w:hAnsi="Times New Roman" w:hint="eastAsia"/>
          <w:color w:val="000000"/>
        </w:rPr>
        <w:t>盖</w:t>
      </w:r>
      <w:r>
        <w:rPr>
          <w:rFonts w:ascii="Times New Roman" w:hAnsi="Times New Roman"/>
          <w:color w:val="000000"/>
        </w:rPr>
        <w:t>单位</w:t>
      </w:r>
      <w:r>
        <w:rPr>
          <w:rFonts w:ascii="Times New Roman" w:hAnsi="Times New Roman" w:hint="eastAsia"/>
          <w:color w:val="000000"/>
        </w:rPr>
        <w:t>章</w:t>
      </w:r>
      <w:r>
        <w:rPr>
          <w:rFonts w:ascii="Times New Roman" w:hAnsi="Times New Roman"/>
          <w:color w:val="000000"/>
        </w:rPr>
        <w:t>）</w:t>
      </w:r>
    </w:p>
    <w:p w:rsidR="00C53DE0" w:rsidRDefault="00C53DE0">
      <w:pPr>
        <w:spacing w:line="440" w:lineRule="exact"/>
        <w:ind w:firstLineChars="1282" w:firstLine="2692"/>
        <w:rPr>
          <w:rFonts w:ascii="Times New Roman" w:hAnsi="Times New Roman"/>
          <w:color w:val="000000"/>
        </w:rPr>
      </w:pPr>
    </w:p>
    <w:p w:rsidR="00C53DE0" w:rsidRDefault="00787A17">
      <w:pPr>
        <w:spacing w:line="440" w:lineRule="exact"/>
        <w:ind w:firstLineChars="1281" w:firstLine="2690"/>
        <w:jc w:val="left"/>
        <w:rPr>
          <w:rFonts w:ascii="Times New Roman" w:hAnsi="Times New Roman"/>
          <w:color w:val="000000"/>
        </w:rPr>
      </w:pPr>
      <w:r>
        <w:rPr>
          <w:rFonts w:ascii="Times New Roman" w:hAnsi="Times New Roman"/>
          <w:color w:val="000000"/>
        </w:rPr>
        <w:t>法定代表人：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t xml:space="preserve">        </w:t>
      </w:r>
      <w:r>
        <w:rPr>
          <w:rFonts w:ascii="Times New Roman" w:hAnsi="Times New Roman"/>
          <w:szCs w:val="21"/>
          <w:u w:val="single"/>
        </w:rPr>
        <w:tab/>
      </w:r>
      <w:r>
        <w:rPr>
          <w:rFonts w:ascii="Times New Roman" w:hAnsi="Times New Roman"/>
          <w:color w:val="000000"/>
        </w:rPr>
        <w:t>（签字）</w:t>
      </w:r>
    </w:p>
    <w:p w:rsidR="00C53DE0" w:rsidRDefault="00C53DE0">
      <w:pPr>
        <w:spacing w:line="440" w:lineRule="exact"/>
        <w:ind w:firstLineChars="1282" w:firstLine="2692"/>
        <w:rPr>
          <w:rFonts w:ascii="Times New Roman" w:hAnsi="Times New Roman"/>
          <w:color w:val="000000"/>
        </w:rPr>
      </w:pPr>
    </w:p>
    <w:p w:rsidR="00C53DE0" w:rsidRDefault="00787A17">
      <w:pPr>
        <w:spacing w:line="440" w:lineRule="exact"/>
        <w:ind w:firstLineChars="1282" w:firstLine="269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t xml:space="preserve">                            </w:t>
      </w:r>
      <w:r>
        <w:rPr>
          <w:rFonts w:ascii="Times New Roman" w:hAnsi="Times New Roman"/>
          <w:szCs w:val="21"/>
          <w:u w:val="single"/>
        </w:rPr>
        <w:tab/>
      </w:r>
    </w:p>
    <w:p w:rsidR="00C53DE0" w:rsidRDefault="00C53DE0">
      <w:pPr>
        <w:spacing w:line="440" w:lineRule="exact"/>
        <w:ind w:firstLineChars="1282" w:firstLine="2692"/>
        <w:rPr>
          <w:rFonts w:ascii="Times New Roman" w:hAnsi="Times New Roman"/>
          <w:color w:val="000000"/>
        </w:rPr>
      </w:pPr>
    </w:p>
    <w:p w:rsidR="00C53DE0" w:rsidRDefault="00787A17">
      <w:pPr>
        <w:spacing w:line="440" w:lineRule="exact"/>
        <w:ind w:firstLineChars="1282" w:firstLine="2692"/>
        <w:rPr>
          <w:rFonts w:ascii="Times New Roman" w:hAnsi="Times New Roman"/>
          <w:color w:val="000000"/>
        </w:rPr>
      </w:pPr>
      <w:r>
        <w:rPr>
          <w:rFonts w:ascii="Times New Roman" w:hAnsi="Times New Roman"/>
          <w:color w:val="000000"/>
        </w:rPr>
        <w:t>委托代理人：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t xml:space="preserve">                     </w:t>
      </w:r>
      <w:r>
        <w:rPr>
          <w:rFonts w:ascii="Times New Roman" w:hAnsi="Times New Roman"/>
          <w:szCs w:val="21"/>
          <w:u w:val="single"/>
        </w:rPr>
        <w:tab/>
      </w:r>
      <w:r>
        <w:rPr>
          <w:rFonts w:ascii="Times New Roman" w:hAnsi="Times New Roman"/>
          <w:color w:val="000000"/>
        </w:rPr>
        <w:t>（签字）</w:t>
      </w:r>
    </w:p>
    <w:p w:rsidR="00C53DE0" w:rsidRDefault="00C53DE0">
      <w:pPr>
        <w:spacing w:line="440" w:lineRule="exact"/>
        <w:ind w:firstLineChars="1282" w:firstLine="2692"/>
        <w:rPr>
          <w:rFonts w:ascii="Times New Roman" w:hAnsi="Times New Roman"/>
          <w:color w:val="000000"/>
        </w:rPr>
      </w:pPr>
    </w:p>
    <w:p w:rsidR="00C53DE0" w:rsidRDefault="00787A17">
      <w:pPr>
        <w:spacing w:line="440" w:lineRule="exact"/>
        <w:ind w:firstLineChars="1282" w:firstLine="269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rsidR="00C53DE0" w:rsidRDefault="00C53DE0">
      <w:pPr>
        <w:spacing w:line="440" w:lineRule="exact"/>
        <w:ind w:firstLineChars="1282" w:firstLine="2692"/>
        <w:rPr>
          <w:rFonts w:ascii="Times New Roman" w:hAnsi="Times New Roman"/>
          <w:color w:val="000000"/>
        </w:rPr>
      </w:pPr>
    </w:p>
    <w:p w:rsidR="00C53DE0" w:rsidRDefault="00C53DE0">
      <w:pPr>
        <w:spacing w:line="440" w:lineRule="exact"/>
        <w:ind w:firstLineChars="1282" w:firstLine="2692"/>
        <w:rPr>
          <w:rFonts w:ascii="Times New Roman" w:hAnsi="Times New Roman"/>
          <w:color w:val="000000"/>
        </w:rPr>
      </w:pPr>
    </w:p>
    <w:p w:rsidR="00C53DE0" w:rsidRDefault="00787A17">
      <w:pPr>
        <w:spacing w:line="440" w:lineRule="exact"/>
        <w:ind w:firstLineChars="1932" w:firstLine="4057"/>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rsidR="00C53DE0" w:rsidRDefault="00787A17">
      <w:pPr>
        <w:spacing w:line="440" w:lineRule="exact"/>
        <w:ind w:firstLineChars="1932" w:firstLine="4057"/>
        <w:jc w:val="right"/>
        <w:rPr>
          <w:rFonts w:ascii="Times New Roman" w:hAnsi="Times New Roman"/>
          <w:color w:val="000000"/>
        </w:rPr>
      </w:pPr>
      <w:r>
        <w:rPr>
          <w:rFonts w:ascii="Times New Roman" w:hAnsi="Times New Roman"/>
          <w:color w:val="000000"/>
        </w:rPr>
        <w:br w:type="page"/>
      </w:r>
    </w:p>
    <w:p w:rsidR="00C53DE0" w:rsidRDefault="00787A17">
      <w:pPr>
        <w:pStyle w:val="2"/>
        <w:ind w:firstLineChars="1100" w:firstLine="3534"/>
        <w:rPr>
          <w:rFonts w:ascii="Times New Roman" w:hAnsi="Times New Roman"/>
        </w:rPr>
      </w:pPr>
      <w:bookmarkStart w:id="705" w:name="_Toc492300946"/>
      <w:bookmarkStart w:id="706" w:name="_Toc144974861"/>
      <w:bookmarkStart w:id="707" w:name="_Toc152042581"/>
      <w:bookmarkStart w:id="708" w:name="_Toc152045792"/>
      <w:bookmarkStart w:id="709" w:name="_Toc247514284"/>
      <w:bookmarkStart w:id="710" w:name="_Toc247527832"/>
      <w:bookmarkStart w:id="711" w:name="_Toc300835214"/>
      <w:bookmarkStart w:id="712" w:name="_Toc384308381"/>
      <w:bookmarkStart w:id="713" w:name="_Toc361508757"/>
      <w:bookmarkStart w:id="714" w:name="_Toc352691666"/>
      <w:bookmarkStart w:id="715" w:name="_Toc369531702"/>
      <w:bookmarkStart w:id="716" w:name="_Toc13469"/>
      <w:r>
        <w:rPr>
          <w:rFonts w:ascii="Times New Roman" w:hAnsi="Times New Roman" w:hint="eastAsia"/>
        </w:rPr>
        <w:t>三、</w:t>
      </w:r>
      <w:r>
        <w:rPr>
          <w:rFonts w:ascii="Times New Roman" w:hAnsi="Times New Roman" w:hint="eastAsia"/>
        </w:rPr>
        <w:t>投标保证金</w:t>
      </w:r>
      <w:bookmarkEnd w:id="705"/>
    </w:p>
    <w:p w:rsidR="00C53DE0" w:rsidRDefault="00787A17">
      <w:pPr>
        <w:autoSpaceDE w:val="0"/>
        <w:autoSpaceDN w:val="0"/>
        <w:adjustRightInd w:val="0"/>
        <w:spacing w:line="360" w:lineRule="auto"/>
        <w:jc w:val="center"/>
      </w:pPr>
      <w:r>
        <w:rPr>
          <w:rFonts w:hAnsi="宋体" w:cs="宋体" w:hint="eastAsia"/>
          <w:sz w:val="24"/>
          <w:szCs w:val="24"/>
        </w:rPr>
        <w:t>附投标保证金有效银行转账凭证；</w:t>
      </w:r>
    </w:p>
    <w:bookmarkEnd w:id="706"/>
    <w:bookmarkEnd w:id="707"/>
    <w:bookmarkEnd w:id="708"/>
    <w:bookmarkEnd w:id="709"/>
    <w:bookmarkEnd w:id="710"/>
    <w:bookmarkEnd w:id="711"/>
    <w:bookmarkEnd w:id="712"/>
    <w:bookmarkEnd w:id="713"/>
    <w:bookmarkEnd w:id="714"/>
    <w:bookmarkEnd w:id="715"/>
    <w:bookmarkEnd w:id="716"/>
    <w:p w:rsidR="00C53DE0" w:rsidRDefault="00C53DE0">
      <w:pPr>
        <w:spacing w:line="440" w:lineRule="exact"/>
        <w:ind w:firstLineChars="1028" w:firstLine="2159"/>
        <w:jc w:val="right"/>
        <w:rPr>
          <w:rFonts w:ascii="Times New Roman" w:hAnsi="Times New Roman"/>
          <w:color w:val="000000"/>
          <w:u w:val="single"/>
        </w:rPr>
      </w:pPr>
    </w:p>
    <w:p w:rsidR="00C53DE0" w:rsidRDefault="00C53DE0">
      <w:pPr>
        <w:spacing w:line="440" w:lineRule="exact"/>
        <w:ind w:firstLineChars="1028" w:firstLine="2159"/>
        <w:rPr>
          <w:rFonts w:ascii="Times New Roman" w:hAnsi="Times New Roman"/>
          <w:color w:val="000000"/>
        </w:rPr>
      </w:pPr>
    </w:p>
    <w:p w:rsidR="00C53DE0" w:rsidRDefault="00787A17">
      <w:pPr>
        <w:pStyle w:val="2"/>
        <w:jc w:val="center"/>
        <w:rPr>
          <w:rFonts w:ascii="Times New Roman" w:hAnsi="Times New Roman"/>
        </w:rPr>
      </w:pPr>
      <w:bookmarkStart w:id="717" w:name="_Toc492300947"/>
      <w:r>
        <w:rPr>
          <w:rFonts w:ascii="Times New Roman" w:hAnsi="Times New Roman" w:hint="eastAsia"/>
        </w:rPr>
        <w:t>四</w:t>
      </w:r>
      <w:r>
        <w:rPr>
          <w:rFonts w:ascii="Times New Roman" w:hAnsi="Times New Roman"/>
        </w:rPr>
        <w:t>、勘察费用清单</w:t>
      </w:r>
      <w:bookmarkEnd w:id="717"/>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1. </w:t>
      </w:r>
      <w:r>
        <w:rPr>
          <w:rFonts w:ascii="Times New Roman" w:hAnsi="Times New Roman"/>
          <w:szCs w:val="21"/>
        </w:rPr>
        <w:t>勘察费用清单说明</w:t>
      </w:r>
    </w:p>
    <w:p w:rsidR="00C53DE0" w:rsidRDefault="00787A17">
      <w:pPr>
        <w:spacing w:line="440" w:lineRule="exact"/>
        <w:ind w:firstLineChars="200" w:firstLine="420"/>
        <w:rPr>
          <w:rFonts w:ascii="Times New Roman" w:hAnsi="Times New Roman"/>
          <w:szCs w:val="21"/>
        </w:rPr>
      </w:pPr>
      <w:r>
        <w:rPr>
          <w:rFonts w:ascii="Times New Roman" w:hAnsi="Times New Roman"/>
          <w:szCs w:val="21"/>
        </w:rPr>
        <w:t xml:space="preserve">2. </w:t>
      </w:r>
      <w:r>
        <w:rPr>
          <w:rFonts w:ascii="Times New Roman" w:hAnsi="Times New Roman"/>
          <w:szCs w:val="21"/>
        </w:rPr>
        <w:t>勘察费用清单</w:t>
      </w:r>
    </w:p>
    <w:p w:rsidR="00C53DE0" w:rsidRDefault="00787A17">
      <w:pPr>
        <w:spacing w:line="440" w:lineRule="exact"/>
        <w:ind w:firstLineChars="200" w:firstLine="420"/>
        <w:jc w:val="right"/>
        <w:rPr>
          <w:rFonts w:ascii="Times New Roman" w:hAnsi="Times New Roman"/>
          <w:szCs w:val="21"/>
        </w:rPr>
      </w:pPr>
      <w:r>
        <w:rPr>
          <w:rFonts w:ascii="Times New Roman" w:hAnsi="Times New Roman"/>
          <w:szCs w:val="21"/>
        </w:rPr>
        <w:t>单位：人民币元</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268"/>
        <w:gridCol w:w="1322"/>
        <w:gridCol w:w="1938"/>
      </w:tblGrid>
      <w:tr w:rsidR="00C53DE0">
        <w:trPr>
          <w:trHeight w:val="444"/>
        </w:trPr>
        <w:tc>
          <w:tcPr>
            <w:tcW w:w="817" w:type="dxa"/>
            <w:vAlign w:val="center"/>
          </w:tcPr>
          <w:p w:rsidR="00C53DE0" w:rsidRDefault="00787A17">
            <w:pPr>
              <w:widowControl/>
              <w:jc w:val="center"/>
              <w:rPr>
                <w:rFonts w:ascii="Times New Roman" w:hAnsi="Times New Roman"/>
                <w:b/>
                <w:kern w:val="0"/>
                <w:szCs w:val="21"/>
              </w:rPr>
            </w:pPr>
            <w:bookmarkStart w:id="718" w:name="_Toc361508760"/>
            <w:r>
              <w:rPr>
                <w:rFonts w:ascii="Times New Roman" w:hAnsi="Times New Roman"/>
                <w:b/>
                <w:kern w:val="0"/>
                <w:szCs w:val="21"/>
              </w:rPr>
              <w:t>序号</w:t>
            </w:r>
          </w:p>
        </w:tc>
        <w:tc>
          <w:tcPr>
            <w:tcW w:w="2410" w:type="dxa"/>
            <w:vAlign w:val="center"/>
          </w:tcPr>
          <w:p w:rsidR="00C53DE0" w:rsidRDefault="00787A17">
            <w:pPr>
              <w:widowControl/>
              <w:jc w:val="center"/>
              <w:rPr>
                <w:rFonts w:ascii="Times New Roman" w:hAnsi="Times New Roman"/>
                <w:b/>
                <w:kern w:val="0"/>
                <w:szCs w:val="21"/>
              </w:rPr>
            </w:pPr>
            <w:r>
              <w:rPr>
                <w:rFonts w:ascii="Times New Roman" w:hAnsi="Times New Roman"/>
                <w:b/>
                <w:kern w:val="0"/>
                <w:szCs w:val="21"/>
              </w:rPr>
              <w:t>勘察费用分项名称</w:t>
            </w:r>
          </w:p>
        </w:tc>
        <w:tc>
          <w:tcPr>
            <w:tcW w:w="2268" w:type="dxa"/>
            <w:vAlign w:val="center"/>
          </w:tcPr>
          <w:p w:rsidR="00C53DE0" w:rsidRDefault="00787A17">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rsidR="00C53DE0" w:rsidRDefault="00787A17">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rsidR="00C53DE0" w:rsidRDefault="00787A17">
            <w:pPr>
              <w:widowControl/>
              <w:jc w:val="center"/>
              <w:rPr>
                <w:rFonts w:ascii="Times New Roman" w:hAnsi="Times New Roman"/>
                <w:b/>
                <w:kern w:val="0"/>
                <w:szCs w:val="21"/>
              </w:rPr>
            </w:pPr>
            <w:r>
              <w:rPr>
                <w:rFonts w:ascii="Times New Roman" w:hAnsi="Times New Roman"/>
                <w:b/>
                <w:kern w:val="0"/>
                <w:szCs w:val="21"/>
              </w:rPr>
              <w:t>备注</w:t>
            </w:r>
          </w:p>
        </w:tc>
      </w:tr>
      <w:tr w:rsidR="00C53DE0">
        <w:tc>
          <w:tcPr>
            <w:tcW w:w="817" w:type="dxa"/>
            <w:vAlign w:val="center"/>
          </w:tcPr>
          <w:p w:rsidR="00C53DE0" w:rsidRDefault="00787A17">
            <w:pPr>
              <w:spacing w:line="360" w:lineRule="auto"/>
              <w:jc w:val="center"/>
              <w:rPr>
                <w:rFonts w:ascii="Times New Roman" w:hAnsi="Times New Roman"/>
              </w:rPr>
            </w:pPr>
            <w:r>
              <w:rPr>
                <w:rFonts w:ascii="Times New Roman" w:hAnsi="Times New Roman"/>
              </w:rPr>
              <w:t>1</w:t>
            </w:r>
          </w:p>
        </w:tc>
        <w:tc>
          <w:tcPr>
            <w:tcW w:w="2410" w:type="dxa"/>
            <w:vAlign w:val="center"/>
          </w:tcPr>
          <w:p w:rsidR="00C53DE0" w:rsidRDefault="00C53DE0">
            <w:pPr>
              <w:spacing w:line="360" w:lineRule="auto"/>
              <w:jc w:val="center"/>
              <w:rPr>
                <w:rFonts w:ascii="Times New Roman" w:hAnsi="Times New Roman"/>
              </w:rPr>
            </w:pPr>
          </w:p>
        </w:tc>
        <w:tc>
          <w:tcPr>
            <w:tcW w:w="2268" w:type="dxa"/>
            <w:vAlign w:val="center"/>
          </w:tcPr>
          <w:p w:rsidR="00C53DE0" w:rsidRDefault="00C53DE0">
            <w:pPr>
              <w:spacing w:line="360" w:lineRule="auto"/>
              <w:jc w:val="center"/>
              <w:rPr>
                <w:rFonts w:ascii="Times New Roman" w:hAnsi="Times New Roman"/>
              </w:rPr>
            </w:pPr>
          </w:p>
        </w:tc>
        <w:tc>
          <w:tcPr>
            <w:tcW w:w="1322" w:type="dxa"/>
            <w:vAlign w:val="center"/>
          </w:tcPr>
          <w:p w:rsidR="00C53DE0" w:rsidRDefault="00C53DE0">
            <w:pPr>
              <w:spacing w:line="360" w:lineRule="auto"/>
              <w:jc w:val="center"/>
              <w:rPr>
                <w:rFonts w:ascii="Times New Roman" w:hAnsi="Times New Roman"/>
              </w:rPr>
            </w:pPr>
          </w:p>
        </w:tc>
        <w:tc>
          <w:tcPr>
            <w:tcW w:w="1938" w:type="dxa"/>
            <w:vAlign w:val="center"/>
          </w:tcPr>
          <w:p w:rsidR="00C53DE0" w:rsidRDefault="00C53DE0">
            <w:pPr>
              <w:spacing w:line="360" w:lineRule="auto"/>
              <w:jc w:val="center"/>
              <w:rPr>
                <w:rFonts w:ascii="Times New Roman" w:hAnsi="Times New Roman"/>
              </w:rPr>
            </w:pPr>
          </w:p>
        </w:tc>
      </w:tr>
      <w:tr w:rsidR="00C53DE0">
        <w:tc>
          <w:tcPr>
            <w:tcW w:w="817" w:type="dxa"/>
            <w:vAlign w:val="center"/>
          </w:tcPr>
          <w:p w:rsidR="00C53DE0" w:rsidRDefault="00787A17">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rsidR="00C53DE0" w:rsidRDefault="00C53DE0">
            <w:pPr>
              <w:spacing w:line="360" w:lineRule="auto"/>
              <w:jc w:val="center"/>
              <w:rPr>
                <w:rFonts w:ascii="Times New Roman" w:hAnsi="Times New Roman"/>
              </w:rPr>
            </w:pPr>
          </w:p>
        </w:tc>
        <w:tc>
          <w:tcPr>
            <w:tcW w:w="2268" w:type="dxa"/>
            <w:vAlign w:val="center"/>
          </w:tcPr>
          <w:p w:rsidR="00C53DE0" w:rsidRDefault="00C53DE0">
            <w:pPr>
              <w:spacing w:line="360" w:lineRule="auto"/>
              <w:jc w:val="center"/>
              <w:rPr>
                <w:rFonts w:ascii="Times New Roman" w:hAnsi="Times New Roman"/>
              </w:rPr>
            </w:pPr>
          </w:p>
        </w:tc>
        <w:tc>
          <w:tcPr>
            <w:tcW w:w="1322" w:type="dxa"/>
            <w:vAlign w:val="center"/>
          </w:tcPr>
          <w:p w:rsidR="00C53DE0" w:rsidRDefault="00C53DE0">
            <w:pPr>
              <w:spacing w:line="360" w:lineRule="auto"/>
              <w:jc w:val="center"/>
              <w:rPr>
                <w:rFonts w:ascii="Times New Roman" w:hAnsi="Times New Roman"/>
              </w:rPr>
            </w:pPr>
          </w:p>
        </w:tc>
        <w:tc>
          <w:tcPr>
            <w:tcW w:w="1938" w:type="dxa"/>
            <w:vAlign w:val="center"/>
          </w:tcPr>
          <w:p w:rsidR="00C53DE0" w:rsidRDefault="00C53DE0">
            <w:pPr>
              <w:spacing w:line="360" w:lineRule="auto"/>
              <w:jc w:val="center"/>
              <w:rPr>
                <w:rFonts w:ascii="Times New Roman" w:hAnsi="Times New Roman"/>
              </w:rPr>
            </w:pPr>
          </w:p>
        </w:tc>
      </w:tr>
      <w:tr w:rsidR="00C53DE0">
        <w:tc>
          <w:tcPr>
            <w:tcW w:w="817" w:type="dxa"/>
            <w:vAlign w:val="center"/>
          </w:tcPr>
          <w:p w:rsidR="00C53DE0" w:rsidRDefault="00787A17">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rsidR="00C53DE0" w:rsidRDefault="00C53DE0">
            <w:pPr>
              <w:spacing w:line="360" w:lineRule="auto"/>
              <w:jc w:val="center"/>
              <w:rPr>
                <w:rFonts w:ascii="Times New Roman" w:hAnsi="Times New Roman"/>
              </w:rPr>
            </w:pPr>
          </w:p>
        </w:tc>
        <w:tc>
          <w:tcPr>
            <w:tcW w:w="2268" w:type="dxa"/>
            <w:vAlign w:val="center"/>
          </w:tcPr>
          <w:p w:rsidR="00C53DE0" w:rsidRDefault="00C53DE0">
            <w:pPr>
              <w:spacing w:line="360" w:lineRule="auto"/>
              <w:jc w:val="center"/>
              <w:rPr>
                <w:rFonts w:ascii="Times New Roman" w:hAnsi="Times New Roman"/>
              </w:rPr>
            </w:pPr>
          </w:p>
        </w:tc>
        <w:tc>
          <w:tcPr>
            <w:tcW w:w="1322" w:type="dxa"/>
            <w:vAlign w:val="center"/>
          </w:tcPr>
          <w:p w:rsidR="00C53DE0" w:rsidRDefault="00C53DE0">
            <w:pPr>
              <w:spacing w:line="360" w:lineRule="auto"/>
              <w:jc w:val="center"/>
              <w:rPr>
                <w:rFonts w:ascii="Times New Roman" w:hAnsi="Times New Roman"/>
              </w:rPr>
            </w:pPr>
          </w:p>
        </w:tc>
        <w:tc>
          <w:tcPr>
            <w:tcW w:w="1938" w:type="dxa"/>
            <w:vAlign w:val="center"/>
          </w:tcPr>
          <w:p w:rsidR="00C53DE0" w:rsidRDefault="00C53DE0">
            <w:pPr>
              <w:spacing w:line="360" w:lineRule="auto"/>
              <w:jc w:val="center"/>
              <w:rPr>
                <w:rFonts w:ascii="Times New Roman" w:hAnsi="Times New Roman"/>
              </w:rPr>
            </w:pPr>
          </w:p>
        </w:tc>
      </w:tr>
      <w:tr w:rsidR="00C53DE0">
        <w:tc>
          <w:tcPr>
            <w:tcW w:w="817" w:type="dxa"/>
            <w:vAlign w:val="center"/>
          </w:tcPr>
          <w:p w:rsidR="00C53DE0" w:rsidRDefault="00787A17">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rsidR="00C53DE0" w:rsidRDefault="00C53DE0">
            <w:pPr>
              <w:spacing w:line="360" w:lineRule="auto"/>
              <w:jc w:val="center"/>
              <w:rPr>
                <w:rFonts w:ascii="Times New Roman" w:hAnsi="Times New Roman"/>
              </w:rPr>
            </w:pPr>
          </w:p>
        </w:tc>
        <w:tc>
          <w:tcPr>
            <w:tcW w:w="2268" w:type="dxa"/>
            <w:vAlign w:val="center"/>
          </w:tcPr>
          <w:p w:rsidR="00C53DE0" w:rsidRDefault="00C53DE0">
            <w:pPr>
              <w:spacing w:line="360" w:lineRule="auto"/>
              <w:jc w:val="center"/>
              <w:rPr>
                <w:rFonts w:ascii="Times New Roman" w:hAnsi="Times New Roman"/>
              </w:rPr>
            </w:pPr>
          </w:p>
        </w:tc>
        <w:tc>
          <w:tcPr>
            <w:tcW w:w="1322" w:type="dxa"/>
            <w:vAlign w:val="center"/>
          </w:tcPr>
          <w:p w:rsidR="00C53DE0" w:rsidRDefault="00C53DE0">
            <w:pPr>
              <w:spacing w:line="360" w:lineRule="auto"/>
              <w:jc w:val="center"/>
              <w:rPr>
                <w:rFonts w:ascii="Times New Roman" w:hAnsi="Times New Roman"/>
              </w:rPr>
            </w:pPr>
          </w:p>
        </w:tc>
        <w:tc>
          <w:tcPr>
            <w:tcW w:w="1938" w:type="dxa"/>
            <w:vAlign w:val="center"/>
          </w:tcPr>
          <w:p w:rsidR="00C53DE0" w:rsidRDefault="00C53DE0">
            <w:pPr>
              <w:spacing w:line="360" w:lineRule="auto"/>
              <w:jc w:val="center"/>
              <w:rPr>
                <w:rFonts w:ascii="Times New Roman" w:hAnsi="Times New Roman"/>
              </w:rPr>
            </w:pPr>
          </w:p>
        </w:tc>
      </w:tr>
      <w:tr w:rsidR="00C53DE0">
        <w:tc>
          <w:tcPr>
            <w:tcW w:w="817" w:type="dxa"/>
            <w:vAlign w:val="center"/>
          </w:tcPr>
          <w:p w:rsidR="00C53DE0" w:rsidRDefault="00787A17">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rsidR="00C53DE0" w:rsidRDefault="00C53DE0">
            <w:pPr>
              <w:spacing w:line="360" w:lineRule="auto"/>
              <w:jc w:val="center"/>
              <w:rPr>
                <w:rFonts w:ascii="Times New Roman" w:hAnsi="Times New Roman"/>
              </w:rPr>
            </w:pPr>
          </w:p>
        </w:tc>
        <w:tc>
          <w:tcPr>
            <w:tcW w:w="2268" w:type="dxa"/>
            <w:vAlign w:val="center"/>
          </w:tcPr>
          <w:p w:rsidR="00C53DE0" w:rsidRDefault="00C53DE0">
            <w:pPr>
              <w:spacing w:line="360" w:lineRule="auto"/>
              <w:jc w:val="center"/>
              <w:rPr>
                <w:rFonts w:ascii="Times New Roman" w:hAnsi="Times New Roman"/>
              </w:rPr>
            </w:pPr>
          </w:p>
        </w:tc>
        <w:tc>
          <w:tcPr>
            <w:tcW w:w="1322" w:type="dxa"/>
            <w:vAlign w:val="center"/>
          </w:tcPr>
          <w:p w:rsidR="00C53DE0" w:rsidRDefault="00C53DE0">
            <w:pPr>
              <w:spacing w:line="360" w:lineRule="auto"/>
              <w:jc w:val="center"/>
              <w:rPr>
                <w:rFonts w:ascii="Times New Roman" w:hAnsi="Times New Roman"/>
              </w:rPr>
            </w:pPr>
          </w:p>
        </w:tc>
        <w:tc>
          <w:tcPr>
            <w:tcW w:w="1938" w:type="dxa"/>
            <w:vAlign w:val="center"/>
          </w:tcPr>
          <w:p w:rsidR="00C53DE0" w:rsidRDefault="00C53DE0">
            <w:pPr>
              <w:spacing w:line="360" w:lineRule="auto"/>
              <w:jc w:val="center"/>
              <w:rPr>
                <w:rFonts w:ascii="Times New Roman" w:hAnsi="Times New Roman"/>
              </w:rPr>
            </w:pPr>
          </w:p>
        </w:tc>
      </w:tr>
      <w:tr w:rsidR="00C53DE0">
        <w:tc>
          <w:tcPr>
            <w:tcW w:w="817" w:type="dxa"/>
            <w:vAlign w:val="center"/>
          </w:tcPr>
          <w:p w:rsidR="00C53DE0" w:rsidRDefault="00787A17">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rsidR="00C53DE0" w:rsidRDefault="00787A17">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rsidR="00C53DE0" w:rsidRDefault="00C53DE0">
            <w:pPr>
              <w:spacing w:line="360" w:lineRule="auto"/>
              <w:jc w:val="center"/>
              <w:rPr>
                <w:rFonts w:ascii="Times New Roman" w:hAnsi="Times New Roman"/>
              </w:rPr>
            </w:pPr>
          </w:p>
        </w:tc>
        <w:tc>
          <w:tcPr>
            <w:tcW w:w="1322" w:type="dxa"/>
            <w:vAlign w:val="center"/>
          </w:tcPr>
          <w:p w:rsidR="00C53DE0" w:rsidRDefault="00C53DE0">
            <w:pPr>
              <w:spacing w:line="360" w:lineRule="auto"/>
              <w:jc w:val="center"/>
              <w:rPr>
                <w:rFonts w:ascii="Times New Roman" w:hAnsi="Times New Roman"/>
              </w:rPr>
            </w:pPr>
          </w:p>
        </w:tc>
        <w:tc>
          <w:tcPr>
            <w:tcW w:w="1938" w:type="dxa"/>
            <w:vAlign w:val="center"/>
          </w:tcPr>
          <w:p w:rsidR="00C53DE0" w:rsidRDefault="00C53DE0">
            <w:pPr>
              <w:spacing w:line="360" w:lineRule="auto"/>
              <w:jc w:val="center"/>
              <w:rPr>
                <w:rFonts w:ascii="Times New Roman" w:hAnsi="Times New Roman"/>
              </w:rPr>
            </w:pPr>
          </w:p>
        </w:tc>
      </w:tr>
      <w:tr w:rsidR="00C53DE0">
        <w:tc>
          <w:tcPr>
            <w:tcW w:w="5495" w:type="dxa"/>
            <w:gridSpan w:val="3"/>
            <w:vAlign w:val="center"/>
          </w:tcPr>
          <w:p w:rsidR="00C53DE0" w:rsidRDefault="00787A17">
            <w:pPr>
              <w:widowControl/>
              <w:jc w:val="center"/>
              <w:rPr>
                <w:rFonts w:ascii="Times New Roman" w:hAnsi="Times New Roman"/>
              </w:rPr>
            </w:pPr>
            <w:r>
              <w:rPr>
                <w:rFonts w:ascii="Times New Roman" w:hAnsi="Times New Roman" w:hint="eastAsia"/>
                <w:b/>
                <w:kern w:val="0"/>
                <w:szCs w:val="21"/>
              </w:rPr>
              <w:t>合计报价</w:t>
            </w:r>
          </w:p>
        </w:tc>
        <w:tc>
          <w:tcPr>
            <w:tcW w:w="1322" w:type="dxa"/>
            <w:vAlign w:val="center"/>
          </w:tcPr>
          <w:p w:rsidR="00C53DE0" w:rsidRDefault="00C53DE0">
            <w:pPr>
              <w:spacing w:line="360" w:lineRule="auto"/>
              <w:jc w:val="center"/>
              <w:rPr>
                <w:rFonts w:ascii="Times New Roman" w:hAnsi="Times New Roman"/>
              </w:rPr>
            </w:pPr>
          </w:p>
        </w:tc>
        <w:tc>
          <w:tcPr>
            <w:tcW w:w="1938" w:type="dxa"/>
            <w:vAlign w:val="center"/>
          </w:tcPr>
          <w:p w:rsidR="00C53DE0" w:rsidRDefault="00C53DE0">
            <w:pPr>
              <w:spacing w:line="360" w:lineRule="auto"/>
              <w:jc w:val="center"/>
              <w:rPr>
                <w:rFonts w:ascii="Times New Roman" w:hAnsi="Times New Roman"/>
              </w:rPr>
            </w:pPr>
          </w:p>
        </w:tc>
      </w:tr>
    </w:tbl>
    <w:p w:rsidR="00C53DE0" w:rsidRDefault="00C53DE0">
      <w:pPr>
        <w:widowControl/>
        <w:ind w:right="105"/>
        <w:jc w:val="right"/>
        <w:rPr>
          <w:rFonts w:ascii="Times New Roman" w:hAnsi="Times New Roman"/>
          <w:kern w:val="0"/>
        </w:rPr>
      </w:pPr>
    </w:p>
    <w:p w:rsidR="00C53DE0" w:rsidRDefault="00C53DE0">
      <w:pPr>
        <w:widowControl/>
        <w:ind w:right="105"/>
        <w:jc w:val="right"/>
        <w:rPr>
          <w:rFonts w:ascii="Times New Roman" w:hAnsi="Times New Roman"/>
          <w:kern w:val="0"/>
        </w:rPr>
      </w:pPr>
    </w:p>
    <w:p w:rsidR="00C53DE0" w:rsidRDefault="00C53DE0">
      <w:pPr>
        <w:spacing w:line="400" w:lineRule="exact"/>
        <w:ind w:firstLineChars="200" w:firstLine="420"/>
        <w:rPr>
          <w:rFonts w:ascii="Times New Roman" w:hAnsi="Times New Roman"/>
        </w:rPr>
      </w:pPr>
    </w:p>
    <w:p w:rsidR="00C53DE0" w:rsidRDefault="00C53DE0">
      <w:pPr>
        <w:widowControl/>
        <w:ind w:right="105"/>
        <w:jc w:val="left"/>
        <w:rPr>
          <w:rFonts w:ascii="Times New Roman" w:hAnsi="Times New Roman"/>
          <w:kern w:val="0"/>
        </w:rPr>
      </w:pPr>
    </w:p>
    <w:p w:rsidR="00C53DE0" w:rsidRDefault="00787A17">
      <w:pPr>
        <w:pStyle w:val="2"/>
        <w:spacing w:after="0"/>
        <w:jc w:val="center"/>
        <w:rPr>
          <w:rFonts w:ascii="Times New Roman" w:hAnsi="Times New Roman"/>
          <w:color w:val="000000"/>
        </w:rPr>
      </w:pPr>
      <w:r>
        <w:rPr>
          <w:rFonts w:ascii="Times New Roman" w:hAnsi="Times New Roman"/>
          <w:color w:val="000000"/>
        </w:rPr>
        <w:br w:type="page"/>
      </w:r>
      <w:bookmarkStart w:id="719" w:name="_Toc492300948"/>
      <w:r>
        <w:rPr>
          <w:rFonts w:ascii="Times New Roman" w:hAnsi="Times New Roman" w:hint="eastAsia"/>
          <w:color w:val="000000"/>
        </w:rPr>
        <w:lastRenderedPageBreak/>
        <w:t>五</w:t>
      </w:r>
      <w:r>
        <w:rPr>
          <w:rFonts w:ascii="Times New Roman" w:hAnsi="Times New Roman" w:hint="eastAsia"/>
          <w:color w:val="000000"/>
        </w:rPr>
        <w:t>、资格审查资料</w:t>
      </w:r>
      <w:bookmarkEnd w:id="719"/>
    </w:p>
    <w:p w:rsidR="00C53DE0" w:rsidRDefault="00787A17">
      <w:pPr>
        <w:pStyle w:val="3"/>
        <w:spacing w:before="20" w:after="0"/>
        <w:ind w:firstLine="137"/>
        <w:rPr>
          <w:rFonts w:ascii="Times New Roman" w:hAnsi="Times New Roman"/>
          <w:color w:val="000000"/>
        </w:rPr>
      </w:pPr>
      <w:bookmarkStart w:id="720" w:name="_Toc492300949"/>
      <w:r>
        <w:rPr>
          <w:rFonts w:ascii="Times New Roman" w:hAnsi="Times New Roman" w:hint="eastAsia"/>
          <w:color w:val="000000"/>
        </w:rPr>
        <w:t>（一）基本情况表</w:t>
      </w:r>
      <w:bookmarkEnd w:id="720"/>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898"/>
        <w:gridCol w:w="1026"/>
        <w:gridCol w:w="1287"/>
        <w:gridCol w:w="414"/>
        <w:gridCol w:w="873"/>
        <w:gridCol w:w="828"/>
        <w:gridCol w:w="284"/>
        <w:gridCol w:w="1230"/>
      </w:tblGrid>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电</w:t>
            </w:r>
            <w:r>
              <w:rPr>
                <w:rFonts w:ascii="Times New Roman" w:hAnsi="Times New Roman"/>
              </w:rPr>
              <w:t xml:space="preserve"> </w:t>
            </w:r>
            <w:r>
              <w:rPr>
                <w:rFonts w:ascii="Times New Roman" w:hAnsi="Times New Roman" w:hint="eastAsia"/>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C53DE0" w:rsidRDefault="00C53DE0">
            <w:pPr>
              <w:jc w:val="center"/>
              <w:rPr>
                <w:rFonts w:ascii="Times New Roman"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传</w:t>
            </w:r>
            <w:r>
              <w:rPr>
                <w:rFonts w:ascii="Times New Roman" w:hAnsi="Times New Roman"/>
              </w:rPr>
              <w:t xml:space="preserve">  </w:t>
            </w:r>
            <w:r>
              <w:rPr>
                <w:rFonts w:ascii="Times New Roman" w:hAnsi="Times New Roman" w:hint="eastAsia"/>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网</w:t>
            </w:r>
            <w:r>
              <w:rPr>
                <w:rFonts w:ascii="Times New Roman" w:hAnsi="Times New Roman"/>
              </w:rPr>
              <w:t xml:space="preserve"> </w:t>
            </w:r>
            <w:r>
              <w:rPr>
                <w:rFonts w:ascii="Times New Roman" w:hAnsi="Times New Roman" w:hint="eastAsia"/>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企业</w:t>
            </w:r>
            <w:r>
              <w:rPr>
                <w:rFonts w:ascii="Times New Roman" w:hAnsi="Times New Roman" w:hint="eastAsia"/>
                <w:szCs w:val="21"/>
              </w:rPr>
              <w:t>勘察</w:t>
            </w:r>
            <w:r>
              <w:rPr>
                <w:rFonts w:ascii="Times New Roman" w:hAnsi="Times New Roman"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ind w:firstLineChars="50" w:firstLine="105"/>
              <w:jc w:val="center"/>
              <w:rPr>
                <w:rFonts w:ascii="Times New Roman" w:hAnsi="Times New Roman"/>
              </w:rPr>
            </w:pPr>
            <w:r>
              <w:rPr>
                <w:rFonts w:ascii="Times New Roman" w:hAnsi="Times New Roman" w:hint="eastAsia"/>
              </w:rPr>
              <w:t>类型：</w:t>
            </w:r>
            <w:r>
              <w:rPr>
                <w:rFonts w:ascii="Times New Roman" w:hAnsi="Times New Roman"/>
              </w:rPr>
              <w:t xml:space="preserve">                    </w:t>
            </w:r>
            <w:r>
              <w:rPr>
                <w:rFonts w:ascii="Times New Roman" w:hAnsi="Times New Roman" w:hint="eastAsia"/>
              </w:rPr>
              <w:t>等级：</w:t>
            </w:r>
            <w:r>
              <w:rPr>
                <w:rFonts w:ascii="Times New Roman" w:hAnsi="Times New Roman"/>
              </w:rPr>
              <w:t xml:space="preserve">      </w:t>
            </w:r>
            <w:r>
              <w:rPr>
                <w:rFonts w:ascii="Times New Roman" w:hAnsi="Times New Roman" w:hint="eastAsia"/>
              </w:rPr>
              <w:t>证书号：</w:t>
            </w: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ind w:firstLineChars="50" w:firstLine="105"/>
              <w:jc w:val="center"/>
              <w:rPr>
                <w:rFonts w:ascii="Times New Roman" w:hAnsi="Times New Roman"/>
              </w:rPr>
            </w:pPr>
            <w:r>
              <w:rPr>
                <w:rFonts w:ascii="Times New Roman" w:hAnsi="Times New Roman" w:hint="eastAsia"/>
              </w:rPr>
              <w:t>类型：</w:t>
            </w:r>
            <w:r>
              <w:rPr>
                <w:rFonts w:ascii="Times New Roman" w:hAnsi="Times New Roman"/>
              </w:rPr>
              <w:t xml:space="preserve">                    </w:t>
            </w:r>
            <w:r>
              <w:rPr>
                <w:rFonts w:ascii="Times New Roman" w:hAnsi="Times New Roman" w:hint="eastAsia"/>
              </w:rPr>
              <w:t>等级：</w:t>
            </w:r>
            <w:r>
              <w:rPr>
                <w:rFonts w:ascii="Times New Roman" w:hAnsi="Times New Roman"/>
              </w:rPr>
              <w:t xml:space="preserve">      </w:t>
            </w:r>
            <w:r>
              <w:rPr>
                <w:rFonts w:ascii="Times New Roman" w:hAnsi="Times New Roman" w:hint="eastAsia"/>
              </w:rPr>
              <w:t>证书号：</w:t>
            </w: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员工总人数：</w:t>
            </w: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414" w:type="dxa"/>
            <w:vMerge w:val="restart"/>
            <w:tcBorders>
              <w:top w:val="single" w:sz="4" w:space="0" w:color="auto"/>
              <w:left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C53DE0" w:rsidRDefault="00C53DE0">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C53DE0" w:rsidRDefault="00C53DE0">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C53DE0" w:rsidRDefault="00C53DE0">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szCs w:val="21"/>
              </w:rPr>
              <w:t>各类注册人员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right w:val="single" w:sz="4" w:space="0" w:color="auto"/>
            </w:tcBorders>
            <w:vAlign w:val="center"/>
          </w:tcPr>
          <w:p w:rsidR="00C53DE0" w:rsidRDefault="00787A17">
            <w:pPr>
              <w:topLinePunct/>
              <w:spacing w:before="100" w:beforeAutospacing="1" w:after="100" w:afterAutospacing="1" w:line="440" w:lineRule="exact"/>
              <w:ind w:firstLineChars="100" w:firstLine="210"/>
              <w:jc w:val="center"/>
              <w:rPr>
                <w:rFonts w:ascii="Times New Roman" w:hAnsi="Times New Roman"/>
              </w:rPr>
            </w:pPr>
            <w:r>
              <w:rPr>
                <w:rFonts w:ascii="Times New Roman" w:hAnsi="Times New Roman" w:hint="eastAsia"/>
              </w:rPr>
              <w:t>经营范围</w:t>
            </w:r>
          </w:p>
        </w:tc>
        <w:tc>
          <w:tcPr>
            <w:tcW w:w="6840" w:type="dxa"/>
            <w:gridSpan w:val="8"/>
            <w:tcBorders>
              <w:top w:val="single" w:sz="4" w:space="0" w:color="auto"/>
              <w:left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19"/>
          <w:jc w:val="center"/>
        </w:trPr>
        <w:tc>
          <w:tcPr>
            <w:tcW w:w="2046" w:type="dxa"/>
            <w:tcBorders>
              <w:top w:val="single" w:sz="4" w:space="0" w:color="auto"/>
              <w:left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r w:rsidR="00C53DE0">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before="100" w:beforeAutospacing="1" w:after="100" w:afterAutospacing="1" w:line="440" w:lineRule="exact"/>
              <w:jc w:val="center"/>
              <w:rPr>
                <w:rFonts w:ascii="Times New Roman" w:hAnsi="Times New Roman"/>
              </w:rPr>
            </w:pPr>
            <w:r>
              <w:rPr>
                <w:rFonts w:ascii="Times New Roman" w:hAnsi="Times New Roman"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C53DE0" w:rsidRDefault="00C53DE0">
            <w:pPr>
              <w:topLinePunct/>
              <w:spacing w:line="440" w:lineRule="exact"/>
              <w:jc w:val="center"/>
              <w:rPr>
                <w:rFonts w:ascii="Times New Roman" w:hAnsi="Times New Roman"/>
              </w:rPr>
            </w:pPr>
          </w:p>
        </w:tc>
      </w:tr>
    </w:tbl>
    <w:p w:rsidR="00C53DE0" w:rsidRDefault="00787A17">
      <w:pPr>
        <w:spacing w:line="400" w:lineRule="exact"/>
        <w:rPr>
          <w:rFonts w:ascii="Times New Roman" w:hAnsi="Times New Roman"/>
          <w:color w:val="000000"/>
        </w:rPr>
      </w:pPr>
      <w:r>
        <w:rPr>
          <w:rFonts w:ascii="Times New Roman" w:hAnsi="Times New Roman"/>
          <w:color w:val="000000"/>
        </w:rPr>
        <w:t>注：投标人应根据投标人须知第</w:t>
      </w:r>
      <w:r>
        <w:rPr>
          <w:rFonts w:ascii="Times New Roman" w:hAnsi="Times New Roman"/>
          <w:color w:val="000000"/>
        </w:rPr>
        <w:t>3.5.1</w:t>
      </w:r>
      <w:r>
        <w:rPr>
          <w:rFonts w:ascii="Times New Roman" w:hAnsi="Times New Roman"/>
          <w:color w:val="000000"/>
        </w:rPr>
        <w:t>项的要求在本表后附相关证明材料。境内投标人以现金或者支票形式提交投标保证金的，还应附基本账户开户许可证复印件。</w:t>
      </w:r>
    </w:p>
    <w:p w:rsidR="00C53DE0" w:rsidRDefault="00C53DE0">
      <w:pPr>
        <w:spacing w:line="440" w:lineRule="exact"/>
        <w:rPr>
          <w:rFonts w:ascii="Times New Roman" w:hAnsi="Times New Roman"/>
          <w:color w:val="000000"/>
          <w:u w:val="single"/>
        </w:rPr>
      </w:pPr>
    </w:p>
    <w:p w:rsidR="00C53DE0" w:rsidRDefault="00787A17">
      <w:pPr>
        <w:pStyle w:val="3"/>
        <w:ind w:firstLine="137"/>
        <w:rPr>
          <w:rFonts w:ascii="Times New Roman" w:hAnsi="Times New Roman"/>
        </w:rPr>
      </w:pPr>
      <w:bookmarkStart w:id="721" w:name="_Toc492300950"/>
      <w:r>
        <w:rPr>
          <w:rFonts w:ascii="Times New Roman" w:hAnsi="Times New Roman" w:hint="eastAsia"/>
        </w:rPr>
        <w:lastRenderedPageBreak/>
        <w:t>（二）近年财务状况表</w:t>
      </w:r>
      <w:bookmarkEnd w:id="721"/>
    </w:p>
    <w:p w:rsidR="00C53DE0" w:rsidRDefault="00787A17">
      <w:pPr>
        <w:topLinePunct/>
        <w:spacing w:line="440" w:lineRule="exact"/>
        <w:ind w:firstLineChars="200" w:firstLine="420"/>
        <w:rPr>
          <w:rFonts w:ascii="Times New Roman" w:hAnsi="Times New Roman"/>
          <w:color w:val="000000"/>
        </w:rPr>
      </w:pPr>
      <w:r>
        <w:rPr>
          <w:rFonts w:ascii="Times New Roman" w:hAnsi="Times New Roman"/>
          <w:color w:val="000000"/>
        </w:rPr>
        <w:t>投标人应根据投标人须知第</w:t>
      </w:r>
      <w:r>
        <w:rPr>
          <w:rFonts w:ascii="Times New Roman" w:hAnsi="Times New Roman"/>
          <w:color w:val="000000"/>
        </w:rPr>
        <w:t>3.5.2</w:t>
      </w:r>
      <w:r>
        <w:rPr>
          <w:rFonts w:ascii="Times New Roman" w:hAnsi="Times New Roman"/>
          <w:color w:val="000000"/>
        </w:rPr>
        <w:t>项的要求在本表后附相关证明材料。</w:t>
      </w:r>
    </w:p>
    <w:p w:rsidR="00C53DE0" w:rsidRDefault="00787A17">
      <w:pPr>
        <w:topLinePunct/>
        <w:spacing w:line="440" w:lineRule="exact"/>
        <w:ind w:firstLineChars="200" w:firstLine="420"/>
        <w:rPr>
          <w:rFonts w:ascii="Times New Roman" w:hAnsi="Times New Roman"/>
          <w:sz w:val="20"/>
        </w:rPr>
      </w:pPr>
      <w:r>
        <w:rPr>
          <w:rFonts w:ascii="Times New Roman" w:hAnsi="Times New Roman"/>
          <w:color w:val="000000"/>
        </w:rPr>
        <w:br w:type="page"/>
      </w:r>
    </w:p>
    <w:p w:rsidR="00C53DE0" w:rsidRDefault="00787A17">
      <w:pPr>
        <w:pStyle w:val="3"/>
        <w:ind w:firstLine="137"/>
        <w:rPr>
          <w:rFonts w:ascii="Times New Roman" w:hAnsi="Times New Roman"/>
        </w:rPr>
      </w:pPr>
      <w:bookmarkStart w:id="722" w:name="_Toc492300951"/>
      <w:r>
        <w:rPr>
          <w:rFonts w:ascii="Times New Roman" w:hAnsi="Times New Roman" w:hint="eastAsia"/>
        </w:rPr>
        <w:t>（三）近年完成的类似项目情况表</w:t>
      </w:r>
      <w:bookmarkEnd w:id="72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发包人名称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发包人地址</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发包人电话</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勘察服务期限</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勘察内容</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项目负责人</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rPr>
            </w:pPr>
            <w:r>
              <w:rPr>
                <w:rFonts w:ascii="Times New Roman" w:hAnsi="Times New Roman" w:hint="eastAsia"/>
              </w:rPr>
              <w:t>备注</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bl>
    <w:p w:rsidR="00C53DE0" w:rsidRDefault="00787A17">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w:t>
      </w:r>
      <w:r>
        <w:rPr>
          <w:rFonts w:ascii="Times New Roman" w:hAnsi="Times New Roman"/>
          <w:color w:val="000000"/>
        </w:rPr>
        <w:t>3.5.3</w:t>
      </w:r>
      <w:r>
        <w:rPr>
          <w:rFonts w:ascii="Times New Roman" w:hAnsi="Times New Roman"/>
          <w:color w:val="000000"/>
        </w:rPr>
        <w:t>项的要求在本表后附相关证明材料。</w:t>
      </w:r>
    </w:p>
    <w:p w:rsidR="00C53DE0" w:rsidRDefault="00C53DE0">
      <w:pPr>
        <w:spacing w:line="440" w:lineRule="exact"/>
        <w:rPr>
          <w:rFonts w:ascii="Times New Roman" w:hAnsi="Times New Roman"/>
        </w:rPr>
      </w:pPr>
    </w:p>
    <w:p w:rsidR="00C53DE0" w:rsidRDefault="00C53DE0">
      <w:pPr>
        <w:spacing w:line="440" w:lineRule="exact"/>
        <w:rPr>
          <w:rFonts w:ascii="Times New Roman" w:hAnsi="Times New Roman"/>
        </w:rPr>
      </w:pPr>
    </w:p>
    <w:p w:rsidR="00C53DE0" w:rsidRDefault="00787A17">
      <w:pPr>
        <w:topLinePunct/>
        <w:spacing w:line="440" w:lineRule="exact"/>
        <w:rPr>
          <w:rFonts w:ascii="Times New Roman" w:hAnsi="Times New Roman"/>
        </w:rPr>
      </w:pPr>
      <w:r>
        <w:rPr>
          <w:rFonts w:ascii="Times New Roman" w:hAnsi="Times New Roman"/>
        </w:rPr>
        <w:br w:type="page"/>
      </w:r>
    </w:p>
    <w:p w:rsidR="00C53DE0" w:rsidRDefault="00787A17">
      <w:pPr>
        <w:pStyle w:val="3"/>
        <w:ind w:firstLine="137"/>
        <w:rPr>
          <w:rFonts w:ascii="Times New Roman" w:hAnsi="Times New Roman"/>
        </w:rPr>
      </w:pPr>
      <w:bookmarkStart w:id="723" w:name="_Toc359594247"/>
      <w:bookmarkStart w:id="724" w:name="_Toc144974878"/>
      <w:bookmarkStart w:id="725" w:name="_Toc370676438"/>
      <w:bookmarkStart w:id="726" w:name="_Toc300835226"/>
      <w:bookmarkStart w:id="727" w:name="_Toc152042599"/>
      <w:bookmarkStart w:id="728" w:name="_Toc492300952"/>
      <w:bookmarkStart w:id="729" w:name="_Toc384308388"/>
      <w:bookmarkStart w:id="730" w:name="_Toc361508766"/>
      <w:bookmarkStart w:id="731" w:name="_Toc152045810"/>
      <w:bookmarkStart w:id="732" w:name="_Toc247514302"/>
      <w:bookmarkStart w:id="733" w:name="_Toc247527850"/>
      <w:bookmarkStart w:id="734" w:name="_Toc247514303"/>
      <w:bookmarkStart w:id="735" w:name="_Toc152045811"/>
      <w:bookmarkStart w:id="736" w:name="_Toc152042600"/>
      <w:bookmarkStart w:id="737" w:name="_Toc144974879"/>
      <w:bookmarkStart w:id="738" w:name="_Toc247527851"/>
      <w:r>
        <w:rPr>
          <w:rFonts w:ascii="Times New Roman" w:hAnsi="Times New Roman" w:hint="eastAsia"/>
        </w:rPr>
        <w:t>（四）正在勘察和新承接的项目情况表</w:t>
      </w:r>
      <w:bookmarkEnd w:id="723"/>
      <w:bookmarkEnd w:id="724"/>
      <w:bookmarkEnd w:id="725"/>
      <w:bookmarkEnd w:id="726"/>
      <w:bookmarkEnd w:id="727"/>
      <w:bookmarkEnd w:id="728"/>
      <w:bookmarkEnd w:id="729"/>
      <w:bookmarkEnd w:id="730"/>
      <w:bookmarkEnd w:id="731"/>
      <w:bookmarkEnd w:id="732"/>
      <w:bookmarkEnd w:id="733"/>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项目名称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项目所在地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发包人名称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发包人地址</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发包人电话</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hint="eastAsia"/>
                <w:szCs w:val="21"/>
              </w:rPr>
              <w:t>签约合同价</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勘察服务期限</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勘察内容</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项目负责人</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项目描述</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p w:rsidR="00C53DE0" w:rsidRDefault="00C53DE0">
            <w:pPr>
              <w:topLinePunct/>
              <w:spacing w:line="440" w:lineRule="exact"/>
              <w:rPr>
                <w:rFonts w:ascii="Times New Roman" w:hAnsi="Times New Roman"/>
              </w:rPr>
            </w:pPr>
          </w:p>
        </w:tc>
      </w:tr>
      <w:tr w:rsidR="00C53DE0">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C53DE0" w:rsidRDefault="00787A17">
            <w:pPr>
              <w:topLinePunct/>
              <w:spacing w:line="440" w:lineRule="exact"/>
              <w:jc w:val="center"/>
              <w:rPr>
                <w:rFonts w:ascii="Times New Roman" w:hAnsi="Times New Roman"/>
                <w:szCs w:val="21"/>
              </w:rPr>
            </w:pPr>
            <w:r>
              <w:rPr>
                <w:rFonts w:ascii="Times New Roman" w:hAnsi="Times New Roman"/>
                <w:szCs w:val="21"/>
              </w:rPr>
              <w:t>备注</w:t>
            </w:r>
          </w:p>
        </w:tc>
        <w:tc>
          <w:tcPr>
            <w:tcW w:w="6253" w:type="dxa"/>
            <w:tcBorders>
              <w:top w:val="single" w:sz="4" w:space="0" w:color="auto"/>
              <w:left w:val="single" w:sz="4" w:space="0" w:color="auto"/>
              <w:bottom w:val="single" w:sz="4" w:space="0" w:color="auto"/>
              <w:right w:val="single" w:sz="4" w:space="0" w:color="auto"/>
            </w:tcBorders>
          </w:tcPr>
          <w:p w:rsidR="00C53DE0" w:rsidRDefault="00C53DE0">
            <w:pPr>
              <w:topLinePunct/>
              <w:spacing w:line="440" w:lineRule="exact"/>
              <w:rPr>
                <w:rFonts w:ascii="Times New Roman" w:hAnsi="Times New Roman"/>
              </w:rPr>
            </w:pPr>
          </w:p>
        </w:tc>
      </w:tr>
    </w:tbl>
    <w:bookmarkEnd w:id="734"/>
    <w:bookmarkEnd w:id="735"/>
    <w:bookmarkEnd w:id="736"/>
    <w:bookmarkEnd w:id="737"/>
    <w:bookmarkEnd w:id="738"/>
    <w:p w:rsidR="00C53DE0" w:rsidRDefault="00787A17">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w:t>
      </w:r>
      <w:r>
        <w:rPr>
          <w:rFonts w:ascii="Times New Roman" w:hAnsi="Times New Roman"/>
          <w:color w:val="000000"/>
        </w:rPr>
        <w:t>3.5.4</w:t>
      </w:r>
      <w:r>
        <w:rPr>
          <w:rFonts w:ascii="Times New Roman" w:hAnsi="Times New Roman"/>
          <w:color w:val="000000"/>
        </w:rPr>
        <w:t>项的要求在本表后附相关证明材料。</w:t>
      </w:r>
    </w:p>
    <w:p w:rsidR="00C53DE0" w:rsidRDefault="00787A17">
      <w:pPr>
        <w:spacing w:line="440" w:lineRule="exact"/>
        <w:rPr>
          <w:rFonts w:ascii="Times New Roman" w:hAnsi="Times New Roman"/>
        </w:rPr>
      </w:pPr>
      <w:r>
        <w:rPr>
          <w:rFonts w:ascii="Times New Roman" w:hAnsi="Times New Roman"/>
        </w:rPr>
        <w:br w:type="page"/>
      </w:r>
    </w:p>
    <w:p w:rsidR="00C53DE0" w:rsidRDefault="00787A17">
      <w:pPr>
        <w:pStyle w:val="3"/>
        <w:spacing w:line="440" w:lineRule="exact"/>
        <w:ind w:firstLine="137"/>
        <w:rPr>
          <w:rFonts w:ascii="Times New Roman" w:hAnsi="Times New Roman"/>
          <w:color w:val="000000"/>
        </w:rPr>
      </w:pPr>
      <w:bookmarkStart w:id="739" w:name="_Toc492300953"/>
      <w:bookmarkEnd w:id="718"/>
      <w:r>
        <w:rPr>
          <w:rFonts w:ascii="Times New Roman" w:hAnsi="Times New Roman" w:hint="eastAsia"/>
          <w:color w:val="000000"/>
        </w:rPr>
        <w:t>（五）近年发生的诉讼及仲裁情况</w:t>
      </w:r>
      <w:bookmarkEnd w:id="739"/>
    </w:p>
    <w:p w:rsidR="00C53DE0" w:rsidRDefault="00787A17">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w:t>
      </w:r>
      <w:r>
        <w:rPr>
          <w:rFonts w:ascii="Times New Roman" w:hAnsi="Times New Roman"/>
          <w:color w:val="000000"/>
        </w:rPr>
        <w:t>3.5.5</w:t>
      </w:r>
      <w:r>
        <w:rPr>
          <w:rFonts w:ascii="Times New Roman" w:hAnsi="Times New Roman"/>
          <w:color w:val="000000"/>
        </w:rPr>
        <w:t>项的要求附相关证明材料。</w:t>
      </w:r>
    </w:p>
    <w:p w:rsidR="00C53DE0" w:rsidRDefault="00787A17">
      <w:pPr>
        <w:pStyle w:val="3"/>
        <w:spacing w:line="440" w:lineRule="exact"/>
        <w:ind w:firstLine="137"/>
        <w:rPr>
          <w:rFonts w:ascii="Times New Roman" w:hAnsi="Times New Roman"/>
          <w:color w:val="000000"/>
        </w:rPr>
      </w:pPr>
      <w:r>
        <w:rPr>
          <w:rFonts w:ascii="Times New Roman" w:hAnsi="Times New Roman"/>
        </w:rPr>
        <w:br w:type="page"/>
      </w:r>
    </w:p>
    <w:p w:rsidR="00C53DE0" w:rsidRDefault="00787A17">
      <w:pPr>
        <w:pStyle w:val="3"/>
        <w:ind w:firstLineChars="0" w:firstLine="0"/>
        <w:rPr>
          <w:rFonts w:ascii="Times New Roman" w:hAnsi="Times New Roman"/>
        </w:rPr>
      </w:pPr>
      <w:bookmarkStart w:id="740" w:name="_Toc482188667"/>
      <w:bookmarkStart w:id="741" w:name="_Toc492300954"/>
      <w:r>
        <w:rPr>
          <w:rFonts w:ascii="Times New Roman" w:hAnsi="Times New Roman" w:hint="eastAsia"/>
        </w:rPr>
        <w:t>（六）拟委任的主要人员汇总表</w:t>
      </w:r>
      <w:bookmarkEnd w:id="740"/>
      <w:bookmarkEnd w:id="741"/>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275"/>
        <w:gridCol w:w="992"/>
        <w:gridCol w:w="603"/>
        <w:gridCol w:w="488"/>
        <w:gridCol w:w="1134"/>
        <w:gridCol w:w="709"/>
        <w:gridCol w:w="871"/>
        <w:gridCol w:w="1134"/>
      </w:tblGrid>
      <w:tr w:rsidR="00C53DE0">
        <w:trPr>
          <w:jc w:val="center"/>
        </w:trPr>
        <w:tc>
          <w:tcPr>
            <w:tcW w:w="816" w:type="dxa"/>
            <w:vMerge w:val="restart"/>
            <w:vAlign w:val="center"/>
          </w:tcPr>
          <w:p w:rsidR="00C53DE0" w:rsidRDefault="00787A17">
            <w:pPr>
              <w:spacing w:line="440" w:lineRule="exact"/>
              <w:jc w:val="center"/>
              <w:rPr>
                <w:rFonts w:ascii="Times New Roman" w:hAnsi="Times New Roman"/>
              </w:rPr>
            </w:pPr>
            <w:r>
              <w:rPr>
                <w:rFonts w:ascii="Times New Roman" w:hAnsi="Times New Roman" w:hint="eastAsia"/>
              </w:rPr>
              <w:t>序号</w:t>
            </w:r>
          </w:p>
        </w:tc>
        <w:tc>
          <w:tcPr>
            <w:tcW w:w="1275" w:type="dxa"/>
            <w:vMerge w:val="restart"/>
            <w:vAlign w:val="center"/>
          </w:tcPr>
          <w:p w:rsidR="00C53DE0" w:rsidRDefault="00787A17">
            <w:pPr>
              <w:spacing w:line="440" w:lineRule="exact"/>
              <w:jc w:val="center"/>
              <w:rPr>
                <w:rFonts w:ascii="Times New Roman" w:hAnsi="Times New Roman"/>
              </w:rPr>
            </w:pPr>
            <w:r>
              <w:rPr>
                <w:rFonts w:ascii="Times New Roman" w:hAnsi="Times New Roman" w:hint="eastAsia"/>
              </w:rPr>
              <w:t>本项目任职</w:t>
            </w:r>
          </w:p>
        </w:tc>
        <w:tc>
          <w:tcPr>
            <w:tcW w:w="992" w:type="dxa"/>
            <w:vMerge w:val="restart"/>
            <w:vAlign w:val="center"/>
          </w:tcPr>
          <w:p w:rsidR="00C53DE0" w:rsidRDefault="00787A17">
            <w:pPr>
              <w:spacing w:line="440" w:lineRule="exact"/>
              <w:jc w:val="center"/>
              <w:rPr>
                <w:rFonts w:ascii="Times New Roman" w:hAnsi="Times New Roman"/>
              </w:rPr>
            </w:pPr>
            <w:r>
              <w:rPr>
                <w:rFonts w:ascii="Times New Roman" w:hAnsi="Times New Roman" w:hint="eastAsia"/>
              </w:rPr>
              <w:t>姓名</w:t>
            </w:r>
          </w:p>
        </w:tc>
        <w:tc>
          <w:tcPr>
            <w:tcW w:w="603" w:type="dxa"/>
            <w:vMerge w:val="restart"/>
            <w:vAlign w:val="center"/>
          </w:tcPr>
          <w:p w:rsidR="00C53DE0" w:rsidRDefault="00787A17">
            <w:pPr>
              <w:spacing w:line="440" w:lineRule="exact"/>
              <w:jc w:val="center"/>
              <w:rPr>
                <w:rFonts w:ascii="Times New Roman" w:hAnsi="Times New Roman"/>
              </w:rPr>
            </w:pPr>
            <w:r>
              <w:rPr>
                <w:rFonts w:ascii="Times New Roman" w:hAnsi="Times New Roman" w:hint="eastAsia"/>
              </w:rPr>
              <w:t>职称</w:t>
            </w:r>
          </w:p>
        </w:tc>
        <w:tc>
          <w:tcPr>
            <w:tcW w:w="488" w:type="dxa"/>
            <w:vMerge w:val="restart"/>
            <w:vAlign w:val="center"/>
          </w:tcPr>
          <w:p w:rsidR="00C53DE0" w:rsidRDefault="00787A17">
            <w:pPr>
              <w:spacing w:line="440" w:lineRule="exact"/>
              <w:jc w:val="center"/>
              <w:rPr>
                <w:rFonts w:ascii="Times New Roman" w:hAnsi="Times New Roman"/>
              </w:rPr>
            </w:pPr>
            <w:r>
              <w:rPr>
                <w:rFonts w:ascii="Times New Roman" w:hAnsi="Times New Roman" w:hint="eastAsia"/>
              </w:rPr>
              <w:t>专业</w:t>
            </w:r>
          </w:p>
        </w:tc>
        <w:tc>
          <w:tcPr>
            <w:tcW w:w="2714" w:type="dxa"/>
            <w:gridSpan w:val="3"/>
            <w:vAlign w:val="center"/>
          </w:tcPr>
          <w:p w:rsidR="00C53DE0" w:rsidRDefault="00787A17">
            <w:pPr>
              <w:spacing w:line="440" w:lineRule="exact"/>
              <w:jc w:val="center"/>
              <w:rPr>
                <w:rFonts w:ascii="Times New Roman" w:hAnsi="Times New Roman"/>
              </w:rPr>
            </w:pPr>
            <w:r>
              <w:rPr>
                <w:rFonts w:ascii="Times New Roman" w:hAnsi="Times New Roman" w:hint="eastAsia"/>
              </w:rPr>
              <w:t>执业或职业资格证明</w:t>
            </w:r>
          </w:p>
        </w:tc>
        <w:tc>
          <w:tcPr>
            <w:tcW w:w="1134" w:type="dxa"/>
            <w:vAlign w:val="center"/>
          </w:tcPr>
          <w:p w:rsidR="00C53DE0" w:rsidRDefault="00787A17">
            <w:pPr>
              <w:spacing w:line="440" w:lineRule="exact"/>
              <w:jc w:val="center"/>
              <w:rPr>
                <w:rFonts w:ascii="Times New Roman" w:hAnsi="Times New Roman"/>
              </w:rPr>
            </w:pPr>
            <w:r>
              <w:rPr>
                <w:rFonts w:ascii="Times New Roman" w:hAnsi="Times New Roman" w:hint="eastAsia"/>
              </w:rPr>
              <w:t>备注</w:t>
            </w:r>
          </w:p>
        </w:tc>
      </w:tr>
      <w:tr w:rsidR="00C53DE0">
        <w:trPr>
          <w:jc w:val="center"/>
        </w:trPr>
        <w:tc>
          <w:tcPr>
            <w:tcW w:w="816" w:type="dxa"/>
            <w:vMerge/>
            <w:vAlign w:val="center"/>
          </w:tcPr>
          <w:p w:rsidR="00C53DE0" w:rsidRDefault="00C53DE0">
            <w:pPr>
              <w:rPr>
                <w:rFonts w:ascii="Times New Roman" w:hAnsi="Times New Roman"/>
              </w:rPr>
            </w:pPr>
          </w:p>
        </w:tc>
        <w:tc>
          <w:tcPr>
            <w:tcW w:w="1275" w:type="dxa"/>
            <w:vMerge/>
          </w:tcPr>
          <w:p w:rsidR="00C53DE0" w:rsidRDefault="00C53DE0">
            <w:pPr>
              <w:rPr>
                <w:rFonts w:ascii="Times New Roman" w:hAnsi="Times New Roman"/>
              </w:rPr>
            </w:pPr>
          </w:p>
        </w:tc>
        <w:tc>
          <w:tcPr>
            <w:tcW w:w="992" w:type="dxa"/>
            <w:vMerge/>
            <w:vAlign w:val="center"/>
          </w:tcPr>
          <w:p w:rsidR="00C53DE0" w:rsidRDefault="00C53DE0">
            <w:pPr>
              <w:rPr>
                <w:rFonts w:ascii="Times New Roman" w:hAnsi="Times New Roman"/>
              </w:rPr>
            </w:pPr>
          </w:p>
        </w:tc>
        <w:tc>
          <w:tcPr>
            <w:tcW w:w="603" w:type="dxa"/>
            <w:vMerge/>
            <w:vAlign w:val="center"/>
          </w:tcPr>
          <w:p w:rsidR="00C53DE0" w:rsidRDefault="00C53DE0">
            <w:pPr>
              <w:rPr>
                <w:rFonts w:ascii="Times New Roman" w:hAnsi="Times New Roman"/>
              </w:rPr>
            </w:pPr>
          </w:p>
        </w:tc>
        <w:tc>
          <w:tcPr>
            <w:tcW w:w="488" w:type="dxa"/>
            <w:vMerge/>
            <w:vAlign w:val="center"/>
          </w:tcPr>
          <w:p w:rsidR="00C53DE0" w:rsidRDefault="00C53DE0">
            <w:pPr>
              <w:spacing w:line="440" w:lineRule="exact"/>
              <w:jc w:val="center"/>
              <w:rPr>
                <w:rFonts w:ascii="Times New Roman" w:hAnsi="Times New Roman"/>
              </w:rPr>
            </w:pPr>
          </w:p>
        </w:tc>
        <w:tc>
          <w:tcPr>
            <w:tcW w:w="1134" w:type="dxa"/>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证书名称</w:t>
            </w:r>
          </w:p>
        </w:tc>
        <w:tc>
          <w:tcPr>
            <w:tcW w:w="709" w:type="dxa"/>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级别</w:t>
            </w:r>
          </w:p>
        </w:tc>
        <w:tc>
          <w:tcPr>
            <w:tcW w:w="871" w:type="dxa"/>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证号</w:t>
            </w:r>
          </w:p>
        </w:tc>
        <w:tc>
          <w:tcPr>
            <w:tcW w:w="1134" w:type="dxa"/>
            <w:vAlign w:val="center"/>
          </w:tcPr>
          <w:p w:rsidR="00C53DE0" w:rsidRDefault="00C53DE0">
            <w:pPr>
              <w:spacing w:line="440" w:lineRule="exact"/>
              <w:jc w:val="center"/>
              <w:rPr>
                <w:rFonts w:ascii="Times New Roman" w:hAnsi="Times New Roman"/>
              </w:rPr>
            </w:pPr>
          </w:p>
        </w:tc>
      </w:tr>
      <w:tr w:rsidR="00C53DE0">
        <w:trPr>
          <w:jc w:val="center"/>
        </w:trPr>
        <w:tc>
          <w:tcPr>
            <w:tcW w:w="816" w:type="dxa"/>
            <w:vAlign w:val="center"/>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vAlign w:val="center"/>
          </w:tcPr>
          <w:p w:rsidR="00C53DE0" w:rsidRDefault="00C53DE0">
            <w:pPr>
              <w:spacing w:line="440" w:lineRule="exact"/>
              <w:jc w:val="center"/>
              <w:rPr>
                <w:rFonts w:ascii="Times New Roman" w:hAnsi="Times New Roman"/>
              </w:rPr>
            </w:pPr>
          </w:p>
        </w:tc>
        <w:tc>
          <w:tcPr>
            <w:tcW w:w="603" w:type="dxa"/>
            <w:vAlign w:val="center"/>
          </w:tcPr>
          <w:p w:rsidR="00C53DE0" w:rsidRDefault="00C53DE0">
            <w:pPr>
              <w:spacing w:line="440" w:lineRule="exact"/>
              <w:jc w:val="center"/>
              <w:rPr>
                <w:rFonts w:ascii="Times New Roman" w:hAnsi="Times New Roman"/>
              </w:rPr>
            </w:pPr>
          </w:p>
        </w:tc>
        <w:tc>
          <w:tcPr>
            <w:tcW w:w="488" w:type="dxa"/>
            <w:vAlign w:val="center"/>
          </w:tcPr>
          <w:p w:rsidR="00C53DE0" w:rsidRDefault="00C53DE0">
            <w:pPr>
              <w:spacing w:line="440" w:lineRule="exact"/>
              <w:jc w:val="center"/>
              <w:rPr>
                <w:rFonts w:ascii="Times New Roman" w:hAnsi="Times New Roman"/>
              </w:rPr>
            </w:pPr>
          </w:p>
        </w:tc>
        <w:tc>
          <w:tcPr>
            <w:tcW w:w="1134" w:type="dxa"/>
            <w:vAlign w:val="center"/>
          </w:tcPr>
          <w:p w:rsidR="00C53DE0" w:rsidRDefault="00C53DE0">
            <w:pPr>
              <w:spacing w:line="440" w:lineRule="exact"/>
              <w:jc w:val="center"/>
              <w:rPr>
                <w:rFonts w:ascii="Times New Roman" w:hAnsi="Times New Roman"/>
              </w:rPr>
            </w:pPr>
          </w:p>
        </w:tc>
        <w:tc>
          <w:tcPr>
            <w:tcW w:w="709" w:type="dxa"/>
            <w:vAlign w:val="center"/>
          </w:tcPr>
          <w:p w:rsidR="00C53DE0" w:rsidRDefault="00C53DE0">
            <w:pPr>
              <w:spacing w:line="440" w:lineRule="exact"/>
              <w:jc w:val="center"/>
              <w:rPr>
                <w:rFonts w:ascii="Times New Roman" w:hAnsi="Times New Roman"/>
              </w:rPr>
            </w:pPr>
          </w:p>
        </w:tc>
        <w:tc>
          <w:tcPr>
            <w:tcW w:w="871" w:type="dxa"/>
            <w:vAlign w:val="center"/>
          </w:tcPr>
          <w:p w:rsidR="00C53DE0" w:rsidRDefault="00C53DE0">
            <w:pPr>
              <w:spacing w:line="440" w:lineRule="exact"/>
              <w:jc w:val="center"/>
              <w:rPr>
                <w:rFonts w:ascii="Times New Roman" w:hAnsi="Times New Roman"/>
              </w:rPr>
            </w:pPr>
          </w:p>
        </w:tc>
        <w:tc>
          <w:tcPr>
            <w:tcW w:w="1134" w:type="dxa"/>
            <w:vAlign w:val="center"/>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r w:rsidR="00C53DE0">
        <w:trPr>
          <w:jc w:val="center"/>
        </w:trPr>
        <w:tc>
          <w:tcPr>
            <w:tcW w:w="816" w:type="dxa"/>
          </w:tcPr>
          <w:p w:rsidR="00C53DE0" w:rsidRDefault="00C53DE0">
            <w:pPr>
              <w:spacing w:line="440" w:lineRule="exact"/>
              <w:jc w:val="center"/>
              <w:rPr>
                <w:rFonts w:ascii="Times New Roman" w:hAnsi="Times New Roman"/>
              </w:rPr>
            </w:pPr>
          </w:p>
        </w:tc>
        <w:tc>
          <w:tcPr>
            <w:tcW w:w="1275" w:type="dxa"/>
          </w:tcPr>
          <w:p w:rsidR="00C53DE0" w:rsidRDefault="00C53DE0">
            <w:pPr>
              <w:spacing w:line="440" w:lineRule="exact"/>
              <w:jc w:val="center"/>
              <w:rPr>
                <w:rFonts w:ascii="Times New Roman" w:hAnsi="Times New Roman"/>
              </w:rPr>
            </w:pPr>
          </w:p>
        </w:tc>
        <w:tc>
          <w:tcPr>
            <w:tcW w:w="992" w:type="dxa"/>
          </w:tcPr>
          <w:p w:rsidR="00C53DE0" w:rsidRDefault="00C53DE0">
            <w:pPr>
              <w:spacing w:line="440" w:lineRule="exact"/>
              <w:jc w:val="center"/>
              <w:rPr>
                <w:rFonts w:ascii="Times New Roman" w:hAnsi="Times New Roman"/>
              </w:rPr>
            </w:pPr>
          </w:p>
        </w:tc>
        <w:tc>
          <w:tcPr>
            <w:tcW w:w="603" w:type="dxa"/>
          </w:tcPr>
          <w:p w:rsidR="00C53DE0" w:rsidRDefault="00C53DE0">
            <w:pPr>
              <w:spacing w:line="440" w:lineRule="exact"/>
              <w:jc w:val="center"/>
              <w:rPr>
                <w:rFonts w:ascii="Times New Roman" w:hAnsi="Times New Roman"/>
              </w:rPr>
            </w:pPr>
          </w:p>
        </w:tc>
        <w:tc>
          <w:tcPr>
            <w:tcW w:w="488"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c>
          <w:tcPr>
            <w:tcW w:w="709" w:type="dxa"/>
          </w:tcPr>
          <w:p w:rsidR="00C53DE0" w:rsidRDefault="00C53DE0">
            <w:pPr>
              <w:spacing w:line="440" w:lineRule="exact"/>
              <w:jc w:val="center"/>
              <w:rPr>
                <w:rFonts w:ascii="Times New Roman" w:hAnsi="Times New Roman"/>
              </w:rPr>
            </w:pPr>
          </w:p>
        </w:tc>
        <w:tc>
          <w:tcPr>
            <w:tcW w:w="871" w:type="dxa"/>
          </w:tcPr>
          <w:p w:rsidR="00C53DE0" w:rsidRDefault="00C53DE0">
            <w:pPr>
              <w:spacing w:line="440" w:lineRule="exact"/>
              <w:jc w:val="center"/>
              <w:rPr>
                <w:rFonts w:ascii="Times New Roman" w:hAnsi="Times New Roman"/>
              </w:rPr>
            </w:pPr>
          </w:p>
        </w:tc>
        <w:tc>
          <w:tcPr>
            <w:tcW w:w="1134" w:type="dxa"/>
          </w:tcPr>
          <w:p w:rsidR="00C53DE0" w:rsidRDefault="00C53DE0">
            <w:pPr>
              <w:spacing w:line="440" w:lineRule="exact"/>
              <w:jc w:val="center"/>
              <w:rPr>
                <w:rFonts w:ascii="Times New Roman" w:hAnsi="Times New Roman"/>
              </w:rPr>
            </w:pPr>
          </w:p>
        </w:tc>
      </w:tr>
    </w:tbl>
    <w:p w:rsidR="00C53DE0" w:rsidRDefault="00787A17">
      <w:pPr>
        <w:spacing w:line="440" w:lineRule="exact"/>
        <w:rPr>
          <w:rFonts w:ascii="Times New Roman" w:hAnsi="Times New Roman"/>
        </w:rPr>
      </w:pPr>
      <w:r>
        <w:rPr>
          <w:rFonts w:ascii="Times New Roman" w:hAnsi="Times New Roman"/>
        </w:rPr>
        <w:br w:type="page"/>
      </w:r>
      <w:bookmarkStart w:id="742" w:name="_Toc152042594"/>
      <w:bookmarkStart w:id="743" w:name="_Toc179632825"/>
      <w:bookmarkStart w:id="744" w:name="_Toc152045805"/>
      <w:bookmarkStart w:id="745" w:name="_Toc144974873"/>
    </w:p>
    <w:p w:rsidR="00C53DE0" w:rsidRDefault="00787A17">
      <w:pPr>
        <w:pStyle w:val="3"/>
        <w:ind w:firstLine="137"/>
        <w:rPr>
          <w:rFonts w:ascii="Times New Roman" w:hAnsi="Times New Roman"/>
        </w:rPr>
      </w:pPr>
      <w:bookmarkStart w:id="746" w:name="_Toc370676440"/>
      <w:bookmarkStart w:id="747" w:name="_Toc492300955"/>
      <w:bookmarkStart w:id="748" w:name="_Toc482188668"/>
      <w:bookmarkStart w:id="749" w:name="_Toc300835232"/>
      <w:bookmarkStart w:id="750" w:name="_Toc391394125"/>
      <w:bookmarkStart w:id="751" w:name="_Toc385943079"/>
      <w:bookmarkStart w:id="752" w:name="_Toc384308390"/>
      <w:bookmarkStart w:id="753" w:name="_Toc359594249"/>
      <w:r>
        <w:rPr>
          <w:rFonts w:ascii="Times New Roman" w:hAnsi="Times New Roman" w:hint="eastAsia"/>
        </w:rPr>
        <w:t>（七）主要人员简历表</w:t>
      </w:r>
      <w:bookmarkEnd w:id="742"/>
      <w:bookmarkEnd w:id="743"/>
      <w:bookmarkEnd w:id="744"/>
      <w:bookmarkEnd w:id="745"/>
      <w:bookmarkEnd w:id="746"/>
      <w:bookmarkEnd w:id="747"/>
      <w:bookmarkEnd w:id="748"/>
      <w:bookmarkEnd w:id="749"/>
      <w:bookmarkEnd w:id="750"/>
      <w:bookmarkEnd w:id="751"/>
      <w:bookmarkEnd w:id="752"/>
      <w:bookmarkEnd w:id="753"/>
    </w:p>
    <w:p w:rsidR="00C53DE0" w:rsidRDefault="00C53DE0">
      <w:pPr>
        <w:topLinePunct/>
        <w:spacing w:line="440" w:lineRule="exact"/>
        <w:jc w:val="center"/>
        <w:rPr>
          <w:rFonts w:ascii="Times New Roman" w:hAnsi="Times New Roman"/>
          <w:sz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357"/>
        <w:gridCol w:w="691"/>
        <w:gridCol w:w="958"/>
        <w:gridCol w:w="1065"/>
        <w:gridCol w:w="706"/>
        <w:gridCol w:w="1261"/>
        <w:gridCol w:w="401"/>
        <w:gridCol w:w="1896"/>
      </w:tblGrid>
      <w:tr w:rsidR="00C53DE0">
        <w:trPr>
          <w:trHeight w:val="751"/>
          <w:jc w:val="center"/>
        </w:trPr>
        <w:tc>
          <w:tcPr>
            <w:tcW w:w="1187" w:type="dxa"/>
            <w:vAlign w:val="center"/>
          </w:tcPr>
          <w:p w:rsidR="00C53DE0" w:rsidRDefault="00787A17">
            <w:pPr>
              <w:spacing w:line="440" w:lineRule="exact"/>
              <w:jc w:val="center"/>
              <w:rPr>
                <w:rFonts w:ascii="Times New Roman" w:hAnsi="Times New Roman"/>
              </w:rPr>
            </w:pPr>
            <w:r>
              <w:rPr>
                <w:rFonts w:ascii="Times New Roman" w:hAnsi="Times New Roman" w:hint="eastAsia"/>
              </w:rPr>
              <w:t>姓</w:t>
            </w:r>
            <w:r>
              <w:rPr>
                <w:rFonts w:ascii="Times New Roman" w:hAnsi="Times New Roman"/>
              </w:rPr>
              <w:t xml:space="preserve">  </w:t>
            </w:r>
            <w:r>
              <w:rPr>
                <w:rFonts w:ascii="Times New Roman" w:hAnsi="Times New Roman" w:hint="eastAsia"/>
              </w:rPr>
              <w:t>名</w:t>
            </w:r>
          </w:p>
        </w:tc>
        <w:tc>
          <w:tcPr>
            <w:tcW w:w="1048" w:type="dxa"/>
            <w:gridSpan w:val="2"/>
            <w:vAlign w:val="center"/>
          </w:tcPr>
          <w:p w:rsidR="00C53DE0" w:rsidRDefault="00C53DE0">
            <w:pPr>
              <w:spacing w:line="440" w:lineRule="exact"/>
              <w:jc w:val="center"/>
              <w:rPr>
                <w:rFonts w:ascii="Times New Roman" w:hAnsi="Times New Roman"/>
              </w:rPr>
            </w:pPr>
          </w:p>
        </w:tc>
        <w:tc>
          <w:tcPr>
            <w:tcW w:w="958" w:type="dxa"/>
            <w:vAlign w:val="center"/>
          </w:tcPr>
          <w:p w:rsidR="00C53DE0" w:rsidRDefault="00787A17">
            <w:pPr>
              <w:spacing w:line="440" w:lineRule="exact"/>
              <w:jc w:val="center"/>
              <w:rPr>
                <w:rFonts w:ascii="Times New Roman" w:hAnsi="Times New Roman"/>
              </w:rPr>
            </w:pPr>
            <w:r>
              <w:rPr>
                <w:rFonts w:ascii="Times New Roman" w:hAnsi="Times New Roman" w:hint="eastAsia"/>
              </w:rPr>
              <w:t>年龄</w:t>
            </w:r>
          </w:p>
        </w:tc>
        <w:tc>
          <w:tcPr>
            <w:tcW w:w="1065" w:type="dxa"/>
            <w:vAlign w:val="center"/>
          </w:tcPr>
          <w:p w:rsidR="00C53DE0" w:rsidRDefault="00C53DE0">
            <w:pPr>
              <w:spacing w:line="440" w:lineRule="exact"/>
              <w:jc w:val="center"/>
              <w:rPr>
                <w:rFonts w:ascii="Times New Roman" w:hAnsi="Times New Roman"/>
              </w:rPr>
            </w:pPr>
          </w:p>
        </w:tc>
        <w:tc>
          <w:tcPr>
            <w:tcW w:w="2368" w:type="dxa"/>
            <w:gridSpan w:val="3"/>
            <w:vAlign w:val="center"/>
          </w:tcPr>
          <w:p w:rsidR="00C53DE0" w:rsidRDefault="00787A17">
            <w:pPr>
              <w:spacing w:line="440" w:lineRule="exact"/>
              <w:jc w:val="center"/>
              <w:rPr>
                <w:rFonts w:ascii="Times New Roman" w:hAnsi="Times New Roman"/>
              </w:rPr>
            </w:pPr>
            <w:r>
              <w:rPr>
                <w:rFonts w:ascii="Times New Roman" w:hAnsi="Times New Roman" w:hint="eastAsia"/>
              </w:rPr>
              <w:t>执业资格证书（或上岗证书）名称</w:t>
            </w:r>
          </w:p>
        </w:tc>
        <w:tc>
          <w:tcPr>
            <w:tcW w:w="1896" w:type="dxa"/>
            <w:vAlign w:val="center"/>
          </w:tcPr>
          <w:p w:rsidR="00C53DE0" w:rsidRDefault="00C53DE0">
            <w:pPr>
              <w:spacing w:line="440" w:lineRule="exact"/>
              <w:jc w:val="center"/>
              <w:rPr>
                <w:rFonts w:ascii="Times New Roman" w:hAnsi="Times New Roman"/>
              </w:rPr>
            </w:pPr>
          </w:p>
        </w:tc>
      </w:tr>
      <w:tr w:rsidR="00C53DE0">
        <w:trPr>
          <w:trHeight w:val="689"/>
          <w:jc w:val="center"/>
        </w:trPr>
        <w:tc>
          <w:tcPr>
            <w:tcW w:w="1187" w:type="dxa"/>
            <w:vAlign w:val="center"/>
          </w:tcPr>
          <w:p w:rsidR="00C53DE0" w:rsidRDefault="00787A17">
            <w:pPr>
              <w:spacing w:line="440" w:lineRule="exact"/>
              <w:jc w:val="center"/>
              <w:rPr>
                <w:rFonts w:ascii="Times New Roman" w:hAnsi="Times New Roman"/>
              </w:rPr>
            </w:pPr>
            <w:r>
              <w:rPr>
                <w:rFonts w:ascii="Times New Roman" w:hAnsi="Times New Roman" w:hint="eastAsia"/>
              </w:rPr>
              <w:t>职</w:t>
            </w:r>
            <w:r>
              <w:rPr>
                <w:rFonts w:ascii="Times New Roman" w:hAnsi="Times New Roman"/>
              </w:rPr>
              <w:t xml:space="preserve">  </w:t>
            </w:r>
            <w:r>
              <w:rPr>
                <w:rFonts w:ascii="Times New Roman" w:hAnsi="Times New Roman" w:hint="eastAsia"/>
              </w:rPr>
              <w:t>称</w:t>
            </w:r>
          </w:p>
        </w:tc>
        <w:tc>
          <w:tcPr>
            <w:tcW w:w="1048" w:type="dxa"/>
            <w:gridSpan w:val="2"/>
            <w:vAlign w:val="center"/>
          </w:tcPr>
          <w:p w:rsidR="00C53DE0" w:rsidRDefault="00C53DE0">
            <w:pPr>
              <w:spacing w:line="440" w:lineRule="exact"/>
              <w:jc w:val="center"/>
              <w:rPr>
                <w:rFonts w:ascii="Times New Roman" w:hAnsi="Times New Roman"/>
              </w:rPr>
            </w:pPr>
          </w:p>
        </w:tc>
        <w:tc>
          <w:tcPr>
            <w:tcW w:w="958" w:type="dxa"/>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学历</w:t>
            </w:r>
          </w:p>
        </w:tc>
        <w:tc>
          <w:tcPr>
            <w:tcW w:w="1065" w:type="dxa"/>
            <w:vAlign w:val="center"/>
          </w:tcPr>
          <w:p w:rsidR="00C53DE0" w:rsidRDefault="00C53DE0">
            <w:pPr>
              <w:spacing w:line="440" w:lineRule="exact"/>
              <w:jc w:val="center"/>
              <w:rPr>
                <w:rFonts w:ascii="Times New Roman" w:hAnsi="Times New Roman"/>
              </w:rPr>
            </w:pPr>
          </w:p>
        </w:tc>
        <w:tc>
          <w:tcPr>
            <w:tcW w:w="2368" w:type="dxa"/>
            <w:gridSpan w:val="3"/>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拟在本项目任职</w:t>
            </w:r>
          </w:p>
        </w:tc>
        <w:tc>
          <w:tcPr>
            <w:tcW w:w="1896" w:type="dxa"/>
            <w:vAlign w:val="center"/>
          </w:tcPr>
          <w:p w:rsidR="00C53DE0" w:rsidRDefault="00C53DE0">
            <w:pPr>
              <w:spacing w:line="440" w:lineRule="exact"/>
              <w:jc w:val="center"/>
              <w:rPr>
                <w:rFonts w:ascii="Times New Roman" w:hAnsi="Times New Roman"/>
              </w:rPr>
            </w:pPr>
          </w:p>
        </w:tc>
      </w:tr>
      <w:tr w:rsidR="00C53DE0">
        <w:trPr>
          <w:trHeight w:val="689"/>
          <w:jc w:val="center"/>
        </w:trPr>
        <w:tc>
          <w:tcPr>
            <w:tcW w:w="1187" w:type="dxa"/>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工作年限</w:t>
            </w:r>
          </w:p>
        </w:tc>
        <w:tc>
          <w:tcPr>
            <w:tcW w:w="3071" w:type="dxa"/>
            <w:gridSpan w:val="4"/>
            <w:vAlign w:val="center"/>
          </w:tcPr>
          <w:p w:rsidR="00C53DE0" w:rsidRDefault="00C53DE0">
            <w:pPr>
              <w:spacing w:line="440" w:lineRule="exact"/>
              <w:jc w:val="center"/>
              <w:rPr>
                <w:rFonts w:ascii="Times New Roman" w:hAnsi="Times New Roman"/>
              </w:rPr>
            </w:pPr>
          </w:p>
        </w:tc>
        <w:tc>
          <w:tcPr>
            <w:tcW w:w="2368" w:type="dxa"/>
            <w:gridSpan w:val="3"/>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从事勘察工作年限</w:t>
            </w:r>
          </w:p>
        </w:tc>
        <w:tc>
          <w:tcPr>
            <w:tcW w:w="1896" w:type="dxa"/>
            <w:vAlign w:val="center"/>
          </w:tcPr>
          <w:p w:rsidR="00C53DE0" w:rsidRDefault="00C53DE0">
            <w:pPr>
              <w:spacing w:line="440" w:lineRule="exact"/>
              <w:jc w:val="center"/>
              <w:rPr>
                <w:rFonts w:ascii="Times New Roman" w:hAnsi="Times New Roman"/>
              </w:rPr>
            </w:pPr>
          </w:p>
        </w:tc>
      </w:tr>
      <w:tr w:rsidR="00C53DE0">
        <w:trPr>
          <w:trHeight w:val="701"/>
          <w:jc w:val="center"/>
        </w:trPr>
        <w:tc>
          <w:tcPr>
            <w:tcW w:w="1187" w:type="dxa"/>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毕业学校</w:t>
            </w:r>
          </w:p>
        </w:tc>
        <w:tc>
          <w:tcPr>
            <w:tcW w:w="7335" w:type="dxa"/>
            <w:gridSpan w:val="8"/>
            <w:vAlign w:val="center"/>
          </w:tcPr>
          <w:p w:rsidR="00C53DE0" w:rsidRDefault="00787A17">
            <w:pPr>
              <w:spacing w:before="100" w:beforeAutospacing="1" w:after="100" w:afterAutospacing="1" w:line="440" w:lineRule="exact"/>
              <w:ind w:firstLineChars="550" w:firstLine="1155"/>
              <w:rPr>
                <w:rFonts w:ascii="Times New Roman" w:hAnsi="Times New Roman"/>
              </w:rPr>
            </w:pPr>
            <w:r>
              <w:rPr>
                <w:rFonts w:ascii="Times New Roman" w:hAnsi="Times New Roman" w:hint="eastAsia"/>
              </w:rPr>
              <w:t>年毕业于</w:t>
            </w:r>
            <w:r>
              <w:rPr>
                <w:rFonts w:ascii="Times New Roman" w:hAnsi="Times New Roman"/>
              </w:rPr>
              <w:t xml:space="preserve">            </w:t>
            </w:r>
            <w:r>
              <w:rPr>
                <w:rFonts w:ascii="Times New Roman" w:hAnsi="Times New Roman" w:hint="eastAsia"/>
              </w:rPr>
              <w:t>学校</w:t>
            </w:r>
            <w:r>
              <w:rPr>
                <w:rFonts w:ascii="Times New Roman" w:hAnsi="Times New Roman"/>
              </w:rPr>
              <w:t xml:space="preserve">        </w:t>
            </w:r>
            <w:r>
              <w:rPr>
                <w:rFonts w:ascii="Times New Roman" w:hAnsi="Times New Roman" w:hint="eastAsia"/>
              </w:rPr>
              <w:t>专业</w:t>
            </w:r>
          </w:p>
        </w:tc>
      </w:tr>
      <w:tr w:rsidR="00C53DE0">
        <w:trPr>
          <w:trHeight w:val="684"/>
          <w:jc w:val="center"/>
        </w:trPr>
        <w:tc>
          <w:tcPr>
            <w:tcW w:w="8522" w:type="dxa"/>
            <w:gridSpan w:val="9"/>
            <w:vAlign w:val="center"/>
          </w:tcPr>
          <w:p w:rsidR="00C53DE0" w:rsidRDefault="00787A17">
            <w:pPr>
              <w:spacing w:before="100" w:beforeAutospacing="1" w:after="100" w:afterAutospacing="1" w:line="440" w:lineRule="exact"/>
              <w:jc w:val="left"/>
              <w:rPr>
                <w:rFonts w:ascii="Times New Roman" w:hAnsi="Times New Roman"/>
              </w:rPr>
            </w:pPr>
            <w:r>
              <w:rPr>
                <w:rFonts w:ascii="Times New Roman" w:hAnsi="Times New Roman" w:hint="eastAsia"/>
              </w:rPr>
              <w:t>主要工作经历</w:t>
            </w:r>
          </w:p>
        </w:tc>
      </w:tr>
      <w:tr w:rsidR="00C53DE0">
        <w:trPr>
          <w:trHeight w:val="707"/>
          <w:jc w:val="center"/>
        </w:trPr>
        <w:tc>
          <w:tcPr>
            <w:tcW w:w="1544" w:type="dxa"/>
            <w:gridSpan w:val="2"/>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时</w:t>
            </w:r>
            <w:r>
              <w:rPr>
                <w:rFonts w:ascii="Times New Roman" w:hAnsi="Times New Roman"/>
              </w:rPr>
              <w:t xml:space="preserve">  </w:t>
            </w:r>
            <w:r>
              <w:rPr>
                <w:rFonts w:ascii="Times New Roman" w:hAnsi="Times New Roman" w:hint="eastAsia"/>
              </w:rPr>
              <w:t>间</w:t>
            </w:r>
          </w:p>
        </w:tc>
        <w:tc>
          <w:tcPr>
            <w:tcW w:w="3420" w:type="dxa"/>
            <w:gridSpan w:val="4"/>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参加过的类似项目</w:t>
            </w:r>
          </w:p>
        </w:tc>
        <w:tc>
          <w:tcPr>
            <w:tcW w:w="1261" w:type="dxa"/>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担任职务</w:t>
            </w:r>
          </w:p>
        </w:tc>
        <w:tc>
          <w:tcPr>
            <w:tcW w:w="2297" w:type="dxa"/>
            <w:gridSpan w:val="2"/>
            <w:vAlign w:val="center"/>
          </w:tcPr>
          <w:p w:rsidR="00C53DE0" w:rsidRDefault="00787A17">
            <w:pPr>
              <w:spacing w:before="100" w:beforeAutospacing="1" w:after="100" w:afterAutospacing="1" w:line="440" w:lineRule="exact"/>
              <w:jc w:val="center"/>
              <w:rPr>
                <w:rFonts w:ascii="Times New Roman" w:hAnsi="Times New Roman"/>
              </w:rPr>
            </w:pPr>
            <w:r>
              <w:rPr>
                <w:rFonts w:ascii="Times New Roman" w:hAnsi="Times New Roman" w:hint="eastAsia"/>
              </w:rPr>
              <w:t>发包人及联系电话</w:t>
            </w:r>
          </w:p>
        </w:tc>
      </w:tr>
      <w:tr w:rsidR="00C53DE0">
        <w:trPr>
          <w:trHeight w:val="690"/>
          <w:jc w:val="center"/>
        </w:trPr>
        <w:tc>
          <w:tcPr>
            <w:tcW w:w="1544" w:type="dxa"/>
            <w:gridSpan w:val="2"/>
          </w:tcPr>
          <w:p w:rsidR="00C53DE0" w:rsidRDefault="00C53DE0">
            <w:pPr>
              <w:spacing w:line="440" w:lineRule="exact"/>
              <w:rPr>
                <w:rFonts w:ascii="Times New Roman" w:hAnsi="Times New Roman"/>
              </w:rPr>
            </w:pPr>
          </w:p>
        </w:tc>
        <w:tc>
          <w:tcPr>
            <w:tcW w:w="3420" w:type="dxa"/>
            <w:gridSpan w:val="4"/>
          </w:tcPr>
          <w:p w:rsidR="00C53DE0" w:rsidRDefault="00C53DE0">
            <w:pPr>
              <w:spacing w:line="440" w:lineRule="exact"/>
              <w:rPr>
                <w:rFonts w:ascii="Times New Roman" w:hAnsi="Times New Roman"/>
              </w:rPr>
            </w:pPr>
          </w:p>
        </w:tc>
        <w:tc>
          <w:tcPr>
            <w:tcW w:w="1261" w:type="dxa"/>
          </w:tcPr>
          <w:p w:rsidR="00C53DE0" w:rsidRDefault="00C53DE0">
            <w:pPr>
              <w:spacing w:line="440" w:lineRule="exact"/>
              <w:rPr>
                <w:rFonts w:ascii="Times New Roman" w:hAnsi="Times New Roman"/>
              </w:rPr>
            </w:pPr>
          </w:p>
        </w:tc>
        <w:tc>
          <w:tcPr>
            <w:tcW w:w="2297" w:type="dxa"/>
            <w:gridSpan w:val="2"/>
          </w:tcPr>
          <w:p w:rsidR="00C53DE0" w:rsidRDefault="00C53DE0">
            <w:pPr>
              <w:spacing w:line="440" w:lineRule="exact"/>
              <w:rPr>
                <w:rFonts w:ascii="Times New Roman" w:hAnsi="Times New Roman"/>
              </w:rPr>
            </w:pPr>
          </w:p>
        </w:tc>
      </w:tr>
      <w:tr w:rsidR="00C53DE0">
        <w:trPr>
          <w:trHeight w:val="690"/>
          <w:jc w:val="center"/>
        </w:trPr>
        <w:tc>
          <w:tcPr>
            <w:tcW w:w="1544" w:type="dxa"/>
            <w:gridSpan w:val="2"/>
          </w:tcPr>
          <w:p w:rsidR="00C53DE0" w:rsidRDefault="00C53DE0">
            <w:pPr>
              <w:spacing w:line="440" w:lineRule="exact"/>
              <w:rPr>
                <w:rFonts w:ascii="Times New Roman" w:hAnsi="Times New Roman"/>
              </w:rPr>
            </w:pPr>
          </w:p>
        </w:tc>
        <w:tc>
          <w:tcPr>
            <w:tcW w:w="3420" w:type="dxa"/>
            <w:gridSpan w:val="4"/>
          </w:tcPr>
          <w:p w:rsidR="00C53DE0" w:rsidRDefault="00C53DE0">
            <w:pPr>
              <w:spacing w:line="440" w:lineRule="exact"/>
              <w:rPr>
                <w:rFonts w:ascii="Times New Roman" w:hAnsi="Times New Roman"/>
              </w:rPr>
            </w:pPr>
          </w:p>
        </w:tc>
        <w:tc>
          <w:tcPr>
            <w:tcW w:w="1261" w:type="dxa"/>
          </w:tcPr>
          <w:p w:rsidR="00C53DE0" w:rsidRDefault="00C53DE0">
            <w:pPr>
              <w:spacing w:line="440" w:lineRule="exact"/>
              <w:rPr>
                <w:rFonts w:ascii="Times New Roman" w:hAnsi="Times New Roman"/>
              </w:rPr>
            </w:pPr>
          </w:p>
        </w:tc>
        <w:tc>
          <w:tcPr>
            <w:tcW w:w="2297" w:type="dxa"/>
            <w:gridSpan w:val="2"/>
          </w:tcPr>
          <w:p w:rsidR="00C53DE0" w:rsidRDefault="00C53DE0">
            <w:pPr>
              <w:spacing w:line="440" w:lineRule="exact"/>
              <w:rPr>
                <w:rFonts w:ascii="Times New Roman" w:hAnsi="Times New Roman"/>
              </w:rPr>
            </w:pPr>
          </w:p>
        </w:tc>
      </w:tr>
      <w:tr w:rsidR="00C53DE0">
        <w:trPr>
          <w:trHeight w:val="690"/>
          <w:jc w:val="center"/>
        </w:trPr>
        <w:tc>
          <w:tcPr>
            <w:tcW w:w="1544" w:type="dxa"/>
            <w:gridSpan w:val="2"/>
          </w:tcPr>
          <w:p w:rsidR="00C53DE0" w:rsidRDefault="00C53DE0">
            <w:pPr>
              <w:spacing w:line="440" w:lineRule="exact"/>
              <w:rPr>
                <w:rFonts w:ascii="Times New Roman" w:hAnsi="Times New Roman"/>
              </w:rPr>
            </w:pPr>
          </w:p>
        </w:tc>
        <w:tc>
          <w:tcPr>
            <w:tcW w:w="3420" w:type="dxa"/>
            <w:gridSpan w:val="4"/>
          </w:tcPr>
          <w:p w:rsidR="00C53DE0" w:rsidRDefault="00C53DE0">
            <w:pPr>
              <w:spacing w:line="440" w:lineRule="exact"/>
              <w:rPr>
                <w:rFonts w:ascii="Times New Roman" w:hAnsi="Times New Roman"/>
              </w:rPr>
            </w:pPr>
          </w:p>
        </w:tc>
        <w:tc>
          <w:tcPr>
            <w:tcW w:w="1261" w:type="dxa"/>
          </w:tcPr>
          <w:p w:rsidR="00C53DE0" w:rsidRDefault="00C53DE0">
            <w:pPr>
              <w:spacing w:line="440" w:lineRule="exact"/>
              <w:rPr>
                <w:rFonts w:ascii="Times New Roman" w:hAnsi="Times New Roman"/>
              </w:rPr>
            </w:pPr>
          </w:p>
        </w:tc>
        <w:tc>
          <w:tcPr>
            <w:tcW w:w="2297" w:type="dxa"/>
            <w:gridSpan w:val="2"/>
          </w:tcPr>
          <w:p w:rsidR="00C53DE0" w:rsidRDefault="00C53DE0">
            <w:pPr>
              <w:spacing w:line="440" w:lineRule="exact"/>
              <w:rPr>
                <w:rFonts w:ascii="Times New Roman" w:hAnsi="Times New Roman"/>
              </w:rPr>
            </w:pPr>
          </w:p>
        </w:tc>
      </w:tr>
      <w:tr w:rsidR="00C53DE0">
        <w:trPr>
          <w:trHeight w:val="690"/>
          <w:jc w:val="center"/>
        </w:trPr>
        <w:tc>
          <w:tcPr>
            <w:tcW w:w="1544" w:type="dxa"/>
            <w:gridSpan w:val="2"/>
            <w:vAlign w:val="center"/>
          </w:tcPr>
          <w:p w:rsidR="00C53DE0" w:rsidRDefault="00C53DE0">
            <w:pPr>
              <w:spacing w:line="440" w:lineRule="exact"/>
              <w:rPr>
                <w:rFonts w:ascii="Times New Roman" w:hAnsi="Times New Roman"/>
              </w:rPr>
            </w:pPr>
          </w:p>
        </w:tc>
        <w:tc>
          <w:tcPr>
            <w:tcW w:w="3420" w:type="dxa"/>
            <w:gridSpan w:val="4"/>
            <w:vAlign w:val="center"/>
          </w:tcPr>
          <w:p w:rsidR="00C53DE0" w:rsidRDefault="00C53DE0">
            <w:pPr>
              <w:spacing w:line="440" w:lineRule="exact"/>
              <w:rPr>
                <w:rFonts w:ascii="Times New Roman" w:hAnsi="Times New Roman"/>
              </w:rPr>
            </w:pPr>
          </w:p>
        </w:tc>
        <w:tc>
          <w:tcPr>
            <w:tcW w:w="1261" w:type="dxa"/>
            <w:vAlign w:val="center"/>
          </w:tcPr>
          <w:p w:rsidR="00C53DE0" w:rsidRDefault="00C53DE0">
            <w:pPr>
              <w:spacing w:line="440" w:lineRule="exact"/>
              <w:rPr>
                <w:rFonts w:ascii="Times New Roman" w:hAnsi="Times New Roman"/>
              </w:rPr>
            </w:pPr>
          </w:p>
        </w:tc>
        <w:tc>
          <w:tcPr>
            <w:tcW w:w="2297" w:type="dxa"/>
            <w:gridSpan w:val="2"/>
            <w:vAlign w:val="center"/>
          </w:tcPr>
          <w:p w:rsidR="00C53DE0" w:rsidRDefault="00C53DE0">
            <w:pPr>
              <w:spacing w:line="440" w:lineRule="exact"/>
              <w:rPr>
                <w:rFonts w:ascii="Times New Roman" w:hAnsi="Times New Roman"/>
              </w:rPr>
            </w:pPr>
          </w:p>
        </w:tc>
      </w:tr>
      <w:tr w:rsidR="00C53DE0">
        <w:trPr>
          <w:trHeight w:val="690"/>
          <w:jc w:val="center"/>
        </w:trPr>
        <w:tc>
          <w:tcPr>
            <w:tcW w:w="1544" w:type="dxa"/>
            <w:gridSpan w:val="2"/>
            <w:vAlign w:val="center"/>
          </w:tcPr>
          <w:p w:rsidR="00C53DE0" w:rsidRDefault="00C53DE0">
            <w:pPr>
              <w:spacing w:line="440" w:lineRule="exact"/>
              <w:rPr>
                <w:rFonts w:ascii="Times New Roman" w:hAnsi="Times New Roman"/>
              </w:rPr>
            </w:pPr>
          </w:p>
        </w:tc>
        <w:tc>
          <w:tcPr>
            <w:tcW w:w="3420" w:type="dxa"/>
            <w:gridSpan w:val="4"/>
            <w:vAlign w:val="center"/>
          </w:tcPr>
          <w:p w:rsidR="00C53DE0" w:rsidRDefault="00C53DE0">
            <w:pPr>
              <w:spacing w:line="440" w:lineRule="exact"/>
              <w:rPr>
                <w:rFonts w:ascii="Times New Roman" w:hAnsi="Times New Roman"/>
              </w:rPr>
            </w:pPr>
          </w:p>
        </w:tc>
        <w:tc>
          <w:tcPr>
            <w:tcW w:w="1261" w:type="dxa"/>
            <w:vAlign w:val="center"/>
          </w:tcPr>
          <w:p w:rsidR="00C53DE0" w:rsidRDefault="00C53DE0">
            <w:pPr>
              <w:spacing w:line="440" w:lineRule="exact"/>
              <w:rPr>
                <w:rFonts w:ascii="Times New Roman" w:hAnsi="Times New Roman"/>
              </w:rPr>
            </w:pPr>
          </w:p>
        </w:tc>
        <w:tc>
          <w:tcPr>
            <w:tcW w:w="2297" w:type="dxa"/>
            <w:gridSpan w:val="2"/>
            <w:vAlign w:val="center"/>
          </w:tcPr>
          <w:p w:rsidR="00C53DE0" w:rsidRDefault="00C53DE0">
            <w:pPr>
              <w:spacing w:line="440" w:lineRule="exact"/>
              <w:rPr>
                <w:rFonts w:ascii="Times New Roman" w:hAnsi="Times New Roman"/>
              </w:rPr>
            </w:pPr>
          </w:p>
        </w:tc>
      </w:tr>
      <w:tr w:rsidR="00C53DE0">
        <w:trPr>
          <w:trHeight w:val="690"/>
          <w:jc w:val="center"/>
        </w:trPr>
        <w:tc>
          <w:tcPr>
            <w:tcW w:w="1544" w:type="dxa"/>
            <w:gridSpan w:val="2"/>
            <w:vAlign w:val="center"/>
          </w:tcPr>
          <w:p w:rsidR="00C53DE0" w:rsidRDefault="00C53DE0">
            <w:pPr>
              <w:spacing w:line="440" w:lineRule="exact"/>
              <w:rPr>
                <w:rFonts w:ascii="Times New Roman" w:hAnsi="Times New Roman"/>
              </w:rPr>
            </w:pPr>
          </w:p>
        </w:tc>
        <w:tc>
          <w:tcPr>
            <w:tcW w:w="3420" w:type="dxa"/>
            <w:gridSpan w:val="4"/>
            <w:vAlign w:val="center"/>
          </w:tcPr>
          <w:p w:rsidR="00C53DE0" w:rsidRDefault="00C53DE0">
            <w:pPr>
              <w:spacing w:line="440" w:lineRule="exact"/>
              <w:rPr>
                <w:rFonts w:ascii="Times New Roman" w:hAnsi="Times New Roman"/>
              </w:rPr>
            </w:pPr>
          </w:p>
        </w:tc>
        <w:tc>
          <w:tcPr>
            <w:tcW w:w="1261" w:type="dxa"/>
            <w:vAlign w:val="center"/>
          </w:tcPr>
          <w:p w:rsidR="00C53DE0" w:rsidRDefault="00C53DE0">
            <w:pPr>
              <w:spacing w:line="440" w:lineRule="exact"/>
              <w:rPr>
                <w:rFonts w:ascii="Times New Roman" w:hAnsi="Times New Roman"/>
              </w:rPr>
            </w:pPr>
          </w:p>
        </w:tc>
        <w:tc>
          <w:tcPr>
            <w:tcW w:w="2297" w:type="dxa"/>
            <w:gridSpan w:val="2"/>
            <w:vAlign w:val="center"/>
          </w:tcPr>
          <w:p w:rsidR="00C53DE0" w:rsidRDefault="00C53DE0">
            <w:pPr>
              <w:spacing w:line="440" w:lineRule="exact"/>
              <w:rPr>
                <w:rFonts w:ascii="Times New Roman" w:hAnsi="Times New Roman"/>
              </w:rPr>
            </w:pPr>
          </w:p>
        </w:tc>
      </w:tr>
      <w:tr w:rsidR="00C53DE0">
        <w:trPr>
          <w:trHeight w:val="690"/>
          <w:jc w:val="center"/>
        </w:trPr>
        <w:tc>
          <w:tcPr>
            <w:tcW w:w="1544" w:type="dxa"/>
            <w:gridSpan w:val="2"/>
            <w:vAlign w:val="center"/>
          </w:tcPr>
          <w:p w:rsidR="00C53DE0" w:rsidRDefault="00C53DE0">
            <w:pPr>
              <w:spacing w:line="440" w:lineRule="exact"/>
              <w:rPr>
                <w:rFonts w:ascii="Times New Roman" w:hAnsi="Times New Roman"/>
              </w:rPr>
            </w:pPr>
          </w:p>
        </w:tc>
        <w:tc>
          <w:tcPr>
            <w:tcW w:w="3420" w:type="dxa"/>
            <w:gridSpan w:val="4"/>
            <w:vAlign w:val="center"/>
          </w:tcPr>
          <w:p w:rsidR="00C53DE0" w:rsidRDefault="00C53DE0">
            <w:pPr>
              <w:spacing w:line="440" w:lineRule="exact"/>
              <w:rPr>
                <w:rFonts w:ascii="Times New Roman" w:hAnsi="Times New Roman"/>
              </w:rPr>
            </w:pPr>
          </w:p>
        </w:tc>
        <w:tc>
          <w:tcPr>
            <w:tcW w:w="1261" w:type="dxa"/>
            <w:vAlign w:val="center"/>
          </w:tcPr>
          <w:p w:rsidR="00C53DE0" w:rsidRDefault="00C53DE0">
            <w:pPr>
              <w:spacing w:line="440" w:lineRule="exact"/>
              <w:rPr>
                <w:rFonts w:ascii="Times New Roman" w:hAnsi="Times New Roman"/>
              </w:rPr>
            </w:pPr>
          </w:p>
        </w:tc>
        <w:tc>
          <w:tcPr>
            <w:tcW w:w="2297" w:type="dxa"/>
            <w:gridSpan w:val="2"/>
            <w:vAlign w:val="center"/>
          </w:tcPr>
          <w:p w:rsidR="00C53DE0" w:rsidRDefault="00C53DE0">
            <w:pPr>
              <w:spacing w:line="440" w:lineRule="exact"/>
              <w:rPr>
                <w:rFonts w:ascii="Times New Roman" w:hAnsi="Times New Roman"/>
              </w:rPr>
            </w:pPr>
          </w:p>
        </w:tc>
      </w:tr>
    </w:tbl>
    <w:p w:rsidR="00C53DE0" w:rsidRDefault="00787A17">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w:t>
      </w:r>
      <w:r>
        <w:rPr>
          <w:rFonts w:ascii="Times New Roman" w:hAnsi="Times New Roman"/>
          <w:color w:val="000000"/>
        </w:rPr>
        <w:t>3.5.</w:t>
      </w:r>
      <w:r>
        <w:rPr>
          <w:rFonts w:ascii="Times New Roman" w:hAnsi="Times New Roman" w:hint="eastAsia"/>
          <w:color w:val="000000"/>
        </w:rPr>
        <w:t>6</w:t>
      </w:r>
      <w:r>
        <w:rPr>
          <w:rFonts w:ascii="Times New Roman" w:hAnsi="Times New Roman"/>
          <w:color w:val="000000"/>
        </w:rPr>
        <w:t>项的要求在本表后附相关证明材料。</w:t>
      </w:r>
    </w:p>
    <w:p w:rsidR="00C53DE0" w:rsidRDefault="00787A17">
      <w:pPr>
        <w:spacing w:line="440" w:lineRule="exact"/>
        <w:rPr>
          <w:rFonts w:ascii="Times New Roman" w:hAnsi="Times New Roman"/>
        </w:rPr>
      </w:pPr>
      <w:r>
        <w:rPr>
          <w:rFonts w:ascii="Times New Roman" w:hAnsi="Times New Roman"/>
        </w:rPr>
        <w:br w:type="page"/>
      </w:r>
      <w:bookmarkStart w:id="754" w:name="_Toc352703741"/>
      <w:bookmarkStart w:id="755" w:name="_Toc300835229"/>
    </w:p>
    <w:p w:rsidR="00C53DE0" w:rsidRDefault="00787A17">
      <w:pPr>
        <w:pStyle w:val="3"/>
        <w:ind w:firstLine="137"/>
        <w:rPr>
          <w:rFonts w:ascii="Times New Roman" w:hAnsi="Times New Roman"/>
        </w:rPr>
      </w:pPr>
      <w:bookmarkStart w:id="756" w:name="_Toc482188666"/>
      <w:bookmarkStart w:id="757" w:name="_Toc492300956"/>
      <w:bookmarkEnd w:id="754"/>
      <w:bookmarkEnd w:id="755"/>
      <w:r>
        <w:rPr>
          <w:rFonts w:ascii="Times New Roman" w:hAnsi="Times New Roman" w:hint="eastAsia"/>
        </w:rPr>
        <w:t>（八）拟投入本项目的主要勘察设备表</w:t>
      </w:r>
      <w:bookmarkEnd w:id="756"/>
      <w:bookmarkEnd w:id="757"/>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240"/>
        <w:gridCol w:w="1323"/>
        <w:gridCol w:w="1132"/>
        <w:gridCol w:w="1132"/>
        <w:gridCol w:w="1294"/>
        <w:gridCol w:w="1132"/>
        <w:gridCol w:w="807"/>
      </w:tblGrid>
      <w:tr w:rsidR="00C53DE0">
        <w:trPr>
          <w:trHeight w:val="428"/>
          <w:jc w:val="center"/>
        </w:trPr>
        <w:tc>
          <w:tcPr>
            <w:tcW w:w="759" w:type="dxa"/>
            <w:vAlign w:val="center"/>
          </w:tcPr>
          <w:p w:rsidR="00C53DE0" w:rsidRDefault="00787A17">
            <w:pPr>
              <w:spacing w:line="440" w:lineRule="exact"/>
              <w:rPr>
                <w:rFonts w:ascii="Times New Roman" w:hAnsi="Times New Roman"/>
                <w:szCs w:val="21"/>
              </w:rPr>
            </w:pPr>
            <w:r>
              <w:rPr>
                <w:rFonts w:ascii="Times New Roman" w:hAnsi="Times New Roman" w:hint="eastAsia"/>
                <w:szCs w:val="21"/>
              </w:rPr>
              <w:t>序号</w:t>
            </w:r>
          </w:p>
        </w:tc>
        <w:tc>
          <w:tcPr>
            <w:tcW w:w="1240" w:type="dxa"/>
            <w:vAlign w:val="center"/>
          </w:tcPr>
          <w:p w:rsidR="00C53DE0" w:rsidRDefault="00787A17">
            <w:pPr>
              <w:spacing w:line="440" w:lineRule="exact"/>
              <w:jc w:val="center"/>
              <w:rPr>
                <w:rFonts w:ascii="Times New Roman" w:hAnsi="Times New Roman"/>
                <w:szCs w:val="21"/>
              </w:rPr>
            </w:pPr>
            <w:r>
              <w:rPr>
                <w:rFonts w:ascii="Times New Roman" w:hAnsi="Times New Roman" w:hint="eastAsia"/>
                <w:szCs w:val="21"/>
              </w:rPr>
              <w:t>设备名称</w:t>
            </w:r>
          </w:p>
        </w:tc>
        <w:tc>
          <w:tcPr>
            <w:tcW w:w="1323" w:type="dxa"/>
            <w:vAlign w:val="center"/>
          </w:tcPr>
          <w:p w:rsidR="00C53DE0" w:rsidRDefault="00787A17">
            <w:pPr>
              <w:spacing w:line="440" w:lineRule="exact"/>
              <w:jc w:val="center"/>
              <w:rPr>
                <w:rFonts w:ascii="Times New Roman" w:hAnsi="Times New Roman"/>
                <w:szCs w:val="21"/>
              </w:rPr>
            </w:pPr>
            <w:r>
              <w:rPr>
                <w:rFonts w:ascii="Times New Roman" w:hAnsi="Times New Roman" w:hint="eastAsia"/>
                <w:szCs w:val="21"/>
              </w:rPr>
              <w:t>型号规格</w:t>
            </w:r>
          </w:p>
        </w:tc>
        <w:tc>
          <w:tcPr>
            <w:tcW w:w="1132" w:type="dxa"/>
            <w:vAlign w:val="center"/>
          </w:tcPr>
          <w:p w:rsidR="00C53DE0" w:rsidRDefault="00787A17">
            <w:pPr>
              <w:spacing w:line="440" w:lineRule="exact"/>
              <w:jc w:val="center"/>
              <w:rPr>
                <w:rFonts w:ascii="Times New Roman" w:hAnsi="Times New Roman"/>
                <w:szCs w:val="21"/>
              </w:rPr>
            </w:pPr>
            <w:r>
              <w:rPr>
                <w:rFonts w:ascii="Times New Roman" w:hAnsi="Times New Roman" w:hint="eastAsia"/>
                <w:szCs w:val="21"/>
              </w:rPr>
              <w:t>单位</w:t>
            </w:r>
          </w:p>
        </w:tc>
        <w:tc>
          <w:tcPr>
            <w:tcW w:w="1132" w:type="dxa"/>
            <w:vAlign w:val="center"/>
          </w:tcPr>
          <w:p w:rsidR="00C53DE0" w:rsidRDefault="00787A17">
            <w:pPr>
              <w:spacing w:line="440" w:lineRule="exact"/>
              <w:jc w:val="center"/>
              <w:rPr>
                <w:rFonts w:ascii="Times New Roman" w:hAnsi="Times New Roman"/>
                <w:szCs w:val="21"/>
              </w:rPr>
            </w:pPr>
            <w:r>
              <w:rPr>
                <w:rFonts w:ascii="Times New Roman" w:hAnsi="Times New Roman" w:hint="eastAsia"/>
                <w:szCs w:val="21"/>
              </w:rPr>
              <w:t>数量</w:t>
            </w:r>
          </w:p>
        </w:tc>
        <w:tc>
          <w:tcPr>
            <w:tcW w:w="1294" w:type="dxa"/>
            <w:vAlign w:val="center"/>
          </w:tcPr>
          <w:p w:rsidR="00C53DE0" w:rsidRDefault="00787A17">
            <w:pPr>
              <w:spacing w:line="440" w:lineRule="exact"/>
              <w:jc w:val="center"/>
              <w:rPr>
                <w:rFonts w:ascii="Times New Roman" w:hAnsi="Times New Roman"/>
                <w:szCs w:val="21"/>
              </w:rPr>
            </w:pPr>
            <w:r>
              <w:rPr>
                <w:rFonts w:ascii="Times New Roman" w:hAnsi="Times New Roman" w:hint="eastAsia"/>
                <w:szCs w:val="21"/>
              </w:rPr>
              <w:t>制造年份</w:t>
            </w:r>
          </w:p>
        </w:tc>
        <w:tc>
          <w:tcPr>
            <w:tcW w:w="1132" w:type="dxa"/>
            <w:vAlign w:val="center"/>
          </w:tcPr>
          <w:p w:rsidR="00C53DE0" w:rsidRDefault="00787A17">
            <w:pPr>
              <w:spacing w:line="440" w:lineRule="exact"/>
              <w:jc w:val="center"/>
              <w:rPr>
                <w:rFonts w:ascii="Times New Roman" w:hAnsi="Times New Roman"/>
                <w:szCs w:val="21"/>
              </w:rPr>
            </w:pPr>
            <w:r>
              <w:rPr>
                <w:rFonts w:ascii="Times New Roman" w:hAnsi="Times New Roman"/>
                <w:color w:val="000000"/>
              </w:rPr>
              <w:t>……</w:t>
            </w:r>
          </w:p>
        </w:tc>
        <w:tc>
          <w:tcPr>
            <w:tcW w:w="807" w:type="dxa"/>
            <w:vAlign w:val="center"/>
          </w:tcPr>
          <w:p w:rsidR="00C53DE0" w:rsidRDefault="00787A17">
            <w:pPr>
              <w:spacing w:line="440" w:lineRule="exact"/>
              <w:jc w:val="center"/>
              <w:rPr>
                <w:rFonts w:ascii="Times New Roman" w:hAnsi="Times New Roman"/>
                <w:szCs w:val="21"/>
              </w:rPr>
            </w:pPr>
            <w:r>
              <w:rPr>
                <w:rFonts w:ascii="Times New Roman" w:hAnsi="Times New Roman" w:hint="eastAsia"/>
                <w:szCs w:val="21"/>
              </w:rPr>
              <w:t>备注</w:t>
            </w:r>
          </w:p>
        </w:tc>
      </w:tr>
      <w:tr w:rsidR="00C53DE0">
        <w:trPr>
          <w:trHeight w:val="444"/>
          <w:jc w:val="center"/>
        </w:trPr>
        <w:tc>
          <w:tcPr>
            <w:tcW w:w="759" w:type="dxa"/>
            <w:vAlign w:val="center"/>
          </w:tcPr>
          <w:p w:rsidR="00C53DE0" w:rsidRDefault="00C53DE0">
            <w:pPr>
              <w:spacing w:line="440" w:lineRule="exact"/>
              <w:jc w:val="center"/>
              <w:rPr>
                <w:rFonts w:ascii="Times New Roman" w:hAnsi="Times New Roman"/>
                <w:szCs w:val="21"/>
              </w:rPr>
            </w:pPr>
          </w:p>
        </w:tc>
        <w:tc>
          <w:tcPr>
            <w:tcW w:w="1240" w:type="dxa"/>
            <w:vAlign w:val="center"/>
          </w:tcPr>
          <w:p w:rsidR="00C53DE0" w:rsidRDefault="00C53DE0">
            <w:pPr>
              <w:spacing w:line="440" w:lineRule="exact"/>
              <w:jc w:val="center"/>
              <w:rPr>
                <w:rFonts w:ascii="Times New Roman" w:hAnsi="Times New Roman"/>
                <w:szCs w:val="21"/>
              </w:rPr>
            </w:pPr>
          </w:p>
        </w:tc>
        <w:tc>
          <w:tcPr>
            <w:tcW w:w="1323" w:type="dxa"/>
            <w:vAlign w:val="center"/>
          </w:tcPr>
          <w:p w:rsidR="00C53DE0" w:rsidRDefault="00C53DE0">
            <w:pPr>
              <w:spacing w:line="440" w:lineRule="exact"/>
              <w:jc w:val="center"/>
              <w:rPr>
                <w:rFonts w:ascii="Times New Roman" w:hAnsi="Times New Roman"/>
                <w:szCs w:val="21"/>
              </w:rPr>
            </w:pPr>
          </w:p>
        </w:tc>
        <w:tc>
          <w:tcPr>
            <w:tcW w:w="1132" w:type="dxa"/>
            <w:vAlign w:val="center"/>
          </w:tcPr>
          <w:p w:rsidR="00C53DE0" w:rsidRDefault="00C53DE0">
            <w:pPr>
              <w:spacing w:line="440" w:lineRule="exact"/>
              <w:jc w:val="center"/>
              <w:rPr>
                <w:rFonts w:ascii="Times New Roman" w:hAnsi="Times New Roman"/>
                <w:szCs w:val="21"/>
              </w:rPr>
            </w:pPr>
          </w:p>
        </w:tc>
        <w:tc>
          <w:tcPr>
            <w:tcW w:w="1132" w:type="dxa"/>
            <w:vAlign w:val="center"/>
          </w:tcPr>
          <w:p w:rsidR="00C53DE0" w:rsidRDefault="00C53DE0">
            <w:pPr>
              <w:spacing w:line="440" w:lineRule="exact"/>
              <w:jc w:val="center"/>
              <w:rPr>
                <w:rFonts w:ascii="Times New Roman" w:hAnsi="Times New Roman"/>
                <w:szCs w:val="21"/>
              </w:rPr>
            </w:pPr>
          </w:p>
        </w:tc>
        <w:tc>
          <w:tcPr>
            <w:tcW w:w="1294" w:type="dxa"/>
            <w:vAlign w:val="center"/>
          </w:tcPr>
          <w:p w:rsidR="00C53DE0" w:rsidRDefault="00C53DE0">
            <w:pPr>
              <w:spacing w:line="440" w:lineRule="exact"/>
              <w:jc w:val="center"/>
              <w:rPr>
                <w:rFonts w:ascii="Times New Roman" w:hAnsi="Times New Roman"/>
                <w:szCs w:val="21"/>
              </w:rPr>
            </w:pPr>
          </w:p>
        </w:tc>
        <w:tc>
          <w:tcPr>
            <w:tcW w:w="1132" w:type="dxa"/>
            <w:vAlign w:val="center"/>
          </w:tcPr>
          <w:p w:rsidR="00C53DE0" w:rsidRDefault="00C53DE0">
            <w:pPr>
              <w:spacing w:line="440" w:lineRule="exact"/>
              <w:jc w:val="center"/>
              <w:rPr>
                <w:rFonts w:ascii="Times New Roman" w:hAnsi="Times New Roman"/>
                <w:szCs w:val="21"/>
              </w:rPr>
            </w:pPr>
          </w:p>
        </w:tc>
        <w:tc>
          <w:tcPr>
            <w:tcW w:w="807" w:type="dxa"/>
            <w:vAlign w:val="center"/>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vAlign w:val="center"/>
          </w:tcPr>
          <w:p w:rsidR="00C53DE0" w:rsidRDefault="00C53DE0">
            <w:pPr>
              <w:spacing w:line="440" w:lineRule="exact"/>
              <w:jc w:val="center"/>
              <w:rPr>
                <w:rFonts w:ascii="Times New Roman" w:hAnsi="Times New Roman"/>
                <w:szCs w:val="21"/>
              </w:rPr>
            </w:pPr>
          </w:p>
        </w:tc>
        <w:tc>
          <w:tcPr>
            <w:tcW w:w="1240" w:type="dxa"/>
            <w:vAlign w:val="center"/>
          </w:tcPr>
          <w:p w:rsidR="00C53DE0" w:rsidRDefault="00C53DE0">
            <w:pPr>
              <w:spacing w:line="440" w:lineRule="exact"/>
              <w:jc w:val="center"/>
              <w:rPr>
                <w:rFonts w:ascii="Times New Roman" w:hAnsi="Times New Roman"/>
                <w:szCs w:val="21"/>
              </w:rPr>
            </w:pPr>
          </w:p>
        </w:tc>
        <w:tc>
          <w:tcPr>
            <w:tcW w:w="1323" w:type="dxa"/>
            <w:vAlign w:val="center"/>
          </w:tcPr>
          <w:p w:rsidR="00C53DE0" w:rsidRDefault="00C53DE0">
            <w:pPr>
              <w:spacing w:line="440" w:lineRule="exact"/>
              <w:jc w:val="center"/>
              <w:rPr>
                <w:rFonts w:ascii="Times New Roman" w:hAnsi="Times New Roman"/>
                <w:szCs w:val="21"/>
              </w:rPr>
            </w:pPr>
          </w:p>
        </w:tc>
        <w:tc>
          <w:tcPr>
            <w:tcW w:w="1132" w:type="dxa"/>
            <w:vAlign w:val="center"/>
          </w:tcPr>
          <w:p w:rsidR="00C53DE0" w:rsidRDefault="00C53DE0">
            <w:pPr>
              <w:spacing w:line="440" w:lineRule="exact"/>
              <w:jc w:val="center"/>
              <w:rPr>
                <w:rFonts w:ascii="Times New Roman" w:hAnsi="Times New Roman"/>
                <w:szCs w:val="21"/>
              </w:rPr>
            </w:pPr>
          </w:p>
        </w:tc>
        <w:tc>
          <w:tcPr>
            <w:tcW w:w="1132" w:type="dxa"/>
            <w:vAlign w:val="center"/>
          </w:tcPr>
          <w:p w:rsidR="00C53DE0" w:rsidRDefault="00C53DE0">
            <w:pPr>
              <w:spacing w:line="440" w:lineRule="exact"/>
              <w:jc w:val="center"/>
              <w:rPr>
                <w:rFonts w:ascii="Times New Roman" w:hAnsi="Times New Roman"/>
                <w:szCs w:val="21"/>
              </w:rPr>
            </w:pPr>
          </w:p>
        </w:tc>
        <w:tc>
          <w:tcPr>
            <w:tcW w:w="1294" w:type="dxa"/>
            <w:vAlign w:val="center"/>
          </w:tcPr>
          <w:p w:rsidR="00C53DE0" w:rsidRDefault="00C53DE0">
            <w:pPr>
              <w:spacing w:line="440" w:lineRule="exact"/>
              <w:jc w:val="center"/>
              <w:rPr>
                <w:rFonts w:ascii="Times New Roman" w:hAnsi="Times New Roman"/>
                <w:szCs w:val="21"/>
              </w:rPr>
            </w:pPr>
          </w:p>
        </w:tc>
        <w:tc>
          <w:tcPr>
            <w:tcW w:w="1132" w:type="dxa"/>
            <w:vAlign w:val="center"/>
          </w:tcPr>
          <w:p w:rsidR="00C53DE0" w:rsidRDefault="00C53DE0">
            <w:pPr>
              <w:spacing w:line="440" w:lineRule="exact"/>
              <w:jc w:val="center"/>
              <w:rPr>
                <w:rFonts w:ascii="Times New Roman" w:hAnsi="Times New Roman"/>
                <w:szCs w:val="21"/>
              </w:rPr>
            </w:pPr>
          </w:p>
        </w:tc>
        <w:tc>
          <w:tcPr>
            <w:tcW w:w="807" w:type="dxa"/>
            <w:vAlign w:val="center"/>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28"/>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28"/>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r w:rsidR="00C53DE0">
        <w:trPr>
          <w:trHeight w:val="444"/>
          <w:jc w:val="center"/>
        </w:trPr>
        <w:tc>
          <w:tcPr>
            <w:tcW w:w="759" w:type="dxa"/>
          </w:tcPr>
          <w:p w:rsidR="00C53DE0" w:rsidRDefault="00C53DE0">
            <w:pPr>
              <w:spacing w:line="440" w:lineRule="exact"/>
              <w:jc w:val="center"/>
              <w:rPr>
                <w:rFonts w:ascii="Times New Roman" w:hAnsi="Times New Roman"/>
                <w:szCs w:val="21"/>
              </w:rPr>
            </w:pPr>
          </w:p>
        </w:tc>
        <w:tc>
          <w:tcPr>
            <w:tcW w:w="1240" w:type="dxa"/>
          </w:tcPr>
          <w:p w:rsidR="00C53DE0" w:rsidRDefault="00C53DE0">
            <w:pPr>
              <w:spacing w:line="440" w:lineRule="exact"/>
              <w:jc w:val="center"/>
              <w:rPr>
                <w:rFonts w:ascii="Times New Roman" w:hAnsi="Times New Roman"/>
                <w:szCs w:val="21"/>
              </w:rPr>
            </w:pPr>
          </w:p>
        </w:tc>
        <w:tc>
          <w:tcPr>
            <w:tcW w:w="1323"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1294" w:type="dxa"/>
          </w:tcPr>
          <w:p w:rsidR="00C53DE0" w:rsidRDefault="00C53DE0">
            <w:pPr>
              <w:spacing w:line="440" w:lineRule="exact"/>
              <w:jc w:val="center"/>
              <w:rPr>
                <w:rFonts w:ascii="Times New Roman" w:hAnsi="Times New Roman"/>
                <w:szCs w:val="21"/>
              </w:rPr>
            </w:pPr>
          </w:p>
        </w:tc>
        <w:tc>
          <w:tcPr>
            <w:tcW w:w="1132" w:type="dxa"/>
          </w:tcPr>
          <w:p w:rsidR="00C53DE0" w:rsidRDefault="00C53DE0">
            <w:pPr>
              <w:spacing w:line="440" w:lineRule="exact"/>
              <w:jc w:val="center"/>
              <w:rPr>
                <w:rFonts w:ascii="Times New Roman" w:hAnsi="Times New Roman"/>
                <w:szCs w:val="21"/>
              </w:rPr>
            </w:pPr>
          </w:p>
        </w:tc>
        <w:tc>
          <w:tcPr>
            <w:tcW w:w="807" w:type="dxa"/>
          </w:tcPr>
          <w:p w:rsidR="00C53DE0" w:rsidRDefault="00C53DE0">
            <w:pPr>
              <w:spacing w:line="440" w:lineRule="exact"/>
              <w:jc w:val="center"/>
              <w:rPr>
                <w:rFonts w:ascii="Times New Roman" w:hAnsi="Times New Roman"/>
                <w:szCs w:val="21"/>
              </w:rPr>
            </w:pPr>
          </w:p>
        </w:tc>
      </w:tr>
    </w:tbl>
    <w:p w:rsidR="00C53DE0" w:rsidRDefault="00C53DE0">
      <w:pPr>
        <w:rPr>
          <w:rFonts w:ascii="Times New Roman" w:hAnsi="Times New Roman"/>
          <w:sz w:val="28"/>
          <w:szCs w:val="28"/>
        </w:rPr>
      </w:pPr>
    </w:p>
    <w:p w:rsidR="00C53DE0" w:rsidRDefault="00787A17">
      <w:pPr>
        <w:rPr>
          <w:rFonts w:ascii="Times New Roman" w:hAnsi="Times New Roman"/>
          <w:sz w:val="28"/>
          <w:szCs w:val="28"/>
        </w:rPr>
      </w:pPr>
      <w:r>
        <w:rPr>
          <w:rFonts w:ascii="Times New Roman" w:hAnsi="Times New Roman"/>
          <w:sz w:val="28"/>
          <w:szCs w:val="28"/>
        </w:rPr>
        <w:br w:type="page"/>
      </w:r>
    </w:p>
    <w:p w:rsidR="00C53DE0" w:rsidRDefault="00787A17">
      <w:pPr>
        <w:pStyle w:val="2"/>
        <w:spacing w:after="0"/>
        <w:jc w:val="center"/>
        <w:rPr>
          <w:rFonts w:ascii="Times New Roman" w:hAnsi="Times New Roman"/>
          <w:color w:val="000000"/>
        </w:rPr>
      </w:pPr>
      <w:bookmarkStart w:id="758" w:name="_Toc492300957"/>
      <w:r>
        <w:rPr>
          <w:rFonts w:ascii="Times New Roman" w:hAnsi="Times New Roman" w:hint="eastAsia"/>
          <w:color w:val="000000"/>
        </w:rPr>
        <w:t>六</w:t>
      </w:r>
      <w:r>
        <w:rPr>
          <w:rFonts w:ascii="Times New Roman" w:hAnsi="Times New Roman"/>
          <w:color w:val="000000"/>
        </w:rPr>
        <w:t>、勘察纲要</w:t>
      </w:r>
      <w:bookmarkEnd w:id="758"/>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勘察纲要应包括（但不限于）下列内容：</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一、勘察工程概况；</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二、勘察范围、勘察内容；</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三、勘察依据、</w:t>
      </w:r>
      <w:r>
        <w:rPr>
          <w:rFonts w:ascii="Times New Roman" w:hAnsi="Times New Roman" w:hint="eastAsia"/>
        </w:rPr>
        <w:t>勘察工作目标</w:t>
      </w:r>
      <w:r>
        <w:rPr>
          <w:rFonts w:ascii="Times New Roman" w:hAnsi="Times New Roman" w:hint="eastAsia"/>
          <w:szCs w:val="21"/>
        </w:rPr>
        <w:t>；</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四、勘察机构设置（框图）、岗位职责；</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五、勘察说明和勘察方案；</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六、拟投入的勘察人员、勘察设备；</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七、勘察质量、进度、保密等保证措施；</w:t>
      </w:r>
      <w:r>
        <w:rPr>
          <w:rFonts w:ascii="Times New Roman" w:hAnsi="Times New Roman"/>
          <w:szCs w:val="21"/>
        </w:rPr>
        <w:t xml:space="preserve"> </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八、勘察安全保证措施；</w:t>
      </w:r>
    </w:p>
    <w:p w:rsidR="00C53DE0" w:rsidRDefault="00787A17">
      <w:pPr>
        <w:spacing w:line="360" w:lineRule="auto"/>
        <w:ind w:firstLineChars="226" w:firstLine="475"/>
        <w:rPr>
          <w:rFonts w:ascii="Times New Roman" w:hAnsi="Times New Roman"/>
          <w:szCs w:val="21"/>
        </w:rPr>
      </w:pPr>
      <w:r>
        <w:rPr>
          <w:rFonts w:ascii="Times New Roman" w:hAnsi="Times New Roman" w:hint="eastAsia"/>
          <w:szCs w:val="21"/>
        </w:rPr>
        <w:t>九、勘察工作重点、难点分析；</w:t>
      </w:r>
    </w:p>
    <w:p w:rsidR="00C53DE0" w:rsidRDefault="00787A17">
      <w:pPr>
        <w:spacing w:line="360" w:lineRule="auto"/>
        <w:ind w:firstLineChars="226" w:firstLine="475"/>
        <w:rPr>
          <w:rFonts w:ascii="Times New Roman" w:hAnsi="Times New Roman"/>
        </w:rPr>
      </w:pPr>
      <w:r>
        <w:rPr>
          <w:rFonts w:ascii="Times New Roman" w:hAnsi="Times New Roman" w:hint="eastAsia"/>
          <w:szCs w:val="21"/>
        </w:rPr>
        <w:t>十、对本工程勘察的合理化建议。</w:t>
      </w:r>
    </w:p>
    <w:p w:rsidR="00C53DE0" w:rsidRDefault="00C53DE0">
      <w:pPr>
        <w:rPr>
          <w:rFonts w:ascii="Times New Roman" w:hAnsi="Times New Roman"/>
        </w:rPr>
      </w:pPr>
    </w:p>
    <w:p w:rsidR="00C53DE0" w:rsidRDefault="00C53DE0">
      <w:pPr>
        <w:pStyle w:val="2"/>
        <w:spacing w:after="0"/>
        <w:jc w:val="center"/>
        <w:rPr>
          <w:rFonts w:ascii="Times New Roman" w:hAnsi="Times New Roman"/>
          <w:color w:val="000000"/>
        </w:rPr>
      </w:pPr>
      <w:bookmarkStart w:id="759" w:name="_Toc492300958"/>
    </w:p>
    <w:p w:rsidR="00C53DE0" w:rsidRDefault="00C53DE0">
      <w:pPr>
        <w:pStyle w:val="2"/>
        <w:spacing w:after="0"/>
        <w:jc w:val="center"/>
        <w:rPr>
          <w:rFonts w:ascii="Times New Roman" w:hAnsi="Times New Roman"/>
          <w:color w:val="000000"/>
        </w:rPr>
      </w:pPr>
    </w:p>
    <w:p w:rsidR="00C53DE0" w:rsidRDefault="00787A17">
      <w:pPr>
        <w:pStyle w:val="2"/>
        <w:spacing w:after="0"/>
        <w:jc w:val="center"/>
        <w:rPr>
          <w:rFonts w:ascii="Times New Roman" w:hAnsi="Times New Roman"/>
          <w:color w:val="000000"/>
        </w:rPr>
      </w:pPr>
      <w:r>
        <w:rPr>
          <w:rFonts w:ascii="Times New Roman" w:hAnsi="Times New Roman" w:hint="eastAsia"/>
          <w:color w:val="000000"/>
        </w:rPr>
        <w:t>七</w:t>
      </w:r>
      <w:r>
        <w:rPr>
          <w:rFonts w:ascii="Times New Roman" w:hAnsi="Times New Roman"/>
          <w:color w:val="000000"/>
        </w:rPr>
        <w:t>、其他资料</w:t>
      </w:r>
      <w:bookmarkEnd w:id="759"/>
    </w:p>
    <w:p w:rsidR="00C53DE0" w:rsidRDefault="00C53DE0">
      <w:pPr>
        <w:rPr>
          <w:rFonts w:ascii="Times New Roman" w:hAnsi="Times New Roman"/>
        </w:rPr>
      </w:pPr>
    </w:p>
    <w:p w:rsidR="00C53DE0" w:rsidRDefault="00C53DE0">
      <w:pPr>
        <w:rPr>
          <w:rFonts w:ascii="Times New Roman" w:hAnsi="Times New Roman"/>
        </w:rPr>
      </w:pPr>
    </w:p>
    <w:p w:rsidR="00C53DE0" w:rsidRDefault="00C53DE0">
      <w:pPr>
        <w:rPr>
          <w:rFonts w:ascii="Times New Roman" w:hAnsi="Times New Roman"/>
        </w:rPr>
      </w:pPr>
    </w:p>
    <w:p w:rsidR="00C53DE0" w:rsidRDefault="00C53DE0">
      <w:pPr>
        <w:rPr>
          <w:rFonts w:ascii="Times New Roman" w:hAnsi="Times New Roman"/>
        </w:rPr>
      </w:pPr>
    </w:p>
    <w:p w:rsidR="00C53DE0" w:rsidRDefault="00C53DE0">
      <w:pPr>
        <w:rPr>
          <w:rFonts w:ascii="Times New Roman" w:hAnsi="Times New Roman"/>
        </w:rPr>
      </w:pPr>
    </w:p>
    <w:p w:rsidR="00C53DE0" w:rsidRDefault="00C53DE0">
      <w:pPr>
        <w:rPr>
          <w:rFonts w:ascii="Times New Roman" w:hAnsi="Times New Roman"/>
        </w:rPr>
      </w:pPr>
    </w:p>
    <w:p w:rsidR="00C53DE0" w:rsidRDefault="00C53DE0">
      <w:pPr>
        <w:pStyle w:val="ad"/>
        <w:rPr>
          <w:rFonts w:ascii="Times New Roman" w:hAnsi="Times New Roman"/>
        </w:rPr>
      </w:pPr>
    </w:p>
    <w:p w:rsidR="00C53DE0" w:rsidRDefault="00C53DE0">
      <w:pPr>
        <w:rPr>
          <w:rFonts w:ascii="Times New Roman" w:hAnsi="Times New Roman"/>
        </w:rPr>
      </w:pPr>
    </w:p>
    <w:p w:rsidR="00C53DE0" w:rsidRDefault="00C53DE0">
      <w:pPr>
        <w:pStyle w:val="ad"/>
        <w:rPr>
          <w:rFonts w:ascii="Times New Roman" w:hAnsi="Times New Roman"/>
        </w:rPr>
      </w:pPr>
    </w:p>
    <w:p w:rsidR="00C53DE0" w:rsidRDefault="00C53DE0">
      <w:pPr>
        <w:rPr>
          <w:rFonts w:ascii="Times New Roman" w:hAnsi="Times New Roman"/>
        </w:rPr>
      </w:pPr>
    </w:p>
    <w:p w:rsidR="00C53DE0" w:rsidRDefault="00C53DE0">
      <w:pPr>
        <w:pStyle w:val="2"/>
        <w:spacing w:line="400" w:lineRule="exact"/>
      </w:pPr>
    </w:p>
    <w:sectPr w:rsidR="00C53DE0">
      <w:footerReference w:type="default" r:id="rId18"/>
      <w:type w:val="continuous"/>
      <w:pgSz w:w="12240" w:h="15840"/>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17" w:rsidRDefault="00787A17">
      <w:r>
        <w:separator/>
      </w:r>
    </w:p>
  </w:endnote>
  <w:endnote w:type="continuationSeparator" w:id="0">
    <w:p w:rsidR="00787A17" w:rsidRDefault="0078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Segoe UI Emoji">
    <w:altName w:val="Segoe UI Symbol"/>
    <w:panose1 w:val="020B0502040204020203"/>
    <w:charset w:val="00"/>
    <w:family w:val="swiss"/>
    <w:pitch w:val="variable"/>
    <w:sig w:usb0="00000003" w:usb1="02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E0" w:rsidRDefault="00787A17">
    <w:pPr>
      <w:pStyle w:val="ad"/>
      <w:framePr w:wrap="around" w:vAnchor="text" w:hAnchor="margin" w:xAlign="center" w:y="1"/>
      <w:ind w:firstLine="360"/>
      <w:rPr>
        <w:rStyle w:val="af3"/>
      </w:rPr>
    </w:pPr>
    <w:r>
      <w:fldChar w:fldCharType="begin"/>
    </w:r>
    <w:r>
      <w:rPr>
        <w:rStyle w:val="af3"/>
      </w:rPr>
      <w:instrText xml:space="preserve">PAGE  </w:instrText>
    </w:r>
    <w:r>
      <w:fldChar w:fldCharType="separate"/>
    </w:r>
    <w:r>
      <w:rPr>
        <w:rStyle w:val="af3"/>
      </w:rPr>
      <w:t>59</w:t>
    </w:r>
    <w:r>
      <w:fldChar w:fldCharType="end"/>
    </w:r>
  </w:p>
  <w:p w:rsidR="00C53DE0" w:rsidRDefault="00C53DE0">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E0" w:rsidRDefault="00C53DE0">
    <w:pPr>
      <w:pStyle w:val="ad"/>
      <w:pBdr>
        <w:top w:val="single" w:sz="4" w:space="0" w:color="auto"/>
      </w:pBd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E0" w:rsidRDefault="00C53DE0">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E0" w:rsidRDefault="00787A17">
    <w:pPr>
      <w:pStyle w:val="ad"/>
      <w:jc w:val="center"/>
    </w:pPr>
    <w:r>
      <w:fldChar w:fldCharType="begin"/>
    </w:r>
    <w:r>
      <w:instrText xml:space="preserve"> PAGE   \* MERGEFORMAT </w:instrText>
    </w:r>
    <w:r>
      <w:fldChar w:fldCharType="separate"/>
    </w:r>
    <w:r w:rsidR="00CF5C09" w:rsidRPr="00CF5C09">
      <w:rPr>
        <w:noProof/>
        <w:lang w:val="zh-CN"/>
      </w:rPr>
      <w:t>2</w:t>
    </w:r>
    <w:r>
      <w:rPr>
        <w:lang w:val="zh-CN"/>
      </w:rPr>
      <w:fldChar w:fldCharType="end"/>
    </w:r>
  </w:p>
  <w:p w:rsidR="00C53DE0" w:rsidRDefault="00C53DE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17" w:rsidRDefault="00787A17">
      <w:r>
        <w:separator/>
      </w:r>
    </w:p>
  </w:footnote>
  <w:footnote w:type="continuationSeparator" w:id="0">
    <w:p w:rsidR="00787A17" w:rsidRDefault="0078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E0" w:rsidRDefault="00C53DE0">
    <w:pPr>
      <w:pStyle w:val="ae"/>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E0" w:rsidRDefault="00787A17">
    <w:pPr>
      <w:pStyle w:val="ae"/>
      <w:pBdr>
        <w:bottom w:val="single" w:sz="4" w:space="1" w:color="auto"/>
      </w:pBdr>
    </w:pPr>
    <w:r>
      <w:rPr>
        <w:rFonts w:ascii="华文新魏" w:eastAsia="华文新魏" w:hint="eastAsia"/>
        <w:b/>
        <w:i/>
      </w:rPr>
      <w:t>★许昌火车站广场提升改造工程</w:t>
    </w:r>
    <w:r>
      <w:rPr>
        <w:rFonts w:ascii="华文新魏" w:eastAsia="华文新魏" w:hint="eastAsia"/>
        <w:b/>
        <w:i/>
      </w:rPr>
      <w:t xml:space="preserve">                        </w:t>
    </w:r>
    <w:r>
      <w:rPr>
        <w:rFonts w:ascii="华文新魏" w:eastAsia="华文新魏" w:hint="eastAsia"/>
        <w:b/>
        <w:i/>
      </w:rPr>
      <w:t xml:space="preserve">                       </w:t>
    </w:r>
    <w:r>
      <w:rPr>
        <w:rFonts w:ascii="华文新魏" w:eastAsia="华文新魏" w:hint="eastAsia"/>
        <w:b/>
        <w:i/>
      </w:rPr>
      <w:t xml:space="preserve">  </w:t>
    </w:r>
    <w:r>
      <w:rPr>
        <w:rFonts w:ascii="华文新魏" w:eastAsia="华文新魏" w:hint="eastAsia"/>
        <w:b/>
        <w:i/>
      </w:rPr>
      <w:t xml:space="preserve">    </w:t>
    </w:r>
    <w:r>
      <w:rPr>
        <w:rFonts w:ascii="华文新魏" w:eastAsia="华文新魏" w:hint="eastAsia"/>
        <w:b/>
        <w:i/>
      </w:rPr>
      <w:t>勘察</w:t>
    </w:r>
    <w:r>
      <w:rPr>
        <w:rFonts w:ascii="华文新魏" w:eastAsia="华文新魏" w:hint="eastAsia"/>
        <w:b/>
        <w:i/>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E0" w:rsidRDefault="00C53DE0">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5E3149"/>
    <w:multiLevelType w:val="singleLevel"/>
    <w:tmpl w:val="FB5E3149"/>
    <w:lvl w:ilvl="0">
      <w:start w:val="1"/>
      <w:numFmt w:val="decimal"/>
      <w:suff w:val="nothing"/>
      <w:lvlText w:val="（%1）"/>
      <w:lvlJc w:val="left"/>
    </w:lvl>
  </w:abstractNum>
  <w:abstractNum w:abstractNumId="1" w15:restartNumberingAfterBreak="0">
    <w:nsid w:val="285B1BCC"/>
    <w:multiLevelType w:val="singleLevel"/>
    <w:tmpl w:val="285B1BCC"/>
    <w:lvl w:ilvl="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HorizontalSpacing w:val="105"/>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DE0"/>
    <w:rsid w:val="00787A17"/>
    <w:rsid w:val="00C53DE0"/>
    <w:rsid w:val="00CF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770ADA2-A5C9-4C76-8455-AA7AED4B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line="312" w:lineRule="auto"/>
      <w:ind w:firstLine="420"/>
    </w:pPr>
    <w:rPr>
      <w:rFonts w:ascii="Times New Roman" w:hAnsi="Times New Roman"/>
    </w:rPr>
  </w:style>
  <w:style w:type="paragraph" w:styleId="a4">
    <w:name w:val="Body Text"/>
    <w:basedOn w:val="a"/>
    <w:link w:val="Char1"/>
    <w:unhideWhenUsed/>
    <w:qFormat/>
    <w:pPr>
      <w:spacing w:after="120"/>
    </w:pPr>
    <w:rPr>
      <w:szCs w:val="24"/>
    </w:rPr>
  </w:style>
  <w:style w:type="paragraph" w:styleId="a5">
    <w:name w:val="annotation subject"/>
    <w:basedOn w:val="a6"/>
    <w:next w:val="a6"/>
    <w:link w:val="Char0"/>
    <w:qFormat/>
  </w:style>
  <w:style w:type="paragraph" w:styleId="a6">
    <w:name w:val="annotation text"/>
    <w:basedOn w:val="a"/>
    <w:link w:val="Char2"/>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7">
    <w:name w:val="Normal Indent"/>
    <w:basedOn w:val="a"/>
    <w:qFormat/>
    <w:pPr>
      <w:ind w:firstLine="420"/>
    </w:pPr>
  </w:style>
  <w:style w:type="paragraph" w:styleId="a8">
    <w:name w:val="Document Map"/>
    <w:basedOn w:val="a"/>
    <w:link w:val="Char3"/>
    <w:qFormat/>
    <w:rPr>
      <w:rFonts w:ascii="宋体" w:cs="宋体"/>
      <w:sz w:val="18"/>
      <w:szCs w:val="18"/>
    </w:rPr>
  </w:style>
  <w:style w:type="paragraph" w:styleId="30">
    <w:name w:val="Body Text 3"/>
    <w:basedOn w:val="a"/>
    <w:link w:val="3Char0"/>
    <w:qFormat/>
    <w:rPr>
      <w:rFonts w:ascii="宋体"/>
      <w:sz w:val="24"/>
      <w:szCs w:val="20"/>
    </w:rPr>
  </w:style>
  <w:style w:type="character" w:customStyle="1" w:styleId="Char4">
    <w:name w:val="正文文本 Char"/>
    <w:qFormat/>
    <w:rPr>
      <w:rFonts w:eastAsia="宋体"/>
      <w:kern w:val="2"/>
      <w:sz w:val="21"/>
      <w:szCs w:val="24"/>
      <w:lang w:val="en-US" w:eastAsia="zh-CN" w:bidi="ar-SA"/>
    </w:rPr>
  </w:style>
  <w:style w:type="paragraph" w:styleId="a9">
    <w:name w:val="Body Text Indent"/>
    <w:basedOn w:val="a"/>
    <w:link w:val="Char5"/>
    <w:qFormat/>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a">
    <w:name w:val="Plain Text"/>
    <w:basedOn w:val="a"/>
    <w:qFormat/>
    <w:rPr>
      <w:rFonts w:ascii="宋体"/>
    </w:rPr>
  </w:style>
  <w:style w:type="paragraph" w:styleId="80">
    <w:name w:val="toc 8"/>
    <w:basedOn w:val="a"/>
    <w:next w:val="a"/>
    <w:uiPriority w:val="39"/>
    <w:qFormat/>
    <w:pPr>
      <w:ind w:leftChars="1400" w:left="1400"/>
    </w:pPr>
  </w:style>
  <w:style w:type="paragraph" w:styleId="ab">
    <w:name w:val="Date"/>
    <w:basedOn w:val="a"/>
    <w:next w:val="a"/>
    <w:link w:val="Char6"/>
    <w:qFormat/>
    <w:pPr>
      <w:ind w:leftChars="2500" w:left="2500"/>
    </w:pPr>
    <w:rPr>
      <w:rFonts w:ascii="Times New Roman" w:hAnsi="Times New Roman"/>
      <w:szCs w:val="20"/>
    </w:rPr>
  </w:style>
  <w:style w:type="paragraph" w:styleId="ac">
    <w:name w:val="Balloon Text"/>
    <w:basedOn w:val="a"/>
    <w:link w:val="Char7"/>
    <w:qFormat/>
    <w:rPr>
      <w:rFonts w:ascii="Times New Roman" w:hAnsi="Times New Roman"/>
      <w:sz w:val="18"/>
      <w:szCs w:val="20"/>
    </w:rPr>
  </w:style>
  <w:style w:type="paragraph" w:styleId="ad">
    <w:name w:val="footer"/>
    <w:basedOn w:val="a"/>
    <w:link w:val="Char8"/>
    <w:qFormat/>
    <w:pPr>
      <w:tabs>
        <w:tab w:val="center" w:pos="4153"/>
        <w:tab w:val="right" w:pos="8306"/>
      </w:tabs>
      <w:snapToGrid w:val="0"/>
      <w:jc w:val="left"/>
    </w:pPr>
    <w:rPr>
      <w:sz w:val="18"/>
    </w:rPr>
  </w:style>
  <w:style w:type="paragraph" w:styleId="ae">
    <w:name w:val="header"/>
    <w:basedOn w:val="a"/>
    <w:link w:val="Char9"/>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600"/>
    </w:pPr>
  </w:style>
  <w:style w:type="paragraph" w:styleId="60">
    <w:name w:val="toc 6"/>
    <w:basedOn w:val="a"/>
    <w:next w:val="a"/>
    <w:uiPriority w:val="39"/>
    <w:qFormat/>
    <w:pPr>
      <w:ind w:leftChars="1000" w:left="1000"/>
    </w:pPr>
  </w:style>
  <w:style w:type="paragraph" w:styleId="32">
    <w:name w:val="Body Text Indent 3"/>
    <w:basedOn w:val="a"/>
    <w:link w:val="3Char1"/>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af">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szCs w:val="24"/>
    </w:rPr>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qFormat/>
    <w:pPr>
      <w:spacing w:line="220" w:lineRule="exact"/>
      <w:jc w:val="center"/>
    </w:pPr>
    <w:rPr>
      <w:rFonts w:ascii="仿宋_GB2312" w:eastAsia="仿宋_GB2312" w:hAnsi="Times New Roman"/>
      <w:szCs w:val="21"/>
    </w:rPr>
  </w:style>
  <w:style w:type="paragraph" w:styleId="af1">
    <w:name w:val="Title"/>
    <w:basedOn w:val="a"/>
    <w:link w:val="Chara"/>
    <w:qFormat/>
    <w:pPr>
      <w:adjustRightInd w:val="0"/>
      <w:spacing w:before="240" w:after="60" w:line="420" w:lineRule="atLeast"/>
      <w:jc w:val="center"/>
      <w:textAlignment w:val="baseline"/>
      <w:outlineLvl w:val="0"/>
    </w:pPr>
    <w:rPr>
      <w:rFonts w:ascii="Arial" w:hAnsi="Arial"/>
      <w:b/>
      <w:kern w:val="0"/>
      <w:sz w:val="32"/>
      <w:szCs w:val="20"/>
    </w:rPr>
  </w:style>
  <w:style w:type="character" w:styleId="af2">
    <w:name w:val="Strong"/>
    <w:qFormat/>
    <w:rPr>
      <w:b/>
      <w:bCs/>
    </w:rPr>
  </w:style>
  <w:style w:type="character" w:styleId="af3">
    <w:name w:val="page number"/>
    <w:basedOn w:val="a1"/>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paragraph" w:customStyle="1" w:styleId="12">
    <w:name w:val="修订1"/>
    <w:qFormat/>
    <w:rPr>
      <w:kern w:val="2"/>
      <w:sz w:val="21"/>
    </w:rPr>
  </w:style>
  <w:style w:type="paragraph" w:customStyle="1" w:styleId="Style23">
    <w:name w:val="_Style 23"/>
    <w:basedOn w:val="a"/>
    <w:qFormat/>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paragraph" w:customStyle="1" w:styleId="af7">
    <w:name w:val="表格文字"/>
    <w:basedOn w:val="a"/>
    <w:qFormat/>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qFormat/>
    <w:pPr>
      <w:widowControl/>
      <w:spacing w:after="160" w:line="240" w:lineRule="exact"/>
      <w:jc w:val="left"/>
    </w:pPr>
    <w:rPr>
      <w:rFonts w:ascii="Verdana" w:hAnsi="Verdana"/>
      <w:kern w:val="0"/>
      <w:sz w:val="20"/>
      <w:szCs w:val="20"/>
      <w:lang w:eastAsia="en-US"/>
    </w:rPr>
  </w:style>
  <w:style w:type="paragraph" w:customStyle="1" w:styleId="13">
    <w:name w:val="列出段落1"/>
    <w:basedOn w:val="a"/>
    <w:qFormat/>
    <w:pPr>
      <w:ind w:firstLineChars="200" w:firstLine="420"/>
    </w:pPr>
  </w:style>
  <w:style w:type="paragraph" w:customStyle="1" w:styleId="af8">
    <w:name w:val="我的正文"/>
    <w:basedOn w:val="a"/>
    <w:qFormat/>
    <w:rPr>
      <w:rFonts w:ascii="宋体" w:hAnsi="宋体"/>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sz w:val="28"/>
    </w:rPr>
  </w:style>
  <w:style w:type="paragraph" w:customStyle="1" w:styleId="21">
    <w:name w:val="样式2"/>
    <w:basedOn w:val="3"/>
    <w:qFormat/>
    <w:pPr>
      <w:spacing w:line="415" w:lineRule="auto"/>
      <w:ind w:firstLine="137"/>
    </w:pPr>
    <w:rPr>
      <w:rFonts w:hAnsi="Times New Roman"/>
      <w:bCs/>
      <w:i/>
      <w:szCs w:val="28"/>
    </w:rPr>
  </w:style>
  <w:style w:type="paragraph" w:customStyle="1" w:styleId="Char10">
    <w:name w:val="Char1"/>
    <w:basedOn w:val="a"/>
    <w:qFormat/>
    <w:pPr>
      <w:tabs>
        <w:tab w:val="left" w:pos="360"/>
      </w:tabs>
    </w:pPr>
    <w:rPr>
      <w:rFonts w:ascii="Times New Roman" w:hAnsi="Times New Roman"/>
      <w:sz w:val="24"/>
      <w:szCs w:val="20"/>
    </w:rPr>
  </w:style>
  <w:style w:type="paragraph" w:customStyle="1" w:styleId="14">
    <w:name w:val="修订1"/>
    <w:qFormat/>
    <w:rPr>
      <w:kern w:val="2"/>
      <w:sz w:val="21"/>
      <w:szCs w:val="24"/>
    </w:rPr>
  </w:style>
  <w:style w:type="paragraph" w:customStyle="1" w:styleId="15">
    <w:name w:val="样式1"/>
    <w:basedOn w:val="a"/>
    <w:next w:val="4"/>
    <w:qFormat/>
    <w:pPr>
      <w:spacing w:line="360" w:lineRule="auto"/>
      <w:ind w:firstLineChars="200" w:firstLine="420"/>
    </w:pPr>
    <w:rPr>
      <w:rFonts w:ascii="宋体" w:hAnsi="宋体"/>
      <w:szCs w:val="21"/>
    </w:rPr>
  </w:style>
  <w:style w:type="paragraph" w:customStyle="1" w:styleId="61">
    <w:name w:val="6'"/>
    <w:basedOn w:val="a"/>
    <w:qFormat/>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hAnsi="Times New Roman" w:cs="宋体"/>
      <w:sz w:val="24"/>
    </w:rPr>
  </w:style>
  <w:style w:type="paragraph" w:customStyle="1" w:styleId="16">
    <w:name w:val="1"/>
    <w:basedOn w:val="a"/>
    <w:qFormat/>
    <w:rPr>
      <w:rFonts w:ascii="Times New Roman" w:hAnsi="Times New Roman"/>
      <w:szCs w:val="20"/>
    </w:rPr>
  </w:style>
  <w:style w:type="paragraph" w:customStyle="1" w:styleId="af9">
    <w:name w:val="表格"/>
    <w:basedOn w:val="a"/>
    <w:qFormat/>
    <w:pPr>
      <w:jc w:val="center"/>
      <w:textAlignment w:val="center"/>
    </w:pPr>
    <w:rPr>
      <w:rFonts w:ascii="华文细黑" w:hAnsi="华文细黑"/>
      <w:kern w:val="0"/>
      <w:szCs w:val="20"/>
    </w:rPr>
  </w:style>
  <w:style w:type="paragraph" w:customStyle="1" w:styleId="22">
    <w:name w:val="修订2"/>
    <w:qFormat/>
    <w:rPr>
      <w:kern w:val="2"/>
      <w:sz w:val="21"/>
      <w:szCs w:val="24"/>
    </w:rPr>
  </w:style>
  <w:style w:type="paragraph" w:customStyle="1" w:styleId="TableParagraph">
    <w:name w:val="Table Paragraph"/>
    <w:basedOn w:val="a"/>
    <w:uiPriority w:val="1"/>
    <w:qFormat/>
  </w:style>
  <w:style w:type="paragraph" w:customStyle="1" w:styleId="Default">
    <w:name w:val="Default"/>
    <w:basedOn w:val="a"/>
    <w:qFormat/>
    <w:pPr>
      <w:autoSpaceDE w:val="0"/>
      <w:autoSpaceDN w:val="0"/>
      <w:adjustRightInd w:val="0"/>
    </w:pPr>
    <w:rPr>
      <w:rFonts w:ascii="宋体" w:hAnsi="宋体" w:cs="宋体"/>
      <w:color w:val="000000"/>
      <w:sz w:val="24"/>
      <w:szCs w:val="24"/>
    </w:rPr>
  </w:style>
  <w:style w:type="character" w:customStyle="1" w:styleId="1Char">
    <w:name w:val="标题 1 Char"/>
    <w:link w:val="1"/>
    <w:rPr>
      <w:rFonts w:eastAsia="宋体"/>
      <w:b/>
      <w:kern w:val="44"/>
      <w:sz w:val="44"/>
    </w:rPr>
  </w:style>
  <w:style w:type="character" w:customStyle="1" w:styleId="2Char">
    <w:name w:val="标题 2 Char"/>
    <w:link w:val="2"/>
    <w:rPr>
      <w:rFonts w:ascii="Arial" w:eastAsia="黑体" w:hAnsi="Arial"/>
      <w:b/>
      <w:kern w:val="2"/>
      <w:sz w:val="32"/>
    </w:rPr>
  </w:style>
  <w:style w:type="character" w:customStyle="1" w:styleId="3Char">
    <w:name w:val="标题 3 Char"/>
    <w:link w:val="3"/>
    <w:rPr>
      <w:rFonts w:ascii="黑体" w:eastAsia="黑体" w:hAnsi="Calibri"/>
      <w:kern w:val="2"/>
      <w:sz w:val="28"/>
    </w:rPr>
  </w:style>
  <w:style w:type="character" w:customStyle="1" w:styleId="4Char">
    <w:name w:val="标题 4 Char"/>
    <w:link w:val="4"/>
    <w:rPr>
      <w:rFonts w:ascii="Arial" w:eastAsia="黑体" w:hAnsi="Arial"/>
      <w:b/>
      <w:bCs/>
      <w:kern w:val="2"/>
      <w:sz w:val="28"/>
      <w:szCs w:val="28"/>
    </w:rPr>
  </w:style>
  <w:style w:type="character" w:customStyle="1" w:styleId="6Char">
    <w:name w:val="标题 6 Char"/>
    <w:link w:val="6"/>
    <w:rPr>
      <w:rFonts w:ascii="Arial" w:eastAsia="黑体" w:hAnsi="Arial"/>
      <w:b/>
      <w:bCs/>
      <w:sz w:val="24"/>
    </w:rPr>
  </w:style>
  <w:style w:type="character" w:customStyle="1" w:styleId="7Char">
    <w:name w:val="标题 7 Char"/>
    <w:link w:val="7"/>
    <w:rPr>
      <w:rFonts w:eastAsia="宋体"/>
      <w:b/>
      <w:bCs/>
      <w:sz w:val="24"/>
    </w:rPr>
  </w:style>
  <w:style w:type="character" w:customStyle="1" w:styleId="8Char">
    <w:name w:val="标题 8 Char"/>
    <w:link w:val="8"/>
    <w:rPr>
      <w:rFonts w:ascii="Arial" w:eastAsia="黑体" w:hAnsi="Arial"/>
      <w:sz w:val="24"/>
    </w:rPr>
  </w:style>
  <w:style w:type="character" w:customStyle="1" w:styleId="9Char">
    <w:name w:val="标题 9 Char"/>
    <w:link w:val="9"/>
    <w:rPr>
      <w:rFonts w:ascii="Arial" w:eastAsia="黑体" w:hAnsi="Arial"/>
      <w:sz w:val="21"/>
      <w:szCs w:val="21"/>
    </w:rPr>
  </w:style>
  <w:style w:type="character" w:customStyle="1" w:styleId="stylekwd">
    <w:name w:val="style_kwd"/>
    <w:basedOn w:val="a1"/>
    <w:qFormat/>
  </w:style>
  <w:style w:type="character" w:customStyle="1" w:styleId="Char11">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2">
    <w:name w:val="批注文字 Char"/>
    <w:link w:val="a6"/>
    <w:rPr>
      <w:rFonts w:eastAsia="宋体"/>
      <w:kern w:val="2"/>
      <w:sz w:val="21"/>
    </w:rPr>
  </w:style>
  <w:style w:type="character" w:customStyle="1" w:styleId="Char0">
    <w:name w:val="批注主题 Char"/>
    <w:link w:val="a5"/>
    <w:rPr>
      <w:rFonts w:eastAsia="宋体"/>
      <w:kern w:val="2"/>
      <w:sz w:val="21"/>
    </w:rPr>
  </w:style>
  <w:style w:type="character" w:customStyle="1" w:styleId="Char3">
    <w:name w:val="文档结构图 Char"/>
    <w:link w:val="a8"/>
    <w:rPr>
      <w:rFonts w:ascii="宋体" w:eastAsia="宋体" w:hAnsi="Calibri" w:cs="宋体"/>
      <w:kern w:val="2"/>
      <w:sz w:val="18"/>
      <w:szCs w:val="18"/>
    </w:rPr>
  </w:style>
  <w:style w:type="character" w:customStyle="1" w:styleId="Char8">
    <w:name w:val="页脚 Char"/>
    <w:link w:val="ad"/>
    <w:rPr>
      <w:rFonts w:ascii="Calibri" w:eastAsia="宋体" w:hAnsi="Calibri"/>
      <w:kern w:val="2"/>
      <w:sz w:val="18"/>
      <w:szCs w:val="22"/>
    </w:rPr>
  </w:style>
  <w:style w:type="character" w:customStyle="1" w:styleId="3Char0">
    <w:name w:val="正文文本 3 Char"/>
    <w:link w:val="30"/>
    <w:rPr>
      <w:rFonts w:ascii="宋体" w:eastAsia="宋体" w:hAnsi="Calibri"/>
      <w:kern w:val="2"/>
      <w:sz w:val="24"/>
    </w:rPr>
  </w:style>
  <w:style w:type="character" w:customStyle="1" w:styleId="3Char1">
    <w:name w:val="正文文本缩进 3 Char"/>
    <w:link w:val="32"/>
    <w:rPr>
      <w:rFonts w:ascii="Calibri" w:eastAsia="宋体" w:hAnsi="Calibri"/>
      <w:kern w:val="2"/>
      <w:sz w:val="16"/>
      <w:szCs w:val="16"/>
    </w:rPr>
  </w:style>
  <w:style w:type="character" w:customStyle="1" w:styleId="Char9">
    <w:name w:val="页眉 Char"/>
    <w:link w:val="ae"/>
    <w:rPr>
      <w:rFonts w:eastAsia="宋体"/>
      <w:kern w:val="2"/>
      <w:sz w:val="18"/>
    </w:rPr>
  </w:style>
  <w:style w:type="character" w:customStyle="1" w:styleId="Char7">
    <w:name w:val="批注框文本 Char"/>
    <w:link w:val="ac"/>
    <w:rPr>
      <w:rFonts w:eastAsia="宋体"/>
      <w:kern w:val="2"/>
      <w:sz w:val="18"/>
    </w:rPr>
  </w:style>
  <w:style w:type="character" w:customStyle="1" w:styleId="Char6">
    <w:name w:val="日期 Char"/>
    <w:link w:val="ab"/>
    <w:rPr>
      <w:rFonts w:eastAsia="宋体"/>
      <w:kern w:val="2"/>
      <w:sz w:val="21"/>
    </w:rPr>
  </w:style>
  <w:style w:type="character" w:customStyle="1" w:styleId="font161">
    <w:name w:val="font161"/>
    <w:qFormat/>
    <w:rPr>
      <w:b/>
      <w:bCs/>
      <w:sz w:val="32"/>
      <w:szCs w:val="32"/>
    </w:rPr>
  </w:style>
  <w:style w:type="character" w:customStyle="1" w:styleId="5Char">
    <w:name w:val="标题 5 Char"/>
    <w:link w:val="5"/>
    <w:uiPriority w:val="9"/>
    <w:rPr>
      <w:rFonts w:eastAsia="宋体"/>
      <w:b/>
      <w:bCs/>
      <w:kern w:val="2"/>
      <w:sz w:val="28"/>
      <w:szCs w:val="28"/>
    </w:rPr>
  </w:style>
  <w:style w:type="character" w:customStyle="1" w:styleId="CharChar">
    <w:name w:val="正文首行缩进 Char Char"/>
    <w:basedOn w:val="Char4"/>
    <w:rPr>
      <w:rFonts w:eastAsia="宋体"/>
      <w:kern w:val="2"/>
      <w:sz w:val="21"/>
      <w:szCs w:val="24"/>
      <w:lang w:val="en-US" w:eastAsia="zh-CN" w:bidi="ar-SA"/>
    </w:rPr>
  </w:style>
  <w:style w:type="character" w:customStyle="1" w:styleId="Char1">
    <w:name w:val="正文文本 Char1"/>
    <w:link w:val="a4"/>
    <w:rPr>
      <w:rFonts w:eastAsia="宋体"/>
      <w:kern w:val="2"/>
      <w:sz w:val="21"/>
    </w:rPr>
  </w:style>
  <w:style w:type="character" w:customStyle="1" w:styleId="Char">
    <w:name w:val="正文首行缩进 Char"/>
    <w:basedOn w:val="Char1"/>
    <w:link w:val="a0"/>
    <w:uiPriority w:val="99"/>
    <w:rPr>
      <w:rFonts w:eastAsia="宋体"/>
      <w:kern w:val="2"/>
      <w:sz w:val="21"/>
    </w:rPr>
  </w:style>
  <w:style w:type="character" w:customStyle="1" w:styleId="Char5">
    <w:name w:val="正文文本缩进 Char"/>
    <w:link w:val="a9"/>
    <w:rPr>
      <w:rFonts w:eastAsia="宋体"/>
      <w:kern w:val="2"/>
      <w:sz w:val="21"/>
    </w:rPr>
  </w:style>
  <w:style w:type="character" w:customStyle="1" w:styleId="Chara">
    <w:name w:val="标题 Char"/>
    <w:link w:val="af1"/>
    <w:rPr>
      <w:rFonts w:ascii="Arial" w:eastAsia="宋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221.14.6.70:8088/ggz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7388</Words>
  <Characters>42117</Characters>
  <Application>Microsoft Office Word</Application>
  <DocSecurity>0</DocSecurity>
  <Lines>350</Lines>
  <Paragraphs>98</Paragraphs>
  <ScaleCrop>false</ScaleCrop>
  <Company>Lenovo</Company>
  <LinksUpToDate>false</LinksUpToDate>
  <CharactersWithSpaces>49407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河南大河招标有限公司:河南大河招标有限公司</cp:lastModifiedBy>
  <cp:revision>1</cp:revision>
  <cp:lastPrinted>2018-11-09T02:25:00Z</cp:lastPrinted>
  <dcterms:created xsi:type="dcterms:W3CDTF">2018-07-10T05:56:00Z</dcterms:created>
  <dcterms:modified xsi:type="dcterms:W3CDTF">2018-11-09T06:22:00Z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