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B18" w:rsidRDefault="00BB1B18">
      <w:pPr>
        <w:ind w:firstLineChars="300" w:firstLine="1325"/>
        <w:rPr>
          <w:rFonts w:ascii="宋体" w:hAnsi="宋体" w:cs="宋体"/>
          <w:b/>
          <w:bCs/>
          <w:color w:val="000000"/>
          <w:sz w:val="44"/>
          <w:szCs w:val="44"/>
        </w:rPr>
      </w:pPr>
    </w:p>
    <w:p w:rsidR="00BB1B18" w:rsidRDefault="001E1D5D">
      <w:pPr>
        <w:jc w:val="center"/>
        <w:rPr>
          <w:rFonts w:ascii="宋体" w:hAnsi="宋体" w:cs="宋体"/>
          <w:b/>
          <w:bCs/>
          <w:color w:val="000000"/>
          <w:sz w:val="44"/>
          <w:szCs w:val="44"/>
        </w:rPr>
      </w:pPr>
      <w:r>
        <w:rPr>
          <w:rFonts w:ascii="宋体" w:hAnsi="宋体" w:cs="宋体" w:hint="eastAsia"/>
          <w:b/>
          <w:bCs/>
          <w:color w:val="000000"/>
          <w:sz w:val="44"/>
          <w:szCs w:val="44"/>
        </w:rPr>
        <w:t>许昌市机关事务管理局</w:t>
      </w:r>
    </w:p>
    <w:p w:rsidR="00BB1B18" w:rsidRDefault="001E1D5D">
      <w:pPr>
        <w:jc w:val="center"/>
        <w:rPr>
          <w:rFonts w:ascii="微软简隶书" w:eastAsia="微软简隶书"/>
          <w:color w:val="000000"/>
          <w:u w:val="single"/>
        </w:rPr>
      </w:pPr>
      <w:r>
        <w:rPr>
          <w:rFonts w:ascii="宋体" w:hAnsi="宋体" w:cs="宋体" w:hint="eastAsia"/>
          <w:b/>
          <w:bCs/>
          <w:color w:val="000000"/>
          <w:sz w:val="44"/>
          <w:szCs w:val="44"/>
        </w:rPr>
        <w:t>“创业服务中心物业管理服务”项目</w:t>
      </w:r>
    </w:p>
    <w:p w:rsidR="00BB1B18" w:rsidRDefault="00BB1B18">
      <w:pPr>
        <w:rPr>
          <w:rFonts w:ascii="微软简隶书" w:eastAsia="微软简隶书"/>
          <w:color w:val="000000"/>
        </w:rPr>
      </w:pPr>
    </w:p>
    <w:p w:rsidR="00BB1B18" w:rsidRDefault="00BB1B18">
      <w:pPr>
        <w:rPr>
          <w:rFonts w:ascii="微软简隶书" w:eastAsia="微软简隶书"/>
          <w:color w:val="000000"/>
        </w:rPr>
      </w:pPr>
    </w:p>
    <w:p w:rsidR="00BB1B18" w:rsidRDefault="00BB1B18">
      <w:pPr>
        <w:rPr>
          <w:rFonts w:ascii="微软简隶书" w:eastAsia="微软简隶书"/>
          <w:color w:val="000000"/>
        </w:rPr>
      </w:pPr>
    </w:p>
    <w:p w:rsidR="00BB1B18" w:rsidRDefault="00BB1B18">
      <w:pPr>
        <w:rPr>
          <w:rFonts w:ascii="微软简隶书" w:eastAsia="微软简隶书"/>
          <w:color w:val="000000"/>
        </w:rPr>
      </w:pPr>
    </w:p>
    <w:p w:rsidR="00BB1B18" w:rsidRDefault="00BB1B18">
      <w:pPr>
        <w:rPr>
          <w:rFonts w:ascii="微软简隶书" w:eastAsia="微软简隶书"/>
          <w:color w:val="000000"/>
        </w:rPr>
      </w:pPr>
    </w:p>
    <w:p w:rsidR="00BB1B18" w:rsidRDefault="001E1D5D">
      <w:pPr>
        <w:jc w:val="center"/>
        <w:rPr>
          <w:rFonts w:ascii="宋体" w:hAnsi="宋体" w:cs="宋体"/>
          <w:bCs/>
          <w:color w:val="000000"/>
          <w:w w:val="90"/>
          <w:sz w:val="120"/>
          <w:szCs w:val="120"/>
        </w:rPr>
      </w:pPr>
      <w:r>
        <w:rPr>
          <w:rFonts w:ascii="宋体" w:hAnsi="宋体" w:cs="宋体" w:hint="eastAsia"/>
          <w:bCs/>
          <w:color w:val="000000"/>
          <w:w w:val="90"/>
          <w:sz w:val="120"/>
          <w:szCs w:val="120"/>
        </w:rPr>
        <w:t>招　标　文　件</w:t>
      </w:r>
    </w:p>
    <w:p w:rsidR="00BB1B18" w:rsidRDefault="00BB1B18">
      <w:pPr>
        <w:rPr>
          <w:rFonts w:ascii="微软简隶书" w:eastAsia="微软简隶书"/>
          <w:color w:val="000000"/>
        </w:rPr>
      </w:pPr>
    </w:p>
    <w:p w:rsidR="00BB1B18" w:rsidRDefault="00BB1B18">
      <w:pPr>
        <w:rPr>
          <w:rFonts w:ascii="微软简隶书" w:eastAsia="微软简隶书"/>
          <w:color w:val="000000"/>
        </w:rPr>
      </w:pPr>
    </w:p>
    <w:p w:rsidR="00BB1B18" w:rsidRDefault="00BB1B18">
      <w:pPr>
        <w:rPr>
          <w:rFonts w:ascii="微软简隶书" w:eastAsia="微软简隶书"/>
          <w:color w:val="000000"/>
        </w:rPr>
      </w:pPr>
    </w:p>
    <w:p w:rsidR="00BB1B18" w:rsidRDefault="00BB1B18">
      <w:pPr>
        <w:rPr>
          <w:rFonts w:ascii="微软简隶书" w:eastAsia="微软简隶书"/>
          <w:color w:val="000000"/>
        </w:rPr>
      </w:pPr>
    </w:p>
    <w:p w:rsidR="00BB1B18" w:rsidRDefault="00BB1B18">
      <w:pPr>
        <w:rPr>
          <w:rFonts w:ascii="微软简隶书" w:eastAsia="微软简隶书"/>
          <w:color w:val="000000"/>
        </w:rPr>
      </w:pPr>
    </w:p>
    <w:p w:rsidR="00BB1B18" w:rsidRDefault="00BB1B18">
      <w:pPr>
        <w:rPr>
          <w:rFonts w:ascii="微软简隶书" w:eastAsia="微软简隶书"/>
          <w:color w:val="000000"/>
        </w:rPr>
      </w:pPr>
    </w:p>
    <w:p w:rsidR="00BB1B18" w:rsidRDefault="00BB1B18">
      <w:pPr>
        <w:rPr>
          <w:rFonts w:ascii="微软简隶书" w:eastAsia="微软简隶书"/>
          <w:color w:val="000000"/>
        </w:rPr>
      </w:pPr>
    </w:p>
    <w:p w:rsidR="00BB1B18" w:rsidRDefault="00BB1B18">
      <w:pPr>
        <w:rPr>
          <w:rFonts w:ascii="微软简隶书" w:eastAsia="微软简隶书"/>
          <w:color w:val="000000"/>
        </w:rPr>
      </w:pPr>
    </w:p>
    <w:p w:rsidR="00BB1B18" w:rsidRDefault="00BB1B18">
      <w:pPr>
        <w:rPr>
          <w:rFonts w:ascii="微软简隶书" w:eastAsia="微软简隶书"/>
          <w:color w:val="000000"/>
        </w:rPr>
      </w:pPr>
    </w:p>
    <w:p w:rsidR="00BB1B18" w:rsidRDefault="00BB1B18">
      <w:pPr>
        <w:rPr>
          <w:rFonts w:ascii="微软简隶书" w:eastAsia="微软简隶书"/>
          <w:color w:val="000000"/>
        </w:rPr>
      </w:pPr>
    </w:p>
    <w:p w:rsidR="00BB1B18" w:rsidRDefault="00BB1B18">
      <w:pPr>
        <w:rPr>
          <w:rFonts w:ascii="微软简隶书" w:eastAsia="微软简隶书"/>
          <w:color w:val="000000"/>
        </w:rPr>
      </w:pPr>
    </w:p>
    <w:p w:rsidR="00BB1B18" w:rsidRDefault="00BB1B18">
      <w:pPr>
        <w:rPr>
          <w:rFonts w:ascii="微软简隶书" w:eastAsia="微软简隶书"/>
          <w:color w:val="000000"/>
        </w:rPr>
      </w:pPr>
    </w:p>
    <w:p w:rsidR="00BB1B18" w:rsidRDefault="001E1D5D">
      <w:pPr>
        <w:jc w:val="center"/>
        <w:rPr>
          <w:rFonts w:ascii="宋体" w:hAnsi="宋体" w:cs="宋体"/>
          <w:b/>
          <w:bCs/>
          <w:color w:val="000000"/>
          <w:sz w:val="36"/>
          <w:szCs w:val="36"/>
        </w:rPr>
      </w:pPr>
      <w:r>
        <w:rPr>
          <w:rFonts w:ascii="宋体" w:hAnsi="宋体" w:cs="宋体" w:hint="eastAsia"/>
          <w:b/>
          <w:bCs/>
          <w:color w:val="000000"/>
          <w:sz w:val="36"/>
          <w:szCs w:val="36"/>
        </w:rPr>
        <w:t>项目编号：ZFCG-G2018130号</w:t>
      </w:r>
    </w:p>
    <w:p w:rsidR="00BB1B18" w:rsidRDefault="001E1D5D">
      <w:pPr>
        <w:jc w:val="center"/>
        <w:rPr>
          <w:rFonts w:ascii="宋体" w:hAnsi="宋体" w:cs="宋体"/>
          <w:b/>
          <w:bCs/>
          <w:color w:val="000000"/>
          <w:sz w:val="36"/>
          <w:szCs w:val="36"/>
        </w:rPr>
      </w:pPr>
      <w:r>
        <w:rPr>
          <w:rFonts w:ascii="宋体" w:hAnsi="宋体" w:cs="宋体" w:hint="eastAsia"/>
          <w:b/>
          <w:bCs/>
          <w:color w:val="000000"/>
          <w:sz w:val="36"/>
          <w:szCs w:val="36"/>
        </w:rPr>
        <w:t xml:space="preserve">    采购单位：许昌市机关事务管理局</w:t>
      </w:r>
    </w:p>
    <w:p w:rsidR="00BB1B18" w:rsidRDefault="001E1D5D">
      <w:pPr>
        <w:ind w:firstLineChars="550" w:firstLine="1988"/>
        <w:rPr>
          <w:rFonts w:ascii="宋体" w:hAnsi="宋体" w:cs="宋体"/>
          <w:b/>
          <w:bCs/>
          <w:color w:val="000000"/>
          <w:sz w:val="36"/>
          <w:szCs w:val="36"/>
        </w:rPr>
      </w:pPr>
      <w:r>
        <w:rPr>
          <w:rFonts w:ascii="宋体" w:hAnsi="宋体" w:cs="宋体" w:hint="eastAsia"/>
          <w:b/>
          <w:bCs/>
          <w:color w:val="000000"/>
          <w:sz w:val="36"/>
          <w:szCs w:val="36"/>
        </w:rPr>
        <w:t>代理机构：许昌市政府采购中心</w:t>
      </w:r>
    </w:p>
    <w:p w:rsidR="00BB1B18" w:rsidRDefault="001E1D5D">
      <w:pPr>
        <w:rPr>
          <w:rFonts w:ascii="宋体" w:hAnsi="宋体" w:cs="宋体"/>
          <w:b/>
          <w:bCs/>
          <w:color w:val="000000"/>
          <w:sz w:val="36"/>
          <w:szCs w:val="36"/>
        </w:rPr>
      </w:pPr>
      <w:r>
        <w:rPr>
          <w:rFonts w:ascii="宋体" w:hAnsi="宋体" w:cs="宋体" w:hint="eastAsia"/>
          <w:b/>
          <w:bCs/>
          <w:color w:val="000000"/>
          <w:sz w:val="36"/>
          <w:szCs w:val="36"/>
        </w:rPr>
        <w:t xml:space="preserve">      </w:t>
      </w:r>
    </w:p>
    <w:p w:rsidR="00BB1B18" w:rsidRDefault="001E1D5D">
      <w:pPr>
        <w:jc w:val="center"/>
        <w:rPr>
          <w:rFonts w:ascii="宋体" w:hAnsi="宋体" w:cs="宋体"/>
          <w:b/>
          <w:bCs/>
          <w:color w:val="000000"/>
          <w:sz w:val="36"/>
          <w:szCs w:val="36"/>
        </w:rPr>
      </w:pPr>
      <w:r>
        <w:rPr>
          <w:rFonts w:ascii="宋体" w:hAnsi="宋体" w:cs="宋体" w:hint="eastAsia"/>
          <w:b/>
          <w:bCs/>
          <w:color w:val="000000"/>
          <w:sz w:val="36"/>
          <w:szCs w:val="36"/>
        </w:rPr>
        <w:t>二〇一八年十一月</w:t>
      </w:r>
      <w:r w:rsidR="003874D3">
        <w:rPr>
          <w:rFonts w:ascii="宋体" w:hAnsi="宋体" w:cs="宋体" w:hint="eastAsia"/>
          <w:b/>
          <w:bCs/>
          <w:color w:val="000000"/>
          <w:sz w:val="36"/>
          <w:szCs w:val="36"/>
        </w:rPr>
        <w:t>九</w:t>
      </w:r>
      <w:r>
        <w:rPr>
          <w:rFonts w:ascii="宋体" w:hAnsi="宋体" w:cs="宋体" w:hint="eastAsia"/>
          <w:b/>
          <w:bCs/>
          <w:color w:val="000000"/>
          <w:sz w:val="36"/>
          <w:szCs w:val="36"/>
        </w:rPr>
        <w:t>日</w:t>
      </w:r>
    </w:p>
    <w:p w:rsidR="00BB1B18" w:rsidRDefault="00BB1B18">
      <w:pPr>
        <w:rPr>
          <w:rFonts w:ascii="宋体" w:hAnsi="宋体" w:cs="宋体"/>
          <w:b/>
          <w:bCs/>
          <w:color w:val="000000"/>
          <w:sz w:val="36"/>
          <w:szCs w:val="36"/>
        </w:rPr>
      </w:pPr>
    </w:p>
    <w:p w:rsidR="00BB1B18" w:rsidRDefault="001E1D5D">
      <w:pPr>
        <w:autoSpaceDE w:val="0"/>
        <w:autoSpaceDN w:val="0"/>
        <w:adjustRightInd w:val="0"/>
        <w:spacing w:line="700" w:lineRule="exact"/>
        <w:ind w:firstLine="551"/>
        <w:jc w:val="center"/>
        <w:rPr>
          <w:rFonts w:ascii="宋体" w:hAnsi="宋体"/>
          <w:b/>
          <w:bCs/>
          <w:sz w:val="44"/>
          <w:szCs w:val="44"/>
          <w:lang w:val="zh-CN"/>
        </w:rPr>
      </w:pPr>
      <w:r>
        <w:rPr>
          <w:rFonts w:ascii="宋体" w:hAnsi="宋体" w:hint="eastAsia"/>
          <w:b/>
          <w:bCs/>
          <w:sz w:val="44"/>
          <w:szCs w:val="44"/>
          <w:lang w:val="zh-CN"/>
        </w:rPr>
        <w:lastRenderedPageBreak/>
        <w:t>招标文件目录</w:t>
      </w:r>
    </w:p>
    <w:p w:rsidR="00BB1B18" w:rsidRDefault="00BB1B18">
      <w:pPr>
        <w:autoSpaceDE w:val="0"/>
        <w:autoSpaceDN w:val="0"/>
        <w:adjustRightInd w:val="0"/>
        <w:spacing w:line="700" w:lineRule="exact"/>
        <w:ind w:firstLine="551"/>
        <w:rPr>
          <w:rFonts w:ascii="宋体" w:hAnsi="宋体" w:cs="宋体"/>
          <w:b/>
          <w:bCs/>
          <w:sz w:val="32"/>
          <w:szCs w:val="32"/>
          <w:lang w:val="zh-CN"/>
        </w:rPr>
      </w:pPr>
    </w:p>
    <w:p w:rsidR="00BB1B18" w:rsidRDefault="001E1D5D">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BB1B18" w:rsidRDefault="001E1D5D">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BB1B18" w:rsidRDefault="001E1D5D">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BB1B18" w:rsidRDefault="001E1D5D">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BB1B18" w:rsidRDefault="001E1D5D">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BB1B18" w:rsidRDefault="001E1D5D">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BB1B18" w:rsidRDefault="001E1D5D">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BB1B18" w:rsidRDefault="001E1D5D">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BB1B18" w:rsidRDefault="001E1D5D">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BB1B18" w:rsidRDefault="001E1D5D">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BB1B18" w:rsidRDefault="001E1D5D">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BB1B18" w:rsidRDefault="001E1D5D">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BB1B18" w:rsidRDefault="001E1D5D">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BB1B18" w:rsidRDefault="001E1D5D">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BB1B18" w:rsidRDefault="00BB1B18">
      <w:pPr>
        <w:autoSpaceDE w:val="0"/>
        <w:autoSpaceDN w:val="0"/>
        <w:adjustRightInd w:val="0"/>
        <w:spacing w:line="700" w:lineRule="exact"/>
        <w:ind w:firstLine="551"/>
        <w:rPr>
          <w:rFonts w:ascii="宋体" w:hAnsi="宋体" w:cs="宋体"/>
          <w:b/>
          <w:kern w:val="0"/>
          <w:sz w:val="32"/>
          <w:szCs w:val="32"/>
        </w:rPr>
      </w:pPr>
    </w:p>
    <w:p w:rsidR="00BB1B18" w:rsidRDefault="00BB1B18">
      <w:pPr>
        <w:autoSpaceDE w:val="0"/>
        <w:autoSpaceDN w:val="0"/>
        <w:adjustRightInd w:val="0"/>
        <w:spacing w:line="700" w:lineRule="exact"/>
        <w:ind w:firstLine="551"/>
        <w:rPr>
          <w:rFonts w:ascii="宋体" w:hAnsi="宋体" w:cs="宋体"/>
          <w:b/>
          <w:kern w:val="0"/>
          <w:sz w:val="36"/>
          <w:szCs w:val="36"/>
        </w:rPr>
      </w:pPr>
    </w:p>
    <w:p w:rsidR="00BB1B18" w:rsidRDefault="001E1D5D">
      <w:pPr>
        <w:pStyle w:val="a9"/>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BB1B18" w:rsidRDefault="00BB1B18">
      <w:pPr>
        <w:pStyle w:val="a9"/>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BB1B18" w:rsidRDefault="001E1D5D">
      <w:pPr>
        <w:pStyle w:val="a9"/>
        <w:widowControl/>
        <w:shd w:val="clear" w:color="auto" w:fill="FFFFFF"/>
        <w:spacing w:line="360" w:lineRule="auto"/>
        <w:contextualSpacing/>
        <w:jc w:val="left"/>
        <w:rPr>
          <w:rFonts w:ascii="宋体" w:hAnsi="宋体"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宋体" w:hAnsi="宋体" w:cs="黑体" w:hint="eastAsia"/>
          <w:b/>
          <w:bCs/>
          <w:color w:val="000000"/>
          <w:shd w:val="clear" w:color="auto" w:fill="FFFFFF"/>
        </w:rPr>
        <w:t>一、项目基本情况</w:t>
      </w:r>
    </w:p>
    <w:p w:rsidR="00BB1B18" w:rsidRDefault="001E1D5D">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（一）项目名称：</w:t>
      </w:r>
      <w:r w:rsidR="00390B03">
        <w:rPr>
          <w:rFonts w:ascii="宋体" w:hAnsi="宋体" w:cs="仿宋_GB2312" w:hint="eastAsia"/>
        </w:rPr>
        <w:t>创业服务中心物业管理服务</w:t>
      </w:r>
    </w:p>
    <w:p w:rsidR="00BB1B18" w:rsidRDefault="001E1D5D">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 xml:space="preserve">（二）项目编号：ZFCG-G2018130号    </w:t>
      </w:r>
    </w:p>
    <w:p w:rsidR="00BB1B18" w:rsidRDefault="001E1D5D">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（三）采购方式：公开招标</w:t>
      </w:r>
    </w:p>
    <w:p w:rsidR="00BB1B18" w:rsidRDefault="001E1D5D">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四）采购需求：许昌市创业服务中心物业管理服务项目位于魏文路以西、龙兴路以北、竹林路以东、南海街以南。服务范围：创业服务中心A、B、C、E、F楼、连廊、地下停车场，共13.6万平方米。该项目负责：综合管理、房屋日常养护维修、供电设施设备运行管理维护(含高压配电)、给排水设施设备运行管理维护（含二次加压供水）、中央空调系统运行管理维护、安防报警监控系统运行管理维护、弱电智能（楼宇控制）系统运行管理维护、秩序维护与安全管理服务、环境卫生保洁服务、绿化养护服务，地下停车场管理等。</w:t>
      </w:r>
    </w:p>
    <w:p w:rsidR="00BB1B18" w:rsidRDefault="001E1D5D">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（五）预算金额（最高限价）：7056000元/年</w:t>
      </w:r>
    </w:p>
    <w:p w:rsidR="00BB1B18" w:rsidRDefault="001E1D5D">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（六）服务期限 ：合同签订后1年</w:t>
      </w:r>
    </w:p>
    <w:p w:rsidR="00BB1B18" w:rsidRDefault="001E1D5D">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（七）交付（服务、完工）地点：许昌市创业服务中心</w:t>
      </w:r>
    </w:p>
    <w:p w:rsidR="00BB1B18" w:rsidRDefault="001E1D5D">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（八）进口产品：不允许。</w:t>
      </w:r>
    </w:p>
    <w:p w:rsidR="00BB1B18" w:rsidRDefault="001E1D5D">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（九）分包：不允许。</w:t>
      </w:r>
    </w:p>
    <w:p w:rsidR="00BB1B18" w:rsidRDefault="001E1D5D">
      <w:pPr>
        <w:pStyle w:val="a9"/>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二、需要落实的政府采购政策</w:t>
      </w:r>
    </w:p>
    <w:p w:rsidR="00BB1B18" w:rsidRDefault="001E1D5D">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本项目落实</w:t>
      </w:r>
      <w:r>
        <w:rPr>
          <w:rFonts w:ascii="宋体" w:hAnsi="宋体" w:cs="仿宋_GB2312" w:hint="eastAsia"/>
          <w:color w:val="000000"/>
          <w:u w:val="single"/>
          <w:shd w:val="clear" w:color="auto" w:fill="FFFFFF"/>
        </w:rPr>
        <w:t>节能环保</w:t>
      </w:r>
      <w:r>
        <w:rPr>
          <w:rFonts w:ascii="宋体" w:hAnsi="宋体" w:cs="仿宋_GB2312" w:hint="eastAsia"/>
          <w:color w:val="000000"/>
          <w:shd w:val="clear" w:color="auto" w:fill="FFFFFF"/>
        </w:rPr>
        <w:t>、</w:t>
      </w:r>
      <w:r>
        <w:rPr>
          <w:rFonts w:ascii="宋体" w:hAnsi="宋体" w:cs="仿宋_GB2312" w:hint="eastAsia"/>
          <w:color w:val="000000"/>
          <w:u w:val="single"/>
          <w:shd w:val="clear" w:color="auto" w:fill="FFFFFF"/>
        </w:rPr>
        <w:t>中小微型企业</w:t>
      </w:r>
      <w:r>
        <w:rPr>
          <w:rFonts w:ascii="宋体" w:hAnsi="宋体" w:cs="仿宋_GB2312" w:hint="eastAsia"/>
          <w:color w:val="000000"/>
          <w:shd w:val="clear" w:color="auto" w:fill="FFFFFF"/>
        </w:rPr>
        <w:t>、支持</w:t>
      </w:r>
      <w:r>
        <w:rPr>
          <w:rFonts w:ascii="宋体" w:hAnsi="宋体" w:cs="仿宋_GB2312" w:hint="eastAsia"/>
          <w:color w:val="000000"/>
          <w:u w:val="single"/>
          <w:shd w:val="clear" w:color="auto" w:fill="FFFFFF"/>
        </w:rPr>
        <w:t>监狱企业</w:t>
      </w:r>
      <w:r>
        <w:rPr>
          <w:rFonts w:ascii="宋体" w:hAnsi="宋体" w:cs="仿宋_GB2312" w:hint="eastAsia"/>
          <w:color w:val="000000"/>
          <w:shd w:val="clear" w:color="auto" w:fill="FFFFFF"/>
        </w:rPr>
        <w:t>、</w:t>
      </w:r>
      <w:r>
        <w:rPr>
          <w:rFonts w:ascii="宋体" w:hAnsi="宋体" w:cs="仿宋_GB2312" w:hint="eastAsia"/>
          <w:color w:val="000000"/>
          <w:u w:val="single"/>
          <w:shd w:val="clear" w:color="auto" w:fill="FFFFFF"/>
        </w:rPr>
        <w:t>残疾人福利性单位</w:t>
      </w:r>
      <w:r>
        <w:rPr>
          <w:rFonts w:ascii="宋体" w:hAnsi="宋体" w:cs="仿宋_GB2312" w:hint="eastAsia"/>
          <w:color w:val="000000"/>
          <w:shd w:val="clear" w:color="auto" w:fill="FFFFFF"/>
        </w:rPr>
        <w:t>扶持等相关政府采购政策。</w:t>
      </w:r>
    </w:p>
    <w:p w:rsidR="00BB1B18" w:rsidRDefault="001E1D5D">
      <w:pPr>
        <w:pStyle w:val="a9"/>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三、投标人资格要求</w:t>
      </w:r>
    </w:p>
    <w:p w:rsidR="00BB1B18" w:rsidRDefault="001E1D5D">
      <w:pPr>
        <w:pStyle w:val="a9"/>
        <w:widowControl/>
        <w:shd w:val="clear" w:color="auto" w:fill="FFFFFF"/>
        <w:spacing w:line="360" w:lineRule="auto"/>
        <w:ind w:firstLine="420"/>
        <w:contextualSpacing/>
        <w:jc w:val="left"/>
        <w:rPr>
          <w:rFonts w:ascii="宋体" w:hAnsi="宋体" w:cs="宋体"/>
          <w:color w:val="000000"/>
          <w:kern w:val="0"/>
        </w:rPr>
      </w:pPr>
      <w:r>
        <w:rPr>
          <w:rFonts w:ascii="宋体" w:hAnsi="宋体" w:cs="宋体" w:hint="eastAsia"/>
          <w:color w:val="000000"/>
          <w:kern w:val="0"/>
          <w:lang w:val="zh-CN"/>
        </w:rPr>
        <w:t>（一）具备《政府采购法》第二十二条第一款规定条件并提供相关材料。</w:t>
      </w:r>
    </w:p>
    <w:p w:rsidR="00BB1B18" w:rsidRDefault="001E1D5D">
      <w:pPr>
        <w:pStyle w:val="a9"/>
        <w:widowControl/>
        <w:shd w:val="clear" w:color="auto" w:fill="FFFFFF"/>
        <w:spacing w:line="360" w:lineRule="auto"/>
        <w:ind w:firstLine="420"/>
        <w:contextualSpacing/>
        <w:jc w:val="left"/>
        <w:rPr>
          <w:rFonts w:ascii="宋体" w:hAnsi="宋体" w:cs="仿宋_GB2312"/>
          <w:color w:val="FF0000"/>
          <w:shd w:val="clear" w:color="auto" w:fill="FFFFFF"/>
        </w:rPr>
      </w:pPr>
      <w:r>
        <w:rPr>
          <w:rFonts w:ascii="宋体" w:hAnsi="宋体" w:cs="宋体" w:hint="eastAsia"/>
          <w:color w:val="000000"/>
          <w:kern w:val="0"/>
        </w:rPr>
        <w:t>（</w:t>
      </w:r>
      <w:r>
        <w:rPr>
          <w:rFonts w:ascii="宋体" w:hAnsi="宋体" w:cs="宋体" w:hint="eastAsia"/>
          <w:color w:val="000000"/>
          <w:kern w:val="0"/>
          <w:lang w:val="zh-CN"/>
        </w:rPr>
        <w:t>二</w:t>
      </w:r>
      <w:r>
        <w:rPr>
          <w:rFonts w:ascii="宋体" w:hAnsi="宋体" w:cs="宋体" w:hint="eastAsia"/>
          <w:color w:val="000000"/>
          <w:kern w:val="0"/>
        </w:rPr>
        <w:t>）</w:t>
      </w:r>
      <w:r>
        <w:rPr>
          <w:rFonts w:ascii="宋体" w:hAnsi="宋体" w:cs="仿宋_GB2312" w:hint="eastAsia"/>
          <w:color w:val="FF0000"/>
          <w:shd w:val="clear" w:color="auto" w:fill="FFFFFF"/>
        </w:rPr>
        <w:t>未被列入“信用中国”网站</w:t>
      </w:r>
      <w:r>
        <w:rPr>
          <w:rFonts w:ascii="宋体" w:hAnsi="宋体" w:cs="仿宋_GB2312"/>
          <w:color w:val="FF0000"/>
          <w:shd w:val="clear" w:color="auto" w:fill="FFFFFF"/>
        </w:rPr>
        <w:t>(www.creditchina.gov.cn)</w:t>
      </w:r>
      <w:r>
        <w:rPr>
          <w:rFonts w:ascii="宋体" w:hAnsi="宋体" w:cs="仿宋_GB2312" w:hint="eastAsia"/>
          <w:color w:val="FF0000"/>
          <w:shd w:val="clear" w:color="auto" w:fill="FFFFFF"/>
        </w:rPr>
        <w:t>失信被执行人、重大税收违法案件当事人名单、政府采购严重违法失信名单的投标人；“中国政府采购网”</w:t>
      </w:r>
      <w:r>
        <w:rPr>
          <w:rFonts w:ascii="宋体" w:hAnsi="宋体" w:cs="仿宋_GB2312"/>
          <w:color w:val="FF0000"/>
          <w:shd w:val="clear" w:color="auto" w:fill="FFFFFF"/>
        </w:rPr>
        <w:t xml:space="preserve"> (www.ccgp.gov.cn)</w:t>
      </w:r>
      <w:r>
        <w:rPr>
          <w:rFonts w:ascii="宋体" w:hAnsi="宋体" w:cs="仿宋_GB2312" w:hint="eastAsia"/>
          <w:color w:val="FF0000"/>
          <w:shd w:val="clear" w:color="auto" w:fill="FFFFFF"/>
        </w:rPr>
        <w:t>政府采购严重违法失信行为记录名单的投标人；“国家企业</w:t>
      </w:r>
      <w:r>
        <w:rPr>
          <w:rFonts w:ascii="宋体" w:hAnsi="宋体" w:cs="仿宋_GB2312" w:hint="eastAsia"/>
          <w:color w:val="FF0000"/>
          <w:shd w:val="clear" w:color="auto" w:fill="FFFFFF"/>
        </w:rPr>
        <w:lastRenderedPageBreak/>
        <w:t>信用公示系统”网站（</w:t>
      </w:r>
      <w:r>
        <w:rPr>
          <w:rFonts w:ascii="宋体" w:hAnsi="宋体" w:cs="仿宋_GB2312"/>
          <w:color w:val="FF0000"/>
          <w:shd w:val="clear" w:color="auto" w:fill="FFFFFF"/>
        </w:rPr>
        <w:t>www.gsxt.gov.cn</w:t>
      </w:r>
      <w:r>
        <w:rPr>
          <w:rFonts w:ascii="宋体" w:hAnsi="宋体" w:cs="仿宋_GB2312" w:hint="eastAsia"/>
          <w:color w:val="FF0000"/>
          <w:shd w:val="clear" w:color="auto" w:fill="FFFFFF"/>
        </w:rPr>
        <w:t>）严重违法失信企业名单（黑名单）的投标人；</w:t>
      </w:r>
    </w:p>
    <w:p w:rsidR="00BB1B18" w:rsidRDefault="001E1D5D">
      <w:pPr>
        <w:pStyle w:val="a9"/>
        <w:widowControl/>
        <w:shd w:val="clear" w:color="auto" w:fill="FFFFFF"/>
        <w:spacing w:line="360" w:lineRule="auto"/>
        <w:ind w:firstLine="420"/>
        <w:contextualSpacing/>
        <w:jc w:val="left"/>
        <w:rPr>
          <w:rFonts w:ascii="宋体" w:hAnsi="宋体" w:cs="宋体"/>
          <w:color w:val="000000"/>
          <w:kern w:val="0"/>
          <w:lang w:val="zh-CN"/>
        </w:rPr>
      </w:pPr>
      <w:r>
        <w:rPr>
          <w:rFonts w:ascii="宋体" w:hAnsi="宋体" w:cs="宋体" w:hint="eastAsia"/>
          <w:color w:val="000000"/>
          <w:kern w:val="0"/>
          <w:lang w:val="zh-CN"/>
        </w:rPr>
        <w:t>（三）本次招标不接受联合体投标；</w:t>
      </w:r>
    </w:p>
    <w:p w:rsidR="00BB1B18" w:rsidRDefault="001E1D5D">
      <w:pPr>
        <w:pStyle w:val="a9"/>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四、招标文件的获取</w:t>
      </w:r>
    </w:p>
    <w:p w:rsidR="00BB1B18" w:rsidRDefault="001E1D5D">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（一）网上下载招标文件</w:t>
      </w:r>
    </w:p>
    <w:p w:rsidR="00BB1B18" w:rsidRDefault="001E1D5D">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BB1B18" w:rsidRDefault="001E1D5D">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BB1B18" w:rsidRDefault="001E1D5D">
      <w:pPr>
        <w:pStyle w:val="a9"/>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五、投标截止时间、开标时间及地点</w:t>
      </w:r>
    </w:p>
    <w:p w:rsidR="00BB1B18" w:rsidRDefault="001E1D5D">
      <w:pPr>
        <w:pStyle w:val="a9"/>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（一）投标截止及开标时间：2018年</w:t>
      </w:r>
      <w:r w:rsidR="006D3945">
        <w:rPr>
          <w:rFonts w:ascii="宋体" w:hAnsi="宋体" w:cs="仿宋_GB2312" w:hint="eastAsia"/>
          <w:color w:val="000000"/>
          <w:u w:val="single"/>
        </w:rPr>
        <w:t>12</w:t>
      </w:r>
      <w:r>
        <w:rPr>
          <w:rFonts w:ascii="宋体" w:hAnsi="宋体" w:cs="仿宋_GB2312" w:hint="eastAsia"/>
          <w:color w:val="000000"/>
        </w:rPr>
        <w:t>月</w:t>
      </w:r>
      <w:r w:rsidR="006D3945">
        <w:rPr>
          <w:rFonts w:ascii="宋体" w:hAnsi="宋体" w:cs="仿宋_GB2312" w:hint="eastAsia"/>
          <w:color w:val="000000"/>
          <w:u w:val="single"/>
        </w:rPr>
        <w:t>3</w:t>
      </w:r>
      <w:r>
        <w:rPr>
          <w:rFonts w:ascii="宋体" w:hAnsi="宋体" w:cs="仿宋_GB2312" w:hint="eastAsia"/>
          <w:color w:val="000000"/>
        </w:rPr>
        <w:t>日</w:t>
      </w:r>
      <w:r w:rsidR="006D3945">
        <w:rPr>
          <w:rFonts w:ascii="宋体" w:hAnsi="宋体" w:cs="仿宋_GB2312" w:hint="eastAsia"/>
          <w:color w:val="000000"/>
          <w:u w:val="single"/>
        </w:rPr>
        <w:t>9</w:t>
      </w:r>
      <w:r>
        <w:rPr>
          <w:rFonts w:ascii="宋体" w:hAnsi="宋体" w:cs="仿宋_GB2312" w:hint="eastAsia"/>
          <w:color w:val="000000"/>
        </w:rPr>
        <w:t>时</w:t>
      </w:r>
      <w:r w:rsidR="006D3945">
        <w:rPr>
          <w:rFonts w:ascii="宋体" w:hAnsi="宋体" w:cs="仿宋_GB2312" w:hint="eastAsia"/>
          <w:color w:val="000000"/>
          <w:u w:val="single"/>
        </w:rPr>
        <w:t>30</w:t>
      </w:r>
      <w:r>
        <w:rPr>
          <w:rFonts w:ascii="宋体" w:hAnsi="宋体" w:cs="仿宋_GB2312" w:hint="eastAsia"/>
          <w:color w:val="000000"/>
        </w:rPr>
        <w:t>分（北京时间），逾期提交或不符合规定的投标文件不予接受。</w:t>
      </w:r>
    </w:p>
    <w:p w:rsidR="00BB1B18" w:rsidRDefault="001E1D5D">
      <w:pPr>
        <w:pStyle w:val="a9"/>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（二）开标地点：许昌市公共资源交易中心（</w:t>
      </w:r>
      <w:r>
        <w:rPr>
          <w:rFonts w:ascii="宋体" w:hAnsi="宋体" w:cs="Arial"/>
          <w:color w:val="000000"/>
        </w:rPr>
        <w:t>龙兴路与竹林路交汇处</w:t>
      </w:r>
      <w:r>
        <w:rPr>
          <w:rFonts w:ascii="宋体" w:hAnsi="宋体" w:cs="仿宋_GB2312" w:hint="eastAsia"/>
          <w:color w:val="000000"/>
        </w:rPr>
        <w:t>公共资源大厦）三楼开标</w:t>
      </w:r>
      <w:r w:rsidR="006D3945">
        <w:rPr>
          <w:rFonts w:ascii="宋体" w:hAnsi="宋体" w:cs="仿宋_GB2312" w:hint="eastAsia"/>
          <w:color w:val="000000"/>
          <w:u w:val="single"/>
        </w:rPr>
        <w:t>2</w:t>
      </w:r>
      <w:r>
        <w:rPr>
          <w:rFonts w:ascii="宋体" w:hAnsi="宋体" w:cs="仿宋_GB2312" w:hint="eastAsia"/>
          <w:color w:val="000000"/>
        </w:rPr>
        <w:t>室。</w:t>
      </w:r>
    </w:p>
    <w:p w:rsidR="00BB1B18" w:rsidRDefault="001E1D5D">
      <w:pPr>
        <w:pStyle w:val="a9"/>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（三） 本项目为全流程电子化交易项目，投标人须提交电子投标文件和纸质投标文件。</w:t>
      </w:r>
    </w:p>
    <w:p w:rsidR="00BB1B18" w:rsidRDefault="001E1D5D">
      <w:pPr>
        <w:pStyle w:val="a9"/>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1、加密电子投标文件</w:t>
      </w:r>
      <w:r>
        <w:rPr>
          <w:rFonts w:ascii="宋体" w:hAnsi="宋体" w:cs="宋体" w:hint="eastAsia"/>
          <w:color w:val="000000"/>
        </w:rPr>
        <w:t>（</w:t>
      </w:r>
      <w:r>
        <w:rPr>
          <w:rFonts w:ascii="宋体" w:hAnsi="宋体"/>
          <w:color w:val="000000"/>
        </w:rPr>
        <w:t>.file</w:t>
      </w:r>
      <w:r>
        <w:rPr>
          <w:rFonts w:ascii="宋体" w:hAnsi="宋体" w:cs="宋体" w:hint="eastAsia"/>
          <w:color w:val="000000"/>
        </w:rPr>
        <w:t>格式）须</w:t>
      </w:r>
      <w:r>
        <w:rPr>
          <w:rFonts w:ascii="宋体" w:hAnsi="宋体" w:cs="仿宋_GB2312" w:hint="eastAsia"/>
          <w:color w:val="000000"/>
        </w:rPr>
        <w:t>在投标截止时间（开标时间）前通过《全国公共资源交易平台(河南省▪许昌市)》公共资源交易系统成功上传。</w:t>
      </w:r>
    </w:p>
    <w:p w:rsidR="00BB1B18" w:rsidRDefault="001E1D5D">
      <w:pPr>
        <w:pStyle w:val="a9"/>
        <w:widowControl/>
        <w:shd w:val="clear" w:color="auto" w:fill="FFFFFF"/>
        <w:spacing w:line="360" w:lineRule="auto"/>
        <w:ind w:firstLine="420"/>
        <w:contextualSpacing/>
        <w:jc w:val="left"/>
        <w:rPr>
          <w:rFonts w:ascii="宋体" w:hAnsi="宋体" w:cs="仿宋_GB2312"/>
          <w:color w:val="000000"/>
          <w:shd w:val="pct10" w:color="auto" w:fill="FFFFFF"/>
        </w:rPr>
      </w:pPr>
      <w:r>
        <w:rPr>
          <w:rFonts w:ascii="宋体" w:hAnsi="宋体" w:cs="仿宋_GB2312" w:hint="eastAsia"/>
          <w:color w:val="000000"/>
        </w:rPr>
        <w:t>2、纸质投标文件（正本1份、副本1份）和备份文件1份</w:t>
      </w:r>
      <w:r>
        <w:rPr>
          <w:rFonts w:hAnsi="宋体" w:hint="eastAsia"/>
          <w:color w:val="000000"/>
        </w:rPr>
        <w:t>（使用电子介质存储）</w:t>
      </w:r>
      <w:r>
        <w:rPr>
          <w:rFonts w:ascii="宋体" w:hAnsi="宋体" w:cs="仿宋_GB2312" w:hint="eastAsia"/>
          <w:color w:val="000000"/>
        </w:rPr>
        <w:t>在投标截止时间（开标时间）前递交至本项目开标地点。</w:t>
      </w:r>
    </w:p>
    <w:p w:rsidR="00BB1B18" w:rsidRDefault="001E1D5D">
      <w:pPr>
        <w:pStyle w:val="31"/>
        <w:shd w:val="clear" w:color="auto" w:fill="FFFFFF"/>
        <w:spacing w:after="156"/>
        <w:ind w:left="-6" w:firstLineChars="200" w:firstLine="482"/>
        <w:jc w:val="both"/>
        <w:rPr>
          <w:rFonts w:cs="黑体"/>
          <w:b w:val="0"/>
          <w:bCs/>
          <w:shd w:val="clear" w:color="auto" w:fill="FFFFFF"/>
        </w:rPr>
      </w:pPr>
      <w:r>
        <w:rPr>
          <w:rFonts w:cs="黑体" w:hint="eastAsia"/>
          <w:bCs/>
          <w:shd w:val="clear" w:color="auto" w:fill="FFFFFF"/>
        </w:rPr>
        <w:t>六、本次招标公告同时在《中国政府采购网》、《河南省政府采购网》、《许昌市政府采购网》、《</w:t>
      </w:r>
      <w:hyperlink r:id="rId8" w:tgtFrame="_blank" w:history="1">
        <w:r>
          <w:rPr>
            <w:rFonts w:cs="黑体"/>
            <w:bCs/>
            <w:shd w:val="clear" w:color="auto" w:fill="FFFFFF"/>
          </w:rPr>
          <w:t>中国·许昌</w:t>
        </w:r>
        <w:r>
          <w:rPr>
            <w:rFonts w:cs="黑体" w:hint="eastAsia"/>
            <w:bCs/>
            <w:shd w:val="clear" w:color="auto" w:fill="FFFFFF"/>
          </w:rPr>
          <w:t xml:space="preserve"> </w:t>
        </w:r>
        <w:r>
          <w:rPr>
            <w:rFonts w:cs="黑体"/>
            <w:bCs/>
            <w:shd w:val="clear" w:color="auto" w:fill="FFFFFF"/>
          </w:rPr>
          <w:t>许昌市政府网</w:t>
        </w:r>
      </w:hyperlink>
      <w:r>
        <w:rPr>
          <w:rFonts w:cs="黑体" w:hint="eastAsia"/>
          <w:bCs/>
          <w:shd w:val="clear" w:color="auto" w:fill="FFFFFF"/>
        </w:rPr>
        <w:t>》、《全国公共资源交易平台（河南省·许昌市）》发布。</w:t>
      </w:r>
    </w:p>
    <w:p w:rsidR="00BB1B18" w:rsidRDefault="001E1D5D">
      <w:pPr>
        <w:pStyle w:val="a9"/>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七、公告期限</w:t>
      </w:r>
    </w:p>
    <w:p w:rsidR="00BB1B18" w:rsidRDefault="001E1D5D">
      <w:pPr>
        <w:pStyle w:val="a9"/>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lastRenderedPageBreak/>
        <w:t>自本公告发布之日起</w:t>
      </w:r>
      <w:r>
        <w:rPr>
          <w:rFonts w:ascii="宋体" w:hAnsi="宋体" w:cs="仿宋_GB2312"/>
          <w:color w:val="000000"/>
        </w:rPr>
        <w:t>5</w:t>
      </w:r>
      <w:r>
        <w:rPr>
          <w:rFonts w:ascii="宋体" w:hAnsi="宋体" w:cs="仿宋_GB2312" w:hint="eastAsia"/>
          <w:color w:val="000000"/>
        </w:rPr>
        <w:t>个工作日。</w:t>
      </w:r>
    </w:p>
    <w:p w:rsidR="00BB1B18" w:rsidRDefault="001E1D5D">
      <w:pPr>
        <w:pStyle w:val="a9"/>
        <w:widowControl/>
        <w:shd w:val="clear" w:color="auto" w:fill="FFFFFF"/>
        <w:spacing w:line="360" w:lineRule="auto"/>
        <w:ind w:firstLine="420"/>
        <w:contextualSpacing/>
        <w:jc w:val="left"/>
        <w:rPr>
          <w:rFonts w:ascii="宋体" w:hAnsi="宋体" w:cs="黑体"/>
          <w:b/>
          <w:bCs/>
          <w:color w:val="000000"/>
        </w:rPr>
      </w:pPr>
      <w:r>
        <w:rPr>
          <w:rFonts w:ascii="宋体" w:hAnsi="宋体" w:cs="黑体" w:hint="eastAsia"/>
          <w:b/>
          <w:bCs/>
          <w:color w:val="000000"/>
        </w:rPr>
        <w:t>八、联系方式</w:t>
      </w:r>
    </w:p>
    <w:p w:rsidR="00BB1B18" w:rsidRDefault="001E1D5D">
      <w:pPr>
        <w:pStyle w:val="a9"/>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采购人：许昌市机关事务管理局</w:t>
      </w:r>
    </w:p>
    <w:p w:rsidR="00BB1B18" w:rsidRDefault="001E1D5D">
      <w:pPr>
        <w:pStyle w:val="a9"/>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地 址：许昌市龙兴路与竹林路交叉口</w:t>
      </w:r>
    </w:p>
    <w:p w:rsidR="00BB1B18" w:rsidRDefault="001E1D5D">
      <w:pPr>
        <w:pStyle w:val="a9"/>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 xml:space="preserve">联系人：刘沛           </w:t>
      </w:r>
      <w:r>
        <w:rPr>
          <w:rFonts w:ascii="宋体" w:hAnsi="宋体" w:cs="仿宋_GB2312" w:hint="eastAsia"/>
          <w:color w:val="000000"/>
        </w:rPr>
        <w:tab/>
        <w:t xml:space="preserve">联系电话：0374-2658292   </w:t>
      </w:r>
    </w:p>
    <w:p w:rsidR="00BB1B18" w:rsidRDefault="001E1D5D">
      <w:pPr>
        <w:pStyle w:val="a9"/>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代理机构：许昌市政府采购中心</w:t>
      </w:r>
    </w:p>
    <w:p w:rsidR="00BB1B18" w:rsidRDefault="001E1D5D">
      <w:pPr>
        <w:pStyle w:val="a9"/>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地 址：许昌市龙兴路与竹林路交汇处公共资源大厦</w:t>
      </w:r>
    </w:p>
    <w:p w:rsidR="00BB1B18" w:rsidRDefault="001E1D5D">
      <w:pPr>
        <w:pStyle w:val="a9"/>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联系人：沙先生              联系电话：0374-2968687</w:t>
      </w:r>
    </w:p>
    <w:p w:rsidR="00BB1B18" w:rsidRDefault="00BB1B18">
      <w:pPr>
        <w:rPr>
          <w:rFonts w:ascii="宋体" w:hAnsi="宋体" w:cs="仿宋_GB2312"/>
          <w:color w:val="000000"/>
          <w:sz w:val="24"/>
          <w:szCs w:val="24"/>
        </w:rPr>
      </w:pPr>
    </w:p>
    <w:p w:rsidR="00BB1B18" w:rsidRDefault="00BB1B18">
      <w:pPr>
        <w:rPr>
          <w:rFonts w:ascii="宋体" w:hAnsi="宋体" w:cs="仿宋_GB2312"/>
          <w:color w:val="000000"/>
          <w:sz w:val="24"/>
          <w:szCs w:val="24"/>
        </w:rPr>
      </w:pPr>
    </w:p>
    <w:p w:rsidR="00BB1B18" w:rsidRDefault="001E1D5D">
      <w:pPr>
        <w:autoSpaceDE w:val="0"/>
        <w:autoSpaceDN w:val="0"/>
        <w:adjustRightInd w:val="0"/>
        <w:spacing w:line="700" w:lineRule="exact"/>
        <w:ind w:firstLine="560"/>
        <w:rPr>
          <w:rFonts w:ascii="宋体" w:hAnsi="宋体" w:cs="仿宋_GB2312"/>
          <w:color w:val="000000"/>
          <w:sz w:val="24"/>
          <w:szCs w:val="24"/>
        </w:rPr>
      </w:pPr>
      <w:r>
        <w:rPr>
          <w:rFonts w:ascii="宋体" w:hAnsi="宋体" w:cs="仿宋_GB2312" w:hint="eastAsia"/>
          <w:color w:val="000000"/>
          <w:sz w:val="24"/>
          <w:szCs w:val="24"/>
        </w:rPr>
        <w:t xml:space="preserve">                               许昌市机关事务管理局</w:t>
      </w:r>
    </w:p>
    <w:p w:rsidR="00BB1B18" w:rsidRDefault="001E1D5D">
      <w:pPr>
        <w:autoSpaceDE w:val="0"/>
        <w:autoSpaceDN w:val="0"/>
        <w:adjustRightInd w:val="0"/>
        <w:spacing w:line="700" w:lineRule="exact"/>
        <w:ind w:firstLine="560"/>
        <w:rPr>
          <w:rFonts w:ascii="宋体" w:hAnsi="宋体" w:cs="仿宋_GB2312"/>
          <w:color w:val="000000"/>
          <w:sz w:val="24"/>
          <w:szCs w:val="24"/>
        </w:rPr>
      </w:pPr>
      <w:r>
        <w:rPr>
          <w:rFonts w:ascii="宋体" w:hAnsi="宋体" w:cs="仿宋_GB2312" w:hint="eastAsia"/>
          <w:color w:val="000000"/>
          <w:sz w:val="24"/>
          <w:szCs w:val="24"/>
        </w:rPr>
        <w:t xml:space="preserve">                              二〇一八年十一月</w:t>
      </w:r>
      <w:r w:rsidR="0035141E">
        <w:rPr>
          <w:rFonts w:ascii="宋体" w:hAnsi="宋体" w:cs="仿宋_GB2312" w:hint="eastAsia"/>
          <w:color w:val="000000"/>
          <w:sz w:val="24"/>
          <w:szCs w:val="24"/>
        </w:rPr>
        <w:t>九</w:t>
      </w:r>
      <w:r>
        <w:rPr>
          <w:rFonts w:ascii="宋体" w:hAnsi="宋体" w:cs="仿宋_GB2312" w:hint="eastAsia"/>
          <w:color w:val="000000"/>
          <w:sz w:val="24"/>
          <w:szCs w:val="24"/>
        </w:rPr>
        <w:t>日</w:t>
      </w:r>
    </w:p>
    <w:p w:rsidR="00BB1B18" w:rsidRDefault="001E1D5D">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BB1B18" w:rsidRDefault="001E1D5D">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BB1B18" w:rsidRDefault="00BB1B18">
      <w:pPr>
        <w:pStyle w:val="a3"/>
        <w:ind w:firstLine="321"/>
        <w:rPr>
          <w:rFonts w:ascii="仿宋_GB2312" w:eastAsia="仿宋_GB2312"/>
          <w:b/>
          <w:sz w:val="32"/>
          <w:szCs w:val="32"/>
        </w:rPr>
      </w:pPr>
    </w:p>
    <w:p w:rsidR="00BB1B18" w:rsidRDefault="001E1D5D">
      <w:pPr>
        <w:tabs>
          <w:tab w:val="left" w:pos="7095"/>
        </w:tabs>
        <w:spacing w:line="360" w:lineRule="auto"/>
        <w:ind w:firstLineChars="200" w:firstLine="482"/>
        <w:contextualSpacing/>
        <w:rPr>
          <w:rFonts w:hAnsi="宋体"/>
          <w:b/>
          <w:color w:val="000000"/>
          <w:sz w:val="24"/>
          <w:szCs w:val="24"/>
        </w:rPr>
      </w:pPr>
      <w:r>
        <w:rPr>
          <w:rFonts w:ascii="宋体" w:hAnsi="宋体"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BB1B18" w:rsidRDefault="001E1D5D">
      <w:pPr>
        <w:tabs>
          <w:tab w:val="left" w:pos="7095"/>
        </w:tabs>
        <w:spacing w:line="360" w:lineRule="auto"/>
        <w:ind w:firstLineChars="200" w:firstLine="482"/>
        <w:contextualSpacing/>
        <w:rPr>
          <w:rFonts w:hAnsi="宋体"/>
          <w:b/>
          <w:color w:val="000000"/>
          <w:sz w:val="24"/>
          <w:szCs w:val="24"/>
        </w:rPr>
      </w:pPr>
      <w:r>
        <w:rPr>
          <w:rFonts w:ascii="宋体" w:hAnsi="宋体" w:hint="eastAsia"/>
          <w:b/>
          <w:color w:val="000000"/>
          <w:sz w:val="24"/>
          <w:szCs w:val="24"/>
        </w:rPr>
        <w:t>2</w:t>
      </w:r>
      <w:r>
        <w:rPr>
          <w:rFonts w:ascii="宋体" w:hAnsi="宋体"/>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BB1B18" w:rsidRDefault="001E1D5D">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3</w:t>
      </w:r>
      <w:r>
        <w:rPr>
          <w:rFonts w:ascii="宋体" w:hAnsi="宋体" w:hint="eastAsia"/>
          <w:b/>
          <w:color w:val="000000"/>
          <w:sz w:val="24"/>
          <w:szCs w:val="24"/>
        </w:rPr>
        <w:t>.</w:t>
      </w:r>
      <w:r>
        <w:rPr>
          <w:rFonts w:hAnsi="宋体" w:hint="eastAsia"/>
          <w:b/>
          <w:color w:val="000000"/>
          <w:sz w:val="24"/>
          <w:szCs w:val="24"/>
        </w:rPr>
        <w:t>电子投标文件的制作</w:t>
      </w:r>
    </w:p>
    <w:p w:rsidR="00BB1B18" w:rsidRDefault="001E1D5D">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hAnsi="宋体"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d"/>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BB1B18" w:rsidRDefault="001E1D5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w:t>
      </w:r>
      <w:r>
        <w:rPr>
          <w:rFonts w:hAnsi="宋体" w:hint="eastAsia"/>
          <w:color w:val="000000"/>
          <w:sz w:val="24"/>
          <w:szCs w:val="24"/>
        </w:rPr>
        <w:lastRenderedPageBreak/>
        <w:t>交易系统——组件下载——交易系统操作手册（投标人、供应商）。</w:t>
      </w:r>
    </w:p>
    <w:p w:rsidR="00BB1B18" w:rsidRDefault="001E1D5D">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BB1B18" w:rsidRDefault="001E1D5D">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BB1B18" w:rsidRDefault="001E1D5D">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BB1B18" w:rsidRDefault="001E1D5D">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4</w:t>
      </w:r>
      <w:r>
        <w:rPr>
          <w:rFonts w:ascii="宋体" w:hAnsi="宋体" w:hint="eastAsia"/>
          <w:b/>
          <w:color w:val="000000"/>
          <w:sz w:val="24"/>
          <w:szCs w:val="24"/>
        </w:rPr>
        <w:t>.加密</w:t>
      </w:r>
      <w:r>
        <w:rPr>
          <w:rFonts w:hAnsi="宋体" w:hint="eastAsia"/>
          <w:b/>
          <w:color w:val="000000"/>
          <w:sz w:val="24"/>
          <w:szCs w:val="24"/>
        </w:rPr>
        <w:t>电子投标文件的提交</w:t>
      </w:r>
    </w:p>
    <w:p w:rsidR="00BB1B18" w:rsidRDefault="001E1D5D">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宋体" w:hAnsi="宋体"/>
          <w:color w:val="000000"/>
          <w:sz w:val="24"/>
          <w:szCs w:val="24"/>
        </w:rPr>
        <w:t>4</w:t>
      </w:r>
      <w:r>
        <w:rPr>
          <w:rFonts w:ascii="宋体" w:hAnsi="宋体"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d"/>
            <w:rFonts w:hAnsi="宋体"/>
            <w:sz w:val="24"/>
            <w:szCs w:val="24"/>
          </w:rPr>
          <w:t>http://221.14.6.70:8088/ggzy/</w:t>
        </w:r>
      </w:hyperlink>
      <w:r>
        <w:rPr>
          <w:rFonts w:hAnsi="宋体" w:hint="eastAsia"/>
          <w:color w:val="000000"/>
          <w:sz w:val="24"/>
          <w:szCs w:val="24"/>
        </w:rPr>
        <w:t>）。</w:t>
      </w:r>
    </w:p>
    <w:p w:rsidR="00BB1B18" w:rsidRDefault="001E1D5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BB1B18" w:rsidRDefault="001E1D5D">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BB1B18" w:rsidRDefault="001E1D5D">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BB1B18" w:rsidRDefault="001E1D5D">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5</w:t>
      </w:r>
      <w:r>
        <w:rPr>
          <w:rFonts w:ascii="宋体" w:hAnsi="宋体" w:hint="eastAsia"/>
          <w:b/>
          <w:color w:val="000000"/>
          <w:sz w:val="24"/>
          <w:szCs w:val="24"/>
        </w:rPr>
        <w:t>.</w:t>
      </w:r>
      <w:r>
        <w:rPr>
          <w:rFonts w:hAnsi="宋体" w:hint="eastAsia"/>
          <w:b/>
          <w:color w:val="000000"/>
          <w:sz w:val="24"/>
          <w:szCs w:val="24"/>
        </w:rPr>
        <w:t>评标依据</w:t>
      </w:r>
    </w:p>
    <w:p w:rsidR="00BB1B18" w:rsidRDefault="001E1D5D">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5.1</w:t>
      </w:r>
      <w:r>
        <w:rPr>
          <w:rFonts w:hAnsi="宋体" w:hint="eastAsia"/>
          <w:color w:val="000000"/>
          <w:sz w:val="24"/>
          <w:szCs w:val="24"/>
        </w:rPr>
        <w:t>采用全流程电子化交易评标时，评标委员会以电子投标文件为依据评标。</w:t>
      </w:r>
    </w:p>
    <w:p w:rsidR="00BB1B18" w:rsidRDefault="001E1D5D">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BB1B18" w:rsidRDefault="00BB1B18">
      <w:pPr>
        <w:autoSpaceDE w:val="0"/>
        <w:autoSpaceDN w:val="0"/>
        <w:adjustRightInd w:val="0"/>
        <w:spacing w:line="700" w:lineRule="exact"/>
        <w:ind w:firstLine="560"/>
        <w:rPr>
          <w:rFonts w:ascii="宋体" w:hAnsi="宋体" w:cs="仿宋_GB2312"/>
          <w:color w:val="000000"/>
          <w:sz w:val="24"/>
          <w:szCs w:val="24"/>
        </w:rPr>
      </w:pPr>
    </w:p>
    <w:p w:rsidR="00BB1B18" w:rsidRDefault="00BB1B18">
      <w:pPr>
        <w:autoSpaceDE w:val="0"/>
        <w:autoSpaceDN w:val="0"/>
        <w:adjustRightInd w:val="0"/>
        <w:spacing w:line="700" w:lineRule="exact"/>
        <w:ind w:firstLine="560"/>
        <w:rPr>
          <w:rFonts w:ascii="宋体" w:hAnsi="宋体" w:cs="仿宋_GB2312"/>
          <w:color w:val="000000"/>
          <w:sz w:val="24"/>
          <w:szCs w:val="24"/>
        </w:rPr>
      </w:pPr>
    </w:p>
    <w:p w:rsidR="00BB1B18" w:rsidRDefault="00BB1B18">
      <w:pPr>
        <w:autoSpaceDE w:val="0"/>
        <w:autoSpaceDN w:val="0"/>
        <w:adjustRightInd w:val="0"/>
        <w:spacing w:line="700" w:lineRule="exact"/>
        <w:ind w:firstLine="560"/>
        <w:rPr>
          <w:rFonts w:ascii="宋体" w:hAnsi="宋体" w:cs="仿宋_GB2312"/>
          <w:color w:val="000000"/>
          <w:sz w:val="24"/>
          <w:szCs w:val="24"/>
        </w:rPr>
      </w:pPr>
    </w:p>
    <w:p w:rsidR="00BB1B18" w:rsidRDefault="001E1D5D">
      <w:pPr>
        <w:numPr>
          <w:ilvl w:val="0"/>
          <w:numId w:val="4"/>
        </w:numPr>
        <w:jc w:val="center"/>
        <w:rPr>
          <w:rFonts w:ascii="宋体" w:hAnsi="宋体" w:cs="宋体"/>
          <w:b/>
          <w:kern w:val="0"/>
          <w:sz w:val="36"/>
          <w:szCs w:val="36"/>
        </w:rPr>
      </w:pPr>
      <w:r>
        <w:rPr>
          <w:rFonts w:ascii="宋体" w:hAnsi="宋体" w:cs="宋体" w:hint="eastAsia"/>
          <w:b/>
          <w:kern w:val="0"/>
          <w:sz w:val="36"/>
          <w:szCs w:val="36"/>
        </w:rPr>
        <w:lastRenderedPageBreak/>
        <w:t>项目需求</w:t>
      </w:r>
    </w:p>
    <w:p w:rsidR="00BB1B18" w:rsidRDefault="00BB1B18">
      <w:pPr>
        <w:rPr>
          <w:rFonts w:ascii="宋体" w:hAnsi="宋体" w:cs="宋体"/>
          <w:b/>
          <w:kern w:val="0"/>
          <w:sz w:val="32"/>
          <w:szCs w:val="32"/>
        </w:rPr>
      </w:pPr>
    </w:p>
    <w:p w:rsidR="00BB1B18" w:rsidRDefault="001E1D5D">
      <w:pPr>
        <w:widowControl/>
        <w:shd w:val="clear" w:color="auto" w:fill="FFFFFF"/>
        <w:spacing w:line="360" w:lineRule="atLeast"/>
        <w:ind w:firstLineChars="250" w:firstLine="602"/>
        <w:jc w:val="left"/>
        <w:rPr>
          <w:rFonts w:ascii="宋体" w:hAnsi="宋体"/>
          <w:b/>
          <w:bCs/>
          <w:color w:val="000000"/>
          <w:sz w:val="24"/>
          <w:szCs w:val="24"/>
          <w:shd w:val="clear" w:color="auto" w:fill="FFFFFF"/>
        </w:rPr>
      </w:pPr>
      <w:r>
        <w:rPr>
          <w:rFonts w:ascii="宋体" w:hAnsi="宋体" w:hint="eastAsia"/>
          <w:b/>
          <w:bCs/>
          <w:color w:val="000000"/>
          <w:sz w:val="24"/>
          <w:szCs w:val="24"/>
          <w:shd w:val="clear" w:color="auto" w:fill="FFFFFF"/>
        </w:rPr>
        <w:t>一、本项目需实现的功能或者目标</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（一）、服务需求</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1</w:t>
      </w:r>
      <w:r>
        <w:rPr>
          <w:rFonts w:hAnsi="宋体" w:hint="eastAsia"/>
          <w:color w:val="000000"/>
          <w:sz w:val="24"/>
          <w:szCs w:val="24"/>
        </w:rPr>
        <w:t>、综合管理</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1.1</w:t>
      </w:r>
      <w:r>
        <w:rPr>
          <w:rFonts w:hAnsi="宋体" w:hint="eastAsia"/>
          <w:color w:val="000000"/>
          <w:sz w:val="24"/>
          <w:szCs w:val="24"/>
        </w:rPr>
        <w:t>管理人员人均管理建筑面积在</w:t>
      </w:r>
      <w:r>
        <w:rPr>
          <w:rFonts w:hAnsi="宋体" w:hint="eastAsia"/>
          <w:color w:val="000000"/>
          <w:sz w:val="24"/>
          <w:szCs w:val="24"/>
        </w:rPr>
        <w:t>8800</w:t>
      </w:r>
      <w:r>
        <w:rPr>
          <w:rFonts w:hAnsi="宋体" w:hint="eastAsia"/>
          <w:color w:val="000000"/>
          <w:sz w:val="24"/>
          <w:szCs w:val="24"/>
        </w:rPr>
        <w:t>（含）平方米以下，管理人员中具有大专及以上学历的占总人数的</w:t>
      </w:r>
      <w:r>
        <w:rPr>
          <w:rFonts w:hAnsi="宋体" w:hint="eastAsia"/>
          <w:color w:val="000000"/>
          <w:sz w:val="24"/>
          <w:szCs w:val="24"/>
        </w:rPr>
        <w:t>50</w:t>
      </w:r>
      <w:r>
        <w:rPr>
          <w:rFonts w:hAnsi="宋体" w:hint="eastAsia"/>
          <w:color w:val="000000"/>
          <w:sz w:val="24"/>
          <w:szCs w:val="24"/>
        </w:rPr>
        <w:t>％（含）以上；</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1.2</w:t>
      </w:r>
      <w:r>
        <w:rPr>
          <w:rFonts w:hAnsi="宋体" w:hint="eastAsia"/>
          <w:color w:val="000000"/>
          <w:sz w:val="24"/>
          <w:szCs w:val="24"/>
        </w:rPr>
        <w:t>员工统一着装，佩戴标志，服务热情主动，礼貌，细致；</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1.3</w:t>
      </w:r>
      <w:r>
        <w:rPr>
          <w:rFonts w:hAnsi="宋体" w:hint="eastAsia"/>
          <w:color w:val="000000"/>
          <w:sz w:val="24"/>
          <w:szCs w:val="24"/>
        </w:rPr>
        <w:t>职责清晰，制度、作业标准、流程完善；</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1.4</w:t>
      </w:r>
      <w:r>
        <w:rPr>
          <w:rFonts w:hAnsi="宋体" w:hint="eastAsia"/>
          <w:color w:val="000000"/>
          <w:sz w:val="24"/>
          <w:szCs w:val="24"/>
        </w:rPr>
        <w:t>每年开展的重要节日专题布置不少于三次；</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1.5</w:t>
      </w:r>
      <w:r>
        <w:rPr>
          <w:rFonts w:hAnsi="宋体" w:hint="eastAsia"/>
          <w:color w:val="000000"/>
          <w:sz w:val="24"/>
          <w:szCs w:val="24"/>
        </w:rPr>
        <w:t>在受理客户报修、求助、咨询、投诉时，记录清晰，处理及时，记录表格填写规范、存档完备；对业主或物业使用人的求助、咨询及时处理，对业主或物业使用人的投诉在</w:t>
      </w:r>
      <w:r>
        <w:rPr>
          <w:rFonts w:hAnsi="宋体" w:hint="eastAsia"/>
          <w:color w:val="000000"/>
          <w:sz w:val="24"/>
          <w:szCs w:val="24"/>
        </w:rPr>
        <w:t>24</w:t>
      </w:r>
      <w:r>
        <w:rPr>
          <w:rFonts w:hAnsi="宋体" w:hint="eastAsia"/>
          <w:color w:val="000000"/>
          <w:sz w:val="24"/>
          <w:szCs w:val="24"/>
        </w:rPr>
        <w:t>小时内答复；</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1.6</w:t>
      </w:r>
      <w:r>
        <w:rPr>
          <w:rFonts w:hAnsi="宋体" w:hint="eastAsia"/>
          <w:color w:val="000000"/>
          <w:sz w:val="24"/>
          <w:szCs w:val="24"/>
        </w:rPr>
        <w:t>投诉、报修处理、回访流程完善，并有相关记录，存档完备；</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1.7</w:t>
      </w:r>
      <w:r>
        <w:rPr>
          <w:rFonts w:hAnsi="宋体" w:hint="eastAsia"/>
          <w:color w:val="000000"/>
          <w:sz w:val="24"/>
          <w:szCs w:val="24"/>
        </w:rPr>
        <w:t>急修服务</w:t>
      </w:r>
      <w:r>
        <w:rPr>
          <w:rFonts w:hAnsi="宋体" w:hint="eastAsia"/>
          <w:color w:val="000000"/>
          <w:sz w:val="24"/>
          <w:szCs w:val="24"/>
        </w:rPr>
        <w:t>15</w:t>
      </w:r>
      <w:r>
        <w:rPr>
          <w:rFonts w:hAnsi="宋体" w:hint="eastAsia"/>
          <w:color w:val="000000"/>
          <w:sz w:val="24"/>
          <w:szCs w:val="24"/>
        </w:rPr>
        <w:t>分钟内到场，其他报修按合同或双方约定时间；</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1.8</w:t>
      </w:r>
      <w:r>
        <w:rPr>
          <w:rFonts w:hAnsi="宋体" w:hint="eastAsia"/>
          <w:color w:val="000000"/>
          <w:sz w:val="24"/>
          <w:szCs w:val="24"/>
        </w:rPr>
        <w:t>档案资料管理有专人保管，建立专门的档案管理室；</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1.9</w:t>
      </w:r>
      <w:r>
        <w:rPr>
          <w:rFonts w:hAnsi="宋体" w:hint="eastAsia"/>
          <w:color w:val="000000"/>
          <w:sz w:val="24"/>
          <w:szCs w:val="24"/>
        </w:rPr>
        <w:t>档案室管理制度，归档、借阅、销毁等制度完善；</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1.10</w:t>
      </w:r>
      <w:r>
        <w:rPr>
          <w:rFonts w:hAnsi="宋体" w:hint="eastAsia"/>
          <w:color w:val="000000"/>
          <w:sz w:val="24"/>
          <w:szCs w:val="24"/>
        </w:rPr>
        <w:t>客户信息、日常服务记录、工程图纸、设施设备安装图纸及使用说明书等重要档案管理达到档案管理的相关要求；</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2</w:t>
      </w:r>
      <w:r>
        <w:rPr>
          <w:rFonts w:hAnsi="宋体" w:hint="eastAsia"/>
          <w:color w:val="000000"/>
          <w:sz w:val="24"/>
          <w:szCs w:val="24"/>
        </w:rPr>
        <w:t>、房屋日常养护维修</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2.1</w:t>
      </w:r>
      <w:r>
        <w:rPr>
          <w:rFonts w:hAnsi="宋体" w:hint="eastAsia"/>
          <w:color w:val="000000"/>
          <w:sz w:val="24"/>
          <w:szCs w:val="24"/>
        </w:rPr>
        <w:t>检修维护人员人均管理建筑面积在</w:t>
      </w:r>
      <w:r>
        <w:rPr>
          <w:rFonts w:hAnsi="宋体" w:hint="eastAsia"/>
          <w:color w:val="000000"/>
          <w:sz w:val="24"/>
          <w:szCs w:val="24"/>
        </w:rPr>
        <w:t>16300</w:t>
      </w:r>
      <w:r>
        <w:rPr>
          <w:rFonts w:hAnsi="宋体" w:hint="eastAsia"/>
          <w:color w:val="000000"/>
          <w:sz w:val="24"/>
          <w:szCs w:val="24"/>
        </w:rPr>
        <w:t>（含）平方米以下；</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2.2</w:t>
      </w:r>
      <w:r>
        <w:rPr>
          <w:rFonts w:hAnsi="宋体" w:hint="eastAsia"/>
          <w:color w:val="000000"/>
          <w:sz w:val="24"/>
          <w:szCs w:val="24"/>
        </w:rPr>
        <w:t>每天巡视检查建筑物，确保办公楼（区）建筑物的完好等级和正常使用；</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2.3</w:t>
      </w:r>
      <w:r>
        <w:rPr>
          <w:rFonts w:hAnsi="宋体" w:hint="eastAsia"/>
          <w:color w:val="000000"/>
          <w:sz w:val="24"/>
          <w:szCs w:val="24"/>
        </w:rPr>
        <w:t>建筑物本体完好率</w:t>
      </w:r>
      <w:r>
        <w:rPr>
          <w:rFonts w:hAnsi="宋体" w:hint="eastAsia"/>
          <w:color w:val="000000"/>
          <w:sz w:val="24"/>
          <w:szCs w:val="24"/>
        </w:rPr>
        <w:t>98</w:t>
      </w:r>
      <w:r>
        <w:rPr>
          <w:rFonts w:hAnsi="宋体" w:hint="eastAsia"/>
          <w:color w:val="000000"/>
          <w:sz w:val="24"/>
          <w:szCs w:val="24"/>
        </w:rPr>
        <w:t>％以上，物业零修、急修率</w:t>
      </w:r>
      <w:r>
        <w:rPr>
          <w:rFonts w:hAnsi="宋体" w:hint="eastAsia"/>
          <w:color w:val="000000"/>
          <w:sz w:val="24"/>
          <w:szCs w:val="24"/>
        </w:rPr>
        <w:t>99</w:t>
      </w:r>
      <w:r>
        <w:rPr>
          <w:rFonts w:hAnsi="宋体" w:hint="eastAsia"/>
          <w:color w:val="000000"/>
          <w:sz w:val="24"/>
          <w:szCs w:val="24"/>
        </w:rPr>
        <w:t>％以上，维修合格率</w:t>
      </w:r>
      <w:r>
        <w:rPr>
          <w:rFonts w:hAnsi="宋体" w:hint="eastAsia"/>
          <w:color w:val="000000"/>
          <w:sz w:val="24"/>
          <w:szCs w:val="24"/>
        </w:rPr>
        <w:t>100</w:t>
      </w:r>
      <w:r>
        <w:rPr>
          <w:rFonts w:hAnsi="宋体" w:hint="eastAsia"/>
          <w:color w:val="000000"/>
          <w:sz w:val="24"/>
          <w:szCs w:val="24"/>
        </w:rPr>
        <w:t>％。</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3</w:t>
      </w:r>
      <w:r>
        <w:rPr>
          <w:rFonts w:hAnsi="宋体" w:hint="eastAsia"/>
          <w:color w:val="000000"/>
          <w:sz w:val="24"/>
          <w:szCs w:val="24"/>
        </w:rPr>
        <w:t>、供电设施设备运行管理维护</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3.1</w:t>
      </w:r>
      <w:r>
        <w:rPr>
          <w:rFonts w:hAnsi="宋体" w:hint="eastAsia"/>
          <w:color w:val="000000"/>
          <w:sz w:val="24"/>
          <w:szCs w:val="24"/>
        </w:rPr>
        <w:t>主变配电房（室）应建立</w:t>
      </w:r>
      <w:r>
        <w:rPr>
          <w:rFonts w:hAnsi="宋体" w:hint="eastAsia"/>
          <w:color w:val="000000"/>
          <w:sz w:val="24"/>
          <w:szCs w:val="24"/>
        </w:rPr>
        <w:t>24</w:t>
      </w:r>
      <w:r>
        <w:rPr>
          <w:rFonts w:hAnsi="宋体" w:hint="eastAsia"/>
          <w:color w:val="000000"/>
          <w:sz w:val="24"/>
          <w:szCs w:val="24"/>
        </w:rPr>
        <w:t>小时双人运行值班制度；</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3.2</w:t>
      </w:r>
      <w:r>
        <w:rPr>
          <w:rFonts w:hAnsi="宋体" w:hint="eastAsia"/>
          <w:color w:val="000000"/>
          <w:sz w:val="24"/>
          <w:szCs w:val="24"/>
        </w:rPr>
        <w:t>检修维护人员人均管理建筑面积在</w:t>
      </w:r>
      <w:r>
        <w:rPr>
          <w:rFonts w:hAnsi="宋体" w:hint="eastAsia"/>
          <w:color w:val="000000"/>
          <w:sz w:val="24"/>
          <w:szCs w:val="24"/>
        </w:rPr>
        <w:t>10000</w:t>
      </w:r>
      <w:r>
        <w:rPr>
          <w:rFonts w:hAnsi="宋体" w:hint="eastAsia"/>
          <w:color w:val="000000"/>
          <w:sz w:val="24"/>
          <w:szCs w:val="24"/>
        </w:rPr>
        <w:t>（含）平方米以下，建立</w:t>
      </w:r>
      <w:r>
        <w:rPr>
          <w:rFonts w:hAnsi="宋体" w:hint="eastAsia"/>
          <w:color w:val="000000"/>
          <w:sz w:val="24"/>
          <w:szCs w:val="24"/>
        </w:rPr>
        <w:t>24</w:t>
      </w:r>
      <w:r>
        <w:rPr>
          <w:rFonts w:hAnsi="宋体" w:hint="eastAsia"/>
          <w:color w:val="000000"/>
          <w:sz w:val="24"/>
          <w:szCs w:val="24"/>
        </w:rPr>
        <w:t>小时维修值班制度；</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lastRenderedPageBreak/>
        <w:t>3.3</w:t>
      </w:r>
      <w:r>
        <w:rPr>
          <w:rFonts w:hAnsi="宋体" w:hint="eastAsia"/>
          <w:color w:val="000000"/>
          <w:sz w:val="24"/>
          <w:szCs w:val="24"/>
        </w:rPr>
        <w:t>其他配电房应建立巡视制度，定期检修维护，运行维护记录完备；</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3.4</w:t>
      </w:r>
      <w:r>
        <w:rPr>
          <w:rFonts w:hAnsi="宋体" w:hint="eastAsia"/>
          <w:color w:val="000000"/>
          <w:sz w:val="24"/>
          <w:szCs w:val="24"/>
        </w:rPr>
        <w:t>设备整洁、标示明显、状态良好，设备合格率</w:t>
      </w:r>
      <w:r>
        <w:rPr>
          <w:rFonts w:hAnsi="宋体" w:hint="eastAsia"/>
          <w:color w:val="000000"/>
          <w:sz w:val="24"/>
          <w:szCs w:val="24"/>
        </w:rPr>
        <w:t>100</w:t>
      </w:r>
      <w:r>
        <w:rPr>
          <w:rFonts w:hAnsi="宋体" w:hint="eastAsia"/>
          <w:color w:val="000000"/>
          <w:sz w:val="24"/>
          <w:szCs w:val="24"/>
        </w:rPr>
        <w:t>％；</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3.5</w:t>
      </w:r>
      <w:r>
        <w:rPr>
          <w:rFonts w:hAnsi="宋体" w:hint="eastAsia"/>
          <w:color w:val="000000"/>
          <w:sz w:val="24"/>
          <w:szCs w:val="24"/>
        </w:rPr>
        <w:t>每天巡检公共电器柜、电器设备、公共照明系统，遇有故障，应及时处置，保证运行安全、正常，巡检记录完备。供电工具每半年进行绝缘检测，并将绝缘检测报告建立档案存档。</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3.6</w:t>
      </w:r>
      <w:r>
        <w:rPr>
          <w:rFonts w:hAnsi="宋体" w:hint="eastAsia"/>
          <w:color w:val="000000"/>
          <w:sz w:val="24"/>
          <w:szCs w:val="24"/>
        </w:rPr>
        <w:t>完好率</w:t>
      </w:r>
      <w:r>
        <w:rPr>
          <w:rFonts w:hAnsi="宋体" w:hint="eastAsia"/>
          <w:color w:val="000000"/>
          <w:sz w:val="24"/>
          <w:szCs w:val="24"/>
        </w:rPr>
        <w:t>100</w:t>
      </w:r>
      <w:r>
        <w:rPr>
          <w:rFonts w:hAnsi="宋体" w:hint="eastAsia"/>
          <w:color w:val="000000"/>
          <w:sz w:val="24"/>
          <w:szCs w:val="24"/>
        </w:rPr>
        <w:t>％，公共部位照明完好率</w:t>
      </w:r>
      <w:r>
        <w:rPr>
          <w:rFonts w:hAnsi="宋体" w:hint="eastAsia"/>
          <w:color w:val="000000"/>
          <w:sz w:val="24"/>
          <w:szCs w:val="24"/>
        </w:rPr>
        <w:t>99</w:t>
      </w:r>
      <w:r>
        <w:rPr>
          <w:rFonts w:hAnsi="宋体" w:hint="eastAsia"/>
          <w:color w:val="000000"/>
          <w:sz w:val="24"/>
          <w:szCs w:val="24"/>
        </w:rPr>
        <w:t>％以上，零修、急修率</w:t>
      </w:r>
      <w:r>
        <w:rPr>
          <w:rFonts w:hAnsi="宋体" w:hint="eastAsia"/>
          <w:color w:val="000000"/>
          <w:sz w:val="24"/>
          <w:szCs w:val="24"/>
        </w:rPr>
        <w:t>100</w:t>
      </w:r>
      <w:r>
        <w:rPr>
          <w:rFonts w:hAnsi="宋体" w:hint="eastAsia"/>
          <w:color w:val="000000"/>
          <w:sz w:val="24"/>
          <w:szCs w:val="24"/>
        </w:rPr>
        <w:t>％，维修合格率</w:t>
      </w:r>
      <w:r>
        <w:rPr>
          <w:rFonts w:hAnsi="宋体" w:hint="eastAsia"/>
          <w:color w:val="000000"/>
          <w:sz w:val="24"/>
          <w:szCs w:val="24"/>
        </w:rPr>
        <w:t>100</w:t>
      </w:r>
      <w:r>
        <w:rPr>
          <w:rFonts w:hAnsi="宋体" w:hint="eastAsia"/>
          <w:color w:val="000000"/>
          <w:sz w:val="24"/>
          <w:szCs w:val="24"/>
        </w:rPr>
        <w:t>％。</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4</w:t>
      </w:r>
      <w:r>
        <w:rPr>
          <w:rFonts w:hAnsi="宋体" w:hint="eastAsia"/>
          <w:color w:val="000000"/>
          <w:sz w:val="24"/>
          <w:szCs w:val="24"/>
        </w:rPr>
        <w:t>、给排水设施设备运行管理维护</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4.1</w:t>
      </w:r>
      <w:r>
        <w:rPr>
          <w:rFonts w:hAnsi="宋体" w:hint="eastAsia"/>
          <w:color w:val="000000"/>
          <w:sz w:val="24"/>
          <w:szCs w:val="24"/>
        </w:rPr>
        <w:t>检修维护人员人均管理建筑面积在</w:t>
      </w:r>
      <w:r>
        <w:rPr>
          <w:rFonts w:hAnsi="宋体" w:hint="eastAsia"/>
          <w:color w:val="000000"/>
          <w:sz w:val="24"/>
          <w:szCs w:val="24"/>
        </w:rPr>
        <w:t>14100</w:t>
      </w:r>
      <w:r>
        <w:rPr>
          <w:rFonts w:hAnsi="宋体" w:hint="eastAsia"/>
          <w:color w:val="000000"/>
          <w:sz w:val="24"/>
          <w:szCs w:val="24"/>
        </w:rPr>
        <w:t>（含）平方米以下；</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4.2</w:t>
      </w:r>
      <w:r>
        <w:rPr>
          <w:rFonts w:hAnsi="宋体" w:hint="eastAsia"/>
          <w:color w:val="000000"/>
          <w:sz w:val="24"/>
          <w:szCs w:val="24"/>
        </w:rPr>
        <w:t>每天对系统进行巡视检查，运行维护记录完备；</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4.3</w:t>
      </w:r>
      <w:r>
        <w:rPr>
          <w:rFonts w:hAnsi="宋体" w:hint="eastAsia"/>
          <w:color w:val="000000"/>
          <w:sz w:val="24"/>
          <w:szCs w:val="24"/>
        </w:rPr>
        <w:t>给排水系统通畅，各种水泵、管道、阀门完好，仪表显示正确，无跑、冒、滴、漏。</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4.4</w:t>
      </w:r>
      <w:r>
        <w:rPr>
          <w:rFonts w:hAnsi="宋体" w:hint="eastAsia"/>
          <w:color w:val="000000"/>
          <w:sz w:val="24"/>
          <w:szCs w:val="24"/>
        </w:rPr>
        <w:t>完好率</w:t>
      </w:r>
      <w:r>
        <w:rPr>
          <w:rFonts w:hAnsi="宋体" w:hint="eastAsia"/>
          <w:color w:val="000000"/>
          <w:sz w:val="24"/>
          <w:szCs w:val="24"/>
        </w:rPr>
        <w:t>99</w:t>
      </w:r>
      <w:r>
        <w:rPr>
          <w:rFonts w:hAnsi="宋体" w:hint="eastAsia"/>
          <w:color w:val="000000"/>
          <w:sz w:val="24"/>
          <w:szCs w:val="24"/>
        </w:rPr>
        <w:t>％以上，零修、急修率</w:t>
      </w:r>
      <w:r>
        <w:rPr>
          <w:rFonts w:hAnsi="宋体" w:hint="eastAsia"/>
          <w:color w:val="000000"/>
          <w:sz w:val="24"/>
          <w:szCs w:val="24"/>
        </w:rPr>
        <w:t>99</w:t>
      </w:r>
      <w:r>
        <w:rPr>
          <w:rFonts w:hAnsi="宋体" w:hint="eastAsia"/>
          <w:color w:val="000000"/>
          <w:sz w:val="24"/>
          <w:szCs w:val="24"/>
        </w:rPr>
        <w:t>％以上，维修合格率</w:t>
      </w:r>
      <w:r>
        <w:rPr>
          <w:rFonts w:hAnsi="宋体" w:hint="eastAsia"/>
          <w:color w:val="000000"/>
          <w:sz w:val="24"/>
          <w:szCs w:val="24"/>
        </w:rPr>
        <w:t>100</w:t>
      </w:r>
      <w:r>
        <w:rPr>
          <w:rFonts w:hAnsi="宋体" w:hint="eastAsia"/>
          <w:color w:val="000000"/>
          <w:sz w:val="24"/>
          <w:szCs w:val="24"/>
        </w:rPr>
        <w:t>％。</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5</w:t>
      </w:r>
      <w:r>
        <w:rPr>
          <w:rFonts w:hAnsi="宋体" w:hint="eastAsia"/>
          <w:color w:val="000000"/>
          <w:sz w:val="24"/>
          <w:szCs w:val="24"/>
        </w:rPr>
        <w:t>、中央空调系统运行管理维护</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5.1</w:t>
      </w:r>
      <w:r>
        <w:rPr>
          <w:rFonts w:hAnsi="宋体" w:hint="eastAsia"/>
          <w:color w:val="000000"/>
          <w:sz w:val="24"/>
          <w:szCs w:val="24"/>
        </w:rPr>
        <w:t>检修维护人员人均管理建筑面积在</w:t>
      </w:r>
      <w:r>
        <w:rPr>
          <w:rFonts w:hAnsi="宋体" w:hint="eastAsia"/>
          <w:color w:val="000000"/>
          <w:sz w:val="24"/>
          <w:szCs w:val="24"/>
        </w:rPr>
        <w:t>12500</w:t>
      </w:r>
      <w:r>
        <w:rPr>
          <w:rFonts w:hAnsi="宋体" w:hint="eastAsia"/>
          <w:color w:val="000000"/>
          <w:sz w:val="24"/>
          <w:szCs w:val="24"/>
        </w:rPr>
        <w:t>（含）平方米以下；</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5.2</w:t>
      </w:r>
      <w:r>
        <w:rPr>
          <w:rFonts w:hAnsi="宋体" w:hint="eastAsia"/>
          <w:color w:val="000000"/>
          <w:sz w:val="24"/>
          <w:szCs w:val="24"/>
        </w:rPr>
        <w:t>建立</w:t>
      </w:r>
      <w:r>
        <w:rPr>
          <w:rFonts w:hAnsi="宋体" w:hint="eastAsia"/>
          <w:color w:val="000000"/>
          <w:sz w:val="24"/>
          <w:szCs w:val="24"/>
        </w:rPr>
        <w:t>24</w:t>
      </w:r>
      <w:r>
        <w:rPr>
          <w:rFonts w:hAnsi="宋体" w:hint="eastAsia"/>
          <w:color w:val="000000"/>
          <w:sz w:val="24"/>
          <w:szCs w:val="24"/>
        </w:rPr>
        <w:t>小时运行值班制度；</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5.3</w:t>
      </w:r>
      <w:r>
        <w:rPr>
          <w:rFonts w:hAnsi="宋体" w:hint="eastAsia"/>
          <w:color w:val="000000"/>
          <w:sz w:val="24"/>
          <w:szCs w:val="24"/>
        </w:rPr>
        <w:t>定期对中央空调进行保养检修，运行维护记录完备；</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5.4</w:t>
      </w:r>
      <w:r>
        <w:rPr>
          <w:rFonts w:hAnsi="宋体" w:hint="eastAsia"/>
          <w:color w:val="000000"/>
          <w:sz w:val="24"/>
          <w:szCs w:val="24"/>
        </w:rPr>
        <w:t>设备，机房地面、墙壁等无积水、水渍、油渍；</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5.5</w:t>
      </w:r>
      <w:r>
        <w:rPr>
          <w:rFonts w:hAnsi="宋体" w:hint="eastAsia"/>
          <w:color w:val="000000"/>
          <w:sz w:val="24"/>
          <w:szCs w:val="24"/>
        </w:rPr>
        <w:t>每天对系统进行巡视检查，保证管网、各种设施设备完好，无跑、冒、滴、漏；</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5.6</w:t>
      </w:r>
      <w:r>
        <w:rPr>
          <w:rFonts w:hAnsi="宋体" w:hint="eastAsia"/>
          <w:color w:val="000000"/>
          <w:sz w:val="24"/>
          <w:szCs w:val="24"/>
        </w:rPr>
        <w:t>完好率</w:t>
      </w:r>
      <w:r>
        <w:rPr>
          <w:rFonts w:hAnsi="宋体" w:hint="eastAsia"/>
          <w:color w:val="000000"/>
          <w:sz w:val="24"/>
          <w:szCs w:val="24"/>
        </w:rPr>
        <w:t>100</w:t>
      </w:r>
      <w:r>
        <w:rPr>
          <w:rFonts w:hAnsi="宋体" w:hint="eastAsia"/>
          <w:color w:val="000000"/>
          <w:sz w:val="24"/>
          <w:szCs w:val="24"/>
        </w:rPr>
        <w:t>％，零修、急修率</w:t>
      </w:r>
      <w:r>
        <w:rPr>
          <w:rFonts w:hAnsi="宋体" w:hint="eastAsia"/>
          <w:color w:val="000000"/>
          <w:sz w:val="24"/>
          <w:szCs w:val="24"/>
        </w:rPr>
        <w:t>100</w:t>
      </w:r>
      <w:r>
        <w:rPr>
          <w:rFonts w:hAnsi="宋体" w:hint="eastAsia"/>
          <w:color w:val="000000"/>
          <w:sz w:val="24"/>
          <w:szCs w:val="24"/>
        </w:rPr>
        <w:t>％，维修合格率</w:t>
      </w:r>
      <w:r>
        <w:rPr>
          <w:rFonts w:hAnsi="宋体" w:hint="eastAsia"/>
          <w:color w:val="000000"/>
          <w:sz w:val="24"/>
          <w:szCs w:val="24"/>
        </w:rPr>
        <w:t>100</w:t>
      </w:r>
      <w:r>
        <w:rPr>
          <w:rFonts w:hAnsi="宋体" w:hint="eastAsia"/>
          <w:color w:val="000000"/>
          <w:sz w:val="24"/>
          <w:szCs w:val="24"/>
        </w:rPr>
        <w:t>％。</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6</w:t>
      </w:r>
      <w:r>
        <w:rPr>
          <w:rFonts w:hAnsi="宋体" w:hint="eastAsia"/>
          <w:color w:val="000000"/>
          <w:sz w:val="24"/>
          <w:szCs w:val="24"/>
        </w:rPr>
        <w:t>、安防报警监控系统运行管理维护</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6.1</w:t>
      </w:r>
      <w:r>
        <w:rPr>
          <w:rFonts w:hAnsi="宋体" w:hint="eastAsia"/>
          <w:color w:val="000000"/>
          <w:sz w:val="24"/>
          <w:szCs w:val="24"/>
        </w:rPr>
        <w:t>安防报警监控</w:t>
      </w:r>
      <w:r>
        <w:rPr>
          <w:rFonts w:hAnsi="宋体" w:hint="eastAsia"/>
          <w:color w:val="000000"/>
          <w:sz w:val="24"/>
          <w:szCs w:val="24"/>
        </w:rPr>
        <w:t>24</w:t>
      </w:r>
      <w:r>
        <w:rPr>
          <w:rFonts w:hAnsi="宋体" w:hint="eastAsia"/>
          <w:color w:val="000000"/>
          <w:sz w:val="24"/>
          <w:szCs w:val="24"/>
        </w:rPr>
        <w:t>小时值班；</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6.2</w:t>
      </w:r>
      <w:r>
        <w:rPr>
          <w:rFonts w:hAnsi="宋体" w:hint="eastAsia"/>
          <w:color w:val="000000"/>
          <w:sz w:val="24"/>
          <w:szCs w:val="24"/>
        </w:rPr>
        <w:t>检修维护人员人均管理建筑面积在</w:t>
      </w:r>
      <w:r>
        <w:rPr>
          <w:rFonts w:hAnsi="宋体" w:hint="eastAsia"/>
          <w:color w:val="000000"/>
          <w:sz w:val="24"/>
          <w:szCs w:val="24"/>
        </w:rPr>
        <w:t>13600</w:t>
      </w:r>
      <w:r>
        <w:rPr>
          <w:rFonts w:hAnsi="宋体" w:hint="eastAsia"/>
          <w:color w:val="000000"/>
          <w:sz w:val="24"/>
          <w:szCs w:val="24"/>
        </w:rPr>
        <w:t>（含）平方米以下；</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6.3</w:t>
      </w:r>
      <w:r>
        <w:rPr>
          <w:rFonts w:hAnsi="宋体" w:hint="eastAsia"/>
          <w:color w:val="000000"/>
          <w:sz w:val="24"/>
          <w:szCs w:val="24"/>
        </w:rPr>
        <w:t>每天对系统进行实效模拟实验，及时维修更换失效的器件；</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6.4</w:t>
      </w:r>
      <w:r>
        <w:rPr>
          <w:rFonts w:hAnsi="宋体" w:hint="eastAsia"/>
          <w:color w:val="000000"/>
          <w:sz w:val="24"/>
          <w:szCs w:val="24"/>
        </w:rPr>
        <w:t>每天检测各类安防系统运行参数和状况并作记录；</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6.5</w:t>
      </w:r>
      <w:r>
        <w:rPr>
          <w:rFonts w:hAnsi="宋体" w:hint="eastAsia"/>
          <w:color w:val="000000"/>
          <w:sz w:val="24"/>
          <w:szCs w:val="24"/>
        </w:rPr>
        <w:t>办公楼（区）的监视监控设施应在</w:t>
      </w:r>
      <w:r>
        <w:rPr>
          <w:rFonts w:hAnsi="宋体" w:hint="eastAsia"/>
          <w:color w:val="000000"/>
          <w:sz w:val="24"/>
          <w:szCs w:val="24"/>
        </w:rPr>
        <w:t>24</w:t>
      </w:r>
      <w:r>
        <w:rPr>
          <w:rFonts w:hAnsi="宋体" w:hint="eastAsia"/>
          <w:color w:val="000000"/>
          <w:sz w:val="24"/>
          <w:szCs w:val="24"/>
        </w:rPr>
        <w:t>小时开通，保持完整的监控记录；监控</w:t>
      </w:r>
      <w:r>
        <w:rPr>
          <w:rFonts w:hAnsi="宋体" w:hint="eastAsia"/>
          <w:color w:val="000000"/>
          <w:sz w:val="24"/>
          <w:szCs w:val="24"/>
        </w:rPr>
        <w:lastRenderedPageBreak/>
        <w:t>录入资料应至少保持</w:t>
      </w:r>
      <w:r>
        <w:rPr>
          <w:rFonts w:hAnsi="宋体" w:hint="eastAsia"/>
          <w:color w:val="000000"/>
          <w:sz w:val="24"/>
          <w:szCs w:val="24"/>
        </w:rPr>
        <w:t>30</w:t>
      </w:r>
      <w:r>
        <w:rPr>
          <w:rFonts w:hAnsi="宋体" w:hint="eastAsia"/>
          <w:color w:val="000000"/>
          <w:sz w:val="24"/>
          <w:szCs w:val="24"/>
        </w:rPr>
        <w:t>天；</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6.6</w:t>
      </w:r>
      <w:r>
        <w:rPr>
          <w:rFonts w:hAnsi="宋体" w:hint="eastAsia"/>
          <w:color w:val="000000"/>
          <w:sz w:val="24"/>
          <w:szCs w:val="24"/>
        </w:rPr>
        <w:t>完好率</w:t>
      </w:r>
      <w:r>
        <w:rPr>
          <w:rFonts w:hAnsi="宋体" w:hint="eastAsia"/>
          <w:color w:val="000000"/>
          <w:sz w:val="24"/>
          <w:szCs w:val="24"/>
        </w:rPr>
        <w:t>100</w:t>
      </w:r>
      <w:r>
        <w:rPr>
          <w:rFonts w:hAnsi="宋体" w:hint="eastAsia"/>
          <w:color w:val="000000"/>
          <w:sz w:val="24"/>
          <w:szCs w:val="24"/>
        </w:rPr>
        <w:t>％，零修、急修率</w:t>
      </w:r>
      <w:r>
        <w:rPr>
          <w:rFonts w:hAnsi="宋体" w:hint="eastAsia"/>
          <w:color w:val="000000"/>
          <w:sz w:val="24"/>
          <w:szCs w:val="24"/>
        </w:rPr>
        <w:t>100</w:t>
      </w:r>
      <w:r>
        <w:rPr>
          <w:rFonts w:hAnsi="宋体" w:hint="eastAsia"/>
          <w:color w:val="000000"/>
          <w:sz w:val="24"/>
          <w:szCs w:val="24"/>
        </w:rPr>
        <w:t>％，维修合格率</w:t>
      </w:r>
      <w:r>
        <w:rPr>
          <w:rFonts w:hAnsi="宋体" w:hint="eastAsia"/>
          <w:color w:val="000000"/>
          <w:sz w:val="24"/>
          <w:szCs w:val="24"/>
        </w:rPr>
        <w:t>100</w:t>
      </w:r>
      <w:r>
        <w:rPr>
          <w:rFonts w:hAnsi="宋体" w:hint="eastAsia"/>
          <w:color w:val="000000"/>
          <w:sz w:val="24"/>
          <w:szCs w:val="24"/>
        </w:rPr>
        <w:t>％。</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7</w:t>
      </w:r>
      <w:r>
        <w:rPr>
          <w:rFonts w:hAnsi="宋体" w:hint="eastAsia"/>
          <w:color w:val="000000"/>
          <w:sz w:val="24"/>
          <w:szCs w:val="24"/>
        </w:rPr>
        <w:t>、弱电智能（楼宇控制）系统运行管理维护</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7.1</w:t>
      </w:r>
      <w:r>
        <w:rPr>
          <w:rFonts w:hAnsi="宋体" w:hint="eastAsia"/>
          <w:color w:val="000000"/>
          <w:sz w:val="24"/>
          <w:szCs w:val="24"/>
        </w:rPr>
        <w:t>检修维护人员人均管理建筑面积在</w:t>
      </w:r>
      <w:r>
        <w:rPr>
          <w:rFonts w:hAnsi="宋体" w:hint="eastAsia"/>
          <w:color w:val="000000"/>
          <w:sz w:val="24"/>
          <w:szCs w:val="24"/>
        </w:rPr>
        <w:t>13600</w:t>
      </w:r>
      <w:r>
        <w:rPr>
          <w:rFonts w:hAnsi="宋体" w:hint="eastAsia"/>
          <w:color w:val="000000"/>
          <w:sz w:val="24"/>
          <w:szCs w:val="24"/>
        </w:rPr>
        <w:t>（含）平方米以下；</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7.2</w:t>
      </w:r>
      <w:r>
        <w:rPr>
          <w:rFonts w:hAnsi="宋体" w:hint="eastAsia"/>
          <w:color w:val="000000"/>
          <w:sz w:val="24"/>
          <w:szCs w:val="24"/>
        </w:rPr>
        <w:t>每周对数据服务器进行例行维护，保障设备正常运行；每月对</w:t>
      </w:r>
      <w:r>
        <w:rPr>
          <w:rFonts w:hAnsi="宋体" w:hint="eastAsia"/>
          <w:color w:val="000000"/>
          <w:sz w:val="24"/>
          <w:szCs w:val="24"/>
        </w:rPr>
        <w:t>UPS</w:t>
      </w:r>
      <w:r>
        <w:rPr>
          <w:rFonts w:hAnsi="宋体" w:hint="eastAsia"/>
          <w:color w:val="000000"/>
          <w:sz w:val="24"/>
          <w:szCs w:val="24"/>
        </w:rPr>
        <w:t>电源及电池柜进行充放电维护；</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7.3</w:t>
      </w:r>
      <w:r>
        <w:rPr>
          <w:rFonts w:hAnsi="宋体" w:hint="eastAsia"/>
          <w:color w:val="000000"/>
          <w:sz w:val="24"/>
          <w:szCs w:val="24"/>
        </w:rPr>
        <w:t>每天对机房环境温、湿度进行记录；</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7.4</w:t>
      </w:r>
      <w:r>
        <w:rPr>
          <w:rFonts w:hAnsi="宋体" w:hint="eastAsia"/>
          <w:color w:val="000000"/>
          <w:sz w:val="24"/>
          <w:szCs w:val="24"/>
        </w:rPr>
        <w:t>定期对系统、设施设备，线路进行例行巡视维护；</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7.5</w:t>
      </w:r>
      <w:r>
        <w:rPr>
          <w:rFonts w:hAnsi="宋体" w:hint="eastAsia"/>
          <w:color w:val="000000"/>
          <w:sz w:val="24"/>
          <w:szCs w:val="24"/>
        </w:rPr>
        <w:t>完好率</w:t>
      </w:r>
      <w:r>
        <w:rPr>
          <w:rFonts w:hAnsi="宋体" w:hint="eastAsia"/>
          <w:color w:val="000000"/>
          <w:sz w:val="24"/>
          <w:szCs w:val="24"/>
        </w:rPr>
        <w:t>100</w:t>
      </w:r>
      <w:r>
        <w:rPr>
          <w:rFonts w:hAnsi="宋体" w:hint="eastAsia"/>
          <w:color w:val="000000"/>
          <w:sz w:val="24"/>
          <w:szCs w:val="24"/>
        </w:rPr>
        <w:t>％，零修、急修率</w:t>
      </w:r>
      <w:r>
        <w:rPr>
          <w:rFonts w:hAnsi="宋体" w:hint="eastAsia"/>
          <w:color w:val="000000"/>
          <w:sz w:val="24"/>
          <w:szCs w:val="24"/>
        </w:rPr>
        <w:t>100</w:t>
      </w:r>
      <w:r>
        <w:rPr>
          <w:rFonts w:hAnsi="宋体" w:hint="eastAsia"/>
          <w:color w:val="000000"/>
          <w:sz w:val="24"/>
          <w:szCs w:val="24"/>
        </w:rPr>
        <w:t>％，维修合格率</w:t>
      </w:r>
      <w:r>
        <w:rPr>
          <w:rFonts w:hAnsi="宋体" w:hint="eastAsia"/>
          <w:color w:val="000000"/>
          <w:sz w:val="24"/>
          <w:szCs w:val="24"/>
        </w:rPr>
        <w:t>100</w:t>
      </w:r>
      <w:r>
        <w:rPr>
          <w:rFonts w:hAnsi="宋体" w:hint="eastAsia"/>
          <w:color w:val="000000"/>
          <w:sz w:val="24"/>
          <w:szCs w:val="24"/>
        </w:rPr>
        <w:t>％。</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8</w:t>
      </w:r>
      <w:r>
        <w:rPr>
          <w:rFonts w:hAnsi="宋体" w:hint="eastAsia"/>
          <w:color w:val="000000"/>
          <w:sz w:val="24"/>
          <w:szCs w:val="24"/>
        </w:rPr>
        <w:t>、秩序维护与安全管理服务</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8.1</w:t>
      </w:r>
      <w:r>
        <w:rPr>
          <w:rFonts w:hAnsi="宋体" w:hint="eastAsia"/>
          <w:color w:val="000000"/>
          <w:sz w:val="24"/>
          <w:szCs w:val="24"/>
        </w:rPr>
        <w:t>公共秩序维护人员人均管理建筑面积在</w:t>
      </w:r>
      <w:r>
        <w:rPr>
          <w:rFonts w:hAnsi="宋体" w:hint="eastAsia"/>
          <w:color w:val="000000"/>
          <w:sz w:val="24"/>
          <w:szCs w:val="24"/>
        </w:rPr>
        <w:t>3100</w:t>
      </w:r>
      <w:r>
        <w:rPr>
          <w:rFonts w:hAnsi="宋体" w:hint="eastAsia"/>
          <w:color w:val="000000"/>
          <w:sz w:val="24"/>
          <w:szCs w:val="24"/>
        </w:rPr>
        <w:t>（含）平方米以下；</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8.2</w:t>
      </w:r>
      <w:r>
        <w:rPr>
          <w:rFonts w:hAnsi="宋体" w:hint="eastAsia"/>
          <w:color w:val="000000"/>
          <w:sz w:val="24"/>
          <w:szCs w:val="24"/>
        </w:rPr>
        <w:t>实行封闭式管理，物业管理区域的主要入口安排</w:t>
      </w:r>
      <w:r>
        <w:rPr>
          <w:rFonts w:hAnsi="宋体" w:hint="eastAsia"/>
          <w:color w:val="000000"/>
          <w:sz w:val="24"/>
          <w:szCs w:val="24"/>
        </w:rPr>
        <w:t>24</w:t>
      </w:r>
      <w:r>
        <w:rPr>
          <w:rFonts w:hAnsi="宋体" w:hint="eastAsia"/>
          <w:color w:val="000000"/>
          <w:sz w:val="24"/>
          <w:szCs w:val="24"/>
        </w:rPr>
        <w:t>小时双岗值班；对外来人员实行进出管理；对来访客人用语规范；必要时引导至电梯厅或指定区域；非办公时间进入办公楼的人员应实施详细登记；</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8.3</w:t>
      </w:r>
      <w:r>
        <w:rPr>
          <w:rFonts w:hAnsi="宋体" w:hint="eastAsia"/>
          <w:color w:val="000000"/>
          <w:sz w:val="24"/>
          <w:szCs w:val="24"/>
        </w:rPr>
        <w:t>明确巡查工作职责，规范巡查工作流程，对重点区域、重点部位、重点设备机房至少每</w:t>
      </w:r>
      <w:r>
        <w:rPr>
          <w:rFonts w:hAnsi="宋体" w:hint="eastAsia"/>
          <w:color w:val="000000"/>
          <w:sz w:val="24"/>
          <w:szCs w:val="24"/>
        </w:rPr>
        <w:t>2</w:t>
      </w:r>
      <w:r>
        <w:rPr>
          <w:rFonts w:hAnsi="宋体" w:hint="eastAsia"/>
          <w:color w:val="000000"/>
          <w:sz w:val="24"/>
          <w:szCs w:val="24"/>
        </w:rPr>
        <w:t>小时巡查一次并记录；</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8.4</w:t>
      </w:r>
      <w:r>
        <w:rPr>
          <w:rFonts w:hAnsi="宋体" w:hint="eastAsia"/>
          <w:color w:val="000000"/>
          <w:sz w:val="24"/>
          <w:szCs w:val="24"/>
        </w:rPr>
        <w:t>每年组织应急预案演习不少于二次；</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8.5</w:t>
      </w:r>
      <w:r>
        <w:rPr>
          <w:rFonts w:hAnsi="宋体" w:hint="eastAsia"/>
          <w:color w:val="000000"/>
          <w:sz w:val="24"/>
          <w:szCs w:val="24"/>
        </w:rPr>
        <w:t>物业区域地面、墙面按车辆道路行驶要求设立指示牌和地标，车辆行驶有规定路线，车辆停放有序；有专职人员巡视和协助停车事宜；</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8.6</w:t>
      </w:r>
      <w:r>
        <w:rPr>
          <w:rFonts w:hAnsi="宋体" w:hint="eastAsia"/>
          <w:color w:val="000000"/>
          <w:sz w:val="24"/>
          <w:szCs w:val="24"/>
        </w:rPr>
        <w:t>市民之家、公共资源大厦及</w:t>
      </w:r>
      <w:r>
        <w:rPr>
          <w:rFonts w:hAnsi="宋体" w:hint="eastAsia"/>
          <w:color w:val="000000"/>
          <w:sz w:val="24"/>
          <w:szCs w:val="24"/>
        </w:rPr>
        <w:t>AB</w:t>
      </w:r>
      <w:r>
        <w:rPr>
          <w:rFonts w:hAnsi="宋体" w:hint="eastAsia"/>
          <w:color w:val="000000"/>
          <w:sz w:val="24"/>
          <w:szCs w:val="24"/>
        </w:rPr>
        <w:t>楼、</w:t>
      </w:r>
      <w:r>
        <w:rPr>
          <w:rFonts w:hAnsi="宋体" w:hint="eastAsia"/>
          <w:color w:val="000000"/>
          <w:sz w:val="24"/>
          <w:szCs w:val="24"/>
        </w:rPr>
        <w:t>CEF</w:t>
      </w:r>
      <w:r>
        <w:rPr>
          <w:rFonts w:hAnsi="宋体" w:hint="eastAsia"/>
          <w:color w:val="000000"/>
          <w:sz w:val="24"/>
          <w:szCs w:val="24"/>
        </w:rPr>
        <w:t>连廊审批窗口需根据实际情况，增加公秩人员维护秩序；</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8.7</w:t>
      </w:r>
      <w:r>
        <w:rPr>
          <w:rFonts w:hAnsi="宋体" w:hint="eastAsia"/>
          <w:color w:val="000000"/>
          <w:sz w:val="24"/>
          <w:szCs w:val="24"/>
        </w:rPr>
        <w:t>创业服务中心非机动车停放等工作，需安排公秩人员进行管理，并做好交接班制度；</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8.8</w:t>
      </w:r>
      <w:r>
        <w:rPr>
          <w:rFonts w:hAnsi="宋体" w:hint="eastAsia"/>
          <w:color w:val="000000"/>
          <w:sz w:val="24"/>
          <w:szCs w:val="24"/>
        </w:rPr>
        <w:t>在本物业项目的安保人员全年人员交换率不超过</w:t>
      </w:r>
      <w:r>
        <w:rPr>
          <w:rFonts w:hAnsi="宋体" w:hint="eastAsia"/>
          <w:color w:val="000000"/>
          <w:sz w:val="24"/>
          <w:szCs w:val="24"/>
        </w:rPr>
        <w:t>15</w:t>
      </w:r>
      <w:r>
        <w:rPr>
          <w:rFonts w:hAnsi="宋体" w:hint="eastAsia"/>
          <w:color w:val="000000"/>
          <w:sz w:val="24"/>
          <w:szCs w:val="24"/>
        </w:rPr>
        <w:t>％。</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9</w:t>
      </w:r>
      <w:r>
        <w:rPr>
          <w:rFonts w:hAnsi="宋体" w:hint="eastAsia"/>
          <w:color w:val="000000"/>
          <w:sz w:val="24"/>
          <w:szCs w:val="24"/>
        </w:rPr>
        <w:t>、环境卫生保洁服务</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9.1</w:t>
      </w:r>
      <w:r>
        <w:rPr>
          <w:rFonts w:hAnsi="宋体" w:hint="eastAsia"/>
          <w:color w:val="000000"/>
          <w:sz w:val="24"/>
          <w:szCs w:val="24"/>
        </w:rPr>
        <w:t>清洁卫生人员人均管理建筑面积在</w:t>
      </w:r>
      <w:r>
        <w:rPr>
          <w:rFonts w:hAnsi="宋体" w:hint="eastAsia"/>
          <w:color w:val="000000"/>
          <w:sz w:val="24"/>
          <w:szCs w:val="24"/>
        </w:rPr>
        <w:t>2700</w:t>
      </w:r>
      <w:r>
        <w:rPr>
          <w:rFonts w:hAnsi="宋体" w:hint="eastAsia"/>
          <w:color w:val="000000"/>
          <w:sz w:val="24"/>
          <w:szCs w:val="24"/>
        </w:rPr>
        <w:t>（含）平方米以下；</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9.2</w:t>
      </w:r>
      <w:r>
        <w:rPr>
          <w:rFonts w:hAnsi="宋体" w:hint="eastAsia"/>
          <w:color w:val="000000"/>
          <w:sz w:val="24"/>
          <w:szCs w:val="24"/>
        </w:rPr>
        <w:t>物业管理区域内的道路、绿地、楼道、停车场等公共部位的清洁每天不少于</w:t>
      </w:r>
      <w:r>
        <w:rPr>
          <w:rFonts w:hAnsi="宋体" w:hint="eastAsia"/>
          <w:color w:val="000000"/>
          <w:sz w:val="24"/>
          <w:szCs w:val="24"/>
        </w:rPr>
        <w:lastRenderedPageBreak/>
        <w:t>二次，目视地面、墙面干净；</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9.3</w:t>
      </w:r>
      <w:r>
        <w:rPr>
          <w:rFonts w:hAnsi="宋体" w:hint="eastAsia"/>
          <w:color w:val="000000"/>
          <w:sz w:val="24"/>
          <w:szCs w:val="24"/>
        </w:rPr>
        <w:t>公共卫生间目视地面、墙面、台面、镜面等无污迹、无水渍、无垃圾、无积水、光洁明亮，保持空气清新、无异味；</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9.4</w:t>
      </w:r>
      <w:r>
        <w:rPr>
          <w:rFonts w:hAnsi="宋体" w:hint="eastAsia"/>
          <w:color w:val="000000"/>
          <w:sz w:val="24"/>
          <w:szCs w:val="24"/>
        </w:rPr>
        <w:t>电梯轿厢、操作板、地面等清洁保养每天不少于二次；电梯门壁、轿厢打蜡上光每月不少于一次，表面光亮、无污迹；</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9.5</w:t>
      </w:r>
      <w:r>
        <w:rPr>
          <w:rFonts w:hAnsi="宋体" w:hint="eastAsia"/>
          <w:color w:val="000000"/>
          <w:sz w:val="24"/>
          <w:szCs w:val="24"/>
        </w:rPr>
        <w:t>办公楼大堂地面抛光或晶面研磨每半年一次；</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9.6</w:t>
      </w:r>
      <w:r>
        <w:rPr>
          <w:rFonts w:hAnsi="宋体" w:hint="eastAsia"/>
          <w:color w:val="000000"/>
          <w:sz w:val="24"/>
          <w:szCs w:val="24"/>
        </w:rPr>
        <w:t>五至十月份的灭蚊、灭鼠、灭苍蝇、灭蟑螂等消杀工作（餐厅除外）每月不少于三次，其余月份每月不少于二次。</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10</w:t>
      </w:r>
      <w:r>
        <w:rPr>
          <w:rFonts w:hAnsi="宋体" w:hint="eastAsia"/>
          <w:color w:val="000000"/>
          <w:sz w:val="24"/>
          <w:szCs w:val="24"/>
        </w:rPr>
        <w:t>、会务服务</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10.1</w:t>
      </w:r>
      <w:r>
        <w:rPr>
          <w:rFonts w:hAnsi="宋体" w:hint="eastAsia"/>
          <w:color w:val="000000"/>
          <w:sz w:val="24"/>
          <w:szCs w:val="24"/>
        </w:rPr>
        <w:t>根据会议通知，提前对会议室照明、空调、音响、卫生进行检查；</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10.2</w:t>
      </w:r>
      <w:r>
        <w:rPr>
          <w:rFonts w:hAnsi="宋体" w:hint="eastAsia"/>
          <w:color w:val="000000"/>
          <w:sz w:val="24"/>
          <w:szCs w:val="24"/>
        </w:rPr>
        <w:t>会场布置符合主办方要求，会议前做好接待、引导服务，礼仪周全、服务规范；会议期间的茶水服务，主席台</w:t>
      </w:r>
      <w:r>
        <w:rPr>
          <w:rFonts w:hAnsi="宋体" w:hint="eastAsia"/>
          <w:color w:val="000000"/>
          <w:sz w:val="24"/>
          <w:szCs w:val="24"/>
        </w:rPr>
        <w:t>15</w:t>
      </w:r>
      <w:r>
        <w:rPr>
          <w:rFonts w:hAnsi="宋体" w:hint="eastAsia"/>
          <w:color w:val="000000"/>
          <w:sz w:val="24"/>
          <w:szCs w:val="24"/>
        </w:rPr>
        <w:t>分钟巡视倒茶</w:t>
      </w:r>
      <w:r>
        <w:rPr>
          <w:rFonts w:hAnsi="宋体" w:hint="eastAsia"/>
          <w:color w:val="000000"/>
          <w:sz w:val="24"/>
          <w:szCs w:val="24"/>
        </w:rPr>
        <w:t>1</w:t>
      </w:r>
      <w:r>
        <w:rPr>
          <w:rFonts w:hAnsi="宋体" w:hint="eastAsia"/>
          <w:color w:val="000000"/>
          <w:sz w:val="24"/>
          <w:szCs w:val="24"/>
        </w:rPr>
        <w:t>次，台下根据需要准备好茶水、杯子，小型会议每</w:t>
      </w:r>
      <w:r>
        <w:rPr>
          <w:rFonts w:hAnsi="宋体" w:hint="eastAsia"/>
          <w:color w:val="000000"/>
          <w:sz w:val="24"/>
          <w:szCs w:val="24"/>
        </w:rPr>
        <w:t>15</w:t>
      </w:r>
      <w:r>
        <w:rPr>
          <w:rFonts w:hAnsi="宋体" w:hint="eastAsia"/>
          <w:color w:val="000000"/>
          <w:sz w:val="24"/>
          <w:szCs w:val="24"/>
        </w:rPr>
        <w:t>分钟巡视倒茶</w:t>
      </w:r>
      <w:r>
        <w:rPr>
          <w:rFonts w:hAnsi="宋体" w:hint="eastAsia"/>
          <w:color w:val="000000"/>
          <w:sz w:val="24"/>
          <w:szCs w:val="24"/>
        </w:rPr>
        <w:t>1</w:t>
      </w:r>
      <w:r>
        <w:rPr>
          <w:rFonts w:hAnsi="宋体" w:hint="eastAsia"/>
          <w:color w:val="000000"/>
          <w:sz w:val="24"/>
          <w:szCs w:val="24"/>
        </w:rPr>
        <w:t>次。会议结束后对会场清洁服务，擦桌、椅子归位、关闭空调、灯、音响设备、门窗；</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10.3</w:t>
      </w:r>
      <w:r>
        <w:rPr>
          <w:rFonts w:hAnsi="宋体" w:hint="eastAsia"/>
          <w:color w:val="000000"/>
          <w:sz w:val="24"/>
          <w:szCs w:val="24"/>
        </w:rPr>
        <w:t>会务保密，会场服务人员做好资料发放登记，不随意翻阅会议资料，防止闲杂人员进场，不得在任何场所透露会议的内容；</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10.4</w:t>
      </w:r>
      <w:r>
        <w:rPr>
          <w:rFonts w:hAnsi="宋体" w:hint="eastAsia"/>
          <w:color w:val="000000"/>
          <w:sz w:val="24"/>
          <w:szCs w:val="24"/>
        </w:rPr>
        <w:t>会议室各种设施设备完好率</w:t>
      </w:r>
      <w:r>
        <w:rPr>
          <w:rFonts w:hAnsi="宋体" w:hint="eastAsia"/>
          <w:color w:val="000000"/>
          <w:sz w:val="24"/>
          <w:szCs w:val="24"/>
        </w:rPr>
        <w:t>100</w:t>
      </w:r>
      <w:r>
        <w:rPr>
          <w:rFonts w:hAnsi="宋体" w:hint="eastAsia"/>
          <w:color w:val="000000"/>
          <w:sz w:val="24"/>
          <w:szCs w:val="24"/>
        </w:rPr>
        <w:t>％，服务满意率</w:t>
      </w:r>
      <w:r>
        <w:rPr>
          <w:rFonts w:hAnsi="宋体" w:hint="eastAsia"/>
          <w:color w:val="000000"/>
          <w:sz w:val="24"/>
          <w:szCs w:val="24"/>
        </w:rPr>
        <w:t>98</w:t>
      </w:r>
      <w:r>
        <w:rPr>
          <w:rFonts w:hAnsi="宋体" w:hint="eastAsia"/>
          <w:color w:val="000000"/>
          <w:sz w:val="24"/>
          <w:szCs w:val="24"/>
        </w:rPr>
        <w:t>％以上；</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10.5</w:t>
      </w:r>
      <w:r>
        <w:rPr>
          <w:rFonts w:hAnsi="宋体" w:hint="eastAsia"/>
          <w:color w:val="000000"/>
          <w:sz w:val="24"/>
          <w:szCs w:val="24"/>
        </w:rPr>
        <w:t>会务服务至少投入</w:t>
      </w:r>
      <w:r>
        <w:rPr>
          <w:rFonts w:hAnsi="宋体" w:hint="eastAsia"/>
          <w:color w:val="000000"/>
          <w:sz w:val="24"/>
          <w:szCs w:val="24"/>
        </w:rPr>
        <w:t>7</w:t>
      </w:r>
      <w:r>
        <w:rPr>
          <w:rFonts w:hAnsi="宋体" w:hint="eastAsia"/>
          <w:color w:val="000000"/>
          <w:sz w:val="24"/>
          <w:szCs w:val="24"/>
        </w:rPr>
        <w:t>个工作人员。</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11</w:t>
      </w:r>
      <w:r>
        <w:rPr>
          <w:rFonts w:hAnsi="宋体" w:hint="eastAsia"/>
          <w:color w:val="000000"/>
          <w:sz w:val="24"/>
          <w:szCs w:val="24"/>
        </w:rPr>
        <w:t>、绿化养护服务</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11.1</w:t>
      </w:r>
      <w:r>
        <w:rPr>
          <w:rFonts w:hAnsi="宋体" w:hint="eastAsia"/>
          <w:color w:val="000000"/>
          <w:sz w:val="24"/>
          <w:szCs w:val="24"/>
        </w:rPr>
        <w:t>室外绿地或花坛内各类乔、灌、草等绿化存活率达</w:t>
      </w:r>
      <w:r>
        <w:rPr>
          <w:rFonts w:hAnsi="宋体" w:hint="eastAsia"/>
          <w:color w:val="000000"/>
          <w:sz w:val="24"/>
          <w:szCs w:val="24"/>
        </w:rPr>
        <w:t>100</w:t>
      </w:r>
      <w:r>
        <w:rPr>
          <w:rFonts w:hAnsi="宋体" w:hint="eastAsia"/>
          <w:color w:val="000000"/>
          <w:sz w:val="24"/>
          <w:szCs w:val="24"/>
        </w:rPr>
        <w:t>％，草坪常年保持平整、边界清晰；</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11.2</w:t>
      </w:r>
      <w:r>
        <w:rPr>
          <w:rFonts w:hAnsi="宋体" w:hint="eastAsia"/>
          <w:color w:val="000000"/>
          <w:sz w:val="24"/>
          <w:szCs w:val="24"/>
        </w:rPr>
        <w:t>乔、灌木以及攀援植物每年普修八次以上、切边整理三次以上，各种植物生长茂盛，无枯枝、缺枝；</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11.3</w:t>
      </w:r>
      <w:r>
        <w:rPr>
          <w:rFonts w:hAnsi="宋体" w:hint="eastAsia"/>
          <w:color w:val="000000"/>
          <w:sz w:val="24"/>
          <w:szCs w:val="24"/>
        </w:rPr>
        <w:t>绿地无绿化生产垃圾（如树枝、树叶等），无积水，无干旱；</w:t>
      </w:r>
    </w:p>
    <w:p w:rsidR="00BB1B18" w:rsidRDefault="001E1D5D">
      <w:pPr>
        <w:spacing w:line="360" w:lineRule="auto"/>
        <w:ind w:firstLineChars="200" w:firstLine="480"/>
        <w:rPr>
          <w:rFonts w:hAnsi="宋体"/>
          <w:color w:val="000000"/>
          <w:sz w:val="24"/>
          <w:szCs w:val="24"/>
        </w:rPr>
      </w:pPr>
      <w:r>
        <w:rPr>
          <w:rFonts w:hAnsi="宋体" w:hint="eastAsia"/>
          <w:color w:val="000000"/>
          <w:sz w:val="24"/>
          <w:szCs w:val="24"/>
        </w:rPr>
        <w:t>11.4</w:t>
      </w:r>
      <w:r>
        <w:rPr>
          <w:rFonts w:hAnsi="宋体" w:hint="eastAsia"/>
          <w:color w:val="000000"/>
          <w:sz w:val="24"/>
          <w:szCs w:val="24"/>
        </w:rPr>
        <w:t>绿化养护服务至少投入</w:t>
      </w:r>
      <w:r>
        <w:rPr>
          <w:rFonts w:hAnsi="宋体" w:hint="eastAsia"/>
          <w:color w:val="000000"/>
          <w:sz w:val="24"/>
          <w:szCs w:val="24"/>
        </w:rPr>
        <w:t>3</w:t>
      </w:r>
      <w:r>
        <w:rPr>
          <w:rFonts w:hAnsi="宋体" w:hint="eastAsia"/>
          <w:color w:val="000000"/>
          <w:sz w:val="24"/>
          <w:szCs w:val="24"/>
        </w:rPr>
        <w:t>个工作人员。</w:t>
      </w:r>
    </w:p>
    <w:p w:rsidR="00BB1B18" w:rsidRDefault="001E1D5D">
      <w:pPr>
        <w:widowControl/>
        <w:shd w:val="clear" w:color="auto" w:fill="FFFFFF"/>
        <w:spacing w:line="360" w:lineRule="auto"/>
        <w:ind w:firstLineChars="200" w:firstLine="482"/>
        <w:jc w:val="left"/>
        <w:rPr>
          <w:rFonts w:ascii="宋体" w:hAnsi="宋体" w:cs="微软雅黑"/>
          <w:b/>
          <w:color w:val="7030A0"/>
          <w:sz w:val="24"/>
          <w:szCs w:val="24"/>
        </w:rPr>
      </w:pPr>
      <w:r>
        <w:rPr>
          <w:rFonts w:ascii="宋体" w:hAnsi="宋体" w:cs="微软雅黑" w:hint="eastAsia"/>
          <w:b/>
          <w:color w:val="7030A0"/>
          <w:sz w:val="24"/>
          <w:szCs w:val="24"/>
        </w:rPr>
        <w:t>本采购清单中所列技术规格或主要参数为最低要求，不允许负偏离，否则将承担其投标被视为非实质性响应投标的风险。</w:t>
      </w:r>
    </w:p>
    <w:p w:rsidR="00BB1B18" w:rsidRDefault="001E1D5D">
      <w:pPr>
        <w:spacing w:line="360" w:lineRule="auto"/>
        <w:ind w:firstLineChars="200" w:firstLine="482"/>
        <w:contextualSpacing/>
        <w:rPr>
          <w:rFonts w:ascii="楷体" w:eastAsia="楷体" w:hAnsi="楷体" w:cs="宋体"/>
          <w:color w:val="000000"/>
          <w:kern w:val="0"/>
          <w:sz w:val="28"/>
          <w:szCs w:val="28"/>
          <w:lang w:val="zh-CN"/>
        </w:rPr>
      </w:pPr>
      <w:r>
        <w:rPr>
          <w:rFonts w:ascii="宋体" w:hAnsi="宋体" w:cs="宋体" w:hint="eastAsia"/>
          <w:b/>
          <w:color w:val="000000"/>
          <w:kern w:val="0"/>
          <w:sz w:val="24"/>
          <w:szCs w:val="24"/>
          <w:lang w:val="zh-CN"/>
        </w:rPr>
        <w:lastRenderedPageBreak/>
        <w:t>三、采购标的执行标准</w:t>
      </w:r>
    </w:p>
    <w:p w:rsidR="00BB1B18" w:rsidRDefault="001E1D5D">
      <w:pPr>
        <w:spacing w:line="360" w:lineRule="auto"/>
        <w:ind w:firstLineChars="200" w:firstLine="480"/>
        <w:contextualSpacing/>
        <w:rPr>
          <w:rFonts w:ascii="Times New Roman" w:eastAsia="仿宋_GB2312" w:hAnsi="Times New Roman" w:cs="Times New Roman"/>
          <w:i/>
          <w:color w:val="538CD5"/>
          <w:kern w:val="0"/>
          <w:sz w:val="24"/>
          <w:szCs w:val="24"/>
        </w:rPr>
      </w:pPr>
      <w:r>
        <w:rPr>
          <w:rFonts w:ascii="宋体" w:hAnsi="宋体" w:cs="宋体" w:hint="eastAsia"/>
          <w:kern w:val="0"/>
          <w:sz w:val="24"/>
          <w:szCs w:val="24"/>
        </w:rPr>
        <w:t>1、</w:t>
      </w:r>
      <w:r>
        <w:rPr>
          <w:rFonts w:ascii="Times New Roman" w:eastAsia="仿宋_GB2312" w:hAnsi="Times New Roman" w:cs="Times New Roman" w:hint="eastAsia"/>
          <w:i/>
          <w:color w:val="538CD5"/>
          <w:kern w:val="0"/>
          <w:sz w:val="24"/>
          <w:szCs w:val="24"/>
        </w:rPr>
        <w:t>国家标准：</w:t>
      </w:r>
      <w:r>
        <w:rPr>
          <w:rFonts w:ascii="Times New Roman" w:eastAsia="仿宋_GB2312" w:hAnsi="Times New Roman" w:cs="Times New Roman"/>
          <w:i/>
          <w:color w:val="538CD5"/>
          <w:kern w:val="0"/>
          <w:sz w:val="24"/>
          <w:szCs w:val="24"/>
        </w:rPr>
        <w:t xml:space="preserve"> </w:t>
      </w:r>
    </w:p>
    <w:p w:rsidR="00BB1B18" w:rsidRDefault="001E1D5D">
      <w:pPr>
        <w:spacing w:line="360" w:lineRule="auto"/>
        <w:ind w:firstLineChars="200" w:firstLine="480"/>
        <w:contextualSpacing/>
        <w:rPr>
          <w:rFonts w:ascii="宋体" w:hAnsi="宋体" w:cs="仿宋_GB2312"/>
          <w:color w:val="7030A0"/>
          <w:sz w:val="24"/>
          <w:szCs w:val="24"/>
          <w:lang w:val="zh-CN"/>
        </w:rPr>
      </w:pPr>
      <w:r>
        <w:rPr>
          <w:rFonts w:ascii="宋体" w:hAnsi="宋体" w:cs="仿宋_GB2312" w:hint="eastAsia"/>
          <w:color w:val="7030A0"/>
          <w:sz w:val="24"/>
          <w:szCs w:val="24"/>
          <w:lang w:val="zh-CN"/>
        </w:rPr>
        <w:t>（1）</w:t>
      </w:r>
      <w:r>
        <w:rPr>
          <w:rFonts w:ascii="宋体" w:hAnsi="宋体" w:cs="仿宋_GB2312"/>
          <w:color w:val="7030A0"/>
          <w:sz w:val="24"/>
          <w:szCs w:val="24"/>
          <w:lang w:val="zh-CN"/>
        </w:rPr>
        <w:t>强制性产品认证</w:t>
      </w:r>
    </w:p>
    <w:p w:rsidR="00BB1B18" w:rsidRDefault="001E1D5D">
      <w:pPr>
        <w:spacing w:line="360" w:lineRule="auto"/>
        <w:ind w:firstLineChars="200" w:firstLine="480"/>
        <w:contextualSpacing/>
        <w:rPr>
          <w:rFonts w:ascii="宋体" w:hAnsi="宋体" w:cs="宋体"/>
          <w:color w:val="7030A0"/>
          <w:kern w:val="0"/>
          <w:sz w:val="24"/>
          <w:szCs w:val="24"/>
        </w:rPr>
      </w:pPr>
      <w:r>
        <w:rPr>
          <w:rFonts w:ascii="宋体" w:hAnsi="宋体" w:cs="仿宋_GB2312" w:hint="eastAsia"/>
          <w:color w:val="7030A0"/>
          <w:sz w:val="24"/>
          <w:szCs w:val="24"/>
          <w:lang w:val="zh-CN"/>
        </w:rPr>
        <w:t>如投标人所投产品属于“中国强制性产品认证”（3C认证）范围内,则必须承诺采用</w:t>
      </w:r>
      <w:r>
        <w:rPr>
          <w:rFonts w:ascii="宋体" w:hAnsi="宋体" w:cs="仿宋_GB2312"/>
          <w:color w:val="7030A0"/>
          <w:sz w:val="24"/>
          <w:szCs w:val="24"/>
          <w:lang w:val="zh-CN"/>
        </w:rPr>
        <w:t>《中华人民共和国实施强制性产品认证的产品目录》</w:t>
      </w:r>
      <w:r>
        <w:rPr>
          <w:rFonts w:ascii="宋体" w:hAnsi="宋体" w:cs="仿宋_GB2312" w:hint="eastAsia"/>
          <w:color w:val="7030A0"/>
          <w:sz w:val="24"/>
          <w:szCs w:val="24"/>
          <w:lang w:val="zh-CN"/>
        </w:rPr>
        <w:t>并在有效期内的产品，应在投标文件中提供</w:t>
      </w:r>
      <w:r>
        <w:rPr>
          <w:rFonts w:ascii="宋体" w:hAnsi="宋体" w:cs="仿宋_GB2312" w:hint="eastAsia"/>
          <w:color w:val="7030A0"/>
          <w:lang w:val="zh-CN"/>
        </w:rPr>
        <w:t>“</w:t>
      </w:r>
      <w:r>
        <w:rPr>
          <w:rFonts w:ascii="宋体" w:hAnsi="宋体" w:cs="仿宋_GB2312" w:hint="eastAsia"/>
          <w:color w:val="7030A0"/>
          <w:sz w:val="24"/>
          <w:szCs w:val="24"/>
          <w:lang w:val="zh-CN"/>
        </w:rPr>
        <w:t>所投产品符合国家强制性要求承诺函</w:t>
      </w:r>
      <w:r>
        <w:rPr>
          <w:rFonts w:ascii="宋体" w:hAnsi="宋体" w:cs="仿宋_GB2312" w:hint="eastAsia"/>
          <w:color w:val="7030A0"/>
          <w:lang w:val="zh-CN"/>
        </w:rPr>
        <w:t>”</w:t>
      </w:r>
      <w:r>
        <w:rPr>
          <w:rFonts w:ascii="宋体" w:hAnsi="宋体" w:cs="仿宋_GB2312" w:hint="eastAsia"/>
          <w:color w:val="7030A0"/>
          <w:sz w:val="24"/>
          <w:szCs w:val="24"/>
          <w:lang w:val="zh-CN"/>
        </w:rPr>
        <w:t>并加盖投标人公章，否则将承担其投标被视为非实质性响应投标的风险。</w:t>
      </w:r>
    </w:p>
    <w:p w:rsidR="00BB1B18" w:rsidRDefault="001E1D5D">
      <w:pPr>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信息安全产品强制性</w:t>
      </w:r>
      <w:r>
        <w:rPr>
          <w:rFonts w:ascii="宋体" w:hAnsi="宋体" w:cs="宋体" w:hint="eastAsia"/>
          <w:kern w:val="0"/>
          <w:sz w:val="24"/>
          <w:szCs w:val="24"/>
        </w:rPr>
        <w:t>认证</w:t>
      </w:r>
    </w:p>
    <w:p w:rsidR="00BB1B18" w:rsidRDefault="001E1D5D">
      <w:pPr>
        <w:spacing w:line="360" w:lineRule="auto"/>
        <w:ind w:firstLineChars="200" w:firstLine="480"/>
        <w:contextualSpacing/>
        <w:rPr>
          <w:rFonts w:ascii="宋体" w:hAnsi="宋体" w:cs="仿宋_GB2312"/>
          <w:color w:val="7030A0"/>
          <w:sz w:val="24"/>
          <w:szCs w:val="24"/>
          <w:lang w:val="zh-CN"/>
        </w:rPr>
      </w:pPr>
      <w:r>
        <w:rPr>
          <w:rFonts w:ascii="宋体" w:hAnsi="宋体" w:cs="仿宋_GB2312" w:hint="eastAsia"/>
          <w:color w:val="7030A0"/>
          <w:sz w:val="24"/>
          <w:szCs w:val="24"/>
          <w:lang w:val="zh-CN"/>
        </w:rPr>
        <w:t>投标人所投产品如被列入</w:t>
      </w:r>
      <w:r>
        <w:rPr>
          <w:rFonts w:ascii="宋体" w:hAnsi="宋体" w:cs="仿宋_GB2312"/>
          <w:color w:val="7030A0"/>
          <w:sz w:val="24"/>
          <w:szCs w:val="24"/>
          <w:lang w:val="zh-CN"/>
        </w:rPr>
        <w:t>《信息安全产品强制性认证目录》，</w:t>
      </w:r>
      <w:r>
        <w:rPr>
          <w:rFonts w:ascii="宋体" w:hAnsi="宋体" w:cs="仿宋_GB2312" w:hint="eastAsia"/>
          <w:color w:val="7030A0"/>
          <w:sz w:val="24"/>
          <w:szCs w:val="24"/>
          <w:lang w:val="zh-CN"/>
        </w:rPr>
        <w:t>应在投标文件中提供“所投产品符合</w:t>
      </w:r>
      <w:r>
        <w:rPr>
          <w:rFonts w:ascii="宋体" w:hAnsi="宋体" w:cs="仿宋_GB2312"/>
          <w:color w:val="7030A0"/>
          <w:sz w:val="24"/>
          <w:szCs w:val="24"/>
          <w:lang w:val="zh-CN"/>
        </w:rPr>
        <w:t>信息安全产品强制性</w:t>
      </w:r>
      <w:r>
        <w:rPr>
          <w:rFonts w:ascii="宋体" w:hAnsi="宋体" w:cs="仿宋_GB2312" w:hint="eastAsia"/>
          <w:color w:val="7030A0"/>
          <w:sz w:val="24"/>
          <w:szCs w:val="24"/>
          <w:lang w:val="zh-CN"/>
        </w:rPr>
        <w:t>认证要求承诺函”并加盖投标人公章，否则将承担其投标被视为非实质性响应投标的风险。</w:t>
      </w:r>
    </w:p>
    <w:p w:rsidR="00BB1B18" w:rsidRDefault="001E1D5D">
      <w:pPr>
        <w:spacing w:line="360" w:lineRule="auto"/>
        <w:ind w:firstLineChars="200" w:firstLine="482"/>
        <w:contextualSpacing/>
        <w:rPr>
          <w:rFonts w:ascii="宋体" w:hAnsi="宋体" w:cs="宋体"/>
          <w:b/>
          <w:color w:val="000000"/>
          <w:kern w:val="0"/>
          <w:sz w:val="24"/>
          <w:szCs w:val="24"/>
          <w:lang w:val="zh-CN"/>
        </w:rPr>
      </w:pPr>
      <w:r>
        <w:rPr>
          <w:rFonts w:ascii="宋体" w:hAnsi="宋体" w:cs="宋体" w:hint="eastAsia"/>
          <w:b/>
          <w:color w:val="000000"/>
          <w:kern w:val="0"/>
          <w:sz w:val="24"/>
          <w:szCs w:val="24"/>
          <w:lang w:val="zh-CN"/>
        </w:rPr>
        <w:t>四、验收标准</w:t>
      </w:r>
    </w:p>
    <w:p w:rsidR="00BB1B18" w:rsidRDefault="001E1D5D">
      <w:pPr>
        <w:spacing w:line="360" w:lineRule="auto"/>
        <w:ind w:firstLineChars="200" w:firstLine="480"/>
        <w:rPr>
          <w:rFonts w:ascii="宋体" w:hAnsi="宋体" w:cs="Arial"/>
          <w:color w:val="000000"/>
          <w:kern w:val="0"/>
          <w:sz w:val="24"/>
          <w:szCs w:val="24"/>
        </w:rPr>
      </w:pPr>
      <w:r>
        <w:rPr>
          <w:rFonts w:ascii="宋体" w:hAnsi="宋体" w:cs="Arial" w:hint="eastAsia"/>
          <w:color w:val="000000"/>
          <w:kern w:val="0"/>
          <w:sz w:val="24"/>
          <w:szCs w:val="24"/>
        </w:rPr>
        <w:t>由采购人成立验收小组,按照招标文件要求、投标文件响应和承诺以及采购合同的约定，每季度末对中标人履约情况进行验收。验收时,按照采购合同的约定对每一项技术、服务、安全标准的履约情况进行确认。</w:t>
      </w:r>
    </w:p>
    <w:p w:rsidR="00BB1B18" w:rsidRDefault="001E1D5D">
      <w:pPr>
        <w:widowControl/>
        <w:shd w:val="clear" w:color="auto" w:fill="FFFFFF"/>
        <w:spacing w:line="360" w:lineRule="auto"/>
        <w:ind w:firstLineChars="200" w:firstLine="482"/>
        <w:contextualSpacing/>
        <w:jc w:val="left"/>
        <w:rPr>
          <w:rFonts w:ascii="宋体" w:hAnsi="宋体" w:cs="宋体"/>
          <w:b/>
          <w:color w:val="000000"/>
          <w:kern w:val="0"/>
          <w:sz w:val="24"/>
          <w:szCs w:val="24"/>
          <w:lang w:val="zh-CN"/>
        </w:rPr>
      </w:pPr>
      <w:r>
        <w:rPr>
          <w:rFonts w:ascii="宋体" w:hAnsi="宋体" w:cs="宋体" w:hint="eastAsia"/>
          <w:b/>
          <w:color w:val="000000"/>
          <w:kern w:val="0"/>
          <w:sz w:val="24"/>
          <w:szCs w:val="24"/>
          <w:lang w:val="zh-CN"/>
        </w:rPr>
        <w:t>五、资金支付</w:t>
      </w:r>
    </w:p>
    <w:p w:rsidR="00BB1B18" w:rsidRDefault="001E1D5D">
      <w:pPr>
        <w:widowControl/>
        <w:shd w:val="clear" w:color="auto" w:fill="FFFFFF"/>
        <w:spacing w:line="360" w:lineRule="auto"/>
        <w:ind w:firstLineChars="200" w:firstLine="480"/>
        <w:contextualSpacing/>
        <w:jc w:val="left"/>
        <w:rPr>
          <w:rFonts w:ascii="宋体" w:hAnsi="宋体" w:cs="Arial"/>
          <w:color w:val="000000"/>
          <w:kern w:val="0"/>
          <w:sz w:val="24"/>
          <w:szCs w:val="24"/>
        </w:rPr>
      </w:pPr>
      <w:r>
        <w:rPr>
          <w:rFonts w:ascii="宋体" w:hAnsi="宋体" w:cs="Arial" w:hint="eastAsia"/>
          <w:color w:val="000000"/>
          <w:kern w:val="0"/>
          <w:sz w:val="24"/>
          <w:szCs w:val="24"/>
        </w:rPr>
        <w:t>1、支付方式：银行支付</w:t>
      </w:r>
    </w:p>
    <w:p w:rsidR="00BB1B18" w:rsidRDefault="001E1D5D">
      <w:pPr>
        <w:spacing w:line="360" w:lineRule="auto"/>
        <w:ind w:firstLineChars="200" w:firstLine="480"/>
        <w:rPr>
          <w:rFonts w:ascii="宋体" w:hAnsi="宋体" w:cs="Arial"/>
          <w:color w:val="000000"/>
          <w:kern w:val="0"/>
          <w:sz w:val="24"/>
          <w:szCs w:val="24"/>
        </w:rPr>
      </w:pPr>
      <w:r>
        <w:rPr>
          <w:rFonts w:ascii="宋体" w:hAnsi="宋体" w:cs="Arial" w:hint="eastAsia"/>
          <w:color w:val="000000"/>
          <w:kern w:val="0"/>
          <w:sz w:val="24"/>
          <w:szCs w:val="24"/>
        </w:rPr>
        <w:t>2、支付时间及条件：按照中标价，采用按月支付的方式。中标人须与采购单位签订日常工作考核方法，采购单位依据考核结果付款。</w:t>
      </w:r>
    </w:p>
    <w:p w:rsidR="00BB1B18" w:rsidRDefault="001E1D5D">
      <w:pPr>
        <w:spacing w:line="360" w:lineRule="auto"/>
        <w:ind w:firstLineChars="200" w:firstLine="480"/>
        <w:rPr>
          <w:rFonts w:ascii="宋体" w:hAnsi="宋体" w:cs="Arial"/>
          <w:color w:val="000000"/>
          <w:kern w:val="0"/>
          <w:sz w:val="24"/>
          <w:szCs w:val="24"/>
        </w:rPr>
      </w:pPr>
      <w:r>
        <w:rPr>
          <w:rFonts w:ascii="宋体" w:hAnsi="宋体" w:cs="Arial" w:hint="eastAsia"/>
          <w:color w:val="000000"/>
          <w:kern w:val="0"/>
          <w:sz w:val="24"/>
          <w:szCs w:val="24"/>
        </w:rPr>
        <w:t>本次采购项目的人员工资和社保费用由采购单位按月代发、代缴。中标价扣除全年人员工资和社保后剩余部分按月平均支付。</w:t>
      </w:r>
    </w:p>
    <w:p w:rsidR="00BB1B18" w:rsidRDefault="001E1D5D">
      <w:pPr>
        <w:widowControl/>
        <w:shd w:val="clear" w:color="auto" w:fill="FFFFFF"/>
        <w:spacing w:line="360" w:lineRule="auto"/>
        <w:ind w:firstLineChars="200" w:firstLine="482"/>
        <w:contextualSpacing/>
        <w:jc w:val="left"/>
        <w:rPr>
          <w:rFonts w:ascii="宋体" w:hAnsi="宋体" w:cs="宋体"/>
          <w:color w:val="000000"/>
          <w:kern w:val="0"/>
          <w:sz w:val="24"/>
          <w:szCs w:val="24"/>
          <w:lang w:val="zh-CN"/>
        </w:rPr>
      </w:pPr>
      <w:r>
        <w:rPr>
          <w:rFonts w:ascii="宋体" w:hAnsi="宋体" w:cs="宋体" w:hint="eastAsia"/>
          <w:b/>
          <w:color w:val="000000"/>
          <w:kern w:val="0"/>
          <w:sz w:val="24"/>
          <w:szCs w:val="24"/>
          <w:lang w:val="zh-CN"/>
        </w:rPr>
        <w:t>六、其他要求</w:t>
      </w:r>
    </w:p>
    <w:p w:rsidR="00BB1B18" w:rsidRDefault="001E1D5D">
      <w:pPr>
        <w:autoSpaceDE w:val="0"/>
        <w:autoSpaceDN w:val="0"/>
        <w:spacing w:line="360" w:lineRule="auto"/>
        <w:ind w:firstLineChars="200" w:firstLine="480"/>
        <w:rPr>
          <w:rFonts w:ascii="宋体" w:cs="宋体"/>
          <w:sz w:val="24"/>
          <w:lang w:val="zh-CN"/>
        </w:rPr>
      </w:pPr>
      <w:r>
        <w:rPr>
          <w:rFonts w:ascii="宋体" w:cs="宋体" w:hint="eastAsia"/>
          <w:sz w:val="24"/>
          <w:lang w:val="zh-CN"/>
        </w:rPr>
        <w:t>1、本次采购项目的人员工资及社保缴费等标准不得低于许昌市最低标准，否则为无效投标。</w:t>
      </w:r>
    </w:p>
    <w:p w:rsidR="00BB1B18" w:rsidRDefault="001E1D5D">
      <w:pPr>
        <w:autoSpaceDE w:val="0"/>
        <w:autoSpaceDN w:val="0"/>
        <w:spacing w:line="360" w:lineRule="auto"/>
        <w:ind w:firstLineChars="200" w:firstLine="480"/>
        <w:rPr>
          <w:rFonts w:ascii="宋体" w:cs="宋体"/>
          <w:sz w:val="24"/>
          <w:lang w:val="zh-CN"/>
        </w:rPr>
      </w:pPr>
      <w:r>
        <w:rPr>
          <w:rFonts w:ascii="宋体" w:cs="宋体" w:hint="eastAsia"/>
          <w:sz w:val="24"/>
          <w:lang w:val="zh-CN"/>
        </w:rPr>
        <w:t>2、投标人投标文件中须有详细的实施方案，否则为无效投标。</w:t>
      </w:r>
    </w:p>
    <w:p w:rsidR="00BB1B18" w:rsidRDefault="001E1D5D">
      <w:pPr>
        <w:spacing w:line="360" w:lineRule="auto"/>
        <w:ind w:firstLineChars="200" w:firstLine="480"/>
        <w:rPr>
          <w:rFonts w:ascii="宋体" w:cs="宋体"/>
          <w:sz w:val="24"/>
          <w:lang w:val="zh-CN"/>
        </w:rPr>
      </w:pPr>
      <w:r>
        <w:rPr>
          <w:rFonts w:ascii="宋体" w:cs="宋体" w:hint="eastAsia"/>
          <w:sz w:val="24"/>
          <w:lang w:val="zh-CN"/>
        </w:rPr>
        <w:t>3、所派管理服务人员必须恪守职责，遵守采购人的各项规章制度，服从采购单位的管理。采购单位有权对管理服务人员进行具体的工作安排，并对工作进行监督检</w:t>
      </w:r>
      <w:r>
        <w:rPr>
          <w:rFonts w:ascii="宋体" w:cs="宋体" w:hint="eastAsia"/>
          <w:sz w:val="24"/>
          <w:lang w:val="zh-CN"/>
        </w:rPr>
        <w:lastRenderedPageBreak/>
        <w:t>查，对不称职的管理服务人员采购单位有权要求调换。</w:t>
      </w:r>
    </w:p>
    <w:p w:rsidR="00BB1B18" w:rsidRDefault="001E1D5D">
      <w:pPr>
        <w:spacing w:line="360" w:lineRule="auto"/>
        <w:ind w:firstLineChars="200" w:firstLine="480"/>
        <w:rPr>
          <w:rFonts w:ascii="宋体" w:cs="宋体"/>
          <w:sz w:val="24"/>
          <w:lang w:val="zh-CN"/>
        </w:rPr>
      </w:pPr>
      <w:r>
        <w:rPr>
          <w:rFonts w:ascii="宋体" w:cs="宋体" w:hint="eastAsia"/>
          <w:sz w:val="24"/>
          <w:lang w:val="zh-CN"/>
        </w:rPr>
        <w:t>4、投标人须定期对管理服务人员进行岗位再培训。</w:t>
      </w:r>
    </w:p>
    <w:p w:rsidR="00BB1B18" w:rsidRDefault="001E1D5D">
      <w:pPr>
        <w:spacing w:line="360" w:lineRule="auto"/>
        <w:ind w:firstLineChars="200" w:firstLine="480"/>
        <w:rPr>
          <w:rFonts w:ascii="宋体" w:cs="宋体"/>
          <w:sz w:val="24"/>
          <w:lang w:val="zh-CN"/>
        </w:rPr>
      </w:pPr>
      <w:r>
        <w:rPr>
          <w:rFonts w:ascii="宋体" w:cs="宋体" w:hint="eastAsia"/>
          <w:sz w:val="24"/>
          <w:lang w:val="zh-CN"/>
        </w:rPr>
        <w:t>5、工作期间管理服务人员对于突发事件必须能够在第一时间进行现场处置，并在第一时间向采购方汇报。</w:t>
      </w:r>
    </w:p>
    <w:p w:rsidR="00BB1B18" w:rsidRDefault="001E1D5D">
      <w:pPr>
        <w:spacing w:line="360" w:lineRule="auto"/>
        <w:ind w:firstLineChars="200" w:firstLine="480"/>
        <w:rPr>
          <w:rFonts w:ascii="宋体" w:cs="宋体"/>
          <w:sz w:val="24"/>
          <w:lang w:val="zh-CN"/>
        </w:rPr>
      </w:pPr>
      <w:r>
        <w:rPr>
          <w:rFonts w:ascii="宋体" w:cs="宋体" w:hint="eastAsia"/>
          <w:sz w:val="24"/>
          <w:lang w:val="zh-CN"/>
        </w:rPr>
        <w:t>6、创业服务中心物业管理所需办公用房由采购方无偿提供，相关所需办公经费由中标方承担。</w:t>
      </w:r>
    </w:p>
    <w:p w:rsidR="00BB1B18" w:rsidRDefault="001E1D5D">
      <w:pPr>
        <w:spacing w:line="360" w:lineRule="auto"/>
        <w:ind w:firstLineChars="200" w:firstLine="480"/>
        <w:rPr>
          <w:rFonts w:ascii="宋体" w:cs="宋体"/>
          <w:sz w:val="24"/>
          <w:lang w:val="zh-CN"/>
        </w:rPr>
      </w:pPr>
      <w:r>
        <w:rPr>
          <w:rFonts w:ascii="宋体" w:cs="宋体" w:hint="eastAsia"/>
          <w:sz w:val="24"/>
          <w:lang w:val="zh-CN"/>
        </w:rPr>
        <w:t>7、创业服务中心公共设施设备的日常维修，所需零配件在500元（含）以下的，由中标方承担。</w:t>
      </w:r>
    </w:p>
    <w:p w:rsidR="00BB1B18" w:rsidRDefault="001E1D5D">
      <w:pPr>
        <w:spacing w:line="360" w:lineRule="auto"/>
        <w:ind w:firstLineChars="200" w:firstLine="480"/>
        <w:rPr>
          <w:rFonts w:ascii="宋体" w:cs="宋体"/>
          <w:sz w:val="24"/>
          <w:lang w:val="zh-CN"/>
        </w:rPr>
      </w:pPr>
      <w:r>
        <w:rPr>
          <w:rFonts w:ascii="宋体" w:cs="宋体" w:hint="eastAsia"/>
          <w:sz w:val="24"/>
          <w:lang w:val="zh-CN"/>
        </w:rPr>
        <w:t>8、本项目需求的要求为最低要求，不允许负偏离，否则将承担其投标被视为非实质性响应投标的风险。</w:t>
      </w:r>
    </w:p>
    <w:p w:rsidR="00BB1B18" w:rsidRDefault="001E1D5D">
      <w:pPr>
        <w:spacing w:line="360" w:lineRule="auto"/>
        <w:ind w:firstLineChars="200" w:firstLine="480"/>
        <w:rPr>
          <w:rFonts w:ascii="宋体" w:cs="宋体"/>
          <w:sz w:val="24"/>
          <w:lang w:val="zh-CN"/>
        </w:rPr>
      </w:pPr>
      <w:r>
        <w:rPr>
          <w:rFonts w:ascii="宋体" w:cs="宋体" w:hint="eastAsia"/>
          <w:sz w:val="24"/>
          <w:lang w:val="zh-CN"/>
        </w:rPr>
        <w:t>9、本项目为交钥匙工程。</w:t>
      </w:r>
    </w:p>
    <w:p w:rsidR="00BB1B18" w:rsidRDefault="00BB1B18">
      <w:pPr>
        <w:autoSpaceDE w:val="0"/>
        <w:autoSpaceDN w:val="0"/>
        <w:adjustRightInd w:val="0"/>
        <w:jc w:val="center"/>
        <w:rPr>
          <w:rFonts w:ascii="宋体" w:hAnsi="宋体" w:cs="宋体"/>
          <w:b/>
          <w:kern w:val="0"/>
          <w:sz w:val="36"/>
          <w:szCs w:val="36"/>
        </w:rPr>
      </w:pPr>
    </w:p>
    <w:p w:rsidR="00BB1B18" w:rsidRDefault="00BB1B18">
      <w:pPr>
        <w:autoSpaceDE w:val="0"/>
        <w:autoSpaceDN w:val="0"/>
        <w:adjustRightInd w:val="0"/>
        <w:jc w:val="center"/>
        <w:rPr>
          <w:rFonts w:ascii="宋体" w:hAnsi="宋体" w:cs="宋体"/>
          <w:b/>
          <w:kern w:val="0"/>
          <w:sz w:val="36"/>
          <w:szCs w:val="36"/>
        </w:rPr>
      </w:pPr>
    </w:p>
    <w:p w:rsidR="00BB1B18" w:rsidRDefault="00BB1B18">
      <w:pPr>
        <w:autoSpaceDE w:val="0"/>
        <w:autoSpaceDN w:val="0"/>
        <w:adjustRightInd w:val="0"/>
        <w:jc w:val="center"/>
        <w:rPr>
          <w:rFonts w:ascii="宋体" w:hAnsi="宋体" w:cs="宋体"/>
          <w:b/>
          <w:kern w:val="0"/>
          <w:sz w:val="36"/>
          <w:szCs w:val="36"/>
        </w:rPr>
      </w:pPr>
    </w:p>
    <w:p w:rsidR="00BB1B18" w:rsidRDefault="00BB1B18">
      <w:pPr>
        <w:autoSpaceDE w:val="0"/>
        <w:autoSpaceDN w:val="0"/>
        <w:adjustRightInd w:val="0"/>
        <w:jc w:val="center"/>
        <w:rPr>
          <w:rFonts w:ascii="宋体" w:hAnsi="宋体" w:cs="宋体"/>
          <w:b/>
          <w:kern w:val="0"/>
          <w:sz w:val="36"/>
          <w:szCs w:val="36"/>
        </w:rPr>
      </w:pPr>
    </w:p>
    <w:p w:rsidR="00BB1B18" w:rsidRDefault="00BB1B18">
      <w:pPr>
        <w:autoSpaceDE w:val="0"/>
        <w:autoSpaceDN w:val="0"/>
        <w:adjustRightInd w:val="0"/>
        <w:jc w:val="center"/>
        <w:rPr>
          <w:rFonts w:ascii="宋体" w:hAnsi="宋体" w:cs="宋体"/>
          <w:b/>
          <w:kern w:val="0"/>
          <w:sz w:val="36"/>
          <w:szCs w:val="36"/>
        </w:rPr>
      </w:pPr>
    </w:p>
    <w:p w:rsidR="00BB1B18" w:rsidRDefault="00BB1B18">
      <w:pPr>
        <w:autoSpaceDE w:val="0"/>
        <w:autoSpaceDN w:val="0"/>
        <w:adjustRightInd w:val="0"/>
        <w:jc w:val="center"/>
        <w:rPr>
          <w:rFonts w:ascii="宋体" w:hAnsi="宋体" w:cs="宋体"/>
          <w:b/>
          <w:kern w:val="0"/>
          <w:sz w:val="36"/>
          <w:szCs w:val="36"/>
        </w:rPr>
      </w:pPr>
    </w:p>
    <w:p w:rsidR="00BB1B18" w:rsidRDefault="00BB1B18">
      <w:pPr>
        <w:autoSpaceDE w:val="0"/>
        <w:autoSpaceDN w:val="0"/>
        <w:adjustRightInd w:val="0"/>
        <w:jc w:val="center"/>
        <w:rPr>
          <w:rFonts w:ascii="宋体" w:hAnsi="宋体" w:cs="宋体"/>
          <w:b/>
          <w:kern w:val="0"/>
          <w:sz w:val="36"/>
          <w:szCs w:val="36"/>
        </w:rPr>
      </w:pPr>
    </w:p>
    <w:p w:rsidR="00BB1B18" w:rsidRDefault="00BB1B18">
      <w:pPr>
        <w:autoSpaceDE w:val="0"/>
        <w:autoSpaceDN w:val="0"/>
        <w:adjustRightInd w:val="0"/>
        <w:jc w:val="center"/>
        <w:rPr>
          <w:rFonts w:ascii="宋体" w:hAnsi="宋体" w:cs="宋体"/>
          <w:b/>
          <w:kern w:val="0"/>
          <w:sz w:val="36"/>
          <w:szCs w:val="36"/>
        </w:rPr>
      </w:pPr>
    </w:p>
    <w:p w:rsidR="00BB1B18" w:rsidRDefault="00BB1B18">
      <w:pPr>
        <w:autoSpaceDE w:val="0"/>
        <w:autoSpaceDN w:val="0"/>
        <w:adjustRightInd w:val="0"/>
        <w:jc w:val="center"/>
        <w:rPr>
          <w:rFonts w:ascii="宋体" w:hAnsi="宋体" w:cs="宋体"/>
          <w:b/>
          <w:kern w:val="0"/>
          <w:sz w:val="36"/>
          <w:szCs w:val="36"/>
        </w:rPr>
      </w:pPr>
    </w:p>
    <w:p w:rsidR="00BB1B18" w:rsidRDefault="00BB1B18">
      <w:pPr>
        <w:autoSpaceDE w:val="0"/>
        <w:autoSpaceDN w:val="0"/>
        <w:adjustRightInd w:val="0"/>
        <w:jc w:val="center"/>
        <w:rPr>
          <w:rFonts w:ascii="宋体" w:hAnsi="宋体" w:cs="宋体"/>
          <w:b/>
          <w:kern w:val="0"/>
          <w:sz w:val="36"/>
          <w:szCs w:val="36"/>
        </w:rPr>
      </w:pPr>
    </w:p>
    <w:p w:rsidR="00BB1B18" w:rsidRDefault="00BB1B18">
      <w:pPr>
        <w:autoSpaceDE w:val="0"/>
        <w:autoSpaceDN w:val="0"/>
        <w:adjustRightInd w:val="0"/>
        <w:rPr>
          <w:rFonts w:ascii="宋体" w:hAnsi="宋体" w:cs="宋体"/>
          <w:b/>
          <w:kern w:val="0"/>
          <w:sz w:val="36"/>
          <w:szCs w:val="36"/>
        </w:rPr>
      </w:pPr>
    </w:p>
    <w:p w:rsidR="00BB1B18" w:rsidRDefault="00BB1B18">
      <w:pPr>
        <w:autoSpaceDE w:val="0"/>
        <w:autoSpaceDN w:val="0"/>
        <w:adjustRightInd w:val="0"/>
        <w:rPr>
          <w:rFonts w:ascii="宋体" w:hAnsi="宋体" w:cs="宋体"/>
          <w:b/>
          <w:kern w:val="0"/>
          <w:sz w:val="36"/>
          <w:szCs w:val="36"/>
        </w:rPr>
      </w:pPr>
    </w:p>
    <w:p w:rsidR="00BB1B18" w:rsidRDefault="001E1D5D">
      <w:pPr>
        <w:autoSpaceDE w:val="0"/>
        <w:autoSpaceDN w:val="0"/>
        <w:adjustRightInd w:val="0"/>
        <w:jc w:val="center"/>
        <w:rPr>
          <w:rFonts w:ascii="宋体" w:hAnsi="宋体" w:cs="宋体"/>
          <w:b/>
          <w:kern w:val="0"/>
          <w:sz w:val="36"/>
          <w:szCs w:val="36"/>
        </w:rPr>
      </w:pPr>
      <w:r>
        <w:rPr>
          <w:rFonts w:ascii="宋体" w:hAnsi="宋体" w:cs="宋体" w:hint="eastAsia"/>
          <w:b/>
          <w:kern w:val="0"/>
          <w:sz w:val="36"/>
          <w:szCs w:val="36"/>
        </w:rPr>
        <w:lastRenderedPageBreak/>
        <w:t>第三章 投标人须知前附表</w:t>
      </w:r>
    </w:p>
    <w:p w:rsidR="00BB1B18" w:rsidRDefault="001E1D5D">
      <w:pPr>
        <w:autoSpaceDE w:val="0"/>
        <w:autoSpaceDN w:val="0"/>
        <w:adjustRightInd w:val="0"/>
        <w:rPr>
          <w:rFonts w:ascii="宋体" w:hAnsi="宋体" w:cs="宋体"/>
          <w:b/>
          <w:kern w:val="0"/>
          <w:sz w:val="36"/>
          <w:szCs w:val="36"/>
        </w:rPr>
      </w:pPr>
      <w:r>
        <w:rPr>
          <w:rFonts w:cs="微软雅黑" w:hint="eastAsia"/>
          <w:b/>
          <w:color w:val="FF0000"/>
          <w:sz w:val="24"/>
          <w:szCs w:val="24"/>
        </w:rPr>
        <w:t>招标文件中凡标有</w:t>
      </w:r>
      <w:r>
        <w:rPr>
          <w:rFonts w:ascii="宋体" w:hAnsi="宋体"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B1B18">
        <w:trPr>
          <w:trHeight w:val="636"/>
          <w:jc w:val="center"/>
        </w:trPr>
        <w:tc>
          <w:tcPr>
            <w:tcW w:w="806" w:type="dxa"/>
            <w:vAlign w:val="center"/>
          </w:tcPr>
          <w:p w:rsidR="00BB1B18" w:rsidRDefault="001E1D5D">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序号</w:t>
            </w:r>
          </w:p>
        </w:tc>
        <w:tc>
          <w:tcPr>
            <w:tcW w:w="2268" w:type="dxa"/>
            <w:vAlign w:val="center"/>
          </w:tcPr>
          <w:p w:rsidR="00BB1B18" w:rsidRDefault="001E1D5D">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条款名称</w:t>
            </w:r>
          </w:p>
        </w:tc>
        <w:tc>
          <w:tcPr>
            <w:tcW w:w="6813" w:type="dxa"/>
            <w:vAlign w:val="center"/>
          </w:tcPr>
          <w:p w:rsidR="00BB1B18" w:rsidRDefault="001E1D5D">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说明和要求</w:t>
            </w:r>
          </w:p>
        </w:tc>
      </w:tr>
      <w:tr w:rsidR="00BB1B18">
        <w:trPr>
          <w:trHeight w:val="1278"/>
          <w:jc w:val="center"/>
        </w:trPr>
        <w:tc>
          <w:tcPr>
            <w:tcW w:w="806" w:type="dxa"/>
            <w:vAlign w:val="center"/>
          </w:tcPr>
          <w:p w:rsidR="00BB1B18" w:rsidRDefault="001E1D5D">
            <w:pPr>
              <w:autoSpaceDE w:val="0"/>
              <w:autoSpaceDN w:val="0"/>
              <w:adjustRightInd w:val="0"/>
              <w:spacing w:line="276" w:lineRule="auto"/>
              <w:jc w:val="center"/>
              <w:rPr>
                <w:rFonts w:ascii="宋体" w:hAnsi="宋体"/>
                <w:sz w:val="24"/>
                <w:szCs w:val="24"/>
              </w:rPr>
            </w:pPr>
            <w:r>
              <w:rPr>
                <w:rFonts w:ascii="宋体" w:hAnsi="宋体" w:hint="eastAsia"/>
                <w:sz w:val="24"/>
                <w:szCs w:val="24"/>
              </w:rPr>
              <w:t>1</w:t>
            </w:r>
          </w:p>
        </w:tc>
        <w:tc>
          <w:tcPr>
            <w:tcW w:w="2268" w:type="dxa"/>
            <w:vAlign w:val="center"/>
          </w:tcPr>
          <w:p w:rsidR="00BB1B18" w:rsidRDefault="001E1D5D">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6813" w:type="dxa"/>
          </w:tcPr>
          <w:p w:rsidR="00BB1B18" w:rsidRDefault="001E1D5D">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项目名称：创业服务中心物业管理服务</w:t>
            </w:r>
          </w:p>
          <w:p w:rsidR="00BB1B18" w:rsidRDefault="001E1D5D">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项目编号：ZFCG-G2018130号</w:t>
            </w:r>
          </w:p>
          <w:p w:rsidR="00BB1B18" w:rsidRDefault="001E1D5D">
            <w:pPr>
              <w:widowControl/>
              <w:shd w:val="clear" w:color="auto" w:fill="FFFFFF"/>
              <w:spacing w:line="360" w:lineRule="auto"/>
              <w:jc w:val="left"/>
              <w:rPr>
                <w:rFonts w:ascii="宋体" w:hAnsi="宋体" w:cs="仿宋_GB2312"/>
                <w:sz w:val="24"/>
                <w:szCs w:val="24"/>
              </w:rPr>
            </w:pPr>
            <w:r>
              <w:rPr>
                <w:rFonts w:ascii="宋体" w:hAnsi="宋体" w:cs="仿宋_GB2312" w:hint="eastAsia"/>
                <w:sz w:val="24"/>
                <w:szCs w:val="24"/>
              </w:rPr>
              <w:t>项目内容：许昌市创业服务中心物业管理服务项目位于魏文路以西、龙兴路以北、竹林路以东、南海街以南。服务范围：创业服务中心A、B、C、E、F楼、连廊、地下停车场，共13.6万平方米。该项目负责：综合管理、房屋日常养护维修、供电设施设备运行管理维护(含高压配电)、给排水设施设备运行管理维护（含二次加压供水）、中央空调系统运行管理维护、安防报警监控系统运行管理维护、弱电智能（楼宇控制）系统运行管理维护、秩序维护与安全管理服务、环境卫生保洁服务、绿化养护服务，地下停车场管理等。</w:t>
            </w:r>
          </w:p>
          <w:p w:rsidR="00BB1B18" w:rsidRDefault="001E1D5D">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项目地址：许昌市创业服务中心</w:t>
            </w:r>
          </w:p>
        </w:tc>
      </w:tr>
      <w:tr w:rsidR="00BB1B18">
        <w:trPr>
          <w:trHeight w:val="1421"/>
          <w:jc w:val="center"/>
        </w:trPr>
        <w:tc>
          <w:tcPr>
            <w:tcW w:w="806" w:type="dxa"/>
            <w:vAlign w:val="center"/>
          </w:tcPr>
          <w:p w:rsidR="00BB1B18" w:rsidRDefault="001E1D5D">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w:t>
            </w:r>
          </w:p>
        </w:tc>
        <w:tc>
          <w:tcPr>
            <w:tcW w:w="2268" w:type="dxa"/>
            <w:vAlign w:val="center"/>
          </w:tcPr>
          <w:p w:rsidR="00BB1B18" w:rsidRDefault="001E1D5D">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采购人</w:t>
            </w:r>
          </w:p>
        </w:tc>
        <w:tc>
          <w:tcPr>
            <w:tcW w:w="6813" w:type="dxa"/>
            <w:vAlign w:val="center"/>
          </w:tcPr>
          <w:p w:rsidR="00BB1B18" w:rsidRDefault="001E1D5D">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名称：许昌市机关事务管理局</w:t>
            </w:r>
          </w:p>
          <w:p w:rsidR="00BB1B18" w:rsidRDefault="001E1D5D">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地址：许昌市龙兴路与竹林路交叉口</w:t>
            </w:r>
          </w:p>
          <w:p w:rsidR="00BB1B18" w:rsidRDefault="001E1D5D">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联系人：刘沛</w:t>
            </w:r>
            <w:r>
              <w:rPr>
                <w:rFonts w:ascii="宋体" w:hAnsi="宋体" w:cs="仿宋_GB2312" w:hint="eastAsia"/>
                <w:sz w:val="24"/>
                <w:szCs w:val="24"/>
              </w:rPr>
              <w:tab/>
              <w:t xml:space="preserve">                电话：0374-2963300</w:t>
            </w:r>
          </w:p>
        </w:tc>
      </w:tr>
      <w:tr w:rsidR="00BB1B18">
        <w:trPr>
          <w:trHeight w:val="323"/>
          <w:jc w:val="center"/>
        </w:trPr>
        <w:tc>
          <w:tcPr>
            <w:tcW w:w="806" w:type="dxa"/>
            <w:vAlign w:val="center"/>
          </w:tcPr>
          <w:p w:rsidR="00BB1B18" w:rsidRDefault="001E1D5D">
            <w:pPr>
              <w:autoSpaceDE w:val="0"/>
              <w:autoSpaceDN w:val="0"/>
              <w:adjustRightInd w:val="0"/>
              <w:spacing w:line="276" w:lineRule="auto"/>
              <w:jc w:val="center"/>
              <w:rPr>
                <w:rFonts w:ascii="宋体" w:hAnsi="宋体"/>
                <w:sz w:val="24"/>
                <w:szCs w:val="24"/>
              </w:rPr>
            </w:pPr>
            <w:r>
              <w:rPr>
                <w:rFonts w:ascii="宋体" w:hAnsi="宋体" w:hint="eastAsia"/>
                <w:sz w:val="24"/>
                <w:szCs w:val="24"/>
              </w:rPr>
              <w:t>3</w:t>
            </w:r>
          </w:p>
        </w:tc>
        <w:tc>
          <w:tcPr>
            <w:tcW w:w="2268" w:type="dxa"/>
            <w:vAlign w:val="center"/>
          </w:tcPr>
          <w:p w:rsidR="00BB1B18" w:rsidRDefault="001E1D5D">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代理机构</w:t>
            </w:r>
          </w:p>
        </w:tc>
        <w:tc>
          <w:tcPr>
            <w:tcW w:w="6813" w:type="dxa"/>
            <w:vAlign w:val="center"/>
          </w:tcPr>
          <w:p w:rsidR="00BB1B18" w:rsidRDefault="001E1D5D">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名称：许昌市政府采购中心</w:t>
            </w:r>
          </w:p>
          <w:p w:rsidR="00BB1B18" w:rsidRDefault="001E1D5D">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地址：许昌市龙兴路与竹林路交汇处公共资源大厦</w:t>
            </w:r>
          </w:p>
          <w:p w:rsidR="00BB1B18" w:rsidRDefault="001E1D5D">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联系人：沙先生                电话：0374-2968687</w:t>
            </w:r>
          </w:p>
        </w:tc>
      </w:tr>
      <w:tr w:rsidR="00BB1B18">
        <w:trPr>
          <w:trHeight w:val="90"/>
          <w:jc w:val="center"/>
        </w:trPr>
        <w:tc>
          <w:tcPr>
            <w:tcW w:w="806" w:type="dxa"/>
            <w:vAlign w:val="center"/>
          </w:tcPr>
          <w:p w:rsidR="00BB1B18" w:rsidRDefault="001E1D5D">
            <w:pPr>
              <w:autoSpaceDE w:val="0"/>
              <w:autoSpaceDN w:val="0"/>
              <w:adjustRightInd w:val="0"/>
              <w:spacing w:line="276" w:lineRule="auto"/>
              <w:jc w:val="center"/>
              <w:rPr>
                <w:rFonts w:ascii="宋体" w:hAnsi="宋体"/>
                <w:sz w:val="24"/>
                <w:szCs w:val="24"/>
              </w:rPr>
            </w:pPr>
            <w:r>
              <w:rPr>
                <w:rFonts w:ascii="宋体" w:hAnsi="宋体" w:hint="eastAsia"/>
                <w:sz w:val="24"/>
                <w:szCs w:val="24"/>
              </w:rPr>
              <w:t>4</w:t>
            </w:r>
          </w:p>
        </w:tc>
        <w:tc>
          <w:tcPr>
            <w:tcW w:w="2268" w:type="dxa"/>
            <w:vAlign w:val="center"/>
          </w:tcPr>
          <w:p w:rsidR="00BB1B18" w:rsidRDefault="001E1D5D">
            <w:pPr>
              <w:autoSpaceDE w:val="0"/>
              <w:autoSpaceDN w:val="0"/>
              <w:adjustRightInd w:val="0"/>
              <w:spacing w:line="276" w:lineRule="auto"/>
              <w:jc w:val="center"/>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投标人资格</w:t>
            </w:r>
          </w:p>
        </w:tc>
        <w:tc>
          <w:tcPr>
            <w:tcW w:w="6813" w:type="dxa"/>
            <w:vAlign w:val="center"/>
          </w:tcPr>
          <w:p w:rsidR="00BB1B18" w:rsidRDefault="001E1D5D">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p>
          <w:p w:rsidR="00BB1B18" w:rsidRDefault="001E1D5D">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1、企业法人营业执照或营业执照。（企业投标提供）</w:t>
            </w:r>
          </w:p>
          <w:p w:rsidR="00BB1B18" w:rsidRDefault="001E1D5D">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BB1B18" w:rsidRDefault="001E1D5D">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3、执业许可证。（非专业服务机构投标提供）</w:t>
            </w:r>
          </w:p>
          <w:p w:rsidR="00BB1B18" w:rsidRDefault="001E1D5D">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lastRenderedPageBreak/>
              <w:t>4、个体工商户营业执照。（个体工商户投标提供）</w:t>
            </w:r>
          </w:p>
          <w:p w:rsidR="00BB1B18" w:rsidRDefault="001E1D5D">
            <w:pPr>
              <w:autoSpaceDE w:val="0"/>
              <w:autoSpaceDN w:val="0"/>
              <w:adjustRightInd w:val="0"/>
              <w:spacing w:line="360" w:lineRule="auto"/>
              <w:jc w:val="left"/>
              <w:rPr>
                <w:rFonts w:ascii="宋体" w:hAnsi="宋体" w:cs="仿宋_GB2312"/>
                <w:sz w:val="24"/>
                <w:szCs w:val="24"/>
              </w:rPr>
            </w:pPr>
            <w:r>
              <w:rPr>
                <w:rFonts w:ascii="宋体" w:hAnsi="宋体" w:cs="宋体" w:hint="eastAsia"/>
                <w:bCs/>
                <w:sz w:val="24"/>
                <w:szCs w:val="24"/>
                <w:lang w:val="zh-CN"/>
              </w:rPr>
              <w:t>5、自然人身份证明。（自然人投标提供）</w:t>
            </w:r>
          </w:p>
          <w:p w:rsidR="00BB1B18" w:rsidRDefault="001E1D5D">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二、财务状况报告相关材料</w:t>
            </w:r>
          </w:p>
          <w:p w:rsidR="00BB1B18" w:rsidRDefault="001E1D5D">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1、上一</w:t>
            </w:r>
            <w:r>
              <w:rPr>
                <w:rFonts w:ascii="宋体" w:hAnsi="宋体" w:cs="宋体" w:hint="eastAsia"/>
                <w:bCs/>
                <w:sz w:val="24"/>
                <w:szCs w:val="24"/>
                <w:lang w:val="zh-CN"/>
              </w:rPr>
              <w:t>年度的财务报告；</w:t>
            </w:r>
            <w:r>
              <w:rPr>
                <w:rFonts w:ascii="宋体" w:hAnsi="宋体" w:cs="宋体" w:hint="eastAsia"/>
                <w:bCs/>
                <w:color w:val="FF0000"/>
                <w:sz w:val="24"/>
                <w:szCs w:val="24"/>
                <w:lang w:val="zh-CN"/>
              </w:rPr>
              <w:t>或</w:t>
            </w:r>
            <w:r>
              <w:rPr>
                <w:rFonts w:ascii="宋体" w:hAnsi="宋体" w:cs="宋体" w:hint="eastAsia"/>
                <w:bCs/>
                <w:sz w:val="24"/>
                <w:szCs w:val="24"/>
                <w:lang w:val="zh-CN"/>
              </w:rPr>
              <w:t>基本开户银行出具的资信证明；</w:t>
            </w:r>
            <w:r>
              <w:rPr>
                <w:rFonts w:ascii="宋体" w:hAnsi="宋体" w:cs="宋体" w:hint="eastAsia"/>
                <w:bCs/>
                <w:color w:val="FF0000"/>
                <w:sz w:val="24"/>
                <w:szCs w:val="24"/>
                <w:lang w:val="zh-CN"/>
              </w:rPr>
              <w:t>或</w:t>
            </w:r>
            <w:r>
              <w:rPr>
                <w:rFonts w:ascii="宋体" w:hAnsi="宋体"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BB1B18" w:rsidRDefault="001E1D5D">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2、</w:t>
            </w:r>
            <w:r>
              <w:rPr>
                <w:rFonts w:ascii="宋体" w:hAnsi="宋体" w:cs="宋体" w:hint="eastAsia"/>
                <w:bCs/>
                <w:sz w:val="24"/>
                <w:szCs w:val="24"/>
                <w:lang w:val="zh-CN"/>
              </w:rPr>
              <w:t>银行出具的资信证明；</w:t>
            </w:r>
            <w:r>
              <w:rPr>
                <w:rFonts w:ascii="宋体" w:hAnsi="宋体" w:cs="宋体" w:hint="eastAsia"/>
                <w:bCs/>
                <w:color w:val="FF0000"/>
                <w:sz w:val="24"/>
                <w:szCs w:val="24"/>
                <w:lang w:val="zh-CN"/>
              </w:rPr>
              <w:t>或</w:t>
            </w:r>
            <w:r>
              <w:rPr>
                <w:rFonts w:ascii="宋体" w:hAnsi="宋体" w:cs="宋体" w:hint="eastAsia"/>
                <w:bCs/>
                <w:sz w:val="24"/>
                <w:szCs w:val="24"/>
                <w:lang w:val="zh-CN"/>
              </w:rPr>
              <w:t>财政部门认可的政府采购专业担保机构的证明文件和担保机构出具的投标担保函。（其他组织和自然人投标提供）</w:t>
            </w:r>
          </w:p>
          <w:p w:rsidR="00BB1B18" w:rsidRDefault="001E1D5D">
            <w:pPr>
              <w:autoSpaceDE w:val="0"/>
              <w:autoSpaceDN w:val="0"/>
              <w:adjustRightInd w:val="0"/>
              <w:spacing w:line="360" w:lineRule="auto"/>
              <w:ind w:right="-11"/>
              <w:rPr>
                <w:rFonts w:ascii="宋体" w:hAnsi="宋体" w:cs="仿宋_GB2312"/>
                <w:b/>
                <w:sz w:val="24"/>
                <w:szCs w:val="24"/>
              </w:rPr>
            </w:pPr>
            <w:r>
              <w:rPr>
                <w:rFonts w:ascii="宋体" w:hAnsi="宋体" w:cs="仿宋_GB2312" w:hint="eastAsia"/>
                <w:b/>
                <w:sz w:val="24"/>
                <w:szCs w:val="24"/>
              </w:rPr>
              <w:t>三、依法缴纳税收相关材料</w:t>
            </w:r>
          </w:p>
          <w:p w:rsidR="00BB1B18" w:rsidRDefault="001E1D5D">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税务登记证和投标截止时间前三个月内任意一个月缴纳税收凭据。（依法免税的投标人，应提供相应文件证明依法免税）</w:t>
            </w:r>
          </w:p>
          <w:p w:rsidR="00BB1B18" w:rsidRDefault="001E1D5D">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BB1B18" w:rsidRDefault="001E1D5D">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BB1B18" w:rsidRDefault="001E1D5D">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五、履行合同所必须的设备和专业技术能力的证明材料</w:t>
            </w:r>
          </w:p>
          <w:p w:rsidR="00BB1B18" w:rsidRDefault="001E1D5D">
            <w:pPr>
              <w:autoSpaceDE w:val="0"/>
              <w:autoSpaceDN w:val="0"/>
              <w:adjustRightInd w:val="0"/>
              <w:spacing w:line="360" w:lineRule="auto"/>
              <w:jc w:val="left"/>
              <w:rPr>
                <w:rFonts w:ascii="宋体" w:hAnsi="宋体" w:cs="宋体"/>
                <w:kern w:val="0"/>
                <w:sz w:val="24"/>
                <w:szCs w:val="24"/>
              </w:rPr>
            </w:pPr>
            <w:r>
              <w:rPr>
                <w:rFonts w:ascii="宋体" w:hAnsi="宋体" w:cs="宋体" w:hint="eastAsia"/>
                <w:bCs/>
                <w:sz w:val="24"/>
                <w:szCs w:val="24"/>
                <w:lang w:val="zh-CN"/>
              </w:rPr>
              <w:t>相关设备的购置发票、专业技术人员职称证书、用工合同等或者</w:t>
            </w:r>
            <w:r>
              <w:rPr>
                <w:rFonts w:ascii="宋体" w:hAnsi="宋体" w:cs="宋体" w:hint="eastAsia"/>
                <w:kern w:val="0"/>
                <w:sz w:val="24"/>
                <w:szCs w:val="24"/>
              </w:rPr>
              <w:t>附投标人相关承诺函或声明。（格式自拟）</w:t>
            </w:r>
          </w:p>
          <w:p w:rsidR="00BB1B18" w:rsidRDefault="001E1D5D">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六、</w:t>
            </w:r>
            <w:r>
              <w:rPr>
                <w:rFonts w:ascii="宋体" w:hAnsi="宋体" w:cs="宋体"/>
                <w:b/>
                <w:bCs/>
                <w:sz w:val="24"/>
                <w:szCs w:val="24"/>
                <w:lang w:val="zh-CN"/>
              </w:rPr>
              <w:t>参加政府采购活动前3年内在经营活动中没有重大违法记录的声明</w:t>
            </w:r>
          </w:p>
          <w:p w:rsidR="00BB1B18" w:rsidRDefault="001E1D5D">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ascii="宋体" w:hAnsi="宋体" w:cs="宋体" w:hint="eastAsia"/>
                <w:bCs/>
                <w:sz w:val="24"/>
                <w:szCs w:val="24"/>
                <w:lang w:val="zh-CN"/>
              </w:rPr>
              <w:t>”。 重大违法记录，是指投标人因违法经营受到刑事处罚或者责令停产停业、吊销许可证或者执照、较大数额罚款等行政处罚。</w:t>
            </w:r>
          </w:p>
          <w:p w:rsidR="00BB1B18" w:rsidRDefault="001E1D5D">
            <w:pPr>
              <w:autoSpaceDE w:val="0"/>
              <w:autoSpaceDN w:val="0"/>
              <w:adjustRightInd w:val="0"/>
              <w:spacing w:line="360" w:lineRule="auto"/>
              <w:ind w:right="-11"/>
              <w:rPr>
                <w:rFonts w:ascii="宋体" w:hAnsi="宋体" w:cs="宋体"/>
                <w:b/>
                <w:color w:val="FF0000"/>
                <w:kern w:val="0"/>
                <w:sz w:val="24"/>
                <w:szCs w:val="24"/>
                <w:lang w:val="zh-CN"/>
              </w:rPr>
            </w:pPr>
            <w:r>
              <w:rPr>
                <w:rFonts w:ascii="宋体" w:hAnsi="宋体" w:cs="宋体" w:hint="eastAsia"/>
                <w:b/>
                <w:color w:val="FF0000"/>
                <w:kern w:val="0"/>
                <w:sz w:val="24"/>
                <w:szCs w:val="24"/>
                <w:lang w:val="zh-CN"/>
              </w:rPr>
              <w:t>七、未被列入“信用中国”网站</w:t>
            </w:r>
            <w:r>
              <w:rPr>
                <w:rFonts w:ascii="宋体" w:hAnsi="宋体" w:cs="宋体"/>
                <w:b/>
                <w:color w:val="FF0000"/>
                <w:kern w:val="0"/>
                <w:sz w:val="24"/>
                <w:szCs w:val="24"/>
                <w:lang w:val="zh-CN"/>
              </w:rPr>
              <w:t>(www.creditchina.gov.cn)</w:t>
            </w:r>
            <w:r>
              <w:rPr>
                <w:rFonts w:ascii="宋体" w:hAnsi="宋体" w:cs="宋体" w:hint="eastAsia"/>
                <w:b/>
                <w:color w:val="FF0000"/>
                <w:kern w:val="0"/>
                <w:sz w:val="24"/>
                <w:szCs w:val="24"/>
                <w:lang w:val="zh-CN"/>
              </w:rPr>
              <w:t>失</w:t>
            </w:r>
            <w:r>
              <w:rPr>
                <w:rFonts w:ascii="宋体" w:hAnsi="宋体" w:cs="宋体" w:hint="eastAsia"/>
                <w:b/>
                <w:color w:val="FF0000"/>
                <w:kern w:val="0"/>
                <w:sz w:val="24"/>
                <w:szCs w:val="24"/>
                <w:lang w:val="zh-CN"/>
              </w:rPr>
              <w:lastRenderedPageBreak/>
              <w:t>信被执行人、重大税收违法案件当事人名单、政府采购严重违法失信名单的投标人；“中国政府采购网”</w:t>
            </w:r>
            <w:r>
              <w:rPr>
                <w:rFonts w:ascii="宋体" w:hAnsi="宋体" w:cs="宋体"/>
                <w:b/>
                <w:color w:val="FF0000"/>
                <w:kern w:val="0"/>
                <w:sz w:val="24"/>
                <w:szCs w:val="24"/>
                <w:lang w:val="zh-CN"/>
              </w:rPr>
              <w:t xml:space="preserve"> (www.ccgp.gov.cn)</w:t>
            </w:r>
            <w:r>
              <w:rPr>
                <w:rFonts w:ascii="宋体" w:hAnsi="宋体" w:cs="宋体" w:hint="eastAsia"/>
                <w:b/>
                <w:color w:val="FF0000"/>
                <w:kern w:val="0"/>
                <w:sz w:val="24"/>
                <w:szCs w:val="24"/>
                <w:lang w:val="zh-CN"/>
              </w:rPr>
              <w:t>政府采购严重违法失信行为记录名单的投标人；“国家企业信用公示系统”网站（</w:t>
            </w:r>
            <w:r>
              <w:rPr>
                <w:rFonts w:ascii="宋体" w:hAnsi="宋体" w:cs="宋体"/>
                <w:b/>
                <w:color w:val="FF0000"/>
                <w:kern w:val="0"/>
                <w:sz w:val="24"/>
                <w:szCs w:val="24"/>
                <w:lang w:val="zh-CN"/>
              </w:rPr>
              <w:t>www.gsxt.gov.cn</w:t>
            </w:r>
            <w:r>
              <w:rPr>
                <w:rFonts w:ascii="宋体" w:hAnsi="宋体" w:cs="宋体" w:hint="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BB1B18" w:rsidRDefault="001E1D5D">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1、查询渠道：“信用中国”网站（</w:t>
            </w:r>
            <w:r>
              <w:rPr>
                <w:rFonts w:ascii="宋体" w:hAnsi="宋体" w:cs="宋体"/>
                <w:color w:val="FF0000"/>
                <w:kern w:val="0"/>
                <w:sz w:val="24"/>
                <w:szCs w:val="24"/>
              </w:rPr>
              <w:t>www.creditchina.gov.cn</w:t>
            </w:r>
            <w:r>
              <w:rPr>
                <w:rFonts w:ascii="宋体" w:hAnsi="宋体" w:cs="宋体" w:hint="eastAsia"/>
                <w:color w:val="FF0000"/>
                <w:kern w:val="0"/>
                <w:sz w:val="24"/>
                <w:szCs w:val="24"/>
              </w:rPr>
              <w:t>）和“中国政府采购网”（</w:t>
            </w:r>
            <w:r>
              <w:rPr>
                <w:rFonts w:ascii="宋体" w:hAnsi="宋体" w:cs="宋体"/>
                <w:color w:val="FF0000"/>
                <w:kern w:val="0"/>
                <w:sz w:val="24"/>
                <w:szCs w:val="24"/>
              </w:rPr>
              <w:t>www.ccgp.gov.cn</w:t>
            </w:r>
            <w:r>
              <w:rPr>
                <w:rFonts w:ascii="宋体" w:hAnsi="宋体" w:cs="宋体" w:hint="eastAsia"/>
                <w:color w:val="FF0000"/>
                <w:kern w:val="0"/>
                <w:sz w:val="24"/>
                <w:szCs w:val="24"/>
              </w:rPr>
              <w:t>）；“国家企业信用公示系统”网站（</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BB1B18" w:rsidRDefault="001E1D5D">
            <w:pPr>
              <w:autoSpaceDE w:val="0"/>
              <w:autoSpaceDN w:val="0"/>
              <w:spacing w:line="360" w:lineRule="auto"/>
              <w:contextualSpacing/>
              <w:rPr>
                <w:rFonts w:ascii="宋体" w:hAnsi="宋体" w:cs="宋体"/>
                <w:color w:val="FF0000"/>
                <w:kern w:val="0"/>
                <w:sz w:val="24"/>
                <w:szCs w:val="24"/>
              </w:rPr>
            </w:pPr>
            <w:r>
              <w:rPr>
                <w:rFonts w:ascii="宋体" w:hAnsi="宋体" w:cs="宋体"/>
                <w:color w:val="FF0000"/>
                <w:kern w:val="0"/>
                <w:sz w:val="24"/>
                <w:szCs w:val="24"/>
              </w:rPr>
              <w:t>4</w:t>
            </w:r>
            <w:r>
              <w:rPr>
                <w:rFonts w:ascii="宋体" w:hAnsi="宋体"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BB1B18" w:rsidRDefault="001E1D5D">
            <w:pPr>
              <w:autoSpaceDE w:val="0"/>
              <w:autoSpaceDN w:val="0"/>
              <w:spacing w:line="360" w:lineRule="auto"/>
              <w:contextualSpacing/>
              <w:rPr>
                <w:rFonts w:ascii="宋体" w:hAnsi="宋体" w:cs="仿宋_GB2312"/>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B1B18">
        <w:trPr>
          <w:trHeight w:val="504"/>
          <w:jc w:val="center"/>
        </w:trPr>
        <w:tc>
          <w:tcPr>
            <w:tcW w:w="806" w:type="dxa"/>
            <w:vAlign w:val="center"/>
          </w:tcPr>
          <w:p w:rsidR="00BB1B18" w:rsidRDefault="001E1D5D">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5</w:t>
            </w:r>
          </w:p>
        </w:tc>
        <w:tc>
          <w:tcPr>
            <w:tcW w:w="2268" w:type="dxa"/>
            <w:vAlign w:val="center"/>
          </w:tcPr>
          <w:p w:rsidR="00BB1B18" w:rsidRDefault="001E1D5D">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color w:val="FF0000"/>
                <w:sz w:val="24"/>
                <w:szCs w:val="24"/>
              </w:rPr>
              <w:t>★</w:t>
            </w:r>
            <w:r>
              <w:rPr>
                <w:rFonts w:ascii="宋体" w:hAnsi="宋体" w:cs="宋体" w:hint="eastAsia"/>
                <w:bCs/>
                <w:sz w:val="24"/>
                <w:szCs w:val="24"/>
                <w:lang w:val="zh-CN"/>
              </w:rPr>
              <w:t>联合体投标</w:t>
            </w:r>
          </w:p>
        </w:tc>
        <w:tc>
          <w:tcPr>
            <w:tcW w:w="6813" w:type="dxa"/>
            <w:vAlign w:val="center"/>
          </w:tcPr>
          <w:p w:rsidR="00BB1B18" w:rsidRDefault="001E1D5D">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4F7F28">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ascii="宋体" w:hAnsi="宋体" w:cs="宋体" w:hint="eastAsia"/>
                <w:b/>
                <w:color w:val="000000"/>
                <w:kern w:val="0"/>
                <w:sz w:val="24"/>
                <w:szCs w:val="24"/>
                <w:lang w:val="zh-CN"/>
              </w:rPr>
              <w:instrText>eq \o\ac(□,</w:instrText>
            </w:r>
            <w:r>
              <w:rPr>
                <w:rFonts w:ascii="宋体" w:hAnsi="宋体" w:cs="宋体" w:hint="eastAsia"/>
                <w:b/>
                <w:color w:val="000000"/>
                <w:kern w:val="0"/>
                <w:position w:val="2"/>
                <w:sz w:val="24"/>
                <w:szCs w:val="24"/>
                <w:lang w:val="zh-CN"/>
              </w:rPr>
              <w:instrText>√</w:instrText>
            </w:r>
            <w:r>
              <w:rPr>
                <w:rFonts w:ascii="宋体" w:hAnsi="宋体" w:cs="宋体" w:hint="eastAsia"/>
                <w:b/>
                <w:color w:val="000000"/>
                <w:kern w:val="0"/>
                <w:sz w:val="24"/>
                <w:szCs w:val="24"/>
                <w:lang w:val="zh-CN"/>
              </w:rPr>
              <w:instrText>)</w:instrText>
            </w:r>
            <w:r w:rsidR="004F7F28">
              <w:rPr>
                <w:rFonts w:ascii="宋体" w:hAnsi="宋体" w:cs="宋体"/>
                <w:b/>
                <w:color w:val="000000"/>
                <w:kern w:val="0"/>
                <w:sz w:val="24"/>
                <w:szCs w:val="24"/>
                <w:lang w:val="zh-CN"/>
              </w:rPr>
              <w:fldChar w:fldCharType="end"/>
            </w:r>
            <w:r>
              <w:rPr>
                <w:rFonts w:ascii="宋体" w:hAnsi="宋体" w:cs="宋体" w:hint="eastAsia"/>
                <w:kern w:val="0"/>
                <w:sz w:val="24"/>
                <w:szCs w:val="24"/>
              </w:rPr>
              <w:t>不接受</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BB1B18">
        <w:trPr>
          <w:trHeight w:val="504"/>
          <w:jc w:val="center"/>
        </w:trPr>
        <w:tc>
          <w:tcPr>
            <w:tcW w:w="806" w:type="dxa"/>
            <w:vAlign w:val="center"/>
          </w:tcPr>
          <w:p w:rsidR="00BB1B18" w:rsidRDefault="001E1D5D">
            <w:pPr>
              <w:autoSpaceDE w:val="0"/>
              <w:autoSpaceDN w:val="0"/>
              <w:adjustRightInd w:val="0"/>
              <w:spacing w:line="276" w:lineRule="auto"/>
              <w:jc w:val="center"/>
              <w:rPr>
                <w:rFonts w:ascii="宋体" w:hAnsi="宋体"/>
                <w:sz w:val="24"/>
                <w:szCs w:val="24"/>
              </w:rPr>
            </w:pPr>
            <w:r>
              <w:rPr>
                <w:rFonts w:ascii="宋体" w:hAnsi="宋体" w:hint="eastAsia"/>
                <w:sz w:val="24"/>
                <w:szCs w:val="24"/>
              </w:rPr>
              <w:t>6</w:t>
            </w:r>
          </w:p>
        </w:tc>
        <w:tc>
          <w:tcPr>
            <w:tcW w:w="2268" w:type="dxa"/>
            <w:vAlign w:val="center"/>
          </w:tcPr>
          <w:p w:rsidR="00BB1B18" w:rsidRDefault="001E1D5D">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最高限价</w:t>
            </w:r>
          </w:p>
        </w:tc>
        <w:tc>
          <w:tcPr>
            <w:tcW w:w="6813" w:type="dxa"/>
            <w:vAlign w:val="center"/>
          </w:tcPr>
          <w:p w:rsidR="00BB1B18" w:rsidRDefault="001E1D5D">
            <w:pPr>
              <w:autoSpaceDE w:val="0"/>
              <w:autoSpaceDN w:val="0"/>
              <w:adjustRightInd w:val="0"/>
              <w:spacing w:line="276" w:lineRule="auto"/>
              <w:rPr>
                <w:rFonts w:ascii="宋体" w:hAnsi="宋体" w:cs="宋体"/>
                <w:bCs/>
                <w:sz w:val="24"/>
                <w:szCs w:val="24"/>
                <w:lang w:val="zh-CN"/>
              </w:rPr>
            </w:pPr>
            <w:r>
              <w:rPr>
                <w:rFonts w:ascii="宋体" w:hAnsi="宋体" w:cs="宋体" w:hint="eastAsia"/>
                <w:bCs/>
                <w:sz w:val="24"/>
                <w:szCs w:val="24"/>
                <w:lang w:val="zh-CN"/>
              </w:rPr>
              <w:t>7056000元/年，超出最高限价的投标无效</w:t>
            </w:r>
          </w:p>
        </w:tc>
      </w:tr>
      <w:tr w:rsidR="00BB1B18">
        <w:trPr>
          <w:trHeight w:val="907"/>
          <w:jc w:val="center"/>
        </w:trPr>
        <w:tc>
          <w:tcPr>
            <w:tcW w:w="806" w:type="dxa"/>
            <w:vAlign w:val="center"/>
          </w:tcPr>
          <w:p w:rsidR="00BB1B18" w:rsidRDefault="001E1D5D">
            <w:pPr>
              <w:autoSpaceDE w:val="0"/>
              <w:autoSpaceDN w:val="0"/>
              <w:adjustRightInd w:val="0"/>
              <w:spacing w:line="276" w:lineRule="auto"/>
              <w:jc w:val="center"/>
              <w:rPr>
                <w:rFonts w:ascii="宋体" w:hAnsi="宋体"/>
                <w:sz w:val="24"/>
                <w:szCs w:val="24"/>
              </w:rPr>
            </w:pPr>
            <w:r>
              <w:rPr>
                <w:rFonts w:ascii="宋体" w:hAnsi="宋体" w:hint="eastAsia"/>
                <w:sz w:val="24"/>
                <w:szCs w:val="24"/>
              </w:rPr>
              <w:t>7</w:t>
            </w:r>
          </w:p>
        </w:tc>
        <w:tc>
          <w:tcPr>
            <w:tcW w:w="2268" w:type="dxa"/>
            <w:vAlign w:val="center"/>
          </w:tcPr>
          <w:p w:rsidR="00BB1B18" w:rsidRDefault="001E1D5D">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rsidR="00BB1B18" w:rsidRDefault="004F7F28">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1E1D5D">
              <w:rPr>
                <w:rFonts w:ascii="宋体" w:hAnsi="宋体" w:cs="宋体"/>
                <w:b/>
                <w:color w:val="000000"/>
                <w:kern w:val="0"/>
                <w:sz w:val="24"/>
                <w:szCs w:val="24"/>
                <w:lang w:val="zh-CN"/>
              </w:rPr>
              <w:instrText xml:space="preserve"> </w:instrText>
            </w:r>
            <w:r w:rsidR="001E1D5D">
              <w:rPr>
                <w:rFonts w:ascii="宋体" w:hAnsi="宋体" w:cs="宋体" w:hint="eastAsia"/>
                <w:b/>
                <w:color w:val="000000"/>
                <w:kern w:val="0"/>
                <w:sz w:val="24"/>
                <w:szCs w:val="24"/>
                <w:lang w:val="zh-CN"/>
              </w:rPr>
              <w:instrText>eq \o\ac(□,</w:instrText>
            </w:r>
            <w:r w:rsidR="001E1D5D">
              <w:rPr>
                <w:rFonts w:ascii="宋体" w:hAnsi="宋体" w:cs="宋体" w:hint="eastAsia"/>
                <w:b/>
                <w:color w:val="000000"/>
                <w:kern w:val="0"/>
                <w:position w:val="2"/>
                <w:sz w:val="24"/>
                <w:szCs w:val="24"/>
                <w:lang w:val="zh-CN"/>
              </w:rPr>
              <w:instrText>√</w:instrText>
            </w:r>
            <w:r w:rsidR="001E1D5D">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1E1D5D">
              <w:rPr>
                <w:rFonts w:ascii="宋体" w:hAnsi="宋体" w:cs="宋体" w:hint="eastAsia"/>
                <w:bCs/>
                <w:sz w:val="24"/>
                <w:szCs w:val="24"/>
                <w:lang w:val="zh-CN"/>
              </w:rPr>
              <w:t>不组织</w:t>
            </w:r>
          </w:p>
          <w:p w:rsidR="00BB1B18" w:rsidRDefault="001E1D5D">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BB1B18">
        <w:trPr>
          <w:trHeight w:val="907"/>
          <w:jc w:val="center"/>
        </w:trPr>
        <w:tc>
          <w:tcPr>
            <w:tcW w:w="806" w:type="dxa"/>
            <w:vAlign w:val="center"/>
          </w:tcPr>
          <w:p w:rsidR="00BB1B18" w:rsidRDefault="001E1D5D">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8</w:t>
            </w:r>
          </w:p>
        </w:tc>
        <w:tc>
          <w:tcPr>
            <w:tcW w:w="2268" w:type="dxa"/>
            <w:vAlign w:val="center"/>
          </w:tcPr>
          <w:p w:rsidR="00BB1B18" w:rsidRDefault="001E1D5D">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rsidR="00BB1B18" w:rsidRDefault="004F7F28">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1E1D5D">
              <w:rPr>
                <w:rFonts w:ascii="宋体" w:hAnsi="宋体" w:cs="宋体"/>
                <w:b/>
                <w:color w:val="000000"/>
                <w:kern w:val="0"/>
                <w:sz w:val="24"/>
                <w:szCs w:val="24"/>
                <w:lang w:val="zh-CN"/>
              </w:rPr>
              <w:instrText xml:space="preserve"> </w:instrText>
            </w:r>
            <w:r w:rsidR="001E1D5D">
              <w:rPr>
                <w:rFonts w:ascii="宋体" w:hAnsi="宋体" w:cs="宋体" w:hint="eastAsia"/>
                <w:b/>
                <w:color w:val="000000"/>
                <w:kern w:val="0"/>
                <w:sz w:val="24"/>
                <w:szCs w:val="24"/>
                <w:lang w:val="zh-CN"/>
              </w:rPr>
              <w:instrText>eq \o\ac(□,</w:instrText>
            </w:r>
            <w:r w:rsidR="001E1D5D">
              <w:rPr>
                <w:rFonts w:ascii="宋体" w:hAnsi="宋体" w:cs="宋体" w:hint="eastAsia"/>
                <w:b/>
                <w:color w:val="000000"/>
                <w:kern w:val="0"/>
                <w:position w:val="2"/>
                <w:sz w:val="24"/>
                <w:szCs w:val="24"/>
                <w:lang w:val="zh-CN"/>
              </w:rPr>
              <w:instrText>√</w:instrText>
            </w:r>
            <w:r w:rsidR="001E1D5D">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1E1D5D">
              <w:rPr>
                <w:rFonts w:ascii="宋体" w:hAnsi="宋体" w:cs="宋体" w:hint="eastAsia"/>
                <w:bCs/>
                <w:sz w:val="24"/>
                <w:szCs w:val="24"/>
                <w:lang w:val="zh-CN"/>
              </w:rPr>
              <w:t>不召开</w:t>
            </w:r>
          </w:p>
          <w:p w:rsidR="00BB1B18" w:rsidRDefault="001E1D5D">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BB1B18">
        <w:trPr>
          <w:trHeight w:val="504"/>
          <w:jc w:val="center"/>
        </w:trPr>
        <w:tc>
          <w:tcPr>
            <w:tcW w:w="806" w:type="dxa"/>
            <w:vAlign w:val="center"/>
          </w:tcPr>
          <w:p w:rsidR="00BB1B18" w:rsidRDefault="001E1D5D">
            <w:pPr>
              <w:autoSpaceDE w:val="0"/>
              <w:autoSpaceDN w:val="0"/>
              <w:adjustRightInd w:val="0"/>
              <w:spacing w:line="276" w:lineRule="auto"/>
              <w:jc w:val="center"/>
              <w:rPr>
                <w:rFonts w:ascii="宋体" w:hAnsi="宋体"/>
                <w:sz w:val="24"/>
                <w:szCs w:val="24"/>
              </w:rPr>
            </w:pPr>
            <w:r>
              <w:rPr>
                <w:rFonts w:ascii="宋体" w:hAnsi="宋体" w:hint="eastAsia"/>
                <w:sz w:val="24"/>
                <w:szCs w:val="24"/>
              </w:rPr>
              <w:t>9</w:t>
            </w:r>
          </w:p>
        </w:tc>
        <w:tc>
          <w:tcPr>
            <w:tcW w:w="2268" w:type="dxa"/>
            <w:vAlign w:val="center"/>
          </w:tcPr>
          <w:p w:rsidR="00BB1B18" w:rsidRDefault="001E1D5D">
            <w:pPr>
              <w:autoSpaceDE w:val="0"/>
              <w:autoSpaceDN w:val="0"/>
              <w:adjustRightInd w:val="0"/>
              <w:spacing w:line="276" w:lineRule="auto"/>
              <w:jc w:val="center"/>
              <w:rPr>
                <w:rFonts w:ascii="宋体" w:hAnsi="宋体" w:cs="仿宋_GB2312"/>
                <w:color w:val="FF0000"/>
                <w:sz w:val="24"/>
                <w:szCs w:val="24"/>
              </w:rPr>
            </w:pPr>
            <w:r>
              <w:rPr>
                <w:rFonts w:ascii="宋体" w:hAnsi="宋体" w:cs="仿宋_GB2312" w:hint="eastAsia"/>
                <w:color w:val="FF0000"/>
                <w:sz w:val="24"/>
                <w:szCs w:val="24"/>
              </w:rPr>
              <w:t>进口产品参与</w:t>
            </w:r>
          </w:p>
        </w:tc>
        <w:tc>
          <w:tcPr>
            <w:tcW w:w="6813" w:type="dxa"/>
            <w:vAlign w:val="center"/>
          </w:tcPr>
          <w:p w:rsidR="00BB1B18" w:rsidRDefault="004F7F28">
            <w:pPr>
              <w:autoSpaceDE w:val="0"/>
              <w:autoSpaceDN w:val="0"/>
              <w:adjustRightInd w:val="0"/>
              <w:spacing w:line="276" w:lineRule="auto"/>
              <w:rPr>
                <w:rFonts w:ascii="宋体" w:hAnsi="宋体"/>
                <w:sz w:val="24"/>
                <w:szCs w:val="24"/>
              </w:rPr>
            </w:pPr>
            <w:r>
              <w:rPr>
                <w:rFonts w:ascii="宋体" w:hAnsi="宋体" w:cs="宋体"/>
                <w:b/>
                <w:color w:val="000000"/>
                <w:kern w:val="0"/>
                <w:sz w:val="24"/>
                <w:szCs w:val="24"/>
                <w:lang w:val="zh-CN"/>
              </w:rPr>
              <w:fldChar w:fldCharType="begin"/>
            </w:r>
            <w:r w:rsidR="001E1D5D">
              <w:rPr>
                <w:rFonts w:ascii="宋体" w:hAnsi="宋体" w:cs="宋体"/>
                <w:b/>
                <w:color w:val="000000"/>
                <w:kern w:val="0"/>
                <w:sz w:val="24"/>
                <w:szCs w:val="24"/>
                <w:lang w:val="zh-CN"/>
              </w:rPr>
              <w:instrText xml:space="preserve"> </w:instrText>
            </w:r>
            <w:r w:rsidR="001E1D5D">
              <w:rPr>
                <w:rFonts w:ascii="宋体" w:hAnsi="宋体" w:cs="宋体" w:hint="eastAsia"/>
                <w:b/>
                <w:color w:val="000000"/>
                <w:kern w:val="0"/>
                <w:sz w:val="24"/>
                <w:szCs w:val="24"/>
                <w:lang w:val="zh-CN"/>
              </w:rPr>
              <w:instrText>eq \o\ac(□,</w:instrText>
            </w:r>
            <w:r w:rsidR="001E1D5D">
              <w:rPr>
                <w:rFonts w:ascii="宋体" w:hAnsi="宋体" w:cs="宋体" w:hint="eastAsia"/>
                <w:b/>
                <w:color w:val="000000"/>
                <w:kern w:val="0"/>
                <w:position w:val="2"/>
                <w:sz w:val="24"/>
                <w:szCs w:val="24"/>
                <w:lang w:val="zh-CN"/>
              </w:rPr>
              <w:instrText>√</w:instrText>
            </w:r>
            <w:r w:rsidR="001E1D5D">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1E1D5D">
              <w:rPr>
                <w:rFonts w:ascii="宋体" w:hAnsi="宋体" w:cs="宋体" w:hint="eastAsia"/>
                <w:bCs/>
                <w:sz w:val="24"/>
                <w:szCs w:val="24"/>
                <w:lang w:val="zh-CN"/>
              </w:rPr>
              <w:t xml:space="preserve">不允许    </w:t>
            </w:r>
            <w:r w:rsidR="001E1D5D">
              <w:rPr>
                <w:rFonts w:ascii="宋体" w:hAnsi="宋体" w:cs="宋体" w:hint="eastAsia"/>
                <w:b/>
                <w:bCs/>
                <w:sz w:val="24"/>
                <w:szCs w:val="24"/>
                <w:lang w:val="zh-CN"/>
              </w:rPr>
              <w:t>□</w:t>
            </w:r>
            <w:r w:rsidR="001E1D5D">
              <w:rPr>
                <w:rFonts w:ascii="宋体" w:hAnsi="宋体" w:hint="eastAsia"/>
                <w:sz w:val="24"/>
                <w:szCs w:val="24"/>
              </w:rPr>
              <w:t>允许</w:t>
            </w:r>
          </w:p>
        </w:tc>
      </w:tr>
      <w:tr w:rsidR="00BB1B18">
        <w:trPr>
          <w:trHeight w:val="504"/>
          <w:jc w:val="center"/>
        </w:trPr>
        <w:tc>
          <w:tcPr>
            <w:tcW w:w="806" w:type="dxa"/>
            <w:vAlign w:val="center"/>
          </w:tcPr>
          <w:p w:rsidR="00BB1B18" w:rsidRDefault="001E1D5D">
            <w:pPr>
              <w:autoSpaceDE w:val="0"/>
              <w:autoSpaceDN w:val="0"/>
              <w:adjustRightInd w:val="0"/>
              <w:spacing w:line="276" w:lineRule="auto"/>
              <w:jc w:val="center"/>
              <w:rPr>
                <w:rFonts w:ascii="宋体" w:hAnsi="宋体"/>
                <w:sz w:val="24"/>
                <w:szCs w:val="24"/>
              </w:rPr>
            </w:pPr>
            <w:r>
              <w:rPr>
                <w:rFonts w:ascii="宋体" w:hAnsi="宋体" w:hint="eastAsia"/>
                <w:sz w:val="24"/>
                <w:szCs w:val="24"/>
              </w:rPr>
              <w:t>10</w:t>
            </w:r>
          </w:p>
        </w:tc>
        <w:tc>
          <w:tcPr>
            <w:tcW w:w="2268" w:type="dxa"/>
            <w:vAlign w:val="center"/>
          </w:tcPr>
          <w:p w:rsidR="00BB1B18" w:rsidRDefault="001E1D5D">
            <w:pPr>
              <w:autoSpaceDE w:val="0"/>
              <w:autoSpaceDN w:val="0"/>
              <w:adjustRightInd w:val="0"/>
              <w:spacing w:line="276" w:lineRule="auto"/>
              <w:jc w:val="center"/>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投标有效期</w:t>
            </w:r>
          </w:p>
        </w:tc>
        <w:tc>
          <w:tcPr>
            <w:tcW w:w="6813" w:type="dxa"/>
            <w:vAlign w:val="center"/>
          </w:tcPr>
          <w:p w:rsidR="00BB1B18" w:rsidRDefault="001E1D5D">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rPr>
              <w:t>60天（自</w:t>
            </w:r>
            <w:r>
              <w:rPr>
                <w:rFonts w:ascii="宋体" w:hAnsi="宋体" w:cs="宋体" w:hint="eastAsia"/>
                <w:kern w:val="0"/>
                <w:sz w:val="24"/>
                <w:szCs w:val="24"/>
              </w:rPr>
              <w:t>提交投标文件的截止之日起算</w:t>
            </w:r>
            <w:r>
              <w:rPr>
                <w:rFonts w:ascii="宋体" w:hAnsi="宋体" w:cs="仿宋_GB2312" w:hint="eastAsia"/>
                <w:sz w:val="24"/>
                <w:szCs w:val="24"/>
              </w:rPr>
              <w:t>）</w:t>
            </w:r>
          </w:p>
          <w:p w:rsidR="00BB1B18" w:rsidRDefault="001E1D5D">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中标人全部合同义务履行完毕为止。</w:t>
            </w:r>
          </w:p>
        </w:tc>
      </w:tr>
      <w:tr w:rsidR="00BB1B18">
        <w:trPr>
          <w:trHeight w:val="504"/>
          <w:jc w:val="center"/>
        </w:trPr>
        <w:tc>
          <w:tcPr>
            <w:tcW w:w="806" w:type="dxa"/>
            <w:vAlign w:val="center"/>
          </w:tcPr>
          <w:p w:rsidR="00BB1B18" w:rsidRDefault="001E1D5D">
            <w:pPr>
              <w:autoSpaceDE w:val="0"/>
              <w:autoSpaceDN w:val="0"/>
              <w:adjustRightInd w:val="0"/>
              <w:spacing w:line="276" w:lineRule="auto"/>
              <w:jc w:val="center"/>
              <w:rPr>
                <w:rFonts w:ascii="宋体" w:hAnsi="宋体"/>
                <w:sz w:val="24"/>
                <w:szCs w:val="24"/>
              </w:rPr>
            </w:pPr>
            <w:r>
              <w:rPr>
                <w:rFonts w:ascii="宋体" w:hAnsi="宋体" w:hint="eastAsia"/>
                <w:sz w:val="24"/>
                <w:szCs w:val="24"/>
              </w:rPr>
              <w:t>11</w:t>
            </w:r>
          </w:p>
        </w:tc>
        <w:tc>
          <w:tcPr>
            <w:tcW w:w="2268" w:type="dxa"/>
            <w:vAlign w:val="center"/>
          </w:tcPr>
          <w:p w:rsidR="00BB1B18" w:rsidRDefault="001E1D5D">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中标人将本项目的非主体、非关键性</w:t>
            </w:r>
          </w:p>
          <w:p w:rsidR="00BB1B18" w:rsidRDefault="001E1D5D">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rsidR="00BB1B18" w:rsidRDefault="004F7F28">
            <w:pPr>
              <w:autoSpaceDE w:val="0"/>
              <w:autoSpaceDN w:val="0"/>
              <w:adjustRightInd w:val="0"/>
              <w:spacing w:line="276" w:lineRule="auto"/>
              <w:rPr>
                <w:rFonts w:ascii="宋体" w:hAnsi="宋体" w:cs="仿宋_GB2312"/>
                <w:sz w:val="24"/>
                <w:szCs w:val="24"/>
              </w:rPr>
            </w:pPr>
            <w:r>
              <w:rPr>
                <w:rFonts w:ascii="宋体" w:hAnsi="宋体" w:cs="宋体"/>
                <w:b/>
                <w:color w:val="000000"/>
                <w:kern w:val="0"/>
                <w:sz w:val="24"/>
                <w:szCs w:val="24"/>
                <w:lang w:val="zh-CN"/>
              </w:rPr>
              <w:fldChar w:fldCharType="begin"/>
            </w:r>
            <w:r w:rsidR="001E1D5D">
              <w:rPr>
                <w:rFonts w:ascii="宋体" w:hAnsi="宋体" w:cs="宋体"/>
                <w:b/>
                <w:color w:val="000000"/>
                <w:kern w:val="0"/>
                <w:sz w:val="24"/>
                <w:szCs w:val="24"/>
                <w:lang w:val="zh-CN"/>
              </w:rPr>
              <w:instrText xml:space="preserve"> </w:instrText>
            </w:r>
            <w:r w:rsidR="001E1D5D">
              <w:rPr>
                <w:rFonts w:ascii="宋体" w:hAnsi="宋体" w:cs="宋体" w:hint="eastAsia"/>
                <w:b/>
                <w:color w:val="000000"/>
                <w:kern w:val="0"/>
                <w:sz w:val="24"/>
                <w:szCs w:val="24"/>
                <w:lang w:val="zh-CN"/>
              </w:rPr>
              <w:instrText>eq \o\ac(□,</w:instrText>
            </w:r>
            <w:r w:rsidR="001E1D5D">
              <w:rPr>
                <w:rFonts w:ascii="宋体" w:hAnsi="宋体" w:cs="宋体" w:hint="eastAsia"/>
                <w:b/>
                <w:color w:val="000000"/>
                <w:kern w:val="0"/>
                <w:position w:val="2"/>
                <w:sz w:val="24"/>
                <w:szCs w:val="24"/>
                <w:lang w:val="zh-CN"/>
              </w:rPr>
              <w:instrText>√</w:instrText>
            </w:r>
            <w:r w:rsidR="001E1D5D">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1E1D5D">
              <w:rPr>
                <w:rFonts w:ascii="宋体" w:hAnsi="宋体" w:cs="宋体" w:hint="eastAsia"/>
                <w:bCs/>
                <w:sz w:val="24"/>
                <w:szCs w:val="24"/>
                <w:lang w:val="zh-CN"/>
              </w:rPr>
              <w:t xml:space="preserve">不允许   </w:t>
            </w:r>
            <w:r w:rsidR="001E1D5D">
              <w:rPr>
                <w:rFonts w:ascii="宋体" w:hAnsi="宋体" w:cs="宋体" w:hint="eastAsia"/>
                <w:b/>
                <w:bCs/>
                <w:sz w:val="24"/>
                <w:szCs w:val="24"/>
                <w:lang w:val="zh-CN"/>
              </w:rPr>
              <w:t>□</w:t>
            </w:r>
            <w:r w:rsidR="001E1D5D">
              <w:rPr>
                <w:rFonts w:ascii="宋体" w:hAnsi="宋体" w:cs="仿宋_GB2312" w:hint="eastAsia"/>
                <w:sz w:val="24"/>
                <w:szCs w:val="24"/>
              </w:rPr>
              <w:t>允许</w:t>
            </w:r>
          </w:p>
        </w:tc>
      </w:tr>
      <w:tr w:rsidR="00BB1B18">
        <w:trPr>
          <w:trHeight w:val="504"/>
          <w:jc w:val="center"/>
        </w:trPr>
        <w:tc>
          <w:tcPr>
            <w:tcW w:w="806" w:type="dxa"/>
            <w:vAlign w:val="center"/>
          </w:tcPr>
          <w:p w:rsidR="00BB1B18" w:rsidRDefault="001E1D5D">
            <w:pPr>
              <w:autoSpaceDE w:val="0"/>
              <w:autoSpaceDN w:val="0"/>
              <w:adjustRightInd w:val="0"/>
              <w:spacing w:line="276" w:lineRule="auto"/>
              <w:jc w:val="center"/>
              <w:rPr>
                <w:rFonts w:ascii="宋体" w:hAnsi="宋体"/>
                <w:sz w:val="24"/>
                <w:szCs w:val="24"/>
              </w:rPr>
            </w:pPr>
            <w:r>
              <w:rPr>
                <w:rFonts w:ascii="宋体" w:hAnsi="宋体" w:hint="eastAsia"/>
                <w:sz w:val="24"/>
                <w:szCs w:val="24"/>
              </w:rPr>
              <w:t>12</w:t>
            </w:r>
          </w:p>
        </w:tc>
        <w:tc>
          <w:tcPr>
            <w:tcW w:w="2268" w:type="dxa"/>
            <w:vAlign w:val="center"/>
          </w:tcPr>
          <w:p w:rsidR="00BB1B18" w:rsidRDefault="001E1D5D">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BB1B18" w:rsidRDefault="001E1D5D">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813" w:type="dxa"/>
            <w:vAlign w:val="center"/>
          </w:tcPr>
          <w:p w:rsidR="00BB1B18" w:rsidRDefault="001E1D5D" w:rsidP="00E6264F">
            <w:pPr>
              <w:autoSpaceDE w:val="0"/>
              <w:autoSpaceDN w:val="0"/>
              <w:adjustRightInd w:val="0"/>
              <w:spacing w:line="360" w:lineRule="auto"/>
              <w:ind w:firstLineChars="100" w:firstLine="240"/>
              <w:rPr>
                <w:rFonts w:ascii="宋体" w:hAnsi="宋体" w:cs="宋体"/>
                <w:bCs/>
                <w:sz w:val="24"/>
                <w:szCs w:val="24"/>
                <w:lang w:val="zh-CN"/>
              </w:rPr>
            </w:pPr>
            <w:r>
              <w:rPr>
                <w:rFonts w:ascii="宋体" w:hAnsi="宋体" w:cs="宋体" w:hint="eastAsia"/>
                <w:bCs/>
                <w:sz w:val="24"/>
                <w:szCs w:val="24"/>
                <w:lang w:val="zh-CN"/>
              </w:rPr>
              <w:t>2018年</w:t>
            </w:r>
            <w:r w:rsidR="00E6264F">
              <w:rPr>
                <w:rFonts w:ascii="宋体" w:hAnsi="宋体" w:cs="宋体" w:hint="eastAsia"/>
                <w:bCs/>
                <w:sz w:val="24"/>
                <w:szCs w:val="24"/>
              </w:rPr>
              <w:t>12</w:t>
            </w:r>
            <w:r>
              <w:rPr>
                <w:rFonts w:ascii="宋体" w:hAnsi="宋体" w:cs="宋体" w:hint="eastAsia"/>
                <w:bCs/>
                <w:sz w:val="24"/>
                <w:szCs w:val="24"/>
                <w:lang w:val="zh-CN"/>
              </w:rPr>
              <w:t>月</w:t>
            </w:r>
            <w:r w:rsidR="00E6264F">
              <w:rPr>
                <w:rFonts w:ascii="宋体" w:hAnsi="宋体" w:cs="宋体" w:hint="eastAsia"/>
                <w:bCs/>
                <w:sz w:val="24"/>
                <w:szCs w:val="24"/>
                <w:lang w:val="zh-CN"/>
              </w:rPr>
              <w:t>4</w:t>
            </w:r>
            <w:r>
              <w:rPr>
                <w:rFonts w:ascii="宋体" w:hAnsi="宋体" w:cs="宋体" w:hint="eastAsia"/>
                <w:bCs/>
                <w:sz w:val="24"/>
                <w:szCs w:val="24"/>
                <w:lang w:val="zh-CN"/>
              </w:rPr>
              <w:t>日</w:t>
            </w:r>
            <w:r w:rsidR="00E6264F">
              <w:rPr>
                <w:rFonts w:ascii="宋体" w:hAnsi="宋体" w:cs="宋体" w:hint="eastAsia"/>
                <w:bCs/>
                <w:sz w:val="24"/>
                <w:szCs w:val="24"/>
                <w:lang w:val="zh-CN"/>
              </w:rPr>
              <w:t>9</w:t>
            </w:r>
            <w:r>
              <w:rPr>
                <w:rFonts w:ascii="宋体" w:hAnsi="宋体" w:cs="宋体" w:hint="eastAsia"/>
                <w:bCs/>
                <w:sz w:val="24"/>
                <w:szCs w:val="24"/>
                <w:lang w:val="zh-CN"/>
              </w:rPr>
              <w:t>时</w:t>
            </w:r>
            <w:r w:rsidR="00E6264F">
              <w:rPr>
                <w:rFonts w:ascii="宋体" w:hAnsi="宋体" w:cs="宋体" w:hint="eastAsia"/>
                <w:bCs/>
                <w:sz w:val="24"/>
                <w:szCs w:val="24"/>
                <w:lang w:val="zh-CN"/>
              </w:rPr>
              <w:t>30</w:t>
            </w:r>
            <w:r>
              <w:rPr>
                <w:rFonts w:ascii="宋体" w:hAnsi="宋体" w:cs="宋体" w:hint="eastAsia"/>
                <w:bCs/>
                <w:sz w:val="24"/>
                <w:szCs w:val="24"/>
                <w:lang w:val="zh-CN"/>
              </w:rPr>
              <w:t>分（北京时间）</w:t>
            </w:r>
          </w:p>
        </w:tc>
      </w:tr>
      <w:tr w:rsidR="00BB1B18">
        <w:trPr>
          <w:trHeight w:val="504"/>
          <w:jc w:val="center"/>
        </w:trPr>
        <w:tc>
          <w:tcPr>
            <w:tcW w:w="806" w:type="dxa"/>
            <w:vAlign w:val="center"/>
          </w:tcPr>
          <w:p w:rsidR="00BB1B18" w:rsidRDefault="001E1D5D">
            <w:pPr>
              <w:autoSpaceDE w:val="0"/>
              <w:autoSpaceDN w:val="0"/>
              <w:adjustRightInd w:val="0"/>
              <w:spacing w:line="276" w:lineRule="auto"/>
              <w:jc w:val="center"/>
              <w:rPr>
                <w:rFonts w:ascii="宋体" w:hAnsi="宋体"/>
                <w:sz w:val="24"/>
                <w:szCs w:val="24"/>
              </w:rPr>
            </w:pPr>
            <w:r>
              <w:rPr>
                <w:rFonts w:ascii="宋体" w:hAnsi="宋体" w:hint="eastAsia"/>
                <w:sz w:val="24"/>
                <w:szCs w:val="24"/>
              </w:rPr>
              <w:t>13</w:t>
            </w:r>
          </w:p>
        </w:tc>
        <w:tc>
          <w:tcPr>
            <w:tcW w:w="2268" w:type="dxa"/>
            <w:vAlign w:val="center"/>
          </w:tcPr>
          <w:p w:rsidR="00BB1B18" w:rsidRDefault="001E1D5D">
            <w:pPr>
              <w:autoSpaceDE w:val="0"/>
              <w:autoSpaceDN w:val="0"/>
              <w:adjustRightInd w:val="0"/>
              <w:spacing w:line="360" w:lineRule="auto"/>
              <w:jc w:val="center"/>
              <w:rPr>
                <w:rFonts w:ascii="宋体" w:hAnsi="宋体"/>
                <w:sz w:val="24"/>
                <w:szCs w:val="24"/>
              </w:rPr>
            </w:pPr>
            <w:r>
              <w:rPr>
                <w:rFonts w:ascii="宋体" w:hAnsi="宋体" w:hint="eastAsia"/>
                <w:sz w:val="24"/>
                <w:szCs w:val="24"/>
              </w:rPr>
              <w:t>递交投标文件</w:t>
            </w:r>
          </w:p>
          <w:p w:rsidR="00BB1B18" w:rsidRDefault="001E1D5D">
            <w:pPr>
              <w:autoSpaceDE w:val="0"/>
              <w:autoSpaceDN w:val="0"/>
              <w:adjustRightInd w:val="0"/>
              <w:spacing w:line="360" w:lineRule="auto"/>
              <w:jc w:val="center"/>
              <w:rPr>
                <w:rFonts w:ascii="宋体" w:hAnsi="宋体"/>
                <w:sz w:val="24"/>
                <w:szCs w:val="24"/>
              </w:rPr>
            </w:pPr>
            <w:r>
              <w:rPr>
                <w:rFonts w:ascii="宋体" w:hAnsi="宋体" w:hint="eastAsia"/>
                <w:sz w:val="24"/>
                <w:szCs w:val="24"/>
              </w:rPr>
              <w:t>及开标地点</w:t>
            </w:r>
          </w:p>
        </w:tc>
        <w:tc>
          <w:tcPr>
            <w:tcW w:w="6813" w:type="dxa"/>
            <w:vAlign w:val="center"/>
          </w:tcPr>
          <w:p w:rsidR="00BB1B18" w:rsidRDefault="001E1D5D" w:rsidP="00E6264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许昌市公共资源交易中心三楼开标</w:t>
            </w:r>
            <w:r w:rsidR="00E6264F">
              <w:rPr>
                <w:rFonts w:ascii="宋体" w:hAnsi="宋体" w:cs="宋体" w:hint="eastAsia"/>
                <w:bCs/>
                <w:sz w:val="24"/>
                <w:szCs w:val="24"/>
                <w:u w:val="single"/>
                <w:lang w:val="zh-CN"/>
              </w:rPr>
              <w:t>2</w:t>
            </w:r>
            <w:r>
              <w:rPr>
                <w:rFonts w:ascii="宋体" w:hAnsi="宋体" w:cs="宋体" w:hint="eastAsia"/>
                <w:bCs/>
                <w:sz w:val="24"/>
                <w:szCs w:val="24"/>
                <w:lang w:val="zh-CN"/>
              </w:rPr>
              <w:t>室（</w:t>
            </w:r>
            <w:r>
              <w:rPr>
                <w:rFonts w:ascii="宋体" w:hAnsi="宋体" w:cs="宋体"/>
                <w:bCs/>
                <w:sz w:val="24"/>
                <w:szCs w:val="24"/>
                <w:lang w:val="zh-CN"/>
              </w:rPr>
              <w:t>龙兴路与竹林路交汇处</w:t>
            </w:r>
            <w:r>
              <w:rPr>
                <w:rFonts w:ascii="宋体" w:hAnsi="宋体" w:cs="宋体" w:hint="eastAsia"/>
                <w:bCs/>
                <w:sz w:val="24"/>
                <w:szCs w:val="24"/>
                <w:lang w:val="zh-CN"/>
              </w:rPr>
              <w:t>公共资源大厦）</w:t>
            </w:r>
          </w:p>
        </w:tc>
      </w:tr>
      <w:tr w:rsidR="00BB1B18">
        <w:trPr>
          <w:trHeight w:val="504"/>
          <w:jc w:val="center"/>
        </w:trPr>
        <w:tc>
          <w:tcPr>
            <w:tcW w:w="806" w:type="dxa"/>
            <w:vAlign w:val="center"/>
          </w:tcPr>
          <w:p w:rsidR="00BB1B18" w:rsidRDefault="001E1D5D">
            <w:pPr>
              <w:autoSpaceDE w:val="0"/>
              <w:autoSpaceDN w:val="0"/>
              <w:adjustRightInd w:val="0"/>
              <w:spacing w:line="276" w:lineRule="auto"/>
              <w:jc w:val="center"/>
              <w:rPr>
                <w:rFonts w:ascii="宋体" w:hAnsi="宋体"/>
                <w:sz w:val="24"/>
                <w:szCs w:val="24"/>
              </w:rPr>
            </w:pPr>
            <w:r>
              <w:rPr>
                <w:rFonts w:ascii="宋体" w:hAnsi="宋体" w:hint="eastAsia"/>
                <w:sz w:val="24"/>
                <w:szCs w:val="24"/>
              </w:rPr>
              <w:t>14</w:t>
            </w:r>
          </w:p>
        </w:tc>
        <w:tc>
          <w:tcPr>
            <w:tcW w:w="2268" w:type="dxa"/>
            <w:vAlign w:val="center"/>
          </w:tcPr>
          <w:p w:rsidR="00BB1B18" w:rsidRDefault="001E1D5D">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813" w:type="dxa"/>
            <w:vAlign w:val="center"/>
          </w:tcPr>
          <w:p w:rsidR="00BB1B18" w:rsidRDefault="001E1D5D">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缴纳截止时间：同投标截止时间。</w:t>
            </w:r>
          </w:p>
          <w:p w:rsidR="00BB1B18" w:rsidRDefault="001E1D5D">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金额：壹拾肆万元整（¥140000元）</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三、投标保证金缴纳方式：</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1、投标人网上下载招标文件后，登录</w:t>
            </w:r>
            <w:hyperlink r:id="rId11" w:history="1">
              <w:r>
                <w:rPr>
                  <w:rFonts w:ascii="宋体" w:hAnsi="宋体" w:cs="仿宋_GB2312" w:hint="eastAsia"/>
                  <w:sz w:val="24"/>
                  <w:szCs w:val="24"/>
                  <w:lang w:val="zh-CN"/>
                </w:rPr>
                <w:t>http://221.14.6.70:8088/ggzy</w:t>
              </w:r>
            </w:hyperlink>
            <w:r>
              <w:rPr>
                <w:rFonts w:ascii="宋体" w:hAnsi="宋体" w:cs="仿宋_GB2312" w:hint="eastAsia"/>
                <w:sz w:val="24"/>
                <w:szCs w:val="24"/>
                <w:lang w:val="zh-CN"/>
              </w:rPr>
              <w:t>系统，依次点击“会员向导”</w:t>
            </w:r>
            <w:r>
              <w:rPr>
                <w:rFonts w:ascii="宋体" w:hAnsi="宋体" w:cs="仿宋_GB2312" w:hint="eastAsia"/>
                <w:sz w:val="24"/>
                <w:szCs w:val="24"/>
                <w:lang w:val="zh-CN"/>
              </w:rPr>
              <w:lastRenderedPageBreak/>
              <w:t>→“参与投标”→“费用缴纳说明”→“保证金缴纳说明单”，获取缴费说明单，根据每个标段的缴纳说明单在缴纳截止时间前缴纳；</w:t>
            </w:r>
          </w:p>
          <w:p w:rsidR="00BB1B18" w:rsidRDefault="001E1D5D">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2、成功缴纳后重新登录前述系统，依次点击“会员向导”→“参与投标”→“保证金绑定”→“绑定”进行投标保证金绑定。</w:t>
            </w:r>
          </w:p>
          <w:p w:rsidR="00BB1B18" w:rsidRDefault="001E1D5D">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3、《保证金缴纳绑定操作指南》获取方法：登录许昌公共资源交易系统-组件下载-《保证金缴纳绑定操作指南》。</w:t>
            </w:r>
          </w:p>
          <w:p w:rsidR="00BB1B18" w:rsidRDefault="001E1D5D">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B1B18" w:rsidRDefault="001E1D5D">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5、每个投标人每个项目每个标段只有唯一缴纳账号，切勿重复缴纳或错误缴纳。</w:t>
            </w:r>
          </w:p>
          <w:p w:rsidR="00BB1B18" w:rsidRDefault="001E1D5D">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7、不同投标人的投标保证金不得从同一单位或者个人的账户转出。</w:t>
            </w:r>
          </w:p>
          <w:p w:rsidR="00BB1B18" w:rsidRDefault="001E1D5D">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8、未按上述规定操作引起的无效投标，由投标人自行负责。</w:t>
            </w:r>
          </w:p>
          <w:p w:rsidR="00BB1B18" w:rsidRDefault="001E1D5D">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9、汇款凭证无需备注项目编号和项目名称。</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B1B18">
        <w:trPr>
          <w:trHeight w:val="1560"/>
          <w:jc w:val="center"/>
        </w:trPr>
        <w:tc>
          <w:tcPr>
            <w:tcW w:w="806" w:type="dxa"/>
            <w:vAlign w:val="center"/>
          </w:tcPr>
          <w:p w:rsidR="00BB1B18" w:rsidRDefault="001E1D5D">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15</w:t>
            </w:r>
          </w:p>
        </w:tc>
        <w:tc>
          <w:tcPr>
            <w:tcW w:w="2268" w:type="dxa"/>
            <w:vAlign w:val="center"/>
          </w:tcPr>
          <w:p w:rsidR="00BB1B18" w:rsidRDefault="001E1D5D">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813" w:type="dxa"/>
            <w:tcBorders>
              <w:top w:val="single" w:sz="4" w:space="0" w:color="auto"/>
            </w:tcBorders>
            <w:vAlign w:val="center"/>
          </w:tcPr>
          <w:p w:rsidR="00BB1B18" w:rsidRDefault="001E1D5D">
            <w:pPr>
              <w:autoSpaceDE w:val="0"/>
              <w:autoSpaceDN w:val="0"/>
              <w:adjustRightInd w:val="0"/>
              <w:spacing w:line="360" w:lineRule="auto"/>
              <w:rPr>
                <w:rFonts w:ascii="宋体" w:hAnsi="宋体" w:cs="宋体"/>
                <w:bCs/>
                <w:sz w:val="24"/>
                <w:szCs w:val="24"/>
                <w:lang w:val="zh-CN"/>
              </w:rPr>
            </w:pPr>
            <w:r>
              <w:rPr>
                <w:rFonts w:ascii="宋体" w:hAnsi="宋体" w:cs="宋体" w:hint="eastAsia"/>
                <w:color w:val="000000"/>
                <w:sz w:val="24"/>
                <w:szCs w:val="24"/>
              </w:rPr>
              <w:t>招标公告、中标公告、变更（更正）公告、现场勘察答复等相关信息同时在以下网站发布：《中国政府采购网》、《河南省政府采购网》、《许昌市政府采购网》、《</w:t>
            </w:r>
            <w:hyperlink r:id="rId12" w:tgtFrame="_blank" w:history="1">
              <w:r>
                <w:rPr>
                  <w:rFonts w:ascii="宋体" w:hAnsi="宋体" w:cs="宋体"/>
                  <w:color w:val="000000"/>
                  <w:sz w:val="24"/>
                  <w:szCs w:val="24"/>
                </w:rPr>
                <w:t>中国·许昌</w:t>
              </w:r>
              <w:r>
                <w:rPr>
                  <w:rFonts w:ascii="宋体" w:hAnsi="宋体" w:cs="宋体" w:hint="eastAsia"/>
                  <w:color w:val="000000"/>
                  <w:sz w:val="24"/>
                  <w:szCs w:val="24"/>
                </w:rPr>
                <w:t xml:space="preserve"> </w:t>
              </w:r>
              <w:r>
                <w:rPr>
                  <w:rFonts w:ascii="宋体" w:hAnsi="宋体" w:cs="宋体"/>
                  <w:color w:val="000000"/>
                  <w:sz w:val="24"/>
                  <w:szCs w:val="24"/>
                </w:rPr>
                <w:t>许昌市政府网</w:t>
              </w:r>
            </w:hyperlink>
            <w:r>
              <w:rPr>
                <w:rFonts w:ascii="宋体" w:hAnsi="宋体" w:cs="宋体" w:hint="eastAsia"/>
                <w:color w:val="000000"/>
                <w:sz w:val="24"/>
                <w:szCs w:val="24"/>
              </w:rPr>
              <w:t>》、《全国公共资源交易平台（河南省·许昌市）》</w:t>
            </w:r>
          </w:p>
        </w:tc>
      </w:tr>
      <w:tr w:rsidR="00BB1B18">
        <w:trPr>
          <w:trHeight w:val="510"/>
          <w:jc w:val="center"/>
        </w:trPr>
        <w:tc>
          <w:tcPr>
            <w:tcW w:w="806" w:type="dxa"/>
            <w:vAlign w:val="center"/>
          </w:tcPr>
          <w:p w:rsidR="00BB1B18" w:rsidRDefault="001E1D5D">
            <w:pPr>
              <w:autoSpaceDE w:val="0"/>
              <w:autoSpaceDN w:val="0"/>
              <w:adjustRightInd w:val="0"/>
              <w:spacing w:line="276" w:lineRule="auto"/>
              <w:jc w:val="center"/>
              <w:rPr>
                <w:rFonts w:ascii="宋体" w:hAnsi="宋体"/>
                <w:sz w:val="24"/>
                <w:szCs w:val="24"/>
              </w:rPr>
            </w:pPr>
            <w:r>
              <w:rPr>
                <w:rFonts w:ascii="宋体" w:hAnsi="宋体" w:hint="eastAsia"/>
                <w:sz w:val="24"/>
                <w:szCs w:val="24"/>
              </w:rPr>
              <w:t>16</w:t>
            </w:r>
          </w:p>
        </w:tc>
        <w:tc>
          <w:tcPr>
            <w:tcW w:w="2268" w:type="dxa"/>
            <w:vAlign w:val="center"/>
          </w:tcPr>
          <w:p w:rsidR="00BB1B18" w:rsidRDefault="001E1D5D">
            <w:pPr>
              <w:autoSpaceDE w:val="0"/>
              <w:autoSpaceDN w:val="0"/>
              <w:adjustRightInd w:val="0"/>
              <w:spacing w:line="360" w:lineRule="auto"/>
              <w:jc w:val="center"/>
              <w:rPr>
                <w:rFonts w:ascii="宋体" w:hAnsi="宋体"/>
                <w:sz w:val="24"/>
                <w:szCs w:val="24"/>
              </w:rPr>
            </w:pPr>
            <w:r>
              <w:rPr>
                <w:rFonts w:ascii="宋体" w:hAnsi="宋体" w:cs="仿宋_GB2312" w:hint="eastAsia"/>
                <w:sz w:val="24"/>
                <w:szCs w:val="24"/>
              </w:rPr>
              <w:t>采购人澄清或修改招标文件时间</w:t>
            </w:r>
          </w:p>
        </w:tc>
        <w:tc>
          <w:tcPr>
            <w:tcW w:w="6813" w:type="dxa"/>
            <w:vAlign w:val="center"/>
          </w:tcPr>
          <w:p w:rsidR="00BB1B18" w:rsidRDefault="001E1D5D">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仿宋_GB2312" w:hint="eastAsia"/>
                <w:sz w:val="24"/>
                <w:szCs w:val="24"/>
                <w:lang w:val="zh-CN"/>
              </w:rPr>
              <w:t>澄清内容可能影响投标文件编制的）</w:t>
            </w:r>
          </w:p>
        </w:tc>
      </w:tr>
      <w:tr w:rsidR="00BB1B18">
        <w:trPr>
          <w:trHeight w:val="510"/>
          <w:jc w:val="center"/>
        </w:trPr>
        <w:tc>
          <w:tcPr>
            <w:tcW w:w="806" w:type="dxa"/>
            <w:vAlign w:val="center"/>
          </w:tcPr>
          <w:p w:rsidR="00BB1B18" w:rsidRDefault="001E1D5D">
            <w:pPr>
              <w:autoSpaceDE w:val="0"/>
              <w:autoSpaceDN w:val="0"/>
              <w:adjustRightInd w:val="0"/>
              <w:spacing w:line="276" w:lineRule="auto"/>
              <w:jc w:val="center"/>
              <w:rPr>
                <w:rFonts w:ascii="宋体" w:hAnsi="宋体"/>
                <w:sz w:val="24"/>
                <w:szCs w:val="24"/>
              </w:rPr>
            </w:pPr>
            <w:r>
              <w:rPr>
                <w:rFonts w:ascii="宋体" w:hAnsi="宋体" w:hint="eastAsia"/>
                <w:sz w:val="24"/>
                <w:szCs w:val="24"/>
              </w:rPr>
              <w:t>17</w:t>
            </w:r>
          </w:p>
        </w:tc>
        <w:tc>
          <w:tcPr>
            <w:tcW w:w="2268" w:type="dxa"/>
            <w:vAlign w:val="center"/>
          </w:tcPr>
          <w:p w:rsidR="00BB1B18" w:rsidRDefault="001E1D5D">
            <w:pPr>
              <w:autoSpaceDE w:val="0"/>
              <w:autoSpaceDN w:val="0"/>
              <w:adjustRightInd w:val="0"/>
              <w:spacing w:line="360" w:lineRule="auto"/>
              <w:jc w:val="center"/>
              <w:rPr>
                <w:rFonts w:ascii="宋体" w:hAnsi="宋体"/>
                <w:sz w:val="24"/>
                <w:szCs w:val="24"/>
              </w:rPr>
            </w:pPr>
            <w:r>
              <w:rPr>
                <w:rFonts w:ascii="宋体" w:hAnsi="宋体" w:hint="eastAsia"/>
                <w:sz w:val="24"/>
                <w:szCs w:val="24"/>
              </w:rPr>
              <w:t>投标人对采购文件质疑截止时间</w:t>
            </w:r>
          </w:p>
        </w:tc>
        <w:tc>
          <w:tcPr>
            <w:tcW w:w="6813" w:type="dxa"/>
            <w:vAlign w:val="center"/>
          </w:tcPr>
          <w:p w:rsidR="00BB1B18" w:rsidRDefault="001E1D5D">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BB1B18">
        <w:trPr>
          <w:trHeight w:val="510"/>
          <w:jc w:val="center"/>
        </w:trPr>
        <w:tc>
          <w:tcPr>
            <w:tcW w:w="806" w:type="dxa"/>
            <w:vAlign w:val="center"/>
          </w:tcPr>
          <w:p w:rsidR="00BB1B18" w:rsidRDefault="001E1D5D">
            <w:pPr>
              <w:autoSpaceDE w:val="0"/>
              <w:autoSpaceDN w:val="0"/>
              <w:adjustRightInd w:val="0"/>
              <w:spacing w:line="276" w:lineRule="auto"/>
              <w:jc w:val="center"/>
              <w:rPr>
                <w:rFonts w:ascii="宋体" w:hAnsi="宋体"/>
                <w:sz w:val="24"/>
                <w:szCs w:val="24"/>
              </w:rPr>
            </w:pPr>
            <w:r>
              <w:rPr>
                <w:rFonts w:ascii="宋体" w:hAnsi="宋体" w:hint="eastAsia"/>
                <w:sz w:val="24"/>
                <w:szCs w:val="24"/>
              </w:rPr>
              <w:t>18</w:t>
            </w:r>
          </w:p>
        </w:tc>
        <w:tc>
          <w:tcPr>
            <w:tcW w:w="2268" w:type="dxa"/>
            <w:vAlign w:val="center"/>
          </w:tcPr>
          <w:p w:rsidR="00BB1B18" w:rsidRDefault="001E1D5D">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投标文件份数</w:t>
            </w:r>
          </w:p>
        </w:tc>
        <w:tc>
          <w:tcPr>
            <w:tcW w:w="6813" w:type="dxa"/>
            <w:vAlign w:val="center"/>
          </w:tcPr>
          <w:p w:rsidR="00BB1B18" w:rsidRDefault="004F7F28">
            <w:pPr>
              <w:autoSpaceDE w:val="0"/>
              <w:autoSpaceDN w:val="0"/>
              <w:adjustRightInd w:val="0"/>
              <w:spacing w:line="360" w:lineRule="auto"/>
              <w:rPr>
                <w:rFonts w:ascii="宋体" w:hAnsi="宋体" w:cs="宋体"/>
                <w:color w:val="000000"/>
                <w:sz w:val="24"/>
                <w:szCs w:val="24"/>
              </w:rPr>
            </w:pPr>
            <w:r>
              <w:rPr>
                <w:rFonts w:ascii="新宋体" w:eastAsia="新宋体" w:hAnsi="新宋体"/>
                <w:b/>
                <w:sz w:val="24"/>
              </w:rPr>
              <w:fldChar w:fldCharType="begin"/>
            </w:r>
            <w:r w:rsidR="001E1D5D">
              <w:rPr>
                <w:rFonts w:ascii="新宋体" w:eastAsia="新宋体" w:hAnsi="新宋体"/>
                <w:b/>
                <w:sz w:val="24"/>
              </w:rPr>
              <w:instrText xml:space="preserve"> </w:instrText>
            </w:r>
            <w:r w:rsidR="001E1D5D">
              <w:rPr>
                <w:rFonts w:ascii="新宋体" w:eastAsia="新宋体" w:hAnsi="新宋体" w:hint="eastAsia"/>
                <w:b/>
                <w:sz w:val="24"/>
              </w:rPr>
              <w:instrText>eq \o\ac(□,√)</w:instrText>
            </w:r>
            <w:r>
              <w:rPr>
                <w:rFonts w:ascii="新宋体" w:eastAsia="新宋体" w:hAnsi="新宋体"/>
                <w:b/>
                <w:sz w:val="24"/>
              </w:rPr>
              <w:fldChar w:fldCharType="end"/>
            </w:r>
            <w:r w:rsidR="001E1D5D">
              <w:rPr>
                <w:rFonts w:ascii="新宋体" w:eastAsia="新宋体" w:hAnsi="新宋体" w:hint="eastAsia"/>
                <w:sz w:val="24"/>
              </w:rPr>
              <w:t>电子投标文件：成功上传至《全国公共资源交易平台（河南省·许昌市）》公共资源交易系统加密电子投标文件1份</w:t>
            </w:r>
            <w:r w:rsidR="001E1D5D">
              <w:rPr>
                <w:rFonts w:hAnsi="宋体" w:cs="宋体" w:hint="eastAsia"/>
                <w:sz w:val="24"/>
                <w:lang w:val="zh-CN"/>
              </w:rPr>
              <w:t>（文件格式为：</w:t>
            </w:r>
            <w:r w:rsidR="001E1D5D">
              <w:rPr>
                <w:rFonts w:hAnsi="宋体" w:cs="宋体" w:hint="eastAsia"/>
                <w:sz w:val="24"/>
                <w:lang w:val="zh-CN"/>
              </w:rPr>
              <w:t xml:space="preserve"> XXX</w:t>
            </w:r>
            <w:r w:rsidR="001E1D5D">
              <w:rPr>
                <w:rFonts w:hAnsi="宋体" w:cs="宋体" w:hint="eastAsia"/>
                <w:sz w:val="24"/>
                <w:lang w:val="zh-CN"/>
              </w:rPr>
              <w:t>公司</w:t>
            </w:r>
            <w:r w:rsidR="001E1D5D">
              <w:rPr>
                <w:rFonts w:hAnsi="宋体" w:cs="宋体" w:hint="eastAsia"/>
                <w:sz w:val="24"/>
                <w:lang w:val="zh-CN"/>
              </w:rPr>
              <w:t>XXX</w:t>
            </w:r>
            <w:r w:rsidR="001E1D5D">
              <w:rPr>
                <w:rFonts w:hAnsi="宋体" w:cs="宋体" w:hint="eastAsia"/>
                <w:sz w:val="24"/>
                <w:lang w:val="zh-CN"/>
              </w:rPr>
              <w:t>项目编号</w:t>
            </w:r>
            <w:r w:rsidR="001E1D5D">
              <w:rPr>
                <w:rFonts w:hAnsi="宋体" w:cs="宋体" w:hint="eastAsia"/>
                <w:sz w:val="24"/>
                <w:lang w:val="zh-CN"/>
              </w:rPr>
              <w:t>.file</w:t>
            </w:r>
            <w:r w:rsidR="001E1D5D">
              <w:rPr>
                <w:rFonts w:hAnsi="宋体" w:cs="宋体" w:hint="eastAsia"/>
                <w:sz w:val="24"/>
                <w:lang w:val="zh-CN"/>
              </w:rPr>
              <w:t>）。</w:t>
            </w:r>
            <w:r w:rsidR="001E1D5D">
              <w:rPr>
                <w:rFonts w:ascii="新宋体" w:eastAsia="新宋体" w:hAnsi="新宋体" w:hint="eastAsia"/>
                <w:sz w:val="24"/>
              </w:rPr>
              <w:t>使用电子介质存储的备份文件1份（文件格式为：名称为“备份”的文件夹）。</w:t>
            </w:r>
          </w:p>
          <w:p w:rsidR="00BB1B18" w:rsidRDefault="004F7F28">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1E1D5D">
              <w:rPr>
                <w:rFonts w:ascii="新宋体" w:eastAsia="新宋体" w:hAnsi="新宋体"/>
                <w:b/>
                <w:sz w:val="24"/>
              </w:rPr>
              <w:instrText xml:space="preserve"> </w:instrText>
            </w:r>
            <w:r w:rsidR="001E1D5D">
              <w:rPr>
                <w:rFonts w:ascii="新宋体" w:eastAsia="新宋体" w:hAnsi="新宋体" w:hint="eastAsia"/>
                <w:b/>
                <w:sz w:val="24"/>
              </w:rPr>
              <w:instrText>eq \o\ac(□,√)</w:instrText>
            </w:r>
            <w:r>
              <w:rPr>
                <w:rFonts w:ascii="新宋体" w:eastAsia="新宋体" w:hAnsi="新宋体"/>
                <w:b/>
                <w:sz w:val="24"/>
              </w:rPr>
              <w:fldChar w:fldCharType="end"/>
            </w:r>
            <w:r w:rsidR="001E1D5D">
              <w:rPr>
                <w:rFonts w:ascii="新宋体" w:eastAsia="新宋体" w:hAnsi="新宋体" w:hint="eastAsia"/>
                <w:sz w:val="24"/>
              </w:rPr>
              <w:t>纸质投标文件：</w:t>
            </w:r>
            <w:r w:rsidR="001E1D5D">
              <w:rPr>
                <w:rFonts w:ascii="宋体" w:hAnsi="宋体" w:cs="仿宋_GB2312" w:hint="eastAsia"/>
                <w:sz w:val="24"/>
                <w:szCs w:val="24"/>
              </w:rPr>
              <w:t>正本</w:t>
            </w:r>
            <w:r w:rsidR="001E1D5D">
              <w:rPr>
                <w:rFonts w:ascii="宋体" w:hAnsi="宋体" w:cs="仿宋_GB2312" w:hint="eastAsia"/>
                <w:b/>
                <w:sz w:val="24"/>
                <w:szCs w:val="24"/>
              </w:rPr>
              <w:t>一</w:t>
            </w:r>
            <w:r w:rsidR="001E1D5D">
              <w:rPr>
                <w:rFonts w:ascii="宋体" w:hAnsi="宋体" w:cs="仿宋_GB2312" w:hint="eastAsia"/>
                <w:sz w:val="24"/>
                <w:szCs w:val="24"/>
              </w:rPr>
              <w:t>份，副本</w:t>
            </w:r>
            <w:r w:rsidR="001E1D5D">
              <w:rPr>
                <w:rFonts w:ascii="宋体" w:hAnsi="宋体" w:cs="仿宋_GB2312" w:hint="eastAsia"/>
                <w:sz w:val="24"/>
                <w:szCs w:val="24"/>
                <w:u w:val="single"/>
              </w:rPr>
              <w:t>一</w:t>
            </w:r>
            <w:r w:rsidR="001E1D5D">
              <w:rPr>
                <w:rFonts w:ascii="宋体" w:hAnsi="宋体" w:cs="仿宋_GB2312" w:hint="eastAsia"/>
                <w:sz w:val="24"/>
                <w:szCs w:val="24"/>
              </w:rPr>
              <w:t>份。使用</w:t>
            </w:r>
            <w:r w:rsidR="001E1D5D">
              <w:rPr>
                <w:rFonts w:ascii="新宋体" w:eastAsia="新宋体" w:hAnsi="新宋体" w:hint="eastAsia"/>
                <w:sz w:val="24"/>
              </w:rPr>
              <w:t>格式为“投标文件（供打印）.PDF”的文件</w:t>
            </w:r>
          </w:p>
          <w:p w:rsidR="00BB1B18" w:rsidRDefault="001E1D5D">
            <w:pPr>
              <w:autoSpaceDE w:val="0"/>
              <w:autoSpaceDN w:val="0"/>
              <w:adjustRightInd w:val="0"/>
              <w:spacing w:line="360" w:lineRule="auto"/>
              <w:rPr>
                <w:rFonts w:ascii="宋体" w:hAnsi="宋体"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BB1B18">
        <w:trPr>
          <w:trHeight w:val="510"/>
          <w:jc w:val="center"/>
        </w:trPr>
        <w:tc>
          <w:tcPr>
            <w:tcW w:w="806" w:type="dxa"/>
            <w:vAlign w:val="center"/>
          </w:tcPr>
          <w:p w:rsidR="00BB1B18" w:rsidRDefault="001E1D5D">
            <w:pPr>
              <w:autoSpaceDE w:val="0"/>
              <w:autoSpaceDN w:val="0"/>
              <w:adjustRightInd w:val="0"/>
              <w:spacing w:line="276" w:lineRule="auto"/>
              <w:jc w:val="center"/>
              <w:rPr>
                <w:rFonts w:ascii="宋体" w:hAnsi="宋体"/>
                <w:sz w:val="24"/>
                <w:szCs w:val="24"/>
              </w:rPr>
            </w:pPr>
            <w:r>
              <w:rPr>
                <w:rFonts w:ascii="宋体" w:hAnsi="宋体" w:hint="eastAsia"/>
                <w:sz w:val="24"/>
                <w:szCs w:val="24"/>
              </w:rPr>
              <w:t>19</w:t>
            </w:r>
          </w:p>
        </w:tc>
        <w:tc>
          <w:tcPr>
            <w:tcW w:w="2268" w:type="dxa"/>
            <w:vAlign w:val="center"/>
          </w:tcPr>
          <w:p w:rsidR="00BB1B18" w:rsidRDefault="001E1D5D">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投标文件的</w:t>
            </w:r>
          </w:p>
          <w:p w:rsidR="00BB1B18" w:rsidRDefault="001E1D5D">
            <w:pPr>
              <w:autoSpaceDE w:val="0"/>
              <w:autoSpaceDN w:val="0"/>
              <w:adjustRightInd w:val="0"/>
              <w:spacing w:line="360" w:lineRule="auto"/>
              <w:jc w:val="center"/>
              <w:rPr>
                <w:rFonts w:ascii="宋体" w:hAnsi="宋体"/>
                <w:sz w:val="24"/>
                <w:szCs w:val="24"/>
              </w:rPr>
            </w:pPr>
            <w:r>
              <w:rPr>
                <w:rFonts w:ascii="宋体" w:hAnsi="宋体" w:hint="eastAsia"/>
                <w:sz w:val="24"/>
                <w:szCs w:val="24"/>
              </w:rPr>
              <w:t>签署盖章</w:t>
            </w:r>
          </w:p>
        </w:tc>
        <w:tc>
          <w:tcPr>
            <w:tcW w:w="6813" w:type="dxa"/>
            <w:vAlign w:val="center"/>
          </w:tcPr>
          <w:p w:rsidR="00BB1B18" w:rsidRDefault="004F7F28">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1E1D5D">
              <w:rPr>
                <w:rFonts w:ascii="新宋体" w:eastAsia="新宋体" w:hAnsi="新宋体"/>
                <w:b/>
                <w:sz w:val="24"/>
              </w:rPr>
              <w:instrText xml:space="preserve"> </w:instrText>
            </w:r>
            <w:r w:rsidR="001E1D5D">
              <w:rPr>
                <w:rFonts w:ascii="新宋体" w:eastAsia="新宋体" w:hAnsi="新宋体" w:hint="eastAsia"/>
                <w:b/>
                <w:sz w:val="24"/>
              </w:rPr>
              <w:instrText>eq \o\ac(□,√)</w:instrText>
            </w:r>
            <w:r>
              <w:rPr>
                <w:rFonts w:ascii="新宋体" w:eastAsia="新宋体" w:hAnsi="新宋体"/>
                <w:b/>
                <w:sz w:val="24"/>
              </w:rPr>
              <w:fldChar w:fldCharType="end"/>
            </w:r>
            <w:r w:rsidR="001E1D5D">
              <w:rPr>
                <w:rFonts w:ascii="新宋体" w:eastAsia="新宋体" w:hAnsi="新宋体" w:hint="eastAsia"/>
                <w:sz w:val="24"/>
              </w:rPr>
              <w:t>电子投标文件：按招标文件要求加盖电子印章和法人电子印章。</w:t>
            </w:r>
          </w:p>
          <w:p w:rsidR="00BB1B18" w:rsidRDefault="004F7F28">
            <w:pPr>
              <w:autoSpaceDE w:val="0"/>
              <w:autoSpaceDN w:val="0"/>
              <w:adjustRightInd w:val="0"/>
              <w:spacing w:line="420" w:lineRule="exact"/>
              <w:rPr>
                <w:rFonts w:ascii="宋体" w:hAnsi="宋体" w:cs="仿宋_GB2312"/>
                <w:sz w:val="24"/>
                <w:szCs w:val="24"/>
                <w:highlight w:val="lightGray"/>
              </w:rPr>
            </w:pPr>
            <w:r>
              <w:rPr>
                <w:rFonts w:ascii="新宋体" w:eastAsia="新宋体" w:hAnsi="新宋体"/>
                <w:b/>
                <w:color w:val="7030A0"/>
                <w:sz w:val="24"/>
              </w:rPr>
              <w:fldChar w:fldCharType="begin"/>
            </w:r>
            <w:r w:rsidR="001E1D5D">
              <w:rPr>
                <w:rFonts w:ascii="新宋体" w:eastAsia="新宋体" w:hAnsi="新宋体"/>
                <w:b/>
                <w:color w:val="7030A0"/>
                <w:sz w:val="24"/>
              </w:rPr>
              <w:instrText xml:space="preserve"> </w:instrText>
            </w:r>
            <w:r w:rsidR="001E1D5D">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1E1D5D">
              <w:rPr>
                <w:rFonts w:ascii="新宋体" w:eastAsia="新宋体" w:hAnsi="新宋体" w:hint="eastAsia"/>
                <w:color w:val="7030A0"/>
                <w:sz w:val="24"/>
              </w:rPr>
              <w:t>纸质投标文件：投标文件封面加盖投标人公章（投标文件是指投标人电子投标文件制作完成后生成的后缀名为</w:t>
            </w:r>
            <w:r w:rsidR="001E1D5D">
              <w:rPr>
                <w:rFonts w:hAnsi="宋体" w:hint="eastAsia"/>
                <w:color w:val="7030A0"/>
                <w:sz w:val="24"/>
                <w:szCs w:val="24"/>
              </w:rPr>
              <w:t>“</w:t>
            </w:r>
            <w:r w:rsidR="001E1D5D">
              <w:rPr>
                <w:rFonts w:hAnsi="宋体" w:hint="eastAsia"/>
                <w:color w:val="7030A0"/>
                <w:sz w:val="24"/>
                <w:szCs w:val="24"/>
              </w:rPr>
              <w:t>.PDF</w:t>
            </w:r>
            <w:r w:rsidR="001E1D5D">
              <w:rPr>
                <w:rFonts w:hAnsi="宋体" w:hint="eastAsia"/>
                <w:color w:val="7030A0"/>
                <w:sz w:val="24"/>
                <w:szCs w:val="24"/>
              </w:rPr>
              <w:t>”的文件</w:t>
            </w:r>
            <w:r w:rsidR="001E1D5D">
              <w:rPr>
                <w:rFonts w:ascii="新宋体" w:eastAsia="新宋体" w:hAnsi="新宋体" w:hint="eastAsia"/>
                <w:color w:val="7030A0"/>
                <w:sz w:val="24"/>
              </w:rPr>
              <w:t>打印的纸质投标文件）。</w:t>
            </w:r>
          </w:p>
        </w:tc>
      </w:tr>
      <w:tr w:rsidR="00BB1B18">
        <w:trPr>
          <w:trHeight w:val="510"/>
          <w:jc w:val="center"/>
        </w:trPr>
        <w:tc>
          <w:tcPr>
            <w:tcW w:w="806" w:type="dxa"/>
            <w:vAlign w:val="center"/>
          </w:tcPr>
          <w:p w:rsidR="00BB1B18" w:rsidRDefault="001E1D5D">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20</w:t>
            </w:r>
          </w:p>
        </w:tc>
        <w:tc>
          <w:tcPr>
            <w:tcW w:w="2268" w:type="dxa"/>
            <w:vAlign w:val="center"/>
          </w:tcPr>
          <w:p w:rsidR="00BB1B18" w:rsidRDefault="001E1D5D">
            <w:pPr>
              <w:autoSpaceDE w:val="0"/>
              <w:autoSpaceDN w:val="0"/>
              <w:adjustRightInd w:val="0"/>
              <w:spacing w:line="360" w:lineRule="auto"/>
              <w:jc w:val="center"/>
              <w:rPr>
                <w:rFonts w:ascii="宋体" w:hAnsi="宋体" w:cs="仿宋_GB2312"/>
                <w:sz w:val="24"/>
                <w:szCs w:val="24"/>
              </w:rPr>
            </w:pPr>
            <w:r>
              <w:rPr>
                <w:rFonts w:ascii="宋体" w:hAnsi="宋体" w:hint="eastAsia"/>
                <w:sz w:val="24"/>
                <w:szCs w:val="24"/>
              </w:rPr>
              <w:t>评标委员会组建</w:t>
            </w:r>
          </w:p>
        </w:tc>
        <w:tc>
          <w:tcPr>
            <w:tcW w:w="6813" w:type="dxa"/>
            <w:vAlign w:val="center"/>
          </w:tcPr>
          <w:p w:rsidR="00BB1B18" w:rsidRDefault="001E1D5D">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BB1B18">
        <w:trPr>
          <w:trHeight w:val="510"/>
          <w:jc w:val="center"/>
        </w:trPr>
        <w:tc>
          <w:tcPr>
            <w:tcW w:w="806" w:type="dxa"/>
            <w:vAlign w:val="center"/>
          </w:tcPr>
          <w:p w:rsidR="00BB1B18" w:rsidRDefault="001E1D5D">
            <w:pPr>
              <w:autoSpaceDE w:val="0"/>
              <w:autoSpaceDN w:val="0"/>
              <w:adjustRightInd w:val="0"/>
              <w:spacing w:line="276" w:lineRule="auto"/>
              <w:jc w:val="center"/>
              <w:rPr>
                <w:rFonts w:ascii="宋体" w:hAnsi="宋体"/>
                <w:sz w:val="24"/>
                <w:szCs w:val="24"/>
              </w:rPr>
            </w:pPr>
            <w:r>
              <w:rPr>
                <w:rFonts w:ascii="宋体" w:hAnsi="宋体" w:hint="eastAsia"/>
                <w:sz w:val="24"/>
                <w:szCs w:val="24"/>
              </w:rPr>
              <w:t>21</w:t>
            </w:r>
          </w:p>
        </w:tc>
        <w:tc>
          <w:tcPr>
            <w:tcW w:w="2268" w:type="dxa"/>
            <w:vAlign w:val="center"/>
          </w:tcPr>
          <w:p w:rsidR="00BB1B18" w:rsidRDefault="001E1D5D">
            <w:pPr>
              <w:autoSpaceDE w:val="0"/>
              <w:autoSpaceDN w:val="0"/>
              <w:adjustRightInd w:val="0"/>
              <w:spacing w:line="360" w:lineRule="auto"/>
              <w:jc w:val="center"/>
              <w:rPr>
                <w:rFonts w:ascii="宋体" w:hAnsi="宋体" w:cs="宋体"/>
                <w:bCs/>
                <w:color w:val="FF0000"/>
                <w:sz w:val="24"/>
                <w:szCs w:val="24"/>
                <w:lang w:val="zh-CN"/>
              </w:rPr>
            </w:pPr>
            <w:r>
              <w:rPr>
                <w:rFonts w:ascii="宋体" w:hAnsi="宋体" w:cs="仿宋_GB2312" w:hint="eastAsia"/>
                <w:color w:val="FF0000"/>
                <w:sz w:val="24"/>
                <w:szCs w:val="24"/>
              </w:rPr>
              <w:t>评标方法</w:t>
            </w:r>
          </w:p>
        </w:tc>
        <w:tc>
          <w:tcPr>
            <w:tcW w:w="6813" w:type="dxa"/>
            <w:vAlign w:val="center"/>
          </w:tcPr>
          <w:p w:rsidR="00BB1B18" w:rsidRDefault="004F7F28">
            <w:pPr>
              <w:autoSpaceDE w:val="0"/>
              <w:autoSpaceDN w:val="0"/>
              <w:adjustRightInd w:val="0"/>
              <w:spacing w:line="360" w:lineRule="auto"/>
              <w:rPr>
                <w:rFonts w:ascii="宋体" w:hAnsi="宋体" w:cs="宋体"/>
                <w:bCs/>
                <w:color w:val="FF0000"/>
                <w:sz w:val="24"/>
                <w:szCs w:val="24"/>
                <w:lang w:val="zh-CN"/>
              </w:rPr>
            </w:pPr>
            <w:r>
              <w:rPr>
                <w:rFonts w:ascii="宋体" w:hAnsi="宋体" w:cs="宋体"/>
                <w:b/>
                <w:color w:val="FF0000"/>
                <w:kern w:val="0"/>
                <w:sz w:val="24"/>
                <w:szCs w:val="24"/>
                <w:lang w:val="zh-CN"/>
              </w:rPr>
              <w:fldChar w:fldCharType="begin"/>
            </w:r>
            <w:r w:rsidR="001E1D5D">
              <w:rPr>
                <w:rFonts w:ascii="宋体" w:hAnsi="宋体" w:cs="宋体"/>
                <w:b/>
                <w:color w:val="FF0000"/>
                <w:kern w:val="0"/>
                <w:sz w:val="24"/>
                <w:szCs w:val="24"/>
                <w:lang w:val="zh-CN"/>
              </w:rPr>
              <w:instrText xml:space="preserve"> </w:instrText>
            </w:r>
            <w:r w:rsidR="001E1D5D">
              <w:rPr>
                <w:rFonts w:ascii="宋体" w:hAnsi="宋体" w:cs="宋体" w:hint="eastAsia"/>
                <w:b/>
                <w:color w:val="FF0000"/>
                <w:kern w:val="0"/>
                <w:sz w:val="24"/>
                <w:szCs w:val="24"/>
                <w:lang w:val="zh-CN"/>
              </w:rPr>
              <w:instrText>eq \o\ac(□,</w:instrText>
            </w:r>
            <w:r w:rsidR="001E1D5D">
              <w:rPr>
                <w:rFonts w:ascii="宋体" w:hAnsi="宋体" w:cs="宋体" w:hint="eastAsia"/>
                <w:b/>
                <w:color w:val="FF0000"/>
                <w:kern w:val="0"/>
                <w:position w:val="2"/>
                <w:sz w:val="24"/>
                <w:szCs w:val="24"/>
                <w:lang w:val="zh-CN"/>
              </w:rPr>
              <w:instrText>√</w:instrText>
            </w:r>
            <w:r w:rsidR="001E1D5D">
              <w:rPr>
                <w:rFonts w:ascii="宋体" w:hAnsi="宋体" w:cs="宋体" w:hint="eastAsia"/>
                <w:b/>
                <w:color w:val="FF0000"/>
                <w:kern w:val="0"/>
                <w:sz w:val="24"/>
                <w:szCs w:val="24"/>
                <w:lang w:val="zh-CN"/>
              </w:rPr>
              <w:instrText>)</w:instrText>
            </w:r>
            <w:r>
              <w:rPr>
                <w:rFonts w:ascii="宋体" w:hAnsi="宋体" w:cs="宋体"/>
                <w:b/>
                <w:color w:val="FF0000"/>
                <w:kern w:val="0"/>
                <w:sz w:val="24"/>
                <w:szCs w:val="24"/>
                <w:lang w:val="zh-CN"/>
              </w:rPr>
              <w:fldChar w:fldCharType="end"/>
            </w:r>
            <w:r w:rsidR="001E1D5D">
              <w:rPr>
                <w:rFonts w:ascii="宋体" w:hAnsi="宋体" w:cs="宋体" w:hint="eastAsia"/>
                <w:bCs/>
                <w:color w:val="FF0000"/>
                <w:sz w:val="24"/>
                <w:szCs w:val="24"/>
                <w:lang w:val="zh-CN"/>
              </w:rPr>
              <w:t>综合评分法</w:t>
            </w:r>
            <w:r w:rsidR="001E1D5D">
              <w:rPr>
                <w:rFonts w:ascii="宋体" w:hAnsi="宋体" w:cs="宋体" w:hint="eastAsia"/>
                <w:color w:val="FF0000"/>
                <w:kern w:val="0"/>
                <w:sz w:val="24"/>
                <w:szCs w:val="24"/>
                <w:lang w:val="zh-CN"/>
              </w:rPr>
              <w:t xml:space="preserve">  </w:t>
            </w:r>
            <w:r w:rsidR="001E1D5D">
              <w:rPr>
                <w:rFonts w:ascii="宋体" w:hAnsi="宋体" w:cs="宋体" w:hint="eastAsia"/>
                <w:b/>
                <w:bCs/>
                <w:color w:val="FF0000"/>
                <w:sz w:val="24"/>
                <w:szCs w:val="24"/>
                <w:lang w:val="zh-CN"/>
              </w:rPr>
              <w:t>□</w:t>
            </w:r>
            <w:r w:rsidR="001E1D5D">
              <w:rPr>
                <w:rFonts w:ascii="宋体" w:hAnsi="宋体" w:cs="仿宋_GB2312" w:hint="eastAsia"/>
                <w:color w:val="FF0000"/>
                <w:sz w:val="24"/>
                <w:szCs w:val="24"/>
                <w:lang w:val="zh-CN"/>
              </w:rPr>
              <w:t>最低评标价法</w:t>
            </w:r>
          </w:p>
        </w:tc>
      </w:tr>
      <w:tr w:rsidR="00BB1B18">
        <w:trPr>
          <w:trHeight w:val="1587"/>
          <w:jc w:val="center"/>
        </w:trPr>
        <w:tc>
          <w:tcPr>
            <w:tcW w:w="806" w:type="dxa"/>
            <w:vAlign w:val="center"/>
          </w:tcPr>
          <w:p w:rsidR="00BB1B18" w:rsidRDefault="001E1D5D">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22</w:t>
            </w:r>
          </w:p>
        </w:tc>
        <w:tc>
          <w:tcPr>
            <w:tcW w:w="2268" w:type="dxa"/>
            <w:vAlign w:val="center"/>
          </w:tcPr>
          <w:p w:rsidR="00BB1B18" w:rsidRDefault="001E1D5D">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6813" w:type="dxa"/>
            <w:vAlign w:val="center"/>
          </w:tcPr>
          <w:p w:rsidR="00BB1B18" w:rsidRDefault="001E1D5D">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BB1B18">
        <w:trPr>
          <w:trHeight w:val="510"/>
          <w:jc w:val="center"/>
        </w:trPr>
        <w:tc>
          <w:tcPr>
            <w:tcW w:w="806" w:type="dxa"/>
            <w:vAlign w:val="center"/>
          </w:tcPr>
          <w:p w:rsidR="00BB1B18" w:rsidRDefault="001E1D5D">
            <w:pPr>
              <w:autoSpaceDE w:val="0"/>
              <w:autoSpaceDN w:val="0"/>
              <w:adjustRightInd w:val="0"/>
              <w:spacing w:line="276" w:lineRule="auto"/>
              <w:jc w:val="center"/>
              <w:rPr>
                <w:rFonts w:ascii="宋体" w:hAnsi="宋体"/>
                <w:sz w:val="24"/>
                <w:szCs w:val="24"/>
              </w:rPr>
            </w:pPr>
            <w:r>
              <w:rPr>
                <w:rFonts w:ascii="宋体" w:hAnsi="宋体" w:hint="eastAsia"/>
                <w:sz w:val="24"/>
                <w:szCs w:val="24"/>
              </w:rPr>
              <w:t>23</w:t>
            </w:r>
          </w:p>
        </w:tc>
        <w:tc>
          <w:tcPr>
            <w:tcW w:w="2268" w:type="dxa"/>
            <w:vAlign w:val="center"/>
          </w:tcPr>
          <w:p w:rsidR="00BB1B18" w:rsidRDefault="001E1D5D">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813" w:type="dxa"/>
            <w:vAlign w:val="center"/>
          </w:tcPr>
          <w:p w:rsidR="00BB1B18" w:rsidRDefault="004F7F28">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1E1D5D">
              <w:rPr>
                <w:rFonts w:ascii="宋体" w:hAnsi="宋体" w:cs="宋体"/>
                <w:b/>
                <w:color w:val="000000"/>
                <w:kern w:val="0"/>
                <w:sz w:val="24"/>
                <w:szCs w:val="24"/>
                <w:lang w:val="zh-CN"/>
              </w:rPr>
              <w:instrText xml:space="preserve"> </w:instrText>
            </w:r>
            <w:r w:rsidR="001E1D5D">
              <w:rPr>
                <w:rFonts w:ascii="宋体" w:hAnsi="宋体" w:cs="宋体" w:hint="eastAsia"/>
                <w:b/>
                <w:color w:val="000000"/>
                <w:kern w:val="0"/>
                <w:sz w:val="24"/>
                <w:szCs w:val="24"/>
                <w:lang w:val="zh-CN"/>
              </w:rPr>
              <w:instrText>eq \o\ac(□,</w:instrText>
            </w:r>
            <w:r w:rsidR="001E1D5D">
              <w:rPr>
                <w:rFonts w:ascii="宋体" w:hAnsi="宋体" w:cs="宋体" w:hint="eastAsia"/>
                <w:b/>
                <w:color w:val="000000"/>
                <w:kern w:val="0"/>
                <w:position w:val="2"/>
                <w:sz w:val="24"/>
                <w:szCs w:val="24"/>
                <w:lang w:val="zh-CN"/>
              </w:rPr>
              <w:instrText>√</w:instrText>
            </w:r>
            <w:r w:rsidR="001E1D5D">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1E1D5D">
              <w:rPr>
                <w:rFonts w:ascii="宋体" w:hAnsi="宋体" w:cs="宋体" w:hint="eastAsia"/>
                <w:bCs/>
                <w:sz w:val="24"/>
                <w:szCs w:val="24"/>
                <w:lang w:val="zh-CN"/>
              </w:rPr>
              <w:t>无要求</w:t>
            </w:r>
          </w:p>
          <w:p w:rsidR="00BB1B18" w:rsidRDefault="001E1D5D">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color w:val="333333"/>
                <w:sz w:val="24"/>
                <w:szCs w:val="24"/>
              </w:rPr>
              <w:t>要求提交。履约保证金的数额为合同金额的</w:t>
            </w:r>
            <w:r>
              <w:rPr>
                <w:rFonts w:ascii="宋体" w:hAnsi="宋体" w:cs="宋体" w:hint="eastAsia"/>
                <w:color w:val="333333"/>
                <w:sz w:val="24"/>
                <w:szCs w:val="24"/>
                <w:u w:val="single"/>
              </w:rPr>
              <w:t xml:space="preserve">   </w:t>
            </w:r>
            <w:r>
              <w:rPr>
                <w:rFonts w:ascii="宋体" w:hAnsi="宋体" w:cs="宋体" w:hint="eastAsia"/>
                <w:color w:val="333333"/>
                <w:sz w:val="24"/>
                <w:szCs w:val="24"/>
              </w:rPr>
              <w:t>%。中标人以支票、汇票、本票或者金融机构、担保机构出具的保函等非现金形式向采购人提交。</w:t>
            </w:r>
          </w:p>
        </w:tc>
      </w:tr>
      <w:tr w:rsidR="00BB1B18">
        <w:trPr>
          <w:trHeight w:val="510"/>
          <w:jc w:val="center"/>
        </w:trPr>
        <w:tc>
          <w:tcPr>
            <w:tcW w:w="806" w:type="dxa"/>
            <w:vAlign w:val="center"/>
          </w:tcPr>
          <w:p w:rsidR="00BB1B18" w:rsidRDefault="001E1D5D">
            <w:pPr>
              <w:autoSpaceDE w:val="0"/>
              <w:autoSpaceDN w:val="0"/>
              <w:adjustRightInd w:val="0"/>
              <w:spacing w:line="276" w:lineRule="auto"/>
              <w:jc w:val="center"/>
              <w:rPr>
                <w:rFonts w:ascii="宋体" w:hAnsi="宋体"/>
                <w:sz w:val="24"/>
                <w:szCs w:val="24"/>
              </w:rPr>
            </w:pPr>
            <w:r>
              <w:rPr>
                <w:rFonts w:ascii="宋体" w:hAnsi="宋体" w:hint="eastAsia"/>
                <w:sz w:val="24"/>
                <w:szCs w:val="24"/>
              </w:rPr>
              <w:t>24</w:t>
            </w:r>
          </w:p>
        </w:tc>
        <w:tc>
          <w:tcPr>
            <w:tcW w:w="2268" w:type="dxa"/>
            <w:vAlign w:val="center"/>
          </w:tcPr>
          <w:p w:rsidR="00BB1B18" w:rsidRDefault="001E1D5D">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13" w:type="dxa"/>
            <w:vAlign w:val="center"/>
          </w:tcPr>
          <w:p w:rsidR="00BB1B18" w:rsidRDefault="004F7F28">
            <w:pPr>
              <w:autoSpaceDE w:val="0"/>
              <w:autoSpaceDN w:val="0"/>
              <w:spacing w:line="360" w:lineRule="auto"/>
              <w:contextualSpacing/>
              <w:rPr>
                <w:rFonts w:ascii="宋体" w:hAnsi="宋体" w:cs="宋体"/>
                <w:bCs/>
                <w:sz w:val="24"/>
                <w:szCs w:val="24"/>
                <w:lang w:val="zh-CN"/>
              </w:rPr>
            </w:pPr>
            <w:r>
              <w:rPr>
                <w:rFonts w:ascii="宋体" w:hAnsi="宋体" w:cs="宋体"/>
                <w:b/>
                <w:color w:val="000000"/>
                <w:kern w:val="0"/>
                <w:sz w:val="24"/>
                <w:szCs w:val="24"/>
                <w:lang w:val="zh-CN"/>
              </w:rPr>
              <w:fldChar w:fldCharType="begin"/>
            </w:r>
            <w:r w:rsidR="001E1D5D">
              <w:rPr>
                <w:rFonts w:ascii="宋体" w:hAnsi="宋体" w:cs="宋体"/>
                <w:b/>
                <w:color w:val="000000"/>
                <w:kern w:val="0"/>
                <w:sz w:val="24"/>
                <w:szCs w:val="24"/>
                <w:lang w:val="zh-CN"/>
              </w:rPr>
              <w:instrText xml:space="preserve"> </w:instrText>
            </w:r>
            <w:r w:rsidR="001E1D5D">
              <w:rPr>
                <w:rFonts w:ascii="宋体" w:hAnsi="宋体" w:cs="宋体" w:hint="eastAsia"/>
                <w:b/>
                <w:color w:val="000000"/>
                <w:kern w:val="0"/>
                <w:sz w:val="24"/>
                <w:szCs w:val="24"/>
                <w:lang w:val="zh-CN"/>
              </w:rPr>
              <w:instrText>eq \o\ac(□,</w:instrText>
            </w:r>
            <w:r w:rsidR="001E1D5D">
              <w:rPr>
                <w:rFonts w:ascii="宋体" w:hAnsi="宋体" w:cs="宋体" w:hint="eastAsia"/>
                <w:b/>
                <w:color w:val="000000"/>
                <w:kern w:val="0"/>
                <w:position w:val="2"/>
                <w:sz w:val="24"/>
                <w:szCs w:val="24"/>
                <w:lang w:val="zh-CN"/>
              </w:rPr>
              <w:instrText>√</w:instrText>
            </w:r>
            <w:r w:rsidR="001E1D5D">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1E1D5D">
              <w:rPr>
                <w:rFonts w:ascii="宋体" w:hAnsi="宋体" w:cs="宋体" w:hint="eastAsia"/>
                <w:bCs/>
                <w:sz w:val="24"/>
                <w:szCs w:val="24"/>
                <w:lang w:val="zh-CN"/>
              </w:rPr>
              <w:t>不收取</w:t>
            </w:r>
          </w:p>
        </w:tc>
      </w:tr>
      <w:tr w:rsidR="00BB1B18">
        <w:trPr>
          <w:trHeight w:val="510"/>
          <w:jc w:val="center"/>
        </w:trPr>
        <w:tc>
          <w:tcPr>
            <w:tcW w:w="806" w:type="dxa"/>
            <w:vAlign w:val="center"/>
          </w:tcPr>
          <w:p w:rsidR="00BB1B18" w:rsidRDefault="001E1D5D">
            <w:pPr>
              <w:autoSpaceDE w:val="0"/>
              <w:autoSpaceDN w:val="0"/>
              <w:adjustRightInd w:val="0"/>
              <w:spacing w:line="276" w:lineRule="auto"/>
              <w:jc w:val="center"/>
              <w:rPr>
                <w:rFonts w:ascii="宋体" w:hAnsi="宋体"/>
                <w:sz w:val="24"/>
                <w:szCs w:val="24"/>
              </w:rPr>
            </w:pPr>
            <w:r>
              <w:rPr>
                <w:rFonts w:ascii="宋体" w:hAnsi="宋体" w:hint="eastAsia"/>
                <w:sz w:val="24"/>
                <w:szCs w:val="24"/>
              </w:rPr>
              <w:t>25</w:t>
            </w:r>
          </w:p>
        </w:tc>
        <w:tc>
          <w:tcPr>
            <w:tcW w:w="2268" w:type="dxa"/>
            <w:vAlign w:val="center"/>
          </w:tcPr>
          <w:p w:rsidR="00BB1B18" w:rsidRDefault="001E1D5D">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中标人需提交</w:t>
            </w:r>
          </w:p>
          <w:p w:rsidR="00BB1B18" w:rsidRDefault="001E1D5D">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6813" w:type="dxa"/>
            <w:vAlign w:val="center"/>
          </w:tcPr>
          <w:p w:rsidR="00BB1B18" w:rsidRDefault="001E1D5D">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ascii="宋体" w:hAnsi="宋体" w:cs="宋体" w:hint="eastAsia"/>
                <w:bCs/>
                <w:color w:val="FF0000"/>
                <w:sz w:val="24"/>
                <w:szCs w:val="24"/>
                <w:lang w:val="zh-CN"/>
              </w:rPr>
              <w:t>0374-2968027，邮箱：jzb2968027@163.com。</w:t>
            </w:r>
          </w:p>
        </w:tc>
      </w:tr>
      <w:tr w:rsidR="00BB1B18">
        <w:trPr>
          <w:trHeight w:val="510"/>
          <w:jc w:val="center"/>
        </w:trPr>
        <w:tc>
          <w:tcPr>
            <w:tcW w:w="806" w:type="dxa"/>
            <w:vAlign w:val="center"/>
          </w:tcPr>
          <w:p w:rsidR="00BB1B18" w:rsidRDefault="001E1D5D">
            <w:pPr>
              <w:autoSpaceDE w:val="0"/>
              <w:autoSpaceDN w:val="0"/>
              <w:adjustRightInd w:val="0"/>
              <w:spacing w:line="276" w:lineRule="auto"/>
              <w:jc w:val="center"/>
              <w:rPr>
                <w:rFonts w:ascii="宋体" w:hAnsi="宋体"/>
                <w:sz w:val="24"/>
                <w:szCs w:val="24"/>
              </w:rPr>
            </w:pPr>
            <w:r>
              <w:rPr>
                <w:rFonts w:ascii="宋体" w:hAnsi="宋体" w:hint="eastAsia"/>
                <w:sz w:val="24"/>
                <w:szCs w:val="24"/>
              </w:rPr>
              <w:t>26</w:t>
            </w:r>
          </w:p>
        </w:tc>
        <w:tc>
          <w:tcPr>
            <w:tcW w:w="2268" w:type="dxa"/>
            <w:vAlign w:val="center"/>
          </w:tcPr>
          <w:p w:rsidR="00BB1B18" w:rsidRDefault="001E1D5D">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BB1B18" w:rsidRDefault="004F7F28">
            <w:pPr>
              <w:autoSpaceDE w:val="0"/>
              <w:autoSpaceDN w:val="0"/>
              <w:adjustRightInd w:val="0"/>
              <w:spacing w:line="360" w:lineRule="auto"/>
              <w:contextualSpacing/>
              <w:rPr>
                <w:rFonts w:hAnsi="宋体" w:cs="宋体"/>
                <w:sz w:val="24"/>
                <w:lang w:val="zh-CN"/>
              </w:rPr>
            </w:pPr>
            <w:r>
              <w:rPr>
                <w:rFonts w:ascii="宋体" w:hAnsi="宋体" w:cs="宋体"/>
                <w:b/>
                <w:color w:val="000000"/>
                <w:kern w:val="0"/>
                <w:sz w:val="24"/>
                <w:szCs w:val="24"/>
                <w:lang w:val="zh-CN"/>
              </w:rPr>
              <w:fldChar w:fldCharType="begin"/>
            </w:r>
            <w:r w:rsidR="001E1D5D">
              <w:rPr>
                <w:rFonts w:ascii="宋体" w:hAnsi="宋体" w:cs="宋体"/>
                <w:b/>
                <w:color w:val="000000"/>
                <w:kern w:val="0"/>
                <w:sz w:val="24"/>
                <w:szCs w:val="24"/>
                <w:lang w:val="zh-CN"/>
              </w:rPr>
              <w:instrText xml:space="preserve"> </w:instrText>
            </w:r>
            <w:r w:rsidR="001E1D5D">
              <w:rPr>
                <w:rFonts w:ascii="宋体" w:hAnsi="宋体" w:cs="宋体" w:hint="eastAsia"/>
                <w:b/>
                <w:color w:val="000000"/>
                <w:kern w:val="0"/>
                <w:sz w:val="24"/>
                <w:szCs w:val="24"/>
                <w:lang w:val="zh-CN"/>
              </w:rPr>
              <w:instrText>eq \o\ac(□,</w:instrText>
            </w:r>
            <w:r w:rsidR="001E1D5D">
              <w:rPr>
                <w:rFonts w:ascii="宋体" w:hAnsi="宋体" w:cs="宋体" w:hint="eastAsia"/>
                <w:b/>
                <w:color w:val="000000"/>
                <w:kern w:val="0"/>
                <w:position w:val="2"/>
                <w:sz w:val="24"/>
                <w:szCs w:val="24"/>
                <w:lang w:val="zh-CN"/>
              </w:rPr>
              <w:instrText>√</w:instrText>
            </w:r>
            <w:r w:rsidR="001E1D5D">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1E1D5D">
              <w:rPr>
                <w:rFonts w:ascii="宋体" w:hAnsi="宋体" w:cs="宋体" w:hint="eastAsia"/>
                <w:bCs/>
                <w:sz w:val="24"/>
                <w:szCs w:val="24"/>
                <w:lang w:val="zh-CN"/>
              </w:rPr>
              <w:t>是。</w:t>
            </w:r>
            <w:r w:rsidR="001E1D5D">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BB1B18" w:rsidRDefault="001E1D5D">
            <w:pPr>
              <w:autoSpaceDE w:val="0"/>
              <w:autoSpaceDN w:val="0"/>
              <w:adjustRightInd w:val="0"/>
              <w:spacing w:line="360" w:lineRule="auto"/>
              <w:contextualSpacing/>
              <w:rPr>
                <w:rFonts w:ascii="宋体" w:hAnsi="宋体"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BB1B18" w:rsidRDefault="00BB1B1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B1B18" w:rsidRDefault="00BB1B1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B1B18" w:rsidRDefault="00BB1B1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B1B18" w:rsidRDefault="00BB1B1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B1B18" w:rsidRDefault="00BB1B1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B1B18" w:rsidRDefault="00BB1B1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B1B18" w:rsidRDefault="001E1D5D">
      <w:pPr>
        <w:widowControl/>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BB1B18" w:rsidRDefault="00BB1B18">
      <w:pPr>
        <w:tabs>
          <w:tab w:val="left" w:pos="1260"/>
        </w:tabs>
        <w:autoSpaceDE w:val="0"/>
        <w:autoSpaceDN w:val="0"/>
        <w:adjustRightInd w:val="0"/>
        <w:spacing w:line="360" w:lineRule="auto"/>
        <w:contextualSpacing/>
        <w:jc w:val="center"/>
        <w:rPr>
          <w:rFonts w:ascii="宋体" w:hAnsi="宋体" w:cs="宋体"/>
          <w:b/>
          <w:kern w:val="0"/>
          <w:sz w:val="28"/>
          <w:szCs w:val="28"/>
        </w:rPr>
      </w:pPr>
    </w:p>
    <w:p w:rsidR="00BB1B18" w:rsidRDefault="001E1D5D">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BB1B18" w:rsidRDefault="001E1D5D">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w:t>
      </w:r>
      <w:r>
        <w:rPr>
          <w:rFonts w:ascii="宋体" w:hAnsi="宋体" w:cs="宋体"/>
          <w:b/>
          <w:kern w:val="0"/>
          <w:sz w:val="24"/>
          <w:szCs w:val="24"/>
        </w:rPr>
        <w:t>.</w:t>
      </w:r>
      <w:r>
        <w:rPr>
          <w:rFonts w:ascii="宋体" w:hAnsi="宋体" w:cs="宋体" w:hint="eastAsia"/>
          <w:b/>
          <w:kern w:val="0"/>
          <w:sz w:val="24"/>
          <w:szCs w:val="24"/>
        </w:rPr>
        <w:t>适用范围</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1.1本招标文件仅适用于本次“投标邀请”中所述采购项目。</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1.2本招标文件解释权属于“投标邀请”所述的采购人。</w:t>
      </w:r>
    </w:p>
    <w:p w:rsidR="00BB1B18" w:rsidRDefault="001E1D5D">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定义</w:t>
      </w:r>
    </w:p>
    <w:p w:rsidR="00BB1B18" w:rsidRDefault="001E1D5D">
      <w:pPr>
        <w:spacing w:line="360" w:lineRule="auto"/>
        <w:contextualSpacing/>
        <w:rPr>
          <w:rFonts w:ascii="宋体" w:hAnsi="宋体" w:cs="宋体"/>
          <w:kern w:val="0"/>
          <w:sz w:val="24"/>
          <w:szCs w:val="24"/>
        </w:rPr>
      </w:pPr>
      <w:r>
        <w:rPr>
          <w:rFonts w:ascii="宋体" w:hAnsi="宋体" w:cs="宋体" w:hint="eastAsia"/>
          <w:kern w:val="0"/>
          <w:sz w:val="24"/>
          <w:szCs w:val="24"/>
        </w:rPr>
        <w:t>2.1“采购项目”：“投标人须知前附表”中所述的采购项目。</w:t>
      </w:r>
    </w:p>
    <w:p w:rsidR="00BB1B18" w:rsidRDefault="001E1D5D">
      <w:pPr>
        <w:spacing w:line="360" w:lineRule="auto"/>
        <w:contextualSpacing/>
        <w:rPr>
          <w:rFonts w:ascii="宋体" w:hAnsi="宋体" w:cs="宋体"/>
          <w:kern w:val="0"/>
          <w:sz w:val="24"/>
          <w:szCs w:val="24"/>
        </w:rPr>
      </w:pPr>
      <w:r>
        <w:rPr>
          <w:rFonts w:ascii="宋体" w:hAnsi="宋体" w:cs="宋体" w:hint="eastAsia"/>
          <w:kern w:val="0"/>
          <w:sz w:val="24"/>
          <w:szCs w:val="24"/>
        </w:rPr>
        <w:t>2.2“招标人”：“投标人须知前附表”中所述的组织本次招标的代理机构和采购人。</w:t>
      </w:r>
    </w:p>
    <w:p w:rsidR="00BB1B18" w:rsidRDefault="001E1D5D">
      <w:pPr>
        <w:spacing w:line="360" w:lineRule="auto"/>
        <w:contextualSpacing/>
        <w:rPr>
          <w:rFonts w:ascii="宋体" w:hAnsi="宋体" w:cs="宋体"/>
          <w:kern w:val="0"/>
          <w:sz w:val="24"/>
          <w:szCs w:val="24"/>
        </w:rPr>
      </w:pPr>
      <w:r>
        <w:rPr>
          <w:rFonts w:ascii="宋体" w:hAnsi="宋体" w:cs="宋体" w:hint="eastAsia"/>
          <w:kern w:val="0"/>
          <w:sz w:val="24"/>
          <w:szCs w:val="24"/>
        </w:rPr>
        <w:t>2.3“采购人”：是指依法进行政府采购的国家机关、事业单位、团体组织。采购人名称、地址、电话、联系人见“投标人须知前附表”。</w:t>
      </w:r>
    </w:p>
    <w:p w:rsidR="00BB1B18" w:rsidRDefault="001E1D5D">
      <w:pPr>
        <w:spacing w:line="360" w:lineRule="auto"/>
        <w:contextualSpacing/>
        <w:rPr>
          <w:rFonts w:ascii="宋体" w:hAnsi="宋体" w:cs="宋体"/>
          <w:kern w:val="0"/>
          <w:sz w:val="24"/>
          <w:szCs w:val="24"/>
        </w:rPr>
      </w:pPr>
      <w:r>
        <w:rPr>
          <w:rFonts w:ascii="宋体" w:hAnsi="宋体" w:cs="宋体" w:hint="eastAsia"/>
          <w:kern w:val="0"/>
          <w:sz w:val="24"/>
          <w:szCs w:val="24"/>
        </w:rPr>
        <w:t>2.4“代理机构”：接受采购人委托，代理采购项目的采购代理机构。代理机构名称、地址、电话、联系人见“投标人须知前附表”。</w:t>
      </w:r>
    </w:p>
    <w:p w:rsidR="00BB1B18" w:rsidRDefault="001E1D5D">
      <w:pPr>
        <w:spacing w:line="360" w:lineRule="auto"/>
        <w:contextualSpacing/>
        <w:rPr>
          <w:rFonts w:ascii="宋体" w:hAnsi="宋体" w:cs="宋体"/>
          <w:kern w:val="0"/>
          <w:sz w:val="24"/>
          <w:szCs w:val="24"/>
        </w:rPr>
      </w:pPr>
      <w:r>
        <w:rPr>
          <w:rFonts w:ascii="宋体" w:hAnsi="宋体" w:cs="宋体" w:hint="eastAsia"/>
          <w:sz w:val="24"/>
          <w:szCs w:val="24"/>
        </w:rPr>
        <w:t>采购代理机构及其分支机构不得在所代理的采购项目中投标或者代理投标</w:t>
      </w:r>
      <w:r>
        <w:rPr>
          <w:rFonts w:ascii="宋体" w:hAnsi="宋体" w:cs="宋体" w:hint="eastAsia"/>
          <w:kern w:val="0"/>
          <w:sz w:val="24"/>
          <w:szCs w:val="24"/>
        </w:rPr>
        <w:t>，不得为所代理的采购项目的投标人参加本项目提供投标咨询。</w:t>
      </w:r>
    </w:p>
    <w:p w:rsidR="00BB1B18" w:rsidRDefault="001E1D5D">
      <w:pPr>
        <w:spacing w:line="360" w:lineRule="auto"/>
        <w:contextualSpacing/>
        <w:rPr>
          <w:rFonts w:ascii="宋体" w:hAnsi="宋体" w:cs="宋体"/>
          <w:kern w:val="0"/>
          <w:sz w:val="24"/>
          <w:szCs w:val="24"/>
        </w:rPr>
      </w:pPr>
      <w:r>
        <w:rPr>
          <w:rFonts w:ascii="宋体" w:hAnsi="宋体"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BB1B18" w:rsidRDefault="001E1D5D">
      <w:pPr>
        <w:spacing w:line="360" w:lineRule="auto"/>
        <w:contextualSpacing/>
        <w:rPr>
          <w:rFonts w:ascii="宋体" w:hAnsi="宋体" w:cs="宋体"/>
          <w:kern w:val="0"/>
          <w:sz w:val="24"/>
          <w:szCs w:val="24"/>
        </w:rPr>
      </w:pPr>
      <w:r>
        <w:rPr>
          <w:rFonts w:ascii="宋体" w:hAnsi="宋体"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2.7“节能产品”或者“环保产品”：财政部发布的《节能产品政府采购清单》或者《环境标志产品政府采购清单》的产品。</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ascii="宋体" w:hAnsi="宋体" w:cs="宋体" w:hint="eastAsia"/>
          <w:kern w:val="0"/>
          <w:sz w:val="24"/>
          <w:szCs w:val="24"/>
        </w:rPr>
        <w:t>》(财库[2007]119号)、《关于政府采购进口产品管理有关问题的通知》（财办库</w:t>
      </w:r>
      <w:r>
        <w:rPr>
          <w:rFonts w:ascii="宋体" w:hAnsi="宋体" w:cs="宋体" w:hint="eastAsia"/>
          <w:kern w:val="0"/>
          <w:sz w:val="24"/>
          <w:szCs w:val="24"/>
        </w:rPr>
        <w:lastRenderedPageBreak/>
        <w:t>［</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2.8.1 </w:t>
      </w:r>
      <w:r>
        <w:rPr>
          <w:rFonts w:ascii="宋体" w:hAnsi="宋体" w:cs="宋体"/>
          <w:kern w:val="0"/>
          <w:sz w:val="24"/>
          <w:szCs w:val="24"/>
        </w:rPr>
        <w:t>招标文件列明不允许或未列明允许进口产品参加投标的，均视为拒绝进口产品参加投标。</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2.8.2 </w:t>
      </w:r>
      <w:r>
        <w:rPr>
          <w:rFonts w:ascii="宋体" w:hAnsi="宋体" w:cs="宋体"/>
          <w:kern w:val="0"/>
          <w:sz w:val="24"/>
          <w:szCs w:val="24"/>
        </w:rPr>
        <w:t>如</w:t>
      </w:r>
      <w:r>
        <w:rPr>
          <w:rFonts w:ascii="宋体" w:hAnsi="宋体" w:cs="宋体" w:hint="eastAsia"/>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rsidR="00BB1B18" w:rsidRDefault="001E1D5D">
      <w:pPr>
        <w:spacing w:line="360" w:lineRule="auto"/>
        <w:contextualSpacing/>
        <w:rPr>
          <w:rFonts w:ascii="宋体" w:hAnsi="宋体" w:cs="宋体"/>
          <w:kern w:val="0"/>
          <w:sz w:val="24"/>
          <w:szCs w:val="24"/>
        </w:rPr>
      </w:pPr>
      <w:r>
        <w:rPr>
          <w:rFonts w:ascii="宋体" w:hAnsi="宋体" w:cs="宋体" w:hint="eastAsia"/>
          <w:kern w:val="0"/>
          <w:sz w:val="24"/>
          <w:szCs w:val="24"/>
        </w:rPr>
        <w:t>2.9 招标文件中凡标有“★”的条款均系实质性要求条款。</w:t>
      </w:r>
    </w:p>
    <w:p w:rsidR="00BB1B18" w:rsidRDefault="001E1D5D">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3.合格的投标人</w:t>
      </w:r>
    </w:p>
    <w:p w:rsidR="00BB1B18" w:rsidRDefault="001E1D5D">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rsidR="00BB1B18" w:rsidRDefault="001E1D5D">
      <w:pPr>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2</w:t>
      </w:r>
      <w:r>
        <w:rPr>
          <w:rFonts w:ascii="宋体" w:hAnsi="宋体" w:cs="宋体"/>
          <w:kern w:val="0"/>
          <w:sz w:val="24"/>
          <w:szCs w:val="24"/>
        </w:rPr>
        <w:t xml:space="preserve"> </w:t>
      </w:r>
      <w:r>
        <w:rPr>
          <w:rFonts w:ascii="宋体" w:hAnsi="宋体" w:cs="宋体" w:hint="eastAsia"/>
          <w:kern w:val="0"/>
          <w:sz w:val="24"/>
          <w:szCs w:val="24"/>
        </w:rPr>
        <w:t>符合本项目“投标邀请”和“投标人须知前附表”中规定的合格投标人所必须具备的条件。</w:t>
      </w:r>
    </w:p>
    <w:p w:rsidR="00BB1B18" w:rsidRDefault="001E1D5D">
      <w:pPr>
        <w:pStyle w:val="a9"/>
        <w:widowControl/>
        <w:shd w:val="clear" w:color="auto" w:fill="FFFFFF"/>
        <w:spacing w:line="360" w:lineRule="auto"/>
        <w:contextualSpacing/>
        <w:jc w:val="left"/>
        <w:rPr>
          <w:rFonts w:ascii="宋体" w:hAnsi="宋体" w:cs="宋体"/>
          <w:b/>
          <w:color w:val="FF0000"/>
          <w:kern w:val="0"/>
        </w:rPr>
      </w:pPr>
      <w:r>
        <w:rPr>
          <w:rFonts w:ascii="宋体" w:hAnsi="宋体" w:cs="宋体"/>
          <w:color w:val="FF0000"/>
          <w:kern w:val="0"/>
        </w:rPr>
        <w:t>3.</w:t>
      </w:r>
      <w:r>
        <w:rPr>
          <w:rFonts w:ascii="宋体" w:hAnsi="宋体" w:cs="宋体" w:hint="eastAsia"/>
          <w:color w:val="FF0000"/>
          <w:kern w:val="0"/>
        </w:rPr>
        <w:t>3</w:t>
      </w:r>
      <w:r>
        <w:rPr>
          <w:rFonts w:ascii="宋体" w:hAnsi="宋体" w:cs="宋体"/>
          <w:color w:val="FF0000"/>
          <w:kern w:val="0"/>
        </w:rPr>
        <w:t xml:space="preserve"> </w:t>
      </w:r>
      <w:r>
        <w:rPr>
          <w:rFonts w:ascii="宋体" w:hAnsi="宋体" w:cs="宋体" w:hint="eastAsia"/>
          <w:color w:val="FF0000"/>
          <w:kern w:val="0"/>
        </w:rPr>
        <w:t>政府采购活动中查询及使用投标人信用记录的具体要求为：投标人未被列入失信被执行人、重大税收违法案件当事人名单、</w:t>
      </w:r>
      <w:r>
        <w:rPr>
          <w:rFonts w:ascii="宋体" w:hAnsi="宋体" w:cs="仿宋_GB2312"/>
          <w:color w:val="FF0000"/>
          <w:shd w:val="clear" w:color="auto" w:fill="FFFFFF"/>
        </w:rPr>
        <w:t>政府采购严重违法失信名单</w:t>
      </w:r>
      <w:r>
        <w:rPr>
          <w:rFonts w:ascii="宋体" w:hAnsi="宋体" w:cs="仿宋_GB2312" w:hint="eastAsia"/>
          <w:color w:val="FF0000"/>
          <w:shd w:val="clear" w:color="auto" w:fill="FFFFFF"/>
        </w:rPr>
        <w:t>、</w:t>
      </w:r>
      <w:r>
        <w:rPr>
          <w:rFonts w:ascii="宋体" w:hAnsi="宋体"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宋体" w:hAnsi="宋体" w:cs="宋体" w:hint="eastAsia"/>
          <w:color w:val="FF0000"/>
          <w:kern w:val="0"/>
        </w:rPr>
        <w:t>（联合体形式投标的，联合体成员存在不良信用记录，视同联合体存在不良信用记录）。</w:t>
      </w:r>
      <w:r>
        <w:rPr>
          <w:rFonts w:ascii="宋体" w:hAnsi="宋体" w:cs="宋体" w:hint="eastAsia"/>
          <w:b/>
          <w:color w:val="FF0000"/>
          <w:kern w:val="0"/>
        </w:rPr>
        <w:t>(本项目投标截止时间前三年内供应商信用记录情况)</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（1）查询渠道：“信用中国”网站（</w:t>
      </w:r>
      <w:r>
        <w:rPr>
          <w:rFonts w:ascii="宋体" w:hAnsi="宋体" w:cs="宋体"/>
          <w:kern w:val="0"/>
          <w:sz w:val="24"/>
          <w:szCs w:val="24"/>
        </w:rPr>
        <w:t>www.creditchina.gov.cn</w:t>
      </w:r>
      <w:r>
        <w:rPr>
          <w:rFonts w:ascii="宋体" w:hAnsi="宋体" w:cs="宋体" w:hint="eastAsia"/>
          <w:kern w:val="0"/>
          <w:sz w:val="24"/>
          <w:szCs w:val="24"/>
        </w:rPr>
        <w:t>）和“中国政府采购网”（</w:t>
      </w:r>
      <w:r>
        <w:rPr>
          <w:rFonts w:ascii="宋体" w:hAnsi="宋体" w:cs="宋体"/>
          <w:kern w:val="0"/>
          <w:sz w:val="24"/>
          <w:szCs w:val="24"/>
        </w:rPr>
        <w:t>www.ccgp.gov.cn</w:t>
      </w:r>
      <w:r>
        <w:rPr>
          <w:rFonts w:ascii="宋体" w:hAnsi="宋体"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w:t>
      </w:r>
      <w:r>
        <w:rPr>
          <w:rFonts w:ascii="宋体" w:hAnsi="宋体"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lastRenderedPageBreak/>
        <w:t>3.</w:t>
      </w:r>
      <w:r>
        <w:rPr>
          <w:rFonts w:ascii="宋体" w:hAnsi="宋体" w:cs="宋体" w:hint="eastAsia"/>
          <w:kern w:val="0"/>
          <w:sz w:val="24"/>
          <w:szCs w:val="24"/>
        </w:rPr>
        <w:t>4</w:t>
      </w:r>
      <w:r>
        <w:rPr>
          <w:rFonts w:ascii="宋体" w:hAnsi="宋体" w:cs="宋体"/>
          <w:kern w:val="0"/>
          <w:sz w:val="24"/>
          <w:szCs w:val="24"/>
        </w:rPr>
        <w:t xml:space="preserve"> </w:t>
      </w:r>
      <w:r>
        <w:rPr>
          <w:rFonts w:ascii="宋体" w:hAnsi="宋体" w:cs="宋体" w:hint="eastAsia"/>
          <w:kern w:val="0"/>
          <w:sz w:val="24"/>
          <w:szCs w:val="24"/>
        </w:rPr>
        <w:t>单位负责人为同一人或者存在直接控股、管理关系的不同供应商，不得参加同一合同项下的政府采购活动；</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5</w:t>
      </w:r>
      <w:r>
        <w:rPr>
          <w:rFonts w:ascii="宋体" w:hAnsi="宋体" w:cs="宋体"/>
          <w:kern w:val="0"/>
          <w:sz w:val="24"/>
          <w:szCs w:val="24"/>
        </w:rPr>
        <w:t xml:space="preserve"> </w:t>
      </w:r>
      <w:r>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6</w:t>
      </w:r>
      <w:r>
        <w:rPr>
          <w:rFonts w:ascii="宋体" w:hAnsi="宋体" w:cs="宋体"/>
          <w:kern w:val="0"/>
          <w:sz w:val="24"/>
          <w:szCs w:val="24"/>
        </w:rPr>
        <w:t xml:space="preserve"> </w:t>
      </w:r>
      <w:r>
        <w:rPr>
          <w:rFonts w:ascii="宋体" w:hAnsi="宋体" w:cs="宋体" w:hint="eastAsia"/>
          <w:kern w:val="0"/>
          <w:sz w:val="24"/>
          <w:szCs w:val="24"/>
        </w:rPr>
        <w:t>“投标邀请”和“投标人须知前附表”规定接受联合体投标的，除应符合本章第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项和3.2项要求外，还应遵守以下规定：</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（1）在投标文件中向采购人提交联合体协议书，明确联合体各方承担的工作和义务；</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（2）联合体中有同类资质的供应商按联合体分工承担相同工作的，应当按照资质等级较低的供应商确定资质等级；</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（3）招标人根据采购项目的特殊要求规定投标人特定条件的，联合体各方中至少应当有一方符合采购规定的特定条件。</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（4）联合体各方不得再单独参加或者与其他供应商另外组成联合体参加同一合同项下的政府采购活动。</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w:t>
      </w:r>
      <w:r>
        <w:rPr>
          <w:rFonts w:ascii="宋体" w:hAnsi="宋体" w:cs="宋体"/>
          <w:kern w:val="0"/>
          <w:sz w:val="24"/>
          <w:szCs w:val="24"/>
        </w:rPr>
        <w:t>联合体各方应当共同与采购人签订采购合同，就采购合同约定的事项对采购人</w:t>
      </w:r>
      <w:hyperlink r:id="rId13" w:tgtFrame="_blank" w:history="1">
        <w:r>
          <w:rPr>
            <w:rFonts w:ascii="宋体" w:hAnsi="宋体" w:cs="宋体"/>
            <w:kern w:val="0"/>
            <w:sz w:val="24"/>
            <w:szCs w:val="24"/>
          </w:rPr>
          <w:t>承担连带责任</w:t>
        </w:r>
      </w:hyperlink>
      <w:r>
        <w:rPr>
          <w:rFonts w:ascii="宋体" w:hAnsi="宋体" w:cs="宋体"/>
          <w:kern w:val="0"/>
          <w:sz w:val="24"/>
          <w:szCs w:val="24"/>
        </w:rPr>
        <w:t>。</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3.7 法律、行政法规规定的其他条件。</w:t>
      </w:r>
    </w:p>
    <w:p w:rsidR="00BB1B18" w:rsidRDefault="001E1D5D">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4．合格的货物和服务</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4.2 投标人所提供的服务应当没有侵犯任何第三方的知识产权、技术秘密等合法权利。</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投标人所投产品如被列入财政部与国家主管部门颁发的节能产品目录或环境标志产品目录，应提供相关证明，在评标时予以优先采购。</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4.5 投标人所投产品如被列入</w:t>
      </w:r>
      <w:r>
        <w:rPr>
          <w:rFonts w:ascii="宋体" w:hAnsi="宋体" w:cs="宋体"/>
          <w:kern w:val="0"/>
          <w:sz w:val="24"/>
          <w:szCs w:val="24"/>
        </w:rPr>
        <w:t>《中华人民共和国实施强制性产品认证的产品目录》，</w:t>
      </w:r>
      <w:r>
        <w:rPr>
          <w:rFonts w:ascii="宋体" w:hAnsi="宋体" w:cs="宋体" w:hint="eastAsia"/>
          <w:kern w:val="0"/>
          <w:sz w:val="24"/>
          <w:szCs w:val="24"/>
        </w:rPr>
        <w:t>则该产品应</w:t>
      </w:r>
      <w:r>
        <w:rPr>
          <w:rFonts w:ascii="宋体" w:hAnsi="宋体" w:cs="宋体"/>
          <w:kern w:val="0"/>
          <w:sz w:val="24"/>
          <w:szCs w:val="24"/>
        </w:rPr>
        <w:t>具备国家认监委</w:t>
      </w:r>
      <w:r>
        <w:rPr>
          <w:rFonts w:ascii="宋体" w:hAnsi="宋体" w:cs="宋体" w:hint="eastAsia"/>
          <w:kern w:val="0"/>
          <w:sz w:val="24"/>
          <w:szCs w:val="24"/>
        </w:rPr>
        <w:t>指定强制性产品认证机构</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《中国</w:t>
      </w:r>
      <w:r>
        <w:rPr>
          <w:rFonts w:ascii="宋体" w:hAnsi="宋体" w:cs="宋体" w:hint="eastAsia"/>
          <w:kern w:val="0"/>
          <w:sz w:val="24"/>
          <w:szCs w:val="24"/>
        </w:rPr>
        <w:t>国家</w:t>
      </w:r>
      <w:r>
        <w:rPr>
          <w:rFonts w:ascii="宋体" w:hAnsi="宋体" w:cs="宋体"/>
          <w:kern w:val="0"/>
          <w:sz w:val="24"/>
          <w:szCs w:val="24"/>
        </w:rPr>
        <w:t>强制</w:t>
      </w:r>
      <w:r>
        <w:rPr>
          <w:rFonts w:ascii="宋体" w:hAnsi="宋体" w:cs="宋体" w:hint="eastAsia"/>
          <w:kern w:val="0"/>
          <w:sz w:val="24"/>
          <w:szCs w:val="24"/>
        </w:rPr>
        <w:t>性产品</w:t>
      </w:r>
      <w:r>
        <w:rPr>
          <w:rFonts w:ascii="宋体" w:hAnsi="宋体" w:cs="宋体"/>
          <w:kern w:val="0"/>
          <w:sz w:val="24"/>
          <w:szCs w:val="24"/>
        </w:rPr>
        <w:t>认证</w:t>
      </w:r>
      <w:r>
        <w:rPr>
          <w:rFonts w:ascii="宋体" w:hAnsi="宋体" w:cs="宋体" w:hint="eastAsia"/>
          <w:kern w:val="0"/>
          <w:sz w:val="24"/>
          <w:szCs w:val="24"/>
        </w:rPr>
        <w:t>证书</w:t>
      </w:r>
      <w:r>
        <w:rPr>
          <w:rFonts w:ascii="宋体" w:hAnsi="宋体" w:cs="宋体"/>
          <w:kern w:val="0"/>
          <w:sz w:val="24"/>
          <w:szCs w:val="24"/>
        </w:rPr>
        <w:t>》（CCC 认证）。</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4.6 投标人所投产品如被列入</w:t>
      </w:r>
      <w:r>
        <w:rPr>
          <w:rFonts w:ascii="宋体" w:hAnsi="宋体" w:cs="宋体"/>
          <w:kern w:val="0"/>
          <w:sz w:val="24"/>
          <w:szCs w:val="24"/>
        </w:rPr>
        <w:t>《信息安全产品强制性认证目录》，</w:t>
      </w:r>
      <w:r>
        <w:rPr>
          <w:rFonts w:ascii="宋体" w:hAnsi="宋体" w:cs="宋体" w:hint="eastAsia"/>
          <w:kern w:val="0"/>
          <w:sz w:val="24"/>
          <w:szCs w:val="24"/>
        </w:rPr>
        <w:t>则该产品应</w:t>
      </w:r>
      <w:r>
        <w:rPr>
          <w:rFonts w:ascii="宋体" w:hAnsi="宋体" w:cs="宋体"/>
          <w:kern w:val="0"/>
          <w:sz w:val="24"/>
          <w:szCs w:val="24"/>
        </w:rPr>
        <w:t>具备</w:t>
      </w:r>
      <w:r>
        <w:rPr>
          <w:rFonts w:ascii="宋体" w:hAnsi="宋体" w:cs="宋体" w:hint="eastAsia"/>
          <w:kern w:val="0"/>
          <w:sz w:val="24"/>
          <w:szCs w:val="24"/>
        </w:rPr>
        <w:t>中国信息安全认证中心</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w:t>
      </w:r>
      <w:hyperlink r:id="rId14" w:tgtFrame="_blank" w:history="1">
        <w:r>
          <w:rPr>
            <w:rFonts w:ascii="宋体" w:hAnsi="宋体" w:cs="宋体" w:hint="eastAsia"/>
            <w:kern w:val="0"/>
            <w:sz w:val="24"/>
            <w:szCs w:val="24"/>
          </w:rPr>
          <w:t>中国国家信息安全产品认证证书</w:t>
        </w:r>
      </w:hyperlink>
      <w:r>
        <w:rPr>
          <w:rFonts w:ascii="宋体" w:hAnsi="宋体" w:cs="宋体"/>
          <w:kern w:val="0"/>
          <w:sz w:val="24"/>
          <w:szCs w:val="24"/>
        </w:rPr>
        <w:t>》。</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BB1B18" w:rsidRDefault="001E1D5D">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5．投标费用</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BB1B18" w:rsidRDefault="001E1D5D">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6．信息发布</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color w:val="000000"/>
          <w:sz w:val="24"/>
          <w:szCs w:val="24"/>
        </w:rPr>
        <w:t>《中国政府采购网》、《河南省政府采购网》、《许昌市政府采购网》、</w:t>
      </w:r>
      <w:r>
        <w:rPr>
          <w:rFonts w:ascii="宋体" w:hAnsi="宋体" w:cs="宋体" w:hint="eastAsia"/>
          <w:kern w:val="0"/>
          <w:sz w:val="24"/>
          <w:szCs w:val="24"/>
        </w:rPr>
        <w:t>《</w:t>
      </w:r>
      <w:hyperlink r:id="rId15" w:tgtFrame="_blank" w:history="1">
        <w:r>
          <w:rPr>
            <w:rFonts w:ascii="宋体" w:hAnsi="宋体" w:cs="宋体"/>
            <w:kern w:val="0"/>
            <w:sz w:val="24"/>
            <w:szCs w:val="24"/>
          </w:rPr>
          <w:t>中国·许昌</w:t>
        </w:r>
        <w:r>
          <w:rPr>
            <w:rFonts w:ascii="宋体" w:hAnsi="宋体" w:cs="宋体" w:hint="eastAsia"/>
            <w:kern w:val="0"/>
            <w:sz w:val="24"/>
            <w:szCs w:val="24"/>
          </w:rPr>
          <w:t xml:space="preserve"> </w:t>
        </w:r>
        <w:r>
          <w:rPr>
            <w:rFonts w:ascii="宋体" w:hAnsi="宋体" w:cs="宋体"/>
            <w:kern w:val="0"/>
            <w:sz w:val="24"/>
            <w:szCs w:val="24"/>
          </w:rPr>
          <w:t>许昌市政府网</w:t>
        </w:r>
      </w:hyperlink>
      <w:r>
        <w:rPr>
          <w:rFonts w:ascii="宋体" w:hAnsi="宋体" w:hint="eastAsia"/>
          <w:bCs/>
          <w:shd w:val="clear" w:color="auto" w:fill="FFFFFF"/>
        </w:rPr>
        <w:t>》</w:t>
      </w:r>
      <w:r>
        <w:rPr>
          <w:rFonts w:ascii="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B1B18" w:rsidRDefault="001E1D5D">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7.采购代理机构代理费用收取标准和方式</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不收取任何费用。</w:t>
      </w:r>
    </w:p>
    <w:p w:rsidR="00BB1B18" w:rsidRDefault="001E1D5D">
      <w:pPr>
        <w:autoSpaceDE w:val="0"/>
        <w:autoSpaceDN w:val="0"/>
        <w:spacing w:line="360" w:lineRule="auto"/>
        <w:contextualSpacing/>
        <w:rPr>
          <w:rFonts w:ascii="宋体" w:hAnsi="宋体" w:cs="宋体"/>
          <w:b/>
          <w:color w:val="7030A0"/>
          <w:kern w:val="0"/>
          <w:sz w:val="24"/>
          <w:szCs w:val="24"/>
        </w:rPr>
      </w:pPr>
      <w:r>
        <w:rPr>
          <w:rFonts w:ascii="宋体" w:hAnsi="宋体" w:cs="宋体" w:hint="eastAsia"/>
          <w:b/>
          <w:color w:val="7030A0"/>
          <w:kern w:val="0"/>
          <w:sz w:val="24"/>
          <w:szCs w:val="24"/>
        </w:rPr>
        <w:t>8. 其他</w:t>
      </w:r>
    </w:p>
    <w:p w:rsidR="00BB1B18" w:rsidRDefault="001E1D5D">
      <w:pPr>
        <w:autoSpaceDE w:val="0"/>
        <w:autoSpaceDN w:val="0"/>
        <w:spacing w:line="360" w:lineRule="auto"/>
        <w:contextualSpacing/>
        <w:rPr>
          <w:rFonts w:ascii="宋体" w:hAnsi="宋体" w:cs="宋体"/>
          <w:color w:val="7030A0"/>
          <w:kern w:val="0"/>
          <w:sz w:val="24"/>
          <w:szCs w:val="24"/>
        </w:rPr>
      </w:pPr>
      <w:r>
        <w:rPr>
          <w:rFonts w:ascii="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BB1B18" w:rsidRDefault="00BB1B18">
      <w:pPr>
        <w:autoSpaceDE w:val="0"/>
        <w:autoSpaceDN w:val="0"/>
        <w:spacing w:line="360" w:lineRule="auto"/>
        <w:contextualSpacing/>
        <w:rPr>
          <w:rFonts w:ascii="宋体" w:hAnsi="宋体" w:cs="宋体"/>
          <w:kern w:val="0"/>
          <w:sz w:val="24"/>
          <w:szCs w:val="24"/>
        </w:rPr>
      </w:pPr>
    </w:p>
    <w:p w:rsidR="00BB1B18" w:rsidRDefault="001E1D5D">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BB1B18" w:rsidRDefault="001E1D5D">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9．招标文件构成</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9.1 招标文件由以下部分组成：</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（1）投标邀请（招标公告）</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（2）项目需求</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（3）投标人须知前附表</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（4）投标人须知</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（5）政府采购政策功能</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（6）资格审查与评标</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（7）合同条款及格式</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（8）投标文件有关格式</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（9）本项目招标文件的</w:t>
      </w:r>
      <w:r>
        <w:rPr>
          <w:rFonts w:ascii="宋体" w:hAnsi="宋体" w:cs="宋体" w:hint="eastAsia"/>
          <w:color w:val="0070C0"/>
          <w:kern w:val="0"/>
          <w:sz w:val="24"/>
          <w:szCs w:val="24"/>
        </w:rPr>
        <w:t>附件</w:t>
      </w:r>
      <w:r>
        <w:rPr>
          <w:rFonts w:ascii="宋体" w:hAnsi="宋体" w:cs="宋体" w:hint="eastAsia"/>
          <w:kern w:val="0"/>
          <w:sz w:val="24"/>
          <w:szCs w:val="24"/>
        </w:rPr>
        <w:t>澄清、答复、修改、补充内容（如有的话）</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B1B18" w:rsidRDefault="001E1D5D">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10.现场考察、开标前答疑会</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 招标人根据采购项目的具体情况，可以在招标文件公告期满后，组织已获取招标文件的潜在投标人现场考察或者召开开标前答疑会。</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10.3 招标人在考察现场和开标前答疑会口头介绍的情况，除招标人事后形成书面记</w:t>
      </w:r>
      <w:r>
        <w:rPr>
          <w:rFonts w:ascii="宋体" w:hAnsi="宋体" w:cs="宋体" w:hint="eastAsia"/>
          <w:kern w:val="0"/>
          <w:sz w:val="24"/>
          <w:szCs w:val="24"/>
        </w:rPr>
        <w:lastRenderedPageBreak/>
        <w:t>录、并以澄清或修改公告的形式发布、构成招标文件的组成部分以外，其他内容仅供投标人在编制投标文件时参考，招标人不对投标人据此作出的判断和决策负责。</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10.4 现场考察及参加开标前答疑会所发生的费用及一切责任由投标人自行承担。</w:t>
      </w:r>
    </w:p>
    <w:p w:rsidR="00BB1B18" w:rsidRDefault="001E1D5D">
      <w:pPr>
        <w:autoSpaceDE w:val="0"/>
        <w:autoSpaceDN w:val="0"/>
        <w:spacing w:line="360" w:lineRule="auto"/>
        <w:contextualSpacing/>
        <w:rPr>
          <w:rFonts w:ascii="宋体" w:hAnsi="宋体" w:cs="宋体"/>
          <w:b/>
          <w:color w:val="FF0000"/>
          <w:kern w:val="0"/>
          <w:sz w:val="24"/>
          <w:szCs w:val="24"/>
        </w:rPr>
      </w:pPr>
      <w:r>
        <w:rPr>
          <w:rFonts w:ascii="宋体" w:hAnsi="宋体" w:cs="宋体" w:hint="eastAsia"/>
          <w:b/>
          <w:color w:val="FF0000"/>
          <w:kern w:val="0"/>
          <w:sz w:val="24"/>
          <w:szCs w:val="24"/>
        </w:rPr>
        <w:t>11.招标文件的澄清或修改</w:t>
      </w:r>
    </w:p>
    <w:p w:rsidR="00BB1B18" w:rsidRDefault="001E1D5D">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11.1 在投标截止期前，无论出于何种原因，招标人可主动地或在解答潜在投标人提出的澄清问题时对招标文件进行修改。</w:t>
      </w:r>
    </w:p>
    <w:p w:rsidR="00BB1B18" w:rsidRDefault="001E1D5D">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w:t>
      </w:r>
      <w:r>
        <w:rPr>
          <w:rFonts w:ascii="宋体" w:hAnsi="宋体" w:cs="宋体"/>
          <w:color w:val="FF0000"/>
          <w:kern w:val="0"/>
          <w:sz w:val="24"/>
          <w:szCs w:val="24"/>
        </w:rPr>
        <w:t>.</w:t>
      </w:r>
      <w:r>
        <w:rPr>
          <w:rFonts w:ascii="宋体" w:hAnsi="宋体" w:cs="宋体" w:hint="eastAsia"/>
          <w:color w:val="FF0000"/>
          <w:kern w:val="0"/>
          <w:sz w:val="24"/>
          <w:szCs w:val="24"/>
        </w:rPr>
        <w:t>2</w:t>
      </w:r>
      <w:r>
        <w:rPr>
          <w:rFonts w:ascii="宋体" w:hAnsi="宋体" w:cs="宋体"/>
          <w:color w:val="FF0000"/>
          <w:kern w:val="0"/>
          <w:sz w:val="24"/>
          <w:szCs w:val="24"/>
        </w:rPr>
        <w:t xml:space="preserve"> </w:t>
      </w:r>
      <w:r>
        <w:rPr>
          <w:rFonts w:ascii="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hAnsi="宋体" w:cs="宋体"/>
          <w:color w:val="FF0000"/>
          <w:kern w:val="0"/>
          <w:sz w:val="24"/>
          <w:szCs w:val="24"/>
        </w:rPr>
        <w:t>15</w:t>
      </w:r>
      <w:r>
        <w:rPr>
          <w:rFonts w:ascii="宋体" w:hAnsi="宋体" w:cs="宋体" w:hint="eastAsia"/>
          <w:color w:val="FF0000"/>
          <w:kern w:val="0"/>
          <w:sz w:val="24"/>
          <w:szCs w:val="24"/>
        </w:rPr>
        <w:t>日前，在财政部门指定的政府采购信息发布媒体和《全国公共资源交易平台（河南省·许昌市）》发布更正公告。</w:t>
      </w:r>
    </w:p>
    <w:p w:rsidR="00BB1B18" w:rsidRDefault="001E1D5D">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BB1B18" w:rsidRDefault="001E1D5D">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11.4 如果澄清或者修改发出的时间距规定的投标截止时间不足15日，招标人将顺延提交投标文件的截止时间。</w:t>
      </w:r>
    </w:p>
    <w:p w:rsidR="00BB1B18" w:rsidRDefault="00BB1B18">
      <w:pPr>
        <w:autoSpaceDE w:val="0"/>
        <w:autoSpaceDN w:val="0"/>
        <w:spacing w:line="360" w:lineRule="auto"/>
        <w:contextualSpacing/>
        <w:rPr>
          <w:rFonts w:ascii="宋体" w:hAnsi="宋体" w:cs="宋体"/>
          <w:kern w:val="0"/>
          <w:sz w:val="24"/>
          <w:szCs w:val="24"/>
        </w:rPr>
      </w:pPr>
    </w:p>
    <w:p w:rsidR="00BB1B18" w:rsidRDefault="00BB1B18">
      <w:pPr>
        <w:autoSpaceDE w:val="0"/>
        <w:autoSpaceDN w:val="0"/>
        <w:spacing w:line="360" w:lineRule="auto"/>
        <w:contextualSpacing/>
        <w:rPr>
          <w:rFonts w:ascii="宋体" w:hAnsi="宋体" w:cs="宋体"/>
          <w:kern w:val="0"/>
          <w:sz w:val="24"/>
          <w:szCs w:val="24"/>
        </w:rPr>
      </w:pPr>
    </w:p>
    <w:p w:rsidR="00BB1B18" w:rsidRDefault="001E1D5D">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BB1B18" w:rsidRDefault="001E1D5D">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12． 投标的语言及计量单位</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12.2 投标计量单位，招标文件已有明确规定的，使用招标文件规定的计量单位；招标文件没有规定的，一律采用中华人民共和国法定计量单位。</w:t>
      </w:r>
    </w:p>
    <w:p w:rsidR="00BB1B18" w:rsidRDefault="001E1D5D">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13</w:t>
      </w:r>
      <w:r>
        <w:rPr>
          <w:rFonts w:ascii="宋体" w:hAnsi="宋体" w:cs="宋体"/>
          <w:b/>
          <w:kern w:val="0"/>
          <w:sz w:val="24"/>
          <w:szCs w:val="24"/>
        </w:rPr>
        <w:t xml:space="preserve">. </w:t>
      </w:r>
      <w:r>
        <w:rPr>
          <w:rFonts w:ascii="宋体" w:hAnsi="宋体" w:cs="宋体" w:hint="eastAsia"/>
          <w:b/>
          <w:kern w:val="0"/>
          <w:sz w:val="24"/>
          <w:szCs w:val="24"/>
        </w:rPr>
        <w:t>投标报价</w:t>
      </w:r>
      <w:r>
        <w:rPr>
          <w:rFonts w:ascii="宋体" w:hAnsi="宋体" w:cs="宋体"/>
          <w:b/>
          <w:kern w:val="0"/>
          <w:sz w:val="24"/>
          <w:szCs w:val="24"/>
        </w:rPr>
        <w:t xml:space="preserve"> </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13.1 本次招标项目的投标均以</w:t>
      </w:r>
      <w:r>
        <w:rPr>
          <w:rFonts w:ascii="宋体" w:hAnsi="宋体" w:cs="宋体" w:hint="eastAsia"/>
          <w:b/>
          <w:kern w:val="0"/>
          <w:sz w:val="24"/>
          <w:szCs w:val="24"/>
        </w:rPr>
        <w:t>人民币</w:t>
      </w:r>
      <w:r>
        <w:rPr>
          <w:rFonts w:ascii="宋体" w:hAnsi="宋体" w:cs="宋体" w:hint="eastAsia"/>
          <w:kern w:val="0"/>
          <w:sz w:val="24"/>
          <w:szCs w:val="24"/>
        </w:rPr>
        <w:t>为计算单位。</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13.2 采购人不得向投标人索要或者接受其给予的赠品、回扣或者与采购无关的其他商品、服务。</w:t>
      </w:r>
    </w:p>
    <w:p w:rsidR="00BB1B18" w:rsidRDefault="001E1D5D">
      <w:pPr>
        <w:pStyle w:val="20"/>
        <w:spacing w:line="374" w:lineRule="auto"/>
        <w:ind w:firstLineChars="0" w:firstLine="0"/>
        <w:rPr>
          <w:rFonts w:ascii="宋体" w:hAnsi="宋体" w:cs="宋体"/>
          <w:kern w:val="0"/>
          <w:sz w:val="24"/>
          <w:szCs w:val="24"/>
        </w:rPr>
      </w:pPr>
      <w:r>
        <w:rPr>
          <w:rFonts w:ascii="宋体" w:hAnsi="宋体" w:cs="宋体" w:hint="eastAsia"/>
          <w:kern w:val="0"/>
          <w:sz w:val="24"/>
          <w:szCs w:val="24"/>
        </w:rPr>
        <w:t>13.3 投标人应对项目要求的全部内容进行报价，少报漏报将导致其投标</w:t>
      </w:r>
      <w:r>
        <w:rPr>
          <w:rFonts w:ascii="宋体" w:hAnsi="宋体" w:cs="宋体" w:hint="eastAsia"/>
          <w:sz w:val="24"/>
          <w:szCs w:val="24"/>
        </w:rPr>
        <w:t>为非实质性</w:t>
      </w:r>
      <w:r>
        <w:rPr>
          <w:rFonts w:ascii="宋体" w:hAnsi="宋体" w:cs="宋体" w:hint="eastAsia"/>
          <w:sz w:val="24"/>
          <w:szCs w:val="24"/>
        </w:rPr>
        <w:lastRenderedPageBreak/>
        <w:t>响应予以拒绝。</w:t>
      </w:r>
    </w:p>
    <w:p w:rsidR="00BB1B18" w:rsidRDefault="001E1D5D">
      <w:pPr>
        <w:spacing w:line="360" w:lineRule="auto"/>
        <w:outlineLvl w:val="0"/>
        <w:rPr>
          <w:rFonts w:ascii="宋体" w:hAnsi="宋体" w:cs="宋体"/>
          <w:kern w:val="0"/>
          <w:sz w:val="24"/>
          <w:szCs w:val="24"/>
        </w:rPr>
      </w:pPr>
      <w:r>
        <w:rPr>
          <w:rFonts w:ascii="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13.5 本项目所涉及的运输、施工、安装、集成、调试、验收、备品和工具等费用均包含在投标报价中。</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13.7 报价不得高于本项目最高限价，且不低于成本价。</w:t>
      </w:r>
      <w:r>
        <w:rPr>
          <w:rFonts w:ascii="宋体" w:hAnsi="宋体" w:cs="宋体" w:hint="eastAsia"/>
          <w:sz w:val="24"/>
          <w:szCs w:val="24"/>
        </w:rPr>
        <w:t>本次招标实行</w:t>
      </w:r>
      <w:r>
        <w:rPr>
          <w:rFonts w:ascii="宋体" w:cs="宋体" w:hint="eastAsia"/>
          <w:sz w:val="24"/>
          <w:szCs w:val="24"/>
        </w:rPr>
        <w:t>“</w:t>
      </w:r>
      <w:r>
        <w:rPr>
          <w:rFonts w:ascii="宋体" w:hAnsi="宋体" w:cs="宋体" w:hint="eastAsia"/>
          <w:sz w:val="24"/>
          <w:szCs w:val="24"/>
        </w:rPr>
        <w:t>最高限价（项目控制金额上限）</w:t>
      </w:r>
      <w:r>
        <w:rPr>
          <w:rFonts w:ascii="宋体" w:cs="宋体" w:hint="eastAsia"/>
          <w:sz w:val="24"/>
          <w:szCs w:val="24"/>
        </w:rPr>
        <w:t>”</w:t>
      </w:r>
      <w:r>
        <w:rPr>
          <w:rFonts w:ascii="宋体" w:hAnsi="宋体" w:cs="宋体" w:hint="eastAsia"/>
          <w:sz w:val="24"/>
          <w:szCs w:val="24"/>
        </w:rPr>
        <w:t>,投标人的投标报价高于最高限价（项目控制金额上限）的，该投标人的投标文件将被视为非实质性响应予以拒绝。</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13.8 最低报价不能作为中标的保证。</w:t>
      </w:r>
    </w:p>
    <w:p w:rsidR="00BB1B18" w:rsidRDefault="001E1D5D">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14．投标有效期</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14.1 投标有效期从提交投标文件的截止之日起算。本项目投标有效期详</w:t>
      </w:r>
      <w:r>
        <w:rPr>
          <w:rFonts w:ascii="宋体" w:hAnsi="宋体" w:cs="仿宋_GB2312" w:hint="eastAsia"/>
          <w:sz w:val="24"/>
          <w:szCs w:val="24"/>
          <w:lang w:val="zh-CN"/>
        </w:rPr>
        <w:t>见投标人须知前附表。</w:t>
      </w:r>
      <w:r>
        <w:rPr>
          <w:rFonts w:ascii="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14.2 投标有效期内投标人撤销投标文件的，招标人将不退还投标保证金。</w:t>
      </w:r>
    </w:p>
    <w:p w:rsidR="00BB1B18" w:rsidRDefault="001E1D5D">
      <w:pPr>
        <w:widowControl/>
        <w:tabs>
          <w:tab w:val="left" w:pos="636"/>
        </w:tabs>
        <w:spacing w:line="360" w:lineRule="auto"/>
        <w:contextualSpacing/>
        <w:rPr>
          <w:rFonts w:ascii="宋体" w:hAnsi="宋体" w:cs="宋体"/>
          <w:kern w:val="0"/>
          <w:sz w:val="24"/>
          <w:szCs w:val="24"/>
        </w:rPr>
      </w:pPr>
      <w:r>
        <w:rPr>
          <w:rFonts w:ascii="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14.4 中标人的投标文件作为项目合同的附件，其有效期至中标人全部合同义务履行</w:t>
      </w:r>
      <w:r>
        <w:rPr>
          <w:rFonts w:ascii="宋体" w:hAnsi="宋体" w:cs="宋体" w:hint="eastAsia"/>
          <w:kern w:val="0"/>
          <w:sz w:val="24"/>
          <w:szCs w:val="24"/>
        </w:rPr>
        <w:lastRenderedPageBreak/>
        <w:t>完毕为止。</w:t>
      </w:r>
    </w:p>
    <w:p w:rsidR="00BB1B18" w:rsidRDefault="001E1D5D">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15．投标文件构成</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15.1 投标文件的构成应符合法律法规及招标文件的要求。</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15.2 投标人应当按照招标文件的要求编制投标文件。投标文件应当对招标文件提出的要求和条件作出明确响应。</w:t>
      </w:r>
    </w:p>
    <w:p w:rsidR="00BB1B18" w:rsidRDefault="001E1D5D">
      <w:pPr>
        <w:spacing w:line="360" w:lineRule="auto"/>
        <w:contextualSpacing/>
        <w:rPr>
          <w:rFonts w:ascii="宋体" w:hAnsi="宋体" w:cs="宋体"/>
          <w:kern w:val="0"/>
          <w:sz w:val="24"/>
          <w:szCs w:val="24"/>
        </w:rPr>
      </w:pPr>
      <w:r>
        <w:rPr>
          <w:rFonts w:ascii="宋体" w:hAnsi="宋体" w:cs="宋体" w:hint="eastAsia"/>
          <w:kern w:val="0"/>
          <w:sz w:val="24"/>
          <w:szCs w:val="24"/>
        </w:rPr>
        <w:t>15.3 投标文件由资格证明材料、符合性证明材料、其它材料等组成。</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BB1B18" w:rsidRDefault="001E1D5D">
      <w:pPr>
        <w:tabs>
          <w:tab w:val="left" w:pos="7095"/>
        </w:tabs>
        <w:spacing w:line="360" w:lineRule="auto"/>
        <w:rPr>
          <w:rFonts w:hAnsi="宋体"/>
          <w:color w:val="000000"/>
          <w:sz w:val="24"/>
          <w:szCs w:val="24"/>
        </w:rPr>
      </w:pPr>
      <w:r>
        <w:rPr>
          <w:rFonts w:ascii="宋体" w:hAnsi="宋体" w:cs="宋体" w:hint="eastAsia"/>
          <w:kern w:val="0"/>
          <w:sz w:val="24"/>
          <w:szCs w:val="24"/>
        </w:rPr>
        <w:t xml:space="preserve">15.5 </w:t>
      </w:r>
      <w:r>
        <w:rPr>
          <w:rFonts w:hAnsi="宋体" w:cs="Times New Roman" w:hint="eastAsia"/>
          <w:color w:val="000000"/>
          <w:sz w:val="24"/>
          <w:szCs w:val="24"/>
        </w:rPr>
        <w:t>投标人登录许昌公共资源交易系统下载“许昌投标文件制作系统</w:t>
      </w:r>
      <w:r>
        <w:rPr>
          <w:rFonts w:hAnsi="宋体" w:cs="Times New Roman" w:hint="eastAsia"/>
          <w:color w:val="000000"/>
          <w:sz w:val="24"/>
          <w:szCs w:val="24"/>
        </w:rPr>
        <w:t>SEARUN V1.0</w:t>
      </w:r>
      <w:r>
        <w:rPr>
          <w:rFonts w:hAnsi="宋体" w:cs="Times New Roman" w:hint="eastAsia"/>
          <w:color w:val="000000"/>
          <w:sz w:val="24"/>
          <w:szCs w:val="24"/>
        </w:rPr>
        <w:t>”，按招标文件要求</w:t>
      </w:r>
      <w:r>
        <w:rPr>
          <w:rFonts w:hAnsi="宋体" w:hint="eastAsia"/>
          <w:color w:val="000000"/>
          <w:sz w:val="24"/>
          <w:szCs w:val="24"/>
        </w:rPr>
        <w:t>根据所投标段</w:t>
      </w:r>
      <w:r>
        <w:rPr>
          <w:rFonts w:hAnsi="宋体" w:cs="Times New Roman" w:hint="eastAsia"/>
          <w:color w:val="000000"/>
          <w:sz w:val="24"/>
          <w:szCs w:val="24"/>
        </w:rPr>
        <w:t>制作电子投标文件。</w:t>
      </w:r>
      <w:r>
        <w:rPr>
          <w:rFonts w:hAnsi="宋体" w:hint="eastAsia"/>
          <w:color w:val="000000"/>
          <w:sz w:val="24"/>
          <w:szCs w:val="24"/>
        </w:rPr>
        <w:t xml:space="preserve"> </w:t>
      </w:r>
    </w:p>
    <w:p w:rsidR="00BB1B18" w:rsidRDefault="001E1D5D">
      <w:pPr>
        <w:tabs>
          <w:tab w:val="left" w:pos="7095"/>
        </w:tabs>
        <w:spacing w:line="360" w:lineRule="auto"/>
        <w:rPr>
          <w:rFonts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BB1B18" w:rsidRDefault="001E1D5D">
      <w:pPr>
        <w:autoSpaceDE w:val="0"/>
        <w:autoSpaceDN w:val="0"/>
        <w:spacing w:line="360" w:lineRule="auto"/>
        <w:contextualSpacing/>
        <w:rPr>
          <w:rFonts w:ascii="宋体" w:hAnsi="宋体" w:cs="宋体"/>
          <w:b/>
          <w:kern w:val="0"/>
          <w:sz w:val="24"/>
          <w:szCs w:val="24"/>
        </w:rPr>
      </w:pPr>
      <w:r>
        <w:rPr>
          <w:rFonts w:hAnsi="宋体" w:cs="宋体" w:hint="eastAsia"/>
          <w:sz w:val="24"/>
        </w:rPr>
        <w:t>电子投标文件制作技术咨询：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BB1B18" w:rsidRDefault="001E1D5D">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16.投标文件格式</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宋体" w:hAnsi="宋体" w:cs="宋体" w:hint="eastAsia"/>
          <w:b/>
          <w:kern w:val="0"/>
          <w:sz w:val="24"/>
          <w:szCs w:val="24"/>
        </w:rPr>
        <w:t>A4</w:t>
      </w:r>
      <w:r>
        <w:rPr>
          <w:rFonts w:ascii="宋体" w:hAnsi="宋体" w:cs="宋体" w:hint="eastAsia"/>
          <w:kern w:val="0"/>
          <w:sz w:val="24"/>
          <w:szCs w:val="24"/>
        </w:rPr>
        <w:t>幅面装订成册，并在投标文件封面上注明：正本/副本、所投项目名称、项目编号、投标人名称、日期等字样。</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16.2 投标人应按招标文件提供的格式编写投标文件。招标文件未提供标准格式的投标人可自行拟定。</w:t>
      </w:r>
    </w:p>
    <w:p w:rsidR="00BB1B18" w:rsidRDefault="001E1D5D">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w:t>
      </w:r>
      <w:r>
        <w:rPr>
          <w:rFonts w:ascii="宋体" w:hAnsi="宋体" w:cs="宋体" w:hint="eastAsia"/>
          <w:kern w:val="0"/>
          <w:sz w:val="24"/>
          <w:szCs w:val="24"/>
        </w:rPr>
        <w:t xml:space="preserve"> </w:t>
      </w:r>
      <w:r>
        <w:rPr>
          <w:rFonts w:ascii="宋体" w:hAnsi="宋体" w:cs="宋体" w:hint="eastAsia"/>
          <w:b/>
          <w:kern w:val="0"/>
          <w:sz w:val="24"/>
          <w:szCs w:val="24"/>
        </w:rPr>
        <w:t>投标保证金</w:t>
      </w:r>
    </w:p>
    <w:p w:rsidR="00BB1B18" w:rsidRDefault="001E1D5D">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17.1投标保证金的缴纳</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 .1投标人应按“投标人须知前附表”规定时间及金额提交投标保证金，并作为其投标的一部分。未按要求提交投标保证金的投标文件为无效投标。</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17.1.2 投标保证金用于避免和减少本次招标由于投标人的行为而给采购人带来的损</w:t>
      </w:r>
      <w:r>
        <w:rPr>
          <w:rFonts w:ascii="宋体" w:hAnsi="宋体" w:cs="宋体" w:hint="eastAsia"/>
          <w:kern w:val="0"/>
          <w:sz w:val="24"/>
          <w:szCs w:val="24"/>
        </w:rPr>
        <w:lastRenderedPageBreak/>
        <w:t>失。</w:t>
      </w:r>
    </w:p>
    <w:p w:rsidR="00BB1B18" w:rsidRDefault="001E1D5D">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 投标保证金缴纳方式：</w:t>
      </w:r>
    </w:p>
    <w:p w:rsidR="00BB1B18" w:rsidRDefault="001E1D5D">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5.1 投标人网上下载招标文件后</w:t>
      </w:r>
      <w:r>
        <w:rPr>
          <w:rFonts w:ascii="宋体" w:hAnsi="宋体" w:cs="仿宋_GB2312" w:hint="eastAsia"/>
          <w:sz w:val="24"/>
          <w:szCs w:val="24"/>
        </w:rPr>
        <w:t>，</w:t>
      </w:r>
      <w:r>
        <w:rPr>
          <w:rFonts w:ascii="宋体" w:hAnsi="宋体" w:cs="仿宋_GB2312" w:hint="eastAsia"/>
          <w:sz w:val="24"/>
          <w:szCs w:val="24"/>
          <w:lang w:val="zh-CN"/>
        </w:rPr>
        <w:t>登录</w:t>
      </w:r>
      <w:hyperlink r:id="rId16" w:history="1">
        <w:r>
          <w:rPr>
            <w:rFonts w:ascii="宋体" w:hAnsi="宋体" w:cs="仿宋_GB2312" w:hint="eastAsia"/>
            <w:sz w:val="24"/>
            <w:szCs w:val="24"/>
          </w:rPr>
          <w:t>http://221.14.6.70:8088/ggzy</w:t>
        </w:r>
      </w:hyperlink>
      <w:r>
        <w:rPr>
          <w:rFonts w:ascii="宋体" w:hAnsi="宋体" w:cs="仿宋_GB2312" w:hint="eastAsia"/>
          <w:sz w:val="24"/>
          <w:szCs w:val="24"/>
          <w:lang w:val="zh-CN"/>
        </w:rPr>
        <w:t>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费用缴纳说明</w:t>
      </w:r>
      <w:r>
        <w:rPr>
          <w:rFonts w:ascii="宋体" w:hAnsi="宋体" w:cs="仿宋_GB2312" w:hint="eastAsia"/>
          <w:sz w:val="24"/>
          <w:szCs w:val="24"/>
        </w:rPr>
        <w:t>”→“</w:t>
      </w:r>
      <w:r>
        <w:rPr>
          <w:rFonts w:ascii="宋体" w:hAnsi="宋体" w:cs="仿宋_GB2312" w:hint="eastAsia"/>
          <w:sz w:val="24"/>
          <w:szCs w:val="24"/>
          <w:lang w:val="zh-CN"/>
        </w:rPr>
        <w:t>保证金缴纳说明单</w:t>
      </w:r>
      <w:r>
        <w:rPr>
          <w:rFonts w:ascii="宋体" w:hAnsi="宋体" w:cs="仿宋_GB2312" w:hint="eastAsia"/>
          <w:sz w:val="24"/>
          <w:szCs w:val="24"/>
        </w:rPr>
        <w:t>”，</w:t>
      </w:r>
      <w:r>
        <w:rPr>
          <w:rFonts w:ascii="宋体" w:hAnsi="宋体" w:cs="仿宋_GB2312" w:hint="eastAsia"/>
          <w:sz w:val="24"/>
          <w:szCs w:val="24"/>
          <w:lang w:val="zh-CN"/>
        </w:rPr>
        <w:t>获取缴费说明单</w:t>
      </w:r>
      <w:r>
        <w:rPr>
          <w:rFonts w:ascii="宋体" w:hAnsi="宋体" w:cs="仿宋_GB2312" w:hint="eastAsia"/>
          <w:sz w:val="24"/>
          <w:szCs w:val="24"/>
        </w:rPr>
        <w:t>，</w:t>
      </w:r>
      <w:r>
        <w:rPr>
          <w:rFonts w:ascii="宋体" w:hAnsi="宋体" w:cs="仿宋_GB2312" w:hint="eastAsia"/>
          <w:sz w:val="24"/>
          <w:szCs w:val="24"/>
          <w:lang w:val="zh-CN"/>
        </w:rPr>
        <w:t>根据每个标段的缴纳说明单在缴纳截止时间前缴纳</w:t>
      </w:r>
      <w:r>
        <w:rPr>
          <w:rFonts w:ascii="宋体" w:hAnsi="宋体" w:cs="仿宋_GB2312" w:hint="eastAsia"/>
          <w:sz w:val="24"/>
          <w:szCs w:val="24"/>
        </w:rPr>
        <w:t>；</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5.2 成功缴纳后重新登录前述系统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保证金绑定</w:t>
      </w:r>
      <w:r>
        <w:rPr>
          <w:rFonts w:ascii="宋体" w:hAnsi="宋体" w:cs="仿宋_GB2312" w:hint="eastAsia"/>
          <w:sz w:val="24"/>
          <w:szCs w:val="24"/>
        </w:rPr>
        <w:t>”→“</w:t>
      </w:r>
      <w:r>
        <w:rPr>
          <w:rFonts w:ascii="宋体" w:hAnsi="宋体" w:cs="仿宋_GB2312" w:hint="eastAsia"/>
          <w:sz w:val="24"/>
          <w:szCs w:val="24"/>
          <w:lang w:val="zh-CN"/>
        </w:rPr>
        <w:t>绑定</w:t>
      </w:r>
      <w:r>
        <w:rPr>
          <w:rFonts w:ascii="宋体" w:hAnsi="宋体" w:cs="仿宋_GB2312" w:hint="eastAsia"/>
          <w:sz w:val="24"/>
          <w:szCs w:val="24"/>
        </w:rPr>
        <w:t>”</w:t>
      </w:r>
      <w:r>
        <w:rPr>
          <w:rFonts w:ascii="宋体" w:hAnsi="宋体" w:cs="仿宋_GB2312" w:hint="eastAsia"/>
          <w:sz w:val="24"/>
          <w:szCs w:val="24"/>
          <w:lang w:val="zh-CN"/>
        </w:rPr>
        <w:t>进行投标保证金绑定。</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3</w:t>
      </w:r>
      <w:r>
        <w:rPr>
          <w:rFonts w:ascii="宋体" w:hAnsi="宋体" w:cs="仿宋_GB2312" w:hint="eastAsia"/>
          <w:sz w:val="24"/>
          <w:szCs w:val="24"/>
          <w:lang w:val="zh-CN"/>
        </w:rPr>
        <w:t xml:space="preserve"> 《保证金缴纳绑定操作指南》获取方法：登录许昌公共资源交易系统-组件下载-《保证金缴纳绑定操作指南》。</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4</w:t>
      </w:r>
      <w:r>
        <w:rPr>
          <w:rFonts w:ascii="宋体" w:hAnsi="宋体"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6 每个投标人每个项目每个标段只有唯一缴纳账号，切勿重复缴纳或错误缴纳。</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17.1.8 不同投标人的投标保证金不得从同一单位或者个人的账户转出。</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1.9</w:t>
      </w:r>
      <w:r>
        <w:rPr>
          <w:rFonts w:ascii="宋体" w:hAnsi="宋体" w:cs="仿宋_GB2312" w:hint="eastAsia"/>
          <w:sz w:val="24"/>
          <w:szCs w:val="24"/>
          <w:lang w:val="zh-CN"/>
        </w:rPr>
        <w:t xml:space="preserve"> 未按上述规定操作引起的无效投标，由投标人自行负责。</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 xml:space="preserve">17.1.10 </w:t>
      </w:r>
      <w:r>
        <w:rPr>
          <w:rFonts w:ascii="宋体" w:hAnsi="宋体" w:cs="仿宋_GB2312" w:hint="eastAsia"/>
          <w:sz w:val="24"/>
          <w:szCs w:val="24"/>
          <w:lang w:val="zh-CN"/>
        </w:rPr>
        <w:t>汇款凭证无需备注项目编号和项目名称。</w:t>
      </w:r>
    </w:p>
    <w:p w:rsidR="00BB1B18" w:rsidRDefault="001E1D5D">
      <w:pPr>
        <w:tabs>
          <w:tab w:val="left" w:pos="1260"/>
        </w:tabs>
        <w:autoSpaceDE w:val="0"/>
        <w:autoSpaceDN w:val="0"/>
        <w:spacing w:line="360" w:lineRule="auto"/>
        <w:contextualSpacing/>
        <w:rPr>
          <w:rFonts w:ascii="宋体" w:hAnsi="宋体" w:cs="仿宋_GB2312"/>
          <w:sz w:val="24"/>
          <w:szCs w:val="24"/>
        </w:rPr>
      </w:pPr>
      <w:r>
        <w:rPr>
          <w:rFonts w:ascii="宋体" w:hAnsi="宋体" w:cs="宋体" w:hint="eastAsia"/>
          <w:b/>
          <w:kern w:val="0"/>
          <w:sz w:val="24"/>
          <w:szCs w:val="24"/>
        </w:rPr>
        <w:t>17.2 投标保证金的退还</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 xml:space="preserve">2.1 </w:t>
      </w:r>
      <w:r>
        <w:rPr>
          <w:rFonts w:ascii="宋体" w:hAnsi="宋体" w:cs="仿宋_GB2312" w:hint="eastAsia"/>
          <w:sz w:val="24"/>
          <w:szCs w:val="24"/>
          <w:lang w:val="zh-CN"/>
        </w:rPr>
        <w:t>退还投标保证金时，区别中标与否，按不同时序由银行按来款途径退还原账户。</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2.1.1</w:t>
      </w:r>
      <w:r>
        <w:rPr>
          <w:rFonts w:ascii="宋体" w:hAnsi="宋体" w:cs="仿宋_GB2312" w:hint="eastAsia"/>
          <w:sz w:val="24"/>
          <w:szCs w:val="24"/>
          <w:lang w:val="zh-CN"/>
        </w:rPr>
        <w:t xml:space="preserve"> 自中标通知书发出之日起</w:t>
      </w:r>
      <w:r>
        <w:rPr>
          <w:rFonts w:ascii="宋体" w:hAnsi="宋体" w:cs="仿宋_GB2312"/>
          <w:sz w:val="24"/>
          <w:szCs w:val="24"/>
          <w:lang w:val="zh-CN"/>
        </w:rPr>
        <w:t>5</w:t>
      </w:r>
      <w:r>
        <w:rPr>
          <w:rFonts w:ascii="宋体" w:hAnsi="宋体" w:cs="仿宋_GB2312" w:hint="eastAsia"/>
          <w:sz w:val="24"/>
          <w:szCs w:val="24"/>
          <w:lang w:val="zh-CN"/>
        </w:rPr>
        <w:t>个工作日内退还未中标人的投标保证金。（交易见证部电话：0374-2968027）</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2.1.2</w:t>
      </w:r>
      <w:r>
        <w:rPr>
          <w:rFonts w:ascii="宋体" w:hAnsi="宋体" w:cs="仿宋_GB2312" w:hint="eastAsia"/>
          <w:sz w:val="24"/>
          <w:szCs w:val="24"/>
          <w:lang w:val="zh-CN"/>
        </w:rPr>
        <w:t xml:space="preserve"> 自采购合同签订之日起</w:t>
      </w:r>
      <w:r>
        <w:rPr>
          <w:rFonts w:ascii="宋体" w:hAnsi="宋体" w:cs="仿宋_GB2312"/>
          <w:sz w:val="24"/>
          <w:szCs w:val="24"/>
          <w:lang w:val="zh-CN"/>
        </w:rPr>
        <w:t>5</w:t>
      </w:r>
      <w:r>
        <w:rPr>
          <w:rFonts w:ascii="宋体" w:hAnsi="宋体" w:cs="仿宋_GB2312" w:hint="eastAsia"/>
          <w:sz w:val="24"/>
          <w:szCs w:val="24"/>
          <w:lang w:val="zh-CN"/>
        </w:rPr>
        <w:t>个工作日内退还中标人的投标保证金。（向交易见证部提交合同原件或者复印件）（交易见证部电话：0374-2968027）</w:t>
      </w:r>
    </w:p>
    <w:p w:rsidR="00BB1B18" w:rsidRDefault="001E1D5D">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仿宋_GB2312" w:hint="eastAsia"/>
          <w:sz w:val="24"/>
          <w:szCs w:val="24"/>
          <w:lang w:val="zh-CN"/>
        </w:rPr>
        <w:t>（交易见证部电话：0374-2968027）</w:t>
      </w:r>
      <w:r>
        <w:rPr>
          <w:rFonts w:ascii="宋体" w:hAnsi="宋体" w:cs="仿宋_GB2312" w:hint="eastAsia"/>
          <w:sz w:val="24"/>
          <w:szCs w:val="24"/>
        </w:rPr>
        <w:t>。</w:t>
      </w:r>
    </w:p>
    <w:p w:rsidR="00BB1B18" w:rsidRDefault="001E1D5D">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17.2.1.4 因投标人自身原因无法及时退还投标保证金，滞留三年以上的，投标保证金上缴财政。</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w:t>
      </w:r>
      <w:r>
        <w:rPr>
          <w:rFonts w:ascii="宋体" w:hAnsi="宋体" w:cs="仿宋_GB2312" w:hint="eastAsia"/>
          <w:sz w:val="24"/>
          <w:szCs w:val="24"/>
          <w:lang w:val="zh-CN"/>
        </w:rPr>
        <w:t xml:space="preserve"> 有下列情形之一的，投标保证金不予退还</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2.2.1 </w:t>
      </w:r>
      <w:r>
        <w:rPr>
          <w:rFonts w:ascii="宋体" w:hAnsi="宋体" w:cs="仿宋_GB2312" w:hint="eastAsia"/>
          <w:sz w:val="24"/>
          <w:szCs w:val="24"/>
          <w:lang w:val="zh-CN"/>
        </w:rPr>
        <w:t>投标有效期内投标人撤销投标文件的；</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2.2.2 </w:t>
      </w:r>
      <w:r>
        <w:rPr>
          <w:rFonts w:ascii="宋体" w:hAnsi="宋体" w:cs="仿宋_GB2312" w:hint="eastAsia"/>
          <w:sz w:val="24"/>
          <w:szCs w:val="24"/>
          <w:lang w:val="zh-CN"/>
        </w:rPr>
        <w:t>投标人在投标文件中提供虚假材料的；</w:t>
      </w:r>
    </w:p>
    <w:p w:rsidR="00BB1B18" w:rsidRDefault="001E1D5D">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2.2.3 除因不可抗力或招标文件认可的情形以外，中标人不与采购人签订合同的；</w:t>
      </w:r>
    </w:p>
    <w:p w:rsidR="00BB1B18" w:rsidRDefault="001E1D5D">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17.2.2.4 投标人与采购人、其他投标人或者采购代理机构恶意串通的；</w:t>
      </w:r>
    </w:p>
    <w:p w:rsidR="00BB1B18" w:rsidRDefault="001E1D5D">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17.2.2.5 法律法规及招标文件规定的其他情形。</w:t>
      </w:r>
    </w:p>
    <w:p w:rsidR="00BB1B18" w:rsidRDefault="001E1D5D">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17.3 </w:t>
      </w:r>
      <w:r>
        <w:rPr>
          <w:rFonts w:ascii="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BB1B18" w:rsidRDefault="001E1D5D">
      <w:pPr>
        <w:tabs>
          <w:tab w:val="left" w:pos="1260"/>
        </w:tabs>
        <w:autoSpaceDE w:val="0"/>
        <w:autoSpaceDN w:val="0"/>
        <w:spacing w:line="360" w:lineRule="auto"/>
        <w:contextualSpacing/>
        <w:rPr>
          <w:rFonts w:ascii="宋体" w:hAnsi="宋体" w:cs="仿宋_GB2312"/>
          <w:b/>
          <w:color w:val="7030A0"/>
          <w:sz w:val="24"/>
          <w:szCs w:val="24"/>
          <w:lang w:val="zh-CN"/>
        </w:rPr>
      </w:pPr>
      <w:r>
        <w:rPr>
          <w:rFonts w:ascii="宋体" w:hAnsi="宋体" w:cs="仿宋_GB2312" w:hint="eastAsia"/>
          <w:b/>
          <w:color w:val="7030A0"/>
          <w:sz w:val="24"/>
          <w:szCs w:val="24"/>
          <w:lang w:val="zh-CN"/>
        </w:rPr>
        <w:t>1</w:t>
      </w:r>
      <w:r>
        <w:rPr>
          <w:rFonts w:ascii="宋体" w:hAnsi="宋体" w:cs="仿宋_GB2312" w:hint="eastAsia"/>
          <w:b/>
          <w:color w:val="7030A0"/>
          <w:sz w:val="24"/>
          <w:szCs w:val="24"/>
        </w:rPr>
        <w:t>8</w:t>
      </w:r>
      <w:r>
        <w:rPr>
          <w:rFonts w:ascii="宋体" w:hAnsi="宋体" w:cs="仿宋_GB2312" w:hint="eastAsia"/>
          <w:b/>
          <w:color w:val="7030A0"/>
          <w:sz w:val="24"/>
          <w:szCs w:val="24"/>
          <w:lang w:val="zh-CN"/>
        </w:rPr>
        <w:t>. 投标文件的数量和签署盖章</w:t>
      </w:r>
    </w:p>
    <w:p w:rsidR="00BB1B18" w:rsidRDefault="001E1D5D">
      <w:pPr>
        <w:autoSpaceDE w:val="0"/>
        <w:autoSpaceDN w:val="0"/>
        <w:adjustRightInd w:val="0"/>
        <w:spacing w:line="360" w:lineRule="auto"/>
        <w:rPr>
          <w:rFonts w:ascii="宋体" w:hAnsi="宋体" w:cs="仿宋_GB2312"/>
          <w:color w:val="7030A0"/>
          <w:sz w:val="24"/>
          <w:szCs w:val="24"/>
          <w:lang w:val="zh-CN"/>
        </w:rPr>
      </w:pPr>
      <w:r>
        <w:rPr>
          <w:rFonts w:ascii="宋体" w:hAnsi="宋体" w:cs="仿宋_GB2312" w:hint="eastAsia"/>
          <w:color w:val="7030A0"/>
          <w:sz w:val="24"/>
          <w:szCs w:val="24"/>
          <w:lang w:val="zh-CN"/>
        </w:rPr>
        <w:t>1</w:t>
      </w:r>
      <w:r>
        <w:rPr>
          <w:rFonts w:ascii="宋体" w:hAnsi="宋体" w:cs="仿宋_GB2312" w:hint="eastAsia"/>
          <w:color w:val="7030A0"/>
          <w:sz w:val="24"/>
          <w:szCs w:val="24"/>
        </w:rPr>
        <w:t>8</w:t>
      </w:r>
      <w:r>
        <w:rPr>
          <w:rFonts w:ascii="宋体" w:hAnsi="宋体" w:cs="仿宋_GB2312" w:hint="eastAsia"/>
          <w:color w:val="7030A0"/>
          <w:sz w:val="24"/>
          <w:szCs w:val="24"/>
          <w:lang w:val="zh-CN"/>
        </w:rPr>
        <w:t>.1 投标人应提交投标文件份数见“投标人须知前附表”。</w:t>
      </w:r>
    </w:p>
    <w:p w:rsidR="00BB1B18" w:rsidRDefault="001E1D5D">
      <w:pPr>
        <w:tabs>
          <w:tab w:val="left" w:pos="1260"/>
        </w:tabs>
        <w:autoSpaceDE w:val="0"/>
        <w:autoSpaceDN w:val="0"/>
        <w:spacing w:line="360" w:lineRule="auto"/>
        <w:contextualSpacing/>
        <w:rPr>
          <w:rFonts w:ascii="宋体" w:hAnsi="宋体" w:cs="仿宋_GB2312"/>
          <w:color w:val="7030A0"/>
          <w:sz w:val="24"/>
          <w:szCs w:val="24"/>
          <w:lang w:val="zh-CN"/>
        </w:rPr>
      </w:pPr>
      <w:r>
        <w:rPr>
          <w:rFonts w:ascii="宋体" w:hAnsi="宋体" w:cs="仿宋_GB2312" w:hint="eastAsia"/>
          <w:color w:val="7030A0"/>
          <w:sz w:val="24"/>
          <w:szCs w:val="24"/>
          <w:lang w:val="zh-CN"/>
        </w:rPr>
        <w:t>1</w:t>
      </w:r>
      <w:r>
        <w:rPr>
          <w:rFonts w:ascii="宋体" w:hAnsi="宋体" w:cs="仿宋_GB2312" w:hint="eastAsia"/>
          <w:color w:val="7030A0"/>
          <w:sz w:val="24"/>
          <w:szCs w:val="24"/>
        </w:rPr>
        <w:t>8</w:t>
      </w:r>
      <w:r>
        <w:rPr>
          <w:rFonts w:ascii="宋体" w:hAnsi="宋体"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BB1B18" w:rsidRDefault="001E1D5D">
      <w:pPr>
        <w:autoSpaceDE w:val="0"/>
        <w:autoSpaceDN w:val="0"/>
        <w:adjustRightInd w:val="0"/>
        <w:spacing w:line="360" w:lineRule="auto"/>
        <w:rPr>
          <w:rFonts w:ascii="宋体" w:hAnsi="宋体" w:cs="仿宋_GB2312"/>
          <w:color w:val="7030A0"/>
          <w:sz w:val="24"/>
          <w:szCs w:val="24"/>
          <w:lang w:val="zh-CN"/>
        </w:rPr>
      </w:pPr>
      <w:r>
        <w:rPr>
          <w:rFonts w:ascii="宋体" w:hAnsi="宋体"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w:t>
      </w:r>
      <w:r>
        <w:rPr>
          <w:rFonts w:hAnsi="宋体" w:hint="eastAsia"/>
          <w:color w:val="7030A0"/>
          <w:sz w:val="24"/>
          <w:szCs w:val="24"/>
        </w:rPr>
        <w:lastRenderedPageBreak/>
        <w:t>件打印的投标文件。</w:t>
      </w:r>
      <w:r>
        <w:rPr>
          <w:rFonts w:ascii="宋体" w:hAnsi="宋体" w:cs="仿宋_GB2312" w:hint="eastAsia"/>
          <w:color w:val="7030A0"/>
          <w:sz w:val="24"/>
          <w:szCs w:val="24"/>
          <w:lang w:val="zh-CN"/>
        </w:rPr>
        <w:t>纸质投标文件正本和副本封面上应清楚标明</w:t>
      </w:r>
      <w:r>
        <w:rPr>
          <w:rFonts w:ascii="宋体" w:hAnsi="宋体" w:cs="仿宋_GB2312"/>
          <w:color w:val="7030A0"/>
          <w:sz w:val="24"/>
          <w:szCs w:val="24"/>
          <w:lang w:val="zh-CN"/>
        </w:rPr>
        <w:t>“</w:t>
      </w:r>
      <w:r>
        <w:rPr>
          <w:rFonts w:ascii="宋体" w:hAnsi="宋体" w:cs="仿宋_GB2312" w:hint="eastAsia"/>
          <w:color w:val="7030A0"/>
          <w:sz w:val="24"/>
          <w:szCs w:val="24"/>
          <w:lang w:val="zh-CN"/>
        </w:rPr>
        <w:t>正本</w:t>
      </w:r>
      <w:r>
        <w:rPr>
          <w:rFonts w:ascii="宋体" w:hAnsi="宋体" w:cs="仿宋_GB2312"/>
          <w:color w:val="7030A0"/>
          <w:sz w:val="24"/>
          <w:szCs w:val="24"/>
          <w:lang w:val="zh-CN"/>
        </w:rPr>
        <w:t>”</w:t>
      </w:r>
      <w:r>
        <w:rPr>
          <w:rFonts w:ascii="宋体" w:hAnsi="宋体" w:cs="仿宋_GB2312" w:hint="eastAsia"/>
          <w:color w:val="7030A0"/>
          <w:sz w:val="24"/>
          <w:szCs w:val="24"/>
          <w:lang w:val="zh-CN"/>
        </w:rPr>
        <w:t>或</w:t>
      </w:r>
      <w:r>
        <w:rPr>
          <w:rFonts w:ascii="宋体" w:hAnsi="宋体" w:cs="仿宋_GB2312"/>
          <w:color w:val="7030A0"/>
          <w:sz w:val="24"/>
          <w:szCs w:val="24"/>
          <w:lang w:val="zh-CN"/>
        </w:rPr>
        <w:t>“</w:t>
      </w:r>
      <w:r>
        <w:rPr>
          <w:rFonts w:ascii="宋体" w:hAnsi="宋体" w:cs="仿宋_GB2312" w:hint="eastAsia"/>
          <w:color w:val="7030A0"/>
          <w:sz w:val="24"/>
          <w:szCs w:val="24"/>
          <w:lang w:val="zh-CN"/>
        </w:rPr>
        <w:t>副本</w:t>
      </w:r>
      <w:r>
        <w:rPr>
          <w:rFonts w:ascii="宋体" w:hAnsi="宋体" w:cs="仿宋_GB2312"/>
          <w:color w:val="7030A0"/>
          <w:sz w:val="24"/>
          <w:szCs w:val="24"/>
          <w:lang w:val="zh-CN"/>
        </w:rPr>
        <w:t>”</w:t>
      </w:r>
      <w:r>
        <w:rPr>
          <w:rFonts w:ascii="宋体" w:hAnsi="宋体" w:cs="仿宋_GB2312" w:hint="eastAsia"/>
          <w:color w:val="7030A0"/>
          <w:sz w:val="24"/>
          <w:szCs w:val="24"/>
          <w:lang w:val="zh-CN"/>
        </w:rPr>
        <w:t>字样；一旦正本和副本内容不一致时，以正本为准。纸质投标文件的正本及所有副本的封面均须由投标人加盖投标人公章。</w:t>
      </w:r>
    </w:p>
    <w:p w:rsidR="00BB1B18" w:rsidRDefault="001E1D5D">
      <w:pPr>
        <w:tabs>
          <w:tab w:val="left" w:pos="1260"/>
        </w:tabs>
        <w:autoSpaceDE w:val="0"/>
        <w:autoSpaceDN w:val="0"/>
        <w:spacing w:line="360" w:lineRule="auto"/>
        <w:contextualSpacing/>
        <w:rPr>
          <w:rFonts w:ascii="宋体" w:hAnsi="宋体" w:cs="仿宋_GB2312"/>
          <w:color w:val="7030A0"/>
          <w:sz w:val="24"/>
          <w:szCs w:val="24"/>
          <w:lang w:val="zh-CN"/>
        </w:rPr>
      </w:pPr>
      <w:r>
        <w:rPr>
          <w:rFonts w:ascii="宋体" w:hAnsi="宋体" w:cs="仿宋_GB2312" w:hint="eastAsia"/>
          <w:color w:val="7030A0"/>
          <w:sz w:val="24"/>
          <w:szCs w:val="24"/>
          <w:lang w:val="zh-CN"/>
        </w:rPr>
        <w:t>1</w:t>
      </w:r>
      <w:r>
        <w:rPr>
          <w:rFonts w:ascii="宋体" w:hAnsi="宋体" w:cs="仿宋_GB2312" w:hint="eastAsia"/>
          <w:color w:val="7030A0"/>
          <w:sz w:val="24"/>
          <w:szCs w:val="24"/>
        </w:rPr>
        <w:t>8</w:t>
      </w:r>
      <w:r>
        <w:rPr>
          <w:rFonts w:ascii="宋体" w:hAnsi="宋体" w:cs="仿宋_GB2312" w:hint="eastAsia"/>
          <w:color w:val="7030A0"/>
          <w:sz w:val="24"/>
          <w:szCs w:val="24"/>
          <w:lang w:val="zh-CN"/>
        </w:rPr>
        <w:t>.4 纸质投标文件副本可以是纸质投标文件的正本复印而成。</w:t>
      </w:r>
    </w:p>
    <w:p w:rsidR="00BB1B18" w:rsidRDefault="00BB1B18">
      <w:pPr>
        <w:tabs>
          <w:tab w:val="left" w:pos="1260"/>
        </w:tabs>
        <w:autoSpaceDE w:val="0"/>
        <w:autoSpaceDN w:val="0"/>
        <w:spacing w:line="360" w:lineRule="auto"/>
        <w:contextualSpacing/>
        <w:rPr>
          <w:rFonts w:ascii="宋体" w:hAnsi="宋体" w:cs="仿宋_GB2312"/>
          <w:sz w:val="24"/>
          <w:szCs w:val="24"/>
          <w:lang w:val="zh-CN"/>
        </w:rPr>
      </w:pPr>
    </w:p>
    <w:p w:rsidR="00BB1B18" w:rsidRDefault="001E1D5D">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BB1B18" w:rsidRDefault="001E1D5D">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19</w:t>
      </w:r>
      <w:r>
        <w:rPr>
          <w:rFonts w:ascii="宋体" w:hAnsi="宋体" w:cs="仿宋_GB2312" w:hint="eastAsia"/>
          <w:b/>
          <w:sz w:val="24"/>
          <w:szCs w:val="24"/>
          <w:lang w:val="zh-CN"/>
        </w:rPr>
        <w:t>.投标文件的密封</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.2 投标文件如果未按规定密封，招标人将拒绝接收。</w:t>
      </w:r>
    </w:p>
    <w:p w:rsidR="00BB1B18" w:rsidRDefault="001E1D5D">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20</w:t>
      </w:r>
      <w:r>
        <w:rPr>
          <w:rFonts w:ascii="宋体" w:hAnsi="宋体" w:cs="仿宋_GB2312" w:hint="eastAsia"/>
          <w:b/>
          <w:sz w:val="24"/>
          <w:szCs w:val="24"/>
          <w:lang w:val="zh-CN"/>
        </w:rPr>
        <w:t>．投标截止时间</w:t>
      </w:r>
    </w:p>
    <w:p w:rsidR="00BB1B18" w:rsidRDefault="001E1D5D">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rPr>
        <w:t>20</w:t>
      </w:r>
      <w:r>
        <w:rPr>
          <w:rFonts w:ascii="宋体" w:hAnsi="宋体" w:cs="仿宋_GB2312" w:hint="eastAsia"/>
          <w:sz w:val="24"/>
          <w:szCs w:val="24"/>
          <w:lang w:val="zh-CN"/>
        </w:rPr>
        <w:t>．1 投标人必须在</w:t>
      </w:r>
      <w:r>
        <w:rPr>
          <w:rFonts w:ascii="宋体" w:hAnsi="宋体"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BB1B18" w:rsidRDefault="001E1D5D">
      <w:pPr>
        <w:tabs>
          <w:tab w:val="left" w:pos="1260"/>
        </w:tabs>
        <w:autoSpaceDE w:val="0"/>
        <w:autoSpaceDN w:val="0"/>
        <w:spacing w:line="360" w:lineRule="auto"/>
        <w:contextualSpacing/>
        <w:rPr>
          <w:rFonts w:ascii="宋体" w:hAnsi="宋体"/>
          <w:bCs/>
          <w:sz w:val="24"/>
          <w:szCs w:val="24"/>
        </w:rPr>
      </w:pPr>
      <w:r>
        <w:rPr>
          <w:rFonts w:ascii="宋体" w:hAnsi="宋体" w:hint="eastAsia"/>
          <w:bCs/>
          <w:sz w:val="24"/>
          <w:szCs w:val="24"/>
        </w:rPr>
        <w:t>20.2 招标人收到投标文件后，应当如实记载投标文件的送达时间和密封情况，签收保存，并向投标人出具签收回执。任何单位和个人不得在开标前开启投标文件。</w:t>
      </w:r>
    </w:p>
    <w:p w:rsidR="00BB1B18" w:rsidRDefault="001E1D5D">
      <w:pPr>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 xml:space="preserve">20.3 </w:t>
      </w:r>
      <w:r>
        <w:rPr>
          <w:rFonts w:ascii="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B1B18" w:rsidRDefault="001E1D5D">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21</w:t>
      </w:r>
      <w:r>
        <w:rPr>
          <w:rFonts w:ascii="宋体" w:hAnsi="宋体" w:cs="仿宋_GB2312" w:hint="eastAsia"/>
          <w:b/>
          <w:sz w:val="24"/>
          <w:szCs w:val="24"/>
          <w:lang w:val="zh-CN"/>
        </w:rPr>
        <w:t>. 迟交的投标文件</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投标截止时间之后送达/上传的投标文件，招标人将拒绝接收。</w:t>
      </w:r>
    </w:p>
    <w:p w:rsidR="00BB1B18" w:rsidRDefault="001E1D5D">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2</w:t>
      </w:r>
      <w:r>
        <w:rPr>
          <w:rFonts w:ascii="宋体" w:hAnsi="宋体" w:cs="仿宋_GB2312" w:hint="eastAsia"/>
          <w:b/>
          <w:sz w:val="24"/>
          <w:szCs w:val="24"/>
          <w:lang w:val="zh-CN"/>
        </w:rPr>
        <w:t>. 投标文件的修改和撤回</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.1 投标人在投标截止时间前，对所递交的纸质投标文件进行补充、修改或者撤回的，须书面通知招标人。</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.2 </w:t>
      </w:r>
      <w:r>
        <w:rPr>
          <w:rFonts w:ascii="宋体" w:hAnsi="宋体" w:hint="eastAsia"/>
          <w:bCs/>
          <w:sz w:val="24"/>
          <w:szCs w:val="24"/>
        </w:rPr>
        <w:t>投标人</w:t>
      </w:r>
      <w:r>
        <w:rPr>
          <w:rFonts w:ascii="宋体" w:hAnsi="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宋体" w:hAnsi="宋体" w:cs="仿宋_GB2312" w:hint="eastAsia"/>
          <w:sz w:val="24"/>
          <w:szCs w:val="24"/>
          <w:lang w:val="zh-CN"/>
        </w:rPr>
        <w:t>应当按招标</w:t>
      </w:r>
      <w:r>
        <w:rPr>
          <w:rFonts w:ascii="宋体" w:hAnsi="宋体" w:cs="仿宋_GB2312" w:hint="eastAsia"/>
          <w:sz w:val="24"/>
          <w:szCs w:val="24"/>
          <w:lang w:val="zh-CN"/>
        </w:rPr>
        <w:lastRenderedPageBreak/>
        <w:t>文件要求签署、盖章、</w:t>
      </w:r>
      <w:r>
        <w:rPr>
          <w:rFonts w:ascii="宋体" w:hAnsi="宋体" w:hint="eastAsia"/>
          <w:bCs/>
          <w:sz w:val="24"/>
          <w:szCs w:val="24"/>
        </w:rPr>
        <w:t>密封</w:t>
      </w:r>
      <w:r>
        <w:rPr>
          <w:rFonts w:ascii="宋体" w:hAnsi="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.3 投标人在递交投标文件后，可以撤回其投标，但投标人必须在规定的投标截止时间前以书面形式告知招标人。</w:t>
      </w:r>
    </w:p>
    <w:p w:rsidR="00BB1B18" w:rsidRDefault="001E1D5D">
      <w:pPr>
        <w:autoSpaceDE w:val="0"/>
        <w:autoSpaceDN w:val="0"/>
        <w:spacing w:line="360" w:lineRule="auto"/>
        <w:contextualSpacing/>
        <w:rPr>
          <w:rFonts w:ascii="宋体" w:hAnsi="宋体" w:cs="宋体"/>
          <w:kern w:val="0"/>
          <w:sz w:val="24"/>
          <w:szCs w:val="24"/>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.4  </w:t>
      </w:r>
      <w:r>
        <w:rPr>
          <w:rFonts w:ascii="宋体" w:hAnsi="宋体" w:cs="宋体" w:hint="eastAsia"/>
          <w:kern w:val="0"/>
          <w:sz w:val="24"/>
          <w:szCs w:val="24"/>
        </w:rPr>
        <w:t>投标人不得在投标有效期内撤销投标文件，否则招标人将不退还其投标保证金。</w:t>
      </w:r>
    </w:p>
    <w:p w:rsidR="00BB1B18" w:rsidRDefault="001E1D5D">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BB1B18" w:rsidRDefault="00BB1B18">
      <w:pPr>
        <w:autoSpaceDE w:val="0"/>
        <w:autoSpaceDN w:val="0"/>
        <w:spacing w:line="360" w:lineRule="auto"/>
        <w:contextualSpacing/>
        <w:rPr>
          <w:rFonts w:ascii="宋体" w:hAnsi="宋体" w:cs="宋体"/>
          <w:kern w:val="0"/>
          <w:sz w:val="24"/>
          <w:szCs w:val="24"/>
        </w:rPr>
      </w:pPr>
    </w:p>
    <w:p w:rsidR="00BB1B18" w:rsidRDefault="001E1D5D">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BB1B18" w:rsidRDefault="001E1D5D">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4</w:t>
      </w:r>
      <w:r>
        <w:rPr>
          <w:rFonts w:ascii="宋体" w:hAnsi="宋体" w:cs="仿宋_GB2312" w:hint="eastAsia"/>
          <w:b/>
          <w:sz w:val="24"/>
          <w:szCs w:val="24"/>
          <w:lang w:val="zh-CN"/>
        </w:rPr>
        <w:t>. 开标</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.1 招标人将按招标文件规定的时间和地点组织公开开标。开标由代理机构主持，邀请投标人参加。评标委员会成员不得参加开标活动。</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.2 招标人应当对开标、评标现场活动进行全程录音录像。录音录像应当清晰可辨，音像资料作为采购文件一并存档。</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.3 开标时，由投标人或者其推选的代表检查纸质投标文件和</w:t>
      </w:r>
      <w:r>
        <w:rPr>
          <w:rFonts w:hAnsi="宋体" w:cs="宋体" w:hint="eastAsia"/>
          <w:sz w:val="24"/>
        </w:rPr>
        <w:t>备份文件</w:t>
      </w:r>
      <w:r>
        <w:rPr>
          <w:rFonts w:ascii="宋体" w:hAnsi="宋体" w:cs="仿宋_GB2312" w:hint="eastAsia"/>
          <w:sz w:val="24"/>
          <w:szCs w:val="24"/>
          <w:lang w:val="zh-CN"/>
        </w:rPr>
        <w:t>（</w:t>
      </w:r>
      <w:r>
        <w:rPr>
          <w:rFonts w:hAnsi="宋体" w:cs="宋体" w:hint="eastAsia"/>
          <w:sz w:val="24"/>
        </w:rPr>
        <w:t>使用电子介质存储</w:t>
      </w:r>
      <w:r>
        <w:rPr>
          <w:rFonts w:ascii="宋体" w:hAnsi="宋体" w:cs="仿宋_GB2312" w:hint="eastAsia"/>
          <w:sz w:val="24"/>
          <w:szCs w:val="24"/>
          <w:lang w:val="zh-CN"/>
        </w:rPr>
        <w:t>）</w:t>
      </w:r>
      <w:r>
        <w:rPr>
          <w:rFonts w:hAnsi="宋体" w:cs="宋体" w:hint="eastAsia"/>
          <w:sz w:val="24"/>
        </w:rPr>
        <w:t>的</w:t>
      </w:r>
      <w:r>
        <w:rPr>
          <w:rFonts w:ascii="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BB1B18" w:rsidRDefault="001E1D5D">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24.3.1 电子投标文件的解密</w:t>
      </w:r>
    </w:p>
    <w:p w:rsidR="00BB1B18" w:rsidRDefault="001E1D5D">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全流程电子化交易项目电子投标文件采用双重加密。解密需分标段进行两次解密。</w:t>
      </w:r>
    </w:p>
    <w:p w:rsidR="00BB1B18" w:rsidRDefault="001E1D5D">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（1）投标人解密：投标人使用本单位CA数字证书远程或现场进行解密。需开标现场使用一体机进行解密的，请在代理机构引导下进行。</w:t>
      </w:r>
    </w:p>
    <w:p w:rsidR="00BB1B18" w:rsidRDefault="001E1D5D">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（2）代理机构解密：代理机构</w:t>
      </w:r>
      <w:r>
        <w:rPr>
          <w:rFonts w:ascii="宋体" w:hAnsi="宋体" w:cs="仿宋_GB2312"/>
          <w:sz w:val="24"/>
          <w:szCs w:val="24"/>
          <w:lang w:val="zh-CN"/>
        </w:rPr>
        <w:t>按</w:t>
      </w:r>
      <w:r>
        <w:rPr>
          <w:rFonts w:ascii="宋体" w:hAnsi="宋体" w:cs="仿宋_GB2312" w:hint="eastAsia"/>
          <w:sz w:val="24"/>
          <w:szCs w:val="24"/>
          <w:lang w:val="zh-CN"/>
        </w:rPr>
        <w:t>电子</w:t>
      </w:r>
      <w:r>
        <w:rPr>
          <w:rFonts w:ascii="宋体" w:hAnsi="宋体" w:cs="仿宋_GB2312"/>
          <w:sz w:val="24"/>
          <w:szCs w:val="24"/>
          <w:lang w:val="zh-CN"/>
        </w:rPr>
        <w:t>投标</w:t>
      </w:r>
      <w:r>
        <w:rPr>
          <w:rFonts w:ascii="宋体" w:hAnsi="宋体" w:cs="仿宋_GB2312" w:hint="eastAsia"/>
          <w:sz w:val="24"/>
          <w:szCs w:val="24"/>
          <w:lang w:val="zh-CN"/>
        </w:rPr>
        <w:t>文件到达交易系统</w:t>
      </w:r>
      <w:r>
        <w:rPr>
          <w:rFonts w:ascii="宋体" w:hAnsi="宋体" w:cs="仿宋_GB2312"/>
          <w:sz w:val="24"/>
          <w:szCs w:val="24"/>
          <w:lang w:val="zh-CN"/>
        </w:rPr>
        <w:t>的先后顺序</w:t>
      </w:r>
      <w:r>
        <w:rPr>
          <w:rFonts w:ascii="宋体" w:hAnsi="宋体" w:cs="仿宋_GB2312" w:hint="eastAsia"/>
          <w:sz w:val="24"/>
          <w:szCs w:val="24"/>
          <w:lang w:val="zh-CN"/>
        </w:rPr>
        <w:t>，使用本单位CA数字证书进行再次解密。</w:t>
      </w:r>
    </w:p>
    <w:p w:rsidR="00BB1B18" w:rsidRDefault="001E1D5D">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24.3.2 电子投标文件解密异常情况处理</w:t>
      </w:r>
    </w:p>
    <w:p w:rsidR="00BB1B18" w:rsidRDefault="001E1D5D">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sz w:val="24"/>
          <w:szCs w:val="24"/>
          <w:lang w:val="zh-CN"/>
        </w:rPr>
        <w:t>1</w:t>
      </w:r>
      <w:r>
        <w:rPr>
          <w:rFonts w:ascii="宋体" w:hAnsi="宋体" w:cs="仿宋_GB2312" w:hint="eastAsia"/>
          <w:sz w:val="24"/>
          <w:szCs w:val="24"/>
          <w:lang w:val="zh-CN"/>
        </w:rPr>
        <w:t>）因电子交易系统异常无法解密电子投标文件的，使用纸质投标文件以人工方式进行。</w:t>
      </w:r>
    </w:p>
    <w:p w:rsidR="00BB1B18" w:rsidRDefault="001E1D5D">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lastRenderedPageBreak/>
        <w:t>（2）因投标人原因电子投标文件解密失败的，由系统技术人员协助投标人将备份文件（电子介质存储）导入系统。若备份文件（电子介质存储）无法导入系统或导入系统仍无法解密的，其投标将被拒绝。</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.4 投标人不足3家的，不得开标。</w:t>
      </w:r>
    </w:p>
    <w:p w:rsidR="00BB1B18" w:rsidRDefault="001E1D5D">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w:t>
      </w:r>
      <w:r>
        <w:rPr>
          <w:rFonts w:ascii="宋体" w:hAnsi="宋体" w:hint="eastAsia"/>
          <w:bCs/>
          <w:sz w:val="24"/>
          <w:szCs w:val="24"/>
        </w:rPr>
        <w:t>5 开标过程</w:t>
      </w:r>
      <w:r>
        <w:rPr>
          <w:rFonts w:ascii="宋体" w:hAnsi="宋体" w:cs="仿宋_GB2312" w:hint="eastAsia"/>
          <w:sz w:val="24"/>
          <w:szCs w:val="24"/>
          <w:lang w:val="zh-CN"/>
        </w:rPr>
        <w:t>由采购代理机构负</w:t>
      </w:r>
      <w:r>
        <w:rPr>
          <w:rFonts w:ascii="宋体" w:hAnsi="宋体" w:hint="eastAsia"/>
          <w:bCs/>
          <w:sz w:val="24"/>
          <w:szCs w:val="24"/>
        </w:rPr>
        <w:t>责记录，由参加开标的各投标人代表和相关工作人员签字确认后随采购文件一并存档。</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 xml:space="preserve">24.6 </w:t>
      </w:r>
      <w:r>
        <w:rPr>
          <w:rFonts w:ascii="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.7 投标人未参加开标的，视同认可开标结果。</w:t>
      </w:r>
    </w:p>
    <w:p w:rsidR="00BB1B18" w:rsidRDefault="001E1D5D">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5</w:t>
      </w:r>
      <w:r>
        <w:rPr>
          <w:rFonts w:ascii="宋体" w:hAnsi="宋体" w:cs="仿宋_GB2312" w:hint="eastAsia"/>
          <w:b/>
          <w:sz w:val="24"/>
          <w:szCs w:val="24"/>
          <w:lang w:val="zh-CN"/>
        </w:rPr>
        <w:t>. 资格审查</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开标结束后，采购人依法对投标人的资格进行审查。</w:t>
      </w:r>
      <w:r>
        <w:rPr>
          <w:rFonts w:ascii="宋体" w:hAnsi="宋体" w:cs="仿宋_GB2312" w:hint="eastAsia"/>
          <w:sz w:val="24"/>
          <w:szCs w:val="24"/>
          <w:lang w:val="zh-CN"/>
        </w:rPr>
        <w:t>合格投标人不足3家的，不得评标。</w:t>
      </w:r>
    </w:p>
    <w:p w:rsidR="00BB1B18" w:rsidRDefault="001E1D5D">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6</w:t>
      </w:r>
      <w:r>
        <w:rPr>
          <w:rFonts w:ascii="宋体" w:hAnsi="宋体" w:cs="仿宋_GB2312" w:hint="eastAsia"/>
          <w:b/>
          <w:sz w:val="24"/>
          <w:szCs w:val="24"/>
          <w:lang w:val="zh-CN"/>
        </w:rPr>
        <w:t>.评标委员会的组成</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26.1.1 采购项目符合下列情形之一的，评标委员会成员人数应当为7人以上单数：</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（一）采购预算金额在1000万元以上；</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（二）技术复杂；</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（三）社会影响较大。</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.3 评审专家与投标人存在下列利害关系之一的,应当回避:</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(一)参加采购活动前三年内,与供应商存在劳动关系,或者担任过供应商的董事、监事,或者是供应商的控股股东或实际控制人；</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(二)与供应商的法定代表人或者负责人有夫妻、直系血亲、三代以内旁系血亲或者近</w:t>
      </w:r>
      <w:r>
        <w:rPr>
          <w:rFonts w:ascii="宋体" w:hAnsi="宋体" w:cs="仿宋_GB2312" w:hint="eastAsia"/>
          <w:sz w:val="24"/>
          <w:szCs w:val="24"/>
          <w:lang w:val="zh-CN"/>
        </w:rPr>
        <w:lastRenderedPageBreak/>
        <w:t>姻亲关系；</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(三)与供应商有其他可能影响政府采购活动公平、公正进行的关系。</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.5 采购人不得担任评标小组长。</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26.7 评标委员会成员名单在评标结果公告前应当保密。</w:t>
      </w:r>
    </w:p>
    <w:p w:rsidR="00BB1B18" w:rsidRDefault="001E1D5D">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7</w:t>
      </w:r>
      <w:r>
        <w:rPr>
          <w:rFonts w:ascii="宋体" w:hAnsi="宋体" w:cs="仿宋_GB2312" w:hint="eastAsia"/>
          <w:b/>
          <w:sz w:val="24"/>
          <w:szCs w:val="24"/>
          <w:lang w:val="zh-CN"/>
        </w:rPr>
        <w:t>. 符合性审查</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.2 审查、评价投标文件是否符合招标文件的商务、技术等实质性要求。</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.3 可要求投标人对投标文件有关事项作出澄清或者说明。</w:t>
      </w:r>
    </w:p>
    <w:p w:rsidR="00BB1B18" w:rsidRDefault="001E1D5D">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8</w:t>
      </w:r>
      <w:r>
        <w:rPr>
          <w:rFonts w:ascii="宋体" w:hAnsi="宋体" w:cs="仿宋_GB2312" w:hint="eastAsia"/>
          <w:b/>
          <w:sz w:val="24"/>
          <w:szCs w:val="24"/>
          <w:lang w:val="zh-CN"/>
        </w:rPr>
        <w:t>. 投标文件的澄清</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.3 投标人的澄清文件是其投标文件的组成部分。</w:t>
      </w:r>
    </w:p>
    <w:p w:rsidR="00BB1B18" w:rsidRDefault="001E1D5D">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9</w:t>
      </w:r>
      <w:r>
        <w:rPr>
          <w:rFonts w:ascii="宋体" w:hAnsi="宋体" w:cs="仿宋_GB2312" w:hint="eastAsia"/>
          <w:b/>
          <w:sz w:val="24"/>
          <w:szCs w:val="24"/>
          <w:lang w:val="zh-CN"/>
        </w:rPr>
        <w:t>. 投标文件报价出现前后不一致的修正</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 投标文件中开标一览表(报价表)内容与投标文件中相应内容不一致的，以开标一览表(报价表)为准；</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 大写金额和小写金额不一致的，以大写金额为准；</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.3 单价金额小数点或者百分比有明显错位的，以开标一览表的总价为准，并修改</w:t>
      </w:r>
      <w:r>
        <w:rPr>
          <w:rFonts w:ascii="宋体" w:hAnsi="宋体" w:cs="仿宋_GB2312" w:hint="eastAsia"/>
          <w:sz w:val="24"/>
          <w:szCs w:val="24"/>
          <w:lang w:val="zh-CN"/>
        </w:rPr>
        <w:lastRenderedPageBreak/>
        <w:t>单价；</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hAnsi="宋体" w:cs="仿宋_GB2312" w:hint="eastAsia"/>
          <w:sz w:val="24"/>
          <w:szCs w:val="24"/>
        </w:rPr>
        <w:t>8</w:t>
      </w:r>
      <w:r>
        <w:rPr>
          <w:rFonts w:ascii="宋体" w:hAnsi="宋体" w:cs="仿宋_GB2312" w:hint="eastAsia"/>
          <w:sz w:val="24"/>
          <w:szCs w:val="24"/>
          <w:lang w:val="zh-CN"/>
        </w:rPr>
        <w:t>.2规定经投标人确认后产生约束力，投标人不确认的，其投标无效。</w:t>
      </w:r>
    </w:p>
    <w:p w:rsidR="00BB1B18" w:rsidRDefault="001E1D5D">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30.投标无效情形</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 投标文件属下列情况之一的，按照无效投标处理：</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30.1.1 未按照招标文件的规定提交投标保证金的；</w:t>
      </w:r>
      <w:r>
        <w:rPr>
          <w:rFonts w:ascii="宋体" w:hAnsi="宋体" w:cs="仿宋_GB2312"/>
          <w:sz w:val="24"/>
          <w:szCs w:val="24"/>
          <w:lang w:val="zh-CN"/>
        </w:rPr>
        <w:t xml:space="preserve"> </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30.1.2 投标文件未按招标文件要求签署、盖章的；</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30.1.3 不具备招标文件中规定的资格要求的；</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30.1.4 报价超过招标文件中规定的预算金额或者最高限价的；</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30.1.5 </w:t>
      </w:r>
      <w:r>
        <w:rPr>
          <w:rFonts w:ascii="宋体" w:hAnsi="宋体" w:cs="仿宋_GB2312"/>
          <w:sz w:val="24"/>
          <w:szCs w:val="24"/>
          <w:lang w:val="zh-CN"/>
        </w:rPr>
        <w:t>投标文件含有采购人不能接受的附加条件的</w:t>
      </w:r>
      <w:r>
        <w:rPr>
          <w:rFonts w:ascii="宋体" w:hAnsi="宋体" w:cs="仿宋_GB2312" w:hint="eastAsia"/>
          <w:sz w:val="24"/>
          <w:szCs w:val="24"/>
          <w:lang w:val="zh-CN"/>
        </w:rPr>
        <w:t>。</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 有下列情形之一的，视为投标人串通投标，其投标无效：</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30.2.1 不同投标人的投标文件由同一单位或者个人编制；</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30.2.2 不同投标人委托同一单位或者个人办理投标事宜；</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30.2.3 不同投标人的投标文件载明的项目管理成员或者联系人员为同一人；</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30.2.4 不同投标人的投标文件异常一致或者投标报价呈规律性差异；</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30.2.5 不同投标人的投标文件相互混装；</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30.2.6 不同投标人的投标保证金从同一单位或者个人的账户转出。</w:t>
      </w:r>
    </w:p>
    <w:p w:rsidR="00BB1B18" w:rsidRDefault="001E1D5D">
      <w:pPr>
        <w:pStyle w:val="12"/>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B1B18" w:rsidRDefault="001E1D5D">
      <w:pPr>
        <w:pStyle w:val="12"/>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BB1B18" w:rsidRDefault="001E1D5D">
      <w:pPr>
        <w:pStyle w:val="12"/>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BB1B18" w:rsidRDefault="001E1D5D">
      <w:pPr>
        <w:pStyle w:val="12"/>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BB1B18" w:rsidRDefault="001E1D5D">
      <w:pPr>
        <w:pStyle w:val="12"/>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BB1B18" w:rsidRDefault="001E1D5D">
      <w:pPr>
        <w:pStyle w:val="12"/>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BB1B18" w:rsidRDefault="001E1D5D">
      <w:pPr>
        <w:pStyle w:val="12"/>
        <w:spacing w:line="360" w:lineRule="auto"/>
        <w:rPr>
          <w:rFonts w:ascii="宋体" w:hAnsi="宋体" w:cs="宋体"/>
          <w:color w:val="FF0000"/>
          <w:szCs w:val="24"/>
        </w:rPr>
      </w:pPr>
      <w:r>
        <w:rPr>
          <w:rFonts w:ascii="宋体" w:hAnsi="宋体" w:cs="宋体" w:hint="eastAsia"/>
          <w:color w:val="FF0000"/>
          <w:szCs w:val="24"/>
        </w:rPr>
        <w:lastRenderedPageBreak/>
        <w:t>（六）拒绝有关部门监督检查或者提供虚假情况的。</w:t>
      </w:r>
    </w:p>
    <w:p w:rsidR="00BB1B18" w:rsidRDefault="001E1D5D">
      <w:pPr>
        <w:pStyle w:val="12"/>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30.6 </w:t>
      </w:r>
      <w:r>
        <w:rPr>
          <w:rFonts w:ascii="宋体" w:hAnsi="宋体" w:cs="仿宋_GB2312"/>
          <w:sz w:val="24"/>
          <w:szCs w:val="24"/>
          <w:lang w:val="zh-CN"/>
        </w:rPr>
        <w:t>法律、法规和招标文件规定的其他无效情形。</w:t>
      </w:r>
    </w:p>
    <w:p w:rsidR="00BB1B18" w:rsidRDefault="001E1D5D">
      <w:pPr>
        <w:tabs>
          <w:tab w:val="left" w:pos="1260"/>
        </w:tabs>
        <w:autoSpaceDE w:val="0"/>
        <w:autoSpaceDN w:val="0"/>
        <w:spacing w:line="360" w:lineRule="auto"/>
        <w:contextualSpacing/>
        <w:rPr>
          <w:rFonts w:ascii="宋体" w:hAnsi="宋体"/>
          <w:b/>
          <w:bCs/>
          <w:sz w:val="24"/>
          <w:szCs w:val="24"/>
          <w:lang w:val="zh-CN"/>
        </w:rPr>
      </w:pPr>
      <w:r>
        <w:rPr>
          <w:rFonts w:ascii="宋体" w:hAnsi="宋体" w:cs="仿宋_GB2312" w:hint="eastAsia"/>
          <w:sz w:val="24"/>
          <w:szCs w:val="24"/>
          <w:lang w:val="zh-CN"/>
        </w:rPr>
        <w:t>31.</w:t>
      </w:r>
      <w:r>
        <w:rPr>
          <w:rFonts w:ascii="宋体" w:hAnsi="宋体" w:hint="eastAsia"/>
          <w:b/>
          <w:bCs/>
          <w:sz w:val="24"/>
          <w:szCs w:val="24"/>
          <w:lang w:val="zh-CN"/>
        </w:rPr>
        <w:t xml:space="preserve"> 相同品牌投标人的认定</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B1B18" w:rsidRDefault="001E1D5D">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32</w:t>
      </w:r>
      <w:r>
        <w:rPr>
          <w:rFonts w:ascii="宋体" w:hAnsi="宋体" w:cs="仿宋_GB2312" w:hint="eastAsia"/>
          <w:b/>
          <w:sz w:val="24"/>
          <w:szCs w:val="24"/>
          <w:lang w:val="zh-CN"/>
        </w:rPr>
        <w:t>. 投标文件的比较与评价</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评标委员会按照招标文件中规定的评标方法和标准，对符合性审查合格的投标文件进行商务和技术评估，综合比较与评价。</w:t>
      </w:r>
    </w:p>
    <w:p w:rsidR="00BB1B18" w:rsidRDefault="001E1D5D">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33.评标方法、评标标准</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 评标方法分为最低评标价法和综合评分法。</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.1.1 最低评标价法</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33</w:t>
      </w:r>
      <w:r>
        <w:rPr>
          <w:rFonts w:ascii="宋体" w:hAnsi="宋体" w:cs="仿宋_GB2312" w:hint="eastAsia"/>
          <w:sz w:val="24"/>
          <w:szCs w:val="24"/>
          <w:lang w:val="zh-CN"/>
        </w:rPr>
        <w:t>.1.1.1 最低评标价法，是指投标文件满足招标文件全部实质性要求，且投标报价</w:t>
      </w:r>
      <w:r>
        <w:rPr>
          <w:rFonts w:ascii="宋体" w:hAnsi="宋体" w:cs="仿宋_GB2312" w:hint="eastAsia"/>
          <w:sz w:val="24"/>
          <w:szCs w:val="24"/>
          <w:lang w:val="zh-CN"/>
        </w:rPr>
        <w:lastRenderedPageBreak/>
        <w:t>最低的投标人为中标候选人的评标方法。</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.1.1.2 采用最低评标价法评标时，除了算术修正和落实政府采购政策需进行的价格扣除外，不能对投标人的投标价格进行任何调整。</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 价格分</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投标报价得分=(评标基准价/投标报价)×100</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评标总得分=F1×A1+F2×A2+……+Fn×An</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F1、F2……Fn分别为各项评审因素的得分;</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A1、A2、……An 分别为各项评审因素所占的权重(A1+A2+……+An=1)。</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.2.2 评标过程中，不得去掉报价中的最高报价和最低报价。</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.2.3 因落实政府采购政策进行价格调整的，以调整后的价格计算评标基准价和投标报价。</w:t>
      </w:r>
    </w:p>
    <w:p w:rsidR="00BB1B18" w:rsidRDefault="001E1D5D">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.3</w:t>
      </w:r>
      <w:r>
        <w:rPr>
          <w:rFonts w:ascii="宋体" w:hAnsi="宋体" w:cs="仿宋_GB2312" w:hint="eastAsia"/>
          <w:b/>
          <w:sz w:val="24"/>
          <w:szCs w:val="24"/>
          <w:lang w:val="zh-CN"/>
        </w:rPr>
        <w:t xml:space="preserve"> 本次评标具体评标方法、评标标准见（第六章 资格审查与</w:t>
      </w:r>
      <w:r>
        <w:rPr>
          <w:rFonts w:ascii="宋体" w:hAnsi="宋体" w:cs="宋体" w:hint="eastAsia"/>
          <w:b/>
          <w:kern w:val="0"/>
          <w:sz w:val="24"/>
          <w:szCs w:val="24"/>
        </w:rPr>
        <w:t>评标</w:t>
      </w:r>
      <w:r>
        <w:rPr>
          <w:rFonts w:ascii="宋体" w:hAnsi="宋体" w:cs="仿宋_GB2312" w:hint="eastAsia"/>
          <w:b/>
          <w:sz w:val="24"/>
          <w:szCs w:val="24"/>
          <w:lang w:val="zh-CN"/>
        </w:rPr>
        <w:t>）。</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
          <w:bCs/>
          <w:sz w:val="24"/>
          <w:szCs w:val="24"/>
          <w:lang w:val="zh-CN"/>
        </w:rPr>
        <w:t>3</w:t>
      </w:r>
      <w:r>
        <w:rPr>
          <w:rFonts w:ascii="宋体" w:hAnsi="宋体" w:hint="eastAsia"/>
          <w:b/>
          <w:bCs/>
          <w:sz w:val="24"/>
          <w:szCs w:val="24"/>
        </w:rPr>
        <w:t>4</w:t>
      </w:r>
      <w:r>
        <w:rPr>
          <w:rFonts w:ascii="宋体" w:hAnsi="宋体" w:hint="eastAsia"/>
          <w:b/>
          <w:bCs/>
          <w:sz w:val="24"/>
          <w:szCs w:val="24"/>
          <w:lang w:val="zh-CN"/>
        </w:rPr>
        <w:t>. 推荐中标候选人</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B1B18" w:rsidRDefault="001E1D5D">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5</w:t>
      </w:r>
      <w:r>
        <w:rPr>
          <w:rFonts w:ascii="宋体" w:hAnsi="宋体" w:cs="仿宋_GB2312" w:hint="eastAsia"/>
          <w:b/>
          <w:sz w:val="24"/>
          <w:szCs w:val="24"/>
          <w:lang w:val="zh-CN"/>
        </w:rPr>
        <w:t>.评审意见无效情形</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评标委员会及其成员有下列行为之一的，其评审意见无效：</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.1 确定参与评标至评标结束前私自接触投标人；</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3</w:t>
      </w:r>
      <w:r>
        <w:rPr>
          <w:rFonts w:ascii="宋体" w:hAnsi="宋体" w:cs="仿宋_GB2312" w:hint="eastAsia"/>
          <w:sz w:val="24"/>
          <w:szCs w:val="24"/>
        </w:rPr>
        <w:t>5</w:t>
      </w:r>
      <w:r>
        <w:rPr>
          <w:rFonts w:ascii="宋体" w:hAnsi="宋体" w:cs="仿宋_GB2312" w:hint="eastAsia"/>
          <w:sz w:val="24"/>
          <w:szCs w:val="24"/>
          <w:lang w:val="zh-CN"/>
        </w:rPr>
        <w:t>.2 接受投标人提出的与投标文件不一致的澄清或者说明，《投标人须知》2</w:t>
      </w:r>
      <w:r>
        <w:rPr>
          <w:rFonts w:ascii="宋体" w:hAnsi="宋体" w:cs="仿宋_GB2312" w:hint="eastAsia"/>
          <w:sz w:val="24"/>
          <w:szCs w:val="24"/>
        </w:rPr>
        <w:t>6</w:t>
      </w:r>
      <w:r>
        <w:rPr>
          <w:rFonts w:ascii="宋体" w:hAnsi="宋体" w:cs="仿宋_GB2312" w:hint="eastAsia"/>
          <w:sz w:val="24"/>
          <w:szCs w:val="24"/>
          <w:lang w:val="zh-CN"/>
        </w:rPr>
        <w:t>条规定的情形除外；</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.3 违反评标纪律发表倾向性意见或者征询采购人的倾向性意见；</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.4 对需要专业判断的主观评审因素协商评分；</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35.5 在评标过程中擅离职守，影响评标程序正常进行的；</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.6 记录、复制或者带走任何评标资料；</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.7 其他不遵守评标纪律的行为。</w:t>
      </w:r>
    </w:p>
    <w:p w:rsidR="00BB1B18" w:rsidRDefault="001E1D5D">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6</w:t>
      </w:r>
      <w:r>
        <w:rPr>
          <w:rFonts w:ascii="宋体" w:hAnsi="宋体" w:cs="仿宋_GB2312" w:hint="eastAsia"/>
          <w:b/>
          <w:sz w:val="24"/>
          <w:szCs w:val="24"/>
          <w:lang w:val="zh-CN"/>
        </w:rPr>
        <w:t>. 保密</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.1 评审专家应当遵守评审工作纪律，不得泄露评审文件、评审情况和评审中获悉的商业秘密。</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BB1B18" w:rsidRDefault="00BB1B18">
      <w:pPr>
        <w:tabs>
          <w:tab w:val="left" w:pos="1260"/>
        </w:tabs>
        <w:autoSpaceDE w:val="0"/>
        <w:autoSpaceDN w:val="0"/>
        <w:spacing w:line="360" w:lineRule="auto"/>
        <w:contextualSpacing/>
        <w:rPr>
          <w:rFonts w:ascii="宋体" w:hAnsi="宋体" w:cs="仿宋_GB2312"/>
          <w:sz w:val="24"/>
          <w:szCs w:val="24"/>
          <w:lang w:val="zh-CN"/>
        </w:rPr>
      </w:pPr>
    </w:p>
    <w:p w:rsidR="00BB1B18" w:rsidRDefault="001E1D5D">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BB1B18" w:rsidRDefault="001E1D5D">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7</w:t>
      </w:r>
      <w:r>
        <w:rPr>
          <w:rFonts w:ascii="宋体" w:hAnsi="宋体" w:cs="仿宋_GB2312" w:hint="eastAsia"/>
          <w:b/>
          <w:sz w:val="24"/>
          <w:szCs w:val="24"/>
          <w:lang w:val="zh-CN"/>
        </w:rPr>
        <w:t>. 确定中标人</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.1 采购人应当自收到评标报告之日起</w:t>
      </w:r>
      <w:r>
        <w:rPr>
          <w:rFonts w:ascii="宋体" w:hAnsi="宋体" w:cs="仿宋_GB2312" w:hint="eastAsia"/>
          <w:sz w:val="24"/>
          <w:szCs w:val="24"/>
        </w:rPr>
        <w:t>5</w:t>
      </w:r>
      <w:r>
        <w:rPr>
          <w:rFonts w:ascii="宋体" w:hAnsi="宋体" w:cs="仿宋_GB2312" w:hint="eastAsia"/>
          <w:sz w:val="24"/>
          <w:szCs w:val="24"/>
          <w:lang w:val="zh-CN"/>
        </w:rPr>
        <w:t>个工作日内，在评标报告确定的中标候选人名单中按顺序确定中标人。中标候选人并列的，由采购人采取随机抽取的方式确定。</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BB1B18" w:rsidRDefault="001E1D5D">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8</w:t>
      </w:r>
      <w:r>
        <w:rPr>
          <w:rFonts w:ascii="宋体" w:hAnsi="宋体" w:cs="仿宋_GB2312" w:hint="eastAsia"/>
          <w:b/>
          <w:sz w:val="24"/>
          <w:szCs w:val="24"/>
          <w:lang w:val="zh-CN"/>
        </w:rPr>
        <w:t>. 中标公告、发出中标通知书</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8</w:t>
      </w:r>
      <w:r>
        <w:rPr>
          <w:rFonts w:ascii="宋体" w:hAnsi="宋体" w:cs="仿宋_GB2312" w:hint="eastAsia"/>
          <w:sz w:val="24"/>
          <w:szCs w:val="24"/>
          <w:lang w:val="zh-CN"/>
        </w:rPr>
        <w:t>.1 采购人确认中标人后，招标人在公告中标结果的同时，向中标人发出中标通知书。</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8</w:t>
      </w:r>
      <w:r>
        <w:rPr>
          <w:rFonts w:ascii="宋体" w:hAnsi="宋体" w:cs="仿宋_GB2312" w:hint="eastAsia"/>
          <w:sz w:val="24"/>
          <w:szCs w:val="24"/>
          <w:lang w:val="zh-CN"/>
        </w:rPr>
        <w:t>.2 中标通知书发出后，采购人不得违法改变中标结果，中标人无正当理由不得放弃中标。</w:t>
      </w:r>
    </w:p>
    <w:p w:rsidR="00BB1B18" w:rsidRDefault="001E1D5D">
      <w:pPr>
        <w:tabs>
          <w:tab w:val="left" w:pos="1260"/>
        </w:tabs>
        <w:autoSpaceDE w:val="0"/>
        <w:autoSpaceDN w:val="0"/>
        <w:spacing w:line="360" w:lineRule="auto"/>
        <w:contextualSpacing/>
        <w:rPr>
          <w:rFonts w:ascii="宋体" w:hAnsi="宋体" w:cs="宋体"/>
          <w:bCs/>
          <w:sz w:val="24"/>
          <w:szCs w:val="24"/>
          <w:lang w:val="zh-CN"/>
        </w:rPr>
      </w:pPr>
      <w:r>
        <w:rPr>
          <w:rFonts w:ascii="宋体" w:hAnsi="宋体" w:cs="仿宋_GB2312" w:hint="eastAsia"/>
          <w:sz w:val="24"/>
          <w:szCs w:val="24"/>
        </w:rPr>
        <w:t xml:space="preserve">38.3 </w:t>
      </w:r>
      <w:r>
        <w:rPr>
          <w:rFonts w:ascii="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w:t>
      </w:r>
      <w:r>
        <w:rPr>
          <w:rFonts w:ascii="宋体" w:hAnsi="宋体" w:cs="宋体" w:hint="eastAsia"/>
          <w:bCs/>
          <w:sz w:val="24"/>
          <w:szCs w:val="24"/>
          <w:lang w:val="zh-CN"/>
        </w:rPr>
        <w:lastRenderedPageBreak/>
        <w:t>知代理机构联系人。</w:t>
      </w:r>
    </w:p>
    <w:p w:rsidR="00BB1B18" w:rsidRDefault="001E1D5D">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39.</w:t>
      </w:r>
      <w:r>
        <w:rPr>
          <w:rFonts w:ascii="宋体" w:hAnsi="宋体" w:cs="仿宋_GB2312" w:hint="eastAsia"/>
          <w:b/>
          <w:sz w:val="24"/>
          <w:szCs w:val="24"/>
          <w:lang w:val="zh-CN"/>
        </w:rPr>
        <w:t>质疑提出与答复</w:t>
      </w:r>
    </w:p>
    <w:p w:rsidR="00BB1B18" w:rsidRDefault="001E1D5D">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宋体" w:hAnsi="宋体" w:cs="宋体" w:hint="eastAsia"/>
          <w:bCs/>
          <w:sz w:val="24"/>
          <w:szCs w:val="24"/>
          <w:lang w:val="zh-CN"/>
        </w:rPr>
        <w:t>提出质</w:t>
      </w:r>
      <w:r>
        <w:rPr>
          <w:rFonts w:ascii="宋体" w:hAnsi="宋体" w:cs="仿宋_GB2312" w:hint="eastAsia"/>
          <w:sz w:val="24"/>
          <w:szCs w:val="24"/>
        </w:rPr>
        <w:t>疑。</w:t>
      </w:r>
      <w:r>
        <w:rPr>
          <w:rFonts w:ascii="宋体" w:hAnsi="宋体" w:cs="仿宋_GB2312"/>
          <w:sz w:val="24"/>
          <w:szCs w:val="24"/>
        </w:rPr>
        <w:t>提出质疑的供应商应当是参与</w:t>
      </w:r>
      <w:r>
        <w:rPr>
          <w:rFonts w:ascii="宋体" w:hAnsi="宋体" w:cs="仿宋_GB2312" w:hint="eastAsia"/>
          <w:sz w:val="24"/>
          <w:szCs w:val="24"/>
        </w:rPr>
        <w:t>本</w:t>
      </w:r>
      <w:r>
        <w:rPr>
          <w:rFonts w:ascii="宋体" w:hAnsi="宋体" w:cs="仿宋_GB2312"/>
          <w:sz w:val="24"/>
          <w:szCs w:val="24"/>
        </w:rPr>
        <w:t>项目采购活动的供应商。</w:t>
      </w:r>
    </w:p>
    <w:p w:rsidR="00BB1B18" w:rsidRDefault="001E1D5D">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39.1.1 对采购文件提出质疑的，</w:t>
      </w:r>
      <w:r>
        <w:rPr>
          <w:rFonts w:ascii="宋体" w:hAnsi="宋体" w:cs="仿宋_GB2312"/>
          <w:sz w:val="24"/>
          <w:szCs w:val="24"/>
        </w:rPr>
        <w:t>潜在</w:t>
      </w:r>
      <w:r>
        <w:rPr>
          <w:rFonts w:ascii="宋体" w:hAnsi="宋体" w:cs="仿宋_GB2312" w:hint="eastAsia"/>
          <w:sz w:val="24"/>
          <w:szCs w:val="24"/>
        </w:rPr>
        <w:t>投标人应</w:t>
      </w:r>
      <w:r>
        <w:rPr>
          <w:rFonts w:ascii="宋体" w:hAnsi="宋体" w:cs="仿宋_GB2312"/>
          <w:sz w:val="24"/>
          <w:szCs w:val="24"/>
        </w:rPr>
        <w:t>已依法获取采购文件</w:t>
      </w:r>
      <w:r>
        <w:rPr>
          <w:rFonts w:ascii="宋体" w:hAnsi="宋体" w:cs="仿宋_GB2312" w:hint="eastAsia"/>
          <w:sz w:val="24"/>
          <w:szCs w:val="24"/>
        </w:rPr>
        <w:t>，且应当在</w:t>
      </w:r>
      <w:r>
        <w:rPr>
          <w:rFonts w:ascii="宋体" w:hAnsi="宋体" w:cs="仿宋_GB2312"/>
          <w:sz w:val="24"/>
          <w:szCs w:val="24"/>
        </w:rPr>
        <w:t>获取采购文件或者采购文件公告期限届满之日起7个工作日内</w:t>
      </w:r>
      <w:r>
        <w:rPr>
          <w:rFonts w:ascii="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rsidR="00BB1B18" w:rsidRDefault="001E1D5D">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39.1.2 对采购过程提出质疑的，为各采购程序环节结束之日起七个工作日内，以书面形式向采购人和采购代理机构一次性提出；</w:t>
      </w:r>
      <w:r>
        <w:rPr>
          <w:rFonts w:ascii="宋体" w:hAnsi="宋体" w:cs="仿宋_GB2312" w:hint="eastAsia"/>
          <w:sz w:val="24"/>
          <w:szCs w:val="24"/>
        </w:rPr>
        <w:br/>
        <w:t>39.1.3 对中标结果提出质疑的，为中标结果公告期限届满之日起七个工作日内，以书面形式向采购人和采购代理机构一次性提出。</w:t>
      </w:r>
    </w:p>
    <w:p w:rsidR="00BB1B18" w:rsidRDefault="001E1D5D">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BB1B18" w:rsidRDefault="001E1D5D">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BB1B18" w:rsidRDefault="001E1D5D">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39.2.2 </w:t>
      </w:r>
      <w:r>
        <w:rPr>
          <w:rFonts w:ascii="宋体" w:hAnsi="宋体" w:cs="仿宋_GB2312"/>
          <w:sz w:val="24"/>
          <w:szCs w:val="24"/>
        </w:rPr>
        <w:t>对采购过程、中标结果提出的质疑，合格供应商符合法定数量时，可以从合格的中标</w:t>
      </w:r>
      <w:r>
        <w:rPr>
          <w:rFonts w:ascii="宋体" w:hAnsi="宋体" w:cs="仿宋_GB2312" w:hint="eastAsia"/>
          <w:sz w:val="24"/>
          <w:szCs w:val="24"/>
        </w:rPr>
        <w:t>候选人</w:t>
      </w:r>
      <w:r>
        <w:rPr>
          <w:rFonts w:ascii="宋体" w:hAnsi="宋体" w:cs="仿宋_GB2312"/>
          <w:sz w:val="24"/>
          <w:szCs w:val="24"/>
        </w:rPr>
        <w:t>中另行确定中标供应商的，应当依法另行确定中标供应商；否则应当重新开展采购活动。</w:t>
      </w:r>
    </w:p>
    <w:p w:rsidR="00BB1B18" w:rsidRDefault="001E1D5D">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 答复</w:t>
      </w:r>
    </w:p>
    <w:p w:rsidR="00BB1B18" w:rsidRDefault="001E1D5D">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BB1B18" w:rsidRDefault="001E1D5D">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39.3.2 对采购过程提出质疑的，质疑供应商和其他有关供应商在法定时限内联系采购单位领取书面质疑回复函。</w:t>
      </w:r>
    </w:p>
    <w:p w:rsidR="00BB1B18" w:rsidRDefault="001E1D5D">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lastRenderedPageBreak/>
        <w:t>39.3.3 对中标结果提出质疑的，质疑供应商和其他有关供应商在法定时限内联系采购单位领取书面质疑回复函。</w:t>
      </w:r>
    </w:p>
    <w:p w:rsidR="00BB1B18" w:rsidRDefault="001E1D5D">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40.</w:t>
      </w:r>
      <w:r>
        <w:rPr>
          <w:rFonts w:ascii="宋体" w:hAnsi="宋体" w:cs="仿宋_GB2312" w:hint="eastAsia"/>
          <w:b/>
          <w:sz w:val="24"/>
          <w:szCs w:val="24"/>
          <w:lang w:val="zh-CN"/>
        </w:rPr>
        <w:t>签订合同</w:t>
      </w:r>
    </w:p>
    <w:p w:rsidR="00BB1B18" w:rsidRDefault="001E1D5D">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BB1B18" w:rsidRDefault="001E1D5D">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41.履约保证金</w:t>
      </w:r>
    </w:p>
    <w:p w:rsidR="00BB1B18" w:rsidRDefault="001E1D5D">
      <w:pPr>
        <w:autoSpaceDE w:val="0"/>
        <w:autoSpaceDN w:val="0"/>
        <w:spacing w:line="360" w:lineRule="auto"/>
        <w:contextualSpacing/>
        <w:rPr>
          <w:rFonts w:ascii="宋体" w:hAnsi="宋体" w:cs="仿宋_GB2312"/>
          <w:b/>
          <w:color w:val="FF0000"/>
          <w:sz w:val="24"/>
          <w:szCs w:val="24"/>
        </w:rPr>
      </w:pPr>
      <w:r>
        <w:rPr>
          <w:rFonts w:ascii="宋体" w:hAnsi="宋体" w:cs="宋体" w:hint="eastAsia"/>
          <w:kern w:val="0"/>
          <w:sz w:val="24"/>
          <w:szCs w:val="24"/>
        </w:rPr>
        <w:t>“投标人须知前附表”中规定</w:t>
      </w:r>
      <w:r>
        <w:rPr>
          <w:rFonts w:ascii="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hAnsi="宋体" w:cs="宋体" w:hint="eastAsia"/>
          <w:color w:val="333333"/>
          <w:sz w:val="24"/>
          <w:szCs w:val="24"/>
        </w:rPr>
        <w:br/>
      </w:r>
      <w:r>
        <w:rPr>
          <w:rFonts w:ascii="宋体" w:hAnsi="宋体" w:cs="仿宋_GB2312" w:hint="eastAsia"/>
          <w:b/>
          <w:color w:val="FF0000"/>
          <w:sz w:val="24"/>
          <w:szCs w:val="24"/>
        </w:rPr>
        <w:t>42. 其他</w:t>
      </w:r>
    </w:p>
    <w:p w:rsidR="00BB1B18" w:rsidRDefault="001E1D5D">
      <w:pPr>
        <w:tabs>
          <w:tab w:val="left" w:pos="1260"/>
        </w:tabs>
        <w:autoSpaceDE w:val="0"/>
        <w:autoSpaceDN w:val="0"/>
        <w:spacing w:line="360" w:lineRule="auto"/>
        <w:contextualSpacing/>
        <w:jc w:val="left"/>
        <w:rPr>
          <w:rFonts w:ascii="宋体" w:hAnsi="宋体" w:cs="宋体"/>
          <w:color w:val="FF0000"/>
          <w:kern w:val="0"/>
          <w:sz w:val="24"/>
          <w:szCs w:val="24"/>
        </w:rPr>
      </w:pPr>
      <w:r>
        <w:rPr>
          <w:rFonts w:ascii="宋体" w:hAnsi="宋体" w:cs="宋体" w:hint="eastAsia"/>
          <w:color w:val="FF0000"/>
          <w:kern w:val="0"/>
          <w:sz w:val="24"/>
          <w:szCs w:val="24"/>
        </w:rPr>
        <w:t>本次招标文件未尽事项，以法律法规规定的为准。</w:t>
      </w:r>
    </w:p>
    <w:p w:rsidR="00BB1B18" w:rsidRDefault="00BB1B1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B1B18" w:rsidRDefault="00BB1B1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B1B18" w:rsidRDefault="00BB1B1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B1B18" w:rsidRDefault="00BB1B18">
      <w:pPr>
        <w:widowControl/>
        <w:jc w:val="left"/>
        <w:rPr>
          <w:rFonts w:ascii="宋体" w:hAnsi="宋体" w:cs="宋体"/>
          <w:b/>
          <w:kern w:val="0"/>
          <w:sz w:val="36"/>
          <w:szCs w:val="36"/>
        </w:rPr>
      </w:pPr>
    </w:p>
    <w:p w:rsidR="00BB1B18" w:rsidRDefault="00BB1B18">
      <w:pPr>
        <w:widowControl/>
        <w:jc w:val="left"/>
        <w:rPr>
          <w:rFonts w:ascii="宋体" w:hAnsi="宋体" w:cs="宋体"/>
          <w:b/>
          <w:kern w:val="0"/>
          <w:sz w:val="36"/>
          <w:szCs w:val="36"/>
        </w:rPr>
      </w:pPr>
    </w:p>
    <w:p w:rsidR="00BB1B18" w:rsidRDefault="00BB1B18">
      <w:pPr>
        <w:widowControl/>
        <w:jc w:val="left"/>
        <w:rPr>
          <w:rFonts w:ascii="宋体" w:hAnsi="宋体" w:cs="宋体"/>
          <w:b/>
          <w:kern w:val="0"/>
          <w:sz w:val="36"/>
          <w:szCs w:val="36"/>
        </w:rPr>
      </w:pPr>
    </w:p>
    <w:p w:rsidR="00BB1B18" w:rsidRDefault="00BB1B18">
      <w:pPr>
        <w:widowControl/>
        <w:jc w:val="left"/>
        <w:rPr>
          <w:rFonts w:ascii="宋体" w:hAnsi="宋体" w:cs="宋体"/>
          <w:b/>
          <w:kern w:val="0"/>
          <w:sz w:val="36"/>
          <w:szCs w:val="36"/>
        </w:rPr>
      </w:pPr>
    </w:p>
    <w:p w:rsidR="00BB1B18" w:rsidRDefault="00BB1B18">
      <w:pPr>
        <w:widowControl/>
        <w:jc w:val="left"/>
        <w:rPr>
          <w:rFonts w:ascii="宋体" w:hAnsi="宋体" w:cs="宋体"/>
          <w:b/>
          <w:kern w:val="0"/>
          <w:sz w:val="36"/>
          <w:szCs w:val="36"/>
        </w:rPr>
      </w:pPr>
    </w:p>
    <w:p w:rsidR="00BB1B18" w:rsidRDefault="00BB1B18">
      <w:pPr>
        <w:widowControl/>
        <w:jc w:val="left"/>
        <w:rPr>
          <w:rFonts w:ascii="宋体" w:hAnsi="宋体" w:cs="宋体"/>
          <w:b/>
          <w:kern w:val="0"/>
          <w:sz w:val="36"/>
          <w:szCs w:val="36"/>
        </w:rPr>
      </w:pPr>
    </w:p>
    <w:p w:rsidR="00BB1B18" w:rsidRDefault="00BB1B18">
      <w:pPr>
        <w:widowControl/>
        <w:jc w:val="left"/>
        <w:rPr>
          <w:rFonts w:ascii="宋体" w:hAnsi="宋体" w:cs="宋体"/>
          <w:b/>
          <w:kern w:val="0"/>
          <w:sz w:val="36"/>
          <w:szCs w:val="36"/>
        </w:rPr>
      </w:pPr>
    </w:p>
    <w:p w:rsidR="00BB1B18" w:rsidRDefault="00BB1B18">
      <w:pPr>
        <w:widowControl/>
        <w:jc w:val="left"/>
        <w:rPr>
          <w:rFonts w:ascii="宋体" w:hAnsi="宋体" w:cs="宋体"/>
          <w:b/>
          <w:kern w:val="0"/>
          <w:sz w:val="36"/>
          <w:szCs w:val="36"/>
        </w:rPr>
      </w:pPr>
    </w:p>
    <w:p w:rsidR="00BB1B18" w:rsidRDefault="001E1D5D">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B1B18" w:rsidRDefault="00BB1B18">
      <w:pPr>
        <w:jc w:val="center"/>
        <w:rPr>
          <w:rFonts w:ascii="宋体" w:hAnsi="宋体" w:cs="宋体"/>
          <w:b/>
          <w:kern w:val="0"/>
          <w:sz w:val="36"/>
          <w:szCs w:val="36"/>
        </w:rPr>
      </w:pPr>
    </w:p>
    <w:p w:rsidR="00BB1B18" w:rsidRDefault="001E1D5D">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BB1B18" w:rsidRDefault="001E1D5D">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BB1B18" w:rsidRDefault="001E1D5D">
      <w:pPr>
        <w:pStyle w:val="12"/>
        <w:spacing w:line="360" w:lineRule="auto"/>
        <w:ind w:firstLineChars="200" w:firstLine="480"/>
        <w:contextualSpacing/>
        <w:rPr>
          <w:rFonts w:ascii="宋体" w:hAnsi="宋体" w:cs="仿宋_GB2312"/>
          <w:szCs w:val="24"/>
        </w:rPr>
      </w:pPr>
      <w:r>
        <w:rPr>
          <w:rFonts w:ascii="宋体" w:hAnsi="宋体"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BB1B18" w:rsidRDefault="001E1D5D">
      <w:pPr>
        <w:pStyle w:val="12"/>
        <w:spacing w:line="360" w:lineRule="auto"/>
        <w:ind w:firstLineChars="200" w:firstLine="480"/>
        <w:contextualSpacing/>
        <w:rPr>
          <w:rFonts w:ascii="宋体" w:hAnsi="宋体" w:cs="仿宋_GB2312"/>
          <w:color w:val="7030A0"/>
          <w:szCs w:val="24"/>
          <w:lang w:val="zh-CN"/>
        </w:rPr>
      </w:pPr>
      <w:r>
        <w:rPr>
          <w:rFonts w:ascii="宋体" w:hAnsi="宋体"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宋体" w:hAnsi="宋体" w:cs="仿宋_GB2312" w:hint="eastAsia"/>
          <w:color w:val="7030A0"/>
          <w:szCs w:val="24"/>
        </w:rPr>
        <w:t>并加盖投标人公章的原件扫描件（或图片）</w:t>
      </w:r>
      <w:r>
        <w:rPr>
          <w:rFonts w:ascii="宋体" w:hAnsi="宋体" w:cs="仿宋_GB2312" w:hint="eastAsia"/>
          <w:color w:val="7030A0"/>
          <w:szCs w:val="24"/>
          <w:lang w:val="zh-CN"/>
        </w:rPr>
        <w:t>。投标人所投其他产品若属于“节能产品政府采购清单”优先采购产品，在同等条件下，优先采购清单中的产品。</w:t>
      </w:r>
    </w:p>
    <w:p w:rsidR="00BB1B18" w:rsidRDefault="001E1D5D">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BB1B18" w:rsidRDefault="001E1D5D">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BB1B18" w:rsidRDefault="001E1D5D">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3、对于同时列入环保清单和节能产品政府采购清单的产品，应当优先于只列入</w:t>
      </w:r>
      <w:r>
        <w:rPr>
          <w:rFonts w:ascii="宋体" w:hAnsi="宋体" w:cs="仿宋_GB2312" w:hint="eastAsia"/>
          <w:sz w:val="24"/>
          <w:szCs w:val="24"/>
          <w:lang w:val="zh-CN"/>
        </w:rPr>
        <w:lastRenderedPageBreak/>
        <w:t>其中一个清单的产品。</w:t>
      </w:r>
    </w:p>
    <w:p w:rsidR="00BB1B18" w:rsidRDefault="001E1D5D">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4、上述“节能产品政府采购清单”、“环境标志产品政府采购清单”，在采购公告发布前已经过期的以及尚在公示期的均不得作为评标时的依据。</w:t>
      </w:r>
    </w:p>
    <w:p w:rsidR="00BB1B18" w:rsidRDefault="001E1D5D">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二、促进中小企业发展</w:t>
      </w:r>
    </w:p>
    <w:p w:rsidR="00BB1B18" w:rsidRDefault="001E1D5D">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1、按照财政部、工业和信息化部发布的《政府采购促进中小企业发展暂行办法》（财库[2011]181号）规定，本项目为非专门面向中小企业采购的项目，</w:t>
      </w:r>
      <w:r>
        <w:rPr>
          <w:rFonts w:ascii="宋体" w:hAnsi="宋体" w:cs="仿宋_GB2312" w:hint="eastAsia"/>
          <w:color w:val="FF0000"/>
          <w:sz w:val="24"/>
          <w:szCs w:val="24"/>
          <w:lang w:val="zh-CN"/>
        </w:rPr>
        <w:t>对小型和微型企业产品的价格给予6%-10%的扣除，</w:t>
      </w:r>
      <w:r>
        <w:rPr>
          <w:rFonts w:ascii="宋体" w:hAnsi="宋体" w:cs="仿宋_GB2312" w:hint="eastAsia"/>
          <w:sz w:val="24"/>
          <w:szCs w:val="24"/>
          <w:lang w:val="zh-CN"/>
        </w:rPr>
        <w:t>用扣除后的价格参与评审。</w:t>
      </w:r>
    </w:p>
    <w:p w:rsidR="00BB1B18" w:rsidRDefault="001E1D5D">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B1B18" w:rsidRDefault="001E1D5D">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BB1B18" w:rsidRDefault="001E1D5D">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4、中小企业投标应提供《中小企业声明函》，如为联合投标的，联合体各方需分别填写《中小企业声明函》。</w:t>
      </w:r>
    </w:p>
    <w:p w:rsidR="00BB1B18" w:rsidRDefault="001E1D5D">
      <w:pPr>
        <w:topLinePunct/>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三、支持监狱企业发展</w:t>
      </w:r>
    </w:p>
    <w:p w:rsidR="00BB1B18" w:rsidRDefault="001E1D5D">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按照财政部、司法部发布的《关于政府采购支持监狱企业发展有关问题的通知》（</w:t>
      </w:r>
      <w:bookmarkStart w:id="0" w:name="OLE_LINK6"/>
      <w:r>
        <w:rPr>
          <w:rFonts w:ascii="宋体" w:hAnsi="宋体" w:cs="仿宋_GB2312" w:hint="eastAsia"/>
          <w:sz w:val="24"/>
          <w:szCs w:val="24"/>
          <w:lang w:val="zh-CN"/>
        </w:rPr>
        <w:t>财库[2014]68号</w:t>
      </w:r>
      <w:bookmarkEnd w:id="0"/>
      <w:r>
        <w:rPr>
          <w:rFonts w:ascii="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B1B18" w:rsidRDefault="001E1D5D">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四、促进残疾人就业</w:t>
      </w:r>
    </w:p>
    <w:p w:rsidR="00BB1B18" w:rsidRDefault="001E1D5D">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宋体" w:hAnsi="宋体" w:cs="仿宋_GB2312" w:hint="eastAsia"/>
          <w:szCs w:val="24"/>
          <w:lang w:val="zh-CN"/>
        </w:rPr>
        <w:lastRenderedPageBreak/>
        <w:t>除后的价格参与评审。</w:t>
      </w:r>
      <w:r>
        <w:rPr>
          <w:rFonts w:ascii="宋体" w:hAnsi="宋体" w:hint="eastAsia"/>
          <w:color w:val="000000"/>
          <w:szCs w:val="24"/>
        </w:rPr>
        <w:t>残疾人福利性单位属于小型、微型企业的，不重复享受政策。</w:t>
      </w:r>
    </w:p>
    <w:p w:rsidR="00BB1B18" w:rsidRDefault="001E1D5D">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B1B18" w:rsidRDefault="001E1D5D">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3、中标人为残疾人福利性单位的，招标人应当随中标结果同时公告其《残疾人福利性单位声明函》，接受社会监督。</w:t>
      </w:r>
    </w:p>
    <w:p w:rsidR="00BB1B18" w:rsidRDefault="00BB1B18">
      <w:pPr>
        <w:pStyle w:val="12"/>
        <w:spacing w:line="360" w:lineRule="auto"/>
        <w:ind w:left="282" w:hangingChars="78" w:hanging="282"/>
        <w:contextualSpacing/>
        <w:jc w:val="center"/>
        <w:rPr>
          <w:rFonts w:ascii="宋体" w:hAnsi="宋体" w:cs="宋体"/>
          <w:b/>
          <w:kern w:val="0"/>
          <w:sz w:val="36"/>
          <w:szCs w:val="36"/>
        </w:rPr>
      </w:pPr>
    </w:p>
    <w:p w:rsidR="00BB1B18" w:rsidRDefault="00BB1B18">
      <w:pPr>
        <w:pStyle w:val="12"/>
        <w:spacing w:line="360" w:lineRule="auto"/>
        <w:ind w:left="282" w:hangingChars="78" w:hanging="282"/>
        <w:contextualSpacing/>
        <w:jc w:val="center"/>
        <w:rPr>
          <w:rFonts w:ascii="宋体" w:hAnsi="宋体" w:cs="宋体"/>
          <w:b/>
          <w:kern w:val="0"/>
          <w:sz w:val="36"/>
          <w:szCs w:val="36"/>
        </w:rPr>
      </w:pPr>
    </w:p>
    <w:p w:rsidR="00BB1B18" w:rsidRDefault="00BB1B18">
      <w:pPr>
        <w:pStyle w:val="12"/>
        <w:spacing w:line="360" w:lineRule="auto"/>
        <w:ind w:left="282" w:hangingChars="78" w:hanging="282"/>
        <w:contextualSpacing/>
        <w:jc w:val="center"/>
        <w:rPr>
          <w:rFonts w:ascii="宋体" w:hAnsi="宋体" w:cs="宋体"/>
          <w:b/>
          <w:kern w:val="0"/>
          <w:sz w:val="36"/>
          <w:szCs w:val="36"/>
        </w:rPr>
      </w:pPr>
    </w:p>
    <w:p w:rsidR="00BB1B18" w:rsidRDefault="00BB1B18">
      <w:pPr>
        <w:pStyle w:val="12"/>
        <w:spacing w:line="360" w:lineRule="auto"/>
        <w:ind w:left="282" w:hangingChars="78" w:hanging="282"/>
        <w:contextualSpacing/>
        <w:jc w:val="center"/>
        <w:rPr>
          <w:rFonts w:ascii="宋体" w:hAnsi="宋体" w:cs="宋体"/>
          <w:b/>
          <w:kern w:val="0"/>
          <w:sz w:val="36"/>
          <w:szCs w:val="36"/>
        </w:rPr>
      </w:pPr>
    </w:p>
    <w:p w:rsidR="00BB1B18" w:rsidRDefault="00BB1B18">
      <w:pPr>
        <w:pStyle w:val="12"/>
        <w:spacing w:line="360" w:lineRule="auto"/>
        <w:ind w:left="282" w:hangingChars="78" w:hanging="282"/>
        <w:contextualSpacing/>
        <w:jc w:val="center"/>
        <w:rPr>
          <w:rFonts w:ascii="宋体" w:hAnsi="宋体" w:cs="宋体"/>
          <w:b/>
          <w:kern w:val="0"/>
          <w:sz w:val="36"/>
          <w:szCs w:val="36"/>
        </w:rPr>
      </w:pPr>
    </w:p>
    <w:p w:rsidR="00BB1B18" w:rsidRDefault="00BB1B18">
      <w:pPr>
        <w:pStyle w:val="12"/>
        <w:spacing w:line="360" w:lineRule="auto"/>
        <w:ind w:left="282" w:hangingChars="78" w:hanging="282"/>
        <w:contextualSpacing/>
        <w:jc w:val="center"/>
        <w:rPr>
          <w:rFonts w:ascii="宋体" w:hAnsi="宋体" w:cs="宋体"/>
          <w:b/>
          <w:kern w:val="0"/>
          <w:sz w:val="36"/>
          <w:szCs w:val="36"/>
        </w:rPr>
      </w:pPr>
    </w:p>
    <w:p w:rsidR="00BB1B18" w:rsidRDefault="00BB1B18">
      <w:pPr>
        <w:pStyle w:val="12"/>
        <w:spacing w:line="360" w:lineRule="auto"/>
        <w:ind w:left="282" w:hangingChars="78" w:hanging="282"/>
        <w:contextualSpacing/>
        <w:jc w:val="center"/>
        <w:rPr>
          <w:rFonts w:ascii="宋体" w:hAnsi="宋体" w:cs="宋体"/>
          <w:b/>
          <w:kern w:val="0"/>
          <w:sz w:val="36"/>
          <w:szCs w:val="36"/>
        </w:rPr>
      </w:pPr>
    </w:p>
    <w:p w:rsidR="00BB1B18" w:rsidRDefault="00BB1B18">
      <w:pPr>
        <w:pStyle w:val="12"/>
        <w:spacing w:line="360" w:lineRule="auto"/>
        <w:ind w:left="282" w:hangingChars="78" w:hanging="282"/>
        <w:contextualSpacing/>
        <w:jc w:val="center"/>
        <w:rPr>
          <w:rFonts w:ascii="宋体" w:hAnsi="宋体" w:cs="宋体"/>
          <w:b/>
          <w:kern w:val="0"/>
          <w:sz w:val="36"/>
          <w:szCs w:val="36"/>
        </w:rPr>
      </w:pPr>
    </w:p>
    <w:p w:rsidR="00BB1B18" w:rsidRDefault="00BB1B18">
      <w:pPr>
        <w:pStyle w:val="12"/>
        <w:spacing w:line="360" w:lineRule="auto"/>
        <w:ind w:left="282" w:hangingChars="78" w:hanging="282"/>
        <w:contextualSpacing/>
        <w:jc w:val="center"/>
        <w:rPr>
          <w:rFonts w:ascii="宋体" w:hAnsi="宋体" w:cs="宋体"/>
          <w:b/>
          <w:kern w:val="0"/>
          <w:sz w:val="36"/>
          <w:szCs w:val="36"/>
        </w:rPr>
      </w:pPr>
    </w:p>
    <w:p w:rsidR="00BB1B18" w:rsidRDefault="00BB1B18">
      <w:pPr>
        <w:pStyle w:val="12"/>
        <w:spacing w:line="360" w:lineRule="auto"/>
        <w:ind w:left="282" w:hangingChars="78" w:hanging="282"/>
        <w:contextualSpacing/>
        <w:jc w:val="center"/>
        <w:rPr>
          <w:rFonts w:ascii="宋体" w:hAnsi="宋体" w:cs="宋体"/>
          <w:b/>
          <w:kern w:val="0"/>
          <w:sz w:val="36"/>
          <w:szCs w:val="36"/>
        </w:rPr>
      </w:pPr>
    </w:p>
    <w:p w:rsidR="00BB1B18" w:rsidRDefault="00BB1B18">
      <w:pPr>
        <w:pStyle w:val="12"/>
        <w:spacing w:line="360" w:lineRule="auto"/>
        <w:ind w:left="282" w:hangingChars="78" w:hanging="282"/>
        <w:contextualSpacing/>
        <w:jc w:val="center"/>
        <w:rPr>
          <w:rFonts w:ascii="宋体" w:hAnsi="宋体" w:cs="宋体"/>
          <w:b/>
          <w:kern w:val="0"/>
          <w:sz w:val="36"/>
          <w:szCs w:val="36"/>
        </w:rPr>
      </w:pPr>
    </w:p>
    <w:p w:rsidR="00BB1B18" w:rsidRDefault="00BB1B18">
      <w:pPr>
        <w:pStyle w:val="12"/>
        <w:spacing w:line="360" w:lineRule="auto"/>
        <w:ind w:left="282" w:hangingChars="78" w:hanging="282"/>
        <w:contextualSpacing/>
        <w:jc w:val="center"/>
        <w:rPr>
          <w:rFonts w:ascii="宋体" w:hAnsi="宋体" w:cs="宋体"/>
          <w:b/>
          <w:kern w:val="0"/>
          <w:sz w:val="36"/>
          <w:szCs w:val="36"/>
        </w:rPr>
      </w:pPr>
    </w:p>
    <w:p w:rsidR="00BB1B18" w:rsidRDefault="00BB1B18">
      <w:pPr>
        <w:pStyle w:val="12"/>
        <w:spacing w:line="360" w:lineRule="auto"/>
        <w:ind w:left="282" w:hangingChars="78" w:hanging="282"/>
        <w:contextualSpacing/>
        <w:jc w:val="center"/>
        <w:rPr>
          <w:rFonts w:ascii="宋体" w:hAnsi="宋体" w:cs="宋体"/>
          <w:b/>
          <w:kern w:val="0"/>
          <w:sz w:val="36"/>
          <w:szCs w:val="36"/>
        </w:rPr>
      </w:pPr>
    </w:p>
    <w:p w:rsidR="00BB1B18" w:rsidRDefault="00BB1B18">
      <w:pPr>
        <w:pStyle w:val="12"/>
        <w:spacing w:line="360" w:lineRule="auto"/>
        <w:ind w:left="282" w:hangingChars="78" w:hanging="282"/>
        <w:contextualSpacing/>
        <w:jc w:val="center"/>
        <w:rPr>
          <w:rFonts w:ascii="宋体" w:hAnsi="宋体" w:cs="宋体"/>
          <w:b/>
          <w:kern w:val="0"/>
          <w:sz w:val="36"/>
          <w:szCs w:val="36"/>
        </w:rPr>
      </w:pPr>
    </w:p>
    <w:p w:rsidR="00BB1B18" w:rsidRDefault="00BB1B18">
      <w:pPr>
        <w:widowControl/>
        <w:jc w:val="left"/>
        <w:rPr>
          <w:rFonts w:ascii="宋体" w:hAnsi="宋体" w:cs="宋体"/>
          <w:b/>
          <w:kern w:val="0"/>
          <w:sz w:val="36"/>
          <w:szCs w:val="36"/>
        </w:rPr>
      </w:pPr>
    </w:p>
    <w:p w:rsidR="00BB1B18" w:rsidRDefault="001E1D5D">
      <w:pPr>
        <w:pStyle w:val="12"/>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rsidR="00BB1B18" w:rsidRDefault="00BB1B18">
      <w:pPr>
        <w:pStyle w:val="12"/>
        <w:spacing w:line="360" w:lineRule="auto"/>
        <w:contextualSpacing/>
        <w:rPr>
          <w:rFonts w:ascii="宋体" w:hAnsi="宋体" w:cs="仿宋_GB2312"/>
          <w:lang w:val="zh-CN"/>
        </w:rPr>
      </w:pPr>
    </w:p>
    <w:p w:rsidR="00BB1B18" w:rsidRDefault="001E1D5D">
      <w:pPr>
        <w:pStyle w:val="12"/>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rsidR="00BB1B18" w:rsidRDefault="001E1D5D">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采购人（采购代理机构）依法对投标人资格进行审查</w:t>
      </w:r>
      <w:r>
        <w:rPr>
          <w:rFonts w:ascii="宋体" w:hAnsi="宋体" w:cs="仿宋_GB2312"/>
          <w:szCs w:val="24"/>
          <w:lang w:val="zh-CN"/>
        </w:rPr>
        <w:t>。</w:t>
      </w:r>
    </w:p>
    <w:p w:rsidR="00BB1B18" w:rsidRDefault="001E1D5D">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BB1B18" w:rsidRDefault="001E1D5D">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BB1B18">
        <w:trPr>
          <w:trHeight w:val="567"/>
        </w:trPr>
        <w:tc>
          <w:tcPr>
            <w:tcW w:w="9079" w:type="dxa"/>
            <w:vAlign w:val="center"/>
          </w:tcPr>
          <w:p w:rsidR="00BB1B18" w:rsidRDefault="001E1D5D">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BB1B18">
        <w:trPr>
          <w:trHeight w:val="567"/>
        </w:trPr>
        <w:tc>
          <w:tcPr>
            <w:tcW w:w="9079" w:type="dxa"/>
            <w:vAlign w:val="center"/>
          </w:tcPr>
          <w:p w:rsidR="00BB1B18" w:rsidRDefault="001E1D5D">
            <w:pPr>
              <w:spacing w:line="360" w:lineRule="auto"/>
              <w:jc w:val="left"/>
              <w:rPr>
                <w:rFonts w:ascii="宋体" w:hAnsi="宋体"/>
                <w:b/>
                <w:sz w:val="24"/>
                <w:szCs w:val="24"/>
              </w:rPr>
            </w:pPr>
            <w:r>
              <w:rPr>
                <w:rFonts w:ascii="宋体" w:hAnsi="宋体" w:hint="eastAsia"/>
                <w:b/>
                <w:sz w:val="24"/>
                <w:szCs w:val="24"/>
              </w:rPr>
              <w:t>1、投标函</w:t>
            </w:r>
          </w:p>
        </w:tc>
      </w:tr>
      <w:tr w:rsidR="00BB1B18">
        <w:tc>
          <w:tcPr>
            <w:tcW w:w="9079" w:type="dxa"/>
            <w:vAlign w:val="center"/>
          </w:tcPr>
          <w:p w:rsidR="00BB1B18" w:rsidRDefault="001E1D5D">
            <w:pPr>
              <w:spacing w:line="360" w:lineRule="auto"/>
              <w:rPr>
                <w:rFonts w:ascii="宋体" w:hAnsi="宋体"/>
                <w:bCs/>
                <w:sz w:val="24"/>
                <w:szCs w:val="24"/>
              </w:rPr>
            </w:pPr>
            <w:r>
              <w:rPr>
                <w:rFonts w:ascii="宋体" w:hAnsi="宋体" w:hint="eastAsia"/>
                <w:b/>
                <w:bCs/>
                <w:sz w:val="24"/>
                <w:szCs w:val="24"/>
              </w:rPr>
              <w:t>2、法人或者其他组织的营业执照等证明文件，自然人的身份证明</w:t>
            </w:r>
          </w:p>
          <w:p w:rsidR="00BB1B18" w:rsidRDefault="001E1D5D">
            <w:pPr>
              <w:spacing w:line="360" w:lineRule="auto"/>
              <w:rPr>
                <w:rFonts w:ascii="宋体" w:hAnsi="宋体"/>
                <w:bCs/>
                <w:sz w:val="24"/>
                <w:szCs w:val="24"/>
              </w:rPr>
            </w:pPr>
            <w:r>
              <w:rPr>
                <w:rFonts w:ascii="宋体" w:hAnsi="宋体" w:hint="eastAsia"/>
                <w:bCs/>
                <w:sz w:val="24"/>
                <w:szCs w:val="24"/>
              </w:rPr>
              <w:t>（1）企业法人营业执照或营业执照。（企业投标提供）</w:t>
            </w:r>
          </w:p>
          <w:p w:rsidR="00BB1B18" w:rsidRDefault="001E1D5D">
            <w:pPr>
              <w:spacing w:line="360" w:lineRule="auto"/>
              <w:rPr>
                <w:rFonts w:ascii="宋体" w:hAnsi="宋体"/>
                <w:bCs/>
                <w:sz w:val="24"/>
                <w:szCs w:val="24"/>
              </w:rPr>
            </w:pPr>
            <w:r>
              <w:rPr>
                <w:rFonts w:ascii="宋体" w:hAnsi="宋体" w:hint="eastAsia"/>
                <w:bCs/>
                <w:sz w:val="24"/>
                <w:szCs w:val="24"/>
              </w:rPr>
              <w:t>（2）事业单位法人证书。（事业单位投标提供）</w:t>
            </w:r>
          </w:p>
          <w:p w:rsidR="00BB1B18" w:rsidRDefault="001E1D5D">
            <w:pPr>
              <w:spacing w:line="360" w:lineRule="auto"/>
              <w:rPr>
                <w:rFonts w:ascii="宋体" w:hAnsi="宋体"/>
                <w:bCs/>
                <w:sz w:val="24"/>
                <w:szCs w:val="24"/>
              </w:rPr>
            </w:pPr>
            <w:r>
              <w:rPr>
                <w:rFonts w:ascii="宋体" w:hAnsi="宋体" w:hint="eastAsia"/>
                <w:bCs/>
                <w:sz w:val="24"/>
                <w:szCs w:val="24"/>
              </w:rPr>
              <w:t>（3）执业许可证。（非专业服务机构投标提供）</w:t>
            </w:r>
          </w:p>
          <w:p w:rsidR="00BB1B18" w:rsidRDefault="001E1D5D">
            <w:pPr>
              <w:spacing w:line="360" w:lineRule="auto"/>
              <w:rPr>
                <w:rFonts w:ascii="宋体" w:hAnsi="宋体"/>
                <w:bCs/>
                <w:sz w:val="24"/>
                <w:szCs w:val="24"/>
              </w:rPr>
            </w:pPr>
            <w:r>
              <w:rPr>
                <w:rFonts w:ascii="宋体" w:hAnsi="宋体" w:hint="eastAsia"/>
                <w:bCs/>
                <w:sz w:val="24"/>
                <w:szCs w:val="24"/>
              </w:rPr>
              <w:t>（4）个体工商户营业执照。（个体工商户投标提供）</w:t>
            </w:r>
          </w:p>
          <w:p w:rsidR="00BB1B18" w:rsidRDefault="001E1D5D">
            <w:pPr>
              <w:spacing w:line="360" w:lineRule="auto"/>
              <w:rPr>
                <w:rFonts w:ascii="宋体" w:hAnsi="宋体"/>
                <w:b/>
                <w:sz w:val="24"/>
                <w:szCs w:val="24"/>
              </w:rPr>
            </w:pPr>
            <w:r>
              <w:rPr>
                <w:rFonts w:ascii="宋体" w:hAnsi="宋体" w:hint="eastAsia"/>
                <w:bCs/>
                <w:sz w:val="24"/>
                <w:szCs w:val="24"/>
              </w:rPr>
              <w:t>（5）自然人身份证明。（自然人投标提供）</w:t>
            </w:r>
          </w:p>
        </w:tc>
      </w:tr>
      <w:tr w:rsidR="00BB1B18">
        <w:tc>
          <w:tcPr>
            <w:tcW w:w="9079" w:type="dxa"/>
            <w:vAlign w:val="center"/>
          </w:tcPr>
          <w:p w:rsidR="00BB1B18" w:rsidRDefault="001E1D5D">
            <w:pPr>
              <w:spacing w:line="360" w:lineRule="auto"/>
              <w:rPr>
                <w:rFonts w:ascii="宋体" w:hAnsi="宋体"/>
                <w:bCs/>
                <w:sz w:val="24"/>
                <w:szCs w:val="24"/>
              </w:rPr>
            </w:pPr>
            <w:r>
              <w:rPr>
                <w:rFonts w:ascii="宋体" w:hAnsi="宋体" w:hint="eastAsia"/>
                <w:b/>
                <w:bCs/>
                <w:sz w:val="24"/>
                <w:szCs w:val="24"/>
              </w:rPr>
              <w:t>3、财务状况报告相关材料</w:t>
            </w:r>
          </w:p>
          <w:p w:rsidR="00BB1B18" w:rsidRDefault="001E1D5D">
            <w:pPr>
              <w:spacing w:line="360" w:lineRule="auto"/>
              <w:rPr>
                <w:rFonts w:ascii="宋体" w:hAnsi="宋体"/>
                <w:bCs/>
                <w:sz w:val="24"/>
                <w:szCs w:val="24"/>
              </w:rPr>
            </w:pPr>
            <w:r>
              <w:rPr>
                <w:rFonts w:ascii="宋体" w:hAnsi="宋体" w:hint="eastAsia"/>
                <w:bCs/>
                <w:sz w:val="24"/>
                <w:szCs w:val="24"/>
              </w:rPr>
              <w:t>（1）上一年度的财务报告；</w:t>
            </w:r>
            <w:r>
              <w:rPr>
                <w:rFonts w:ascii="宋体" w:hAnsi="宋体" w:hint="eastAsia"/>
                <w:bCs/>
                <w:color w:val="FF0000"/>
                <w:sz w:val="24"/>
                <w:szCs w:val="24"/>
              </w:rPr>
              <w:t>或</w:t>
            </w:r>
            <w:r>
              <w:rPr>
                <w:rFonts w:ascii="宋体" w:hAnsi="宋体" w:hint="eastAsia"/>
                <w:bCs/>
                <w:sz w:val="24"/>
                <w:szCs w:val="24"/>
              </w:rPr>
              <w:t>基本开户银行出具的资信证明；</w:t>
            </w:r>
            <w:r>
              <w:rPr>
                <w:rFonts w:ascii="宋体" w:hAnsi="宋体" w:hint="eastAsia"/>
                <w:bCs/>
                <w:color w:val="FF0000"/>
                <w:sz w:val="24"/>
                <w:szCs w:val="24"/>
              </w:rPr>
              <w:t>或</w:t>
            </w:r>
            <w:r>
              <w:rPr>
                <w:rFonts w:ascii="宋体" w:hAnsi="宋体" w:hint="eastAsia"/>
                <w:bCs/>
                <w:sz w:val="24"/>
                <w:szCs w:val="24"/>
              </w:rPr>
              <w:t>财政部门认可的政府采购专业担保机构的证明文件和担保机构出具的投标担保函。（法人投标提供。法人包括企业法人、机关法人、事业单位法人和社会团体法人。）</w:t>
            </w:r>
          </w:p>
          <w:p w:rsidR="00BB1B18" w:rsidRDefault="001E1D5D">
            <w:pPr>
              <w:spacing w:line="360" w:lineRule="auto"/>
              <w:rPr>
                <w:rFonts w:ascii="宋体" w:hAnsi="宋体"/>
                <w:b/>
                <w:sz w:val="24"/>
                <w:szCs w:val="24"/>
              </w:rPr>
            </w:pPr>
            <w:r>
              <w:rPr>
                <w:rFonts w:ascii="宋体" w:hAnsi="宋体" w:hint="eastAsia"/>
                <w:bCs/>
                <w:sz w:val="24"/>
                <w:szCs w:val="24"/>
              </w:rPr>
              <w:t>（2）银行出具的资信证明；</w:t>
            </w:r>
            <w:r>
              <w:rPr>
                <w:rFonts w:ascii="宋体" w:hAnsi="宋体" w:hint="eastAsia"/>
                <w:bCs/>
                <w:color w:val="FF0000"/>
                <w:sz w:val="24"/>
                <w:szCs w:val="24"/>
              </w:rPr>
              <w:t>或</w:t>
            </w:r>
            <w:r>
              <w:rPr>
                <w:rFonts w:ascii="宋体" w:hAnsi="宋体" w:hint="eastAsia"/>
                <w:bCs/>
                <w:sz w:val="24"/>
                <w:szCs w:val="24"/>
              </w:rPr>
              <w:t>财政部门认可的政府采购专业担保机构的证明文件和担保机构出具的投标担保函。（其他组织和自然人投标提供）</w:t>
            </w:r>
          </w:p>
        </w:tc>
      </w:tr>
      <w:tr w:rsidR="00BB1B18">
        <w:tc>
          <w:tcPr>
            <w:tcW w:w="9079" w:type="dxa"/>
            <w:vAlign w:val="center"/>
          </w:tcPr>
          <w:p w:rsidR="00BB1B18" w:rsidRDefault="001E1D5D">
            <w:pPr>
              <w:spacing w:line="360" w:lineRule="auto"/>
              <w:rPr>
                <w:rFonts w:ascii="宋体" w:hAnsi="宋体"/>
                <w:bCs/>
                <w:sz w:val="24"/>
                <w:szCs w:val="24"/>
              </w:rPr>
            </w:pPr>
            <w:r>
              <w:rPr>
                <w:rFonts w:ascii="宋体" w:hAnsi="宋体" w:hint="eastAsia"/>
                <w:b/>
                <w:bCs/>
                <w:sz w:val="24"/>
                <w:szCs w:val="24"/>
              </w:rPr>
              <w:t>4、依法缴纳税收相关材料</w:t>
            </w:r>
          </w:p>
          <w:p w:rsidR="00BB1B18" w:rsidRDefault="001E1D5D">
            <w:pPr>
              <w:spacing w:line="360" w:lineRule="auto"/>
              <w:rPr>
                <w:rFonts w:ascii="宋体" w:hAnsi="宋体"/>
                <w:b/>
                <w:sz w:val="24"/>
                <w:szCs w:val="24"/>
              </w:rPr>
            </w:pPr>
            <w:r>
              <w:rPr>
                <w:rFonts w:ascii="宋体" w:hAnsi="宋体" w:hint="eastAsia"/>
                <w:bCs/>
                <w:sz w:val="24"/>
                <w:szCs w:val="24"/>
              </w:rPr>
              <w:t>税务登记证和投标截止时间前三个月内任意一个月缴纳税收凭据。（依法免税的投标人，应提供相应文件证明依法免税）</w:t>
            </w:r>
          </w:p>
        </w:tc>
      </w:tr>
      <w:tr w:rsidR="00BB1B18">
        <w:tc>
          <w:tcPr>
            <w:tcW w:w="9079" w:type="dxa"/>
            <w:vAlign w:val="center"/>
          </w:tcPr>
          <w:p w:rsidR="00BB1B18" w:rsidRDefault="001E1D5D">
            <w:pPr>
              <w:spacing w:line="360" w:lineRule="auto"/>
              <w:rPr>
                <w:rFonts w:ascii="宋体" w:hAnsi="宋体"/>
                <w:bCs/>
                <w:sz w:val="24"/>
                <w:szCs w:val="24"/>
              </w:rPr>
            </w:pPr>
            <w:r>
              <w:rPr>
                <w:rFonts w:ascii="宋体" w:hAnsi="宋体" w:hint="eastAsia"/>
                <w:b/>
                <w:bCs/>
                <w:sz w:val="24"/>
                <w:szCs w:val="24"/>
              </w:rPr>
              <w:t>5、依法缴纳社会保障资金的证明材料</w:t>
            </w:r>
          </w:p>
          <w:p w:rsidR="00BB1B18" w:rsidRDefault="001E1D5D">
            <w:pPr>
              <w:spacing w:line="360" w:lineRule="auto"/>
              <w:rPr>
                <w:rFonts w:ascii="宋体" w:hAnsi="宋体"/>
                <w:bCs/>
                <w:sz w:val="24"/>
                <w:szCs w:val="24"/>
              </w:rPr>
            </w:pPr>
            <w:r>
              <w:rPr>
                <w:rFonts w:ascii="宋体" w:hAnsi="宋体"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BB1B18">
        <w:tc>
          <w:tcPr>
            <w:tcW w:w="9079" w:type="dxa"/>
            <w:vAlign w:val="center"/>
          </w:tcPr>
          <w:p w:rsidR="00BB1B18" w:rsidRDefault="001E1D5D">
            <w:pPr>
              <w:spacing w:line="360" w:lineRule="auto"/>
              <w:rPr>
                <w:rFonts w:ascii="宋体" w:hAnsi="宋体"/>
                <w:b/>
                <w:bCs/>
                <w:sz w:val="24"/>
                <w:szCs w:val="24"/>
              </w:rPr>
            </w:pPr>
            <w:r>
              <w:rPr>
                <w:rFonts w:ascii="宋体" w:hAnsi="宋体" w:hint="eastAsia"/>
                <w:b/>
                <w:bCs/>
                <w:sz w:val="24"/>
                <w:szCs w:val="24"/>
              </w:rPr>
              <w:lastRenderedPageBreak/>
              <w:t>6、履行合同所必须的设备和专业技术能力的证明材料</w:t>
            </w:r>
          </w:p>
          <w:p w:rsidR="00BB1B18" w:rsidRDefault="001E1D5D">
            <w:pPr>
              <w:spacing w:line="360" w:lineRule="auto"/>
              <w:rPr>
                <w:rFonts w:ascii="宋体" w:hAnsi="宋体"/>
                <w:b/>
                <w:sz w:val="24"/>
                <w:szCs w:val="24"/>
              </w:rPr>
            </w:pPr>
            <w:r>
              <w:rPr>
                <w:rFonts w:ascii="宋体" w:hAnsi="宋体" w:hint="eastAsia"/>
                <w:bCs/>
                <w:sz w:val="24"/>
                <w:szCs w:val="24"/>
              </w:rPr>
              <w:t>相关设备的购置发票、专业技术人员职称证书、用工合同等</w:t>
            </w:r>
            <w:r>
              <w:rPr>
                <w:rFonts w:ascii="宋体" w:hAnsi="宋体" w:hint="eastAsia"/>
                <w:bCs/>
                <w:color w:val="FF0000"/>
                <w:sz w:val="24"/>
                <w:szCs w:val="24"/>
              </w:rPr>
              <w:t>或者</w:t>
            </w:r>
            <w:r>
              <w:rPr>
                <w:rFonts w:ascii="宋体" w:hAnsi="宋体" w:hint="eastAsia"/>
                <w:bCs/>
                <w:sz w:val="24"/>
                <w:szCs w:val="24"/>
              </w:rPr>
              <w:t>投标人相关承诺函或声明。</w:t>
            </w:r>
            <w:r>
              <w:rPr>
                <w:rFonts w:ascii="宋体" w:hAnsi="宋体" w:cs="宋体" w:hint="eastAsia"/>
                <w:kern w:val="0"/>
                <w:sz w:val="24"/>
                <w:szCs w:val="24"/>
              </w:rPr>
              <w:t>（格式自拟）</w:t>
            </w:r>
          </w:p>
        </w:tc>
      </w:tr>
      <w:tr w:rsidR="00BB1B18">
        <w:tc>
          <w:tcPr>
            <w:tcW w:w="9079" w:type="dxa"/>
            <w:vAlign w:val="center"/>
          </w:tcPr>
          <w:p w:rsidR="00BB1B18" w:rsidRDefault="001E1D5D">
            <w:pPr>
              <w:spacing w:line="360" w:lineRule="auto"/>
              <w:rPr>
                <w:rFonts w:ascii="宋体" w:hAnsi="宋体"/>
                <w:b/>
                <w:bCs/>
                <w:sz w:val="24"/>
                <w:szCs w:val="24"/>
              </w:rPr>
            </w:pPr>
            <w:r>
              <w:rPr>
                <w:rFonts w:ascii="宋体" w:hAnsi="宋体" w:hint="eastAsia"/>
                <w:b/>
                <w:bCs/>
                <w:sz w:val="24"/>
                <w:szCs w:val="24"/>
              </w:rPr>
              <w:t>7、参加政府采购活动前3年内在经营活动中没有重大违法记录的声明</w:t>
            </w:r>
          </w:p>
          <w:p w:rsidR="00BB1B18" w:rsidRDefault="001E1D5D">
            <w:pPr>
              <w:spacing w:line="360" w:lineRule="auto"/>
              <w:rPr>
                <w:rFonts w:ascii="宋体" w:hAnsi="宋体"/>
                <w:bCs/>
                <w:sz w:val="24"/>
                <w:szCs w:val="24"/>
              </w:rPr>
            </w:pPr>
            <w:r>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B1B18">
        <w:tc>
          <w:tcPr>
            <w:tcW w:w="9079" w:type="dxa"/>
            <w:vAlign w:val="center"/>
          </w:tcPr>
          <w:p w:rsidR="00BB1B18" w:rsidRDefault="001E1D5D">
            <w:pPr>
              <w:spacing w:line="360" w:lineRule="auto"/>
              <w:rPr>
                <w:rFonts w:ascii="宋体" w:hAnsi="宋体"/>
                <w:b/>
                <w:bCs/>
                <w:sz w:val="24"/>
                <w:szCs w:val="24"/>
              </w:rPr>
            </w:pPr>
            <w:r>
              <w:rPr>
                <w:rFonts w:ascii="宋体" w:hAnsi="宋体"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BB1B18" w:rsidRDefault="001E1D5D">
            <w:pPr>
              <w:spacing w:line="360" w:lineRule="auto"/>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w:t>
            </w:r>
            <w:r>
              <w:rPr>
                <w:rFonts w:ascii="宋体" w:hAnsi="宋体"/>
                <w:bCs/>
                <w:sz w:val="24"/>
                <w:szCs w:val="24"/>
              </w:rPr>
              <w:t>政府采购严重违法失信名单</w:t>
            </w:r>
            <w:r>
              <w:rPr>
                <w:rFonts w:ascii="宋体" w:hAnsi="宋体"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宋体" w:hAnsi="宋体" w:hint="eastAsia"/>
                <w:bCs/>
                <w:sz w:val="24"/>
                <w:szCs w:val="24"/>
              </w:rPr>
              <w:t>（联合体形式投标的，联合体成员存在不良信用记录，视同联合体存在不良信用记录）。</w:t>
            </w:r>
          </w:p>
          <w:p w:rsidR="00BB1B18" w:rsidRDefault="001E1D5D">
            <w:pPr>
              <w:spacing w:line="360" w:lineRule="auto"/>
              <w:rPr>
                <w:rFonts w:ascii="宋体" w:hAnsi="宋体"/>
                <w:bCs/>
                <w:sz w:val="24"/>
                <w:szCs w:val="24"/>
              </w:rPr>
            </w:pPr>
            <w:r>
              <w:rPr>
                <w:rFonts w:ascii="宋体" w:hAnsi="宋体"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BB1B18" w:rsidRDefault="001E1D5D">
            <w:pPr>
              <w:spacing w:line="360" w:lineRule="auto"/>
              <w:rPr>
                <w:rFonts w:ascii="宋体" w:hAnsi="宋体"/>
                <w:bCs/>
                <w:sz w:val="24"/>
                <w:szCs w:val="24"/>
              </w:rPr>
            </w:pPr>
            <w:r>
              <w:rPr>
                <w:rFonts w:ascii="宋体" w:hAnsi="宋体" w:hint="eastAsia"/>
                <w:bCs/>
                <w:sz w:val="24"/>
                <w:szCs w:val="24"/>
              </w:rPr>
              <w:t>（2）截止时间：同投标截止时间；</w:t>
            </w:r>
          </w:p>
          <w:p w:rsidR="00BB1B18" w:rsidRDefault="001E1D5D">
            <w:pPr>
              <w:spacing w:line="360" w:lineRule="auto"/>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BB1B18" w:rsidRDefault="001E1D5D">
            <w:pPr>
              <w:spacing w:line="360" w:lineRule="auto"/>
              <w:rPr>
                <w:rFonts w:ascii="宋体" w:hAnsi="宋体"/>
                <w:bCs/>
                <w:sz w:val="24"/>
                <w:szCs w:val="24"/>
              </w:rPr>
            </w:pPr>
            <w:r>
              <w:rPr>
                <w:rFonts w:ascii="宋体" w:hAnsi="宋体" w:hint="eastAsia"/>
                <w:bCs/>
                <w:sz w:val="24"/>
                <w:szCs w:val="24"/>
              </w:rPr>
              <w:t>（4）</w:t>
            </w:r>
            <w:r>
              <w:rPr>
                <w:rFonts w:ascii="宋体" w:hAnsi="宋体" w:hint="eastAsia"/>
                <w:bCs/>
                <w:color w:val="FF0000"/>
                <w:sz w:val="24"/>
                <w:szCs w:val="24"/>
              </w:rPr>
              <w:t>信用信息的使用原则：经采购人认定的被列入失信被执行人、重大税收违法案件当事人名单、政府采购严重违法失信行为记录名单的投标人</w:t>
            </w:r>
            <w:r>
              <w:rPr>
                <w:rFonts w:ascii="宋体" w:hAnsi="宋体" w:cs="宋体" w:hint="eastAsia"/>
                <w:color w:val="FF0000"/>
                <w:kern w:val="0"/>
                <w:sz w:val="24"/>
                <w:szCs w:val="24"/>
              </w:rPr>
              <w:t>、严重违法失信企业名单（黑名单）的投标人，</w:t>
            </w:r>
            <w:r>
              <w:rPr>
                <w:rFonts w:ascii="宋体" w:hAnsi="宋体" w:hint="eastAsia"/>
                <w:bCs/>
                <w:color w:val="FF0000"/>
                <w:sz w:val="24"/>
                <w:szCs w:val="24"/>
              </w:rPr>
              <w:t>将拒绝其参与政府采购活动。</w:t>
            </w:r>
          </w:p>
        </w:tc>
      </w:tr>
      <w:tr w:rsidR="00BB1B18">
        <w:trPr>
          <w:trHeight w:val="624"/>
        </w:trPr>
        <w:tc>
          <w:tcPr>
            <w:tcW w:w="9079" w:type="dxa"/>
            <w:vAlign w:val="center"/>
          </w:tcPr>
          <w:p w:rsidR="00BB1B18" w:rsidRDefault="001E1D5D">
            <w:pPr>
              <w:spacing w:line="360" w:lineRule="auto"/>
              <w:rPr>
                <w:rFonts w:ascii="宋体" w:hAnsi="宋体" w:cs="仿宋_GB2312"/>
                <w:b/>
                <w:sz w:val="24"/>
                <w:szCs w:val="24"/>
                <w:lang w:val="zh-CN"/>
              </w:rPr>
            </w:pPr>
            <w:r>
              <w:rPr>
                <w:rFonts w:ascii="宋体" w:hAnsi="宋体" w:hint="eastAsia"/>
                <w:b/>
                <w:bCs/>
                <w:sz w:val="24"/>
                <w:szCs w:val="24"/>
              </w:rPr>
              <w:lastRenderedPageBreak/>
              <w:t>9、</w:t>
            </w:r>
            <w:r>
              <w:rPr>
                <w:rFonts w:ascii="宋体" w:hAnsi="宋体" w:cs="仿宋_GB2312" w:hint="eastAsia"/>
                <w:b/>
                <w:sz w:val="24"/>
                <w:szCs w:val="24"/>
                <w:lang w:val="zh-CN"/>
              </w:rPr>
              <w:t>报价</w:t>
            </w:r>
          </w:p>
          <w:p w:rsidR="00BB1B18" w:rsidRDefault="001E1D5D">
            <w:pPr>
              <w:spacing w:line="360" w:lineRule="auto"/>
              <w:rPr>
                <w:rFonts w:ascii="宋体" w:hAnsi="宋体"/>
                <w:b/>
                <w:bCs/>
                <w:sz w:val="24"/>
                <w:szCs w:val="24"/>
              </w:rPr>
            </w:pPr>
            <w:r>
              <w:rPr>
                <w:rFonts w:ascii="宋体" w:hAnsi="宋体" w:cs="仿宋_GB2312" w:hint="eastAsia"/>
                <w:sz w:val="24"/>
                <w:szCs w:val="24"/>
                <w:lang w:val="zh-CN"/>
              </w:rPr>
              <w:t>是否超出招标文件中规定的预算金额，超出预算金额的投标无效。如投标人须知前附表规定最高限价，则</w:t>
            </w:r>
            <w:r>
              <w:rPr>
                <w:rFonts w:ascii="宋体" w:hAnsi="宋体" w:cs="宋体" w:hint="eastAsia"/>
                <w:bCs/>
                <w:sz w:val="24"/>
                <w:szCs w:val="24"/>
                <w:lang w:val="zh-CN"/>
              </w:rPr>
              <w:t>超出预算金额和最高限价的投标无效。</w:t>
            </w:r>
          </w:p>
        </w:tc>
      </w:tr>
      <w:tr w:rsidR="00BB1B18">
        <w:trPr>
          <w:trHeight w:val="624"/>
        </w:trPr>
        <w:tc>
          <w:tcPr>
            <w:tcW w:w="9079" w:type="dxa"/>
            <w:vAlign w:val="center"/>
          </w:tcPr>
          <w:p w:rsidR="00BB1B18" w:rsidRDefault="001E1D5D">
            <w:pPr>
              <w:spacing w:line="360" w:lineRule="auto"/>
              <w:rPr>
                <w:rFonts w:ascii="宋体" w:hAnsi="宋体"/>
                <w:b/>
                <w:bCs/>
                <w:sz w:val="24"/>
                <w:szCs w:val="24"/>
              </w:rPr>
            </w:pPr>
            <w:r>
              <w:rPr>
                <w:rFonts w:ascii="宋体" w:hAnsi="宋体" w:hint="eastAsia"/>
                <w:b/>
                <w:bCs/>
                <w:sz w:val="24"/>
                <w:szCs w:val="24"/>
              </w:rPr>
              <w:t>10、联合体协议</w:t>
            </w:r>
          </w:p>
          <w:p w:rsidR="00BB1B18" w:rsidRDefault="001E1D5D">
            <w:pPr>
              <w:spacing w:line="360" w:lineRule="auto"/>
              <w:rPr>
                <w:rFonts w:ascii="宋体" w:hAnsi="宋体"/>
                <w:b/>
                <w:bCs/>
                <w:sz w:val="24"/>
                <w:szCs w:val="24"/>
              </w:rPr>
            </w:pPr>
            <w:r>
              <w:rPr>
                <w:rFonts w:ascii="宋体" w:hAnsi="宋体" w:hint="eastAsia"/>
                <w:bCs/>
                <w:sz w:val="24"/>
                <w:szCs w:val="24"/>
              </w:rPr>
              <w:t>招标文件接受联合体投标且投标人为联合体的，投标人应提供本协议；否则无须提供。</w:t>
            </w:r>
          </w:p>
        </w:tc>
      </w:tr>
      <w:tr w:rsidR="00BB1B18">
        <w:trPr>
          <w:trHeight w:val="624"/>
        </w:trPr>
        <w:tc>
          <w:tcPr>
            <w:tcW w:w="9079" w:type="dxa"/>
            <w:vAlign w:val="center"/>
          </w:tcPr>
          <w:p w:rsidR="00BB1B18" w:rsidRDefault="001E1D5D">
            <w:pPr>
              <w:spacing w:line="360" w:lineRule="auto"/>
              <w:rPr>
                <w:rFonts w:ascii="宋体" w:hAnsi="宋体"/>
                <w:b/>
                <w:sz w:val="24"/>
                <w:szCs w:val="24"/>
              </w:rPr>
            </w:pPr>
            <w:r>
              <w:rPr>
                <w:rFonts w:ascii="宋体" w:hAnsi="宋体" w:hint="eastAsia"/>
                <w:b/>
                <w:sz w:val="24"/>
                <w:szCs w:val="24"/>
              </w:rPr>
              <w:t>11、投标保证金</w:t>
            </w:r>
          </w:p>
          <w:p w:rsidR="00BB1B18" w:rsidRDefault="001E1D5D">
            <w:pPr>
              <w:spacing w:line="360" w:lineRule="auto"/>
              <w:rPr>
                <w:rFonts w:ascii="宋体" w:hAnsi="宋体"/>
                <w:sz w:val="24"/>
                <w:szCs w:val="24"/>
              </w:rPr>
            </w:pPr>
            <w:r>
              <w:rPr>
                <w:rFonts w:ascii="宋体" w:hAnsi="宋体" w:hint="eastAsia"/>
                <w:sz w:val="24"/>
                <w:szCs w:val="24"/>
              </w:rPr>
              <w:t>是否按投标人须知前附表规定成功交纳。</w:t>
            </w:r>
          </w:p>
        </w:tc>
      </w:tr>
      <w:tr w:rsidR="00BB1B18">
        <w:trPr>
          <w:trHeight w:val="567"/>
        </w:trPr>
        <w:tc>
          <w:tcPr>
            <w:tcW w:w="9079" w:type="dxa"/>
            <w:vAlign w:val="center"/>
          </w:tcPr>
          <w:p w:rsidR="00BB1B18" w:rsidRDefault="001E1D5D">
            <w:pPr>
              <w:spacing w:line="360" w:lineRule="auto"/>
              <w:contextualSpacing/>
              <w:rPr>
                <w:rFonts w:ascii="宋体" w:hAnsi="宋体"/>
                <w:b/>
                <w:sz w:val="24"/>
                <w:szCs w:val="24"/>
              </w:rPr>
            </w:pPr>
            <w:r>
              <w:rPr>
                <w:rFonts w:ascii="宋体" w:hAnsi="宋体" w:hint="eastAsia"/>
                <w:b/>
                <w:sz w:val="24"/>
                <w:szCs w:val="24"/>
              </w:rPr>
              <w:t>12、法定代表人身份证明或提供法定代表人授权委托书及被授权人身份证明。</w:t>
            </w:r>
          </w:p>
        </w:tc>
      </w:tr>
    </w:tbl>
    <w:p w:rsidR="00BB1B18" w:rsidRDefault="00BB1B18">
      <w:pPr>
        <w:pStyle w:val="12"/>
        <w:spacing w:line="360" w:lineRule="auto"/>
        <w:ind w:firstLineChars="200" w:firstLine="482"/>
        <w:contextualSpacing/>
        <w:rPr>
          <w:rFonts w:ascii="宋体" w:hAnsi="宋体" w:cs="仿宋_GB2312"/>
          <w:b/>
          <w:szCs w:val="24"/>
          <w:lang w:val="zh-CN"/>
        </w:rPr>
      </w:pPr>
    </w:p>
    <w:p w:rsidR="00BB1B18" w:rsidRDefault="001E1D5D">
      <w:pPr>
        <w:pStyle w:val="12"/>
        <w:spacing w:line="360" w:lineRule="auto"/>
        <w:contextualSpacing/>
        <w:jc w:val="center"/>
        <w:rPr>
          <w:rFonts w:ascii="宋体" w:hAnsi="宋体" w:cs="仿宋_GB2312"/>
          <w:b/>
          <w:sz w:val="32"/>
          <w:szCs w:val="32"/>
          <w:lang w:val="zh-CN"/>
        </w:rPr>
      </w:pPr>
      <w:r>
        <w:rPr>
          <w:rFonts w:ascii="宋体" w:hAnsi="宋体" w:cs="仿宋_GB2312" w:hint="eastAsia"/>
          <w:b/>
          <w:sz w:val="32"/>
          <w:szCs w:val="32"/>
          <w:lang w:val="zh-CN"/>
        </w:rPr>
        <w:t>二、评标</w:t>
      </w:r>
    </w:p>
    <w:p w:rsidR="00BB1B18" w:rsidRDefault="001E1D5D">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BB1B18" w:rsidRDefault="001E1D5D">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w:t>
      </w:r>
    </w:p>
    <w:p w:rsidR="00BB1B18" w:rsidRDefault="001E1D5D">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w:t>
      </w:r>
      <w:r>
        <w:rPr>
          <w:rFonts w:ascii="宋体" w:hAnsi="宋体" w:cs="仿宋_GB2312"/>
          <w:b/>
          <w:szCs w:val="24"/>
          <w:lang w:val="zh-CN"/>
        </w:rPr>
        <w:t>评标委员会负责具体评标事务，并独立履行下列职责</w:t>
      </w:r>
    </w:p>
    <w:p w:rsidR="00BB1B18" w:rsidRDefault="001E1D5D">
      <w:pPr>
        <w:pStyle w:val="12"/>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审查、评价投标文件是否符合招标文件的商务、技术等实质性要求；</w:t>
      </w:r>
    </w:p>
    <w:p w:rsidR="00BB1B18" w:rsidRDefault="001E1D5D">
      <w:pPr>
        <w:pStyle w:val="12"/>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评标委员会对符合资格的投标人的投标文件进行符合性审查，以确定其是否满足招标文件的商务、技术等实质性要求。</w:t>
      </w:r>
    </w:p>
    <w:p w:rsidR="00BB1B18" w:rsidRDefault="001E1D5D">
      <w:pPr>
        <w:pStyle w:val="12"/>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注：符合性审查中所涉及到的证书及材料，均须在电子投标文件中提供原件扫描件（或图片）。</w:t>
      </w:r>
    </w:p>
    <w:p w:rsidR="00BB1B18" w:rsidRDefault="001E1D5D">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要求投标人对投标文件有关事项作出澄清或者说明；</w:t>
      </w:r>
    </w:p>
    <w:p w:rsidR="00BB1B18" w:rsidRDefault="001E1D5D">
      <w:pPr>
        <w:pStyle w:val="12"/>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BB1B18" w:rsidRDefault="001E1D5D">
      <w:pPr>
        <w:pStyle w:val="12"/>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B1B18" w:rsidRDefault="001E1D5D">
      <w:pPr>
        <w:pStyle w:val="12"/>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对投标文件进行比较和评价；</w:t>
      </w:r>
    </w:p>
    <w:p w:rsidR="00BB1B18" w:rsidRDefault="001E1D5D">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w:t>
      </w:r>
      <w:r>
        <w:rPr>
          <w:rFonts w:ascii="宋体" w:hAnsi="宋体" w:cs="仿宋_GB2312" w:hint="eastAsia"/>
          <w:szCs w:val="24"/>
          <w:lang w:val="zh-CN"/>
        </w:rPr>
        <w:lastRenderedPageBreak/>
        <w:t>件进行商务和技术评估，综合比较与评价。评标时，评标委员会各成员应当独立对每个投标人的投标文件进行评价，并汇总每个投标人的得分。评标过程中，不得去掉报价中的最高报价和最低报价。</w:t>
      </w:r>
    </w:p>
    <w:p w:rsidR="00BB1B18" w:rsidRDefault="001E1D5D">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（1）价格分计算</w:t>
      </w:r>
    </w:p>
    <w:p w:rsidR="00BB1B18" w:rsidRDefault="001E1D5D">
      <w:pPr>
        <w:pStyle w:val="12"/>
        <w:spacing w:line="360" w:lineRule="auto"/>
        <w:ind w:firstLineChars="200" w:firstLine="480"/>
        <w:contextualSpacing/>
        <w:rPr>
          <w:rFonts w:ascii="宋体" w:hAnsi="宋体" w:cs="仿宋_GB2312"/>
          <w:szCs w:val="24"/>
          <w:lang w:val="zh-CN"/>
        </w:rPr>
      </w:pPr>
      <w:r>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BB1B18" w:rsidRDefault="001E1D5D">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1）如果本项目非专门面向中小企业采购，</w:t>
      </w:r>
      <w:r>
        <w:rPr>
          <w:rFonts w:ascii="宋体" w:hAnsi="宋体" w:cs="仿宋_GB2312" w:hint="eastAsia"/>
          <w:color w:val="FF0000"/>
          <w:szCs w:val="24"/>
          <w:lang w:val="zh-CN"/>
        </w:rPr>
        <w:t>对小型和微型企业产品的投标价格给予6%的扣除</w:t>
      </w:r>
      <w:r>
        <w:rPr>
          <w:rFonts w:ascii="宋体" w:hAnsi="宋体"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BB1B18" w:rsidRDefault="001E1D5D">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B1B18" w:rsidRDefault="001E1D5D">
      <w:pPr>
        <w:pStyle w:val="12"/>
        <w:spacing w:line="360" w:lineRule="auto"/>
        <w:ind w:firstLineChars="200" w:firstLine="480"/>
        <w:contextualSpacing/>
        <w:rPr>
          <w:rFonts w:ascii="宋体" w:hAnsi="宋体"/>
          <w:color w:val="000000"/>
          <w:szCs w:val="24"/>
        </w:rPr>
      </w:pPr>
      <w:r>
        <w:rPr>
          <w:rFonts w:ascii="宋体" w:hAnsi="宋体"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Cs w:val="24"/>
        </w:rPr>
        <w:t>残疾人福利性单位属于小型、微型企业的，不重复享受政策。</w:t>
      </w:r>
    </w:p>
    <w:p w:rsidR="00BB1B18" w:rsidRDefault="001E1D5D">
      <w:pPr>
        <w:pStyle w:val="12"/>
        <w:spacing w:line="360" w:lineRule="auto"/>
        <w:ind w:firstLineChars="200" w:firstLine="482"/>
        <w:contextualSpacing/>
        <w:rPr>
          <w:rFonts w:ascii="宋体" w:hAnsi="宋体" w:cs="仿宋_GB2312"/>
          <w:b/>
          <w:color w:val="7030A0"/>
          <w:szCs w:val="24"/>
          <w:lang w:val="zh-CN"/>
        </w:rPr>
      </w:pPr>
      <w:r>
        <w:rPr>
          <w:rFonts w:ascii="宋体" w:hAnsi="宋体" w:hint="eastAsia"/>
          <w:b/>
          <w:color w:val="7030A0"/>
          <w:szCs w:val="24"/>
        </w:rPr>
        <w:t>（2）强制采购节能产品和优先采购节能产品、优先采购环保产品</w:t>
      </w:r>
    </w:p>
    <w:p w:rsidR="00BB1B18" w:rsidRDefault="001E1D5D">
      <w:pPr>
        <w:pStyle w:val="12"/>
        <w:spacing w:line="360" w:lineRule="auto"/>
        <w:ind w:firstLine="465"/>
        <w:contextualSpacing/>
        <w:jc w:val="left"/>
        <w:rPr>
          <w:rFonts w:ascii="宋体" w:hAnsi="宋体" w:cs="仿宋_GB2312"/>
          <w:color w:val="7030A0"/>
          <w:szCs w:val="24"/>
          <w:lang w:val="zh-CN"/>
        </w:rPr>
      </w:pPr>
      <w:r>
        <w:rPr>
          <w:rFonts w:ascii="宋体" w:hAnsi="宋体" w:cs="仿宋_GB2312" w:hint="eastAsia"/>
          <w:color w:val="7030A0"/>
          <w:szCs w:val="24"/>
          <w:lang w:val="zh-CN"/>
        </w:rPr>
        <w:t>1）对《节能产品政府采购清单》所列的政府强制采购节能产品</w:t>
      </w:r>
      <w:r>
        <w:rPr>
          <w:rFonts w:ascii="宋体" w:hAnsi="宋体" w:cs="仿宋_GB2312" w:hint="eastAsia"/>
          <w:color w:val="7030A0"/>
          <w:szCs w:val="24"/>
        </w:rPr>
        <w:t>，</w:t>
      </w:r>
      <w:r>
        <w:rPr>
          <w:rFonts w:ascii="宋体" w:hAnsi="宋体" w:cs="仿宋_GB2312" w:hint="eastAsia"/>
          <w:color w:val="7030A0"/>
          <w:szCs w:val="24"/>
          <w:lang w:val="zh-CN"/>
        </w:rPr>
        <w:t>投标人投标文</w:t>
      </w:r>
      <w:r>
        <w:rPr>
          <w:rFonts w:ascii="宋体" w:hAnsi="宋体" w:cs="仿宋_GB2312" w:hint="eastAsia"/>
          <w:color w:val="7030A0"/>
          <w:szCs w:val="24"/>
          <w:lang w:val="zh-CN"/>
        </w:rPr>
        <w:lastRenderedPageBreak/>
        <w:t>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BB1B18" w:rsidRDefault="001E1D5D">
      <w:pPr>
        <w:pStyle w:val="12"/>
        <w:spacing w:line="360" w:lineRule="auto"/>
        <w:ind w:firstLine="465"/>
        <w:contextualSpacing/>
        <w:jc w:val="left"/>
        <w:rPr>
          <w:rFonts w:ascii="宋体" w:hAnsi="宋体" w:cs="仿宋_GB2312"/>
          <w:color w:val="7030A0"/>
          <w:szCs w:val="24"/>
          <w:lang w:val="zh-CN"/>
        </w:rPr>
      </w:pPr>
      <w:r>
        <w:rPr>
          <w:rFonts w:ascii="宋体" w:hAnsi="宋体" w:cs="仿宋_GB2312" w:hint="eastAsia"/>
          <w:color w:val="7030A0"/>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BB1B18" w:rsidRDefault="001E1D5D">
      <w:pPr>
        <w:pStyle w:val="12"/>
        <w:spacing w:line="360" w:lineRule="auto"/>
        <w:ind w:firstLineChars="200" w:firstLine="480"/>
        <w:contextualSpacing/>
        <w:rPr>
          <w:rFonts w:ascii="宋体" w:hAnsi="宋体" w:cs="仿宋_GB2312"/>
          <w:color w:val="7030A0"/>
          <w:szCs w:val="24"/>
          <w:lang w:val="zh-CN"/>
        </w:rPr>
      </w:pPr>
      <w:r>
        <w:rPr>
          <w:rFonts w:ascii="宋体" w:hAnsi="宋体" w:cs="仿宋_GB2312" w:hint="eastAsia"/>
          <w:color w:val="7030A0"/>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BB1B18" w:rsidRDefault="001E1D5D">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关于相同品牌产品</w:t>
      </w:r>
    </w:p>
    <w:p w:rsidR="00BB1B18" w:rsidRDefault="001E1D5D">
      <w:pPr>
        <w:pStyle w:val="12"/>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仿宋_GB2312" w:hint="eastAsia"/>
          <w:szCs w:val="24"/>
          <w:lang w:val="zh-CN"/>
        </w:rPr>
        <w:t>采取随机抽取</w:t>
      </w:r>
      <w:r>
        <w:rPr>
          <w:rFonts w:ascii="宋体" w:hAnsi="宋体" w:cs="仿宋_GB2312"/>
          <w:szCs w:val="24"/>
          <w:lang w:val="zh-CN"/>
        </w:rPr>
        <w:t>方式确定一个参加评标的投标人，其他投标无效。</w:t>
      </w:r>
    </w:p>
    <w:p w:rsidR="00BB1B18" w:rsidRDefault="001E1D5D">
      <w:pPr>
        <w:pStyle w:val="12"/>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ascii="宋体" w:hAnsi="宋体" w:cs="仿宋_GB2312" w:hint="eastAsia"/>
          <w:szCs w:val="24"/>
          <w:lang w:val="zh-CN"/>
        </w:rPr>
        <w:t>（</w:t>
      </w:r>
      <w:r>
        <w:rPr>
          <w:rFonts w:ascii="宋体" w:hAnsi="宋体" w:cs="仿宋_GB2312"/>
          <w:szCs w:val="24"/>
          <w:lang w:val="zh-CN"/>
        </w:rPr>
        <w:t>非单一产品采购项目，多家投标人提供的核心产品品牌相同</w:t>
      </w:r>
      <w:r>
        <w:rPr>
          <w:rFonts w:ascii="宋体" w:hAnsi="宋体" w:cs="仿宋_GB2312" w:hint="eastAsia"/>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宋体" w:hAnsi="宋体" w:cs="仿宋_GB2312" w:hint="eastAsia"/>
          <w:szCs w:val="24"/>
          <w:lang w:val="zh-CN"/>
        </w:rPr>
        <w:t>由采购人或者采购人委托评标委员会</w:t>
      </w:r>
      <w:r>
        <w:rPr>
          <w:rFonts w:ascii="宋体" w:hAnsi="宋体" w:cs="仿宋_GB2312"/>
          <w:szCs w:val="24"/>
          <w:lang w:val="zh-CN"/>
        </w:rPr>
        <w:t>采取随机抽取方式确定</w:t>
      </w:r>
      <w:r>
        <w:rPr>
          <w:rFonts w:ascii="宋体" w:hAnsi="宋体" w:cs="仿宋_GB2312" w:hint="eastAsia"/>
          <w:szCs w:val="24"/>
          <w:lang w:val="zh-CN"/>
        </w:rPr>
        <w:t>一个投标人获得中标人推荐资格</w:t>
      </w:r>
      <w:r>
        <w:rPr>
          <w:rFonts w:ascii="宋体" w:hAnsi="宋体" w:cs="仿宋_GB2312"/>
          <w:szCs w:val="24"/>
          <w:lang w:val="zh-CN"/>
        </w:rPr>
        <w:t>，其他同品牌投标人不作为中标候选人。</w:t>
      </w:r>
    </w:p>
    <w:p w:rsidR="00BB1B18" w:rsidRDefault="001E1D5D">
      <w:pPr>
        <w:pStyle w:val="12"/>
        <w:spacing w:line="360" w:lineRule="auto"/>
        <w:ind w:firstLine="465"/>
        <w:contextualSpacing/>
        <w:jc w:val="left"/>
        <w:rPr>
          <w:rFonts w:ascii="宋体" w:hAnsi="宋体" w:cs="仿宋_GB2312"/>
          <w:b/>
          <w:color w:val="7030A0"/>
          <w:szCs w:val="24"/>
          <w:lang w:val="zh-CN"/>
        </w:rPr>
      </w:pPr>
      <w:r>
        <w:rPr>
          <w:rFonts w:ascii="宋体" w:hAnsi="宋体" w:cs="仿宋_GB2312" w:hint="eastAsia"/>
          <w:b/>
          <w:color w:val="7030A0"/>
          <w:szCs w:val="24"/>
          <w:lang w:val="zh-CN"/>
        </w:rPr>
        <w:t>（4）关于强制性产品认证</w:t>
      </w:r>
    </w:p>
    <w:p w:rsidR="00BB1B18" w:rsidRDefault="001E1D5D">
      <w:pPr>
        <w:spacing w:line="360" w:lineRule="auto"/>
        <w:ind w:firstLineChars="200" w:firstLine="480"/>
        <w:contextualSpacing/>
        <w:rPr>
          <w:rFonts w:ascii="宋体" w:hAnsi="宋体" w:cs="宋体"/>
          <w:color w:val="7030A0"/>
          <w:kern w:val="0"/>
          <w:sz w:val="24"/>
          <w:szCs w:val="24"/>
        </w:rPr>
      </w:pPr>
      <w:r>
        <w:rPr>
          <w:rFonts w:ascii="宋体" w:hAnsi="宋体" w:cs="仿宋_GB2312" w:hint="eastAsia"/>
          <w:color w:val="7030A0"/>
          <w:sz w:val="24"/>
          <w:szCs w:val="24"/>
          <w:lang w:val="zh-CN"/>
        </w:rPr>
        <w:t>1）如投标人所投产品属于“中国强制性产品认证”（3C认证）范围内,则必须承诺采用</w:t>
      </w:r>
      <w:r>
        <w:rPr>
          <w:rFonts w:ascii="宋体" w:hAnsi="宋体" w:cs="仿宋_GB2312"/>
          <w:color w:val="7030A0"/>
          <w:sz w:val="24"/>
          <w:szCs w:val="24"/>
          <w:lang w:val="zh-CN"/>
        </w:rPr>
        <w:t>《中华人民共和国实施强制性产品认证的产品目录》</w:t>
      </w:r>
      <w:r>
        <w:rPr>
          <w:rFonts w:ascii="宋体" w:hAnsi="宋体" w:cs="仿宋_GB2312" w:hint="eastAsia"/>
          <w:color w:val="7030A0"/>
          <w:sz w:val="24"/>
          <w:szCs w:val="24"/>
          <w:lang w:val="zh-CN"/>
        </w:rPr>
        <w:t>并在有效期内的产品，应在投标文件中提供</w:t>
      </w:r>
      <w:r>
        <w:rPr>
          <w:rFonts w:ascii="宋体" w:hAnsi="宋体" w:cs="仿宋_GB2312" w:hint="eastAsia"/>
          <w:color w:val="7030A0"/>
          <w:lang w:val="zh-CN"/>
        </w:rPr>
        <w:t>“</w:t>
      </w:r>
      <w:r>
        <w:rPr>
          <w:rFonts w:ascii="宋体" w:hAnsi="宋体" w:cs="仿宋_GB2312" w:hint="eastAsia"/>
          <w:color w:val="7030A0"/>
          <w:sz w:val="24"/>
          <w:szCs w:val="24"/>
          <w:lang w:val="zh-CN"/>
        </w:rPr>
        <w:t>所投产品符合国家强制性要求承诺函</w:t>
      </w:r>
      <w:r>
        <w:rPr>
          <w:rFonts w:ascii="宋体" w:hAnsi="宋体" w:cs="仿宋_GB2312" w:hint="eastAsia"/>
          <w:color w:val="7030A0"/>
          <w:lang w:val="zh-CN"/>
        </w:rPr>
        <w:t>”</w:t>
      </w:r>
      <w:r>
        <w:rPr>
          <w:rFonts w:ascii="宋体" w:hAnsi="宋体" w:cs="仿宋_GB2312" w:hint="eastAsia"/>
          <w:color w:val="7030A0"/>
          <w:sz w:val="24"/>
          <w:szCs w:val="24"/>
          <w:lang w:val="zh-CN"/>
        </w:rPr>
        <w:t>并加盖投标人公章，否则将承担其投标被视为非实质性响应投标的风险。</w:t>
      </w:r>
    </w:p>
    <w:p w:rsidR="00BB1B18" w:rsidRDefault="001E1D5D">
      <w:pPr>
        <w:wordWrap w:val="0"/>
        <w:autoSpaceDE w:val="0"/>
        <w:autoSpaceDN w:val="0"/>
        <w:spacing w:line="360" w:lineRule="auto"/>
        <w:ind w:firstLineChars="200" w:firstLine="480"/>
        <w:contextualSpacing/>
        <w:rPr>
          <w:rFonts w:ascii="宋体" w:hAnsi="宋体" w:cs="仿宋_GB2312"/>
          <w:color w:val="7030A0"/>
          <w:sz w:val="24"/>
          <w:szCs w:val="24"/>
          <w:lang w:val="zh-CN"/>
        </w:rPr>
      </w:pPr>
      <w:r>
        <w:rPr>
          <w:rFonts w:ascii="宋体" w:hAnsi="宋体" w:cs="宋体" w:hint="eastAsia"/>
          <w:color w:val="7030A0"/>
          <w:kern w:val="0"/>
          <w:sz w:val="24"/>
          <w:szCs w:val="24"/>
        </w:rPr>
        <w:t>2)投标人所投产品如被列入</w:t>
      </w:r>
      <w:r>
        <w:rPr>
          <w:rFonts w:ascii="宋体" w:hAnsi="宋体" w:cs="宋体"/>
          <w:color w:val="7030A0"/>
          <w:kern w:val="0"/>
          <w:sz w:val="24"/>
          <w:szCs w:val="24"/>
        </w:rPr>
        <w:t>《信息安全产品强制性认证目录》，</w:t>
      </w:r>
      <w:r>
        <w:rPr>
          <w:rFonts w:ascii="宋体" w:hAnsi="宋体" w:cs="仿宋_GB2312" w:hint="eastAsia"/>
          <w:color w:val="7030A0"/>
          <w:sz w:val="24"/>
          <w:szCs w:val="24"/>
          <w:lang w:val="zh-CN"/>
        </w:rPr>
        <w:t>则投标文件中应根据本项目招标文件“第二章 项目需求”</w:t>
      </w:r>
      <w:r>
        <w:rPr>
          <w:rFonts w:ascii="宋体" w:hAnsi="宋体" w:cs="仿宋_GB2312"/>
          <w:color w:val="7030A0"/>
          <w:sz w:val="24"/>
          <w:szCs w:val="24"/>
          <w:lang w:val="zh-CN"/>
        </w:rPr>
        <w:t>提供</w:t>
      </w:r>
      <w:r>
        <w:rPr>
          <w:rFonts w:ascii="宋体" w:hAnsi="宋体" w:cs="仿宋_GB2312" w:hint="eastAsia"/>
          <w:color w:val="7030A0"/>
          <w:sz w:val="24"/>
          <w:szCs w:val="24"/>
          <w:lang w:val="zh-CN"/>
        </w:rPr>
        <w:t>：</w:t>
      </w:r>
    </w:p>
    <w:p w:rsidR="00BB1B18" w:rsidRDefault="001E1D5D">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宋体" w:hint="eastAsia"/>
          <w:color w:val="7030A0"/>
          <w:kern w:val="0"/>
          <w:sz w:val="24"/>
          <w:szCs w:val="24"/>
        </w:rPr>
        <w:lastRenderedPageBreak/>
        <w:t>中国信息安全认证中心官网（</w:t>
      </w:r>
      <w:r>
        <w:rPr>
          <w:rFonts w:ascii="宋体" w:hAnsi="宋体" w:cs="宋体"/>
          <w:color w:val="7030A0"/>
          <w:kern w:val="0"/>
          <w:sz w:val="24"/>
          <w:szCs w:val="24"/>
        </w:rPr>
        <w:t>http://www.isccc.gov.cn/index.shtml</w:t>
      </w:r>
      <w:r>
        <w:rPr>
          <w:rFonts w:ascii="宋体" w:hAnsi="宋体" w:cs="宋体" w:hint="eastAsia"/>
          <w:color w:val="7030A0"/>
          <w:kern w:val="0"/>
          <w:sz w:val="24"/>
          <w:szCs w:val="24"/>
        </w:rPr>
        <w:t>）产品查询结果截图并加盖投标人公章或中国信息安全认证中心</w:t>
      </w:r>
      <w:r>
        <w:rPr>
          <w:rFonts w:ascii="宋体" w:hAnsi="宋体" w:cs="仿宋_GB2312" w:hint="eastAsia"/>
          <w:color w:val="7030A0"/>
          <w:sz w:val="24"/>
          <w:szCs w:val="24"/>
          <w:lang w:val="zh-CN"/>
        </w:rPr>
        <w:t>颁发的《中国国家信息安全产品认证证书》加盖投标人公章的原件扫描件（或图片）。</w:t>
      </w:r>
    </w:p>
    <w:p w:rsidR="00BB1B18" w:rsidRDefault="001E1D5D">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（5）投标无效情形</w:t>
      </w:r>
    </w:p>
    <w:p w:rsidR="00BB1B18" w:rsidRDefault="001E1D5D">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BB1B18" w:rsidRDefault="001E1D5D">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2）符合性审查资料未按招标文件要求签署、盖章的；</w:t>
      </w:r>
    </w:p>
    <w:p w:rsidR="00BB1B18" w:rsidRDefault="001E1D5D">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3）有下列情形之一的，视为投标人串通投标，其投标无效：</w:t>
      </w:r>
    </w:p>
    <w:p w:rsidR="00BB1B18" w:rsidRDefault="001E1D5D">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a.不同投标人的投标文件由同一单位或者个人编制；</w:t>
      </w:r>
    </w:p>
    <w:p w:rsidR="00BB1B18" w:rsidRDefault="001E1D5D">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b.不同投标人委托同一单位或者个人办理投标事宜；</w:t>
      </w:r>
    </w:p>
    <w:p w:rsidR="00BB1B18" w:rsidRDefault="001E1D5D">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c.不同投标人的投标文件载明的项目管理成员或者联系人员为同一人；</w:t>
      </w:r>
    </w:p>
    <w:p w:rsidR="00BB1B18" w:rsidRDefault="001E1D5D">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d.不同投标人的投标文件异常一致或者投标报价呈规律性差异；</w:t>
      </w:r>
    </w:p>
    <w:p w:rsidR="00BB1B18" w:rsidRDefault="001E1D5D">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e.不同投标人的投标文件相互混装；</w:t>
      </w:r>
    </w:p>
    <w:p w:rsidR="00BB1B18" w:rsidRDefault="001E1D5D">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B1B18" w:rsidRDefault="001E1D5D">
      <w:pPr>
        <w:spacing w:line="360" w:lineRule="auto"/>
        <w:ind w:left="480"/>
        <w:contextualSpacing/>
        <w:rPr>
          <w:rFonts w:ascii="宋体" w:hAnsi="宋体" w:cs="仿宋_GB2312"/>
          <w:color w:val="FF0000"/>
          <w:sz w:val="24"/>
          <w:szCs w:val="24"/>
          <w:lang w:val="zh-CN"/>
        </w:rPr>
      </w:pPr>
      <w:r>
        <w:rPr>
          <w:rFonts w:ascii="宋体" w:hAnsi="宋体" w:cs="仿宋_GB2312" w:hint="eastAsia"/>
          <w:color w:val="FF0000"/>
          <w:sz w:val="24"/>
          <w:szCs w:val="24"/>
          <w:lang w:val="zh-CN"/>
        </w:rPr>
        <w:t>5）提供虚假材料谋取中标、成交的</w:t>
      </w:r>
    </w:p>
    <w:p w:rsidR="00BB1B18" w:rsidRDefault="001E1D5D">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6）</w:t>
      </w:r>
      <w:r>
        <w:rPr>
          <w:rFonts w:ascii="宋体" w:hAnsi="宋体" w:cs="仿宋_GB2312"/>
          <w:sz w:val="24"/>
          <w:szCs w:val="24"/>
          <w:lang w:val="zh-CN"/>
        </w:rPr>
        <w:t>法律、法规和招标文件规定的其他无效情形。</w:t>
      </w:r>
    </w:p>
    <w:p w:rsidR="00BB1B18" w:rsidRDefault="001E1D5D">
      <w:pPr>
        <w:spacing w:line="360" w:lineRule="auto"/>
        <w:ind w:firstLineChars="200" w:firstLine="422"/>
        <w:rPr>
          <w:rFonts w:asciiTheme="minorEastAsia" w:eastAsiaTheme="minorEastAsia" w:hAnsiTheme="minorEastAsia" w:cs="仿宋_GB2312"/>
          <w:b/>
          <w:szCs w:val="24"/>
          <w:lang w:val="zh-CN"/>
        </w:rPr>
      </w:pPr>
      <w:r>
        <w:rPr>
          <w:rFonts w:ascii="宋体" w:hAnsi="宋体" w:cs="仿宋_GB2312" w:hint="eastAsia"/>
          <w:b/>
          <w:szCs w:val="24"/>
          <w:lang w:val="zh-CN"/>
        </w:rPr>
        <w:t>（6）评标标准</w:t>
      </w:r>
    </w:p>
    <w:tbl>
      <w:tblPr>
        <w:tblpPr w:leftFromText="180" w:rightFromText="180" w:vertAnchor="text" w:tblpY="1"/>
        <w:tblOverlap w:val="never"/>
        <w:tblW w:w="8716"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13"/>
        <w:gridCol w:w="12"/>
        <w:gridCol w:w="5896"/>
        <w:gridCol w:w="1378"/>
      </w:tblGrid>
      <w:tr w:rsidR="00BB1B18">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1B18" w:rsidRDefault="001E1D5D">
            <w:pPr>
              <w:spacing w:line="33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分值构成</w:t>
            </w:r>
          </w:p>
        </w:tc>
        <w:tc>
          <w:tcPr>
            <w:tcW w:w="7299"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1B18" w:rsidRDefault="001E1D5D">
            <w:pPr>
              <w:spacing w:line="36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价格分值：10分</w:t>
            </w:r>
          </w:p>
          <w:p w:rsidR="00BB1B18" w:rsidRDefault="001E1D5D">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商务部分：40分</w:t>
            </w:r>
          </w:p>
          <w:p w:rsidR="00BB1B18" w:rsidRDefault="001E1D5D">
            <w:pPr>
              <w:spacing w:line="36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技术部分：50分</w:t>
            </w:r>
          </w:p>
        </w:tc>
      </w:tr>
      <w:tr w:rsidR="00BB1B18">
        <w:trPr>
          <w:trHeight w:val="591"/>
        </w:trPr>
        <w:tc>
          <w:tcPr>
            <w:tcW w:w="871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1B18" w:rsidRDefault="001E1D5D">
            <w:pPr>
              <w:spacing w:line="33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一、价格部分（满分10分）</w:t>
            </w:r>
          </w:p>
        </w:tc>
      </w:tr>
      <w:tr w:rsidR="00BB1B18">
        <w:trPr>
          <w:trHeight w:val="591"/>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1B18" w:rsidRDefault="001E1D5D">
            <w:pPr>
              <w:spacing w:line="33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评分因素</w:t>
            </w:r>
          </w:p>
        </w:tc>
        <w:tc>
          <w:tcPr>
            <w:tcW w:w="590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1B18" w:rsidRDefault="001E1D5D">
            <w:pPr>
              <w:spacing w:line="33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评分标准</w:t>
            </w: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1B18" w:rsidRDefault="001E1D5D">
            <w:pPr>
              <w:spacing w:line="330" w:lineRule="atLeast"/>
              <w:jc w:val="center"/>
              <w:rPr>
                <w:rFonts w:asciiTheme="minorEastAsia" w:hAnsiTheme="minorEastAsia" w:cs="宋体"/>
                <w:sz w:val="24"/>
                <w:szCs w:val="24"/>
              </w:rPr>
            </w:pPr>
            <w:r>
              <w:rPr>
                <w:rFonts w:asciiTheme="minorEastAsia" w:hAnsiTheme="minorEastAsia" w:cs="仿宋" w:hint="eastAsia"/>
                <w:sz w:val="24"/>
                <w:szCs w:val="24"/>
              </w:rPr>
              <w:t>分值</w:t>
            </w:r>
          </w:p>
        </w:tc>
      </w:tr>
      <w:tr w:rsidR="00BB1B18">
        <w:trPr>
          <w:trHeight w:val="90"/>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1B18" w:rsidRDefault="001E1D5D">
            <w:pPr>
              <w:spacing w:line="33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投标报价评</w:t>
            </w:r>
            <w:r>
              <w:rPr>
                <w:rFonts w:asciiTheme="minorEastAsia" w:eastAsiaTheme="minorEastAsia" w:hAnsiTheme="minorEastAsia" w:cstheme="minorEastAsia" w:hint="eastAsia"/>
                <w:sz w:val="24"/>
                <w:szCs w:val="24"/>
              </w:rPr>
              <w:lastRenderedPageBreak/>
              <w:t>分标准</w:t>
            </w:r>
          </w:p>
        </w:tc>
        <w:tc>
          <w:tcPr>
            <w:tcW w:w="590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1B18" w:rsidRDefault="001E1D5D">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评标基准价：满足招标文件要求的有效投标报价</w:t>
            </w:r>
            <w:r>
              <w:rPr>
                <w:rFonts w:asciiTheme="minorEastAsia" w:eastAsiaTheme="minorEastAsia" w:hAnsiTheme="minorEastAsia" w:cstheme="minorEastAsia" w:hint="eastAsia"/>
                <w:sz w:val="24"/>
                <w:szCs w:val="24"/>
              </w:rPr>
              <w:lastRenderedPageBreak/>
              <w:t>中，最低的投标报价为评标基准价。</w:t>
            </w:r>
          </w:p>
          <w:p w:rsidR="00BB1B18" w:rsidRDefault="001E1D5D">
            <w:pPr>
              <w:spacing w:line="9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投标报价得分=（评标基准价/投标报价）×10</w:t>
            </w: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1B18" w:rsidRDefault="001E1D5D">
            <w:pPr>
              <w:spacing w:line="90" w:lineRule="atLeast"/>
              <w:jc w:val="center"/>
              <w:rPr>
                <w:rFonts w:asciiTheme="minorEastAsia" w:hAnsiTheme="minorEastAsia" w:cs="宋体"/>
                <w:sz w:val="24"/>
                <w:szCs w:val="24"/>
              </w:rPr>
            </w:pPr>
            <w:r>
              <w:rPr>
                <w:rFonts w:asciiTheme="minorEastAsia" w:hAnsiTheme="minorEastAsia" w:cs="宋体" w:hint="eastAsia"/>
                <w:sz w:val="24"/>
                <w:szCs w:val="24"/>
              </w:rPr>
              <w:lastRenderedPageBreak/>
              <w:t>10</w:t>
            </w:r>
            <w:r>
              <w:rPr>
                <w:rFonts w:asciiTheme="minorEastAsia" w:hAnsiTheme="minorEastAsia" w:cs="仿宋" w:hint="eastAsia"/>
                <w:sz w:val="24"/>
                <w:szCs w:val="24"/>
              </w:rPr>
              <w:t>分</w:t>
            </w:r>
          </w:p>
        </w:tc>
      </w:tr>
      <w:tr w:rsidR="00BB1B18">
        <w:trPr>
          <w:trHeight w:val="591"/>
        </w:trPr>
        <w:tc>
          <w:tcPr>
            <w:tcW w:w="871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1B18" w:rsidRDefault="001E1D5D">
            <w:pPr>
              <w:spacing w:line="33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二、商务部分（满分40分）</w:t>
            </w:r>
          </w:p>
        </w:tc>
      </w:tr>
      <w:tr w:rsidR="00BB1B18">
        <w:trPr>
          <w:trHeight w:val="591"/>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1B18" w:rsidRDefault="001E1D5D">
            <w:pPr>
              <w:spacing w:line="33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评分因素</w:t>
            </w:r>
          </w:p>
        </w:tc>
        <w:tc>
          <w:tcPr>
            <w:tcW w:w="590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1B18" w:rsidRDefault="001E1D5D">
            <w:pPr>
              <w:spacing w:line="33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评分标准</w:t>
            </w: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1B18" w:rsidRDefault="001E1D5D">
            <w:pPr>
              <w:spacing w:line="330" w:lineRule="atLeast"/>
              <w:jc w:val="center"/>
              <w:rPr>
                <w:rFonts w:asciiTheme="minorEastAsia" w:hAnsiTheme="minorEastAsia" w:cs="宋体"/>
                <w:sz w:val="24"/>
                <w:szCs w:val="24"/>
              </w:rPr>
            </w:pPr>
            <w:r>
              <w:rPr>
                <w:rFonts w:asciiTheme="minorEastAsia" w:hAnsiTheme="minorEastAsia" w:cs="仿宋" w:hint="eastAsia"/>
                <w:sz w:val="24"/>
                <w:szCs w:val="24"/>
              </w:rPr>
              <w:t>分值</w:t>
            </w:r>
          </w:p>
        </w:tc>
      </w:tr>
      <w:tr w:rsidR="00BB1B18">
        <w:trPr>
          <w:trHeight w:val="2000"/>
        </w:trPr>
        <w:tc>
          <w:tcPr>
            <w:tcW w:w="1430" w:type="dxa"/>
            <w:gridSpan w:val="2"/>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rsidR="00BB1B18" w:rsidRDefault="001E1D5D">
            <w:pPr>
              <w:spacing w:line="36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荣誉</w:t>
            </w:r>
          </w:p>
        </w:tc>
        <w:tc>
          <w:tcPr>
            <w:tcW w:w="5908" w:type="dxa"/>
            <w:gridSpan w:val="2"/>
            <w:tcBorders>
              <w:top w:val="nil"/>
              <w:left w:val="nil"/>
              <w:right w:val="single" w:sz="8" w:space="0" w:color="auto"/>
            </w:tcBorders>
            <w:shd w:val="clear" w:color="auto" w:fill="auto"/>
            <w:tcMar>
              <w:top w:w="0" w:type="dxa"/>
              <w:left w:w="108" w:type="dxa"/>
              <w:bottom w:w="0" w:type="dxa"/>
              <w:right w:w="108" w:type="dxa"/>
            </w:tcMar>
            <w:vAlign w:val="center"/>
          </w:tcPr>
          <w:p w:rsidR="00BB1B18" w:rsidRDefault="001E1D5D">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2015年以来（以文件颁发日期为准），投标人或投标人服务管理的项目获得市级（政府及住建部门、工商部门、税务部门）或以上荣誉，每项得3分，须提供相应机关颁发的文件，否则不得分。同一项目获得多项荣誉的按一项荣誉计算，满分6分 。</w:t>
            </w:r>
          </w:p>
        </w:tc>
        <w:tc>
          <w:tcPr>
            <w:tcW w:w="1378" w:type="dxa"/>
            <w:tcBorders>
              <w:top w:val="nil"/>
              <w:left w:val="nil"/>
              <w:right w:val="single" w:sz="8" w:space="0" w:color="auto"/>
            </w:tcBorders>
            <w:shd w:val="clear" w:color="auto" w:fill="auto"/>
            <w:tcMar>
              <w:top w:w="0" w:type="dxa"/>
              <w:left w:w="108" w:type="dxa"/>
              <w:bottom w:w="0" w:type="dxa"/>
              <w:right w:w="108" w:type="dxa"/>
            </w:tcMar>
            <w:vAlign w:val="center"/>
          </w:tcPr>
          <w:p w:rsidR="00BB1B18" w:rsidRDefault="001E1D5D">
            <w:pPr>
              <w:spacing w:line="330" w:lineRule="atLeast"/>
              <w:jc w:val="center"/>
              <w:rPr>
                <w:rFonts w:asciiTheme="minorEastAsia" w:hAnsiTheme="minorEastAsia" w:cs="宋体"/>
                <w:sz w:val="24"/>
                <w:szCs w:val="24"/>
              </w:rPr>
            </w:pPr>
            <w:r>
              <w:rPr>
                <w:rFonts w:asciiTheme="minorEastAsia" w:hAnsiTheme="minorEastAsia" w:cs="宋体" w:hint="eastAsia"/>
                <w:sz w:val="24"/>
                <w:szCs w:val="24"/>
              </w:rPr>
              <w:t>6分</w:t>
            </w:r>
          </w:p>
        </w:tc>
      </w:tr>
      <w:tr w:rsidR="00BB1B18">
        <w:trPr>
          <w:trHeight w:val="745"/>
        </w:trPr>
        <w:tc>
          <w:tcPr>
            <w:tcW w:w="1430" w:type="dxa"/>
            <w:gridSpan w:val="2"/>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rsidR="00BB1B18" w:rsidRDefault="001E1D5D">
            <w:pPr>
              <w:spacing w:line="36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综合实力</w:t>
            </w:r>
          </w:p>
        </w:tc>
        <w:tc>
          <w:tcPr>
            <w:tcW w:w="590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1B18" w:rsidRDefault="001E1D5D">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投标人通过GB/T19001-2016 / ISO9001:2015质量管理体系认证、GB/T24001-2016 / ISO14001:2015环境管理体系认证、GB/T28001-2011 / OHSAS18001:2007职业健康安全管理体系认证，每通过一项认证得3分，须提供认证证书和带网址的中国国家认证认可监督管理委员会网页查询截图，否则不得分。满分9分。</w:t>
            </w: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1B18" w:rsidRDefault="001E1D5D">
            <w:pPr>
              <w:spacing w:line="330" w:lineRule="atLeast"/>
              <w:jc w:val="center"/>
              <w:rPr>
                <w:rFonts w:asciiTheme="minorEastAsia" w:hAnsiTheme="minorEastAsia" w:cs="宋体"/>
                <w:sz w:val="24"/>
                <w:szCs w:val="24"/>
              </w:rPr>
            </w:pPr>
            <w:r>
              <w:rPr>
                <w:rFonts w:asciiTheme="minorEastAsia" w:hAnsiTheme="minorEastAsia" w:cs="宋体" w:hint="eastAsia"/>
                <w:sz w:val="24"/>
                <w:szCs w:val="24"/>
              </w:rPr>
              <w:t>9分</w:t>
            </w:r>
          </w:p>
        </w:tc>
      </w:tr>
      <w:tr w:rsidR="00BB1B18">
        <w:trPr>
          <w:trHeight w:val="745"/>
        </w:trPr>
        <w:tc>
          <w:tcPr>
            <w:tcW w:w="1430" w:type="dxa"/>
            <w:gridSpan w:val="2"/>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BB1B18" w:rsidRDefault="00BB1B18">
            <w:pPr>
              <w:spacing w:line="360" w:lineRule="atLeast"/>
              <w:jc w:val="center"/>
              <w:rPr>
                <w:rFonts w:asciiTheme="minorEastAsia" w:eastAsiaTheme="minorEastAsia" w:hAnsiTheme="minorEastAsia" w:cstheme="minorEastAsia"/>
                <w:sz w:val="24"/>
                <w:szCs w:val="24"/>
              </w:rPr>
            </w:pPr>
          </w:p>
        </w:tc>
        <w:tc>
          <w:tcPr>
            <w:tcW w:w="590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1B18" w:rsidRDefault="001E1D5D">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1B18" w:rsidRDefault="001E1D5D">
            <w:pPr>
              <w:spacing w:line="330" w:lineRule="atLeast"/>
              <w:jc w:val="center"/>
              <w:rPr>
                <w:rFonts w:asciiTheme="minorEastAsia" w:hAnsiTheme="minorEastAsia" w:cs="宋体"/>
                <w:sz w:val="24"/>
                <w:szCs w:val="24"/>
              </w:rPr>
            </w:pPr>
            <w:r>
              <w:rPr>
                <w:rFonts w:asciiTheme="minorEastAsia" w:hAnsiTheme="minorEastAsia" w:cs="宋体" w:hint="eastAsia"/>
                <w:sz w:val="24"/>
                <w:szCs w:val="24"/>
              </w:rPr>
              <w:t>3分</w:t>
            </w:r>
          </w:p>
        </w:tc>
      </w:tr>
      <w:tr w:rsidR="00BB1B18">
        <w:trPr>
          <w:trHeight w:val="745"/>
        </w:trPr>
        <w:tc>
          <w:tcPr>
            <w:tcW w:w="1430" w:type="dxa"/>
            <w:gridSpan w:val="2"/>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1B18" w:rsidRDefault="00BB1B18">
            <w:pPr>
              <w:spacing w:line="360" w:lineRule="atLeast"/>
              <w:jc w:val="center"/>
              <w:rPr>
                <w:rFonts w:asciiTheme="minorEastAsia" w:eastAsiaTheme="minorEastAsia" w:hAnsiTheme="minorEastAsia" w:cstheme="minorEastAsia"/>
                <w:sz w:val="24"/>
                <w:szCs w:val="24"/>
              </w:rPr>
            </w:pPr>
          </w:p>
        </w:tc>
        <w:tc>
          <w:tcPr>
            <w:tcW w:w="590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1B18" w:rsidRDefault="001E1D5D">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拟派项目负责人具有全日制物业管理类专业大专或以上文凭得6分，具有全日制非物业管理类专业大专或以上文凭得3分。投标时须提供拟派项目负责人毕业证书和投标截止日前投标人为其交纳社会保险最近连</w:t>
            </w:r>
            <w:r>
              <w:rPr>
                <w:rFonts w:asciiTheme="minorEastAsia" w:eastAsiaTheme="minorEastAsia" w:hAnsiTheme="minorEastAsia" w:cstheme="minorEastAsia" w:hint="eastAsia"/>
                <w:sz w:val="24"/>
              </w:rPr>
              <w:lastRenderedPageBreak/>
              <w:t>续12个月的证明，并以当地社会养老保险中心出具的企业职工基本养老保险个人账户查询单为准，否则不得分。</w:t>
            </w: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1B18" w:rsidRDefault="001E1D5D">
            <w:pPr>
              <w:spacing w:line="330" w:lineRule="atLeast"/>
              <w:jc w:val="center"/>
              <w:rPr>
                <w:rFonts w:asciiTheme="minorEastAsia" w:hAnsiTheme="minorEastAsia" w:cs="宋体"/>
                <w:sz w:val="24"/>
                <w:szCs w:val="24"/>
              </w:rPr>
            </w:pPr>
            <w:r>
              <w:rPr>
                <w:rFonts w:asciiTheme="minorEastAsia" w:hAnsiTheme="minorEastAsia" w:cs="宋体" w:hint="eastAsia"/>
                <w:sz w:val="24"/>
                <w:szCs w:val="24"/>
              </w:rPr>
              <w:lastRenderedPageBreak/>
              <w:t>6分</w:t>
            </w:r>
          </w:p>
        </w:tc>
      </w:tr>
      <w:tr w:rsidR="00BB1B18">
        <w:trPr>
          <w:trHeight w:val="591"/>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1B18" w:rsidRDefault="001E1D5D">
            <w:pPr>
              <w:spacing w:line="40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投标人业绩</w:t>
            </w:r>
          </w:p>
        </w:tc>
        <w:tc>
          <w:tcPr>
            <w:tcW w:w="590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1B18" w:rsidRDefault="001E1D5D">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rPr>
              <w:t>2016年以来（以合同签订日期为准），所服务的物业管理项目至少同时包含“</w:t>
            </w:r>
            <w:r>
              <w:rPr>
                <w:rFonts w:asciiTheme="minorEastAsia" w:eastAsiaTheme="minorEastAsia" w:hAnsiTheme="minorEastAsia" w:cstheme="minorEastAsia" w:hint="eastAsia"/>
                <w:sz w:val="24"/>
                <w:szCs w:val="24"/>
              </w:rPr>
              <w:t>物业档案管理、房屋日常养护维修、供电设施设备运行管理维护(含高压配电)、给排水设施设备运行管理维护（含二次加压供水）、中央空调系统运行管理维护、安防报警监控系统运行管理维护、弱电智能（楼宇控制）系统运行管理维护、秩序维护与安全管理服务、环境卫生保洁服务、绿化养护服务，地下停车场管理”内容的每项业绩加3分，最高得6分；</w:t>
            </w:r>
            <w:r>
              <w:rPr>
                <w:rFonts w:asciiTheme="minorEastAsia" w:eastAsiaTheme="minorEastAsia" w:hAnsiTheme="minorEastAsia" w:cstheme="minorEastAsia" w:hint="eastAsia"/>
                <w:sz w:val="24"/>
              </w:rPr>
              <w:t>所服务的物业管理项目至少包含</w:t>
            </w:r>
            <w:r>
              <w:rPr>
                <w:rFonts w:asciiTheme="minorEastAsia" w:eastAsiaTheme="minorEastAsia" w:hAnsiTheme="minorEastAsia" w:cstheme="minorEastAsia" w:hint="eastAsia"/>
                <w:sz w:val="24"/>
                <w:szCs w:val="24"/>
              </w:rPr>
              <w:t>环境卫生保洁服务或秩序维护与安全管理服务内容的每项业绩加2分，最高得10分。项目</w:t>
            </w:r>
            <w:r>
              <w:rPr>
                <w:rFonts w:asciiTheme="minorEastAsia" w:eastAsiaTheme="minorEastAsia" w:hAnsiTheme="minorEastAsia" w:cstheme="minorEastAsia" w:hint="eastAsia"/>
                <w:sz w:val="24"/>
              </w:rPr>
              <w:t>以合同为准，</w:t>
            </w:r>
            <w:r>
              <w:rPr>
                <w:rFonts w:asciiTheme="minorEastAsia" w:eastAsiaTheme="minorEastAsia" w:hAnsiTheme="minorEastAsia" w:cstheme="minorEastAsia" w:hint="eastAsia"/>
                <w:sz w:val="24"/>
                <w:szCs w:val="24"/>
              </w:rPr>
              <w:t>服务内容</w:t>
            </w:r>
            <w:r>
              <w:rPr>
                <w:rFonts w:asciiTheme="minorEastAsia" w:eastAsiaTheme="minorEastAsia" w:hAnsiTheme="minorEastAsia" w:cstheme="minorEastAsia" w:hint="eastAsia"/>
                <w:sz w:val="24"/>
              </w:rPr>
              <w:t>以合同或业主的物业服务内容证明函为准，格式见附件。</w:t>
            </w: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1B18" w:rsidRDefault="001E1D5D">
            <w:pPr>
              <w:spacing w:line="330" w:lineRule="atLeast"/>
              <w:jc w:val="center"/>
              <w:rPr>
                <w:rFonts w:asciiTheme="minorEastAsia" w:hAnsiTheme="minorEastAsia" w:cs="宋体"/>
                <w:sz w:val="24"/>
                <w:szCs w:val="24"/>
              </w:rPr>
            </w:pPr>
            <w:r>
              <w:rPr>
                <w:rFonts w:asciiTheme="minorEastAsia" w:hAnsiTheme="minorEastAsia" w:cs="宋体"/>
                <w:sz w:val="24"/>
                <w:szCs w:val="24"/>
              </w:rPr>
              <w:t>16</w:t>
            </w:r>
            <w:r>
              <w:rPr>
                <w:rFonts w:asciiTheme="minorEastAsia" w:hAnsiTheme="minorEastAsia" w:cs="仿宋" w:hint="eastAsia"/>
                <w:sz w:val="24"/>
                <w:szCs w:val="24"/>
              </w:rPr>
              <w:t>分</w:t>
            </w:r>
          </w:p>
        </w:tc>
      </w:tr>
      <w:tr w:rsidR="00BB1B18">
        <w:trPr>
          <w:trHeight w:val="623"/>
        </w:trPr>
        <w:tc>
          <w:tcPr>
            <w:tcW w:w="871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1B18" w:rsidRDefault="001E1D5D">
            <w:pPr>
              <w:spacing w:line="33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三、技术部分（满分50分）</w:t>
            </w:r>
          </w:p>
        </w:tc>
      </w:tr>
      <w:tr w:rsidR="00BB1B18">
        <w:trPr>
          <w:trHeight w:val="591"/>
        </w:trPr>
        <w:tc>
          <w:tcPr>
            <w:tcW w:w="144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1B18" w:rsidRDefault="001E1D5D">
            <w:pPr>
              <w:spacing w:line="33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评分因素</w:t>
            </w:r>
          </w:p>
        </w:tc>
        <w:tc>
          <w:tcPr>
            <w:tcW w:w="5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1B18" w:rsidRDefault="001E1D5D">
            <w:pPr>
              <w:spacing w:line="33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评分标准</w:t>
            </w: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1B18" w:rsidRDefault="001E1D5D">
            <w:pPr>
              <w:spacing w:line="330" w:lineRule="atLeast"/>
              <w:jc w:val="center"/>
              <w:rPr>
                <w:rFonts w:asciiTheme="minorEastAsia" w:hAnsiTheme="minorEastAsia" w:cs="宋体"/>
                <w:sz w:val="24"/>
                <w:szCs w:val="24"/>
              </w:rPr>
            </w:pPr>
            <w:r>
              <w:rPr>
                <w:rFonts w:asciiTheme="minorEastAsia" w:hAnsiTheme="minorEastAsia" w:cs="仿宋" w:hint="eastAsia"/>
                <w:sz w:val="24"/>
                <w:szCs w:val="24"/>
              </w:rPr>
              <w:t>分值</w:t>
            </w:r>
          </w:p>
        </w:tc>
      </w:tr>
      <w:tr w:rsidR="00BB1B18">
        <w:trPr>
          <w:trHeight w:val="487"/>
        </w:trPr>
        <w:tc>
          <w:tcPr>
            <w:tcW w:w="144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1B18" w:rsidRDefault="001E1D5D">
            <w:pPr>
              <w:spacing w:line="33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投标文件规范程度</w:t>
            </w:r>
          </w:p>
        </w:tc>
        <w:tc>
          <w:tcPr>
            <w:tcW w:w="5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1B18" w:rsidRDefault="001E1D5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（1）投标文件排版规范、图文清晰得1分；</w:t>
            </w:r>
          </w:p>
          <w:p w:rsidR="00BB1B18" w:rsidRDefault="001E1D5D">
            <w:pPr>
              <w:spacing w:line="36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（2）所提供资料准确完整，无差错得1分。</w:t>
            </w: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1B18" w:rsidRDefault="001E1D5D">
            <w:pPr>
              <w:spacing w:line="330" w:lineRule="atLeast"/>
              <w:jc w:val="center"/>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仿宋" w:hint="eastAsia"/>
                <w:sz w:val="24"/>
                <w:szCs w:val="24"/>
              </w:rPr>
              <w:t>分</w:t>
            </w:r>
          </w:p>
        </w:tc>
      </w:tr>
      <w:tr w:rsidR="00BB1B18">
        <w:trPr>
          <w:trHeight w:val="745"/>
        </w:trPr>
        <w:tc>
          <w:tcPr>
            <w:tcW w:w="144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1B18" w:rsidRDefault="001E1D5D">
            <w:pPr>
              <w:spacing w:line="360" w:lineRule="atLeas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物业管理实施方案</w:t>
            </w:r>
          </w:p>
        </w:tc>
        <w:tc>
          <w:tcPr>
            <w:tcW w:w="5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1B18" w:rsidRDefault="001E1D5D">
            <w:pPr>
              <w:autoSpaceDE w:val="0"/>
              <w:autoSpaceDN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（1）</w:t>
            </w:r>
            <w:r>
              <w:rPr>
                <w:rFonts w:asciiTheme="minorEastAsia" w:eastAsiaTheme="minorEastAsia" w:hAnsiTheme="minorEastAsia" w:cstheme="minorEastAsia" w:hint="eastAsia"/>
                <w:sz w:val="24"/>
                <w:szCs w:val="24"/>
              </w:rPr>
              <w:t>费用测算，费用构成全面、合理、依据充分、盈亏分析具体得3分，否则不得分。</w:t>
            </w:r>
          </w:p>
          <w:p w:rsidR="00BB1B18" w:rsidRDefault="001E1D5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（2）对本项目物业管理状况和特点分析透彻、合理、全面、准确得3分 ，否则不得分。</w:t>
            </w:r>
          </w:p>
          <w:p w:rsidR="00BB1B18" w:rsidRDefault="001E1D5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（3）对本项目管理思路清晰，管理目标定位明确、可行，针对性强得3分，否则不得分。</w:t>
            </w:r>
          </w:p>
          <w:p w:rsidR="00BB1B18" w:rsidRDefault="001E1D5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（4）服务质量标准完全符合招标文件要求或高于招标</w:t>
            </w:r>
            <w:r>
              <w:rPr>
                <w:rFonts w:asciiTheme="minorEastAsia" w:eastAsiaTheme="minorEastAsia" w:hAnsiTheme="minorEastAsia" w:cstheme="minorEastAsia" w:hint="eastAsia"/>
                <w:sz w:val="24"/>
                <w:szCs w:val="24"/>
              </w:rPr>
              <w:lastRenderedPageBreak/>
              <w:t>文件标准并且指标合理、 可行得3分，否则不得分。</w:t>
            </w:r>
          </w:p>
          <w:p w:rsidR="00BB1B18" w:rsidRDefault="001E1D5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（5）组织架构设计清晰、完善、合理得3分，否则不得分。</w:t>
            </w:r>
          </w:p>
          <w:p w:rsidR="00BB1B18" w:rsidRDefault="001E1D5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（6）人员配备充足、配置方案合理得3分，否则不得分。</w:t>
            </w:r>
          </w:p>
          <w:p w:rsidR="00BB1B18" w:rsidRDefault="001E1D5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（7）岗位职责明确、科学合理得3分，否则不得分。</w:t>
            </w:r>
          </w:p>
          <w:p w:rsidR="00BB1B18" w:rsidRDefault="001E1D5D">
            <w:pPr>
              <w:autoSpaceDE w:val="0"/>
              <w:autoSpaceDN w:val="0"/>
              <w:spacing w:line="360"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（8）</w:t>
            </w:r>
            <w:r>
              <w:rPr>
                <w:rFonts w:asciiTheme="minorEastAsia" w:eastAsiaTheme="minorEastAsia" w:hAnsiTheme="minorEastAsia" w:cstheme="minorEastAsia" w:hint="eastAsia"/>
                <w:sz w:val="24"/>
                <w:szCs w:val="24"/>
              </w:rPr>
              <w:t>员工工资和福利待遇合理，符合政策和优质服务要求得3分，否则不得分。</w:t>
            </w:r>
          </w:p>
          <w:p w:rsidR="00BB1B18" w:rsidRDefault="001E1D5D">
            <w:pPr>
              <w:autoSpaceDE w:val="0"/>
              <w:autoSpaceDN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（9）投标人拟投入的设施设备物资等配备充足、合理得3分，否则不得分。</w:t>
            </w:r>
          </w:p>
          <w:p w:rsidR="00BB1B18" w:rsidRDefault="001E1D5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（10）工作流程规范、完整、科学、可行得3分，否则不得分。</w:t>
            </w:r>
          </w:p>
          <w:p w:rsidR="00BB1B18" w:rsidRDefault="001E1D5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（11）各类制度健全、规范、合理得3分，否则不得分。</w:t>
            </w:r>
          </w:p>
          <w:p w:rsidR="00BB1B18" w:rsidRDefault="001E1D5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（12）监督及客户反馈机制健全、有效得3分，否则不得分。</w:t>
            </w:r>
          </w:p>
          <w:p w:rsidR="00BB1B18" w:rsidRDefault="001E1D5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（13）各类管理方案健全、合理、有效得3分，否则不得分。</w:t>
            </w:r>
          </w:p>
          <w:p w:rsidR="00BB1B18" w:rsidRDefault="001E1D5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（14）员工培训计划全面、有效得3分，否则不得分。</w:t>
            </w:r>
          </w:p>
          <w:p w:rsidR="00BB1B18" w:rsidRDefault="001E1D5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（15）员工绩效考核方案合理、有效得3分，否则不得分。</w:t>
            </w:r>
          </w:p>
          <w:p w:rsidR="00BB1B18" w:rsidRDefault="001E1D5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（16）应急处理方案全面、可行得3分，否则不得分。</w:t>
            </w: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1B18" w:rsidRDefault="00BB1B18">
            <w:pPr>
              <w:spacing w:line="330" w:lineRule="atLeast"/>
              <w:jc w:val="center"/>
              <w:rPr>
                <w:rFonts w:asciiTheme="minorEastAsia" w:hAnsiTheme="minorEastAsia" w:cs="宋体"/>
                <w:sz w:val="24"/>
                <w:szCs w:val="24"/>
              </w:rPr>
            </w:pPr>
          </w:p>
          <w:p w:rsidR="00BB1B18" w:rsidRDefault="00BB1B18">
            <w:pPr>
              <w:spacing w:line="330" w:lineRule="atLeast"/>
              <w:jc w:val="center"/>
              <w:rPr>
                <w:rFonts w:asciiTheme="minorEastAsia" w:hAnsiTheme="minorEastAsia" w:cs="宋体"/>
                <w:sz w:val="24"/>
                <w:szCs w:val="24"/>
              </w:rPr>
            </w:pPr>
          </w:p>
          <w:p w:rsidR="00BB1B18" w:rsidRDefault="00BB1B18">
            <w:pPr>
              <w:spacing w:line="330" w:lineRule="atLeast"/>
              <w:jc w:val="center"/>
              <w:rPr>
                <w:rFonts w:asciiTheme="minorEastAsia" w:hAnsiTheme="minorEastAsia" w:cs="宋体"/>
                <w:sz w:val="24"/>
                <w:szCs w:val="24"/>
              </w:rPr>
            </w:pPr>
          </w:p>
          <w:p w:rsidR="00BB1B18" w:rsidRDefault="00BB1B18">
            <w:pPr>
              <w:spacing w:line="330" w:lineRule="atLeast"/>
              <w:jc w:val="center"/>
              <w:rPr>
                <w:rFonts w:asciiTheme="minorEastAsia" w:hAnsiTheme="minorEastAsia" w:cs="宋体"/>
                <w:sz w:val="24"/>
                <w:szCs w:val="24"/>
              </w:rPr>
            </w:pPr>
          </w:p>
          <w:p w:rsidR="00BB1B18" w:rsidRDefault="00BB1B18">
            <w:pPr>
              <w:spacing w:line="330" w:lineRule="atLeast"/>
              <w:jc w:val="center"/>
              <w:rPr>
                <w:rFonts w:asciiTheme="minorEastAsia" w:hAnsiTheme="minorEastAsia" w:cs="宋体"/>
                <w:sz w:val="24"/>
                <w:szCs w:val="24"/>
              </w:rPr>
            </w:pPr>
          </w:p>
          <w:p w:rsidR="00BB1B18" w:rsidRDefault="001E1D5D">
            <w:pPr>
              <w:spacing w:line="330" w:lineRule="atLeast"/>
              <w:jc w:val="center"/>
              <w:rPr>
                <w:rFonts w:asciiTheme="minorEastAsia" w:hAnsiTheme="minorEastAsia" w:cs="宋体"/>
                <w:sz w:val="24"/>
                <w:szCs w:val="24"/>
              </w:rPr>
            </w:pPr>
            <w:r>
              <w:rPr>
                <w:rFonts w:asciiTheme="minorEastAsia" w:hAnsiTheme="minorEastAsia" w:cs="宋体"/>
                <w:sz w:val="24"/>
                <w:szCs w:val="24"/>
              </w:rPr>
              <w:t>48</w:t>
            </w:r>
            <w:r>
              <w:rPr>
                <w:rFonts w:asciiTheme="minorEastAsia" w:hAnsiTheme="minorEastAsia" w:cs="仿宋" w:hint="eastAsia"/>
                <w:sz w:val="24"/>
                <w:szCs w:val="24"/>
              </w:rPr>
              <w:t>分</w:t>
            </w:r>
          </w:p>
        </w:tc>
      </w:tr>
    </w:tbl>
    <w:p w:rsidR="00BB1B18" w:rsidRDefault="001E1D5D">
      <w:pPr>
        <w:widowControl/>
        <w:shd w:val="clear" w:color="auto" w:fill="FFFFFF"/>
        <w:spacing w:line="360" w:lineRule="atLeast"/>
        <w:ind w:firstLine="600"/>
        <w:jc w:val="left"/>
        <w:rPr>
          <w:rFonts w:ascii="宋体" w:hAnsi="宋体" w:cs="仿宋_GB2312"/>
          <w:b/>
          <w:szCs w:val="24"/>
          <w:lang w:val="zh-CN"/>
        </w:rPr>
      </w:pPr>
      <w:r>
        <w:rPr>
          <w:rFonts w:ascii="宋体" w:hAnsi="宋体" w:cs="仿宋_GB2312" w:hint="eastAsia"/>
          <w:b/>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B1B18">
        <w:trPr>
          <w:trHeight w:val="557"/>
        </w:trPr>
        <w:tc>
          <w:tcPr>
            <w:tcW w:w="721" w:type="dxa"/>
            <w:vAlign w:val="center"/>
          </w:tcPr>
          <w:p w:rsidR="00BB1B18" w:rsidRDefault="001E1D5D">
            <w:pPr>
              <w:jc w:val="center"/>
              <w:rPr>
                <w:rFonts w:ascii="宋体" w:hAnsi="宋体"/>
                <w:b/>
                <w:color w:val="000000"/>
                <w:sz w:val="24"/>
                <w:szCs w:val="24"/>
              </w:rPr>
            </w:pPr>
            <w:r>
              <w:rPr>
                <w:rFonts w:ascii="宋体" w:hAnsi="宋体" w:hint="eastAsia"/>
                <w:b/>
                <w:color w:val="000000"/>
                <w:sz w:val="24"/>
                <w:szCs w:val="24"/>
              </w:rPr>
              <w:t>序号</w:t>
            </w:r>
          </w:p>
        </w:tc>
        <w:tc>
          <w:tcPr>
            <w:tcW w:w="2823" w:type="dxa"/>
            <w:vAlign w:val="center"/>
          </w:tcPr>
          <w:p w:rsidR="00BB1B18" w:rsidRDefault="001E1D5D">
            <w:pPr>
              <w:jc w:val="center"/>
              <w:rPr>
                <w:rFonts w:ascii="宋体" w:hAnsi="宋体"/>
                <w:b/>
                <w:color w:val="000000"/>
                <w:sz w:val="24"/>
                <w:szCs w:val="24"/>
              </w:rPr>
            </w:pPr>
            <w:r>
              <w:rPr>
                <w:rFonts w:ascii="宋体" w:hAnsi="宋体" w:hint="eastAsia"/>
                <w:b/>
                <w:color w:val="000000"/>
                <w:sz w:val="24"/>
                <w:szCs w:val="24"/>
              </w:rPr>
              <w:t>情形</w:t>
            </w:r>
          </w:p>
        </w:tc>
        <w:tc>
          <w:tcPr>
            <w:tcW w:w="2552" w:type="dxa"/>
            <w:vAlign w:val="center"/>
          </w:tcPr>
          <w:p w:rsidR="00BB1B18" w:rsidRDefault="001E1D5D">
            <w:pPr>
              <w:jc w:val="center"/>
              <w:rPr>
                <w:rFonts w:ascii="宋体" w:hAnsi="宋体"/>
                <w:b/>
                <w:color w:val="000000"/>
                <w:sz w:val="24"/>
                <w:szCs w:val="24"/>
              </w:rPr>
            </w:pPr>
            <w:r>
              <w:rPr>
                <w:rFonts w:ascii="宋体" w:hAnsi="宋体" w:hint="eastAsia"/>
                <w:b/>
                <w:color w:val="000000"/>
                <w:sz w:val="24"/>
                <w:szCs w:val="24"/>
              </w:rPr>
              <w:t>价格扣除比例</w:t>
            </w:r>
          </w:p>
        </w:tc>
        <w:tc>
          <w:tcPr>
            <w:tcW w:w="2835" w:type="dxa"/>
            <w:vAlign w:val="center"/>
          </w:tcPr>
          <w:p w:rsidR="00BB1B18" w:rsidRDefault="001E1D5D">
            <w:pPr>
              <w:jc w:val="center"/>
              <w:rPr>
                <w:rFonts w:ascii="宋体" w:hAnsi="宋体"/>
                <w:b/>
                <w:color w:val="000000"/>
                <w:sz w:val="24"/>
                <w:szCs w:val="24"/>
              </w:rPr>
            </w:pPr>
            <w:r>
              <w:rPr>
                <w:rFonts w:ascii="宋体" w:hAnsi="宋体" w:hint="eastAsia"/>
                <w:b/>
                <w:color w:val="000000"/>
                <w:sz w:val="24"/>
                <w:szCs w:val="24"/>
              </w:rPr>
              <w:t>计算公式</w:t>
            </w:r>
          </w:p>
        </w:tc>
      </w:tr>
      <w:tr w:rsidR="00BB1B18">
        <w:trPr>
          <w:trHeight w:val="891"/>
        </w:trPr>
        <w:tc>
          <w:tcPr>
            <w:tcW w:w="721" w:type="dxa"/>
            <w:vAlign w:val="center"/>
          </w:tcPr>
          <w:p w:rsidR="00BB1B18" w:rsidRDefault="001E1D5D">
            <w:pPr>
              <w:jc w:val="center"/>
              <w:rPr>
                <w:rFonts w:ascii="宋体" w:hAnsi="宋体"/>
                <w:b/>
                <w:color w:val="000000"/>
                <w:sz w:val="24"/>
                <w:szCs w:val="24"/>
              </w:rPr>
            </w:pPr>
            <w:r>
              <w:rPr>
                <w:rFonts w:ascii="宋体" w:hAnsi="宋体" w:hint="eastAsia"/>
                <w:b/>
                <w:color w:val="000000"/>
                <w:sz w:val="24"/>
                <w:szCs w:val="24"/>
              </w:rPr>
              <w:t>1</w:t>
            </w:r>
          </w:p>
        </w:tc>
        <w:tc>
          <w:tcPr>
            <w:tcW w:w="2823" w:type="dxa"/>
            <w:vAlign w:val="center"/>
          </w:tcPr>
          <w:p w:rsidR="00BB1B18" w:rsidRDefault="001E1D5D">
            <w:pPr>
              <w:jc w:val="center"/>
              <w:rPr>
                <w:rFonts w:ascii="宋体" w:hAnsi="宋体"/>
                <w:color w:val="000000"/>
                <w:sz w:val="24"/>
                <w:szCs w:val="24"/>
              </w:rPr>
            </w:pPr>
            <w:r>
              <w:rPr>
                <w:rFonts w:ascii="宋体" w:hAnsi="宋体" w:hint="eastAsia"/>
                <w:color w:val="000000"/>
                <w:sz w:val="24"/>
                <w:szCs w:val="24"/>
              </w:rPr>
              <w:t>非联合体投标人</w:t>
            </w:r>
          </w:p>
          <w:p w:rsidR="00BB1B18" w:rsidRDefault="001E1D5D">
            <w:pPr>
              <w:jc w:val="center"/>
              <w:rPr>
                <w:rFonts w:ascii="宋体" w:hAnsi="宋体"/>
                <w:b/>
                <w:color w:val="000000"/>
                <w:sz w:val="24"/>
                <w:szCs w:val="24"/>
              </w:rPr>
            </w:pPr>
            <w:r>
              <w:rPr>
                <w:rFonts w:ascii="宋体" w:hAnsi="宋体" w:hint="eastAsia"/>
                <w:color w:val="000000"/>
                <w:sz w:val="24"/>
                <w:szCs w:val="24"/>
              </w:rPr>
              <w:t>（投标人须为中小企业）</w:t>
            </w:r>
          </w:p>
        </w:tc>
        <w:tc>
          <w:tcPr>
            <w:tcW w:w="2552" w:type="dxa"/>
            <w:vAlign w:val="center"/>
          </w:tcPr>
          <w:p w:rsidR="00BB1B18" w:rsidRDefault="001E1D5D">
            <w:pPr>
              <w:jc w:val="center"/>
              <w:rPr>
                <w:rFonts w:ascii="宋体" w:hAnsi="宋体"/>
                <w:b/>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vAlign w:val="center"/>
          </w:tcPr>
          <w:p w:rsidR="00BB1B18" w:rsidRDefault="001E1D5D">
            <w:pPr>
              <w:jc w:val="center"/>
              <w:rPr>
                <w:color w:val="000000"/>
                <w:sz w:val="24"/>
                <w:szCs w:val="24"/>
              </w:rPr>
            </w:pPr>
            <w:r>
              <w:rPr>
                <w:rFonts w:hint="eastAsia"/>
                <w:color w:val="000000"/>
                <w:sz w:val="24"/>
                <w:szCs w:val="24"/>
              </w:rPr>
              <w:t>评标价格＝投标报价—小型和微型企业产品的</w:t>
            </w:r>
            <w:r>
              <w:rPr>
                <w:rFonts w:hint="eastAsia"/>
                <w:color w:val="000000"/>
                <w:sz w:val="24"/>
                <w:szCs w:val="24"/>
              </w:rPr>
              <w:lastRenderedPageBreak/>
              <w:t>价格</w:t>
            </w:r>
            <w:r>
              <w:rPr>
                <w:rFonts w:ascii="宋体" w:hAnsi="宋体" w:hint="eastAsia"/>
                <w:color w:val="000000"/>
                <w:sz w:val="24"/>
                <w:szCs w:val="24"/>
              </w:rPr>
              <w:t>×</w:t>
            </w:r>
            <w:r>
              <w:rPr>
                <w:rFonts w:hint="eastAsia"/>
                <w:color w:val="000000"/>
                <w:sz w:val="24"/>
                <w:szCs w:val="24"/>
              </w:rPr>
              <w:t>6%</w:t>
            </w:r>
          </w:p>
          <w:p w:rsidR="00BB1B18" w:rsidRDefault="00BB1B18">
            <w:pPr>
              <w:jc w:val="center"/>
              <w:rPr>
                <w:rFonts w:ascii="宋体" w:hAnsi="宋体"/>
                <w:b/>
                <w:color w:val="000000"/>
                <w:sz w:val="24"/>
                <w:szCs w:val="24"/>
              </w:rPr>
            </w:pPr>
          </w:p>
        </w:tc>
      </w:tr>
      <w:tr w:rsidR="00BB1B18">
        <w:trPr>
          <w:trHeight w:val="1414"/>
        </w:trPr>
        <w:tc>
          <w:tcPr>
            <w:tcW w:w="721" w:type="dxa"/>
            <w:vAlign w:val="center"/>
          </w:tcPr>
          <w:p w:rsidR="00BB1B18" w:rsidRDefault="001E1D5D">
            <w:pPr>
              <w:jc w:val="center"/>
              <w:rPr>
                <w:rFonts w:ascii="宋体" w:hAnsi="宋体"/>
                <w:b/>
                <w:color w:val="000000"/>
                <w:sz w:val="24"/>
                <w:szCs w:val="24"/>
              </w:rPr>
            </w:pPr>
            <w:r>
              <w:rPr>
                <w:rFonts w:ascii="宋体" w:hAnsi="宋体" w:hint="eastAsia"/>
                <w:b/>
                <w:color w:val="000000"/>
                <w:sz w:val="24"/>
                <w:szCs w:val="24"/>
              </w:rPr>
              <w:lastRenderedPageBreak/>
              <w:t>2</w:t>
            </w:r>
          </w:p>
        </w:tc>
        <w:tc>
          <w:tcPr>
            <w:tcW w:w="2823" w:type="dxa"/>
            <w:vAlign w:val="center"/>
          </w:tcPr>
          <w:p w:rsidR="00BB1B18" w:rsidRDefault="001E1D5D">
            <w:pPr>
              <w:jc w:val="center"/>
              <w:rPr>
                <w:rFonts w:ascii="宋体" w:hAnsi="宋体"/>
                <w:b/>
                <w:color w:val="000000"/>
                <w:sz w:val="24"/>
                <w:szCs w:val="24"/>
              </w:rPr>
            </w:pPr>
            <w:r>
              <w:rPr>
                <w:rFonts w:ascii="宋体" w:hAnsi="宋体" w:hint="eastAsia"/>
                <w:color w:val="000000"/>
                <w:sz w:val="24"/>
                <w:szCs w:val="24"/>
              </w:rPr>
              <w:t>联合体各方均为小型、微型企业</w:t>
            </w:r>
          </w:p>
        </w:tc>
        <w:tc>
          <w:tcPr>
            <w:tcW w:w="2552" w:type="dxa"/>
            <w:vAlign w:val="center"/>
          </w:tcPr>
          <w:p w:rsidR="00BB1B18" w:rsidRDefault="001E1D5D">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BB1B18" w:rsidRDefault="001E1D5D">
            <w:pPr>
              <w:jc w:val="center"/>
              <w:rPr>
                <w:rFonts w:ascii="宋体" w:hAnsi="宋体"/>
                <w:b/>
                <w:sz w:val="24"/>
                <w:szCs w:val="24"/>
              </w:rPr>
            </w:pPr>
            <w:r>
              <w:rPr>
                <w:rFonts w:ascii="宋体" w:hAnsi="宋体" w:hint="eastAsia"/>
                <w:sz w:val="24"/>
                <w:szCs w:val="24"/>
              </w:rPr>
              <w:t>（不再享受序号3的价格折扣）</w:t>
            </w:r>
          </w:p>
        </w:tc>
        <w:tc>
          <w:tcPr>
            <w:tcW w:w="2835" w:type="dxa"/>
            <w:vMerge/>
          </w:tcPr>
          <w:p w:rsidR="00BB1B18" w:rsidRDefault="00BB1B18">
            <w:pPr>
              <w:rPr>
                <w:rFonts w:ascii="宋体" w:hAnsi="宋体"/>
                <w:color w:val="000000"/>
                <w:sz w:val="24"/>
                <w:szCs w:val="24"/>
              </w:rPr>
            </w:pPr>
          </w:p>
        </w:tc>
      </w:tr>
      <w:tr w:rsidR="00BB1B18">
        <w:trPr>
          <w:trHeight w:val="707"/>
        </w:trPr>
        <w:tc>
          <w:tcPr>
            <w:tcW w:w="721" w:type="dxa"/>
            <w:vAlign w:val="center"/>
          </w:tcPr>
          <w:p w:rsidR="00BB1B18" w:rsidRDefault="001E1D5D">
            <w:pPr>
              <w:jc w:val="center"/>
              <w:rPr>
                <w:rFonts w:ascii="宋体" w:hAnsi="宋体"/>
                <w:b/>
                <w:color w:val="000000"/>
                <w:sz w:val="24"/>
                <w:szCs w:val="24"/>
              </w:rPr>
            </w:pPr>
            <w:r>
              <w:rPr>
                <w:rFonts w:ascii="宋体" w:hAnsi="宋体" w:hint="eastAsia"/>
                <w:b/>
                <w:color w:val="000000"/>
                <w:sz w:val="24"/>
                <w:szCs w:val="24"/>
              </w:rPr>
              <w:lastRenderedPageBreak/>
              <w:t>3</w:t>
            </w:r>
          </w:p>
        </w:tc>
        <w:tc>
          <w:tcPr>
            <w:tcW w:w="2823" w:type="dxa"/>
            <w:vAlign w:val="center"/>
          </w:tcPr>
          <w:p w:rsidR="00BB1B18" w:rsidRDefault="001E1D5D">
            <w:pPr>
              <w:jc w:val="center"/>
              <w:rPr>
                <w:rFonts w:ascii="宋体" w:hAnsi="宋体"/>
                <w:b/>
                <w:color w:val="000000"/>
                <w:sz w:val="24"/>
                <w:szCs w:val="24"/>
              </w:rPr>
            </w:pPr>
            <w:r>
              <w:rPr>
                <w:rFonts w:ascii="宋体" w:hAnsi="宋体" w:hint="eastAsia"/>
                <w:color w:val="000000"/>
                <w:sz w:val="24"/>
                <w:szCs w:val="24"/>
              </w:rPr>
              <w:t>联合体一方为小型、微型企业且小型、微型企业协议合同金额占联合体协议合同总金额30%以上的</w:t>
            </w:r>
          </w:p>
        </w:tc>
        <w:tc>
          <w:tcPr>
            <w:tcW w:w="2552" w:type="dxa"/>
            <w:vAlign w:val="center"/>
          </w:tcPr>
          <w:p w:rsidR="00BB1B18" w:rsidRDefault="001E1D5D">
            <w:pPr>
              <w:jc w:val="center"/>
              <w:rPr>
                <w:rFonts w:ascii="宋体" w:hAnsi="宋体"/>
                <w:color w:val="000000"/>
                <w:sz w:val="24"/>
                <w:szCs w:val="24"/>
              </w:rPr>
            </w:pPr>
            <w:r>
              <w:rPr>
                <w:rFonts w:ascii="宋体" w:hAnsi="宋体" w:hint="eastAsia"/>
                <w:color w:val="000000"/>
                <w:sz w:val="24"/>
                <w:szCs w:val="24"/>
              </w:rPr>
              <w:t>对联合体总金额扣除</w:t>
            </w:r>
          </w:p>
          <w:p w:rsidR="00BB1B18" w:rsidRDefault="001E1D5D">
            <w:pPr>
              <w:jc w:val="center"/>
              <w:rPr>
                <w:rFonts w:ascii="宋体" w:hAnsi="宋体"/>
                <w:b/>
                <w:sz w:val="24"/>
                <w:szCs w:val="24"/>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vAlign w:val="center"/>
          </w:tcPr>
          <w:p w:rsidR="00BB1B18" w:rsidRDefault="001E1D5D">
            <w:pPr>
              <w:jc w:val="center"/>
              <w:rPr>
                <w:rFonts w:ascii="宋体" w:hAnsi="宋体"/>
                <w:color w:val="FF0000"/>
                <w:sz w:val="24"/>
                <w:szCs w:val="24"/>
                <w:u w:val="single"/>
              </w:rPr>
            </w:pPr>
            <w:r>
              <w:rPr>
                <w:rFonts w:ascii="宋体" w:hAnsi="宋体" w:hint="eastAsia"/>
                <w:color w:val="000000"/>
                <w:sz w:val="24"/>
                <w:szCs w:val="24"/>
              </w:rPr>
              <w:t>评标价格＝投标报价×(1-</w:t>
            </w:r>
            <w:r>
              <w:rPr>
                <w:rFonts w:ascii="宋体" w:hAnsi="宋体"/>
                <w:color w:val="000000"/>
                <w:sz w:val="24"/>
                <w:szCs w:val="24"/>
                <w:u w:val="single"/>
              </w:rPr>
              <w:t>2</w:t>
            </w:r>
            <w:r>
              <w:rPr>
                <w:rFonts w:ascii="宋体" w:hAnsi="宋体" w:hint="eastAsia"/>
                <w:color w:val="000000"/>
                <w:sz w:val="24"/>
                <w:szCs w:val="24"/>
                <w:u w:val="single"/>
              </w:rPr>
              <w:t>%)</w:t>
            </w:r>
          </w:p>
          <w:p w:rsidR="00BB1B18" w:rsidRDefault="00BB1B18">
            <w:pPr>
              <w:jc w:val="center"/>
              <w:rPr>
                <w:rFonts w:ascii="宋体" w:hAnsi="宋体"/>
                <w:b/>
                <w:color w:val="000000"/>
                <w:sz w:val="24"/>
                <w:szCs w:val="24"/>
              </w:rPr>
            </w:pPr>
          </w:p>
        </w:tc>
      </w:tr>
      <w:tr w:rsidR="00BB1B18">
        <w:trPr>
          <w:trHeight w:val="707"/>
        </w:trPr>
        <w:tc>
          <w:tcPr>
            <w:tcW w:w="721" w:type="dxa"/>
            <w:vAlign w:val="center"/>
          </w:tcPr>
          <w:p w:rsidR="00BB1B18" w:rsidRDefault="001E1D5D">
            <w:pPr>
              <w:jc w:val="center"/>
              <w:rPr>
                <w:rFonts w:ascii="宋体" w:hAnsi="宋体"/>
                <w:b/>
                <w:color w:val="000000"/>
                <w:sz w:val="24"/>
                <w:szCs w:val="24"/>
              </w:rPr>
            </w:pPr>
            <w:r>
              <w:rPr>
                <w:rFonts w:ascii="宋体" w:hAnsi="宋体" w:hint="eastAsia"/>
                <w:b/>
                <w:color w:val="000000"/>
                <w:sz w:val="24"/>
                <w:szCs w:val="24"/>
              </w:rPr>
              <w:t>4</w:t>
            </w:r>
          </w:p>
        </w:tc>
        <w:tc>
          <w:tcPr>
            <w:tcW w:w="2823" w:type="dxa"/>
            <w:vAlign w:val="center"/>
          </w:tcPr>
          <w:p w:rsidR="00BB1B18" w:rsidRDefault="001E1D5D">
            <w:pPr>
              <w:jc w:val="center"/>
              <w:rPr>
                <w:rFonts w:ascii="宋体" w:hAnsi="宋体"/>
                <w:color w:val="000000"/>
                <w:sz w:val="24"/>
                <w:szCs w:val="24"/>
              </w:rPr>
            </w:pPr>
            <w:r>
              <w:rPr>
                <w:rFonts w:ascii="宋体" w:hAnsi="宋体" w:hint="eastAsia"/>
                <w:color w:val="000000"/>
                <w:sz w:val="24"/>
                <w:szCs w:val="24"/>
              </w:rPr>
              <w:t>监狱企业</w:t>
            </w:r>
          </w:p>
        </w:tc>
        <w:tc>
          <w:tcPr>
            <w:tcW w:w="2552" w:type="dxa"/>
            <w:vAlign w:val="center"/>
          </w:tcPr>
          <w:p w:rsidR="00BB1B18" w:rsidRDefault="001E1D5D">
            <w:pPr>
              <w:jc w:val="center"/>
              <w:rPr>
                <w:rFonts w:ascii="宋体" w:hAnsi="宋体"/>
                <w:color w:val="000000"/>
                <w:sz w:val="24"/>
                <w:szCs w:val="24"/>
              </w:rPr>
            </w:pPr>
            <w:r>
              <w:rPr>
                <w:rFonts w:ascii="宋体" w:hAnsi="宋体" w:hint="eastAsia"/>
                <w:color w:val="000000"/>
                <w:sz w:val="24"/>
                <w:szCs w:val="24"/>
              </w:rPr>
              <w:t>视同小型、微型企业</w:t>
            </w:r>
          </w:p>
          <w:p w:rsidR="00BB1B18" w:rsidRDefault="001E1D5D">
            <w:pPr>
              <w:jc w:val="center"/>
              <w:rPr>
                <w:rFonts w:ascii="宋体" w:hAnsi="宋体"/>
                <w:color w:val="000000"/>
                <w:sz w:val="24"/>
                <w:szCs w:val="24"/>
              </w:rPr>
            </w:pPr>
            <w:r>
              <w:rPr>
                <w:rFonts w:ascii="宋体" w:hAnsi="宋体" w:hint="eastAsia"/>
                <w:color w:val="000000"/>
                <w:sz w:val="24"/>
                <w:szCs w:val="24"/>
              </w:rPr>
              <w:t>对监狱企业产品价格扣除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BB1B18" w:rsidRDefault="001E1D5D">
            <w:pPr>
              <w:jc w:val="center"/>
              <w:rPr>
                <w:rFonts w:ascii="宋体" w:hAnsi="宋体"/>
                <w:color w:val="000000"/>
                <w:sz w:val="24"/>
                <w:szCs w:val="24"/>
              </w:rPr>
            </w:pPr>
            <w:r>
              <w:rPr>
                <w:rFonts w:hint="eastAsia"/>
                <w:color w:val="000000"/>
                <w:sz w:val="24"/>
                <w:szCs w:val="24"/>
              </w:rPr>
              <w:t>评标价格＝投标报价—监狱企业产品的价格</w:t>
            </w:r>
            <w:r>
              <w:rPr>
                <w:rFonts w:ascii="宋体" w:hAnsi="宋体" w:hint="eastAsia"/>
                <w:color w:val="000000"/>
                <w:sz w:val="24"/>
                <w:szCs w:val="24"/>
              </w:rPr>
              <w:t>×</w:t>
            </w:r>
            <w:r>
              <w:rPr>
                <w:rFonts w:hint="eastAsia"/>
                <w:color w:val="000000"/>
                <w:sz w:val="24"/>
                <w:szCs w:val="24"/>
              </w:rPr>
              <w:t>6%</w:t>
            </w:r>
          </w:p>
        </w:tc>
      </w:tr>
      <w:tr w:rsidR="00BB1B18">
        <w:trPr>
          <w:trHeight w:val="707"/>
        </w:trPr>
        <w:tc>
          <w:tcPr>
            <w:tcW w:w="721" w:type="dxa"/>
            <w:vAlign w:val="center"/>
          </w:tcPr>
          <w:p w:rsidR="00BB1B18" w:rsidRDefault="001E1D5D">
            <w:pPr>
              <w:jc w:val="center"/>
              <w:rPr>
                <w:rFonts w:ascii="宋体" w:hAnsi="宋体"/>
                <w:b/>
                <w:color w:val="000000"/>
                <w:sz w:val="24"/>
                <w:szCs w:val="24"/>
              </w:rPr>
            </w:pPr>
            <w:r>
              <w:rPr>
                <w:rFonts w:ascii="宋体" w:hAnsi="宋体" w:hint="eastAsia"/>
                <w:b/>
                <w:color w:val="000000"/>
                <w:sz w:val="24"/>
                <w:szCs w:val="24"/>
              </w:rPr>
              <w:t>5</w:t>
            </w:r>
          </w:p>
        </w:tc>
        <w:tc>
          <w:tcPr>
            <w:tcW w:w="2823" w:type="dxa"/>
            <w:vAlign w:val="center"/>
          </w:tcPr>
          <w:p w:rsidR="00BB1B18" w:rsidRDefault="001E1D5D">
            <w:pPr>
              <w:jc w:val="center"/>
              <w:rPr>
                <w:rFonts w:ascii="宋体" w:hAnsi="宋体"/>
                <w:color w:val="000000"/>
                <w:sz w:val="24"/>
                <w:szCs w:val="24"/>
              </w:rPr>
            </w:pPr>
            <w:r>
              <w:rPr>
                <w:rFonts w:ascii="宋体" w:hAnsi="宋体" w:hint="eastAsia"/>
                <w:color w:val="000000"/>
                <w:sz w:val="24"/>
                <w:szCs w:val="24"/>
              </w:rPr>
              <w:t>残疾人福利性单位</w:t>
            </w:r>
          </w:p>
        </w:tc>
        <w:tc>
          <w:tcPr>
            <w:tcW w:w="2552" w:type="dxa"/>
            <w:vAlign w:val="center"/>
          </w:tcPr>
          <w:p w:rsidR="00BB1B18" w:rsidRDefault="001E1D5D">
            <w:pPr>
              <w:jc w:val="center"/>
              <w:rPr>
                <w:rFonts w:ascii="宋体" w:hAnsi="宋体"/>
                <w:color w:val="000000"/>
                <w:sz w:val="24"/>
                <w:szCs w:val="24"/>
              </w:rPr>
            </w:pPr>
            <w:r>
              <w:rPr>
                <w:rFonts w:ascii="宋体" w:hAnsi="宋体" w:hint="eastAsia"/>
                <w:color w:val="000000"/>
                <w:sz w:val="24"/>
                <w:szCs w:val="24"/>
              </w:rPr>
              <w:t>视同小型、微型企业</w:t>
            </w:r>
          </w:p>
          <w:p w:rsidR="00BB1B18" w:rsidRDefault="001E1D5D">
            <w:pPr>
              <w:jc w:val="center"/>
              <w:rPr>
                <w:rFonts w:ascii="宋体" w:hAnsi="宋体"/>
                <w:color w:val="000000"/>
                <w:sz w:val="24"/>
                <w:szCs w:val="24"/>
              </w:rPr>
            </w:pPr>
            <w:r>
              <w:rPr>
                <w:rFonts w:ascii="宋体" w:hAnsi="宋体" w:hint="eastAsia"/>
                <w:color w:val="000000"/>
                <w:sz w:val="24"/>
                <w:szCs w:val="24"/>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BB1B18" w:rsidRDefault="001E1D5D">
            <w:pPr>
              <w:jc w:val="center"/>
              <w:rPr>
                <w:color w:val="000000"/>
                <w:sz w:val="24"/>
                <w:szCs w:val="24"/>
              </w:rPr>
            </w:pPr>
            <w:r>
              <w:rPr>
                <w:rFonts w:hint="eastAsia"/>
                <w:color w:val="000000"/>
                <w:sz w:val="24"/>
                <w:szCs w:val="24"/>
              </w:rPr>
              <w:t>评标价格＝投标报价—残疾人福利性单位产品的价格</w:t>
            </w:r>
            <w:r>
              <w:rPr>
                <w:rFonts w:ascii="宋体" w:hAnsi="宋体" w:hint="eastAsia"/>
                <w:color w:val="000000"/>
                <w:sz w:val="24"/>
                <w:szCs w:val="24"/>
              </w:rPr>
              <w:t>×</w:t>
            </w:r>
            <w:r>
              <w:rPr>
                <w:rFonts w:hint="eastAsia"/>
                <w:color w:val="000000"/>
                <w:sz w:val="24"/>
                <w:szCs w:val="24"/>
              </w:rPr>
              <w:t>6%</w:t>
            </w:r>
          </w:p>
        </w:tc>
      </w:tr>
      <w:tr w:rsidR="00BB1B18">
        <w:trPr>
          <w:trHeight w:val="2582"/>
        </w:trPr>
        <w:tc>
          <w:tcPr>
            <w:tcW w:w="8931" w:type="dxa"/>
            <w:gridSpan w:val="4"/>
            <w:vAlign w:val="center"/>
          </w:tcPr>
          <w:p w:rsidR="00BB1B18" w:rsidRDefault="001E1D5D">
            <w:pPr>
              <w:widowControl/>
              <w:adjustRightInd w:val="0"/>
              <w:spacing w:line="360" w:lineRule="auto"/>
              <w:ind w:left="-2" w:firstLineChars="200" w:firstLine="480"/>
              <w:jc w:val="left"/>
              <w:rPr>
                <w:rFonts w:ascii="宋体" w:hAnsi="宋体" w:cs="仿宋_GB2312"/>
                <w:sz w:val="24"/>
                <w:szCs w:val="24"/>
                <w:lang w:val="zh-CN"/>
              </w:rPr>
            </w:pPr>
            <w:r>
              <w:rPr>
                <w:rFonts w:ascii="宋体" w:hAnsi="宋体"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BB1B18" w:rsidRDefault="001E1D5D">
            <w:pPr>
              <w:widowControl/>
              <w:adjustRightInd w:val="0"/>
              <w:spacing w:line="360" w:lineRule="auto"/>
              <w:ind w:left="-2" w:firstLineChars="200" w:firstLine="480"/>
              <w:jc w:val="left"/>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zh-CN"/>
              </w:rPr>
              <w:t>经评标委员会</w:t>
            </w:r>
            <w:r>
              <w:rPr>
                <w:rFonts w:ascii="宋体" w:hAnsi="宋体" w:cs="仿宋_GB2312" w:hint="eastAsia"/>
                <w:sz w:val="24"/>
                <w:szCs w:val="24"/>
                <w:lang w:val="zh-CN"/>
              </w:rPr>
              <w:t>审查、评价</w:t>
            </w:r>
            <w:r>
              <w:rPr>
                <w:rFonts w:ascii="宋体" w:hAnsi="宋体" w:cs="仿宋_GB2312"/>
                <w:sz w:val="24"/>
                <w:szCs w:val="24"/>
                <w:lang w:val="zh-CN"/>
              </w:rPr>
              <w:t>，</w:t>
            </w:r>
            <w:r>
              <w:rPr>
                <w:rFonts w:ascii="宋体" w:hAnsi="宋体" w:cs="仿宋_GB2312" w:hint="eastAsia"/>
                <w:sz w:val="24"/>
                <w:szCs w:val="24"/>
                <w:lang w:val="zh-CN"/>
              </w:rPr>
              <w:t>投标文件符合</w:t>
            </w:r>
            <w:r>
              <w:rPr>
                <w:rFonts w:ascii="宋体" w:hAnsi="宋体" w:cs="仿宋_GB2312"/>
                <w:sz w:val="24"/>
                <w:szCs w:val="24"/>
                <w:lang w:val="zh-CN"/>
              </w:rPr>
              <w:t>招标文件</w:t>
            </w:r>
            <w:r>
              <w:rPr>
                <w:rFonts w:ascii="宋体" w:hAnsi="宋体" w:cs="仿宋_GB2312" w:hint="eastAsia"/>
                <w:sz w:val="24"/>
                <w:szCs w:val="24"/>
                <w:lang w:val="zh-CN"/>
              </w:rPr>
              <w:t>实质性</w:t>
            </w:r>
            <w:r>
              <w:rPr>
                <w:rFonts w:ascii="宋体" w:hAnsi="宋体" w:cs="仿宋_GB2312"/>
                <w:sz w:val="24"/>
                <w:szCs w:val="24"/>
                <w:lang w:val="zh-CN"/>
              </w:rPr>
              <w:t>要求且</w:t>
            </w:r>
            <w:r>
              <w:rPr>
                <w:rFonts w:ascii="宋体" w:hAnsi="宋体" w:cs="仿宋_GB2312" w:hint="eastAsia"/>
                <w:sz w:val="24"/>
                <w:szCs w:val="24"/>
                <w:lang w:val="zh-CN"/>
              </w:rPr>
              <w:t>进行了政策性价格扣除后，</w:t>
            </w:r>
            <w:r>
              <w:rPr>
                <w:rFonts w:ascii="宋体" w:hAnsi="宋体" w:cs="仿宋_GB2312"/>
                <w:sz w:val="24"/>
                <w:szCs w:val="24"/>
                <w:lang w:val="zh-CN"/>
              </w:rPr>
              <w:t>以</w:t>
            </w:r>
            <w:r>
              <w:rPr>
                <w:rFonts w:ascii="宋体" w:hAnsi="宋体" w:cs="仿宋_GB2312" w:hint="eastAsia"/>
                <w:sz w:val="24"/>
                <w:szCs w:val="24"/>
                <w:lang w:val="zh-CN"/>
              </w:rPr>
              <w:t>评标价格的</w:t>
            </w:r>
            <w:r>
              <w:rPr>
                <w:rFonts w:ascii="宋体" w:hAnsi="宋体" w:cs="仿宋_GB2312"/>
                <w:sz w:val="24"/>
                <w:szCs w:val="24"/>
                <w:lang w:val="zh-CN"/>
              </w:rPr>
              <w:t>最低价者定为评标基准价，其价格分为满分。其他投标人的价格分统一按下列公式</w:t>
            </w:r>
            <w:r>
              <w:rPr>
                <w:rFonts w:ascii="宋体" w:hAnsi="宋体" w:cs="仿宋_GB2312" w:hint="eastAsia"/>
                <w:sz w:val="24"/>
                <w:szCs w:val="24"/>
                <w:lang w:val="zh-CN"/>
              </w:rPr>
              <w:t>计算</w:t>
            </w:r>
            <w:r>
              <w:rPr>
                <w:rFonts w:ascii="宋体" w:hAnsi="宋体" w:cs="仿宋_GB2312"/>
                <w:sz w:val="24"/>
                <w:szCs w:val="24"/>
                <w:lang w:val="zh-CN"/>
              </w:rPr>
              <w:t>。即：</w:t>
            </w:r>
          </w:p>
          <w:p w:rsidR="00BB1B18" w:rsidRDefault="001E1D5D" w:rsidP="007C1AD8">
            <w:pPr>
              <w:widowControl/>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评标基准价</w:t>
            </w:r>
            <w:r>
              <w:rPr>
                <w:rFonts w:ascii="宋体" w:hAnsi="宋体" w:cs="仿宋_GB2312" w:hint="eastAsia"/>
                <w:sz w:val="24"/>
                <w:szCs w:val="24"/>
                <w:lang w:val="zh-CN"/>
              </w:rPr>
              <w:t>=评标价格的最低价</w:t>
            </w:r>
          </w:p>
          <w:p w:rsidR="00BB1B18" w:rsidRDefault="001E1D5D" w:rsidP="007C1AD8">
            <w:pPr>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其他投标报价得分</w:t>
            </w:r>
            <w:r>
              <w:rPr>
                <w:rFonts w:ascii="宋体" w:hAnsi="宋体" w:cs="仿宋_GB2312" w:hint="eastAsia"/>
                <w:sz w:val="24"/>
                <w:szCs w:val="24"/>
                <w:lang w:val="zh-CN"/>
              </w:rPr>
              <w:t>=（</w:t>
            </w:r>
            <w:r>
              <w:rPr>
                <w:rFonts w:ascii="宋体" w:hAnsi="宋体" w:cs="仿宋_GB2312"/>
                <w:sz w:val="24"/>
                <w:szCs w:val="24"/>
                <w:lang w:val="zh-CN"/>
              </w:rPr>
              <w:t>评标基准价</w:t>
            </w:r>
            <w:r>
              <w:rPr>
                <w:rFonts w:ascii="宋体" w:hAnsi="宋体" w:cs="仿宋_GB2312" w:hint="eastAsia"/>
                <w:sz w:val="24"/>
                <w:szCs w:val="24"/>
                <w:lang w:val="zh-CN"/>
              </w:rPr>
              <w:t>/评标价格）</w:t>
            </w:r>
            <w:r>
              <w:rPr>
                <w:rFonts w:ascii="宋体" w:hAnsi="宋体" w:cs="仿宋_GB2312"/>
                <w:sz w:val="24"/>
                <w:szCs w:val="24"/>
                <w:lang w:val="zh-CN"/>
              </w:rPr>
              <w:t>×</w:t>
            </w:r>
            <w:r>
              <w:rPr>
                <w:rFonts w:ascii="宋体" w:hAnsi="宋体" w:cs="仿宋_GB2312" w:hint="eastAsia"/>
                <w:sz w:val="24"/>
                <w:szCs w:val="24"/>
                <w:lang w:val="zh-CN"/>
              </w:rPr>
              <w:t>评标标准中价格分值</w:t>
            </w:r>
          </w:p>
        </w:tc>
      </w:tr>
    </w:tbl>
    <w:p w:rsidR="00BB1B18" w:rsidRDefault="001E1D5D">
      <w:pPr>
        <w:spacing w:line="360" w:lineRule="auto"/>
        <w:rPr>
          <w:rFonts w:ascii="宋体" w:hAnsi="宋体"/>
          <w:bCs/>
          <w:color w:val="FF0000"/>
          <w:sz w:val="24"/>
          <w:szCs w:val="24"/>
        </w:rPr>
      </w:pPr>
      <w:r>
        <w:rPr>
          <w:rFonts w:ascii="宋体" w:hAnsi="宋体" w:hint="eastAsia"/>
          <w:bCs/>
          <w:color w:val="FF0000"/>
          <w:sz w:val="24"/>
          <w:szCs w:val="24"/>
        </w:rPr>
        <w:t>备注：</w:t>
      </w:r>
    </w:p>
    <w:p w:rsidR="00BB1B18" w:rsidRDefault="001E1D5D">
      <w:pPr>
        <w:spacing w:line="360" w:lineRule="auto"/>
        <w:ind w:firstLineChars="200" w:firstLine="480"/>
        <w:rPr>
          <w:rFonts w:ascii="宋体" w:hAnsi="宋体"/>
          <w:bCs/>
          <w:color w:val="FF0000"/>
          <w:sz w:val="24"/>
          <w:szCs w:val="24"/>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BB1B18" w:rsidRDefault="001E1D5D">
      <w:pPr>
        <w:spacing w:line="360" w:lineRule="auto"/>
        <w:ind w:firstLineChars="200" w:firstLine="480"/>
        <w:rPr>
          <w:rFonts w:ascii="宋体" w:hAnsi="宋体"/>
          <w:bCs/>
          <w:color w:val="FF0000"/>
          <w:sz w:val="24"/>
          <w:szCs w:val="24"/>
        </w:rPr>
      </w:pPr>
      <w:r>
        <w:rPr>
          <w:rFonts w:ascii="宋体" w:hAnsi="宋体" w:hint="eastAsia"/>
          <w:bCs/>
          <w:color w:val="FF0000"/>
          <w:sz w:val="24"/>
          <w:szCs w:val="24"/>
        </w:rPr>
        <w:t>a、不接受联合体投标的项目，本表中第2项、第3项情形不适用。</w:t>
      </w:r>
    </w:p>
    <w:p w:rsidR="00BB1B18" w:rsidRDefault="001E1D5D">
      <w:pPr>
        <w:spacing w:line="360" w:lineRule="auto"/>
        <w:ind w:firstLineChars="200" w:firstLine="480"/>
        <w:rPr>
          <w:rFonts w:ascii="宋体" w:hAnsi="宋体"/>
          <w:bCs/>
          <w:color w:val="FF0000"/>
          <w:sz w:val="24"/>
          <w:szCs w:val="24"/>
        </w:rPr>
      </w:pPr>
      <w:r>
        <w:rPr>
          <w:rFonts w:ascii="宋体" w:hAnsi="宋体" w:hint="eastAsia"/>
          <w:bCs/>
          <w:color w:val="FF0000"/>
          <w:sz w:val="24"/>
          <w:szCs w:val="24"/>
        </w:rPr>
        <w:t>b、小型和微型企业产品包括货物及其提供的服务与工程。</w:t>
      </w:r>
    </w:p>
    <w:p w:rsidR="00BB1B18" w:rsidRDefault="001E1D5D">
      <w:pPr>
        <w:spacing w:line="360" w:lineRule="auto"/>
        <w:ind w:firstLineChars="200" w:firstLine="480"/>
        <w:rPr>
          <w:rFonts w:ascii="宋体" w:hAnsi="宋体"/>
          <w:bCs/>
          <w:color w:val="FF0000"/>
          <w:sz w:val="24"/>
          <w:szCs w:val="24"/>
        </w:rPr>
      </w:pPr>
      <w:r>
        <w:rPr>
          <w:rFonts w:ascii="宋体" w:hAnsi="宋体" w:hint="eastAsia"/>
          <w:bCs/>
          <w:color w:val="FF0000"/>
          <w:sz w:val="24"/>
          <w:szCs w:val="24"/>
        </w:rPr>
        <w:t>c、中小企业、残疾人福利性单位提供其他企业制造的货物的，则该货物的制造商也必须为上述企业，否则不能享受价格优惠。</w:t>
      </w:r>
    </w:p>
    <w:p w:rsidR="00BB1B18" w:rsidRDefault="001E1D5D">
      <w:pPr>
        <w:spacing w:line="360" w:lineRule="auto"/>
        <w:ind w:firstLineChars="200" w:firstLine="480"/>
        <w:rPr>
          <w:rFonts w:ascii="宋体" w:hAnsi="宋体"/>
          <w:bCs/>
          <w:color w:val="FF0000"/>
          <w:sz w:val="24"/>
          <w:szCs w:val="24"/>
        </w:rPr>
      </w:pPr>
      <w:r>
        <w:rPr>
          <w:rFonts w:ascii="宋体" w:hAnsi="宋体" w:hint="eastAsia"/>
          <w:bCs/>
          <w:color w:val="FF0000"/>
          <w:sz w:val="24"/>
          <w:szCs w:val="24"/>
        </w:rPr>
        <w:lastRenderedPageBreak/>
        <w:t>d、残疾人福利性单位属于小型、微型企业的，不重复享受政策。</w:t>
      </w:r>
    </w:p>
    <w:p w:rsidR="00BB1B18" w:rsidRDefault="001E1D5D">
      <w:pPr>
        <w:pStyle w:val="12"/>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（7）</w:t>
      </w:r>
      <w:r>
        <w:rPr>
          <w:rFonts w:ascii="宋体" w:hAnsi="宋体" w:cs="仿宋_GB2312"/>
          <w:b/>
          <w:szCs w:val="24"/>
          <w:lang w:val="zh-CN"/>
        </w:rPr>
        <w:t>评标结果汇总完成后，除下列情形外，任何人不得修改评标结果：</w:t>
      </w:r>
    </w:p>
    <w:p w:rsidR="00BB1B18" w:rsidRDefault="001E1D5D">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1） </w:t>
      </w:r>
      <w:r>
        <w:rPr>
          <w:rFonts w:ascii="宋体" w:hAnsi="宋体" w:cs="仿宋_GB2312"/>
          <w:sz w:val="24"/>
          <w:szCs w:val="24"/>
          <w:lang w:val="zh-CN"/>
        </w:rPr>
        <w:t>分值汇总计算错误的；</w:t>
      </w:r>
    </w:p>
    <w:p w:rsidR="00BB1B18" w:rsidRDefault="001E1D5D">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2） </w:t>
      </w:r>
      <w:r>
        <w:rPr>
          <w:rFonts w:ascii="宋体" w:hAnsi="宋体" w:cs="仿宋_GB2312"/>
          <w:sz w:val="24"/>
          <w:szCs w:val="24"/>
          <w:lang w:val="zh-CN"/>
        </w:rPr>
        <w:t>分项评分超出评分标准范围的；</w:t>
      </w:r>
    </w:p>
    <w:p w:rsidR="00BB1B18" w:rsidRDefault="001E1D5D">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3） </w:t>
      </w:r>
      <w:r>
        <w:rPr>
          <w:rFonts w:ascii="宋体" w:hAnsi="宋体" w:cs="仿宋_GB2312"/>
          <w:sz w:val="24"/>
          <w:szCs w:val="24"/>
          <w:lang w:val="zh-CN"/>
        </w:rPr>
        <w:t>评标委员会成员对客观评审因素评分不一致的；</w:t>
      </w:r>
    </w:p>
    <w:p w:rsidR="00BB1B18" w:rsidRDefault="001E1D5D">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4） </w:t>
      </w:r>
      <w:r>
        <w:rPr>
          <w:rFonts w:ascii="宋体" w:hAnsi="宋体" w:cs="仿宋_GB2312"/>
          <w:sz w:val="24"/>
          <w:szCs w:val="24"/>
          <w:lang w:val="zh-CN"/>
        </w:rPr>
        <w:t>经评标委员会认定评分畸高、畸低的。</w:t>
      </w:r>
    </w:p>
    <w:p w:rsidR="00BB1B18" w:rsidRDefault="001E1D5D">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B1B18" w:rsidRDefault="001E1D5D">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BB1B18" w:rsidRDefault="001E1D5D">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（8）</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BB1B18" w:rsidRDefault="001E1D5D">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BB1B18" w:rsidRDefault="001E1D5D">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w:t>
      </w:r>
      <w:r>
        <w:rPr>
          <w:rFonts w:ascii="宋体" w:hAnsi="宋体" w:cs="仿宋_GB2312"/>
          <w:b/>
          <w:sz w:val="24"/>
          <w:szCs w:val="24"/>
          <w:lang w:val="zh-CN"/>
        </w:rPr>
        <w:t>确定中标候选人名单，以及根据采购人委托直接确定中标人</w:t>
      </w:r>
      <w:r>
        <w:rPr>
          <w:rFonts w:ascii="宋体" w:hAnsi="宋体" w:cs="仿宋_GB2312" w:hint="eastAsia"/>
          <w:b/>
          <w:sz w:val="24"/>
          <w:szCs w:val="24"/>
          <w:lang w:val="zh-CN"/>
        </w:rPr>
        <w:t>。</w:t>
      </w:r>
    </w:p>
    <w:p w:rsidR="00BB1B18" w:rsidRDefault="00BB1B18">
      <w:pPr>
        <w:adjustRightInd w:val="0"/>
        <w:snapToGrid w:val="0"/>
        <w:spacing w:line="360" w:lineRule="auto"/>
        <w:ind w:firstLineChars="200" w:firstLine="420"/>
        <w:rPr>
          <w:rFonts w:ascii="宋体" w:hAnsi="宋体" w:cs="Courier New"/>
          <w:szCs w:val="21"/>
        </w:rPr>
      </w:pPr>
    </w:p>
    <w:p w:rsidR="00BB1B18" w:rsidRDefault="00BB1B18">
      <w:pPr>
        <w:adjustRightInd w:val="0"/>
        <w:snapToGrid w:val="0"/>
        <w:spacing w:line="360" w:lineRule="auto"/>
        <w:ind w:firstLineChars="200" w:firstLine="420"/>
        <w:rPr>
          <w:rFonts w:ascii="宋体" w:hAnsi="宋体" w:cs="Courier New"/>
          <w:szCs w:val="21"/>
        </w:rPr>
      </w:pPr>
    </w:p>
    <w:p w:rsidR="00BB1B18" w:rsidRDefault="00BB1B18">
      <w:pPr>
        <w:adjustRightInd w:val="0"/>
        <w:snapToGrid w:val="0"/>
        <w:spacing w:line="360" w:lineRule="auto"/>
        <w:ind w:firstLineChars="200" w:firstLine="420"/>
        <w:rPr>
          <w:rFonts w:ascii="宋体" w:hAnsi="宋体" w:cs="Courier New"/>
          <w:szCs w:val="21"/>
        </w:rPr>
      </w:pPr>
    </w:p>
    <w:p w:rsidR="00BB1B18" w:rsidRDefault="00BB1B18">
      <w:pPr>
        <w:adjustRightInd w:val="0"/>
        <w:snapToGrid w:val="0"/>
        <w:spacing w:line="360" w:lineRule="auto"/>
        <w:ind w:firstLineChars="200" w:firstLine="420"/>
        <w:rPr>
          <w:rFonts w:ascii="宋体" w:hAnsi="宋体" w:cs="Courier New"/>
          <w:szCs w:val="21"/>
        </w:rPr>
      </w:pPr>
    </w:p>
    <w:p w:rsidR="00BB1B18" w:rsidRDefault="00BB1B18">
      <w:pPr>
        <w:adjustRightInd w:val="0"/>
        <w:snapToGrid w:val="0"/>
        <w:spacing w:line="360" w:lineRule="auto"/>
        <w:ind w:firstLineChars="200" w:firstLine="420"/>
        <w:rPr>
          <w:rFonts w:ascii="宋体" w:hAnsi="宋体" w:cs="Courier New"/>
          <w:szCs w:val="21"/>
        </w:rPr>
      </w:pPr>
    </w:p>
    <w:p w:rsidR="00BB1B18" w:rsidRDefault="00BB1B18">
      <w:pPr>
        <w:adjustRightInd w:val="0"/>
        <w:snapToGrid w:val="0"/>
        <w:spacing w:line="360" w:lineRule="auto"/>
        <w:ind w:firstLineChars="200" w:firstLine="420"/>
        <w:rPr>
          <w:rFonts w:ascii="宋体" w:hAnsi="宋体" w:cs="Courier New"/>
          <w:szCs w:val="21"/>
        </w:rPr>
      </w:pPr>
    </w:p>
    <w:p w:rsidR="00BB1B18" w:rsidRDefault="00BB1B18">
      <w:pPr>
        <w:adjustRightInd w:val="0"/>
        <w:snapToGrid w:val="0"/>
        <w:spacing w:line="360" w:lineRule="auto"/>
        <w:ind w:firstLineChars="200" w:firstLine="420"/>
        <w:rPr>
          <w:rFonts w:ascii="宋体" w:hAnsi="宋体" w:cs="Courier New"/>
          <w:szCs w:val="21"/>
        </w:rPr>
      </w:pPr>
    </w:p>
    <w:p w:rsidR="00BB1B18" w:rsidRDefault="00BB1B18">
      <w:pPr>
        <w:widowControl/>
        <w:jc w:val="left"/>
        <w:rPr>
          <w:rFonts w:ascii="宋体" w:hAnsi="宋体" w:cs="Courier New"/>
          <w:szCs w:val="21"/>
        </w:rPr>
      </w:pPr>
    </w:p>
    <w:p w:rsidR="00BB1B18" w:rsidRDefault="00BB1B18">
      <w:pPr>
        <w:widowControl/>
        <w:jc w:val="left"/>
        <w:rPr>
          <w:rFonts w:ascii="宋体" w:hAnsi="宋体" w:cs="Courier New"/>
          <w:szCs w:val="21"/>
        </w:rPr>
      </w:pPr>
    </w:p>
    <w:p w:rsidR="00BB1B18" w:rsidRDefault="00BB1B18">
      <w:pPr>
        <w:widowControl/>
        <w:jc w:val="left"/>
        <w:rPr>
          <w:rFonts w:ascii="宋体" w:hAnsi="宋体" w:cs="Courier New"/>
          <w:szCs w:val="21"/>
        </w:rPr>
      </w:pPr>
    </w:p>
    <w:p w:rsidR="00BB1B18" w:rsidRDefault="00BB1B18">
      <w:pPr>
        <w:widowControl/>
        <w:jc w:val="left"/>
        <w:rPr>
          <w:rFonts w:ascii="宋体" w:hAnsi="宋体" w:cs="Courier New"/>
          <w:szCs w:val="21"/>
        </w:rPr>
      </w:pPr>
    </w:p>
    <w:p w:rsidR="00BB1B18" w:rsidRDefault="00BB1B18">
      <w:pPr>
        <w:widowControl/>
        <w:jc w:val="left"/>
        <w:rPr>
          <w:rFonts w:ascii="宋体" w:hAnsi="宋体" w:cs="Courier New"/>
          <w:szCs w:val="21"/>
        </w:rPr>
      </w:pPr>
    </w:p>
    <w:p w:rsidR="00BB1B18" w:rsidRDefault="00BB1B18">
      <w:pPr>
        <w:widowControl/>
        <w:jc w:val="left"/>
        <w:rPr>
          <w:rFonts w:ascii="宋体" w:hAnsi="宋体" w:cs="Courier New"/>
          <w:szCs w:val="21"/>
        </w:rPr>
      </w:pPr>
    </w:p>
    <w:p w:rsidR="00BB1B18" w:rsidRDefault="001E1D5D">
      <w:pPr>
        <w:widowControl/>
        <w:jc w:val="center"/>
        <w:rPr>
          <w:rFonts w:ascii="宋体" w:hAnsi="宋体" w:cs="宋体"/>
          <w:b/>
          <w:kern w:val="0"/>
          <w:sz w:val="36"/>
          <w:szCs w:val="36"/>
        </w:rPr>
      </w:pPr>
      <w:r>
        <w:rPr>
          <w:rFonts w:ascii="宋体" w:hAnsi="宋体" w:cs="宋体" w:hint="eastAsia"/>
          <w:b/>
          <w:kern w:val="0"/>
          <w:sz w:val="36"/>
          <w:szCs w:val="36"/>
        </w:rPr>
        <w:lastRenderedPageBreak/>
        <w:t>第七章  合同条款及格式</w:t>
      </w:r>
    </w:p>
    <w:p w:rsidR="00BB1B18" w:rsidRDefault="00BB1B18">
      <w:pPr>
        <w:pStyle w:val="12"/>
        <w:spacing w:line="360" w:lineRule="auto"/>
        <w:contextualSpacing/>
        <w:jc w:val="center"/>
        <w:rPr>
          <w:rFonts w:ascii="宋体" w:hAnsi="宋体" w:cs="宋体"/>
          <w:b/>
          <w:kern w:val="0"/>
          <w:sz w:val="36"/>
          <w:szCs w:val="36"/>
        </w:rPr>
      </w:pPr>
    </w:p>
    <w:p w:rsidR="00BB1B18" w:rsidRDefault="001E1D5D">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BB1B18" w:rsidRDefault="001E1D5D">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BB1B18" w:rsidRDefault="001E1D5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BB1B18" w:rsidRDefault="00BB1B18">
      <w:pPr>
        <w:pStyle w:val="12"/>
        <w:spacing w:line="360" w:lineRule="auto"/>
        <w:contextualSpacing/>
        <w:jc w:val="center"/>
        <w:rPr>
          <w:rFonts w:ascii="宋体" w:hAnsi="宋体" w:cs="宋体"/>
          <w:b/>
          <w:kern w:val="0"/>
          <w:sz w:val="36"/>
          <w:szCs w:val="36"/>
        </w:rPr>
      </w:pPr>
    </w:p>
    <w:p w:rsidR="00BB1B18" w:rsidRDefault="00BB1B18">
      <w:pPr>
        <w:pStyle w:val="12"/>
        <w:spacing w:line="360" w:lineRule="auto"/>
        <w:contextualSpacing/>
        <w:jc w:val="center"/>
        <w:rPr>
          <w:rFonts w:ascii="宋体" w:hAnsi="宋体" w:cs="宋体"/>
          <w:b/>
          <w:kern w:val="0"/>
          <w:sz w:val="36"/>
          <w:szCs w:val="36"/>
        </w:rPr>
      </w:pPr>
    </w:p>
    <w:p w:rsidR="00BB1B18" w:rsidRDefault="00BB1B18">
      <w:pPr>
        <w:pStyle w:val="12"/>
        <w:spacing w:line="360" w:lineRule="auto"/>
        <w:contextualSpacing/>
        <w:jc w:val="center"/>
        <w:rPr>
          <w:rFonts w:ascii="宋体" w:hAnsi="宋体" w:cs="宋体"/>
          <w:b/>
          <w:kern w:val="0"/>
          <w:sz w:val="36"/>
          <w:szCs w:val="36"/>
        </w:rPr>
      </w:pPr>
    </w:p>
    <w:p w:rsidR="00BB1B18" w:rsidRDefault="00BB1B18">
      <w:pPr>
        <w:pStyle w:val="12"/>
        <w:spacing w:line="360" w:lineRule="auto"/>
        <w:contextualSpacing/>
        <w:jc w:val="center"/>
        <w:rPr>
          <w:rFonts w:ascii="宋体" w:hAnsi="宋体" w:cs="宋体"/>
          <w:b/>
          <w:kern w:val="0"/>
          <w:sz w:val="36"/>
          <w:szCs w:val="36"/>
        </w:rPr>
      </w:pPr>
    </w:p>
    <w:p w:rsidR="00BB1B18" w:rsidRDefault="00BB1B18">
      <w:pPr>
        <w:pStyle w:val="12"/>
        <w:spacing w:line="360" w:lineRule="auto"/>
        <w:contextualSpacing/>
        <w:jc w:val="center"/>
        <w:rPr>
          <w:rFonts w:ascii="宋体" w:hAnsi="宋体" w:cs="宋体"/>
          <w:b/>
          <w:kern w:val="0"/>
          <w:sz w:val="36"/>
          <w:szCs w:val="36"/>
        </w:rPr>
      </w:pPr>
    </w:p>
    <w:p w:rsidR="00BB1B18" w:rsidRDefault="00BB1B18">
      <w:pPr>
        <w:pStyle w:val="12"/>
        <w:spacing w:line="360" w:lineRule="auto"/>
        <w:contextualSpacing/>
        <w:jc w:val="center"/>
        <w:rPr>
          <w:rFonts w:ascii="宋体" w:hAnsi="宋体" w:cs="宋体"/>
          <w:b/>
          <w:kern w:val="0"/>
          <w:sz w:val="36"/>
          <w:szCs w:val="36"/>
        </w:rPr>
      </w:pPr>
    </w:p>
    <w:p w:rsidR="00BB1B18" w:rsidRDefault="00BB1B18">
      <w:pPr>
        <w:pStyle w:val="12"/>
        <w:spacing w:line="360" w:lineRule="auto"/>
        <w:contextualSpacing/>
        <w:jc w:val="center"/>
        <w:rPr>
          <w:rFonts w:ascii="宋体" w:hAnsi="宋体" w:cs="宋体"/>
          <w:b/>
          <w:kern w:val="0"/>
          <w:sz w:val="36"/>
          <w:szCs w:val="36"/>
        </w:rPr>
      </w:pPr>
    </w:p>
    <w:p w:rsidR="00BB1B18" w:rsidRDefault="00BB1B18">
      <w:pPr>
        <w:pStyle w:val="12"/>
        <w:spacing w:line="360" w:lineRule="auto"/>
        <w:contextualSpacing/>
        <w:jc w:val="center"/>
        <w:rPr>
          <w:rFonts w:ascii="宋体" w:hAnsi="宋体" w:cs="宋体"/>
          <w:b/>
          <w:kern w:val="0"/>
          <w:sz w:val="36"/>
          <w:szCs w:val="36"/>
        </w:rPr>
      </w:pPr>
    </w:p>
    <w:p w:rsidR="00BB1B18" w:rsidRDefault="00BB1B18">
      <w:pPr>
        <w:pStyle w:val="12"/>
        <w:spacing w:line="360" w:lineRule="auto"/>
        <w:contextualSpacing/>
        <w:jc w:val="center"/>
        <w:rPr>
          <w:rFonts w:ascii="宋体" w:hAnsi="宋体" w:cs="宋体"/>
          <w:b/>
          <w:kern w:val="0"/>
          <w:sz w:val="36"/>
          <w:szCs w:val="36"/>
        </w:rPr>
      </w:pPr>
    </w:p>
    <w:p w:rsidR="00BB1B18" w:rsidRDefault="00BB1B18">
      <w:pPr>
        <w:pStyle w:val="12"/>
        <w:spacing w:line="360" w:lineRule="auto"/>
        <w:contextualSpacing/>
        <w:jc w:val="center"/>
        <w:rPr>
          <w:rFonts w:ascii="宋体" w:hAnsi="宋体" w:cs="宋体"/>
          <w:b/>
          <w:kern w:val="0"/>
          <w:sz w:val="36"/>
          <w:szCs w:val="36"/>
        </w:rPr>
      </w:pPr>
    </w:p>
    <w:p w:rsidR="00BB1B18" w:rsidRDefault="001E1D5D">
      <w:pPr>
        <w:pStyle w:val="12"/>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第八章 投标文件有关格式</w:t>
      </w:r>
    </w:p>
    <w:p w:rsidR="00BB1B18" w:rsidRDefault="001E1D5D">
      <w:pPr>
        <w:autoSpaceDE w:val="0"/>
        <w:autoSpaceDN w:val="0"/>
        <w:adjustRightInd w:val="0"/>
        <w:spacing w:line="700" w:lineRule="exact"/>
        <w:ind w:firstLine="551"/>
        <w:jc w:val="center"/>
        <w:rPr>
          <w:rFonts w:ascii="宋体" w:hAnsi="宋体" w:cs="宋体"/>
          <w:b/>
          <w:kern w:val="0"/>
          <w:sz w:val="36"/>
          <w:szCs w:val="36"/>
        </w:rPr>
      </w:pPr>
      <w:r>
        <w:rPr>
          <w:rFonts w:ascii="宋体" w:hAnsi="宋体" w:cs="宋体" w:hint="eastAsia"/>
          <w:b/>
          <w:kern w:val="0"/>
          <w:sz w:val="36"/>
          <w:szCs w:val="36"/>
        </w:rPr>
        <w:t>（如涉及本项目的提供）</w:t>
      </w:r>
    </w:p>
    <w:p w:rsidR="00BB1B18" w:rsidRDefault="00BB1B18">
      <w:pPr>
        <w:autoSpaceDE w:val="0"/>
        <w:autoSpaceDN w:val="0"/>
        <w:adjustRightInd w:val="0"/>
        <w:spacing w:line="700" w:lineRule="exact"/>
        <w:ind w:firstLine="551"/>
        <w:jc w:val="center"/>
        <w:rPr>
          <w:rFonts w:ascii="宋体" w:hAnsi="宋体"/>
          <w:b/>
          <w:bCs/>
          <w:sz w:val="44"/>
          <w:szCs w:val="44"/>
          <w:lang w:val="zh-CN"/>
        </w:rPr>
      </w:pPr>
    </w:p>
    <w:p w:rsidR="00BB1B18" w:rsidRDefault="00BB1B18">
      <w:pPr>
        <w:autoSpaceDE w:val="0"/>
        <w:autoSpaceDN w:val="0"/>
        <w:adjustRightInd w:val="0"/>
        <w:spacing w:line="700" w:lineRule="exact"/>
        <w:ind w:firstLine="551"/>
        <w:jc w:val="center"/>
        <w:rPr>
          <w:rFonts w:ascii="宋体" w:hAnsi="宋体"/>
          <w:b/>
          <w:bCs/>
          <w:sz w:val="44"/>
          <w:szCs w:val="44"/>
          <w:lang w:val="zh-CN"/>
        </w:rPr>
      </w:pPr>
    </w:p>
    <w:p w:rsidR="00BB1B18" w:rsidRDefault="00BB1B18">
      <w:pPr>
        <w:autoSpaceDE w:val="0"/>
        <w:autoSpaceDN w:val="0"/>
        <w:adjustRightInd w:val="0"/>
        <w:spacing w:line="700" w:lineRule="exact"/>
        <w:ind w:firstLine="551"/>
        <w:jc w:val="center"/>
        <w:rPr>
          <w:rFonts w:ascii="宋体" w:hAnsi="宋体"/>
          <w:b/>
          <w:bCs/>
          <w:sz w:val="44"/>
          <w:szCs w:val="44"/>
          <w:lang w:val="zh-CN"/>
        </w:rPr>
      </w:pPr>
    </w:p>
    <w:p w:rsidR="00BB1B18" w:rsidRDefault="00BB1B18">
      <w:pPr>
        <w:autoSpaceDE w:val="0"/>
        <w:autoSpaceDN w:val="0"/>
        <w:adjustRightInd w:val="0"/>
        <w:spacing w:line="700" w:lineRule="exact"/>
        <w:ind w:firstLine="551"/>
        <w:jc w:val="center"/>
        <w:rPr>
          <w:rFonts w:ascii="宋体" w:hAnsi="宋体"/>
          <w:b/>
          <w:bCs/>
          <w:sz w:val="44"/>
          <w:szCs w:val="44"/>
          <w:lang w:val="zh-CN"/>
        </w:rPr>
      </w:pPr>
    </w:p>
    <w:p w:rsidR="00BB1B18" w:rsidRDefault="00BB1B18">
      <w:pPr>
        <w:autoSpaceDE w:val="0"/>
        <w:autoSpaceDN w:val="0"/>
        <w:adjustRightInd w:val="0"/>
        <w:spacing w:line="700" w:lineRule="exact"/>
        <w:ind w:firstLine="551"/>
        <w:jc w:val="center"/>
        <w:rPr>
          <w:rFonts w:ascii="宋体" w:hAnsi="宋体"/>
          <w:b/>
          <w:bCs/>
          <w:sz w:val="44"/>
          <w:szCs w:val="44"/>
          <w:lang w:val="zh-CN"/>
        </w:rPr>
      </w:pPr>
    </w:p>
    <w:p w:rsidR="00BB1B18" w:rsidRDefault="00BB1B18">
      <w:pPr>
        <w:autoSpaceDE w:val="0"/>
        <w:autoSpaceDN w:val="0"/>
        <w:adjustRightInd w:val="0"/>
        <w:spacing w:line="700" w:lineRule="exact"/>
        <w:ind w:firstLine="551"/>
        <w:jc w:val="center"/>
        <w:rPr>
          <w:rFonts w:ascii="宋体" w:hAnsi="宋体"/>
          <w:b/>
          <w:bCs/>
          <w:sz w:val="44"/>
          <w:szCs w:val="44"/>
          <w:lang w:val="zh-CN"/>
        </w:rPr>
      </w:pPr>
    </w:p>
    <w:p w:rsidR="00BB1B18" w:rsidRDefault="00BB1B18">
      <w:pPr>
        <w:autoSpaceDE w:val="0"/>
        <w:autoSpaceDN w:val="0"/>
        <w:adjustRightInd w:val="0"/>
        <w:spacing w:line="700" w:lineRule="exact"/>
        <w:ind w:firstLine="551"/>
        <w:jc w:val="center"/>
        <w:rPr>
          <w:rFonts w:ascii="宋体" w:hAnsi="宋体"/>
          <w:b/>
          <w:bCs/>
          <w:sz w:val="44"/>
          <w:szCs w:val="44"/>
          <w:lang w:val="zh-CN"/>
        </w:rPr>
      </w:pPr>
    </w:p>
    <w:p w:rsidR="00BB1B18" w:rsidRDefault="001E1D5D">
      <w:pPr>
        <w:widowControl/>
        <w:jc w:val="left"/>
        <w:rPr>
          <w:rFonts w:ascii="宋体" w:hAnsi="宋体"/>
          <w:b/>
          <w:bCs/>
          <w:sz w:val="36"/>
          <w:szCs w:val="36"/>
          <w:lang w:val="zh-CN"/>
        </w:rPr>
      </w:pPr>
      <w:bookmarkStart w:id="1" w:name="_Toc186274126"/>
      <w:bookmarkStart w:id="2" w:name="_Toc184023138"/>
      <w:bookmarkStart w:id="3" w:name="_Toc174185203"/>
      <w:r>
        <w:rPr>
          <w:rFonts w:ascii="宋体" w:hAnsi="宋体"/>
          <w:sz w:val="36"/>
          <w:szCs w:val="36"/>
          <w:lang w:val="zh-CN"/>
        </w:rPr>
        <w:br w:type="page"/>
      </w:r>
    </w:p>
    <w:p w:rsidR="00BB1B18" w:rsidRDefault="001E1D5D">
      <w:pPr>
        <w:pStyle w:val="260"/>
        <w:numPr>
          <w:ilvl w:val="0"/>
          <w:numId w:val="0"/>
        </w:numPr>
        <w:tabs>
          <w:tab w:val="left" w:pos="660"/>
        </w:tabs>
        <w:snapToGrid w:val="0"/>
        <w:spacing w:before="0" w:line="400" w:lineRule="exact"/>
        <w:rPr>
          <w:rFonts w:cs="黑体"/>
          <w:color w:val="auto"/>
          <w:kern w:val="2"/>
          <w:sz w:val="36"/>
          <w:szCs w:val="36"/>
          <w:lang w:val="zh-CN"/>
        </w:rPr>
      </w:pPr>
      <w:r>
        <w:rPr>
          <w:rFonts w:cs="黑体" w:hint="eastAsia"/>
          <w:color w:val="auto"/>
          <w:kern w:val="2"/>
          <w:sz w:val="36"/>
          <w:szCs w:val="36"/>
          <w:lang w:val="zh-CN"/>
        </w:rPr>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BB1B18">
        <w:tc>
          <w:tcPr>
            <w:tcW w:w="468" w:type="dxa"/>
            <w:vAlign w:val="center"/>
          </w:tcPr>
          <w:p w:rsidR="00BB1B18" w:rsidRDefault="001E1D5D">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BB1B18" w:rsidRDefault="001E1D5D">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BB1B18" w:rsidRDefault="001E1D5D">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BB1B18" w:rsidRDefault="001E1D5D">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BB1B18" w:rsidRDefault="001E1D5D">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BB1B18" w:rsidRDefault="001E1D5D">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BB1B18">
        <w:trPr>
          <w:trHeight w:hRule="exact" w:val="510"/>
        </w:trPr>
        <w:tc>
          <w:tcPr>
            <w:tcW w:w="468" w:type="dxa"/>
            <w:vAlign w:val="center"/>
          </w:tcPr>
          <w:p w:rsidR="00BB1B18" w:rsidRDefault="001E1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BB1B18" w:rsidRDefault="001E1D5D">
            <w:pPr>
              <w:pStyle w:val="12"/>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BB1B18" w:rsidRDefault="00BB1B18">
            <w:pPr>
              <w:snapToGrid w:val="0"/>
              <w:spacing w:line="400" w:lineRule="exact"/>
              <w:jc w:val="center"/>
              <w:rPr>
                <w:rFonts w:ascii="宋体" w:hAnsi="宋体" w:cs="微软雅黑"/>
                <w:szCs w:val="21"/>
              </w:rPr>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snapToGrid w:val="0"/>
              <w:spacing w:line="400" w:lineRule="exact"/>
              <w:rPr>
                <w:rFonts w:ascii="宋体" w:hAnsi="宋体" w:cs="微软雅黑"/>
                <w:szCs w:val="21"/>
              </w:rPr>
            </w:pPr>
          </w:p>
        </w:tc>
      </w:tr>
      <w:tr w:rsidR="00BB1B18">
        <w:trPr>
          <w:trHeight w:hRule="exact" w:val="510"/>
        </w:trPr>
        <w:tc>
          <w:tcPr>
            <w:tcW w:w="468" w:type="dxa"/>
            <w:vAlign w:val="center"/>
          </w:tcPr>
          <w:p w:rsidR="00BB1B18" w:rsidRDefault="001E1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BB1B18" w:rsidRDefault="001E1D5D">
            <w:pPr>
              <w:pStyle w:val="12"/>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BB1B18" w:rsidRDefault="00BB1B18">
            <w:pPr>
              <w:snapToGrid w:val="0"/>
              <w:spacing w:line="400" w:lineRule="exact"/>
              <w:jc w:val="center"/>
              <w:rPr>
                <w:rFonts w:ascii="宋体" w:hAnsi="宋体" w:cs="微软雅黑"/>
                <w:szCs w:val="21"/>
              </w:rPr>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snapToGrid w:val="0"/>
              <w:spacing w:line="400" w:lineRule="exact"/>
              <w:rPr>
                <w:rFonts w:ascii="宋体" w:hAnsi="宋体" w:cs="微软雅黑"/>
                <w:szCs w:val="21"/>
              </w:rPr>
            </w:pPr>
          </w:p>
        </w:tc>
      </w:tr>
      <w:tr w:rsidR="00BB1B18">
        <w:trPr>
          <w:trHeight w:hRule="exact" w:val="510"/>
        </w:trPr>
        <w:tc>
          <w:tcPr>
            <w:tcW w:w="468" w:type="dxa"/>
            <w:vAlign w:val="center"/>
          </w:tcPr>
          <w:p w:rsidR="00BB1B18" w:rsidRDefault="001E1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BB1B18" w:rsidRDefault="001E1D5D">
            <w:pPr>
              <w:pStyle w:val="12"/>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BB1B18" w:rsidRDefault="00BB1B18">
            <w:pPr>
              <w:snapToGrid w:val="0"/>
              <w:spacing w:line="400" w:lineRule="exact"/>
              <w:jc w:val="center"/>
              <w:rPr>
                <w:rFonts w:ascii="宋体" w:hAnsi="宋体" w:cs="微软雅黑"/>
                <w:szCs w:val="21"/>
              </w:rPr>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snapToGrid w:val="0"/>
              <w:spacing w:line="400" w:lineRule="exact"/>
              <w:rPr>
                <w:rFonts w:ascii="宋体" w:hAnsi="宋体" w:cs="微软雅黑"/>
                <w:szCs w:val="21"/>
              </w:rPr>
            </w:pPr>
          </w:p>
        </w:tc>
      </w:tr>
      <w:tr w:rsidR="00BB1B18">
        <w:trPr>
          <w:trHeight w:hRule="exact" w:val="510"/>
        </w:trPr>
        <w:tc>
          <w:tcPr>
            <w:tcW w:w="468" w:type="dxa"/>
            <w:vAlign w:val="center"/>
          </w:tcPr>
          <w:p w:rsidR="00BB1B18" w:rsidRDefault="001E1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BB1B18" w:rsidRDefault="001E1D5D">
            <w:pPr>
              <w:pStyle w:val="12"/>
              <w:kinsoku w:val="0"/>
              <w:overflowPunct w:val="0"/>
              <w:autoSpaceDE w:val="0"/>
              <w:autoSpaceDN w:val="0"/>
              <w:spacing w:line="320" w:lineRule="exact"/>
              <w:rPr>
                <w:rFonts w:hAnsi="宋体"/>
                <w:kern w:val="0"/>
              </w:rPr>
            </w:pPr>
            <w:r>
              <w:rPr>
                <w:rFonts w:ascii="宋体" w:hAnsi="宋体" w:cs="宋体" w:hint="eastAsia"/>
                <w:bCs/>
                <w:szCs w:val="24"/>
                <w:lang w:val="zh-CN"/>
              </w:rPr>
              <w:t>法定代表人</w:t>
            </w:r>
            <w:r>
              <w:rPr>
                <w:rFonts w:ascii="宋体" w:hAnsi="宋体" w:cs="宋体"/>
                <w:bCs/>
                <w:szCs w:val="24"/>
                <w:lang w:val="zh-CN"/>
              </w:rPr>
              <w:t>资</w:t>
            </w:r>
            <w:r>
              <w:rPr>
                <w:rFonts w:ascii="宋体" w:hAnsi="宋体" w:cs="宋体" w:hint="eastAsia"/>
                <w:bCs/>
                <w:szCs w:val="24"/>
                <w:lang w:val="zh-CN"/>
              </w:rPr>
              <w:t>格</w:t>
            </w:r>
            <w:r>
              <w:rPr>
                <w:rFonts w:ascii="宋体" w:hAnsi="宋体" w:cs="宋体"/>
                <w:bCs/>
                <w:szCs w:val="24"/>
                <w:lang w:val="zh-CN"/>
              </w:rPr>
              <w:t>证</w:t>
            </w:r>
            <w:r>
              <w:rPr>
                <w:rFonts w:ascii="宋体" w:hAnsi="宋体" w:cs="宋体" w:hint="eastAsia"/>
                <w:bCs/>
                <w:szCs w:val="24"/>
                <w:lang w:val="zh-CN"/>
              </w:rPr>
              <w:t>明</w:t>
            </w:r>
            <w:r>
              <w:rPr>
                <w:rFonts w:ascii="宋体" w:hAnsi="宋体" w:cs="宋体"/>
                <w:bCs/>
                <w:szCs w:val="24"/>
                <w:lang w:val="zh-CN"/>
              </w:rPr>
              <w:t>书</w:t>
            </w:r>
          </w:p>
        </w:tc>
        <w:tc>
          <w:tcPr>
            <w:tcW w:w="1559" w:type="dxa"/>
            <w:vAlign w:val="center"/>
          </w:tcPr>
          <w:p w:rsidR="00BB1B18" w:rsidRDefault="00BB1B18">
            <w:pPr>
              <w:snapToGrid w:val="0"/>
              <w:spacing w:line="400" w:lineRule="exact"/>
              <w:jc w:val="center"/>
              <w:rPr>
                <w:rFonts w:ascii="宋体" w:hAnsi="宋体" w:cs="微软雅黑"/>
                <w:szCs w:val="21"/>
              </w:rPr>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snapToGrid w:val="0"/>
              <w:spacing w:line="400" w:lineRule="exact"/>
              <w:rPr>
                <w:rFonts w:ascii="宋体" w:hAnsi="宋体" w:cs="微软雅黑"/>
                <w:szCs w:val="21"/>
              </w:rPr>
            </w:pPr>
          </w:p>
        </w:tc>
      </w:tr>
      <w:tr w:rsidR="00BB1B18">
        <w:trPr>
          <w:trHeight w:hRule="exact" w:val="510"/>
        </w:trPr>
        <w:tc>
          <w:tcPr>
            <w:tcW w:w="468" w:type="dxa"/>
            <w:vAlign w:val="center"/>
          </w:tcPr>
          <w:p w:rsidR="00BB1B18" w:rsidRDefault="001E1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BB1B18" w:rsidRDefault="001E1D5D">
            <w:pPr>
              <w:pStyle w:val="12"/>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BB1B18" w:rsidRDefault="00BB1B18">
            <w:pPr>
              <w:snapToGrid w:val="0"/>
              <w:spacing w:line="400" w:lineRule="exact"/>
              <w:jc w:val="center"/>
              <w:rPr>
                <w:rFonts w:ascii="宋体" w:hAnsi="宋体" w:cs="微软雅黑"/>
                <w:szCs w:val="21"/>
              </w:rPr>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snapToGrid w:val="0"/>
              <w:spacing w:line="400" w:lineRule="exact"/>
              <w:rPr>
                <w:rFonts w:ascii="宋体" w:hAnsi="宋体" w:cs="微软雅黑"/>
                <w:szCs w:val="21"/>
              </w:rPr>
            </w:pPr>
          </w:p>
        </w:tc>
      </w:tr>
      <w:tr w:rsidR="00BB1B18">
        <w:trPr>
          <w:trHeight w:hRule="exact" w:val="510"/>
        </w:trPr>
        <w:tc>
          <w:tcPr>
            <w:tcW w:w="468" w:type="dxa"/>
            <w:vAlign w:val="center"/>
          </w:tcPr>
          <w:p w:rsidR="00BB1B18" w:rsidRDefault="001E1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BB1B18" w:rsidRDefault="001E1D5D">
            <w:pPr>
              <w:pStyle w:val="12"/>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BB1B18" w:rsidRDefault="00BB1B18">
            <w:pPr>
              <w:snapToGrid w:val="0"/>
              <w:spacing w:line="400" w:lineRule="exact"/>
              <w:jc w:val="center"/>
              <w:rPr>
                <w:rFonts w:ascii="宋体" w:hAnsi="宋体" w:cs="微软雅黑"/>
                <w:szCs w:val="21"/>
              </w:rPr>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snapToGrid w:val="0"/>
              <w:spacing w:line="400" w:lineRule="exact"/>
              <w:rPr>
                <w:rFonts w:ascii="宋体" w:hAnsi="宋体" w:cs="微软雅黑"/>
                <w:szCs w:val="21"/>
              </w:rPr>
            </w:pPr>
          </w:p>
        </w:tc>
      </w:tr>
      <w:tr w:rsidR="00BB1B18">
        <w:trPr>
          <w:trHeight w:hRule="exact" w:val="510"/>
        </w:trPr>
        <w:tc>
          <w:tcPr>
            <w:tcW w:w="468" w:type="dxa"/>
            <w:vMerge w:val="restart"/>
            <w:vAlign w:val="center"/>
          </w:tcPr>
          <w:p w:rsidR="00BB1B18" w:rsidRDefault="001E1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BB1B18" w:rsidRDefault="001E1D5D">
            <w:pPr>
              <w:pStyle w:val="12"/>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BB1B18" w:rsidRDefault="001E1D5D">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BB1B18" w:rsidRDefault="00BB1B18">
            <w:pPr>
              <w:snapToGrid w:val="0"/>
              <w:spacing w:line="400" w:lineRule="exact"/>
              <w:jc w:val="center"/>
              <w:rPr>
                <w:rFonts w:ascii="宋体" w:hAnsi="宋体" w:cs="微软雅黑"/>
                <w:szCs w:val="21"/>
              </w:rPr>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snapToGrid w:val="0"/>
              <w:spacing w:line="400" w:lineRule="exact"/>
              <w:rPr>
                <w:rFonts w:ascii="宋体" w:hAnsi="宋体" w:cs="微软雅黑"/>
                <w:szCs w:val="21"/>
              </w:rPr>
            </w:pPr>
          </w:p>
        </w:tc>
      </w:tr>
      <w:tr w:rsidR="00BB1B18">
        <w:trPr>
          <w:trHeight w:hRule="exact" w:val="510"/>
        </w:trPr>
        <w:tc>
          <w:tcPr>
            <w:tcW w:w="468" w:type="dxa"/>
            <w:vMerge/>
            <w:vAlign w:val="center"/>
          </w:tcPr>
          <w:p w:rsidR="00BB1B18" w:rsidRDefault="00BB1B18">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B1B18" w:rsidRDefault="00BB1B18">
            <w:pPr>
              <w:pStyle w:val="12"/>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BB1B18" w:rsidRDefault="001E1D5D">
            <w:pPr>
              <w:pStyle w:val="12"/>
              <w:kinsoku w:val="0"/>
              <w:overflowPunct w:val="0"/>
              <w:autoSpaceDE w:val="0"/>
              <w:autoSpaceDN w:val="0"/>
              <w:spacing w:line="320" w:lineRule="exact"/>
              <w:rPr>
                <w:rFonts w:hAnsi="宋体"/>
                <w:kern w:val="0"/>
                <w:szCs w:val="24"/>
              </w:rPr>
            </w:pPr>
            <w:r>
              <w:rPr>
                <w:rFonts w:ascii="宋体" w:hAnsi="宋体" w:hint="eastAsia"/>
                <w:bCs/>
                <w:szCs w:val="24"/>
              </w:rPr>
              <w:t>纳税凭据复印件</w:t>
            </w:r>
          </w:p>
        </w:tc>
        <w:tc>
          <w:tcPr>
            <w:tcW w:w="1559" w:type="dxa"/>
            <w:vAlign w:val="center"/>
          </w:tcPr>
          <w:p w:rsidR="00BB1B18" w:rsidRDefault="00BB1B18">
            <w:pPr>
              <w:pStyle w:val="12"/>
              <w:rPr>
                <w:rFonts w:ascii="宋体" w:hAnsi="宋体" w:cs="微软雅黑"/>
                <w:szCs w:val="21"/>
              </w:rPr>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snapToGrid w:val="0"/>
              <w:spacing w:line="400" w:lineRule="exact"/>
              <w:rPr>
                <w:rFonts w:ascii="宋体" w:hAnsi="宋体" w:cs="微软雅黑"/>
                <w:szCs w:val="21"/>
              </w:rPr>
            </w:pPr>
          </w:p>
        </w:tc>
      </w:tr>
      <w:tr w:rsidR="00BB1B18">
        <w:trPr>
          <w:trHeight w:hRule="exact" w:val="510"/>
        </w:trPr>
        <w:tc>
          <w:tcPr>
            <w:tcW w:w="468" w:type="dxa"/>
            <w:vMerge w:val="restart"/>
            <w:vAlign w:val="center"/>
          </w:tcPr>
          <w:p w:rsidR="00BB1B18" w:rsidRDefault="001E1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B1B18" w:rsidRDefault="001E1D5D">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BB1B18" w:rsidRDefault="001E1D5D">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BB1B18" w:rsidRDefault="00BB1B18">
            <w:pPr>
              <w:snapToGrid w:val="0"/>
              <w:spacing w:line="400" w:lineRule="exact"/>
              <w:rPr>
                <w:rFonts w:ascii="宋体" w:hAnsi="宋体" w:cs="微软雅黑"/>
                <w:sz w:val="24"/>
                <w:szCs w:val="24"/>
              </w:rPr>
            </w:pPr>
          </w:p>
        </w:tc>
        <w:tc>
          <w:tcPr>
            <w:tcW w:w="1559" w:type="dxa"/>
            <w:vAlign w:val="center"/>
          </w:tcPr>
          <w:p w:rsidR="00BB1B18" w:rsidRDefault="00BB1B18">
            <w:pPr>
              <w:snapToGrid w:val="0"/>
              <w:spacing w:line="400" w:lineRule="exact"/>
              <w:jc w:val="center"/>
              <w:rPr>
                <w:rFonts w:ascii="宋体" w:hAnsi="宋体" w:cs="微软雅黑"/>
                <w:szCs w:val="21"/>
              </w:rPr>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snapToGrid w:val="0"/>
              <w:spacing w:line="400" w:lineRule="exact"/>
              <w:rPr>
                <w:rFonts w:ascii="宋体" w:hAnsi="宋体" w:cs="微软雅黑"/>
                <w:sz w:val="24"/>
                <w:szCs w:val="24"/>
              </w:rPr>
            </w:pPr>
          </w:p>
        </w:tc>
      </w:tr>
      <w:tr w:rsidR="00BB1B18">
        <w:trPr>
          <w:trHeight w:hRule="exact" w:val="510"/>
        </w:trPr>
        <w:tc>
          <w:tcPr>
            <w:tcW w:w="468" w:type="dxa"/>
            <w:vMerge/>
            <w:vAlign w:val="center"/>
          </w:tcPr>
          <w:p w:rsidR="00BB1B18" w:rsidRDefault="00BB1B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B1B18" w:rsidRDefault="00BB1B1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B1B18" w:rsidRDefault="00BB1B1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B1B18" w:rsidRDefault="00BB1B18">
            <w:pPr>
              <w:snapToGrid w:val="0"/>
              <w:spacing w:line="400" w:lineRule="exact"/>
              <w:rPr>
                <w:rFonts w:ascii="宋体" w:hAnsi="宋体" w:cs="微软雅黑"/>
                <w:sz w:val="24"/>
                <w:szCs w:val="24"/>
              </w:rPr>
            </w:pPr>
          </w:p>
        </w:tc>
        <w:tc>
          <w:tcPr>
            <w:tcW w:w="1559" w:type="dxa"/>
            <w:vAlign w:val="center"/>
          </w:tcPr>
          <w:p w:rsidR="00BB1B18" w:rsidRDefault="00BB1B18">
            <w:pPr>
              <w:snapToGrid w:val="0"/>
              <w:spacing w:line="400" w:lineRule="exact"/>
              <w:jc w:val="center"/>
              <w:rPr>
                <w:rFonts w:ascii="宋体" w:hAnsi="宋体" w:cs="微软雅黑"/>
                <w:szCs w:val="21"/>
              </w:rPr>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snapToGrid w:val="0"/>
              <w:spacing w:line="400" w:lineRule="exact"/>
              <w:rPr>
                <w:rFonts w:ascii="宋体" w:hAnsi="宋体" w:cs="微软雅黑"/>
                <w:sz w:val="24"/>
                <w:szCs w:val="24"/>
              </w:rPr>
            </w:pPr>
          </w:p>
        </w:tc>
      </w:tr>
      <w:tr w:rsidR="00BB1B18">
        <w:trPr>
          <w:trHeight w:hRule="exact" w:val="510"/>
        </w:trPr>
        <w:tc>
          <w:tcPr>
            <w:tcW w:w="468" w:type="dxa"/>
            <w:vMerge/>
            <w:vAlign w:val="center"/>
          </w:tcPr>
          <w:p w:rsidR="00BB1B18" w:rsidRDefault="00BB1B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B1B18" w:rsidRDefault="00BB1B1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B1B18" w:rsidRDefault="00BB1B1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B1B18" w:rsidRDefault="00BB1B18">
            <w:pPr>
              <w:snapToGrid w:val="0"/>
              <w:spacing w:line="400" w:lineRule="exact"/>
              <w:rPr>
                <w:rFonts w:ascii="宋体" w:hAnsi="宋体" w:cs="微软雅黑"/>
                <w:sz w:val="24"/>
                <w:szCs w:val="24"/>
              </w:rPr>
            </w:pPr>
          </w:p>
        </w:tc>
        <w:tc>
          <w:tcPr>
            <w:tcW w:w="1559" w:type="dxa"/>
            <w:vAlign w:val="center"/>
          </w:tcPr>
          <w:p w:rsidR="00BB1B18" w:rsidRDefault="00BB1B18">
            <w:pPr>
              <w:snapToGrid w:val="0"/>
              <w:spacing w:line="400" w:lineRule="exact"/>
              <w:jc w:val="center"/>
              <w:rPr>
                <w:rFonts w:ascii="宋体" w:hAnsi="宋体" w:cs="微软雅黑"/>
                <w:szCs w:val="21"/>
              </w:rPr>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snapToGrid w:val="0"/>
              <w:spacing w:line="400" w:lineRule="exact"/>
              <w:rPr>
                <w:rFonts w:ascii="宋体" w:hAnsi="宋体" w:cs="微软雅黑"/>
                <w:sz w:val="24"/>
                <w:szCs w:val="24"/>
              </w:rPr>
            </w:pPr>
          </w:p>
        </w:tc>
      </w:tr>
      <w:tr w:rsidR="00BB1B18">
        <w:trPr>
          <w:trHeight w:hRule="exact" w:val="510"/>
        </w:trPr>
        <w:tc>
          <w:tcPr>
            <w:tcW w:w="468" w:type="dxa"/>
            <w:vMerge/>
            <w:vAlign w:val="center"/>
          </w:tcPr>
          <w:p w:rsidR="00BB1B18" w:rsidRDefault="00BB1B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B1B18" w:rsidRDefault="00BB1B1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B1B18" w:rsidRDefault="00BB1B1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B1B18" w:rsidRDefault="00BB1B18">
            <w:pPr>
              <w:snapToGrid w:val="0"/>
              <w:spacing w:line="400" w:lineRule="exact"/>
              <w:rPr>
                <w:rFonts w:ascii="宋体" w:hAnsi="宋体" w:cs="微软雅黑"/>
                <w:sz w:val="24"/>
                <w:szCs w:val="24"/>
              </w:rPr>
            </w:pPr>
          </w:p>
        </w:tc>
        <w:tc>
          <w:tcPr>
            <w:tcW w:w="1559" w:type="dxa"/>
            <w:vAlign w:val="center"/>
          </w:tcPr>
          <w:p w:rsidR="00BB1B18" w:rsidRDefault="00BB1B18">
            <w:pPr>
              <w:snapToGrid w:val="0"/>
              <w:spacing w:line="400" w:lineRule="exact"/>
              <w:jc w:val="center"/>
              <w:rPr>
                <w:rFonts w:ascii="宋体" w:hAnsi="宋体" w:cs="微软雅黑"/>
                <w:szCs w:val="21"/>
              </w:rPr>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snapToGrid w:val="0"/>
              <w:spacing w:line="400" w:lineRule="exact"/>
              <w:rPr>
                <w:rFonts w:ascii="宋体" w:hAnsi="宋体" w:cs="微软雅黑"/>
                <w:sz w:val="24"/>
                <w:szCs w:val="24"/>
              </w:rPr>
            </w:pPr>
          </w:p>
        </w:tc>
      </w:tr>
      <w:tr w:rsidR="00BB1B18">
        <w:trPr>
          <w:trHeight w:hRule="exact" w:val="510"/>
        </w:trPr>
        <w:tc>
          <w:tcPr>
            <w:tcW w:w="468" w:type="dxa"/>
            <w:vMerge/>
            <w:vAlign w:val="center"/>
          </w:tcPr>
          <w:p w:rsidR="00BB1B18" w:rsidRDefault="00BB1B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B1B18" w:rsidRDefault="00BB1B1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B1B18" w:rsidRDefault="00BB1B1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B1B18" w:rsidRDefault="00BB1B18">
            <w:pPr>
              <w:snapToGrid w:val="0"/>
              <w:spacing w:line="400" w:lineRule="exact"/>
              <w:rPr>
                <w:rFonts w:ascii="宋体" w:hAnsi="宋体" w:cs="微软雅黑"/>
                <w:sz w:val="24"/>
                <w:szCs w:val="24"/>
              </w:rPr>
            </w:pPr>
          </w:p>
        </w:tc>
        <w:tc>
          <w:tcPr>
            <w:tcW w:w="1559" w:type="dxa"/>
            <w:vAlign w:val="center"/>
          </w:tcPr>
          <w:p w:rsidR="00BB1B18" w:rsidRDefault="00BB1B18">
            <w:pPr>
              <w:snapToGrid w:val="0"/>
              <w:spacing w:line="400" w:lineRule="exact"/>
              <w:jc w:val="center"/>
              <w:rPr>
                <w:rFonts w:ascii="宋体" w:hAnsi="宋体" w:cs="微软雅黑"/>
                <w:szCs w:val="21"/>
              </w:rPr>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snapToGrid w:val="0"/>
              <w:spacing w:line="400" w:lineRule="exact"/>
              <w:rPr>
                <w:rFonts w:ascii="宋体" w:hAnsi="宋体" w:cs="微软雅黑"/>
                <w:sz w:val="24"/>
                <w:szCs w:val="24"/>
              </w:rPr>
            </w:pPr>
          </w:p>
        </w:tc>
      </w:tr>
      <w:tr w:rsidR="00BB1B18">
        <w:trPr>
          <w:trHeight w:hRule="exact" w:val="510"/>
        </w:trPr>
        <w:tc>
          <w:tcPr>
            <w:tcW w:w="468" w:type="dxa"/>
            <w:vMerge/>
            <w:vAlign w:val="center"/>
          </w:tcPr>
          <w:p w:rsidR="00BB1B18" w:rsidRDefault="00BB1B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B1B18" w:rsidRDefault="00BB1B1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B1B18" w:rsidRDefault="001E1D5D">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BB1B18" w:rsidRDefault="00BB1B18">
            <w:pPr>
              <w:snapToGrid w:val="0"/>
              <w:spacing w:line="400" w:lineRule="exact"/>
              <w:jc w:val="center"/>
              <w:rPr>
                <w:rFonts w:ascii="宋体" w:hAnsi="宋体" w:cs="微软雅黑"/>
                <w:szCs w:val="21"/>
              </w:rPr>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snapToGrid w:val="0"/>
              <w:spacing w:line="400" w:lineRule="exact"/>
              <w:rPr>
                <w:rFonts w:ascii="宋体" w:hAnsi="宋体" w:cs="微软雅黑"/>
                <w:szCs w:val="21"/>
              </w:rPr>
            </w:pPr>
          </w:p>
        </w:tc>
      </w:tr>
      <w:tr w:rsidR="00BB1B18">
        <w:trPr>
          <w:trHeight w:hRule="exact" w:val="510"/>
        </w:trPr>
        <w:tc>
          <w:tcPr>
            <w:tcW w:w="468" w:type="dxa"/>
            <w:vMerge/>
            <w:vAlign w:val="center"/>
          </w:tcPr>
          <w:p w:rsidR="00BB1B18" w:rsidRDefault="00BB1B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B1B18" w:rsidRDefault="00BB1B1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B1B18" w:rsidRDefault="001E1D5D">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BB1B18" w:rsidRDefault="00BB1B18">
            <w:pPr>
              <w:snapToGrid w:val="0"/>
              <w:spacing w:line="400" w:lineRule="exact"/>
              <w:jc w:val="center"/>
              <w:rPr>
                <w:rFonts w:ascii="宋体" w:hAnsi="宋体" w:cs="微软雅黑"/>
                <w:szCs w:val="21"/>
              </w:rPr>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snapToGrid w:val="0"/>
              <w:spacing w:line="400" w:lineRule="exact"/>
              <w:rPr>
                <w:rFonts w:ascii="宋体" w:hAnsi="宋体" w:cs="微软雅黑"/>
                <w:szCs w:val="21"/>
              </w:rPr>
            </w:pPr>
          </w:p>
        </w:tc>
      </w:tr>
      <w:tr w:rsidR="00BB1B18">
        <w:trPr>
          <w:trHeight w:hRule="exact" w:val="510"/>
        </w:trPr>
        <w:tc>
          <w:tcPr>
            <w:tcW w:w="468" w:type="dxa"/>
            <w:vMerge/>
            <w:vAlign w:val="center"/>
          </w:tcPr>
          <w:p w:rsidR="00BB1B18" w:rsidRDefault="00BB1B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B1B18" w:rsidRDefault="00BB1B1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B1B18" w:rsidRDefault="001E1D5D">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BB1B18" w:rsidRDefault="00BB1B18">
            <w:pPr>
              <w:snapToGrid w:val="0"/>
              <w:spacing w:line="400" w:lineRule="exact"/>
              <w:jc w:val="center"/>
              <w:rPr>
                <w:rFonts w:ascii="宋体" w:hAnsi="宋体" w:cs="微软雅黑"/>
                <w:szCs w:val="21"/>
              </w:rPr>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snapToGrid w:val="0"/>
              <w:spacing w:line="400" w:lineRule="exact"/>
              <w:rPr>
                <w:rFonts w:ascii="宋体" w:hAnsi="宋体" w:cs="微软雅黑"/>
                <w:szCs w:val="21"/>
              </w:rPr>
            </w:pPr>
          </w:p>
        </w:tc>
      </w:tr>
      <w:tr w:rsidR="00BB1B18">
        <w:trPr>
          <w:trHeight w:hRule="exact" w:val="510"/>
        </w:trPr>
        <w:tc>
          <w:tcPr>
            <w:tcW w:w="468" w:type="dxa"/>
            <w:vAlign w:val="center"/>
          </w:tcPr>
          <w:p w:rsidR="00BB1B18" w:rsidRDefault="001E1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BB1B18" w:rsidRDefault="001E1D5D">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BB1B18" w:rsidRDefault="00BB1B18">
            <w:pPr>
              <w:snapToGrid w:val="0"/>
              <w:spacing w:line="400" w:lineRule="exact"/>
              <w:jc w:val="center"/>
              <w:rPr>
                <w:rFonts w:ascii="宋体" w:hAnsi="宋体" w:cs="微软雅黑"/>
                <w:szCs w:val="21"/>
              </w:rPr>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snapToGrid w:val="0"/>
              <w:spacing w:line="400" w:lineRule="exact"/>
              <w:rPr>
                <w:rFonts w:ascii="宋体" w:hAnsi="宋体" w:cs="微软雅黑"/>
                <w:szCs w:val="21"/>
              </w:rPr>
            </w:pPr>
          </w:p>
        </w:tc>
      </w:tr>
      <w:tr w:rsidR="00BB1B18">
        <w:tc>
          <w:tcPr>
            <w:tcW w:w="468" w:type="dxa"/>
            <w:vMerge w:val="restart"/>
            <w:vAlign w:val="center"/>
          </w:tcPr>
          <w:p w:rsidR="00BB1B18" w:rsidRDefault="001E1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B1B18" w:rsidRDefault="001E1D5D">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BB1B18" w:rsidRDefault="001E1D5D">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BB1B18" w:rsidRDefault="001E1D5D">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BB1B18" w:rsidRDefault="00BB1B18">
            <w:pPr>
              <w:jc w:val="center"/>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snapToGrid w:val="0"/>
              <w:spacing w:line="400" w:lineRule="exact"/>
              <w:rPr>
                <w:rFonts w:ascii="宋体" w:hAnsi="宋体" w:cs="微软雅黑"/>
                <w:sz w:val="24"/>
                <w:szCs w:val="24"/>
              </w:rPr>
            </w:pPr>
          </w:p>
        </w:tc>
      </w:tr>
      <w:tr w:rsidR="00BB1B18">
        <w:tc>
          <w:tcPr>
            <w:tcW w:w="468" w:type="dxa"/>
            <w:vMerge/>
            <w:vAlign w:val="center"/>
          </w:tcPr>
          <w:p w:rsidR="00BB1B18" w:rsidRDefault="00BB1B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B1B18" w:rsidRDefault="00BB1B18">
            <w:pPr>
              <w:pStyle w:val="12"/>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B1B18" w:rsidRDefault="00BB1B18">
            <w:pPr>
              <w:pStyle w:val="12"/>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B1B18" w:rsidRDefault="001E1D5D">
            <w:pPr>
              <w:pStyle w:val="12"/>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BB1B18" w:rsidRDefault="00BB1B18">
            <w:pPr>
              <w:pStyle w:val="12"/>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pStyle w:val="12"/>
              <w:kinsoku w:val="0"/>
              <w:overflowPunct w:val="0"/>
              <w:autoSpaceDE w:val="0"/>
              <w:autoSpaceDN w:val="0"/>
              <w:spacing w:line="320" w:lineRule="exact"/>
              <w:rPr>
                <w:rFonts w:hAnsi="宋体" w:cs="微软雅黑"/>
                <w:bCs/>
                <w:kern w:val="0"/>
                <w:szCs w:val="24"/>
              </w:rPr>
            </w:pPr>
          </w:p>
        </w:tc>
      </w:tr>
      <w:tr w:rsidR="00BB1B18">
        <w:tc>
          <w:tcPr>
            <w:tcW w:w="468" w:type="dxa"/>
            <w:vMerge/>
            <w:vAlign w:val="center"/>
          </w:tcPr>
          <w:p w:rsidR="00BB1B18" w:rsidRDefault="00BB1B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B1B18" w:rsidRDefault="00BB1B18">
            <w:pPr>
              <w:pStyle w:val="12"/>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B1B18" w:rsidRDefault="00BB1B18">
            <w:pPr>
              <w:pStyle w:val="12"/>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B1B18" w:rsidRDefault="001E1D5D">
            <w:pPr>
              <w:pStyle w:val="12"/>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BB1B18" w:rsidRDefault="00BB1B18">
            <w:pPr>
              <w:pStyle w:val="12"/>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pStyle w:val="12"/>
              <w:kinsoku w:val="0"/>
              <w:overflowPunct w:val="0"/>
              <w:autoSpaceDE w:val="0"/>
              <w:autoSpaceDN w:val="0"/>
              <w:spacing w:line="320" w:lineRule="exact"/>
              <w:rPr>
                <w:rFonts w:hAnsi="宋体" w:cs="微软雅黑"/>
                <w:bCs/>
                <w:kern w:val="0"/>
                <w:szCs w:val="24"/>
              </w:rPr>
            </w:pPr>
          </w:p>
        </w:tc>
      </w:tr>
      <w:tr w:rsidR="00BB1B18">
        <w:tc>
          <w:tcPr>
            <w:tcW w:w="468" w:type="dxa"/>
            <w:vMerge/>
            <w:vAlign w:val="center"/>
          </w:tcPr>
          <w:p w:rsidR="00BB1B18" w:rsidRDefault="00BB1B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B1B18" w:rsidRDefault="00BB1B18">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BB1B18" w:rsidRDefault="001E1D5D">
            <w:pPr>
              <w:pStyle w:val="12"/>
              <w:kinsoku w:val="0"/>
              <w:overflowPunct w:val="0"/>
              <w:autoSpaceDE w:val="0"/>
              <w:autoSpaceDN w:val="0"/>
              <w:spacing w:line="320" w:lineRule="exact"/>
              <w:rPr>
                <w:rFonts w:hAnsi="宋体" w:cs="微软雅黑"/>
                <w:bCs/>
                <w:kern w:val="0"/>
                <w:szCs w:val="24"/>
              </w:rPr>
            </w:pPr>
            <w:r>
              <w:rPr>
                <w:rFonts w:ascii="宋体" w:hAnsi="宋体" w:hint="eastAsia"/>
                <w:bCs/>
                <w:szCs w:val="24"/>
              </w:rPr>
              <w:t>投标人相关承诺函或声明</w:t>
            </w:r>
          </w:p>
        </w:tc>
        <w:tc>
          <w:tcPr>
            <w:tcW w:w="1559" w:type="dxa"/>
            <w:vAlign w:val="center"/>
          </w:tcPr>
          <w:p w:rsidR="00BB1B18" w:rsidRDefault="00BB1B18">
            <w:pPr>
              <w:pStyle w:val="12"/>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snapToGrid w:val="0"/>
              <w:spacing w:line="400" w:lineRule="exact"/>
              <w:rPr>
                <w:rFonts w:ascii="宋体" w:hAnsi="宋体" w:cs="微软雅黑"/>
                <w:szCs w:val="21"/>
              </w:rPr>
            </w:pPr>
          </w:p>
        </w:tc>
      </w:tr>
      <w:tr w:rsidR="00BB1B18">
        <w:trPr>
          <w:trHeight w:val="510"/>
        </w:trPr>
        <w:tc>
          <w:tcPr>
            <w:tcW w:w="468" w:type="dxa"/>
            <w:vAlign w:val="center"/>
          </w:tcPr>
          <w:p w:rsidR="00BB1B18" w:rsidRDefault="001E1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BB1B18" w:rsidRDefault="001E1D5D">
            <w:pPr>
              <w:pStyle w:val="12"/>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BB1B18" w:rsidRDefault="00BB1B18">
            <w:pPr>
              <w:jc w:val="center"/>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snapToGrid w:val="0"/>
              <w:spacing w:line="400" w:lineRule="exact"/>
              <w:rPr>
                <w:rFonts w:ascii="宋体" w:hAnsi="宋体" w:cs="微软雅黑"/>
                <w:szCs w:val="21"/>
              </w:rPr>
            </w:pPr>
          </w:p>
        </w:tc>
      </w:tr>
      <w:tr w:rsidR="00BB1B18">
        <w:trPr>
          <w:trHeight w:val="510"/>
        </w:trPr>
        <w:tc>
          <w:tcPr>
            <w:tcW w:w="468" w:type="dxa"/>
            <w:vAlign w:val="center"/>
          </w:tcPr>
          <w:p w:rsidR="00BB1B18" w:rsidRDefault="001E1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BB1B18" w:rsidRDefault="001E1D5D">
            <w:pPr>
              <w:pStyle w:val="12"/>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BB1B18" w:rsidRDefault="00BB1B18">
            <w:pPr>
              <w:jc w:val="center"/>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snapToGrid w:val="0"/>
              <w:spacing w:line="400" w:lineRule="exact"/>
              <w:rPr>
                <w:rFonts w:ascii="宋体" w:hAnsi="宋体" w:cs="微软雅黑"/>
                <w:szCs w:val="21"/>
              </w:rPr>
            </w:pPr>
          </w:p>
        </w:tc>
      </w:tr>
      <w:tr w:rsidR="00BB1B18">
        <w:trPr>
          <w:trHeight w:val="510"/>
        </w:trPr>
        <w:tc>
          <w:tcPr>
            <w:tcW w:w="468" w:type="dxa"/>
            <w:vAlign w:val="center"/>
          </w:tcPr>
          <w:p w:rsidR="00BB1B18" w:rsidRDefault="001E1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BB1B18" w:rsidRDefault="001E1D5D">
            <w:pPr>
              <w:pStyle w:val="12"/>
              <w:kinsoku w:val="0"/>
              <w:overflowPunct w:val="0"/>
              <w:autoSpaceDE w:val="0"/>
              <w:autoSpaceDN w:val="0"/>
              <w:spacing w:line="320" w:lineRule="exact"/>
              <w:rPr>
                <w:rFonts w:hAnsi="宋体" w:cs="微软雅黑"/>
                <w:bCs/>
                <w:kern w:val="0"/>
              </w:rPr>
            </w:pPr>
            <w:r>
              <w:rPr>
                <w:rFonts w:ascii="宋体" w:hAnsi="宋体" w:cs="宋体" w:hint="eastAsia"/>
                <w:bCs/>
                <w:szCs w:val="24"/>
                <w:lang w:val="zh-CN"/>
              </w:rPr>
              <w:t>投标保证金缴纳回执</w:t>
            </w:r>
          </w:p>
        </w:tc>
        <w:tc>
          <w:tcPr>
            <w:tcW w:w="1559" w:type="dxa"/>
            <w:vAlign w:val="center"/>
          </w:tcPr>
          <w:p w:rsidR="00BB1B18" w:rsidRDefault="00BB1B18">
            <w:pPr>
              <w:jc w:val="center"/>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snapToGrid w:val="0"/>
              <w:spacing w:line="400" w:lineRule="exact"/>
              <w:rPr>
                <w:rFonts w:ascii="宋体" w:hAnsi="宋体" w:cs="微软雅黑"/>
                <w:szCs w:val="21"/>
              </w:rPr>
            </w:pPr>
          </w:p>
        </w:tc>
      </w:tr>
      <w:tr w:rsidR="00BB1B18">
        <w:trPr>
          <w:trHeight w:val="510"/>
        </w:trPr>
        <w:tc>
          <w:tcPr>
            <w:tcW w:w="468" w:type="dxa"/>
            <w:vAlign w:val="center"/>
          </w:tcPr>
          <w:p w:rsidR="00BB1B18" w:rsidRDefault="001E1D5D">
            <w:pPr>
              <w:adjustRightInd w:val="0"/>
              <w:snapToGrid w:val="0"/>
              <w:spacing w:line="400" w:lineRule="exact"/>
              <w:jc w:val="center"/>
              <w:textAlignment w:val="baseline"/>
              <w:rPr>
                <w:rFonts w:ascii="宋体" w:hAnsi="宋体" w:cs="宋体"/>
                <w:bCs/>
                <w:sz w:val="24"/>
                <w:szCs w:val="24"/>
                <w:lang w:val="zh-CN"/>
              </w:rPr>
            </w:pPr>
            <w:r>
              <w:rPr>
                <w:rFonts w:ascii="宋体" w:hAnsi="宋体" w:cs="宋体" w:hint="eastAsia"/>
                <w:bCs/>
                <w:sz w:val="24"/>
                <w:szCs w:val="24"/>
                <w:lang w:val="zh-CN"/>
              </w:rPr>
              <w:t>14</w:t>
            </w:r>
          </w:p>
        </w:tc>
        <w:tc>
          <w:tcPr>
            <w:tcW w:w="3751" w:type="dxa"/>
            <w:gridSpan w:val="3"/>
            <w:vAlign w:val="center"/>
          </w:tcPr>
          <w:p w:rsidR="00BB1B18" w:rsidRDefault="001E1D5D">
            <w:pPr>
              <w:pStyle w:val="12"/>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联合体协议</w:t>
            </w:r>
          </w:p>
        </w:tc>
        <w:tc>
          <w:tcPr>
            <w:tcW w:w="1559" w:type="dxa"/>
            <w:vAlign w:val="center"/>
          </w:tcPr>
          <w:p w:rsidR="00BB1B18" w:rsidRDefault="00BB1B18">
            <w:pPr>
              <w:jc w:val="center"/>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snapToGrid w:val="0"/>
              <w:spacing w:line="400" w:lineRule="exact"/>
              <w:rPr>
                <w:rFonts w:ascii="宋体" w:hAnsi="宋体" w:cs="微软雅黑"/>
                <w:szCs w:val="21"/>
              </w:rPr>
            </w:pPr>
          </w:p>
        </w:tc>
      </w:tr>
      <w:tr w:rsidR="00BB1B18">
        <w:trPr>
          <w:trHeight w:val="510"/>
        </w:trPr>
        <w:tc>
          <w:tcPr>
            <w:tcW w:w="468" w:type="dxa"/>
            <w:tcBorders>
              <w:top w:val="double" w:sz="4" w:space="0" w:color="auto"/>
            </w:tcBorders>
            <w:vAlign w:val="center"/>
          </w:tcPr>
          <w:p w:rsidR="00BB1B18" w:rsidRDefault="001E1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BB1B18" w:rsidRDefault="001E1D5D">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BB1B18" w:rsidRDefault="00BB1B18">
            <w:pPr>
              <w:jc w:val="center"/>
            </w:pPr>
          </w:p>
        </w:tc>
        <w:tc>
          <w:tcPr>
            <w:tcW w:w="1560" w:type="dxa"/>
            <w:tcBorders>
              <w:top w:val="double" w:sz="4" w:space="0" w:color="auto"/>
            </w:tcBorders>
            <w:vAlign w:val="center"/>
          </w:tcPr>
          <w:p w:rsidR="00BB1B18" w:rsidRDefault="00BB1B18">
            <w:pPr>
              <w:snapToGrid w:val="0"/>
              <w:spacing w:line="400" w:lineRule="exact"/>
              <w:rPr>
                <w:rFonts w:ascii="宋体" w:hAnsi="宋体" w:cs="微软雅黑"/>
                <w:szCs w:val="21"/>
              </w:rPr>
            </w:pPr>
          </w:p>
        </w:tc>
        <w:tc>
          <w:tcPr>
            <w:tcW w:w="2018" w:type="dxa"/>
            <w:tcBorders>
              <w:top w:val="double" w:sz="4" w:space="0" w:color="auto"/>
            </w:tcBorders>
            <w:vAlign w:val="center"/>
          </w:tcPr>
          <w:p w:rsidR="00BB1B18" w:rsidRDefault="00BB1B18">
            <w:pPr>
              <w:snapToGrid w:val="0"/>
              <w:spacing w:line="400" w:lineRule="exact"/>
              <w:rPr>
                <w:rFonts w:ascii="宋体" w:hAnsi="宋体" w:cs="微软雅黑"/>
                <w:szCs w:val="21"/>
              </w:rPr>
            </w:pPr>
          </w:p>
        </w:tc>
      </w:tr>
      <w:tr w:rsidR="00BB1B18">
        <w:trPr>
          <w:trHeight w:val="510"/>
        </w:trPr>
        <w:tc>
          <w:tcPr>
            <w:tcW w:w="468" w:type="dxa"/>
            <w:vAlign w:val="center"/>
          </w:tcPr>
          <w:p w:rsidR="00BB1B18" w:rsidRDefault="001E1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BB1B18" w:rsidRDefault="001E1D5D">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BB1B18" w:rsidRDefault="00BB1B18">
            <w:pPr>
              <w:jc w:val="center"/>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snapToGrid w:val="0"/>
              <w:spacing w:line="400" w:lineRule="exact"/>
              <w:rPr>
                <w:rFonts w:ascii="宋体" w:hAnsi="宋体" w:cs="微软雅黑"/>
                <w:szCs w:val="21"/>
              </w:rPr>
            </w:pPr>
          </w:p>
        </w:tc>
      </w:tr>
      <w:tr w:rsidR="00BB1B18">
        <w:trPr>
          <w:trHeight w:val="510"/>
        </w:trPr>
        <w:tc>
          <w:tcPr>
            <w:tcW w:w="468" w:type="dxa"/>
            <w:vAlign w:val="center"/>
          </w:tcPr>
          <w:p w:rsidR="00BB1B18" w:rsidRDefault="001E1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BB1B18" w:rsidRDefault="001E1D5D">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BB1B18" w:rsidRDefault="00BB1B18">
            <w:pPr>
              <w:jc w:val="center"/>
            </w:pPr>
          </w:p>
        </w:tc>
        <w:tc>
          <w:tcPr>
            <w:tcW w:w="1560" w:type="dxa"/>
            <w:tcBorders>
              <w:top w:val="single" w:sz="4" w:space="0" w:color="auto"/>
            </w:tcBorders>
            <w:vAlign w:val="center"/>
          </w:tcPr>
          <w:p w:rsidR="00BB1B18" w:rsidRDefault="00BB1B18">
            <w:pPr>
              <w:snapToGrid w:val="0"/>
              <w:spacing w:line="400" w:lineRule="exact"/>
              <w:rPr>
                <w:rFonts w:ascii="宋体" w:hAnsi="宋体" w:cs="微软雅黑"/>
                <w:szCs w:val="21"/>
              </w:rPr>
            </w:pPr>
          </w:p>
        </w:tc>
        <w:tc>
          <w:tcPr>
            <w:tcW w:w="2018" w:type="dxa"/>
            <w:tcBorders>
              <w:top w:val="single" w:sz="4" w:space="0" w:color="auto"/>
            </w:tcBorders>
            <w:vAlign w:val="center"/>
          </w:tcPr>
          <w:p w:rsidR="00BB1B18" w:rsidRDefault="00BB1B18">
            <w:pPr>
              <w:snapToGrid w:val="0"/>
              <w:spacing w:line="400" w:lineRule="exact"/>
              <w:rPr>
                <w:rFonts w:ascii="宋体" w:hAnsi="宋体" w:cs="微软雅黑"/>
                <w:szCs w:val="21"/>
              </w:rPr>
            </w:pPr>
          </w:p>
        </w:tc>
      </w:tr>
      <w:tr w:rsidR="00BB1B18">
        <w:trPr>
          <w:trHeight w:val="510"/>
        </w:trPr>
        <w:tc>
          <w:tcPr>
            <w:tcW w:w="468" w:type="dxa"/>
            <w:vAlign w:val="center"/>
          </w:tcPr>
          <w:p w:rsidR="00BB1B18" w:rsidRDefault="001E1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BB1B18" w:rsidRDefault="001E1D5D">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BB1B18" w:rsidRDefault="00BB1B18">
            <w:pPr>
              <w:jc w:val="center"/>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snapToGrid w:val="0"/>
              <w:spacing w:line="400" w:lineRule="exact"/>
              <w:rPr>
                <w:rFonts w:ascii="宋体" w:hAnsi="宋体" w:cs="微软雅黑"/>
                <w:szCs w:val="21"/>
              </w:rPr>
            </w:pPr>
          </w:p>
        </w:tc>
      </w:tr>
      <w:tr w:rsidR="00BB1B18">
        <w:trPr>
          <w:trHeight w:val="510"/>
        </w:trPr>
        <w:tc>
          <w:tcPr>
            <w:tcW w:w="468" w:type="dxa"/>
            <w:vAlign w:val="center"/>
          </w:tcPr>
          <w:p w:rsidR="00BB1B18" w:rsidRDefault="001E1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BB1B18" w:rsidRDefault="001E1D5D">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BB1B18" w:rsidRDefault="00BB1B18">
            <w:pPr>
              <w:jc w:val="center"/>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snapToGrid w:val="0"/>
              <w:spacing w:line="400" w:lineRule="exact"/>
              <w:rPr>
                <w:rFonts w:ascii="宋体" w:hAnsi="宋体" w:cs="微软雅黑"/>
                <w:szCs w:val="21"/>
              </w:rPr>
            </w:pPr>
          </w:p>
        </w:tc>
      </w:tr>
      <w:tr w:rsidR="00BB1B18">
        <w:trPr>
          <w:trHeight w:val="510"/>
        </w:trPr>
        <w:tc>
          <w:tcPr>
            <w:tcW w:w="468" w:type="dxa"/>
            <w:vAlign w:val="center"/>
          </w:tcPr>
          <w:p w:rsidR="00BB1B18" w:rsidRDefault="001E1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BB1B18" w:rsidRDefault="001E1D5D">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BB1B18" w:rsidRDefault="00BB1B18">
            <w:pPr>
              <w:jc w:val="center"/>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snapToGrid w:val="0"/>
              <w:spacing w:line="400" w:lineRule="exact"/>
              <w:rPr>
                <w:rFonts w:ascii="宋体" w:hAnsi="宋体" w:cs="微软雅黑"/>
                <w:szCs w:val="21"/>
              </w:rPr>
            </w:pPr>
          </w:p>
        </w:tc>
      </w:tr>
      <w:tr w:rsidR="00BB1B18">
        <w:trPr>
          <w:trHeight w:val="510"/>
        </w:trPr>
        <w:tc>
          <w:tcPr>
            <w:tcW w:w="468" w:type="dxa"/>
            <w:vAlign w:val="center"/>
          </w:tcPr>
          <w:p w:rsidR="00BB1B18" w:rsidRDefault="001E1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BB1B18" w:rsidRDefault="001E1D5D">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BB1B18" w:rsidRDefault="00BB1B18">
            <w:pPr>
              <w:jc w:val="center"/>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snapToGrid w:val="0"/>
              <w:spacing w:line="400" w:lineRule="exact"/>
              <w:rPr>
                <w:rFonts w:ascii="宋体" w:hAnsi="宋体" w:cs="微软雅黑"/>
                <w:szCs w:val="21"/>
              </w:rPr>
            </w:pPr>
          </w:p>
        </w:tc>
      </w:tr>
      <w:tr w:rsidR="00BB1B18">
        <w:trPr>
          <w:trHeight w:val="510"/>
        </w:trPr>
        <w:tc>
          <w:tcPr>
            <w:tcW w:w="468" w:type="dxa"/>
            <w:vAlign w:val="center"/>
          </w:tcPr>
          <w:p w:rsidR="00BB1B18" w:rsidRDefault="001E1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BB1B18" w:rsidRDefault="001E1D5D">
            <w:pPr>
              <w:pStyle w:val="12"/>
              <w:kinsoku w:val="0"/>
              <w:overflowPunct w:val="0"/>
              <w:autoSpaceDE w:val="0"/>
              <w:autoSpaceDN w:val="0"/>
              <w:spacing w:line="320" w:lineRule="exact"/>
              <w:rPr>
                <w:rFonts w:hAnsi="宋体" w:cs="微软雅黑"/>
                <w:bCs/>
                <w:kern w:val="0"/>
              </w:rPr>
            </w:pPr>
            <w:r>
              <w:rPr>
                <w:rFonts w:ascii="宋体" w:hAnsi="宋体" w:hint="eastAsia"/>
                <w:color w:val="000000"/>
                <w:szCs w:val="24"/>
              </w:rPr>
              <w:t>环境标志产品政府采购清单情况</w:t>
            </w:r>
          </w:p>
        </w:tc>
        <w:tc>
          <w:tcPr>
            <w:tcW w:w="1559" w:type="dxa"/>
            <w:vAlign w:val="center"/>
          </w:tcPr>
          <w:p w:rsidR="00BB1B18" w:rsidRDefault="00BB1B18">
            <w:pPr>
              <w:jc w:val="center"/>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snapToGrid w:val="0"/>
              <w:spacing w:line="400" w:lineRule="exact"/>
              <w:rPr>
                <w:rFonts w:ascii="宋体" w:hAnsi="宋体" w:cs="微软雅黑"/>
                <w:szCs w:val="21"/>
              </w:rPr>
            </w:pPr>
          </w:p>
        </w:tc>
      </w:tr>
      <w:tr w:rsidR="00BB1B18">
        <w:trPr>
          <w:trHeight w:val="510"/>
        </w:trPr>
        <w:tc>
          <w:tcPr>
            <w:tcW w:w="468" w:type="dxa"/>
            <w:vAlign w:val="center"/>
          </w:tcPr>
          <w:p w:rsidR="00BB1B18" w:rsidRDefault="001E1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BB1B18" w:rsidRDefault="001E1D5D">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BB1B18" w:rsidRDefault="00BB1B18">
            <w:pPr>
              <w:jc w:val="center"/>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snapToGrid w:val="0"/>
              <w:spacing w:line="400" w:lineRule="exact"/>
              <w:rPr>
                <w:rFonts w:ascii="宋体" w:hAnsi="宋体" w:cs="微软雅黑"/>
                <w:szCs w:val="21"/>
              </w:rPr>
            </w:pPr>
          </w:p>
        </w:tc>
      </w:tr>
      <w:tr w:rsidR="00BB1B18">
        <w:trPr>
          <w:trHeight w:val="510"/>
        </w:trPr>
        <w:tc>
          <w:tcPr>
            <w:tcW w:w="468" w:type="dxa"/>
            <w:vAlign w:val="center"/>
          </w:tcPr>
          <w:p w:rsidR="00BB1B18" w:rsidRDefault="001E1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BB1B18" w:rsidRDefault="001E1D5D">
            <w:pPr>
              <w:pStyle w:val="12"/>
              <w:kinsoku w:val="0"/>
              <w:overflowPunct w:val="0"/>
              <w:autoSpaceDE w:val="0"/>
              <w:autoSpaceDN w:val="0"/>
              <w:spacing w:line="320" w:lineRule="exact"/>
              <w:rPr>
                <w:rFonts w:hAnsi="宋体" w:cs="微软雅黑"/>
                <w:bCs/>
                <w:kern w:val="0"/>
              </w:rPr>
            </w:pPr>
            <w:r>
              <w:rPr>
                <w:rFonts w:ascii="宋体" w:hAnsi="宋体" w:cs="仿宋_GB2312" w:hint="eastAsia"/>
                <w:szCs w:val="24"/>
                <w:lang w:val="zh-CN"/>
              </w:rPr>
              <w:t>残疾人福利性单位声明函</w:t>
            </w:r>
          </w:p>
        </w:tc>
        <w:tc>
          <w:tcPr>
            <w:tcW w:w="1559" w:type="dxa"/>
            <w:vAlign w:val="center"/>
          </w:tcPr>
          <w:p w:rsidR="00BB1B18" w:rsidRDefault="00BB1B18">
            <w:pPr>
              <w:jc w:val="center"/>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snapToGrid w:val="0"/>
              <w:spacing w:line="400" w:lineRule="exact"/>
              <w:rPr>
                <w:rFonts w:ascii="宋体" w:hAnsi="宋体" w:cs="微软雅黑"/>
                <w:szCs w:val="21"/>
              </w:rPr>
            </w:pPr>
          </w:p>
        </w:tc>
      </w:tr>
      <w:tr w:rsidR="00BB1B18">
        <w:trPr>
          <w:trHeight w:val="510"/>
        </w:trPr>
        <w:tc>
          <w:tcPr>
            <w:tcW w:w="468" w:type="dxa"/>
            <w:vAlign w:val="center"/>
          </w:tcPr>
          <w:p w:rsidR="00BB1B18" w:rsidRDefault="001E1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BB1B18" w:rsidRDefault="001E1D5D">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BB1B18" w:rsidRDefault="00BB1B18">
            <w:pPr>
              <w:jc w:val="center"/>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snapToGrid w:val="0"/>
              <w:spacing w:line="400" w:lineRule="exact"/>
              <w:rPr>
                <w:rFonts w:ascii="宋体" w:hAnsi="宋体" w:cs="微软雅黑"/>
                <w:szCs w:val="21"/>
              </w:rPr>
            </w:pPr>
          </w:p>
        </w:tc>
      </w:tr>
      <w:tr w:rsidR="00BB1B18">
        <w:trPr>
          <w:trHeight w:val="1600"/>
        </w:trPr>
        <w:tc>
          <w:tcPr>
            <w:tcW w:w="468" w:type="dxa"/>
            <w:vAlign w:val="center"/>
          </w:tcPr>
          <w:p w:rsidR="00BB1B18" w:rsidRDefault="001E1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BB1B18" w:rsidRDefault="001E1D5D">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BB1B18" w:rsidRDefault="001E1D5D">
            <w:pPr>
              <w:pStyle w:val="12"/>
              <w:kinsoku w:val="0"/>
              <w:overflowPunct w:val="0"/>
              <w:autoSpaceDE w:val="0"/>
              <w:autoSpaceDN w:val="0"/>
              <w:spacing w:line="320" w:lineRule="exact"/>
              <w:rPr>
                <w:rFonts w:hAnsi="宋体" w:cs="微软雅黑"/>
                <w:bCs/>
                <w:kern w:val="0"/>
              </w:rPr>
            </w:pPr>
            <w:r>
              <w:rPr>
                <w:rFonts w:ascii="宋体" w:hAnsi="宋体" w:cs="宋体" w:hint="eastAsia"/>
                <w:bCs/>
                <w:color w:val="7030A0"/>
                <w:szCs w:val="24"/>
                <w:lang w:val="zh-CN"/>
              </w:rPr>
              <w:t>所投产品符合国家强制性要求承诺函</w:t>
            </w:r>
          </w:p>
        </w:tc>
        <w:tc>
          <w:tcPr>
            <w:tcW w:w="1559" w:type="dxa"/>
            <w:vAlign w:val="center"/>
          </w:tcPr>
          <w:p w:rsidR="00BB1B18" w:rsidRDefault="00BB1B18">
            <w:pPr>
              <w:pStyle w:val="12"/>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snapToGrid w:val="0"/>
              <w:spacing w:line="400" w:lineRule="exact"/>
              <w:rPr>
                <w:rFonts w:ascii="宋体" w:hAnsi="宋体" w:cs="微软雅黑"/>
                <w:szCs w:val="21"/>
              </w:rPr>
            </w:pPr>
          </w:p>
        </w:tc>
      </w:tr>
      <w:tr w:rsidR="00BB1B18">
        <w:trPr>
          <w:trHeight w:val="1920"/>
        </w:trPr>
        <w:tc>
          <w:tcPr>
            <w:tcW w:w="468" w:type="dxa"/>
            <w:vAlign w:val="center"/>
          </w:tcPr>
          <w:p w:rsidR="00BB1B18" w:rsidRDefault="001E1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BB1B18" w:rsidRDefault="001E1D5D">
            <w:pPr>
              <w:pStyle w:val="12"/>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977" w:type="dxa"/>
            <w:gridSpan w:val="2"/>
            <w:tcBorders>
              <w:left w:val="single" w:sz="4" w:space="0" w:color="auto"/>
            </w:tcBorders>
            <w:vAlign w:val="center"/>
          </w:tcPr>
          <w:p w:rsidR="00BB1B18" w:rsidRDefault="001E1D5D">
            <w:pPr>
              <w:pStyle w:val="12"/>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所投产品符合</w:t>
            </w:r>
            <w:r>
              <w:rPr>
                <w:rFonts w:ascii="宋体" w:hAnsi="宋体" w:cs="宋体"/>
                <w:kern w:val="0"/>
                <w:szCs w:val="24"/>
              </w:rPr>
              <w:t>信息安全产品强制性认证</w:t>
            </w:r>
            <w:r>
              <w:rPr>
                <w:rFonts w:ascii="宋体" w:hAnsi="宋体" w:cs="宋体" w:hint="eastAsia"/>
                <w:bCs/>
                <w:szCs w:val="24"/>
                <w:lang w:val="zh-CN"/>
              </w:rPr>
              <w:t>要求承诺函</w:t>
            </w:r>
          </w:p>
        </w:tc>
        <w:tc>
          <w:tcPr>
            <w:tcW w:w="1559" w:type="dxa"/>
            <w:vAlign w:val="center"/>
          </w:tcPr>
          <w:p w:rsidR="00BB1B18" w:rsidRDefault="00BB1B18">
            <w:pPr>
              <w:pStyle w:val="12"/>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snapToGrid w:val="0"/>
              <w:spacing w:line="400" w:lineRule="exact"/>
              <w:rPr>
                <w:rFonts w:ascii="宋体" w:hAnsi="宋体" w:cs="微软雅黑"/>
                <w:szCs w:val="21"/>
              </w:rPr>
            </w:pPr>
          </w:p>
        </w:tc>
      </w:tr>
      <w:tr w:rsidR="00BB1B18">
        <w:trPr>
          <w:trHeight w:val="510"/>
        </w:trPr>
        <w:tc>
          <w:tcPr>
            <w:tcW w:w="468" w:type="dxa"/>
            <w:vAlign w:val="center"/>
          </w:tcPr>
          <w:p w:rsidR="00BB1B18" w:rsidRDefault="001E1D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BB1B18" w:rsidRDefault="001E1D5D">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BB1B18" w:rsidRDefault="00BB1B18">
            <w:pPr>
              <w:jc w:val="center"/>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snapToGrid w:val="0"/>
              <w:spacing w:line="400" w:lineRule="exact"/>
              <w:rPr>
                <w:rFonts w:ascii="宋体" w:hAnsi="宋体" w:cs="微软雅黑"/>
                <w:szCs w:val="21"/>
              </w:rPr>
            </w:pPr>
          </w:p>
        </w:tc>
      </w:tr>
      <w:tr w:rsidR="00BB1B18">
        <w:trPr>
          <w:trHeight w:val="510"/>
        </w:trPr>
        <w:tc>
          <w:tcPr>
            <w:tcW w:w="468" w:type="dxa"/>
            <w:vAlign w:val="center"/>
          </w:tcPr>
          <w:p w:rsidR="00BB1B18" w:rsidRDefault="00BB1B18">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BB1B18" w:rsidRDefault="00BB1B18">
            <w:pPr>
              <w:pStyle w:val="12"/>
              <w:kinsoku w:val="0"/>
              <w:overflowPunct w:val="0"/>
              <w:autoSpaceDE w:val="0"/>
              <w:autoSpaceDN w:val="0"/>
              <w:spacing w:line="320" w:lineRule="exact"/>
              <w:rPr>
                <w:rFonts w:hAnsi="宋体" w:cs="微软雅黑"/>
                <w:bCs/>
                <w:kern w:val="0"/>
              </w:rPr>
            </w:pPr>
          </w:p>
        </w:tc>
        <w:tc>
          <w:tcPr>
            <w:tcW w:w="1559" w:type="dxa"/>
            <w:vAlign w:val="center"/>
          </w:tcPr>
          <w:p w:rsidR="00BB1B18" w:rsidRDefault="00BB1B18">
            <w:pPr>
              <w:jc w:val="center"/>
            </w:pPr>
          </w:p>
        </w:tc>
        <w:tc>
          <w:tcPr>
            <w:tcW w:w="1560" w:type="dxa"/>
            <w:vAlign w:val="center"/>
          </w:tcPr>
          <w:p w:rsidR="00BB1B18" w:rsidRDefault="00BB1B18">
            <w:pPr>
              <w:snapToGrid w:val="0"/>
              <w:spacing w:line="400" w:lineRule="exact"/>
              <w:rPr>
                <w:rFonts w:ascii="宋体" w:hAnsi="宋体" w:cs="微软雅黑"/>
                <w:szCs w:val="21"/>
              </w:rPr>
            </w:pPr>
          </w:p>
        </w:tc>
        <w:tc>
          <w:tcPr>
            <w:tcW w:w="2018" w:type="dxa"/>
            <w:vAlign w:val="center"/>
          </w:tcPr>
          <w:p w:rsidR="00BB1B18" w:rsidRDefault="00BB1B18">
            <w:pPr>
              <w:snapToGrid w:val="0"/>
              <w:spacing w:line="400" w:lineRule="exact"/>
              <w:rPr>
                <w:rFonts w:ascii="宋体" w:hAnsi="宋体" w:cs="微软雅黑"/>
                <w:szCs w:val="21"/>
              </w:rPr>
            </w:pPr>
          </w:p>
        </w:tc>
      </w:tr>
    </w:tbl>
    <w:p w:rsidR="00BB1B18" w:rsidRDefault="001E1D5D">
      <w:pPr>
        <w:widowControl/>
        <w:jc w:val="left"/>
        <w:rPr>
          <w:rFonts w:ascii="宋体" w:hAnsi="宋体"/>
          <w:b/>
          <w:snapToGrid w:val="0"/>
          <w:kern w:val="0"/>
          <w:sz w:val="36"/>
          <w:szCs w:val="36"/>
        </w:rPr>
      </w:pPr>
      <w:r>
        <w:rPr>
          <w:rFonts w:ascii="宋体" w:hAnsi="宋体"/>
          <w:b/>
          <w:snapToGrid w:val="0"/>
          <w:kern w:val="0"/>
          <w:sz w:val="36"/>
          <w:szCs w:val="36"/>
        </w:rPr>
        <w:br w:type="page"/>
      </w:r>
    </w:p>
    <w:p w:rsidR="00BB1B18" w:rsidRDefault="001E1D5D">
      <w:pPr>
        <w:pStyle w:val="12"/>
        <w:spacing w:line="360" w:lineRule="auto"/>
        <w:jc w:val="center"/>
        <w:rPr>
          <w:rFonts w:ascii="宋体" w:hAnsi="宋体"/>
          <w:b/>
          <w:snapToGrid w:val="0"/>
          <w:kern w:val="0"/>
          <w:sz w:val="36"/>
          <w:szCs w:val="36"/>
        </w:rPr>
      </w:pPr>
      <w:r>
        <w:rPr>
          <w:rFonts w:ascii="宋体" w:hAnsi="宋体" w:hint="eastAsia"/>
          <w:b/>
          <w:snapToGrid w:val="0"/>
          <w:kern w:val="0"/>
          <w:sz w:val="36"/>
          <w:szCs w:val="36"/>
        </w:rPr>
        <w:t>二、开标一览表</w:t>
      </w:r>
    </w:p>
    <w:p w:rsidR="00BB1B18" w:rsidRDefault="001E1D5D" w:rsidP="003874D3">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B1B18" w:rsidRDefault="001E1D5D">
      <w:pPr>
        <w:spacing w:line="360" w:lineRule="auto"/>
        <w:contextualSpacing/>
        <w:rPr>
          <w:rFonts w:ascii="宋体" w:hAnsi="宋体"/>
          <w:color w:val="000000"/>
          <w:sz w:val="24"/>
          <w:szCs w:val="24"/>
        </w:rPr>
      </w:pPr>
      <w:r>
        <w:rPr>
          <w:rFonts w:ascii="宋体" w:hAnsi="宋体" w:hint="eastAsia"/>
          <w:color w:val="000000"/>
          <w:sz w:val="24"/>
          <w:szCs w:val="24"/>
        </w:rPr>
        <w:t xml:space="preserve">项目名称：          </w:t>
      </w:r>
      <w:bookmarkStart w:id="4" w:name="_GoBack"/>
      <w:bookmarkEnd w:id="4"/>
      <w:r>
        <w:rPr>
          <w:rFonts w:ascii="宋体" w:hAnsi="宋体" w:hint="eastAsia"/>
          <w:color w:val="000000"/>
          <w:sz w:val="24"/>
          <w:szCs w:val="24"/>
        </w:rPr>
        <w:t xml:space="preserve">                                   </w:t>
      </w:r>
      <w:r>
        <w:rPr>
          <w:rFonts w:ascii="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BB1B1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BB1B18" w:rsidRDefault="001E1D5D">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BB1B18" w:rsidRDefault="001E1D5D">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BB1B18" w:rsidRDefault="001E1D5D">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BB1B18" w:rsidRDefault="001E1D5D">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BB1B18" w:rsidRDefault="001E1D5D">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BB1B1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B1B18" w:rsidRDefault="00BB1B18">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B1B18" w:rsidRDefault="00BB1B18">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B1B18" w:rsidRDefault="001E1D5D">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B1B18" w:rsidRDefault="00BB1B18">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B1B18" w:rsidRDefault="00BB1B18">
            <w:pPr>
              <w:autoSpaceDE w:val="0"/>
              <w:autoSpaceDN w:val="0"/>
              <w:adjustRightInd w:val="0"/>
              <w:spacing w:line="480" w:lineRule="exact"/>
              <w:ind w:firstLine="240"/>
              <w:rPr>
                <w:rFonts w:ascii="宋体" w:hAnsi="宋体" w:cs="宋体"/>
                <w:sz w:val="24"/>
                <w:szCs w:val="24"/>
                <w:lang w:val="zh-CN"/>
              </w:rPr>
            </w:pPr>
          </w:p>
        </w:tc>
      </w:tr>
      <w:tr w:rsidR="00BB1B1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B1B18" w:rsidRDefault="001E1D5D">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B1B18" w:rsidRDefault="00BB1B18">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B1B18" w:rsidRDefault="001E1D5D">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B1B18" w:rsidRDefault="00BB1B18">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B1B18" w:rsidRDefault="00BB1B18">
            <w:pPr>
              <w:autoSpaceDE w:val="0"/>
              <w:autoSpaceDN w:val="0"/>
              <w:adjustRightInd w:val="0"/>
              <w:spacing w:line="480" w:lineRule="exact"/>
              <w:ind w:firstLine="240"/>
              <w:rPr>
                <w:rFonts w:ascii="宋体" w:hAnsi="宋体" w:cs="宋体"/>
                <w:sz w:val="24"/>
                <w:szCs w:val="24"/>
                <w:lang w:val="zh-CN"/>
              </w:rPr>
            </w:pPr>
          </w:p>
        </w:tc>
      </w:tr>
    </w:tbl>
    <w:p w:rsidR="00BB1B18" w:rsidRDefault="001E1D5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BB1B18" w:rsidRDefault="001E1D5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B1B18" w:rsidRDefault="001E1D5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w:t>
      </w:r>
      <w:r>
        <w:rPr>
          <w:rFonts w:ascii="宋体" w:hAnsi="宋体" w:cs="宋体"/>
          <w:sz w:val="24"/>
          <w:szCs w:val="24"/>
          <w:lang w:val="zh-CN"/>
        </w:rPr>
        <w:t xml:space="preserve">    </w:t>
      </w:r>
      <w:r>
        <w:rPr>
          <w:rFonts w:ascii="宋体" w:hAnsi="宋体" w:cs="宋体" w:hint="eastAsia"/>
          <w:sz w:val="24"/>
          <w:szCs w:val="24"/>
          <w:lang w:val="zh-CN"/>
        </w:rPr>
        <w:t>年</w:t>
      </w:r>
      <w:r>
        <w:rPr>
          <w:rFonts w:ascii="宋体" w:hAnsi="宋体" w:cs="宋体"/>
          <w:sz w:val="24"/>
          <w:szCs w:val="24"/>
          <w:lang w:val="zh-CN"/>
        </w:rPr>
        <w:t xml:space="preserve">    </w:t>
      </w:r>
      <w:r>
        <w:rPr>
          <w:rFonts w:ascii="宋体" w:hAnsi="宋体" w:cs="宋体" w:hint="eastAsia"/>
          <w:sz w:val="24"/>
          <w:szCs w:val="24"/>
          <w:lang w:val="zh-CN"/>
        </w:rPr>
        <w:t>月</w:t>
      </w:r>
      <w:r>
        <w:rPr>
          <w:rFonts w:ascii="宋体" w:hAnsi="宋体" w:cs="宋体"/>
          <w:sz w:val="24"/>
          <w:szCs w:val="24"/>
          <w:lang w:val="zh-CN"/>
        </w:rPr>
        <w:t xml:space="preserve">    </w:t>
      </w:r>
      <w:r>
        <w:rPr>
          <w:rFonts w:ascii="宋体" w:hAnsi="宋体" w:cs="宋体" w:hint="eastAsia"/>
          <w:sz w:val="24"/>
          <w:szCs w:val="24"/>
          <w:lang w:val="zh-CN"/>
        </w:rPr>
        <w:t>日</w:t>
      </w:r>
    </w:p>
    <w:p w:rsidR="00BB1B18" w:rsidRDefault="00BB1B18">
      <w:pPr>
        <w:autoSpaceDE w:val="0"/>
        <w:autoSpaceDN w:val="0"/>
        <w:adjustRightInd w:val="0"/>
        <w:spacing w:line="360" w:lineRule="auto"/>
        <w:rPr>
          <w:rFonts w:ascii="宋体" w:cs="宋体"/>
          <w:sz w:val="24"/>
          <w:lang w:val="zh-CN"/>
        </w:rPr>
      </w:pPr>
    </w:p>
    <w:p w:rsidR="00BB1B18" w:rsidRDefault="00BB1B18">
      <w:pPr>
        <w:autoSpaceDE w:val="0"/>
        <w:autoSpaceDN w:val="0"/>
        <w:adjustRightInd w:val="0"/>
        <w:spacing w:line="360" w:lineRule="auto"/>
        <w:rPr>
          <w:rFonts w:ascii="宋体" w:cs="宋体"/>
          <w:sz w:val="24"/>
          <w:lang w:val="zh-CN"/>
        </w:rPr>
      </w:pPr>
    </w:p>
    <w:p w:rsidR="00BB1B18" w:rsidRDefault="00BB1B18">
      <w:pPr>
        <w:autoSpaceDE w:val="0"/>
        <w:autoSpaceDN w:val="0"/>
        <w:adjustRightInd w:val="0"/>
        <w:spacing w:line="360" w:lineRule="auto"/>
        <w:rPr>
          <w:rFonts w:ascii="宋体" w:cs="宋体"/>
          <w:sz w:val="24"/>
          <w:lang w:val="zh-CN"/>
        </w:rPr>
      </w:pPr>
    </w:p>
    <w:p w:rsidR="00BB1B18" w:rsidRDefault="00BB1B18">
      <w:pPr>
        <w:autoSpaceDE w:val="0"/>
        <w:autoSpaceDN w:val="0"/>
        <w:adjustRightInd w:val="0"/>
        <w:spacing w:line="360" w:lineRule="auto"/>
        <w:rPr>
          <w:rFonts w:ascii="宋体" w:cs="宋体"/>
          <w:sz w:val="24"/>
          <w:lang w:val="zh-CN"/>
        </w:rPr>
      </w:pPr>
    </w:p>
    <w:p w:rsidR="00BB1B18" w:rsidRDefault="00BB1B18">
      <w:pPr>
        <w:autoSpaceDE w:val="0"/>
        <w:autoSpaceDN w:val="0"/>
        <w:adjustRightInd w:val="0"/>
        <w:spacing w:line="360" w:lineRule="auto"/>
        <w:rPr>
          <w:rFonts w:ascii="宋体" w:cs="宋体"/>
          <w:sz w:val="24"/>
          <w:lang w:val="zh-CN"/>
        </w:rPr>
      </w:pPr>
    </w:p>
    <w:p w:rsidR="00BB1B18" w:rsidRDefault="00BB1B18">
      <w:pPr>
        <w:autoSpaceDE w:val="0"/>
        <w:autoSpaceDN w:val="0"/>
        <w:adjustRightInd w:val="0"/>
        <w:spacing w:line="360" w:lineRule="auto"/>
        <w:rPr>
          <w:rFonts w:ascii="宋体" w:cs="宋体"/>
          <w:sz w:val="24"/>
          <w:lang w:val="zh-CN"/>
        </w:rPr>
      </w:pPr>
    </w:p>
    <w:p w:rsidR="00BB1B18" w:rsidRDefault="00BB1B18">
      <w:pPr>
        <w:autoSpaceDE w:val="0"/>
        <w:autoSpaceDN w:val="0"/>
        <w:adjustRightInd w:val="0"/>
        <w:spacing w:line="360" w:lineRule="auto"/>
        <w:rPr>
          <w:rFonts w:ascii="宋体" w:cs="宋体"/>
          <w:sz w:val="24"/>
          <w:lang w:val="zh-CN"/>
        </w:rPr>
      </w:pPr>
    </w:p>
    <w:p w:rsidR="00BB1B18" w:rsidRDefault="00BB1B18">
      <w:pPr>
        <w:autoSpaceDE w:val="0"/>
        <w:autoSpaceDN w:val="0"/>
        <w:adjustRightInd w:val="0"/>
        <w:spacing w:line="360" w:lineRule="auto"/>
        <w:rPr>
          <w:rFonts w:ascii="宋体" w:cs="宋体"/>
          <w:sz w:val="24"/>
          <w:lang w:val="zh-CN"/>
        </w:rPr>
      </w:pPr>
    </w:p>
    <w:p w:rsidR="00BB1B18" w:rsidRDefault="00BB1B18">
      <w:pPr>
        <w:autoSpaceDE w:val="0"/>
        <w:autoSpaceDN w:val="0"/>
        <w:adjustRightInd w:val="0"/>
        <w:spacing w:line="360" w:lineRule="auto"/>
        <w:rPr>
          <w:rFonts w:ascii="宋体" w:cs="宋体"/>
          <w:sz w:val="24"/>
          <w:lang w:val="zh-CN"/>
        </w:rPr>
      </w:pPr>
    </w:p>
    <w:p w:rsidR="00BB1B18" w:rsidRDefault="00BB1B18">
      <w:pPr>
        <w:autoSpaceDE w:val="0"/>
        <w:autoSpaceDN w:val="0"/>
        <w:adjustRightInd w:val="0"/>
        <w:spacing w:line="360" w:lineRule="auto"/>
        <w:rPr>
          <w:rFonts w:ascii="宋体" w:cs="宋体"/>
          <w:sz w:val="24"/>
          <w:lang w:val="zh-CN"/>
        </w:rPr>
      </w:pPr>
    </w:p>
    <w:p w:rsidR="00BB1B18" w:rsidRDefault="00BB1B18">
      <w:pPr>
        <w:autoSpaceDE w:val="0"/>
        <w:autoSpaceDN w:val="0"/>
        <w:adjustRightInd w:val="0"/>
        <w:spacing w:line="360" w:lineRule="auto"/>
        <w:rPr>
          <w:rFonts w:ascii="宋体" w:cs="宋体"/>
          <w:sz w:val="24"/>
          <w:lang w:val="zh-CN"/>
        </w:rPr>
      </w:pPr>
    </w:p>
    <w:p w:rsidR="00BB1B18" w:rsidRDefault="00BB1B18">
      <w:pPr>
        <w:autoSpaceDE w:val="0"/>
        <w:autoSpaceDN w:val="0"/>
        <w:adjustRightInd w:val="0"/>
        <w:spacing w:line="360" w:lineRule="auto"/>
        <w:rPr>
          <w:rFonts w:ascii="宋体" w:cs="宋体"/>
          <w:sz w:val="24"/>
          <w:lang w:val="zh-CN"/>
        </w:rPr>
      </w:pPr>
    </w:p>
    <w:p w:rsidR="00BB1B18" w:rsidRDefault="00BB1B18">
      <w:pPr>
        <w:autoSpaceDE w:val="0"/>
        <w:autoSpaceDN w:val="0"/>
        <w:adjustRightInd w:val="0"/>
        <w:spacing w:line="360" w:lineRule="auto"/>
        <w:rPr>
          <w:rFonts w:ascii="宋体" w:cs="宋体"/>
          <w:sz w:val="24"/>
          <w:lang w:val="zh-CN"/>
        </w:rPr>
      </w:pPr>
    </w:p>
    <w:p w:rsidR="00BB1B18" w:rsidRDefault="00BB1B18">
      <w:pPr>
        <w:autoSpaceDE w:val="0"/>
        <w:autoSpaceDN w:val="0"/>
        <w:adjustRightInd w:val="0"/>
        <w:spacing w:line="360" w:lineRule="auto"/>
        <w:jc w:val="center"/>
        <w:rPr>
          <w:rFonts w:ascii="宋体" w:hAnsi="宋体"/>
          <w:b/>
          <w:bCs/>
          <w:sz w:val="44"/>
          <w:szCs w:val="44"/>
          <w:lang w:val="zh-CN"/>
        </w:rPr>
      </w:pPr>
    </w:p>
    <w:p w:rsidR="00BB1B18" w:rsidRDefault="00BB1B18">
      <w:pPr>
        <w:autoSpaceDE w:val="0"/>
        <w:autoSpaceDN w:val="0"/>
        <w:adjustRightInd w:val="0"/>
        <w:spacing w:line="360" w:lineRule="auto"/>
        <w:jc w:val="center"/>
        <w:rPr>
          <w:rFonts w:ascii="宋体" w:hAnsi="宋体"/>
          <w:b/>
          <w:bCs/>
          <w:sz w:val="44"/>
          <w:szCs w:val="44"/>
          <w:lang w:val="zh-CN"/>
        </w:rPr>
      </w:pPr>
    </w:p>
    <w:p w:rsidR="00BB1B18" w:rsidRDefault="00BB1B18">
      <w:pPr>
        <w:autoSpaceDE w:val="0"/>
        <w:autoSpaceDN w:val="0"/>
        <w:adjustRightInd w:val="0"/>
        <w:spacing w:line="360" w:lineRule="auto"/>
        <w:jc w:val="center"/>
        <w:rPr>
          <w:rFonts w:ascii="宋体" w:hAnsi="宋体"/>
          <w:b/>
          <w:bCs/>
          <w:sz w:val="44"/>
          <w:szCs w:val="44"/>
          <w:lang w:val="zh-CN"/>
        </w:rPr>
      </w:pPr>
    </w:p>
    <w:p w:rsidR="00BB1B18" w:rsidRDefault="001E1D5D">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三、资格审查证明材料</w:t>
      </w:r>
    </w:p>
    <w:p w:rsidR="00BB1B18" w:rsidRDefault="00BB1B18">
      <w:pPr>
        <w:pStyle w:val="12"/>
        <w:spacing w:line="360" w:lineRule="auto"/>
        <w:jc w:val="center"/>
        <w:rPr>
          <w:rFonts w:ascii="宋体" w:hAnsi="宋体"/>
          <w:b/>
          <w:snapToGrid w:val="0"/>
          <w:kern w:val="0"/>
          <w:sz w:val="36"/>
          <w:szCs w:val="36"/>
        </w:rPr>
      </w:pPr>
    </w:p>
    <w:p w:rsidR="00BB1B18" w:rsidRDefault="00BB1B18">
      <w:pPr>
        <w:pStyle w:val="12"/>
        <w:spacing w:line="360" w:lineRule="auto"/>
        <w:jc w:val="center"/>
        <w:rPr>
          <w:rFonts w:ascii="宋体" w:hAnsi="宋体"/>
          <w:b/>
          <w:snapToGrid w:val="0"/>
          <w:kern w:val="0"/>
          <w:sz w:val="36"/>
          <w:szCs w:val="36"/>
        </w:rPr>
      </w:pPr>
    </w:p>
    <w:p w:rsidR="00BB1B18" w:rsidRDefault="00BB1B18">
      <w:pPr>
        <w:pStyle w:val="12"/>
        <w:spacing w:line="360" w:lineRule="auto"/>
        <w:jc w:val="center"/>
        <w:rPr>
          <w:rFonts w:ascii="宋体" w:hAnsi="宋体"/>
          <w:b/>
          <w:snapToGrid w:val="0"/>
          <w:kern w:val="0"/>
          <w:sz w:val="36"/>
          <w:szCs w:val="36"/>
        </w:rPr>
      </w:pPr>
    </w:p>
    <w:p w:rsidR="00BB1B18" w:rsidRDefault="00BB1B18">
      <w:pPr>
        <w:pStyle w:val="12"/>
        <w:spacing w:line="360" w:lineRule="auto"/>
        <w:jc w:val="center"/>
        <w:rPr>
          <w:rFonts w:ascii="宋体" w:hAnsi="宋体"/>
          <w:b/>
          <w:snapToGrid w:val="0"/>
          <w:kern w:val="0"/>
          <w:sz w:val="36"/>
          <w:szCs w:val="36"/>
        </w:rPr>
      </w:pPr>
    </w:p>
    <w:p w:rsidR="00BB1B18" w:rsidRDefault="00BB1B18">
      <w:pPr>
        <w:pStyle w:val="12"/>
        <w:spacing w:line="360" w:lineRule="auto"/>
        <w:jc w:val="center"/>
        <w:rPr>
          <w:rFonts w:ascii="宋体" w:hAnsi="宋体"/>
          <w:b/>
          <w:snapToGrid w:val="0"/>
          <w:kern w:val="0"/>
          <w:sz w:val="36"/>
          <w:szCs w:val="36"/>
        </w:rPr>
      </w:pPr>
    </w:p>
    <w:p w:rsidR="00BB1B18" w:rsidRDefault="00BB1B18">
      <w:pPr>
        <w:pStyle w:val="12"/>
        <w:spacing w:line="360" w:lineRule="auto"/>
        <w:jc w:val="center"/>
        <w:rPr>
          <w:rFonts w:ascii="宋体" w:hAnsi="宋体"/>
          <w:b/>
          <w:snapToGrid w:val="0"/>
          <w:kern w:val="0"/>
          <w:sz w:val="36"/>
          <w:szCs w:val="36"/>
        </w:rPr>
      </w:pPr>
    </w:p>
    <w:p w:rsidR="00BB1B18" w:rsidRDefault="00BB1B18">
      <w:pPr>
        <w:pStyle w:val="12"/>
        <w:spacing w:line="360" w:lineRule="auto"/>
        <w:jc w:val="center"/>
        <w:rPr>
          <w:rFonts w:ascii="宋体" w:hAnsi="宋体"/>
          <w:b/>
          <w:snapToGrid w:val="0"/>
          <w:kern w:val="0"/>
          <w:sz w:val="36"/>
          <w:szCs w:val="36"/>
        </w:rPr>
      </w:pPr>
    </w:p>
    <w:p w:rsidR="00BB1B18" w:rsidRDefault="00BB1B18">
      <w:pPr>
        <w:pStyle w:val="12"/>
        <w:spacing w:line="360" w:lineRule="auto"/>
        <w:jc w:val="center"/>
        <w:rPr>
          <w:rFonts w:ascii="宋体" w:hAnsi="宋体"/>
          <w:b/>
          <w:snapToGrid w:val="0"/>
          <w:kern w:val="0"/>
          <w:sz w:val="36"/>
          <w:szCs w:val="36"/>
        </w:rPr>
      </w:pPr>
    </w:p>
    <w:p w:rsidR="00BB1B18" w:rsidRDefault="00BB1B18">
      <w:pPr>
        <w:pStyle w:val="12"/>
        <w:spacing w:line="360" w:lineRule="auto"/>
        <w:jc w:val="center"/>
        <w:rPr>
          <w:rFonts w:ascii="宋体" w:hAnsi="宋体"/>
          <w:b/>
          <w:snapToGrid w:val="0"/>
          <w:kern w:val="0"/>
          <w:sz w:val="36"/>
          <w:szCs w:val="36"/>
        </w:rPr>
      </w:pPr>
    </w:p>
    <w:p w:rsidR="00BB1B18" w:rsidRDefault="00BB1B18">
      <w:pPr>
        <w:pStyle w:val="12"/>
        <w:spacing w:line="360" w:lineRule="auto"/>
        <w:jc w:val="center"/>
        <w:rPr>
          <w:rFonts w:ascii="宋体" w:hAnsi="宋体"/>
          <w:b/>
          <w:snapToGrid w:val="0"/>
          <w:kern w:val="0"/>
          <w:sz w:val="36"/>
          <w:szCs w:val="36"/>
        </w:rPr>
      </w:pPr>
    </w:p>
    <w:p w:rsidR="00BB1B18" w:rsidRDefault="00BB1B18">
      <w:pPr>
        <w:pStyle w:val="12"/>
        <w:spacing w:line="360" w:lineRule="auto"/>
        <w:jc w:val="center"/>
        <w:rPr>
          <w:rFonts w:ascii="宋体" w:hAnsi="宋体"/>
          <w:b/>
          <w:snapToGrid w:val="0"/>
          <w:kern w:val="0"/>
          <w:sz w:val="36"/>
          <w:szCs w:val="36"/>
        </w:rPr>
      </w:pPr>
    </w:p>
    <w:p w:rsidR="00BB1B18" w:rsidRDefault="00BB1B18">
      <w:pPr>
        <w:pStyle w:val="12"/>
        <w:spacing w:line="360" w:lineRule="auto"/>
        <w:jc w:val="center"/>
        <w:rPr>
          <w:rFonts w:ascii="宋体" w:hAnsi="宋体"/>
          <w:b/>
          <w:snapToGrid w:val="0"/>
          <w:kern w:val="0"/>
          <w:sz w:val="36"/>
          <w:szCs w:val="36"/>
        </w:rPr>
      </w:pPr>
    </w:p>
    <w:p w:rsidR="00BB1B18" w:rsidRDefault="001E1D5D">
      <w:pPr>
        <w:widowControl/>
        <w:jc w:val="left"/>
        <w:rPr>
          <w:rFonts w:ascii="宋体" w:hAnsi="宋体"/>
          <w:b/>
          <w:snapToGrid w:val="0"/>
          <w:kern w:val="0"/>
          <w:sz w:val="36"/>
          <w:szCs w:val="36"/>
        </w:rPr>
      </w:pPr>
      <w:r>
        <w:rPr>
          <w:rFonts w:ascii="宋体" w:hAnsi="宋体"/>
          <w:b/>
          <w:snapToGrid w:val="0"/>
          <w:kern w:val="0"/>
          <w:sz w:val="36"/>
          <w:szCs w:val="36"/>
        </w:rPr>
        <w:br w:type="page"/>
      </w:r>
    </w:p>
    <w:p w:rsidR="00BB1B18" w:rsidRDefault="001E1D5D">
      <w:pPr>
        <w:pStyle w:val="12"/>
        <w:spacing w:line="360" w:lineRule="auto"/>
        <w:jc w:val="center"/>
        <w:rPr>
          <w:rFonts w:ascii="宋体" w:hAnsi="宋体"/>
          <w:b/>
          <w:snapToGrid w:val="0"/>
          <w:kern w:val="0"/>
          <w:sz w:val="36"/>
          <w:szCs w:val="36"/>
        </w:rPr>
      </w:pPr>
      <w:r>
        <w:rPr>
          <w:rFonts w:ascii="宋体" w:hAnsi="宋体" w:hint="eastAsia"/>
          <w:b/>
          <w:snapToGrid w:val="0"/>
          <w:kern w:val="0"/>
          <w:sz w:val="36"/>
          <w:szCs w:val="36"/>
        </w:rPr>
        <w:t>3.1 投 标 函</w:t>
      </w:r>
    </w:p>
    <w:p w:rsidR="00BB1B18" w:rsidRDefault="001E1D5D">
      <w:pPr>
        <w:adjustRightInd w:val="0"/>
        <w:spacing w:line="360" w:lineRule="auto"/>
        <w:contextualSpacing/>
        <w:rPr>
          <w:rFonts w:ascii="宋体" w:hAnsi="宋体"/>
          <w:b/>
          <w:snapToGrid w:val="0"/>
          <w:color w:val="7030A0"/>
          <w:kern w:val="0"/>
          <w:sz w:val="24"/>
          <w:szCs w:val="24"/>
        </w:rPr>
      </w:pPr>
      <w:r>
        <w:rPr>
          <w:rFonts w:ascii="宋体" w:hAnsi="宋体" w:hint="eastAsia"/>
          <w:snapToGrid w:val="0"/>
          <w:color w:val="7030A0"/>
          <w:kern w:val="0"/>
          <w:sz w:val="24"/>
          <w:szCs w:val="24"/>
        </w:rPr>
        <w:t>致：</w:t>
      </w:r>
      <w:r>
        <w:rPr>
          <w:rFonts w:ascii="宋体" w:hAnsi="宋体" w:hint="eastAsia"/>
          <w:b/>
          <w:snapToGrid w:val="0"/>
          <w:color w:val="7030A0"/>
          <w:kern w:val="0"/>
          <w:sz w:val="24"/>
          <w:szCs w:val="24"/>
        </w:rPr>
        <w:t>（采购人）</w:t>
      </w:r>
    </w:p>
    <w:p w:rsidR="00BB1B18" w:rsidRDefault="001E1D5D">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根据贵方_</w:t>
      </w:r>
      <w:r>
        <w:rPr>
          <w:rFonts w:ascii="宋体" w:hAnsi="宋体" w:hint="eastAsia"/>
          <w:snapToGrid w:val="0"/>
          <w:kern w:val="0"/>
          <w:sz w:val="24"/>
          <w:szCs w:val="24"/>
          <w:u w:val="single"/>
        </w:rPr>
        <w:t xml:space="preserve">_    </w:t>
      </w:r>
      <w:r>
        <w:rPr>
          <w:rFonts w:ascii="宋体" w:hAnsi="宋体" w:hint="eastAsia"/>
          <w:snapToGrid w:val="0"/>
          <w:kern w:val="0"/>
          <w:sz w:val="24"/>
          <w:szCs w:val="24"/>
        </w:rPr>
        <w:t>_（项目名称、项目编号）采购的招标公告及投标邀请，_______（姓名和职务）被正式授权并代表投标人</w:t>
      </w:r>
      <w:r>
        <w:rPr>
          <w:rFonts w:ascii="宋体" w:hAnsi="宋体" w:hint="eastAsia"/>
          <w:snapToGrid w:val="0"/>
          <w:kern w:val="0"/>
          <w:sz w:val="24"/>
          <w:szCs w:val="24"/>
          <w:u w:val="single"/>
        </w:rPr>
        <w:t xml:space="preserve">         </w:t>
      </w:r>
      <w:r>
        <w:rPr>
          <w:rFonts w:ascii="宋体" w:hAnsi="宋体" w:hint="eastAsia"/>
          <w:snapToGrid w:val="0"/>
          <w:kern w:val="0"/>
          <w:sz w:val="24"/>
          <w:szCs w:val="24"/>
        </w:rPr>
        <w:t>（投标人名称、地址）提交。</w:t>
      </w:r>
    </w:p>
    <w:p w:rsidR="00BB1B18" w:rsidRDefault="001E1D5D">
      <w:pPr>
        <w:pStyle w:val="12"/>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（项目名称、项目编号）招标文件的全部内容。</w:t>
      </w:r>
    </w:p>
    <w:p w:rsidR="00BB1B18" w:rsidRDefault="001E1D5D">
      <w:pPr>
        <w:pStyle w:val="12"/>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BB1B18" w:rsidRDefault="001E1D5D">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u w:val="single"/>
        </w:rPr>
        <w:t xml:space="preserve">      </w:t>
      </w:r>
      <w:r>
        <w:rPr>
          <w:rFonts w:ascii="宋体" w:hAnsi="宋体" w:hint="eastAsia"/>
          <w:i/>
          <w:snapToGrid w:val="0"/>
          <w:kern w:val="0"/>
          <w:sz w:val="24"/>
          <w:szCs w:val="24"/>
          <w:u w:val="single"/>
        </w:rPr>
        <w:t xml:space="preserve">(投标人名称)     </w:t>
      </w:r>
      <w:r>
        <w:rPr>
          <w:rFonts w:ascii="宋体" w:hAnsi="宋体" w:hint="eastAsia"/>
          <w:snapToGrid w:val="0"/>
          <w:kern w:val="0"/>
          <w:sz w:val="24"/>
          <w:szCs w:val="24"/>
        </w:rPr>
        <w:t>作为投标人正式授权</w:t>
      </w:r>
      <w:r>
        <w:rPr>
          <w:rFonts w:ascii="宋体" w:hAnsi="宋体" w:hint="eastAsia"/>
          <w:snapToGrid w:val="0"/>
          <w:kern w:val="0"/>
          <w:sz w:val="24"/>
          <w:szCs w:val="24"/>
          <w:u w:val="single"/>
        </w:rPr>
        <w:t xml:space="preserve">     </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BB1B18" w:rsidRDefault="001E1D5D">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在此提交的投标文件，正本一份，副本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p>
    <w:p w:rsidR="00BB1B18" w:rsidRDefault="001E1D5D">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我方已完全明白招标文件的所有条款要求，并申明如下：</w:t>
      </w:r>
    </w:p>
    <w:p w:rsidR="00BB1B18" w:rsidRDefault="001E1D5D">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一、按招标文件提供的全部货物与相关服务的投标总价详见《开标一览表》。</w:t>
      </w:r>
    </w:p>
    <w:p w:rsidR="00BB1B18" w:rsidRDefault="001E1D5D">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B1B18" w:rsidRDefault="001E1D5D">
      <w:pPr>
        <w:pStyle w:val="a9"/>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rsidR="00BB1B18" w:rsidRDefault="001E1D5D">
      <w:pPr>
        <w:pStyle w:val="a9"/>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BB1B18" w:rsidRDefault="001E1D5D">
      <w:pPr>
        <w:pStyle w:val="a9"/>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BB1B18" w:rsidRDefault="001E1D5D">
      <w:pPr>
        <w:pStyle w:val="a9"/>
        <w:adjustRightInd w:val="0"/>
        <w:spacing w:line="360" w:lineRule="auto"/>
        <w:ind w:firstLineChars="200" w:firstLine="480"/>
        <w:contextualSpacing/>
        <w:rPr>
          <w:rFonts w:ascii="宋体" w:hAnsi="宋体" w:cs="Courier New"/>
        </w:rPr>
      </w:pPr>
      <w:r>
        <w:rPr>
          <w:rFonts w:ascii="宋体" w:hAnsi="宋体" w:cs="Courier New" w:hint="eastAsia"/>
        </w:rPr>
        <w:lastRenderedPageBreak/>
        <w:t>六、我方如果中标，将保证履行招标文件及其澄清、修改文件（如果有）中的全部责任和义务，按质、按量、按期完成《项目需求》及《合同书》中的全部任务。</w:t>
      </w:r>
    </w:p>
    <w:p w:rsidR="00BB1B18" w:rsidRDefault="001E1D5D">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BB1B18" w:rsidRDefault="001E1D5D">
      <w:pPr>
        <w:pStyle w:val="12"/>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BB1B18" w:rsidRDefault="001E1D5D">
      <w:pPr>
        <w:pStyle w:val="12"/>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BB1B18" w:rsidRDefault="001E1D5D">
      <w:pPr>
        <w:pStyle w:val="12"/>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BB1B18" w:rsidRDefault="001E1D5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（2）我方已依法缴纳了各项税费及社会保险费用，如有需要，可随时向采购人提供近三个月内的相关缴费证明，以便核查。</w:t>
      </w:r>
    </w:p>
    <w:p w:rsidR="00BB1B18" w:rsidRDefault="001E1D5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（3）我方已依法建立健全的财务会计制度，如有需要，可随时向采购人提供相关证明材料，以便核查。</w:t>
      </w:r>
    </w:p>
    <w:p w:rsidR="00BB1B18" w:rsidRDefault="001E1D5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（4）参加政府采购活动前三年内，在经营活动中没有重大违法记录。</w:t>
      </w:r>
    </w:p>
    <w:p w:rsidR="00BB1B18" w:rsidRDefault="001E1D5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（5）符合法律、行政法规规定的其他条件。</w:t>
      </w:r>
    </w:p>
    <w:p w:rsidR="00BB1B18" w:rsidRDefault="001E1D5D">
      <w:pPr>
        <w:adjustRightInd w:val="0"/>
        <w:spacing w:line="360" w:lineRule="auto"/>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BB1B18" w:rsidRDefault="001E1D5D">
      <w:pPr>
        <w:pStyle w:val="12"/>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BB1B18" w:rsidRDefault="001E1D5D">
      <w:pPr>
        <w:pStyle w:val="12"/>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BB1B18" w:rsidRDefault="00BB1B18">
      <w:pPr>
        <w:pStyle w:val="12"/>
        <w:adjustRightInd w:val="0"/>
        <w:snapToGrid w:val="0"/>
        <w:spacing w:line="360" w:lineRule="auto"/>
        <w:rPr>
          <w:rFonts w:ascii="宋体" w:hAnsi="宋体"/>
          <w:szCs w:val="24"/>
        </w:rPr>
      </w:pPr>
    </w:p>
    <w:p w:rsidR="00BB1B18" w:rsidRDefault="001E1D5D">
      <w:pPr>
        <w:pStyle w:val="12"/>
        <w:adjustRightInd w:val="0"/>
        <w:snapToGrid w:val="0"/>
        <w:spacing w:line="360" w:lineRule="auto"/>
        <w:rPr>
          <w:rFonts w:ascii="宋体" w:hAnsi="宋体"/>
          <w:szCs w:val="24"/>
        </w:rPr>
      </w:pPr>
      <w:r>
        <w:rPr>
          <w:rFonts w:ascii="宋体" w:hAnsi="宋体" w:hint="eastAsia"/>
          <w:szCs w:val="24"/>
        </w:rPr>
        <w:t>所有与本招标有关的一切正式往来请寄：</w:t>
      </w:r>
    </w:p>
    <w:p w:rsidR="00BB1B18" w:rsidRDefault="001E1D5D">
      <w:pPr>
        <w:adjustRightInd w:val="0"/>
        <w:snapToGrid w:val="0"/>
        <w:spacing w:line="360" w:lineRule="auto"/>
        <w:rPr>
          <w:rFonts w:ascii="宋体" w:hAnsi="宋体" w:cs="宋体"/>
          <w:sz w:val="24"/>
          <w:szCs w:val="24"/>
        </w:rPr>
      </w:pPr>
      <w:r>
        <w:rPr>
          <w:rFonts w:ascii="宋体" w:hAnsi="宋体" w:cs="宋体" w:hint="eastAsia"/>
          <w:sz w:val="24"/>
          <w:szCs w:val="24"/>
        </w:rPr>
        <w:t>地    址：</w:t>
      </w:r>
      <w:r>
        <w:rPr>
          <w:rFonts w:ascii="宋体" w:hAnsi="宋体" w:cs="宋体" w:hint="eastAsia"/>
          <w:sz w:val="24"/>
          <w:szCs w:val="24"/>
          <w:u w:val="single"/>
        </w:rPr>
        <w:t xml:space="preserve">                     </w:t>
      </w:r>
      <w:r>
        <w:rPr>
          <w:rFonts w:ascii="宋体" w:hAnsi="宋体" w:cs="宋体" w:hint="eastAsia"/>
          <w:sz w:val="24"/>
          <w:szCs w:val="24"/>
        </w:rPr>
        <w:t>.  邮政编码：</w:t>
      </w:r>
      <w:r>
        <w:rPr>
          <w:rFonts w:ascii="宋体" w:hAnsi="宋体" w:cs="宋体" w:hint="eastAsia"/>
          <w:sz w:val="24"/>
          <w:szCs w:val="24"/>
          <w:u w:val="single"/>
        </w:rPr>
        <w:t xml:space="preserve">                 </w:t>
      </w:r>
      <w:r>
        <w:rPr>
          <w:rFonts w:ascii="宋体" w:hAnsi="宋体" w:cs="宋体" w:hint="eastAsia"/>
          <w:sz w:val="24"/>
          <w:szCs w:val="24"/>
        </w:rPr>
        <w:t>.</w:t>
      </w:r>
    </w:p>
    <w:p w:rsidR="00BB1B18" w:rsidRDefault="001E1D5D">
      <w:pPr>
        <w:adjustRightInd w:val="0"/>
        <w:snapToGrid w:val="0"/>
        <w:spacing w:line="360" w:lineRule="auto"/>
        <w:rPr>
          <w:rFonts w:ascii="宋体" w:hAnsi="宋体" w:cs="宋体"/>
          <w:sz w:val="24"/>
          <w:szCs w:val="24"/>
        </w:rPr>
      </w:pPr>
      <w:r>
        <w:rPr>
          <w:rFonts w:ascii="宋体" w:hAnsi="宋体" w:cs="宋体" w:hint="eastAsia"/>
          <w:sz w:val="24"/>
          <w:szCs w:val="24"/>
        </w:rPr>
        <w:t>电    话：</w:t>
      </w:r>
      <w:r>
        <w:rPr>
          <w:rFonts w:ascii="宋体" w:hAnsi="宋体" w:cs="宋体" w:hint="eastAsia"/>
          <w:sz w:val="24"/>
          <w:szCs w:val="24"/>
          <w:u w:val="single"/>
        </w:rPr>
        <w:t xml:space="preserve">                     </w:t>
      </w:r>
      <w:r>
        <w:rPr>
          <w:rFonts w:ascii="宋体" w:hAnsi="宋体" w:cs="宋体" w:hint="eastAsia"/>
          <w:sz w:val="24"/>
          <w:szCs w:val="24"/>
        </w:rPr>
        <w:t>.  传    真：</w:t>
      </w:r>
      <w:r>
        <w:rPr>
          <w:rFonts w:ascii="宋体" w:hAnsi="宋体" w:cs="宋体" w:hint="eastAsia"/>
          <w:sz w:val="24"/>
          <w:szCs w:val="24"/>
          <w:u w:val="single"/>
        </w:rPr>
        <w:t xml:space="preserve">                 </w:t>
      </w:r>
      <w:r>
        <w:rPr>
          <w:rFonts w:ascii="宋体" w:hAnsi="宋体" w:cs="宋体" w:hint="eastAsia"/>
          <w:sz w:val="24"/>
          <w:szCs w:val="24"/>
        </w:rPr>
        <w:t>.</w:t>
      </w:r>
    </w:p>
    <w:p w:rsidR="00BB1B18" w:rsidRDefault="001E1D5D">
      <w:pPr>
        <w:adjustRightInd w:val="0"/>
        <w:snapToGrid w:val="0"/>
        <w:spacing w:line="360" w:lineRule="auto"/>
        <w:rPr>
          <w:rFonts w:ascii="宋体" w:hAnsi="宋体" w:cs="宋体"/>
          <w:sz w:val="24"/>
          <w:szCs w:val="24"/>
          <w:u w:val="single"/>
        </w:rPr>
      </w:pPr>
      <w:r>
        <w:rPr>
          <w:rFonts w:ascii="宋体" w:hAnsi="宋体" w:cs="宋体" w:hint="eastAsia"/>
          <w:sz w:val="24"/>
          <w:szCs w:val="24"/>
        </w:rPr>
        <w:t>投标人代表姓名：</w:t>
      </w:r>
      <w:r>
        <w:rPr>
          <w:rFonts w:ascii="宋体" w:hAnsi="宋体" w:cs="宋体" w:hint="eastAsia"/>
          <w:sz w:val="24"/>
          <w:szCs w:val="24"/>
          <w:u w:val="single"/>
        </w:rPr>
        <w:t xml:space="preserve">               </w:t>
      </w:r>
      <w:r>
        <w:rPr>
          <w:rFonts w:ascii="宋体" w:hAnsi="宋体" w:cs="宋体" w:hint="eastAsia"/>
          <w:sz w:val="24"/>
          <w:szCs w:val="24"/>
        </w:rPr>
        <w:t>.  职    务：</w:t>
      </w:r>
      <w:r>
        <w:rPr>
          <w:rFonts w:ascii="宋体" w:hAnsi="宋体" w:cs="宋体" w:hint="eastAsia"/>
          <w:sz w:val="24"/>
          <w:szCs w:val="24"/>
          <w:u w:val="single"/>
        </w:rPr>
        <w:t xml:space="preserve">                 </w:t>
      </w:r>
      <w:r>
        <w:rPr>
          <w:rFonts w:ascii="宋体" w:hAnsi="宋体" w:cs="宋体" w:hint="eastAsia"/>
          <w:sz w:val="24"/>
          <w:szCs w:val="24"/>
        </w:rPr>
        <w:t>.</w:t>
      </w:r>
    </w:p>
    <w:p w:rsidR="00BB1B18" w:rsidRDefault="001E1D5D">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投标人法定代表人（或法定代表人授权代表）签字或盖章：</w:t>
      </w:r>
      <w:r>
        <w:rPr>
          <w:rFonts w:ascii="宋体" w:hAnsi="宋体" w:cs="宋体" w:hint="eastAsia"/>
          <w:sz w:val="24"/>
          <w:szCs w:val="24"/>
          <w:u w:val="single"/>
        </w:rPr>
        <w:t xml:space="preserve">         </w:t>
      </w:r>
    </w:p>
    <w:p w:rsidR="00BB1B18" w:rsidRDefault="001E1D5D">
      <w:pPr>
        <w:adjustRightInd w:val="0"/>
        <w:snapToGrid w:val="0"/>
        <w:spacing w:line="360" w:lineRule="auto"/>
        <w:rPr>
          <w:rFonts w:ascii="宋体" w:hAnsi="宋体" w:cs="宋体"/>
          <w:sz w:val="24"/>
          <w:szCs w:val="24"/>
        </w:rPr>
      </w:pPr>
      <w:r>
        <w:rPr>
          <w:rFonts w:ascii="宋体" w:hAnsi="宋体" w:cs="宋体" w:hint="eastAsia"/>
          <w:sz w:val="24"/>
          <w:szCs w:val="24"/>
        </w:rPr>
        <w:lastRenderedPageBreak/>
        <w:t>投标人名称（盖章）：</w:t>
      </w:r>
      <w:r>
        <w:rPr>
          <w:rFonts w:ascii="宋体" w:hAnsi="宋体" w:cs="宋体" w:hint="eastAsia"/>
          <w:sz w:val="24"/>
          <w:szCs w:val="24"/>
          <w:u w:val="single"/>
        </w:rPr>
        <w:t xml:space="preserve">                   </w:t>
      </w:r>
    </w:p>
    <w:p w:rsidR="00BB1B18" w:rsidRDefault="001E1D5D">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BB1B18" w:rsidRDefault="001E1D5D">
      <w:pPr>
        <w:spacing w:line="480" w:lineRule="exact"/>
        <w:jc w:val="center"/>
        <w:rPr>
          <w:rFonts w:ascii="宋体" w:hAnsi="宋体"/>
          <w:b/>
          <w:bCs/>
          <w:color w:val="000000"/>
          <w:sz w:val="36"/>
          <w:szCs w:val="36"/>
        </w:rPr>
      </w:pPr>
      <w:r>
        <w:rPr>
          <w:rFonts w:ascii="宋体" w:hAnsi="宋体" w:hint="eastAsia"/>
          <w:b/>
          <w:bCs/>
          <w:color w:val="000000"/>
          <w:sz w:val="36"/>
          <w:szCs w:val="36"/>
        </w:rPr>
        <w:t>3.2 法定代表人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BB1B18" w:rsidRDefault="00BB1B18" w:rsidP="007C1AD8">
      <w:pPr>
        <w:autoSpaceDE w:val="0"/>
        <w:autoSpaceDN w:val="0"/>
        <w:adjustRightInd w:val="0"/>
        <w:spacing w:line="480" w:lineRule="auto"/>
        <w:ind w:firstLineChars="257" w:firstLine="617"/>
        <w:rPr>
          <w:rFonts w:ascii="宋体" w:hAnsi="宋体"/>
          <w:color w:val="000000"/>
          <w:sz w:val="24"/>
          <w:szCs w:val="24"/>
        </w:rPr>
      </w:pPr>
    </w:p>
    <w:p w:rsidR="00BB1B18" w:rsidRDefault="001E1D5D">
      <w:pPr>
        <w:pStyle w:val="15"/>
        <w:spacing w:line="480" w:lineRule="auto"/>
        <w:ind w:firstLineChars="225" w:firstLine="540"/>
        <w:jc w:val="left"/>
        <w:rPr>
          <w:rFonts w:hAnsi="宋体"/>
          <w:color w:val="000000"/>
          <w:szCs w:val="24"/>
        </w:rPr>
      </w:pPr>
      <w:r>
        <w:rPr>
          <w:rFonts w:hAnsi="宋体"/>
          <w:color w:val="000000"/>
          <w:szCs w:val="24"/>
        </w:rPr>
        <w:t>单</w:t>
      </w:r>
      <w:r>
        <w:rPr>
          <w:rFonts w:hAnsi="宋体" w:hint="eastAsia"/>
          <w:color w:val="000000"/>
          <w:szCs w:val="24"/>
        </w:rPr>
        <w:t>位名</w:t>
      </w:r>
      <w:r>
        <w:rPr>
          <w:rFonts w:hAnsi="宋体"/>
          <w:color w:val="000000"/>
          <w:szCs w:val="24"/>
        </w:rPr>
        <w:t>称</w:t>
      </w:r>
      <w:r>
        <w:rPr>
          <w:rFonts w:hAnsi="宋体" w:hint="eastAsia"/>
          <w:color w:val="000000"/>
          <w:szCs w:val="24"/>
        </w:rPr>
        <w:t>：</w:t>
      </w:r>
    </w:p>
    <w:p w:rsidR="00BB1B18" w:rsidRDefault="001E1D5D">
      <w:pPr>
        <w:pStyle w:val="15"/>
        <w:spacing w:line="480" w:lineRule="auto"/>
        <w:ind w:firstLineChars="225" w:firstLine="540"/>
        <w:jc w:val="left"/>
        <w:rPr>
          <w:rFonts w:hAnsi="宋体"/>
          <w:color w:val="000000"/>
          <w:szCs w:val="24"/>
        </w:rPr>
      </w:pPr>
      <w:r>
        <w:rPr>
          <w:rFonts w:hAnsi="宋体" w:hint="eastAsia"/>
          <w:color w:val="000000"/>
          <w:szCs w:val="24"/>
        </w:rPr>
        <w:t>地址：</w:t>
      </w:r>
    </w:p>
    <w:p w:rsidR="00BB1B18" w:rsidRDefault="001E1D5D">
      <w:pPr>
        <w:pStyle w:val="15"/>
        <w:spacing w:line="480" w:lineRule="auto"/>
        <w:ind w:firstLineChars="225" w:firstLine="540"/>
        <w:jc w:val="left"/>
        <w:rPr>
          <w:rFonts w:hAnsi="宋体"/>
          <w:color w:val="000000"/>
          <w:szCs w:val="24"/>
        </w:rPr>
      </w:pPr>
      <w:r>
        <w:rPr>
          <w:rFonts w:hAnsi="宋体" w:hint="eastAsia"/>
          <w:color w:val="000000"/>
          <w:szCs w:val="24"/>
        </w:rPr>
        <w:t>姓名：       性</w:t>
      </w:r>
      <w:r>
        <w:rPr>
          <w:rFonts w:hAnsi="宋体"/>
          <w:color w:val="000000"/>
          <w:szCs w:val="24"/>
        </w:rPr>
        <w:t>别</w:t>
      </w:r>
      <w:r>
        <w:rPr>
          <w:rFonts w:hAnsi="宋体" w:hint="eastAsia"/>
          <w:color w:val="000000"/>
          <w:szCs w:val="24"/>
        </w:rPr>
        <w:t>：     年</w:t>
      </w:r>
      <w:r>
        <w:rPr>
          <w:rFonts w:hAnsi="宋体"/>
          <w:color w:val="000000"/>
          <w:szCs w:val="24"/>
        </w:rPr>
        <w:t>龄</w:t>
      </w:r>
      <w:r>
        <w:rPr>
          <w:rFonts w:hAnsi="宋体" w:hint="eastAsia"/>
          <w:color w:val="000000"/>
          <w:szCs w:val="24"/>
        </w:rPr>
        <w:t>：</w:t>
      </w:r>
      <w:r>
        <w:rPr>
          <w:rFonts w:hAnsi="宋体"/>
          <w:color w:val="000000"/>
          <w:szCs w:val="24"/>
        </w:rPr>
        <w:t xml:space="preserve">     职务</w:t>
      </w:r>
      <w:r>
        <w:rPr>
          <w:rFonts w:hAnsi="宋体" w:hint="eastAsia"/>
          <w:color w:val="000000"/>
          <w:szCs w:val="24"/>
        </w:rPr>
        <w:t xml:space="preserve">：        </w:t>
      </w:r>
    </w:p>
    <w:p w:rsidR="00BB1B18" w:rsidRDefault="001E1D5D">
      <w:pPr>
        <w:pStyle w:val="15"/>
        <w:spacing w:line="480" w:lineRule="auto"/>
        <w:ind w:firstLineChars="225" w:firstLine="540"/>
        <w:jc w:val="left"/>
        <w:rPr>
          <w:rFonts w:hAnsi="宋体"/>
          <w:color w:val="000000"/>
          <w:szCs w:val="24"/>
        </w:rPr>
      </w:pPr>
      <w:r>
        <w:rPr>
          <w:rFonts w:hAnsi="宋体" w:hint="eastAsia"/>
          <w:color w:val="000000"/>
          <w:szCs w:val="24"/>
        </w:rPr>
        <w:t>本人系</w:t>
      </w:r>
      <w:r>
        <w:rPr>
          <w:rFonts w:hAnsi="宋体" w:hint="eastAsia"/>
          <w:color w:val="000000"/>
          <w:szCs w:val="24"/>
          <w:u w:val="single"/>
        </w:rPr>
        <w:t xml:space="preserve">  </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i/>
          <w:snapToGrid w:val="0"/>
          <w:szCs w:val="24"/>
          <w:u w:val="single"/>
        </w:rPr>
        <w:t xml:space="preserve">  </w:t>
      </w:r>
      <w:r>
        <w:rPr>
          <w:rFonts w:hAnsi="宋体" w:hint="eastAsia"/>
          <w:color w:val="000000"/>
          <w:szCs w:val="24"/>
        </w:rPr>
        <w:t>的法定代表人。就</w:t>
      </w:r>
      <w:r>
        <w:rPr>
          <w:rFonts w:hAnsi="宋体"/>
          <w:color w:val="000000"/>
          <w:szCs w:val="24"/>
        </w:rPr>
        <w:t>参</w:t>
      </w:r>
      <w:r>
        <w:rPr>
          <w:rFonts w:hAnsi="宋体" w:hint="eastAsia"/>
          <w:color w:val="000000"/>
          <w:szCs w:val="24"/>
        </w:rPr>
        <w:t>加贵方项目</w:t>
      </w:r>
      <w:r>
        <w:rPr>
          <w:rFonts w:hAnsi="宋体"/>
          <w:color w:val="000000"/>
          <w:szCs w:val="24"/>
        </w:rPr>
        <w:t>编号为</w:t>
      </w:r>
      <w:r>
        <w:rPr>
          <w:rFonts w:hAnsi="宋体" w:hint="eastAsia"/>
          <w:color w:val="000000"/>
          <w:szCs w:val="24"/>
          <w:u w:val="single"/>
        </w:rPr>
        <w:t xml:space="preserve">  </w:t>
      </w:r>
      <w:r>
        <w:rPr>
          <w:rFonts w:hAnsi="宋体"/>
          <w:i/>
          <w:color w:val="000000"/>
          <w:szCs w:val="24"/>
          <w:u w:val="single"/>
        </w:rPr>
        <w:t>项目编号</w:t>
      </w:r>
      <w:r>
        <w:rPr>
          <w:rFonts w:hAnsi="宋体" w:hint="eastAsia"/>
          <w:i/>
          <w:color w:val="000000"/>
          <w:szCs w:val="24"/>
          <w:u w:val="single"/>
        </w:rPr>
        <w:t xml:space="preserve"> </w:t>
      </w:r>
      <w:r>
        <w:rPr>
          <w:rFonts w:hAnsi="宋体" w:hint="eastAsia"/>
          <w:color w:val="000000"/>
          <w:szCs w:val="24"/>
          <w:u w:val="single"/>
        </w:rPr>
        <w:t xml:space="preserve">  </w:t>
      </w:r>
      <w:r>
        <w:rPr>
          <w:rFonts w:hAnsi="宋体" w:hint="eastAsia"/>
          <w:color w:val="000000"/>
          <w:szCs w:val="24"/>
        </w:rPr>
        <w:t>的</w:t>
      </w:r>
      <w:r>
        <w:rPr>
          <w:rFonts w:hAnsi="宋体" w:hint="eastAsia"/>
          <w:color w:val="000000"/>
          <w:szCs w:val="24"/>
          <w:u w:val="single"/>
        </w:rPr>
        <w:t xml:space="preserve">  </w:t>
      </w:r>
      <w:r>
        <w:rPr>
          <w:rFonts w:hAnsi="宋体"/>
          <w:i/>
          <w:color w:val="000000"/>
          <w:szCs w:val="24"/>
          <w:u w:val="single"/>
        </w:rPr>
        <w:t>项目</w:t>
      </w:r>
      <w:r>
        <w:rPr>
          <w:rFonts w:hAnsi="宋体" w:hint="eastAsia"/>
          <w:i/>
          <w:color w:val="000000"/>
          <w:szCs w:val="24"/>
          <w:u w:val="single"/>
        </w:rPr>
        <w:t>名</w:t>
      </w:r>
      <w:r>
        <w:rPr>
          <w:rFonts w:hAnsi="宋体"/>
          <w:i/>
          <w:color w:val="000000"/>
          <w:szCs w:val="24"/>
          <w:u w:val="single"/>
        </w:rPr>
        <w:t>称</w:t>
      </w:r>
      <w:r>
        <w:rPr>
          <w:rFonts w:hAnsi="宋体" w:hint="eastAsia"/>
          <w:i/>
          <w:color w:val="000000"/>
          <w:szCs w:val="24"/>
          <w:u w:val="single"/>
        </w:rPr>
        <w:t xml:space="preserve"> </w:t>
      </w:r>
      <w:r>
        <w:rPr>
          <w:rFonts w:hAnsi="宋体" w:hint="eastAsia"/>
          <w:color w:val="000000"/>
          <w:szCs w:val="24"/>
          <w:u w:val="single"/>
        </w:rPr>
        <w:t xml:space="preserve">   </w:t>
      </w:r>
      <w:r>
        <w:rPr>
          <w:rFonts w:hAnsi="宋体" w:hint="eastAsia"/>
          <w:color w:val="000000"/>
          <w:szCs w:val="24"/>
        </w:rPr>
        <w:t>公</w:t>
      </w:r>
      <w:r>
        <w:rPr>
          <w:rFonts w:hAnsi="宋体"/>
          <w:color w:val="000000"/>
          <w:szCs w:val="24"/>
        </w:rPr>
        <w:t>开</w:t>
      </w:r>
      <w:r>
        <w:rPr>
          <w:rFonts w:hAnsi="宋体" w:hint="eastAsia"/>
          <w:color w:val="000000"/>
          <w:szCs w:val="24"/>
        </w:rPr>
        <w:t>招</w:t>
      </w:r>
      <w:r>
        <w:rPr>
          <w:rFonts w:hAnsi="宋体"/>
          <w:color w:val="000000"/>
          <w:szCs w:val="24"/>
        </w:rPr>
        <w:t>标项目</w:t>
      </w:r>
      <w:r>
        <w:rPr>
          <w:rFonts w:hAnsi="宋体" w:hint="eastAsia"/>
          <w:color w:val="000000"/>
          <w:szCs w:val="24"/>
        </w:rPr>
        <w:t>的投</w:t>
      </w:r>
      <w:r>
        <w:rPr>
          <w:rFonts w:hAnsi="宋体"/>
          <w:color w:val="000000"/>
          <w:szCs w:val="24"/>
        </w:rPr>
        <w:t>标报价</w:t>
      </w:r>
      <w:r>
        <w:rPr>
          <w:rFonts w:hAnsi="宋体" w:hint="eastAsia"/>
          <w:color w:val="000000"/>
          <w:szCs w:val="24"/>
        </w:rPr>
        <w:t>，</w:t>
      </w:r>
      <w:r>
        <w:rPr>
          <w:rFonts w:hAnsi="宋体"/>
          <w:color w:val="000000"/>
          <w:szCs w:val="24"/>
        </w:rPr>
        <w:t>签</w:t>
      </w:r>
      <w:r>
        <w:rPr>
          <w:rFonts w:hAnsi="宋体" w:hint="eastAsia"/>
          <w:color w:val="000000"/>
          <w:szCs w:val="24"/>
        </w:rPr>
        <w:t>署上</w:t>
      </w:r>
      <w:r>
        <w:rPr>
          <w:rFonts w:hAnsi="宋体"/>
          <w:color w:val="000000"/>
          <w:szCs w:val="24"/>
        </w:rPr>
        <w:t>述项目</w:t>
      </w:r>
      <w:r>
        <w:rPr>
          <w:rFonts w:hAnsi="宋体" w:hint="eastAsia"/>
          <w:color w:val="000000"/>
          <w:szCs w:val="24"/>
        </w:rPr>
        <w:t>的投</w:t>
      </w:r>
      <w:r>
        <w:rPr>
          <w:rFonts w:hAnsi="宋体"/>
          <w:color w:val="000000"/>
          <w:szCs w:val="24"/>
        </w:rPr>
        <w:t>标</w:t>
      </w:r>
      <w:r>
        <w:rPr>
          <w:rFonts w:hAnsi="宋体" w:hint="eastAsia"/>
          <w:color w:val="000000"/>
          <w:szCs w:val="24"/>
        </w:rPr>
        <w:t>文件及合同的</w:t>
      </w:r>
      <w:r>
        <w:rPr>
          <w:rFonts w:hAnsi="宋体"/>
          <w:color w:val="000000"/>
          <w:szCs w:val="24"/>
        </w:rPr>
        <w:t>执</w:t>
      </w:r>
      <w:r>
        <w:rPr>
          <w:rFonts w:hAnsi="宋体" w:hint="eastAsia"/>
          <w:color w:val="000000"/>
          <w:szCs w:val="24"/>
        </w:rPr>
        <w:t>行、完成、服</w:t>
      </w:r>
      <w:r>
        <w:rPr>
          <w:rFonts w:hAnsi="宋体"/>
          <w:color w:val="000000"/>
          <w:szCs w:val="24"/>
        </w:rPr>
        <w:t>务</w:t>
      </w:r>
      <w:r>
        <w:rPr>
          <w:rFonts w:hAnsi="宋体" w:hint="eastAsia"/>
          <w:color w:val="000000"/>
          <w:szCs w:val="24"/>
        </w:rPr>
        <w:t>和保修，</w:t>
      </w:r>
      <w:r>
        <w:rPr>
          <w:rFonts w:hAnsi="宋体"/>
          <w:color w:val="000000"/>
          <w:szCs w:val="24"/>
        </w:rPr>
        <w:t>签</w:t>
      </w:r>
      <w:r>
        <w:rPr>
          <w:rFonts w:hAnsi="宋体" w:hint="eastAsia"/>
          <w:color w:val="000000"/>
          <w:szCs w:val="24"/>
        </w:rPr>
        <w:t>署合同和</w:t>
      </w:r>
      <w:r>
        <w:rPr>
          <w:rFonts w:hAnsi="宋体"/>
          <w:color w:val="000000"/>
          <w:szCs w:val="24"/>
        </w:rPr>
        <w:t>处</w:t>
      </w:r>
      <w:r>
        <w:rPr>
          <w:rFonts w:hAnsi="宋体" w:hint="eastAsia"/>
          <w:color w:val="000000"/>
          <w:szCs w:val="24"/>
        </w:rPr>
        <w:t>理与之有</w:t>
      </w:r>
      <w:r>
        <w:rPr>
          <w:rFonts w:hAnsi="宋体"/>
          <w:color w:val="000000"/>
          <w:szCs w:val="24"/>
        </w:rPr>
        <w:t>关的</w:t>
      </w:r>
      <w:r>
        <w:rPr>
          <w:rFonts w:hAnsi="宋体" w:hint="eastAsia"/>
          <w:color w:val="000000"/>
          <w:szCs w:val="24"/>
        </w:rPr>
        <w:t>一切事</w:t>
      </w:r>
      <w:r>
        <w:rPr>
          <w:rFonts w:hAnsi="宋体"/>
          <w:color w:val="000000"/>
          <w:szCs w:val="24"/>
        </w:rPr>
        <w:t>务</w:t>
      </w:r>
      <w:r>
        <w:rPr>
          <w:rFonts w:hAnsi="宋体" w:hint="eastAsia"/>
          <w:color w:val="000000"/>
          <w:szCs w:val="24"/>
        </w:rPr>
        <w:t>。</w:t>
      </w:r>
    </w:p>
    <w:p w:rsidR="00BB1B18" w:rsidRDefault="001E1D5D">
      <w:pPr>
        <w:pStyle w:val="15"/>
        <w:spacing w:line="480" w:lineRule="auto"/>
        <w:ind w:firstLineChars="225" w:firstLine="540"/>
        <w:jc w:val="left"/>
        <w:rPr>
          <w:rFonts w:hAnsi="宋体"/>
          <w:color w:val="000000"/>
          <w:szCs w:val="24"/>
        </w:rPr>
      </w:pPr>
      <w:r>
        <w:rPr>
          <w:rFonts w:hAnsi="宋体" w:hint="eastAsia"/>
          <w:color w:val="000000"/>
          <w:szCs w:val="24"/>
        </w:rPr>
        <w:t>特此</w:t>
      </w:r>
      <w:r>
        <w:rPr>
          <w:rFonts w:hAnsi="宋体"/>
          <w:color w:val="000000"/>
          <w:szCs w:val="24"/>
        </w:rPr>
        <w:t>证</w:t>
      </w:r>
      <w:r>
        <w:rPr>
          <w:rFonts w:hAnsi="宋体" w:hint="eastAsia"/>
          <w:color w:val="000000"/>
          <w:szCs w:val="24"/>
        </w:rPr>
        <w:t>明。</w:t>
      </w:r>
    </w:p>
    <w:p w:rsidR="00BB1B18" w:rsidRDefault="00BB1B18">
      <w:pPr>
        <w:pStyle w:val="15"/>
        <w:spacing w:line="480" w:lineRule="auto"/>
        <w:ind w:firstLineChars="225" w:firstLine="540"/>
        <w:jc w:val="left"/>
        <w:rPr>
          <w:rFonts w:hAnsi="宋体"/>
          <w:color w:val="000000"/>
          <w:szCs w:val="24"/>
        </w:rPr>
      </w:pPr>
    </w:p>
    <w:p w:rsidR="00BB1B18" w:rsidRDefault="00BB1B18">
      <w:pPr>
        <w:pStyle w:val="15"/>
        <w:spacing w:line="480" w:lineRule="auto"/>
        <w:ind w:firstLineChars="225" w:firstLine="540"/>
        <w:jc w:val="left"/>
        <w:rPr>
          <w:rFonts w:hAnsi="宋体"/>
          <w:color w:val="000000"/>
          <w:szCs w:val="24"/>
        </w:rPr>
      </w:pPr>
    </w:p>
    <w:p w:rsidR="00BB1B18" w:rsidRDefault="001E1D5D" w:rsidP="007C1AD8">
      <w:pPr>
        <w:pStyle w:val="15"/>
        <w:spacing w:line="480" w:lineRule="auto"/>
        <w:ind w:leftChars="-256" w:left="-538" w:firstLineChars="257" w:firstLine="617"/>
        <w:jc w:val="center"/>
        <w:rPr>
          <w:rFonts w:hAnsi="宋体"/>
          <w:bCs/>
          <w:color w:val="000000"/>
          <w:szCs w:val="24"/>
        </w:rPr>
      </w:pPr>
      <w:r>
        <w:rPr>
          <w:rFonts w:hAnsi="宋体" w:hint="eastAsia"/>
          <w:bCs/>
          <w:color w:val="000000"/>
          <w:szCs w:val="24"/>
        </w:rPr>
        <w:t>【此</w:t>
      </w:r>
      <w:r>
        <w:rPr>
          <w:rFonts w:hAnsi="宋体"/>
          <w:bCs/>
          <w:color w:val="000000"/>
          <w:szCs w:val="24"/>
        </w:rPr>
        <w:t>处请</w:t>
      </w:r>
      <w:r>
        <w:rPr>
          <w:rFonts w:hAnsi="宋体" w:hint="eastAsia"/>
          <w:bCs/>
          <w:color w:val="000000"/>
          <w:szCs w:val="24"/>
        </w:rPr>
        <w:t>粘</w:t>
      </w:r>
      <w:r>
        <w:rPr>
          <w:rFonts w:hAnsi="宋体"/>
          <w:bCs/>
          <w:color w:val="000000"/>
          <w:szCs w:val="24"/>
        </w:rPr>
        <w:t>贴</w:t>
      </w:r>
      <w:r>
        <w:rPr>
          <w:rFonts w:hAnsi="宋体" w:hint="eastAsia"/>
          <w:bCs/>
          <w:color w:val="000000"/>
          <w:szCs w:val="24"/>
        </w:rPr>
        <w:t>法定代表人身份</w:t>
      </w:r>
      <w:r>
        <w:rPr>
          <w:rFonts w:hAnsi="宋体"/>
          <w:bCs/>
          <w:color w:val="000000"/>
          <w:szCs w:val="24"/>
        </w:rPr>
        <w:t>证复</w:t>
      </w:r>
      <w:r>
        <w:rPr>
          <w:rFonts w:hAnsi="宋体" w:hint="eastAsia"/>
          <w:bCs/>
          <w:color w:val="000000"/>
          <w:szCs w:val="24"/>
        </w:rPr>
        <w:t>印件，需清晰反映身份证有效期限】</w:t>
      </w:r>
    </w:p>
    <w:p w:rsidR="00BB1B18" w:rsidRDefault="00BB1B18" w:rsidP="007C1AD8">
      <w:pPr>
        <w:pStyle w:val="15"/>
        <w:spacing w:line="480" w:lineRule="auto"/>
        <w:ind w:leftChars="-256" w:left="-538" w:firstLineChars="257" w:firstLine="617"/>
        <w:jc w:val="center"/>
        <w:rPr>
          <w:rFonts w:hAnsi="宋体"/>
          <w:bCs/>
          <w:color w:val="000000"/>
          <w:szCs w:val="24"/>
        </w:rPr>
      </w:pPr>
    </w:p>
    <w:p w:rsidR="00BB1B18" w:rsidRDefault="00BB1B18">
      <w:pPr>
        <w:autoSpaceDE w:val="0"/>
        <w:autoSpaceDN w:val="0"/>
        <w:adjustRightInd w:val="0"/>
        <w:spacing w:line="360" w:lineRule="auto"/>
        <w:ind w:right="-11"/>
        <w:rPr>
          <w:rFonts w:ascii="宋体" w:hAnsi="宋体" w:cs="宋体"/>
          <w:sz w:val="24"/>
          <w:szCs w:val="24"/>
          <w:lang w:val="zh-CN"/>
        </w:rPr>
      </w:pPr>
    </w:p>
    <w:p w:rsidR="00BB1B18" w:rsidRDefault="00BB1B18">
      <w:pPr>
        <w:autoSpaceDE w:val="0"/>
        <w:autoSpaceDN w:val="0"/>
        <w:adjustRightInd w:val="0"/>
        <w:spacing w:line="360" w:lineRule="auto"/>
        <w:ind w:right="-11"/>
        <w:rPr>
          <w:rFonts w:ascii="宋体" w:hAnsi="宋体" w:cs="宋体"/>
          <w:sz w:val="24"/>
          <w:szCs w:val="24"/>
          <w:lang w:val="zh-CN"/>
        </w:rPr>
      </w:pPr>
    </w:p>
    <w:p w:rsidR="00BB1B18" w:rsidRDefault="00BB1B18">
      <w:pPr>
        <w:autoSpaceDE w:val="0"/>
        <w:autoSpaceDN w:val="0"/>
        <w:adjustRightInd w:val="0"/>
        <w:spacing w:line="360" w:lineRule="auto"/>
        <w:ind w:right="-11"/>
        <w:rPr>
          <w:rFonts w:ascii="宋体" w:hAnsi="宋体" w:cs="宋体"/>
          <w:sz w:val="24"/>
          <w:szCs w:val="24"/>
          <w:lang w:val="zh-CN"/>
        </w:rPr>
      </w:pPr>
    </w:p>
    <w:p w:rsidR="00BB1B18" w:rsidRDefault="001E1D5D">
      <w:pPr>
        <w:spacing w:line="480" w:lineRule="auto"/>
        <w:ind w:firstLineChars="1625" w:firstLine="3900"/>
        <w:rPr>
          <w:rFonts w:ascii="宋体" w:hAnsi="宋体" w:cs="Arial"/>
          <w:color w:val="000000"/>
          <w:sz w:val="24"/>
          <w:szCs w:val="24"/>
          <w:u w:val="single"/>
        </w:rPr>
      </w:pPr>
      <w:r>
        <w:rPr>
          <w:rFonts w:ascii="宋体" w:hAnsi="宋体" w:cs="Arial" w:hint="eastAsia"/>
          <w:color w:val="000000"/>
          <w:sz w:val="24"/>
          <w:szCs w:val="24"/>
        </w:rPr>
        <w:t>投标人名称（并加盖公章）：</w:t>
      </w:r>
    </w:p>
    <w:p w:rsidR="00BB1B18" w:rsidRDefault="001E1D5D">
      <w:pPr>
        <w:pStyle w:val="110"/>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BB1B18" w:rsidRDefault="00BB1B18">
      <w:pPr>
        <w:pStyle w:val="16"/>
        <w:spacing w:line="480" w:lineRule="auto"/>
        <w:rPr>
          <w:rFonts w:ascii="宋体" w:hAnsi="宋体" w:cs="Arial"/>
          <w:color w:val="000000"/>
          <w:szCs w:val="24"/>
        </w:rPr>
      </w:pPr>
    </w:p>
    <w:p w:rsidR="00BB1B18" w:rsidRDefault="001E1D5D">
      <w:pPr>
        <w:spacing w:line="320" w:lineRule="exact"/>
        <w:rPr>
          <w:rFonts w:ascii="宋体" w:hAnsi="宋体"/>
          <w:bCs/>
          <w:color w:val="000000"/>
          <w:kern w:val="12"/>
          <w:sz w:val="24"/>
          <w:szCs w:val="24"/>
        </w:rPr>
      </w:pPr>
      <w:r>
        <w:rPr>
          <w:rFonts w:ascii="宋体" w:hAnsi="宋体" w:hint="eastAsia"/>
          <w:bCs/>
          <w:color w:val="000000"/>
          <w:kern w:val="12"/>
          <w:sz w:val="24"/>
          <w:szCs w:val="24"/>
        </w:rPr>
        <w:t>说明：法定代表人</w:t>
      </w:r>
      <w:r>
        <w:rPr>
          <w:rFonts w:ascii="宋体" w:hAnsi="宋体"/>
          <w:bCs/>
          <w:color w:val="000000"/>
          <w:kern w:val="12"/>
          <w:sz w:val="24"/>
          <w:szCs w:val="24"/>
        </w:rPr>
        <w:t>参</w:t>
      </w:r>
      <w:r>
        <w:rPr>
          <w:rFonts w:ascii="宋体" w:hAnsi="宋体" w:hint="eastAsia"/>
          <w:bCs/>
          <w:color w:val="000000"/>
          <w:kern w:val="12"/>
          <w:sz w:val="24"/>
          <w:szCs w:val="24"/>
        </w:rPr>
        <w:t>加本招</w:t>
      </w:r>
      <w:r>
        <w:rPr>
          <w:rFonts w:ascii="宋体" w:hAnsi="宋体"/>
          <w:bCs/>
          <w:color w:val="000000"/>
          <w:kern w:val="12"/>
          <w:sz w:val="24"/>
          <w:szCs w:val="24"/>
        </w:rPr>
        <w:t>标项目</w:t>
      </w:r>
      <w:r>
        <w:rPr>
          <w:rFonts w:ascii="宋体" w:hAnsi="宋体" w:hint="eastAsia"/>
          <w:bCs/>
          <w:color w:val="000000"/>
          <w:kern w:val="12"/>
          <w:sz w:val="24"/>
          <w:szCs w:val="24"/>
        </w:rPr>
        <w:t>投</w:t>
      </w:r>
      <w:r>
        <w:rPr>
          <w:rFonts w:ascii="宋体" w:hAnsi="宋体"/>
          <w:bCs/>
          <w:color w:val="000000"/>
          <w:kern w:val="12"/>
          <w:sz w:val="24"/>
          <w:szCs w:val="24"/>
        </w:rPr>
        <w:t>标</w:t>
      </w:r>
      <w:r>
        <w:rPr>
          <w:rFonts w:ascii="宋体" w:hAnsi="宋体" w:hint="eastAsia"/>
          <w:bCs/>
          <w:color w:val="000000"/>
          <w:kern w:val="12"/>
          <w:sz w:val="24"/>
          <w:szCs w:val="24"/>
        </w:rPr>
        <w:t>的，</w:t>
      </w:r>
      <w:r>
        <w:rPr>
          <w:rFonts w:ascii="宋体" w:hAnsi="宋体"/>
          <w:bCs/>
          <w:color w:val="000000"/>
          <w:kern w:val="12"/>
          <w:sz w:val="24"/>
          <w:szCs w:val="24"/>
        </w:rPr>
        <w:t>仅须</w:t>
      </w:r>
      <w:r>
        <w:rPr>
          <w:rFonts w:ascii="宋体" w:hAnsi="宋体" w:hint="eastAsia"/>
          <w:bCs/>
          <w:color w:val="000000"/>
          <w:kern w:val="12"/>
          <w:sz w:val="24"/>
          <w:szCs w:val="24"/>
        </w:rPr>
        <w:t>出具此</w:t>
      </w:r>
      <w:r>
        <w:rPr>
          <w:rFonts w:ascii="宋体" w:hAnsi="宋体"/>
          <w:bCs/>
          <w:color w:val="000000"/>
          <w:kern w:val="12"/>
          <w:sz w:val="24"/>
          <w:szCs w:val="24"/>
        </w:rPr>
        <w:t>证</w:t>
      </w:r>
      <w:r>
        <w:rPr>
          <w:rFonts w:ascii="宋体" w:hAnsi="宋体" w:hint="eastAsia"/>
          <w:bCs/>
          <w:color w:val="000000"/>
          <w:kern w:val="12"/>
          <w:sz w:val="24"/>
          <w:szCs w:val="24"/>
        </w:rPr>
        <w:t>明</w:t>
      </w:r>
      <w:r>
        <w:rPr>
          <w:rFonts w:ascii="宋体" w:hAnsi="宋体"/>
          <w:bCs/>
          <w:color w:val="000000"/>
          <w:kern w:val="12"/>
          <w:sz w:val="24"/>
          <w:szCs w:val="24"/>
        </w:rPr>
        <w:t>书</w:t>
      </w:r>
      <w:r>
        <w:rPr>
          <w:rFonts w:ascii="宋体" w:hAnsi="宋体" w:hint="eastAsia"/>
          <w:bCs/>
          <w:color w:val="000000"/>
          <w:kern w:val="12"/>
          <w:sz w:val="24"/>
          <w:szCs w:val="24"/>
        </w:rPr>
        <w:t>。</w:t>
      </w:r>
    </w:p>
    <w:p w:rsidR="00BB1B18" w:rsidRDefault="00BB1B18">
      <w:pPr>
        <w:spacing w:line="480" w:lineRule="exact"/>
        <w:jc w:val="center"/>
        <w:rPr>
          <w:rFonts w:ascii="宋体" w:hAnsi="宋体"/>
          <w:b/>
          <w:bCs/>
          <w:color w:val="000000"/>
          <w:sz w:val="36"/>
          <w:szCs w:val="36"/>
        </w:rPr>
      </w:pPr>
    </w:p>
    <w:p w:rsidR="00BB1B18" w:rsidRDefault="001E1D5D">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BB1B18" w:rsidRDefault="00BB1B18">
      <w:pPr>
        <w:spacing w:line="480" w:lineRule="exact"/>
        <w:jc w:val="center"/>
        <w:rPr>
          <w:rFonts w:ascii="宋体" w:hAnsi="宋体"/>
          <w:b/>
          <w:bCs/>
          <w:color w:val="000000"/>
          <w:sz w:val="36"/>
          <w:szCs w:val="36"/>
        </w:rPr>
      </w:pPr>
    </w:p>
    <w:p w:rsidR="00BB1B18" w:rsidRDefault="001E1D5D">
      <w:pPr>
        <w:adjustRightInd w:val="0"/>
        <w:spacing w:line="360" w:lineRule="auto"/>
        <w:ind w:firstLineChars="210" w:firstLine="504"/>
        <w:contextualSpacing/>
        <w:rPr>
          <w:rFonts w:ascii="宋体" w:hAnsi="宋体" w:cs="Arial"/>
          <w:sz w:val="24"/>
          <w:szCs w:val="24"/>
        </w:rPr>
      </w:pPr>
      <w:r>
        <w:rPr>
          <w:rFonts w:ascii="宋体" w:hAnsi="宋体" w:hint="eastAsia"/>
          <w:sz w:val="24"/>
          <w:szCs w:val="24"/>
        </w:rPr>
        <w:t xml:space="preserve"> </w:t>
      </w: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u w:val="single"/>
        </w:rPr>
        <w:t xml:space="preserve">  </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u w:val="single"/>
        </w:rPr>
        <w:t xml:space="preserve">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u w:val="single"/>
        </w:rPr>
        <w:t xml:space="preserve">    </w:t>
      </w:r>
      <w:r>
        <w:rPr>
          <w:rFonts w:ascii="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rsidR="00BB1B18" w:rsidRDefault="001E1D5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BB1B18" w:rsidRDefault="001E1D5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B1B18" w:rsidRDefault="001E1D5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BB1B18" w:rsidRDefault="001E1D5D">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BB1B18" w:rsidRDefault="001E1D5D">
      <w:pPr>
        <w:spacing w:line="480" w:lineRule="auto"/>
        <w:ind w:firstLineChars="200" w:firstLine="480"/>
        <w:rPr>
          <w:rFonts w:ascii="宋体" w:hAnsi="宋体"/>
          <w:sz w:val="24"/>
          <w:szCs w:val="24"/>
        </w:rPr>
      </w:pPr>
      <w:r>
        <w:rPr>
          <w:rFonts w:ascii="宋体" w:hAnsi="宋体" w:hint="eastAsia"/>
          <w:sz w:val="24"/>
          <w:szCs w:val="24"/>
        </w:rPr>
        <w:t xml:space="preserve">法定代表人： </w:t>
      </w:r>
      <w:r>
        <w:rPr>
          <w:rFonts w:ascii="宋体" w:hAnsi="宋体" w:hint="eastAsia"/>
          <w:sz w:val="24"/>
          <w:szCs w:val="24"/>
          <w:u w:val="single"/>
        </w:rPr>
        <w:t xml:space="preserve">            </w:t>
      </w:r>
      <w:r>
        <w:rPr>
          <w:rFonts w:ascii="宋体" w:hAnsi="宋体" w:hint="eastAsia"/>
          <w:sz w:val="24"/>
          <w:szCs w:val="24"/>
        </w:rPr>
        <w:t xml:space="preserve"> （签字或加盖名章）</w:t>
      </w:r>
    </w:p>
    <w:p w:rsidR="00BB1B18" w:rsidRDefault="001E1D5D">
      <w:pPr>
        <w:spacing w:line="480" w:lineRule="auto"/>
        <w:ind w:firstLineChars="200" w:firstLine="480"/>
        <w:rPr>
          <w:rFonts w:ascii="宋体" w:hAnsi="宋体"/>
          <w:sz w:val="24"/>
          <w:szCs w:val="24"/>
        </w:rPr>
      </w:pPr>
      <w:r>
        <w:rPr>
          <w:rFonts w:ascii="宋体" w:hAnsi="宋体" w:hint="eastAsia"/>
          <w:sz w:val="24"/>
          <w:szCs w:val="24"/>
        </w:rPr>
        <w:t xml:space="preserve">法定代表人授权代表： </w:t>
      </w:r>
      <w:r>
        <w:rPr>
          <w:rFonts w:ascii="宋体" w:hAnsi="宋体" w:hint="eastAsia"/>
          <w:sz w:val="24"/>
          <w:szCs w:val="24"/>
          <w:u w:val="single"/>
        </w:rPr>
        <w:t xml:space="preserve">         </w:t>
      </w:r>
      <w:r>
        <w:rPr>
          <w:rFonts w:ascii="宋体" w:hAnsi="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B1B18">
        <w:trPr>
          <w:gridAfter w:val="1"/>
          <w:wAfter w:w="14" w:type="dxa"/>
          <w:trHeight w:val="2636"/>
        </w:trPr>
        <w:tc>
          <w:tcPr>
            <w:tcW w:w="4484" w:type="dxa"/>
            <w:vAlign w:val="center"/>
          </w:tcPr>
          <w:p w:rsidR="00BB1B18" w:rsidRDefault="001E1D5D">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BB1B18" w:rsidRDefault="001E1D5D">
            <w:pPr>
              <w:jc w:val="center"/>
              <w:rPr>
                <w:rFonts w:ascii="宋体" w:hAnsi="宋体"/>
                <w:sz w:val="24"/>
                <w:szCs w:val="24"/>
              </w:rPr>
            </w:pPr>
            <w:r>
              <w:rPr>
                <w:rFonts w:ascii="宋体" w:hAnsi="宋体" w:hint="eastAsia"/>
                <w:sz w:val="24"/>
                <w:szCs w:val="24"/>
              </w:rPr>
              <w:t>法定代表人身份证（反面）</w:t>
            </w:r>
          </w:p>
        </w:tc>
      </w:tr>
      <w:tr w:rsidR="00BB1B18">
        <w:trPr>
          <w:trHeight w:val="2781"/>
        </w:trPr>
        <w:tc>
          <w:tcPr>
            <w:tcW w:w="4491" w:type="dxa"/>
            <w:gridSpan w:val="2"/>
            <w:vAlign w:val="center"/>
          </w:tcPr>
          <w:p w:rsidR="00BB1B18" w:rsidRDefault="001E1D5D">
            <w:pPr>
              <w:jc w:val="center"/>
              <w:rPr>
                <w:rFonts w:ascii="宋体" w:hAnsi="宋体"/>
                <w:sz w:val="24"/>
                <w:szCs w:val="24"/>
              </w:rPr>
            </w:pPr>
            <w:bookmarkStart w:id="5" w:name="_资格证明文件"/>
            <w:bookmarkStart w:id="6" w:name="_Toc364329026"/>
            <w:bookmarkEnd w:id="5"/>
            <w:r>
              <w:rPr>
                <w:rFonts w:ascii="宋体" w:hAnsi="宋体" w:hint="eastAsia"/>
                <w:sz w:val="24"/>
                <w:szCs w:val="24"/>
              </w:rPr>
              <w:t>法定代表人授权代表身份证（正面）</w:t>
            </w:r>
            <w:bookmarkEnd w:id="6"/>
          </w:p>
        </w:tc>
        <w:tc>
          <w:tcPr>
            <w:tcW w:w="4492" w:type="dxa"/>
            <w:gridSpan w:val="2"/>
            <w:vAlign w:val="center"/>
          </w:tcPr>
          <w:p w:rsidR="00BB1B18" w:rsidRDefault="001E1D5D">
            <w:pPr>
              <w:jc w:val="center"/>
              <w:rPr>
                <w:rFonts w:ascii="宋体" w:hAnsi="宋体"/>
                <w:sz w:val="24"/>
                <w:szCs w:val="24"/>
              </w:rPr>
            </w:pPr>
            <w:bookmarkStart w:id="7" w:name="_Toc364329027"/>
            <w:r>
              <w:rPr>
                <w:rFonts w:ascii="宋体" w:hAnsi="宋体" w:hint="eastAsia"/>
                <w:sz w:val="24"/>
                <w:szCs w:val="24"/>
              </w:rPr>
              <w:t>法定代表人授权代表身份证（反面）</w:t>
            </w:r>
            <w:bookmarkEnd w:id="7"/>
          </w:p>
        </w:tc>
      </w:tr>
    </w:tbl>
    <w:p w:rsidR="00BB1B18" w:rsidRDefault="00BB1B18" w:rsidP="007C1AD8">
      <w:pPr>
        <w:spacing w:line="320" w:lineRule="exact"/>
        <w:ind w:left="2" w:firstLineChars="149" w:firstLine="358"/>
        <w:rPr>
          <w:rFonts w:ascii="宋体" w:hAnsi="宋体" w:cs="Courier New"/>
          <w:sz w:val="24"/>
          <w:szCs w:val="24"/>
        </w:rPr>
      </w:pPr>
    </w:p>
    <w:p w:rsidR="00BB1B18" w:rsidRDefault="001E1D5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BB1B18" w:rsidRDefault="001E1D5D" w:rsidP="003874D3">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BB1B18" w:rsidRDefault="001E1D5D" w:rsidP="003874D3">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B1B18" w:rsidRDefault="001E1D5D" w:rsidP="003874D3">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BB1B18" w:rsidRDefault="001E1D5D" w:rsidP="003874D3">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BB1B18" w:rsidRDefault="00BB1B18" w:rsidP="003874D3">
      <w:pPr>
        <w:spacing w:beforeLines="50" w:afterLines="50" w:line="360" w:lineRule="auto"/>
        <w:ind w:firstLineChars="236" w:firstLine="566"/>
        <w:rPr>
          <w:rFonts w:ascii="宋体" w:hAnsi="宋体" w:cs="宋体"/>
          <w:sz w:val="24"/>
          <w:szCs w:val="24"/>
          <w:lang w:val="zh-CN"/>
        </w:rPr>
      </w:pPr>
    </w:p>
    <w:p w:rsidR="00BB1B18" w:rsidRDefault="001E1D5D" w:rsidP="003874D3">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BB1B18" w:rsidRDefault="001E1D5D" w:rsidP="003874D3">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BB1B18" w:rsidRDefault="00BB1B18" w:rsidP="003874D3">
      <w:pPr>
        <w:spacing w:beforeLines="50" w:afterLines="50" w:line="360" w:lineRule="auto"/>
        <w:ind w:right="420" w:firstLineChars="2286" w:firstLine="5486"/>
        <w:rPr>
          <w:rFonts w:ascii="宋体" w:hAnsi="宋体" w:cs="宋体"/>
          <w:sz w:val="24"/>
          <w:szCs w:val="24"/>
          <w:lang w:val="zh-CN"/>
        </w:rPr>
      </w:pPr>
    </w:p>
    <w:p w:rsidR="00BB1B18" w:rsidRDefault="00BB1B18" w:rsidP="003874D3">
      <w:pPr>
        <w:spacing w:beforeLines="50" w:afterLines="50" w:line="360" w:lineRule="auto"/>
        <w:ind w:right="420" w:firstLineChars="2286" w:firstLine="5486"/>
        <w:rPr>
          <w:rFonts w:ascii="宋体" w:hAnsi="宋体" w:cs="宋体"/>
          <w:sz w:val="24"/>
          <w:szCs w:val="24"/>
          <w:lang w:val="zh-CN"/>
        </w:rPr>
      </w:pPr>
    </w:p>
    <w:p w:rsidR="00BB1B18" w:rsidRDefault="00BB1B18" w:rsidP="003874D3">
      <w:pPr>
        <w:spacing w:beforeLines="50" w:afterLines="50" w:line="360" w:lineRule="auto"/>
        <w:ind w:right="420" w:firstLineChars="2286" w:firstLine="5486"/>
        <w:rPr>
          <w:rFonts w:ascii="宋体" w:hAnsi="宋体" w:cs="宋体"/>
          <w:sz w:val="24"/>
          <w:szCs w:val="24"/>
          <w:lang w:val="zh-CN"/>
        </w:rPr>
      </w:pPr>
    </w:p>
    <w:p w:rsidR="00BB1B18" w:rsidRDefault="001E1D5D">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BB1B18" w:rsidRDefault="00BB1B18">
      <w:pPr>
        <w:autoSpaceDE w:val="0"/>
        <w:autoSpaceDN w:val="0"/>
        <w:adjustRightInd w:val="0"/>
        <w:spacing w:line="360" w:lineRule="auto"/>
        <w:jc w:val="center"/>
        <w:outlineLvl w:val="0"/>
        <w:rPr>
          <w:rFonts w:hAnsi="宋体"/>
          <w:b/>
          <w:snapToGrid w:val="0"/>
          <w:kern w:val="0"/>
          <w:sz w:val="36"/>
          <w:szCs w:val="36"/>
        </w:rPr>
      </w:pPr>
    </w:p>
    <w:p w:rsidR="00BB1B18" w:rsidRDefault="001E1D5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许昌公共资源交易中心保证金缴纳回执</w:t>
      </w:r>
    </w:p>
    <w:p w:rsidR="00BB1B18" w:rsidRDefault="00BB1B18">
      <w:pPr>
        <w:autoSpaceDE w:val="0"/>
        <w:autoSpaceDN w:val="0"/>
        <w:adjustRightInd w:val="0"/>
        <w:spacing w:line="360" w:lineRule="auto"/>
        <w:jc w:val="center"/>
        <w:rPr>
          <w:rFonts w:ascii="宋体" w:cs="宋体"/>
          <w:sz w:val="24"/>
          <w:lang w:val="zh-CN"/>
        </w:rPr>
      </w:pPr>
    </w:p>
    <w:p w:rsidR="00BB1B18" w:rsidRDefault="001E1D5D">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BB1B18" w:rsidRDefault="00BB1B18">
      <w:pPr>
        <w:autoSpaceDE w:val="0"/>
        <w:autoSpaceDN w:val="0"/>
        <w:adjustRightInd w:val="0"/>
        <w:spacing w:line="360" w:lineRule="auto"/>
        <w:ind w:right="-11"/>
        <w:rPr>
          <w:rFonts w:ascii="宋体" w:cs="宋体"/>
          <w:sz w:val="24"/>
          <w:lang w:val="zh-CN"/>
        </w:rPr>
      </w:pPr>
    </w:p>
    <w:p w:rsidR="00BB1B18" w:rsidRDefault="00BB1B18">
      <w:pPr>
        <w:autoSpaceDE w:val="0"/>
        <w:autoSpaceDN w:val="0"/>
        <w:adjustRightInd w:val="0"/>
        <w:spacing w:line="360" w:lineRule="auto"/>
        <w:jc w:val="center"/>
        <w:rPr>
          <w:rFonts w:ascii="宋体" w:hAnsi="宋体" w:cs="宋体"/>
          <w:sz w:val="24"/>
          <w:szCs w:val="24"/>
          <w:lang w:val="zh-CN"/>
        </w:rPr>
      </w:pPr>
    </w:p>
    <w:p w:rsidR="00BB1B18" w:rsidRDefault="00BB1B18">
      <w:pPr>
        <w:autoSpaceDE w:val="0"/>
        <w:autoSpaceDN w:val="0"/>
        <w:adjustRightInd w:val="0"/>
        <w:spacing w:line="360" w:lineRule="auto"/>
        <w:jc w:val="center"/>
        <w:rPr>
          <w:rFonts w:ascii="宋体" w:hAnsi="宋体" w:cs="宋体"/>
          <w:sz w:val="24"/>
          <w:szCs w:val="24"/>
          <w:lang w:val="zh-CN"/>
        </w:rPr>
      </w:pPr>
    </w:p>
    <w:p w:rsidR="00BB1B18" w:rsidRDefault="00BB1B18">
      <w:pPr>
        <w:autoSpaceDE w:val="0"/>
        <w:autoSpaceDN w:val="0"/>
        <w:adjustRightInd w:val="0"/>
        <w:spacing w:line="360" w:lineRule="auto"/>
        <w:outlineLvl w:val="0"/>
        <w:rPr>
          <w:rFonts w:ascii="宋体" w:cs="宋体"/>
          <w:sz w:val="24"/>
          <w:lang w:val="zh-CN"/>
        </w:rPr>
      </w:pPr>
    </w:p>
    <w:p w:rsidR="00BB1B18" w:rsidRDefault="001E1D5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BB1B18" w:rsidRDefault="00BB1B18">
      <w:pPr>
        <w:autoSpaceDE w:val="0"/>
        <w:autoSpaceDN w:val="0"/>
        <w:adjustRightInd w:val="0"/>
        <w:spacing w:line="360" w:lineRule="auto"/>
        <w:jc w:val="center"/>
        <w:outlineLvl w:val="0"/>
        <w:rPr>
          <w:rFonts w:hAnsi="宋体"/>
          <w:b/>
          <w:snapToGrid w:val="0"/>
          <w:kern w:val="0"/>
          <w:sz w:val="36"/>
          <w:szCs w:val="36"/>
        </w:rPr>
      </w:pPr>
    </w:p>
    <w:p w:rsidR="00BB1B18" w:rsidRDefault="00BB1B18">
      <w:pPr>
        <w:autoSpaceDE w:val="0"/>
        <w:autoSpaceDN w:val="0"/>
        <w:adjustRightInd w:val="0"/>
        <w:spacing w:line="360" w:lineRule="auto"/>
        <w:jc w:val="center"/>
        <w:outlineLvl w:val="0"/>
        <w:rPr>
          <w:rFonts w:hAnsi="宋体"/>
          <w:b/>
          <w:snapToGrid w:val="0"/>
          <w:kern w:val="0"/>
          <w:sz w:val="36"/>
          <w:szCs w:val="36"/>
        </w:rPr>
      </w:pPr>
    </w:p>
    <w:p w:rsidR="00BB1B18" w:rsidRDefault="00BB1B18">
      <w:pPr>
        <w:autoSpaceDE w:val="0"/>
        <w:autoSpaceDN w:val="0"/>
        <w:adjustRightInd w:val="0"/>
        <w:spacing w:line="360" w:lineRule="auto"/>
        <w:jc w:val="center"/>
        <w:outlineLvl w:val="0"/>
        <w:rPr>
          <w:rFonts w:hAnsi="宋体"/>
          <w:b/>
          <w:snapToGrid w:val="0"/>
          <w:kern w:val="0"/>
          <w:sz w:val="36"/>
          <w:szCs w:val="36"/>
        </w:rPr>
      </w:pPr>
    </w:p>
    <w:p w:rsidR="00BB1B18" w:rsidRDefault="00BB1B18">
      <w:pPr>
        <w:autoSpaceDE w:val="0"/>
        <w:autoSpaceDN w:val="0"/>
        <w:adjustRightInd w:val="0"/>
        <w:spacing w:line="360" w:lineRule="auto"/>
        <w:jc w:val="center"/>
        <w:outlineLvl w:val="0"/>
        <w:rPr>
          <w:rFonts w:hAnsi="宋体"/>
          <w:b/>
          <w:snapToGrid w:val="0"/>
          <w:kern w:val="0"/>
          <w:sz w:val="36"/>
          <w:szCs w:val="36"/>
        </w:rPr>
      </w:pPr>
    </w:p>
    <w:p w:rsidR="00BB1B18" w:rsidRDefault="00BB1B18">
      <w:pPr>
        <w:autoSpaceDE w:val="0"/>
        <w:autoSpaceDN w:val="0"/>
        <w:adjustRightInd w:val="0"/>
        <w:spacing w:line="360" w:lineRule="auto"/>
        <w:jc w:val="center"/>
        <w:rPr>
          <w:rFonts w:ascii="宋体" w:hAnsi="宋体"/>
          <w:b/>
          <w:bCs/>
          <w:sz w:val="44"/>
          <w:szCs w:val="44"/>
          <w:lang w:val="zh-CN"/>
        </w:rPr>
      </w:pPr>
    </w:p>
    <w:p w:rsidR="00BB1B18" w:rsidRDefault="00BB1B18">
      <w:pPr>
        <w:autoSpaceDE w:val="0"/>
        <w:autoSpaceDN w:val="0"/>
        <w:adjustRightInd w:val="0"/>
        <w:spacing w:line="360" w:lineRule="auto"/>
        <w:jc w:val="center"/>
        <w:rPr>
          <w:rFonts w:ascii="宋体" w:hAnsi="宋体"/>
          <w:b/>
          <w:bCs/>
          <w:sz w:val="44"/>
          <w:szCs w:val="44"/>
          <w:lang w:val="zh-CN"/>
        </w:rPr>
      </w:pPr>
    </w:p>
    <w:p w:rsidR="00BB1B18" w:rsidRDefault="00BB1B18">
      <w:pPr>
        <w:autoSpaceDE w:val="0"/>
        <w:autoSpaceDN w:val="0"/>
        <w:adjustRightInd w:val="0"/>
        <w:spacing w:line="360" w:lineRule="auto"/>
        <w:jc w:val="center"/>
        <w:rPr>
          <w:rFonts w:ascii="宋体" w:hAnsi="宋体"/>
          <w:b/>
          <w:bCs/>
          <w:sz w:val="44"/>
          <w:szCs w:val="44"/>
          <w:lang w:val="zh-CN"/>
        </w:rPr>
      </w:pPr>
    </w:p>
    <w:p w:rsidR="00BB1B18" w:rsidRDefault="00BB1B18">
      <w:pPr>
        <w:autoSpaceDE w:val="0"/>
        <w:autoSpaceDN w:val="0"/>
        <w:adjustRightInd w:val="0"/>
        <w:spacing w:line="360" w:lineRule="auto"/>
        <w:jc w:val="center"/>
        <w:rPr>
          <w:rFonts w:ascii="宋体" w:hAnsi="宋体"/>
          <w:b/>
          <w:bCs/>
          <w:sz w:val="44"/>
          <w:szCs w:val="44"/>
          <w:lang w:val="zh-CN"/>
        </w:rPr>
      </w:pPr>
    </w:p>
    <w:p w:rsidR="00BB1B18" w:rsidRDefault="00BB1B18">
      <w:pPr>
        <w:autoSpaceDE w:val="0"/>
        <w:autoSpaceDN w:val="0"/>
        <w:adjustRightInd w:val="0"/>
        <w:spacing w:line="360" w:lineRule="auto"/>
        <w:jc w:val="center"/>
        <w:rPr>
          <w:rFonts w:ascii="宋体" w:hAnsi="宋体"/>
          <w:b/>
          <w:bCs/>
          <w:sz w:val="44"/>
          <w:szCs w:val="44"/>
          <w:lang w:val="zh-CN"/>
        </w:rPr>
      </w:pPr>
    </w:p>
    <w:p w:rsidR="00BB1B18" w:rsidRDefault="00BB1B18">
      <w:pPr>
        <w:autoSpaceDE w:val="0"/>
        <w:autoSpaceDN w:val="0"/>
        <w:adjustRightInd w:val="0"/>
        <w:spacing w:line="360" w:lineRule="auto"/>
        <w:jc w:val="center"/>
        <w:rPr>
          <w:rFonts w:ascii="宋体" w:hAnsi="宋体"/>
          <w:b/>
          <w:bCs/>
          <w:sz w:val="44"/>
          <w:szCs w:val="44"/>
          <w:lang w:val="zh-CN"/>
        </w:rPr>
      </w:pPr>
    </w:p>
    <w:p w:rsidR="00BB1B18" w:rsidRDefault="00BB1B18">
      <w:pPr>
        <w:autoSpaceDE w:val="0"/>
        <w:autoSpaceDN w:val="0"/>
        <w:adjustRightInd w:val="0"/>
        <w:spacing w:line="360" w:lineRule="auto"/>
        <w:jc w:val="center"/>
        <w:rPr>
          <w:rFonts w:ascii="宋体" w:hAnsi="宋体"/>
          <w:b/>
          <w:bCs/>
          <w:sz w:val="44"/>
          <w:szCs w:val="44"/>
          <w:lang w:val="zh-CN"/>
        </w:rPr>
      </w:pPr>
    </w:p>
    <w:p w:rsidR="00BB1B18" w:rsidRDefault="00BB1B18">
      <w:pPr>
        <w:autoSpaceDE w:val="0"/>
        <w:autoSpaceDN w:val="0"/>
        <w:adjustRightInd w:val="0"/>
        <w:spacing w:line="360" w:lineRule="auto"/>
        <w:jc w:val="center"/>
        <w:rPr>
          <w:rFonts w:ascii="宋体" w:hAnsi="宋体"/>
          <w:b/>
          <w:bCs/>
          <w:sz w:val="44"/>
          <w:szCs w:val="44"/>
          <w:lang w:val="zh-CN"/>
        </w:rPr>
      </w:pPr>
    </w:p>
    <w:p w:rsidR="00BB1B18" w:rsidRDefault="00BB1B18">
      <w:pPr>
        <w:autoSpaceDE w:val="0"/>
        <w:autoSpaceDN w:val="0"/>
        <w:adjustRightInd w:val="0"/>
        <w:spacing w:line="360" w:lineRule="auto"/>
        <w:jc w:val="center"/>
        <w:rPr>
          <w:rFonts w:ascii="宋体" w:hAnsi="宋体"/>
          <w:b/>
          <w:bCs/>
          <w:sz w:val="44"/>
          <w:szCs w:val="44"/>
          <w:lang w:val="zh-CN"/>
        </w:rPr>
      </w:pPr>
    </w:p>
    <w:p w:rsidR="00BB1B18" w:rsidRDefault="00BB1B18">
      <w:pPr>
        <w:autoSpaceDE w:val="0"/>
        <w:autoSpaceDN w:val="0"/>
        <w:adjustRightInd w:val="0"/>
        <w:spacing w:line="360" w:lineRule="auto"/>
        <w:jc w:val="center"/>
        <w:rPr>
          <w:rFonts w:ascii="宋体" w:hAnsi="宋体"/>
          <w:b/>
          <w:bCs/>
          <w:sz w:val="44"/>
          <w:szCs w:val="44"/>
          <w:lang w:val="zh-CN"/>
        </w:rPr>
      </w:pPr>
    </w:p>
    <w:p w:rsidR="00BB1B18" w:rsidRDefault="00BB1B18">
      <w:pPr>
        <w:autoSpaceDE w:val="0"/>
        <w:autoSpaceDN w:val="0"/>
        <w:adjustRightInd w:val="0"/>
        <w:spacing w:line="360" w:lineRule="auto"/>
        <w:jc w:val="center"/>
        <w:rPr>
          <w:rFonts w:ascii="宋体" w:hAnsi="宋体"/>
          <w:b/>
          <w:bCs/>
          <w:sz w:val="44"/>
          <w:szCs w:val="44"/>
          <w:lang w:val="zh-CN"/>
        </w:rPr>
      </w:pPr>
    </w:p>
    <w:p w:rsidR="00BB1B18" w:rsidRDefault="00BB1B18">
      <w:pPr>
        <w:autoSpaceDE w:val="0"/>
        <w:autoSpaceDN w:val="0"/>
        <w:adjustRightInd w:val="0"/>
        <w:spacing w:line="360" w:lineRule="auto"/>
        <w:jc w:val="center"/>
        <w:rPr>
          <w:rFonts w:ascii="宋体" w:hAnsi="宋体"/>
          <w:b/>
          <w:bCs/>
          <w:sz w:val="44"/>
          <w:szCs w:val="44"/>
          <w:lang w:val="zh-CN"/>
        </w:rPr>
      </w:pPr>
    </w:p>
    <w:p w:rsidR="00BB1B18" w:rsidRDefault="00BB1B18">
      <w:pPr>
        <w:autoSpaceDE w:val="0"/>
        <w:autoSpaceDN w:val="0"/>
        <w:adjustRightInd w:val="0"/>
        <w:spacing w:line="360" w:lineRule="auto"/>
        <w:jc w:val="center"/>
        <w:rPr>
          <w:rFonts w:ascii="宋体" w:hAnsi="宋体"/>
          <w:b/>
          <w:bCs/>
          <w:sz w:val="44"/>
          <w:szCs w:val="44"/>
          <w:lang w:val="zh-CN"/>
        </w:rPr>
      </w:pPr>
    </w:p>
    <w:p w:rsidR="00BB1B18" w:rsidRDefault="00BB1B18">
      <w:pPr>
        <w:autoSpaceDE w:val="0"/>
        <w:autoSpaceDN w:val="0"/>
        <w:adjustRightInd w:val="0"/>
        <w:spacing w:line="360" w:lineRule="auto"/>
        <w:jc w:val="center"/>
        <w:rPr>
          <w:rFonts w:ascii="宋体" w:hAnsi="宋体"/>
          <w:b/>
          <w:bCs/>
          <w:sz w:val="44"/>
          <w:szCs w:val="44"/>
          <w:lang w:val="zh-CN"/>
        </w:rPr>
      </w:pPr>
    </w:p>
    <w:p w:rsidR="00BB1B18" w:rsidRDefault="00BB1B18">
      <w:pPr>
        <w:autoSpaceDE w:val="0"/>
        <w:autoSpaceDN w:val="0"/>
        <w:adjustRightInd w:val="0"/>
        <w:spacing w:line="360" w:lineRule="auto"/>
        <w:jc w:val="center"/>
        <w:rPr>
          <w:rFonts w:ascii="宋体" w:hAnsi="宋体"/>
          <w:b/>
          <w:bCs/>
          <w:sz w:val="44"/>
          <w:szCs w:val="44"/>
          <w:lang w:val="zh-CN"/>
        </w:rPr>
      </w:pPr>
    </w:p>
    <w:p w:rsidR="00BB1B18" w:rsidRDefault="00BB1B18">
      <w:pPr>
        <w:autoSpaceDE w:val="0"/>
        <w:autoSpaceDN w:val="0"/>
        <w:adjustRightInd w:val="0"/>
        <w:spacing w:line="360" w:lineRule="auto"/>
        <w:jc w:val="center"/>
        <w:rPr>
          <w:rFonts w:ascii="宋体" w:hAnsi="宋体"/>
          <w:b/>
          <w:bCs/>
          <w:sz w:val="44"/>
          <w:szCs w:val="44"/>
          <w:lang w:val="zh-CN"/>
        </w:rPr>
      </w:pPr>
    </w:p>
    <w:p w:rsidR="00BB1B18" w:rsidRDefault="00BB1B18">
      <w:pPr>
        <w:autoSpaceDE w:val="0"/>
        <w:autoSpaceDN w:val="0"/>
        <w:adjustRightInd w:val="0"/>
        <w:spacing w:line="360" w:lineRule="auto"/>
        <w:jc w:val="center"/>
        <w:rPr>
          <w:rFonts w:ascii="宋体" w:hAnsi="宋体"/>
          <w:b/>
          <w:bCs/>
          <w:sz w:val="44"/>
          <w:szCs w:val="44"/>
          <w:lang w:val="zh-CN"/>
        </w:rPr>
      </w:pPr>
    </w:p>
    <w:p w:rsidR="00BB1B18" w:rsidRDefault="00BB1B18">
      <w:pPr>
        <w:autoSpaceDE w:val="0"/>
        <w:autoSpaceDN w:val="0"/>
        <w:adjustRightInd w:val="0"/>
        <w:spacing w:line="360" w:lineRule="auto"/>
        <w:jc w:val="center"/>
        <w:rPr>
          <w:rFonts w:ascii="宋体" w:hAnsi="宋体"/>
          <w:b/>
          <w:bCs/>
          <w:sz w:val="44"/>
          <w:szCs w:val="44"/>
          <w:lang w:val="zh-CN"/>
        </w:rPr>
      </w:pPr>
    </w:p>
    <w:p w:rsidR="00BB1B18" w:rsidRDefault="00BB1B18">
      <w:pPr>
        <w:autoSpaceDE w:val="0"/>
        <w:autoSpaceDN w:val="0"/>
        <w:adjustRightInd w:val="0"/>
        <w:spacing w:line="360" w:lineRule="auto"/>
        <w:jc w:val="center"/>
        <w:rPr>
          <w:rFonts w:ascii="宋体" w:hAnsi="宋体"/>
          <w:b/>
          <w:bCs/>
          <w:sz w:val="44"/>
          <w:szCs w:val="44"/>
          <w:lang w:val="zh-CN"/>
        </w:rPr>
      </w:pPr>
    </w:p>
    <w:p w:rsidR="00BB1B18" w:rsidRDefault="00BB1B18">
      <w:pPr>
        <w:autoSpaceDE w:val="0"/>
        <w:autoSpaceDN w:val="0"/>
        <w:adjustRightInd w:val="0"/>
        <w:spacing w:line="360" w:lineRule="auto"/>
        <w:jc w:val="center"/>
        <w:rPr>
          <w:rFonts w:ascii="宋体" w:hAnsi="宋体"/>
          <w:b/>
          <w:bCs/>
          <w:sz w:val="44"/>
          <w:szCs w:val="44"/>
          <w:lang w:val="zh-CN"/>
        </w:rPr>
      </w:pPr>
    </w:p>
    <w:p w:rsidR="00BB1B18" w:rsidRDefault="00BB1B18">
      <w:pPr>
        <w:autoSpaceDE w:val="0"/>
        <w:autoSpaceDN w:val="0"/>
        <w:adjustRightInd w:val="0"/>
        <w:spacing w:line="360" w:lineRule="auto"/>
        <w:jc w:val="center"/>
        <w:rPr>
          <w:rFonts w:ascii="宋体" w:hAnsi="宋体"/>
          <w:b/>
          <w:bCs/>
          <w:sz w:val="44"/>
          <w:szCs w:val="44"/>
          <w:lang w:val="zh-CN"/>
        </w:rPr>
      </w:pPr>
    </w:p>
    <w:p w:rsidR="00BB1B18" w:rsidRDefault="00BB1B18">
      <w:pPr>
        <w:autoSpaceDE w:val="0"/>
        <w:autoSpaceDN w:val="0"/>
        <w:adjustRightInd w:val="0"/>
        <w:spacing w:line="360" w:lineRule="auto"/>
        <w:jc w:val="center"/>
        <w:rPr>
          <w:rFonts w:ascii="宋体" w:hAnsi="宋体"/>
          <w:b/>
          <w:bCs/>
          <w:sz w:val="44"/>
          <w:szCs w:val="44"/>
          <w:lang w:val="zh-CN"/>
        </w:rPr>
      </w:pPr>
    </w:p>
    <w:p w:rsidR="00BB1B18" w:rsidRDefault="001E1D5D">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四、符合性审查证明材料</w:t>
      </w:r>
    </w:p>
    <w:p w:rsidR="00BB1B18" w:rsidRDefault="00BB1B18">
      <w:pPr>
        <w:autoSpaceDE w:val="0"/>
        <w:autoSpaceDN w:val="0"/>
        <w:adjustRightInd w:val="0"/>
        <w:spacing w:line="360" w:lineRule="auto"/>
        <w:jc w:val="center"/>
        <w:outlineLvl w:val="0"/>
        <w:rPr>
          <w:rFonts w:hAnsi="宋体"/>
          <w:b/>
          <w:snapToGrid w:val="0"/>
          <w:kern w:val="0"/>
          <w:sz w:val="36"/>
          <w:szCs w:val="36"/>
        </w:rPr>
      </w:pPr>
    </w:p>
    <w:p w:rsidR="00BB1B18" w:rsidRDefault="00BB1B18">
      <w:pPr>
        <w:autoSpaceDE w:val="0"/>
        <w:autoSpaceDN w:val="0"/>
        <w:adjustRightInd w:val="0"/>
        <w:spacing w:line="360" w:lineRule="auto"/>
        <w:jc w:val="center"/>
        <w:outlineLvl w:val="0"/>
        <w:rPr>
          <w:rFonts w:hAnsi="宋体"/>
          <w:b/>
          <w:snapToGrid w:val="0"/>
          <w:kern w:val="0"/>
          <w:sz w:val="36"/>
          <w:szCs w:val="36"/>
        </w:rPr>
      </w:pPr>
    </w:p>
    <w:p w:rsidR="00BB1B18" w:rsidRDefault="00BB1B18">
      <w:pPr>
        <w:autoSpaceDE w:val="0"/>
        <w:autoSpaceDN w:val="0"/>
        <w:adjustRightInd w:val="0"/>
        <w:spacing w:line="360" w:lineRule="auto"/>
        <w:jc w:val="center"/>
        <w:outlineLvl w:val="0"/>
        <w:rPr>
          <w:rFonts w:hAnsi="宋体"/>
          <w:b/>
          <w:snapToGrid w:val="0"/>
          <w:kern w:val="0"/>
          <w:sz w:val="36"/>
          <w:szCs w:val="36"/>
        </w:rPr>
      </w:pPr>
    </w:p>
    <w:p w:rsidR="00BB1B18" w:rsidRDefault="00BB1B18">
      <w:pPr>
        <w:autoSpaceDE w:val="0"/>
        <w:autoSpaceDN w:val="0"/>
        <w:adjustRightInd w:val="0"/>
        <w:spacing w:line="360" w:lineRule="auto"/>
        <w:jc w:val="center"/>
        <w:outlineLvl w:val="0"/>
        <w:rPr>
          <w:rFonts w:hAnsi="宋体"/>
          <w:b/>
          <w:snapToGrid w:val="0"/>
          <w:kern w:val="0"/>
          <w:sz w:val="36"/>
          <w:szCs w:val="36"/>
        </w:rPr>
      </w:pPr>
    </w:p>
    <w:p w:rsidR="00BB1B18" w:rsidRDefault="00BB1B18">
      <w:pPr>
        <w:autoSpaceDE w:val="0"/>
        <w:autoSpaceDN w:val="0"/>
        <w:adjustRightInd w:val="0"/>
        <w:spacing w:line="360" w:lineRule="auto"/>
        <w:jc w:val="center"/>
        <w:outlineLvl w:val="0"/>
        <w:rPr>
          <w:rFonts w:hAnsi="宋体"/>
          <w:b/>
          <w:snapToGrid w:val="0"/>
          <w:kern w:val="0"/>
          <w:sz w:val="36"/>
          <w:szCs w:val="36"/>
        </w:rPr>
      </w:pPr>
    </w:p>
    <w:p w:rsidR="00BB1B18" w:rsidRDefault="00BB1B18">
      <w:pPr>
        <w:autoSpaceDE w:val="0"/>
        <w:autoSpaceDN w:val="0"/>
        <w:adjustRightInd w:val="0"/>
        <w:spacing w:line="360" w:lineRule="auto"/>
        <w:jc w:val="center"/>
        <w:outlineLvl w:val="0"/>
        <w:rPr>
          <w:rFonts w:hAnsi="宋体"/>
          <w:b/>
          <w:snapToGrid w:val="0"/>
          <w:kern w:val="0"/>
          <w:sz w:val="36"/>
          <w:szCs w:val="36"/>
        </w:rPr>
      </w:pPr>
    </w:p>
    <w:p w:rsidR="00BB1B18" w:rsidRDefault="00BB1B18">
      <w:pPr>
        <w:autoSpaceDE w:val="0"/>
        <w:autoSpaceDN w:val="0"/>
        <w:adjustRightInd w:val="0"/>
        <w:spacing w:line="360" w:lineRule="auto"/>
        <w:jc w:val="center"/>
        <w:outlineLvl w:val="0"/>
        <w:rPr>
          <w:rFonts w:hAnsi="宋体"/>
          <w:b/>
          <w:snapToGrid w:val="0"/>
          <w:kern w:val="0"/>
          <w:sz w:val="36"/>
          <w:szCs w:val="36"/>
        </w:rPr>
      </w:pPr>
    </w:p>
    <w:p w:rsidR="00BB1B18" w:rsidRDefault="00BB1B18">
      <w:pPr>
        <w:autoSpaceDE w:val="0"/>
        <w:autoSpaceDN w:val="0"/>
        <w:adjustRightInd w:val="0"/>
        <w:spacing w:line="360" w:lineRule="auto"/>
        <w:jc w:val="center"/>
        <w:outlineLvl w:val="0"/>
        <w:rPr>
          <w:rFonts w:hAnsi="宋体"/>
          <w:b/>
          <w:snapToGrid w:val="0"/>
          <w:kern w:val="0"/>
          <w:sz w:val="36"/>
          <w:szCs w:val="36"/>
        </w:rPr>
      </w:pPr>
    </w:p>
    <w:p w:rsidR="00BB1B18" w:rsidRDefault="00BB1B18">
      <w:pPr>
        <w:autoSpaceDE w:val="0"/>
        <w:autoSpaceDN w:val="0"/>
        <w:adjustRightInd w:val="0"/>
        <w:spacing w:line="360" w:lineRule="auto"/>
        <w:jc w:val="center"/>
        <w:outlineLvl w:val="0"/>
        <w:rPr>
          <w:rFonts w:hAnsi="宋体"/>
          <w:b/>
          <w:snapToGrid w:val="0"/>
          <w:kern w:val="0"/>
          <w:sz w:val="36"/>
          <w:szCs w:val="36"/>
        </w:rPr>
      </w:pPr>
    </w:p>
    <w:p w:rsidR="00BB1B18" w:rsidRDefault="00BB1B18">
      <w:pPr>
        <w:autoSpaceDE w:val="0"/>
        <w:autoSpaceDN w:val="0"/>
        <w:adjustRightInd w:val="0"/>
        <w:spacing w:line="360" w:lineRule="auto"/>
        <w:jc w:val="center"/>
        <w:outlineLvl w:val="0"/>
        <w:rPr>
          <w:rFonts w:hAnsi="宋体"/>
          <w:b/>
          <w:snapToGrid w:val="0"/>
          <w:kern w:val="0"/>
          <w:sz w:val="36"/>
          <w:szCs w:val="36"/>
        </w:rPr>
      </w:pPr>
    </w:p>
    <w:p w:rsidR="00BB1B18" w:rsidRDefault="00BB1B18">
      <w:pPr>
        <w:autoSpaceDE w:val="0"/>
        <w:autoSpaceDN w:val="0"/>
        <w:adjustRightInd w:val="0"/>
        <w:spacing w:line="360" w:lineRule="auto"/>
        <w:jc w:val="center"/>
        <w:outlineLvl w:val="0"/>
        <w:rPr>
          <w:rFonts w:hAnsi="宋体"/>
          <w:b/>
          <w:snapToGrid w:val="0"/>
          <w:kern w:val="0"/>
          <w:sz w:val="36"/>
          <w:szCs w:val="36"/>
        </w:rPr>
      </w:pPr>
    </w:p>
    <w:p w:rsidR="00BB1B18" w:rsidRDefault="00BB1B18">
      <w:pPr>
        <w:autoSpaceDE w:val="0"/>
        <w:autoSpaceDN w:val="0"/>
        <w:adjustRightInd w:val="0"/>
        <w:spacing w:line="360" w:lineRule="auto"/>
        <w:jc w:val="center"/>
        <w:outlineLvl w:val="0"/>
        <w:rPr>
          <w:rFonts w:hAnsi="宋体"/>
          <w:b/>
          <w:snapToGrid w:val="0"/>
          <w:kern w:val="0"/>
          <w:sz w:val="36"/>
          <w:szCs w:val="36"/>
        </w:rPr>
      </w:pPr>
    </w:p>
    <w:p w:rsidR="00BB1B18" w:rsidRDefault="001E1D5D">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BB1B18" w:rsidRDefault="001E1D5D" w:rsidP="003874D3">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B1B18" w:rsidRDefault="001E1D5D">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BB1B1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BB1B18" w:rsidRDefault="001E1D5D">
            <w:pPr>
              <w:autoSpaceDE w:val="0"/>
              <w:autoSpaceDN w:val="0"/>
              <w:adjustRightInd w:val="0"/>
              <w:spacing w:line="280" w:lineRule="exact"/>
              <w:jc w:val="center"/>
              <w:rPr>
                <w:rFonts w:ascii="宋体" w:hAnsi="宋体" w:cs="宋体"/>
                <w:b/>
                <w:sz w:val="24"/>
                <w:szCs w:val="24"/>
                <w:lang w:val="zh-CN"/>
              </w:rPr>
            </w:pPr>
            <w:r>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BB1B18" w:rsidRDefault="001E1D5D">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名</w:t>
            </w:r>
            <w:r>
              <w:rPr>
                <w:rFonts w:ascii="宋体" w:hAnsi="宋体" w:cs="宋体"/>
                <w:b/>
                <w:sz w:val="24"/>
                <w:szCs w:val="24"/>
                <w:lang w:val="zh-CN"/>
              </w:rPr>
              <w:t xml:space="preserve"> </w:t>
            </w:r>
            <w:r>
              <w:rPr>
                <w:rFonts w:ascii="宋体" w:hAnsi="宋体"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BB1B18" w:rsidRDefault="001E1D5D">
            <w:pPr>
              <w:autoSpaceDE w:val="0"/>
              <w:autoSpaceDN w:val="0"/>
              <w:adjustRightInd w:val="0"/>
              <w:spacing w:line="360" w:lineRule="auto"/>
              <w:rPr>
                <w:rFonts w:ascii="宋体" w:hAnsi="宋体" w:cs="宋体"/>
                <w:b/>
                <w:color w:val="00B050"/>
                <w:sz w:val="24"/>
                <w:szCs w:val="24"/>
                <w:lang w:val="zh-CN"/>
              </w:rPr>
            </w:pPr>
            <w:r>
              <w:rPr>
                <w:rFonts w:ascii="宋体" w:hAnsi="宋体"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vAlign w:val="center"/>
          </w:tcPr>
          <w:p w:rsidR="00BB1B18" w:rsidRDefault="001E1D5D">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技术</w:t>
            </w:r>
          </w:p>
          <w:p w:rsidR="00BB1B18" w:rsidRDefault="001E1D5D">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BB1B18" w:rsidRDefault="001E1D5D">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w:t>
            </w:r>
            <w:r>
              <w:rPr>
                <w:rFonts w:ascii="宋体" w:hAnsi="宋体" w:cs="宋体"/>
                <w:b/>
                <w:sz w:val="24"/>
                <w:szCs w:val="24"/>
                <w:lang w:val="zh-CN"/>
              </w:rPr>
              <w:t xml:space="preserve"> </w:t>
            </w:r>
            <w:r>
              <w:rPr>
                <w:rFonts w:ascii="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BB1B18" w:rsidRDefault="001E1D5D">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数</w:t>
            </w:r>
            <w:r>
              <w:rPr>
                <w:rFonts w:ascii="宋体" w:hAnsi="宋体" w:cs="宋体"/>
                <w:b/>
                <w:sz w:val="24"/>
                <w:szCs w:val="24"/>
                <w:lang w:val="zh-CN"/>
              </w:rPr>
              <w:t xml:space="preserve"> </w:t>
            </w:r>
            <w:r>
              <w:rPr>
                <w:rFonts w:ascii="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BB1B18" w:rsidRDefault="001E1D5D">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BB1B18" w:rsidRDefault="001E1D5D">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BB1B18" w:rsidRDefault="001E1D5D">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产地及</w:t>
            </w:r>
          </w:p>
          <w:p w:rsidR="00BB1B18" w:rsidRDefault="001E1D5D">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厂家</w:t>
            </w:r>
          </w:p>
        </w:tc>
      </w:tr>
      <w:tr w:rsidR="00BB1B1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B1B18" w:rsidRDefault="001E1D5D">
            <w:pPr>
              <w:autoSpaceDE w:val="0"/>
              <w:autoSpaceDN w:val="0"/>
              <w:adjustRightInd w:val="0"/>
              <w:spacing w:line="480" w:lineRule="exact"/>
              <w:jc w:val="center"/>
              <w:rPr>
                <w:rFonts w:ascii="宋体" w:hAnsi="宋体"/>
                <w:sz w:val="24"/>
                <w:szCs w:val="24"/>
              </w:rPr>
            </w:pPr>
            <w:r>
              <w:rPr>
                <w:rFonts w:ascii="宋体" w:hAnsi="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BB1B18" w:rsidRDefault="00BB1B18">
            <w:pPr>
              <w:autoSpaceDE w:val="0"/>
              <w:autoSpaceDN w:val="0"/>
              <w:adjustRightInd w:val="0"/>
              <w:spacing w:line="360" w:lineRule="auto"/>
              <w:rPr>
                <w:rFonts w:ascii="宋体" w:hAnsi="宋体"/>
                <w:sz w:val="24"/>
                <w:szCs w:val="24"/>
              </w:rPr>
            </w:pPr>
          </w:p>
        </w:tc>
        <w:tc>
          <w:tcPr>
            <w:tcW w:w="1701" w:type="dxa"/>
            <w:tcBorders>
              <w:top w:val="single" w:sz="6" w:space="0" w:color="auto"/>
              <w:left w:val="single" w:sz="6" w:space="0" w:color="auto"/>
              <w:bottom w:val="single" w:sz="6" w:space="0" w:color="auto"/>
              <w:right w:val="single" w:sz="6" w:space="0" w:color="auto"/>
            </w:tcBorders>
          </w:tcPr>
          <w:p w:rsidR="00BB1B18" w:rsidRDefault="00BB1B18">
            <w:pPr>
              <w:autoSpaceDE w:val="0"/>
              <w:autoSpaceDN w:val="0"/>
              <w:adjustRightInd w:val="0"/>
              <w:spacing w:line="360" w:lineRule="auto"/>
              <w:rPr>
                <w:rFonts w:ascii="宋体" w:hAnsi="宋体"/>
                <w:sz w:val="24"/>
                <w:szCs w:val="24"/>
              </w:rPr>
            </w:pPr>
          </w:p>
        </w:tc>
        <w:tc>
          <w:tcPr>
            <w:tcW w:w="1059" w:type="dxa"/>
            <w:tcBorders>
              <w:top w:val="single" w:sz="6" w:space="0" w:color="auto"/>
              <w:left w:val="single" w:sz="6" w:space="0" w:color="auto"/>
              <w:bottom w:val="single" w:sz="6" w:space="0" w:color="auto"/>
              <w:right w:val="single" w:sz="6" w:space="0" w:color="auto"/>
            </w:tcBorders>
          </w:tcPr>
          <w:p w:rsidR="00BB1B18" w:rsidRDefault="00BB1B18">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BB1B18" w:rsidRDefault="00BB1B18">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BB1B18" w:rsidRDefault="00BB1B18">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BB1B18" w:rsidRDefault="00BB1B18">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BB1B18" w:rsidRDefault="00BB1B18">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BB1B18" w:rsidRDefault="00BB1B18">
            <w:pPr>
              <w:autoSpaceDE w:val="0"/>
              <w:autoSpaceDN w:val="0"/>
              <w:adjustRightInd w:val="0"/>
              <w:spacing w:line="360" w:lineRule="auto"/>
              <w:rPr>
                <w:rFonts w:ascii="宋体" w:hAnsi="宋体"/>
                <w:sz w:val="24"/>
                <w:szCs w:val="24"/>
              </w:rPr>
            </w:pPr>
          </w:p>
        </w:tc>
      </w:tr>
      <w:tr w:rsidR="00BB1B1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B1B18" w:rsidRDefault="001E1D5D">
            <w:pPr>
              <w:autoSpaceDE w:val="0"/>
              <w:autoSpaceDN w:val="0"/>
              <w:adjustRightInd w:val="0"/>
              <w:spacing w:line="480" w:lineRule="exact"/>
              <w:jc w:val="center"/>
              <w:rPr>
                <w:rFonts w:ascii="宋体" w:hAnsi="宋体"/>
                <w:sz w:val="24"/>
                <w:szCs w:val="24"/>
              </w:rPr>
            </w:pPr>
            <w:r>
              <w:rPr>
                <w:rFonts w:ascii="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BB1B18" w:rsidRDefault="00BB1B18">
            <w:pPr>
              <w:autoSpaceDE w:val="0"/>
              <w:autoSpaceDN w:val="0"/>
              <w:adjustRightInd w:val="0"/>
              <w:spacing w:line="360" w:lineRule="auto"/>
              <w:rPr>
                <w:rFonts w:ascii="宋体" w:hAnsi="宋体"/>
                <w:sz w:val="24"/>
                <w:szCs w:val="24"/>
              </w:rPr>
            </w:pPr>
          </w:p>
        </w:tc>
        <w:tc>
          <w:tcPr>
            <w:tcW w:w="1701" w:type="dxa"/>
            <w:tcBorders>
              <w:top w:val="single" w:sz="6" w:space="0" w:color="auto"/>
              <w:left w:val="single" w:sz="6" w:space="0" w:color="auto"/>
              <w:bottom w:val="single" w:sz="6" w:space="0" w:color="auto"/>
              <w:right w:val="single" w:sz="6" w:space="0" w:color="auto"/>
            </w:tcBorders>
          </w:tcPr>
          <w:p w:rsidR="00BB1B18" w:rsidRDefault="00BB1B18">
            <w:pPr>
              <w:autoSpaceDE w:val="0"/>
              <w:autoSpaceDN w:val="0"/>
              <w:adjustRightInd w:val="0"/>
              <w:spacing w:line="360" w:lineRule="auto"/>
              <w:rPr>
                <w:rFonts w:ascii="宋体" w:hAnsi="宋体"/>
                <w:sz w:val="24"/>
                <w:szCs w:val="24"/>
              </w:rPr>
            </w:pPr>
          </w:p>
        </w:tc>
        <w:tc>
          <w:tcPr>
            <w:tcW w:w="1059" w:type="dxa"/>
            <w:tcBorders>
              <w:top w:val="single" w:sz="6" w:space="0" w:color="auto"/>
              <w:left w:val="single" w:sz="6" w:space="0" w:color="auto"/>
              <w:bottom w:val="single" w:sz="6" w:space="0" w:color="auto"/>
              <w:right w:val="single" w:sz="6" w:space="0" w:color="auto"/>
            </w:tcBorders>
          </w:tcPr>
          <w:p w:rsidR="00BB1B18" w:rsidRDefault="00BB1B18">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BB1B18" w:rsidRDefault="00BB1B18">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BB1B18" w:rsidRDefault="00BB1B18">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BB1B18" w:rsidRDefault="00BB1B18">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BB1B18" w:rsidRDefault="00BB1B18">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BB1B18" w:rsidRDefault="00BB1B18">
            <w:pPr>
              <w:autoSpaceDE w:val="0"/>
              <w:autoSpaceDN w:val="0"/>
              <w:adjustRightInd w:val="0"/>
              <w:spacing w:line="360" w:lineRule="auto"/>
              <w:rPr>
                <w:rFonts w:ascii="宋体" w:hAnsi="宋体"/>
                <w:sz w:val="24"/>
                <w:szCs w:val="24"/>
              </w:rPr>
            </w:pPr>
          </w:p>
        </w:tc>
      </w:tr>
      <w:tr w:rsidR="00BB1B1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B1B18" w:rsidRDefault="001E1D5D">
            <w:pPr>
              <w:autoSpaceDE w:val="0"/>
              <w:autoSpaceDN w:val="0"/>
              <w:adjustRightInd w:val="0"/>
              <w:spacing w:line="360" w:lineRule="auto"/>
              <w:jc w:val="center"/>
              <w:rPr>
                <w:rFonts w:ascii="宋体" w:hAnsi="宋体"/>
                <w:sz w:val="24"/>
                <w:szCs w:val="24"/>
              </w:rPr>
            </w:pPr>
            <w:r>
              <w:rPr>
                <w:rFonts w:ascii="宋体" w:hAnsi="宋体" w:cs="宋体" w:hint="eastAsia"/>
                <w:sz w:val="24"/>
                <w:szCs w:val="24"/>
                <w:lang w:val="zh-CN"/>
              </w:rPr>
              <w:t>合</w:t>
            </w:r>
            <w:r>
              <w:rPr>
                <w:rFonts w:ascii="宋体" w:hAnsi="宋体"/>
                <w:sz w:val="24"/>
                <w:szCs w:val="24"/>
              </w:rPr>
              <w:t xml:space="preserve">  </w:t>
            </w:r>
            <w:r>
              <w:rPr>
                <w:rFonts w:ascii="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B1B18" w:rsidRDefault="001E1D5D">
            <w:pPr>
              <w:autoSpaceDE w:val="0"/>
              <w:autoSpaceDN w:val="0"/>
              <w:adjustRightInd w:val="0"/>
              <w:spacing w:line="360" w:lineRule="auto"/>
              <w:ind w:firstLineChars="50" w:firstLine="120"/>
              <w:rPr>
                <w:rFonts w:ascii="宋体" w:hAnsi="宋体" w:cs="宋体"/>
                <w:sz w:val="24"/>
                <w:szCs w:val="24"/>
                <w:lang w:val="zh-CN"/>
              </w:rPr>
            </w:pPr>
            <w:r>
              <w:rPr>
                <w:rFonts w:ascii="宋体" w:hAnsi="宋体" w:cs="宋体" w:hint="eastAsia"/>
                <w:sz w:val="24"/>
                <w:szCs w:val="24"/>
                <w:lang w:val="zh-CN"/>
              </w:rPr>
              <w:t xml:space="preserve">大写：　　　　　　</w:t>
            </w:r>
            <w:r>
              <w:rPr>
                <w:rFonts w:ascii="宋体" w:hAnsi="宋体"/>
                <w:sz w:val="24"/>
                <w:szCs w:val="24"/>
              </w:rPr>
              <w:t xml:space="preserve">              </w:t>
            </w:r>
            <w:r>
              <w:rPr>
                <w:rFonts w:ascii="宋体" w:hAnsi="宋体" w:cs="宋体" w:hint="eastAsia"/>
                <w:sz w:val="24"/>
                <w:szCs w:val="24"/>
                <w:lang w:val="zh-CN"/>
              </w:rPr>
              <w:t>小写：</w:t>
            </w:r>
          </w:p>
        </w:tc>
      </w:tr>
    </w:tbl>
    <w:p w:rsidR="00BB1B18" w:rsidRDefault="001E1D5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B1B18" w:rsidRDefault="001E1D5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w:t>
      </w:r>
      <w:r>
        <w:rPr>
          <w:rFonts w:ascii="宋体" w:hAnsi="宋体" w:cs="宋体"/>
          <w:sz w:val="24"/>
          <w:szCs w:val="24"/>
          <w:lang w:val="zh-CN"/>
        </w:rPr>
        <w:t xml:space="preserve"> </w:t>
      </w:r>
      <w:r>
        <w:rPr>
          <w:rFonts w:ascii="宋体" w:hAnsi="宋体" w:cs="宋体" w:hint="eastAsia"/>
          <w:sz w:val="24"/>
          <w:szCs w:val="24"/>
          <w:lang w:val="zh-CN"/>
        </w:rPr>
        <w:t>（或授权代表）签字：</w:t>
      </w:r>
    </w:p>
    <w:p w:rsidR="00BB1B18" w:rsidRDefault="00BB1B18">
      <w:pPr>
        <w:autoSpaceDE w:val="0"/>
        <w:autoSpaceDN w:val="0"/>
        <w:adjustRightInd w:val="0"/>
        <w:spacing w:line="480" w:lineRule="auto"/>
        <w:rPr>
          <w:rFonts w:ascii="宋体" w:hAnsi="宋体" w:cs="宋体"/>
          <w:sz w:val="24"/>
          <w:szCs w:val="24"/>
          <w:lang w:val="zh-CN"/>
        </w:rPr>
      </w:pPr>
    </w:p>
    <w:p w:rsidR="00BB1B18" w:rsidRDefault="00BB1B18">
      <w:pPr>
        <w:spacing w:line="300" w:lineRule="exact"/>
        <w:rPr>
          <w:rFonts w:ascii="宋体" w:hAnsi="宋体"/>
          <w:color w:val="000000"/>
          <w:sz w:val="24"/>
          <w:szCs w:val="24"/>
        </w:rPr>
      </w:pPr>
    </w:p>
    <w:p w:rsidR="00BB1B18" w:rsidRDefault="001E1D5D">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技术规格偏离表</w:t>
      </w:r>
    </w:p>
    <w:p w:rsidR="00BB1B18" w:rsidRDefault="001E1D5D" w:rsidP="003874D3">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B1B18" w:rsidRDefault="001E1D5D">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BB1B1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vAlign w:val="center"/>
          </w:tcPr>
          <w:p w:rsidR="00BB1B18" w:rsidRDefault="001E1D5D">
            <w:pPr>
              <w:pStyle w:val="a5"/>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招标文件</w:t>
            </w:r>
          </w:p>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投标技术</w:t>
            </w:r>
          </w:p>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vAlign w:val="center"/>
          </w:tcPr>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说明</w:t>
            </w:r>
          </w:p>
        </w:tc>
      </w:tr>
      <w:tr w:rsidR="00BB1B1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B1B18" w:rsidRDefault="001E1D5D">
            <w:pPr>
              <w:autoSpaceDE w:val="0"/>
              <w:autoSpaceDN w:val="0"/>
              <w:adjustRightInd w:val="0"/>
              <w:spacing w:line="480" w:lineRule="exact"/>
              <w:jc w:val="center"/>
              <w:rPr>
                <w:rFonts w:ascii="宋体" w:hAnsi="宋体"/>
                <w:bCs/>
                <w:sz w:val="24"/>
                <w:szCs w:val="24"/>
              </w:rPr>
            </w:pPr>
            <w:r>
              <w:rPr>
                <w:rFonts w:ascii="宋体" w:hAnsi="宋体"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BB1B18" w:rsidRDefault="00BB1B18">
            <w:pPr>
              <w:autoSpaceDE w:val="0"/>
              <w:autoSpaceDN w:val="0"/>
              <w:adjustRightInd w:val="0"/>
              <w:spacing w:line="480" w:lineRule="exact"/>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B1B18" w:rsidRDefault="00BB1B18">
            <w:pPr>
              <w:autoSpaceDE w:val="0"/>
              <w:autoSpaceDN w:val="0"/>
              <w:adjustRightInd w:val="0"/>
              <w:spacing w:line="480" w:lineRule="exact"/>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B1B18" w:rsidRDefault="00BB1B18">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B1B18" w:rsidRDefault="00BB1B18">
            <w:pPr>
              <w:autoSpaceDE w:val="0"/>
              <w:autoSpaceDN w:val="0"/>
              <w:adjustRightInd w:val="0"/>
              <w:spacing w:line="480" w:lineRule="exact"/>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B1B18" w:rsidRDefault="00BB1B18">
            <w:pPr>
              <w:autoSpaceDE w:val="0"/>
              <w:autoSpaceDN w:val="0"/>
              <w:adjustRightInd w:val="0"/>
              <w:spacing w:line="480" w:lineRule="exact"/>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B1B18" w:rsidRDefault="00BB1B18">
            <w:pPr>
              <w:autoSpaceDE w:val="0"/>
              <w:autoSpaceDN w:val="0"/>
              <w:adjustRightInd w:val="0"/>
              <w:spacing w:line="480" w:lineRule="exact"/>
              <w:jc w:val="center"/>
              <w:rPr>
                <w:rFonts w:ascii="宋体" w:hAnsi="宋体"/>
                <w:b/>
                <w:bCs/>
                <w:sz w:val="24"/>
                <w:szCs w:val="24"/>
              </w:rPr>
            </w:pPr>
          </w:p>
        </w:tc>
      </w:tr>
      <w:tr w:rsidR="00BB1B1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B1B18" w:rsidRDefault="001E1D5D">
            <w:pPr>
              <w:autoSpaceDE w:val="0"/>
              <w:autoSpaceDN w:val="0"/>
              <w:adjustRightInd w:val="0"/>
              <w:spacing w:line="480" w:lineRule="exact"/>
              <w:jc w:val="center"/>
              <w:rPr>
                <w:rFonts w:ascii="宋体" w:hAnsi="宋体"/>
                <w:bCs/>
                <w:sz w:val="24"/>
                <w:szCs w:val="24"/>
              </w:rPr>
            </w:pPr>
            <w:r>
              <w:rPr>
                <w:rFonts w:ascii="宋体" w:hAnsi="宋体"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BB1B18" w:rsidRDefault="00BB1B18">
            <w:pPr>
              <w:autoSpaceDE w:val="0"/>
              <w:autoSpaceDN w:val="0"/>
              <w:adjustRightInd w:val="0"/>
              <w:spacing w:line="480" w:lineRule="exact"/>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B1B18" w:rsidRDefault="00BB1B18">
            <w:pPr>
              <w:autoSpaceDE w:val="0"/>
              <w:autoSpaceDN w:val="0"/>
              <w:adjustRightInd w:val="0"/>
              <w:spacing w:line="480" w:lineRule="exact"/>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B1B18" w:rsidRDefault="00BB1B18">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B1B18" w:rsidRDefault="00BB1B18">
            <w:pPr>
              <w:autoSpaceDE w:val="0"/>
              <w:autoSpaceDN w:val="0"/>
              <w:adjustRightInd w:val="0"/>
              <w:spacing w:line="480" w:lineRule="exact"/>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B1B18" w:rsidRDefault="00BB1B18">
            <w:pPr>
              <w:autoSpaceDE w:val="0"/>
              <w:autoSpaceDN w:val="0"/>
              <w:adjustRightInd w:val="0"/>
              <w:spacing w:line="480" w:lineRule="exact"/>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B1B18" w:rsidRDefault="00BB1B18">
            <w:pPr>
              <w:autoSpaceDE w:val="0"/>
              <w:autoSpaceDN w:val="0"/>
              <w:adjustRightInd w:val="0"/>
              <w:spacing w:line="480" w:lineRule="exact"/>
              <w:jc w:val="center"/>
              <w:rPr>
                <w:rFonts w:ascii="宋体" w:hAnsi="宋体"/>
                <w:b/>
                <w:bCs/>
                <w:sz w:val="24"/>
                <w:szCs w:val="24"/>
              </w:rPr>
            </w:pPr>
          </w:p>
        </w:tc>
      </w:tr>
    </w:tbl>
    <w:p w:rsidR="00BB1B18" w:rsidRDefault="001E1D5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lastRenderedPageBreak/>
        <w:t>投标人（公章）：</w:t>
      </w:r>
    </w:p>
    <w:p w:rsidR="00BB1B18" w:rsidRDefault="001E1D5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BB1B18" w:rsidRDefault="001E1D5D">
      <w:pPr>
        <w:autoSpaceDE w:val="0"/>
        <w:autoSpaceDN w:val="0"/>
        <w:adjustRightInd w:val="0"/>
        <w:spacing w:line="360" w:lineRule="auto"/>
        <w:jc w:val="center"/>
        <w:rPr>
          <w:rFonts w:ascii="宋体" w:hAnsi="宋体"/>
          <w:b/>
          <w:bCs/>
          <w:sz w:val="44"/>
          <w:szCs w:val="44"/>
          <w:lang w:val="zh-CN"/>
        </w:rPr>
      </w:pPr>
      <w:r>
        <w:rPr>
          <w:rFonts w:ascii="宋体" w:hAnsi="宋体" w:hint="eastAsia"/>
          <w:b/>
          <w:bCs/>
          <w:color w:val="000000"/>
          <w:sz w:val="36"/>
          <w:szCs w:val="36"/>
        </w:rPr>
        <w:t xml:space="preserve">4.3 </w:t>
      </w:r>
      <w:r>
        <w:rPr>
          <w:rFonts w:hAnsi="宋体" w:hint="eastAsia"/>
          <w:b/>
          <w:snapToGrid w:val="0"/>
          <w:kern w:val="0"/>
          <w:sz w:val="36"/>
          <w:szCs w:val="36"/>
        </w:rPr>
        <w:t>技术方案（实施方案）</w:t>
      </w:r>
    </w:p>
    <w:p w:rsidR="00BB1B18" w:rsidRDefault="00BB1B18">
      <w:pPr>
        <w:snapToGrid w:val="0"/>
        <w:spacing w:line="360" w:lineRule="auto"/>
        <w:jc w:val="center"/>
        <w:rPr>
          <w:rFonts w:hAnsi="宋体"/>
          <w:b/>
          <w:snapToGrid w:val="0"/>
          <w:kern w:val="0"/>
          <w:sz w:val="36"/>
          <w:szCs w:val="36"/>
        </w:rPr>
      </w:pPr>
    </w:p>
    <w:p w:rsidR="00BB1B18" w:rsidRDefault="001E1D5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BB1B18" w:rsidRDefault="00BB1B18">
      <w:pPr>
        <w:snapToGrid w:val="0"/>
        <w:spacing w:line="360" w:lineRule="auto"/>
        <w:jc w:val="center"/>
        <w:rPr>
          <w:rFonts w:hAnsi="宋体"/>
          <w:b/>
          <w:snapToGrid w:val="0"/>
          <w:kern w:val="0"/>
          <w:sz w:val="36"/>
          <w:szCs w:val="36"/>
        </w:rPr>
      </w:pPr>
    </w:p>
    <w:p w:rsidR="00BB1B18" w:rsidRDefault="00BB1B18">
      <w:pPr>
        <w:snapToGrid w:val="0"/>
        <w:spacing w:line="360" w:lineRule="auto"/>
        <w:jc w:val="center"/>
        <w:rPr>
          <w:rFonts w:hAnsi="宋体"/>
          <w:b/>
          <w:snapToGrid w:val="0"/>
          <w:kern w:val="0"/>
          <w:sz w:val="36"/>
          <w:szCs w:val="36"/>
        </w:rPr>
      </w:pPr>
    </w:p>
    <w:p w:rsidR="00BB1B18" w:rsidRDefault="00BB1B18">
      <w:pPr>
        <w:snapToGrid w:val="0"/>
        <w:spacing w:line="360" w:lineRule="auto"/>
        <w:jc w:val="center"/>
        <w:rPr>
          <w:rFonts w:hAnsi="宋体"/>
          <w:b/>
          <w:snapToGrid w:val="0"/>
          <w:kern w:val="0"/>
          <w:sz w:val="36"/>
          <w:szCs w:val="36"/>
        </w:rPr>
      </w:pPr>
    </w:p>
    <w:p w:rsidR="00BB1B18" w:rsidRDefault="00BB1B18">
      <w:pPr>
        <w:snapToGrid w:val="0"/>
        <w:spacing w:line="360" w:lineRule="auto"/>
        <w:jc w:val="center"/>
        <w:rPr>
          <w:rFonts w:hAnsi="宋体"/>
          <w:b/>
          <w:snapToGrid w:val="0"/>
          <w:kern w:val="0"/>
          <w:sz w:val="36"/>
          <w:szCs w:val="36"/>
        </w:rPr>
      </w:pPr>
    </w:p>
    <w:p w:rsidR="00BB1B18" w:rsidRDefault="001E1D5D">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BB1B18" w:rsidRDefault="001E1D5D" w:rsidP="003874D3">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B1B18" w:rsidRDefault="001E1D5D">
      <w:pPr>
        <w:snapToGrid w:val="0"/>
        <w:spacing w:line="360" w:lineRule="auto"/>
        <w:rPr>
          <w:rFonts w:hAnsi="宋体"/>
          <w:b/>
          <w:snapToGrid w:val="0"/>
          <w:kern w:val="0"/>
          <w:sz w:val="36"/>
          <w:szCs w:val="36"/>
        </w:rPr>
      </w:pPr>
      <w:r>
        <w:rPr>
          <w:rFonts w:ascii="宋体" w:hAnsi="宋体"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B1B18">
        <w:trPr>
          <w:trHeight w:val="777"/>
        </w:trPr>
        <w:tc>
          <w:tcPr>
            <w:tcW w:w="712" w:type="dxa"/>
            <w:shd w:val="clear" w:color="auto" w:fill="F3F3F3"/>
            <w:vAlign w:val="center"/>
          </w:tcPr>
          <w:p w:rsidR="00BB1B18" w:rsidRDefault="001E1D5D">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BB1B18" w:rsidRDefault="001E1D5D">
            <w:pPr>
              <w:pStyle w:val="a5"/>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BB1B18" w:rsidRDefault="001E1D5D">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BB1B18" w:rsidRDefault="001E1D5D">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BB1B18" w:rsidRDefault="001E1D5D">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B1B18">
        <w:trPr>
          <w:trHeight w:val="680"/>
        </w:trPr>
        <w:tc>
          <w:tcPr>
            <w:tcW w:w="712" w:type="dxa"/>
            <w:vAlign w:val="center"/>
          </w:tcPr>
          <w:p w:rsidR="00BB1B18" w:rsidRDefault="001E1D5D">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BB1B18" w:rsidRDefault="00BB1B18">
            <w:pPr>
              <w:pStyle w:val="a5"/>
              <w:spacing w:line="360" w:lineRule="auto"/>
              <w:rPr>
                <w:rFonts w:ascii="宋体" w:eastAsia="宋体" w:hAnsi="宋体" w:cs="Times New Roman"/>
                <w:sz w:val="24"/>
                <w:szCs w:val="24"/>
              </w:rPr>
            </w:pPr>
          </w:p>
        </w:tc>
        <w:tc>
          <w:tcPr>
            <w:tcW w:w="3579" w:type="dxa"/>
            <w:vAlign w:val="center"/>
          </w:tcPr>
          <w:p w:rsidR="00BB1B18" w:rsidRDefault="00BB1B18">
            <w:pPr>
              <w:pStyle w:val="a5"/>
              <w:spacing w:line="360" w:lineRule="auto"/>
              <w:rPr>
                <w:rFonts w:ascii="宋体" w:eastAsia="宋体" w:hAnsi="宋体" w:cs="Times New Roman"/>
                <w:sz w:val="24"/>
                <w:szCs w:val="24"/>
              </w:rPr>
            </w:pPr>
          </w:p>
        </w:tc>
        <w:tc>
          <w:tcPr>
            <w:tcW w:w="1440" w:type="dxa"/>
            <w:vAlign w:val="center"/>
          </w:tcPr>
          <w:p w:rsidR="00BB1B18" w:rsidRDefault="00BB1B18">
            <w:pPr>
              <w:pStyle w:val="a5"/>
              <w:spacing w:line="360" w:lineRule="auto"/>
              <w:rPr>
                <w:rFonts w:ascii="宋体" w:eastAsia="宋体" w:hAnsi="宋体" w:cs="Times New Roman"/>
                <w:sz w:val="24"/>
                <w:szCs w:val="24"/>
              </w:rPr>
            </w:pPr>
          </w:p>
        </w:tc>
        <w:tc>
          <w:tcPr>
            <w:tcW w:w="1706" w:type="dxa"/>
            <w:vAlign w:val="center"/>
          </w:tcPr>
          <w:p w:rsidR="00BB1B18" w:rsidRDefault="00BB1B18">
            <w:pPr>
              <w:pStyle w:val="a5"/>
              <w:spacing w:line="360" w:lineRule="auto"/>
              <w:rPr>
                <w:rFonts w:ascii="宋体" w:eastAsia="宋体" w:hAnsi="宋体" w:cs="Times New Roman"/>
                <w:sz w:val="24"/>
                <w:szCs w:val="24"/>
              </w:rPr>
            </w:pPr>
          </w:p>
        </w:tc>
      </w:tr>
      <w:tr w:rsidR="00BB1B18">
        <w:trPr>
          <w:trHeight w:val="680"/>
        </w:trPr>
        <w:tc>
          <w:tcPr>
            <w:tcW w:w="712" w:type="dxa"/>
            <w:vAlign w:val="center"/>
          </w:tcPr>
          <w:p w:rsidR="00BB1B18" w:rsidRDefault="001E1D5D">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BB1B18" w:rsidRDefault="00BB1B18">
            <w:pPr>
              <w:pStyle w:val="a5"/>
              <w:spacing w:line="360" w:lineRule="auto"/>
              <w:rPr>
                <w:rFonts w:ascii="宋体" w:eastAsia="宋体" w:hAnsi="宋体" w:cs="Times New Roman"/>
                <w:sz w:val="24"/>
                <w:szCs w:val="24"/>
              </w:rPr>
            </w:pPr>
          </w:p>
        </w:tc>
        <w:tc>
          <w:tcPr>
            <w:tcW w:w="3579" w:type="dxa"/>
            <w:vAlign w:val="center"/>
          </w:tcPr>
          <w:p w:rsidR="00BB1B18" w:rsidRDefault="00BB1B18">
            <w:pPr>
              <w:pStyle w:val="a5"/>
              <w:spacing w:line="360" w:lineRule="auto"/>
              <w:rPr>
                <w:rFonts w:ascii="宋体" w:eastAsia="宋体" w:hAnsi="宋体" w:cs="Times New Roman"/>
                <w:sz w:val="24"/>
                <w:szCs w:val="24"/>
              </w:rPr>
            </w:pPr>
          </w:p>
        </w:tc>
        <w:tc>
          <w:tcPr>
            <w:tcW w:w="1440" w:type="dxa"/>
            <w:vAlign w:val="center"/>
          </w:tcPr>
          <w:p w:rsidR="00BB1B18" w:rsidRDefault="00BB1B18">
            <w:pPr>
              <w:pStyle w:val="a5"/>
              <w:spacing w:line="360" w:lineRule="auto"/>
              <w:rPr>
                <w:rFonts w:ascii="宋体" w:eastAsia="宋体" w:hAnsi="宋体" w:cs="Times New Roman"/>
                <w:sz w:val="24"/>
                <w:szCs w:val="24"/>
              </w:rPr>
            </w:pPr>
          </w:p>
        </w:tc>
        <w:tc>
          <w:tcPr>
            <w:tcW w:w="1706" w:type="dxa"/>
            <w:vAlign w:val="center"/>
          </w:tcPr>
          <w:p w:rsidR="00BB1B18" w:rsidRDefault="00BB1B18">
            <w:pPr>
              <w:pStyle w:val="a5"/>
              <w:spacing w:line="360" w:lineRule="auto"/>
              <w:rPr>
                <w:rFonts w:ascii="宋体" w:eastAsia="宋体" w:hAnsi="宋体" w:cs="Times New Roman"/>
                <w:sz w:val="24"/>
                <w:szCs w:val="24"/>
              </w:rPr>
            </w:pPr>
          </w:p>
        </w:tc>
      </w:tr>
      <w:tr w:rsidR="00BB1B18">
        <w:trPr>
          <w:trHeight w:val="680"/>
        </w:trPr>
        <w:tc>
          <w:tcPr>
            <w:tcW w:w="712" w:type="dxa"/>
            <w:vAlign w:val="center"/>
          </w:tcPr>
          <w:p w:rsidR="00BB1B18" w:rsidRDefault="001E1D5D">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BB1B18" w:rsidRDefault="00BB1B18">
            <w:pPr>
              <w:pStyle w:val="a5"/>
              <w:spacing w:line="360" w:lineRule="auto"/>
              <w:rPr>
                <w:rFonts w:ascii="宋体" w:eastAsia="宋体" w:hAnsi="宋体" w:cs="Times New Roman"/>
                <w:sz w:val="24"/>
                <w:szCs w:val="24"/>
              </w:rPr>
            </w:pPr>
          </w:p>
        </w:tc>
        <w:tc>
          <w:tcPr>
            <w:tcW w:w="3579" w:type="dxa"/>
            <w:vAlign w:val="center"/>
          </w:tcPr>
          <w:p w:rsidR="00BB1B18" w:rsidRDefault="00BB1B18">
            <w:pPr>
              <w:pStyle w:val="a5"/>
              <w:spacing w:line="360" w:lineRule="auto"/>
              <w:rPr>
                <w:rFonts w:ascii="宋体" w:eastAsia="宋体" w:hAnsi="宋体" w:cs="Times New Roman"/>
                <w:sz w:val="24"/>
                <w:szCs w:val="24"/>
              </w:rPr>
            </w:pPr>
          </w:p>
        </w:tc>
        <w:tc>
          <w:tcPr>
            <w:tcW w:w="1440" w:type="dxa"/>
            <w:vAlign w:val="center"/>
          </w:tcPr>
          <w:p w:rsidR="00BB1B18" w:rsidRDefault="00BB1B18">
            <w:pPr>
              <w:pStyle w:val="a5"/>
              <w:spacing w:line="360" w:lineRule="auto"/>
              <w:rPr>
                <w:rFonts w:ascii="宋体" w:eastAsia="宋体" w:hAnsi="宋体" w:cs="Times New Roman"/>
                <w:sz w:val="24"/>
                <w:szCs w:val="24"/>
              </w:rPr>
            </w:pPr>
          </w:p>
        </w:tc>
        <w:tc>
          <w:tcPr>
            <w:tcW w:w="1706" w:type="dxa"/>
            <w:vAlign w:val="center"/>
          </w:tcPr>
          <w:p w:rsidR="00BB1B18" w:rsidRDefault="00BB1B18">
            <w:pPr>
              <w:pStyle w:val="a5"/>
              <w:spacing w:line="360" w:lineRule="auto"/>
              <w:rPr>
                <w:rFonts w:ascii="宋体" w:eastAsia="宋体" w:hAnsi="宋体" w:cs="Times New Roman"/>
                <w:sz w:val="24"/>
                <w:szCs w:val="24"/>
              </w:rPr>
            </w:pPr>
          </w:p>
        </w:tc>
      </w:tr>
      <w:tr w:rsidR="00BB1B18">
        <w:trPr>
          <w:trHeight w:val="680"/>
        </w:trPr>
        <w:tc>
          <w:tcPr>
            <w:tcW w:w="712" w:type="dxa"/>
            <w:vAlign w:val="center"/>
          </w:tcPr>
          <w:p w:rsidR="00BB1B18" w:rsidRDefault="001E1D5D">
            <w:pPr>
              <w:pStyle w:val="a5"/>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BB1B18" w:rsidRDefault="00BB1B18">
            <w:pPr>
              <w:rPr>
                <w:rFonts w:ascii="宋体"/>
              </w:rPr>
            </w:pPr>
          </w:p>
        </w:tc>
        <w:tc>
          <w:tcPr>
            <w:tcW w:w="3579" w:type="dxa"/>
            <w:vAlign w:val="center"/>
          </w:tcPr>
          <w:p w:rsidR="00BB1B18" w:rsidRDefault="00BB1B18">
            <w:pPr>
              <w:rPr>
                <w:rFonts w:ascii="宋体"/>
              </w:rPr>
            </w:pPr>
          </w:p>
        </w:tc>
        <w:tc>
          <w:tcPr>
            <w:tcW w:w="1440" w:type="dxa"/>
            <w:vAlign w:val="center"/>
          </w:tcPr>
          <w:p w:rsidR="00BB1B18" w:rsidRDefault="00BB1B18">
            <w:pPr>
              <w:rPr>
                <w:rFonts w:ascii="宋体"/>
              </w:rPr>
            </w:pPr>
          </w:p>
        </w:tc>
        <w:tc>
          <w:tcPr>
            <w:tcW w:w="1706" w:type="dxa"/>
            <w:vAlign w:val="center"/>
          </w:tcPr>
          <w:p w:rsidR="00BB1B18" w:rsidRDefault="00BB1B18">
            <w:pPr>
              <w:rPr>
                <w:rFonts w:ascii="宋体"/>
              </w:rPr>
            </w:pPr>
          </w:p>
        </w:tc>
      </w:tr>
      <w:tr w:rsidR="00BB1B18">
        <w:trPr>
          <w:trHeight w:val="680"/>
        </w:trPr>
        <w:tc>
          <w:tcPr>
            <w:tcW w:w="712" w:type="dxa"/>
            <w:vAlign w:val="center"/>
          </w:tcPr>
          <w:p w:rsidR="00BB1B18" w:rsidRDefault="001E1D5D">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BB1B18" w:rsidRDefault="00BB1B18">
            <w:pPr>
              <w:rPr>
                <w:rFonts w:ascii="宋体"/>
              </w:rPr>
            </w:pPr>
          </w:p>
        </w:tc>
        <w:tc>
          <w:tcPr>
            <w:tcW w:w="3579" w:type="dxa"/>
            <w:vAlign w:val="center"/>
          </w:tcPr>
          <w:p w:rsidR="00BB1B18" w:rsidRDefault="00BB1B18">
            <w:pPr>
              <w:rPr>
                <w:rFonts w:ascii="宋体"/>
              </w:rPr>
            </w:pPr>
          </w:p>
        </w:tc>
        <w:tc>
          <w:tcPr>
            <w:tcW w:w="1440" w:type="dxa"/>
            <w:vAlign w:val="center"/>
          </w:tcPr>
          <w:p w:rsidR="00BB1B18" w:rsidRDefault="00BB1B18">
            <w:pPr>
              <w:rPr>
                <w:rFonts w:ascii="宋体"/>
              </w:rPr>
            </w:pPr>
          </w:p>
        </w:tc>
        <w:tc>
          <w:tcPr>
            <w:tcW w:w="1706" w:type="dxa"/>
            <w:vAlign w:val="center"/>
          </w:tcPr>
          <w:p w:rsidR="00BB1B18" w:rsidRDefault="00BB1B18">
            <w:pPr>
              <w:rPr>
                <w:rFonts w:ascii="宋体"/>
              </w:rPr>
            </w:pPr>
          </w:p>
        </w:tc>
      </w:tr>
    </w:tbl>
    <w:p w:rsidR="00BB1B18" w:rsidRDefault="001E1D5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B1B18" w:rsidRDefault="001E1D5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BB1B18" w:rsidRDefault="00BB1B18">
      <w:pPr>
        <w:autoSpaceDE w:val="0"/>
        <w:autoSpaceDN w:val="0"/>
        <w:adjustRightInd w:val="0"/>
        <w:spacing w:line="480" w:lineRule="auto"/>
        <w:rPr>
          <w:rFonts w:ascii="宋体" w:hAnsi="宋体" w:cs="宋体"/>
          <w:sz w:val="24"/>
          <w:szCs w:val="24"/>
          <w:lang w:val="zh-CN"/>
        </w:rPr>
      </w:pPr>
    </w:p>
    <w:p w:rsidR="00BB1B18" w:rsidRDefault="00BB1B18">
      <w:pPr>
        <w:autoSpaceDE w:val="0"/>
        <w:autoSpaceDN w:val="0"/>
        <w:adjustRightInd w:val="0"/>
        <w:spacing w:line="360" w:lineRule="auto"/>
        <w:jc w:val="center"/>
        <w:outlineLvl w:val="0"/>
        <w:rPr>
          <w:rFonts w:ascii="宋体" w:hAnsi="宋体"/>
          <w:b/>
          <w:bCs/>
          <w:color w:val="000000"/>
          <w:sz w:val="36"/>
          <w:szCs w:val="36"/>
        </w:rPr>
      </w:pPr>
    </w:p>
    <w:p w:rsidR="00BB1B18" w:rsidRDefault="001E1D5D">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BB1B18" w:rsidRDefault="00BB1B18">
      <w:pPr>
        <w:autoSpaceDE w:val="0"/>
        <w:autoSpaceDN w:val="0"/>
        <w:adjustRightInd w:val="0"/>
        <w:spacing w:line="360" w:lineRule="auto"/>
        <w:jc w:val="center"/>
        <w:outlineLvl w:val="0"/>
        <w:rPr>
          <w:rFonts w:ascii="宋体" w:hAnsi="宋体"/>
          <w:b/>
          <w:bCs/>
          <w:color w:val="000000"/>
          <w:sz w:val="36"/>
          <w:szCs w:val="36"/>
        </w:rPr>
      </w:pPr>
    </w:p>
    <w:p w:rsidR="00BB1B18" w:rsidRDefault="001E1D5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BB1B18" w:rsidRDefault="00BB1B18">
      <w:pPr>
        <w:autoSpaceDE w:val="0"/>
        <w:autoSpaceDN w:val="0"/>
        <w:adjustRightInd w:val="0"/>
        <w:spacing w:line="360" w:lineRule="auto"/>
        <w:jc w:val="center"/>
        <w:outlineLvl w:val="0"/>
        <w:rPr>
          <w:rFonts w:ascii="宋体" w:hAnsi="宋体"/>
          <w:b/>
          <w:bCs/>
          <w:color w:val="000000"/>
          <w:sz w:val="36"/>
          <w:szCs w:val="36"/>
        </w:rPr>
      </w:pPr>
    </w:p>
    <w:p w:rsidR="00BB1B18" w:rsidRDefault="00BB1B18">
      <w:pPr>
        <w:autoSpaceDE w:val="0"/>
        <w:autoSpaceDN w:val="0"/>
        <w:adjustRightInd w:val="0"/>
        <w:spacing w:line="360" w:lineRule="auto"/>
        <w:jc w:val="center"/>
        <w:outlineLvl w:val="0"/>
        <w:rPr>
          <w:rFonts w:ascii="宋体" w:hAnsi="宋体"/>
          <w:b/>
          <w:bCs/>
          <w:color w:val="000000"/>
          <w:sz w:val="36"/>
          <w:szCs w:val="36"/>
        </w:rPr>
      </w:pPr>
    </w:p>
    <w:p w:rsidR="00BB1B18" w:rsidRDefault="00BB1B18">
      <w:pPr>
        <w:autoSpaceDE w:val="0"/>
        <w:autoSpaceDN w:val="0"/>
        <w:adjustRightInd w:val="0"/>
        <w:spacing w:line="360" w:lineRule="auto"/>
        <w:jc w:val="center"/>
        <w:outlineLvl w:val="0"/>
        <w:rPr>
          <w:rFonts w:ascii="宋体" w:hAnsi="宋体"/>
          <w:b/>
          <w:bCs/>
          <w:color w:val="000000"/>
          <w:sz w:val="36"/>
          <w:szCs w:val="36"/>
        </w:rPr>
      </w:pPr>
    </w:p>
    <w:p w:rsidR="00BB1B18" w:rsidRDefault="00BB1B18">
      <w:pPr>
        <w:autoSpaceDE w:val="0"/>
        <w:autoSpaceDN w:val="0"/>
        <w:adjustRightInd w:val="0"/>
        <w:spacing w:line="360" w:lineRule="auto"/>
        <w:jc w:val="center"/>
        <w:outlineLvl w:val="0"/>
        <w:rPr>
          <w:rFonts w:hAnsi="宋体" w:cs="微软雅黑"/>
          <w:bCs/>
          <w:kern w:val="0"/>
        </w:rPr>
      </w:pPr>
    </w:p>
    <w:p w:rsidR="00BB1B18" w:rsidRDefault="001E1D5D">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BB1B18" w:rsidRDefault="001E1D5D" w:rsidP="003874D3">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B1B18" w:rsidRDefault="001E1D5D">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B1B18">
        <w:trPr>
          <w:trHeight w:val="225"/>
          <w:tblHeader/>
        </w:trPr>
        <w:tc>
          <w:tcPr>
            <w:tcW w:w="537" w:type="dxa"/>
            <w:shd w:val="clear" w:color="auto" w:fill="F2F2F2"/>
            <w:vAlign w:val="center"/>
          </w:tcPr>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vAlign w:val="center"/>
          </w:tcPr>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复印件</w:t>
            </w:r>
          </w:p>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vAlign w:val="center"/>
          </w:tcPr>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BB1B18">
        <w:trPr>
          <w:trHeight w:val="851"/>
        </w:trPr>
        <w:tc>
          <w:tcPr>
            <w:tcW w:w="537" w:type="dxa"/>
            <w:vAlign w:val="center"/>
          </w:tcPr>
          <w:p w:rsidR="00BB1B18" w:rsidRDefault="001E1D5D">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B1B18" w:rsidRDefault="00BB1B18">
            <w:pPr>
              <w:pStyle w:val="a5"/>
              <w:spacing w:line="360" w:lineRule="auto"/>
              <w:rPr>
                <w:rFonts w:ascii="宋体" w:eastAsia="宋体" w:hAnsi="宋体" w:cs="Times New Roman"/>
                <w:sz w:val="24"/>
                <w:szCs w:val="24"/>
              </w:rPr>
            </w:pPr>
          </w:p>
        </w:tc>
        <w:tc>
          <w:tcPr>
            <w:tcW w:w="991" w:type="dxa"/>
            <w:vAlign w:val="center"/>
          </w:tcPr>
          <w:p w:rsidR="00BB1B18" w:rsidRDefault="00BB1B18">
            <w:pPr>
              <w:pStyle w:val="a5"/>
              <w:spacing w:line="360" w:lineRule="auto"/>
              <w:rPr>
                <w:rFonts w:ascii="宋体" w:eastAsia="宋体" w:hAnsi="宋体" w:cs="Times New Roman"/>
                <w:sz w:val="24"/>
                <w:szCs w:val="24"/>
              </w:rPr>
            </w:pPr>
          </w:p>
        </w:tc>
        <w:tc>
          <w:tcPr>
            <w:tcW w:w="1276" w:type="dxa"/>
          </w:tcPr>
          <w:p w:rsidR="00BB1B18" w:rsidRDefault="00BB1B18">
            <w:pPr>
              <w:pStyle w:val="a5"/>
              <w:spacing w:line="360" w:lineRule="auto"/>
              <w:rPr>
                <w:rFonts w:ascii="宋体" w:eastAsia="宋体" w:hAnsi="宋体" w:cs="Times New Roman"/>
                <w:sz w:val="24"/>
                <w:szCs w:val="24"/>
              </w:rPr>
            </w:pPr>
          </w:p>
        </w:tc>
        <w:tc>
          <w:tcPr>
            <w:tcW w:w="1135" w:type="dxa"/>
          </w:tcPr>
          <w:p w:rsidR="00BB1B18" w:rsidRDefault="00BB1B18">
            <w:pPr>
              <w:pStyle w:val="a5"/>
              <w:spacing w:line="360" w:lineRule="auto"/>
              <w:rPr>
                <w:rFonts w:ascii="宋体" w:eastAsia="宋体" w:hAnsi="宋体" w:cs="Times New Roman"/>
                <w:sz w:val="24"/>
                <w:szCs w:val="24"/>
              </w:rPr>
            </w:pPr>
          </w:p>
        </w:tc>
        <w:tc>
          <w:tcPr>
            <w:tcW w:w="1276" w:type="dxa"/>
          </w:tcPr>
          <w:p w:rsidR="00BB1B18" w:rsidRDefault="00BB1B18">
            <w:pPr>
              <w:pStyle w:val="a5"/>
              <w:spacing w:line="360" w:lineRule="auto"/>
              <w:rPr>
                <w:rFonts w:ascii="宋体" w:eastAsia="宋体" w:hAnsi="宋体" w:cs="Times New Roman"/>
                <w:sz w:val="24"/>
                <w:szCs w:val="24"/>
              </w:rPr>
            </w:pPr>
          </w:p>
        </w:tc>
        <w:tc>
          <w:tcPr>
            <w:tcW w:w="1439" w:type="dxa"/>
          </w:tcPr>
          <w:p w:rsidR="00BB1B18" w:rsidRDefault="00BB1B18">
            <w:pPr>
              <w:pStyle w:val="a5"/>
              <w:spacing w:line="360" w:lineRule="auto"/>
              <w:rPr>
                <w:rFonts w:ascii="宋体" w:eastAsia="宋体" w:hAnsi="宋体" w:cs="Times New Roman"/>
                <w:sz w:val="24"/>
                <w:szCs w:val="24"/>
              </w:rPr>
            </w:pPr>
          </w:p>
        </w:tc>
        <w:tc>
          <w:tcPr>
            <w:tcW w:w="1252" w:type="dxa"/>
          </w:tcPr>
          <w:p w:rsidR="00BB1B18" w:rsidRDefault="00BB1B18">
            <w:pPr>
              <w:pStyle w:val="a5"/>
              <w:spacing w:line="360" w:lineRule="auto"/>
              <w:rPr>
                <w:rFonts w:ascii="宋体" w:eastAsia="宋体" w:hAnsi="宋体" w:cs="Times New Roman"/>
                <w:sz w:val="24"/>
                <w:szCs w:val="24"/>
              </w:rPr>
            </w:pPr>
          </w:p>
        </w:tc>
      </w:tr>
      <w:tr w:rsidR="00BB1B18">
        <w:trPr>
          <w:trHeight w:val="851"/>
        </w:trPr>
        <w:tc>
          <w:tcPr>
            <w:tcW w:w="537" w:type="dxa"/>
            <w:vAlign w:val="center"/>
          </w:tcPr>
          <w:p w:rsidR="00BB1B18" w:rsidRDefault="001E1D5D">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B1B18" w:rsidRDefault="00BB1B18">
            <w:pPr>
              <w:pStyle w:val="a5"/>
              <w:spacing w:line="360" w:lineRule="auto"/>
              <w:rPr>
                <w:rFonts w:ascii="宋体" w:eastAsia="宋体" w:hAnsi="宋体" w:cs="Times New Roman"/>
                <w:sz w:val="24"/>
                <w:szCs w:val="24"/>
              </w:rPr>
            </w:pPr>
          </w:p>
        </w:tc>
        <w:tc>
          <w:tcPr>
            <w:tcW w:w="991" w:type="dxa"/>
            <w:vAlign w:val="center"/>
          </w:tcPr>
          <w:p w:rsidR="00BB1B18" w:rsidRDefault="00BB1B18">
            <w:pPr>
              <w:pStyle w:val="a5"/>
              <w:spacing w:line="360" w:lineRule="auto"/>
              <w:rPr>
                <w:rFonts w:ascii="宋体" w:eastAsia="宋体" w:hAnsi="宋体" w:cs="Times New Roman"/>
                <w:sz w:val="24"/>
                <w:szCs w:val="24"/>
              </w:rPr>
            </w:pPr>
          </w:p>
        </w:tc>
        <w:tc>
          <w:tcPr>
            <w:tcW w:w="1276" w:type="dxa"/>
          </w:tcPr>
          <w:p w:rsidR="00BB1B18" w:rsidRDefault="00BB1B18">
            <w:pPr>
              <w:pStyle w:val="a5"/>
              <w:spacing w:line="360" w:lineRule="auto"/>
              <w:rPr>
                <w:rFonts w:ascii="宋体" w:eastAsia="宋体" w:hAnsi="宋体" w:cs="Times New Roman"/>
                <w:sz w:val="24"/>
                <w:szCs w:val="24"/>
              </w:rPr>
            </w:pPr>
          </w:p>
        </w:tc>
        <w:tc>
          <w:tcPr>
            <w:tcW w:w="1135" w:type="dxa"/>
          </w:tcPr>
          <w:p w:rsidR="00BB1B18" w:rsidRDefault="00BB1B18">
            <w:pPr>
              <w:pStyle w:val="a5"/>
              <w:spacing w:line="360" w:lineRule="auto"/>
              <w:rPr>
                <w:rFonts w:ascii="宋体" w:eastAsia="宋体" w:hAnsi="宋体" w:cs="Times New Roman"/>
                <w:sz w:val="24"/>
                <w:szCs w:val="24"/>
              </w:rPr>
            </w:pPr>
          </w:p>
        </w:tc>
        <w:tc>
          <w:tcPr>
            <w:tcW w:w="1276" w:type="dxa"/>
          </w:tcPr>
          <w:p w:rsidR="00BB1B18" w:rsidRDefault="00BB1B18">
            <w:pPr>
              <w:pStyle w:val="a5"/>
              <w:spacing w:line="360" w:lineRule="auto"/>
              <w:rPr>
                <w:rFonts w:ascii="宋体" w:eastAsia="宋体" w:hAnsi="宋体" w:cs="Times New Roman"/>
                <w:sz w:val="24"/>
                <w:szCs w:val="24"/>
              </w:rPr>
            </w:pPr>
          </w:p>
        </w:tc>
        <w:tc>
          <w:tcPr>
            <w:tcW w:w="1439" w:type="dxa"/>
          </w:tcPr>
          <w:p w:rsidR="00BB1B18" w:rsidRDefault="00BB1B18">
            <w:pPr>
              <w:pStyle w:val="a5"/>
              <w:spacing w:line="360" w:lineRule="auto"/>
              <w:rPr>
                <w:rFonts w:ascii="宋体" w:eastAsia="宋体" w:hAnsi="宋体" w:cs="Times New Roman"/>
                <w:sz w:val="24"/>
                <w:szCs w:val="24"/>
              </w:rPr>
            </w:pPr>
          </w:p>
        </w:tc>
        <w:tc>
          <w:tcPr>
            <w:tcW w:w="1252" w:type="dxa"/>
          </w:tcPr>
          <w:p w:rsidR="00BB1B18" w:rsidRDefault="00BB1B18">
            <w:pPr>
              <w:pStyle w:val="a5"/>
              <w:spacing w:line="360" w:lineRule="auto"/>
              <w:rPr>
                <w:rFonts w:ascii="宋体" w:eastAsia="宋体" w:hAnsi="宋体" w:cs="Times New Roman"/>
                <w:sz w:val="24"/>
                <w:szCs w:val="24"/>
              </w:rPr>
            </w:pPr>
          </w:p>
        </w:tc>
      </w:tr>
      <w:tr w:rsidR="00BB1B18">
        <w:trPr>
          <w:trHeight w:val="851"/>
        </w:trPr>
        <w:tc>
          <w:tcPr>
            <w:tcW w:w="537" w:type="dxa"/>
            <w:vAlign w:val="center"/>
          </w:tcPr>
          <w:p w:rsidR="00BB1B18" w:rsidRDefault="001E1D5D">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BB1B18" w:rsidRDefault="00BB1B18">
            <w:pPr>
              <w:pStyle w:val="a5"/>
              <w:spacing w:line="360" w:lineRule="auto"/>
              <w:rPr>
                <w:rFonts w:ascii="宋体" w:eastAsia="宋体" w:hAnsi="宋体" w:cs="Times New Roman"/>
                <w:sz w:val="24"/>
                <w:szCs w:val="24"/>
              </w:rPr>
            </w:pPr>
          </w:p>
        </w:tc>
        <w:tc>
          <w:tcPr>
            <w:tcW w:w="991" w:type="dxa"/>
            <w:vAlign w:val="center"/>
          </w:tcPr>
          <w:p w:rsidR="00BB1B18" w:rsidRDefault="00BB1B18">
            <w:pPr>
              <w:pStyle w:val="a5"/>
              <w:spacing w:line="360" w:lineRule="auto"/>
              <w:rPr>
                <w:rFonts w:ascii="宋体" w:eastAsia="宋体" w:hAnsi="宋体" w:cs="Times New Roman"/>
                <w:sz w:val="24"/>
                <w:szCs w:val="24"/>
              </w:rPr>
            </w:pPr>
          </w:p>
        </w:tc>
        <w:tc>
          <w:tcPr>
            <w:tcW w:w="1276" w:type="dxa"/>
          </w:tcPr>
          <w:p w:rsidR="00BB1B18" w:rsidRDefault="00BB1B18">
            <w:pPr>
              <w:pStyle w:val="a5"/>
              <w:spacing w:line="360" w:lineRule="auto"/>
              <w:rPr>
                <w:rFonts w:ascii="宋体" w:eastAsia="宋体" w:hAnsi="宋体" w:cs="Times New Roman"/>
                <w:sz w:val="24"/>
                <w:szCs w:val="24"/>
              </w:rPr>
            </w:pPr>
          </w:p>
        </w:tc>
        <w:tc>
          <w:tcPr>
            <w:tcW w:w="1135" w:type="dxa"/>
          </w:tcPr>
          <w:p w:rsidR="00BB1B18" w:rsidRDefault="00BB1B18">
            <w:pPr>
              <w:pStyle w:val="a5"/>
              <w:spacing w:line="360" w:lineRule="auto"/>
              <w:rPr>
                <w:rFonts w:ascii="宋体" w:eastAsia="宋体" w:hAnsi="宋体" w:cs="Times New Roman"/>
                <w:sz w:val="24"/>
                <w:szCs w:val="24"/>
              </w:rPr>
            </w:pPr>
          </w:p>
        </w:tc>
        <w:tc>
          <w:tcPr>
            <w:tcW w:w="1276" w:type="dxa"/>
          </w:tcPr>
          <w:p w:rsidR="00BB1B18" w:rsidRDefault="00BB1B18">
            <w:pPr>
              <w:pStyle w:val="a5"/>
              <w:spacing w:line="360" w:lineRule="auto"/>
              <w:rPr>
                <w:rFonts w:ascii="宋体" w:eastAsia="宋体" w:hAnsi="宋体" w:cs="Times New Roman"/>
                <w:sz w:val="24"/>
                <w:szCs w:val="24"/>
              </w:rPr>
            </w:pPr>
          </w:p>
        </w:tc>
        <w:tc>
          <w:tcPr>
            <w:tcW w:w="1439" w:type="dxa"/>
          </w:tcPr>
          <w:p w:rsidR="00BB1B18" w:rsidRDefault="00BB1B18">
            <w:pPr>
              <w:pStyle w:val="a5"/>
              <w:spacing w:line="360" w:lineRule="auto"/>
              <w:rPr>
                <w:rFonts w:ascii="宋体" w:eastAsia="宋体" w:hAnsi="宋体" w:cs="Times New Roman"/>
                <w:sz w:val="24"/>
                <w:szCs w:val="24"/>
              </w:rPr>
            </w:pPr>
          </w:p>
        </w:tc>
        <w:tc>
          <w:tcPr>
            <w:tcW w:w="1252" w:type="dxa"/>
          </w:tcPr>
          <w:p w:rsidR="00BB1B18" w:rsidRDefault="00BB1B18">
            <w:pPr>
              <w:pStyle w:val="a5"/>
              <w:spacing w:line="360" w:lineRule="auto"/>
              <w:rPr>
                <w:rFonts w:ascii="宋体" w:eastAsia="宋体" w:hAnsi="宋体" w:cs="Times New Roman"/>
                <w:sz w:val="24"/>
                <w:szCs w:val="24"/>
              </w:rPr>
            </w:pPr>
          </w:p>
        </w:tc>
      </w:tr>
    </w:tbl>
    <w:p w:rsidR="00BB1B18" w:rsidRDefault="001E1D5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B1B18" w:rsidRDefault="001E1D5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BB1B18" w:rsidRDefault="00BB1B18">
      <w:pPr>
        <w:snapToGrid w:val="0"/>
        <w:spacing w:line="500" w:lineRule="exact"/>
        <w:rPr>
          <w:rFonts w:ascii="宋体" w:hAnsi="宋体" w:cs="宋体"/>
          <w:sz w:val="24"/>
          <w:szCs w:val="24"/>
          <w:lang w:val="zh-CN"/>
        </w:rPr>
      </w:pPr>
    </w:p>
    <w:p w:rsidR="00BB1B18" w:rsidRDefault="001E1D5D">
      <w:pPr>
        <w:rPr>
          <w:rFonts w:ascii="宋体" w:hAnsi="宋体" w:cs="宋体"/>
          <w:sz w:val="24"/>
          <w:szCs w:val="24"/>
          <w:lang w:val="zh-CN"/>
        </w:rPr>
      </w:pPr>
      <w:r>
        <w:rPr>
          <w:rFonts w:ascii="宋体" w:hAnsi="宋体" w:cs="宋体" w:hint="eastAsia"/>
          <w:sz w:val="24"/>
          <w:szCs w:val="24"/>
          <w:lang w:val="zh-CN"/>
        </w:rPr>
        <w:t>说明：所投产品节能清单所在页复印件并加盖投标人公章须附后。</w:t>
      </w:r>
    </w:p>
    <w:p w:rsidR="00BB1B18" w:rsidRDefault="00BB1B18">
      <w:pPr>
        <w:rPr>
          <w:rFonts w:ascii="宋体" w:hAnsi="宋体" w:cs="宋体"/>
          <w:sz w:val="24"/>
          <w:szCs w:val="24"/>
          <w:lang w:val="zh-CN"/>
        </w:rPr>
      </w:pPr>
    </w:p>
    <w:p w:rsidR="00BB1B18" w:rsidRDefault="00BB1B18">
      <w:pPr>
        <w:autoSpaceDE w:val="0"/>
        <w:autoSpaceDN w:val="0"/>
        <w:adjustRightInd w:val="0"/>
        <w:spacing w:line="360" w:lineRule="auto"/>
        <w:jc w:val="center"/>
        <w:outlineLvl w:val="0"/>
        <w:rPr>
          <w:rFonts w:ascii="宋体" w:hAnsi="宋体"/>
          <w:b/>
          <w:bCs/>
          <w:color w:val="000000"/>
          <w:sz w:val="36"/>
          <w:szCs w:val="36"/>
        </w:rPr>
      </w:pPr>
    </w:p>
    <w:p w:rsidR="00BB1B18" w:rsidRDefault="001E1D5D">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BB1B18" w:rsidRDefault="001E1D5D" w:rsidP="003874D3">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B1B18" w:rsidRDefault="001E1D5D">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B1B18">
        <w:trPr>
          <w:trHeight w:val="225"/>
          <w:tblHeader/>
        </w:trPr>
        <w:tc>
          <w:tcPr>
            <w:tcW w:w="537" w:type="dxa"/>
            <w:shd w:val="clear" w:color="auto" w:fill="F2F2F2"/>
            <w:vAlign w:val="center"/>
          </w:tcPr>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vAlign w:val="center"/>
          </w:tcPr>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复印件</w:t>
            </w:r>
          </w:p>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vAlign w:val="center"/>
          </w:tcPr>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BB1B18">
        <w:trPr>
          <w:trHeight w:val="851"/>
        </w:trPr>
        <w:tc>
          <w:tcPr>
            <w:tcW w:w="537" w:type="dxa"/>
            <w:vAlign w:val="center"/>
          </w:tcPr>
          <w:p w:rsidR="00BB1B18" w:rsidRDefault="001E1D5D">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B1B18" w:rsidRDefault="00BB1B18">
            <w:pPr>
              <w:pStyle w:val="a5"/>
              <w:spacing w:line="360" w:lineRule="auto"/>
              <w:rPr>
                <w:rFonts w:ascii="宋体" w:eastAsia="宋体" w:hAnsi="宋体" w:cs="Times New Roman"/>
                <w:sz w:val="24"/>
                <w:szCs w:val="24"/>
              </w:rPr>
            </w:pPr>
          </w:p>
        </w:tc>
        <w:tc>
          <w:tcPr>
            <w:tcW w:w="991" w:type="dxa"/>
            <w:vAlign w:val="center"/>
          </w:tcPr>
          <w:p w:rsidR="00BB1B18" w:rsidRDefault="00BB1B18">
            <w:pPr>
              <w:pStyle w:val="a5"/>
              <w:spacing w:line="360" w:lineRule="auto"/>
              <w:rPr>
                <w:rFonts w:ascii="宋体" w:eastAsia="宋体" w:hAnsi="宋体" w:cs="Times New Roman"/>
                <w:sz w:val="24"/>
                <w:szCs w:val="24"/>
              </w:rPr>
            </w:pPr>
          </w:p>
        </w:tc>
        <w:tc>
          <w:tcPr>
            <w:tcW w:w="1276" w:type="dxa"/>
          </w:tcPr>
          <w:p w:rsidR="00BB1B18" w:rsidRDefault="00BB1B18">
            <w:pPr>
              <w:pStyle w:val="a5"/>
              <w:spacing w:line="360" w:lineRule="auto"/>
              <w:rPr>
                <w:rFonts w:ascii="宋体" w:eastAsia="宋体" w:hAnsi="宋体" w:cs="Times New Roman"/>
                <w:sz w:val="24"/>
                <w:szCs w:val="24"/>
              </w:rPr>
            </w:pPr>
          </w:p>
        </w:tc>
        <w:tc>
          <w:tcPr>
            <w:tcW w:w="1135" w:type="dxa"/>
          </w:tcPr>
          <w:p w:rsidR="00BB1B18" w:rsidRDefault="00BB1B18">
            <w:pPr>
              <w:pStyle w:val="a5"/>
              <w:spacing w:line="360" w:lineRule="auto"/>
              <w:rPr>
                <w:rFonts w:ascii="宋体" w:eastAsia="宋体" w:hAnsi="宋体" w:cs="Times New Roman"/>
                <w:sz w:val="24"/>
                <w:szCs w:val="24"/>
              </w:rPr>
            </w:pPr>
          </w:p>
        </w:tc>
        <w:tc>
          <w:tcPr>
            <w:tcW w:w="1276" w:type="dxa"/>
          </w:tcPr>
          <w:p w:rsidR="00BB1B18" w:rsidRDefault="00BB1B18">
            <w:pPr>
              <w:pStyle w:val="a5"/>
              <w:spacing w:line="360" w:lineRule="auto"/>
              <w:rPr>
                <w:rFonts w:ascii="宋体" w:eastAsia="宋体" w:hAnsi="宋体" w:cs="Times New Roman"/>
                <w:sz w:val="24"/>
                <w:szCs w:val="24"/>
              </w:rPr>
            </w:pPr>
          </w:p>
        </w:tc>
        <w:tc>
          <w:tcPr>
            <w:tcW w:w="1439" w:type="dxa"/>
          </w:tcPr>
          <w:p w:rsidR="00BB1B18" w:rsidRDefault="00BB1B18">
            <w:pPr>
              <w:pStyle w:val="a5"/>
              <w:spacing w:line="360" w:lineRule="auto"/>
              <w:rPr>
                <w:rFonts w:ascii="宋体" w:eastAsia="宋体" w:hAnsi="宋体" w:cs="Times New Roman"/>
                <w:sz w:val="24"/>
                <w:szCs w:val="24"/>
              </w:rPr>
            </w:pPr>
          </w:p>
        </w:tc>
        <w:tc>
          <w:tcPr>
            <w:tcW w:w="1252" w:type="dxa"/>
          </w:tcPr>
          <w:p w:rsidR="00BB1B18" w:rsidRDefault="00BB1B18">
            <w:pPr>
              <w:pStyle w:val="a5"/>
              <w:spacing w:line="360" w:lineRule="auto"/>
              <w:rPr>
                <w:rFonts w:ascii="宋体" w:eastAsia="宋体" w:hAnsi="宋体" w:cs="Times New Roman"/>
                <w:sz w:val="24"/>
                <w:szCs w:val="24"/>
              </w:rPr>
            </w:pPr>
          </w:p>
        </w:tc>
      </w:tr>
      <w:tr w:rsidR="00BB1B18">
        <w:trPr>
          <w:trHeight w:val="851"/>
        </w:trPr>
        <w:tc>
          <w:tcPr>
            <w:tcW w:w="537" w:type="dxa"/>
            <w:vAlign w:val="center"/>
          </w:tcPr>
          <w:p w:rsidR="00BB1B18" w:rsidRDefault="001E1D5D">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B1B18" w:rsidRDefault="00BB1B18">
            <w:pPr>
              <w:pStyle w:val="a5"/>
              <w:spacing w:line="360" w:lineRule="auto"/>
              <w:rPr>
                <w:rFonts w:ascii="宋体" w:eastAsia="宋体" w:hAnsi="宋体" w:cs="Times New Roman"/>
                <w:sz w:val="24"/>
                <w:szCs w:val="24"/>
              </w:rPr>
            </w:pPr>
          </w:p>
        </w:tc>
        <w:tc>
          <w:tcPr>
            <w:tcW w:w="991" w:type="dxa"/>
            <w:vAlign w:val="center"/>
          </w:tcPr>
          <w:p w:rsidR="00BB1B18" w:rsidRDefault="00BB1B18">
            <w:pPr>
              <w:pStyle w:val="a5"/>
              <w:spacing w:line="360" w:lineRule="auto"/>
              <w:rPr>
                <w:rFonts w:ascii="宋体" w:eastAsia="宋体" w:hAnsi="宋体" w:cs="Times New Roman"/>
                <w:sz w:val="24"/>
                <w:szCs w:val="24"/>
              </w:rPr>
            </w:pPr>
          </w:p>
        </w:tc>
        <w:tc>
          <w:tcPr>
            <w:tcW w:w="1276" w:type="dxa"/>
          </w:tcPr>
          <w:p w:rsidR="00BB1B18" w:rsidRDefault="00BB1B18">
            <w:pPr>
              <w:pStyle w:val="a5"/>
              <w:spacing w:line="360" w:lineRule="auto"/>
              <w:rPr>
                <w:rFonts w:ascii="宋体" w:eastAsia="宋体" w:hAnsi="宋体" w:cs="Times New Roman"/>
                <w:sz w:val="24"/>
                <w:szCs w:val="24"/>
              </w:rPr>
            </w:pPr>
          </w:p>
        </w:tc>
        <w:tc>
          <w:tcPr>
            <w:tcW w:w="1135" w:type="dxa"/>
          </w:tcPr>
          <w:p w:rsidR="00BB1B18" w:rsidRDefault="00BB1B18">
            <w:pPr>
              <w:pStyle w:val="a5"/>
              <w:spacing w:line="360" w:lineRule="auto"/>
              <w:rPr>
                <w:rFonts w:ascii="宋体" w:eastAsia="宋体" w:hAnsi="宋体" w:cs="Times New Roman"/>
                <w:sz w:val="24"/>
                <w:szCs w:val="24"/>
              </w:rPr>
            </w:pPr>
          </w:p>
        </w:tc>
        <w:tc>
          <w:tcPr>
            <w:tcW w:w="1276" w:type="dxa"/>
          </w:tcPr>
          <w:p w:rsidR="00BB1B18" w:rsidRDefault="00BB1B18">
            <w:pPr>
              <w:pStyle w:val="a5"/>
              <w:spacing w:line="360" w:lineRule="auto"/>
              <w:rPr>
                <w:rFonts w:ascii="宋体" w:eastAsia="宋体" w:hAnsi="宋体" w:cs="Times New Roman"/>
                <w:sz w:val="24"/>
                <w:szCs w:val="24"/>
              </w:rPr>
            </w:pPr>
          </w:p>
        </w:tc>
        <w:tc>
          <w:tcPr>
            <w:tcW w:w="1439" w:type="dxa"/>
          </w:tcPr>
          <w:p w:rsidR="00BB1B18" w:rsidRDefault="00BB1B18">
            <w:pPr>
              <w:pStyle w:val="a5"/>
              <w:spacing w:line="360" w:lineRule="auto"/>
              <w:rPr>
                <w:rFonts w:ascii="宋体" w:eastAsia="宋体" w:hAnsi="宋体" w:cs="Times New Roman"/>
                <w:sz w:val="24"/>
                <w:szCs w:val="24"/>
              </w:rPr>
            </w:pPr>
          </w:p>
        </w:tc>
        <w:tc>
          <w:tcPr>
            <w:tcW w:w="1252" w:type="dxa"/>
          </w:tcPr>
          <w:p w:rsidR="00BB1B18" w:rsidRDefault="00BB1B18">
            <w:pPr>
              <w:pStyle w:val="a5"/>
              <w:spacing w:line="360" w:lineRule="auto"/>
              <w:rPr>
                <w:rFonts w:ascii="宋体" w:eastAsia="宋体" w:hAnsi="宋体" w:cs="Times New Roman"/>
                <w:sz w:val="24"/>
                <w:szCs w:val="24"/>
              </w:rPr>
            </w:pPr>
          </w:p>
        </w:tc>
      </w:tr>
      <w:tr w:rsidR="00BB1B18">
        <w:trPr>
          <w:trHeight w:val="851"/>
        </w:trPr>
        <w:tc>
          <w:tcPr>
            <w:tcW w:w="537" w:type="dxa"/>
            <w:vAlign w:val="center"/>
          </w:tcPr>
          <w:p w:rsidR="00BB1B18" w:rsidRDefault="001E1D5D">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BB1B18" w:rsidRDefault="00BB1B18">
            <w:pPr>
              <w:pStyle w:val="a5"/>
              <w:spacing w:line="360" w:lineRule="auto"/>
              <w:rPr>
                <w:rFonts w:ascii="宋体" w:eastAsia="宋体" w:hAnsi="宋体" w:cs="Times New Roman"/>
                <w:sz w:val="24"/>
                <w:szCs w:val="24"/>
              </w:rPr>
            </w:pPr>
          </w:p>
        </w:tc>
        <w:tc>
          <w:tcPr>
            <w:tcW w:w="991" w:type="dxa"/>
            <w:vAlign w:val="center"/>
          </w:tcPr>
          <w:p w:rsidR="00BB1B18" w:rsidRDefault="00BB1B18">
            <w:pPr>
              <w:pStyle w:val="a5"/>
              <w:spacing w:line="360" w:lineRule="auto"/>
              <w:rPr>
                <w:rFonts w:ascii="宋体" w:eastAsia="宋体" w:hAnsi="宋体" w:cs="Times New Roman"/>
                <w:sz w:val="24"/>
                <w:szCs w:val="24"/>
              </w:rPr>
            </w:pPr>
          </w:p>
        </w:tc>
        <w:tc>
          <w:tcPr>
            <w:tcW w:w="1276" w:type="dxa"/>
          </w:tcPr>
          <w:p w:rsidR="00BB1B18" w:rsidRDefault="00BB1B18">
            <w:pPr>
              <w:pStyle w:val="a5"/>
              <w:spacing w:line="360" w:lineRule="auto"/>
              <w:rPr>
                <w:rFonts w:ascii="宋体" w:eastAsia="宋体" w:hAnsi="宋体" w:cs="Times New Roman"/>
                <w:sz w:val="24"/>
                <w:szCs w:val="24"/>
              </w:rPr>
            </w:pPr>
          </w:p>
        </w:tc>
        <w:tc>
          <w:tcPr>
            <w:tcW w:w="1135" w:type="dxa"/>
          </w:tcPr>
          <w:p w:rsidR="00BB1B18" w:rsidRDefault="00BB1B18">
            <w:pPr>
              <w:pStyle w:val="a5"/>
              <w:spacing w:line="360" w:lineRule="auto"/>
              <w:rPr>
                <w:rFonts w:ascii="宋体" w:eastAsia="宋体" w:hAnsi="宋体" w:cs="Times New Roman"/>
                <w:sz w:val="24"/>
                <w:szCs w:val="24"/>
              </w:rPr>
            </w:pPr>
          </w:p>
        </w:tc>
        <w:tc>
          <w:tcPr>
            <w:tcW w:w="1276" w:type="dxa"/>
          </w:tcPr>
          <w:p w:rsidR="00BB1B18" w:rsidRDefault="00BB1B18">
            <w:pPr>
              <w:pStyle w:val="a5"/>
              <w:spacing w:line="360" w:lineRule="auto"/>
              <w:rPr>
                <w:rFonts w:ascii="宋体" w:eastAsia="宋体" w:hAnsi="宋体" w:cs="Times New Roman"/>
                <w:sz w:val="24"/>
                <w:szCs w:val="24"/>
              </w:rPr>
            </w:pPr>
          </w:p>
        </w:tc>
        <w:tc>
          <w:tcPr>
            <w:tcW w:w="1439" w:type="dxa"/>
          </w:tcPr>
          <w:p w:rsidR="00BB1B18" w:rsidRDefault="00BB1B18">
            <w:pPr>
              <w:pStyle w:val="a5"/>
              <w:spacing w:line="360" w:lineRule="auto"/>
              <w:rPr>
                <w:rFonts w:ascii="宋体" w:eastAsia="宋体" w:hAnsi="宋体" w:cs="Times New Roman"/>
                <w:sz w:val="24"/>
                <w:szCs w:val="24"/>
              </w:rPr>
            </w:pPr>
          </w:p>
        </w:tc>
        <w:tc>
          <w:tcPr>
            <w:tcW w:w="1252" w:type="dxa"/>
          </w:tcPr>
          <w:p w:rsidR="00BB1B18" w:rsidRDefault="00BB1B18">
            <w:pPr>
              <w:pStyle w:val="a5"/>
              <w:spacing w:line="360" w:lineRule="auto"/>
              <w:rPr>
                <w:rFonts w:ascii="宋体" w:eastAsia="宋体" w:hAnsi="宋体" w:cs="Times New Roman"/>
                <w:sz w:val="24"/>
                <w:szCs w:val="24"/>
              </w:rPr>
            </w:pPr>
          </w:p>
        </w:tc>
      </w:tr>
    </w:tbl>
    <w:p w:rsidR="00BB1B18" w:rsidRDefault="001E1D5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B1B18" w:rsidRDefault="001E1D5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BB1B18" w:rsidRDefault="00BB1B18">
      <w:pPr>
        <w:snapToGrid w:val="0"/>
        <w:spacing w:line="500" w:lineRule="exact"/>
        <w:rPr>
          <w:rFonts w:ascii="宋体" w:hAnsi="宋体" w:cs="宋体"/>
          <w:sz w:val="24"/>
          <w:szCs w:val="24"/>
          <w:lang w:val="zh-CN"/>
        </w:rPr>
      </w:pPr>
    </w:p>
    <w:p w:rsidR="00BB1B18" w:rsidRDefault="00BB1B18">
      <w:pPr>
        <w:snapToGrid w:val="0"/>
        <w:spacing w:line="500" w:lineRule="exact"/>
        <w:rPr>
          <w:rFonts w:ascii="宋体" w:hAnsi="宋体" w:cs="宋体"/>
          <w:sz w:val="24"/>
          <w:szCs w:val="24"/>
          <w:lang w:val="zh-CN"/>
        </w:rPr>
      </w:pPr>
    </w:p>
    <w:p w:rsidR="00BB1B18" w:rsidRDefault="001E1D5D">
      <w:pPr>
        <w:rPr>
          <w:rFonts w:ascii="宋体" w:hAnsi="宋体" w:cs="宋体"/>
          <w:sz w:val="24"/>
          <w:szCs w:val="24"/>
          <w:lang w:val="zh-CN"/>
        </w:rPr>
      </w:pPr>
      <w:r>
        <w:rPr>
          <w:rFonts w:ascii="宋体" w:hAnsi="宋体" w:cs="宋体" w:hint="eastAsia"/>
          <w:sz w:val="24"/>
          <w:szCs w:val="24"/>
          <w:lang w:val="zh-CN"/>
        </w:rPr>
        <w:t>说明：所投产品“节能产品政府采购清单”所在页复印件并加盖投标人公章须附后。</w:t>
      </w:r>
    </w:p>
    <w:p w:rsidR="00BB1B18" w:rsidRDefault="00BB1B18">
      <w:pPr>
        <w:spacing w:line="360" w:lineRule="auto"/>
        <w:jc w:val="center"/>
        <w:rPr>
          <w:rFonts w:ascii="宋体" w:hAnsi="宋体"/>
          <w:b/>
          <w:bCs/>
          <w:color w:val="000000"/>
          <w:sz w:val="36"/>
          <w:szCs w:val="36"/>
        </w:rPr>
      </w:pPr>
    </w:p>
    <w:p w:rsidR="00BB1B18" w:rsidRDefault="00BB1B18">
      <w:pPr>
        <w:spacing w:line="360" w:lineRule="auto"/>
        <w:jc w:val="center"/>
        <w:rPr>
          <w:rFonts w:ascii="宋体" w:hAnsi="宋体"/>
          <w:b/>
          <w:bCs/>
          <w:color w:val="000000"/>
          <w:sz w:val="36"/>
          <w:szCs w:val="36"/>
        </w:rPr>
      </w:pPr>
    </w:p>
    <w:p w:rsidR="00BB1B18" w:rsidRDefault="00BB1B18">
      <w:pPr>
        <w:spacing w:line="360" w:lineRule="auto"/>
        <w:jc w:val="center"/>
        <w:rPr>
          <w:rFonts w:ascii="宋体" w:hAnsi="宋体"/>
          <w:b/>
          <w:bCs/>
          <w:color w:val="000000"/>
          <w:sz w:val="36"/>
          <w:szCs w:val="36"/>
        </w:rPr>
      </w:pPr>
    </w:p>
    <w:p w:rsidR="00BB1B18" w:rsidRDefault="00BB1B18">
      <w:pPr>
        <w:spacing w:line="360" w:lineRule="auto"/>
        <w:jc w:val="center"/>
        <w:rPr>
          <w:rFonts w:ascii="宋体" w:hAnsi="宋体"/>
          <w:b/>
          <w:bCs/>
          <w:color w:val="000000"/>
          <w:sz w:val="36"/>
          <w:szCs w:val="36"/>
        </w:rPr>
      </w:pPr>
    </w:p>
    <w:p w:rsidR="00BB1B18" w:rsidRDefault="00BB1B18">
      <w:pPr>
        <w:spacing w:line="360" w:lineRule="auto"/>
        <w:jc w:val="center"/>
        <w:rPr>
          <w:rFonts w:ascii="宋体" w:hAnsi="宋体"/>
          <w:b/>
          <w:bCs/>
          <w:color w:val="000000"/>
          <w:sz w:val="36"/>
          <w:szCs w:val="36"/>
        </w:rPr>
      </w:pPr>
    </w:p>
    <w:p w:rsidR="00BB1B18" w:rsidRDefault="00BB1B18">
      <w:pPr>
        <w:spacing w:line="360" w:lineRule="auto"/>
        <w:jc w:val="center"/>
        <w:rPr>
          <w:rFonts w:ascii="宋体" w:hAnsi="宋体"/>
          <w:b/>
          <w:bCs/>
          <w:color w:val="000000"/>
          <w:sz w:val="36"/>
          <w:szCs w:val="36"/>
        </w:rPr>
      </w:pPr>
    </w:p>
    <w:p w:rsidR="00BB1B18" w:rsidRDefault="00BB1B18">
      <w:pPr>
        <w:spacing w:line="360" w:lineRule="auto"/>
        <w:jc w:val="center"/>
        <w:rPr>
          <w:rFonts w:ascii="宋体" w:hAnsi="宋体"/>
          <w:b/>
          <w:bCs/>
          <w:color w:val="000000"/>
          <w:sz w:val="36"/>
          <w:szCs w:val="36"/>
        </w:rPr>
      </w:pPr>
    </w:p>
    <w:p w:rsidR="00BB1B18" w:rsidRDefault="001E1D5D">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BB1B18" w:rsidRDefault="001E1D5D" w:rsidP="003874D3">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B1B18" w:rsidRDefault="001E1D5D">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B1B18">
        <w:trPr>
          <w:trHeight w:val="225"/>
          <w:tblHeader/>
        </w:trPr>
        <w:tc>
          <w:tcPr>
            <w:tcW w:w="537" w:type="dxa"/>
            <w:shd w:val="clear" w:color="auto" w:fill="F2F2F2"/>
            <w:vAlign w:val="center"/>
          </w:tcPr>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vAlign w:val="center"/>
          </w:tcPr>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vAlign w:val="center"/>
          </w:tcPr>
          <w:p w:rsidR="00BB1B18" w:rsidRDefault="001E1D5D">
            <w:pPr>
              <w:pStyle w:val="a5"/>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BB1B18">
        <w:trPr>
          <w:trHeight w:val="851"/>
        </w:trPr>
        <w:tc>
          <w:tcPr>
            <w:tcW w:w="537" w:type="dxa"/>
            <w:vAlign w:val="center"/>
          </w:tcPr>
          <w:p w:rsidR="00BB1B18" w:rsidRDefault="001E1D5D">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B1B18" w:rsidRDefault="00BB1B18">
            <w:pPr>
              <w:pStyle w:val="a5"/>
              <w:spacing w:line="360" w:lineRule="auto"/>
              <w:rPr>
                <w:rFonts w:ascii="宋体" w:eastAsia="宋体" w:hAnsi="宋体" w:cs="Times New Roman"/>
                <w:sz w:val="24"/>
                <w:szCs w:val="24"/>
              </w:rPr>
            </w:pPr>
          </w:p>
        </w:tc>
        <w:tc>
          <w:tcPr>
            <w:tcW w:w="991" w:type="dxa"/>
            <w:vAlign w:val="center"/>
          </w:tcPr>
          <w:p w:rsidR="00BB1B18" w:rsidRDefault="00BB1B18">
            <w:pPr>
              <w:pStyle w:val="a5"/>
              <w:spacing w:line="360" w:lineRule="auto"/>
              <w:rPr>
                <w:rFonts w:ascii="宋体" w:eastAsia="宋体" w:hAnsi="宋体" w:cs="Times New Roman"/>
                <w:sz w:val="24"/>
                <w:szCs w:val="24"/>
              </w:rPr>
            </w:pPr>
          </w:p>
        </w:tc>
        <w:tc>
          <w:tcPr>
            <w:tcW w:w="1276" w:type="dxa"/>
          </w:tcPr>
          <w:p w:rsidR="00BB1B18" w:rsidRDefault="00BB1B18">
            <w:pPr>
              <w:pStyle w:val="a5"/>
              <w:spacing w:line="360" w:lineRule="auto"/>
              <w:rPr>
                <w:rFonts w:ascii="宋体" w:eastAsia="宋体" w:hAnsi="宋体" w:cs="Times New Roman"/>
                <w:sz w:val="24"/>
                <w:szCs w:val="24"/>
              </w:rPr>
            </w:pPr>
          </w:p>
        </w:tc>
        <w:tc>
          <w:tcPr>
            <w:tcW w:w="1135" w:type="dxa"/>
          </w:tcPr>
          <w:p w:rsidR="00BB1B18" w:rsidRDefault="00BB1B18">
            <w:pPr>
              <w:pStyle w:val="a5"/>
              <w:spacing w:line="360" w:lineRule="auto"/>
              <w:rPr>
                <w:rFonts w:ascii="宋体" w:eastAsia="宋体" w:hAnsi="宋体" w:cs="Times New Roman"/>
                <w:sz w:val="24"/>
                <w:szCs w:val="24"/>
              </w:rPr>
            </w:pPr>
          </w:p>
        </w:tc>
        <w:tc>
          <w:tcPr>
            <w:tcW w:w="1276" w:type="dxa"/>
          </w:tcPr>
          <w:p w:rsidR="00BB1B18" w:rsidRDefault="00BB1B18">
            <w:pPr>
              <w:pStyle w:val="a5"/>
              <w:spacing w:line="360" w:lineRule="auto"/>
              <w:rPr>
                <w:rFonts w:ascii="宋体" w:eastAsia="宋体" w:hAnsi="宋体" w:cs="Times New Roman"/>
                <w:sz w:val="24"/>
                <w:szCs w:val="24"/>
              </w:rPr>
            </w:pPr>
          </w:p>
        </w:tc>
        <w:tc>
          <w:tcPr>
            <w:tcW w:w="1439" w:type="dxa"/>
          </w:tcPr>
          <w:p w:rsidR="00BB1B18" w:rsidRDefault="00BB1B18">
            <w:pPr>
              <w:pStyle w:val="a5"/>
              <w:spacing w:line="360" w:lineRule="auto"/>
              <w:rPr>
                <w:rFonts w:ascii="宋体" w:eastAsia="宋体" w:hAnsi="宋体" w:cs="Times New Roman"/>
                <w:sz w:val="24"/>
                <w:szCs w:val="24"/>
              </w:rPr>
            </w:pPr>
          </w:p>
        </w:tc>
        <w:tc>
          <w:tcPr>
            <w:tcW w:w="1252" w:type="dxa"/>
          </w:tcPr>
          <w:p w:rsidR="00BB1B18" w:rsidRDefault="00BB1B18">
            <w:pPr>
              <w:pStyle w:val="a5"/>
              <w:spacing w:line="360" w:lineRule="auto"/>
              <w:rPr>
                <w:rFonts w:ascii="宋体" w:eastAsia="宋体" w:hAnsi="宋体" w:cs="Times New Roman"/>
                <w:sz w:val="24"/>
                <w:szCs w:val="24"/>
              </w:rPr>
            </w:pPr>
          </w:p>
        </w:tc>
      </w:tr>
      <w:tr w:rsidR="00BB1B18">
        <w:trPr>
          <w:trHeight w:val="851"/>
        </w:trPr>
        <w:tc>
          <w:tcPr>
            <w:tcW w:w="537" w:type="dxa"/>
            <w:vAlign w:val="center"/>
          </w:tcPr>
          <w:p w:rsidR="00BB1B18" w:rsidRDefault="001E1D5D">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B1B18" w:rsidRDefault="00BB1B18">
            <w:pPr>
              <w:pStyle w:val="a5"/>
              <w:spacing w:line="360" w:lineRule="auto"/>
              <w:rPr>
                <w:rFonts w:ascii="宋体" w:eastAsia="宋体" w:hAnsi="宋体" w:cs="Times New Roman"/>
                <w:sz w:val="24"/>
                <w:szCs w:val="24"/>
              </w:rPr>
            </w:pPr>
          </w:p>
        </w:tc>
        <w:tc>
          <w:tcPr>
            <w:tcW w:w="991" w:type="dxa"/>
            <w:vAlign w:val="center"/>
          </w:tcPr>
          <w:p w:rsidR="00BB1B18" w:rsidRDefault="00BB1B18">
            <w:pPr>
              <w:pStyle w:val="a5"/>
              <w:spacing w:line="360" w:lineRule="auto"/>
              <w:rPr>
                <w:rFonts w:ascii="宋体" w:eastAsia="宋体" w:hAnsi="宋体" w:cs="Times New Roman"/>
                <w:sz w:val="24"/>
                <w:szCs w:val="24"/>
              </w:rPr>
            </w:pPr>
          </w:p>
        </w:tc>
        <w:tc>
          <w:tcPr>
            <w:tcW w:w="1276" w:type="dxa"/>
          </w:tcPr>
          <w:p w:rsidR="00BB1B18" w:rsidRDefault="00BB1B18">
            <w:pPr>
              <w:pStyle w:val="a5"/>
              <w:spacing w:line="360" w:lineRule="auto"/>
              <w:rPr>
                <w:rFonts w:ascii="宋体" w:eastAsia="宋体" w:hAnsi="宋体" w:cs="Times New Roman"/>
                <w:sz w:val="24"/>
                <w:szCs w:val="24"/>
              </w:rPr>
            </w:pPr>
          </w:p>
        </w:tc>
        <w:tc>
          <w:tcPr>
            <w:tcW w:w="1135" w:type="dxa"/>
          </w:tcPr>
          <w:p w:rsidR="00BB1B18" w:rsidRDefault="00BB1B18">
            <w:pPr>
              <w:pStyle w:val="a5"/>
              <w:spacing w:line="360" w:lineRule="auto"/>
              <w:rPr>
                <w:rFonts w:ascii="宋体" w:eastAsia="宋体" w:hAnsi="宋体" w:cs="Times New Roman"/>
                <w:sz w:val="24"/>
                <w:szCs w:val="24"/>
              </w:rPr>
            </w:pPr>
          </w:p>
        </w:tc>
        <w:tc>
          <w:tcPr>
            <w:tcW w:w="1276" w:type="dxa"/>
          </w:tcPr>
          <w:p w:rsidR="00BB1B18" w:rsidRDefault="00BB1B18">
            <w:pPr>
              <w:pStyle w:val="a5"/>
              <w:spacing w:line="360" w:lineRule="auto"/>
              <w:rPr>
                <w:rFonts w:ascii="宋体" w:eastAsia="宋体" w:hAnsi="宋体" w:cs="Times New Roman"/>
                <w:sz w:val="24"/>
                <w:szCs w:val="24"/>
              </w:rPr>
            </w:pPr>
          </w:p>
        </w:tc>
        <w:tc>
          <w:tcPr>
            <w:tcW w:w="1439" w:type="dxa"/>
          </w:tcPr>
          <w:p w:rsidR="00BB1B18" w:rsidRDefault="00BB1B18">
            <w:pPr>
              <w:pStyle w:val="a5"/>
              <w:spacing w:line="360" w:lineRule="auto"/>
              <w:rPr>
                <w:rFonts w:ascii="宋体" w:eastAsia="宋体" w:hAnsi="宋体" w:cs="Times New Roman"/>
                <w:sz w:val="24"/>
                <w:szCs w:val="24"/>
              </w:rPr>
            </w:pPr>
          </w:p>
        </w:tc>
        <w:tc>
          <w:tcPr>
            <w:tcW w:w="1252" w:type="dxa"/>
          </w:tcPr>
          <w:p w:rsidR="00BB1B18" w:rsidRDefault="00BB1B18">
            <w:pPr>
              <w:pStyle w:val="a5"/>
              <w:spacing w:line="360" w:lineRule="auto"/>
              <w:rPr>
                <w:rFonts w:ascii="宋体" w:eastAsia="宋体" w:hAnsi="宋体" w:cs="Times New Roman"/>
                <w:sz w:val="24"/>
                <w:szCs w:val="24"/>
              </w:rPr>
            </w:pPr>
          </w:p>
        </w:tc>
      </w:tr>
      <w:tr w:rsidR="00BB1B18">
        <w:trPr>
          <w:trHeight w:val="851"/>
        </w:trPr>
        <w:tc>
          <w:tcPr>
            <w:tcW w:w="537" w:type="dxa"/>
            <w:vAlign w:val="center"/>
          </w:tcPr>
          <w:p w:rsidR="00BB1B18" w:rsidRDefault="001E1D5D">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BB1B18" w:rsidRDefault="00BB1B18">
            <w:pPr>
              <w:pStyle w:val="a5"/>
              <w:spacing w:line="360" w:lineRule="auto"/>
              <w:rPr>
                <w:rFonts w:ascii="宋体" w:eastAsia="宋体" w:hAnsi="宋体" w:cs="Times New Roman"/>
                <w:sz w:val="24"/>
                <w:szCs w:val="24"/>
              </w:rPr>
            </w:pPr>
          </w:p>
        </w:tc>
        <w:tc>
          <w:tcPr>
            <w:tcW w:w="991" w:type="dxa"/>
            <w:vAlign w:val="center"/>
          </w:tcPr>
          <w:p w:rsidR="00BB1B18" w:rsidRDefault="00BB1B18">
            <w:pPr>
              <w:pStyle w:val="a5"/>
              <w:spacing w:line="360" w:lineRule="auto"/>
              <w:rPr>
                <w:rFonts w:ascii="宋体" w:eastAsia="宋体" w:hAnsi="宋体" w:cs="Times New Roman"/>
                <w:sz w:val="24"/>
                <w:szCs w:val="24"/>
              </w:rPr>
            </w:pPr>
          </w:p>
        </w:tc>
        <w:tc>
          <w:tcPr>
            <w:tcW w:w="1276" w:type="dxa"/>
          </w:tcPr>
          <w:p w:rsidR="00BB1B18" w:rsidRDefault="00BB1B18">
            <w:pPr>
              <w:pStyle w:val="a5"/>
              <w:spacing w:line="360" w:lineRule="auto"/>
              <w:rPr>
                <w:rFonts w:ascii="宋体" w:eastAsia="宋体" w:hAnsi="宋体" w:cs="Times New Roman"/>
                <w:sz w:val="24"/>
                <w:szCs w:val="24"/>
              </w:rPr>
            </w:pPr>
          </w:p>
        </w:tc>
        <w:tc>
          <w:tcPr>
            <w:tcW w:w="1135" w:type="dxa"/>
          </w:tcPr>
          <w:p w:rsidR="00BB1B18" w:rsidRDefault="00BB1B18">
            <w:pPr>
              <w:pStyle w:val="a5"/>
              <w:spacing w:line="360" w:lineRule="auto"/>
              <w:rPr>
                <w:rFonts w:ascii="宋体" w:eastAsia="宋体" w:hAnsi="宋体" w:cs="Times New Roman"/>
                <w:sz w:val="24"/>
                <w:szCs w:val="24"/>
              </w:rPr>
            </w:pPr>
          </w:p>
        </w:tc>
        <w:tc>
          <w:tcPr>
            <w:tcW w:w="1276" w:type="dxa"/>
          </w:tcPr>
          <w:p w:rsidR="00BB1B18" w:rsidRDefault="00BB1B18">
            <w:pPr>
              <w:pStyle w:val="a5"/>
              <w:spacing w:line="360" w:lineRule="auto"/>
              <w:rPr>
                <w:rFonts w:ascii="宋体" w:eastAsia="宋体" w:hAnsi="宋体" w:cs="Times New Roman"/>
                <w:sz w:val="24"/>
                <w:szCs w:val="24"/>
              </w:rPr>
            </w:pPr>
          </w:p>
        </w:tc>
        <w:tc>
          <w:tcPr>
            <w:tcW w:w="1439" w:type="dxa"/>
          </w:tcPr>
          <w:p w:rsidR="00BB1B18" w:rsidRDefault="00BB1B18">
            <w:pPr>
              <w:pStyle w:val="a5"/>
              <w:spacing w:line="360" w:lineRule="auto"/>
              <w:rPr>
                <w:rFonts w:ascii="宋体" w:eastAsia="宋体" w:hAnsi="宋体" w:cs="Times New Roman"/>
                <w:sz w:val="24"/>
                <w:szCs w:val="24"/>
              </w:rPr>
            </w:pPr>
          </w:p>
        </w:tc>
        <w:tc>
          <w:tcPr>
            <w:tcW w:w="1252" w:type="dxa"/>
          </w:tcPr>
          <w:p w:rsidR="00BB1B18" w:rsidRDefault="00BB1B18">
            <w:pPr>
              <w:pStyle w:val="a5"/>
              <w:spacing w:line="360" w:lineRule="auto"/>
              <w:rPr>
                <w:rFonts w:ascii="宋体" w:eastAsia="宋体" w:hAnsi="宋体" w:cs="Times New Roman"/>
                <w:sz w:val="24"/>
                <w:szCs w:val="24"/>
              </w:rPr>
            </w:pPr>
          </w:p>
        </w:tc>
      </w:tr>
    </w:tbl>
    <w:p w:rsidR="00BB1B18" w:rsidRDefault="001E1D5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B1B18" w:rsidRDefault="001E1D5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BB1B18" w:rsidRDefault="00BB1B18">
      <w:pPr>
        <w:snapToGrid w:val="0"/>
        <w:spacing w:line="500" w:lineRule="exact"/>
        <w:rPr>
          <w:rFonts w:ascii="宋体" w:hAnsi="宋体" w:cs="宋体"/>
          <w:sz w:val="24"/>
          <w:szCs w:val="24"/>
          <w:lang w:val="zh-CN"/>
        </w:rPr>
      </w:pPr>
    </w:p>
    <w:p w:rsidR="00BB1B18" w:rsidRDefault="00BB1B18">
      <w:pPr>
        <w:snapToGrid w:val="0"/>
        <w:spacing w:line="500" w:lineRule="exact"/>
        <w:rPr>
          <w:rFonts w:ascii="宋体" w:hAnsi="宋体" w:cs="宋体"/>
          <w:sz w:val="24"/>
          <w:szCs w:val="24"/>
          <w:lang w:val="zh-CN"/>
        </w:rPr>
      </w:pPr>
    </w:p>
    <w:p w:rsidR="00BB1B18" w:rsidRDefault="001E1D5D">
      <w:pPr>
        <w:ind w:left="720" w:hangingChars="300" w:hanging="720"/>
        <w:rPr>
          <w:rFonts w:ascii="宋体" w:hAnsi="宋体" w:cs="宋体"/>
          <w:sz w:val="24"/>
          <w:szCs w:val="24"/>
          <w:lang w:val="zh-CN"/>
        </w:rPr>
      </w:pPr>
      <w:r>
        <w:rPr>
          <w:rFonts w:ascii="宋体" w:hAnsi="宋体" w:cs="宋体" w:hint="eastAsia"/>
          <w:sz w:val="24"/>
          <w:szCs w:val="24"/>
          <w:lang w:val="zh-CN"/>
        </w:rPr>
        <w:t>说明：所投产品“环境标志产品政府采购清单”所在页复印件并加盖投标人公章须附后。</w:t>
      </w:r>
    </w:p>
    <w:p w:rsidR="00BB1B18" w:rsidRDefault="00BB1B18">
      <w:pPr>
        <w:spacing w:line="360" w:lineRule="auto"/>
        <w:jc w:val="center"/>
        <w:rPr>
          <w:rFonts w:ascii="宋体" w:hAnsi="宋体"/>
          <w:b/>
          <w:bCs/>
          <w:color w:val="000000"/>
          <w:sz w:val="36"/>
          <w:szCs w:val="36"/>
        </w:rPr>
      </w:pPr>
    </w:p>
    <w:p w:rsidR="00BB1B18" w:rsidRDefault="00BB1B18">
      <w:pPr>
        <w:spacing w:line="360" w:lineRule="auto"/>
        <w:jc w:val="center"/>
        <w:rPr>
          <w:rFonts w:ascii="宋体" w:hAnsi="宋体"/>
          <w:b/>
          <w:bCs/>
          <w:color w:val="000000"/>
          <w:sz w:val="36"/>
          <w:szCs w:val="36"/>
        </w:rPr>
      </w:pPr>
    </w:p>
    <w:p w:rsidR="00BB1B18" w:rsidRDefault="00BB1B18">
      <w:pPr>
        <w:spacing w:line="360" w:lineRule="auto"/>
        <w:jc w:val="center"/>
        <w:rPr>
          <w:rFonts w:ascii="宋体" w:hAnsi="宋体"/>
          <w:b/>
          <w:bCs/>
          <w:color w:val="000000"/>
          <w:sz w:val="36"/>
          <w:szCs w:val="36"/>
        </w:rPr>
      </w:pPr>
    </w:p>
    <w:p w:rsidR="00BB1B18" w:rsidRDefault="00BB1B18">
      <w:pPr>
        <w:spacing w:line="360" w:lineRule="auto"/>
        <w:jc w:val="center"/>
        <w:rPr>
          <w:rFonts w:ascii="宋体" w:hAnsi="宋体"/>
          <w:b/>
          <w:bCs/>
          <w:color w:val="000000"/>
          <w:sz w:val="36"/>
          <w:szCs w:val="36"/>
        </w:rPr>
      </w:pPr>
    </w:p>
    <w:p w:rsidR="00BB1B18" w:rsidRDefault="00BB1B18">
      <w:pPr>
        <w:spacing w:line="360" w:lineRule="auto"/>
        <w:jc w:val="center"/>
        <w:rPr>
          <w:rFonts w:ascii="宋体" w:hAnsi="宋体"/>
          <w:b/>
          <w:bCs/>
          <w:color w:val="000000"/>
          <w:sz w:val="36"/>
          <w:szCs w:val="36"/>
        </w:rPr>
      </w:pPr>
    </w:p>
    <w:p w:rsidR="00BB1B18" w:rsidRDefault="00BB1B18">
      <w:pPr>
        <w:spacing w:line="360" w:lineRule="auto"/>
        <w:jc w:val="center"/>
        <w:rPr>
          <w:rFonts w:ascii="宋体" w:hAnsi="宋体"/>
          <w:b/>
          <w:bCs/>
          <w:color w:val="000000"/>
          <w:sz w:val="36"/>
          <w:szCs w:val="36"/>
        </w:rPr>
      </w:pPr>
    </w:p>
    <w:p w:rsidR="00BB1B18" w:rsidRDefault="00BB1B18">
      <w:pPr>
        <w:spacing w:line="360" w:lineRule="auto"/>
        <w:jc w:val="center"/>
        <w:rPr>
          <w:rFonts w:ascii="宋体" w:hAnsi="宋体"/>
          <w:b/>
          <w:bCs/>
          <w:color w:val="000000"/>
          <w:sz w:val="36"/>
          <w:szCs w:val="36"/>
        </w:rPr>
      </w:pPr>
    </w:p>
    <w:p w:rsidR="00BB1B18" w:rsidRDefault="001E1D5D">
      <w:pPr>
        <w:spacing w:line="360" w:lineRule="auto"/>
        <w:jc w:val="center"/>
        <w:rPr>
          <w:rFonts w:ascii="宋体" w:hAnsi="宋体"/>
          <w:b/>
          <w:bCs/>
          <w:color w:val="000000"/>
          <w:sz w:val="36"/>
          <w:szCs w:val="36"/>
        </w:rPr>
      </w:pPr>
      <w:r>
        <w:rPr>
          <w:rFonts w:ascii="宋体" w:hAnsi="宋体" w:hint="eastAsia"/>
          <w:b/>
          <w:bCs/>
          <w:color w:val="000000"/>
          <w:sz w:val="36"/>
          <w:szCs w:val="36"/>
        </w:rPr>
        <w:t>4.9 中小企业声明函</w:t>
      </w:r>
    </w:p>
    <w:p w:rsidR="00BB1B18" w:rsidRDefault="00BB1B18">
      <w:pPr>
        <w:spacing w:line="360" w:lineRule="auto"/>
        <w:jc w:val="center"/>
        <w:rPr>
          <w:rFonts w:ascii="宋体" w:hAnsi="宋体"/>
          <w:b/>
          <w:bCs/>
          <w:color w:val="000000"/>
          <w:sz w:val="36"/>
          <w:szCs w:val="36"/>
        </w:rPr>
      </w:pPr>
    </w:p>
    <w:p w:rsidR="00BB1B18" w:rsidRDefault="001E1D5D">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BB1B18" w:rsidRDefault="001E1D5D">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B1B18" w:rsidRDefault="001E1D5D">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BB1B18" w:rsidRDefault="00BB1B18">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BB1B18" w:rsidRDefault="001E1D5D">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BB1B18" w:rsidRDefault="00BB1B18">
      <w:pPr>
        <w:widowControl/>
        <w:spacing w:before="100" w:beforeAutospacing="1" w:after="100" w:afterAutospacing="1" w:line="360" w:lineRule="auto"/>
        <w:jc w:val="left"/>
        <w:rPr>
          <w:rFonts w:ascii="宋体" w:hAnsi="宋体"/>
          <w:color w:val="000000"/>
          <w:sz w:val="24"/>
          <w:szCs w:val="24"/>
        </w:rPr>
      </w:pPr>
    </w:p>
    <w:p w:rsidR="00BB1B18" w:rsidRDefault="001E1D5D">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BB1B18" w:rsidRDefault="001E1D5D">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BB1B18" w:rsidRDefault="001E1D5D">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BB1B18" w:rsidRDefault="00BB1B18">
      <w:pPr>
        <w:autoSpaceDE w:val="0"/>
        <w:autoSpaceDN w:val="0"/>
        <w:adjustRightInd w:val="0"/>
        <w:spacing w:line="360" w:lineRule="auto"/>
        <w:jc w:val="center"/>
        <w:outlineLvl w:val="0"/>
        <w:rPr>
          <w:rFonts w:ascii="宋体" w:hAnsi="宋体" w:cs="Arial"/>
          <w:color w:val="000000"/>
          <w:kern w:val="0"/>
          <w:sz w:val="24"/>
          <w:szCs w:val="24"/>
        </w:rPr>
      </w:pPr>
    </w:p>
    <w:p w:rsidR="00BB1B18" w:rsidRDefault="00BB1B18">
      <w:pPr>
        <w:autoSpaceDE w:val="0"/>
        <w:autoSpaceDN w:val="0"/>
        <w:adjustRightInd w:val="0"/>
        <w:spacing w:line="360" w:lineRule="auto"/>
        <w:jc w:val="center"/>
        <w:outlineLvl w:val="0"/>
        <w:rPr>
          <w:rFonts w:ascii="宋体" w:hAnsi="宋体"/>
          <w:b/>
          <w:bCs/>
          <w:color w:val="000000"/>
          <w:sz w:val="36"/>
          <w:szCs w:val="36"/>
        </w:rPr>
      </w:pPr>
    </w:p>
    <w:p w:rsidR="00BB1B18" w:rsidRDefault="00BB1B18">
      <w:pPr>
        <w:autoSpaceDE w:val="0"/>
        <w:autoSpaceDN w:val="0"/>
        <w:adjustRightInd w:val="0"/>
        <w:spacing w:line="360" w:lineRule="auto"/>
        <w:jc w:val="center"/>
        <w:outlineLvl w:val="0"/>
        <w:rPr>
          <w:rFonts w:ascii="宋体" w:hAnsi="宋体"/>
          <w:b/>
          <w:bCs/>
          <w:color w:val="000000"/>
          <w:sz w:val="36"/>
          <w:szCs w:val="36"/>
        </w:rPr>
      </w:pPr>
    </w:p>
    <w:p w:rsidR="00BB1B18" w:rsidRDefault="001E1D5D">
      <w:pPr>
        <w:spacing w:line="360" w:lineRule="auto"/>
        <w:jc w:val="center"/>
        <w:rPr>
          <w:rFonts w:ascii="宋体" w:hAnsi="宋体"/>
          <w:b/>
          <w:bCs/>
          <w:color w:val="000000"/>
          <w:sz w:val="36"/>
          <w:szCs w:val="36"/>
        </w:rPr>
      </w:pPr>
      <w:bookmarkStart w:id="8" w:name="OLE_LINK13"/>
      <w:bookmarkStart w:id="9" w:name="OLE_LINK14"/>
      <w:r>
        <w:rPr>
          <w:rFonts w:ascii="宋体" w:hAnsi="宋体" w:hint="eastAsia"/>
          <w:b/>
          <w:bCs/>
          <w:color w:val="000000"/>
          <w:sz w:val="36"/>
          <w:szCs w:val="36"/>
        </w:rPr>
        <w:t>4.10 残疾人福利性单位声明函</w:t>
      </w:r>
    </w:p>
    <w:bookmarkEnd w:id="8"/>
    <w:bookmarkEnd w:id="9"/>
    <w:p w:rsidR="00BB1B18" w:rsidRDefault="00BB1B18">
      <w:pPr>
        <w:spacing w:line="360" w:lineRule="auto"/>
        <w:rPr>
          <w:rFonts w:ascii="宋体" w:hAnsi="宋体"/>
          <w:szCs w:val="21"/>
        </w:rPr>
      </w:pPr>
    </w:p>
    <w:p w:rsidR="00BB1B18" w:rsidRDefault="001E1D5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BB1B18" w:rsidRDefault="001E1D5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B1B18" w:rsidRDefault="00BB1B18">
      <w:pPr>
        <w:spacing w:line="360" w:lineRule="auto"/>
        <w:rPr>
          <w:rFonts w:ascii="宋体" w:hAnsi="宋体"/>
          <w:sz w:val="24"/>
          <w:szCs w:val="24"/>
        </w:rPr>
      </w:pPr>
    </w:p>
    <w:p w:rsidR="00BB1B18" w:rsidRDefault="00BB1B18">
      <w:pPr>
        <w:spacing w:line="360" w:lineRule="auto"/>
        <w:rPr>
          <w:rFonts w:ascii="宋体" w:hAnsi="宋体"/>
          <w:sz w:val="24"/>
          <w:szCs w:val="24"/>
        </w:rPr>
      </w:pPr>
    </w:p>
    <w:p w:rsidR="00BB1B18" w:rsidRDefault="001E1D5D">
      <w:pPr>
        <w:spacing w:line="360" w:lineRule="auto"/>
        <w:rPr>
          <w:rFonts w:ascii="宋体" w:hAnsi="宋体"/>
          <w:sz w:val="24"/>
          <w:szCs w:val="24"/>
        </w:rPr>
      </w:pPr>
      <w:r>
        <w:rPr>
          <w:rFonts w:ascii="宋体" w:hAnsi="宋体" w:hint="eastAsia"/>
          <w:sz w:val="24"/>
          <w:szCs w:val="24"/>
        </w:rPr>
        <w:t xml:space="preserve">                                    单位名称（盖章）：</w:t>
      </w:r>
    </w:p>
    <w:p w:rsidR="00BB1B18" w:rsidRDefault="001E1D5D">
      <w:pPr>
        <w:spacing w:line="360" w:lineRule="auto"/>
        <w:rPr>
          <w:rFonts w:ascii="宋体" w:hAnsi="宋体"/>
          <w:sz w:val="24"/>
          <w:szCs w:val="24"/>
        </w:rPr>
      </w:pPr>
      <w:r>
        <w:rPr>
          <w:rFonts w:ascii="宋体" w:hAnsi="宋体" w:hint="eastAsia"/>
          <w:sz w:val="24"/>
          <w:szCs w:val="24"/>
        </w:rPr>
        <w:t xml:space="preserve">                                    日    期：</w:t>
      </w:r>
    </w:p>
    <w:p w:rsidR="00BB1B18" w:rsidRDefault="00BB1B18"/>
    <w:p w:rsidR="00BB1B18" w:rsidRDefault="00BB1B18"/>
    <w:p w:rsidR="00BB1B18" w:rsidRDefault="00BB1B18"/>
    <w:p w:rsidR="00BB1B18" w:rsidRDefault="00BB1B18"/>
    <w:p w:rsidR="00BB1B18" w:rsidRDefault="00BB1B18"/>
    <w:p w:rsidR="00BB1B18" w:rsidRDefault="00BB1B18"/>
    <w:p w:rsidR="00BB1B18" w:rsidRDefault="00BB1B18"/>
    <w:p w:rsidR="00BB1B18" w:rsidRDefault="001E1D5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BB1B18" w:rsidRDefault="001E1D5D">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BB1B18" w:rsidRDefault="00BB1B18">
      <w:pPr>
        <w:widowControl/>
        <w:spacing w:before="100" w:beforeAutospacing="1" w:after="100" w:afterAutospacing="1" w:line="360" w:lineRule="auto"/>
        <w:jc w:val="center"/>
        <w:rPr>
          <w:rFonts w:ascii="宋体" w:hAnsi="宋体"/>
          <w:b/>
          <w:bCs/>
          <w:color w:val="000000"/>
          <w:sz w:val="36"/>
          <w:szCs w:val="36"/>
        </w:rPr>
      </w:pPr>
    </w:p>
    <w:p w:rsidR="00BB1B18" w:rsidRDefault="00BB1B18">
      <w:pPr>
        <w:widowControl/>
        <w:spacing w:before="100" w:beforeAutospacing="1" w:after="100" w:afterAutospacing="1" w:line="360" w:lineRule="auto"/>
        <w:jc w:val="center"/>
        <w:rPr>
          <w:rFonts w:ascii="宋体" w:hAnsi="宋体"/>
          <w:b/>
          <w:bCs/>
          <w:color w:val="000000"/>
          <w:sz w:val="36"/>
          <w:szCs w:val="36"/>
        </w:rPr>
      </w:pPr>
    </w:p>
    <w:p w:rsidR="00BB1B18" w:rsidRDefault="00BB1B18"/>
    <w:p w:rsidR="00BB1B18" w:rsidRDefault="00BB1B18"/>
    <w:p w:rsidR="00BB1B18" w:rsidRDefault="00BB1B18">
      <w:pPr>
        <w:autoSpaceDE w:val="0"/>
        <w:autoSpaceDN w:val="0"/>
        <w:adjustRightInd w:val="0"/>
        <w:spacing w:line="360" w:lineRule="auto"/>
        <w:jc w:val="center"/>
        <w:rPr>
          <w:rFonts w:ascii="宋体" w:hAnsi="宋体"/>
          <w:b/>
          <w:bCs/>
          <w:sz w:val="44"/>
          <w:szCs w:val="44"/>
          <w:lang w:val="zh-CN"/>
        </w:rPr>
      </w:pPr>
    </w:p>
    <w:p w:rsidR="00BB1B18" w:rsidRDefault="00BB1B18">
      <w:pPr>
        <w:autoSpaceDE w:val="0"/>
        <w:autoSpaceDN w:val="0"/>
        <w:adjustRightInd w:val="0"/>
        <w:spacing w:line="360" w:lineRule="auto"/>
        <w:jc w:val="center"/>
        <w:rPr>
          <w:rFonts w:ascii="宋体" w:hAnsi="宋体"/>
          <w:b/>
          <w:bCs/>
          <w:sz w:val="44"/>
          <w:szCs w:val="44"/>
          <w:lang w:val="zh-CN"/>
        </w:rPr>
      </w:pPr>
    </w:p>
    <w:p w:rsidR="00BB1B18" w:rsidRDefault="00BB1B18">
      <w:pPr>
        <w:autoSpaceDE w:val="0"/>
        <w:autoSpaceDN w:val="0"/>
        <w:adjustRightInd w:val="0"/>
        <w:spacing w:line="360" w:lineRule="auto"/>
        <w:jc w:val="center"/>
        <w:rPr>
          <w:rFonts w:ascii="宋体" w:hAnsi="宋体"/>
          <w:b/>
          <w:bCs/>
          <w:sz w:val="44"/>
          <w:szCs w:val="44"/>
          <w:lang w:val="zh-CN"/>
        </w:rPr>
      </w:pPr>
    </w:p>
    <w:p w:rsidR="00BB1B18" w:rsidRDefault="00BB1B18">
      <w:pPr>
        <w:autoSpaceDE w:val="0"/>
        <w:autoSpaceDN w:val="0"/>
        <w:adjustRightInd w:val="0"/>
        <w:spacing w:line="360" w:lineRule="auto"/>
        <w:jc w:val="center"/>
        <w:rPr>
          <w:rFonts w:ascii="宋体" w:hAnsi="宋体"/>
          <w:b/>
          <w:bCs/>
          <w:sz w:val="44"/>
          <w:szCs w:val="44"/>
          <w:lang w:val="zh-CN"/>
        </w:rPr>
      </w:pPr>
    </w:p>
    <w:p w:rsidR="00BB1B18" w:rsidRDefault="00BB1B18">
      <w:pPr>
        <w:autoSpaceDE w:val="0"/>
        <w:autoSpaceDN w:val="0"/>
        <w:adjustRightInd w:val="0"/>
        <w:spacing w:line="360" w:lineRule="auto"/>
        <w:jc w:val="center"/>
        <w:rPr>
          <w:rFonts w:ascii="宋体" w:hAnsi="宋体"/>
          <w:b/>
          <w:bCs/>
          <w:sz w:val="44"/>
          <w:szCs w:val="44"/>
          <w:lang w:val="zh-CN"/>
        </w:rPr>
      </w:pPr>
    </w:p>
    <w:p w:rsidR="00BB1B18" w:rsidRDefault="00BB1B18">
      <w:pPr>
        <w:autoSpaceDE w:val="0"/>
        <w:autoSpaceDN w:val="0"/>
        <w:adjustRightInd w:val="0"/>
        <w:spacing w:line="360" w:lineRule="auto"/>
        <w:jc w:val="center"/>
        <w:rPr>
          <w:rFonts w:ascii="宋体" w:hAnsi="宋体"/>
          <w:b/>
          <w:bCs/>
          <w:sz w:val="44"/>
          <w:szCs w:val="44"/>
          <w:lang w:val="zh-CN"/>
        </w:rPr>
      </w:pPr>
    </w:p>
    <w:p w:rsidR="00BB1B18" w:rsidRDefault="001E1D5D">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五、</w:t>
      </w:r>
      <w:r>
        <w:rPr>
          <w:rFonts w:ascii="宋体" w:hAnsi="宋体"/>
          <w:b/>
          <w:sz w:val="44"/>
          <w:szCs w:val="44"/>
          <w:lang w:val="zh-CN"/>
        </w:rPr>
        <w:t>其他资料（若有）</w:t>
      </w:r>
    </w:p>
    <w:p w:rsidR="00BB1B18" w:rsidRDefault="00BB1B18"/>
    <w:p w:rsidR="00BB1B18" w:rsidRDefault="00BB1B18"/>
    <w:p w:rsidR="00BB1B18" w:rsidRDefault="00BB1B18"/>
    <w:p w:rsidR="00BB1B18" w:rsidRDefault="001E1D5D">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BB1B18" w:rsidRDefault="001E1D5D">
      <w:pPr>
        <w:spacing w:line="360" w:lineRule="auto"/>
        <w:jc w:val="center"/>
        <w:rPr>
          <w:rFonts w:ascii="宋体" w:hAnsi="宋体"/>
          <w:b/>
          <w:bCs/>
          <w:color w:val="000000"/>
          <w:sz w:val="28"/>
          <w:szCs w:val="28"/>
        </w:rPr>
      </w:pPr>
      <w:r>
        <w:rPr>
          <w:rFonts w:ascii="宋体" w:hAnsi="宋体"/>
          <w:b/>
          <w:bCs/>
          <w:color w:val="000000"/>
          <w:sz w:val="28"/>
          <w:szCs w:val="28"/>
        </w:rPr>
        <w:t> </w:t>
      </w:r>
    </w:p>
    <w:p w:rsidR="00BB1B18" w:rsidRDefault="00BB1B18"/>
    <w:p w:rsidR="00BB1B18" w:rsidRDefault="00BB1B18"/>
    <w:p w:rsidR="00BB1B18" w:rsidRDefault="00BB1B18">
      <w:pPr>
        <w:rPr>
          <w:rFonts w:hint="eastAsia"/>
        </w:rPr>
      </w:pPr>
    </w:p>
    <w:p w:rsidR="0033794B" w:rsidRDefault="0033794B">
      <w:pPr>
        <w:rPr>
          <w:rFonts w:hint="eastAsia"/>
        </w:rPr>
      </w:pPr>
    </w:p>
    <w:p w:rsidR="0033794B" w:rsidRDefault="0033794B">
      <w:pPr>
        <w:rPr>
          <w:rFonts w:hint="eastAsia"/>
        </w:rPr>
      </w:pPr>
    </w:p>
    <w:p w:rsidR="0033794B" w:rsidRDefault="0033794B">
      <w:pPr>
        <w:rPr>
          <w:rFonts w:hint="eastAsia"/>
        </w:rPr>
      </w:pPr>
    </w:p>
    <w:p w:rsidR="0033794B" w:rsidRDefault="0033794B">
      <w:pPr>
        <w:rPr>
          <w:rFonts w:hint="eastAsia"/>
        </w:rPr>
      </w:pPr>
    </w:p>
    <w:p w:rsidR="0033794B" w:rsidRDefault="0033794B">
      <w:pPr>
        <w:rPr>
          <w:rFonts w:hint="eastAsia"/>
        </w:rPr>
      </w:pPr>
    </w:p>
    <w:p w:rsidR="0033794B" w:rsidRDefault="0033794B">
      <w:pPr>
        <w:rPr>
          <w:rFonts w:hint="eastAsia"/>
        </w:rPr>
      </w:pPr>
    </w:p>
    <w:p w:rsidR="0033794B" w:rsidRDefault="0033794B">
      <w:pPr>
        <w:rPr>
          <w:rFonts w:hint="eastAsia"/>
        </w:rPr>
      </w:pPr>
    </w:p>
    <w:p w:rsidR="0033794B" w:rsidRDefault="0033794B">
      <w:pPr>
        <w:rPr>
          <w:rFonts w:hint="eastAsia"/>
        </w:rPr>
      </w:pPr>
    </w:p>
    <w:p w:rsidR="0033794B" w:rsidRDefault="0033794B">
      <w:pPr>
        <w:rPr>
          <w:rFonts w:hint="eastAsia"/>
        </w:rPr>
      </w:pPr>
    </w:p>
    <w:p w:rsidR="0033794B" w:rsidRDefault="0033794B">
      <w:pPr>
        <w:rPr>
          <w:rFonts w:hint="eastAsia"/>
        </w:rPr>
      </w:pPr>
    </w:p>
    <w:p w:rsidR="0033794B" w:rsidRDefault="0033794B">
      <w:pPr>
        <w:rPr>
          <w:rFonts w:hint="eastAsia"/>
        </w:rPr>
      </w:pPr>
    </w:p>
    <w:p w:rsidR="0033794B" w:rsidRDefault="0033794B"/>
    <w:p w:rsidR="007C1AD8" w:rsidRDefault="007C1AD8" w:rsidP="007C1AD8">
      <w:pPr>
        <w:spacing w:line="360" w:lineRule="auto"/>
        <w:rPr>
          <w:rFonts w:ascii="黑体" w:eastAsia="黑体" w:hAnsi="黑体"/>
          <w:b/>
          <w:sz w:val="28"/>
          <w:szCs w:val="28"/>
          <w:lang w:val="zh-CN"/>
        </w:rPr>
      </w:pPr>
      <w:r>
        <w:rPr>
          <w:rFonts w:ascii="黑体" w:eastAsia="黑体" w:hAnsi="黑体" w:hint="eastAsia"/>
          <w:b/>
          <w:sz w:val="28"/>
          <w:szCs w:val="28"/>
          <w:lang w:val="zh-CN"/>
        </w:rPr>
        <w:lastRenderedPageBreak/>
        <w:t>附件：</w:t>
      </w:r>
    </w:p>
    <w:p w:rsidR="007C1AD8" w:rsidRDefault="007C1AD8" w:rsidP="007C1AD8">
      <w:pPr>
        <w:spacing w:line="360" w:lineRule="auto"/>
        <w:jc w:val="center"/>
        <w:rPr>
          <w:rFonts w:asciiTheme="minorEastAsia" w:hAnsiTheme="minorEastAsia" w:cs="仿宋_GB2312"/>
          <w:b/>
          <w:sz w:val="36"/>
          <w:szCs w:val="36"/>
          <w:lang w:val="zh-CN"/>
        </w:rPr>
      </w:pPr>
      <w:r>
        <w:rPr>
          <w:rFonts w:ascii="黑体" w:eastAsia="黑体" w:hAnsi="黑体" w:hint="eastAsia"/>
          <w:b/>
          <w:sz w:val="44"/>
          <w:szCs w:val="44"/>
          <w:lang w:val="zh-CN"/>
        </w:rPr>
        <w:t>物业服务内容证明函</w:t>
      </w:r>
    </w:p>
    <w:p w:rsidR="007C1AD8" w:rsidRDefault="007C1AD8" w:rsidP="007C1AD8">
      <w:pPr>
        <w:spacing w:line="360" w:lineRule="auto"/>
        <w:ind w:firstLineChars="200" w:firstLine="482"/>
        <w:jc w:val="center"/>
        <w:rPr>
          <w:rFonts w:asciiTheme="minorEastAsia" w:hAnsiTheme="minorEastAsia" w:cs="仿宋_GB2312"/>
          <w:b/>
          <w:sz w:val="24"/>
          <w:szCs w:val="24"/>
          <w:lang w:val="zh-CN"/>
        </w:rPr>
      </w:pPr>
    </w:p>
    <w:p w:rsidR="007C1AD8" w:rsidRDefault="007C1AD8" w:rsidP="007C1AD8">
      <w:pPr>
        <w:spacing w:line="360" w:lineRule="auto"/>
        <w:ind w:firstLineChars="200"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本单位与</w:t>
      </w:r>
      <w:r>
        <w:rPr>
          <w:rFonts w:asciiTheme="minorEastAsia" w:eastAsiaTheme="minorEastAsia" w:hAnsiTheme="minorEastAsia" w:cstheme="minorEastAsia" w:hint="eastAsia"/>
          <w:sz w:val="24"/>
          <w:szCs w:val="24"/>
          <w:u w:val="single"/>
          <w:lang w:val="zh-CN"/>
        </w:rPr>
        <w:t xml:space="preserve">                </w:t>
      </w:r>
      <w:r>
        <w:rPr>
          <w:rFonts w:asciiTheme="minorEastAsia" w:eastAsiaTheme="minorEastAsia" w:hAnsiTheme="minorEastAsia" w:cstheme="minorEastAsia" w:hint="eastAsia"/>
          <w:sz w:val="24"/>
          <w:szCs w:val="24"/>
          <w:lang w:val="zh-CN"/>
        </w:rPr>
        <w:t>（填写：乙方单位名称）签订的</w:t>
      </w:r>
      <w:r>
        <w:rPr>
          <w:rFonts w:asciiTheme="minorEastAsia" w:eastAsiaTheme="minorEastAsia" w:hAnsiTheme="minorEastAsia" w:cstheme="minorEastAsia" w:hint="eastAsia"/>
          <w:sz w:val="24"/>
          <w:szCs w:val="24"/>
          <w:u w:val="single"/>
          <w:lang w:val="zh-CN"/>
        </w:rPr>
        <w:t xml:space="preserve">          </w:t>
      </w:r>
      <w:r>
        <w:rPr>
          <w:rFonts w:asciiTheme="minorEastAsia" w:eastAsiaTheme="minorEastAsia" w:hAnsiTheme="minorEastAsia" w:cstheme="minorEastAsia" w:hint="eastAsia"/>
          <w:sz w:val="24"/>
          <w:szCs w:val="24"/>
          <w:lang w:val="zh-CN"/>
        </w:rPr>
        <w:t>（填写： 合同项目名称）物业管理服务合同包含以下服务内容：</w:t>
      </w:r>
    </w:p>
    <w:p w:rsidR="007C1AD8" w:rsidRDefault="007C1AD8" w:rsidP="007C1AD8">
      <w:pPr>
        <w:pStyle w:val="af"/>
        <w:spacing w:line="36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w:t>
      </w:r>
      <w:r>
        <w:rPr>
          <w:rFonts w:asciiTheme="minorEastAsia" w:eastAsiaTheme="minorEastAsia" w:hAnsiTheme="minorEastAsia" w:cstheme="minorEastAsia" w:hint="eastAsia"/>
          <w:sz w:val="24"/>
        </w:rPr>
        <w:t>；</w:t>
      </w:r>
    </w:p>
    <w:p w:rsidR="007C1AD8" w:rsidRDefault="007C1AD8" w:rsidP="007C1AD8">
      <w:pPr>
        <w:pStyle w:val="af"/>
        <w:spacing w:line="36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sz w:val="24"/>
        </w:rPr>
        <w:t>……</w:t>
      </w:r>
      <w:r>
        <w:rPr>
          <w:rFonts w:asciiTheme="minorEastAsia" w:eastAsiaTheme="minorEastAsia" w:hAnsiTheme="minorEastAsia" w:cstheme="minorEastAsia" w:hint="eastAsia"/>
          <w:sz w:val="24"/>
        </w:rPr>
        <w:t>；</w:t>
      </w:r>
    </w:p>
    <w:p w:rsidR="007C1AD8" w:rsidRDefault="007C1AD8" w:rsidP="007C1AD8">
      <w:pPr>
        <w:pStyle w:val="af"/>
        <w:spacing w:line="36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sz w:val="24"/>
        </w:rPr>
        <w:t>……</w:t>
      </w:r>
      <w:r>
        <w:rPr>
          <w:rFonts w:asciiTheme="minorEastAsia" w:eastAsiaTheme="minorEastAsia" w:hAnsiTheme="minorEastAsia" w:cstheme="minorEastAsia" w:hint="eastAsia"/>
          <w:sz w:val="24"/>
        </w:rPr>
        <w:t>；</w:t>
      </w:r>
    </w:p>
    <w:p w:rsidR="007C1AD8" w:rsidRDefault="007C1AD8" w:rsidP="007C1AD8">
      <w:pPr>
        <w:pStyle w:val="af"/>
        <w:spacing w:line="360" w:lineRule="auto"/>
        <w:ind w:firstLineChars="295" w:firstLine="708"/>
        <w:rPr>
          <w:rFonts w:asciiTheme="minorEastAsia" w:eastAsiaTheme="minorEastAsia" w:hAnsiTheme="minorEastAsia" w:cstheme="minorEastAsia"/>
          <w:sz w:val="24"/>
        </w:rPr>
      </w:pPr>
      <w:r>
        <w:rPr>
          <w:rFonts w:asciiTheme="minorEastAsia" w:eastAsiaTheme="minorEastAsia" w:hAnsiTheme="minorEastAsia" w:cstheme="minorEastAsia"/>
          <w:sz w:val="24"/>
        </w:rPr>
        <w:t>……</w:t>
      </w:r>
    </w:p>
    <w:p w:rsidR="007C1AD8" w:rsidRDefault="007C1AD8" w:rsidP="007C1AD8">
      <w:pPr>
        <w:pStyle w:val="af"/>
        <w:spacing w:before="240" w:line="36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（n）</w:t>
      </w:r>
      <w:r>
        <w:rPr>
          <w:rFonts w:asciiTheme="minorEastAsia" w:eastAsiaTheme="minorEastAsia" w:hAnsiTheme="minorEastAsia" w:cstheme="minorEastAsia"/>
          <w:sz w:val="24"/>
        </w:rPr>
        <w:t>……</w:t>
      </w:r>
      <w:r>
        <w:rPr>
          <w:rFonts w:asciiTheme="minorEastAsia" w:eastAsiaTheme="minorEastAsia" w:hAnsiTheme="minorEastAsia" w:cstheme="minorEastAsia" w:hint="eastAsia"/>
          <w:sz w:val="24"/>
        </w:rPr>
        <w:t>。</w:t>
      </w:r>
    </w:p>
    <w:p w:rsidR="007C1AD8" w:rsidRDefault="007C1AD8" w:rsidP="007C1AD8">
      <w:pPr>
        <w:spacing w:before="100" w:beforeAutospacing="1" w:after="100" w:afterAutospacing="1" w:line="360" w:lineRule="auto"/>
        <w:ind w:firstLine="42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本单位对上述内容的真实性负责。如有虚假，将依法承担相应责任。</w:t>
      </w:r>
    </w:p>
    <w:p w:rsidR="007C1AD8" w:rsidRDefault="007C1AD8" w:rsidP="007C1AD8">
      <w:pPr>
        <w:spacing w:before="100" w:beforeAutospacing="1" w:after="100" w:afterAutospacing="1" w:line="360" w:lineRule="auto"/>
        <w:ind w:firstLine="420"/>
        <w:contextualSpacing/>
        <w:rPr>
          <w:rFonts w:asciiTheme="minorEastAsia" w:eastAsiaTheme="minorEastAsia" w:hAnsiTheme="minorEastAsia" w:cstheme="minorEastAsia"/>
          <w:sz w:val="24"/>
          <w:szCs w:val="24"/>
        </w:rPr>
      </w:pPr>
    </w:p>
    <w:p w:rsidR="007C1AD8" w:rsidRDefault="007C1AD8" w:rsidP="007C1AD8">
      <w:pPr>
        <w:spacing w:before="100" w:beforeAutospacing="1" w:after="100" w:afterAutospacing="1" w:line="360" w:lineRule="auto"/>
        <w:ind w:firstLine="420"/>
        <w:contextualSpacing/>
        <w:rPr>
          <w:rFonts w:asciiTheme="minorEastAsia" w:eastAsiaTheme="minorEastAsia" w:hAnsiTheme="minorEastAsia" w:cstheme="minorEastAsia"/>
          <w:sz w:val="24"/>
          <w:szCs w:val="24"/>
        </w:rPr>
      </w:pPr>
    </w:p>
    <w:p w:rsidR="007C1AD8" w:rsidRDefault="007C1AD8" w:rsidP="007C1AD8">
      <w:pPr>
        <w:spacing w:line="360" w:lineRule="auto"/>
        <w:ind w:firstLineChars="200" w:firstLine="480"/>
        <w:rPr>
          <w:rFonts w:asciiTheme="minorEastAsia" w:eastAsiaTheme="minorEastAsia" w:hAnsiTheme="minorEastAsia" w:cstheme="minorEastAsia"/>
          <w:sz w:val="24"/>
          <w:szCs w:val="24"/>
        </w:rPr>
      </w:pPr>
    </w:p>
    <w:p w:rsidR="007C1AD8" w:rsidRDefault="007C1AD8" w:rsidP="007C1AD8">
      <w:pPr>
        <w:spacing w:line="360" w:lineRule="auto"/>
        <w:ind w:firstLineChars="200" w:firstLine="480"/>
        <w:rPr>
          <w:rFonts w:asciiTheme="minorEastAsia" w:eastAsiaTheme="minorEastAsia" w:hAnsiTheme="minorEastAsia" w:cstheme="minorEastAsia"/>
          <w:sz w:val="24"/>
          <w:szCs w:val="24"/>
        </w:rPr>
      </w:pPr>
    </w:p>
    <w:p w:rsidR="007C1AD8" w:rsidRDefault="007C1AD8" w:rsidP="007C1AD8">
      <w:pPr>
        <w:pStyle w:val="af"/>
        <w:spacing w:line="360" w:lineRule="auto"/>
        <w:ind w:left="3828" w:firstLineChars="0" w:firstLine="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业主单位法定代表人（签字）：</w:t>
      </w:r>
    </w:p>
    <w:p w:rsidR="007C1AD8" w:rsidRDefault="007C1AD8" w:rsidP="007C1AD8">
      <w:pPr>
        <w:pStyle w:val="af"/>
        <w:spacing w:line="360" w:lineRule="auto"/>
        <w:ind w:left="3828" w:firstLineChars="0" w:firstLine="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业主单位（加盖公章）：</w:t>
      </w:r>
    </w:p>
    <w:p w:rsidR="007C1AD8" w:rsidRDefault="007C1AD8" w:rsidP="007C1AD8">
      <w:pPr>
        <w:pStyle w:val="af"/>
        <w:spacing w:line="360" w:lineRule="auto"/>
        <w:ind w:left="3828" w:firstLineChars="0" w:firstLine="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7C1AD8" w:rsidRDefault="007C1AD8" w:rsidP="007C1AD8">
      <w:pPr>
        <w:pStyle w:val="af"/>
        <w:spacing w:line="360" w:lineRule="auto"/>
        <w:ind w:left="1200" w:firstLineChars="0" w:firstLine="0"/>
        <w:rPr>
          <w:rFonts w:asciiTheme="minorEastAsia" w:eastAsiaTheme="minorEastAsia" w:hAnsiTheme="minorEastAsia" w:cstheme="minorEastAsia"/>
          <w:sz w:val="24"/>
        </w:rPr>
      </w:pPr>
    </w:p>
    <w:p w:rsidR="007C1AD8" w:rsidRDefault="007C1AD8" w:rsidP="007C1AD8">
      <w:pPr>
        <w:pStyle w:val="af"/>
        <w:spacing w:line="360" w:lineRule="auto"/>
        <w:ind w:left="1200" w:firstLineChars="0" w:firstLine="0"/>
        <w:rPr>
          <w:rFonts w:asciiTheme="minorEastAsia" w:eastAsiaTheme="minorEastAsia" w:hAnsiTheme="minorEastAsia" w:cstheme="minorEastAsia"/>
          <w:sz w:val="24"/>
        </w:rPr>
      </w:pPr>
    </w:p>
    <w:p w:rsidR="007C1AD8" w:rsidRDefault="007C1AD8" w:rsidP="007C1AD8">
      <w:pPr>
        <w:pStyle w:val="af"/>
        <w:spacing w:line="360" w:lineRule="auto"/>
        <w:ind w:firstLineChars="0" w:firstLine="0"/>
        <w:rPr>
          <w:rFonts w:asciiTheme="minorEastAsia" w:eastAsiaTheme="minorEastAsia" w:hAnsiTheme="minorEastAsia" w:cstheme="minorEastAsia"/>
          <w:sz w:val="24"/>
        </w:rPr>
      </w:pPr>
    </w:p>
    <w:p w:rsidR="007C1AD8" w:rsidRDefault="007C1AD8" w:rsidP="007C1AD8">
      <w:pPr>
        <w:pStyle w:val="af"/>
        <w:spacing w:line="360" w:lineRule="auto"/>
        <w:ind w:firstLineChars="0" w:firstLine="0"/>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备注：以上格式不可更改，否则此证明函无效。</w:t>
      </w:r>
    </w:p>
    <w:p w:rsidR="00BB1B18" w:rsidRDefault="00BB1B18"/>
    <w:p w:rsidR="00BB1B18" w:rsidRDefault="00BB1B18"/>
    <w:p w:rsidR="00BB1B18" w:rsidRDefault="00BB1B18"/>
    <w:p w:rsidR="00BB1B18" w:rsidRDefault="00BB1B18"/>
    <w:sectPr w:rsidR="00BB1B18" w:rsidSect="00BB1B1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15B" w:rsidRDefault="00A0215B" w:rsidP="00BB1B18">
      <w:r>
        <w:separator/>
      </w:r>
    </w:p>
  </w:endnote>
  <w:endnote w:type="continuationSeparator" w:id="0">
    <w:p w:rsidR="00A0215B" w:rsidRDefault="00A0215B" w:rsidP="00BB1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B18" w:rsidRDefault="004F7F28">
    <w:pPr>
      <w:pStyle w:val="a7"/>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o:preferrelative="t" filled="f" stroked="f">
          <v:textbox style="mso-fit-shape-to-text:t" inset="0,0,0,0">
            <w:txbxContent>
              <w:p w:rsidR="00BB1B18" w:rsidRDefault="004F7F28">
                <w:pPr>
                  <w:pStyle w:val="a7"/>
                </w:pPr>
                <w:r>
                  <w:fldChar w:fldCharType="begin"/>
                </w:r>
                <w:r w:rsidR="001E1D5D">
                  <w:instrText xml:space="preserve"> PAGE  \* MERGEFORMAT </w:instrText>
                </w:r>
                <w:r>
                  <w:fldChar w:fldCharType="separate"/>
                </w:r>
                <w:r w:rsidR="0033794B">
                  <w:rPr>
                    <w:noProof/>
                  </w:rPr>
                  <w:t>77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15B" w:rsidRDefault="00A0215B" w:rsidP="00BB1B18">
      <w:r>
        <w:separator/>
      </w:r>
    </w:p>
  </w:footnote>
  <w:footnote w:type="continuationSeparator" w:id="0">
    <w:p w:rsidR="00A0215B" w:rsidRDefault="00A0215B" w:rsidP="00BB1B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84AF4"/>
    <w:rsid w:val="00077675"/>
    <w:rsid w:val="00084356"/>
    <w:rsid w:val="001E1D5D"/>
    <w:rsid w:val="002E16EC"/>
    <w:rsid w:val="0033794B"/>
    <w:rsid w:val="0035141E"/>
    <w:rsid w:val="003874D3"/>
    <w:rsid w:val="00390B03"/>
    <w:rsid w:val="004730B5"/>
    <w:rsid w:val="00481AFC"/>
    <w:rsid w:val="004F7F28"/>
    <w:rsid w:val="00550A90"/>
    <w:rsid w:val="005C1F87"/>
    <w:rsid w:val="006C5217"/>
    <w:rsid w:val="006D3945"/>
    <w:rsid w:val="00760E15"/>
    <w:rsid w:val="007C1AD8"/>
    <w:rsid w:val="009D4088"/>
    <w:rsid w:val="00A0215B"/>
    <w:rsid w:val="00A84AF4"/>
    <w:rsid w:val="00AE439C"/>
    <w:rsid w:val="00B67EAE"/>
    <w:rsid w:val="00BB1B18"/>
    <w:rsid w:val="00D33C33"/>
    <w:rsid w:val="00D425D1"/>
    <w:rsid w:val="00E6264F"/>
    <w:rsid w:val="00F61862"/>
    <w:rsid w:val="00F61F4B"/>
    <w:rsid w:val="09464812"/>
    <w:rsid w:val="4C836927"/>
    <w:rsid w:val="59C4435C"/>
    <w:rsid w:val="612601D6"/>
    <w:rsid w:val="7BFF6B47"/>
    <w:rsid w:val="7DC258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qFormat="1"/>
    <w:lsdException w:name="header" w:semiHidden="0" w:uiPriority="99" w:qFormat="1"/>
    <w:lsdException w:name="footer" w:semiHidden="0" w:uiPriority="99" w:qFormat="1"/>
    <w:lsdException w:name="caption" w:semiHidden="0" w:unhideWhenUsed="0" w:qFormat="1"/>
    <w:lsdException w:name="Title" w:semiHidden="0" w:uiPriority="10" w:unhideWhenUsed="0" w:qFormat="1"/>
    <w:lsdException w:name="Default Paragraph Font" w:uiPriority="1"/>
    <w:lsdException w:name="Body Text" w:uiPriority="99"/>
    <w:lsdException w:name="Subtitle" w:semiHidden="0" w:uiPriority="11" w:unhideWhenUsed="0" w:qFormat="1"/>
    <w:lsdException w:name="Date" w:semiHidden="0" w:uiPriority="99" w:qFormat="1"/>
    <w:lsdException w:name="Body Text First Indent" w:semiHidden="0" w:unhideWhenUsed="0"/>
    <w:lsdException w:name="Body Text 3" w:semiHidden="0" w:unhideWhenUsed="0"/>
    <w:lsdException w:name="Hyperlink" w:semiHidden="0" w:uiPriority="99" w:qFormat="1"/>
    <w:lsdException w:name="FollowedHyperlink" w:uiPriority="99"/>
    <w:lsdException w:name="Strong" w:semiHidden="0" w:uiPriority="22" w:unhideWhenUsed="0" w:qFormat="1"/>
    <w:lsdException w:name="Emphasis" w:semiHidden="0" w:uiPriority="20" w:unhideWhenUsed="0" w:qFormat="1"/>
    <w:lsdException w:name="Plain Text" w:qFormat="1"/>
    <w:lsdException w:name="HTML Top of Form" w:uiPriority="99"/>
    <w:lsdException w:name="HTML Bottom of Form" w:uiPriority="99"/>
    <w:lsdException w:name="Normal (Web)" w:semiHidden="0" w:uiPriority="99" w:unhideWhenUsed="0" w:qFormat="1"/>
    <w:lsdException w:name="HTML Preformatted"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B18"/>
    <w:pPr>
      <w:widowControl w:val="0"/>
      <w:jc w:val="both"/>
    </w:pPr>
    <w:rPr>
      <w:rFonts w:ascii="Calibri" w:hAnsi="Calibri" w:cs="黑体"/>
      <w:kern w:val="2"/>
      <w:sz w:val="21"/>
      <w:szCs w:val="22"/>
    </w:rPr>
  </w:style>
  <w:style w:type="paragraph" w:styleId="1">
    <w:name w:val="heading 1"/>
    <w:basedOn w:val="a"/>
    <w:next w:val="a"/>
    <w:link w:val="1Char"/>
    <w:qFormat/>
    <w:rsid w:val="00BB1B18"/>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qFormat/>
    <w:rsid w:val="00BB1B1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4">
    <w:name w:val="heading 4"/>
    <w:basedOn w:val="a"/>
    <w:next w:val="a"/>
    <w:link w:val="4Char"/>
    <w:qFormat/>
    <w:rsid w:val="00BB1B1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BB1B18"/>
    <w:pPr>
      <w:ind w:firstLineChars="100" w:firstLine="420"/>
    </w:pPr>
    <w:rPr>
      <w:rFonts w:ascii="宋体" w:hAnsi="Times New Roman" w:cs="Times New Roman"/>
      <w:kern w:val="0"/>
      <w:sz w:val="34"/>
      <w:szCs w:val="20"/>
    </w:rPr>
  </w:style>
  <w:style w:type="paragraph" w:styleId="a4">
    <w:name w:val="Body Text"/>
    <w:basedOn w:val="a"/>
    <w:link w:val="Char0"/>
    <w:uiPriority w:val="99"/>
    <w:semiHidden/>
    <w:unhideWhenUsed/>
    <w:rsid w:val="00BB1B18"/>
    <w:pPr>
      <w:spacing w:after="120"/>
    </w:pPr>
  </w:style>
  <w:style w:type="paragraph" w:styleId="a5">
    <w:name w:val="caption"/>
    <w:basedOn w:val="a"/>
    <w:next w:val="a"/>
    <w:qFormat/>
    <w:rsid w:val="00BB1B18"/>
    <w:rPr>
      <w:rFonts w:ascii="Arial" w:eastAsia="黑体" w:hAnsi="Arial" w:cs="Arial"/>
      <w:sz w:val="20"/>
      <w:szCs w:val="20"/>
    </w:rPr>
  </w:style>
  <w:style w:type="paragraph" w:styleId="3">
    <w:name w:val="Body Text 3"/>
    <w:basedOn w:val="a"/>
    <w:link w:val="3Char"/>
    <w:rsid w:val="00BB1B18"/>
    <w:rPr>
      <w:rFonts w:ascii="Times New Roman" w:hAnsi="Times New Roman" w:cs="Times New Roman"/>
      <w:color w:val="FF0000"/>
      <w:sz w:val="24"/>
      <w:szCs w:val="24"/>
    </w:rPr>
  </w:style>
  <w:style w:type="paragraph" w:styleId="5">
    <w:name w:val="toc 5"/>
    <w:basedOn w:val="a"/>
    <w:next w:val="a"/>
    <w:uiPriority w:val="39"/>
    <w:rsid w:val="00BB1B18"/>
    <w:pPr>
      <w:spacing w:line="276" w:lineRule="auto"/>
      <w:ind w:left="960"/>
      <w:jc w:val="center"/>
    </w:pPr>
    <w:rPr>
      <w:rFonts w:ascii="Times New Roman" w:hAnsi="Times New Roman" w:cs="Times New Roman"/>
      <w:b/>
      <w:color w:val="000000"/>
      <w:sz w:val="36"/>
      <w:szCs w:val="36"/>
    </w:rPr>
  </w:style>
  <w:style w:type="paragraph" w:styleId="30">
    <w:name w:val="toc 3"/>
    <w:basedOn w:val="a"/>
    <w:next w:val="a"/>
    <w:uiPriority w:val="39"/>
    <w:rsid w:val="00BB1B18"/>
    <w:pPr>
      <w:ind w:left="480"/>
      <w:jc w:val="left"/>
    </w:pPr>
    <w:rPr>
      <w:rFonts w:ascii="Times New Roman" w:hAnsi="Times New Roman" w:cs="Times New Roman"/>
      <w:i/>
      <w:iCs/>
      <w:color w:val="0000FF"/>
      <w:sz w:val="20"/>
      <w:szCs w:val="20"/>
    </w:rPr>
  </w:style>
  <w:style w:type="paragraph" w:styleId="a6">
    <w:name w:val="Date"/>
    <w:basedOn w:val="a"/>
    <w:next w:val="a"/>
    <w:uiPriority w:val="99"/>
    <w:unhideWhenUsed/>
    <w:qFormat/>
    <w:rsid w:val="00BB1B18"/>
    <w:pPr>
      <w:ind w:leftChars="2500" w:left="100"/>
    </w:pPr>
  </w:style>
  <w:style w:type="paragraph" w:styleId="a7">
    <w:name w:val="footer"/>
    <w:basedOn w:val="a"/>
    <w:link w:val="Char1"/>
    <w:uiPriority w:val="99"/>
    <w:unhideWhenUsed/>
    <w:qFormat/>
    <w:rsid w:val="00BB1B18"/>
    <w:pPr>
      <w:tabs>
        <w:tab w:val="center" w:pos="4153"/>
        <w:tab w:val="right" w:pos="8306"/>
      </w:tabs>
      <w:snapToGrid w:val="0"/>
      <w:jc w:val="left"/>
    </w:pPr>
    <w:rPr>
      <w:sz w:val="18"/>
      <w:szCs w:val="18"/>
    </w:rPr>
  </w:style>
  <w:style w:type="paragraph" w:styleId="a8">
    <w:name w:val="header"/>
    <w:basedOn w:val="a"/>
    <w:link w:val="Char2"/>
    <w:uiPriority w:val="99"/>
    <w:unhideWhenUsed/>
    <w:qFormat/>
    <w:rsid w:val="00BB1B1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BB1B18"/>
    <w:pPr>
      <w:spacing w:before="120" w:after="120"/>
      <w:jc w:val="left"/>
    </w:pPr>
    <w:rPr>
      <w:rFonts w:ascii="Times New Roman" w:hAnsi="Times New Roman" w:cs="Times New Roman"/>
      <w:b/>
      <w:bCs/>
      <w:caps/>
      <w:color w:val="0000FF"/>
      <w:sz w:val="20"/>
      <w:szCs w:val="20"/>
    </w:rPr>
  </w:style>
  <w:style w:type="paragraph" w:styleId="HTML">
    <w:name w:val="HTML Preformatted"/>
    <w:basedOn w:val="a"/>
    <w:link w:val="HTMLChar"/>
    <w:uiPriority w:val="99"/>
    <w:semiHidden/>
    <w:unhideWhenUsed/>
    <w:rsid w:val="00BB1B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9">
    <w:name w:val="Normal (Web)"/>
    <w:basedOn w:val="a"/>
    <w:uiPriority w:val="99"/>
    <w:qFormat/>
    <w:rsid w:val="00BB1B18"/>
    <w:rPr>
      <w:rFonts w:cs="Times New Roman"/>
      <w:sz w:val="24"/>
      <w:szCs w:val="24"/>
    </w:rPr>
  </w:style>
  <w:style w:type="character" w:styleId="aa">
    <w:name w:val="Strong"/>
    <w:basedOn w:val="a0"/>
    <w:uiPriority w:val="22"/>
    <w:qFormat/>
    <w:rsid w:val="00BB1B18"/>
    <w:rPr>
      <w:b/>
      <w:bCs/>
    </w:rPr>
  </w:style>
  <w:style w:type="character" w:styleId="ab">
    <w:name w:val="FollowedHyperlink"/>
    <w:basedOn w:val="a0"/>
    <w:uiPriority w:val="99"/>
    <w:semiHidden/>
    <w:unhideWhenUsed/>
    <w:rsid w:val="00BB1B18"/>
    <w:rPr>
      <w:color w:val="800080"/>
      <w:u w:val="single"/>
    </w:rPr>
  </w:style>
  <w:style w:type="character" w:styleId="ac">
    <w:name w:val="Emphasis"/>
    <w:basedOn w:val="a0"/>
    <w:uiPriority w:val="20"/>
    <w:qFormat/>
    <w:rsid w:val="00BB1B18"/>
    <w:rPr>
      <w:i/>
      <w:iCs/>
    </w:rPr>
  </w:style>
  <w:style w:type="character" w:styleId="ad">
    <w:name w:val="Hyperlink"/>
    <w:basedOn w:val="a0"/>
    <w:uiPriority w:val="99"/>
    <w:unhideWhenUsed/>
    <w:qFormat/>
    <w:rsid w:val="00BB1B18"/>
    <w:rPr>
      <w:color w:val="0000FF"/>
      <w:u w:val="single"/>
    </w:rPr>
  </w:style>
  <w:style w:type="paragraph" w:customStyle="1" w:styleId="31">
    <w:name w:val="标题 31"/>
    <w:basedOn w:val="a"/>
    <w:next w:val="a"/>
    <w:link w:val="3Char0"/>
    <w:qFormat/>
    <w:rsid w:val="00BB1B18"/>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customStyle="1" w:styleId="12">
    <w:name w:val="纯文本1"/>
    <w:basedOn w:val="a"/>
    <w:link w:val="Char3"/>
    <w:qFormat/>
    <w:rsid w:val="00BB1B18"/>
    <w:rPr>
      <w:sz w:val="24"/>
    </w:rPr>
  </w:style>
  <w:style w:type="paragraph" w:customStyle="1" w:styleId="Default">
    <w:name w:val="Default"/>
    <w:qFormat/>
    <w:rsid w:val="00BB1B18"/>
    <w:pPr>
      <w:widowControl w:val="0"/>
      <w:autoSpaceDE w:val="0"/>
      <w:autoSpaceDN w:val="0"/>
      <w:adjustRightInd w:val="0"/>
    </w:pPr>
    <w:rPr>
      <w:rFonts w:ascii="宋体" w:cs="宋体"/>
      <w:color w:val="000000"/>
      <w:sz w:val="24"/>
      <w:szCs w:val="24"/>
    </w:rPr>
  </w:style>
  <w:style w:type="paragraph" w:customStyle="1" w:styleId="13">
    <w:name w:val="列出段落1"/>
    <w:basedOn w:val="a"/>
    <w:uiPriority w:val="34"/>
    <w:qFormat/>
    <w:rsid w:val="00BB1B18"/>
    <w:pPr>
      <w:ind w:firstLineChars="200" w:firstLine="420"/>
    </w:pPr>
  </w:style>
  <w:style w:type="paragraph" w:customStyle="1" w:styleId="20">
    <w:name w:val="列出段落2"/>
    <w:basedOn w:val="a"/>
    <w:uiPriority w:val="99"/>
    <w:unhideWhenUsed/>
    <w:rsid w:val="00BB1B18"/>
    <w:pPr>
      <w:ind w:firstLineChars="200" w:firstLine="420"/>
    </w:pPr>
  </w:style>
  <w:style w:type="paragraph" w:customStyle="1" w:styleId="14">
    <w:name w:val="正文缩进1"/>
    <w:basedOn w:val="a"/>
    <w:qFormat/>
    <w:rsid w:val="00BB1B18"/>
    <w:pPr>
      <w:ind w:firstLine="425"/>
    </w:pPr>
    <w:rPr>
      <w:rFonts w:ascii="Times New Roman" w:hAnsi="Times New Roman" w:cs="Times New Roman"/>
      <w:szCs w:val="20"/>
    </w:rPr>
  </w:style>
  <w:style w:type="paragraph" w:customStyle="1" w:styleId="15">
    <w:name w:val="正文文本缩进1"/>
    <w:basedOn w:val="a"/>
    <w:link w:val="CharChar"/>
    <w:rsid w:val="00BB1B18"/>
    <w:pPr>
      <w:spacing w:line="360" w:lineRule="auto"/>
      <w:ind w:firstLineChars="200" w:firstLine="480"/>
    </w:pPr>
    <w:rPr>
      <w:rFonts w:ascii="宋体" w:hAnsi="Times New Roman" w:cs="Times New Roman"/>
      <w:kern w:val="0"/>
      <w:sz w:val="24"/>
      <w:szCs w:val="20"/>
      <w:lang/>
    </w:rPr>
  </w:style>
  <w:style w:type="paragraph" w:customStyle="1" w:styleId="16">
    <w:name w:val="日期1"/>
    <w:basedOn w:val="a"/>
    <w:next w:val="a"/>
    <w:link w:val="Char4"/>
    <w:rsid w:val="00BB1B18"/>
    <w:rPr>
      <w:sz w:val="24"/>
    </w:rPr>
  </w:style>
  <w:style w:type="paragraph" w:customStyle="1" w:styleId="110">
    <w:name w:val="正文缩进11"/>
    <w:basedOn w:val="a"/>
    <w:rsid w:val="00BB1B18"/>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0">
    <w:name w:val="样式1"/>
    <w:basedOn w:val="a"/>
    <w:rsid w:val="00BB1B18"/>
    <w:pPr>
      <w:numPr>
        <w:numId w:val="2"/>
      </w:numPr>
      <w:adjustRightInd w:val="0"/>
      <w:textAlignment w:val="baseline"/>
    </w:pPr>
    <w:rPr>
      <w:rFonts w:ascii="宋体" w:hAnsi="宋体" w:cs="Times New Roman"/>
      <w:kern w:val="0"/>
      <w:szCs w:val="21"/>
    </w:rPr>
  </w:style>
  <w:style w:type="paragraph" w:customStyle="1" w:styleId="ae">
    <w:name w:val="图"/>
    <w:basedOn w:val="a"/>
    <w:rsid w:val="00BB1B18"/>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11212">
    <w:name w:val="样式 标题 1 + 四号 居中 段前: 12 磅 段后: 12 磅 行距: 单倍行距"/>
    <w:basedOn w:val="1"/>
    <w:rsid w:val="00BB1B1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B1B18"/>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0"/>
    <w:link w:val="1"/>
    <w:rsid w:val="00BB1B18"/>
    <w:rPr>
      <w:rFonts w:ascii="Calibri" w:eastAsia="宋体" w:hAnsi="Calibri" w:cs="Times New Roman"/>
      <w:b/>
      <w:bCs/>
      <w:kern w:val="44"/>
      <w:sz w:val="44"/>
      <w:szCs w:val="44"/>
    </w:rPr>
  </w:style>
  <w:style w:type="character" w:customStyle="1" w:styleId="2Char">
    <w:name w:val="标题 2 Char"/>
    <w:basedOn w:val="a0"/>
    <w:link w:val="2"/>
    <w:rsid w:val="00BB1B18"/>
    <w:rPr>
      <w:rFonts w:ascii="Arial" w:eastAsia="黑体" w:hAnsi="Arial" w:cs="Times New Roman"/>
      <w:b/>
      <w:bCs/>
      <w:kern w:val="0"/>
      <w:sz w:val="32"/>
      <w:szCs w:val="32"/>
    </w:rPr>
  </w:style>
  <w:style w:type="character" w:customStyle="1" w:styleId="3Char0">
    <w:name w:val="标题 3 Char"/>
    <w:basedOn w:val="a0"/>
    <w:link w:val="31"/>
    <w:rsid w:val="00BB1B18"/>
    <w:rPr>
      <w:rFonts w:ascii="宋体" w:eastAsia="宋体" w:hAnsi="宋体" w:cs="Times New Roman"/>
      <w:b/>
      <w:color w:val="000000"/>
      <w:kern w:val="0"/>
      <w:sz w:val="24"/>
      <w:szCs w:val="20"/>
    </w:rPr>
  </w:style>
  <w:style w:type="character" w:customStyle="1" w:styleId="4Char">
    <w:name w:val="标题 4 Char"/>
    <w:basedOn w:val="a0"/>
    <w:link w:val="4"/>
    <w:qFormat/>
    <w:rsid w:val="00BB1B18"/>
    <w:rPr>
      <w:rFonts w:ascii="Arial" w:eastAsia="黑体" w:hAnsi="Arial" w:cs="Times New Roman"/>
      <w:b/>
      <w:bCs/>
      <w:kern w:val="0"/>
      <w:sz w:val="28"/>
      <w:szCs w:val="28"/>
    </w:rPr>
  </w:style>
  <w:style w:type="character" w:customStyle="1" w:styleId="Char3">
    <w:name w:val="纯文本 Char"/>
    <w:basedOn w:val="a0"/>
    <w:link w:val="12"/>
    <w:qFormat/>
    <w:rsid w:val="00BB1B18"/>
    <w:rPr>
      <w:rFonts w:eastAsia="宋体"/>
      <w:sz w:val="24"/>
    </w:rPr>
  </w:style>
  <w:style w:type="character" w:customStyle="1" w:styleId="Char4">
    <w:name w:val="日期 Char"/>
    <w:basedOn w:val="a0"/>
    <w:link w:val="16"/>
    <w:qFormat/>
    <w:rsid w:val="00BB1B18"/>
    <w:rPr>
      <w:sz w:val="24"/>
    </w:rPr>
  </w:style>
  <w:style w:type="character" w:customStyle="1" w:styleId="Char1">
    <w:name w:val="页脚 Char"/>
    <w:basedOn w:val="a0"/>
    <w:link w:val="a7"/>
    <w:uiPriority w:val="99"/>
    <w:qFormat/>
    <w:rsid w:val="00BB1B18"/>
    <w:rPr>
      <w:sz w:val="18"/>
      <w:szCs w:val="18"/>
    </w:rPr>
  </w:style>
  <w:style w:type="character" w:customStyle="1" w:styleId="Char2">
    <w:name w:val="页眉 Char"/>
    <w:basedOn w:val="a0"/>
    <w:link w:val="a8"/>
    <w:uiPriority w:val="99"/>
    <w:qFormat/>
    <w:rsid w:val="00BB1B18"/>
    <w:rPr>
      <w:sz w:val="18"/>
      <w:szCs w:val="18"/>
    </w:rPr>
  </w:style>
  <w:style w:type="character" w:customStyle="1" w:styleId="Char10">
    <w:name w:val="纯文本 Char1"/>
    <w:qFormat/>
    <w:rsid w:val="00BB1B18"/>
    <w:rPr>
      <w:rFonts w:eastAsia="宋体"/>
      <w:sz w:val="24"/>
    </w:rPr>
  </w:style>
  <w:style w:type="character" w:customStyle="1" w:styleId="CharChar">
    <w:name w:val="正文文本缩进 Char Char"/>
    <w:link w:val="15"/>
    <w:qFormat/>
    <w:rsid w:val="00BB1B18"/>
    <w:rPr>
      <w:rFonts w:ascii="宋体"/>
      <w:sz w:val="24"/>
    </w:rPr>
  </w:style>
  <w:style w:type="character" w:customStyle="1" w:styleId="3Char">
    <w:name w:val="正文文本 3 Char"/>
    <w:basedOn w:val="a0"/>
    <w:link w:val="3"/>
    <w:qFormat/>
    <w:rsid w:val="00BB1B18"/>
    <w:rPr>
      <w:rFonts w:ascii="Times New Roman" w:eastAsia="宋体" w:hAnsi="Times New Roman" w:cs="Times New Roman"/>
      <w:color w:val="FF0000"/>
      <w:sz w:val="24"/>
      <w:szCs w:val="24"/>
    </w:rPr>
  </w:style>
  <w:style w:type="character" w:customStyle="1" w:styleId="edittexttarea">
    <w:name w:val="edittexttarea"/>
    <w:basedOn w:val="a0"/>
    <w:qFormat/>
    <w:rsid w:val="00BB1B18"/>
  </w:style>
  <w:style w:type="character" w:customStyle="1" w:styleId="Char0">
    <w:name w:val="正文文本 Char"/>
    <w:basedOn w:val="a0"/>
    <w:link w:val="a4"/>
    <w:uiPriority w:val="99"/>
    <w:qFormat/>
    <w:rsid w:val="00BB1B18"/>
  </w:style>
  <w:style w:type="character" w:customStyle="1" w:styleId="Char">
    <w:name w:val="正文首行缩进 Char"/>
    <w:basedOn w:val="Char0"/>
    <w:link w:val="a3"/>
    <w:qFormat/>
    <w:rsid w:val="00BB1B18"/>
    <w:rPr>
      <w:rFonts w:ascii="宋体" w:eastAsia="宋体" w:hAnsi="Times New Roman" w:cs="Times New Roman"/>
      <w:kern w:val="0"/>
      <w:sz w:val="34"/>
      <w:szCs w:val="20"/>
    </w:rPr>
  </w:style>
  <w:style w:type="character" w:customStyle="1" w:styleId="HTMLChar">
    <w:name w:val="HTML 预设格式 Char"/>
    <w:basedOn w:val="a0"/>
    <w:link w:val="HTML"/>
    <w:uiPriority w:val="99"/>
    <w:qFormat/>
    <w:rsid w:val="00BB1B18"/>
    <w:rPr>
      <w:rFonts w:ascii="宋体" w:eastAsia="宋体" w:hAnsi="宋体" w:cs="宋体"/>
      <w:kern w:val="0"/>
      <w:sz w:val="24"/>
      <w:szCs w:val="24"/>
    </w:rPr>
  </w:style>
  <w:style w:type="paragraph" w:styleId="af">
    <w:name w:val="List Paragraph"/>
    <w:basedOn w:val="a"/>
    <w:uiPriority w:val="99"/>
    <w:unhideWhenUsed/>
    <w:qFormat/>
    <w:rsid w:val="00BB1B18"/>
    <w:pPr>
      <w:ind w:firstLineChars="200" w:firstLine="420"/>
    </w:pPr>
    <w:rPr>
      <w:rFonts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230;&#137;&#191;&#230;&#139;&#133;&#232;&#191;&#158;&#229;&#184;&#166;&#232;&#180;&#163;&#22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77</Pages>
  <Words>6473</Words>
  <Characters>36898</Characters>
  <Application>Microsoft Office Word</Application>
  <DocSecurity>0</DocSecurity>
  <Lines>307</Lines>
  <Paragraphs>86</Paragraphs>
  <ScaleCrop>false</ScaleCrop>
  <Company>Sky123.Org</Company>
  <LinksUpToDate>false</LinksUpToDate>
  <CharactersWithSpaces>43285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许昌市公路管理局“2018年养护设备项目”</dc:title>
  <dc:creator>许昌市公共资源交易中心:孟莉</dc:creator>
  <cp:lastModifiedBy>郑州中原招标股份有限公司:周国庆</cp:lastModifiedBy>
  <cp:revision>20</cp:revision>
  <cp:lastPrinted>2018-07-31T02:20:00Z</cp:lastPrinted>
  <dcterms:created xsi:type="dcterms:W3CDTF">2018-04-16T02:52:00Z</dcterms:created>
  <dcterms:modified xsi:type="dcterms:W3CDTF">2018-11-08T07:44:00Z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