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F6" w:rsidRDefault="008B1BF0">
      <w:pPr>
        <w:widowControl/>
        <w:shd w:val="clear" w:color="auto" w:fill="FFFFFF"/>
        <w:autoSpaceDE w:val="0"/>
        <w:jc w:val="center"/>
        <w:outlineLvl w:val="0"/>
        <w:rPr>
          <w:rFonts w:ascii="宋体" w:hAnsi="宋体" w:cs="Arial"/>
          <w:b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宋体" w:hAnsi="宋体" w:cs="Arial" w:hint="eastAsia"/>
          <w:b/>
          <w:color w:val="000000"/>
          <w:kern w:val="0"/>
          <w:sz w:val="30"/>
          <w:szCs w:val="30"/>
          <w:shd w:val="clear" w:color="auto" w:fill="FFFFFF"/>
        </w:rPr>
        <w:t>禹州市职工幼儿园环境景观工程</w:t>
      </w:r>
    </w:p>
    <w:p w:rsidR="004D70F6" w:rsidRDefault="008B1BF0">
      <w:pPr>
        <w:widowControl/>
        <w:shd w:val="clear" w:color="auto" w:fill="FFFFFF"/>
        <w:autoSpaceDE w:val="0"/>
        <w:jc w:val="center"/>
        <w:outlineLvl w:val="0"/>
        <w:rPr>
          <w:rFonts w:ascii="Arial" w:hAnsi="Arial" w:cs="Arial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宋体" w:hAnsi="宋体" w:cs="Arial" w:hint="eastAsia"/>
          <w:b/>
          <w:color w:val="000000"/>
          <w:kern w:val="0"/>
          <w:sz w:val="30"/>
          <w:szCs w:val="30"/>
          <w:shd w:val="clear" w:color="auto" w:fill="FFFFFF"/>
        </w:rPr>
        <w:t>评标</w:t>
      </w:r>
      <w:r w:rsidR="00E04E51">
        <w:rPr>
          <w:rFonts w:ascii="宋体" w:hAnsi="宋体" w:cs="Arial" w:hint="eastAsia"/>
          <w:b/>
          <w:color w:val="000000"/>
          <w:kern w:val="0"/>
          <w:sz w:val="30"/>
          <w:szCs w:val="30"/>
          <w:shd w:val="clear" w:color="auto" w:fill="FFFFFF"/>
        </w:rPr>
        <w:t>结果公示</w:t>
      </w:r>
      <w:r>
        <w:rPr>
          <w:rFonts w:ascii="宋体" w:hAnsi="宋体" w:cs="Arial" w:hint="eastAsia"/>
          <w:b/>
          <w:color w:val="000000"/>
          <w:kern w:val="0"/>
          <w:sz w:val="30"/>
          <w:szCs w:val="30"/>
          <w:shd w:val="clear" w:color="auto" w:fill="FFFFFF"/>
        </w:rPr>
        <w:t xml:space="preserve"> </w:t>
      </w:r>
    </w:p>
    <w:p w:rsidR="004D70F6" w:rsidRDefault="008B1BF0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 w:cs="宋体"/>
          <w:color w:val="000000"/>
          <w:kern w:val="0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hd w:val="clear" w:color="auto" w:fill="FFFFFF"/>
        </w:rPr>
        <w:t>一、基本情况和数据表</w:t>
      </w:r>
    </w:p>
    <w:p w:rsidR="004D70F6" w:rsidRDefault="008B1BF0">
      <w:pPr>
        <w:widowControl/>
        <w:shd w:val="clear" w:color="auto" w:fill="FFFFFF"/>
        <w:autoSpaceDE w:val="0"/>
        <w:spacing w:line="312" w:lineRule="auto"/>
        <w:ind w:firstLineChars="200" w:firstLine="420"/>
        <w:jc w:val="left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 (一) 项目概况</w:t>
      </w:r>
    </w:p>
    <w:p w:rsidR="004D70F6" w:rsidRDefault="008B1BF0">
      <w:pPr>
        <w:widowControl/>
        <w:shd w:val="clear" w:color="auto" w:fill="FFFFFF"/>
        <w:autoSpaceDE w:val="0"/>
        <w:spacing w:line="312" w:lineRule="auto"/>
        <w:ind w:firstLineChars="300" w:firstLine="630"/>
        <w:jc w:val="left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项目名称：</w:t>
      </w:r>
      <w:r>
        <w:rPr>
          <w:rFonts w:ascii="Calibri" w:hAnsi="宋体" w:cs="宋体" w:hint="eastAsia"/>
          <w:szCs w:val="21"/>
          <w:shd w:val="clear" w:color="auto" w:fill="FFFFFF"/>
        </w:rPr>
        <w:t>禹州市职工幼儿园环境景观工程</w:t>
      </w:r>
    </w:p>
    <w:p w:rsidR="004D70F6" w:rsidRDefault="008B1BF0">
      <w:pPr>
        <w:autoSpaceDE w:val="0"/>
        <w:spacing w:line="312" w:lineRule="auto"/>
        <w:ind w:firstLineChars="300" w:firstLine="63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项目编号：</w:t>
      </w:r>
      <w:r>
        <w:rPr>
          <w:rFonts w:ascii="宋体" w:hAnsi="宋体" w:cs="宋体"/>
          <w:color w:val="000000"/>
        </w:rPr>
        <w:t>JSGC-</w:t>
      </w:r>
      <w:r>
        <w:rPr>
          <w:rFonts w:ascii="宋体" w:hAnsi="宋体" w:cs="宋体" w:hint="eastAsia"/>
          <w:color w:val="000000"/>
        </w:rPr>
        <w:t>SZ</w:t>
      </w:r>
      <w:r>
        <w:rPr>
          <w:rFonts w:ascii="宋体" w:hAnsi="宋体" w:cs="宋体"/>
          <w:color w:val="000000"/>
        </w:rPr>
        <w:t>-2018</w:t>
      </w:r>
      <w:r>
        <w:rPr>
          <w:rFonts w:ascii="宋体" w:hAnsi="宋体" w:cs="宋体" w:hint="eastAsia"/>
          <w:color w:val="000000"/>
        </w:rPr>
        <w:t>213</w:t>
      </w:r>
    </w:p>
    <w:p w:rsidR="004D70F6" w:rsidRDefault="008B1BF0">
      <w:pPr>
        <w:autoSpaceDE w:val="0"/>
        <w:spacing w:line="312" w:lineRule="auto"/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</w:rPr>
        <w:t>招标控制价：</w:t>
      </w:r>
      <w:r>
        <w:rPr>
          <w:rFonts w:ascii="宋体" w:hAnsi="宋体" w:cs="宋体"/>
          <w:color w:val="000000"/>
        </w:rPr>
        <w:t>3986614.34</w:t>
      </w:r>
      <w:r>
        <w:rPr>
          <w:rFonts w:ascii="宋体" w:hAnsi="宋体" w:cs="宋体" w:hint="eastAsia"/>
          <w:color w:val="000000"/>
        </w:rPr>
        <w:t>元</w:t>
      </w:r>
    </w:p>
    <w:p w:rsidR="004D70F6" w:rsidRDefault="008B1BF0">
      <w:pPr>
        <w:autoSpaceDE w:val="0"/>
        <w:spacing w:line="312" w:lineRule="auto"/>
        <w:ind w:firstLineChars="300" w:firstLine="63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质量要求：合格</w:t>
      </w:r>
    </w:p>
    <w:p w:rsidR="004D70F6" w:rsidRDefault="008B1BF0">
      <w:pPr>
        <w:autoSpaceDE w:val="0"/>
        <w:spacing w:line="312" w:lineRule="auto"/>
        <w:ind w:firstLineChars="300" w:firstLine="63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计划工期：90日历天</w:t>
      </w:r>
    </w:p>
    <w:p w:rsidR="004D70F6" w:rsidRDefault="008B1BF0">
      <w:pPr>
        <w:autoSpaceDE w:val="0"/>
        <w:spacing w:line="312" w:lineRule="auto"/>
        <w:ind w:firstLineChars="300" w:firstLine="63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评标办法：综合计分法</w:t>
      </w:r>
    </w:p>
    <w:p w:rsidR="004D70F6" w:rsidRDefault="008B1BF0">
      <w:pPr>
        <w:autoSpaceDE w:val="0"/>
        <w:spacing w:line="312" w:lineRule="auto"/>
        <w:ind w:firstLineChars="300" w:firstLine="630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</w:rPr>
        <w:t>资格审查方式：资格后审</w:t>
      </w:r>
    </w:p>
    <w:p w:rsidR="004D70F6" w:rsidRDefault="008B1BF0">
      <w:pPr>
        <w:widowControl/>
        <w:shd w:val="clear" w:color="auto" w:fill="FFFFFF"/>
        <w:autoSpaceDE w:val="0"/>
        <w:spacing w:line="312" w:lineRule="auto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    （二）招标过程</w:t>
      </w:r>
    </w:p>
    <w:p w:rsidR="004D70F6" w:rsidRDefault="008B1BF0">
      <w:pPr>
        <w:widowControl/>
        <w:shd w:val="clear" w:color="auto" w:fill="FFFFFF"/>
        <w:autoSpaceDE w:val="0"/>
        <w:spacing w:line="312" w:lineRule="auto"/>
        <w:ind w:firstLine="420"/>
        <w:jc w:val="left"/>
        <w:rPr>
          <w:rFonts w:ascii="宋体" w:hAnsi="宋体" w:cs="宋体"/>
          <w:kern w:val="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本工程招标采用公开招标方式进行，按照法定公开招标程序和要</w:t>
      </w:r>
      <w:r>
        <w:rPr>
          <w:rFonts w:ascii="宋体" w:hAnsi="宋体" w:cs="宋体" w:hint="eastAsia"/>
          <w:shd w:val="clear" w:color="auto" w:fill="FFFFFF"/>
        </w:rPr>
        <w:t>求，2018年10月17日至2018年11月7</w:t>
      </w:r>
      <w:r>
        <w:rPr>
          <w:rFonts w:ascii="宋体" w:hAnsi="宋体" w:cs="宋体" w:hint="eastAsia"/>
          <w:kern w:val="0"/>
          <w:shd w:val="clear" w:color="auto" w:fill="FFFFFF"/>
        </w:rPr>
        <w:t>日在《全国公共资源交易平台（河南省•许昌市）》、《河南省电子招标投标公共服务平台》上</w:t>
      </w:r>
      <w:r>
        <w:rPr>
          <w:rFonts w:ascii="宋体" w:hAnsi="宋体" w:cs="宋体" w:hint="eastAsia"/>
          <w:shd w:val="clear" w:color="auto" w:fill="FFFFFF"/>
        </w:rPr>
        <w:t>公开发布招标信息，</w:t>
      </w:r>
      <w:r>
        <w:rPr>
          <w:rFonts w:ascii="宋体" w:hAnsi="宋体" w:cs="宋体" w:hint="eastAsia"/>
          <w:kern w:val="0"/>
          <w:shd w:val="clear" w:color="auto" w:fill="FFFFFF"/>
        </w:rPr>
        <w:t>于投标截止时间递交投标文件及投标保证金的投标单位</w:t>
      </w:r>
      <w:r>
        <w:rPr>
          <w:rFonts w:ascii="宋体" w:hAnsi="宋体" w:cs="宋体" w:hint="eastAsia"/>
          <w:kern w:val="0"/>
          <w:u w:val="single"/>
          <w:shd w:val="clear" w:color="auto" w:fill="FFFFFF"/>
        </w:rPr>
        <w:t>4</w:t>
      </w:r>
      <w:r>
        <w:rPr>
          <w:rFonts w:ascii="宋体" w:hAnsi="宋体" w:cs="宋体" w:hint="eastAsia"/>
          <w:kern w:val="0"/>
          <w:shd w:val="clear" w:color="auto" w:fill="FFFFFF"/>
        </w:rPr>
        <w:t>家。</w:t>
      </w:r>
    </w:p>
    <w:p w:rsidR="004D70F6" w:rsidRDefault="008B1BF0">
      <w:pPr>
        <w:spacing w:line="312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（三）项目开标数据表</w:t>
      </w:r>
    </w:p>
    <w:tbl>
      <w:tblPr>
        <w:tblW w:w="8654" w:type="dxa"/>
        <w:tblLayout w:type="fixed"/>
        <w:tblLook w:val="04A0"/>
      </w:tblPr>
      <w:tblGrid>
        <w:gridCol w:w="1993"/>
        <w:gridCol w:w="2583"/>
        <w:gridCol w:w="780"/>
        <w:gridCol w:w="3298"/>
      </w:tblGrid>
      <w:tr w:rsidR="004D70F6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招标人名称</w:t>
            </w:r>
          </w:p>
        </w:tc>
        <w:tc>
          <w:tcPr>
            <w:tcW w:w="66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70F6" w:rsidRDefault="008B1BF0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禹州市教育体育局</w:t>
            </w:r>
          </w:p>
        </w:tc>
      </w:tr>
      <w:tr w:rsidR="004D70F6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招标代理机构名称</w:t>
            </w:r>
          </w:p>
        </w:tc>
        <w:tc>
          <w:tcPr>
            <w:tcW w:w="66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70F6" w:rsidRDefault="008B1BF0">
            <w:r>
              <w:rPr>
                <w:rFonts w:ascii="宋体" w:hAnsi="宋体" w:cs="宋体" w:hint="eastAsia"/>
                <w:color w:val="000000"/>
              </w:rPr>
              <w:t>锐驰项目管理有限公司</w:t>
            </w:r>
          </w:p>
        </w:tc>
      </w:tr>
      <w:tr w:rsidR="004D70F6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工程名称</w:t>
            </w:r>
          </w:p>
        </w:tc>
        <w:tc>
          <w:tcPr>
            <w:tcW w:w="66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70F6" w:rsidRDefault="008B1BF0">
            <w:r>
              <w:rPr>
                <w:rFonts w:ascii="Calibri" w:hAnsi="宋体" w:cs="宋体" w:hint="eastAsia"/>
                <w:szCs w:val="21"/>
                <w:shd w:val="clear" w:color="auto" w:fill="FFFFFF"/>
              </w:rPr>
              <w:t>禹州市职工幼儿园环境景观工程</w:t>
            </w:r>
          </w:p>
        </w:tc>
      </w:tr>
      <w:tr w:rsidR="004D70F6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开标时间</w:t>
            </w:r>
          </w:p>
        </w:tc>
        <w:tc>
          <w:tcPr>
            <w:tcW w:w="25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70F6" w:rsidRDefault="008B1BF0"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2018年11月07日09：00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开标</w:t>
            </w:r>
          </w:p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地点</w:t>
            </w: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禹州市公共资源交易中心</w:t>
            </w:r>
          </w:p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开标一室</w:t>
            </w:r>
          </w:p>
        </w:tc>
      </w:tr>
      <w:tr w:rsidR="004D70F6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评标时间</w:t>
            </w:r>
          </w:p>
        </w:tc>
        <w:tc>
          <w:tcPr>
            <w:tcW w:w="25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70F6" w:rsidRDefault="008B1BF0">
            <w:r>
              <w:rPr>
                <w:rFonts w:ascii="宋体" w:hAnsi="宋体" w:cs="宋体" w:hint="eastAsia"/>
                <w:color w:val="000000"/>
              </w:rPr>
              <w:t>2018年11月07日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</w:t>
            </w:r>
          </w:p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地点</w:t>
            </w: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禹州市公共资源交易中心</w:t>
            </w:r>
          </w:p>
          <w:p w:rsidR="004D70F6" w:rsidRDefault="008B1BF0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评标一室</w:t>
            </w:r>
          </w:p>
        </w:tc>
      </w:tr>
    </w:tbl>
    <w:p w:rsidR="004D70F6" w:rsidRDefault="008B1BF0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 w:cs="宋体"/>
          <w:b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hd w:val="clear" w:color="auto" w:fill="FFFFFF"/>
        </w:rPr>
        <w:t>二、开标记录</w:t>
      </w:r>
    </w:p>
    <w:tbl>
      <w:tblPr>
        <w:tblW w:w="8697" w:type="dxa"/>
        <w:jc w:val="center"/>
        <w:tblLayout w:type="fixed"/>
        <w:tblLook w:val="04A0"/>
      </w:tblPr>
      <w:tblGrid>
        <w:gridCol w:w="1788"/>
        <w:gridCol w:w="1346"/>
        <w:gridCol w:w="855"/>
        <w:gridCol w:w="1125"/>
        <w:gridCol w:w="960"/>
        <w:gridCol w:w="946"/>
        <w:gridCol w:w="882"/>
        <w:gridCol w:w="795"/>
      </w:tblGrid>
      <w:tr w:rsidR="004D70F6" w:rsidRPr="008B3F3E">
        <w:trPr>
          <w:trHeight w:val="567"/>
          <w:jc w:val="center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D70F6" w:rsidRPr="008B3F3E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 w:rsidRPr="008B3F3E">
              <w:rPr>
                <w:rFonts w:ascii="宋体" w:hAnsi="宋体" w:cs="宋体" w:hint="eastAsia"/>
                <w:szCs w:val="21"/>
              </w:rPr>
              <w:t>投标单位</w:t>
            </w: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D70F6" w:rsidRPr="008B3F3E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 w:rsidRPr="008B3F3E">
              <w:rPr>
                <w:rFonts w:ascii="宋体" w:hAnsi="宋体" w:cs="宋体" w:hint="eastAsia"/>
                <w:szCs w:val="21"/>
              </w:rPr>
              <w:t>投标报价（元）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D70F6" w:rsidRPr="008B3F3E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 w:rsidRPr="008B3F3E">
              <w:rPr>
                <w:rFonts w:ascii="宋体" w:hAnsi="宋体" w:cs="宋体" w:hint="eastAsia"/>
                <w:szCs w:val="21"/>
              </w:rPr>
              <w:t>工期（日历天）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D70F6" w:rsidRPr="008B3F3E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 w:rsidRPr="008B3F3E">
              <w:rPr>
                <w:rFonts w:ascii="宋体" w:hAnsi="宋体" w:cs="宋体" w:hint="eastAsia"/>
                <w:szCs w:val="21"/>
              </w:rPr>
              <w:t>项目经理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70F6" w:rsidRPr="008B3F3E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 w:rsidRPr="008B3F3E">
              <w:rPr>
                <w:rFonts w:ascii="宋体" w:hAnsi="宋体" w:cs="宋体" w:hint="eastAsia"/>
                <w:szCs w:val="21"/>
              </w:rPr>
              <w:t>技术</w:t>
            </w:r>
          </w:p>
          <w:p w:rsidR="004D70F6" w:rsidRPr="008B3F3E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 w:rsidRPr="008B3F3E">
              <w:rPr>
                <w:rFonts w:ascii="宋体" w:hAnsi="宋体" w:cs="宋体" w:hint="eastAsia"/>
                <w:szCs w:val="21"/>
              </w:rPr>
              <w:t>负责人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D70F6" w:rsidRPr="008B3F3E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 w:rsidRPr="008B3F3E">
              <w:rPr>
                <w:rFonts w:ascii="宋体" w:hAnsi="宋体" w:cs="宋体" w:hint="eastAsia"/>
                <w:szCs w:val="21"/>
              </w:rPr>
              <w:t>质量</w:t>
            </w:r>
          </w:p>
          <w:p w:rsidR="004D70F6" w:rsidRPr="008B3F3E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 w:rsidRPr="008B3F3E">
              <w:rPr>
                <w:rFonts w:ascii="宋体" w:hAnsi="宋体" w:cs="宋体" w:hint="eastAsia"/>
                <w:szCs w:val="21"/>
              </w:rPr>
              <w:t>要求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D70F6" w:rsidRPr="008B3F3E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 w:rsidRPr="008B3F3E">
              <w:rPr>
                <w:rFonts w:ascii="宋体" w:hAnsi="宋体" w:cs="宋体" w:hint="eastAsia"/>
                <w:szCs w:val="21"/>
              </w:rPr>
              <w:t>密封</w:t>
            </w:r>
          </w:p>
          <w:p w:rsidR="004D70F6" w:rsidRPr="008B3F3E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 w:rsidRPr="008B3F3E">
              <w:rPr>
                <w:rFonts w:ascii="宋体" w:hAnsi="宋体" w:cs="宋体" w:hint="eastAsia"/>
                <w:szCs w:val="21"/>
              </w:rPr>
              <w:t>情况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D70F6" w:rsidRPr="008B3F3E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 w:rsidRPr="008B3F3E">
              <w:rPr>
                <w:rFonts w:ascii="宋体" w:hAnsi="宋体" w:cs="宋体" w:hint="eastAsia"/>
                <w:szCs w:val="21"/>
              </w:rPr>
              <w:t>对本次开标过程是否有异议</w:t>
            </w:r>
          </w:p>
        </w:tc>
      </w:tr>
      <w:tr w:rsidR="004D70F6" w:rsidRPr="008B3F3E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Pr="008B3F3E" w:rsidRDefault="008B1BF0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8B3F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河南炳焱建筑工程有限公司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Pr="008B3F3E" w:rsidRDefault="008B1B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8B3F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3946070.62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Pr="008B3F3E" w:rsidRDefault="008B1BF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B3F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Pr="008B3F3E" w:rsidRDefault="008B1B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B3F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张彦林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Pr="008B3F3E" w:rsidRDefault="008B1B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8B3F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刘志华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Pr="008B3F3E" w:rsidRDefault="008B1BF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B3F3E">
              <w:rPr>
                <w:rFonts w:ascii="宋体" w:hAnsi="宋体" w:cs="宋体" w:hint="eastAsia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Pr="008B3F3E" w:rsidRDefault="008B1BF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B3F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Pr="008B3F3E" w:rsidRDefault="008B1BF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B3F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4D70F6" w:rsidRPr="008B3F3E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Pr="008B3F3E" w:rsidRDefault="008B1B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B3F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中启建设有限公司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Pr="008B3F3E" w:rsidRDefault="008B1B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B3F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3966536.64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Pr="008B3F3E" w:rsidRDefault="008B1B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B3F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Pr="008B3F3E" w:rsidRDefault="008B1B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B3F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孟杨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Pr="008B3F3E" w:rsidRDefault="008B1B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B3F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蔡炎军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Pr="008B3F3E" w:rsidRDefault="008B1BF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B3F3E">
              <w:rPr>
                <w:rFonts w:ascii="宋体" w:hAnsi="宋体" w:cs="宋体" w:hint="eastAsia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Pr="008B3F3E" w:rsidRDefault="008B1B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B3F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Pr="008B3F3E" w:rsidRDefault="008B1B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B3F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4D70F6" w:rsidRPr="008B3F3E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Pr="008B3F3E" w:rsidRDefault="008B1B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B3F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河南志鹏水利水电工程有限公司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Pr="008B3F3E" w:rsidRDefault="008B1B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B3F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3887045.42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Pr="008B3F3E" w:rsidRDefault="008B1B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B3F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Pr="008B3F3E" w:rsidRDefault="008B1B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B3F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张京鹏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Pr="008B3F3E" w:rsidRDefault="008B1B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B3F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Pr="008B3F3E" w:rsidRDefault="008B1BF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B3F3E">
              <w:rPr>
                <w:rFonts w:ascii="宋体" w:hAnsi="宋体" w:cs="宋体" w:hint="eastAsia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Pr="008B3F3E" w:rsidRDefault="008B1B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B3F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Pr="008B3F3E" w:rsidRDefault="008B1B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B3F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4D70F6" w:rsidRPr="008B3F3E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Pr="008B3F3E" w:rsidRDefault="008B1B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B3F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河南瑞华建筑集团有限公司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Pr="008B3F3E" w:rsidRDefault="008B1B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B3F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3806554.26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Pr="008B3F3E" w:rsidRDefault="008B1B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B3F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Pr="008B3F3E" w:rsidRDefault="008B1B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B3F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高颖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Pr="008B3F3E" w:rsidRDefault="008B1B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B3F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郭俊华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Pr="008B3F3E" w:rsidRDefault="008B1BF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8B3F3E">
              <w:rPr>
                <w:rFonts w:ascii="宋体" w:hAnsi="宋体" w:cs="宋体" w:hint="eastAsia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Pr="008B3F3E" w:rsidRDefault="008B1B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B3F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Pr="008B3F3E" w:rsidRDefault="008B1B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B3F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4D70F6" w:rsidRPr="008B3F3E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0F6" w:rsidRPr="008B3F3E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 w:rsidRPr="008B3F3E">
              <w:rPr>
                <w:rFonts w:ascii="宋体" w:hAnsi="宋体" w:cs="宋体" w:hint="eastAsia"/>
                <w:szCs w:val="21"/>
              </w:rPr>
              <w:t>招标控制价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D70F6" w:rsidRPr="008B3F3E" w:rsidRDefault="008B1BF0">
            <w:pPr>
              <w:jc w:val="center"/>
              <w:rPr>
                <w:szCs w:val="21"/>
              </w:rPr>
            </w:pPr>
            <w:r w:rsidRPr="008B3F3E">
              <w:rPr>
                <w:rFonts w:ascii="宋体" w:hAnsi="宋体" w:cs="宋体"/>
                <w:szCs w:val="21"/>
              </w:rPr>
              <w:t>3986614.34</w:t>
            </w:r>
            <w:r w:rsidRPr="008B3F3E">
              <w:rPr>
                <w:rFonts w:ascii="宋体" w:hAnsi="宋体" w:cs="宋体" w:hint="eastAsia"/>
                <w:szCs w:val="21"/>
              </w:rPr>
              <w:t>元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D70F6" w:rsidRPr="008B3F3E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 w:rsidRPr="008B3F3E">
              <w:rPr>
                <w:rFonts w:ascii="宋体" w:hAnsi="宋体" w:cs="宋体" w:hint="eastAsia"/>
                <w:szCs w:val="21"/>
              </w:rPr>
              <w:t>抽取的权重系数K值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70F6" w:rsidRPr="008B3F3E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 w:rsidRPr="008B3F3E">
              <w:rPr>
                <w:rFonts w:ascii="宋体" w:hAnsi="宋体" w:cs="宋体" w:hint="eastAsia"/>
                <w:szCs w:val="21"/>
              </w:rPr>
              <w:t>0.2</w:t>
            </w:r>
          </w:p>
        </w:tc>
      </w:tr>
      <w:tr w:rsidR="004D70F6" w:rsidRPr="008B3F3E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0F6" w:rsidRPr="008B3F3E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 w:rsidRPr="008B3F3E">
              <w:rPr>
                <w:rFonts w:ascii="宋体" w:hAnsi="宋体" w:cs="宋体" w:hint="eastAsia"/>
                <w:szCs w:val="21"/>
              </w:rPr>
              <w:t>目标工期</w:t>
            </w:r>
          </w:p>
        </w:tc>
        <w:tc>
          <w:tcPr>
            <w:tcW w:w="22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70F6" w:rsidRPr="008B3F3E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 w:rsidRPr="008B3F3E">
              <w:rPr>
                <w:rFonts w:ascii="宋体" w:hAnsi="宋体" w:cs="宋体" w:hint="eastAsia"/>
                <w:szCs w:val="21"/>
              </w:rPr>
              <w:t>90日历天</w: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D70F6" w:rsidRPr="008B3F3E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 w:rsidRPr="008B3F3E">
              <w:rPr>
                <w:rFonts w:ascii="宋体" w:hAnsi="宋体" w:cs="宋体" w:hint="eastAsia"/>
                <w:szCs w:val="21"/>
              </w:rPr>
              <w:t>质量要求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70F6" w:rsidRPr="008B3F3E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 w:rsidRPr="008B3F3E">
              <w:rPr>
                <w:rFonts w:ascii="宋体" w:hAnsi="宋体" w:cs="宋体" w:hint="eastAsia"/>
                <w:szCs w:val="21"/>
              </w:rPr>
              <w:t>合格</w:t>
            </w:r>
          </w:p>
        </w:tc>
      </w:tr>
      <w:tr w:rsidR="004D70F6" w:rsidRPr="008B3F3E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0F6" w:rsidRPr="008B3F3E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 w:rsidRPr="008B3F3E">
              <w:rPr>
                <w:rFonts w:ascii="宋体" w:hAnsi="宋体" w:cs="宋体" w:hint="eastAsia"/>
                <w:szCs w:val="21"/>
              </w:rPr>
              <w:t>投标报价</w:t>
            </w:r>
          </w:p>
          <w:p w:rsidR="004D70F6" w:rsidRPr="008B3F3E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 w:rsidRPr="008B3F3E">
              <w:rPr>
                <w:rFonts w:ascii="宋体" w:hAnsi="宋体" w:cs="宋体" w:hint="eastAsia"/>
                <w:szCs w:val="21"/>
              </w:rPr>
              <w:t>修正情况</w:t>
            </w:r>
          </w:p>
        </w:tc>
        <w:tc>
          <w:tcPr>
            <w:tcW w:w="690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70F6" w:rsidRPr="008B3F3E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 w:rsidRPr="008B3F3E">
              <w:rPr>
                <w:rFonts w:ascii="宋体" w:hAnsi="宋体" w:cs="宋体" w:hint="eastAsia"/>
                <w:szCs w:val="21"/>
              </w:rPr>
              <w:t>/</w:t>
            </w:r>
          </w:p>
        </w:tc>
      </w:tr>
    </w:tbl>
    <w:p w:rsidR="004D70F6" w:rsidRDefault="008B1BF0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 w:cs="宋体"/>
          <w:b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hd w:val="clear" w:color="auto" w:fill="FFFFFF"/>
        </w:rPr>
        <w:t>三、评标标准、评标办法或者评标因素一览表</w:t>
      </w: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0"/>
        <w:gridCol w:w="6459"/>
      </w:tblGrid>
      <w:tr w:rsidR="004D70F6">
        <w:trPr>
          <w:trHeight w:val="1408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4D70F6">
            <w:pPr>
              <w:rPr>
                <w:rFonts w:ascii="宋体" w:hAnsi="宋体" w:cs="宋体"/>
                <w:szCs w:val="21"/>
              </w:rPr>
            </w:pPr>
          </w:p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评标办法</w:t>
            </w:r>
          </w:p>
          <w:p w:rsidR="004D70F6" w:rsidRDefault="004D70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评标采用综合计分法，是指评标委员会根据招标文件要求，对其技术标、商务标、综合（信用）标三部分进行综合评审。技术标的权重占20%，商务标的权重占60%，综合（信用）标的权重占20%，详见招标文件。</w:t>
            </w:r>
          </w:p>
        </w:tc>
      </w:tr>
    </w:tbl>
    <w:p w:rsidR="004D70F6" w:rsidRDefault="008B1BF0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 w:cs="宋体"/>
          <w:b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hd w:val="clear" w:color="auto" w:fill="FFFFFF"/>
        </w:rPr>
        <w:t>四、评审情况</w:t>
      </w:r>
    </w:p>
    <w:p w:rsidR="004D70F6" w:rsidRDefault="008B1BF0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（一）清标</w:t>
      </w:r>
    </w:p>
    <w:tbl>
      <w:tblPr>
        <w:tblW w:w="8519" w:type="dxa"/>
        <w:jc w:val="center"/>
        <w:tblLayout w:type="fixed"/>
        <w:tblLook w:val="04A0"/>
      </w:tblPr>
      <w:tblGrid>
        <w:gridCol w:w="1304"/>
        <w:gridCol w:w="7215"/>
      </w:tblGrid>
      <w:tr w:rsidR="004D70F6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通过清标的投标人名称</w:t>
            </w:r>
          </w:p>
        </w:tc>
      </w:tr>
      <w:tr w:rsidR="004D70F6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70F6" w:rsidRDefault="008B1BF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河南炳焱建筑工程有限公司</w:t>
            </w:r>
          </w:p>
        </w:tc>
      </w:tr>
      <w:tr w:rsidR="004D70F6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70F6" w:rsidRDefault="008B1BF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中启建设有限公司</w:t>
            </w:r>
          </w:p>
        </w:tc>
      </w:tr>
      <w:tr w:rsidR="004D70F6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70F6" w:rsidRDefault="008B1BF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河南志鹏水利水电工程有限公司</w:t>
            </w:r>
          </w:p>
        </w:tc>
      </w:tr>
      <w:tr w:rsidR="004D70F6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70F6" w:rsidRDefault="008B1BF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河南瑞华建筑集团有限公司</w:t>
            </w:r>
          </w:p>
        </w:tc>
      </w:tr>
      <w:tr w:rsidR="004D70F6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未通过清标的投标人名称及原因</w:t>
            </w:r>
          </w:p>
        </w:tc>
      </w:tr>
      <w:tr w:rsidR="004D70F6">
        <w:trPr>
          <w:cantSplit/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</w:tbl>
    <w:p w:rsidR="004D70F6" w:rsidRDefault="008B1BF0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（二）初步评审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4"/>
        <w:gridCol w:w="7215"/>
      </w:tblGrid>
      <w:tr w:rsidR="004D70F6" w:rsidTr="00DE7148">
        <w:trPr>
          <w:trHeight w:val="510"/>
          <w:jc w:val="center"/>
        </w:trPr>
        <w:tc>
          <w:tcPr>
            <w:tcW w:w="1304" w:type="dxa"/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7215" w:type="dxa"/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通过初步评审的投标人名称</w:t>
            </w:r>
          </w:p>
        </w:tc>
      </w:tr>
      <w:tr w:rsidR="00DE7148" w:rsidTr="00DE7148">
        <w:trPr>
          <w:trHeight w:val="540"/>
          <w:jc w:val="center"/>
        </w:trPr>
        <w:tc>
          <w:tcPr>
            <w:tcW w:w="1304" w:type="dxa"/>
            <w:vAlign w:val="center"/>
          </w:tcPr>
          <w:p w:rsidR="00DE7148" w:rsidRDefault="00DE71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215" w:type="dxa"/>
            <w:vAlign w:val="center"/>
          </w:tcPr>
          <w:p w:rsidR="00DE7148" w:rsidRDefault="00DE7148" w:rsidP="008A697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河南炳焱建筑工程有限公司</w:t>
            </w:r>
          </w:p>
        </w:tc>
      </w:tr>
      <w:tr w:rsidR="00DE7148" w:rsidTr="00DE7148">
        <w:trPr>
          <w:trHeight w:val="510"/>
          <w:jc w:val="center"/>
        </w:trPr>
        <w:tc>
          <w:tcPr>
            <w:tcW w:w="1304" w:type="dxa"/>
            <w:vAlign w:val="center"/>
          </w:tcPr>
          <w:p w:rsidR="00DE7148" w:rsidRDefault="00DE71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215" w:type="dxa"/>
            <w:vAlign w:val="center"/>
          </w:tcPr>
          <w:p w:rsidR="00DE7148" w:rsidRDefault="00DE7148" w:rsidP="008A697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中启建设有限公司</w:t>
            </w:r>
          </w:p>
        </w:tc>
      </w:tr>
      <w:tr w:rsidR="00DE7148" w:rsidTr="00DE7148">
        <w:trPr>
          <w:trHeight w:val="465"/>
          <w:jc w:val="center"/>
        </w:trPr>
        <w:tc>
          <w:tcPr>
            <w:tcW w:w="1304" w:type="dxa"/>
            <w:vAlign w:val="center"/>
          </w:tcPr>
          <w:p w:rsidR="00DE7148" w:rsidRDefault="00DE71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7215" w:type="dxa"/>
            <w:vAlign w:val="center"/>
          </w:tcPr>
          <w:p w:rsidR="00DE7148" w:rsidRDefault="00DE7148" w:rsidP="008A697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河南志鹏水利水电工程有限公司</w:t>
            </w:r>
          </w:p>
        </w:tc>
      </w:tr>
      <w:tr w:rsidR="00DE7148" w:rsidTr="00DE7148">
        <w:trPr>
          <w:trHeight w:val="570"/>
          <w:jc w:val="center"/>
        </w:trPr>
        <w:tc>
          <w:tcPr>
            <w:tcW w:w="1304" w:type="dxa"/>
            <w:vAlign w:val="center"/>
          </w:tcPr>
          <w:p w:rsidR="00DE7148" w:rsidRDefault="00DE71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7215" w:type="dxa"/>
            <w:vAlign w:val="center"/>
          </w:tcPr>
          <w:p w:rsidR="00DE7148" w:rsidRDefault="00DE7148" w:rsidP="008A697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河南瑞华建筑集团有限公司</w:t>
            </w:r>
          </w:p>
        </w:tc>
      </w:tr>
      <w:tr w:rsidR="004D70F6" w:rsidTr="00DE7148">
        <w:trPr>
          <w:trHeight w:val="510"/>
          <w:jc w:val="center"/>
        </w:trPr>
        <w:tc>
          <w:tcPr>
            <w:tcW w:w="1304" w:type="dxa"/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7215" w:type="dxa"/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未通过初步评审的投标人名称及原因</w:t>
            </w:r>
          </w:p>
        </w:tc>
      </w:tr>
      <w:tr w:rsidR="004D70F6" w:rsidTr="00E110ED">
        <w:trPr>
          <w:cantSplit/>
          <w:trHeight w:val="510"/>
          <w:jc w:val="center"/>
        </w:trPr>
        <w:tc>
          <w:tcPr>
            <w:tcW w:w="1304" w:type="dxa"/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215" w:type="dxa"/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</w:tbl>
    <w:p w:rsidR="004D70F6" w:rsidRDefault="008B1B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（三）详细评审（详见评标委员会成员技术标、商务标、综合标评分表格）</w:t>
      </w:r>
    </w:p>
    <w:p w:rsidR="004D70F6" w:rsidRDefault="008B1B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五、根据招标文件的规定，评标委员会将经评审的投标人按综合得分由高到低排序如下：</w:t>
      </w: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45"/>
        <w:gridCol w:w="2741"/>
        <w:gridCol w:w="2333"/>
      </w:tblGrid>
      <w:tr w:rsidR="004D70F6">
        <w:trPr>
          <w:trHeight w:val="510"/>
        </w:trPr>
        <w:tc>
          <w:tcPr>
            <w:tcW w:w="3445" w:type="dxa"/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企业名称</w:t>
            </w:r>
          </w:p>
        </w:tc>
        <w:tc>
          <w:tcPr>
            <w:tcW w:w="2741" w:type="dxa"/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综合得分</w:t>
            </w:r>
          </w:p>
        </w:tc>
        <w:tc>
          <w:tcPr>
            <w:tcW w:w="2333" w:type="dxa"/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次序</w:t>
            </w:r>
          </w:p>
        </w:tc>
      </w:tr>
      <w:tr w:rsidR="004D70F6">
        <w:trPr>
          <w:trHeight w:val="510"/>
        </w:trPr>
        <w:tc>
          <w:tcPr>
            <w:tcW w:w="3445" w:type="dxa"/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河南瑞华建筑集团有限公司</w:t>
            </w:r>
          </w:p>
        </w:tc>
        <w:tc>
          <w:tcPr>
            <w:tcW w:w="2741" w:type="dxa"/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82.03</w:t>
            </w:r>
          </w:p>
        </w:tc>
        <w:tc>
          <w:tcPr>
            <w:tcW w:w="2333" w:type="dxa"/>
            <w:vAlign w:val="center"/>
          </w:tcPr>
          <w:p w:rsidR="004D70F6" w:rsidRDefault="008B1BF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D70F6">
        <w:trPr>
          <w:trHeight w:val="510"/>
        </w:trPr>
        <w:tc>
          <w:tcPr>
            <w:tcW w:w="3445" w:type="dxa"/>
            <w:vAlign w:val="center"/>
          </w:tcPr>
          <w:p w:rsidR="004D70F6" w:rsidRDefault="008B1BF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河南志鹏水利水电工程有限公司</w:t>
            </w:r>
          </w:p>
        </w:tc>
        <w:tc>
          <w:tcPr>
            <w:tcW w:w="2741" w:type="dxa"/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/>
                <w:szCs w:val="21"/>
              </w:rPr>
              <w:t>4.94</w:t>
            </w:r>
          </w:p>
        </w:tc>
        <w:tc>
          <w:tcPr>
            <w:tcW w:w="2333" w:type="dxa"/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</w:tr>
      <w:tr w:rsidR="004D70F6">
        <w:trPr>
          <w:trHeight w:val="510"/>
        </w:trPr>
        <w:tc>
          <w:tcPr>
            <w:tcW w:w="3445" w:type="dxa"/>
            <w:vAlign w:val="center"/>
          </w:tcPr>
          <w:p w:rsidR="004D70F6" w:rsidRDefault="008B1BF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中启建设有限公司</w:t>
            </w:r>
          </w:p>
        </w:tc>
        <w:tc>
          <w:tcPr>
            <w:tcW w:w="2741" w:type="dxa"/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/>
                <w:szCs w:val="21"/>
              </w:rPr>
              <w:t>4.55</w:t>
            </w:r>
          </w:p>
        </w:tc>
        <w:tc>
          <w:tcPr>
            <w:tcW w:w="2333" w:type="dxa"/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</w:tr>
    </w:tbl>
    <w:p w:rsidR="004D70F6" w:rsidRDefault="008B1B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六、推荐的中标候选人详细评审得分</w:t>
      </w:r>
    </w:p>
    <w:tbl>
      <w:tblPr>
        <w:tblW w:w="8519" w:type="dxa"/>
        <w:tblInd w:w="108" w:type="dxa"/>
        <w:tblLayout w:type="fixed"/>
        <w:tblLook w:val="04A0"/>
      </w:tblPr>
      <w:tblGrid>
        <w:gridCol w:w="675"/>
        <w:gridCol w:w="2600"/>
        <w:gridCol w:w="983"/>
        <w:gridCol w:w="65"/>
        <w:gridCol w:w="1012"/>
        <w:gridCol w:w="36"/>
        <w:gridCol w:w="1040"/>
        <w:gridCol w:w="8"/>
        <w:gridCol w:w="1048"/>
        <w:gridCol w:w="21"/>
        <w:gridCol w:w="1031"/>
      </w:tblGrid>
      <w:tr w:rsidR="004D70F6">
        <w:trPr>
          <w:trHeight w:val="450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第一中标候选人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河南瑞华建筑集团有限公司</w:t>
            </w:r>
          </w:p>
        </w:tc>
      </w:tr>
      <w:tr w:rsidR="004D70F6">
        <w:trPr>
          <w:trHeight w:val="781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D70F6" w:rsidRDefault="008B1BF0">
            <w:pPr>
              <w:ind w:firstLineChars="350" w:firstLine="73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评标委员会成员</w:t>
            </w:r>
          </w:p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评审内容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评委2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评委3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评委5</w:t>
            </w:r>
          </w:p>
        </w:tc>
      </w:tr>
      <w:tr w:rsidR="004D70F6">
        <w:trPr>
          <w:trHeight w:val="39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技</w:t>
            </w:r>
          </w:p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 </w:t>
            </w:r>
          </w:p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术</w:t>
            </w:r>
          </w:p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 </w:t>
            </w:r>
          </w:p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1.内容完整性和编制水平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ind w:firstLine="45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.8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.6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</w:tr>
      <w:tr w:rsidR="004D70F6">
        <w:trPr>
          <w:trHeight w:val="38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2.施工方案和技术措施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.7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.3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</w:tr>
      <w:tr w:rsidR="004D70F6">
        <w:trPr>
          <w:trHeight w:val="4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3.质量管理体系与措施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.7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.3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</w:tr>
      <w:tr w:rsidR="004D70F6">
        <w:trPr>
          <w:trHeight w:val="4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4.安全管理体制与措施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.3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</w:tr>
      <w:tr w:rsidR="004D70F6">
        <w:trPr>
          <w:trHeight w:val="57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5.环境保护管理体系与措施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</w:tr>
      <w:tr w:rsidR="004D70F6">
        <w:trPr>
          <w:trHeight w:val="2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6.工程进度计划与措施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.7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.6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.6</w:t>
            </w:r>
          </w:p>
        </w:tc>
      </w:tr>
      <w:tr w:rsidR="004D70F6">
        <w:trPr>
          <w:trHeight w:val="29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7.拟投入资源配备计划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.3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.6</w:t>
            </w:r>
          </w:p>
        </w:tc>
      </w:tr>
      <w:tr w:rsidR="004D70F6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8.施工进度表或施工网络图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0.6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0.6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.6</w:t>
            </w:r>
          </w:p>
        </w:tc>
      </w:tr>
      <w:tr w:rsidR="004D70F6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9.施工总平面布置图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.6</w:t>
            </w:r>
          </w:p>
        </w:tc>
      </w:tr>
      <w:tr w:rsidR="004D70F6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10.在节能减排、绿色施工（含扬尘治理）措施、工艺创新方面针对本工程有具体措施或企业自有创新技术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1.2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</w:tr>
      <w:tr w:rsidR="004D70F6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11.新工艺、新技术、新设备、新材料的采用程度，其在确保质量、降低成本、缩短工期、减轻劳动强度、提高工效等方面的作用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.2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</w:tr>
      <w:tr w:rsidR="004D70F6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12.企业具备信息化管理平台，能够使工程管理者对现场实施监控和数据处理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.7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.3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</w:tr>
      <w:tr w:rsidR="004D70F6">
        <w:trPr>
          <w:trHeight w:val="609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小    计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5.6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2.6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4.6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14.4</w:t>
            </w:r>
          </w:p>
        </w:tc>
      </w:tr>
      <w:tr w:rsidR="004D70F6">
        <w:trPr>
          <w:trHeight w:val="818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lastRenderedPageBreak/>
              <w:t>技术标平均得分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4.44</w:t>
            </w:r>
          </w:p>
        </w:tc>
      </w:tr>
      <w:tr w:rsidR="004D70F6">
        <w:trPr>
          <w:trHeight w:val="6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商</w:t>
            </w:r>
          </w:p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务</w:t>
            </w:r>
          </w:p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1.报价得分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6.04</w:t>
            </w:r>
          </w:p>
        </w:tc>
      </w:tr>
      <w:tr w:rsidR="004D70F6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2.分部分项综合单价得分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4</w:t>
            </w:r>
          </w:p>
        </w:tc>
      </w:tr>
      <w:tr w:rsidR="004D70F6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3.措施项目得分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.47</w:t>
            </w:r>
          </w:p>
        </w:tc>
      </w:tr>
      <w:tr w:rsidR="004D70F6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4.主材单价得分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</w:p>
        </w:tc>
      </w:tr>
      <w:tr w:rsidR="004D70F6">
        <w:trPr>
          <w:trHeight w:val="506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商务标得分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8.51</w:t>
            </w:r>
          </w:p>
        </w:tc>
      </w:tr>
      <w:tr w:rsidR="004D70F6">
        <w:trPr>
          <w:trHeight w:val="6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综</w:t>
            </w:r>
          </w:p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合（信用）标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1.项目班子配备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</w:tr>
      <w:tr w:rsidR="004D70F6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2.企业综合信用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</w:tr>
      <w:tr w:rsidR="004D70F6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3.项目经理业绩及信用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</w:tr>
      <w:tr w:rsidR="004D70F6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4.服务承诺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.4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4D70F6">
        <w:trPr>
          <w:trHeight w:val="609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小计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9.4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9</w:t>
            </w:r>
          </w:p>
        </w:tc>
      </w:tr>
      <w:tr w:rsidR="004D70F6">
        <w:trPr>
          <w:trHeight w:val="818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综合（信用）标平均得分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9.08</w:t>
            </w:r>
          </w:p>
        </w:tc>
      </w:tr>
      <w:tr w:rsidR="004D70F6">
        <w:trPr>
          <w:trHeight w:val="609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最终得分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82.03</w:t>
            </w:r>
          </w:p>
        </w:tc>
      </w:tr>
    </w:tbl>
    <w:p w:rsidR="004D70F6" w:rsidRDefault="004D70F6">
      <w:pPr>
        <w:rPr>
          <w:rFonts w:ascii="宋体" w:hAnsi="宋体" w:cs="宋体"/>
          <w:b/>
          <w:szCs w:val="21"/>
        </w:rPr>
      </w:pPr>
    </w:p>
    <w:tbl>
      <w:tblPr>
        <w:tblW w:w="8519" w:type="dxa"/>
        <w:tblInd w:w="108" w:type="dxa"/>
        <w:tblLayout w:type="fixed"/>
        <w:tblLook w:val="04A0"/>
      </w:tblPr>
      <w:tblGrid>
        <w:gridCol w:w="675"/>
        <w:gridCol w:w="2600"/>
        <w:gridCol w:w="983"/>
        <w:gridCol w:w="65"/>
        <w:gridCol w:w="1012"/>
        <w:gridCol w:w="36"/>
        <w:gridCol w:w="1040"/>
        <w:gridCol w:w="8"/>
        <w:gridCol w:w="1048"/>
        <w:gridCol w:w="21"/>
        <w:gridCol w:w="1031"/>
      </w:tblGrid>
      <w:tr w:rsidR="004D70F6">
        <w:trPr>
          <w:trHeight w:val="450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第二中标候选人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河南志鹏水利水电工程有限公司</w:t>
            </w:r>
          </w:p>
        </w:tc>
      </w:tr>
      <w:tr w:rsidR="004D70F6">
        <w:trPr>
          <w:trHeight w:val="781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D70F6" w:rsidRDefault="008B1BF0">
            <w:pPr>
              <w:ind w:firstLineChars="350" w:firstLine="73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评标委员会成员</w:t>
            </w:r>
          </w:p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评审内容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评委2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评委3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评委5</w:t>
            </w:r>
          </w:p>
        </w:tc>
      </w:tr>
      <w:tr w:rsidR="004D70F6">
        <w:trPr>
          <w:trHeight w:val="39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技</w:t>
            </w:r>
          </w:p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 </w:t>
            </w:r>
          </w:p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术</w:t>
            </w:r>
          </w:p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 </w:t>
            </w:r>
          </w:p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1.内容完整性和编制水平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ind w:firstLine="45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.6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</w:tr>
      <w:tr w:rsidR="004D70F6">
        <w:trPr>
          <w:trHeight w:val="38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2.施工方案和技术措施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.4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.2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.4</w:t>
            </w:r>
          </w:p>
        </w:tc>
      </w:tr>
      <w:tr w:rsidR="004D70F6">
        <w:trPr>
          <w:trHeight w:val="4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3.质量管理体系与措施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.4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</w:tr>
      <w:tr w:rsidR="004D70F6">
        <w:trPr>
          <w:trHeight w:val="4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4.安全管理体制与措施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</w:tr>
      <w:tr w:rsidR="004D70F6">
        <w:trPr>
          <w:trHeight w:val="57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5.环境保护管理体系与措施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</w:tr>
      <w:tr w:rsidR="004D70F6">
        <w:trPr>
          <w:trHeight w:val="2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6.工程进度计划与措施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.7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.6</w:t>
            </w:r>
          </w:p>
        </w:tc>
      </w:tr>
      <w:tr w:rsidR="004D70F6">
        <w:trPr>
          <w:trHeight w:val="29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7.拟投入资源配备计划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.4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.4</w:t>
            </w:r>
          </w:p>
        </w:tc>
      </w:tr>
      <w:tr w:rsidR="004D70F6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8.施工进度表或施工网络图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.7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</w:tr>
      <w:tr w:rsidR="004D70F6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9.施工总平面布置图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.7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</w:tr>
      <w:tr w:rsidR="004D70F6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10.在节能减排、绿色施工（含扬尘治理）措施、工艺创新方面针对本工程有具体措施或企业自有创新技术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.4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</w:tr>
      <w:tr w:rsidR="004D70F6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11.新工艺、新技术、新设备、新材料的采用程度，其在确保质量、降低成本、缩短工期、减轻劳动强度、提高工效等方面的作用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.6</w:t>
            </w:r>
          </w:p>
        </w:tc>
      </w:tr>
      <w:tr w:rsidR="004D70F6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12.企业具备信息化管理平台，能够使工程管理者对现场实施监控和数据处理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.4</w:t>
            </w:r>
          </w:p>
        </w:tc>
      </w:tr>
      <w:tr w:rsidR="004D70F6">
        <w:trPr>
          <w:trHeight w:val="609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小    计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3.4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3.8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3.8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4.1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3.9</w:t>
            </w:r>
          </w:p>
        </w:tc>
      </w:tr>
      <w:tr w:rsidR="004D70F6">
        <w:trPr>
          <w:trHeight w:val="818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技术标平均得分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3.8</w:t>
            </w:r>
          </w:p>
        </w:tc>
      </w:tr>
      <w:tr w:rsidR="004D70F6">
        <w:trPr>
          <w:trHeight w:val="6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商</w:t>
            </w:r>
          </w:p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务</w:t>
            </w:r>
          </w:p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1.报价得分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1.62</w:t>
            </w:r>
          </w:p>
        </w:tc>
      </w:tr>
      <w:tr w:rsidR="004D70F6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2.分部分项综合单价得分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5</w:t>
            </w:r>
          </w:p>
        </w:tc>
      </w:tr>
      <w:tr w:rsidR="004D70F6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3.措施项目得分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.96</w:t>
            </w:r>
          </w:p>
        </w:tc>
      </w:tr>
      <w:tr w:rsidR="004D70F6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4.主材单价得分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</w:tr>
      <w:tr w:rsidR="004D70F6">
        <w:trPr>
          <w:trHeight w:val="506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商务标得分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8.58</w:t>
            </w:r>
          </w:p>
        </w:tc>
      </w:tr>
      <w:tr w:rsidR="004D70F6">
        <w:trPr>
          <w:trHeight w:val="6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综</w:t>
            </w:r>
          </w:p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合（信用）标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1.项目班子配备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</w:tr>
      <w:tr w:rsidR="004D70F6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2.企业综合信用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4D70F6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3.项目经理业绩及信用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</w:tr>
      <w:tr w:rsidR="004D70F6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4.服务承诺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.8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4D70F6">
        <w:trPr>
          <w:trHeight w:val="609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小计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2.8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3</w:t>
            </w:r>
          </w:p>
        </w:tc>
      </w:tr>
      <w:tr w:rsidR="004D70F6">
        <w:trPr>
          <w:trHeight w:val="818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综合（信用）标平均得分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2.56</w:t>
            </w:r>
          </w:p>
        </w:tc>
      </w:tr>
      <w:tr w:rsidR="004D70F6">
        <w:trPr>
          <w:trHeight w:val="609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最终得分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/>
                <w:szCs w:val="21"/>
              </w:rPr>
              <w:t>4.94</w:t>
            </w:r>
          </w:p>
        </w:tc>
      </w:tr>
    </w:tbl>
    <w:p w:rsidR="004D70F6" w:rsidRDefault="004D70F6">
      <w:pPr>
        <w:pStyle w:val="a0"/>
        <w:ind w:firstLine="210"/>
      </w:pPr>
    </w:p>
    <w:tbl>
      <w:tblPr>
        <w:tblW w:w="8519" w:type="dxa"/>
        <w:tblInd w:w="108" w:type="dxa"/>
        <w:tblLayout w:type="fixed"/>
        <w:tblLook w:val="04A0"/>
      </w:tblPr>
      <w:tblGrid>
        <w:gridCol w:w="675"/>
        <w:gridCol w:w="2600"/>
        <w:gridCol w:w="983"/>
        <w:gridCol w:w="65"/>
        <w:gridCol w:w="1012"/>
        <w:gridCol w:w="36"/>
        <w:gridCol w:w="1040"/>
        <w:gridCol w:w="8"/>
        <w:gridCol w:w="1048"/>
        <w:gridCol w:w="21"/>
        <w:gridCol w:w="1031"/>
      </w:tblGrid>
      <w:tr w:rsidR="004D70F6">
        <w:trPr>
          <w:trHeight w:val="450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第三中标候选人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中启建设有限公司</w:t>
            </w:r>
          </w:p>
        </w:tc>
      </w:tr>
      <w:tr w:rsidR="004D70F6">
        <w:trPr>
          <w:trHeight w:val="781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D70F6" w:rsidRDefault="008B1BF0">
            <w:pPr>
              <w:ind w:firstLineChars="350" w:firstLine="73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评标委员会成员</w:t>
            </w:r>
          </w:p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评审内容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评委2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评委3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评委5</w:t>
            </w:r>
          </w:p>
        </w:tc>
      </w:tr>
      <w:tr w:rsidR="004D70F6">
        <w:trPr>
          <w:trHeight w:val="39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技</w:t>
            </w:r>
          </w:p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 </w:t>
            </w:r>
          </w:p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术</w:t>
            </w:r>
          </w:p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 </w:t>
            </w:r>
          </w:p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1.内容完整性和编制水平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ind w:firstLine="45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.8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.7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.4</w:t>
            </w:r>
          </w:p>
        </w:tc>
      </w:tr>
      <w:tr w:rsidR="004D70F6">
        <w:trPr>
          <w:trHeight w:val="38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2.施工方案和技术措施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.3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.7</w:t>
            </w:r>
          </w:p>
        </w:tc>
      </w:tr>
      <w:tr w:rsidR="004D70F6">
        <w:trPr>
          <w:trHeight w:val="4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3.质量管理体系与措施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.7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</w:tr>
      <w:tr w:rsidR="004D70F6">
        <w:trPr>
          <w:trHeight w:val="4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4.安全管理体制与措施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.4</w:t>
            </w:r>
          </w:p>
        </w:tc>
      </w:tr>
      <w:tr w:rsidR="004D70F6">
        <w:trPr>
          <w:trHeight w:val="57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5.环境保护管理体系与措施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.6</w:t>
            </w:r>
          </w:p>
        </w:tc>
      </w:tr>
      <w:tr w:rsidR="004D70F6">
        <w:trPr>
          <w:trHeight w:val="2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6.工程进度计划与措施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.7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.7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</w:tr>
      <w:tr w:rsidR="004D70F6">
        <w:trPr>
          <w:trHeight w:val="29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7.拟投入资源配备计划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</w:tr>
      <w:tr w:rsidR="004D70F6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8.施工进度表或施工网络图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.8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</w:tr>
      <w:tr w:rsidR="004D70F6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9.施工总平面布置图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.8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.6</w:t>
            </w:r>
          </w:p>
        </w:tc>
      </w:tr>
      <w:tr w:rsidR="004D70F6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10.在节能减排、绿色施工（含扬尘治理）措施、工艺创新方面针对本工程有具体措施或企业自有创新技术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</w:tr>
      <w:tr w:rsidR="004D70F6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11.新工艺、新技术、新设备、新材料的采用程度，其在确保质量、降低成本、缩短工期、减轻劳动强度、提高工效等方面的作用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</w:tr>
      <w:tr w:rsidR="004D70F6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12.企业具备信息化管理平台，能够使工程管理者对现场实施监控和数据处理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</w:tr>
      <w:tr w:rsidR="004D70F6">
        <w:trPr>
          <w:trHeight w:val="609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小    计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4.6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5.1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4.5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4.4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4.2</w:t>
            </w:r>
          </w:p>
        </w:tc>
      </w:tr>
      <w:tr w:rsidR="004D70F6">
        <w:trPr>
          <w:trHeight w:val="818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技术标平均得分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4.56</w:t>
            </w:r>
          </w:p>
        </w:tc>
      </w:tr>
      <w:tr w:rsidR="004D70F6">
        <w:trPr>
          <w:trHeight w:val="6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商</w:t>
            </w:r>
          </w:p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务</w:t>
            </w:r>
          </w:p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1.报价得分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7.46</w:t>
            </w:r>
          </w:p>
        </w:tc>
      </w:tr>
      <w:tr w:rsidR="004D70F6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2.分部分项综合单价得分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5</w:t>
            </w:r>
          </w:p>
        </w:tc>
      </w:tr>
      <w:tr w:rsidR="004D70F6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3.措施项目得分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.73</w:t>
            </w:r>
          </w:p>
        </w:tc>
      </w:tr>
      <w:tr w:rsidR="004D70F6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4.主材单价得分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 w:rsidR="004D70F6">
        <w:trPr>
          <w:trHeight w:val="506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lastRenderedPageBreak/>
              <w:t>商务标得分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5.19</w:t>
            </w:r>
          </w:p>
        </w:tc>
      </w:tr>
      <w:tr w:rsidR="004D70F6">
        <w:trPr>
          <w:trHeight w:val="6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综</w:t>
            </w:r>
          </w:p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合（信用）标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1.项目班子配备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</w:tr>
      <w:tr w:rsidR="004D70F6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2.企业综合信用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</w:tr>
      <w:tr w:rsidR="004D70F6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3.项目经理业绩及信用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</w:tr>
      <w:tr w:rsidR="004D70F6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4D7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4.服务承诺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4D70F6">
        <w:trPr>
          <w:trHeight w:val="609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小计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5</w:t>
            </w:r>
          </w:p>
        </w:tc>
      </w:tr>
      <w:tr w:rsidR="004D70F6">
        <w:trPr>
          <w:trHeight w:val="818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综合（信用）标平均得分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4.8</w:t>
            </w:r>
          </w:p>
        </w:tc>
      </w:tr>
      <w:tr w:rsidR="004D70F6">
        <w:trPr>
          <w:trHeight w:val="609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最终得分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F6" w:rsidRDefault="008B1B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/>
                <w:szCs w:val="21"/>
              </w:rPr>
              <w:t>4.55</w:t>
            </w:r>
          </w:p>
        </w:tc>
      </w:tr>
    </w:tbl>
    <w:p w:rsidR="004D70F6" w:rsidRDefault="004D70F6">
      <w:pPr>
        <w:pStyle w:val="a0"/>
        <w:ind w:firstLine="210"/>
      </w:pPr>
    </w:p>
    <w:p w:rsidR="004D70F6" w:rsidRDefault="008B1B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七、推荐的中标候选人情况</w:t>
      </w:r>
    </w:p>
    <w:p w:rsidR="004D70F6" w:rsidRDefault="008B1B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（一）推荐的中标候选人名单：</w:t>
      </w:r>
    </w:p>
    <w:p w:rsidR="004D70F6" w:rsidRDefault="008B1BF0">
      <w:pPr>
        <w:spacing w:line="312" w:lineRule="auto"/>
        <w:rPr>
          <w:color w:val="000000"/>
          <w:sz w:val="20"/>
          <w:szCs w:val="20"/>
        </w:rPr>
      </w:pPr>
      <w:r>
        <w:rPr>
          <w:rFonts w:ascii="宋体" w:hAnsi="宋体" w:cs="宋体" w:hint="eastAsia"/>
          <w:szCs w:val="21"/>
        </w:rPr>
        <w:t>第一中标候选人：河南瑞华建筑集团有限公司</w:t>
      </w:r>
    </w:p>
    <w:p w:rsidR="004D70F6" w:rsidRDefault="008B1B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投标报价：3806554.26元</w:t>
      </w:r>
    </w:p>
    <w:p w:rsidR="004D70F6" w:rsidRDefault="008B1B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大写：叁佰捌拾万零陆仟伍佰伍拾肆元贰角陆分</w:t>
      </w:r>
    </w:p>
    <w:p w:rsidR="004D70F6" w:rsidRDefault="008B1B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工期： 90日历天                质量标准：合格</w:t>
      </w:r>
    </w:p>
    <w:p w:rsidR="004D70F6" w:rsidRDefault="008B1B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项目经理：高颖  证书名称、编号：二级注册建造师 豫241141448701</w:t>
      </w:r>
    </w:p>
    <w:p w:rsidR="004D70F6" w:rsidRDefault="008B1B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投标文件中填报的项目经理业绩名称：1、中牟县2018年农村村内道路提升工程；2、商城县迎春台小区（公租房、鹏改房一、二期）项目红线外配套市政工程三标段。</w:t>
      </w:r>
    </w:p>
    <w:p w:rsidR="004D70F6" w:rsidRDefault="008B1B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投标文件中填报的单位项目业绩名称：1、上街智能电气产业园一期标准化厂房室外雨污水、道路及绿化等配套工程；2、南阳城乡一体化示范区黄河路南延（信臣南二路—李高路）道路工程。</w:t>
      </w:r>
    </w:p>
    <w:p w:rsidR="004D70F6" w:rsidRDefault="008B1B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第二中标候选人：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河南志鹏水利水电工程有限公司</w:t>
      </w:r>
    </w:p>
    <w:p w:rsidR="004D70F6" w:rsidRDefault="008B1B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投标报价：3</w:t>
      </w:r>
      <w:r>
        <w:rPr>
          <w:rFonts w:ascii="宋体" w:hAnsi="宋体" w:cs="宋体"/>
          <w:szCs w:val="21"/>
        </w:rPr>
        <w:t>887045.42</w:t>
      </w:r>
      <w:r>
        <w:rPr>
          <w:rFonts w:ascii="宋体" w:hAnsi="宋体" w:cs="宋体" w:hint="eastAsia"/>
          <w:szCs w:val="21"/>
        </w:rPr>
        <w:t>元</w:t>
      </w:r>
    </w:p>
    <w:p w:rsidR="004D70F6" w:rsidRDefault="008B1B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大写：叁佰捌拾捌万柒仟零肆拾</w:t>
      </w:r>
      <w:bookmarkStart w:id="0" w:name="_GoBack"/>
      <w:bookmarkEnd w:id="0"/>
      <w:r>
        <w:rPr>
          <w:rFonts w:ascii="宋体" w:hAnsi="宋体" w:cs="宋体" w:hint="eastAsia"/>
          <w:szCs w:val="21"/>
        </w:rPr>
        <w:t>伍元肆角贰分</w:t>
      </w:r>
    </w:p>
    <w:p w:rsidR="004D70F6" w:rsidRDefault="008B1B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工期： 90日历天                 质量标准：合格</w:t>
      </w:r>
    </w:p>
    <w:p w:rsidR="004D70F6" w:rsidRDefault="008B1B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项目经理：张京鹏           证书名称、编号：二级注册建造师豫2</w:t>
      </w:r>
      <w:r>
        <w:rPr>
          <w:rFonts w:ascii="宋体" w:hAnsi="宋体" w:cs="宋体"/>
          <w:szCs w:val="21"/>
        </w:rPr>
        <w:t>41151684677</w:t>
      </w:r>
    </w:p>
    <w:p w:rsidR="004D70F6" w:rsidRDefault="008B1B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投标文件中填报的项目经理业绩名称：无</w:t>
      </w:r>
    </w:p>
    <w:p w:rsidR="004D70F6" w:rsidRDefault="008B1B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投标文件中填报的单位项目业绩名称：</w:t>
      </w:r>
    </w:p>
    <w:p w:rsidR="004D70F6" w:rsidRDefault="008B1B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1、泗水县2</w:t>
      </w:r>
      <w:r>
        <w:rPr>
          <w:rFonts w:ascii="宋体" w:hAnsi="宋体" w:cs="宋体"/>
          <w:szCs w:val="21"/>
        </w:rPr>
        <w:t>017</w:t>
      </w:r>
      <w:r>
        <w:rPr>
          <w:rFonts w:ascii="宋体" w:hAnsi="宋体" w:cs="宋体" w:hint="eastAsia"/>
          <w:szCs w:val="21"/>
        </w:rPr>
        <w:t>年度中央专项彩票公益金支持扶贫困革命老区扶贫项目（圣水峪镇）施工工程第二标段</w:t>
      </w:r>
    </w:p>
    <w:p w:rsidR="004D70F6" w:rsidRDefault="008B1B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第三中标候选人：中启建设有限公司</w:t>
      </w:r>
    </w:p>
    <w:p w:rsidR="004D70F6" w:rsidRDefault="008B1B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投标报价：3</w:t>
      </w:r>
      <w:r>
        <w:rPr>
          <w:rFonts w:ascii="宋体" w:hAnsi="宋体" w:cs="宋体"/>
          <w:szCs w:val="21"/>
        </w:rPr>
        <w:t>966536.64</w:t>
      </w:r>
      <w:r>
        <w:rPr>
          <w:rFonts w:ascii="宋体" w:hAnsi="宋体" w:cs="宋体" w:hint="eastAsia"/>
          <w:szCs w:val="21"/>
        </w:rPr>
        <w:t>元</w:t>
      </w:r>
    </w:p>
    <w:p w:rsidR="004D70F6" w:rsidRDefault="008B1B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大写：叁佰玖拾陆万陆仟伍佰叁拾陆元陆角肆分</w:t>
      </w:r>
    </w:p>
    <w:p w:rsidR="004D70F6" w:rsidRDefault="008B1B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工期： 90日历天                 质量标准：合格</w:t>
      </w:r>
    </w:p>
    <w:p w:rsidR="004D70F6" w:rsidRDefault="008B1B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项目经理：孟杨            证书名称、编号：二级注册建造师川2</w:t>
      </w:r>
      <w:r>
        <w:rPr>
          <w:rFonts w:ascii="宋体" w:hAnsi="宋体" w:cs="宋体"/>
          <w:szCs w:val="21"/>
        </w:rPr>
        <w:t>51171722776</w:t>
      </w:r>
    </w:p>
    <w:p w:rsidR="004D70F6" w:rsidRDefault="008B1B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投标文件中填报的项目经理业绩名称：无</w:t>
      </w:r>
    </w:p>
    <w:p w:rsidR="004D70F6" w:rsidRDefault="008B1B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投标文件中填报的单位项目业绩名称：</w:t>
      </w:r>
    </w:p>
    <w:p w:rsidR="004D70F6" w:rsidRDefault="008B1B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1、2</w:t>
      </w:r>
      <w:r>
        <w:rPr>
          <w:rFonts w:ascii="宋体" w:hAnsi="宋体" w:cs="宋体"/>
          <w:szCs w:val="21"/>
        </w:rPr>
        <w:t>016</w:t>
      </w:r>
      <w:r>
        <w:rPr>
          <w:rFonts w:ascii="宋体" w:hAnsi="宋体" w:cs="宋体" w:hint="eastAsia"/>
          <w:szCs w:val="21"/>
        </w:rPr>
        <w:t>年背街小巷市政基础设施改造（一般类）；</w:t>
      </w:r>
    </w:p>
    <w:p w:rsidR="004D70F6" w:rsidRDefault="008B1B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2、新安县南李村镇美丽乡村建设试点项目（一标）。</w:t>
      </w:r>
    </w:p>
    <w:p w:rsidR="004D70F6" w:rsidRDefault="004D70F6">
      <w:pPr>
        <w:pStyle w:val="a0"/>
        <w:ind w:firstLine="210"/>
      </w:pPr>
    </w:p>
    <w:p w:rsidR="00DC1DCE" w:rsidRPr="00D06BCA" w:rsidRDefault="00DC1DCE" w:rsidP="00DC1DCE">
      <w:pPr>
        <w:spacing w:line="312" w:lineRule="auto"/>
        <w:rPr>
          <w:rFonts w:ascii="宋体"/>
          <w:b/>
          <w:szCs w:val="21"/>
        </w:rPr>
      </w:pPr>
      <w:r w:rsidRPr="00D06BCA">
        <w:rPr>
          <w:rFonts w:ascii="宋体" w:hAnsi="宋体" w:hint="eastAsia"/>
          <w:b/>
          <w:szCs w:val="21"/>
        </w:rPr>
        <w:t>八、澄清、说明、补正事项纪要：无</w:t>
      </w:r>
    </w:p>
    <w:p w:rsidR="00DC1DCE" w:rsidRDefault="00DC1DCE" w:rsidP="00DC1DCE">
      <w:pPr>
        <w:widowControl/>
        <w:shd w:val="clear" w:color="auto" w:fill="FFFFFF"/>
        <w:spacing w:line="440" w:lineRule="exact"/>
        <w:ind w:right="600"/>
        <w:rPr>
          <w:rFonts w:ascii="宋体" w:hAnsi="宋体" w:cs="宋体" w:hint="eastAsia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t>九、公示期：</w:t>
      </w:r>
      <w:r>
        <w:rPr>
          <w:rFonts w:ascii="宋体" w:hAnsi="宋体" w:cs="宋体"/>
          <w:color w:val="000000"/>
          <w:spacing w:val="15"/>
          <w:kern w:val="0"/>
          <w:szCs w:val="21"/>
        </w:rPr>
        <w:t>2018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年11月08日</w:t>
      </w:r>
      <w:r>
        <w:rPr>
          <w:rFonts w:ascii="宋体" w:hAnsi="宋体" w:cs="宋体"/>
          <w:color w:val="000000"/>
          <w:spacing w:val="15"/>
          <w:kern w:val="0"/>
          <w:szCs w:val="21"/>
        </w:rPr>
        <w:t>—2018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年11月11日</w:t>
      </w:r>
    </w:p>
    <w:p w:rsidR="00DC1DCE" w:rsidRDefault="00DC1DCE" w:rsidP="00DC1DCE">
      <w:pPr>
        <w:widowControl/>
        <w:shd w:val="clear" w:color="auto" w:fill="FFFFFF"/>
        <w:spacing w:line="440" w:lineRule="exact"/>
        <w:ind w:right="600"/>
        <w:rPr>
          <w:rFonts w:ascii="宋体" w:cs="宋体"/>
          <w:b/>
          <w:bCs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t>十、联系方式</w:t>
      </w:r>
    </w:p>
    <w:p w:rsidR="00DC1DCE" w:rsidRDefault="00DC1DCE" w:rsidP="00DC1DCE">
      <w:pPr>
        <w:widowControl/>
        <w:shd w:val="clear" w:color="auto" w:fill="FFFFFF"/>
        <w:spacing w:line="440" w:lineRule="exact"/>
        <w:ind w:right="600" w:firstLineChars="200" w:firstLine="480"/>
        <w:rPr>
          <w:rFonts w:asci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招标人：禹州市教育体育局</w:t>
      </w:r>
    </w:p>
    <w:p w:rsidR="00DC1DCE" w:rsidRDefault="00DC1DCE" w:rsidP="00DC1DCE">
      <w:pPr>
        <w:widowControl/>
        <w:shd w:val="clear" w:color="auto" w:fill="FFFFFF"/>
        <w:spacing w:line="440" w:lineRule="exact"/>
        <w:ind w:right="600" w:firstLineChars="200" w:firstLine="480"/>
        <w:rPr>
          <w:rFonts w:asci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联系人：连先生</w:t>
      </w:r>
    </w:p>
    <w:p w:rsidR="00DC1DCE" w:rsidRDefault="00DC1DCE" w:rsidP="00DC1DCE">
      <w:pPr>
        <w:widowControl/>
        <w:shd w:val="clear" w:color="auto" w:fill="FFFFFF"/>
        <w:spacing w:line="440" w:lineRule="exact"/>
        <w:ind w:right="600" w:firstLineChars="200" w:firstLine="480"/>
        <w:rPr>
          <w:rFonts w:asci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联系电话：</w:t>
      </w:r>
      <w:r>
        <w:rPr>
          <w:rFonts w:ascii="宋体" w:hAnsi="宋体" w:cs="宋体"/>
          <w:color w:val="000000"/>
          <w:spacing w:val="15"/>
          <w:kern w:val="0"/>
          <w:szCs w:val="21"/>
        </w:rPr>
        <w:t>0374-8880080</w:t>
      </w:r>
    </w:p>
    <w:p w:rsidR="00DC1DCE" w:rsidRDefault="00DC1DCE" w:rsidP="00DC1DCE">
      <w:pPr>
        <w:widowControl/>
        <w:shd w:val="clear" w:color="auto" w:fill="FFFFFF"/>
        <w:spacing w:line="440" w:lineRule="exact"/>
        <w:ind w:right="600" w:firstLineChars="200" w:firstLine="480"/>
        <w:rPr>
          <w:rFonts w:asci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招标代理机构：锐驰项目管理有限公司</w:t>
      </w:r>
    </w:p>
    <w:p w:rsidR="00DC1DCE" w:rsidRDefault="00DC1DCE" w:rsidP="00DC1DCE">
      <w:pPr>
        <w:widowControl/>
        <w:shd w:val="clear" w:color="auto" w:fill="FFFFFF"/>
        <w:spacing w:line="440" w:lineRule="exact"/>
        <w:ind w:right="600" w:firstLineChars="200" w:firstLine="480"/>
        <w:rPr>
          <w:rFonts w:asci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联系人：刘先生</w:t>
      </w:r>
    </w:p>
    <w:p w:rsidR="00DC1DCE" w:rsidRDefault="00DC1DCE" w:rsidP="00DC1DCE">
      <w:pPr>
        <w:widowControl/>
        <w:shd w:val="clear" w:color="auto" w:fill="FFFFFF"/>
        <w:spacing w:line="440" w:lineRule="exact"/>
        <w:ind w:right="600" w:firstLineChars="200" w:firstLine="480"/>
        <w:rPr>
          <w:rFonts w:ascii="宋体" w:hAnsi="宋体" w:cs="宋体" w:hint="eastAsia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联系电话：15237466887</w:t>
      </w:r>
    </w:p>
    <w:p w:rsidR="00DC1DCE" w:rsidRPr="00EC5D2E" w:rsidRDefault="00DC1DCE" w:rsidP="00DC1DCE">
      <w:pPr>
        <w:pStyle w:val="a0"/>
        <w:ind w:firstLine="210"/>
        <w:rPr>
          <w:rFonts w:hint="eastAsia"/>
        </w:rPr>
      </w:pPr>
    </w:p>
    <w:p w:rsidR="00DC1DCE" w:rsidRPr="00ED03BA" w:rsidRDefault="00DC1DCE" w:rsidP="00DC1DCE">
      <w:pPr>
        <w:tabs>
          <w:tab w:val="left" w:pos="2130"/>
        </w:tabs>
        <w:spacing w:line="360" w:lineRule="auto"/>
        <w:jc w:val="left"/>
        <w:rPr>
          <w:rFonts w:hint="eastAsia"/>
          <w:szCs w:val="21"/>
        </w:rPr>
      </w:pPr>
      <w:r>
        <w:rPr>
          <w:szCs w:val="21"/>
        </w:rPr>
        <w:t xml:space="preserve">                                                         2018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08</w:t>
      </w:r>
      <w:r>
        <w:rPr>
          <w:rFonts w:hint="eastAsia"/>
          <w:szCs w:val="21"/>
        </w:rPr>
        <w:t>日</w:t>
      </w:r>
    </w:p>
    <w:p w:rsidR="004D70F6" w:rsidRDefault="004D70F6" w:rsidP="00DC1DCE">
      <w:pPr>
        <w:tabs>
          <w:tab w:val="left" w:pos="2130"/>
        </w:tabs>
        <w:spacing w:line="360" w:lineRule="auto"/>
        <w:ind w:leftChars="-428" w:left="-899" w:firstLineChars="450" w:firstLine="1260"/>
        <w:jc w:val="left"/>
        <w:rPr>
          <w:rFonts w:asciiTheme="minorEastAsia" w:hAnsiTheme="minorEastAsia"/>
          <w:sz w:val="28"/>
          <w:szCs w:val="28"/>
        </w:rPr>
      </w:pPr>
    </w:p>
    <w:sectPr w:rsidR="004D70F6" w:rsidSect="004D70F6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89D" w:rsidRDefault="0068589D" w:rsidP="004D70F6">
      <w:r>
        <w:separator/>
      </w:r>
    </w:p>
  </w:endnote>
  <w:endnote w:type="continuationSeparator" w:id="1">
    <w:p w:rsidR="0068589D" w:rsidRDefault="0068589D" w:rsidP="004D7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0F6" w:rsidRDefault="00DB7EE8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50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 filled="f" stroked="f">
          <v:textbox style="mso-fit-shape-to-text:t" inset="0,0,0,0">
            <w:txbxContent>
              <w:p w:rsidR="004D70F6" w:rsidRDefault="00DB7EE8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8B1BF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B3F3E">
                  <w:rPr>
                    <w:noProof/>
                  </w:rPr>
                  <w:t>8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89D" w:rsidRDefault="0068589D" w:rsidP="004D70F6">
      <w:r>
        <w:separator/>
      </w:r>
    </w:p>
  </w:footnote>
  <w:footnote w:type="continuationSeparator" w:id="1">
    <w:p w:rsidR="0068589D" w:rsidRDefault="0068589D" w:rsidP="004D70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A78E9"/>
    <w:rsid w:val="00000A4E"/>
    <w:rsid w:val="0004416B"/>
    <w:rsid w:val="00070C60"/>
    <w:rsid w:val="00112DCA"/>
    <w:rsid w:val="001853C7"/>
    <w:rsid w:val="001F29A8"/>
    <w:rsid w:val="0025560F"/>
    <w:rsid w:val="00297A3D"/>
    <w:rsid w:val="003A12DA"/>
    <w:rsid w:val="003C124F"/>
    <w:rsid w:val="003D31E1"/>
    <w:rsid w:val="004104F0"/>
    <w:rsid w:val="004130F0"/>
    <w:rsid w:val="00432088"/>
    <w:rsid w:val="004323CC"/>
    <w:rsid w:val="004B5CA2"/>
    <w:rsid w:val="004B6D6F"/>
    <w:rsid w:val="004C6C3F"/>
    <w:rsid w:val="004D70F6"/>
    <w:rsid w:val="00502A98"/>
    <w:rsid w:val="00561041"/>
    <w:rsid w:val="005C7DD3"/>
    <w:rsid w:val="006819D2"/>
    <w:rsid w:val="0068589D"/>
    <w:rsid w:val="006C220D"/>
    <w:rsid w:val="00763A95"/>
    <w:rsid w:val="008212BE"/>
    <w:rsid w:val="00886674"/>
    <w:rsid w:val="008928DB"/>
    <w:rsid w:val="008B1BF0"/>
    <w:rsid w:val="008B3F3E"/>
    <w:rsid w:val="009102EF"/>
    <w:rsid w:val="00996214"/>
    <w:rsid w:val="009D31CA"/>
    <w:rsid w:val="00A10D14"/>
    <w:rsid w:val="00A1609D"/>
    <w:rsid w:val="00A43EBC"/>
    <w:rsid w:val="00A569D9"/>
    <w:rsid w:val="00AA6D78"/>
    <w:rsid w:val="00B81D24"/>
    <w:rsid w:val="00BA3C0D"/>
    <w:rsid w:val="00BF5330"/>
    <w:rsid w:val="00C209CF"/>
    <w:rsid w:val="00C94DEB"/>
    <w:rsid w:val="00CB31FB"/>
    <w:rsid w:val="00CC3110"/>
    <w:rsid w:val="00D137C5"/>
    <w:rsid w:val="00D2637A"/>
    <w:rsid w:val="00D67A00"/>
    <w:rsid w:val="00DB7EE8"/>
    <w:rsid w:val="00DC1DCE"/>
    <w:rsid w:val="00DE7148"/>
    <w:rsid w:val="00DF5A9D"/>
    <w:rsid w:val="00E04E51"/>
    <w:rsid w:val="00E110ED"/>
    <w:rsid w:val="00E80A0B"/>
    <w:rsid w:val="00E90834"/>
    <w:rsid w:val="00EE00F9"/>
    <w:rsid w:val="00EF10CB"/>
    <w:rsid w:val="00FA60A9"/>
    <w:rsid w:val="00FA78E9"/>
    <w:rsid w:val="0AF715C2"/>
    <w:rsid w:val="0CA16E90"/>
    <w:rsid w:val="0FDA38E8"/>
    <w:rsid w:val="11A241A1"/>
    <w:rsid w:val="1398627D"/>
    <w:rsid w:val="13B54F77"/>
    <w:rsid w:val="14FB4393"/>
    <w:rsid w:val="17C065A6"/>
    <w:rsid w:val="18ED28D5"/>
    <w:rsid w:val="19B2229F"/>
    <w:rsid w:val="1D7B3401"/>
    <w:rsid w:val="20D71390"/>
    <w:rsid w:val="217A751F"/>
    <w:rsid w:val="23B91EBD"/>
    <w:rsid w:val="23F973D4"/>
    <w:rsid w:val="2E425DA9"/>
    <w:rsid w:val="345C6225"/>
    <w:rsid w:val="37C44682"/>
    <w:rsid w:val="3AD85A7D"/>
    <w:rsid w:val="42451D68"/>
    <w:rsid w:val="4356740E"/>
    <w:rsid w:val="43C35E04"/>
    <w:rsid w:val="44451DC3"/>
    <w:rsid w:val="4EA147A4"/>
    <w:rsid w:val="5593315B"/>
    <w:rsid w:val="5B0114F5"/>
    <w:rsid w:val="5B6019B7"/>
    <w:rsid w:val="60BD4D78"/>
    <w:rsid w:val="61E6396C"/>
    <w:rsid w:val="6270717C"/>
    <w:rsid w:val="63515B6E"/>
    <w:rsid w:val="6AAF7DB7"/>
    <w:rsid w:val="6CE37E10"/>
    <w:rsid w:val="6CFE50B3"/>
    <w:rsid w:val="71626D8D"/>
    <w:rsid w:val="731D3748"/>
    <w:rsid w:val="7BD016D4"/>
    <w:rsid w:val="7D171C48"/>
    <w:rsid w:val="7E067146"/>
    <w:rsid w:val="7E5B51AD"/>
    <w:rsid w:val="7EB70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Body Text First Indent" w:semiHidden="0" w:uiPriority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D70F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nhideWhenUsed/>
    <w:qFormat/>
    <w:rsid w:val="004D70F6"/>
    <w:pPr>
      <w:ind w:firstLineChars="100" w:firstLine="420"/>
    </w:pPr>
  </w:style>
  <w:style w:type="paragraph" w:styleId="a4">
    <w:name w:val="Body Text"/>
    <w:basedOn w:val="a"/>
    <w:link w:val="Char0"/>
    <w:unhideWhenUsed/>
    <w:qFormat/>
    <w:rsid w:val="004D70F6"/>
  </w:style>
  <w:style w:type="paragraph" w:styleId="a5">
    <w:name w:val="footer"/>
    <w:basedOn w:val="a"/>
    <w:unhideWhenUsed/>
    <w:qFormat/>
    <w:rsid w:val="004D70F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nhideWhenUsed/>
    <w:qFormat/>
    <w:rsid w:val="004D70F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4D70F6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8">
    <w:name w:val="Strong"/>
    <w:basedOn w:val="a1"/>
    <w:uiPriority w:val="22"/>
    <w:qFormat/>
    <w:rsid w:val="004D70F6"/>
    <w:rPr>
      <w:b/>
    </w:rPr>
  </w:style>
  <w:style w:type="character" w:styleId="a9">
    <w:name w:val="FollowedHyperlink"/>
    <w:basedOn w:val="a1"/>
    <w:qFormat/>
    <w:rsid w:val="004D70F6"/>
    <w:rPr>
      <w:color w:val="000000"/>
      <w:u w:val="none"/>
    </w:rPr>
  </w:style>
  <w:style w:type="character" w:styleId="aa">
    <w:name w:val="Hyperlink"/>
    <w:basedOn w:val="a1"/>
    <w:qFormat/>
    <w:rsid w:val="004D70F6"/>
    <w:rPr>
      <w:color w:val="000000"/>
      <w:u w:val="none"/>
    </w:rPr>
  </w:style>
  <w:style w:type="table" w:styleId="ab">
    <w:name w:val="Table Grid"/>
    <w:basedOn w:val="a2"/>
    <w:qFormat/>
    <w:rsid w:val="004D70F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wn1">
    <w:name w:val="down1"/>
    <w:basedOn w:val="a1"/>
    <w:qFormat/>
    <w:rsid w:val="004D70F6"/>
    <w:rPr>
      <w:shd w:val="clear" w:color="auto" w:fill="DAEEF9"/>
    </w:rPr>
  </w:style>
  <w:style w:type="character" w:customStyle="1" w:styleId="15">
    <w:name w:val="15"/>
    <w:basedOn w:val="a1"/>
    <w:qFormat/>
    <w:rsid w:val="004D70F6"/>
  </w:style>
  <w:style w:type="character" w:customStyle="1" w:styleId="tit">
    <w:name w:val="tit"/>
    <w:basedOn w:val="a1"/>
    <w:qFormat/>
    <w:rsid w:val="004D70F6"/>
  </w:style>
  <w:style w:type="character" w:customStyle="1" w:styleId="sl">
    <w:name w:val="sl"/>
    <w:basedOn w:val="a1"/>
    <w:qFormat/>
    <w:rsid w:val="004D70F6"/>
  </w:style>
  <w:style w:type="character" w:customStyle="1" w:styleId="lsr">
    <w:name w:val="lsr"/>
    <w:basedOn w:val="a1"/>
    <w:qFormat/>
    <w:rsid w:val="004D70F6"/>
  </w:style>
  <w:style w:type="character" w:customStyle="1" w:styleId="tit1">
    <w:name w:val="tit1"/>
    <w:basedOn w:val="a1"/>
    <w:qFormat/>
    <w:rsid w:val="004D70F6"/>
  </w:style>
  <w:style w:type="character" w:customStyle="1" w:styleId="lsl">
    <w:name w:val="lsl"/>
    <w:basedOn w:val="a1"/>
    <w:qFormat/>
    <w:rsid w:val="004D70F6"/>
  </w:style>
  <w:style w:type="character" w:customStyle="1" w:styleId="sr">
    <w:name w:val="sr"/>
    <w:basedOn w:val="a1"/>
    <w:qFormat/>
    <w:rsid w:val="004D70F6"/>
  </w:style>
  <w:style w:type="character" w:customStyle="1" w:styleId="down">
    <w:name w:val="down"/>
    <w:basedOn w:val="a1"/>
    <w:qFormat/>
    <w:rsid w:val="004D70F6"/>
    <w:rPr>
      <w:shd w:val="clear" w:color="auto" w:fill="DAEEF9"/>
    </w:rPr>
  </w:style>
  <w:style w:type="character" w:customStyle="1" w:styleId="font01">
    <w:name w:val="font01"/>
    <w:basedOn w:val="a1"/>
    <w:qFormat/>
    <w:rsid w:val="004D70F6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正文文本 Char"/>
    <w:basedOn w:val="a1"/>
    <w:link w:val="a4"/>
    <w:qFormat/>
    <w:rsid w:val="004D70F6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正文首行缩进 Char"/>
    <w:basedOn w:val="Char0"/>
    <w:link w:val="a0"/>
    <w:qFormat/>
    <w:rsid w:val="004D70F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710</Words>
  <Characters>4050</Characters>
  <Application>Microsoft Office Word</Application>
  <DocSecurity>0</DocSecurity>
  <Lines>33</Lines>
  <Paragraphs>9</Paragraphs>
  <ScaleCrop>false</ScaleCrop>
  <Company>微软中国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锐驰项目管理有限公司:刘军政</cp:lastModifiedBy>
  <cp:revision>8</cp:revision>
  <cp:lastPrinted>2018-11-07T06:38:00Z</cp:lastPrinted>
  <dcterms:created xsi:type="dcterms:W3CDTF">2018-11-07T07:29:00Z</dcterms:created>
  <dcterms:modified xsi:type="dcterms:W3CDTF">2018-11-07T07:41:00Z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