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（根据谈判文件规定及供应商自身条件编制）</w:t>
      </w:r>
    </w:p>
    <w:p>
      <w:pPr>
        <w:pStyle w:val="3"/>
        <w:rPr>
          <w:rFonts w:hint="eastAsia"/>
        </w:rPr>
      </w:pP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1.质量承诺书：工程质量目标：合格工程。</w:t>
      </w: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2.工期承诺书：我公司保证在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合同期内圆</w:t>
      </w:r>
      <w:r>
        <w:rPr>
          <w:rFonts w:hint="eastAsia" w:ascii="仿宋" w:hAnsi="仿宋" w:eastAsia="仿宋" w:cs="仿宋"/>
          <w:sz w:val="24"/>
          <w:szCs w:val="24"/>
        </w:rPr>
        <w:t>满完成全部施工任务。</w:t>
      </w: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3.安全承诺书：安全目标：工程事故为零。</w:t>
      </w: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4.连续施工承诺：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（1）我公司承诺中标后，我公司将拨付一定的款项，做到资金专款专用，保证工程施工的连续性。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（2）我方承诺在工程款暂不到位的情况下垫资保证连续施工。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（3）我方承诺节假日期间不间断施工，确保按时完工。</w:t>
      </w:r>
    </w:p>
    <w:p>
      <w:pPr>
        <w:spacing w:line="400" w:lineRule="exact"/>
        <w:outlineLvl w:val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5.保证农民工工资不拖欠承诺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（1）截止本工程开标之日止，我公司无拖欠农民工工资及其他职工工资，无克扣农民工工资的行为。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（2）我公司将按规定的数额及时足额交纳农民工工资保障金。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（3）在本工程中，一旦出现拖欠农民工资及其他职工工资的，贵方可从农民工工资保障金中先予以划支（划支金额可高于原应付金额20%），我公司愿意接受贵方的任何处罚。</w:t>
      </w:r>
    </w:p>
    <w:p>
      <w:pPr>
        <w:spacing w:line="400" w:lineRule="exact"/>
        <w:ind w:firstLine="360" w:firstLine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（4）在本工程施工过程中，我公司保证每将农民工工资发放清单报送贵方。</w:t>
      </w:r>
    </w:p>
    <w:p>
      <w:pPr>
        <w:spacing w:line="400" w:lineRule="exact"/>
        <w:outlineLvl w:val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6.工程保修期承诺：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（1）工程竣工后，将按照我公司的管理制度要求建立回访保修卡，及时提供《质量保修书》，保证按照国家的质量管理条例规定的内容承担保修责任。</w:t>
      </w:r>
    </w:p>
    <w:p>
      <w:pPr>
        <w:spacing w:line="400" w:lineRule="exact"/>
        <w:ind w:right="34" w:firstLine="480" w:firstLineChars="200"/>
        <w:rPr>
          <w:rFonts w:hint="eastAsia" w:ascii="仿宋" w:hAnsi="仿宋" w:eastAsia="仿宋" w:cs="仿宋"/>
          <w:kern w:val="1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（2）建立以专业组成的维修小组常驻现场发现问题及时免费维修，并保证每月主动上门回访一次，</w:t>
      </w:r>
      <w:r>
        <w:rPr>
          <w:rFonts w:hint="eastAsia" w:ascii="仿宋" w:hAnsi="仿宋" w:eastAsia="仿宋" w:cs="仿宋"/>
          <w:kern w:val="10"/>
          <w:sz w:val="24"/>
          <w:szCs w:val="24"/>
        </w:rPr>
        <w:t>在回访过程中，对业主提出的任何质量隐患和意见，我方都将虚心听取，认真对待，并做好回访记录。对属于施工原因造成的质量问题，我方将承担全部维修费用，并及时采取措施，派专人进行维修，保证不影响用户使用；对非施工原因造成的质量问题，我方将积极为业主着想，提供解决办法。</w:t>
      </w:r>
      <w:r>
        <w:rPr>
          <w:rFonts w:hint="eastAsia" w:ascii="仿宋" w:hAnsi="仿宋" w:eastAsia="仿宋" w:cs="仿宋"/>
          <w:sz w:val="24"/>
          <w:szCs w:val="24"/>
        </w:rPr>
        <w:t>征求意见及时处理问题，设立维修电话，随叫随到，做到优质快捷服务。</w:t>
      </w:r>
    </w:p>
    <w:p>
      <w:pPr>
        <w:spacing w:line="400" w:lineRule="exact"/>
        <w:ind w:right="34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10"/>
          <w:sz w:val="24"/>
          <w:szCs w:val="24"/>
        </w:rPr>
        <w:t>（3）我公司不仅重视施工过程中的质量控制，而且也同样重视对工程的保修服务，从工程交付之日起，我方的工程保修工作也随即展开。在工程保修期间，我方将依据保修合同，本着“为用户服务，向业主负责，让用户满意”的宗旨，以认真的态度、合理的措施、迅速的行动和优质的服务来维护用户的利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A339C"/>
    <w:rsid w:val="2D4A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  <w:rPr>
      <w:rFonts w:ascii="宋体"/>
      <w:kern w:val="0"/>
      <w:sz w:val="34"/>
    </w:r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2018-11-06T01:25:00Z</dcterms:created>
  <dc:creator>Administrator</dc:creator>
  <cp:lastModifiedBy>Administrator</cp:lastModifiedBy>
  <dcterms:modified xsi:type="dcterms:W3CDTF">2018-11-06T01:25:21Z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