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8B5F0E" w:rsidRPr="005D2F93" w:rsidRDefault="005D2F93" w:rsidP="001E1E25">
      <w:pPr>
        <w:jc w:val="center"/>
        <w:rPr>
          <w:rFonts w:ascii="宋体" w:hAnsi="宋体"/>
          <w:b/>
          <w:spacing w:val="20"/>
          <w:sz w:val="52"/>
          <w:szCs w:val="52"/>
        </w:rPr>
      </w:pPr>
      <w:r w:rsidRPr="005D2F93">
        <w:rPr>
          <w:rFonts w:asciiTheme="minorEastAsia" w:eastAsiaTheme="minorEastAsia" w:hAnsiTheme="minorEastAsia" w:hint="eastAsia"/>
          <w:b/>
          <w:bCs/>
          <w:color w:val="000000"/>
          <w:sz w:val="52"/>
          <w:szCs w:val="52"/>
        </w:rPr>
        <w:t>襄城县第二次全国地名普查档案整理及成果转化技术服务项目</w:t>
      </w:r>
      <w:r w:rsidR="001C35B3" w:rsidRPr="005D2F9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5D2F93">
        <w:rPr>
          <w:rFonts w:ascii="宋体" w:hAnsi="宋体" w:hint="eastAsia"/>
          <w:b/>
          <w:spacing w:val="20"/>
          <w:sz w:val="36"/>
          <w:szCs w:val="36"/>
        </w:rPr>
        <w:t>57</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510E91">
        <w:rPr>
          <w:rFonts w:ascii="宋体" w:hAnsi="宋体" w:hint="eastAsia"/>
          <w:sz w:val="30"/>
          <w:szCs w:val="30"/>
        </w:rPr>
        <w:t>13</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2B3636">
        <w:rPr>
          <w:rFonts w:ascii="宋体" w:hAnsi="宋体" w:hint="eastAsia"/>
          <w:sz w:val="30"/>
          <w:szCs w:val="30"/>
        </w:rPr>
        <w:t>2</w:t>
      </w:r>
      <w:r w:rsidR="00510E91">
        <w:rPr>
          <w:rFonts w:ascii="宋体" w:hAnsi="宋体" w:hint="eastAsia"/>
          <w:sz w:val="30"/>
          <w:szCs w:val="30"/>
        </w:rPr>
        <w:t>9</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510E91">
        <w:rPr>
          <w:rFonts w:ascii="宋体" w:hAnsi="宋体" w:hint="eastAsia"/>
          <w:sz w:val="30"/>
          <w:szCs w:val="30"/>
        </w:rPr>
        <w:t>32</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2B3636">
        <w:rPr>
          <w:rFonts w:ascii="宋体" w:hAnsi="宋体" w:hint="eastAsia"/>
          <w:sz w:val="30"/>
          <w:szCs w:val="30"/>
        </w:rPr>
        <w:t>3</w:t>
      </w:r>
      <w:r w:rsidR="00510E91">
        <w:rPr>
          <w:rFonts w:ascii="宋体" w:hAnsi="宋体" w:hint="eastAsia"/>
          <w:sz w:val="30"/>
          <w:szCs w:val="30"/>
        </w:rPr>
        <w:t>3</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2B3636">
        <w:rPr>
          <w:rFonts w:ascii="宋体" w:hAnsi="宋体" w:hint="eastAsia"/>
          <w:sz w:val="30"/>
          <w:szCs w:val="30"/>
        </w:rPr>
        <w:t>3</w:t>
      </w:r>
      <w:r w:rsidR="00510E91">
        <w:rPr>
          <w:rFonts w:ascii="宋体" w:hAnsi="宋体" w:hint="eastAsia"/>
          <w:sz w:val="30"/>
          <w:szCs w:val="30"/>
        </w:rPr>
        <w:t>8</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CF6DFC">
      <w:pPr>
        <w:spacing w:beforeLines="50" w:afterLines="100"/>
        <w:rPr>
          <w:rFonts w:ascii="Cambria" w:hAnsi="Cambria"/>
          <w:b/>
          <w:bCs/>
          <w:sz w:val="32"/>
          <w:szCs w:val="32"/>
        </w:rPr>
      </w:pPr>
    </w:p>
    <w:p w:rsidR="008B5F0E" w:rsidRDefault="001C35B3" w:rsidP="00CF6DFC">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1E1E25" w:rsidRPr="001E1E25">
        <w:rPr>
          <w:rFonts w:asciiTheme="minorEastAsia" w:eastAsiaTheme="minorEastAsia" w:hAnsiTheme="minorEastAsia" w:hint="eastAsia"/>
          <w:bCs/>
          <w:color w:val="000000"/>
        </w:rPr>
        <w:t>襄城县</w:t>
      </w:r>
      <w:r w:rsidR="005D2F93">
        <w:rPr>
          <w:rFonts w:asciiTheme="minorEastAsia" w:eastAsiaTheme="minorEastAsia" w:hAnsiTheme="minorEastAsia" w:hint="eastAsia"/>
          <w:bCs/>
          <w:color w:val="000000"/>
        </w:rPr>
        <w:t>民政局</w:t>
      </w:r>
      <w:r>
        <w:rPr>
          <w:rFonts w:hint="eastAsia"/>
          <w:color w:val="000000"/>
          <w:shd w:val="clear" w:color="040000" w:fill="FFFFFF"/>
        </w:rPr>
        <w:t>的委托，就“</w:t>
      </w:r>
      <w:r w:rsidR="005D2F93" w:rsidRPr="005D2F93">
        <w:rPr>
          <w:rFonts w:asciiTheme="minorEastAsia" w:eastAsiaTheme="minorEastAsia" w:hAnsiTheme="minorEastAsia" w:hint="eastAsia"/>
          <w:bCs/>
          <w:color w:val="000000"/>
        </w:rPr>
        <w:t>襄城县第二次全国地名普查档案整理及成果转化技术服务项目</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5D2F93" w:rsidRPr="005D2F93">
        <w:rPr>
          <w:rFonts w:asciiTheme="minorEastAsia" w:eastAsiaTheme="minorEastAsia" w:hAnsiTheme="minorEastAsia" w:hint="eastAsia"/>
          <w:bCs/>
          <w:color w:val="000000"/>
        </w:rPr>
        <w:t>襄城县第二次全国地名普查档案整理及成果转化技术服务项目</w:t>
      </w:r>
      <w:r>
        <w:rPr>
          <w:rFonts w:hint="eastAsia"/>
          <w:shd w:val="clear" w:color="040000" w:fill="FFFFFF"/>
        </w:rPr>
        <w:t>  </w:t>
      </w:r>
    </w:p>
    <w:p w:rsidR="00D92D62" w:rsidRDefault="001C35B3" w:rsidP="00D92D62">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5D2F93">
        <w:rPr>
          <w:rFonts w:hint="eastAsia"/>
          <w:shd w:val="clear" w:color="040000" w:fill="FFFFFF"/>
        </w:rPr>
        <w:t>57</w:t>
      </w:r>
      <w:r w:rsidR="00E9433E">
        <w:rPr>
          <w:rFonts w:hint="eastAsia"/>
          <w:shd w:val="clear" w:color="040000" w:fill="FFFFFF"/>
        </w:rPr>
        <w:t>号</w:t>
      </w:r>
    </w:p>
    <w:p w:rsidR="008B5F0E" w:rsidRPr="00D92D62" w:rsidRDefault="001C35B3" w:rsidP="00D92D62">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r w:rsidR="005D2F93" w:rsidRPr="005D2F93">
        <w:rPr>
          <w:rFonts w:asciiTheme="minorEastAsia" w:eastAsiaTheme="minorEastAsia" w:hAnsiTheme="minorEastAsia" w:cs="仿宋" w:hint="eastAsia"/>
          <w:color w:val="000000"/>
          <w:shd w:val="clear" w:color="auto" w:fill="FFFFFF"/>
        </w:rPr>
        <w:t>本项目</w:t>
      </w:r>
      <w:r w:rsidR="005D2F93" w:rsidRPr="005D2F93">
        <w:rPr>
          <w:rFonts w:asciiTheme="minorEastAsia" w:eastAsiaTheme="minorEastAsia" w:hAnsiTheme="minorEastAsia" w:hint="eastAsia"/>
          <w:color w:val="000000"/>
        </w:rPr>
        <w:t>根据《国务院第二次全国地名普查领导小组办公室关于印发&lt;第二次全国地名普查成果转化规划（2015-2020年）&gt;的通知》（国地名普查办发〔2015〕6号）文件精神，依托第二次全国地名普查资料、编纂出版一批标准图（集）、标准地名录、标准地名志等权威地名工作图书（简称：图录典志），充分满足社会对地名信息的需求。</w:t>
      </w:r>
      <w:r w:rsidR="005D2F93" w:rsidRPr="005D2F93">
        <w:rPr>
          <w:rFonts w:asciiTheme="minorEastAsia" w:eastAsiaTheme="minorEastAsia" w:hAnsiTheme="minorEastAsia" w:cs="仿宋" w:hint="eastAsia"/>
          <w:color w:val="000000"/>
          <w:shd w:val="clear" w:color="auto" w:fill="FFFFFF"/>
        </w:rPr>
        <w:t>预算:197.837万元</w:t>
      </w:r>
      <w:r w:rsidRPr="00D92D62">
        <w:rPr>
          <w:rFonts w:asciiTheme="minorEastAsia" w:eastAsiaTheme="minorEastAsia" w:hAnsiTheme="minorEastAsia" w:hint="eastAsia"/>
          <w:shd w:val="clear" w:color="040000" w:fill="FFFFFF"/>
        </w:rPr>
        <w:t>（具体要求和未尽事宜详见招标文件）</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（一）符合《中华人民共和国政府采购法》第二十二条规定；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w:t>
      </w:r>
      <w:r w:rsidR="005D2F93" w:rsidRPr="005D2F93">
        <w:rPr>
          <w:rFonts w:asciiTheme="minorEastAsia" w:eastAsiaTheme="minorEastAsia" w:hAnsiTheme="minorEastAsia" w:cs="仿宋" w:hint="eastAsia"/>
          <w:color w:val="000000"/>
          <w:shd w:val="clear" w:color="auto" w:fill="FFFFFF"/>
        </w:rPr>
        <w:t>投标人须</w:t>
      </w:r>
      <w:r w:rsidR="005D2F93" w:rsidRPr="005D2F93">
        <w:rPr>
          <w:rFonts w:asciiTheme="minorEastAsia" w:eastAsiaTheme="minorEastAsia" w:hAnsiTheme="minorEastAsia" w:cs="仿宋" w:hint="eastAsia"/>
          <w:color w:val="000000"/>
          <w:shd w:val="clear" w:color="040000" w:fill="FFFFFF"/>
        </w:rPr>
        <w:t>具有有效期内的国家测绘地理信息局颁发的乙级及以上测绘资质，资质内包含（地图编制和地理信息系统工程）；</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（四）本次招标不接受联合体投标</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（五）本次招标采用资格后审。</w:t>
      </w:r>
    </w:p>
    <w:p w:rsidR="008B5F0E" w:rsidRDefault="001C35B3">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4、递交投标文件：请于2018年</w:t>
      </w:r>
      <w:r w:rsidR="005D2F93">
        <w:rPr>
          <w:rFonts w:hint="eastAsia"/>
          <w:shd w:val="clear" w:color="040000" w:fill="FFFFFF"/>
        </w:rPr>
        <w:t>11</w:t>
      </w:r>
      <w:r>
        <w:rPr>
          <w:rFonts w:hint="eastAsia"/>
          <w:shd w:val="clear" w:color="040000" w:fill="FFFFFF"/>
        </w:rPr>
        <w:t>月</w:t>
      </w:r>
      <w:r w:rsidR="005D2F93">
        <w:rPr>
          <w:rFonts w:hint="eastAsia"/>
          <w:shd w:val="clear" w:color="040000" w:fill="FFFFFF"/>
        </w:rPr>
        <w:t>5</w:t>
      </w:r>
      <w:r>
        <w:rPr>
          <w:rFonts w:hint="eastAsia"/>
          <w:shd w:val="clear" w:color="040000" w:fill="FFFFFF"/>
        </w:rPr>
        <w:t xml:space="preserve"> 日上午9：00前密封递交到襄城县公共资源交易中心1207开标室。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5D2F93">
        <w:rPr>
          <w:rFonts w:hint="eastAsia"/>
          <w:b/>
          <w:u w:val="single"/>
          <w:shd w:val="clear" w:color="040000" w:fill="FFFFFF"/>
        </w:rPr>
        <w:t>35</w:t>
      </w:r>
      <w:r>
        <w:rPr>
          <w:rFonts w:hint="eastAsia"/>
          <w:b/>
          <w:u w:val="single"/>
          <w:shd w:val="clear" w:color="040000" w:fill="FFFFFF"/>
        </w:rPr>
        <w:t>000</w:t>
      </w:r>
      <w:r>
        <w:rPr>
          <w:rFonts w:hint="eastAsia"/>
          <w:shd w:val="clear" w:color="040000" w:fill="FFFFFF"/>
        </w:rPr>
        <w:t xml:space="preserve">元的投标保证金。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1C35B3">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8B5F0E" w:rsidRDefault="001C35B3">
      <w:pPr>
        <w:pStyle w:val="p0"/>
        <w:spacing w:line="360" w:lineRule="auto"/>
        <w:ind w:firstLine="480"/>
        <w:jc w:val="left"/>
        <w:rPr>
          <w:rFonts w:ascii="宋体" w:hAnsi="宋体" w:cs="宋体"/>
          <w:sz w:val="24"/>
          <w:szCs w:val="24"/>
        </w:rPr>
      </w:pPr>
      <w:r>
        <w:rPr>
          <w:rFonts w:ascii="宋体" w:hAnsi="宋体" w:cs="宋体" w:hint="eastAsia"/>
          <w:sz w:val="24"/>
          <w:szCs w:val="24"/>
        </w:rPr>
        <w:t>（四）招标文要求相关资质、证明材料；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5D2F93">
        <w:rPr>
          <w:rFonts w:ascii="宋体" w:hAnsi="宋体" w:cs="宋体" w:hint="eastAsia"/>
          <w:bCs/>
          <w:sz w:val="24"/>
          <w:szCs w:val="24"/>
        </w:rPr>
        <w:t>11</w:t>
      </w:r>
      <w:r>
        <w:rPr>
          <w:rFonts w:ascii="宋体" w:hAnsi="宋体" w:cs="宋体" w:hint="eastAsia"/>
          <w:bCs/>
          <w:sz w:val="24"/>
          <w:szCs w:val="24"/>
        </w:rPr>
        <w:t xml:space="preserve">月 </w:t>
      </w:r>
      <w:r w:rsidR="005D2F93">
        <w:rPr>
          <w:rFonts w:ascii="宋体" w:hAnsi="宋体" w:cs="宋体" w:hint="eastAsia"/>
          <w:bCs/>
          <w:sz w:val="24"/>
          <w:szCs w:val="24"/>
        </w:rPr>
        <w:t>5</w:t>
      </w:r>
      <w:r>
        <w:rPr>
          <w:rFonts w:ascii="宋体" w:hAnsi="宋体" w:cs="宋体" w:hint="eastAsia"/>
          <w:bCs/>
          <w:sz w:val="24"/>
          <w:szCs w:val="24"/>
        </w:rPr>
        <w:t>日上午9：00（北京时间），逾期送达或不符合规定的投标文</w:t>
      </w:r>
      <w:r>
        <w:rPr>
          <w:rFonts w:ascii="宋体" w:hAnsi="宋体" w:cs="宋体" w:hint="eastAsia"/>
          <w:bCs/>
          <w:sz w:val="24"/>
          <w:szCs w:val="24"/>
        </w:rPr>
        <w:lastRenderedPageBreak/>
        <w:t>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1E1E25" w:rsidRPr="001E1E25">
        <w:rPr>
          <w:rFonts w:asciiTheme="minorEastAsia" w:eastAsiaTheme="minorEastAsia" w:hAnsiTheme="minorEastAsia" w:hint="eastAsia"/>
          <w:bCs/>
          <w:color w:val="000000"/>
        </w:rPr>
        <w:t>襄城县</w:t>
      </w:r>
      <w:r w:rsidR="005D2F93">
        <w:rPr>
          <w:rFonts w:asciiTheme="minorEastAsia" w:eastAsiaTheme="minorEastAsia" w:hAnsiTheme="minorEastAsia" w:hint="eastAsia"/>
          <w:bCs/>
          <w:color w:val="000000"/>
        </w:rPr>
        <w:t>民政局</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 xml:space="preserve">联系地址：襄城县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5D2F93">
        <w:rPr>
          <w:rFonts w:hint="eastAsia"/>
          <w:color w:val="000000"/>
        </w:rPr>
        <w:t>13271291588</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pPr>
        <w:pStyle w:val="p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5D2F93">
        <w:rPr>
          <w:rFonts w:ascii="宋体" w:hAnsi="宋体" w:cs="宋体" w:hint="eastAsia"/>
          <w:color w:val="000000" w:themeColor="text1"/>
          <w:sz w:val="24"/>
          <w:szCs w:val="24"/>
        </w:rPr>
        <w:t>10</w:t>
      </w:r>
      <w:r>
        <w:rPr>
          <w:rFonts w:ascii="宋体" w:hAnsi="宋体" w:cs="宋体" w:hint="eastAsia"/>
          <w:color w:val="000000" w:themeColor="text1"/>
          <w:sz w:val="24"/>
          <w:szCs w:val="24"/>
        </w:rPr>
        <w:t>月</w:t>
      </w:r>
      <w:r w:rsidR="005D2F93">
        <w:rPr>
          <w:rFonts w:ascii="宋体" w:hAnsi="宋体" w:cs="宋体" w:hint="eastAsia"/>
          <w:color w:val="000000" w:themeColor="text1"/>
          <w:sz w:val="24"/>
          <w:szCs w:val="24"/>
        </w:rPr>
        <w:t>15</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48344B">
      <w:pPr>
        <w:pStyle w:val="ad"/>
        <w:ind w:firstLineChars="700" w:firstLine="2249"/>
        <w:jc w:val="both"/>
      </w:pPr>
      <w:r>
        <w:rPr>
          <w:rFonts w:hint="eastAsia"/>
        </w:rPr>
        <w:lastRenderedPageBreak/>
        <w:t xml:space="preserve">    </w:t>
      </w:r>
      <w:r w:rsidR="001C35B3">
        <w:rPr>
          <w:rFonts w:hint="eastAsia"/>
        </w:rPr>
        <w:t>第二部分</w:t>
      </w:r>
      <w:r w:rsidR="001C35B3">
        <w:rPr>
          <w:rFonts w:hint="eastAsia"/>
        </w:rPr>
        <w:t xml:space="preserve">  </w:t>
      </w:r>
      <w:r w:rsidR="001C35B3">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5D2F93" w:rsidRPr="005D2F93" w:rsidRDefault="005D2F93" w:rsidP="005D2F93">
      <w:pPr>
        <w:widowControl/>
        <w:ind w:firstLineChars="200" w:firstLine="482"/>
        <w:outlineLvl w:val="2"/>
        <w:rPr>
          <w:rFonts w:asciiTheme="minorEastAsia" w:eastAsiaTheme="minorEastAsia" w:hAnsiTheme="minorEastAsia" w:cs="仿宋"/>
          <w:b/>
          <w:bCs/>
          <w:sz w:val="24"/>
        </w:rPr>
      </w:pPr>
      <w:r w:rsidRPr="005D2F93">
        <w:rPr>
          <w:rFonts w:asciiTheme="minorEastAsia" w:eastAsiaTheme="minorEastAsia" w:hAnsiTheme="minorEastAsia" w:cs="仿宋" w:hint="eastAsia"/>
          <w:b/>
          <w:bCs/>
          <w:color w:val="000000"/>
          <w:kern w:val="0"/>
          <w:sz w:val="24"/>
          <w:shd w:val="clear" w:color="auto" w:fill="FFFFFF"/>
        </w:rPr>
        <w:t>1.</w:t>
      </w:r>
      <w:r w:rsidRPr="005D2F93">
        <w:rPr>
          <w:rFonts w:asciiTheme="minorEastAsia" w:eastAsiaTheme="minorEastAsia" w:hAnsiTheme="minorEastAsia" w:cs="仿宋" w:hint="eastAsia"/>
          <w:b/>
          <w:bCs/>
          <w:sz w:val="24"/>
        </w:rPr>
        <w:t>地名普查档案归档服务</w:t>
      </w:r>
    </w:p>
    <w:p w:rsidR="005D2F93" w:rsidRPr="005D2F93" w:rsidRDefault="005D2F93" w:rsidP="005D2F93">
      <w:pPr>
        <w:widowControl/>
        <w:ind w:firstLineChars="200" w:firstLine="482"/>
        <w:outlineLvl w:val="3"/>
        <w:rPr>
          <w:rFonts w:asciiTheme="minorEastAsia" w:eastAsiaTheme="minorEastAsia" w:hAnsiTheme="minorEastAsia" w:cs="仿宋"/>
          <w:b/>
          <w:bCs/>
          <w:sz w:val="24"/>
        </w:rPr>
      </w:pPr>
      <w:r w:rsidRPr="005D2F93">
        <w:rPr>
          <w:rFonts w:asciiTheme="minorEastAsia" w:eastAsiaTheme="minorEastAsia" w:hAnsiTheme="minorEastAsia" w:cs="仿宋" w:hint="eastAsia"/>
          <w:b/>
          <w:bCs/>
          <w:sz w:val="24"/>
        </w:rPr>
        <w:t>工作依据</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2016年6月23日，民政部、国家档案局联合下发了《关于印发&lt;第二次全国地名普查档案管理办法&gt;的通知》（民发【2016】104号），对地名普查归档制度、档案管理要求、保管利用、验收和移交等都做了明确规定。我省</w:t>
      </w:r>
      <w:proofErr w:type="gramStart"/>
      <w:r w:rsidRPr="005D2F93">
        <w:rPr>
          <w:rFonts w:asciiTheme="minorEastAsia" w:eastAsiaTheme="minorEastAsia" w:hAnsiTheme="minorEastAsia" w:cs="仿宋" w:hint="eastAsia"/>
          <w:sz w:val="24"/>
        </w:rPr>
        <w:t>在国普办</w:t>
      </w:r>
      <w:proofErr w:type="gramEnd"/>
      <w:r w:rsidRPr="005D2F93">
        <w:rPr>
          <w:rFonts w:asciiTheme="minorEastAsia" w:eastAsiaTheme="minorEastAsia" w:hAnsiTheme="minorEastAsia" w:cs="仿宋" w:hint="eastAsia"/>
          <w:sz w:val="24"/>
        </w:rPr>
        <w:t>、国家档案局《档案管理办法》的基础上，省民政厅、省档案局下发了《关于印发&lt;河南省第二次全国地名普查档案管理办法&gt;的通知》（</w:t>
      </w:r>
      <w:proofErr w:type="gramStart"/>
      <w:r w:rsidRPr="005D2F93">
        <w:rPr>
          <w:rFonts w:asciiTheme="minorEastAsia" w:eastAsiaTheme="minorEastAsia" w:hAnsiTheme="minorEastAsia" w:cs="仿宋" w:hint="eastAsia"/>
          <w:sz w:val="24"/>
        </w:rPr>
        <w:t>豫民文</w:t>
      </w:r>
      <w:proofErr w:type="gramEnd"/>
      <w:r w:rsidRPr="005D2F93">
        <w:rPr>
          <w:rFonts w:asciiTheme="minorEastAsia" w:eastAsiaTheme="minorEastAsia" w:hAnsiTheme="minorEastAsia" w:cs="仿宋" w:hint="eastAsia"/>
          <w:sz w:val="24"/>
        </w:rPr>
        <w:t>【2017】54号），对地名普查档案整理工作进行了更加细致的规定。</w:t>
      </w:r>
    </w:p>
    <w:p w:rsidR="005D2F93" w:rsidRPr="005D2F93" w:rsidRDefault="005D2F93" w:rsidP="005D2F93">
      <w:pPr>
        <w:widowControl/>
        <w:ind w:firstLineChars="200" w:firstLine="482"/>
        <w:outlineLvl w:val="3"/>
        <w:rPr>
          <w:rFonts w:asciiTheme="minorEastAsia" w:eastAsiaTheme="minorEastAsia" w:hAnsiTheme="minorEastAsia" w:cs="仿宋"/>
          <w:b/>
          <w:bCs/>
          <w:sz w:val="24"/>
        </w:rPr>
      </w:pPr>
      <w:r w:rsidRPr="005D2F93">
        <w:rPr>
          <w:rFonts w:asciiTheme="minorEastAsia" w:eastAsiaTheme="minorEastAsia" w:hAnsiTheme="minorEastAsia" w:cs="仿宋" w:hint="eastAsia"/>
          <w:b/>
          <w:bCs/>
          <w:sz w:val="24"/>
        </w:rPr>
        <w:t>工作内容</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地名普查档案数字化整理的范围包括普查的过程性资料、验收阶段的成果档案等。对普查档案要以县（市）、区为单位进行收集整理，完成后实行“县级自查、地级核查、省级验收”的三级质量控制并将</w:t>
      </w:r>
      <w:proofErr w:type="gramStart"/>
      <w:r w:rsidRPr="005D2F93">
        <w:rPr>
          <w:rFonts w:asciiTheme="minorEastAsia" w:eastAsiaTheme="minorEastAsia" w:hAnsiTheme="minorEastAsia" w:cs="仿宋" w:hint="eastAsia"/>
          <w:sz w:val="24"/>
        </w:rPr>
        <w:t>作为国普办</w:t>
      </w:r>
      <w:proofErr w:type="gramEnd"/>
      <w:r w:rsidRPr="005D2F93">
        <w:rPr>
          <w:rFonts w:asciiTheme="minorEastAsia" w:eastAsiaTheme="minorEastAsia" w:hAnsiTheme="minorEastAsia" w:cs="仿宋" w:hint="eastAsia"/>
          <w:sz w:val="24"/>
        </w:rPr>
        <w:t>对我省地名普查质量进行督导的重要组成部分，对普查档案标准严格控制。</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地名普查档案分为业务类、成果类和其它类：</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一）业务类档案（类别代码：2DPY）以单个地名为单位进行组卷。卷内材料侧重过程性档案的归纳，按以下6小类顺序排列，案卷封面注明该地名名称。档案编号由“类别代码—地名代码—卷号”组成（卷号从1开始编制，如：2DPY-41112200021400000001-1）。具体包括：</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1.地名登记表：收入一个地名的预填表及其具有重大改动、专家审核意见、领导批示等内容的历次登记表。</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2.同一地名的地名标志登记表（注：同一地名指上述地名登记表登记的地名）：</w:t>
      </w:r>
      <w:proofErr w:type="gramStart"/>
      <w:r w:rsidRPr="005D2F93">
        <w:rPr>
          <w:rFonts w:asciiTheme="minorEastAsia" w:eastAsiaTheme="minorEastAsia" w:hAnsiTheme="minorEastAsia" w:cs="仿宋" w:hint="eastAsia"/>
          <w:sz w:val="24"/>
        </w:rPr>
        <w:t>即成果类</w:t>
      </w:r>
      <w:proofErr w:type="gramEnd"/>
      <w:r w:rsidRPr="005D2F93">
        <w:rPr>
          <w:rFonts w:asciiTheme="minorEastAsia" w:eastAsiaTheme="minorEastAsia" w:hAnsiTheme="minorEastAsia" w:cs="仿宋" w:hint="eastAsia"/>
          <w:sz w:val="24"/>
        </w:rPr>
        <w:t>档案中的“地名标志登记表”。</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3.同一地名的地名用字读音审定申报表：</w:t>
      </w:r>
      <w:proofErr w:type="gramStart"/>
      <w:r w:rsidRPr="005D2F93">
        <w:rPr>
          <w:rFonts w:asciiTheme="minorEastAsia" w:eastAsiaTheme="minorEastAsia" w:hAnsiTheme="minorEastAsia" w:cs="仿宋" w:hint="eastAsia"/>
          <w:sz w:val="24"/>
        </w:rPr>
        <w:t>即成果类</w:t>
      </w:r>
      <w:proofErr w:type="gramEnd"/>
      <w:r w:rsidRPr="005D2F93">
        <w:rPr>
          <w:rFonts w:asciiTheme="minorEastAsia" w:eastAsiaTheme="minorEastAsia" w:hAnsiTheme="minorEastAsia" w:cs="仿宋" w:hint="eastAsia"/>
          <w:sz w:val="24"/>
        </w:rPr>
        <w:t>档案中的“地名用字读音审定申报表”。</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4.地名标准化处理表：为某一地名进行标准化处理的证明文件，一个地名一张，区别</w:t>
      </w:r>
      <w:proofErr w:type="gramStart"/>
      <w:r w:rsidRPr="005D2F93">
        <w:rPr>
          <w:rFonts w:asciiTheme="minorEastAsia" w:eastAsiaTheme="minorEastAsia" w:hAnsiTheme="minorEastAsia" w:cs="仿宋" w:hint="eastAsia"/>
          <w:sz w:val="24"/>
        </w:rPr>
        <w:t>于成果</w:t>
      </w:r>
      <w:proofErr w:type="gramEnd"/>
      <w:r w:rsidRPr="005D2F93">
        <w:rPr>
          <w:rFonts w:asciiTheme="minorEastAsia" w:eastAsiaTheme="minorEastAsia" w:hAnsiTheme="minorEastAsia" w:cs="仿宋" w:hint="eastAsia"/>
          <w:sz w:val="24"/>
        </w:rPr>
        <w:t>类中的“地名标准化处理统计表”。</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5.搜集的地名相关史料、考证材料、实地调查的记录：该类材料原则上应当为原件。以复制件归档的，必须在卷内文件目录中进行备注。如为已经归档的文件，</w:t>
      </w:r>
      <w:proofErr w:type="gramStart"/>
      <w:r w:rsidRPr="005D2F93">
        <w:rPr>
          <w:rFonts w:asciiTheme="minorEastAsia" w:eastAsiaTheme="minorEastAsia" w:hAnsiTheme="minorEastAsia" w:cs="仿宋" w:hint="eastAsia"/>
          <w:sz w:val="24"/>
        </w:rPr>
        <w:t>可只附原</w:t>
      </w:r>
      <w:proofErr w:type="gramEnd"/>
      <w:r w:rsidRPr="005D2F93">
        <w:rPr>
          <w:rFonts w:asciiTheme="minorEastAsia" w:eastAsiaTheme="minorEastAsia" w:hAnsiTheme="minorEastAsia" w:cs="仿宋" w:hint="eastAsia"/>
          <w:sz w:val="24"/>
        </w:rPr>
        <w:t>档案号或留复印件；如为志书，可复印封面及相关页。</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6.其他相关材料。</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lastRenderedPageBreak/>
        <w:t>（二）成果类档案（类别代码：2DPC）按类别归档，各类地名的编排，统一按照《地名分类与类别代码编制规则》国家标准规定的大、中、小类进行集中排序。各卷档案编号由“子类别代码—县（县级市、市辖区）行政区划代码—卷号”组成（卷号从1开始编制，如：2DPCA-411122-1）。具体包括：</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1.地名目录（子类别代码：2DPCA）：不附卷内目录。</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2.地名成果表（子类别代码：2DPCB）：以类别为单位组卷，一类为一卷。设立历史地名卷，卷内以地名类别分类顺排。</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3.地名标准化处理统计表（子类别代码：2DPCC）：是某政区内所有进行过标准化处理的地名汇总表，区别于业务类档案中的“地名标准化处理表”。</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4.地名普查成果图（子类别代码：2DPCD）单独组卷，按照图幅接合表在前，各单幅成果图在后顺序排列。各卷档案编号由“子类别代码—县（县级市、市辖区）行政区划代码—卷号”组成（卷号从1开始编制，如：2DPCD—411122—1）。</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5.地名标志登记表（子类别代码：2DPCE）。</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6.地名用字读音审定申报表（子类别代码：2DPCF）。</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7.本级国家区划地名数据库数据（子类别代码：2DPCG）：以只读光盘形式单独保管，并进行备份。存储电子数据的载体或装具上应贴有标签，标签上注明光盘包含的内容和档案编号，该编号由“子类别代码—县（县级市、市辖区）行政区划代码—盘号”组成（盘号从1开始编制，如：2DPCG—411122—1）。</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（三）其他类文件材料（类别代码：2DPQ）包含地名调查目录、地名普查工作图、其他材料3小类。</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1.地名调查目录(子类别代码：2DPQA):卷内材料按地名代码顺序排列，档案编号由“子类别代码—县（县级市、市辖区）行政区划代码—卷号”组成（卷号从1开始编制，如：2DPQA—411122—1）。</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2.地名普查工作图(子类别代码：2DPQB)单独组卷。按照图幅接合表在前，各单幅工作图在后顺序排列。各卷档案编号由“子类别代码—县（县级市、市辖区）行政区划代码—卷号”组成（卷号从1开始编制，如：2DPQB—411122—1）。</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3.其他材料（子类别代码：2DPQC）:指未在档案管理办法中明确列出，确应归档的材料，如跨界自然地理实体普查材料，除数据库外的其它电子文档等,可以按问题进行组卷。</w:t>
      </w:r>
    </w:p>
    <w:p w:rsidR="005D2F93" w:rsidRPr="005D2F93" w:rsidRDefault="005D2F93" w:rsidP="005D2F93">
      <w:pPr>
        <w:widowControl/>
        <w:outlineLvl w:val="2"/>
        <w:rPr>
          <w:rFonts w:asciiTheme="minorEastAsia" w:eastAsiaTheme="minorEastAsia" w:hAnsiTheme="minorEastAsia" w:cs="仿宋"/>
          <w:sz w:val="24"/>
        </w:rPr>
      </w:pPr>
      <w:bookmarkStart w:id="0" w:name="_Toc11800_WPSOffice_Level3"/>
      <w:r w:rsidRPr="005D2F93">
        <w:rPr>
          <w:rFonts w:asciiTheme="minorEastAsia" w:eastAsiaTheme="minorEastAsia" w:hAnsiTheme="minorEastAsia" w:cs="仿宋" w:hint="eastAsia"/>
          <w:sz w:val="24"/>
        </w:rPr>
        <w:t>2.2地图编辑出版服务</w:t>
      </w:r>
      <w:bookmarkEnd w:id="0"/>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lastRenderedPageBreak/>
        <w:t>在襄城县第二次全国地名普查成果基础上，编纂并出版《襄城县行政区划图》、《襄城县城区图》、《襄城县领导工作用图》、《襄城县地名图》。</w:t>
      </w:r>
    </w:p>
    <w:p w:rsidR="005D2F93" w:rsidRPr="005D2F93" w:rsidRDefault="005D2F93" w:rsidP="005D2F93">
      <w:pPr>
        <w:widowControl/>
        <w:ind w:firstLineChars="200" w:firstLine="482"/>
        <w:outlineLvl w:val="3"/>
        <w:rPr>
          <w:rFonts w:asciiTheme="minorEastAsia" w:eastAsiaTheme="minorEastAsia" w:hAnsiTheme="minorEastAsia" w:cs="仿宋"/>
          <w:b/>
          <w:bCs/>
          <w:sz w:val="24"/>
        </w:rPr>
      </w:pPr>
      <w:r w:rsidRPr="005D2F93">
        <w:rPr>
          <w:rFonts w:asciiTheme="minorEastAsia" w:eastAsiaTheme="minorEastAsia" w:hAnsiTheme="minorEastAsia" w:cs="仿宋" w:hint="eastAsia"/>
          <w:b/>
          <w:bCs/>
          <w:sz w:val="24"/>
        </w:rPr>
        <w:t>2.《襄城县行政区划图》</w:t>
      </w:r>
    </w:p>
    <w:p w:rsidR="005D2F93" w:rsidRPr="005D2F93" w:rsidRDefault="005D2F93" w:rsidP="005D2F93">
      <w:pPr>
        <w:widowControl/>
        <w:spacing w:line="360" w:lineRule="auto"/>
        <w:ind w:firstLineChars="200" w:firstLine="482"/>
        <w:rPr>
          <w:rFonts w:asciiTheme="minorEastAsia" w:eastAsiaTheme="minorEastAsia" w:hAnsiTheme="minorEastAsia" w:cs="仿宋"/>
          <w:b/>
          <w:bCs/>
          <w:sz w:val="24"/>
        </w:rPr>
      </w:pPr>
      <w:r w:rsidRPr="005D2F93">
        <w:rPr>
          <w:rFonts w:asciiTheme="minorEastAsia" w:eastAsiaTheme="minorEastAsia" w:hAnsiTheme="minorEastAsia" w:cs="仿宋" w:hint="eastAsia"/>
          <w:b/>
          <w:bCs/>
          <w:sz w:val="24"/>
        </w:rPr>
        <w:t>工作内容</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以勘界成果和法定行政区域界线资料等最新数据资源为基础，全面准确地反映当前我县法定的各级行政区域界线走向和标准名称，详细表示政府驻地的分布情况。制作尺寸：120X80CM，材质：双面覆膜128克铜版纸，印刷数量2000幅；四开幅，印刷数量3000幅；</w:t>
      </w:r>
    </w:p>
    <w:p w:rsidR="005D2F93" w:rsidRPr="005D2F93" w:rsidRDefault="005D2F93" w:rsidP="005D2F93">
      <w:pPr>
        <w:widowControl/>
        <w:spacing w:line="360" w:lineRule="auto"/>
        <w:ind w:firstLineChars="200" w:firstLine="482"/>
        <w:rPr>
          <w:rFonts w:asciiTheme="minorEastAsia" w:eastAsiaTheme="minorEastAsia" w:hAnsiTheme="minorEastAsia" w:cs="仿宋"/>
          <w:b/>
          <w:bCs/>
          <w:sz w:val="24"/>
        </w:rPr>
      </w:pPr>
      <w:r w:rsidRPr="005D2F93">
        <w:rPr>
          <w:rFonts w:asciiTheme="minorEastAsia" w:eastAsiaTheme="minorEastAsia" w:hAnsiTheme="minorEastAsia" w:cs="仿宋" w:hint="eastAsia"/>
          <w:b/>
          <w:bCs/>
          <w:sz w:val="24"/>
        </w:rPr>
        <w:t>工作要求</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以县、乡（镇）两级行政区域为单元分区设色，其表示的内容主要是行政区划、行政界线、居民地、水系、交通、地貌等要素。</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1）行政区划：以区、乡（镇）两级行政勘界资料为依据，表示各级行政界线，分区设色。（2）水系：表示河流、运河、干渠、水库、湖泊、岛屿和主要水利设施，采用最新的影像资料更新，并适当综合取舍，保证水系的分布特征。（3）道路：表示现有和在建的铁路（高铁），表示现有和在建或拟建的高速公路，表示国道、省道、县道和主要的城市道路，可公开表示的机场、码头、港口、渡口、桥梁、隧道等。（4）居民地：地名级别由高到低分别是县、乡（镇）、村（居）委会等；镇级居民地图</w:t>
      </w:r>
      <w:proofErr w:type="gramStart"/>
      <w:r w:rsidRPr="005D2F93">
        <w:rPr>
          <w:rFonts w:asciiTheme="minorEastAsia" w:eastAsiaTheme="minorEastAsia" w:hAnsiTheme="minorEastAsia" w:cs="仿宋" w:hint="eastAsia"/>
          <w:sz w:val="24"/>
        </w:rPr>
        <w:t>面允许</w:t>
      </w:r>
      <w:proofErr w:type="gramEnd"/>
      <w:r w:rsidRPr="005D2F93">
        <w:rPr>
          <w:rFonts w:asciiTheme="minorEastAsia" w:eastAsiaTheme="minorEastAsia" w:hAnsiTheme="minorEastAsia" w:cs="仿宋" w:hint="eastAsia"/>
          <w:sz w:val="24"/>
        </w:rPr>
        <w:t>全面表示，自然村、住宅小区或片名根据图面情况合理表示。（5）地貌：地貌表示区域内主要山脉的名称和走向，主要山峰等的位置、名称和</w:t>
      </w:r>
      <w:proofErr w:type="gramStart"/>
      <w:r w:rsidRPr="005D2F93">
        <w:rPr>
          <w:rFonts w:asciiTheme="minorEastAsia" w:eastAsiaTheme="minorEastAsia" w:hAnsiTheme="minorEastAsia" w:cs="仿宋" w:hint="eastAsia"/>
          <w:sz w:val="24"/>
        </w:rPr>
        <w:t>可</w:t>
      </w:r>
      <w:proofErr w:type="gramEnd"/>
      <w:r w:rsidRPr="005D2F93">
        <w:rPr>
          <w:rFonts w:asciiTheme="minorEastAsia" w:eastAsiaTheme="minorEastAsia" w:hAnsiTheme="minorEastAsia" w:cs="仿宋" w:hint="eastAsia"/>
          <w:sz w:val="24"/>
        </w:rPr>
        <w:t>公开表示的高程。</w:t>
      </w:r>
    </w:p>
    <w:p w:rsidR="005D2F93" w:rsidRPr="005D2F93" w:rsidRDefault="005D2F93" w:rsidP="005D2F93">
      <w:pPr>
        <w:widowControl/>
        <w:ind w:firstLineChars="200" w:firstLine="482"/>
        <w:outlineLvl w:val="3"/>
        <w:rPr>
          <w:rFonts w:asciiTheme="minorEastAsia" w:eastAsiaTheme="minorEastAsia" w:hAnsiTheme="minorEastAsia" w:cs="仿宋"/>
          <w:b/>
          <w:bCs/>
          <w:sz w:val="24"/>
        </w:rPr>
      </w:pPr>
      <w:r w:rsidRPr="005D2F93">
        <w:rPr>
          <w:rFonts w:asciiTheme="minorEastAsia" w:eastAsiaTheme="minorEastAsia" w:hAnsiTheme="minorEastAsia" w:cs="仿宋" w:hint="eastAsia"/>
          <w:b/>
          <w:bCs/>
          <w:sz w:val="24"/>
        </w:rPr>
        <w:t>3.《襄城县城区图》</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以城市规划城区边界、结合第二次全国地名普查成果，全面准确地反映当前我县城区全部情况，详细表示政府驻地的分布情况。制作尺寸：120X80CM，材质：双面覆膜128克铜版纸，印刷数量2000幅；四开幅，印刷数量3000幅；</w:t>
      </w:r>
    </w:p>
    <w:p w:rsidR="005D2F93" w:rsidRPr="005D2F93" w:rsidRDefault="005D2F93" w:rsidP="005D2F93">
      <w:pPr>
        <w:widowControl/>
        <w:ind w:firstLineChars="200" w:firstLine="482"/>
        <w:outlineLvl w:val="3"/>
        <w:rPr>
          <w:rFonts w:asciiTheme="minorEastAsia" w:eastAsiaTheme="minorEastAsia" w:hAnsiTheme="minorEastAsia" w:cs="仿宋"/>
          <w:b/>
          <w:bCs/>
          <w:sz w:val="24"/>
        </w:rPr>
      </w:pPr>
      <w:r w:rsidRPr="005D2F93">
        <w:rPr>
          <w:rFonts w:asciiTheme="minorEastAsia" w:eastAsiaTheme="minorEastAsia" w:hAnsiTheme="minorEastAsia" w:cs="仿宋" w:hint="eastAsia"/>
          <w:b/>
          <w:bCs/>
          <w:sz w:val="24"/>
        </w:rPr>
        <w:t>4.《襄城县工作用图》</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以襄城县行政区划图、襄城县城区图为基础，编制便携的工作用图，制作尺寸：120X80CM，材质：</w:t>
      </w:r>
      <w:proofErr w:type="gramStart"/>
      <w:r w:rsidRPr="005D2F93">
        <w:rPr>
          <w:rFonts w:asciiTheme="minorEastAsia" w:eastAsiaTheme="minorEastAsia" w:hAnsiTheme="minorEastAsia" w:cs="仿宋" w:hint="eastAsia"/>
          <w:sz w:val="24"/>
        </w:rPr>
        <w:t>娟</w:t>
      </w:r>
      <w:proofErr w:type="gramEnd"/>
      <w:r w:rsidRPr="005D2F93">
        <w:rPr>
          <w:rFonts w:asciiTheme="minorEastAsia" w:eastAsiaTheme="minorEastAsia" w:hAnsiTheme="minorEastAsia" w:cs="仿宋" w:hint="eastAsia"/>
          <w:sz w:val="24"/>
        </w:rPr>
        <w:t>质，印刷数量共400幅。</w:t>
      </w:r>
    </w:p>
    <w:p w:rsidR="005D2F93" w:rsidRPr="005D2F93" w:rsidRDefault="005D2F93" w:rsidP="005D2F93">
      <w:pPr>
        <w:widowControl/>
        <w:ind w:firstLineChars="200" w:firstLine="482"/>
        <w:outlineLvl w:val="3"/>
        <w:rPr>
          <w:rFonts w:asciiTheme="minorEastAsia" w:eastAsiaTheme="minorEastAsia" w:hAnsiTheme="minorEastAsia" w:cs="仿宋"/>
          <w:b/>
          <w:bCs/>
          <w:sz w:val="24"/>
        </w:rPr>
      </w:pPr>
      <w:r w:rsidRPr="005D2F93">
        <w:rPr>
          <w:rFonts w:asciiTheme="minorEastAsia" w:eastAsiaTheme="minorEastAsia" w:hAnsiTheme="minorEastAsia" w:cs="仿宋" w:hint="eastAsia"/>
          <w:b/>
          <w:bCs/>
          <w:sz w:val="24"/>
        </w:rPr>
        <w:t>5.《襄城县地名图》</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以第二次全国地名普查形成的地名数据库作为标准地名编制的地名专题基本资料；以经过县、市、省三级检查验收的基础上形成的第二次国家地名普查成果数据作为地名专题要素的来源；以襄城县基础地图数据为基础，利用权威公开的襄城县行政界线数据作为标准地名图，编制标准地名图，四开幅，印刷数量2000幅。</w:t>
      </w:r>
    </w:p>
    <w:p w:rsidR="005D2F93" w:rsidRPr="005D2F93" w:rsidRDefault="005D2F93" w:rsidP="005D2F93">
      <w:pPr>
        <w:widowControl/>
        <w:ind w:firstLineChars="200" w:firstLine="482"/>
        <w:outlineLvl w:val="3"/>
        <w:rPr>
          <w:rFonts w:asciiTheme="minorEastAsia" w:eastAsiaTheme="minorEastAsia" w:hAnsiTheme="minorEastAsia" w:cs="仿宋"/>
          <w:b/>
          <w:bCs/>
          <w:sz w:val="24"/>
        </w:rPr>
      </w:pPr>
      <w:r w:rsidRPr="005D2F93">
        <w:rPr>
          <w:rFonts w:asciiTheme="minorEastAsia" w:eastAsiaTheme="minorEastAsia" w:hAnsiTheme="minorEastAsia" w:cs="仿宋" w:hint="eastAsia"/>
          <w:b/>
          <w:bCs/>
          <w:sz w:val="24"/>
        </w:rPr>
        <w:t>地图编制技术要求</w:t>
      </w:r>
    </w:p>
    <w:p w:rsidR="005D2F93" w:rsidRPr="005D2F93" w:rsidRDefault="005D2F93" w:rsidP="005D2F93">
      <w:pPr>
        <w:widowControl/>
        <w:numPr>
          <w:ilvl w:val="0"/>
          <w:numId w:val="11"/>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lastRenderedPageBreak/>
        <w:t>地图编制质量要求：符合《地图管理条例》、《中华人民共和国测绘成果管理条例》、《公开版地图内容表示若干规定》、《公开版地图内容表示补充规定（试行）》、《基础地理信息公开表示内容的规定（试行）》、《国家基本比例尺地形图更新规范》、《国家基本比例尺地图编绘规范》、《公开版地图质量评定标准》、《数字测绘成果质量检查与验收》、《测绘成果质量检查与验收》、《地图审核管理规定》、《河南省地图管理办法》、等相关技术标准要求和规范。</w:t>
      </w:r>
    </w:p>
    <w:p w:rsidR="005D2F93" w:rsidRPr="005D2F93" w:rsidRDefault="005D2F93" w:rsidP="005D2F93">
      <w:pPr>
        <w:widowControl/>
        <w:numPr>
          <w:ilvl w:val="0"/>
          <w:numId w:val="11"/>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出版物质量要求：出版物成品须符合《出版管理条例》、《图书质量管理规定》、《图书出版管理规定》、《图书质量保障体系》等国家及有关部门现行的技术标准和规范，并满足招标文件有关要求。</w:t>
      </w:r>
    </w:p>
    <w:p w:rsidR="005D2F93" w:rsidRPr="005D2F93" w:rsidRDefault="005D2F93" w:rsidP="005D2F93">
      <w:pPr>
        <w:widowControl/>
        <w:ind w:firstLineChars="200" w:firstLine="482"/>
        <w:outlineLvl w:val="2"/>
        <w:rPr>
          <w:rFonts w:asciiTheme="minorEastAsia" w:eastAsiaTheme="minorEastAsia" w:hAnsiTheme="minorEastAsia" w:cs="仿宋"/>
          <w:b/>
          <w:bCs/>
          <w:sz w:val="24"/>
        </w:rPr>
      </w:pPr>
      <w:bookmarkStart w:id="1" w:name="_Toc20716_WPSOffice_Level3"/>
      <w:r w:rsidRPr="005D2F93">
        <w:rPr>
          <w:rFonts w:asciiTheme="minorEastAsia" w:eastAsiaTheme="minorEastAsia" w:hAnsiTheme="minorEastAsia" w:cs="仿宋" w:hint="eastAsia"/>
          <w:b/>
          <w:bCs/>
          <w:sz w:val="24"/>
        </w:rPr>
        <w:t>6.标准地名志编纂出版服务</w:t>
      </w:r>
      <w:bookmarkEnd w:id="1"/>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编制《襄城县地名志》3000册，约130万字，照片1000幅，插图12幅（八开至四开），插图彩页30页，约1000页，内文全彩印刷，使用120克东方书纸，硬壳精装16开（210×285mm）装订，外壳护封，封面烫盒。印制手提袋3000个。印制《襄城县地名录》300册，A4纸大小。</w:t>
      </w:r>
    </w:p>
    <w:p w:rsidR="005D2F93" w:rsidRPr="005D2F93" w:rsidRDefault="005D2F93" w:rsidP="005D2F93">
      <w:pPr>
        <w:widowControl/>
        <w:ind w:firstLineChars="300" w:firstLine="723"/>
        <w:outlineLvl w:val="3"/>
        <w:rPr>
          <w:rFonts w:asciiTheme="minorEastAsia" w:eastAsiaTheme="minorEastAsia" w:hAnsiTheme="minorEastAsia" w:cs="仿宋"/>
          <w:b/>
          <w:bCs/>
          <w:sz w:val="24"/>
        </w:rPr>
      </w:pPr>
      <w:r w:rsidRPr="005D2F93">
        <w:rPr>
          <w:rFonts w:asciiTheme="minorEastAsia" w:eastAsiaTheme="minorEastAsia" w:hAnsiTheme="minorEastAsia" w:cs="仿宋" w:hint="eastAsia"/>
          <w:b/>
          <w:bCs/>
          <w:sz w:val="24"/>
        </w:rPr>
        <w:t>基本要求</w:t>
      </w:r>
    </w:p>
    <w:p w:rsidR="005D2F93" w:rsidRPr="005D2F93" w:rsidRDefault="005D2F93" w:rsidP="005D2F93">
      <w:pPr>
        <w:widowControl/>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《襄城县地名志》开本尺寸16开，内容分为八部分：图表、编纂人员、前言、凡例、目录、主体、索引、后记。</w:t>
      </w:r>
    </w:p>
    <w:p w:rsidR="005D2F93" w:rsidRPr="005D2F93" w:rsidRDefault="005D2F93" w:rsidP="005D2F93">
      <w:pPr>
        <w:widowControl/>
        <w:numPr>
          <w:ilvl w:val="0"/>
          <w:numId w:val="12"/>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图表：政区图、行政区划简表、代表性照片（一一对应附上照片文字说明）。</w:t>
      </w:r>
    </w:p>
    <w:p w:rsidR="005D2F93" w:rsidRPr="005D2F93" w:rsidRDefault="005D2F93" w:rsidP="005D2F93">
      <w:pPr>
        <w:widowControl/>
        <w:numPr>
          <w:ilvl w:val="0"/>
          <w:numId w:val="12"/>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编撰人员：主编、副主编、编辑人员、顾问的具体名单。</w:t>
      </w:r>
    </w:p>
    <w:p w:rsidR="005D2F93" w:rsidRPr="005D2F93" w:rsidRDefault="005D2F93" w:rsidP="005D2F93">
      <w:pPr>
        <w:widowControl/>
        <w:numPr>
          <w:ilvl w:val="0"/>
          <w:numId w:val="12"/>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前言：文字讲述志书编制的目的意义。</w:t>
      </w:r>
    </w:p>
    <w:p w:rsidR="005D2F93" w:rsidRPr="005D2F93" w:rsidRDefault="005D2F93" w:rsidP="005D2F93">
      <w:pPr>
        <w:widowControl/>
        <w:numPr>
          <w:ilvl w:val="0"/>
          <w:numId w:val="12"/>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凡例：文字讲述志书收录地名编排顺序、词目概略详情。</w:t>
      </w:r>
    </w:p>
    <w:p w:rsidR="005D2F93" w:rsidRPr="005D2F93" w:rsidRDefault="005D2F93" w:rsidP="005D2F93">
      <w:pPr>
        <w:widowControl/>
        <w:numPr>
          <w:ilvl w:val="0"/>
          <w:numId w:val="12"/>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目录：主要按照地名分类编排，同一类别中再按行政区域代码编排，前加我县概况和历史沿革。</w:t>
      </w:r>
    </w:p>
    <w:p w:rsidR="005D2F93" w:rsidRPr="005D2F93" w:rsidRDefault="005D2F93" w:rsidP="005D2F93">
      <w:pPr>
        <w:widowControl/>
        <w:numPr>
          <w:ilvl w:val="0"/>
          <w:numId w:val="12"/>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主体：主要分为六部分，一是襄城县概况；二是襄城县历史沿革；三是人文地理实体编（政区类、居民点类、交通运输设施类、水利电力通信设施类、纪念地旅游胜地、建筑物类、单位类）；四是自然地理实体篇（陆地水系、陆地地形）；五是地名文化遗产保护篇；六是历史地名篇。其中，人文地理实体篇和自然地理实体</w:t>
      </w:r>
      <w:proofErr w:type="gramStart"/>
      <w:r w:rsidRPr="005D2F93">
        <w:rPr>
          <w:rFonts w:asciiTheme="minorEastAsia" w:eastAsiaTheme="minorEastAsia" w:hAnsiTheme="minorEastAsia" w:cs="仿宋" w:hint="eastAsia"/>
          <w:sz w:val="24"/>
        </w:rPr>
        <w:t>篇采取</w:t>
      </w:r>
      <w:proofErr w:type="gramEnd"/>
      <w:r w:rsidRPr="005D2F93">
        <w:rPr>
          <w:rFonts w:asciiTheme="minorEastAsia" w:eastAsiaTheme="minorEastAsia" w:hAnsiTheme="minorEastAsia" w:cs="仿宋" w:hint="eastAsia"/>
          <w:sz w:val="24"/>
        </w:rPr>
        <w:t>条目式结合纪事本末体释文，释文内容包括：一是实体概貌：本地的简称、别称、誉称、概括语、方位、个性信息；二是名称由来：包括地名的来历、含义与演变（字、音、词、通名等）；三是文化承载：地名阐释、代表、承载的社会现象。另，文中酌量配地图、表格与地理实体图片。</w:t>
      </w:r>
    </w:p>
    <w:p w:rsidR="005D2F93" w:rsidRPr="005D2F93" w:rsidRDefault="005D2F93" w:rsidP="005D2F93">
      <w:pPr>
        <w:widowControl/>
        <w:numPr>
          <w:ilvl w:val="0"/>
          <w:numId w:val="12"/>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索引：先后分汉字笔画索引、汉字拼音音序编排索引。</w:t>
      </w:r>
    </w:p>
    <w:p w:rsidR="005D2F93" w:rsidRPr="005D2F93" w:rsidRDefault="005D2F93" w:rsidP="005D2F93">
      <w:pPr>
        <w:widowControl/>
        <w:numPr>
          <w:ilvl w:val="0"/>
          <w:numId w:val="12"/>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后记：文字说明编纂出版的经过。</w:t>
      </w:r>
    </w:p>
    <w:p w:rsidR="005D2F93" w:rsidRPr="005D2F93" w:rsidRDefault="005D2F93" w:rsidP="005D2F93">
      <w:pPr>
        <w:widowControl/>
        <w:numPr>
          <w:ilvl w:val="0"/>
          <w:numId w:val="12"/>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lastRenderedPageBreak/>
        <w:t>志书中收录地名：地名的收录以重要性、代表性、使用频率高、有故事和富有特色性为原则，包括但不限于全县乡镇、街道行政区域名称；全县各村（居）委会以及居民点；山、河、湖等自然地理实体名称；著名的风景名胜区、自然保护区、地质公园、森林公园、古迹、遗址等名称；大型水库、重要桥梁和电站等设施名称；主要交通路网等。</w:t>
      </w:r>
    </w:p>
    <w:p w:rsidR="005D2F93" w:rsidRPr="005D2F93" w:rsidRDefault="005D2F93" w:rsidP="005D2F93">
      <w:pPr>
        <w:widowControl/>
        <w:ind w:firstLineChars="200" w:firstLine="482"/>
        <w:outlineLvl w:val="3"/>
        <w:rPr>
          <w:rFonts w:asciiTheme="minorEastAsia" w:eastAsiaTheme="minorEastAsia" w:hAnsiTheme="minorEastAsia" w:cs="仿宋"/>
          <w:b/>
          <w:bCs/>
          <w:color w:val="000000"/>
          <w:sz w:val="24"/>
        </w:rPr>
      </w:pPr>
      <w:r w:rsidRPr="005D2F93">
        <w:rPr>
          <w:rFonts w:asciiTheme="minorEastAsia" w:eastAsiaTheme="minorEastAsia" w:hAnsiTheme="minorEastAsia" w:cs="仿宋" w:hint="eastAsia"/>
          <w:b/>
          <w:bCs/>
          <w:color w:val="000000"/>
          <w:sz w:val="24"/>
        </w:rPr>
        <w:t>工作要求</w:t>
      </w:r>
    </w:p>
    <w:p w:rsidR="005D2F93" w:rsidRPr="005D2F93" w:rsidRDefault="005D2F93" w:rsidP="005D2F93">
      <w:pPr>
        <w:widowControl/>
        <w:numPr>
          <w:ilvl w:val="0"/>
          <w:numId w:val="13"/>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color w:val="000000"/>
          <w:sz w:val="24"/>
        </w:rPr>
        <w:t>成立地名志编纂工作组，</w:t>
      </w:r>
      <w:r w:rsidRPr="005D2F93">
        <w:rPr>
          <w:rFonts w:asciiTheme="minorEastAsia" w:eastAsiaTheme="minorEastAsia" w:hAnsiTheme="minorEastAsia" w:cs="仿宋" w:hint="eastAsia"/>
          <w:sz w:val="24"/>
        </w:rPr>
        <w:t>设组长一名，副组长两名，成员若干名，根据岗位进行职责分工。</w:t>
      </w:r>
    </w:p>
    <w:p w:rsidR="005D2F93" w:rsidRPr="005D2F93" w:rsidRDefault="005D2F93" w:rsidP="005D2F93">
      <w:pPr>
        <w:widowControl/>
        <w:numPr>
          <w:ilvl w:val="0"/>
          <w:numId w:val="13"/>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收集资料。获取襄城县第二次全国地名普查成果等相关资料。</w:t>
      </w:r>
    </w:p>
    <w:p w:rsidR="005D2F93" w:rsidRPr="005D2F93" w:rsidRDefault="005D2F93" w:rsidP="005D2F93">
      <w:pPr>
        <w:widowControl/>
        <w:numPr>
          <w:ilvl w:val="0"/>
          <w:numId w:val="13"/>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组织培训。使工作人员熟悉收集的各种地名资料，深入了解地名编纂细则，熟练掌握编纂工作要求和规范。</w:t>
      </w:r>
    </w:p>
    <w:p w:rsidR="005D2F93" w:rsidRPr="005D2F93" w:rsidRDefault="005D2F93" w:rsidP="005D2F93">
      <w:pPr>
        <w:widowControl/>
        <w:numPr>
          <w:ilvl w:val="0"/>
          <w:numId w:val="13"/>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分析研究全区地名现状、分类构成，撰写综述性文稿（区概况、历史沿革）；按照</w:t>
      </w:r>
      <w:proofErr w:type="gramStart"/>
      <w:r w:rsidRPr="005D2F93">
        <w:rPr>
          <w:rFonts w:asciiTheme="minorEastAsia" w:eastAsiaTheme="minorEastAsia" w:hAnsiTheme="minorEastAsia" w:cs="仿宋" w:hint="eastAsia"/>
          <w:sz w:val="24"/>
        </w:rPr>
        <w:t>采词规则</w:t>
      </w:r>
      <w:proofErr w:type="gramEnd"/>
      <w:r w:rsidRPr="005D2F93">
        <w:rPr>
          <w:rFonts w:asciiTheme="minorEastAsia" w:eastAsiaTheme="minorEastAsia" w:hAnsiTheme="minorEastAsia" w:cs="仿宋" w:hint="eastAsia"/>
          <w:sz w:val="24"/>
        </w:rPr>
        <w:t>进行采词，编制词目表；按照释文规则，编写释文初稿。</w:t>
      </w:r>
    </w:p>
    <w:p w:rsidR="005D2F93" w:rsidRPr="005D2F93" w:rsidRDefault="005D2F93" w:rsidP="005D2F93">
      <w:pPr>
        <w:widowControl/>
        <w:numPr>
          <w:ilvl w:val="0"/>
          <w:numId w:val="13"/>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根据地名志编纂的进展情况，组织专题会议，研究初编工作中存在问题，组织讨论统稿、审稿（包括保密审查），完成初稿的编纂工作。</w:t>
      </w:r>
    </w:p>
    <w:p w:rsidR="005D2F93" w:rsidRPr="005D2F93" w:rsidRDefault="005D2F93" w:rsidP="005D2F93">
      <w:pPr>
        <w:widowControl/>
        <w:numPr>
          <w:ilvl w:val="0"/>
          <w:numId w:val="13"/>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汇总文稿提交专家审核。编纂工作组组织专家和领导集中研究和解决编纂中出现的重大问题，修改完善初稿中的不足，进一步提高地名志的科学水平和编纂水平，完成专业学术方面</w:t>
      </w:r>
      <w:proofErr w:type="gramStart"/>
      <w:r w:rsidRPr="005D2F93">
        <w:rPr>
          <w:rFonts w:asciiTheme="minorEastAsia" w:eastAsiaTheme="minorEastAsia" w:hAnsiTheme="minorEastAsia" w:cs="仿宋" w:hint="eastAsia"/>
          <w:sz w:val="24"/>
        </w:rPr>
        <w:t>的统改工作</w:t>
      </w:r>
      <w:proofErr w:type="gramEnd"/>
      <w:r w:rsidRPr="005D2F93">
        <w:rPr>
          <w:rFonts w:asciiTheme="minorEastAsia" w:eastAsiaTheme="minorEastAsia" w:hAnsiTheme="minorEastAsia" w:cs="仿宋" w:hint="eastAsia"/>
          <w:sz w:val="24"/>
        </w:rPr>
        <w:t>。</w:t>
      </w:r>
    </w:p>
    <w:p w:rsidR="005D2F93" w:rsidRPr="005D2F93" w:rsidRDefault="005D2F93" w:rsidP="005D2F93">
      <w:pPr>
        <w:widowControl/>
        <w:numPr>
          <w:ilvl w:val="0"/>
          <w:numId w:val="13"/>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审定出版。统稿、审稿阶段的工作结束后，由出版部门审定，排版印刷，出版发行。</w:t>
      </w:r>
    </w:p>
    <w:p w:rsidR="005D2F93" w:rsidRPr="005D2F93" w:rsidRDefault="005D2F93" w:rsidP="005D2F93">
      <w:pPr>
        <w:widowControl/>
        <w:numPr>
          <w:ilvl w:val="0"/>
          <w:numId w:val="13"/>
        </w:numPr>
        <w:spacing w:line="360" w:lineRule="auto"/>
        <w:ind w:firstLineChars="200" w:firstLine="480"/>
        <w:rPr>
          <w:rFonts w:asciiTheme="minorEastAsia" w:eastAsiaTheme="minorEastAsia" w:hAnsiTheme="minorEastAsia" w:cs="仿宋"/>
          <w:sz w:val="24"/>
        </w:rPr>
      </w:pPr>
      <w:r w:rsidRPr="005D2F93">
        <w:rPr>
          <w:rFonts w:asciiTheme="minorEastAsia" w:eastAsiaTheme="minorEastAsia" w:hAnsiTheme="minorEastAsia" w:cs="仿宋" w:hint="eastAsia"/>
          <w:sz w:val="24"/>
        </w:rPr>
        <w:t>技术标准与依据：《 河南省省市县三级地名志编纂纲要》等相关规范文件。</w:t>
      </w:r>
    </w:p>
    <w:p w:rsidR="005D2F93" w:rsidRPr="005D2F93" w:rsidRDefault="005D2F93" w:rsidP="005D2F93">
      <w:pPr>
        <w:widowControl/>
        <w:ind w:firstLineChars="200" w:firstLine="482"/>
        <w:outlineLvl w:val="3"/>
        <w:rPr>
          <w:rFonts w:asciiTheme="minorEastAsia" w:eastAsiaTheme="minorEastAsia" w:hAnsiTheme="minorEastAsia" w:cs="仿宋"/>
          <w:b/>
          <w:bCs/>
          <w:sz w:val="24"/>
        </w:rPr>
      </w:pPr>
      <w:r w:rsidRPr="005D2F93">
        <w:rPr>
          <w:rFonts w:asciiTheme="minorEastAsia" w:eastAsiaTheme="minorEastAsia" w:hAnsiTheme="minorEastAsia" w:cs="仿宋" w:hint="eastAsia"/>
          <w:b/>
          <w:bCs/>
          <w:sz w:val="24"/>
        </w:rPr>
        <w:t>知识产权要求</w:t>
      </w:r>
    </w:p>
    <w:p w:rsidR="005D2F93" w:rsidRPr="005D2F93" w:rsidRDefault="005D2F93" w:rsidP="005D2F93">
      <w:pPr>
        <w:pStyle w:val="af2"/>
        <w:spacing w:line="360" w:lineRule="auto"/>
        <w:ind w:left="720" w:firstLineChars="0" w:firstLine="0"/>
        <w:rPr>
          <w:rFonts w:asciiTheme="minorEastAsia" w:eastAsiaTheme="minorEastAsia" w:hAnsiTheme="minorEastAsia"/>
          <w:b/>
          <w:bCs/>
          <w:sz w:val="24"/>
        </w:rPr>
      </w:pPr>
      <w:r w:rsidRPr="005D2F93">
        <w:rPr>
          <w:rFonts w:asciiTheme="minorEastAsia" w:eastAsiaTheme="minorEastAsia" w:hAnsiTheme="minorEastAsia" w:cs="仿宋" w:hint="eastAsia"/>
          <w:sz w:val="24"/>
        </w:rPr>
        <w:t>本项目的知识产权属襄城县民政局所有，未经采购人书面同意，无论是否被采购人所采用，投标供应商不得对外发布；采购人提供的资料文件，投标人具有保密义务。</w:t>
      </w:r>
    </w:p>
    <w:p w:rsidR="008B5F0E" w:rsidRPr="00597526" w:rsidRDefault="001C35B3" w:rsidP="00597526">
      <w:pPr>
        <w:ind w:firstLineChars="200" w:firstLine="482"/>
        <w:jc w:val="left"/>
        <w:rPr>
          <w:rFonts w:asciiTheme="minorEastAsia" w:eastAsiaTheme="minorEastAsia" w:hAnsiTheme="minorEastAsia" w:cs="宋体"/>
          <w:b/>
          <w:bCs/>
          <w:sz w:val="24"/>
        </w:rPr>
      </w:pPr>
      <w:r w:rsidRPr="00597526">
        <w:rPr>
          <w:rFonts w:asciiTheme="minorEastAsia" w:eastAsiaTheme="minorEastAsia" w:hAnsiTheme="minorEastAsia" w:cs="宋体" w:hint="eastAsia"/>
          <w:b/>
          <w:bCs/>
          <w:sz w:val="24"/>
        </w:rPr>
        <w:t>二、其它要求：</w:t>
      </w:r>
    </w:p>
    <w:p w:rsidR="005D2F93" w:rsidRPr="005D2F93" w:rsidRDefault="001C35B3" w:rsidP="005D2F93">
      <w:pPr>
        <w:widowControl/>
        <w:spacing w:line="360" w:lineRule="auto"/>
        <w:ind w:firstLineChars="200" w:firstLine="480"/>
        <w:rPr>
          <w:rFonts w:asciiTheme="minorEastAsia" w:eastAsiaTheme="minorEastAsia" w:hAnsiTheme="minorEastAsia" w:cs="仿宋"/>
          <w:sz w:val="24"/>
        </w:rPr>
      </w:pPr>
      <w:r w:rsidRPr="00597526">
        <w:rPr>
          <w:rFonts w:asciiTheme="minorEastAsia" w:eastAsiaTheme="minorEastAsia" w:hAnsiTheme="minorEastAsia" w:hint="eastAsia"/>
          <w:sz w:val="24"/>
        </w:rPr>
        <w:t>（一）、付款方式：</w:t>
      </w:r>
      <w:r w:rsidR="005D2F93" w:rsidRPr="005D2F93">
        <w:rPr>
          <w:rFonts w:asciiTheme="minorEastAsia" w:eastAsiaTheme="minorEastAsia" w:hAnsiTheme="minorEastAsia" w:cs="仿宋" w:hint="eastAsia"/>
          <w:sz w:val="24"/>
        </w:rPr>
        <w:t>1.第一期款：地名普查档案归档服务完成并验收合格，</w:t>
      </w:r>
      <w:proofErr w:type="gramStart"/>
      <w:r w:rsidR="005D2F93" w:rsidRPr="005D2F93">
        <w:rPr>
          <w:rFonts w:asciiTheme="minorEastAsia" w:eastAsiaTheme="minorEastAsia" w:hAnsiTheme="minorEastAsia" w:cs="仿宋" w:hint="eastAsia"/>
          <w:sz w:val="24"/>
        </w:rPr>
        <w:t>付合同</w:t>
      </w:r>
      <w:proofErr w:type="gramEnd"/>
      <w:r w:rsidR="005D2F93" w:rsidRPr="005D2F93">
        <w:rPr>
          <w:rFonts w:asciiTheme="minorEastAsia" w:eastAsiaTheme="minorEastAsia" w:hAnsiTheme="minorEastAsia" w:cs="仿宋" w:hint="eastAsia"/>
          <w:sz w:val="24"/>
        </w:rPr>
        <w:t>总额的30%。2.第二期款：地图编辑出版服务完成并验收合格，</w:t>
      </w:r>
      <w:proofErr w:type="gramStart"/>
      <w:r w:rsidR="005D2F93" w:rsidRPr="005D2F93">
        <w:rPr>
          <w:rFonts w:asciiTheme="minorEastAsia" w:eastAsiaTheme="minorEastAsia" w:hAnsiTheme="minorEastAsia" w:cs="仿宋" w:hint="eastAsia"/>
          <w:sz w:val="24"/>
        </w:rPr>
        <w:t>付合同</w:t>
      </w:r>
      <w:proofErr w:type="gramEnd"/>
      <w:r w:rsidR="005D2F93" w:rsidRPr="005D2F93">
        <w:rPr>
          <w:rFonts w:asciiTheme="minorEastAsia" w:eastAsiaTheme="minorEastAsia" w:hAnsiTheme="minorEastAsia" w:cs="仿宋" w:hint="eastAsia"/>
          <w:sz w:val="24"/>
        </w:rPr>
        <w:t>总额的30%。3.第三期款：标准地名志编纂出版服务完成并验收合格，</w:t>
      </w:r>
      <w:proofErr w:type="gramStart"/>
      <w:r w:rsidR="005D2F93" w:rsidRPr="005D2F93">
        <w:rPr>
          <w:rFonts w:asciiTheme="minorEastAsia" w:eastAsiaTheme="minorEastAsia" w:hAnsiTheme="minorEastAsia" w:cs="仿宋" w:hint="eastAsia"/>
          <w:sz w:val="24"/>
        </w:rPr>
        <w:t>付合同</w:t>
      </w:r>
      <w:proofErr w:type="gramEnd"/>
      <w:r w:rsidR="005D2F93" w:rsidRPr="005D2F93">
        <w:rPr>
          <w:rFonts w:asciiTheme="minorEastAsia" w:eastAsiaTheme="minorEastAsia" w:hAnsiTheme="minorEastAsia" w:cs="仿宋" w:hint="eastAsia"/>
          <w:sz w:val="24"/>
        </w:rPr>
        <w:t>总额的40%。</w:t>
      </w:r>
    </w:p>
    <w:p w:rsidR="005D2F93" w:rsidRDefault="005D2F93" w:rsidP="005D2F93">
      <w:pPr>
        <w:widowControl/>
        <w:ind w:firstLineChars="200" w:firstLine="480"/>
        <w:jc w:val="left"/>
        <w:rPr>
          <w:rFonts w:asciiTheme="minorEastAsia" w:eastAsiaTheme="minorEastAsia" w:hAnsiTheme="minorEastAsia" w:cs="仿宋"/>
          <w:sz w:val="24"/>
        </w:rPr>
      </w:pPr>
      <w:r w:rsidRPr="005D2F93">
        <w:rPr>
          <w:rFonts w:asciiTheme="minorEastAsia" w:eastAsiaTheme="minorEastAsia" w:hAnsiTheme="minorEastAsia" w:cs="仿宋" w:hint="eastAsia"/>
          <w:color w:val="000000"/>
          <w:kern w:val="0"/>
          <w:sz w:val="24"/>
          <w:shd w:val="clear" w:color="auto" w:fill="FFFFFF"/>
        </w:rPr>
        <w:t>（二）支付时间及条件：</w:t>
      </w:r>
      <w:r w:rsidRPr="005D2F93">
        <w:rPr>
          <w:rFonts w:asciiTheme="minorEastAsia" w:eastAsiaTheme="minorEastAsia" w:hAnsiTheme="minorEastAsia" w:cs="仿宋" w:hint="eastAsia"/>
          <w:sz w:val="24"/>
        </w:rPr>
        <w:t>验收合格15个工作日</w:t>
      </w:r>
    </w:p>
    <w:p w:rsidR="00D92D62" w:rsidRPr="00244ED0" w:rsidRDefault="00244ED0" w:rsidP="005D2F93">
      <w:pPr>
        <w:widowControl/>
        <w:ind w:firstLineChars="200" w:firstLine="480"/>
        <w:jc w:val="left"/>
        <w:rPr>
          <w:rFonts w:asciiTheme="minorEastAsia" w:eastAsiaTheme="minorEastAsia" w:hAnsiTheme="minorEastAsia" w:cs="仿宋"/>
          <w:color w:val="000000"/>
          <w:kern w:val="0"/>
          <w:sz w:val="24"/>
          <w:shd w:val="clear" w:color="auto" w:fill="FFFFFF"/>
        </w:rPr>
      </w:pPr>
      <w:r>
        <w:rPr>
          <w:rFonts w:asciiTheme="minorEastAsia" w:eastAsiaTheme="minorEastAsia" w:hAnsiTheme="minorEastAsia" w:cs="仿宋" w:hint="eastAsia"/>
          <w:color w:val="000000"/>
          <w:kern w:val="0"/>
          <w:sz w:val="24"/>
          <w:shd w:val="clear" w:color="auto" w:fill="FFFFFF"/>
        </w:rPr>
        <w:t>（三）交付（服务、施工）地点：</w:t>
      </w:r>
      <w:r w:rsidRPr="00244ED0">
        <w:rPr>
          <w:rFonts w:asciiTheme="minorEastAsia" w:eastAsiaTheme="minorEastAsia" w:hAnsiTheme="minorEastAsia" w:cs="仿宋" w:hint="eastAsia"/>
          <w:color w:val="000000"/>
          <w:kern w:val="0"/>
          <w:sz w:val="24"/>
          <w:shd w:val="clear" w:color="auto" w:fill="FFFFFF"/>
        </w:rPr>
        <w:t>襄城县</w:t>
      </w:r>
      <w:proofErr w:type="gramStart"/>
      <w:r w:rsidRPr="00244ED0">
        <w:rPr>
          <w:rFonts w:asciiTheme="minorEastAsia" w:eastAsiaTheme="minorEastAsia" w:hAnsiTheme="minorEastAsia" w:cs="仿宋" w:hint="eastAsia"/>
          <w:color w:val="000000"/>
          <w:kern w:val="0"/>
          <w:sz w:val="24"/>
          <w:shd w:val="clear" w:color="auto" w:fill="FFFFFF"/>
        </w:rPr>
        <w:t>八七</w:t>
      </w:r>
      <w:proofErr w:type="gramEnd"/>
      <w:r w:rsidRPr="00244ED0">
        <w:rPr>
          <w:rFonts w:asciiTheme="minorEastAsia" w:eastAsiaTheme="minorEastAsia" w:hAnsiTheme="minorEastAsia" w:cs="仿宋" w:hint="eastAsia"/>
          <w:color w:val="000000"/>
          <w:kern w:val="0"/>
          <w:sz w:val="24"/>
          <w:shd w:val="clear" w:color="auto" w:fill="FFFFFF"/>
        </w:rPr>
        <w:t>路中段（襄城县民政局院内</w:t>
      </w:r>
      <w:r>
        <w:rPr>
          <w:rFonts w:asciiTheme="minorEastAsia" w:eastAsiaTheme="minorEastAsia" w:hAnsiTheme="minorEastAsia" w:cs="仿宋" w:hint="eastAsia"/>
          <w:color w:val="000000"/>
          <w:kern w:val="0"/>
          <w:sz w:val="24"/>
          <w:shd w:val="clear" w:color="auto" w:fill="FFFFFF"/>
        </w:rPr>
        <w:t>）</w:t>
      </w:r>
    </w:p>
    <w:p w:rsidR="008B5F0E" w:rsidRPr="00597526" w:rsidRDefault="00D92D62" w:rsidP="00597526">
      <w:pPr>
        <w:ind w:firstLineChars="200" w:firstLine="480"/>
        <w:jc w:val="left"/>
        <w:rPr>
          <w:rFonts w:asciiTheme="minorEastAsia" w:eastAsiaTheme="minorEastAsia" w:hAnsiTheme="minorEastAsia"/>
          <w:sz w:val="24"/>
        </w:rPr>
      </w:pPr>
      <w:r w:rsidRPr="00597526">
        <w:rPr>
          <w:rFonts w:asciiTheme="minorEastAsia" w:eastAsiaTheme="minorEastAsia" w:hAnsiTheme="minorEastAsia" w:cs="仿宋" w:hint="eastAsia"/>
          <w:color w:val="000000"/>
          <w:kern w:val="0"/>
          <w:sz w:val="24"/>
          <w:shd w:val="clear" w:color="auto" w:fill="FFFFFF"/>
        </w:rPr>
        <w:t>（</w:t>
      </w:r>
      <w:r w:rsidR="00244ED0">
        <w:rPr>
          <w:rFonts w:asciiTheme="minorEastAsia" w:eastAsiaTheme="minorEastAsia" w:hAnsiTheme="minorEastAsia" w:cs="仿宋" w:hint="eastAsia"/>
          <w:color w:val="000000"/>
          <w:kern w:val="0"/>
          <w:sz w:val="24"/>
          <w:shd w:val="clear" w:color="auto" w:fill="FFFFFF"/>
        </w:rPr>
        <w:t>四</w:t>
      </w:r>
      <w:r w:rsidRPr="00597526">
        <w:rPr>
          <w:rFonts w:asciiTheme="minorEastAsia" w:eastAsiaTheme="minorEastAsia" w:hAnsiTheme="minorEastAsia" w:cs="仿宋" w:hint="eastAsia"/>
          <w:color w:val="000000"/>
          <w:kern w:val="0"/>
          <w:sz w:val="24"/>
          <w:shd w:val="clear" w:color="auto" w:fill="FFFFFF"/>
        </w:rPr>
        <w:t>）</w:t>
      </w:r>
      <w:r w:rsidR="001C35B3" w:rsidRPr="00597526">
        <w:rPr>
          <w:rFonts w:asciiTheme="minorEastAsia" w:eastAsiaTheme="minorEastAsia" w:hAnsiTheme="minorEastAsia" w:hint="eastAsia"/>
          <w:sz w:val="24"/>
        </w:rPr>
        <w:t xml:space="preserve">　</w:t>
      </w:r>
      <w:r w:rsidRPr="00597526">
        <w:rPr>
          <w:rFonts w:asciiTheme="minorEastAsia" w:eastAsiaTheme="minorEastAsia" w:hAnsiTheme="minorEastAsia" w:cs="仿宋" w:hint="eastAsia"/>
          <w:color w:val="000000"/>
          <w:kern w:val="0"/>
          <w:sz w:val="24"/>
          <w:shd w:val="clear" w:color="auto" w:fill="FFFFFF"/>
        </w:rPr>
        <w:t>交付（服务、完工）时间：</w:t>
      </w:r>
      <w:r w:rsidR="00244ED0">
        <w:rPr>
          <w:rFonts w:asciiTheme="minorEastAsia" w:eastAsiaTheme="minorEastAsia" w:hAnsiTheme="minorEastAsia" w:cs="仿宋" w:hint="eastAsia"/>
          <w:color w:val="000000"/>
          <w:kern w:val="0"/>
          <w:sz w:val="24"/>
          <w:shd w:val="clear" w:color="auto" w:fill="FFFFFF"/>
        </w:rPr>
        <w:t>40天</w:t>
      </w:r>
    </w:p>
    <w:p w:rsidR="008B5F0E" w:rsidRPr="00597526" w:rsidRDefault="001C35B3" w:rsidP="00597526">
      <w:pPr>
        <w:ind w:firstLineChars="200" w:firstLine="480"/>
        <w:jc w:val="left"/>
        <w:rPr>
          <w:rFonts w:asciiTheme="minorEastAsia" w:eastAsiaTheme="minorEastAsia" w:hAnsiTheme="minorEastAsia" w:cs="宋体"/>
          <w:sz w:val="24"/>
        </w:rPr>
      </w:pPr>
      <w:r w:rsidRPr="00597526">
        <w:rPr>
          <w:rFonts w:asciiTheme="minorEastAsia" w:eastAsiaTheme="minorEastAsia" w:hAnsiTheme="minorEastAsia" w:hint="eastAsia"/>
          <w:sz w:val="24"/>
        </w:rPr>
        <w:t>（</w:t>
      </w:r>
      <w:r w:rsidR="00244ED0">
        <w:rPr>
          <w:rFonts w:asciiTheme="minorEastAsia" w:eastAsiaTheme="minorEastAsia" w:hAnsiTheme="minorEastAsia" w:hint="eastAsia"/>
          <w:sz w:val="24"/>
        </w:rPr>
        <w:t>五</w:t>
      </w:r>
      <w:r w:rsidRPr="00597526">
        <w:rPr>
          <w:rFonts w:asciiTheme="minorEastAsia" w:eastAsiaTheme="minorEastAsia" w:hAnsiTheme="minorEastAsia" w:hint="eastAsia"/>
          <w:sz w:val="24"/>
        </w:rPr>
        <w:t>）、预算上限：</w:t>
      </w:r>
      <w:r w:rsidR="00244ED0">
        <w:rPr>
          <w:rFonts w:asciiTheme="minorEastAsia" w:eastAsiaTheme="minorEastAsia" w:hAnsiTheme="minorEastAsia" w:hint="eastAsia"/>
          <w:sz w:val="24"/>
          <w:shd w:val="clear" w:color="auto" w:fill="FFFFFF"/>
        </w:rPr>
        <w:t>197.837</w:t>
      </w:r>
      <w:r w:rsidRPr="00597526">
        <w:rPr>
          <w:rFonts w:asciiTheme="minorEastAsia" w:eastAsiaTheme="minorEastAsia" w:hAnsiTheme="minorEastAsia" w:hint="eastAsia"/>
          <w:sz w:val="24"/>
          <w:shd w:val="clear" w:color="auto" w:fill="FFFFFF"/>
        </w:rPr>
        <w:t>万元。</w:t>
      </w:r>
      <w:r w:rsidRPr="00597526">
        <w:rPr>
          <w:rFonts w:asciiTheme="minorEastAsia" w:eastAsiaTheme="minorEastAsia" w:hAnsiTheme="minorEastAsia" w:cs="宋体" w:hint="eastAsia"/>
          <w:sz w:val="24"/>
        </w:rPr>
        <w:t>超出者为无效投标。</w:t>
      </w:r>
    </w:p>
    <w:p w:rsidR="008B5F0E" w:rsidRDefault="001C35B3">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p w:rsidR="00E9433E" w:rsidRDefault="00E9433E" w:rsidP="00597526">
      <w:pPr>
        <w:rPr>
          <w:rFonts w:ascii="宋体" w:hAnsi="宋体" w:cs="宋体"/>
          <w:b/>
          <w:sz w:val="32"/>
          <w:szCs w:val="32"/>
        </w:rPr>
      </w:pPr>
    </w:p>
    <w:p w:rsidR="008B5F0E" w:rsidRDefault="001C35B3">
      <w:pPr>
        <w:ind w:firstLineChars="1100" w:firstLine="3534"/>
        <w:rPr>
          <w:rFonts w:ascii="宋体" w:hAnsi="宋体" w:cs="宋体"/>
          <w:sz w:val="28"/>
          <w:szCs w:val="28"/>
        </w:rPr>
      </w:pPr>
      <w:r>
        <w:rPr>
          <w:rFonts w:ascii="宋体" w:hAnsi="宋体" w:cs="宋体" w:hint="eastAsia"/>
          <w:b/>
          <w:sz w:val="32"/>
          <w:szCs w:val="32"/>
        </w:rPr>
        <w:lastRenderedPageBreak/>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061D1D" w:rsidRPr="001E1E25">
        <w:rPr>
          <w:rFonts w:asciiTheme="minorEastAsia" w:eastAsiaTheme="minorEastAsia" w:hAnsiTheme="minorEastAsia" w:cs="宋体" w:hint="eastAsia"/>
          <w:bCs/>
          <w:color w:val="000000"/>
          <w:kern w:val="0"/>
          <w:sz w:val="24"/>
        </w:rPr>
        <w:t>襄城县</w:t>
      </w:r>
      <w:r w:rsidR="00A11C8B">
        <w:rPr>
          <w:rFonts w:asciiTheme="minorEastAsia" w:eastAsiaTheme="minorEastAsia" w:hAnsiTheme="minorEastAsia" w:cs="宋体" w:hint="eastAsia"/>
          <w:bCs/>
          <w:color w:val="000000"/>
          <w:kern w:val="0"/>
          <w:sz w:val="24"/>
        </w:rPr>
        <w:t>民政局</w:t>
      </w:r>
      <w:r>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w:t>
      </w:r>
      <w:r>
        <w:rPr>
          <w:rFonts w:ascii="宋体" w:hAnsi="宋体" w:cs="宋体" w:hint="eastAsia"/>
          <w:sz w:val="24"/>
        </w:rPr>
        <w:lastRenderedPageBreak/>
        <w:t>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2"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2"/>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lastRenderedPageBreak/>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1"/>
      </w:tblGrid>
      <w:tr w:rsidR="008B5F0E">
        <w:trPr>
          <w:trHeight w:val="90"/>
        </w:trPr>
        <w:tc>
          <w:tcPr>
            <w:tcW w:w="9861" w:type="dxa"/>
            <w:vAlign w:val="center"/>
          </w:tcPr>
          <w:p w:rsidR="008B5F0E" w:rsidRDefault="001C35B3">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8B5F0E">
        <w:trPr>
          <w:trHeight w:val="567"/>
        </w:trPr>
        <w:tc>
          <w:tcPr>
            <w:tcW w:w="9861" w:type="dxa"/>
            <w:vAlign w:val="center"/>
          </w:tcPr>
          <w:p w:rsidR="008B5F0E" w:rsidRPr="00F944F5" w:rsidRDefault="001C35B3">
            <w:pPr>
              <w:spacing w:line="360" w:lineRule="auto"/>
              <w:jc w:val="left"/>
              <w:rPr>
                <w:rFonts w:asciiTheme="minorEastAsia" w:eastAsiaTheme="minorEastAsia" w:hAnsiTheme="minorEastAsia"/>
                <w:sz w:val="24"/>
                <w:shd w:val="clear" w:color="040000" w:fill="FFFFFF"/>
              </w:rPr>
            </w:pPr>
            <w:r w:rsidRPr="00F944F5">
              <w:rPr>
                <w:rFonts w:asciiTheme="minorEastAsia" w:eastAsiaTheme="minorEastAsia" w:hAnsiTheme="minorEastAsia" w:hint="eastAsia"/>
                <w:b/>
                <w:sz w:val="24"/>
              </w:rPr>
              <w:t>1、</w:t>
            </w:r>
            <w:r w:rsidRPr="00F944F5">
              <w:rPr>
                <w:rFonts w:asciiTheme="minorEastAsia" w:eastAsiaTheme="minorEastAsia" w:hAnsiTheme="minorEastAsia" w:hint="eastAsia"/>
                <w:sz w:val="24"/>
                <w:shd w:val="clear" w:color="040000" w:fill="FFFFFF"/>
              </w:rPr>
              <w:t>符合《中华人民共和国政府采购法》第二十二条规定；</w:t>
            </w:r>
          </w:p>
          <w:p w:rsidR="008B5F0E" w:rsidRPr="00F944F5" w:rsidRDefault="001C35B3">
            <w:pPr>
              <w:spacing w:line="360" w:lineRule="auto"/>
              <w:jc w:val="left"/>
              <w:rPr>
                <w:rFonts w:asciiTheme="minorEastAsia" w:eastAsiaTheme="minorEastAsia" w:hAnsiTheme="minorEastAsia"/>
                <w:b/>
                <w:sz w:val="24"/>
              </w:rPr>
            </w:pPr>
            <w:r w:rsidRPr="00F944F5">
              <w:rPr>
                <w:rFonts w:asciiTheme="minorEastAsia" w:eastAsiaTheme="minorEastAsia" w:hAnsiTheme="minorEastAsia" w:cs="Arial"/>
                <w:color w:val="333333"/>
                <w:sz w:val="24"/>
                <w:shd w:val="clear" w:color="auto" w:fill="FFFFFF"/>
              </w:rPr>
              <w:t>(</w:t>
            </w:r>
            <w:proofErr w:type="gramStart"/>
            <w:r w:rsidRPr="00F944F5">
              <w:rPr>
                <w:rFonts w:asciiTheme="minorEastAsia" w:eastAsiaTheme="minorEastAsia" w:hAnsiTheme="minorEastAsia" w:cs="Arial"/>
                <w:color w:val="333333"/>
                <w:sz w:val="24"/>
                <w:shd w:val="clear" w:color="auto" w:fill="FFFFFF"/>
              </w:rPr>
              <w:t>一</w:t>
            </w:r>
            <w:proofErr w:type="gramEnd"/>
            <w:r w:rsidRPr="00F944F5">
              <w:rPr>
                <w:rFonts w:asciiTheme="minorEastAsia" w:eastAsiaTheme="minorEastAsia" w:hAnsiTheme="minorEastAsia" w:cs="Arial"/>
                <w:color w:val="333333"/>
                <w:sz w:val="24"/>
                <w:shd w:val="clear" w:color="auto" w:fill="FFFFFF"/>
              </w:rPr>
              <w:t>)具有独立承担民事责任的能力;</w:t>
            </w:r>
            <w:r w:rsidRPr="00F944F5">
              <w:rPr>
                <w:rFonts w:asciiTheme="minorEastAsia" w:eastAsiaTheme="minorEastAsia" w:hAnsiTheme="minorEastAsia" w:cs="Arial"/>
                <w:color w:val="333333"/>
                <w:sz w:val="24"/>
              </w:rPr>
              <w:br/>
            </w:r>
            <w:r w:rsidRPr="00F944F5">
              <w:rPr>
                <w:rFonts w:asciiTheme="minorEastAsia" w:eastAsiaTheme="minorEastAsia" w:hAnsiTheme="minorEastAsia" w:cs="Arial"/>
                <w:color w:val="333333"/>
                <w:sz w:val="24"/>
                <w:shd w:val="clear" w:color="auto" w:fill="FFFFFF"/>
              </w:rPr>
              <w:t>(二)具有良好的商业信誉和健全的</w:t>
            </w:r>
            <w:hyperlink r:id="rId10" w:tgtFrame="_blank" w:history="1">
              <w:r w:rsidRPr="00F944F5">
                <w:rPr>
                  <w:rStyle w:val="af0"/>
                  <w:rFonts w:asciiTheme="minorEastAsia" w:eastAsiaTheme="minorEastAsia" w:hAnsiTheme="minorEastAsia" w:cs="Arial"/>
                  <w:color w:val="0063C8"/>
                  <w:sz w:val="24"/>
                  <w:shd w:val="clear" w:color="auto" w:fill="FFFFFF"/>
                </w:rPr>
                <w:t>财务会计制度</w:t>
              </w:r>
            </w:hyperlink>
            <w:r w:rsidRPr="00F944F5">
              <w:rPr>
                <w:rFonts w:asciiTheme="minorEastAsia" w:eastAsiaTheme="minorEastAsia" w:hAnsiTheme="minorEastAsia" w:cs="Arial"/>
                <w:color w:val="333333"/>
                <w:sz w:val="24"/>
                <w:shd w:val="clear" w:color="auto" w:fill="FFFFFF"/>
              </w:rPr>
              <w:t>;</w:t>
            </w:r>
            <w:r w:rsidRPr="00F944F5">
              <w:rPr>
                <w:rFonts w:asciiTheme="minorEastAsia" w:eastAsiaTheme="minorEastAsia" w:hAnsiTheme="minorEastAsia" w:cs="Arial"/>
                <w:color w:val="333333"/>
                <w:sz w:val="24"/>
              </w:rPr>
              <w:br/>
            </w:r>
            <w:r w:rsidRPr="00F944F5">
              <w:rPr>
                <w:rFonts w:asciiTheme="minorEastAsia" w:eastAsiaTheme="minorEastAsia" w:hAnsiTheme="minorEastAsia" w:cs="Arial"/>
                <w:color w:val="333333"/>
                <w:sz w:val="24"/>
                <w:shd w:val="clear" w:color="auto" w:fill="FFFFFF"/>
              </w:rPr>
              <w:t>(三)具有履行合同所必需的设备和专业技术能力;</w:t>
            </w:r>
            <w:r w:rsidRPr="00F944F5">
              <w:rPr>
                <w:rFonts w:asciiTheme="minorEastAsia" w:eastAsiaTheme="minorEastAsia" w:hAnsiTheme="minorEastAsia" w:cs="Arial"/>
                <w:color w:val="333333"/>
                <w:sz w:val="24"/>
              </w:rPr>
              <w:br/>
            </w:r>
            <w:r w:rsidRPr="00F944F5">
              <w:rPr>
                <w:rFonts w:asciiTheme="minorEastAsia" w:eastAsiaTheme="minorEastAsia" w:hAnsiTheme="minorEastAsia" w:cs="Arial"/>
                <w:color w:val="333333"/>
                <w:sz w:val="24"/>
                <w:shd w:val="clear" w:color="auto" w:fill="FFFFFF"/>
              </w:rPr>
              <w:t>(四)有依法缴纳税收和</w:t>
            </w:r>
            <w:hyperlink r:id="rId11" w:tgtFrame="_blank" w:history="1">
              <w:r w:rsidRPr="00F944F5">
                <w:rPr>
                  <w:rStyle w:val="af0"/>
                  <w:rFonts w:asciiTheme="minorEastAsia" w:eastAsiaTheme="minorEastAsia" w:hAnsiTheme="minorEastAsia" w:cs="Arial"/>
                  <w:color w:val="0063C8"/>
                  <w:sz w:val="24"/>
                  <w:shd w:val="clear" w:color="auto" w:fill="FFFFFF"/>
                </w:rPr>
                <w:t>社会保障资金</w:t>
              </w:r>
            </w:hyperlink>
            <w:r w:rsidRPr="00F944F5">
              <w:rPr>
                <w:rFonts w:asciiTheme="minorEastAsia" w:eastAsiaTheme="minorEastAsia" w:hAnsiTheme="minorEastAsia" w:cs="Arial"/>
                <w:color w:val="333333"/>
                <w:sz w:val="24"/>
                <w:shd w:val="clear" w:color="auto" w:fill="FFFFFF"/>
              </w:rPr>
              <w:t>的良好记录;</w:t>
            </w:r>
            <w:r w:rsidRPr="00F944F5">
              <w:rPr>
                <w:rFonts w:asciiTheme="minorEastAsia" w:eastAsiaTheme="minorEastAsia" w:hAnsiTheme="minorEastAsia" w:cs="Arial"/>
                <w:color w:val="333333"/>
                <w:sz w:val="24"/>
              </w:rPr>
              <w:br/>
            </w:r>
            <w:r w:rsidRPr="00F944F5">
              <w:rPr>
                <w:rFonts w:asciiTheme="minorEastAsia" w:eastAsiaTheme="minorEastAsia" w:hAnsiTheme="minorEastAsia" w:cs="Arial"/>
                <w:color w:val="333333"/>
                <w:sz w:val="24"/>
                <w:shd w:val="clear" w:color="auto" w:fill="FFFFFF"/>
              </w:rPr>
              <w:t>(五)参加政府采购活动前三年内，在经营活动中没有重大违法记录;</w:t>
            </w:r>
            <w:r w:rsidRPr="00F944F5">
              <w:rPr>
                <w:rFonts w:asciiTheme="minorEastAsia" w:eastAsiaTheme="minorEastAsia" w:hAnsiTheme="minorEastAsia" w:cs="Arial"/>
                <w:color w:val="333333"/>
                <w:sz w:val="24"/>
              </w:rPr>
              <w:br/>
            </w:r>
            <w:r w:rsidRPr="00F944F5">
              <w:rPr>
                <w:rFonts w:asciiTheme="minorEastAsia" w:eastAsiaTheme="minorEastAsia" w:hAnsiTheme="minorEastAsia" w:cs="Arial"/>
                <w:color w:val="333333"/>
                <w:sz w:val="24"/>
                <w:shd w:val="clear" w:color="auto" w:fill="FFFFFF"/>
              </w:rPr>
              <w:t>(六)法律、行政法规规定的其他条件。</w:t>
            </w:r>
          </w:p>
        </w:tc>
      </w:tr>
      <w:tr w:rsidR="008B5F0E">
        <w:tc>
          <w:tcPr>
            <w:tcW w:w="9861" w:type="dxa"/>
            <w:vAlign w:val="center"/>
          </w:tcPr>
          <w:p w:rsidR="008B5F0E" w:rsidRPr="00F944F5" w:rsidRDefault="001C35B3">
            <w:pPr>
              <w:spacing w:line="360" w:lineRule="auto"/>
              <w:rPr>
                <w:rFonts w:asciiTheme="minorEastAsia" w:eastAsiaTheme="minorEastAsia" w:hAnsiTheme="minorEastAsia"/>
                <w:b/>
                <w:sz w:val="24"/>
              </w:rPr>
            </w:pPr>
            <w:r w:rsidRPr="00F944F5">
              <w:rPr>
                <w:rFonts w:asciiTheme="minorEastAsia" w:eastAsiaTheme="minorEastAsia" w:hAnsiTheme="minorEastAsia" w:hint="eastAsia"/>
                <w:bCs/>
                <w:sz w:val="24"/>
              </w:rPr>
              <w:t>2、</w:t>
            </w:r>
            <w:r w:rsidR="00A11C8B" w:rsidRPr="00A11C8B">
              <w:rPr>
                <w:rFonts w:asciiTheme="minorEastAsia" w:eastAsiaTheme="minorEastAsia" w:hAnsiTheme="minorEastAsia" w:cs="仿宋" w:hint="eastAsia"/>
                <w:color w:val="000000"/>
                <w:kern w:val="0"/>
                <w:sz w:val="24"/>
                <w:shd w:val="clear" w:color="auto" w:fill="FFFFFF"/>
              </w:rPr>
              <w:t>投标人须</w:t>
            </w:r>
            <w:r w:rsidR="00A11C8B" w:rsidRPr="00A11C8B">
              <w:rPr>
                <w:rFonts w:asciiTheme="minorEastAsia" w:eastAsiaTheme="minorEastAsia" w:hAnsiTheme="minorEastAsia" w:cs="仿宋" w:hint="eastAsia"/>
                <w:color w:val="000000"/>
                <w:sz w:val="24"/>
                <w:shd w:val="clear" w:color="040000" w:fill="FFFFFF"/>
              </w:rPr>
              <w:t>具有有效期内的国家测绘地理信息局颁发的乙级及以上测绘资质，资质内包含（地图编制和地理信息系统工程）；</w:t>
            </w:r>
          </w:p>
        </w:tc>
      </w:tr>
      <w:tr w:rsidR="008B5F0E">
        <w:tc>
          <w:tcPr>
            <w:tcW w:w="9861" w:type="dxa"/>
            <w:vAlign w:val="center"/>
          </w:tcPr>
          <w:p w:rsidR="008B5F0E" w:rsidRPr="00F944F5" w:rsidRDefault="001C35B3">
            <w:pPr>
              <w:spacing w:line="360" w:lineRule="auto"/>
              <w:rPr>
                <w:rFonts w:asciiTheme="minorEastAsia" w:eastAsiaTheme="minorEastAsia" w:hAnsiTheme="minorEastAsia"/>
                <w:b/>
                <w:sz w:val="24"/>
              </w:rPr>
            </w:pPr>
            <w:r w:rsidRPr="00F944F5">
              <w:rPr>
                <w:rFonts w:asciiTheme="minorEastAsia" w:eastAsiaTheme="minorEastAsia" w:hAnsiTheme="minorEastAsia" w:hint="eastAsia"/>
                <w:bCs/>
                <w:sz w:val="24"/>
              </w:rPr>
              <w:t>3、</w:t>
            </w:r>
            <w:r w:rsidRPr="00F944F5">
              <w:rPr>
                <w:rFonts w:asciiTheme="minorEastAsia" w:eastAsiaTheme="minorEastAsia" w:hAnsiTheme="minorEastAsia" w:hint="eastAsia"/>
                <w:sz w:val="24"/>
              </w:rPr>
              <w:t>根据《关于在政府采购活动中查询及使用信用记录有关问题的通知》 (财库[2016]125 号)的规定，投标人不得被列入失信被执行人、重大税收违法案件当事人名单、政府采购严重违法失信行为记录名单。</w:t>
            </w:r>
          </w:p>
        </w:tc>
      </w:tr>
      <w:tr w:rsidR="008B5F0E">
        <w:tc>
          <w:tcPr>
            <w:tcW w:w="9861" w:type="dxa"/>
            <w:vAlign w:val="center"/>
          </w:tcPr>
          <w:p w:rsidR="008B5F0E" w:rsidRPr="00F944F5" w:rsidRDefault="001C35B3">
            <w:pPr>
              <w:spacing w:line="360" w:lineRule="auto"/>
              <w:rPr>
                <w:rFonts w:asciiTheme="minorEastAsia" w:eastAsiaTheme="minorEastAsia" w:hAnsiTheme="minorEastAsia"/>
                <w:bCs/>
                <w:sz w:val="24"/>
              </w:rPr>
            </w:pPr>
            <w:r w:rsidRPr="00F944F5">
              <w:rPr>
                <w:rFonts w:asciiTheme="minorEastAsia" w:eastAsiaTheme="minorEastAsia" w:hAnsiTheme="minorEastAsia" w:hint="eastAsia"/>
                <w:bCs/>
                <w:sz w:val="24"/>
              </w:rPr>
              <w:t>4、不接受联合体</w:t>
            </w:r>
            <w:r w:rsidRPr="00F944F5">
              <w:rPr>
                <w:rFonts w:asciiTheme="minorEastAsia" w:eastAsiaTheme="minorEastAsia" w:hAnsiTheme="minorEastAsia" w:hint="eastAsia"/>
                <w:sz w:val="24"/>
                <w:shd w:val="clear" w:color="040000" w:fill="FFFFFF"/>
              </w:rPr>
              <w:t>。</w:t>
            </w:r>
          </w:p>
        </w:tc>
      </w:tr>
    </w:tbl>
    <w:p w:rsidR="008B5F0E" w:rsidRDefault="001C35B3">
      <w:pPr>
        <w:pStyle w:val="a0"/>
        <w:ind w:firstLineChars="1200" w:firstLine="3855"/>
        <w:rPr>
          <w:b/>
          <w:bCs/>
          <w:sz w:val="32"/>
          <w:szCs w:val="32"/>
        </w:rPr>
      </w:pPr>
      <w:r>
        <w:rPr>
          <w:rFonts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w:t>
      </w:r>
      <w:r>
        <w:rPr>
          <w:rFonts w:ascii="宋体" w:hAnsi="宋体" w:hint="eastAsia"/>
          <w:sz w:val="24"/>
        </w:rPr>
        <w:lastRenderedPageBreak/>
        <w:t>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A11C8B" w:rsidRPr="00A11C8B" w:rsidRDefault="00A11C8B" w:rsidP="00A11C8B">
      <w:pPr>
        <w:spacing w:line="360" w:lineRule="auto"/>
        <w:ind w:firstLineChars="200" w:firstLine="482"/>
        <w:rPr>
          <w:rFonts w:asciiTheme="minorEastAsia" w:eastAsiaTheme="minorEastAsia" w:hAnsiTheme="minorEastAsia" w:cs="仿宋"/>
          <w:b/>
          <w:bCs/>
          <w:sz w:val="24"/>
        </w:rPr>
      </w:pPr>
      <w:r w:rsidRPr="00A11C8B">
        <w:rPr>
          <w:rFonts w:asciiTheme="minorEastAsia" w:eastAsiaTheme="minorEastAsia" w:hAnsiTheme="minorEastAsia" w:cs="仿宋" w:hint="eastAsia"/>
          <w:b/>
          <w:bCs/>
          <w:sz w:val="24"/>
        </w:rPr>
        <w:t>评审因素分值：投标报价分值10分，投标人综合实力分值65分，项目实施方案分值20分，售后服务5分。</w:t>
      </w:r>
    </w:p>
    <w:p w:rsidR="00A11C8B" w:rsidRPr="00A11C8B" w:rsidRDefault="00A11C8B" w:rsidP="00A11C8B">
      <w:pPr>
        <w:spacing w:line="360" w:lineRule="auto"/>
        <w:ind w:firstLineChars="200" w:firstLine="482"/>
        <w:rPr>
          <w:rFonts w:asciiTheme="minorEastAsia" w:eastAsiaTheme="minorEastAsia" w:hAnsiTheme="minorEastAsia" w:cs="仿宋"/>
          <w:b/>
          <w:bCs/>
          <w:sz w:val="24"/>
        </w:rPr>
      </w:pPr>
      <w:r w:rsidRPr="00A11C8B">
        <w:rPr>
          <w:rFonts w:asciiTheme="minorEastAsia" w:eastAsiaTheme="minorEastAsia" w:hAnsiTheme="minorEastAsia" w:cs="仿宋" w:hint="eastAsia"/>
          <w:b/>
          <w:bCs/>
          <w:sz w:val="24"/>
        </w:rPr>
        <w:t>评分细则</w:t>
      </w: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66"/>
        <w:gridCol w:w="1294"/>
        <w:gridCol w:w="6646"/>
      </w:tblGrid>
      <w:tr w:rsidR="00A11C8B" w:rsidRPr="00A11C8B" w:rsidTr="000F5C83">
        <w:trPr>
          <w:trHeight w:val="90"/>
          <w:jc w:val="center"/>
        </w:trPr>
        <w:tc>
          <w:tcPr>
            <w:tcW w:w="709" w:type="dxa"/>
            <w:vMerge w:val="restart"/>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序号</w:t>
            </w:r>
          </w:p>
        </w:tc>
        <w:tc>
          <w:tcPr>
            <w:tcW w:w="566" w:type="dxa"/>
            <w:vMerge w:val="restart"/>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项目</w:t>
            </w:r>
          </w:p>
        </w:tc>
        <w:tc>
          <w:tcPr>
            <w:tcW w:w="7940" w:type="dxa"/>
            <w:gridSpan w:val="2"/>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评分规则</w:t>
            </w:r>
          </w:p>
        </w:tc>
      </w:tr>
      <w:tr w:rsidR="00A11C8B" w:rsidRPr="00A11C8B" w:rsidTr="000F5C83">
        <w:trPr>
          <w:trHeight w:val="90"/>
          <w:jc w:val="center"/>
        </w:trPr>
        <w:tc>
          <w:tcPr>
            <w:tcW w:w="709"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566"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1294" w:type="dxa"/>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分值</w:t>
            </w:r>
          </w:p>
        </w:tc>
        <w:tc>
          <w:tcPr>
            <w:tcW w:w="6646" w:type="dxa"/>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评分标准</w:t>
            </w:r>
          </w:p>
        </w:tc>
      </w:tr>
      <w:tr w:rsidR="00A11C8B" w:rsidRPr="00A11C8B" w:rsidTr="000F5C83">
        <w:trPr>
          <w:trHeight w:val="199"/>
          <w:jc w:val="center"/>
        </w:trPr>
        <w:tc>
          <w:tcPr>
            <w:tcW w:w="709" w:type="dxa"/>
            <w:vAlign w:val="center"/>
          </w:tcPr>
          <w:p w:rsidR="00A11C8B" w:rsidRPr="00A11C8B" w:rsidRDefault="00A11C8B" w:rsidP="000F5C83">
            <w:pPr>
              <w:jc w:val="center"/>
              <w:rPr>
                <w:rFonts w:asciiTheme="minorEastAsia" w:eastAsiaTheme="minorEastAsia" w:hAnsiTheme="minorEastAsia" w:cs="仿宋"/>
                <w:sz w:val="24"/>
              </w:rPr>
            </w:pPr>
            <w:proofErr w:type="gramStart"/>
            <w:r w:rsidRPr="00A11C8B">
              <w:rPr>
                <w:rFonts w:asciiTheme="minorEastAsia" w:eastAsiaTheme="minorEastAsia" w:hAnsiTheme="minorEastAsia" w:cs="仿宋" w:hint="eastAsia"/>
                <w:sz w:val="24"/>
              </w:rPr>
              <w:t>一</w:t>
            </w:r>
            <w:proofErr w:type="gramEnd"/>
          </w:p>
        </w:tc>
        <w:tc>
          <w:tcPr>
            <w:tcW w:w="566" w:type="dxa"/>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报价得分</w:t>
            </w:r>
          </w:p>
        </w:tc>
        <w:tc>
          <w:tcPr>
            <w:tcW w:w="1294" w:type="dxa"/>
            <w:vAlign w:val="center"/>
          </w:tcPr>
          <w:p w:rsidR="00A11C8B" w:rsidRPr="00A11C8B" w:rsidRDefault="00A11C8B" w:rsidP="000F5C83">
            <w:pPr>
              <w:rPr>
                <w:rFonts w:asciiTheme="minorEastAsia" w:eastAsiaTheme="minorEastAsia" w:hAnsiTheme="minorEastAsia" w:cs="仿宋"/>
                <w:sz w:val="24"/>
              </w:rPr>
            </w:pPr>
          </w:p>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10分</w:t>
            </w:r>
          </w:p>
        </w:tc>
        <w:tc>
          <w:tcPr>
            <w:tcW w:w="6646" w:type="dxa"/>
          </w:tcPr>
          <w:p w:rsidR="00A11C8B" w:rsidRPr="00A11C8B" w:rsidRDefault="00A11C8B" w:rsidP="000F5C83">
            <w:pPr>
              <w:rPr>
                <w:rFonts w:asciiTheme="minorEastAsia" w:eastAsiaTheme="minorEastAsia" w:hAnsiTheme="minorEastAsia" w:cs="仿宋"/>
                <w:sz w:val="24"/>
              </w:rPr>
            </w:pPr>
            <w:r w:rsidRPr="00A11C8B">
              <w:rPr>
                <w:rFonts w:asciiTheme="minorEastAsia" w:eastAsiaTheme="minorEastAsia" w:hAnsiTheme="minorEastAsia" w:cs="仿宋" w:hint="eastAsia"/>
                <w:sz w:val="24"/>
              </w:rPr>
              <w:t>有效投标人中投标价格最低的投标报价为评标基准价，其价格分为满分。</w:t>
            </w:r>
          </w:p>
          <w:p w:rsidR="00A11C8B" w:rsidRPr="00A11C8B" w:rsidRDefault="00A11C8B" w:rsidP="000F5C83">
            <w:pPr>
              <w:rPr>
                <w:rFonts w:asciiTheme="minorEastAsia" w:eastAsiaTheme="minorEastAsia" w:hAnsiTheme="minorEastAsia" w:cs="仿宋"/>
                <w:sz w:val="24"/>
              </w:rPr>
            </w:pPr>
            <w:r w:rsidRPr="00A11C8B">
              <w:rPr>
                <w:rFonts w:asciiTheme="minorEastAsia" w:eastAsiaTheme="minorEastAsia" w:hAnsiTheme="minorEastAsia" w:cs="仿宋" w:hint="eastAsia"/>
                <w:sz w:val="24"/>
              </w:rPr>
              <w:t>其他供应商的价格</w:t>
            </w:r>
            <w:proofErr w:type="gramStart"/>
            <w:r w:rsidRPr="00A11C8B">
              <w:rPr>
                <w:rFonts w:asciiTheme="minorEastAsia" w:eastAsiaTheme="minorEastAsia" w:hAnsiTheme="minorEastAsia" w:cs="仿宋" w:hint="eastAsia"/>
                <w:sz w:val="24"/>
              </w:rPr>
              <w:t>分统一</w:t>
            </w:r>
            <w:proofErr w:type="gramEnd"/>
            <w:r w:rsidRPr="00A11C8B">
              <w:rPr>
                <w:rFonts w:asciiTheme="minorEastAsia" w:eastAsiaTheme="minorEastAsia" w:hAnsiTheme="minorEastAsia" w:cs="仿宋" w:hint="eastAsia"/>
                <w:sz w:val="24"/>
              </w:rPr>
              <w:t>按照下列公式计算：</w:t>
            </w:r>
          </w:p>
          <w:p w:rsidR="00A11C8B" w:rsidRPr="00A11C8B" w:rsidRDefault="00A11C8B" w:rsidP="000F5C83">
            <w:pPr>
              <w:rPr>
                <w:rFonts w:asciiTheme="minorEastAsia" w:eastAsiaTheme="minorEastAsia" w:hAnsiTheme="minorEastAsia" w:cs="仿宋"/>
                <w:sz w:val="24"/>
              </w:rPr>
            </w:pPr>
            <w:r w:rsidRPr="00A11C8B">
              <w:rPr>
                <w:rFonts w:asciiTheme="minorEastAsia" w:eastAsiaTheme="minorEastAsia" w:hAnsiTheme="minorEastAsia" w:cs="仿宋" w:hint="eastAsia"/>
                <w:sz w:val="24"/>
              </w:rPr>
              <w:t>投标报价得分=（评标基准价/投标报价）×</w:t>
            </w:r>
            <w:r w:rsidR="00CF6DFC">
              <w:rPr>
                <w:rFonts w:asciiTheme="minorEastAsia" w:eastAsiaTheme="minorEastAsia" w:hAnsiTheme="minorEastAsia" w:cs="仿宋" w:hint="eastAsia"/>
                <w:sz w:val="24"/>
              </w:rPr>
              <w:t>10</w:t>
            </w:r>
          </w:p>
          <w:p w:rsidR="00A11C8B" w:rsidRPr="00A11C8B" w:rsidRDefault="00A11C8B" w:rsidP="000F5C83">
            <w:pPr>
              <w:rPr>
                <w:rFonts w:asciiTheme="minorEastAsia" w:eastAsiaTheme="minorEastAsia" w:hAnsiTheme="minorEastAsia" w:cs="仿宋"/>
                <w:sz w:val="24"/>
              </w:rPr>
            </w:pPr>
            <w:r w:rsidRPr="00A11C8B">
              <w:rPr>
                <w:rFonts w:asciiTheme="minorEastAsia" w:eastAsiaTheme="minorEastAsia" w:hAnsiTheme="minorEastAsia" w:cs="仿宋" w:hint="eastAsia"/>
                <w:sz w:val="24"/>
              </w:rPr>
              <w:t>注：分值计算保留小数点后两位，小数点后第三位“四舍五入”。</w:t>
            </w:r>
          </w:p>
          <w:p w:rsidR="00A11C8B" w:rsidRPr="00A11C8B" w:rsidRDefault="00A11C8B" w:rsidP="000F5C83">
            <w:pPr>
              <w:rPr>
                <w:rFonts w:asciiTheme="minorEastAsia" w:eastAsiaTheme="minorEastAsia" w:hAnsiTheme="minorEastAsia" w:cs="仿宋"/>
                <w:sz w:val="24"/>
              </w:rPr>
            </w:pPr>
            <w:r w:rsidRPr="00A11C8B">
              <w:rPr>
                <w:rFonts w:asciiTheme="minorEastAsia" w:eastAsiaTheme="minorEastAsia" w:hAnsiTheme="minorEastAsia" w:cs="仿宋" w:hint="eastAsia"/>
                <w:sz w:val="24"/>
              </w:rPr>
              <w:t>有效投标人的有效投标报价为通过符合评审、不高于预算价的投标人报价。评标委员会认为投</w:t>
            </w:r>
            <w:r w:rsidR="00A842E8">
              <w:rPr>
                <w:rFonts w:asciiTheme="minorEastAsia" w:eastAsiaTheme="minorEastAsia" w:hAnsiTheme="minorEastAsia" w:cs="仿宋" w:hint="eastAsia"/>
                <w:sz w:val="24"/>
              </w:rPr>
              <w:t>标人的报价明显低于其他通过符合性审查投标人的报价，有可能影响服务</w:t>
            </w:r>
            <w:r w:rsidRPr="00A11C8B">
              <w:rPr>
                <w:rFonts w:asciiTheme="minorEastAsia" w:eastAsiaTheme="minorEastAsia" w:hAnsiTheme="minorEastAsia" w:cs="仿宋" w:hint="eastAsia"/>
                <w:sz w:val="24"/>
              </w:rPr>
              <w:t>质量或者不能诚信履约的，应当要求其在评标现场合理的时间内提供书面说明，必要时提交相关证明材料;投标人不能证明其报价合理性的，评标委员会应当将其作为无效投标处理。</w:t>
            </w:r>
          </w:p>
        </w:tc>
      </w:tr>
      <w:tr w:rsidR="00A11C8B" w:rsidRPr="00A11C8B" w:rsidTr="000F5C83">
        <w:trPr>
          <w:trHeight w:val="90"/>
          <w:jc w:val="center"/>
        </w:trPr>
        <w:tc>
          <w:tcPr>
            <w:tcW w:w="709" w:type="dxa"/>
            <w:vMerge w:val="restart"/>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2</w:t>
            </w:r>
          </w:p>
        </w:tc>
        <w:tc>
          <w:tcPr>
            <w:tcW w:w="566" w:type="dxa"/>
            <w:vMerge w:val="restart"/>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投标人综合实力</w:t>
            </w:r>
          </w:p>
        </w:tc>
        <w:tc>
          <w:tcPr>
            <w:tcW w:w="1294" w:type="dxa"/>
            <w:tcBorders>
              <w:bottom w:val="single" w:sz="4" w:space="0" w:color="auto"/>
            </w:tcBorders>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项目人员配置10分</w:t>
            </w:r>
          </w:p>
        </w:tc>
        <w:tc>
          <w:tcPr>
            <w:tcW w:w="6646" w:type="dxa"/>
            <w:tcBorders>
              <w:bottom w:val="single" w:sz="4" w:space="0" w:color="auto"/>
            </w:tcBorders>
            <w:vAlign w:val="center"/>
          </w:tcPr>
          <w:p w:rsidR="00A11C8B" w:rsidRPr="00A11C8B" w:rsidRDefault="00A11C8B" w:rsidP="000F5C83">
            <w:pPr>
              <w:jc w:val="left"/>
              <w:rPr>
                <w:rFonts w:asciiTheme="minorEastAsia" w:eastAsiaTheme="minorEastAsia" w:hAnsiTheme="minorEastAsia" w:cs="仿宋"/>
                <w:kern w:val="0"/>
                <w:sz w:val="24"/>
              </w:rPr>
            </w:pPr>
            <w:r w:rsidRPr="00A11C8B">
              <w:rPr>
                <w:rFonts w:asciiTheme="minorEastAsia" w:eastAsiaTheme="minorEastAsia" w:hAnsiTheme="minorEastAsia" w:cs="仿宋" w:hint="eastAsia"/>
                <w:kern w:val="0"/>
                <w:sz w:val="24"/>
              </w:rPr>
              <w:t>（一）项目负责人具有中级及以上测绘技术职称并具有国家地理信息局颁发的《涉密测绘成果管理人员岗位培训证书》的得5分，缺项不得分；</w:t>
            </w:r>
            <w:r w:rsidRPr="00A11C8B">
              <w:rPr>
                <w:rFonts w:asciiTheme="minorEastAsia" w:eastAsiaTheme="minorEastAsia" w:hAnsiTheme="minorEastAsia" w:cs="仿宋" w:hint="eastAsia"/>
                <w:sz w:val="24"/>
              </w:rPr>
              <w:t>（投标文件中附复印件，开标现场须提供原件，未提供原件者不得分）；</w:t>
            </w:r>
          </w:p>
          <w:p w:rsidR="00A11C8B" w:rsidRPr="00A11C8B" w:rsidRDefault="00A11C8B" w:rsidP="000F5C83">
            <w:pPr>
              <w:rPr>
                <w:rFonts w:asciiTheme="minorEastAsia" w:eastAsiaTheme="minorEastAsia" w:hAnsiTheme="minorEastAsia" w:cs="仿宋"/>
                <w:sz w:val="24"/>
              </w:rPr>
            </w:pPr>
            <w:r w:rsidRPr="00A11C8B">
              <w:rPr>
                <w:rFonts w:asciiTheme="minorEastAsia" w:eastAsiaTheme="minorEastAsia" w:hAnsiTheme="minorEastAsia" w:cs="仿宋" w:hint="eastAsia"/>
                <w:kern w:val="0"/>
                <w:sz w:val="24"/>
              </w:rPr>
              <w:t>（二）项目组成员（</w:t>
            </w:r>
            <w:proofErr w:type="gramStart"/>
            <w:r w:rsidRPr="00A11C8B">
              <w:rPr>
                <w:rFonts w:asciiTheme="minorEastAsia" w:eastAsiaTheme="minorEastAsia" w:hAnsiTheme="minorEastAsia" w:cs="仿宋" w:hint="eastAsia"/>
                <w:kern w:val="0"/>
                <w:sz w:val="24"/>
              </w:rPr>
              <w:t>除项目</w:t>
            </w:r>
            <w:proofErr w:type="gramEnd"/>
            <w:r w:rsidRPr="00A11C8B">
              <w:rPr>
                <w:rFonts w:asciiTheme="minorEastAsia" w:eastAsiaTheme="minorEastAsia" w:hAnsiTheme="minorEastAsia" w:cs="仿宋" w:hint="eastAsia"/>
                <w:kern w:val="0"/>
                <w:sz w:val="24"/>
              </w:rPr>
              <w:t>负责人外）持有国家测绘地理信息局颁发的涉密测绘成果管理人员岗位培训证书，人员在5名（含）以上的得5分，5名以下得2分，缺失不得分。</w:t>
            </w:r>
            <w:r w:rsidRPr="00A11C8B">
              <w:rPr>
                <w:rFonts w:asciiTheme="minorEastAsia" w:eastAsiaTheme="minorEastAsia" w:hAnsiTheme="minorEastAsia" w:cs="仿宋" w:hint="eastAsia"/>
                <w:sz w:val="24"/>
              </w:rPr>
              <w:t>（投标文件中附复印件加盖公章，开标现场须提供原件，未提供原件者不得分）。</w:t>
            </w:r>
          </w:p>
        </w:tc>
      </w:tr>
      <w:tr w:rsidR="00A11C8B" w:rsidRPr="00A11C8B" w:rsidTr="000F5C83">
        <w:trPr>
          <w:trHeight w:val="90"/>
          <w:jc w:val="center"/>
        </w:trPr>
        <w:tc>
          <w:tcPr>
            <w:tcW w:w="709"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566"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1294" w:type="dxa"/>
            <w:tcBorders>
              <w:bottom w:val="single" w:sz="4" w:space="0" w:color="auto"/>
            </w:tcBorders>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kern w:val="0"/>
                <w:sz w:val="24"/>
              </w:rPr>
              <w:t>质量管理体系</w:t>
            </w:r>
            <w:r w:rsidRPr="00A11C8B">
              <w:rPr>
                <w:rFonts w:asciiTheme="minorEastAsia" w:eastAsiaTheme="minorEastAsia" w:hAnsiTheme="minorEastAsia" w:cs="仿宋" w:hint="eastAsia"/>
                <w:sz w:val="24"/>
              </w:rPr>
              <w:t>认证 3分</w:t>
            </w:r>
          </w:p>
        </w:tc>
        <w:tc>
          <w:tcPr>
            <w:tcW w:w="6646" w:type="dxa"/>
            <w:tcBorders>
              <w:bottom w:val="single" w:sz="4" w:space="0" w:color="auto"/>
            </w:tcBorders>
            <w:vAlign w:val="center"/>
          </w:tcPr>
          <w:p w:rsidR="00A11C8B" w:rsidRPr="00A11C8B" w:rsidRDefault="00A11C8B" w:rsidP="000F5C83">
            <w:pPr>
              <w:rPr>
                <w:rFonts w:asciiTheme="minorEastAsia" w:eastAsiaTheme="minorEastAsia" w:hAnsiTheme="minorEastAsia" w:cs="仿宋"/>
                <w:kern w:val="0"/>
                <w:sz w:val="24"/>
              </w:rPr>
            </w:pPr>
            <w:r w:rsidRPr="00A11C8B">
              <w:rPr>
                <w:rFonts w:asciiTheme="minorEastAsia" w:eastAsiaTheme="minorEastAsia" w:hAnsiTheme="minorEastAsia" w:cs="仿宋" w:hint="eastAsia"/>
                <w:kern w:val="0"/>
                <w:sz w:val="24"/>
              </w:rPr>
              <w:t>投标人具有IS09001质量管理体系认证证书且认证范围包含（地理信息系统工程、地图编制）得3分；</w:t>
            </w:r>
            <w:r w:rsidRPr="00A11C8B">
              <w:rPr>
                <w:rFonts w:asciiTheme="minorEastAsia" w:eastAsiaTheme="minorEastAsia" w:hAnsiTheme="minorEastAsia" w:cs="仿宋" w:hint="eastAsia"/>
                <w:sz w:val="24"/>
              </w:rPr>
              <w:t>（投标文件中附复印件，开标现场须提供原件，未提供原件者不得分）；</w:t>
            </w:r>
          </w:p>
        </w:tc>
      </w:tr>
      <w:tr w:rsidR="00A11C8B" w:rsidRPr="00A11C8B" w:rsidTr="000F5C83">
        <w:trPr>
          <w:trHeight w:val="90"/>
          <w:jc w:val="center"/>
        </w:trPr>
        <w:tc>
          <w:tcPr>
            <w:tcW w:w="709"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566"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1294" w:type="dxa"/>
            <w:tcBorders>
              <w:bottom w:val="single" w:sz="4" w:space="0" w:color="auto"/>
            </w:tcBorders>
            <w:vAlign w:val="center"/>
          </w:tcPr>
          <w:p w:rsidR="00A11C8B" w:rsidRPr="00A11C8B" w:rsidRDefault="00A11C8B" w:rsidP="000F5C83">
            <w:pPr>
              <w:jc w:val="center"/>
              <w:rPr>
                <w:rFonts w:asciiTheme="minorEastAsia" w:eastAsiaTheme="minorEastAsia" w:hAnsiTheme="minorEastAsia" w:cs="仿宋"/>
                <w:kern w:val="0"/>
                <w:sz w:val="24"/>
              </w:rPr>
            </w:pPr>
            <w:r w:rsidRPr="00A11C8B">
              <w:rPr>
                <w:rFonts w:asciiTheme="minorEastAsia" w:eastAsiaTheme="minorEastAsia" w:hAnsiTheme="minorEastAsia" w:cs="仿宋" w:hint="eastAsia"/>
                <w:kern w:val="0"/>
                <w:sz w:val="24"/>
              </w:rPr>
              <w:t>信用等级</w:t>
            </w:r>
          </w:p>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2分</w:t>
            </w:r>
          </w:p>
        </w:tc>
        <w:tc>
          <w:tcPr>
            <w:tcW w:w="6646" w:type="dxa"/>
            <w:tcBorders>
              <w:bottom w:val="single" w:sz="4" w:space="0" w:color="auto"/>
            </w:tcBorders>
            <w:vAlign w:val="center"/>
          </w:tcPr>
          <w:p w:rsidR="00A11C8B" w:rsidRPr="00A11C8B" w:rsidRDefault="00A11C8B" w:rsidP="000F5C83">
            <w:pPr>
              <w:rPr>
                <w:rFonts w:asciiTheme="minorEastAsia" w:eastAsiaTheme="minorEastAsia" w:hAnsiTheme="minorEastAsia" w:cs="仿宋"/>
                <w:kern w:val="0"/>
                <w:sz w:val="24"/>
              </w:rPr>
            </w:pPr>
            <w:r w:rsidRPr="00A11C8B">
              <w:rPr>
                <w:rFonts w:asciiTheme="minorEastAsia" w:eastAsiaTheme="minorEastAsia" w:hAnsiTheme="minorEastAsia" w:cs="仿宋" w:hint="eastAsia"/>
                <w:kern w:val="0"/>
                <w:sz w:val="24"/>
              </w:rPr>
              <w:t>投标人具有信用等级AAA证书得2分；</w:t>
            </w:r>
            <w:r w:rsidRPr="00A11C8B">
              <w:rPr>
                <w:rFonts w:asciiTheme="minorEastAsia" w:eastAsiaTheme="minorEastAsia" w:hAnsiTheme="minorEastAsia" w:cs="仿宋" w:hint="eastAsia"/>
                <w:sz w:val="24"/>
              </w:rPr>
              <w:t>（投标文件中附复印件，开标现场提供原件，未提供原件者不得分）；</w:t>
            </w:r>
          </w:p>
        </w:tc>
      </w:tr>
      <w:tr w:rsidR="00A11C8B" w:rsidRPr="00A11C8B" w:rsidTr="000F5C83">
        <w:trPr>
          <w:trHeight w:val="90"/>
          <w:jc w:val="center"/>
        </w:trPr>
        <w:tc>
          <w:tcPr>
            <w:tcW w:w="709"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566"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1294" w:type="dxa"/>
            <w:tcBorders>
              <w:bottom w:val="single" w:sz="4" w:space="0" w:color="auto"/>
            </w:tcBorders>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荣誉 10分</w:t>
            </w:r>
          </w:p>
        </w:tc>
        <w:tc>
          <w:tcPr>
            <w:tcW w:w="6646" w:type="dxa"/>
            <w:tcBorders>
              <w:bottom w:val="single" w:sz="4" w:space="0" w:color="auto"/>
            </w:tcBorders>
            <w:vAlign w:val="center"/>
          </w:tcPr>
          <w:p w:rsidR="00A11C8B" w:rsidRPr="00A11C8B" w:rsidRDefault="00A11C8B" w:rsidP="000F5C83">
            <w:pPr>
              <w:rPr>
                <w:rFonts w:asciiTheme="minorEastAsia" w:eastAsiaTheme="minorEastAsia" w:hAnsiTheme="minorEastAsia" w:cs="仿宋"/>
                <w:kern w:val="0"/>
                <w:sz w:val="24"/>
              </w:rPr>
            </w:pPr>
            <w:r w:rsidRPr="00A11C8B">
              <w:rPr>
                <w:rFonts w:asciiTheme="minorEastAsia" w:eastAsiaTheme="minorEastAsia" w:hAnsiTheme="minorEastAsia" w:cs="仿宋" w:hint="eastAsia"/>
                <w:kern w:val="0"/>
                <w:sz w:val="24"/>
              </w:rPr>
              <w:t>投标人自2015年以来（以获奖年度为准），承担的河南省内地名普查项目获得省级及以上测绘主管部门表彰、荣誉的得10分，缺失不得分。</w:t>
            </w:r>
            <w:r w:rsidRPr="00A11C8B">
              <w:rPr>
                <w:rFonts w:asciiTheme="minorEastAsia" w:eastAsiaTheme="minorEastAsia" w:hAnsiTheme="minorEastAsia" w:cs="仿宋" w:hint="eastAsia"/>
                <w:sz w:val="24"/>
              </w:rPr>
              <w:t>（投标文件中附复印件，开标现场须提供原件，未提供原件者不得分）；</w:t>
            </w:r>
          </w:p>
        </w:tc>
      </w:tr>
      <w:tr w:rsidR="00A11C8B" w:rsidRPr="00A11C8B" w:rsidTr="000F5C83">
        <w:trPr>
          <w:trHeight w:val="1487"/>
          <w:jc w:val="center"/>
        </w:trPr>
        <w:tc>
          <w:tcPr>
            <w:tcW w:w="709" w:type="dxa"/>
            <w:vMerge/>
            <w:tcBorders>
              <w:bottom w:val="single" w:sz="4" w:space="0" w:color="auto"/>
            </w:tcBorders>
            <w:vAlign w:val="center"/>
          </w:tcPr>
          <w:p w:rsidR="00A11C8B" w:rsidRPr="00A11C8B" w:rsidRDefault="00A11C8B" w:rsidP="000F5C83">
            <w:pPr>
              <w:jc w:val="center"/>
              <w:rPr>
                <w:rFonts w:asciiTheme="minorEastAsia" w:eastAsiaTheme="minorEastAsia" w:hAnsiTheme="minorEastAsia" w:cs="仿宋"/>
                <w:sz w:val="24"/>
              </w:rPr>
            </w:pPr>
          </w:p>
        </w:tc>
        <w:tc>
          <w:tcPr>
            <w:tcW w:w="566" w:type="dxa"/>
            <w:vMerge/>
            <w:tcBorders>
              <w:bottom w:val="single" w:sz="4" w:space="0" w:color="auto"/>
            </w:tcBorders>
            <w:vAlign w:val="center"/>
          </w:tcPr>
          <w:p w:rsidR="00A11C8B" w:rsidRPr="00A11C8B" w:rsidRDefault="00A11C8B" w:rsidP="000F5C83">
            <w:pPr>
              <w:jc w:val="center"/>
              <w:rPr>
                <w:rFonts w:asciiTheme="minorEastAsia" w:eastAsiaTheme="minorEastAsia" w:hAnsiTheme="minorEastAsia" w:cs="仿宋"/>
                <w:sz w:val="24"/>
              </w:rPr>
            </w:pPr>
          </w:p>
        </w:tc>
        <w:tc>
          <w:tcPr>
            <w:tcW w:w="1294" w:type="dxa"/>
            <w:tcBorders>
              <w:top w:val="single" w:sz="4" w:space="0" w:color="auto"/>
              <w:bottom w:val="single" w:sz="4" w:space="0" w:color="auto"/>
            </w:tcBorders>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项目业绩40分</w:t>
            </w:r>
          </w:p>
        </w:tc>
        <w:tc>
          <w:tcPr>
            <w:tcW w:w="6646" w:type="dxa"/>
            <w:tcBorders>
              <w:top w:val="single" w:sz="4" w:space="0" w:color="auto"/>
              <w:bottom w:val="single" w:sz="4" w:space="0" w:color="auto"/>
            </w:tcBorders>
            <w:vAlign w:val="center"/>
          </w:tcPr>
          <w:p w:rsidR="00A11C8B" w:rsidRPr="00A11C8B" w:rsidRDefault="00A11C8B" w:rsidP="000F5C83">
            <w:pPr>
              <w:widowControl/>
              <w:jc w:val="left"/>
              <w:rPr>
                <w:rFonts w:asciiTheme="minorEastAsia" w:eastAsiaTheme="minorEastAsia" w:hAnsiTheme="minorEastAsia" w:cs="仿宋"/>
                <w:kern w:val="0"/>
                <w:sz w:val="24"/>
              </w:rPr>
            </w:pPr>
            <w:r w:rsidRPr="00A11C8B">
              <w:rPr>
                <w:rFonts w:asciiTheme="minorEastAsia" w:eastAsiaTheme="minorEastAsia" w:hAnsiTheme="minorEastAsia" w:cs="仿宋" w:hint="eastAsia"/>
                <w:kern w:val="0"/>
                <w:sz w:val="24"/>
              </w:rPr>
              <w:t>项目业绩：</w:t>
            </w:r>
          </w:p>
          <w:p w:rsidR="00A11C8B" w:rsidRPr="00A11C8B" w:rsidRDefault="00A11C8B" w:rsidP="000F5C83">
            <w:pPr>
              <w:widowControl/>
              <w:jc w:val="left"/>
              <w:rPr>
                <w:rFonts w:asciiTheme="minorEastAsia" w:eastAsiaTheme="minorEastAsia" w:hAnsiTheme="minorEastAsia" w:cs="仿宋"/>
                <w:kern w:val="0"/>
                <w:sz w:val="24"/>
              </w:rPr>
            </w:pPr>
            <w:r w:rsidRPr="00A11C8B">
              <w:rPr>
                <w:rFonts w:asciiTheme="minorEastAsia" w:eastAsiaTheme="minorEastAsia" w:hAnsiTheme="minorEastAsia" w:cs="仿宋" w:hint="eastAsia"/>
                <w:kern w:val="0"/>
                <w:sz w:val="24"/>
              </w:rPr>
              <w:t>1</w:t>
            </w:r>
            <w:r w:rsidRPr="00A11C8B">
              <w:rPr>
                <w:rFonts w:asciiTheme="minorEastAsia" w:eastAsiaTheme="minorEastAsia" w:hAnsiTheme="minorEastAsia" w:cs="仿宋" w:hint="eastAsia"/>
                <w:sz w:val="24"/>
              </w:rPr>
              <w:t>.</w:t>
            </w:r>
            <w:r w:rsidRPr="00A11C8B">
              <w:rPr>
                <w:rFonts w:asciiTheme="minorEastAsia" w:eastAsiaTheme="minorEastAsia" w:hAnsiTheme="minorEastAsia" w:cs="仿宋" w:hint="eastAsia"/>
                <w:kern w:val="0"/>
                <w:sz w:val="24"/>
              </w:rPr>
              <w:t>投标人自2015年以来承担过河南省县区地名普查项目（200万元以上）并通过河南省地名普查领导小组办公室验收的加10分。</w:t>
            </w:r>
            <w:r w:rsidRPr="00A11C8B">
              <w:rPr>
                <w:rFonts w:asciiTheme="minorEastAsia" w:eastAsiaTheme="minorEastAsia" w:hAnsiTheme="minorEastAsia" w:cs="仿宋" w:hint="eastAsia"/>
                <w:sz w:val="24"/>
              </w:rPr>
              <w:t>（投标文件中附中标通知书、合同及省普查领导小组办公室出具的验收意见（红头文件及编号），开标现场提供原件，未提供原件者不得分）</w:t>
            </w:r>
            <w:r w:rsidRPr="00A11C8B">
              <w:rPr>
                <w:rFonts w:asciiTheme="minorEastAsia" w:eastAsiaTheme="minorEastAsia" w:hAnsiTheme="minorEastAsia" w:cs="仿宋" w:hint="eastAsia"/>
                <w:kern w:val="0"/>
                <w:sz w:val="24"/>
              </w:rPr>
              <w:t>；</w:t>
            </w:r>
          </w:p>
          <w:p w:rsidR="00A11C8B" w:rsidRPr="00A11C8B" w:rsidRDefault="00A11C8B" w:rsidP="000F5C83">
            <w:pPr>
              <w:widowControl/>
              <w:jc w:val="left"/>
              <w:rPr>
                <w:rFonts w:asciiTheme="minorEastAsia" w:eastAsiaTheme="minorEastAsia" w:hAnsiTheme="minorEastAsia" w:cs="仿宋"/>
                <w:sz w:val="24"/>
              </w:rPr>
            </w:pPr>
            <w:r w:rsidRPr="00A11C8B">
              <w:rPr>
                <w:rFonts w:asciiTheme="minorEastAsia" w:eastAsiaTheme="minorEastAsia" w:hAnsiTheme="minorEastAsia" w:cs="仿宋" w:hint="eastAsia"/>
                <w:kern w:val="0"/>
                <w:sz w:val="24"/>
              </w:rPr>
              <w:t>2</w:t>
            </w:r>
            <w:r w:rsidRPr="00A11C8B">
              <w:rPr>
                <w:rFonts w:asciiTheme="minorEastAsia" w:eastAsiaTheme="minorEastAsia" w:hAnsiTheme="minorEastAsia" w:cs="仿宋" w:hint="eastAsia"/>
                <w:sz w:val="24"/>
              </w:rPr>
              <w:t>.</w:t>
            </w:r>
            <w:r w:rsidRPr="00A11C8B">
              <w:rPr>
                <w:rFonts w:asciiTheme="minorEastAsia" w:eastAsiaTheme="minorEastAsia" w:hAnsiTheme="minorEastAsia" w:cs="仿宋" w:hint="eastAsia"/>
                <w:kern w:val="0"/>
                <w:sz w:val="24"/>
              </w:rPr>
              <w:t>投标人自2016年以来承担过中国人民共和国标准地名词典、河南省标准地名词典词条及释文编纂项目的得5分。</w:t>
            </w:r>
            <w:r w:rsidRPr="00A11C8B">
              <w:rPr>
                <w:rFonts w:asciiTheme="minorEastAsia" w:eastAsiaTheme="minorEastAsia" w:hAnsiTheme="minorEastAsia" w:cs="仿宋" w:hint="eastAsia"/>
                <w:sz w:val="24"/>
              </w:rPr>
              <w:t>（投标文件中</w:t>
            </w:r>
            <w:proofErr w:type="gramStart"/>
            <w:r w:rsidRPr="00A11C8B">
              <w:rPr>
                <w:rFonts w:asciiTheme="minorEastAsia" w:eastAsiaTheme="minorEastAsia" w:hAnsiTheme="minorEastAsia" w:cs="仿宋" w:hint="eastAsia"/>
                <w:sz w:val="24"/>
              </w:rPr>
              <w:t>附合同</w:t>
            </w:r>
            <w:proofErr w:type="gramEnd"/>
            <w:r w:rsidRPr="00A11C8B">
              <w:rPr>
                <w:rFonts w:asciiTheme="minorEastAsia" w:eastAsiaTheme="minorEastAsia" w:hAnsiTheme="minorEastAsia" w:cs="仿宋" w:hint="eastAsia"/>
                <w:sz w:val="24"/>
              </w:rPr>
              <w:t>复印件和业主固定电话备查，开标现场提供原件，未提供不得分）；</w:t>
            </w:r>
          </w:p>
          <w:p w:rsidR="00A11C8B" w:rsidRPr="00A11C8B" w:rsidRDefault="00A11C8B" w:rsidP="000F5C83">
            <w:pPr>
              <w:widowControl/>
              <w:jc w:val="left"/>
              <w:rPr>
                <w:rFonts w:asciiTheme="minorEastAsia" w:eastAsiaTheme="minorEastAsia" w:hAnsiTheme="minorEastAsia" w:cs="仿宋"/>
                <w:sz w:val="24"/>
              </w:rPr>
            </w:pPr>
            <w:r w:rsidRPr="00A11C8B">
              <w:rPr>
                <w:rFonts w:asciiTheme="minorEastAsia" w:eastAsiaTheme="minorEastAsia" w:hAnsiTheme="minorEastAsia" w:cs="仿宋" w:hint="eastAsia"/>
                <w:kern w:val="0"/>
                <w:sz w:val="24"/>
              </w:rPr>
              <w:t>3</w:t>
            </w:r>
            <w:r w:rsidRPr="00A11C8B">
              <w:rPr>
                <w:rFonts w:asciiTheme="minorEastAsia" w:eastAsiaTheme="minorEastAsia" w:hAnsiTheme="minorEastAsia" w:cs="仿宋" w:hint="eastAsia"/>
                <w:sz w:val="24"/>
              </w:rPr>
              <w:t>.</w:t>
            </w:r>
            <w:r w:rsidRPr="00A11C8B">
              <w:rPr>
                <w:rFonts w:asciiTheme="minorEastAsia" w:eastAsiaTheme="minorEastAsia" w:hAnsiTheme="minorEastAsia" w:cs="仿宋" w:hint="eastAsia"/>
                <w:kern w:val="0"/>
                <w:sz w:val="24"/>
              </w:rPr>
              <w:t>投标人自2016年以来承担过市级区划地名数据库及成果转化服务平台项目的得5分。</w:t>
            </w:r>
            <w:r w:rsidRPr="00A11C8B">
              <w:rPr>
                <w:rFonts w:asciiTheme="minorEastAsia" w:eastAsiaTheme="minorEastAsia" w:hAnsiTheme="minorEastAsia" w:cs="仿宋" w:hint="eastAsia"/>
                <w:sz w:val="24"/>
              </w:rPr>
              <w:t>（投标文件中附中标通知书复印件和业主固定电话备查，开标现场提供原件，未提供不得分）。</w:t>
            </w:r>
          </w:p>
          <w:p w:rsidR="00A11C8B" w:rsidRPr="00A11C8B" w:rsidRDefault="00A11C8B" w:rsidP="000F5C83">
            <w:pPr>
              <w:widowControl/>
              <w:jc w:val="left"/>
              <w:rPr>
                <w:rFonts w:asciiTheme="minorEastAsia" w:eastAsiaTheme="minorEastAsia" w:hAnsiTheme="minorEastAsia" w:cs="仿宋"/>
                <w:sz w:val="24"/>
              </w:rPr>
            </w:pPr>
            <w:r w:rsidRPr="00A11C8B">
              <w:rPr>
                <w:rFonts w:asciiTheme="minorEastAsia" w:eastAsiaTheme="minorEastAsia" w:hAnsiTheme="minorEastAsia" w:cs="仿宋" w:hint="eastAsia"/>
                <w:sz w:val="24"/>
              </w:rPr>
              <w:t>4.</w:t>
            </w:r>
            <w:r w:rsidRPr="00A11C8B">
              <w:rPr>
                <w:rFonts w:asciiTheme="minorEastAsia" w:eastAsiaTheme="minorEastAsia" w:hAnsiTheme="minorEastAsia" w:cs="仿宋" w:hint="eastAsia"/>
                <w:kern w:val="0"/>
                <w:sz w:val="24"/>
              </w:rPr>
              <w:t>投标人自2017年以来承担过河南省内县级及以上《第二次全国地名普查第二阶段工作》且项目金额在150万元以上的得10分，缺项不得分。</w:t>
            </w:r>
            <w:r w:rsidRPr="00A11C8B">
              <w:rPr>
                <w:rFonts w:asciiTheme="minorEastAsia" w:eastAsiaTheme="minorEastAsia" w:hAnsiTheme="minorEastAsia" w:cs="仿宋" w:hint="eastAsia"/>
                <w:sz w:val="24"/>
              </w:rPr>
              <w:t>（投标文件中附中标通知书复印件和业主固定电话备查，开标现场提供原件，未提供不得分）。</w:t>
            </w:r>
          </w:p>
          <w:p w:rsidR="00A11C8B" w:rsidRPr="00A11C8B" w:rsidRDefault="00A11C8B" w:rsidP="000F5C83">
            <w:pPr>
              <w:widowControl/>
              <w:jc w:val="left"/>
              <w:rPr>
                <w:rFonts w:asciiTheme="minorEastAsia" w:eastAsiaTheme="minorEastAsia" w:hAnsiTheme="minorEastAsia" w:cs="仿宋"/>
                <w:sz w:val="24"/>
              </w:rPr>
            </w:pPr>
            <w:r w:rsidRPr="00A11C8B">
              <w:rPr>
                <w:rFonts w:asciiTheme="minorEastAsia" w:eastAsiaTheme="minorEastAsia" w:hAnsiTheme="minorEastAsia" w:cs="仿宋" w:hint="eastAsia"/>
                <w:kern w:val="0"/>
                <w:sz w:val="24"/>
              </w:rPr>
              <w:t>5. 投标人自2017年以来承担过河南省内县级及以上《</w:t>
            </w:r>
            <w:r w:rsidRPr="00A11C8B">
              <w:rPr>
                <w:rFonts w:asciiTheme="minorEastAsia" w:eastAsiaTheme="minorEastAsia" w:hAnsiTheme="minorEastAsia" w:cs="仿宋" w:hint="eastAsia"/>
                <w:sz w:val="24"/>
                <w:shd w:val="clear" w:color="auto" w:fill="FFFFFF"/>
              </w:rPr>
              <w:t>第二次全国地名普查档案整理及成果转化技术服务项目</w:t>
            </w:r>
            <w:r w:rsidRPr="00A11C8B">
              <w:rPr>
                <w:rFonts w:asciiTheme="minorEastAsia" w:eastAsiaTheme="minorEastAsia" w:hAnsiTheme="minorEastAsia" w:cs="仿宋" w:hint="eastAsia"/>
                <w:kern w:val="0"/>
                <w:sz w:val="24"/>
              </w:rPr>
              <w:t>》且项目金额在100万元以上的得10分，缺项不得分。</w:t>
            </w:r>
            <w:r w:rsidRPr="00A11C8B">
              <w:rPr>
                <w:rFonts w:asciiTheme="minorEastAsia" w:eastAsiaTheme="minorEastAsia" w:hAnsiTheme="minorEastAsia" w:cs="仿宋" w:hint="eastAsia"/>
                <w:sz w:val="24"/>
              </w:rPr>
              <w:t>（投标文件中附中标通知书复印件和业主固定电话备查，开标现场提供原件，未提供不得分）。</w:t>
            </w:r>
          </w:p>
        </w:tc>
      </w:tr>
      <w:tr w:rsidR="00A11C8B" w:rsidRPr="00A11C8B" w:rsidTr="000F5C83">
        <w:trPr>
          <w:trHeight w:val="730"/>
          <w:jc w:val="center"/>
        </w:trPr>
        <w:tc>
          <w:tcPr>
            <w:tcW w:w="709" w:type="dxa"/>
            <w:vMerge w:val="restart"/>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3</w:t>
            </w:r>
          </w:p>
        </w:tc>
        <w:tc>
          <w:tcPr>
            <w:tcW w:w="566" w:type="dxa"/>
            <w:vMerge w:val="restart"/>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项目实施方案</w:t>
            </w:r>
          </w:p>
        </w:tc>
        <w:tc>
          <w:tcPr>
            <w:tcW w:w="1294" w:type="dxa"/>
            <w:vMerge w:val="restart"/>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实施方案</w:t>
            </w:r>
          </w:p>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（20分）</w:t>
            </w:r>
          </w:p>
        </w:tc>
        <w:tc>
          <w:tcPr>
            <w:tcW w:w="6646" w:type="dxa"/>
            <w:tcBorders>
              <w:bottom w:val="single" w:sz="4" w:space="0" w:color="auto"/>
            </w:tcBorders>
            <w:vAlign w:val="center"/>
          </w:tcPr>
          <w:p w:rsidR="00A11C8B" w:rsidRPr="00A11C8B" w:rsidRDefault="00A11C8B" w:rsidP="000F5C83">
            <w:pPr>
              <w:rPr>
                <w:rFonts w:asciiTheme="minorEastAsia" w:eastAsiaTheme="minorEastAsia" w:hAnsiTheme="minorEastAsia" w:cs="仿宋"/>
                <w:kern w:val="0"/>
                <w:sz w:val="24"/>
              </w:rPr>
            </w:pPr>
            <w:r w:rsidRPr="00A11C8B">
              <w:rPr>
                <w:rFonts w:asciiTheme="minorEastAsia" w:eastAsiaTheme="minorEastAsia" w:hAnsiTheme="minorEastAsia" w:cs="仿宋" w:hint="eastAsia"/>
                <w:kern w:val="0"/>
                <w:sz w:val="24"/>
              </w:rPr>
              <w:t>1、项目组织机构：机构设置合理，人员配备合理，便于项目开展的得2分；机构设置一般得1分；缺少此项为0分。</w:t>
            </w:r>
          </w:p>
        </w:tc>
      </w:tr>
      <w:tr w:rsidR="00A11C8B" w:rsidRPr="00A11C8B" w:rsidTr="000F5C83">
        <w:trPr>
          <w:trHeight w:val="705"/>
          <w:jc w:val="center"/>
        </w:trPr>
        <w:tc>
          <w:tcPr>
            <w:tcW w:w="709"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566"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1294"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6646" w:type="dxa"/>
            <w:tcBorders>
              <w:top w:val="single" w:sz="4" w:space="0" w:color="auto"/>
              <w:bottom w:val="single" w:sz="4" w:space="0" w:color="auto"/>
            </w:tcBorders>
            <w:vAlign w:val="center"/>
          </w:tcPr>
          <w:p w:rsidR="00A11C8B" w:rsidRPr="00A11C8B" w:rsidRDefault="00A11C8B" w:rsidP="000F5C83">
            <w:pPr>
              <w:rPr>
                <w:rFonts w:asciiTheme="minorEastAsia" w:eastAsiaTheme="minorEastAsia" w:hAnsiTheme="minorEastAsia" w:cs="仿宋"/>
                <w:kern w:val="0"/>
                <w:sz w:val="24"/>
              </w:rPr>
            </w:pPr>
            <w:r w:rsidRPr="00A11C8B">
              <w:rPr>
                <w:rFonts w:asciiTheme="minorEastAsia" w:eastAsiaTheme="minorEastAsia" w:hAnsiTheme="minorEastAsia" w:cs="仿宋" w:hint="eastAsia"/>
                <w:kern w:val="0"/>
                <w:sz w:val="24"/>
              </w:rPr>
              <w:t>2、项目主要人员岗位职责：项目人员职责明确，分工合理，利于项目实施的得2分；职责一般的得1分；缺少此项不得分。</w:t>
            </w:r>
          </w:p>
        </w:tc>
      </w:tr>
      <w:tr w:rsidR="00A11C8B" w:rsidRPr="00A11C8B" w:rsidTr="000F5C83">
        <w:trPr>
          <w:trHeight w:val="936"/>
          <w:jc w:val="center"/>
        </w:trPr>
        <w:tc>
          <w:tcPr>
            <w:tcW w:w="709"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566"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1294"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6646" w:type="dxa"/>
            <w:tcBorders>
              <w:top w:val="single" w:sz="4" w:space="0" w:color="auto"/>
              <w:bottom w:val="single" w:sz="4" w:space="0" w:color="auto"/>
            </w:tcBorders>
            <w:vAlign w:val="center"/>
          </w:tcPr>
          <w:p w:rsidR="00A11C8B" w:rsidRPr="00A11C8B" w:rsidRDefault="00A11C8B" w:rsidP="000F5C83">
            <w:pPr>
              <w:rPr>
                <w:rFonts w:asciiTheme="minorEastAsia" w:eastAsiaTheme="minorEastAsia" w:hAnsiTheme="minorEastAsia" w:cs="仿宋"/>
                <w:kern w:val="0"/>
                <w:sz w:val="24"/>
              </w:rPr>
            </w:pPr>
            <w:r w:rsidRPr="00A11C8B">
              <w:rPr>
                <w:rFonts w:asciiTheme="minorEastAsia" w:eastAsiaTheme="minorEastAsia" w:hAnsiTheme="minorEastAsia" w:cs="仿宋" w:hint="eastAsia"/>
                <w:kern w:val="0"/>
                <w:sz w:val="24"/>
              </w:rPr>
              <w:t>3、人员安排计划及主要仪器设备计划：人员安排合理，仪器设备齐全，满足项目需求的得2分；人员配置一般，仪器设备不足，基本满足项目的得1分；不满足项目需求或缺少此项不得分。</w:t>
            </w:r>
          </w:p>
        </w:tc>
      </w:tr>
      <w:tr w:rsidR="00A11C8B" w:rsidRPr="00A11C8B" w:rsidTr="000F5C83">
        <w:trPr>
          <w:trHeight w:val="819"/>
          <w:jc w:val="center"/>
        </w:trPr>
        <w:tc>
          <w:tcPr>
            <w:tcW w:w="709"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566"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1294"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6646" w:type="dxa"/>
            <w:tcBorders>
              <w:top w:val="single" w:sz="4" w:space="0" w:color="auto"/>
              <w:bottom w:val="single" w:sz="4" w:space="0" w:color="auto"/>
            </w:tcBorders>
            <w:vAlign w:val="center"/>
          </w:tcPr>
          <w:p w:rsidR="00A11C8B" w:rsidRPr="00A11C8B" w:rsidRDefault="00A11C8B" w:rsidP="000F5C83">
            <w:pPr>
              <w:rPr>
                <w:rFonts w:asciiTheme="minorEastAsia" w:eastAsiaTheme="minorEastAsia" w:hAnsiTheme="minorEastAsia" w:cs="仿宋"/>
                <w:color w:val="000000"/>
                <w:kern w:val="0"/>
                <w:sz w:val="24"/>
              </w:rPr>
            </w:pPr>
            <w:r w:rsidRPr="00A11C8B">
              <w:rPr>
                <w:rFonts w:asciiTheme="minorEastAsia" w:eastAsiaTheme="minorEastAsia" w:hAnsiTheme="minorEastAsia" w:cs="仿宋" w:hint="eastAsia"/>
                <w:color w:val="000000"/>
                <w:kern w:val="0"/>
                <w:sz w:val="24"/>
              </w:rPr>
              <w:t>4、项目实施工作计划安排：整体及阶段计划明确，安排合理，满足招标文件工期要求的得2分；整体及阶段计划明确一般的得1分；缺少此项不得分。</w:t>
            </w:r>
          </w:p>
        </w:tc>
      </w:tr>
      <w:tr w:rsidR="00A11C8B" w:rsidRPr="00A11C8B" w:rsidTr="000F5C83">
        <w:trPr>
          <w:trHeight w:val="658"/>
          <w:jc w:val="center"/>
        </w:trPr>
        <w:tc>
          <w:tcPr>
            <w:tcW w:w="709"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566"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1294"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6646" w:type="dxa"/>
            <w:tcBorders>
              <w:top w:val="single" w:sz="4" w:space="0" w:color="auto"/>
              <w:bottom w:val="single" w:sz="4" w:space="0" w:color="auto"/>
            </w:tcBorders>
            <w:vAlign w:val="center"/>
          </w:tcPr>
          <w:p w:rsidR="00A11C8B" w:rsidRPr="00A11C8B" w:rsidRDefault="00A11C8B" w:rsidP="000F5C83">
            <w:pPr>
              <w:rPr>
                <w:rFonts w:asciiTheme="minorEastAsia" w:eastAsiaTheme="minorEastAsia" w:hAnsiTheme="minorEastAsia" w:cs="仿宋"/>
                <w:color w:val="000000"/>
                <w:kern w:val="0"/>
                <w:sz w:val="24"/>
              </w:rPr>
            </w:pPr>
            <w:r w:rsidRPr="00A11C8B">
              <w:rPr>
                <w:rFonts w:asciiTheme="minorEastAsia" w:eastAsiaTheme="minorEastAsia" w:hAnsiTheme="minorEastAsia" w:cs="仿宋" w:hint="eastAsia"/>
                <w:color w:val="000000"/>
                <w:kern w:val="0"/>
                <w:sz w:val="24"/>
              </w:rPr>
              <w:t>5、项目实施技术路线：技术方法得当，技术路线合理，满足项目需求的得2分；技术方法与技术路线一般的得1分；缺少此项不得分。</w:t>
            </w:r>
          </w:p>
        </w:tc>
      </w:tr>
      <w:tr w:rsidR="00A11C8B" w:rsidRPr="00A11C8B" w:rsidTr="000F5C83">
        <w:trPr>
          <w:trHeight w:val="703"/>
          <w:jc w:val="center"/>
        </w:trPr>
        <w:tc>
          <w:tcPr>
            <w:tcW w:w="709"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566"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1294"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6646" w:type="dxa"/>
            <w:tcBorders>
              <w:top w:val="single" w:sz="4" w:space="0" w:color="auto"/>
            </w:tcBorders>
            <w:vAlign w:val="center"/>
          </w:tcPr>
          <w:p w:rsidR="00A11C8B" w:rsidRPr="00A11C8B" w:rsidRDefault="00A11C8B" w:rsidP="000F5C83">
            <w:pPr>
              <w:rPr>
                <w:rFonts w:asciiTheme="minorEastAsia" w:eastAsiaTheme="minorEastAsia" w:hAnsiTheme="minorEastAsia" w:cs="仿宋"/>
                <w:color w:val="000000"/>
                <w:kern w:val="0"/>
                <w:sz w:val="24"/>
              </w:rPr>
            </w:pPr>
            <w:r w:rsidRPr="00A11C8B">
              <w:rPr>
                <w:rFonts w:asciiTheme="minorEastAsia" w:eastAsiaTheme="minorEastAsia" w:hAnsiTheme="minorEastAsia" w:cs="仿宋" w:hint="eastAsia"/>
                <w:color w:val="000000"/>
                <w:kern w:val="0"/>
                <w:sz w:val="24"/>
              </w:rPr>
              <w:t>6、项目成果管理及保证措施：成果管理符合保密要求，措施得当的得2分；措施一般的得1分；缺少此项不得分。</w:t>
            </w:r>
          </w:p>
        </w:tc>
      </w:tr>
      <w:tr w:rsidR="00A11C8B" w:rsidRPr="00A11C8B" w:rsidTr="000F5C83">
        <w:trPr>
          <w:trHeight w:val="1011"/>
          <w:jc w:val="center"/>
        </w:trPr>
        <w:tc>
          <w:tcPr>
            <w:tcW w:w="709"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566"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1294"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6646" w:type="dxa"/>
            <w:tcBorders>
              <w:bottom w:val="single" w:sz="4" w:space="0" w:color="auto"/>
            </w:tcBorders>
            <w:vAlign w:val="center"/>
          </w:tcPr>
          <w:p w:rsidR="00A11C8B" w:rsidRPr="00A11C8B" w:rsidRDefault="00A11C8B" w:rsidP="000F5C83">
            <w:pPr>
              <w:rPr>
                <w:rFonts w:asciiTheme="minorEastAsia" w:eastAsiaTheme="minorEastAsia" w:hAnsiTheme="minorEastAsia" w:cs="仿宋"/>
                <w:color w:val="000000"/>
                <w:kern w:val="0"/>
                <w:sz w:val="24"/>
              </w:rPr>
            </w:pPr>
            <w:r w:rsidRPr="00A11C8B">
              <w:rPr>
                <w:rFonts w:asciiTheme="minorEastAsia" w:eastAsiaTheme="minorEastAsia" w:hAnsiTheme="minorEastAsia" w:cs="仿宋" w:hint="eastAsia"/>
                <w:color w:val="000000"/>
                <w:kern w:val="0"/>
                <w:sz w:val="24"/>
              </w:rPr>
              <w:t>7、确保工程质量的技术和组织措施：整体及阶段工程质量管理的方法得当、措施合理、具有可实施性的得2分；质量管理方法一般、措施较差的得1分；缺少此项不得分。</w:t>
            </w:r>
          </w:p>
        </w:tc>
      </w:tr>
      <w:tr w:rsidR="00A11C8B" w:rsidRPr="00A11C8B" w:rsidTr="000F5C83">
        <w:trPr>
          <w:trHeight w:val="934"/>
          <w:jc w:val="center"/>
        </w:trPr>
        <w:tc>
          <w:tcPr>
            <w:tcW w:w="709"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566"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1294"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6646" w:type="dxa"/>
            <w:tcBorders>
              <w:bottom w:val="single" w:sz="4" w:space="0" w:color="auto"/>
            </w:tcBorders>
            <w:vAlign w:val="center"/>
          </w:tcPr>
          <w:p w:rsidR="00A11C8B" w:rsidRPr="00A11C8B" w:rsidRDefault="00A11C8B" w:rsidP="000F5C83">
            <w:pPr>
              <w:rPr>
                <w:rFonts w:asciiTheme="minorEastAsia" w:eastAsiaTheme="minorEastAsia" w:hAnsiTheme="minorEastAsia" w:cs="仿宋"/>
                <w:color w:val="000000"/>
                <w:kern w:val="0"/>
                <w:sz w:val="24"/>
              </w:rPr>
            </w:pPr>
            <w:r w:rsidRPr="00A11C8B">
              <w:rPr>
                <w:rFonts w:asciiTheme="minorEastAsia" w:eastAsiaTheme="minorEastAsia" w:hAnsiTheme="minorEastAsia" w:cs="仿宋" w:hint="eastAsia"/>
                <w:color w:val="000000"/>
                <w:kern w:val="0"/>
                <w:sz w:val="24"/>
              </w:rPr>
              <w:t>8、确保工程工期的技术和组织措施：整体及阶段工期明确，安排合理，措施得力，满足项目需求的得2分；整体及阶段工期安排一般，措施一般的得1分；缺少此项不得分。</w:t>
            </w:r>
          </w:p>
        </w:tc>
      </w:tr>
      <w:tr w:rsidR="00A11C8B" w:rsidRPr="00A11C8B" w:rsidTr="000F5C83">
        <w:trPr>
          <w:trHeight w:val="992"/>
          <w:jc w:val="center"/>
        </w:trPr>
        <w:tc>
          <w:tcPr>
            <w:tcW w:w="709"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566"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1294" w:type="dxa"/>
            <w:vMerge/>
            <w:vAlign w:val="center"/>
          </w:tcPr>
          <w:p w:rsidR="00A11C8B" w:rsidRPr="00A11C8B" w:rsidRDefault="00A11C8B" w:rsidP="000F5C83">
            <w:pPr>
              <w:jc w:val="center"/>
              <w:rPr>
                <w:rFonts w:asciiTheme="minorEastAsia" w:eastAsiaTheme="minorEastAsia" w:hAnsiTheme="minorEastAsia" w:cs="仿宋"/>
                <w:sz w:val="24"/>
              </w:rPr>
            </w:pPr>
          </w:p>
        </w:tc>
        <w:tc>
          <w:tcPr>
            <w:tcW w:w="6646" w:type="dxa"/>
            <w:tcBorders>
              <w:top w:val="single" w:sz="4" w:space="0" w:color="auto"/>
            </w:tcBorders>
            <w:vAlign w:val="center"/>
          </w:tcPr>
          <w:p w:rsidR="00A11C8B" w:rsidRPr="00A11C8B" w:rsidRDefault="00A11C8B" w:rsidP="000F5C83">
            <w:pPr>
              <w:rPr>
                <w:rFonts w:asciiTheme="minorEastAsia" w:eastAsiaTheme="minorEastAsia" w:hAnsiTheme="minorEastAsia" w:cs="仿宋"/>
                <w:color w:val="000000"/>
                <w:kern w:val="0"/>
                <w:sz w:val="24"/>
              </w:rPr>
            </w:pPr>
            <w:r w:rsidRPr="00A11C8B">
              <w:rPr>
                <w:rFonts w:asciiTheme="minorEastAsia" w:eastAsiaTheme="minorEastAsia" w:hAnsiTheme="minorEastAsia" w:cs="仿宋" w:hint="eastAsia"/>
                <w:sz w:val="24"/>
              </w:rPr>
              <w:t>9、实施方案水平：</w:t>
            </w:r>
            <w:r w:rsidRPr="00A11C8B">
              <w:rPr>
                <w:rFonts w:asciiTheme="minorEastAsia" w:eastAsiaTheme="minorEastAsia" w:hAnsiTheme="minorEastAsia" w:cs="仿宋" w:hint="eastAsia"/>
                <w:color w:val="000000"/>
                <w:kern w:val="0"/>
                <w:sz w:val="24"/>
              </w:rPr>
              <w:t>总体技术实施方案针对性强，方案介绍内容详尽、准确、全面，总体说明构思详尽、内容完整、合理的得4分，有相关描述的得2分，不提供不得分。</w:t>
            </w:r>
          </w:p>
        </w:tc>
      </w:tr>
      <w:tr w:rsidR="00A11C8B" w:rsidRPr="00A11C8B" w:rsidTr="000F5C83">
        <w:trPr>
          <w:trHeight w:val="1331"/>
          <w:jc w:val="center"/>
        </w:trPr>
        <w:tc>
          <w:tcPr>
            <w:tcW w:w="709" w:type="dxa"/>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4</w:t>
            </w:r>
          </w:p>
        </w:tc>
        <w:tc>
          <w:tcPr>
            <w:tcW w:w="566" w:type="dxa"/>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售后服务</w:t>
            </w:r>
          </w:p>
        </w:tc>
        <w:tc>
          <w:tcPr>
            <w:tcW w:w="1294" w:type="dxa"/>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5分</w:t>
            </w:r>
          </w:p>
        </w:tc>
        <w:tc>
          <w:tcPr>
            <w:tcW w:w="6646" w:type="dxa"/>
            <w:vAlign w:val="center"/>
          </w:tcPr>
          <w:p w:rsidR="00A11C8B" w:rsidRPr="00A11C8B" w:rsidRDefault="00A11C8B" w:rsidP="000F5C83">
            <w:pPr>
              <w:rPr>
                <w:rFonts w:asciiTheme="minorEastAsia" w:eastAsiaTheme="minorEastAsia" w:hAnsiTheme="minorEastAsia" w:cs="仿宋"/>
                <w:color w:val="000000"/>
                <w:kern w:val="0"/>
                <w:sz w:val="24"/>
              </w:rPr>
            </w:pPr>
            <w:r w:rsidRPr="00A11C8B">
              <w:rPr>
                <w:rFonts w:asciiTheme="minorEastAsia" w:eastAsiaTheme="minorEastAsia" w:hAnsiTheme="minorEastAsia" w:cs="仿宋" w:hint="eastAsia"/>
                <w:color w:val="000000"/>
                <w:kern w:val="0"/>
                <w:sz w:val="24"/>
              </w:rPr>
              <w:t>投标人提供的售后服务及现场技术支持方案的完整、可行、响应处理机制合理；后续服务保障提供的服务方案优秀；项目实施完成后所承诺的责任、服务内容合理完整的得5分，有相关描述的得2分，没有不得分。</w:t>
            </w:r>
          </w:p>
        </w:tc>
      </w:tr>
      <w:tr w:rsidR="00A11C8B" w:rsidRPr="00A11C8B" w:rsidTr="000F5C83">
        <w:trPr>
          <w:trHeight w:val="90"/>
          <w:jc w:val="center"/>
        </w:trPr>
        <w:tc>
          <w:tcPr>
            <w:tcW w:w="1275" w:type="dxa"/>
            <w:gridSpan w:val="2"/>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合计</w:t>
            </w:r>
          </w:p>
        </w:tc>
        <w:tc>
          <w:tcPr>
            <w:tcW w:w="1294" w:type="dxa"/>
            <w:vAlign w:val="center"/>
          </w:tcPr>
          <w:p w:rsidR="00A11C8B" w:rsidRPr="00A11C8B" w:rsidRDefault="00A11C8B" w:rsidP="000F5C83">
            <w:pPr>
              <w:jc w:val="center"/>
              <w:rPr>
                <w:rFonts w:asciiTheme="minorEastAsia" w:eastAsiaTheme="minorEastAsia" w:hAnsiTheme="minorEastAsia" w:cs="仿宋"/>
                <w:sz w:val="24"/>
              </w:rPr>
            </w:pPr>
            <w:r w:rsidRPr="00A11C8B">
              <w:rPr>
                <w:rFonts w:asciiTheme="minorEastAsia" w:eastAsiaTheme="minorEastAsia" w:hAnsiTheme="minorEastAsia" w:cs="仿宋" w:hint="eastAsia"/>
                <w:sz w:val="24"/>
              </w:rPr>
              <w:t>100分</w:t>
            </w:r>
          </w:p>
        </w:tc>
        <w:tc>
          <w:tcPr>
            <w:tcW w:w="6646" w:type="dxa"/>
            <w:vAlign w:val="center"/>
          </w:tcPr>
          <w:p w:rsidR="00A11C8B" w:rsidRPr="00A11C8B" w:rsidRDefault="00A11C8B" w:rsidP="000F5C83">
            <w:pPr>
              <w:jc w:val="center"/>
              <w:rPr>
                <w:rFonts w:asciiTheme="minorEastAsia" w:eastAsiaTheme="minorEastAsia" w:hAnsiTheme="minorEastAsia" w:cs="仿宋"/>
                <w:sz w:val="24"/>
              </w:rPr>
            </w:pPr>
          </w:p>
        </w:tc>
      </w:tr>
    </w:tbl>
    <w:p w:rsidR="00A11C8B" w:rsidRDefault="00A11C8B" w:rsidP="00A11C8B">
      <w:pPr>
        <w:widowControl/>
        <w:spacing w:line="360" w:lineRule="auto"/>
        <w:ind w:firstLineChars="200" w:firstLine="482"/>
        <w:jc w:val="left"/>
        <w:rPr>
          <w:rFonts w:ascii="仿宋" w:eastAsia="仿宋" w:hAnsi="仿宋" w:cs="仿宋"/>
          <w:b/>
          <w:bCs/>
          <w:color w:val="000000"/>
          <w:kern w:val="0"/>
          <w:sz w:val="32"/>
          <w:szCs w:val="32"/>
        </w:rPr>
      </w:pPr>
      <w:r w:rsidRPr="00A11C8B">
        <w:rPr>
          <w:rFonts w:asciiTheme="minorEastAsia" w:eastAsiaTheme="minorEastAsia" w:hAnsiTheme="minorEastAsia" w:cs="仿宋" w:hint="eastAsia"/>
          <w:b/>
          <w:bCs/>
          <w:color w:val="000000"/>
          <w:kern w:val="0"/>
          <w:sz w:val="24"/>
        </w:rPr>
        <w:t>注：凡参加本办法评分的各种证书证件、证明、合同等，投标人必须在投标文件中提供完整的复印件，且在评标时须同时提供与复印件一致的原件（除特殊情况规定外），否则不予认同。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w:t>
      </w:r>
      <w:r w:rsidR="00A11C8B">
        <w:rPr>
          <w:rFonts w:asciiTheme="minorEastAsia" w:eastAsiaTheme="minorEastAsia" w:hAnsiTheme="minorEastAsia" w:cstheme="minorEastAsia" w:hint="eastAsia"/>
          <w:sz w:val="24"/>
        </w:rPr>
        <w:t>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3"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3"/>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lastRenderedPageBreak/>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8B5F0E">
      <w:pPr>
        <w:pStyle w:val="ad"/>
        <w:spacing w:line="360" w:lineRule="auto"/>
        <w:rPr>
          <w:rFonts w:ascii="宋体" w:hAnsi="宋体" w:cs="宋体"/>
        </w:rPr>
      </w:pPr>
    </w:p>
    <w:p w:rsidR="008B5F0E" w:rsidRDefault="008B5F0E">
      <w:pPr>
        <w:pStyle w:val="ad"/>
        <w:spacing w:line="360" w:lineRule="auto"/>
        <w:rPr>
          <w:rFonts w:ascii="宋体" w:hAnsi="宋体" w:cs="宋体"/>
        </w:rPr>
      </w:pPr>
    </w:p>
    <w:p w:rsidR="008B5F0E" w:rsidRDefault="008B5F0E">
      <w:pPr>
        <w:rPr>
          <w:rFonts w:ascii="宋体" w:hAnsi="宋体" w:cs="宋体"/>
        </w:rPr>
      </w:pPr>
    </w:p>
    <w:p w:rsidR="008B5F0E" w:rsidRDefault="008B5F0E"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A11C8B" w:rsidRDefault="00A11C8B"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8B5F0E" w:rsidP="00E9433E">
      <w:pPr>
        <w:pStyle w:val="a0"/>
        <w:ind w:firstLine="280"/>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510E91" w:rsidRDefault="001C35B3" w:rsidP="00510E91">
      <w:pPr>
        <w:jc w:val="center"/>
        <w:rPr>
          <w:rFonts w:ascii="黑体" w:eastAsia="黑体" w:hAnsi="黑体"/>
          <w:sz w:val="36"/>
          <w:szCs w:val="36"/>
        </w:rPr>
      </w:pPr>
      <w:r>
        <w:rPr>
          <w:rFonts w:hint="eastAsia"/>
          <w:sz w:val="24"/>
        </w:rPr>
        <w:t xml:space="preserve"> </w:t>
      </w:r>
      <w:r>
        <w:rPr>
          <w:rFonts w:asciiTheme="minorEastAsia" w:eastAsiaTheme="minorEastAsia" w:hAnsiTheme="minorEastAsia" w:hint="eastAsia"/>
          <w:sz w:val="24"/>
        </w:rPr>
        <w:t xml:space="preserve"> </w:t>
      </w:r>
      <w:r w:rsidR="00F944F5">
        <w:rPr>
          <w:rFonts w:asciiTheme="minorEastAsia" w:eastAsiaTheme="minorEastAsia" w:hAnsiTheme="minorEastAsia" w:hint="eastAsia"/>
          <w:sz w:val="24"/>
        </w:rPr>
        <w:t xml:space="preserve">             </w:t>
      </w:r>
      <w:r w:rsidR="00510E91" w:rsidRPr="000B5CB6">
        <w:rPr>
          <w:rFonts w:ascii="黑体" w:eastAsia="黑体" w:hAnsi="黑体" w:hint="eastAsia"/>
          <w:sz w:val="36"/>
          <w:szCs w:val="36"/>
        </w:rPr>
        <w:t>襄城县第二次全国地名普查档案整理及成果转化</w:t>
      </w:r>
    </w:p>
    <w:p w:rsidR="00510E91" w:rsidRPr="000B5CB6" w:rsidRDefault="00510E91" w:rsidP="00510E91">
      <w:pPr>
        <w:jc w:val="center"/>
        <w:rPr>
          <w:rFonts w:ascii="黑体" w:eastAsia="黑体" w:hAnsi="黑体"/>
          <w:sz w:val="36"/>
          <w:szCs w:val="36"/>
        </w:rPr>
      </w:pPr>
      <w:r w:rsidRPr="000B5CB6">
        <w:rPr>
          <w:rFonts w:ascii="黑体" w:eastAsia="黑体" w:hAnsi="黑体" w:hint="eastAsia"/>
          <w:sz w:val="36"/>
          <w:szCs w:val="36"/>
        </w:rPr>
        <w:t>技术服务项目合同文本</w:t>
      </w:r>
    </w:p>
    <w:p w:rsidR="00510E91" w:rsidRDefault="00510E91" w:rsidP="00510E91">
      <w:pPr>
        <w:ind w:firstLineChars="200" w:firstLine="640"/>
        <w:rPr>
          <w:rFonts w:ascii="仿宋" w:eastAsia="仿宋" w:hAnsi="仿宋"/>
          <w:sz w:val="32"/>
          <w:szCs w:val="32"/>
        </w:rPr>
      </w:pP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本合同甲方委托乙方就襄城县第二次全国地名普查档案整理及成果转化技术服务项目提供技术服务并支付技术服务费，乙方接受委托并按照技术规范要求组织实施。</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根据《中华人民共和国合同法》《中华人民共和国</w:t>
      </w:r>
      <w:r w:rsidRPr="000B5CB6">
        <w:rPr>
          <w:rFonts w:ascii="仿宋" w:eastAsia="仿宋" w:hAnsi="仿宋" w:hint="eastAsia"/>
          <w:sz w:val="32"/>
          <w:szCs w:val="32"/>
          <w:shd w:val="clear" w:color="auto" w:fill="FFFFFF"/>
        </w:rPr>
        <w:t>民政部 国家档案局</w:t>
      </w:r>
      <w:r w:rsidRPr="000B5CB6">
        <w:rPr>
          <w:rFonts w:ascii="仿宋" w:eastAsia="仿宋" w:hAnsi="仿宋" w:hint="eastAsia"/>
          <w:sz w:val="32"/>
          <w:szCs w:val="32"/>
        </w:rPr>
        <w:t>&lt;第二次全国地名普查档案管理办法&gt;》（民发〔2016〕104号）《河南省第二次全国地名普查档案管理办法实施细则的通知》（</w:t>
      </w:r>
      <w:proofErr w:type="gramStart"/>
      <w:r w:rsidRPr="000B5CB6">
        <w:rPr>
          <w:rFonts w:ascii="仿宋" w:eastAsia="仿宋" w:hAnsi="仿宋" w:hint="eastAsia"/>
          <w:sz w:val="32"/>
          <w:szCs w:val="32"/>
        </w:rPr>
        <w:t>豫民文</w:t>
      </w:r>
      <w:proofErr w:type="gramEnd"/>
      <w:r w:rsidRPr="000B5CB6">
        <w:rPr>
          <w:rFonts w:ascii="仿宋" w:eastAsia="仿宋" w:hAnsi="仿宋" w:hint="eastAsia"/>
          <w:sz w:val="32"/>
          <w:szCs w:val="32"/>
        </w:rPr>
        <w:t>〔2017〕54号）等法律法规和技术要求，经双方协商一致签订本合同。</w:t>
      </w:r>
    </w:p>
    <w:p w:rsidR="00510E91" w:rsidRPr="000B5CB6" w:rsidRDefault="00510E91" w:rsidP="00510E91">
      <w:pPr>
        <w:ind w:firstLineChars="200" w:firstLine="643"/>
        <w:rPr>
          <w:rFonts w:ascii="仿宋" w:eastAsia="仿宋" w:hAnsi="仿宋"/>
          <w:b/>
          <w:bCs/>
          <w:sz w:val="32"/>
          <w:szCs w:val="32"/>
        </w:rPr>
      </w:pPr>
      <w:proofErr w:type="gramStart"/>
      <w:r w:rsidRPr="000B5CB6">
        <w:rPr>
          <w:rFonts w:ascii="仿宋" w:eastAsia="仿宋" w:hAnsi="仿宋" w:hint="eastAsia"/>
          <w:b/>
          <w:bCs/>
          <w:sz w:val="32"/>
          <w:szCs w:val="32"/>
        </w:rPr>
        <w:t>一</w:t>
      </w:r>
      <w:proofErr w:type="gramEnd"/>
      <w:r w:rsidRPr="000B5CB6">
        <w:rPr>
          <w:rFonts w:ascii="仿宋" w:eastAsia="仿宋" w:hAnsi="仿宋" w:hint="eastAsia"/>
          <w:b/>
          <w:bCs/>
          <w:sz w:val="32"/>
          <w:szCs w:val="32"/>
        </w:rPr>
        <w:t>．项目名称</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襄城县第二次全国地名普查档案整理及成果转化技术服务项目</w:t>
      </w:r>
    </w:p>
    <w:p w:rsidR="00510E91" w:rsidRPr="000B5CB6" w:rsidRDefault="00510E91" w:rsidP="00510E91">
      <w:pPr>
        <w:ind w:firstLineChars="200" w:firstLine="643"/>
        <w:rPr>
          <w:rFonts w:ascii="仿宋" w:eastAsia="仿宋" w:hAnsi="仿宋"/>
          <w:b/>
          <w:bCs/>
          <w:sz w:val="32"/>
          <w:szCs w:val="32"/>
        </w:rPr>
      </w:pPr>
      <w:r w:rsidRPr="000B5CB6">
        <w:rPr>
          <w:rFonts w:ascii="仿宋" w:eastAsia="仿宋" w:hAnsi="仿宋" w:hint="eastAsia"/>
          <w:b/>
          <w:bCs/>
          <w:sz w:val="32"/>
          <w:szCs w:val="32"/>
        </w:rPr>
        <w:t>二．合同期限</w:t>
      </w:r>
    </w:p>
    <w:p w:rsidR="00510E91" w:rsidRPr="000B5CB6" w:rsidRDefault="00510E91" w:rsidP="00510E91">
      <w:pPr>
        <w:spacing w:line="320" w:lineRule="atLeast"/>
        <w:ind w:firstLineChars="200" w:firstLine="640"/>
        <w:rPr>
          <w:rFonts w:ascii="仿宋" w:eastAsia="仿宋" w:hAnsi="仿宋"/>
          <w:sz w:val="32"/>
          <w:szCs w:val="32"/>
        </w:rPr>
      </w:pPr>
      <w:r w:rsidRPr="000B5CB6">
        <w:rPr>
          <w:rFonts w:ascii="仿宋" w:eastAsia="仿宋" w:hAnsi="仿宋" w:hint="eastAsia"/>
          <w:sz w:val="32"/>
          <w:szCs w:val="32"/>
        </w:rPr>
        <w:t>（一）</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年</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月</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日前完成《地名普查档案整理》工作。</w:t>
      </w:r>
    </w:p>
    <w:p w:rsidR="00510E91" w:rsidRPr="000B5CB6" w:rsidRDefault="00510E91" w:rsidP="00510E91">
      <w:pPr>
        <w:spacing w:line="320" w:lineRule="atLeast"/>
        <w:ind w:firstLineChars="200" w:firstLine="640"/>
        <w:rPr>
          <w:rFonts w:ascii="仿宋" w:eastAsia="仿宋" w:hAnsi="仿宋"/>
          <w:sz w:val="32"/>
          <w:szCs w:val="32"/>
        </w:rPr>
      </w:pPr>
      <w:r w:rsidRPr="000B5CB6">
        <w:rPr>
          <w:rFonts w:ascii="仿宋" w:eastAsia="仿宋" w:hAnsi="仿宋" w:hint="eastAsia"/>
          <w:sz w:val="32"/>
          <w:szCs w:val="32"/>
        </w:rPr>
        <w:t>（二）</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年</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月</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日前完成《行政区划图和城区图、地名图》编制。</w:t>
      </w:r>
    </w:p>
    <w:p w:rsidR="00510E91" w:rsidRPr="000B5CB6" w:rsidRDefault="00510E91" w:rsidP="00510E91">
      <w:pPr>
        <w:spacing w:line="320" w:lineRule="atLeast"/>
        <w:ind w:firstLineChars="200" w:firstLine="640"/>
        <w:rPr>
          <w:rFonts w:ascii="仿宋" w:eastAsia="仿宋" w:hAnsi="仿宋"/>
          <w:sz w:val="32"/>
          <w:szCs w:val="32"/>
        </w:rPr>
      </w:pPr>
      <w:r w:rsidRPr="000B5CB6">
        <w:rPr>
          <w:rFonts w:ascii="仿宋" w:eastAsia="仿宋" w:hAnsi="仿宋" w:hint="eastAsia"/>
          <w:sz w:val="32"/>
          <w:szCs w:val="32"/>
        </w:rPr>
        <w:t>（三）</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年</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月</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日前完成《襄城县地名志》编纂工作。</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第（一）项工作不得因任何原因拖延，必须按时保质完成。</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第（二）至第（三）项工作上级民政部门对完成时间另有要求或技术规范有变动的依上级部门要求执行。</w:t>
      </w:r>
    </w:p>
    <w:p w:rsidR="00510E91" w:rsidRPr="000B5CB6" w:rsidRDefault="00510E91" w:rsidP="00510E91">
      <w:pPr>
        <w:ind w:firstLineChars="200" w:firstLine="643"/>
        <w:rPr>
          <w:rFonts w:ascii="仿宋" w:eastAsia="仿宋" w:hAnsi="仿宋"/>
          <w:sz w:val="32"/>
          <w:szCs w:val="32"/>
        </w:rPr>
      </w:pPr>
      <w:r w:rsidRPr="000B5CB6">
        <w:rPr>
          <w:rFonts w:ascii="仿宋" w:eastAsia="仿宋" w:hAnsi="仿宋" w:hint="eastAsia"/>
          <w:b/>
          <w:bCs/>
          <w:sz w:val="32"/>
          <w:szCs w:val="32"/>
        </w:rPr>
        <w:t>三．工作内容</w:t>
      </w:r>
    </w:p>
    <w:p w:rsidR="00510E91" w:rsidRPr="000B5CB6" w:rsidRDefault="00510E91" w:rsidP="00510E91">
      <w:pPr>
        <w:ind w:firstLineChars="200" w:firstLine="643"/>
        <w:rPr>
          <w:rFonts w:ascii="仿宋" w:eastAsia="仿宋" w:hAnsi="仿宋"/>
          <w:b/>
          <w:bCs/>
          <w:sz w:val="32"/>
          <w:szCs w:val="32"/>
        </w:rPr>
      </w:pPr>
      <w:r w:rsidRPr="000B5CB6">
        <w:rPr>
          <w:rFonts w:ascii="仿宋" w:eastAsia="仿宋" w:hAnsi="仿宋" w:hint="eastAsia"/>
          <w:b/>
          <w:bCs/>
          <w:sz w:val="32"/>
          <w:szCs w:val="32"/>
        </w:rPr>
        <w:lastRenderedPageBreak/>
        <w:t>（一）地名普查档案整理工作</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地名普查档案分为业务类、成果类和其它类。</w:t>
      </w:r>
    </w:p>
    <w:p w:rsidR="00510E91" w:rsidRPr="000B5CB6" w:rsidRDefault="00510E91" w:rsidP="00510E91">
      <w:pPr>
        <w:ind w:firstLineChars="200" w:firstLine="643"/>
        <w:rPr>
          <w:rFonts w:ascii="仿宋" w:eastAsia="仿宋" w:hAnsi="仿宋"/>
          <w:b/>
          <w:bCs/>
          <w:sz w:val="32"/>
          <w:szCs w:val="32"/>
        </w:rPr>
      </w:pPr>
      <w:r w:rsidRPr="000B5CB6">
        <w:rPr>
          <w:rFonts w:ascii="仿宋" w:eastAsia="仿宋" w:hAnsi="仿宋" w:hint="eastAsia"/>
          <w:b/>
          <w:bCs/>
          <w:sz w:val="32"/>
          <w:szCs w:val="32"/>
        </w:rPr>
        <w:t>（二）地图及标准地名图（集）编辑出版服务</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在襄城县第二次全国地名普查成果基础上，编纂并出版《襄城县行政区划图》、《襄城县城区图》、《襄城县领导工作用图》、《襄城县标准地名图集》。</w:t>
      </w:r>
    </w:p>
    <w:p w:rsidR="00510E91" w:rsidRPr="000B5CB6" w:rsidRDefault="00510E91" w:rsidP="00510E91">
      <w:pPr>
        <w:ind w:firstLineChars="200" w:firstLine="643"/>
        <w:rPr>
          <w:rFonts w:ascii="仿宋" w:eastAsia="仿宋" w:hAnsi="仿宋"/>
          <w:b/>
          <w:bCs/>
          <w:sz w:val="32"/>
          <w:szCs w:val="32"/>
        </w:rPr>
      </w:pPr>
      <w:r w:rsidRPr="000B5CB6">
        <w:rPr>
          <w:rFonts w:ascii="仿宋" w:eastAsia="仿宋" w:hAnsi="仿宋" w:hint="eastAsia"/>
          <w:b/>
          <w:bCs/>
          <w:sz w:val="32"/>
          <w:szCs w:val="32"/>
        </w:rPr>
        <w:t>1．《襄城县行政区划图》</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工作内容：以勘界成果和法定行政区域界线资料等最新数据资源为基础，全面准确地反映当前我县法定的各级行政区域界线走向和标准名称，详细表示政府驻地的分布情况。制作尺寸：120X80CM，材质：双面覆膜128克铜版纸，印刷数量2000幅；四开幅，印刷数量3000幅。</w:t>
      </w:r>
    </w:p>
    <w:p w:rsidR="00510E91" w:rsidRPr="000B5CB6" w:rsidRDefault="00510E91" w:rsidP="00510E91">
      <w:pPr>
        <w:ind w:firstLineChars="200" w:firstLine="643"/>
        <w:rPr>
          <w:rFonts w:ascii="仿宋" w:eastAsia="仿宋" w:hAnsi="仿宋"/>
          <w:b/>
          <w:bCs/>
          <w:sz w:val="32"/>
          <w:szCs w:val="32"/>
        </w:rPr>
      </w:pPr>
      <w:r w:rsidRPr="000B5CB6">
        <w:rPr>
          <w:rFonts w:ascii="仿宋" w:eastAsia="仿宋" w:hAnsi="仿宋" w:hint="eastAsia"/>
          <w:b/>
          <w:bCs/>
          <w:sz w:val="32"/>
          <w:szCs w:val="32"/>
        </w:rPr>
        <w:t>2．《襄城县城区图》</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工作内容：以城市规划城区边界、结合第二次全国地名普查成果，全面准确地反映当前我县城区全部情况，详细表示政府驻地的分布情况。制作尺寸：120X80CM，材质：双面覆膜128克铜版纸，印刷数量2000幅；四开幅，印刷数量3000幅。</w:t>
      </w:r>
    </w:p>
    <w:p w:rsidR="00510E91" w:rsidRPr="000B5CB6" w:rsidRDefault="00510E91" w:rsidP="00510E91">
      <w:pPr>
        <w:ind w:firstLineChars="200" w:firstLine="643"/>
        <w:rPr>
          <w:rFonts w:ascii="仿宋" w:eastAsia="仿宋" w:hAnsi="仿宋"/>
          <w:b/>
          <w:bCs/>
          <w:sz w:val="32"/>
          <w:szCs w:val="32"/>
        </w:rPr>
      </w:pPr>
      <w:r w:rsidRPr="000B5CB6">
        <w:rPr>
          <w:rFonts w:ascii="仿宋" w:eastAsia="仿宋" w:hAnsi="仿宋" w:hint="eastAsia"/>
          <w:b/>
          <w:bCs/>
          <w:sz w:val="32"/>
          <w:szCs w:val="32"/>
        </w:rPr>
        <w:t>3.《襄城县领导工作用图》</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工作内容：以襄城县行政区划图、襄城县成图为基础，编制便携的领导工作用图，制作尺寸：120X80CM，材质：</w:t>
      </w:r>
      <w:proofErr w:type="gramStart"/>
      <w:r w:rsidRPr="000B5CB6">
        <w:rPr>
          <w:rFonts w:ascii="仿宋" w:eastAsia="仿宋" w:hAnsi="仿宋" w:hint="eastAsia"/>
          <w:sz w:val="32"/>
          <w:szCs w:val="32"/>
        </w:rPr>
        <w:t>娟</w:t>
      </w:r>
      <w:proofErr w:type="gramEnd"/>
      <w:r w:rsidRPr="000B5CB6">
        <w:rPr>
          <w:rFonts w:ascii="仿宋" w:eastAsia="仿宋" w:hAnsi="仿宋" w:hint="eastAsia"/>
          <w:sz w:val="32"/>
          <w:szCs w:val="32"/>
        </w:rPr>
        <w:t>质，印刷数量400幅。</w:t>
      </w:r>
    </w:p>
    <w:p w:rsidR="00510E91" w:rsidRPr="000B5CB6" w:rsidRDefault="00510E91" w:rsidP="00510E91">
      <w:pPr>
        <w:ind w:firstLineChars="200" w:firstLine="643"/>
        <w:rPr>
          <w:rFonts w:ascii="仿宋" w:eastAsia="仿宋" w:hAnsi="仿宋"/>
          <w:b/>
          <w:bCs/>
          <w:sz w:val="32"/>
          <w:szCs w:val="32"/>
        </w:rPr>
      </w:pPr>
      <w:r w:rsidRPr="000B5CB6">
        <w:rPr>
          <w:rFonts w:ascii="仿宋" w:eastAsia="仿宋" w:hAnsi="仿宋" w:hint="eastAsia"/>
          <w:b/>
          <w:bCs/>
          <w:sz w:val="32"/>
          <w:szCs w:val="32"/>
        </w:rPr>
        <w:t>4．《襄城县地名图》</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lastRenderedPageBreak/>
        <w:t>工作内容：以第二次全国地名普查形成的地名数据库作为标准地名编制的地名专题基本资料；以经过县、市、省三级检查验收的基础上形成的第二次国家地名普查成果数据作为地名专题要素的来源；以襄城县基础地图数据为基础，利用权威公开的襄城县行政界线数据作为标准地名图，编制标准地名图，四开幅，印刷数量2000幅。</w:t>
      </w:r>
    </w:p>
    <w:p w:rsidR="00510E91" w:rsidRPr="000B5CB6" w:rsidRDefault="00510E91" w:rsidP="00510E91">
      <w:pPr>
        <w:ind w:firstLineChars="200" w:firstLine="643"/>
        <w:rPr>
          <w:rFonts w:ascii="仿宋" w:eastAsia="仿宋" w:hAnsi="仿宋"/>
          <w:b/>
          <w:bCs/>
          <w:sz w:val="32"/>
          <w:szCs w:val="32"/>
        </w:rPr>
      </w:pPr>
      <w:r w:rsidRPr="000B5CB6">
        <w:rPr>
          <w:rFonts w:ascii="仿宋" w:eastAsia="仿宋" w:hAnsi="仿宋" w:hint="eastAsia"/>
          <w:b/>
          <w:bCs/>
          <w:sz w:val="32"/>
          <w:szCs w:val="32"/>
        </w:rPr>
        <w:t>（三）地名志编纂出版服务</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编制《襄城县地名志》3000册，约130万字，照片1000幅，插图12幅（八开至四开），插图彩页30页，约1000页，内文全彩印刷，使用120克东方书纸，硬壳精装16开（210×285mm）装订，外壳护封，封面烫盒。印制手提袋3000个。</w:t>
      </w:r>
    </w:p>
    <w:p w:rsidR="00510E91" w:rsidRPr="000B5CB6" w:rsidRDefault="00510E91" w:rsidP="00510E91">
      <w:pPr>
        <w:ind w:firstLineChars="200" w:firstLine="643"/>
        <w:rPr>
          <w:rFonts w:ascii="仿宋" w:eastAsia="仿宋" w:hAnsi="仿宋"/>
          <w:b/>
          <w:bCs/>
          <w:sz w:val="32"/>
          <w:szCs w:val="32"/>
        </w:rPr>
      </w:pPr>
      <w:r w:rsidRPr="000B5CB6">
        <w:rPr>
          <w:rFonts w:ascii="仿宋" w:eastAsia="仿宋" w:hAnsi="仿宋" w:hint="eastAsia"/>
          <w:b/>
          <w:bCs/>
          <w:sz w:val="32"/>
          <w:szCs w:val="32"/>
        </w:rPr>
        <w:t>四．甲方的权利和义务</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（一）为保证项目进度，甲方应向乙方提供必要的工作条件和协作事项：</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1.协助乙方借取项目所需的有关部门资料，提供完成工作所必需的前期普查成果资料。</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2.甲方应为乙方完成项目提供必要的工作场所及办公条件。</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3.协助乙方解决本项目工作中遇到的其他工作困难。</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（二）甲方有权利对合同中规定范围内乙方的服务行为进行监督和检查，对不符合合同约定的部分有权下达整改通知书，并要求乙方限期整改，直至验收合格。</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（三）负责检查监督乙方管理工作的实施及制度的执行情况。</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（四）根据本合同规定，按时向乙方支付合同服务费。</w:t>
      </w:r>
    </w:p>
    <w:p w:rsidR="00510E91" w:rsidRPr="000B5CB6" w:rsidRDefault="00510E91" w:rsidP="00510E91">
      <w:pPr>
        <w:ind w:firstLineChars="200" w:firstLine="643"/>
        <w:rPr>
          <w:rFonts w:ascii="仿宋" w:eastAsia="仿宋" w:hAnsi="仿宋"/>
          <w:b/>
          <w:bCs/>
          <w:sz w:val="32"/>
          <w:szCs w:val="32"/>
        </w:rPr>
      </w:pPr>
      <w:r w:rsidRPr="000B5CB6">
        <w:rPr>
          <w:rFonts w:ascii="仿宋" w:eastAsia="仿宋" w:hAnsi="仿宋" w:hint="eastAsia"/>
          <w:b/>
          <w:bCs/>
          <w:sz w:val="32"/>
          <w:szCs w:val="32"/>
        </w:rPr>
        <w:lastRenderedPageBreak/>
        <w:t>五、乙方的权利和义务</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（一）乙方应按照本合同约定的服务内容完成工作。</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（二）乙方工作人员在工作期间所造成的任何意外事故由乙方负责。</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（三）根据合同规定向甲方收取相关服务费用。</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（四）非乙方原因导致合同终止的，乙方有权就累计已完成履约部分收取能够补偿其已发生的成本和合理利润的款项。</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（五）向甲方提供项目成果，配合甲方完成验收。</w:t>
      </w:r>
    </w:p>
    <w:p w:rsidR="00510E91" w:rsidRPr="000B5CB6" w:rsidRDefault="00510E91" w:rsidP="00510E91">
      <w:pPr>
        <w:ind w:firstLineChars="200" w:firstLine="643"/>
        <w:rPr>
          <w:rFonts w:ascii="仿宋" w:eastAsia="仿宋" w:hAnsi="仿宋"/>
          <w:b/>
          <w:bCs/>
          <w:sz w:val="32"/>
          <w:szCs w:val="32"/>
        </w:rPr>
      </w:pPr>
      <w:r w:rsidRPr="000B5CB6">
        <w:rPr>
          <w:rFonts w:ascii="仿宋" w:eastAsia="仿宋" w:hAnsi="仿宋" w:hint="eastAsia"/>
          <w:b/>
          <w:bCs/>
          <w:sz w:val="32"/>
          <w:szCs w:val="32"/>
        </w:rPr>
        <w:t>六．合同金额和支付方式</w:t>
      </w:r>
    </w:p>
    <w:p w:rsidR="00510E91" w:rsidRPr="000B5CB6" w:rsidRDefault="00510E91" w:rsidP="00510E91">
      <w:pPr>
        <w:ind w:firstLine="560"/>
        <w:rPr>
          <w:rFonts w:ascii="仿宋" w:eastAsia="仿宋" w:hAnsi="仿宋"/>
          <w:sz w:val="32"/>
          <w:szCs w:val="32"/>
          <w:u w:val="thick"/>
        </w:rPr>
      </w:pPr>
      <w:r w:rsidRPr="000B5CB6">
        <w:rPr>
          <w:rFonts w:ascii="仿宋" w:eastAsia="仿宋" w:hAnsi="仿宋" w:hint="eastAsia"/>
          <w:sz w:val="32"/>
          <w:szCs w:val="32"/>
        </w:rPr>
        <w:t>（一）合同总金额为：</w:t>
      </w:r>
      <w:r w:rsidRPr="000B5CB6">
        <w:rPr>
          <w:rFonts w:ascii="仿宋" w:eastAsia="仿宋" w:hAnsi="仿宋" w:hint="eastAsia"/>
          <w:sz w:val="32"/>
          <w:szCs w:val="32"/>
          <w:u w:val="thick"/>
        </w:rPr>
        <w:t>人民币    元（大写：  ）。</w:t>
      </w:r>
    </w:p>
    <w:p w:rsidR="00510E91" w:rsidRPr="000B5CB6" w:rsidRDefault="00510E91" w:rsidP="00510E91">
      <w:pPr>
        <w:ind w:firstLine="560"/>
        <w:rPr>
          <w:rFonts w:ascii="仿宋" w:eastAsia="仿宋" w:hAnsi="仿宋"/>
          <w:sz w:val="32"/>
          <w:szCs w:val="32"/>
        </w:rPr>
      </w:pPr>
      <w:r w:rsidRPr="000B5CB6">
        <w:rPr>
          <w:rFonts w:ascii="仿宋" w:eastAsia="仿宋" w:hAnsi="仿宋" w:hint="eastAsia"/>
          <w:sz w:val="32"/>
          <w:szCs w:val="32"/>
        </w:rPr>
        <w:t>（二）支付方式：</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1.《地名普查档案整理》工作按期完成并通过甲方验收后，10个工作日内</w:t>
      </w:r>
      <w:proofErr w:type="gramStart"/>
      <w:r w:rsidRPr="000B5CB6">
        <w:rPr>
          <w:rFonts w:ascii="仿宋" w:eastAsia="仿宋" w:hAnsi="仿宋" w:hint="eastAsia"/>
          <w:sz w:val="32"/>
          <w:szCs w:val="32"/>
        </w:rPr>
        <w:t>付合同</w:t>
      </w:r>
      <w:proofErr w:type="gramEnd"/>
      <w:r w:rsidRPr="000B5CB6">
        <w:rPr>
          <w:rFonts w:ascii="仿宋" w:eastAsia="仿宋" w:hAnsi="仿宋" w:hint="eastAsia"/>
          <w:sz w:val="32"/>
          <w:szCs w:val="32"/>
        </w:rPr>
        <w:t>总额的</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w:t>
      </w:r>
      <w:r w:rsidRPr="000B5CB6">
        <w:rPr>
          <w:rFonts w:ascii="仿宋" w:eastAsia="仿宋" w:hAnsi="仿宋" w:hint="eastAsia"/>
          <w:sz w:val="32"/>
          <w:szCs w:val="32"/>
          <w:u w:val="thick"/>
        </w:rPr>
        <w:t>即人民币     元（大写： ）</w:t>
      </w:r>
      <w:r w:rsidRPr="000B5CB6">
        <w:rPr>
          <w:rFonts w:ascii="仿宋" w:eastAsia="仿宋" w:hAnsi="仿宋" w:hint="eastAsia"/>
          <w:sz w:val="32"/>
          <w:szCs w:val="32"/>
        </w:rPr>
        <w:t>。</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2.《行政区划图和城区图、地名图》工作按期完成并通过甲方验收后，10个工作日内</w:t>
      </w:r>
      <w:proofErr w:type="gramStart"/>
      <w:r w:rsidRPr="000B5CB6">
        <w:rPr>
          <w:rFonts w:ascii="仿宋" w:eastAsia="仿宋" w:hAnsi="仿宋" w:hint="eastAsia"/>
          <w:sz w:val="32"/>
          <w:szCs w:val="32"/>
        </w:rPr>
        <w:t>付合同</w:t>
      </w:r>
      <w:proofErr w:type="gramEnd"/>
      <w:r w:rsidRPr="000B5CB6">
        <w:rPr>
          <w:rFonts w:ascii="仿宋" w:eastAsia="仿宋" w:hAnsi="仿宋" w:hint="eastAsia"/>
          <w:sz w:val="32"/>
          <w:szCs w:val="32"/>
        </w:rPr>
        <w:t>总额的</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w:t>
      </w:r>
      <w:r w:rsidRPr="000B5CB6">
        <w:rPr>
          <w:rFonts w:ascii="仿宋" w:eastAsia="仿宋" w:hAnsi="仿宋" w:hint="eastAsia"/>
          <w:sz w:val="32"/>
          <w:szCs w:val="32"/>
          <w:u w:val="thick"/>
        </w:rPr>
        <w:t>即人民币     元（大写： ）</w:t>
      </w:r>
      <w:r w:rsidRPr="000B5CB6">
        <w:rPr>
          <w:rFonts w:ascii="仿宋" w:eastAsia="仿宋" w:hAnsi="仿宋" w:hint="eastAsia"/>
          <w:sz w:val="32"/>
          <w:szCs w:val="32"/>
        </w:rPr>
        <w:t>。</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3.《襄城县地名志》工作按期完成并通过甲方验收后，10个工作日内</w:t>
      </w:r>
      <w:proofErr w:type="gramStart"/>
      <w:r w:rsidRPr="000B5CB6">
        <w:rPr>
          <w:rFonts w:ascii="仿宋" w:eastAsia="仿宋" w:hAnsi="仿宋" w:hint="eastAsia"/>
          <w:sz w:val="32"/>
          <w:szCs w:val="32"/>
        </w:rPr>
        <w:t>付合同</w:t>
      </w:r>
      <w:proofErr w:type="gramEnd"/>
      <w:r w:rsidRPr="000B5CB6">
        <w:rPr>
          <w:rFonts w:ascii="仿宋" w:eastAsia="仿宋" w:hAnsi="仿宋" w:hint="eastAsia"/>
          <w:sz w:val="32"/>
          <w:szCs w:val="32"/>
        </w:rPr>
        <w:t>总额的</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w:t>
      </w:r>
      <w:r w:rsidRPr="000B5CB6">
        <w:rPr>
          <w:rFonts w:ascii="仿宋" w:eastAsia="仿宋" w:hAnsi="仿宋" w:hint="eastAsia"/>
          <w:sz w:val="32"/>
          <w:szCs w:val="32"/>
          <w:u w:val="thick"/>
        </w:rPr>
        <w:t>即人民币     元（大写： ）</w:t>
      </w:r>
      <w:r w:rsidRPr="000B5CB6">
        <w:rPr>
          <w:rFonts w:ascii="仿宋" w:eastAsia="仿宋" w:hAnsi="仿宋" w:hint="eastAsia"/>
          <w:sz w:val="32"/>
          <w:szCs w:val="32"/>
        </w:rPr>
        <w:t>。</w:t>
      </w:r>
    </w:p>
    <w:p w:rsidR="00510E91" w:rsidRPr="000B5CB6" w:rsidRDefault="00510E91" w:rsidP="00510E91">
      <w:pPr>
        <w:pStyle w:val="ac"/>
        <w:spacing w:before="0" w:beforeAutospacing="0" w:after="0" w:afterAutospacing="0"/>
        <w:ind w:firstLineChars="213" w:firstLine="682"/>
        <w:jc w:val="both"/>
        <w:rPr>
          <w:rFonts w:ascii="仿宋" w:eastAsia="仿宋" w:hAnsi="仿宋"/>
          <w:sz w:val="32"/>
          <w:szCs w:val="32"/>
        </w:rPr>
      </w:pPr>
      <w:r w:rsidRPr="000B5CB6">
        <w:rPr>
          <w:rFonts w:ascii="仿宋" w:eastAsia="仿宋" w:hAnsi="仿宋" w:hint="eastAsia"/>
          <w:sz w:val="32"/>
          <w:szCs w:val="32"/>
        </w:rPr>
        <w:t>（三）甲方应将上述金额支付至乙方账户：</w:t>
      </w:r>
    </w:p>
    <w:p w:rsidR="00510E91" w:rsidRPr="000B5CB6" w:rsidRDefault="00510E91" w:rsidP="00510E91">
      <w:pPr>
        <w:pStyle w:val="ac"/>
        <w:spacing w:before="0" w:beforeAutospacing="0" w:after="0" w:afterAutospacing="0"/>
        <w:ind w:firstLineChars="213" w:firstLine="684"/>
        <w:jc w:val="both"/>
        <w:rPr>
          <w:rFonts w:ascii="仿宋" w:eastAsia="仿宋" w:hAnsi="仿宋"/>
          <w:b/>
          <w:bCs/>
          <w:sz w:val="32"/>
          <w:szCs w:val="32"/>
          <w:u w:val="single"/>
        </w:rPr>
      </w:pPr>
      <w:r w:rsidRPr="000B5CB6">
        <w:rPr>
          <w:rFonts w:ascii="仿宋" w:eastAsia="仿宋" w:hAnsi="仿宋" w:hint="eastAsia"/>
          <w:b/>
          <w:bCs/>
          <w:sz w:val="32"/>
          <w:szCs w:val="32"/>
        </w:rPr>
        <w:t>开户名称：</w:t>
      </w:r>
      <w:r w:rsidRPr="000B5CB6">
        <w:rPr>
          <w:rFonts w:ascii="仿宋" w:eastAsia="仿宋" w:hAnsi="仿宋" w:hint="eastAsia"/>
          <w:b/>
          <w:bCs/>
          <w:sz w:val="32"/>
          <w:szCs w:val="32"/>
          <w:u w:val="thick"/>
        </w:rPr>
        <w:t xml:space="preserve">                </w:t>
      </w:r>
    </w:p>
    <w:p w:rsidR="00510E91" w:rsidRPr="000B5CB6" w:rsidRDefault="00510E91" w:rsidP="00510E91">
      <w:pPr>
        <w:pStyle w:val="ac"/>
        <w:spacing w:before="0" w:beforeAutospacing="0" w:after="0" w:afterAutospacing="0"/>
        <w:ind w:firstLineChars="213" w:firstLine="684"/>
        <w:jc w:val="both"/>
        <w:rPr>
          <w:rFonts w:ascii="仿宋" w:eastAsia="仿宋" w:hAnsi="仿宋"/>
          <w:b/>
          <w:bCs/>
          <w:sz w:val="32"/>
          <w:szCs w:val="32"/>
        </w:rPr>
      </w:pPr>
      <w:r w:rsidRPr="000B5CB6">
        <w:rPr>
          <w:rFonts w:ascii="仿宋" w:eastAsia="仿宋" w:hAnsi="仿宋" w:hint="eastAsia"/>
          <w:b/>
          <w:bCs/>
          <w:sz w:val="32"/>
          <w:szCs w:val="32"/>
        </w:rPr>
        <w:t>开户银行：</w:t>
      </w:r>
      <w:r w:rsidRPr="000B5CB6">
        <w:rPr>
          <w:rFonts w:ascii="仿宋" w:eastAsia="仿宋" w:hAnsi="仿宋" w:hint="eastAsia"/>
          <w:b/>
          <w:bCs/>
          <w:sz w:val="32"/>
          <w:szCs w:val="32"/>
          <w:u w:val="thick"/>
        </w:rPr>
        <w:t xml:space="preserve">                </w:t>
      </w:r>
    </w:p>
    <w:p w:rsidR="00510E91" w:rsidRPr="000B5CB6" w:rsidRDefault="00510E91" w:rsidP="00510E91">
      <w:pPr>
        <w:pStyle w:val="ac"/>
        <w:spacing w:before="0" w:beforeAutospacing="0" w:after="0" w:afterAutospacing="0"/>
        <w:ind w:firstLineChars="213" w:firstLine="684"/>
        <w:jc w:val="both"/>
        <w:rPr>
          <w:rFonts w:ascii="仿宋" w:eastAsia="仿宋" w:hAnsi="仿宋"/>
          <w:sz w:val="32"/>
          <w:szCs w:val="32"/>
        </w:rPr>
      </w:pPr>
      <w:r w:rsidRPr="000B5CB6">
        <w:rPr>
          <w:rFonts w:ascii="仿宋" w:eastAsia="仿宋" w:hAnsi="仿宋" w:hint="eastAsia"/>
          <w:b/>
          <w:bCs/>
          <w:sz w:val="32"/>
          <w:szCs w:val="32"/>
        </w:rPr>
        <w:t>银行账号：</w:t>
      </w:r>
      <w:r w:rsidRPr="000B5CB6">
        <w:rPr>
          <w:rFonts w:ascii="仿宋" w:eastAsia="仿宋" w:hAnsi="仿宋" w:hint="eastAsia"/>
          <w:b/>
          <w:bCs/>
          <w:sz w:val="32"/>
          <w:szCs w:val="32"/>
          <w:u w:val="thick"/>
        </w:rPr>
        <w:t xml:space="preserve">                </w:t>
      </w:r>
    </w:p>
    <w:p w:rsidR="00510E91" w:rsidRPr="000B5CB6" w:rsidRDefault="00510E91" w:rsidP="00510E91">
      <w:pPr>
        <w:ind w:firstLineChars="200" w:firstLine="643"/>
        <w:rPr>
          <w:rFonts w:ascii="仿宋" w:eastAsia="仿宋" w:hAnsi="仿宋"/>
          <w:b/>
          <w:bCs/>
          <w:sz w:val="32"/>
          <w:szCs w:val="32"/>
        </w:rPr>
      </w:pPr>
      <w:r w:rsidRPr="000B5CB6">
        <w:rPr>
          <w:rFonts w:ascii="仿宋" w:eastAsia="仿宋" w:hAnsi="仿宋" w:hint="eastAsia"/>
          <w:b/>
          <w:bCs/>
          <w:sz w:val="32"/>
          <w:szCs w:val="32"/>
        </w:rPr>
        <w:t>七．项目验收方式</w:t>
      </w:r>
    </w:p>
    <w:p w:rsidR="00510E91" w:rsidRPr="000B5CB6" w:rsidRDefault="00510E91" w:rsidP="00510E91">
      <w:pPr>
        <w:pStyle w:val="ac"/>
        <w:spacing w:before="0" w:beforeAutospacing="0" w:after="0" w:afterAutospacing="0"/>
        <w:ind w:firstLineChars="200" w:firstLine="640"/>
        <w:jc w:val="both"/>
        <w:rPr>
          <w:rFonts w:ascii="仿宋" w:eastAsia="仿宋" w:hAnsi="仿宋"/>
          <w:sz w:val="32"/>
          <w:szCs w:val="32"/>
        </w:rPr>
      </w:pPr>
      <w:r w:rsidRPr="000B5CB6">
        <w:rPr>
          <w:rFonts w:ascii="仿宋" w:eastAsia="仿宋" w:hAnsi="仿宋" w:hint="eastAsia"/>
          <w:sz w:val="32"/>
          <w:szCs w:val="32"/>
        </w:rPr>
        <w:lastRenderedPageBreak/>
        <w:t>乙方分项完成工作后应及时告知甲方，甲方应在五个工作日内组织验收，验收合格后出具书面文件。</w:t>
      </w:r>
    </w:p>
    <w:p w:rsidR="00510E91" w:rsidRPr="000B5CB6" w:rsidRDefault="00510E91" w:rsidP="00510E91">
      <w:pPr>
        <w:ind w:left="560"/>
        <w:rPr>
          <w:rFonts w:ascii="仿宋" w:eastAsia="仿宋" w:hAnsi="仿宋"/>
          <w:b/>
          <w:bCs/>
          <w:sz w:val="32"/>
          <w:szCs w:val="32"/>
        </w:rPr>
      </w:pPr>
      <w:r w:rsidRPr="000B5CB6">
        <w:rPr>
          <w:rFonts w:ascii="仿宋" w:eastAsia="仿宋" w:hAnsi="仿宋" w:hint="eastAsia"/>
          <w:b/>
          <w:bCs/>
          <w:sz w:val="32"/>
          <w:szCs w:val="32"/>
        </w:rPr>
        <w:t>八．保密义务及其他</w:t>
      </w:r>
    </w:p>
    <w:p w:rsidR="00510E91" w:rsidRPr="000B5CB6" w:rsidRDefault="00510E91" w:rsidP="00510E91">
      <w:pPr>
        <w:ind w:firstLineChars="200" w:firstLine="640"/>
        <w:rPr>
          <w:rFonts w:ascii="仿宋" w:eastAsia="仿宋" w:hAnsi="仿宋"/>
          <w:sz w:val="32"/>
          <w:szCs w:val="32"/>
        </w:rPr>
      </w:pPr>
      <w:r w:rsidRPr="000B5CB6">
        <w:rPr>
          <w:rFonts w:ascii="仿宋" w:eastAsia="仿宋" w:hAnsi="仿宋" w:hint="eastAsia"/>
          <w:sz w:val="32"/>
          <w:szCs w:val="32"/>
        </w:rPr>
        <w:t>参与项目的双方所有人员对本项目所涉及的技术资料和成果文件均有保密义务。</w:t>
      </w:r>
    </w:p>
    <w:p w:rsidR="00510E91" w:rsidRPr="000B5CB6" w:rsidRDefault="00510E91" w:rsidP="00510E91">
      <w:pPr>
        <w:ind w:firstLineChars="200" w:firstLine="643"/>
        <w:rPr>
          <w:rFonts w:ascii="仿宋" w:eastAsia="仿宋" w:hAnsi="仿宋"/>
          <w:b/>
          <w:bCs/>
          <w:sz w:val="32"/>
          <w:szCs w:val="32"/>
        </w:rPr>
      </w:pPr>
      <w:r w:rsidRPr="000B5CB6">
        <w:rPr>
          <w:rFonts w:ascii="仿宋" w:eastAsia="仿宋" w:hAnsi="仿宋" w:hint="eastAsia"/>
          <w:b/>
          <w:bCs/>
          <w:sz w:val="32"/>
          <w:szCs w:val="32"/>
        </w:rPr>
        <w:t>九．附则</w:t>
      </w:r>
    </w:p>
    <w:p w:rsidR="00510E91" w:rsidRPr="000B5CB6" w:rsidRDefault="00510E91" w:rsidP="00510E91">
      <w:pPr>
        <w:pStyle w:val="ac"/>
        <w:spacing w:before="0" w:beforeAutospacing="0" w:after="0" w:afterAutospacing="0"/>
        <w:ind w:firstLineChars="200" w:firstLine="640"/>
        <w:jc w:val="both"/>
        <w:rPr>
          <w:rFonts w:ascii="仿宋" w:eastAsia="仿宋" w:hAnsi="仿宋"/>
          <w:sz w:val="32"/>
          <w:szCs w:val="32"/>
        </w:rPr>
      </w:pPr>
      <w:r w:rsidRPr="000B5CB6">
        <w:rPr>
          <w:rFonts w:ascii="仿宋" w:eastAsia="仿宋" w:hAnsi="仿宋" w:hint="eastAsia"/>
          <w:sz w:val="32"/>
          <w:szCs w:val="32"/>
        </w:rPr>
        <w:t xml:space="preserve">（一）本合同经双方代表签字、盖章后生效。未尽事宜签订的补充协议与本合同具有同等效力。 </w:t>
      </w:r>
    </w:p>
    <w:p w:rsidR="00510E91" w:rsidRPr="000B5CB6" w:rsidRDefault="00510E91" w:rsidP="00510E91">
      <w:pPr>
        <w:pStyle w:val="ac"/>
        <w:spacing w:before="0" w:beforeAutospacing="0" w:after="0" w:afterAutospacing="0"/>
        <w:ind w:firstLineChars="200" w:firstLine="640"/>
        <w:jc w:val="both"/>
        <w:rPr>
          <w:rFonts w:ascii="仿宋" w:eastAsia="仿宋" w:hAnsi="仿宋"/>
          <w:sz w:val="32"/>
          <w:szCs w:val="32"/>
        </w:rPr>
      </w:pPr>
      <w:r w:rsidRPr="000B5CB6">
        <w:rPr>
          <w:rFonts w:ascii="仿宋" w:eastAsia="仿宋" w:hAnsi="仿宋" w:hint="eastAsia"/>
          <w:sz w:val="32"/>
          <w:szCs w:val="32"/>
        </w:rPr>
        <w:t>（二）本合同一式</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份，甲方</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份，乙方</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份。</w:t>
      </w:r>
    </w:p>
    <w:p w:rsidR="00510E91" w:rsidRPr="000B5CB6" w:rsidRDefault="00510E91" w:rsidP="00510E91">
      <w:pPr>
        <w:pStyle w:val="ac"/>
        <w:spacing w:before="0" w:beforeAutospacing="0" w:after="0" w:afterAutospacing="0" w:line="360" w:lineRule="auto"/>
        <w:rPr>
          <w:rFonts w:ascii="仿宋" w:eastAsia="仿宋" w:hAnsi="仿宋"/>
          <w:b/>
          <w:bCs/>
          <w:sz w:val="32"/>
          <w:szCs w:val="32"/>
        </w:rPr>
      </w:pPr>
      <w:r w:rsidRPr="000B5CB6">
        <w:rPr>
          <w:rFonts w:ascii="仿宋" w:eastAsia="仿宋" w:hAnsi="仿宋" w:hint="eastAsia"/>
          <w:b/>
          <w:bCs/>
          <w:sz w:val="32"/>
          <w:szCs w:val="32"/>
        </w:rPr>
        <w:t xml:space="preserve"> </w:t>
      </w:r>
    </w:p>
    <w:p w:rsidR="00510E91" w:rsidRPr="000B5CB6" w:rsidRDefault="00510E91" w:rsidP="00510E91">
      <w:pPr>
        <w:pStyle w:val="ac"/>
        <w:spacing w:before="0" w:beforeAutospacing="0" w:after="0" w:afterAutospacing="0" w:line="360" w:lineRule="auto"/>
        <w:rPr>
          <w:rFonts w:ascii="仿宋" w:eastAsia="仿宋" w:hAnsi="仿宋"/>
          <w:b/>
          <w:bCs/>
          <w:sz w:val="32"/>
          <w:szCs w:val="32"/>
        </w:rPr>
      </w:pPr>
      <w:r w:rsidRPr="000B5CB6">
        <w:rPr>
          <w:rFonts w:ascii="仿宋" w:eastAsia="仿宋" w:hAnsi="仿宋" w:hint="eastAsia"/>
          <w:b/>
          <w:bCs/>
          <w:sz w:val="32"/>
          <w:szCs w:val="32"/>
        </w:rPr>
        <w:t xml:space="preserve"> </w:t>
      </w:r>
    </w:p>
    <w:p w:rsidR="00510E91" w:rsidRPr="000B5CB6" w:rsidRDefault="00510E91" w:rsidP="00510E91">
      <w:pPr>
        <w:pStyle w:val="ac"/>
        <w:spacing w:before="0" w:beforeAutospacing="0" w:after="0" w:afterAutospacing="0" w:line="360" w:lineRule="auto"/>
        <w:rPr>
          <w:rFonts w:ascii="仿宋" w:eastAsia="仿宋" w:hAnsi="仿宋"/>
          <w:sz w:val="32"/>
          <w:szCs w:val="32"/>
        </w:rPr>
      </w:pPr>
      <w:r w:rsidRPr="000B5CB6">
        <w:rPr>
          <w:rFonts w:ascii="仿宋" w:eastAsia="仿宋" w:hAnsi="仿宋" w:hint="eastAsia"/>
          <w:b/>
          <w:bCs/>
          <w:sz w:val="32"/>
          <w:szCs w:val="32"/>
        </w:rPr>
        <w:t>甲    方（盖章）：</w:t>
      </w:r>
      <w:r w:rsidRPr="000B5CB6">
        <w:rPr>
          <w:rFonts w:ascii="仿宋" w:eastAsia="仿宋" w:hAnsi="仿宋" w:hint="eastAsia"/>
          <w:b/>
          <w:bCs/>
          <w:sz w:val="32"/>
          <w:szCs w:val="32"/>
          <w:u w:val="single"/>
        </w:rPr>
        <w:t xml:space="preserve">      </w:t>
      </w:r>
      <w:r w:rsidRPr="000B5CB6">
        <w:rPr>
          <w:rFonts w:ascii="仿宋" w:eastAsia="仿宋" w:hAnsi="仿宋" w:hint="eastAsia"/>
          <w:sz w:val="32"/>
          <w:szCs w:val="32"/>
          <w:u w:val="single"/>
        </w:rPr>
        <w:t xml:space="preserve">   </w:t>
      </w:r>
      <w:r w:rsidRPr="000B5CB6">
        <w:rPr>
          <w:rFonts w:ascii="仿宋" w:eastAsia="仿宋" w:hAnsi="仿宋" w:hint="eastAsia"/>
          <w:sz w:val="32"/>
          <w:szCs w:val="32"/>
        </w:rPr>
        <w:t xml:space="preserve">  </w:t>
      </w:r>
    </w:p>
    <w:p w:rsidR="00510E91" w:rsidRPr="000B5CB6" w:rsidRDefault="00510E91" w:rsidP="00510E91">
      <w:pPr>
        <w:pStyle w:val="ac"/>
        <w:spacing w:before="0" w:beforeAutospacing="0" w:after="0" w:afterAutospacing="0" w:line="800" w:lineRule="exact"/>
        <w:rPr>
          <w:rFonts w:ascii="仿宋" w:eastAsia="仿宋" w:hAnsi="仿宋"/>
          <w:b/>
          <w:bCs/>
          <w:sz w:val="32"/>
          <w:szCs w:val="32"/>
          <w:u w:val="single"/>
        </w:rPr>
      </w:pPr>
      <w:r w:rsidRPr="000B5CB6">
        <w:rPr>
          <w:rFonts w:ascii="仿宋" w:eastAsia="仿宋" w:hAnsi="仿宋" w:hint="eastAsia"/>
          <w:b/>
          <w:bCs/>
          <w:sz w:val="32"/>
          <w:szCs w:val="32"/>
        </w:rPr>
        <w:t>法定代表人或委托代理人（签字）：</w:t>
      </w:r>
      <w:r w:rsidRPr="000B5CB6">
        <w:rPr>
          <w:rFonts w:ascii="仿宋" w:eastAsia="仿宋" w:hAnsi="仿宋" w:hint="eastAsia"/>
          <w:b/>
          <w:bCs/>
          <w:sz w:val="32"/>
          <w:szCs w:val="32"/>
          <w:u w:val="single"/>
        </w:rPr>
        <w:t xml:space="preserve">               </w:t>
      </w:r>
    </w:p>
    <w:p w:rsidR="00510E91" w:rsidRPr="000B5CB6" w:rsidRDefault="00510E91" w:rsidP="00510E91">
      <w:pPr>
        <w:pStyle w:val="ac"/>
        <w:spacing w:before="0" w:beforeAutospacing="0" w:after="0" w:afterAutospacing="0" w:line="800" w:lineRule="exact"/>
        <w:rPr>
          <w:rFonts w:ascii="仿宋" w:eastAsia="仿宋" w:hAnsi="仿宋"/>
          <w:b/>
          <w:bCs/>
          <w:sz w:val="32"/>
          <w:szCs w:val="32"/>
        </w:rPr>
      </w:pPr>
      <w:r w:rsidRPr="000B5CB6">
        <w:rPr>
          <w:rFonts w:ascii="仿宋" w:eastAsia="仿宋" w:hAnsi="仿宋" w:hint="eastAsia"/>
          <w:b/>
          <w:bCs/>
          <w:sz w:val="32"/>
          <w:szCs w:val="32"/>
        </w:rPr>
        <w:t>日期：</w:t>
      </w:r>
      <w:r w:rsidRPr="000B5CB6">
        <w:rPr>
          <w:rFonts w:ascii="仿宋" w:eastAsia="仿宋" w:hAnsi="仿宋" w:hint="eastAsia"/>
          <w:b/>
          <w:bCs/>
          <w:sz w:val="32"/>
          <w:szCs w:val="32"/>
          <w:u w:val="single"/>
        </w:rPr>
        <w:t xml:space="preserve">      </w:t>
      </w:r>
      <w:r w:rsidRPr="000B5CB6">
        <w:rPr>
          <w:rFonts w:ascii="仿宋" w:eastAsia="仿宋" w:hAnsi="仿宋" w:hint="eastAsia"/>
          <w:b/>
          <w:bCs/>
          <w:sz w:val="32"/>
          <w:szCs w:val="32"/>
        </w:rPr>
        <w:t>年</w:t>
      </w:r>
      <w:r w:rsidRPr="000B5CB6">
        <w:rPr>
          <w:rFonts w:ascii="仿宋" w:eastAsia="仿宋" w:hAnsi="仿宋" w:hint="eastAsia"/>
          <w:b/>
          <w:bCs/>
          <w:sz w:val="32"/>
          <w:szCs w:val="32"/>
          <w:u w:val="single"/>
        </w:rPr>
        <w:t xml:space="preserve">    </w:t>
      </w:r>
      <w:r w:rsidRPr="000B5CB6">
        <w:rPr>
          <w:rFonts w:ascii="仿宋" w:eastAsia="仿宋" w:hAnsi="仿宋" w:hint="eastAsia"/>
          <w:b/>
          <w:bCs/>
          <w:sz w:val="32"/>
          <w:szCs w:val="32"/>
        </w:rPr>
        <w:t>月</w:t>
      </w:r>
      <w:r w:rsidRPr="000B5CB6">
        <w:rPr>
          <w:rFonts w:ascii="仿宋" w:eastAsia="仿宋" w:hAnsi="仿宋" w:hint="eastAsia"/>
          <w:b/>
          <w:bCs/>
          <w:sz w:val="32"/>
          <w:szCs w:val="32"/>
          <w:u w:val="single"/>
        </w:rPr>
        <w:t xml:space="preserve">    </w:t>
      </w:r>
      <w:r w:rsidRPr="000B5CB6">
        <w:rPr>
          <w:rFonts w:ascii="仿宋" w:eastAsia="仿宋" w:hAnsi="仿宋" w:hint="eastAsia"/>
          <w:b/>
          <w:bCs/>
          <w:sz w:val="32"/>
          <w:szCs w:val="32"/>
        </w:rPr>
        <w:t>日</w:t>
      </w:r>
    </w:p>
    <w:p w:rsidR="00510E91" w:rsidRPr="000B5CB6" w:rsidRDefault="00510E91" w:rsidP="00510E91">
      <w:pPr>
        <w:pStyle w:val="ac"/>
        <w:spacing w:before="0" w:beforeAutospacing="0" w:after="0" w:afterAutospacing="0" w:line="800" w:lineRule="exact"/>
        <w:rPr>
          <w:rFonts w:ascii="仿宋" w:eastAsia="仿宋" w:hAnsi="仿宋"/>
          <w:b/>
          <w:bCs/>
          <w:sz w:val="32"/>
          <w:szCs w:val="32"/>
        </w:rPr>
      </w:pPr>
      <w:r w:rsidRPr="000B5CB6">
        <w:rPr>
          <w:rFonts w:ascii="仿宋" w:eastAsia="仿宋" w:hAnsi="仿宋" w:hint="eastAsia"/>
          <w:b/>
          <w:bCs/>
          <w:sz w:val="32"/>
          <w:szCs w:val="32"/>
        </w:rPr>
        <w:t xml:space="preserve"> </w:t>
      </w:r>
    </w:p>
    <w:p w:rsidR="00510E91" w:rsidRPr="000B5CB6" w:rsidRDefault="00510E91" w:rsidP="00510E91">
      <w:pPr>
        <w:pStyle w:val="ac"/>
        <w:spacing w:before="0" w:beforeAutospacing="0" w:after="0" w:afterAutospacing="0" w:line="800" w:lineRule="exact"/>
        <w:rPr>
          <w:rFonts w:ascii="仿宋" w:eastAsia="仿宋" w:hAnsi="仿宋"/>
          <w:b/>
          <w:bCs/>
          <w:sz w:val="32"/>
          <w:szCs w:val="32"/>
        </w:rPr>
      </w:pPr>
      <w:r w:rsidRPr="000B5CB6">
        <w:rPr>
          <w:rFonts w:ascii="仿宋" w:eastAsia="仿宋" w:hAnsi="仿宋" w:hint="eastAsia"/>
          <w:b/>
          <w:bCs/>
          <w:sz w:val="32"/>
          <w:szCs w:val="32"/>
        </w:rPr>
        <w:t xml:space="preserve"> </w:t>
      </w:r>
    </w:p>
    <w:p w:rsidR="00510E91" w:rsidRPr="000B5CB6" w:rsidRDefault="00510E91" w:rsidP="00510E91">
      <w:pPr>
        <w:pStyle w:val="ac"/>
        <w:spacing w:before="0" w:beforeAutospacing="0" w:after="0" w:afterAutospacing="0" w:line="800" w:lineRule="exact"/>
        <w:rPr>
          <w:rFonts w:ascii="仿宋" w:eastAsia="仿宋" w:hAnsi="仿宋"/>
          <w:b/>
          <w:bCs/>
          <w:sz w:val="32"/>
          <w:szCs w:val="32"/>
        </w:rPr>
      </w:pPr>
      <w:r w:rsidRPr="000B5CB6">
        <w:rPr>
          <w:rFonts w:ascii="仿宋" w:eastAsia="仿宋" w:hAnsi="仿宋" w:hint="eastAsia"/>
          <w:b/>
          <w:bCs/>
          <w:sz w:val="32"/>
          <w:szCs w:val="32"/>
        </w:rPr>
        <w:t xml:space="preserve"> </w:t>
      </w:r>
    </w:p>
    <w:p w:rsidR="00510E91" w:rsidRPr="000B5CB6" w:rsidRDefault="00510E91" w:rsidP="00510E91">
      <w:pPr>
        <w:pStyle w:val="ac"/>
        <w:spacing w:before="0" w:beforeAutospacing="0" w:after="0" w:afterAutospacing="0" w:line="800" w:lineRule="exact"/>
        <w:rPr>
          <w:rFonts w:ascii="仿宋" w:eastAsia="仿宋" w:hAnsi="仿宋"/>
          <w:b/>
          <w:bCs/>
          <w:sz w:val="32"/>
          <w:szCs w:val="32"/>
          <w:u w:val="single"/>
        </w:rPr>
      </w:pPr>
      <w:r w:rsidRPr="000B5CB6">
        <w:rPr>
          <w:rFonts w:ascii="仿宋" w:eastAsia="仿宋" w:hAnsi="仿宋" w:hint="eastAsia"/>
          <w:b/>
          <w:bCs/>
          <w:sz w:val="32"/>
          <w:szCs w:val="32"/>
        </w:rPr>
        <w:t>乙    方（盖章）：</w:t>
      </w:r>
      <w:r w:rsidRPr="000B5CB6">
        <w:rPr>
          <w:rFonts w:ascii="仿宋" w:eastAsia="仿宋" w:hAnsi="仿宋" w:hint="eastAsia"/>
          <w:b/>
          <w:bCs/>
          <w:sz w:val="32"/>
          <w:szCs w:val="32"/>
          <w:u w:val="single"/>
        </w:rPr>
        <w:t xml:space="preserve">              </w:t>
      </w:r>
    </w:p>
    <w:p w:rsidR="00510E91" w:rsidRPr="000B5CB6" w:rsidRDefault="00510E91" w:rsidP="00510E91">
      <w:pPr>
        <w:pStyle w:val="ac"/>
        <w:spacing w:before="0" w:beforeAutospacing="0" w:after="0" w:afterAutospacing="0" w:line="800" w:lineRule="exact"/>
        <w:rPr>
          <w:rFonts w:ascii="仿宋" w:eastAsia="仿宋" w:hAnsi="仿宋"/>
          <w:b/>
          <w:bCs/>
          <w:sz w:val="32"/>
          <w:szCs w:val="32"/>
          <w:u w:val="single"/>
        </w:rPr>
      </w:pPr>
      <w:r w:rsidRPr="000B5CB6">
        <w:rPr>
          <w:rFonts w:ascii="仿宋" w:eastAsia="仿宋" w:hAnsi="仿宋" w:hint="eastAsia"/>
          <w:b/>
          <w:bCs/>
          <w:sz w:val="32"/>
          <w:szCs w:val="32"/>
        </w:rPr>
        <w:t>法定代表人或委托代理人（签字）：</w:t>
      </w:r>
      <w:r w:rsidRPr="000B5CB6">
        <w:rPr>
          <w:rFonts w:ascii="仿宋" w:eastAsia="仿宋" w:hAnsi="仿宋" w:hint="eastAsia"/>
          <w:b/>
          <w:bCs/>
          <w:sz w:val="32"/>
          <w:szCs w:val="32"/>
          <w:u w:val="single"/>
        </w:rPr>
        <w:t xml:space="preserve">               </w:t>
      </w:r>
    </w:p>
    <w:p w:rsidR="00510E91" w:rsidRPr="000B5CB6" w:rsidRDefault="00510E91" w:rsidP="00510E91">
      <w:pPr>
        <w:pStyle w:val="ac"/>
        <w:spacing w:before="0" w:beforeAutospacing="0" w:after="0" w:afterAutospacing="0" w:line="800" w:lineRule="exact"/>
        <w:ind w:firstLine="321"/>
        <w:rPr>
          <w:rFonts w:ascii="仿宋" w:eastAsia="仿宋" w:hAnsi="仿宋"/>
          <w:b/>
          <w:bCs/>
          <w:sz w:val="32"/>
          <w:szCs w:val="32"/>
        </w:rPr>
      </w:pPr>
      <w:r w:rsidRPr="000B5CB6">
        <w:rPr>
          <w:rFonts w:ascii="仿宋" w:eastAsia="仿宋" w:hAnsi="仿宋" w:hint="eastAsia"/>
          <w:b/>
          <w:bCs/>
          <w:sz w:val="32"/>
          <w:szCs w:val="32"/>
        </w:rPr>
        <w:t>日期：</w:t>
      </w:r>
      <w:r w:rsidRPr="000B5CB6">
        <w:rPr>
          <w:rFonts w:ascii="仿宋" w:eastAsia="仿宋" w:hAnsi="仿宋" w:hint="eastAsia"/>
          <w:b/>
          <w:bCs/>
          <w:sz w:val="32"/>
          <w:szCs w:val="32"/>
          <w:u w:val="single"/>
        </w:rPr>
        <w:t xml:space="preserve">           </w:t>
      </w:r>
      <w:r w:rsidRPr="000B5CB6">
        <w:rPr>
          <w:rFonts w:ascii="仿宋" w:eastAsia="仿宋" w:hAnsi="仿宋" w:hint="eastAsia"/>
          <w:b/>
          <w:bCs/>
          <w:sz w:val="32"/>
          <w:szCs w:val="32"/>
        </w:rPr>
        <w:t>年</w:t>
      </w:r>
      <w:r w:rsidRPr="000B5CB6">
        <w:rPr>
          <w:rFonts w:ascii="仿宋" w:eastAsia="仿宋" w:hAnsi="仿宋" w:hint="eastAsia"/>
          <w:b/>
          <w:bCs/>
          <w:sz w:val="32"/>
          <w:szCs w:val="32"/>
          <w:u w:val="single"/>
        </w:rPr>
        <w:t xml:space="preserve">    </w:t>
      </w:r>
      <w:r w:rsidRPr="000B5CB6">
        <w:rPr>
          <w:rFonts w:ascii="仿宋" w:eastAsia="仿宋" w:hAnsi="仿宋" w:hint="eastAsia"/>
          <w:b/>
          <w:bCs/>
          <w:sz w:val="32"/>
          <w:szCs w:val="32"/>
        </w:rPr>
        <w:t>月</w:t>
      </w:r>
      <w:r w:rsidRPr="000B5CB6">
        <w:rPr>
          <w:rFonts w:ascii="仿宋" w:eastAsia="仿宋" w:hAnsi="仿宋" w:hint="eastAsia"/>
          <w:b/>
          <w:bCs/>
          <w:sz w:val="32"/>
          <w:szCs w:val="32"/>
          <w:u w:val="single"/>
        </w:rPr>
        <w:t xml:space="preserve">    </w:t>
      </w:r>
      <w:r w:rsidRPr="000B5CB6">
        <w:rPr>
          <w:rFonts w:ascii="仿宋" w:eastAsia="仿宋" w:hAnsi="仿宋" w:hint="eastAsia"/>
          <w:b/>
          <w:bCs/>
          <w:sz w:val="32"/>
          <w:szCs w:val="32"/>
        </w:rPr>
        <w:t>日</w:t>
      </w:r>
    </w:p>
    <w:p w:rsidR="00F944F5" w:rsidRPr="00510E91" w:rsidRDefault="00F944F5" w:rsidP="00510E91">
      <w:pPr>
        <w:widowControl/>
        <w:adjustRightInd w:val="0"/>
        <w:snapToGrid w:val="0"/>
        <w:spacing w:line="360" w:lineRule="auto"/>
        <w:ind w:firstLineChars="300" w:firstLine="630"/>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0E7D70" w:rsidRDefault="001C35B3" w:rsidP="000E7D70">
      <w:pPr>
        <w:pStyle w:val="a0"/>
        <w:ind w:firstLineChars="0" w:firstLine="0"/>
        <w:rPr>
          <w:rFonts w:asciiTheme="majorEastAsia" w:eastAsiaTheme="majorEastAsia" w:hAnsiTheme="majorEastAsia"/>
          <w:sz w:val="24"/>
        </w:rPr>
      </w:pPr>
      <w:r>
        <w:rPr>
          <w:rFonts w:asciiTheme="majorEastAsia" w:eastAsiaTheme="majorEastAsia" w:hAnsiTheme="majorEastAsia" w:hint="eastAsia"/>
          <w:sz w:val="24"/>
        </w:rPr>
        <w:t>四、</w:t>
      </w:r>
      <w:r w:rsidR="000E7D70">
        <w:rPr>
          <w:rFonts w:asciiTheme="majorEastAsia" w:eastAsiaTheme="majorEastAsia" w:hAnsiTheme="majorEastAsia" w:hint="eastAsia"/>
          <w:sz w:val="24"/>
        </w:rPr>
        <w:t>符合性审查资料</w:t>
      </w:r>
    </w:p>
    <w:p w:rsidR="000E7D70" w:rsidRDefault="001C35B3" w:rsidP="000E7D70">
      <w:pPr>
        <w:pStyle w:val="a0"/>
        <w:ind w:firstLineChars="200" w:firstLine="480"/>
        <w:rPr>
          <w:rFonts w:ascii="宋体" w:eastAsia="宋体" w:hAnsi="宋体" w:cs="宋体"/>
          <w:sz w:val="24"/>
        </w:rPr>
      </w:pPr>
      <w:r>
        <w:rPr>
          <w:rFonts w:asciiTheme="majorEastAsia" w:eastAsiaTheme="majorEastAsia" w:hAnsiTheme="majorEastAsia" w:hint="eastAsia"/>
          <w:sz w:val="24"/>
        </w:rPr>
        <w:t>1、</w:t>
      </w:r>
      <w:r w:rsidR="000E7D70">
        <w:rPr>
          <w:rFonts w:ascii="宋体" w:eastAsia="宋体" w:hAnsi="宋体" w:cs="宋体" w:hint="eastAsia"/>
          <w:sz w:val="24"/>
        </w:rPr>
        <w:t>技术方案（实施方案）</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2、业绩情况表</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3、服务方案</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4、中小企业声明函</w:t>
      </w:r>
    </w:p>
    <w:p w:rsidR="008B5F0E" w:rsidRPr="000E7D70" w:rsidRDefault="000E7D70" w:rsidP="000E7D70">
      <w:pPr>
        <w:ind w:firstLineChars="200" w:firstLine="480"/>
        <w:rPr>
          <w:rFonts w:asciiTheme="majorEastAsia" w:eastAsiaTheme="majorEastAsia" w:hAnsiTheme="majorEastAsia"/>
          <w:sz w:val="24"/>
        </w:rPr>
      </w:pPr>
      <w:r>
        <w:rPr>
          <w:rFonts w:ascii="宋体" w:hAnsi="宋体" w:cs="宋体" w:hint="eastAsia"/>
          <w:sz w:val="24"/>
        </w:rPr>
        <w:t>5、残疾人福利性单位声明函</w:t>
      </w:r>
    </w:p>
    <w:p w:rsidR="008B5F0E" w:rsidRDefault="001C35B3" w:rsidP="000E7D70">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4" w:name="_Toc174185203"/>
      <w:bookmarkStart w:id="5" w:name="_Toc186274126"/>
      <w:bookmarkStart w:id="6"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0E7D70">
        <w:trPr>
          <w:trHeight w:val="510"/>
        </w:trPr>
        <w:tc>
          <w:tcPr>
            <w:tcW w:w="468" w:type="dxa"/>
            <w:tcBorders>
              <w:top w:val="double" w:sz="4" w:space="0" w:color="auto"/>
            </w:tcBorders>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E7D70" w:rsidRDefault="000E7D70" w:rsidP="005D2F93">
            <w:pPr>
              <w:pStyle w:val="a7"/>
              <w:kinsoku w:val="0"/>
              <w:spacing w:line="320" w:lineRule="exact"/>
              <w:rPr>
                <w:rFonts w:hAnsi="宋体" w:cs="微软雅黑"/>
                <w:bCs/>
              </w:rPr>
            </w:pPr>
            <w:r>
              <w:rPr>
                <w:rFonts w:hAnsi="宋体" w:cs="微软雅黑" w:hint="eastAsia"/>
                <w:bCs/>
              </w:rPr>
              <w:t>技术方案（实施方案）</w:t>
            </w:r>
          </w:p>
        </w:tc>
        <w:tc>
          <w:tcPr>
            <w:tcW w:w="1559" w:type="dxa"/>
            <w:tcBorders>
              <w:top w:val="double" w:sz="4" w:space="0" w:color="auto"/>
            </w:tcBorders>
            <w:vAlign w:val="center"/>
          </w:tcPr>
          <w:p w:rsidR="000E7D70" w:rsidRDefault="000E7D70">
            <w:pPr>
              <w:jc w:val="center"/>
            </w:pPr>
          </w:p>
        </w:tc>
        <w:tc>
          <w:tcPr>
            <w:tcW w:w="1560"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0E7D70" w:rsidRDefault="000E7D70">
            <w:pPr>
              <w:jc w:val="center"/>
            </w:pPr>
          </w:p>
        </w:tc>
        <w:tc>
          <w:tcPr>
            <w:tcW w:w="1560"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CF6DFC">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4451CC">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完工期限</w:t>
            </w:r>
            <w:r w:rsidR="001C35B3">
              <w:rPr>
                <w:rFonts w:asciiTheme="minorEastAsia" w:hAnsiTheme="minorEastAsia" w:cs="宋体" w:hint="eastAsia"/>
                <w:b/>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7" w:name="_资格证明文件"/>
            <w:bookmarkStart w:id="8" w:name="_Toc364329026"/>
            <w:bookmarkEnd w:id="7"/>
            <w:r>
              <w:rPr>
                <w:rFonts w:asciiTheme="minorEastAsia" w:hAnsiTheme="minorEastAsia" w:hint="eastAsia"/>
                <w:sz w:val="24"/>
              </w:rPr>
              <w:t>法定代表人授权代表身份证（正面）</w:t>
            </w:r>
            <w:bookmarkEnd w:id="8"/>
          </w:p>
        </w:tc>
        <w:tc>
          <w:tcPr>
            <w:tcW w:w="4492" w:type="dxa"/>
            <w:gridSpan w:val="2"/>
            <w:vAlign w:val="center"/>
          </w:tcPr>
          <w:p w:rsidR="008B5F0E" w:rsidRDefault="001C35B3">
            <w:pPr>
              <w:jc w:val="center"/>
              <w:rPr>
                <w:rFonts w:asciiTheme="minorEastAsia" w:hAnsiTheme="minorEastAsia"/>
                <w:sz w:val="24"/>
              </w:rPr>
            </w:pPr>
            <w:bookmarkStart w:id="9" w:name="_Toc364329027"/>
            <w:r>
              <w:rPr>
                <w:rFonts w:asciiTheme="minorEastAsia" w:hAnsiTheme="minorEastAsia" w:hint="eastAsia"/>
                <w:sz w:val="24"/>
              </w:rPr>
              <w:t>法定代表人授权代表身份证（反面）</w:t>
            </w:r>
            <w:bookmarkEnd w:id="9"/>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CF6DFC">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CF6DFC">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CF6DFC">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CF6DFC">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CF6DFC">
      <w:pPr>
        <w:spacing w:beforeLines="50" w:afterLines="50" w:line="360" w:lineRule="auto"/>
        <w:ind w:firstLineChars="236" w:firstLine="566"/>
        <w:rPr>
          <w:rFonts w:asciiTheme="minorEastAsia" w:hAnsiTheme="minorEastAsia" w:cs="宋体"/>
          <w:sz w:val="24"/>
          <w:lang w:val="zh-CN"/>
        </w:rPr>
      </w:pPr>
    </w:p>
    <w:p w:rsidR="008B5F0E" w:rsidRDefault="001C35B3" w:rsidP="00CF6DFC">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CF6DFC">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CF6DFC">
      <w:pPr>
        <w:spacing w:beforeLines="50" w:afterLines="50" w:line="360" w:lineRule="auto"/>
        <w:ind w:right="420" w:firstLineChars="2286" w:firstLine="5486"/>
        <w:rPr>
          <w:rFonts w:asciiTheme="minorEastAsia" w:hAnsiTheme="minorEastAsia" w:cs="宋体"/>
          <w:sz w:val="24"/>
          <w:lang w:val="zh-CN"/>
        </w:rPr>
      </w:pPr>
    </w:p>
    <w:p w:rsidR="008B5F0E" w:rsidRDefault="008B5F0E" w:rsidP="00CF6DFC">
      <w:pPr>
        <w:spacing w:beforeLines="50" w:afterLines="50" w:line="360" w:lineRule="auto"/>
        <w:ind w:right="420" w:firstLineChars="2286" w:firstLine="5486"/>
        <w:rPr>
          <w:rFonts w:asciiTheme="minorEastAsia" w:hAnsiTheme="minorEastAsia" w:cs="宋体"/>
          <w:sz w:val="24"/>
          <w:lang w:val="zh-CN"/>
        </w:rPr>
      </w:pPr>
    </w:p>
    <w:p w:rsidR="008B5F0E" w:rsidRDefault="008B5F0E" w:rsidP="00CF6DFC">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8B5F0E" w:rsidRPr="000E7D70" w:rsidRDefault="00DB4D7F" w:rsidP="000E7D70">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0E7D70">
        <w:rPr>
          <w:rFonts w:ascii="宋体" w:hAnsi="宋体" w:hint="eastAsia"/>
          <w:b/>
          <w:bCs/>
          <w:color w:val="000000"/>
          <w:sz w:val="36"/>
          <w:szCs w:val="36"/>
        </w:rPr>
        <w:t>1</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0E7D70">
        <w:rPr>
          <w:rFonts w:ascii="宋体" w:hAnsi="宋体" w:hint="eastAsia"/>
          <w:b/>
          <w:bCs/>
          <w:color w:val="000000"/>
          <w:sz w:val="36"/>
          <w:szCs w:val="36"/>
        </w:rPr>
        <w:t>2</w:t>
      </w:r>
      <w:r>
        <w:rPr>
          <w:rFonts w:hAnsi="宋体" w:hint="eastAsia"/>
          <w:b/>
          <w:snapToGrid w:val="0"/>
          <w:kern w:val="0"/>
          <w:sz w:val="36"/>
          <w:szCs w:val="36"/>
        </w:rPr>
        <w:t>业绩情况表</w:t>
      </w:r>
    </w:p>
    <w:p w:rsidR="008B5F0E" w:rsidRDefault="001C35B3" w:rsidP="00CF6DFC">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10" w:name="OLE_LINK14"/>
      <w:bookmarkStart w:id="11"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10"/>
    <w:bookmarkEnd w:id="11"/>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8B5F0E" w:rsidRDefault="001C35B3">
      <w:r>
        <w:rPr>
          <w:rFonts w:hint="eastAsia"/>
        </w:rPr>
        <w:t>说明：若有提供，无可忽略。</w:t>
      </w:r>
    </w:p>
    <w:p w:rsidR="008B5F0E" w:rsidRDefault="008B5F0E"/>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D2F" w:rsidRDefault="00845D2F" w:rsidP="008B5F0E">
      <w:r>
        <w:separator/>
      </w:r>
    </w:p>
  </w:endnote>
  <w:endnote w:type="continuationSeparator" w:id="0">
    <w:p w:rsidR="00845D2F" w:rsidRDefault="00845D2F"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83" w:rsidRDefault="000F5C83">
    <w:pPr>
      <w:pStyle w:val="aa"/>
      <w:ind w:right="360"/>
      <w:jc w:val="center"/>
    </w:pPr>
    <w:r>
      <w:pict>
        <v:rect id="文本框 2" o:spid="_x0000_s1027"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0F5C83" w:rsidRDefault="000F5C83">
                <w:pPr>
                  <w:pStyle w:val="aa"/>
                  <w:rPr>
                    <w:rStyle w:val="af"/>
                  </w:rPr>
                </w:pPr>
                <w:r>
                  <w:fldChar w:fldCharType="begin"/>
                </w:r>
                <w:r>
                  <w:rPr>
                    <w:rStyle w:val="af"/>
                  </w:rPr>
                  <w:instrText xml:space="preserve">PAGE  </w:instrText>
                </w:r>
                <w:r>
                  <w:fldChar w:fldCharType="separate"/>
                </w:r>
                <w:r w:rsidR="003C6F58">
                  <w:rPr>
                    <w:rStyle w:val="af"/>
                    <w:noProof/>
                  </w:rPr>
                  <w:t>25</w:t>
                </w:r>
                <w:r>
                  <w:fldChar w:fldCharType="end"/>
                </w:r>
              </w:p>
            </w:txbxContent>
          </v:textbox>
          <w10:wrap anchorx="margin"/>
        </v:rect>
      </w:pict>
    </w:r>
  </w:p>
  <w:p w:rsidR="000F5C83" w:rsidRDefault="000F5C83">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83" w:rsidRDefault="000F5C83">
    <w:pPr>
      <w:pStyle w:val="aa"/>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0F5C83" w:rsidRDefault="000F5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CF6DFC">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D2F" w:rsidRDefault="00845D2F" w:rsidP="008B5F0E">
      <w:r>
        <w:separator/>
      </w:r>
    </w:p>
  </w:footnote>
  <w:footnote w:type="continuationSeparator" w:id="0">
    <w:p w:rsidR="00845D2F" w:rsidRDefault="00845D2F"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F06F0"/>
    <w:multiLevelType w:val="singleLevel"/>
    <w:tmpl w:val="F59F06F0"/>
    <w:lvl w:ilvl="0">
      <w:start w:val="1"/>
      <w:numFmt w:val="decimal"/>
      <w:suff w:val="nothing"/>
      <w:lvlText w:val="（%1）"/>
      <w:lvlJc w:val="left"/>
    </w:lvl>
  </w:abstractNum>
  <w:abstractNum w:abstractNumId="1">
    <w:nsid w:val="F9B4EFC8"/>
    <w:multiLevelType w:val="singleLevel"/>
    <w:tmpl w:val="F9B4EFC8"/>
    <w:lvl w:ilvl="0">
      <w:start w:val="1"/>
      <w:numFmt w:val="decimal"/>
      <w:suff w:val="nothing"/>
      <w:lvlText w:val="（%1）"/>
      <w:lvlJc w:val="left"/>
    </w:lvl>
  </w:abstractNum>
  <w:abstractNum w:abstractNumId="2">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AFC44A9"/>
    <w:multiLevelType w:val="singleLevel"/>
    <w:tmpl w:val="1AFC44A9"/>
    <w:lvl w:ilvl="0">
      <w:start w:val="4"/>
      <w:numFmt w:val="decimal"/>
      <w:lvlText w:val="%1."/>
      <w:lvlJc w:val="left"/>
      <w:pPr>
        <w:tabs>
          <w:tab w:val="left" w:pos="312"/>
        </w:tabs>
      </w:pPr>
    </w:lvl>
  </w:abstractNum>
  <w:abstractNum w:abstractNumId="5">
    <w:nsid w:val="28F02E56"/>
    <w:multiLevelType w:val="multilevel"/>
    <w:tmpl w:val="28F02E56"/>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3E7C1BAF"/>
    <w:multiLevelType w:val="singleLevel"/>
    <w:tmpl w:val="3E7C1BAF"/>
    <w:lvl w:ilvl="0">
      <w:start w:val="1"/>
      <w:numFmt w:val="decimal"/>
      <w:suff w:val="nothing"/>
      <w:lvlText w:val="（%1）"/>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B7FBB02"/>
    <w:multiLevelType w:val="singleLevel"/>
    <w:tmpl w:val="5B7FBB02"/>
    <w:lvl w:ilvl="0">
      <w:start w:val="2"/>
      <w:numFmt w:val="chineseCounting"/>
      <w:suff w:val="nothing"/>
      <w:lvlText w:val="（%1）"/>
      <w:lvlJc w:val="left"/>
    </w:lvl>
  </w:abstractNum>
  <w:abstractNum w:abstractNumId="10">
    <w:nsid w:val="5B7FBCA5"/>
    <w:multiLevelType w:val="singleLevel"/>
    <w:tmpl w:val="5B7FBCA5"/>
    <w:lvl w:ilvl="0">
      <w:start w:val="4"/>
      <w:numFmt w:val="chineseCounting"/>
      <w:suff w:val="nothing"/>
      <w:lvlText w:val="（%1）"/>
      <w:lvlJc w:val="left"/>
    </w:lvl>
  </w:abstractNum>
  <w:abstractNum w:abstractNumId="11">
    <w:nsid w:val="5B7FBCFD"/>
    <w:multiLevelType w:val="singleLevel"/>
    <w:tmpl w:val="5B7FBCFD"/>
    <w:lvl w:ilvl="0">
      <w:start w:val="5"/>
      <w:numFmt w:val="chineseCounting"/>
      <w:suff w:val="nothing"/>
      <w:lvlText w:val="（%1）"/>
      <w:lvlJc w:val="left"/>
    </w:lvl>
  </w:abstractNum>
  <w:abstractNum w:abstractNumId="12">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8"/>
  </w:num>
  <w:num w:numId="3">
    <w:abstractNumId w:val="4"/>
  </w:num>
  <w:num w:numId="4">
    <w:abstractNumId w:val="5"/>
  </w:num>
  <w:num w:numId="5">
    <w:abstractNumId w:val="2"/>
  </w:num>
  <w:num w:numId="6">
    <w:abstractNumId w:val="6"/>
  </w:num>
  <w:num w:numId="7">
    <w:abstractNumId w:val="3"/>
  </w:num>
  <w:num w:numId="8">
    <w:abstractNumId w:val="9"/>
  </w:num>
  <w:num w:numId="9">
    <w:abstractNumId w:val="10"/>
  </w:num>
  <w:num w:numId="10">
    <w:abstractNumId w:val="11"/>
  </w:num>
  <w:num w:numId="11">
    <w:abstractNumId w:val="1"/>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22E84"/>
    <w:rsid w:val="0003487B"/>
    <w:rsid w:val="000432D0"/>
    <w:rsid w:val="00061D1D"/>
    <w:rsid w:val="0007273C"/>
    <w:rsid w:val="00081258"/>
    <w:rsid w:val="0009715B"/>
    <w:rsid w:val="000B3700"/>
    <w:rsid w:val="000E7D70"/>
    <w:rsid w:val="000F5C83"/>
    <w:rsid w:val="001156EF"/>
    <w:rsid w:val="00134608"/>
    <w:rsid w:val="001A308A"/>
    <w:rsid w:val="001B3E09"/>
    <w:rsid w:val="001C35B3"/>
    <w:rsid w:val="001C4C9D"/>
    <w:rsid w:val="001E1E25"/>
    <w:rsid w:val="001E62B6"/>
    <w:rsid w:val="00224EBA"/>
    <w:rsid w:val="0023045F"/>
    <w:rsid w:val="00244ED0"/>
    <w:rsid w:val="002506EF"/>
    <w:rsid w:val="002516E6"/>
    <w:rsid w:val="00262287"/>
    <w:rsid w:val="002773E6"/>
    <w:rsid w:val="002B3636"/>
    <w:rsid w:val="002B48EE"/>
    <w:rsid w:val="003041AE"/>
    <w:rsid w:val="003075AA"/>
    <w:rsid w:val="00316A78"/>
    <w:rsid w:val="00350D1F"/>
    <w:rsid w:val="00382B2C"/>
    <w:rsid w:val="00383F32"/>
    <w:rsid w:val="003B411C"/>
    <w:rsid w:val="003C6006"/>
    <w:rsid w:val="003C6F58"/>
    <w:rsid w:val="003E70A8"/>
    <w:rsid w:val="004252DF"/>
    <w:rsid w:val="004451CC"/>
    <w:rsid w:val="00446596"/>
    <w:rsid w:val="00480B41"/>
    <w:rsid w:val="0048344B"/>
    <w:rsid w:val="004B55CA"/>
    <w:rsid w:val="004D626E"/>
    <w:rsid w:val="00510E91"/>
    <w:rsid w:val="00533BE6"/>
    <w:rsid w:val="00556862"/>
    <w:rsid w:val="005618D8"/>
    <w:rsid w:val="00575D94"/>
    <w:rsid w:val="00597526"/>
    <w:rsid w:val="005A7269"/>
    <w:rsid w:val="005B2BE0"/>
    <w:rsid w:val="005D2F93"/>
    <w:rsid w:val="005D5F5C"/>
    <w:rsid w:val="0060522E"/>
    <w:rsid w:val="00623093"/>
    <w:rsid w:val="0069496F"/>
    <w:rsid w:val="006A2018"/>
    <w:rsid w:val="006C5A06"/>
    <w:rsid w:val="00721A00"/>
    <w:rsid w:val="00747504"/>
    <w:rsid w:val="0075368B"/>
    <w:rsid w:val="007623D4"/>
    <w:rsid w:val="00775A6A"/>
    <w:rsid w:val="00780881"/>
    <w:rsid w:val="007855BA"/>
    <w:rsid w:val="007C54B5"/>
    <w:rsid w:val="007C61FE"/>
    <w:rsid w:val="007C6284"/>
    <w:rsid w:val="007C63D2"/>
    <w:rsid w:val="00816295"/>
    <w:rsid w:val="00821926"/>
    <w:rsid w:val="00845D2F"/>
    <w:rsid w:val="00871EE8"/>
    <w:rsid w:val="008A63EB"/>
    <w:rsid w:val="008B5F0E"/>
    <w:rsid w:val="008F1B0A"/>
    <w:rsid w:val="00954BF3"/>
    <w:rsid w:val="00974BC9"/>
    <w:rsid w:val="009C0A7A"/>
    <w:rsid w:val="009D2045"/>
    <w:rsid w:val="009E6DD8"/>
    <w:rsid w:val="00A1192E"/>
    <w:rsid w:val="00A11C8B"/>
    <w:rsid w:val="00A1758A"/>
    <w:rsid w:val="00A17BAB"/>
    <w:rsid w:val="00A34719"/>
    <w:rsid w:val="00A842E8"/>
    <w:rsid w:val="00A85DEB"/>
    <w:rsid w:val="00A9571E"/>
    <w:rsid w:val="00B34C08"/>
    <w:rsid w:val="00B70F04"/>
    <w:rsid w:val="00BB4BC1"/>
    <w:rsid w:val="00BB702B"/>
    <w:rsid w:val="00C03D51"/>
    <w:rsid w:val="00C06FFF"/>
    <w:rsid w:val="00C3760A"/>
    <w:rsid w:val="00CA4806"/>
    <w:rsid w:val="00CC4D27"/>
    <w:rsid w:val="00CD7A39"/>
    <w:rsid w:val="00CF6DFC"/>
    <w:rsid w:val="00D90CC7"/>
    <w:rsid w:val="00D92D62"/>
    <w:rsid w:val="00DB4D7F"/>
    <w:rsid w:val="00DC0945"/>
    <w:rsid w:val="00DC2A16"/>
    <w:rsid w:val="00DE1BDB"/>
    <w:rsid w:val="00E21529"/>
    <w:rsid w:val="00E31D92"/>
    <w:rsid w:val="00E3529A"/>
    <w:rsid w:val="00E35D45"/>
    <w:rsid w:val="00E9433E"/>
    <w:rsid w:val="00EA02DF"/>
    <w:rsid w:val="00EC5A26"/>
    <w:rsid w:val="00EF6470"/>
    <w:rsid w:val="00F025D0"/>
    <w:rsid w:val="00F1316C"/>
    <w:rsid w:val="00F25317"/>
    <w:rsid w:val="00F25AC4"/>
    <w:rsid w:val="00F45930"/>
    <w:rsid w:val="00F50853"/>
    <w:rsid w:val="00F944F5"/>
    <w:rsid w:val="00FA0E7D"/>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semiHidden/>
    <w:unhideWhenUsed/>
    <w:qFormat/>
    <w:rsid w:val="008B5F0E"/>
    <w:rPr>
      <w:rFonts w:ascii="Arial" w:eastAsia="黑体" w:hAnsi="Arial" w:cs="Arial"/>
      <w:sz w:val="20"/>
      <w:szCs w:val="20"/>
    </w:rPr>
  </w:style>
  <w:style w:type="paragraph" w:styleId="a7">
    <w:name w:val="Plain Text"/>
    <w:basedOn w:val="a"/>
    <w:uiPriority w:val="99"/>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
    <w:uiPriority w:val="99"/>
    <w:semiHidden/>
    <w:unhideWhenUsed/>
    <w:qFormat/>
    <w:rsid w:val="008B5F0E"/>
    <w:pPr>
      <w:ind w:leftChars="2500" w:left="100"/>
    </w:pPr>
  </w:style>
  <w:style w:type="paragraph" w:styleId="a9">
    <w:name w:val="Balloon Text"/>
    <w:basedOn w:val="a"/>
    <w:link w:val="Char0"/>
    <w:qFormat/>
    <w:rsid w:val="008B5F0E"/>
    <w:rPr>
      <w:sz w:val="18"/>
      <w:szCs w:val="18"/>
    </w:rPr>
  </w:style>
  <w:style w:type="paragraph" w:styleId="aa">
    <w:name w:val="footer"/>
    <w:basedOn w:val="a"/>
    <w:link w:val="Char1"/>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2"/>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3"/>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semiHidden/>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link w:val="aa"/>
    <w:qFormat/>
    <w:rsid w:val="008B5F0E"/>
    <w:rPr>
      <w:sz w:val="18"/>
      <w:szCs w:val="18"/>
    </w:rPr>
  </w:style>
  <w:style w:type="character" w:customStyle="1" w:styleId="CharChar0">
    <w:name w:val="标题 Char Char"/>
    <w:basedOn w:val="a1"/>
    <w:link w:val="ad"/>
    <w:qFormat/>
    <w:rsid w:val="008B5F0E"/>
    <w:rPr>
      <w:rFonts w:ascii="Cambria" w:hAnsi="Cambria" w:cs="Times New Roman"/>
      <w:b/>
      <w:bCs/>
      <w:sz w:val="32"/>
      <w:szCs w:val="32"/>
    </w:rPr>
  </w:style>
  <w:style w:type="character" w:customStyle="1" w:styleId="Char3">
    <w:name w:val="标题 Char"/>
    <w:basedOn w:val="a1"/>
    <w:link w:val="ad"/>
    <w:uiPriority w:val="10"/>
    <w:qFormat/>
    <w:rsid w:val="008B5F0E"/>
    <w:rPr>
      <w:rFonts w:ascii="Cambria" w:eastAsia="宋体" w:hAnsi="Cambria" w:cs="黑体"/>
      <w:b/>
      <w:bCs/>
      <w:sz w:val="32"/>
      <w:szCs w:val="32"/>
    </w:rPr>
  </w:style>
  <w:style w:type="character" w:customStyle="1" w:styleId="Char1">
    <w:name w:val="页脚 Char"/>
    <w:basedOn w:val="a1"/>
    <w:link w:val="aa"/>
    <w:uiPriority w:val="99"/>
    <w:qFormat/>
    <w:rsid w:val="008B5F0E"/>
    <w:rPr>
      <w:rFonts w:ascii="Times New Roman" w:eastAsia="宋体" w:hAnsi="Times New Roman" w:cs="Times New Roman"/>
      <w:sz w:val="18"/>
      <w:szCs w:val="18"/>
    </w:rPr>
  </w:style>
  <w:style w:type="character" w:customStyle="1" w:styleId="Char2">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0">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
    <w:name w:val="日期 Char"/>
    <w:basedOn w:val="a1"/>
    <w:link w:val="a8"/>
    <w:uiPriority w:val="99"/>
    <w:semiHidden/>
    <w:qFormat/>
    <w:rsid w:val="008B5F0E"/>
    <w:rPr>
      <w:kern w:val="2"/>
      <w:sz w:val="21"/>
      <w:szCs w:val="24"/>
    </w:rPr>
  </w:style>
  <w:style w:type="character" w:customStyle="1" w:styleId="right">
    <w:name w:val="right"/>
    <w:basedOn w:val="a1"/>
    <w:rsid w:val="00D92D62"/>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54</Pages>
  <Words>4666</Words>
  <Characters>26597</Characters>
  <Application>Microsoft Office Word</Application>
  <DocSecurity>0</DocSecurity>
  <Lines>221</Lines>
  <Paragraphs>62</Paragraphs>
  <ScaleCrop>false</ScaleCrop>
  <Company>Microsoft</Company>
  <LinksUpToDate>false</LinksUpToDate>
  <CharactersWithSpaces>31201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42</cp:revision>
  <cp:lastPrinted>2018-08-08T10:53:00Z</cp:lastPrinted>
  <dcterms:created xsi:type="dcterms:W3CDTF">2018-08-07T07:50:00Z</dcterms:created>
  <dcterms:modified xsi:type="dcterms:W3CDTF">2018-10-15T01:40:00Z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