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CA7" w:rsidRPr="00821547" w:rsidRDefault="00EB7CA7" w:rsidP="00EB7CA7">
      <w:pPr>
        <w:pStyle w:val="2"/>
        <w:rPr>
          <w:rFonts w:ascii="宋体" w:hAnsi="宋体"/>
          <w:snapToGrid w:val="0"/>
          <w:kern w:val="0"/>
          <w:sz w:val="28"/>
          <w:szCs w:val="28"/>
        </w:rPr>
      </w:pPr>
      <w:bookmarkStart w:id="0" w:name="_Toc518336266"/>
      <w:r w:rsidRPr="00821547">
        <w:rPr>
          <w:rFonts w:ascii="宋体" w:hAnsi="宋体" w:hint="eastAsia"/>
          <w:snapToGrid w:val="0"/>
          <w:kern w:val="0"/>
          <w:sz w:val="28"/>
          <w:szCs w:val="28"/>
        </w:rPr>
        <w:t>4.3技术方案</w:t>
      </w:r>
      <w:bookmarkEnd w:id="0"/>
    </w:p>
    <w:p w:rsidR="00EB7CA7" w:rsidRPr="00821547" w:rsidRDefault="00EB7CA7" w:rsidP="00EB7CA7">
      <w:pPr>
        <w:spacing w:line="360" w:lineRule="auto"/>
        <w:rPr>
          <w:rFonts w:ascii="宋体" w:hAnsi="宋体"/>
          <w:b/>
          <w:sz w:val="24"/>
        </w:rPr>
      </w:pPr>
      <w:bookmarkStart w:id="1" w:name="_Toc491338758"/>
      <w:r w:rsidRPr="00821547">
        <w:rPr>
          <w:rFonts w:ascii="宋体" w:hAnsi="宋体" w:hint="eastAsia"/>
          <w:b/>
          <w:sz w:val="24"/>
        </w:rPr>
        <w:t>项目背景</w:t>
      </w:r>
      <w:bookmarkEnd w:id="1"/>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近年来，随着我国的经济发展并进入社会转型阶段，流动人口数量大幅增加，重点人员脱离管制的现象越发严重，尤其是很多重点人员为脱离公安机关管控范围，往往居无定所、人户分离，对社会治安秩序形成了严重危害。目前全国各地、各级的公安部门始终坚持严打，并且取得显著成果，但是犯罪活动依然频繁发生，如何控制犯罪活动发生的问题依然没有得到很好的解决；如何及时地对重点人员进行掌控、追踪及犯罪预警是综合治理工作中的重点难题。</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同时在事后查证上：公安人员对重点人员进行人工排查时如大海捞针，成功率极低，效果也不明显。主要有如下问题：由于重点人员群体不断扩大，要在数以百万计的人员照片库中找出关注人员，不仅费时费力，还有可能造成遗漏等情况，破案的效率大打折扣。</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为了应对新的公共安全防范形势，加强和创新社会管理手段，增加反恐实战能力，2017年许昌</w:t>
      </w:r>
      <w:r w:rsidRPr="00821547">
        <w:rPr>
          <w:rFonts w:ascii="宋体" w:hAnsi="宋体"/>
          <w:sz w:val="24"/>
        </w:rPr>
        <w:t>市公安局</w:t>
      </w:r>
      <w:r w:rsidRPr="00821547">
        <w:rPr>
          <w:rFonts w:ascii="宋体" w:hAnsi="宋体" w:hint="eastAsia"/>
          <w:sz w:val="24"/>
        </w:rPr>
        <w:t>根据《河南公安人像识别系统技术规范》（试行）的具体要求，结合公安机关治安防范及打击防范工作的需要，以静态应用和动态应用为主要内容，分别建设</w:t>
      </w:r>
      <w:r w:rsidRPr="00821547">
        <w:rPr>
          <w:rFonts w:ascii="宋体" w:hAnsi="宋体"/>
          <w:sz w:val="24"/>
        </w:rPr>
        <w:t>了公安信息网</w:t>
      </w:r>
      <w:r w:rsidRPr="00821547">
        <w:rPr>
          <w:rFonts w:ascii="宋体" w:hAnsi="宋体" w:hint="eastAsia"/>
          <w:sz w:val="24"/>
        </w:rPr>
        <w:t>人像智能识别比对系统和</w:t>
      </w:r>
      <w:r w:rsidRPr="00821547">
        <w:rPr>
          <w:rFonts w:ascii="宋体" w:hAnsi="宋体"/>
          <w:sz w:val="24"/>
        </w:rPr>
        <w:t>视频专网动态</w:t>
      </w:r>
      <w:r w:rsidRPr="00821547">
        <w:rPr>
          <w:rFonts w:ascii="宋体" w:hAnsi="宋体" w:hint="eastAsia"/>
          <w:sz w:val="24"/>
        </w:rPr>
        <w:t>人像智能识别比对系统；</w:t>
      </w:r>
      <w:r w:rsidRPr="00821547">
        <w:rPr>
          <w:rFonts w:ascii="宋体" w:hAnsi="宋体"/>
          <w:sz w:val="24"/>
        </w:rPr>
        <w:t>系统建设以来取得了一定的成效</w:t>
      </w:r>
      <w:r w:rsidRPr="00821547">
        <w:rPr>
          <w:rFonts w:ascii="宋体" w:hAnsi="宋体" w:hint="eastAsia"/>
          <w:sz w:val="24"/>
        </w:rPr>
        <w:t>，但是</w:t>
      </w:r>
      <w:r w:rsidRPr="00821547">
        <w:rPr>
          <w:rFonts w:ascii="宋体" w:hAnsi="宋体"/>
          <w:sz w:val="24"/>
        </w:rPr>
        <w:t>前端点位</w:t>
      </w:r>
      <w:r w:rsidRPr="00821547">
        <w:rPr>
          <w:rFonts w:ascii="宋体" w:hAnsi="宋体" w:hint="eastAsia"/>
          <w:sz w:val="24"/>
        </w:rPr>
        <w:t>的</w:t>
      </w:r>
      <w:r w:rsidRPr="00821547">
        <w:rPr>
          <w:rFonts w:ascii="宋体" w:hAnsi="宋体"/>
          <w:sz w:val="24"/>
        </w:rPr>
        <w:t>覆盖面</w:t>
      </w:r>
      <w:r w:rsidRPr="00821547">
        <w:rPr>
          <w:rFonts w:ascii="宋体" w:hAnsi="宋体" w:hint="eastAsia"/>
          <w:sz w:val="24"/>
        </w:rPr>
        <w:t>还</w:t>
      </w:r>
      <w:r w:rsidRPr="00821547">
        <w:rPr>
          <w:rFonts w:ascii="宋体" w:hAnsi="宋体"/>
          <w:sz w:val="24"/>
        </w:rPr>
        <w:t>不够，本项目</w:t>
      </w:r>
      <w:r w:rsidRPr="00821547">
        <w:rPr>
          <w:rFonts w:ascii="宋体" w:hAnsi="宋体" w:hint="eastAsia"/>
          <w:sz w:val="24"/>
        </w:rPr>
        <w:t>扩容建设100路(120个摄像机)动态人像识别前端摄像机，加强市区重要点位的全覆盖，进一步</w:t>
      </w:r>
      <w:r w:rsidRPr="00821547">
        <w:rPr>
          <w:rFonts w:ascii="宋体" w:hAnsi="宋体"/>
          <w:sz w:val="24"/>
        </w:rPr>
        <w:t>提升公安</w:t>
      </w:r>
      <w:r w:rsidRPr="00821547">
        <w:rPr>
          <w:rFonts w:ascii="宋体" w:hAnsi="宋体" w:hint="eastAsia"/>
          <w:sz w:val="24"/>
        </w:rPr>
        <w:t>人员管控能力，提高人像识别系统的建设和应用水平。</w:t>
      </w:r>
    </w:p>
    <w:p w:rsidR="00EB7CA7" w:rsidRPr="00821547" w:rsidRDefault="00EB7CA7" w:rsidP="00EB7CA7">
      <w:pPr>
        <w:spacing w:line="360" w:lineRule="auto"/>
        <w:rPr>
          <w:rFonts w:ascii="宋体" w:hAnsi="宋体"/>
          <w:b/>
          <w:sz w:val="24"/>
        </w:rPr>
      </w:pPr>
      <w:bookmarkStart w:id="2" w:name="_Toc491338759"/>
      <w:r w:rsidRPr="00821547">
        <w:rPr>
          <w:rFonts w:ascii="宋体" w:hAnsi="宋体" w:hint="eastAsia"/>
          <w:b/>
          <w:sz w:val="24"/>
        </w:rPr>
        <w:t>建设</w:t>
      </w:r>
      <w:r w:rsidRPr="00821547">
        <w:rPr>
          <w:rFonts w:ascii="宋体" w:hAnsi="宋体"/>
          <w:b/>
          <w:sz w:val="24"/>
        </w:rPr>
        <w:t>原则</w:t>
      </w:r>
      <w:bookmarkEnd w:id="2"/>
    </w:p>
    <w:p w:rsidR="00EB7CA7" w:rsidRPr="00821547" w:rsidRDefault="00EB7CA7" w:rsidP="00EB7CA7">
      <w:pPr>
        <w:spacing w:line="360" w:lineRule="auto"/>
        <w:rPr>
          <w:rFonts w:ascii="宋体" w:hAnsi="宋体"/>
          <w:b/>
          <w:sz w:val="24"/>
        </w:rPr>
      </w:pPr>
      <w:bookmarkStart w:id="3" w:name="_Toc491338760"/>
      <w:r w:rsidRPr="00821547">
        <w:rPr>
          <w:rFonts w:ascii="宋体" w:hAnsi="宋体" w:hint="eastAsia"/>
          <w:b/>
          <w:sz w:val="24"/>
        </w:rPr>
        <w:t>先进性</w:t>
      </w:r>
      <w:bookmarkEnd w:id="3"/>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以深度学习为基础，采用国际领先的人像识别算法，以大数据、云计算技术为核心，以公安业务需求为导向，采用先进、成熟、主流的技术构建系统平台，充分兼顾需求和技术的发展，搭建业务功能丰富、稳定可靠的人像识别系统。</w:t>
      </w:r>
    </w:p>
    <w:p w:rsidR="00EB7CA7" w:rsidRPr="00821547" w:rsidRDefault="00EB7CA7" w:rsidP="00EB7CA7">
      <w:pPr>
        <w:spacing w:line="360" w:lineRule="auto"/>
        <w:rPr>
          <w:rFonts w:ascii="宋体" w:hAnsi="宋体"/>
          <w:b/>
          <w:sz w:val="24"/>
        </w:rPr>
      </w:pPr>
      <w:r w:rsidRPr="00821547">
        <w:rPr>
          <w:rFonts w:ascii="宋体" w:hAnsi="宋体" w:hint="eastAsia"/>
          <w:b/>
          <w:sz w:val="24"/>
        </w:rPr>
        <w:tab/>
      </w:r>
      <w:bookmarkStart w:id="4" w:name="_Toc491338761"/>
      <w:r w:rsidRPr="00821547">
        <w:rPr>
          <w:rFonts w:ascii="宋体" w:hAnsi="宋体" w:hint="eastAsia"/>
          <w:b/>
          <w:sz w:val="24"/>
        </w:rPr>
        <w:t>经济性</w:t>
      </w:r>
      <w:bookmarkEnd w:id="4"/>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结合高性能计算技术，综合考虑系统功能、质量和性能等因素，在确保先进性、可靠性、开放性、实用性和安全性的前提下，应注重系统建设的成本和投</w:t>
      </w:r>
      <w:r w:rsidRPr="00821547">
        <w:rPr>
          <w:rFonts w:ascii="宋体" w:hAnsi="宋体" w:hint="eastAsia"/>
          <w:sz w:val="24"/>
        </w:rPr>
        <w:lastRenderedPageBreak/>
        <w:t>入的阶段性，充分利用现有基础资源，合理控制项目整体投资。</w:t>
      </w:r>
    </w:p>
    <w:p w:rsidR="00EB7CA7" w:rsidRPr="00821547" w:rsidRDefault="00EB7CA7" w:rsidP="00EB7CA7">
      <w:pPr>
        <w:spacing w:line="360" w:lineRule="auto"/>
        <w:rPr>
          <w:rFonts w:ascii="宋体" w:hAnsi="宋体"/>
          <w:b/>
          <w:sz w:val="24"/>
        </w:rPr>
      </w:pPr>
      <w:bookmarkStart w:id="5" w:name="_Toc491338762"/>
      <w:r w:rsidRPr="00821547">
        <w:rPr>
          <w:rFonts w:ascii="宋体" w:hAnsi="宋体" w:hint="eastAsia"/>
          <w:b/>
          <w:sz w:val="24"/>
        </w:rPr>
        <w:t>扩展性</w:t>
      </w:r>
      <w:bookmarkEnd w:id="5"/>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系统采用分布式架构，主要设备采用搭积木模块</w:t>
      </w:r>
      <w:r w:rsidRPr="00821547">
        <w:rPr>
          <w:rFonts w:ascii="宋体" w:hAnsi="宋体"/>
          <w:sz w:val="24"/>
        </w:rPr>
        <w:t>化</w:t>
      </w:r>
      <w:r w:rsidRPr="00821547">
        <w:rPr>
          <w:rFonts w:ascii="宋体" w:hAnsi="宋体" w:hint="eastAsia"/>
          <w:sz w:val="24"/>
        </w:rPr>
        <w:t>组合的方式，深度结合现有平安城市系统资源，当系统容量超出设计容量时，可以通过扩充硬件设备，保证系统的方便扩容。</w:t>
      </w:r>
    </w:p>
    <w:p w:rsidR="00EB7CA7" w:rsidRPr="00821547" w:rsidRDefault="00EB7CA7" w:rsidP="00EB7CA7">
      <w:pPr>
        <w:spacing w:line="360" w:lineRule="auto"/>
        <w:rPr>
          <w:rFonts w:ascii="宋体" w:hAnsi="宋体"/>
          <w:b/>
          <w:sz w:val="24"/>
        </w:rPr>
      </w:pPr>
      <w:r w:rsidRPr="00821547">
        <w:rPr>
          <w:rFonts w:ascii="宋体" w:hAnsi="宋体" w:hint="eastAsia"/>
          <w:b/>
          <w:sz w:val="24"/>
        </w:rPr>
        <w:tab/>
      </w:r>
      <w:bookmarkStart w:id="6" w:name="_Toc491338763"/>
      <w:r w:rsidRPr="00821547">
        <w:rPr>
          <w:rFonts w:ascii="宋体" w:hAnsi="宋体" w:hint="eastAsia"/>
          <w:b/>
          <w:sz w:val="24"/>
        </w:rPr>
        <w:t>可靠性</w:t>
      </w:r>
      <w:bookmarkEnd w:id="6"/>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考虑系统全天候实时性需求，要求系统具备7*24小时连续不间断运行的能力，并通过自动检测、自动报警、自动监控等技术有效地保证系统的高可用性和可靠性。建设不是各种视频资源的简单组合，而是统一标准构架下的有机组成，系统采用的软硬件根据统一的规范、协议和要求选型，根据最新的标准规范，并经过具有相应资格的软件评测中心、产品检测中心的测试，质量达标，性能稳定，能够持续有效运行，满足7*24小时不间断持续运行的需要。</w:t>
      </w:r>
    </w:p>
    <w:p w:rsidR="00EB7CA7" w:rsidRPr="00821547" w:rsidRDefault="00EB7CA7" w:rsidP="00EB7CA7">
      <w:pPr>
        <w:spacing w:line="360" w:lineRule="auto"/>
        <w:rPr>
          <w:rFonts w:ascii="宋体" w:hAnsi="宋体"/>
          <w:b/>
          <w:sz w:val="24"/>
        </w:rPr>
      </w:pPr>
      <w:bookmarkStart w:id="7" w:name="_Toc491338765"/>
      <w:r w:rsidRPr="00821547">
        <w:rPr>
          <w:rFonts w:ascii="宋体" w:hAnsi="宋体" w:hint="eastAsia"/>
          <w:b/>
          <w:sz w:val="24"/>
        </w:rPr>
        <w:t>建设依据</w:t>
      </w:r>
      <w:r w:rsidRPr="00821547">
        <w:rPr>
          <w:rFonts w:ascii="宋体" w:hAnsi="宋体"/>
          <w:b/>
          <w:sz w:val="24"/>
        </w:rPr>
        <w:t>与标准</w:t>
      </w:r>
      <w:bookmarkEnd w:id="7"/>
    </w:p>
    <w:p w:rsidR="00EB7CA7" w:rsidRPr="00821547" w:rsidRDefault="00EB7CA7" w:rsidP="00EB7CA7">
      <w:pPr>
        <w:numPr>
          <w:ilvl w:val="0"/>
          <w:numId w:val="1"/>
        </w:numPr>
        <w:spacing w:line="360" w:lineRule="auto"/>
        <w:ind w:left="482" w:firstLine="0"/>
        <w:rPr>
          <w:rFonts w:ascii="宋体" w:hAnsi="宋体"/>
          <w:sz w:val="24"/>
        </w:rPr>
      </w:pPr>
      <w:r w:rsidRPr="00821547">
        <w:rPr>
          <w:rFonts w:ascii="宋体" w:hAnsi="宋体" w:hint="eastAsia"/>
          <w:sz w:val="24"/>
        </w:rPr>
        <w:t>《中共中央办公厅国务院办公厅印发</w:t>
      </w:r>
      <w:r w:rsidRPr="00821547">
        <w:rPr>
          <w:rFonts w:ascii="宋体" w:hAnsi="宋体"/>
          <w:sz w:val="24"/>
        </w:rPr>
        <w:t>&lt;</w:t>
      </w:r>
      <w:r w:rsidRPr="00821547">
        <w:rPr>
          <w:rFonts w:ascii="宋体" w:hAnsi="宋体" w:hint="eastAsia"/>
          <w:sz w:val="24"/>
        </w:rPr>
        <w:t>关于加强社会治安防控体系建设的意见</w:t>
      </w:r>
      <w:r w:rsidRPr="00821547">
        <w:rPr>
          <w:rFonts w:ascii="宋体" w:hAnsi="宋体"/>
          <w:sz w:val="24"/>
        </w:rPr>
        <w:t>&gt;</w:t>
      </w:r>
      <w:r w:rsidRPr="00821547">
        <w:rPr>
          <w:rFonts w:ascii="宋体" w:hAnsi="宋体" w:hint="eastAsia"/>
          <w:sz w:val="24"/>
        </w:rPr>
        <w:t>的通知》（中办发〔</w:t>
      </w:r>
      <w:r w:rsidRPr="00821547">
        <w:rPr>
          <w:rFonts w:ascii="宋体" w:hAnsi="宋体"/>
          <w:sz w:val="24"/>
        </w:rPr>
        <w:t>2014</w:t>
      </w:r>
      <w:r w:rsidRPr="00821547">
        <w:rPr>
          <w:rFonts w:ascii="宋体" w:hAnsi="宋体" w:hint="eastAsia"/>
          <w:sz w:val="24"/>
        </w:rPr>
        <w:t>〕</w:t>
      </w:r>
      <w:r w:rsidRPr="00821547">
        <w:rPr>
          <w:rFonts w:ascii="宋体" w:hAnsi="宋体"/>
          <w:sz w:val="24"/>
        </w:rPr>
        <w:t>69</w:t>
      </w:r>
      <w:r w:rsidRPr="00821547">
        <w:rPr>
          <w:rFonts w:ascii="宋体" w:hAnsi="宋体" w:hint="eastAsia"/>
          <w:sz w:val="24"/>
        </w:rPr>
        <w:t>号）</w:t>
      </w:r>
    </w:p>
    <w:p w:rsidR="00EB7CA7" w:rsidRPr="00821547" w:rsidRDefault="00EB7CA7" w:rsidP="00EB7CA7">
      <w:pPr>
        <w:numPr>
          <w:ilvl w:val="0"/>
          <w:numId w:val="1"/>
        </w:numPr>
        <w:spacing w:line="360" w:lineRule="auto"/>
        <w:ind w:left="482" w:firstLine="0"/>
        <w:rPr>
          <w:rFonts w:ascii="宋体" w:hAnsi="宋体"/>
          <w:sz w:val="24"/>
        </w:rPr>
      </w:pPr>
      <w:r w:rsidRPr="00821547">
        <w:rPr>
          <w:rFonts w:ascii="宋体" w:hAnsi="宋体" w:hint="eastAsia"/>
          <w:sz w:val="24"/>
        </w:rPr>
        <w:t>《关于加强公共安全视频监控建设联网应用工作的若干意见》（发改高技〔</w:t>
      </w:r>
      <w:r w:rsidRPr="00821547">
        <w:rPr>
          <w:rFonts w:ascii="宋体" w:hAnsi="宋体"/>
          <w:sz w:val="24"/>
        </w:rPr>
        <w:t>2015</w:t>
      </w:r>
      <w:r w:rsidRPr="00821547">
        <w:rPr>
          <w:rFonts w:ascii="宋体" w:hAnsi="宋体" w:hint="eastAsia"/>
          <w:sz w:val="24"/>
        </w:rPr>
        <w:t>〕</w:t>
      </w:r>
      <w:r w:rsidRPr="00821547">
        <w:rPr>
          <w:rFonts w:ascii="宋体" w:hAnsi="宋体"/>
          <w:sz w:val="24"/>
        </w:rPr>
        <w:t>996</w:t>
      </w:r>
      <w:r w:rsidRPr="00821547">
        <w:rPr>
          <w:rFonts w:ascii="宋体" w:hAnsi="宋体" w:hint="eastAsia"/>
          <w:sz w:val="24"/>
        </w:rPr>
        <w:t>号）</w:t>
      </w:r>
    </w:p>
    <w:p w:rsidR="00EB7CA7" w:rsidRPr="00821547" w:rsidRDefault="00EB7CA7" w:rsidP="00EB7CA7">
      <w:pPr>
        <w:numPr>
          <w:ilvl w:val="0"/>
          <w:numId w:val="1"/>
        </w:numPr>
        <w:spacing w:line="360" w:lineRule="auto"/>
        <w:ind w:left="482" w:firstLine="0"/>
        <w:rPr>
          <w:rFonts w:ascii="宋体" w:hAnsi="宋体"/>
          <w:sz w:val="24"/>
        </w:rPr>
      </w:pPr>
      <w:r w:rsidRPr="00821547">
        <w:rPr>
          <w:rFonts w:ascii="宋体" w:hAnsi="宋体" w:hint="eastAsia"/>
          <w:sz w:val="24"/>
        </w:rPr>
        <w:t>《公共安全视频监控联网系统信息传输、交换、控制技术要求》</w:t>
      </w:r>
      <w:r w:rsidRPr="00821547">
        <w:rPr>
          <w:rFonts w:ascii="宋体" w:hAnsi="宋体"/>
          <w:sz w:val="24"/>
        </w:rPr>
        <w:t xml:space="preserve"> (GB T 28181-2016)</w:t>
      </w:r>
      <w:r w:rsidRPr="00821547">
        <w:rPr>
          <w:rFonts w:ascii="宋体" w:hAnsi="宋体" w:hint="eastAsia"/>
          <w:sz w:val="24"/>
        </w:rPr>
        <w:t>及补充文件；</w:t>
      </w:r>
    </w:p>
    <w:p w:rsidR="00EB7CA7" w:rsidRPr="00821547" w:rsidRDefault="00EB7CA7" w:rsidP="00EB7CA7">
      <w:pPr>
        <w:numPr>
          <w:ilvl w:val="0"/>
          <w:numId w:val="1"/>
        </w:numPr>
        <w:spacing w:line="360" w:lineRule="auto"/>
        <w:ind w:left="482" w:firstLine="0"/>
        <w:rPr>
          <w:rFonts w:ascii="宋体" w:hAnsi="宋体"/>
          <w:sz w:val="24"/>
        </w:rPr>
      </w:pPr>
      <w:r w:rsidRPr="00821547">
        <w:rPr>
          <w:rFonts w:ascii="宋体" w:hAnsi="宋体" w:hint="eastAsia"/>
          <w:sz w:val="24"/>
        </w:rPr>
        <w:t>《关于深入开展城市报警与监控系统应用工作的意见》（公科信</w:t>
      </w:r>
      <w:r w:rsidRPr="00821547">
        <w:rPr>
          <w:rFonts w:ascii="宋体" w:hAnsi="宋体"/>
          <w:sz w:val="24"/>
        </w:rPr>
        <w:t>[2010]30</w:t>
      </w:r>
      <w:r w:rsidRPr="00821547">
        <w:rPr>
          <w:rFonts w:ascii="宋体" w:hAnsi="宋体" w:hint="eastAsia"/>
          <w:sz w:val="24"/>
        </w:rPr>
        <w:t>号）</w:t>
      </w:r>
    </w:p>
    <w:p w:rsidR="00EB7CA7" w:rsidRPr="00821547" w:rsidRDefault="00EB7CA7" w:rsidP="00EB7CA7">
      <w:pPr>
        <w:numPr>
          <w:ilvl w:val="0"/>
          <w:numId w:val="1"/>
        </w:numPr>
        <w:spacing w:line="360" w:lineRule="auto"/>
        <w:ind w:left="482" w:firstLine="0"/>
        <w:rPr>
          <w:rFonts w:ascii="宋体" w:hAnsi="宋体"/>
          <w:sz w:val="24"/>
        </w:rPr>
      </w:pPr>
      <w:r w:rsidRPr="00821547">
        <w:rPr>
          <w:rFonts w:ascii="宋体" w:hAnsi="宋体" w:hint="eastAsia"/>
          <w:sz w:val="24"/>
        </w:rPr>
        <w:t xml:space="preserve">《公安部关于进一步加强社会治安防控体系建设的指导意见》（公通字 </w:t>
      </w:r>
      <w:r w:rsidRPr="00821547">
        <w:rPr>
          <w:rFonts w:ascii="宋体" w:hAnsi="宋体"/>
          <w:sz w:val="24"/>
        </w:rPr>
        <w:t>[2011]37</w:t>
      </w:r>
      <w:r w:rsidRPr="00821547">
        <w:rPr>
          <w:rFonts w:ascii="宋体" w:hAnsi="宋体" w:hint="eastAsia"/>
          <w:sz w:val="24"/>
        </w:rPr>
        <w:t>号）</w:t>
      </w:r>
    </w:p>
    <w:p w:rsidR="00EB7CA7" w:rsidRPr="00821547" w:rsidRDefault="00EB7CA7" w:rsidP="00EB7CA7">
      <w:pPr>
        <w:numPr>
          <w:ilvl w:val="0"/>
          <w:numId w:val="1"/>
        </w:numPr>
        <w:spacing w:line="360" w:lineRule="auto"/>
        <w:ind w:left="482" w:firstLine="0"/>
        <w:rPr>
          <w:rFonts w:ascii="宋体" w:hAnsi="宋体"/>
          <w:sz w:val="24"/>
        </w:rPr>
      </w:pPr>
      <w:r w:rsidRPr="00821547">
        <w:rPr>
          <w:rFonts w:ascii="宋体" w:hAnsi="宋体" w:hint="eastAsia"/>
          <w:sz w:val="24"/>
        </w:rPr>
        <w:t>《公安部关于印发</w:t>
      </w:r>
      <w:r w:rsidRPr="00821547">
        <w:rPr>
          <w:rFonts w:ascii="宋体" w:hAnsi="宋体"/>
          <w:sz w:val="24"/>
        </w:rPr>
        <w:t>&lt;</w:t>
      </w:r>
      <w:r w:rsidRPr="00821547">
        <w:rPr>
          <w:rFonts w:ascii="宋体" w:hAnsi="宋体" w:hint="eastAsia"/>
          <w:sz w:val="24"/>
        </w:rPr>
        <w:t>关于进一步加强公安机关视频图像信息应用工作的意见</w:t>
      </w:r>
      <w:r w:rsidRPr="00821547">
        <w:rPr>
          <w:rFonts w:ascii="宋体" w:hAnsi="宋体"/>
          <w:sz w:val="24"/>
        </w:rPr>
        <w:t>&gt;</w:t>
      </w:r>
      <w:r w:rsidRPr="00821547">
        <w:rPr>
          <w:rFonts w:ascii="宋体" w:hAnsi="宋体" w:hint="eastAsia"/>
          <w:sz w:val="24"/>
        </w:rPr>
        <w:t>的通知》（公通字〔</w:t>
      </w:r>
      <w:r w:rsidRPr="00821547">
        <w:rPr>
          <w:rFonts w:ascii="宋体" w:hAnsi="宋体"/>
          <w:sz w:val="24"/>
        </w:rPr>
        <w:t>2015</w:t>
      </w:r>
      <w:r w:rsidRPr="00821547">
        <w:rPr>
          <w:rFonts w:ascii="宋体" w:hAnsi="宋体" w:hint="eastAsia"/>
          <w:sz w:val="24"/>
        </w:rPr>
        <w:t>〕</w:t>
      </w:r>
      <w:r w:rsidRPr="00821547">
        <w:rPr>
          <w:rFonts w:ascii="宋体" w:hAnsi="宋体"/>
          <w:sz w:val="24"/>
        </w:rPr>
        <w:t>4</w:t>
      </w:r>
      <w:r w:rsidRPr="00821547">
        <w:rPr>
          <w:rFonts w:ascii="宋体" w:hAnsi="宋体" w:hint="eastAsia"/>
          <w:sz w:val="24"/>
        </w:rPr>
        <w:t>号）</w:t>
      </w:r>
    </w:p>
    <w:p w:rsidR="00EB7CA7" w:rsidRPr="00821547" w:rsidRDefault="00EB7CA7" w:rsidP="00EB7CA7">
      <w:pPr>
        <w:numPr>
          <w:ilvl w:val="0"/>
          <w:numId w:val="1"/>
        </w:numPr>
        <w:spacing w:line="360" w:lineRule="auto"/>
        <w:ind w:left="482" w:firstLine="0"/>
        <w:rPr>
          <w:rFonts w:ascii="宋体" w:hAnsi="宋体"/>
          <w:sz w:val="24"/>
        </w:rPr>
      </w:pPr>
      <w:r w:rsidRPr="00821547">
        <w:rPr>
          <w:rFonts w:ascii="宋体" w:hAnsi="宋体" w:hint="eastAsia"/>
          <w:sz w:val="24"/>
        </w:rPr>
        <w:t>《河南公安人像识别系统技术规范》（试行）（公信通[20</w:t>
      </w:r>
      <w:r w:rsidRPr="00821547">
        <w:rPr>
          <w:rFonts w:ascii="宋体" w:hAnsi="宋体"/>
          <w:sz w:val="24"/>
        </w:rPr>
        <w:t>1</w:t>
      </w:r>
      <w:r w:rsidRPr="00821547">
        <w:rPr>
          <w:rFonts w:ascii="宋体" w:hAnsi="宋体" w:hint="eastAsia"/>
          <w:sz w:val="24"/>
        </w:rPr>
        <w:t>7]191号）</w:t>
      </w:r>
    </w:p>
    <w:p w:rsidR="00EB7CA7" w:rsidRPr="00821547" w:rsidRDefault="00EB7CA7" w:rsidP="00EB7CA7">
      <w:pPr>
        <w:numPr>
          <w:ilvl w:val="0"/>
          <w:numId w:val="1"/>
        </w:numPr>
        <w:spacing w:line="360" w:lineRule="auto"/>
        <w:ind w:left="482" w:firstLine="0"/>
        <w:rPr>
          <w:rFonts w:ascii="宋体" w:hAnsi="宋体"/>
          <w:sz w:val="24"/>
        </w:rPr>
      </w:pPr>
      <w:r w:rsidRPr="00821547">
        <w:rPr>
          <w:rFonts w:ascii="宋体" w:hAnsi="宋体"/>
          <w:sz w:val="24"/>
        </w:rPr>
        <w:t>GA/T 706</w:t>
      </w:r>
      <w:r w:rsidRPr="00821547">
        <w:rPr>
          <w:rFonts w:ascii="宋体" w:hAnsi="宋体" w:hint="eastAsia"/>
          <w:sz w:val="24"/>
        </w:rPr>
        <w:t>《犯罪嫌疑人员数字像片技术要求及采集规范》</w:t>
      </w:r>
    </w:p>
    <w:p w:rsidR="00EB7CA7" w:rsidRPr="00821547" w:rsidRDefault="00EB7CA7" w:rsidP="00EB7CA7">
      <w:pPr>
        <w:numPr>
          <w:ilvl w:val="0"/>
          <w:numId w:val="1"/>
        </w:numPr>
        <w:spacing w:line="360" w:lineRule="auto"/>
        <w:ind w:left="482" w:firstLine="0"/>
        <w:rPr>
          <w:rFonts w:ascii="宋体" w:hAnsi="宋体"/>
          <w:sz w:val="24"/>
        </w:rPr>
      </w:pPr>
      <w:r w:rsidRPr="00821547">
        <w:rPr>
          <w:rFonts w:ascii="宋体" w:hAnsi="宋体"/>
          <w:sz w:val="24"/>
        </w:rPr>
        <w:t>GA/T1127</w:t>
      </w:r>
      <w:r w:rsidRPr="00821547">
        <w:rPr>
          <w:rFonts w:ascii="宋体" w:hAnsi="宋体" w:hint="eastAsia"/>
          <w:sz w:val="24"/>
        </w:rPr>
        <w:t>《安全防范视频监控摄像机通用技术要求》</w:t>
      </w:r>
    </w:p>
    <w:p w:rsidR="00EB7CA7" w:rsidRPr="00821547" w:rsidRDefault="00EB7CA7" w:rsidP="00EB7CA7">
      <w:pPr>
        <w:numPr>
          <w:ilvl w:val="0"/>
          <w:numId w:val="1"/>
        </w:numPr>
        <w:spacing w:line="360" w:lineRule="auto"/>
        <w:ind w:left="482" w:firstLine="0"/>
        <w:rPr>
          <w:rFonts w:ascii="宋体" w:hAnsi="宋体"/>
          <w:sz w:val="24"/>
        </w:rPr>
      </w:pPr>
      <w:r w:rsidRPr="00821547">
        <w:rPr>
          <w:rFonts w:ascii="宋体" w:hAnsi="宋体"/>
          <w:sz w:val="24"/>
        </w:rPr>
        <w:t>GA/T1334</w:t>
      </w:r>
      <w:r w:rsidRPr="00821547">
        <w:rPr>
          <w:rFonts w:ascii="宋体" w:hAnsi="宋体" w:hint="eastAsia"/>
          <w:sz w:val="24"/>
        </w:rPr>
        <w:t>《安防人脸识别应用视频人脸图像提取技术要求》</w:t>
      </w:r>
    </w:p>
    <w:p w:rsidR="00EB7CA7" w:rsidRPr="00821547" w:rsidRDefault="00EB7CA7" w:rsidP="00EB7CA7">
      <w:pPr>
        <w:numPr>
          <w:ilvl w:val="0"/>
          <w:numId w:val="1"/>
        </w:numPr>
        <w:spacing w:line="360" w:lineRule="auto"/>
        <w:ind w:left="482" w:firstLine="0"/>
        <w:rPr>
          <w:rFonts w:ascii="宋体" w:hAnsi="宋体"/>
          <w:sz w:val="24"/>
        </w:rPr>
      </w:pPr>
      <w:r w:rsidRPr="00821547">
        <w:rPr>
          <w:rFonts w:ascii="宋体" w:hAnsi="宋体"/>
          <w:sz w:val="24"/>
        </w:rPr>
        <w:lastRenderedPageBreak/>
        <w:t>GB/T 1400.1</w:t>
      </w:r>
      <w:r w:rsidRPr="00821547">
        <w:rPr>
          <w:rFonts w:ascii="宋体" w:hAnsi="宋体" w:hint="eastAsia"/>
          <w:sz w:val="24"/>
        </w:rPr>
        <w:t>《公安视频图像信息应用系统</w:t>
      </w:r>
      <w:r w:rsidRPr="00821547">
        <w:rPr>
          <w:rFonts w:ascii="宋体" w:hAnsi="宋体"/>
          <w:sz w:val="24"/>
        </w:rPr>
        <w:t xml:space="preserve"> </w:t>
      </w:r>
      <w:r w:rsidRPr="00821547">
        <w:rPr>
          <w:rFonts w:ascii="宋体" w:hAnsi="宋体" w:hint="eastAsia"/>
          <w:sz w:val="24"/>
        </w:rPr>
        <w:t>第</w:t>
      </w:r>
      <w:r w:rsidRPr="00821547">
        <w:rPr>
          <w:rFonts w:ascii="宋体" w:hAnsi="宋体"/>
          <w:sz w:val="24"/>
        </w:rPr>
        <w:t>1</w:t>
      </w:r>
      <w:r w:rsidRPr="00821547">
        <w:rPr>
          <w:rFonts w:ascii="宋体" w:hAnsi="宋体" w:hint="eastAsia"/>
          <w:sz w:val="24"/>
        </w:rPr>
        <w:t>部分：通用技术要求》</w:t>
      </w:r>
    </w:p>
    <w:p w:rsidR="00EB7CA7" w:rsidRPr="00821547" w:rsidRDefault="00EB7CA7" w:rsidP="00EB7CA7">
      <w:pPr>
        <w:numPr>
          <w:ilvl w:val="0"/>
          <w:numId w:val="1"/>
        </w:numPr>
        <w:spacing w:line="360" w:lineRule="auto"/>
        <w:ind w:left="482" w:firstLine="0"/>
        <w:rPr>
          <w:rFonts w:ascii="宋体" w:hAnsi="宋体"/>
          <w:sz w:val="24"/>
        </w:rPr>
      </w:pPr>
      <w:r w:rsidRPr="00821547">
        <w:rPr>
          <w:rFonts w:ascii="宋体" w:hAnsi="宋体"/>
          <w:sz w:val="24"/>
        </w:rPr>
        <w:t>GB/T 1400.2</w:t>
      </w:r>
      <w:r w:rsidRPr="00821547">
        <w:rPr>
          <w:rFonts w:ascii="宋体" w:hAnsi="宋体" w:hint="eastAsia"/>
          <w:sz w:val="24"/>
        </w:rPr>
        <w:t>《公安视频图像信息应用系统</w:t>
      </w:r>
      <w:r w:rsidRPr="00821547">
        <w:rPr>
          <w:rFonts w:ascii="宋体" w:hAnsi="宋体"/>
          <w:sz w:val="24"/>
        </w:rPr>
        <w:t xml:space="preserve"> </w:t>
      </w:r>
      <w:r w:rsidRPr="00821547">
        <w:rPr>
          <w:rFonts w:ascii="宋体" w:hAnsi="宋体" w:hint="eastAsia"/>
          <w:sz w:val="24"/>
        </w:rPr>
        <w:t>第</w:t>
      </w:r>
      <w:r w:rsidRPr="00821547">
        <w:rPr>
          <w:rFonts w:ascii="宋体" w:hAnsi="宋体"/>
          <w:sz w:val="24"/>
        </w:rPr>
        <w:t>2</w:t>
      </w:r>
      <w:r w:rsidRPr="00821547">
        <w:rPr>
          <w:rFonts w:ascii="宋体" w:hAnsi="宋体" w:hint="eastAsia"/>
          <w:sz w:val="24"/>
        </w:rPr>
        <w:t>部分：应用平台技术要求》</w:t>
      </w:r>
    </w:p>
    <w:p w:rsidR="00EB7CA7" w:rsidRPr="00821547" w:rsidRDefault="00EB7CA7" w:rsidP="00EB7CA7">
      <w:pPr>
        <w:numPr>
          <w:ilvl w:val="0"/>
          <w:numId w:val="1"/>
        </w:numPr>
        <w:spacing w:line="360" w:lineRule="auto"/>
        <w:ind w:left="482" w:firstLine="0"/>
        <w:rPr>
          <w:rFonts w:ascii="宋体" w:hAnsi="宋体"/>
          <w:sz w:val="24"/>
        </w:rPr>
      </w:pPr>
      <w:r w:rsidRPr="00821547">
        <w:rPr>
          <w:rFonts w:ascii="宋体" w:hAnsi="宋体"/>
          <w:sz w:val="24"/>
        </w:rPr>
        <w:t>GB/T 1400.3</w:t>
      </w:r>
      <w:r w:rsidRPr="00821547">
        <w:rPr>
          <w:rFonts w:ascii="宋体" w:hAnsi="宋体" w:hint="eastAsia"/>
          <w:sz w:val="24"/>
        </w:rPr>
        <w:t>《公安视频图像信息应用系统</w:t>
      </w:r>
      <w:r w:rsidRPr="00821547">
        <w:rPr>
          <w:rFonts w:ascii="宋体" w:hAnsi="宋体"/>
          <w:sz w:val="24"/>
        </w:rPr>
        <w:t xml:space="preserve"> </w:t>
      </w:r>
      <w:r w:rsidRPr="00821547">
        <w:rPr>
          <w:rFonts w:ascii="宋体" w:hAnsi="宋体" w:hint="eastAsia"/>
          <w:sz w:val="24"/>
        </w:rPr>
        <w:t>第</w:t>
      </w:r>
      <w:r w:rsidRPr="00821547">
        <w:rPr>
          <w:rFonts w:ascii="宋体" w:hAnsi="宋体"/>
          <w:sz w:val="24"/>
        </w:rPr>
        <w:t>3</w:t>
      </w:r>
      <w:r w:rsidRPr="00821547">
        <w:rPr>
          <w:rFonts w:ascii="宋体" w:hAnsi="宋体" w:hint="eastAsia"/>
          <w:sz w:val="24"/>
        </w:rPr>
        <w:t>部分：数据库技术要求》</w:t>
      </w:r>
    </w:p>
    <w:p w:rsidR="00EB7CA7" w:rsidRPr="00821547" w:rsidRDefault="00EB7CA7" w:rsidP="00EB7CA7">
      <w:pPr>
        <w:numPr>
          <w:ilvl w:val="0"/>
          <w:numId w:val="1"/>
        </w:numPr>
        <w:spacing w:line="360" w:lineRule="auto"/>
        <w:ind w:left="482" w:firstLine="0"/>
        <w:rPr>
          <w:rFonts w:ascii="宋体" w:hAnsi="宋体"/>
          <w:sz w:val="24"/>
        </w:rPr>
      </w:pPr>
      <w:r w:rsidRPr="00821547">
        <w:rPr>
          <w:rFonts w:ascii="宋体" w:hAnsi="宋体"/>
          <w:sz w:val="24"/>
        </w:rPr>
        <w:t>GB/T 1400.4</w:t>
      </w:r>
      <w:r w:rsidRPr="00821547">
        <w:rPr>
          <w:rFonts w:ascii="宋体" w:hAnsi="宋体" w:hint="eastAsia"/>
          <w:sz w:val="24"/>
        </w:rPr>
        <w:t>《公安视频图像信息应用系统</w:t>
      </w:r>
      <w:r w:rsidRPr="00821547">
        <w:rPr>
          <w:rFonts w:ascii="宋体" w:hAnsi="宋体"/>
          <w:sz w:val="24"/>
        </w:rPr>
        <w:t xml:space="preserve"> </w:t>
      </w:r>
      <w:r w:rsidRPr="00821547">
        <w:rPr>
          <w:rFonts w:ascii="宋体" w:hAnsi="宋体" w:hint="eastAsia"/>
          <w:sz w:val="24"/>
        </w:rPr>
        <w:t>第</w:t>
      </w:r>
      <w:r w:rsidRPr="00821547">
        <w:rPr>
          <w:rFonts w:ascii="宋体" w:hAnsi="宋体"/>
          <w:sz w:val="24"/>
        </w:rPr>
        <w:t>4</w:t>
      </w:r>
      <w:r w:rsidRPr="00821547">
        <w:rPr>
          <w:rFonts w:ascii="宋体" w:hAnsi="宋体" w:hint="eastAsia"/>
          <w:sz w:val="24"/>
        </w:rPr>
        <w:t>部分：接口协议要求》</w:t>
      </w:r>
    </w:p>
    <w:p w:rsidR="00EB7CA7" w:rsidRPr="00821547" w:rsidRDefault="00EB7CA7" w:rsidP="00EB7CA7">
      <w:pPr>
        <w:numPr>
          <w:ilvl w:val="0"/>
          <w:numId w:val="1"/>
        </w:numPr>
        <w:spacing w:line="360" w:lineRule="auto"/>
        <w:ind w:left="482" w:firstLine="0"/>
        <w:rPr>
          <w:rFonts w:ascii="宋体" w:hAnsi="宋体"/>
          <w:sz w:val="24"/>
        </w:rPr>
      </w:pPr>
      <w:r w:rsidRPr="00821547">
        <w:rPr>
          <w:rFonts w:ascii="宋体" w:hAnsi="宋体"/>
          <w:sz w:val="24"/>
        </w:rPr>
        <w:t>GB/T 1399.1</w:t>
      </w:r>
      <w:r w:rsidRPr="00821547">
        <w:rPr>
          <w:rFonts w:ascii="宋体" w:hAnsi="宋体" w:hint="eastAsia"/>
          <w:sz w:val="24"/>
        </w:rPr>
        <w:t>《公安视频图像分析系统</w:t>
      </w:r>
      <w:r w:rsidRPr="00821547">
        <w:rPr>
          <w:rFonts w:ascii="宋体" w:hAnsi="宋体"/>
          <w:sz w:val="24"/>
        </w:rPr>
        <w:t xml:space="preserve"> </w:t>
      </w:r>
      <w:r w:rsidRPr="00821547">
        <w:rPr>
          <w:rFonts w:ascii="宋体" w:hAnsi="宋体" w:hint="eastAsia"/>
          <w:sz w:val="24"/>
        </w:rPr>
        <w:t>第</w:t>
      </w:r>
      <w:r w:rsidRPr="00821547">
        <w:rPr>
          <w:rFonts w:ascii="宋体" w:hAnsi="宋体"/>
          <w:sz w:val="24"/>
        </w:rPr>
        <w:t>1</w:t>
      </w:r>
      <w:r w:rsidRPr="00821547">
        <w:rPr>
          <w:rFonts w:ascii="宋体" w:hAnsi="宋体" w:hint="eastAsia"/>
          <w:sz w:val="24"/>
        </w:rPr>
        <w:t>部分：通用技术要求》</w:t>
      </w:r>
    </w:p>
    <w:p w:rsidR="00EB7CA7" w:rsidRPr="00821547" w:rsidRDefault="00EB7CA7" w:rsidP="00EB7CA7">
      <w:pPr>
        <w:numPr>
          <w:ilvl w:val="0"/>
          <w:numId w:val="1"/>
        </w:numPr>
        <w:spacing w:line="360" w:lineRule="auto"/>
        <w:ind w:left="482" w:firstLine="0"/>
        <w:rPr>
          <w:rFonts w:ascii="宋体" w:hAnsi="宋体"/>
          <w:sz w:val="24"/>
        </w:rPr>
      </w:pPr>
      <w:r w:rsidRPr="00821547">
        <w:rPr>
          <w:rFonts w:ascii="宋体" w:hAnsi="宋体"/>
          <w:sz w:val="24"/>
        </w:rPr>
        <w:t>GB/T 1399.2</w:t>
      </w:r>
      <w:r w:rsidRPr="00821547">
        <w:rPr>
          <w:rFonts w:ascii="宋体" w:hAnsi="宋体" w:hint="eastAsia"/>
          <w:sz w:val="24"/>
        </w:rPr>
        <w:t>《公安视频图像分析系统</w:t>
      </w:r>
      <w:r w:rsidRPr="00821547">
        <w:rPr>
          <w:rFonts w:ascii="宋体" w:hAnsi="宋体"/>
          <w:sz w:val="24"/>
        </w:rPr>
        <w:t xml:space="preserve"> </w:t>
      </w:r>
      <w:r w:rsidRPr="00821547">
        <w:rPr>
          <w:rFonts w:ascii="宋体" w:hAnsi="宋体" w:hint="eastAsia"/>
          <w:sz w:val="24"/>
        </w:rPr>
        <w:t>第</w:t>
      </w:r>
      <w:r w:rsidRPr="00821547">
        <w:rPr>
          <w:rFonts w:ascii="宋体" w:hAnsi="宋体"/>
          <w:sz w:val="24"/>
        </w:rPr>
        <w:t>2</w:t>
      </w:r>
      <w:r w:rsidRPr="00821547">
        <w:rPr>
          <w:rFonts w:ascii="宋体" w:hAnsi="宋体" w:hint="eastAsia"/>
          <w:sz w:val="24"/>
        </w:rPr>
        <w:t>部分：图像内容分析及摘要技术要求》</w:t>
      </w:r>
    </w:p>
    <w:p w:rsidR="00EB7CA7" w:rsidRPr="00821547" w:rsidRDefault="00EB7CA7" w:rsidP="00EB7CA7">
      <w:pPr>
        <w:spacing w:line="360" w:lineRule="auto"/>
        <w:rPr>
          <w:rFonts w:ascii="宋体" w:hAnsi="宋体"/>
          <w:b/>
          <w:sz w:val="24"/>
        </w:rPr>
      </w:pPr>
      <w:r w:rsidRPr="00821547">
        <w:rPr>
          <w:rFonts w:ascii="宋体" w:hAnsi="宋体" w:hint="eastAsia"/>
          <w:b/>
          <w:sz w:val="24"/>
        </w:rPr>
        <w:t>建设</w:t>
      </w:r>
      <w:r w:rsidRPr="00821547">
        <w:rPr>
          <w:rFonts w:ascii="宋体" w:hAnsi="宋体"/>
          <w:b/>
          <w:sz w:val="24"/>
        </w:rPr>
        <w:t>需求</w:t>
      </w:r>
    </w:p>
    <w:p w:rsidR="00EB7CA7" w:rsidRPr="00821547" w:rsidRDefault="00EB7CA7" w:rsidP="00EB7CA7">
      <w:pPr>
        <w:spacing w:line="360" w:lineRule="auto"/>
        <w:rPr>
          <w:rFonts w:ascii="宋体" w:hAnsi="宋体"/>
          <w:b/>
          <w:sz w:val="24"/>
        </w:rPr>
      </w:pPr>
      <w:r w:rsidRPr="00821547">
        <w:rPr>
          <w:rFonts w:ascii="宋体" w:hAnsi="宋体" w:hint="eastAsia"/>
          <w:b/>
          <w:sz w:val="24"/>
        </w:rPr>
        <w:t>建设</w:t>
      </w:r>
      <w:r w:rsidRPr="00821547">
        <w:rPr>
          <w:rFonts w:ascii="宋体" w:hAnsi="宋体"/>
          <w:b/>
          <w:sz w:val="24"/>
        </w:rPr>
        <w:t>内容</w:t>
      </w:r>
    </w:p>
    <w:p w:rsidR="00EB7CA7" w:rsidRPr="00821547" w:rsidRDefault="00EB7CA7" w:rsidP="00EB7CA7">
      <w:pPr>
        <w:spacing w:line="360" w:lineRule="auto"/>
        <w:ind w:left="480"/>
        <w:rPr>
          <w:rFonts w:ascii="宋体" w:hAnsi="宋体"/>
          <w:sz w:val="24"/>
        </w:rPr>
      </w:pPr>
      <w:r w:rsidRPr="00821547">
        <w:rPr>
          <w:rFonts w:ascii="宋体" w:hAnsi="宋体" w:hint="eastAsia"/>
          <w:sz w:val="24"/>
        </w:rPr>
        <w:t>（1）</w:t>
      </w:r>
      <w:r w:rsidRPr="00821547">
        <w:rPr>
          <w:rFonts w:ascii="宋体" w:hAnsi="宋体"/>
          <w:sz w:val="24"/>
        </w:rPr>
        <w:t>建设120路</w:t>
      </w:r>
      <w:r w:rsidRPr="00821547">
        <w:rPr>
          <w:rFonts w:ascii="宋体" w:hAnsi="宋体" w:hint="eastAsia"/>
          <w:sz w:val="24"/>
        </w:rPr>
        <w:t>动态识别前端摄像机，加强</w:t>
      </w:r>
      <w:r w:rsidRPr="00821547">
        <w:rPr>
          <w:rFonts w:ascii="宋体" w:hAnsi="宋体"/>
          <w:sz w:val="24"/>
        </w:rPr>
        <w:t>市区重要点位的全覆盖；</w:t>
      </w:r>
      <w:r w:rsidRPr="00821547">
        <w:rPr>
          <w:rFonts w:ascii="宋体" w:hAnsi="宋体" w:hint="eastAsia"/>
          <w:sz w:val="24"/>
        </w:rPr>
        <w:t>进一步</w:t>
      </w:r>
      <w:r w:rsidRPr="00821547">
        <w:rPr>
          <w:rFonts w:ascii="宋体" w:hAnsi="宋体"/>
          <w:sz w:val="24"/>
        </w:rPr>
        <w:t>提升公安</w:t>
      </w:r>
      <w:r w:rsidRPr="00821547">
        <w:rPr>
          <w:rFonts w:ascii="宋体" w:hAnsi="宋体" w:hint="eastAsia"/>
          <w:sz w:val="24"/>
        </w:rPr>
        <w:t>人员管控能力，提高人像识别系统的建设和应用水平；</w:t>
      </w:r>
    </w:p>
    <w:p w:rsidR="00EB7CA7" w:rsidRPr="00821547" w:rsidRDefault="00EB7CA7" w:rsidP="00EB7CA7">
      <w:pPr>
        <w:spacing w:line="360" w:lineRule="auto"/>
        <w:ind w:left="480" w:firstLine="560"/>
        <w:rPr>
          <w:rFonts w:ascii="宋体" w:hAnsi="宋体"/>
          <w:sz w:val="24"/>
        </w:rPr>
      </w:pPr>
      <w:r w:rsidRPr="00821547">
        <w:rPr>
          <w:rFonts w:ascii="宋体" w:hAnsi="宋体" w:hint="eastAsia"/>
          <w:sz w:val="24"/>
        </w:rPr>
        <w:t>前端全部选用分辨率为1080P（1920×1080）及更高标准图像分辨率、低照度高清网络摄像机，以满足不同环境需要，实现</w:t>
      </w:r>
      <w:r w:rsidRPr="00821547">
        <w:rPr>
          <w:rFonts w:ascii="宋体" w:hAnsi="宋体"/>
          <w:sz w:val="24"/>
        </w:rPr>
        <w:t>对</w:t>
      </w:r>
      <w:r w:rsidRPr="00821547">
        <w:rPr>
          <w:rFonts w:ascii="宋体" w:hAnsi="宋体" w:hint="eastAsia"/>
          <w:sz w:val="24"/>
        </w:rPr>
        <w:t>过人</w:t>
      </w:r>
      <w:r w:rsidRPr="00821547">
        <w:rPr>
          <w:rFonts w:ascii="宋体" w:hAnsi="宋体"/>
          <w:sz w:val="24"/>
        </w:rPr>
        <w:t>目标的</w:t>
      </w:r>
      <w:r w:rsidRPr="00821547">
        <w:rPr>
          <w:rFonts w:ascii="宋体" w:hAnsi="宋体" w:hint="eastAsia"/>
          <w:sz w:val="24"/>
        </w:rPr>
        <w:t>检测</w:t>
      </w:r>
      <w:r w:rsidRPr="00821547">
        <w:rPr>
          <w:rFonts w:ascii="宋体" w:hAnsi="宋体"/>
          <w:sz w:val="24"/>
        </w:rPr>
        <w:t>、抓拍、</w:t>
      </w:r>
      <w:r w:rsidRPr="00821547">
        <w:rPr>
          <w:rFonts w:ascii="宋体" w:hAnsi="宋体" w:hint="eastAsia"/>
          <w:sz w:val="24"/>
        </w:rPr>
        <w:t>上传；</w:t>
      </w:r>
    </w:p>
    <w:p w:rsidR="00EB7CA7" w:rsidRPr="00821547" w:rsidRDefault="00EB7CA7" w:rsidP="00EB7CA7">
      <w:pPr>
        <w:spacing w:line="360" w:lineRule="auto"/>
        <w:ind w:left="480"/>
        <w:rPr>
          <w:rFonts w:ascii="宋体" w:hAnsi="宋体"/>
          <w:sz w:val="24"/>
        </w:rPr>
      </w:pPr>
      <w:r w:rsidRPr="00821547">
        <w:rPr>
          <w:rFonts w:ascii="宋体" w:hAnsi="宋体" w:hint="eastAsia"/>
          <w:sz w:val="24"/>
        </w:rPr>
        <w:t>（</w:t>
      </w:r>
      <w:r w:rsidRPr="00821547">
        <w:rPr>
          <w:rFonts w:ascii="宋体" w:hAnsi="宋体"/>
          <w:sz w:val="24"/>
        </w:rPr>
        <w:t>2）</w:t>
      </w:r>
      <w:r w:rsidRPr="00821547">
        <w:rPr>
          <w:rFonts w:ascii="宋体" w:hAnsi="宋体" w:hint="eastAsia"/>
          <w:sz w:val="24"/>
        </w:rPr>
        <w:t>根据前端</w:t>
      </w:r>
      <w:r w:rsidRPr="00821547">
        <w:rPr>
          <w:rFonts w:ascii="宋体" w:hAnsi="宋体"/>
          <w:sz w:val="24"/>
        </w:rPr>
        <w:t>数量，</w:t>
      </w:r>
      <w:r w:rsidRPr="00821547">
        <w:rPr>
          <w:rFonts w:ascii="宋体" w:hAnsi="宋体" w:hint="eastAsia"/>
          <w:sz w:val="24"/>
        </w:rPr>
        <w:t>部署相应</w:t>
      </w:r>
      <w:r w:rsidRPr="00821547">
        <w:rPr>
          <w:rFonts w:ascii="宋体" w:hAnsi="宋体"/>
          <w:sz w:val="24"/>
        </w:rPr>
        <w:t>的</w:t>
      </w:r>
      <w:r w:rsidRPr="00821547">
        <w:rPr>
          <w:rFonts w:ascii="宋体" w:hAnsi="宋体" w:hint="eastAsia"/>
          <w:sz w:val="24"/>
        </w:rPr>
        <w:t>人像档案库、人像布控库、人像动态</w:t>
      </w:r>
      <w:r w:rsidRPr="00821547">
        <w:rPr>
          <w:rFonts w:ascii="宋体" w:hAnsi="宋体"/>
          <w:sz w:val="24"/>
        </w:rPr>
        <w:t>比对识别布控</w:t>
      </w:r>
      <w:r w:rsidRPr="00821547">
        <w:rPr>
          <w:rFonts w:ascii="宋体" w:hAnsi="宋体" w:hint="eastAsia"/>
          <w:sz w:val="24"/>
        </w:rPr>
        <w:t>系统、级联共享系统、智能案事件研判系统、设备</w:t>
      </w:r>
      <w:r w:rsidRPr="00821547">
        <w:rPr>
          <w:rFonts w:ascii="宋体" w:hAnsi="宋体"/>
          <w:sz w:val="24"/>
        </w:rPr>
        <w:t>运行管理系统、</w:t>
      </w:r>
      <w:r w:rsidRPr="00821547">
        <w:rPr>
          <w:rFonts w:ascii="宋体" w:hAnsi="宋体" w:hint="eastAsia"/>
          <w:sz w:val="24"/>
        </w:rPr>
        <w:t>人脸</w:t>
      </w:r>
      <w:r w:rsidRPr="00821547">
        <w:rPr>
          <w:rFonts w:ascii="宋体" w:hAnsi="宋体"/>
          <w:sz w:val="24"/>
        </w:rPr>
        <w:t>图片及视频资源存储系统</w:t>
      </w:r>
      <w:r w:rsidRPr="00821547">
        <w:rPr>
          <w:rFonts w:ascii="宋体" w:hAnsi="宋体" w:hint="eastAsia"/>
          <w:sz w:val="24"/>
        </w:rPr>
        <w:t>、</w:t>
      </w:r>
      <w:r w:rsidRPr="00821547">
        <w:rPr>
          <w:rFonts w:ascii="宋体" w:hAnsi="宋体"/>
          <w:sz w:val="24"/>
        </w:rPr>
        <w:t>人员核查移动app系统等</w:t>
      </w:r>
      <w:r w:rsidRPr="00821547">
        <w:rPr>
          <w:rFonts w:ascii="宋体" w:hAnsi="宋体" w:hint="eastAsia"/>
          <w:sz w:val="24"/>
        </w:rPr>
        <w:t>，加强全市开展人像动态识别布控和快速分析研判的</w:t>
      </w:r>
      <w:r w:rsidRPr="00821547">
        <w:rPr>
          <w:rFonts w:ascii="宋体" w:hAnsi="宋体"/>
          <w:sz w:val="24"/>
        </w:rPr>
        <w:t>能力</w:t>
      </w:r>
      <w:r w:rsidRPr="00821547">
        <w:rPr>
          <w:rFonts w:ascii="宋体" w:hAnsi="宋体" w:hint="eastAsia"/>
          <w:sz w:val="24"/>
        </w:rPr>
        <w:t>；新建</w:t>
      </w:r>
      <w:r w:rsidRPr="00821547">
        <w:rPr>
          <w:rFonts w:ascii="宋体" w:hAnsi="宋体"/>
          <w:sz w:val="24"/>
        </w:rPr>
        <w:t>系统</w:t>
      </w:r>
      <w:r w:rsidRPr="00821547">
        <w:rPr>
          <w:rFonts w:ascii="宋体" w:hAnsi="宋体" w:hint="eastAsia"/>
          <w:sz w:val="24"/>
        </w:rPr>
        <w:t>可接收上级布控指令并反馈结果，</w:t>
      </w:r>
      <w:r w:rsidRPr="00821547">
        <w:rPr>
          <w:rFonts w:ascii="宋体" w:hAnsi="宋体"/>
          <w:sz w:val="24"/>
        </w:rPr>
        <w:t>也可下发布控指令</w:t>
      </w:r>
      <w:r w:rsidRPr="00821547">
        <w:rPr>
          <w:rFonts w:ascii="宋体" w:hAnsi="宋体" w:hint="eastAsia"/>
          <w:sz w:val="24"/>
        </w:rPr>
        <w:t>、</w:t>
      </w:r>
      <w:r w:rsidRPr="00821547">
        <w:rPr>
          <w:rFonts w:ascii="宋体" w:hAnsi="宋体"/>
          <w:sz w:val="24"/>
        </w:rPr>
        <w:t>图片给下级并接收下级的结果反馈</w:t>
      </w:r>
      <w:r w:rsidRPr="00821547">
        <w:rPr>
          <w:rFonts w:ascii="宋体" w:hAnsi="宋体" w:hint="eastAsia"/>
          <w:sz w:val="24"/>
        </w:rPr>
        <w:t>，开展深度分析研判；新</w:t>
      </w:r>
      <w:r w:rsidRPr="00821547">
        <w:rPr>
          <w:rFonts w:ascii="宋体" w:hAnsi="宋体"/>
          <w:sz w:val="24"/>
        </w:rPr>
        <w:t>建系统</w:t>
      </w:r>
      <w:r w:rsidRPr="00821547">
        <w:rPr>
          <w:rFonts w:ascii="宋体" w:hAnsi="宋体" w:hint="eastAsia"/>
          <w:sz w:val="24"/>
        </w:rPr>
        <w:t>的</w:t>
      </w:r>
      <w:r w:rsidRPr="00821547">
        <w:rPr>
          <w:rFonts w:ascii="宋体" w:hAnsi="宋体"/>
          <w:sz w:val="24"/>
        </w:rPr>
        <w:t>视频数据、人像数据支持通过标准协议，实现与</w:t>
      </w:r>
      <w:r w:rsidRPr="00821547">
        <w:rPr>
          <w:rFonts w:ascii="宋体" w:hAnsi="宋体" w:hint="eastAsia"/>
          <w:sz w:val="24"/>
        </w:rPr>
        <w:t>省公安厅、各县（市）局以及市本级其他视频</w:t>
      </w:r>
      <w:r w:rsidRPr="00821547">
        <w:rPr>
          <w:rFonts w:ascii="宋体" w:hAnsi="宋体"/>
          <w:sz w:val="24"/>
        </w:rPr>
        <w:t>、</w:t>
      </w:r>
      <w:r w:rsidRPr="00821547">
        <w:rPr>
          <w:rFonts w:ascii="宋体" w:hAnsi="宋体" w:hint="eastAsia"/>
          <w:sz w:val="24"/>
        </w:rPr>
        <w:t>人像系统的级联互联；</w:t>
      </w:r>
    </w:p>
    <w:p w:rsidR="00EB7CA7" w:rsidRPr="00821547" w:rsidRDefault="00EB7CA7" w:rsidP="00EB7CA7">
      <w:pPr>
        <w:spacing w:line="360" w:lineRule="auto"/>
        <w:ind w:left="480"/>
        <w:rPr>
          <w:rFonts w:ascii="宋体" w:hAnsi="宋体"/>
          <w:sz w:val="24"/>
        </w:rPr>
      </w:pPr>
      <w:r w:rsidRPr="00821547">
        <w:rPr>
          <w:rFonts w:ascii="宋体" w:hAnsi="宋体" w:hint="eastAsia"/>
          <w:sz w:val="24"/>
        </w:rPr>
        <w:t>（3</w:t>
      </w:r>
      <w:r w:rsidRPr="00821547">
        <w:rPr>
          <w:rFonts w:ascii="宋体" w:hAnsi="宋体"/>
          <w:sz w:val="24"/>
        </w:rPr>
        <w:t>）</w:t>
      </w:r>
      <w:r w:rsidRPr="00821547">
        <w:rPr>
          <w:rFonts w:ascii="宋体" w:hAnsi="宋体" w:hint="eastAsia"/>
          <w:sz w:val="24"/>
        </w:rPr>
        <w:t>基于市局专网终端安全管控资产管理系统，按照指定标准格式开发一套对接接口，新建人脸</w:t>
      </w:r>
      <w:r w:rsidRPr="00821547">
        <w:rPr>
          <w:rFonts w:ascii="宋体" w:hAnsi="宋体"/>
          <w:sz w:val="24"/>
        </w:rPr>
        <w:t>动态识别</w:t>
      </w:r>
      <w:r w:rsidRPr="00821547">
        <w:rPr>
          <w:rFonts w:ascii="宋体" w:hAnsi="宋体" w:hint="eastAsia"/>
          <w:sz w:val="24"/>
        </w:rPr>
        <w:t>系统与市局专网终端安全管控资产管理系统进行对接，实现资产状态数据统计、资产异常状态告警、报表导出等功能；</w:t>
      </w:r>
    </w:p>
    <w:p w:rsidR="00EB7CA7" w:rsidRPr="00821547" w:rsidRDefault="00EB7CA7" w:rsidP="00EB7CA7">
      <w:pPr>
        <w:spacing w:line="360" w:lineRule="auto"/>
        <w:ind w:left="480"/>
        <w:rPr>
          <w:rFonts w:ascii="宋体" w:hAnsi="宋体"/>
          <w:sz w:val="24"/>
        </w:rPr>
      </w:pPr>
      <w:r w:rsidRPr="00821547">
        <w:rPr>
          <w:rFonts w:ascii="宋体" w:hAnsi="宋体" w:hint="eastAsia"/>
          <w:sz w:val="24"/>
        </w:rPr>
        <w:t>（</w:t>
      </w:r>
      <w:r w:rsidRPr="00821547">
        <w:rPr>
          <w:rFonts w:ascii="宋体" w:hAnsi="宋体"/>
          <w:sz w:val="24"/>
        </w:rPr>
        <w:t>4</w:t>
      </w:r>
      <w:r w:rsidRPr="00821547">
        <w:rPr>
          <w:rFonts w:ascii="宋体" w:hAnsi="宋体" w:hint="eastAsia"/>
          <w:sz w:val="24"/>
        </w:rPr>
        <w:t>）全市人员轨迹刻画功能。基于人像档案库实现。前端抓拍的过人照片及过人记录（时间、地点）上传到市局人像档案库进行汇聚存储，提供人员轨迹查询服务。</w:t>
      </w:r>
    </w:p>
    <w:p w:rsidR="00EB7CA7" w:rsidRPr="00821547" w:rsidRDefault="00EB7CA7" w:rsidP="00EB7CA7">
      <w:pPr>
        <w:spacing w:line="360" w:lineRule="auto"/>
        <w:ind w:left="480"/>
        <w:rPr>
          <w:rFonts w:ascii="宋体" w:hAnsi="宋体"/>
          <w:sz w:val="24"/>
        </w:rPr>
      </w:pPr>
      <w:r w:rsidRPr="00821547">
        <w:rPr>
          <w:rFonts w:ascii="宋体" w:hAnsi="宋体" w:hint="eastAsia"/>
          <w:sz w:val="24"/>
        </w:rPr>
        <w:t>（</w:t>
      </w:r>
      <w:r w:rsidRPr="00821547">
        <w:rPr>
          <w:rFonts w:ascii="宋体" w:hAnsi="宋体"/>
          <w:sz w:val="24"/>
        </w:rPr>
        <w:t>5）</w:t>
      </w:r>
      <w:r w:rsidRPr="00821547">
        <w:rPr>
          <w:rFonts w:ascii="宋体" w:hAnsi="宋体" w:hint="eastAsia"/>
          <w:sz w:val="24"/>
        </w:rPr>
        <w:t>许昌市视频</w:t>
      </w:r>
      <w:r w:rsidRPr="00821547">
        <w:rPr>
          <w:rFonts w:ascii="宋体" w:hAnsi="宋体"/>
          <w:sz w:val="24"/>
        </w:rPr>
        <w:t>专网</w:t>
      </w:r>
      <w:r w:rsidRPr="00821547">
        <w:rPr>
          <w:rFonts w:ascii="宋体" w:hAnsi="宋体" w:hint="eastAsia"/>
          <w:sz w:val="24"/>
        </w:rPr>
        <w:t>动态</w:t>
      </w:r>
      <w:r w:rsidRPr="00821547">
        <w:rPr>
          <w:rFonts w:ascii="宋体" w:hAnsi="宋体"/>
          <w:sz w:val="24"/>
        </w:rPr>
        <w:t>人像</w:t>
      </w:r>
      <w:r w:rsidRPr="00821547">
        <w:rPr>
          <w:rFonts w:ascii="宋体" w:hAnsi="宋体" w:hint="eastAsia"/>
          <w:sz w:val="24"/>
        </w:rPr>
        <w:t>智能</w:t>
      </w:r>
      <w:r w:rsidRPr="00821547">
        <w:rPr>
          <w:rFonts w:ascii="宋体" w:hAnsi="宋体"/>
          <w:sz w:val="24"/>
        </w:rPr>
        <w:t>识别</w:t>
      </w:r>
      <w:r w:rsidRPr="00821547">
        <w:rPr>
          <w:rFonts w:ascii="宋体" w:hAnsi="宋体" w:hint="eastAsia"/>
          <w:sz w:val="24"/>
        </w:rPr>
        <w:t>比对</w:t>
      </w:r>
      <w:r w:rsidRPr="00821547">
        <w:rPr>
          <w:rFonts w:ascii="宋体" w:hAnsi="宋体"/>
          <w:sz w:val="24"/>
        </w:rPr>
        <w:t>系统可通过</w:t>
      </w:r>
      <w:r w:rsidRPr="00821547">
        <w:rPr>
          <w:rFonts w:ascii="宋体" w:hAnsi="宋体" w:hint="eastAsia"/>
          <w:sz w:val="24"/>
        </w:rPr>
        <w:t>省公安厅</w:t>
      </w:r>
      <w:r w:rsidRPr="00821547">
        <w:rPr>
          <w:rFonts w:ascii="宋体" w:hAnsi="宋体"/>
          <w:sz w:val="24"/>
        </w:rPr>
        <w:t>下发的视</w:t>
      </w:r>
      <w:r w:rsidRPr="00821547">
        <w:rPr>
          <w:rFonts w:ascii="宋体" w:hAnsi="宋体"/>
          <w:sz w:val="24"/>
        </w:rPr>
        <w:lastRenderedPageBreak/>
        <w:t>图库标准与</w:t>
      </w:r>
      <w:r w:rsidRPr="00821547">
        <w:rPr>
          <w:rFonts w:ascii="宋体" w:hAnsi="宋体" w:hint="eastAsia"/>
          <w:sz w:val="24"/>
        </w:rPr>
        <w:t>许昌市</w:t>
      </w:r>
      <w:r w:rsidRPr="00821547">
        <w:rPr>
          <w:rFonts w:ascii="宋体" w:hAnsi="宋体"/>
          <w:sz w:val="24"/>
        </w:rPr>
        <w:t>公安信息网人像</w:t>
      </w:r>
      <w:r w:rsidRPr="00821547">
        <w:rPr>
          <w:rFonts w:ascii="宋体" w:hAnsi="宋体" w:hint="eastAsia"/>
          <w:sz w:val="24"/>
        </w:rPr>
        <w:t>智能</w:t>
      </w:r>
      <w:r w:rsidRPr="00821547">
        <w:rPr>
          <w:rFonts w:ascii="宋体" w:hAnsi="宋体"/>
          <w:sz w:val="24"/>
        </w:rPr>
        <w:t>识别</w:t>
      </w:r>
      <w:r w:rsidRPr="00821547">
        <w:rPr>
          <w:rFonts w:ascii="宋体" w:hAnsi="宋体" w:hint="eastAsia"/>
          <w:sz w:val="24"/>
        </w:rPr>
        <w:t>比对</w:t>
      </w:r>
      <w:r w:rsidRPr="00821547">
        <w:rPr>
          <w:rFonts w:ascii="宋体" w:hAnsi="宋体"/>
          <w:sz w:val="24"/>
        </w:rPr>
        <w:t>系统、各</w:t>
      </w:r>
      <w:r w:rsidRPr="00821547">
        <w:rPr>
          <w:rFonts w:ascii="宋体" w:hAnsi="宋体" w:hint="eastAsia"/>
          <w:sz w:val="24"/>
        </w:rPr>
        <w:t>区县</w:t>
      </w:r>
      <w:r w:rsidRPr="00821547">
        <w:rPr>
          <w:rFonts w:ascii="宋体" w:hAnsi="宋体"/>
          <w:sz w:val="24"/>
        </w:rPr>
        <w:t>视频专网</w:t>
      </w:r>
      <w:r w:rsidRPr="00821547">
        <w:rPr>
          <w:rFonts w:ascii="宋体" w:hAnsi="宋体" w:hint="eastAsia"/>
          <w:sz w:val="24"/>
        </w:rPr>
        <w:t>动态</w:t>
      </w:r>
      <w:r w:rsidRPr="00821547">
        <w:rPr>
          <w:rFonts w:ascii="宋体" w:hAnsi="宋体"/>
          <w:sz w:val="24"/>
        </w:rPr>
        <w:t>人像识别系统</w:t>
      </w:r>
      <w:r w:rsidRPr="00821547">
        <w:rPr>
          <w:rFonts w:ascii="宋体" w:hAnsi="宋体" w:hint="eastAsia"/>
          <w:sz w:val="24"/>
        </w:rPr>
        <w:t>级联；</w:t>
      </w:r>
    </w:p>
    <w:p w:rsidR="00EB7CA7" w:rsidRPr="00821547" w:rsidRDefault="00EB7CA7" w:rsidP="00EB7CA7">
      <w:pPr>
        <w:spacing w:line="360" w:lineRule="auto"/>
        <w:ind w:leftChars="200" w:left="420"/>
        <w:rPr>
          <w:rFonts w:ascii="宋体" w:hAnsi="宋体"/>
          <w:sz w:val="24"/>
        </w:rPr>
      </w:pPr>
      <w:r w:rsidRPr="00821547">
        <w:rPr>
          <w:rFonts w:ascii="宋体" w:hAnsi="宋体" w:hint="eastAsia"/>
          <w:sz w:val="24"/>
        </w:rPr>
        <w:t>（</w:t>
      </w:r>
      <w:r w:rsidRPr="00821547">
        <w:rPr>
          <w:rFonts w:ascii="宋体" w:hAnsi="宋体"/>
          <w:sz w:val="24"/>
        </w:rPr>
        <w:t>6）</w:t>
      </w:r>
      <w:r w:rsidRPr="00821547">
        <w:rPr>
          <w:rFonts w:ascii="宋体" w:hAnsi="宋体" w:hint="eastAsia"/>
          <w:sz w:val="24"/>
        </w:rPr>
        <w:t>优选人像识别算法，人像识别算法应国际领先，具有深度学习能力，识别算法有效迭代周期不大于3个月。</w:t>
      </w:r>
    </w:p>
    <w:p w:rsidR="00EB7CA7" w:rsidRPr="00821547" w:rsidRDefault="00EB7CA7" w:rsidP="00EB7CA7">
      <w:pPr>
        <w:spacing w:line="360" w:lineRule="auto"/>
        <w:ind w:firstLine="562"/>
        <w:rPr>
          <w:rFonts w:ascii="宋体" w:hAnsi="宋体"/>
          <w:b/>
          <w:sz w:val="24"/>
        </w:rPr>
      </w:pPr>
      <w:r w:rsidRPr="00821547">
        <w:rPr>
          <w:rFonts w:ascii="宋体" w:hAnsi="宋体" w:hint="eastAsia"/>
          <w:b/>
          <w:sz w:val="24"/>
        </w:rPr>
        <w:t>注：</w:t>
      </w:r>
      <w:r w:rsidRPr="00821547">
        <w:rPr>
          <w:rFonts w:ascii="宋体" w:hAnsi="宋体"/>
          <w:b/>
          <w:sz w:val="24"/>
        </w:rPr>
        <w:t>本着节省</w:t>
      </w:r>
      <w:r w:rsidRPr="00821547">
        <w:rPr>
          <w:rFonts w:ascii="宋体" w:hAnsi="宋体" w:hint="eastAsia"/>
          <w:b/>
          <w:sz w:val="24"/>
        </w:rPr>
        <w:t>机房</w:t>
      </w:r>
      <w:r w:rsidRPr="00821547">
        <w:rPr>
          <w:rFonts w:ascii="宋体" w:hAnsi="宋体"/>
          <w:b/>
          <w:sz w:val="24"/>
        </w:rPr>
        <w:t>空间和</w:t>
      </w:r>
      <w:r w:rsidRPr="00821547">
        <w:rPr>
          <w:rFonts w:ascii="宋体" w:hAnsi="宋体" w:hint="eastAsia"/>
          <w:b/>
          <w:sz w:val="24"/>
        </w:rPr>
        <w:t>能耗</w:t>
      </w:r>
      <w:r w:rsidRPr="00821547">
        <w:rPr>
          <w:rFonts w:ascii="宋体" w:hAnsi="宋体"/>
          <w:b/>
          <w:sz w:val="24"/>
        </w:rPr>
        <w:t>的原则，本次项目配置的所有后</w:t>
      </w:r>
      <w:r w:rsidRPr="00821547">
        <w:rPr>
          <w:rFonts w:ascii="宋体" w:hAnsi="宋体" w:hint="eastAsia"/>
          <w:b/>
          <w:sz w:val="24"/>
        </w:rPr>
        <w:t>台</w:t>
      </w:r>
      <w:r w:rsidRPr="00821547">
        <w:rPr>
          <w:rFonts w:ascii="宋体" w:hAnsi="宋体"/>
          <w:b/>
          <w:sz w:val="24"/>
        </w:rPr>
        <w:t>设备</w:t>
      </w:r>
      <w:r w:rsidRPr="00821547">
        <w:rPr>
          <w:rFonts w:ascii="宋体" w:hAnsi="宋体" w:hint="eastAsia"/>
          <w:b/>
          <w:sz w:val="24"/>
        </w:rPr>
        <w:t>（各类</w:t>
      </w:r>
      <w:r w:rsidRPr="00821547">
        <w:rPr>
          <w:rFonts w:ascii="宋体" w:hAnsi="宋体"/>
          <w:b/>
          <w:sz w:val="24"/>
        </w:rPr>
        <w:t>服务器+存储设备）高度</w:t>
      </w:r>
      <w:r w:rsidRPr="00821547">
        <w:rPr>
          <w:rFonts w:ascii="宋体" w:hAnsi="宋体" w:hint="eastAsia"/>
          <w:b/>
          <w:sz w:val="24"/>
        </w:rPr>
        <w:t>之</w:t>
      </w:r>
      <w:r w:rsidRPr="00821547">
        <w:rPr>
          <w:rFonts w:ascii="宋体" w:hAnsi="宋体"/>
          <w:b/>
          <w:sz w:val="24"/>
        </w:rPr>
        <w:t>和不能超过</w:t>
      </w:r>
      <w:r w:rsidRPr="00821547">
        <w:rPr>
          <w:rFonts w:ascii="宋体" w:hAnsi="宋体" w:hint="eastAsia"/>
          <w:b/>
          <w:sz w:val="24"/>
        </w:rPr>
        <w:t>2</w:t>
      </w:r>
      <w:r w:rsidRPr="00821547">
        <w:rPr>
          <w:rFonts w:ascii="宋体" w:hAnsi="宋体"/>
          <w:b/>
          <w:sz w:val="24"/>
        </w:rPr>
        <w:t>6U</w:t>
      </w:r>
      <w:r w:rsidRPr="00821547">
        <w:rPr>
          <w:rFonts w:ascii="宋体" w:hAnsi="宋体" w:hint="eastAsia"/>
          <w:b/>
          <w:sz w:val="24"/>
        </w:rPr>
        <w:t>，</w:t>
      </w:r>
      <w:r w:rsidRPr="00821547">
        <w:rPr>
          <w:rFonts w:ascii="宋体" w:hAnsi="宋体"/>
          <w:b/>
          <w:sz w:val="24"/>
        </w:rPr>
        <w:t>功耗之和不能超过</w:t>
      </w:r>
      <w:r w:rsidRPr="00821547">
        <w:rPr>
          <w:rFonts w:ascii="宋体" w:hAnsi="宋体" w:hint="eastAsia"/>
          <w:b/>
          <w:sz w:val="24"/>
        </w:rPr>
        <w:t>5</w:t>
      </w:r>
      <w:r w:rsidRPr="00821547">
        <w:rPr>
          <w:rFonts w:ascii="宋体" w:hAnsi="宋体"/>
          <w:b/>
          <w:sz w:val="24"/>
        </w:rPr>
        <w:t>800W</w:t>
      </w:r>
      <w:r w:rsidRPr="00821547">
        <w:rPr>
          <w:rFonts w:ascii="宋体" w:hAnsi="宋体" w:hint="eastAsia"/>
          <w:b/>
          <w:sz w:val="24"/>
        </w:rPr>
        <w:t xml:space="preserve">， </w:t>
      </w:r>
    </w:p>
    <w:p w:rsidR="00EB7CA7" w:rsidRPr="00821547" w:rsidRDefault="00EB7CA7" w:rsidP="00EB7CA7">
      <w:pPr>
        <w:spacing w:line="360" w:lineRule="auto"/>
        <w:rPr>
          <w:rFonts w:ascii="宋体" w:hAnsi="宋体"/>
          <w:b/>
          <w:sz w:val="24"/>
        </w:rPr>
      </w:pPr>
      <w:bookmarkStart w:id="8" w:name="_Toc491338769"/>
      <w:r w:rsidRPr="00821547">
        <w:rPr>
          <w:rFonts w:ascii="宋体" w:hAnsi="宋体" w:hint="eastAsia"/>
          <w:b/>
          <w:sz w:val="24"/>
        </w:rPr>
        <w:t>人像数据库及建设方式</w:t>
      </w:r>
      <w:bookmarkEnd w:id="8"/>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本次</w:t>
      </w:r>
      <w:r w:rsidRPr="00821547">
        <w:rPr>
          <w:rFonts w:ascii="宋体" w:hAnsi="宋体"/>
          <w:sz w:val="24"/>
        </w:rPr>
        <w:t>建设</w:t>
      </w:r>
      <w:r w:rsidRPr="00821547">
        <w:rPr>
          <w:rFonts w:ascii="宋体" w:hAnsi="宋体" w:hint="eastAsia"/>
          <w:sz w:val="24"/>
        </w:rPr>
        <w:t>人像识别系统的数据库主要分为：人像档案库、人像布控库等。</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人像档案库建设。同步建设在公安信息网与</w:t>
      </w:r>
      <w:r w:rsidRPr="00821547">
        <w:rPr>
          <w:rFonts w:ascii="宋体" w:hAnsi="宋体"/>
          <w:sz w:val="24"/>
        </w:rPr>
        <w:t>视频专网上</w:t>
      </w:r>
      <w:r w:rsidRPr="00821547">
        <w:rPr>
          <w:rFonts w:ascii="宋体" w:hAnsi="宋体" w:hint="eastAsia"/>
          <w:sz w:val="24"/>
        </w:rPr>
        <w:t>。分三部分，一是照片档案库，即抓拍到的人像图片，按照时间、地点及应用需求进行分类存储；二是模型档案库，将抓拍到的人像照片，经人像识别算法对图片进行特征提取后形成的包含人脸图像特征模型数据和人员图像特征模型数据的数据库；</w:t>
      </w:r>
      <w:r w:rsidRPr="00821547">
        <w:rPr>
          <w:rFonts w:ascii="宋体" w:hAnsi="宋体"/>
          <w:sz w:val="24"/>
        </w:rPr>
        <w:t>三是过人记录（</w:t>
      </w:r>
      <w:r w:rsidRPr="00821547">
        <w:rPr>
          <w:rFonts w:ascii="宋体" w:hAnsi="宋体" w:hint="eastAsia"/>
          <w:sz w:val="24"/>
        </w:rPr>
        <w:t>抓拍</w:t>
      </w:r>
      <w:r w:rsidRPr="00821547">
        <w:rPr>
          <w:rFonts w:ascii="宋体" w:hAnsi="宋体"/>
          <w:sz w:val="24"/>
        </w:rPr>
        <w:t>记录）</w:t>
      </w:r>
      <w:r w:rsidRPr="00821547">
        <w:rPr>
          <w:rFonts w:ascii="宋体" w:hAnsi="宋体" w:hint="eastAsia"/>
          <w:sz w:val="24"/>
        </w:rPr>
        <w:t>库</w:t>
      </w:r>
      <w:r w:rsidRPr="00821547">
        <w:rPr>
          <w:rFonts w:ascii="宋体" w:hAnsi="宋体"/>
          <w:sz w:val="24"/>
        </w:rPr>
        <w:t>，将抓拍的时间、地点（</w:t>
      </w:r>
      <w:r w:rsidRPr="00821547">
        <w:rPr>
          <w:rFonts w:ascii="宋体" w:hAnsi="宋体" w:hint="eastAsia"/>
          <w:sz w:val="24"/>
        </w:rPr>
        <w:t>抓拍单元</w:t>
      </w:r>
      <w:r w:rsidRPr="00821547">
        <w:rPr>
          <w:rFonts w:ascii="宋体" w:hAnsi="宋体"/>
          <w:sz w:val="24"/>
        </w:rPr>
        <w:t>）</w:t>
      </w:r>
      <w:r w:rsidRPr="00821547">
        <w:rPr>
          <w:rFonts w:ascii="宋体" w:hAnsi="宋体" w:hint="eastAsia"/>
          <w:sz w:val="24"/>
        </w:rPr>
        <w:t>、</w:t>
      </w:r>
      <w:r w:rsidRPr="00821547">
        <w:rPr>
          <w:rFonts w:ascii="宋体" w:hAnsi="宋体"/>
          <w:sz w:val="24"/>
        </w:rPr>
        <w:t>经人像识别算法对图片进行特征提取后的特征属性（</w:t>
      </w:r>
      <w:r w:rsidRPr="00821547">
        <w:rPr>
          <w:rFonts w:ascii="宋体" w:hAnsi="宋体" w:hint="eastAsia"/>
          <w:sz w:val="24"/>
        </w:rPr>
        <w:t>性别</w:t>
      </w:r>
      <w:r w:rsidRPr="00821547">
        <w:rPr>
          <w:rFonts w:ascii="宋体" w:hAnsi="宋体"/>
          <w:sz w:val="24"/>
        </w:rPr>
        <w:t>、戴眼镜、年龄段等）</w:t>
      </w:r>
      <w:r w:rsidRPr="00821547">
        <w:rPr>
          <w:rFonts w:ascii="宋体" w:hAnsi="宋体" w:hint="eastAsia"/>
          <w:sz w:val="24"/>
        </w:rPr>
        <w:t>等组合</w:t>
      </w:r>
      <w:r w:rsidRPr="00821547">
        <w:rPr>
          <w:rFonts w:ascii="宋体" w:hAnsi="宋体"/>
          <w:sz w:val="24"/>
        </w:rPr>
        <w:t>而成的结构化记录</w:t>
      </w:r>
      <w:r w:rsidRPr="00821547">
        <w:rPr>
          <w:rFonts w:ascii="宋体" w:hAnsi="宋体" w:hint="eastAsia"/>
          <w:sz w:val="24"/>
        </w:rPr>
        <w:t>数据库</w:t>
      </w:r>
      <w:r w:rsidRPr="00821547">
        <w:rPr>
          <w:rFonts w:ascii="宋体" w:hAnsi="宋体"/>
          <w:sz w:val="24"/>
        </w:rPr>
        <w:t>。</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人像布控库建设。同步建设在省级公安信息网和视频专网上，根据人像识别的应用需求，从人像样本库抽取照片，或者直接通过人像识别系统导入嫌疑人照片，形成动态布控库，用于与前端抓拍的人像进行实时比对识别。</w:t>
      </w:r>
    </w:p>
    <w:p w:rsidR="00EB7CA7" w:rsidRPr="00821547" w:rsidRDefault="00EB7CA7" w:rsidP="00EB7CA7">
      <w:pPr>
        <w:spacing w:line="360" w:lineRule="auto"/>
        <w:rPr>
          <w:rFonts w:ascii="宋体" w:hAnsi="宋体"/>
          <w:b/>
          <w:sz w:val="24"/>
        </w:rPr>
      </w:pPr>
      <w:bookmarkStart w:id="9" w:name="_Toc491338770"/>
      <w:r w:rsidRPr="00821547">
        <w:rPr>
          <w:rFonts w:ascii="宋体" w:hAnsi="宋体" w:hint="eastAsia"/>
          <w:b/>
          <w:sz w:val="24"/>
        </w:rPr>
        <w:t>性能需求</w:t>
      </w:r>
      <w:bookmarkEnd w:id="9"/>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市局本次建设的智能人像识别系统的主要性能达到以下要求：</w:t>
      </w:r>
    </w:p>
    <w:p w:rsidR="00EB7CA7" w:rsidRPr="00821547" w:rsidRDefault="00EB7CA7" w:rsidP="00EB7CA7">
      <w:pPr>
        <w:spacing w:line="360" w:lineRule="auto"/>
        <w:rPr>
          <w:rFonts w:ascii="宋体" w:hAnsi="宋体"/>
          <w:sz w:val="24"/>
        </w:rPr>
      </w:pPr>
      <w:r w:rsidRPr="00821547">
        <w:rPr>
          <w:rFonts w:ascii="宋体" w:hAnsi="宋体" w:hint="eastAsia"/>
          <w:sz w:val="24"/>
        </w:rPr>
        <w:t>（1</w:t>
      </w:r>
      <w:r w:rsidRPr="00821547">
        <w:rPr>
          <w:rFonts w:ascii="宋体" w:hAnsi="宋体"/>
          <w:sz w:val="24"/>
        </w:rPr>
        <w:t>）</w:t>
      </w:r>
      <w:r w:rsidRPr="00821547">
        <w:rPr>
          <w:rFonts w:ascii="宋体" w:hAnsi="宋体" w:hint="eastAsia"/>
          <w:sz w:val="24"/>
        </w:rPr>
        <w:t>实时并发处理能力≥160条/秒的人脸图像或人员图像特征提取分析处理能力，并同时要求≥240条/秒人脸图像特征数据和人脸图片URL的转发接收处理能力；要求同时支持视频流和图片流两种模式；</w:t>
      </w:r>
    </w:p>
    <w:p w:rsidR="00EB7CA7" w:rsidRPr="00821547" w:rsidRDefault="00EB7CA7" w:rsidP="00EB7CA7">
      <w:pPr>
        <w:spacing w:line="360" w:lineRule="auto"/>
        <w:rPr>
          <w:rFonts w:ascii="宋体" w:hAnsi="宋体"/>
          <w:sz w:val="24"/>
        </w:rPr>
      </w:pPr>
      <w:r w:rsidRPr="00821547">
        <w:rPr>
          <w:rFonts w:ascii="宋体" w:hAnsi="宋体" w:hint="eastAsia"/>
          <w:sz w:val="24"/>
        </w:rPr>
        <w:t>（2</w:t>
      </w:r>
      <w:r w:rsidRPr="00821547">
        <w:rPr>
          <w:rFonts w:ascii="宋体" w:hAnsi="宋体"/>
          <w:sz w:val="24"/>
        </w:rPr>
        <w:t>）</w:t>
      </w:r>
      <w:r w:rsidRPr="00821547">
        <w:rPr>
          <w:rFonts w:ascii="宋体" w:hAnsi="宋体" w:hint="eastAsia"/>
          <w:sz w:val="24"/>
        </w:rPr>
        <w:t>人像识别要求：</w:t>
      </w:r>
    </w:p>
    <w:p w:rsidR="00EB7CA7" w:rsidRPr="00821547" w:rsidRDefault="00EB7CA7" w:rsidP="00EB7CA7">
      <w:pPr>
        <w:spacing w:line="360" w:lineRule="auto"/>
        <w:ind w:firstLineChars="71" w:firstLine="170"/>
        <w:rPr>
          <w:rFonts w:ascii="宋体" w:hAnsi="宋体"/>
          <w:sz w:val="24"/>
        </w:rPr>
      </w:pPr>
      <w:r w:rsidRPr="00821547">
        <w:rPr>
          <w:rFonts w:ascii="宋体" w:hAnsi="宋体" w:hint="eastAsia"/>
          <w:sz w:val="24"/>
        </w:rPr>
        <w:t>以下各种场景要求正确识别率≥97%：</w:t>
      </w:r>
    </w:p>
    <w:p w:rsidR="00EB7CA7" w:rsidRPr="00821547" w:rsidRDefault="00EB7CA7" w:rsidP="00EB7CA7">
      <w:pPr>
        <w:numPr>
          <w:ilvl w:val="0"/>
          <w:numId w:val="3"/>
        </w:numPr>
        <w:spacing w:line="360" w:lineRule="auto"/>
        <w:rPr>
          <w:rFonts w:ascii="宋体" w:hAnsi="宋体"/>
          <w:sz w:val="24"/>
        </w:rPr>
      </w:pPr>
      <w:r w:rsidRPr="00821547">
        <w:rPr>
          <w:rFonts w:ascii="宋体" w:hAnsi="宋体" w:hint="eastAsia"/>
          <w:sz w:val="24"/>
        </w:rPr>
        <w:t>人脸正对相机，无人遮挡等干扰情况；</w:t>
      </w:r>
    </w:p>
    <w:p w:rsidR="00EB7CA7" w:rsidRPr="00821547" w:rsidRDefault="00EB7CA7" w:rsidP="00EB7CA7">
      <w:pPr>
        <w:numPr>
          <w:ilvl w:val="0"/>
          <w:numId w:val="4"/>
        </w:numPr>
        <w:spacing w:line="360" w:lineRule="auto"/>
        <w:rPr>
          <w:rFonts w:ascii="宋体" w:hAnsi="宋体"/>
          <w:sz w:val="24"/>
        </w:rPr>
      </w:pPr>
      <w:r w:rsidRPr="00821547">
        <w:rPr>
          <w:rFonts w:ascii="宋体" w:hAnsi="宋体" w:hint="eastAsia"/>
          <w:sz w:val="24"/>
        </w:rPr>
        <w:t>人脸在低头，左右侧脸情况下；</w:t>
      </w:r>
    </w:p>
    <w:p w:rsidR="00EB7CA7" w:rsidRPr="00821547" w:rsidRDefault="00EB7CA7" w:rsidP="00EB7CA7">
      <w:pPr>
        <w:numPr>
          <w:ilvl w:val="0"/>
          <w:numId w:val="4"/>
        </w:numPr>
        <w:spacing w:line="360" w:lineRule="auto"/>
        <w:rPr>
          <w:rFonts w:ascii="宋体" w:hAnsi="宋体"/>
          <w:sz w:val="24"/>
        </w:rPr>
      </w:pPr>
      <w:r w:rsidRPr="00821547">
        <w:rPr>
          <w:rFonts w:ascii="宋体" w:hAnsi="宋体" w:hint="eastAsia"/>
          <w:sz w:val="24"/>
        </w:rPr>
        <w:t>系统在人脸微笑、露齿、张嘴、人脸皱眉、闭眼睛、戴黑框眼镜、人脸被遮挡住半边脸等情况下</w:t>
      </w:r>
    </w:p>
    <w:p w:rsidR="00EB7CA7" w:rsidRPr="00821547" w:rsidRDefault="00EB7CA7" w:rsidP="00EB7CA7">
      <w:pPr>
        <w:numPr>
          <w:ilvl w:val="0"/>
          <w:numId w:val="4"/>
        </w:numPr>
        <w:spacing w:line="360" w:lineRule="auto"/>
        <w:rPr>
          <w:rFonts w:ascii="宋体" w:hAnsi="宋体"/>
          <w:sz w:val="24"/>
        </w:rPr>
      </w:pPr>
      <w:r w:rsidRPr="00821547">
        <w:rPr>
          <w:rFonts w:ascii="宋体" w:hAnsi="宋体" w:hint="eastAsia"/>
          <w:sz w:val="24"/>
        </w:rPr>
        <w:lastRenderedPageBreak/>
        <w:t>男女性别识别；</w:t>
      </w:r>
    </w:p>
    <w:p w:rsidR="00EB7CA7" w:rsidRPr="00821547" w:rsidRDefault="00EB7CA7" w:rsidP="00EB7CA7">
      <w:pPr>
        <w:numPr>
          <w:ilvl w:val="0"/>
          <w:numId w:val="4"/>
        </w:numPr>
        <w:spacing w:line="360" w:lineRule="auto"/>
        <w:rPr>
          <w:rFonts w:ascii="宋体" w:hAnsi="宋体"/>
          <w:sz w:val="24"/>
        </w:rPr>
      </w:pPr>
      <w:r w:rsidRPr="00821547">
        <w:rPr>
          <w:rFonts w:ascii="宋体" w:hAnsi="宋体" w:hint="eastAsia"/>
          <w:sz w:val="24"/>
        </w:rPr>
        <w:t>是否戴眼镜识别；</w:t>
      </w:r>
    </w:p>
    <w:p w:rsidR="00EB7CA7" w:rsidRPr="00821547" w:rsidRDefault="00EB7CA7" w:rsidP="00EB7CA7">
      <w:pPr>
        <w:numPr>
          <w:ilvl w:val="0"/>
          <w:numId w:val="4"/>
        </w:numPr>
        <w:spacing w:line="360" w:lineRule="auto"/>
        <w:rPr>
          <w:rFonts w:ascii="宋体" w:hAnsi="宋体"/>
          <w:sz w:val="24"/>
        </w:rPr>
      </w:pPr>
      <w:r w:rsidRPr="00821547">
        <w:rPr>
          <w:rFonts w:ascii="宋体" w:hAnsi="宋体" w:hint="eastAsia"/>
          <w:sz w:val="24"/>
        </w:rPr>
        <w:t>年龄段识别</w:t>
      </w:r>
    </w:p>
    <w:p w:rsidR="00EB7CA7" w:rsidRPr="00821547" w:rsidRDefault="00EB7CA7" w:rsidP="00EB7CA7">
      <w:pPr>
        <w:spacing w:line="360" w:lineRule="auto"/>
        <w:rPr>
          <w:rFonts w:ascii="宋体" w:hAnsi="宋体"/>
          <w:sz w:val="24"/>
        </w:rPr>
      </w:pPr>
      <w:r w:rsidRPr="00821547">
        <w:rPr>
          <w:rFonts w:ascii="宋体" w:hAnsi="宋体" w:hint="eastAsia"/>
          <w:sz w:val="24"/>
        </w:rPr>
        <w:t>（3</w:t>
      </w:r>
      <w:r w:rsidRPr="00821547">
        <w:rPr>
          <w:rFonts w:ascii="宋体" w:hAnsi="宋体"/>
          <w:sz w:val="24"/>
        </w:rPr>
        <w:t>）</w:t>
      </w:r>
      <w:r w:rsidRPr="00821547">
        <w:rPr>
          <w:rFonts w:ascii="宋体" w:hAnsi="宋体" w:hint="eastAsia"/>
          <w:sz w:val="24"/>
        </w:rPr>
        <w:t>人像比对布控：独立的人像比对布控库；可接收公安信息网布控库实时分发数据；可独立导入（批量）布控人像照片和人员信息（包括姓名、性别、身份证号、家庭住址、年龄等信息），并同时实时上传至公安信息网布控库；</w:t>
      </w:r>
    </w:p>
    <w:p w:rsidR="00EB7CA7" w:rsidRPr="00821547" w:rsidRDefault="00EB7CA7" w:rsidP="00EB7CA7">
      <w:pPr>
        <w:spacing w:line="360" w:lineRule="auto"/>
        <w:rPr>
          <w:rFonts w:ascii="宋体" w:hAnsi="宋体"/>
          <w:sz w:val="24"/>
        </w:rPr>
      </w:pPr>
      <w:r w:rsidRPr="00821547">
        <w:rPr>
          <w:rFonts w:ascii="宋体" w:hAnsi="宋体" w:hint="eastAsia"/>
          <w:sz w:val="24"/>
        </w:rPr>
        <w:t>布控库支持人脸数≥50万；</w:t>
      </w:r>
    </w:p>
    <w:p w:rsidR="00EB7CA7" w:rsidRPr="00821547" w:rsidRDefault="00EB7CA7" w:rsidP="00EB7CA7">
      <w:pPr>
        <w:spacing w:line="360" w:lineRule="auto"/>
        <w:rPr>
          <w:rFonts w:ascii="宋体" w:hAnsi="宋体"/>
          <w:sz w:val="24"/>
        </w:rPr>
      </w:pPr>
      <w:r w:rsidRPr="00821547">
        <w:rPr>
          <w:rFonts w:ascii="宋体" w:hAnsi="宋体" w:hint="eastAsia"/>
          <w:sz w:val="24"/>
        </w:rPr>
        <w:t>（4</w:t>
      </w:r>
      <w:r w:rsidRPr="00821547">
        <w:rPr>
          <w:rFonts w:ascii="宋体" w:hAnsi="宋体"/>
          <w:sz w:val="24"/>
        </w:rPr>
        <w:t>）</w:t>
      </w:r>
      <w:r w:rsidRPr="00821547">
        <w:rPr>
          <w:rFonts w:ascii="宋体" w:hAnsi="宋体" w:hint="eastAsia"/>
          <w:sz w:val="24"/>
        </w:rPr>
        <w:t>结合一期人脸数据，此次建设大数据服务系统需支持100亿条以上结构化数据库容，25亿条结构化数据库容检索秒级响应；支持10亿条以上人脸特征半结构化数据库容，1亿条历史人脸特征数据检索秒级响应；</w:t>
      </w:r>
    </w:p>
    <w:p w:rsidR="00EB7CA7" w:rsidRPr="00821547" w:rsidRDefault="00EB7CA7" w:rsidP="00EB7CA7">
      <w:pPr>
        <w:spacing w:line="360" w:lineRule="auto"/>
        <w:rPr>
          <w:rFonts w:ascii="宋体" w:hAnsi="宋体"/>
          <w:sz w:val="24"/>
        </w:rPr>
      </w:pPr>
      <w:r w:rsidRPr="00821547">
        <w:rPr>
          <w:rFonts w:ascii="宋体" w:hAnsi="宋体" w:hint="eastAsia"/>
          <w:sz w:val="24"/>
        </w:rPr>
        <w:t>（5</w:t>
      </w:r>
      <w:r w:rsidRPr="00821547">
        <w:rPr>
          <w:rFonts w:ascii="宋体" w:hAnsi="宋体"/>
          <w:sz w:val="24"/>
        </w:rPr>
        <w:t>）</w:t>
      </w:r>
      <w:r w:rsidRPr="00821547">
        <w:rPr>
          <w:rFonts w:ascii="宋体" w:hAnsi="宋体" w:hint="eastAsia"/>
          <w:sz w:val="24"/>
        </w:rPr>
        <w:t>支持人脸结构化精确查询时间≤3秒，支持人脸结构化模糊查询时间≤3秒，支持人脸结构化条件组合查询时间≤3秒，支持以图搜图的反馈时间≤3秒；</w:t>
      </w:r>
    </w:p>
    <w:p w:rsidR="00EB7CA7" w:rsidRPr="00821547" w:rsidRDefault="00EB7CA7" w:rsidP="00EB7CA7">
      <w:pPr>
        <w:spacing w:line="360" w:lineRule="auto"/>
        <w:rPr>
          <w:rFonts w:ascii="宋体" w:hAnsi="宋体"/>
          <w:b/>
          <w:sz w:val="24"/>
        </w:rPr>
      </w:pPr>
      <w:r w:rsidRPr="00821547">
        <w:rPr>
          <w:rFonts w:ascii="宋体" w:hAnsi="宋体" w:hint="eastAsia"/>
          <w:b/>
          <w:sz w:val="24"/>
        </w:rPr>
        <w:t>建设</w:t>
      </w:r>
      <w:r w:rsidRPr="00821547">
        <w:rPr>
          <w:rFonts w:ascii="宋体" w:hAnsi="宋体"/>
          <w:b/>
          <w:sz w:val="24"/>
        </w:rPr>
        <w:t>方案</w:t>
      </w:r>
    </w:p>
    <w:p w:rsidR="00EB7CA7" w:rsidRPr="00821547" w:rsidRDefault="00EB7CA7" w:rsidP="00EB7CA7">
      <w:pPr>
        <w:spacing w:line="360" w:lineRule="auto"/>
        <w:rPr>
          <w:rFonts w:ascii="宋体" w:hAnsi="宋体"/>
          <w:b/>
          <w:sz w:val="24"/>
        </w:rPr>
      </w:pPr>
      <w:r w:rsidRPr="00821547">
        <w:rPr>
          <w:rFonts w:ascii="宋体" w:hAnsi="宋体" w:hint="eastAsia"/>
          <w:b/>
          <w:sz w:val="24"/>
        </w:rPr>
        <w:t xml:space="preserve">  设备部署</w:t>
      </w:r>
      <w:r w:rsidRPr="00821547">
        <w:rPr>
          <w:rFonts w:ascii="宋体" w:hAnsi="宋体"/>
          <w:b/>
          <w:sz w:val="24"/>
        </w:rPr>
        <w:t>方案</w:t>
      </w:r>
    </w:p>
    <w:p w:rsidR="00EB7CA7" w:rsidRPr="00821547" w:rsidRDefault="00EB7CA7" w:rsidP="00EB7CA7">
      <w:pPr>
        <w:pStyle w:val="a6"/>
        <w:spacing w:line="360" w:lineRule="auto"/>
        <w:ind w:firstLineChars="200" w:firstLine="480"/>
        <w:rPr>
          <w:rFonts w:ascii="宋体" w:hAnsi="宋体"/>
          <w:szCs w:val="24"/>
        </w:rPr>
      </w:pPr>
      <w:r w:rsidRPr="00821547">
        <w:rPr>
          <w:rFonts w:ascii="宋体" w:hAnsi="宋体" w:hint="eastAsia"/>
          <w:szCs w:val="24"/>
        </w:rPr>
        <w:t>1、前端点位部署</w:t>
      </w:r>
    </w:p>
    <w:p w:rsidR="00EB7CA7" w:rsidRPr="00821547" w:rsidRDefault="00EB7CA7" w:rsidP="00EB7CA7">
      <w:pPr>
        <w:pStyle w:val="a6"/>
        <w:spacing w:line="360" w:lineRule="auto"/>
        <w:ind w:firstLineChars="200" w:firstLine="480"/>
        <w:rPr>
          <w:rFonts w:ascii="宋体" w:hAnsi="宋体"/>
          <w:szCs w:val="24"/>
        </w:rPr>
      </w:pPr>
      <w:r w:rsidRPr="00821547">
        <w:rPr>
          <w:rFonts w:ascii="宋体" w:hAnsi="宋体" w:hint="eastAsia"/>
          <w:szCs w:val="24"/>
        </w:rPr>
        <w:t>本期建设的前端人脸采集点位主要是</w:t>
      </w:r>
      <w:r w:rsidRPr="00821547">
        <w:rPr>
          <w:rFonts w:ascii="宋体" w:hAnsi="宋体"/>
          <w:szCs w:val="24"/>
        </w:rPr>
        <w:t>对之前</w:t>
      </w:r>
      <w:r w:rsidRPr="00821547">
        <w:rPr>
          <w:rFonts w:ascii="宋体" w:hAnsi="宋体" w:hint="eastAsia"/>
          <w:szCs w:val="24"/>
        </w:rPr>
        <w:t>建设</w:t>
      </w:r>
      <w:r w:rsidRPr="00821547">
        <w:rPr>
          <w:rFonts w:ascii="宋体" w:hAnsi="宋体"/>
          <w:szCs w:val="24"/>
        </w:rPr>
        <w:t>点位的补充</w:t>
      </w:r>
      <w:r w:rsidRPr="00821547">
        <w:rPr>
          <w:rFonts w:ascii="宋体" w:hAnsi="宋体" w:hint="eastAsia"/>
          <w:szCs w:val="24"/>
        </w:rPr>
        <w:t>，加强</w:t>
      </w:r>
      <w:r w:rsidRPr="00821547">
        <w:rPr>
          <w:rFonts w:ascii="宋体" w:hAnsi="宋体"/>
          <w:szCs w:val="24"/>
        </w:rPr>
        <w:t>对市区重要点位的全覆盖；</w:t>
      </w:r>
      <w:r w:rsidRPr="00821547">
        <w:rPr>
          <w:rFonts w:ascii="宋体" w:hAnsi="宋体" w:hint="eastAsia"/>
          <w:szCs w:val="24"/>
        </w:rPr>
        <w:t>设备</w:t>
      </w:r>
      <w:r w:rsidRPr="00821547">
        <w:rPr>
          <w:rFonts w:ascii="宋体" w:hAnsi="宋体"/>
          <w:szCs w:val="24"/>
        </w:rPr>
        <w:t>安装角度</w:t>
      </w:r>
      <w:r w:rsidRPr="00821547">
        <w:rPr>
          <w:rFonts w:ascii="宋体" w:hAnsi="宋体" w:hint="eastAsia"/>
          <w:szCs w:val="24"/>
        </w:rPr>
        <w:t>需确保正常环境下实现视场内每个人脸的捕获和抓拍。前端采集摄像机采用租赁运营商有线光纤模块接入市局视频</w:t>
      </w:r>
      <w:r w:rsidRPr="00821547">
        <w:rPr>
          <w:rFonts w:ascii="宋体" w:hAnsi="宋体"/>
          <w:szCs w:val="24"/>
        </w:rPr>
        <w:t>专网网络</w:t>
      </w:r>
      <w:r w:rsidRPr="00821547">
        <w:rPr>
          <w:rFonts w:ascii="宋体" w:hAnsi="宋体" w:hint="eastAsia"/>
          <w:szCs w:val="24"/>
        </w:rPr>
        <w:t>。</w:t>
      </w:r>
    </w:p>
    <w:p w:rsidR="00EB7CA7" w:rsidRPr="00821547" w:rsidRDefault="00EB7CA7" w:rsidP="00EB7CA7">
      <w:pPr>
        <w:pStyle w:val="a6"/>
        <w:spacing w:line="360" w:lineRule="auto"/>
        <w:ind w:firstLineChars="200" w:firstLine="480"/>
        <w:rPr>
          <w:rFonts w:ascii="宋体" w:hAnsi="宋体"/>
          <w:szCs w:val="24"/>
        </w:rPr>
      </w:pPr>
      <w:r w:rsidRPr="00821547">
        <w:rPr>
          <w:rFonts w:ascii="宋体" w:hAnsi="宋体" w:hint="eastAsia"/>
          <w:szCs w:val="24"/>
        </w:rPr>
        <w:t>2、中心设备部署</w:t>
      </w:r>
    </w:p>
    <w:p w:rsidR="00EB7CA7" w:rsidRPr="00821547" w:rsidRDefault="00EB7CA7" w:rsidP="00EB7CA7">
      <w:pPr>
        <w:pStyle w:val="a6"/>
        <w:spacing w:line="360" w:lineRule="auto"/>
        <w:ind w:firstLineChars="200" w:firstLine="480"/>
        <w:rPr>
          <w:rFonts w:ascii="宋体" w:hAnsi="宋体"/>
          <w:szCs w:val="24"/>
        </w:rPr>
      </w:pPr>
      <w:r w:rsidRPr="00821547">
        <w:rPr>
          <w:rFonts w:ascii="宋体" w:hAnsi="宋体" w:hint="eastAsia"/>
          <w:szCs w:val="24"/>
        </w:rPr>
        <w:t>本期建设中心设备包括人像档案库、人像布控库、人像动态</w:t>
      </w:r>
      <w:r w:rsidRPr="00821547">
        <w:rPr>
          <w:rFonts w:ascii="宋体" w:hAnsi="宋体"/>
          <w:szCs w:val="24"/>
        </w:rPr>
        <w:t>比对识别布控</w:t>
      </w:r>
      <w:r w:rsidRPr="00821547">
        <w:rPr>
          <w:rFonts w:ascii="宋体" w:hAnsi="宋体" w:hint="eastAsia"/>
          <w:szCs w:val="24"/>
        </w:rPr>
        <w:t>系统、级联</w:t>
      </w:r>
      <w:r w:rsidRPr="00821547">
        <w:rPr>
          <w:rFonts w:ascii="宋体" w:hAnsi="宋体"/>
          <w:szCs w:val="24"/>
        </w:rPr>
        <w:t>转发设备、</w:t>
      </w:r>
      <w:r w:rsidRPr="00821547">
        <w:rPr>
          <w:rFonts w:ascii="宋体" w:hAnsi="宋体" w:hint="eastAsia"/>
          <w:szCs w:val="24"/>
        </w:rPr>
        <w:t>智能案事件研判系统、设备运行管理系统、人脸</w:t>
      </w:r>
      <w:r w:rsidRPr="00821547">
        <w:rPr>
          <w:rFonts w:ascii="宋体" w:hAnsi="宋体"/>
          <w:szCs w:val="24"/>
        </w:rPr>
        <w:t>图片及视频资源存储系统</w:t>
      </w:r>
      <w:r w:rsidRPr="00821547">
        <w:rPr>
          <w:rFonts w:ascii="宋体" w:hAnsi="宋体" w:hint="eastAsia"/>
          <w:szCs w:val="24"/>
        </w:rPr>
        <w:t>等统一集中部署在中心机房。</w:t>
      </w:r>
    </w:p>
    <w:p w:rsidR="00EB7CA7" w:rsidRPr="00821547" w:rsidRDefault="00EB7CA7" w:rsidP="00EB7CA7">
      <w:pPr>
        <w:spacing w:line="360" w:lineRule="auto"/>
        <w:rPr>
          <w:rFonts w:ascii="宋体" w:hAnsi="宋体"/>
          <w:sz w:val="24"/>
        </w:rPr>
      </w:pPr>
      <w:bookmarkStart w:id="10" w:name="_Toc509868933"/>
      <w:r w:rsidRPr="00821547">
        <w:rPr>
          <w:rFonts w:ascii="宋体" w:hAnsi="宋体" w:hint="eastAsia"/>
          <w:sz w:val="24"/>
        </w:rPr>
        <w:t>云存储系统</w:t>
      </w:r>
      <w:bookmarkEnd w:id="10"/>
    </w:p>
    <w:p w:rsidR="00EB7CA7" w:rsidRPr="00821547" w:rsidRDefault="00EB7CA7" w:rsidP="00EB7CA7">
      <w:pPr>
        <w:spacing w:line="360" w:lineRule="auto"/>
        <w:rPr>
          <w:rFonts w:ascii="宋体" w:hAnsi="宋体"/>
          <w:b/>
          <w:sz w:val="24"/>
        </w:rPr>
      </w:pPr>
      <w:bookmarkStart w:id="11" w:name="_Toc470644909"/>
      <w:bookmarkStart w:id="12" w:name="_Toc480463244"/>
      <w:bookmarkStart w:id="13" w:name="_Toc509868934"/>
      <w:bookmarkStart w:id="14" w:name="_Toc434391195"/>
      <w:bookmarkStart w:id="15" w:name="_Toc433298039"/>
      <w:r w:rsidRPr="00821547">
        <w:rPr>
          <w:rFonts w:ascii="宋体" w:hAnsi="宋体" w:hint="eastAsia"/>
          <w:b/>
          <w:sz w:val="24"/>
        </w:rPr>
        <w:t>存储系统建设需求</w:t>
      </w:r>
      <w:bookmarkEnd w:id="11"/>
      <w:bookmarkEnd w:id="12"/>
      <w:bookmarkEnd w:id="13"/>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本次新建云存储系统用于周期性存储人像前端采集设备视频和图片数据整体系统应基于云计算技术，组成网络视频云存储系统。</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平台系统对网络视频云存储系统进行统一配置和管理。在前端局</w:t>
      </w:r>
      <w:r w:rsidRPr="00821547">
        <w:rPr>
          <w:rFonts w:ascii="宋体" w:hAnsi="宋体"/>
          <w:sz w:val="24"/>
        </w:rPr>
        <w:t>点</w:t>
      </w:r>
      <w:r w:rsidRPr="00821547">
        <w:rPr>
          <w:rFonts w:ascii="宋体" w:hAnsi="宋体" w:hint="eastAsia"/>
          <w:sz w:val="24"/>
        </w:rPr>
        <w:t>与后端平台网络中断或者管理服务器宕机的情况下网络视频云存储系统应能够独立运行，不影响操作人员对前端视频的实时监控、图像存储和历史图像检索回放。</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lastRenderedPageBreak/>
        <w:t>前端摄像机应主动向网络视频存储进行注册，实现缓存补录功能，在前端网络中断的情况下，前端自动保存视频，网络恢复视频回传网络视频存储，并停止前端视频存储，实现对视频图像进行保护，防止取证图像资料丢失。</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视频存储节点设备应采用高密度设计，尽可能节约机房空间，降低系统基础用电量。应支持基于硬盘、硬盘组和整机的自动/手动休眠和自动/手动唤醒等节能技术，有效降低系统能耗，节约运行维护成本。</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网络视频云存储系统应支持通过单一窗口实现共同配置、维护和管理，并应支持国标GB/T 28181协议对接，便于第三方集成软件实现异构存储设备的集中运行监控和维护，同时预留集成接口（SDK、API等）。</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系统应</w:t>
      </w:r>
      <w:r w:rsidRPr="00821547">
        <w:rPr>
          <w:rFonts w:ascii="宋体" w:hAnsi="宋体"/>
          <w:sz w:val="24"/>
        </w:rPr>
        <w:t>支持对存储位置、存储时间、备份策略、整理策略等存储策略的设置。</w:t>
      </w:r>
      <w:r w:rsidRPr="00821547">
        <w:rPr>
          <w:rFonts w:ascii="宋体" w:hAnsi="宋体" w:hint="eastAsia"/>
          <w:sz w:val="24"/>
        </w:rPr>
        <w:t>应能对监控系统内数据统一管理。应支持监控IP存储资源的状态，状态发生变化时，应能够及时上报。管理平台为每台IP摄像机制定存储计划，实现视频、</w:t>
      </w:r>
      <w:r w:rsidRPr="00821547">
        <w:rPr>
          <w:rFonts w:ascii="宋体" w:hAnsi="宋体"/>
          <w:sz w:val="24"/>
        </w:rPr>
        <w:t>图片数据</w:t>
      </w:r>
      <w:r w:rsidRPr="00821547">
        <w:rPr>
          <w:rFonts w:ascii="宋体" w:hAnsi="宋体" w:hint="eastAsia"/>
          <w:sz w:val="24"/>
        </w:rPr>
        <w:t>的秒级检索。可精确到秒级对历史图像进行检索，在确认管理客户端要求的检索数据之后，把检索结果（指定时间段内是否有相应的数据）返回给管理客户端。客户端可以选择某一时段的数据进行回放。系统应提供方便快捷的录像查询机制，应能按照指定设备、通道、时间、报警信息等要素检索历史图像资料并回放和下载，支持模糊查找摄像机。存储</w:t>
      </w:r>
      <w:r w:rsidRPr="00821547">
        <w:rPr>
          <w:rFonts w:ascii="宋体" w:hAnsi="宋体"/>
          <w:sz w:val="24"/>
        </w:rPr>
        <w:t>管理系统</w:t>
      </w:r>
      <w:r w:rsidRPr="00821547">
        <w:rPr>
          <w:rFonts w:ascii="宋体" w:hAnsi="宋体" w:hint="eastAsia"/>
          <w:sz w:val="24"/>
        </w:rPr>
        <w:t>应支持为计划内的不同时间段设置不同的存储码流，时间段可以任意设置。</w:t>
      </w:r>
    </w:p>
    <w:p w:rsidR="00EB7CA7" w:rsidRPr="00821547" w:rsidRDefault="00EB7CA7" w:rsidP="00EB7CA7">
      <w:pPr>
        <w:spacing w:line="360" w:lineRule="auto"/>
        <w:rPr>
          <w:rFonts w:ascii="宋体" w:hAnsi="宋体"/>
          <w:b/>
          <w:sz w:val="24"/>
        </w:rPr>
      </w:pPr>
      <w:bookmarkStart w:id="16" w:name="_Toc470644910"/>
      <w:bookmarkStart w:id="17" w:name="_Toc480463245"/>
      <w:bookmarkStart w:id="18" w:name="_Toc509868935"/>
      <w:bookmarkStart w:id="19" w:name="_Toc403517759"/>
      <w:r w:rsidRPr="00821547">
        <w:rPr>
          <w:rFonts w:ascii="宋体" w:hAnsi="宋体" w:hint="eastAsia"/>
          <w:b/>
          <w:sz w:val="24"/>
        </w:rPr>
        <w:t>云存储系统组成</w:t>
      </w:r>
      <w:bookmarkEnd w:id="16"/>
      <w:bookmarkEnd w:id="17"/>
      <w:bookmarkEnd w:id="18"/>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云存储系统应包括云存储节点主机、云存储扩展柜，为了保证数据的可靠，存储系统应采用冗余备份机制。同时在前端路口部署智能主机，用于存储各个路口的过车图片信息以及视频信息。在指挥中心部署云存储系统，用于集中存储视频信息、过车图片信息、违法图片信息等数据。</w:t>
      </w:r>
    </w:p>
    <w:p w:rsidR="00EB7CA7" w:rsidRPr="00821547" w:rsidRDefault="00EB7CA7" w:rsidP="00EB7CA7">
      <w:pPr>
        <w:spacing w:line="360" w:lineRule="auto"/>
        <w:rPr>
          <w:rFonts w:ascii="宋体" w:hAnsi="宋体"/>
          <w:b/>
          <w:sz w:val="24"/>
        </w:rPr>
      </w:pPr>
      <w:bookmarkStart w:id="20" w:name="_Toc470644911"/>
      <w:bookmarkStart w:id="21" w:name="_Toc480463246"/>
      <w:bookmarkStart w:id="22" w:name="_Toc509868936"/>
      <w:r w:rsidRPr="00821547">
        <w:rPr>
          <w:rFonts w:ascii="宋体" w:hAnsi="宋体" w:hint="eastAsia"/>
          <w:b/>
          <w:sz w:val="24"/>
        </w:rPr>
        <w:t>云存储系统建设要求</w:t>
      </w:r>
      <w:bookmarkEnd w:id="20"/>
      <w:bookmarkEnd w:id="21"/>
      <w:bookmarkEnd w:id="22"/>
    </w:p>
    <w:p w:rsidR="00EB7CA7" w:rsidRPr="00821547" w:rsidRDefault="00EB7CA7" w:rsidP="00EB7CA7">
      <w:pPr>
        <w:spacing w:line="360" w:lineRule="auto"/>
        <w:rPr>
          <w:rFonts w:ascii="宋体" w:hAnsi="宋体"/>
          <w:b/>
          <w:sz w:val="24"/>
        </w:rPr>
      </w:pPr>
      <w:bookmarkStart w:id="23" w:name="_Toc470644912"/>
      <w:r w:rsidRPr="00821547">
        <w:rPr>
          <w:rFonts w:ascii="宋体" w:hAnsi="宋体" w:hint="eastAsia"/>
          <w:b/>
          <w:sz w:val="24"/>
        </w:rPr>
        <w:t>云存储构架</w:t>
      </w:r>
      <w:bookmarkEnd w:id="19"/>
      <w:bookmarkEnd w:id="23"/>
      <w:r w:rsidRPr="00821547">
        <w:rPr>
          <w:rFonts w:ascii="宋体" w:hAnsi="宋体" w:hint="eastAsia"/>
          <w:b/>
          <w:sz w:val="24"/>
        </w:rPr>
        <w:t>要求</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云存储系统硬采用分布式架构，将数据分散在所有的存储节点上，并且由云存储客户端直接与存储节点进行数据读写通道的链接，使云存储服务器在数据存储与读取的过程中，同时会有多台存储服务器对应用服务器的需求进行响应，形成一个多对多数据访问通道，提升数据读写带宽，提高计算工作效率。</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lastRenderedPageBreak/>
        <w:t>云存储系统应由元数据节点和存储节点组成：元数据节点应支持双机主备、多机集群两种部署方式，存储节点为全分布对等工作模式且支持无缝扩展，支持多租户空间部署。单台物理设备既可以作为元数据节点，也可以作为存储节点，且能同时作为元数据和存储节点，需提供公安部权威机构检测报告证明。</w:t>
      </w:r>
    </w:p>
    <w:p w:rsidR="00EB7CA7" w:rsidRPr="00821547" w:rsidRDefault="00EB7CA7" w:rsidP="00EB7CA7">
      <w:pPr>
        <w:spacing w:line="360" w:lineRule="auto"/>
        <w:rPr>
          <w:rFonts w:ascii="宋体" w:hAnsi="宋体"/>
          <w:b/>
          <w:sz w:val="24"/>
        </w:rPr>
      </w:pPr>
      <w:r w:rsidRPr="00821547">
        <w:rPr>
          <w:rFonts w:ascii="宋体" w:hAnsi="宋体" w:hint="eastAsia"/>
          <w:b/>
          <w:sz w:val="24"/>
        </w:rPr>
        <w:t>录像数据离散存储要求</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云存储系统在读写某一个文件来时，以写入一段0～30分钟的录像文件为例，当写入模式为非冗余模式，元数据的调度策略为配置为离散分布模式，此时数据会根据分片策略，如5分钟粒度，分散写入到不同的存储节点中，读取该文件时客户端会从云存储数据管理服务器中获取到该文件的映射模式，并发的从多个存储节点中同时读取，形成类似迅雷下载一样的并发效果，成倍提升读取速率。</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云存储系统采用前端摄像机主动直写存储模式，即音视频以</w:t>
      </w:r>
      <w:proofErr w:type="spellStart"/>
      <w:r w:rsidRPr="00821547">
        <w:rPr>
          <w:rFonts w:ascii="宋体" w:hAnsi="宋体" w:hint="eastAsia"/>
          <w:sz w:val="24"/>
        </w:rPr>
        <w:t>iSCSI</w:t>
      </w:r>
      <w:proofErr w:type="spellEnd"/>
      <w:r w:rsidRPr="00821547">
        <w:rPr>
          <w:rFonts w:ascii="宋体" w:hAnsi="宋体" w:hint="eastAsia"/>
          <w:sz w:val="24"/>
        </w:rPr>
        <w:t>协议直写入到云存储节点，且同一台存储节点能同时支持</w:t>
      </w:r>
      <w:proofErr w:type="spellStart"/>
      <w:r w:rsidRPr="00821547">
        <w:rPr>
          <w:rFonts w:ascii="宋体" w:hAnsi="宋体" w:hint="eastAsia"/>
          <w:sz w:val="24"/>
        </w:rPr>
        <w:t>iSCSI</w:t>
      </w:r>
      <w:proofErr w:type="spellEnd"/>
      <w:r w:rsidRPr="00821547">
        <w:rPr>
          <w:rFonts w:ascii="宋体" w:hAnsi="宋体" w:hint="eastAsia"/>
          <w:sz w:val="24"/>
        </w:rPr>
        <w:t>协议、国标GB/T28181、</w:t>
      </w:r>
      <w:proofErr w:type="spellStart"/>
      <w:r w:rsidRPr="00821547">
        <w:rPr>
          <w:rFonts w:ascii="宋体" w:hAnsi="宋体" w:hint="eastAsia"/>
          <w:sz w:val="24"/>
        </w:rPr>
        <w:t>Onvif</w:t>
      </w:r>
      <w:proofErr w:type="spellEnd"/>
      <w:r w:rsidRPr="00821547">
        <w:rPr>
          <w:rFonts w:ascii="宋体" w:hAnsi="宋体" w:hint="eastAsia"/>
          <w:sz w:val="24"/>
        </w:rPr>
        <w:t xml:space="preserve"> 1.0及以上标准码流直写，无需媒体服务器中转，需提供公安部权威机构检测报告证明。</w:t>
      </w:r>
    </w:p>
    <w:p w:rsidR="00EB7CA7" w:rsidRPr="00821547" w:rsidRDefault="00EB7CA7" w:rsidP="00EB7CA7">
      <w:pPr>
        <w:spacing w:line="360" w:lineRule="auto"/>
        <w:rPr>
          <w:rFonts w:ascii="宋体" w:hAnsi="宋体"/>
          <w:b/>
          <w:sz w:val="24"/>
        </w:rPr>
      </w:pPr>
      <w:r w:rsidRPr="00821547">
        <w:rPr>
          <w:rFonts w:ascii="宋体" w:hAnsi="宋体" w:hint="eastAsia"/>
          <w:b/>
          <w:sz w:val="24"/>
        </w:rPr>
        <w:t>录像业务负载均衡要求</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云存储应支持根据每个存储节点的负载能力进行全局的均衡，避免一个存储节点同时服务太多的客户端，造成性能瓶颈。云存储系统在监控组网时应支持IPC的音视频、图片等数据直接写入到存储节点，无需部署媒体服务器转发，需提供公安部权威机构检测报告证明。</w:t>
      </w:r>
    </w:p>
    <w:p w:rsidR="00EB7CA7" w:rsidRPr="00821547" w:rsidRDefault="00EB7CA7" w:rsidP="00EB7CA7">
      <w:pPr>
        <w:spacing w:line="360" w:lineRule="auto"/>
        <w:rPr>
          <w:rFonts w:ascii="宋体" w:hAnsi="宋体"/>
          <w:b/>
          <w:sz w:val="24"/>
        </w:rPr>
      </w:pPr>
      <w:r w:rsidRPr="00821547">
        <w:rPr>
          <w:rFonts w:ascii="宋体" w:hAnsi="宋体" w:hint="eastAsia"/>
          <w:b/>
          <w:sz w:val="24"/>
        </w:rPr>
        <w:t>存储节点I/O聚合带宽要求</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云存储系统中大量的数据I/O请求应被分散到多台存储节点上，使得所有的存储节点上的磁盘性能和网络带宽都可以同时得到充分的利用。云存储系统的聚合带宽应由多台的存储服务器上的I/O带宽相加而成，可以满足多台计算应用节点并发访问的带宽需求。系统的读写性能应可以随着存储节点数量的增加而同步线性增加，满足大规模监控系统海量数据并发读写的要求。</w:t>
      </w:r>
    </w:p>
    <w:p w:rsidR="00EB7CA7" w:rsidRPr="00821547" w:rsidRDefault="00EB7CA7" w:rsidP="00EB7CA7">
      <w:pPr>
        <w:spacing w:line="360" w:lineRule="auto"/>
        <w:rPr>
          <w:rFonts w:ascii="宋体" w:hAnsi="宋体"/>
          <w:b/>
          <w:sz w:val="24"/>
        </w:rPr>
      </w:pPr>
      <w:r w:rsidRPr="00821547">
        <w:rPr>
          <w:rFonts w:ascii="宋体" w:hAnsi="宋体" w:hint="eastAsia"/>
          <w:b/>
          <w:sz w:val="24"/>
        </w:rPr>
        <w:t>存储节点设备级性能要求</w:t>
      </w:r>
    </w:p>
    <w:p w:rsidR="00EB7CA7" w:rsidRPr="00821547" w:rsidRDefault="00EB7CA7" w:rsidP="00EB7CA7">
      <w:pPr>
        <w:spacing w:line="360" w:lineRule="auto"/>
        <w:ind w:firstLine="560"/>
        <w:rPr>
          <w:rFonts w:ascii="宋体" w:hAnsi="宋体"/>
          <w:sz w:val="24"/>
        </w:rPr>
      </w:pPr>
      <w:bookmarkStart w:id="24" w:name="_Toc382573457"/>
      <w:r w:rsidRPr="00821547">
        <w:rPr>
          <w:rFonts w:ascii="宋体" w:hAnsi="宋体" w:hint="eastAsia"/>
          <w:sz w:val="24"/>
        </w:rPr>
        <w:t>硬件上应采用高性能多核处理器提高单位时间内的处理能力，单台设备更出色的处理前端的并发。</w:t>
      </w:r>
      <w:r w:rsidRPr="00821547">
        <w:rPr>
          <w:rFonts w:ascii="宋体" w:hAnsi="宋体"/>
          <w:sz w:val="24"/>
        </w:rPr>
        <w:t xml:space="preserve"> </w:t>
      </w:r>
    </w:p>
    <w:bookmarkEnd w:id="24"/>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设备应支持多网口聚合，突破单网口带宽瓶颈限制，提升阵列物理写入带</w:t>
      </w:r>
      <w:r w:rsidRPr="00821547">
        <w:rPr>
          <w:rFonts w:ascii="宋体" w:hAnsi="宋体" w:hint="eastAsia"/>
          <w:sz w:val="24"/>
        </w:rPr>
        <w:lastRenderedPageBreak/>
        <w:t>宽。</w:t>
      </w:r>
    </w:p>
    <w:p w:rsidR="00EB7CA7" w:rsidRPr="00821547" w:rsidRDefault="00EB7CA7" w:rsidP="00EB7CA7">
      <w:pPr>
        <w:spacing w:line="360" w:lineRule="auto"/>
        <w:rPr>
          <w:rFonts w:ascii="宋体" w:hAnsi="宋体"/>
          <w:b/>
          <w:sz w:val="24"/>
        </w:rPr>
      </w:pPr>
      <w:bookmarkStart w:id="25" w:name="_Toc403517760"/>
      <w:bookmarkStart w:id="26" w:name="_Toc470644913"/>
      <w:bookmarkStart w:id="27" w:name="_Toc480463247"/>
      <w:bookmarkStart w:id="28" w:name="_Toc509868937"/>
      <w:r w:rsidRPr="00821547">
        <w:rPr>
          <w:rFonts w:ascii="宋体" w:hAnsi="宋体" w:hint="eastAsia"/>
          <w:b/>
          <w:sz w:val="24"/>
        </w:rPr>
        <w:t>云存储系统可靠性</w:t>
      </w:r>
      <w:bookmarkEnd w:id="25"/>
      <w:r w:rsidRPr="00821547">
        <w:rPr>
          <w:rFonts w:ascii="宋体" w:hAnsi="宋体" w:hint="eastAsia"/>
          <w:b/>
          <w:sz w:val="24"/>
        </w:rPr>
        <w:t>要求</w:t>
      </w:r>
      <w:bookmarkEnd w:id="26"/>
      <w:bookmarkEnd w:id="27"/>
      <w:bookmarkEnd w:id="28"/>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本项目云存储应采用元数据与数据存储分布式的集群系统结构，应支持大规模高效并发访问，应支持系统多级容错的集群存储系统，提高存储系统的可靠性，主要包括以下几个方面要求：</w:t>
      </w:r>
    </w:p>
    <w:p w:rsidR="00EB7CA7" w:rsidRPr="00821547" w:rsidRDefault="00EB7CA7" w:rsidP="00EB7CA7">
      <w:pPr>
        <w:spacing w:line="360" w:lineRule="auto"/>
        <w:rPr>
          <w:rFonts w:ascii="宋体" w:hAnsi="宋体"/>
          <w:b/>
          <w:sz w:val="24"/>
        </w:rPr>
      </w:pPr>
      <w:r w:rsidRPr="00821547">
        <w:rPr>
          <w:rFonts w:ascii="宋体" w:hAnsi="宋体" w:hint="eastAsia"/>
          <w:b/>
          <w:sz w:val="24"/>
        </w:rPr>
        <w:t>节点级冗余保护要求</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存储节点赢支持多存储节点集群工作模式, 在系统正常时存储节点以负载均衡模式工作，在某个存储节点发生故障时，其它存储节点能够自动接管故障存储节点的工作。存储节点数量可以在线动态扩展，最大支持20</w:t>
      </w:r>
      <w:r w:rsidRPr="00821547">
        <w:rPr>
          <w:rFonts w:ascii="宋体" w:hAnsi="宋体"/>
          <w:sz w:val="24"/>
        </w:rPr>
        <w:t>48</w:t>
      </w:r>
      <w:r w:rsidRPr="00821547">
        <w:rPr>
          <w:rFonts w:ascii="宋体" w:hAnsi="宋体" w:hint="eastAsia"/>
          <w:sz w:val="24"/>
        </w:rPr>
        <w:t>个存储节点集群。</w:t>
      </w:r>
    </w:p>
    <w:p w:rsidR="00EB7CA7" w:rsidRPr="00821547" w:rsidRDefault="00EB7CA7" w:rsidP="00EB7CA7">
      <w:pPr>
        <w:spacing w:line="360" w:lineRule="auto"/>
        <w:rPr>
          <w:rFonts w:ascii="宋体" w:hAnsi="宋体"/>
          <w:b/>
          <w:sz w:val="24"/>
        </w:rPr>
      </w:pPr>
      <w:r w:rsidRPr="00821547">
        <w:rPr>
          <w:rFonts w:ascii="宋体" w:hAnsi="宋体" w:hint="eastAsia"/>
          <w:b/>
          <w:sz w:val="24"/>
        </w:rPr>
        <w:t>元数据节点控制服务器硬盘数据冗余</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云存储系统的元数据节点</w:t>
      </w:r>
      <w:r w:rsidRPr="00821547">
        <w:rPr>
          <w:rFonts w:ascii="宋体" w:hAnsi="宋体"/>
          <w:sz w:val="24"/>
        </w:rPr>
        <w:t>控制</w:t>
      </w:r>
      <w:r w:rsidRPr="00821547">
        <w:rPr>
          <w:rFonts w:ascii="宋体" w:hAnsi="宋体" w:hint="eastAsia"/>
          <w:sz w:val="24"/>
        </w:rPr>
        <w:t>服务器同时在线提供服务，每台元数据节点</w:t>
      </w:r>
      <w:r w:rsidRPr="00821547">
        <w:rPr>
          <w:rFonts w:ascii="宋体" w:hAnsi="宋体"/>
          <w:sz w:val="24"/>
        </w:rPr>
        <w:t>控制</w:t>
      </w:r>
      <w:r w:rsidRPr="00821547">
        <w:rPr>
          <w:rFonts w:ascii="宋体" w:hAnsi="宋体" w:hint="eastAsia"/>
          <w:sz w:val="24"/>
        </w:rPr>
        <w:t>服务器中数据盘均以RAID1方式部署，并且每两台元数据节点</w:t>
      </w:r>
      <w:r w:rsidRPr="00821547">
        <w:rPr>
          <w:rFonts w:ascii="宋体" w:hAnsi="宋体"/>
          <w:sz w:val="24"/>
        </w:rPr>
        <w:t>控制</w:t>
      </w:r>
      <w:r w:rsidRPr="00821547">
        <w:rPr>
          <w:rFonts w:ascii="宋体" w:hAnsi="宋体" w:hint="eastAsia"/>
          <w:sz w:val="24"/>
        </w:rPr>
        <w:t>服务器为一组，每组元数据节点</w:t>
      </w:r>
      <w:r w:rsidRPr="00821547">
        <w:rPr>
          <w:rFonts w:ascii="宋体" w:hAnsi="宋体"/>
          <w:sz w:val="24"/>
        </w:rPr>
        <w:t>控制</w:t>
      </w:r>
      <w:r w:rsidRPr="00821547">
        <w:rPr>
          <w:rFonts w:ascii="宋体" w:hAnsi="宋体" w:hint="eastAsia"/>
          <w:sz w:val="24"/>
        </w:rPr>
        <w:t>服务器内部相互之间会进行交叉备份，保证一组内，任何一个元数据节点</w:t>
      </w:r>
      <w:r w:rsidRPr="00821547">
        <w:rPr>
          <w:rFonts w:ascii="宋体" w:hAnsi="宋体"/>
          <w:sz w:val="24"/>
        </w:rPr>
        <w:t>控制</w:t>
      </w:r>
      <w:r w:rsidRPr="00821547">
        <w:rPr>
          <w:rFonts w:ascii="宋体" w:hAnsi="宋体" w:hint="eastAsia"/>
          <w:sz w:val="24"/>
        </w:rPr>
        <w:t>服务器出现问题，另一台元数据节点</w:t>
      </w:r>
      <w:r w:rsidRPr="00821547">
        <w:rPr>
          <w:rFonts w:ascii="宋体" w:hAnsi="宋体"/>
          <w:sz w:val="24"/>
        </w:rPr>
        <w:t>控制</w:t>
      </w:r>
      <w:r w:rsidRPr="00821547">
        <w:rPr>
          <w:rFonts w:ascii="宋体" w:hAnsi="宋体" w:hint="eastAsia"/>
          <w:sz w:val="24"/>
        </w:rPr>
        <w:t>服务器也拥有这组元数据节点</w:t>
      </w:r>
      <w:r w:rsidRPr="00821547">
        <w:rPr>
          <w:rFonts w:ascii="宋体" w:hAnsi="宋体"/>
          <w:sz w:val="24"/>
        </w:rPr>
        <w:t>控制</w:t>
      </w:r>
      <w:r w:rsidRPr="00821547">
        <w:rPr>
          <w:rFonts w:ascii="宋体" w:hAnsi="宋体" w:hint="eastAsia"/>
          <w:sz w:val="24"/>
        </w:rPr>
        <w:t>服务器的完整数据，并且接管服务，不中断业务。</w:t>
      </w:r>
    </w:p>
    <w:p w:rsidR="00EB7CA7" w:rsidRPr="00821547" w:rsidRDefault="00EB7CA7" w:rsidP="00EB7CA7">
      <w:pPr>
        <w:spacing w:line="360" w:lineRule="auto"/>
        <w:rPr>
          <w:rFonts w:ascii="宋体" w:hAnsi="宋体"/>
          <w:b/>
          <w:sz w:val="24"/>
        </w:rPr>
      </w:pPr>
      <w:r w:rsidRPr="00821547">
        <w:rPr>
          <w:rFonts w:ascii="宋体" w:hAnsi="宋体" w:hint="eastAsia"/>
          <w:b/>
          <w:sz w:val="24"/>
        </w:rPr>
        <w:t>节点间全局数据冗余</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当读写模式配置为纠删码冗余模式，初始配置时应指定一个服务的存储节点组，此时读写的过程直接基于分片校验的模式并行操作整个节点组来进行的。</w:t>
      </w:r>
    </w:p>
    <w:p w:rsidR="00EB7CA7" w:rsidRPr="00821547" w:rsidRDefault="00EB7CA7" w:rsidP="00EB7CA7">
      <w:pPr>
        <w:spacing w:line="360" w:lineRule="auto"/>
        <w:rPr>
          <w:rFonts w:ascii="宋体" w:hAnsi="宋体"/>
          <w:b/>
          <w:sz w:val="24"/>
        </w:rPr>
      </w:pPr>
      <w:r w:rsidRPr="00821547">
        <w:rPr>
          <w:rFonts w:ascii="宋体" w:hAnsi="宋体" w:hint="eastAsia"/>
          <w:b/>
          <w:sz w:val="24"/>
        </w:rPr>
        <w:t>跨节点冗余及恢复</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云存储系统应提供高效跨节点冗余技术，将数据的冗余数据与数据根据算法分别存储在不同的节点上，提供高安全等级的数据保护模式。</w:t>
      </w:r>
    </w:p>
    <w:p w:rsidR="00EB7CA7" w:rsidRPr="00821547" w:rsidRDefault="00EB7CA7" w:rsidP="00EB7CA7">
      <w:pPr>
        <w:spacing w:line="360" w:lineRule="auto"/>
        <w:rPr>
          <w:rFonts w:ascii="宋体" w:hAnsi="宋体"/>
          <w:b/>
          <w:sz w:val="24"/>
        </w:rPr>
      </w:pPr>
      <w:r w:rsidRPr="00821547">
        <w:rPr>
          <w:rFonts w:ascii="宋体" w:hAnsi="宋体" w:hint="eastAsia"/>
          <w:b/>
          <w:sz w:val="24"/>
        </w:rPr>
        <w:t>N+M保护</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遇到数据所在的扇区损坏或主用存储设备的阵列及磁盘损坏等各种异常情况下，在线存储无法支持业务时可通过此功能实现数据保护要求，并且可根据用户需求，灵活调整主用、冗余存储设备的数目。</w:t>
      </w:r>
      <w:r w:rsidRPr="00821547">
        <w:rPr>
          <w:rFonts w:ascii="宋体" w:hAnsi="宋体"/>
          <w:sz w:val="24"/>
        </w:rPr>
        <w:t>N</w:t>
      </w:r>
      <w:r w:rsidRPr="00821547">
        <w:rPr>
          <w:rFonts w:ascii="宋体" w:hAnsi="宋体" w:hint="eastAsia"/>
          <w:sz w:val="24"/>
        </w:rPr>
        <w:t>为在线存储</w:t>
      </w:r>
      <w:r w:rsidRPr="00821547">
        <w:rPr>
          <w:rFonts w:ascii="宋体" w:hAnsi="宋体"/>
          <w:sz w:val="24"/>
        </w:rPr>
        <w:t>RAID</w:t>
      </w:r>
      <w:r w:rsidRPr="00821547">
        <w:rPr>
          <w:rFonts w:ascii="宋体" w:hAnsi="宋体" w:hint="eastAsia"/>
          <w:sz w:val="24"/>
        </w:rPr>
        <w:t>，</w:t>
      </w:r>
      <w:r w:rsidRPr="00821547">
        <w:rPr>
          <w:rFonts w:ascii="宋体" w:hAnsi="宋体"/>
          <w:sz w:val="24"/>
        </w:rPr>
        <w:t xml:space="preserve"> M</w:t>
      </w:r>
      <w:r w:rsidRPr="00821547">
        <w:rPr>
          <w:rFonts w:ascii="宋体" w:hAnsi="宋体" w:hint="eastAsia"/>
          <w:sz w:val="24"/>
        </w:rPr>
        <w:t>为冗余备份的存储</w:t>
      </w:r>
      <w:r w:rsidRPr="00821547">
        <w:rPr>
          <w:rFonts w:ascii="宋体" w:hAnsi="宋体"/>
          <w:sz w:val="24"/>
        </w:rPr>
        <w:t>RAID</w:t>
      </w:r>
      <w:r w:rsidRPr="00821547">
        <w:rPr>
          <w:rFonts w:ascii="宋体" w:hAnsi="宋体" w:hint="eastAsia"/>
          <w:sz w:val="24"/>
        </w:rPr>
        <w:t>，</w:t>
      </w:r>
      <w:r w:rsidRPr="00821547">
        <w:rPr>
          <w:rFonts w:ascii="宋体" w:hAnsi="宋体"/>
          <w:sz w:val="24"/>
        </w:rPr>
        <w:t xml:space="preserve"> N</w:t>
      </w:r>
      <w:r w:rsidRPr="00821547">
        <w:rPr>
          <w:rFonts w:ascii="宋体" w:hAnsi="宋体" w:hint="eastAsia"/>
          <w:sz w:val="24"/>
        </w:rPr>
        <w:t>和</w:t>
      </w:r>
      <w:r w:rsidRPr="00821547">
        <w:rPr>
          <w:rFonts w:ascii="宋体" w:hAnsi="宋体"/>
          <w:sz w:val="24"/>
        </w:rPr>
        <w:t>M</w:t>
      </w:r>
      <w:r w:rsidRPr="00821547">
        <w:rPr>
          <w:rFonts w:ascii="宋体" w:hAnsi="宋体" w:hint="eastAsia"/>
          <w:sz w:val="24"/>
        </w:rPr>
        <w:t>在同一个存储系统内称为“</w:t>
      </w:r>
      <w:r w:rsidRPr="00821547">
        <w:rPr>
          <w:rFonts w:ascii="宋体" w:hAnsi="宋体"/>
          <w:sz w:val="24"/>
        </w:rPr>
        <w:t>N+M</w:t>
      </w:r>
      <w:r w:rsidRPr="00821547">
        <w:rPr>
          <w:rFonts w:ascii="宋体" w:hAnsi="宋体" w:hint="eastAsia"/>
          <w:sz w:val="24"/>
        </w:rPr>
        <w:t>本地保护”；</w:t>
      </w:r>
      <w:r w:rsidRPr="00821547">
        <w:rPr>
          <w:rFonts w:ascii="宋体" w:hAnsi="宋体"/>
          <w:sz w:val="24"/>
        </w:rPr>
        <w:t xml:space="preserve"> </w:t>
      </w:r>
      <w:r w:rsidRPr="00821547">
        <w:rPr>
          <w:rFonts w:ascii="宋体" w:hAnsi="宋体" w:hint="eastAsia"/>
          <w:sz w:val="24"/>
        </w:rPr>
        <w:t>将前端摄像机的数据自动存放到冗余存储盘阵设备上；当在线存储恢复正常后，又自动的恢复到之前存储</w:t>
      </w:r>
      <w:r w:rsidRPr="00821547">
        <w:rPr>
          <w:rFonts w:ascii="宋体" w:hAnsi="宋体"/>
          <w:sz w:val="24"/>
        </w:rPr>
        <w:t>RAID</w:t>
      </w:r>
      <w:r w:rsidRPr="00821547">
        <w:rPr>
          <w:rFonts w:ascii="宋体" w:hAnsi="宋体" w:hint="eastAsia"/>
          <w:sz w:val="24"/>
        </w:rPr>
        <w:t>上。</w:t>
      </w:r>
    </w:p>
    <w:p w:rsidR="00EB7CA7" w:rsidRPr="00821547" w:rsidRDefault="00EB7CA7" w:rsidP="00EB7CA7">
      <w:pPr>
        <w:spacing w:line="360" w:lineRule="auto"/>
        <w:rPr>
          <w:rFonts w:ascii="宋体" w:hAnsi="宋体"/>
          <w:b/>
          <w:sz w:val="24"/>
        </w:rPr>
      </w:pPr>
      <w:r w:rsidRPr="00821547">
        <w:rPr>
          <w:rFonts w:ascii="宋体" w:hAnsi="宋体" w:hint="eastAsia"/>
          <w:b/>
          <w:sz w:val="24"/>
        </w:rPr>
        <w:lastRenderedPageBreak/>
        <w:t>磁盘阵列级冗余保护要求</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除采用云存储系统架构带来的节点级可靠性外，存储节点本身作为IP SAN磁盘阵列也应具备多种冗余及数据保护机制。</w:t>
      </w:r>
    </w:p>
    <w:p w:rsidR="00EB7CA7" w:rsidRPr="00821547" w:rsidRDefault="00EB7CA7" w:rsidP="00EB7CA7">
      <w:pPr>
        <w:spacing w:line="360" w:lineRule="auto"/>
        <w:rPr>
          <w:rFonts w:ascii="宋体" w:hAnsi="宋体"/>
          <w:b/>
          <w:sz w:val="24"/>
        </w:rPr>
      </w:pPr>
      <w:r w:rsidRPr="00821547">
        <w:rPr>
          <w:rFonts w:ascii="宋体" w:hAnsi="宋体" w:hint="eastAsia"/>
          <w:b/>
          <w:sz w:val="24"/>
        </w:rPr>
        <w:t>磁盘级保护</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磁盘上有多个读介质错误时，通过磁盘故障修复功能可以修复读错误，避免数据读失败。</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当某个磁盘有多个介质写错误，需要避免数据写丢失以及由于写错误频繁踢盘。</w:t>
      </w:r>
    </w:p>
    <w:p w:rsidR="00EB7CA7" w:rsidRPr="00821547" w:rsidRDefault="00EB7CA7" w:rsidP="00EB7CA7">
      <w:pPr>
        <w:spacing w:line="360" w:lineRule="auto"/>
        <w:rPr>
          <w:rFonts w:ascii="宋体" w:hAnsi="宋体"/>
          <w:b/>
          <w:sz w:val="24"/>
        </w:rPr>
      </w:pPr>
      <w:r w:rsidRPr="00821547">
        <w:rPr>
          <w:rFonts w:ascii="宋体" w:hAnsi="宋体" w:hint="eastAsia"/>
          <w:b/>
          <w:sz w:val="24"/>
        </w:rPr>
        <w:t>RAID级保护</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为了预防或降低硬盘故障对存储系统的影响，应采用智能的硬盘预拷贝技术，经过预拷贝算法对这些运行状态进行判断，以获悉硬盘可能即将失效的概率，提前将风险较大的硬盘数据拷贝到热备盘上。缩短和避免硬盘失效后的漫长重构时间，降低在重构过程中硬盘再次失效的概率。</w:t>
      </w:r>
    </w:p>
    <w:p w:rsidR="00EB7CA7" w:rsidRPr="00821547" w:rsidRDefault="00EB7CA7" w:rsidP="00EB7CA7">
      <w:pPr>
        <w:spacing w:line="360" w:lineRule="auto"/>
        <w:rPr>
          <w:rFonts w:ascii="宋体" w:hAnsi="宋体"/>
          <w:b/>
          <w:sz w:val="24"/>
        </w:rPr>
      </w:pPr>
      <w:bookmarkStart w:id="29" w:name="_Toc382569385"/>
      <w:r w:rsidRPr="00821547">
        <w:rPr>
          <w:rFonts w:ascii="宋体" w:hAnsi="宋体" w:hint="eastAsia"/>
          <w:b/>
          <w:sz w:val="24"/>
        </w:rPr>
        <w:t>缓存条带保护</w:t>
      </w:r>
      <w:bookmarkEnd w:id="29"/>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阵列中同一个条带的多个磁盘都出现介质写错误时，数据无法写到磁盘上，应支持将数据保存在缓存中，避免数据丢失；系统重启或者断电时结合数据保险箱功能，保证任何情况下该数据的安全性。</w:t>
      </w:r>
    </w:p>
    <w:p w:rsidR="00EB7CA7" w:rsidRPr="00821547" w:rsidRDefault="00EB7CA7" w:rsidP="00EB7CA7">
      <w:pPr>
        <w:spacing w:line="360" w:lineRule="auto"/>
        <w:rPr>
          <w:rFonts w:ascii="宋体" w:hAnsi="宋体"/>
          <w:b/>
          <w:sz w:val="24"/>
        </w:rPr>
      </w:pPr>
      <w:r w:rsidRPr="00821547">
        <w:rPr>
          <w:rFonts w:ascii="宋体" w:hAnsi="宋体" w:hint="eastAsia"/>
          <w:b/>
          <w:sz w:val="24"/>
        </w:rPr>
        <w:t>数据缓存保护要求</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异常停电时，UPS可以继续供电保证将写缓存数据写入到数据保险箱中，不占用后端存储空间，设备上电之后，再将数据写到磁盘，保证用户数据的完整性，保证数据永久保护，不受停电时间限制，保护了异常情况下数据安全。</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存储节点应具备BBU电池模块，在节点异常掉电时给节点缓存数据提供永久保护（掉电后存储节点数码管有显示缓存数据下刷的进度，重启动后数据无丢失）。</w:t>
      </w:r>
    </w:p>
    <w:p w:rsidR="00EB7CA7" w:rsidRPr="00821547" w:rsidRDefault="00EB7CA7" w:rsidP="00EB7CA7">
      <w:pPr>
        <w:spacing w:line="360" w:lineRule="auto"/>
        <w:rPr>
          <w:rFonts w:ascii="宋体" w:hAnsi="宋体"/>
          <w:b/>
          <w:sz w:val="24"/>
        </w:rPr>
      </w:pPr>
      <w:r w:rsidRPr="00821547">
        <w:rPr>
          <w:rFonts w:ascii="宋体" w:hAnsi="宋体" w:hint="eastAsia"/>
          <w:b/>
          <w:sz w:val="24"/>
        </w:rPr>
        <w:t>设备硬件冗余要求</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关键部件电源风扇电池都必须进行双份配置：即支持电源、风扇、电池的冗余及热插拔，具有公安部权威机构检测报告证明。</w:t>
      </w:r>
    </w:p>
    <w:p w:rsidR="00EB7CA7" w:rsidRPr="00821547" w:rsidRDefault="00EB7CA7" w:rsidP="00EB7CA7">
      <w:pPr>
        <w:spacing w:line="360" w:lineRule="auto"/>
        <w:rPr>
          <w:rFonts w:ascii="宋体" w:hAnsi="宋体"/>
          <w:b/>
          <w:sz w:val="24"/>
        </w:rPr>
      </w:pPr>
      <w:r w:rsidRPr="00821547">
        <w:rPr>
          <w:rFonts w:ascii="宋体" w:hAnsi="宋体" w:hint="eastAsia"/>
          <w:b/>
          <w:sz w:val="24"/>
        </w:rPr>
        <w:t>存储节点数据自动恢复要求</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本项目云存储应可自动探测各种软硬件故障，如果发现数据或设备故障，</w:t>
      </w:r>
      <w:r w:rsidRPr="00821547">
        <w:rPr>
          <w:rFonts w:ascii="宋体" w:hAnsi="宋体" w:hint="eastAsia"/>
          <w:sz w:val="24"/>
        </w:rPr>
        <w:lastRenderedPageBreak/>
        <w:t>应可根据数据恢复策略进行相关数据自动恢复，无需中断业务和人工干预。云存储系统应支持跨节点冗余技术，将数据的冗余数据与数据根据算法分别存储在不同的节点上，提供高安全等级的数据保护模式。</w:t>
      </w:r>
      <w:r w:rsidRPr="00821547">
        <w:rPr>
          <w:rFonts w:ascii="宋体" w:hAnsi="宋体"/>
          <w:sz w:val="24"/>
        </w:rPr>
        <w:t xml:space="preserve"> </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云存储系统应支持将所有存储节点的空间通过对象存储的模式实现为一个统一命名空间，应支持根据自身业务的设定自身的业务目录结构，采用灵活策略机制由业务来管控自身的存储利用模式，达到最好的数据冗余度和最大的投入产出比。</w:t>
      </w:r>
    </w:p>
    <w:p w:rsidR="00EB7CA7" w:rsidRPr="00821547" w:rsidRDefault="00EB7CA7" w:rsidP="00EB7CA7">
      <w:pPr>
        <w:spacing w:line="360" w:lineRule="auto"/>
        <w:rPr>
          <w:rFonts w:ascii="宋体" w:hAnsi="宋体"/>
          <w:b/>
          <w:sz w:val="24"/>
        </w:rPr>
      </w:pPr>
      <w:bookmarkStart w:id="30" w:name="_Toc403517761"/>
      <w:bookmarkStart w:id="31" w:name="_Toc470644914"/>
      <w:bookmarkStart w:id="32" w:name="_Toc480463248"/>
      <w:bookmarkStart w:id="33" w:name="_Toc509868938"/>
      <w:r w:rsidRPr="00821547">
        <w:rPr>
          <w:rFonts w:ascii="宋体" w:hAnsi="宋体" w:hint="eastAsia"/>
          <w:b/>
          <w:sz w:val="24"/>
        </w:rPr>
        <w:t>云存储数据安全性</w:t>
      </w:r>
      <w:bookmarkEnd w:id="30"/>
      <w:r w:rsidRPr="00821547">
        <w:rPr>
          <w:rFonts w:ascii="宋体" w:hAnsi="宋体" w:hint="eastAsia"/>
          <w:b/>
          <w:sz w:val="24"/>
        </w:rPr>
        <w:t>要求</w:t>
      </w:r>
      <w:bookmarkEnd w:id="31"/>
      <w:bookmarkEnd w:id="32"/>
      <w:bookmarkEnd w:id="33"/>
    </w:p>
    <w:p w:rsidR="00EB7CA7" w:rsidRPr="00821547" w:rsidRDefault="00EB7CA7" w:rsidP="00EB7CA7">
      <w:pPr>
        <w:spacing w:line="360" w:lineRule="auto"/>
        <w:rPr>
          <w:rFonts w:ascii="宋体" w:hAnsi="宋体"/>
          <w:b/>
          <w:sz w:val="24"/>
        </w:rPr>
      </w:pPr>
      <w:r w:rsidRPr="00821547">
        <w:rPr>
          <w:rFonts w:ascii="宋体" w:hAnsi="宋体" w:hint="eastAsia"/>
          <w:b/>
          <w:sz w:val="24"/>
        </w:rPr>
        <w:t>数据存储安全要求</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云存储系统应采用对象存储模式，分离元数据与数据信息，同时由元数据统一管理；当需要获取数据信息时，通过云存储软件，沟通元数据集群与存储集群，获取所有相关元数据信息与数据信息，经过云存储软件整合，才能获得有效数据，即使任何一个磁盘、一个云存储节点被盗或被入侵，都无法得知具体的数据内容。入侵者无法将零散的数据恢复成完整的数据内容。从而保证数据在存储过程中的安全。保证数据在存储过程中不被窃取。</w:t>
      </w:r>
    </w:p>
    <w:p w:rsidR="00EB7CA7" w:rsidRPr="00821547" w:rsidRDefault="00EB7CA7" w:rsidP="00EB7CA7">
      <w:pPr>
        <w:spacing w:line="360" w:lineRule="auto"/>
        <w:rPr>
          <w:rFonts w:ascii="宋体" w:hAnsi="宋体"/>
          <w:b/>
          <w:sz w:val="24"/>
        </w:rPr>
      </w:pPr>
      <w:r w:rsidRPr="00821547">
        <w:rPr>
          <w:rFonts w:ascii="宋体" w:hAnsi="宋体" w:hint="eastAsia"/>
          <w:b/>
          <w:sz w:val="24"/>
        </w:rPr>
        <w:t>数据快速恢复要求</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云存储的数据恢复应基于真实丢失的数据，并且数据恢复应通过整个存储集群同时并发进行。应支持通过将数据和校验数据存放在不同存储服务器的方法可以对一系列的软硬件故障（网络、主机、磁盘等）进行自动的隔离，消除了存储系统的任何单点故障。</w:t>
      </w:r>
    </w:p>
    <w:p w:rsidR="00EB7CA7" w:rsidRPr="00821547" w:rsidRDefault="00EB7CA7" w:rsidP="00EB7CA7">
      <w:pPr>
        <w:spacing w:line="360" w:lineRule="auto"/>
        <w:rPr>
          <w:rFonts w:ascii="宋体" w:hAnsi="宋体"/>
          <w:b/>
          <w:sz w:val="24"/>
        </w:rPr>
      </w:pPr>
      <w:r w:rsidRPr="00821547">
        <w:rPr>
          <w:rFonts w:ascii="宋体" w:hAnsi="宋体" w:hint="eastAsia"/>
          <w:b/>
          <w:sz w:val="24"/>
        </w:rPr>
        <w:t>数据存储节点安全要求</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云存储系统应支持根据存储系统中各存储节点的硬件状态，对硬件老旧、硬件健康状态不太好的服务器进行数据预保护机制，限制健康状态不好的存储节点写入数据，防止新数据写入到高危存储节点上，并且可以根据需要迁移高危存储节点上的数据。</w:t>
      </w:r>
    </w:p>
    <w:p w:rsidR="00EB7CA7" w:rsidRPr="00821547" w:rsidRDefault="00EB7CA7" w:rsidP="00EB7CA7">
      <w:pPr>
        <w:pStyle w:val="a5"/>
        <w:numPr>
          <w:ilvl w:val="0"/>
          <w:numId w:val="2"/>
        </w:numPr>
        <w:adjustRightInd w:val="0"/>
        <w:spacing w:line="360" w:lineRule="auto"/>
        <w:ind w:firstLineChars="0"/>
        <w:textAlignment w:val="baseline"/>
        <w:rPr>
          <w:rFonts w:ascii="宋体" w:hAnsi="宋体"/>
          <w:b/>
          <w:sz w:val="24"/>
          <w:szCs w:val="24"/>
        </w:rPr>
      </w:pPr>
      <w:r w:rsidRPr="00821547">
        <w:rPr>
          <w:rFonts w:ascii="宋体" w:hAnsi="宋体" w:hint="eastAsia"/>
          <w:b/>
          <w:sz w:val="24"/>
          <w:szCs w:val="24"/>
        </w:rPr>
        <w:t>数据安全操作管理要求</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为确保数据的安全性，云存储系统应提供针对数据重命名权限、删除权限的限制功能，确保数据在特殊情况下，也不会丢失。同时应提供监控功能，可以监控所有危险操作并记录，以确保数据的安全可靠。</w:t>
      </w:r>
    </w:p>
    <w:p w:rsidR="00EB7CA7" w:rsidRPr="00821547" w:rsidRDefault="00EB7CA7" w:rsidP="00EB7CA7">
      <w:pPr>
        <w:spacing w:line="360" w:lineRule="auto"/>
        <w:rPr>
          <w:rFonts w:ascii="宋体" w:hAnsi="宋体"/>
          <w:b/>
          <w:sz w:val="24"/>
        </w:rPr>
      </w:pPr>
      <w:bookmarkStart w:id="34" w:name="_Toc470644915"/>
      <w:bookmarkStart w:id="35" w:name="_Toc480463249"/>
      <w:bookmarkStart w:id="36" w:name="_Toc509868939"/>
      <w:bookmarkStart w:id="37" w:name="_Toc433298042"/>
      <w:bookmarkStart w:id="38" w:name="_Toc434391198"/>
      <w:bookmarkEnd w:id="14"/>
      <w:bookmarkEnd w:id="15"/>
      <w:r w:rsidRPr="00821547">
        <w:rPr>
          <w:rFonts w:ascii="宋体" w:hAnsi="宋体" w:hint="eastAsia"/>
          <w:b/>
          <w:sz w:val="24"/>
        </w:rPr>
        <w:lastRenderedPageBreak/>
        <w:t>存储时间说明</w:t>
      </w:r>
      <w:bookmarkEnd w:id="34"/>
      <w:bookmarkEnd w:id="35"/>
      <w:bookmarkEnd w:id="36"/>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人员抓拍</w:t>
      </w:r>
      <w:r w:rsidRPr="00821547">
        <w:rPr>
          <w:rFonts w:ascii="宋体" w:hAnsi="宋体"/>
          <w:sz w:val="24"/>
        </w:rPr>
        <w:t>记录</w:t>
      </w:r>
      <w:r w:rsidRPr="00821547">
        <w:rPr>
          <w:rFonts w:ascii="宋体" w:hAnsi="宋体" w:hint="eastAsia"/>
          <w:sz w:val="24"/>
        </w:rPr>
        <w:t>及人脸特征信息需保存</w:t>
      </w:r>
      <w:r w:rsidRPr="00821547">
        <w:rPr>
          <w:rFonts w:ascii="宋体" w:hAnsi="宋体"/>
          <w:sz w:val="24"/>
        </w:rPr>
        <w:t>2</w:t>
      </w:r>
      <w:r w:rsidRPr="00821547">
        <w:rPr>
          <w:rFonts w:ascii="宋体" w:hAnsi="宋体" w:hint="eastAsia"/>
          <w:sz w:val="24"/>
        </w:rPr>
        <w:t>年，人员抓拍</w:t>
      </w:r>
      <w:r w:rsidRPr="00821547">
        <w:rPr>
          <w:rFonts w:ascii="宋体" w:hAnsi="宋体"/>
          <w:sz w:val="24"/>
        </w:rPr>
        <w:t>大图</w:t>
      </w:r>
      <w:r w:rsidRPr="00821547">
        <w:rPr>
          <w:rFonts w:ascii="宋体" w:hAnsi="宋体" w:hint="eastAsia"/>
          <w:sz w:val="24"/>
        </w:rPr>
        <w:t>需保存</w:t>
      </w:r>
      <w:r w:rsidRPr="00821547">
        <w:rPr>
          <w:rFonts w:ascii="宋体" w:hAnsi="宋体"/>
          <w:sz w:val="24"/>
        </w:rPr>
        <w:t>1</w:t>
      </w:r>
      <w:r w:rsidRPr="00821547">
        <w:rPr>
          <w:rFonts w:ascii="宋体" w:hAnsi="宋体" w:hint="eastAsia"/>
          <w:sz w:val="24"/>
        </w:rPr>
        <w:t>年，黑名单布控</w:t>
      </w:r>
      <w:r w:rsidRPr="00821547">
        <w:rPr>
          <w:rFonts w:ascii="宋体" w:hAnsi="宋体"/>
          <w:sz w:val="24"/>
        </w:rPr>
        <w:t>告警记录和</w:t>
      </w:r>
      <w:r w:rsidRPr="00821547">
        <w:rPr>
          <w:rFonts w:ascii="宋体" w:hAnsi="宋体" w:hint="eastAsia"/>
          <w:sz w:val="24"/>
        </w:rPr>
        <w:t>图片需保存</w:t>
      </w:r>
      <w:r w:rsidRPr="00821547">
        <w:rPr>
          <w:rFonts w:ascii="宋体" w:hAnsi="宋体"/>
          <w:sz w:val="24"/>
        </w:rPr>
        <w:t>2</w:t>
      </w:r>
      <w:r w:rsidRPr="00821547">
        <w:rPr>
          <w:rFonts w:ascii="宋体" w:hAnsi="宋体" w:hint="eastAsia"/>
          <w:sz w:val="24"/>
        </w:rPr>
        <w:t>年，全景视频录像采用4Mbps存储，存储30天。</w:t>
      </w:r>
      <w:bookmarkEnd w:id="37"/>
      <w:bookmarkEnd w:id="38"/>
    </w:p>
    <w:p w:rsidR="00EB7CA7" w:rsidRPr="00821547" w:rsidRDefault="00EB7CA7" w:rsidP="00EB7CA7">
      <w:pPr>
        <w:spacing w:line="360" w:lineRule="auto"/>
        <w:rPr>
          <w:rFonts w:ascii="宋体" w:hAnsi="宋体"/>
          <w:b/>
          <w:sz w:val="24"/>
        </w:rPr>
      </w:pPr>
      <w:r w:rsidRPr="00821547">
        <w:rPr>
          <w:rFonts w:ascii="宋体" w:hAnsi="宋体"/>
          <w:b/>
          <w:sz w:val="24"/>
        </w:rPr>
        <w:t xml:space="preserve">  </w:t>
      </w:r>
      <w:r w:rsidRPr="00821547">
        <w:rPr>
          <w:rFonts w:ascii="宋体" w:hAnsi="宋体" w:hint="eastAsia"/>
          <w:b/>
          <w:sz w:val="24"/>
        </w:rPr>
        <w:t>人脸识别系统方案</w:t>
      </w:r>
    </w:p>
    <w:p w:rsidR="00EB7CA7" w:rsidRPr="00821547" w:rsidRDefault="00EB7CA7" w:rsidP="00EB7CA7">
      <w:pPr>
        <w:pStyle w:val="a6"/>
        <w:spacing w:line="360" w:lineRule="auto"/>
        <w:ind w:firstLineChars="200" w:firstLine="480"/>
        <w:rPr>
          <w:rFonts w:ascii="宋体" w:hAnsi="宋体"/>
          <w:szCs w:val="24"/>
        </w:rPr>
      </w:pPr>
      <w:r w:rsidRPr="00821547">
        <w:rPr>
          <w:rFonts w:ascii="宋体" w:hAnsi="宋体" w:hint="eastAsia"/>
          <w:szCs w:val="24"/>
        </w:rPr>
        <w:t>人脸识别技术诞生于上世纪60年代，科学家们通过人脸几何结构特征，开启了人脸识别的探索和研究。安防监控领域是人脸识别技术最早应用领域之一，不过由于前期监控领域以标清产品为主，标清清晰度很大程度降低人脸识别精度，限制了人脸识别技术的推广。近几年高清晰度摄像机得到了广泛应用，使得基于人脸识别的人脸抓拍技术得到了很好地发展。人脸抓拍系统一般布置在重要出入口如机场安检口、场所等，前端摄像机自动抓拍出入口人员头像，拍摄到头像发送给联网后台进行海量数据检索与比对，确定是否为管控人员。应用人脸抓拍系统可以对于在逃</w:t>
      </w:r>
      <w:r w:rsidRPr="00821547">
        <w:rPr>
          <w:rFonts w:ascii="宋体" w:hAnsi="宋体"/>
          <w:szCs w:val="24"/>
        </w:rPr>
        <w:t>人员、上访人员</w:t>
      </w:r>
      <w:r w:rsidRPr="00821547">
        <w:rPr>
          <w:rFonts w:ascii="宋体" w:hAnsi="宋体" w:hint="eastAsia"/>
          <w:szCs w:val="24"/>
        </w:rPr>
        <w:t>、重点</w:t>
      </w:r>
      <w:r w:rsidRPr="00821547">
        <w:rPr>
          <w:rFonts w:ascii="宋体" w:hAnsi="宋体"/>
          <w:szCs w:val="24"/>
        </w:rPr>
        <w:t>关注人员</w:t>
      </w:r>
      <w:r w:rsidRPr="00821547">
        <w:rPr>
          <w:rFonts w:ascii="宋体" w:hAnsi="宋体" w:hint="eastAsia"/>
          <w:szCs w:val="24"/>
        </w:rPr>
        <w:t>进行有效动态布控。</w:t>
      </w:r>
    </w:p>
    <w:p w:rsidR="00EB7CA7" w:rsidRPr="00821547" w:rsidRDefault="00EB7CA7" w:rsidP="00EB7CA7">
      <w:pPr>
        <w:pStyle w:val="a6"/>
        <w:spacing w:line="360" w:lineRule="auto"/>
        <w:ind w:firstLineChars="200" w:firstLine="480"/>
        <w:rPr>
          <w:rFonts w:ascii="宋体" w:hAnsi="宋体"/>
          <w:szCs w:val="24"/>
        </w:rPr>
      </w:pPr>
      <w:r w:rsidRPr="00821547">
        <w:rPr>
          <w:rFonts w:ascii="宋体" w:hAnsi="宋体" w:hint="eastAsia"/>
          <w:szCs w:val="24"/>
        </w:rPr>
        <w:t>人脸抓拍识别系统原理如下图：</w:t>
      </w:r>
    </w:p>
    <w:p w:rsidR="00EB7CA7" w:rsidRPr="00821547" w:rsidRDefault="00EB7CA7" w:rsidP="00EB7CA7">
      <w:pPr>
        <w:pStyle w:val="a6"/>
        <w:spacing w:line="360" w:lineRule="auto"/>
        <w:ind w:firstLineChars="200" w:firstLine="480"/>
        <w:rPr>
          <w:rFonts w:ascii="宋体" w:hAnsi="宋体" w:cs="宋体"/>
          <w:szCs w:val="24"/>
        </w:rPr>
      </w:pPr>
      <w:r>
        <w:rPr>
          <w:rFonts w:ascii="宋体" w:hAnsi="宋体"/>
          <w:noProof/>
          <w:szCs w:val="24"/>
        </w:rPr>
        <w:drawing>
          <wp:inline distT="0" distB="0" distL="0" distR="0">
            <wp:extent cx="4333875" cy="3219450"/>
            <wp:effectExtent l="19050" t="19050" r="28575" b="190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33875" cy="3219450"/>
                    </a:xfrm>
                    <a:prstGeom prst="rect">
                      <a:avLst/>
                    </a:prstGeom>
                    <a:noFill/>
                    <a:ln w="3175" cmpd="sng">
                      <a:solidFill>
                        <a:srgbClr val="D9D9D9"/>
                      </a:solidFill>
                      <a:miter lim="800000"/>
                      <a:headEnd/>
                      <a:tailEnd/>
                    </a:ln>
                    <a:effectLst/>
                  </pic:spPr>
                </pic:pic>
              </a:graphicData>
            </a:graphic>
          </wp:inline>
        </w:drawing>
      </w:r>
    </w:p>
    <w:p w:rsidR="00EB7CA7" w:rsidRPr="00821547" w:rsidRDefault="00EB7CA7" w:rsidP="00EB7CA7">
      <w:pPr>
        <w:pStyle w:val="a6"/>
        <w:spacing w:line="360" w:lineRule="auto"/>
        <w:ind w:firstLineChars="200" w:firstLine="480"/>
        <w:rPr>
          <w:rFonts w:ascii="宋体" w:hAnsi="宋体" w:cs="宋体"/>
          <w:szCs w:val="24"/>
        </w:rPr>
      </w:pPr>
      <w:r w:rsidRPr="00821547">
        <w:rPr>
          <w:rFonts w:ascii="宋体" w:hAnsi="宋体" w:cs="宋体" w:hint="eastAsia"/>
          <w:szCs w:val="24"/>
        </w:rPr>
        <w:t>当有人员的人脸进入设定检测区域时，前端摄像机会检测人脸并抓拍最佳识别度的人脸，业务需要时可以同时根据每张脸的大小和各个主要面部器官的位置信息生成人脸特性数据，把采集到的人脸与人脸特性数据发送给后端服务器进行智能业务处理。</w:t>
      </w:r>
    </w:p>
    <w:p w:rsidR="00EB7CA7" w:rsidRPr="00821547" w:rsidRDefault="00EB7CA7" w:rsidP="00EB7CA7">
      <w:pPr>
        <w:spacing w:line="360" w:lineRule="auto"/>
        <w:ind w:firstLineChars="250" w:firstLine="600"/>
        <w:rPr>
          <w:rFonts w:ascii="宋体" w:hAnsi="宋体"/>
          <w:sz w:val="24"/>
        </w:rPr>
      </w:pPr>
      <w:r w:rsidRPr="00821547">
        <w:rPr>
          <w:rFonts w:ascii="宋体" w:hAnsi="宋体" w:cs="宋体" w:hint="eastAsia"/>
          <w:sz w:val="24"/>
        </w:rPr>
        <w:lastRenderedPageBreak/>
        <w:t>后端服务</w:t>
      </w:r>
      <w:r w:rsidRPr="00821547">
        <w:rPr>
          <w:rFonts w:ascii="宋体" w:hAnsi="宋体" w:cs="宋体" w:hint="eastAsia"/>
          <w:kern w:val="0"/>
          <w:sz w:val="24"/>
          <w:lang/>
        </w:rPr>
        <w:t>器可以对前端智能摄像机上传的最佳人脸图片进行人脸特征分析，提取相应的人脸信息，并将最佳人脸图片及人脸特征数据进行存储，后对照内部储存的布控库进行筛查比对，根据要求进行相应联动告警。</w:t>
      </w:r>
    </w:p>
    <w:p w:rsidR="00EB7CA7" w:rsidRPr="00821547" w:rsidRDefault="00EB7CA7" w:rsidP="00EB7CA7">
      <w:pPr>
        <w:pStyle w:val="a6"/>
        <w:spacing w:line="360" w:lineRule="auto"/>
        <w:ind w:firstLineChars="200" w:firstLine="480"/>
        <w:rPr>
          <w:rFonts w:ascii="宋体" w:hAnsi="宋体" w:cs="宋体"/>
          <w:szCs w:val="24"/>
        </w:rPr>
      </w:pPr>
    </w:p>
    <w:p w:rsidR="00EB7CA7" w:rsidRPr="00821547" w:rsidRDefault="00EB7CA7" w:rsidP="00EB7CA7">
      <w:pPr>
        <w:spacing w:line="360" w:lineRule="auto"/>
        <w:rPr>
          <w:rFonts w:ascii="宋体" w:hAnsi="宋体"/>
          <w:b/>
          <w:sz w:val="24"/>
        </w:rPr>
      </w:pPr>
      <w:r w:rsidRPr="00821547">
        <w:rPr>
          <w:rFonts w:ascii="宋体" w:hAnsi="宋体" w:hint="eastAsia"/>
          <w:b/>
          <w:sz w:val="24"/>
        </w:rPr>
        <w:t>系统基本功能</w:t>
      </w:r>
    </w:p>
    <w:p w:rsidR="00EB7CA7" w:rsidRPr="00821547" w:rsidRDefault="00EB7CA7" w:rsidP="00EB7CA7">
      <w:pPr>
        <w:spacing w:line="360" w:lineRule="auto"/>
        <w:rPr>
          <w:rFonts w:ascii="宋体" w:hAnsi="宋体"/>
          <w:b/>
          <w:sz w:val="24"/>
        </w:rPr>
      </w:pPr>
      <w:r w:rsidRPr="00821547">
        <w:rPr>
          <w:rFonts w:ascii="宋体" w:hAnsi="宋体" w:hint="eastAsia"/>
          <w:b/>
          <w:sz w:val="24"/>
        </w:rPr>
        <w:t>人员特征识别</w:t>
      </w:r>
    </w:p>
    <w:p w:rsidR="00EB7CA7" w:rsidRPr="00821547" w:rsidRDefault="00EB7CA7" w:rsidP="00EB7CA7">
      <w:pPr>
        <w:pStyle w:val="a6"/>
        <w:spacing w:line="360" w:lineRule="auto"/>
        <w:ind w:firstLineChars="200" w:firstLine="480"/>
        <w:rPr>
          <w:rFonts w:ascii="宋体" w:hAnsi="宋体"/>
          <w:szCs w:val="24"/>
        </w:rPr>
      </w:pPr>
      <w:r w:rsidRPr="00821547">
        <w:rPr>
          <w:rFonts w:ascii="宋体" w:hAnsi="宋体" w:hint="eastAsia"/>
          <w:szCs w:val="24"/>
        </w:rPr>
        <w:t>可在实时抓拍图片下叠加人员特征信息（可识别年龄段、性别、是否戴眼镜等——用于后期按人员特征来检索抓拍图片、查询过人记录（比如可搜索经过某个摄像机的所有”20至40岁、戴眼镜、男性”的过人图片）。</w:t>
      </w:r>
    </w:p>
    <w:p w:rsidR="00EB7CA7" w:rsidRPr="00821547" w:rsidRDefault="00EB7CA7" w:rsidP="00EB7CA7">
      <w:pPr>
        <w:spacing w:line="360" w:lineRule="auto"/>
        <w:rPr>
          <w:rFonts w:ascii="宋体" w:hAnsi="宋体"/>
          <w:b/>
          <w:sz w:val="24"/>
        </w:rPr>
      </w:pPr>
      <w:r w:rsidRPr="00821547">
        <w:rPr>
          <w:rFonts w:ascii="宋体" w:hAnsi="宋体" w:hint="eastAsia"/>
          <w:b/>
          <w:sz w:val="24"/>
        </w:rPr>
        <w:t>黑名单报警布控</w:t>
      </w:r>
    </w:p>
    <w:p w:rsidR="00EB7CA7" w:rsidRPr="00821547" w:rsidRDefault="00EB7CA7" w:rsidP="00EB7CA7">
      <w:pPr>
        <w:pStyle w:val="a6"/>
        <w:spacing w:line="360" w:lineRule="auto"/>
        <w:ind w:firstLineChars="200" w:firstLine="480"/>
        <w:rPr>
          <w:rFonts w:ascii="宋体" w:hAnsi="宋体"/>
          <w:szCs w:val="24"/>
        </w:rPr>
      </w:pPr>
      <w:r w:rsidRPr="00821547">
        <w:rPr>
          <w:rFonts w:ascii="宋体" w:hAnsi="宋体" w:hint="eastAsia"/>
          <w:szCs w:val="24"/>
        </w:rPr>
        <w:t>可设置黑名单，一旦与黑名单中人脸相似度超过设定阈值的人员出现，即可报警。在“实时监控界面”可收到实时报警信息、查看报警人员身份（姓名、性别、身份证号等），还可查看全景图、进行丰富的报警提示（联动报警声音、报警短信等）。</w:t>
      </w:r>
    </w:p>
    <w:p w:rsidR="00EB7CA7" w:rsidRPr="00821547" w:rsidRDefault="00EB7CA7" w:rsidP="00EB7CA7">
      <w:pPr>
        <w:pStyle w:val="a6"/>
        <w:spacing w:line="360" w:lineRule="auto"/>
        <w:ind w:firstLineChars="200" w:firstLine="480"/>
        <w:rPr>
          <w:rFonts w:ascii="宋体" w:hAnsi="宋体"/>
          <w:szCs w:val="24"/>
        </w:rPr>
      </w:pPr>
      <w:r w:rsidRPr="00821547">
        <w:rPr>
          <w:rFonts w:ascii="宋体" w:hAnsi="宋体" w:hint="eastAsia"/>
          <w:szCs w:val="24"/>
        </w:rPr>
        <w:t>在“实时告警界面”可针对不同类别的告警用不同颜色进行显示，还可进行报警详情查看、录像回放、人员位置显示、人员轨迹查询等。</w:t>
      </w:r>
    </w:p>
    <w:p w:rsidR="00EB7CA7" w:rsidRPr="00821547" w:rsidRDefault="00EB7CA7" w:rsidP="00EB7CA7">
      <w:pPr>
        <w:pStyle w:val="a6"/>
        <w:spacing w:line="360" w:lineRule="auto"/>
        <w:ind w:firstLineChars="200" w:firstLine="480"/>
        <w:rPr>
          <w:rFonts w:ascii="宋体" w:hAnsi="宋体"/>
          <w:szCs w:val="24"/>
        </w:rPr>
      </w:pPr>
      <w:r w:rsidRPr="00821547">
        <w:rPr>
          <w:rFonts w:ascii="宋体" w:hAnsi="宋体" w:hint="eastAsia"/>
          <w:szCs w:val="24"/>
        </w:rPr>
        <w:t>不同部门可以针对不同库进行布控，可进行丰富的权限管理，并灵活设置布控类别、布控原因等，字段均可以自定义（比如“</w:t>
      </w:r>
    </w:p>
    <w:p w:rsidR="00EB7CA7" w:rsidRPr="00821547" w:rsidRDefault="00EB7CA7" w:rsidP="00EB7CA7">
      <w:pPr>
        <w:pStyle w:val="a6"/>
        <w:spacing w:line="360" w:lineRule="auto"/>
        <w:ind w:firstLineChars="200" w:firstLine="480"/>
        <w:rPr>
          <w:rFonts w:ascii="宋体" w:hAnsi="宋体"/>
          <w:szCs w:val="24"/>
        </w:rPr>
      </w:pPr>
      <w:r w:rsidRPr="00821547">
        <w:rPr>
          <w:rFonts w:ascii="宋体" w:hAnsi="宋体" w:hint="eastAsia"/>
          <w:szCs w:val="24"/>
        </w:rPr>
        <w:t>国保人员”、“信访人员”等），并可根据不同布控类别设置不同的告警颜色、告警声音。</w:t>
      </w:r>
    </w:p>
    <w:p w:rsidR="00EB7CA7" w:rsidRPr="00821547" w:rsidRDefault="00EB7CA7" w:rsidP="00EB7CA7">
      <w:pPr>
        <w:spacing w:line="360" w:lineRule="auto"/>
        <w:rPr>
          <w:rFonts w:ascii="宋体" w:hAnsi="宋体"/>
          <w:b/>
          <w:sz w:val="24"/>
        </w:rPr>
      </w:pPr>
      <w:r w:rsidRPr="00821547">
        <w:rPr>
          <w:rFonts w:ascii="宋体" w:hAnsi="宋体" w:hint="eastAsia"/>
          <w:b/>
          <w:sz w:val="24"/>
        </w:rPr>
        <w:t>过人检索</w:t>
      </w:r>
    </w:p>
    <w:p w:rsidR="00EB7CA7" w:rsidRPr="00821547" w:rsidRDefault="00EB7CA7" w:rsidP="00EB7CA7">
      <w:pPr>
        <w:pStyle w:val="a6"/>
        <w:spacing w:line="360" w:lineRule="auto"/>
        <w:ind w:firstLineChars="200" w:firstLine="480"/>
        <w:rPr>
          <w:rFonts w:ascii="宋体" w:hAnsi="宋体"/>
          <w:szCs w:val="24"/>
        </w:rPr>
      </w:pPr>
      <w:r w:rsidRPr="00821547">
        <w:rPr>
          <w:rFonts w:ascii="宋体" w:hAnsi="宋体" w:hint="eastAsia"/>
          <w:szCs w:val="24"/>
        </w:rPr>
        <w:t>按时间段、人员特征等进行检索或以图搜图检索过人抓拍图片。</w:t>
      </w:r>
    </w:p>
    <w:p w:rsidR="00EB7CA7" w:rsidRPr="00821547" w:rsidRDefault="00EB7CA7" w:rsidP="00EB7CA7">
      <w:pPr>
        <w:pStyle w:val="a6"/>
        <w:spacing w:line="360" w:lineRule="auto"/>
        <w:ind w:firstLineChars="200" w:firstLine="480"/>
        <w:rPr>
          <w:rFonts w:ascii="宋体" w:hAnsi="宋体"/>
          <w:szCs w:val="24"/>
        </w:rPr>
      </w:pPr>
      <w:r w:rsidRPr="00821547">
        <w:rPr>
          <w:rFonts w:ascii="宋体" w:hAnsi="宋体" w:hint="eastAsia"/>
          <w:szCs w:val="24"/>
        </w:rPr>
        <w:t>案件发生后，可按时间段检索出所有经过指定相机的人员照片；若已知嫌疑人特征，则可进一步缩小搜索范围、将经过指定相机的所有符合该特征的人员快速检索出来（比如可检索“所有戴眼镜的、30~50岁中年、男人）；若已有嫌疑人照片，则可直接输入照片进行比对，确认其是否经过指定的相机。</w:t>
      </w:r>
    </w:p>
    <w:p w:rsidR="00EB7CA7" w:rsidRPr="00821547" w:rsidRDefault="00EB7CA7" w:rsidP="00EB7CA7">
      <w:pPr>
        <w:spacing w:line="360" w:lineRule="auto"/>
        <w:rPr>
          <w:rFonts w:ascii="宋体" w:hAnsi="宋体"/>
          <w:b/>
          <w:sz w:val="24"/>
        </w:rPr>
      </w:pPr>
      <w:r w:rsidRPr="00821547">
        <w:rPr>
          <w:rFonts w:ascii="宋体" w:hAnsi="宋体" w:hint="eastAsia"/>
          <w:b/>
          <w:sz w:val="24"/>
        </w:rPr>
        <w:t>人员身份识别</w:t>
      </w:r>
    </w:p>
    <w:p w:rsidR="00EB7CA7" w:rsidRPr="00821547" w:rsidRDefault="00EB7CA7" w:rsidP="00EB7CA7">
      <w:pPr>
        <w:pStyle w:val="a6"/>
        <w:spacing w:line="360" w:lineRule="auto"/>
        <w:ind w:firstLineChars="200" w:firstLine="480"/>
        <w:rPr>
          <w:rFonts w:ascii="宋体" w:hAnsi="宋体"/>
          <w:szCs w:val="24"/>
        </w:rPr>
      </w:pPr>
      <w:r w:rsidRPr="00821547">
        <w:rPr>
          <w:rFonts w:ascii="宋体" w:hAnsi="宋体" w:hint="eastAsia"/>
          <w:szCs w:val="24"/>
        </w:rPr>
        <w:t>可用于人员管理：提前将整个区域或整个城市的人员进行登记录入后，当有嫌疑人抓拍照片时，只需输入这张照片在名单库进行比对，就能识别出其身份（年</w:t>
      </w:r>
      <w:r w:rsidRPr="00821547">
        <w:rPr>
          <w:rFonts w:ascii="宋体" w:hAnsi="宋体" w:hint="eastAsia"/>
          <w:szCs w:val="24"/>
        </w:rPr>
        <w:lastRenderedPageBreak/>
        <w:t>龄、身份证号、籍贯等），可用于各种场合下的人员身份确认。</w:t>
      </w:r>
    </w:p>
    <w:p w:rsidR="00EB7CA7" w:rsidRPr="00821547" w:rsidRDefault="00EB7CA7" w:rsidP="00EB7CA7">
      <w:pPr>
        <w:spacing w:line="360" w:lineRule="auto"/>
        <w:rPr>
          <w:rFonts w:ascii="宋体" w:hAnsi="宋体"/>
          <w:b/>
          <w:sz w:val="24"/>
        </w:rPr>
      </w:pPr>
      <w:r w:rsidRPr="00821547">
        <w:rPr>
          <w:rFonts w:ascii="宋体" w:hAnsi="宋体" w:hint="eastAsia"/>
          <w:b/>
          <w:sz w:val="24"/>
        </w:rPr>
        <w:t>人员轨迹查询</w:t>
      </w:r>
    </w:p>
    <w:p w:rsidR="00EB7CA7" w:rsidRPr="00821547" w:rsidRDefault="00EB7CA7" w:rsidP="00EB7CA7">
      <w:pPr>
        <w:pStyle w:val="a6"/>
        <w:spacing w:line="360" w:lineRule="auto"/>
        <w:ind w:firstLineChars="200" w:firstLine="480"/>
        <w:rPr>
          <w:rFonts w:ascii="宋体" w:hAnsi="宋体" w:cs="宋体"/>
          <w:szCs w:val="24"/>
        </w:rPr>
      </w:pPr>
      <w:r w:rsidRPr="00821547">
        <w:rPr>
          <w:rFonts w:ascii="宋体" w:hAnsi="宋体" w:cs="宋体" w:hint="eastAsia"/>
          <w:szCs w:val="24"/>
        </w:rPr>
        <w:t>输入一张人脸照片（证件照或抓拍图等），即可查询其轨迹，并可在轨迹上显示其在不同地点的人脸抓拍图、全景图、摄像机名称，及回放当时录像。可用于快速确认嫌疑人轨迹，并根据其近期行踪推测出其可能出现的位置。</w:t>
      </w:r>
    </w:p>
    <w:p w:rsidR="00EB7CA7" w:rsidRPr="00821547" w:rsidRDefault="00EB7CA7" w:rsidP="00EB7CA7">
      <w:pPr>
        <w:spacing w:line="360" w:lineRule="auto"/>
        <w:rPr>
          <w:rFonts w:ascii="宋体" w:hAnsi="宋体"/>
          <w:b/>
          <w:sz w:val="24"/>
        </w:rPr>
      </w:pPr>
      <w:r w:rsidRPr="00821547">
        <w:rPr>
          <w:rFonts w:ascii="宋体" w:hAnsi="宋体" w:hint="eastAsia"/>
          <w:b/>
          <w:sz w:val="24"/>
        </w:rPr>
        <w:t>灵活、丰富的报表查询</w:t>
      </w:r>
    </w:p>
    <w:p w:rsidR="00EB7CA7" w:rsidRPr="00821547" w:rsidRDefault="00EB7CA7" w:rsidP="00EB7CA7">
      <w:pPr>
        <w:pStyle w:val="a6"/>
        <w:spacing w:line="360" w:lineRule="auto"/>
        <w:ind w:firstLineChars="200" w:firstLine="480"/>
        <w:rPr>
          <w:rFonts w:ascii="宋体" w:hAnsi="宋体" w:cs="宋体"/>
          <w:szCs w:val="24"/>
        </w:rPr>
      </w:pPr>
      <w:r w:rsidRPr="00821547">
        <w:rPr>
          <w:rFonts w:ascii="宋体" w:hAnsi="宋体" w:cs="宋体" w:hint="eastAsia"/>
          <w:szCs w:val="24"/>
        </w:rPr>
        <w:t>能</w:t>
      </w:r>
      <w:r w:rsidRPr="00821547">
        <w:rPr>
          <w:rFonts w:ascii="宋体" w:hAnsi="宋体" w:cs="宋体"/>
          <w:szCs w:val="24"/>
        </w:rPr>
        <w:t>提供</w:t>
      </w:r>
      <w:r w:rsidRPr="00821547">
        <w:rPr>
          <w:rFonts w:ascii="宋体" w:hAnsi="宋体" w:cs="宋体" w:hint="eastAsia"/>
          <w:szCs w:val="24"/>
        </w:rPr>
        <w:t>灵活、丰富的报表查询功能，图表</w:t>
      </w:r>
      <w:r w:rsidRPr="00821547">
        <w:rPr>
          <w:rFonts w:ascii="宋体" w:hAnsi="宋体" w:cs="宋体"/>
          <w:szCs w:val="24"/>
        </w:rPr>
        <w:t>类型可多样化</w:t>
      </w:r>
      <w:r w:rsidRPr="00821547">
        <w:rPr>
          <w:rFonts w:ascii="宋体" w:hAnsi="宋体" w:cs="宋体" w:hint="eastAsia"/>
          <w:szCs w:val="24"/>
        </w:rPr>
        <w:t>选择。</w:t>
      </w:r>
    </w:p>
    <w:p w:rsidR="00EB7CA7" w:rsidRPr="00821547" w:rsidRDefault="00EB7CA7" w:rsidP="00EB7CA7">
      <w:pPr>
        <w:spacing w:line="360" w:lineRule="auto"/>
        <w:rPr>
          <w:rFonts w:ascii="宋体" w:hAnsi="宋体"/>
          <w:b/>
          <w:sz w:val="24"/>
        </w:rPr>
      </w:pPr>
      <w:r w:rsidRPr="00821547">
        <w:rPr>
          <w:rFonts w:ascii="宋体" w:hAnsi="宋体" w:hint="eastAsia"/>
          <w:b/>
          <w:sz w:val="24"/>
        </w:rPr>
        <w:t>智能案事件研判</w:t>
      </w:r>
    </w:p>
    <w:p w:rsidR="00EB7CA7" w:rsidRPr="00821547" w:rsidRDefault="00EB7CA7" w:rsidP="00EB7CA7">
      <w:pPr>
        <w:spacing w:line="360" w:lineRule="auto"/>
        <w:rPr>
          <w:rFonts w:ascii="宋体" w:hAnsi="宋体"/>
          <w:sz w:val="24"/>
        </w:rPr>
      </w:pPr>
      <w:r w:rsidRPr="00821547">
        <w:rPr>
          <w:rFonts w:ascii="宋体" w:hAnsi="宋体" w:hint="eastAsia"/>
          <w:sz w:val="24"/>
        </w:rPr>
        <w:t xml:space="preserve">    支持接入人像动态识别比对系统，获取视频和录像、过人记录和图片、布控库及布控告警信息；支持下发布控任务；</w:t>
      </w:r>
    </w:p>
    <w:p w:rsidR="00EB7CA7" w:rsidRPr="00821547" w:rsidRDefault="00EB7CA7" w:rsidP="00EB7CA7">
      <w:pPr>
        <w:spacing w:line="360" w:lineRule="auto"/>
        <w:rPr>
          <w:rFonts w:ascii="宋体" w:hAnsi="宋体"/>
          <w:sz w:val="24"/>
        </w:rPr>
      </w:pPr>
      <w:r w:rsidRPr="00821547">
        <w:rPr>
          <w:rFonts w:ascii="宋体" w:hAnsi="宋体" w:hint="eastAsia"/>
          <w:sz w:val="24"/>
        </w:rPr>
        <w:t>支持将人像动态识别比对系统的布控报警信息与案事件信息有机组织构成案事件管理业务，方便案事件信息与媒体信息、报警信息的对应关联与检索，为大情报分析、案事件等相关系统提供基础资源以及组织方式。</w:t>
      </w:r>
    </w:p>
    <w:p w:rsidR="00EB7CA7" w:rsidRPr="00821547" w:rsidRDefault="00EB7CA7" w:rsidP="00EB7CA7">
      <w:pPr>
        <w:spacing w:line="360" w:lineRule="auto"/>
        <w:rPr>
          <w:rFonts w:ascii="宋体" w:hAnsi="宋体"/>
          <w:sz w:val="24"/>
        </w:rPr>
      </w:pPr>
      <w:r w:rsidRPr="00821547">
        <w:rPr>
          <w:rFonts w:ascii="宋体" w:hAnsi="宋体" w:hint="eastAsia"/>
          <w:sz w:val="24"/>
        </w:rPr>
        <w:t>支持将与案件有关的重要案件视频录像和人脸抓拍图片和案件卷宗相关联，统一集中存储到公安案事件视频库中，案事件视频资料来源于接警记录、历史案件视频分析记录，支持通过案件关键信息进行检索和调阅，为公安各项警务工作提供辅助研判资源和工具。</w:t>
      </w:r>
    </w:p>
    <w:p w:rsidR="00EB7CA7" w:rsidRPr="00821547" w:rsidRDefault="00EB7CA7" w:rsidP="00EB7CA7">
      <w:pPr>
        <w:spacing w:line="360" w:lineRule="auto"/>
        <w:rPr>
          <w:rFonts w:ascii="宋体" w:hAnsi="宋体"/>
          <w:sz w:val="24"/>
        </w:rPr>
      </w:pPr>
      <w:r w:rsidRPr="00821547">
        <w:rPr>
          <w:rFonts w:ascii="宋体" w:hAnsi="宋体" w:hint="eastAsia"/>
          <w:sz w:val="24"/>
        </w:rPr>
        <w:t>支持多种数据统计，重点案件数据动态统计、案件类别统计、用户上传量统计、单位上传量统计等</w:t>
      </w:r>
    </w:p>
    <w:p w:rsidR="00EB7CA7" w:rsidRPr="00821547" w:rsidRDefault="00EB7CA7" w:rsidP="00EB7CA7">
      <w:pPr>
        <w:spacing w:line="360" w:lineRule="auto"/>
        <w:rPr>
          <w:rFonts w:ascii="宋体" w:hAnsi="宋体"/>
          <w:b/>
          <w:sz w:val="24"/>
        </w:rPr>
      </w:pPr>
      <w:r w:rsidRPr="00821547">
        <w:rPr>
          <w:rFonts w:ascii="宋体" w:hAnsi="宋体" w:hint="eastAsia"/>
          <w:b/>
          <w:sz w:val="24"/>
        </w:rPr>
        <w:t>人员核查移动APP系统</w:t>
      </w:r>
    </w:p>
    <w:p w:rsidR="00EB7CA7" w:rsidRPr="00821547" w:rsidRDefault="00EB7CA7" w:rsidP="00EB7CA7">
      <w:pPr>
        <w:spacing w:line="360" w:lineRule="auto"/>
        <w:ind w:firstLine="560"/>
        <w:rPr>
          <w:rFonts w:ascii="宋体" w:hAnsi="宋体"/>
          <w:sz w:val="24"/>
        </w:rPr>
      </w:pPr>
      <w:r w:rsidRPr="00821547">
        <w:rPr>
          <w:rFonts w:ascii="宋体" w:hAnsi="宋体" w:hint="eastAsia"/>
          <w:sz w:val="24"/>
        </w:rPr>
        <w:t>通过app为基层民警提供人员信息查询与比对功能，借助移动警务平台安全链路和警务通手机，通过边界链路和内网省级人口库以及本地人口库的核对；确定人员的信息情况后做相关的信息展示，并对异常信息进行提示。和全国违法犯罪人员信息库、全国在逃人员信息库、七类重点人员库、本地重点关注库等的实时比对，识别人员相关违法信息，实时预警、并对人员的相关信息进行关联展现。</w:t>
      </w:r>
    </w:p>
    <w:p w:rsidR="007E78EF" w:rsidRPr="00EB7CA7" w:rsidRDefault="007E78EF">
      <w:bookmarkStart w:id="39" w:name="_GoBack"/>
      <w:bookmarkEnd w:id="39"/>
    </w:p>
    <w:sectPr w:rsidR="007E78EF" w:rsidRPr="00EB7CA7" w:rsidSect="00D55C2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C22" w:rsidRDefault="00457C22" w:rsidP="00EB7CA7">
      <w:r>
        <w:separator/>
      </w:r>
    </w:p>
  </w:endnote>
  <w:endnote w:type="continuationSeparator" w:id="0">
    <w:p w:rsidR="00457C22" w:rsidRDefault="00457C22" w:rsidP="00EB7CA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C22" w:rsidRDefault="00457C22" w:rsidP="00EB7CA7">
      <w:r>
        <w:separator/>
      </w:r>
    </w:p>
  </w:footnote>
  <w:footnote w:type="continuationSeparator" w:id="0">
    <w:p w:rsidR="00457C22" w:rsidRDefault="00457C22" w:rsidP="00EB7C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823CE"/>
    <w:multiLevelType w:val="hybridMultilevel"/>
    <w:tmpl w:val="7D848DC8"/>
    <w:lvl w:ilvl="0" w:tplc="0409000B">
      <w:start w:val="1"/>
      <w:numFmt w:val="bullet"/>
      <w:lvlText w:val=""/>
      <w:lvlJc w:val="left"/>
      <w:pPr>
        <w:ind w:left="619" w:hanging="420"/>
      </w:pPr>
      <w:rPr>
        <w:rFonts w:ascii="Wingdings" w:hAnsi="Wingdings" w:hint="default"/>
      </w:rPr>
    </w:lvl>
    <w:lvl w:ilvl="1" w:tplc="04090003" w:tentative="1">
      <w:start w:val="1"/>
      <w:numFmt w:val="bullet"/>
      <w:lvlText w:val=""/>
      <w:lvlJc w:val="left"/>
      <w:pPr>
        <w:ind w:left="1039" w:hanging="420"/>
      </w:pPr>
      <w:rPr>
        <w:rFonts w:ascii="Wingdings" w:hAnsi="Wingdings" w:hint="default"/>
      </w:rPr>
    </w:lvl>
    <w:lvl w:ilvl="2" w:tplc="04090005" w:tentative="1">
      <w:start w:val="1"/>
      <w:numFmt w:val="bullet"/>
      <w:lvlText w:val=""/>
      <w:lvlJc w:val="left"/>
      <w:pPr>
        <w:ind w:left="1459" w:hanging="420"/>
      </w:pPr>
      <w:rPr>
        <w:rFonts w:ascii="Wingdings" w:hAnsi="Wingdings" w:hint="default"/>
      </w:rPr>
    </w:lvl>
    <w:lvl w:ilvl="3" w:tplc="04090001" w:tentative="1">
      <w:start w:val="1"/>
      <w:numFmt w:val="bullet"/>
      <w:lvlText w:val=""/>
      <w:lvlJc w:val="left"/>
      <w:pPr>
        <w:ind w:left="1879" w:hanging="420"/>
      </w:pPr>
      <w:rPr>
        <w:rFonts w:ascii="Wingdings" w:hAnsi="Wingdings" w:hint="default"/>
      </w:rPr>
    </w:lvl>
    <w:lvl w:ilvl="4" w:tplc="04090003" w:tentative="1">
      <w:start w:val="1"/>
      <w:numFmt w:val="bullet"/>
      <w:lvlText w:val=""/>
      <w:lvlJc w:val="left"/>
      <w:pPr>
        <w:ind w:left="2299" w:hanging="420"/>
      </w:pPr>
      <w:rPr>
        <w:rFonts w:ascii="Wingdings" w:hAnsi="Wingdings" w:hint="default"/>
      </w:rPr>
    </w:lvl>
    <w:lvl w:ilvl="5" w:tplc="04090005" w:tentative="1">
      <w:start w:val="1"/>
      <w:numFmt w:val="bullet"/>
      <w:lvlText w:val=""/>
      <w:lvlJc w:val="left"/>
      <w:pPr>
        <w:ind w:left="2719" w:hanging="420"/>
      </w:pPr>
      <w:rPr>
        <w:rFonts w:ascii="Wingdings" w:hAnsi="Wingdings" w:hint="default"/>
      </w:rPr>
    </w:lvl>
    <w:lvl w:ilvl="6" w:tplc="04090001" w:tentative="1">
      <w:start w:val="1"/>
      <w:numFmt w:val="bullet"/>
      <w:lvlText w:val=""/>
      <w:lvlJc w:val="left"/>
      <w:pPr>
        <w:ind w:left="3139" w:hanging="420"/>
      </w:pPr>
      <w:rPr>
        <w:rFonts w:ascii="Wingdings" w:hAnsi="Wingdings" w:hint="default"/>
      </w:rPr>
    </w:lvl>
    <w:lvl w:ilvl="7" w:tplc="04090003" w:tentative="1">
      <w:start w:val="1"/>
      <w:numFmt w:val="bullet"/>
      <w:lvlText w:val=""/>
      <w:lvlJc w:val="left"/>
      <w:pPr>
        <w:ind w:left="3559" w:hanging="420"/>
      </w:pPr>
      <w:rPr>
        <w:rFonts w:ascii="Wingdings" w:hAnsi="Wingdings" w:hint="default"/>
      </w:rPr>
    </w:lvl>
    <w:lvl w:ilvl="8" w:tplc="04090005" w:tentative="1">
      <w:start w:val="1"/>
      <w:numFmt w:val="bullet"/>
      <w:lvlText w:val=""/>
      <w:lvlJc w:val="left"/>
      <w:pPr>
        <w:ind w:left="3979" w:hanging="420"/>
      </w:pPr>
      <w:rPr>
        <w:rFonts w:ascii="Wingdings" w:hAnsi="Wingdings" w:hint="default"/>
      </w:rPr>
    </w:lvl>
  </w:abstractNum>
  <w:abstractNum w:abstractNumId="1">
    <w:nsid w:val="258D4286"/>
    <w:multiLevelType w:val="hybridMultilevel"/>
    <w:tmpl w:val="970A07E2"/>
    <w:lvl w:ilvl="0" w:tplc="0409000B">
      <w:start w:val="1"/>
      <w:numFmt w:val="bullet"/>
      <w:lvlText w:val=""/>
      <w:lvlJc w:val="left"/>
      <w:pPr>
        <w:ind w:left="619" w:hanging="420"/>
      </w:pPr>
      <w:rPr>
        <w:rFonts w:ascii="Wingdings" w:hAnsi="Wingdings" w:hint="default"/>
      </w:rPr>
    </w:lvl>
    <w:lvl w:ilvl="1" w:tplc="04090003" w:tentative="1">
      <w:start w:val="1"/>
      <w:numFmt w:val="bullet"/>
      <w:lvlText w:val=""/>
      <w:lvlJc w:val="left"/>
      <w:pPr>
        <w:ind w:left="1039" w:hanging="420"/>
      </w:pPr>
      <w:rPr>
        <w:rFonts w:ascii="Wingdings" w:hAnsi="Wingdings" w:hint="default"/>
      </w:rPr>
    </w:lvl>
    <w:lvl w:ilvl="2" w:tplc="04090005" w:tentative="1">
      <w:start w:val="1"/>
      <w:numFmt w:val="bullet"/>
      <w:lvlText w:val=""/>
      <w:lvlJc w:val="left"/>
      <w:pPr>
        <w:ind w:left="1459" w:hanging="420"/>
      </w:pPr>
      <w:rPr>
        <w:rFonts w:ascii="Wingdings" w:hAnsi="Wingdings" w:hint="default"/>
      </w:rPr>
    </w:lvl>
    <w:lvl w:ilvl="3" w:tplc="04090001" w:tentative="1">
      <w:start w:val="1"/>
      <w:numFmt w:val="bullet"/>
      <w:lvlText w:val=""/>
      <w:lvlJc w:val="left"/>
      <w:pPr>
        <w:ind w:left="1879" w:hanging="420"/>
      </w:pPr>
      <w:rPr>
        <w:rFonts w:ascii="Wingdings" w:hAnsi="Wingdings" w:hint="default"/>
      </w:rPr>
    </w:lvl>
    <w:lvl w:ilvl="4" w:tplc="04090003" w:tentative="1">
      <w:start w:val="1"/>
      <w:numFmt w:val="bullet"/>
      <w:lvlText w:val=""/>
      <w:lvlJc w:val="left"/>
      <w:pPr>
        <w:ind w:left="2299" w:hanging="420"/>
      </w:pPr>
      <w:rPr>
        <w:rFonts w:ascii="Wingdings" w:hAnsi="Wingdings" w:hint="default"/>
      </w:rPr>
    </w:lvl>
    <w:lvl w:ilvl="5" w:tplc="04090005" w:tentative="1">
      <w:start w:val="1"/>
      <w:numFmt w:val="bullet"/>
      <w:lvlText w:val=""/>
      <w:lvlJc w:val="left"/>
      <w:pPr>
        <w:ind w:left="2719" w:hanging="420"/>
      </w:pPr>
      <w:rPr>
        <w:rFonts w:ascii="Wingdings" w:hAnsi="Wingdings" w:hint="default"/>
      </w:rPr>
    </w:lvl>
    <w:lvl w:ilvl="6" w:tplc="04090001" w:tentative="1">
      <w:start w:val="1"/>
      <w:numFmt w:val="bullet"/>
      <w:lvlText w:val=""/>
      <w:lvlJc w:val="left"/>
      <w:pPr>
        <w:ind w:left="3139" w:hanging="420"/>
      </w:pPr>
      <w:rPr>
        <w:rFonts w:ascii="Wingdings" w:hAnsi="Wingdings" w:hint="default"/>
      </w:rPr>
    </w:lvl>
    <w:lvl w:ilvl="7" w:tplc="04090003" w:tentative="1">
      <w:start w:val="1"/>
      <w:numFmt w:val="bullet"/>
      <w:lvlText w:val=""/>
      <w:lvlJc w:val="left"/>
      <w:pPr>
        <w:ind w:left="3559" w:hanging="420"/>
      </w:pPr>
      <w:rPr>
        <w:rFonts w:ascii="Wingdings" w:hAnsi="Wingdings" w:hint="default"/>
      </w:rPr>
    </w:lvl>
    <w:lvl w:ilvl="8" w:tplc="04090005" w:tentative="1">
      <w:start w:val="1"/>
      <w:numFmt w:val="bullet"/>
      <w:lvlText w:val=""/>
      <w:lvlJc w:val="left"/>
      <w:pPr>
        <w:ind w:left="3979" w:hanging="420"/>
      </w:pPr>
      <w:rPr>
        <w:rFonts w:ascii="Wingdings" w:hAnsi="Wingdings" w:hint="default"/>
      </w:rPr>
    </w:lvl>
  </w:abstractNum>
  <w:abstractNum w:abstractNumId="2">
    <w:nsid w:val="6B5455FF"/>
    <w:multiLevelType w:val="hybridMultilevel"/>
    <w:tmpl w:val="CF186CC6"/>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
    <w:nsid w:val="79365C77"/>
    <w:multiLevelType w:val="hybridMultilevel"/>
    <w:tmpl w:val="30F694DC"/>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975B8"/>
    <w:rsid w:val="00457C22"/>
    <w:rsid w:val="006975B8"/>
    <w:rsid w:val="007E78EF"/>
    <w:rsid w:val="00CD24E8"/>
    <w:rsid w:val="00D35B99"/>
    <w:rsid w:val="00D55C2F"/>
    <w:rsid w:val="00EB7C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CA7"/>
    <w:pPr>
      <w:widowControl w:val="0"/>
      <w:jc w:val="both"/>
    </w:pPr>
    <w:rPr>
      <w:rFonts w:ascii="Times New Roman" w:eastAsia="宋体" w:hAnsi="Times New Roman" w:cs="Times New Roman"/>
      <w:szCs w:val="24"/>
    </w:rPr>
  </w:style>
  <w:style w:type="paragraph" w:styleId="2">
    <w:name w:val="heading 2"/>
    <w:basedOn w:val="a"/>
    <w:next w:val="a"/>
    <w:link w:val="2Char"/>
    <w:qFormat/>
    <w:rsid w:val="00EB7CA7"/>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B7C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B7CA7"/>
    <w:rPr>
      <w:sz w:val="18"/>
      <w:szCs w:val="18"/>
    </w:rPr>
  </w:style>
  <w:style w:type="paragraph" w:styleId="a4">
    <w:name w:val="footer"/>
    <w:basedOn w:val="a"/>
    <w:link w:val="Char0"/>
    <w:uiPriority w:val="99"/>
    <w:unhideWhenUsed/>
    <w:rsid w:val="00EB7CA7"/>
    <w:pPr>
      <w:tabs>
        <w:tab w:val="center" w:pos="4153"/>
        <w:tab w:val="right" w:pos="8306"/>
      </w:tabs>
      <w:snapToGrid w:val="0"/>
      <w:jc w:val="left"/>
    </w:pPr>
    <w:rPr>
      <w:sz w:val="18"/>
      <w:szCs w:val="18"/>
    </w:rPr>
  </w:style>
  <w:style w:type="character" w:customStyle="1" w:styleId="Char0">
    <w:name w:val="页脚 Char"/>
    <w:basedOn w:val="a0"/>
    <w:link w:val="a4"/>
    <w:uiPriority w:val="99"/>
    <w:rsid w:val="00EB7CA7"/>
    <w:rPr>
      <w:sz w:val="18"/>
      <w:szCs w:val="18"/>
    </w:rPr>
  </w:style>
  <w:style w:type="character" w:customStyle="1" w:styleId="2Char">
    <w:name w:val="标题 2 Char"/>
    <w:basedOn w:val="a0"/>
    <w:link w:val="2"/>
    <w:rsid w:val="00EB7CA7"/>
    <w:rPr>
      <w:rFonts w:ascii="Cambria" w:eastAsia="宋体" w:hAnsi="Cambria" w:cs="Times New Roman"/>
      <w:b/>
      <w:bCs/>
      <w:sz w:val="32"/>
      <w:szCs w:val="32"/>
    </w:rPr>
  </w:style>
  <w:style w:type="paragraph" w:styleId="a5">
    <w:name w:val="List Paragraph"/>
    <w:aliases w:val="编号,列出段落12,列出段落4,List Paragraph,1.2.3标题,正文段落1,列出段落3,符号列表,lp1,List Paragraph1,stc标题4,表格格式,Num Bullet 1,List1,List11,List111,List1111,List11111,List2,List3,List,正文一级小标题,段落样式,列1,TOC style,符号1.1（天云科技）,Bullet List,FooterText,numbered,Paragraphe de liste1"/>
    <w:basedOn w:val="a"/>
    <w:link w:val="Char1"/>
    <w:qFormat/>
    <w:rsid w:val="00EB7CA7"/>
    <w:pPr>
      <w:ind w:firstLineChars="200" w:firstLine="420"/>
    </w:pPr>
    <w:rPr>
      <w:rFonts w:ascii="Calibri" w:hAnsi="Calibri"/>
      <w:szCs w:val="22"/>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2"/>
    <w:uiPriority w:val="99"/>
    <w:qFormat/>
    <w:rsid w:val="00EB7CA7"/>
    <w:rPr>
      <w:rFonts w:ascii="Calibri" w:hAnsi="Calibri"/>
      <w:sz w:val="24"/>
      <w:szCs w:val="22"/>
    </w:rPr>
  </w:style>
  <w:style w:type="character" w:customStyle="1" w:styleId="Char2">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6"/>
    <w:uiPriority w:val="99"/>
    <w:qFormat/>
    <w:rsid w:val="00EB7CA7"/>
    <w:rPr>
      <w:rFonts w:ascii="Calibri" w:eastAsia="宋体" w:hAnsi="Calibri" w:cs="Times New Roman"/>
      <w:sz w:val="24"/>
    </w:rPr>
  </w:style>
  <w:style w:type="character" w:customStyle="1" w:styleId="Char1">
    <w:name w:val="列出段落 Char"/>
    <w:aliases w:val="编号 Char,列出段落12 Char,列出段落4 Char,List Paragraph Char,1.2.3标题 Char,正文段落1 Char,列出段落3 Char,符号列表 Char,lp1 Char,List Paragraph1 Char,stc标题4 Char,表格格式 Char,Num Bullet 1 Char,List1 Char,List11 Char,List111 Char,List1111 Char,List11111 Char,List2 Char"/>
    <w:link w:val="a5"/>
    <w:rsid w:val="00EB7CA7"/>
    <w:rPr>
      <w:rFonts w:ascii="Calibri" w:eastAsia="宋体" w:hAnsi="Calibri" w:cs="Times New Roman"/>
    </w:rPr>
  </w:style>
  <w:style w:type="paragraph" w:styleId="a7">
    <w:name w:val="Balloon Text"/>
    <w:basedOn w:val="a"/>
    <w:link w:val="Char3"/>
    <w:uiPriority w:val="99"/>
    <w:semiHidden/>
    <w:unhideWhenUsed/>
    <w:rsid w:val="00EB7CA7"/>
    <w:rPr>
      <w:sz w:val="18"/>
      <w:szCs w:val="18"/>
    </w:rPr>
  </w:style>
  <w:style w:type="character" w:customStyle="1" w:styleId="Char3">
    <w:name w:val="批注框文本 Char"/>
    <w:basedOn w:val="a0"/>
    <w:link w:val="a7"/>
    <w:uiPriority w:val="99"/>
    <w:semiHidden/>
    <w:rsid w:val="00EB7CA7"/>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CA7"/>
    <w:pPr>
      <w:widowControl w:val="0"/>
      <w:jc w:val="both"/>
    </w:pPr>
    <w:rPr>
      <w:rFonts w:ascii="Times New Roman" w:eastAsia="宋体" w:hAnsi="Times New Roman" w:cs="Times New Roman"/>
      <w:szCs w:val="24"/>
    </w:rPr>
  </w:style>
  <w:style w:type="paragraph" w:styleId="2">
    <w:name w:val="heading 2"/>
    <w:basedOn w:val="a"/>
    <w:next w:val="a"/>
    <w:link w:val="2Char"/>
    <w:qFormat/>
    <w:rsid w:val="00EB7CA7"/>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B7C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B7CA7"/>
    <w:rPr>
      <w:sz w:val="18"/>
      <w:szCs w:val="18"/>
    </w:rPr>
  </w:style>
  <w:style w:type="paragraph" w:styleId="a4">
    <w:name w:val="footer"/>
    <w:basedOn w:val="a"/>
    <w:link w:val="Char0"/>
    <w:uiPriority w:val="99"/>
    <w:unhideWhenUsed/>
    <w:rsid w:val="00EB7CA7"/>
    <w:pPr>
      <w:tabs>
        <w:tab w:val="center" w:pos="4153"/>
        <w:tab w:val="right" w:pos="8306"/>
      </w:tabs>
      <w:snapToGrid w:val="0"/>
      <w:jc w:val="left"/>
    </w:pPr>
    <w:rPr>
      <w:sz w:val="18"/>
      <w:szCs w:val="18"/>
    </w:rPr>
  </w:style>
  <w:style w:type="character" w:customStyle="1" w:styleId="Char0">
    <w:name w:val="页脚 Char"/>
    <w:basedOn w:val="a0"/>
    <w:link w:val="a4"/>
    <w:uiPriority w:val="99"/>
    <w:rsid w:val="00EB7CA7"/>
    <w:rPr>
      <w:sz w:val="18"/>
      <w:szCs w:val="18"/>
    </w:rPr>
  </w:style>
  <w:style w:type="character" w:customStyle="1" w:styleId="2Char">
    <w:name w:val="标题 2 Char"/>
    <w:basedOn w:val="a0"/>
    <w:link w:val="2"/>
    <w:rsid w:val="00EB7CA7"/>
    <w:rPr>
      <w:rFonts w:ascii="Cambria" w:eastAsia="宋体" w:hAnsi="Cambria" w:cs="Times New Roman"/>
      <w:b/>
      <w:bCs/>
      <w:sz w:val="32"/>
      <w:szCs w:val="32"/>
    </w:rPr>
  </w:style>
  <w:style w:type="paragraph" w:styleId="a5">
    <w:name w:val="List Paragraph"/>
    <w:aliases w:val="编号,列出段落12,列出段落4,List Paragraph,1.2.3标题,正文段落1,列出段落3,符号列表,lp1,List Paragraph1,stc标题4,表格格式,Num Bullet 1,List1,List11,List111,List1111,List11111,List2,List3,List,正文一级小标题,段落样式,列1,TOC style,符号1.1（天云科技）,Bullet List,FooterText,numbered,Paragraphe de liste1"/>
    <w:basedOn w:val="a"/>
    <w:link w:val="Char1"/>
    <w:qFormat/>
    <w:rsid w:val="00EB7CA7"/>
    <w:pPr>
      <w:ind w:firstLineChars="200" w:firstLine="420"/>
    </w:pPr>
    <w:rPr>
      <w:rFonts w:ascii="Calibri" w:hAnsi="Calibri"/>
      <w:szCs w:val="22"/>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2"/>
    <w:uiPriority w:val="99"/>
    <w:qFormat/>
    <w:rsid w:val="00EB7CA7"/>
    <w:rPr>
      <w:rFonts w:ascii="Calibri" w:hAnsi="Calibri"/>
      <w:sz w:val="24"/>
      <w:szCs w:val="22"/>
    </w:rPr>
  </w:style>
  <w:style w:type="character" w:customStyle="1" w:styleId="Char2">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6"/>
    <w:uiPriority w:val="99"/>
    <w:qFormat/>
    <w:rsid w:val="00EB7CA7"/>
    <w:rPr>
      <w:rFonts w:ascii="Calibri" w:eastAsia="宋体" w:hAnsi="Calibri" w:cs="Times New Roman"/>
      <w:sz w:val="24"/>
    </w:rPr>
  </w:style>
  <w:style w:type="character" w:customStyle="1" w:styleId="Char1">
    <w:name w:val="列出段落 Char"/>
    <w:aliases w:val="编号 Char,列出段落12 Char,列出段落4 Char,List Paragraph Char,1.2.3标题 Char,正文段落1 Char,列出段落3 Char,符号列表 Char,lp1 Char,List Paragraph1 Char,stc标题4 Char,表格格式 Char,Num Bullet 1 Char,List1 Char,List11 Char,List111 Char,List1111 Char,List11111 Char,List2 Char"/>
    <w:link w:val="a5"/>
    <w:rsid w:val="00EB7CA7"/>
    <w:rPr>
      <w:rFonts w:ascii="Calibri" w:eastAsia="宋体" w:hAnsi="Calibri" w:cs="Times New Roman"/>
    </w:rPr>
  </w:style>
  <w:style w:type="paragraph" w:styleId="a7">
    <w:name w:val="Balloon Text"/>
    <w:basedOn w:val="a"/>
    <w:link w:val="Char3"/>
    <w:uiPriority w:val="99"/>
    <w:semiHidden/>
    <w:unhideWhenUsed/>
    <w:rsid w:val="00EB7CA7"/>
    <w:rPr>
      <w:sz w:val="18"/>
      <w:szCs w:val="18"/>
    </w:rPr>
  </w:style>
  <w:style w:type="character" w:customStyle="1" w:styleId="Char3">
    <w:name w:val="批注框文本 Char"/>
    <w:basedOn w:val="a0"/>
    <w:link w:val="a7"/>
    <w:uiPriority w:val="99"/>
    <w:semiHidden/>
    <w:rsid w:val="00EB7CA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1433</Words>
  <Characters>8170</Characters>
  <Application>Microsoft Office Word</Application>
  <DocSecurity>0</DocSecurity>
  <Lines>68</Lines>
  <Paragraphs>19</Paragraphs>
  <ScaleCrop>false</ScaleCrop>
  <Company>china</Company>
  <LinksUpToDate>false</LinksUpToDate>
  <CharactersWithSpaces>9584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5</cp:revision>
  <dcterms:created xsi:type="dcterms:W3CDTF">2018-10-31T04:05:00Z</dcterms:created>
  <dcterms:modified xsi:type="dcterms:W3CDTF">2018-11-01T00:24:00Z</dcterms:modified>
</cp:coreProperties>
</file>