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7F" w:rsidRDefault="006B647F" w:rsidP="00BF367F">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sidRPr="007F7396">
        <w:rPr>
          <w:rFonts w:ascii="仿宋_GB2312" w:eastAsia="仿宋_GB2312" w:hAnsi="微软雅黑" w:cs="仿宋_GB2312" w:hint="eastAsia"/>
          <w:b/>
          <w:color w:val="000000"/>
          <w:kern w:val="0"/>
          <w:sz w:val="32"/>
          <w:szCs w:val="32"/>
          <w:shd w:val="clear" w:color="auto" w:fill="FFFFFF"/>
        </w:rPr>
        <w:t>物联网</w:t>
      </w:r>
      <w:r w:rsidR="00320646" w:rsidRPr="00320646">
        <w:rPr>
          <w:rFonts w:ascii="仿宋_GB2312" w:eastAsia="仿宋_GB2312" w:hAnsi="微软雅黑" w:cs="仿宋_GB2312" w:hint="eastAsia"/>
          <w:b/>
          <w:color w:val="000000"/>
          <w:kern w:val="0"/>
          <w:sz w:val="32"/>
          <w:szCs w:val="32"/>
          <w:shd w:val="clear" w:color="auto" w:fill="FFFFFF"/>
        </w:rPr>
        <w:t>电动车</w:t>
      </w:r>
      <w:r w:rsidR="00320646">
        <w:rPr>
          <w:rFonts w:ascii="仿宋_GB2312" w:eastAsia="仿宋_GB2312" w:hAnsi="微软雅黑" w:cs="仿宋_GB2312" w:hint="eastAsia"/>
          <w:b/>
          <w:color w:val="000000"/>
          <w:kern w:val="0"/>
          <w:sz w:val="32"/>
          <w:szCs w:val="32"/>
          <w:shd w:val="clear" w:color="auto" w:fill="FFFFFF"/>
        </w:rPr>
        <w:t>智能</w:t>
      </w:r>
      <w:r w:rsidR="00F253F2" w:rsidRPr="007F7396">
        <w:rPr>
          <w:rFonts w:ascii="仿宋_GB2312" w:eastAsia="仿宋_GB2312" w:hAnsi="微软雅黑" w:cs="仿宋_GB2312" w:hint="eastAsia"/>
          <w:b/>
          <w:color w:val="000000"/>
          <w:kern w:val="0"/>
          <w:sz w:val="32"/>
          <w:szCs w:val="32"/>
          <w:shd w:val="clear" w:color="auto" w:fill="FFFFFF"/>
        </w:rPr>
        <w:t>防盗系统</w:t>
      </w:r>
      <w:r w:rsidRPr="007F7396">
        <w:rPr>
          <w:rFonts w:ascii="仿宋_GB2312" w:eastAsia="仿宋_GB2312" w:hAnsi="微软雅黑" w:cs="仿宋_GB2312" w:hint="eastAsia"/>
          <w:b/>
          <w:color w:val="000000"/>
          <w:kern w:val="0"/>
          <w:sz w:val="32"/>
          <w:szCs w:val="32"/>
          <w:shd w:val="clear" w:color="auto" w:fill="FFFFFF"/>
        </w:rPr>
        <w:t>（数据整合）</w:t>
      </w:r>
      <w:r w:rsidR="00F253F2">
        <w:rPr>
          <w:rFonts w:ascii="仿宋_GB2312" w:eastAsia="仿宋_GB2312" w:hAnsi="微软雅黑" w:cs="仿宋_GB2312" w:hint="eastAsia"/>
          <w:b/>
          <w:color w:val="000000"/>
          <w:kern w:val="0"/>
          <w:sz w:val="32"/>
          <w:szCs w:val="32"/>
          <w:shd w:val="clear" w:color="auto" w:fill="FFFFFF"/>
        </w:rPr>
        <w:t>建设</w:t>
      </w:r>
      <w:r w:rsidR="00C56132">
        <w:rPr>
          <w:rFonts w:ascii="仿宋_GB2312" w:eastAsia="仿宋_GB2312" w:hAnsi="微软雅黑" w:cs="仿宋_GB2312" w:hint="eastAsia"/>
          <w:b/>
          <w:color w:val="000000"/>
          <w:kern w:val="0"/>
          <w:sz w:val="32"/>
          <w:szCs w:val="32"/>
          <w:shd w:val="clear" w:color="auto" w:fill="FFFFFF"/>
        </w:rPr>
        <w:t>项目</w:t>
      </w:r>
    </w:p>
    <w:p w:rsidR="00905072" w:rsidRPr="00905072" w:rsidRDefault="00905072" w:rsidP="00BF367F">
      <w:pPr>
        <w:widowControl/>
        <w:shd w:val="clear" w:color="auto" w:fill="FFFFFF"/>
        <w:spacing w:line="360" w:lineRule="atLeast"/>
        <w:jc w:val="center"/>
        <w:rPr>
          <w:rFonts w:ascii="Arial" w:eastAsia="宋体" w:hAnsi="Arial" w:cs="Arial"/>
          <w:color w:val="000000"/>
          <w:kern w:val="0"/>
          <w:szCs w:val="21"/>
        </w:rPr>
      </w:pPr>
      <w:r w:rsidRPr="00905072">
        <w:rPr>
          <w:rFonts w:ascii="仿宋_GB2312" w:eastAsia="仿宋_GB2312" w:hAnsi="微软雅黑" w:cs="仿宋_GB2312" w:hint="eastAsia"/>
          <w:b/>
          <w:color w:val="000000"/>
          <w:kern w:val="0"/>
          <w:sz w:val="32"/>
          <w:szCs w:val="32"/>
          <w:shd w:val="clear" w:color="auto" w:fill="FFFFFF"/>
        </w:rPr>
        <w:t>采购需求、评标标准等说明</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 </w:t>
      </w:r>
    </w:p>
    <w:p w:rsidR="00905072" w:rsidRPr="00905072" w:rsidRDefault="00321340" w:rsidP="00905072">
      <w:pPr>
        <w:widowControl/>
        <w:shd w:val="clear" w:color="auto" w:fill="FFFFFF"/>
        <w:spacing w:line="360" w:lineRule="atLeast"/>
        <w:ind w:firstLine="600"/>
        <w:jc w:val="left"/>
        <w:rPr>
          <w:rFonts w:ascii="Arial" w:eastAsia="宋体" w:hAnsi="Arial" w:cs="Arial"/>
          <w:color w:val="000000"/>
          <w:kern w:val="0"/>
          <w:szCs w:val="21"/>
        </w:rPr>
      </w:pPr>
      <w:r>
        <w:rPr>
          <w:rFonts w:ascii="黑体" w:eastAsia="黑体" w:hAnsi="宋体" w:cs="黑体" w:hint="eastAsia"/>
          <w:color w:val="000000"/>
          <w:kern w:val="0"/>
          <w:sz w:val="30"/>
          <w:szCs w:val="30"/>
          <w:shd w:val="clear" w:color="auto" w:fill="FFFFFF"/>
        </w:rPr>
        <w:t>一、项目概况</w:t>
      </w:r>
    </w:p>
    <w:p w:rsidR="00320646" w:rsidRDefault="00905072" w:rsidP="00320646">
      <w:pPr>
        <w:widowControl/>
        <w:shd w:val="clear" w:color="auto" w:fill="FFFFFF"/>
        <w:spacing w:line="360" w:lineRule="atLeast"/>
        <w:jc w:val="left"/>
        <w:rPr>
          <w:rFonts w:ascii="仿宋_GB2312" w:eastAsia="仿宋_GB2312" w:hAnsi="微软雅黑" w:cs="仿宋_GB2312"/>
          <w:b/>
          <w:color w:val="000000"/>
          <w:kern w:val="0"/>
          <w:sz w:val="32"/>
          <w:szCs w:val="32"/>
          <w:shd w:val="clear" w:color="auto" w:fill="FFFFFF"/>
        </w:rPr>
      </w:pPr>
      <w:r w:rsidRPr="00905072">
        <w:rPr>
          <w:rFonts w:ascii="微软雅黑" w:eastAsia="微软雅黑" w:hAnsi="微软雅黑" w:cs="微软雅黑" w:hint="eastAsia"/>
          <w:color w:val="000000"/>
          <w:kern w:val="0"/>
          <w:sz w:val="30"/>
          <w:szCs w:val="30"/>
          <w:shd w:val="clear" w:color="auto" w:fill="FFFFFF"/>
        </w:rPr>
        <w:t>   </w:t>
      </w:r>
      <w:r w:rsidRPr="00905072">
        <w:rPr>
          <w:rFonts w:ascii="Calibri" w:eastAsia="仿宋" w:hAnsi="Calibri" w:cs="Calibri"/>
          <w:color w:val="000000"/>
          <w:kern w:val="0"/>
          <w:sz w:val="30"/>
          <w:szCs w:val="30"/>
          <w:shd w:val="clear" w:color="auto" w:fill="FFFFFF"/>
        </w:rPr>
        <w:t> </w:t>
      </w:r>
      <w:bookmarkStart w:id="0" w:name="_GoBack"/>
      <w:bookmarkEnd w:id="0"/>
      <w:r w:rsidRPr="00905072">
        <w:rPr>
          <w:rFonts w:ascii="仿宋" w:eastAsia="仿宋" w:hAnsi="仿宋" w:cs="仿宋" w:hint="eastAsia"/>
          <w:color w:val="000000"/>
          <w:kern w:val="0"/>
          <w:sz w:val="30"/>
          <w:szCs w:val="30"/>
          <w:shd w:val="clear" w:color="auto" w:fill="FFFFFF"/>
        </w:rPr>
        <w:t>（一）项目名称</w:t>
      </w:r>
      <w:r w:rsidR="007F7396">
        <w:rPr>
          <w:rFonts w:ascii="仿宋" w:eastAsia="仿宋" w:hAnsi="仿宋" w:cs="仿宋" w:hint="eastAsia"/>
          <w:color w:val="000000"/>
          <w:kern w:val="0"/>
          <w:sz w:val="30"/>
          <w:szCs w:val="30"/>
          <w:shd w:val="clear" w:color="auto" w:fill="FFFFFF"/>
        </w:rPr>
        <w:t>:</w:t>
      </w:r>
      <w:r w:rsidR="00320646" w:rsidRPr="007F7396">
        <w:rPr>
          <w:rFonts w:ascii="仿宋_GB2312" w:eastAsia="仿宋_GB2312" w:hAnsi="微软雅黑" w:cs="仿宋_GB2312" w:hint="eastAsia"/>
          <w:b/>
          <w:color w:val="000000"/>
          <w:kern w:val="0"/>
          <w:sz w:val="32"/>
          <w:szCs w:val="32"/>
          <w:shd w:val="clear" w:color="auto" w:fill="FFFFFF"/>
        </w:rPr>
        <w:t>物联网</w:t>
      </w:r>
      <w:r w:rsidR="00320646" w:rsidRPr="00320646">
        <w:rPr>
          <w:rFonts w:ascii="仿宋_GB2312" w:eastAsia="仿宋_GB2312" w:hAnsi="微软雅黑" w:cs="仿宋_GB2312" w:hint="eastAsia"/>
          <w:b/>
          <w:color w:val="000000"/>
          <w:kern w:val="0"/>
          <w:sz w:val="32"/>
          <w:szCs w:val="32"/>
          <w:shd w:val="clear" w:color="auto" w:fill="FFFFFF"/>
        </w:rPr>
        <w:t>电动车</w:t>
      </w:r>
      <w:r w:rsidR="00320646">
        <w:rPr>
          <w:rFonts w:ascii="仿宋_GB2312" w:eastAsia="仿宋_GB2312" w:hAnsi="微软雅黑" w:cs="仿宋_GB2312" w:hint="eastAsia"/>
          <w:b/>
          <w:color w:val="000000"/>
          <w:kern w:val="0"/>
          <w:sz w:val="32"/>
          <w:szCs w:val="32"/>
          <w:shd w:val="clear" w:color="auto" w:fill="FFFFFF"/>
        </w:rPr>
        <w:t>智能</w:t>
      </w:r>
      <w:r w:rsidR="00320646" w:rsidRPr="007F7396">
        <w:rPr>
          <w:rFonts w:ascii="仿宋_GB2312" w:eastAsia="仿宋_GB2312" w:hAnsi="微软雅黑" w:cs="仿宋_GB2312" w:hint="eastAsia"/>
          <w:b/>
          <w:color w:val="000000"/>
          <w:kern w:val="0"/>
          <w:sz w:val="32"/>
          <w:szCs w:val="32"/>
          <w:shd w:val="clear" w:color="auto" w:fill="FFFFFF"/>
        </w:rPr>
        <w:t>防盗系统</w:t>
      </w:r>
      <w:r w:rsidR="00EF39A2" w:rsidRPr="007F7396">
        <w:rPr>
          <w:rFonts w:ascii="仿宋_GB2312" w:eastAsia="仿宋_GB2312" w:hAnsi="微软雅黑" w:cs="仿宋_GB2312" w:hint="eastAsia"/>
          <w:b/>
          <w:color w:val="000000"/>
          <w:kern w:val="0"/>
          <w:sz w:val="32"/>
          <w:szCs w:val="32"/>
          <w:shd w:val="clear" w:color="auto" w:fill="FFFFFF"/>
        </w:rPr>
        <w:t>（数据整合）</w:t>
      </w:r>
    </w:p>
    <w:p w:rsidR="00905072" w:rsidRPr="00905072" w:rsidRDefault="00905072" w:rsidP="00320646">
      <w:pPr>
        <w:widowControl/>
        <w:shd w:val="clear" w:color="auto" w:fill="FFFFFF"/>
        <w:spacing w:line="360" w:lineRule="atLeast"/>
        <w:ind w:firstLineChars="200"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（二）采购方式：</w:t>
      </w:r>
      <w:r w:rsidR="006F46BB">
        <w:rPr>
          <w:rFonts w:ascii="仿宋" w:eastAsia="仿宋" w:hAnsi="仿宋" w:cs="仿宋" w:hint="eastAsia"/>
          <w:color w:val="000000"/>
          <w:kern w:val="0"/>
          <w:sz w:val="30"/>
          <w:szCs w:val="30"/>
          <w:shd w:val="clear" w:color="auto" w:fill="FFFFFF"/>
        </w:rPr>
        <w:t>公开招标</w:t>
      </w:r>
    </w:p>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（三）主要内容、数量及要求：</w:t>
      </w:r>
    </w:p>
    <w:p w:rsidR="00ED5FEB" w:rsidRPr="007F7396" w:rsidRDefault="00ED5FEB" w:rsidP="006537B4">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F7396">
        <w:rPr>
          <w:rFonts w:ascii="仿宋" w:eastAsia="仿宋" w:hAnsi="仿宋" w:cs="仿宋" w:hint="eastAsia"/>
          <w:color w:val="000000"/>
          <w:kern w:val="0"/>
          <w:sz w:val="30"/>
          <w:szCs w:val="30"/>
          <w:shd w:val="clear" w:color="auto" w:fill="FFFFFF"/>
        </w:rPr>
        <w:t>1</w:t>
      </w:r>
      <w:r w:rsidRPr="007F7396">
        <w:rPr>
          <w:rFonts w:ascii="仿宋" w:eastAsia="仿宋" w:hAnsi="仿宋" w:cs="仿宋"/>
          <w:color w:val="000000"/>
          <w:kern w:val="0"/>
          <w:sz w:val="30"/>
          <w:szCs w:val="30"/>
          <w:shd w:val="clear" w:color="auto" w:fill="FFFFFF"/>
        </w:rPr>
        <w:t>.</w:t>
      </w:r>
      <w:r w:rsidRPr="007F7396">
        <w:rPr>
          <w:rFonts w:ascii="仿宋" w:eastAsia="仿宋" w:hAnsi="仿宋" w:cs="仿宋" w:hint="eastAsia"/>
          <w:color w:val="000000"/>
          <w:kern w:val="0"/>
          <w:sz w:val="30"/>
          <w:szCs w:val="30"/>
          <w:shd w:val="clear" w:color="auto" w:fill="FFFFFF"/>
        </w:rPr>
        <w:t>扩展一条公安信息通信网公网</w:t>
      </w:r>
      <w:r w:rsidR="007A7D13" w:rsidRPr="007F7396">
        <w:rPr>
          <w:rFonts w:ascii="仿宋" w:eastAsia="仿宋" w:hAnsi="仿宋" w:cs="仿宋" w:hint="eastAsia"/>
          <w:color w:val="000000"/>
          <w:kern w:val="0"/>
          <w:sz w:val="30"/>
          <w:szCs w:val="30"/>
          <w:shd w:val="clear" w:color="auto" w:fill="FFFFFF"/>
        </w:rPr>
        <w:t>边界</w:t>
      </w:r>
      <w:r w:rsidRPr="007F7396">
        <w:rPr>
          <w:rFonts w:ascii="仿宋" w:eastAsia="仿宋" w:hAnsi="仿宋" w:cs="仿宋" w:hint="eastAsia"/>
          <w:color w:val="000000"/>
          <w:kern w:val="0"/>
          <w:sz w:val="30"/>
          <w:szCs w:val="30"/>
          <w:shd w:val="clear" w:color="auto" w:fill="FFFFFF"/>
        </w:rPr>
        <w:t>安全接入链路，</w:t>
      </w:r>
      <w:r w:rsidR="00023D40" w:rsidRPr="007F7396">
        <w:rPr>
          <w:rFonts w:ascii="仿宋" w:eastAsia="仿宋" w:hAnsi="仿宋" w:cs="仿宋"/>
          <w:color w:val="000000"/>
          <w:kern w:val="0"/>
          <w:sz w:val="30"/>
          <w:szCs w:val="30"/>
          <w:shd w:val="clear" w:color="auto" w:fill="FFFFFF"/>
        </w:rPr>
        <w:t>主</w:t>
      </w:r>
      <w:r w:rsidR="00023D40" w:rsidRPr="007F7396">
        <w:rPr>
          <w:rFonts w:ascii="仿宋" w:eastAsia="仿宋" w:hAnsi="仿宋" w:cs="仿宋" w:hint="eastAsia"/>
          <w:color w:val="000000"/>
          <w:kern w:val="0"/>
          <w:sz w:val="30"/>
          <w:szCs w:val="30"/>
          <w:shd w:val="clear" w:color="auto" w:fill="FFFFFF"/>
        </w:rPr>
        <w:t>要</w:t>
      </w:r>
      <w:r w:rsidR="00DE0D31" w:rsidRPr="007F7396">
        <w:rPr>
          <w:rFonts w:ascii="仿宋" w:eastAsia="仿宋" w:hAnsi="仿宋" w:cs="仿宋" w:hint="eastAsia"/>
          <w:color w:val="000000"/>
          <w:kern w:val="0"/>
          <w:sz w:val="30"/>
          <w:szCs w:val="30"/>
          <w:shd w:val="clear" w:color="auto" w:fill="FFFFFF"/>
        </w:rPr>
        <w:t>设备包括</w:t>
      </w:r>
      <w:r w:rsidRPr="007F7396">
        <w:rPr>
          <w:rFonts w:ascii="仿宋" w:eastAsia="仿宋" w:hAnsi="仿宋" w:cs="仿宋" w:hint="eastAsia"/>
          <w:color w:val="000000"/>
          <w:kern w:val="0"/>
          <w:sz w:val="30"/>
          <w:szCs w:val="30"/>
          <w:shd w:val="clear" w:color="auto" w:fill="FFFFFF"/>
        </w:rPr>
        <w:t>两</w:t>
      </w:r>
      <w:r w:rsidR="006537B4" w:rsidRPr="007F7396">
        <w:rPr>
          <w:rFonts w:ascii="仿宋" w:eastAsia="仿宋" w:hAnsi="仿宋" w:cs="仿宋" w:hint="eastAsia"/>
          <w:color w:val="000000"/>
          <w:kern w:val="0"/>
          <w:sz w:val="30"/>
          <w:szCs w:val="30"/>
          <w:shd w:val="clear" w:color="auto" w:fill="FFFFFF"/>
        </w:rPr>
        <w:t>套</w:t>
      </w:r>
      <w:r w:rsidR="009503B0" w:rsidRPr="007F7396">
        <w:rPr>
          <w:rFonts w:ascii="仿宋" w:eastAsia="仿宋" w:hAnsi="仿宋" w:cs="仿宋" w:hint="eastAsia"/>
          <w:color w:val="000000"/>
          <w:kern w:val="0"/>
          <w:sz w:val="30"/>
          <w:szCs w:val="30"/>
          <w:shd w:val="clear" w:color="auto" w:fill="FFFFFF"/>
        </w:rPr>
        <w:t>单向安全传输系统、</w:t>
      </w:r>
      <w:r w:rsidRPr="007F7396">
        <w:rPr>
          <w:rFonts w:ascii="仿宋" w:eastAsia="仿宋" w:hAnsi="仿宋" w:cs="仿宋" w:hint="eastAsia"/>
          <w:color w:val="000000"/>
          <w:kern w:val="0"/>
          <w:sz w:val="30"/>
          <w:szCs w:val="30"/>
          <w:shd w:val="clear" w:color="auto" w:fill="FFFFFF"/>
        </w:rPr>
        <w:t>一</w:t>
      </w:r>
      <w:r w:rsidR="009503B0" w:rsidRPr="007F7396">
        <w:rPr>
          <w:rFonts w:ascii="仿宋" w:eastAsia="仿宋" w:hAnsi="仿宋" w:cs="仿宋" w:hint="eastAsia"/>
          <w:color w:val="000000"/>
          <w:kern w:val="0"/>
          <w:sz w:val="30"/>
          <w:szCs w:val="30"/>
          <w:shd w:val="clear" w:color="auto" w:fill="FFFFFF"/>
        </w:rPr>
        <w:t>套公网接入数据分析系统、</w:t>
      </w:r>
      <w:r w:rsidRPr="007F7396">
        <w:rPr>
          <w:rFonts w:ascii="仿宋" w:eastAsia="仿宋" w:hAnsi="仿宋" w:cs="仿宋" w:hint="eastAsia"/>
          <w:color w:val="000000"/>
          <w:kern w:val="0"/>
          <w:sz w:val="30"/>
          <w:szCs w:val="30"/>
          <w:shd w:val="clear" w:color="auto" w:fill="FFFFFF"/>
        </w:rPr>
        <w:t>两</w:t>
      </w:r>
      <w:r w:rsidR="009503B0" w:rsidRPr="007F7396">
        <w:rPr>
          <w:rFonts w:ascii="仿宋" w:eastAsia="仿宋" w:hAnsi="仿宋" w:cs="仿宋" w:hint="eastAsia"/>
          <w:color w:val="000000"/>
          <w:kern w:val="0"/>
          <w:sz w:val="30"/>
          <w:szCs w:val="30"/>
          <w:shd w:val="clear" w:color="auto" w:fill="FFFFFF"/>
        </w:rPr>
        <w:t>台负载均衡器、</w:t>
      </w:r>
      <w:r w:rsidRPr="007F7396">
        <w:rPr>
          <w:rFonts w:ascii="仿宋" w:eastAsia="仿宋" w:hAnsi="仿宋" w:cs="仿宋" w:hint="eastAsia"/>
          <w:color w:val="000000"/>
          <w:kern w:val="0"/>
          <w:sz w:val="30"/>
          <w:szCs w:val="30"/>
          <w:shd w:val="clear" w:color="auto" w:fill="FFFFFF"/>
        </w:rPr>
        <w:t>一</w:t>
      </w:r>
      <w:r w:rsidR="009503B0" w:rsidRPr="007F7396">
        <w:rPr>
          <w:rFonts w:ascii="仿宋" w:eastAsia="仿宋" w:hAnsi="仿宋" w:cs="仿宋" w:hint="eastAsia"/>
          <w:color w:val="000000"/>
          <w:kern w:val="0"/>
          <w:sz w:val="30"/>
          <w:szCs w:val="30"/>
          <w:shd w:val="clear" w:color="auto" w:fill="FFFFFF"/>
        </w:rPr>
        <w:t>台防病毒网关</w:t>
      </w:r>
      <w:r w:rsidRPr="007F7396">
        <w:rPr>
          <w:rFonts w:ascii="仿宋" w:eastAsia="仿宋" w:hAnsi="仿宋" w:cs="仿宋" w:hint="eastAsia"/>
          <w:color w:val="000000"/>
          <w:kern w:val="0"/>
          <w:sz w:val="30"/>
          <w:szCs w:val="30"/>
          <w:shd w:val="clear" w:color="auto" w:fill="FFFFFF"/>
        </w:rPr>
        <w:t>。</w:t>
      </w:r>
    </w:p>
    <w:p w:rsidR="001A0C1C" w:rsidRPr="007F7396" w:rsidRDefault="00ED5FEB" w:rsidP="006537B4">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F7396">
        <w:rPr>
          <w:rFonts w:ascii="仿宋" w:eastAsia="仿宋" w:hAnsi="仿宋" w:cs="仿宋"/>
          <w:color w:val="000000"/>
          <w:kern w:val="0"/>
          <w:sz w:val="30"/>
          <w:szCs w:val="30"/>
          <w:shd w:val="clear" w:color="auto" w:fill="FFFFFF"/>
        </w:rPr>
        <w:t>2.定制</w:t>
      </w:r>
      <w:r w:rsidRPr="007F7396">
        <w:rPr>
          <w:rFonts w:ascii="仿宋" w:eastAsia="仿宋" w:hAnsi="仿宋" w:cs="仿宋" w:hint="eastAsia"/>
          <w:color w:val="000000"/>
          <w:kern w:val="0"/>
          <w:sz w:val="30"/>
          <w:szCs w:val="30"/>
          <w:shd w:val="clear" w:color="auto" w:fill="FFFFFF"/>
        </w:rPr>
        <w:t>开发一套电动车</w:t>
      </w:r>
      <w:r w:rsidR="009503B0" w:rsidRPr="007F7396">
        <w:rPr>
          <w:rFonts w:ascii="仿宋" w:eastAsia="仿宋" w:hAnsi="仿宋" w:cs="仿宋" w:hint="eastAsia"/>
          <w:color w:val="000000"/>
          <w:kern w:val="0"/>
          <w:sz w:val="30"/>
          <w:szCs w:val="30"/>
          <w:shd w:val="clear" w:color="auto" w:fill="FFFFFF"/>
        </w:rPr>
        <w:t>联网</w:t>
      </w:r>
      <w:r w:rsidRPr="007F7396">
        <w:rPr>
          <w:rFonts w:ascii="仿宋" w:eastAsia="仿宋" w:hAnsi="仿宋" w:cs="仿宋" w:hint="eastAsia"/>
          <w:color w:val="000000"/>
          <w:kern w:val="0"/>
          <w:sz w:val="30"/>
          <w:szCs w:val="30"/>
          <w:shd w:val="clear" w:color="auto" w:fill="FFFFFF"/>
        </w:rPr>
        <w:t>数据整合及</w:t>
      </w:r>
      <w:r w:rsidR="009503B0" w:rsidRPr="007F7396">
        <w:rPr>
          <w:rFonts w:ascii="仿宋" w:eastAsia="仿宋" w:hAnsi="仿宋" w:cs="仿宋" w:hint="eastAsia"/>
          <w:color w:val="000000"/>
          <w:kern w:val="0"/>
          <w:sz w:val="30"/>
          <w:szCs w:val="30"/>
          <w:shd w:val="clear" w:color="auto" w:fill="FFFFFF"/>
        </w:rPr>
        <w:t>管理系统。</w:t>
      </w:r>
    </w:p>
    <w:p w:rsidR="00905072" w:rsidRPr="007F7396"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（四）预算金额：</w:t>
      </w:r>
      <w:r w:rsidR="00F253F2" w:rsidRPr="007F7396">
        <w:rPr>
          <w:rFonts w:ascii="仿宋" w:eastAsia="仿宋" w:hAnsi="仿宋" w:cs="仿宋" w:hint="eastAsia"/>
          <w:color w:val="000000"/>
          <w:kern w:val="0"/>
          <w:sz w:val="30"/>
          <w:szCs w:val="30"/>
          <w:shd w:val="clear" w:color="auto" w:fill="FFFFFF"/>
        </w:rPr>
        <w:t>144.1</w:t>
      </w:r>
      <w:r w:rsidR="00A92A97" w:rsidRPr="007F7396">
        <w:rPr>
          <w:rFonts w:ascii="仿宋" w:eastAsia="仿宋" w:hAnsi="仿宋" w:cs="仿宋" w:hint="eastAsia"/>
          <w:color w:val="000000"/>
          <w:kern w:val="0"/>
          <w:sz w:val="30"/>
          <w:szCs w:val="30"/>
          <w:shd w:val="clear" w:color="auto" w:fill="FFFFFF"/>
        </w:rPr>
        <w:t>万元</w:t>
      </w:r>
      <w:r w:rsidRPr="007F7396">
        <w:rPr>
          <w:rFonts w:ascii="仿宋" w:eastAsia="仿宋" w:hAnsi="仿宋" w:cs="仿宋" w:hint="eastAsia"/>
          <w:color w:val="000000"/>
          <w:kern w:val="0"/>
          <w:sz w:val="30"/>
          <w:szCs w:val="30"/>
          <w:shd w:val="clear" w:color="auto" w:fill="FFFFFF"/>
        </w:rPr>
        <w:t>；最高限价：</w:t>
      </w:r>
      <w:r w:rsidR="00F253F2" w:rsidRPr="007F7396">
        <w:rPr>
          <w:rFonts w:ascii="仿宋" w:eastAsia="仿宋" w:hAnsi="仿宋" w:cs="仿宋" w:hint="eastAsia"/>
          <w:color w:val="000000"/>
          <w:kern w:val="0"/>
          <w:sz w:val="30"/>
          <w:szCs w:val="30"/>
          <w:shd w:val="clear" w:color="auto" w:fill="FFFFFF"/>
        </w:rPr>
        <w:t>144.1</w:t>
      </w:r>
      <w:r w:rsidR="00A92A97" w:rsidRPr="007F7396">
        <w:rPr>
          <w:rFonts w:ascii="仿宋" w:eastAsia="仿宋" w:hAnsi="仿宋" w:cs="仿宋" w:hint="eastAsia"/>
          <w:color w:val="000000"/>
          <w:kern w:val="0"/>
          <w:sz w:val="30"/>
          <w:szCs w:val="30"/>
          <w:shd w:val="clear" w:color="auto" w:fill="FFFFFF"/>
        </w:rPr>
        <w:t>万元</w:t>
      </w:r>
      <w:r w:rsidR="007F7396">
        <w:rPr>
          <w:rFonts w:ascii="仿宋" w:eastAsia="仿宋" w:hAnsi="仿宋" w:cs="仿宋" w:hint="eastAsia"/>
          <w:color w:val="000000"/>
          <w:kern w:val="0"/>
          <w:sz w:val="30"/>
          <w:szCs w:val="30"/>
          <w:shd w:val="clear" w:color="auto" w:fill="FFFFFF"/>
        </w:rPr>
        <w:t>。</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（五）交付（服务、完工）时间：</w:t>
      </w:r>
      <w:r w:rsidR="00B96D4D" w:rsidRPr="00DC685C">
        <w:rPr>
          <w:rFonts w:ascii="仿宋" w:eastAsia="仿宋" w:hAnsi="仿宋" w:cs="仿宋" w:hint="eastAsia"/>
          <w:color w:val="000000"/>
          <w:kern w:val="0"/>
          <w:sz w:val="30"/>
          <w:szCs w:val="30"/>
          <w:shd w:val="clear" w:color="auto" w:fill="FFFFFF"/>
        </w:rPr>
        <w:t>合同签订生效后</w:t>
      </w:r>
      <w:r w:rsidR="00B96D4D" w:rsidRPr="00B96D4D">
        <w:rPr>
          <w:rFonts w:ascii="仿宋" w:eastAsia="仿宋" w:hAnsi="仿宋" w:cs="仿宋"/>
          <w:color w:val="000000"/>
          <w:kern w:val="0"/>
          <w:sz w:val="30"/>
          <w:szCs w:val="30"/>
          <w:shd w:val="clear" w:color="auto" w:fill="FFFFFF"/>
        </w:rPr>
        <w:t>20日内设备到货，</w:t>
      </w:r>
      <w:r w:rsidR="00DC685C" w:rsidRPr="00DC685C">
        <w:rPr>
          <w:rFonts w:ascii="仿宋" w:eastAsia="仿宋" w:hAnsi="仿宋" w:cs="仿宋" w:hint="eastAsia"/>
          <w:color w:val="000000"/>
          <w:kern w:val="0"/>
          <w:sz w:val="30"/>
          <w:szCs w:val="30"/>
          <w:shd w:val="clear" w:color="auto" w:fill="FFFFFF"/>
        </w:rPr>
        <w:t>合同签订生效后</w:t>
      </w:r>
      <w:r w:rsidR="00145A44">
        <w:rPr>
          <w:rFonts w:ascii="仿宋" w:eastAsia="仿宋" w:hAnsi="仿宋" w:cs="仿宋"/>
          <w:color w:val="000000"/>
          <w:kern w:val="0"/>
          <w:sz w:val="30"/>
          <w:szCs w:val="30"/>
          <w:shd w:val="clear" w:color="auto" w:fill="FFFFFF"/>
        </w:rPr>
        <w:t>1</w:t>
      </w:r>
      <w:r w:rsidR="00145A44">
        <w:rPr>
          <w:rFonts w:ascii="仿宋" w:eastAsia="仿宋" w:hAnsi="仿宋" w:cs="仿宋" w:hint="eastAsia"/>
          <w:color w:val="000000"/>
          <w:kern w:val="0"/>
          <w:sz w:val="30"/>
          <w:szCs w:val="30"/>
          <w:shd w:val="clear" w:color="auto" w:fill="FFFFFF"/>
        </w:rPr>
        <w:t>个月</w:t>
      </w:r>
      <w:r w:rsidR="00DC685C" w:rsidRPr="00DC685C">
        <w:rPr>
          <w:rFonts w:ascii="仿宋" w:eastAsia="仿宋" w:hAnsi="仿宋" w:cs="仿宋"/>
          <w:color w:val="000000"/>
          <w:kern w:val="0"/>
          <w:sz w:val="30"/>
          <w:szCs w:val="30"/>
          <w:shd w:val="clear" w:color="auto" w:fill="FFFFFF"/>
        </w:rPr>
        <w:t>内完成安装调试</w:t>
      </w:r>
      <w:r w:rsidR="00DE48F2">
        <w:rPr>
          <w:rFonts w:ascii="仿宋" w:eastAsia="仿宋" w:hAnsi="仿宋" w:cs="仿宋" w:hint="eastAsia"/>
          <w:color w:val="000000"/>
          <w:kern w:val="0"/>
          <w:sz w:val="30"/>
          <w:szCs w:val="30"/>
          <w:shd w:val="clear" w:color="auto" w:fill="FFFFFF"/>
        </w:rPr>
        <w:t>。</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（六）交付（服务、施工）地点：</w:t>
      </w:r>
      <w:r w:rsidR="0029482C" w:rsidRPr="0029482C">
        <w:rPr>
          <w:rFonts w:ascii="仿宋" w:eastAsia="仿宋" w:hAnsi="仿宋" w:cs="仿宋" w:hint="eastAsia"/>
          <w:color w:val="000000"/>
          <w:kern w:val="0"/>
          <w:sz w:val="30"/>
          <w:szCs w:val="30"/>
          <w:shd w:val="clear" w:color="auto" w:fill="FFFFFF"/>
        </w:rPr>
        <w:t>许昌市公安局</w:t>
      </w:r>
    </w:p>
    <w:p w:rsidR="00963B8B"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（七）进口产品：允许□不允许</w:t>
      </w:r>
      <w:r w:rsidR="00B242AE"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w:t>
      </w:r>
    </w:p>
    <w:p w:rsidR="00963B8B" w:rsidRDefault="00905072" w:rsidP="00905072">
      <w:pPr>
        <w:widowControl/>
        <w:shd w:val="clear" w:color="auto" w:fill="FFFFFF"/>
        <w:spacing w:line="360" w:lineRule="atLeast"/>
        <w:ind w:firstLine="600"/>
        <w:jc w:val="left"/>
        <w:rPr>
          <w:rFonts w:ascii="楷体" w:eastAsia="楷体" w:hAnsi="楷体" w:cs="宋体"/>
          <w:color w:val="000000"/>
          <w:kern w:val="0"/>
          <w:sz w:val="28"/>
          <w:szCs w:val="28"/>
          <w:lang w:val="zh-CN"/>
        </w:rPr>
      </w:pPr>
      <w:r w:rsidRPr="00905072">
        <w:rPr>
          <w:rFonts w:ascii="仿宋" w:eastAsia="仿宋" w:hAnsi="仿宋" w:cs="仿宋" w:hint="eastAsia"/>
          <w:color w:val="000000"/>
          <w:kern w:val="0"/>
          <w:sz w:val="30"/>
          <w:szCs w:val="30"/>
          <w:shd w:val="clear" w:color="auto" w:fill="FFFFFF"/>
        </w:rPr>
        <w:t>（八）分包：允许□不允许</w:t>
      </w:r>
      <w:r w:rsidR="00B242AE" w:rsidRPr="00905072">
        <w:rPr>
          <w:rFonts w:ascii="楷体" w:eastAsia="楷体" w:hAnsi="楷体" w:cs="宋体" w:hint="eastAsia"/>
          <w:color w:val="000000"/>
          <w:kern w:val="0"/>
          <w:sz w:val="28"/>
          <w:szCs w:val="28"/>
          <w:lang w:val="zh-CN"/>
        </w:rPr>
        <w:t>√</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二、需要落实的政府采购政策</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本项目落实节能环保</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、中小微型企业扶持</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、支持监狱企业发展</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、残疾人福利性单位扶持</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等相关政府采购政策。</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三、投标人资格要求</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lastRenderedPageBreak/>
        <w:t>（一）具备《政府采购法》第二十二条第一款规定条件并提供相关材料。</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（二）本次招标接受□不接受</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联合体投标。</w:t>
      </w:r>
    </w:p>
    <w:p w:rsidR="0085320C" w:rsidRPr="00031928" w:rsidRDefault="00905072" w:rsidP="00031928">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四、采购需求</w:t>
      </w:r>
    </w:p>
    <w:p w:rsidR="00F95FBB" w:rsidRPr="007F7396" w:rsidRDefault="00620C08"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F7396">
        <w:rPr>
          <w:rFonts w:ascii="仿宋" w:eastAsia="仿宋" w:hAnsi="仿宋" w:cs="仿宋"/>
          <w:color w:val="000000"/>
          <w:kern w:val="0"/>
          <w:sz w:val="30"/>
          <w:szCs w:val="30"/>
          <w:shd w:val="clear" w:color="auto" w:fill="FFFFFF"/>
        </w:rPr>
        <w:t>1、</w:t>
      </w:r>
      <w:r w:rsidR="00031928" w:rsidRPr="007F7396">
        <w:rPr>
          <w:rFonts w:ascii="仿宋" w:eastAsia="仿宋" w:hAnsi="仿宋" w:cs="仿宋" w:hint="eastAsia"/>
          <w:color w:val="000000"/>
          <w:kern w:val="0"/>
          <w:sz w:val="30"/>
          <w:szCs w:val="30"/>
          <w:shd w:val="clear" w:color="auto" w:fill="FFFFFF"/>
        </w:rPr>
        <w:t>能够实现与原有公网</w:t>
      </w:r>
      <w:r w:rsidR="00DE1318" w:rsidRPr="007F7396">
        <w:rPr>
          <w:rFonts w:ascii="仿宋" w:eastAsia="仿宋" w:hAnsi="仿宋" w:cs="仿宋" w:hint="eastAsia"/>
          <w:color w:val="000000"/>
          <w:kern w:val="0"/>
          <w:sz w:val="30"/>
          <w:szCs w:val="30"/>
          <w:shd w:val="clear" w:color="auto" w:fill="FFFFFF"/>
        </w:rPr>
        <w:t>边界</w:t>
      </w:r>
      <w:r w:rsidR="00605802" w:rsidRPr="007F7396">
        <w:rPr>
          <w:rFonts w:ascii="仿宋" w:eastAsia="仿宋" w:hAnsi="仿宋" w:cs="仿宋" w:hint="eastAsia"/>
          <w:color w:val="000000"/>
          <w:kern w:val="0"/>
          <w:sz w:val="30"/>
          <w:szCs w:val="30"/>
          <w:shd w:val="clear" w:color="auto" w:fill="FFFFFF"/>
        </w:rPr>
        <w:t>安全接入平台</w:t>
      </w:r>
      <w:r w:rsidR="00031928" w:rsidRPr="007F7396">
        <w:rPr>
          <w:rFonts w:ascii="仿宋" w:eastAsia="仿宋" w:hAnsi="仿宋" w:cs="仿宋" w:hint="eastAsia"/>
          <w:color w:val="000000"/>
          <w:kern w:val="0"/>
          <w:sz w:val="30"/>
          <w:szCs w:val="30"/>
          <w:shd w:val="clear" w:color="auto" w:fill="FFFFFF"/>
        </w:rPr>
        <w:t>对接，</w:t>
      </w:r>
      <w:r w:rsidR="00605802" w:rsidRPr="007F7396">
        <w:rPr>
          <w:rFonts w:ascii="仿宋" w:eastAsia="仿宋" w:hAnsi="仿宋" w:cs="仿宋" w:hint="eastAsia"/>
          <w:color w:val="000000"/>
          <w:kern w:val="0"/>
          <w:sz w:val="30"/>
          <w:szCs w:val="30"/>
          <w:shd w:val="clear" w:color="auto" w:fill="FFFFFF"/>
        </w:rPr>
        <w:t>通过探针和级联监管设备纳入统一安全监管，</w:t>
      </w:r>
      <w:r w:rsidR="00031928" w:rsidRPr="007F7396">
        <w:rPr>
          <w:rFonts w:ascii="仿宋" w:eastAsia="仿宋" w:hAnsi="仿宋" w:cs="仿宋" w:hint="eastAsia"/>
          <w:color w:val="000000"/>
          <w:kern w:val="0"/>
          <w:sz w:val="30"/>
          <w:szCs w:val="30"/>
          <w:shd w:val="clear" w:color="auto" w:fill="FFFFFF"/>
        </w:rPr>
        <w:t>保证数据传输连贯性，实时性</w:t>
      </w:r>
      <w:r w:rsidR="00605802" w:rsidRPr="007F7396">
        <w:rPr>
          <w:rFonts w:ascii="仿宋" w:eastAsia="仿宋" w:hAnsi="仿宋" w:cs="仿宋" w:hint="eastAsia"/>
          <w:color w:val="000000"/>
          <w:kern w:val="0"/>
          <w:sz w:val="30"/>
          <w:szCs w:val="30"/>
          <w:shd w:val="clear" w:color="auto" w:fill="FFFFFF"/>
        </w:rPr>
        <w:t>。</w:t>
      </w:r>
    </w:p>
    <w:p w:rsidR="00031928" w:rsidRPr="007F7396" w:rsidRDefault="00031928" w:rsidP="00031928">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F7396">
        <w:rPr>
          <w:rFonts w:ascii="仿宋" w:eastAsia="仿宋" w:hAnsi="仿宋" w:cs="仿宋" w:hint="eastAsia"/>
          <w:color w:val="000000"/>
          <w:kern w:val="0"/>
          <w:sz w:val="30"/>
          <w:szCs w:val="30"/>
          <w:shd w:val="clear" w:color="auto" w:fill="FFFFFF"/>
        </w:rPr>
        <w:t>2、能够实现对传输的信息进行大数据分析，及时发现异常数据，提供实时预警</w:t>
      </w:r>
      <w:r w:rsidR="00A74480" w:rsidRPr="007F7396">
        <w:rPr>
          <w:rFonts w:ascii="仿宋" w:eastAsia="仿宋" w:hAnsi="仿宋" w:cs="仿宋" w:hint="eastAsia"/>
          <w:color w:val="000000"/>
          <w:kern w:val="0"/>
          <w:sz w:val="30"/>
          <w:szCs w:val="30"/>
          <w:shd w:val="clear" w:color="auto" w:fill="FFFFFF"/>
        </w:rPr>
        <w:t>。</w:t>
      </w:r>
    </w:p>
    <w:p w:rsidR="00031928" w:rsidRPr="007F7396" w:rsidRDefault="00031928"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F7396">
        <w:rPr>
          <w:rFonts w:ascii="仿宋" w:eastAsia="仿宋" w:hAnsi="仿宋" w:cs="仿宋" w:hint="eastAsia"/>
          <w:color w:val="000000"/>
          <w:kern w:val="0"/>
          <w:sz w:val="30"/>
          <w:szCs w:val="30"/>
          <w:shd w:val="clear" w:color="auto" w:fill="FFFFFF"/>
        </w:rPr>
        <w:t>3、</w:t>
      </w:r>
      <w:r w:rsidR="00A74480" w:rsidRPr="007F7396">
        <w:rPr>
          <w:rFonts w:ascii="仿宋" w:eastAsia="仿宋" w:hAnsi="仿宋" w:cs="仿宋" w:hint="eastAsia"/>
          <w:color w:val="000000"/>
          <w:kern w:val="0"/>
          <w:sz w:val="30"/>
          <w:szCs w:val="30"/>
          <w:shd w:val="clear" w:color="auto" w:fill="FFFFFF"/>
        </w:rPr>
        <w:t>通过接入探针和级联监管设备，能</w:t>
      </w:r>
      <w:r w:rsidRPr="007F7396">
        <w:rPr>
          <w:rFonts w:ascii="仿宋" w:eastAsia="仿宋" w:hAnsi="仿宋" w:cs="仿宋" w:hint="eastAsia"/>
          <w:color w:val="000000"/>
          <w:kern w:val="0"/>
          <w:sz w:val="30"/>
          <w:szCs w:val="30"/>
          <w:shd w:val="clear" w:color="auto" w:fill="FFFFFF"/>
        </w:rPr>
        <w:t>够实现对该</w:t>
      </w:r>
      <w:r w:rsidR="00A74480" w:rsidRPr="007F7396">
        <w:rPr>
          <w:rFonts w:ascii="仿宋" w:eastAsia="仿宋" w:hAnsi="仿宋" w:cs="仿宋" w:hint="eastAsia"/>
          <w:color w:val="000000"/>
          <w:kern w:val="0"/>
          <w:sz w:val="30"/>
          <w:szCs w:val="30"/>
          <w:shd w:val="clear" w:color="auto" w:fill="FFFFFF"/>
        </w:rPr>
        <w:t>安全链路</w:t>
      </w:r>
      <w:r w:rsidRPr="007F7396">
        <w:rPr>
          <w:rFonts w:ascii="仿宋" w:eastAsia="仿宋" w:hAnsi="仿宋" w:cs="仿宋" w:hint="eastAsia"/>
          <w:color w:val="000000"/>
          <w:kern w:val="0"/>
          <w:sz w:val="30"/>
          <w:szCs w:val="30"/>
          <w:shd w:val="clear" w:color="auto" w:fill="FFFFFF"/>
        </w:rPr>
        <w:t>各个设备状态进行实时监控，在公安网内部能够通过web或者客户端界面实时呈现</w:t>
      </w:r>
      <w:r w:rsidR="00A74480" w:rsidRPr="007F7396">
        <w:rPr>
          <w:rFonts w:ascii="仿宋" w:eastAsia="仿宋" w:hAnsi="仿宋" w:cs="仿宋" w:hint="eastAsia"/>
          <w:color w:val="000000"/>
          <w:kern w:val="0"/>
          <w:sz w:val="30"/>
          <w:szCs w:val="30"/>
          <w:shd w:val="clear" w:color="auto" w:fill="FFFFFF"/>
        </w:rPr>
        <w:t>。</w:t>
      </w:r>
    </w:p>
    <w:p w:rsidR="00031928" w:rsidRPr="007F7396" w:rsidRDefault="00031928"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F7396">
        <w:rPr>
          <w:rFonts w:ascii="仿宋" w:eastAsia="仿宋" w:hAnsi="仿宋" w:cs="仿宋" w:hint="eastAsia"/>
          <w:color w:val="000000"/>
          <w:kern w:val="0"/>
          <w:sz w:val="30"/>
          <w:szCs w:val="30"/>
          <w:shd w:val="clear" w:color="auto" w:fill="FFFFFF"/>
        </w:rPr>
        <w:t>4、防止各类病毒、木马对平台及公安内部网络数据的威胁，</w:t>
      </w:r>
      <w:r w:rsidR="009D26EE" w:rsidRPr="007F7396">
        <w:rPr>
          <w:rFonts w:ascii="仿宋" w:eastAsia="仿宋" w:hAnsi="仿宋" w:cs="仿宋" w:hint="eastAsia"/>
          <w:color w:val="000000"/>
          <w:kern w:val="0"/>
          <w:sz w:val="30"/>
          <w:szCs w:val="30"/>
          <w:shd w:val="clear" w:color="auto" w:fill="FFFFFF"/>
        </w:rPr>
        <w:t>自动修复各类系统漏洞</w:t>
      </w:r>
      <w:r w:rsidR="004D1BB1" w:rsidRPr="007F7396">
        <w:rPr>
          <w:rFonts w:ascii="仿宋" w:eastAsia="仿宋" w:hAnsi="仿宋" w:cs="仿宋" w:hint="eastAsia"/>
          <w:color w:val="000000"/>
          <w:kern w:val="0"/>
          <w:sz w:val="30"/>
          <w:szCs w:val="30"/>
          <w:shd w:val="clear" w:color="auto" w:fill="FFFFFF"/>
        </w:rPr>
        <w:t>。</w:t>
      </w:r>
    </w:p>
    <w:p w:rsidR="009D26EE" w:rsidRPr="007F7396" w:rsidRDefault="009D26EE"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F7396">
        <w:rPr>
          <w:rFonts w:ascii="仿宋" w:eastAsia="仿宋" w:hAnsi="仿宋" w:cs="仿宋" w:hint="eastAsia"/>
          <w:color w:val="000000"/>
          <w:kern w:val="0"/>
          <w:sz w:val="30"/>
          <w:szCs w:val="30"/>
          <w:shd w:val="clear" w:color="auto" w:fill="FFFFFF"/>
        </w:rPr>
        <w:t>5、实现对车辆数据实时查询，</w:t>
      </w:r>
      <w:r w:rsidR="00D668B2" w:rsidRPr="007F7396">
        <w:rPr>
          <w:rFonts w:ascii="仿宋" w:eastAsia="仿宋" w:hAnsi="仿宋" w:cs="仿宋" w:hint="eastAsia"/>
          <w:color w:val="000000"/>
          <w:kern w:val="0"/>
          <w:sz w:val="30"/>
          <w:szCs w:val="30"/>
          <w:shd w:val="clear" w:color="auto" w:fill="FFFFFF"/>
        </w:rPr>
        <w:t>历史查询，车辆预警分析，车辆异常分析、车辆基本信息管理</w:t>
      </w:r>
      <w:r w:rsidR="004D1BB1" w:rsidRPr="007F7396">
        <w:rPr>
          <w:rFonts w:ascii="仿宋" w:eastAsia="仿宋" w:hAnsi="仿宋" w:cs="仿宋" w:hint="eastAsia"/>
          <w:color w:val="000000"/>
          <w:kern w:val="0"/>
          <w:sz w:val="30"/>
          <w:szCs w:val="30"/>
          <w:shd w:val="clear" w:color="auto" w:fill="FFFFFF"/>
        </w:rPr>
        <w:t>。</w:t>
      </w:r>
    </w:p>
    <w:p w:rsidR="00D668B2" w:rsidRPr="007F7396" w:rsidRDefault="00D668B2"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F7396">
        <w:rPr>
          <w:rFonts w:ascii="仿宋" w:eastAsia="仿宋" w:hAnsi="仿宋" w:cs="仿宋" w:hint="eastAsia"/>
          <w:color w:val="000000"/>
          <w:kern w:val="0"/>
          <w:sz w:val="30"/>
          <w:szCs w:val="30"/>
          <w:shd w:val="clear" w:color="auto" w:fill="FFFFFF"/>
        </w:rPr>
        <w:t>6、</w:t>
      </w:r>
      <w:r w:rsidR="007C5FFB" w:rsidRPr="007F7396">
        <w:rPr>
          <w:rFonts w:ascii="仿宋" w:eastAsia="仿宋" w:hAnsi="仿宋" w:cs="仿宋" w:hint="eastAsia"/>
          <w:color w:val="000000"/>
          <w:kern w:val="0"/>
          <w:sz w:val="30"/>
          <w:szCs w:val="30"/>
          <w:shd w:val="clear" w:color="auto" w:fill="FFFFFF"/>
        </w:rPr>
        <w:t>支持多种数据接口模式，并且支持二次开发</w:t>
      </w:r>
      <w:r w:rsidR="004D1BB1" w:rsidRPr="007F7396">
        <w:rPr>
          <w:rFonts w:ascii="仿宋" w:eastAsia="仿宋" w:hAnsi="仿宋" w:cs="仿宋" w:hint="eastAsia"/>
          <w:color w:val="000000"/>
          <w:kern w:val="0"/>
          <w:sz w:val="30"/>
          <w:szCs w:val="30"/>
          <w:shd w:val="clear" w:color="auto" w:fill="FFFFFF"/>
        </w:rPr>
        <w:t>。</w:t>
      </w:r>
    </w:p>
    <w:p w:rsidR="007C5FFB" w:rsidRPr="007F7396" w:rsidRDefault="007C5FFB"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F7396">
        <w:rPr>
          <w:rFonts w:ascii="仿宋" w:eastAsia="仿宋" w:hAnsi="仿宋" w:cs="仿宋" w:hint="eastAsia"/>
          <w:color w:val="000000"/>
          <w:kern w:val="0"/>
          <w:sz w:val="30"/>
          <w:szCs w:val="30"/>
          <w:shd w:val="clear" w:color="auto" w:fill="FFFFFF"/>
        </w:rPr>
        <w:t>7、支持与pgis地图对接</w:t>
      </w:r>
      <w:r w:rsidR="004D1BB1" w:rsidRPr="007F7396">
        <w:rPr>
          <w:rFonts w:ascii="仿宋" w:eastAsia="仿宋" w:hAnsi="仿宋" w:cs="仿宋" w:hint="eastAsia"/>
          <w:color w:val="000000"/>
          <w:kern w:val="0"/>
          <w:sz w:val="30"/>
          <w:szCs w:val="30"/>
          <w:shd w:val="clear" w:color="auto" w:fill="FFFFFF"/>
        </w:rPr>
        <w:t>。</w:t>
      </w:r>
    </w:p>
    <w:p w:rsidR="007C5FFB" w:rsidRPr="007F7396" w:rsidRDefault="007C5FFB"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F7396">
        <w:rPr>
          <w:rFonts w:ascii="仿宋" w:eastAsia="仿宋" w:hAnsi="仿宋" w:cs="仿宋" w:hint="eastAsia"/>
          <w:color w:val="000000"/>
          <w:kern w:val="0"/>
          <w:sz w:val="30"/>
          <w:szCs w:val="30"/>
          <w:shd w:val="clear" w:color="auto" w:fill="FFFFFF"/>
        </w:rPr>
        <w:t>8、传输程序能够实时将数据库增量数据自动生成指定格式的文件，也能够将实时传入公安内网的文件实时自动插入指定数据库表中</w:t>
      </w:r>
      <w:r w:rsidR="004D1BB1" w:rsidRPr="007F7396">
        <w:rPr>
          <w:rFonts w:ascii="仿宋" w:eastAsia="仿宋" w:hAnsi="仿宋" w:cs="仿宋" w:hint="eastAsia"/>
          <w:color w:val="000000"/>
          <w:kern w:val="0"/>
          <w:sz w:val="30"/>
          <w:szCs w:val="30"/>
          <w:shd w:val="clear" w:color="auto" w:fill="FFFFFF"/>
        </w:rPr>
        <w:t>。</w:t>
      </w:r>
    </w:p>
    <w:p w:rsidR="007C5FFB" w:rsidRPr="007F7396" w:rsidRDefault="007C5FFB" w:rsidP="00F95FBB">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F7396">
        <w:rPr>
          <w:rFonts w:ascii="仿宋" w:eastAsia="仿宋" w:hAnsi="仿宋" w:cs="仿宋" w:hint="eastAsia"/>
          <w:color w:val="000000"/>
          <w:kern w:val="0"/>
          <w:sz w:val="30"/>
          <w:szCs w:val="30"/>
          <w:shd w:val="clear" w:color="auto" w:fill="FFFFFF"/>
        </w:rPr>
        <w:lastRenderedPageBreak/>
        <w:t>9、传输程序用户可以根据不同数据库表结构进行自定义更改</w:t>
      </w:r>
      <w:r w:rsidR="002A32F2" w:rsidRPr="007F7396">
        <w:rPr>
          <w:rFonts w:ascii="仿宋" w:eastAsia="仿宋" w:hAnsi="仿宋" w:cs="仿宋" w:hint="eastAsia"/>
          <w:color w:val="000000"/>
          <w:kern w:val="0"/>
          <w:sz w:val="30"/>
          <w:szCs w:val="30"/>
          <w:shd w:val="clear" w:color="auto" w:fill="FFFFFF"/>
        </w:rPr>
        <w:t>。</w:t>
      </w:r>
    </w:p>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（二）采购清单</w:t>
      </w:r>
    </w:p>
    <w:tbl>
      <w:tblPr>
        <w:tblStyle w:val="1"/>
        <w:tblW w:w="9493" w:type="dxa"/>
        <w:jc w:val="center"/>
        <w:tblLayout w:type="fixed"/>
        <w:tblLook w:val="04A0"/>
      </w:tblPr>
      <w:tblGrid>
        <w:gridCol w:w="421"/>
        <w:gridCol w:w="850"/>
        <w:gridCol w:w="5103"/>
        <w:gridCol w:w="567"/>
        <w:gridCol w:w="567"/>
        <w:gridCol w:w="1985"/>
      </w:tblGrid>
      <w:tr w:rsidR="00F253F2" w:rsidTr="00FA09EF">
        <w:trPr>
          <w:trHeight w:val="730"/>
          <w:jc w:val="center"/>
        </w:trPr>
        <w:tc>
          <w:tcPr>
            <w:tcW w:w="421" w:type="dxa"/>
            <w:vAlign w:val="center"/>
          </w:tcPr>
          <w:p w:rsidR="00F253F2" w:rsidRDefault="00F253F2" w:rsidP="00DE3B3D">
            <w:pPr>
              <w:widowControl/>
              <w:spacing w:line="360" w:lineRule="atLeast"/>
              <w:jc w:val="center"/>
              <w:rPr>
                <w:rFonts w:ascii="Arial" w:eastAsia="宋体" w:hAnsi="Arial" w:cs="Arial"/>
                <w:color w:val="000000"/>
                <w:sz w:val="24"/>
                <w:szCs w:val="24"/>
              </w:rPr>
            </w:pPr>
            <w:r>
              <w:rPr>
                <w:rFonts w:ascii="仿宋" w:eastAsia="仿宋" w:hAnsi="仿宋" w:cs="仿宋" w:hint="eastAsia"/>
                <w:b/>
                <w:color w:val="000000"/>
                <w:sz w:val="24"/>
                <w:szCs w:val="24"/>
              </w:rPr>
              <w:t>序号</w:t>
            </w:r>
          </w:p>
        </w:tc>
        <w:tc>
          <w:tcPr>
            <w:tcW w:w="850" w:type="dxa"/>
            <w:vAlign w:val="center"/>
          </w:tcPr>
          <w:p w:rsidR="00F253F2" w:rsidRDefault="00F253F2" w:rsidP="00DE3B3D">
            <w:pPr>
              <w:widowControl/>
              <w:spacing w:line="360" w:lineRule="atLeast"/>
              <w:jc w:val="center"/>
              <w:rPr>
                <w:rFonts w:ascii="Arial" w:eastAsia="宋体" w:hAnsi="Arial" w:cs="Arial"/>
                <w:color w:val="000000"/>
                <w:sz w:val="24"/>
                <w:szCs w:val="24"/>
              </w:rPr>
            </w:pPr>
            <w:r>
              <w:rPr>
                <w:rFonts w:ascii="仿宋" w:eastAsia="仿宋" w:hAnsi="仿宋" w:cs="仿宋" w:hint="eastAsia"/>
                <w:b/>
                <w:color w:val="000000"/>
                <w:sz w:val="24"/>
                <w:szCs w:val="24"/>
              </w:rPr>
              <w:t>货物名称</w:t>
            </w:r>
          </w:p>
        </w:tc>
        <w:tc>
          <w:tcPr>
            <w:tcW w:w="5103" w:type="dxa"/>
            <w:vAlign w:val="center"/>
          </w:tcPr>
          <w:p w:rsidR="00F253F2" w:rsidRDefault="00F253F2" w:rsidP="00DE3B3D">
            <w:pPr>
              <w:widowControl/>
              <w:spacing w:line="360" w:lineRule="atLeast"/>
              <w:jc w:val="center"/>
              <w:rPr>
                <w:rFonts w:ascii="Arial" w:eastAsia="宋体" w:hAnsi="Arial" w:cs="Arial"/>
                <w:color w:val="000000"/>
                <w:sz w:val="24"/>
                <w:szCs w:val="24"/>
              </w:rPr>
            </w:pPr>
            <w:r>
              <w:rPr>
                <w:rFonts w:ascii="仿宋" w:eastAsia="仿宋" w:hAnsi="仿宋" w:cs="仿宋" w:hint="eastAsia"/>
                <w:b/>
                <w:color w:val="000000"/>
                <w:sz w:val="24"/>
                <w:szCs w:val="24"/>
              </w:rPr>
              <w:t>技术规格及主要参数</w:t>
            </w:r>
          </w:p>
        </w:tc>
        <w:tc>
          <w:tcPr>
            <w:tcW w:w="567" w:type="dxa"/>
            <w:vAlign w:val="center"/>
          </w:tcPr>
          <w:p w:rsidR="00F253F2" w:rsidRDefault="00F253F2" w:rsidP="00DE3B3D">
            <w:pPr>
              <w:widowControl/>
              <w:spacing w:line="360" w:lineRule="atLeast"/>
              <w:jc w:val="center"/>
              <w:rPr>
                <w:rFonts w:ascii="Arial" w:eastAsia="宋体" w:hAnsi="Arial" w:cs="Arial"/>
                <w:color w:val="000000"/>
                <w:sz w:val="24"/>
                <w:szCs w:val="24"/>
              </w:rPr>
            </w:pPr>
            <w:r>
              <w:rPr>
                <w:rFonts w:ascii="仿宋" w:eastAsia="仿宋" w:hAnsi="仿宋" w:cs="仿宋" w:hint="eastAsia"/>
                <w:b/>
                <w:color w:val="000000"/>
                <w:sz w:val="24"/>
                <w:szCs w:val="24"/>
              </w:rPr>
              <w:t>单位</w:t>
            </w:r>
          </w:p>
        </w:tc>
        <w:tc>
          <w:tcPr>
            <w:tcW w:w="567" w:type="dxa"/>
            <w:vAlign w:val="center"/>
          </w:tcPr>
          <w:p w:rsidR="00F253F2" w:rsidRDefault="00F253F2" w:rsidP="00DE3B3D">
            <w:pPr>
              <w:widowControl/>
              <w:spacing w:line="360" w:lineRule="atLeast"/>
              <w:jc w:val="center"/>
              <w:rPr>
                <w:rFonts w:ascii="Arial" w:eastAsia="宋体" w:hAnsi="Arial" w:cs="Arial"/>
                <w:color w:val="000000"/>
                <w:sz w:val="24"/>
                <w:szCs w:val="24"/>
              </w:rPr>
            </w:pPr>
            <w:r>
              <w:rPr>
                <w:rFonts w:ascii="仿宋" w:eastAsia="仿宋" w:hAnsi="仿宋" w:cs="仿宋" w:hint="eastAsia"/>
                <w:b/>
                <w:color w:val="000000"/>
                <w:sz w:val="24"/>
                <w:szCs w:val="24"/>
              </w:rPr>
              <w:t>数量</w:t>
            </w:r>
          </w:p>
        </w:tc>
        <w:tc>
          <w:tcPr>
            <w:tcW w:w="1985" w:type="dxa"/>
            <w:vAlign w:val="center"/>
          </w:tcPr>
          <w:p w:rsidR="00F253F2" w:rsidRDefault="00F253F2" w:rsidP="00DE3B3D">
            <w:pPr>
              <w:widowControl/>
              <w:spacing w:line="360" w:lineRule="atLeast"/>
              <w:jc w:val="center"/>
              <w:rPr>
                <w:rFonts w:ascii="仿宋" w:eastAsia="仿宋" w:hAnsi="仿宋" w:cs="仿宋"/>
                <w:b/>
                <w:color w:val="000000"/>
                <w:sz w:val="24"/>
                <w:szCs w:val="24"/>
              </w:rPr>
            </w:pPr>
            <w:r>
              <w:rPr>
                <w:rFonts w:ascii="仿宋" w:eastAsia="仿宋" w:hAnsi="仿宋" w:cs="仿宋" w:hint="eastAsia"/>
                <w:b/>
                <w:color w:val="000000"/>
                <w:sz w:val="24"/>
                <w:szCs w:val="24"/>
              </w:rPr>
              <w:t>是否为核心产品</w:t>
            </w:r>
          </w:p>
          <w:p w:rsidR="00F253F2" w:rsidRDefault="00F253F2" w:rsidP="00DE3B3D">
            <w:pPr>
              <w:widowControl/>
              <w:spacing w:line="360" w:lineRule="atLeast"/>
              <w:jc w:val="center"/>
              <w:rPr>
                <w:rFonts w:ascii="Arial" w:eastAsia="宋体" w:hAnsi="Arial" w:cs="Arial"/>
                <w:color w:val="000000"/>
                <w:sz w:val="24"/>
                <w:szCs w:val="24"/>
              </w:rPr>
            </w:pPr>
          </w:p>
        </w:tc>
      </w:tr>
      <w:tr w:rsidR="00F253F2" w:rsidTr="003D2DD1">
        <w:trPr>
          <w:trHeight w:val="637"/>
          <w:jc w:val="center"/>
        </w:trPr>
        <w:tc>
          <w:tcPr>
            <w:tcW w:w="421" w:type="dxa"/>
            <w:vAlign w:val="center"/>
          </w:tcPr>
          <w:p w:rsidR="00F253F2" w:rsidRDefault="00F253F2" w:rsidP="00DE3B3D">
            <w:pPr>
              <w:widowControl/>
              <w:spacing w:line="360" w:lineRule="atLeast"/>
              <w:jc w:val="center"/>
              <w:rPr>
                <w:rFonts w:ascii="Arial" w:eastAsia="宋体" w:hAnsi="Arial" w:cs="Arial"/>
                <w:color w:val="000000"/>
                <w:sz w:val="24"/>
                <w:szCs w:val="24"/>
              </w:rPr>
            </w:pPr>
            <w:r>
              <w:rPr>
                <w:rFonts w:ascii="仿宋" w:eastAsia="仿宋" w:hAnsi="仿宋" w:cs="仿宋" w:hint="eastAsia"/>
                <w:color w:val="000000"/>
                <w:sz w:val="24"/>
                <w:szCs w:val="24"/>
              </w:rPr>
              <w:t>1</w:t>
            </w:r>
          </w:p>
        </w:tc>
        <w:tc>
          <w:tcPr>
            <w:tcW w:w="850" w:type="dxa"/>
            <w:vAlign w:val="center"/>
          </w:tcPr>
          <w:p w:rsidR="00F253F2" w:rsidRDefault="00F253F2" w:rsidP="00DE3B3D">
            <w:pPr>
              <w:widowControl/>
              <w:spacing w:line="360" w:lineRule="atLeast"/>
              <w:jc w:val="center"/>
              <w:rPr>
                <w:rFonts w:ascii="Arial" w:eastAsia="宋体" w:hAnsi="Arial" w:cs="Arial"/>
                <w:color w:val="000000"/>
                <w:sz w:val="24"/>
                <w:szCs w:val="24"/>
              </w:rPr>
            </w:pPr>
            <w:r>
              <w:rPr>
                <w:rFonts w:ascii="Calibri" w:eastAsia="仿宋" w:hAnsi="Calibri" w:cs="Calibri" w:hint="eastAsia"/>
                <w:color w:val="000000"/>
                <w:sz w:val="24"/>
                <w:szCs w:val="24"/>
              </w:rPr>
              <w:t>单向安全传输系统</w:t>
            </w:r>
            <w:r>
              <w:rPr>
                <w:rFonts w:ascii="Calibri" w:eastAsia="仿宋" w:hAnsi="Calibri" w:cs="Calibri"/>
                <w:color w:val="000000"/>
                <w:sz w:val="24"/>
                <w:szCs w:val="24"/>
              </w:rPr>
              <w:t> </w:t>
            </w:r>
          </w:p>
        </w:tc>
        <w:tc>
          <w:tcPr>
            <w:tcW w:w="5103" w:type="dxa"/>
            <w:vAlign w:val="center"/>
          </w:tcPr>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hint="eastAsia"/>
                <w:color w:val="000000"/>
                <w:sz w:val="24"/>
                <w:szCs w:val="24"/>
              </w:rPr>
              <w:t>由单向导入前置机、单向导入服务器和单向安全传输设备三部分组成。</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1.</w:t>
            </w:r>
            <w:r>
              <w:rPr>
                <w:rFonts w:ascii="Calibri" w:eastAsia="仿宋" w:hAnsi="Calibri" w:cs="Calibri"/>
                <w:color w:val="000000"/>
                <w:sz w:val="24"/>
                <w:szCs w:val="24"/>
              </w:rPr>
              <w:t>支持</w:t>
            </w:r>
            <w:r>
              <w:rPr>
                <w:rFonts w:ascii="Calibri" w:eastAsia="仿宋" w:hAnsi="Calibri" w:cs="Calibri"/>
                <w:color w:val="000000"/>
                <w:sz w:val="24"/>
                <w:szCs w:val="24"/>
              </w:rPr>
              <w:t>FTP</w:t>
            </w:r>
            <w:r>
              <w:rPr>
                <w:rFonts w:ascii="Calibri" w:eastAsia="仿宋" w:hAnsi="Calibri" w:cs="Calibri"/>
                <w:color w:val="000000"/>
                <w:sz w:val="24"/>
                <w:szCs w:val="24"/>
              </w:rPr>
              <w:t>协议，可通过推、拉与混合方式进行文件传输。</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2.</w:t>
            </w:r>
            <w:r>
              <w:rPr>
                <w:rFonts w:ascii="Calibri" w:eastAsia="仿宋" w:hAnsi="Calibri" w:cs="Calibri"/>
                <w:color w:val="000000"/>
                <w:sz w:val="24"/>
                <w:szCs w:val="24"/>
              </w:rPr>
              <w:t>支持</w:t>
            </w:r>
            <w:r>
              <w:rPr>
                <w:rFonts w:ascii="Calibri" w:eastAsia="仿宋" w:hAnsi="Calibri" w:cs="Calibri"/>
                <w:color w:val="000000"/>
                <w:sz w:val="24"/>
                <w:szCs w:val="24"/>
              </w:rPr>
              <w:t>SAMBA</w:t>
            </w:r>
            <w:r>
              <w:rPr>
                <w:rFonts w:ascii="Calibri" w:eastAsia="仿宋" w:hAnsi="Calibri" w:cs="Calibri"/>
                <w:color w:val="000000"/>
                <w:sz w:val="24"/>
                <w:szCs w:val="24"/>
              </w:rPr>
              <w:t>协议，可通过推、拉与混合方式进行文件传输。</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3.</w:t>
            </w:r>
            <w:r>
              <w:rPr>
                <w:rFonts w:ascii="Calibri" w:eastAsia="仿宋" w:hAnsi="Calibri" w:cs="Calibri"/>
                <w:color w:val="000000"/>
                <w:sz w:val="24"/>
                <w:szCs w:val="24"/>
              </w:rPr>
              <w:t>支持</w:t>
            </w:r>
            <w:r>
              <w:rPr>
                <w:rFonts w:ascii="Calibri" w:eastAsia="仿宋" w:hAnsi="Calibri" w:cs="Calibri"/>
                <w:color w:val="000000"/>
                <w:sz w:val="24"/>
                <w:szCs w:val="24"/>
              </w:rPr>
              <w:t>NFS</w:t>
            </w:r>
            <w:r>
              <w:rPr>
                <w:rFonts w:ascii="Calibri" w:eastAsia="仿宋" w:hAnsi="Calibri" w:cs="Calibri"/>
                <w:color w:val="000000"/>
                <w:sz w:val="24"/>
                <w:szCs w:val="24"/>
              </w:rPr>
              <w:t>文件服务端至服务端（</w:t>
            </w:r>
            <w:r>
              <w:rPr>
                <w:rFonts w:ascii="Calibri" w:eastAsia="仿宋" w:hAnsi="Calibri" w:cs="Calibri"/>
                <w:color w:val="000000"/>
                <w:sz w:val="24"/>
                <w:szCs w:val="24"/>
              </w:rPr>
              <w:t>SS</w:t>
            </w:r>
            <w:r>
              <w:rPr>
                <w:rFonts w:ascii="Calibri" w:eastAsia="仿宋" w:hAnsi="Calibri" w:cs="Calibri"/>
                <w:color w:val="000000"/>
                <w:sz w:val="24"/>
                <w:szCs w:val="24"/>
              </w:rPr>
              <w:t>）传输模式</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4.</w:t>
            </w:r>
            <w:r>
              <w:rPr>
                <w:rFonts w:ascii="Calibri" w:eastAsia="仿宋" w:hAnsi="Calibri" w:cs="Calibri"/>
                <w:color w:val="000000"/>
                <w:sz w:val="24"/>
                <w:szCs w:val="24"/>
              </w:rPr>
              <w:t>支持</w:t>
            </w:r>
            <w:r>
              <w:rPr>
                <w:rFonts w:ascii="Calibri" w:eastAsia="仿宋" w:hAnsi="Calibri" w:cs="Calibri"/>
                <w:color w:val="000000"/>
                <w:sz w:val="24"/>
                <w:szCs w:val="24"/>
              </w:rPr>
              <w:t>linux</w:t>
            </w:r>
            <w:r>
              <w:rPr>
                <w:rFonts w:ascii="Calibri" w:eastAsia="仿宋" w:hAnsi="Calibri" w:cs="Calibri"/>
                <w:color w:val="000000"/>
                <w:sz w:val="24"/>
                <w:szCs w:val="24"/>
              </w:rPr>
              <w:t>平台下，</w:t>
            </w:r>
            <w:r>
              <w:rPr>
                <w:rFonts w:ascii="Calibri" w:eastAsia="仿宋" w:hAnsi="Calibri" w:cs="Calibri"/>
                <w:color w:val="000000"/>
                <w:sz w:val="24"/>
                <w:szCs w:val="24"/>
              </w:rPr>
              <w:t>FTP</w:t>
            </w:r>
            <w:r>
              <w:rPr>
                <w:rFonts w:ascii="Calibri" w:eastAsia="仿宋" w:hAnsi="Calibri" w:cs="Calibri"/>
                <w:color w:val="000000"/>
                <w:sz w:val="24"/>
                <w:szCs w:val="24"/>
              </w:rPr>
              <w:t>文件传输自负载功能，需要配合自定义</w:t>
            </w:r>
            <w:r>
              <w:rPr>
                <w:rFonts w:ascii="Calibri" w:eastAsia="仿宋" w:hAnsi="Calibri" w:cs="Calibri"/>
                <w:color w:val="000000"/>
                <w:sz w:val="24"/>
                <w:szCs w:val="24"/>
              </w:rPr>
              <w:t>ftp client</w:t>
            </w:r>
            <w:r>
              <w:rPr>
                <w:rFonts w:ascii="Calibri" w:eastAsia="仿宋" w:hAnsi="Calibri" w:cs="Calibri"/>
                <w:color w:val="000000"/>
                <w:sz w:val="24"/>
                <w:szCs w:val="24"/>
              </w:rPr>
              <w:t>上传工具使用。</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5.</w:t>
            </w:r>
            <w:r>
              <w:rPr>
                <w:rFonts w:ascii="Calibri" w:eastAsia="仿宋" w:hAnsi="Calibri" w:cs="Calibri"/>
                <w:color w:val="000000"/>
                <w:sz w:val="24"/>
                <w:szCs w:val="24"/>
              </w:rPr>
              <w:t>支持业务流量统计功能。</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6.</w:t>
            </w:r>
            <w:r>
              <w:rPr>
                <w:rFonts w:ascii="Calibri" w:eastAsia="仿宋" w:hAnsi="Calibri" w:cs="Calibri"/>
                <w:color w:val="000000"/>
                <w:sz w:val="24"/>
                <w:szCs w:val="24"/>
              </w:rPr>
              <w:t>支持以用户名</w:t>
            </w:r>
            <w:r>
              <w:rPr>
                <w:rFonts w:ascii="Calibri" w:eastAsia="仿宋" w:hAnsi="Calibri" w:cs="Calibri"/>
                <w:color w:val="000000"/>
                <w:sz w:val="24"/>
                <w:szCs w:val="24"/>
              </w:rPr>
              <w:t>/</w:t>
            </w:r>
            <w:r>
              <w:rPr>
                <w:rFonts w:ascii="Calibri" w:eastAsia="仿宋" w:hAnsi="Calibri" w:cs="Calibri"/>
                <w:color w:val="000000"/>
                <w:sz w:val="24"/>
                <w:szCs w:val="24"/>
              </w:rPr>
              <w:t>口令方式访问；支持鉴别失败处理机制及超时重鉴别机制。</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7.</w:t>
            </w:r>
            <w:r>
              <w:rPr>
                <w:rFonts w:ascii="Calibri" w:eastAsia="仿宋" w:hAnsi="Calibri" w:cs="Calibri"/>
                <w:color w:val="000000"/>
                <w:sz w:val="24"/>
                <w:szCs w:val="24"/>
              </w:rPr>
              <w:t>支持设备唯一性认证，导入前置机和导入服务器的认证均支持</w:t>
            </w:r>
            <w:r>
              <w:rPr>
                <w:rFonts w:ascii="Calibri" w:eastAsia="仿宋" w:hAnsi="Calibri" w:cs="Calibri"/>
                <w:color w:val="000000"/>
                <w:sz w:val="24"/>
                <w:szCs w:val="24"/>
              </w:rPr>
              <w:t>IP</w:t>
            </w:r>
            <w:r>
              <w:rPr>
                <w:rFonts w:ascii="Calibri" w:eastAsia="仿宋" w:hAnsi="Calibri" w:cs="Calibri"/>
                <w:color w:val="000000"/>
                <w:sz w:val="24"/>
                <w:szCs w:val="24"/>
              </w:rPr>
              <w:t>地址方式校验。</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8.</w:t>
            </w:r>
            <w:r>
              <w:rPr>
                <w:rFonts w:ascii="Calibri" w:eastAsia="仿宋" w:hAnsi="Calibri" w:cs="Calibri"/>
                <w:color w:val="000000"/>
                <w:sz w:val="24"/>
                <w:szCs w:val="24"/>
              </w:rPr>
              <w:t>支持对应用数据的内容进行审查、过滤，只有符合安全数据才能传输。</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9.IP</w:t>
            </w:r>
            <w:r>
              <w:rPr>
                <w:rFonts w:ascii="Calibri" w:eastAsia="仿宋" w:hAnsi="Calibri" w:cs="Calibri"/>
                <w:color w:val="000000"/>
                <w:sz w:val="24"/>
                <w:szCs w:val="24"/>
              </w:rPr>
              <w:t>地址的绑定，阻止不匹配的设备连接。</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10.</w:t>
            </w:r>
            <w:r>
              <w:rPr>
                <w:rFonts w:ascii="Calibri" w:eastAsia="仿宋" w:hAnsi="Calibri" w:cs="Calibri"/>
                <w:color w:val="000000"/>
                <w:sz w:val="24"/>
                <w:szCs w:val="24"/>
              </w:rPr>
              <w:t>支持</w:t>
            </w:r>
            <w:r>
              <w:rPr>
                <w:rFonts w:ascii="Calibri" w:eastAsia="仿宋" w:hAnsi="Calibri" w:cs="Calibri"/>
                <w:color w:val="000000"/>
                <w:sz w:val="24"/>
                <w:szCs w:val="24"/>
              </w:rPr>
              <w:t>15</w:t>
            </w:r>
            <w:r>
              <w:rPr>
                <w:rFonts w:ascii="Calibri" w:eastAsia="仿宋" w:hAnsi="Calibri" w:cs="Calibri"/>
                <w:color w:val="000000"/>
                <w:sz w:val="24"/>
                <w:szCs w:val="24"/>
              </w:rPr>
              <w:t>种文件格式的深度检查，包括：</w:t>
            </w:r>
            <w:r>
              <w:rPr>
                <w:rFonts w:ascii="Calibri" w:eastAsia="仿宋" w:hAnsi="Calibri" w:cs="Calibri"/>
                <w:color w:val="000000"/>
                <w:sz w:val="24"/>
                <w:szCs w:val="24"/>
              </w:rPr>
              <w:t>txt</w:t>
            </w:r>
            <w:r>
              <w:rPr>
                <w:rFonts w:ascii="Calibri" w:eastAsia="仿宋" w:hAnsi="Calibri" w:cs="Calibri"/>
                <w:color w:val="000000"/>
                <w:sz w:val="24"/>
                <w:szCs w:val="24"/>
              </w:rPr>
              <w:t>、</w:t>
            </w:r>
            <w:r>
              <w:rPr>
                <w:rFonts w:ascii="Calibri" w:eastAsia="仿宋" w:hAnsi="Calibri" w:cs="Calibri"/>
                <w:color w:val="000000"/>
                <w:sz w:val="24"/>
                <w:szCs w:val="24"/>
              </w:rPr>
              <w:t>exe</w:t>
            </w:r>
            <w:r>
              <w:rPr>
                <w:rFonts w:ascii="Calibri" w:eastAsia="仿宋" w:hAnsi="Calibri" w:cs="Calibri"/>
                <w:color w:val="000000"/>
                <w:sz w:val="24"/>
                <w:szCs w:val="24"/>
              </w:rPr>
              <w:t>、</w:t>
            </w:r>
            <w:r>
              <w:rPr>
                <w:rFonts w:ascii="Calibri" w:eastAsia="仿宋" w:hAnsi="Calibri" w:cs="Calibri"/>
                <w:color w:val="000000"/>
                <w:sz w:val="24"/>
                <w:szCs w:val="24"/>
              </w:rPr>
              <w:t>pdf</w:t>
            </w:r>
            <w:r>
              <w:rPr>
                <w:rFonts w:ascii="Calibri" w:eastAsia="仿宋" w:hAnsi="Calibri" w:cs="Calibri"/>
                <w:color w:val="000000"/>
                <w:sz w:val="24"/>
                <w:szCs w:val="24"/>
              </w:rPr>
              <w:t>、</w:t>
            </w:r>
            <w:r>
              <w:rPr>
                <w:rFonts w:ascii="Calibri" w:eastAsia="仿宋" w:hAnsi="Calibri" w:cs="Calibri"/>
                <w:color w:val="000000"/>
                <w:sz w:val="24"/>
                <w:szCs w:val="24"/>
              </w:rPr>
              <w:t>tar</w:t>
            </w:r>
            <w:r>
              <w:rPr>
                <w:rFonts w:ascii="Calibri" w:eastAsia="仿宋" w:hAnsi="Calibri" w:cs="Calibri"/>
                <w:color w:val="000000"/>
                <w:sz w:val="24"/>
                <w:szCs w:val="24"/>
              </w:rPr>
              <w:t>、</w:t>
            </w:r>
            <w:r>
              <w:rPr>
                <w:rFonts w:ascii="Calibri" w:eastAsia="仿宋" w:hAnsi="Calibri" w:cs="Calibri"/>
                <w:color w:val="000000"/>
                <w:sz w:val="24"/>
                <w:szCs w:val="24"/>
              </w:rPr>
              <w:t>doc</w:t>
            </w:r>
            <w:r>
              <w:rPr>
                <w:rFonts w:ascii="Calibri" w:eastAsia="仿宋" w:hAnsi="Calibri" w:cs="Calibri"/>
                <w:color w:val="000000"/>
                <w:sz w:val="24"/>
                <w:szCs w:val="24"/>
              </w:rPr>
              <w:t>、</w:t>
            </w:r>
            <w:r>
              <w:rPr>
                <w:rFonts w:ascii="Calibri" w:eastAsia="仿宋" w:hAnsi="Calibri" w:cs="Calibri"/>
                <w:color w:val="000000"/>
                <w:sz w:val="24"/>
                <w:szCs w:val="24"/>
              </w:rPr>
              <w:t>ppt</w:t>
            </w:r>
            <w:r>
              <w:rPr>
                <w:rFonts w:ascii="Calibri" w:eastAsia="仿宋" w:hAnsi="Calibri" w:cs="Calibri"/>
                <w:color w:val="000000"/>
                <w:sz w:val="24"/>
                <w:szCs w:val="24"/>
              </w:rPr>
              <w:t>、</w:t>
            </w:r>
            <w:r>
              <w:rPr>
                <w:rFonts w:ascii="Calibri" w:eastAsia="仿宋" w:hAnsi="Calibri" w:cs="Calibri"/>
                <w:color w:val="000000"/>
                <w:sz w:val="24"/>
                <w:szCs w:val="24"/>
              </w:rPr>
              <w:t>excel</w:t>
            </w:r>
            <w:r>
              <w:rPr>
                <w:rFonts w:ascii="Calibri" w:eastAsia="仿宋" w:hAnsi="Calibri" w:cs="Calibri"/>
                <w:color w:val="000000"/>
                <w:sz w:val="24"/>
                <w:szCs w:val="24"/>
              </w:rPr>
              <w:t>、</w:t>
            </w:r>
            <w:r>
              <w:rPr>
                <w:rFonts w:ascii="Calibri" w:eastAsia="仿宋" w:hAnsi="Calibri" w:cs="Calibri"/>
                <w:color w:val="000000"/>
                <w:sz w:val="24"/>
                <w:szCs w:val="24"/>
              </w:rPr>
              <w:t>zip</w:t>
            </w:r>
            <w:r>
              <w:rPr>
                <w:rFonts w:ascii="Calibri" w:eastAsia="仿宋" w:hAnsi="Calibri" w:cs="Calibri"/>
                <w:color w:val="000000"/>
                <w:sz w:val="24"/>
                <w:szCs w:val="24"/>
              </w:rPr>
              <w:t>、</w:t>
            </w:r>
            <w:r>
              <w:rPr>
                <w:rFonts w:ascii="Calibri" w:eastAsia="仿宋" w:hAnsi="Calibri" w:cs="Calibri"/>
                <w:color w:val="000000"/>
                <w:sz w:val="24"/>
                <w:szCs w:val="24"/>
              </w:rPr>
              <w:t>rar</w:t>
            </w:r>
            <w:r>
              <w:rPr>
                <w:rFonts w:ascii="Calibri" w:eastAsia="仿宋" w:hAnsi="Calibri" w:cs="Calibri"/>
                <w:color w:val="000000"/>
                <w:sz w:val="24"/>
                <w:szCs w:val="24"/>
              </w:rPr>
              <w:t>、</w:t>
            </w:r>
            <w:r>
              <w:rPr>
                <w:rFonts w:ascii="Calibri" w:eastAsia="仿宋" w:hAnsi="Calibri" w:cs="Calibri"/>
                <w:color w:val="000000"/>
                <w:sz w:val="24"/>
                <w:szCs w:val="24"/>
              </w:rPr>
              <w:t>bmp</w:t>
            </w:r>
            <w:r>
              <w:rPr>
                <w:rFonts w:ascii="Calibri" w:eastAsia="仿宋" w:hAnsi="Calibri" w:cs="Calibri"/>
                <w:color w:val="000000"/>
                <w:sz w:val="24"/>
                <w:szCs w:val="24"/>
              </w:rPr>
              <w:t>、</w:t>
            </w:r>
            <w:r>
              <w:rPr>
                <w:rFonts w:ascii="Calibri" w:eastAsia="仿宋" w:hAnsi="Calibri" w:cs="Calibri"/>
                <w:color w:val="000000"/>
                <w:sz w:val="24"/>
                <w:szCs w:val="24"/>
              </w:rPr>
              <w:t>jpg</w:t>
            </w:r>
            <w:r>
              <w:rPr>
                <w:rFonts w:ascii="Calibri" w:eastAsia="仿宋" w:hAnsi="Calibri" w:cs="Calibri"/>
                <w:color w:val="000000"/>
                <w:sz w:val="24"/>
                <w:szCs w:val="24"/>
              </w:rPr>
              <w:t>、</w:t>
            </w:r>
            <w:r>
              <w:rPr>
                <w:rFonts w:ascii="Calibri" w:eastAsia="仿宋" w:hAnsi="Calibri" w:cs="Calibri"/>
                <w:color w:val="000000"/>
                <w:sz w:val="24"/>
                <w:szCs w:val="24"/>
              </w:rPr>
              <w:t>tif</w:t>
            </w:r>
            <w:r>
              <w:rPr>
                <w:rFonts w:ascii="Calibri" w:eastAsia="仿宋" w:hAnsi="Calibri" w:cs="Calibri"/>
                <w:color w:val="000000"/>
                <w:sz w:val="24"/>
                <w:szCs w:val="24"/>
              </w:rPr>
              <w:t>、</w:t>
            </w:r>
            <w:r>
              <w:rPr>
                <w:rFonts w:ascii="Calibri" w:eastAsia="仿宋" w:hAnsi="Calibri" w:cs="Calibri"/>
                <w:color w:val="000000"/>
                <w:sz w:val="24"/>
                <w:szCs w:val="24"/>
              </w:rPr>
              <w:t>tga</w:t>
            </w:r>
            <w:r>
              <w:rPr>
                <w:rFonts w:ascii="Calibri" w:eastAsia="仿宋" w:hAnsi="Calibri" w:cs="Calibri"/>
                <w:color w:val="000000"/>
                <w:sz w:val="24"/>
                <w:szCs w:val="24"/>
              </w:rPr>
              <w:t>、</w:t>
            </w:r>
            <w:r>
              <w:rPr>
                <w:rFonts w:ascii="Calibri" w:eastAsia="仿宋" w:hAnsi="Calibri" w:cs="Calibri"/>
                <w:color w:val="000000"/>
                <w:sz w:val="24"/>
                <w:szCs w:val="24"/>
              </w:rPr>
              <w:t>gif</w:t>
            </w:r>
            <w:r>
              <w:rPr>
                <w:rFonts w:ascii="Calibri" w:eastAsia="仿宋" w:hAnsi="Calibri" w:cs="Calibri"/>
                <w:color w:val="000000"/>
                <w:sz w:val="24"/>
                <w:szCs w:val="24"/>
              </w:rPr>
              <w:t>、</w:t>
            </w:r>
            <w:r>
              <w:rPr>
                <w:rFonts w:ascii="Calibri" w:eastAsia="仿宋" w:hAnsi="Calibri" w:cs="Calibri"/>
                <w:color w:val="000000"/>
                <w:sz w:val="24"/>
                <w:szCs w:val="24"/>
              </w:rPr>
              <w:t>png</w:t>
            </w:r>
            <w:r>
              <w:rPr>
                <w:rFonts w:ascii="Calibri" w:eastAsia="仿宋" w:hAnsi="Calibri" w:cs="Calibri"/>
                <w:color w:val="000000"/>
                <w:sz w:val="24"/>
                <w:szCs w:val="24"/>
              </w:rPr>
              <w:t>。</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11.</w:t>
            </w:r>
            <w:r>
              <w:rPr>
                <w:rFonts w:ascii="Calibri" w:eastAsia="仿宋" w:hAnsi="Calibri" w:cs="Calibri"/>
                <w:color w:val="000000"/>
                <w:sz w:val="24"/>
                <w:szCs w:val="24"/>
              </w:rPr>
              <w:t>支持文件关键字内容过滤，关键字可多达</w:t>
            </w:r>
            <w:r>
              <w:rPr>
                <w:rFonts w:ascii="Calibri" w:eastAsia="仿宋" w:hAnsi="Calibri" w:cs="Calibri"/>
                <w:color w:val="000000"/>
                <w:sz w:val="24"/>
                <w:szCs w:val="24"/>
              </w:rPr>
              <w:t>5</w:t>
            </w:r>
            <w:r>
              <w:rPr>
                <w:rFonts w:ascii="Calibri" w:eastAsia="仿宋" w:hAnsi="Calibri" w:cs="Calibri"/>
                <w:color w:val="000000"/>
                <w:sz w:val="24"/>
                <w:szCs w:val="24"/>
              </w:rPr>
              <w:t>个。</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12.</w:t>
            </w:r>
            <w:r>
              <w:rPr>
                <w:rFonts w:ascii="Calibri" w:eastAsia="仿宋" w:hAnsi="Calibri" w:cs="Calibri"/>
                <w:color w:val="000000"/>
                <w:sz w:val="24"/>
                <w:szCs w:val="24"/>
              </w:rPr>
              <w:t>支持文件自动重传功能。</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13.</w:t>
            </w:r>
            <w:r>
              <w:rPr>
                <w:rFonts w:ascii="Calibri" w:eastAsia="仿宋" w:hAnsi="Calibri" w:cs="Calibri"/>
                <w:color w:val="000000"/>
                <w:sz w:val="24"/>
                <w:szCs w:val="24"/>
              </w:rPr>
              <w:t>支持对病毒扫描功能，能够将病毒文件禁止传输。</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14.</w:t>
            </w:r>
            <w:r>
              <w:rPr>
                <w:rFonts w:ascii="Calibri" w:eastAsia="仿宋" w:hAnsi="Calibri" w:cs="Calibri"/>
                <w:color w:val="000000"/>
                <w:sz w:val="24"/>
                <w:szCs w:val="24"/>
              </w:rPr>
              <w:t>支持导入前置机和导入服务器的系统时间分别与对应相连的应用服务器进行时间同步。</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15.</w:t>
            </w:r>
            <w:r>
              <w:rPr>
                <w:rFonts w:ascii="Calibri" w:eastAsia="仿宋" w:hAnsi="Calibri" w:cs="Calibri"/>
                <w:color w:val="000000"/>
                <w:sz w:val="24"/>
                <w:szCs w:val="24"/>
              </w:rPr>
              <w:t>支持通过系统配置对文件数据进行加密、解密。</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16.</w:t>
            </w:r>
            <w:r>
              <w:rPr>
                <w:rFonts w:ascii="Calibri" w:eastAsia="仿宋" w:hAnsi="Calibri" w:cs="Calibri"/>
                <w:color w:val="000000"/>
                <w:sz w:val="24"/>
                <w:szCs w:val="24"/>
              </w:rPr>
              <w:t>增加心跳机制，对通道故障进行报警，报警方式支持页面红字报警、邮件报警、短信报警。</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lastRenderedPageBreak/>
              <w:t>17.</w:t>
            </w:r>
            <w:r>
              <w:rPr>
                <w:rFonts w:ascii="Calibri" w:eastAsia="仿宋" w:hAnsi="Calibri" w:cs="Calibri"/>
                <w:color w:val="000000"/>
                <w:sz w:val="24"/>
                <w:szCs w:val="24"/>
              </w:rPr>
              <w:t>支持系统管理员、安全管理员、审计管理员三级权限。</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18.</w:t>
            </w:r>
            <w:r>
              <w:rPr>
                <w:rFonts w:ascii="Calibri" w:eastAsia="仿宋" w:hAnsi="Calibri" w:cs="Calibri"/>
                <w:color w:val="000000"/>
                <w:sz w:val="24"/>
                <w:szCs w:val="24"/>
              </w:rPr>
              <w:t>支持系统监控、日志审计、上报监管、级联上报、运维监控管理、数据业务监控、安全审计与告警</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1</w:t>
            </w:r>
            <w:r>
              <w:rPr>
                <w:rFonts w:ascii="Calibri" w:eastAsia="仿宋" w:hAnsi="Calibri" w:cs="Calibri" w:hint="eastAsia"/>
                <w:color w:val="000000"/>
                <w:sz w:val="24"/>
                <w:szCs w:val="24"/>
              </w:rPr>
              <w:t>9.</w:t>
            </w:r>
            <w:r>
              <w:rPr>
                <w:rFonts w:ascii="Calibri" w:eastAsia="仿宋" w:hAnsi="Calibri" w:cs="Calibri" w:hint="eastAsia"/>
                <w:color w:val="000000"/>
                <w:sz w:val="24"/>
                <w:szCs w:val="24"/>
              </w:rPr>
              <w:t>随设备提供一个调试用的公安数字证书</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hint="eastAsia"/>
                <w:color w:val="000000"/>
                <w:sz w:val="24"/>
                <w:szCs w:val="24"/>
              </w:rPr>
              <w:t>20.</w:t>
            </w:r>
            <w:r>
              <w:rPr>
                <w:rFonts w:ascii="Calibri" w:eastAsia="仿宋" w:hAnsi="Calibri" w:cs="Calibri" w:hint="eastAsia"/>
                <w:color w:val="000000"/>
                <w:sz w:val="24"/>
                <w:szCs w:val="24"/>
              </w:rPr>
              <w:t>支持与市局已建公网接入链路中的单向安全传输系统通过负载均衡器进行负载均衡</w:t>
            </w:r>
          </w:p>
          <w:p w:rsidR="00F253F2" w:rsidRDefault="00F253F2" w:rsidP="00DE3B3D">
            <w:pPr>
              <w:widowControl/>
              <w:spacing w:line="360" w:lineRule="atLeast"/>
              <w:jc w:val="left"/>
              <w:rPr>
                <w:rFonts w:ascii="Calibri" w:eastAsia="仿宋" w:hAnsi="Calibri" w:cs="Calibri"/>
                <w:strike/>
                <w:color w:val="FF0000"/>
                <w:sz w:val="24"/>
                <w:szCs w:val="24"/>
              </w:rPr>
            </w:pPr>
            <w:r>
              <w:rPr>
                <w:rFonts w:ascii="Calibri" w:eastAsia="仿宋" w:hAnsi="Calibri" w:cs="Calibri" w:hint="eastAsia"/>
                <w:color w:val="000000"/>
                <w:sz w:val="24"/>
                <w:szCs w:val="24"/>
              </w:rPr>
              <w:t>21.</w:t>
            </w:r>
            <w:r>
              <w:rPr>
                <w:rFonts w:ascii="Calibri" w:eastAsia="仿宋" w:hAnsi="Calibri" w:cs="Calibri" w:hint="eastAsia"/>
                <w:color w:val="000000"/>
                <w:sz w:val="24"/>
                <w:szCs w:val="24"/>
              </w:rPr>
              <w:t>支持与市局已建公网接入链路中的集中监控与审计系统对接</w:t>
            </w:r>
          </w:p>
          <w:p w:rsidR="00F253F2" w:rsidRDefault="00DB4C9F" w:rsidP="00DE3B3D">
            <w:pPr>
              <w:widowControl/>
              <w:spacing w:line="360" w:lineRule="atLeast"/>
              <w:jc w:val="left"/>
              <w:rPr>
                <w:rFonts w:ascii="Calibri" w:eastAsia="仿宋" w:hAnsi="Calibri" w:cs="Calibri"/>
                <w:color w:val="000000"/>
                <w:sz w:val="24"/>
                <w:szCs w:val="24"/>
              </w:rPr>
            </w:pPr>
            <w:r w:rsidRPr="00764C3D">
              <w:rPr>
                <w:rFonts w:ascii="仿宋" w:eastAsia="仿宋" w:hAnsi="仿宋" w:cs="Calibri" w:hint="eastAsia"/>
                <w:color w:val="FF0000"/>
                <w:sz w:val="24"/>
                <w:szCs w:val="24"/>
              </w:rPr>
              <w:t>★</w:t>
            </w:r>
            <w:r w:rsidR="00F253F2">
              <w:rPr>
                <w:rFonts w:ascii="Calibri" w:eastAsia="仿宋" w:hAnsi="Calibri" w:cs="Calibri"/>
                <w:color w:val="000000"/>
                <w:sz w:val="24"/>
                <w:szCs w:val="24"/>
              </w:rPr>
              <w:t>22.</w:t>
            </w:r>
            <w:r w:rsidR="00F253F2">
              <w:rPr>
                <w:rFonts w:ascii="Calibri" w:eastAsia="仿宋" w:hAnsi="Calibri" w:cs="Calibri"/>
                <w:color w:val="000000"/>
                <w:sz w:val="24"/>
                <w:szCs w:val="24"/>
              </w:rPr>
              <w:t>支持传输任务数</w:t>
            </w:r>
            <w:r w:rsidR="00F253F2">
              <w:rPr>
                <w:rFonts w:ascii="Calibri" w:eastAsia="仿宋" w:hAnsi="Calibri" w:cs="Calibri"/>
                <w:color w:val="000000"/>
                <w:sz w:val="24"/>
                <w:szCs w:val="24"/>
              </w:rPr>
              <w:t>60</w:t>
            </w:r>
            <w:r w:rsidR="00F253F2">
              <w:rPr>
                <w:rFonts w:ascii="Calibri" w:eastAsia="仿宋" w:hAnsi="Calibri" w:cs="Calibri"/>
                <w:color w:val="000000"/>
                <w:sz w:val="24"/>
                <w:szCs w:val="24"/>
              </w:rPr>
              <w:t>个</w:t>
            </w:r>
          </w:p>
          <w:p w:rsidR="00F253F2" w:rsidRDefault="00DB4C9F" w:rsidP="00DE3B3D">
            <w:pPr>
              <w:widowControl/>
              <w:spacing w:line="360" w:lineRule="atLeast"/>
              <w:jc w:val="left"/>
              <w:rPr>
                <w:rFonts w:ascii="Calibri" w:eastAsia="仿宋" w:hAnsi="Calibri" w:cs="Calibri"/>
                <w:color w:val="000000"/>
                <w:sz w:val="24"/>
                <w:szCs w:val="24"/>
              </w:rPr>
            </w:pPr>
            <w:r w:rsidRPr="00764C3D">
              <w:rPr>
                <w:rFonts w:ascii="仿宋" w:eastAsia="仿宋" w:hAnsi="仿宋" w:cs="Calibri" w:hint="eastAsia"/>
                <w:color w:val="FF0000"/>
                <w:sz w:val="24"/>
                <w:szCs w:val="24"/>
              </w:rPr>
              <w:t>★</w:t>
            </w:r>
            <w:r w:rsidR="00F253F2">
              <w:rPr>
                <w:rFonts w:ascii="Calibri" w:eastAsia="仿宋" w:hAnsi="Calibri" w:cs="Calibri"/>
                <w:color w:val="000000"/>
                <w:sz w:val="24"/>
                <w:szCs w:val="24"/>
              </w:rPr>
              <w:t>23.</w:t>
            </w:r>
            <w:r w:rsidR="00F253F2">
              <w:rPr>
                <w:rFonts w:ascii="Calibri" w:eastAsia="仿宋" w:hAnsi="Calibri" w:cs="Calibri"/>
                <w:color w:val="000000"/>
                <w:sz w:val="24"/>
                <w:szCs w:val="24"/>
              </w:rPr>
              <w:t>支持传输单个文件</w:t>
            </w:r>
            <w:r w:rsidR="00F253F2">
              <w:rPr>
                <w:rFonts w:ascii="Calibri" w:eastAsia="仿宋" w:hAnsi="Calibri" w:cs="Calibri"/>
                <w:color w:val="000000"/>
                <w:sz w:val="24"/>
                <w:szCs w:val="24"/>
              </w:rPr>
              <w:t>10GB</w:t>
            </w:r>
          </w:p>
          <w:p w:rsidR="00F253F2" w:rsidRDefault="00DB4C9F" w:rsidP="00DE3B3D">
            <w:pPr>
              <w:widowControl/>
              <w:spacing w:line="360" w:lineRule="atLeast"/>
              <w:jc w:val="left"/>
              <w:rPr>
                <w:rFonts w:ascii="Calibri" w:eastAsia="仿宋" w:hAnsi="Calibri" w:cs="Calibri"/>
                <w:color w:val="000000"/>
                <w:sz w:val="24"/>
                <w:szCs w:val="24"/>
              </w:rPr>
            </w:pPr>
            <w:r w:rsidRPr="00764C3D">
              <w:rPr>
                <w:rFonts w:ascii="仿宋" w:eastAsia="仿宋" w:hAnsi="仿宋" w:cs="Calibri" w:hint="eastAsia"/>
                <w:color w:val="FF0000"/>
                <w:sz w:val="24"/>
                <w:szCs w:val="24"/>
              </w:rPr>
              <w:t>★</w:t>
            </w:r>
            <w:r w:rsidR="00F253F2">
              <w:rPr>
                <w:rFonts w:ascii="Calibri" w:eastAsia="仿宋" w:hAnsi="Calibri" w:cs="Calibri"/>
                <w:color w:val="000000"/>
                <w:sz w:val="24"/>
                <w:szCs w:val="24"/>
              </w:rPr>
              <w:t>24.FTP</w:t>
            </w:r>
            <w:r w:rsidR="00F253F2">
              <w:rPr>
                <w:rFonts w:ascii="Calibri" w:eastAsia="仿宋" w:hAnsi="Calibri" w:cs="Calibri"/>
                <w:color w:val="000000"/>
                <w:sz w:val="24"/>
                <w:szCs w:val="24"/>
              </w:rPr>
              <w:t>小文件（</w:t>
            </w:r>
            <w:r w:rsidR="00F253F2">
              <w:rPr>
                <w:rFonts w:ascii="Calibri" w:eastAsia="仿宋" w:hAnsi="Calibri" w:cs="Calibri"/>
                <w:color w:val="000000"/>
                <w:sz w:val="24"/>
                <w:szCs w:val="24"/>
              </w:rPr>
              <w:t>5KB</w:t>
            </w:r>
            <w:r w:rsidR="00F253F2">
              <w:rPr>
                <w:rFonts w:ascii="Calibri" w:eastAsia="仿宋" w:hAnsi="Calibri" w:cs="Calibri"/>
                <w:color w:val="000000"/>
                <w:sz w:val="24"/>
                <w:szCs w:val="24"/>
              </w:rPr>
              <w:t>）平均传输速率</w:t>
            </w:r>
            <w:r w:rsidR="00F253F2">
              <w:rPr>
                <w:rFonts w:ascii="Calibri" w:eastAsia="仿宋" w:hAnsi="Calibri" w:cs="Calibri"/>
                <w:color w:val="000000"/>
                <w:sz w:val="24"/>
                <w:szCs w:val="24"/>
              </w:rPr>
              <w:t>2000</w:t>
            </w:r>
            <w:r w:rsidR="00F253F2">
              <w:rPr>
                <w:rFonts w:ascii="Calibri" w:eastAsia="仿宋" w:hAnsi="Calibri" w:cs="Calibri"/>
                <w:color w:val="000000"/>
                <w:sz w:val="24"/>
                <w:szCs w:val="24"/>
              </w:rPr>
              <w:t>个</w:t>
            </w:r>
            <w:r w:rsidR="00F253F2">
              <w:rPr>
                <w:rFonts w:ascii="Calibri" w:eastAsia="仿宋" w:hAnsi="Calibri" w:cs="Calibri"/>
                <w:color w:val="000000"/>
                <w:sz w:val="24"/>
                <w:szCs w:val="24"/>
              </w:rPr>
              <w:t>/</w:t>
            </w:r>
            <w:r w:rsidR="00F253F2">
              <w:rPr>
                <w:rFonts w:ascii="Calibri" w:eastAsia="仿宋" w:hAnsi="Calibri" w:cs="Calibri"/>
                <w:color w:val="000000"/>
                <w:sz w:val="24"/>
                <w:szCs w:val="24"/>
              </w:rPr>
              <w:t>秒</w:t>
            </w:r>
          </w:p>
          <w:p w:rsidR="00F253F2" w:rsidRDefault="00DB4C9F" w:rsidP="00DE3B3D">
            <w:pPr>
              <w:widowControl/>
              <w:spacing w:line="360" w:lineRule="atLeast"/>
              <w:jc w:val="left"/>
              <w:rPr>
                <w:rFonts w:ascii="Calibri" w:eastAsia="仿宋" w:hAnsi="Calibri" w:cs="Calibri"/>
                <w:color w:val="000000"/>
                <w:sz w:val="24"/>
                <w:szCs w:val="24"/>
              </w:rPr>
            </w:pPr>
            <w:r w:rsidRPr="00764C3D">
              <w:rPr>
                <w:rFonts w:ascii="仿宋" w:eastAsia="仿宋" w:hAnsi="仿宋" w:cs="Calibri" w:hint="eastAsia"/>
                <w:color w:val="FF0000"/>
                <w:sz w:val="24"/>
                <w:szCs w:val="24"/>
              </w:rPr>
              <w:t>★</w:t>
            </w:r>
            <w:r w:rsidR="00F253F2">
              <w:rPr>
                <w:rFonts w:ascii="Calibri" w:eastAsia="仿宋" w:hAnsi="Calibri" w:cs="Calibri"/>
                <w:color w:val="000000"/>
                <w:sz w:val="24"/>
                <w:szCs w:val="24"/>
              </w:rPr>
              <w:t>25.FTP</w:t>
            </w:r>
            <w:r w:rsidR="00F253F2">
              <w:rPr>
                <w:rFonts w:ascii="Calibri" w:eastAsia="仿宋" w:hAnsi="Calibri" w:cs="Calibri"/>
                <w:color w:val="000000"/>
                <w:sz w:val="24"/>
                <w:szCs w:val="24"/>
              </w:rPr>
              <w:t>数据传输速率（平均）</w:t>
            </w:r>
            <w:r w:rsidR="00F253F2">
              <w:rPr>
                <w:rFonts w:ascii="Calibri" w:eastAsia="仿宋" w:hAnsi="Calibri" w:cs="Calibri"/>
                <w:color w:val="000000"/>
                <w:sz w:val="24"/>
                <w:szCs w:val="24"/>
              </w:rPr>
              <w:t>600Mbps</w:t>
            </w:r>
          </w:p>
          <w:p w:rsidR="00F253F2" w:rsidRDefault="00DB4C9F" w:rsidP="00DE3B3D">
            <w:pPr>
              <w:widowControl/>
              <w:spacing w:line="360" w:lineRule="atLeast"/>
              <w:jc w:val="left"/>
              <w:rPr>
                <w:rFonts w:ascii="Calibri" w:eastAsia="仿宋" w:hAnsi="Calibri" w:cs="Calibri"/>
                <w:color w:val="000000"/>
                <w:sz w:val="24"/>
                <w:szCs w:val="24"/>
              </w:rPr>
            </w:pPr>
            <w:r w:rsidRPr="00764C3D">
              <w:rPr>
                <w:rFonts w:ascii="仿宋" w:eastAsia="仿宋" w:hAnsi="仿宋" w:cs="Calibri" w:hint="eastAsia"/>
                <w:color w:val="FF0000"/>
                <w:sz w:val="24"/>
                <w:szCs w:val="24"/>
              </w:rPr>
              <w:t>★</w:t>
            </w:r>
            <w:r w:rsidR="00F253F2">
              <w:rPr>
                <w:rFonts w:ascii="Calibri" w:eastAsia="仿宋" w:hAnsi="Calibri" w:cs="Calibri"/>
                <w:color w:val="000000"/>
                <w:sz w:val="24"/>
                <w:szCs w:val="24"/>
              </w:rPr>
              <w:t>26.SMB</w:t>
            </w:r>
            <w:r w:rsidR="00F253F2">
              <w:rPr>
                <w:rFonts w:ascii="Calibri" w:eastAsia="仿宋" w:hAnsi="Calibri" w:cs="Calibri"/>
                <w:color w:val="000000"/>
                <w:sz w:val="24"/>
                <w:szCs w:val="24"/>
              </w:rPr>
              <w:t>数据传输速率（平均）</w:t>
            </w:r>
            <w:r w:rsidR="00F253F2">
              <w:rPr>
                <w:rFonts w:ascii="Calibri" w:eastAsia="仿宋" w:hAnsi="Calibri" w:cs="Calibri"/>
                <w:color w:val="000000"/>
                <w:sz w:val="24"/>
                <w:szCs w:val="24"/>
              </w:rPr>
              <w:t>300Mbps</w:t>
            </w:r>
          </w:p>
          <w:p w:rsidR="00F253F2" w:rsidRDefault="00DB4C9F" w:rsidP="00DE3B3D">
            <w:pPr>
              <w:widowControl/>
              <w:spacing w:line="360" w:lineRule="atLeast"/>
              <w:jc w:val="left"/>
              <w:rPr>
                <w:rFonts w:ascii="Calibri" w:eastAsia="仿宋" w:hAnsi="Calibri" w:cs="Calibri"/>
                <w:color w:val="000000"/>
                <w:sz w:val="24"/>
                <w:szCs w:val="24"/>
              </w:rPr>
            </w:pPr>
            <w:r w:rsidRPr="00764C3D">
              <w:rPr>
                <w:rFonts w:ascii="仿宋" w:eastAsia="仿宋" w:hAnsi="仿宋" w:cs="Calibri" w:hint="eastAsia"/>
                <w:color w:val="FF0000"/>
                <w:sz w:val="24"/>
                <w:szCs w:val="24"/>
              </w:rPr>
              <w:t>★</w:t>
            </w:r>
            <w:r w:rsidR="00F253F2">
              <w:rPr>
                <w:rFonts w:ascii="Calibri" w:eastAsia="仿宋" w:hAnsi="Calibri" w:cs="Calibri"/>
                <w:color w:val="000000"/>
                <w:sz w:val="24"/>
                <w:szCs w:val="24"/>
              </w:rPr>
              <w:t>27.</w:t>
            </w:r>
            <w:r w:rsidR="00F253F2">
              <w:rPr>
                <w:rFonts w:ascii="Calibri" w:eastAsia="仿宋" w:hAnsi="Calibri" w:cs="Calibri"/>
                <w:color w:val="000000"/>
                <w:sz w:val="24"/>
                <w:szCs w:val="24"/>
              </w:rPr>
              <w:t>传输延迟：</w:t>
            </w:r>
            <w:r w:rsidR="00F253F2">
              <w:rPr>
                <w:rFonts w:ascii="Calibri" w:eastAsia="仿宋" w:hAnsi="Calibri" w:cs="Calibri"/>
                <w:color w:val="000000"/>
                <w:sz w:val="24"/>
                <w:szCs w:val="24"/>
              </w:rPr>
              <w:t>1</w:t>
            </w:r>
            <w:r w:rsidR="00F253F2">
              <w:rPr>
                <w:rFonts w:ascii="Calibri" w:eastAsia="仿宋" w:hAnsi="Calibri" w:cs="Calibri"/>
                <w:color w:val="000000"/>
                <w:sz w:val="24"/>
                <w:szCs w:val="24"/>
              </w:rPr>
              <w:t>秒</w:t>
            </w:r>
          </w:p>
          <w:p w:rsidR="00F253F2" w:rsidRDefault="00F253F2" w:rsidP="00DE3B3D">
            <w:pPr>
              <w:widowControl/>
              <w:spacing w:line="360" w:lineRule="atLeast"/>
              <w:jc w:val="left"/>
              <w:rPr>
                <w:rFonts w:ascii="Arial" w:eastAsia="宋体" w:hAnsi="Arial" w:cs="Arial"/>
                <w:color w:val="000000"/>
                <w:sz w:val="24"/>
                <w:szCs w:val="24"/>
              </w:rPr>
            </w:pPr>
          </w:p>
        </w:tc>
        <w:tc>
          <w:tcPr>
            <w:tcW w:w="567" w:type="dxa"/>
            <w:vAlign w:val="center"/>
          </w:tcPr>
          <w:p w:rsidR="00F253F2" w:rsidRDefault="00F253F2" w:rsidP="00DE3B3D">
            <w:pPr>
              <w:widowControl/>
              <w:spacing w:line="360" w:lineRule="atLeast"/>
              <w:jc w:val="center"/>
              <w:rPr>
                <w:rFonts w:ascii="Arial" w:eastAsia="宋体" w:hAnsi="Arial" w:cs="Arial"/>
                <w:color w:val="000000"/>
                <w:sz w:val="24"/>
                <w:szCs w:val="24"/>
              </w:rPr>
            </w:pPr>
            <w:r>
              <w:rPr>
                <w:rFonts w:ascii="Calibri" w:eastAsia="仿宋" w:hAnsi="Calibri" w:cs="Calibri"/>
                <w:color w:val="000000"/>
                <w:sz w:val="24"/>
                <w:szCs w:val="24"/>
              </w:rPr>
              <w:lastRenderedPageBreak/>
              <w:t> </w:t>
            </w:r>
            <w:r>
              <w:rPr>
                <w:rFonts w:ascii="Calibri" w:eastAsia="仿宋" w:hAnsi="Calibri" w:cs="Calibri" w:hint="eastAsia"/>
                <w:color w:val="000000"/>
                <w:sz w:val="24"/>
                <w:szCs w:val="24"/>
              </w:rPr>
              <w:t>套</w:t>
            </w:r>
          </w:p>
        </w:tc>
        <w:tc>
          <w:tcPr>
            <w:tcW w:w="567" w:type="dxa"/>
            <w:vAlign w:val="center"/>
          </w:tcPr>
          <w:p w:rsidR="00F253F2" w:rsidRDefault="00F253F2" w:rsidP="00DE3B3D">
            <w:pPr>
              <w:widowControl/>
              <w:spacing w:line="360" w:lineRule="atLeast"/>
              <w:jc w:val="center"/>
              <w:rPr>
                <w:rFonts w:ascii="Arial" w:eastAsia="宋体" w:hAnsi="Arial" w:cs="Arial"/>
                <w:color w:val="000000"/>
                <w:sz w:val="24"/>
                <w:szCs w:val="24"/>
              </w:rPr>
            </w:pPr>
            <w:r>
              <w:rPr>
                <w:rFonts w:ascii="Calibri" w:eastAsia="仿宋" w:hAnsi="Calibri" w:cs="Calibri"/>
                <w:color w:val="000000"/>
                <w:sz w:val="24"/>
                <w:szCs w:val="24"/>
              </w:rPr>
              <w:t>2</w:t>
            </w:r>
          </w:p>
        </w:tc>
        <w:tc>
          <w:tcPr>
            <w:tcW w:w="1985" w:type="dxa"/>
            <w:vAlign w:val="center"/>
          </w:tcPr>
          <w:p w:rsidR="00F253F2" w:rsidRDefault="00817D06" w:rsidP="00DE3B3D">
            <w:pPr>
              <w:widowControl/>
              <w:spacing w:line="360" w:lineRule="atLeast"/>
              <w:jc w:val="center"/>
              <w:rPr>
                <w:rFonts w:ascii="Arial" w:eastAsia="宋体" w:hAnsi="Arial" w:cs="Arial"/>
                <w:color w:val="000000"/>
                <w:szCs w:val="21"/>
              </w:rPr>
            </w:pPr>
            <w:r>
              <w:rPr>
                <w:rFonts w:ascii="Arial" w:eastAsia="宋体" w:hAnsi="Arial" w:cs="Arial" w:hint="eastAsia"/>
                <w:color w:val="000000"/>
                <w:szCs w:val="21"/>
              </w:rPr>
              <w:t>是</w:t>
            </w:r>
          </w:p>
        </w:tc>
      </w:tr>
      <w:tr w:rsidR="00F253F2" w:rsidTr="00DF4B8E">
        <w:trPr>
          <w:trHeight w:val="4173"/>
          <w:jc w:val="center"/>
        </w:trPr>
        <w:tc>
          <w:tcPr>
            <w:tcW w:w="421" w:type="dxa"/>
            <w:vAlign w:val="center"/>
          </w:tcPr>
          <w:p w:rsidR="00F253F2" w:rsidRDefault="00F253F2" w:rsidP="00DE3B3D">
            <w:pPr>
              <w:widowControl/>
              <w:spacing w:line="36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2</w:t>
            </w:r>
          </w:p>
        </w:tc>
        <w:tc>
          <w:tcPr>
            <w:tcW w:w="850" w:type="dxa"/>
            <w:vAlign w:val="center"/>
          </w:tcPr>
          <w:p w:rsidR="00F253F2" w:rsidRDefault="00F253F2" w:rsidP="00DE3B3D">
            <w:pPr>
              <w:widowControl/>
              <w:spacing w:line="360" w:lineRule="atLeast"/>
              <w:jc w:val="center"/>
              <w:rPr>
                <w:rFonts w:ascii="Calibri" w:eastAsia="仿宋" w:hAnsi="Calibri" w:cs="Calibri"/>
                <w:color w:val="000000"/>
                <w:sz w:val="24"/>
                <w:szCs w:val="24"/>
              </w:rPr>
            </w:pPr>
            <w:r>
              <w:rPr>
                <w:rFonts w:ascii="Calibri" w:eastAsia="仿宋" w:hAnsi="Calibri" w:cs="Calibri" w:hint="eastAsia"/>
                <w:color w:val="000000"/>
                <w:sz w:val="24"/>
                <w:szCs w:val="24"/>
              </w:rPr>
              <w:t>公网接入数据分析系统</w:t>
            </w:r>
          </w:p>
        </w:tc>
        <w:tc>
          <w:tcPr>
            <w:tcW w:w="5103" w:type="dxa"/>
            <w:vAlign w:val="center"/>
          </w:tcPr>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hint="eastAsia"/>
                <w:color w:val="000000"/>
                <w:sz w:val="24"/>
                <w:szCs w:val="24"/>
              </w:rPr>
              <w:t>基于大数据架构，主要实现对公网接入链路中传输的文件进行采集以及分析处理。</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hint="eastAsia"/>
                <w:color w:val="000000"/>
                <w:sz w:val="24"/>
                <w:szCs w:val="24"/>
              </w:rPr>
              <w:t>通过联动单向安全传输系统实现采集公网接入链路的设备运行状态数据及接入业务数据，并对数据进行处理，实现对公网接入链路的业务管理、运维管理、审计管理和安全威胁的分析，达到对公网计入链路管理一体化目标。</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1</w:t>
            </w:r>
            <w:r>
              <w:rPr>
                <w:rFonts w:ascii="Calibri" w:eastAsia="仿宋" w:hAnsi="Calibri" w:cs="Calibri"/>
                <w:color w:val="000000"/>
                <w:sz w:val="24"/>
                <w:szCs w:val="24"/>
              </w:rPr>
              <w:t>、对采集到的公网接入链路的设备运行状态数据和业务数据进行数据标准化工作，将采集的数据导入安全数据池，并对外提供数据共享服务。安全数据池由用户方提供。</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2</w:t>
            </w:r>
            <w:r>
              <w:rPr>
                <w:rFonts w:ascii="Calibri" w:eastAsia="仿宋" w:hAnsi="Calibri" w:cs="Calibri"/>
                <w:color w:val="000000"/>
                <w:sz w:val="24"/>
                <w:szCs w:val="24"/>
              </w:rPr>
              <w:t>、基于公网运行状态数据、业务数据进行碰撞分析，以可视化图表的方式全面、直观的展示公网的运行情况以及告警信息，进行安全事件分析，为公网信息安全决策提供支撑。</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3</w:t>
            </w:r>
            <w:r>
              <w:rPr>
                <w:rFonts w:ascii="Calibri" w:eastAsia="仿宋" w:hAnsi="Calibri" w:cs="Calibri"/>
                <w:color w:val="000000"/>
                <w:sz w:val="24"/>
                <w:szCs w:val="24"/>
              </w:rPr>
              <w:t>、针对公</w:t>
            </w:r>
            <w:r>
              <w:rPr>
                <w:rFonts w:ascii="Calibri" w:eastAsia="仿宋" w:hAnsi="Calibri" w:cs="Calibri" w:hint="eastAsia"/>
                <w:color w:val="000000"/>
                <w:sz w:val="24"/>
                <w:szCs w:val="24"/>
              </w:rPr>
              <w:t>网接入业务的管理需求，提供公网建设、业务接入、业务审批、日常管理的等工作流，提高公网接入管理信息化水平。（</w:t>
            </w:r>
            <w:r>
              <w:rPr>
                <w:rFonts w:ascii="Calibri" w:eastAsia="仿宋" w:hAnsi="Calibri" w:cs="Calibri"/>
                <w:color w:val="000000"/>
                <w:sz w:val="24"/>
                <w:szCs w:val="24"/>
              </w:rPr>
              <w:t>1</w:t>
            </w:r>
            <w:r>
              <w:rPr>
                <w:rFonts w:ascii="Calibri" w:eastAsia="仿宋" w:hAnsi="Calibri" w:cs="Calibri"/>
                <w:color w:val="000000"/>
                <w:sz w:val="24"/>
                <w:szCs w:val="24"/>
              </w:rPr>
              <w:t>）由公网接入链路管理员负责在系统上注册、登记公网接入链路相关信息，具体注册登记信息包括</w:t>
            </w:r>
            <w:r>
              <w:rPr>
                <w:rFonts w:ascii="Calibri" w:eastAsia="仿宋" w:hAnsi="Calibri" w:cs="Calibri"/>
                <w:color w:val="000000"/>
                <w:sz w:val="24"/>
                <w:szCs w:val="24"/>
              </w:rPr>
              <w:lastRenderedPageBreak/>
              <w:t>但不限于注册人、注册人身份证号、注册人手机号、注册单位、链路名称、接入对象、链路带宽、提交时间、当前状态、提交时间、更新时间、审批材料、安全技术方案材料、保密协议材料、链路拓扑材料。（</w:t>
            </w:r>
            <w:r>
              <w:rPr>
                <w:rFonts w:ascii="Calibri" w:eastAsia="仿宋" w:hAnsi="Calibri" w:cs="Calibri"/>
                <w:color w:val="000000"/>
                <w:sz w:val="24"/>
                <w:szCs w:val="24"/>
              </w:rPr>
              <w:t>2</w:t>
            </w:r>
            <w:r>
              <w:rPr>
                <w:rFonts w:ascii="Calibri" w:eastAsia="仿宋" w:hAnsi="Calibri" w:cs="Calibri"/>
                <w:color w:val="000000"/>
                <w:sz w:val="24"/>
                <w:szCs w:val="24"/>
              </w:rPr>
              <w:t>）由公网接入业务管理员提起接入业务申请流程，由链路管理员负责对接入业务进行审批以及日常的管理。接入业务申请的信息包括但不限于：业务名</w:t>
            </w:r>
            <w:r>
              <w:rPr>
                <w:rFonts w:ascii="Calibri" w:eastAsia="仿宋" w:hAnsi="Calibri" w:cs="Calibri" w:hint="eastAsia"/>
                <w:color w:val="000000"/>
                <w:sz w:val="24"/>
                <w:szCs w:val="24"/>
              </w:rPr>
              <w:t>称、业务单位、业务类型、业务操作方式、建设单位名称、建设单位联系人、建设单位联系手机、当前状态、审批材料、技术方案材料、保密协议材料、平台拓扑材料、省厅审核状态、公安部审核状态、审核不通过原因。（</w:t>
            </w:r>
            <w:r>
              <w:rPr>
                <w:rFonts w:ascii="Calibri" w:eastAsia="仿宋" w:hAnsi="Calibri" w:cs="Calibri"/>
                <w:color w:val="000000"/>
                <w:sz w:val="24"/>
                <w:szCs w:val="24"/>
              </w:rPr>
              <w:t>3</w:t>
            </w:r>
            <w:r>
              <w:rPr>
                <w:rFonts w:ascii="Calibri" w:eastAsia="仿宋" w:hAnsi="Calibri" w:cs="Calibri"/>
                <w:color w:val="000000"/>
                <w:sz w:val="24"/>
                <w:szCs w:val="24"/>
              </w:rPr>
              <w:t>）接入业务的日常管理由链路管理员负责管理，包括审核接入业务、注销接入业务、更新接入业务相关信息等。</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4</w:t>
            </w:r>
            <w:r>
              <w:rPr>
                <w:rFonts w:ascii="Calibri" w:eastAsia="仿宋" w:hAnsi="Calibri" w:cs="Calibri"/>
                <w:color w:val="000000"/>
                <w:sz w:val="24"/>
                <w:szCs w:val="24"/>
              </w:rPr>
              <w:t>、采集数据：（</w:t>
            </w:r>
            <w:r>
              <w:rPr>
                <w:rFonts w:ascii="Calibri" w:eastAsia="仿宋" w:hAnsi="Calibri" w:cs="Calibri"/>
                <w:color w:val="000000"/>
                <w:sz w:val="24"/>
                <w:szCs w:val="24"/>
              </w:rPr>
              <w:t>1</w:t>
            </w:r>
            <w:r>
              <w:rPr>
                <w:rFonts w:ascii="Calibri" w:eastAsia="仿宋" w:hAnsi="Calibri" w:cs="Calibri"/>
                <w:color w:val="000000"/>
                <w:sz w:val="24"/>
                <w:szCs w:val="24"/>
              </w:rPr>
              <w:t>）设备状态数据：通过</w:t>
            </w:r>
            <w:r>
              <w:rPr>
                <w:rFonts w:ascii="Calibri" w:eastAsia="仿宋" w:hAnsi="Calibri" w:cs="Calibri"/>
                <w:color w:val="000000"/>
                <w:sz w:val="24"/>
                <w:szCs w:val="24"/>
              </w:rPr>
              <w:t>SNMP</w:t>
            </w:r>
            <w:r>
              <w:rPr>
                <w:rFonts w:ascii="Calibri" w:eastAsia="仿宋" w:hAnsi="Calibri" w:cs="Calibri"/>
                <w:color w:val="000000"/>
                <w:sz w:val="24"/>
                <w:szCs w:val="24"/>
              </w:rPr>
              <w:t>协议采集公网接入链路中的防火墙、</w:t>
            </w:r>
            <w:r>
              <w:rPr>
                <w:rFonts w:ascii="Calibri" w:eastAsia="仿宋" w:hAnsi="Calibri" w:cs="Calibri"/>
                <w:color w:val="000000"/>
                <w:sz w:val="24"/>
                <w:szCs w:val="24"/>
              </w:rPr>
              <w:t>IPS</w:t>
            </w:r>
            <w:r>
              <w:rPr>
                <w:rFonts w:ascii="Calibri" w:eastAsia="仿宋" w:hAnsi="Calibri" w:cs="Calibri"/>
                <w:color w:val="000000"/>
                <w:sz w:val="24"/>
                <w:szCs w:val="24"/>
              </w:rPr>
              <w:t>、防病毒网关、交换机、单向安全传输系统等设备的</w:t>
            </w:r>
            <w:r>
              <w:rPr>
                <w:rFonts w:ascii="Calibri" w:eastAsia="仿宋" w:hAnsi="Calibri" w:cs="Calibri"/>
                <w:color w:val="000000"/>
                <w:sz w:val="24"/>
                <w:szCs w:val="24"/>
              </w:rPr>
              <w:t>CPU</w:t>
            </w:r>
            <w:r>
              <w:rPr>
                <w:rFonts w:ascii="Calibri" w:eastAsia="仿宋" w:hAnsi="Calibri" w:cs="Calibri"/>
                <w:color w:val="000000"/>
                <w:sz w:val="24"/>
                <w:szCs w:val="24"/>
              </w:rPr>
              <w:t>、内存、磁盘、网络和流量等各种运行信息。功能实现需接入链路相关通用安全设备以及网</w:t>
            </w:r>
            <w:r>
              <w:rPr>
                <w:rFonts w:ascii="Calibri" w:eastAsia="仿宋" w:hAnsi="Calibri" w:cs="Calibri" w:hint="eastAsia"/>
                <w:color w:val="000000"/>
                <w:sz w:val="24"/>
                <w:szCs w:val="24"/>
              </w:rPr>
              <w:t>络设备厂商配合。（</w:t>
            </w:r>
            <w:r>
              <w:rPr>
                <w:rFonts w:ascii="Calibri" w:eastAsia="仿宋" w:hAnsi="Calibri" w:cs="Calibri"/>
                <w:color w:val="000000"/>
                <w:sz w:val="24"/>
                <w:szCs w:val="24"/>
              </w:rPr>
              <w:t>2</w:t>
            </w:r>
            <w:r>
              <w:rPr>
                <w:rFonts w:ascii="Calibri" w:eastAsia="仿宋" w:hAnsi="Calibri" w:cs="Calibri"/>
                <w:color w:val="000000"/>
                <w:sz w:val="24"/>
                <w:szCs w:val="24"/>
              </w:rPr>
              <w:t>）业务日志数据：通过</w:t>
            </w:r>
            <w:r>
              <w:rPr>
                <w:rFonts w:ascii="Calibri" w:eastAsia="仿宋" w:hAnsi="Calibri" w:cs="Calibri"/>
                <w:color w:val="000000"/>
                <w:sz w:val="24"/>
                <w:szCs w:val="24"/>
              </w:rPr>
              <w:t>Syslog</w:t>
            </w:r>
            <w:r>
              <w:rPr>
                <w:rFonts w:ascii="Calibri" w:eastAsia="仿宋" w:hAnsi="Calibri" w:cs="Calibri"/>
                <w:color w:val="000000"/>
                <w:sz w:val="24"/>
                <w:szCs w:val="24"/>
              </w:rPr>
              <w:t>协议采集业务日志数据，包括客户端</w:t>
            </w:r>
            <w:r>
              <w:rPr>
                <w:rFonts w:ascii="Calibri" w:eastAsia="仿宋" w:hAnsi="Calibri" w:cs="Calibri"/>
                <w:color w:val="000000"/>
                <w:sz w:val="24"/>
                <w:szCs w:val="24"/>
              </w:rPr>
              <w:t>IP</w:t>
            </w:r>
            <w:r>
              <w:rPr>
                <w:rFonts w:ascii="Calibri" w:eastAsia="仿宋" w:hAnsi="Calibri" w:cs="Calibri"/>
                <w:color w:val="000000"/>
                <w:sz w:val="24"/>
                <w:szCs w:val="24"/>
              </w:rPr>
              <w:t>、目标</w:t>
            </w:r>
            <w:r>
              <w:rPr>
                <w:rFonts w:ascii="Calibri" w:eastAsia="仿宋" w:hAnsi="Calibri" w:cs="Calibri"/>
                <w:color w:val="000000"/>
                <w:sz w:val="24"/>
                <w:szCs w:val="24"/>
              </w:rPr>
              <w:t>IP</w:t>
            </w:r>
            <w:r>
              <w:rPr>
                <w:rFonts w:ascii="Calibri" w:eastAsia="仿宋" w:hAnsi="Calibri" w:cs="Calibri"/>
                <w:color w:val="000000"/>
                <w:sz w:val="24"/>
                <w:szCs w:val="24"/>
              </w:rPr>
              <w:t>及端口、访问</w:t>
            </w:r>
            <w:r>
              <w:rPr>
                <w:rFonts w:ascii="Calibri" w:eastAsia="仿宋" w:hAnsi="Calibri" w:cs="Calibri"/>
                <w:color w:val="000000"/>
                <w:sz w:val="24"/>
                <w:szCs w:val="24"/>
              </w:rPr>
              <w:t>URL</w:t>
            </w:r>
            <w:r>
              <w:rPr>
                <w:rFonts w:ascii="Calibri" w:eastAsia="仿宋" w:hAnsi="Calibri" w:cs="Calibri"/>
                <w:color w:val="000000"/>
                <w:sz w:val="24"/>
                <w:szCs w:val="24"/>
              </w:rPr>
              <w:t>、访问时间、数量大小等信息。（</w:t>
            </w:r>
            <w:r>
              <w:rPr>
                <w:rFonts w:ascii="Calibri" w:eastAsia="仿宋" w:hAnsi="Calibri" w:cs="Calibri"/>
                <w:color w:val="000000"/>
                <w:sz w:val="24"/>
                <w:szCs w:val="24"/>
              </w:rPr>
              <w:t>3</w:t>
            </w:r>
            <w:r>
              <w:rPr>
                <w:rFonts w:ascii="Calibri" w:eastAsia="仿宋" w:hAnsi="Calibri" w:cs="Calibri"/>
                <w:color w:val="000000"/>
                <w:sz w:val="24"/>
                <w:szCs w:val="24"/>
              </w:rPr>
              <w:t>）业务内容数据：通过自定义协议和</w:t>
            </w:r>
            <w:r>
              <w:rPr>
                <w:rFonts w:ascii="Calibri" w:eastAsia="仿宋" w:hAnsi="Calibri" w:cs="Calibri"/>
                <w:color w:val="000000"/>
                <w:sz w:val="24"/>
                <w:szCs w:val="24"/>
              </w:rPr>
              <w:t>FTP</w:t>
            </w:r>
            <w:r>
              <w:rPr>
                <w:rFonts w:ascii="Calibri" w:eastAsia="仿宋" w:hAnsi="Calibri" w:cs="Calibri"/>
                <w:color w:val="000000"/>
                <w:sz w:val="24"/>
                <w:szCs w:val="24"/>
              </w:rPr>
              <w:t>采集业务数据，主要为传输的文件相关信息，包括传输的文件名、文件内容、时间、源</w:t>
            </w:r>
            <w:r>
              <w:rPr>
                <w:rFonts w:ascii="Calibri" w:eastAsia="仿宋" w:hAnsi="Calibri" w:cs="Calibri"/>
                <w:color w:val="000000"/>
                <w:sz w:val="24"/>
                <w:szCs w:val="24"/>
              </w:rPr>
              <w:t>IP</w:t>
            </w:r>
            <w:r>
              <w:rPr>
                <w:rFonts w:ascii="Calibri" w:eastAsia="仿宋" w:hAnsi="Calibri" w:cs="Calibri"/>
                <w:color w:val="000000"/>
                <w:sz w:val="24"/>
                <w:szCs w:val="24"/>
              </w:rPr>
              <w:t>地址、目标</w:t>
            </w:r>
            <w:r>
              <w:rPr>
                <w:rFonts w:ascii="Calibri" w:eastAsia="仿宋" w:hAnsi="Calibri" w:cs="Calibri"/>
                <w:color w:val="000000"/>
                <w:sz w:val="24"/>
                <w:szCs w:val="24"/>
              </w:rPr>
              <w:t>IP</w:t>
            </w:r>
            <w:r>
              <w:rPr>
                <w:rFonts w:ascii="Calibri" w:eastAsia="仿宋" w:hAnsi="Calibri" w:cs="Calibri"/>
                <w:color w:val="000000"/>
                <w:sz w:val="24"/>
                <w:szCs w:val="24"/>
              </w:rPr>
              <w:t>地址、文件传输方向等信息。</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5</w:t>
            </w:r>
            <w:r>
              <w:rPr>
                <w:rFonts w:ascii="Calibri" w:eastAsia="仿宋" w:hAnsi="Calibri" w:cs="Calibri"/>
                <w:color w:val="000000"/>
                <w:sz w:val="24"/>
                <w:szCs w:val="24"/>
              </w:rPr>
              <w:t>、数据处理：实现将采集的原始记录数据字段根据时间、地点、对象、方法进行归类，实现对采集的数据从时间维度、地域维度、对象维度、方法维度的分析，采集的原始记录数据字段包括但不限于记录标识、应用系统标识、用户标</w:t>
            </w:r>
            <w:r>
              <w:rPr>
                <w:rFonts w:ascii="Calibri" w:eastAsia="仿宋" w:hAnsi="Calibri" w:cs="Calibri" w:hint="eastAsia"/>
                <w:color w:val="000000"/>
                <w:sz w:val="24"/>
                <w:szCs w:val="24"/>
              </w:rPr>
              <w:t>识、单位机构代码、访问用户</w:t>
            </w:r>
            <w:r>
              <w:rPr>
                <w:rFonts w:ascii="Calibri" w:eastAsia="仿宋" w:hAnsi="Calibri" w:cs="Calibri"/>
                <w:color w:val="000000"/>
                <w:sz w:val="24"/>
                <w:szCs w:val="24"/>
              </w:rPr>
              <w:t>/</w:t>
            </w:r>
            <w:r>
              <w:rPr>
                <w:rFonts w:ascii="Calibri" w:eastAsia="仿宋" w:hAnsi="Calibri" w:cs="Calibri"/>
                <w:color w:val="000000"/>
                <w:sz w:val="24"/>
                <w:szCs w:val="24"/>
              </w:rPr>
              <w:t>上下线时间、累计流入</w:t>
            </w:r>
            <w:r>
              <w:rPr>
                <w:rFonts w:ascii="Calibri" w:eastAsia="仿宋" w:hAnsi="Calibri" w:cs="Calibri"/>
                <w:color w:val="000000"/>
                <w:sz w:val="24"/>
                <w:szCs w:val="24"/>
              </w:rPr>
              <w:t>/</w:t>
            </w:r>
            <w:r>
              <w:rPr>
                <w:rFonts w:ascii="Calibri" w:eastAsia="仿宋" w:hAnsi="Calibri" w:cs="Calibri"/>
                <w:color w:val="000000"/>
                <w:sz w:val="24"/>
                <w:szCs w:val="24"/>
              </w:rPr>
              <w:t>流出流量、应用协议类型、文件名及大小、导出文件内容、导入文件内容、应用访问次数</w:t>
            </w:r>
            <w:r>
              <w:rPr>
                <w:rFonts w:ascii="Calibri" w:eastAsia="仿宋" w:hAnsi="Calibri" w:cs="Calibri"/>
                <w:color w:val="000000"/>
                <w:sz w:val="24"/>
                <w:szCs w:val="24"/>
              </w:rPr>
              <w:t>/</w:t>
            </w:r>
            <w:r>
              <w:rPr>
                <w:rFonts w:ascii="Calibri" w:eastAsia="仿宋" w:hAnsi="Calibri" w:cs="Calibri"/>
                <w:color w:val="000000"/>
                <w:sz w:val="24"/>
                <w:szCs w:val="24"/>
              </w:rPr>
              <w:t>流量、导入开始时间、导出结束时间等。采集的原始记录数据字段需相关接入业务系统</w:t>
            </w:r>
            <w:r>
              <w:rPr>
                <w:rFonts w:ascii="Calibri" w:eastAsia="仿宋" w:hAnsi="Calibri" w:cs="Calibri"/>
                <w:color w:val="000000"/>
                <w:sz w:val="24"/>
                <w:szCs w:val="24"/>
              </w:rPr>
              <w:lastRenderedPageBreak/>
              <w:t>厂商（应用厂商）配合提供。</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6</w:t>
            </w:r>
            <w:r>
              <w:rPr>
                <w:rFonts w:ascii="Calibri" w:eastAsia="仿宋" w:hAnsi="Calibri" w:cs="Calibri"/>
                <w:color w:val="000000"/>
                <w:sz w:val="24"/>
                <w:szCs w:val="24"/>
              </w:rPr>
              <w:t>、分析模型：（</w:t>
            </w:r>
            <w:r>
              <w:rPr>
                <w:rFonts w:ascii="Calibri" w:eastAsia="仿宋" w:hAnsi="Calibri" w:cs="Calibri"/>
                <w:color w:val="000000"/>
                <w:sz w:val="24"/>
                <w:szCs w:val="24"/>
              </w:rPr>
              <w:t>1</w:t>
            </w:r>
            <w:r>
              <w:rPr>
                <w:rFonts w:ascii="Calibri" w:eastAsia="仿宋" w:hAnsi="Calibri" w:cs="Calibri"/>
                <w:color w:val="000000"/>
                <w:sz w:val="24"/>
                <w:szCs w:val="24"/>
              </w:rPr>
              <w:t>）边界价值发现模型：对公网接入链路各接入业务（应用系统）按照访问频率、访问用户量、交换数据量、链路可用性、地域服务范围等指标构建边界价值发现模型。</w:t>
            </w:r>
            <w:r>
              <w:rPr>
                <w:rFonts w:ascii="Calibri" w:eastAsia="仿宋" w:hAnsi="Calibri" w:cs="Calibri"/>
                <w:color w:val="000000"/>
                <w:sz w:val="24"/>
                <w:szCs w:val="24"/>
              </w:rPr>
              <w:t>1</w:t>
            </w:r>
            <w:r>
              <w:rPr>
                <w:rFonts w:ascii="Calibri" w:eastAsia="仿宋" w:hAnsi="Calibri" w:cs="Calibri"/>
                <w:color w:val="000000"/>
                <w:sz w:val="24"/>
                <w:szCs w:val="24"/>
              </w:rPr>
              <w:t>）链路流量统计和分析：按周期统计链路的流入流量、流出流量和总流量。</w:t>
            </w:r>
            <w:r>
              <w:rPr>
                <w:rFonts w:ascii="Calibri" w:eastAsia="仿宋" w:hAnsi="Calibri" w:cs="Calibri"/>
                <w:color w:val="000000"/>
                <w:sz w:val="24"/>
                <w:szCs w:val="24"/>
              </w:rPr>
              <w:t>2</w:t>
            </w:r>
            <w:r>
              <w:rPr>
                <w:rFonts w:ascii="Calibri" w:eastAsia="仿宋" w:hAnsi="Calibri" w:cs="Calibri"/>
                <w:color w:val="000000"/>
                <w:sz w:val="24"/>
                <w:szCs w:val="24"/>
              </w:rPr>
              <w:t>）业务访问统计和分析：按周期、业务统计人员访问</w:t>
            </w:r>
            <w:r>
              <w:rPr>
                <w:rFonts w:ascii="Calibri" w:eastAsia="仿宋" w:hAnsi="Calibri" w:cs="Calibri" w:hint="eastAsia"/>
                <w:color w:val="000000"/>
                <w:sz w:val="24"/>
                <w:szCs w:val="24"/>
              </w:rPr>
              <w:t>链路次数。（</w:t>
            </w:r>
            <w:r>
              <w:rPr>
                <w:rFonts w:ascii="Calibri" w:eastAsia="仿宋" w:hAnsi="Calibri" w:cs="Calibri"/>
                <w:color w:val="000000"/>
                <w:sz w:val="24"/>
                <w:szCs w:val="24"/>
              </w:rPr>
              <w:t>2</w:t>
            </w:r>
            <w:r>
              <w:rPr>
                <w:rFonts w:ascii="Calibri" w:eastAsia="仿宋" w:hAnsi="Calibri" w:cs="Calibri"/>
                <w:color w:val="000000"/>
                <w:sz w:val="24"/>
                <w:szCs w:val="24"/>
              </w:rPr>
              <w:t>）异常访问分析模型：根据接入业务访问频次、访问量、访问时间、访问人等多维度，构建异常访问分析模型，及时发现公安网信息泄露行为和违规访问行为。</w:t>
            </w:r>
          </w:p>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color w:val="000000"/>
                <w:sz w:val="24"/>
                <w:szCs w:val="24"/>
              </w:rPr>
              <w:t>7</w:t>
            </w:r>
            <w:r>
              <w:rPr>
                <w:rFonts w:ascii="Calibri" w:eastAsia="仿宋" w:hAnsi="Calibri" w:cs="Calibri"/>
                <w:color w:val="000000"/>
                <w:sz w:val="24"/>
                <w:szCs w:val="24"/>
              </w:rPr>
              <w:t>、支持与市局已建公网接入链路中的集中监控与审计系统进行接口对接</w:t>
            </w:r>
          </w:p>
        </w:tc>
        <w:tc>
          <w:tcPr>
            <w:tcW w:w="567" w:type="dxa"/>
            <w:vAlign w:val="center"/>
          </w:tcPr>
          <w:p w:rsidR="00F253F2" w:rsidRDefault="00F253F2" w:rsidP="00DE3B3D">
            <w:pPr>
              <w:widowControl/>
              <w:spacing w:line="360" w:lineRule="atLeast"/>
              <w:jc w:val="center"/>
              <w:rPr>
                <w:rFonts w:ascii="Calibri" w:eastAsia="仿宋" w:hAnsi="Calibri" w:cs="Calibri"/>
                <w:color w:val="000000"/>
                <w:sz w:val="24"/>
                <w:szCs w:val="24"/>
              </w:rPr>
            </w:pPr>
            <w:r>
              <w:rPr>
                <w:rFonts w:ascii="Calibri" w:eastAsia="仿宋" w:hAnsi="Calibri" w:cs="Calibri" w:hint="eastAsia"/>
                <w:color w:val="000000"/>
                <w:sz w:val="24"/>
                <w:szCs w:val="24"/>
              </w:rPr>
              <w:lastRenderedPageBreak/>
              <w:t> </w:t>
            </w:r>
            <w:r>
              <w:rPr>
                <w:rFonts w:ascii="Calibri" w:eastAsia="仿宋" w:hAnsi="Calibri" w:cs="Calibri" w:hint="eastAsia"/>
                <w:color w:val="000000"/>
                <w:sz w:val="24"/>
                <w:szCs w:val="24"/>
              </w:rPr>
              <w:t>套</w:t>
            </w:r>
          </w:p>
        </w:tc>
        <w:tc>
          <w:tcPr>
            <w:tcW w:w="567" w:type="dxa"/>
            <w:vAlign w:val="center"/>
          </w:tcPr>
          <w:p w:rsidR="00F253F2" w:rsidRDefault="00F253F2" w:rsidP="00DE3B3D">
            <w:pPr>
              <w:widowControl/>
              <w:spacing w:line="360" w:lineRule="atLeast"/>
              <w:jc w:val="center"/>
              <w:rPr>
                <w:rFonts w:ascii="Calibri" w:eastAsia="仿宋" w:hAnsi="Calibri" w:cs="Calibri"/>
                <w:color w:val="000000"/>
                <w:sz w:val="24"/>
                <w:szCs w:val="24"/>
              </w:rPr>
            </w:pPr>
            <w:r>
              <w:rPr>
                <w:rFonts w:ascii="Calibri" w:eastAsia="仿宋" w:hAnsi="Calibri" w:cs="Calibri" w:hint="eastAsia"/>
                <w:color w:val="000000"/>
                <w:sz w:val="24"/>
                <w:szCs w:val="24"/>
              </w:rPr>
              <w:t> </w:t>
            </w:r>
            <w:r>
              <w:rPr>
                <w:rFonts w:ascii="Calibri" w:eastAsia="仿宋" w:hAnsi="Calibri" w:cs="Calibri"/>
                <w:color w:val="000000"/>
                <w:sz w:val="24"/>
                <w:szCs w:val="24"/>
              </w:rPr>
              <w:t>1</w:t>
            </w:r>
          </w:p>
        </w:tc>
        <w:tc>
          <w:tcPr>
            <w:tcW w:w="1985" w:type="dxa"/>
            <w:vAlign w:val="center"/>
          </w:tcPr>
          <w:p w:rsidR="00F253F2" w:rsidRDefault="007F7396" w:rsidP="00F253F2">
            <w:pPr>
              <w:widowControl/>
              <w:spacing w:line="360" w:lineRule="atLeast"/>
              <w:jc w:val="center"/>
              <w:rPr>
                <w:rFonts w:ascii="Calibri" w:eastAsia="仿宋" w:hAnsi="Calibri" w:cs="Calibri"/>
                <w:color w:val="000000"/>
                <w:szCs w:val="21"/>
              </w:rPr>
            </w:pPr>
            <w:r>
              <w:rPr>
                <w:rFonts w:ascii="Calibri" w:eastAsia="仿宋" w:hAnsi="Calibri" w:cs="Calibri" w:hint="eastAsia"/>
                <w:color w:val="000000"/>
                <w:szCs w:val="21"/>
              </w:rPr>
              <w:t>是</w:t>
            </w:r>
          </w:p>
        </w:tc>
      </w:tr>
      <w:tr w:rsidR="00F253F2" w:rsidTr="00B22CEA">
        <w:trPr>
          <w:trHeight w:val="2390"/>
          <w:jc w:val="center"/>
        </w:trPr>
        <w:tc>
          <w:tcPr>
            <w:tcW w:w="421" w:type="dxa"/>
            <w:vAlign w:val="center"/>
          </w:tcPr>
          <w:p w:rsidR="00F253F2" w:rsidRDefault="00F253F2" w:rsidP="00DE3B3D">
            <w:pPr>
              <w:widowControl/>
              <w:spacing w:line="36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3</w:t>
            </w:r>
          </w:p>
        </w:tc>
        <w:tc>
          <w:tcPr>
            <w:tcW w:w="850" w:type="dxa"/>
            <w:vAlign w:val="center"/>
          </w:tcPr>
          <w:p w:rsidR="00F253F2" w:rsidRDefault="00F253F2" w:rsidP="00DE3B3D">
            <w:pPr>
              <w:widowControl/>
              <w:spacing w:line="360" w:lineRule="atLeast"/>
              <w:jc w:val="center"/>
              <w:rPr>
                <w:rFonts w:ascii="Calibri" w:eastAsia="仿宋" w:hAnsi="Calibri" w:cs="Calibri"/>
                <w:color w:val="000000"/>
                <w:sz w:val="24"/>
                <w:szCs w:val="24"/>
              </w:rPr>
            </w:pPr>
            <w:r>
              <w:rPr>
                <w:rFonts w:ascii="Calibri" w:eastAsia="仿宋" w:hAnsi="Calibri" w:cs="Calibri" w:hint="eastAsia"/>
                <w:color w:val="000000"/>
                <w:sz w:val="24"/>
                <w:szCs w:val="24"/>
              </w:rPr>
              <w:t>负载均衡器</w:t>
            </w:r>
          </w:p>
        </w:tc>
        <w:tc>
          <w:tcPr>
            <w:tcW w:w="5103" w:type="dxa"/>
            <w:vAlign w:val="center"/>
          </w:tcPr>
          <w:p w:rsidR="00F253F2" w:rsidRDefault="00B703C1" w:rsidP="00DE3B3D">
            <w:pPr>
              <w:widowControl/>
              <w:spacing w:line="360" w:lineRule="atLeast"/>
              <w:jc w:val="left"/>
              <w:rPr>
                <w:rFonts w:ascii="Calibri" w:eastAsia="仿宋" w:hAnsi="Calibri" w:cs="Calibri"/>
                <w:sz w:val="24"/>
                <w:szCs w:val="24"/>
              </w:rPr>
            </w:pPr>
            <w:r w:rsidRPr="00764C3D">
              <w:rPr>
                <w:rFonts w:ascii="仿宋" w:eastAsia="仿宋" w:hAnsi="仿宋" w:cs="Calibri" w:hint="eastAsia"/>
                <w:color w:val="FF0000"/>
                <w:sz w:val="24"/>
                <w:szCs w:val="24"/>
              </w:rPr>
              <w:t>★</w:t>
            </w:r>
            <w:r w:rsidR="00F253F2" w:rsidRPr="007F7396">
              <w:rPr>
                <w:rFonts w:ascii="Calibri" w:eastAsia="仿宋" w:hAnsi="Calibri" w:cs="Calibri" w:hint="eastAsia"/>
                <w:sz w:val="24"/>
                <w:szCs w:val="24"/>
              </w:rPr>
              <w:t>专用</w:t>
            </w:r>
            <w:r w:rsidR="00F253F2" w:rsidRPr="007F7396">
              <w:rPr>
                <w:rFonts w:ascii="Calibri" w:eastAsia="仿宋" w:hAnsi="Calibri" w:cs="Calibri"/>
                <w:sz w:val="24"/>
                <w:szCs w:val="24"/>
              </w:rPr>
              <w:t>2U</w:t>
            </w:r>
            <w:r w:rsidR="00F253F2">
              <w:rPr>
                <w:rFonts w:ascii="Calibri" w:eastAsia="仿宋" w:hAnsi="Calibri" w:cs="Calibri"/>
                <w:sz w:val="24"/>
                <w:szCs w:val="24"/>
              </w:rPr>
              <w:t>千兆硬件平台（</w:t>
            </w:r>
            <w:r w:rsidR="00F253F2">
              <w:rPr>
                <w:rFonts w:ascii="Calibri" w:eastAsia="仿宋" w:hAnsi="Calibri" w:cs="Calibri"/>
                <w:sz w:val="24"/>
                <w:szCs w:val="24"/>
              </w:rPr>
              <w:t>8</w:t>
            </w:r>
            <w:r w:rsidR="00F253F2">
              <w:rPr>
                <w:rFonts w:ascii="Calibri" w:eastAsia="仿宋" w:hAnsi="Calibri" w:cs="Calibri"/>
                <w:sz w:val="24"/>
                <w:szCs w:val="24"/>
              </w:rPr>
              <w:t>千兆电口、</w:t>
            </w:r>
            <w:r w:rsidR="00F253F2">
              <w:rPr>
                <w:rFonts w:ascii="Calibri" w:eastAsia="仿宋" w:hAnsi="Calibri" w:cs="Calibri"/>
                <w:sz w:val="24"/>
                <w:szCs w:val="24"/>
              </w:rPr>
              <w:t>2</w:t>
            </w:r>
            <w:r w:rsidR="00F253F2">
              <w:rPr>
                <w:rFonts w:ascii="Calibri" w:eastAsia="仿宋" w:hAnsi="Calibri" w:cs="Calibri"/>
                <w:sz w:val="24"/>
                <w:szCs w:val="24"/>
              </w:rPr>
              <w:t>千兆光口、双电源）、核心管理平台软件，</w:t>
            </w:r>
            <w:r w:rsidR="00F253F2">
              <w:rPr>
                <w:rFonts w:ascii="Calibri" w:eastAsia="仿宋" w:hAnsi="Calibri" w:cs="Calibri"/>
                <w:sz w:val="24"/>
                <w:szCs w:val="24"/>
              </w:rPr>
              <w:t>8GB</w:t>
            </w:r>
            <w:r w:rsidR="00F253F2">
              <w:rPr>
                <w:rFonts w:ascii="Calibri" w:eastAsia="仿宋" w:hAnsi="Calibri" w:cs="Calibri"/>
                <w:sz w:val="24"/>
                <w:szCs w:val="24"/>
              </w:rPr>
              <w:t>内存，吞吐量</w:t>
            </w:r>
            <w:r w:rsidR="00F253F2">
              <w:rPr>
                <w:rFonts w:ascii="Calibri" w:eastAsia="仿宋" w:hAnsi="Calibri" w:cs="Calibri"/>
                <w:sz w:val="24"/>
                <w:szCs w:val="24"/>
              </w:rPr>
              <w:t>4G</w:t>
            </w:r>
            <w:r w:rsidR="00F253F2">
              <w:rPr>
                <w:rFonts w:ascii="Calibri" w:eastAsia="仿宋" w:hAnsi="Calibri" w:cs="Calibri"/>
                <w:sz w:val="24"/>
                <w:szCs w:val="24"/>
              </w:rPr>
              <w:t>，四层性能（每秒连接数）</w:t>
            </w:r>
            <w:r w:rsidR="00F253F2">
              <w:rPr>
                <w:rFonts w:ascii="Calibri" w:eastAsia="仿宋" w:hAnsi="Calibri" w:cs="Calibri"/>
                <w:sz w:val="24"/>
                <w:szCs w:val="24"/>
              </w:rPr>
              <w:t>16</w:t>
            </w:r>
            <w:r w:rsidR="00F253F2">
              <w:rPr>
                <w:rFonts w:ascii="Calibri" w:eastAsia="仿宋" w:hAnsi="Calibri" w:cs="Calibri"/>
                <w:sz w:val="24"/>
                <w:szCs w:val="24"/>
              </w:rPr>
              <w:t>万</w:t>
            </w:r>
            <w:r w:rsidR="00F253F2">
              <w:rPr>
                <w:rFonts w:ascii="Calibri" w:eastAsia="仿宋" w:hAnsi="Calibri" w:cs="Calibri"/>
                <w:sz w:val="24"/>
                <w:szCs w:val="24"/>
              </w:rPr>
              <w:t>,</w:t>
            </w:r>
            <w:r w:rsidR="00F253F2">
              <w:rPr>
                <w:rFonts w:ascii="Calibri" w:eastAsia="仿宋" w:hAnsi="Calibri" w:cs="Calibri"/>
                <w:sz w:val="24"/>
                <w:szCs w:val="24"/>
              </w:rPr>
              <w:t>七层性能（每秒请求数）</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sz w:val="24"/>
                <w:szCs w:val="24"/>
              </w:rPr>
              <w:t>40</w:t>
            </w:r>
            <w:r>
              <w:rPr>
                <w:rFonts w:ascii="Calibri" w:eastAsia="仿宋" w:hAnsi="Calibri" w:cs="Calibri"/>
                <w:sz w:val="24"/>
                <w:szCs w:val="24"/>
              </w:rPr>
              <w:t>万，最大并发连接</w:t>
            </w:r>
            <w:r>
              <w:rPr>
                <w:rFonts w:ascii="Calibri" w:eastAsia="仿宋" w:hAnsi="Calibri" w:cs="Calibri"/>
                <w:sz w:val="24"/>
                <w:szCs w:val="24"/>
              </w:rPr>
              <w:t>450</w:t>
            </w:r>
            <w:r>
              <w:rPr>
                <w:rFonts w:ascii="Calibri" w:eastAsia="仿宋" w:hAnsi="Calibri" w:cs="Calibri"/>
                <w:sz w:val="24"/>
                <w:szCs w:val="24"/>
              </w:rPr>
              <w:t>万，包含链路负载均衡和</w:t>
            </w:r>
            <w:r>
              <w:rPr>
                <w:rFonts w:ascii="Calibri" w:eastAsia="仿宋" w:hAnsi="Calibri" w:cs="Calibri"/>
                <w:sz w:val="24"/>
                <w:szCs w:val="24"/>
              </w:rPr>
              <w:t xml:space="preserve">SSL </w:t>
            </w:r>
            <w:r>
              <w:rPr>
                <w:rFonts w:ascii="Calibri" w:eastAsia="仿宋" w:hAnsi="Calibri" w:cs="Calibri"/>
                <w:sz w:val="24"/>
                <w:szCs w:val="24"/>
              </w:rPr>
              <w:t>加速功能，</w:t>
            </w:r>
            <w:r>
              <w:rPr>
                <w:rFonts w:ascii="Calibri" w:eastAsia="仿宋" w:hAnsi="Calibri" w:cs="Calibri"/>
                <w:sz w:val="24"/>
                <w:szCs w:val="24"/>
              </w:rPr>
              <w:t>SSL</w:t>
            </w:r>
            <w:r>
              <w:rPr>
                <w:rFonts w:ascii="Calibri" w:eastAsia="仿宋" w:hAnsi="Calibri" w:cs="Calibri"/>
                <w:sz w:val="24"/>
                <w:szCs w:val="24"/>
              </w:rPr>
              <w:t>并发数量</w:t>
            </w:r>
            <w:r>
              <w:rPr>
                <w:rFonts w:ascii="Calibri" w:eastAsia="仿宋" w:hAnsi="Calibri" w:cs="Calibri"/>
                <w:sz w:val="24"/>
                <w:szCs w:val="24"/>
              </w:rPr>
              <w:t>50000</w:t>
            </w:r>
          </w:p>
        </w:tc>
        <w:tc>
          <w:tcPr>
            <w:tcW w:w="567" w:type="dxa"/>
            <w:vAlign w:val="center"/>
          </w:tcPr>
          <w:p w:rsidR="00F253F2" w:rsidRDefault="00F253F2"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 </w:t>
            </w:r>
            <w:r>
              <w:rPr>
                <w:rFonts w:ascii="Calibri" w:eastAsia="仿宋" w:hAnsi="Calibri" w:cs="Calibri" w:hint="eastAsia"/>
                <w:sz w:val="24"/>
                <w:szCs w:val="24"/>
              </w:rPr>
              <w:t>台</w:t>
            </w:r>
          </w:p>
        </w:tc>
        <w:tc>
          <w:tcPr>
            <w:tcW w:w="567" w:type="dxa"/>
            <w:vAlign w:val="center"/>
          </w:tcPr>
          <w:p w:rsidR="00F253F2" w:rsidRDefault="00F253F2"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2</w:t>
            </w:r>
          </w:p>
        </w:tc>
        <w:tc>
          <w:tcPr>
            <w:tcW w:w="1985" w:type="dxa"/>
            <w:vAlign w:val="center"/>
          </w:tcPr>
          <w:p w:rsidR="00F253F2" w:rsidRDefault="007600FA"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是</w:t>
            </w:r>
          </w:p>
        </w:tc>
      </w:tr>
      <w:tr w:rsidR="00F253F2" w:rsidTr="00896490">
        <w:trPr>
          <w:trHeight w:val="595"/>
          <w:jc w:val="center"/>
        </w:trPr>
        <w:tc>
          <w:tcPr>
            <w:tcW w:w="421" w:type="dxa"/>
            <w:vAlign w:val="center"/>
          </w:tcPr>
          <w:p w:rsidR="00F253F2" w:rsidRDefault="00F253F2" w:rsidP="00DE3B3D">
            <w:pPr>
              <w:widowControl/>
              <w:spacing w:line="36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850" w:type="dxa"/>
            <w:vAlign w:val="center"/>
          </w:tcPr>
          <w:p w:rsidR="00F253F2" w:rsidRDefault="00F253F2" w:rsidP="00DE3B3D">
            <w:pPr>
              <w:widowControl/>
              <w:spacing w:line="360" w:lineRule="atLeast"/>
              <w:jc w:val="center"/>
              <w:rPr>
                <w:rFonts w:ascii="Calibri" w:eastAsia="仿宋" w:hAnsi="Calibri" w:cs="Calibri"/>
                <w:color w:val="000000"/>
                <w:sz w:val="24"/>
                <w:szCs w:val="24"/>
              </w:rPr>
            </w:pPr>
            <w:r>
              <w:rPr>
                <w:rFonts w:ascii="Calibri" w:eastAsia="仿宋" w:hAnsi="Calibri" w:cs="Calibri" w:hint="eastAsia"/>
                <w:color w:val="000000"/>
                <w:sz w:val="24"/>
                <w:szCs w:val="24"/>
              </w:rPr>
              <w:t>防病毒网关</w:t>
            </w:r>
          </w:p>
        </w:tc>
        <w:tc>
          <w:tcPr>
            <w:tcW w:w="5103" w:type="dxa"/>
            <w:vAlign w:val="center"/>
          </w:tcPr>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sz w:val="24"/>
                <w:szCs w:val="24"/>
              </w:rPr>
              <w:t>1.</w:t>
            </w:r>
            <w:r>
              <w:rPr>
                <w:rFonts w:ascii="Calibri" w:eastAsia="仿宋" w:hAnsi="Calibri" w:cs="Calibri"/>
                <w:sz w:val="24"/>
                <w:szCs w:val="24"/>
              </w:rPr>
              <w:t>支持非端口定义的协议识别，通讯服务端无论采用什么端口，都能正确识别</w:t>
            </w:r>
            <w:r>
              <w:rPr>
                <w:rFonts w:ascii="Calibri" w:eastAsia="仿宋" w:hAnsi="Calibri" w:cs="Calibri"/>
                <w:sz w:val="24"/>
                <w:szCs w:val="24"/>
              </w:rPr>
              <w:t xml:space="preserve">HTTP/FTP/SMTP/POP3/IMAP/ SMB </w:t>
            </w:r>
            <w:r>
              <w:rPr>
                <w:rFonts w:ascii="Calibri" w:eastAsia="仿宋" w:hAnsi="Calibri" w:cs="Calibri"/>
                <w:sz w:val="24"/>
                <w:szCs w:val="24"/>
              </w:rPr>
              <w:t>等多种应用层协议，可根据需求选择所需监控过滤的应用层协议。</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sz w:val="24"/>
                <w:szCs w:val="24"/>
              </w:rPr>
              <w:t>2.</w:t>
            </w:r>
            <w:r>
              <w:rPr>
                <w:rFonts w:ascii="Calibri" w:eastAsia="仿宋" w:hAnsi="Calibri" w:cs="Calibri"/>
                <w:sz w:val="24"/>
                <w:szCs w:val="24"/>
              </w:rPr>
              <w:t>全面支持</w:t>
            </w:r>
            <w:r>
              <w:rPr>
                <w:rFonts w:ascii="Calibri" w:eastAsia="仿宋" w:hAnsi="Calibri" w:cs="Calibri"/>
                <w:sz w:val="24"/>
                <w:szCs w:val="24"/>
              </w:rPr>
              <w:t>IPV4</w:t>
            </w:r>
            <w:r>
              <w:rPr>
                <w:rFonts w:ascii="Calibri" w:eastAsia="仿宋" w:hAnsi="Calibri" w:cs="Calibri"/>
                <w:sz w:val="24"/>
                <w:szCs w:val="24"/>
              </w:rPr>
              <w:t>和</w:t>
            </w:r>
            <w:r>
              <w:rPr>
                <w:rFonts w:ascii="Calibri" w:eastAsia="仿宋" w:hAnsi="Calibri" w:cs="Calibri"/>
                <w:sz w:val="24"/>
                <w:szCs w:val="24"/>
              </w:rPr>
              <w:t>IPV6</w:t>
            </w:r>
            <w:r>
              <w:rPr>
                <w:rFonts w:ascii="Calibri" w:eastAsia="仿宋" w:hAnsi="Calibri" w:cs="Calibri"/>
                <w:sz w:val="24"/>
                <w:szCs w:val="24"/>
              </w:rPr>
              <w:t>网络环境。</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sz w:val="24"/>
                <w:szCs w:val="24"/>
              </w:rPr>
              <w:t>3.</w:t>
            </w:r>
            <w:r>
              <w:rPr>
                <w:rFonts w:ascii="Calibri" w:eastAsia="仿宋" w:hAnsi="Calibri" w:cs="Calibri"/>
                <w:sz w:val="24"/>
                <w:szCs w:val="24"/>
              </w:rPr>
              <w:t>精确识别邮件病毒、文件传输病毒、网页病毒等，防止病毒通过最常见的传播途径进入受保护网络。</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sz w:val="24"/>
                <w:szCs w:val="24"/>
              </w:rPr>
              <w:t>4.</w:t>
            </w:r>
            <w:r>
              <w:rPr>
                <w:rFonts w:ascii="Calibri" w:eastAsia="仿宋" w:hAnsi="Calibri" w:cs="Calibri"/>
                <w:sz w:val="24"/>
                <w:szCs w:val="24"/>
              </w:rPr>
              <w:t>采用入侵防御技术、</w:t>
            </w:r>
            <w:r>
              <w:rPr>
                <w:rFonts w:ascii="Calibri" w:eastAsia="仿宋" w:hAnsi="Calibri" w:cs="Calibri"/>
                <w:sz w:val="24"/>
                <w:szCs w:val="24"/>
              </w:rPr>
              <w:t>IP/</w:t>
            </w:r>
            <w:r>
              <w:rPr>
                <w:rFonts w:ascii="Calibri" w:eastAsia="仿宋" w:hAnsi="Calibri" w:cs="Calibri"/>
                <w:sz w:val="24"/>
                <w:szCs w:val="24"/>
              </w:rPr>
              <w:t>端口</w:t>
            </w:r>
            <w:r>
              <w:rPr>
                <w:rFonts w:ascii="Calibri" w:eastAsia="仿宋" w:hAnsi="Calibri" w:cs="Calibri"/>
                <w:sz w:val="24"/>
                <w:szCs w:val="24"/>
              </w:rPr>
              <w:t>/</w:t>
            </w:r>
            <w:r>
              <w:rPr>
                <w:rFonts w:ascii="Calibri" w:eastAsia="仿宋" w:hAnsi="Calibri" w:cs="Calibri"/>
                <w:sz w:val="24"/>
                <w:szCs w:val="24"/>
              </w:rPr>
              <w:t>数据包封锁技术，</w:t>
            </w:r>
            <w:r>
              <w:rPr>
                <w:rFonts w:ascii="Calibri" w:eastAsia="仿宋" w:hAnsi="Calibri" w:cs="Calibri" w:hint="eastAsia"/>
                <w:sz w:val="24"/>
                <w:szCs w:val="24"/>
              </w:rPr>
              <w:t>支持</w:t>
            </w:r>
            <w:r>
              <w:rPr>
                <w:rFonts w:ascii="Calibri" w:eastAsia="仿宋" w:hAnsi="Calibri" w:cs="Calibri"/>
                <w:sz w:val="24"/>
                <w:szCs w:val="24"/>
              </w:rPr>
              <w:t>蠕虫识别机制，</w:t>
            </w:r>
            <w:r>
              <w:rPr>
                <w:rFonts w:ascii="Calibri" w:eastAsia="仿宋" w:hAnsi="Calibri" w:cs="Calibri" w:hint="eastAsia"/>
                <w:sz w:val="24"/>
                <w:szCs w:val="24"/>
              </w:rPr>
              <w:t>可对</w:t>
            </w:r>
            <w:r>
              <w:rPr>
                <w:rFonts w:ascii="Calibri" w:eastAsia="仿宋" w:hAnsi="Calibri" w:cs="Calibri"/>
                <w:sz w:val="24"/>
                <w:szCs w:val="24"/>
              </w:rPr>
              <w:t>未知蠕虫爆发进行预警。</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sz w:val="24"/>
                <w:szCs w:val="24"/>
              </w:rPr>
              <w:t>5.</w:t>
            </w:r>
            <w:r>
              <w:rPr>
                <w:rFonts w:ascii="Calibri" w:eastAsia="仿宋" w:hAnsi="Calibri" w:cs="Calibri"/>
                <w:sz w:val="24"/>
                <w:szCs w:val="24"/>
              </w:rPr>
              <w:t>可监控常见的木马通讯，内置木马通讯协议识别特征</w:t>
            </w:r>
            <w:r>
              <w:rPr>
                <w:rFonts w:ascii="Calibri" w:eastAsia="仿宋" w:hAnsi="Calibri" w:cs="Calibri" w:hint="eastAsia"/>
                <w:sz w:val="24"/>
                <w:szCs w:val="24"/>
              </w:rPr>
              <w:t>需支持千种以上</w:t>
            </w:r>
            <w:r>
              <w:rPr>
                <w:rFonts w:ascii="Calibri" w:eastAsia="仿宋" w:hAnsi="Calibri" w:cs="Calibri"/>
                <w:sz w:val="24"/>
                <w:szCs w:val="24"/>
              </w:rPr>
              <w:t>，</w:t>
            </w:r>
            <w:r>
              <w:rPr>
                <w:rFonts w:ascii="Calibri" w:eastAsia="仿宋" w:hAnsi="Calibri" w:cs="Calibri" w:hint="eastAsia"/>
                <w:sz w:val="24"/>
                <w:szCs w:val="24"/>
              </w:rPr>
              <w:t>可</w:t>
            </w:r>
            <w:r>
              <w:rPr>
                <w:rFonts w:ascii="Calibri" w:eastAsia="仿宋" w:hAnsi="Calibri" w:cs="Calibri"/>
                <w:sz w:val="24"/>
                <w:szCs w:val="24"/>
              </w:rPr>
              <w:t>通过识别库</w:t>
            </w:r>
            <w:r>
              <w:rPr>
                <w:rFonts w:ascii="Calibri" w:eastAsia="仿宋" w:hAnsi="Calibri" w:cs="Calibri" w:hint="eastAsia"/>
                <w:sz w:val="24"/>
                <w:szCs w:val="24"/>
              </w:rPr>
              <w:t>进行</w:t>
            </w:r>
            <w:r>
              <w:rPr>
                <w:rFonts w:ascii="Calibri" w:eastAsia="仿宋" w:hAnsi="Calibri" w:cs="Calibri"/>
                <w:sz w:val="24"/>
                <w:szCs w:val="24"/>
              </w:rPr>
              <w:t>升级识别新型木马，包括手机木马</w:t>
            </w:r>
            <w:r>
              <w:rPr>
                <w:rFonts w:ascii="Calibri" w:eastAsia="仿宋" w:hAnsi="Calibri" w:cs="Calibri" w:hint="eastAsia"/>
                <w:sz w:val="24"/>
                <w:szCs w:val="24"/>
              </w:rPr>
              <w:t>等各种类木马</w:t>
            </w:r>
            <w:r>
              <w:rPr>
                <w:rFonts w:ascii="Calibri" w:eastAsia="仿宋" w:hAnsi="Calibri" w:cs="Calibri"/>
                <w:sz w:val="24"/>
                <w:szCs w:val="24"/>
              </w:rPr>
              <w:t>。</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sz w:val="24"/>
                <w:szCs w:val="24"/>
              </w:rPr>
              <w:t>6.</w:t>
            </w:r>
            <w:r>
              <w:rPr>
                <w:rFonts w:ascii="Calibri" w:eastAsia="仿宋" w:hAnsi="Calibri" w:cs="Calibri"/>
                <w:sz w:val="24"/>
                <w:szCs w:val="24"/>
              </w:rPr>
              <w:t>内置漏洞攻击规则</w:t>
            </w:r>
            <w:r>
              <w:rPr>
                <w:rFonts w:ascii="Calibri" w:eastAsia="仿宋" w:hAnsi="Calibri" w:cs="Calibri" w:hint="eastAsia"/>
                <w:sz w:val="24"/>
                <w:szCs w:val="24"/>
              </w:rPr>
              <w:t>需支持千种以上</w:t>
            </w:r>
            <w:r>
              <w:rPr>
                <w:rFonts w:ascii="Calibri" w:eastAsia="仿宋" w:hAnsi="Calibri" w:cs="Calibri"/>
                <w:sz w:val="24"/>
                <w:szCs w:val="24"/>
              </w:rPr>
              <w:t>，可实时监控</w:t>
            </w:r>
            <w:r>
              <w:rPr>
                <w:rFonts w:ascii="Calibri" w:eastAsia="仿宋" w:hAnsi="Calibri" w:cs="Calibri"/>
                <w:sz w:val="24"/>
                <w:szCs w:val="24"/>
              </w:rPr>
              <w:t>/</w:t>
            </w:r>
            <w:r>
              <w:rPr>
                <w:rFonts w:ascii="Calibri" w:eastAsia="仿宋" w:hAnsi="Calibri" w:cs="Calibri"/>
                <w:sz w:val="24"/>
                <w:szCs w:val="24"/>
              </w:rPr>
              <w:t>防御针对系统级发起的漏洞攻击，避免因系统漏洞引起业务中断，或</w:t>
            </w:r>
            <w:r>
              <w:rPr>
                <w:rFonts w:ascii="Calibri" w:eastAsia="仿宋" w:hAnsi="Calibri" w:cs="Calibri" w:hint="eastAsia"/>
                <w:sz w:val="24"/>
                <w:szCs w:val="24"/>
              </w:rPr>
              <w:t>成</w:t>
            </w:r>
            <w:r>
              <w:rPr>
                <w:rFonts w:ascii="Calibri" w:eastAsia="仿宋" w:hAnsi="Calibri" w:cs="Calibri"/>
                <w:sz w:val="24"/>
                <w:szCs w:val="24"/>
              </w:rPr>
              <w:t>为恶意攻击者</w:t>
            </w:r>
            <w:r>
              <w:rPr>
                <w:rFonts w:ascii="Calibri" w:eastAsia="仿宋" w:hAnsi="Calibri" w:cs="Calibri"/>
                <w:sz w:val="24"/>
                <w:szCs w:val="24"/>
              </w:rPr>
              <w:t>“</w:t>
            </w:r>
            <w:r>
              <w:rPr>
                <w:rFonts w:ascii="Calibri" w:eastAsia="仿宋" w:hAnsi="Calibri" w:cs="Calibri"/>
                <w:sz w:val="24"/>
                <w:szCs w:val="24"/>
              </w:rPr>
              <w:t>跳</w:t>
            </w:r>
            <w:r>
              <w:rPr>
                <w:rFonts w:ascii="Calibri" w:eastAsia="仿宋" w:hAnsi="Calibri" w:cs="Calibri"/>
                <w:sz w:val="24"/>
                <w:szCs w:val="24"/>
              </w:rPr>
              <w:lastRenderedPageBreak/>
              <w:t>板</w:t>
            </w:r>
            <w:r>
              <w:rPr>
                <w:rFonts w:ascii="Calibri" w:eastAsia="仿宋" w:hAnsi="Calibri" w:cs="Calibri"/>
                <w:sz w:val="24"/>
                <w:szCs w:val="24"/>
              </w:rPr>
              <w:t>”</w:t>
            </w:r>
            <w:r>
              <w:rPr>
                <w:rFonts w:ascii="Calibri" w:eastAsia="仿宋" w:hAnsi="Calibri" w:cs="Calibri"/>
                <w:sz w:val="24"/>
                <w:szCs w:val="24"/>
              </w:rPr>
              <w:t>。</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sz w:val="24"/>
                <w:szCs w:val="24"/>
              </w:rPr>
              <w:t>7.</w:t>
            </w:r>
            <w:r>
              <w:rPr>
                <w:rFonts w:ascii="Calibri" w:eastAsia="仿宋" w:hAnsi="Calibri" w:cs="Calibri"/>
                <w:sz w:val="24"/>
                <w:szCs w:val="24"/>
              </w:rPr>
              <w:t>可对常用的网络服务如：</w:t>
            </w:r>
            <w:r>
              <w:rPr>
                <w:rFonts w:ascii="Calibri" w:eastAsia="仿宋" w:hAnsi="Calibri" w:cs="Calibri"/>
                <w:sz w:val="24"/>
                <w:szCs w:val="24"/>
              </w:rPr>
              <w:t>SMTP/POP3/IMAP/FTP/HTTP/SMB</w:t>
            </w:r>
            <w:r>
              <w:rPr>
                <w:rFonts w:ascii="Calibri" w:eastAsia="仿宋" w:hAnsi="Calibri" w:cs="Calibri"/>
                <w:sz w:val="24"/>
                <w:szCs w:val="24"/>
              </w:rPr>
              <w:t>等进行口令探测的活动</w:t>
            </w:r>
            <w:r>
              <w:rPr>
                <w:rFonts w:ascii="Calibri" w:eastAsia="仿宋" w:hAnsi="Calibri" w:cs="Calibri" w:hint="eastAsia"/>
                <w:sz w:val="24"/>
                <w:szCs w:val="24"/>
              </w:rPr>
              <w:t>进行</w:t>
            </w:r>
            <w:r>
              <w:rPr>
                <w:rFonts w:ascii="Calibri" w:eastAsia="仿宋" w:hAnsi="Calibri" w:cs="Calibri"/>
                <w:sz w:val="24"/>
                <w:szCs w:val="24"/>
              </w:rPr>
              <w:t>监测，并可触发相应的阻断动作，防止口令探测活动的持续进行。</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sz w:val="24"/>
                <w:szCs w:val="24"/>
              </w:rPr>
              <w:t>8.</w:t>
            </w:r>
            <w:r>
              <w:rPr>
                <w:rFonts w:ascii="Calibri" w:eastAsia="仿宋" w:hAnsi="Calibri" w:cs="Calibri"/>
                <w:sz w:val="24"/>
                <w:szCs w:val="24"/>
              </w:rPr>
              <w:t>自动阻断网络异常流量，防止蠕虫大量爆发、</w:t>
            </w:r>
            <w:r>
              <w:rPr>
                <w:rFonts w:ascii="Calibri" w:eastAsia="仿宋" w:hAnsi="Calibri" w:cs="Calibri"/>
                <w:sz w:val="24"/>
                <w:szCs w:val="24"/>
              </w:rPr>
              <w:t>DoS</w:t>
            </w:r>
            <w:r>
              <w:rPr>
                <w:rFonts w:ascii="Calibri" w:eastAsia="仿宋" w:hAnsi="Calibri" w:cs="Calibri"/>
                <w:sz w:val="24"/>
                <w:szCs w:val="24"/>
              </w:rPr>
              <w:t>攻击、邮件风暴造成的网络堵塞，并记录相关日志，以便后期查询</w:t>
            </w:r>
            <w:r>
              <w:rPr>
                <w:rFonts w:ascii="Calibri" w:eastAsia="仿宋" w:hAnsi="Calibri" w:cs="Calibri" w:hint="eastAsia"/>
                <w:sz w:val="24"/>
                <w:szCs w:val="24"/>
              </w:rPr>
              <w:t>溯源</w:t>
            </w:r>
            <w:r>
              <w:rPr>
                <w:rFonts w:ascii="Calibri" w:eastAsia="仿宋" w:hAnsi="Calibri" w:cs="Calibri"/>
                <w:sz w:val="24"/>
                <w:szCs w:val="24"/>
              </w:rPr>
              <w:t>。</w:t>
            </w:r>
          </w:p>
          <w:p w:rsidR="00F253F2" w:rsidRDefault="00B703C1" w:rsidP="00DE3B3D">
            <w:pPr>
              <w:widowControl/>
              <w:spacing w:line="360" w:lineRule="atLeast"/>
              <w:jc w:val="left"/>
              <w:rPr>
                <w:rFonts w:ascii="Calibri" w:eastAsia="仿宋" w:hAnsi="Calibri" w:cs="Calibri"/>
                <w:sz w:val="24"/>
                <w:szCs w:val="24"/>
              </w:rPr>
            </w:pPr>
            <w:r w:rsidRPr="00764C3D">
              <w:rPr>
                <w:rFonts w:ascii="仿宋" w:eastAsia="仿宋" w:hAnsi="仿宋" w:cs="Calibri" w:hint="eastAsia"/>
                <w:color w:val="FF0000"/>
                <w:sz w:val="24"/>
                <w:szCs w:val="24"/>
              </w:rPr>
              <w:t>★</w:t>
            </w:r>
            <w:r w:rsidR="00F253F2">
              <w:rPr>
                <w:rFonts w:ascii="Calibri" w:eastAsia="仿宋" w:hAnsi="Calibri" w:cs="Calibri"/>
                <w:sz w:val="24"/>
                <w:szCs w:val="24"/>
              </w:rPr>
              <w:t>9.</w:t>
            </w:r>
            <w:r w:rsidR="00F253F2">
              <w:rPr>
                <w:rFonts w:ascii="Calibri" w:eastAsia="仿宋" w:hAnsi="Calibri" w:cs="Calibri"/>
                <w:sz w:val="24"/>
                <w:szCs w:val="24"/>
              </w:rPr>
              <w:t>网络接口：</w:t>
            </w:r>
            <w:r w:rsidR="00F253F2">
              <w:rPr>
                <w:rFonts w:ascii="Calibri" w:eastAsia="仿宋" w:hAnsi="Calibri" w:cs="Calibri"/>
                <w:sz w:val="24"/>
                <w:szCs w:val="24"/>
              </w:rPr>
              <w:t xml:space="preserve"> 6</w:t>
            </w:r>
            <w:r w:rsidR="00F253F2">
              <w:rPr>
                <w:rFonts w:ascii="Calibri" w:eastAsia="仿宋" w:hAnsi="Calibri" w:cs="Calibri"/>
                <w:sz w:val="24"/>
                <w:szCs w:val="24"/>
              </w:rPr>
              <w:t>个</w:t>
            </w:r>
            <w:r w:rsidR="00F253F2">
              <w:rPr>
                <w:rFonts w:ascii="Calibri" w:eastAsia="仿宋" w:hAnsi="Calibri" w:cs="Calibri"/>
                <w:sz w:val="24"/>
                <w:szCs w:val="24"/>
              </w:rPr>
              <w:t>10/100/1000</w:t>
            </w:r>
            <w:r w:rsidR="00F253F2">
              <w:rPr>
                <w:rFonts w:ascii="Calibri" w:eastAsia="仿宋" w:hAnsi="Calibri" w:cs="Calibri"/>
                <w:sz w:val="24"/>
                <w:szCs w:val="24"/>
              </w:rPr>
              <w:t>电口（含</w:t>
            </w:r>
            <w:r w:rsidR="00F253F2">
              <w:rPr>
                <w:rFonts w:ascii="Calibri" w:eastAsia="仿宋" w:hAnsi="Calibri" w:cs="Calibri"/>
                <w:sz w:val="24"/>
                <w:szCs w:val="24"/>
              </w:rPr>
              <w:t>2</w:t>
            </w:r>
            <w:r w:rsidR="00F253F2">
              <w:rPr>
                <w:rFonts w:ascii="Calibri" w:eastAsia="仿宋" w:hAnsi="Calibri" w:cs="Calibri"/>
                <w:sz w:val="24"/>
                <w:szCs w:val="24"/>
              </w:rPr>
              <w:t>路</w:t>
            </w:r>
            <w:r w:rsidR="00F253F2">
              <w:rPr>
                <w:rFonts w:ascii="Calibri" w:eastAsia="仿宋" w:hAnsi="Calibri" w:cs="Calibri"/>
                <w:sz w:val="24"/>
                <w:szCs w:val="24"/>
              </w:rPr>
              <w:t>bypass</w:t>
            </w:r>
            <w:r w:rsidR="00F253F2">
              <w:rPr>
                <w:rFonts w:ascii="Calibri" w:eastAsia="仿宋" w:hAnsi="Calibri" w:cs="Calibri"/>
                <w:sz w:val="24"/>
                <w:szCs w:val="24"/>
              </w:rPr>
              <w:t>）；</w:t>
            </w:r>
            <w:r w:rsidR="00F253F2">
              <w:rPr>
                <w:rFonts w:ascii="Calibri" w:eastAsia="仿宋" w:hAnsi="Calibri" w:cs="Calibri"/>
                <w:sz w:val="24"/>
                <w:szCs w:val="24"/>
              </w:rPr>
              <w:t>1</w:t>
            </w:r>
            <w:r w:rsidR="00F253F2">
              <w:rPr>
                <w:rFonts w:ascii="Calibri" w:eastAsia="仿宋" w:hAnsi="Calibri" w:cs="Calibri"/>
                <w:sz w:val="24"/>
                <w:szCs w:val="24"/>
              </w:rPr>
              <w:t>个</w:t>
            </w:r>
            <w:r w:rsidR="00F253F2">
              <w:rPr>
                <w:rFonts w:ascii="Calibri" w:eastAsia="仿宋" w:hAnsi="Calibri" w:cs="Calibri"/>
                <w:sz w:val="24"/>
                <w:szCs w:val="24"/>
              </w:rPr>
              <w:t>Slot</w:t>
            </w:r>
            <w:r w:rsidR="00F253F2">
              <w:rPr>
                <w:rFonts w:ascii="Calibri" w:eastAsia="仿宋" w:hAnsi="Calibri" w:cs="Calibri"/>
                <w:sz w:val="24"/>
                <w:szCs w:val="24"/>
              </w:rPr>
              <w:t>扩展槽；最大可扩展为</w:t>
            </w:r>
            <w:r w:rsidR="00F253F2">
              <w:rPr>
                <w:rFonts w:ascii="Calibri" w:eastAsia="仿宋" w:hAnsi="Calibri" w:cs="Calibri"/>
                <w:sz w:val="24"/>
                <w:szCs w:val="24"/>
              </w:rPr>
              <w:t>4</w:t>
            </w:r>
            <w:r w:rsidR="00F253F2">
              <w:rPr>
                <w:rFonts w:ascii="Calibri" w:eastAsia="仿宋" w:hAnsi="Calibri" w:cs="Calibri"/>
                <w:sz w:val="24"/>
                <w:szCs w:val="24"/>
              </w:rPr>
              <w:t>个</w:t>
            </w:r>
            <w:r w:rsidR="00F253F2">
              <w:rPr>
                <w:rFonts w:ascii="Calibri" w:eastAsia="仿宋" w:hAnsi="Calibri" w:cs="Calibri"/>
                <w:sz w:val="24"/>
                <w:szCs w:val="24"/>
              </w:rPr>
              <w:t>SFP</w:t>
            </w:r>
            <w:r w:rsidR="00F253F2">
              <w:rPr>
                <w:rFonts w:ascii="Calibri" w:eastAsia="仿宋" w:hAnsi="Calibri" w:cs="Calibri"/>
                <w:sz w:val="24"/>
                <w:szCs w:val="24"/>
              </w:rPr>
              <w:t>千兆光口；</w:t>
            </w:r>
            <w:r w:rsidR="00F253F2">
              <w:rPr>
                <w:rFonts w:ascii="Calibri" w:eastAsia="仿宋" w:hAnsi="Calibri" w:cs="Calibri"/>
                <w:sz w:val="24"/>
                <w:szCs w:val="24"/>
              </w:rPr>
              <w:t>1</w:t>
            </w:r>
            <w:r w:rsidR="00F253F2">
              <w:rPr>
                <w:rFonts w:ascii="Calibri" w:eastAsia="仿宋" w:hAnsi="Calibri" w:cs="Calibri"/>
                <w:sz w:val="24"/>
                <w:szCs w:val="24"/>
              </w:rPr>
              <w:t>个</w:t>
            </w:r>
            <w:r w:rsidR="00F253F2">
              <w:rPr>
                <w:rFonts w:ascii="Calibri" w:eastAsia="仿宋" w:hAnsi="Calibri" w:cs="Calibri"/>
                <w:sz w:val="24"/>
                <w:szCs w:val="24"/>
              </w:rPr>
              <w:t>Console</w:t>
            </w:r>
            <w:r w:rsidR="00F253F2">
              <w:rPr>
                <w:rFonts w:ascii="Calibri" w:eastAsia="仿宋" w:hAnsi="Calibri" w:cs="Calibri"/>
                <w:sz w:val="24"/>
                <w:szCs w:val="24"/>
              </w:rPr>
              <w:t>接口</w:t>
            </w:r>
            <w:r w:rsidR="00F253F2">
              <w:rPr>
                <w:rFonts w:ascii="Calibri" w:eastAsia="仿宋" w:hAnsi="Calibri" w:cs="Calibri"/>
                <w:sz w:val="24"/>
                <w:szCs w:val="24"/>
              </w:rPr>
              <w:t xml:space="preserve">(RJ-45) </w:t>
            </w:r>
            <w:r w:rsidR="00F253F2">
              <w:rPr>
                <w:rFonts w:ascii="Calibri" w:eastAsia="仿宋" w:hAnsi="Calibri" w:cs="Calibri"/>
                <w:sz w:val="24"/>
                <w:szCs w:val="24"/>
              </w:rPr>
              <w:t>、</w:t>
            </w:r>
            <w:r w:rsidR="00F253F2">
              <w:rPr>
                <w:rFonts w:ascii="Calibri" w:eastAsia="仿宋" w:hAnsi="Calibri" w:cs="Calibri"/>
                <w:sz w:val="24"/>
                <w:szCs w:val="24"/>
              </w:rPr>
              <w:t>2</w:t>
            </w:r>
            <w:r w:rsidR="00F253F2">
              <w:rPr>
                <w:rFonts w:ascii="Calibri" w:eastAsia="仿宋" w:hAnsi="Calibri" w:cs="Calibri"/>
                <w:sz w:val="24"/>
                <w:szCs w:val="24"/>
              </w:rPr>
              <w:t>个</w:t>
            </w:r>
            <w:r w:rsidR="00F253F2">
              <w:rPr>
                <w:rFonts w:ascii="Calibri" w:eastAsia="仿宋" w:hAnsi="Calibri" w:cs="Calibri"/>
                <w:sz w:val="24"/>
                <w:szCs w:val="24"/>
              </w:rPr>
              <w:t>USB</w:t>
            </w:r>
            <w:r w:rsidR="00F253F2">
              <w:rPr>
                <w:rFonts w:ascii="Calibri" w:eastAsia="仿宋" w:hAnsi="Calibri" w:cs="Calibri"/>
                <w:sz w:val="24"/>
                <w:szCs w:val="24"/>
              </w:rPr>
              <w:t>外置接</w:t>
            </w:r>
            <w:r w:rsidR="00F253F2">
              <w:rPr>
                <w:rFonts w:ascii="Calibri" w:eastAsia="仿宋" w:hAnsi="Calibri" w:cs="Calibri" w:hint="eastAsia"/>
                <w:sz w:val="24"/>
                <w:szCs w:val="24"/>
              </w:rPr>
              <w:t>口</w:t>
            </w:r>
            <w:r w:rsidR="00F253F2">
              <w:rPr>
                <w:rFonts w:ascii="Calibri" w:eastAsia="仿宋" w:hAnsi="Calibri" w:cs="Calibri"/>
                <w:sz w:val="24"/>
                <w:szCs w:val="24"/>
              </w:rPr>
              <w:t>。</w:t>
            </w:r>
          </w:p>
          <w:p w:rsidR="00F253F2" w:rsidRDefault="00B703C1" w:rsidP="00DE3B3D">
            <w:pPr>
              <w:widowControl/>
              <w:spacing w:line="360" w:lineRule="atLeast"/>
              <w:jc w:val="left"/>
              <w:rPr>
                <w:rFonts w:ascii="Calibri" w:eastAsia="仿宋" w:hAnsi="Calibri" w:cs="Calibri"/>
                <w:sz w:val="24"/>
                <w:szCs w:val="24"/>
              </w:rPr>
            </w:pPr>
            <w:r w:rsidRPr="00764C3D">
              <w:rPr>
                <w:rFonts w:ascii="仿宋" w:eastAsia="仿宋" w:hAnsi="仿宋" w:cs="Calibri" w:hint="eastAsia"/>
                <w:color w:val="FF0000"/>
                <w:sz w:val="24"/>
                <w:szCs w:val="24"/>
              </w:rPr>
              <w:t>★</w:t>
            </w:r>
            <w:r w:rsidR="00F253F2">
              <w:rPr>
                <w:rFonts w:ascii="Calibri" w:eastAsia="仿宋" w:hAnsi="Calibri" w:cs="Calibri"/>
                <w:sz w:val="24"/>
                <w:szCs w:val="24"/>
              </w:rPr>
              <w:t>10.</w:t>
            </w:r>
            <w:r w:rsidR="00F253F2">
              <w:rPr>
                <w:rFonts w:ascii="Calibri" w:eastAsia="仿宋" w:hAnsi="Calibri" w:cs="Calibri"/>
                <w:sz w:val="24"/>
                <w:szCs w:val="24"/>
              </w:rPr>
              <w:t>网络吞吐量</w:t>
            </w:r>
            <w:r w:rsidR="00F253F2">
              <w:rPr>
                <w:rFonts w:ascii="Calibri" w:eastAsia="仿宋" w:hAnsi="Calibri" w:cs="Calibri"/>
                <w:sz w:val="24"/>
                <w:szCs w:val="24"/>
              </w:rPr>
              <w:t>10Gbps</w:t>
            </w:r>
          </w:p>
          <w:p w:rsidR="00F253F2" w:rsidRDefault="00B703C1" w:rsidP="00DE3B3D">
            <w:pPr>
              <w:widowControl/>
              <w:spacing w:line="360" w:lineRule="atLeast"/>
              <w:jc w:val="left"/>
              <w:rPr>
                <w:rFonts w:ascii="Calibri" w:eastAsia="仿宋" w:hAnsi="Calibri" w:cs="Calibri"/>
                <w:sz w:val="24"/>
                <w:szCs w:val="24"/>
              </w:rPr>
            </w:pPr>
            <w:r w:rsidRPr="00764C3D">
              <w:rPr>
                <w:rFonts w:ascii="仿宋" w:eastAsia="仿宋" w:hAnsi="仿宋" w:cs="Calibri" w:hint="eastAsia"/>
                <w:color w:val="FF0000"/>
                <w:sz w:val="24"/>
                <w:szCs w:val="24"/>
              </w:rPr>
              <w:t>★</w:t>
            </w:r>
            <w:r w:rsidR="00F253F2">
              <w:rPr>
                <w:rFonts w:ascii="Calibri" w:eastAsia="仿宋" w:hAnsi="Calibri" w:cs="Calibri"/>
                <w:sz w:val="24"/>
                <w:szCs w:val="24"/>
              </w:rPr>
              <w:t>11.</w:t>
            </w:r>
            <w:r w:rsidR="00F253F2">
              <w:rPr>
                <w:rFonts w:ascii="Calibri" w:eastAsia="仿宋" w:hAnsi="Calibri" w:cs="Calibri"/>
                <w:sz w:val="24"/>
                <w:szCs w:val="24"/>
              </w:rPr>
              <w:t>防病毒吞度量</w:t>
            </w:r>
            <w:r w:rsidR="00F253F2">
              <w:rPr>
                <w:rFonts w:ascii="Calibri" w:eastAsia="仿宋" w:hAnsi="Calibri" w:cs="Calibri"/>
                <w:sz w:val="24"/>
                <w:szCs w:val="24"/>
              </w:rPr>
              <w:t>1.5Gbps</w:t>
            </w:r>
          </w:p>
          <w:p w:rsidR="00F253F2" w:rsidRDefault="00B703C1" w:rsidP="00DE3B3D">
            <w:pPr>
              <w:widowControl/>
              <w:spacing w:line="360" w:lineRule="atLeast"/>
              <w:jc w:val="left"/>
              <w:rPr>
                <w:rFonts w:ascii="Calibri" w:eastAsia="仿宋" w:hAnsi="Calibri" w:cs="Calibri"/>
                <w:sz w:val="24"/>
                <w:szCs w:val="24"/>
              </w:rPr>
            </w:pPr>
            <w:r w:rsidRPr="00764C3D">
              <w:rPr>
                <w:rFonts w:ascii="仿宋" w:eastAsia="仿宋" w:hAnsi="仿宋" w:cs="Calibri" w:hint="eastAsia"/>
                <w:color w:val="FF0000"/>
                <w:sz w:val="24"/>
                <w:szCs w:val="24"/>
              </w:rPr>
              <w:t>★</w:t>
            </w:r>
            <w:r w:rsidR="00F253F2">
              <w:rPr>
                <w:rFonts w:ascii="Calibri" w:eastAsia="仿宋" w:hAnsi="Calibri" w:cs="Calibri"/>
                <w:sz w:val="24"/>
                <w:szCs w:val="24"/>
              </w:rPr>
              <w:t>12.</w:t>
            </w:r>
            <w:r w:rsidR="00F253F2">
              <w:rPr>
                <w:rFonts w:ascii="Calibri" w:eastAsia="仿宋" w:hAnsi="Calibri" w:cs="Calibri"/>
                <w:sz w:val="24"/>
                <w:szCs w:val="24"/>
              </w:rPr>
              <w:t>并发连接</w:t>
            </w:r>
            <w:r w:rsidR="00F253F2">
              <w:rPr>
                <w:rFonts w:ascii="Calibri" w:eastAsia="仿宋" w:hAnsi="Calibri" w:cs="Calibri"/>
                <w:sz w:val="24"/>
                <w:szCs w:val="24"/>
              </w:rPr>
              <w:t>300</w:t>
            </w:r>
            <w:r w:rsidR="00F253F2">
              <w:rPr>
                <w:rFonts w:ascii="Calibri" w:eastAsia="仿宋" w:hAnsi="Calibri" w:cs="Calibri"/>
                <w:sz w:val="24"/>
                <w:szCs w:val="24"/>
              </w:rPr>
              <w:t>万；</w:t>
            </w:r>
          </w:p>
        </w:tc>
        <w:tc>
          <w:tcPr>
            <w:tcW w:w="567" w:type="dxa"/>
            <w:vAlign w:val="center"/>
          </w:tcPr>
          <w:p w:rsidR="00F253F2" w:rsidRDefault="00F253F2"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lastRenderedPageBreak/>
              <w:t> </w:t>
            </w:r>
            <w:r>
              <w:rPr>
                <w:rFonts w:ascii="Calibri" w:eastAsia="仿宋" w:hAnsi="Calibri" w:cs="Calibri" w:hint="eastAsia"/>
                <w:sz w:val="24"/>
                <w:szCs w:val="24"/>
              </w:rPr>
              <w:t>台</w:t>
            </w:r>
          </w:p>
        </w:tc>
        <w:tc>
          <w:tcPr>
            <w:tcW w:w="567" w:type="dxa"/>
            <w:vAlign w:val="center"/>
          </w:tcPr>
          <w:p w:rsidR="00F253F2" w:rsidRDefault="00F253F2"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1</w:t>
            </w:r>
          </w:p>
        </w:tc>
        <w:tc>
          <w:tcPr>
            <w:tcW w:w="1985" w:type="dxa"/>
            <w:vAlign w:val="center"/>
          </w:tcPr>
          <w:p w:rsidR="00F253F2" w:rsidRDefault="007600FA"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是</w:t>
            </w:r>
          </w:p>
        </w:tc>
      </w:tr>
      <w:tr w:rsidR="00F253F2" w:rsidTr="0060298F">
        <w:trPr>
          <w:trHeight w:val="595"/>
          <w:jc w:val="center"/>
        </w:trPr>
        <w:tc>
          <w:tcPr>
            <w:tcW w:w="421" w:type="dxa"/>
            <w:vAlign w:val="center"/>
          </w:tcPr>
          <w:p w:rsidR="00F253F2" w:rsidRDefault="00F253F2" w:rsidP="00DE3B3D">
            <w:pPr>
              <w:widowControl/>
              <w:spacing w:line="36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5</w:t>
            </w:r>
          </w:p>
        </w:tc>
        <w:tc>
          <w:tcPr>
            <w:tcW w:w="850" w:type="dxa"/>
            <w:vAlign w:val="center"/>
          </w:tcPr>
          <w:p w:rsidR="00F253F2" w:rsidRDefault="00F253F2" w:rsidP="00DE3B3D">
            <w:pPr>
              <w:widowControl/>
              <w:spacing w:line="360" w:lineRule="atLeast"/>
              <w:jc w:val="center"/>
              <w:rPr>
                <w:rFonts w:ascii="Calibri" w:eastAsia="仿宋" w:hAnsi="Calibri" w:cs="Calibri"/>
                <w:color w:val="000000"/>
                <w:sz w:val="24"/>
                <w:szCs w:val="24"/>
              </w:rPr>
            </w:pPr>
            <w:r>
              <w:rPr>
                <w:rFonts w:ascii="Calibri" w:eastAsia="仿宋" w:hAnsi="Calibri" w:cs="Calibri" w:hint="eastAsia"/>
                <w:color w:val="000000"/>
                <w:sz w:val="24"/>
                <w:szCs w:val="24"/>
              </w:rPr>
              <w:t>服务器机柜</w:t>
            </w:r>
          </w:p>
        </w:tc>
        <w:tc>
          <w:tcPr>
            <w:tcW w:w="5103" w:type="dxa"/>
            <w:vAlign w:val="center"/>
          </w:tcPr>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hint="eastAsia"/>
                <w:sz w:val="24"/>
                <w:szCs w:val="24"/>
              </w:rPr>
              <w:t>服务器机柜</w:t>
            </w:r>
            <w:r>
              <w:rPr>
                <w:rFonts w:ascii="Calibri" w:eastAsia="仿宋" w:hAnsi="Calibri" w:cs="Calibri"/>
                <w:sz w:val="24"/>
                <w:szCs w:val="24"/>
              </w:rPr>
              <w:t>(42U</w:t>
            </w:r>
            <w:r>
              <w:rPr>
                <w:rFonts w:ascii="Calibri" w:eastAsia="仿宋" w:hAnsi="Calibri" w:cs="Calibri"/>
                <w:sz w:val="24"/>
                <w:szCs w:val="24"/>
              </w:rPr>
              <w:t>服务器机柜</w:t>
            </w:r>
            <w:r>
              <w:rPr>
                <w:rFonts w:ascii="Calibri" w:eastAsia="仿宋" w:hAnsi="Calibri" w:cs="Calibri"/>
                <w:sz w:val="24"/>
                <w:szCs w:val="24"/>
              </w:rPr>
              <w:t>600*1000*42U/</w:t>
            </w:r>
            <w:r>
              <w:rPr>
                <w:rFonts w:ascii="Calibri" w:eastAsia="仿宋" w:hAnsi="Calibri" w:cs="Calibri"/>
                <w:sz w:val="24"/>
                <w:szCs w:val="24"/>
              </w:rPr>
              <w:t>四块隔板</w:t>
            </w:r>
            <w:r>
              <w:rPr>
                <w:rFonts w:ascii="Calibri" w:eastAsia="仿宋" w:hAnsi="Calibri" w:cs="Calibri"/>
                <w:sz w:val="24"/>
                <w:szCs w:val="24"/>
              </w:rPr>
              <w:t>,</w:t>
            </w:r>
            <w:r>
              <w:rPr>
                <w:rFonts w:ascii="Calibri" w:eastAsia="仿宋" w:hAnsi="Calibri" w:cs="Calibri"/>
                <w:sz w:val="24"/>
                <w:szCs w:val="24"/>
              </w:rPr>
              <w:t>含风扇盘</w:t>
            </w:r>
            <w:r>
              <w:rPr>
                <w:rFonts w:ascii="Calibri" w:eastAsia="仿宋" w:hAnsi="Calibri" w:cs="Calibri"/>
                <w:sz w:val="24"/>
                <w:szCs w:val="24"/>
              </w:rPr>
              <w:t>,</w:t>
            </w:r>
            <w:r>
              <w:rPr>
                <w:rFonts w:ascii="Calibri" w:eastAsia="仿宋" w:hAnsi="Calibri" w:cs="Calibri"/>
                <w:sz w:val="24"/>
                <w:szCs w:val="24"/>
              </w:rPr>
              <w:t>束线环</w:t>
            </w:r>
            <w:r>
              <w:rPr>
                <w:rFonts w:ascii="Calibri" w:eastAsia="仿宋" w:hAnsi="Calibri" w:cs="Calibri"/>
                <w:sz w:val="24"/>
                <w:szCs w:val="24"/>
              </w:rPr>
              <w:t>,</w:t>
            </w:r>
            <w:r>
              <w:rPr>
                <w:rFonts w:ascii="Calibri" w:eastAsia="仿宋" w:hAnsi="Calibri" w:cs="Calibri"/>
                <w:sz w:val="24"/>
                <w:szCs w:val="24"/>
              </w:rPr>
              <w:t>前后高密度网孔门</w:t>
            </w:r>
            <w:r>
              <w:rPr>
                <w:rFonts w:ascii="Calibri" w:eastAsia="仿宋" w:hAnsi="Calibri" w:cs="Calibri"/>
                <w:sz w:val="24"/>
                <w:szCs w:val="24"/>
              </w:rPr>
              <w:t>,1U</w:t>
            </w:r>
            <w:r>
              <w:rPr>
                <w:rFonts w:ascii="Calibri" w:eastAsia="仿宋" w:hAnsi="Calibri" w:cs="Calibri"/>
                <w:sz w:val="24"/>
                <w:szCs w:val="24"/>
              </w:rPr>
              <w:t>机架式</w:t>
            </w:r>
            <w:r>
              <w:rPr>
                <w:rFonts w:ascii="Calibri" w:eastAsia="仿宋" w:hAnsi="Calibri" w:cs="Calibri"/>
                <w:sz w:val="24"/>
                <w:szCs w:val="24"/>
              </w:rPr>
              <w:t>KVM-LCD</w:t>
            </w:r>
            <w:r>
              <w:rPr>
                <w:rFonts w:ascii="Calibri" w:eastAsia="仿宋" w:hAnsi="Calibri" w:cs="Calibri"/>
                <w:sz w:val="24"/>
                <w:szCs w:val="24"/>
              </w:rPr>
              <w:t>一体机</w:t>
            </w:r>
            <w:r>
              <w:rPr>
                <w:rFonts w:ascii="Calibri" w:eastAsia="仿宋" w:hAnsi="Calibri" w:cs="Calibri"/>
                <w:sz w:val="24"/>
                <w:szCs w:val="24"/>
              </w:rPr>
              <w:t>,17",8</w:t>
            </w:r>
            <w:r>
              <w:rPr>
                <w:rFonts w:ascii="Calibri" w:eastAsia="仿宋" w:hAnsi="Calibri" w:cs="Calibri"/>
                <w:sz w:val="24"/>
                <w:szCs w:val="24"/>
              </w:rPr>
              <w:t>口</w:t>
            </w:r>
            <w:r>
              <w:rPr>
                <w:rFonts w:ascii="Calibri" w:eastAsia="仿宋" w:hAnsi="Calibri" w:cs="Calibri"/>
                <w:sz w:val="24"/>
                <w:szCs w:val="24"/>
              </w:rPr>
              <w:t>USB</w:t>
            </w:r>
            <w:r>
              <w:rPr>
                <w:rFonts w:ascii="Calibri" w:eastAsia="仿宋" w:hAnsi="Calibri" w:cs="Calibri"/>
                <w:sz w:val="24"/>
                <w:szCs w:val="24"/>
              </w:rPr>
              <w:t>混接</w:t>
            </w:r>
            <w:r>
              <w:rPr>
                <w:rFonts w:ascii="Calibri" w:eastAsia="仿宋" w:hAnsi="Calibri" w:cs="Calibri"/>
                <w:sz w:val="24"/>
                <w:szCs w:val="24"/>
              </w:rPr>
              <w:t>,</w:t>
            </w:r>
            <w:r>
              <w:rPr>
                <w:rFonts w:ascii="Calibri" w:eastAsia="仿宋" w:hAnsi="Calibri" w:cs="Calibri"/>
                <w:sz w:val="24"/>
                <w:szCs w:val="24"/>
              </w:rPr>
              <w:t>黑色</w:t>
            </w:r>
            <w:r>
              <w:rPr>
                <w:rFonts w:ascii="Calibri" w:eastAsia="仿宋" w:hAnsi="Calibri" w:cs="Calibri"/>
                <w:sz w:val="24"/>
                <w:szCs w:val="24"/>
              </w:rPr>
              <w:t>,</w:t>
            </w:r>
            <w:r>
              <w:rPr>
                <w:rFonts w:ascii="Calibri" w:eastAsia="仿宋" w:hAnsi="Calibri" w:cs="Calibri"/>
                <w:sz w:val="24"/>
                <w:szCs w:val="24"/>
              </w:rPr>
              <w:t>螺钉</w:t>
            </w:r>
            <w:r>
              <w:rPr>
                <w:rFonts w:ascii="Calibri" w:eastAsia="仿宋" w:hAnsi="Calibri" w:cs="Calibri"/>
                <w:sz w:val="24"/>
                <w:szCs w:val="24"/>
              </w:rPr>
              <w:t>1</w:t>
            </w:r>
            <w:r>
              <w:rPr>
                <w:rFonts w:ascii="Calibri" w:eastAsia="仿宋" w:hAnsi="Calibri" w:cs="Calibri"/>
                <w:sz w:val="24"/>
                <w:szCs w:val="24"/>
              </w:rPr>
              <w:t>包</w:t>
            </w:r>
            <w:r>
              <w:rPr>
                <w:rFonts w:ascii="Calibri" w:eastAsia="仿宋" w:hAnsi="Calibri" w:cs="Calibri"/>
                <w:sz w:val="24"/>
                <w:szCs w:val="24"/>
              </w:rPr>
              <w:t>)</w:t>
            </w:r>
          </w:p>
        </w:tc>
        <w:tc>
          <w:tcPr>
            <w:tcW w:w="567" w:type="dxa"/>
            <w:vAlign w:val="center"/>
          </w:tcPr>
          <w:p w:rsidR="00F253F2" w:rsidRDefault="00F253F2"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 </w:t>
            </w:r>
            <w:r>
              <w:rPr>
                <w:rFonts w:ascii="Calibri" w:eastAsia="仿宋" w:hAnsi="Calibri" w:cs="Calibri" w:hint="eastAsia"/>
                <w:sz w:val="24"/>
                <w:szCs w:val="24"/>
              </w:rPr>
              <w:t>套</w:t>
            </w:r>
          </w:p>
        </w:tc>
        <w:tc>
          <w:tcPr>
            <w:tcW w:w="567" w:type="dxa"/>
            <w:vAlign w:val="center"/>
          </w:tcPr>
          <w:p w:rsidR="00F253F2" w:rsidRDefault="00F253F2"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1</w:t>
            </w:r>
          </w:p>
        </w:tc>
        <w:tc>
          <w:tcPr>
            <w:tcW w:w="1985" w:type="dxa"/>
            <w:vAlign w:val="center"/>
          </w:tcPr>
          <w:p w:rsidR="00F253F2" w:rsidRDefault="007600FA"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否</w:t>
            </w:r>
          </w:p>
        </w:tc>
      </w:tr>
      <w:tr w:rsidR="00F253F2" w:rsidTr="000E4B53">
        <w:trPr>
          <w:trHeight w:val="595"/>
          <w:jc w:val="center"/>
        </w:trPr>
        <w:tc>
          <w:tcPr>
            <w:tcW w:w="421" w:type="dxa"/>
            <w:vAlign w:val="center"/>
          </w:tcPr>
          <w:p w:rsidR="00F253F2" w:rsidRDefault="00F253F2" w:rsidP="00DE3B3D">
            <w:pPr>
              <w:widowControl/>
              <w:spacing w:line="36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c>
          <w:tcPr>
            <w:tcW w:w="850" w:type="dxa"/>
            <w:vAlign w:val="center"/>
          </w:tcPr>
          <w:p w:rsidR="00F253F2" w:rsidRDefault="00F253F2" w:rsidP="00DE3B3D">
            <w:pPr>
              <w:widowControl/>
              <w:spacing w:line="360" w:lineRule="atLeast"/>
              <w:jc w:val="center"/>
              <w:rPr>
                <w:rFonts w:ascii="Calibri" w:eastAsia="仿宋" w:hAnsi="Calibri" w:cs="Calibri"/>
                <w:color w:val="000000"/>
                <w:sz w:val="24"/>
                <w:szCs w:val="24"/>
              </w:rPr>
            </w:pPr>
            <w:r>
              <w:rPr>
                <w:rFonts w:ascii="Calibri" w:eastAsia="仿宋" w:hAnsi="Calibri" w:cs="Calibri"/>
                <w:color w:val="000000"/>
                <w:sz w:val="24"/>
                <w:szCs w:val="24"/>
              </w:rPr>
              <w:t>PDU</w:t>
            </w:r>
          </w:p>
        </w:tc>
        <w:tc>
          <w:tcPr>
            <w:tcW w:w="5103" w:type="dxa"/>
            <w:vAlign w:val="center"/>
          </w:tcPr>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hint="eastAsia"/>
                <w:sz w:val="24"/>
                <w:szCs w:val="24"/>
              </w:rPr>
              <w:t>国标</w:t>
            </w:r>
            <w:r>
              <w:rPr>
                <w:rFonts w:ascii="Calibri" w:eastAsia="仿宋" w:hAnsi="Calibri" w:cs="Calibri"/>
                <w:sz w:val="24"/>
                <w:szCs w:val="24"/>
              </w:rPr>
              <w:t>PDU(16A</w:t>
            </w:r>
            <w:r>
              <w:rPr>
                <w:rFonts w:ascii="Calibri" w:eastAsia="仿宋" w:hAnsi="Calibri" w:cs="Calibri"/>
                <w:sz w:val="24"/>
                <w:szCs w:val="24"/>
              </w:rPr>
              <w:t>输入</w:t>
            </w:r>
            <w:r>
              <w:rPr>
                <w:rFonts w:ascii="Calibri" w:eastAsia="仿宋" w:hAnsi="Calibri" w:cs="Calibri"/>
                <w:sz w:val="24"/>
                <w:szCs w:val="24"/>
              </w:rPr>
              <w:t>,16A</w:t>
            </w:r>
            <w:r>
              <w:rPr>
                <w:rFonts w:ascii="Calibri" w:eastAsia="仿宋" w:hAnsi="Calibri" w:cs="Calibri"/>
                <w:sz w:val="24"/>
                <w:szCs w:val="24"/>
              </w:rPr>
              <w:t>输出，</w:t>
            </w:r>
            <w:r>
              <w:rPr>
                <w:rFonts w:ascii="Calibri" w:eastAsia="仿宋" w:hAnsi="Calibri" w:cs="Calibri"/>
                <w:sz w:val="24"/>
                <w:szCs w:val="24"/>
              </w:rPr>
              <w:t>10</w:t>
            </w:r>
            <w:r>
              <w:rPr>
                <w:rFonts w:ascii="Calibri" w:eastAsia="仿宋" w:hAnsi="Calibri" w:cs="Calibri"/>
                <w:sz w:val="24"/>
                <w:szCs w:val="24"/>
              </w:rPr>
              <w:t>联万用插孔，带国标插头的三米软线，水平</w:t>
            </w:r>
            <w:r>
              <w:rPr>
                <w:rFonts w:ascii="Calibri" w:eastAsia="仿宋" w:hAnsi="Calibri" w:cs="Calibri"/>
                <w:sz w:val="24"/>
                <w:szCs w:val="24"/>
              </w:rPr>
              <w:t>19"</w:t>
            </w:r>
            <w:r>
              <w:rPr>
                <w:rFonts w:ascii="Calibri" w:eastAsia="仿宋" w:hAnsi="Calibri" w:cs="Calibri"/>
                <w:sz w:val="24"/>
                <w:szCs w:val="24"/>
              </w:rPr>
              <w:t>横装或垂直竖装</w:t>
            </w:r>
            <w:r>
              <w:rPr>
                <w:rFonts w:ascii="Calibri" w:eastAsia="仿宋" w:hAnsi="Calibri" w:cs="Calibri"/>
                <w:sz w:val="24"/>
                <w:szCs w:val="24"/>
              </w:rPr>
              <w:t>)</w:t>
            </w:r>
          </w:p>
        </w:tc>
        <w:tc>
          <w:tcPr>
            <w:tcW w:w="567" w:type="dxa"/>
            <w:vAlign w:val="center"/>
          </w:tcPr>
          <w:p w:rsidR="00F253F2" w:rsidRDefault="00F253F2"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 </w:t>
            </w:r>
            <w:r>
              <w:rPr>
                <w:rFonts w:ascii="Calibri" w:eastAsia="仿宋" w:hAnsi="Calibri" w:cs="Calibri" w:hint="eastAsia"/>
                <w:sz w:val="24"/>
                <w:szCs w:val="24"/>
              </w:rPr>
              <w:t>套</w:t>
            </w:r>
          </w:p>
        </w:tc>
        <w:tc>
          <w:tcPr>
            <w:tcW w:w="567" w:type="dxa"/>
            <w:vAlign w:val="center"/>
          </w:tcPr>
          <w:p w:rsidR="00F253F2" w:rsidRDefault="00F253F2"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3</w:t>
            </w:r>
          </w:p>
        </w:tc>
        <w:tc>
          <w:tcPr>
            <w:tcW w:w="1985" w:type="dxa"/>
            <w:vAlign w:val="center"/>
          </w:tcPr>
          <w:p w:rsidR="00F253F2" w:rsidRDefault="007600FA"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否</w:t>
            </w:r>
          </w:p>
        </w:tc>
      </w:tr>
      <w:tr w:rsidR="00F253F2" w:rsidTr="00D112DA">
        <w:trPr>
          <w:trHeight w:val="595"/>
          <w:jc w:val="center"/>
        </w:trPr>
        <w:tc>
          <w:tcPr>
            <w:tcW w:w="421" w:type="dxa"/>
            <w:vAlign w:val="center"/>
          </w:tcPr>
          <w:p w:rsidR="00F253F2" w:rsidRDefault="00F253F2" w:rsidP="00DE3B3D">
            <w:pPr>
              <w:widowControl/>
              <w:spacing w:line="36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7</w:t>
            </w:r>
          </w:p>
        </w:tc>
        <w:tc>
          <w:tcPr>
            <w:tcW w:w="850" w:type="dxa"/>
            <w:vAlign w:val="center"/>
          </w:tcPr>
          <w:p w:rsidR="00F253F2" w:rsidRDefault="00F253F2" w:rsidP="00DE3B3D">
            <w:pPr>
              <w:widowControl/>
              <w:spacing w:line="360" w:lineRule="atLeast"/>
              <w:jc w:val="left"/>
              <w:rPr>
                <w:rFonts w:ascii="Calibri" w:eastAsia="仿宋" w:hAnsi="Calibri" w:cs="Calibri"/>
                <w:color w:val="000000"/>
                <w:sz w:val="24"/>
                <w:szCs w:val="24"/>
              </w:rPr>
            </w:pPr>
            <w:r>
              <w:rPr>
                <w:rFonts w:ascii="Calibri" w:eastAsia="仿宋" w:hAnsi="Calibri" w:cs="Calibri" w:hint="eastAsia"/>
                <w:color w:val="000000"/>
                <w:sz w:val="24"/>
                <w:szCs w:val="24"/>
              </w:rPr>
              <w:t>车联网管理系统</w:t>
            </w:r>
          </w:p>
          <w:p w:rsidR="00F253F2" w:rsidRDefault="00F253F2" w:rsidP="00DE3B3D">
            <w:pPr>
              <w:widowControl/>
              <w:spacing w:line="360" w:lineRule="atLeast"/>
              <w:jc w:val="center"/>
              <w:rPr>
                <w:rFonts w:ascii="Calibri" w:eastAsia="仿宋" w:hAnsi="Calibri" w:cs="Calibri"/>
                <w:color w:val="000000"/>
                <w:sz w:val="24"/>
                <w:szCs w:val="24"/>
              </w:rPr>
            </w:pPr>
          </w:p>
        </w:tc>
        <w:tc>
          <w:tcPr>
            <w:tcW w:w="5103" w:type="dxa"/>
            <w:vAlign w:val="center"/>
          </w:tcPr>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hint="eastAsia"/>
                <w:sz w:val="24"/>
                <w:szCs w:val="24"/>
              </w:rPr>
              <w:t>一、车辆基本信息管理：</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hint="eastAsia"/>
                <w:sz w:val="24"/>
                <w:szCs w:val="24"/>
              </w:rPr>
              <w:t>1.</w:t>
            </w:r>
            <w:r>
              <w:rPr>
                <w:rFonts w:ascii="Calibri" w:eastAsia="仿宋" w:hAnsi="Calibri" w:cs="Calibri" w:hint="eastAsia"/>
                <w:sz w:val="24"/>
                <w:szCs w:val="24"/>
              </w:rPr>
              <w:t>车辆管理：支持车辆的添加、删除、查询、修改</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hint="eastAsia"/>
                <w:sz w:val="24"/>
                <w:szCs w:val="24"/>
              </w:rPr>
              <w:t>2.</w:t>
            </w:r>
            <w:r>
              <w:rPr>
                <w:rFonts w:ascii="Calibri" w:eastAsia="仿宋" w:hAnsi="Calibri" w:cs="Calibri" w:hint="eastAsia"/>
                <w:sz w:val="24"/>
                <w:szCs w:val="24"/>
              </w:rPr>
              <w:t>车辆实时位置查询：支持展示一辆或者多辆车辆位置的实施展示</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hint="eastAsia"/>
                <w:sz w:val="24"/>
                <w:szCs w:val="24"/>
              </w:rPr>
              <w:t>3.</w:t>
            </w:r>
            <w:r>
              <w:rPr>
                <w:rFonts w:ascii="Calibri" w:eastAsia="仿宋" w:hAnsi="Calibri" w:cs="Calibri" w:hint="eastAsia"/>
                <w:sz w:val="24"/>
                <w:szCs w:val="24"/>
              </w:rPr>
              <w:t>车辆历史位置查询：支持车辆按时间段或者车辆编号进行查询</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hint="eastAsia"/>
                <w:sz w:val="24"/>
                <w:szCs w:val="24"/>
              </w:rPr>
              <w:t>4.</w:t>
            </w:r>
            <w:r>
              <w:rPr>
                <w:rFonts w:ascii="Calibri" w:eastAsia="仿宋" w:hAnsi="Calibri" w:cs="Calibri" w:hint="eastAsia"/>
                <w:sz w:val="24"/>
                <w:szCs w:val="24"/>
              </w:rPr>
              <w:t>车辆预警分析</w:t>
            </w:r>
            <w:r>
              <w:rPr>
                <w:rFonts w:ascii="Calibri" w:eastAsia="仿宋" w:hAnsi="Calibri" w:cs="Calibri" w:hint="eastAsia"/>
                <w:sz w:val="24"/>
                <w:szCs w:val="24"/>
              </w:rPr>
              <w:t>:</w:t>
            </w:r>
            <w:r>
              <w:rPr>
                <w:rFonts w:ascii="Calibri" w:eastAsia="仿宋" w:hAnsi="Calibri" w:cs="Calibri" w:hint="eastAsia"/>
                <w:sz w:val="24"/>
                <w:szCs w:val="24"/>
              </w:rPr>
              <w:t>支持对特定车辆系统预警和短信预警</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hint="eastAsia"/>
                <w:sz w:val="24"/>
                <w:szCs w:val="24"/>
              </w:rPr>
              <w:t>5.</w:t>
            </w:r>
            <w:r>
              <w:rPr>
                <w:rFonts w:ascii="Calibri" w:eastAsia="仿宋" w:hAnsi="Calibri" w:cs="Calibri" w:hint="eastAsia"/>
                <w:sz w:val="24"/>
                <w:szCs w:val="24"/>
              </w:rPr>
              <w:t>车辆异常分析：对异常车辆进行分析筛选</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hint="eastAsia"/>
                <w:sz w:val="24"/>
                <w:szCs w:val="24"/>
              </w:rPr>
              <w:t>二、车辆数据采集与接收：</w:t>
            </w:r>
          </w:p>
          <w:p w:rsidR="00F253F2" w:rsidRDefault="00F253F2" w:rsidP="00DE3B3D">
            <w:pPr>
              <w:widowControl/>
              <w:spacing w:line="360" w:lineRule="atLeast"/>
              <w:ind w:firstLineChars="150" w:firstLine="360"/>
              <w:jc w:val="left"/>
              <w:rPr>
                <w:rFonts w:ascii="Calibri" w:eastAsia="仿宋" w:hAnsi="Calibri" w:cs="Calibri"/>
                <w:sz w:val="24"/>
                <w:szCs w:val="24"/>
              </w:rPr>
            </w:pPr>
            <w:r>
              <w:rPr>
                <w:rFonts w:ascii="Calibri" w:eastAsia="仿宋" w:hAnsi="Calibri" w:cs="Calibri"/>
                <w:sz w:val="24"/>
                <w:szCs w:val="24"/>
              </w:rPr>
              <w:t>支持数据库、</w:t>
            </w:r>
            <w:r>
              <w:rPr>
                <w:rFonts w:ascii="Calibri" w:eastAsia="仿宋" w:hAnsi="Calibri" w:cs="Calibri" w:hint="eastAsia"/>
                <w:sz w:val="24"/>
                <w:szCs w:val="24"/>
              </w:rPr>
              <w:t>webservice</w:t>
            </w:r>
            <w:r>
              <w:rPr>
                <w:rFonts w:ascii="Calibri" w:eastAsia="仿宋" w:hAnsi="Calibri" w:cs="Calibri" w:hint="eastAsia"/>
                <w:sz w:val="24"/>
                <w:szCs w:val="24"/>
              </w:rPr>
              <w:t>等接口方式，实现与第三方管理平台的联网对接，实时获取或接收对方车联网数据。支持将接收的数据实时进行标准化格式打包。支持将接收的数据实时写入本地数据库中，并同时对数据库增量数据进</w:t>
            </w:r>
            <w:r>
              <w:rPr>
                <w:rFonts w:ascii="Calibri" w:eastAsia="仿宋" w:hAnsi="Calibri" w:cs="Calibri" w:hint="eastAsia"/>
                <w:sz w:val="24"/>
                <w:szCs w:val="24"/>
              </w:rPr>
              <w:lastRenderedPageBreak/>
              <w:t>行标准化格式打包。</w:t>
            </w:r>
          </w:p>
          <w:p w:rsidR="00F253F2" w:rsidRDefault="00F253F2" w:rsidP="00DE3B3D">
            <w:pPr>
              <w:widowControl/>
              <w:spacing w:line="360" w:lineRule="atLeast"/>
              <w:ind w:firstLineChars="150" w:firstLine="360"/>
              <w:jc w:val="left"/>
              <w:rPr>
                <w:rFonts w:ascii="Calibri" w:eastAsia="仿宋" w:hAnsi="Calibri" w:cs="Calibri"/>
                <w:sz w:val="24"/>
                <w:szCs w:val="24"/>
              </w:rPr>
            </w:pPr>
            <w:r>
              <w:rPr>
                <w:rFonts w:ascii="Calibri" w:eastAsia="仿宋" w:hAnsi="Calibri" w:cs="Calibri"/>
                <w:sz w:val="24"/>
                <w:szCs w:val="24"/>
              </w:rPr>
              <w:t>支持</w:t>
            </w:r>
            <w:r>
              <w:rPr>
                <w:rFonts w:ascii="Calibri" w:eastAsia="仿宋" w:hAnsi="Calibri" w:cs="Calibri" w:hint="eastAsia"/>
                <w:sz w:val="24"/>
                <w:szCs w:val="24"/>
              </w:rPr>
              <w:t>LTE-4G</w:t>
            </w:r>
            <w:r>
              <w:rPr>
                <w:rFonts w:ascii="Calibri" w:eastAsia="仿宋" w:hAnsi="Calibri" w:cs="Calibri" w:hint="eastAsia"/>
                <w:sz w:val="24"/>
                <w:szCs w:val="24"/>
              </w:rPr>
              <w:t>、</w:t>
            </w:r>
            <w:r>
              <w:rPr>
                <w:rFonts w:ascii="Calibri" w:eastAsia="仿宋" w:hAnsi="Calibri" w:cs="Calibri" w:hint="eastAsia"/>
                <w:sz w:val="24"/>
                <w:szCs w:val="24"/>
              </w:rPr>
              <w:t>NB-IOT</w:t>
            </w:r>
            <w:r>
              <w:rPr>
                <w:rFonts w:ascii="Calibri" w:eastAsia="仿宋" w:hAnsi="Calibri" w:cs="Calibri" w:hint="eastAsia"/>
                <w:sz w:val="24"/>
                <w:szCs w:val="24"/>
              </w:rPr>
              <w:t>等互联网或</w:t>
            </w:r>
            <w:r>
              <w:rPr>
                <w:rFonts w:ascii="Calibri" w:eastAsia="仿宋" w:hAnsi="Calibri" w:cs="Calibri" w:hint="eastAsia"/>
                <w:sz w:val="24"/>
                <w:szCs w:val="24"/>
              </w:rPr>
              <w:t>VPN</w:t>
            </w:r>
            <w:r>
              <w:rPr>
                <w:rFonts w:ascii="Calibri" w:eastAsia="仿宋" w:hAnsi="Calibri" w:cs="Calibri" w:hint="eastAsia"/>
                <w:sz w:val="24"/>
                <w:szCs w:val="24"/>
              </w:rPr>
              <w:t>网络，基于</w:t>
            </w:r>
            <w:r>
              <w:rPr>
                <w:rFonts w:ascii="Calibri" w:eastAsia="仿宋" w:hAnsi="Calibri" w:cs="Calibri" w:hint="eastAsia"/>
                <w:sz w:val="24"/>
                <w:szCs w:val="24"/>
              </w:rPr>
              <w:t>SDK</w:t>
            </w:r>
            <w:r>
              <w:rPr>
                <w:rFonts w:ascii="Calibri" w:eastAsia="仿宋" w:hAnsi="Calibri" w:cs="Calibri" w:hint="eastAsia"/>
                <w:sz w:val="24"/>
                <w:szCs w:val="24"/>
              </w:rPr>
              <w:t>二次开发，可实时接收解析</w:t>
            </w:r>
            <w:r>
              <w:rPr>
                <w:rFonts w:ascii="Calibri" w:eastAsia="仿宋" w:hAnsi="Calibri" w:cs="Calibri"/>
                <w:sz w:val="24"/>
                <w:szCs w:val="24"/>
              </w:rPr>
              <w:t>不同品牌或类型的车联网智能终端设备数据，</w:t>
            </w:r>
            <w:r>
              <w:rPr>
                <w:rFonts w:ascii="Calibri" w:eastAsia="仿宋" w:hAnsi="Calibri" w:cs="Calibri" w:hint="eastAsia"/>
                <w:sz w:val="24"/>
                <w:szCs w:val="24"/>
              </w:rPr>
              <w:t>支持将接收的数据实时进行标准化格式打包。支持将接收的数据实时写入本地数据库中，并同时对数据库增量数据进行标准化格式打包，跨网数据同步传输交换。</w:t>
            </w:r>
          </w:p>
          <w:p w:rsidR="00F253F2" w:rsidRDefault="00F253F2" w:rsidP="00DE3B3D">
            <w:pPr>
              <w:widowControl/>
              <w:spacing w:line="360" w:lineRule="atLeast"/>
              <w:ind w:firstLineChars="200" w:firstLine="480"/>
              <w:jc w:val="left"/>
              <w:rPr>
                <w:rFonts w:ascii="Calibri" w:eastAsia="仿宋" w:hAnsi="Calibri" w:cs="Calibri"/>
                <w:sz w:val="24"/>
                <w:szCs w:val="24"/>
              </w:rPr>
            </w:pPr>
            <w:r>
              <w:rPr>
                <w:rFonts w:ascii="Calibri" w:eastAsia="仿宋" w:hAnsi="Calibri" w:cs="Calibri" w:hint="eastAsia"/>
                <w:sz w:val="24"/>
                <w:szCs w:val="24"/>
              </w:rPr>
              <w:t>支持对接收的数据打包后，通过与公网边界平台对接，将打包后的数据同步到公安内网，并在公安内网对数据进行解包后直接写入指定的数据库。</w:t>
            </w:r>
          </w:p>
          <w:p w:rsidR="00F253F2" w:rsidRDefault="00F253F2" w:rsidP="00DE3B3D">
            <w:pPr>
              <w:widowControl/>
              <w:spacing w:line="360" w:lineRule="atLeast"/>
              <w:ind w:firstLineChars="150" w:firstLine="360"/>
              <w:jc w:val="left"/>
              <w:rPr>
                <w:rFonts w:ascii="Calibri" w:eastAsia="仿宋" w:hAnsi="Calibri" w:cs="Calibri"/>
                <w:sz w:val="24"/>
                <w:szCs w:val="24"/>
              </w:rPr>
            </w:pPr>
            <w:r>
              <w:rPr>
                <w:rFonts w:ascii="Calibri" w:eastAsia="仿宋" w:hAnsi="Calibri" w:cs="Calibri" w:hint="eastAsia"/>
                <w:sz w:val="24"/>
                <w:szCs w:val="24"/>
              </w:rPr>
              <w:t>1</w:t>
            </w:r>
            <w:r>
              <w:rPr>
                <w:rFonts w:ascii="Calibri" w:eastAsia="仿宋" w:hAnsi="Calibri" w:cs="Calibri" w:hint="eastAsia"/>
                <w:sz w:val="24"/>
                <w:szCs w:val="24"/>
              </w:rPr>
              <w:t>、数据库传输</w:t>
            </w:r>
          </w:p>
          <w:p w:rsidR="00F253F2" w:rsidRDefault="00F253F2" w:rsidP="00DE3B3D">
            <w:pPr>
              <w:widowControl/>
              <w:spacing w:line="360" w:lineRule="atLeast"/>
              <w:ind w:firstLineChars="150" w:firstLine="360"/>
              <w:jc w:val="left"/>
              <w:rPr>
                <w:rFonts w:ascii="Calibri" w:eastAsia="仿宋" w:hAnsi="Calibri" w:cs="Calibri"/>
                <w:sz w:val="24"/>
                <w:szCs w:val="24"/>
              </w:rPr>
            </w:pPr>
            <w:r>
              <w:rPr>
                <w:rFonts w:ascii="Calibri" w:eastAsia="仿宋" w:hAnsi="Calibri" w:cs="Calibri" w:hint="eastAsia"/>
                <w:sz w:val="24"/>
                <w:szCs w:val="24"/>
              </w:rPr>
              <w:t>2</w:t>
            </w:r>
            <w:r>
              <w:rPr>
                <w:rFonts w:ascii="Calibri" w:eastAsia="仿宋" w:hAnsi="Calibri" w:cs="Calibri" w:hint="eastAsia"/>
                <w:sz w:val="24"/>
                <w:szCs w:val="24"/>
              </w:rPr>
              <w:t>、</w:t>
            </w:r>
            <w:r>
              <w:rPr>
                <w:rFonts w:ascii="Calibri" w:eastAsia="仿宋" w:hAnsi="Calibri" w:cs="Calibri" w:hint="eastAsia"/>
                <w:sz w:val="24"/>
                <w:szCs w:val="24"/>
              </w:rPr>
              <w:t>webserbice</w:t>
            </w:r>
            <w:r>
              <w:rPr>
                <w:rFonts w:ascii="Calibri" w:eastAsia="仿宋" w:hAnsi="Calibri" w:cs="Calibri" w:hint="eastAsia"/>
                <w:sz w:val="24"/>
                <w:szCs w:val="24"/>
              </w:rPr>
              <w:t>接口传输</w:t>
            </w:r>
          </w:p>
          <w:p w:rsidR="00F253F2" w:rsidRDefault="00F253F2" w:rsidP="00DE3B3D">
            <w:pPr>
              <w:widowControl/>
              <w:spacing w:line="360" w:lineRule="atLeast"/>
              <w:ind w:firstLineChars="150" w:firstLine="360"/>
              <w:jc w:val="left"/>
              <w:rPr>
                <w:rFonts w:ascii="Calibri" w:eastAsia="仿宋" w:hAnsi="Calibri" w:cs="Calibri"/>
                <w:sz w:val="24"/>
                <w:szCs w:val="24"/>
              </w:rPr>
            </w:pPr>
            <w:r>
              <w:rPr>
                <w:rFonts w:ascii="Calibri" w:eastAsia="仿宋" w:hAnsi="Calibri" w:cs="Calibri" w:hint="eastAsia"/>
                <w:sz w:val="24"/>
                <w:szCs w:val="24"/>
              </w:rPr>
              <w:t>3</w:t>
            </w:r>
            <w:r>
              <w:rPr>
                <w:rFonts w:ascii="Calibri" w:eastAsia="仿宋" w:hAnsi="Calibri" w:cs="Calibri" w:hint="eastAsia"/>
                <w:sz w:val="24"/>
                <w:szCs w:val="24"/>
              </w:rPr>
              <w:t>、</w:t>
            </w:r>
            <w:r>
              <w:rPr>
                <w:rFonts w:ascii="Calibri" w:eastAsia="仿宋" w:hAnsi="Calibri" w:cs="Calibri" w:hint="eastAsia"/>
                <w:sz w:val="24"/>
                <w:szCs w:val="24"/>
              </w:rPr>
              <w:t>ftp</w:t>
            </w:r>
            <w:r>
              <w:rPr>
                <w:rFonts w:ascii="Calibri" w:eastAsia="仿宋" w:hAnsi="Calibri" w:cs="Calibri" w:hint="eastAsia"/>
                <w:sz w:val="24"/>
                <w:szCs w:val="24"/>
              </w:rPr>
              <w:t>传输</w:t>
            </w:r>
          </w:p>
          <w:p w:rsidR="00F253F2" w:rsidRDefault="00F253F2" w:rsidP="00DE3B3D">
            <w:pPr>
              <w:widowControl/>
              <w:spacing w:line="360" w:lineRule="atLeast"/>
              <w:ind w:firstLineChars="150" w:firstLine="360"/>
              <w:jc w:val="left"/>
              <w:rPr>
                <w:rFonts w:ascii="Calibri" w:eastAsia="仿宋" w:hAnsi="Calibri" w:cs="Calibri"/>
                <w:sz w:val="24"/>
                <w:szCs w:val="24"/>
              </w:rPr>
            </w:pPr>
            <w:r>
              <w:rPr>
                <w:rFonts w:ascii="Calibri" w:eastAsia="仿宋" w:hAnsi="Calibri" w:cs="Calibri" w:hint="eastAsia"/>
                <w:sz w:val="24"/>
                <w:szCs w:val="24"/>
              </w:rPr>
              <w:t>4</w:t>
            </w:r>
            <w:r>
              <w:rPr>
                <w:rFonts w:ascii="Calibri" w:eastAsia="仿宋" w:hAnsi="Calibri" w:cs="Calibri" w:hint="eastAsia"/>
                <w:sz w:val="24"/>
                <w:szCs w:val="24"/>
              </w:rPr>
              <w:t>、支持</w:t>
            </w:r>
            <w:r>
              <w:rPr>
                <w:rFonts w:ascii="Calibri" w:eastAsia="仿宋" w:hAnsi="Calibri" w:cs="Calibri" w:hint="eastAsia"/>
                <w:sz w:val="24"/>
                <w:szCs w:val="24"/>
              </w:rPr>
              <w:t>LTE-4G</w:t>
            </w:r>
            <w:r>
              <w:rPr>
                <w:rFonts w:ascii="Calibri" w:eastAsia="仿宋" w:hAnsi="Calibri" w:cs="Calibri" w:hint="eastAsia"/>
                <w:sz w:val="24"/>
                <w:szCs w:val="24"/>
              </w:rPr>
              <w:t>传输</w:t>
            </w:r>
          </w:p>
          <w:p w:rsidR="00F253F2" w:rsidRDefault="00F253F2" w:rsidP="00DE3B3D">
            <w:pPr>
              <w:widowControl/>
              <w:spacing w:line="360" w:lineRule="atLeast"/>
              <w:ind w:firstLineChars="150" w:firstLine="360"/>
              <w:jc w:val="left"/>
              <w:rPr>
                <w:rFonts w:ascii="Calibri" w:eastAsia="仿宋" w:hAnsi="Calibri" w:cs="Calibri"/>
                <w:sz w:val="24"/>
                <w:szCs w:val="24"/>
              </w:rPr>
            </w:pPr>
            <w:r>
              <w:rPr>
                <w:rFonts w:ascii="Calibri" w:eastAsia="仿宋" w:hAnsi="Calibri" w:cs="Calibri" w:hint="eastAsia"/>
                <w:sz w:val="24"/>
                <w:szCs w:val="24"/>
              </w:rPr>
              <w:t>5</w:t>
            </w:r>
            <w:r>
              <w:rPr>
                <w:rFonts w:ascii="Calibri" w:eastAsia="仿宋" w:hAnsi="Calibri" w:cs="Calibri" w:hint="eastAsia"/>
                <w:sz w:val="24"/>
                <w:szCs w:val="24"/>
              </w:rPr>
              <w:t>、支持</w:t>
            </w:r>
            <w:r>
              <w:rPr>
                <w:rFonts w:ascii="Calibri" w:eastAsia="仿宋" w:hAnsi="Calibri" w:cs="Calibri" w:hint="eastAsia"/>
                <w:sz w:val="24"/>
                <w:szCs w:val="24"/>
              </w:rPr>
              <w:t>NB-IOT</w:t>
            </w:r>
            <w:r>
              <w:rPr>
                <w:rFonts w:ascii="Calibri" w:eastAsia="仿宋" w:hAnsi="Calibri" w:cs="Calibri" w:hint="eastAsia"/>
                <w:sz w:val="24"/>
                <w:szCs w:val="24"/>
              </w:rPr>
              <w:t>传输</w:t>
            </w:r>
          </w:p>
          <w:p w:rsidR="00F253F2" w:rsidRDefault="00F253F2" w:rsidP="00DE3B3D">
            <w:pPr>
              <w:widowControl/>
              <w:spacing w:line="360" w:lineRule="atLeast"/>
              <w:ind w:firstLineChars="150" w:firstLine="360"/>
              <w:jc w:val="left"/>
              <w:rPr>
                <w:rFonts w:ascii="Calibri" w:eastAsia="仿宋" w:hAnsi="Calibri" w:cs="Calibri"/>
                <w:sz w:val="24"/>
                <w:szCs w:val="24"/>
              </w:rPr>
            </w:pPr>
            <w:r>
              <w:rPr>
                <w:rFonts w:ascii="Calibri" w:eastAsia="仿宋" w:hAnsi="Calibri" w:cs="Calibri" w:hint="eastAsia"/>
                <w:sz w:val="24"/>
                <w:szCs w:val="24"/>
              </w:rPr>
              <w:t>6</w:t>
            </w:r>
            <w:r>
              <w:rPr>
                <w:rFonts w:ascii="Calibri" w:eastAsia="仿宋" w:hAnsi="Calibri" w:cs="Calibri" w:hint="eastAsia"/>
                <w:sz w:val="24"/>
                <w:szCs w:val="24"/>
              </w:rPr>
              <w:t>、支持数据库增量数据按照自定义格式进行打包，并且能够将自定义格式的数据实时写入指定数据库指定表之中</w:t>
            </w:r>
          </w:p>
          <w:p w:rsidR="00F253F2" w:rsidRDefault="00F253F2" w:rsidP="00DE3B3D">
            <w:pPr>
              <w:widowControl/>
              <w:spacing w:line="360" w:lineRule="atLeast"/>
              <w:ind w:firstLineChars="150" w:firstLine="360"/>
              <w:jc w:val="left"/>
              <w:rPr>
                <w:rFonts w:ascii="Calibri" w:eastAsia="仿宋" w:hAnsi="Calibri" w:cs="Calibri"/>
                <w:sz w:val="24"/>
                <w:szCs w:val="24"/>
              </w:rPr>
            </w:pPr>
            <w:r>
              <w:rPr>
                <w:rFonts w:ascii="Calibri" w:eastAsia="仿宋" w:hAnsi="Calibri" w:cs="Calibri" w:hint="eastAsia"/>
                <w:sz w:val="24"/>
                <w:szCs w:val="24"/>
              </w:rPr>
              <w:t>7</w:t>
            </w:r>
            <w:r>
              <w:rPr>
                <w:rFonts w:ascii="Calibri" w:eastAsia="仿宋" w:hAnsi="Calibri" w:cs="Calibri" w:hint="eastAsia"/>
                <w:sz w:val="24"/>
                <w:szCs w:val="24"/>
              </w:rPr>
              <w:t>、</w:t>
            </w:r>
            <w:r w:rsidR="00DC0CCF">
              <w:rPr>
                <w:rFonts w:ascii="Calibri" w:eastAsia="仿宋" w:hAnsi="Calibri" w:cs="Calibri" w:hint="eastAsia"/>
                <w:sz w:val="24"/>
                <w:szCs w:val="24"/>
              </w:rPr>
              <w:t>相关</w:t>
            </w:r>
            <w:r w:rsidR="00293A8F">
              <w:rPr>
                <w:rFonts w:ascii="Calibri" w:eastAsia="仿宋" w:hAnsi="Calibri" w:cs="Calibri" w:hint="eastAsia"/>
                <w:sz w:val="24"/>
                <w:szCs w:val="24"/>
              </w:rPr>
              <w:t>国家标准</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hint="eastAsia"/>
                <w:sz w:val="24"/>
                <w:szCs w:val="24"/>
              </w:rPr>
              <w:t>三、车辆轨迹管理：</w:t>
            </w:r>
          </w:p>
          <w:p w:rsidR="00F253F2" w:rsidRDefault="00F253F2" w:rsidP="00DE3B3D">
            <w:pPr>
              <w:widowControl/>
              <w:spacing w:line="360" w:lineRule="atLeast"/>
              <w:jc w:val="left"/>
              <w:rPr>
                <w:rFonts w:ascii="Calibri" w:eastAsia="仿宋" w:hAnsi="Calibri" w:cs="Calibri"/>
                <w:sz w:val="24"/>
                <w:szCs w:val="24"/>
              </w:rPr>
            </w:pPr>
            <w:r>
              <w:rPr>
                <w:rFonts w:ascii="Calibri" w:eastAsia="仿宋" w:hAnsi="Calibri" w:cs="Calibri" w:hint="eastAsia"/>
                <w:sz w:val="24"/>
                <w:szCs w:val="24"/>
              </w:rPr>
              <w:t>基于公安网，不同用户、不同角色可设定不同的权限，管理或查看指定区域、指定企业数据源或其他自定义类别的车辆相关的信息。支持与</w:t>
            </w:r>
            <w:r>
              <w:rPr>
                <w:rFonts w:ascii="Calibri" w:eastAsia="仿宋" w:hAnsi="Calibri" w:cs="Calibri" w:hint="eastAsia"/>
                <w:sz w:val="24"/>
                <w:szCs w:val="24"/>
              </w:rPr>
              <w:t>PGIS</w:t>
            </w:r>
            <w:r>
              <w:rPr>
                <w:rFonts w:ascii="Calibri" w:eastAsia="仿宋" w:hAnsi="Calibri" w:cs="Calibri" w:hint="eastAsia"/>
                <w:sz w:val="24"/>
                <w:szCs w:val="24"/>
              </w:rPr>
              <w:t>平台的对接，在</w:t>
            </w:r>
            <w:r>
              <w:rPr>
                <w:rFonts w:ascii="Calibri" w:eastAsia="仿宋" w:hAnsi="Calibri" w:cs="Calibri" w:hint="eastAsia"/>
                <w:sz w:val="24"/>
                <w:szCs w:val="24"/>
              </w:rPr>
              <w:t>PGIS</w:t>
            </w:r>
            <w:r>
              <w:rPr>
                <w:rFonts w:ascii="Calibri" w:eastAsia="仿宋" w:hAnsi="Calibri" w:cs="Calibri" w:hint="eastAsia"/>
                <w:sz w:val="24"/>
                <w:szCs w:val="24"/>
              </w:rPr>
              <w:t>平台上可调阅查看任意车辆、车辆组或全部车辆的实时位置（历史轨迹）信息以及车辆的其他信息（车联网智能终端设备采集的数据）。支持按照车联网智能终端设备采集的数据种类进行统计，支持常见图表分析和报表导出等功能（柱状图、炮弹图、饼状图、热力图等）。</w:t>
            </w:r>
          </w:p>
          <w:p w:rsidR="00F253F2" w:rsidRDefault="00F253F2" w:rsidP="00F253F2">
            <w:pPr>
              <w:pStyle w:val="a4"/>
              <w:widowControl/>
              <w:numPr>
                <w:ilvl w:val="0"/>
                <w:numId w:val="8"/>
              </w:numPr>
              <w:spacing w:line="360" w:lineRule="atLeast"/>
              <w:ind w:firstLineChars="0"/>
              <w:jc w:val="left"/>
              <w:rPr>
                <w:rFonts w:ascii="Calibri" w:eastAsia="仿宋" w:hAnsi="Calibri" w:cs="Calibri"/>
                <w:sz w:val="24"/>
              </w:rPr>
            </w:pPr>
            <w:r>
              <w:rPr>
                <w:rFonts w:ascii="Calibri" w:eastAsia="仿宋" w:hAnsi="Calibri" w:cs="Calibri" w:hint="eastAsia"/>
                <w:sz w:val="24"/>
              </w:rPr>
              <w:t>权限管理</w:t>
            </w:r>
            <w:r>
              <w:rPr>
                <w:rFonts w:ascii="Calibri" w:eastAsia="仿宋" w:hAnsi="Calibri" w:cs="Calibri" w:hint="eastAsia"/>
                <w:sz w:val="24"/>
              </w:rPr>
              <w:t xml:space="preserve">: </w:t>
            </w:r>
            <w:r>
              <w:rPr>
                <w:rFonts w:ascii="Calibri" w:eastAsia="仿宋" w:hAnsi="Calibri" w:cs="Calibri" w:hint="eastAsia"/>
                <w:sz w:val="24"/>
              </w:rPr>
              <w:t>增加用户、角色、权限等的管理</w:t>
            </w:r>
          </w:p>
          <w:p w:rsidR="00F253F2" w:rsidRDefault="00F253F2" w:rsidP="00F253F2">
            <w:pPr>
              <w:pStyle w:val="a4"/>
              <w:widowControl/>
              <w:numPr>
                <w:ilvl w:val="0"/>
                <w:numId w:val="8"/>
              </w:numPr>
              <w:spacing w:line="360" w:lineRule="atLeast"/>
              <w:ind w:firstLineChars="0"/>
              <w:jc w:val="left"/>
              <w:rPr>
                <w:rFonts w:ascii="Calibri" w:eastAsia="仿宋" w:hAnsi="Calibri" w:cs="Calibri"/>
                <w:sz w:val="24"/>
              </w:rPr>
            </w:pPr>
            <w:r>
              <w:rPr>
                <w:rFonts w:ascii="Calibri" w:eastAsia="仿宋" w:hAnsi="Calibri" w:cs="Calibri" w:hint="eastAsia"/>
                <w:sz w:val="24"/>
              </w:rPr>
              <w:t>支持与</w:t>
            </w:r>
            <w:r>
              <w:rPr>
                <w:rFonts w:ascii="Calibri" w:eastAsia="仿宋" w:hAnsi="Calibri" w:cs="Calibri" w:hint="eastAsia"/>
                <w:sz w:val="24"/>
              </w:rPr>
              <w:t>PGIS</w:t>
            </w:r>
            <w:r>
              <w:rPr>
                <w:rFonts w:ascii="Calibri" w:eastAsia="仿宋" w:hAnsi="Calibri" w:cs="Calibri" w:hint="eastAsia"/>
                <w:sz w:val="24"/>
              </w:rPr>
              <w:t>平台对接与</w:t>
            </w:r>
            <w:r>
              <w:rPr>
                <w:rFonts w:ascii="Calibri" w:eastAsia="仿宋" w:hAnsi="Calibri" w:cs="Calibri" w:hint="eastAsia"/>
                <w:sz w:val="24"/>
              </w:rPr>
              <w:t>pgis</w:t>
            </w:r>
            <w:r>
              <w:rPr>
                <w:rFonts w:ascii="Calibri" w:eastAsia="仿宋" w:hAnsi="Calibri" w:cs="Calibri" w:hint="eastAsia"/>
                <w:sz w:val="24"/>
              </w:rPr>
              <w:t>平台的地图进行对接，能够在地图上展示轨迹等信息</w:t>
            </w:r>
          </w:p>
          <w:p w:rsidR="00F253F2" w:rsidRDefault="00F253F2" w:rsidP="00F253F2">
            <w:pPr>
              <w:pStyle w:val="a4"/>
              <w:widowControl/>
              <w:numPr>
                <w:ilvl w:val="0"/>
                <w:numId w:val="8"/>
              </w:numPr>
              <w:spacing w:line="360" w:lineRule="atLeast"/>
              <w:ind w:firstLineChars="0"/>
              <w:jc w:val="left"/>
              <w:rPr>
                <w:rFonts w:ascii="Calibri" w:eastAsia="仿宋" w:hAnsi="Calibri" w:cs="Calibri"/>
                <w:sz w:val="24"/>
              </w:rPr>
            </w:pPr>
            <w:r>
              <w:rPr>
                <w:rFonts w:ascii="Calibri" w:eastAsia="仿宋" w:hAnsi="Calibri" w:cs="Calibri" w:hint="eastAsia"/>
                <w:sz w:val="24"/>
              </w:rPr>
              <w:t>各类数据使用统计</w:t>
            </w:r>
            <w:r>
              <w:rPr>
                <w:rFonts w:ascii="Calibri" w:eastAsia="仿宋" w:hAnsi="Calibri" w:cs="Calibri" w:hint="eastAsia"/>
                <w:sz w:val="24"/>
              </w:rPr>
              <w:t xml:space="preserve">: </w:t>
            </w:r>
            <w:r>
              <w:rPr>
                <w:rFonts w:ascii="Calibri" w:eastAsia="仿宋" w:hAnsi="Calibri" w:cs="Calibri" w:hint="eastAsia"/>
                <w:sz w:val="24"/>
              </w:rPr>
              <w:t>对车辆的各类数据进行统计报表分析，实现各种图表展示</w:t>
            </w:r>
          </w:p>
        </w:tc>
        <w:tc>
          <w:tcPr>
            <w:tcW w:w="567" w:type="dxa"/>
            <w:vAlign w:val="center"/>
          </w:tcPr>
          <w:p w:rsidR="00F253F2" w:rsidRDefault="00F253F2"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lastRenderedPageBreak/>
              <w:t>套</w:t>
            </w:r>
          </w:p>
        </w:tc>
        <w:tc>
          <w:tcPr>
            <w:tcW w:w="567" w:type="dxa"/>
            <w:vAlign w:val="center"/>
          </w:tcPr>
          <w:p w:rsidR="00F253F2" w:rsidRDefault="00F253F2" w:rsidP="00DE3B3D">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1</w:t>
            </w:r>
          </w:p>
        </w:tc>
        <w:tc>
          <w:tcPr>
            <w:tcW w:w="1985" w:type="dxa"/>
            <w:vAlign w:val="center"/>
          </w:tcPr>
          <w:p w:rsidR="00F253F2" w:rsidRDefault="007600FA" w:rsidP="00F253F2">
            <w:pPr>
              <w:widowControl/>
              <w:spacing w:line="360" w:lineRule="atLeast"/>
              <w:jc w:val="center"/>
              <w:rPr>
                <w:rFonts w:ascii="Calibri" w:eastAsia="仿宋" w:hAnsi="Calibri" w:cs="Calibri"/>
                <w:sz w:val="24"/>
                <w:szCs w:val="24"/>
              </w:rPr>
            </w:pPr>
            <w:r>
              <w:rPr>
                <w:rFonts w:ascii="Calibri" w:eastAsia="仿宋" w:hAnsi="Calibri" w:cs="Calibri" w:hint="eastAsia"/>
                <w:sz w:val="24"/>
                <w:szCs w:val="24"/>
              </w:rPr>
              <w:t>是</w:t>
            </w:r>
          </w:p>
        </w:tc>
      </w:tr>
    </w:tbl>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lastRenderedPageBreak/>
        <w:t>（三）采购标的执行标准</w:t>
      </w:r>
    </w:p>
    <w:p w:rsidR="002C4E97" w:rsidRPr="00905072" w:rsidRDefault="002C4E97" w:rsidP="00905072">
      <w:pPr>
        <w:widowControl/>
        <w:shd w:val="clear" w:color="auto" w:fill="FFFFFF"/>
        <w:spacing w:line="360" w:lineRule="atLeast"/>
        <w:ind w:firstLine="600"/>
        <w:jc w:val="left"/>
        <w:rPr>
          <w:rFonts w:ascii="Arial" w:eastAsia="宋体" w:hAnsi="Arial" w:cs="Arial"/>
          <w:color w:val="000000"/>
          <w:kern w:val="0"/>
          <w:szCs w:val="21"/>
        </w:rPr>
      </w:pPr>
      <w:r>
        <w:rPr>
          <w:rFonts w:ascii="仿宋" w:eastAsia="仿宋" w:hAnsi="仿宋" w:cs="仿宋" w:hint="eastAsia"/>
          <w:color w:val="000000"/>
          <w:kern w:val="0"/>
          <w:sz w:val="30"/>
          <w:szCs w:val="30"/>
          <w:shd w:val="clear" w:color="auto" w:fill="FFFFFF"/>
        </w:rPr>
        <w:lastRenderedPageBreak/>
        <w:t>无</w:t>
      </w:r>
    </w:p>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（四）服务标准、期限、效率等要求</w:t>
      </w:r>
    </w:p>
    <w:p w:rsidR="00997013" w:rsidRPr="00997013" w:rsidRDefault="00997013"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1、</w:t>
      </w:r>
      <w:r w:rsidRPr="00997013">
        <w:rPr>
          <w:rFonts w:ascii="仿宋" w:eastAsia="仿宋" w:hAnsi="仿宋" w:cs="仿宋"/>
          <w:color w:val="000000"/>
          <w:kern w:val="0"/>
          <w:sz w:val="30"/>
          <w:szCs w:val="30"/>
          <w:shd w:val="clear" w:color="auto" w:fill="FFFFFF"/>
        </w:rPr>
        <w:t>投标人对系统工艺集成的设备负责，保证设备达到工艺设计要求，确保系统正常运行；</w:t>
      </w:r>
      <w:r w:rsidR="00356911">
        <w:rPr>
          <w:rFonts w:ascii="仿宋" w:eastAsia="仿宋" w:hAnsi="仿宋" w:cs="仿宋" w:hint="eastAsia"/>
          <w:color w:val="000000"/>
          <w:kern w:val="0"/>
          <w:sz w:val="30"/>
          <w:szCs w:val="30"/>
          <w:shd w:val="clear" w:color="auto" w:fill="FFFFFF"/>
        </w:rPr>
        <w:t>中标人</w:t>
      </w:r>
      <w:r w:rsidRPr="00997013">
        <w:rPr>
          <w:rFonts w:ascii="仿宋" w:eastAsia="仿宋" w:hAnsi="仿宋" w:cs="仿宋"/>
          <w:color w:val="000000"/>
          <w:kern w:val="0"/>
          <w:sz w:val="30"/>
          <w:szCs w:val="30"/>
          <w:shd w:val="clear" w:color="auto" w:fill="FFFFFF"/>
        </w:rPr>
        <w:t>送货到指定地点并负责在交货地点进行现场安装、调试，并负责项目的集成和调试及提供现场安全运营指导服务。</w:t>
      </w:r>
    </w:p>
    <w:p w:rsidR="00997013" w:rsidRPr="00997013" w:rsidRDefault="00D25F94"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w:t>
      </w:r>
      <w:r w:rsidR="00997013" w:rsidRPr="00997013">
        <w:rPr>
          <w:rFonts w:ascii="仿宋" w:eastAsia="仿宋" w:hAnsi="仿宋" w:cs="仿宋"/>
          <w:color w:val="000000"/>
          <w:kern w:val="0"/>
          <w:sz w:val="30"/>
          <w:szCs w:val="30"/>
          <w:shd w:val="clear" w:color="auto" w:fill="FFFFFF"/>
        </w:rPr>
        <w:t>投标人对交验设备整体的保修期应不低于三年（售后服务标准根据不同类别或生产厂家标准如优于要求按优执行），并负责终生维修（现场）；设备应有现场定期保养和维护制度；设备发生故障应及时予以响应并给予最佳技术支持（保修期内质量问题应免费修复或更换，保修期后收取成本费）。</w:t>
      </w:r>
    </w:p>
    <w:p w:rsidR="00997013" w:rsidRPr="00997013" w:rsidRDefault="005C6220"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w:t>
      </w:r>
      <w:r w:rsidR="00997013" w:rsidRPr="00997013">
        <w:rPr>
          <w:rFonts w:ascii="仿宋" w:eastAsia="仿宋" w:hAnsi="仿宋" w:cs="仿宋"/>
          <w:color w:val="000000"/>
          <w:kern w:val="0"/>
          <w:sz w:val="30"/>
          <w:szCs w:val="30"/>
          <w:shd w:val="clear" w:color="auto" w:fill="FFFFFF"/>
        </w:rPr>
        <w:t>在保修期内，</w:t>
      </w:r>
      <w:r w:rsidR="00356911">
        <w:rPr>
          <w:rFonts w:ascii="仿宋" w:eastAsia="仿宋" w:hAnsi="仿宋" w:cs="仿宋" w:hint="eastAsia"/>
          <w:color w:val="000000"/>
          <w:kern w:val="0"/>
          <w:sz w:val="30"/>
          <w:szCs w:val="30"/>
          <w:shd w:val="clear" w:color="auto" w:fill="FFFFFF"/>
        </w:rPr>
        <w:t>中标人</w:t>
      </w:r>
      <w:r w:rsidR="00997013" w:rsidRPr="00997013">
        <w:rPr>
          <w:rFonts w:ascii="仿宋" w:eastAsia="仿宋" w:hAnsi="仿宋" w:cs="仿宋"/>
          <w:color w:val="000000"/>
          <w:kern w:val="0"/>
          <w:sz w:val="30"/>
          <w:szCs w:val="30"/>
          <w:shd w:val="clear" w:color="auto" w:fill="FFFFFF"/>
        </w:rPr>
        <w:t>所供设备如出现故障，</w:t>
      </w:r>
      <w:r w:rsidR="00356911">
        <w:rPr>
          <w:rFonts w:ascii="仿宋" w:eastAsia="仿宋" w:hAnsi="仿宋" w:cs="仿宋" w:hint="eastAsia"/>
          <w:color w:val="000000"/>
          <w:kern w:val="0"/>
          <w:sz w:val="30"/>
          <w:szCs w:val="30"/>
          <w:shd w:val="clear" w:color="auto" w:fill="FFFFFF"/>
        </w:rPr>
        <w:t>中标人</w:t>
      </w:r>
      <w:r w:rsidR="00997013" w:rsidRPr="00997013">
        <w:rPr>
          <w:rFonts w:ascii="仿宋" w:eastAsia="仿宋" w:hAnsi="仿宋" w:cs="仿宋"/>
          <w:color w:val="000000"/>
          <w:kern w:val="0"/>
          <w:sz w:val="30"/>
          <w:szCs w:val="30"/>
          <w:shd w:val="clear" w:color="auto" w:fill="FFFFFF"/>
        </w:rPr>
        <w:t>接到电话通知后，应在24小时之内上门服务维修。</w:t>
      </w:r>
    </w:p>
    <w:p w:rsidR="00997013" w:rsidRPr="00997013" w:rsidRDefault="009D42BC"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4、</w:t>
      </w:r>
      <w:r w:rsidR="00356911">
        <w:rPr>
          <w:rFonts w:ascii="仿宋" w:eastAsia="仿宋" w:hAnsi="仿宋" w:cs="仿宋" w:hint="eastAsia"/>
          <w:color w:val="000000"/>
          <w:kern w:val="0"/>
          <w:sz w:val="30"/>
          <w:szCs w:val="30"/>
          <w:shd w:val="clear" w:color="auto" w:fill="FFFFFF"/>
        </w:rPr>
        <w:t>中标人</w:t>
      </w:r>
      <w:r w:rsidR="00997013" w:rsidRPr="00997013">
        <w:rPr>
          <w:rFonts w:ascii="仿宋" w:eastAsia="仿宋" w:hAnsi="仿宋" w:cs="仿宋"/>
          <w:color w:val="000000"/>
          <w:kern w:val="0"/>
          <w:sz w:val="30"/>
          <w:szCs w:val="30"/>
          <w:shd w:val="clear" w:color="auto" w:fill="FFFFFF"/>
        </w:rPr>
        <w:t>应提供技术培训，培训内容包括设备或产品的安装、调试、使用和一般的维修、维护等。</w:t>
      </w:r>
    </w:p>
    <w:p w:rsidR="00997013" w:rsidRDefault="00997013"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97013">
        <w:rPr>
          <w:rFonts w:ascii="仿宋" w:eastAsia="仿宋" w:hAnsi="仿宋" w:cs="仿宋"/>
          <w:color w:val="000000"/>
          <w:kern w:val="0"/>
          <w:sz w:val="30"/>
          <w:szCs w:val="30"/>
          <w:shd w:val="clear" w:color="auto" w:fill="FFFFFF"/>
        </w:rPr>
        <w:t>5、</w:t>
      </w:r>
      <w:r w:rsidR="00356911">
        <w:rPr>
          <w:rFonts w:ascii="仿宋" w:eastAsia="仿宋" w:hAnsi="仿宋" w:cs="仿宋" w:hint="eastAsia"/>
          <w:color w:val="000000"/>
          <w:kern w:val="0"/>
          <w:sz w:val="30"/>
          <w:szCs w:val="30"/>
          <w:shd w:val="clear" w:color="auto" w:fill="FFFFFF"/>
        </w:rPr>
        <w:t>中标人</w:t>
      </w:r>
      <w:r w:rsidRPr="00997013">
        <w:rPr>
          <w:rFonts w:ascii="仿宋" w:eastAsia="仿宋" w:hAnsi="仿宋" w:cs="仿宋"/>
          <w:color w:val="000000"/>
          <w:kern w:val="0"/>
          <w:sz w:val="30"/>
          <w:szCs w:val="30"/>
          <w:shd w:val="clear" w:color="auto" w:fill="FFFFFF"/>
        </w:rPr>
        <w:t>应保证货物是全新、未使用过的，完全符合国家标准和合同规定的质量、规格和性能的要求。设备必须符合国家质量检测标准和本招标文件规定标准的全新正品现货，提供随货物《产品合格证》及其它相关质量证明文件。</w:t>
      </w:r>
    </w:p>
    <w:p w:rsidR="00A578E1" w:rsidRPr="007600FA" w:rsidRDefault="00620C08" w:rsidP="00A578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600FA">
        <w:rPr>
          <w:rFonts w:ascii="仿宋" w:eastAsia="仿宋" w:hAnsi="仿宋" w:cs="仿宋"/>
          <w:color w:val="000000"/>
          <w:kern w:val="0"/>
          <w:sz w:val="30"/>
          <w:szCs w:val="30"/>
          <w:shd w:val="clear" w:color="auto" w:fill="FFFFFF"/>
        </w:rPr>
        <w:t>6、在货物最终验收后的质量保证期内，</w:t>
      </w:r>
      <w:r w:rsidR="00076CD8" w:rsidRPr="007600FA">
        <w:rPr>
          <w:rFonts w:ascii="仿宋" w:eastAsia="仿宋" w:hAnsi="仿宋" w:cs="仿宋" w:hint="eastAsia"/>
          <w:color w:val="000000"/>
          <w:kern w:val="0"/>
          <w:sz w:val="30"/>
          <w:szCs w:val="30"/>
          <w:shd w:val="clear" w:color="auto" w:fill="FFFFFF"/>
        </w:rPr>
        <w:t>中标人</w:t>
      </w:r>
      <w:r w:rsidRPr="007600FA">
        <w:rPr>
          <w:rFonts w:ascii="仿宋" w:eastAsia="仿宋" w:hAnsi="仿宋" w:cs="仿宋" w:hint="eastAsia"/>
          <w:color w:val="000000"/>
          <w:kern w:val="0"/>
          <w:sz w:val="30"/>
          <w:szCs w:val="30"/>
          <w:shd w:val="clear" w:color="auto" w:fill="FFFFFF"/>
        </w:rPr>
        <w:t>应对由于其自身设计、工艺或者材料的缺陷而发生的任何不足或故障负责，费用由</w:t>
      </w:r>
      <w:r w:rsidR="00076CD8" w:rsidRPr="007600FA">
        <w:rPr>
          <w:rFonts w:ascii="仿宋" w:eastAsia="仿宋" w:hAnsi="仿宋" w:cs="仿宋" w:hint="eastAsia"/>
          <w:color w:val="000000"/>
          <w:kern w:val="0"/>
          <w:sz w:val="30"/>
          <w:szCs w:val="30"/>
          <w:shd w:val="clear" w:color="auto" w:fill="FFFFFF"/>
        </w:rPr>
        <w:t>中标人</w:t>
      </w:r>
      <w:r w:rsidRPr="007600FA">
        <w:rPr>
          <w:rFonts w:ascii="仿宋" w:eastAsia="仿宋" w:hAnsi="仿宋" w:cs="仿宋" w:hint="eastAsia"/>
          <w:color w:val="000000"/>
          <w:kern w:val="0"/>
          <w:sz w:val="30"/>
          <w:szCs w:val="30"/>
          <w:shd w:val="clear" w:color="auto" w:fill="FFFFFF"/>
        </w:rPr>
        <w:t>承担。</w:t>
      </w:r>
    </w:p>
    <w:p w:rsidR="00A578E1" w:rsidRPr="00997013" w:rsidRDefault="00A578E1" w:rsidP="00A578E1">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578E1">
        <w:rPr>
          <w:rFonts w:ascii="仿宋" w:eastAsia="仿宋" w:hAnsi="仿宋" w:cs="仿宋"/>
          <w:color w:val="000000"/>
          <w:kern w:val="0"/>
          <w:sz w:val="30"/>
          <w:szCs w:val="30"/>
          <w:shd w:val="clear" w:color="auto" w:fill="FFFFFF"/>
        </w:rPr>
        <w:lastRenderedPageBreak/>
        <w:t>7、投标人应承担最终用户在使用中标设备时第三方提出侵犯其专利权、商标权和工业设计权的责任。</w:t>
      </w:r>
    </w:p>
    <w:p w:rsidR="00997013" w:rsidRPr="00997013" w:rsidRDefault="00A578E1"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8</w:t>
      </w:r>
      <w:r w:rsidR="00997013" w:rsidRPr="00997013">
        <w:rPr>
          <w:rFonts w:ascii="仿宋" w:eastAsia="仿宋" w:hAnsi="仿宋" w:cs="仿宋"/>
          <w:color w:val="000000"/>
          <w:kern w:val="0"/>
          <w:sz w:val="30"/>
          <w:szCs w:val="30"/>
          <w:shd w:val="clear" w:color="auto" w:fill="FFFFFF"/>
        </w:rPr>
        <w:t>、投标人须明确免费保修期，同时应提出故障响应时间。须明确维修点地址、负责人、联系人和联系电话，维修点具备什么样的维修能力等详细资料。</w:t>
      </w:r>
    </w:p>
    <w:p w:rsidR="00997013" w:rsidRDefault="00A578E1" w:rsidP="0099701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9</w:t>
      </w:r>
      <w:r w:rsidR="00997013" w:rsidRPr="00997013">
        <w:rPr>
          <w:rFonts w:ascii="仿宋" w:eastAsia="仿宋" w:hAnsi="仿宋" w:cs="仿宋"/>
          <w:color w:val="000000"/>
          <w:kern w:val="0"/>
          <w:sz w:val="30"/>
          <w:szCs w:val="30"/>
          <w:shd w:val="clear" w:color="auto" w:fill="FFFFFF"/>
        </w:rPr>
        <w:t>、本项目为交钥匙工程（项目投标报价为总包价，包含货物的制造、包装、运输、装卸、备品、备件、专用工具、特殊工具、保险、安装调试、验收、税金、服务费等一切费用）。</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（五）验收标准</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w:t>
      </w:r>
    </w:p>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（六）采购标的的其他技术、服务等要求</w:t>
      </w:r>
    </w:p>
    <w:p w:rsidR="00717E57" w:rsidRPr="00717E57" w:rsidRDefault="00717E57" w:rsidP="00717E5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1</w:t>
      </w:r>
      <w:r>
        <w:rPr>
          <w:rFonts w:ascii="仿宋" w:eastAsia="仿宋" w:hAnsi="仿宋" w:cs="仿宋" w:hint="eastAsia"/>
          <w:color w:val="000000"/>
          <w:kern w:val="0"/>
          <w:sz w:val="30"/>
          <w:szCs w:val="30"/>
          <w:shd w:val="clear" w:color="auto" w:fill="FFFFFF"/>
        </w:rPr>
        <w:t>、</w:t>
      </w:r>
      <w:r w:rsidRPr="00717E57">
        <w:rPr>
          <w:rFonts w:ascii="仿宋" w:eastAsia="仿宋" w:hAnsi="仿宋" w:cs="仿宋"/>
          <w:color w:val="000000"/>
          <w:kern w:val="0"/>
          <w:sz w:val="30"/>
          <w:szCs w:val="30"/>
          <w:shd w:val="clear" w:color="auto" w:fill="FFFFFF"/>
        </w:rPr>
        <w:t>技术培训</w:t>
      </w:r>
    </w:p>
    <w:p w:rsidR="00717E57" w:rsidRPr="00717E57" w:rsidRDefault="00717E57" w:rsidP="00717E5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1</w:t>
      </w:r>
      <w:r>
        <w:rPr>
          <w:rFonts w:ascii="仿宋" w:eastAsia="仿宋" w:hAnsi="仿宋" w:cs="仿宋" w:hint="eastAsia"/>
          <w:color w:val="000000"/>
          <w:kern w:val="0"/>
          <w:sz w:val="30"/>
          <w:szCs w:val="30"/>
          <w:shd w:val="clear" w:color="auto" w:fill="FFFFFF"/>
        </w:rPr>
        <w:t>）</w:t>
      </w:r>
      <w:r w:rsidRPr="00717E57">
        <w:rPr>
          <w:rFonts w:ascii="仿宋" w:eastAsia="仿宋" w:hAnsi="仿宋" w:cs="仿宋" w:hint="eastAsia"/>
          <w:color w:val="000000"/>
          <w:kern w:val="0"/>
          <w:sz w:val="30"/>
          <w:szCs w:val="30"/>
          <w:shd w:val="clear" w:color="auto" w:fill="FFFFFF"/>
        </w:rPr>
        <w:t>投标人应结合系统安装、调试、试运行、正式验收等各阶段，同步地对采购人的系统管理员和系统维护人员就有关系统安装、维护、操作使用等方面进行技术培训，使受训人员能熟练掌握所有的安装测试和维护方法以及操作命令的使用；了解系统的体系结构和工作原理；掌握系统设备的维护。</w:t>
      </w:r>
    </w:p>
    <w:p w:rsidR="00717E57" w:rsidRPr="00717E57" w:rsidRDefault="00CC4086" w:rsidP="00717E5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2</w:t>
      </w:r>
      <w:r>
        <w:rPr>
          <w:rFonts w:ascii="仿宋" w:eastAsia="仿宋" w:hAnsi="仿宋" w:cs="仿宋" w:hint="eastAsia"/>
          <w:color w:val="000000"/>
          <w:kern w:val="0"/>
          <w:sz w:val="30"/>
          <w:szCs w:val="30"/>
          <w:shd w:val="clear" w:color="auto" w:fill="FFFFFF"/>
        </w:rPr>
        <w:t>）</w:t>
      </w:r>
      <w:r w:rsidR="00717E57" w:rsidRPr="00717E57">
        <w:rPr>
          <w:rFonts w:ascii="仿宋" w:eastAsia="仿宋" w:hAnsi="仿宋" w:cs="仿宋" w:hint="eastAsia"/>
          <w:color w:val="000000"/>
          <w:kern w:val="0"/>
          <w:sz w:val="30"/>
          <w:szCs w:val="30"/>
          <w:shd w:val="clear" w:color="auto" w:fill="FFFFFF"/>
        </w:rPr>
        <w:t>投标人应在投标文件中详细注明培训地点、培训内容、计划和安排，培训地点、培训所需硬件环境由采购人负责提供，</w:t>
      </w:r>
      <w:r w:rsidR="00717E57" w:rsidRPr="00717E57">
        <w:rPr>
          <w:rFonts w:ascii="仿宋" w:eastAsia="仿宋" w:hAnsi="仿宋" w:cs="仿宋" w:hint="eastAsia"/>
          <w:color w:val="000000"/>
          <w:kern w:val="0"/>
          <w:sz w:val="30"/>
          <w:szCs w:val="30"/>
          <w:shd w:val="clear" w:color="auto" w:fill="FFFFFF"/>
        </w:rPr>
        <w:lastRenderedPageBreak/>
        <w:t>培训所需环境、培训讲义教材、培训教员等均由中标人负责提供。技术培训所涉及的一切费用均由中标人承担且应包含在本次投标总价中。</w:t>
      </w:r>
    </w:p>
    <w:p w:rsidR="00717E57" w:rsidRPr="00717E57" w:rsidRDefault="000C5209" w:rsidP="00717E5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2</w:t>
      </w:r>
      <w:r>
        <w:rPr>
          <w:rFonts w:ascii="仿宋" w:eastAsia="仿宋" w:hAnsi="仿宋" w:cs="仿宋" w:hint="eastAsia"/>
          <w:color w:val="000000"/>
          <w:kern w:val="0"/>
          <w:sz w:val="30"/>
          <w:szCs w:val="30"/>
          <w:shd w:val="clear" w:color="auto" w:fill="FFFFFF"/>
        </w:rPr>
        <w:t>、</w:t>
      </w:r>
      <w:r w:rsidR="00717E57" w:rsidRPr="00717E57">
        <w:rPr>
          <w:rFonts w:ascii="仿宋" w:eastAsia="仿宋" w:hAnsi="仿宋" w:cs="仿宋"/>
          <w:color w:val="000000"/>
          <w:kern w:val="0"/>
          <w:sz w:val="30"/>
          <w:szCs w:val="30"/>
          <w:shd w:val="clear" w:color="auto" w:fill="FFFFFF"/>
        </w:rPr>
        <w:t>技术资料</w:t>
      </w:r>
    </w:p>
    <w:p w:rsidR="00717E57" w:rsidRDefault="00717E57" w:rsidP="00717E5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717E57">
        <w:rPr>
          <w:rFonts w:ascii="仿宋" w:eastAsia="仿宋" w:hAnsi="仿宋" w:cs="仿宋" w:hint="eastAsia"/>
          <w:color w:val="000000"/>
          <w:kern w:val="0"/>
          <w:sz w:val="30"/>
          <w:szCs w:val="30"/>
          <w:shd w:val="clear" w:color="auto" w:fill="FFFFFF"/>
        </w:rPr>
        <w:t>中标人提供的全套书面技术资料应该是一套符合规范标准的、可保存的、完整的、准确的并容易查阅的文档。全套书面技术资料应该能满足确保系统正常运行所需的运行、维护及管理有关的全套文件，并在投标文件中列出所提供的书面技术资料详细清单。系统搭建完成交付采购人使用时，中标人还应向采购人提供不少于以下列明的中文技术资料，随机提供，其费用应包括在本次投标总价内。</w:t>
      </w:r>
    </w:p>
    <w:p w:rsidR="008F436A" w:rsidRPr="008F436A" w:rsidRDefault="008A4408" w:rsidP="008F436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1</w:t>
      </w:r>
      <w:r>
        <w:rPr>
          <w:rFonts w:ascii="仿宋" w:eastAsia="仿宋" w:hAnsi="仿宋" w:cs="仿宋" w:hint="eastAsia"/>
          <w:color w:val="000000"/>
          <w:kern w:val="0"/>
          <w:sz w:val="30"/>
          <w:szCs w:val="30"/>
          <w:shd w:val="clear" w:color="auto" w:fill="FFFFFF"/>
        </w:rPr>
        <w:t>）</w:t>
      </w:r>
      <w:r w:rsidR="008F436A" w:rsidRPr="008F436A">
        <w:rPr>
          <w:rFonts w:ascii="仿宋" w:eastAsia="仿宋" w:hAnsi="仿宋" w:cs="仿宋"/>
          <w:color w:val="000000"/>
          <w:kern w:val="0"/>
          <w:sz w:val="30"/>
          <w:szCs w:val="30"/>
          <w:shd w:val="clear" w:color="auto" w:fill="FFFFFF"/>
        </w:rPr>
        <w:t>系统安装手册；</w:t>
      </w:r>
    </w:p>
    <w:p w:rsidR="008F436A" w:rsidRPr="008F436A" w:rsidRDefault="008A4408" w:rsidP="008F436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2</w:t>
      </w:r>
      <w:r>
        <w:rPr>
          <w:rFonts w:ascii="仿宋" w:eastAsia="仿宋" w:hAnsi="仿宋" w:cs="仿宋" w:hint="eastAsia"/>
          <w:color w:val="000000"/>
          <w:kern w:val="0"/>
          <w:sz w:val="30"/>
          <w:szCs w:val="30"/>
          <w:shd w:val="clear" w:color="auto" w:fill="FFFFFF"/>
        </w:rPr>
        <w:t>）</w:t>
      </w:r>
      <w:r w:rsidR="008F436A" w:rsidRPr="008F436A">
        <w:rPr>
          <w:rFonts w:ascii="仿宋" w:eastAsia="仿宋" w:hAnsi="仿宋" w:cs="仿宋"/>
          <w:color w:val="000000"/>
          <w:kern w:val="0"/>
          <w:sz w:val="30"/>
          <w:szCs w:val="30"/>
          <w:shd w:val="clear" w:color="auto" w:fill="FFFFFF"/>
        </w:rPr>
        <w:t>系统管理员手册；</w:t>
      </w:r>
    </w:p>
    <w:p w:rsidR="008F436A" w:rsidRPr="008F436A" w:rsidRDefault="008A4408" w:rsidP="008F436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3</w:t>
      </w:r>
      <w:r>
        <w:rPr>
          <w:rFonts w:ascii="仿宋" w:eastAsia="仿宋" w:hAnsi="仿宋" w:cs="仿宋" w:hint="eastAsia"/>
          <w:color w:val="000000"/>
          <w:kern w:val="0"/>
          <w:sz w:val="30"/>
          <w:szCs w:val="30"/>
          <w:shd w:val="clear" w:color="auto" w:fill="FFFFFF"/>
        </w:rPr>
        <w:t>）</w:t>
      </w:r>
      <w:r w:rsidR="008F436A" w:rsidRPr="008F436A">
        <w:rPr>
          <w:rFonts w:ascii="仿宋" w:eastAsia="仿宋" w:hAnsi="仿宋" w:cs="仿宋"/>
          <w:color w:val="000000"/>
          <w:kern w:val="0"/>
          <w:sz w:val="30"/>
          <w:szCs w:val="30"/>
          <w:shd w:val="clear" w:color="auto" w:fill="FFFFFF"/>
        </w:rPr>
        <w:t>用户使用手册；</w:t>
      </w:r>
    </w:p>
    <w:p w:rsidR="008F436A" w:rsidRDefault="008A4408" w:rsidP="008F436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color w:val="000000"/>
          <w:kern w:val="0"/>
          <w:sz w:val="30"/>
          <w:szCs w:val="30"/>
          <w:shd w:val="clear" w:color="auto" w:fill="FFFFFF"/>
        </w:rPr>
        <w:t>4</w:t>
      </w:r>
      <w:r>
        <w:rPr>
          <w:rFonts w:ascii="仿宋" w:eastAsia="仿宋" w:hAnsi="仿宋" w:cs="仿宋" w:hint="eastAsia"/>
          <w:color w:val="000000"/>
          <w:kern w:val="0"/>
          <w:sz w:val="30"/>
          <w:szCs w:val="30"/>
          <w:shd w:val="clear" w:color="auto" w:fill="FFFFFF"/>
        </w:rPr>
        <w:t>）</w:t>
      </w:r>
      <w:r w:rsidR="008F436A" w:rsidRPr="008F436A">
        <w:rPr>
          <w:rFonts w:ascii="仿宋" w:eastAsia="仿宋" w:hAnsi="仿宋" w:cs="仿宋"/>
          <w:color w:val="000000"/>
          <w:kern w:val="0"/>
          <w:sz w:val="30"/>
          <w:szCs w:val="30"/>
          <w:shd w:val="clear" w:color="auto" w:fill="FFFFFF"/>
        </w:rPr>
        <w:t>其它应提交的资料。</w:t>
      </w:r>
    </w:p>
    <w:p w:rsidR="00127ADC" w:rsidRDefault="00127ADC" w:rsidP="00127ADC">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w:t>
      </w:r>
      <w:r w:rsidRPr="00127ADC">
        <w:rPr>
          <w:rFonts w:ascii="仿宋" w:eastAsia="仿宋" w:hAnsi="仿宋" w:cs="仿宋"/>
          <w:color w:val="000000"/>
          <w:kern w:val="0"/>
          <w:sz w:val="30"/>
          <w:szCs w:val="30"/>
          <w:shd w:val="clear" w:color="auto" w:fill="FFFFFF"/>
        </w:rPr>
        <w:t>质量保修期和售后服务要求</w:t>
      </w:r>
    </w:p>
    <w:p w:rsidR="00127ADC" w:rsidRPr="00127ADC" w:rsidRDefault="00127ADC" w:rsidP="00127ADC">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127ADC">
        <w:rPr>
          <w:rFonts w:ascii="仿宋" w:eastAsia="仿宋" w:hAnsi="仿宋" w:cs="仿宋" w:hint="eastAsia"/>
          <w:color w:val="000000"/>
          <w:kern w:val="0"/>
          <w:sz w:val="30"/>
          <w:szCs w:val="30"/>
          <w:shd w:val="clear" w:color="auto" w:fill="FFFFFF"/>
        </w:rPr>
        <w:t>在系统免费运行维护周期内，中标人应为采购人提供免费保修和维护服务。在采购人书面授权许可的情况下，中标人应可通过公安网进行某些维护和故障诊断工作。中标人同时应终身提供</w:t>
      </w:r>
      <w:r w:rsidRPr="00127ADC">
        <w:rPr>
          <w:rFonts w:ascii="仿宋" w:eastAsia="仿宋" w:hAnsi="仿宋" w:cs="仿宋"/>
          <w:color w:val="000000"/>
          <w:kern w:val="0"/>
          <w:sz w:val="30"/>
          <w:szCs w:val="30"/>
          <w:shd w:val="clear" w:color="auto" w:fill="FFFFFF"/>
        </w:rPr>
        <w:t>7X24小时电话热线咨询服务。</w:t>
      </w:r>
    </w:p>
    <w:p w:rsidR="00DC75AE" w:rsidRPr="00717E57" w:rsidRDefault="00127ADC" w:rsidP="00DC75AE">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127ADC">
        <w:rPr>
          <w:rFonts w:ascii="仿宋" w:eastAsia="仿宋" w:hAnsi="仿宋" w:cs="仿宋" w:hint="eastAsia"/>
          <w:color w:val="000000"/>
          <w:kern w:val="0"/>
          <w:sz w:val="30"/>
          <w:szCs w:val="30"/>
          <w:shd w:val="clear" w:color="auto" w:fill="FFFFFF"/>
        </w:rPr>
        <w:t>投标人视自身能力在投标文件中可提供更优、更合理的系统免费运行维护周期和售后服务承诺，在规定时间内到达现场并开</w:t>
      </w:r>
      <w:r w:rsidRPr="00127ADC">
        <w:rPr>
          <w:rFonts w:ascii="仿宋" w:eastAsia="仿宋" w:hAnsi="仿宋" w:cs="仿宋" w:hint="eastAsia"/>
          <w:color w:val="000000"/>
          <w:kern w:val="0"/>
          <w:sz w:val="30"/>
          <w:szCs w:val="30"/>
          <w:shd w:val="clear" w:color="auto" w:fill="FFFFFF"/>
        </w:rPr>
        <w:lastRenderedPageBreak/>
        <w:t>始免费维护服务。系统免费运行维护周期内中标人还应负责提供</w:t>
      </w:r>
      <w:r w:rsidR="00584DE3" w:rsidRPr="00127ADC">
        <w:rPr>
          <w:rFonts w:ascii="仿宋" w:eastAsia="仿宋" w:hAnsi="仿宋" w:cs="仿宋"/>
          <w:color w:val="000000"/>
          <w:kern w:val="0"/>
          <w:sz w:val="30"/>
          <w:szCs w:val="30"/>
          <w:shd w:val="clear" w:color="auto" w:fill="FFFFFF"/>
        </w:rPr>
        <w:t>7X24</w:t>
      </w:r>
      <w:r w:rsidRPr="00127ADC">
        <w:rPr>
          <w:rFonts w:ascii="仿宋" w:eastAsia="仿宋" w:hAnsi="仿宋" w:cs="仿宋"/>
          <w:color w:val="000000"/>
          <w:kern w:val="0"/>
          <w:sz w:val="30"/>
          <w:szCs w:val="30"/>
          <w:shd w:val="clear" w:color="auto" w:fill="FFFFFF"/>
        </w:rPr>
        <w:t>小时的包括系统管理的全部技术支持（技术支持包括：电话技术服务、现场技术服务、定期巡查服务、技术升级服务等）</w:t>
      </w:r>
      <w:r w:rsidR="006E2E5D">
        <w:rPr>
          <w:rFonts w:ascii="仿宋" w:eastAsia="仿宋" w:hAnsi="仿宋" w:cs="仿宋" w:hint="eastAsia"/>
          <w:color w:val="000000"/>
          <w:kern w:val="0"/>
          <w:sz w:val="30"/>
          <w:szCs w:val="30"/>
          <w:shd w:val="clear" w:color="auto" w:fill="FFFFFF"/>
        </w:rPr>
        <w:t>。</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五、评标方法和评标标准</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（一）评标方法：最低评标价法□ 综合评分法</w:t>
      </w:r>
      <w:r w:rsidRPr="00905072">
        <w:rPr>
          <w:rFonts w:ascii="楷体" w:eastAsia="楷体" w:hAnsi="楷体" w:cs="宋体" w:hint="eastAsia"/>
          <w:color w:val="000000"/>
          <w:kern w:val="0"/>
          <w:sz w:val="28"/>
          <w:szCs w:val="28"/>
          <w:lang w:val="zh-CN"/>
        </w:rPr>
        <w:t>√</w:t>
      </w:r>
      <w:r w:rsidRPr="00905072">
        <w:rPr>
          <w:rFonts w:ascii="仿宋" w:eastAsia="仿宋" w:hAnsi="仿宋" w:cs="仿宋" w:hint="eastAsia"/>
          <w:color w:val="000000"/>
          <w:kern w:val="0"/>
          <w:sz w:val="30"/>
          <w:szCs w:val="30"/>
          <w:shd w:val="clear" w:color="auto" w:fill="FFFFFF"/>
        </w:rPr>
        <w:t>（</w:t>
      </w:r>
      <w:r w:rsidRPr="00905072">
        <w:rPr>
          <w:rFonts w:ascii="仿宋" w:eastAsia="仿宋" w:hAnsi="仿宋" w:cs="仿宋" w:hint="eastAsia"/>
          <w:i/>
          <w:color w:val="000000"/>
          <w:kern w:val="0"/>
          <w:sz w:val="30"/>
          <w:szCs w:val="30"/>
          <w:shd w:val="clear" w:color="auto" w:fill="FFFFFF"/>
        </w:rPr>
        <w:t>选填</w:t>
      </w:r>
      <w:r w:rsidRPr="00905072">
        <w:rPr>
          <w:rFonts w:ascii="仿宋" w:eastAsia="仿宋" w:hAnsi="仿宋" w:cs="仿宋" w:hint="eastAsia"/>
          <w:color w:val="000000"/>
          <w:kern w:val="0"/>
          <w:sz w:val="30"/>
          <w:szCs w:val="30"/>
          <w:shd w:val="clear" w:color="auto" w:fill="FFFFFF"/>
        </w:rPr>
        <w:t>）</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（二）综合评分法评标标准：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6448"/>
        <w:gridCol w:w="827"/>
      </w:tblGrid>
      <w:tr w:rsidR="00905072" w:rsidRPr="00905072" w:rsidTr="003F098D">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分值构成</w:t>
            </w:r>
          </w:p>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(总分100分)</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323416" w:rsidRDefault="00905072" w:rsidP="00905072">
            <w:pPr>
              <w:widowControl/>
              <w:spacing w:line="360" w:lineRule="atLeast"/>
              <w:ind w:firstLine="480"/>
              <w:jc w:val="center"/>
              <w:rPr>
                <w:rFonts w:ascii="Arial" w:eastAsia="宋体" w:hAnsi="Arial" w:cs="Arial"/>
                <w:kern w:val="0"/>
                <w:sz w:val="24"/>
                <w:szCs w:val="24"/>
              </w:rPr>
            </w:pPr>
            <w:r w:rsidRPr="00323416">
              <w:rPr>
                <w:rFonts w:ascii="仿宋" w:eastAsia="仿宋" w:hAnsi="仿宋" w:cs="仿宋" w:hint="eastAsia"/>
                <w:kern w:val="0"/>
                <w:sz w:val="24"/>
                <w:szCs w:val="24"/>
              </w:rPr>
              <w:t>价格分值：</w:t>
            </w:r>
            <w:r w:rsidRPr="00323416">
              <w:rPr>
                <w:rFonts w:ascii="Calibri" w:eastAsia="仿宋" w:hAnsi="Calibri" w:cs="Calibri"/>
                <w:kern w:val="0"/>
                <w:sz w:val="24"/>
                <w:szCs w:val="24"/>
              </w:rPr>
              <w:t>        </w:t>
            </w:r>
            <w:r w:rsidR="00A34333" w:rsidRPr="00323416">
              <w:rPr>
                <w:rFonts w:ascii="Calibri" w:eastAsia="仿宋" w:hAnsi="Calibri" w:cs="Calibri"/>
                <w:kern w:val="0"/>
                <w:sz w:val="24"/>
                <w:szCs w:val="24"/>
              </w:rPr>
              <w:t>3</w:t>
            </w:r>
            <w:r w:rsidR="00806274" w:rsidRPr="00323416">
              <w:rPr>
                <w:rFonts w:ascii="Calibri" w:eastAsia="仿宋" w:hAnsi="Calibri" w:cs="Calibri"/>
                <w:kern w:val="0"/>
                <w:sz w:val="24"/>
                <w:szCs w:val="24"/>
              </w:rPr>
              <w:t>0</w:t>
            </w:r>
            <w:r w:rsidRPr="00323416">
              <w:rPr>
                <w:rFonts w:ascii="仿宋" w:eastAsia="仿宋" w:hAnsi="仿宋" w:cs="仿宋" w:hint="eastAsia"/>
                <w:kern w:val="0"/>
                <w:sz w:val="24"/>
                <w:szCs w:val="24"/>
              </w:rPr>
              <w:t>分</w:t>
            </w:r>
          </w:p>
          <w:p w:rsidR="00905072" w:rsidRPr="00323416" w:rsidRDefault="00905072" w:rsidP="00905072">
            <w:pPr>
              <w:widowControl/>
              <w:spacing w:line="360" w:lineRule="atLeast"/>
              <w:ind w:firstLine="480"/>
              <w:jc w:val="center"/>
              <w:rPr>
                <w:rFonts w:ascii="Arial" w:eastAsia="宋体" w:hAnsi="Arial" w:cs="Arial"/>
                <w:kern w:val="0"/>
                <w:sz w:val="24"/>
                <w:szCs w:val="24"/>
              </w:rPr>
            </w:pPr>
            <w:r w:rsidRPr="00323416">
              <w:rPr>
                <w:rFonts w:ascii="仿宋" w:eastAsia="仿宋" w:hAnsi="仿宋" w:cs="仿宋" w:hint="eastAsia"/>
                <w:kern w:val="0"/>
                <w:sz w:val="24"/>
                <w:szCs w:val="24"/>
              </w:rPr>
              <w:t>商务部分：</w:t>
            </w:r>
            <w:r w:rsidRPr="00323416">
              <w:rPr>
                <w:rFonts w:ascii="Calibri" w:eastAsia="仿宋" w:hAnsi="Calibri" w:cs="Calibri"/>
                <w:kern w:val="0"/>
                <w:sz w:val="24"/>
                <w:szCs w:val="24"/>
              </w:rPr>
              <w:t>        </w:t>
            </w:r>
            <w:r w:rsidR="00B517E5" w:rsidRPr="00323416">
              <w:rPr>
                <w:rFonts w:ascii="Calibri" w:eastAsia="仿宋" w:hAnsi="Calibri" w:cs="Calibri"/>
                <w:kern w:val="0"/>
                <w:sz w:val="24"/>
                <w:szCs w:val="24"/>
              </w:rPr>
              <w:t>30</w:t>
            </w:r>
            <w:r w:rsidRPr="00323416">
              <w:rPr>
                <w:rFonts w:ascii="仿宋" w:eastAsia="仿宋" w:hAnsi="仿宋" w:cs="仿宋" w:hint="eastAsia"/>
                <w:kern w:val="0"/>
                <w:sz w:val="24"/>
                <w:szCs w:val="24"/>
              </w:rPr>
              <w:t>分</w:t>
            </w:r>
          </w:p>
          <w:p w:rsidR="00905072" w:rsidRPr="00905072" w:rsidRDefault="00905072" w:rsidP="00E83508">
            <w:pPr>
              <w:widowControl/>
              <w:spacing w:line="360" w:lineRule="atLeast"/>
              <w:ind w:firstLine="480"/>
              <w:jc w:val="center"/>
              <w:rPr>
                <w:rFonts w:ascii="Arial" w:eastAsia="宋体" w:hAnsi="Arial" w:cs="Arial"/>
                <w:color w:val="000000"/>
                <w:kern w:val="0"/>
                <w:sz w:val="24"/>
                <w:szCs w:val="24"/>
              </w:rPr>
            </w:pPr>
            <w:r w:rsidRPr="00323416">
              <w:rPr>
                <w:rFonts w:ascii="仿宋" w:eastAsia="仿宋" w:hAnsi="仿宋" w:cs="仿宋" w:hint="eastAsia"/>
                <w:kern w:val="0"/>
                <w:sz w:val="24"/>
                <w:szCs w:val="24"/>
              </w:rPr>
              <w:t>技术部分：</w:t>
            </w:r>
            <w:r w:rsidRPr="00323416">
              <w:rPr>
                <w:rFonts w:ascii="Calibri" w:eastAsia="仿宋" w:hAnsi="Calibri" w:cs="Calibri"/>
                <w:kern w:val="0"/>
                <w:sz w:val="24"/>
                <w:szCs w:val="24"/>
              </w:rPr>
              <w:t>        </w:t>
            </w:r>
            <w:r w:rsidR="00E83508" w:rsidRPr="00323416">
              <w:rPr>
                <w:rFonts w:ascii="Calibri" w:eastAsia="仿宋" w:hAnsi="Calibri" w:cs="Calibri"/>
                <w:kern w:val="0"/>
                <w:sz w:val="24"/>
                <w:szCs w:val="24"/>
              </w:rPr>
              <w:t>4</w:t>
            </w:r>
            <w:r w:rsidR="006661B5" w:rsidRPr="00323416">
              <w:rPr>
                <w:rFonts w:ascii="Calibri" w:eastAsia="仿宋" w:hAnsi="Calibri" w:cs="Calibri"/>
                <w:kern w:val="0"/>
                <w:sz w:val="24"/>
                <w:szCs w:val="24"/>
              </w:rPr>
              <w:t>0</w:t>
            </w:r>
            <w:r w:rsidRPr="00323416">
              <w:rPr>
                <w:rFonts w:ascii="仿宋" w:eastAsia="仿宋" w:hAnsi="仿宋" w:cs="仿宋" w:hint="eastAsia"/>
                <w:kern w:val="0"/>
                <w:sz w:val="24"/>
                <w:szCs w:val="24"/>
              </w:rPr>
              <w:t>分</w:t>
            </w:r>
          </w:p>
        </w:tc>
      </w:tr>
      <w:tr w:rsidR="00905072" w:rsidRPr="00905072" w:rsidTr="003F098D">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FB2DEC">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一、价格部分（满分</w:t>
            </w:r>
            <w:r w:rsidR="00D63FB6">
              <w:rPr>
                <w:rFonts w:ascii="Calibri" w:eastAsia="仿宋" w:hAnsi="Calibri" w:cs="Calibri" w:hint="eastAsia"/>
                <w:b/>
                <w:color w:val="000000"/>
                <w:kern w:val="0"/>
                <w:sz w:val="24"/>
                <w:szCs w:val="24"/>
              </w:rPr>
              <w:t>3</w:t>
            </w:r>
            <w:r w:rsidR="003F098D">
              <w:rPr>
                <w:rFonts w:ascii="Calibri" w:eastAsia="仿宋" w:hAnsi="Calibri" w:cs="Calibri"/>
                <w:b/>
                <w:color w:val="000000"/>
                <w:kern w:val="0"/>
                <w:sz w:val="24"/>
                <w:szCs w:val="24"/>
              </w:rPr>
              <w:t>0</w:t>
            </w:r>
            <w:r w:rsidRPr="00905072">
              <w:rPr>
                <w:rFonts w:ascii="Calibri" w:eastAsia="仿宋" w:hAnsi="Calibri" w:cs="Calibri"/>
                <w:b/>
                <w:color w:val="000000"/>
                <w:kern w:val="0"/>
                <w:sz w:val="24"/>
                <w:szCs w:val="24"/>
              </w:rPr>
              <w:t>  </w:t>
            </w:r>
            <w:r w:rsidRPr="00905072">
              <w:rPr>
                <w:rFonts w:ascii="仿宋" w:eastAsia="仿宋" w:hAnsi="仿宋" w:cs="仿宋" w:hint="eastAsia"/>
                <w:b/>
                <w:color w:val="000000"/>
                <w:kern w:val="0"/>
                <w:sz w:val="24"/>
                <w:szCs w:val="24"/>
              </w:rPr>
              <w:t>分）</w:t>
            </w:r>
          </w:p>
        </w:tc>
      </w:tr>
      <w:tr w:rsidR="00905072" w:rsidRPr="00905072" w:rsidTr="00FC172C">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评分因素</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评分标准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分值</w:t>
            </w:r>
          </w:p>
        </w:tc>
      </w:tr>
      <w:tr w:rsidR="00905072" w:rsidRPr="00905072" w:rsidTr="00FC172C">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投标报价</w:t>
            </w:r>
          </w:p>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评分标准</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left"/>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评标基准价：满足招标文件要求的有效投标报价中，最低的投标报价为评标基准价。</w:t>
            </w:r>
          </w:p>
          <w:p w:rsidR="00905072" w:rsidRPr="00905072" w:rsidRDefault="00905072" w:rsidP="00A34333">
            <w:pPr>
              <w:widowControl/>
              <w:spacing w:line="330" w:lineRule="atLeast"/>
              <w:jc w:val="left"/>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投标报价得分=（评标基准价/投标报价）×</w:t>
            </w:r>
            <w:r w:rsidRPr="00905072">
              <w:rPr>
                <w:rFonts w:ascii="Calibri" w:eastAsia="仿宋" w:hAnsi="Calibri" w:cs="Calibri"/>
                <w:color w:val="000000"/>
                <w:kern w:val="0"/>
                <w:sz w:val="24"/>
                <w:szCs w:val="24"/>
              </w:rPr>
              <w:t> </w:t>
            </w:r>
            <w:r w:rsidR="00A34333">
              <w:rPr>
                <w:rFonts w:ascii="Calibri" w:eastAsia="仿宋" w:hAnsi="Calibri" w:cs="Calibri"/>
                <w:color w:val="000000"/>
                <w:kern w:val="0"/>
                <w:sz w:val="24"/>
                <w:szCs w:val="24"/>
              </w:rPr>
              <w:t>3</w:t>
            </w:r>
            <w:r w:rsidR="003F098D">
              <w:rPr>
                <w:rFonts w:ascii="Calibri" w:eastAsia="仿宋" w:hAnsi="Calibri" w:cs="Calibri"/>
                <w:color w:val="000000"/>
                <w:kern w:val="0"/>
                <w:sz w:val="24"/>
                <w:szCs w:val="24"/>
              </w:rPr>
              <w:t>0</w:t>
            </w:r>
            <w:r w:rsidRPr="00905072">
              <w:rPr>
                <w:rFonts w:ascii="Calibri" w:eastAsia="仿宋" w:hAnsi="Calibri" w:cs="Calibri"/>
                <w:color w:val="000000"/>
                <w:kern w:val="0"/>
                <w:sz w:val="24"/>
                <w:szCs w:val="24"/>
              </w:rPr>
              <w:t> </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A34333">
            <w:pPr>
              <w:widowControl/>
              <w:spacing w:line="330" w:lineRule="atLeast"/>
              <w:jc w:val="center"/>
              <w:rPr>
                <w:rFonts w:ascii="Arial" w:eastAsia="宋体" w:hAnsi="Arial" w:cs="Arial"/>
                <w:color w:val="000000"/>
                <w:kern w:val="0"/>
                <w:sz w:val="24"/>
                <w:szCs w:val="24"/>
              </w:rPr>
            </w:pPr>
            <w:r w:rsidRPr="00905072">
              <w:rPr>
                <w:rFonts w:ascii="Calibri" w:eastAsia="仿宋" w:hAnsi="Calibri" w:cs="Calibri"/>
                <w:color w:val="000000"/>
                <w:kern w:val="0"/>
                <w:sz w:val="24"/>
                <w:szCs w:val="24"/>
              </w:rPr>
              <w:t>  </w:t>
            </w:r>
            <w:r w:rsidR="00A34333">
              <w:rPr>
                <w:rFonts w:ascii="Calibri" w:eastAsia="仿宋" w:hAnsi="Calibri" w:cs="Calibri"/>
                <w:color w:val="000000"/>
                <w:kern w:val="0"/>
                <w:sz w:val="24"/>
                <w:szCs w:val="24"/>
              </w:rPr>
              <w:t>3</w:t>
            </w:r>
            <w:r w:rsidR="003F098D">
              <w:rPr>
                <w:rFonts w:ascii="Calibri" w:eastAsia="仿宋" w:hAnsi="Calibri" w:cs="Calibri"/>
                <w:color w:val="000000"/>
                <w:kern w:val="0"/>
                <w:sz w:val="24"/>
                <w:szCs w:val="24"/>
              </w:rPr>
              <w:t>0</w:t>
            </w:r>
            <w:r w:rsidRPr="00905072">
              <w:rPr>
                <w:rFonts w:ascii="仿宋" w:eastAsia="仿宋" w:hAnsi="仿宋" w:cs="仿宋" w:hint="eastAsia"/>
                <w:color w:val="000000"/>
                <w:kern w:val="0"/>
                <w:sz w:val="24"/>
                <w:szCs w:val="24"/>
              </w:rPr>
              <w:t>分</w:t>
            </w:r>
          </w:p>
        </w:tc>
      </w:tr>
      <w:tr w:rsidR="00905072" w:rsidRPr="00905072" w:rsidTr="0090055E">
        <w:trPr>
          <w:trHeight w:val="591"/>
        </w:trPr>
        <w:tc>
          <w:tcPr>
            <w:tcW w:w="8732" w:type="dxa"/>
            <w:gridSpan w:val="5"/>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5E1C7D">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二、商务部分（满分</w:t>
            </w:r>
            <w:r w:rsidRPr="00905072">
              <w:rPr>
                <w:rFonts w:ascii="Calibri" w:eastAsia="仿宋" w:hAnsi="Calibri" w:cs="Calibri"/>
                <w:b/>
                <w:color w:val="000000"/>
                <w:kern w:val="0"/>
                <w:sz w:val="24"/>
                <w:szCs w:val="24"/>
              </w:rPr>
              <w:t>  </w:t>
            </w:r>
            <w:r w:rsidR="005E1C7D">
              <w:rPr>
                <w:rFonts w:ascii="Calibri" w:eastAsia="仿宋" w:hAnsi="Calibri" w:cs="Calibri"/>
                <w:b/>
                <w:color w:val="000000"/>
                <w:kern w:val="0"/>
                <w:sz w:val="24"/>
                <w:szCs w:val="24"/>
              </w:rPr>
              <w:t>3</w:t>
            </w:r>
            <w:r w:rsidR="00DD4764">
              <w:rPr>
                <w:rFonts w:ascii="Calibri" w:eastAsia="仿宋" w:hAnsi="Calibri" w:cs="Calibri"/>
                <w:b/>
                <w:color w:val="000000"/>
                <w:kern w:val="0"/>
                <w:sz w:val="24"/>
                <w:szCs w:val="24"/>
              </w:rPr>
              <w:t>0</w:t>
            </w:r>
            <w:r w:rsidRPr="00905072">
              <w:rPr>
                <w:rFonts w:ascii="仿宋" w:eastAsia="仿宋" w:hAnsi="仿宋" w:cs="仿宋" w:hint="eastAsia"/>
                <w:b/>
                <w:color w:val="000000"/>
                <w:kern w:val="0"/>
                <w:sz w:val="24"/>
                <w:szCs w:val="24"/>
              </w:rPr>
              <w:t>分）</w:t>
            </w:r>
          </w:p>
        </w:tc>
      </w:tr>
      <w:tr w:rsidR="00905072" w:rsidRPr="00905072" w:rsidTr="00FC172C">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评分因素</w:t>
            </w:r>
          </w:p>
        </w:tc>
        <w:tc>
          <w:tcPr>
            <w:tcW w:w="64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评分标准</w:t>
            </w:r>
          </w:p>
        </w:tc>
        <w:tc>
          <w:tcPr>
            <w:tcW w:w="8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分值</w:t>
            </w:r>
          </w:p>
        </w:tc>
      </w:tr>
      <w:tr w:rsidR="005E1C7D" w:rsidRPr="00905072" w:rsidTr="00FC172C">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E1C7D" w:rsidRPr="00905072" w:rsidRDefault="005E1C7D" w:rsidP="005E1C7D">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企业实力</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E1C7D" w:rsidRPr="0010076A" w:rsidRDefault="00620C08" w:rsidP="005E1C7D">
            <w:pPr>
              <w:pStyle w:val="a4"/>
              <w:widowControl/>
              <w:numPr>
                <w:ilvl w:val="0"/>
                <w:numId w:val="3"/>
              </w:numPr>
              <w:spacing w:line="330" w:lineRule="atLeast"/>
              <w:ind w:firstLineChars="0"/>
              <w:jc w:val="left"/>
              <w:rPr>
                <w:rFonts w:ascii="仿宋" w:eastAsia="仿宋" w:hAnsi="仿宋" w:cs="仿宋"/>
                <w:color w:val="000000"/>
                <w:kern w:val="0"/>
                <w:sz w:val="24"/>
                <w:szCs w:val="24"/>
              </w:rPr>
            </w:pPr>
            <w:r w:rsidRPr="00620C08">
              <w:rPr>
                <w:rFonts w:ascii="仿宋" w:eastAsia="仿宋" w:hAnsi="仿宋" w:cs="仿宋" w:hint="eastAsia"/>
                <w:color w:val="000000"/>
                <w:kern w:val="0"/>
                <w:sz w:val="24"/>
                <w:szCs w:val="24"/>
              </w:rPr>
              <w:t>投标人通过公安部组织测试的边界安全接入平台入围厂商</w:t>
            </w:r>
            <w:r w:rsidR="00B97A01">
              <w:rPr>
                <w:rFonts w:ascii="仿宋" w:eastAsia="仿宋" w:hAnsi="仿宋" w:cs="仿宋" w:hint="eastAsia"/>
                <w:color w:val="000000"/>
                <w:kern w:val="0"/>
                <w:sz w:val="24"/>
                <w:szCs w:val="24"/>
              </w:rPr>
              <w:t>得</w:t>
            </w:r>
            <w:r w:rsidRPr="00620C08">
              <w:rPr>
                <w:rFonts w:ascii="仿宋" w:eastAsia="仿宋" w:hAnsi="仿宋" w:cs="仿宋"/>
                <w:color w:val="000000"/>
                <w:kern w:val="0"/>
                <w:sz w:val="24"/>
                <w:szCs w:val="24"/>
              </w:rPr>
              <w:t>6分。</w:t>
            </w:r>
          </w:p>
          <w:p w:rsidR="0010076A" w:rsidRPr="007600FA" w:rsidRDefault="0010076A" w:rsidP="0010076A">
            <w:pPr>
              <w:pStyle w:val="a4"/>
              <w:widowControl/>
              <w:numPr>
                <w:ilvl w:val="0"/>
                <w:numId w:val="3"/>
              </w:numPr>
              <w:spacing w:line="330" w:lineRule="atLeast"/>
              <w:ind w:firstLineChars="0"/>
              <w:jc w:val="left"/>
              <w:rPr>
                <w:rFonts w:ascii="宋体" w:eastAsia="宋体" w:hAnsi="宋体" w:cs="宋体"/>
                <w:color w:val="FF0000"/>
                <w:kern w:val="0"/>
                <w:sz w:val="24"/>
                <w:szCs w:val="24"/>
              </w:rPr>
            </w:pPr>
            <w:r w:rsidRPr="00C34A39">
              <w:rPr>
                <w:rFonts w:ascii="仿宋" w:eastAsia="仿宋" w:hAnsi="仿宋" w:cs="仿宋" w:hint="eastAsia"/>
                <w:color w:val="000000"/>
                <w:kern w:val="0"/>
                <w:sz w:val="24"/>
                <w:szCs w:val="24"/>
              </w:rPr>
              <w:t>投标人获得</w:t>
            </w:r>
            <w:r w:rsidR="00256626">
              <w:rPr>
                <w:rFonts w:ascii="仿宋" w:eastAsia="仿宋" w:hAnsi="仿宋" w:cs="仿宋" w:hint="eastAsia"/>
                <w:color w:val="000000"/>
                <w:kern w:val="0"/>
                <w:sz w:val="24"/>
                <w:szCs w:val="24"/>
              </w:rPr>
              <w:t>公安部颁发的</w:t>
            </w:r>
            <w:r w:rsidRPr="00C34A39">
              <w:rPr>
                <w:rFonts w:ascii="仿宋" w:eastAsia="仿宋" w:hAnsi="仿宋" w:cs="仿宋" w:hint="eastAsia"/>
                <w:color w:val="000000"/>
                <w:kern w:val="0"/>
                <w:sz w:val="24"/>
                <w:szCs w:val="24"/>
              </w:rPr>
              <w:t>科学技术奖</w:t>
            </w:r>
            <w:r w:rsidR="00B97A01" w:rsidRPr="00C34A39">
              <w:rPr>
                <w:rFonts w:ascii="仿宋" w:eastAsia="仿宋" w:hAnsi="仿宋" w:cs="仿宋" w:hint="eastAsia"/>
                <w:color w:val="000000"/>
                <w:kern w:val="0"/>
                <w:sz w:val="24"/>
                <w:szCs w:val="24"/>
              </w:rPr>
              <w:t>得</w:t>
            </w:r>
            <w:r w:rsidRPr="00C34A39">
              <w:rPr>
                <w:rFonts w:ascii="仿宋" w:eastAsia="仿宋" w:hAnsi="仿宋" w:cs="仿宋" w:hint="eastAsia"/>
                <w:color w:val="000000"/>
                <w:kern w:val="0"/>
                <w:sz w:val="24"/>
                <w:szCs w:val="24"/>
              </w:rPr>
              <w:t>3</w:t>
            </w:r>
            <w:r w:rsidRPr="00C34A39">
              <w:rPr>
                <w:rFonts w:ascii="仿宋" w:eastAsia="仿宋" w:hAnsi="仿宋" w:cs="仿宋"/>
                <w:color w:val="000000"/>
                <w:kern w:val="0"/>
                <w:sz w:val="24"/>
                <w:szCs w:val="24"/>
              </w:rPr>
              <w:t>分。</w:t>
            </w:r>
            <w:r w:rsidRPr="00C34A39">
              <w:rPr>
                <w:rFonts w:ascii="仿宋" w:eastAsia="仿宋" w:hAnsi="仿宋" w:cs="仿宋" w:hint="eastAsia"/>
                <w:color w:val="FF0000"/>
                <w:kern w:val="0"/>
                <w:sz w:val="24"/>
                <w:szCs w:val="24"/>
              </w:rPr>
              <w:t>（</w:t>
            </w:r>
            <w:r w:rsidRPr="007600FA">
              <w:rPr>
                <w:rFonts w:ascii="仿宋" w:eastAsia="仿宋" w:hAnsi="仿宋" w:cs="仿宋" w:hint="eastAsia"/>
                <w:color w:val="FF0000"/>
                <w:kern w:val="0"/>
                <w:sz w:val="24"/>
                <w:szCs w:val="24"/>
              </w:rPr>
              <w:t>提供复印件加盖公章）</w:t>
            </w:r>
          </w:p>
          <w:p w:rsidR="0010076A" w:rsidRPr="00C93A67" w:rsidRDefault="0010076A" w:rsidP="00B97A01">
            <w:pPr>
              <w:pStyle w:val="a4"/>
              <w:widowControl/>
              <w:numPr>
                <w:ilvl w:val="0"/>
                <w:numId w:val="3"/>
              </w:numPr>
              <w:spacing w:line="330" w:lineRule="atLeast"/>
              <w:ind w:firstLineChars="0"/>
              <w:jc w:val="left"/>
              <w:rPr>
                <w:rFonts w:ascii="Arial" w:eastAsia="宋体" w:hAnsi="Arial" w:cs="Arial"/>
                <w:color w:val="000000"/>
                <w:kern w:val="0"/>
                <w:sz w:val="24"/>
                <w:szCs w:val="24"/>
              </w:rPr>
            </w:pPr>
            <w:r w:rsidRPr="00FF694F">
              <w:rPr>
                <w:rFonts w:ascii="仿宋" w:eastAsia="仿宋" w:hAnsi="仿宋" w:cs="仿宋"/>
                <w:color w:val="000000"/>
                <w:kern w:val="0"/>
                <w:sz w:val="24"/>
                <w:szCs w:val="24"/>
              </w:rPr>
              <w:t>投标人获得国家级科学技术进步奖</w:t>
            </w:r>
            <w:r w:rsidR="00B97A01">
              <w:rPr>
                <w:rFonts w:ascii="仿宋" w:eastAsia="仿宋" w:hAnsi="仿宋" w:cs="仿宋" w:hint="eastAsia"/>
                <w:color w:val="000000"/>
                <w:kern w:val="0"/>
                <w:sz w:val="24"/>
                <w:szCs w:val="24"/>
              </w:rPr>
              <w:t>得</w:t>
            </w:r>
            <w:r w:rsidR="00D86A4A">
              <w:rPr>
                <w:rFonts w:ascii="仿宋" w:eastAsia="仿宋" w:hAnsi="仿宋" w:cs="仿宋" w:hint="eastAsia"/>
                <w:color w:val="000000"/>
                <w:kern w:val="0"/>
                <w:sz w:val="24"/>
                <w:szCs w:val="24"/>
              </w:rPr>
              <w:t>3</w:t>
            </w:r>
            <w:r w:rsidRPr="00FF694F">
              <w:rPr>
                <w:rFonts w:ascii="仿宋" w:eastAsia="仿宋" w:hAnsi="仿宋" w:cs="仿宋"/>
                <w:color w:val="000000"/>
                <w:kern w:val="0"/>
                <w:sz w:val="24"/>
                <w:szCs w:val="24"/>
              </w:rPr>
              <w:t>分。</w:t>
            </w:r>
            <w:r w:rsidRPr="00FF694F">
              <w:rPr>
                <w:rFonts w:ascii="仿宋" w:eastAsia="仿宋" w:hAnsi="仿宋" w:cs="仿宋" w:hint="eastAsia"/>
                <w:color w:val="FF0000"/>
                <w:kern w:val="0"/>
                <w:sz w:val="24"/>
                <w:szCs w:val="24"/>
              </w:rPr>
              <w:t>（提供复印件加盖公章）</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E1C7D" w:rsidRPr="00323416" w:rsidRDefault="005E1C7D" w:rsidP="00190360">
            <w:pPr>
              <w:widowControl/>
              <w:spacing w:line="330" w:lineRule="atLeast"/>
              <w:jc w:val="center"/>
              <w:rPr>
                <w:rFonts w:ascii="Arial" w:eastAsia="宋体" w:hAnsi="Arial" w:cs="Arial"/>
                <w:kern w:val="0"/>
                <w:sz w:val="24"/>
                <w:szCs w:val="24"/>
              </w:rPr>
            </w:pPr>
            <w:r w:rsidRPr="00323416">
              <w:rPr>
                <w:rFonts w:ascii="Calibri" w:eastAsia="仿宋" w:hAnsi="Calibri" w:cs="Calibri"/>
                <w:kern w:val="0"/>
                <w:sz w:val="24"/>
                <w:szCs w:val="24"/>
              </w:rPr>
              <w:t> </w:t>
            </w:r>
            <w:r w:rsidR="00FF694F">
              <w:rPr>
                <w:rFonts w:ascii="Calibri" w:eastAsia="仿宋" w:hAnsi="Calibri" w:cs="Calibri" w:hint="eastAsia"/>
                <w:kern w:val="0"/>
                <w:sz w:val="24"/>
                <w:szCs w:val="24"/>
              </w:rPr>
              <w:t>1</w:t>
            </w:r>
            <w:r w:rsidR="00C503E2">
              <w:rPr>
                <w:rFonts w:ascii="Calibri" w:eastAsia="仿宋" w:hAnsi="Calibri" w:cs="Calibri" w:hint="eastAsia"/>
                <w:kern w:val="0"/>
                <w:sz w:val="24"/>
                <w:szCs w:val="24"/>
              </w:rPr>
              <w:t>2</w:t>
            </w:r>
            <w:r w:rsidRPr="00323416">
              <w:rPr>
                <w:rFonts w:ascii="仿宋" w:eastAsia="仿宋" w:hAnsi="仿宋" w:cs="仿宋" w:hint="eastAsia"/>
                <w:kern w:val="0"/>
                <w:sz w:val="24"/>
                <w:szCs w:val="24"/>
              </w:rPr>
              <w:t>分</w:t>
            </w:r>
          </w:p>
        </w:tc>
      </w:tr>
      <w:tr w:rsidR="00851362" w:rsidRPr="00905072" w:rsidTr="00FC172C">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51362" w:rsidRPr="00905072" w:rsidRDefault="00851362" w:rsidP="005E1C7D">
            <w:pPr>
              <w:widowControl/>
              <w:spacing w:line="360" w:lineRule="atLeast"/>
              <w:jc w:val="center"/>
              <w:rPr>
                <w:rFonts w:ascii="仿宋" w:eastAsia="仿宋" w:hAnsi="仿宋" w:cs="仿宋" w:hint="eastAsia"/>
                <w:color w:val="000000"/>
                <w:kern w:val="0"/>
                <w:sz w:val="24"/>
                <w:szCs w:val="24"/>
              </w:rPr>
            </w:pPr>
            <w:r>
              <w:rPr>
                <w:rFonts w:ascii="仿宋" w:eastAsia="仿宋" w:hAnsi="仿宋" w:cs="仿宋" w:hint="eastAsia"/>
                <w:kern w:val="0"/>
                <w:sz w:val="24"/>
              </w:rPr>
              <w:t>企业信誉</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1362" w:rsidRPr="00851362" w:rsidRDefault="00851362" w:rsidP="00851362">
            <w:pPr>
              <w:widowControl/>
              <w:spacing w:line="330" w:lineRule="atLeast"/>
              <w:jc w:val="left"/>
              <w:rPr>
                <w:rFonts w:ascii="仿宋" w:eastAsia="仿宋" w:hAnsi="仿宋" w:cs="仿宋" w:hint="eastAsia"/>
                <w:color w:val="000000"/>
                <w:kern w:val="0"/>
                <w:sz w:val="24"/>
                <w:szCs w:val="24"/>
              </w:rPr>
            </w:pPr>
            <w:r w:rsidRPr="00851362">
              <w:rPr>
                <w:rFonts w:ascii="仿宋" w:eastAsia="仿宋" w:hAnsi="仿宋" w:cs="仿宋" w:hint="eastAsia"/>
                <w:color w:val="000000"/>
                <w:kern w:val="0"/>
                <w:sz w:val="24"/>
              </w:rPr>
              <w:t>供应商提供2015年1月1日以来注册地市级（不包括县级市）及以上经社会信用体系建设主管部门认可的信用评级机构出具的有效的企业信用报告，等级为</w:t>
            </w:r>
            <w:r w:rsidRPr="00851362">
              <w:rPr>
                <w:rFonts w:ascii="仿宋" w:eastAsia="仿宋" w:hAnsi="仿宋" w:cs="仿宋"/>
                <w:color w:val="000000"/>
                <w:kern w:val="0"/>
                <w:sz w:val="24"/>
              </w:rPr>
              <w:t>AAA</w:t>
            </w:r>
            <w:r w:rsidRPr="00851362">
              <w:rPr>
                <w:rFonts w:ascii="仿宋" w:eastAsia="仿宋" w:hAnsi="仿宋" w:cs="仿宋" w:hint="eastAsia"/>
                <w:color w:val="000000"/>
                <w:kern w:val="0"/>
                <w:sz w:val="24"/>
              </w:rPr>
              <w:t>级的得</w:t>
            </w:r>
            <w:r w:rsidRPr="00851362">
              <w:rPr>
                <w:rFonts w:ascii="仿宋" w:eastAsia="仿宋" w:hAnsi="仿宋" w:cs="仿宋"/>
                <w:color w:val="000000"/>
                <w:kern w:val="0"/>
                <w:sz w:val="24"/>
              </w:rPr>
              <w:t>3</w:t>
            </w:r>
            <w:r w:rsidRPr="00851362">
              <w:rPr>
                <w:rFonts w:ascii="仿宋" w:eastAsia="仿宋" w:hAnsi="仿宋" w:cs="仿宋" w:hint="eastAsia"/>
                <w:color w:val="000000"/>
                <w:kern w:val="0"/>
                <w:sz w:val="24"/>
              </w:rPr>
              <w:t>分；</w:t>
            </w:r>
            <w:r w:rsidRPr="00851362">
              <w:rPr>
                <w:rFonts w:ascii="仿宋" w:eastAsia="仿宋" w:hAnsi="仿宋" w:cs="仿宋"/>
                <w:color w:val="000000"/>
                <w:kern w:val="0"/>
                <w:sz w:val="24"/>
              </w:rPr>
              <w:t>AA</w:t>
            </w:r>
            <w:r w:rsidRPr="00851362">
              <w:rPr>
                <w:rFonts w:ascii="仿宋" w:eastAsia="仿宋" w:hAnsi="仿宋" w:cs="仿宋" w:hint="eastAsia"/>
                <w:color w:val="000000"/>
                <w:kern w:val="0"/>
                <w:sz w:val="24"/>
              </w:rPr>
              <w:t>级的得</w:t>
            </w:r>
            <w:r w:rsidRPr="00851362">
              <w:rPr>
                <w:rFonts w:ascii="仿宋" w:eastAsia="仿宋" w:hAnsi="仿宋" w:cs="仿宋"/>
                <w:color w:val="000000"/>
                <w:kern w:val="0"/>
                <w:sz w:val="24"/>
              </w:rPr>
              <w:t>2</w:t>
            </w:r>
            <w:r w:rsidRPr="00851362">
              <w:rPr>
                <w:rFonts w:ascii="仿宋" w:eastAsia="仿宋" w:hAnsi="仿宋" w:cs="仿宋" w:hint="eastAsia"/>
                <w:color w:val="000000"/>
                <w:kern w:val="0"/>
                <w:sz w:val="24"/>
              </w:rPr>
              <w:t>分；</w:t>
            </w:r>
            <w:r w:rsidRPr="00851362">
              <w:rPr>
                <w:rFonts w:ascii="仿宋" w:eastAsia="仿宋" w:hAnsi="仿宋" w:cs="仿宋"/>
                <w:color w:val="000000"/>
                <w:kern w:val="0"/>
                <w:sz w:val="24"/>
              </w:rPr>
              <w:t>A</w:t>
            </w:r>
            <w:r w:rsidRPr="00851362">
              <w:rPr>
                <w:rFonts w:ascii="仿宋" w:eastAsia="仿宋" w:hAnsi="仿宋" w:cs="仿宋" w:hint="eastAsia"/>
                <w:color w:val="000000"/>
                <w:kern w:val="0"/>
                <w:sz w:val="24"/>
              </w:rPr>
              <w:t>级的得</w:t>
            </w:r>
            <w:r w:rsidRPr="00851362">
              <w:rPr>
                <w:rFonts w:ascii="仿宋" w:eastAsia="仿宋" w:hAnsi="仿宋" w:cs="仿宋"/>
                <w:color w:val="000000"/>
                <w:kern w:val="0"/>
                <w:sz w:val="24"/>
              </w:rPr>
              <w:t>1</w:t>
            </w:r>
            <w:r w:rsidRPr="00851362">
              <w:rPr>
                <w:rFonts w:ascii="仿宋" w:eastAsia="仿宋" w:hAnsi="仿宋" w:cs="仿宋" w:hint="eastAsia"/>
                <w:color w:val="000000"/>
                <w:kern w:val="0"/>
                <w:sz w:val="24"/>
              </w:rPr>
              <w:t>分。【供应商在投标文件中提供：河南省信用建设促进会-信用河南网（www.xyhnw.com）或其他省、市信用网上公布的信用等级评级机构名单，截图证明或查询网址。】</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51362" w:rsidRPr="00323416" w:rsidRDefault="00851362" w:rsidP="00190360">
            <w:pPr>
              <w:widowControl/>
              <w:spacing w:line="330" w:lineRule="atLeast"/>
              <w:jc w:val="center"/>
              <w:rPr>
                <w:rFonts w:ascii="Calibri" w:eastAsia="仿宋" w:hAnsi="Calibri" w:cs="Calibri"/>
                <w:kern w:val="0"/>
                <w:sz w:val="24"/>
                <w:szCs w:val="24"/>
              </w:rPr>
            </w:pPr>
            <w:r>
              <w:rPr>
                <w:rFonts w:ascii="Calibri" w:eastAsia="仿宋" w:hAnsi="Calibri" w:cs="Calibri" w:hint="eastAsia"/>
                <w:kern w:val="0"/>
                <w:sz w:val="24"/>
                <w:szCs w:val="24"/>
              </w:rPr>
              <w:t>3</w:t>
            </w:r>
            <w:r>
              <w:rPr>
                <w:rFonts w:ascii="Calibri" w:eastAsia="仿宋" w:hAnsi="Calibri" w:cs="Calibri" w:hint="eastAsia"/>
                <w:kern w:val="0"/>
                <w:sz w:val="24"/>
                <w:szCs w:val="24"/>
              </w:rPr>
              <w:t>分</w:t>
            </w:r>
          </w:p>
        </w:tc>
      </w:tr>
      <w:tr w:rsidR="00146466" w:rsidRPr="00905072" w:rsidTr="00FC172C">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6466" w:rsidRPr="00905072" w:rsidRDefault="00146466" w:rsidP="00146466">
            <w:pPr>
              <w:widowControl/>
              <w:spacing w:line="40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业绩</w:t>
            </w:r>
          </w:p>
        </w:tc>
        <w:tc>
          <w:tcPr>
            <w:tcW w:w="64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C5B97" w:rsidRDefault="00620C08" w:rsidP="00851362">
            <w:pPr>
              <w:widowControl/>
              <w:spacing w:line="360" w:lineRule="atLeast"/>
              <w:jc w:val="left"/>
              <w:rPr>
                <w:rFonts w:ascii="Arial" w:eastAsia="宋体" w:hAnsi="Arial" w:cs="Arial"/>
                <w:color w:val="000000"/>
                <w:kern w:val="0"/>
                <w:sz w:val="24"/>
                <w:szCs w:val="24"/>
              </w:rPr>
            </w:pPr>
            <w:r w:rsidRPr="00620C08">
              <w:rPr>
                <w:rFonts w:ascii="仿宋" w:eastAsia="仿宋" w:hAnsi="仿宋" w:cs="仿宋" w:hint="eastAsia"/>
                <w:color w:val="000000"/>
                <w:kern w:val="0"/>
                <w:sz w:val="24"/>
                <w:szCs w:val="24"/>
              </w:rPr>
              <w:t>投标人提供自</w:t>
            </w:r>
            <w:r w:rsidRPr="00620C08">
              <w:rPr>
                <w:rFonts w:ascii="仿宋" w:eastAsia="仿宋" w:hAnsi="仿宋" w:cs="仿宋"/>
                <w:color w:val="000000"/>
                <w:kern w:val="0"/>
                <w:sz w:val="24"/>
                <w:szCs w:val="24"/>
              </w:rPr>
              <w:t>2015年1月1日之后签订的100万以上</w:t>
            </w:r>
            <w:r w:rsidR="00EF39A2">
              <w:rPr>
                <w:rFonts w:ascii="仿宋" w:eastAsia="仿宋" w:hAnsi="仿宋" w:cs="仿宋" w:hint="eastAsia"/>
                <w:color w:val="000000"/>
                <w:kern w:val="0"/>
                <w:sz w:val="24"/>
                <w:szCs w:val="24"/>
              </w:rPr>
              <w:t>边界接入平台</w:t>
            </w:r>
            <w:r w:rsidR="00C26012">
              <w:rPr>
                <w:rFonts w:ascii="仿宋" w:eastAsia="仿宋" w:hAnsi="仿宋" w:cs="仿宋" w:hint="eastAsia"/>
                <w:color w:val="000000"/>
                <w:kern w:val="0"/>
                <w:sz w:val="24"/>
                <w:szCs w:val="24"/>
              </w:rPr>
              <w:t>类似的</w:t>
            </w:r>
            <w:r w:rsidRPr="00620C08">
              <w:rPr>
                <w:rFonts w:ascii="仿宋" w:eastAsia="仿宋" w:hAnsi="仿宋" w:cs="仿宋"/>
                <w:color w:val="000000"/>
                <w:kern w:val="0"/>
                <w:sz w:val="24"/>
                <w:szCs w:val="24"/>
              </w:rPr>
              <w:t>项目合同，每提供一份得3分，满分</w:t>
            </w:r>
            <w:r w:rsidR="00D86A4A">
              <w:rPr>
                <w:rFonts w:ascii="仿宋" w:eastAsia="仿宋" w:hAnsi="仿宋" w:cs="仿宋" w:hint="eastAsia"/>
                <w:color w:val="000000"/>
                <w:kern w:val="0"/>
                <w:sz w:val="24"/>
                <w:szCs w:val="24"/>
              </w:rPr>
              <w:t>1</w:t>
            </w:r>
            <w:r w:rsidR="00851362">
              <w:rPr>
                <w:rFonts w:ascii="仿宋" w:eastAsia="仿宋" w:hAnsi="仿宋" w:cs="仿宋" w:hint="eastAsia"/>
                <w:color w:val="000000"/>
                <w:kern w:val="0"/>
                <w:sz w:val="24"/>
                <w:szCs w:val="24"/>
              </w:rPr>
              <w:t>5</w:t>
            </w:r>
            <w:r w:rsidR="006F4D4D">
              <w:rPr>
                <w:rFonts w:ascii="仿宋" w:eastAsia="仿宋" w:hAnsi="仿宋" w:cs="仿宋" w:hint="eastAsia"/>
                <w:color w:val="000000"/>
                <w:kern w:val="0"/>
                <w:sz w:val="24"/>
                <w:szCs w:val="24"/>
              </w:rPr>
              <w:t>分</w:t>
            </w:r>
            <w:r w:rsidRPr="00620C08">
              <w:rPr>
                <w:rFonts w:ascii="仿宋" w:eastAsia="仿宋" w:hAnsi="仿宋" w:cs="仿宋" w:hint="eastAsia"/>
                <w:color w:val="000000"/>
                <w:kern w:val="0"/>
                <w:sz w:val="24"/>
                <w:szCs w:val="24"/>
              </w:rPr>
              <w:t>。（</w:t>
            </w:r>
            <w:r w:rsidR="00146466" w:rsidRPr="000D5221">
              <w:rPr>
                <w:rFonts w:ascii="Calibri" w:eastAsia="仿宋" w:hAnsi="Calibri" w:cs="Calibri"/>
                <w:color w:val="000000"/>
                <w:kern w:val="0"/>
                <w:sz w:val="24"/>
                <w:szCs w:val="24"/>
              </w:rPr>
              <w:t>提供合同</w:t>
            </w:r>
            <w:r w:rsidR="00146466">
              <w:rPr>
                <w:rFonts w:ascii="Calibri" w:eastAsia="仿宋" w:hAnsi="Calibri" w:cs="Calibri" w:hint="eastAsia"/>
                <w:color w:val="000000"/>
                <w:kern w:val="0"/>
                <w:sz w:val="24"/>
                <w:szCs w:val="24"/>
              </w:rPr>
              <w:t>复印件或扫描件加公章</w:t>
            </w:r>
            <w:r w:rsidR="00146466" w:rsidRPr="000D5221">
              <w:rPr>
                <w:rFonts w:ascii="Calibri" w:eastAsia="仿宋" w:hAnsi="Calibri" w:cs="Calibri"/>
                <w:color w:val="000000"/>
                <w:kern w:val="0"/>
                <w:sz w:val="24"/>
                <w:szCs w:val="24"/>
              </w:rPr>
              <w:t>为准）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6466" w:rsidRPr="00323416" w:rsidRDefault="00146466" w:rsidP="00851362">
            <w:pPr>
              <w:widowControl/>
              <w:spacing w:line="330" w:lineRule="atLeast"/>
              <w:jc w:val="center"/>
              <w:rPr>
                <w:rFonts w:ascii="Arial" w:eastAsia="宋体" w:hAnsi="Arial" w:cs="Arial"/>
                <w:kern w:val="0"/>
                <w:sz w:val="24"/>
                <w:szCs w:val="24"/>
              </w:rPr>
            </w:pPr>
            <w:r w:rsidRPr="00323416">
              <w:rPr>
                <w:rFonts w:ascii="Calibri" w:eastAsia="仿宋" w:hAnsi="Calibri" w:cs="Calibri"/>
                <w:kern w:val="0"/>
                <w:sz w:val="24"/>
                <w:szCs w:val="24"/>
              </w:rPr>
              <w:t> </w:t>
            </w:r>
            <w:r w:rsidR="00933B6A" w:rsidRPr="00323416">
              <w:rPr>
                <w:rFonts w:ascii="Calibri" w:eastAsia="仿宋" w:hAnsi="Calibri" w:cs="Calibri"/>
                <w:kern w:val="0"/>
                <w:sz w:val="24"/>
                <w:szCs w:val="24"/>
              </w:rPr>
              <w:t>1</w:t>
            </w:r>
            <w:r w:rsidR="00851362">
              <w:rPr>
                <w:rFonts w:ascii="Calibri" w:eastAsia="仿宋" w:hAnsi="Calibri" w:cs="Calibri" w:hint="eastAsia"/>
                <w:kern w:val="0"/>
                <w:sz w:val="24"/>
                <w:szCs w:val="24"/>
              </w:rPr>
              <w:t>5</w:t>
            </w:r>
            <w:r w:rsidRPr="00323416">
              <w:rPr>
                <w:rFonts w:ascii="仿宋" w:eastAsia="仿宋" w:hAnsi="仿宋" w:cs="仿宋" w:hint="eastAsia"/>
                <w:kern w:val="0"/>
                <w:sz w:val="24"/>
                <w:szCs w:val="24"/>
              </w:rPr>
              <w:t>分</w:t>
            </w:r>
          </w:p>
        </w:tc>
      </w:tr>
      <w:tr w:rsidR="00905072" w:rsidRPr="00905072" w:rsidTr="003F098D">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B256E8">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lastRenderedPageBreak/>
              <w:t>三、技术部分（满分</w:t>
            </w:r>
            <w:r w:rsidRPr="00905072">
              <w:rPr>
                <w:rFonts w:ascii="Calibri" w:eastAsia="仿宋" w:hAnsi="Calibri" w:cs="Calibri"/>
                <w:b/>
                <w:color w:val="000000"/>
                <w:kern w:val="0"/>
                <w:sz w:val="24"/>
                <w:szCs w:val="24"/>
              </w:rPr>
              <w:t>  </w:t>
            </w:r>
            <w:r w:rsidR="00B256E8">
              <w:rPr>
                <w:rFonts w:ascii="Calibri" w:eastAsia="仿宋" w:hAnsi="Calibri" w:cs="Calibri"/>
                <w:b/>
                <w:color w:val="000000"/>
                <w:kern w:val="0"/>
                <w:sz w:val="24"/>
                <w:szCs w:val="24"/>
              </w:rPr>
              <w:t>40</w:t>
            </w:r>
            <w:r w:rsidRPr="00905072">
              <w:rPr>
                <w:rFonts w:ascii="仿宋" w:eastAsia="仿宋" w:hAnsi="仿宋" w:cs="仿宋" w:hint="eastAsia"/>
                <w:b/>
                <w:color w:val="000000"/>
                <w:kern w:val="0"/>
                <w:sz w:val="24"/>
                <w:szCs w:val="24"/>
              </w:rPr>
              <w:t>分）</w:t>
            </w:r>
          </w:p>
        </w:tc>
      </w:tr>
      <w:tr w:rsidR="00905072" w:rsidRPr="00905072" w:rsidTr="00FC172C">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评分因素</w:t>
            </w:r>
          </w:p>
        </w:tc>
        <w:tc>
          <w:tcPr>
            <w:tcW w:w="6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评分标准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b/>
                <w:color w:val="000000"/>
                <w:kern w:val="0"/>
                <w:sz w:val="24"/>
                <w:szCs w:val="24"/>
              </w:rPr>
              <w:t>分值</w:t>
            </w:r>
          </w:p>
        </w:tc>
      </w:tr>
      <w:tr w:rsidR="00905072" w:rsidRPr="00905072" w:rsidTr="00FC172C">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对招标文件</w:t>
            </w:r>
          </w:p>
          <w:p w:rsidR="00905072" w:rsidRPr="00905072" w:rsidRDefault="00905072" w:rsidP="00905072">
            <w:pPr>
              <w:widowControl/>
              <w:spacing w:line="33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响应程度</w:t>
            </w:r>
          </w:p>
        </w:tc>
        <w:tc>
          <w:tcPr>
            <w:tcW w:w="64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00E86" w:rsidRPr="00800E86" w:rsidRDefault="00800E86" w:rsidP="00800E86">
            <w:pPr>
              <w:pStyle w:val="a4"/>
              <w:widowControl/>
              <w:numPr>
                <w:ilvl w:val="0"/>
                <w:numId w:val="7"/>
              </w:numPr>
              <w:spacing w:line="360" w:lineRule="atLeast"/>
              <w:ind w:firstLineChars="0"/>
              <w:jc w:val="left"/>
              <w:rPr>
                <w:rFonts w:ascii="Calibri" w:eastAsia="仿宋" w:hAnsi="Calibri" w:cs="Calibri"/>
                <w:color w:val="000000"/>
                <w:kern w:val="0"/>
                <w:sz w:val="24"/>
                <w:szCs w:val="24"/>
              </w:rPr>
            </w:pPr>
            <w:r w:rsidRPr="00800E86">
              <w:rPr>
                <w:rFonts w:ascii="Calibri" w:eastAsia="仿宋" w:hAnsi="Calibri" w:cs="Calibri" w:hint="eastAsia"/>
                <w:color w:val="000000"/>
                <w:kern w:val="0"/>
                <w:sz w:val="24"/>
                <w:szCs w:val="24"/>
              </w:rPr>
              <w:t>不满足招标文件技术指标要求的为无效投标。</w:t>
            </w:r>
          </w:p>
          <w:p w:rsidR="00193EE5" w:rsidRPr="00764C3D" w:rsidRDefault="00A6586B" w:rsidP="00764C3D">
            <w:pPr>
              <w:pStyle w:val="a4"/>
              <w:widowControl/>
              <w:numPr>
                <w:ilvl w:val="0"/>
                <w:numId w:val="3"/>
              </w:numPr>
              <w:spacing w:line="360" w:lineRule="atLeast"/>
              <w:ind w:firstLineChars="0"/>
              <w:jc w:val="left"/>
              <w:rPr>
                <w:rFonts w:ascii="Calibri" w:eastAsia="仿宋" w:hAnsi="Calibri" w:cs="Calibri"/>
                <w:color w:val="000000"/>
                <w:kern w:val="0"/>
                <w:sz w:val="24"/>
                <w:szCs w:val="24"/>
              </w:rPr>
            </w:pPr>
            <w:r w:rsidRPr="00764C3D">
              <w:rPr>
                <w:rFonts w:ascii="Calibri" w:eastAsia="仿宋" w:hAnsi="Calibri" w:cs="Calibri"/>
                <w:color w:val="000000"/>
                <w:kern w:val="0"/>
                <w:sz w:val="24"/>
                <w:szCs w:val="24"/>
              </w:rPr>
              <w:t>优于招标文件货物需求中</w:t>
            </w:r>
            <w:r w:rsidR="00323416" w:rsidRPr="00764C3D">
              <w:rPr>
                <w:rFonts w:ascii="Calibri" w:eastAsia="仿宋" w:hAnsi="Calibri" w:cs="Calibri" w:hint="eastAsia"/>
                <w:color w:val="FF0000"/>
                <w:kern w:val="0"/>
                <w:sz w:val="24"/>
                <w:szCs w:val="24"/>
              </w:rPr>
              <w:t>带</w:t>
            </w:r>
            <w:r w:rsidR="00323416" w:rsidRPr="00764C3D">
              <w:rPr>
                <w:rFonts w:ascii="仿宋" w:eastAsia="仿宋" w:hAnsi="仿宋" w:cs="Calibri" w:hint="eastAsia"/>
                <w:color w:val="FF0000"/>
                <w:kern w:val="0"/>
                <w:sz w:val="24"/>
                <w:szCs w:val="24"/>
              </w:rPr>
              <w:t>★</w:t>
            </w:r>
            <w:r w:rsidRPr="00764C3D">
              <w:rPr>
                <w:rFonts w:ascii="Calibri" w:eastAsia="仿宋" w:hAnsi="Calibri" w:cs="Calibri"/>
                <w:color w:val="FF0000"/>
                <w:kern w:val="0"/>
                <w:sz w:val="24"/>
                <w:szCs w:val="24"/>
              </w:rPr>
              <w:t>技术参数的，</w:t>
            </w:r>
            <w:r w:rsidR="00267447" w:rsidRPr="00764C3D">
              <w:rPr>
                <w:rFonts w:ascii="Calibri" w:eastAsia="仿宋" w:hAnsi="Calibri" w:cs="Calibri" w:hint="eastAsia"/>
                <w:color w:val="FF0000"/>
                <w:kern w:val="0"/>
                <w:sz w:val="24"/>
                <w:szCs w:val="24"/>
              </w:rPr>
              <w:t>提供生产厂商盖章的证明材料，</w:t>
            </w:r>
            <w:r w:rsidRPr="00764C3D">
              <w:rPr>
                <w:rFonts w:ascii="Calibri" w:eastAsia="仿宋" w:hAnsi="Calibri" w:cs="Calibri"/>
                <w:color w:val="000000"/>
                <w:kern w:val="0"/>
                <w:sz w:val="24"/>
                <w:szCs w:val="24"/>
              </w:rPr>
              <w:t>每一项加</w:t>
            </w:r>
            <w:r w:rsidR="00683C60" w:rsidRPr="00764C3D">
              <w:rPr>
                <w:rFonts w:ascii="Calibri" w:eastAsia="仿宋" w:hAnsi="Calibri" w:cs="Calibri" w:hint="eastAsia"/>
                <w:color w:val="000000"/>
                <w:kern w:val="0"/>
                <w:sz w:val="24"/>
                <w:szCs w:val="24"/>
              </w:rPr>
              <w:t>2</w:t>
            </w:r>
            <w:r w:rsidRPr="00764C3D">
              <w:rPr>
                <w:rFonts w:ascii="Calibri" w:eastAsia="仿宋" w:hAnsi="Calibri" w:cs="Calibri"/>
                <w:color w:val="000000"/>
                <w:kern w:val="0"/>
                <w:sz w:val="24"/>
                <w:szCs w:val="24"/>
              </w:rPr>
              <w:t>分，满分为</w:t>
            </w:r>
            <w:r w:rsidRPr="00764C3D">
              <w:rPr>
                <w:rFonts w:ascii="Calibri" w:eastAsia="仿宋" w:hAnsi="Calibri" w:cs="Calibri"/>
                <w:color w:val="000000"/>
                <w:kern w:val="0"/>
                <w:sz w:val="24"/>
                <w:szCs w:val="24"/>
              </w:rPr>
              <w:t>2</w:t>
            </w:r>
            <w:r w:rsidR="00764C3D" w:rsidRPr="00764C3D">
              <w:rPr>
                <w:rFonts w:ascii="Calibri" w:eastAsia="仿宋" w:hAnsi="Calibri" w:cs="Calibri" w:hint="eastAsia"/>
                <w:color w:val="000000"/>
                <w:kern w:val="0"/>
                <w:sz w:val="24"/>
                <w:szCs w:val="24"/>
              </w:rPr>
              <w:t>2</w:t>
            </w:r>
            <w:r w:rsidRPr="00764C3D">
              <w:rPr>
                <w:rFonts w:ascii="Calibri" w:eastAsia="仿宋" w:hAnsi="Calibri" w:cs="Calibri"/>
                <w:color w:val="000000"/>
                <w:kern w:val="0"/>
                <w:sz w:val="24"/>
                <w:szCs w:val="24"/>
              </w:rPr>
              <w:t>分。</w:t>
            </w:r>
          </w:p>
        </w:tc>
        <w:tc>
          <w:tcPr>
            <w:tcW w:w="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2CCC" w:rsidRPr="00905072" w:rsidRDefault="00905072" w:rsidP="00764C3D">
            <w:pPr>
              <w:widowControl/>
              <w:spacing w:line="330" w:lineRule="atLeast"/>
              <w:jc w:val="center"/>
              <w:rPr>
                <w:rFonts w:ascii="Arial" w:eastAsia="宋体" w:hAnsi="Arial" w:cs="Arial"/>
                <w:color w:val="000000"/>
                <w:kern w:val="0"/>
                <w:sz w:val="24"/>
                <w:szCs w:val="24"/>
              </w:rPr>
            </w:pPr>
            <w:r w:rsidRPr="00905072">
              <w:rPr>
                <w:rFonts w:ascii="Calibri" w:eastAsia="仿宋" w:hAnsi="Calibri" w:cs="Calibri"/>
                <w:color w:val="000000"/>
                <w:kern w:val="0"/>
                <w:sz w:val="24"/>
                <w:szCs w:val="24"/>
              </w:rPr>
              <w:t>  </w:t>
            </w:r>
            <w:r w:rsidR="00AF7F6A">
              <w:rPr>
                <w:rFonts w:ascii="Calibri" w:eastAsia="仿宋" w:hAnsi="Calibri" w:cs="Calibri"/>
                <w:color w:val="000000"/>
                <w:kern w:val="0"/>
                <w:sz w:val="24"/>
                <w:szCs w:val="24"/>
              </w:rPr>
              <w:t>2</w:t>
            </w:r>
            <w:r w:rsidR="00764C3D">
              <w:rPr>
                <w:rFonts w:ascii="Calibri" w:eastAsia="仿宋" w:hAnsi="Calibri" w:cs="Calibri" w:hint="eastAsia"/>
                <w:color w:val="000000"/>
                <w:kern w:val="0"/>
                <w:sz w:val="24"/>
                <w:szCs w:val="24"/>
              </w:rPr>
              <w:t>2</w:t>
            </w:r>
            <w:r w:rsidRPr="00905072">
              <w:rPr>
                <w:rFonts w:ascii="仿宋" w:eastAsia="仿宋" w:hAnsi="仿宋" w:cs="仿宋" w:hint="eastAsia"/>
                <w:color w:val="000000"/>
                <w:kern w:val="0"/>
                <w:sz w:val="24"/>
                <w:szCs w:val="24"/>
              </w:rPr>
              <w:t>分</w:t>
            </w:r>
          </w:p>
        </w:tc>
      </w:tr>
      <w:tr w:rsidR="00905072" w:rsidRPr="00905072" w:rsidTr="00FC172C">
        <w:trPr>
          <w:trHeight w:val="745"/>
        </w:trPr>
        <w:tc>
          <w:tcPr>
            <w:tcW w:w="1457"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05072" w:rsidRPr="00905072" w:rsidRDefault="00905072" w:rsidP="00905072">
            <w:pPr>
              <w:widowControl/>
              <w:spacing w:line="360" w:lineRule="atLeast"/>
              <w:jc w:val="center"/>
              <w:rPr>
                <w:rFonts w:ascii="Arial" w:eastAsia="宋体" w:hAnsi="Arial" w:cs="Arial"/>
                <w:color w:val="000000"/>
                <w:kern w:val="0"/>
                <w:sz w:val="24"/>
                <w:szCs w:val="24"/>
              </w:rPr>
            </w:pPr>
            <w:r w:rsidRPr="00905072">
              <w:rPr>
                <w:rFonts w:ascii="仿宋" w:eastAsia="仿宋" w:hAnsi="仿宋" w:cs="仿宋" w:hint="eastAsia"/>
                <w:color w:val="000000"/>
                <w:kern w:val="0"/>
                <w:sz w:val="24"/>
                <w:szCs w:val="24"/>
              </w:rPr>
              <w:t>售后服务承诺</w:t>
            </w:r>
          </w:p>
        </w:tc>
        <w:tc>
          <w:tcPr>
            <w:tcW w:w="644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D5695" w:rsidRDefault="00620C08">
            <w:pPr>
              <w:pStyle w:val="a4"/>
              <w:widowControl/>
              <w:numPr>
                <w:ilvl w:val="0"/>
                <w:numId w:val="6"/>
              </w:numPr>
              <w:spacing w:line="360" w:lineRule="atLeast"/>
              <w:ind w:firstLineChars="0"/>
              <w:jc w:val="left"/>
              <w:rPr>
                <w:rFonts w:ascii="Calibri" w:eastAsia="仿宋" w:hAnsi="Calibri" w:cs="Calibri"/>
                <w:color w:val="000000"/>
                <w:kern w:val="0"/>
                <w:sz w:val="24"/>
                <w:szCs w:val="24"/>
              </w:rPr>
            </w:pPr>
            <w:r w:rsidRPr="00620C08">
              <w:rPr>
                <w:rFonts w:ascii="Calibri" w:eastAsia="仿宋" w:hAnsi="Calibri" w:cs="Calibri"/>
                <w:color w:val="000000"/>
                <w:kern w:val="0"/>
                <w:sz w:val="24"/>
                <w:szCs w:val="24"/>
              </w:rPr>
              <w:t>解决问题时间：以小时为单位，以</w:t>
            </w:r>
            <w:r w:rsidR="00764C3D">
              <w:rPr>
                <w:rFonts w:ascii="Calibri" w:eastAsia="仿宋" w:hAnsi="Calibri" w:cs="Calibri" w:hint="eastAsia"/>
                <w:color w:val="000000"/>
                <w:kern w:val="0"/>
                <w:sz w:val="24"/>
                <w:szCs w:val="24"/>
              </w:rPr>
              <w:t>6</w:t>
            </w:r>
            <w:r w:rsidRPr="00620C08">
              <w:rPr>
                <w:rFonts w:ascii="Calibri" w:eastAsia="仿宋" w:hAnsi="Calibri" w:cs="Calibri"/>
                <w:color w:val="000000"/>
                <w:kern w:val="0"/>
                <w:sz w:val="24"/>
                <w:szCs w:val="24"/>
              </w:rPr>
              <w:t>小时为起点，基本分</w:t>
            </w:r>
            <w:r w:rsidRPr="00620C08">
              <w:rPr>
                <w:rFonts w:ascii="Calibri" w:eastAsia="仿宋" w:hAnsi="Calibri" w:cs="Calibri"/>
                <w:color w:val="000000"/>
                <w:kern w:val="0"/>
                <w:sz w:val="24"/>
                <w:szCs w:val="24"/>
              </w:rPr>
              <w:t>1</w:t>
            </w:r>
            <w:r w:rsidRPr="00620C08">
              <w:rPr>
                <w:rFonts w:ascii="Calibri" w:eastAsia="仿宋" w:hAnsi="Calibri" w:cs="Calibri"/>
                <w:color w:val="000000"/>
                <w:kern w:val="0"/>
                <w:sz w:val="24"/>
                <w:szCs w:val="24"/>
              </w:rPr>
              <w:t>分，每减少</w:t>
            </w:r>
            <w:r w:rsidRPr="00620C08">
              <w:rPr>
                <w:rFonts w:ascii="Calibri" w:eastAsia="仿宋" w:hAnsi="Calibri" w:cs="Calibri"/>
                <w:color w:val="000000"/>
                <w:kern w:val="0"/>
                <w:sz w:val="24"/>
                <w:szCs w:val="24"/>
              </w:rPr>
              <w:t>1</w:t>
            </w:r>
            <w:r w:rsidRPr="00620C08">
              <w:rPr>
                <w:rFonts w:ascii="Calibri" w:eastAsia="仿宋" w:hAnsi="Calibri" w:cs="Calibri"/>
                <w:color w:val="000000"/>
                <w:kern w:val="0"/>
                <w:sz w:val="24"/>
                <w:szCs w:val="24"/>
              </w:rPr>
              <w:t>小时，加</w:t>
            </w:r>
            <w:r w:rsidR="008B48F6">
              <w:rPr>
                <w:rFonts w:ascii="Calibri" w:eastAsia="仿宋" w:hAnsi="Calibri" w:cs="Calibri" w:hint="eastAsia"/>
                <w:color w:val="000000"/>
                <w:kern w:val="0"/>
                <w:sz w:val="24"/>
                <w:szCs w:val="24"/>
              </w:rPr>
              <w:t>0.5</w:t>
            </w:r>
            <w:r w:rsidRPr="00620C08">
              <w:rPr>
                <w:rFonts w:ascii="Calibri" w:eastAsia="仿宋" w:hAnsi="Calibri" w:cs="Calibri"/>
                <w:color w:val="000000"/>
                <w:kern w:val="0"/>
                <w:sz w:val="24"/>
                <w:szCs w:val="24"/>
              </w:rPr>
              <w:t>分，满分</w:t>
            </w:r>
            <w:r w:rsidR="003F3AF2">
              <w:rPr>
                <w:rFonts w:ascii="Calibri" w:eastAsia="仿宋" w:hAnsi="Calibri" w:cs="Calibri" w:hint="eastAsia"/>
                <w:color w:val="000000"/>
                <w:kern w:val="0"/>
                <w:sz w:val="24"/>
                <w:szCs w:val="24"/>
              </w:rPr>
              <w:t>3</w:t>
            </w:r>
            <w:r w:rsidRPr="00620C08">
              <w:rPr>
                <w:rFonts w:ascii="Calibri" w:eastAsia="仿宋" w:hAnsi="Calibri" w:cs="Calibri"/>
                <w:color w:val="000000"/>
                <w:kern w:val="0"/>
                <w:sz w:val="24"/>
                <w:szCs w:val="24"/>
              </w:rPr>
              <w:t>分。</w:t>
            </w:r>
          </w:p>
          <w:p w:rsidR="000446E4" w:rsidRPr="00764C3D" w:rsidRDefault="000446E4" w:rsidP="00764C3D">
            <w:pPr>
              <w:pStyle w:val="a4"/>
              <w:widowControl/>
              <w:numPr>
                <w:ilvl w:val="0"/>
                <w:numId w:val="6"/>
              </w:numPr>
              <w:spacing w:line="360" w:lineRule="atLeast"/>
              <w:ind w:firstLineChars="0"/>
              <w:jc w:val="left"/>
              <w:rPr>
                <w:rFonts w:ascii="Calibri" w:eastAsia="仿宋" w:hAnsi="Calibri" w:cs="Calibri"/>
                <w:color w:val="000000"/>
                <w:kern w:val="0"/>
                <w:sz w:val="24"/>
                <w:szCs w:val="24"/>
              </w:rPr>
            </w:pPr>
            <w:r w:rsidRPr="00764C3D">
              <w:rPr>
                <w:rFonts w:ascii="Calibri" w:eastAsia="仿宋" w:hAnsi="Calibri" w:cs="Calibri"/>
                <w:color w:val="000000"/>
                <w:kern w:val="0"/>
                <w:sz w:val="24"/>
                <w:szCs w:val="24"/>
              </w:rPr>
              <w:t>免费保修时间：以年为单位，</w:t>
            </w:r>
            <w:r w:rsidR="00CF799C">
              <w:rPr>
                <w:rFonts w:ascii="Calibri" w:eastAsia="仿宋" w:hAnsi="Calibri" w:cs="Calibri" w:hint="eastAsia"/>
                <w:color w:val="000000"/>
                <w:kern w:val="0"/>
                <w:sz w:val="24"/>
                <w:szCs w:val="24"/>
              </w:rPr>
              <w:t>4</w:t>
            </w:r>
            <w:r w:rsidR="00CF799C">
              <w:rPr>
                <w:rFonts w:ascii="Calibri" w:eastAsia="仿宋" w:hAnsi="Calibri" w:cs="Calibri" w:hint="eastAsia"/>
                <w:color w:val="000000"/>
                <w:kern w:val="0"/>
                <w:sz w:val="24"/>
                <w:szCs w:val="24"/>
              </w:rPr>
              <w:t>年得</w:t>
            </w:r>
            <w:r w:rsidR="00CF799C">
              <w:rPr>
                <w:rFonts w:ascii="Calibri" w:eastAsia="仿宋" w:hAnsi="Calibri" w:cs="Calibri" w:hint="eastAsia"/>
                <w:color w:val="000000"/>
                <w:kern w:val="0"/>
                <w:sz w:val="24"/>
                <w:szCs w:val="24"/>
              </w:rPr>
              <w:t>3</w:t>
            </w:r>
            <w:r w:rsidR="00CF799C">
              <w:rPr>
                <w:rFonts w:ascii="Calibri" w:eastAsia="仿宋" w:hAnsi="Calibri" w:cs="Calibri" w:hint="eastAsia"/>
                <w:color w:val="000000"/>
                <w:kern w:val="0"/>
                <w:sz w:val="24"/>
                <w:szCs w:val="24"/>
              </w:rPr>
              <w:t>分，</w:t>
            </w:r>
            <w:r w:rsidR="00CF799C">
              <w:rPr>
                <w:rFonts w:ascii="Calibri" w:eastAsia="仿宋" w:hAnsi="Calibri" w:cs="Calibri" w:hint="eastAsia"/>
                <w:color w:val="000000"/>
                <w:kern w:val="0"/>
                <w:sz w:val="24"/>
                <w:szCs w:val="24"/>
              </w:rPr>
              <w:t>5</w:t>
            </w:r>
            <w:r w:rsidR="00CF799C">
              <w:rPr>
                <w:rFonts w:ascii="Calibri" w:eastAsia="仿宋" w:hAnsi="Calibri" w:cs="Calibri" w:hint="eastAsia"/>
                <w:color w:val="000000"/>
                <w:kern w:val="0"/>
                <w:sz w:val="24"/>
                <w:szCs w:val="24"/>
              </w:rPr>
              <w:t>年及以上得</w:t>
            </w:r>
            <w:r w:rsidR="00CF799C">
              <w:rPr>
                <w:rFonts w:ascii="Calibri" w:eastAsia="仿宋" w:hAnsi="Calibri" w:cs="Calibri" w:hint="eastAsia"/>
                <w:color w:val="000000"/>
                <w:kern w:val="0"/>
                <w:sz w:val="24"/>
                <w:szCs w:val="24"/>
              </w:rPr>
              <w:t>5</w:t>
            </w:r>
            <w:r w:rsidR="00CF799C">
              <w:rPr>
                <w:rFonts w:ascii="Calibri" w:eastAsia="仿宋" w:hAnsi="Calibri" w:cs="Calibri" w:hint="eastAsia"/>
                <w:color w:val="000000"/>
                <w:kern w:val="0"/>
                <w:sz w:val="24"/>
                <w:szCs w:val="24"/>
              </w:rPr>
              <w:t>分</w:t>
            </w:r>
            <w:r w:rsidRPr="00764C3D">
              <w:rPr>
                <w:rFonts w:ascii="Calibri" w:eastAsia="仿宋" w:hAnsi="Calibri" w:cs="Calibri"/>
                <w:color w:val="000000"/>
                <w:kern w:val="0"/>
                <w:sz w:val="24"/>
                <w:szCs w:val="24"/>
              </w:rPr>
              <w:t>。</w:t>
            </w:r>
          </w:p>
          <w:p w:rsidR="00193EE5" w:rsidRPr="00764C3D" w:rsidRDefault="000446E4" w:rsidP="00C65EEA">
            <w:pPr>
              <w:pStyle w:val="a4"/>
              <w:widowControl/>
              <w:numPr>
                <w:ilvl w:val="0"/>
                <w:numId w:val="6"/>
              </w:numPr>
              <w:spacing w:line="360" w:lineRule="atLeast"/>
              <w:ind w:firstLineChars="0"/>
              <w:jc w:val="left"/>
              <w:rPr>
                <w:rFonts w:ascii="Calibri" w:eastAsia="仿宋" w:hAnsi="Calibri" w:cs="Calibri"/>
                <w:color w:val="000000"/>
                <w:kern w:val="0"/>
                <w:sz w:val="24"/>
                <w:szCs w:val="24"/>
              </w:rPr>
            </w:pPr>
            <w:r w:rsidRPr="00764C3D">
              <w:rPr>
                <w:rFonts w:ascii="Calibri" w:eastAsia="仿宋" w:hAnsi="Calibri" w:cs="Calibri"/>
                <w:color w:val="000000"/>
                <w:kern w:val="0"/>
                <w:sz w:val="24"/>
                <w:szCs w:val="24"/>
              </w:rPr>
              <w:t>投标人在投标文件中明确免费培训服务内容的得</w:t>
            </w:r>
            <w:r w:rsidR="00764C3D">
              <w:rPr>
                <w:rFonts w:ascii="Calibri" w:eastAsia="仿宋" w:hAnsi="Calibri" w:cs="Calibri" w:hint="eastAsia"/>
                <w:color w:val="000000"/>
                <w:kern w:val="0"/>
                <w:sz w:val="24"/>
                <w:szCs w:val="24"/>
              </w:rPr>
              <w:t>2</w:t>
            </w:r>
            <w:r w:rsidRPr="00764C3D">
              <w:rPr>
                <w:rFonts w:ascii="Calibri" w:eastAsia="仿宋" w:hAnsi="Calibri" w:cs="Calibri"/>
                <w:color w:val="000000"/>
                <w:kern w:val="0"/>
                <w:sz w:val="24"/>
                <w:szCs w:val="24"/>
              </w:rPr>
              <w:t>分。提供详细培训课程设计的加</w:t>
            </w:r>
            <w:r w:rsidR="00764C3D">
              <w:rPr>
                <w:rFonts w:ascii="Calibri" w:eastAsia="仿宋" w:hAnsi="Calibri" w:cs="Calibri" w:hint="eastAsia"/>
                <w:color w:val="000000"/>
                <w:kern w:val="0"/>
                <w:sz w:val="24"/>
                <w:szCs w:val="24"/>
              </w:rPr>
              <w:t>2</w:t>
            </w:r>
            <w:r w:rsidRPr="00764C3D">
              <w:rPr>
                <w:rFonts w:ascii="Calibri" w:eastAsia="仿宋" w:hAnsi="Calibri" w:cs="Calibri"/>
                <w:color w:val="000000"/>
                <w:kern w:val="0"/>
                <w:sz w:val="24"/>
                <w:szCs w:val="24"/>
              </w:rPr>
              <w:t>分、提供培训实操环境的加</w:t>
            </w:r>
            <w:r w:rsidR="00C65EEA">
              <w:rPr>
                <w:rFonts w:ascii="Calibri" w:eastAsia="仿宋" w:hAnsi="Calibri" w:cs="Calibri"/>
                <w:color w:val="000000"/>
                <w:kern w:val="0"/>
                <w:sz w:val="24"/>
                <w:szCs w:val="24"/>
              </w:rPr>
              <w:t>4</w:t>
            </w:r>
            <w:r w:rsidRPr="00764C3D">
              <w:rPr>
                <w:rFonts w:ascii="Calibri" w:eastAsia="仿宋" w:hAnsi="Calibri" w:cs="Calibri"/>
                <w:color w:val="000000"/>
                <w:kern w:val="0"/>
                <w:sz w:val="24"/>
                <w:szCs w:val="24"/>
              </w:rPr>
              <w:t>分，满分</w:t>
            </w:r>
            <w:r w:rsidR="00C65EEA">
              <w:rPr>
                <w:rFonts w:ascii="Calibri" w:eastAsia="仿宋" w:hAnsi="Calibri" w:cs="Calibri"/>
                <w:color w:val="000000"/>
                <w:kern w:val="0"/>
                <w:sz w:val="24"/>
                <w:szCs w:val="24"/>
              </w:rPr>
              <w:t>8</w:t>
            </w:r>
            <w:r w:rsidRPr="00764C3D">
              <w:rPr>
                <w:rFonts w:ascii="Calibri" w:eastAsia="仿宋" w:hAnsi="Calibri" w:cs="Calibri"/>
                <w:color w:val="000000"/>
                <w:kern w:val="0"/>
                <w:sz w:val="24"/>
                <w:szCs w:val="24"/>
              </w:rPr>
              <w:t>分。</w:t>
            </w:r>
          </w:p>
        </w:tc>
        <w:tc>
          <w:tcPr>
            <w:tcW w:w="82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905072" w:rsidRPr="001B4BF2" w:rsidRDefault="00C6613F" w:rsidP="00C65EEA">
            <w:pPr>
              <w:widowControl/>
              <w:spacing w:line="330" w:lineRule="atLeast"/>
              <w:jc w:val="center"/>
              <w:rPr>
                <w:rFonts w:ascii="Arial" w:eastAsia="宋体" w:hAnsi="Arial" w:cs="Arial"/>
                <w:color w:val="000000"/>
                <w:kern w:val="0"/>
                <w:sz w:val="24"/>
                <w:szCs w:val="24"/>
                <w:highlight w:val="yellow"/>
              </w:rPr>
            </w:pPr>
            <w:r w:rsidRPr="00C65EEA">
              <w:rPr>
                <w:rFonts w:ascii="Calibri" w:eastAsia="仿宋" w:hAnsi="Calibri" w:cs="Calibri"/>
                <w:color w:val="000000"/>
                <w:kern w:val="0"/>
                <w:sz w:val="24"/>
                <w:szCs w:val="24"/>
              </w:rPr>
              <w:t>1</w:t>
            </w:r>
            <w:r w:rsidR="00C65EEA" w:rsidRPr="00C65EEA">
              <w:rPr>
                <w:rFonts w:ascii="Calibri" w:eastAsia="仿宋" w:hAnsi="Calibri" w:cs="Calibri"/>
                <w:color w:val="000000"/>
                <w:kern w:val="0"/>
                <w:sz w:val="24"/>
                <w:szCs w:val="24"/>
              </w:rPr>
              <w:t>6</w:t>
            </w:r>
            <w:r w:rsidR="00905072" w:rsidRPr="00C65EEA">
              <w:rPr>
                <w:rFonts w:ascii="仿宋" w:eastAsia="仿宋" w:hAnsi="仿宋" w:cs="仿宋" w:hint="eastAsia"/>
                <w:color w:val="000000"/>
                <w:kern w:val="0"/>
                <w:sz w:val="24"/>
                <w:szCs w:val="24"/>
              </w:rPr>
              <w:t>分</w:t>
            </w:r>
          </w:p>
        </w:tc>
      </w:tr>
      <w:tr w:rsidR="00905072" w:rsidRPr="00905072" w:rsidTr="00FC172C">
        <w:trPr>
          <w:trHeight w:val="611"/>
        </w:trPr>
        <w:tc>
          <w:tcPr>
            <w:tcW w:w="145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5072" w:rsidRPr="00905072" w:rsidRDefault="002B37D0" w:rsidP="00905072">
            <w:pPr>
              <w:widowControl/>
              <w:spacing w:line="360" w:lineRule="atLeast"/>
              <w:jc w:val="center"/>
              <w:rPr>
                <w:rFonts w:ascii="Arial" w:eastAsia="宋体" w:hAnsi="Arial" w:cs="Arial"/>
                <w:color w:val="000000"/>
                <w:kern w:val="0"/>
                <w:sz w:val="24"/>
                <w:szCs w:val="24"/>
              </w:rPr>
            </w:pPr>
            <w:r w:rsidRPr="002B37D0">
              <w:rPr>
                <w:rFonts w:ascii="仿宋" w:eastAsia="仿宋" w:hAnsi="仿宋" w:cs="仿宋" w:hint="eastAsia"/>
                <w:color w:val="000000"/>
                <w:kern w:val="0"/>
                <w:sz w:val="24"/>
                <w:szCs w:val="24"/>
              </w:rPr>
              <w:t>投标文件规范程度</w:t>
            </w:r>
          </w:p>
        </w:tc>
        <w:tc>
          <w:tcPr>
            <w:tcW w:w="64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E0CA1" w:rsidRPr="009E0CA1" w:rsidRDefault="009E0CA1" w:rsidP="009E0CA1">
            <w:pPr>
              <w:widowControl/>
              <w:spacing w:line="360" w:lineRule="atLeast"/>
              <w:jc w:val="left"/>
              <w:rPr>
                <w:rFonts w:ascii="Calibri" w:eastAsia="仿宋" w:hAnsi="Calibri" w:cs="Calibri"/>
                <w:color w:val="000000"/>
                <w:kern w:val="0"/>
                <w:sz w:val="24"/>
                <w:szCs w:val="24"/>
              </w:rPr>
            </w:pPr>
            <w:r w:rsidRPr="009E0CA1">
              <w:rPr>
                <w:rFonts w:ascii="Calibri" w:eastAsia="仿宋" w:hAnsi="Calibri" w:cs="Calibri" w:hint="eastAsia"/>
                <w:color w:val="000000"/>
                <w:kern w:val="0"/>
                <w:sz w:val="24"/>
                <w:szCs w:val="24"/>
              </w:rPr>
              <w:t>资料准确完整</w:t>
            </w:r>
            <w:r w:rsidRPr="009E0CA1">
              <w:rPr>
                <w:rFonts w:ascii="Calibri" w:eastAsia="仿宋" w:hAnsi="Calibri" w:cs="Calibri"/>
                <w:color w:val="000000"/>
                <w:kern w:val="0"/>
                <w:sz w:val="24"/>
                <w:szCs w:val="24"/>
              </w:rPr>
              <w:t>1</w:t>
            </w:r>
            <w:r w:rsidRPr="009E0CA1">
              <w:rPr>
                <w:rFonts w:ascii="Calibri" w:eastAsia="仿宋" w:hAnsi="Calibri" w:cs="Calibri"/>
                <w:color w:val="000000"/>
                <w:kern w:val="0"/>
                <w:sz w:val="24"/>
                <w:szCs w:val="24"/>
              </w:rPr>
              <w:t>分。</w:t>
            </w:r>
          </w:p>
          <w:p w:rsidR="00905072" w:rsidRPr="00905072" w:rsidRDefault="009E0CA1" w:rsidP="009E0CA1">
            <w:pPr>
              <w:widowControl/>
              <w:spacing w:line="360" w:lineRule="atLeast"/>
              <w:jc w:val="left"/>
              <w:rPr>
                <w:rFonts w:ascii="Arial" w:eastAsia="宋体" w:hAnsi="Arial" w:cs="Arial"/>
                <w:color w:val="000000"/>
                <w:kern w:val="0"/>
                <w:sz w:val="24"/>
                <w:szCs w:val="24"/>
              </w:rPr>
            </w:pPr>
            <w:r w:rsidRPr="009E0CA1">
              <w:rPr>
                <w:rFonts w:ascii="Calibri" w:eastAsia="仿宋" w:hAnsi="Calibri" w:cs="Calibri"/>
                <w:color w:val="000000"/>
                <w:kern w:val="0"/>
                <w:sz w:val="24"/>
                <w:szCs w:val="24"/>
              </w:rPr>
              <w:t>装订规范、文字清晰、无差错</w:t>
            </w:r>
            <w:r w:rsidRPr="009E0CA1">
              <w:rPr>
                <w:rFonts w:ascii="Calibri" w:eastAsia="仿宋" w:hAnsi="Calibri" w:cs="Calibri"/>
                <w:color w:val="000000"/>
                <w:kern w:val="0"/>
                <w:sz w:val="24"/>
                <w:szCs w:val="24"/>
              </w:rPr>
              <w:t>1</w:t>
            </w:r>
            <w:r w:rsidRPr="009E0CA1">
              <w:rPr>
                <w:rFonts w:ascii="Calibri" w:eastAsia="仿宋" w:hAnsi="Calibri" w:cs="Calibri"/>
                <w:color w:val="000000"/>
                <w:kern w:val="0"/>
                <w:sz w:val="24"/>
                <w:szCs w:val="24"/>
              </w:rPr>
              <w:t>分</w:t>
            </w:r>
          </w:p>
        </w:tc>
        <w:tc>
          <w:tcPr>
            <w:tcW w:w="8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05072" w:rsidRPr="00905072" w:rsidRDefault="00905072" w:rsidP="009E0CA1">
            <w:pPr>
              <w:widowControl/>
              <w:spacing w:line="330" w:lineRule="atLeast"/>
              <w:jc w:val="center"/>
              <w:rPr>
                <w:rFonts w:ascii="Arial" w:eastAsia="宋体" w:hAnsi="Arial" w:cs="Arial"/>
                <w:color w:val="000000"/>
                <w:kern w:val="0"/>
                <w:sz w:val="24"/>
                <w:szCs w:val="24"/>
              </w:rPr>
            </w:pPr>
            <w:r w:rsidRPr="00905072">
              <w:rPr>
                <w:rFonts w:ascii="Calibri" w:eastAsia="仿宋" w:hAnsi="Calibri" w:cs="Calibri"/>
                <w:color w:val="000000"/>
                <w:kern w:val="0"/>
                <w:sz w:val="24"/>
                <w:szCs w:val="24"/>
              </w:rPr>
              <w:t> </w:t>
            </w:r>
            <w:r w:rsidR="009E0CA1">
              <w:rPr>
                <w:rFonts w:ascii="Calibri" w:eastAsia="仿宋" w:hAnsi="Calibri" w:cs="Calibri"/>
                <w:color w:val="000000"/>
                <w:kern w:val="0"/>
                <w:sz w:val="24"/>
                <w:szCs w:val="24"/>
              </w:rPr>
              <w:t>2</w:t>
            </w:r>
            <w:r w:rsidR="00D46F95">
              <w:rPr>
                <w:rFonts w:ascii="Calibri" w:eastAsia="仿宋" w:hAnsi="Calibri" w:cs="Calibri" w:hint="eastAsia"/>
                <w:color w:val="000000"/>
                <w:kern w:val="0"/>
                <w:sz w:val="24"/>
                <w:szCs w:val="24"/>
              </w:rPr>
              <w:t>分</w:t>
            </w:r>
          </w:p>
        </w:tc>
      </w:tr>
      <w:tr w:rsidR="00905072" w:rsidRPr="00905072" w:rsidTr="00FC172C">
        <w:tc>
          <w:tcPr>
            <w:tcW w:w="1417" w:type="dxa"/>
            <w:tcBorders>
              <w:top w:val="single" w:sz="4" w:space="0" w:color="auto"/>
              <w:left w:val="nil"/>
              <w:bottom w:val="nil"/>
              <w:right w:val="nil"/>
            </w:tcBorders>
            <w:shd w:val="clear" w:color="auto" w:fill="auto"/>
            <w:vAlign w:val="center"/>
            <w:hideMark/>
          </w:tcPr>
          <w:p w:rsidR="00905072" w:rsidRPr="00905072" w:rsidRDefault="00905072" w:rsidP="00905072">
            <w:pPr>
              <w:widowControl/>
              <w:jc w:val="left"/>
              <w:rPr>
                <w:rFonts w:ascii="Arial" w:eastAsia="宋体" w:hAnsi="Arial" w:cs="Arial"/>
                <w:color w:val="000000"/>
                <w:kern w:val="0"/>
                <w:sz w:val="24"/>
                <w:szCs w:val="24"/>
              </w:rPr>
            </w:pPr>
            <w:r w:rsidRPr="00905072">
              <w:rPr>
                <w:rFonts w:ascii="Arial" w:eastAsia="宋体" w:hAnsi="Arial" w:cs="Arial"/>
                <w:color w:val="000000"/>
                <w:kern w:val="0"/>
                <w:sz w:val="24"/>
                <w:szCs w:val="24"/>
              </w:rPr>
              <w:t> </w:t>
            </w:r>
          </w:p>
        </w:tc>
        <w:tc>
          <w:tcPr>
            <w:tcW w:w="20" w:type="dxa"/>
            <w:tcBorders>
              <w:top w:val="single" w:sz="4" w:space="0" w:color="auto"/>
              <w:left w:val="nil"/>
              <w:bottom w:val="nil"/>
              <w:right w:val="nil"/>
            </w:tcBorders>
            <w:shd w:val="clear" w:color="auto" w:fill="auto"/>
            <w:vAlign w:val="center"/>
            <w:hideMark/>
          </w:tcPr>
          <w:p w:rsidR="00905072" w:rsidRPr="00905072" w:rsidRDefault="00905072" w:rsidP="00905072">
            <w:pPr>
              <w:widowControl/>
              <w:jc w:val="left"/>
              <w:rPr>
                <w:rFonts w:ascii="Arial" w:eastAsia="宋体" w:hAnsi="Arial" w:cs="Arial"/>
                <w:color w:val="000000"/>
                <w:kern w:val="0"/>
                <w:sz w:val="24"/>
                <w:szCs w:val="24"/>
              </w:rPr>
            </w:pPr>
            <w:r w:rsidRPr="00905072">
              <w:rPr>
                <w:rFonts w:ascii="Arial" w:eastAsia="宋体" w:hAnsi="Arial" w:cs="Arial"/>
                <w:color w:val="000000"/>
                <w:kern w:val="0"/>
                <w:sz w:val="24"/>
                <w:szCs w:val="24"/>
              </w:rPr>
              <w:t> </w:t>
            </w:r>
          </w:p>
        </w:tc>
        <w:tc>
          <w:tcPr>
            <w:tcW w:w="20" w:type="dxa"/>
            <w:tcBorders>
              <w:top w:val="single" w:sz="4" w:space="0" w:color="auto"/>
              <w:left w:val="nil"/>
              <w:bottom w:val="nil"/>
              <w:right w:val="nil"/>
            </w:tcBorders>
            <w:shd w:val="clear" w:color="auto" w:fill="auto"/>
            <w:vAlign w:val="center"/>
            <w:hideMark/>
          </w:tcPr>
          <w:p w:rsidR="00905072" w:rsidRPr="00905072" w:rsidRDefault="00905072" w:rsidP="00905072">
            <w:pPr>
              <w:widowControl/>
              <w:jc w:val="left"/>
              <w:rPr>
                <w:rFonts w:ascii="Arial" w:eastAsia="宋体" w:hAnsi="Arial" w:cs="Arial"/>
                <w:color w:val="000000"/>
                <w:kern w:val="0"/>
                <w:sz w:val="24"/>
                <w:szCs w:val="24"/>
              </w:rPr>
            </w:pPr>
            <w:r w:rsidRPr="00905072">
              <w:rPr>
                <w:rFonts w:ascii="Arial" w:eastAsia="宋体" w:hAnsi="Arial" w:cs="Arial"/>
                <w:color w:val="000000"/>
                <w:kern w:val="0"/>
                <w:sz w:val="24"/>
                <w:szCs w:val="24"/>
              </w:rPr>
              <w:t> </w:t>
            </w:r>
          </w:p>
        </w:tc>
        <w:tc>
          <w:tcPr>
            <w:tcW w:w="6448" w:type="dxa"/>
            <w:tcBorders>
              <w:top w:val="single" w:sz="4" w:space="0" w:color="auto"/>
              <w:left w:val="nil"/>
              <w:bottom w:val="nil"/>
              <w:right w:val="nil"/>
            </w:tcBorders>
            <w:shd w:val="clear" w:color="auto" w:fill="auto"/>
            <w:vAlign w:val="center"/>
            <w:hideMark/>
          </w:tcPr>
          <w:p w:rsidR="00905072" w:rsidRPr="00905072" w:rsidRDefault="00905072" w:rsidP="00905072">
            <w:pPr>
              <w:widowControl/>
              <w:jc w:val="left"/>
              <w:rPr>
                <w:rFonts w:ascii="Arial" w:eastAsia="宋体" w:hAnsi="Arial" w:cs="Arial"/>
                <w:color w:val="000000"/>
                <w:kern w:val="0"/>
                <w:sz w:val="24"/>
                <w:szCs w:val="24"/>
              </w:rPr>
            </w:pPr>
            <w:r w:rsidRPr="00905072">
              <w:rPr>
                <w:rFonts w:ascii="Arial" w:eastAsia="宋体" w:hAnsi="Arial" w:cs="Arial"/>
                <w:color w:val="000000"/>
                <w:kern w:val="0"/>
                <w:sz w:val="24"/>
                <w:szCs w:val="24"/>
              </w:rPr>
              <w:t> </w:t>
            </w:r>
          </w:p>
        </w:tc>
        <w:tc>
          <w:tcPr>
            <w:tcW w:w="827" w:type="dxa"/>
            <w:tcBorders>
              <w:top w:val="single" w:sz="4" w:space="0" w:color="auto"/>
              <w:left w:val="nil"/>
              <w:bottom w:val="nil"/>
              <w:right w:val="nil"/>
            </w:tcBorders>
            <w:shd w:val="clear" w:color="auto" w:fill="auto"/>
            <w:vAlign w:val="center"/>
            <w:hideMark/>
          </w:tcPr>
          <w:p w:rsidR="00905072" w:rsidRPr="00905072" w:rsidRDefault="00905072" w:rsidP="00905072">
            <w:pPr>
              <w:widowControl/>
              <w:jc w:val="left"/>
              <w:rPr>
                <w:rFonts w:ascii="Arial" w:eastAsia="宋体" w:hAnsi="Arial" w:cs="Arial"/>
                <w:color w:val="000000"/>
                <w:kern w:val="0"/>
                <w:sz w:val="24"/>
                <w:szCs w:val="24"/>
              </w:rPr>
            </w:pPr>
            <w:r w:rsidRPr="00905072">
              <w:rPr>
                <w:rFonts w:ascii="Arial" w:eastAsia="宋体" w:hAnsi="Arial" w:cs="Arial"/>
                <w:color w:val="000000"/>
                <w:kern w:val="0"/>
                <w:sz w:val="24"/>
                <w:szCs w:val="24"/>
              </w:rPr>
              <w:t> </w:t>
            </w:r>
          </w:p>
        </w:tc>
      </w:tr>
    </w:tbl>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微软雅黑" w:eastAsia="微软雅黑" w:hAnsi="微软雅黑" w:cs="微软雅黑" w:hint="eastAsia"/>
          <w:color w:val="000000"/>
          <w:kern w:val="0"/>
          <w:sz w:val="27"/>
          <w:szCs w:val="27"/>
        </w:rPr>
        <w:t> </w:t>
      </w:r>
      <w:r w:rsidRPr="00905072">
        <w:rPr>
          <w:rFonts w:ascii="黑体" w:eastAsia="黑体" w:hAnsi="宋体" w:cs="黑体" w:hint="eastAsia"/>
          <w:color w:val="000000"/>
          <w:kern w:val="0"/>
          <w:sz w:val="30"/>
          <w:szCs w:val="30"/>
          <w:shd w:val="clear" w:color="auto" w:fill="FFFFFF"/>
        </w:rPr>
        <w:t>六、采购资金支付</w:t>
      </w:r>
    </w:p>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（一）支付方式：</w:t>
      </w:r>
    </w:p>
    <w:p w:rsidR="004628BA" w:rsidRPr="00F36C7C" w:rsidRDefault="00620C08" w:rsidP="004628BA">
      <w:pPr>
        <w:widowControl/>
        <w:shd w:val="clear" w:color="auto" w:fill="FFFFFF"/>
        <w:spacing w:line="360" w:lineRule="atLeast"/>
        <w:ind w:firstLine="600"/>
        <w:jc w:val="left"/>
        <w:rPr>
          <w:rFonts w:ascii="仿宋" w:eastAsia="仿宋" w:hAnsi="仿宋" w:cs="仿宋"/>
          <w:color w:val="FF0000"/>
          <w:kern w:val="0"/>
          <w:sz w:val="30"/>
          <w:szCs w:val="30"/>
          <w:shd w:val="clear" w:color="auto" w:fill="FFFFFF"/>
        </w:rPr>
      </w:pPr>
      <w:r w:rsidRPr="00620C08">
        <w:rPr>
          <w:rFonts w:ascii="仿宋" w:eastAsia="仿宋" w:hAnsi="仿宋" w:cs="仿宋" w:hint="eastAsia"/>
          <w:color w:val="FF0000"/>
          <w:kern w:val="0"/>
          <w:sz w:val="30"/>
          <w:szCs w:val="30"/>
          <w:shd w:val="clear" w:color="auto" w:fill="FFFFFF"/>
        </w:rPr>
        <w:t>银行转账</w:t>
      </w:r>
    </w:p>
    <w:p w:rsidR="00905072" w:rsidRDefault="00905072"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905072">
        <w:rPr>
          <w:rFonts w:ascii="仿宋" w:eastAsia="仿宋" w:hAnsi="仿宋" w:cs="仿宋" w:hint="eastAsia"/>
          <w:color w:val="000000"/>
          <w:kern w:val="0"/>
          <w:sz w:val="30"/>
          <w:szCs w:val="30"/>
          <w:shd w:val="clear" w:color="auto" w:fill="FFFFFF"/>
        </w:rPr>
        <w:t>（二）支付时间及条件：</w:t>
      </w:r>
    </w:p>
    <w:p w:rsidR="00E25F37" w:rsidRDefault="00E25F37" w:rsidP="0090507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E25F37">
        <w:rPr>
          <w:rFonts w:ascii="仿宋" w:eastAsia="仿宋" w:hAnsi="仿宋" w:cs="仿宋" w:hint="eastAsia"/>
          <w:color w:val="000000"/>
          <w:kern w:val="0"/>
          <w:sz w:val="30"/>
          <w:szCs w:val="30"/>
          <w:shd w:val="clear" w:color="auto" w:fill="FFFFFF"/>
        </w:rPr>
        <w:t>项目验收合格后支付合同总价款的</w:t>
      </w:r>
      <w:r w:rsidRPr="00E25F37">
        <w:rPr>
          <w:rFonts w:ascii="仿宋" w:eastAsia="仿宋" w:hAnsi="仿宋" w:cs="仿宋"/>
          <w:color w:val="000000"/>
          <w:kern w:val="0"/>
          <w:sz w:val="30"/>
          <w:szCs w:val="30"/>
          <w:shd w:val="clear" w:color="auto" w:fill="FFFFFF"/>
        </w:rPr>
        <w:t>90%，剩余10%验收合格满1年后</w:t>
      </w:r>
      <w:r w:rsidR="00F82CCC">
        <w:rPr>
          <w:rFonts w:ascii="仿宋" w:eastAsia="仿宋" w:hAnsi="仿宋" w:cs="仿宋" w:hint="eastAsia"/>
          <w:color w:val="000000"/>
          <w:kern w:val="0"/>
          <w:sz w:val="30"/>
          <w:szCs w:val="30"/>
          <w:shd w:val="clear" w:color="auto" w:fill="FFFFFF"/>
        </w:rPr>
        <w:t>无质量问题</w:t>
      </w:r>
      <w:r w:rsidRPr="00E25F37">
        <w:rPr>
          <w:rFonts w:ascii="仿宋" w:eastAsia="仿宋" w:hAnsi="仿宋" w:cs="仿宋"/>
          <w:color w:val="000000"/>
          <w:kern w:val="0"/>
          <w:sz w:val="30"/>
          <w:szCs w:val="30"/>
          <w:shd w:val="clear" w:color="auto" w:fill="FFFFFF"/>
        </w:rPr>
        <w:t>一次付清。</w:t>
      </w:r>
    </w:p>
    <w:p w:rsidR="00905072" w:rsidRPr="00905072" w:rsidRDefault="00905072" w:rsidP="00905072">
      <w:pPr>
        <w:widowControl/>
        <w:shd w:val="clear" w:color="auto" w:fill="FFFFFF"/>
        <w:spacing w:line="360" w:lineRule="atLeast"/>
        <w:ind w:firstLine="600"/>
        <w:jc w:val="left"/>
        <w:rPr>
          <w:rFonts w:ascii="Arial" w:eastAsia="宋体" w:hAnsi="Arial" w:cs="Arial"/>
          <w:color w:val="000000"/>
          <w:kern w:val="0"/>
          <w:szCs w:val="21"/>
        </w:rPr>
      </w:pPr>
      <w:r w:rsidRPr="00905072">
        <w:rPr>
          <w:rFonts w:ascii="黑体" w:eastAsia="黑体" w:hAnsi="宋体" w:cs="黑体" w:hint="eastAsia"/>
          <w:color w:val="000000"/>
          <w:kern w:val="0"/>
          <w:sz w:val="30"/>
          <w:szCs w:val="30"/>
          <w:shd w:val="clear" w:color="auto" w:fill="FFFFFF"/>
        </w:rPr>
        <w:t>七、联系方式</w:t>
      </w:r>
    </w:p>
    <w:p w:rsidR="00905072" w:rsidRPr="00905072" w:rsidRDefault="00905072" w:rsidP="00905072">
      <w:pPr>
        <w:widowControl/>
        <w:shd w:val="clear" w:color="auto" w:fill="FFFFFF"/>
        <w:spacing w:line="525" w:lineRule="atLeast"/>
        <w:ind w:firstLine="795"/>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联系人姓名</w:t>
      </w:r>
      <w:r w:rsidR="003D76E9">
        <w:rPr>
          <w:rFonts w:ascii="仿宋" w:eastAsia="仿宋" w:hAnsi="仿宋" w:cs="仿宋" w:hint="eastAsia"/>
          <w:color w:val="000000"/>
          <w:kern w:val="0"/>
          <w:sz w:val="30"/>
          <w:szCs w:val="30"/>
          <w:shd w:val="clear" w:color="auto" w:fill="FFFFFF"/>
        </w:rPr>
        <w:t xml:space="preserve">：李志高      </w:t>
      </w:r>
      <w:r w:rsidRPr="00905072">
        <w:rPr>
          <w:rFonts w:ascii="仿宋" w:eastAsia="仿宋" w:hAnsi="仿宋" w:cs="仿宋" w:hint="eastAsia"/>
          <w:color w:val="000000"/>
          <w:kern w:val="0"/>
          <w:sz w:val="30"/>
          <w:szCs w:val="30"/>
          <w:shd w:val="clear" w:color="auto" w:fill="FFFFFF"/>
        </w:rPr>
        <w:t>联系电话：</w:t>
      </w:r>
      <w:r w:rsidR="003D76E9">
        <w:rPr>
          <w:rFonts w:ascii="仿宋" w:eastAsia="仿宋" w:hAnsi="仿宋" w:cs="仿宋" w:hint="eastAsia"/>
          <w:color w:val="000000"/>
          <w:kern w:val="0"/>
          <w:sz w:val="30"/>
          <w:szCs w:val="30"/>
          <w:shd w:val="clear" w:color="auto" w:fill="FFFFFF"/>
        </w:rPr>
        <w:t>18637460603</w:t>
      </w:r>
    </w:p>
    <w:p w:rsidR="00905072" w:rsidRPr="00905072" w:rsidRDefault="00905072" w:rsidP="00905072">
      <w:pPr>
        <w:widowControl/>
        <w:shd w:val="clear" w:color="auto" w:fill="FFFFFF"/>
        <w:spacing w:line="525" w:lineRule="atLeast"/>
        <w:ind w:firstLine="795"/>
        <w:jc w:val="left"/>
        <w:rPr>
          <w:rFonts w:ascii="Arial" w:eastAsia="宋体" w:hAnsi="Arial" w:cs="Arial"/>
          <w:color w:val="000000"/>
          <w:kern w:val="0"/>
          <w:szCs w:val="21"/>
        </w:rPr>
      </w:pPr>
      <w:r w:rsidRPr="00905072">
        <w:rPr>
          <w:rFonts w:ascii="仿宋" w:eastAsia="仿宋" w:hAnsi="仿宋" w:cs="仿宋" w:hint="eastAsia"/>
          <w:color w:val="000000"/>
          <w:kern w:val="0"/>
          <w:sz w:val="30"/>
          <w:szCs w:val="30"/>
          <w:shd w:val="clear" w:color="auto" w:fill="FFFFFF"/>
        </w:rPr>
        <w:t>单位地址：</w:t>
      </w:r>
      <w:r w:rsidR="00F90059">
        <w:rPr>
          <w:rFonts w:ascii="仿宋" w:eastAsia="仿宋" w:hAnsi="仿宋" w:cs="仿宋" w:hint="eastAsia"/>
          <w:color w:val="000000"/>
          <w:kern w:val="0"/>
          <w:sz w:val="30"/>
          <w:szCs w:val="30"/>
          <w:shd w:val="clear" w:color="auto" w:fill="FFFFFF"/>
        </w:rPr>
        <w:t>许昌市公安局</w:t>
      </w:r>
    </w:p>
    <w:p w:rsidR="00905072" w:rsidRPr="00905072" w:rsidRDefault="00905072" w:rsidP="00905072">
      <w:pPr>
        <w:widowControl/>
        <w:shd w:val="clear" w:color="auto" w:fill="FFFFFF"/>
        <w:spacing w:line="525" w:lineRule="atLeast"/>
        <w:ind w:firstLine="795"/>
        <w:jc w:val="left"/>
        <w:rPr>
          <w:rFonts w:ascii="Arial" w:eastAsia="宋体" w:hAnsi="Arial" w:cs="Arial"/>
          <w:color w:val="000000"/>
          <w:kern w:val="0"/>
          <w:szCs w:val="21"/>
        </w:rPr>
      </w:pPr>
      <w:r w:rsidRPr="00905072">
        <w:rPr>
          <w:rFonts w:ascii="Calibri" w:eastAsia="仿宋" w:hAnsi="Calibri" w:cs="Calibri"/>
          <w:color w:val="000000"/>
          <w:kern w:val="0"/>
          <w:sz w:val="30"/>
          <w:szCs w:val="30"/>
          <w:shd w:val="clear" w:color="auto" w:fill="FFFFFF"/>
        </w:rPr>
        <w:t> </w:t>
      </w:r>
    </w:p>
    <w:p w:rsidR="00905072" w:rsidRPr="00905072" w:rsidRDefault="00905072" w:rsidP="00905072">
      <w:pPr>
        <w:widowControl/>
        <w:shd w:val="clear" w:color="auto" w:fill="FFFFFF"/>
        <w:spacing w:line="525" w:lineRule="atLeast"/>
        <w:ind w:firstLine="795"/>
        <w:jc w:val="left"/>
        <w:rPr>
          <w:rFonts w:ascii="Arial" w:eastAsia="宋体" w:hAnsi="Arial" w:cs="Arial"/>
          <w:color w:val="000000"/>
          <w:kern w:val="0"/>
          <w:szCs w:val="21"/>
        </w:rPr>
      </w:pPr>
      <w:r w:rsidRPr="00905072">
        <w:rPr>
          <w:rFonts w:ascii="Calibri" w:eastAsia="仿宋" w:hAnsi="Calibri" w:cs="Calibri"/>
          <w:color w:val="000000"/>
          <w:kern w:val="0"/>
          <w:sz w:val="30"/>
          <w:szCs w:val="30"/>
          <w:shd w:val="clear" w:color="auto" w:fill="FFFFFF"/>
        </w:rPr>
        <w:t> </w:t>
      </w:r>
    </w:p>
    <w:p w:rsidR="00474358" w:rsidRDefault="00474358"/>
    <w:sectPr w:rsidR="00474358" w:rsidSect="00E357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23A" w:rsidRDefault="0000423A" w:rsidP="003E05E9">
      <w:r>
        <w:separator/>
      </w:r>
    </w:p>
  </w:endnote>
  <w:endnote w:type="continuationSeparator" w:id="1">
    <w:p w:rsidR="0000423A" w:rsidRDefault="0000423A" w:rsidP="003E05E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Arial Unicode MS"/>
    <w:charset w:val="86"/>
    <w:family w:val="auto"/>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23A" w:rsidRDefault="0000423A" w:rsidP="003E05E9">
      <w:r>
        <w:separator/>
      </w:r>
    </w:p>
  </w:footnote>
  <w:footnote w:type="continuationSeparator" w:id="1">
    <w:p w:rsidR="0000423A" w:rsidRDefault="0000423A" w:rsidP="003E0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AB8"/>
    <w:multiLevelType w:val="hybridMultilevel"/>
    <w:tmpl w:val="6FB4E920"/>
    <w:lvl w:ilvl="0" w:tplc="A626A5B4">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5C4EDD"/>
    <w:multiLevelType w:val="hybridMultilevel"/>
    <w:tmpl w:val="354C1FBC"/>
    <w:lvl w:ilvl="0" w:tplc="0C4C1CD4">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A27809"/>
    <w:multiLevelType w:val="hybridMultilevel"/>
    <w:tmpl w:val="3F724DBE"/>
    <w:lvl w:ilvl="0" w:tplc="6CB61064">
      <w:start w:val="1"/>
      <w:numFmt w:val="decimalEnclosedCircle"/>
      <w:lvlText w:val="%1"/>
      <w:lvlJc w:val="left"/>
      <w:pPr>
        <w:ind w:left="720" w:hanging="360"/>
      </w:pPr>
      <w:rPr>
        <w:rFonts w:ascii="宋体" w:eastAsia="宋体" w:hAnsi="宋体" w:cs="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97C43DC"/>
    <w:multiLevelType w:val="hybridMultilevel"/>
    <w:tmpl w:val="2FCAA138"/>
    <w:lvl w:ilvl="0" w:tplc="484E5776">
      <w:start w:val="1"/>
      <w:numFmt w:val="decimalEnclosedCircle"/>
      <w:lvlText w:val="%1"/>
      <w:lvlJc w:val="left"/>
      <w:pPr>
        <w:ind w:left="360" w:hanging="360"/>
      </w:pPr>
      <w:rPr>
        <w:rFonts w:ascii="宋体" w:eastAsia="宋体" w:hAnsi="宋体"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9E102A"/>
    <w:multiLevelType w:val="hybridMultilevel"/>
    <w:tmpl w:val="AA00451A"/>
    <w:lvl w:ilvl="0" w:tplc="78422048">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FD025B"/>
    <w:multiLevelType w:val="hybridMultilevel"/>
    <w:tmpl w:val="E280097C"/>
    <w:lvl w:ilvl="0" w:tplc="9FD2D16E">
      <w:start w:val="2"/>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FD78EA"/>
    <w:multiLevelType w:val="multilevel"/>
    <w:tmpl w:val="4BFD78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45134F1"/>
    <w:multiLevelType w:val="hybridMultilevel"/>
    <w:tmpl w:val="6FFA4622"/>
    <w:lvl w:ilvl="0" w:tplc="0C4C1CD4">
      <w:start w:val="2"/>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3"/>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7B1"/>
    <w:rsid w:val="0000423A"/>
    <w:rsid w:val="00005823"/>
    <w:rsid w:val="00023D40"/>
    <w:rsid w:val="00026ABB"/>
    <w:rsid w:val="00027351"/>
    <w:rsid w:val="00031928"/>
    <w:rsid w:val="000446E4"/>
    <w:rsid w:val="00052B23"/>
    <w:rsid w:val="000531AA"/>
    <w:rsid w:val="00063F54"/>
    <w:rsid w:val="00065936"/>
    <w:rsid w:val="00071196"/>
    <w:rsid w:val="00076CD8"/>
    <w:rsid w:val="00077BA2"/>
    <w:rsid w:val="00082DB6"/>
    <w:rsid w:val="000869B4"/>
    <w:rsid w:val="00090796"/>
    <w:rsid w:val="00090D3F"/>
    <w:rsid w:val="000A1B72"/>
    <w:rsid w:val="000C2544"/>
    <w:rsid w:val="000C5209"/>
    <w:rsid w:val="000D023E"/>
    <w:rsid w:val="000D5221"/>
    <w:rsid w:val="000E1F12"/>
    <w:rsid w:val="000E7401"/>
    <w:rsid w:val="0010076A"/>
    <w:rsid w:val="001028BB"/>
    <w:rsid w:val="00102B38"/>
    <w:rsid w:val="00127ADC"/>
    <w:rsid w:val="0013348C"/>
    <w:rsid w:val="001435E1"/>
    <w:rsid w:val="00145A44"/>
    <w:rsid w:val="00146466"/>
    <w:rsid w:val="0015324B"/>
    <w:rsid w:val="001614B3"/>
    <w:rsid w:val="001630AB"/>
    <w:rsid w:val="0016677D"/>
    <w:rsid w:val="001673B6"/>
    <w:rsid w:val="0017781E"/>
    <w:rsid w:val="00186FF1"/>
    <w:rsid w:val="0018740B"/>
    <w:rsid w:val="00190360"/>
    <w:rsid w:val="00193EE5"/>
    <w:rsid w:val="001A0C1C"/>
    <w:rsid w:val="001A13F3"/>
    <w:rsid w:val="001A343A"/>
    <w:rsid w:val="001B06FD"/>
    <w:rsid w:val="001B4BF2"/>
    <w:rsid w:val="001C4FBF"/>
    <w:rsid w:val="001C7EE5"/>
    <w:rsid w:val="00205020"/>
    <w:rsid w:val="00207975"/>
    <w:rsid w:val="00214078"/>
    <w:rsid w:val="0021575B"/>
    <w:rsid w:val="002169C0"/>
    <w:rsid w:val="0022704E"/>
    <w:rsid w:val="00245582"/>
    <w:rsid w:val="00256626"/>
    <w:rsid w:val="00261BBC"/>
    <w:rsid w:val="00265060"/>
    <w:rsid w:val="00267447"/>
    <w:rsid w:val="00275751"/>
    <w:rsid w:val="00284F7B"/>
    <w:rsid w:val="00285D58"/>
    <w:rsid w:val="00286545"/>
    <w:rsid w:val="002877CB"/>
    <w:rsid w:val="00293A8F"/>
    <w:rsid w:val="0029482C"/>
    <w:rsid w:val="002A32F2"/>
    <w:rsid w:val="002B37D0"/>
    <w:rsid w:val="002C4E97"/>
    <w:rsid w:val="002D3CEF"/>
    <w:rsid w:val="002D5695"/>
    <w:rsid w:val="002F0926"/>
    <w:rsid w:val="002F5284"/>
    <w:rsid w:val="002F73F4"/>
    <w:rsid w:val="00301D09"/>
    <w:rsid w:val="0030785F"/>
    <w:rsid w:val="00320646"/>
    <w:rsid w:val="00321340"/>
    <w:rsid w:val="00323416"/>
    <w:rsid w:val="0032448A"/>
    <w:rsid w:val="00335779"/>
    <w:rsid w:val="003518E7"/>
    <w:rsid w:val="00356911"/>
    <w:rsid w:val="00356931"/>
    <w:rsid w:val="00361824"/>
    <w:rsid w:val="00370191"/>
    <w:rsid w:val="00372891"/>
    <w:rsid w:val="0037725B"/>
    <w:rsid w:val="00381776"/>
    <w:rsid w:val="0038750D"/>
    <w:rsid w:val="00393A08"/>
    <w:rsid w:val="003B7AAA"/>
    <w:rsid w:val="003C0D18"/>
    <w:rsid w:val="003C36E1"/>
    <w:rsid w:val="003C5D55"/>
    <w:rsid w:val="003D76E9"/>
    <w:rsid w:val="003E05E9"/>
    <w:rsid w:val="003E634A"/>
    <w:rsid w:val="003F098D"/>
    <w:rsid w:val="003F3AF2"/>
    <w:rsid w:val="00400AAA"/>
    <w:rsid w:val="00410E95"/>
    <w:rsid w:val="00431AC3"/>
    <w:rsid w:val="00433FFD"/>
    <w:rsid w:val="004368DD"/>
    <w:rsid w:val="004416E5"/>
    <w:rsid w:val="004545BD"/>
    <w:rsid w:val="00460CFD"/>
    <w:rsid w:val="004628BA"/>
    <w:rsid w:val="00474358"/>
    <w:rsid w:val="0048476F"/>
    <w:rsid w:val="00487456"/>
    <w:rsid w:val="0049400B"/>
    <w:rsid w:val="004C01CB"/>
    <w:rsid w:val="004C4309"/>
    <w:rsid w:val="004D1BB1"/>
    <w:rsid w:val="004D2037"/>
    <w:rsid w:val="004D5D55"/>
    <w:rsid w:val="004E68B0"/>
    <w:rsid w:val="004F1479"/>
    <w:rsid w:val="00506EA2"/>
    <w:rsid w:val="005101B8"/>
    <w:rsid w:val="005150FA"/>
    <w:rsid w:val="005245F3"/>
    <w:rsid w:val="00526E6C"/>
    <w:rsid w:val="0054514B"/>
    <w:rsid w:val="0055271A"/>
    <w:rsid w:val="005568AD"/>
    <w:rsid w:val="00565197"/>
    <w:rsid w:val="0056598E"/>
    <w:rsid w:val="00566B58"/>
    <w:rsid w:val="00572B49"/>
    <w:rsid w:val="00581212"/>
    <w:rsid w:val="00584DE3"/>
    <w:rsid w:val="00592EA8"/>
    <w:rsid w:val="005A70F5"/>
    <w:rsid w:val="005B4826"/>
    <w:rsid w:val="005B5366"/>
    <w:rsid w:val="005C5B09"/>
    <w:rsid w:val="005C6220"/>
    <w:rsid w:val="005D0CAD"/>
    <w:rsid w:val="005E1C7D"/>
    <w:rsid w:val="005E5A96"/>
    <w:rsid w:val="005E799B"/>
    <w:rsid w:val="0060147C"/>
    <w:rsid w:val="00601E28"/>
    <w:rsid w:val="00605802"/>
    <w:rsid w:val="00607009"/>
    <w:rsid w:val="00620C08"/>
    <w:rsid w:val="0062707E"/>
    <w:rsid w:val="006360FD"/>
    <w:rsid w:val="00646A39"/>
    <w:rsid w:val="006537B4"/>
    <w:rsid w:val="006551BC"/>
    <w:rsid w:val="006661B5"/>
    <w:rsid w:val="006703ED"/>
    <w:rsid w:val="00683C60"/>
    <w:rsid w:val="006A6041"/>
    <w:rsid w:val="006B647F"/>
    <w:rsid w:val="006C7451"/>
    <w:rsid w:val="006D2D5C"/>
    <w:rsid w:val="006D7F19"/>
    <w:rsid w:val="006E2CBA"/>
    <w:rsid w:val="006E2E5D"/>
    <w:rsid w:val="006E5EBE"/>
    <w:rsid w:val="006F3EB7"/>
    <w:rsid w:val="006F45D9"/>
    <w:rsid w:val="006F46BB"/>
    <w:rsid w:val="006F4D4D"/>
    <w:rsid w:val="007064F3"/>
    <w:rsid w:val="00717E57"/>
    <w:rsid w:val="00722966"/>
    <w:rsid w:val="00724528"/>
    <w:rsid w:val="0072622C"/>
    <w:rsid w:val="00733339"/>
    <w:rsid w:val="00734AEF"/>
    <w:rsid w:val="00741598"/>
    <w:rsid w:val="007416D5"/>
    <w:rsid w:val="00742565"/>
    <w:rsid w:val="00744B6E"/>
    <w:rsid w:val="0075163F"/>
    <w:rsid w:val="007600FA"/>
    <w:rsid w:val="00764C3D"/>
    <w:rsid w:val="00765DF0"/>
    <w:rsid w:val="00776A0D"/>
    <w:rsid w:val="007A27A3"/>
    <w:rsid w:val="007A7D13"/>
    <w:rsid w:val="007C3D0D"/>
    <w:rsid w:val="007C5892"/>
    <w:rsid w:val="007C5FFB"/>
    <w:rsid w:val="007C69A9"/>
    <w:rsid w:val="007C7C0F"/>
    <w:rsid w:val="007F1A32"/>
    <w:rsid w:val="007F7396"/>
    <w:rsid w:val="00800E86"/>
    <w:rsid w:val="00806274"/>
    <w:rsid w:val="00810925"/>
    <w:rsid w:val="0081100E"/>
    <w:rsid w:val="0081587F"/>
    <w:rsid w:val="008164C5"/>
    <w:rsid w:val="00817D06"/>
    <w:rsid w:val="00820AEC"/>
    <w:rsid w:val="00832DB3"/>
    <w:rsid w:val="00833A9F"/>
    <w:rsid w:val="008471F0"/>
    <w:rsid w:val="008473BD"/>
    <w:rsid w:val="00851362"/>
    <w:rsid w:val="00853143"/>
    <w:rsid w:val="0085320C"/>
    <w:rsid w:val="0085625A"/>
    <w:rsid w:val="00864B64"/>
    <w:rsid w:val="00866FFF"/>
    <w:rsid w:val="00873D54"/>
    <w:rsid w:val="00887E0B"/>
    <w:rsid w:val="00892312"/>
    <w:rsid w:val="008A4408"/>
    <w:rsid w:val="008B2ACA"/>
    <w:rsid w:val="008B48F6"/>
    <w:rsid w:val="008E0043"/>
    <w:rsid w:val="008E1163"/>
    <w:rsid w:val="008F436A"/>
    <w:rsid w:val="0090055E"/>
    <w:rsid w:val="0090383A"/>
    <w:rsid w:val="009043B7"/>
    <w:rsid w:val="00905072"/>
    <w:rsid w:val="009062A0"/>
    <w:rsid w:val="00907016"/>
    <w:rsid w:val="009127AD"/>
    <w:rsid w:val="00920DDD"/>
    <w:rsid w:val="00931FE3"/>
    <w:rsid w:val="00933B6A"/>
    <w:rsid w:val="00942E54"/>
    <w:rsid w:val="009503B0"/>
    <w:rsid w:val="00961466"/>
    <w:rsid w:val="00961D72"/>
    <w:rsid w:val="00963B8B"/>
    <w:rsid w:val="00976EA2"/>
    <w:rsid w:val="00995870"/>
    <w:rsid w:val="00997013"/>
    <w:rsid w:val="009A0CF6"/>
    <w:rsid w:val="009A26BE"/>
    <w:rsid w:val="009C03EA"/>
    <w:rsid w:val="009C3843"/>
    <w:rsid w:val="009C5B97"/>
    <w:rsid w:val="009C6D7F"/>
    <w:rsid w:val="009D26EE"/>
    <w:rsid w:val="009D42BC"/>
    <w:rsid w:val="009E0CA1"/>
    <w:rsid w:val="009E212D"/>
    <w:rsid w:val="009E2F39"/>
    <w:rsid w:val="009F0483"/>
    <w:rsid w:val="009F45BD"/>
    <w:rsid w:val="009F5118"/>
    <w:rsid w:val="00A04F54"/>
    <w:rsid w:val="00A30E21"/>
    <w:rsid w:val="00A34333"/>
    <w:rsid w:val="00A4694F"/>
    <w:rsid w:val="00A46D44"/>
    <w:rsid w:val="00A53447"/>
    <w:rsid w:val="00A578E1"/>
    <w:rsid w:val="00A6586B"/>
    <w:rsid w:val="00A74480"/>
    <w:rsid w:val="00A749A2"/>
    <w:rsid w:val="00A80A95"/>
    <w:rsid w:val="00A90D44"/>
    <w:rsid w:val="00A92A97"/>
    <w:rsid w:val="00AA0791"/>
    <w:rsid w:val="00AA4B63"/>
    <w:rsid w:val="00AA5B41"/>
    <w:rsid w:val="00AB345E"/>
    <w:rsid w:val="00AD1E20"/>
    <w:rsid w:val="00AE3F82"/>
    <w:rsid w:val="00AF7F6A"/>
    <w:rsid w:val="00B219FF"/>
    <w:rsid w:val="00B22E1F"/>
    <w:rsid w:val="00B242AE"/>
    <w:rsid w:val="00B256E8"/>
    <w:rsid w:val="00B355FF"/>
    <w:rsid w:val="00B47A47"/>
    <w:rsid w:val="00B517E5"/>
    <w:rsid w:val="00B549ED"/>
    <w:rsid w:val="00B61C8C"/>
    <w:rsid w:val="00B66910"/>
    <w:rsid w:val="00B703C1"/>
    <w:rsid w:val="00B96D4D"/>
    <w:rsid w:val="00B97A01"/>
    <w:rsid w:val="00BB0668"/>
    <w:rsid w:val="00BD0E78"/>
    <w:rsid w:val="00BD7846"/>
    <w:rsid w:val="00BF20B2"/>
    <w:rsid w:val="00BF2C7C"/>
    <w:rsid w:val="00BF367F"/>
    <w:rsid w:val="00C11CC3"/>
    <w:rsid w:val="00C12FF2"/>
    <w:rsid w:val="00C26012"/>
    <w:rsid w:val="00C26E85"/>
    <w:rsid w:val="00C33C33"/>
    <w:rsid w:val="00C34A39"/>
    <w:rsid w:val="00C44ACF"/>
    <w:rsid w:val="00C503E2"/>
    <w:rsid w:val="00C56132"/>
    <w:rsid w:val="00C65EEA"/>
    <w:rsid w:val="00C6613F"/>
    <w:rsid w:val="00C7005C"/>
    <w:rsid w:val="00C71C05"/>
    <w:rsid w:val="00C86994"/>
    <w:rsid w:val="00C93A67"/>
    <w:rsid w:val="00C9513E"/>
    <w:rsid w:val="00C96B68"/>
    <w:rsid w:val="00CB10A2"/>
    <w:rsid w:val="00CB1DFC"/>
    <w:rsid w:val="00CC4086"/>
    <w:rsid w:val="00CD67B1"/>
    <w:rsid w:val="00CE0F56"/>
    <w:rsid w:val="00CF2C96"/>
    <w:rsid w:val="00CF4BDB"/>
    <w:rsid w:val="00CF6D9F"/>
    <w:rsid w:val="00CF799C"/>
    <w:rsid w:val="00D003CA"/>
    <w:rsid w:val="00D023AC"/>
    <w:rsid w:val="00D049B4"/>
    <w:rsid w:val="00D24099"/>
    <w:rsid w:val="00D25F94"/>
    <w:rsid w:val="00D46F95"/>
    <w:rsid w:val="00D50163"/>
    <w:rsid w:val="00D5116D"/>
    <w:rsid w:val="00D516D8"/>
    <w:rsid w:val="00D54791"/>
    <w:rsid w:val="00D62DCD"/>
    <w:rsid w:val="00D63FB6"/>
    <w:rsid w:val="00D6518D"/>
    <w:rsid w:val="00D6558A"/>
    <w:rsid w:val="00D668B2"/>
    <w:rsid w:val="00D720AB"/>
    <w:rsid w:val="00D7445C"/>
    <w:rsid w:val="00D81738"/>
    <w:rsid w:val="00D857ED"/>
    <w:rsid w:val="00D86A4A"/>
    <w:rsid w:val="00DA4403"/>
    <w:rsid w:val="00DB4C20"/>
    <w:rsid w:val="00DB4C9F"/>
    <w:rsid w:val="00DB4E15"/>
    <w:rsid w:val="00DB51AC"/>
    <w:rsid w:val="00DB5683"/>
    <w:rsid w:val="00DB5FFF"/>
    <w:rsid w:val="00DC0CCF"/>
    <w:rsid w:val="00DC3821"/>
    <w:rsid w:val="00DC613C"/>
    <w:rsid w:val="00DC685C"/>
    <w:rsid w:val="00DC75AE"/>
    <w:rsid w:val="00DD4764"/>
    <w:rsid w:val="00DE0D31"/>
    <w:rsid w:val="00DE1318"/>
    <w:rsid w:val="00DE48F2"/>
    <w:rsid w:val="00DF10AF"/>
    <w:rsid w:val="00DF4C16"/>
    <w:rsid w:val="00E07278"/>
    <w:rsid w:val="00E072D4"/>
    <w:rsid w:val="00E10A31"/>
    <w:rsid w:val="00E24423"/>
    <w:rsid w:val="00E25F37"/>
    <w:rsid w:val="00E314BF"/>
    <w:rsid w:val="00E35772"/>
    <w:rsid w:val="00E40A9B"/>
    <w:rsid w:val="00E46E2F"/>
    <w:rsid w:val="00E6688E"/>
    <w:rsid w:val="00E679C4"/>
    <w:rsid w:val="00E715C5"/>
    <w:rsid w:val="00E83508"/>
    <w:rsid w:val="00E85B6C"/>
    <w:rsid w:val="00E952C9"/>
    <w:rsid w:val="00ED5FEB"/>
    <w:rsid w:val="00ED7AAF"/>
    <w:rsid w:val="00EE7BB7"/>
    <w:rsid w:val="00EF0EBE"/>
    <w:rsid w:val="00EF39A2"/>
    <w:rsid w:val="00F00DF6"/>
    <w:rsid w:val="00F04627"/>
    <w:rsid w:val="00F04EBA"/>
    <w:rsid w:val="00F0559D"/>
    <w:rsid w:val="00F0576F"/>
    <w:rsid w:val="00F253F2"/>
    <w:rsid w:val="00F2580F"/>
    <w:rsid w:val="00F26525"/>
    <w:rsid w:val="00F366C2"/>
    <w:rsid w:val="00F36C7C"/>
    <w:rsid w:val="00F46225"/>
    <w:rsid w:val="00F642A4"/>
    <w:rsid w:val="00F71559"/>
    <w:rsid w:val="00F73878"/>
    <w:rsid w:val="00F76749"/>
    <w:rsid w:val="00F77F29"/>
    <w:rsid w:val="00F82CCC"/>
    <w:rsid w:val="00F874B0"/>
    <w:rsid w:val="00F90059"/>
    <w:rsid w:val="00F95FBB"/>
    <w:rsid w:val="00FA688B"/>
    <w:rsid w:val="00FB1B9C"/>
    <w:rsid w:val="00FB2DEC"/>
    <w:rsid w:val="00FC0981"/>
    <w:rsid w:val="00FC172C"/>
    <w:rsid w:val="00FD0AC6"/>
    <w:rsid w:val="00FF6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072"/>
    <w:pPr>
      <w:widowControl/>
      <w:jc w:val="left"/>
    </w:pPr>
    <w:rPr>
      <w:rFonts w:ascii="宋体" w:eastAsia="宋体" w:hAnsi="宋体" w:cs="宋体"/>
      <w:kern w:val="0"/>
      <w:sz w:val="24"/>
      <w:szCs w:val="24"/>
    </w:rPr>
  </w:style>
  <w:style w:type="paragraph" w:styleId="a4">
    <w:name w:val="List Paragraph"/>
    <w:basedOn w:val="a"/>
    <w:link w:val="Char"/>
    <w:uiPriority w:val="34"/>
    <w:qFormat/>
    <w:rsid w:val="00AA4B63"/>
    <w:pPr>
      <w:ind w:firstLineChars="200" w:firstLine="420"/>
    </w:pPr>
  </w:style>
  <w:style w:type="character" w:styleId="a5">
    <w:name w:val="annotation reference"/>
    <w:basedOn w:val="a0"/>
    <w:uiPriority w:val="99"/>
    <w:semiHidden/>
    <w:unhideWhenUsed/>
    <w:rsid w:val="00BF20B2"/>
    <w:rPr>
      <w:sz w:val="21"/>
      <w:szCs w:val="21"/>
    </w:rPr>
  </w:style>
  <w:style w:type="paragraph" w:styleId="a6">
    <w:name w:val="annotation text"/>
    <w:basedOn w:val="a"/>
    <w:link w:val="Char0"/>
    <w:uiPriority w:val="99"/>
    <w:semiHidden/>
    <w:unhideWhenUsed/>
    <w:rsid w:val="00BF20B2"/>
    <w:pPr>
      <w:jc w:val="left"/>
    </w:pPr>
  </w:style>
  <w:style w:type="character" w:customStyle="1" w:styleId="Char0">
    <w:name w:val="批注文字 Char"/>
    <w:basedOn w:val="a0"/>
    <w:link w:val="a6"/>
    <w:uiPriority w:val="99"/>
    <w:semiHidden/>
    <w:rsid w:val="00BF20B2"/>
  </w:style>
  <w:style w:type="paragraph" w:styleId="a7">
    <w:name w:val="annotation subject"/>
    <w:basedOn w:val="a6"/>
    <w:next w:val="a6"/>
    <w:link w:val="Char1"/>
    <w:uiPriority w:val="99"/>
    <w:semiHidden/>
    <w:unhideWhenUsed/>
    <w:rsid w:val="00BF20B2"/>
    <w:rPr>
      <w:b/>
      <w:bCs/>
    </w:rPr>
  </w:style>
  <w:style w:type="character" w:customStyle="1" w:styleId="Char1">
    <w:name w:val="批注主题 Char"/>
    <w:basedOn w:val="Char0"/>
    <w:link w:val="a7"/>
    <w:uiPriority w:val="99"/>
    <w:semiHidden/>
    <w:rsid w:val="00BF20B2"/>
    <w:rPr>
      <w:b/>
      <w:bCs/>
    </w:rPr>
  </w:style>
  <w:style w:type="paragraph" w:styleId="a8">
    <w:name w:val="Balloon Text"/>
    <w:basedOn w:val="a"/>
    <w:link w:val="Char2"/>
    <w:uiPriority w:val="99"/>
    <w:semiHidden/>
    <w:unhideWhenUsed/>
    <w:rsid w:val="00BF20B2"/>
    <w:rPr>
      <w:sz w:val="18"/>
      <w:szCs w:val="18"/>
    </w:rPr>
  </w:style>
  <w:style w:type="character" w:customStyle="1" w:styleId="Char2">
    <w:name w:val="批注框文本 Char"/>
    <w:basedOn w:val="a0"/>
    <w:link w:val="a8"/>
    <w:uiPriority w:val="99"/>
    <w:semiHidden/>
    <w:rsid w:val="00BF20B2"/>
    <w:rPr>
      <w:sz w:val="18"/>
      <w:szCs w:val="18"/>
    </w:rPr>
  </w:style>
  <w:style w:type="table" w:styleId="a9">
    <w:name w:val="Table Grid"/>
    <w:basedOn w:val="a1"/>
    <w:uiPriority w:val="39"/>
    <w:rsid w:val="00F00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93A67"/>
    <w:rPr>
      <w:color w:val="0563C1" w:themeColor="hyperlink"/>
      <w:u w:val="single"/>
    </w:rPr>
  </w:style>
  <w:style w:type="paragraph" w:styleId="ab">
    <w:name w:val="header"/>
    <w:basedOn w:val="a"/>
    <w:link w:val="Char3"/>
    <w:uiPriority w:val="99"/>
    <w:unhideWhenUsed/>
    <w:rsid w:val="003E05E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3E05E9"/>
    <w:rPr>
      <w:sz w:val="18"/>
      <w:szCs w:val="18"/>
    </w:rPr>
  </w:style>
  <w:style w:type="paragraph" w:styleId="ac">
    <w:name w:val="footer"/>
    <w:basedOn w:val="a"/>
    <w:link w:val="Char4"/>
    <w:uiPriority w:val="99"/>
    <w:unhideWhenUsed/>
    <w:rsid w:val="003E05E9"/>
    <w:pPr>
      <w:tabs>
        <w:tab w:val="center" w:pos="4153"/>
        <w:tab w:val="right" w:pos="8306"/>
      </w:tabs>
      <w:snapToGrid w:val="0"/>
      <w:jc w:val="left"/>
    </w:pPr>
    <w:rPr>
      <w:sz w:val="18"/>
      <w:szCs w:val="18"/>
    </w:rPr>
  </w:style>
  <w:style w:type="character" w:customStyle="1" w:styleId="Char4">
    <w:name w:val="页脚 Char"/>
    <w:basedOn w:val="a0"/>
    <w:link w:val="ac"/>
    <w:uiPriority w:val="99"/>
    <w:rsid w:val="003E05E9"/>
    <w:rPr>
      <w:sz w:val="18"/>
      <w:szCs w:val="18"/>
    </w:rPr>
  </w:style>
  <w:style w:type="character" w:styleId="ad">
    <w:name w:val="Subtle Reference"/>
    <w:basedOn w:val="a0"/>
    <w:uiPriority w:val="31"/>
    <w:qFormat/>
    <w:rsid w:val="00931FE3"/>
    <w:rPr>
      <w:smallCaps/>
      <w:color w:val="ED7D31" w:themeColor="accent2"/>
      <w:u w:val="single"/>
    </w:rPr>
  </w:style>
  <w:style w:type="paragraph" w:styleId="ae">
    <w:name w:val="Revision"/>
    <w:hidden/>
    <w:uiPriority w:val="99"/>
    <w:semiHidden/>
    <w:rsid w:val="00683C60"/>
  </w:style>
  <w:style w:type="table" w:customStyle="1" w:styleId="1">
    <w:name w:val="网格型1"/>
    <w:basedOn w:val="a1"/>
    <w:next w:val="a9"/>
    <w:uiPriority w:val="39"/>
    <w:qFormat/>
    <w:rsid w:val="00F253F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link w:val="a4"/>
    <w:uiPriority w:val="34"/>
    <w:qFormat/>
    <w:rsid w:val="00F253F2"/>
  </w:style>
  <w:style w:type="paragraph" w:styleId="af">
    <w:name w:val="No Spacing"/>
    <w:uiPriority w:val="1"/>
    <w:qFormat/>
    <w:rsid w:val="00887E0B"/>
    <w:pPr>
      <w:widowControl w:val="0"/>
      <w:jc w:val="both"/>
    </w:pPr>
  </w:style>
</w:styles>
</file>

<file path=word/webSettings.xml><?xml version="1.0" encoding="utf-8"?>
<w:webSettings xmlns:r="http://schemas.openxmlformats.org/officeDocument/2006/relationships" xmlns:w="http://schemas.openxmlformats.org/wordprocessingml/2006/main">
  <w:divs>
    <w:div w:id="198782459">
      <w:bodyDiv w:val="1"/>
      <w:marLeft w:val="0"/>
      <w:marRight w:val="0"/>
      <w:marTop w:val="0"/>
      <w:marBottom w:val="0"/>
      <w:divBdr>
        <w:top w:val="none" w:sz="0" w:space="0" w:color="auto"/>
        <w:left w:val="none" w:sz="0" w:space="0" w:color="auto"/>
        <w:bottom w:val="none" w:sz="0" w:space="0" w:color="auto"/>
        <w:right w:val="none" w:sz="0" w:space="0" w:color="auto"/>
      </w:divBdr>
      <w:divsChild>
        <w:div w:id="1107965215">
          <w:marLeft w:val="0"/>
          <w:marRight w:val="0"/>
          <w:marTop w:val="0"/>
          <w:marBottom w:val="0"/>
          <w:divBdr>
            <w:top w:val="none" w:sz="0" w:space="0" w:color="auto"/>
            <w:left w:val="none" w:sz="0" w:space="0" w:color="auto"/>
            <w:bottom w:val="none" w:sz="0" w:space="0" w:color="auto"/>
            <w:right w:val="none" w:sz="0" w:space="0" w:color="auto"/>
          </w:divBdr>
          <w:divsChild>
            <w:div w:id="1075708082">
              <w:marLeft w:val="0"/>
              <w:marRight w:val="0"/>
              <w:marTop w:val="0"/>
              <w:marBottom w:val="0"/>
              <w:divBdr>
                <w:top w:val="none" w:sz="0" w:space="0" w:color="auto"/>
                <w:left w:val="none" w:sz="0" w:space="0" w:color="auto"/>
                <w:bottom w:val="none" w:sz="0" w:space="0" w:color="auto"/>
                <w:right w:val="none" w:sz="0" w:space="0" w:color="auto"/>
              </w:divBdr>
              <w:divsChild>
                <w:div w:id="1922984048">
                  <w:marLeft w:val="0"/>
                  <w:marRight w:val="0"/>
                  <w:marTop w:val="0"/>
                  <w:marBottom w:val="0"/>
                  <w:divBdr>
                    <w:top w:val="none" w:sz="0" w:space="0" w:color="auto"/>
                    <w:left w:val="none" w:sz="0" w:space="0" w:color="auto"/>
                    <w:bottom w:val="none" w:sz="0" w:space="0" w:color="auto"/>
                    <w:right w:val="none" w:sz="0" w:space="0" w:color="auto"/>
                  </w:divBdr>
                  <w:divsChild>
                    <w:div w:id="611057837">
                      <w:marLeft w:val="0"/>
                      <w:marRight w:val="0"/>
                      <w:marTop w:val="0"/>
                      <w:marBottom w:val="0"/>
                      <w:divBdr>
                        <w:top w:val="none" w:sz="0" w:space="0" w:color="auto"/>
                        <w:left w:val="single" w:sz="6" w:space="15" w:color="E7E7E7"/>
                        <w:bottom w:val="single" w:sz="6" w:space="15" w:color="E7E7E7"/>
                        <w:right w:val="single" w:sz="6" w:space="15" w:color="E7E7E7"/>
                      </w:divBdr>
                      <w:divsChild>
                        <w:div w:id="13726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862F692D-517E-4628-A8DF-3B9FBA46D6E2}">
  <ds:schemaRefs>
    <ds:schemaRef ds:uri="http://schemas.openxmlformats.org/officeDocument/2006/bibliography"/>
  </ds:schemaRefs>
</ds:datastoreItem>
</file>

<file path=customXml/itemProps2.xml><?xml version="1.0" encoding="utf-8"?>
<ds:datastoreItem xmlns:ds="http://schemas.openxmlformats.org/officeDocument/2006/customXml" ds:itemID="{0F1CDD10-16AB-43DF-A908-AE6349EE66CA}">
  <ds:schemaRefs>
    <ds:schemaRef ds:uri="http://www.yonyou.com/relation"/>
  </ds:schemaRefs>
</ds:datastoreItem>
</file>

<file path=customXml/itemProps3.xml><?xml version="1.0" encoding="utf-8"?>
<ds:datastoreItem xmlns:ds="http://schemas.openxmlformats.org/officeDocument/2006/customXml" ds:itemID="{2DF47D6A-969A-4606-83C1-32879CFE9814}">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13</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Administrator</cp:lastModifiedBy>
  <cp:revision>41</cp:revision>
  <cp:lastPrinted>2018-10-10T01:27:00Z</cp:lastPrinted>
  <dcterms:created xsi:type="dcterms:W3CDTF">2018-09-17T09:36:00Z</dcterms:created>
  <dcterms:modified xsi:type="dcterms:W3CDTF">2018-10-17T03:18:00Z</dcterms:modified>
</cp:coreProperties>
</file>