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9A" w:rsidRDefault="0083039A">
      <w:pPr>
        <w:jc w:val="center"/>
        <w:rPr>
          <w:rFonts w:ascii="黑体" w:eastAsia="黑体" w:hAnsi="黑体" w:cs="Arial"/>
          <w:b/>
          <w:bCs/>
          <w:kern w:val="0"/>
          <w:sz w:val="52"/>
          <w:szCs w:val="52"/>
        </w:rPr>
      </w:pPr>
    </w:p>
    <w:p w:rsidR="0083039A" w:rsidRDefault="001B7F36">
      <w:pPr>
        <w:jc w:val="center"/>
        <w:rPr>
          <w:rFonts w:asciiTheme="minorEastAsia" w:eastAsiaTheme="minorEastAsia" w:hAnsiTheme="minorEastAsia" w:cstheme="minorEastAsia"/>
          <w:b/>
          <w:bCs/>
          <w:kern w:val="0"/>
          <w:sz w:val="52"/>
          <w:szCs w:val="52"/>
        </w:rPr>
      </w:pPr>
      <w:r>
        <w:rPr>
          <w:rFonts w:asciiTheme="minorEastAsia" w:eastAsiaTheme="minorEastAsia" w:hAnsiTheme="minorEastAsia" w:cstheme="minorEastAsia" w:hint="eastAsia"/>
          <w:b/>
          <w:bCs/>
          <w:kern w:val="0"/>
          <w:sz w:val="52"/>
          <w:szCs w:val="52"/>
        </w:rPr>
        <w:t>鄢陵县2017年、2018年度维修养护项目</w:t>
      </w:r>
    </w:p>
    <w:p w:rsidR="0083039A" w:rsidRDefault="0083039A">
      <w:pPr>
        <w:jc w:val="center"/>
        <w:rPr>
          <w:rFonts w:ascii="宋体" w:hAnsi="宋体"/>
          <w:b/>
          <w:bCs/>
          <w:sz w:val="32"/>
        </w:rPr>
      </w:pPr>
    </w:p>
    <w:p w:rsidR="0083039A" w:rsidRDefault="001B7F36">
      <w:pPr>
        <w:jc w:val="center"/>
        <w:rPr>
          <w:rFonts w:ascii="宋体" w:hAnsi="宋体"/>
          <w:b/>
          <w:sz w:val="28"/>
          <w:szCs w:val="28"/>
        </w:rPr>
      </w:pPr>
      <w:r>
        <w:rPr>
          <w:rFonts w:ascii="宋体" w:hAnsi="宋体" w:hint="eastAsia"/>
          <w:b/>
          <w:bCs/>
          <w:sz w:val="72"/>
          <w:szCs w:val="72"/>
        </w:rPr>
        <w:t>施工招标文件</w:t>
      </w:r>
    </w:p>
    <w:p w:rsidR="0083039A" w:rsidRDefault="001B7F36" w:rsidP="001B7F36">
      <w:pPr>
        <w:jc w:val="center"/>
        <w:rPr>
          <w:rFonts w:ascii="宋体" w:hAnsi="宋体"/>
          <w:bCs/>
          <w:sz w:val="28"/>
          <w:szCs w:val="28"/>
        </w:rPr>
      </w:pPr>
      <w:r>
        <w:rPr>
          <w:rFonts w:ascii="宋体" w:hAnsi="宋体" w:hint="eastAsia"/>
          <w:bCs/>
          <w:sz w:val="28"/>
          <w:szCs w:val="28"/>
        </w:rPr>
        <w:t>招标编号：XCGC-S2018</w:t>
      </w:r>
      <w:r w:rsidR="008024DF">
        <w:rPr>
          <w:rFonts w:ascii="宋体" w:hAnsi="宋体" w:hint="eastAsia"/>
          <w:bCs/>
          <w:sz w:val="28"/>
          <w:szCs w:val="28"/>
        </w:rPr>
        <w:t>038</w:t>
      </w:r>
    </w:p>
    <w:p w:rsidR="0083039A" w:rsidRDefault="001B7F36">
      <w:pPr>
        <w:pStyle w:val="a4"/>
        <w:ind w:firstLine="361"/>
      </w:pPr>
      <w:r>
        <w:rPr>
          <w:rFonts w:ascii="黑体" w:eastAsia="黑体" w:hAnsi="宋体" w:hint="eastAsia"/>
          <w:b/>
          <w:bCs/>
          <w:noProof/>
          <w:sz w:val="36"/>
          <w:szCs w:val="36"/>
        </w:rPr>
        <w:drawing>
          <wp:anchor distT="0" distB="0" distL="114300" distR="114300" simplePos="0" relativeHeight="251660288" behindDoc="1" locked="0" layoutInCell="1" allowOverlap="1">
            <wp:simplePos x="0" y="0"/>
            <wp:positionH relativeFrom="column">
              <wp:posOffset>2197735</wp:posOffset>
            </wp:positionH>
            <wp:positionV relativeFrom="paragraph">
              <wp:posOffset>215265</wp:posOffset>
            </wp:positionV>
            <wp:extent cx="1879600" cy="3289300"/>
            <wp:effectExtent l="0" t="0" r="6350" b="6350"/>
            <wp:wrapNone/>
            <wp:docPr id="2" name="图片 4"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公司标志-清晰版1"/>
                    <pic:cNvPicPr>
                      <a:picLocks noChangeAspect="1"/>
                    </pic:cNvPicPr>
                  </pic:nvPicPr>
                  <pic:blipFill>
                    <a:blip r:embed="rId9"/>
                    <a:stretch>
                      <a:fillRect/>
                    </a:stretch>
                  </pic:blipFill>
                  <pic:spPr>
                    <a:xfrm>
                      <a:off x="0" y="0"/>
                      <a:ext cx="1879600" cy="3289300"/>
                    </a:xfrm>
                    <a:prstGeom prst="rect">
                      <a:avLst/>
                    </a:prstGeom>
                    <a:noFill/>
                    <a:ln w="9525">
                      <a:noFill/>
                    </a:ln>
                  </pic:spPr>
                </pic:pic>
              </a:graphicData>
            </a:graphic>
          </wp:anchor>
        </w:drawing>
      </w:r>
    </w:p>
    <w:p w:rsidR="0083039A" w:rsidRDefault="0083039A" w:rsidP="0083039A">
      <w:pPr>
        <w:pStyle w:val="a4"/>
        <w:ind w:firstLine="210"/>
        <w:rPr>
          <w:rFonts w:eastAsia="仿宋"/>
        </w:rPr>
      </w:pPr>
    </w:p>
    <w:p w:rsidR="0083039A" w:rsidRDefault="0083039A">
      <w:pPr>
        <w:tabs>
          <w:tab w:val="left" w:pos="2850"/>
        </w:tabs>
        <w:spacing w:line="580" w:lineRule="exact"/>
        <w:ind w:firstLineChars="395" w:firstLine="1110"/>
        <w:jc w:val="left"/>
        <w:rPr>
          <w:rFonts w:ascii="宋体" w:hAnsi="宋体"/>
          <w:b/>
          <w:bCs/>
          <w:sz w:val="28"/>
        </w:rPr>
      </w:pPr>
    </w:p>
    <w:p w:rsidR="0083039A" w:rsidRDefault="0083039A">
      <w:pPr>
        <w:pStyle w:val="a4"/>
        <w:ind w:firstLine="210"/>
      </w:pPr>
    </w:p>
    <w:p w:rsidR="0083039A" w:rsidRDefault="0083039A">
      <w:pPr>
        <w:pStyle w:val="a4"/>
        <w:ind w:firstLine="210"/>
      </w:pPr>
    </w:p>
    <w:p w:rsidR="0083039A" w:rsidRDefault="0083039A">
      <w:pPr>
        <w:pStyle w:val="a4"/>
        <w:ind w:firstLine="210"/>
      </w:pPr>
    </w:p>
    <w:p w:rsidR="0083039A" w:rsidRDefault="0083039A">
      <w:pPr>
        <w:pStyle w:val="a4"/>
        <w:ind w:firstLine="210"/>
      </w:pPr>
    </w:p>
    <w:p w:rsidR="0083039A" w:rsidRDefault="0083039A">
      <w:pPr>
        <w:pStyle w:val="a4"/>
        <w:ind w:firstLine="210"/>
      </w:pPr>
    </w:p>
    <w:p w:rsidR="0083039A" w:rsidRDefault="0083039A">
      <w:pPr>
        <w:pStyle w:val="a4"/>
        <w:ind w:firstLine="210"/>
      </w:pPr>
    </w:p>
    <w:p w:rsidR="0083039A" w:rsidRDefault="0083039A">
      <w:pPr>
        <w:pStyle w:val="a4"/>
        <w:ind w:firstLine="210"/>
      </w:pPr>
    </w:p>
    <w:p w:rsidR="0083039A" w:rsidRDefault="0083039A">
      <w:pPr>
        <w:pStyle w:val="a4"/>
        <w:ind w:firstLine="210"/>
      </w:pPr>
    </w:p>
    <w:p w:rsidR="0083039A" w:rsidRDefault="0083039A">
      <w:pPr>
        <w:tabs>
          <w:tab w:val="left" w:pos="2850"/>
        </w:tabs>
        <w:spacing w:line="580" w:lineRule="exact"/>
        <w:ind w:firstLineChars="395" w:firstLine="1110"/>
        <w:jc w:val="left"/>
        <w:rPr>
          <w:rFonts w:ascii="宋体" w:hAnsi="宋体"/>
          <w:b/>
          <w:bCs/>
          <w:sz w:val="28"/>
        </w:rPr>
      </w:pPr>
    </w:p>
    <w:p w:rsidR="0083039A" w:rsidRDefault="0083039A">
      <w:pPr>
        <w:pStyle w:val="2"/>
        <w:ind w:firstLine="562"/>
        <w:rPr>
          <w:rFonts w:ascii="宋体" w:hAnsi="宋体"/>
          <w:b/>
          <w:bCs/>
          <w:sz w:val="28"/>
        </w:rPr>
      </w:pPr>
    </w:p>
    <w:p w:rsidR="0083039A" w:rsidRDefault="0083039A"/>
    <w:p w:rsidR="0083039A" w:rsidRDefault="0083039A">
      <w:pPr>
        <w:tabs>
          <w:tab w:val="left" w:pos="2850"/>
        </w:tabs>
        <w:spacing w:line="580" w:lineRule="exact"/>
        <w:ind w:firstLineChars="395" w:firstLine="1110"/>
        <w:jc w:val="left"/>
        <w:rPr>
          <w:rFonts w:ascii="宋体" w:hAnsi="宋体"/>
          <w:b/>
          <w:bCs/>
          <w:sz w:val="28"/>
        </w:rPr>
      </w:pPr>
    </w:p>
    <w:p w:rsidR="0083039A" w:rsidRDefault="001B7F36">
      <w:pPr>
        <w:spacing w:line="580" w:lineRule="exact"/>
        <w:ind w:firstLineChars="400" w:firstLine="1285"/>
        <w:rPr>
          <w:rFonts w:ascii="宋体" w:hAnsi="宋体"/>
          <w:b/>
          <w:bCs/>
          <w:sz w:val="32"/>
          <w:szCs w:val="32"/>
        </w:rPr>
      </w:pPr>
      <w:r>
        <w:rPr>
          <w:rFonts w:ascii="宋体" w:hAnsi="宋体" w:hint="eastAsia"/>
          <w:b/>
          <w:bCs/>
          <w:sz w:val="32"/>
          <w:szCs w:val="32"/>
        </w:rPr>
        <w:t>招 标 人：鄢陵县农田水利工程建设管理局</w:t>
      </w:r>
    </w:p>
    <w:p w:rsidR="0083039A" w:rsidRDefault="001B7F36">
      <w:pPr>
        <w:spacing w:line="580" w:lineRule="exact"/>
        <w:ind w:firstLineChars="400" w:firstLine="1285"/>
      </w:pPr>
      <w:r>
        <w:rPr>
          <w:rFonts w:ascii="宋体" w:hAnsi="宋体" w:hint="eastAsia"/>
          <w:b/>
          <w:bCs/>
          <w:sz w:val="32"/>
          <w:szCs w:val="32"/>
        </w:rPr>
        <w:t>代理机构：中建山河建设工程管理有限责任公司</w:t>
      </w:r>
    </w:p>
    <w:p w:rsidR="0083039A" w:rsidRDefault="0083039A">
      <w:pPr>
        <w:spacing w:line="580" w:lineRule="exact"/>
        <w:jc w:val="center"/>
        <w:rPr>
          <w:rFonts w:ascii="宋体" w:hAnsi="宋体"/>
          <w:b/>
          <w:bCs/>
          <w:sz w:val="32"/>
          <w:szCs w:val="32"/>
        </w:rPr>
      </w:pPr>
    </w:p>
    <w:p w:rsidR="0083039A" w:rsidRDefault="001B7F36">
      <w:pPr>
        <w:spacing w:line="580" w:lineRule="exact"/>
        <w:jc w:val="center"/>
        <w:rPr>
          <w:b/>
          <w:spacing w:val="36"/>
          <w:sz w:val="32"/>
          <w:szCs w:val="32"/>
        </w:rPr>
      </w:pPr>
      <w:r>
        <w:rPr>
          <w:rFonts w:ascii="宋体" w:hAnsi="宋体" w:hint="eastAsia"/>
          <w:b/>
          <w:bCs/>
          <w:sz w:val="32"/>
          <w:szCs w:val="32"/>
        </w:rPr>
        <w:t>2018年10月</w:t>
      </w:r>
    </w:p>
    <w:p w:rsidR="0083039A" w:rsidRDefault="0083039A">
      <w:pPr>
        <w:spacing w:line="312" w:lineRule="auto"/>
        <w:jc w:val="center"/>
        <w:rPr>
          <w:rFonts w:ascii="宋体" w:hAnsi="宋体" w:cs="宋体"/>
          <w:b/>
          <w:sz w:val="30"/>
          <w:szCs w:val="30"/>
        </w:rPr>
      </w:pPr>
    </w:p>
    <w:p w:rsidR="0083039A" w:rsidRDefault="0083039A">
      <w:pPr>
        <w:spacing w:line="312" w:lineRule="auto"/>
        <w:jc w:val="center"/>
        <w:rPr>
          <w:rFonts w:ascii="宋体" w:hAnsi="宋体" w:cs="宋体"/>
          <w:b/>
          <w:sz w:val="30"/>
          <w:szCs w:val="30"/>
        </w:rPr>
        <w:sectPr w:rsidR="0083039A">
          <w:headerReference w:type="even" r:id="rId10"/>
          <w:headerReference w:type="default" r:id="rId11"/>
          <w:footerReference w:type="even" r:id="rId12"/>
          <w:footerReference w:type="default" r:id="rId13"/>
          <w:headerReference w:type="first" r:id="rId14"/>
          <w:footerReference w:type="first" r:id="rId15"/>
          <w:pgSz w:w="11906" w:h="16838"/>
          <w:pgMar w:top="1247" w:right="1191" w:bottom="1247" w:left="1191" w:header="851" w:footer="992" w:gutter="0"/>
          <w:pgNumType w:start="1"/>
          <w:cols w:space="720"/>
          <w:titlePg/>
          <w:docGrid w:type="lines" w:linePitch="312"/>
        </w:sectPr>
      </w:pPr>
    </w:p>
    <w:p w:rsidR="0083039A" w:rsidRDefault="0083039A">
      <w:pPr>
        <w:jc w:val="center"/>
        <w:rPr>
          <w:rFonts w:ascii="黑体" w:eastAsia="黑体" w:hAnsi="宋体"/>
          <w:b/>
          <w:sz w:val="44"/>
        </w:rPr>
      </w:pPr>
    </w:p>
    <w:p w:rsidR="0083039A" w:rsidRDefault="001B7F36">
      <w:pPr>
        <w:jc w:val="center"/>
        <w:rPr>
          <w:rFonts w:ascii="黑体" w:eastAsia="黑体" w:hAnsi="宋体"/>
          <w:b/>
          <w:sz w:val="44"/>
        </w:rPr>
      </w:pPr>
      <w:r>
        <w:rPr>
          <w:rFonts w:ascii="黑体" w:eastAsia="黑体" w:hAnsi="宋体" w:hint="eastAsia"/>
          <w:b/>
          <w:sz w:val="44"/>
        </w:rPr>
        <w:t>目  录</w:t>
      </w:r>
    </w:p>
    <w:p w:rsidR="0083039A" w:rsidRDefault="0083039A">
      <w:pPr>
        <w:jc w:val="center"/>
        <w:rPr>
          <w:rFonts w:ascii="宋体" w:hAnsi="宋体"/>
          <w:b/>
          <w:sz w:val="32"/>
        </w:rPr>
      </w:pPr>
    </w:p>
    <w:p w:rsidR="0083039A" w:rsidRDefault="001B7F36" w:rsidP="000D3C14">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83039A" w:rsidRDefault="001B7F36">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83039A" w:rsidRDefault="001B7F36">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83039A" w:rsidRDefault="001B7F36">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83039A" w:rsidRDefault="001B7F36">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83039A" w:rsidRDefault="001B7F36">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83039A" w:rsidRDefault="001B7F36">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83039A" w:rsidRDefault="001B7F36">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b/>
          <w:sz w:val="28"/>
        </w:rPr>
        <w:tab/>
      </w:r>
    </w:p>
    <w:p w:rsidR="0083039A" w:rsidRDefault="0083039A">
      <w:pPr>
        <w:spacing w:line="312" w:lineRule="auto"/>
      </w:pPr>
    </w:p>
    <w:p w:rsidR="0083039A" w:rsidRDefault="001B7F36">
      <w:pPr>
        <w:widowControl/>
        <w:jc w:val="left"/>
      </w:pPr>
      <w:r>
        <w:br w:type="page"/>
      </w:r>
    </w:p>
    <w:p w:rsidR="0083039A" w:rsidRDefault="0083039A">
      <w:pPr>
        <w:spacing w:line="312" w:lineRule="auto"/>
      </w:pPr>
    </w:p>
    <w:p w:rsidR="0083039A" w:rsidRDefault="001B7F36">
      <w:pPr>
        <w:pStyle w:val="a8"/>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13242"/>
      <w:bookmarkStart w:id="1" w:name="_Toc405406287"/>
      <w:r>
        <w:rPr>
          <w:rFonts w:ascii="宋体" w:hAnsi="宋体" w:cs="宋体" w:hint="eastAsia"/>
          <w:b/>
          <w:sz w:val="36"/>
          <w:szCs w:val="36"/>
        </w:rPr>
        <w:t>招 标 公 告</w:t>
      </w:r>
      <w:bookmarkEnd w:id="0"/>
      <w:bookmarkEnd w:id="1"/>
    </w:p>
    <w:p w:rsidR="0083039A" w:rsidRDefault="001B7F36">
      <w:pPr>
        <w:spacing w:line="500" w:lineRule="exact"/>
        <w:ind w:firstLineChars="100" w:firstLine="320"/>
        <w:jc w:val="center"/>
        <w:rPr>
          <w:rFonts w:ascii="宋体" w:hAnsi="宋体"/>
          <w:sz w:val="32"/>
          <w:szCs w:val="32"/>
        </w:rPr>
      </w:pPr>
      <w:r>
        <w:rPr>
          <w:rFonts w:ascii="宋体" w:hAnsi="宋体" w:hint="eastAsia"/>
          <w:sz w:val="32"/>
          <w:szCs w:val="32"/>
        </w:rPr>
        <w:t>XCGC-S2018</w:t>
      </w:r>
      <w:r w:rsidR="008024DF" w:rsidRPr="008024DF">
        <w:rPr>
          <w:rFonts w:ascii="宋体" w:hAnsi="宋体"/>
          <w:sz w:val="32"/>
          <w:szCs w:val="32"/>
        </w:rPr>
        <w:t>038</w:t>
      </w:r>
      <w:r>
        <w:rPr>
          <w:rFonts w:ascii="宋体" w:hAnsi="宋体" w:hint="eastAsia"/>
          <w:sz w:val="32"/>
          <w:szCs w:val="32"/>
        </w:rPr>
        <w:t>鄢陵县农田水利工程建设管理局“鄢陵县2017年、2018年度维修养护项目”招标公告</w:t>
      </w:r>
    </w:p>
    <w:p w:rsidR="0083039A" w:rsidRDefault="001B7F36">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1.招标条件</w:t>
      </w:r>
    </w:p>
    <w:p w:rsidR="0083039A" w:rsidRDefault="001B7F36">
      <w:pPr>
        <w:spacing w:line="360"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鄢陵县2017年、2018年度维修养护项目，已由鄢陵县水</w:t>
      </w:r>
      <w:proofErr w:type="gramStart"/>
      <w:r>
        <w:rPr>
          <w:rFonts w:asciiTheme="minorEastAsia" w:eastAsiaTheme="minorEastAsia" w:hAnsiTheme="minorEastAsia" w:hint="eastAsia"/>
          <w:sz w:val="24"/>
        </w:rPr>
        <w:t>务</w:t>
      </w:r>
      <w:proofErr w:type="gramEnd"/>
      <w:r>
        <w:rPr>
          <w:rFonts w:asciiTheme="minorEastAsia" w:eastAsiaTheme="minorEastAsia" w:hAnsiTheme="minorEastAsia" w:hint="eastAsia"/>
          <w:sz w:val="24"/>
        </w:rPr>
        <w:t>局以鄢水【2018】72、鄢水【2018】73号批准建设，招标人为鄢陵县农田水利工程建设管理局，建设资金来源为财政资金，出资比例100%。项目已具备招标条件，现对该项目施工进行公开招标。</w:t>
      </w:r>
    </w:p>
    <w:p w:rsidR="0083039A" w:rsidRDefault="001B7F36">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2.项目概况与招标范围</w:t>
      </w:r>
    </w:p>
    <w:p w:rsidR="0083039A" w:rsidRDefault="001B7F36">
      <w:pPr>
        <w:spacing w:line="360" w:lineRule="auto"/>
        <w:ind w:firstLineChars="300" w:firstLine="720"/>
        <w:rPr>
          <w:rFonts w:asciiTheme="minorEastAsia" w:eastAsiaTheme="minorEastAsia" w:hAnsiTheme="minorEastAsia"/>
          <w:sz w:val="24"/>
          <w:highlight w:val="yellow"/>
        </w:rPr>
      </w:pPr>
      <w:r>
        <w:rPr>
          <w:rFonts w:asciiTheme="minorEastAsia" w:eastAsiaTheme="minorEastAsia" w:hAnsiTheme="minorEastAsia" w:hint="eastAsia"/>
          <w:sz w:val="24"/>
        </w:rPr>
        <w:t>2.1项目编号：XCGC-S2018</w:t>
      </w:r>
      <w:r w:rsidR="008024DF">
        <w:rPr>
          <w:rFonts w:asciiTheme="minorEastAsia" w:eastAsiaTheme="minorEastAsia" w:hAnsiTheme="minorEastAsia" w:hint="eastAsia"/>
          <w:sz w:val="24"/>
        </w:rPr>
        <w:t>038</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2.2项目概况：2017年度项目涉及陶城镇、</w:t>
      </w:r>
      <w:proofErr w:type="gramStart"/>
      <w:r>
        <w:rPr>
          <w:rFonts w:asciiTheme="minorEastAsia" w:eastAsiaTheme="minorEastAsia" w:hAnsiTheme="minorEastAsia" w:hint="eastAsia"/>
          <w:sz w:val="24"/>
        </w:rPr>
        <w:t>望田镇</w:t>
      </w:r>
      <w:proofErr w:type="gramEnd"/>
      <w:r>
        <w:rPr>
          <w:rFonts w:asciiTheme="minorEastAsia" w:eastAsiaTheme="minorEastAsia" w:hAnsiTheme="minorEastAsia" w:hint="eastAsia"/>
          <w:sz w:val="24"/>
        </w:rPr>
        <w:t>、南乌镇、只乐镇、马栏镇、马坊镇及</w:t>
      </w:r>
      <w:proofErr w:type="gramStart"/>
      <w:r>
        <w:rPr>
          <w:rFonts w:asciiTheme="minorEastAsia" w:eastAsiaTheme="minorEastAsia" w:hAnsiTheme="minorEastAsia" w:hint="eastAsia"/>
          <w:sz w:val="24"/>
        </w:rPr>
        <w:t>彭</w:t>
      </w:r>
      <w:proofErr w:type="gramEnd"/>
      <w:r>
        <w:rPr>
          <w:rFonts w:asciiTheme="minorEastAsia" w:eastAsiaTheme="minorEastAsia" w:hAnsiTheme="minorEastAsia" w:hint="eastAsia"/>
          <w:sz w:val="24"/>
        </w:rPr>
        <w:t>店镇等7个乡镇20个行政村，主要建设内容为：疏挖田间排涝沟2.86km，更新盖板涵5座，更新机井109眼；2018年度项目涉及东陈村、张坊村、</w:t>
      </w:r>
      <w:proofErr w:type="gramStart"/>
      <w:r>
        <w:rPr>
          <w:rFonts w:asciiTheme="minorEastAsia" w:eastAsiaTheme="minorEastAsia" w:hAnsiTheme="minorEastAsia" w:hint="eastAsia"/>
          <w:sz w:val="24"/>
        </w:rPr>
        <w:t>党岗村</w:t>
      </w:r>
      <w:proofErr w:type="gramEnd"/>
      <w:r>
        <w:rPr>
          <w:rFonts w:asciiTheme="minorEastAsia" w:eastAsiaTheme="minorEastAsia" w:hAnsiTheme="minorEastAsia" w:hint="eastAsia"/>
          <w:sz w:val="24"/>
        </w:rPr>
        <w:t>、王岗村、陈家、姚家及甘罗村等七个行政村，主要建设内容为：更新灌溉区域机井54眼，维修机井5眼，更新喷灌区域水源井2眼，更新总面积为30.32亩的喷灌区域的首部枢纽、干管、支管、</w:t>
      </w:r>
      <w:proofErr w:type="gramStart"/>
      <w:r>
        <w:rPr>
          <w:rFonts w:asciiTheme="minorEastAsia" w:eastAsiaTheme="minorEastAsia" w:hAnsiTheme="minorEastAsia" w:hint="eastAsia"/>
          <w:sz w:val="24"/>
        </w:rPr>
        <w:t>及竖管</w:t>
      </w:r>
      <w:proofErr w:type="gramEnd"/>
      <w:r>
        <w:rPr>
          <w:rFonts w:asciiTheme="minorEastAsia" w:eastAsiaTheme="minorEastAsia" w:hAnsiTheme="minorEastAsia" w:hint="eastAsia"/>
          <w:sz w:val="24"/>
        </w:rPr>
        <w:t>及配套喷头。</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2.3招标范围：施工标段范围为招标文件、工程量清单、施工图纸、设计变更（如有）及答疑纪要（如有）范围内的所有工程内容。</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2.4标段划分：本项目共划分为二个施工标段。</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第一标段：2017年度维修养护项目</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第二标段：2018年度维修养护项目。</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2.4施工工期:90</w:t>
      </w:r>
      <w:proofErr w:type="gramStart"/>
      <w:r>
        <w:rPr>
          <w:rFonts w:asciiTheme="minorEastAsia" w:eastAsiaTheme="minorEastAsia" w:hAnsiTheme="minorEastAsia" w:hint="eastAsia"/>
          <w:sz w:val="24"/>
        </w:rPr>
        <w:t>日历天</w:t>
      </w:r>
      <w:proofErr w:type="gramEnd"/>
      <w:r>
        <w:rPr>
          <w:rFonts w:asciiTheme="minorEastAsia" w:eastAsiaTheme="minorEastAsia" w:hAnsiTheme="minorEastAsia" w:hint="eastAsia"/>
          <w:sz w:val="24"/>
        </w:rPr>
        <w:t>/标段。</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2.5质量要求：合格</w:t>
      </w:r>
    </w:p>
    <w:p w:rsidR="0083039A" w:rsidRDefault="001B7F36">
      <w:pPr>
        <w:spacing w:line="360" w:lineRule="auto"/>
        <w:ind w:firstLineChars="300" w:firstLine="720"/>
        <w:jc w:val="left"/>
        <w:outlineLvl w:val="0"/>
        <w:rPr>
          <w:rFonts w:asciiTheme="minorEastAsia" w:eastAsiaTheme="minorEastAsia" w:hAnsiTheme="minorEastAsia"/>
          <w:sz w:val="24"/>
        </w:rPr>
      </w:pPr>
      <w:r>
        <w:rPr>
          <w:rFonts w:asciiTheme="minorEastAsia" w:eastAsiaTheme="minorEastAsia" w:hAnsiTheme="minorEastAsia" w:hint="eastAsia"/>
          <w:sz w:val="24"/>
        </w:rPr>
        <w:t>2.6招标控制价：一标段招标控制价为：2003760.47元；二标段招标控制价为：1528815.50元；</w:t>
      </w:r>
    </w:p>
    <w:p w:rsidR="0083039A" w:rsidRDefault="001B7F36">
      <w:pPr>
        <w:numPr>
          <w:ilvl w:val="0"/>
          <w:numId w:val="2"/>
        </w:num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hint="eastAsia"/>
          <w:b/>
          <w:bCs/>
          <w:sz w:val="24"/>
        </w:rPr>
        <w:t>投标人资格要求</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3.1投标人具有独立法人资格，具有有效的营业执照和组织机构代码证、税务登记证（或三证合一证书）；</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3.2 投标人均须具有水利水电工程施工总承包叁级以上（含叁级）资质，且具有有效的安全生产许可证；第二标段中投标产品需通过ISO9001认证，具有省级及以上检测部门</w:t>
      </w:r>
      <w:r>
        <w:rPr>
          <w:rFonts w:asciiTheme="minorEastAsia" w:eastAsiaTheme="minorEastAsia" w:hAnsiTheme="minorEastAsia" w:hint="eastAsia"/>
          <w:sz w:val="24"/>
        </w:rPr>
        <w:lastRenderedPageBreak/>
        <w:t>出具的质量检测报告；</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3.3拟派项目经理须具备水利水电工程专业二级以上（含二级）注册建造师执业资格，并具有水行政主管部门颁发的有效的安全生产考核合格证书，且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技术负责人具有相关专业中级及以上技术职称；</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3.4企业具有2015年1月1日以来类似项目业绩；</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3.5 企业主要负责人、项目经理及专职安全员应取得水行政主管部门核发的安全生产考核合格证；</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3.6根据《关于在政府采购活动中查询及使用信用记录有关问题的通知》（财库【2016】125号）的规定，对列入失信被执行人、重大税收违法案件当事人名单、政府采购严重违法失信行为记录名单的投标人，拒绝参与本项目招标活动；【查询渠道：“信用中国”网站（www.creditchina.gov.cn）、中国政府采购网（www.ccgp.gov.cn）、全国法院失信被执行人名单信息公布和查询系统（http://shixin.court.gov.cn）】;提供以上网站的查询记录截图，具体以网上公示为准。</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3.7投标企业需在</w:t>
      </w:r>
      <w:r w:rsidR="00184154" w:rsidRPr="00184154">
        <w:rPr>
          <w:rFonts w:asciiTheme="minorEastAsia" w:eastAsiaTheme="minorEastAsia" w:hAnsiTheme="minorEastAsia" w:hint="eastAsia"/>
          <w:sz w:val="24"/>
        </w:rPr>
        <w:t>全国水利建设市场信用信息平台公开</w:t>
      </w:r>
      <w:r>
        <w:rPr>
          <w:rFonts w:asciiTheme="minorEastAsia" w:eastAsiaTheme="minorEastAsia" w:hAnsiTheme="minorEastAsia" w:hint="eastAsia"/>
          <w:sz w:val="24"/>
        </w:rPr>
        <w:t>进行信用信息公示（以网上公示为准），企业被委托人（网上报名联系人）和项目经理必须与</w:t>
      </w:r>
      <w:r w:rsidR="00184154">
        <w:rPr>
          <w:rFonts w:asciiTheme="minorEastAsia" w:eastAsiaTheme="minorEastAsia" w:hAnsiTheme="minorEastAsia" w:hint="eastAsia"/>
          <w:sz w:val="24"/>
        </w:rPr>
        <w:t>全国水利建设市场信用信息平台</w:t>
      </w:r>
      <w:r>
        <w:rPr>
          <w:rFonts w:asciiTheme="minorEastAsia" w:eastAsiaTheme="minorEastAsia" w:hAnsiTheme="minorEastAsia" w:hint="eastAsia"/>
          <w:sz w:val="24"/>
        </w:rPr>
        <w:t>进行信用信息公示（以网上公示为准）的被委托人和项目经理一致，且报名后企业被委托人（网上报名联系人）不得更换，企业所有拟派人员必须为本单位在职人员且在</w:t>
      </w:r>
      <w:r w:rsidR="00184154">
        <w:rPr>
          <w:rFonts w:asciiTheme="minorEastAsia" w:eastAsiaTheme="minorEastAsia" w:hAnsiTheme="minorEastAsia" w:hint="eastAsia"/>
          <w:sz w:val="24"/>
        </w:rPr>
        <w:t>全国水利建设市场信用信息平台</w:t>
      </w:r>
      <w:r>
        <w:rPr>
          <w:rFonts w:asciiTheme="minorEastAsia" w:eastAsiaTheme="minorEastAsia" w:hAnsiTheme="minorEastAsia" w:hint="eastAsia"/>
          <w:sz w:val="24"/>
        </w:rPr>
        <w:t>进行信用信息公示，开标时被委托人到场参加开标会议；</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3.8本次招标不接受联合体投标；投标人可以对本项目多个标段进行投标，但一个项目经理只能按标段顺序中取一个标段。</w:t>
      </w:r>
    </w:p>
    <w:p w:rsidR="0083039A" w:rsidRDefault="001B7F36">
      <w:pPr>
        <w:spacing w:line="360" w:lineRule="auto"/>
        <w:ind w:leftChars="100" w:left="210" w:firstLineChars="200" w:firstLine="480"/>
        <w:rPr>
          <w:rFonts w:asciiTheme="minorEastAsia" w:eastAsiaTheme="minorEastAsia" w:hAnsiTheme="minorEastAsia"/>
          <w:sz w:val="24"/>
        </w:rPr>
      </w:pPr>
      <w:r>
        <w:rPr>
          <w:rFonts w:asciiTheme="minorEastAsia" w:eastAsiaTheme="minorEastAsia" w:hAnsiTheme="minorEastAsia" w:hint="eastAsia"/>
          <w:sz w:val="24"/>
        </w:rPr>
        <w:t>3.9资格审查：本次招标实行资格后审。</w:t>
      </w:r>
    </w:p>
    <w:p w:rsidR="0083039A" w:rsidRDefault="001B7F36">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4.投标报名时间及方式</w:t>
      </w:r>
    </w:p>
    <w:p w:rsidR="0083039A" w:rsidRDefault="001B7F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4.1投标人持CA数字认证证书，登录【全国公共资源交易平台（河南省·许昌市）】“系统用户注册”入口</w:t>
      </w:r>
      <w:r>
        <w:rPr>
          <w:rFonts w:asciiTheme="minorEastAsia" w:eastAsiaTheme="minorEastAsia" w:hAnsiTheme="minorEastAsia"/>
          <w:sz w:val="24"/>
        </w:rPr>
        <w:t>（http://221.14.6.70:8088/ggzy/eps/public/RegistAllJcxx.html）</w:t>
      </w:r>
      <w:r>
        <w:rPr>
          <w:rFonts w:asciiTheme="minorEastAsia" w:eastAsiaTheme="minorEastAsia" w:hAnsiTheme="minorEastAsia" w:hint="eastAsia"/>
          <w:sz w:val="24"/>
        </w:rPr>
        <w:t>进行免费注册登记（详见“常见问题解答-诚信库网上注册相关资料下载”）；</w:t>
      </w:r>
    </w:p>
    <w:p w:rsidR="0083039A" w:rsidRDefault="001B7F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4.2在投标截止时间前登录【全国公共资源交易平台（河南省·许昌市）】“投标人/供应商登录”入口（http://221.14.6.70:8088/ggzy/）自行下载招标文件（详见“常见问</w:t>
      </w:r>
      <w:r>
        <w:rPr>
          <w:rFonts w:asciiTheme="minorEastAsia" w:eastAsiaTheme="minorEastAsia" w:hAnsiTheme="minorEastAsia" w:hint="eastAsia"/>
          <w:sz w:val="24"/>
        </w:rPr>
        <w:lastRenderedPageBreak/>
        <w:t>题解答-交易系统操作手册”）。</w:t>
      </w:r>
    </w:p>
    <w:p w:rsidR="0083039A" w:rsidRDefault="001B7F36">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5.招标文件和施工图纸的获取</w:t>
      </w:r>
    </w:p>
    <w:p w:rsidR="0083039A" w:rsidRDefault="001B7F36">
      <w:pPr>
        <w:widowControl/>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5.1</w:t>
      </w:r>
      <w:r>
        <w:rPr>
          <w:rFonts w:asciiTheme="minorEastAsia" w:eastAsiaTheme="minorEastAsia" w:hAnsiTheme="minorEastAsia" w:hint="eastAsia"/>
          <w:color w:val="000000"/>
          <w:sz w:val="24"/>
        </w:rPr>
        <w:t>招标文件和工程量清单的获取：投标人于投标文件递交截止时间前均可登录【全国公共资源交易平台(河南省</w:t>
      </w:r>
      <w:r>
        <w:rPr>
          <w:rFonts w:ascii="MS Mincho" w:eastAsia="MS Mincho" w:hAnsi="MS Mincho" w:cs="MS Mincho" w:hint="eastAsia"/>
          <w:color w:val="000000"/>
          <w:sz w:val="24"/>
        </w:rPr>
        <w:t>▪</w:t>
      </w:r>
      <w:r>
        <w:rPr>
          <w:rFonts w:asciiTheme="minorEastAsia" w:eastAsiaTheme="minorEastAsia" w:hAnsiTheme="minorEastAsia" w:cs="仿宋" w:hint="eastAsia"/>
          <w:color w:val="000000"/>
          <w:sz w:val="24"/>
        </w:rPr>
        <w:t>许昌市</w:t>
      </w:r>
      <w:r>
        <w:rPr>
          <w:rFonts w:asciiTheme="minorEastAsia" w:eastAsiaTheme="minorEastAsia" w:hAnsiTheme="minorEastAsia" w:hint="eastAsia"/>
          <w:color w:val="000000"/>
          <w:sz w:val="24"/>
        </w:rPr>
        <w:t>)】（http://www.xczbtb.com/），通过“投标人/供应商登录” 入口自行下载。</w:t>
      </w:r>
    </w:p>
    <w:p w:rsidR="0083039A" w:rsidRDefault="001B7F36">
      <w:pPr>
        <w:widowControl/>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 5.2施工图纸下载：按照招标文件中第二章投标人须知前附表第2.1项所给的网址自行下载。</w:t>
      </w:r>
    </w:p>
    <w:p w:rsidR="0083039A" w:rsidRDefault="001B7F36">
      <w:pPr>
        <w:spacing w:line="360" w:lineRule="auto"/>
        <w:ind w:firstLineChars="200" w:firstLine="480"/>
        <w:rPr>
          <w:rFonts w:asciiTheme="minorEastAsia" w:eastAsiaTheme="minorEastAsia" w:hAnsiTheme="minorEastAsia"/>
          <w:color w:val="FF0000"/>
          <w:sz w:val="24"/>
          <w:highlight w:val="yellow"/>
        </w:rPr>
      </w:pPr>
      <w:r>
        <w:rPr>
          <w:rFonts w:asciiTheme="minorEastAsia" w:eastAsiaTheme="minorEastAsia" w:hAnsiTheme="minorEastAsia" w:hint="eastAsia"/>
          <w:bCs/>
          <w:sz w:val="24"/>
        </w:rPr>
        <w:t xml:space="preserve"> 5.3招标文件每套售价1000元，于递交投标文件时缴纳给招标代理机构，售后不退。</w:t>
      </w:r>
    </w:p>
    <w:p w:rsidR="0083039A" w:rsidRDefault="001B7F36">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6.投标文件的递交</w:t>
      </w:r>
    </w:p>
    <w:p w:rsidR="0083039A" w:rsidRDefault="001B7F36">
      <w:pPr>
        <w:spacing w:line="360" w:lineRule="auto"/>
        <w:ind w:firstLine="420"/>
        <w:outlineLvl w:val="0"/>
        <w:rPr>
          <w:rFonts w:asciiTheme="minorEastAsia" w:eastAsiaTheme="minorEastAsia" w:hAnsiTheme="minorEastAsia"/>
          <w:sz w:val="24"/>
          <w:highlight w:val="yellow"/>
        </w:rPr>
      </w:pPr>
      <w:r>
        <w:rPr>
          <w:rFonts w:asciiTheme="minorEastAsia" w:eastAsiaTheme="minorEastAsia" w:hAnsiTheme="minorEastAsia" w:hint="eastAsia"/>
          <w:sz w:val="24"/>
        </w:rPr>
        <w:t xml:space="preserve">  6.1投标文件递交的截止时间及开标时间：2018年</w:t>
      </w:r>
      <w:r w:rsidR="00A422AA">
        <w:rPr>
          <w:rFonts w:asciiTheme="minorEastAsia" w:eastAsiaTheme="minorEastAsia" w:hAnsiTheme="minorEastAsia" w:hint="eastAsia"/>
          <w:sz w:val="24"/>
        </w:rPr>
        <w:t>11</w:t>
      </w:r>
      <w:r>
        <w:rPr>
          <w:rFonts w:asciiTheme="minorEastAsia" w:eastAsiaTheme="minorEastAsia" w:hAnsiTheme="minorEastAsia" w:hint="eastAsia"/>
          <w:sz w:val="24"/>
        </w:rPr>
        <w:t>月</w:t>
      </w:r>
      <w:r w:rsidR="00A422AA">
        <w:rPr>
          <w:rFonts w:asciiTheme="minorEastAsia" w:eastAsiaTheme="minorEastAsia" w:hAnsiTheme="minorEastAsia" w:hint="eastAsia"/>
          <w:sz w:val="24"/>
        </w:rPr>
        <w:t>21</w:t>
      </w:r>
      <w:r>
        <w:rPr>
          <w:rFonts w:asciiTheme="minorEastAsia" w:eastAsiaTheme="minorEastAsia" w:hAnsiTheme="minorEastAsia" w:hint="eastAsia"/>
          <w:sz w:val="24"/>
        </w:rPr>
        <w:t>日</w:t>
      </w:r>
      <w:r w:rsidR="00A422AA">
        <w:rPr>
          <w:rFonts w:asciiTheme="minorEastAsia" w:eastAsiaTheme="minorEastAsia" w:hAnsiTheme="minorEastAsia" w:hint="eastAsia"/>
          <w:sz w:val="24"/>
        </w:rPr>
        <w:t>9</w:t>
      </w:r>
      <w:r>
        <w:rPr>
          <w:rFonts w:asciiTheme="minorEastAsia" w:eastAsiaTheme="minorEastAsia" w:hAnsiTheme="minorEastAsia" w:hint="eastAsia"/>
          <w:sz w:val="24"/>
        </w:rPr>
        <w:t>时</w:t>
      </w:r>
      <w:r w:rsidR="00A422AA">
        <w:rPr>
          <w:rFonts w:asciiTheme="minorEastAsia" w:eastAsiaTheme="minorEastAsia" w:hAnsiTheme="minorEastAsia" w:hint="eastAsia"/>
          <w:sz w:val="24"/>
        </w:rPr>
        <w:t>30</w:t>
      </w:r>
      <w:r>
        <w:rPr>
          <w:rFonts w:asciiTheme="minorEastAsia" w:eastAsiaTheme="minorEastAsia" w:hAnsiTheme="minorEastAsia" w:hint="eastAsia"/>
          <w:sz w:val="24"/>
        </w:rPr>
        <w:t>分。</w:t>
      </w:r>
    </w:p>
    <w:p w:rsidR="0083039A" w:rsidRDefault="001B7F36">
      <w:pPr>
        <w:spacing w:line="360" w:lineRule="auto"/>
        <w:ind w:firstLine="420"/>
        <w:outlineLvl w:val="0"/>
        <w:rPr>
          <w:rFonts w:asciiTheme="minorEastAsia" w:eastAsiaTheme="minorEastAsia" w:hAnsiTheme="minorEastAsia"/>
          <w:sz w:val="24"/>
        </w:rPr>
      </w:pPr>
      <w:r>
        <w:rPr>
          <w:rFonts w:asciiTheme="minorEastAsia" w:eastAsiaTheme="minorEastAsia" w:hAnsiTheme="minorEastAsia" w:hint="eastAsia"/>
          <w:sz w:val="24"/>
        </w:rPr>
        <w:t xml:space="preserve">  6.2投标文件递交地点：许昌市公共资源交易中心（许昌市龙兴路竹林路交汇处公共资源大厦三楼）开标</w:t>
      </w:r>
      <w:r w:rsidR="00A422AA">
        <w:rPr>
          <w:rFonts w:asciiTheme="minorEastAsia" w:eastAsiaTheme="minorEastAsia" w:hAnsiTheme="minorEastAsia" w:hint="eastAsia"/>
          <w:sz w:val="24"/>
        </w:rPr>
        <w:t>二</w:t>
      </w:r>
      <w:r>
        <w:rPr>
          <w:rFonts w:asciiTheme="minorEastAsia" w:eastAsiaTheme="minorEastAsia" w:hAnsiTheme="minorEastAsia" w:hint="eastAsia"/>
          <w:sz w:val="24"/>
        </w:rPr>
        <w:t>室。</w:t>
      </w:r>
    </w:p>
    <w:p w:rsidR="0083039A" w:rsidRDefault="001B7F36">
      <w:pPr>
        <w:spacing w:line="360" w:lineRule="auto"/>
        <w:ind w:firstLine="420"/>
        <w:outlineLvl w:val="0"/>
        <w:rPr>
          <w:rFonts w:asciiTheme="minorEastAsia" w:eastAsiaTheme="minorEastAsia" w:hAnsiTheme="minorEastAsia"/>
          <w:sz w:val="24"/>
        </w:rPr>
      </w:pPr>
      <w:r>
        <w:rPr>
          <w:rFonts w:asciiTheme="minorEastAsia" w:eastAsiaTheme="minorEastAsia" w:hAnsiTheme="minorEastAsia" w:hint="eastAsia"/>
          <w:sz w:val="24"/>
        </w:rPr>
        <w:t>6.3逾期送达的或者未送达指定地点的投标文件，招标人不予受理。</w:t>
      </w:r>
    </w:p>
    <w:p w:rsidR="0083039A" w:rsidRDefault="001B7F36">
      <w:pPr>
        <w:spacing w:line="360" w:lineRule="auto"/>
        <w:ind w:firstLine="420"/>
        <w:outlineLvl w:val="0"/>
        <w:rPr>
          <w:rFonts w:asciiTheme="minorEastAsia" w:eastAsiaTheme="minorEastAsia" w:hAnsiTheme="minorEastAsia"/>
          <w:sz w:val="24"/>
        </w:rPr>
      </w:pPr>
      <w:r>
        <w:rPr>
          <w:rFonts w:asciiTheme="minorEastAsia" w:eastAsiaTheme="minorEastAsia" w:hAnsiTheme="minorEastAsia" w:hint="eastAsia"/>
          <w:sz w:val="24"/>
        </w:rPr>
        <w:t>6.4未通过【全国公共资源交易平台(河南省</w:t>
      </w:r>
      <w:r>
        <w:rPr>
          <w:rFonts w:ascii="MS Mincho" w:eastAsia="MS Mincho" w:hAnsi="MS Mincho" w:cs="MS Mincho" w:hint="eastAsia"/>
          <w:sz w:val="24"/>
        </w:rPr>
        <w:t>▪</w:t>
      </w:r>
      <w:r>
        <w:rPr>
          <w:rFonts w:asciiTheme="minorEastAsia" w:eastAsiaTheme="minorEastAsia" w:hAnsiTheme="minorEastAsia" w:cs="仿宋" w:hint="eastAsia"/>
          <w:sz w:val="24"/>
        </w:rPr>
        <w:t>许昌市</w:t>
      </w:r>
      <w:r>
        <w:rPr>
          <w:rFonts w:asciiTheme="minorEastAsia" w:eastAsiaTheme="minorEastAsia" w:hAnsiTheme="minorEastAsia" w:hint="eastAsia"/>
          <w:sz w:val="24"/>
        </w:rPr>
        <w:t>)】下载招标文件的投标人，其投标文件将拒收。</w:t>
      </w:r>
    </w:p>
    <w:p w:rsidR="0083039A" w:rsidRDefault="001B7F36">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7.发布公告的媒介</w:t>
      </w:r>
    </w:p>
    <w:p w:rsidR="0083039A" w:rsidRDefault="001B7F36">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 xml:space="preserve"> 本公告同时在《河南省电子招标投标公共服务平台》、《【全国公共资源交易平台（河南省·许昌市）】》和《河南省水利网》上发布。</w:t>
      </w:r>
    </w:p>
    <w:p w:rsidR="0083039A" w:rsidRDefault="001B7F36">
      <w:pPr>
        <w:tabs>
          <w:tab w:val="left" w:pos="7095"/>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8.联系方式</w:t>
      </w:r>
    </w:p>
    <w:p w:rsidR="0083039A" w:rsidRDefault="001B7F36">
      <w:pPr>
        <w:tabs>
          <w:tab w:val="left" w:pos="4140"/>
        </w:tabs>
        <w:spacing w:line="360" w:lineRule="auto"/>
        <w:ind w:leftChars="10" w:left="21" w:rightChars="-170" w:right="-357" w:firstLineChars="200" w:firstLine="480"/>
        <w:rPr>
          <w:rFonts w:asciiTheme="minorEastAsia" w:eastAsiaTheme="minorEastAsia" w:hAnsiTheme="minorEastAsia"/>
          <w:sz w:val="24"/>
        </w:rPr>
      </w:pPr>
      <w:r>
        <w:rPr>
          <w:rFonts w:asciiTheme="minorEastAsia" w:eastAsiaTheme="minorEastAsia" w:hAnsiTheme="minorEastAsia" w:hint="eastAsia"/>
          <w:sz w:val="24"/>
        </w:rPr>
        <w:t>招标人：鄢陵县农田水利工程建设管理局</w:t>
      </w:r>
    </w:p>
    <w:p w:rsidR="0083039A" w:rsidRDefault="001B7F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  址：鄢陵县站前街195号</w:t>
      </w:r>
    </w:p>
    <w:p w:rsidR="0083039A" w:rsidRDefault="001B7F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联系人：薛先生</w:t>
      </w:r>
    </w:p>
    <w:p w:rsidR="0083039A" w:rsidRDefault="001B7F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  话：15649833999</w:t>
      </w:r>
    </w:p>
    <w:p w:rsidR="0083039A" w:rsidRDefault="001B7F36">
      <w:pPr>
        <w:autoSpaceDE w:val="0"/>
        <w:autoSpaceDN w:val="0"/>
        <w:adjustRightInd w:val="0"/>
        <w:spacing w:line="360" w:lineRule="auto"/>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代理机构：中建山河建设工程管理有限责任公司</w:t>
      </w:r>
    </w:p>
    <w:p w:rsidR="0083039A" w:rsidRDefault="001B7F36">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地 址：郑州市金水区经三路与农业路交叉口财富广场</w:t>
      </w:r>
    </w:p>
    <w:p w:rsidR="0083039A" w:rsidRDefault="001B7F36">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联系人：</w:t>
      </w:r>
      <w:r>
        <w:rPr>
          <w:rFonts w:asciiTheme="minorEastAsia" w:eastAsiaTheme="minorEastAsia" w:hAnsiTheme="minorEastAsia" w:hint="eastAsia"/>
          <w:sz w:val="24"/>
        </w:rPr>
        <w:t>郑</w:t>
      </w:r>
      <w:r>
        <w:rPr>
          <w:rFonts w:asciiTheme="minorEastAsia" w:eastAsiaTheme="minorEastAsia" w:hAnsiTheme="minorEastAsia" w:hint="eastAsia"/>
          <w:sz w:val="24"/>
          <w:lang w:val="zh-CN"/>
        </w:rPr>
        <w:t>先生</w:t>
      </w:r>
    </w:p>
    <w:p w:rsidR="0083039A" w:rsidRDefault="001B7F36">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联系电话：13569917698</w:t>
      </w:r>
    </w:p>
    <w:p w:rsidR="0083039A" w:rsidRDefault="001B7F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lang w:val="zh-CN"/>
        </w:rPr>
        <w:t>水行政监督部门：</w:t>
      </w:r>
      <w:r>
        <w:rPr>
          <w:rFonts w:asciiTheme="minorEastAsia" w:eastAsiaTheme="minorEastAsia" w:hAnsiTheme="minorEastAsia" w:hint="eastAsia"/>
          <w:sz w:val="24"/>
        </w:rPr>
        <w:t>鄢陵县水</w:t>
      </w:r>
      <w:proofErr w:type="gramStart"/>
      <w:r>
        <w:rPr>
          <w:rFonts w:asciiTheme="minorEastAsia" w:eastAsiaTheme="minorEastAsia" w:hAnsiTheme="minorEastAsia" w:hint="eastAsia"/>
          <w:sz w:val="24"/>
        </w:rPr>
        <w:t>务</w:t>
      </w:r>
      <w:proofErr w:type="gramEnd"/>
      <w:r>
        <w:rPr>
          <w:rFonts w:asciiTheme="minorEastAsia" w:eastAsiaTheme="minorEastAsia" w:hAnsiTheme="minorEastAsia" w:hint="eastAsia"/>
          <w:sz w:val="24"/>
        </w:rPr>
        <w:t>局</w:t>
      </w:r>
    </w:p>
    <w:p w:rsidR="0083039A" w:rsidRDefault="001B7F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电话：0374- 2708199</w:t>
      </w:r>
    </w:p>
    <w:p w:rsidR="000E0547" w:rsidRDefault="000E0547">
      <w:pPr>
        <w:pStyle w:val="a4"/>
        <w:spacing w:line="360" w:lineRule="auto"/>
        <w:ind w:firstLineChars="2000" w:firstLine="4800"/>
        <w:rPr>
          <w:rFonts w:asciiTheme="minorEastAsia" w:eastAsiaTheme="minorEastAsia" w:hAnsiTheme="minorEastAsia" w:cs="宋体"/>
          <w:kern w:val="0"/>
          <w:sz w:val="24"/>
        </w:rPr>
      </w:pPr>
    </w:p>
    <w:p w:rsidR="0083039A" w:rsidRDefault="001B7F36">
      <w:pPr>
        <w:pStyle w:val="a4"/>
        <w:spacing w:line="360" w:lineRule="auto"/>
        <w:ind w:firstLineChars="2000" w:firstLine="48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鄢陵县农田水利工程建设管理局</w:t>
      </w:r>
    </w:p>
    <w:p w:rsidR="0083039A" w:rsidRDefault="001B7F36">
      <w:pPr>
        <w:pStyle w:val="a4"/>
        <w:spacing w:line="360" w:lineRule="auto"/>
        <w:ind w:firstLineChars="1800" w:firstLine="4320"/>
        <w:rPr>
          <w:rFonts w:asciiTheme="minorEastAsia" w:eastAsiaTheme="minorEastAsia" w:hAnsiTheme="minorEastAsia" w:cs="宋体"/>
          <w:b/>
          <w:bCs/>
          <w:sz w:val="36"/>
          <w:szCs w:val="36"/>
        </w:rPr>
      </w:pPr>
      <w:r>
        <w:rPr>
          <w:rFonts w:asciiTheme="minorEastAsia" w:eastAsiaTheme="minorEastAsia" w:hAnsiTheme="minorEastAsia" w:cs="宋体" w:hint="eastAsia"/>
          <w:kern w:val="0"/>
          <w:sz w:val="24"/>
        </w:rPr>
        <w:t xml:space="preserve">           2018年</w:t>
      </w:r>
      <w:r w:rsidR="001B4C4C">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月</w:t>
      </w:r>
      <w:r w:rsidR="001B4C4C">
        <w:rPr>
          <w:rFonts w:asciiTheme="minorEastAsia" w:eastAsiaTheme="minorEastAsia" w:hAnsiTheme="minorEastAsia" w:cs="宋体" w:hint="eastAsia"/>
          <w:kern w:val="0"/>
          <w:sz w:val="24"/>
        </w:rPr>
        <w:t>29</w:t>
      </w:r>
      <w:r>
        <w:rPr>
          <w:rFonts w:asciiTheme="minorEastAsia" w:eastAsiaTheme="minorEastAsia" w:hAnsiTheme="minorEastAsia" w:cs="宋体" w:hint="eastAsia"/>
          <w:kern w:val="0"/>
          <w:sz w:val="24"/>
        </w:rPr>
        <w:t>日</w:t>
      </w:r>
      <w:bookmarkStart w:id="2" w:name="_Toc19466"/>
      <w:bookmarkStart w:id="3" w:name="_Toc17593"/>
      <w:bookmarkStart w:id="4" w:name="_Toc15029"/>
      <w:bookmarkStart w:id="5" w:name="_Toc18374"/>
    </w:p>
    <w:p w:rsidR="0083039A" w:rsidRDefault="0083039A">
      <w:pPr>
        <w:pStyle w:val="a8"/>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p>
    <w:p w:rsidR="0083039A" w:rsidRDefault="001B7F36">
      <w:pPr>
        <w:widowControl/>
        <w:jc w:val="left"/>
        <w:rPr>
          <w:rFonts w:ascii="宋体" w:hAnsi="宋体" w:cs="宋体"/>
          <w:b/>
          <w:bCs/>
          <w:kern w:val="0"/>
          <w:sz w:val="36"/>
          <w:szCs w:val="36"/>
        </w:rPr>
      </w:pPr>
      <w:r>
        <w:rPr>
          <w:rFonts w:ascii="宋体" w:hAnsi="宋体" w:cs="宋体"/>
          <w:b/>
          <w:bCs/>
          <w:sz w:val="36"/>
          <w:szCs w:val="36"/>
        </w:rPr>
        <w:br w:type="page"/>
      </w:r>
    </w:p>
    <w:p w:rsidR="0083039A" w:rsidRDefault="001B7F36">
      <w:pPr>
        <w:pStyle w:val="a8"/>
        <w:widowControl/>
        <w:shd w:val="clear" w:color="060000" w:fill="FFFFFF"/>
        <w:spacing w:before="0" w:beforeAutospacing="0" w:after="0" w:afterAutospacing="0" w:line="288" w:lineRule="auto"/>
        <w:ind w:firstLineChars="1000" w:firstLine="3614"/>
        <w:jc w:val="both"/>
        <w:rPr>
          <w:rFonts w:ascii="宋体" w:hAnsi="宋体" w:cs="宋体"/>
          <w:b/>
          <w:bCs/>
          <w:sz w:val="36"/>
          <w:szCs w:val="36"/>
        </w:rPr>
      </w:pPr>
      <w:r>
        <w:rPr>
          <w:rFonts w:ascii="宋体" w:hAnsi="宋体" w:cs="宋体" w:hint="eastAsia"/>
          <w:b/>
          <w:bCs/>
          <w:sz w:val="36"/>
          <w:szCs w:val="36"/>
        </w:rPr>
        <w:lastRenderedPageBreak/>
        <w:t>第二章 投标人须知</w:t>
      </w:r>
      <w:bookmarkStart w:id="6" w:name="_Toc1802"/>
      <w:bookmarkEnd w:id="2"/>
      <w:bookmarkEnd w:id="3"/>
      <w:bookmarkEnd w:id="4"/>
      <w:bookmarkEnd w:id="5"/>
    </w:p>
    <w:p w:rsidR="0083039A" w:rsidRDefault="001B7F36">
      <w:pPr>
        <w:pStyle w:val="a8"/>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ascii="宋体" w:hAnsi="宋体" w:cs="宋体" w:hint="eastAsia"/>
          <w:b/>
          <w:sz w:val="28"/>
          <w:szCs w:val="21"/>
        </w:rPr>
        <w:t>投标人须知前附表</w:t>
      </w:r>
      <w:bookmarkEnd w:id="6"/>
      <w:bookmarkEnd w:id="7"/>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9"/>
        <w:gridCol w:w="40"/>
        <w:gridCol w:w="2240"/>
        <w:gridCol w:w="9"/>
        <w:gridCol w:w="154"/>
        <w:gridCol w:w="6541"/>
      </w:tblGrid>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条款号</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条  款  名  称</w:t>
            </w:r>
          </w:p>
        </w:tc>
        <w:tc>
          <w:tcPr>
            <w:tcW w:w="6695"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编  列  内  容</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gridSpan w:val="2"/>
            <w:vAlign w:val="center"/>
          </w:tcPr>
          <w:p w:rsidR="0083039A" w:rsidRDefault="001B7F36">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695" w:type="dxa"/>
            <w:gridSpan w:val="2"/>
            <w:vAlign w:val="center"/>
          </w:tcPr>
          <w:p w:rsidR="0083039A" w:rsidRDefault="001B7F36">
            <w:pPr>
              <w:pStyle w:val="a8"/>
              <w:widowControl/>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招标人：鄢陵县农田水利工程建设管理局</w:t>
            </w:r>
          </w:p>
          <w:p w:rsidR="0083039A" w:rsidRDefault="001B7F36">
            <w:pPr>
              <w:pStyle w:val="a8"/>
              <w:widowControl/>
              <w:shd w:val="clear" w:color="060000" w:fill="FFFFFF"/>
              <w:spacing w:before="0" w:beforeAutospacing="0" w:after="0" w:afterAutospacing="0" w:line="288" w:lineRule="auto"/>
              <w:rPr>
                <w:rFonts w:asciiTheme="minorEastAsia" w:eastAsiaTheme="minorEastAsia" w:hAnsiTheme="minorEastAsia" w:cs="宋体"/>
                <w:szCs w:val="24"/>
              </w:rPr>
            </w:pPr>
            <w:r>
              <w:rPr>
                <w:rFonts w:asciiTheme="minorEastAsia" w:eastAsiaTheme="minorEastAsia" w:hAnsiTheme="minorEastAsia" w:cs="宋体" w:hint="eastAsia"/>
                <w:szCs w:val="24"/>
              </w:rPr>
              <w:t>地  址：鄢陵县站前街195号</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gridSpan w:val="2"/>
            <w:vAlign w:val="center"/>
          </w:tcPr>
          <w:p w:rsidR="0083039A" w:rsidRDefault="001B7F36">
            <w:pPr>
              <w:spacing w:line="288"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695" w:type="dxa"/>
            <w:gridSpan w:val="2"/>
            <w:vAlign w:val="center"/>
          </w:tcPr>
          <w:p w:rsidR="0083039A" w:rsidRDefault="001B7F36">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代代理机构：中建山河建设工程管理有限责任公司</w:t>
            </w:r>
          </w:p>
          <w:p w:rsidR="0083039A" w:rsidRDefault="001B7F36">
            <w:pPr>
              <w:autoSpaceDE w:val="0"/>
              <w:autoSpaceDN w:val="0"/>
              <w:adjustRightInd w:val="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地 址：郑州市金水区经三路与农业路交叉口财富广场</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249" w:type="dxa"/>
            <w:gridSpan w:val="2"/>
            <w:vAlign w:val="center"/>
          </w:tcPr>
          <w:p w:rsidR="0083039A" w:rsidRDefault="001B7F36">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695" w:type="dxa"/>
            <w:gridSpan w:val="2"/>
            <w:vAlign w:val="center"/>
          </w:tcPr>
          <w:p w:rsidR="0083039A" w:rsidRDefault="001B7F36">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鄢陵县2017年、2018年度维修养护项目</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695" w:type="dxa"/>
            <w:gridSpan w:val="2"/>
            <w:vAlign w:val="center"/>
          </w:tcPr>
          <w:p w:rsidR="0083039A" w:rsidRDefault="001B7F36">
            <w:pPr>
              <w:autoSpaceDE w:val="0"/>
              <w:autoSpaceDN w:val="0"/>
              <w:adjustRightInd w:val="0"/>
              <w:spacing w:line="312"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2017年度项目涉及陶城镇、</w:t>
            </w:r>
            <w:proofErr w:type="gramStart"/>
            <w:r>
              <w:rPr>
                <w:rFonts w:asciiTheme="minorEastAsia" w:eastAsiaTheme="minorEastAsia" w:hAnsiTheme="minorEastAsia" w:cs="宋体" w:hint="eastAsia"/>
                <w:sz w:val="24"/>
              </w:rPr>
              <w:t>望田镇</w:t>
            </w:r>
            <w:proofErr w:type="gramEnd"/>
            <w:r>
              <w:rPr>
                <w:rFonts w:asciiTheme="minorEastAsia" w:eastAsiaTheme="minorEastAsia" w:hAnsiTheme="minorEastAsia" w:cs="宋体" w:hint="eastAsia"/>
                <w:sz w:val="24"/>
              </w:rPr>
              <w:t>、南乌镇、只乐镇、马栏镇、马坊镇及</w:t>
            </w:r>
            <w:proofErr w:type="gramStart"/>
            <w:r>
              <w:rPr>
                <w:rFonts w:asciiTheme="minorEastAsia" w:eastAsiaTheme="minorEastAsia" w:hAnsiTheme="minorEastAsia" w:cs="宋体" w:hint="eastAsia"/>
                <w:sz w:val="24"/>
              </w:rPr>
              <w:t>彭</w:t>
            </w:r>
            <w:proofErr w:type="gramEnd"/>
            <w:r>
              <w:rPr>
                <w:rFonts w:asciiTheme="minorEastAsia" w:eastAsiaTheme="minorEastAsia" w:hAnsiTheme="minorEastAsia" w:cs="宋体" w:hint="eastAsia"/>
                <w:sz w:val="24"/>
              </w:rPr>
              <w:t>店镇等7个乡镇20个行政村。</w:t>
            </w:r>
          </w:p>
          <w:p w:rsidR="0083039A" w:rsidRDefault="001B7F36">
            <w:pPr>
              <w:autoSpaceDE w:val="0"/>
              <w:autoSpaceDN w:val="0"/>
              <w:adjustRightInd w:val="0"/>
              <w:spacing w:line="312"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2018年度项目涉及东陈村、张坊村、</w:t>
            </w:r>
            <w:proofErr w:type="gramStart"/>
            <w:r>
              <w:rPr>
                <w:rFonts w:asciiTheme="minorEastAsia" w:eastAsiaTheme="minorEastAsia" w:hAnsiTheme="minorEastAsia" w:cs="宋体" w:hint="eastAsia"/>
                <w:sz w:val="24"/>
              </w:rPr>
              <w:t>党岗村</w:t>
            </w:r>
            <w:proofErr w:type="gramEnd"/>
            <w:r>
              <w:rPr>
                <w:rFonts w:asciiTheme="minorEastAsia" w:eastAsiaTheme="minorEastAsia" w:hAnsiTheme="minorEastAsia" w:cs="宋体" w:hint="eastAsia"/>
                <w:sz w:val="24"/>
              </w:rPr>
              <w:t>、王岗村、陈家、姚家及甘罗村等七个行政村。</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695" w:type="dxa"/>
            <w:gridSpan w:val="2"/>
            <w:vAlign w:val="center"/>
          </w:tcPr>
          <w:p w:rsidR="0083039A" w:rsidRDefault="001B7F36">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已经落实</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1.2.3</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标段划分</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共分为两个施工标段</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1.3.1</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695" w:type="dxa"/>
            <w:gridSpan w:val="2"/>
            <w:vAlign w:val="center"/>
          </w:tcPr>
          <w:p w:rsidR="0083039A" w:rsidRDefault="001B7F36">
            <w:pPr>
              <w:rPr>
                <w:rFonts w:asciiTheme="minorEastAsia" w:eastAsiaTheme="minorEastAsia" w:hAnsiTheme="minorEastAsia" w:cs="宋体"/>
                <w:kern w:val="0"/>
                <w:sz w:val="24"/>
              </w:rPr>
            </w:pPr>
            <w:r>
              <w:rPr>
                <w:rFonts w:asciiTheme="minorEastAsia" w:eastAsiaTheme="minorEastAsia" w:hAnsiTheme="minorEastAsia" w:hint="eastAsia"/>
                <w:sz w:val="24"/>
              </w:rPr>
              <w:t>本工程施工招标文件、工程量清单、施工图纸、设计变更（如有）及答疑纪要（如有）范围内的所有工程内容</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w:t>
            </w:r>
          </w:p>
        </w:tc>
        <w:tc>
          <w:tcPr>
            <w:tcW w:w="2249" w:type="dxa"/>
            <w:gridSpan w:val="2"/>
            <w:vAlign w:val="center"/>
          </w:tcPr>
          <w:p w:rsidR="0083039A" w:rsidRDefault="001B7F36">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695" w:type="dxa"/>
            <w:gridSpan w:val="2"/>
            <w:vAlign w:val="center"/>
          </w:tcPr>
          <w:p w:rsidR="0083039A" w:rsidRDefault="001B7F36" w:rsidP="00126F82">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90</w:t>
            </w:r>
            <w:proofErr w:type="gramStart"/>
            <w:r>
              <w:rPr>
                <w:rFonts w:asciiTheme="minorEastAsia" w:eastAsiaTheme="minorEastAsia" w:hAnsiTheme="minorEastAsia" w:cs="宋体" w:hint="eastAsia"/>
                <w:kern w:val="0"/>
                <w:sz w:val="24"/>
              </w:rPr>
              <w:t>日历天</w:t>
            </w:r>
            <w:proofErr w:type="gramEnd"/>
            <w:r>
              <w:rPr>
                <w:rFonts w:asciiTheme="minorEastAsia" w:eastAsiaTheme="minorEastAsia" w:hAnsiTheme="minorEastAsia" w:cs="宋体" w:hint="eastAsia"/>
                <w:kern w:val="0"/>
                <w:sz w:val="24"/>
              </w:rPr>
              <w:t>/标段</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1.3.3</w:t>
            </w:r>
          </w:p>
        </w:tc>
        <w:tc>
          <w:tcPr>
            <w:tcW w:w="2249" w:type="dxa"/>
            <w:gridSpan w:val="2"/>
            <w:vAlign w:val="center"/>
          </w:tcPr>
          <w:p w:rsidR="0083039A" w:rsidRDefault="001B7F36">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合格（符合国家现行的验收规范和标准）</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249" w:type="dxa"/>
            <w:gridSpan w:val="2"/>
            <w:vAlign w:val="center"/>
          </w:tcPr>
          <w:p w:rsidR="0083039A" w:rsidRDefault="001B7F36">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695" w:type="dxa"/>
            <w:gridSpan w:val="2"/>
            <w:vAlign w:val="center"/>
          </w:tcPr>
          <w:p w:rsidR="0083039A" w:rsidRDefault="001B7F36">
            <w:pPr>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1投标人具有独立法人资格，具有有效的营业执照和组织机构代码证、税务登记证（或三证合一证书）；</w:t>
            </w:r>
          </w:p>
          <w:p w:rsidR="0083039A" w:rsidRDefault="001B7F36">
            <w:pPr>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2 投标人均须具有水利水电工程施工总承包叁级以上（含叁级）资质，且具有有效的安全生产许可证；第二标段中投标产品需通过ISO9001认证，具有省级及以上检测部门出具的质量检测报告；</w:t>
            </w:r>
          </w:p>
          <w:p w:rsidR="0083039A" w:rsidRDefault="001B7F36">
            <w:pPr>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3拟派项目经理须具备水利水电工程专业二级以上（含二级）注册建造师执业资格，并具有水行政主管部门颁发的有效的安全生产考核合格证书，且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技术负责人具有相关专业中级及以上技术职称；</w:t>
            </w:r>
          </w:p>
          <w:p w:rsidR="0083039A" w:rsidRDefault="001B7F36">
            <w:pPr>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4企业具有近三年以来类似项目业绩；</w:t>
            </w:r>
          </w:p>
          <w:p w:rsidR="0083039A" w:rsidRDefault="001B7F36">
            <w:pPr>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5 企业主要负责人、项目经理及专职安全员应取得水行政主管部门核发的安全生产考核合格证；</w:t>
            </w:r>
          </w:p>
          <w:p w:rsidR="0083039A" w:rsidRDefault="001B7F36">
            <w:pPr>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6根据《关于在政府采购活动中查询及使用信用记录有关问题的通知》（财库【2016】125号）的规定，对列入失信被执行人、重大税收违法案件当事人名单、政府采购严重违法失</w:t>
            </w:r>
            <w:r>
              <w:rPr>
                <w:rFonts w:asciiTheme="minorEastAsia" w:eastAsiaTheme="minorEastAsia" w:hAnsiTheme="minorEastAsia" w:hint="eastAsia"/>
                <w:sz w:val="24"/>
                <w:lang w:val="zh-CN"/>
              </w:rPr>
              <w:lastRenderedPageBreak/>
              <w:t>信行为记录名单的投标人，拒绝参与本项目招标活动；【查询渠道：“信用中国”网站（www.creditchina.gov.cn）、中国政府采购网（www.ccgp.gov.cn）、全国法院失信被执行人名单信息公布和查询系统（http://shixin.court.gov.cn）】;提供以上网站的查询记录截图，具体以网上公示为准。</w:t>
            </w:r>
          </w:p>
          <w:p w:rsidR="0083039A" w:rsidRDefault="001B7F36">
            <w:pPr>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7投标企业需在</w:t>
            </w:r>
            <w:r w:rsidR="00184154">
              <w:rPr>
                <w:rFonts w:asciiTheme="minorEastAsia" w:eastAsiaTheme="minorEastAsia" w:hAnsiTheme="minorEastAsia" w:hint="eastAsia"/>
                <w:sz w:val="24"/>
                <w:lang w:val="zh-CN"/>
              </w:rPr>
              <w:t>全国水利建设市场信用信息平台</w:t>
            </w:r>
            <w:r>
              <w:rPr>
                <w:rFonts w:asciiTheme="minorEastAsia" w:eastAsiaTheme="minorEastAsia" w:hAnsiTheme="minorEastAsia" w:hint="eastAsia"/>
                <w:sz w:val="24"/>
                <w:lang w:val="zh-CN"/>
              </w:rPr>
              <w:t>进行信用信息公示（以网上公示为准），企业被委托人（网上报名联系人）和项目经理必须与</w:t>
            </w:r>
            <w:r w:rsidR="00184154">
              <w:rPr>
                <w:rFonts w:asciiTheme="minorEastAsia" w:eastAsiaTheme="minorEastAsia" w:hAnsiTheme="minorEastAsia" w:hint="eastAsia"/>
                <w:sz w:val="24"/>
                <w:lang w:val="zh-CN"/>
              </w:rPr>
              <w:t>全国水利建设市场信用信息平台</w:t>
            </w:r>
            <w:r>
              <w:rPr>
                <w:rFonts w:asciiTheme="minorEastAsia" w:eastAsiaTheme="minorEastAsia" w:hAnsiTheme="minorEastAsia" w:hint="eastAsia"/>
                <w:sz w:val="24"/>
                <w:lang w:val="zh-CN"/>
              </w:rPr>
              <w:t>进行信用信息公示（以网上公示为准）的被委托人和项目经理一致，且报名后企业被委托人（网上报名联系人）不得更换，企业所有拟派人员必须为本单位在职人员且在</w:t>
            </w:r>
            <w:r w:rsidR="00184154">
              <w:rPr>
                <w:rFonts w:asciiTheme="minorEastAsia" w:eastAsiaTheme="minorEastAsia" w:hAnsiTheme="minorEastAsia" w:hint="eastAsia"/>
                <w:sz w:val="24"/>
                <w:lang w:val="zh-CN"/>
              </w:rPr>
              <w:t>全国水利建设市场信用信息平台</w:t>
            </w:r>
            <w:r>
              <w:rPr>
                <w:rFonts w:asciiTheme="minorEastAsia" w:eastAsiaTheme="minorEastAsia" w:hAnsiTheme="minorEastAsia" w:hint="eastAsia"/>
                <w:sz w:val="24"/>
                <w:lang w:val="zh-CN"/>
              </w:rPr>
              <w:t xml:space="preserve">进行信用信息公示，开标时被委托人到场参加开标会议； </w:t>
            </w:r>
          </w:p>
          <w:p w:rsidR="0083039A" w:rsidRDefault="001B7F36">
            <w:pPr>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8本次招标不接受联合体投标；投标人可以对本项目多个标段进行投标，但一个项目经理只能按标段顺序中取一个标段。</w:t>
            </w:r>
          </w:p>
          <w:p w:rsidR="0083039A" w:rsidRDefault="001B7F36">
            <w:pPr>
              <w:ind w:firstLineChars="200" w:firstLine="480"/>
              <w:rPr>
                <w:rFonts w:asciiTheme="minorEastAsia" w:eastAsiaTheme="minorEastAsia" w:hAnsiTheme="minorEastAsia"/>
                <w:sz w:val="24"/>
              </w:rPr>
            </w:pPr>
            <w:r>
              <w:rPr>
                <w:rFonts w:asciiTheme="minorEastAsia" w:eastAsiaTheme="minorEastAsia" w:hAnsiTheme="minorEastAsia" w:hint="eastAsia"/>
                <w:sz w:val="24"/>
                <w:lang w:val="zh-CN"/>
              </w:rPr>
              <w:t>9资格审查：本次招标实行资格后审。</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1.4.2</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249" w:type="dxa"/>
            <w:gridSpan w:val="2"/>
            <w:vAlign w:val="center"/>
          </w:tcPr>
          <w:p w:rsidR="0083039A" w:rsidRDefault="001B7F36">
            <w:pPr>
              <w:autoSpaceDE w:val="0"/>
              <w:autoSpaceDN w:val="0"/>
              <w:adjustRightInd w:val="0"/>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695" w:type="dxa"/>
            <w:gridSpan w:val="2"/>
            <w:vAlign w:val="center"/>
          </w:tcPr>
          <w:p w:rsidR="0083039A" w:rsidRDefault="001B7F36">
            <w:pPr>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递交投标文件截止之日10日前通过公共资源交易系统电子平台发出</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249" w:type="dxa"/>
            <w:gridSpan w:val="2"/>
            <w:vAlign w:val="center"/>
          </w:tcPr>
          <w:p w:rsidR="0083039A" w:rsidRDefault="001B7F36">
            <w:pPr>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695" w:type="dxa"/>
            <w:gridSpan w:val="2"/>
            <w:vAlign w:val="center"/>
          </w:tcPr>
          <w:p w:rsidR="0083039A" w:rsidRDefault="001B7F36">
            <w:pPr>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递交投标文件截止之日15日前通过公共资源交易系统电子平台发出</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  包</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  离</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249" w:type="dxa"/>
            <w:gridSpan w:val="2"/>
            <w:vAlign w:val="center"/>
          </w:tcPr>
          <w:p w:rsidR="0083039A" w:rsidRDefault="001B7F36">
            <w:pPr>
              <w:spacing w:line="312" w:lineRule="auto"/>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695" w:type="dxa"/>
            <w:gridSpan w:val="2"/>
          </w:tcPr>
          <w:p w:rsidR="0083039A" w:rsidRDefault="001B7F36">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招标文件的获取：投标人于投标文件递交截止时间前均可登录【全国公共资源交易平台(河南省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仿宋_GB2312" w:hint="eastAsia"/>
                <w:sz w:val="24"/>
              </w:rPr>
              <w:t>)】（</w:t>
            </w:r>
            <w:hyperlink r:id="rId16" w:history="1">
              <w:r>
                <w:rPr>
                  <w:rFonts w:asciiTheme="minorEastAsia" w:eastAsiaTheme="minorEastAsia" w:hAnsiTheme="minorEastAsia" w:cs="仿宋_GB2312" w:hint="eastAsia"/>
                  <w:sz w:val="24"/>
                </w:rPr>
                <w:t>http://www.xczbtb.com/</w:t>
              </w:r>
            </w:hyperlink>
            <w:r>
              <w:rPr>
                <w:rFonts w:asciiTheme="minorEastAsia" w:eastAsiaTheme="minorEastAsia" w:hAnsiTheme="minorEastAsia" w:cs="仿宋_GB2312" w:hint="eastAsia"/>
                <w:sz w:val="24"/>
              </w:rPr>
              <w:t>），通过“投标人/供应商登录”后自行下载。</w:t>
            </w:r>
            <w:bookmarkStart w:id="8" w:name="_GoBack"/>
            <w:bookmarkEnd w:id="8"/>
          </w:p>
          <w:p w:rsidR="0083039A" w:rsidRDefault="001B7F36">
            <w:pPr>
              <w:autoSpaceDE w:val="0"/>
              <w:autoSpaceDN w:val="0"/>
              <w:adjustRightInd w:val="0"/>
              <w:spacing w:line="276" w:lineRule="auto"/>
              <w:jc w:val="left"/>
              <w:rPr>
                <w:rFonts w:asciiTheme="minorEastAsia" w:eastAsiaTheme="minorEastAsia" w:hAnsiTheme="minorEastAsia" w:cs="黑体"/>
                <w:sz w:val="24"/>
              </w:rPr>
            </w:pPr>
            <w:r>
              <w:rPr>
                <w:rFonts w:asciiTheme="minorEastAsia" w:eastAsiaTheme="minorEastAsia" w:hAnsiTheme="minorEastAsia" w:cs="仿宋_GB2312" w:hint="eastAsia"/>
                <w:sz w:val="24"/>
              </w:rPr>
              <w:t>图纸下载地址:</w:t>
            </w:r>
            <w:r>
              <w:rPr>
                <w:rFonts w:asciiTheme="minorEastAsia" w:eastAsiaTheme="minorEastAsia" w:hAnsiTheme="minorEastAsia" w:cs="仿宋_GB2312" w:hint="eastAsia"/>
                <w:sz w:val="20"/>
                <w:szCs w:val="20"/>
              </w:rPr>
              <w:t>https://pan.baidu.com/s/1XyjkF48cJclcOB9srnmr1g</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249" w:type="dxa"/>
            <w:gridSpan w:val="2"/>
            <w:vAlign w:val="center"/>
          </w:tcPr>
          <w:p w:rsidR="0083039A" w:rsidRDefault="001B7F36">
            <w:pPr>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695" w:type="dxa"/>
            <w:gridSpan w:val="2"/>
            <w:vAlign w:val="center"/>
          </w:tcPr>
          <w:p w:rsidR="0083039A" w:rsidRDefault="001B7F36">
            <w:pPr>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潜在投标人或者其他利害关系人对招标文件有异议的，应当在投标截止时间10日前提出。招标人应当自收到异议之日起3日内</w:t>
            </w:r>
            <w:proofErr w:type="gramStart"/>
            <w:r>
              <w:rPr>
                <w:rFonts w:asciiTheme="minorEastAsia" w:eastAsiaTheme="minorEastAsia" w:hAnsiTheme="minorEastAsia" w:cs="宋体" w:hint="eastAsia"/>
                <w:sz w:val="24"/>
              </w:rPr>
              <w:t>作出</w:t>
            </w:r>
            <w:proofErr w:type="gramEnd"/>
            <w:r>
              <w:rPr>
                <w:rFonts w:asciiTheme="minorEastAsia" w:eastAsiaTheme="minorEastAsia" w:hAnsiTheme="minorEastAsia" w:cs="宋体" w:hint="eastAsia"/>
                <w:sz w:val="24"/>
              </w:rPr>
              <w:t>答复。</w:t>
            </w:r>
          </w:p>
        </w:tc>
      </w:tr>
      <w:tr w:rsidR="0083039A">
        <w:trPr>
          <w:trHeight w:val="20"/>
          <w:jc w:val="center"/>
        </w:trPr>
        <w:tc>
          <w:tcPr>
            <w:tcW w:w="1109" w:type="dxa"/>
            <w:gridSpan w:val="3"/>
            <w:vAlign w:val="center"/>
          </w:tcPr>
          <w:p w:rsidR="0083039A" w:rsidRDefault="001B7F36">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249" w:type="dxa"/>
            <w:gridSpan w:val="2"/>
            <w:vAlign w:val="center"/>
          </w:tcPr>
          <w:p w:rsidR="0083039A" w:rsidRDefault="001B7F36">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695" w:type="dxa"/>
            <w:gridSpan w:val="2"/>
            <w:vAlign w:val="center"/>
          </w:tcPr>
          <w:p w:rsidR="0083039A" w:rsidRDefault="00A422AA">
            <w:pPr>
              <w:spacing w:line="312" w:lineRule="auto"/>
              <w:rPr>
                <w:rFonts w:asciiTheme="minorEastAsia" w:eastAsiaTheme="minorEastAsia" w:hAnsiTheme="minorEastAsia" w:cs="宋体"/>
                <w:sz w:val="24"/>
              </w:rPr>
            </w:pPr>
            <w:r>
              <w:rPr>
                <w:rFonts w:asciiTheme="minorEastAsia" w:eastAsiaTheme="minorEastAsia" w:hAnsiTheme="minorEastAsia" w:hint="eastAsia"/>
                <w:sz w:val="24"/>
              </w:rPr>
              <w:t>2018年11月21日9时30分</w:t>
            </w:r>
          </w:p>
        </w:tc>
      </w:tr>
      <w:tr w:rsidR="0083039A">
        <w:trPr>
          <w:trHeight w:val="20"/>
          <w:jc w:val="center"/>
        </w:trPr>
        <w:tc>
          <w:tcPr>
            <w:tcW w:w="1109" w:type="dxa"/>
            <w:gridSpan w:val="3"/>
            <w:vAlign w:val="center"/>
          </w:tcPr>
          <w:p w:rsidR="0083039A" w:rsidRDefault="001B7F36">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249" w:type="dxa"/>
            <w:gridSpan w:val="2"/>
            <w:vAlign w:val="center"/>
          </w:tcPr>
          <w:p w:rsidR="0083039A" w:rsidRDefault="001B7F36">
            <w:pPr>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695" w:type="dxa"/>
            <w:gridSpan w:val="2"/>
            <w:vAlign w:val="center"/>
          </w:tcPr>
          <w:p w:rsidR="0083039A" w:rsidRDefault="001B7F36">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83039A">
        <w:trPr>
          <w:trHeight w:val="20"/>
          <w:jc w:val="center"/>
        </w:trPr>
        <w:tc>
          <w:tcPr>
            <w:tcW w:w="1109" w:type="dxa"/>
            <w:gridSpan w:val="3"/>
            <w:vAlign w:val="center"/>
          </w:tcPr>
          <w:p w:rsidR="0083039A" w:rsidRDefault="001B7F36">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2249" w:type="dxa"/>
            <w:gridSpan w:val="2"/>
            <w:vAlign w:val="center"/>
          </w:tcPr>
          <w:p w:rsidR="0083039A" w:rsidRDefault="001B7F36">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w:t>
            </w:r>
            <w:r>
              <w:rPr>
                <w:rFonts w:asciiTheme="minorEastAsia" w:eastAsiaTheme="minorEastAsia" w:hAnsiTheme="minorEastAsia" w:cs="宋体" w:hint="eastAsia"/>
                <w:sz w:val="24"/>
              </w:rPr>
              <w:lastRenderedPageBreak/>
              <w:t>标文件修改的时间</w:t>
            </w:r>
          </w:p>
        </w:tc>
        <w:tc>
          <w:tcPr>
            <w:tcW w:w="6695" w:type="dxa"/>
            <w:gridSpan w:val="2"/>
            <w:vAlign w:val="center"/>
          </w:tcPr>
          <w:p w:rsidR="0083039A" w:rsidRDefault="001B7F36">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3.1.1</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投标人的书面澄清、说明和补正、修改</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3.3.1</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60日历天（从投标截止之日算起）</w:t>
            </w:r>
          </w:p>
        </w:tc>
      </w:tr>
      <w:tr w:rsidR="0083039A">
        <w:trPr>
          <w:trHeight w:val="20"/>
          <w:jc w:val="center"/>
        </w:trPr>
        <w:tc>
          <w:tcPr>
            <w:tcW w:w="1109" w:type="dxa"/>
            <w:gridSpan w:val="3"/>
            <w:vAlign w:val="center"/>
          </w:tcPr>
          <w:p w:rsidR="0083039A" w:rsidRDefault="0083039A">
            <w:pPr>
              <w:spacing w:line="312" w:lineRule="auto"/>
              <w:rPr>
                <w:rFonts w:asciiTheme="minorEastAsia" w:eastAsiaTheme="minorEastAsia" w:hAnsiTheme="minorEastAsia"/>
                <w:sz w:val="24"/>
              </w:rPr>
            </w:pPr>
          </w:p>
          <w:p w:rsidR="0083039A" w:rsidRDefault="0083039A">
            <w:pPr>
              <w:spacing w:line="312" w:lineRule="auto"/>
              <w:jc w:val="center"/>
              <w:rPr>
                <w:rFonts w:asciiTheme="minorEastAsia" w:eastAsiaTheme="minorEastAsia" w:hAnsiTheme="minorEastAsia" w:cs="宋体"/>
                <w:kern w:val="0"/>
                <w:sz w:val="24"/>
              </w:rPr>
            </w:pPr>
          </w:p>
          <w:p w:rsidR="0083039A" w:rsidRDefault="0083039A">
            <w:pPr>
              <w:spacing w:line="312" w:lineRule="auto"/>
              <w:jc w:val="center"/>
              <w:rPr>
                <w:rFonts w:asciiTheme="minorEastAsia" w:eastAsiaTheme="minorEastAsia" w:hAnsiTheme="minorEastAsia" w:cs="宋体"/>
                <w:kern w:val="0"/>
                <w:sz w:val="24"/>
              </w:rPr>
            </w:pPr>
          </w:p>
          <w:p w:rsidR="0083039A" w:rsidRDefault="0083039A">
            <w:pPr>
              <w:spacing w:line="312" w:lineRule="auto"/>
              <w:jc w:val="center"/>
              <w:rPr>
                <w:rFonts w:asciiTheme="minorEastAsia" w:eastAsiaTheme="minorEastAsia" w:hAnsiTheme="minorEastAsia" w:cs="宋体"/>
                <w:kern w:val="0"/>
                <w:sz w:val="24"/>
              </w:rPr>
            </w:pPr>
          </w:p>
          <w:p w:rsidR="0083039A" w:rsidRDefault="0083039A">
            <w:pPr>
              <w:spacing w:line="312" w:lineRule="auto"/>
              <w:jc w:val="center"/>
              <w:rPr>
                <w:rFonts w:asciiTheme="minorEastAsia" w:eastAsiaTheme="minorEastAsia" w:hAnsiTheme="minorEastAsia" w:cs="宋体"/>
                <w:kern w:val="0"/>
                <w:sz w:val="24"/>
              </w:rPr>
            </w:pPr>
          </w:p>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3.4.1</w:t>
            </w:r>
          </w:p>
        </w:tc>
        <w:tc>
          <w:tcPr>
            <w:tcW w:w="2249" w:type="dxa"/>
            <w:gridSpan w:val="2"/>
            <w:vAlign w:val="center"/>
          </w:tcPr>
          <w:p w:rsidR="0083039A" w:rsidRDefault="0083039A">
            <w:pPr>
              <w:autoSpaceDE w:val="0"/>
              <w:autoSpaceDN w:val="0"/>
              <w:adjustRightInd w:val="0"/>
              <w:spacing w:line="420" w:lineRule="exact"/>
              <w:jc w:val="center"/>
              <w:rPr>
                <w:rFonts w:asciiTheme="minorEastAsia" w:eastAsiaTheme="minorEastAsia" w:hAnsiTheme="minorEastAsia" w:cs="仿宋_GB2312"/>
                <w:sz w:val="24"/>
              </w:rPr>
            </w:pPr>
          </w:p>
          <w:p w:rsidR="0083039A" w:rsidRDefault="0083039A">
            <w:pPr>
              <w:autoSpaceDE w:val="0"/>
              <w:autoSpaceDN w:val="0"/>
              <w:adjustRightInd w:val="0"/>
              <w:spacing w:line="420" w:lineRule="exact"/>
              <w:jc w:val="center"/>
              <w:rPr>
                <w:rFonts w:asciiTheme="minorEastAsia" w:eastAsiaTheme="minorEastAsia" w:hAnsiTheme="minorEastAsia" w:cs="仿宋_GB2312"/>
                <w:sz w:val="24"/>
              </w:rPr>
            </w:pPr>
          </w:p>
          <w:p w:rsidR="0083039A" w:rsidRDefault="0083039A">
            <w:pPr>
              <w:autoSpaceDE w:val="0"/>
              <w:autoSpaceDN w:val="0"/>
              <w:adjustRightInd w:val="0"/>
              <w:spacing w:line="420" w:lineRule="exact"/>
              <w:jc w:val="center"/>
              <w:rPr>
                <w:rFonts w:asciiTheme="minorEastAsia" w:eastAsiaTheme="minorEastAsia" w:hAnsiTheme="minorEastAsia" w:cs="仿宋_GB2312"/>
                <w:sz w:val="24"/>
              </w:rPr>
            </w:pPr>
          </w:p>
          <w:p w:rsidR="0083039A" w:rsidRDefault="0083039A">
            <w:pPr>
              <w:autoSpaceDE w:val="0"/>
              <w:autoSpaceDN w:val="0"/>
              <w:adjustRightInd w:val="0"/>
              <w:spacing w:line="420" w:lineRule="exact"/>
              <w:jc w:val="center"/>
              <w:rPr>
                <w:rFonts w:asciiTheme="minorEastAsia" w:eastAsiaTheme="minorEastAsia" w:hAnsiTheme="minorEastAsia" w:cs="仿宋_GB2312"/>
                <w:sz w:val="24"/>
              </w:rPr>
            </w:pPr>
          </w:p>
          <w:p w:rsidR="0083039A" w:rsidRDefault="0083039A">
            <w:pPr>
              <w:autoSpaceDE w:val="0"/>
              <w:autoSpaceDN w:val="0"/>
              <w:adjustRightInd w:val="0"/>
              <w:spacing w:line="420" w:lineRule="exact"/>
              <w:jc w:val="center"/>
              <w:rPr>
                <w:rFonts w:asciiTheme="minorEastAsia" w:eastAsiaTheme="minorEastAsia" w:hAnsiTheme="minorEastAsia" w:cs="仿宋_GB2312"/>
                <w:sz w:val="24"/>
              </w:rPr>
            </w:pPr>
          </w:p>
          <w:p w:rsidR="0083039A" w:rsidRDefault="001B7F36">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投标保证金须知</w:t>
            </w:r>
          </w:p>
        </w:tc>
        <w:tc>
          <w:tcPr>
            <w:tcW w:w="6695" w:type="dxa"/>
            <w:gridSpan w:val="2"/>
            <w:vAlign w:val="center"/>
          </w:tcPr>
          <w:p w:rsidR="0083039A" w:rsidRDefault="001B7F36">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1、因投标人的原因无法及时退还投标（竞买）保证金、滞留三年以上的，投标（竞买）保证金上缴财政。</w:t>
            </w:r>
          </w:p>
          <w:p w:rsidR="0083039A" w:rsidRDefault="001B7F36">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2、自文件发布之日起，投标人需进行基本户备案（建设工程项目），已备案的基本户开户银行、账户发生变化的，须重新办理备案手续。备案后方可提交投标（竞买）保证金。</w:t>
            </w:r>
          </w:p>
          <w:p w:rsidR="0083039A" w:rsidRDefault="001B7F36">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3、基本户备案流程： </w:t>
            </w:r>
          </w:p>
          <w:p w:rsidR="0083039A" w:rsidRDefault="001B7F36">
            <w:pPr>
              <w:autoSpaceDE w:val="0"/>
              <w:autoSpaceDN w:val="0"/>
              <w:adjustRightInd w:val="0"/>
              <w:spacing w:line="276"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Theme="minorEastAsia" w:eastAsiaTheme="minorEastAsia" w:hAnsiTheme="minorEastAsia" w:cs="仿宋_GB2312" w:hint="eastAsia"/>
                <w:sz w:val="24"/>
              </w:rPr>
              <w:t>传基本</w:t>
            </w:r>
            <w:proofErr w:type="gramEnd"/>
            <w:r>
              <w:rPr>
                <w:rFonts w:asciiTheme="minorEastAsia" w:eastAsiaTheme="minorEastAsia" w:hAnsiTheme="minorEastAsia" w:cs="仿宋_GB2312" w:hint="eastAsia"/>
                <w:sz w:val="24"/>
              </w:rPr>
              <w:t>户开户许可证（两者信息必须相符），保存备案信息，提交并绑定CA后可缴纳、绑定投标保证金。</w:t>
            </w:r>
          </w:p>
          <w:p w:rsidR="0083039A" w:rsidRDefault="001B7F36">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cs="仿宋_GB2312" w:hint="eastAsia"/>
                <w:sz w:val="24"/>
              </w:rPr>
              <w:t>4、特殊情况处理  投标人投标过程中因账户开户银行、银行账号发生变化，不能按照来款途径原路返还投标保证金的，投标人须提供原账户开户银行相关证明及新开账户开户许可证，到中心一楼交易见证部办理退款手续（0374-2968027）。</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3.4.2</w:t>
            </w:r>
          </w:p>
        </w:tc>
        <w:tc>
          <w:tcPr>
            <w:tcW w:w="2249" w:type="dxa"/>
            <w:gridSpan w:val="2"/>
            <w:vAlign w:val="center"/>
          </w:tcPr>
          <w:p w:rsidR="0083039A" w:rsidRDefault="001B7F36">
            <w:pPr>
              <w:autoSpaceDE w:val="0"/>
              <w:autoSpaceDN w:val="0"/>
              <w:adjustRightInd w:val="0"/>
              <w:spacing w:line="42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695" w:type="dxa"/>
            <w:gridSpan w:val="2"/>
            <w:vAlign w:val="center"/>
          </w:tcPr>
          <w:p w:rsidR="0083039A" w:rsidRDefault="001B7F36">
            <w:pPr>
              <w:autoSpaceDE w:val="0"/>
              <w:autoSpaceDN w:val="0"/>
              <w:adjustRightInd w:val="0"/>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投标保证金递交截止时间：（同投标截止时间）。</w:t>
            </w:r>
          </w:p>
          <w:p w:rsidR="0083039A" w:rsidRDefault="001B7F36">
            <w:pPr>
              <w:autoSpaceDE w:val="0"/>
              <w:autoSpaceDN w:val="0"/>
              <w:adjustRightIn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一标段金额：￥40000.00元（</w:t>
            </w:r>
            <w:r>
              <w:rPr>
                <w:rFonts w:asciiTheme="minorEastAsia" w:eastAsiaTheme="minorEastAsia" w:hAnsiTheme="minorEastAsia" w:cs="宋体" w:hint="eastAsia"/>
                <w:b/>
                <w:sz w:val="24"/>
              </w:rPr>
              <w:t>大写：</w:t>
            </w:r>
            <w:proofErr w:type="gramStart"/>
            <w:r>
              <w:rPr>
                <w:rFonts w:asciiTheme="minorEastAsia" w:eastAsiaTheme="minorEastAsia" w:hAnsiTheme="minorEastAsia" w:cs="宋体" w:hint="eastAsia"/>
                <w:b/>
                <w:sz w:val="24"/>
              </w:rPr>
              <w:t>肆万</w:t>
            </w:r>
            <w:proofErr w:type="gramEnd"/>
            <w:r>
              <w:rPr>
                <w:rFonts w:asciiTheme="minorEastAsia" w:eastAsiaTheme="minorEastAsia" w:hAnsiTheme="minorEastAsia" w:cs="宋体" w:hint="eastAsia"/>
                <w:b/>
                <w:sz w:val="24"/>
              </w:rPr>
              <w:t>元整</w:t>
            </w:r>
            <w:r>
              <w:rPr>
                <w:rFonts w:asciiTheme="minorEastAsia" w:eastAsiaTheme="minorEastAsia" w:hAnsiTheme="minorEastAsia" w:cs="宋体" w:hint="eastAsia"/>
                <w:b/>
                <w:bCs/>
                <w:sz w:val="24"/>
              </w:rPr>
              <w:t>）</w:t>
            </w:r>
          </w:p>
          <w:p w:rsidR="0083039A" w:rsidRDefault="001B7F36">
            <w:pPr>
              <w:autoSpaceDE w:val="0"/>
              <w:autoSpaceDN w:val="0"/>
              <w:adjustRightInd w:val="0"/>
              <w:spacing w:line="360" w:lineRule="auto"/>
              <w:jc w:val="left"/>
              <w:rPr>
                <w:rFonts w:asciiTheme="minorEastAsia" w:eastAsiaTheme="minorEastAsia" w:hAnsiTheme="minorEastAsia"/>
                <w:sz w:val="24"/>
              </w:rPr>
            </w:pPr>
            <w:r>
              <w:rPr>
                <w:rFonts w:asciiTheme="minorEastAsia" w:eastAsiaTheme="minorEastAsia" w:hAnsiTheme="minorEastAsia" w:cs="宋体" w:hint="eastAsia"/>
                <w:b/>
                <w:bCs/>
                <w:sz w:val="24"/>
              </w:rPr>
              <w:t>二标段金额：￥30000.00元（</w:t>
            </w:r>
            <w:r>
              <w:rPr>
                <w:rFonts w:asciiTheme="minorEastAsia" w:eastAsiaTheme="minorEastAsia" w:hAnsiTheme="minorEastAsia" w:cs="宋体" w:hint="eastAsia"/>
                <w:b/>
                <w:sz w:val="24"/>
              </w:rPr>
              <w:t>大写：叁万元整</w:t>
            </w:r>
            <w:r>
              <w:rPr>
                <w:rFonts w:asciiTheme="minorEastAsia" w:eastAsiaTheme="minorEastAsia" w:hAnsiTheme="minorEastAsia" w:cs="宋体" w:hint="eastAsia"/>
                <w:b/>
                <w:bCs/>
                <w:sz w:val="24"/>
              </w:rPr>
              <w:t>）</w:t>
            </w:r>
          </w:p>
          <w:p w:rsidR="0083039A" w:rsidRDefault="001B7F36">
            <w:pPr>
              <w:numPr>
                <w:ilvl w:val="0"/>
                <w:numId w:val="3"/>
              </w:num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投标保证金的递交方式：银行</w:t>
            </w:r>
            <w:proofErr w:type="gramStart"/>
            <w:r>
              <w:rPr>
                <w:rFonts w:asciiTheme="minorEastAsia" w:eastAsiaTheme="minorEastAsia" w:hAnsiTheme="minorEastAsia" w:cs="宋体" w:hint="eastAsia"/>
                <w:sz w:val="24"/>
                <w:lang w:val="zh-CN"/>
              </w:rPr>
              <w:t>转帐</w:t>
            </w:r>
            <w:proofErr w:type="gramEnd"/>
            <w:r>
              <w:rPr>
                <w:rFonts w:asciiTheme="minorEastAsia" w:eastAsiaTheme="minorEastAsia" w:hAnsiTheme="minorEastAsia" w:cs="宋体" w:hint="eastAsia"/>
                <w:sz w:val="24"/>
                <w:lang w:val="zh-CN"/>
              </w:rPr>
              <w:t>、银行电汇（均需从投标人的基本账户汇出），不接受以现金方式缴纳的投标保证金。凡以现金方式缴纳投标保证金而影响其投标结果的，由投标人自行负责。</w:t>
            </w:r>
          </w:p>
          <w:p w:rsidR="0083039A" w:rsidRDefault="001B7F36">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使用银行</w:t>
            </w:r>
            <w:proofErr w:type="gramStart"/>
            <w:r>
              <w:rPr>
                <w:rFonts w:asciiTheme="minorEastAsia" w:eastAsiaTheme="minorEastAsia" w:hAnsiTheme="minorEastAsia" w:cs="宋体" w:hint="eastAsia"/>
                <w:sz w:val="24"/>
                <w:lang w:val="zh-CN"/>
              </w:rPr>
              <w:t>转帐</w:t>
            </w:r>
            <w:proofErr w:type="gramEnd"/>
            <w:r>
              <w:rPr>
                <w:rFonts w:asciiTheme="minorEastAsia" w:eastAsiaTheme="minorEastAsia" w:hAnsiTheme="minorEastAsia" w:cs="宋体"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83039A" w:rsidRDefault="001B7F36">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2、投标保证金缴纳方式：</w:t>
            </w:r>
          </w:p>
          <w:p w:rsidR="0083039A" w:rsidRDefault="001B7F36">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lang w:val="zh-CN"/>
              </w:rPr>
              <w:t>2.</w:t>
            </w: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val="zh-CN"/>
              </w:rPr>
              <w:t>投标人网上报名后</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登录</w:t>
            </w:r>
            <w:hyperlink r:id="rId17" w:history="1">
              <w:r>
                <w:rPr>
                  <w:rFonts w:asciiTheme="minorEastAsia" w:eastAsiaTheme="minorEastAsia" w:hAnsiTheme="minorEastAsia" w:cs="宋体" w:hint="eastAsia"/>
                  <w:sz w:val="24"/>
                </w:rPr>
                <w:t>http://221.14.6.70:8088/ggzy</w:t>
              </w:r>
            </w:hyperlink>
            <w:r>
              <w:rPr>
                <w:rFonts w:asciiTheme="minorEastAsia" w:eastAsiaTheme="minorEastAsia" w:hAnsiTheme="minorEastAsia" w:cs="宋体" w:hint="eastAsia"/>
                <w:sz w:val="24"/>
                <w:lang w:val="zh-CN"/>
              </w:rPr>
              <w:t>系统</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依次点击</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会员向导</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参与投标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费用缴纳说明</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保证金缴纳说明单</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获取缴费说明单</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根据每个标段的缴纳说明单在缴纳截止时间前缴纳</w:t>
            </w:r>
            <w:r>
              <w:rPr>
                <w:rFonts w:asciiTheme="minorEastAsia" w:eastAsiaTheme="minorEastAsia" w:hAnsiTheme="minorEastAsia" w:cs="宋体" w:hint="eastAsia"/>
                <w:sz w:val="24"/>
              </w:rPr>
              <w:t>；</w:t>
            </w:r>
          </w:p>
          <w:p w:rsidR="0083039A" w:rsidRDefault="001B7F36">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Theme="minorEastAsia" w:eastAsiaTheme="minorEastAsia" w:hAnsiTheme="minorEastAsia" w:cs="宋体" w:hint="eastAsia"/>
                <w:sz w:val="24"/>
                <w:lang w:val="zh-CN"/>
              </w:rPr>
              <w:t>成功缴纳后重新登录前述系统</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依次点击</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会员向导</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lastRenderedPageBreak/>
              <w:t>“</w:t>
            </w:r>
            <w:r>
              <w:rPr>
                <w:rFonts w:asciiTheme="minorEastAsia" w:eastAsiaTheme="minorEastAsia" w:hAnsiTheme="minorEastAsia" w:cs="宋体" w:hint="eastAsia"/>
                <w:sz w:val="24"/>
                <w:lang w:val="zh-CN"/>
              </w:rPr>
              <w:t>参与投标</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保证金绑定</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绑定</w:t>
            </w:r>
            <w:r>
              <w:rPr>
                <w:rFonts w:asciiTheme="minorEastAsia" w:eastAsiaTheme="minorEastAsia" w:hAnsiTheme="minorEastAsia" w:cs="宋体" w:hint="eastAsia"/>
                <w:sz w:val="24"/>
              </w:rPr>
              <w:t>”</w:t>
            </w:r>
            <w:r>
              <w:rPr>
                <w:rFonts w:asciiTheme="minorEastAsia" w:eastAsiaTheme="minorEastAsia" w:hAnsiTheme="minorEastAsia" w:cs="宋体" w:hint="eastAsia"/>
                <w:sz w:val="24"/>
                <w:lang w:val="zh-CN"/>
              </w:rPr>
              <w:t>进行投标保证金绑定。</w:t>
            </w:r>
          </w:p>
          <w:p w:rsidR="0083039A" w:rsidRDefault="001B7F36">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3039A" w:rsidRDefault="001B7F36">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2.4每个投标人每个项目每个标段只有唯一缴纳账号，</w:t>
            </w:r>
            <w:r>
              <w:rPr>
                <w:rFonts w:asciiTheme="minorEastAsia" w:eastAsiaTheme="minorEastAsia" w:hAnsiTheme="minorEastAsia" w:cs="宋体" w:hint="eastAsia"/>
                <w:sz w:val="24"/>
              </w:rPr>
              <w:t>切勿重复缴纳或错误缴纳。</w:t>
            </w:r>
          </w:p>
          <w:p w:rsidR="0083039A" w:rsidRDefault="001B7F36">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3、未按上述规定操作引起的无效投标，由投标人自行负责。</w:t>
            </w:r>
          </w:p>
          <w:p w:rsidR="0083039A" w:rsidRDefault="001B7F36">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4、汇款凭证无须备注项目编号和项目名称。</w:t>
            </w:r>
          </w:p>
          <w:p w:rsidR="0083039A" w:rsidRDefault="001B7F36">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5、出现以下情形造成的投标保证金无效，由投标人自行负责。</w:t>
            </w:r>
          </w:p>
          <w:p w:rsidR="0083039A" w:rsidRDefault="001B7F36">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(1)投标保证金未从投标人的基本账户转出；</w:t>
            </w:r>
          </w:p>
          <w:p w:rsidR="0083039A" w:rsidRDefault="001B7F36">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(2)投标保证金未按照招标文件划分的标段依次转账。</w:t>
            </w:r>
          </w:p>
          <w:p w:rsidR="0083039A" w:rsidRDefault="001B7F36">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6、《保证金缴纳绑定操作指南》获取方法：</w:t>
            </w:r>
          </w:p>
          <w:p w:rsidR="0083039A" w:rsidRDefault="001B7F36">
            <w:pPr>
              <w:autoSpaceDE w:val="0"/>
              <w:autoSpaceDN w:val="0"/>
              <w:adjustRightInd w:val="0"/>
              <w:spacing w:line="276" w:lineRule="auto"/>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登录许昌公共资源交易系统-组件下载-《保证金缴纳绑定操作指南》。</w:t>
            </w:r>
          </w:p>
          <w:p w:rsidR="0083039A" w:rsidRDefault="001B7F36">
            <w:pPr>
              <w:autoSpaceDE w:val="0"/>
              <w:autoSpaceDN w:val="0"/>
              <w:adjustRightInd w:val="0"/>
              <w:spacing w:line="400" w:lineRule="exact"/>
              <w:jc w:val="left"/>
              <w:rPr>
                <w:rFonts w:asciiTheme="minorEastAsia" w:eastAsiaTheme="minorEastAsia" w:hAnsiTheme="minorEastAsia"/>
                <w:sz w:val="24"/>
              </w:rPr>
            </w:pPr>
            <w:r>
              <w:rPr>
                <w:rFonts w:asciiTheme="minorEastAsia" w:eastAsiaTheme="minorEastAsia" w:hAnsiTheme="minorEastAsia" w:cs="宋体" w:hint="eastAsia"/>
                <w:sz w:val="24"/>
              </w:rPr>
              <w:t>7、</w:t>
            </w:r>
            <w:r>
              <w:rPr>
                <w:rFonts w:asciiTheme="minorEastAsia" w:eastAsiaTheme="minorEastAsia" w:hAnsiTheme="minorEastAsia" w:cs="宋体" w:hint="eastAsia"/>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3.5.2</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2015年、2016年、2017年</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3.5.3</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近年完成的类似项目的年份要求</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2015年1月1日至今</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3.5.4</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2015年1月1日至今</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3.5.5</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83039A">
        <w:trPr>
          <w:trHeight w:val="20"/>
          <w:jc w:val="center"/>
        </w:trPr>
        <w:tc>
          <w:tcPr>
            <w:tcW w:w="1109" w:type="dxa"/>
            <w:gridSpan w:val="3"/>
            <w:vAlign w:val="center"/>
          </w:tcPr>
          <w:p w:rsidR="0083039A" w:rsidRDefault="001B7F36">
            <w:pPr>
              <w:autoSpaceDE w:val="0"/>
              <w:autoSpaceDN w:val="0"/>
              <w:adjustRightInd w:val="0"/>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3.7.3</w:t>
            </w:r>
          </w:p>
        </w:tc>
        <w:tc>
          <w:tcPr>
            <w:tcW w:w="2249" w:type="dxa"/>
            <w:gridSpan w:val="2"/>
            <w:vAlign w:val="center"/>
          </w:tcPr>
          <w:p w:rsidR="0083039A" w:rsidRDefault="001B7F36">
            <w:pPr>
              <w:autoSpaceDE w:val="0"/>
              <w:autoSpaceDN w:val="0"/>
              <w:adjustRightInd w:val="0"/>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695" w:type="dxa"/>
            <w:gridSpan w:val="2"/>
            <w:vAlign w:val="center"/>
          </w:tcPr>
          <w:p w:rsidR="0083039A" w:rsidRDefault="001B7F36">
            <w:pPr>
              <w:autoSpaceDE w:val="0"/>
              <w:autoSpaceDN w:val="0"/>
              <w:adjustRightInd w:val="0"/>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投标文件正本按招标文件要求签字盖章（无需逐页签字盖章），副本应与正本保持一致（可为正本的复印件）。正本与副本不一致的，以正本为准。投标文件正本应加盖骑缝章。</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695" w:type="dxa"/>
            <w:gridSpan w:val="2"/>
            <w:vAlign w:val="center"/>
          </w:tcPr>
          <w:p w:rsidR="0083039A" w:rsidRDefault="001B7F36">
            <w:pPr>
              <w:autoSpaceDE w:val="0"/>
              <w:autoSpaceDN w:val="0"/>
              <w:adjustRightInd w:val="0"/>
              <w:spacing w:line="276" w:lineRule="auto"/>
              <w:rPr>
                <w:rFonts w:asciiTheme="minorEastAsia" w:eastAsiaTheme="minorEastAsia" w:hAnsiTheme="minorEastAsia" w:cs="宋体"/>
                <w:sz w:val="24"/>
              </w:rPr>
            </w:pPr>
            <w:r>
              <w:rPr>
                <w:rFonts w:asciiTheme="minorEastAsia" w:eastAsiaTheme="minorEastAsia" w:hAnsiTheme="minorEastAsia" w:cs="宋体" w:hint="eastAsia"/>
                <w:sz w:val="24"/>
              </w:rPr>
              <w:t>正本一份，副本四份；</w:t>
            </w:r>
          </w:p>
          <w:p w:rsidR="0083039A" w:rsidRDefault="001B7F36">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sz w:val="24"/>
              </w:rPr>
              <w:lastRenderedPageBreak/>
              <w:t>在提交投标文件时，应同时提交与投标报价内容一致的excel</w:t>
            </w:r>
            <w:proofErr w:type="gramStart"/>
            <w:r>
              <w:rPr>
                <w:rFonts w:asciiTheme="minorEastAsia" w:eastAsiaTheme="minorEastAsia" w:hAnsiTheme="minorEastAsia" w:cs="宋体" w:hint="eastAsia"/>
                <w:b/>
                <w:sz w:val="24"/>
              </w:rPr>
              <w:t>版电子</w:t>
            </w:r>
            <w:proofErr w:type="gramEnd"/>
            <w:r>
              <w:rPr>
                <w:rFonts w:asciiTheme="minorEastAsia" w:eastAsiaTheme="minorEastAsia" w:hAnsiTheme="minorEastAsia" w:cs="宋体" w:hint="eastAsia"/>
                <w:b/>
                <w:sz w:val="24"/>
              </w:rPr>
              <w:t>文件，单独密封。当电子文件与纸质文件不一致的，以纸质文件为准。</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3.7.5</w:t>
            </w:r>
          </w:p>
        </w:tc>
        <w:tc>
          <w:tcPr>
            <w:tcW w:w="2249" w:type="dxa"/>
            <w:gridSpan w:val="2"/>
            <w:vAlign w:val="center"/>
          </w:tcPr>
          <w:p w:rsidR="0083039A" w:rsidRDefault="001B7F36">
            <w:pPr>
              <w:autoSpaceDE w:val="0"/>
              <w:autoSpaceDN w:val="0"/>
              <w:adjustRightIn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kern w:val="0"/>
                <w:sz w:val="24"/>
              </w:rPr>
              <w:t>装订要求</w:t>
            </w:r>
          </w:p>
          <w:p w:rsidR="0083039A" w:rsidRDefault="0083039A">
            <w:pPr>
              <w:spacing w:line="312" w:lineRule="auto"/>
              <w:jc w:val="center"/>
              <w:rPr>
                <w:rFonts w:asciiTheme="minorEastAsia" w:eastAsiaTheme="minorEastAsia" w:hAnsiTheme="minorEastAsia" w:cs="宋体"/>
                <w:kern w:val="0"/>
                <w:sz w:val="24"/>
              </w:rPr>
            </w:pPr>
          </w:p>
        </w:tc>
        <w:tc>
          <w:tcPr>
            <w:tcW w:w="6695" w:type="dxa"/>
            <w:gridSpan w:val="2"/>
            <w:vAlign w:val="center"/>
          </w:tcPr>
          <w:p w:rsidR="0083039A" w:rsidRDefault="001B7F36">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按照投标人须知第3.1项规定的投标文件组成内容，投标文件应按以下要求装订：</w:t>
            </w:r>
          </w:p>
          <w:p w:rsidR="0083039A" w:rsidRDefault="001B7F36">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1、共一册标书，采用胶装方式装订，装订应牢固、不易拆散和换页，不得采用活页装订。</w:t>
            </w:r>
          </w:p>
          <w:p w:rsidR="0083039A" w:rsidRDefault="001B7F36">
            <w:pPr>
              <w:spacing w:line="312" w:lineRule="auto"/>
              <w:jc w:val="left"/>
              <w:rPr>
                <w:rFonts w:asciiTheme="minorEastAsia" w:eastAsiaTheme="minorEastAsia" w:hAnsiTheme="minorEastAsia"/>
                <w:sz w:val="24"/>
              </w:rPr>
            </w:pPr>
            <w:r>
              <w:rPr>
                <w:rFonts w:asciiTheme="minorEastAsia" w:eastAsiaTheme="minorEastAsia" w:hAnsiTheme="minorEastAsia" w:cs="宋体" w:hint="eastAsia"/>
                <w:kern w:val="0"/>
                <w:sz w:val="24"/>
              </w:rPr>
              <w:t>2、投标文件须印刷书脊，并在书脊上注明正副本字样、项目名称/标段和投标人名称。</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4.1.1</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封套上写明</w:t>
            </w:r>
          </w:p>
        </w:tc>
        <w:tc>
          <w:tcPr>
            <w:tcW w:w="6695" w:type="dxa"/>
            <w:gridSpan w:val="2"/>
            <w:vAlign w:val="center"/>
          </w:tcPr>
          <w:p w:rsidR="0083039A" w:rsidRDefault="001B7F36">
            <w:pPr>
              <w:rPr>
                <w:rFonts w:asciiTheme="minorEastAsia" w:eastAsiaTheme="minorEastAsia" w:hAnsiTheme="minorEastAsia"/>
                <w:sz w:val="24"/>
                <w:lang w:val="zh-CN"/>
              </w:rPr>
            </w:pPr>
            <w:r>
              <w:rPr>
                <w:rFonts w:asciiTheme="minorEastAsia" w:eastAsiaTheme="minorEastAsia" w:hAnsiTheme="minorEastAsia" w:hint="eastAsia"/>
                <w:sz w:val="24"/>
                <w:lang w:val="zh-CN"/>
              </w:rPr>
              <w:t>招标人地址：</w:t>
            </w:r>
          </w:p>
          <w:p w:rsidR="0083039A" w:rsidRDefault="001B7F36">
            <w:pPr>
              <w:rPr>
                <w:rFonts w:asciiTheme="minorEastAsia" w:eastAsiaTheme="minorEastAsia" w:hAnsiTheme="minorEastAsia"/>
                <w:sz w:val="24"/>
                <w:lang w:val="zh-CN"/>
              </w:rPr>
            </w:pPr>
            <w:r>
              <w:rPr>
                <w:rFonts w:asciiTheme="minorEastAsia" w:eastAsiaTheme="minorEastAsia" w:hAnsiTheme="minorEastAsia" w:hint="eastAsia"/>
                <w:sz w:val="24"/>
                <w:lang w:val="zh-CN"/>
              </w:rPr>
              <w:t>招标人名称：</w:t>
            </w:r>
          </w:p>
          <w:p w:rsidR="0083039A" w:rsidRDefault="001B7F36">
            <w:pPr>
              <w:rPr>
                <w:rFonts w:asciiTheme="minorEastAsia" w:eastAsiaTheme="minorEastAsia" w:hAnsiTheme="minorEastAsia"/>
                <w:sz w:val="24"/>
                <w:lang w:val="zh-CN"/>
              </w:rPr>
            </w:pPr>
            <w:r>
              <w:rPr>
                <w:rFonts w:asciiTheme="minorEastAsia" w:eastAsiaTheme="minorEastAsia" w:hAnsiTheme="minorEastAsia" w:hint="eastAsia"/>
                <w:sz w:val="24"/>
                <w:lang w:val="zh-CN"/>
              </w:rPr>
              <w:t>项目名称：</w:t>
            </w:r>
          </w:p>
          <w:p w:rsidR="0083039A" w:rsidRDefault="001B7F36">
            <w:pPr>
              <w:rPr>
                <w:rFonts w:asciiTheme="minorEastAsia" w:eastAsiaTheme="minorEastAsia" w:hAnsiTheme="minorEastAsia"/>
                <w:sz w:val="24"/>
                <w:lang w:val="zh-CN"/>
              </w:rPr>
            </w:pPr>
            <w:r>
              <w:rPr>
                <w:rFonts w:asciiTheme="minorEastAsia" w:eastAsiaTheme="minorEastAsia" w:hAnsiTheme="minorEastAsia" w:hint="eastAsia"/>
                <w:sz w:val="24"/>
                <w:lang w:val="zh-CN"/>
              </w:rPr>
              <w:t>投标人名称：           （盖章）</w:t>
            </w:r>
          </w:p>
          <w:p w:rsidR="0083039A" w:rsidRDefault="001B7F36">
            <w:pPr>
              <w:rPr>
                <w:rFonts w:asciiTheme="minorEastAsia" w:eastAsiaTheme="minorEastAsia" w:hAnsiTheme="minorEastAsia" w:cs="宋体"/>
                <w:kern w:val="0"/>
                <w:sz w:val="24"/>
              </w:rPr>
            </w:pPr>
            <w:r>
              <w:rPr>
                <w:rFonts w:asciiTheme="minorEastAsia" w:eastAsiaTheme="minorEastAsia" w:hAnsiTheme="minorEastAsia" w:hint="eastAsia"/>
                <w:sz w:val="24"/>
                <w:lang w:val="zh-CN"/>
              </w:rPr>
              <w:t>投标文件在   年  月   日  时  分前不得开启</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695" w:type="dxa"/>
            <w:gridSpan w:val="2"/>
            <w:vAlign w:val="center"/>
          </w:tcPr>
          <w:p w:rsidR="0083039A" w:rsidRPr="00A422AA" w:rsidRDefault="001B7F36" w:rsidP="00A422AA">
            <w:pPr>
              <w:spacing w:line="312" w:lineRule="auto"/>
              <w:rPr>
                <w:rFonts w:asciiTheme="minorEastAsia" w:eastAsiaTheme="minorEastAsia" w:hAnsiTheme="minorEastAsia" w:cs="宋体"/>
                <w:kern w:val="0"/>
                <w:sz w:val="24"/>
              </w:rPr>
            </w:pPr>
            <w:r w:rsidRPr="00A422AA">
              <w:rPr>
                <w:rFonts w:asciiTheme="minorEastAsia" w:eastAsiaTheme="minorEastAsia" w:hAnsiTheme="minorEastAsia" w:cs="宋体" w:hint="eastAsia"/>
                <w:sz w:val="24"/>
              </w:rPr>
              <w:t>许昌市公共资源交易中心开标</w:t>
            </w:r>
            <w:r w:rsidR="00A422AA" w:rsidRPr="00A422AA">
              <w:rPr>
                <w:rFonts w:asciiTheme="minorEastAsia" w:eastAsiaTheme="minorEastAsia" w:hAnsiTheme="minorEastAsia" w:cs="宋体" w:hint="eastAsia"/>
                <w:sz w:val="24"/>
              </w:rPr>
              <w:t>二</w:t>
            </w:r>
            <w:r w:rsidRPr="00A422AA">
              <w:rPr>
                <w:rFonts w:asciiTheme="minorEastAsia" w:eastAsiaTheme="minorEastAsia" w:hAnsiTheme="minorEastAsia" w:cs="宋体" w:hint="eastAsia"/>
                <w:sz w:val="24"/>
              </w:rPr>
              <w:t>室(许昌市龙兴路与竹林路交汇处公共资源大厦三楼）</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695" w:type="dxa"/>
            <w:gridSpan w:val="2"/>
            <w:vAlign w:val="center"/>
          </w:tcPr>
          <w:p w:rsidR="0083039A" w:rsidRPr="00A422AA" w:rsidRDefault="001B7F36">
            <w:pPr>
              <w:spacing w:line="312" w:lineRule="auto"/>
              <w:rPr>
                <w:rFonts w:asciiTheme="minorEastAsia" w:eastAsiaTheme="minorEastAsia" w:hAnsiTheme="minorEastAsia" w:cs="宋体"/>
                <w:kern w:val="0"/>
                <w:sz w:val="24"/>
              </w:rPr>
            </w:pPr>
            <w:r w:rsidRPr="00A422AA">
              <w:rPr>
                <w:rFonts w:asciiTheme="minorEastAsia" w:eastAsiaTheme="minorEastAsia" w:hAnsiTheme="minorEastAsia" w:cs="宋体" w:hint="eastAsia"/>
                <w:kern w:val="0"/>
                <w:sz w:val="24"/>
              </w:rPr>
              <w:t>否</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695" w:type="dxa"/>
            <w:gridSpan w:val="2"/>
            <w:vAlign w:val="center"/>
          </w:tcPr>
          <w:p w:rsidR="0083039A" w:rsidRPr="00A422AA" w:rsidRDefault="001B7F36">
            <w:pPr>
              <w:autoSpaceDE w:val="0"/>
              <w:autoSpaceDN w:val="0"/>
              <w:adjustRightInd w:val="0"/>
              <w:spacing w:line="360" w:lineRule="auto"/>
              <w:jc w:val="left"/>
              <w:rPr>
                <w:rFonts w:asciiTheme="minorEastAsia" w:eastAsiaTheme="minorEastAsia" w:hAnsiTheme="minorEastAsia" w:cs="宋体"/>
                <w:sz w:val="24"/>
              </w:rPr>
            </w:pPr>
            <w:r w:rsidRPr="00A422AA">
              <w:rPr>
                <w:rFonts w:asciiTheme="minorEastAsia" w:eastAsiaTheme="minorEastAsia" w:hAnsiTheme="minorEastAsia" w:cs="宋体" w:hint="eastAsia"/>
                <w:sz w:val="24"/>
              </w:rPr>
              <w:t>开标时间：同投标截止时间</w:t>
            </w:r>
          </w:p>
          <w:p w:rsidR="0083039A" w:rsidRPr="00A422AA" w:rsidRDefault="001B7F36" w:rsidP="00A422AA">
            <w:pPr>
              <w:spacing w:line="312" w:lineRule="auto"/>
              <w:rPr>
                <w:rFonts w:asciiTheme="minorEastAsia" w:eastAsiaTheme="minorEastAsia" w:hAnsiTheme="minorEastAsia" w:cs="宋体"/>
                <w:kern w:val="0"/>
                <w:sz w:val="24"/>
              </w:rPr>
            </w:pPr>
            <w:r w:rsidRPr="00A422AA">
              <w:rPr>
                <w:rFonts w:asciiTheme="minorEastAsia" w:eastAsiaTheme="minorEastAsia" w:hAnsiTheme="minorEastAsia" w:cs="宋体" w:hint="eastAsia"/>
                <w:sz w:val="24"/>
              </w:rPr>
              <w:t>开标地点：许昌市公共资源交易中心开标</w:t>
            </w:r>
            <w:r w:rsidR="00A422AA" w:rsidRPr="00A422AA">
              <w:rPr>
                <w:rFonts w:asciiTheme="minorEastAsia" w:eastAsiaTheme="minorEastAsia" w:hAnsiTheme="minorEastAsia" w:cs="宋体" w:hint="eastAsia"/>
                <w:sz w:val="24"/>
              </w:rPr>
              <w:t>二</w:t>
            </w:r>
            <w:r w:rsidRPr="00A422AA">
              <w:rPr>
                <w:rFonts w:asciiTheme="minorEastAsia" w:eastAsiaTheme="minorEastAsia" w:hAnsiTheme="minorEastAsia" w:cs="宋体" w:hint="eastAsia"/>
                <w:sz w:val="24"/>
              </w:rPr>
              <w:t>室(许昌市龙兴路与竹林路交汇处公共资源大厦三楼）</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695" w:type="dxa"/>
            <w:gridSpan w:val="2"/>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密封情况检查：由投标人代表对密封情况进行检查</w:t>
            </w:r>
          </w:p>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开标顺序：按照递交投标文件时间的逆顺序</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6.1</w:t>
            </w:r>
          </w:p>
        </w:tc>
        <w:tc>
          <w:tcPr>
            <w:tcW w:w="224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695" w:type="dxa"/>
            <w:gridSpan w:val="2"/>
            <w:vAlign w:val="center"/>
          </w:tcPr>
          <w:p w:rsidR="0083039A" w:rsidRDefault="001B7F36">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评标委员会构成：5人。从河南省综合评标专家库中随机抽取相关经济、技术4人（其中含造价专业2人）和招标人代表1名。</w:t>
            </w:r>
          </w:p>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w:t>
            </w:r>
            <w:proofErr w:type="gramStart"/>
            <w:r>
              <w:rPr>
                <w:rFonts w:asciiTheme="minorEastAsia" w:eastAsiaTheme="minorEastAsia" w:hAnsiTheme="minorEastAsia" w:cs="宋体" w:hint="eastAsia"/>
                <w:sz w:val="24"/>
              </w:rPr>
              <w:t>库成员</w:t>
            </w:r>
            <w:proofErr w:type="gramEnd"/>
            <w:r>
              <w:rPr>
                <w:rFonts w:asciiTheme="minorEastAsia" w:eastAsiaTheme="minorEastAsia" w:hAnsiTheme="minorEastAsia" w:cs="宋体" w:hint="eastAsia"/>
                <w:sz w:val="24"/>
              </w:rPr>
              <w:t>确定方式：保证金名单解密后进行评标专家抽取，在评标专家抽取时设置回避事项。</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249" w:type="dxa"/>
            <w:gridSpan w:val="2"/>
            <w:vAlign w:val="center"/>
          </w:tcPr>
          <w:p w:rsidR="0083039A" w:rsidRDefault="001B7F36">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w:t>
            </w:r>
          </w:p>
          <w:p w:rsidR="0083039A" w:rsidRDefault="001B7F36">
            <w:pPr>
              <w:spacing w:line="312"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确定中标人</w:t>
            </w:r>
          </w:p>
        </w:tc>
        <w:tc>
          <w:tcPr>
            <w:tcW w:w="6695" w:type="dxa"/>
            <w:gridSpan w:val="2"/>
            <w:vAlign w:val="center"/>
          </w:tcPr>
          <w:p w:rsidR="0083039A" w:rsidRDefault="001B7F36">
            <w:pPr>
              <w:spacing w:line="312" w:lineRule="auto"/>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否，推荐的中标候选人数：1-3人</w:t>
            </w:r>
          </w:p>
        </w:tc>
      </w:tr>
      <w:tr w:rsidR="0083039A">
        <w:trPr>
          <w:trHeight w:val="20"/>
          <w:jc w:val="center"/>
        </w:trPr>
        <w:tc>
          <w:tcPr>
            <w:tcW w:w="1109" w:type="dxa"/>
            <w:gridSpan w:val="3"/>
            <w:vAlign w:val="center"/>
          </w:tcPr>
          <w:p w:rsidR="0083039A" w:rsidRDefault="001B7F36">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7.3.1</w:t>
            </w:r>
          </w:p>
        </w:tc>
        <w:tc>
          <w:tcPr>
            <w:tcW w:w="2249" w:type="dxa"/>
            <w:gridSpan w:val="2"/>
            <w:vAlign w:val="center"/>
          </w:tcPr>
          <w:p w:rsidR="0083039A" w:rsidRDefault="001B7F36">
            <w:pPr>
              <w:adjustRightInd w:val="0"/>
              <w:spacing w:line="312" w:lineRule="auto"/>
              <w:jc w:val="center"/>
              <w:textAlignment w:val="baseline"/>
              <w:rPr>
                <w:rFonts w:asciiTheme="minorEastAsia" w:eastAsiaTheme="minorEastAsia" w:hAnsiTheme="minorEastAsia" w:cs="宋体"/>
                <w:sz w:val="24"/>
              </w:rPr>
            </w:pPr>
            <w:r>
              <w:rPr>
                <w:rFonts w:asciiTheme="minorEastAsia" w:eastAsiaTheme="minorEastAsia" w:hAnsiTheme="minorEastAsia" w:cs="宋体" w:hint="eastAsia"/>
                <w:sz w:val="24"/>
              </w:rPr>
              <w:t>履约保证金</w:t>
            </w:r>
          </w:p>
        </w:tc>
        <w:tc>
          <w:tcPr>
            <w:tcW w:w="6695" w:type="dxa"/>
            <w:gridSpan w:val="2"/>
            <w:vAlign w:val="center"/>
          </w:tcPr>
          <w:p w:rsidR="0083039A" w:rsidRDefault="001B7F36">
            <w:pPr>
              <w:spacing w:line="400" w:lineRule="exact"/>
              <w:rPr>
                <w:rFonts w:asciiTheme="minorEastAsia" w:eastAsiaTheme="minorEastAsia" w:hAnsiTheme="minorEastAsia"/>
                <w:sz w:val="24"/>
              </w:rPr>
            </w:pPr>
            <w:r>
              <w:rPr>
                <w:rFonts w:asciiTheme="minorEastAsia" w:eastAsiaTheme="minorEastAsia" w:hAnsiTheme="minorEastAsia" w:hint="eastAsia"/>
                <w:sz w:val="24"/>
              </w:rPr>
              <w:t>履约保证金递交方式:由中标人基本</w:t>
            </w:r>
            <w:proofErr w:type="gramStart"/>
            <w:r>
              <w:rPr>
                <w:rFonts w:asciiTheme="minorEastAsia" w:eastAsiaTheme="minorEastAsia" w:hAnsiTheme="minorEastAsia" w:hint="eastAsia"/>
                <w:sz w:val="24"/>
              </w:rPr>
              <w:t>帐户</w:t>
            </w:r>
            <w:proofErr w:type="gramEnd"/>
            <w:r>
              <w:rPr>
                <w:rFonts w:asciiTheme="minorEastAsia" w:eastAsiaTheme="minorEastAsia" w:hAnsiTheme="minorEastAsia" w:hint="eastAsia"/>
                <w:sz w:val="24"/>
              </w:rPr>
              <w:t>转账到招标人指定账户；</w:t>
            </w:r>
          </w:p>
          <w:p w:rsidR="0083039A" w:rsidRDefault="001B7F36">
            <w:pPr>
              <w:spacing w:line="400" w:lineRule="exact"/>
              <w:rPr>
                <w:rFonts w:asciiTheme="minorEastAsia" w:eastAsiaTheme="minorEastAsia" w:hAnsiTheme="minorEastAsia"/>
                <w:sz w:val="24"/>
              </w:rPr>
            </w:pPr>
            <w:r>
              <w:rPr>
                <w:rFonts w:asciiTheme="minorEastAsia" w:eastAsiaTheme="minorEastAsia" w:hAnsiTheme="minorEastAsia" w:hint="eastAsia"/>
                <w:sz w:val="24"/>
              </w:rPr>
              <w:t>履约保证金递交时间:中标公示期满后，与招标人签订合同前(招标人应当向中标人发出中标通知书并与其在三十日内签订合同)；</w:t>
            </w:r>
          </w:p>
          <w:p w:rsidR="0083039A" w:rsidRDefault="001B7F36">
            <w:pPr>
              <w:spacing w:line="400" w:lineRule="exact"/>
              <w:rPr>
                <w:rFonts w:asciiTheme="minorEastAsia" w:eastAsiaTheme="minorEastAsia" w:hAnsiTheme="minorEastAsia"/>
                <w:sz w:val="24"/>
              </w:rPr>
            </w:pPr>
            <w:r>
              <w:rPr>
                <w:rFonts w:asciiTheme="minorEastAsia" w:eastAsiaTheme="minorEastAsia" w:hAnsiTheme="minorEastAsia" w:hint="eastAsia"/>
                <w:sz w:val="24"/>
              </w:rPr>
              <w:lastRenderedPageBreak/>
              <w:t>履约保证金的金额:不得超过中标合同金额的5％（百元取整）；</w:t>
            </w:r>
          </w:p>
          <w:p w:rsidR="0083039A" w:rsidRDefault="001B7F36">
            <w:pPr>
              <w:spacing w:line="400" w:lineRule="exact"/>
              <w:rPr>
                <w:rFonts w:asciiTheme="minorEastAsia" w:eastAsiaTheme="minorEastAsia" w:hAnsiTheme="minorEastAsia"/>
                <w:sz w:val="24"/>
              </w:rPr>
            </w:pPr>
            <w:r>
              <w:rPr>
                <w:rFonts w:asciiTheme="minorEastAsia" w:eastAsiaTheme="minorEastAsia" w:hAnsiTheme="minorEastAsia" w:hint="eastAsia"/>
                <w:sz w:val="24"/>
              </w:rPr>
              <w:t>注意事项:</w:t>
            </w:r>
          </w:p>
          <w:p w:rsidR="0083039A" w:rsidRDefault="001B7F36">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履约保证金在当事人双方合同履行期满后，且经相关部门验收合格符合质量标准，将在5个工作日内予以无息全额退还 ；投标人逾期未来退还履约保证金的，招标人将不支付资金占用费。</w:t>
            </w:r>
          </w:p>
          <w:p w:rsidR="0083039A" w:rsidRDefault="001B7F36">
            <w:pPr>
              <w:spacing w:line="400" w:lineRule="exact"/>
              <w:rPr>
                <w:rFonts w:asciiTheme="minorEastAsia" w:eastAsiaTheme="minorEastAsia" w:hAnsiTheme="minorEastAsia"/>
                <w:sz w:val="24"/>
              </w:rPr>
            </w:pPr>
            <w:r>
              <w:rPr>
                <w:rFonts w:asciiTheme="minorEastAsia" w:eastAsiaTheme="minorEastAsia" w:hAnsiTheme="minorEastAsia" w:hint="eastAsia"/>
                <w:sz w:val="24"/>
              </w:rPr>
              <w:t>有下列情形之一的履约保证金不予退还 :</w:t>
            </w:r>
          </w:p>
          <w:p w:rsidR="0083039A" w:rsidRDefault="001B7F36">
            <w:pPr>
              <w:spacing w:line="400" w:lineRule="exact"/>
              <w:rPr>
                <w:rFonts w:asciiTheme="minorEastAsia" w:eastAsiaTheme="minorEastAsia" w:hAnsiTheme="minorEastAsia"/>
                <w:sz w:val="24"/>
              </w:rPr>
            </w:pPr>
            <w:r>
              <w:rPr>
                <w:rFonts w:asciiTheme="minorEastAsia" w:eastAsiaTheme="minorEastAsia" w:hAnsiTheme="minorEastAsia" w:hint="eastAsia"/>
                <w:sz w:val="24"/>
              </w:rPr>
              <w:t>A、在合同履行过程中，发现中标人与其它投标人串通投标的或者以他人名义投标的；</w:t>
            </w:r>
          </w:p>
          <w:p w:rsidR="0083039A" w:rsidRDefault="001B7F36">
            <w:pPr>
              <w:spacing w:line="400" w:lineRule="exact"/>
              <w:rPr>
                <w:rFonts w:asciiTheme="minorEastAsia" w:eastAsiaTheme="minorEastAsia" w:hAnsiTheme="minorEastAsia"/>
                <w:sz w:val="24"/>
              </w:rPr>
            </w:pPr>
            <w:r>
              <w:rPr>
                <w:rFonts w:asciiTheme="minorEastAsia" w:eastAsiaTheme="minorEastAsia" w:hAnsiTheme="minorEastAsia" w:hint="eastAsia"/>
                <w:sz w:val="24"/>
              </w:rPr>
              <w:t>B、在合同履行过程中，发现中标人有弄虚作假行为，情节</w:t>
            </w:r>
            <w:proofErr w:type="gramStart"/>
            <w:r>
              <w:rPr>
                <w:rFonts w:asciiTheme="minorEastAsia" w:eastAsiaTheme="minorEastAsia" w:hAnsiTheme="minorEastAsia" w:hint="eastAsia"/>
                <w:sz w:val="24"/>
              </w:rPr>
              <w:t>严重由</w:t>
            </w:r>
            <w:proofErr w:type="gramEnd"/>
            <w:r>
              <w:rPr>
                <w:rFonts w:asciiTheme="minorEastAsia" w:eastAsiaTheme="minorEastAsia" w:hAnsiTheme="minorEastAsia" w:hint="eastAsia"/>
                <w:sz w:val="24"/>
              </w:rPr>
              <w:t>相关部门调查处理的；</w:t>
            </w:r>
          </w:p>
          <w:p w:rsidR="0083039A" w:rsidRDefault="001B7F36">
            <w:pPr>
              <w:spacing w:line="400" w:lineRule="exact"/>
              <w:rPr>
                <w:rFonts w:asciiTheme="minorEastAsia" w:eastAsiaTheme="minorEastAsia" w:hAnsiTheme="minorEastAsia"/>
                <w:sz w:val="24"/>
              </w:rPr>
            </w:pPr>
            <w:r>
              <w:rPr>
                <w:rFonts w:asciiTheme="minorEastAsia" w:eastAsiaTheme="minorEastAsia" w:hAnsiTheme="minorEastAsia" w:hint="eastAsia"/>
                <w:sz w:val="24"/>
              </w:rPr>
              <w:t>C、中标人向他人转让中标项目或将中标项目肢解后分别向他人转让；</w:t>
            </w:r>
          </w:p>
          <w:p w:rsidR="0083039A" w:rsidRDefault="001B7F36">
            <w:pPr>
              <w:spacing w:line="312" w:lineRule="auto"/>
              <w:rPr>
                <w:rFonts w:asciiTheme="minorEastAsia" w:eastAsiaTheme="minorEastAsia" w:hAnsiTheme="minorEastAsia" w:cs="宋体"/>
                <w:sz w:val="24"/>
              </w:rPr>
            </w:pPr>
            <w:r>
              <w:rPr>
                <w:rFonts w:asciiTheme="minorEastAsia" w:eastAsiaTheme="minorEastAsia" w:hAnsiTheme="minorEastAsia" w:hint="eastAsia"/>
                <w:sz w:val="24"/>
              </w:rPr>
              <w:t>D、法律法规、规章规定的其它不与退还的情形。</w:t>
            </w:r>
          </w:p>
        </w:tc>
      </w:tr>
      <w:tr w:rsidR="0083039A">
        <w:trPr>
          <w:trHeight w:val="20"/>
          <w:jc w:val="center"/>
        </w:trPr>
        <w:tc>
          <w:tcPr>
            <w:tcW w:w="10053" w:type="dxa"/>
            <w:gridSpan w:val="7"/>
            <w:vAlign w:val="center"/>
          </w:tcPr>
          <w:p w:rsidR="0083039A" w:rsidRDefault="001B7F36">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10需要补充的其他内容</w:t>
            </w:r>
          </w:p>
        </w:tc>
      </w:tr>
      <w:tr w:rsidR="0083039A">
        <w:trPr>
          <w:trHeight w:val="20"/>
          <w:jc w:val="center"/>
        </w:trPr>
        <w:tc>
          <w:tcPr>
            <w:tcW w:w="10053" w:type="dxa"/>
            <w:gridSpan w:val="7"/>
            <w:vAlign w:val="center"/>
          </w:tcPr>
          <w:p w:rsidR="0083039A" w:rsidRDefault="001B7F36">
            <w:pPr>
              <w:spacing w:line="312"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10.1词语定义</w:t>
            </w:r>
          </w:p>
        </w:tc>
      </w:tr>
      <w:tr w:rsidR="0083039A">
        <w:trPr>
          <w:trHeight w:val="20"/>
          <w:jc w:val="center"/>
        </w:trPr>
        <w:tc>
          <w:tcPr>
            <w:tcW w:w="106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0"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704" w:type="dxa"/>
            <w:gridSpan w:val="3"/>
            <w:vAlign w:val="center"/>
          </w:tcPr>
          <w:p w:rsidR="0083039A" w:rsidRDefault="001B7F36">
            <w:pPr>
              <w:spacing w:line="400" w:lineRule="exact"/>
              <w:rPr>
                <w:rFonts w:asciiTheme="minorEastAsia" w:eastAsiaTheme="minorEastAsia" w:hAnsiTheme="minorEastAsia"/>
                <w:sz w:val="24"/>
              </w:rPr>
            </w:pPr>
            <w:r>
              <w:rPr>
                <w:rFonts w:asciiTheme="minorEastAsia" w:eastAsiaTheme="minorEastAsia" w:hAnsiTheme="minorEastAsia" w:hint="eastAsia"/>
                <w:sz w:val="24"/>
              </w:rPr>
              <w:t>类似项目：</w:t>
            </w:r>
          </w:p>
          <w:p w:rsidR="0083039A" w:rsidRDefault="001B7F36">
            <w:pPr>
              <w:spacing w:line="400" w:lineRule="exact"/>
              <w:rPr>
                <w:rFonts w:asciiTheme="minorEastAsia" w:eastAsiaTheme="minorEastAsia" w:hAnsiTheme="minorEastAsia"/>
                <w:sz w:val="24"/>
              </w:rPr>
            </w:pPr>
            <w:r>
              <w:rPr>
                <w:rFonts w:asciiTheme="minorEastAsia" w:eastAsiaTheme="minorEastAsia" w:hAnsiTheme="minorEastAsia" w:hint="eastAsia"/>
                <w:sz w:val="24"/>
              </w:rPr>
              <w:t>指2015年1月1日以来承建过的单项合同金额不小于此次招标控制价的水利工程。</w:t>
            </w:r>
          </w:p>
        </w:tc>
      </w:tr>
      <w:tr w:rsidR="0083039A">
        <w:trPr>
          <w:trHeight w:val="20"/>
          <w:jc w:val="center"/>
        </w:trPr>
        <w:tc>
          <w:tcPr>
            <w:tcW w:w="1069" w:type="dxa"/>
            <w:gridSpan w:val="2"/>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984" w:type="dxa"/>
            <w:gridSpan w:val="5"/>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83039A">
        <w:trPr>
          <w:trHeight w:val="20"/>
          <w:jc w:val="center"/>
        </w:trPr>
        <w:tc>
          <w:tcPr>
            <w:tcW w:w="1109" w:type="dxa"/>
            <w:gridSpan w:val="3"/>
            <w:vAlign w:val="center"/>
          </w:tcPr>
          <w:p w:rsidR="0083039A" w:rsidRDefault="001B7F36">
            <w:pPr>
              <w:spacing w:line="312"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403" w:type="dxa"/>
            <w:gridSpan w:val="3"/>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83039A" w:rsidRDefault="0083039A">
            <w:pPr>
              <w:spacing w:line="312" w:lineRule="auto"/>
              <w:rPr>
                <w:rFonts w:asciiTheme="minorEastAsia" w:eastAsiaTheme="minorEastAsia" w:hAnsiTheme="minorEastAsia" w:cs="宋体"/>
                <w:kern w:val="0"/>
                <w:sz w:val="24"/>
              </w:rPr>
            </w:pPr>
          </w:p>
        </w:tc>
        <w:tc>
          <w:tcPr>
            <w:tcW w:w="6541" w:type="dxa"/>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本工程设招标控制价：</w:t>
            </w:r>
          </w:p>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一标段：</w:t>
            </w:r>
          </w:p>
          <w:p w:rsidR="0083039A" w:rsidRDefault="001B7F36">
            <w:pPr>
              <w:spacing w:line="360" w:lineRule="auto"/>
              <w:jc w:val="left"/>
              <w:outlineLvl w:val="0"/>
              <w:rPr>
                <w:rFonts w:asciiTheme="minorEastAsia" w:eastAsiaTheme="minorEastAsia" w:hAnsiTheme="minorEastAsia"/>
                <w:sz w:val="24"/>
              </w:rPr>
            </w:pPr>
            <w:r>
              <w:rPr>
                <w:rFonts w:asciiTheme="minorEastAsia" w:eastAsiaTheme="minorEastAsia" w:hAnsiTheme="minorEastAsia" w:cs="宋体" w:hint="eastAsia"/>
                <w:b/>
                <w:bCs/>
                <w:kern w:val="0"/>
                <w:sz w:val="24"/>
              </w:rPr>
              <w:t>大写：贰佰万零叁仟柒佰陆拾元肆角柒分（</w:t>
            </w:r>
            <w:r>
              <w:rPr>
                <w:rFonts w:asciiTheme="minorEastAsia" w:eastAsiaTheme="minorEastAsia" w:hAnsiTheme="minorEastAsia" w:cs="仿宋_GB2312" w:hint="eastAsia"/>
                <w:b/>
                <w:bCs/>
                <w:sz w:val="24"/>
              </w:rPr>
              <w:t>￥2003760.47元）</w:t>
            </w:r>
            <w:r>
              <w:rPr>
                <w:rFonts w:asciiTheme="minorEastAsia" w:eastAsiaTheme="minorEastAsia" w:hAnsiTheme="minorEastAsia" w:hint="eastAsia"/>
                <w:b/>
                <w:bCs/>
                <w:sz w:val="24"/>
              </w:rPr>
              <w:t>；</w:t>
            </w:r>
          </w:p>
          <w:p w:rsidR="0083039A" w:rsidRDefault="001B7F36">
            <w:pPr>
              <w:spacing w:line="360" w:lineRule="auto"/>
              <w:jc w:val="left"/>
              <w:outlineLvl w:val="0"/>
              <w:rPr>
                <w:rFonts w:asciiTheme="minorEastAsia" w:eastAsiaTheme="minorEastAsia" w:hAnsiTheme="minorEastAsia"/>
                <w:b/>
                <w:bCs/>
                <w:sz w:val="24"/>
              </w:rPr>
            </w:pPr>
            <w:r>
              <w:rPr>
                <w:rFonts w:asciiTheme="minorEastAsia" w:eastAsiaTheme="minorEastAsia" w:hAnsiTheme="minorEastAsia" w:hint="eastAsia"/>
                <w:b/>
                <w:bCs/>
                <w:sz w:val="24"/>
              </w:rPr>
              <w:t>二标段：</w:t>
            </w:r>
          </w:p>
          <w:p w:rsidR="0083039A" w:rsidRDefault="001B7F36">
            <w:pPr>
              <w:spacing w:line="360" w:lineRule="auto"/>
              <w:jc w:val="left"/>
              <w:outlineLvl w:val="0"/>
              <w:rPr>
                <w:rFonts w:asciiTheme="minorEastAsia" w:eastAsiaTheme="minorEastAsia" w:hAnsiTheme="minorEastAsia" w:cs="仿宋_GB2312"/>
                <w:b/>
                <w:bCs/>
                <w:sz w:val="24"/>
              </w:rPr>
            </w:pPr>
            <w:r>
              <w:rPr>
                <w:rFonts w:asciiTheme="minorEastAsia" w:eastAsiaTheme="minorEastAsia" w:hAnsiTheme="minorEastAsia" w:hint="eastAsia"/>
                <w:b/>
                <w:bCs/>
                <w:sz w:val="24"/>
              </w:rPr>
              <w:t>大写：壹佰伍拾贰万捌仟捌佰壹拾伍元伍角整（1528815.50元）；</w:t>
            </w:r>
          </w:p>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凡投标人的投标报价高于“招标控制价”（不含等于“招标控制价”）的，该投标人的投标文件应作废标处理。</w:t>
            </w:r>
          </w:p>
        </w:tc>
      </w:tr>
      <w:tr w:rsidR="0083039A">
        <w:trPr>
          <w:trHeight w:val="20"/>
          <w:jc w:val="center"/>
        </w:trPr>
        <w:tc>
          <w:tcPr>
            <w:tcW w:w="10053" w:type="dxa"/>
            <w:gridSpan w:val="7"/>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10.3投标人代表出席开标会</w:t>
            </w:r>
          </w:p>
        </w:tc>
      </w:tr>
      <w:tr w:rsidR="0083039A">
        <w:trPr>
          <w:trHeight w:val="20"/>
          <w:jc w:val="center"/>
        </w:trPr>
        <w:tc>
          <w:tcPr>
            <w:tcW w:w="1109" w:type="dxa"/>
            <w:gridSpan w:val="3"/>
            <w:vAlign w:val="center"/>
          </w:tcPr>
          <w:p w:rsidR="0083039A" w:rsidRDefault="0083039A">
            <w:pPr>
              <w:spacing w:line="312" w:lineRule="auto"/>
              <w:rPr>
                <w:rFonts w:asciiTheme="minorEastAsia" w:eastAsiaTheme="minorEastAsia" w:hAnsiTheme="minorEastAsia" w:cs="宋体"/>
                <w:kern w:val="0"/>
                <w:sz w:val="24"/>
              </w:rPr>
            </w:pPr>
          </w:p>
        </w:tc>
        <w:tc>
          <w:tcPr>
            <w:tcW w:w="8944" w:type="dxa"/>
            <w:gridSpan w:val="4"/>
            <w:vAlign w:val="center"/>
          </w:tcPr>
          <w:p w:rsidR="0083039A" w:rsidRDefault="001B7F36">
            <w:pPr>
              <w:spacing w:line="312"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83039A">
        <w:trPr>
          <w:trHeight w:val="20"/>
          <w:jc w:val="center"/>
        </w:trPr>
        <w:tc>
          <w:tcPr>
            <w:tcW w:w="10053" w:type="dxa"/>
            <w:gridSpan w:val="7"/>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10.4中标公示</w:t>
            </w:r>
          </w:p>
        </w:tc>
      </w:tr>
      <w:tr w:rsidR="0083039A">
        <w:trPr>
          <w:trHeight w:val="20"/>
          <w:jc w:val="center"/>
        </w:trPr>
        <w:tc>
          <w:tcPr>
            <w:tcW w:w="1109" w:type="dxa"/>
            <w:gridSpan w:val="3"/>
            <w:vAlign w:val="center"/>
          </w:tcPr>
          <w:p w:rsidR="0083039A" w:rsidRDefault="0083039A">
            <w:pPr>
              <w:spacing w:line="312" w:lineRule="auto"/>
              <w:rPr>
                <w:rFonts w:asciiTheme="minorEastAsia" w:eastAsiaTheme="minorEastAsia" w:hAnsiTheme="minorEastAsia" w:cs="宋体"/>
                <w:kern w:val="0"/>
                <w:sz w:val="24"/>
              </w:rPr>
            </w:pPr>
          </w:p>
        </w:tc>
        <w:tc>
          <w:tcPr>
            <w:tcW w:w="8944" w:type="dxa"/>
            <w:gridSpan w:val="4"/>
            <w:vAlign w:val="center"/>
          </w:tcPr>
          <w:p w:rsidR="0083039A" w:rsidRDefault="001B7F36">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1、在中标通知书发出前，招标人将中标候选人的情况在《全国公共资源交易平台(河</w:t>
            </w:r>
            <w:r>
              <w:rPr>
                <w:rFonts w:asciiTheme="minorEastAsia" w:eastAsiaTheme="minorEastAsia" w:hAnsiTheme="minorEastAsia" w:cs="宋体" w:hint="eastAsia"/>
                <w:sz w:val="24"/>
              </w:rPr>
              <w:lastRenderedPageBreak/>
              <w:t>南省</w:t>
            </w:r>
            <w:r>
              <w:rPr>
                <w:rFonts w:ascii="MS Mincho" w:eastAsia="MS Mincho" w:hAnsi="MS Mincho" w:cs="MS Mincho" w:hint="eastAsia"/>
                <w:sz w:val="24"/>
              </w:rPr>
              <w:t>▪</w:t>
            </w:r>
            <w:r>
              <w:rPr>
                <w:rFonts w:ascii="宋体" w:hAnsi="宋体" w:cs="宋体" w:hint="eastAsia"/>
                <w:sz w:val="24"/>
              </w:rPr>
              <w:t>许昌市</w:t>
            </w:r>
            <w:r>
              <w:rPr>
                <w:rFonts w:asciiTheme="minorEastAsia" w:eastAsiaTheme="minorEastAsia" w:hAnsiTheme="minorEastAsia" w:cs="宋体" w:hint="eastAsia"/>
                <w:sz w:val="24"/>
              </w:rPr>
              <w:t>)》、《河南省电子招标投标公共服务平台》予以公示，公示期不少于3日。</w:t>
            </w:r>
          </w:p>
        </w:tc>
      </w:tr>
      <w:tr w:rsidR="0083039A">
        <w:trPr>
          <w:trHeight w:val="20"/>
          <w:jc w:val="center"/>
        </w:trPr>
        <w:tc>
          <w:tcPr>
            <w:tcW w:w="10053" w:type="dxa"/>
            <w:gridSpan w:val="7"/>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10.5知识产权</w:t>
            </w:r>
          </w:p>
        </w:tc>
      </w:tr>
      <w:tr w:rsidR="0083039A">
        <w:trPr>
          <w:trHeight w:val="20"/>
          <w:jc w:val="center"/>
        </w:trPr>
        <w:tc>
          <w:tcPr>
            <w:tcW w:w="1109" w:type="dxa"/>
            <w:gridSpan w:val="3"/>
            <w:vAlign w:val="center"/>
          </w:tcPr>
          <w:p w:rsidR="0083039A" w:rsidRDefault="0083039A">
            <w:pPr>
              <w:spacing w:line="312" w:lineRule="auto"/>
              <w:rPr>
                <w:rFonts w:asciiTheme="minorEastAsia" w:eastAsiaTheme="minorEastAsia" w:hAnsiTheme="minorEastAsia" w:cs="宋体"/>
                <w:kern w:val="0"/>
                <w:sz w:val="24"/>
              </w:rPr>
            </w:pPr>
          </w:p>
        </w:tc>
        <w:tc>
          <w:tcPr>
            <w:tcW w:w="8944" w:type="dxa"/>
            <w:gridSpan w:val="4"/>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3039A">
        <w:trPr>
          <w:trHeight w:val="20"/>
          <w:jc w:val="center"/>
        </w:trPr>
        <w:tc>
          <w:tcPr>
            <w:tcW w:w="10053" w:type="dxa"/>
            <w:gridSpan w:val="7"/>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10.6重新招标的其他情形</w:t>
            </w:r>
          </w:p>
        </w:tc>
      </w:tr>
      <w:tr w:rsidR="0083039A">
        <w:trPr>
          <w:trHeight w:val="20"/>
          <w:jc w:val="center"/>
        </w:trPr>
        <w:tc>
          <w:tcPr>
            <w:tcW w:w="1109" w:type="dxa"/>
            <w:gridSpan w:val="3"/>
            <w:vAlign w:val="center"/>
          </w:tcPr>
          <w:p w:rsidR="0083039A" w:rsidRDefault="0083039A">
            <w:pPr>
              <w:spacing w:line="312" w:lineRule="auto"/>
              <w:rPr>
                <w:rFonts w:asciiTheme="minorEastAsia" w:eastAsiaTheme="minorEastAsia" w:hAnsiTheme="minorEastAsia" w:cs="宋体"/>
                <w:kern w:val="0"/>
                <w:sz w:val="24"/>
              </w:rPr>
            </w:pPr>
          </w:p>
        </w:tc>
        <w:tc>
          <w:tcPr>
            <w:tcW w:w="8944" w:type="dxa"/>
            <w:gridSpan w:val="4"/>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除投标人须知正文第8条规定的情形外，除非已经产生中标候选人，在投标有效期内同意延长投标有效期的投标人少于三个的，招标人应当依法重新招标。</w:t>
            </w:r>
          </w:p>
        </w:tc>
      </w:tr>
      <w:tr w:rsidR="0083039A">
        <w:trPr>
          <w:trHeight w:val="20"/>
          <w:jc w:val="center"/>
        </w:trPr>
        <w:tc>
          <w:tcPr>
            <w:tcW w:w="10053" w:type="dxa"/>
            <w:gridSpan w:val="7"/>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10.7同义词语</w:t>
            </w:r>
          </w:p>
        </w:tc>
      </w:tr>
      <w:tr w:rsidR="0083039A">
        <w:trPr>
          <w:trHeight w:val="20"/>
          <w:jc w:val="center"/>
        </w:trPr>
        <w:tc>
          <w:tcPr>
            <w:tcW w:w="1109" w:type="dxa"/>
            <w:gridSpan w:val="3"/>
            <w:vAlign w:val="center"/>
          </w:tcPr>
          <w:p w:rsidR="0083039A" w:rsidRDefault="0083039A">
            <w:pPr>
              <w:spacing w:line="312" w:lineRule="auto"/>
              <w:rPr>
                <w:rFonts w:asciiTheme="minorEastAsia" w:eastAsiaTheme="minorEastAsia" w:hAnsiTheme="minorEastAsia" w:cs="宋体"/>
                <w:kern w:val="0"/>
                <w:sz w:val="24"/>
              </w:rPr>
            </w:pPr>
          </w:p>
        </w:tc>
        <w:tc>
          <w:tcPr>
            <w:tcW w:w="8944" w:type="dxa"/>
            <w:gridSpan w:val="4"/>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83039A">
        <w:trPr>
          <w:trHeight w:val="20"/>
          <w:jc w:val="center"/>
        </w:trPr>
        <w:tc>
          <w:tcPr>
            <w:tcW w:w="10053" w:type="dxa"/>
            <w:gridSpan w:val="7"/>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10.8监  督</w:t>
            </w:r>
          </w:p>
        </w:tc>
      </w:tr>
      <w:tr w:rsidR="0083039A">
        <w:trPr>
          <w:trHeight w:val="20"/>
          <w:jc w:val="center"/>
        </w:trPr>
        <w:tc>
          <w:tcPr>
            <w:tcW w:w="1109" w:type="dxa"/>
            <w:gridSpan w:val="3"/>
            <w:vAlign w:val="center"/>
          </w:tcPr>
          <w:p w:rsidR="0083039A" w:rsidRDefault="0083039A">
            <w:pPr>
              <w:spacing w:line="312" w:lineRule="auto"/>
              <w:rPr>
                <w:rFonts w:asciiTheme="minorEastAsia" w:eastAsiaTheme="minorEastAsia" w:hAnsiTheme="minorEastAsia" w:cs="宋体"/>
                <w:kern w:val="0"/>
                <w:sz w:val="24"/>
              </w:rPr>
            </w:pPr>
          </w:p>
        </w:tc>
        <w:tc>
          <w:tcPr>
            <w:tcW w:w="8944" w:type="dxa"/>
            <w:gridSpan w:val="4"/>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本项目的招标投标活动及其相关当事人应当接受有管辖权的水利建设工程招标投标行政监督部门依法实施的监督。</w:t>
            </w:r>
          </w:p>
        </w:tc>
      </w:tr>
      <w:tr w:rsidR="0083039A">
        <w:trPr>
          <w:trHeight w:val="20"/>
          <w:jc w:val="center"/>
        </w:trPr>
        <w:tc>
          <w:tcPr>
            <w:tcW w:w="10053" w:type="dxa"/>
            <w:gridSpan w:val="7"/>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10.9解释权</w:t>
            </w:r>
          </w:p>
        </w:tc>
      </w:tr>
      <w:tr w:rsidR="0083039A">
        <w:trPr>
          <w:trHeight w:val="20"/>
          <w:jc w:val="center"/>
        </w:trPr>
        <w:tc>
          <w:tcPr>
            <w:tcW w:w="1050" w:type="dxa"/>
            <w:vAlign w:val="center"/>
          </w:tcPr>
          <w:p w:rsidR="0083039A" w:rsidRDefault="0083039A">
            <w:pPr>
              <w:spacing w:line="312" w:lineRule="auto"/>
              <w:rPr>
                <w:rFonts w:asciiTheme="minorEastAsia" w:eastAsiaTheme="minorEastAsia" w:hAnsiTheme="minorEastAsia" w:cs="宋体"/>
                <w:kern w:val="0"/>
                <w:sz w:val="24"/>
              </w:rPr>
            </w:pPr>
          </w:p>
        </w:tc>
        <w:tc>
          <w:tcPr>
            <w:tcW w:w="9003" w:type="dxa"/>
            <w:gridSpan w:val="6"/>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Theme="minorEastAsia" w:eastAsiaTheme="minorEastAsia" w:hAnsiTheme="minorEastAsia" w:cs="宋体" w:hint="eastAsia"/>
                <w:kern w:val="0"/>
                <w:sz w:val="24"/>
              </w:rPr>
              <w:t>一组成</w:t>
            </w:r>
            <w:proofErr w:type="gramEnd"/>
            <w:r>
              <w:rPr>
                <w:rFonts w:asciiTheme="minorEastAsia" w:eastAsiaTheme="minorEastAsia" w:hAnsiTheme="minorEastAsia" w:cs="宋体" w:hint="eastAsia"/>
                <w:kern w:val="0"/>
                <w:sz w:val="24"/>
              </w:rPr>
              <w:t>文件中就同一事项的规定或约定不一致的，以编排顺序在后者为准；同</w:t>
            </w:r>
            <w:proofErr w:type="gramStart"/>
            <w:r>
              <w:rPr>
                <w:rFonts w:asciiTheme="minorEastAsia" w:eastAsiaTheme="minorEastAsia" w:hAnsiTheme="minorEastAsia" w:cs="宋体" w:hint="eastAsia"/>
                <w:kern w:val="0"/>
                <w:sz w:val="24"/>
              </w:rPr>
              <w:t>一组成</w:t>
            </w:r>
            <w:proofErr w:type="gramEnd"/>
            <w:r>
              <w:rPr>
                <w:rFonts w:asciiTheme="minorEastAsia" w:eastAsiaTheme="minorEastAsia" w:hAnsiTheme="minorEastAsia" w:cs="宋体" w:hint="eastAsia"/>
                <w:kern w:val="0"/>
                <w:sz w:val="24"/>
              </w:rPr>
              <w:t>文件不同版本之间有不一致的，以形成时间在后者为准；按本款前述规定仍不能形成结论的，由招标人负责解释。</w:t>
            </w:r>
          </w:p>
        </w:tc>
      </w:tr>
      <w:tr w:rsidR="0083039A">
        <w:trPr>
          <w:trHeight w:val="20"/>
          <w:jc w:val="center"/>
        </w:trPr>
        <w:tc>
          <w:tcPr>
            <w:tcW w:w="10053" w:type="dxa"/>
            <w:gridSpan w:val="7"/>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10.10投标文件的拒收                                                                       </w:t>
            </w:r>
          </w:p>
        </w:tc>
      </w:tr>
      <w:tr w:rsidR="0083039A">
        <w:trPr>
          <w:trHeight w:val="20"/>
          <w:jc w:val="center"/>
        </w:trPr>
        <w:tc>
          <w:tcPr>
            <w:tcW w:w="1109" w:type="dxa"/>
            <w:gridSpan w:val="3"/>
            <w:vAlign w:val="center"/>
          </w:tcPr>
          <w:p w:rsidR="0083039A" w:rsidRDefault="0083039A">
            <w:pPr>
              <w:spacing w:line="312" w:lineRule="auto"/>
              <w:rPr>
                <w:rFonts w:asciiTheme="minorEastAsia" w:eastAsiaTheme="minorEastAsia" w:hAnsiTheme="minorEastAsia" w:cs="宋体"/>
                <w:kern w:val="0"/>
                <w:sz w:val="24"/>
              </w:rPr>
            </w:pPr>
          </w:p>
        </w:tc>
        <w:tc>
          <w:tcPr>
            <w:tcW w:w="8944" w:type="dxa"/>
            <w:gridSpan w:val="4"/>
            <w:vAlign w:val="center"/>
          </w:tcPr>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1、投标文件逾期送达或未送达指定地点的；</w:t>
            </w:r>
          </w:p>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2、未按招标文件要求密封和标识的；</w:t>
            </w:r>
          </w:p>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仿宋_GB2312" w:hint="eastAsia"/>
                <w:sz w:val="24"/>
              </w:rPr>
              <w:t>未按招标文件要求缴纳投标保证金的；</w:t>
            </w:r>
          </w:p>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4、开标时授权委托人（须持有效的授权委托书）未携带本人身份证到开标现场并签到的；</w:t>
            </w:r>
          </w:p>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5、未按规定支付招标文件费用的；</w:t>
            </w:r>
          </w:p>
          <w:p w:rsidR="0083039A" w:rsidRDefault="001B7F36">
            <w:pPr>
              <w:spacing w:line="312"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shd w:val="clear" w:color="auto" w:fill="FFFFFF"/>
              </w:rPr>
              <w:t>未通过《全国公共资源交易平台（河南省•许昌市）》下载招标文件的。</w:t>
            </w:r>
          </w:p>
        </w:tc>
      </w:tr>
      <w:tr w:rsidR="0083039A">
        <w:trPr>
          <w:trHeight w:val="20"/>
          <w:jc w:val="center"/>
        </w:trPr>
        <w:tc>
          <w:tcPr>
            <w:tcW w:w="10053" w:type="dxa"/>
            <w:gridSpan w:val="7"/>
            <w:vAlign w:val="center"/>
          </w:tcPr>
          <w:p w:rsidR="0083039A" w:rsidRDefault="001B7F36">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10.11投标人向评标委员会提交的所有证书及相关材料提交方式</w:t>
            </w:r>
          </w:p>
        </w:tc>
      </w:tr>
      <w:tr w:rsidR="0083039A">
        <w:trPr>
          <w:trHeight w:val="20"/>
          <w:jc w:val="center"/>
        </w:trPr>
        <w:tc>
          <w:tcPr>
            <w:tcW w:w="1109" w:type="dxa"/>
            <w:gridSpan w:val="3"/>
            <w:vAlign w:val="center"/>
          </w:tcPr>
          <w:p w:rsidR="0083039A" w:rsidRDefault="0083039A">
            <w:pPr>
              <w:spacing w:line="288" w:lineRule="auto"/>
              <w:rPr>
                <w:rFonts w:asciiTheme="minorEastAsia" w:eastAsiaTheme="minorEastAsia" w:hAnsiTheme="minorEastAsia" w:cs="宋体"/>
                <w:kern w:val="0"/>
                <w:sz w:val="24"/>
              </w:rPr>
            </w:pPr>
          </w:p>
        </w:tc>
        <w:tc>
          <w:tcPr>
            <w:tcW w:w="8944" w:type="dxa"/>
            <w:gridSpan w:val="4"/>
            <w:vAlign w:val="center"/>
          </w:tcPr>
          <w:p w:rsidR="0083039A" w:rsidRDefault="001B7F36">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具体要求及格式详见本章附表</w:t>
            </w:r>
            <w:proofErr w:type="gramStart"/>
            <w:r>
              <w:rPr>
                <w:rFonts w:asciiTheme="minorEastAsia" w:eastAsiaTheme="minorEastAsia" w:hAnsiTheme="minorEastAsia" w:cs="宋体" w:hint="eastAsia"/>
                <w:kern w:val="0"/>
                <w:sz w:val="24"/>
              </w:rPr>
              <w:t>一</w:t>
            </w:r>
            <w:proofErr w:type="gramEnd"/>
            <w:r>
              <w:rPr>
                <w:rFonts w:asciiTheme="minorEastAsia" w:eastAsiaTheme="minorEastAsia" w:hAnsiTheme="minorEastAsia" w:cs="宋体" w:hint="eastAsia"/>
                <w:kern w:val="0"/>
                <w:sz w:val="24"/>
              </w:rPr>
              <w:t>：提交证件及业绩格式</w:t>
            </w:r>
          </w:p>
        </w:tc>
      </w:tr>
      <w:tr w:rsidR="0083039A">
        <w:trPr>
          <w:trHeight w:val="20"/>
          <w:jc w:val="center"/>
        </w:trPr>
        <w:tc>
          <w:tcPr>
            <w:tcW w:w="10053" w:type="dxa"/>
            <w:gridSpan w:val="7"/>
            <w:vAlign w:val="center"/>
          </w:tcPr>
          <w:p w:rsidR="0083039A" w:rsidRDefault="001B7F36">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10.12招标文件费用</w:t>
            </w:r>
          </w:p>
        </w:tc>
      </w:tr>
      <w:tr w:rsidR="0083039A">
        <w:trPr>
          <w:trHeight w:val="20"/>
          <w:jc w:val="center"/>
        </w:trPr>
        <w:tc>
          <w:tcPr>
            <w:tcW w:w="1109" w:type="dxa"/>
            <w:gridSpan w:val="3"/>
            <w:vAlign w:val="center"/>
          </w:tcPr>
          <w:p w:rsidR="0083039A" w:rsidRDefault="0083039A">
            <w:pPr>
              <w:spacing w:line="288" w:lineRule="auto"/>
              <w:rPr>
                <w:rFonts w:asciiTheme="minorEastAsia" w:eastAsiaTheme="minorEastAsia" w:hAnsiTheme="minorEastAsia" w:cs="宋体"/>
                <w:kern w:val="0"/>
                <w:sz w:val="24"/>
              </w:rPr>
            </w:pPr>
          </w:p>
        </w:tc>
        <w:tc>
          <w:tcPr>
            <w:tcW w:w="8944" w:type="dxa"/>
            <w:gridSpan w:val="4"/>
            <w:vAlign w:val="center"/>
          </w:tcPr>
          <w:p w:rsidR="0083039A" w:rsidRDefault="001B7F36">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招标文件及有关资料费：1000元，售后不退。</w:t>
            </w:r>
          </w:p>
          <w:p w:rsidR="0083039A" w:rsidRDefault="001B7F36">
            <w:pPr>
              <w:spacing w:line="288"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投标人在递交纸质投标文件时向代理公司缴纳招标文件费用。</w:t>
            </w:r>
          </w:p>
        </w:tc>
      </w:tr>
      <w:tr w:rsidR="0083039A">
        <w:trPr>
          <w:trHeight w:val="20"/>
          <w:jc w:val="center"/>
        </w:trPr>
        <w:tc>
          <w:tcPr>
            <w:tcW w:w="10053" w:type="dxa"/>
            <w:gridSpan w:val="7"/>
            <w:vAlign w:val="center"/>
          </w:tcPr>
          <w:p w:rsidR="0083039A" w:rsidRDefault="001B7F36">
            <w:pPr>
              <w:spacing w:line="288"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10.13特别提示</w:t>
            </w:r>
          </w:p>
        </w:tc>
      </w:tr>
      <w:tr w:rsidR="0083039A">
        <w:trPr>
          <w:trHeight w:val="20"/>
          <w:jc w:val="center"/>
        </w:trPr>
        <w:tc>
          <w:tcPr>
            <w:tcW w:w="1109" w:type="dxa"/>
            <w:gridSpan w:val="3"/>
            <w:vAlign w:val="center"/>
          </w:tcPr>
          <w:p w:rsidR="0083039A" w:rsidRDefault="0083039A">
            <w:pPr>
              <w:spacing w:line="288" w:lineRule="auto"/>
              <w:rPr>
                <w:rFonts w:asciiTheme="minorEastAsia" w:eastAsiaTheme="minorEastAsia" w:hAnsiTheme="minorEastAsia" w:cs="宋体"/>
                <w:kern w:val="0"/>
                <w:sz w:val="24"/>
              </w:rPr>
            </w:pPr>
          </w:p>
        </w:tc>
        <w:tc>
          <w:tcPr>
            <w:tcW w:w="8944" w:type="dxa"/>
            <w:gridSpan w:val="4"/>
            <w:vAlign w:val="center"/>
          </w:tcPr>
          <w:p w:rsidR="0083039A" w:rsidRDefault="001B7F36">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1、潜在投标人应仔细阅读招标文件、工程量清单，若发现工程量清单</w:t>
            </w:r>
            <w:proofErr w:type="gramStart"/>
            <w:r>
              <w:rPr>
                <w:rFonts w:asciiTheme="minorEastAsia" w:eastAsiaTheme="minorEastAsia" w:hAnsiTheme="minorEastAsia" w:hint="eastAsia"/>
                <w:sz w:val="24"/>
              </w:rPr>
              <w:t>中项目</w:t>
            </w:r>
            <w:proofErr w:type="gramEnd"/>
            <w:r>
              <w:rPr>
                <w:rFonts w:asciiTheme="minorEastAsia" w:eastAsiaTheme="minorEastAsia" w:hAnsiTheme="minorEastAsia" w:hint="eastAsia"/>
                <w:sz w:val="24"/>
              </w:rPr>
              <w:t>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asciiTheme="minorEastAsia" w:eastAsiaTheme="minorEastAsia" w:hAnsiTheme="minorEastAsia" w:hint="eastAsia"/>
                <w:sz w:val="24"/>
              </w:rPr>
              <w:t>项导致</w:t>
            </w:r>
            <w:proofErr w:type="gramEnd"/>
            <w:r>
              <w:rPr>
                <w:rFonts w:asciiTheme="minorEastAsia" w:eastAsiaTheme="minorEastAsia" w:hAnsiTheme="minorEastAsia" w:hint="eastAsia"/>
                <w:sz w:val="24"/>
              </w:rPr>
              <w:t>中标工程竣工工程量与施工图纸不一致的，应由承包人承担相应的价款风险。</w:t>
            </w:r>
          </w:p>
          <w:p w:rsidR="0083039A" w:rsidRDefault="001B7F36">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2、潜在投标人如对招标文件有异议，请在规定时间内在许昌市公共资源交易系统平台上提出，以其他方式递交的异议不予接受。</w:t>
            </w:r>
          </w:p>
          <w:p w:rsidR="0083039A" w:rsidRDefault="001B7F36">
            <w:pPr>
              <w:autoSpaceDE w:val="0"/>
              <w:autoSpaceDN w:val="0"/>
              <w:adjustRightInd w:val="0"/>
              <w:snapToGrid w:val="0"/>
              <w:spacing w:line="276"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3、投标人在投标截止时间前应随时关注许昌市公共资源交易系统电子平台发出的有关本工程的答疑、修改等相关内容。</w:t>
            </w:r>
          </w:p>
        </w:tc>
      </w:tr>
    </w:tbl>
    <w:p w:rsidR="0083039A" w:rsidRDefault="001B7F36">
      <w:pPr>
        <w:autoSpaceDE w:val="0"/>
        <w:autoSpaceDN w:val="0"/>
        <w:adjustRightInd w:val="0"/>
        <w:snapToGrid w:val="0"/>
        <w:spacing w:line="360" w:lineRule="auto"/>
        <w:jc w:val="left"/>
        <w:rPr>
          <w:rFonts w:ascii="宋体" w:hAnsi="宋体" w:cs="宋体"/>
          <w:b/>
          <w:bCs/>
          <w:sz w:val="24"/>
        </w:rPr>
      </w:pPr>
      <w:bookmarkStart w:id="9" w:name="_Toc215282127"/>
      <w:bookmarkStart w:id="10" w:name="_Toc215282133"/>
      <w:r>
        <w:rPr>
          <w:rFonts w:ascii="宋体" w:hAnsi="宋体" w:hint="eastAsia"/>
          <w:b/>
          <w:bCs/>
          <w:sz w:val="22"/>
          <w:szCs w:val="28"/>
        </w:rPr>
        <w:br w:type="page"/>
      </w:r>
      <w:bookmarkStart w:id="11" w:name="_Toc1059"/>
      <w:r>
        <w:rPr>
          <w:rFonts w:ascii="宋体" w:hAnsi="宋体" w:cs="宋体" w:hint="eastAsia"/>
          <w:b/>
          <w:bCs/>
          <w:sz w:val="24"/>
        </w:rPr>
        <w:lastRenderedPageBreak/>
        <w:t>1. 总则</w:t>
      </w:r>
      <w:bookmarkEnd w:id="9"/>
      <w:bookmarkEnd w:id="11"/>
    </w:p>
    <w:p w:rsidR="0083039A" w:rsidRDefault="001B7F36">
      <w:pPr>
        <w:autoSpaceDE w:val="0"/>
        <w:autoSpaceDN w:val="0"/>
        <w:adjustRightInd w:val="0"/>
        <w:snapToGrid w:val="0"/>
        <w:spacing w:line="360" w:lineRule="auto"/>
        <w:jc w:val="left"/>
        <w:rPr>
          <w:rFonts w:ascii="宋体" w:hAnsi="宋体" w:cs="宋体"/>
          <w:b/>
          <w:bCs/>
          <w:sz w:val="24"/>
        </w:rPr>
      </w:pPr>
      <w:bookmarkStart w:id="12" w:name="_Toc144974498"/>
      <w:bookmarkStart w:id="13" w:name="_Toc152042306"/>
      <w:bookmarkStart w:id="14" w:name="_Toc179632547"/>
      <w:bookmarkStart w:id="15" w:name="_Toc152045530"/>
      <w:r>
        <w:rPr>
          <w:rFonts w:ascii="宋体" w:hAnsi="宋体" w:cs="宋体" w:hint="eastAsia"/>
          <w:b/>
          <w:bCs/>
          <w:sz w:val="24"/>
        </w:rPr>
        <w:t>1.1 项目概况</w:t>
      </w:r>
      <w:bookmarkEnd w:id="12"/>
      <w:bookmarkEnd w:id="13"/>
      <w:bookmarkEnd w:id="14"/>
      <w:bookmarkEnd w:id="15"/>
      <w:r>
        <w:rPr>
          <w:rFonts w:ascii="宋体" w:hAnsi="宋体" w:cs="宋体" w:hint="eastAsia"/>
          <w:b/>
          <w:bCs/>
          <w:sz w:val="24"/>
        </w:rPr>
        <w:tab/>
      </w:r>
    </w:p>
    <w:p w:rsidR="0083039A" w:rsidRDefault="001B7F36">
      <w:pPr>
        <w:pStyle w:val="p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 xml:space="preserve"> 1.1.1根据《中华人民共和国招标投标法》等有关法律、法规和规章的规定，本招标项目已具备招标条件，现对本工程施工进行公开招标。</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1.1.2 本招标项目招标人：见投标人须知前附表。</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1.1.4 本招标项目地点：见投标人须知前附表。</w:t>
      </w:r>
    </w:p>
    <w:p w:rsidR="0083039A" w:rsidRDefault="001B7F36">
      <w:pPr>
        <w:autoSpaceDE w:val="0"/>
        <w:autoSpaceDN w:val="0"/>
        <w:adjustRightInd w:val="0"/>
        <w:snapToGrid w:val="0"/>
        <w:spacing w:line="360" w:lineRule="auto"/>
        <w:jc w:val="left"/>
        <w:rPr>
          <w:rFonts w:ascii="宋体" w:hAnsi="宋体" w:cs="宋体"/>
          <w:b/>
          <w:bCs/>
          <w:sz w:val="24"/>
        </w:rPr>
      </w:pPr>
      <w:bookmarkStart w:id="16" w:name="_Toc179632548"/>
      <w:bookmarkStart w:id="17" w:name="_Toc144974499"/>
      <w:bookmarkStart w:id="18" w:name="_Toc152042307"/>
      <w:bookmarkStart w:id="19" w:name="_Toc152045531"/>
      <w:r>
        <w:rPr>
          <w:rFonts w:ascii="宋体" w:hAnsi="宋体" w:cs="宋体" w:hint="eastAsia"/>
          <w:b/>
          <w:bCs/>
          <w:sz w:val="24"/>
        </w:rPr>
        <w:t>1.2 资金来源和落实情况</w:t>
      </w:r>
      <w:bookmarkEnd w:id="16"/>
      <w:bookmarkEnd w:id="17"/>
      <w:bookmarkEnd w:id="18"/>
      <w:bookmarkEnd w:id="19"/>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1.2.1 本招标项目的资金来源及出资比例：见投标人须知前附表。</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1.2.2本招标项目的资金落实情况：见投标人须知前附表。</w:t>
      </w:r>
    </w:p>
    <w:p w:rsidR="0083039A" w:rsidRDefault="001B7F36">
      <w:pPr>
        <w:autoSpaceDE w:val="0"/>
        <w:autoSpaceDN w:val="0"/>
        <w:adjustRightInd w:val="0"/>
        <w:snapToGrid w:val="0"/>
        <w:spacing w:line="360" w:lineRule="auto"/>
        <w:jc w:val="left"/>
        <w:rPr>
          <w:rFonts w:ascii="宋体" w:hAnsi="宋体" w:cs="宋体"/>
          <w:b/>
          <w:bCs/>
          <w:sz w:val="24"/>
        </w:rPr>
      </w:pPr>
      <w:bookmarkStart w:id="20" w:name="_Toc179632549"/>
      <w:bookmarkStart w:id="21" w:name="_Toc152042308"/>
      <w:bookmarkStart w:id="22" w:name="_Toc152045532"/>
      <w:bookmarkStart w:id="23" w:name="_Toc144974500"/>
      <w:r>
        <w:rPr>
          <w:rFonts w:ascii="宋体" w:hAnsi="宋体" w:cs="宋体" w:hint="eastAsia"/>
          <w:b/>
          <w:bCs/>
          <w:sz w:val="24"/>
        </w:rPr>
        <w:t>1.3 标段划分、招标范围、工期、质量要求及安全</w:t>
      </w:r>
      <w:bookmarkEnd w:id="20"/>
      <w:bookmarkEnd w:id="21"/>
      <w:bookmarkEnd w:id="22"/>
      <w:bookmarkEnd w:id="23"/>
      <w:r>
        <w:rPr>
          <w:rFonts w:ascii="宋体" w:hAnsi="宋体" w:cs="宋体" w:hint="eastAsia"/>
          <w:b/>
          <w:bCs/>
          <w:sz w:val="24"/>
        </w:rPr>
        <w:t>目标</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1.3.1 标段划分：见投标人须知前附表。</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1.3.2本招标项目的招标范围：见投标人须知前附表。</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1.3.3 本招标项目的计划工期要求：见投标人须知前附表。</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1.3.4 本招标项目的质量要求：见投标人须知前附表。</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1.3.5 本招标项目的安全目标：见投标人须知前附表。</w:t>
      </w:r>
    </w:p>
    <w:p w:rsidR="0083039A" w:rsidRDefault="001B7F36">
      <w:pPr>
        <w:autoSpaceDE w:val="0"/>
        <w:autoSpaceDN w:val="0"/>
        <w:adjustRightInd w:val="0"/>
        <w:snapToGrid w:val="0"/>
        <w:spacing w:line="360" w:lineRule="auto"/>
        <w:jc w:val="left"/>
        <w:rPr>
          <w:rFonts w:ascii="宋体" w:hAnsi="宋体" w:cs="宋体"/>
          <w:b/>
          <w:bCs/>
          <w:sz w:val="24"/>
        </w:rPr>
      </w:pPr>
      <w:bookmarkStart w:id="24" w:name="_Toc179632550"/>
      <w:bookmarkStart w:id="25" w:name="_Toc152042309"/>
      <w:bookmarkStart w:id="26" w:name="_Toc152045533"/>
      <w:bookmarkStart w:id="27" w:name="_Toc144974501"/>
      <w:r>
        <w:rPr>
          <w:rFonts w:ascii="宋体" w:hAnsi="宋体" w:cs="宋体" w:hint="eastAsia"/>
          <w:b/>
          <w:bCs/>
          <w:sz w:val="24"/>
        </w:rPr>
        <w:t>1.4 投标人及技术负责人资格要求</w:t>
      </w:r>
      <w:bookmarkEnd w:id="24"/>
      <w:bookmarkEnd w:id="25"/>
      <w:bookmarkEnd w:id="26"/>
      <w:bookmarkEnd w:id="27"/>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1.4.1投标人、技术负责人资格要求：见投标人须知前附表。</w:t>
      </w:r>
      <w:bookmarkStart w:id="28" w:name="_Toc152042310"/>
      <w:bookmarkStart w:id="29" w:name="_Toc152045534"/>
      <w:bookmarkStart w:id="30" w:name="_Toc144974502"/>
      <w:bookmarkStart w:id="31" w:name="_Toc270513360"/>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1.4.2 投标人资格要求</w:t>
      </w:r>
      <w:bookmarkEnd w:id="28"/>
      <w:bookmarkEnd w:id="29"/>
      <w:bookmarkEnd w:id="30"/>
      <w:r>
        <w:rPr>
          <w:rFonts w:ascii="宋体" w:hAnsi="宋体" w:cs="宋体" w:hint="eastAsia"/>
          <w:sz w:val="24"/>
        </w:rPr>
        <w:t>（详见投标人须知前附表）</w:t>
      </w:r>
      <w:bookmarkEnd w:id="31"/>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1.4.3投标人不得存在下列情形之一：</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（1）为招标人不具有独立法人资格的附属机构（单位）； </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（2）为本标段前期准备提供设计或咨询服务的； </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（3）为本标段的监理人；</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（4）为本标段的代建人； </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（5）为本标段提供招标代理服务的； </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（9）被责令停业的； </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（10）被暂停或取消投标资格的； </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（11）财产被接管或冻结的。</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lastRenderedPageBreak/>
        <w:t>1.5 费用承担</w:t>
      </w:r>
      <w:bookmarkEnd w:id="10"/>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投标人准备和参加投标活动发生的费用自理。</w:t>
      </w:r>
    </w:p>
    <w:p w:rsidR="0083039A" w:rsidRDefault="001B7F36">
      <w:pPr>
        <w:autoSpaceDE w:val="0"/>
        <w:autoSpaceDN w:val="0"/>
        <w:adjustRightInd w:val="0"/>
        <w:snapToGrid w:val="0"/>
        <w:spacing w:line="360" w:lineRule="auto"/>
        <w:jc w:val="left"/>
        <w:rPr>
          <w:rFonts w:ascii="宋体" w:hAnsi="宋体" w:cs="宋体"/>
          <w:b/>
          <w:sz w:val="24"/>
        </w:rPr>
      </w:pPr>
      <w:bookmarkStart w:id="32" w:name="_Toc215282134"/>
      <w:r>
        <w:rPr>
          <w:rFonts w:ascii="宋体" w:hAnsi="宋体" w:cs="宋体" w:hint="eastAsia"/>
          <w:b/>
          <w:sz w:val="24"/>
        </w:rPr>
        <w:t>1.6 保密</w:t>
      </w:r>
      <w:bookmarkEnd w:id="32"/>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83039A" w:rsidRDefault="001B7F36">
      <w:pPr>
        <w:autoSpaceDE w:val="0"/>
        <w:autoSpaceDN w:val="0"/>
        <w:adjustRightInd w:val="0"/>
        <w:snapToGrid w:val="0"/>
        <w:spacing w:line="360" w:lineRule="auto"/>
        <w:jc w:val="left"/>
        <w:rPr>
          <w:rFonts w:ascii="宋体" w:hAnsi="宋体" w:cs="宋体"/>
          <w:b/>
          <w:sz w:val="24"/>
        </w:rPr>
      </w:pPr>
      <w:bookmarkStart w:id="33" w:name="_Toc215282135"/>
      <w:r>
        <w:rPr>
          <w:rFonts w:ascii="宋体" w:hAnsi="宋体" w:cs="宋体" w:hint="eastAsia"/>
          <w:b/>
          <w:sz w:val="24"/>
        </w:rPr>
        <w:t>1.7 语言文字</w:t>
      </w:r>
      <w:bookmarkEnd w:id="33"/>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83039A" w:rsidRDefault="001B7F36">
      <w:pPr>
        <w:autoSpaceDE w:val="0"/>
        <w:autoSpaceDN w:val="0"/>
        <w:adjustRightInd w:val="0"/>
        <w:snapToGrid w:val="0"/>
        <w:spacing w:line="360" w:lineRule="auto"/>
        <w:jc w:val="left"/>
        <w:rPr>
          <w:rFonts w:ascii="宋体" w:hAnsi="宋体" w:cs="宋体"/>
          <w:b/>
          <w:sz w:val="24"/>
        </w:rPr>
      </w:pPr>
      <w:bookmarkStart w:id="34" w:name="_Toc215282136"/>
      <w:r>
        <w:rPr>
          <w:rFonts w:ascii="宋体" w:hAnsi="宋体" w:cs="宋体" w:hint="eastAsia"/>
          <w:b/>
          <w:sz w:val="24"/>
        </w:rPr>
        <w:t>1.8 计量单位</w:t>
      </w:r>
      <w:bookmarkEnd w:id="34"/>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所有计量均采用中华人民共和国法定计量单位。</w:t>
      </w:r>
    </w:p>
    <w:p w:rsidR="0083039A" w:rsidRDefault="001B7F36">
      <w:pPr>
        <w:autoSpaceDE w:val="0"/>
        <w:autoSpaceDN w:val="0"/>
        <w:adjustRightInd w:val="0"/>
        <w:snapToGrid w:val="0"/>
        <w:spacing w:line="360" w:lineRule="auto"/>
        <w:jc w:val="left"/>
        <w:rPr>
          <w:rFonts w:ascii="宋体" w:hAnsi="宋体" w:cs="宋体"/>
          <w:b/>
          <w:sz w:val="24"/>
        </w:rPr>
      </w:pPr>
      <w:bookmarkStart w:id="35" w:name="_Toc215282137"/>
      <w:r>
        <w:rPr>
          <w:rFonts w:ascii="宋体" w:hAnsi="宋体" w:cs="宋体" w:hint="eastAsia"/>
          <w:b/>
          <w:sz w:val="24"/>
        </w:rPr>
        <w:t>1.9 踏勘现场</w:t>
      </w:r>
      <w:bookmarkEnd w:id="35"/>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1.9.1招标人不组织踏勘现场，投标人可自行踏勘现场。</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1.9.2 投标人踏勘现场发生的费用自理。</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83039A" w:rsidRDefault="001B7F36">
      <w:pPr>
        <w:autoSpaceDE w:val="0"/>
        <w:autoSpaceDN w:val="0"/>
        <w:adjustRightInd w:val="0"/>
        <w:snapToGrid w:val="0"/>
        <w:spacing w:line="360" w:lineRule="auto"/>
        <w:jc w:val="left"/>
        <w:rPr>
          <w:rFonts w:ascii="宋体" w:hAnsi="宋体" w:cs="宋体"/>
          <w:b/>
          <w:sz w:val="24"/>
        </w:rPr>
      </w:pPr>
      <w:bookmarkStart w:id="36" w:name="_Toc215282138"/>
      <w:r>
        <w:rPr>
          <w:rFonts w:ascii="宋体" w:hAnsi="宋体" w:cs="宋体" w:hint="eastAsia"/>
          <w:b/>
          <w:sz w:val="24"/>
        </w:rPr>
        <w:t>1.10 投标预备会</w:t>
      </w:r>
      <w:bookmarkEnd w:id="36"/>
      <w:r>
        <w:rPr>
          <w:rFonts w:ascii="宋体" w:hAnsi="宋体" w:cs="宋体" w:hint="eastAsia"/>
          <w:b/>
          <w:sz w:val="24"/>
        </w:rPr>
        <w:t>（无）</w:t>
      </w:r>
      <w:bookmarkStart w:id="37" w:name="_Toc215282139"/>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1.11 分包</w:t>
      </w:r>
      <w:bookmarkEnd w:id="37"/>
      <w:r>
        <w:rPr>
          <w:rFonts w:ascii="宋体" w:hAnsi="宋体" w:cs="宋体" w:hint="eastAsia"/>
          <w:b/>
          <w:sz w:val="24"/>
        </w:rPr>
        <w:t>（见投标人须知前附表）</w:t>
      </w:r>
      <w:bookmarkStart w:id="38" w:name="_Toc215282140"/>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1.12 偏离</w:t>
      </w:r>
      <w:bookmarkEnd w:id="38"/>
      <w:r>
        <w:rPr>
          <w:rFonts w:ascii="宋体" w:hAnsi="宋体" w:cs="宋体" w:hint="eastAsia"/>
          <w:b/>
          <w:sz w:val="24"/>
        </w:rPr>
        <w:t>（不允许）</w:t>
      </w:r>
      <w:bookmarkStart w:id="39" w:name="_Toc215282141"/>
    </w:p>
    <w:p w:rsidR="0083039A" w:rsidRDefault="001B7F36">
      <w:pPr>
        <w:autoSpaceDE w:val="0"/>
        <w:autoSpaceDN w:val="0"/>
        <w:adjustRightInd w:val="0"/>
        <w:snapToGrid w:val="0"/>
        <w:spacing w:line="360" w:lineRule="auto"/>
        <w:jc w:val="left"/>
        <w:outlineLvl w:val="1"/>
        <w:rPr>
          <w:rFonts w:ascii="Arial" w:eastAsia="黑体" w:hAnsi="Arial"/>
          <w:b/>
          <w:bCs/>
          <w:kern w:val="0"/>
          <w:sz w:val="24"/>
        </w:rPr>
      </w:pPr>
      <w:bookmarkStart w:id="40" w:name="_Toc14209"/>
      <w:r>
        <w:rPr>
          <w:rFonts w:ascii="Arial" w:eastAsia="黑体" w:hAnsi="Arial" w:hint="eastAsia"/>
          <w:b/>
          <w:bCs/>
          <w:kern w:val="0"/>
          <w:sz w:val="24"/>
        </w:rPr>
        <w:t xml:space="preserve">2. </w:t>
      </w:r>
      <w:r>
        <w:rPr>
          <w:rFonts w:ascii="Arial" w:eastAsia="黑体" w:hAnsi="Arial" w:hint="eastAsia"/>
          <w:b/>
          <w:bCs/>
          <w:kern w:val="0"/>
          <w:sz w:val="24"/>
        </w:rPr>
        <w:t>招标文件</w:t>
      </w:r>
      <w:bookmarkEnd w:id="39"/>
      <w:bookmarkEnd w:id="40"/>
    </w:p>
    <w:p w:rsidR="0083039A" w:rsidRDefault="001B7F36">
      <w:pPr>
        <w:autoSpaceDE w:val="0"/>
        <w:autoSpaceDN w:val="0"/>
        <w:adjustRightInd w:val="0"/>
        <w:snapToGrid w:val="0"/>
        <w:spacing w:line="360" w:lineRule="auto"/>
        <w:jc w:val="left"/>
        <w:rPr>
          <w:rFonts w:ascii="宋体" w:hAnsi="宋体" w:cs="宋体"/>
          <w:b/>
          <w:sz w:val="24"/>
        </w:rPr>
      </w:pPr>
      <w:bookmarkStart w:id="41" w:name="_Toc215282142"/>
      <w:r>
        <w:rPr>
          <w:rFonts w:ascii="宋体" w:hAnsi="宋体" w:cs="宋体" w:hint="eastAsia"/>
          <w:b/>
          <w:sz w:val="24"/>
        </w:rPr>
        <w:t>2.1 招标文件的组成</w:t>
      </w:r>
      <w:bookmarkEnd w:id="41"/>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本招标文件包括：</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（1）招标公告；</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（2）投标人须知；</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（3）评标办法；</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（4）合同条款、协议及格式；</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（5）工程量清单；</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（6）图纸；</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（7）技术标准和要求；</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（8）投标文件格式；</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（9）投标人须知前附表规定的其他材料。</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根据本章第2.2 款和第2.3款对招标文件所作的澄清、修改，构成招标文件的组成部分。</w:t>
      </w:r>
    </w:p>
    <w:p w:rsidR="0083039A" w:rsidRDefault="001B7F36">
      <w:pPr>
        <w:autoSpaceDE w:val="0"/>
        <w:autoSpaceDN w:val="0"/>
        <w:adjustRightInd w:val="0"/>
        <w:snapToGrid w:val="0"/>
        <w:spacing w:line="360" w:lineRule="auto"/>
        <w:jc w:val="left"/>
        <w:rPr>
          <w:rFonts w:ascii="宋体" w:hAnsi="宋体" w:cs="宋体"/>
          <w:b/>
          <w:sz w:val="24"/>
        </w:rPr>
      </w:pPr>
      <w:bookmarkStart w:id="42" w:name="_Toc215282143"/>
      <w:r>
        <w:rPr>
          <w:rFonts w:ascii="宋体" w:hAnsi="宋体" w:cs="宋体" w:hint="eastAsia"/>
          <w:b/>
          <w:sz w:val="24"/>
        </w:rPr>
        <w:lastRenderedPageBreak/>
        <w:t>2.2 招标文件的澄清</w:t>
      </w:r>
      <w:bookmarkEnd w:id="42"/>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83039A" w:rsidRDefault="001B7F36">
      <w:pPr>
        <w:adjustRightInd w:val="0"/>
        <w:snapToGrid w:val="0"/>
        <w:spacing w:line="360" w:lineRule="auto"/>
        <w:ind w:firstLineChars="200" w:firstLine="480"/>
        <w:rPr>
          <w:rFonts w:ascii="宋体" w:hAnsi="宋体" w:cs="宋体"/>
          <w:sz w:val="24"/>
          <w:highlight w:val="green"/>
        </w:rPr>
      </w:pPr>
      <w:r>
        <w:rPr>
          <w:rFonts w:ascii="宋体" w:hAnsi="宋体" w:cs="宋体" w:hint="eastAsia"/>
          <w:sz w:val="24"/>
        </w:rPr>
        <w:t xml:space="preserve">2.2.3 所有澄清、答疑全部以公共资源交易系统电子平台发出的为准，不再接受书面形式的递交。 </w:t>
      </w:r>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2.3 招标文件的修改</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2.3.1 在投标截止时间15天前，招标人可以</w:t>
      </w:r>
      <w:r>
        <w:rPr>
          <w:rFonts w:hAnsi="宋体" w:cs="宋体" w:hint="eastAsia"/>
          <w:sz w:val="24"/>
        </w:rPr>
        <w:t>通过全国公共资源交易平台（河南省·许昌市</w:t>
      </w:r>
      <w:r>
        <w:rPr>
          <w:rFonts w:hAnsi="宋体" w:cs="宋体" w:hint="eastAsia"/>
          <w:sz w:val="24"/>
        </w:rPr>
        <w:t>)</w:t>
      </w:r>
      <w:r>
        <w:rPr>
          <w:rFonts w:hAnsi="宋体" w:cs="宋体" w:hint="eastAsia"/>
          <w:sz w:val="24"/>
        </w:rPr>
        <w:t>修改招标文件，</w:t>
      </w:r>
      <w:r>
        <w:rPr>
          <w:rFonts w:ascii="宋体" w:hAnsi="宋体" w:cs="宋体" w:hint="eastAsia"/>
          <w:sz w:val="24"/>
        </w:rPr>
        <w:t>如果修改招标文件的</w:t>
      </w:r>
      <w:proofErr w:type="gramStart"/>
      <w:r>
        <w:rPr>
          <w:rFonts w:ascii="宋体" w:hAnsi="宋体" w:cs="宋体" w:hint="eastAsia"/>
          <w:sz w:val="24"/>
        </w:rPr>
        <w:t>的</w:t>
      </w:r>
      <w:proofErr w:type="gramEnd"/>
      <w:r>
        <w:rPr>
          <w:rFonts w:ascii="宋体" w:hAnsi="宋体" w:cs="宋体" w:hint="eastAsia"/>
          <w:sz w:val="24"/>
        </w:rPr>
        <w:t>内容可能影响投标文件编制且发出的时间距投标截止时间不足15天，相应延长投标截止时间。</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2.3.2 当招标文件（含评标、定标办法）、补充通知、答疑纪要，内容相互矛盾时，以最后发出的通知（或纪要）为准。</w:t>
      </w:r>
    </w:p>
    <w:p w:rsidR="0083039A" w:rsidRDefault="001B7F36">
      <w:pPr>
        <w:autoSpaceDE w:val="0"/>
        <w:autoSpaceDN w:val="0"/>
        <w:adjustRightInd w:val="0"/>
        <w:snapToGrid w:val="0"/>
        <w:spacing w:line="360" w:lineRule="auto"/>
        <w:jc w:val="left"/>
        <w:outlineLvl w:val="1"/>
        <w:rPr>
          <w:rFonts w:ascii="宋体" w:hAnsi="宋体" w:cs="宋体"/>
          <w:b/>
          <w:sz w:val="24"/>
        </w:rPr>
      </w:pPr>
      <w:bookmarkStart w:id="43" w:name="_Toc215282145"/>
      <w:bookmarkStart w:id="44" w:name="_Toc30979"/>
      <w:r>
        <w:rPr>
          <w:rFonts w:ascii="Arial" w:eastAsia="黑体" w:hAnsi="Arial" w:hint="eastAsia"/>
          <w:b/>
          <w:bCs/>
          <w:kern w:val="0"/>
          <w:sz w:val="24"/>
        </w:rPr>
        <w:t xml:space="preserve">3. </w:t>
      </w:r>
      <w:r>
        <w:rPr>
          <w:rFonts w:ascii="Arial" w:eastAsia="黑体" w:hAnsi="Arial" w:hint="eastAsia"/>
          <w:b/>
          <w:bCs/>
          <w:kern w:val="0"/>
          <w:sz w:val="24"/>
        </w:rPr>
        <w:t>投标文件</w:t>
      </w:r>
      <w:bookmarkEnd w:id="43"/>
      <w:bookmarkEnd w:id="44"/>
    </w:p>
    <w:p w:rsidR="0083039A" w:rsidRDefault="001B7F36">
      <w:pPr>
        <w:autoSpaceDE w:val="0"/>
        <w:autoSpaceDN w:val="0"/>
        <w:adjustRightInd w:val="0"/>
        <w:snapToGrid w:val="0"/>
        <w:spacing w:line="360" w:lineRule="auto"/>
        <w:jc w:val="left"/>
        <w:rPr>
          <w:rFonts w:ascii="宋体" w:hAnsi="宋体" w:cs="宋体"/>
          <w:b/>
          <w:sz w:val="24"/>
        </w:rPr>
      </w:pPr>
      <w:bookmarkStart w:id="45" w:name="_Toc215282146"/>
      <w:r>
        <w:rPr>
          <w:rFonts w:ascii="宋体" w:hAnsi="宋体" w:cs="宋体" w:hint="eastAsia"/>
          <w:b/>
          <w:sz w:val="24"/>
        </w:rPr>
        <w:t>3.1 投标文件的组成</w:t>
      </w:r>
      <w:bookmarkEnd w:id="45"/>
    </w:p>
    <w:p w:rsidR="0083039A" w:rsidRDefault="001B7F36">
      <w:pPr>
        <w:adjustRightInd w:val="0"/>
        <w:snapToGrid w:val="0"/>
        <w:spacing w:line="360" w:lineRule="auto"/>
        <w:rPr>
          <w:rFonts w:ascii="宋体" w:hAnsi="宋体" w:cs="宋体"/>
          <w:sz w:val="24"/>
        </w:rPr>
      </w:pPr>
      <w:bookmarkStart w:id="46" w:name="_Toc215282147"/>
      <w:r>
        <w:rPr>
          <w:rFonts w:ascii="宋体" w:hAnsi="宋体" w:cs="宋体" w:hint="eastAsia"/>
          <w:sz w:val="24"/>
        </w:rPr>
        <w:t xml:space="preserve">    投标文件包括但不限于以下内容：</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（一）投标函及投标函附录</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（二）法定代表人身份证明及授权委托书</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（三）投标保证金</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（四）已标价工程量清单</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（五）施工组织设计</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（六）项目管理机构</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（七）资格证明文件</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（八）近年财务状况</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（九）近年完成的类似项目情况表</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（十）正在施工的和新承接的项目情况表</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（十一）近年发生的诉讼和仲裁情况</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（十二）承诺书</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（十三）投标人须知前附表规定的其它材料</w:t>
      </w:r>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lastRenderedPageBreak/>
        <w:t>3.2 投标报价</w:t>
      </w:r>
      <w:bookmarkEnd w:id="46"/>
    </w:p>
    <w:p w:rsidR="0083039A" w:rsidRDefault="001B7F36">
      <w:pPr>
        <w:adjustRightInd w:val="0"/>
        <w:snapToGrid w:val="0"/>
        <w:spacing w:line="360" w:lineRule="auto"/>
        <w:ind w:firstLineChars="200" w:firstLine="480"/>
        <w:rPr>
          <w:rFonts w:ascii="宋体" w:hAnsi="宋体" w:cs="宋体"/>
          <w:sz w:val="24"/>
        </w:rPr>
      </w:pPr>
      <w:bookmarkStart w:id="47" w:name="_Toc215282148"/>
      <w:r>
        <w:rPr>
          <w:rFonts w:ascii="宋体" w:hAnsi="宋体" w:cs="宋体" w:hint="eastAsia"/>
          <w:sz w:val="24"/>
        </w:rPr>
        <w:t>3.2.1 投标报价编制的依据：</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 河南省现行水利水电工程造价规范及省、市相关配套文件；</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(2) 工程量清单；</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 工程施工图；</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(4) 现场踏勘资料及招标答疑资料（如有）。</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3.2.2 投标报价的有关要求：</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(1) 招标人设置招标控制价，超出招标控制价的投标报价按无效标处理；</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(2) 本工程招标采用合理低价的报价方式，不保证最低价中标。投标人应按招标文件有关要求并结合市场行情和自身实力编制投标报价。</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(3)投标人在投标截止时间前修改投标函中的投标报价总额，应同时修改“已标价工程量清单”中的相应报价，投标报价总额为各分项金额之</w:t>
      </w:r>
      <w:proofErr w:type="gramStart"/>
      <w:r>
        <w:rPr>
          <w:rFonts w:ascii="宋体" w:hAnsi="宋体" w:cs="宋体" w:hint="eastAsia"/>
          <w:sz w:val="24"/>
        </w:rPr>
        <w:t>和</w:t>
      </w:r>
      <w:proofErr w:type="gramEnd"/>
      <w:r>
        <w:rPr>
          <w:rFonts w:ascii="宋体" w:hAnsi="宋体" w:cs="宋体" w:hint="eastAsia"/>
          <w:sz w:val="24"/>
        </w:rPr>
        <w:t>。此修改须符合本章第4.3款的有关要求。</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(4) 投标人应充分考虑各类风险因素，以合理的优惠报价进行投标，报价在中标后不作调整；</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(5) 投标报价是投标人完成本工程并验收合格所需的全部费用，是单价基础上的总价；</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(6) 投标人因抢工期而发生的技术措施费、抢工费，由投标人自行负担。</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3.2.3 本次招标不接受任何有选择的报价，投标文件中只允许有一个投标报价。</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3.2.4 中标价即合同价。</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3.2.5招标代理服务费计取办法参照</w:t>
      </w:r>
      <w:proofErr w:type="gramStart"/>
      <w:r>
        <w:rPr>
          <w:rFonts w:ascii="宋体" w:hAnsi="宋体" w:cs="宋体" w:hint="eastAsia"/>
          <w:sz w:val="24"/>
        </w:rPr>
        <w:t>国家发改委</w:t>
      </w:r>
      <w:proofErr w:type="gramEnd"/>
      <w:r>
        <w:rPr>
          <w:rFonts w:ascii="宋体" w:hAnsi="宋体" w:cs="宋体" w:hint="eastAsia"/>
          <w:sz w:val="24"/>
        </w:rPr>
        <w:t>文件“计价格【2002】1980号”、“发改办价格【2003】857号”由中标人支付。</w:t>
      </w:r>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3.3 投标有效期</w:t>
      </w:r>
      <w:bookmarkEnd w:id="47"/>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3039A" w:rsidRDefault="001B7F36">
      <w:pPr>
        <w:autoSpaceDE w:val="0"/>
        <w:autoSpaceDN w:val="0"/>
        <w:adjustRightInd w:val="0"/>
        <w:snapToGrid w:val="0"/>
        <w:spacing w:line="360" w:lineRule="auto"/>
        <w:jc w:val="left"/>
        <w:rPr>
          <w:rFonts w:ascii="宋体" w:hAnsi="宋体" w:cs="宋体"/>
          <w:b/>
          <w:sz w:val="24"/>
        </w:rPr>
      </w:pPr>
      <w:bookmarkStart w:id="48" w:name="_Toc282436964"/>
      <w:r>
        <w:rPr>
          <w:rFonts w:ascii="宋体" w:hAnsi="宋体" w:cs="宋体" w:hint="eastAsia"/>
          <w:b/>
          <w:sz w:val="24"/>
        </w:rPr>
        <w:t>3.4 投标保证金</w:t>
      </w:r>
      <w:bookmarkEnd w:id="48"/>
    </w:p>
    <w:p w:rsidR="0083039A" w:rsidRDefault="001B7F36">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投标保证金的递交</w:t>
      </w:r>
    </w:p>
    <w:p w:rsidR="0083039A" w:rsidRDefault="001B7F36">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3.4.1.1</w:t>
      </w:r>
      <w:r>
        <w:rPr>
          <w:rFonts w:hAnsi="宋体" w:cs="宋体" w:hint="eastAsia"/>
          <w:sz w:val="24"/>
        </w:rPr>
        <w:t>因投标人的原因无法及时退还投标（竞买）保证金、滞留三年以上的，投标（竞</w:t>
      </w:r>
      <w:r>
        <w:rPr>
          <w:rFonts w:hAnsi="宋体" w:cs="宋体" w:hint="eastAsia"/>
          <w:sz w:val="24"/>
        </w:rPr>
        <w:lastRenderedPageBreak/>
        <w:t>买）保证金上缴财政。</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3.4.1.2自文件发布之日起，投标人需进行基本户备案（建设工程项目），已备案的基本户开户银行、账户发生变化的，须重新办理备案手续。备案后方可提交投标（竞买）保证金。</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基本户备案流程： </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特殊情况处理</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投标人应按投标人须知前附表规定缴纳投标保证金。</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形式的，于截止时间前通过投标人基本账户将款项一次足额递交、成功绑定，以收款人到账时间为准，在途资金无效，视为未按时交纳。同时投标人应承担节假日银行系统不能支付的风险。</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3.4.2.4</w:t>
      </w:r>
      <w:r>
        <w:rPr>
          <w:rFonts w:ascii="新宋体" w:eastAsia="新宋体" w:hAnsi="新宋体" w:cs="仿宋_GB2312" w:hint="eastAsia"/>
          <w:sz w:val="24"/>
        </w:rPr>
        <w:t>未按上述规定操作引起的无效投标，由投标人自行负责。</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(2)投标保证金未按照招标文件划分的标段依次转账。</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3.4.4投标保证金的退还：</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（1）中标公示期满没有质疑或投诉的，5个工作日内退还非中标候选人投标保证金及银行同期活期存款利息。</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（2）在书面合同签订5日内向中标人和其他中标候选人退还投标保证金及银行同期活期存款利息；法定期限内未签订书面合同的，按照有关规定退还其投标保证金。及银行同期活期存款利息。</w:t>
      </w:r>
    </w:p>
    <w:p w:rsidR="0083039A" w:rsidRDefault="001B7F3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83039A" w:rsidRDefault="001B7F36">
      <w:pPr>
        <w:tabs>
          <w:tab w:val="left" w:pos="1260"/>
        </w:tabs>
        <w:autoSpaceDE w:val="0"/>
        <w:autoSpaceDN w:val="0"/>
        <w:adjustRightInd w:val="0"/>
        <w:spacing w:line="360" w:lineRule="auto"/>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83039A" w:rsidRDefault="001B7F36">
      <w:pPr>
        <w:tabs>
          <w:tab w:val="left" w:pos="1260"/>
        </w:tabs>
        <w:autoSpaceDE w:val="0"/>
        <w:autoSpaceDN w:val="0"/>
        <w:adjustRightInd w:val="0"/>
        <w:spacing w:line="360" w:lineRule="auto"/>
        <w:jc w:val="left"/>
        <w:rPr>
          <w:rFonts w:hAnsi="宋体" w:cs="宋体"/>
          <w:sz w:val="24"/>
        </w:rPr>
      </w:pPr>
      <w:r>
        <w:rPr>
          <w:rFonts w:hAnsi="宋体" w:hint="eastAsia"/>
          <w:color w:val="000000"/>
          <w:sz w:val="24"/>
        </w:rPr>
        <w:t xml:space="preserve">    </w:t>
      </w:r>
      <w:r>
        <w:rPr>
          <w:rFonts w:hAnsi="宋体" w:hint="eastAsia"/>
          <w:color w:val="000000"/>
          <w:sz w:val="24"/>
        </w:rPr>
        <w:t>（</w:t>
      </w:r>
      <w:r>
        <w:rPr>
          <w:rFonts w:hAnsi="宋体" w:hint="eastAsia"/>
          <w:color w:val="000000"/>
          <w:sz w:val="24"/>
        </w:rPr>
        <w:t>6</w:t>
      </w:r>
      <w:r>
        <w:rPr>
          <w:rFonts w:hAnsi="宋体" w:hint="eastAsia"/>
          <w:color w:val="000000"/>
          <w:sz w:val="24"/>
        </w:rPr>
        <w:t>）退还投标保证金，除另有规定外，一般以转账方式一次性退还至投标保证金的原提交账户。</w:t>
      </w:r>
    </w:p>
    <w:p w:rsidR="0083039A" w:rsidRDefault="001B7F36">
      <w:pPr>
        <w:tabs>
          <w:tab w:val="left" w:pos="1260"/>
        </w:tabs>
        <w:autoSpaceDE w:val="0"/>
        <w:autoSpaceDN w:val="0"/>
        <w:adjustRightInd w:val="0"/>
        <w:spacing w:line="360" w:lineRule="auto"/>
        <w:jc w:val="left"/>
        <w:rPr>
          <w:rFonts w:hAnsi="宋体" w:cs="宋体"/>
          <w:sz w:val="24"/>
        </w:rPr>
      </w:pPr>
      <w:r>
        <w:rPr>
          <w:rFonts w:hAnsi="宋体" w:cs="宋体" w:hint="eastAsia"/>
          <w:sz w:val="24"/>
        </w:rPr>
        <w:t xml:space="preserve">    3.4.5</w:t>
      </w:r>
      <w:r>
        <w:rPr>
          <w:rFonts w:hAnsi="宋体" w:cs="宋体" w:hint="eastAsia"/>
          <w:sz w:val="24"/>
        </w:rPr>
        <w:t>投标人有下列情形之一的，不予退还投标保证金：</w:t>
      </w:r>
    </w:p>
    <w:p w:rsidR="0083039A" w:rsidRDefault="001B7F36">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83039A" w:rsidRDefault="001B7F36">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83039A" w:rsidRDefault="001B7F36">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（三）将中标项目转让给他人，或者在投标文件中未说明，且未经招标人同意，将中标项目分包给他人的；</w:t>
      </w:r>
      <w:r>
        <w:rPr>
          <w:rFonts w:hAnsi="宋体" w:cs="宋体" w:hint="eastAsia"/>
          <w:sz w:val="24"/>
        </w:rPr>
        <w:t xml:space="preserve"> </w:t>
      </w:r>
    </w:p>
    <w:p w:rsidR="0083039A" w:rsidRDefault="001B7F36">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（四）投标人在招投标活动中弄虚作假、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83039A" w:rsidRDefault="001B7F36">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lastRenderedPageBreak/>
        <w:t xml:space="preserve"> </w:t>
      </w:r>
      <w:r>
        <w:rPr>
          <w:rFonts w:hAnsi="宋体" w:cs="宋体" w:hint="eastAsia"/>
          <w:sz w:val="24"/>
        </w:rPr>
        <w:t>（五）拒绝履行合同义务的；</w:t>
      </w:r>
    </w:p>
    <w:p w:rsidR="0083039A" w:rsidRDefault="001B7F36">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w:t>
      </w:r>
      <w:r>
        <w:rPr>
          <w:rFonts w:hAnsi="宋体" w:cs="宋体" w:hint="eastAsia"/>
          <w:sz w:val="24"/>
        </w:rPr>
        <w:t>（六）相关法律、法规规定不予退还的其它情形。</w:t>
      </w:r>
      <w:r>
        <w:rPr>
          <w:rFonts w:hAnsi="宋体" w:cs="宋体" w:hint="eastAsia"/>
          <w:sz w:val="24"/>
        </w:rPr>
        <w:t xml:space="preserve"> </w:t>
      </w:r>
    </w:p>
    <w:p w:rsidR="0083039A" w:rsidRDefault="001B7F36">
      <w:pPr>
        <w:autoSpaceDE w:val="0"/>
        <w:autoSpaceDN w:val="0"/>
        <w:adjustRightInd w:val="0"/>
        <w:spacing w:line="500" w:lineRule="exact"/>
        <w:ind w:firstLineChars="200" w:firstLine="480"/>
        <w:jc w:val="left"/>
        <w:rPr>
          <w:rFonts w:ascii="宋体" w:hAnsi="宋体"/>
          <w:kern w:val="0"/>
          <w:sz w:val="24"/>
        </w:rPr>
      </w:pPr>
      <w:r>
        <w:rPr>
          <w:rFonts w:ascii="新宋体" w:eastAsia="新宋体" w:hAnsi="新宋体" w:cs="仿宋_GB2312" w:hint="eastAsia"/>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Ansi="宋体" w:cs="宋体" w:hint="eastAsia"/>
          <w:sz w:val="24"/>
          <w:lang w:val="zh-CN"/>
        </w:rPr>
        <w:t>。</w:t>
      </w:r>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3.5 资格审查资料</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3.5.1“投标人基本情况表”应附投标人营业执照副本、资质证书副本等复印件。</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3.5.2 “近年财务状况表”</w:t>
      </w:r>
      <w:proofErr w:type="gramStart"/>
      <w:r>
        <w:rPr>
          <w:rFonts w:ascii="宋体" w:hAnsi="宋体" w:cs="宋体" w:hint="eastAsia"/>
          <w:sz w:val="24"/>
        </w:rPr>
        <w:t>应附经会计师</w:t>
      </w:r>
      <w:proofErr w:type="gramEnd"/>
      <w:r>
        <w:rPr>
          <w:rFonts w:ascii="宋体" w:hAnsi="宋体" w:cs="宋体" w:hint="eastAsia"/>
          <w:sz w:val="24"/>
        </w:rPr>
        <w:t>事务所或审计机构审计的财务会计报表，包括资产负债表、现金流量表、利润表和财务情况说明书的复印件，具体年份要求见投标人须知前附表。</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3.5.3 “近年完成类似工程的情况”应</w:t>
      </w:r>
      <w:proofErr w:type="gramStart"/>
      <w:r>
        <w:rPr>
          <w:rFonts w:ascii="宋体" w:hAnsi="宋体" w:cs="宋体" w:hint="eastAsia"/>
          <w:sz w:val="24"/>
        </w:rPr>
        <w:t>附合同</w:t>
      </w:r>
      <w:proofErr w:type="gramEnd"/>
      <w:r>
        <w:rPr>
          <w:rFonts w:ascii="宋体" w:hAnsi="宋体" w:cs="宋体" w:hint="eastAsia"/>
          <w:sz w:val="24"/>
        </w:rPr>
        <w:t>和中标通知书或竣工验收表复印件，具体年份要求见投标人要求前附表。</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3.5.4“正在施工的和新承接的工程情况” 应附中标通知书和合同协议书复印件。</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3.5.5“近年发生的诉讼及仲裁情况”应说明相关情况，应附法院或仲裁机构</w:t>
      </w:r>
      <w:proofErr w:type="gramStart"/>
      <w:r>
        <w:rPr>
          <w:rFonts w:ascii="宋体" w:hAnsi="宋体" w:cs="宋体" w:hint="eastAsia"/>
          <w:sz w:val="24"/>
        </w:rPr>
        <w:t>作出</w:t>
      </w:r>
      <w:proofErr w:type="gramEnd"/>
      <w:r>
        <w:rPr>
          <w:rFonts w:ascii="宋体" w:hAnsi="宋体" w:cs="宋体" w:hint="eastAsia"/>
          <w:sz w:val="24"/>
        </w:rPr>
        <w:t>的判决、裁决等相关文件复印件，具体年份要求件投标人要求前附表。</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3.5.6中标单位负责在项目建设中涉及地方关系等方面的协调,并承担由此产生的费用；同时对施工过程中的一切安全问题负责，投标人应对此项</w:t>
      </w:r>
      <w:proofErr w:type="gramStart"/>
      <w:r>
        <w:rPr>
          <w:rFonts w:ascii="宋体" w:hAnsi="宋体" w:cs="宋体" w:hint="eastAsia"/>
          <w:sz w:val="24"/>
        </w:rPr>
        <w:t>作出</w:t>
      </w:r>
      <w:proofErr w:type="gramEnd"/>
      <w:r>
        <w:rPr>
          <w:rFonts w:ascii="宋体" w:hAnsi="宋体" w:cs="宋体" w:hint="eastAsia"/>
          <w:sz w:val="24"/>
        </w:rPr>
        <w:t>承诺，否则</w:t>
      </w:r>
      <w:proofErr w:type="gramStart"/>
      <w:r>
        <w:rPr>
          <w:rFonts w:ascii="宋体" w:hAnsi="宋体" w:cs="宋体" w:hint="eastAsia"/>
          <w:sz w:val="24"/>
        </w:rPr>
        <w:t>按废标处理</w:t>
      </w:r>
      <w:proofErr w:type="gramEnd"/>
      <w:r>
        <w:rPr>
          <w:rFonts w:ascii="宋体" w:hAnsi="宋体" w:cs="宋体" w:hint="eastAsia"/>
          <w:sz w:val="24"/>
        </w:rPr>
        <w:t>。</w:t>
      </w:r>
    </w:p>
    <w:p w:rsidR="0083039A" w:rsidRDefault="001B7F3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在招投标期间，被河南省相关行政主管部门列入禁止在河南省进行投标的企业，所递交的投标文件无效，</w:t>
      </w:r>
      <w:proofErr w:type="gramStart"/>
      <w:r>
        <w:rPr>
          <w:rFonts w:ascii="宋体" w:hAnsi="宋体" w:cs="宋体" w:hint="eastAsia"/>
          <w:b/>
          <w:bCs/>
          <w:sz w:val="24"/>
        </w:rPr>
        <w:t>按废标处理</w:t>
      </w:r>
      <w:proofErr w:type="gramEnd"/>
      <w:r>
        <w:rPr>
          <w:rFonts w:ascii="宋体" w:hAnsi="宋体" w:cs="宋体" w:hint="eastAsia"/>
          <w:b/>
          <w:bCs/>
          <w:sz w:val="24"/>
        </w:rPr>
        <w:t>。</w:t>
      </w:r>
    </w:p>
    <w:p w:rsidR="0083039A" w:rsidRDefault="001B7F36">
      <w:pPr>
        <w:autoSpaceDE w:val="0"/>
        <w:autoSpaceDN w:val="0"/>
        <w:adjustRightInd w:val="0"/>
        <w:snapToGrid w:val="0"/>
        <w:spacing w:line="360" w:lineRule="auto"/>
        <w:jc w:val="left"/>
        <w:rPr>
          <w:rFonts w:ascii="宋体" w:hAnsi="宋体" w:cs="宋体"/>
          <w:b/>
          <w:sz w:val="24"/>
        </w:rPr>
      </w:pPr>
      <w:bookmarkStart w:id="49" w:name="_Toc215282150"/>
      <w:r>
        <w:rPr>
          <w:rFonts w:ascii="宋体" w:hAnsi="宋体" w:cs="宋体" w:hint="eastAsia"/>
          <w:b/>
          <w:sz w:val="24"/>
        </w:rPr>
        <w:t>3.</w:t>
      </w:r>
      <w:bookmarkEnd w:id="49"/>
      <w:r>
        <w:rPr>
          <w:rFonts w:ascii="宋体" w:hAnsi="宋体" w:cs="宋体" w:hint="eastAsia"/>
          <w:b/>
          <w:sz w:val="24"/>
        </w:rPr>
        <w:t>6备选投标方案（不需要）</w:t>
      </w:r>
    </w:p>
    <w:p w:rsidR="0083039A" w:rsidRDefault="001B7F36">
      <w:pPr>
        <w:autoSpaceDE w:val="0"/>
        <w:autoSpaceDN w:val="0"/>
        <w:adjustRightInd w:val="0"/>
        <w:snapToGrid w:val="0"/>
        <w:spacing w:line="360" w:lineRule="auto"/>
        <w:jc w:val="left"/>
        <w:rPr>
          <w:rFonts w:ascii="宋体" w:hAnsi="宋体" w:cs="宋体"/>
          <w:b/>
          <w:sz w:val="24"/>
        </w:rPr>
      </w:pPr>
      <w:bookmarkStart w:id="50" w:name="_Toc215282152"/>
      <w:r>
        <w:rPr>
          <w:rFonts w:ascii="宋体" w:hAnsi="宋体" w:cs="宋体" w:hint="eastAsia"/>
          <w:b/>
          <w:sz w:val="24"/>
        </w:rPr>
        <w:t>3.7 投标文件的编制</w:t>
      </w:r>
      <w:bookmarkEnd w:id="50"/>
    </w:p>
    <w:p w:rsidR="0083039A" w:rsidRDefault="001B7F36">
      <w:pPr>
        <w:spacing w:line="360" w:lineRule="auto"/>
        <w:ind w:firstLineChars="200" w:firstLine="480"/>
        <w:rPr>
          <w:rFonts w:hAnsi="宋体" w:cs="宋体"/>
          <w:sz w:val="24"/>
        </w:rPr>
      </w:pPr>
      <w:bookmarkStart w:id="51" w:name="_Toc23256"/>
      <w:bookmarkStart w:id="52" w:name="_Toc215282153"/>
      <w:bookmarkStart w:id="53" w:name="_Toc215282154"/>
      <w:r>
        <w:rPr>
          <w:rFonts w:hAnsi="宋体" w:cs="宋体" w:hint="eastAsia"/>
          <w:sz w:val="24"/>
        </w:rPr>
        <w:t>3.7.1</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3039A" w:rsidRDefault="001B7F36">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83039A" w:rsidRDefault="001B7F36">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3.7.3 </w:t>
      </w:r>
      <w:r>
        <w:rPr>
          <w:rFonts w:hAnsi="宋体" w:cs="宋体" w:hint="eastAsia"/>
          <w:sz w:val="24"/>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删除。如果出现上述情况，改动之处应加盖单位公章或由</w:t>
      </w:r>
      <w:r>
        <w:rPr>
          <w:rFonts w:hAnsi="宋体" w:cs="宋体" w:hint="eastAsia"/>
          <w:sz w:val="24"/>
        </w:rPr>
        <w:lastRenderedPageBreak/>
        <w:t>投标人的法定代表人或其授权的代理人签字确认。签字或盖章的具体要求见投标人须知前附表。</w:t>
      </w:r>
    </w:p>
    <w:p w:rsidR="0083039A" w:rsidRDefault="001B7F36">
      <w:pPr>
        <w:autoSpaceDE w:val="0"/>
        <w:autoSpaceDN w:val="0"/>
        <w:adjustRightInd w:val="0"/>
        <w:spacing w:line="360" w:lineRule="auto"/>
        <w:ind w:firstLine="480"/>
        <w:rPr>
          <w:rFonts w:hAnsi="宋体" w:cs="宋体"/>
          <w:bCs/>
          <w:sz w:val="24"/>
        </w:rPr>
      </w:pPr>
      <w:r>
        <w:rPr>
          <w:rFonts w:hAnsi="宋体" w:cs="宋体" w:hint="eastAsia"/>
          <w:sz w:val="24"/>
        </w:rPr>
        <w:t xml:space="preserve">3.7.4 </w:t>
      </w:r>
      <w:r>
        <w:rPr>
          <w:rFonts w:hAnsi="宋体" w:cs="宋体" w:hint="eastAsia"/>
          <w:sz w:val="24"/>
        </w:rPr>
        <w:t>投标文件的份数见投标人须知前附表，在正本和副本的封面上应清楚地标明“正本”、“副本”字样。投标文件正本按招标文件要求签字盖章（无需逐页签字盖章），副本应与正本保持一致（可为正本的复印件）。当副本和正本不一致时，以正本为准。当正本中大小写不一致时，以大写为准。</w:t>
      </w:r>
      <w:r>
        <w:rPr>
          <w:rFonts w:ascii="新宋体" w:eastAsia="新宋体" w:hAnsi="新宋体" w:cs="TimesNewRomanPSMT" w:hint="eastAsia"/>
          <w:b/>
          <w:sz w:val="24"/>
        </w:rPr>
        <w:t>当电子文件</w:t>
      </w:r>
      <w:r w:rsidR="007F329E">
        <w:rPr>
          <w:rFonts w:ascii="新宋体" w:eastAsia="新宋体" w:hAnsi="新宋体" w:cs="TimesNewRomanPSMT" w:hint="eastAsia"/>
          <w:b/>
          <w:sz w:val="24"/>
        </w:rPr>
        <w:t>与</w:t>
      </w:r>
      <w:r>
        <w:rPr>
          <w:rFonts w:ascii="新宋体" w:eastAsia="新宋体" w:hAnsi="新宋体" w:cs="TimesNewRomanPSMT" w:hint="eastAsia"/>
          <w:b/>
          <w:sz w:val="24"/>
        </w:rPr>
        <w:t>纸质文件写不一致时，以纸质文件为准。</w:t>
      </w:r>
    </w:p>
    <w:p w:rsidR="0083039A" w:rsidRDefault="001B7F36">
      <w:pPr>
        <w:autoSpaceDE w:val="0"/>
        <w:autoSpaceDN w:val="0"/>
        <w:adjustRightInd w:val="0"/>
        <w:spacing w:line="460" w:lineRule="exact"/>
        <w:ind w:firstLineChars="200" w:firstLine="480"/>
        <w:jc w:val="left"/>
        <w:rPr>
          <w:rFonts w:hAnsi="宋体"/>
          <w:sz w:val="24"/>
        </w:rPr>
      </w:pPr>
      <w:r>
        <w:rPr>
          <w:rFonts w:hAnsi="宋体" w:cs="宋体" w:hint="eastAsia"/>
          <w:sz w:val="24"/>
        </w:rPr>
        <w:t xml:space="preserve">3.7.5 </w:t>
      </w:r>
      <w:r>
        <w:rPr>
          <w:rFonts w:hAnsi="宋体" w:cs="宋体" w:hint="eastAsia"/>
          <w:sz w:val="24"/>
        </w:rPr>
        <w:t>投标文件的正本与副本应分别装订成册，并编制目录</w:t>
      </w:r>
      <w:r>
        <w:rPr>
          <w:rFonts w:hAnsi="宋体" w:hint="eastAsia"/>
          <w:sz w:val="24"/>
        </w:rPr>
        <w:t>，具体装订要求见投标人须知前附表规定。</w:t>
      </w:r>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 投标</w:t>
      </w:r>
      <w:bookmarkEnd w:id="51"/>
      <w:bookmarkEnd w:id="52"/>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4.1 投标文件的密封和标记</w:t>
      </w:r>
      <w:bookmarkEnd w:id="53"/>
    </w:p>
    <w:p w:rsidR="0083039A" w:rsidRDefault="001B7F36">
      <w:pPr>
        <w:adjustRightInd w:val="0"/>
        <w:snapToGrid w:val="0"/>
        <w:spacing w:line="360" w:lineRule="auto"/>
        <w:ind w:firstLineChars="200" w:firstLine="480"/>
        <w:rPr>
          <w:rFonts w:ascii="宋体" w:hAnsi="宋体" w:cs="宋体"/>
          <w:sz w:val="24"/>
        </w:rPr>
      </w:pPr>
      <w:bookmarkStart w:id="54" w:name="_Toc215282155"/>
      <w:r>
        <w:rPr>
          <w:rFonts w:ascii="宋体" w:hAnsi="宋体" w:cs="宋体" w:hint="eastAsia"/>
          <w:sz w:val="24"/>
        </w:rPr>
        <w:t xml:space="preserve">4.1.1 投标文件的正本、副本和电子版应分开包装，加贴封条，并在封套的封口处加盖投标人公章，密封不符合要求的不予受理。 </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4.1.2 投标文件的封套上应写明的其他内容见投标人须知前附表。</w:t>
      </w:r>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4.1.3 未按本章第4.1.1项或第4.1.2项要求密封和加写标记的投标文件，招标人不予受理。</w:t>
      </w:r>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4.2 投标文件的递交</w:t>
      </w:r>
      <w:bookmarkEnd w:id="54"/>
    </w:p>
    <w:p w:rsidR="0083039A" w:rsidRDefault="001B7F36">
      <w:pPr>
        <w:autoSpaceDE w:val="0"/>
        <w:autoSpaceDN w:val="0"/>
        <w:spacing w:line="360" w:lineRule="auto"/>
        <w:ind w:firstLineChars="200" w:firstLine="480"/>
        <w:jc w:val="left"/>
        <w:outlineLvl w:val="0"/>
        <w:rPr>
          <w:rFonts w:hAnsi="宋体" w:cs="宋体"/>
          <w:sz w:val="24"/>
        </w:rPr>
      </w:pPr>
      <w:bookmarkStart w:id="55" w:name="_Toc215282156"/>
      <w:r>
        <w:rPr>
          <w:rFonts w:hAnsi="宋体" w:cs="宋体" w:hint="eastAsia"/>
          <w:sz w:val="24"/>
        </w:rPr>
        <w:t xml:space="preserve">4.2.1 </w:t>
      </w:r>
      <w:r>
        <w:rPr>
          <w:rFonts w:hAnsi="宋体" w:cs="宋体" w:hint="eastAsia"/>
          <w:sz w:val="24"/>
        </w:rPr>
        <w:t>投标人应在投标人须知前附表中规定的投标截止时间前递交投标文件。</w:t>
      </w:r>
    </w:p>
    <w:p w:rsidR="0083039A" w:rsidRDefault="001B7F36">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投标人递交投标文件的地点：见投标人须知前附表。</w:t>
      </w:r>
    </w:p>
    <w:p w:rsidR="0083039A" w:rsidRDefault="001B7F36">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除投标人须知前附表另有规定外，投标人所递交的投标文件不予退还。</w:t>
      </w:r>
    </w:p>
    <w:p w:rsidR="0083039A" w:rsidRDefault="001B7F36">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逾期送达的或者未送达指定地点的投标文件，招标人不予受理。</w:t>
      </w:r>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4.3 投标文件的修改与撤回</w:t>
      </w:r>
      <w:bookmarkStart w:id="56" w:name="_Toc22202"/>
      <w:bookmarkStart w:id="57" w:name="_Toc215282157"/>
      <w:bookmarkEnd w:id="55"/>
    </w:p>
    <w:p w:rsidR="0083039A" w:rsidRDefault="001B7F36">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项规定的投标截止时间前，投标人可以修改或撤回已递交的投标文件，但应以书面形式通知招标人。</w:t>
      </w:r>
    </w:p>
    <w:p w:rsidR="0083039A" w:rsidRDefault="001B7F36">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投标人修改或撤回已递交投标文件的书面通知应按照本章第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83039A" w:rsidRDefault="001B7F36">
      <w:pPr>
        <w:autoSpaceDE w:val="0"/>
        <w:autoSpaceDN w:val="0"/>
        <w:adjustRightInd w:val="0"/>
        <w:snapToGrid w:val="0"/>
        <w:spacing w:line="360" w:lineRule="auto"/>
        <w:ind w:firstLineChars="200" w:firstLine="480"/>
        <w:jc w:val="left"/>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条规定进行编制、密封、标记和递交，并标明“修改”字样。</w:t>
      </w:r>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5. 开标</w:t>
      </w:r>
      <w:bookmarkEnd w:id="56"/>
      <w:bookmarkEnd w:id="57"/>
    </w:p>
    <w:p w:rsidR="0083039A" w:rsidRDefault="001B7F36">
      <w:pPr>
        <w:autoSpaceDE w:val="0"/>
        <w:autoSpaceDN w:val="0"/>
        <w:adjustRightInd w:val="0"/>
        <w:snapToGrid w:val="0"/>
        <w:spacing w:line="360" w:lineRule="auto"/>
        <w:jc w:val="left"/>
        <w:rPr>
          <w:rFonts w:ascii="宋体" w:hAnsi="宋体" w:cs="宋体"/>
          <w:b/>
          <w:sz w:val="24"/>
        </w:rPr>
      </w:pPr>
      <w:bookmarkStart w:id="58" w:name="_Toc215282158"/>
      <w:r>
        <w:rPr>
          <w:rFonts w:ascii="宋体" w:hAnsi="宋体" w:cs="宋体" w:hint="eastAsia"/>
          <w:b/>
          <w:sz w:val="24"/>
        </w:rPr>
        <w:t>5.1 开标时间和地点</w:t>
      </w:r>
      <w:bookmarkEnd w:id="58"/>
    </w:p>
    <w:p w:rsidR="0083039A" w:rsidRDefault="001B7F36">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投标人在本章第2.2.2款规定的投标截止时间（开标时间）和投标人须知前附表规定的地点公开开标，并邀请所有投标人的法定代表人或委托代理人准时参加。</w:t>
      </w:r>
    </w:p>
    <w:p w:rsidR="0083039A" w:rsidRDefault="001B7F36">
      <w:pPr>
        <w:autoSpaceDE w:val="0"/>
        <w:autoSpaceDN w:val="0"/>
        <w:adjustRightInd w:val="0"/>
        <w:snapToGrid w:val="0"/>
        <w:spacing w:line="360" w:lineRule="auto"/>
        <w:jc w:val="left"/>
        <w:rPr>
          <w:rFonts w:ascii="宋体" w:hAnsi="宋体" w:cs="宋体"/>
          <w:b/>
          <w:sz w:val="24"/>
        </w:rPr>
      </w:pPr>
      <w:bookmarkStart w:id="59" w:name="_Toc215282159"/>
      <w:r>
        <w:rPr>
          <w:rFonts w:ascii="宋体" w:hAnsi="宋体" w:cs="宋体" w:hint="eastAsia"/>
          <w:b/>
          <w:sz w:val="24"/>
        </w:rPr>
        <w:lastRenderedPageBreak/>
        <w:t>5.2开标程序</w:t>
      </w:r>
      <w:bookmarkEnd w:id="59"/>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主持人按下列程序进行开标：</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（1）宣布开标纪律；</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（2）公布在投标截止时间前递交投标文件的投标人名称，并点名确认投标人是否派人到场；</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（3）宣读经备案的招标文件的补充和修改文件的份数；</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（4）宣布开标人、唱标人、记录人、</w:t>
      </w:r>
      <w:proofErr w:type="gramStart"/>
      <w:r>
        <w:rPr>
          <w:rFonts w:ascii="宋体" w:hAnsi="宋体" w:cs="宋体" w:hint="eastAsia"/>
          <w:sz w:val="24"/>
        </w:rPr>
        <w:t>监标人</w:t>
      </w:r>
      <w:proofErr w:type="gramEnd"/>
      <w:r>
        <w:rPr>
          <w:rFonts w:ascii="宋体" w:hAnsi="宋体" w:cs="宋体" w:hint="eastAsia"/>
          <w:sz w:val="24"/>
        </w:rPr>
        <w:t>等有关人员姓名；</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（5）按照投标人须知前附表规定检查投标文件的密封情况；</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（6）按照投标人须知前附表的规定确定并宣布投标文件开标顺序；</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（7）按照宣布的开标顺序当众开标，公布投标人名称、标段名称、投标保证递交情况、投标报价、质量目标、工期等其他内容，并记录在案；</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（8）由投标人代表现场抽取参与计算合理评标价的调整系数，并宣读；</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（9）投标人代表、招标人代表、</w:t>
      </w:r>
      <w:proofErr w:type="gramStart"/>
      <w:r>
        <w:rPr>
          <w:rFonts w:ascii="宋体" w:hAnsi="宋体" w:cs="宋体" w:hint="eastAsia"/>
          <w:sz w:val="24"/>
        </w:rPr>
        <w:t>监标人</w:t>
      </w:r>
      <w:proofErr w:type="gramEnd"/>
      <w:r>
        <w:rPr>
          <w:rFonts w:ascii="宋体" w:hAnsi="宋体" w:cs="宋体" w:hint="eastAsia"/>
          <w:sz w:val="24"/>
        </w:rPr>
        <w:t>、记录人等有关人员在开标记录上签字确认；</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（10）开标结束。</w:t>
      </w:r>
      <w:bookmarkStart w:id="60" w:name="_Toc215282160"/>
    </w:p>
    <w:p w:rsidR="0083039A" w:rsidRDefault="001B7F36">
      <w:pPr>
        <w:autoSpaceDE w:val="0"/>
        <w:autoSpaceDN w:val="0"/>
        <w:adjustRightInd w:val="0"/>
        <w:snapToGrid w:val="0"/>
        <w:spacing w:line="360" w:lineRule="auto"/>
        <w:jc w:val="left"/>
        <w:rPr>
          <w:rFonts w:ascii="宋体" w:hAnsi="宋体" w:cs="宋体"/>
          <w:b/>
          <w:sz w:val="24"/>
        </w:rPr>
      </w:pPr>
      <w:bookmarkStart w:id="61" w:name="_Toc419"/>
      <w:r>
        <w:rPr>
          <w:rFonts w:ascii="宋体" w:hAnsi="宋体" w:cs="宋体" w:hint="eastAsia"/>
          <w:b/>
          <w:sz w:val="24"/>
        </w:rPr>
        <w:t>6. 评标</w:t>
      </w:r>
      <w:bookmarkStart w:id="62" w:name="_Toc215282161"/>
      <w:bookmarkEnd w:id="60"/>
      <w:bookmarkEnd w:id="61"/>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6.1 评标委员会</w:t>
      </w:r>
      <w:bookmarkEnd w:id="62"/>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评标由招标人依法组建的评标委员会负责。评标委员成员人数的确定方式见投标人须知前附表。</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（1）招标人或投标人的主要负责人的近亲属；</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（2）项目主管部门或者行政监督部门的人员；</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83039A" w:rsidRDefault="001B7F36">
      <w:pPr>
        <w:autoSpaceDE w:val="0"/>
        <w:autoSpaceDN w:val="0"/>
        <w:adjustRightInd w:val="0"/>
        <w:snapToGrid w:val="0"/>
        <w:spacing w:line="360" w:lineRule="auto"/>
        <w:jc w:val="left"/>
        <w:rPr>
          <w:rFonts w:ascii="宋体" w:hAnsi="宋体" w:cs="宋体"/>
          <w:b/>
          <w:sz w:val="24"/>
        </w:rPr>
      </w:pPr>
      <w:bookmarkStart w:id="63" w:name="_Toc215282162"/>
      <w:r>
        <w:rPr>
          <w:rFonts w:ascii="宋体" w:hAnsi="宋体" w:cs="宋体" w:hint="eastAsia"/>
          <w:b/>
          <w:sz w:val="24"/>
        </w:rPr>
        <w:t>6.2 评标原则</w:t>
      </w:r>
      <w:bookmarkEnd w:id="63"/>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83039A" w:rsidRDefault="001B7F36">
      <w:pPr>
        <w:autoSpaceDE w:val="0"/>
        <w:autoSpaceDN w:val="0"/>
        <w:adjustRightInd w:val="0"/>
        <w:snapToGrid w:val="0"/>
        <w:spacing w:line="360" w:lineRule="auto"/>
        <w:jc w:val="left"/>
        <w:rPr>
          <w:rFonts w:ascii="宋体" w:hAnsi="宋体" w:cs="宋体"/>
          <w:b/>
          <w:sz w:val="24"/>
        </w:rPr>
      </w:pPr>
      <w:bookmarkStart w:id="64" w:name="_Toc215282163"/>
      <w:r>
        <w:rPr>
          <w:rFonts w:ascii="宋体" w:hAnsi="宋体" w:cs="宋体" w:hint="eastAsia"/>
          <w:b/>
          <w:sz w:val="24"/>
        </w:rPr>
        <w:t>6.3 评标</w:t>
      </w:r>
      <w:bookmarkEnd w:id="64"/>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83039A" w:rsidRDefault="001B7F36">
      <w:pPr>
        <w:autoSpaceDE w:val="0"/>
        <w:autoSpaceDN w:val="0"/>
        <w:adjustRightInd w:val="0"/>
        <w:snapToGrid w:val="0"/>
        <w:spacing w:line="360" w:lineRule="auto"/>
        <w:jc w:val="left"/>
        <w:rPr>
          <w:rFonts w:ascii="宋体" w:hAnsi="宋体" w:cs="宋体"/>
          <w:b/>
          <w:sz w:val="24"/>
        </w:rPr>
      </w:pPr>
      <w:bookmarkStart w:id="65" w:name="_Toc23856"/>
      <w:bookmarkStart w:id="66" w:name="_Toc215282164"/>
      <w:r>
        <w:rPr>
          <w:rFonts w:ascii="宋体" w:hAnsi="宋体" w:cs="宋体" w:hint="eastAsia"/>
          <w:b/>
          <w:sz w:val="24"/>
        </w:rPr>
        <w:t>7. 合同授予</w:t>
      </w:r>
      <w:bookmarkEnd w:id="65"/>
      <w:bookmarkEnd w:id="66"/>
    </w:p>
    <w:p w:rsidR="0083039A" w:rsidRDefault="001B7F36">
      <w:pPr>
        <w:autoSpaceDE w:val="0"/>
        <w:autoSpaceDN w:val="0"/>
        <w:adjustRightInd w:val="0"/>
        <w:snapToGrid w:val="0"/>
        <w:spacing w:line="360" w:lineRule="auto"/>
        <w:jc w:val="left"/>
        <w:rPr>
          <w:rFonts w:ascii="宋体" w:hAnsi="宋体" w:cs="宋体"/>
          <w:b/>
          <w:sz w:val="24"/>
        </w:rPr>
      </w:pPr>
      <w:bookmarkStart w:id="67" w:name="_Toc215282165"/>
      <w:r>
        <w:rPr>
          <w:rFonts w:ascii="宋体" w:hAnsi="宋体" w:cs="宋体" w:hint="eastAsia"/>
          <w:b/>
          <w:sz w:val="24"/>
        </w:rPr>
        <w:t>7.1 定标方式</w:t>
      </w:r>
      <w:bookmarkEnd w:id="67"/>
    </w:p>
    <w:p w:rsidR="0083039A" w:rsidRDefault="001B7F36">
      <w:pPr>
        <w:adjustRightInd w:val="0"/>
        <w:snapToGrid w:val="0"/>
        <w:spacing w:line="360" w:lineRule="auto"/>
        <w:ind w:firstLineChars="200" w:firstLine="480"/>
        <w:rPr>
          <w:rFonts w:ascii="宋体" w:hAnsi="宋体" w:cs="宋体"/>
          <w:sz w:val="24"/>
        </w:rPr>
      </w:pPr>
      <w:bookmarkStart w:id="68" w:name="_Toc215282166"/>
      <w:r>
        <w:rPr>
          <w:rFonts w:ascii="宋体" w:hAnsi="宋体" w:cs="宋体" w:hint="eastAsia"/>
          <w:sz w:val="24"/>
        </w:rPr>
        <w:lastRenderedPageBreak/>
        <w:t>除投标人须知前附表规定评标委员会直接确定中标人外，招标人依据评标委员会推荐的中标候选人确定中标人，评标委员会推荐中标候选人的人数见投标人须知前附表。</w:t>
      </w:r>
    </w:p>
    <w:p w:rsidR="0083039A" w:rsidRDefault="001B7F36">
      <w:pPr>
        <w:autoSpaceDE w:val="0"/>
        <w:autoSpaceDN w:val="0"/>
        <w:adjustRightInd w:val="0"/>
        <w:snapToGrid w:val="0"/>
        <w:spacing w:line="360" w:lineRule="auto"/>
        <w:jc w:val="left"/>
        <w:rPr>
          <w:rFonts w:ascii="宋体" w:hAnsi="宋体" w:cs="宋体"/>
          <w:b/>
          <w:sz w:val="24"/>
        </w:rPr>
      </w:pPr>
      <w:r>
        <w:rPr>
          <w:rFonts w:ascii="宋体" w:hAnsi="宋体" w:cs="宋体" w:hint="eastAsia"/>
          <w:b/>
          <w:sz w:val="24"/>
        </w:rPr>
        <w:t>7.2 中标通知</w:t>
      </w:r>
      <w:bookmarkEnd w:id="68"/>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在本章第3.3 款规定的投标有效期内，招标人以书面形式向中标人发出中标通知书，同时将中标结果通知未中标的投标人。</w:t>
      </w:r>
    </w:p>
    <w:p w:rsidR="0083039A" w:rsidRDefault="001B7F36">
      <w:pPr>
        <w:autoSpaceDE w:val="0"/>
        <w:autoSpaceDN w:val="0"/>
        <w:adjustRightInd w:val="0"/>
        <w:snapToGrid w:val="0"/>
        <w:spacing w:line="360" w:lineRule="auto"/>
        <w:jc w:val="left"/>
        <w:rPr>
          <w:rFonts w:ascii="宋体" w:hAnsi="宋体" w:cs="宋体"/>
          <w:b/>
          <w:sz w:val="24"/>
        </w:rPr>
      </w:pPr>
      <w:bookmarkStart w:id="69" w:name="_Toc152045569"/>
      <w:bookmarkStart w:id="70" w:name="_Toc179632587"/>
      <w:bookmarkStart w:id="71" w:name="_Toc144974537"/>
      <w:bookmarkStart w:id="72" w:name="_Toc152042345"/>
      <w:bookmarkStart w:id="73" w:name="_Toc215282169"/>
      <w:r>
        <w:rPr>
          <w:rFonts w:ascii="宋体" w:hAnsi="宋体" w:cs="宋体" w:hint="eastAsia"/>
          <w:b/>
          <w:sz w:val="24"/>
        </w:rPr>
        <w:t>7.3</w:t>
      </w:r>
      <w:bookmarkEnd w:id="69"/>
      <w:bookmarkEnd w:id="70"/>
      <w:bookmarkEnd w:id="71"/>
      <w:bookmarkEnd w:id="72"/>
      <w:r>
        <w:rPr>
          <w:rFonts w:ascii="宋体" w:hAnsi="宋体" w:cs="宋体" w:hint="eastAsia"/>
          <w:b/>
          <w:sz w:val="24"/>
        </w:rPr>
        <w:t xml:space="preserve"> 履约担保</w:t>
      </w:r>
    </w:p>
    <w:p w:rsidR="0083039A" w:rsidRDefault="001B7F36">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rsidR="0083039A" w:rsidRDefault="001B7F36">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7.3.2 中标人不能按本章第7.3.1项要求提交履约担保的，视为放弃中标，其投标保证金不予退还，给招标人造成的损失超过投标保证金数额的，中标人还应当对超过部分予以赔偿。</w:t>
      </w:r>
    </w:p>
    <w:p w:rsidR="0083039A" w:rsidRDefault="001B7F36">
      <w:pPr>
        <w:autoSpaceDE w:val="0"/>
        <w:autoSpaceDN w:val="0"/>
        <w:adjustRightInd w:val="0"/>
        <w:snapToGrid w:val="0"/>
        <w:spacing w:line="360" w:lineRule="auto"/>
        <w:jc w:val="left"/>
        <w:rPr>
          <w:rFonts w:ascii="宋体" w:hAnsi="宋体" w:cs="宋体"/>
          <w:b/>
          <w:sz w:val="24"/>
        </w:rPr>
      </w:pPr>
      <w:bookmarkStart w:id="74" w:name="_Toc152042346"/>
      <w:bookmarkStart w:id="75" w:name="_Toc144974538"/>
      <w:bookmarkStart w:id="76" w:name="_Toc179632588"/>
      <w:bookmarkStart w:id="77" w:name="_Toc152045570"/>
      <w:r>
        <w:rPr>
          <w:rFonts w:ascii="宋体" w:hAnsi="宋体" w:cs="宋体" w:hint="eastAsia"/>
          <w:b/>
          <w:sz w:val="24"/>
        </w:rPr>
        <w:t>7.4 签订合同</w:t>
      </w:r>
      <w:bookmarkEnd w:id="74"/>
      <w:bookmarkEnd w:id="75"/>
      <w:bookmarkEnd w:id="76"/>
      <w:bookmarkEnd w:id="77"/>
    </w:p>
    <w:p w:rsidR="0083039A" w:rsidRDefault="001B7F36">
      <w:pPr>
        <w:autoSpaceDE w:val="0"/>
        <w:autoSpaceDN w:val="0"/>
        <w:adjustRightInd w:val="0"/>
        <w:snapToGrid w:val="0"/>
        <w:spacing w:line="360" w:lineRule="auto"/>
        <w:jc w:val="left"/>
        <w:rPr>
          <w:rFonts w:ascii="宋体" w:hAnsi="宋体" w:cs="宋体"/>
          <w:sz w:val="24"/>
        </w:rPr>
      </w:pPr>
      <w:r>
        <w:rPr>
          <w:rFonts w:ascii="宋体" w:hAnsi="宋体" w:cs="宋体" w:hint="eastAsia"/>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83039A" w:rsidRDefault="001B7F36">
      <w:pPr>
        <w:autoSpaceDE w:val="0"/>
        <w:autoSpaceDN w:val="0"/>
        <w:adjustRightInd w:val="0"/>
        <w:snapToGrid w:val="0"/>
        <w:spacing w:line="360" w:lineRule="auto"/>
        <w:jc w:val="left"/>
        <w:rPr>
          <w:rFonts w:ascii="宋体" w:hAnsi="宋体" w:cs="宋体"/>
          <w:sz w:val="24"/>
        </w:rPr>
      </w:pPr>
      <w:bookmarkStart w:id="78" w:name="_Toc221950219"/>
      <w:r>
        <w:rPr>
          <w:rFonts w:ascii="宋体" w:hAnsi="宋体" w:cs="宋体" w:hint="eastAsia"/>
          <w:sz w:val="24"/>
        </w:rPr>
        <w:t xml:space="preserve">    7.4.2 发出中标通知书后，招标人无正当理由拒签合同的，招标人向中标人退还投标保证金，并按投标保证金双倍的金额赔偿投标人损失。</w:t>
      </w:r>
      <w:bookmarkEnd w:id="78"/>
    </w:p>
    <w:p w:rsidR="0083039A" w:rsidRDefault="001B7F36">
      <w:pPr>
        <w:autoSpaceDE w:val="0"/>
        <w:autoSpaceDN w:val="0"/>
        <w:adjustRightInd w:val="0"/>
        <w:snapToGrid w:val="0"/>
        <w:spacing w:line="360" w:lineRule="auto"/>
        <w:jc w:val="left"/>
        <w:rPr>
          <w:rFonts w:ascii="宋体" w:hAnsi="宋体" w:cs="宋体"/>
          <w:b/>
          <w:sz w:val="24"/>
        </w:rPr>
      </w:pPr>
      <w:bookmarkStart w:id="79" w:name="_Toc19935"/>
      <w:r>
        <w:rPr>
          <w:rFonts w:ascii="宋体" w:hAnsi="宋体" w:cs="宋体" w:hint="eastAsia"/>
          <w:b/>
          <w:sz w:val="24"/>
        </w:rPr>
        <w:t>8. 重新招标和不再招标</w:t>
      </w:r>
      <w:bookmarkEnd w:id="73"/>
      <w:bookmarkEnd w:id="79"/>
    </w:p>
    <w:p w:rsidR="0083039A" w:rsidRDefault="001B7F36">
      <w:pPr>
        <w:autoSpaceDE w:val="0"/>
        <w:autoSpaceDN w:val="0"/>
        <w:adjustRightInd w:val="0"/>
        <w:snapToGrid w:val="0"/>
        <w:spacing w:line="360" w:lineRule="auto"/>
        <w:jc w:val="left"/>
        <w:rPr>
          <w:rFonts w:ascii="宋体" w:hAnsi="宋体" w:cs="宋体"/>
          <w:b/>
          <w:sz w:val="24"/>
        </w:rPr>
      </w:pPr>
      <w:bookmarkStart w:id="80" w:name="_Toc215282170"/>
      <w:r>
        <w:rPr>
          <w:rFonts w:ascii="宋体" w:hAnsi="宋体" w:cs="宋体" w:hint="eastAsia"/>
          <w:b/>
          <w:sz w:val="24"/>
        </w:rPr>
        <w:t>8.1 重新招标</w:t>
      </w:r>
      <w:bookmarkEnd w:id="80"/>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有下列情形之一的，招标人将重新招标：</w:t>
      </w:r>
    </w:p>
    <w:p w:rsidR="0083039A" w:rsidRDefault="001B7F36">
      <w:pPr>
        <w:numPr>
          <w:ilvl w:val="0"/>
          <w:numId w:val="4"/>
        </w:num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投标截止时间止，投标人少于3个的；</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（2）经评标委员会评审后否决所有投标的。</w:t>
      </w:r>
    </w:p>
    <w:p w:rsidR="0083039A" w:rsidRDefault="001B7F36">
      <w:pPr>
        <w:autoSpaceDE w:val="0"/>
        <w:autoSpaceDN w:val="0"/>
        <w:adjustRightInd w:val="0"/>
        <w:snapToGrid w:val="0"/>
        <w:spacing w:line="360" w:lineRule="auto"/>
        <w:jc w:val="left"/>
        <w:rPr>
          <w:rFonts w:ascii="宋体" w:hAnsi="宋体" w:cs="宋体"/>
          <w:b/>
          <w:sz w:val="24"/>
        </w:rPr>
      </w:pPr>
      <w:bookmarkStart w:id="81" w:name="_Toc215282171"/>
      <w:r>
        <w:rPr>
          <w:rFonts w:ascii="宋体" w:hAnsi="宋体" w:cs="宋体" w:hint="eastAsia"/>
          <w:b/>
          <w:sz w:val="24"/>
        </w:rPr>
        <w:t>8.2 不再招标</w:t>
      </w:r>
      <w:bookmarkEnd w:id="81"/>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83039A" w:rsidRDefault="001B7F36">
      <w:pPr>
        <w:autoSpaceDE w:val="0"/>
        <w:autoSpaceDN w:val="0"/>
        <w:adjustRightInd w:val="0"/>
        <w:snapToGrid w:val="0"/>
        <w:spacing w:line="360" w:lineRule="auto"/>
        <w:jc w:val="left"/>
        <w:rPr>
          <w:rFonts w:ascii="宋体" w:hAnsi="宋体" w:cs="宋体"/>
          <w:b/>
          <w:sz w:val="24"/>
        </w:rPr>
      </w:pPr>
      <w:bookmarkStart w:id="82" w:name="_Toc26940"/>
      <w:bookmarkStart w:id="83" w:name="_Toc215282172"/>
      <w:r>
        <w:rPr>
          <w:rFonts w:ascii="宋体" w:hAnsi="宋体" w:cs="宋体" w:hint="eastAsia"/>
          <w:b/>
          <w:sz w:val="24"/>
        </w:rPr>
        <w:t>9. 纪律和监督</w:t>
      </w:r>
      <w:bookmarkEnd w:id="82"/>
      <w:bookmarkEnd w:id="83"/>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bookmarkStart w:id="84" w:name="_Toc215282173"/>
      <w:r>
        <w:rPr>
          <w:rFonts w:ascii="宋体" w:hAnsi="宋体" w:cs="宋体" w:hint="eastAsia"/>
          <w:sz w:val="24"/>
        </w:rPr>
        <w:t>9.1 对招标人的纪律要求</w:t>
      </w:r>
      <w:bookmarkEnd w:id="84"/>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lastRenderedPageBreak/>
        <w:t>招标人不得泄漏招标投标活动中应当保密的情况和资料，不得与投标人串通损害国家利益、社会公共利益或者他人合法权益。</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bookmarkStart w:id="85" w:name="_Toc215282174"/>
      <w:r>
        <w:rPr>
          <w:rFonts w:ascii="宋体" w:hAnsi="宋体" w:cs="宋体" w:hint="eastAsia"/>
          <w:sz w:val="24"/>
        </w:rPr>
        <w:t>9.2 对投标人的纪律要求</w:t>
      </w:r>
      <w:bookmarkEnd w:id="85"/>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bookmarkStart w:id="86" w:name="_Toc215282175"/>
      <w:r>
        <w:rPr>
          <w:rFonts w:ascii="宋体" w:hAnsi="宋体" w:cs="宋体" w:hint="eastAsia"/>
          <w:sz w:val="24"/>
        </w:rPr>
        <w:t>9.3 对评标委员会成员的纪律要求</w:t>
      </w:r>
      <w:bookmarkEnd w:id="86"/>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bookmarkStart w:id="87" w:name="_Toc215282176"/>
      <w:r>
        <w:rPr>
          <w:rFonts w:ascii="宋体" w:hAnsi="宋体" w:cs="宋体" w:hint="eastAsia"/>
          <w:sz w:val="24"/>
        </w:rPr>
        <w:t>9.4 对与评标活动有关的工作人员的纪律要求</w:t>
      </w:r>
      <w:bookmarkEnd w:id="87"/>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bookmarkStart w:id="88"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9.5 投诉</w:t>
      </w:r>
      <w:bookmarkEnd w:id="88"/>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83039A" w:rsidRDefault="001B7F36">
      <w:pPr>
        <w:autoSpaceDE w:val="0"/>
        <w:autoSpaceDN w:val="0"/>
        <w:adjustRightInd w:val="0"/>
        <w:snapToGrid w:val="0"/>
        <w:spacing w:line="360" w:lineRule="auto"/>
        <w:jc w:val="left"/>
        <w:rPr>
          <w:rFonts w:ascii="宋体" w:hAnsi="宋体" w:cs="宋体"/>
          <w:b/>
          <w:sz w:val="24"/>
        </w:rPr>
      </w:pPr>
      <w:bookmarkStart w:id="89" w:name="_Toc10389"/>
      <w:r>
        <w:rPr>
          <w:rFonts w:ascii="宋体" w:hAnsi="宋体" w:cs="宋体" w:hint="eastAsia"/>
          <w:b/>
          <w:sz w:val="24"/>
        </w:rPr>
        <w:t>10.需要补充的其他内容</w:t>
      </w:r>
      <w:bookmarkEnd w:id="89"/>
    </w:p>
    <w:p w:rsidR="0083039A" w:rsidRDefault="001B7F36">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83039A" w:rsidRDefault="0083039A">
      <w:pPr>
        <w:autoSpaceDE w:val="0"/>
        <w:autoSpaceDN w:val="0"/>
        <w:adjustRightInd w:val="0"/>
        <w:snapToGrid w:val="0"/>
        <w:spacing w:line="360" w:lineRule="auto"/>
        <w:ind w:firstLineChars="200" w:firstLine="480"/>
        <w:jc w:val="left"/>
        <w:rPr>
          <w:rFonts w:ascii="宋体" w:hAnsi="宋体" w:cs="宋体"/>
          <w:sz w:val="24"/>
        </w:rPr>
      </w:pPr>
    </w:p>
    <w:p w:rsidR="0083039A" w:rsidRDefault="0083039A">
      <w:pPr>
        <w:autoSpaceDE w:val="0"/>
        <w:autoSpaceDN w:val="0"/>
        <w:adjustRightInd w:val="0"/>
        <w:snapToGrid w:val="0"/>
        <w:spacing w:line="360" w:lineRule="auto"/>
        <w:ind w:firstLineChars="200" w:firstLine="480"/>
        <w:jc w:val="left"/>
        <w:rPr>
          <w:rFonts w:ascii="宋体" w:hAnsi="宋体" w:cs="宋体"/>
          <w:sz w:val="24"/>
        </w:rPr>
      </w:pPr>
    </w:p>
    <w:p w:rsidR="0083039A" w:rsidRDefault="0083039A">
      <w:pPr>
        <w:autoSpaceDE w:val="0"/>
        <w:autoSpaceDN w:val="0"/>
        <w:adjustRightInd w:val="0"/>
        <w:snapToGrid w:val="0"/>
        <w:spacing w:line="312" w:lineRule="auto"/>
        <w:ind w:firstLineChars="200" w:firstLine="480"/>
        <w:jc w:val="left"/>
        <w:rPr>
          <w:rFonts w:ascii="宋体" w:hAnsi="宋体" w:cs="宋体"/>
          <w:sz w:val="24"/>
        </w:rPr>
      </w:pPr>
    </w:p>
    <w:p w:rsidR="0083039A" w:rsidRDefault="0083039A">
      <w:pPr>
        <w:autoSpaceDE w:val="0"/>
        <w:autoSpaceDN w:val="0"/>
        <w:adjustRightInd w:val="0"/>
        <w:snapToGrid w:val="0"/>
        <w:spacing w:line="312" w:lineRule="auto"/>
        <w:ind w:firstLineChars="200" w:firstLine="480"/>
        <w:jc w:val="left"/>
        <w:rPr>
          <w:rFonts w:ascii="宋体" w:hAnsi="宋体" w:cs="宋体"/>
          <w:sz w:val="24"/>
        </w:rPr>
      </w:pPr>
    </w:p>
    <w:p w:rsidR="0083039A" w:rsidRDefault="0083039A">
      <w:pPr>
        <w:pStyle w:val="a4"/>
        <w:ind w:firstLine="240"/>
        <w:rPr>
          <w:rFonts w:ascii="宋体" w:hAnsi="宋体" w:cs="宋体"/>
          <w:sz w:val="24"/>
        </w:rPr>
      </w:pPr>
    </w:p>
    <w:p w:rsidR="0083039A" w:rsidRDefault="0083039A">
      <w:pPr>
        <w:pStyle w:val="a4"/>
        <w:ind w:firstLine="240"/>
        <w:rPr>
          <w:rFonts w:ascii="宋体" w:hAnsi="宋体" w:cs="宋体"/>
          <w:sz w:val="24"/>
        </w:rPr>
      </w:pPr>
    </w:p>
    <w:p w:rsidR="0083039A" w:rsidRDefault="0083039A">
      <w:pPr>
        <w:pStyle w:val="a4"/>
        <w:ind w:firstLine="240"/>
        <w:rPr>
          <w:rFonts w:ascii="宋体" w:hAnsi="宋体" w:cs="宋体"/>
          <w:sz w:val="24"/>
        </w:rPr>
      </w:pPr>
    </w:p>
    <w:p w:rsidR="0083039A" w:rsidRDefault="0083039A">
      <w:pPr>
        <w:pStyle w:val="a4"/>
        <w:ind w:firstLine="240"/>
        <w:rPr>
          <w:rFonts w:ascii="宋体" w:hAnsi="宋体" w:cs="宋体"/>
          <w:sz w:val="24"/>
        </w:rPr>
      </w:pPr>
    </w:p>
    <w:p w:rsidR="0083039A" w:rsidRDefault="0083039A">
      <w:pPr>
        <w:pStyle w:val="a4"/>
        <w:ind w:firstLine="240"/>
        <w:rPr>
          <w:rFonts w:ascii="宋体" w:hAnsi="宋体" w:cs="宋体"/>
          <w:sz w:val="24"/>
        </w:rPr>
      </w:pPr>
    </w:p>
    <w:p w:rsidR="0083039A" w:rsidRDefault="0083039A">
      <w:pPr>
        <w:pStyle w:val="a4"/>
        <w:ind w:firstLine="240"/>
        <w:rPr>
          <w:rFonts w:ascii="宋体" w:hAnsi="宋体" w:cs="宋体"/>
          <w:sz w:val="24"/>
        </w:rPr>
      </w:pPr>
    </w:p>
    <w:p w:rsidR="0083039A" w:rsidRDefault="001B7F36">
      <w:pPr>
        <w:autoSpaceDE w:val="0"/>
        <w:autoSpaceDN w:val="0"/>
        <w:adjustRightInd w:val="0"/>
        <w:spacing w:line="312" w:lineRule="auto"/>
        <w:jc w:val="left"/>
        <w:outlineLvl w:val="2"/>
        <w:rPr>
          <w:rFonts w:ascii="宋体" w:hAnsi="宋体" w:cs="宋体"/>
          <w:b/>
          <w:sz w:val="24"/>
        </w:rPr>
      </w:pPr>
      <w:bookmarkStart w:id="90" w:name="_Toc22712"/>
      <w:bookmarkStart w:id="91" w:name="_Toc5248"/>
      <w:bookmarkStart w:id="92" w:name="_Toc20265"/>
      <w:bookmarkStart w:id="93" w:name="_Toc26838"/>
      <w:r>
        <w:rPr>
          <w:rFonts w:ascii="宋体" w:hAnsi="宋体" w:cs="宋体" w:hint="eastAsia"/>
          <w:b/>
          <w:sz w:val="24"/>
        </w:rPr>
        <w:br w:type="page"/>
      </w:r>
    </w:p>
    <w:p w:rsidR="0083039A" w:rsidRDefault="001B7F36">
      <w:pPr>
        <w:autoSpaceDE w:val="0"/>
        <w:autoSpaceDN w:val="0"/>
        <w:adjustRightInd w:val="0"/>
        <w:spacing w:line="312" w:lineRule="auto"/>
        <w:jc w:val="left"/>
        <w:outlineLvl w:val="2"/>
        <w:rPr>
          <w:rFonts w:ascii="宋体" w:hAnsi="宋体" w:cs="宋体"/>
          <w:b/>
          <w:sz w:val="24"/>
        </w:rPr>
      </w:pPr>
      <w:r>
        <w:rPr>
          <w:rFonts w:ascii="宋体" w:hAnsi="宋体" w:cs="宋体" w:hint="eastAsia"/>
          <w:b/>
          <w:sz w:val="24"/>
        </w:rPr>
        <w:lastRenderedPageBreak/>
        <w:t>附表</w:t>
      </w:r>
      <w:proofErr w:type="gramStart"/>
      <w:r>
        <w:rPr>
          <w:rFonts w:ascii="宋体" w:hAnsi="宋体" w:cs="宋体" w:hint="eastAsia"/>
          <w:b/>
          <w:sz w:val="24"/>
        </w:rPr>
        <w:t>一</w:t>
      </w:r>
      <w:proofErr w:type="gramEnd"/>
      <w:r>
        <w:rPr>
          <w:rFonts w:ascii="宋体" w:hAnsi="宋体" w:cs="宋体" w:hint="eastAsia"/>
          <w:b/>
          <w:sz w:val="24"/>
        </w:rPr>
        <w:t>：提交证件及业绩格式</w:t>
      </w:r>
      <w:bookmarkStart w:id="94" w:name="_Toc15346"/>
      <w:bookmarkStart w:id="95" w:name="_Toc25039"/>
      <w:bookmarkStart w:id="96" w:name="_Toc25429"/>
      <w:bookmarkStart w:id="97" w:name="_Toc28342"/>
      <w:bookmarkStart w:id="98" w:name="_Toc21216"/>
      <w:bookmarkEnd w:id="90"/>
      <w:bookmarkEnd w:id="91"/>
      <w:bookmarkEnd w:id="92"/>
      <w:bookmarkEnd w:id="93"/>
    </w:p>
    <w:p w:rsidR="0083039A" w:rsidRDefault="001B7F36">
      <w:pPr>
        <w:autoSpaceDE w:val="0"/>
        <w:autoSpaceDN w:val="0"/>
        <w:adjustRightInd w:val="0"/>
        <w:spacing w:line="312" w:lineRule="auto"/>
        <w:jc w:val="left"/>
        <w:outlineLvl w:val="2"/>
        <w:rPr>
          <w:rFonts w:ascii="宋体" w:hAnsi="宋体" w:cs="宋体"/>
          <w:b/>
          <w:sz w:val="24"/>
        </w:rPr>
      </w:pPr>
      <w:r>
        <w:rPr>
          <w:rFonts w:ascii="宋体" w:hAnsi="宋体" w:cs="宋体" w:hint="eastAsia"/>
          <w:b/>
          <w:sz w:val="24"/>
        </w:rPr>
        <w:t xml:space="preserve">项目编号：            </w:t>
      </w:r>
      <w:r>
        <w:rPr>
          <w:rFonts w:ascii="宋体" w:hAnsi="宋体" w:cs="宋体" w:hint="eastAsia"/>
          <w:b/>
          <w:sz w:val="24"/>
          <w:u w:val="single"/>
        </w:rPr>
        <w:t xml:space="preserve">                          工程</w:t>
      </w:r>
    </w:p>
    <w:p w:rsidR="0083039A" w:rsidRDefault="001B7F36">
      <w:pPr>
        <w:spacing w:line="312" w:lineRule="auto"/>
        <w:jc w:val="center"/>
        <w:rPr>
          <w:rFonts w:ascii="宋体" w:hAnsi="宋体" w:cs="宋体"/>
          <w:b/>
          <w:sz w:val="24"/>
        </w:rPr>
      </w:pPr>
      <w:r>
        <w:rPr>
          <w:rFonts w:ascii="宋体" w:hAnsi="宋体" w:cs="宋体" w:hint="eastAsia"/>
          <w:b/>
          <w:sz w:val="24"/>
        </w:rPr>
        <w:t>投标人评标资料提交、领取一览表</w:t>
      </w:r>
      <w:bookmarkEnd w:id="94"/>
      <w:bookmarkEnd w:id="95"/>
      <w:bookmarkEnd w:id="96"/>
      <w:bookmarkEnd w:id="97"/>
      <w:bookmarkEnd w:id="98"/>
    </w:p>
    <w:p w:rsidR="0083039A" w:rsidRDefault="0083039A">
      <w:pPr>
        <w:spacing w:line="312" w:lineRule="auto"/>
        <w:rPr>
          <w:rFonts w:ascii="宋体" w:hAnsi="宋体" w:cs="宋体"/>
          <w:b/>
          <w:sz w:val="24"/>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1367"/>
        <w:gridCol w:w="1210"/>
        <w:gridCol w:w="609"/>
        <w:gridCol w:w="1113"/>
        <w:gridCol w:w="1427"/>
        <w:gridCol w:w="1847"/>
      </w:tblGrid>
      <w:tr w:rsidR="0083039A">
        <w:trPr>
          <w:trHeight w:val="530"/>
        </w:trPr>
        <w:tc>
          <w:tcPr>
            <w:tcW w:w="4258" w:type="dxa"/>
            <w:gridSpan w:val="3"/>
          </w:tcPr>
          <w:p w:rsidR="0083039A" w:rsidRDefault="001B7F36">
            <w:pPr>
              <w:spacing w:line="312" w:lineRule="auto"/>
              <w:ind w:firstLine="560"/>
              <w:rPr>
                <w:rFonts w:ascii="宋体" w:hAnsi="宋体" w:cs="宋体"/>
                <w:sz w:val="24"/>
              </w:rPr>
            </w:pPr>
            <w:r>
              <w:rPr>
                <w:rFonts w:ascii="宋体" w:hAnsi="宋体" w:cs="宋体" w:hint="eastAsia"/>
                <w:sz w:val="24"/>
              </w:rPr>
              <w:t>投标单位（盖章）</w:t>
            </w:r>
          </w:p>
        </w:tc>
        <w:tc>
          <w:tcPr>
            <w:tcW w:w="4996" w:type="dxa"/>
            <w:gridSpan w:val="4"/>
          </w:tcPr>
          <w:p w:rsidR="0083039A" w:rsidRDefault="0083039A">
            <w:pPr>
              <w:spacing w:line="312" w:lineRule="auto"/>
              <w:ind w:firstLine="560"/>
              <w:jc w:val="center"/>
              <w:rPr>
                <w:rFonts w:ascii="宋体" w:hAnsi="宋体" w:cs="宋体"/>
                <w:sz w:val="24"/>
              </w:rPr>
            </w:pPr>
          </w:p>
        </w:tc>
      </w:tr>
      <w:tr w:rsidR="0083039A">
        <w:trPr>
          <w:trHeight w:val="706"/>
        </w:trPr>
        <w:tc>
          <w:tcPr>
            <w:tcW w:w="1681" w:type="dxa"/>
          </w:tcPr>
          <w:p w:rsidR="0083039A" w:rsidRDefault="001B7F36">
            <w:pPr>
              <w:spacing w:line="312" w:lineRule="auto"/>
              <w:jc w:val="center"/>
              <w:rPr>
                <w:rFonts w:ascii="宋体" w:hAnsi="宋体" w:cs="宋体"/>
                <w:sz w:val="24"/>
              </w:rPr>
            </w:pPr>
            <w:r>
              <w:rPr>
                <w:rFonts w:ascii="宋体" w:hAnsi="宋体" w:cs="宋体" w:hint="eastAsia"/>
                <w:sz w:val="24"/>
              </w:rPr>
              <w:t>序号</w:t>
            </w:r>
          </w:p>
        </w:tc>
        <w:tc>
          <w:tcPr>
            <w:tcW w:w="4299" w:type="dxa"/>
            <w:gridSpan w:val="4"/>
          </w:tcPr>
          <w:p w:rsidR="0083039A" w:rsidRDefault="001B7F36">
            <w:pPr>
              <w:spacing w:line="312" w:lineRule="auto"/>
              <w:ind w:firstLine="560"/>
              <w:jc w:val="center"/>
              <w:rPr>
                <w:rFonts w:ascii="宋体" w:hAnsi="宋体" w:cs="宋体"/>
                <w:sz w:val="24"/>
              </w:rPr>
            </w:pPr>
            <w:r>
              <w:rPr>
                <w:rFonts w:ascii="宋体" w:hAnsi="宋体" w:cs="宋体" w:hint="eastAsia"/>
                <w:sz w:val="24"/>
              </w:rPr>
              <w:t>证件名称</w:t>
            </w:r>
          </w:p>
        </w:tc>
        <w:tc>
          <w:tcPr>
            <w:tcW w:w="1427" w:type="dxa"/>
          </w:tcPr>
          <w:p w:rsidR="0083039A" w:rsidRDefault="001B7F36">
            <w:pPr>
              <w:spacing w:line="312" w:lineRule="auto"/>
              <w:ind w:firstLine="560"/>
              <w:rPr>
                <w:rFonts w:ascii="宋体" w:hAnsi="宋体" w:cs="宋体"/>
                <w:sz w:val="24"/>
              </w:rPr>
            </w:pPr>
            <w:r>
              <w:rPr>
                <w:rFonts w:ascii="宋体" w:hAnsi="宋体" w:cs="宋体" w:hint="eastAsia"/>
                <w:sz w:val="24"/>
              </w:rPr>
              <w:t>份数</w:t>
            </w:r>
          </w:p>
        </w:tc>
        <w:tc>
          <w:tcPr>
            <w:tcW w:w="1847" w:type="dxa"/>
          </w:tcPr>
          <w:p w:rsidR="0083039A" w:rsidRDefault="001B7F36">
            <w:pPr>
              <w:spacing w:line="312" w:lineRule="auto"/>
              <w:ind w:firstLine="560"/>
              <w:jc w:val="center"/>
              <w:rPr>
                <w:rFonts w:ascii="宋体" w:hAnsi="宋体" w:cs="宋体"/>
                <w:sz w:val="24"/>
              </w:rPr>
            </w:pPr>
            <w:r>
              <w:rPr>
                <w:rFonts w:ascii="宋体" w:hAnsi="宋体" w:cs="宋体" w:hint="eastAsia"/>
                <w:sz w:val="24"/>
              </w:rPr>
              <w:t>备注</w:t>
            </w:r>
          </w:p>
        </w:tc>
      </w:tr>
      <w:tr w:rsidR="0083039A">
        <w:trPr>
          <w:trHeight w:val="706"/>
        </w:trPr>
        <w:tc>
          <w:tcPr>
            <w:tcW w:w="1681" w:type="dxa"/>
          </w:tcPr>
          <w:p w:rsidR="0083039A" w:rsidRDefault="001B7F36">
            <w:pPr>
              <w:spacing w:line="312" w:lineRule="auto"/>
              <w:ind w:firstLine="560"/>
              <w:rPr>
                <w:rFonts w:ascii="宋体" w:hAnsi="宋体" w:cs="宋体"/>
                <w:sz w:val="24"/>
              </w:rPr>
            </w:pPr>
            <w:r>
              <w:rPr>
                <w:rFonts w:ascii="宋体" w:hAnsi="宋体" w:cs="宋体" w:hint="eastAsia"/>
                <w:sz w:val="24"/>
              </w:rPr>
              <w:t>1</w:t>
            </w:r>
          </w:p>
        </w:tc>
        <w:tc>
          <w:tcPr>
            <w:tcW w:w="4299" w:type="dxa"/>
            <w:gridSpan w:val="4"/>
          </w:tcPr>
          <w:p w:rsidR="0083039A" w:rsidRDefault="0083039A">
            <w:pPr>
              <w:spacing w:line="312" w:lineRule="auto"/>
              <w:ind w:firstLine="560"/>
              <w:rPr>
                <w:rFonts w:ascii="宋体" w:hAnsi="宋体" w:cs="宋体"/>
                <w:sz w:val="24"/>
              </w:rPr>
            </w:pPr>
          </w:p>
        </w:tc>
        <w:tc>
          <w:tcPr>
            <w:tcW w:w="1427" w:type="dxa"/>
          </w:tcPr>
          <w:p w:rsidR="0083039A" w:rsidRDefault="0083039A">
            <w:pPr>
              <w:spacing w:line="312" w:lineRule="auto"/>
              <w:ind w:firstLine="560"/>
              <w:rPr>
                <w:rFonts w:ascii="宋体" w:hAnsi="宋体" w:cs="宋体"/>
                <w:sz w:val="24"/>
              </w:rPr>
            </w:pPr>
          </w:p>
        </w:tc>
        <w:tc>
          <w:tcPr>
            <w:tcW w:w="1847" w:type="dxa"/>
          </w:tcPr>
          <w:p w:rsidR="0083039A" w:rsidRDefault="0083039A">
            <w:pPr>
              <w:spacing w:line="312" w:lineRule="auto"/>
              <w:ind w:firstLine="560"/>
              <w:rPr>
                <w:rFonts w:ascii="宋体" w:hAnsi="宋体" w:cs="宋体"/>
                <w:sz w:val="24"/>
              </w:rPr>
            </w:pPr>
          </w:p>
        </w:tc>
      </w:tr>
      <w:tr w:rsidR="0083039A">
        <w:trPr>
          <w:trHeight w:val="706"/>
        </w:trPr>
        <w:tc>
          <w:tcPr>
            <w:tcW w:w="1681" w:type="dxa"/>
          </w:tcPr>
          <w:p w:rsidR="0083039A" w:rsidRDefault="001B7F36">
            <w:pPr>
              <w:spacing w:line="312" w:lineRule="auto"/>
              <w:ind w:firstLine="560"/>
              <w:rPr>
                <w:rFonts w:ascii="宋体" w:hAnsi="宋体" w:cs="宋体"/>
                <w:sz w:val="24"/>
              </w:rPr>
            </w:pPr>
            <w:r>
              <w:rPr>
                <w:rFonts w:ascii="宋体" w:hAnsi="宋体" w:cs="宋体" w:hint="eastAsia"/>
                <w:sz w:val="24"/>
              </w:rPr>
              <w:t>2</w:t>
            </w:r>
          </w:p>
        </w:tc>
        <w:tc>
          <w:tcPr>
            <w:tcW w:w="4299" w:type="dxa"/>
            <w:gridSpan w:val="4"/>
          </w:tcPr>
          <w:p w:rsidR="0083039A" w:rsidRDefault="0083039A">
            <w:pPr>
              <w:spacing w:line="312" w:lineRule="auto"/>
              <w:ind w:firstLine="560"/>
              <w:rPr>
                <w:rFonts w:ascii="宋体" w:hAnsi="宋体" w:cs="宋体"/>
                <w:sz w:val="24"/>
              </w:rPr>
            </w:pPr>
          </w:p>
        </w:tc>
        <w:tc>
          <w:tcPr>
            <w:tcW w:w="1427" w:type="dxa"/>
          </w:tcPr>
          <w:p w:rsidR="0083039A" w:rsidRDefault="0083039A">
            <w:pPr>
              <w:spacing w:line="312" w:lineRule="auto"/>
              <w:ind w:firstLine="560"/>
              <w:rPr>
                <w:rFonts w:ascii="宋体" w:hAnsi="宋体" w:cs="宋体"/>
                <w:sz w:val="24"/>
              </w:rPr>
            </w:pPr>
          </w:p>
        </w:tc>
        <w:tc>
          <w:tcPr>
            <w:tcW w:w="1847" w:type="dxa"/>
          </w:tcPr>
          <w:p w:rsidR="0083039A" w:rsidRDefault="0083039A">
            <w:pPr>
              <w:spacing w:line="312" w:lineRule="auto"/>
              <w:ind w:firstLine="560"/>
              <w:rPr>
                <w:rFonts w:ascii="宋体" w:hAnsi="宋体" w:cs="宋体"/>
                <w:sz w:val="24"/>
              </w:rPr>
            </w:pPr>
          </w:p>
        </w:tc>
      </w:tr>
      <w:tr w:rsidR="0083039A">
        <w:trPr>
          <w:trHeight w:val="706"/>
        </w:trPr>
        <w:tc>
          <w:tcPr>
            <w:tcW w:w="1681" w:type="dxa"/>
          </w:tcPr>
          <w:p w:rsidR="0083039A" w:rsidRDefault="001B7F36">
            <w:pPr>
              <w:spacing w:line="312" w:lineRule="auto"/>
              <w:ind w:firstLine="560"/>
              <w:rPr>
                <w:rFonts w:ascii="宋体" w:hAnsi="宋体" w:cs="宋体"/>
                <w:sz w:val="24"/>
              </w:rPr>
            </w:pPr>
            <w:r>
              <w:rPr>
                <w:rFonts w:ascii="宋体" w:hAnsi="宋体" w:cs="宋体" w:hint="eastAsia"/>
                <w:sz w:val="24"/>
              </w:rPr>
              <w:t>3</w:t>
            </w:r>
          </w:p>
        </w:tc>
        <w:tc>
          <w:tcPr>
            <w:tcW w:w="4299" w:type="dxa"/>
            <w:gridSpan w:val="4"/>
          </w:tcPr>
          <w:p w:rsidR="0083039A" w:rsidRDefault="0083039A">
            <w:pPr>
              <w:spacing w:line="312" w:lineRule="auto"/>
              <w:ind w:firstLine="560"/>
              <w:rPr>
                <w:rFonts w:ascii="宋体" w:hAnsi="宋体" w:cs="宋体"/>
                <w:sz w:val="24"/>
              </w:rPr>
            </w:pPr>
          </w:p>
        </w:tc>
        <w:tc>
          <w:tcPr>
            <w:tcW w:w="1427" w:type="dxa"/>
          </w:tcPr>
          <w:p w:rsidR="0083039A" w:rsidRDefault="0083039A">
            <w:pPr>
              <w:spacing w:line="312" w:lineRule="auto"/>
              <w:ind w:firstLine="560"/>
              <w:rPr>
                <w:rFonts w:ascii="宋体" w:hAnsi="宋体" w:cs="宋体"/>
                <w:sz w:val="24"/>
              </w:rPr>
            </w:pPr>
          </w:p>
        </w:tc>
        <w:tc>
          <w:tcPr>
            <w:tcW w:w="1847" w:type="dxa"/>
          </w:tcPr>
          <w:p w:rsidR="0083039A" w:rsidRDefault="0083039A">
            <w:pPr>
              <w:spacing w:line="312" w:lineRule="auto"/>
              <w:ind w:firstLine="560"/>
              <w:rPr>
                <w:rFonts w:ascii="宋体" w:hAnsi="宋体" w:cs="宋体"/>
                <w:sz w:val="24"/>
              </w:rPr>
            </w:pPr>
          </w:p>
        </w:tc>
      </w:tr>
      <w:tr w:rsidR="0083039A">
        <w:trPr>
          <w:trHeight w:val="706"/>
        </w:trPr>
        <w:tc>
          <w:tcPr>
            <w:tcW w:w="1681" w:type="dxa"/>
          </w:tcPr>
          <w:p w:rsidR="0083039A" w:rsidRDefault="001B7F36">
            <w:pPr>
              <w:spacing w:line="312" w:lineRule="auto"/>
              <w:ind w:firstLine="560"/>
              <w:rPr>
                <w:rFonts w:ascii="宋体" w:hAnsi="宋体" w:cs="宋体"/>
                <w:sz w:val="24"/>
              </w:rPr>
            </w:pPr>
            <w:r>
              <w:rPr>
                <w:rFonts w:ascii="宋体" w:hAnsi="宋体" w:cs="宋体" w:hint="eastAsia"/>
                <w:sz w:val="24"/>
              </w:rPr>
              <w:t>4</w:t>
            </w:r>
          </w:p>
        </w:tc>
        <w:tc>
          <w:tcPr>
            <w:tcW w:w="4299" w:type="dxa"/>
            <w:gridSpan w:val="4"/>
          </w:tcPr>
          <w:p w:rsidR="0083039A" w:rsidRDefault="0083039A">
            <w:pPr>
              <w:spacing w:line="312" w:lineRule="auto"/>
              <w:ind w:firstLine="560"/>
              <w:rPr>
                <w:rFonts w:ascii="宋体" w:hAnsi="宋体" w:cs="宋体"/>
                <w:sz w:val="24"/>
              </w:rPr>
            </w:pPr>
          </w:p>
        </w:tc>
        <w:tc>
          <w:tcPr>
            <w:tcW w:w="1427" w:type="dxa"/>
          </w:tcPr>
          <w:p w:rsidR="0083039A" w:rsidRDefault="0083039A">
            <w:pPr>
              <w:spacing w:line="312" w:lineRule="auto"/>
              <w:ind w:firstLine="560"/>
              <w:rPr>
                <w:rFonts w:ascii="宋体" w:hAnsi="宋体" w:cs="宋体"/>
                <w:sz w:val="24"/>
              </w:rPr>
            </w:pPr>
          </w:p>
        </w:tc>
        <w:tc>
          <w:tcPr>
            <w:tcW w:w="1847" w:type="dxa"/>
          </w:tcPr>
          <w:p w:rsidR="0083039A" w:rsidRDefault="0083039A">
            <w:pPr>
              <w:spacing w:line="312" w:lineRule="auto"/>
              <w:ind w:firstLine="560"/>
              <w:rPr>
                <w:rFonts w:ascii="宋体" w:hAnsi="宋体" w:cs="宋体"/>
                <w:sz w:val="24"/>
              </w:rPr>
            </w:pPr>
          </w:p>
        </w:tc>
      </w:tr>
      <w:tr w:rsidR="0083039A">
        <w:trPr>
          <w:trHeight w:val="706"/>
        </w:trPr>
        <w:tc>
          <w:tcPr>
            <w:tcW w:w="1681" w:type="dxa"/>
          </w:tcPr>
          <w:p w:rsidR="0083039A" w:rsidRDefault="001B7F36">
            <w:pPr>
              <w:spacing w:line="312" w:lineRule="auto"/>
              <w:ind w:firstLine="560"/>
              <w:rPr>
                <w:rFonts w:ascii="宋体" w:hAnsi="宋体" w:cs="宋体"/>
                <w:sz w:val="24"/>
              </w:rPr>
            </w:pPr>
            <w:r>
              <w:rPr>
                <w:rFonts w:ascii="宋体" w:hAnsi="宋体" w:cs="宋体" w:hint="eastAsia"/>
                <w:sz w:val="24"/>
              </w:rPr>
              <w:t>5</w:t>
            </w:r>
          </w:p>
        </w:tc>
        <w:tc>
          <w:tcPr>
            <w:tcW w:w="4299" w:type="dxa"/>
            <w:gridSpan w:val="4"/>
          </w:tcPr>
          <w:p w:rsidR="0083039A" w:rsidRDefault="0083039A">
            <w:pPr>
              <w:spacing w:line="312" w:lineRule="auto"/>
              <w:ind w:firstLine="560"/>
              <w:rPr>
                <w:rFonts w:ascii="宋体" w:hAnsi="宋体" w:cs="宋体"/>
                <w:sz w:val="24"/>
              </w:rPr>
            </w:pPr>
          </w:p>
        </w:tc>
        <w:tc>
          <w:tcPr>
            <w:tcW w:w="1427" w:type="dxa"/>
          </w:tcPr>
          <w:p w:rsidR="0083039A" w:rsidRDefault="0083039A">
            <w:pPr>
              <w:spacing w:line="312" w:lineRule="auto"/>
              <w:ind w:firstLine="560"/>
              <w:rPr>
                <w:rFonts w:ascii="宋体" w:hAnsi="宋体" w:cs="宋体"/>
                <w:sz w:val="24"/>
              </w:rPr>
            </w:pPr>
          </w:p>
        </w:tc>
        <w:tc>
          <w:tcPr>
            <w:tcW w:w="1847" w:type="dxa"/>
          </w:tcPr>
          <w:p w:rsidR="0083039A" w:rsidRDefault="0083039A">
            <w:pPr>
              <w:spacing w:line="312" w:lineRule="auto"/>
              <w:ind w:firstLine="560"/>
              <w:rPr>
                <w:rFonts w:ascii="宋体" w:hAnsi="宋体" w:cs="宋体"/>
                <w:sz w:val="24"/>
              </w:rPr>
            </w:pPr>
          </w:p>
        </w:tc>
      </w:tr>
      <w:tr w:rsidR="0083039A">
        <w:trPr>
          <w:trHeight w:val="706"/>
        </w:trPr>
        <w:tc>
          <w:tcPr>
            <w:tcW w:w="1681" w:type="dxa"/>
          </w:tcPr>
          <w:p w:rsidR="0083039A" w:rsidRDefault="0083039A">
            <w:pPr>
              <w:spacing w:line="312" w:lineRule="auto"/>
              <w:ind w:firstLine="560"/>
              <w:rPr>
                <w:rFonts w:ascii="宋体" w:hAnsi="宋体" w:cs="宋体"/>
                <w:sz w:val="24"/>
              </w:rPr>
            </w:pPr>
          </w:p>
        </w:tc>
        <w:tc>
          <w:tcPr>
            <w:tcW w:w="4299" w:type="dxa"/>
            <w:gridSpan w:val="4"/>
          </w:tcPr>
          <w:p w:rsidR="0083039A" w:rsidRDefault="0083039A">
            <w:pPr>
              <w:spacing w:line="312" w:lineRule="auto"/>
              <w:ind w:firstLine="560"/>
              <w:rPr>
                <w:rFonts w:ascii="宋体" w:hAnsi="宋体" w:cs="宋体"/>
                <w:sz w:val="24"/>
              </w:rPr>
            </w:pPr>
          </w:p>
        </w:tc>
        <w:tc>
          <w:tcPr>
            <w:tcW w:w="1427" w:type="dxa"/>
          </w:tcPr>
          <w:p w:rsidR="0083039A" w:rsidRDefault="0083039A">
            <w:pPr>
              <w:spacing w:line="312" w:lineRule="auto"/>
              <w:ind w:firstLine="560"/>
              <w:rPr>
                <w:rFonts w:ascii="宋体" w:hAnsi="宋体" w:cs="宋体"/>
                <w:sz w:val="24"/>
              </w:rPr>
            </w:pPr>
          </w:p>
        </w:tc>
        <w:tc>
          <w:tcPr>
            <w:tcW w:w="1847" w:type="dxa"/>
          </w:tcPr>
          <w:p w:rsidR="0083039A" w:rsidRDefault="0083039A">
            <w:pPr>
              <w:spacing w:line="312" w:lineRule="auto"/>
              <w:ind w:firstLine="560"/>
              <w:rPr>
                <w:rFonts w:ascii="宋体" w:hAnsi="宋体" w:cs="宋体"/>
                <w:sz w:val="24"/>
              </w:rPr>
            </w:pPr>
          </w:p>
        </w:tc>
      </w:tr>
      <w:tr w:rsidR="0083039A">
        <w:trPr>
          <w:trHeight w:val="706"/>
        </w:trPr>
        <w:tc>
          <w:tcPr>
            <w:tcW w:w="1681" w:type="dxa"/>
          </w:tcPr>
          <w:p w:rsidR="0083039A" w:rsidRDefault="0083039A">
            <w:pPr>
              <w:spacing w:line="312" w:lineRule="auto"/>
              <w:ind w:firstLine="560"/>
              <w:rPr>
                <w:rFonts w:ascii="宋体" w:hAnsi="宋体" w:cs="宋体"/>
                <w:sz w:val="24"/>
              </w:rPr>
            </w:pPr>
          </w:p>
        </w:tc>
        <w:tc>
          <w:tcPr>
            <w:tcW w:w="4299" w:type="dxa"/>
            <w:gridSpan w:val="4"/>
          </w:tcPr>
          <w:p w:rsidR="0083039A" w:rsidRDefault="0083039A">
            <w:pPr>
              <w:spacing w:line="312" w:lineRule="auto"/>
              <w:ind w:firstLine="560"/>
              <w:rPr>
                <w:rFonts w:ascii="宋体" w:hAnsi="宋体" w:cs="宋体"/>
                <w:sz w:val="24"/>
              </w:rPr>
            </w:pPr>
          </w:p>
        </w:tc>
        <w:tc>
          <w:tcPr>
            <w:tcW w:w="1427" w:type="dxa"/>
          </w:tcPr>
          <w:p w:rsidR="0083039A" w:rsidRDefault="0083039A">
            <w:pPr>
              <w:spacing w:line="312" w:lineRule="auto"/>
              <w:ind w:firstLine="560"/>
              <w:rPr>
                <w:rFonts w:ascii="宋体" w:hAnsi="宋体" w:cs="宋体"/>
                <w:sz w:val="24"/>
              </w:rPr>
            </w:pPr>
          </w:p>
        </w:tc>
        <w:tc>
          <w:tcPr>
            <w:tcW w:w="1847" w:type="dxa"/>
          </w:tcPr>
          <w:p w:rsidR="0083039A" w:rsidRDefault="0083039A">
            <w:pPr>
              <w:spacing w:line="312" w:lineRule="auto"/>
              <w:ind w:firstLine="560"/>
              <w:rPr>
                <w:rFonts w:ascii="宋体" w:hAnsi="宋体" w:cs="宋体"/>
                <w:sz w:val="24"/>
              </w:rPr>
            </w:pPr>
          </w:p>
        </w:tc>
      </w:tr>
      <w:tr w:rsidR="0083039A">
        <w:trPr>
          <w:trHeight w:val="706"/>
        </w:trPr>
        <w:tc>
          <w:tcPr>
            <w:tcW w:w="1681" w:type="dxa"/>
          </w:tcPr>
          <w:p w:rsidR="0083039A" w:rsidRDefault="0083039A">
            <w:pPr>
              <w:spacing w:line="312" w:lineRule="auto"/>
              <w:ind w:firstLine="560"/>
              <w:rPr>
                <w:rFonts w:ascii="宋体" w:hAnsi="宋体" w:cs="宋体"/>
                <w:sz w:val="24"/>
              </w:rPr>
            </w:pPr>
          </w:p>
        </w:tc>
        <w:tc>
          <w:tcPr>
            <w:tcW w:w="4299" w:type="dxa"/>
            <w:gridSpan w:val="4"/>
          </w:tcPr>
          <w:p w:rsidR="0083039A" w:rsidRDefault="0083039A">
            <w:pPr>
              <w:spacing w:line="312" w:lineRule="auto"/>
              <w:ind w:firstLine="560"/>
              <w:rPr>
                <w:rFonts w:ascii="宋体" w:hAnsi="宋体" w:cs="宋体"/>
                <w:sz w:val="24"/>
              </w:rPr>
            </w:pPr>
          </w:p>
        </w:tc>
        <w:tc>
          <w:tcPr>
            <w:tcW w:w="1427" w:type="dxa"/>
          </w:tcPr>
          <w:p w:rsidR="0083039A" w:rsidRDefault="0083039A">
            <w:pPr>
              <w:spacing w:line="312" w:lineRule="auto"/>
              <w:ind w:firstLine="560"/>
              <w:rPr>
                <w:rFonts w:ascii="宋体" w:hAnsi="宋体" w:cs="宋体"/>
                <w:sz w:val="24"/>
              </w:rPr>
            </w:pPr>
          </w:p>
        </w:tc>
        <w:tc>
          <w:tcPr>
            <w:tcW w:w="1847" w:type="dxa"/>
          </w:tcPr>
          <w:p w:rsidR="0083039A" w:rsidRDefault="0083039A">
            <w:pPr>
              <w:spacing w:line="312" w:lineRule="auto"/>
              <w:ind w:firstLine="560"/>
              <w:rPr>
                <w:rFonts w:ascii="宋体" w:hAnsi="宋体" w:cs="宋体"/>
                <w:sz w:val="24"/>
              </w:rPr>
            </w:pPr>
          </w:p>
        </w:tc>
      </w:tr>
      <w:tr w:rsidR="0083039A">
        <w:trPr>
          <w:trHeight w:val="706"/>
        </w:trPr>
        <w:tc>
          <w:tcPr>
            <w:tcW w:w="1681" w:type="dxa"/>
          </w:tcPr>
          <w:p w:rsidR="0083039A" w:rsidRDefault="001B7F36">
            <w:pPr>
              <w:spacing w:line="312" w:lineRule="auto"/>
              <w:ind w:firstLine="560"/>
              <w:rPr>
                <w:rFonts w:ascii="宋体" w:hAnsi="宋体" w:cs="宋体"/>
                <w:sz w:val="24"/>
              </w:rPr>
            </w:pPr>
            <w:r>
              <w:rPr>
                <w:rFonts w:ascii="宋体" w:hAnsi="宋体" w:cs="宋体" w:hint="eastAsia"/>
                <w:sz w:val="24"/>
              </w:rPr>
              <w:t>…</w:t>
            </w:r>
          </w:p>
        </w:tc>
        <w:tc>
          <w:tcPr>
            <w:tcW w:w="4299" w:type="dxa"/>
            <w:gridSpan w:val="4"/>
          </w:tcPr>
          <w:p w:rsidR="0083039A" w:rsidRDefault="0083039A">
            <w:pPr>
              <w:spacing w:line="312" w:lineRule="auto"/>
              <w:ind w:firstLine="560"/>
              <w:rPr>
                <w:rFonts w:ascii="宋体" w:hAnsi="宋体" w:cs="宋体"/>
                <w:sz w:val="24"/>
              </w:rPr>
            </w:pPr>
          </w:p>
        </w:tc>
        <w:tc>
          <w:tcPr>
            <w:tcW w:w="1427" w:type="dxa"/>
          </w:tcPr>
          <w:p w:rsidR="0083039A" w:rsidRDefault="0083039A">
            <w:pPr>
              <w:spacing w:line="312" w:lineRule="auto"/>
              <w:ind w:firstLine="560"/>
              <w:rPr>
                <w:rFonts w:ascii="宋体" w:hAnsi="宋体" w:cs="宋体"/>
                <w:sz w:val="24"/>
              </w:rPr>
            </w:pPr>
          </w:p>
        </w:tc>
        <w:tc>
          <w:tcPr>
            <w:tcW w:w="1847" w:type="dxa"/>
          </w:tcPr>
          <w:p w:rsidR="0083039A" w:rsidRDefault="0083039A">
            <w:pPr>
              <w:spacing w:line="312" w:lineRule="auto"/>
              <w:ind w:firstLine="560"/>
              <w:rPr>
                <w:rFonts w:ascii="宋体" w:hAnsi="宋体" w:cs="宋体"/>
                <w:sz w:val="24"/>
              </w:rPr>
            </w:pPr>
          </w:p>
        </w:tc>
      </w:tr>
      <w:tr w:rsidR="0083039A">
        <w:trPr>
          <w:trHeight w:val="255"/>
        </w:trPr>
        <w:tc>
          <w:tcPr>
            <w:tcW w:w="1681" w:type="dxa"/>
          </w:tcPr>
          <w:p w:rsidR="0083039A" w:rsidRDefault="001B7F36">
            <w:pPr>
              <w:spacing w:line="312" w:lineRule="auto"/>
              <w:rPr>
                <w:rFonts w:ascii="宋体" w:hAnsi="宋体" w:cs="宋体"/>
                <w:sz w:val="24"/>
              </w:rPr>
            </w:pPr>
            <w:r>
              <w:rPr>
                <w:rFonts w:ascii="宋体" w:hAnsi="宋体" w:cs="宋体" w:hint="eastAsia"/>
                <w:sz w:val="24"/>
              </w:rPr>
              <w:t>合计份数</w:t>
            </w:r>
          </w:p>
        </w:tc>
        <w:tc>
          <w:tcPr>
            <w:tcW w:w="7573" w:type="dxa"/>
            <w:gridSpan w:val="6"/>
          </w:tcPr>
          <w:p w:rsidR="0083039A" w:rsidRDefault="0083039A">
            <w:pPr>
              <w:spacing w:line="312" w:lineRule="auto"/>
              <w:ind w:firstLine="560"/>
              <w:rPr>
                <w:rFonts w:ascii="宋体" w:hAnsi="宋体" w:cs="宋体"/>
                <w:sz w:val="24"/>
              </w:rPr>
            </w:pPr>
          </w:p>
        </w:tc>
      </w:tr>
      <w:tr w:rsidR="0083039A">
        <w:trPr>
          <w:trHeight w:val="432"/>
        </w:trPr>
        <w:tc>
          <w:tcPr>
            <w:tcW w:w="1681" w:type="dxa"/>
          </w:tcPr>
          <w:p w:rsidR="0083039A" w:rsidRDefault="001B7F36">
            <w:pPr>
              <w:spacing w:line="312" w:lineRule="auto"/>
              <w:rPr>
                <w:rFonts w:ascii="宋体" w:hAnsi="宋体" w:cs="宋体"/>
                <w:sz w:val="24"/>
              </w:rPr>
            </w:pPr>
            <w:r>
              <w:rPr>
                <w:rFonts w:ascii="宋体" w:hAnsi="宋体" w:cs="宋体" w:hint="eastAsia"/>
                <w:sz w:val="24"/>
              </w:rPr>
              <w:t>提交及归还时间</w:t>
            </w:r>
          </w:p>
        </w:tc>
        <w:tc>
          <w:tcPr>
            <w:tcW w:w="3186" w:type="dxa"/>
            <w:gridSpan w:val="3"/>
          </w:tcPr>
          <w:p w:rsidR="0083039A" w:rsidRDefault="001B7F36">
            <w:pPr>
              <w:spacing w:line="312" w:lineRule="auto"/>
              <w:rPr>
                <w:rFonts w:ascii="宋体" w:hAnsi="宋体" w:cs="宋体"/>
                <w:sz w:val="24"/>
              </w:rPr>
            </w:pPr>
            <w:r>
              <w:rPr>
                <w:rFonts w:ascii="宋体" w:hAnsi="宋体" w:cs="宋体" w:hint="eastAsia"/>
                <w:sz w:val="24"/>
              </w:rPr>
              <w:t>提交时间：  年   月   日   时</w:t>
            </w:r>
          </w:p>
        </w:tc>
        <w:tc>
          <w:tcPr>
            <w:tcW w:w="4387" w:type="dxa"/>
            <w:gridSpan w:val="3"/>
          </w:tcPr>
          <w:p w:rsidR="0083039A" w:rsidRDefault="001B7F36">
            <w:pPr>
              <w:spacing w:line="312" w:lineRule="auto"/>
              <w:rPr>
                <w:rFonts w:ascii="宋体" w:hAnsi="宋体" w:cs="宋体"/>
                <w:sz w:val="24"/>
              </w:rPr>
            </w:pPr>
            <w:r>
              <w:rPr>
                <w:rFonts w:ascii="宋体" w:hAnsi="宋体" w:cs="宋体" w:hint="eastAsia"/>
                <w:sz w:val="24"/>
              </w:rPr>
              <w:t>领取（归还）时间：  年  月  日  时</w:t>
            </w:r>
          </w:p>
        </w:tc>
      </w:tr>
      <w:tr w:rsidR="0083039A">
        <w:trPr>
          <w:trHeight w:val="772"/>
        </w:trPr>
        <w:tc>
          <w:tcPr>
            <w:tcW w:w="1681" w:type="dxa"/>
          </w:tcPr>
          <w:p w:rsidR="0083039A" w:rsidRDefault="001B7F36">
            <w:pPr>
              <w:spacing w:line="312" w:lineRule="auto"/>
              <w:rPr>
                <w:rFonts w:ascii="宋体" w:hAnsi="宋体" w:cs="宋体"/>
                <w:sz w:val="24"/>
              </w:rPr>
            </w:pPr>
            <w:r>
              <w:rPr>
                <w:rFonts w:ascii="宋体" w:hAnsi="宋体" w:cs="宋体" w:hint="eastAsia"/>
                <w:sz w:val="24"/>
              </w:rPr>
              <w:t>投标单位授权委托人</w:t>
            </w:r>
          </w:p>
        </w:tc>
        <w:tc>
          <w:tcPr>
            <w:tcW w:w="1367" w:type="dxa"/>
          </w:tcPr>
          <w:p w:rsidR="0083039A" w:rsidRDefault="001B7F36">
            <w:pPr>
              <w:spacing w:line="312" w:lineRule="auto"/>
              <w:rPr>
                <w:rFonts w:ascii="宋体" w:hAnsi="宋体" w:cs="宋体"/>
                <w:sz w:val="24"/>
              </w:rPr>
            </w:pPr>
            <w:r>
              <w:rPr>
                <w:rFonts w:ascii="宋体" w:hAnsi="宋体" w:cs="宋体" w:hint="eastAsia"/>
                <w:sz w:val="24"/>
              </w:rPr>
              <w:t>提交人签字：</w:t>
            </w:r>
          </w:p>
        </w:tc>
        <w:tc>
          <w:tcPr>
            <w:tcW w:w="2932" w:type="dxa"/>
            <w:gridSpan w:val="3"/>
          </w:tcPr>
          <w:p w:rsidR="0083039A" w:rsidRDefault="0083039A">
            <w:pPr>
              <w:spacing w:line="312" w:lineRule="auto"/>
              <w:ind w:firstLine="560"/>
              <w:rPr>
                <w:rFonts w:ascii="宋体" w:hAnsi="宋体" w:cs="宋体"/>
                <w:sz w:val="24"/>
              </w:rPr>
            </w:pPr>
          </w:p>
        </w:tc>
        <w:tc>
          <w:tcPr>
            <w:tcW w:w="1427" w:type="dxa"/>
          </w:tcPr>
          <w:p w:rsidR="0083039A" w:rsidRDefault="001B7F36">
            <w:pPr>
              <w:spacing w:line="312" w:lineRule="auto"/>
              <w:rPr>
                <w:rFonts w:ascii="宋体" w:hAnsi="宋体" w:cs="宋体"/>
                <w:sz w:val="24"/>
              </w:rPr>
            </w:pPr>
            <w:r>
              <w:rPr>
                <w:rFonts w:ascii="宋体" w:hAnsi="宋体" w:cs="宋体" w:hint="eastAsia"/>
                <w:sz w:val="24"/>
              </w:rPr>
              <w:t>领取人签字：</w:t>
            </w:r>
          </w:p>
        </w:tc>
        <w:tc>
          <w:tcPr>
            <w:tcW w:w="1847" w:type="dxa"/>
          </w:tcPr>
          <w:p w:rsidR="0083039A" w:rsidRDefault="0083039A">
            <w:pPr>
              <w:spacing w:line="312" w:lineRule="auto"/>
              <w:ind w:firstLine="560"/>
              <w:rPr>
                <w:rFonts w:ascii="宋体" w:hAnsi="宋体" w:cs="宋体"/>
                <w:sz w:val="24"/>
              </w:rPr>
            </w:pPr>
          </w:p>
        </w:tc>
      </w:tr>
    </w:tbl>
    <w:p w:rsidR="0083039A" w:rsidRDefault="001B7F36">
      <w:pPr>
        <w:spacing w:line="312" w:lineRule="auto"/>
        <w:ind w:firstLineChars="50" w:firstLine="120"/>
        <w:rPr>
          <w:rFonts w:ascii="宋体" w:hAnsi="宋体" w:cs="宋体"/>
          <w:b/>
          <w:bCs/>
          <w:sz w:val="24"/>
        </w:rPr>
      </w:pPr>
      <w:r>
        <w:rPr>
          <w:rFonts w:ascii="宋体" w:hAnsi="宋体" w:cs="宋体" w:hint="eastAsia"/>
          <w:b/>
          <w:bCs/>
          <w:sz w:val="24"/>
        </w:rPr>
        <w:t>注：</w:t>
      </w:r>
    </w:p>
    <w:p w:rsidR="0083039A" w:rsidRDefault="001B7F36">
      <w:pPr>
        <w:spacing w:line="312" w:lineRule="auto"/>
        <w:jc w:val="left"/>
        <w:outlineLvl w:val="2"/>
        <w:rPr>
          <w:rFonts w:ascii="宋体" w:hAnsi="宋体" w:cs="宋体"/>
          <w:b/>
          <w:sz w:val="24"/>
        </w:rPr>
      </w:pPr>
      <w:r>
        <w:rPr>
          <w:rFonts w:ascii="宋体" w:hAnsi="宋体" w:cs="宋体" w:hint="eastAsia"/>
          <w:b/>
          <w:sz w:val="24"/>
        </w:rPr>
        <w:t xml:space="preserve">  1、投标人向评标委员会提交的所有证书及相关材料应打印目录并加盖公章；</w:t>
      </w:r>
    </w:p>
    <w:p w:rsidR="0083039A" w:rsidRDefault="001B7F36">
      <w:pPr>
        <w:spacing w:line="312" w:lineRule="auto"/>
        <w:jc w:val="left"/>
        <w:outlineLvl w:val="2"/>
        <w:rPr>
          <w:rFonts w:ascii="宋体" w:hAnsi="宋体" w:cs="宋体"/>
          <w:b/>
          <w:sz w:val="24"/>
        </w:rPr>
      </w:pPr>
      <w:r>
        <w:rPr>
          <w:rFonts w:ascii="宋体" w:hAnsi="宋体" w:cs="宋体" w:hint="eastAsia"/>
          <w:b/>
          <w:sz w:val="24"/>
        </w:rPr>
        <w:t xml:space="preserve">  2、评标委员会依法成立后，不再接受投标人主动提交的任何材料（问题的澄清、说明或补正除外）。</w:t>
      </w:r>
    </w:p>
    <w:p w:rsidR="0083039A" w:rsidRDefault="001B7F36">
      <w:pPr>
        <w:spacing w:line="312" w:lineRule="auto"/>
        <w:jc w:val="left"/>
        <w:outlineLvl w:val="2"/>
        <w:rPr>
          <w:rFonts w:ascii="宋体" w:hAnsi="宋体" w:cs="宋体"/>
          <w:b/>
          <w:sz w:val="24"/>
        </w:rPr>
      </w:pPr>
      <w:r>
        <w:rPr>
          <w:rFonts w:ascii="宋体" w:hAnsi="宋体" w:cs="宋体" w:hint="eastAsia"/>
          <w:b/>
          <w:sz w:val="24"/>
        </w:rPr>
        <w:t xml:space="preserve">  3、投标人提交的证件和业绩材料待评标结束后一并退还给投标人，中途不退。</w:t>
      </w:r>
    </w:p>
    <w:p w:rsidR="0083039A" w:rsidRDefault="001B7F36">
      <w:pPr>
        <w:spacing w:line="312" w:lineRule="auto"/>
        <w:jc w:val="left"/>
        <w:outlineLvl w:val="2"/>
        <w:rPr>
          <w:rFonts w:ascii="宋体" w:hAnsi="宋体" w:cs="宋体"/>
          <w:sz w:val="24"/>
        </w:rPr>
      </w:pPr>
      <w:r>
        <w:rPr>
          <w:rFonts w:ascii="宋体" w:hAnsi="宋体" w:cs="宋体" w:hint="eastAsia"/>
          <w:b/>
          <w:sz w:val="24"/>
        </w:rPr>
        <w:br w:type="page"/>
      </w:r>
      <w:r>
        <w:rPr>
          <w:rFonts w:ascii="宋体" w:hAnsi="宋体" w:cs="宋体" w:hint="eastAsia"/>
          <w:b/>
          <w:sz w:val="24"/>
        </w:rPr>
        <w:lastRenderedPageBreak/>
        <w:t>附表二：开标记录表</w:t>
      </w:r>
    </w:p>
    <w:p w:rsidR="0083039A" w:rsidRDefault="001B7F36">
      <w:pPr>
        <w:spacing w:line="312" w:lineRule="auto"/>
        <w:jc w:val="center"/>
        <w:rPr>
          <w:b/>
          <w:bCs/>
          <w:sz w:val="28"/>
          <w:szCs w:val="28"/>
        </w:rPr>
      </w:pPr>
      <w:r>
        <w:rPr>
          <w:rFonts w:hint="eastAsia"/>
          <w:b/>
          <w:bCs/>
          <w:sz w:val="28"/>
          <w:szCs w:val="28"/>
        </w:rPr>
        <w:t xml:space="preserve"> </w:t>
      </w:r>
      <w:r>
        <w:rPr>
          <w:rFonts w:hint="eastAsia"/>
          <w:b/>
          <w:bCs/>
          <w:sz w:val="28"/>
          <w:szCs w:val="28"/>
        </w:rPr>
        <w:t>开</w:t>
      </w:r>
      <w:r>
        <w:rPr>
          <w:rFonts w:hint="eastAsia"/>
          <w:b/>
          <w:bCs/>
          <w:sz w:val="28"/>
          <w:szCs w:val="28"/>
        </w:rPr>
        <w:t xml:space="preserve"> </w:t>
      </w:r>
      <w:r>
        <w:rPr>
          <w:rFonts w:hint="eastAsia"/>
          <w:b/>
          <w:bCs/>
          <w:sz w:val="28"/>
          <w:szCs w:val="28"/>
        </w:rPr>
        <w:t>标</w:t>
      </w:r>
      <w:r>
        <w:rPr>
          <w:rFonts w:hint="eastAsia"/>
          <w:b/>
          <w:bCs/>
          <w:sz w:val="28"/>
          <w:szCs w:val="28"/>
        </w:rPr>
        <w:t xml:space="preserve"> </w:t>
      </w:r>
      <w:r>
        <w:rPr>
          <w:rFonts w:hint="eastAsia"/>
          <w:b/>
          <w:bCs/>
          <w:sz w:val="28"/>
          <w:szCs w:val="28"/>
        </w:rPr>
        <w:t>记</w:t>
      </w:r>
      <w:r>
        <w:rPr>
          <w:rFonts w:hint="eastAsia"/>
          <w:b/>
          <w:bCs/>
          <w:sz w:val="28"/>
          <w:szCs w:val="28"/>
        </w:rPr>
        <w:t xml:space="preserve"> </w:t>
      </w:r>
      <w:r>
        <w:rPr>
          <w:rFonts w:hint="eastAsia"/>
          <w:b/>
          <w:bCs/>
          <w:sz w:val="28"/>
          <w:szCs w:val="28"/>
        </w:rPr>
        <w:t>录</w:t>
      </w:r>
    </w:p>
    <w:p w:rsidR="0083039A" w:rsidRDefault="001B7F36">
      <w:pPr>
        <w:spacing w:line="312"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042"/>
        <w:gridCol w:w="929"/>
        <w:gridCol w:w="727"/>
        <w:gridCol w:w="1153"/>
        <w:gridCol w:w="948"/>
        <w:gridCol w:w="720"/>
        <w:gridCol w:w="840"/>
        <w:gridCol w:w="720"/>
        <w:gridCol w:w="18"/>
        <w:gridCol w:w="1022"/>
        <w:gridCol w:w="828"/>
      </w:tblGrid>
      <w:tr w:rsidR="0083039A">
        <w:trPr>
          <w:trHeight w:val="618"/>
          <w:jc w:val="center"/>
        </w:trPr>
        <w:tc>
          <w:tcPr>
            <w:tcW w:w="1668" w:type="dxa"/>
            <w:gridSpan w:val="2"/>
          </w:tcPr>
          <w:p w:rsidR="0083039A" w:rsidRDefault="001B7F36">
            <w:pPr>
              <w:spacing w:line="312" w:lineRule="auto"/>
              <w:rPr>
                <w:sz w:val="24"/>
              </w:rPr>
            </w:pPr>
            <w:r>
              <w:rPr>
                <w:rFonts w:hint="eastAsia"/>
                <w:sz w:val="24"/>
              </w:rPr>
              <w:t>招标单位</w:t>
            </w:r>
          </w:p>
        </w:tc>
        <w:tc>
          <w:tcPr>
            <w:tcW w:w="7905" w:type="dxa"/>
            <w:gridSpan w:val="10"/>
          </w:tcPr>
          <w:p w:rsidR="0083039A" w:rsidRDefault="0083039A">
            <w:pPr>
              <w:spacing w:line="312" w:lineRule="auto"/>
              <w:rPr>
                <w:sz w:val="24"/>
              </w:rPr>
            </w:pPr>
          </w:p>
        </w:tc>
      </w:tr>
      <w:tr w:rsidR="0083039A">
        <w:trPr>
          <w:trHeight w:val="601"/>
          <w:jc w:val="center"/>
        </w:trPr>
        <w:tc>
          <w:tcPr>
            <w:tcW w:w="1668" w:type="dxa"/>
            <w:gridSpan w:val="2"/>
          </w:tcPr>
          <w:p w:rsidR="0083039A" w:rsidRDefault="001B7F36">
            <w:pPr>
              <w:spacing w:line="312" w:lineRule="auto"/>
              <w:rPr>
                <w:sz w:val="24"/>
              </w:rPr>
            </w:pPr>
            <w:r>
              <w:rPr>
                <w:rFonts w:hint="eastAsia"/>
                <w:sz w:val="24"/>
              </w:rPr>
              <w:t>项目名称</w:t>
            </w:r>
            <w:r>
              <w:rPr>
                <w:rFonts w:hint="eastAsia"/>
                <w:sz w:val="24"/>
              </w:rPr>
              <w:t>+</w:t>
            </w:r>
          </w:p>
        </w:tc>
        <w:tc>
          <w:tcPr>
            <w:tcW w:w="7905" w:type="dxa"/>
            <w:gridSpan w:val="10"/>
          </w:tcPr>
          <w:p w:rsidR="0083039A" w:rsidRDefault="0083039A">
            <w:pPr>
              <w:spacing w:line="312" w:lineRule="auto"/>
              <w:rPr>
                <w:sz w:val="24"/>
              </w:rPr>
            </w:pPr>
          </w:p>
        </w:tc>
      </w:tr>
      <w:tr w:rsidR="0083039A">
        <w:trPr>
          <w:trHeight w:val="618"/>
          <w:jc w:val="center"/>
        </w:trPr>
        <w:tc>
          <w:tcPr>
            <w:tcW w:w="1668" w:type="dxa"/>
            <w:gridSpan w:val="2"/>
          </w:tcPr>
          <w:p w:rsidR="0083039A" w:rsidRDefault="001B7F36">
            <w:pPr>
              <w:spacing w:line="312" w:lineRule="auto"/>
              <w:rPr>
                <w:sz w:val="24"/>
              </w:rPr>
            </w:pPr>
            <w:r>
              <w:rPr>
                <w:rFonts w:hint="eastAsia"/>
                <w:sz w:val="24"/>
              </w:rPr>
              <w:t>开标地点</w:t>
            </w:r>
          </w:p>
        </w:tc>
        <w:tc>
          <w:tcPr>
            <w:tcW w:w="7905" w:type="dxa"/>
            <w:gridSpan w:val="10"/>
          </w:tcPr>
          <w:p w:rsidR="0083039A" w:rsidRDefault="001B7F36">
            <w:pPr>
              <w:spacing w:line="312" w:lineRule="auto"/>
              <w:rPr>
                <w:sz w:val="24"/>
              </w:rPr>
            </w:pPr>
            <w:r>
              <w:rPr>
                <w:rFonts w:hint="eastAsia"/>
                <w:sz w:val="24"/>
              </w:rPr>
              <w:t>许昌市公共资源交易中心开标（</w:t>
            </w:r>
            <w:r>
              <w:rPr>
                <w:rFonts w:hint="eastAsia"/>
                <w:sz w:val="24"/>
              </w:rPr>
              <w:t xml:space="preserve">  </w:t>
            </w:r>
            <w:r>
              <w:rPr>
                <w:rFonts w:hint="eastAsia"/>
                <w:sz w:val="24"/>
              </w:rPr>
              <w:t>）室</w:t>
            </w:r>
            <w:r>
              <w:rPr>
                <w:rFonts w:hint="eastAsia"/>
                <w:sz w:val="24"/>
              </w:rPr>
              <w:t xml:space="preserve">    </w:t>
            </w:r>
            <w:r>
              <w:rPr>
                <w:rFonts w:hint="eastAsia"/>
                <w:sz w:val="24"/>
              </w:rPr>
              <w:t>时</w:t>
            </w:r>
            <w:r>
              <w:rPr>
                <w:rFonts w:hint="eastAsia"/>
                <w:sz w:val="24"/>
              </w:rPr>
              <w:t xml:space="preserve">   </w:t>
            </w:r>
            <w:r>
              <w:rPr>
                <w:rFonts w:hint="eastAsia"/>
                <w:sz w:val="24"/>
              </w:rPr>
              <w:t>分</w:t>
            </w:r>
          </w:p>
        </w:tc>
      </w:tr>
      <w:tr w:rsidR="0083039A">
        <w:trPr>
          <w:trHeight w:val="618"/>
          <w:jc w:val="center"/>
        </w:trPr>
        <w:tc>
          <w:tcPr>
            <w:tcW w:w="9573" w:type="dxa"/>
            <w:gridSpan w:val="12"/>
          </w:tcPr>
          <w:p w:rsidR="0083039A" w:rsidRDefault="001B7F36">
            <w:pPr>
              <w:spacing w:line="312" w:lineRule="auto"/>
              <w:rPr>
                <w:sz w:val="24"/>
              </w:rPr>
            </w:pPr>
            <w:r>
              <w:rPr>
                <w:rFonts w:hint="eastAsia"/>
                <w:sz w:val="24"/>
              </w:rPr>
              <w:t>仅对《投标保证金提交名单》中的投标企业进行唱标</w:t>
            </w:r>
          </w:p>
        </w:tc>
      </w:tr>
      <w:tr w:rsidR="0083039A">
        <w:trPr>
          <w:trHeight w:val="1855"/>
          <w:jc w:val="center"/>
        </w:trPr>
        <w:tc>
          <w:tcPr>
            <w:tcW w:w="626" w:type="dxa"/>
            <w:vMerge w:val="restart"/>
            <w:vAlign w:val="center"/>
          </w:tcPr>
          <w:p w:rsidR="0083039A" w:rsidRDefault="001B7F36">
            <w:pPr>
              <w:spacing w:line="312" w:lineRule="auto"/>
              <w:rPr>
                <w:sz w:val="24"/>
              </w:rPr>
            </w:pPr>
            <w:r>
              <w:rPr>
                <w:rFonts w:hint="eastAsia"/>
                <w:sz w:val="24"/>
              </w:rPr>
              <w:t>投标</w:t>
            </w:r>
          </w:p>
          <w:p w:rsidR="0083039A" w:rsidRDefault="001B7F36">
            <w:pPr>
              <w:spacing w:line="312" w:lineRule="auto"/>
              <w:rPr>
                <w:sz w:val="24"/>
              </w:rPr>
            </w:pPr>
            <w:r>
              <w:rPr>
                <w:rFonts w:hint="eastAsia"/>
                <w:sz w:val="24"/>
              </w:rPr>
              <w:t>文件</w:t>
            </w:r>
          </w:p>
          <w:p w:rsidR="0083039A" w:rsidRDefault="001B7F36">
            <w:pPr>
              <w:spacing w:line="312" w:lineRule="auto"/>
              <w:rPr>
                <w:sz w:val="24"/>
              </w:rPr>
            </w:pPr>
            <w:r>
              <w:rPr>
                <w:rFonts w:hint="eastAsia"/>
                <w:sz w:val="24"/>
              </w:rPr>
              <w:t>的主</w:t>
            </w:r>
          </w:p>
          <w:p w:rsidR="0083039A" w:rsidRDefault="001B7F36">
            <w:pPr>
              <w:spacing w:line="312" w:lineRule="auto"/>
              <w:rPr>
                <w:sz w:val="24"/>
              </w:rPr>
            </w:pPr>
            <w:r>
              <w:rPr>
                <w:rFonts w:hint="eastAsia"/>
                <w:sz w:val="24"/>
              </w:rPr>
              <w:t>要内</w:t>
            </w:r>
          </w:p>
          <w:p w:rsidR="0083039A" w:rsidRDefault="001B7F36">
            <w:pPr>
              <w:spacing w:line="312" w:lineRule="auto"/>
              <w:rPr>
                <w:sz w:val="24"/>
              </w:rPr>
            </w:pPr>
            <w:r>
              <w:rPr>
                <w:rFonts w:hint="eastAsia"/>
                <w:sz w:val="24"/>
              </w:rPr>
              <w:t>容</w:t>
            </w:r>
          </w:p>
        </w:tc>
        <w:tc>
          <w:tcPr>
            <w:tcW w:w="2698" w:type="dxa"/>
            <w:gridSpan w:val="3"/>
            <w:vAlign w:val="center"/>
          </w:tcPr>
          <w:p w:rsidR="0083039A" w:rsidRDefault="001B7F36">
            <w:pPr>
              <w:spacing w:line="312" w:lineRule="auto"/>
              <w:jc w:val="center"/>
              <w:rPr>
                <w:sz w:val="24"/>
              </w:rPr>
            </w:pPr>
            <w:r>
              <w:rPr>
                <w:rFonts w:hint="eastAsia"/>
                <w:sz w:val="24"/>
              </w:rPr>
              <w:t>投标单位</w:t>
            </w:r>
          </w:p>
        </w:tc>
        <w:tc>
          <w:tcPr>
            <w:tcW w:w="1153" w:type="dxa"/>
            <w:vAlign w:val="center"/>
          </w:tcPr>
          <w:p w:rsidR="0083039A" w:rsidRDefault="001B7F36">
            <w:pPr>
              <w:spacing w:line="312" w:lineRule="auto"/>
              <w:jc w:val="center"/>
              <w:rPr>
                <w:sz w:val="24"/>
              </w:rPr>
            </w:pPr>
            <w:r>
              <w:rPr>
                <w:rFonts w:hint="eastAsia"/>
                <w:sz w:val="24"/>
              </w:rPr>
              <w:t>投标</w:t>
            </w:r>
          </w:p>
          <w:p w:rsidR="0083039A" w:rsidRDefault="001B7F36">
            <w:pPr>
              <w:spacing w:line="312" w:lineRule="auto"/>
              <w:jc w:val="center"/>
              <w:rPr>
                <w:sz w:val="24"/>
              </w:rPr>
            </w:pPr>
            <w:r>
              <w:rPr>
                <w:rFonts w:hint="eastAsia"/>
                <w:sz w:val="24"/>
              </w:rPr>
              <w:t>报价</w:t>
            </w:r>
          </w:p>
          <w:p w:rsidR="0083039A" w:rsidRDefault="001B7F36">
            <w:pPr>
              <w:spacing w:line="312" w:lineRule="auto"/>
              <w:jc w:val="center"/>
              <w:rPr>
                <w:sz w:val="24"/>
              </w:rPr>
            </w:pPr>
            <w:r>
              <w:rPr>
                <w:rFonts w:hint="eastAsia"/>
                <w:sz w:val="24"/>
              </w:rPr>
              <w:t>（万元）</w:t>
            </w:r>
          </w:p>
        </w:tc>
        <w:tc>
          <w:tcPr>
            <w:tcW w:w="948" w:type="dxa"/>
            <w:vAlign w:val="center"/>
          </w:tcPr>
          <w:p w:rsidR="0083039A" w:rsidRDefault="001B7F36">
            <w:pPr>
              <w:spacing w:line="312" w:lineRule="auto"/>
              <w:jc w:val="center"/>
              <w:rPr>
                <w:sz w:val="24"/>
              </w:rPr>
            </w:pPr>
            <w:r>
              <w:rPr>
                <w:rFonts w:hint="eastAsia"/>
                <w:sz w:val="24"/>
              </w:rPr>
              <w:t>工期</w:t>
            </w:r>
          </w:p>
          <w:p w:rsidR="0083039A" w:rsidRDefault="001B7F36">
            <w:pPr>
              <w:spacing w:line="312" w:lineRule="auto"/>
              <w:jc w:val="center"/>
              <w:rPr>
                <w:sz w:val="24"/>
              </w:rPr>
            </w:pPr>
            <w:r>
              <w:rPr>
                <w:rFonts w:hint="eastAsia"/>
                <w:sz w:val="24"/>
              </w:rPr>
              <w:t>（日历天）</w:t>
            </w:r>
          </w:p>
        </w:tc>
        <w:tc>
          <w:tcPr>
            <w:tcW w:w="720" w:type="dxa"/>
            <w:vAlign w:val="center"/>
          </w:tcPr>
          <w:p w:rsidR="0083039A" w:rsidRDefault="001B7F36">
            <w:pPr>
              <w:spacing w:line="312" w:lineRule="auto"/>
              <w:jc w:val="center"/>
              <w:rPr>
                <w:sz w:val="24"/>
              </w:rPr>
            </w:pPr>
            <w:r>
              <w:rPr>
                <w:rFonts w:hint="eastAsia"/>
                <w:sz w:val="24"/>
              </w:rPr>
              <w:t>质量要求</w:t>
            </w:r>
          </w:p>
        </w:tc>
        <w:tc>
          <w:tcPr>
            <w:tcW w:w="840" w:type="dxa"/>
            <w:vAlign w:val="center"/>
          </w:tcPr>
          <w:p w:rsidR="0083039A" w:rsidRDefault="001B7F36">
            <w:pPr>
              <w:spacing w:line="312" w:lineRule="auto"/>
              <w:jc w:val="center"/>
              <w:rPr>
                <w:sz w:val="24"/>
              </w:rPr>
            </w:pPr>
            <w:r>
              <w:rPr>
                <w:rFonts w:hint="eastAsia"/>
                <w:sz w:val="24"/>
              </w:rPr>
              <w:t>拟派技术负责人</w:t>
            </w:r>
          </w:p>
        </w:tc>
        <w:tc>
          <w:tcPr>
            <w:tcW w:w="738" w:type="dxa"/>
            <w:gridSpan w:val="2"/>
            <w:vAlign w:val="center"/>
          </w:tcPr>
          <w:p w:rsidR="0083039A" w:rsidRDefault="001B7F36">
            <w:pPr>
              <w:spacing w:line="312" w:lineRule="auto"/>
              <w:jc w:val="center"/>
              <w:rPr>
                <w:sz w:val="24"/>
              </w:rPr>
            </w:pPr>
            <w:r>
              <w:rPr>
                <w:rFonts w:hint="eastAsia"/>
                <w:sz w:val="24"/>
              </w:rPr>
              <w:t>密封</w:t>
            </w:r>
          </w:p>
          <w:p w:rsidR="0083039A" w:rsidRDefault="001B7F36">
            <w:pPr>
              <w:spacing w:line="312" w:lineRule="auto"/>
              <w:jc w:val="center"/>
              <w:rPr>
                <w:sz w:val="24"/>
              </w:rPr>
            </w:pPr>
            <w:r>
              <w:rPr>
                <w:rFonts w:hint="eastAsia"/>
                <w:sz w:val="24"/>
              </w:rPr>
              <w:t>情况</w:t>
            </w:r>
          </w:p>
        </w:tc>
        <w:tc>
          <w:tcPr>
            <w:tcW w:w="1022" w:type="dxa"/>
            <w:vAlign w:val="center"/>
          </w:tcPr>
          <w:p w:rsidR="0083039A" w:rsidRDefault="001B7F36">
            <w:pPr>
              <w:spacing w:line="312" w:lineRule="auto"/>
              <w:jc w:val="center"/>
              <w:rPr>
                <w:sz w:val="24"/>
              </w:rPr>
            </w:pPr>
            <w:r>
              <w:rPr>
                <w:rFonts w:hint="eastAsia"/>
                <w:sz w:val="24"/>
              </w:rPr>
              <w:t>对本次开标过程是否有异议</w:t>
            </w:r>
          </w:p>
        </w:tc>
        <w:tc>
          <w:tcPr>
            <w:tcW w:w="828" w:type="dxa"/>
            <w:vAlign w:val="center"/>
          </w:tcPr>
          <w:p w:rsidR="0083039A" w:rsidRDefault="001B7F36">
            <w:pPr>
              <w:spacing w:line="312" w:lineRule="auto"/>
              <w:jc w:val="center"/>
              <w:rPr>
                <w:sz w:val="24"/>
              </w:rPr>
            </w:pPr>
            <w:r>
              <w:rPr>
                <w:rFonts w:hint="eastAsia"/>
                <w:sz w:val="24"/>
              </w:rPr>
              <w:t>签字</w:t>
            </w:r>
          </w:p>
          <w:p w:rsidR="0083039A" w:rsidRDefault="001B7F36">
            <w:pPr>
              <w:spacing w:line="312" w:lineRule="auto"/>
              <w:jc w:val="center"/>
              <w:rPr>
                <w:sz w:val="24"/>
              </w:rPr>
            </w:pPr>
            <w:r>
              <w:rPr>
                <w:rFonts w:hint="eastAsia"/>
                <w:sz w:val="24"/>
              </w:rPr>
              <w:t>确认</w:t>
            </w:r>
          </w:p>
        </w:tc>
      </w:tr>
      <w:tr w:rsidR="0083039A">
        <w:trPr>
          <w:trHeight w:val="165"/>
          <w:jc w:val="center"/>
        </w:trPr>
        <w:tc>
          <w:tcPr>
            <w:tcW w:w="626" w:type="dxa"/>
            <w:vMerge/>
            <w:vAlign w:val="center"/>
          </w:tcPr>
          <w:p w:rsidR="0083039A" w:rsidRDefault="0083039A">
            <w:pPr>
              <w:spacing w:line="312" w:lineRule="auto"/>
              <w:rPr>
                <w:sz w:val="24"/>
              </w:rPr>
            </w:pPr>
          </w:p>
        </w:tc>
        <w:tc>
          <w:tcPr>
            <w:tcW w:w="2698" w:type="dxa"/>
            <w:gridSpan w:val="3"/>
            <w:vAlign w:val="center"/>
          </w:tcPr>
          <w:p w:rsidR="0083039A" w:rsidRDefault="0083039A">
            <w:pPr>
              <w:spacing w:line="312" w:lineRule="auto"/>
              <w:rPr>
                <w:sz w:val="24"/>
              </w:rPr>
            </w:pPr>
          </w:p>
        </w:tc>
        <w:tc>
          <w:tcPr>
            <w:tcW w:w="1153" w:type="dxa"/>
            <w:vAlign w:val="center"/>
          </w:tcPr>
          <w:p w:rsidR="0083039A" w:rsidRDefault="0083039A">
            <w:pPr>
              <w:spacing w:line="312" w:lineRule="auto"/>
              <w:rPr>
                <w:sz w:val="24"/>
              </w:rPr>
            </w:pPr>
          </w:p>
        </w:tc>
        <w:tc>
          <w:tcPr>
            <w:tcW w:w="948" w:type="dxa"/>
            <w:vAlign w:val="center"/>
          </w:tcPr>
          <w:p w:rsidR="0083039A" w:rsidRDefault="0083039A">
            <w:pPr>
              <w:spacing w:line="312" w:lineRule="auto"/>
              <w:rPr>
                <w:sz w:val="24"/>
              </w:rPr>
            </w:pPr>
          </w:p>
        </w:tc>
        <w:tc>
          <w:tcPr>
            <w:tcW w:w="720" w:type="dxa"/>
            <w:vAlign w:val="center"/>
          </w:tcPr>
          <w:p w:rsidR="0083039A" w:rsidRDefault="0083039A">
            <w:pPr>
              <w:spacing w:line="312" w:lineRule="auto"/>
              <w:rPr>
                <w:sz w:val="24"/>
              </w:rPr>
            </w:pPr>
          </w:p>
        </w:tc>
        <w:tc>
          <w:tcPr>
            <w:tcW w:w="840" w:type="dxa"/>
            <w:vAlign w:val="center"/>
          </w:tcPr>
          <w:p w:rsidR="0083039A" w:rsidRDefault="0083039A">
            <w:pPr>
              <w:spacing w:line="312" w:lineRule="auto"/>
              <w:rPr>
                <w:sz w:val="24"/>
              </w:rPr>
            </w:pPr>
          </w:p>
        </w:tc>
        <w:tc>
          <w:tcPr>
            <w:tcW w:w="738" w:type="dxa"/>
            <w:gridSpan w:val="2"/>
            <w:vAlign w:val="center"/>
          </w:tcPr>
          <w:p w:rsidR="0083039A" w:rsidRDefault="0083039A">
            <w:pPr>
              <w:spacing w:line="312" w:lineRule="auto"/>
              <w:rPr>
                <w:sz w:val="24"/>
              </w:rPr>
            </w:pPr>
          </w:p>
        </w:tc>
        <w:tc>
          <w:tcPr>
            <w:tcW w:w="1022" w:type="dxa"/>
            <w:vAlign w:val="center"/>
          </w:tcPr>
          <w:p w:rsidR="0083039A" w:rsidRDefault="0083039A">
            <w:pPr>
              <w:spacing w:line="312" w:lineRule="auto"/>
              <w:rPr>
                <w:sz w:val="24"/>
              </w:rPr>
            </w:pPr>
          </w:p>
        </w:tc>
        <w:tc>
          <w:tcPr>
            <w:tcW w:w="828" w:type="dxa"/>
            <w:vAlign w:val="center"/>
          </w:tcPr>
          <w:p w:rsidR="0083039A" w:rsidRDefault="0083039A">
            <w:pPr>
              <w:spacing w:line="312" w:lineRule="auto"/>
              <w:rPr>
                <w:sz w:val="24"/>
              </w:rPr>
            </w:pPr>
          </w:p>
        </w:tc>
      </w:tr>
      <w:tr w:rsidR="0083039A">
        <w:trPr>
          <w:trHeight w:val="165"/>
          <w:jc w:val="center"/>
        </w:trPr>
        <w:tc>
          <w:tcPr>
            <w:tcW w:w="626" w:type="dxa"/>
            <w:vMerge/>
            <w:vAlign w:val="center"/>
          </w:tcPr>
          <w:p w:rsidR="0083039A" w:rsidRDefault="0083039A">
            <w:pPr>
              <w:spacing w:line="312" w:lineRule="auto"/>
              <w:rPr>
                <w:sz w:val="24"/>
              </w:rPr>
            </w:pPr>
          </w:p>
        </w:tc>
        <w:tc>
          <w:tcPr>
            <w:tcW w:w="2698" w:type="dxa"/>
            <w:gridSpan w:val="3"/>
            <w:vAlign w:val="center"/>
          </w:tcPr>
          <w:p w:rsidR="0083039A" w:rsidRDefault="0083039A">
            <w:pPr>
              <w:spacing w:line="312" w:lineRule="auto"/>
              <w:rPr>
                <w:sz w:val="24"/>
              </w:rPr>
            </w:pPr>
          </w:p>
        </w:tc>
        <w:tc>
          <w:tcPr>
            <w:tcW w:w="1153" w:type="dxa"/>
            <w:vAlign w:val="center"/>
          </w:tcPr>
          <w:p w:rsidR="0083039A" w:rsidRDefault="0083039A">
            <w:pPr>
              <w:spacing w:line="312" w:lineRule="auto"/>
              <w:rPr>
                <w:sz w:val="24"/>
              </w:rPr>
            </w:pPr>
          </w:p>
        </w:tc>
        <w:tc>
          <w:tcPr>
            <w:tcW w:w="948" w:type="dxa"/>
            <w:vAlign w:val="center"/>
          </w:tcPr>
          <w:p w:rsidR="0083039A" w:rsidRDefault="0083039A">
            <w:pPr>
              <w:spacing w:line="312" w:lineRule="auto"/>
              <w:rPr>
                <w:sz w:val="24"/>
              </w:rPr>
            </w:pPr>
          </w:p>
        </w:tc>
        <w:tc>
          <w:tcPr>
            <w:tcW w:w="720" w:type="dxa"/>
            <w:vAlign w:val="center"/>
          </w:tcPr>
          <w:p w:rsidR="0083039A" w:rsidRDefault="0083039A">
            <w:pPr>
              <w:spacing w:line="312" w:lineRule="auto"/>
              <w:rPr>
                <w:sz w:val="24"/>
              </w:rPr>
            </w:pPr>
          </w:p>
        </w:tc>
        <w:tc>
          <w:tcPr>
            <w:tcW w:w="840" w:type="dxa"/>
            <w:vAlign w:val="center"/>
          </w:tcPr>
          <w:p w:rsidR="0083039A" w:rsidRDefault="0083039A">
            <w:pPr>
              <w:spacing w:line="312" w:lineRule="auto"/>
              <w:rPr>
                <w:sz w:val="24"/>
              </w:rPr>
            </w:pPr>
          </w:p>
        </w:tc>
        <w:tc>
          <w:tcPr>
            <w:tcW w:w="738" w:type="dxa"/>
            <w:gridSpan w:val="2"/>
            <w:vAlign w:val="center"/>
          </w:tcPr>
          <w:p w:rsidR="0083039A" w:rsidRDefault="0083039A">
            <w:pPr>
              <w:spacing w:line="312" w:lineRule="auto"/>
              <w:rPr>
                <w:sz w:val="24"/>
              </w:rPr>
            </w:pPr>
          </w:p>
        </w:tc>
        <w:tc>
          <w:tcPr>
            <w:tcW w:w="1022" w:type="dxa"/>
            <w:vAlign w:val="center"/>
          </w:tcPr>
          <w:p w:rsidR="0083039A" w:rsidRDefault="0083039A">
            <w:pPr>
              <w:spacing w:line="312" w:lineRule="auto"/>
              <w:rPr>
                <w:sz w:val="24"/>
              </w:rPr>
            </w:pPr>
          </w:p>
        </w:tc>
        <w:tc>
          <w:tcPr>
            <w:tcW w:w="828" w:type="dxa"/>
            <w:vAlign w:val="center"/>
          </w:tcPr>
          <w:p w:rsidR="0083039A" w:rsidRDefault="0083039A">
            <w:pPr>
              <w:spacing w:line="312" w:lineRule="auto"/>
              <w:rPr>
                <w:sz w:val="24"/>
              </w:rPr>
            </w:pPr>
          </w:p>
        </w:tc>
      </w:tr>
      <w:tr w:rsidR="0083039A">
        <w:trPr>
          <w:trHeight w:val="165"/>
          <w:jc w:val="center"/>
        </w:trPr>
        <w:tc>
          <w:tcPr>
            <w:tcW w:w="626" w:type="dxa"/>
            <w:vMerge/>
            <w:vAlign w:val="center"/>
          </w:tcPr>
          <w:p w:rsidR="0083039A" w:rsidRDefault="0083039A">
            <w:pPr>
              <w:spacing w:line="312" w:lineRule="auto"/>
              <w:rPr>
                <w:sz w:val="24"/>
              </w:rPr>
            </w:pPr>
          </w:p>
        </w:tc>
        <w:tc>
          <w:tcPr>
            <w:tcW w:w="2698" w:type="dxa"/>
            <w:gridSpan w:val="3"/>
            <w:vAlign w:val="center"/>
          </w:tcPr>
          <w:p w:rsidR="0083039A" w:rsidRDefault="0083039A">
            <w:pPr>
              <w:spacing w:line="312" w:lineRule="auto"/>
              <w:rPr>
                <w:sz w:val="24"/>
              </w:rPr>
            </w:pPr>
          </w:p>
        </w:tc>
        <w:tc>
          <w:tcPr>
            <w:tcW w:w="1153" w:type="dxa"/>
            <w:vAlign w:val="center"/>
          </w:tcPr>
          <w:p w:rsidR="0083039A" w:rsidRDefault="0083039A">
            <w:pPr>
              <w:spacing w:line="312" w:lineRule="auto"/>
              <w:rPr>
                <w:sz w:val="24"/>
              </w:rPr>
            </w:pPr>
          </w:p>
        </w:tc>
        <w:tc>
          <w:tcPr>
            <w:tcW w:w="948" w:type="dxa"/>
            <w:vAlign w:val="center"/>
          </w:tcPr>
          <w:p w:rsidR="0083039A" w:rsidRDefault="0083039A">
            <w:pPr>
              <w:spacing w:line="312" w:lineRule="auto"/>
              <w:rPr>
                <w:sz w:val="24"/>
              </w:rPr>
            </w:pPr>
          </w:p>
        </w:tc>
        <w:tc>
          <w:tcPr>
            <w:tcW w:w="720" w:type="dxa"/>
            <w:vAlign w:val="center"/>
          </w:tcPr>
          <w:p w:rsidR="0083039A" w:rsidRDefault="0083039A">
            <w:pPr>
              <w:spacing w:line="312" w:lineRule="auto"/>
              <w:rPr>
                <w:sz w:val="24"/>
              </w:rPr>
            </w:pPr>
          </w:p>
        </w:tc>
        <w:tc>
          <w:tcPr>
            <w:tcW w:w="840" w:type="dxa"/>
            <w:vAlign w:val="center"/>
          </w:tcPr>
          <w:p w:rsidR="0083039A" w:rsidRDefault="0083039A">
            <w:pPr>
              <w:spacing w:line="312" w:lineRule="auto"/>
              <w:rPr>
                <w:sz w:val="24"/>
              </w:rPr>
            </w:pPr>
          </w:p>
        </w:tc>
        <w:tc>
          <w:tcPr>
            <w:tcW w:w="738" w:type="dxa"/>
            <w:gridSpan w:val="2"/>
            <w:vAlign w:val="center"/>
          </w:tcPr>
          <w:p w:rsidR="0083039A" w:rsidRDefault="0083039A">
            <w:pPr>
              <w:spacing w:line="312" w:lineRule="auto"/>
              <w:rPr>
                <w:sz w:val="24"/>
              </w:rPr>
            </w:pPr>
          </w:p>
        </w:tc>
        <w:tc>
          <w:tcPr>
            <w:tcW w:w="1022" w:type="dxa"/>
            <w:vAlign w:val="center"/>
          </w:tcPr>
          <w:p w:rsidR="0083039A" w:rsidRDefault="0083039A">
            <w:pPr>
              <w:spacing w:line="312" w:lineRule="auto"/>
              <w:rPr>
                <w:sz w:val="24"/>
              </w:rPr>
            </w:pPr>
          </w:p>
        </w:tc>
        <w:tc>
          <w:tcPr>
            <w:tcW w:w="828" w:type="dxa"/>
            <w:vAlign w:val="center"/>
          </w:tcPr>
          <w:p w:rsidR="0083039A" w:rsidRDefault="0083039A">
            <w:pPr>
              <w:spacing w:line="312" w:lineRule="auto"/>
              <w:rPr>
                <w:sz w:val="24"/>
              </w:rPr>
            </w:pPr>
          </w:p>
        </w:tc>
      </w:tr>
      <w:tr w:rsidR="0083039A">
        <w:trPr>
          <w:trHeight w:val="165"/>
          <w:jc w:val="center"/>
        </w:trPr>
        <w:tc>
          <w:tcPr>
            <w:tcW w:w="626" w:type="dxa"/>
            <w:vMerge/>
            <w:vAlign w:val="center"/>
          </w:tcPr>
          <w:p w:rsidR="0083039A" w:rsidRDefault="0083039A">
            <w:pPr>
              <w:spacing w:line="312" w:lineRule="auto"/>
              <w:rPr>
                <w:sz w:val="24"/>
              </w:rPr>
            </w:pPr>
          </w:p>
        </w:tc>
        <w:tc>
          <w:tcPr>
            <w:tcW w:w="2698" w:type="dxa"/>
            <w:gridSpan w:val="3"/>
            <w:vAlign w:val="center"/>
          </w:tcPr>
          <w:p w:rsidR="0083039A" w:rsidRDefault="0083039A">
            <w:pPr>
              <w:spacing w:line="312" w:lineRule="auto"/>
              <w:rPr>
                <w:sz w:val="24"/>
              </w:rPr>
            </w:pPr>
          </w:p>
        </w:tc>
        <w:tc>
          <w:tcPr>
            <w:tcW w:w="1153" w:type="dxa"/>
            <w:vAlign w:val="center"/>
          </w:tcPr>
          <w:p w:rsidR="0083039A" w:rsidRDefault="0083039A">
            <w:pPr>
              <w:spacing w:line="312" w:lineRule="auto"/>
              <w:rPr>
                <w:sz w:val="24"/>
              </w:rPr>
            </w:pPr>
          </w:p>
        </w:tc>
        <w:tc>
          <w:tcPr>
            <w:tcW w:w="948" w:type="dxa"/>
            <w:vAlign w:val="center"/>
          </w:tcPr>
          <w:p w:rsidR="0083039A" w:rsidRDefault="0083039A">
            <w:pPr>
              <w:spacing w:line="312" w:lineRule="auto"/>
              <w:rPr>
                <w:sz w:val="24"/>
              </w:rPr>
            </w:pPr>
          </w:p>
        </w:tc>
        <w:tc>
          <w:tcPr>
            <w:tcW w:w="720" w:type="dxa"/>
            <w:vAlign w:val="center"/>
          </w:tcPr>
          <w:p w:rsidR="0083039A" w:rsidRDefault="0083039A">
            <w:pPr>
              <w:spacing w:line="312" w:lineRule="auto"/>
              <w:rPr>
                <w:sz w:val="24"/>
              </w:rPr>
            </w:pPr>
          </w:p>
        </w:tc>
        <w:tc>
          <w:tcPr>
            <w:tcW w:w="840" w:type="dxa"/>
            <w:vAlign w:val="center"/>
          </w:tcPr>
          <w:p w:rsidR="0083039A" w:rsidRDefault="0083039A">
            <w:pPr>
              <w:spacing w:line="312" w:lineRule="auto"/>
              <w:rPr>
                <w:sz w:val="24"/>
              </w:rPr>
            </w:pPr>
          </w:p>
        </w:tc>
        <w:tc>
          <w:tcPr>
            <w:tcW w:w="738" w:type="dxa"/>
            <w:gridSpan w:val="2"/>
            <w:vAlign w:val="center"/>
          </w:tcPr>
          <w:p w:rsidR="0083039A" w:rsidRDefault="0083039A">
            <w:pPr>
              <w:spacing w:line="312" w:lineRule="auto"/>
              <w:rPr>
                <w:sz w:val="24"/>
              </w:rPr>
            </w:pPr>
          </w:p>
        </w:tc>
        <w:tc>
          <w:tcPr>
            <w:tcW w:w="1022" w:type="dxa"/>
            <w:vAlign w:val="center"/>
          </w:tcPr>
          <w:p w:rsidR="0083039A" w:rsidRDefault="0083039A">
            <w:pPr>
              <w:spacing w:line="312" w:lineRule="auto"/>
              <w:rPr>
                <w:sz w:val="24"/>
              </w:rPr>
            </w:pPr>
          </w:p>
        </w:tc>
        <w:tc>
          <w:tcPr>
            <w:tcW w:w="828" w:type="dxa"/>
            <w:vAlign w:val="center"/>
          </w:tcPr>
          <w:p w:rsidR="0083039A" w:rsidRDefault="0083039A">
            <w:pPr>
              <w:spacing w:line="312" w:lineRule="auto"/>
              <w:rPr>
                <w:sz w:val="24"/>
              </w:rPr>
            </w:pPr>
          </w:p>
        </w:tc>
      </w:tr>
      <w:tr w:rsidR="0083039A">
        <w:trPr>
          <w:trHeight w:val="165"/>
          <w:jc w:val="center"/>
        </w:trPr>
        <w:tc>
          <w:tcPr>
            <w:tcW w:w="626" w:type="dxa"/>
            <w:vMerge/>
            <w:vAlign w:val="center"/>
          </w:tcPr>
          <w:p w:rsidR="0083039A" w:rsidRDefault="0083039A">
            <w:pPr>
              <w:spacing w:line="312" w:lineRule="auto"/>
              <w:rPr>
                <w:sz w:val="24"/>
              </w:rPr>
            </w:pPr>
          </w:p>
        </w:tc>
        <w:tc>
          <w:tcPr>
            <w:tcW w:w="2698" w:type="dxa"/>
            <w:gridSpan w:val="3"/>
            <w:vAlign w:val="center"/>
          </w:tcPr>
          <w:p w:rsidR="0083039A" w:rsidRDefault="0083039A">
            <w:pPr>
              <w:spacing w:line="312" w:lineRule="auto"/>
              <w:rPr>
                <w:sz w:val="24"/>
              </w:rPr>
            </w:pPr>
          </w:p>
        </w:tc>
        <w:tc>
          <w:tcPr>
            <w:tcW w:w="1153" w:type="dxa"/>
            <w:vAlign w:val="center"/>
          </w:tcPr>
          <w:p w:rsidR="0083039A" w:rsidRDefault="0083039A">
            <w:pPr>
              <w:spacing w:line="312" w:lineRule="auto"/>
              <w:rPr>
                <w:sz w:val="24"/>
              </w:rPr>
            </w:pPr>
          </w:p>
        </w:tc>
        <w:tc>
          <w:tcPr>
            <w:tcW w:w="948" w:type="dxa"/>
            <w:vAlign w:val="center"/>
          </w:tcPr>
          <w:p w:rsidR="0083039A" w:rsidRDefault="0083039A">
            <w:pPr>
              <w:spacing w:line="312" w:lineRule="auto"/>
              <w:rPr>
                <w:sz w:val="24"/>
              </w:rPr>
            </w:pPr>
          </w:p>
        </w:tc>
        <w:tc>
          <w:tcPr>
            <w:tcW w:w="720" w:type="dxa"/>
            <w:vAlign w:val="center"/>
          </w:tcPr>
          <w:p w:rsidR="0083039A" w:rsidRDefault="0083039A">
            <w:pPr>
              <w:spacing w:line="312" w:lineRule="auto"/>
              <w:rPr>
                <w:sz w:val="24"/>
              </w:rPr>
            </w:pPr>
          </w:p>
        </w:tc>
        <w:tc>
          <w:tcPr>
            <w:tcW w:w="840" w:type="dxa"/>
            <w:vAlign w:val="center"/>
          </w:tcPr>
          <w:p w:rsidR="0083039A" w:rsidRDefault="0083039A">
            <w:pPr>
              <w:spacing w:line="312" w:lineRule="auto"/>
              <w:rPr>
                <w:sz w:val="24"/>
              </w:rPr>
            </w:pPr>
          </w:p>
        </w:tc>
        <w:tc>
          <w:tcPr>
            <w:tcW w:w="738" w:type="dxa"/>
            <w:gridSpan w:val="2"/>
            <w:vAlign w:val="center"/>
          </w:tcPr>
          <w:p w:rsidR="0083039A" w:rsidRDefault="0083039A">
            <w:pPr>
              <w:spacing w:line="312" w:lineRule="auto"/>
              <w:rPr>
                <w:sz w:val="24"/>
              </w:rPr>
            </w:pPr>
          </w:p>
        </w:tc>
        <w:tc>
          <w:tcPr>
            <w:tcW w:w="1022" w:type="dxa"/>
            <w:vAlign w:val="center"/>
          </w:tcPr>
          <w:p w:rsidR="0083039A" w:rsidRDefault="0083039A">
            <w:pPr>
              <w:spacing w:line="312" w:lineRule="auto"/>
              <w:rPr>
                <w:sz w:val="24"/>
              </w:rPr>
            </w:pPr>
          </w:p>
        </w:tc>
        <w:tc>
          <w:tcPr>
            <w:tcW w:w="828" w:type="dxa"/>
            <w:vAlign w:val="center"/>
          </w:tcPr>
          <w:p w:rsidR="0083039A" w:rsidRDefault="0083039A">
            <w:pPr>
              <w:spacing w:line="312" w:lineRule="auto"/>
              <w:rPr>
                <w:sz w:val="24"/>
              </w:rPr>
            </w:pPr>
          </w:p>
        </w:tc>
      </w:tr>
      <w:tr w:rsidR="0083039A">
        <w:trPr>
          <w:trHeight w:val="165"/>
          <w:jc w:val="center"/>
        </w:trPr>
        <w:tc>
          <w:tcPr>
            <w:tcW w:w="626" w:type="dxa"/>
            <w:vMerge/>
            <w:vAlign w:val="center"/>
          </w:tcPr>
          <w:p w:rsidR="0083039A" w:rsidRDefault="0083039A">
            <w:pPr>
              <w:spacing w:line="312" w:lineRule="auto"/>
              <w:rPr>
                <w:sz w:val="24"/>
              </w:rPr>
            </w:pPr>
          </w:p>
        </w:tc>
        <w:tc>
          <w:tcPr>
            <w:tcW w:w="2698" w:type="dxa"/>
            <w:gridSpan w:val="3"/>
            <w:vAlign w:val="center"/>
          </w:tcPr>
          <w:p w:rsidR="0083039A" w:rsidRDefault="0083039A">
            <w:pPr>
              <w:spacing w:line="312" w:lineRule="auto"/>
              <w:rPr>
                <w:sz w:val="24"/>
              </w:rPr>
            </w:pPr>
          </w:p>
        </w:tc>
        <w:tc>
          <w:tcPr>
            <w:tcW w:w="1153" w:type="dxa"/>
            <w:vAlign w:val="center"/>
          </w:tcPr>
          <w:p w:rsidR="0083039A" w:rsidRDefault="0083039A">
            <w:pPr>
              <w:spacing w:line="312" w:lineRule="auto"/>
              <w:rPr>
                <w:sz w:val="24"/>
              </w:rPr>
            </w:pPr>
          </w:p>
        </w:tc>
        <w:tc>
          <w:tcPr>
            <w:tcW w:w="948" w:type="dxa"/>
            <w:vAlign w:val="center"/>
          </w:tcPr>
          <w:p w:rsidR="0083039A" w:rsidRDefault="0083039A">
            <w:pPr>
              <w:spacing w:line="312" w:lineRule="auto"/>
              <w:rPr>
                <w:sz w:val="24"/>
              </w:rPr>
            </w:pPr>
          </w:p>
        </w:tc>
        <w:tc>
          <w:tcPr>
            <w:tcW w:w="720" w:type="dxa"/>
            <w:vAlign w:val="center"/>
          </w:tcPr>
          <w:p w:rsidR="0083039A" w:rsidRDefault="0083039A">
            <w:pPr>
              <w:spacing w:line="312" w:lineRule="auto"/>
              <w:rPr>
                <w:sz w:val="24"/>
              </w:rPr>
            </w:pPr>
          </w:p>
        </w:tc>
        <w:tc>
          <w:tcPr>
            <w:tcW w:w="840" w:type="dxa"/>
            <w:vAlign w:val="center"/>
          </w:tcPr>
          <w:p w:rsidR="0083039A" w:rsidRDefault="0083039A">
            <w:pPr>
              <w:spacing w:line="312" w:lineRule="auto"/>
              <w:rPr>
                <w:sz w:val="24"/>
              </w:rPr>
            </w:pPr>
          </w:p>
        </w:tc>
        <w:tc>
          <w:tcPr>
            <w:tcW w:w="738" w:type="dxa"/>
            <w:gridSpan w:val="2"/>
            <w:vAlign w:val="center"/>
          </w:tcPr>
          <w:p w:rsidR="0083039A" w:rsidRDefault="0083039A">
            <w:pPr>
              <w:spacing w:line="312" w:lineRule="auto"/>
              <w:rPr>
                <w:sz w:val="24"/>
              </w:rPr>
            </w:pPr>
          </w:p>
        </w:tc>
        <w:tc>
          <w:tcPr>
            <w:tcW w:w="1022" w:type="dxa"/>
            <w:vAlign w:val="center"/>
          </w:tcPr>
          <w:p w:rsidR="0083039A" w:rsidRDefault="0083039A">
            <w:pPr>
              <w:spacing w:line="312" w:lineRule="auto"/>
              <w:rPr>
                <w:sz w:val="24"/>
              </w:rPr>
            </w:pPr>
          </w:p>
        </w:tc>
        <w:tc>
          <w:tcPr>
            <w:tcW w:w="828" w:type="dxa"/>
            <w:vAlign w:val="center"/>
          </w:tcPr>
          <w:p w:rsidR="0083039A" w:rsidRDefault="0083039A">
            <w:pPr>
              <w:spacing w:line="312" w:lineRule="auto"/>
              <w:rPr>
                <w:sz w:val="24"/>
              </w:rPr>
            </w:pPr>
          </w:p>
        </w:tc>
      </w:tr>
      <w:tr w:rsidR="0083039A">
        <w:trPr>
          <w:trHeight w:val="165"/>
          <w:jc w:val="center"/>
        </w:trPr>
        <w:tc>
          <w:tcPr>
            <w:tcW w:w="626" w:type="dxa"/>
            <w:vMerge/>
            <w:vAlign w:val="center"/>
          </w:tcPr>
          <w:p w:rsidR="0083039A" w:rsidRDefault="0083039A">
            <w:pPr>
              <w:spacing w:line="312" w:lineRule="auto"/>
              <w:rPr>
                <w:sz w:val="24"/>
              </w:rPr>
            </w:pPr>
          </w:p>
        </w:tc>
        <w:tc>
          <w:tcPr>
            <w:tcW w:w="2698" w:type="dxa"/>
            <w:gridSpan w:val="3"/>
            <w:vAlign w:val="center"/>
          </w:tcPr>
          <w:p w:rsidR="0083039A" w:rsidRDefault="0083039A">
            <w:pPr>
              <w:spacing w:line="312" w:lineRule="auto"/>
              <w:rPr>
                <w:sz w:val="24"/>
              </w:rPr>
            </w:pPr>
          </w:p>
        </w:tc>
        <w:tc>
          <w:tcPr>
            <w:tcW w:w="1153" w:type="dxa"/>
            <w:vAlign w:val="center"/>
          </w:tcPr>
          <w:p w:rsidR="0083039A" w:rsidRDefault="0083039A">
            <w:pPr>
              <w:spacing w:line="312" w:lineRule="auto"/>
              <w:rPr>
                <w:sz w:val="24"/>
              </w:rPr>
            </w:pPr>
          </w:p>
        </w:tc>
        <w:tc>
          <w:tcPr>
            <w:tcW w:w="948" w:type="dxa"/>
            <w:vAlign w:val="center"/>
          </w:tcPr>
          <w:p w:rsidR="0083039A" w:rsidRDefault="0083039A">
            <w:pPr>
              <w:spacing w:line="312" w:lineRule="auto"/>
              <w:rPr>
                <w:sz w:val="24"/>
              </w:rPr>
            </w:pPr>
          </w:p>
        </w:tc>
        <w:tc>
          <w:tcPr>
            <w:tcW w:w="720" w:type="dxa"/>
            <w:vAlign w:val="center"/>
          </w:tcPr>
          <w:p w:rsidR="0083039A" w:rsidRDefault="0083039A">
            <w:pPr>
              <w:spacing w:line="312" w:lineRule="auto"/>
              <w:rPr>
                <w:sz w:val="24"/>
              </w:rPr>
            </w:pPr>
          </w:p>
        </w:tc>
        <w:tc>
          <w:tcPr>
            <w:tcW w:w="840" w:type="dxa"/>
            <w:vAlign w:val="center"/>
          </w:tcPr>
          <w:p w:rsidR="0083039A" w:rsidRDefault="0083039A">
            <w:pPr>
              <w:spacing w:line="312" w:lineRule="auto"/>
              <w:rPr>
                <w:sz w:val="24"/>
              </w:rPr>
            </w:pPr>
          </w:p>
        </w:tc>
        <w:tc>
          <w:tcPr>
            <w:tcW w:w="738" w:type="dxa"/>
            <w:gridSpan w:val="2"/>
            <w:vAlign w:val="center"/>
          </w:tcPr>
          <w:p w:rsidR="0083039A" w:rsidRDefault="0083039A">
            <w:pPr>
              <w:spacing w:line="312" w:lineRule="auto"/>
              <w:rPr>
                <w:sz w:val="24"/>
              </w:rPr>
            </w:pPr>
          </w:p>
        </w:tc>
        <w:tc>
          <w:tcPr>
            <w:tcW w:w="1022" w:type="dxa"/>
            <w:vAlign w:val="center"/>
          </w:tcPr>
          <w:p w:rsidR="0083039A" w:rsidRDefault="0083039A">
            <w:pPr>
              <w:spacing w:line="312" w:lineRule="auto"/>
              <w:rPr>
                <w:sz w:val="24"/>
              </w:rPr>
            </w:pPr>
          </w:p>
        </w:tc>
        <w:tc>
          <w:tcPr>
            <w:tcW w:w="828" w:type="dxa"/>
            <w:vAlign w:val="center"/>
          </w:tcPr>
          <w:p w:rsidR="0083039A" w:rsidRDefault="0083039A">
            <w:pPr>
              <w:spacing w:line="312" w:lineRule="auto"/>
              <w:rPr>
                <w:sz w:val="24"/>
              </w:rPr>
            </w:pPr>
          </w:p>
        </w:tc>
      </w:tr>
      <w:tr w:rsidR="0083039A">
        <w:trPr>
          <w:trHeight w:val="165"/>
          <w:jc w:val="center"/>
        </w:trPr>
        <w:tc>
          <w:tcPr>
            <w:tcW w:w="626" w:type="dxa"/>
            <w:vMerge/>
            <w:vAlign w:val="center"/>
          </w:tcPr>
          <w:p w:rsidR="0083039A" w:rsidRDefault="0083039A">
            <w:pPr>
              <w:spacing w:line="312" w:lineRule="auto"/>
              <w:rPr>
                <w:sz w:val="24"/>
              </w:rPr>
            </w:pPr>
          </w:p>
        </w:tc>
        <w:tc>
          <w:tcPr>
            <w:tcW w:w="2698" w:type="dxa"/>
            <w:gridSpan w:val="3"/>
          </w:tcPr>
          <w:p w:rsidR="0083039A" w:rsidRDefault="0083039A">
            <w:pPr>
              <w:spacing w:line="312" w:lineRule="auto"/>
              <w:rPr>
                <w:sz w:val="24"/>
              </w:rPr>
            </w:pPr>
          </w:p>
        </w:tc>
        <w:tc>
          <w:tcPr>
            <w:tcW w:w="1153" w:type="dxa"/>
          </w:tcPr>
          <w:p w:rsidR="0083039A" w:rsidRDefault="0083039A">
            <w:pPr>
              <w:spacing w:line="312" w:lineRule="auto"/>
              <w:rPr>
                <w:sz w:val="24"/>
              </w:rPr>
            </w:pPr>
          </w:p>
        </w:tc>
        <w:tc>
          <w:tcPr>
            <w:tcW w:w="948" w:type="dxa"/>
          </w:tcPr>
          <w:p w:rsidR="0083039A" w:rsidRDefault="0083039A">
            <w:pPr>
              <w:spacing w:line="312" w:lineRule="auto"/>
              <w:rPr>
                <w:sz w:val="24"/>
              </w:rPr>
            </w:pPr>
          </w:p>
        </w:tc>
        <w:tc>
          <w:tcPr>
            <w:tcW w:w="720" w:type="dxa"/>
          </w:tcPr>
          <w:p w:rsidR="0083039A" w:rsidRDefault="0083039A">
            <w:pPr>
              <w:spacing w:line="312" w:lineRule="auto"/>
              <w:rPr>
                <w:sz w:val="24"/>
              </w:rPr>
            </w:pPr>
          </w:p>
        </w:tc>
        <w:tc>
          <w:tcPr>
            <w:tcW w:w="840" w:type="dxa"/>
          </w:tcPr>
          <w:p w:rsidR="0083039A" w:rsidRDefault="0083039A">
            <w:pPr>
              <w:spacing w:line="312" w:lineRule="auto"/>
              <w:rPr>
                <w:sz w:val="24"/>
              </w:rPr>
            </w:pPr>
          </w:p>
        </w:tc>
        <w:tc>
          <w:tcPr>
            <w:tcW w:w="738" w:type="dxa"/>
            <w:gridSpan w:val="2"/>
          </w:tcPr>
          <w:p w:rsidR="0083039A" w:rsidRDefault="0083039A">
            <w:pPr>
              <w:spacing w:line="312" w:lineRule="auto"/>
              <w:rPr>
                <w:sz w:val="24"/>
              </w:rPr>
            </w:pPr>
          </w:p>
        </w:tc>
        <w:tc>
          <w:tcPr>
            <w:tcW w:w="1022" w:type="dxa"/>
          </w:tcPr>
          <w:p w:rsidR="0083039A" w:rsidRDefault="0083039A">
            <w:pPr>
              <w:spacing w:line="312" w:lineRule="auto"/>
              <w:rPr>
                <w:sz w:val="24"/>
              </w:rPr>
            </w:pPr>
          </w:p>
        </w:tc>
        <w:tc>
          <w:tcPr>
            <w:tcW w:w="828" w:type="dxa"/>
          </w:tcPr>
          <w:p w:rsidR="0083039A" w:rsidRDefault="0083039A">
            <w:pPr>
              <w:spacing w:line="312" w:lineRule="auto"/>
              <w:rPr>
                <w:sz w:val="24"/>
              </w:rPr>
            </w:pPr>
          </w:p>
        </w:tc>
      </w:tr>
      <w:tr w:rsidR="0083039A">
        <w:trPr>
          <w:trHeight w:val="618"/>
          <w:jc w:val="center"/>
        </w:trPr>
        <w:tc>
          <w:tcPr>
            <w:tcW w:w="2597" w:type="dxa"/>
            <w:gridSpan w:val="3"/>
            <w:vAlign w:val="center"/>
          </w:tcPr>
          <w:p w:rsidR="0083039A" w:rsidRDefault="001B7F36">
            <w:pPr>
              <w:spacing w:line="312" w:lineRule="auto"/>
              <w:jc w:val="center"/>
              <w:rPr>
                <w:sz w:val="24"/>
              </w:rPr>
            </w:pPr>
            <w:r>
              <w:rPr>
                <w:rFonts w:hint="eastAsia"/>
                <w:sz w:val="24"/>
              </w:rPr>
              <w:t>招标控制价</w:t>
            </w:r>
          </w:p>
        </w:tc>
        <w:tc>
          <w:tcPr>
            <w:tcW w:w="2828" w:type="dxa"/>
            <w:gridSpan w:val="3"/>
          </w:tcPr>
          <w:p w:rsidR="0083039A" w:rsidRDefault="0083039A">
            <w:pPr>
              <w:spacing w:line="312" w:lineRule="auto"/>
              <w:rPr>
                <w:sz w:val="24"/>
              </w:rPr>
            </w:pPr>
          </w:p>
        </w:tc>
        <w:tc>
          <w:tcPr>
            <w:tcW w:w="2280" w:type="dxa"/>
            <w:gridSpan w:val="3"/>
            <w:vAlign w:val="center"/>
          </w:tcPr>
          <w:p w:rsidR="0083039A" w:rsidRDefault="001B7F36">
            <w:pPr>
              <w:spacing w:line="312" w:lineRule="auto"/>
              <w:jc w:val="center"/>
              <w:rPr>
                <w:sz w:val="24"/>
              </w:rPr>
            </w:pPr>
            <w:r>
              <w:rPr>
                <w:rFonts w:ascii="宋体" w:hAnsi="宋体" w:hint="eastAsia"/>
                <w:sz w:val="24"/>
              </w:rPr>
              <w:t>α值</w:t>
            </w:r>
          </w:p>
        </w:tc>
        <w:tc>
          <w:tcPr>
            <w:tcW w:w="1868" w:type="dxa"/>
            <w:gridSpan w:val="3"/>
          </w:tcPr>
          <w:p w:rsidR="0083039A" w:rsidRDefault="0083039A">
            <w:pPr>
              <w:spacing w:line="312" w:lineRule="auto"/>
              <w:rPr>
                <w:sz w:val="24"/>
              </w:rPr>
            </w:pPr>
          </w:p>
        </w:tc>
      </w:tr>
      <w:tr w:rsidR="0083039A">
        <w:trPr>
          <w:trHeight w:val="601"/>
          <w:jc w:val="center"/>
        </w:trPr>
        <w:tc>
          <w:tcPr>
            <w:tcW w:w="2597" w:type="dxa"/>
            <w:gridSpan w:val="3"/>
            <w:vAlign w:val="center"/>
          </w:tcPr>
          <w:p w:rsidR="0083039A" w:rsidRDefault="001B7F36">
            <w:pPr>
              <w:spacing w:line="312" w:lineRule="auto"/>
              <w:jc w:val="center"/>
              <w:rPr>
                <w:sz w:val="24"/>
              </w:rPr>
            </w:pPr>
            <w:r>
              <w:rPr>
                <w:rFonts w:hint="eastAsia"/>
                <w:sz w:val="24"/>
              </w:rPr>
              <w:t>目标工期</w:t>
            </w:r>
          </w:p>
        </w:tc>
        <w:tc>
          <w:tcPr>
            <w:tcW w:w="2828" w:type="dxa"/>
            <w:gridSpan w:val="3"/>
            <w:vAlign w:val="center"/>
          </w:tcPr>
          <w:p w:rsidR="0083039A" w:rsidRDefault="001B7F36">
            <w:pPr>
              <w:spacing w:line="312" w:lineRule="auto"/>
              <w:jc w:val="center"/>
              <w:rPr>
                <w:sz w:val="24"/>
              </w:rPr>
            </w:pPr>
            <w:proofErr w:type="gramStart"/>
            <w:r>
              <w:rPr>
                <w:rFonts w:hint="eastAsia"/>
                <w:sz w:val="24"/>
              </w:rPr>
              <w:t>日历天</w:t>
            </w:r>
            <w:proofErr w:type="gramEnd"/>
          </w:p>
        </w:tc>
        <w:tc>
          <w:tcPr>
            <w:tcW w:w="2280" w:type="dxa"/>
            <w:gridSpan w:val="3"/>
            <w:vAlign w:val="center"/>
          </w:tcPr>
          <w:p w:rsidR="0083039A" w:rsidRDefault="001B7F36">
            <w:pPr>
              <w:spacing w:line="312" w:lineRule="auto"/>
              <w:jc w:val="center"/>
              <w:rPr>
                <w:sz w:val="24"/>
              </w:rPr>
            </w:pPr>
            <w:r>
              <w:rPr>
                <w:rFonts w:hint="eastAsia"/>
                <w:sz w:val="24"/>
              </w:rPr>
              <w:t>质量要求</w:t>
            </w:r>
          </w:p>
        </w:tc>
        <w:tc>
          <w:tcPr>
            <w:tcW w:w="1868" w:type="dxa"/>
            <w:gridSpan w:val="3"/>
          </w:tcPr>
          <w:p w:rsidR="0083039A" w:rsidRDefault="0083039A">
            <w:pPr>
              <w:spacing w:line="312" w:lineRule="auto"/>
              <w:rPr>
                <w:sz w:val="24"/>
              </w:rPr>
            </w:pPr>
          </w:p>
        </w:tc>
      </w:tr>
      <w:tr w:rsidR="0083039A">
        <w:trPr>
          <w:trHeight w:val="618"/>
          <w:jc w:val="center"/>
        </w:trPr>
        <w:tc>
          <w:tcPr>
            <w:tcW w:w="2597" w:type="dxa"/>
            <w:gridSpan w:val="3"/>
            <w:vAlign w:val="center"/>
          </w:tcPr>
          <w:p w:rsidR="0083039A" w:rsidRDefault="001B7F36">
            <w:pPr>
              <w:spacing w:line="312" w:lineRule="auto"/>
              <w:jc w:val="center"/>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w:t>
            </w:r>
          </w:p>
        </w:tc>
        <w:tc>
          <w:tcPr>
            <w:tcW w:w="2828" w:type="dxa"/>
            <w:gridSpan w:val="3"/>
          </w:tcPr>
          <w:p w:rsidR="0083039A" w:rsidRDefault="0083039A">
            <w:pPr>
              <w:spacing w:line="312" w:lineRule="auto"/>
              <w:rPr>
                <w:sz w:val="24"/>
              </w:rPr>
            </w:pPr>
          </w:p>
        </w:tc>
        <w:tc>
          <w:tcPr>
            <w:tcW w:w="2280" w:type="dxa"/>
            <w:gridSpan w:val="3"/>
            <w:vAlign w:val="center"/>
          </w:tcPr>
          <w:p w:rsidR="0083039A" w:rsidRDefault="001B7F36">
            <w:pPr>
              <w:spacing w:line="312" w:lineRule="auto"/>
              <w:jc w:val="center"/>
              <w:rPr>
                <w:sz w:val="24"/>
              </w:rPr>
            </w:pPr>
            <w:r>
              <w:rPr>
                <w:rFonts w:hint="eastAsia"/>
                <w:sz w:val="24"/>
              </w:rPr>
              <w:t>代理机构人员</w:t>
            </w:r>
          </w:p>
        </w:tc>
        <w:tc>
          <w:tcPr>
            <w:tcW w:w="1868" w:type="dxa"/>
            <w:gridSpan w:val="3"/>
          </w:tcPr>
          <w:p w:rsidR="0083039A" w:rsidRDefault="0083039A">
            <w:pPr>
              <w:spacing w:line="312" w:lineRule="auto"/>
              <w:rPr>
                <w:sz w:val="24"/>
              </w:rPr>
            </w:pPr>
          </w:p>
        </w:tc>
      </w:tr>
      <w:tr w:rsidR="0083039A">
        <w:trPr>
          <w:trHeight w:val="790"/>
          <w:jc w:val="center"/>
        </w:trPr>
        <w:tc>
          <w:tcPr>
            <w:tcW w:w="2597" w:type="dxa"/>
            <w:gridSpan w:val="3"/>
            <w:vAlign w:val="center"/>
          </w:tcPr>
          <w:p w:rsidR="0083039A" w:rsidRDefault="001B7F36">
            <w:pPr>
              <w:spacing w:line="312" w:lineRule="auto"/>
              <w:jc w:val="center"/>
              <w:rPr>
                <w:sz w:val="24"/>
              </w:rPr>
            </w:pPr>
            <w:r>
              <w:rPr>
                <w:rFonts w:hint="eastAsia"/>
                <w:sz w:val="24"/>
              </w:rPr>
              <w:t>监督人员</w:t>
            </w:r>
          </w:p>
        </w:tc>
        <w:tc>
          <w:tcPr>
            <w:tcW w:w="2828" w:type="dxa"/>
            <w:gridSpan w:val="3"/>
          </w:tcPr>
          <w:p w:rsidR="0083039A" w:rsidRDefault="0083039A">
            <w:pPr>
              <w:spacing w:line="312" w:lineRule="auto"/>
              <w:rPr>
                <w:sz w:val="24"/>
              </w:rPr>
            </w:pPr>
          </w:p>
        </w:tc>
        <w:tc>
          <w:tcPr>
            <w:tcW w:w="2280" w:type="dxa"/>
            <w:gridSpan w:val="3"/>
            <w:vAlign w:val="center"/>
          </w:tcPr>
          <w:p w:rsidR="0083039A" w:rsidRDefault="001B7F36">
            <w:pPr>
              <w:spacing w:line="312" w:lineRule="auto"/>
              <w:jc w:val="center"/>
              <w:rPr>
                <w:sz w:val="24"/>
              </w:rPr>
            </w:pPr>
            <w:r>
              <w:rPr>
                <w:rFonts w:hint="eastAsia"/>
                <w:sz w:val="24"/>
              </w:rPr>
              <w:t>中心见证人员</w:t>
            </w:r>
          </w:p>
        </w:tc>
        <w:tc>
          <w:tcPr>
            <w:tcW w:w="1868" w:type="dxa"/>
            <w:gridSpan w:val="3"/>
          </w:tcPr>
          <w:p w:rsidR="0083039A" w:rsidRDefault="0083039A">
            <w:pPr>
              <w:spacing w:line="312" w:lineRule="auto"/>
              <w:rPr>
                <w:sz w:val="24"/>
              </w:rPr>
            </w:pPr>
          </w:p>
        </w:tc>
      </w:tr>
    </w:tbl>
    <w:p w:rsidR="0083039A" w:rsidRDefault="0083039A">
      <w:pPr>
        <w:spacing w:line="312" w:lineRule="auto"/>
        <w:ind w:firstLineChars="1800" w:firstLine="4320"/>
        <w:rPr>
          <w:rFonts w:ascii="宋体" w:hAnsi="宋体" w:cs="宋体"/>
          <w:sz w:val="24"/>
        </w:rPr>
      </w:pPr>
    </w:p>
    <w:p w:rsidR="0083039A" w:rsidRDefault="0083039A">
      <w:pPr>
        <w:spacing w:line="312" w:lineRule="auto"/>
        <w:ind w:firstLineChars="1800" w:firstLine="4320"/>
        <w:rPr>
          <w:rFonts w:ascii="宋体" w:hAnsi="宋体" w:cs="宋体"/>
          <w:sz w:val="24"/>
        </w:rPr>
      </w:pPr>
    </w:p>
    <w:p w:rsidR="0083039A" w:rsidRDefault="0083039A">
      <w:pPr>
        <w:spacing w:line="312" w:lineRule="auto"/>
        <w:ind w:firstLineChars="1800" w:firstLine="4320"/>
        <w:rPr>
          <w:rFonts w:ascii="宋体" w:hAnsi="宋体" w:cs="宋体"/>
          <w:sz w:val="24"/>
        </w:rPr>
      </w:pPr>
    </w:p>
    <w:p w:rsidR="0083039A" w:rsidRDefault="0083039A">
      <w:pPr>
        <w:spacing w:line="312" w:lineRule="auto"/>
        <w:ind w:firstLineChars="1800" w:firstLine="4320"/>
        <w:rPr>
          <w:rFonts w:ascii="宋体" w:hAnsi="宋体" w:cs="宋体"/>
          <w:sz w:val="24"/>
        </w:rPr>
      </w:pPr>
    </w:p>
    <w:p w:rsidR="0083039A" w:rsidRDefault="0083039A">
      <w:pPr>
        <w:spacing w:line="312" w:lineRule="auto"/>
        <w:ind w:firstLineChars="1800" w:firstLine="4320"/>
        <w:rPr>
          <w:rFonts w:ascii="宋体" w:hAnsi="宋体" w:cs="宋体"/>
          <w:sz w:val="24"/>
        </w:rPr>
      </w:pPr>
    </w:p>
    <w:p w:rsidR="0083039A" w:rsidRDefault="0083039A">
      <w:pPr>
        <w:spacing w:line="312" w:lineRule="auto"/>
        <w:ind w:firstLineChars="1800" w:firstLine="4320"/>
        <w:rPr>
          <w:rFonts w:ascii="宋体" w:hAnsi="宋体" w:cs="宋体"/>
          <w:sz w:val="24"/>
        </w:rPr>
      </w:pPr>
    </w:p>
    <w:p w:rsidR="0083039A" w:rsidRDefault="001B7F36">
      <w:pPr>
        <w:spacing w:line="312" w:lineRule="auto"/>
        <w:outlineLvl w:val="2"/>
        <w:rPr>
          <w:rFonts w:ascii="宋体" w:hAnsi="宋体" w:cs="宋体"/>
          <w:b/>
          <w:sz w:val="24"/>
        </w:rPr>
      </w:pPr>
      <w:bookmarkStart w:id="99" w:name="_Toc32640"/>
      <w:r>
        <w:rPr>
          <w:rFonts w:ascii="宋体" w:hAnsi="宋体" w:cs="宋体" w:hint="eastAsia"/>
          <w:b/>
          <w:sz w:val="24"/>
        </w:rPr>
        <w:lastRenderedPageBreak/>
        <w:t>附表三：问题澄清通知</w:t>
      </w:r>
      <w:bookmarkEnd w:id="99"/>
    </w:p>
    <w:p w:rsidR="0083039A" w:rsidRDefault="001B7F36" w:rsidP="0068793C">
      <w:pPr>
        <w:spacing w:beforeLines="100" w:afterLines="100" w:line="312" w:lineRule="auto"/>
        <w:jc w:val="center"/>
        <w:rPr>
          <w:rFonts w:ascii="宋体" w:hAnsi="宋体" w:cs="宋体"/>
          <w:sz w:val="24"/>
        </w:rPr>
      </w:pPr>
      <w:r>
        <w:rPr>
          <w:rFonts w:ascii="宋体" w:hAnsi="宋体" w:cs="宋体" w:hint="eastAsia"/>
          <w:sz w:val="24"/>
        </w:rPr>
        <w:t>问题澄清通知</w:t>
      </w:r>
    </w:p>
    <w:p w:rsidR="0083039A" w:rsidRDefault="001B7F36">
      <w:pPr>
        <w:spacing w:line="312" w:lineRule="auto"/>
        <w:ind w:firstLineChars="2550" w:firstLine="6120"/>
        <w:rPr>
          <w:rFonts w:ascii="宋体" w:hAnsi="宋体" w:cs="宋体"/>
          <w:sz w:val="24"/>
          <w:u w:val="single"/>
        </w:rPr>
      </w:pPr>
      <w:r>
        <w:rPr>
          <w:rFonts w:ascii="宋体" w:hAnsi="宋体" w:cs="宋体" w:hint="eastAsia"/>
          <w:sz w:val="24"/>
        </w:rPr>
        <w:t>编号：</w:t>
      </w:r>
    </w:p>
    <w:p w:rsidR="0083039A" w:rsidRDefault="001B7F36">
      <w:pPr>
        <w:spacing w:line="312" w:lineRule="auto"/>
        <w:ind w:firstLineChars="200" w:firstLine="480"/>
        <w:rPr>
          <w:rFonts w:ascii="宋体" w:hAnsi="宋体" w:cs="宋体"/>
          <w:sz w:val="24"/>
        </w:rPr>
      </w:pPr>
      <w:r>
        <w:rPr>
          <w:rFonts w:ascii="宋体" w:hAnsi="宋体" w:cs="宋体" w:hint="eastAsia"/>
          <w:sz w:val="24"/>
        </w:rPr>
        <w:t>（投标人名称）：</w:t>
      </w:r>
    </w:p>
    <w:p w:rsidR="0083039A" w:rsidRDefault="001B7F36">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83039A" w:rsidRDefault="001B7F36">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83039A" w:rsidRDefault="001B7F36">
      <w:pPr>
        <w:spacing w:line="312" w:lineRule="auto"/>
        <w:rPr>
          <w:rFonts w:ascii="宋体" w:hAnsi="宋体" w:cs="宋体"/>
          <w:sz w:val="24"/>
        </w:rPr>
      </w:pPr>
      <w:r>
        <w:rPr>
          <w:rFonts w:ascii="宋体" w:hAnsi="宋体" w:cs="宋体" w:hint="eastAsia"/>
          <w:sz w:val="24"/>
        </w:rPr>
        <w:t>时前将原件递交至 （详细地址）。</w:t>
      </w:r>
    </w:p>
    <w:p w:rsidR="0083039A" w:rsidRDefault="0083039A">
      <w:pPr>
        <w:spacing w:line="312" w:lineRule="auto"/>
        <w:rPr>
          <w:rFonts w:ascii="宋体" w:hAnsi="宋体" w:cs="宋体"/>
          <w:sz w:val="24"/>
        </w:rPr>
      </w:pPr>
    </w:p>
    <w:p w:rsidR="0083039A" w:rsidRDefault="001B7F36">
      <w:pPr>
        <w:spacing w:line="312" w:lineRule="auto"/>
        <w:rPr>
          <w:rFonts w:ascii="宋体" w:hAnsi="宋体" w:cs="宋体"/>
          <w:sz w:val="24"/>
        </w:rPr>
      </w:pPr>
      <w:r>
        <w:rPr>
          <w:rFonts w:ascii="宋体" w:hAnsi="宋体" w:cs="宋体" w:hint="eastAsia"/>
          <w:sz w:val="24"/>
        </w:rPr>
        <w:t>附件：质疑问卷</w:t>
      </w:r>
    </w:p>
    <w:p w:rsidR="0083039A" w:rsidRDefault="001B7F36">
      <w:pPr>
        <w:spacing w:line="312" w:lineRule="auto"/>
        <w:ind w:leftChars="1600" w:left="3360" w:firstLineChars="150" w:firstLine="360"/>
        <w:rPr>
          <w:rFonts w:ascii="宋体" w:hAnsi="宋体" w:cs="宋体"/>
          <w:sz w:val="24"/>
        </w:rPr>
      </w:pPr>
      <w:bookmarkStart w:id="100" w:name="_Toc13289"/>
      <w:bookmarkStart w:id="101" w:name="_Toc425"/>
      <w:bookmarkStart w:id="102" w:name="_Toc30339"/>
      <w:bookmarkStart w:id="103" w:name="_Toc22729"/>
      <w:bookmarkStart w:id="104" w:name="_Toc18603"/>
      <w:r>
        <w:rPr>
          <w:rFonts w:ascii="宋体" w:hAnsi="宋体" w:cs="宋体" w:hint="eastAsia"/>
          <w:sz w:val="24"/>
        </w:rPr>
        <w:t>（项目名称）施工招标评标委员会（经评标委员会授权的招标人代表签字或招标人加盖单位章）</w:t>
      </w:r>
      <w:bookmarkEnd w:id="100"/>
      <w:bookmarkEnd w:id="101"/>
      <w:bookmarkEnd w:id="102"/>
      <w:bookmarkEnd w:id="103"/>
      <w:bookmarkEnd w:id="104"/>
    </w:p>
    <w:p w:rsidR="0083039A" w:rsidRDefault="001B7F36">
      <w:pPr>
        <w:spacing w:line="312" w:lineRule="auto"/>
        <w:ind w:firstLineChars="2200" w:firstLine="5280"/>
        <w:rPr>
          <w:rFonts w:ascii="宋体" w:hAnsi="宋体" w:cs="宋体"/>
          <w:sz w:val="24"/>
        </w:rPr>
      </w:pPr>
      <w:r>
        <w:rPr>
          <w:rFonts w:ascii="宋体" w:hAnsi="宋体" w:cs="宋体" w:hint="eastAsia"/>
          <w:sz w:val="24"/>
        </w:rPr>
        <w:t>年月日</w:t>
      </w:r>
    </w:p>
    <w:p w:rsidR="0083039A" w:rsidRDefault="0083039A">
      <w:pPr>
        <w:spacing w:line="312" w:lineRule="auto"/>
      </w:pPr>
    </w:p>
    <w:p w:rsidR="0083039A" w:rsidRDefault="0083039A">
      <w:pPr>
        <w:spacing w:line="312" w:lineRule="auto"/>
      </w:pPr>
    </w:p>
    <w:p w:rsidR="0083039A" w:rsidRDefault="0083039A">
      <w:pPr>
        <w:spacing w:line="312" w:lineRule="auto"/>
      </w:pPr>
    </w:p>
    <w:p w:rsidR="0083039A" w:rsidRDefault="0083039A">
      <w:pPr>
        <w:spacing w:line="312" w:lineRule="auto"/>
      </w:pPr>
    </w:p>
    <w:p w:rsidR="0083039A" w:rsidRDefault="0083039A">
      <w:pPr>
        <w:spacing w:line="312" w:lineRule="auto"/>
      </w:pPr>
    </w:p>
    <w:p w:rsidR="0083039A" w:rsidRDefault="0083039A">
      <w:pPr>
        <w:spacing w:line="312" w:lineRule="auto"/>
      </w:pPr>
    </w:p>
    <w:p w:rsidR="0083039A" w:rsidRDefault="0083039A">
      <w:pPr>
        <w:spacing w:line="312" w:lineRule="auto"/>
      </w:pPr>
    </w:p>
    <w:p w:rsidR="0083039A" w:rsidRDefault="001B7F36">
      <w:pPr>
        <w:spacing w:line="312" w:lineRule="auto"/>
        <w:outlineLvl w:val="2"/>
        <w:rPr>
          <w:rFonts w:ascii="宋体" w:hAnsi="宋体" w:cs="宋体"/>
          <w:sz w:val="24"/>
        </w:rPr>
      </w:pPr>
      <w:r>
        <w:rPr>
          <w:rFonts w:ascii="宋体" w:hAnsi="宋体" w:cs="宋体" w:hint="eastAsia"/>
          <w:sz w:val="24"/>
        </w:rPr>
        <w:br w:type="page"/>
      </w:r>
      <w:bookmarkStart w:id="105" w:name="_Toc25361"/>
      <w:r>
        <w:rPr>
          <w:rFonts w:ascii="宋体" w:hAnsi="宋体" w:cs="宋体" w:hint="eastAsia"/>
          <w:b/>
          <w:sz w:val="24"/>
        </w:rPr>
        <w:lastRenderedPageBreak/>
        <w:t>附表四：问题的澄清</w:t>
      </w:r>
      <w:bookmarkEnd w:id="105"/>
    </w:p>
    <w:p w:rsidR="0083039A" w:rsidRDefault="001B7F36" w:rsidP="0068793C">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83039A" w:rsidRDefault="001B7F36">
      <w:pPr>
        <w:spacing w:line="312" w:lineRule="auto"/>
        <w:ind w:firstLineChars="2550" w:firstLine="6120"/>
        <w:rPr>
          <w:rFonts w:ascii="宋体" w:hAnsi="宋体" w:cs="宋体"/>
          <w:sz w:val="24"/>
          <w:u w:val="single"/>
        </w:rPr>
      </w:pPr>
      <w:r>
        <w:rPr>
          <w:rFonts w:ascii="宋体" w:hAnsi="宋体" w:cs="宋体" w:hint="eastAsia"/>
          <w:sz w:val="24"/>
        </w:rPr>
        <w:t>编号：</w:t>
      </w:r>
    </w:p>
    <w:p w:rsidR="0083039A" w:rsidRDefault="001B7F36">
      <w:pPr>
        <w:spacing w:line="312" w:lineRule="auto"/>
        <w:rPr>
          <w:rFonts w:ascii="宋体" w:hAnsi="宋体" w:cs="宋体"/>
          <w:sz w:val="24"/>
        </w:rPr>
      </w:pPr>
      <w:r>
        <w:rPr>
          <w:rFonts w:ascii="宋体" w:hAnsi="宋体" w:cs="宋体" w:hint="eastAsia"/>
          <w:sz w:val="24"/>
        </w:rPr>
        <w:t>（项目名称）施工招标评标委员会：</w:t>
      </w:r>
    </w:p>
    <w:p w:rsidR="0083039A" w:rsidRDefault="001B7F36">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83039A" w:rsidRDefault="001B7F36">
      <w:pPr>
        <w:spacing w:line="312" w:lineRule="auto"/>
        <w:ind w:firstLineChars="200" w:firstLine="480"/>
        <w:rPr>
          <w:rFonts w:ascii="宋体" w:hAnsi="宋体" w:cs="宋体"/>
          <w:sz w:val="24"/>
        </w:rPr>
      </w:pPr>
      <w:r>
        <w:rPr>
          <w:rFonts w:ascii="宋体" w:hAnsi="宋体" w:cs="宋体" w:hint="eastAsia"/>
          <w:sz w:val="24"/>
        </w:rPr>
        <w:t>1.</w:t>
      </w:r>
    </w:p>
    <w:p w:rsidR="0083039A" w:rsidRDefault="001B7F36">
      <w:pPr>
        <w:spacing w:line="312" w:lineRule="auto"/>
        <w:ind w:firstLineChars="200" w:firstLine="480"/>
        <w:rPr>
          <w:rFonts w:ascii="宋体" w:hAnsi="宋体" w:cs="宋体"/>
          <w:sz w:val="24"/>
        </w:rPr>
      </w:pPr>
      <w:r>
        <w:rPr>
          <w:rFonts w:ascii="宋体" w:hAnsi="宋体" w:cs="宋体" w:hint="eastAsia"/>
          <w:sz w:val="24"/>
        </w:rPr>
        <w:t>2.</w:t>
      </w:r>
    </w:p>
    <w:p w:rsidR="0083039A" w:rsidRDefault="0083039A">
      <w:pPr>
        <w:spacing w:line="312" w:lineRule="auto"/>
        <w:ind w:firstLineChars="200" w:firstLine="480"/>
        <w:rPr>
          <w:rFonts w:ascii="宋体" w:hAnsi="宋体" w:cs="宋体"/>
          <w:sz w:val="24"/>
        </w:rPr>
      </w:pPr>
    </w:p>
    <w:p w:rsidR="0083039A" w:rsidRDefault="001B7F36">
      <w:pPr>
        <w:spacing w:line="312" w:lineRule="auto"/>
        <w:ind w:firstLineChars="200" w:firstLine="480"/>
        <w:rPr>
          <w:rFonts w:ascii="宋体" w:hAnsi="宋体" w:cs="宋体"/>
          <w:sz w:val="24"/>
        </w:rPr>
      </w:pPr>
      <w:r>
        <w:rPr>
          <w:rFonts w:ascii="宋体" w:hAnsi="宋体" w:cs="宋体" w:hint="eastAsia"/>
          <w:sz w:val="24"/>
        </w:rPr>
        <w:t>……</w:t>
      </w:r>
    </w:p>
    <w:p w:rsidR="0083039A" w:rsidRDefault="0083039A">
      <w:pPr>
        <w:spacing w:line="312" w:lineRule="auto"/>
        <w:ind w:firstLineChars="200" w:firstLine="480"/>
        <w:rPr>
          <w:rFonts w:ascii="宋体" w:hAnsi="宋体" w:cs="宋体"/>
          <w:sz w:val="24"/>
        </w:rPr>
      </w:pPr>
    </w:p>
    <w:p w:rsidR="0083039A" w:rsidRDefault="0083039A">
      <w:pPr>
        <w:spacing w:line="312" w:lineRule="auto"/>
        <w:ind w:firstLineChars="200" w:firstLine="480"/>
        <w:rPr>
          <w:rFonts w:ascii="宋体" w:hAnsi="宋体" w:cs="宋体"/>
          <w:sz w:val="24"/>
        </w:rPr>
      </w:pPr>
    </w:p>
    <w:p w:rsidR="0083039A" w:rsidRDefault="0083039A">
      <w:pPr>
        <w:spacing w:line="312" w:lineRule="auto"/>
        <w:ind w:firstLineChars="200" w:firstLine="480"/>
        <w:rPr>
          <w:rFonts w:ascii="宋体" w:hAnsi="宋体" w:cs="宋体"/>
          <w:sz w:val="24"/>
        </w:rPr>
      </w:pPr>
    </w:p>
    <w:p w:rsidR="0083039A" w:rsidRDefault="0083039A">
      <w:pPr>
        <w:spacing w:line="312" w:lineRule="auto"/>
        <w:ind w:firstLineChars="200" w:firstLine="480"/>
        <w:rPr>
          <w:rFonts w:ascii="宋体" w:hAnsi="宋体" w:cs="宋体"/>
          <w:sz w:val="24"/>
        </w:rPr>
      </w:pPr>
    </w:p>
    <w:p w:rsidR="0083039A" w:rsidRDefault="0083039A">
      <w:pPr>
        <w:spacing w:line="312" w:lineRule="auto"/>
        <w:ind w:firstLineChars="200" w:firstLine="480"/>
        <w:rPr>
          <w:rFonts w:ascii="宋体" w:hAnsi="宋体" w:cs="宋体"/>
          <w:sz w:val="24"/>
        </w:rPr>
      </w:pPr>
    </w:p>
    <w:p w:rsidR="0083039A" w:rsidRDefault="0083039A">
      <w:pPr>
        <w:spacing w:line="312" w:lineRule="auto"/>
        <w:ind w:firstLineChars="200" w:firstLine="480"/>
        <w:rPr>
          <w:rFonts w:ascii="宋体" w:hAnsi="宋体" w:cs="宋体"/>
          <w:sz w:val="24"/>
        </w:rPr>
      </w:pPr>
    </w:p>
    <w:p w:rsidR="0083039A" w:rsidRDefault="001B7F36">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83039A" w:rsidRDefault="001B7F36" w:rsidP="0068793C">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83039A" w:rsidRDefault="0083039A">
      <w:pPr>
        <w:spacing w:line="312" w:lineRule="auto"/>
        <w:ind w:firstLineChars="2400" w:firstLine="5760"/>
        <w:rPr>
          <w:rFonts w:ascii="宋体" w:hAnsi="宋体" w:cs="宋体"/>
          <w:sz w:val="24"/>
          <w:u w:val="single"/>
        </w:rPr>
      </w:pPr>
    </w:p>
    <w:p w:rsidR="0083039A" w:rsidRDefault="001B7F36">
      <w:pPr>
        <w:spacing w:line="312" w:lineRule="auto"/>
        <w:ind w:firstLineChars="2400" w:firstLine="5760"/>
        <w:rPr>
          <w:rFonts w:ascii="宋体" w:hAnsi="宋体" w:cs="宋体"/>
          <w:sz w:val="24"/>
        </w:rPr>
      </w:pPr>
      <w:r>
        <w:rPr>
          <w:rFonts w:ascii="宋体" w:hAnsi="宋体" w:cs="宋体" w:hint="eastAsia"/>
          <w:sz w:val="24"/>
        </w:rPr>
        <w:t>年月日</w:t>
      </w: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1B7F36">
      <w:pPr>
        <w:pStyle w:val="1"/>
        <w:spacing w:before="0" w:after="0" w:line="312" w:lineRule="auto"/>
        <w:jc w:val="center"/>
        <w:rPr>
          <w:rStyle w:val="2Char"/>
          <w:sz w:val="30"/>
          <w:szCs w:val="30"/>
        </w:rPr>
      </w:pPr>
      <w:bookmarkStart w:id="106" w:name="_Toc14547"/>
      <w:bookmarkStart w:id="107" w:name="_Toc29777"/>
      <w:bookmarkStart w:id="108" w:name="_Toc16968"/>
      <w:bookmarkStart w:id="109" w:name="_Toc26924"/>
      <w:r>
        <w:rPr>
          <w:rStyle w:val="2Char"/>
          <w:rFonts w:hint="eastAsia"/>
          <w:sz w:val="30"/>
          <w:szCs w:val="30"/>
        </w:rPr>
        <w:lastRenderedPageBreak/>
        <w:t>第三章</w:t>
      </w:r>
      <w:r>
        <w:rPr>
          <w:rStyle w:val="2Char"/>
          <w:rFonts w:hint="eastAsia"/>
          <w:sz w:val="30"/>
          <w:szCs w:val="30"/>
        </w:rPr>
        <w:t xml:space="preserve"> </w:t>
      </w:r>
      <w:r>
        <w:rPr>
          <w:rStyle w:val="2Char"/>
          <w:rFonts w:hint="eastAsia"/>
          <w:sz w:val="30"/>
          <w:szCs w:val="30"/>
        </w:rPr>
        <w:t>评标办法</w:t>
      </w:r>
      <w:bookmarkStart w:id="110" w:name="_Toc280271283"/>
      <w:bookmarkStart w:id="111" w:name="_Toc280275114"/>
      <w:bookmarkStart w:id="112" w:name="_Toc280271136"/>
      <w:bookmarkEnd w:id="106"/>
      <w:bookmarkEnd w:id="107"/>
      <w:bookmarkEnd w:id="108"/>
      <w:r>
        <w:rPr>
          <w:rStyle w:val="2Char"/>
          <w:rFonts w:hint="eastAsia"/>
          <w:sz w:val="30"/>
          <w:szCs w:val="30"/>
        </w:rPr>
        <w:t>（合理投标价法）</w:t>
      </w:r>
      <w:bookmarkEnd w:id="109"/>
    </w:p>
    <w:p w:rsidR="0083039A" w:rsidRDefault="001B7F36" w:rsidP="0068793C">
      <w:pPr>
        <w:spacing w:beforeLines="20" w:afterLines="20" w:line="312" w:lineRule="auto"/>
        <w:rPr>
          <w:szCs w:val="21"/>
        </w:rPr>
      </w:pPr>
      <w:bookmarkStart w:id="113" w:name="_Toc382164569"/>
      <w:bookmarkStart w:id="114" w:name="_Toc399834329"/>
      <w:bookmarkEnd w:id="110"/>
      <w:bookmarkEnd w:id="111"/>
      <w:bookmarkEnd w:id="112"/>
      <w:r>
        <w:rPr>
          <w:rFonts w:hint="eastAsia"/>
          <w:szCs w:val="21"/>
        </w:rPr>
        <w:t>评标办法前附表</w:t>
      </w:r>
      <w:bookmarkEnd w:id="113"/>
      <w:bookmarkEnd w:id="114"/>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03"/>
        <w:gridCol w:w="6056"/>
      </w:tblGrid>
      <w:tr w:rsidR="0083039A">
        <w:trPr>
          <w:trHeight w:val="485"/>
        </w:trPr>
        <w:tc>
          <w:tcPr>
            <w:tcW w:w="1525" w:type="dxa"/>
            <w:gridSpan w:val="2"/>
            <w:vAlign w:val="center"/>
          </w:tcPr>
          <w:p w:rsidR="0083039A" w:rsidRDefault="001B7F36">
            <w:pPr>
              <w:spacing w:line="312" w:lineRule="auto"/>
              <w:jc w:val="center"/>
              <w:rPr>
                <w:rFonts w:ascii="宋体" w:hAnsi="宋体"/>
                <w:b/>
                <w:szCs w:val="21"/>
              </w:rPr>
            </w:pPr>
            <w:bookmarkStart w:id="115" w:name="_Toc21173"/>
            <w:bookmarkStart w:id="116" w:name="_Toc152045600"/>
            <w:bookmarkStart w:id="117" w:name="_Toc152042377"/>
            <w:bookmarkStart w:id="118" w:name="_Toc144974567"/>
            <w:bookmarkStart w:id="119" w:name="_Toc179632618"/>
            <w:bookmarkStart w:id="120" w:name="_Toc247085759"/>
            <w:bookmarkStart w:id="121" w:name="_Toc246996244"/>
            <w:bookmarkStart w:id="122" w:name="_Toc179632619"/>
            <w:bookmarkStart w:id="123" w:name="_Toc152045601"/>
            <w:bookmarkStart w:id="124" w:name="_Toc296602489"/>
            <w:bookmarkStart w:id="125" w:name="_Toc144974568"/>
            <w:bookmarkStart w:id="126" w:name="_Toc152042378"/>
            <w:bookmarkStart w:id="127" w:name="_Toc246996987"/>
            <w:r>
              <w:rPr>
                <w:rFonts w:ascii="宋体" w:hAnsi="宋体"/>
                <w:b/>
                <w:szCs w:val="21"/>
              </w:rPr>
              <w:t>条款号</w:t>
            </w:r>
          </w:p>
        </w:tc>
        <w:tc>
          <w:tcPr>
            <w:tcW w:w="2303" w:type="dxa"/>
            <w:vAlign w:val="center"/>
          </w:tcPr>
          <w:p w:rsidR="0083039A" w:rsidRDefault="001B7F36">
            <w:pPr>
              <w:spacing w:line="312" w:lineRule="auto"/>
              <w:jc w:val="center"/>
              <w:rPr>
                <w:rFonts w:ascii="宋体" w:hAnsi="宋体"/>
                <w:b/>
                <w:szCs w:val="21"/>
              </w:rPr>
            </w:pPr>
            <w:bookmarkStart w:id="128" w:name="_Toc221950446"/>
            <w:r>
              <w:rPr>
                <w:rFonts w:ascii="宋体" w:hAnsi="宋体"/>
                <w:b/>
                <w:szCs w:val="21"/>
              </w:rPr>
              <w:t>评审因素</w:t>
            </w:r>
            <w:bookmarkEnd w:id="128"/>
          </w:p>
        </w:tc>
        <w:tc>
          <w:tcPr>
            <w:tcW w:w="6056" w:type="dxa"/>
            <w:vAlign w:val="center"/>
          </w:tcPr>
          <w:p w:rsidR="0083039A" w:rsidRDefault="001B7F36">
            <w:pPr>
              <w:spacing w:line="312" w:lineRule="auto"/>
              <w:jc w:val="center"/>
              <w:rPr>
                <w:rFonts w:ascii="宋体" w:hAnsi="宋体"/>
                <w:b/>
                <w:szCs w:val="21"/>
              </w:rPr>
            </w:pPr>
            <w:r>
              <w:rPr>
                <w:rFonts w:ascii="宋体" w:hAnsi="宋体"/>
                <w:b/>
                <w:szCs w:val="21"/>
              </w:rPr>
              <w:t>评审标准</w:t>
            </w:r>
          </w:p>
        </w:tc>
      </w:tr>
      <w:tr w:rsidR="0083039A">
        <w:trPr>
          <w:trHeight w:val="397"/>
        </w:trPr>
        <w:tc>
          <w:tcPr>
            <w:tcW w:w="900" w:type="dxa"/>
            <w:vMerge w:val="restart"/>
            <w:vAlign w:val="center"/>
          </w:tcPr>
          <w:p w:rsidR="0083039A" w:rsidRDefault="001B7F36">
            <w:pPr>
              <w:spacing w:line="312" w:lineRule="auto"/>
              <w:jc w:val="center"/>
              <w:rPr>
                <w:rFonts w:ascii="宋体" w:hAnsi="宋体"/>
                <w:szCs w:val="21"/>
              </w:rPr>
            </w:pPr>
            <w:bookmarkStart w:id="129" w:name="_Toc221950448"/>
            <w:r>
              <w:rPr>
                <w:rFonts w:ascii="宋体" w:hAnsi="宋体"/>
                <w:szCs w:val="21"/>
              </w:rPr>
              <w:t>2.1.1</w:t>
            </w:r>
            <w:bookmarkEnd w:id="129"/>
          </w:p>
        </w:tc>
        <w:tc>
          <w:tcPr>
            <w:tcW w:w="625" w:type="dxa"/>
            <w:vMerge w:val="restart"/>
            <w:vAlign w:val="center"/>
          </w:tcPr>
          <w:p w:rsidR="0083039A" w:rsidRDefault="001B7F36">
            <w:pPr>
              <w:autoSpaceDE w:val="0"/>
              <w:autoSpaceDN w:val="0"/>
              <w:spacing w:line="312" w:lineRule="auto"/>
              <w:contextualSpacing/>
              <w:jc w:val="center"/>
              <w:rPr>
                <w:rFonts w:ascii="宋体" w:hAnsi="宋体"/>
                <w:sz w:val="24"/>
              </w:rPr>
            </w:pPr>
            <w:r>
              <w:rPr>
                <w:rFonts w:ascii="宋体" w:hAnsi="宋体"/>
                <w:sz w:val="24"/>
              </w:rPr>
              <w:t>形式评审</w:t>
            </w: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hint="eastAsia"/>
                <w:sz w:val="24"/>
              </w:rPr>
              <w:t>投标人名称</w:t>
            </w:r>
          </w:p>
        </w:tc>
        <w:tc>
          <w:tcPr>
            <w:tcW w:w="6056" w:type="dxa"/>
            <w:vAlign w:val="center"/>
          </w:tcPr>
          <w:p w:rsidR="0083039A" w:rsidRDefault="001B7F36">
            <w:pPr>
              <w:autoSpaceDE w:val="0"/>
              <w:autoSpaceDN w:val="0"/>
              <w:spacing w:line="312" w:lineRule="auto"/>
              <w:contextualSpacing/>
              <w:rPr>
                <w:rFonts w:ascii="宋体" w:hAnsi="宋体"/>
                <w:sz w:val="24"/>
              </w:rPr>
            </w:pPr>
            <w:r>
              <w:rPr>
                <w:rFonts w:ascii="宋体" w:hAnsi="宋体" w:cs="宋体" w:hint="eastAsia"/>
                <w:sz w:val="24"/>
              </w:rPr>
              <w:t>与营业执照、资质证书是否一致；</w:t>
            </w:r>
          </w:p>
        </w:tc>
      </w:tr>
      <w:tr w:rsidR="0083039A">
        <w:trPr>
          <w:trHeight w:val="90"/>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contextualSpacing/>
              <w:jc w:val="center"/>
              <w:rPr>
                <w:rFonts w:ascii="宋体" w:hAnsi="宋体"/>
                <w:sz w:val="24"/>
              </w:rPr>
            </w:pPr>
            <w:r>
              <w:rPr>
                <w:rFonts w:ascii="宋体" w:hAnsi="宋体" w:hint="eastAsia"/>
                <w:sz w:val="24"/>
              </w:rPr>
              <w:t>投标文件的签字盖章</w:t>
            </w:r>
          </w:p>
        </w:tc>
        <w:tc>
          <w:tcPr>
            <w:tcW w:w="6056" w:type="dxa"/>
            <w:vAlign w:val="center"/>
          </w:tcPr>
          <w:p w:rsidR="0083039A" w:rsidRDefault="001B7F36">
            <w:pPr>
              <w:spacing w:line="312" w:lineRule="auto"/>
              <w:rPr>
                <w:rFonts w:ascii="宋体" w:hAnsi="宋体"/>
                <w:sz w:val="24"/>
              </w:rPr>
            </w:pPr>
            <w:r>
              <w:rPr>
                <w:rFonts w:ascii="宋体" w:hAnsi="宋体" w:cs="宋体" w:hint="eastAsia"/>
                <w:sz w:val="24"/>
              </w:rPr>
              <w:t>投标文件应经投标单位盖章和单位负责人签字。</w:t>
            </w:r>
          </w:p>
        </w:tc>
      </w:tr>
      <w:tr w:rsidR="0083039A">
        <w:trPr>
          <w:trHeight w:val="450"/>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hint="eastAsia"/>
                <w:sz w:val="24"/>
              </w:rPr>
              <w:t>投标文件格式</w:t>
            </w:r>
          </w:p>
        </w:tc>
        <w:tc>
          <w:tcPr>
            <w:tcW w:w="6056" w:type="dxa"/>
            <w:vAlign w:val="center"/>
          </w:tcPr>
          <w:p w:rsidR="0083039A" w:rsidRDefault="001B7F36">
            <w:pPr>
              <w:autoSpaceDE w:val="0"/>
              <w:autoSpaceDN w:val="0"/>
              <w:spacing w:line="312" w:lineRule="auto"/>
              <w:contextualSpacing/>
              <w:rPr>
                <w:rFonts w:ascii="宋体" w:hAnsi="宋体"/>
                <w:sz w:val="24"/>
              </w:rPr>
            </w:pPr>
            <w:r>
              <w:rPr>
                <w:rFonts w:ascii="宋体" w:hAnsi="宋体" w:hint="eastAsia"/>
                <w:sz w:val="24"/>
              </w:rPr>
              <w:t>符合第八章投标文件格式的要求；</w:t>
            </w:r>
          </w:p>
        </w:tc>
      </w:tr>
      <w:tr w:rsidR="0083039A">
        <w:trPr>
          <w:trHeight w:val="450"/>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hint="eastAsia"/>
                <w:sz w:val="24"/>
              </w:rPr>
              <w:t>报价唯一</w:t>
            </w:r>
          </w:p>
        </w:tc>
        <w:tc>
          <w:tcPr>
            <w:tcW w:w="6056" w:type="dxa"/>
            <w:vAlign w:val="center"/>
          </w:tcPr>
          <w:p w:rsidR="0083039A" w:rsidRDefault="001B7F36">
            <w:pPr>
              <w:autoSpaceDE w:val="0"/>
              <w:autoSpaceDN w:val="0"/>
              <w:spacing w:line="312" w:lineRule="auto"/>
              <w:contextualSpacing/>
              <w:rPr>
                <w:rFonts w:ascii="宋体" w:hAnsi="宋体"/>
                <w:sz w:val="24"/>
              </w:rPr>
            </w:pPr>
            <w:r>
              <w:rPr>
                <w:rFonts w:ascii="宋体" w:hAnsi="宋体" w:hint="eastAsia"/>
                <w:sz w:val="24"/>
              </w:rPr>
              <w:t>只能有一个报价；</w:t>
            </w:r>
          </w:p>
        </w:tc>
      </w:tr>
      <w:tr w:rsidR="0083039A">
        <w:trPr>
          <w:trHeight w:val="450"/>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hint="eastAsia"/>
                <w:sz w:val="24"/>
              </w:rPr>
              <w:t>投标文件的份数</w:t>
            </w:r>
          </w:p>
        </w:tc>
        <w:tc>
          <w:tcPr>
            <w:tcW w:w="6056" w:type="dxa"/>
            <w:vAlign w:val="center"/>
          </w:tcPr>
          <w:p w:rsidR="0083039A" w:rsidRDefault="001B7F36">
            <w:pPr>
              <w:autoSpaceDE w:val="0"/>
              <w:autoSpaceDN w:val="0"/>
              <w:spacing w:line="312" w:lineRule="auto"/>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章投标人须知第3.7.4款规定；</w:t>
            </w:r>
          </w:p>
        </w:tc>
      </w:tr>
      <w:tr w:rsidR="0083039A">
        <w:trPr>
          <w:trHeight w:val="450"/>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contextualSpacing/>
              <w:jc w:val="center"/>
              <w:rPr>
                <w:rFonts w:ascii="宋体" w:hAnsi="宋体"/>
                <w:sz w:val="24"/>
              </w:rPr>
            </w:pPr>
            <w:r>
              <w:rPr>
                <w:rFonts w:ascii="宋体" w:hAnsi="宋体" w:hint="eastAsia"/>
                <w:sz w:val="24"/>
              </w:rPr>
              <w:t>投标文件的印刷与装订</w:t>
            </w:r>
          </w:p>
        </w:tc>
        <w:tc>
          <w:tcPr>
            <w:tcW w:w="6056" w:type="dxa"/>
            <w:vAlign w:val="center"/>
          </w:tcPr>
          <w:p w:rsidR="0083039A" w:rsidRDefault="001B7F36">
            <w:pPr>
              <w:autoSpaceDE w:val="0"/>
              <w:autoSpaceDN w:val="0"/>
              <w:spacing w:line="312" w:lineRule="auto"/>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章投标人须知第3.7.5款规定；</w:t>
            </w:r>
          </w:p>
        </w:tc>
      </w:tr>
      <w:tr w:rsidR="0083039A">
        <w:trPr>
          <w:trHeight w:val="480"/>
        </w:trPr>
        <w:tc>
          <w:tcPr>
            <w:tcW w:w="900" w:type="dxa"/>
            <w:vMerge w:val="restart"/>
            <w:vAlign w:val="center"/>
          </w:tcPr>
          <w:p w:rsidR="0083039A" w:rsidRDefault="001B7F36">
            <w:pPr>
              <w:spacing w:line="312" w:lineRule="auto"/>
              <w:jc w:val="center"/>
              <w:rPr>
                <w:rFonts w:ascii="宋体" w:hAnsi="宋体"/>
                <w:szCs w:val="21"/>
              </w:rPr>
            </w:pPr>
            <w:r>
              <w:rPr>
                <w:rFonts w:ascii="宋体" w:hAnsi="宋体" w:hint="eastAsia"/>
                <w:szCs w:val="21"/>
              </w:rPr>
              <w:t>2.1.2</w:t>
            </w:r>
          </w:p>
        </w:tc>
        <w:tc>
          <w:tcPr>
            <w:tcW w:w="625" w:type="dxa"/>
            <w:vMerge w:val="restart"/>
            <w:vAlign w:val="center"/>
          </w:tcPr>
          <w:p w:rsidR="0083039A" w:rsidRDefault="001B7F36">
            <w:pPr>
              <w:autoSpaceDE w:val="0"/>
              <w:autoSpaceDN w:val="0"/>
              <w:spacing w:line="312" w:lineRule="auto"/>
              <w:contextualSpacing/>
              <w:jc w:val="center"/>
              <w:rPr>
                <w:rFonts w:ascii="宋体" w:hAnsi="宋体"/>
                <w:sz w:val="24"/>
              </w:rPr>
            </w:pPr>
            <w:r>
              <w:rPr>
                <w:rFonts w:ascii="宋体" w:hAnsi="宋体" w:hint="eastAsia"/>
                <w:sz w:val="24"/>
              </w:rPr>
              <w:t>资格评审</w:t>
            </w: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sz w:val="24"/>
              </w:rPr>
              <w:t>营业执照</w:t>
            </w:r>
          </w:p>
        </w:tc>
        <w:tc>
          <w:tcPr>
            <w:tcW w:w="6056" w:type="dxa"/>
            <w:vAlign w:val="center"/>
          </w:tcPr>
          <w:p w:rsidR="0083039A" w:rsidRDefault="001B7F36">
            <w:pPr>
              <w:spacing w:line="312" w:lineRule="auto"/>
              <w:rPr>
                <w:rFonts w:ascii="宋体" w:hAnsi="宋体"/>
                <w:b/>
                <w:sz w:val="24"/>
              </w:rPr>
            </w:pPr>
            <w:r>
              <w:rPr>
                <w:rFonts w:ascii="宋体" w:hAnsi="宋体"/>
                <w:sz w:val="24"/>
              </w:rPr>
              <w:t>具备有效的营业执照</w:t>
            </w:r>
            <w:r>
              <w:rPr>
                <w:rFonts w:ascii="宋体" w:hAnsi="宋体" w:hint="eastAsia"/>
                <w:b/>
                <w:sz w:val="24"/>
              </w:rPr>
              <w:t>（以证书原件为准）；</w:t>
            </w:r>
          </w:p>
        </w:tc>
      </w:tr>
      <w:tr w:rsidR="0083039A">
        <w:trPr>
          <w:trHeight w:val="471"/>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spacing w:line="312" w:lineRule="auto"/>
              <w:jc w:val="center"/>
              <w:rPr>
                <w:rFonts w:ascii="宋体" w:hAnsi="宋体"/>
                <w:sz w:val="24"/>
              </w:rPr>
            </w:pPr>
            <w:r>
              <w:rPr>
                <w:rFonts w:ascii="宋体" w:hAnsi="宋体" w:hint="eastAsia"/>
                <w:sz w:val="24"/>
              </w:rPr>
              <w:t>资质要求</w:t>
            </w:r>
          </w:p>
        </w:tc>
        <w:tc>
          <w:tcPr>
            <w:tcW w:w="6056" w:type="dxa"/>
            <w:vAlign w:val="center"/>
          </w:tcPr>
          <w:p w:rsidR="0083039A" w:rsidRDefault="001B7F36">
            <w:pPr>
              <w:spacing w:line="312" w:lineRule="auto"/>
              <w:rPr>
                <w:rFonts w:ascii="宋体" w:hAnsi="Courier New" w:cs="Courier New"/>
                <w:b/>
                <w:bCs/>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83039A">
        <w:trPr>
          <w:trHeight w:val="471"/>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spacing w:line="312" w:lineRule="auto"/>
              <w:jc w:val="center"/>
              <w:rPr>
                <w:rFonts w:ascii="宋体" w:hAnsi="宋体"/>
                <w:sz w:val="24"/>
              </w:rPr>
            </w:pPr>
            <w:r>
              <w:rPr>
                <w:rFonts w:ascii="宋体" w:hAnsi="宋体" w:hint="eastAsia"/>
                <w:sz w:val="24"/>
              </w:rPr>
              <w:t>企业业绩</w:t>
            </w:r>
          </w:p>
        </w:tc>
        <w:tc>
          <w:tcPr>
            <w:tcW w:w="6056" w:type="dxa"/>
            <w:vAlign w:val="center"/>
          </w:tcPr>
          <w:p w:rsidR="0083039A" w:rsidRDefault="001B7F36">
            <w:pPr>
              <w:rPr>
                <w:rFonts w:ascii="宋体" w:hAnsi="宋体"/>
                <w:sz w:val="24"/>
              </w:rPr>
            </w:pPr>
            <w:r>
              <w:rPr>
                <w:rFonts w:ascii="宋体" w:hAnsi="宋体" w:hint="eastAsia"/>
                <w:sz w:val="24"/>
              </w:rPr>
              <w:t>企业2015年1月1日以来具有类似工程业绩</w:t>
            </w:r>
          </w:p>
        </w:tc>
      </w:tr>
      <w:tr w:rsidR="0083039A">
        <w:trPr>
          <w:trHeight w:val="455"/>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sz w:val="24"/>
              </w:rPr>
              <w:t>财务状况</w:t>
            </w:r>
            <w:r>
              <w:rPr>
                <w:rFonts w:ascii="宋体" w:hAnsi="宋体" w:hint="eastAsia"/>
                <w:sz w:val="24"/>
              </w:rPr>
              <w:t>要求</w:t>
            </w:r>
          </w:p>
        </w:tc>
        <w:tc>
          <w:tcPr>
            <w:tcW w:w="6056" w:type="dxa"/>
            <w:vAlign w:val="center"/>
          </w:tcPr>
          <w:p w:rsidR="0083039A" w:rsidRDefault="001B7F36">
            <w:pPr>
              <w:rPr>
                <w:rFonts w:ascii="宋体" w:hAnsi="宋体"/>
                <w:sz w:val="24"/>
              </w:rPr>
            </w:pPr>
            <w:r>
              <w:rPr>
                <w:rFonts w:ascii="宋体" w:hAnsi="宋体" w:hint="eastAsia"/>
                <w:sz w:val="24"/>
              </w:rPr>
              <w:t>2015、2016、2017年财务良好</w:t>
            </w:r>
            <w:r>
              <w:rPr>
                <w:rFonts w:ascii="宋体" w:hAnsi="宋体" w:hint="eastAsia"/>
                <w:b/>
                <w:sz w:val="24"/>
              </w:rPr>
              <w:t>（以财务报告原件为准），</w:t>
            </w:r>
            <w:r>
              <w:rPr>
                <w:rFonts w:ascii="宋体" w:hAnsi="宋体" w:hint="eastAsia"/>
                <w:bCs/>
                <w:sz w:val="24"/>
              </w:rPr>
              <w:t>若公司成立未满三年，须提供成立当年至今的财务报告。</w:t>
            </w:r>
          </w:p>
        </w:tc>
      </w:tr>
      <w:tr w:rsidR="0083039A">
        <w:trPr>
          <w:trHeight w:val="1039"/>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sz w:val="24"/>
              </w:rPr>
              <w:t>信誉</w:t>
            </w:r>
            <w:r>
              <w:rPr>
                <w:rFonts w:ascii="宋体" w:hAnsi="宋体" w:hint="eastAsia"/>
                <w:sz w:val="24"/>
              </w:rPr>
              <w:t>要求</w:t>
            </w:r>
          </w:p>
        </w:tc>
        <w:tc>
          <w:tcPr>
            <w:tcW w:w="6056" w:type="dxa"/>
            <w:vAlign w:val="center"/>
          </w:tcPr>
          <w:p w:rsidR="0083039A" w:rsidRDefault="001B7F36">
            <w:pPr>
              <w:rPr>
                <w:rFonts w:ascii="宋体" w:hAnsi="Courier New" w:cs="Courier New"/>
                <w:sz w:val="24"/>
              </w:rPr>
            </w:pPr>
            <w:r>
              <w:rPr>
                <w:rFonts w:ascii="宋体" w:hAnsi="Courier New" w:cs="Courier New" w:hint="eastAsia"/>
                <w:sz w:val="24"/>
              </w:rPr>
              <w:t>核实投标人信誉及信用记录情况：仅核实投标人获奖、受罚、信用信息登记等的真实性</w:t>
            </w:r>
            <w:r>
              <w:rPr>
                <w:rFonts w:ascii="宋体" w:hAnsi="宋体" w:hint="eastAsia"/>
                <w:b/>
                <w:sz w:val="24"/>
              </w:rPr>
              <w:t>（以</w:t>
            </w:r>
            <w:r w:rsidR="00CE7A87" w:rsidRPr="00CE7A87">
              <w:rPr>
                <w:rFonts w:ascii="宋体" w:hAnsi="宋体" w:hint="eastAsia"/>
                <w:b/>
                <w:sz w:val="24"/>
              </w:rPr>
              <w:t>全国水利建设市场信用信息平台</w:t>
            </w:r>
            <w:r>
              <w:rPr>
                <w:rFonts w:ascii="宋体" w:hAnsi="宋体" w:hint="eastAsia"/>
                <w:b/>
                <w:sz w:val="24"/>
              </w:rPr>
              <w:t>公示为准）</w:t>
            </w:r>
            <w:r>
              <w:rPr>
                <w:rFonts w:ascii="宋体" w:hAnsi="Courier New" w:cs="Courier New" w:hint="eastAsia"/>
                <w:sz w:val="24"/>
              </w:rPr>
              <w:t>。</w:t>
            </w:r>
          </w:p>
        </w:tc>
      </w:tr>
      <w:tr w:rsidR="0083039A">
        <w:trPr>
          <w:trHeight w:val="90"/>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contextualSpacing/>
              <w:jc w:val="center"/>
              <w:rPr>
                <w:rFonts w:ascii="宋体" w:hAnsi="宋体"/>
                <w:sz w:val="24"/>
              </w:rPr>
            </w:pPr>
            <w:r>
              <w:rPr>
                <w:rFonts w:ascii="宋体" w:hAnsi="宋体" w:hint="eastAsia"/>
                <w:sz w:val="24"/>
              </w:rPr>
              <w:t>拟派技术负责人</w:t>
            </w:r>
            <w:r>
              <w:rPr>
                <w:rFonts w:ascii="宋体" w:hAnsi="宋体"/>
                <w:sz w:val="24"/>
              </w:rPr>
              <w:t>资格</w:t>
            </w:r>
            <w:r>
              <w:rPr>
                <w:rFonts w:ascii="宋体" w:hAnsi="宋体" w:hint="eastAsia"/>
                <w:sz w:val="24"/>
              </w:rPr>
              <w:t>要求</w:t>
            </w:r>
          </w:p>
        </w:tc>
        <w:tc>
          <w:tcPr>
            <w:tcW w:w="6056" w:type="dxa"/>
            <w:vAlign w:val="center"/>
          </w:tcPr>
          <w:p w:rsidR="0083039A" w:rsidRDefault="001B7F36">
            <w:pPr>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83039A">
        <w:trPr>
          <w:trHeight w:val="455"/>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hint="eastAsia"/>
                <w:sz w:val="24"/>
              </w:rPr>
              <w:t>其他</w:t>
            </w:r>
          </w:p>
        </w:tc>
        <w:tc>
          <w:tcPr>
            <w:tcW w:w="6056" w:type="dxa"/>
            <w:vAlign w:val="center"/>
          </w:tcPr>
          <w:p w:rsidR="0083039A" w:rsidRDefault="001B7F36">
            <w:pPr>
              <w:spacing w:line="312" w:lineRule="auto"/>
              <w:rPr>
                <w:rFonts w:ascii="宋体" w:hAnsi="宋体"/>
                <w:sz w:val="24"/>
              </w:rPr>
            </w:pPr>
            <w:r>
              <w:rPr>
                <w:rFonts w:ascii="宋体" w:hAnsi="宋体" w:cs="宋体" w:hint="eastAsia"/>
                <w:kern w:val="1"/>
                <w:sz w:val="24"/>
              </w:rPr>
              <w:t>/</w:t>
            </w:r>
          </w:p>
        </w:tc>
      </w:tr>
      <w:tr w:rsidR="0083039A">
        <w:trPr>
          <w:trHeight w:val="475"/>
        </w:trPr>
        <w:tc>
          <w:tcPr>
            <w:tcW w:w="900" w:type="dxa"/>
            <w:vMerge w:val="restart"/>
            <w:vAlign w:val="center"/>
          </w:tcPr>
          <w:p w:rsidR="0083039A" w:rsidRDefault="001B7F36">
            <w:pPr>
              <w:spacing w:line="312" w:lineRule="auto"/>
              <w:jc w:val="center"/>
              <w:rPr>
                <w:rFonts w:ascii="宋体" w:hAnsi="宋体"/>
                <w:szCs w:val="21"/>
              </w:rPr>
            </w:pPr>
            <w:bookmarkStart w:id="130" w:name="_Toc221950452"/>
            <w:r>
              <w:rPr>
                <w:rFonts w:ascii="宋体" w:hAnsi="宋体"/>
                <w:szCs w:val="21"/>
              </w:rPr>
              <w:t>2.1.3</w:t>
            </w:r>
            <w:bookmarkEnd w:id="130"/>
          </w:p>
        </w:tc>
        <w:tc>
          <w:tcPr>
            <w:tcW w:w="625" w:type="dxa"/>
            <w:vMerge w:val="restart"/>
            <w:vAlign w:val="center"/>
          </w:tcPr>
          <w:p w:rsidR="0083039A" w:rsidRDefault="0083039A">
            <w:pPr>
              <w:autoSpaceDE w:val="0"/>
              <w:autoSpaceDN w:val="0"/>
              <w:spacing w:line="312" w:lineRule="auto"/>
              <w:contextualSpacing/>
              <w:jc w:val="center"/>
              <w:rPr>
                <w:rFonts w:ascii="宋体" w:hAnsi="宋体"/>
                <w:sz w:val="24"/>
              </w:rPr>
            </w:pPr>
          </w:p>
          <w:p w:rsidR="0083039A" w:rsidRDefault="001B7F36">
            <w:pPr>
              <w:autoSpaceDE w:val="0"/>
              <w:autoSpaceDN w:val="0"/>
              <w:spacing w:line="312" w:lineRule="auto"/>
              <w:contextualSpacing/>
              <w:jc w:val="center"/>
              <w:rPr>
                <w:rFonts w:ascii="宋体" w:hAnsi="宋体"/>
                <w:sz w:val="24"/>
              </w:rPr>
            </w:pPr>
            <w:r>
              <w:rPr>
                <w:rFonts w:ascii="宋体" w:hAnsi="宋体"/>
                <w:sz w:val="24"/>
              </w:rPr>
              <w:t>响应性评审</w:t>
            </w: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范围</w:t>
            </w:r>
          </w:p>
        </w:tc>
        <w:tc>
          <w:tcPr>
            <w:tcW w:w="6056" w:type="dxa"/>
            <w:vAlign w:val="center"/>
          </w:tcPr>
          <w:p w:rsidR="0083039A" w:rsidRDefault="001B7F36">
            <w:pPr>
              <w:spacing w:line="312" w:lineRule="auto"/>
              <w:rPr>
                <w:rFonts w:ascii="宋体" w:hAnsi="宋体"/>
                <w:sz w:val="24"/>
              </w:rPr>
            </w:pPr>
            <w:bookmarkStart w:id="131" w:name="_Toc221950422"/>
            <w:bookmarkStart w:id="132" w:name="_Toc221950424"/>
            <w:r>
              <w:rPr>
                <w:rFonts w:ascii="宋体" w:hAnsi="宋体"/>
                <w:sz w:val="24"/>
              </w:rPr>
              <w:t>符合第二章“投标人须知”第1.3.1项规定</w:t>
            </w:r>
            <w:bookmarkEnd w:id="131"/>
            <w:r>
              <w:rPr>
                <w:rFonts w:ascii="宋体" w:hAnsi="宋体" w:hint="eastAsia"/>
                <w:sz w:val="24"/>
              </w:rPr>
              <w:t>；</w:t>
            </w:r>
            <w:bookmarkEnd w:id="132"/>
          </w:p>
        </w:tc>
      </w:tr>
      <w:tr w:rsidR="0083039A">
        <w:trPr>
          <w:trHeight w:val="475"/>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hint="eastAsia"/>
                <w:sz w:val="24"/>
              </w:rPr>
              <w:t>计划</w:t>
            </w:r>
            <w:r>
              <w:rPr>
                <w:rFonts w:ascii="宋体" w:hAnsi="宋体"/>
                <w:sz w:val="24"/>
              </w:rPr>
              <w:t>工期</w:t>
            </w:r>
          </w:p>
        </w:tc>
        <w:tc>
          <w:tcPr>
            <w:tcW w:w="6056" w:type="dxa"/>
            <w:vAlign w:val="center"/>
          </w:tcPr>
          <w:p w:rsidR="0083039A" w:rsidRDefault="001B7F36">
            <w:pPr>
              <w:autoSpaceDE w:val="0"/>
              <w:autoSpaceDN w:val="0"/>
              <w:spacing w:line="312" w:lineRule="auto"/>
              <w:contextualSpacing/>
              <w:rPr>
                <w:rFonts w:ascii="宋体" w:hAnsi="宋体"/>
                <w:sz w:val="24"/>
              </w:rPr>
            </w:pPr>
            <w:r>
              <w:rPr>
                <w:rFonts w:ascii="宋体" w:hAnsi="宋体"/>
                <w:sz w:val="24"/>
              </w:rPr>
              <w:t>符合第二章“投标人须知”第1.3.2项规定</w:t>
            </w:r>
            <w:r>
              <w:rPr>
                <w:rFonts w:ascii="宋体" w:hAnsi="宋体" w:hint="eastAsia"/>
                <w:sz w:val="24"/>
              </w:rPr>
              <w:t>；</w:t>
            </w:r>
          </w:p>
        </w:tc>
      </w:tr>
      <w:tr w:rsidR="0083039A">
        <w:trPr>
          <w:trHeight w:val="475"/>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sz w:val="24"/>
              </w:rPr>
              <w:t>工程质量</w:t>
            </w:r>
          </w:p>
        </w:tc>
        <w:tc>
          <w:tcPr>
            <w:tcW w:w="6056" w:type="dxa"/>
            <w:vAlign w:val="center"/>
          </w:tcPr>
          <w:p w:rsidR="0083039A" w:rsidRDefault="001B7F36">
            <w:pPr>
              <w:autoSpaceDE w:val="0"/>
              <w:autoSpaceDN w:val="0"/>
              <w:spacing w:line="312" w:lineRule="auto"/>
              <w:contextualSpacing/>
              <w:rPr>
                <w:rFonts w:ascii="宋体" w:hAnsi="宋体"/>
                <w:sz w:val="24"/>
              </w:rPr>
            </w:pPr>
            <w:r>
              <w:rPr>
                <w:rFonts w:ascii="宋体" w:hAnsi="宋体"/>
                <w:sz w:val="24"/>
              </w:rPr>
              <w:t>符合第二章“投标人须知”第1.3.3项规定</w:t>
            </w:r>
            <w:r>
              <w:rPr>
                <w:rFonts w:ascii="宋体" w:hAnsi="宋体" w:hint="eastAsia"/>
                <w:sz w:val="24"/>
              </w:rPr>
              <w:t>；</w:t>
            </w:r>
          </w:p>
        </w:tc>
      </w:tr>
      <w:tr w:rsidR="0083039A">
        <w:trPr>
          <w:trHeight w:val="475"/>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有效期</w:t>
            </w:r>
          </w:p>
        </w:tc>
        <w:tc>
          <w:tcPr>
            <w:tcW w:w="6056" w:type="dxa"/>
            <w:vAlign w:val="center"/>
          </w:tcPr>
          <w:p w:rsidR="0083039A" w:rsidRDefault="001B7F36">
            <w:pPr>
              <w:autoSpaceDE w:val="0"/>
              <w:autoSpaceDN w:val="0"/>
              <w:spacing w:line="312" w:lineRule="auto"/>
              <w:contextualSpacing/>
              <w:rPr>
                <w:rFonts w:ascii="宋体" w:hAnsi="宋体"/>
                <w:sz w:val="24"/>
              </w:rPr>
            </w:pPr>
            <w:r>
              <w:rPr>
                <w:rFonts w:ascii="宋体" w:hAnsi="宋体" w:hint="eastAsia"/>
                <w:sz w:val="24"/>
              </w:rPr>
              <w:t>60</w:t>
            </w:r>
            <w:proofErr w:type="gramStart"/>
            <w:r>
              <w:rPr>
                <w:rFonts w:ascii="宋体" w:hAnsi="宋体" w:hint="eastAsia"/>
                <w:sz w:val="24"/>
              </w:rPr>
              <w:t>日历天</w:t>
            </w:r>
            <w:proofErr w:type="gramEnd"/>
          </w:p>
        </w:tc>
      </w:tr>
      <w:tr w:rsidR="0083039A">
        <w:trPr>
          <w:trHeight w:val="475"/>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sz w:val="24"/>
              </w:rPr>
              <w:t>投标</w:t>
            </w:r>
            <w:r>
              <w:rPr>
                <w:rFonts w:ascii="宋体" w:hAnsi="宋体" w:hint="eastAsia"/>
                <w:sz w:val="24"/>
              </w:rPr>
              <w:t>保证金</w:t>
            </w:r>
          </w:p>
        </w:tc>
        <w:tc>
          <w:tcPr>
            <w:tcW w:w="6056" w:type="dxa"/>
            <w:vAlign w:val="center"/>
          </w:tcPr>
          <w:p w:rsidR="0083039A" w:rsidRDefault="001B7F36">
            <w:pPr>
              <w:autoSpaceDE w:val="0"/>
              <w:autoSpaceDN w:val="0"/>
              <w:spacing w:line="312" w:lineRule="auto"/>
              <w:contextualSpacing/>
              <w:rPr>
                <w:rFonts w:ascii="宋体" w:hAnsi="宋体"/>
                <w:sz w:val="24"/>
              </w:rPr>
            </w:pPr>
            <w:r>
              <w:rPr>
                <w:rFonts w:ascii="宋体" w:hAnsi="宋体"/>
                <w:sz w:val="24"/>
              </w:rPr>
              <w:t>符合第二章“投标人须知”第3.</w:t>
            </w:r>
            <w:r>
              <w:rPr>
                <w:rFonts w:ascii="宋体" w:hAnsi="宋体" w:hint="eastAsia"/>
                <w:sz w:val="24"/>
              </w:rPr>
              <w:t>4</w:t>
            </w:r>
            <w:r>
              <w:rPr>
                <w:rFonts w:ascii="宋体" w:hAnsi="宋体"/>
                <w:sz w:val="24"/>
              </w:rPr>
              <w:t>款规定</w:t>
            </w:r>
            <w:r>
              <w:rPr>
                <w:rFonts w:ascii="宋体" w:hAnsi="宋体" w:hint="eastAsia"/>
                <w:sz w:val="24"/>
              </w:rPr>
              <w:t>；</w:t>
            </w:r>
          </w:p>
        </w:tc>
      </w:tr>
      <w:tr w:rsidR="0083039A">
        <w:trPr>
          <w:trHeight w:val="475"/>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sz w:val="24"/>
              </w:rPr>
              <w:t>权利义务</w:t>
            </w:r>
          </w:p>
        </w:tc>
        <w:tc>
          <w:tcPr>
            <w:tcW w:w="6056" w:type="dxa"/>
            <w:vAlign w:val="center"/>
          </w:tcPr>
          <w:p w:rsidR="0083039A" w:rsidRDefault="001B7F36">
            <w:pPr>
              <w:autoSpaceDE w:val="0"/>
              <w:autoSpaceDN w:val="0"/>
              <w:spacing w:line="312" w:lineRule="auto"/>
              <w:contextualSpacing/>
              <w:rPr>
                <w:rFonts w:ascii="宋体" w:hAnsi="宋体"/>
                <w:sz w:val="24"/>
              </w:rPr>
            </w:pPr>
            <w:r>
              <w:rPr>
                <w:rFonts w:ascii="宋体" w:hAnsi="宋体"/>
                <w:sz w:val="24"/>
              </w:rPr>
              <w:t>符合第四章“合同条款及格式”规定的权利义务</w:t>
            </w:r>
            <w:r>
              <w:rPr>
                <w:rFonts w:ascii="宋体" w:hAnsi="宋体" w:hint="eastAsia"/>
                <w:sz w:val="24"/>
              </w:rPr>
              <w:t>；</w:t>
            </w:r>
          </w:p>
        </w:tc>
      </w:tr>
      <w:tr w:rsidR="0083039A">
        <w:trPr>
          <w:trHeight w:val="475"/>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sz w:val="24"/>
              </w:rPr>
              <w:t>已标价工程量清单</w:t>
            </w:r>
          </w:p>
        </w:tc>
        <w:tc>
          <w:tcPr>
            <w:tcW w:w="6056" w:type="dxa"/>
            <w:vAlign w:val="center"/>
          </w:tcPr>
          <w:p w:rsidR="0083039A" w:rsidRDefault="001B7F36">
            <w:pPr>
              <w:autoSpaceDE w:val="0"/>
              <w:autoSpaceDN w:val="0"/>
              <w:spacing w:line="312" w:lineRule="auto"/>
              <w:contextualSpacing/>
              <w:rPr>
                <w:rFonts w:ascii="宋体" w:hAnsi="宋体"/>
                <w:sz w:val="24"/>
              </w:rPr>
            </w:pPr>
            <w:r>
              <w:rPr>
                <w:rFonts w:ascii="宋体" w:hAnsi="宋体"/>
                <w:sz w:val="24"/>
              </w:rPr>
              <w:t>符合第五章“工程量清单”</w:t>
            </w:r>
            <w:r>
              <w:rPr>
                <w:rFonts w:ascii="宋体" w:hAnsi="宋体" w:hint="eastAsia"/>
                <w:sz w:val="24"/>
              </w:rPr>
              <w:t>填报的要求；</w:t>
            </w:r>
          </w:p>
        </w:tc>
      </w:tr>
      <w:tr w:rsidR="0083039A">
        <w:trPr>
          <w:trHeight w:val="439"/>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hint="eastAsia"/>
                <w:sz w:val="24"/>
              </w:rPr>
              <w:t>技术标准和要求</w:t>
            </w:r>
          </w:p>
        </w:tc>
        <w:tc>
          <w:tcPr>
            <w:tcW w:w="6056" w:type="dxa"/>
            <w:vAlign w:val="center"/>
          </w:tcPr>
          <w:p w:rsidR="0083039A" w:rsidRDefault="001B7F36">
            <w:pPr>
              <w:autoSpaceDE w:val="0"/>
              <w:autoSpaceDN w:val="0"/>
              <w:spacing w:line="312" w:lineRule="auto"/>
              <w:contextualSpacing/>
              <w:rPr>
                <w:rFonts w:ascii="宋体" w:hAnsi="宋体"/>
                <w:sz w:val="24"/>
              </w:rPr>
            </w:pPr>
            <w:r>
              <w:rPr>
                <w:rFonts w:ascii="宋体" w:hAnsi="宋体" w:hint="eastAsia"/>
                <w:sz w:val="24"/>
              </w:rPr>
              <w:t>符合第七章“技术标准和要求”（合同技术条款）的规定。</w:t>
            </w:r>
          </w:p>
        </w:tc>
      </w:tr>
      <w:tr w:rsidR="0083039A">
        <w:trPr>
          <w:trHeight w:val="439"/>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hint="eastAsia"/>
                <w:sz w:val="24"/>
              </w:rPr>
              <w:t>投标报价</w:t>
            </w:r>
          </w:p>
        </w:tc>
        <w:tc>
          <w:tcPr>
            <w:tcW w:w="6056" w:type="dxa"/>
            <w:vAlign w:val="center"/>
          </w:tcPr>
          <w:p w:rsidR="0083039A" w:rsidRDefault="001B7F36">
            <w:pPr>
              <w:autoSpaceDE w:val="0"/>
              <w:autoSpaceDN w:val="0"/>
              <w:spacing w:line="312" w:lineRule="auto"/>
              <w:contextualSpacing/>
              <w:jc w:val="left"/>
              <w:rPr>
                <w:rFonts w:ascii="宋体" w:hAnsi="宋体"/>
                <w:sz w:val="24"/>
              </w:rPr>
            </w:pPr>
            <w:r>
              <w:rPr>
                <w:rFonts w:ascii="宋体" w:hAnsi="宋体" w:hint="eastAsia"/>
                <w:sz w:val="24"/>
              </w:rPr>
              <w:t>投标报价不得低于成本或者高于招标文件设定的最高投标限价；</w:t>
            </w:r>
          </w:p>
        </w:tc>
      </w:tr>
      <w:tr w:rsidR="0083039A">
        <w:trPr>
          <w:trHeight w:val="439"/>
        </w:trPr>
        <w:tc>
          <w:tcPr>
            <w:tcW w:w="900" w:type="dxa"/>
            <w:vMerge/>
            <w:vAlign w:val="center"/>
          </w:tcPr>
          <w:p w:rsidR="0083039A" w:rsidRDefault="0083039A">
            <w:pPr>
              <w:spacing w:line="312" w:lineRule="auto"/>
              <w:jc w:val="center"/>
              <w:rPr>
                <w:rFonts w:ascii="宋体" w:hAnsi="宋体"/>
                <w:szCs w:val="21"/>
              </w:rPr>
            </w:pPr>
          </w:p>
        </w:tc>
        <w:tc>
          <w:tcPr>
            <w:tcW w:w="625" w:type="dxa"/>
            <w:vMerge/>
            <w:vAlign w:val="center"/>
          </w:tcPr>
          <w:p w:rsidR="0083039A" w:rsidRDefault="0083039A">
            <w:pPr>
              <w:autoSpaceDE w:val="0"/>
              <w:autoSpaceDN w:val="0"/>
              <w:spacing w:line="312" w:lineRule="auto"/>
              <w:contextualSpacing/>
              <w:jc w:val="center"/>
              <w:rPr>
                <w:rFonts w:ascii="宋体" w:hAnsi="宋体"/>
                <w:sz w:val="24"/>
              </w:rPr>
            </w:pPr>
          </w:p>
        </w:tc>
        <w:tc>
          <w:tcPr>
            <w:tcW w:w="2303" w:type="dxa"/>
            <w:vAlign w:val="center"/>
          </w:tcPr>
          <w:p w:rsidR="0083039A" w:rsidRDefault="001B7F36">
            <w:pPr>
              <w:autoSpaceDE w:val="0"/>
              <w:autoSpaceDN w:val="0"/>
              <w:spacing w:line="312" w:lineRule="auto"/>
              <w:contextualSpacing/>
              <w:jc w:val="center"/>
              <w:rPr>
                <w:rFonts w:ascii="宋体" w:hAnsi="宋体"/>
                <w:sz w:val="24"/>
              </w:rPr>
            </w:pPr>
            <w:r>
              <w:rPr>
                <w:rFonts w:ascii="宋体" w:hAnsi="宋体" w:hint="eastAsia"/>
                <w:sz w:val="24"/>
              </w:rPr>
              <w:t>其他</w:t>
            </w:r>
          </w:p>
        </w:tc>
        <w:tc>
          <w:tcPr>
            <w:tcW w:w="6056" w:type="dxa"/>
            <w:vAlign w:val="center"/>
          </w:tcPr>
          <w:p w:rsidR="0083039A" w:rsidRDefault="001B7F36">
            <w:pPr>
              <w:autoSpaceDE w:val="0"/>
              <w:autoSpaceDN w:val="0"/>
              <w:spacing w:line="312" w:lineRule="auto"/>
              <w:contextualSpacing/>
              <w:jc w:val="left"/>
              <w:rPr>
                <w:rFonts w:ascii="宋体" w:hAnsi="宋体"/>
                <w:sz w:val="24"/>
              </w:rPr>
            </w:pPr>
            <w:r>
              <w:rPr>
                <w:rFonts w:ascii="宋体" w:hAnsi="宋体" w:hint="eastAsia"/>
                <w:sz w:val="24"/>
              </w:rPr>
              <w:t>1、投标文件应附农民工工资支付承诺书和廉政承诺书 。</w:t>
            </w:r>
          </w:p>
          <w:p w:rsidR="0083039A" w:rsidRDefault="001B7F36">
            <w:pPr>
              <w:autoSpaceDE w:val="0"/>
              <w:autoSpaceDN w:val="0"/>
              <w:spacing w:line="312" w:lineRule="auto"/>
              <w:contextualSpacing/>
              <w:jc w:val="left"/>
              <w:rPr>
                <w:rFonts w:ascii="宋体" w:hAnsi="宋体"/>
                <w:sz w:val="24"/>
              </w:rPr>
            </w:pPr>
            <w:r>
              <w:rPr>
                <w:rFonts w:ascii="宋体" w:hAnsi="宋体" w:hint="eastAsia"/>
                <w:sz w:val="24"/>
              </w:rPr>
              <w:t>2、投标人应提供主要参建人员签字备案表，载明姓名、拟任职务、个人身份信息等内容，并由本人亲笔签名。</w:t>
            </w:r>
          </w:p>
        </w:tc>
      </w:tr>
      <w:tr w:rsidR="0083039A">
        <w:tc>
          <w:tcPr>
            <w:tcW w:w="1525" w:type="dxa"/>
            <w:gridSpan w:val="2"/>
            <w:vAlign w:val="center"/>
          </w:tcPr>
          <w:p w:rsidR="0083039A" w:rsidRDefault="001B7F36">
            <w:pPr>
              <w:spacing w:line="312" w:lineRule="auto"/>
              <w:jc w:val="center"/>
              <w:rPr>
                <w:rFonts w:ascii="宋体" w:hAnsi="宋体"/>
                <w:b/>
                <w:sz w:val="24"/>
              </w:rPr>
            </w:pPr>
            <w:r>
              <w:rPr>
                <w:rFonts w:ascii="宋体" w:hAnsi="宋体"/>
                <w:b/>
                <w:sz w:val="24"/>
              </w:rPr>
              <w:t>条款号</w:t>
            </w:r>
          </w:p>
        </w:tc>
        <w:tc>
          <w:tcPr>
            <w:tcW w:w="2303" w:type="dxa"/>
            <w:vAlign w:val="center"/>
          </w:tcPr>
          <w:p w:rsidR="0083039A" w:rsidRDefault="001B7F36">
            <w:pPr>
              <w:spacing w:line="312" w:lineRule="auto"/>
              <w:jc w:val="center"/>
              <w:rPr>
                <w:rFonts w:ascii="宋体" w:hAnsi="宋体"/>
                <w:b/>
                <w:sz w:val="24"/>
              </w:rPr>
            </w:pPr>
            <w:r>
              <w:rPr>
                <w:rFonts w:ascii="宋体" w:hAnsi="宋体" w:hint="eastAsia"/>
                <w:b/>
                <w:sz w:val="24"/>
              </w:rPr>
              <w:t>评分因素</w:t>
            </w:r>
          </w:p>
        </w:tc>
        <w:tc>
          <w:tcPr>
            <w:tcW w:w="6056" w:type="dxa"/>
            <w:vAlign w:val="center"/>
          </w:tcPr>
          <w:p w:rsidR="0083039A" w:rsidRDefault="001B7F36">
            <w:pPr>
              <w:spacing w:line="312" w:lineRule="auto"/>
              <w:ind w:right="248"/>
              <w:rPr>
                <w:rFonts w:ascii="宋体" w:hAnsi="宋体"/>
                <w:sz w:val="24"/>
              </w:rPr>
            </w:pPr>
            <w:r>
              <w:rPr>
                <w:rFonts w:ascii="宋体" w:hAnsi="宋体" w:hint="eastAsia"/>
                <w:b/>
                <w:sz w:val="24"/>
              </w:rPr>
              <w:t>评审标准</w:t>
            </w:r>
          </w:p>
        </w:tc>
      </w:tr>
      <w:tr w:rsidR="0083039A">
        <w:tc>
          <w:tcPr>
            <w:tcW w:w="1525" w:type="dxa"/>
            <w:gridSpan w:val="2"/>
            <w:vMerge w:val="restart"/>
            <w:vAlign w:val="center"/>
          </w:tcPr>
          <w:p w:rsidR="0083039A" w:rsidRDefault="001B7F36">
            <w:pPr>
              <w:spacing w:line="276" w:lineRule="auto"/>
              <w:jc w:val="center"/>
              <w:rPr>
                <w:rFonts w:ascii="宋体" w:hAnsi="宋体" w:cs="宋体"/>
                <w:kern w:val="1"/>
                <w:sz w:val="24"/>
              </w:rPr>
            </w:pPr>
            <w:r>
              <w:rPr>
                <w:rFonts w:ascii="宋体" w:hAnsi="宋体"/>
                <w:sz w:val="24"/>
              </w:rPr>
              <w:t>2.2.2</w:t>
            </w:r>
          </w:p>
        </w:tc>
        <w:tc>
          <w:tcPr>
            <w:tcW w:w="2303" w:type="dxa"/>
            <w:vAlign w:val="center"/>
          </w:tcPr>
          <w:p w:rsidR="0083039A" w:rsidRDefault="001B7F36">
            <w:pPr>
              <w:spacing w:line="276" w:lineRule="auto"/>
              <w:contextualSpacing/>
              <w:jc w:val="center"/>
              <w:rPr>
                <w:rFonts w:ascii="宋体" w:hAnsi="宋体" w:cs="宋体"/>
                <w:kern w:val="1"/>
                <w:sz w:val="24"/>
              </w:rPr>
            </w:pPr>
            <w:r>
              <w:rPr>
                <w:rFonts w:ascii="宋体" w:hAnsi="宋体" w:cs="宋体"/>
                <w:kern w:val="1"/>
                <w:sz w:val="24"/>
              </w:rPr>
              <w:t>投标人获奖</w:t>
            </w:r>
          </w:p>
        </w:tc>
        <w:tc>
          <w:tcPr>
            <w:tcW w:w="6056" w:type="dxa"/>
            <w:vAlign w:val="center"/>
          </w:tcPr>
          <w:p w:rsidR="0083039A" w:rsidRDefault="001B7F36">
            <w:pPr>
              <w:tabs>
                <w:tab w:val="left" w:pos="1080"/>
              </w:tabs>
              <w:spacing w:line="276" w:lineRule="auto"/>
              <w:rPr>
                <w:rFonts w:ascii="宋体" w:hAnsi="宋体" w:cs="宋体"/>
                <w:kern w:val="1"/>
                <w:sz w:val="24"/>
              </w:rPr>
            </w:pPr>
            <w:r>
              <w:rPr>
                <w:rFonts w:ascii="宋体" w:hAnsi="宋体" w:cs="宋体"/>
                <w:kern w:val="1"/>
                <w:sz w:val="24"/>
              </w:rPr>
              <w:t>以下情形为奖励额度，累计不超过3%：</w:t>
            </w:r>
          </w:p>
          <w:p w:rsidR="0083039A" w:rsidRDefault="001B7F36">
            <w:pPr>
              <w:tabs>
                <w:tab w:val="left" w:pos="1080"/>
              </w:tabs>
              <w:spacing w:line="276" w:lineRule="auto"/>
              <w:rPr>
                <w:rFonts w:ascii="宋体" w:hAnsi="宋体" w:cs="宋体"/>
                <w:kern w:val="1"/>
                <w:sz w:val="24"/>
              </w:rPr>
            </w:pPr>
            <w:r>
              <w:rPr>
                <w:rFonts w:ascii="宋体" w:hAnsi="宋体" w:cs="宋体"/>
                <w:kern w:val="1"/>
                <w:sz w:val="24"/>
              </w:rPr>
              <w:t>1.承建的水利工程近三年获得省级以上（含省级）行政主管部门或其精神文明指导委员会颁发的“文明工地”称号的，增加或减少投标报价的0.</w:t>
            </w:r>
            <w:r>
              <w:rPr>
                <w:rFonts w:ascii="宋体" w:hAnsi="宋体" w:cs="宋体" w:hint="eastAsia"/>
                <w:kern w:val="1"/>
                <w:sz w:val="24"/>
              </w:rPr>
              <w:t>1</w:t>
            </w:r>
            <w:r>
              <w:rPr>
                <w:rFonts w:ascii="宋体" w:hAnsi="宋体" w:cs="宋体"/>
                <w:kern w:val="1"/>
                <w:sz w:val="24"/>
              </w:rPr>
              <w:t>%，本项最多不超过0.5%。</w:t>
            </w:r>
          </w:p>
          <w:p w:rsidR="0083039A" w:rsidRDefault="001B7F36">
            <w:pPr>
              <w:tabs>
                <w:tab w:val="left" w:pos="1080"/>
              </w:tabs>
              <w:spacing w:line="276" w:lineRule="auto"/>
              <w:rPr>
                <w:rFonts w:ascii="宋体" w:hAnsi="宋体" w:cs="宋体"/>
                <w:kern w:val="1"/>
                <w:sz w:val="24"/>
              </w:rPr>
            </w:pPr>
            <w:r>
              <w:rPr>
                <w:rFonts w:ascii="宋体" w:hAnsi="宋体" w:cs="宋体"/>
                <w:kern w:val="1"/>
                <w:sz w:val="24"/>
              </w:rPr>
              <w:t>2.承建的水利工程近三年获得省级行政主管部门颁发的“优质工程”或“优秀施工”的，增加或减少投标报价的0.</w:t>
            </w:r>
            <w:r>
              <w:rPr>
                <w:rFonts w:ascii="宋体" w:hAnsi="宋体" w:cs="宋体" w:hint="eastAsia"/>
                <w:kern w:val="1"/>
                <w:sz w:val="24"/>
              </w:rPr>
              <w:t>1</w:t>
            </w:r>
            <w:r>
              <w:rPr>
                <w:rFonts w:ascii="宋体" w:hAnsi="宋体" w:cs="宋体"/>
                <w:kern w:val="1"/>
                <w:sz w:val="24"/>
              </w:rPr>
              <w:t>%，本项最多不超过0.5%。</w:t>
            </w:r>
          </w:p>
          <w:p w:rsidR="0083039A" w:rsidRDefault="001B7F36">
            <w:pPr>
              <w:tabs>
                <w:tab w:val="left" w:pos="1080"/>
              </w:tabs>
              <w:spacing w:line="276" w:lineRule="auto"/>
              <w:rPr>
                <w:rFonts w:ascii="宋体" w:hAnsi="宋体" w:cs="宋体"/>
                <w:kern w:val="1"/>
                <w:sz w:val="24"/>
              </w:rPr>
            </w:pPr>
            <w:r>
              <w:rPr>
                <w:rFonts w:ascii="宋体" w:hAnsi="宋体" w:cs="宋体"/>
                <w:kern w:val="1"/>
                <w:sz w:val="24"/>
              </w:rPr>
              <w:t>3.承建的水利工程近三年获得“大禹奖”或“鲁班奖”的，增加或减少投标报价的1%，本项最多不超过1%。</w:t>
            </w:r>
          </w:p>
          <w:p w:rsidR="0083039A" w:rsidRDefault="001B7F36">
            <w:pPr>
              <w:tabs>
                <w:tab w:val="left" w:pos="1080"/>
              </w:tabs>
              <w:spacing w:line="276" w:lineRule="auto"/>
              <w:rPr>
                <w:rFonts w:ascii="宋体" w:hAnsi="宋体" w:cs="宋体"/>
                <w:kern w:val="1"/>
                <w:sz w:val="24"/>
              </w:rPr>
            </w:pPr>
            <w:r>
              <w:rPr>
                <w:rFonts w:ascii="宋体" w:hAnsi="宋体" w:cs="宋体"/>
                <w:kern w:val="1"/>
                <w:sz w:val="24"/>
              </w:rPr>
              <w:t>4.获得“水利安全生产标准化”达标单位的，一级（水利部颁发）增加或减少投标报价1.5%，二级（省级水行政主管部门颁发）增加或减少投标报价1%，三级（省辖市或直管县水行政主管部门颁发）增加或减少投标报价0.5%。</w:t>
            </w:r>
          </w:p>
          <w:p w:rsidR="0083039A" w:rsidRDefault="001B7F36">
            <w:pPr>
              <w:tabs>
                <w:tab w:val="left" w:pos="1080"/>
              </w:tabs>
              <w:spacing w:line="276" w:lineRule="auto"/>
              <w:rPr>
                <w:rFonts w:ascii="宋体" w:hAnsi="宋体" w:cs="宋体"/>
                <w:kern w:val="1"/>
                <w:sz w:val="24"/>
              </w:rPr>
            </w:pPr>
            <w:r>
              <w:rPr>
                <w:rFonts w:ascii="宋体" w:hAnsi="宋体" w:cs="宋体"/>
                <w:kern w:val="1"/>
                <w:sz w:val="24"/>
              </w:rPr>
              <w:t>上述1、2、3项加分时，同一奖项类别的同一工程不重复计算,同一工程获得两个以上奖项按最高奖项计算一次。</w:t>
            </w:r>
          </w:p>
        </w:tc>
      </w:tr>
      <w:tr w:rsidR="0083039A">
        <w:tc>
          <w:tcPr>
            <w:tcW w:w="1525" w:type="dxa"/>
            <w:gridSpan w:val="2"/>
            <w:vMerge/>
            <w:vAlign w:val="center"/>
          </w:tcPr>
          <w:p w:rsidR="0083039A" w:rsidRDefault="0083039A">
            <w:pPr>
              <w:spacing w:line="276" w:lineRule="auto"/>
              <w:rPr>
                <w:rFonts w:ascii="宋体" w:hAnsi="宋体" w:cs="宋体"/>
                <w:kern w:val="1"/>
                <w:sz w:val="24"/>
              </w:rPr>
            </w:pPr>
          </w:p>
        </w:tc>
        <w:tc>
          <w:tcPr>
            <w:tcW w:w="2303" w:type="dxa"/>
            <w:vAlign w:val="center"/>
          </w:tcPr>
          <w:p w:rsidR="0083039A" w:rsidRDefault="001B7F36">
            <w:pPr>
              <w:spacing w:line="276" w:lineRule="auto"/>
              <w:contextualSpacing/>
              <w:jc w:val="center"/>
              <w:rPr>
                <w:rFonts w:ascii="宋体" w:hAnsi="宋体" w:cs="宋体"/>
                <w:kern w:val="1"/>
                <w:sz w:val="24"/>
              </w:rPr>
            </w:pPr>
            <w:r>
              <w:rPr>
                <w:rFonts w:ascii="宋体" w:hAnsi="宋体" w:cs="宋体"/>
                <w:kern w:val="1"/>
                <w:sz w:val="24"/>
              </w:rPr>
              <w:t>投标人受罚</w:t>
            </w:r>
          </w:p>
        </w:tc>
        <w:tc>
          <w:tcPr>
            <w:tcW w:w="6056" w:type="dxa"/>
            <w:vAlign w:val="center"/>
          </w:tcPr>
          <w:p w:rsidR="0083039A" w:rsidRDefault="001B7F36">
            <w:pPr>
              <w:tabs>
                <w:tab w:val="left" w:pos="1080"/>
              </w:tabs>
              <w:spacing w:line="276" w:lineRule="auto"/>
              <w:rPr>
                <w:rFonts w:ascii="宋体" w:hAnsi="宋体" w:cs="宋体"/>
                <w:kern w:val="1"/>
                <w:sz w:val="24"/>
              </w:rPr>
            </w:pPr>
            <w:r>
              <w:rPr>
                <w:rFonts w:ascii="宋体" w:hAnsi="宋体" w:cs="宋体"/>
                <w:kern w:val="1"/>
                <w:sz w:val="24"/>
              </w:rPr>
              <w:t>以下情形为惩罚额度，没有累计限制：</w:t>
            </w:r>
          </w:p>
          <w:p w:rsidR="0083039A" w:rsidRDefault="001B7F36">
            <w:pPr>
              <w:tabs>
                <w:tab w:val="left" w:pos="1080"/>
              </w:tabs>
              <w:spacing w:line="276" w:lineRule="auto"/>
              <w:rPr>
                <w:rFonts w:ascii="宋体" w:hAnsi="宋体" w:cs="宋体"/>
                <w:kern w:val="1"/>
                <w:sz w:val="24"/>
              </w:rPr>
            </w:pPr>
            <w:r>
              <w:rPr>
                <w:rFonts w:ascii="宋体" w:hAnsi="宋体" w:cs="宋体"/>
                <w:kern w:val="1"/>
                <w:sz w:val="24"/>
              </w:rPr>
              <w:t>1.近三年承建的水利工程发生过一般安全生产事故的，一次增加或减少投标报价的3%，较大及以上的一次增加或减少投标报价的5%。</w:t>
            </w:r>
          </w:p>
          <w:p w:rsidR="0083039A" w:rsidRDefault="001B7F36">
            <w:pPr>
              <w:tabs>
                <w:tab w:val="left" w:pos="1080"/>
              </w:tabs>
              <w:spacing w:line="276" w:lineRule="auto"/>
              <w:rPr>
                <w:rFonts w:ascii="宋体" w:hAnsi="宋体" w:cs="宋体"/>
                <w:kern w:val="1"/>
                <w:sz w:val="24"/>
              </w:rPr>
            </w:pPr>
            <w:r>
              <w:rPr>
                <w:rFonts w:ascii="宋体" w:hAnsi="宋体" w:cs="宋体"/>
                <w:kern w:val="1"/>
                <w:sz w:val="24"/>
              </w:rPr>
              <w:t>2.近三年承建的水利工程发生过一般质量事故的，一次增加或减少投标报价的3%，较大及以上的一次增加或减少投标报价的5%。</w:t>
            </w:r>
          </w:p>
          <w:p w:rsidR="0083039A" w:rsidRDefault="001B7F36" w:rsidP="005B6EE5">
            <w:pPr>
              <w:tabs>
                <w:tab w:val="left" w:pos="1080"/>
              </w:tabs>
              <w:spacing w:line="276" w:lineRule="auto"/>
              <w:rPr>
                <w:rFonts w:ascii="宋体" w:hAnsi="宋体" w:cs="宋体"/>
                <w:kern w:val="1"/>
                <w:sz w:val="24"/>
              </w:rPr>
            </w:pPr>
            <w:r>
              <w:rPr>
                <w:rFonts w:ascii="宋体" w:hAnsi="宋体" w:cs="宋体"/>
                <w:kern w:val="1"/>
                <w:sz w:val="24"/>
              </w:rPr>
              <w:t>3.除以上1、2项外，不良行为记录在全国水利建设市场信用信息平台上公告且在处罚期限内的，一次增加或减少投标报价的3%。</w:t>
            </w:r>
          </w:p>
        </w:tc>
      </w:tr>
      <w:tr w:rsidR="0083039A">
        <w:tc>
          <w:tcPr>
            <w:tcW w:w="1525" w:type="dxa"/>
            <w:gridSpan w:val="2"/>
            <w:vAlign w:val="center"/>
          </w:tcPr>
          <w:p w:rsidR="0083039A" w:rsidRDefault="0083039A">
            <w:pPr>
              <w:spacing w:line="276" w:lineRule="auto"/>
              <w:rPr>
                <w:rFonts w:ascii="宋体" w:hAnsi="宋体" w:cs="宋体"/>
                <w:kern w:val="1"/>
                <w:sz w:val="24"/>
              </w:rPr>
            </w:pPr>
          </w:p>
        </w:tc>
        <w:tc>
          <w:tcPr>
            <w:tcW w:w="2303" w:type="dxa"/>
            <w:vAlign w:val="center"/>
          </w:tcPr>
          <w:p w:rsidR="0083039A" w:rsidRDefault="001B7F36">
            <w:pPr>
              <w:spacing w:line="276" w:lineRule="auto"/>
              <w:contextualSpacing/>
              <w:jc w:val="center"/>
              <w:rPr>
                <w:rFonts w:ascii="宋体" w:hAnsi="宋体" w:cs="宋体"/>
                <w:kern w:val="1"/>
                <w:sz w:val="24"/>
              </w:rPr>
            </w:pPr>
            <w:r>
              <w:rPr>
                <w:rFonts w:ascii="宋体" w:hAnsi="宋体" w:cs="宋体" w:hint="eastAsia"/>
                <w:kern w:val="1"/>
                <w:sz w:val="24"/>
              </w:rPr>
              <w:t>投标人信用等级</w:t>
            </w:r>
          </w:p>
        </w:tc>
        <w:tc>
          <w:tcPr>
            <w:tcW w:w="6056" w:type="dxa"/>
            <w:vAlign w:val="center"/>
          </w:tcPr>
          <w:p w:rsidR="0083039A" w:rsidRDefault="001B7F36">
            <w:pPr>
              <w:tabs>
                <w:tab w:val="left" w:pos="1080"/>
              </w:tabs>
              <w:spacing w:line="276" w:lineRule="auto"/>
              <w:rPr>
                <w:rFonts w:ascii="宋体" w:hAnsi="宋体" w:cs="宋体"/>
                <w:kern w:val="1"/>
                <w:sz w:val="24"/>
              </w:rPr>
            </w:pPr>
            <w:r>
              <w:rPr>
                <w:rFonts w:ascii="宋体" w:hAnsi="宋体" w:cs="宋体" w:hint="eastAsia"/>
                <w:kern w:val="1"/>
                <w:sz w:val="24"/>
              </w:rPr>
              <w:t>投标人信用等级的权重:信用等级经水利部评定且在有效期内，并以</w:t>
            </w:r>
            <w:r w:rsidR="005B6EE5" w:rsidRPr="00184154">
              <w:rPr>
                <w:rFonts w:asciiTheme="minorEastAsia" w:eastAsiaTheme="minorEastAsia" w:hAnsiTheme="minorEastAsia" w:hint="eastAsia"/>
                <w:sz w:val="24"/>
              </w:rPr>
              <w:t>全国水利建设市场信用信息平台</w:t>
            </w:r>
            <w:r>
              <w:rPr>
                <w:rFonts w:ascii="宋体" w:hAnsi="宋体" w:cs="宋体" w:hint="eastAsia"/>
                <w:kern w:val="1"/>
                <w:sz w:val="24"/>
              </w:rPr>
              <w:t>公开的为准。信用等级分值或权重：AAA级为5%，AA级为4%，A级为3%，BBB级为1%，CCC级为0。</w:t>
            </w:r>
          </w:p>
          <w:p w:rsidR="0083039A" w:rsidRDefault="001B7F36">
            <w:pPr>
              <w:tabs>
                <w:tab w:val="left" w:pos="1080"/>
              </w:tabs>
              <w:spacing w:line="276" w:lineRule="auto"/>
              <w:rPr>
                <w:rFonts w:ascii="宋体" w:hAnsi="宋体" w:cs="宋体"/>
                <w:kern w:val="1"/>
                <w:sz w:val="24"/>
              </w:rPr>
            </w:pPr>
            <w:r>
              <w:rPr>
                <w:rFonts w:ascii="宋体" w:hAnsi="宋体" w:cs="宋体" w:hint="eastAsia"/>
                <w:kern w:val="1"/>
                <w:sz w:val="24"/>
              </w:rPr>
              <w:t>（一）投标人在</w:t>
            </w:r>
            <w:r w:rsidR="005B6EE5" w:rsidRPr="00184154">
              <w:rPr>
                <w:rFonts w:asciiTheme="minorEastAsia" w:eastAsiaTheme="minorEastAsia" w:hAnsiTheme="minorEastAsia" w:hint="eastAsia"/>
                <w:sz w:val="24"/>
              </w:rPr>
              <w:t>全国水利建设市场信用信息平台</w:t>
            </w:r>
            <w:r>
              <w:rPr>
                <w:rFonts w:ascii="宋体" w:hAnsi="宋体" w:cs="宋体" w:hint="eastAsia"/>
                <w:kern w:val="1"/>
                <w:sz w:val="24"/>
              </w:rPr>
              <w:t>已建立信用档案，没有信用等级的，其信用等级视为BBB级；未建立信用档案的视为CCC级。</w:t>
            </w:r>
          </w:p>
          <w:p w:rsidR="0083039A" w:rsidRDefault="001B7F36">
            <w:pPr>
              <w:tabs>
                <w:tab w:val="left" w:pos="1080"/>
              </w:tabs>
              <w:spacing w:line="276" w:lineRule="auto"/>
              <w:rPr>
                <w:rFonts w:ascii="宋体" w:hAnsi="宋体" w:cs="宋体"/>
                <w:kern w:val="1"/>
                <w:sz w:val="24"/>
              </w:rPr>
            </w:pPr>
            <w:r>
              <w:rPr>
                <w:rFonts w:ascii="宋体" w:hAnsi="宋体" w:cs="宋体" w:hint="eastAsia"/>
                <w:kern w:val="1"/>
                <w:sz w:val="24"/>
              </w:rPr>
              <w:lastRenderedPageBreak/>
              <w:t>（二）投标人近两年内存在且被发现有下列严重失信行为的，信用等级视为CCC级：</w:t>
            </w:r>
          </w:p>
          <w:p w:rsidR="0083039A" w:rsidRDefault="001B7F36">
            <w:pPr>
              <w:tabs>
                <w:tab w:val="left" w:pos="1080"/>
              </w:tabs>
              <w:spacing w:line="276" w:lineRule="auto"/>
              <w:rPr>
                <w:rFonts w:ascii="宋体" w:hAnsi="宋体" w:cs="宋体"/>
                <w:kern w:val="1"/>
                <w:sz w:val="24"/>
              </w:rPr>
            </w:pPr>
            <w:r>
              <w:rPr>
                <w:rFonts w:ascii="宋体" w:hAnsi="宋体" w:cs="宋体" w:hint="eastAsia"/>
                <w:kern w:val="1"/>
                <w:sz w:val="24"/>
              </w:rPr>
              <w:t>1.出借、借用资质证书进行投标或承接工程的；</w:t>
            </w:r>
          </w:p>
          <w:p w:rsidR="0083039A" w:rsidRDefault="001B7F36">
            <w:pPr>
              <w:tabs>
                <w:tab w:val="left" w:pos="1080"/>
              </w:tabs>
              <w:spacing w:line="276" w:lineRule="auto"/>
              <w:rPr>
                <w:rFonts w:ascii="宋体" w:hAnsi="宋体" w:cs="宋体"/>
                <w:kern w:val="1"/>
                <w:sz w:val="24"/>
              </w:rPr>
            </w:pPr>
            <w:r>
              <w:rPr>
                <w:rFonts w:ascii="宋体" w:hAnsi="宋体" w:cs="宋体" w:hint="eastAsia"/>
                <w:kern w:val="1"/>
                <w:sz w:val="24"/>
              </w:rPr>
              <w:t>2.围标、串标的；</w:t>
            </w:r>
          </w:p>
          <w:p w:rsidR="0083039A" w:rsidRDefault="001B7F36">
            <w:pPr>
              <w:tabs>
                <w:tab w:val="left" w:pos="1080"/>
              </w:tabs>
              <w:spacing w:line="276" w:lineRule="auto"/>
              <w:rPr>
                <w:rFonts w:ascii="宋体" w:hAnsi="宋体" w:cs="宋体"/>
                <w:kern w:val="1"/>
                <w:sz w:val="24"/>
              </w:rPr>
            </w:pPr>
            <w:r>
              <w:rPr>
                <w:rFonts w:ascii="宋体" w:hAnsi="宋体" w:cs="宋体" w:hint="eastAsia"/>
                <w:kern w:val="1"/>
                <w:sz w:val="24"/>
              </w:rPr>
              <w:t>3.转包或违法分包所承揽工程的；</w:t>
            </w:r>
          </w:p>
          <w:p w:rsidR="0083039A" w:rsidRDefault="001B7F36">
            <w:pPr>
              <w:tabs>
                <w:tab w:val="left" w:pos="1080"/>
              </w:tabs>
              <w:spacing w:line="276" w:lineRule="auto"/>
              <w:rPr>
                <w:rFonts w:ascii="宋体" w:hAnsi="宋体" w:cs="宋体"/>
                <w:kern w:val="1"/>
                <w:sz w:val="24"/>
              </w:rPr>
            </w:pPr>
            <w:r>
              <w:rPr>
                <w:rFonts w:ascii="宋体" w:hAnsi="宋体" w:cs="宋体" w:hint="eastAsia"/>
                <w:kern w:val="1"/>
                <w:sz w:val="24"/>
              </w:rPr>
              <w:t>4.有行贿、受贿违法记录的；</w:t>
            </w:r>
          </w:p>
          <w:p w:rsidR="0083039A" w:rsidRDefault="001B7F36">
            <w:pPr>
              <w:tabs>
                <w:tab w:val="left" w:pos="1080"/>
              </w:tabs>
              <w:spacing w:line="276" w:lineRule="auto"/>
              <w:rPr>
                <w:rFonts w:ascii="宋体" w:hAnsi="宋体" w:cs="宋体"/>
                <w:kern w:val="1"/>
                <w:sz w:val="24"/>
              </w:rPr>
            </w:pPr>
            <w:r>
              <w:rPr>
                <w:rFonts w:ascii="宋体" w:hAnsi="宋体" w:cs="宋体" w:hint="eastAsia"/>
                <w:kern w:val="1"/>
                <w:sz w:val="24"/>
              </w:rPr>
              <w:t>5.对重(特)大质量事故、生产安全事故负有直接责任的；</w:t>
            </w:r>
          </w:p>
          <w:p w:rsidR="0083039A" w:rsidRDefault="001B7F36">
            <w:pPr>
              <w:tabs>
                <w:tab w:val="left" w:pos="1080"/>
              </w:tabs>
              <w:spacing w:line="276" w:lineRule="auto"/>
              <w:rPr>
                <w:rFonts w:ascii="宋体" w:hAnsi="宋体" w:cs="宋体"/>
                <w:kern w:val="1"/>
                <w:sz w:val="24"/>
              </w:rPr>
            </w:pPr>
            <w:r>
              <w:rPr>
                <w:rFonts w:ascii="宋体" w:hAnsi="宋体" w:cs="宋体" w:hint="eastAsia"/>
                <w:kern w:val="1"/>
                <w:sz w:val="24"/>
              </w:rPr>
              <w:t>6.公开信息隐瞒真实情况、弄虚作假的;</w:t>
            </w:r>
          </w:p>
          <w:p w:rsidR="0083039A" w:rsidRDefault="001B7F36">
            <w:pPr>
              <w:tabs>
                <w:tab w:val="left" w:pos="1080"/>
              </w:tabs>
              <w:spacing w:line="276" w:lineRule="auto"/>
              <w:rPr>
                <w:rFonts w:ascii="宋体" w:hAnsi="宋体" w:cs="宋体"/>
                <w:kern w:val="1"/>
                <w:sz w:val="24"/>
              </w:rPr>
            </w:pPr>
            <w:r>
              <w:rPr>
                <w:rFonts w:ascii="宋体" w:hAnsi="宋体" w:cs="宋体" w:hint="eastAsia"/>
                <w:kern w:val="1"/>
                <w:sz w:val="24"/>
              </w:rPr>
              <w:t>7.拖欠农民工工资数额较大或造成严重不良影响的;</w:t>
            </w:r>
          </w:p>
          <w:p w:rsidR="0083039A" w:rsidRDefault="001B7F36">
            <w:pPr>
              <w:tabs>
                <w:tab w:val="left" w:pos="1080"/>
              </w:tabs>
              <w:spacing w:line="276" w:lineRule="auto"/>
              <w:rPr>
                <w:rFonts w:ascii="宋体" w:hAnsi="宋体" w:cs="宋体"/>
                <w:kern w:val="1"/>
                <w:sz w:val="24"/>
              </w:rPr>
            </w:pPr>
            <w:r>
              <w:rPr>
                <w:rFonts w:ascii="宋体" w:hAnsi="宋体" w:cs="宋体" w:hint="eastAsia"/>
                <w:kern w:val="1"/>
                <w:sz w:val="24"/>
              </w:rPr>
              <w:t>8.国家和省有关法律法规规定的其他情形。</w:t>
            </w:r>
          </w:p>
        </w:tc>
      </w:tr>
      <w:tr w:rsidR="0083039A">
        <w:tc>
          <w:tcPr>
            <w:tcW w:w="1525" w:type="dxa"/>
            <w:gridSpan w:val="2"/>
            <w:vAlign w:val="center"/>
          </w:tcPr>
          <w:p w:rsidR="0083039A" w:rsidRDefault="0083039A">
            <w:pPr>
              <w:spacing w:line="276" w:lineRule="auto"/>
              <w:rPr>
                <w:rFonts w:ascii="宋体" w:hAnsi="宋体" w:cs="宋体"/>
                <w:kern w:val="1"/>
                <w:sz w:val="24"/>
              </w:rPr>
            </w:pPr>
          </w:p>
        </w:tc>
        <w:tc>
          <w:tcPr>
            <w:tcW w:w="2303" w:type="dxa"/>
            <w:vAlign w:val="center"/>
          </w:tcPr>
          <w:p w:rsidR="0083039A" w:rsidRDefault="001B7F36">
            <w:pPr>
              <w:spacing w:line="276" w:lineRule="auto"/>
              <w:contextualSpacing/>
              <w:jc w:val="center"/>
              <w:rPr>
                <w:rFonts w:ascii="宋体" w:hAnsi="宋体" w:cs="宋体"/>
                <w:kern w:val="1"/>
                <w:sz w:val="24"/>
              </w:rPr>
            </w:pPr>
            <w:r>
              <w:rPr>
                <w:rFonts w:ascii="宋体" w:hAnsi="宋体" w:cs="宋体"/>
                <w:kern w:val="1"/>
                <w:sz w:val="24"/>
              </w:rPr>
              <w:t>评标价的确定</w:t>
            </w:r>
          </w:p>
        </w:tc>
        <w:tc>
          <w:tcPr>
            <w:tcW w:w="6056" w:type="dxa"/>
            <w:vAlign w:val="center"/>
          </w:tcPr>
          <w:p w:rsidR="0083039A" w:rsidRDefault="001B7F36">
            <w:pPr>
              <w:tabs>
                <w:tab w:val="left" w:pos="1080"/>
              </w:tabs>
              <w:spacing w:line="276" w:lineRule="auto"/>
              <w:rPr>
                <w:rFonts w:ascii="宋体" w:hAnsi="宋体" w:cs="宋体"/>
                <w:kern w:val="1"/>
                <w:sz w:val="24"/>
              </w:rPr>
            </w:pPr>
            <w:r>
              <w:rPr>
                <w:rFonts w:ascii="宋体" w:hAnsi="宋体" w:cs="宋体"/>
                <w:kern w:val="1"/>
                <w:sz w:val="24"/>
              </w:rPr>
              <w:t>投标人权重Q具体计算过程</w:t>
            </w:r>
            <w:r>
              <w:rPr>
                <w:rFonts w:ascii="宋体" w:hAnsi="宋体" w:cs="宋体" w:hint="eastAsia"/>
                <w:kern w:val="1"/>
                <w:sz w:val="24"/>
              </w:rPr>
              <w:t>：</w:t>
            </w:r>
          </w:p>
          <w:p w:rsidR="0083039A" w:rsidRDefault="001B7F36">
            <w:pPr>
              <w:tabs>
                <w:tab w:val="left" w:pos="1080"/>
              </w:tabs>
              <w:spacing w:line="276" w:lineRule="auto"/>
              <w:rPr>
                <w:rFonts w:ascii="宋体" w:hAnsi="宋体" w:cs="宋体"/>
                <w:kern w:val="1"/>
                <w:sz w:val="24"/>
              </w:rPr>
            </w:pPr>
            <w:r>
              <w:rPr>
                <w:rFonts w:ascii="宋体" w:hAnsi="宋体" w:cs="宋体"/>
                <w:kern w:val="1"/>
                <w:sz w:val="24"/>
              </w:rPr>
              <w:t>投标人权重Q=（1-|A-B|/A）×100％+C</w:t>
            </w:r>
          </w:p>
          <w:p w:rsidR="0083039A" w:rsidRDefault="001B7F36">
            <w:pPr>
              <w:tabs>
                <w:tab w:val="left" w:pos="1080"/>
              </w:tabs>
              <w:spacing w:line="276" w:lineRule="auto"/>
              <w:rPr>
                <w:rFonts w:ascii="宋体" w:hAnsi="宋体" w:cs="宋体"/>
                <w:kern w:val="1"/>
                <w:sz w:val="24"/>
              </w:rPr>
            </w:pPr>
            <w:r>
              <w:rPr>
                <w:rFonts w:ascii="宋体" w:hAnsi="宋体" w:cs="宋体"/>
                <w:kern w:val="1"/>
                <w:sz w:val="24"/>
              </w:rPr>
              <w:t>投标人权重结果保留两位小数。</w:t>
            </w:r>
          </w:p>
          <w:p w:rsidR="0083039A" w:rsidRDefault="001B7F36">
            <w:pPr>
              <w:tabs>
                <w:tab w:val="left" w:pos="1080"/>
              </w:tabs>
              <w:spacing w:line="276" w:lineRule="auto"/>
              <w:rPr>
                <w:rFonts w:ascii="宋体" w:hAnsi="宋体" w:cs="宋体"/>
                <w:kern w:val="1"/>
                <w:sz w:val="24"/>
              </w:rPr>
            </w:pPr>
            <w:r>
              <w:rPr>
                <w:rFonts w:ascii="宋体" w:hAnsi="宋体" w:cs="宋体"/>
                <w:kern w:val="1"/>
                <w:sz w:val="24"/>
              </w:rPr>
              <w:t>A（合理评标价）=最高投标限价×调整系数</w:t>
            </w:r>
            <w:r>
              <w:rPr>
                <w:rFonts w:ascii="宋体" w:hAnsi="宋体" w:cs="宋体" w:hint="eastAsia"/>
                <w:kern w:val="1"/>
                <w:sz w:val="24"/>
              </w:rPr>
              <w:t>α</w:t>
            </w:r>
          </w:p>
          <w:p w:rsidR="0083039A" w:rsidRDefault="001B7F36">
            <w:pPr>
              <w:tabs>
                <w:tab w:val="left" w:pos="1080"/>
              </w:tabs>
              <w:spacing w:line="276" w:lineRule="auto"/>
              <w:rPr>
                <w:rFonts w:ascii="宋体" w:hAnsi="宋体" w:cs="宋体"/>
                <w:kern w:val="1"/>
                <w:sz w:val="24"/>
              </w:rPr>
            </w:pPr>
            <w:r>
              <w:rPr>
                <w:rFonts w:ascii="宋体" w:hAnsi="宋体" w:cs="宋体"/>
                <w:kern w:val="1"/>
                <w:sz w:val="24"/>
              </w:rPr>
              <w:t>B（投标人评标价）=投标人报价±奖励惩罚额度合计</w:t>
            </w:r>
          </w:p>
          <w:p w:rsidR="0083039A" w:rsidRDefault="001B7F36">
            <w:pPr>
              <w:tabs>
                <w:tab w:val="left" w:pos="1080"/>
              </w:tabs>
              <w:spacing w:line="276" w:lineRule="auto"/>
              <w:rPr>
                <w:rFonts w:ascii="宋体" w:hAnsi="宋体" w:cs="宋体"/>
                <w:kern w:val="1"/>
                <w:sz w:val="24"/>
              </w:rPr>
            </w:pPr>
            <w:r>
              <w:rPr>
                <w:rFonts w:ascii="宋体" w:hAnsi="宋体" w:cs="宋体"/>
                <w:kern w:val="1"/>
                <w:sz w:val="24"/>
              </w:rPr>
              <w:t>C（信用权重）=0—5%</w:t>
            </w:r>
          </w:p>
          <w:p w:rsidR="0083039A" w:rsidRDefault="001B7F36">
            <w:pPr>
              <w:spacing w:line="276" w:lineRule="auto"/>
              <w:rPr>
                <w:rFonts w:ascii="宋体" w:hAnsi="宋体" w:cs="宋体"/>
                <w:kern w:val="1"/>
                <w:sz w:val="24"/>
              </w:rPr>
            </w:pPr>
            <w:r>
              <w:rPr>
                <w:rFonts w:ascii="宋体" w:hAnsi="宋体" w:cs="宋体" w:hint="eastAsia"/>
                <w:kern w:val="1"/>
                <w:sz w:val="24"/>
              </w:rPr>
              <w:t xml:space="preserve">    （一）</w:t>
            </w:r>
            <w:r>
              <w:rPr>
                <w:rFonts w:ascii="宋体" w:hAnsi="宋体" w:cs="宋体" w:hint="eastAsia"/>
                <w:b/>
                <w:kern w:val="1"/>
                <w:sz w:val="24"/>
              </w:rPr>
              <w:t>合理评标价确定：</w:t>
            </w:r>
            <w:r>
              <w:rPr>
                <w:rFonts w:ascii="宋体" w:hAnsi="宋体" w:cs="宋体" w:hint="eastAsia"/>
                <w:kern w:val="1"/>
                <w:sz w:val="24"/>
              </w:rPr>
              <w:t>以招标人的最高投标限价为标准，约定5个调整系数（≥0.95），在开标时随机抽取1个，将调整后的最高投标限价作为合理评标价。</w:t>
            </w:r>
          </w:p>
          <w:p w:rsidR="0083039A" w:rsidRDefault="001B7F36">
            <w:pPr>
              <w:spacing w:line="276" w:lineRule="auto"/>
              <w:rPr>
                <w:rFonts w:ascii="宋体" w:hAnsi="宋体" w:cs="宋体"/>
                <w:kern w:val="1"/>
                <w:sz w:val="24"/>
              </w:rPr>
            </w:pPr>
            <w:r>
              <w:rPr>
                <w:rFonts w:ascii="宋体" w:hAnsi="宋体" w:cs="宋体" w:hint="eastAsia"/>
                <w:kern w:val="1"/>
                <w:sz w:val="24"/>
              </w:rPr>
              <w:t>调整系数是唱</w:t>
            </w:r>
            <w:proofErr w:type="gramStart"/>
            <w:r>
              <w:rPr>
                <w:rFonts w:ascii="宋体" w:hAnsi="宋体" w:cs="宋体" w:hint="eastAsia"/>
                <w:kern w:val="1"/>
                <w:sz w:val="24"/>
              </w:rPr>
              <w:t>标结束</w:t>
            </w:r>
            <w:proofErr w:type="gramEnd"/>
            <w:r>
              <w:rPr>
                <w:rFonts w:ascii="宋体" w:hAnsi="宋体" w:cs="宋体" w:hint="eastAsia"/>
                <w:kern w:val="1"/>
                <w:sz w:val="24"/>
              </w:rPr>
              <w:t>后，在监督人的监督下，由投标人代表随机从0.95、0.96、0.97、0.98、0.99这5个数值中抽取1个数值。</w:t>
            </w:r>
          </w:p>
          <w:p w:rsidR="0083039A" w:rsidRDefault="001B7F36">
            <w:pPr>
              <w:spacing w:line="276" w:lineRule="auto"/>
              <w:rPr>
                <w:rFonts w:ascii="宋体" w:hAnsi="宋体" w:cs="宋体"/>
                <w:kern w:val="1"/>
                <w:sz w:val="24"/>
              </w:rPr>
            </w:pPr>
            <w:r>
              <w:rPr>
                <w:rFonts w:ascii="宋体" w:hAnsi="宋体" w:cs="宋体" w:hint="eastAsia"/>
                <w:kern w:val="1"/>
                <w:sz w:val="24"/>
              </w:rPr>
              <w:t xml:space="preserve">    （二）</w:t>
            </w:r>
            <w:r>
              <w:rPr>
                <w:rFonts w:ascii="宋体" w:hAnsi="宋体" w:cs="宋体" w:hint="eastAsia"/>
                <w:b/>
                <w:kern w:val="1"/>
                <w:sz w:val="24"/>
              </w:rPr>
              <w:t>投标人评标价计算：</w:t>
            </w:r>
            <w:r>
              <w:rPr>
                <w:rFonts w:ascii="宋体" w:hAnsi="宋体" w:cs="宋体" w:hint="eastAsia"/>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rsidR="0083039A">
        <w:trPr>
          <w:trHeight w:val="496"/>
        </w:trPr>
        <w:tc>
          <w:tcPr>
            <w:tcW w:w="1525" w:type="dxa"/>
            <w:gridSpan w:val="2"/>
            <w:vAlign w:val="center"/>
          </w:tcPr>
          <w:p w:rsidR="0083039A" w:rsidRDefault="001B7F36">
            <w:pPr>
              <w:autoSpaceDE w:val="0"/>
              <w:autoSpaceDN w:val="0"/>
              <w:spacing w:line="276" w:lineRule="auto"/>
              <w:contextualSpacing/>
              <w:jc w:val="center"/>
              <w:rPr>
                <w:rFonts w:ascii="宋体" w:hAnsi="宋体"/>
                <w:sz w:val="24"/>
              </w:rPr>
            </w:pPr>
            <w:r>
              <w:rPr>
                <w:rFonts w:ascii="宋体" w:hAnsi="宋体"/>
                <w:sz w:val="24"/>
              </w:rPr>
              <w:t>2.2.3</w:t>
            </w:r>
          </w:p>
        </w:tc>
        <w:tc>
          <w:tcPr>
            <w:tcW w:w="2303" w:type="dxa"/>
            <w:vAlign w:val="center"/>
          </w:tcPr>
          <w:p w:rsidR="0083039A" w:rsidRDefault="001B7F36">
            <w:pPr>
              <w:autoSpaceDE w:val="0"/>
              <w:autoSpaceDN w:val="0"/>
              <w:spacing w:line="276" w:lineRule="auto"/>
              <w:contextualSpacing/>
              <w:jc w:val="center"/>
              <w:rPr>
                <w:rFonts w:ascii="宋体" w:hAnsi="宋体" w:cs="宋体"/>
                <w:sz w:val="24"/>
              </w:rPr>
            </w:pPr>
            <w:r>
              <w:rPr>
                <w:rFonts w:ascii="宋体" w:hAnsi="宋体" w:cs="宋体" w:hint="eastAsia"/>
                <w:sz w:val="24"/>
              </w:rPr>
              <w:t>推荐中标候选人</w:t>
            </w:r>
          </w:p>
        </w:tc>
        <w:tc>
          <w:tcPr>
            <w:tcW w:w="6056" w:type="dxa"/>
            <w:vAlign w:val="center"/>
          </w:tcPr>
          <w:p w:rsidR="0083039A" w:rsidRDefault="001B7F36">
            <w:pPr>
              <w:spacing w:line="276" w:lineRule="auto"/>
              <w:ind w:right="248"/>
              <w:rPr>
                <w:rFonts w:ascii="宋体" w:hAnsi="宋体" w:cs="宋体"/>
                <w:sz w:val="24"/>
              </w:rPr>
            </w:pP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rsidR="0083039A">
        <w:trPr>
          <w:trHeight w:val="1828"/>
        </w:trPr>
        <w:tc>
          <w:tcPr>
            <w:tcW w:w="1525" w:type="dxa"/>
            <w:gridSpan w:val="2"/>
            <w:vAlign w:val="center"/>
          </w:tcPr>
          <w:p w:rsidR="0083039A" w:rsidRDefault="001B7F36">
            <w:pPr>
              <w:autoSpaceDE w:val="0"/>
              <w:autoSpaceDN w:val="0"/>
              <w:spacing w:line="276" w:lineRule="auto"/>
              <w:contextualSpacing/>
              <w:jc w:val="center"/>
              <w:rPr>
                <w:rFonts w:ascii="宋体" w:hAnsi="宋体"/>
                <w:sz w:val="24"/>
              </w:rPr>
            </w:pPr>
            <w:r>
              <w:rPr>
                <w:rFonts w:ascii="宋体" w:hAnsi="宋体" w:hint="eastAsia"/>
                <w:sz w:val="24"/>
              </w:rPr>
              <w:t>惩罚标准</w:t>
            </w:r>
          </w:p>
        </w:tc>
        <w:tc>
          <w:tcPr>
            <w:tcW w:w="8359" w:type="dxa"/>
            <w:gridSpan w:val="2"/>
            <w:vAlign w:val="center"/>
          </w:tcPr>
          <w:p w:rsidR="0083039A" w:rsidRDefault="001B7F36">
            <w:pPr>
              <w:spacing w:line="276" w:lineRule="auto"/>
              <w:ind w:firstLineChars="200" w:firstLine="480"/>
              <w:rPr>
                <w:rFonts w:ascii="宋体" w:hAnsi="宋体" w:cs="宋体"/>
                <w:kern w:val="1"/>
                <w:sz w:val="24"/>
              </w:rPr>
            </w:pPr>
            <w:r>
              <w:rPr>
                <w:rFonts w:ascii="宋体" w:hAnsi="宋体" w:cs="宋体" w:hint="eastAsia"/>
                <w:kern w:val="1"/>
                <w:sz w:val="24"/>
              </w:rPr>
              <w:t>投标人获奖、受罚、信用备案等信息，由评标委员会从“</w:t>
            </w:r>
            <w:r w:rsidR="00184154">
              <w:rPr>
                <w:rFonts w:ascii="宋体" w:hAnsi="宋体" w:cs="宋体" w:hint="eastAsia"/>
                <w:kern w:val="1"/>
                <w:sz w:val="24"/>
              </w:rPr>
              <w:t>全国水利建设市场信用信息平台</w:t>
            </w:r>
            <w:r>
              <w:rPr>
                <w:rFonts w:ascii="宋体" w:hAnsi="宋体" w:cs="宋体" w:hint="eastAsia"/>
                <w:kern w:val="1"/>
                <w:sz w:val="24"/>
              </w:rPr>
              <w:t>”上收集，评标委员会应以此为依据核实投标人提供的相关证明材料。</w:t>
            </w:r>
          </w:p>
          <w:p w:rsidR="0083039A" w:rsidRDefault="001B7F36">
            <w:pPr>
              <w:spacing w:line="276" w:lineRule="auto"/>
              <w:ind w:firstLineChars="200" w:firstLine="480"/>
              <w:rPr>
                <w:rFonts w:ascii="宋体" w:hAnsi="宋体" w:cs="宋体"/>
                <w:kern w:val="1"/>
                <w:sz w:val="24"/>
              </w:rPr>
            </w:pPr>
            <w:r>
              <w:rPr>
                <w:rFonts w:ascii="宋体" w:hAnsi="宋体" w:cs="宋体" w:hint="eastAsia"/>
                <w:kern w:val="1"/>
                <w:sz w:val="24"/>
              </w:rPr>
              <w:t>评标委员会应以此为依据核实投标人提供的相关证明材料（获奖文件和荣誉证书原件）。未在上述平台收集到奖励信息的或投标人未按要求提供证明材</w:t>
            </w:r>
            <w:r>
              <w:rPr>
                <w:rFonts w:ascii="宋体" w:hAnsi="宋体" w:cs="宋体" w:hint="eastAsia"/>
                <w:kern w:val="1"/>
                <w:sz w:val="24"/>
              </w:rPr>
              <w:lastRenderedPageBreak/>
              <w:t>料原件的或未在投标文件正本中提供证明材料复印件的，三项材料不一致的其获奖情况评标委员会不予认可；在上述平台收集到的受罚、信用信息备案等不利于投标人的情况，不论投标人是否提供相关材料，评标委员会均予以认可。</w:t>
            </w:r>
          </w:p>
        </w:tc>
      </w:tr>
      <w:tr w:rsidR="0083039A">
        <w:trPr>
          <w:trHeight w:val="1828"/>
        </w:trPr>
        <w:tc>
          <w:tcPr>
            <w:tcW w:w="9884" w:type="dxa"/>
            <w:gridSpan w:val="4"/>
            <w:vAlign w:val="center"/>
          </w:tcPr>
          <w:p w:rsidR="0083039A" w:rsidRDefault="001B7F36">
            <w:pPr>
              <w:spacing w:line="276" w:lineRule="auto"/>
              <w:ind w:firstLine="641"/>
              <w:rPr>
                <w:rFonts w:ascii="宋体" w:hAnsi="宋体" w:cs="宋体"/>
                <w:kern w:val="1"/>
                <w:sz w:val="24"/>
              </w:rPr>
            </w:pPr>
            <w:r>
              <w:rPr>
                <w:rFonts w:ascii="宋体" w:hAnsi="宋体" w:cs="宋体"/>
                <w:bCs/>
                <w:kern w:val="1"/>
                <w:sz w:val="24"/>
                <w:lang w:bidi="zh-CN"/>
              </w:rPr>
              <w:lastRenderedPageBreak/>
              <w:t>投标人有下列情形之一的，其单位及主要参建人员的资格资历、工程业绩、良好行为等不予认定：</w:t>
            </w:r>
          </w:p>
          <w:p w:rsidR="0083039A" w:rsidRDefault="001B7F36">
            <w:pPr>
              <w:spacing w:line="276" w:lineRule="auto"/>
              <w:ind w:firstLine="641"/>
              <w:rPr>
                <w:rFonts w:ascii="宋体" w:hAnsi="宋体" w:cs="宋体"/>
                <w:kern w:val="1"/>
                <w:sz w:val="24"/>
              </w:rPr>
            </w:pPr>
            <w:r>
              <w:rPr>
                <w:rFonts w:ascii="宋体" w:hAnsi="宋体" w:cs="宋体"/>
                <w:bCs/>
                <w:kern w:val="1"/>
                <w:sz w:val="24"/>
                <w:lang w:bidi="zh-CN"/>
              </w:rPr>
              <w:t>（一）未在</w:t>
            </w:r>
            <w:r w:rsidR="005B6EE5" w:rsidRPr="00184154">
              <w:rPr>
                <w:rFonts w:asciiTheme="minorEastAsia" w:eastAsiaTheme="minorEastAsia" w:hAnsiTheme="minorEastAsia" w:hint="eastAsia"/>
                <w:sz w:val="24"/>
              </w:rPr>
              <w:t>全国水利建设市场信用信息平台</w:t>
            </w:r>
            <w:r>
              <w:rPr>
                <w:rFonts w:ascii="宋体" w:hAnsi="宋体" w:cs="宋体"/>
                <w:bCs/>
                <w:kern w:val="1"/>
                <w:sz w:val="24"/>
                <w:lang w:bidi="zh-CN"/>
              </w:rPr>
              <w:t>建立信用档案的，或提交的材料与信用平台公开的信息不符的。</w:t>
            </w:r>
          </w:p>
          <w:p w:rsidR="0083039A" w:rsidRDefault="001B7F36">
            <w:pPr>
              <w:spacing w:line="276" w:lineRule="auto"/>
              <w:ind w:firstLine="641"/>
              <w:rPr>
                <w:rFonts w:ascii="宋体" w:hAnsi="宋体" w:cs="宋体"/>
                <w:kern w:val="1"/>
                <w:sz w:val="24"/>
              </w:rPr>
            </w:pPr>
            <w:r>
              <w:rPr>
                <w:rFonts w:ascii="宋体" w:hAnsi="宋体" w:cs="宋体"/>
                <w:kern w:val="1"/>
                <w:sz w:val="24"/>
              </w:rPr>
              <w:t>（二）</w:t>
            </w:r>
            <w:r w:rsidR="005B6EE5" w:rsidRPr="00184154">
              <w:rPr>
                <w:rFonts w:asciiTheme="minorEastAsia" w:eastAsiaTheme="minorEastAsia" w:hAnsiTheme="minorEastAsia" w:hint="eastAsia"/>
                <w:sz w:val="24"/>
              </w:rPr>
              <w:t>全国水利建设市场信用信息平台</w:t>
            </w:r>
            <w:r>
              <w:rPr>
                <w:rFonts w:ascii="宋体" w:hAnsi="宋体" w:cs="宋体"/>
                <w:kern w:val="1"/>
                <w:sz w:val="24"/>
              </w:rPr>
              <w:t>内容不包含招标人要求提供的其他信用信息的，投标人未按招标人的要求提供相关证明材料的。</w:t>
            </w:r>
          </w:p>
          <w:p w:rsidR="0083039A" w:rsidRDefault="001B7F36">
            <w:pPr>
              <w:spacing w:line="276" w:lineRule="auto"/>
              <w:ind w:firstLine="641"/>
              <w:rPr>
                <w:rFonts w:ascii="宋体" w:hAnsi="宋体" w:cs="宋体"/>
                <w:kern w:val="1"/>
                <w:sz w:val="24"/>
              </w:rPr>
            </w:pP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rsidR="0083039A" w:rsidRDefault="001B7F36">
      <w:pPr>
        <w:spacing w:line="360" w:lineRule="auto"/>
        <w:rPr>
          <w:rFonts w:ascii="宋体" w:hAnsi="宋体" w:cs="宋体"/>
          <w:kern w:val="1"/>
          <w:szCs w:val="21"/>
        </w:rPr>
      </w:pPr>
      <w:r>
        <w:rPr>
          <w:rFonts w:ascii="宋体" w:hAnsi="宋体" w:cs="宋体"/>
          <w:kern w:val="1"/>
          <w:szCs w:val="21"/>
        </w:rPr>
        <w:t>备注：</w:t>
      </w:r>
    </w:p>
    <w:p w:rsidR="0083039A" w:rsidRDefault="001B7F36">
      <w:pPr>
        <w:spacing w:line="360" w:lineRule="auto"/>
        <w:rPr>
          <w:rFonts w:ascii="宋体" w:hAnsi="宋体" w:cs="宋体"/>
          <w:kern w:val="1"/>
          <w:sz w:val="24"/>
        </w:rPr>
      </w:pPr>
      <w:r>
        <w:rPr>
          <w:rFonts w:ascii="宋体" w:hAnsi="宋体" w:cs="宋体"/>
          <w:kern w:val="1"/>
          <w:sz w:val="24"/>
        </w:rPr>
        <w:t>（1）以上涉及到资格审查的</w:t>
      </w:r>
      <w:r>
        <w:rPr>
          <w:rFonts w:ascii="宋体" w:hAnsi="宋体" w:cs="宋体" w:hint="eastAsia"/>
          <w:kern w:val="1"/>
          <w:sz w:val="24"/>
        </w:rPr>
        <w:t>资料</w:t>
      </w:r>
      <w:r>
        <w:rPr>
          <w:rFonts w:ascii="宋体" w:hAnsi="宋体" w:cs="宋体"/>
          <w:kern w:val="1"/>
          <w:sz w:val="24"/>
        </w:rPr>
        <w:t>均需以提供的原件为准</w:t>
      </w:r>
      <w:r>
        <w:rPr>
          <w:rFonts w:ascii="宋体" w:hAnsi="宋体" w:cs="宋体" w:hint="eastAsia"/>
          <w:kern w:val="1"/>
          <w:sz w:val="24"/>
        </w:rPr>
        <w:t>，</w:t>
      </w:r>
      <w:r>
        <w:rPr>
          <w:rFonts w:ascii="宋体" w:hAnsi="宋体" w:cs="宋体"/>
          <w:kern w:val="1"/>
          <w:sz w:val="24"/>
        </w:rPr>
        <w:t>并</w:t>
      </w:r>
      <w:r>
        <w:rPr>
          <w:rFonts w:ascii="宋体" w:hAnsi="宋体" w:cs="宋体" w:hint="eastAsia"/>
          <w:kern w:val="1"/>
          <w:sz w:val="24"/>
        </w:rPr>
        <w:t>在</w:t>
      </w:r>
      <w:r>
        <w:rPr>
          <w:rFonts w:ascii="宋体" w:hAnsi="宋体" w:cs="宋体"/>
          <w:kern w:val="1"/>
          <w:sz w:val="24"/>
        </w:rPr>
        <w:t>投标文件中</w:t>
      </w:r>
      <w:r>
        <w:rPr>
          <w:rFonts w:ascii="宋体" w:hAnsi="宋体" w:cs="宋体" w:hint="eastAsia"/>
          <w:kern w:val="1"/>
          <w:sz w:val="24"/>
        </w:rPr>
        <w:t>附</w:t>
      </w:r>
      <w:r>
        <w:rPr>
          <w:rFonts w:ascii="宋体" w:hAnsi="宋体" w:cs="宋体"/>
          <w:kern w:val="1"/>
          <w:sz w:val="24"/>
        </w:rPr>
        <w:t>复印件，否则为</w:t>
      </w:r>
      <w:r>
        <w:rPr>
          <w:rFonts w:ascii="宋体" w:hAnsi="宋体" w:cs="宋体" w:hint="eastAsia"/>
          <w:kern w:val="1"/>
          <w:sz w:val="24"/>
        </w:rPr>
        <w:t>无效投标</w:t>
      </w:r>
      <w:r>
        <w:rPr>
          <w:rFonts w:ascii="宋体" w:hAnsi="宋体" w:cs="宋体"/>
          <w:kern w:val="1"/>
          <w:sz w:val="24"/>
        </w:rPr>
        <w:t>。</w:t>
      </w:r>
    </w:p>
    <w:p w:rsidR="0083039A" w:rsidRDefault="001B7F36">
      <w:pPr>
        <w:spacing w:line="360" w:lineRule="auto"/>
        <w:rPr>
          <w:rFonts w:ascii="宋体" w:hAnsi="宋体" w:cs="宋体"/>
          <w:kern w:val="1"/>
          <w:sz w:val="24"/>
        </w:rPr>
      </w:pPr>
      <w:r>
        <w:rPr>
          <w:rFonts w:ascii="宋体" w:hAnsi="宋体" w:cs="宋体"/>
          <w:kern w:val="1"/>
          <w:sz w:val="24"/>
        </w:rPr>
        <w:t>（2）所有证件如遇延期办理的应提供相关行政主管部门出具的证明。</w:t>
      </w:r>
    </w:p>
    <w:p w:rsidR="0083039A" w:rsidRDefault="001B7F36">
      <w:pPr>
        <w:spacing w:line="360" w:lineRule="auto"/>
        <w:rPr>
          <w:b/>
          <w:sz w:val="24"/>
        </w:rPr>
      </w:pPr>
      <w:r>
        <w:rPr>
          <w:rFonts w:hint="eastAsia"/>
          <w:b/>
          <w:sz w:val="24"/>
        </w:rPr>
        <w:t xml:space="preserve">1. </w:t>
      </w:r>
      <w:r>
        <w:rPr>
          <w:rFonts w:hint="eastAsia"/>
          <w:b/>
          <w:sz w:val="24"/>
        </w:rPr>
        <w:t>评标方法</w:t>
      </w:r>
      <w:bookmarkEnd w:id="115"/>
      <w:bookmarkEnd w:id="116"/>
      <w:bookmarkEnd w:id="117"/>
      <w:bookmarkEnd w:id="118"/>
      <w:bookmarkEnd w:id="119"/>
    </w:p>
    <w:p w:rsidR="0083039A" w:rsidRDefault="001B7F36">
      <w:pPr>
        <w:spacing w:line="360" w:lineRule="auto"/>
        <w:ind w:firstLineChars="200" w:firstLine="480"/>
      </w:pPr>
      <w:r>
        <w:rPr>
          <w:rFonts w:ascii="宋体" w:hAnsi="宋体" w:cs="宋体" w:hint="eastAsia"/>
          <w:sz w:val="24"/>
        </w:rPr>
        <w:t>本次评标</w:t>
      </w:r>
      <w:r>
        <w:rPr>
          <w:rFonts w:ascii="宋体" w:hAnsi="宋体" w:cs="宋体"/>
          <w:kern w:val="1"/>
          <w:sz w:val="24"/>
        </w:rPr>
        <w:t>采用合理投标价法的，评标委员会对满足招标文件实质性要求的投标人，对各投标人的报价进行评审，并按照投标人权重由高到低顺序推荐中标候选人。投标人权重相同时，以投标报价低的优先排序；</w:t>
      </w:r>
      <w:r>
        <w:rPr>
          <w:rFonts w:ascii="宋体" w:hAnsi="宋体" w:cs="宋体" w:hint="eastAsia"/>
          <w:kern w:val="1"/>
          <w:sz w:val="24"/>
        </w:rPr>
        <w:t>若投标报价也相同时，在监督部门的监督下由评标委员会采用随机抽取的方式进行确定。</w:t>
      </w:r>
    </w:p>
    <w:p w:rsidR="0083039A" w:rsidRDefault="001B7F36">
      <w:pPr>
        <w:spacing w:line="360" w:lineRule="auto"/>
        <w:rPr>
          <w:b/>
          <w:sz w:val="24"/>
        </w:rPr>
      </w:pPr>
      <w:r>
        <w:rPr>
          <w:rFonts w:hint="eastAsia"/>
          <w:b/>
          <w:sz w:val="24"/>
        </w:rPr>
        <w:t xml:space="preserve">2. </w:t>
      </w:r>
      <w:r>
        <w:rPr>
          <w:rFonts w:hint="eastAsia"/>
          <w:b/>
          <w:sz w:val="24"/>
        </w:rPr>
        <w:t>评审标准</w:t>
      </w:r>
      <w:bookmarkEnd w:id="120"/>
      <w:bookmarkEnd w:id="121"/>
      <w:bookmarkEnd w:id="122"/>
      <w:bookmarkEnd w:id="123"/>
      <w:bookmarkEnd w:id="124"/>
      <w:bookmarkEnd w:id="125"/>
      <w:bookmarkEnd w:id="126"/>
      <w:bookmarkEnd w:id="127"/>
    </w:p>
    <w:p w:rsidR="0083039A" w:rsidRDefault="001B7F36">
      <w:pPr>
        <w:spacing w:line="360" w:lineRule="auto"/>
        <w:rPr>
          <w:rFonts w:ascii="宋体" w:hAnsi="宋体" w:cs="宋体"/>
          <w:b/>
          <w:sz w:val="24"/>
        </w:rPr>
      </w:pPr>
      <w:bookmarkStart w:id="133" w:name="_Toc144974570"/>
      <w:bookmarkStart w:id="134" w:name="_Toc152042380"/>
      <w:bookmarkStart w:id="135" w:name="_Toc246996989"/>
      <w:bookmarkStart w:id="136" w:name="_Toc246996246"/>
      <w:bookmarkStart w:id="137" w:name="_Toc247085761"/>
      <w:bookmarkStart w:id="138" w:name="_Toc296602491"/>
      <w:bookmarkStart w:id="139" w:name="_Toc179632621"/>
      <w:bookmarkStart w:id="140" w:name="_Toc152045603"/>
      <w:r>
        <w:rPr>
          <w:rFonts w:ascii="宋体" w:hAnsi="宋体" w:cs="宋体" w:hint="eastAsia"/>
          <w:b/>
          <w:sz w:val="24"/>
        </w:rPr>
        <w:t>2.1  初步评审标准</w:t>
      </w:r>
    </w:p>
    <w:p w:rsidR="0083039A" w:rsidRDefault="001B7F36">
      <w:pPr>
        <w:spacing w:line="360" w:lineRule="auto"/>
        <w:rPr>
          <w:rFonts w:ascii="宋体" w:hAnsi="宋体" w:cs="宋体"/>
          <w:sz w:val="24"/>
        </w:rPr>
      </w:pPr>
      <w:r>
        <w:rPr>
          <w:rFonts w:ascii="宋体" w:hAnsi="宋体" w:cs="宋体" w:hint="eastAsia"/>
          <w:bCs/>
          <w:sz w:val="24"/>
        </w:rPr>
        <w:t>2.1.1形式评审标准：</w:t>
      </w:r>
      <w:r>
        <w:rPr>
          <w:rFonts w:ascii="宋体" w:hAnsi="宋体" w:cs="宋体" w:hint="eastAsia"/>
          <w:sz w:val="24"/>
        </w:rPr>
        <w:t>详见评标办法前附表。</w:t>
      </w:r>
    </w:p>
    <w:p w:rsidR="0083039A" w:rsidRDefault="001B7F36">
      <w:pPr>
        <w:spacing w:line="360" w:lineRule="auto"/>
        <w:ind w:firstLineChars="98" w:firstLine="235"/>
        <w:rPr>
          <w:rFonts w:ascii="宋体" w:hAnsi="宋体" w:cs="宋体"/>
          <w:sz w:val="24"/>
        </w:rPr>
      </w:pPr>
      <w:r>
        <w:rPr>
          <w:rFonts w:ascii="宋体" w:hAnsi="宋体" w:cs="宋体" w:hint="eastAsia"/>
          <w:bCs/>
          <w:sz w:val="24"/>
        </w:rPr>
        <w:t xml:space="preserve"> 2.1.2资格评审标准：</w:t>
      </w:r>
      <w:r>
        <w:rPr>
          <w:rFonts w:ascii="宋体" w:hAnsi="宋体" w:cs="宋体" w:hint="eastAsia"/>
          <w:sz w:val="24"/>
        </w:rPr>
        <w:t>详见评标办法前附表，本项目实行资格后审，投标单位资格应符合本章评标办法前附表第2.1.2款要求，并应提供其相应原件，有一项不符合要求或不提供原件的即视为废标。</w:t>
      </w:r>
    </w:p>
    <w:p w:rsidR="0083039A" w:rsidRDefault="001B7F36">
      <w:pPr>
        <w:spacing w:line="360" w:lineRule="auto"/>
        <w:ind w:firstLineChars="98" w:firstLine="235"/>
        <w:rPr>
          <w:rFonts w:ascii="宋体" w:hAnsi="宋体" w:cs="宋体"/>
          <w:sz w:val="24"/>
        </w:rPr>
      </w:pPr>
      <w:r>
        <w:rPr>
          <w:rFonts w:ascii="宋体" w:hAnsi="宋体" w:cs="宋体" w:hint="eastAsia"/>
          <w:bCs/>
          <w:sz w:val="24"/>
        </w:rPr>
        <w:t xml:space="preserve"> 2.1.3 响应性评审标准：</w:t>
      </w:r>
      <w:r>
        <w:rPr>
          <w:rFonts w:ascii="宋体" w:hAnsi="宋体" w:cs="宋体" w:hint="eastAsia"/>
          <w:sz w:val="24"/>
        </w:rPr>
        <w:t>详见评标办法前附表。</w:t>
      </w:r>
      <w:bookmarkStart w:id="141" w:name="_Toc152042381"/>
      <w:bookmarkStart w:id="142" w:name="_Toc247085762"/>
      <w:bookmarkStart w:id="143" w:name="_Toc179632622"/>
      <w:bookmarkStart w:id="144" w:name="_Toc152045604"/>
      <w:bookmarkStart w:id="145" w:name="_Toc144974571"/>
      <w:bookmarkStart w:id="146" w:name="_Toc246996990"/>
      <w:bookmarkStart w:id="147" w:name="_Toc296602492"/>
      <w:bookmarkStart w:id="148" w:name="_Toc246996247"/>
      <w:bookmarkEnd w:id="133"/>
      <w:bookmarkEnd w:id="134"/>
      <w:bookmarkEnd w:id="135"/>
      <w:bookmarkEnd w:id="136"/>
      <w:bookmarkEnd w:id="137"/>
      <w:bookmarkEnd w:id="138"/>
      <w:bookmarkEnd w:id="139"/>
      <w:bookmarkEnd w:id="140"/>
    </w:p>
    <w:p w:rsidR="0083039A" w:rsidRDefault="001B7F36">
      <w:pPr>
        <w:spacing w:line="360" w:lineRule="auto"/>
        <w:rPr>
          <w:b/>
          <w:sz w:val="24"/>
        </w:rPr>
      </w:pPr>
      <w:r>
        <w:rPr>
          <w:rFonts w:hint="eastAsia"/>
          <w:b/>
          <w:sz w:val="24"/>
        </w:rPr>
        <w:t xml:space="preserve">2.2 </w:t>
      </w:r>
      <w:r>
        <w:rPr>
          <w:rFonts w:hint="eastAsia"/>
          <w:b/>
          <w:sz w:val="24"/>
        </w:rPr>
        <w:t>合理评标价的确定、投标人评标价与信用权重的确定</w:t>
      </w:r>
    </w:p>
    <w:p w:rsidR="0083039A" w:rsidRDefault="001B7F36">
      <w:pPr>
        <w:spacing w:line="360" w:lineRule="auto"/>
        <w:rPr>
          <w:rFonts w:ascii="宋体" w:hAnsi="宋体" w:cs="宋体"/>
          <w:sz w:val="24"/>
        </w:rPr>
      </w:pPr>
      <w:r>
        <w:rPr>
          <w:rFonts w:ascii="宋体" w:hAnsi="宋体" w:cs="宋体" w:hint="eastAsia"/>
          <w:sz w:val="24"/>
        </w:rPr>
        <w:t>2.2.1 合理投标价确定计算方法：详见评标办法前附表。</w:t>
      </w:r>
    </w:p>
    <w:p w:rsidR="0083039A" w:rsidRDefault="001B7F36">
      <w:pPr>
        <w:spacing w:line="360" w:lineRule="auto"/>
        <w:ind w:firstLine="420"/>
        <w:rPr>
          <w:rFonts w:ascii="宋体" w:hAnsi="宋体" w:cs="宋体"/>
          <w:sz w:val="24"/>
        </w:rPr>
      </w:pPr>
      <w:r>
        <w:rPr>
          <w:rFonts w:ascii="宋体" w:hAnsi="宋体" w:cs="宋体" w:hint="eastAsia"/>
          <w:sz w:val="24"/>
        </w:rPr>
        <w:t xml:space="preserve"> 2.2.2 投标人评标价的确定计算办法：详见评标办法前附表。</w:t>
      </w:r>
      <w:r>
        <w:rPr>
          <w:rFonts w:ascii="宋体" w:hAnsi="宋体" w:cs="宋体" w:hint="eastAsia"/>
          <w:sz w:val="24"/>
        </w:rPr>
        <w:tab/>
      </w:r>
    </w:p>
    <w:p w:rsidR="0083039A" w:rsidRDefault="001B7F36">
      <w:pPr>
        <w:spacing w:line="360" w:lineRule="auto"/>
        <w:ind w:firstLine="420"/>
        <w:rPr>
          <w:rFonts w:ascii="宋体" w:hAnsi="宋体" w:cs="宋体"/>
          <w:b/>
          <w:sz w:val="24"/>
        </w:rPr>
      </w:pPr>
      <w:r>
        <w:rPr>
          <w:rFonts w:ascii="宋体" w:hAnsi="宋体" w:cs="宋体" w:hint="eastAsia"/>
          <w:sz w:val="24"/>
        </w:rPr>
        <w:lastRenderedPageBreak/>
        <w:t xml:space="preserve"> 2.2.3信用权重的确定计算方法：详见评标办法前附表。</w:t>
      </w:r>
    </w:p>
    <w:bookmarkEnd w:id="141"/>
    <w:bookmarkEnd w:id="142"/>
    <w:bookmarkEnd w:id="143"/>
    <w:bookmarkEnd w:id="144"/>
    <w:bookmarkEnd w:id="145"/>
    <w:bookmarkEnd w:id="146"/>
    <w:bookmarkEnd w:id="147"/>
    <w:bookmarkEnd w:id="148"/>
    <w:p w:rsidR="0083039A" w:rsidRDefault="001B7F36">
      <w:pPr>
        <w:spacing w:line="360" w:lineRule="auto"/>
        <w:rPr>
          <w:b/>
          <w:sz w:val="24"/>
        </w:rPr>
      </w:pPr>
      <w:r>
        <w:rPr>
          <w:rFonts w:hint="eastAsia"/>
          <w:b/>
          <w:sz w:val="24"/>
        </w:rPr>
        <w:t>3</w:t>
      </w:r>
      <w:r>
        <w:rPr>
          <w:rFonts w:hint="eastAsia"/>
          <w:b/>
          <w:sz w:val="24"/>
        </w:rPr>
        <w:t>、评标程序</w:t>
      </w:r>
    </w:p>
    <w:p w:rsidR="0083039A" w:rsidRDefault="001B7F36">
      <w:pPr>
        <w:spacing w:line="360" w:lineRule="auto"/>
        <w:rPr>
          <w:b/>
          <w:sz w:val="24"/>
        </w:rPr>
      </w:pPr>
      <w:r>
        <w:rPr>
          <w:rFonts w:hint="eastAsia"/>
          <w:b/>
          <w:sz w:val="24"/>
        </w:rPr>
        <w:t xml:space="preserve">3.1 </w:t>
      </w:r>
      <w:r>
        <w:rPr>
          <w:rFonts w:hint="eastAsia"/>
          <w:b/>
          <w:sz w:val="24"/>
        </w:rPr>
        <w:t>初步评审</w:t>
      </w:r>
    </w:p>
    <w:p w:rsidR="0083039A" w:rsidRDefault="001B7F36">
      <w:pPr>
        <w:spacing w:line="360" w:lineRule="auto"/>
        <w:ind w:firstLineChars="200" w:firstLine="480"/>
        <w:rPr>
          <w:rFonts w:ascii="宋体" w:hAnsi="宋体" w:cs="宋体"/>
          <w:sz w:val="24"/>
        </w:rPr>
      </w:pPr>
      <w:r>
        <w:rPr>
          <w:rFonts w:ascii="宋体" w:hAnsi="宋体" w:cs="宋体" w:hint="eastAsia"/>
          <w:sz w:val="24"/>
        </w:rPr>
        <w:t>3.1.1 评标委员会可以要求投标人提交第二章“投标人须知”中第3.5.1 项至第3.5.4 项规定的有关证明和证件的原件，以便核验。评标委员会依据本章第2.1 款规定的标准对投标文件进行初步评审。</w:t>
      </w:r>
    </w:p>
    <w:p w:rsidR="0083039A" w:rsidRDefault="001B7F36">
      <w:pPr>
        <w:spacing w:line="360" w:lineRule="auto"/>
        <w:ind w:firstLineChars="200" w:firstLine="482"/>
        <w:rPr>
          <w:rFonts w:ascii="宋体" w:hAnsi="宋体" w:cs="宋体"/>
          <w:b/>
          <w:sz w:val="24"/>
        </w:rPr>
      </w:pPr>
      <w:r>
        <w:rPr>
          <w:rFonts w:ascii="宋体" w:hAnsi="宋体" w:cs="宋体" w:hint="eastAsia"/>
          <w:b/>
          <w:sz w:val="24"/>
        </w:rPr>
        <w:t>3.1.2 投标人有以下情形之一的，其投标</w:t>
      </w:r>
      <w:proofErr w:type="gramStart"/>
      <w:r>
        <w:rPr>
          <w:rFonts w:ascii="宋体" w:hAnsi="宋体" w:cs="宋体" w:hint="eastAsia"/>
          <w:b/>
          <w:sz w:val="24"/>
        </w:rPr>
        <w:t>做废</w:t>
      </w:r>
      <w:proofErr w:type="gramEnd"/>
      <w:r>
        <w:rPr>
          <w:rFonts w:ascii="宋体" w:hAnsi="宋体" w:cs="宋体" w:hint="eastAsia"/>
          <w:b/>
          <w:sz w:val="24"/>
        </w:rPr>
        <w:t>标处理：</w:t>
      </w:r>
    </w:p>
    <w:p w:rsidR="0083039A" w:rsidRDefault="001B7F36">
      <w:pPr>
        <w:spacing w:line="360" w:lineRule="auto"/>
        <w:ind w:firstLineChars="200" w:firstLine="482"/>
        <w:jc w:val="left"/>
        <w:rPr>
          <w:rFonts w:ascii="宋体" w:hAnsi="宋体" w:cs="宋体"/>
          <w:b/>
          <w:sz w:val="24"/>
        </w:rPr>
      </w:pPr>
      <w:r>
        <w:rPr>
          <w:rFonts w:ascii="宋体" w:hAnsi="宋体" w:cs="宋体" w:hint="eastAsia"/>
          <w:b/>
          <w:sz w:val="24"/>
        </w:rPr>
        <w:t>⑴未按规定的格式填写，内容不全，关键字迹模糊或无法辨认的；</w:t>
      </w:r>
    </w:p>
    <w:p w:rsidR="0083039A" w:rsidRDefault="001B7F36">
      <w:pPr>
        <w:spacing w:line="360" w:lineRule="auto"/>
        <w:ind w:firstLineChars="200" w:firstLine="482"/>
        <w:jc w:val="left"/>
        <w:rPr>
          <w:rFonts w:ascii="宋体" w:hAnsi="宋体" w:cs="宋体"/>
          <w:b/>
          <w:sz w:val="24"/>
        </w:rPr>
      </w:pPr>
      <w:r>
        <w:rPr>
          <w:rFonts w:ascii="宋体" w:hAnsi="宋体" w:cs="宋体" w:hint="eastAsia"/>
          <w:b/>
          <w:sz w:val="24"/>
        </w:rPr>
        <w:t>⑵未提供授权委托人、项目经理、技术负责人的近三个月</w:t>
      </w:r>
      <w:proofErr w:type="gramStart"/>
      <w:r>
        <w:rPr>
          <w:rFonts w:ascii="宋体" w:hAnsi="宋体" w:cs="宋体" w:hint="eastAsia"/>
          <w:b/>
          <w:sz w:val="24"/>
        </w:rPr>
        <w:t>社保证明</w:t>
      </w:r>
      <w:proofErr w:type="gramEnd"/>
      <w:r>
        <w:rPr>
          <w:rFonts w:ascii="宋体" w:hAnsi="宋体" w:cs="宋体" w:hint="eastAsia"/>
          <w:b/>
          <w:sz w:val="24"/>
        </w:rPr>
        <w:t>和劳动合同的；</w:t>
      </w:r>
    </w:p>
    <w:p w:rsidR="0083039A" w:rsidRDefault="001B7F36">
      <w:pPr>
        <w:spacing w:line="360" w:lineRule="auto"/>
        <w:ind w:firstLineChars="200" w:firstLine="482"/>
        <w:jc w:val="left"/>
        <w:rPr>
          <w:rFonts w:ascii="宋体" w:hAnsi="宋体" w:cs="宋体"/>
          <w:b/>
          <w:sz w:val="24"/>
        </w:rPr>
      </w:pPr>
      <w:r>
        <w:rPr>
          <w:rFonts w:ascii="宋体" w:hAnsi="宋体" w:cs="宋体" w:hint="eastAsia"/>
          <w:b/>
          <w:sz w:val="24"/>
        </w:rPr>
        <w:t>⑶未按招标文件要求提交投标保证金的；</w:t>
      </w:r>
    </w:p>
    <w:p w:rsidR="0083039A" w:rsidRDefault="001B7F36">
      <w:pPr>
        <w:spacing w:line="360" w:lineRule="auto"/>
        <w:ind w:firstLineChars="200" w:firstLine="482"/>
        <w:jc w:val="left"/>
        <w:rPr>
          <w:rFonts w:ascii="宋体" w:hAnsi="宋体" w:cs="宋体"/>
          <w:b/>
          <w:sz w:val="24"/>
        </w:rPr>
      </w:pPr>
      <w:r>
        <w:rPr>
          <w:rFonts w:ascii="宋体" w:hAnsi="宋体" w:cs="宋体" w:hint="eastAsia"/>
          <w:b/>
          <w:sz w:val="24"/>
        </w:rPr>
        <w:t>⑷投标人资格条件不符合国家有关规定和招标文件要求的；</w:t>
      </w:r>
    </w:p>
    <w:p w:rsidR="0083039A" w:rsidRDefault="001B7F36">
      <w:pPr>
        <w:spacing w:line="360" w:lineRule="auto"/>
        <w:ind w:firstLineChars="200" w:firstLine="482"/>
        <w:jc w:val="left"/>
        <w:rPr>
          <w:rFonts w:ascii="宋体" w:hAnsi="宋体" w:cs="宋体"/>
          <w:b/>
          <w:sz w:val="24"/>
        </w:rPr>
      </w:pPr>
      <w:r>
        <w:rPr>
          <w:rFonts w:ascii="宋体" w:hAnsi="宋体" w:cs="宋体" w:hint="eastAsia"/>
          <w:b/>
          <w:sz w:val="24"/>
        </w:rPr>
        <w:t>⑸违反国家强制性标准的；</w:t>
      </w:r>
    </w:p>
    <w:p w:rsidR="0083039A" w:rsidRDefault="001B7F36">
      <w:pPr>
        <w:spacing w:line="360" w:lineRule="auto"/>
        <w:ind w:firstLineChars="200" w:firstLine="482"/>
        <w:jc w:val="left"/>
        <w:rPr>
          <w:rFonts w:ascii="宋体" w:hAnsi="宋体" w:cs="宋体"/>
          <w:b/>
          <w:sz w:val="24"/>
        </w:rPr>
      </w:pPr>
      <w:r>
        <w:rPr>
          <w:rFonts w:ascii="宋体" w:hAnsi="宋体" w:cs="宋体" w:hint="eastAsia"/>
          <w:b/>
          <w:sz w:val="24"/>
        </w:rPr>
        <w:t>⑹是否按照要求对投标报价进行确认、对投标文件进行澄清、说明或者补充的；</w:t>
      </w:r>
    </w:p>
    <w:p w:rsidR="0083039A" w:rsidRDefault="001B7F36">
      <w:pPr>
        <w:spacing w:line="360" w:lineRule="auto"/>
        <w:ind w:firstLineChars="200" w:firstLine="482"/>
        <w:jc w:val="left"/>
        <w:rPr>
          <w:rFonts w:ascii="宋体" w:hAnsi="宋体" w:cs="宋体"/>
          <w:b/>
          <w:sz w:val="24"/>
        </w:rPr>
      </w:pPr>
      <w:r>
        <w:rPr>
          <w:rFonts w:ascii="宋体" w:hAnsi="宋体" w:cs="宋体" w:hint="eastAsia"/>
          <w:b/>
          <w:sz w:val="24"/>
        </w:rPr>
        <w:t>⑺投标文件附有招标人不能接受的条件的或不符合招标文件规定的其它情况的；</w:t>
      </w:r>
    </w:p>
    <w:p w:rsidR="0083039A" w:rsidRDefault="001B7F36">
      <w:pPr>
        <w:spacing w:line="360" w:lineRule="auto"/>
        <w:ind w:firstLineChars="200" w:firstLine="482"/>
        <w:jc w:val="left"/>
        <w:rPr>
          <w:rFonts w:ascii="宋体" w:hAnsi="宋体" w:cs="宋体"/>
          <w:b/>
          <w:sz w:val="24"/>
        </w:rPr>
      </w:pPr>
      <w:r>
        <w:rPr>
          <w:rFonts w:ascii="宋体" w:hAnsi="宋体" w:cs="宋体" w:hint="eastAsia"/>
          <w:b/>
          <w:sz w:val="24"/>
        </w:rPr>
        <w:t>⑻变更工程量清单内容的；</w:t>
      </w:r>
    </w:p>
    <w:p w:rsidR="0083039A" w:rsidRDefault="001B7F36">
      <w:pPr>
        <w:spacing w:line="360" w:lineRule="auto"/>
        <w:ind w:firstLineChars="200" w:firstLine="482"/>
        <w:jc w:val="left"/>
        <w:rPr>
          <w:rFonts w:ascii="宋体" w:hAnsi="宋体" w:cs="宋体"/>
          <w:b/>
          <w:sz w:val="24"/>
        </w:rPr>
      </w:pPr>
      <w:r>
        <w:rPr>
          <w:rFonts w:ascii="宋体" w:hAnsi="宋体" w:cs="宋体" w:hint="eastAsia"/>
          <w:b/>
          <w:sz w:val="24"/>
        </w:rPr>
        <w:t>⑼以他人名义投标、串通投标、弄虚作假的；</w:t>
      </w:r>
    </w:p>
    <w:p w:rsidR="0083039A" w:rsidRDefault="001B7F36">
      <w:pPr>
        <w:spacing w:line="360" w:lineRule="auto"/>
        <w:ind w:firstLineChars="200" w:firstLine="480"/>
        <w:rPr>
          <w:rFonts w:ascii="宋体" w:hAnsi="宋体" w:cs="宋体"/>
          <w:sz w:val="24"/>
        </w:rPr>
      </w:pPr>
      <w:r>
        <w:rPr>
          <w:rFonts w:ascii="宋体" w:hAnsi="宋体" w:cs="宋体" w:hint="eastAsia"/>
          <w:sz w:val="24"/>
        </w:rPr>
        <w:t>3.1.3 投标报价有算术错误的，评标委员会按以下原则对投标报价进行修正，修正的价格经投标人书面确认后具有约束力。投标人不接受修正价格的，其投标作废标处理。</w:t>
      </w:r>
    </w:p>
    <w:p w:rsidR="0083039A" w:rsidRDefault="001B7F36">
      <w:pPr>
        <w:spacing w:line="360" w:lineRule="auto"/>
        <w:ind w:firstLineChars="200" w:firstLine="480"/>
        <w:rPr>
          <w:rFonts w:ascii="宋体" w:hAnsi="宋体" w:cs="宋体"/>
          <w:sz w:val="24"/>
        </w:rPr>
      </w:pPr>
      <w:r>
        <w:rPr>
          <w:rFonts w:ascii="宋体" w:hAnsi="宋体" w:cs="宋体" w:hint="eastAsia"/>
          <w:sz w:val="24"/>
        </w:rPr>
        <w:t>(1）投标文件中的大写金额与小写金额不一致的，以大写金额为准；</w:t>
      </w:r>
    </w:p>
    <w:p w:rsidR="0083039A" w:rsidRDefault="001B7F36">
      <w:pPr>
        <w:spacing w:line="360" w:lineRule="auto"/>
        <w:ind w:firstLineChars="200" w:firstLine="480"/>
        <w:rPr>
          <w:rFonts w:ascii="宋体" w:hAnsi="宋体" w:cs="宋体"/>
          <w:sz w:val="24"/>
        </w:rPr>
      </w:pPr>
      <w:r>
        <w:rPr>
          <w:rFonts w:ascii="宋体" w:hAnsi="宋体" w:cs="宋体" w:hint="eastAsia"/>
          <w:sz w:val="24"/>
        </w:rPr>
        <w:t>(2）总价金额与依据单价计算出的结果不一致的，以单价金额为准修正总价，但单价金额小数点有明显错误的除外。</w:t>
      </w:r>
    </w:p>
    <w:p w:rsidR="0083039A" w:rsidRDefault="001B7F36">
      <w:pPr>
        <w:spacing w:line="360" w:lineRule="auto"/>
        <w:rPr>
          <w:rFonts w:ascii="宋体" w:hAnsi="宋体" w:cs="宋体"/>
          <w:sz w:val="24"/>
        </w:rPr>
      </w:pPr>
      <w:r>
        <w:rPr>
          <w:rFonts w:ascii="宋体" w:hAnsi="宋体" w:cs="宋体" w:hint="eastAsia"/>
          <w:sz w:val="24"/>
        </w:rPr>
        <w:t>3.2 详细评审</w:t>
      </w:r>
    </w:p>
    <w:p w:rsidR="0083039A" w:rsidRDefault="001B7F36">
      <w:pPr>
        <w:spacing w:line="360" w:lineRule="auto"/>
        <w:ind w:firstLineChars="200" w:firstLine="480"/>
        <w:rPr>
          <w:rFonts w:ascii="宋体" w:hAnsi="宋体" w:cs="宋体"/>
          <w:sz w:val="24"/>
        </w:rPr>
      </w:pPr>
      <w:r>
        <w:rPr>
          <w:rFonts w:ascii="宋体" w:hAnsi="宋体" w:cs="宋体" w:hint="eastAsia"/>
          <w:sz w:val="24"/>
        </w:rPr>
        <w:t>3.2.1 评标委员会按本章第2.2 款规定的量化因素和要求进行评审，并计算出投标人评标价。</w:t>
      </w:r>
    </w:p>
    <w:p w:rsidR="0083039A" w:rsidRDefault="001B7F36">
      <w:pPr>
        <w:spacing w:line="360" w:lineRule="auto"/>
        <w:ind w:firstLineChars="200" w:firstLine="480"/>
        <w:rPr>
          <w:rFonts w:ascii="宋体" w:hAnsi="宋体" w:cs="宋体"/>
          <w:sz w:val="24"/>
        </w:rPr>
      </w:pPr>
      <w:r>
        <w:rPr>
          <w:rFonts w:ascii="宋体" w:hAnsi="宋体" w:cs="宋体" w:hint="eastAsia"/>
          <w:sz w:val="24"/>
        </w:rPr>
        <w:t>3.2.2 评标委员会发现投标人的报价明显低于其他投标报价，或者在设有标底时明显低于标底，使得其投标报价可能低于其个别成本的，应当要求该投标人</w:t>
      </w:r>
      <w:proofErr w:type="gramStart"/>
      <w:r>
        <w:rPr>
          <w:rFonts w:ascii="宋体" w:hAnsi="宋体" w:cs="宋体" w:hint="eastAsia"/>
          <w:sz w:val="24"/>
        </w:rPr>
        <w:t>作出</w:t>
      </w:r>
      <w:proofErr w:type="gramEnd"/>
      <w:r>
        <w:rPr>
          <w:rFonts w:ascii="宋体" w:hAnsi="宋体" w:cs="宋体" w:hint="eastAsia"/>
          <w:sz w:val="24"/>
        </w:rPr>
        <w:t>书面说明并提供相应的证明材料。投标人不能合理说明或者不能提供相应证明材料的，由评标委员会认定该投标人以低于成本报价竞标，其投标作废标处理。</w:t>
      </w:r>
    </w:p>
    <w:p w:rsidR="0083039A" w:rsidRDefault="001B7F36">
      <w:pPr>
        <w:spacing w:line="360" w:lineRule="auto"/>
        <w:ind w:firstLineChars="200" w:firstLine="480"/>
        <w:rPr>
          <w:rFonts w:ascii="宋体" w:hAnsi="宋体" w:cs="宋体"/>
          <w:sz w:val="24"/>
        </w:rPr>
      </w:pPr>
      <w:r>
        <w:rPr>
          <w:rFonts w:ascii="宋体" w:hAnsi="宋体" w:cs="宋体" w:hint="eastAsia"/>
          <w:sz w:val="24"/>
        </w:rPr>
        <w:t>3.2.3投标人获奖、受罚、信用信息登记等，由招标代理机构从“全国水利建设市场信用信息平台”（http://rcpu.cwun.org/</w:t>
      </w:r>
      <w:r w:rsidR="00184154">
        <w:rPr>
          <w:rFonts w:ascii="宋体" w:hAnsi="宋体" w:cs="宋体" w:hint="eastAsia"/>
          <w:sz w:val="24"/>
        </w:rPr>
        <w:t>）</w:t>
      </w:r>
      <w:r>
        <w:rPr>
          <w:rFonts w:ascii="宋体" w:hAnsi="宋体" w:cs="宋体" w:hint="eastAsia"/>
          <w:sz w:val="24"/>
        </w:rPr>
        <w:t>上收集并向评标委员会提供，评标委员会应以此</w:t>
      </w:r>
      <w:r>
        <w:rPr>
          <w:rFonts w:ascii="宋体" w:hAnsi="宋体" w:cs="宋体" w:hint="eastAsia"/>
          <w:sz w:val="24"/>
        </w:rPr>
        <w:lastRenderedPageBreak/>
        <w:t>为依据核实投标人提供的相关证明材料。</w:t>
      </w:r>
    </w:p>
    <w:p w:rsidR="0083039A" w:rsidRDefault="001B7F36">
      <w:pPr>
        <w:spacing w:line="360" w:lineRule="auto"/>
        <w:rPr>
          <w:rFonts w:ascii="宋体" w:hAnsi="宋体" w:cs="宋体"/>
          <w:sz w:val="24"/>
        </w:rPr>
      </w:pPr>
      <w:r>
        <w:rPr>
          <w:rFonts w:ascii="宋体" w:hAnsi="宋体" w:cs="宋体" w:hint="eastAsia"/>
          <w:sz w:val="24"/>
        </w:rPr>
        <w:t>3.3 投标文件的澄清和补正</w:t>
      </w:r>
    </w:p>
    <w:p w:rsidR="0083039A" w:rsidRDefault="001B7F36">
      <w:pPr>
        <w:spacing w:line="360" w:lineRule="auto"/>
        <w:ind w:firstLineChars="200" w:firstLine="480"/>
        <w:rPr>
          <w:rFonts w:ascii="宋体" w:hAnsi="宋体" w:cs="宋体"/>
          <w:sz w:val="24"/>
        </w:rPr>
      </w:pPr>
      <w:r>
        <w:rPr>
          <w:rFonts w:ascii="宋体" w:hAnsi="宋体" w:cs="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83039A" w:rsidRDefault="001B7F36">
      <w:pPr>
        <w:spacing w:line="360" w:lineRule="auto"/>
        <w:ind w:firstLineChars="200" w:firstLine="480"/>
        <w:rPr>
          <w:rFonts w:ascii="宋体" w:hAnsi="宋体" w:cs="宋体"/>
          <w:sz w:val="24"/>
        </w:rPr>
      </w:pPr>
      <w:r>
        <w:rPr>
          <w:rFonts w:ascii="宋体" w:hAnsi="宋体" w:cs="宋体" w:hint="eastAsia"/>
          <w:sz w:val="24"/>
        </w:rPr>
        <w:t>3.3.2 澄清、说明和补正不得改变投标文件的实质性内容（算术性错误修正的除外）。投标人的书面澄清、说明和补正属于投标文件的组成部分。</w:t>
      </w:r>
    </w:p>
    <w:p w:rsidR="0083039A" w:rsidRDefault="001B7F36">
      <w:pPr>
        <w:spacing w:line="360" w:lineRule="auto"/>
        <w:ind w:firstLineChars="200" w:firstLine="480"/>
        <w:rPr>
          <w:rFonts w:ascii="宋体" w:hAnsi="宋体" w:cs="宋体"/>
          <w:sz w:val="24"/>
        </w:rPr>
      </w:pPr>
      <w:r>
        <w:rPr>
          <w:rFonts w:ascii="宋体" w:hAnsi="宋体" w:cs="宋体" w:hint="eastAsia"/>
          <w:sz w:val="24"/>
        </w:rPr>
        <w:t>3.3.3 评标委员会对投标人提交的澄清、说明或补正有疑问的，可以要求投标人进一步澄清、说明或补正，直至满足评标委员会的要求。</w:t>
      </w:r>
    </w:p>
    <w:p w:rsidR="0083039A" w:rsidRDefault="001B7F36">
      <w:pPr>
        <w:spacing w:line="360" w:lineRule="auto"/>
        <w:rPr>
          <w:rFonts w:ascii="宋体" w:hAnsi="宋体" w:cs="宋体"/>
          <w:sz w:val="24"/>
        </w:rPr>
      </w:pPr>
      <w:r>
        <w:rPr>
          <w:rFonts w:ascii="宋体" w:hAnsi="宋体" w:cs="宋体" w:hint="eastAsia"/>
          <w:sz w:val="24"/>
        </w:rPr>
        <w:t>3.4 评标结果</w:t>
      </w:r>
    </w:p>
    <w:p w:rsidR="0083039A" w:rsidRDefault="001B7F36">
      <w:pPr>
        <w:spacing w:line="360" w:lineRule="auto"/>
        <w:ind w:firstLineChars="200" w:firstLine="480"/>
        <w:rPr>
          <w:rFonts w:ascii="宋体" w:hAnsi="宋体" w:cs="宋体"/>
          <w:sz w:val="24"/>
        </w:rPr>
      </w:pPr>
      <w:r>
        <w:rPr>
          <w:rFonts w:ascii="宋体" w:hAnsi="宋体" w:cs="宋体" w:hint="eastAsia"/>
          <w:sz w:val="24"/>
        </w:rPr>
        <w:t>3.4.1 评标委员会依据本章第2.2条评分标准进行评审，</w:t>
      </w:r>
      <w:r>
        <w:rPr>
          <w:rFonts w:ascii="宋体"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Pr>
          <w:rFonts w:ascii="宋体" w:hAnsi="宋体" w:cs="宋体" w:hint="eastAsia"/>
          <w:kern w:val="1"/>
          <w:sz w:val="24"/>
        </w:rPr>
        <w:t>若投标报价也相同时，在监督部门的监督下由评标委员会采用随机抽取的方式进行确定。</w:t>
      </w:r>
    </w:p>
    <w:p w:rsidR="0083039A" w:rsidRDefault="001B7F36">
      <w:pPr>
        <w:spacing w:line="360" w:lineRule="auto"/>
        <w:ind w:firstLineChars="200" w:firstLine="480"/>
        <w:rPr>
          <w:rFonts w:ascii="宋体" w:hAnsi="宋体" w:cs="宋体"/>
          <w:sz w:val="24"/>
        </w:rPr>
      </w:pPr>
      <w:r>
        <w:rPr>
          <w:rFonts w:ascii="宋体" w:hAnsi="宋体" w:cs="宋体" w:hint="eastAsia"/>
          <w:sz w:val="24"/>
        </w:rPr>
        <w:t>3.4.2 评标委员会完成评标后，应当向招标人提交书面评标报告。</w:t>
      </w:r>
    </w:p>
    <w:p w:rsidR="0083039A" w:rsidRDefault="001B7F36">
      <w:pPr>
        <w:spacing w:line="360" w:lineRule="auto"/>
        <w:ind w:firstLineChars="200" w:firstLine="480"/>
        <w:rPr>
          <w:rFonts w:ascii="宋体" w:hAnsi="宋体" w:cs="宋体"/>
          <w:sz w:val="24"/>
        </w:rPr>
      </w:pPr>
      <w:r>
        <w:rPr>
          <w:rFonts w:ascii="宋体" w:hAnsi="宋体" w:cs="宋体" w:hint="eastAsia"/>
          <w:sz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83039A" w:rsidRDefault="001B7F36">
      <w:pPr>
        <w:spacing w:line="360" w:lineRule="auto"/>
        <w:ind w:firstLineChars="200" w:firstLine="480"/>
        <w:rPr>
          <w:rFonts w:ascii="宋体" w:hAnsi="宋体" w:cs="宋体"/>
          <w:sz w:val="24"/>
        </w:rPr>
      </w:pPr>
      <w:r>
        <w:rPr>
          <w:rFonts w:ascii="宋体" w:hAnsi="宋体" w:cs="宋体" w:hint="eastAsia"/>
          <w:sz w:val="24"/>
        </w:rPr>
        <w:t>备注：上述增加、减少投标报价的额度精确到两位小数。</w:t>
      </w:r>
    </w:p>
    <w:p w:rsidR="0083039A" w:rsidRDefault="0083039A">
      <w:pPr>
        <w:spacing w:line="360" w:lineRule="auto"/>
      </w:pPr>
    </w:p>
    <w:p w:rsidR="0083039A" w:rsidRDefault="0083039A">
      <w:pPr>
        <w:spacing w:line="312" w:lineRule="auto"/>
      </w:pPr>
    </w:p>
    <w:p w:rsidR="0083039A" w:rsidRDefault="0083039A">
      <w:pPr>
        <w:spacing w:line="312" w:lineRule="auto"/>
      </w:pPr>
    </w:p>
    <w:p w:rsidR="0083039A" w:rsidRDefault="0083039A">
      <w:pPr>
        <w:spacing w:line="312" w:lineRule="auto"/>
      </w:pPr>
    </w:p>
    <w:p w:rsidR="0083039A" w:rsidRDefault="0083039A">
      <w:pPr>
        <w:spacing w:line="312" w:lineRule="auto"/>
      </w:pPr>
    </w:p>
    <w:p w:rsidR="00D143DD" w:rsidRDefault="00D143DD">
      <w:pPr>
        <w:pStyle w:val="1"/>
        <w:spacing w:before="0" w:after="0" w:line="312" w:lineRule="auto"/>
        <w:jc w:val="center"/>
        <w:rPr>
          <w:rStyle w:val="2Char"/>
          <w:sz w:val="36"/>
          <w:szCs w:val="36"/>
        </w:rPr>
      </w:pPr>
      <w:bookmarkStart w:id="149" w:name="_Toc701"/>
      <w:bookmarkStart w:id="150" w:name="_Toc21870"/>
      <w:bookmarkStart w:id="151" w:name="_Toc24212"/>
      <w:bookmarkStart w:id="152" w:name="_Toc24218"/>
      <w:bookmarkStart w:id="153" w:name="_Toc4299"/>
    </w:p>
    <w:p w:rsidR="0083039A" w:rsidRDefault="001B7F36">
      <w:pPr>
        <w:pStyle w:val="1"/>
        <w:spacing w:before="0" w:after="0" w:line="312" w:lineRule="auto"/>
        <w:jc w:val="center"/>
        <w:rPr>
          <w:rStyle w:val="2Char"/>
          <w:sz w:val="36"/>
          <w:szCs w:val="36"/>
        </w:rPr>
      </w:pPr>
      <w:r>
        <w:rPr>
          <w:rStyle w:val="2Char"/>
          <w:rFonts w:hint="eastAsia"/>
          <w:sz w:val="36"/>
          <w:szCs w:val="36"/>
        </w:rPr>
        <w:t>第四章</w:t>
      </w:r>
      <w:r>
        <w:rPr>
          <w:rStyle w:val="2Char"/>
          <w:rFonts w:hint="eastAsia"/>
          <w:sz w:val="36"/>
          <w:szCs w:val="36"/>
        </w:rPr>
        <w:t xml:space="preserve">  </w:t>
      </w:r>
      <w:r>
        <w:rPr>
          <w:rStyle w:val="2Char"/>
          <w:rFonts w:hint="eastAsia"/>
          <w:sz w:val="36"/>
          <w:szCs w:val="36"/>
        </w:rPr>
        <w:t>合同条款、协议及格式</w:t>
      </w:r>
      <w:bookmarkEnd w:id="149"/>
      <w:bookmarkEnd w:id="150"/>
      <w:bookmarkEnd w:id="151"/>
      <w:bookmarkEnd w:id="152"/>
      <w:bookmarkEnd w:id="153"/>
    </w:p>
    <w:p w:rsidR="0083039A" w:rsidRDefault="001B7F36">
      <w:pPr>
        <w:spacing w:line="312" w:lineRule="auto"/>
        <w:jc w:val="center"/>
        <w:rPr>
          <w:rFonts w:ascii="宋体" w:hAnsi="宋体"/>
          <w:b/>
          <w:bCs/>
          <w:sz w:val="28"/>
          <w:szCs w:val="28"/>
        </w:rPr>
      </w:pPr>
      <w:r>
        <w:rPr>
          <w:rFonts w:ascii="宋体" w:hAnsi="宋体" w:hint="eastAsia"/>
          <w:b/>
          <w:bCs/>
          <w:sz w:val="28"/>
          <w:szCs w:val="28"/>
        </w:rPr>
        <w:t xml:space="preserve"> 第一节 </w:t>
      </w:r>
      <w:r>
        <w:rPr>
          <w:rFonts w:ascii="宋体" w:hAnsi="宋体"/>
          <w:b/>
          <w:bCs/>
          <w:sz w:val="28"/>
          <w:szCs w:val="28"/>
        </w:rPr>
        <w:t>通用合同条款</w:t>
      </w:r>
      <w:r>
        <w:rPr>
          <w:rFonts w:ascii="宋体" w:hAnsi="宋体" w:hint="eastAsia"/>
          <w:b/>
          <w:bCs/>
          <w:sz w:val="28"/>
          <w:szCs w:val="28"/>
        </w:rPr>
        <w:t>(略)</w:t>
      </w:r>
    </w:p>
    <w:p w:rsidR="0083039A" w:rsidRDefault="001B7F36">
      <w:pPr>
        <w:spacing w:line="312" w:lineRule="auto"/>
        <w:jc w:val="center"/>
        <w:rPr>
          <w:rFonts w:ascii="宋体" w:hAnsi="宋体"/>
          <w:b/>
          <w:bCs/>
          <w:sz w:val="28"/>
          <w:szCs w:val="28"/>
        </w:rPr>
      </w:pPr>
      <w:bookmarkStart w:id="154" w:name="_Toc382164588"/>
      <w:bookmarkStart w:id="155" w:name="_Toc229305386"/>
      <w:bookmarkStart w:id="156" w:name="_Toc222031028"/>
      <w:bookmarkStart w:id="157" w:name="_Toc221951110"/>
      <w:bookmarkStart w:id="158" w:name="_Toc222029526"/>
      <w:bookmarkStart w:id="159" w:name="_Toc222033877"/>
      <w:bookmarkStart w:id="160" w:name="_Toc222032695"/>
      <w:bookmarkStart w:id="161" w:name="_Toc382164703"/>
      <w:bookmarkStart w:id="162" w:name="_Toc221948340"/>
      <w:r>
        <w:rPr>
          <w:rFonts w:ascii="宋体" w:hAnsi="宋体" w:hint="eastAsia"/>
          <w:b/>
          <w:bCs/>
          <w:sz w:val="28"/>
          <w:szCs w:val="28"/>
        </w:rPr>
        <w:t>第二节 专用合同条款</w:t>
      </w:r>
      <w:bookmarkEnd w:id="154"/>
      <w:bookmarkEnd w:id="155"/>
      <w:bookmarkEnd w:id="156"/>
      <w:bookmarkEnd w:id="157"/>
      <w:bookmarkEnd w:id="158"/>
      <w:bookmarkEnd w:id="159"/>
      <w:bookmarkEnd w:id="160"/>
      <w:bookmarkEnd w:id="161"/>
      <w:bookmarkEnd w:id="162"/>
    </w:p>
    <w:p w:rsidR="0083039A" w:rsidRDefault="001B7F36">
      <w:pPr>
        <w:spacing w:line="312" w:lineRule="auto"/>
        <w:rPr>
          <w:rFonts w:ascii="宋体" w:hAnsi="宋体" w:cs="宋体"/>
          <w:b/>
          <w:sz w:val="24"/>
        </w:rPr>
      </w:pPr>
      <w:bookmarkStart w:id="163" w:name="_Toc222029527"/>
      <w:bookmarkStart w:id="164" w:name="_Toc222032696"/>
      <w:bookmarkStart w:id="165" w:name="_Toc222031029"/>
      <w:bookmarkStart w:id="166" w:name="_Toc221951111"/>
      <w:bookmarkStart w:id="167" w:name="_Toc222033878"/>
      <w:bookmarkStart w:id="168" w:name="_Toc229305387"/>
      <w:r>
        <w:rPr>
          <w:rFonts w:ascii="宋体" w:hAnsi="宋体" w:cs="宋体" w:hint="eastAsia"/>
          <w:b/>
          <w:sz w:val="24"/>
        </w:rPr>
        <w:lastRenderedPageBreak/>
        <w:t>1．一般约定</w:t>
      </w:r>
      <w:bookmarkEnd w:id="163"/>
      <w:bookmarkEnd w:id="164"/>
      <w:bookmarkEnd w:id="165"/>
      <w:bookmarkEnd w:id="166"/>
      <w:bookmarkEnd w:id="167"/>
      <w:bookmarkEnd w:id="168"/>
    </w:p>
    <w:p w:rsidR="0083039A" w:rsidRDefault="001B7F36">
      <w:pPr>
        <w:spacing w:line="312" w:lineRule="auto"/>
        <w:rPr>
          <w:rFonts w:ascii="宋体" w:hAnsi="宋体" w:cs="宋体"/>
          <w:b/>
          <w:bCs/>
          <w:sz w:val="24"/>
        </w:rPr>
      </w:pPr>
      <w:bookmarkStart w:id="169" w:name="_Toc221951112"/>
      <w:r>
        <w:rPr>
          <w:rFonts w:ascii="宋体" w:hAnsi="宋体" w:cs="宋体" w:hint="eastAsia"/>
          <w:b/>
          <w:bCs/>
          <w:sz w:val="24"/>
        </w:rPr>
        <w:t>1.1  词语定义</w:t>
      </w:r>
      <w:bookmarkEnd w:id="169"/>
    </w:p>
    <w:p w:rsidR="0083039A" w:rsidRDefault="001B7F36">
      <w:pPr>
        <w:spacing w:line="312" w:lineRule="auto"/>
        <w:rPr>
          <w:rFonts w:ascii="宋体" w:hAnsi="宋体" w:cs="宋体"/>
          <w:sz w:val="24"/>
        </w:rPr>
      </w:pPr>
      <w:bookmarkStart w:id="170" w:name="_Toc221951113"/>
      <w:r>
        <w:rPr>
          <w:rFonts w:ascii="宋体" w:hAnsi="宋体" w:cs="宋体" w:hint="eastAsia"/>
          <w:sz w:val="24"/>
        </w:rPr>
        <w:t>1.1.2  合同当事人和人员</w:t>
      </w:r>
      <w:bookmarkEnd w:id="170"/>
    </w:p>
    <w:p w:rsidR="0083039A" w:rsidRDefault="001B7F36">
      <w:pPr>
        <w:spacing w:line="312" w:lineRule="auto"/>
        <w:rPr>
          <w:rFonts w:ascii="宋体" w:hAnsi="宋体" w:cs="宋体"/>
          <w:sz w:val="24"/>
        </w:rPr>
      </w:pPr>
      <w:bookmarkStart w:id="171" w:name="_Toc221951114"/>
      <w:r>
        <w:rPr>
          <w:rFonts w:ascii="宋体" w:hAnsi="宋体" w:cs="宋体" w:hint="eastAsia"/>
          <w:sz w:val="24"/>
        </w:rPr>
        <w:t>1.1.2.2  发包人：</w:t>
      </w:r>
      <w:r>
        <w:rPr>
          <w:rFonts w:ascii="宋体" w:hAnsi="宋体" w:cs="宋体" w:hint="eastAsia"/>
          <w:sz w:val="24"/>
          <w:u w:val="single"/>
        </w:rPr>
        <w:t xml:space="preserve">             (填入发包人的名称)       </w:t>
      </w:r>
      <w:r>
        <w:rPr>
          <w:rFonts w:ascii="宋体" w:hAnsi="宋体" w:cs="宋体" w:hint="eastAsia"/>
          <w:sz w:val="24"/>
        </w:rPr>
        <w:t>。</w:t>
      </w:r>
      <w:bookmarkEnd w:id="171"/>
    </w:p>
    <w:p w:rsidR="0083039A" w:rsidRDefault="001B7F36">
      <w:pPr>
        <w:spacing w:line="312" w:lineRule="auto"/>
        <w:rPr>
          <w:rFonts w:ascii="宋体" w:hAnsi="宋体" w:cs="宋体"/>
          <w:sz w:val="24"/>
        </w:rPr>
      </w:pPr>
      <w:bookmarkStart w:id="172" w:name="_Toc221951115"/>
      <w:r>
        <w:rPr>
          <w:rFonts w:ascii="宋体" w:hAnsi="宋体" w:cs="宋体" w:hint="eastAsia"/>
          <w:sz w:val="24"/>
        </w:rPr>
        <w:t>1.1.2.3  承包人：</w:t>
      </w:r>
      <w:r>
        <w:rPr>
          <w:rFonts w:ascii="宋体" w:hAnsi="宋体" w:cs="宋体" w:hint="eastAsia"/>
          <w:sz w:val="24"/>
          <w:u w:val="single"/>
        </w:rPr>
        <w:t xml:space="preserve">                 (签约后填入承包人的名称)    </w:t>
      </w:r>
      <w:r>
        <w:rPr>
          <w:rFonts w:ascii="宋体" w:hAnsi="宋体" w:cs="宋体" w:hint="eastAsia"/>
          <w:sz w:val="24"/>
        </w:rPr>
        <w:t>。</w:t>
      </w:r>
      <w:bookmarkEnd w:id="172"/>
    </w:p>
    <w:p w:rsidR="0083039A" w:rsidRDefault="001B7F36">
      <w:pPr>
        <w:spacing w:line="312" w:lineRule="auto"/>
        <w:rPr>
          <w:rFonts w:ascii="宋体" w:hAnsi="宋体" w:cs="宋体"/>
          <w:sz w:val="24"/>
        </w:rPr>
      </w:pPr>
      <w:bookmarkStart w:id="173" w:name="_Toc221951116"/>
      <w:r>
        <w:rPr>
          <w:rFonts w:ascii="宋体" w:hAnsi="宋体" w:cs="宋体" w:hint="eastAsia"/>
          <w:sz w:val="24"/>
        </w:rPr>
        <w:t>1.1.2.5  分包人：</w:t>
      </w:r>
      <w:r>
        <w:rPr>
          <w:rFonts w:ascii="宋体" w:hAnsi="宋体" w:cs="宋体" w:hint="eastAsia"/>
          <w:sz w:val="24"/>
          <w:u w:val="single"/>
        </w:rPr>
        <w:t xml:space="preserve">                 (签约后填入分包人的名称)    </w:t>
      </w:r>
      <w:r>
        <w:rPr>
          <w:rFonts w:ascii="宋体" w:hAnsi="宋体" w:cs="宋体" w:hint="eastAsia"/>
          <w:sz w:val="24"/>
        </w:rPr>
        <w:t>。</w:t>
      </w:r>
      <w:bookmarkEnd w:id="173"/>
    </w:p>
    <w:p w:rsidR="0083039A" w:rsidRDefault="001B7F36">
      <w:pPr>
        <w:spacing w:line="312" w:lineRule="auto"/>
        <w:rPr>
          <w:rFonts w:ascii="宋体" w:hAnsi="宋体" w:cs="宋体"/>
          <w:sz w:val="24"/>
        </w:rPr>
      </w:pPr>
      <w:bookmarkStart w:id="174" w:name="_Toc221951117"/>
      <w:r>
        <w:rPr>
          <w:rFonts w:ascii="宋体" w:hAnsi="宋体" w:cs="宋体" w:hint="eastAsia"/>
          <w:sz w:val="24"/>
        </w:rPr>
        <w:t>1.1.2.6  监理人：</w:t>
      </w:r>
      <w:r>
        <w:rPr>
          <w:rFonts w:ascii="宋体" w:hAnsi="宋体" w:cs="宋体" w:hint="eastAsia"/>
          <w:sz w:val="24"/>
          <w:u w:val="single"/>
        </w:rPr>
        <w:t xml:space="preserve">                     (填入监理人名称)       </w:t>
      </w:r>
      <w:r>
        <w:rPr>
          <w:rFonts w:ascii="宋体" w:hAnsi="宋体" w:cs="宋体" w:hint="eastAsia"/>
          <w:sz w:val="24"/>
        </w:rPr>
        <w:t xml:space="preserve"> 。</w:t>
      </w:r>
      <w:bookmarkEnd w:id="174"/>
    </w:p>
    <w:p w:rsidR="0083039A" w:rsidRDefault="001B7F36">
      <w:pPr>
        <w:spacing w:line="312" w:lineRule="auto"/>
        <w:rPr>
          <w:rFonts w:ascii="宋体" w:hAnsi="宋体" w:cs="宋体"/>
          <w:sz w:val="24"/>
        </w:rPr>
      </w:pPr>
      <w:bookmarkStart w:id="175" w:name="_Toc221951125"/>
      <w:r>
        <w:rPr>
          <w:rFonts w:ascii="宋体" w:hAnsi="宋体" w:cs="宋体" w:hint="eastAsia"/>
          <w:sz w:val="24"/>
        </w:rPr>
        <w:t>1.1.4  日期</w:t>
      </w:r>
      <w:bookmarkEnd w:id="175"/>
      <w:r>
        <w:rPr>
          <w:rFonts w:ascii="宋体" w:hAnsi="宋体" w:cs="宋体" w:hint="eastAsia"/>
          <w:sz w:val="24"/>
        </w:rPr>
        <w:t>：</w:t>
      </w:r>
    </w:p>
    <w:p w:rsidR="0083039A" w:rsidRDefault="001B7F36">
      <w:pPr>
        <w:spacing w:line="312" w:lineRule="auto"/>
        <w:rPr>
          <w:rFonts w:ascii="宋体" w:hAnsi="宋体" w:cs="宋体"/>
          <w:sz w:val="24"/>
        </w:rPr>
      </w:pPr>
      <w:bookmarkStart w:id="176" w:name="_Toc221951126"/>
      <w:r>
        <w:rPr>
          <w:rFonts w:ascii="宋体" w:hAnsi="宋体" w:cs="宋体" w:hint="eastAsia"/>
          <w:sz w:val="24"/>
        </w:rPr>
        <w:t>1.1.4.5  缺陷责任期：</w:t>
      </w:r>
      <w:r>
        <w:rPr>
          <w:rFonts w:ascii="宋体" w:hAnsi="宋体" w:cs="宋体" w:hint="eastAsia"/>
          <w:sz w:val="24"/>
          <w:u w:val="single"/>
        </w:rPr>
        <w:t xml:space="preserve">    （填写本合同工程的缺陷责任期限）    </w:t>
      </w:r>
      <w:r>
        <w:rPr>
          <w:rFonts w:ascii="宋体" w:hAnsi="宋体" w:cs="宋体" w:hint="eastAsia"/>
          <w:sz w:val="24"/>
        </w:rPr>
        <w:t>。</w:t>
      </w:r>
      <w:bookmarkEnd w:id="176"/>
    </w:p>
    <w:p w:rsidR="0083039A" w:rsidRDefault="001B7F36">
      <w:pPr>
        <w:spacing w:line="312" w:lineRule="auto"/>
        <w:rPr>
          <w:rFonts w:ascii="宋体" w:hAnsi="宋体" w:cs="宋体"/>
          <w:b/>
          <w:bCs/>
          <w:sz w:val="24"/>
        </w:rPr>
      </w:pPr>
      <w:bookmarkStart w:id="177" w:name="_Toc221951127"/>
      <w:r>
        <w:rPr>
          <w:rFonts w:ascii="宋体" w:hAnsi="宋体" w:cs="宋体" w:hint="eastAsia"/>
          <w:b/>
          <w:bCs/>
          <w:sz w:val="24"/>
        </w:rPr>
        <w:t>1.4  合同文件的优先顺序</w:t>
      </w:r>
      <w:bookmarkStart w:id="178" w:name="_Toc221951129"/>
      <w:bookmarkEnd w:id="177"/>
    </w:p>
    <w:p w:rsidR="0083039A" w:rsidRDefault="001B7F36">
      <w:pPr>
        <w:spacing w:line="312" w:lineRule="auto"/>
        <w:ind w:firstLineChars="50" w:firstLine="120"/>
        <w:rPr>
          <w:rFonts w:ascii="宋体" w:hAnsi="宋体" w:cs="宋体"/>
          <w:sz w:val="24"/>
        </w:rPr>
      </w:pPr>
      <w:r>
        <w:rPr>
          <w:rFonts w:ascii="宋体" w:hAnsi="宋体" w:cs="宋体" w:hint="eastAsia"/>
          <w:sz w:val="24"/>
        </w:rPr>
        <w:t>进人合同文件的各项文件及其优先顺序是。</w:t>
      </w:r>
    </w:p>
    <w:p w:rsidR="0083039A" w:rsidRDefault="001B7F36">
      <w:pPr>
        <w:spacing w:line="312" w:lineRule="auto"/>
        <w:rPr>
          <w:rFonts w:ascii="宋体" w:hAnsi="宋体" w:cs="宋体"/>
          <w:b/>
          <w:bCs/>
          <w:sz w:val="24"/>
        </w:rPr>
      </w:pPr>
      <w:r>
        <w:rPr>
          <w:rFonts w:ascii="宋体" w:hAnsi="宋体" w:cs="宋体" w:hint="eastAsia"/>
          <w:b/>
          <w:bCs/>
          <w:sz w:val="24"/>
        </w:rPr>
        <w:t>1.7  联络</w:t>
      </w:r>
      <w:bookmarkEnd w:id="178"/>
    </w:p>
    <w:p w:rsidR="0083039A" w:rsidRDefault="001B7F36">
      <w:pPr>
        <w:spacing w:line="312" w:lineRule="auto"/>
        <w:rPr>
          <w:rFonts w:ascii="宋体" w:hAnsi="宋体" w:cs="宋体"/>
          <w:sz w:val="24"/>
        </w:rPr>
      </w:pPr>
      <w:bookmarkStart w:id="179" w:name="_Toc221951130"/>
      <w:r>
        <w:rPr>
          <w:rFonts w:ascii="宋体" w:hAnsi="宋体" w:cs="宋体" w:hint="eastAsia"/>
          <w:sz w:val="24"/>
        </w:rPr>
        <w:t>1.7.2来往函件均应按技术标准和要求（合同技术条款）约定的期限送达</w:t>
      </w:r>
      <w:r>
        <w:rPr>
          <w:rFonts w:ascii="宋体" w:hAnsi="宋体" w:cs="宋体" w:hint="eastAsia"/>
          <w:sz w:val="24"/>
          <w:u w:val="single"/>
        </w:rPr>
        <w:t xml:space="preserve">  (填写文件送达地点)  </w:t>
      </w:r>
      <w:r>
        <w:rPr>
          <w:rFonts w:ascii="宋体" w:hAnsi="宋体" w:cs="宋体" w:hint="eastAsia"/>
          <w:sz w:val="24"/>
        </w:rPr>
        <w:t>。</w:t>
      </w:r>
      <w:bookmarkEnd w:id="179"/>
    </w:p>
    <w:p w:rsidR="0083039A" w:rsidRDefault="001B7F36">
      <w:pPr>
        <w:spacing w:line="312" w:lineRule="auto"/>
        <w:rPr>
          <w:rFonts w:ascii="宋体" w:hAnsi="宋体" w:cs="宋体"/>
          <w:b/>
          <w:sz w:val="24"/>
        </w:rPr>
      </w:pPr>
      <w:bookmarkStart w:id="180" w:name="_Toc222033879"/>
      <w:bookmarkStart w:id="181" w:name="_Toc221951131"/>
      <w:bookmarkStart w:id="182" w:name="_Toc222031030"/>
      <w:bookmarkStart w:id="183" w:name="_Toc222032697"/>
      <w:bookmarkStart w:id="184" w:name="_Toc222029528"/>
      <w:bookmarkStart w:id="185" w:name="_Toc229305388"/>
      <w:bookmarkStart w:id="186" w:name="_Toc221951132"/>
      <w:r>
        <w:rPr>
          <w:rFonts w:ascii="宋体" w:hAnsi="宋体" w:cs="宋体" w:hint="eastAsia"/>
          <w:b/>
          <w:sz w:val="24"/>
        </w:rPr>
        <w:t>2  发包人义务</w:t>
      </w:r>
      <w:bookmarkEnd w:id="180"/>
      <w:bookmarkEnd w:id="181"/>
      <w:bookmarkEnd w:id="182"/>
      <w:bookmarkEnd w:id="183"/>
      <w:bookmarkEnd w:id="184"/>
      <w:bookmarkEnd w:id="185"/>
    </w:p>
    <w:p w:rsidR="0083039A" w:rsidRDefault="001B7F36">
      <w:pPr>
        <w:spacing w:line="312" w:lineRule="auto"/>
        <w:rPr>
          <w:rFonts w:ascii="宋体" w:hAnsi="宋体" w:cs="宋体"/>
          <w:b/>
          <w:bCs/>
          <w:sz w:val="24"/>
        </w:rPr>
      </w:pPr>
      <w:r>
        <w:rPr>
          <w:rFonts w:ascii="宋体" w:hAnsi="宋体" w:cs="宋体" w:hint="eastAsia"/>
          <w:b/>
          <w:bCs/>
          <w:sz w:val="24"/>
        </w:rPr>
        <w:t>2.3  提供施工场地</w:t>
      </w:r>
      <w:bookmarkEnd w:id="186"/>
    </w:p>
    <w:p w:rsidR="0083039A" w:rsidRDefault="001B7F36">
      <w:pPr>
        <w:spacing w:line="312" w:lineRule="auto"/>
        <w:ind w:right="248" w:firstLine="480"/>
        <w:rPr>
          <w:rFonts w:ascii="宋体" w:hAnsi="宋体" w:cs="宋体"/>
          <w:sz w:val="24"/>
        </w:rPr>
      </w:pPr>
      <w:bookmarkStart w:id="187" w:name="_Toc221951133"/>
      <w:r>
        <w:rPr>
          <w:rFonts w:ascii="宋体" w:hAnsi="宋体" w:cs="宋体" w:hint="eastAsia"/>
          <w:sz w:val="24"/>
        </w:rPr>
        <w:t>2.3.2</w:t>
      </w:r>
      <w:bookmarkEnd w:id="187"/>
      <w:r>
        <w:rPr>
          <w:rFonts w:ascii="宋体" w:hAnsi="宋体" w:cs="宋体" w:hint="eastAsia"/>
          <w:sz w:val="24"/>
        </w:rPr>
        <w:t>发包人提供的施工场地范围为：。</w:t>
      </w:r>
    </w:p>
    <w:p w:rsidR="0083039A" w:rsidRDefault="001B7F36">
      <w:pPr>
        <w:spacing w:line="312" w:lineRule="auto"/>
        <w:ind w:right="248" w:firstLine="480"/>
        <w:rPr>
          <w:rFonts w:ascii="宋体" w:hAnsi="宋体" w:cs="宋体"/>
          <w:sz w:val="24"/>
        </w:rPr>
      </w:pPr>
      <w:r>
        <w:rPr>
          <w:rFonts w:ascii="宋体" w:hAnsi="宋体" w:cs="宋体" w:hint="eastAsia"/>
          <w:sz w:val="24"/>
        </w:rPr>
        <w:t>2.2.3承包人自行勘察的施工场地范围为：。</w:t>
      </w:r>
    </w:p>
    <w:p w:rsidR="0083039A" w:rsidRDefault="001B7F36">
      <w:pPr>
        <w:spacing w:line="312" w:lineRule="auto"/>
        <w:rPr>
          <w:rFonts w:ascii="宋体" w:hAnsi="宋体" w:cs="宋体"/>
          <w:b/>
          <w:bCs/>
          <w:sz w:val="24"/>
        </w:rPr>
      </w:pPr>
      <w:bookmarkStart w:id="188" w:name="_Toc221951134"/>
      <w:r>
        <w:rPr>
          <w:rFonts w:ascii="宋体" w:hAnsi="宋体" w:cs="宋体" w:hint="eastAsia"/>
          <w:b/>
          <w:bCs/>
          <w:sz w:val="24"/>
        </w:rPr>
        <w:t>2.8  其它义务</w:t>
      </w:r>
      <w:bookmarkEnd w:id="188"/>
    </w:p>
    <w:p w:rsidR="0083039A" w:rsidRDefault="001B7F36">
      <w:pPr>
        <w:pStyle w:val="21"/>
        <w:spacing w:line="312" w:lineRule="auto"/>
        <w:ind w:right="248"/>
        <w:rPr>
          <w:rFonts w:ascii="宋体" w:hAnsi="宋体" w:cs="宋体"/>
          <w:sz w:val="24"/>
        </w:rPr>
      </w:pPr>
      <w:bookmarkStart w:id="189" w:name="_Toc221951135"/>
      <w:r>
        <w:rPr>
          <w:rFonts w:ascii="宋体" w:hAnsi="宋体" w:cs="宋体" w:hint="eastAsia"/>
          <w:sz w:val="24"/>
        </w:rPr>
        <w:t xml:space="preserve"> (根据发包人的合同管理要求补充)</w:t>
      </w:r>
      <w:bookmarkEnd w:id="189"/>
    </w:p>
    <w:p w:rsidR="0083039A" w:rsidRDefault="001B7F36">
      <w:pPr>
        <w:spacing w:line="312" w:lineRule="auto"/>
        <w:ind w:right="248" w:firstLine="480"/>
        <w:rPr>
          <w:rFonts w:ascii="宋体" w:hAnsi="宋体" w:cs="宋体"/>
          <w:sz w:val="24"/>
        </w:rPr>
      </w:pPr>
      <w:bookmarkStart w:id="190" w:name="_Toc221951136"/>
      <w:r>
        <w:rPr>
          <w:rFonts w:ascii="宋体" w:hAnsi="宋体" w:cs="宋体" w:hint="eastAsia"/>
          <w:sz w:val="24"/>
        </w:rPr>
        <w:t>(1) ……</w:t>
      </w:r>
      <w:bookmarkEnd w:id="190"/>
    </w:p>
    <w:p w:rsidR="0083039A" w:rsidRDefault="001B7F36">
      <w:pPr>
        <w:spacing w:line="312" w:lineRule="auto"/>
        <w:ind w:right="248" w:firstLine="480"/>
        <w:rPr>
          <w:rFonts w:ascii="宋体" w:hAnsi="宋体" w:cs="宋体"/>
          <w:sz w:val="24"/>
        </w:rPr>
      </w:pPr>
      <w:bookmarkStart w:id="191" w:name="_Toc221951137"/>
      <w:r>
        <w:rPr>
          <w:rFonts w:ascii="宋体" w:hAnsi="宋体" w:cs="宋体" w:hint="eastAsia"/>
          <w:sz w:val="24"/>
        </w:rPr>
        <w:t>(2) ……</w:t>
      </w:r>
      <w:bookmarkEnd w:id="191"/>
    </w:p>
    <w:p w:rsidR="0083039A" w:rsidRDefault="001B7F36">
      <w:pPr>
        <w:spacing w:line="312" w:lineRule="auto"/>
        <w:rPr>
          <w:rFonts w:ascii="宋体" w:hAnsi="宋体" w:cs="宋体"/>
          <w:b/>
          <w:sz w:val="24"/>
        </w:rPr>
      </w:pPr>
      <w:bookmarkStart w:id="192" w:name="_Toc222032698"/>
      <w:bookmarkStart w:id="193" w:name="_Toc222033880"/>
      <w:bookmarkStart w:id="194" w:name="_Toc229305389"/>
      <w:bookmarkStart w:id="195" w:name="_Toc222029529"/>
      <w:bookmarkStart w:id="196" w:name="_Toc221951140"/>
      <w:bookmarkStart w:id="197" w:name="_Toc222031031"/>
      <w:r>
        <w:rPr>
          <w:rFonts w:ascii="宋体" w:hAnsi="宋体" w:cs="宋体" w:hint="eastAsia"/>
          <w:b/>
          <w:sz w:val="24"/>
        </w:rPr>
        <w:t>3  监理人</w:t>
      </w:r>
      <w:bookmarkEnd w:id="192"/>
      <w:bookmarkEnd w:id="193"/>
      <w:bookmarkEnd w:id="194"/>
      <w:bookmarkEnd w:id="195"/>
      <w:bookmarkEnd w:id="196"/>
      <w:bookmarkEnd w:id="197"/>
    </w:p>
    <w:p w:rsidR="0083039A" w:rsidRDefault="001B7F36">
      <w:pPr>
        <w:spacing w:line="312" w:lineRule="auto"/>
        <w:rPr>
          <w:rFonts w:ascii="宋体" w:hAnsi="宋体" w:cs="宋体"/>
          <w:b/>
          <w:bCs/>
          <w:sz w:val="24"/>
        </w:rPr>
      </w:pPr>
      <w:bookmarkStart w:id="198" w:name="_Toc221951141"/>
      <w:r>
        <w:rPr>
          <w:rFonts w:ascii="宋体" w:hAnsi="宋体" w:cs="宋体" w:hint="eastAsia"/>
          <w:b/>
          <w:bCs/>
          <w:sz w:val="24"/>
        </w:rPr>
        <w:t>3.1  监理人的职责和权力</w:t>
      </w:r>
      <w:bookmarkEnd w:id="198"/>
    </w:p>
    <w:p w:rsidR="0083039A" w:rsidRDefault="001B7F36">
      <w:pPr>
        <w:spacing w:line="312" w:lineRule="auto"/>
        <w:ind w:right="248" w:firstLine="480"/>
        <w:rPr>
          <w:rFonts w:ascii="宋体" w:hAnsi="宋体" w:cs="宋体"/>
          <w:sz w:val="24"/>
        </w:rPr>
      </w:pPr>
      <w:bookmarkStart w:id="199" w:name="_Toc221951142"/>
      <w:r>
        <w:rPr>
          <w:rFonts w:ascii="宋体" w:hAnsi="宋体" w:cs="宋体" w:hint="eastAsia"/>
          <w:sz w:val="24"/>
        </w:rPr>
        <w:t>3.1.1</w:t>
      </w:r>
      <w:bookmarkEnd w:id="199"/>
      <w:r>
        <w:rPr>
          <w:rFonts w:ascii="宋体" w:hAnsi="宋体" w:cs="宋体" w:hint="eastAsia"/>
          <w:sz w:val="24"/>
        </w:rPr>
        <w:t>监理人须根据发包人事先批准的权力范围行使权力，发包人批准的权力范围：（填写监理人须经发包人批准才能行使的权力，以下示例供参考）</w:t>
      </w:r>
    </w:p>
    <w:p w:rsidR="0083039A" w:rsidRDefault="001B7F36">
      <w:pPr>
        <w:spacing w:line="312" w:lineRule="auto"/>
        <w:ind w:right="248" w:firstLine="480"/>
        <w:rPr>
          <w:rFonts w:ascii="宋体" w:hAnsi="宋体" w:cs="宋体"/>
          <w:sz w:val="24"/>
        </w:rPr>
      </w:pPr>
      <w:bookmarkStart w:id="200" w:name="_Toc229305390"/>
      <w:bookmarkStart w:id="201" w:name="_Toc222033881"/>
      <w:bookmarkStart w:id="202" w:name="_Toc222029530"/>
      <w:bookmarkStart w:id="203" w:name="_Toc222032699"/>
      <w:bookmarkStart w:id="204" w:name="_Toc222031032"/>
      <w:bookmarkStart w:id="205" w:name="_Toc221951150"/>
      <w:r>
        <w:rPr>
          <w:rFonts w:ascii="宋体" w:hAnsi="宋体" w:cs="宋体" w:hint="eastAsia"/>
          <w:sz w:val="24"/>
        </w:rPr>
        <w:t>(l）按第4.3款约定，批准工程的分包；</w:t>
      </w:r>
    </w:p>
    <w:p w:rsidR="0083039A" w:rsidRDefault="001B7F36">
      <w:pPr>
        <w:spacing w:line="312" w:lineRule="auto"/>
        <w:ind w:right="248" w:firstLine="480"/>
        <w:rPr>
          <w:rFonts w:ascii="宋体" w:hAnsi="宋体" w:cs="宋体"/>
          <w:sz w:val="24"/>
        </w:rPr>
      </w:pPr>
      <w:r>
        <w:rPr>
          <w:rFonts w:ascii="宋体" w:hAnsi="宋体" w:cs="宋体" w:hint="eastAsia"/>
          <w:sz w:val="24"/>
        </w:rPr>
        <w:t>(2）按第11.3款约定，确定延长完工期限；</w:t>
      </w:r>
    </w:p>
    <w:p w:rsidR="0083039A" w:rsidRDefault="001B7F36">
      <w:pPr>
        <w:spacing w:line="312" w:lineRule="auto"/>
        <w:ind w:right="248" w:firstLine="480"/>
        <w:rPr>
          <w:rFonts w:ascii="宋体" w:hAnsi="宋体" w:cs="宋体"/>
          <w:sz w:val="24"/>
        </w:rPr>
      </w:pPr>
      <w:r>
        <w:rPr>
          <w:rFonts w:ascii="宋体" w:hAnsi="宋体" w:cs="宋体" w:hint="eastAsia"/>
          <w:sz w:val="24"/>
        </w:rPr>
        <w:t>(3）按第15.6款约定，批准暂列金额的使用；</w:t>
      </w:r>
    </w:p>
    <w:p w:rsidR="0083039A" w:rsidRDefault="001B7F36">
      <w:pPr>
        <w:spacing w:line="312" w:lineRule="auto"/>
        <w:ind w:right="248" w:firstLine="480"/>
        <w:rPr>
          <w:rFonts w:ascii="宋体" w:hAnsi="宋体" w:cs="宋体"/>
          <w:sz w:val="24"/>
        </w:rPr>
      </w:pPr>
      <w:r>
        <w:rPr>
          <w:rFonts w:ascii="宋体" w:hAnsi="宋体" w:cs="宋体" w:hint="eastAsia"/>
          <w:sz w:val="24"/>
        </w:rPr>
        <w:t xml:space="preserve">(4）… … </w:t>
      </w:r>
    </w:p>
    <w:p w:rsidR="0083039A" w:rsidRDefault="001B7F36">
      <w:pPr>
        <w:spacing w:line="312" w:lineRule="auto"/>
        <w:rPr>
          <w:rFonts w:ascii="宋体" w:hAnsi="宋体" w:cs="宋体"/>
          <w:b/>
          <w:sz w:val="24"/>
        </w:rPr>
      </w:pPr>
      <w:r>
        <w:rPr>
          <w:rFonts w:ascii="宋体" w:hAnsi="宋体" w:cs="宋体" w:hint="eastAsia"/>
          <w:b/>
          <w:sz w:val="24"/>
        </w:rPr>
        <w:t>4  承包人</w:t>
      </w:r>
      <w:bookmarkEnd w:id="200"/>
      <w:bookmarkEnd w:id="201"/>
      <w:bookmarkEnd w:id="202"/>
      <w:bookmarkEnd w:id="203"/>
      <w:bookmarkEnd w:id="204"/>
      <w:bookmarkEnd w:id="205"/>
    </w:p>
    <w:p w:rsidR="0083039A" w:rsidRDefault="001B7F36">
      <w:pPr>
        <w:spacing w:line="312" w:lineRule="auto"/>
        <w:rPr>
          <w:rFonts w:ascii="宋体" w:hAnsi="宋体" w:cs="宋体"/>
          <w:b/>
          <w:bCs/>
          <w:sz w:val="24"/>
        </w:rPr>
      </w:pPr>
      <w:bookmarkStart w:id="206" w:name="_Toc221951151"/>
      <w:r>
        <w:rPr>
          <w:rFonts w:ascii="宋体" w:hAnsi="宋体" w:cs="宋体" w:hint="eastAsia"/>
          <w:b/>
          <w:bCs/>
          <w:sz w:val="24"/>
        </w:rPr>
        <w:t>4.1  承包人的一般义务</w:t>
      </w:r>
      <w:bookmarkEnd w:id="206"/>
    </w:p>
    <w:p w:rsidR="0083039A" w:rsidRDefault="001B7F36">
      <w:pPr>
        <w:spacing w:line="312" w:lineRule="auto"/>
        <w:ind w:right="248" w:firstLine="480"/>
        <w:rPr>
          <w:rFonts w:ascii="宋体" w:hAnsi="宋体" w:cs="宋体"/>
          <w:sz w:val="24"/>
        </w:rPr>
      </w:pPr>
      <w:bookmarkStart w:id="207" w:name="_Toc221951152"/>
      <w:r>
        <w:rPr>
          <w:rFonts w:ascii="宋体" w:hAnsi="宋体" w:cs="宋体" w:hint="eastAsia"/>
          <w:sz w:val="24"/>
        </w:rPr>
        <w:t>4.1.1承包人项目班子其他成员：</w:t>
      </w:r>
    </w:p>
    <w:p w:rsidR="0083039A" w:rsidRDefault="001B7F36">
      <w:pPr>
        <w:spacing w:line="312" w:lineRule="auto"/>
        <w:ind w:right="248" w:firstLine="480"/>
        <w:rPr>
          <w:rFonts w:ascii="宋体" w:hAnsi="宋体" w:cs="宋体"/>
          <w:sz w:val="24"/>
        </w:rPr>
      </w:pPr>
      <w:r>
        <w:rPr>
          <w:rFonts w:ascii="宋体" w:hAnsi="宋体" w:cs="宋体" w:hint="eastAsia"/>
          <w:sz w:val="24"/>
        </w:rPr>
        <w:t>投标文件中确定的项目班子成员在中标后原则上不得更换，如确因不可抗力因素必须要更换项目班子其他成员的，必须在征得发包人同意后更换同资质同水平的人员派驻现</w:t>
      </w:r>
      <w:r>
        <w:rPr>
          <w:rFonts w:ascii="宋体" w:hAnsi="宋体" w:cs="宋体" w:hint="eastAsia"/>
          <w:sz w:val="24"/>
        </w:rPr>
        <w:lastRenderedPageBreak/>
        <w:t>场。项目班子其他成员每更换一次对承包人给予10000元/人的罚款。</w:t>
      </w:r>
    </w:p>
    <w:p w:rsidR="0083039A" w:rsidRDefault="001B7F36">
      <w:pPr>
        <w:spacing w:line="312" w:lineRule="auto"/>
        <w:ind w:right="248" w:firstLine="480"/>
        <w:rPr>
          <w:rFonts w:ascii="宋体" w:hAnsi="宋体" w:cs="宋体"/>
          <w:sz w:val="24"/>
        </w:rPr>
      </w:pPr>
      <w:r>
        <w:rPr>
          <w:rFonts w:ascii="宋体" w:hAnsi="宋体" w:cs="宋体" w:hint="eastAsia"/>
          <w:sz w:val="24"/>
        </w:rPr>
        <w:t>4.1.10  其他义务</w:t>
      </w:r>
      <w:bookmarkEnd w:id="207"/>
    </w:p>
    <w:p w:rsidR="0083039A" w:rsidRDefault="001B7F36">
      <w:pPr>
        <w:spacing w:line="312" w:lineRule="auto"/>
        <w:ind w:right="248" w:firstLine="480"/>
        <w:rPr>
          <w:rFonts w:ascii="宋体" w:hAnsi="宋体" w:cs="宋体"/>
          <w:sz w:val="24"/>
        </w:rPr>
      </w:pPr>
      <w:r>
        <w:rPr>
          <w:rFonts w:ascii="宋体" w:hAnsi="宋体" w:cs="宋体" w:hint="eastAsia"/>
          <w:sz w:val="24"/>
        </w:rPr>
        <w:t xml:space="preserve">　（1）… …</w:t>
      </w:r>
    </w:p>
    <w:p w:rsidR="0083039A" w:rsidRDefault="001B7F36">
      <w:pPr>
        <w:spacing w:line="312" w:lineRule="auto"/>
        <w:ind w:right="248" w:firstLine="480"/>
        <w:rPr>
          <w:rFonts w:ascii="宋体" w:hAnsi="宋体" w:cs="宋体"/>
          <w:sz w:val="24"/>
        </w:rPr>
      </w:pPr>
      <w:r>
        <w:rPr>
          <w:rFonts w:ascii="宋体" w:hAnsi="宋体" w:cs="宋体" w:hint="eastAsia"/>
          <w:sz w:val="24"/>
        </w:rPr>
        <w:t xml:space="preserve">　（2）… …</w:t>
      </w:r>
    </w:p>
    <w:p w:rsidR="0083039A" w:rsidRDefault="001B7F36">
      <w:pPr>
        <w:spacing w:line="312" w:lineRule="auto"/>
        <w:rPr>
          <w:rFonts w:ascii="宋体" w:hAnsi="宋体" w:cs="宋体"/>
          <w:b/>
          <w:bCs/>
          <w:sz w:val="24"/>
        </w:rPr>
      </w:pPr>
      <w:bookmarkStart w:id="208" w:name="_Toc221951153"/>
      <w:r>
        <w:rPr>
          <w:rFonts w:ascii="宋体" w:hAnsi="宋体" w:cs="宋体" w:hint="eastAsia"/>
          <w:b/>
          <w:bCs/>
          <w:sz w:val="24"/>
        </w:rPr>
        <w:t>4.3  分包</w:t>
      </w:r>
      <w:bookmarkEnd w:id="208"/>
    </w:p>
    <w:p w:rsidR="0083039A" w:rsidRDefault="001B7F36">
      <w:pPr>
        <w:spacing w:line="312" w:lineRule="auto"/>
        <w:ind w:right="248" w:firstLineChars="150" w:firstLine="360"/>
        <w:rPr>
          <w:rFonts w:ascii="宋体" w:hAnsi="宋体" w:cs="宋体"/>
          <w:bCs/>
          <w:sz w:val="24"/>
        </w:rPr>
      </w:pPr>
      <w:bookmarkStart w:id="209" w:name="_Toc221951154"/>
      <w:r>
        <w:rPr>
          <w:rFonts w:ascii="宋体" w:hAnsi="宋体" w:cs="宋体" w:hint="eastAsia"/>
          <w:bCs/>
          <w:sz w:val="24"/>
        </w:rPr>
        <w:t>4.3.2  允许承包人分包的工程项目、工作内容与</w:t>
      </w:r>
      <w:r>
        <w:rPr>
          <w:rFonts w:ascii="宋体" w:hAnsi="宋体" w:cs="宋体" w:hint="eastAsia"/>
          <w:sz w:val="24"/>
          <w:lang w:val="zh-CN"/>
        </w:rPr>
        <w:t>分包金额</w:t>
      </w:r>
      <w:r>
        <w:rPr>
          <w:rFonts w:ascii="宋体" w:hAnsi="宋体" w:cs="宋体" w:hint="eastAsia"/>
          <w:bCs/>
          <w:sz w:val="24"/>
        </w:rPr>
        <w:t>限额为：</w:t>
      </w:r>
      <w:bookmarkEnd w:id="209"/>
    </w:p>
    <w:p w:rsidR="0083039A" w:rsidRDefault="001B7F36">
      <w:pPr>
        <w:pStyle w:val="21"/>
        <w:spacing w:line="312" w:lineRule="auto"/>
        <w:ind w:leftChars="0" w:left="0" w:right="248"/>
        <w:rPr>
          <w:rFonts w:ascii="宋体" w:hAnsi="宋体" w:cs="宋体"/>
          <w:bCs/>
          <w:sz w:val="24"/>
        </w:rPr>
      </w:pPr>
      <w:bookmarkStart w:id="210" w:name="_Toc221951155"/>
      <w:r>
        <w:rPr>
          <w:rFonts w:ascii="宋体" w:hAnsi="宋体" w:cs="宋体" w:hint="eastAsia"/>
          <w:sz w:val="24"/>
        </w:rPr>
        <w:t>（</w:t>
      </w:r>
      <w:r>
        <w:rPr>
          <w:rFonts w:ascii="宋体" w:hAnsi="宋体" w:cs="宋体" w:hint="eastAsia"/>
          <w:bCs/>
          <w:sz w:val="24"/>
        </w:rPr>
        <w:t>1）工程项目：。</w:t>
      </w:r>
      <w:bookmarkEnd w:id="210"/>
    </w:p>
    <w:p w:rsidR="0083039A" w:rsidRDefault="001B7F36">
      <w:pPr>
        <w:pStyle w:val="21"/>
        <w:spacing w:line="312" w:lineRule="auto"/>
        <w:ind w:leftChars="0" w:left="0" w:right="248" w:firstLineChars="50" w:firstLine="120"/>
        <w:rPr>
          <w:rFonts w:ascii="宋体" w:hAnsi="宋体" w:cs="宋体"/>
          <w:bCs/>
          <w:sz w:val="24"/>
        </w:rPr>
      </w:pPr>
      <w:bookmarkStart w:id="211" w:name="_Toc221951156"/>
      <w:r>
        <w:rPr>
          <w:rFonts w:ascii="宋体" w:hAnsi="宋体" w:cs="宋体" w:hint="eastAsia"/>
          <w:bCs/>
          <w:sz w:val="24"/>
        </w:rPr>
        <w:t>（2）工作内容：。</w:t>
      </w:r>
      <w:bookmarkEnd w:id="211"/>
    </w:p>
    <w:p w:rsidR="0083039A" w:rsidRDefault="001B7F36">
      <w:pPr>
        <w:pStyle w:val="21"/>
        <w:spacing w:line="312" w:lineRule="auto"/>
        <w:ind w:leftChars="0" w:left="0" w:right="248" w:firstLineChars="100" w:firstLine="240"/>
        <w:rPr>
          <w:rFonts w:ascii="宋体" w:hAnsi="宋体" w:cs="宋体"/>
          <w:sz w:val="24"/>
        </w:rPr>
      </w:pPr>
      <w:bookmarkStart w:id="212" w:name="_Toc221951157"/>
      <w:r>
        <w:rPr>
          <w:rFonts w:ascii="宋体" w:hAnsi="宋体" w:cs="宋体" w:hint="eastAsia"/>
          <w:sz w:val="24"/>
        </w:rPr>
        <w:t>（3）分包金额限额：。</w:t>
      </w:r>
      <w:bookmarkEnd w:id="212"/>
    </w:p>
    <w:p w:rsidR="0083039A" w:rsidRDefault="001B7F36">
      <w:pPr>
        <w:pStyle w:val="21"/>
        <w:spacing w:line="312" w:lineRule="auto"/>
        <w:ind w:leftChars="0" w:left="0" w:right="248" w:firstLineChars="150" w:firstLine="360"/>
        <w:rPr>
          <w:rFonts w:ascii="宋体" w:hAnsi="宋体" w:cs="宋体"/>
          <w:bCs/>
          <w:sz w:val="24"/>
        </w:rPr>
      </w:pPr>
      <w:r>
        <w:rPr>
          <w:rFonts w:ascii="宋体" w:hAnsi="宋体" w:cs="宋体" w:hint="eastAsia"/>
          <w:sz w:val="24"/>
        </w:rPr>
        <w:t xml:space="preserve">4.3.10 分包人项目管理机构的设立：。 </w:t>
      </w:r>
    </w:p>
    <w:p w:rsidR="0083039A" w:rsidRDefault="001B7F36">
      <w:pPr>
        <w:spacing w:line="312" w:lineRule="auto"/>
        <w:rPr>
          <w:rFonts w:ascii="宋体" w:hAnsi="宋体" w:cs="宋体"/>
          <w:b/>
          <w:bCs/>
          <w:sz w:val="24"/>
        </w:rPr>
      </w:pPr>
      <w:bookmarkStart w:id="213" w:name="_Toc221951158"/>
      <w:r>
        <w:rPr>
          <w:rFonts w:ascii="宋体" w:hAnsi="宋体" w:cs="宋体" w:hint="eastAsia"/>
          <w:b/>
          <w:bCs/>
          <w:sz w:val="24"/>
        </w:rPr>
        <w:t>4.11  不利物质条件</w:t>
      </w:r>
      <w:bookmarkEnd w:id="213"/>
    </w:p>
    <w:p w:rsidR="0083039A" w:rsidRDefault="001B7F36">
      <w:pPr>
        <w:spacing w:line="312" w:lineRule="auto"/>
        <w:ind w:right="248" w:firstLineChars="150" w:firstLine="360"/>
        <w:rPr>
          <w:rFonts w:ascii="宋体" w:hAnsi="宋体" w:cs="宋体"/>
          <w:sz w:val="24"/>
        </w:rPr>
      </w:pPr>
      <w:bookmarkStart w:id="214" w:name="_Toc221951159"/>
      <w:r>
        <w:rPr>
          <w:rFonts w:ascii="宋体" w:hAnsi="宋体" w:cs="宋体" w:hint="eastAsia"/>
          <w:sz w:val="24"/>
        </w:rPr>
        <w:t>4.11.1 不利物质条件的范围：。</w:t>
      </w:r>
      <w:bookmarkEnd w:id="214"/>
    </w:p>
    <w:p w:rsidR="0083039A" w:rsidRDefault="001B7F36">
      <w:pPr>
        <w:spacing w:line="312" w:lineRule="auto"/>
        <w:rPr>
          <w:rFonts w:ascii="宋体" w:hAnsi="宋体" w:cs="宋体"/>
          <w:b/>
          <w:sz w:val="24"/>
        </w:rPr>
      </w:pPr>
      <w:bookmarkStart w:id="215" w:name="_Toc222031033"/>
      <w:bookmarkStart w:id="216" w:name="_Toc222032700"/>
      <w:bookmarkStart w:id="217" w:name="_Toc229305391"/>
      <w:bookmarkStart w:id="218" w:name="_Toc221951160"/>
      <w:bookmarkStart w:id="219" w:name="_Toc222033882"/>
      <w:bookmarkStart w:id="220" w:name="_Toc222029531"/>
      <w:r>
        <w:rPr>
          <w:rFonts w:ascii="宋体" w:hAnsi="宋体" w:cs="宋体" w:hint="eastAsia"/>
          <w:b/>
          <w:sz w:val="24"/>
        </w:rPr>
        <w:t>5  材料和工程设备</w:t>
      </w:r>
      <w:bookmarkEnd w:id="215"/>
      <w:bookmarkEnd w:id="216"/>
      <w:bookmarkEnd w:id="217"/>
      <w:bookmarkEnd w:id="218"/>
      <w:bookmarkEnd w:id="219"/>
      <w:bookmarkEnd w:id="220"/>
    </w:p>
    <w:p w:rsidR="0083039A" w:rsidRDefault="001B7F36">
      <w:pPr>
        <w:spacing w:line="312" w:lineRule="auto"/>
        <w:rPr>
          <w:rFonts w:ascii="宋体" w:hAnsi="宋体" w:cs="宋体"/>
          <w:b/>
          <w:bCs/>
          <w:sz w:val="24"/>
        </w:rPr>
      </w:pPr>
      <w:bookmarkStart w:id="221" w:name="_Toc221951161"/>
      <w:r>
        <w:rPr>
          <w:rFonts w:ascii="宋体" w:hAnsi="宋体" w:cs="宋体" w:hint="eastAsia"/>
          <w:b/>
          <w:bCs/>
          <w:sz w:val="24"/>
        </w:rPr>
        <w:t xml:space="preserve">5.2  </w:t>
      </w:r>
      <w:bookmarkEnd w:id="221"/>
      <w:r>
        <w:rPr>
          <w:rFonts w:ascii="宋体" w:hAnsi="宋体" w:cs="宋体" w:hint="eastAsia"/>
          <w:b/>
          <w:bCs/>
          <w:sz w:val="24"/>
        </w:rPr>
        <w:t>发包人提供的材料和工程设备</w:t>
      </w:r>
    </w:p>
    <w:p w:rsidR="0083039A" w:rsidRDefault="001B7F36">
      <w:pPr>
        <w:spacing w:line="312" w:lineRule="auto"/>
        <w:ind w:firstLineChars="150" w:firstLine="360"/>
        <w:rPr>
          <w:rFonts w:ascii="宋体" w:hAnsi="宋体" w:cs="宋体"/>
          <w:sz w:val="24"/>
        </w:rPr>
      </w:pPr>
      <w:r>
        <w:rPr>
          <w:rFonts w:ascii="宋体" w:hAnsi="宋体" w:cs="宋体" w:hint="eastAsia"/>
          <w:sz w:val="24"/>
        </w:rPr>
        <w:t>5.2.1 发包人提</w:t>
      </w:r>
      <w:r>
        <w:rPr>
          <w:rFonts w:ascii="宋体" w:hAnsi="宋体" w:cs="宋体" w:hint="eastAsia"/>
          <w:bCs/>
          <w:sz w:val="24"/>
        </w:rPr>
        <w:t>供的材料和工程设备</w:t>
      </w:r>
      <w:r>
        <w:rPr>
          <w:rFonts w:ascii="宋体" w:hAnsi="宋体" w:cs="宋体" w:hint="eastAsia"/>
          <w:sz w:val="24"/>
        </w:rPr>
        <w:t>见下表：</w:t>
      </w:r>
    </w:p>
    <w:p w:rsidR="0083039A" w:rsidRDefault="001B7F36">
      <w:pPr>
        <w:spacing w:line="312" w:lineRule="auto"/>
        <w:ind w:right="248" w:firstLineChars="1167" w:firstLine="2812"/>
        <w:rPr>
          <w:rFonts w:ascii="宋体" w:hAnsi="宋体" w:cs="宋体"/>
          <w:sz w:val="24"/>
        </w:rPr>
      </w:pPr>
      <w:r>
        <w:rPr>
          <w:rFonts w:ascii="宋体" w:hAnsi="宋体" w:cs="宋体" w:hint="eastAsia"/>
          <w:b/>
          <w:sz w:val="24"/>
        </w:rPr>
        <w:t>发包人提供的主要材料表(</w:t>
      </w:r>
      <w:r>
        <w:rPr>
          <w:rFonts w:ascii="宋体" w:hAnsi="宋体" w:cs="宋体" w:hint="eastAsia"/>
          <w:sz w:val="24"/>
        </w:rPr>
        <w:t>参考格式</w:t>
      </w:r>
      <w:r>
        <w:rPr>
          <w:rFonts w:ascii="宋体"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83039A">
        <w:tc>
          <w:tcPr>
            <w:tcW w:w="793" w:type="dxa"/>
          </w:tcPr>
          <w:p w:rsidR="0083039A" w:rsidRDefault="001B7F36">
            <w:pPr>
              <w:spacing w:line="312" w:lineRule="auto"/>
              <w:ind w:right="-3"/>
              <w:jc w:val="center"/>
              <w:rPr>
                <w:rFonts w:ascii="宋体" w:hAnsi="宋体" w:cs="宋体"/>
                <w:sz w:val="24"/>
              </w:rPr>
            </w:pPr>
            <w:r>
              <w:rPr>
                <w:rFonts w:ascii="宋体" w:hAnsi="宋体" w:cs="宋体" w:hint="eastAsia"/>
                <w:sz w:val="24"/>
              </w:rPr>
              <w:t>序号</w:t>
            </w:r>
          </w:p>
        </w:tc>
        <w:tc>
          <w:tcPr>
            <w:tcW w:w="1196" w:type="dxa"/>
          </w:tcPr>
          <w:p w:rsidR="0083039A" w:rsidRDefault="001B7F36">
            <w:pPr>
              <w:spacing w:line="312" w:lineRule="auto"/>
              <w:jc w:val="center"/>
              <w:rPr>
                <w:rFonts w:ascii="宋体" w:hAnsi="宋体" w:cs="宋体"/>
                <w:sz w:val="24"/>
              </w:rPr>
            </w:pPr>
            <w:r>
              <w:rPr>
                <w:rFonts w:ascii="宋体" w:hAnsi="宋体" w:cs="宋体" w:hint="eastAsia"/>
                <w:sz w:val="24"/>
              </w:rPr>
              <w:t>材料名称</w:t>
            </w:r>
          </w:p>
        </w:tc>
        <w:tc>
          <w:tcPr>
            <w:tcW w:w="1196" w:type="dxa"/>
          </w:tcPr>
          <w:p w:rsidR="0083039A" w:rsidRDefault="001B7F36">
            <w:pPr>
              <w:spacing w:line="312" w:lineRule="auto"/>
              <w:jc w:val="center"/>
              <w:rPr>
                <w:rFonts w:ascii="宋体" w:hAnsi="宋体" w:cs="宋体"/>
                <w:sz w:val="24"/>
              </w:rPr>
            </w:pPr>
            <w:r>
              <w:rPr>
                <w:rFonts w:ascii="宋体" w:hAnsi="宋体" w:cs="宋体" w:hint="eastAsia"/>
                <w:sz w:val="24"/>
              </w:rPr>
              <w:t>材料规格</w:t>
            </w:r>
          </w:p>
        </w:tc>
        <w:tc>
          <w:tcPr>
            <w:tcW w:w="763" w:type="dxa"/>
          </w:tcPr>
          <w:p w:rsidR="0083039A" w:rsidRDefault="001B7F36">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83039A" w:rsidRDefault="001B7F36">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83039A" w:rsidRDefault="001B7F36">
            <w:pPr>
              <w:spacing w:line="312" w:lineRule="auto"/>
              <w:jc w:val="center"/>
              <w:rPr>
                <w:rFonts w:ascii="宋体" w:hAnsi="宋体" w:cs="宋体"/>
                <w:sz w:val="24"/>
              </w:rPr>
            </w:pPr>
            <w:r>
              <w:rPr>
                <w:rFonts w:ascii="宋体" w:hAnsi="宋体" w:cs="宋体" w:hint="eastAsia"/>
                <w:sz w:val="24"/>
              </w:rPr>
              <w:t>交货方式</w:t>
            </w:r>
          </w:p>
        </w:tc>
        <w:tc>
          <w:tcPr>
            <w:tcW w:w="1596" w:type="dxa"/>
          </w:tcPr>
          <w:p w:rsidR="0083039A" w:rsidRDefault="001B7F36">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83039A" w:rsidRDefault="001B7F36">
            <w:pPr>
              <w:spacing w:line="312" w:lineRule="auto"/>
              <w:jc w:val="center"/>
              <w:rPr>
                <w:rFonts w:ascii="宋体" w:hAnsi="宋体" w:cs="宋体"/>
                <w:sz w:val="24"/>
              </w:rPr>
            </w:pPr>
            <w:r>
              <w:rPr>
                <w:rFonts w:ascii="宋体" w:hAnsi="宋体" w:cs="宋体" w:hint="eastAsia"/>
                <w:sz w:val="24"/>
              </w:rPr>
              <w:t>备注</w:t>
            </w:r>
          </w:p>
        </w:tc>
      </w:tr>
      <w:tr w:rsidR="0083039A">
        <w:tc>
          <w:tcPr>
            <w:tcW w:w="793"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763"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596" w:type="dxa"/>
          </w:tcPr>
          <w:p w:rsidR="0083039A" w:rsidRDefault="0083039A">
            <w:pPr>
              <w:spacing w:line="312" w:lineRule="auto"/>
              <w:ind w:right="248"/>
              <w:jc w:val="center"/>
              <w:rPr>
                <w:rFonts w:ascii="宋体" w:hAnsi="宋体" w:cs="宋体"/>
                <w:sz w:val="24"/>
              </w:rPr>
            </w:pPr>
          </w:p>
        </w:tc>
        <w:tc>
          <w:tcPr>
            <w:tcW w:w="796" w:type="dxa"/>
          </w:tcPr>
          <w:p w:rsidR="0083039A" w:rsidRDefault="0083039A">
            <w:pPr>
              <w:spacing w:line="312" w:lineRule="auto"/>
              <w:ind w:right="248"/>
              <w:jc w:val="center"/>
              <w:rPr>
                <w:rFonts w:ascii="宋体" w:hAnsi="宋体" w:cs="宋体"/>
                <w:sz w:val="24"/>
              </w:rPr>
            </w:pPr>
          </w:p>
        </w:tc>
      </w:tr>
      <w:tr w:rsidR="0083039A">
        <w:tc>
          <w:tcPr>
            <w:tcW w:w="793"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763"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596" w:type="dxa"/>
          </w:tcPr>
          <w:p w:rsidR="0083039A" w:rsidRDefault="0083039A">
            <w:pPr>
              <w:spacing w:line="312" w:lineRule="auto"/>
              <w:ind w:right="248"/>
              <w:jc w:val="center"/>
              <w:rPr>
                <w:rFonts w:ascii="宋体" w:hAnsi="宋体" w:cs="宋体"/>
                <w:sz w:val="24"/>
              </w:rPr>
            </w:pPr>
          </w:p>
        </w:tc>
        <w:tc>
          <w:tcPr>
            <w:tcW w:w="796" w:type="dxa"/>
          </w:tcPr>
          <w:p w:rsidR="0083039A" w:rsidRDefault="0083039A">
            <w:pPr>
              <w:spacing w:line="312" w:lineRule="auto"/>
              <w:ind w:right="248"/>
              <w:jc w:val="center"/>
              <w:rPr>
                <w:rFonts w:ascii="宋体" w:hAnsi="宋体" w:cs="宋体"/>
                <w:sz w:val="24"/>
              </w:rPr>
            </w:pPr>
          </w:p>
        </w:tc>
      </w:tr>
      <w:tr w:rsidR="0083039A">
        <w:tc>
          <w:tcPr>
            <w:tcW w:w="793"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763"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596" w:type="dxa"/>
          </w:tcPr>
          <w:p w:rsidR="0083039A" w:rsidRDefault="0083039A">
            <w:pPr>
              <w:spacing w:line="312" w:lineRule="auto"/>
              <w:ind w:right="248"/>
              <w:jc w:val="center"/>
              <w:rPr>
                <w:rFonts w:ascii="宋体" w:hAnsi="宋体" w:cs="宋体"/>
                <w:sz w:val="24"/>
              </w:rPr>
            </w:pPr>
          </w:p>
        </w:tc>
        <w:tc>
          <w:tcPr>
            <w:tcW w:w="796" w:type="dxa"/>
          </w:tcPr>
          <w:p w:rsidR="0083039A" w:rsidRDefault="0083039A">
            <w:pPr>
              <w:spacing w:line="312" w:lineRule="auto"/>
              <w:ind w:right="248"/>
              <w:jc w:val="center"/>
              <w:rPr>
                <w:rFonts w:ascii="宋体" w:hAnsi="宋体" w:cs="宋体"/>
                <w:sz w:val="24"/>
              </w:rPr>
            </w:pPr>
          </w:p>
        </w:tc>
      </w:tr>
    </w:tbl>
    <w:p w:rsidR="0083039A" w:rsidRDefault="0083039A">
      <w:pPr>
        <w:spacing w:line="312" w:lineRule="auto"/>
        <w:ind w:right="248"/>
        <w:rPr>
          <w:rFonts w:ascii="宋体" w:hAnsi="宋体" w:cs="宋体"/>
          <w:b/>
          <w:sz w:val="24"/>
        </w:rPr>
      </w:pPr>
    </w:p>
    <w:p w:rsidR="0083039A" w:rsidRDefault="001B7F36">
      <w:pPr>
        <w:spacing w:line="312" w:lineRule="auto"/>
        <w:ind w:right="248" w:firstLineChars="1494" w:firstLine="3600"/>
        <w:rPr>
          <w:rFonts w:ascii="宋体" w:hAnsi="宋体" w:cs="宋体"/>
          <w:sz w:val="24"/>
        </w:rPr>
      </w:pPr>
      <w:r>
        <w:rPr>
          <w:rFonts w:ascii="宋体" w:hAnsi="宋体" w:cs="宋体" w:hint="eastAsia"/>
          <w:b/>
          <w:sz w:val="24"/>
        </w:rPr>
        <w:t>发包人提供的工程设备表(</w:t>
      </w:r>
      <w:r>
        <w:rPr>
          <w:rFonts w:ascii="宋体" w:hAnsi="宋体" w:cs="宋体" w:hint="eastAsia"/>
          <w:sz w:val="24"/>
        </w:rPr>
        <w:t>参考格式</w:t>
      </w:r>
      <w:r>
        <w:rPr>
          <w:rFonts w:ascii="宋体"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83039A">
        <w:tc>
          <w:tcPr>
            <w:tcW w:w="793" w:type="dxa"/>
          </w:tcPr>
          <w:p w:rsidR="0083039A" w:rsidRDefault="001B7F36">
            <w:pPr>
              <w:spacing w:line="312" w:lineRule="auto"/>
              <w:ind w:right="-3"/>
              <w:jc w:val="center"/>
              <w:rPr>
                <w:rFonts w:ascii="宋体" w:hAnsi="宋体" w:cs="宋体"/>
                <w:sz w:val="24"/>
              </w:rPr>
            </w:pPr>
            <w:r>
              <w:rPr>
                <w:rFonts w:ascii="宋体" w:hAnsi="宋体" w:cs="宋体" w:hint="eastAsia"/>
                <w:sz w:val="24"/>
              </w:rPr>
              <w:t>序号</w:t>
            </w:r>
          </w:p>
        </w:tc>
        <w:tc>
          <w:tcPr>
            <w:tcW w:w="1596" w:type="dxa"/>
          </w:tcPr>
          <w:p w:rsidR="0083039A" w:rsidRDefault="001B7F36">
            <w:pPr>
              <w:spacing w:line="312" w:lineRule="auto"/>
              <w:jc w:val="center"/>
              <w:rPr>
                <w:rFonts w:ascii="宋体" w:hAnsi="宋体" w:cs="宋体"/>
                <w:sz w:val="24"/>
              </w:rPr>
            </w:pPr>
            <w:r>
              <w:rPr>
                <w:rFonts w:ascii="宋体" w:hAnsi="宋体" w:cs="宋体" w:hint="eastAsia"/>
                <w:sz w:val="24"/>
              </w:rPr>
              <w:t>工程设备名称</w:t>
            </w:r>
          </w:p>
        </w:tc>
        <w:tc>
          <w:tcPr>
            <w:tcW w:w="1396" w:type="dxa"/>
          </w:tcPr>
          <w:p w:rsidR="0083039A" w:rsidRDefault="001B7F36">
            <w:pPr>
              <w:spacing w:line="312" w:lineRule="auto"/>
              <w:jc w:val="center"/>
              <w:rPr>
                <w:rFonts w:ascii="宋体" w:hAnsi="宋体" w:cs="宋体"/>
                <w:sz w:val="24"/>
              </w:rPr>
            </w:pPr>
            <w:r>
              <w:rPr>
                <w:rFonts w:ascii="宋体" w:hAnsi="宋体" w:cs="宋体" w:hint="eastAsia"/>
                <w:sz w:val="24"/>
              </w:rPr>
              <w:t>型号及规格</w:t>
            </w:r>
          </w:p>
        </w:tc>
        <w:tc>
          <w:tcPr>
            <w:tcW w:w="763" w:type="dxa"/>
          </w:tcPr>
          <w:p w:rsidR="0083039A" w:rsidRDefault="001B7F36">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83039A" w:rsidRDefault="001B7F36">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83039A" w:rsidRDefault="001B7F36">
            <w:pPr>
              <w:spacing w:line="312" w:lineRule="auto"/>
              <w:jc w:val="center"/>
              <w:rPr>
                <w:rFonts w:ascii="宋体" w:hAnsi="宋体" w:cs="宋体"/>
                <w:sz w:val="24"/>
              </w:rPr>
            </w:pPr>
            <w:r>
              <w:rPr>
                <w:rFonts w:ascii="宋体" w:hAnsi="宋体" w:cs="宋体" w:hint="eastAsia"/>
                <w:sz w:val="24"/>
              </w:rPr>
              <w:t>交货方式</w:t>
            </w:r>
          </w:p>
        </w:tc>
        <w:tc>
          <w:tcPr>
            <w:tcW w:w="1550" w:type="dxa"/>
          </w:tcPr>
          <w:p w:rsidR="0083039A" w:rsidRDefault="001B7F36">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83039A" w:rsidRDefault="001B7F36">
            <w:pPr>
              <w:spacing w:line="312" w:lineRule="auto"/>
              <w:jc w:val="center"/>
              <w:rPr>
                <w:rFonts w:ascii="宋体" w:hAnsi="宋体" w:cs="宋体"/>
                <w:sz w:val="24"/>
              </w:rPr>
            </w:pPr>
            <w:r>
              <w:rPr>
                <w:rFonts w:ascii="宋体" w:hAnsi="宋体" w:cs="宋体" w:hint="eastAsia"/>
                <w:sz w:val="24"/>
              </w:rPr>
              <w:t>备注</w:t>
            </w:r>
          </w:p>
        </w:tc>
      </w:tr>
      <w:tr w:rsidR="0083039A">
        <w:tc>
          <w:tcPr>
            <w:tcW w:w="793" w:type="dxa"/>
          </w:tcPr>
          <w:p w:rsidR="0083039A" w:rsidRDefault="0083039A">
            <w:pPr>
              <w:spacing w:line="312" w:lineRule="auto"/>
              <w:ind w:right="248"/>
              <w:jc w:val="center"/>
              <w:rPr>
                <w:rFonts w:ascii="宋体" w:hAnsi="宋体" w:cs="宋体"/>
                <w:sz w:val="24"/>
              </w:rPr>
            </w:pPr>
          </w:p>
        </w:tc>
        <w:tc>
          <w:tcPr>
            <w:tcW w:w="1596" w:type="dxa"/>
          </w:tcPr>
          <w:p w:rsidR="0083039A" w:rsidRDefault="0083039A">
            <w:pPr>
              <w:spacing w:line="312" w:lineRule="auto"/>
              <w:ind w:right="248"/>
              <w:jc w:val="center"/>
              <w:rPr>
                <w:rFonts w:ascii="宋体" w:hAnsi="宋体" w:cs="宋体"/>
                <w:sz w:val="24"/>
              </w:rPr>
            </w:pPr>
          </w:p>
        </w:tc>
        <w:tc>
          <w:tcPr>
            <w:tcW w:w="1396" w:type="dxa"/>
          </w:tcPr>
          <w:p w:rsidR="0083039A" w:rsidRDefault="0083039A">
            <w:pPr>
              <w:spacing w:line="312" w:lineRule="auto"/>
              <w:ind w:right="248"/>
              <w:jc w:val="center"/>
              <w:rPr>
                <w:rFonts w:ascii="宋体" w:hAnsi="宋体" w:cs="宋体"/>
                <w:sz w:val="24"/>
              </w:rPr>
            </w:pPr>
          </w:p>
        </w:tc>
        <w:tc>
          <w:tcPr>
            <w:tcW w:w="763"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550" w:type="dxa"/>
          </w:tcPr>
          <w:p w:rsidR="0083039A" w:rsidRDefault="0083039A">
            <w:pPr>
              <w:spacing w:line="312" w:lineRule="auto"/>
              <w:ind w:right="248"/>
              <w:jc w:val="center"/>
              <w:rPr>
                <w:rFonts w:ascii="宋体" w:hAnsi="宋体" w:cs="宋体"/>
                <w:sz w:val="24"/>
              </w:rPr>
            </w:pPr>
          </w:p>
        </w:tc>
        <w:tc>
          <w:tcPr>
            <w:tcW w:w="796" w:type="dxa"/>
          </w:tcPr>
          <w:p w:rsidR="0083039A" w:rsidRDefault="0083039A">
            <w:pPr>
              <w:spacing w:line="312" w:lineRule="auto"/>
              <w:ind w:right="248"/>
              <w:jc w:val="center"/>
              <w:rPr>
                <w:rFonts w:ascii="宋体" w:hAnsi="宋体" w:cs="宋体"/>
                <w:sz w:val="24"/>
              </w:rPr>
            </w:pPr>
          </w:p>
        </w:tc>
      </w:tr>
      <w:tr w:rsidR="0083039A">
        <w:tc>
          <w:tcPr>
            <w:tcW w:w="793" w:type="dxa"/>
          </w:tcPr>
          <w:p w:rsidR="0083039A" w:rsidRDefault="0083039A">
            <w:pPr>
              <w:spacing w:line="312" w:lineRule="auto"/>
              <w:ind w:right="248"/>
              <w:jc w:val="center"/>
              <w:rPr>
                <w:rFonts w:ascii="宋体" w:hAnsi="宋体" w:cs="宋体"/>
                <w:sz w:val="24"/>
              </w:rPr>
            </w:pPr>
          </w:p>
        </w:tc>
        <w:tc>
          <w:tcPr>
            <w:tcW w:w="1596" w:type="dxa"/>
          </w:tcPr>
          <w:p w:rsidR="0083039A" w:rsidRDefault="0083039A">
            <w:pPr>
              <w:spacing w:line="312" w:lineRule="auto"/>
              <w:ind w:right="248"/>
              <w:jc w:val="center"/>
              <w:rPr>
                <w:rFonts w:ascii="宋体" w:hAnsi="宋体" w:cs="宋体"/>
                <w:sz w:val="24"/>
              </w:rPr>
            </w:pPr>
          </w:p>
        </w:tc>
        <w:tc>
          <w:tcPr>
            <w:tcW w:w="1396" w:type="dxa"/>
          </w:tcPr>
          <w:p w:rsidR="0083039A" w:rsidRDefault="0083039A">
            <w:pPr>
              <w:spacing w:line="312" w:lineRule="auto"/>
              <w:ind w:right="248"/>
              <w:jc w:val="center"/>
              <w:rPr>
                <w:rFonts w:ascii="宋体" w:hAnsi="宋体" w:cs="宋体"/>
                <w:sz w:val="24"/>
              </w:rPr>
            </w:pPr>
          </w:p>
        </w:tc>
        <w:tc>
          <w:tcPr>
            <w:tcW w:w="763"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550" w:type="dxa"/>
          </w:tcPr>
          <w:p w:rsidR="0083039A" w:rsidRDefault="0083039A">
            <w:pPr>
              <w:spacing w:line="312" w:lineRule="auto"/>
              <w:ind w:right="248"/>
              <w:jc w:val="center"/>
              <w:rPr>
                <w:rFonts w:ascii="宋体" w:hAnsi="宋体" w:cs="宋体"/>
                <w:sz w:val="24"/>
              </w:rPr>
            </w:pPr>
          </w:p>
        </w:tc>
        <w:tc>
          <w:tcPr>
            <w:tcW w:w="796" w:type="dxa"/>
          </w:tcPr>
          <w:p w:rsidR="0083039A" w:rsidRDefault="0083039A">
            <w:pPr>
              <w:spacing w:line="312" w:lineRule="auto"/>
              <w:ind w:right="248"/>
              <w:jc w:val="center"/>
              <w:rPr>
                <w:rFonts w:ascii="宋体" w:hAnsi="宋体" w:cs="宋体"/>
                <w:sz w:val="24"/>
              </w:rPr>
            </w:pPr>
          </w:p>
        </w:tc>
      </w:tr>
      <w:tr w:rsidR="0083039A">
        <w:tc>
          <w:tcPr>
            <w:tcW w:w="793" w:type="dxa"/>
          </w:tcPr>
          <w:p w:rsidR="0083039A" w:rsidRDefault="0083039A">
            <w:pPr>
              <w:spacing w:line="312" w:lineRule="auto"/>
              <w:ind w:right="248"/>
              <w:jc w:val="center"/>
              <w:rPr>
                <w:rFonts w:ascii="宋体" w:hAnsi="宋体" w:cs="宋体"/>
                <w:sz w:val="24"/>
              </w:rPr>
            </w:pPr>
          </w:p>
        </w:tc>
        <w:tc>
          <w:tcPr>
            <w:tcW w:w="1596" w:type="dxa"/>
          </w:tcPr>
          <w:p w:rsidR="0083039A" w:rsidRDefault="0083039A">
            <w:pPr>
              <w:spacing w:line="312" w:lineRule="auto"/>
              <w:ind w:right="248"/>
              <w:jc w:val="center"/>
              <w:rPr>
                <w:rFonts w:ascii="宋体" w:hAnsi="宋体" w:cs="宋体"/>
                <w:sz w:val="24"/>
              </w:rPr>
            </w:pPr>
          </w:p>
        </w:tc>
        <w:tc>
          <w:tcPr>
            <w:tcW w:w="1396" w:type="dxa"/>
          </w:tcPr>
          <w:p w:rsidR="0083039A" w:rsidRDefault="0083039A">
            <w:pPr>
              <w:spacing w:line="312" w:lineRule="auto"/>
              <w:ind w:right="248"/>
              <w:jc w:val="center"/>
              <w:rPr>
                <w:rFonts w:ascii="宋体" w:hAnsi="宋体" w:cs="宋体"/>
                <w:sz w:val="24"/>
              </w:rPr>
            </w:pPr>
          </w:p>
        </w:tc>
        <w:tc>
          <w:tcPr>
            <w:tcW w:w="763"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196" w:type="dxa"/>
          </w:tcPr>
          <w:p w:rsidR="0083039A" w:rsidRDefault="0083039A">
            <w:pPr>
              <w:spacing w:line="312" w:lineRule="auto"/>
              <w:ind w:right="248"/>
              <w:jc w:val="center"/>
              <w:rPr>
                <w:rFonts w:ascii="宋体" w:hAnsi="宋体" w:cs="宋体"/>
                <w:sz w:val="24"/>
              </w:rPr>
            </w:pPr>
          </w:p>
        </w:tc>
        <w:tc>
          <w:tcPr>
            <w:tcW w:w="1550" w:type="dxa"/>
          </w:tcPr>
          <w:p w:rsidR="0083039A" w:rsidRDefault="0083039A">
            <w:pPr>
              <w:spacing w:line="312" w:lineRule="auto"/>
              <w:ind w:right="248"/>
              <w:jc w:val="center"/>
              <w:rPr>
                <w:rFonts w:ascii="宋体" w:hAnsi="宋体" w:cs="宋体"/>
                <w:sz w:val="24"/>
              </w:rPr>
            </w:pPr>
          </w:p>
        </w:tc>
        <w:tc>
          <w:tcPr>
            <w:tcW w:w="796" w:type="dxa"/>
          </w:tcPr>
          <w:p w:rsidR="0083039A" w:rsidRDefault="0083039A">
            <w:pPr>
              <w:spacing w:line="312" w:lineRule="auto"/>
              <w:ind w:right="248"/>
              <w:jc w:val="center"/>
              <w:rPr>
                <w:rFonts w:ascii="宋体" w:hAnsi="宋体" w:cs="宋体"/>
                <w:sz w:val="24"/>
              </w:rPr>
            </w:pPr>
          </w:p>
        </w:tc>
      </w:tr>
    </w:tbl>
    <w:p w:rsidR="0083039A" w:rsidRDefault="0083039A">
      <w:pPr>
        <w:spacing w:line="312" w:lineRule="auto"/>
        <w:rPr>
          <w:rFonts w:ascii="宋体" w:hAnsi="宋体" w:cs="宋体"/>
          <w:sz w:val="24"/>
        </w:rPr>
      </w:pPr>
    </w:p>
    <w:p w:rsidR="0083039A" w:rsidRDefault="001B7F36">
      <w:pPr>
        <w:spacing w:line="312" w:lineRule="auto"/>
        <w:rPr>
          <w:rFonts w:ascii="宋体" w:hAnsi="宋体" w:cs="宋体"/>
          <w:b/>
          <w:sz w:val="24"/>
        </w:rPr>
      </w:pPr>
      <w:bookmarkStart w:id="222" w:name="_Toc229305392"/>
      <w:bookmarkStart w:id="223" w:name="_Toc221951166"/>
      <w:bookmarkStart w:id="224" w:name="_Toc222029532"/>
      <w:bookmarkStart w:id="225" w:name="_Toc222032701"/>
      <w:bookmarkStart w:id="226" w:name="_Toc222033883"/>
      <w:bookmarkStart w:id="227" w:name="_Toc222031034"/>
      <w:r>
        <w:rPr>
          <w:rFonts w:ascii="宋体" w:hAnsi="宋体" w:cs="宋体" w:hint="eastAsia"/>
          <w:b/>
          <w:sz w:val="24"/>
        </w:rPr>
        <w:t>6  施工设备和临时设施</w:t>
      </w:r>
      <w:bookmarkEnd w:id="222"/>
      <w:bookmarkEnd w:id="223"/>
      <w:bookmarkEnd w:id="224"/>
      <w:bookmarkEnd w:id="225"/>
      <w:bookmarkEnd w:id="226"/>
      <w:bookmarkEnd w:id="227"/>
    </w:p>
    <w:p w:rsidR="0083039A" w:rsidRDefault="001B7F36">
      <w:pPr>
        <w:spacing w:line="312" w:lineRule="auto"/>
        <w:rPr>
          <w:rFonts w:ascii="宋体" w:hAnsi="宋体" w:cs="宋体"/>
          <w:b/>
          <w:bCs/>
          <w:sz w:val="24"/>
        </w:rPr>
      </w:pPr>
      <w:bookmarkStart w:id="228" w:name="_Toc221951167"/>
      <w:r>
        <w:rPr>
          <w:rFonts w:ascii="宋体" w:hAnsi="宋体" w:cs="宋体" w:hint="eastAsia"/>
          <w:b/>
          <w:bCs/>
          <w:sz w:val="24"/>
        </w:rPr>
        <w:t>6.2  发包人提供的施工设备和临时设施</w:t>
      </w:r>
      <w:bookmarkEnd w:id="228"/>
    </w:p>
    <w:p w:rsidR="0083039A" w:rsidRDefault="001B7F36">
      <w:pPr>
        <w:spacing w:line="312" w:lineRule="auto"/>
        <w:ind w:right="248"/>
        <w:rPr>
          <w:rFonts w:ascii="宋体" w:hAnsi="宋体" w:cs="宋体"/>
          <w:bCs/>
          <w:sz w:val="24"/>
        </w:rPr>
      </w:pPr>
      <w:bookmarkStart w:id="229" w:name="_Toc221951169"/>
      <w:r>
        <w:rPr>
          <w:rFonts w:ascii="宋体" w:hAnsi="宋体" w:cs="宋体" w:hint="eastAsia"/>
          <w:bCs/>
          <w:sz w:val="24"/>
        </w:rPr>
        <w:t>（1）发包人提供的</w:t>
      </w:r>
      <w:proofErr w:type="gramStart"/>
      <w:r>
        <w:rPr>
          <w:rFonts w:ascii="宋体" w:hAnsi="宋体" w:cs="宋体" w:hint="eastAsia"/>
          <w:bCs/>
          <w:sz w:val="24"/>
        </w:rPr>
        <w:t>的</w:t>
      </w:r>
      <w:proofErr w:type="gramEnd"/>
      <w:r>
        <w:rPr>
          <w:rFonts w:ascii="宋体" w:hAnsi="宋体" w:cs="宋体" w:hint="eastAsia"/>
          <w:bCs/>
          <w:sz w:val="24"/>
        </w:rPr>
        <w:t>施工设备见下表</w:t>
      </w:r>
      <w:bookmarkEnd w:id="229"/>
      <w:r>
        <w:rPr>
          <w:rFonts w:ascii="宋体" w:hAnsi="宋体" w:cs="宋体" w:hint="eastAsia"/>
          <w:bCs/>
          <w:sz w:val="24"/>
        </w:rPr>
        <w:t>：</w:t>
      </w:r>
      <w:bookmarkStart w:id="230" w:name="_Toc221951170"/>
    </w:p>
    <w:p w:rsidR="0083039A" w:rsidRDefault="001B7F36">
      <w:pPr>
        <w:spacing w:line="312" w:lineRule="auto"/>
        <w:ind w:right="248" w:firstLineChars="1311" w:firstLine="3159"/>
        <w:rPr>
          <w:rFonts w:ascii="宋体" w:hAnsi="宋体" w:cs="宋体"/>
          <w:sz w:val="24"/>
        </w:rPr>
      </w:pPr>
      <w:r>
        <w:rPr>
          <w:rFonts w:ascii="宋体" w:hAnsi="宋体" w:cs="宋体" w:hint="eastAsia"/>
          <w:b/>
          <w:sz w:val="24"/>
        </w:rPr>
        <w:t>发包人提供的施工设备表(</w:t>
      </w:r>
      <w:r>
        <w:rPr>
          <w:rFonts w:ascii="宋体" w:hAnsi="宋体" w:cs="宋体" w:hint="eastAsia"/>
          <w:sz w:val="24"/>
        </w:rPr>
        <w:t>参考格式</w:t>
      </w:r>
      <w:r>
        <w:rPr>
          <w:rFonts w:ascii="宋体" w:hAnsi="宋体" w:cs="宋体" w:hint="eastAsia"/>
          <w:b/>
          <w:sz w:val="24"/>
        </w:rPr>
        <w:t>)</w:t>
      </w:r>
      <w:bookmarkEnd w:id="230"/>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83039A">
        <w:tc>
          <w:tcPr>
            <w:tcW w:w="793" w:type="dxa"/>
          </w:tcPr>
          <w:p w:rsidR="0083039A" w:rsidRDefault="001B7F36">
            <w:pPr>
              <w:spacing w:line="312" w:lineRule="auto"/>
              <w:ind w:right="-3"/>
              <w:jc w:val="center"/>
              <w:rPr>
                <w:rFonts w:ascii="宋体" w:hAnsi="宋体" w:cs="宋体"/>
                <w:sz w:val="24"/>
              </w:rPr>
            </w:pPr>
            <w:r>
              <w:rPr>
                <w:rFonts w:ascii="宋体" w:hAnsi="宋体" w:cs="宋体" w:hint="eastAsia"/>
                <w:sz w:val="24"/>
              </w:rPr>
              <w:lastRenderedPageBreak/>
              <w:t>序号</w:t>
            </w:r>
          </w:p>
        </w:tc>
        <w:tc>
          <w:tcPr>
            <w:tcW w:w="1193" w:type="dxa"/>
            <w:vAlign w:val="center"/>
          </w:tcPr>
          <w:p w:rsidR="0083039A" w:rsidRDefault="001B7F36">
            <w:pPr>
              <w:spacing w:line="312" w:lineRule="auto"/>
              <w:ind w:right="-3"/>
              <w:jc w:val="center"/>
              <w:rPr>
                <w:rFonts w:ascii="宋体" w:hAnsi="宋体" w:cs="宋体"/>
                <w:sz w:val="24"/>
              </w:rPr>
            </w:pPr>
            <w:bookmarkStart w:id="231" w:name="_Toc221951171"/>
            <w:r>
              <w:rPr>
                <w:rFonts w:ascii="宋体" w:hAnsi="宋体" w:cs="宋体" w:hint="eastAsia"/>
                <w:sz w:val="24"/>
              </w:rPr>
              <w:t>设备名称</w:t>
            </w:r>
            <w:bookmarkEnd w:id="231"/>
          </w:p>
        </w:tc>
        <w:tc>
          <w:tcPr>
            <w:tcW w:w="1396" w:type="dxa"/>
            <w:vAlign w:val="center"/>
          </w:tcPr>
          <w:p w:rsidR="0083039A" w:rsidRDefault="001B7F36">
            <w:pPr>
              <w:spacing w:line="312" w:lineRule="auto"/>
              <w:jc w:val="center"/>
              <w:rPr>
                <w:rFonts w:ascii="宋体" w:hAnsi="宋体" w:cs="宋体"/>
                <w:sz w:val="24"/>
              </w:rPr>
            </w:pPr>
            <w:bookmarkStart w:id="232" w:name="_Toc221951172"/>
            <w:r>
              <w:rPr>
                <w:rFonts w:ascii="宋体" w:hAnsi="宋体" w:cs="宋体" w:hint="eastAsia"/>
                <w:sz w:val="24"/>
              </w:rPr>
              <w:t>型号及规格</w:t>
            </w:r>
            <w:bookmarkEnd w:id="232"/>
          </w:p>
        </w:tc>
        <w:tc>
          <w:tcPr>
            <w:tcW w:w="1196" w:type="dxa"/>
            <w:vAlign w:val="center"/>
          </w:tcPr>
          <w:p w:rsidR="0083039A" w:rsidRDefault="001B7F36">
            <w:pPr>
              <w:spacing w:line="312" w:lineRule="auto"/>
              <w:jc w:val="center"/>
              <w:rPr>
                <w:rFonts w:ascii="宋体" w:hAnsi="宋体" w:cs="宋体"/>
                <w:sz w:val="24"/>
              </w:rPr>
            </w:pPr>
            <w:bookmarkStart w:id="233" w:name="_Toc221951173"/>
            <w:r>
              <w:rPr>
                <w:rFonts w:ascii="宋体" w:hAnsi="宋体" w:cs="宋体" w:hint="eastAsia"/>
                <w:sz w:val="24"/>
              </w:rPr>
              <w:t>设备状况</w:t>
            </w:r>
            <w:bookmarkEnd w:id="233"/>
          </w:p>
        </w:tc>
        <w:tc>
          <w:tcPr>
            <w:tcW w:w="763" w:type="dxa"/>
            <w:vAlign w:val="center"/>
          </w:tcPr>
          <w:p w:rsidR="0083039A" w:rsidRDefault="001B7F36">
            <w:pPr>
              <w:spacing w:line="312" w:lineRule="auto"/>
              <w:ind w:right="-33"/>
              <w:jc w:val="center"/>
              <w:rPr>
                <w:rFonts w:ascii="宋体" w:hAnsi="宋体" w:cs="宋体"/>
                <w:sz w:val="24"/>
              </w:rPr>
            </w:pPr>
            <w:bookmarkStart w:id="234" w:name="_Toc221951174"/>
            <w:r>
              <w:rPr>
                <w:rFonts w:ascii="宋体" w:hAnsi="宋体" w:cs="宋体" w:hint="eastAsia"/>
                <w:sz w:val="24"/>
              </w:rPr>
              <w:t>数量</w:t>
            </w:r>
            <w:bookmarkEnd w:id="234"/>
          </w:p>
        </w:tc>
        <w:tc>
          <w:tcPr>
            <w:tcW w:w="1196" w:type="dxa"/>
            <w:vAlign w:val="center"/>
          </w:tcPr>
          <w:p w:rsidR="0083039A" w:rsidRDefault="001B7F36">
            <w:pPr>
              <w:spacing w:line="312" w:lineRule="auto"/>
              <w:jc w:val="center"/>
              <w:rPr>
                <w:rFonts w:ascii="宋体" w:hAnsi="宋体" w:cs="宋体"/>
                <w:sz w:val="24"/>
              </w:rPr>
            </w:pPr>
            <w:bookmarkStart w:id="235" w:name="_Toc221951175"/>
            <w:r>
              <w:rPr>
                <w:rFonts w:ascii="宋体" w:hAnsi="宋体" w:cs="宋体" w:hint="eastAsia"/>
                <w:sz w:val="24"/>
              </w:rPr>
              <w:t>移交地点</w:t>
            </w:r>
            <w:bookmarkEnd w:id="235"/>
          </w:p>
        </w:tc>
        <w:tc>
          <w:tcPr>
            <w:tcW w:w="1596" w:type="dxa"/>
          </w:tcPr>
          <w:p w:rsidR="0083039A" w:rsidRDefault="001B7F36">
            <w:pPr>
              <w:spacing w:line="312" w:lineRule="auto"/>
              <w:jc w:val="center"/>
              <w:rPr>
                <w:rFonts w:ascii="宋体" w:hAnsi="宋体" w:cs="宋体"/>
                <w:sz w:val="24"/>
              </w:rPr>
            </w:pPr>
            <w:r>
              <w:rPr>
                <w:rFonts w:ascii="宋体" w:hAnsi="宋体" w:cs="宋体" w:hint="eastAsia"/>
                <w:sz w:val="24"/>
              </w:rPr>
              <w:t>计划移交日期</w:t>
            </w:r>
          </w:p>
        </w:tc>
        <w:tc>
          <w:tcPr>
            <w:tcW w:w="796" w:type="dxa"/>
            <w:vAlign w:val="center"/>
          </w:tcPr>
          <w:p w:rsidR="0083039A" w:rsidRDefault="001B7F36">
            <w:pPr>
              <w:spacing w:line="312" w:lineRule="auto"/>
              <w:jc w:val="center"/>
              <w:rPr>
                <w:rFonts w:ascii="宋体" w:hAnsi="宋体" w:cs="宋体"/>
                <w:sz w:val="24"/>
              </w:rPr>
            </w:pPr>
            <w:bookmarkStart w:id="236" w:name="_Toc221951176"/>
            <w:r>
              <w:rPr>
                <w:rFonts w:ascii="宋体" w:hAnsi="宋体" w:cs="宋体" w:hint="eastAsia"/>
                <w:sz w:val="24"/>
              </w:rPr>
              <w:t>备注</w:t>
            </w:r>
            <w:bookmarkEnd w:id="236"/>
          </w:p>
        </w:tc>
      </w:tr>
      <w:tr w:rsidR="0083039A">
        <w:tc>
          <w:tcPr>
            <w:tcW w:w="793" w:type="dxa"/>
          </w:tcPr>
          <w:p w:rsidR="0083039A" w:rsidRDefault="0083039A">
            <w:pPr>
              <w:spacing w:line="312" w:lineRule="auto"/>
              <w:ind w:right="248"/>
              <w:jc w:val="center"/>
              <w:rPr>
                <w:rFonts w:ascii="宋体" w:hAnsi="宋体" w:cs="宋体"/>
                <w:sz w:val="24"/>
              </w:rPr>
            </w:pPr>
          </w:p>
        </w:tc>
        <w:tc>
          <w:tcPr>
            <w:tcW w:w="1193" w:type="dxa"/>
            <w:vAlign w:val="center"/>
          </w:tcPr>
          <w:p w:rsidR="0083039A" w:rsidRDefault="0083039A">
            <w:pPr>
              <w:spacing w:line="312" w:lineRule="auto"/>
              <w:ind w:right="248"/>
              <w:jc w:val="center"/>
              <w:rPr>
                <w:rFonts w:ascii="宋体" w:hAnsi="宋体" w:cs="宋体"/>
                <w:sz w:val="24"/>
              </w:rPr>
            </w:pPr>
          </w:p>
        </w:tc>
        <w:tc>
          <w:tcPr>
            <w:tcW w:w="1396" w:type="dxa"/>
            <w:vAlign w:val="center"/>
          </w:tcPr>
          <w:p w:rsidR="0083039A" w:rsidRDefault="0083039A">
            <w:pPr>
              <w:spacing w:line="312" w:lineRule="auto"/>
              <w:ind w:right="248"/>
              <w:jc w:val="center"/>
              <w:rPr>
                <w:rFonts w:ascii="宋体" w:hAnsi="宋体" w:cs="宋体"/>
                <w:sz w:val="24"/>
              </w:rPr>
            </w:pPr>
          </w:p>
        </w:tc>
        <w:tc>
          <w:tcPr>
            <w:tcW w:w="1196" w:type="dxa"/>
            <w:vAlign w:val="center"/>
          </w:tcPr>
          <w:p w:rsidR="0083039A" w:rsidRDefault="0083039A">
            <w:pPr>
              <w:spacing w:line="312" w:lineRule="auto"/>
              <w:ind w:right="248"/>
              <w:jc w:val="center"/>
              <w:rPr>
                <w:rFonts w:ascii="宋体" w:hAnsi="宋体" w:cs="宋体"/>
                <w:sz w:val="24"/>
              </w:rPr>
            </w:pPr>
          </w:p>
        </w:tc>
        <w:tc>
          <w:tcPr>
            <w:tcW w:w="763" w:type="dxa"/>
            <w:vAlign w:val="center"/>
          </w:tcPr>
          <w:p w:rsidR="0083039A" w:rsidRDefault="0083039A">
            <w:pPr>
              <w:spacing w:line="312" w:lineRule="auto"/>
              <w:ind w:right="248"/>
              <w:jc w:val="center"/>
              <w:rPr>
                <w:rFonts w:ascii="宋体" w:hAnsi="宋体" w:cs="宋体"/>
                <w:sz w:val="24"/>
              </w:rPr>
            </w:pPr>
          </w:p>
        </w:tc>
        <w:tc>
          <w:tcPr>
            <w:tcW w:w="1196" w:type="dxa"/>
            <w:vAlign w:val="center"/>
          </w:tcPr>
          <w:p w:rsidR="0083039A" w:rsidRDefault="0083039A">
            <w:pPr>
              <w:spacing w:line="312" w:lineRule="auto"/>
              <w:ind w:right="248"/>
              <w:jc w:val="center"/>
              <w:rPr>
                <w:rFonts w:ascii="宋体" w:hAnsi="宋体" w:cs="宋体"/>
                <w:sz w:val="24"/>
              </w:rPr>
            </w:pPr>
          </w:p>
        </w:tc>
        <w:tc>
          <w:tcPr>
            <w:tcW w:w="1596" w:type="dxa"/>
          </w:tcPr>
          <w:p w:rsidR="0083039A" w:rsidRDefault="0083039A">
            <w:pPr>
              <w:spacing w:line="312" w:lineRule="auto"/>
              <w:ind w:right="248"/>
              <w:jc w:val="center"/>
              <w:rPr>
                <w:rFonts w:ascii="宋体" w:hAnsi="宋体" w:cs="宋体"/>
                <w:sz w:val="24"/>
              </w:rPr>
            </w:pPr>
          </w:p>
        </w:tc>
        <w:tc>
          <w:tcPr>
            <w:tcW w:w="796" w:type="dxa"/>
            <w:vAlign w:val="center"/>
          </w:tcPr>
          <w:p w:rsidR="0083039A" w:rsidRDefault="0083039A">
            <w:pPr>
              <w:spacing w:line="312" w:lineRule="auto"/>
              <w:ind w:right="248"/>
              <w:jc w:val="center"/>
              <w:rPr>
                <w:rFonts w:ascii="宋体" w:hAnsi="宋体" w:cs="宋体"/>
                <w:sz w:val="24"/>
              </w:rPr>
            </w:pPr>
          </w:p>
        </w:tc>
      </w:tr>
      <w:tr w:rsidR="0083039A">
        <w:tc>
          <w:tcPr>
            <w:tcW w:w="793" w:type="dxa"/>
          </w:tcPr>
          <w:p w:rsidR="0083039A" w:rsidRDefault="0083039A">
            <w:pPr>
              <w:spacing w:line="312" w:lineRule="auto"/>
              <w:ind w:right="248"/>
              <w:jc w:val="center"/>
              <w:rPr>
                <w:rFonts w:ascii="宋体" w:hAnsi="宋体" w:cs="宋体"/>
                <w:sz w:val="24"/>
              </w:rPr>
            </w:pPr>
          </w:p>
        </w:tc>
        <w:tc>
          <w:tcPr>
            <w:tcW w:w="1193" w:type="dxa"/>
            <w:vAlign w:val="center"/>
          </w:tcPr>
          <w:p w:rsidR="0083039A" w:rsidRDefault="0083039A">
            <w:pPr>
              <w:spacing w:line="312" w:lineRule="auto"/>
              <w:ind w:right="248"/>
              <w:jc w:val="center"/>
              <w:rPr>
                <w:rFonts w:ascii="宋体" w:hAnsi="宋体" w:cs="宋体"/>
                <w:sz w:val="24"/>
              </w:rPr>
            </w:pPr>
          </w:p>
        </w:tc>
        <w:tc>
          <w:tcPr>
            <w:tcW w:w="1396" w:type="dxa"/>
            <w:vAlign w:val="center"/>
          </w:tcPr>
          <w:p w:rsidR="0083039A" w:rsidRDefault="0083039A">
            <w:pPr>
              <w:spacing w:line="312" w:lineRule="auto"/>
              <w:ind w:right="248"/>
              <w:jc w:val="center"/>
              <w:rPr>
                <w:rFonts w:ascii="宋体" w:hAnsi="宋体" w:cs="宋体"/>
                <w:sz w:val="24"/>
              </w:rPr>
            </w:pPr>
          </w:p>
        </w:tc>
        <w:tc>
          <w:tcPr>
            <w:tcW w:w="1196" w:type="dxa"/>
            <w:vAlign w:val="center"/>
          </w:tcPr>
          <w:p w:rsidR="0083039A" w:rsidRDefault="0083039A">
            <w:pPr>
              <w:spacing w:line="312" w:lineRule="auto"/>
              <w:ind w:right="248"/>
              <w:jc w:val="center"/>
              <w:rPr>
                <w:rFonts w:ascii="宋体" w:hAnsi="宋体" w:cs="宋体"/>
                <w:sz w:val="24"/>
              </w:rPr>
            </w:pPr>
          </w:p>
        </w:tc>
        <w:tc>
          <w:tcPr>
            <w:tcW w:w="763" w:type="dxa"/>
            <w:vAlign w:val="center"/>
          </w:tcPr>
          <w:p w:rsidR="0083039A" w:rsidRDefault="0083039A">
            <w:pPr>
              <w:spacing w:line="312" w:lineRule="auto"/>
              <w:ind w:right="248"/>
              <w:jc w:val="center"/>
              <w:rPr>
                <w:rFonts w:ascii="宋体" w:hAnsi="宋体" w:cs="宋体"/>
                <w:sz w:val="24"/>
              </w:rPr>
            </w:pPr>
          </w:p>
        </w:tc>
        <w:tc>
          <w:tcPr>
            <w:tcW w:w="1196" w:type="dxa"/>
            <w:vAlign w:val="center"/>
          </w:tcPr>
          <w:p w:rsidR="0083039A" w:rsidRDefault="0083039A">
            <w:pPr>
              <w:spacing w:line="312" w:lineRule="auto"/>
              <w:ind w:right="248"/>
              <w:jc w:val="center"/>
              <w:rPr>
                <w:rFonts w:ascii="宋体" w:hAnsi="宋体" w:cs="宋体"/>
                <w:sz w:val="24"/>
              </w:rPr>
            </w:pPr>
          </w:p>
        </w:tc>
        <w:tc>
          <w:tcPr>
            <w:tcW w:w="1596" w:type="dxa"/>
          </w:tcPr>
          <w:p w:rsidR="0083039A" w:rsidRDefault="0083039A">
            <w:pPr>
              <w:spacing w:line="312" w:lineRule="auto"/>
              <w:ind w:right="248"/>
              <w:jc w:val="center"/>
              <w:rPr>
                <w:rFonts w:ascii="宋体" w:hAnsi="宋体" w:cs="宋体"/>
                <w:sz w:val="24"/>
              </w:rPr>
            </w:pPr>
          </w:p>
        </w:tc>
        <w:tc>
          <w:tcPr>
            <w:tcW w:w="796" w:type="dxa"/>
            <w:vAlign w:val="center"/>
          </w:tcPr>
          <w:p w:rsidR="0083039A" w:rsidRDefault="0083039A">
            <w:pPr>
              <w:spacing w:line="312" w:lineRule="auto"/>
              <w:ind w:right="248"/>
              <w:jc w:val="center"/>
              <w:rPr>
                <w:rFonts w:ascii="宋体" w:hAnsi="宋体" w:cs="宋体"/>
                <w:sz w:val="24"/>
              </w:rPr>
            </w:pPr>
          </w:p>
        </w:tc>
      </w:tr>
      <w:tr w:rsidR="0083039A">
        <w:tc>
          <w:tcPr>
            <w:tcW w:w="793" w:type="dxa"/>
          </w:tcPr>
          <w:p w:rsidR="0083039A" w:rsidRDefault="0083039A">
            <w:pPr>
              <w:spacing w:line="312" w:lineRule="auto"/>
              <w:ind w:right="248"/>
              <w:jc w:val="center"/>
              <w:rPr>
                <w:rFonts w:ascii="宋体" w:hAnsi="宋体" w:cs="宋体"/>
                <w:sz w:val="24"/>
              </w:rPr>
            </w:pPr>
          </w:p>
        </w:tc>
        <w:tc>
          <w:tcPr>
            <w:tcW w:w="1193" w:type="dxa"/>
            <w:vAlign w:val="center"/>
          </w:tcPr>
          <w:p w:rsidR="0083039A" w:rsidRDefault="0083039A">
            <w:pPr>
              <w:spacing w:line="312" w:lineRule="auto"/>
              <w:ind w:right="248"/>
              <w:jc w:val="center"/>
              <w:rPr>
                <w:rFonts w:ascii="宋体" w:hAnsi="宋体" w:cs="宋体"/>
                <w:sz w:val="24"/>
              </w:rPr>
            </w:pPr>
          </w:p>
        </w:tc>
        <w:tc>
          <w:tcPr>
            <w:tcW w:w="1396" w:type="dxa"/>
            <w:vAlign w:val="center"/>
          </w:tcPr>
          <w:p w:rsidR="0083039A" w:rsidRDefault="0083039A">
            <w:pPr>
              <w:spacing w:line="312" w:lineRule="auto"/>
              <w:ind w:right="248"/>
              <w:jc w:val="center"/>
              <w:rPr>
                <w:rFonts w:ascii="宋体" w:hAnsi="宋体" w:cs="宋体"/>
                <w:sz w:val="24"/>
              </w:rPr>
            </w:pPr>
          </w:p>
        </w:tc>
        <w:tc>
          <w:tcPr>
            <w:tcW w:w="1196" w:type="dxa"/>
            <w:vAlign w:val="center"/>
          </w:tcPr>
          <w:p w:rsidR="0083039A" w:rsidRDefault="0083039A">
            <w:pPr>
              <w:spacing w:line="312" w:lineRule="auto"/>
              <w:ind w:right="248"/>
              <w:jc w:val="center"/>
              <w:rPr>
                <w:rFonts w:ascii="宋体" w:hAnsi="宋体" w:cs="宋体"/>
                <w:sz w:val="24"/>
              </w:rPr>
            </w:pPr>
          </w:p>
        </w:tc>
        <w:tc>
          <w:tcPr>
            <w:tcW w:w="763" w:type="dxa"/>
            <w:vAlign w:val="center"/>
          </w:tcPr>
          <w:p w:rsidR="0083039A" w:rsidRDefault="0083039A">
            <w:pPr>
              <w:spacing w:line="312" w:lineRule="auto"/>
              <w:ind w:right="248"/>
              <w:jc w:val="center"/>
              <w:rPr>
                <w:rFonts w:ascii="宋体" w:hAnsi="宋体" w:cs="宋体"/>
                <w:sz w:val="24"/>
              </w:rPr>
            </w:pPr>
          </w:p>
        </w:tc>
        <w:tc>
          <w:tcPr>
            <w:tcW w:w="1196" w:type="dxa"/>
            <w:vAlign w:val="center"/>
          </w:tcPr>
          <w:p w:rsidR="0083039A" w:rsidRDefault="0083039A">
            <w:pPr>
              <w:spacing w:line="312" w:lineRule="auto"/>
              <w:ind w:right="248"/>
              <w:jc w:val="center"/>
              <w:rPr>
                <w:rFonts w:ascii="宋体" w:hAnsi="宋体" w:cs="宋体"/>
                <w:sz w:val="24"/>
              </w:rPr>
            </w:pPr>
          </w:p>
        </w:tc>
        <w:tc>
          <w:tcPr>
            <w:tcW w:w="1596" w:type="dxa"/>
          </w:tcPr>
          <w:p w:rsidR="0083039A" w:rsidRDefault="0083039A">
            <w:pPr>
              <w:spacing w:line="312" w:lineRule="auto"/>
              <w:ind w:right="248"/>
              <w:jc w:val="center"/>
              <w:rPr>
                <w:rFonts w:ascii="宋体" w:hAnsi="宋体" w:cs="宋体"/>
                <w:sz w:val="24"/>
              </w:rPr>
            </w:pPr>
          </w:p>
        </w:tc>
        <w:tc>
          <w:tcPr>
            <w:tcW w:w="796" w:type="dxa"/>
            <w:vAlign w:val="center"/>
          </w:tcPr>
          <w:p w:rsidR="0083039A" w:rsidRDefault="0083039A">
            <w:pPr>
              <w:spacing w:line="312" w:lineRule="auto"/>
              <w:ind w:right="248"/>
              <w:jc w:val="center"/>
              <w:rPr>
                <w:rFonts w:ascii="宋体" w:hAnsi="宋体" w:cs="宋体"/>
                <w:sz w:val="24"/>
              </w:rPr>
            </w:pPr>
          </w:p>
        </w:tc>
      </w:tr>
    </w:tbl>
    <w:p w:rsidR="0083039A" w:rsidRDefault="001B7F36">
      <w:pPr>
        <w:pStyle w:val="22"/>
        <w:spacing w:line="312" w:lineRule="auto"/>
        <w:rPr>
          <w:rFonts w:ascii="宋体" w:hAnsi="宋体" w:cs="宋体"/>
          <w:sz w:val="24"/>
        </w:rPr>
      </w:pPr>
      <w:bookmarkStart w:id="237" w:name="_Toc221951177"/>
      <w:r>
        <w:rPr>
          <w:rFonts w:ascii="宋体" w:hAnsi="宋体" w:cs="宋体" w:hint="eastAsia"/>
          <w:sz w:val="24"/>
        </w:rPr>
        <w:t>注：设备状况栏内填写该设备的新旧程度、购进时间、已使用小时数和最近一次的大修时间。</w:t>
      </w:r>
      <w:bookmarkEnd w:id="237"/>
    </w:p>
    <w:p w:rsidR="0083039A" w:rsidRDefault="001B7F36">
      <w:pPr>
        <w:spacing w:line="312" w:lineRule="auto"/>
        <w:ind w:right="248"/>
        <w:rPr>
          <w:rFonts w:ascii="宋体" w:hAnsi="宋体" w:cs="宋体"/>
          <w:sz w:val="24"/>
        </w:rPr>
      </w:pPr>
      <w:r>
        <w:rPr>
          <w:rFonts w:ascii="宋体" w:hAnsi="宋体" w:cs="宋体" w:hint="eastAsia"/>
          <w:sz w:val="24"/>
        </w:rPr>
        <w:t>（2）</w:t>
      </w:r>
      <w:r>
        <w:rPr>
          <w:rFonts w:ascii="宋体" w:hAnsi="宋体" w:cs="宋体" w:hint="eastAsia"/>
          <w:bCs/>
          <w:sz w:val="24"/>
        </w:rPr>
        <w:t>发包人提供的临时设施：</w:t>
      </w:r>
      <w:r>
        <w:rPr>
          <w:rFonts w:ascii="宋体" w:hAnsi="宋体" w:cs="宋体" w:hint="eastAsia"/>
          <w:sz w:val="24"/>
        </w:rPr>
        <w:t>。</w:t>
      </w:r>
    </w:p>
    <w:p w:rsidR="0083039A" w:rsidRDefault="001B7F36">
      <w:pPr>
        <w:spacing w:line="312" w:lineRule="auto"/>
        <w:rPr>
          <w:rFonts w:ascii="宋体" w:hAnsi="宋体" w:cs="宋体"/>
          <w:b/>
          <w:sz w:val="24"/>
        </w:rPr>
      </w:pPr>
      <w:bookmarkStart w:id="238" w:name="_Toc222031035"/>
      <w:bookmarkStart w:id="239" w:name="_Toc222032702"/>
      <w:bookmarkStart w:id="240" w:name="_Toc222033884"/>
      <w:bookmarkStart w:id="241" w:name="_Toc222029533"/>
      <w:bookmarkStart w:id="242" w:name="_Toc221951178"/>
      <w:r>
        <w:rPr>
          <w:rFonts w:ascii="宋体" w:hAnsi="宋体" w:cs="宋体" w:hint="eastAsia"/>
          <w:b/>
          <w:sz w:val="24"/>
        </w:rPr>
        <w:t>7  交通运输</w:t>
      </w:r>
      <w:bookmarkEnd w:id="238"/>
      <w:bookmarkEnd w:id="239"/>
      <w:bookmarkEnd w:id="240"/>
      <w:bookmarkEnd w:id="241"/>
      <w:bookmarkEnd w:id="242"/>
    </w:p>
    <w:p w:rsidR="0083039A" w:rsidRDefault="001B7F36">
      <w:pPr>
        <w:spacing w:line="312" w:lineRule="auto"/>
        <w:rPr>
          <w:rFonts w:ascii="宋体" w:hAnsi="宋体" w:cs="宋体"/>
          <w:b/>
          <w:bCs/>
          <w:sz w:val="24"/>
        </w:rPr>
      </w:pPr>
      <w:bookmarkStart w:id="243" w:name="_Toc221951179"/>
      <w:r>
        <w:rPr>
          <w:rFonts w:ascii="宋体" w:hAnsi="宋体" w:cs="宋体" w:hint="eastAsia"/>
          <w:b/>
          <w:bCs/>
          <w:sz w:val="24"/>
        </w:rPr>
        <w:t>7.1  道路通行权和场外设施</w:t>
      </w:r>
      <w:bookmarkEnd w:id="243"/>
    </w:p>
    <w:p w:rsidR="0083039A" w:rsidRDefault="001B7F36">
      <w:pPr>
        <w:spacing w:line="312" w:lineRule="auto"/>
        <w:ind w:right="248" w:firstLineChars="150" w:firstLine="360"/>
        <w:rPr>
          <w:rFonts w:ascii="宋体" w:hAnsi="宋体" w:cs="宋体"/>
          <w:sz w:val="24"/>
        </w:rPr>
      </w:pPr>
      <w:r>
        <w:rPr>
          <w:rFonts w:ascii="宋体" w:hAnsi="宋体" w:cs="宋体" w:hint="eastAsia"/>
          <w:bCs/>
          <w:sz w:val="24"/>
        </w:rPr>
        <w:t>道路通行权和场外设施的约定</w:t>
      </w:r>
      <w:r>
        <w:rPr>
          <w:rFonts w:ascii="宋体" w:hAnsi="宋体" w:cs="宋体" w:hint="eastAsia"/>
          <w:sz w:val="24"/>
        </w:rPr>
        <w:t>：。</w:t>
      </w:r>
    </w:p>
    <w:p w:rsidR="0083039A" w:rsidRDefault="001B7F36">
      <w:pPr>
        <w:spacing w:line="312" w:lineRule="auto"/>
        <w:rPr>
          <w:rFonts w:ascii="宋体" w:hAnsi="宋体" w:cs="宋体"/>
          <w:b/>
          <w:sz w:val="24"/>
        </w:rPr>
      </w:pPr>
      <w:r>
        <w:rPr>
          <w:rFonts w:ascii="宋体" w:hAnsi="宋体" w:cs="宋体" w:hint="eastAsia"/>
          <w:b/>
          <w:sz w:val="24"/>
        </w:rPr>
        <w:t xml:space="preserve">8 测量放线   </w:t>
      </w:r>
    </w:p>
    <w:p w:rsidR="0083039A" w:rsidRDefault="001B7F36">
      <w:pPr>
        <w:spacing w:line="312" w:lineRule="auto"/>
        <w:rPr>
          <w:rFonts w:ascii="宋体" w:hAnsi="宋体" w:cs="宋体"/>
          <w:b/>
          <w:bCs/>
          <w:sz w:val="24"/>
        </w:rPr>
      </w:pPr>
      <w:r>
        <w:rPr>
          <w:rFonts w:ascii="宋体" w:hAnsi="宋体" w:cs="宋体" w:hint="eastAsia"/>
          <w:b/>
          <w:bCs/>
          <w:sz w:val="24"/>
        </w:rPr>
        <w:t>8.1施工控制网</w:t>
      </w:r>
    </w:p>
    <w:p w:rsidR="0083039A" w:rsidRDefault="001B7F36">
      <w:pPr>
        <w:spacing w:line="312" w:lineRule="auto"/>
        <w:ind w:right="248" w:firstLineChars="150" w:firstLine="360"/>
        <w:rPr>
          <w:rFonts w:ascii="宋体" w:hAnsi="宋体" w:cs="宋体"/>
          <w:sz w:val="24"/>
        </w:rPr>
      </w:pPr>
      <w:r>
        <w:rPr>
          <w:rFonts w:ascii="宋体" w:hAnsi="宋体" w:cs="宋体" w:hint="eastAsia"/>
          <w:bCs/>
          <w:sz w:val="24"/>
        </w:rPr>
        <w:t>8.1.1 施工控制网的约定：</w:t>
      </w:r>
      <w:r>
        <w:rPr>
          <w:rFonts w:ascii="宋体" w:hAnsi="宋体" w:cs="宋体" w:hint="eastAsia"/>
          <w:sz w:val="24"/>
        </w:rPr>
        <w:t xml:space="preserve"> 。</w:t>
      </w:r>
    </w:p>
    <w:p w:rsidR="0083039A" w:rsidRDefault="001B7F36">
      <w:pPr>
        <w:spacing w:line="312" w:lineRule="auto"/>
        <w:rPr>
          <w:rFonts w:ascii="宋体" w:hAnsi="宋体" w:cs="宋体"/>
          <w:b/>
          <w:sz w:val="24"/>
        </w:rPr>
      </w:pPr>
      <w:r>
        <w:rPr>
          <w:rFonts w:ascii="宋体" w:hAnsi="宋体" w:cs="宋体" w:hint="eastAsia"/>
          <w:b/>
          <w:sz w:val="24"/>
        </w:rPr>
        <w:t>9 施工安全、治安保卫和环境保护</w:t>
      </w:r>
    </w:p>
    <w:p w:rsidR="0083039A" w:rsidRDefault="001B7F36">
      <w:pPr>
        <w:spacing w:line="312" w:lineRule="auto"/>
        <w:rPr>
          <w:rFonts w:ascii="宋体" w:hAnsi="宋体" w:cs="宋体"/>
          <w:b/>
          <w:bCs/>
          <w:sz w:val="24"/>
        </w:rPr>
      </w:pPr>
      <w:r>
        <w:rPr>
          <w:rFonts w:ascii="宋体" w:hAnsi="宋体" w:cs="宋体" w:hint="eastAsia"/>
          <w:b/>
          <w:bCs/>
          <w:sz w:val="24"/>
        </w:rPr>
        <w:t>9.1 发包人的施工安全责任</w:t>
      </w:r>
    </w:p>
    <w:p w:rsidR="0083039A" w:rsidRDefault="001B7F36">
      <w:pPr>
        <w:spacing w:line="312" w:lineRule="auto"/>
        <w:ind w:right="248" w:firstLineChars="150" w:firstLine="360"/>
        <w:rPr>
          <w:rFonts w:ascii="宋体" w:hAnsi="宋体" w:cs="宋体"/>
          <w:sz w:val="24"/>
          <w:u w:val="single"/>
        </w:rPr>
      </w:pPr>
      <w:r>
        <w:rPr>
          <w:rFonts w:ascii="宋体" w:hAnsi="宋体" w:cs="宋体" w:hint="eastAsia"/>
          <w:sz w:val="24"/>
        </w:rPr>
        <w:t>9</w:t>
      </w:r>
      <w:r>
        <w:rPr>
          <w:rFonts w:ascii="宋体" w:hAnsi="宋体" w:cs="宋体" w:hint="eastAsia"/>
          <w:bCs/>
          <w:sz w:val="24"/>
        </w:rPr>
        <w:t>.1.4 发包人提供资料，</w:t>
      </w:r>
      <w:proofErr w:type="gramStart"/>
      <w:r>
        <w:rPr>
          <w:rFonts w:ascii="宋体" w:hAnsi="宋体" w:cs="宋体" w:hint="eastAsia"/>
          <w:bCs/>
          <w:sz w:val="24"/>
        </w:rPr>
        <w:t>其余资料</w:t>
      </w:r>
      <w:proofErr w:type="gramEnd"/>
      <w:r>
        <w:rPr>
          <w:rFonts w:ascii="宋体" w:hAnsi="宋体" w:cs="宋体" w:hint="eastAsia"/>
          <w:bCs/>
          <w:sz w:val="24"/>
        </w:rPr>
        <w:t>由承包人负责收集。</w:t>
      </w:r>
    </w:p>
    <w:p w:rsidR="0083039A" w:rsidRDefault="001B7F36">
      <w:pPr>
        <w:spacing w:line="312" w:lineRule="auto"/>
        <w:rPr>
          <w:rFonts w:ascii="宋体" w:hAnsi="宋体" w:cs="宋体"/>
          <w:b/>
          <w:bCs/>
          <w:sz w:val="24"/>
        </w:rPr>
      </w:pPr>
      <w:r>
        <w:rPr>
          <w:rFonts w:ascii="宋体" w:hAnsi="宋体" w:cs="宋体" w:hint="eastAsia"/>
          <w:b/>
          <w:bCs/>
          <w:sz w:val="24"/>
        </w:rPr>
        <w:t>9.2 承包人的施工安全责任</w:t>
      </w:r>
    </w:p>
    <w:p w:rsidR="0083039A" w:rsidRDefault="001B7F36">
      <w:pPr>
        <w:spacing w:line="312" w:lineRule="auto"/>
        <w:ind w:right="248" w:firstLine="480"/>
        <w:rPr>
          <w:rFonts w:ascii="宋体" w:hAnsi="宋体" w:cs="宋体"/>
          <w:sz w:val="24"/>
        </w:rPr>
      </w:pPr>
      <w:r>
        <w:rPr>
          <w:rFonts w:ascii="宋体" w:hAnsi="宋体" w:cs="宋体" w:hint="eastAsia"/>
          <w:sz w:val="24"/>
        </w:rPr>
        <w:t>9.2.12 下列工程应编制专项施工方案：。其中应组织专家论证和审查。</w:t>
      </w:r>
    </w:p>
    <w:p w:rsidR="0083039A" w:rsidRDefault="001B7F36">
      <w:pPr>
        <w:spacing w:line="312" w:lineRule="auto"/>
        <w:rPr>
          <w:rFonts w:ascii="宋体" w:hAnsi="宋体" w:cs="宋体"/>
          <w:b/>
          <w:bCs/>
          <w:sz w:val="24"/>
        </w:rPr>
      </w:pPr>
      <w:r>
        <w:rPr>
          <w:rFonts w:ascii="宋体" w:hAnsi="宋体" w:cs="宋体" w:hint="eastAsia"/>
          <w:b/>
          <w:bCs/>
          <w:sz w:val="24"/>
        </w:rPr>
        <w:t>9.7 文明工地</w:t>
      </w:r>
    </w:p>
    <w:p w:rsidR="0083039A" w:rsidRDefault="001B7F36">
      <w:pPr>
        <w:spacing w:line="312" w:lineRule="auto"/>
        <w:ind w:right="248" w:firstLine="480"/>
        <w:rPr>
          <w:rFonts w:ascii="宋体" w:hAnsi="宋体" w:cs="宋体"/>
          <w:sz w:val="24"/>
        </w:rPr>
      </w:pPr>
      <w:r>
        <w:rPr>
          <w:rFonts w:ascii="宋体" w:hAnsi="宋体" w:cs="宋体" w:hint="eastAsia"/>
          <w:sz w:val="24"/>
        </w:rPr>
        <w:t>9.7.1 本合同文明工地的约定：。</w:t>
      </w:r>
    </w:p>
    <w:p w:rsidR="0083039A" w:rsidRDefault="001B7F36">
      <w:pPr>
        <w:spacing w:line="312" w:lineRule="auto"/>
        <w:rPr>
          <w:rFonts w:ascii="宋体" w:hAnsi="宋体" w:cs="宋体"/>
          <w:b/>
          <w:sz w:val="24"/>
        </w:rPr>
      </w:pPr>
      <w:bookmarkStart w:id="244" w:name="_Toc222029536"/>
      <w:bookmarkStart w:id="245" w:name="_Toc222032705"/>
      <w:bookmarkStart w:id="246" w:name="_Toc221951188"/>
      <w:bookmarkStart w:id="247" w:name="_Toc222031038"/>
      <w:bookmarkStart w:id="248" w:name="_Toc222033887"/>
      <w:bookmarkStart w:id="249" w:name="_Toc229305394"/>
      <w:r>
        <w:rPr>
          <w:rFonts w:ascii="宋体" w:hAnsi="宋体" w:cs="宋体" w:hint="eastAsia"/>
          <w:b/>
          <w:sz w:val="24"/>
        </w:rPr>
        <w:t>11  开工和竣工</w:t>
      </w:r>
      <w:bookmarkEnd w:id="244"/>
      <w:bookmarkEnd w:id="245"/>
      <w:bookmarkEnd w:id="246"/>
      <w:bookmarkEnd w:id="247"/>
      <w:bookmarkEnd w:id="248"/>
      <w:bookmarkEnd w:id="249"/>
      <w:r>
        <w:rPr>
          <w:rFonts w:ascii="宋体" w:hAnsi="宋体" w:cs="宋体" w:hint="eastAsia"/>
          <w:b/>
          <w:sz w:val="24"/>
        </w:rPr>
        <w:t>（完工）</w:t>
      </w:r>
    </w:p>
    <w:p w:rsidR="0083039A" w:rsidRDefault="001B7F36">
      <w:pPr>
        <w:spacing w:line="312" w:lineRule="auto"/>
        <w:rPr>
          <w:rFonts w:ascii="宋体" w:hAnsi="宋体" w:cs="宋体"/>
          <w:sz w:val="24"/>
        </w:rPr>
      </w:pPr>
      <w:bookmarkStart w:id="250" w:name="_Toc221951189"/>
      <w:r>
        <w:rPr>
          <w:rFonts w:ascii="宋体" w:hAnsi="宋体" w:cs="宋体" w:hint="eastAsia"/>
          <w:b/>
          <w:bCs/>
          <w:sz w:val="24"/>
        </w:rPr>
        <w:t>11</w:t>
      </w:r>
      <w:r>
        <w:rPr>
          <w:rFonts w:ascii="宋体" w:hAnsi="宋体" w:cs="宋体" w:hint="eastAsia"/>
          <w:sz w:val="24"/>
        </w:rPr>
        <w:t>.4  异常恶劣的气候条件</w:t>
      </w:r>
      <w:bookmarkEnd w:id="250"/>
    </w:p>
    <w:p w:rsidR="0083039A" w:rsidRDefault="001B7F36">
      <w:pPr>
        <w:spacing w:line="312" w:lineRule="auto"/>
        <w:ind w:right="248" w:firstLine="480"/>
        <w:rPr>
          <w:rFonts w:ascii="宋体" w:hAnsi="宋体" w:cs="宋体"/>
          <w:sz w:val="24"/>
        </w:rPr>
      </w:pPr>
      <w:bookmarkStart w:id="251" w:name="_Toc221951191"/>
      <w:r>
        <w:rPr>
          <w:rFonts w:ascii="宋体" w:hAnsi="宋体" w:cs="宋体" w:hint="eastAsia"/>
          <w:sz w:val="24"/>
        </w:rPr>
        <w:t>11.4.3  本合同工程界定异常恶劣气候条件的范围为：</w:t>
      </w:r>
      <w:bookmarkEnd w:id="251"/>
    </w:p>
    <w:p w:rsidR="0083039A" w:rsidRDefault="001B7F36">
      <w:pPr>
        <w:spacing w:line="312" w:lineRule="auto"/>
        <w:ind w:right="248" w:firstLine="480"/>
        <w:rPr>
          <w:rFonts w:ascii="宋体" w:hAnsi="宋体" w:cs="宋体"/>
          <w:sz w:val="24"/>
        </w:rPr>
      </w:pPr>
      <w:bookmarkStart w:id="252" w:name="_Toc221951192"/>
      <w:r>
        <w:rPr>
          <w:rFonts w:ascii="宋体" w:hAnsi="宋体" w:cs="宋体" w:hint="eastAsia"/>
          <w:sz w:val="24"/>
        </w:rPr>
        <w:t>（1）日降雨量大于㎜的雨日超过天； `</w:t>
      </w:r>
      <w:bookmarkEnd w:id="252"/>
    </w:p>
    <w:p w:rsidR="0083039A" w:rsidRDefault="001B7F36">
      <w:pPr>
        <w:spacing w:line="312" w:lineRule="auto"/>
        <w:ind w:right="248" w:firstLine="480"/>
        <w:rPr>
          <w:rFonts w:ascii="宋体" w:hAnsi="宋体" w:cs="宋体"/>
          <w:sz w:val="24"/>
        </w:rPr>
      </w:pPr>
      <w:bookmarkStart w:id="253" w:name="_Toc221951193"/>
      <w:r>
        <w:rPr>
          <w:rFonts w:ascii="宋体" w:hAnsi="宋体" w:cs="宋体" w:hint="eastAsia"/>
          <w:sz w:val="24"/>
        </w:rPr>
        <w:t>（2）风速大于m/s的级以上台风灾害；</w:t>
      </w:r>
      <w:bookmarkEnd w:id="253"/>
    </w:p>
    <w:p w:rsidR="0083039A" w:rsidRDefault="001B7F36">
      <w:pPr>
        <w:spacing w:line="312" w:lineRule="auto"/>
        <w:ind w:right="248" w:firstLine="480"/>
        <w:rPr>
          <w:rFonts w:ascii="宋体" w:hAnsi="宋体" w:cs="宋体"/>
          <w:sz w:val="24"/>
        </w:rPr>
      </w:pPr>
      <w:bookmarkStart w:id="254" w:name="_Toc221951194"/>
      <w:r>
        <w:rPr>
          <w:rFonts w:ascii="宋体" w:hAnsi="宋体" w:cs="宋体" w:hint="eastAsia"/>
          <w:sz w:val="24"/>
        </w:rPr>
        <w:t>（3）</w:t>
      </w:r>
      <w:bookmarkEnd w:id="254"/>
      <w:r>
        <w:rPr>
          <w:rFonts w:ascii="宋体" w:hAnsi="宋体" w:cs="宋体" w:hint="eastAsia"/>
          <w:sz w:val="24"/>
        </w:rPr>
        <w:t>日气温超过℃的高温大于天；</w:t>
      </w:r>
    </w:p>
    <w:p w:rsidR="0083039A" w:rsidRDefault="001B7F36">
      <w:pPr>
        <w:spacing w:line="312" w:lineRule="auto"/>
        <w:ind w:right="248" w:firstLine="480"/>
        <w:rPr>
          <w:rFonts w:ascii="宋体" w:hAnsi="宋体" w:cs="宋体"/>
          <w:sz w:val="24"/>
        </w:rPr>
      </w:pPr>
      <w:bookmarkStart w:id="255" w:name="_Toc221951195"/>
      <w:r>
        <w:rPr>
          <w:rFonts w:ascii="宋体" w:hAnsi="宋体" w:cs="宋体" w:hint="eastAsia"/>
          <w:sz w:val="24"/>
        </w:rPr>
        <w:t>（4）</w:t>
      </w:r>
      <w:bookmarkEnd w:id="255"/>
      <w:r>
        <w:rPr>
          <w:rFonts w:ascii="宋体" w:hAnsi="宋体" w:cs="宋体" w:hint="eastAsia"/>
          <w:sz w:val="24"/>
        </w:rPr>
        <w:t>日气温低于℃的严寒大于天。</w:t>
      </w:r>
    </w:p>
    <w:p w:rsidR="0083039A" w:rsidRDefault="001B7F36">
      <w:pPr>
        <w:spacing w:line="312" w:lineRule="auto"/>
        <w:ind w:right="248" w:firstLine="480"/>
        <w:rPr>
          <w:rFonts w:ascii="宋体" w:hAnsi="宋体" w:cs="宋体"/>
          <w:sz w:val="24"/>
        </w:rPr>
      </w:pPr>
      <w:bookmarkStart w:id="256" w:name="_Toc221951196"/>
      <w:r>
        <w:rPr>
          <w:rFonts w:ascii="宋体" w:hAnsi="宋体" w:cs="宋体" w:hint="eastAsia"/>
          <w:sz w:val="24"/>
        </w:rPr>
        <w:t>（5）</w:t>
      </w:r>
      <w:bookmarkEnd w:id="256"/>
      <w:r>
        <w:rPr>
          <w:rFonts w:ascii="宋体" w:hAnsi="宋体" w:cs="宋体" w:hint="eastAsia"/>
          <w:sz w:val="24"/>
        </w:rPr>
        <w:t>造成工程损坏的冰雹和大雪灾害：                。</w:t>
      </w:r>
    </w:p>
    <w:p w:rsidR="0083039A" w:rsidRDefault="001B7F36">
      <w:pPr>
        <w:spacing w:line="312" w:lineRule="auto"/>
        <w:ind w:right="248" w:firstLine="480"/>
        <w:rPr>
          <w:rFonts w:ascii="宋体" w:hAnsi="宋体" w:cs="宋体"/>
          <w:sz w:val="24"/>
        </w:rPr>
      </w:pPr>
      <w:bookmarkStart w:id="257" w:name="_Toc221951197"/>
      <w:r>
        <w:rPr>
          <w:rFonts w:ascii="宋体" w:hAnsi="宋体" w:cs="宋体" w:hint="eastAsia"/>
          <w:sz w:val="24"/>
        </w:rPr>
        <w:t>（6）其他异常恶劣气候灾害。</w:t>
      </w:r>
      <w:bookmarkEnd w:id="257"/>
    </w:p>
    <w:p w:rsidR="0083039A" w:rsidRDefault="001B7F36">
      <w:pPr>
        <w:spacing w:line="312" w:lineRule="auto"/>
        <w:rPr>
          <w:rFonts w:ascii="宋体" w:hAnsi="宋体" w:cs="宋体"/>
          <w:sz w:val="24"/>
        </w:rPr>
      </w:pPr>
      <w:bookmarkStart w:id="258" w:name="_Toc221951198"/>
      <w:r>
        <w:rPr>
          <w:rFonts w:ascii="宋体" w:hAnsi="宋体" w:cs="宋体" w:hint="eastAsia"/>
          <w:b/>
          <w:bCs/>
          <w:sz w:val="24"/>
        </w:rPr>
        <w:t>11</w:t>
      </w:r>
      <w:r>
        <w:rPr>
          <w:rFonts w:ascii="宋体" w:hAnsi="宋体" w:cs="宋体" w:hint="eastAsia"/>
          <w:sz w:val="24"/>
        </w:rPr>
        <w:t>.5  承包人工期延误</w:t>
      </w:r>
      <w:bookmarkEnd w:id="258"/>
    </w:p>
    <w:p w:rsidR="0083039A" w:rsidRDefault="001B7F36">
      <w:pPr>
        <w:spacing w:line="312" w:lineRule="auto"/>
        <w:ind w:right="248" w:firstLineChars="200" w:firstLine="480"/>
        <w:rPr>
          <w:rFonts w:ascii="宋体" w:hAnsi="宋体" w:cs="宋体"/>
          <w:bCs/>
          <w:sz w:val="24"/>
        </w:rPr>
      </w:pPr>
      <w:bookmarkStart w:id="259" w:name="_Toc221951200"/>
      <w:r>
        <w:rPr>
          <w:rFonts w:ascii="宋体" w:hAnsi="宋体" w:cs="宋体" w:hint="eastAsia"/>
          <w:bCs/>
          <w:sz w:val="24"/>
        </w:rPr>
        <w:t>（1）逾期竣工违约金表(参考格式)</w:t>
      </w:r>
      <w:bookmarkEnd w:id="259"/>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83039A">
        <w:trPr>
          <w:trHeight w:val="429"/>
        </w:trPr>
        <w:tc>
          <w:tcPr>
            <w:tcW w:w="918" w:type="dxa"/>
            <w:vAlign w:val="center"/>
          </w:tcPr>
          <w:p w:rsidR="0083039A" w:rsidRDefault="001B7F36">
            <w:pPr>
              <w:spacing w:line="312" w:lineRule="auto"/>
              <w:ind w:right="-3"/>
              <w:jc w:val="center"/>
              <w:rPr>
                <w:rFonts w:ascii="宋体" w:hAnsi="宋体" w:cs="宋体"/>
                <w:sz w:val="24"/>
              </w:rPr>
            </w:pPr>
            <w:bookmarkStart w:id="260" w:name="_Toc221951201"/>
            <w:r>
              <w:rPr>
                <w:rFonts w:ascii="宋体" w:hAnsi="宋体" w:cs="宋体" w:hint="eastAsia"/>
                <w:sz w:val="24"/>
              </w:rPr>
              <w:t>序号</w:t>
            </w:r>
            <w:bookmarkEnd w:id="260"/>
          </w:p>
        </w:tc>
        <w:tc>
          <w:tcPr>
            <w:tcW w:w="3999" w:type="dxa"/>
            <w:vAlign w:val="center"/>
          </w:tcPr>
          <w:p w:rsidR="0083039A" w:rsidRDefault="001B7F36">
            <w:pPr>
              <w:spacing w:line="312" w:lineRule="auto"/>
              <w:ind w:right="3"/>
              <w:jc w:val="center"/>
              <w:rPr>
                <w:rFonts w:ascii="宋体" w:hAnsi="宋体" w:cs="宋体"/>
                <w:sz w:val="24"/>
              </w:rPr>
            </w:pPr>
            <w:bookmarkStart w:id="261" w:name="_Toc221951202"/>
            <w:r>
              <w:rPr>
                <w:rFonts w:ascii="宋体" w:hAnsi="宋体" w:cs="宋体" w:hint="eastAsia"/>
                <w:sz w:val="24"/>
              </w:rPr>
              <w:t>项目及其说明</w:t>
            </w:r>
            <w:bookmarkEnd w:id="261"/>
          </w:p>
        </w:tc>
        <w:tc>
          <w:tcPr>
            <w:tcW w:w="2172" w:type="dxa"/>
            <w:vAlign w:val="center"/>
          </w:tcPr>
          <w:p w:rsidR="0083039A" w:rsidRDefault="001B7F36">
            <w:pPr>
              <w:spacing w:line="312" w:lineRule="auto"/>
              <w:ind w:right="9"/>
              <w:jc w:val="center"/>
              <w:rPr>
                <w:rFonts w:ascii="宋体" w:hAnsi="宋体" w:cs="宋体"/>
                <w:sz w:val="24"/>
              </w:rPr>
            </w:pPr>
            <w:bookmarkStart w:id="262" w:name="_Toc221951203"/>
            <w:r>
              <w:rPr>
                <w:rFonts w:ascii="宋体" w:hAnsi="宋体" w:cs="宋体" w:hint="eastAsia"/>
                <w:sz w:val="24"/>
              </w:rPr>
              <w:t>要求竣工日期</w:t>
            </w:r>
            <w:bookmarkEnd w:id="262"/>
          </w:p>
        </w:tc>
        <w:tc>
          <w:tcPr>
            <w:tcW w:w="2171" w:type="dxa"/>
          </w:tcPr>
          <w:p w:rsidR="0083039A" w:rsidRDefault="001B7F36">
            <w:pPr>
              <w:spacing w:line="312" w:lineRule="auto"/>
              <w:ind w:right="9"/>
              <w:jc w:val="center"/>
              <w:rPr>
                <w:rFonts w:ascii="宋体" w:hAnsi="宋体" w:cs="宋体"/>
                <w:sz w:val="24"/>
              </w:rPr>
            </w:pPr>
            <w:bookmarkStart w:id="263" w:name="_Toc221951204"/>
            <w:r>
              <w:rPr>
                <w:rFonts w:ascii="宋体" w:hAnsi="宋体" w:cs="宋体" w:hint="eastAsia"/>
                <w:sz w:val="24"/>
              </w:rPr>
              <w:t>违约金(元/天)</w:t>
            </w:r>
            <w:bookmarkEnd w:id="263"/>
          </w:p>
        </w:tc>
      </w:tr>
      <w:tr w:rsidR="0083039A">
        <w:trPr>
          <w:trHeight w:val="409"/>
        </w:trPr>
        <w:tc>
          <w:tcPr>
            <w:tcW w:w="918" w:type="dxa"/>
            <w:vAlign w:val="center"/>
          </w:tcPr>
          <w:p w:rsidR="0083039A" w:rsidRDefault="0083039A">
            <w:pPr>
              <w:spacing w:line="312" w:lineRule="auto"/>
              <w:ind w:right="248"/>
              <w:jc w:val="center"/>
              <w:rPr>
                <w:rFonts w:ascii="宋体" w:hAnsi="宋体" w:cs="宋体"/>
                <w:sz w:val="24"/>
              </w:rPr>
            </w:pPr>
          </w:p>
        </w:tc>
        <w:tc>
          <w:tcPr>
            <w:tcW w:w="3999" w:type="dxa"/>
            <w:vAlign w:val="center"/>
          </w:tcPr>
          <w:p w:rsidR="0083039A" w:rsidRDefault="0083039A">
            <w:pPr>
              <w:spacing w:line="312" w:lineRule="auto"/>
              <w:ind w:right="248"/>
              <w:jc w:val="center"/>
              <w:rPr>
                <w:rFonts w:ascii="宋体" w:hAnsi="宋体" w:cs="宋体"/>
                <w:sz w:val="24"/>
              </w:rPr>
            </w:pPr>
          </w:p>
        </w:tc>
        <w:tc>
          <w:tcPr>
            <w:tcW w:w="2172" w:type="dxa"/>
            <w:vAlign w:val="center"/>
          </w:tcPr>
          <w:p w:rsidR="0083039A" w:rsidRDefault="0083039A">
            <w:pPr>
              <w:spacing w:line="312" w:lineRule="auto"/>
              <w:ind w:right="248"/>
              <w:jc w:val="center"/>
              <w:rPr>
                <w:rFonts w:ascii="宋体" w:hAnsi="宋体" w:cs="宋体"/>
                <w:sz w:val="24"/>
              </w:rPr>
            </w:pPr>
          </w:p>
        </w:tc>
        <w:tc>
          <w:tcPr>
            <w:tcW w:w="2171" w:type="dxa"/>
          </w:tcPr>
          <w:p w:rsidR="0083039A" w:rsidRDefault="0083039A">
            <w:pPr>
              <w:spacing w:line="312" w:lineRule="auto"/>
              <w:ind w:right="248"/>
              <w:jc w:val="center"/>
              <w:rPr>
                <w:rFonts w:ascii="宋体" w:hAnsi="宋体" w:cs="宋体"/>
                <w:sz w:val="24"/>
              </w:rPr>
            </w:pPr>
          </w:p>
        </w:tc>
      </w:tr>
      <w:tr w:rsidR="0083039A">
        <w:trPr>
          <w:trHeight w:val="409"/>
        </w:trPr>
        <w:tc>
          <w:tcPr>
            <w:tcW w:w="918" w:type="dxa"/>
            <w:vAlign w:val="center"/>
          </w:tcPr>
          <w:p w:rsidR="0083039A" w:rsidRDefault="0083039A">
            <w:pPr>
              <w:spacing w:line="312" w:lineRule="auto"/>
              <w:ind w:right="248"/>
              <w:jc w:val="center"/>
              <w:rPr>
                <w:rFonts w:ascii="宋体" w:hAnsi="宋体" w:cs="宋体"/>
                <w:sz w:val="24"/>
              </w:rPr>
            </w:pPr>
          </w:p>
        </w:tc>
        <w:tc>
          <w:tcPr>
            <w:tcW w:w="3999" w:type="dxa"/>
            <w:vAlign w:val="center"/>
          </w:tcPr>
          <w:p w:rsidR="0083039A" w:rsidRDefault="0083039A">
            <w:pPr>
              <w:spacing w:line="312" w:lineRule="auto"/>
              <w:ind w:right="248"/>
              <w:jc w:val="center"/>
              <w:rPr>
                <w:rFonts w:ascii="宋体" w:hAnsi="宋体" w:cs="宋体"/>
                <w:sz w:val="24"/>
              </w:rPr>
            </w:pPr>
          </w:p>
        </w:tc>
        <w:tc>
          <w:tcPr>
            <w:tcW w:w="2172" w:type="dxa"/>
            <w:vAlign w:val="center"/>
          </w:tcPr>
          <w:p w:rsidR="0083039A" w:rsidRDefault="0083039A">
            <w:pPr>
              <w:spacing w:line="312" w:lineRule="auto"/>
              <w:ind w:right="248"/>
              <w:jc w:val="center"/>
              <w:rPr>
                <w:rFonts w:ascii="宋体" w:hAnsi="宋体" w:cs="宋体"/>
                <w:sz w:val="24"/>
              </w:rPr>
            </w:pPr>
          </w:p>
        </w:tc>
        <w:tc>
          <w:tcPr>
            <w:tcW w:w="2171" w:type="dxa"/>
          </w:tcPr>
          <w:p w:rsidR="0083039A" w:rsidRDefault="0083039A">
            <w:pPr>
              <w:spacing w:line="312" w:lineRule="auto"/>
              <w:ind w:right="248"/>
              <w:jc w:val="center"/>
              <w:rPr>
                <w:rFonts w:ascii="宋体" w:hAnsi="宋体" w:cs="宋体"/>
                <w:sz w:val="24"/>
              </w:rPr>
            </w:pPr>
          </w:p>
        </w:tc>
      </w:tr>
      <w:tr w:rsidR="0083039A">
        <w:trPr>
          <w:trHeight w:val="409"/>
        </w:trPr>
        <w:tc>
          <w:tcPr>
            <w:tcW w:w="918" w:type="dxa"/>
            <w:vAlign w:val="center"/>
          </w:tcPr>
          <w:p w:rsidR="0083039A" w:rsidRDefault="0083039A">
            <w:pPr>
              <w:spacing w:line="312" w:lineRule="auto"/>
              <w:ind w:right="248"/>
              <w:jc w:val="center"/>
              <w:rPr>
                <w:rFonts w:ascii="宋体" w:hAnsi="宋体" w:cs="宋体"/>
                <w:sz w:val="24"/>
              </w:rPr>
            </w:pPr>
          </w:p>
        </w:tc>
        <w:tc>
          <w:tcPr>
            <w:tcW w:w="3999" w:type="dxa"/>
            <w:vAlign w:val="center"/>
          </w:tcPr>
          <w:p w:rsidR="0083039A" w:rsidRDefault="0083039A">
            <w:pPr>
              <w:spacing w:line="312" w:lineRule="auto"/>
              <w:ind w:right="248"/>
              <w:jc w:val="center"/>
              <w:rPr>
                <w:rFonts w:ascii="宋体" w:hAnsi="宋体" w:cs="宋体"/>
                <w:sz w:val="24"/>
              </w:rPr>
            </w:pPr>
          </w:p>
        </w:tc>
        <w:tc>
          <w:tcPr>
            <w:tcW w:w="2172" w:type="dxa"/>
            <w:vAlign w:val="center"/>
          </w:tcPr>
          <w:p w:rsidR="0083039A" w:rsidRDefault="0083039A">
            <w:pPr>
              <w:spacing w:line="312" w:lineRule="auto"/>
              <w:ind w:right="248"/>
              <w:jc w:val="center"/>
              <w:rPr>
                <w:rFonts w:ascii="宋体" w:hAnsi="宋体" w:cs="宋体"/>
                <w:sz w:val="24"/>
              </w:rPr>
            </w:pPr>
          </w:p>
        </w:tc>
        <w:tc>
          <w:tcPr>
            <w:tcW w:w="2171" w:type="dxa"/>
          </w:tcPr>
          <w:p w:rsidR="0083039A" w:rsidRDefault="0083039A">
            <w:pPr>
              <w:spacing w:line="312" w:lineRule="auto"/>
              <w:ind w:right="248"/>
              <w:jc w:val="center"/>
              <w:rPr>
                <w:rFonts w:ascii="宋体" w:hAnsi="宋体" w:cs="宋体"/>
                <w:sz w:val="24"/>
              </w:rPr>
            </w:pPr>
          </w:p>
        </w:tc>
      </w:tr>
      <w:tr w:rsidR="0083039A">
        <w:trPr>
          <w:trHeight w:val="439"/>
        </w:trPr>
        <w:tc>
          <w:tcPr>
            <w:tcW w:w="918" w:type="dxa"/>
            <w:vAlign w:val="center"/>
          </w:tcPr>
          <w:p w:rsidR="0083039A" w:rsidRDefault="0083039A">
            <w:pPr>
              <w:spacing w:line="312" w:lineRule="auto"/>
              <w:ind w:right="248"/>
              <w:jc w:val="center"/>
              <w:rPr>
                <w:rFonts w:ascii="宋体" w:hAnsi="宋体" w:cs="宋体"/>
                <w:sz w:val="24"/>
              </w:rPr>
            </w:pPr>
          </w:p>
        </w:tc>
        <w:tc>
          <w:tcPr>
            <w:tcW w:w="3999" w:type="dxa"/>
            <w:vAlign w:val="center"/>
          </w:tcPr>
          <w:p w:rsidR="0083039A" w:rsidRDefault="0083039A">
            <w:pPr>
              <w:spacing w:line="312" w:lineRule="auto"/>
              <w:ind w:right="248"/>
              <w:jc w:val="center"/>
              <w:rPr>
                <w:rFonts w:ascii="宋体" w:hAnsi="宋体" w:cs="宋体"/>
                <w:sz w:val="24"/>
              </w:rPr>
            </w:pPr>
          </w:p>
        </w:tc>
        <w:tc>
          <w:tcPr>
            <w:tcW w:w="2172" w:type="dxa"/>
            <w:vAlign w:val="center"/>
          </w:tcPr>
          <w:p w:rsidR="0083039A" w:rsidRDefault="0083039A">
            <w:pPr>
              <w:spacing w:line="312" w:lineRule="auto"/>
              <w:ind w:right="248"/>
              <w:jc w:val="center"/>
              <w:rPr>
                <w:rFonts w:ascii="宋体" w:hAnsi="宋体" w:cs="宋体"/>
                <w:sz w:val="24"/>
              </w:rPr>
            </w:pPr>
          </w:p>
        </w:tc>
        <w:tc>
          <w:tcPr>
            <w:tcW w:w="2171" w:type="dxa"/>
          </w:tcPr>
          <w:p w:rsidR="0083039A" w:rsidRDefault="0083039A">
            <w:pPr>
              <w:spacing w:line="312" w:lineRule="auto"/>
              <w:ind w:right="248"/>
              <w:jc w:val="center"/>
              <w:rPr>
                <w:rFonts w:ascii="宋体" w:hAnsi="宋体" w:cs="宋体"/>
                <w:sz w:val="24"/>
              </w:rPr>
            </w:pPr>
          </w:p>
        </w:tc>
      </w:tr>
    </w:tbl>
    <w:p w:rsidR="0083039A" w:rsidRDefault="001B7F36">
      <w:pPr>
        <w:spacing w:line="312" w:lineRule="auto"/>
        <w:ind w:right="248" w:firstLineChars="200" w:firstLine="480"/>
        <w:rPr>
          <w:rFonts w:ascii="宋体" w:hAnsi="宋体" w:cs="宋体"/>
          <w:sz w:val="24"/>
        </w:rPr>
      </w:pPr>
      <w:bookmarkStart w:id="264" w:name="_Toc221951205"/>
      <w:r>
        <w:rPr>
          <w:rFonts w:ascii="宋体" w:hAnsi="宋体" w:cs="宋体" w:hint="eastAsia"/>
          <w:sz w:val="24"/>
        </w:rPr>
        <w:t>（2）全部逾期竣工违约金的总限额为</w:t>
      </w:r>
      <w:r>
        <w:rPr>
          <w:rFonts w:ascii="宋体" w:hAnsi="宋体" w:cs="宋体" w:hint="eastAsia"/>
          <w:sz w:val="24"/>
          <w:u w:val="single"/>
        </w:rPr>
        <w:t xml:space="preserve">  （不超过合同总价的  %） </w:t>
      </w:r>
      <w:r>
        <w:rPr>
          <w:rFonts w:ascii="宋体" w:hAnsi="宋体" w:cs="宋体" w:hint="eastAsia"/>
          <w:sz w:val="24"/>
        </w:rPr>
        <w:t>。</w:t>
      </w:r>
      <w:bookmarkEnd w:id="264"/>
    </w:p>
    <w:p w:rsidR="0083039A" w:rsidRDefault="001B7F36">
      <w:pPr>
        <w:spacing w:line="312" w:lineRule="auto"/>
        <w:rPr>
          <w:rFonts w:ascii="宋体" w:hAnsi="宋体" w:cs="宋体"/>
          <w:sz w:val="24"/>
        </w:rPr>
      </w:pPr>
      <w:r>
        <w:rPr>
          <w:rFonts w:ascii="宋体" w:hAnsi="宋体" w:cs="宋体" w:hint="eastAsia"/>
          <w:b/>
          <w:bCs/>
          <w:sz w:val="24"/>
        </w:rPr>
        <w:t>11</w:t>
      </w:r>
      <w:r>
        <w:rPr>
          <w:rFonts w:ascii="宋体" w:hAnsi="宋体" w:cs="宋体" w:hint="eastAsia"/>
          <w:sz w:val="24"/>
        </w:rPr>
        <w:t>.6 工期提前</w:t>
      </w:r>
    </w:p>
    <w:p w:rsidR="0083039A" w:rsidRDefault="001B7F36">
      <w:pPr>
        <w:spacing w:line="312" w:lineRule="auto"/>
        <w:ind w:right="248" w:firstLine="480"/>
        <w:rPr>
          <w:rFonts w:ascii="宋体" w:hAnsi="宋体" w:cs="宋体"/>
          <w:sz w:val="24"/>
        </w:rPr>
      </w:pPr>
      <w:r>
        <w:rPr>
          <w:rFonts w:ascii="宋体" w:hAnsi="宋体" w:cs="宋体" w:hint="eastAsia"/>
          <w:sz w:val="24"/>
        </w:rPr>
        <w:t>工期提前的奖金约定：。</w:t>
      </w:r>
    </w:p>
    <w:p w:rsidR="0083039A" w:rsidRDefault="001B7F36">
      <w:pPr>
        <w:spacing w:line="312" w:lineRule="auto"/>
        <w:rPr>
          <w:rFonts w:ascii="宋体" w:hAnsi="宋体" w:cs="宋体"/>
          <w:b/>
          <w:sz w:val="24"/>
        </w:rPr>
      </w:pPr>
      <w:bookmarkStart w:id="265" w:name="_Toc222032706"/>
      <w:bookmarkStart w:id="266" w:name="_Toc221951206"/>
      <w:bookmarkStart w:id="267" w:name="_Toc222029537"/>
      <w:bookmarkStart w:id="268" w:name="_Toc222033888"/>
      <w:bookmarkStart w:id="269" w:name="_Toc229305395"/>
      <w:bookmarkStart w:id="270" w:name="_Toc222031039"/>
      <w:r>
        <w:rPr>
          <w:rFonts w:ascii="宋体" w:hAnsi="宋体" w:cs="宋体" w:hint="eastAsia"/>
          <w:b/>
          <w:sz w:val="24"/>
        </w:rPr>
        <w:t>12  暂停施工</w:t>
      </w:r>
      <w:bookmarkEnd w:id="265"/>
      <w:bookmarkEnd w:id="266"/>
      <w:bookmarkEnd w:id="267"/>
      <w:bookmarkEnd w:id="268"/>
      <w:bookmarkEnd w:id="269"/>
      <w:bookmarkEnd w:id="270"/>
    </w:p>
    <w:p w:rsidR="0083039A" w:rsidRDefault="001B7F36">
      <w:pPr>
        <w:spacing w:line="312" w:lineRule="auto"/>
        <w:rPr>
          <w:rFonts w:ascii="宋体" w:hAnsi="宋体" w:cs="宋体"/>
          <w:b/>
          <w:bCs/>
          <w:sz w:val="24"/>
        </w:rPr>
      </w:pPr>
      <w:bookmarkStart w:id="271" w:name="_Toc221951207"/>
      <w:r>
        <w:rPr>
          <w:rFonts w:ascii="宋体" w:hAnsi="宋体" w:cs="宋体" w:hint="eastAsia"/>
          <w:b/>
          <w:bCs/>
          <w:sz w:val="24"/>
        </w:rPr>
        <w:t>12.1  承包人暂停施工的责任</w:t>
      </w:r>
      <w:bookmarkEnd w:id="271"/>
    </w:p>
    <w:p w:rsidR="0083039A" w:rsidRDefault="001B7F36">
      <w:pPr>
        <w:spacing w:line="312" w:lineRule="auto"/>
        <w:ind w:right="248" w:firstLine="480"/>
        <w:rPr>
          <w:rFonts w:ascii="宋体" w:hAnsi="宋体" w:cs="宋体"/>
          <w:sz w:val="24"/>
        </w:rPr>
      </w:pPr>
      <w:bookmarkStart w:id="272" w:name="_Toc221951209"/>
      <w:r>
        <w:rPr>
          <w:rFonts w:ascii="宋体" w:hAnsi="宋体" w:cs="宋体" w:hint="eastAsia"/>
          <w:sz w:val="24"/>
        </w:rPr>
        <w:t xml:space="preserve"> (5) 承包人承担的其他暂停施工责任的其它情形：。</w:t>
      </w:r>
      <w:bookmarkEnd w:id="272"/>
    </w:p>
    <w:p w:rsidR="0083039A" w:rsidRDefault="001B7F36">
      <w:pPr>
        <w:spacing w:line="312" w:lineRule="auto"/>
        <w:rPr>
          <w:rFonts w:ascii="宋体" w:hAnsi="宋体" w:cs="宋体"/>
          <w:b/>
          <w:bCs/>
          <w:sz w:val="24"/>
        </w:rPr>
      </w:pPr>
      <w:r>
        <w:rPr>
          <w:rFonts w:ascii="宋体" w:hAnsi="宋体" w:cs="宋体" w:hint="eastAsia"/>
          <w:b/>
          <w:bCs/>
          <w:sz w:val="24"/>
        </w:rPr>
        <w:t xml:space="preserve">12.2  发包人暂停施工的责任   </w:t>
      </w:r>
    </w:p>
    <w:p w:rsidR="0083039A" w:rsidRDefault="001B7F36">
      <w:pPr>
        <w:spacing w:line="312" w:lineRule="auto"/>
        <w:rPr>
          <w:rFonts w:ascii="宋体" w:hAnsi="宋体" w:cs="宋体"/>
          <w:sz w:val="24"/>
        </w:rPr>
      </w:pPr>
      <w:r>
        <w:rPr>
          <w:rFonts w:ascii="宋体" w:hAnsi="宋体" w:cs="宋体" w:hint="eastAsia"/>
          <w:sz w:val="24"/>
        </w:rPr>
        <w:t xml:space="preserve">      (3) 发包人承担的其他暂停施工责任的其它情形：。</w:t>
      </w:r>
    </w:p>
    <w:p w:rsidR="0083039A" w:rsidRDefault="001B7F36">
      <w:pPr>
        <w:spacing w:line="312" w:lineRule="auto"/>
        <w:rPr>
          <w:rFonts w:ascii="宋体" w:hAnsi="宋体" w:cs="宋体"/>
          <w:b/>
          <w:sz w:val="24"/>
        </w:rPr>
      </w:pPr>
      <w:r>
        <w:rPr>
          <w:rFonts w:ascii="宋体" w:hAnsi="宋体" w:cs="宋体" w:hint="eastAsia"/>
          <w:b/>
          <w:sz w:val="24"/>
        </w:rPr>
        <w:t>13 工程质量</w:t>
      </w:r>
    </w:p>
    <w:p w:rsidR="0083039A" w:rsidRDefault="001B7F36">
      <w:pPr>
        <w:spacing w:line="312" w:lineRule="auto"/>
        <w:rPr>
          <w:rFonts w:ascii="宋体" w:hAnsi="宋体" w:cs="宋体"/>
          <w:b/>
          <w:bCs/>
          <w:sz w:val="24"/>
        </w:rPr>
      </w:pPr>
      <w:r>
        <w:rPr>
          <w:rFonts w:ascii="宋体" w:hAnsi="宋体" w:cs="宋体" w:hint="eastAsia"/>
          <w:b/>
          <w:bCs/>
          <w:sz w:val="24"/>
        </w:rPr>
        <w:t>13.7 质量评定</w:t>
      </w:r>
    </w:p>
    <w:p w:rsidR="0083039A" w:rsidRDefault="001B7F36">
      <w:pPr>
        <w:spacing w:line="312" w:lineRule="auto"/>
        <w:rPr>
          <w:rFonts w:ascii="宋体" w:hAnsi="宋体" w:cs="宋体"/>
          <w:sz w:val="24"/>
          <w:u w:val="single"/>
        </w:rPr>
      </w:pPr>
      <w:r>
        <w:rPr>
          <w:rFonts w:ascii="宋体" w:hAnsi="宋体" w:cs="宋体" w:hint="eastAsia"/>
          <w:sz w:val="24"/>
        </w:rPr>
        <w:t>13.7.4 重要隐蔽单元工程和关键部位单元工程质量评定的约定：。</w:t>
      </w:r>
    </w:p>
    <w:p w:rsidR="0083039A" w:rsidRDefault="001B7F36">
      <w:pPr>
        <w:spacing w:line="312" w:lineRule="auto"/>
        <w:rPr>
          <w:rFonts w:ascii="宋体" w:hAnsi="宋体" w:cs="宋体"/>
          <w:sz w:val="24"/>
          <w:u w:val="single"/>
        </w:rPr>
      </w:pPr>
      <w:r>
        <w:rPr>
          <w:rFonts w:ascii="宋体" w:hAnsi="宋体" w:cs="宋体" w:hint="eastAsia"/>
          <w:sz w:val="24"/>
        </w:rPr>
        <w:t>13.7.7 工程合格标准为：；优良标准为：。达到优良的奖金为：。</w:t>
      </w:r>
    </w:p>
    <w:p w:rsidR="0083039A" w:rsidRDefault="001B7F36">
      <w:pPr>
        <w:spacing w:line="312" w:lineRule="auto"/>
        <w:rPr>
          <w:rFonts w:ascii="宋体" w:hAnsi="宋体" w:cs="宋体"/>
          <w:b/>
          <w:bCs/>
          <w:sz w:val="24"/>
        </w:rPr>
      </w:pPr>
      <w:r>
        <w:rPr>
          <w:rFonts w:ascii="宋体" w:hAnsi="宋体" w:cs="宋体" w:hint="eastAsia"/>
          <w:b/>
          <w:bCs/>
          <w:sz w:val="24"/>
        </w:rPr>
        <w:t>13.8 质量事故处理</w:t>
      </w:r>
    </w:p>
    <w:p w:rsidR="0083039A" w:rsidRDefault="001B7F36">
      <w:pPr>
        <w:spacing w:line="312" w:lineRule="auto"/>
        <w:rPr>
          <w:rFonts w:ascii="宋体" w:hAnsi="宋体" w:cs="宋体"/>
          <w:sz w:val="24"/>
        </w:rPr>
      </w:pPr>
      <w:r>
        <w:rPr>
          <w:rFonts w:ascii="宋体" w:hAnsi="宋体" w:cs="宋体" w:hint="eastAsia"/>
          <w:sz w:val="24"/>
        </w:rPr>
        <w:t>13.8.4 工程竣工验收时，向竣工验收委员会汇报并提交历次质量缺陷处理的备案资料。</w:t>
      </w:r>
    </w:p>
    <w:p w:rsidR="0083039A" w:rsidRDefault="001B7F36">
      <w:pPr>
        <w:spacing w:line="312" w:lineRule="auto"/>
        <w:rPr>
          <w:rFonts w:ascii="宋体" w:hAnsi="宋体" w:cs="宋体"/>
          <w:b/>
          <w:sz w:val="24"/>
        </w:rPr>
      </w:pPr>
      <w:r>
        <w:rPr>
          <w:rFonts w:ascii="宋体" w:hAnsi="宋体" w:cs="宋体" w:hint="eastAsia"/>
          <w:b/>
          <w:sz w:val="24"/>
        </w:rPr>
        <w:t>14. 试验和检验</w:t>
      </w:r>
    </w:p>
    <w:p w:rsidR="0083039A" w:rsidRDefault="001B7F36">
      <w:pPr>
        <w:spacing w:line="312" w:lineRule="auto"/>
        <w:rPr>
          <w:rFonts w:ascii="宋体" w:hAnsi="宋体" w:cs="宋体"/>
          <w:b/>
          <w:bCs/>
          <w:sz w:val="24"/>
        </w:rPr>
      </w:pPr>
      <w:r>
        <w:rPr>
          <w:rFonts w:ascii="宋体" w:hAnsi="宋体" w:cs="宋体" w:hint="eastAsia"/>
          <w:b/>
          <w:bCs/>
          <w:sz w:val="24"/>
        </w:rPr>
        <w:t>14.1材料、工程设备和工程的试验和检验</w:t>
      </w:r>
    </w:p>
    <w:p w:rsidR="0083039A" w:rsidRDefault="001B7F36">
      <w:pPr>
        <w:spacing w:line="312" w:lineRule="auto"/>
        <w:rPr>
          <w:rFonts w:ascii="宋体" w:hAnsi="宋体" w:cs="宋体"/>
          <w:sz w:val="24"/>
          <w:u w:val="single"/>
        </w:rPr>
      </w:pPr>
      <w:r>
        <w:rPr>
          <w:rFonts w:ascii="宋体" w:hAnsi="宋体" w:cs="宋体" w:hint="eastAsia"/>
          <w:sz w:val="24"/>
        </w:rPr>
        <w:t>14.1.5 水工金属结构、启闭机及机电产品进场后的交货检查和验收中，承包人负责。</w:t>
      </w:r>
    </w:p>
    <w:p w:rsidR="0083039A" w:rsidRDefault="001B7F36">
      <w:pPr>
        <w:spacing w:line="312" w:lineRule="auto"/>
        <w:rPr>
          <w:rFonts w:ascii="宋体" w:hAnsi="宋体" w:cs="宋体"/>
          <w:sz w:val="24"/>
        </w:rPr>
      </w:pPr>
      <w:r>
        <w:rPr>
          <w:rFonts w:ascii="宋体" w:hAnsi="宋体" w:cs="宋体" w:hint="eastAsia"/>
          <w:sz w:val="24"/>
        </w:rPr>
        <w:t>14.1.6 本工程实行见证取样的试块、试件及有关材料：。</w:t>
      </w:r>
    </w:p>
    <w:p w:rsidR="0083039A" w:rsidRDefault="001B7F36">
      <w:pPr>
        <w:spacing w:line="312" w:lineRule="auto"/>
        <w:rPr>
          <w:rFonts w:ascii="宋体" w:hAnsi="宋体" w:cs="宋体"/>
          <w:b/>
          <w:sz w:val="24"/>
        </w:rPr>
      </w:pPr>
      <w:bookmarkStart w:id="273" w:name="_Toc222033890"/>
      <w:bookmarkStart w:id="274" w:name="_Toc222029539"/>
      <w:bookmarkStart w:id="275" w:name="_Toc229305396"/>
      <w:bookmarkStart w:id="276" w:name="_Toc222031041"/>
      <w:bookmarkStart w:id="277" w:name="_Toc221951213"/>
      <w:bookmarkStart w:id="278" w:name="_Toc222032708"/>
      <w:r>
        <w:rPr>
          <w:rFonts w:ascii="宋体" w:hAnsi="宋体" w:cs="宋体" w:hint="eastAsia"/>
          <w:b/>
          <w:sz w:val="24"/>
        </w:rPr>
        <w:t>15  变更</w:t>
      </w:r>
      <w:bookmarkEnd w:id="273"/>
      <w:bookmarkEnd w:id="274"/>
      <w:bookmarkEnd w:id="275"/>
      <w:bookmarkEnd w:id="276"/>
      <w:bookmarkEnd w:id="277"/>
      <w:bookmarkEnd w:id="278"/>
    </w:p>
    <w:p w:rsidR="0083039A" w:rsidRDefault="001B7F36">
      <w:pPr>
        <w:spacing w:line="312" w:lineRule="auto"/>
        <w:rPr>
          <w:rFonts w:ascii="宋体" w:hAnsi="宋体" w:cs="宋体"/>
          <w:b/>
          <w:bCs/>
          <w:sz w:val="24"/>
        </w:rPr>
      </w:pPr>
      <w:bookmarkStart w:id="279" w:name="_Toc221951214"/>
      <w:r>
        <w:rPr>
          <w:rFonts w:ascii="宋体" w:hAnsi="宋体" w:cs="宋体" w:hint="eastAsia"/>
          <w:b/>
          <w:bCs/>
          <w:sz w:val="24"/>
        </w:rPr>
        <w:t>15.1  变更的范围和内容</w:t>
      </w:r>
      <w:bookmarkEnd w:id="279"/>
    </w:p>
    <w:p w:rsidR="0083039A" w:rsidRDefault="001B7F36">
      <w:pPr>
        <w:spacing w:line="312" w:lineRule="auto"/>
        <w:ind w:right="248" w:firstLine="480"/>
        <w:rPr>
          <w:rFonts w:ascii="宋体" w:hAnsi="宋体" w:cs="宋体"/>
          <w:sz w:val="24"/>
        </w:rPr>
      </w:pPr>
      <w:bookmarkStart w:id="280" w:name="_Toc221951216"/>
      <w:r>
        <w:rPr>
          <w:rFonts w:ascii="宋体" w:hAnsi="宋体" w:cs="宋体" w:hint="eastAsia"/>
          <w:sz w:val="24"/>
        </w:rPr>
        <w:t>（6）增加或减少合同中关键项目的工程量超过其项目工程总量的％。</w:t>
      </w:r>
      <w:bookmarkEnd w:id="280"/>
      <w:r>
        <w:rPr>
          <w:rFonts w:ascii="宋体" w:hAnsi="宋体" w:cs="宋体" w:hint="eastAsia"/>
          <w:sz w:val="24"/>
        </w:rPr>
        <w:t>关键项目：，单价调整方式：。</w:t>
      </w:r>
    </w:p>
    <w:p w:rsidR="0083039A" w:rsidRDefault="001B7F36">
      <w:pPr>
        <w:spacing w:line="312" w:lineRule="auto"/>
        <w:rPr>
          <w:rFonts w:ascii="宋体" w:hAnsi="宋体" w:cs="宋体"/>
          <w:b/>
          <w:bCs/>
          <w:sz w:val="24"/>
        </w:rPr>
      </w:pPr>
      <w:bookmarkStart w:id="281" w:name="_Toc221951218"/>
      <w:r>
        <w:rPr>
          <w:rFonts w:ascii="宋体" w:hAnsi="宋体" w:cs="宋体" w:hint="eastAsia"/>
          <w:b/>
          <w:bCs/>
          <w:sz w:val="24"/>
        </w:rPr>
        <w:t>15.5承包人的合理化建议</w:t>
      </w:r>
    </w:p>
    <w:p w:rsidR="0083039A" w:rsidRDefault="001B7F36">
      <w:pPr>
        <w:spacing w:line="312" w:lineRule="auto"/>
        <w:ind w:firstLine="420"/>
        <w:rPr>
          <w:rFonts w:ascii="宋体" w:hAnsi="宋体" w:cs="宋体"/>
          <w:sz w:val="24"/>
        </w:rPr>
      </w:pPr>
      <w:r>
        <w:rPr>
          <w:rFonts w:ascii="宋体" w:hAnsi="宋体" w:cs="宋体" w:hint="eastAsia"/>
          <w:sz w:val="24"/>
        </w:rPr>
        <w:t xml:space="preserve">15.5.2 </w:t>
      </w:r>
      <w:bookmarkStart w:id="282" w:name="_Toc221951219"/>
      <w:bookmarkEnd w:id="281"/>
      <w:r>
        <w:rPr>
          <w:rFonts w:ascii="宋体" w:hAnsi="宋体" w:cs="宋体" w:hint="eastAsia"/>
          <w:sz w:val="24"/>
        </w:rPr>
        <w:t>承包人实现合理化建议的奖励金额为：</w:t>
      </w:r>
      <w:r>
        <w:rPr>
          <w:rFonts w:ascii="宋体" w:hAnsi="宋体" w:cs="宋体" w:hint="eastAsia"/>
          <w:sz w:val="24"/>
          <w:u w:val="single"/>
        </w:rPr>
        <w:t xml:space="preserve">  （填写奖励额度</w:t>
      </w:r>
      <w:bookmarkStart w:id="283" w:name="_Toc221951220"/>
      <w:bookmarkEnd w:id="282"/>
      <w:r>
        <w:rPr>
          <w:rFonts w:ascii="宋体" w:hAnsi="宋体" w:cs="宋体" w:hint="eastAsia"/>
          <w:sz w:val="24"/>
          <w:u w:val="single"/>
        </w:rPr>
        <w:t>）</w:t>
      </w:r>
      <w:r>
        <w:rPr>
          <w:rFonts w:ascii="宋体" w:hAnsi="宋体" w:cs="宋体" w:hint="eastAsia"/>
          <w:sz w:val="24"/>
        </w:rPr>
        <w:t>。</w:t>
      </w:r>
      <w:bookmarkEnd w:id="283"/>
    </w:p>
    <w:p w:rsidR="0083039A" w:rsidRDefault="001B7F36">
      <w:pPr>
        <w:spacing w:line="312" w:lineRule="auto"/>
        <w:rPr>
          <w:rFonts w:ascii="宋体" w:hAnsi="宋体" w:cs="宋体"/>
          <w:b/>
          <w:bCs/>
          <w:sz w:val="24"/>
        </w:rPr>
      </w:pPr>
      <w:bookmarkStart w:id="284" w:name="_Toc221951221"/>
      <w:r>
        <w:rPr>
          <w:rFonts w:ascii="宋体" w:hAnsi="宋体" w:cs="宋体" w:hint="eastAsia"/>
          <w:b/>
          <w:bCs/>
          <w:sz w:val="24"/>
        </w:rPr>
        <w:t>15.8  暂估价</w:t>
      </w:r>
      <w:bookmarkEnd w:id="284"/>
    </w:p>
    <w:p w:rsidR="0083039A" w:rsidRDefault="001B7F36">
      <w:pPr>
        <w:spacing w:line="312" w:lineRule="auto"/>
        <w:rPr>
          <w:rFonts w:ascii="宋体" w:hAnsi="宋体" w:cs="宋体"/>
          <w:sz w:val="24"/>
        </w:rPr>
      </w:pPr>
      <w:r>
        <w:rPr>
          <w:rFonts w:ascii="宋体" w:hAnsi="宋体" w:cs="宋体" w:hint="eastAsia"/>
          <w:sz w:val="24"/>
        </w:rPr>
        <w:t xml:space="preserve">    15.8.1 (l）发包人和承包人组织招标的暂估价项目：</w:t>
      </w:r>
      <w:r>
        <w:rPr>
          <w:rFonts w:ascii="宋体" w:hAnsi="宋体" w:cs="宋体" w:hint="eastAsia"/>
          <w:sz w:val="24"/>
          <w:u w:val="single"/>
        </w:rPr>
        <w:t xml:space="preserve">    （签约后填入）  </w:t>
      </w:r>
      <w:r>
        <w:rPr>
          <w:rFonts w:ascii="宋体" w:hAnsi="宋体" w:cs="宋体" w:hint="eastAsia"/>
          <w:sz w:val="24"/>
        </w:rPr>
        <w:t>；发包人组织招标的暂估价项目：</w:t>
      </w:r>
      <w:r>
        <w:rPr>
          <w:rFonts w:ascii="宋体" w:hAnsi="宋体" w:cs="宋体" w:hint="eastAsia"/>
          <w:sz w:val="24"/>
          <w:u w:val="single"/>
        </w:rPr>
        <w:t xml:space="preserve">   （签约后填入）    </w:t>
      </w:r>
      <w:r>
        <w:rPr>
          <w:rFonts w:ascii="宋体" w:hAnsi="宋体" w:cs="宋体" w:hint="eastAsia"/>
          <w:sz w:val="24"/>
        </w:rPr>
        <w:t>。</w:t>
      </w:r>
    </w:p>
    <w:p w:rsidR="0083039A" w:rsidRDefault="001B7F36">
      <w:pPr>
        <w:spacing w:line="312" w:lineRule="auto"/>
        <w:ind w:firstLineChars="300" w:firstLine="720"/>
        <w:rPr>
          <w:rFonts w:ascii="宋体" w:hAnsi="宋体" w:cs="宋体"/>
          <w:sz w:val="24"/>
        </w:rPr>
      </w:pPr>
      <w:r>
        <w:rPr>
          <w:rFonts w:ascii="宋体" w:hAnsi="宋体" w:cs="宋体" w:hint="eastAsia"/>
          <w:sz w:val="24"/>
        </w:rPr>
        <w:t xml:space="preserve">    （2）发包人和承包人以招标方式选择暂估价项目供应商或分包人时，双方的权利义务关系：。</w:t>
      </w:r>
    </w:p>
    <w:p w:rsidR="0083039A" w:rsidRDefault="001B7F36">
      <w:pPr>
        <w:spacing w:line="312" w:lineRule="auto"/>
        <w:rPr>
          <w:rFonts w:ascii="宋体" w:hAnsi="宋体" w:cs="宋体"/>
          <w:b/>
          <w:sz w:val="24"/>
        </w:rPr>
      </w:pPr>
      <w:bookmarkStart w:id="285" w:name="_Toc229305397"/>
      <w:r>
        <w:rPr>
          <w:rFonts w:ascii="宋体" w:hAnsi="宋体" w:cs="宋体" w:hint="eastAsia"/>
          <w:b/>
          <w:sz w:val="24"/>
        </w:rPr>
        <w:t>16 价格调整</w:t>
      </w:r>
      <w:bookmarkEnd w:id="285"/>
    </w:p>
    <w:p w:rsidR="0083039A" w:rsidRDefault="001B7F36">
      <w:pPr>
        <w:spacing w:line="312" w:lineRule="auto"/>
        <w:rPr>
          <w:rFonts w:ascii="宋体" w:hAnsi="宋体" w:cs="宋体"/>
          <w:b/>
          <w:bCs/>
          <w:sz w:val="24"/>
        </w:rPr>
      </w:pPr>
      <w:r>
        <w:rPr>
          <w:rFonts w:ascii="宋体" w:hAnsi="宋体" w:cs="宋体" w:hint="eastAsia"/>
          <w:b/>
          <w:bCs/>
          <w:sz w:val="24"/>
        </w:rPr>
        <w:t>16.1 物价波动引起的价格调整</w:t>
      </w:r>
    </w:p>
    <w:p w:rsidR="0083039A" w:rsidRDefault="001B7F36">
      <w:pPr>
        <w:spacing w:line="312" w:lineRule="auto"/>
        <w:rPr>
          <w:rFonts w:ascii="宋体" w:hAnsi="宋体" w:cs="宋体"/>
          <w:sz w:val="24"/>
        </w:rPr>
      </w:pPr>
      <w:bookmarkStart w:id="286" w:name="_Toc222032709"/>
      <w:bookmarkStart w:id="287" w:name="_Toc222029540"/>
      <w:bookmarkStart w:id="288" w:name="_Toc221951223"/>
      <w:bookmarkStart w:id="289" w:name="_Toc222031042"/>
      <w:bookmarkStart w:id="290" w:name="_Toc229305398"/>
      <w:bookmarkStart w:id="291" w:name="_Toc222033891"/>
      <w:r>
        <w:rPr>
          <w:rFonts w:ascii="宋体" w:hAnsi="宋体" w:cs="宋体" w:hint="eastAsia"/>
          <w:sz w:val="24"/>
        </w:rPr>
        <w:t xml:space="preserve">   16.1.1物价波动引起的价格调整方式：。</w:t>
      </w:r>
    </w:p>
    <w:p w:rsidR="0083039A" w:rsidRDefault="001B7F36">
      <w:pPr>
        <w:spacing w:line="312" w:lineRule="auto"/>
        <w:rPr>
          <w:rFonts w:ascii="宋体" w:hAnsi="宋体" w:cs="宋体"/>
          <w:sz w:val="24"/>
        </w:rPr>
      </w:pPr>
      <w:r>
        <w:rPr>
          <w:rFonts w:ascii="宋体" w:hAnsi="宋体" w:cs="宋体" w:hint="eastAsia"/>
          <w:sz w:val="24"/>
        </w:rPr>
        <w:t xml:space="preserve">   16.1.2采用造价信息调整价格差额。        </w:t>
      </w:r>
    </w:p>
    <w:p w:rsidR="0083039A" w:rsidRDefault="001B7F36">
      <w:pPr>
        <w:spacing w:line="312" w:lineRule="auto"/>
        <w:rPr>
          <w:rFonts w:ascii="宋体" w:hAnsi="宋体" w:cs="宋体"/>
          <w:sz w:val="24"/>
        </w:rPr>
      </w:pPr>
      <w:r>
        <w:rPr>
          <w:rFonts w:ascii="宋体" w:hAnsi="宋体" w:cs="宋体" w:hint="eastAsia"/>
          <w:sz w:val="24"/>
        </w:rPr>
        <w:lastRenderedPageBreak/>
        <w:t xml:space="preserve">         工程造价信息及其来源： 。</w:t>
      </w:r>
    </w:p>
    <w:p w:rsidR="0083039A" w:rsidRDefault="001B7F36">
      <w:pPr>
        <w:spacing w:line="312" w:lineRule="auto"/>
        <w:rPr>
          <w:rFonts w:ascii="宋体" w:hAnsi="宋体" w:cs="宋体"/>
          <w:sz w:val="24"/>
        </w:rPr>
      </w:pPr>
      <w:r>
        <w:rPr>
          <w:rFonts w:ascii="宋体" w:hAnsi="宋体" w:cs="宋体" w:hint="eastAsia"/>
          <w:sz w:val="24"/>
        </w:rPr>
        <w:t xml:space="preserve">         价格调整的项目和系数： 。</w:t>
      </w:r>
    </w:p>
    <w:p w:rsidR="0083039A" w:rsidRDefault="001B7F36">
      <w:pPr>
        <w:spacing w:line="312" w:lineRule="auto"/>
        <w:rPr>
          <w:rFonts w:ascii="宋体" w:hAnsi="宋体" w:cs="宋体"/>
          <w:b/>
          <w:sz w:val="24"/>
        </w:rPr>
      </w:pPr>
      <w:r>
        <w:rPr>
          <w:rFonts w:ascii="宋体" w:hAnsi="宋体" w:cs="宋体" w:hint="eastAsia"/>
          <w:b/>
          <w:sz w:val="24"/>
        </w:rPr>
        <w:t>17  计量与支付</w:t>
      </w:r>
      <w:bookmarkEnd w:id="286"/>
      <w:bookmarkEnd w:id="287"/>
      <w:bookmarkEnd w:id="288"/>
      <w:bookmarkEnd w:id="289"/>
      <w:bookmarkEnd w:id="290"/>
      <w:bookmarkEnd w:id="291"/>
    </w:p>
    <w:p w:rsidR="0083039A" w:rsidRDefault="001B7F36">
      <w:pPr>
        <w:spacing w:line="312" w:lineRule="auto"/>
        <w:rPr>
          <w:rFonts w:ascii="宋体" w:hAnsi="宋体" w:cs="宋体"/>
          <w:b/>
          <w:bCs/>
          <w:sz w:val="24"/>
        </w:rPr>
      </w:pPr>
      <w:bookmarkStart w:id="292" w:name="_Toc221951224"/>
      <w:r>
        <w:rPr>
          <w:rFonts w:ascii="宋体" w:hAnsi="宋体" w:cs="宋体" w:hint="eastAsia"/>
          <w:b/>
          <w:bCs/>
          <w:sz w:val="24"/>
        </w:rPr>
        <w:t>17.2  预付款</w:t>
      </w:r>
      <w:bookmarkEnd w:id="292"/>
    </w:p>
    <w:p w:rsidR="0083039A" w:rsidRDefault="001B7F36">
      <w:pPr>
        <w:spacing w:line="312" w:lineRule="auto"/>
        <w:ind w:right="248" w:firstLine="480"/>
        <w:rPr>
          <w:rFonts w:ascii="宋体" w:hAnsi="宋体" w:cs="宋体"/>
          <w:sz w:val="24"/>
        </w:rPr>
      </w:pPr>
      <w:bookmarkStart w:id="293" w:name="_Toc221951226"/>
      <w:r>
        <w:rPr>
          <w:rFonts w:ascii="宋体" w:hAnsi="宋体" w:cs="宋体" w:hint="eastAsia"/>
          <w:sz w:val="24"/>
        </w:rPr>
        <w:t>17.2.1预付款</w:t>
      </w:r>
      <w:bookmarkEnd w:id="293"/>
      <w:r>
        <w:rPr>
          <w:rFonts w:ascii="宋体" w:hAnsi="宋体" w:cs="宋体" w:hint="eastAsia"/>
          <w:sz w:val="24"/>
        </w:rPr>
        <w:t xml:space="preserve"> ：</w:t>
      </w:r>
    </w:p>
    <w:p w:rsidR="0083039A" w:rsidRDefault="001B7F36">
      <w:pPr>
        <w:spacing w:line="312" w:lineRule="auto"/>
        <w:ind w:right="248" w:firstLine="480"/>
        <w:rPr>
          <w:rFonts w:ascii="宋体" w:hAnsi="宋体" w:cs="宋体"/>
          <w:sz w:val="24"/>
        </w:rPr>
      </w:pPr>
      <w:bookmarkStart w:id="294" w:name="_Toc221951228"/>
      <w:r>
        <w:rPr>
          <w:rFonts w:ascii="宋体" w:hAnsi="宋体" w:cs="宋体" w:hint="eastAsia"/>
          <w:sz w:val="24"/>
        </w:rPr>
        <w:t>工程预付款的总金额为签约合同价的%，分次支付给承包人。</w:t>
      </w:r>
      <w:bookmarkEnd w:id="294"/>
    </w:p>
    <w:p w:rsidR="0083039A" w:rsidRDefault="001B7F36">
      <w:pPr>
        <w:spacing w:line="312" w:lineRule="auto"/>
        <w:ind w:right="248" w:firstLine="480"/>
        <w:rPr>
          <w:rFonts w:ascii="宋体" w:hAnsi="宋体" w:cs="宋体"/>
          <w:sz w:val="24"/>
        </w:rPr>
      </w:pPr>
      <w:bookmarkStart w:id="295" w:name="_Toc221951229"/>
      <w:r>
        <w:rPr>
          <w:rFonts w:ascii="宋体" w:hAnsi="宋体" w:cs="宋体" w:hint="eastAsia"/>
          <w:sz w:val="24"/>
        </w:rPr>
        <w:t>各次预付款的支付额度和付款时间为：</w:t>
      </w:r>
      <w:bookmarkEnd w:id="295"/>
    </w:p>
    <w:p w:rsidR="0083039A" w:rsidRDefault="001B7F36">
      <w:pPr>
        <w:spacing w:line="312" w:lineRule="auto"/>
        <w:ind w:right="248" w:firstLine="480"/>
        <w:rPr>
          <w:rFonts w:ascii="宋体" w:hAnsi="宋体" w:cs="宋体"/>
          <w:sz w:val="24"/>
        </w:rPr>
      </w:pPr>
      <w:bookmarkStart w:id="296" w:name="_Toc221951230"/>
      <w:r>
        <w:rPr>
          <w:rFonts w:ascii="宋体" w:hAnsi="宋体" w:cs="宋体" w:hint="eastAsia"/>
          <w:sz w:val="24"/>
        </w:rPr>
        <w:t>1）第一次预付款金额为工程预付款总金额的%，付款时间应在合同协议书签订后，由承包人向发包人提交了发包人认可的银行出具的工程预付款保函，并经监理人出具付款证书报送发包人批准后14天内予以支付。</w:t>
      </w:r>
      <w:bookmarkEnd w:id="296"/>
    </w:p>
    <w:p w:rsidR="0083039A" w:rsidRDefault="001B7F36">
      <w:pPr>
        <w:spacing w:line="312" w:lineRule="auto"/>
        <w:ind w:right="248" w:firstLine="480"/>
        <w:rPr>
          <w:rFonts w:ascii="宋体" w:hAnsi="宋体" w:cs="宋体"/>
          <w:sz w:val="24"/>
        </w:rPr>
      </w:pPr>
      <w:bookmarkStart w:id="297" w:name="_Toc221951231"/>
      <w:r>
        <w:rPr>
          <w:rFonts w:ascii="宋体" w:hAnsi="宋体" w:cs="宋体" w:hint="eastAsia"/>
          <w:sz w:val="24"/>
        </w:rPr>
        <w:t>2）第二次预付款金额为工程预付款总金额的%。付款时间需待承包人主要设备进入工地后，其估算价值已达到本次预付款金额时，由承包人提出书面申请，经监理人核实后出具付款证书报送发包人批准后14天内予以支付。</w:t>
      </w:r>
      <w:bookmarkEnd w:id="297"/>
    </w:p>
    <w:p w:rsidR="0083039A" w:rsidRDefault="001B7F36">
      <w:pPr>
        <w:spacing w:line="312" w:lineRule="auto"/>
        <w:ind w:right="248" w:firstLine="480"/>
        <w:rPr>
          <w:rFonts w:ascii="宋体" w:hAnsi="宋体" w:cs="宋体"/>
          <w:sz w:val="24"/>
        </w:rPr>
      </w:pPr>
      <w:bookmarkStart w:id="298" w:name="_Toc221951232"/>
      <w:r>
        <w:rPr>
          <w:rFonts w:ascii="宋体" w:hAnsi="宋体" w:cs="宋体" w:hint="eastAsia"/>
          <w:sz w:val="24"/>
        </w:rPr>
        <w:t>3）第三次预付款 ……</w:t>
      </w:r>
      <w:proofErr w:type="gramStart"/>
      <w:r>
        <w:rPr>
          <w:rFonts w:ascii="宋体" w:hAnsi="宋体" w:cs="宋体" w:hint="eastAsia"/>
          <w:sz w:val="24"/>
        </w:rPr>
        <w:t>……………………………</w:t>
      </w:r>
      <w:proofErr w:type="gramEnd"/>
      <w:r>
        <w:rPr>
          <w:rFonts w:ascii="宋体" w:hAnsi="宋体" w:cs="宋体" w:hint="eastAsia"/>
          <w:sz w:val="24"/>
        </w:rPr>
        <w:t>。</w:t>
      </w:r>
      <w:bookmarkEnd w:id="298"/>
    </w:p>
    <w:p w:rsidR="0083039A" w:rsidRDefault="001B7F36">
      <w:pPr>
        <w:spacing w:line="312" w:lineRule="auto"/>
        <w:ind w:right="248" w:firstLine="480"/>
        <w:rPr>
          <w:rFonts w:ascii="宋体" w:hAnsi="宋体" w:cs="宋体"/>
          <w:sz w:val="24"/>
        </w:rPr>
      </w:pPr>
      <w:bookmarkStart w:id="299" w:name="_Toc221951235"/>
      <w:r>
        <w:rPr>
          <w:rFonts w:ascii="宋体" w:hAnsi="宋体" w:cs="宋体" w:hint="eastAsia"/>
          <w:sz w:val="24"/>
        </w:rPr>
        <w:t>17.2.2 预付款保函</w:t>
      </w:r>
      <w:bookmarkEnd w:id="299"/>
      <w:r>
        <w:rPr>
          <w:rFonts w:ascii="宋体" w:hAnsi="宋体" w:cs="宋体" w:hint="eastAsia"/>
          <w:sz w:val="24"/>
        </w:rPr>
        <w:t>（担保）</w:t>
      </w:r>
    </w:p>
    <w:p w:rsidR="0083039A" w:rsidRDefault="001B7F36">
      <w:pPr>
        <w:spacing w:line="312" w:lineRule="auto"/>
        <w:ind w:right="248" w:firstLineChars="200" w:firstLine="480"/>
        <w:rPr>
          <w:rFonts w:ascii="宋体" w:hAnsi="宋体" w:cs="宋体"/>
          <w:sz w:val="24"/>
        </w:rPr>
      </w:pPr>
      <w:bookmarkStart w:id="300" w:name="_Toc221951236"/>
      <w:r>
        <w:rPr>
          <w:rFonts w:ascii="宋体" w:hAnsi="宋体" w:cs="宋体" w:hint="eastAsia"/>
          <w:sz w:val="24"/>
        </w:rPr>
        <w:t>（2）工程材料预付款的担保约定为：。</w:t>
      </w:r>
      <w:bookmarkEnd w:id="300"/>
    </w:p>
    <w:p w:rsidR="0083039A" w:rsidRDefault="001B7F36">
      <w:pPr>
        <w:spacing w:line="312" w:lineRule="auto"/>
        <w:ind w:right="248" w:firstLineChars="200" w:firstLine="480"/>
        <w:rPr>
          <w:rFonts w:ascii="宋体" w:hAnsi="宋体" w:cs="宋体"/>
          <w:sz w:val="24"/>
        </w:rPr>
      </w:pPr>
      <w:bookmarkStart w:id="301" w:name="_Toc221951237"/>
      <w:r>
        <w:rPr>
          <w:rFonts w:ascii="宋体" w:hAnsi="宋体" w:cs="宋体" w:hint="eastAsia"/>
          <w:sz w:val="24"/>
        </w:rPr>
        <w:t>17.2.3 预付款的扣回与还清</w:t>
      </w:r>
      <w:bookmarkEnd w:id="301"/>
    </w:p>
    <w:p w:rsidR="0083039A" w:rsidRDefault="001B7F36">
      <w:pPr>
        <w:spacing w:line="312" w:lineRule="auto"/>
        <w:ind w:leftChars="57" w:left="120" w:right="248" w:firstLineChars="150" w:firstLine="360"/>
        <w:rPr>
          <w:rFonts w:ascii="宋体" w:hAnsi="宋体" w:cs="宋体"/>
          <w:sz w:val="24"/>
        </w:rPr>
      </w:pPr>
      <w:bookmarkStart w:id="302" w:name="_Toc221951238"/>
      <w:r>
        <w:rPr>
          <w:rFonts w:ascii="宋体" w:hAnsi="宋体" w:cs="宋体" w:hint="eastAsia"/>
          <w:sz w:val="24"/>
        </w:rPr>
        <w:t>（1）工程预付款在合同累计完成金额达到合同价格的%时开始扣款，直至合同累计完成金额达到合同价格的%时全部扣清。</w:t>
      </w:r>
      <w:bookmarkEnd w:id="302"/>
    </w:p>
    <w:p w:rsidR="0083039A" w:rsidRDefault="0068793C">
      <w:pPr>
        <w:spacing w:line="312" w:lineRule="auto"/>
        <w:ind w:right="248" w:firstLineChars="450" w:firstLine="1080"/>
        <w:rPr>
          <w:rFonts w:ascii="宋体" w:hAnsi="宋体" w:cs="宋体"/>
          <w:sz w:val="24"/>
        </w:rPr>
      </w:pPr>
      <w:r w:rsidRPr="0068793C">
        <w:rPr>
          <w:rFonts w:ascii="宋体" w:hAnsi="宋体" w:cs="宋体"/>
          <w:sz w:val="24"/>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s1026" type="#_x0000_t75" style="position:absolute;left:0;text-align:left;margin-left:63pt;margin-top:4.8pt;width:128.9pt;height:39pt;z-index:251659264;mso-wrap-distance-left:9pt;mso-wrap-distance-top:0;mso-wrap-distance-right:9pt;mso-wrap-distance-bottom:0;mso-width-relative:page;mso-height-relative:page" fillcolor="#001">
            <v:imagedata r:id="rId19" o:title=""/>
            <w10:wrap type="square" side="right"/>
          </v:shape>
          <o:OLEObject Type="Embed" ProgID="Equation.3" ShapeID="对象 3" DrawAspect="Content" ObjectID="_1602337134" r:id="rId20"/>
        </w:pict>
      </w:r>
      <w:bookmarkStart w:id="303" w:name="_Toc221951240"/>
    </w:p>
    <w:p w:rsidR="0083039A" w:rsidRDefault="0083039A">
      <w:pPr>
        <w:spacing w:line="312" w:lineRule="auto"/>
        <w:ind w:right="248"/>
        <w:rPr>
          <w:rFonts w:ascii="宋体" w:hAnsi="宋体" w:cs="宋体"/>
          <w:sz w:val="24"/>
        </w:rPr>
      </w:pPr>
    </w:p>
    <w:p w:rsidR="0083039A" w:rsidRDefault="0083039A">
      <w:pPr>
        <w:spacing w:line="312" w:lineRule="auto"/>
        <w:ind w:right="248"/>
        <w:rPr>
          <w:rFonts w:ascii="宋体" w:hAnsi="宋体" w:cs="宋体"/>
          <w:sz w:val="24"/>
        </w:rPr>
      </w:pPr>
    </w:p>
    <w:p w:rsidR="0083039A" w:rsidRDefault="001B7F36">
      <w:pPr>
        <w:spacing w:line="312" w:lineRule="auto"/>
        <w:ind w:right="248" w:firstLineChars="250" w:firstLine="600"/>
        <w:rPr>
          <w:rFonts w:ascii="宋体" w:hAnsi="宋体" w:cs="宋体"/>
          <w:sz w:val="24"/>
        </w:rPr>
      </w:pPr>
      <w:r>
        <w:rPr>
          <w:rFonts w:ascii="宋体" w:hAnsi="宋体" w:cs="宋体" w:hint="eastAsia"/>
          <w:sz w:val="24"/>
        </w:rPr>
        <w:t>式中：R——每次进度付款中累计扣回的金额；</w:t>
      </w:r>
      <w:bookmarkEnd w:id="303"/>
    </w:p>
    <w:p w:rsidR="0083039A" w:rsidRDefault="001B7F36">
      <w:pPr>
        <w:spacing w:line="312" w:lineRule="auto"/>
        <w:ind w:right="248" w:firstLine="480"/>
        <w:rPr>
          <w:rFonts w:ascii="宋体" w:hAnsi="宋体" w:cs="宋体"/>
          <w:sz w:val="24"/>
        </w:rPr>
      </w:pPr>
      <w:bookmarkStart w:id="304" w:name="_Toc221951241"/>
      <w:r>
        <w:rPr>
          <w:rFonts w:ascii="宋体" w:hAnsi="宋体" w:cs="宋体" w:hint="eastAsia"/>
          <w:sz w:val="24"/>
        </w:rPr>
        <w:t>A——工程预付款总金额；</w:t>
      </w:r>
      <w:bookmarkEnd w:id="304"/>
    </w:p>
    <w:p w:rsidR="0083039A" w:rsidRDefault="001B7F36">
      <w:pPr>
        <w:spacing w:line="312" w:lineRule="auto"/>
        <w:ind w:right="248" w:firstLine="480"/>
        <w:rPr>
          <w:rFonts w:ascii="宋体" w:hAnsi="宋体" w:cs="宋体"/>
          <w:sz w:val="24"/>
        </w:rPr>
      </w:pPr>
      <w:bookmarkStart w:id="305" w:name="_Toc221951242"/>
      <w:r>
        <w:rPr>
          <w:rFonts w:ascii="宋体" w:hAnsi="宋体" w:cs="宋体" w:hint="eastAsia"/>
          <w:sz w:val="24"/>
        </w:rPr>
        <w:t>S——合同价格；</w:t>
      </w:r>
      <w:bookmarkEnd w:id="305"/>
    </w:p>
    <w:p w:rsidR="0083039A" w:rsidRDefault="001B7F36">
      <w:pPr>
        <w:spacing w:line="312" w:lineRule="auto"/>
        <w:ind w:right="248" w:firstLine="480"/>
        <w:rPr>
          <w:rFonts w:ascii="宋体" w:hAnsi="宋体" w:cs="宋体"/>
          <w:sz w:val="24"/>
        </w:rPr>
      </w:pPr>
      <w:bookmarkStart w:id="306" w:name="_Toc221951243"/>
      <w:r>
        <w:rPr>
          <w:rFonts w:ascii="宋体" w:hAnsi="宋体" w:cs="宋体" w:hint="eastAsia"/>
          <w:sz w:val="24"/>
        </w:rPr>
        <w:t>C——合同累计完成金额；</w:t>
      </w:r>
      <w:bookmarkEnd w:id="306"/>
    </w:p>
    <w:p w:rsidR="0083039A" w:rsidRDefault="001B7F36">
      <w:pPr>
        <w:spacing w:line="312" w:lineRule="auto"/>
        <w:ind w:right="248" w:firstLine="480"/>
        <w:rPr>
          <w:rFonts w:ascii="宋体" w:hAnsi="宋体" w:cs="宋体"/>
          <w:sz w:val="24"/>
        </w:rPr>
      </w:pPr>
      <w:bookmarkStart w:id="307" w:name="_Toc221951244"/>
      <w:r>
        <w:rPr>
          <w:rFonts w:ascii="宋体" w:hAnsi="宋体" w:cs="宋体" w:hint="eastAsia"/>
          <w:sz w:val="24"/>
        </w:rPr>
        <w:t>F1——开始扣款时合同累计完成金额达到合同价格的比例；</w:t>
      </w:r>
      <w:bookmarkEnd w:id="307"/>
    </w:p>
    <w:p w:rsidR="0083039A" w:rsidRDefault="001B7F36">
      <w:pPr>
        <w:spacing w:line="312" w:lineRule="auto"/>
        <w:ind w:right="248" w:firstLine="480"/>
        <w:rPr>
          <w:rFonts w:ascii="宋体" w:hAnsi="宋体" w:cs="宋体"/>
          <w:sz w:val="24"/>
        </w:rPr>
      </w:pPr>
      <w:bookmarkStart w:id="308" w:name="_Toc221951245"/>
      <w:r>
        <w:rPr>
          <w:rFonts w:ascii="宋体" w:hAnsi="宋体" w:cs="宋体" w:hint="eastAsia"/>
          <w:sz w:val="24"/>
        </w:rPr>
        <w:t>F2——全部扣清时合同累计完成金额达到合同价格的比例。</w:t>
      </w:r>
      <w:bookmarkEnd w:id="308"/>
    </w:p>
    <w:p w:rsidR="0083039A" w:rsidRDefault="001B7F36">
      <w:pPr>
        <w:spacing w:line="312" w:lineRule="auto"/>
        <w:ind w:right="248" w:firstLine="480"/>
        <w:rPr>
          <w:rFonts w:ascii="宋体" w:hAnsi="宋体" w:cs="宋体"/>
          <w:sz w:val="24"/>
        </w:rPr>
      </w:pPr>
      <w:bookmarkStart w:id="309" w:name="_Toc221951246"/>
      <w:r>
        <w:rPr>
          <w:rFonts w:ascii="宋体" w:hAnsi="宋体" w:cs="宋体" w:hint="eastAsia"/>
          <w:sz w:val="24"/>
        </w:rPr>
        <w:t>上述合同累计完成金额均指价格调整前未扣质量保证金的金额。</w:t>
      </w:r>
      <w:bookmarkEnd w:id="309"/>
    </w:p>
    <w:p w:rsidR="0083039A" w:rsidRDefault="001B7F36">
      <w:pPr>
        <w:spacing w:line="312" w:lineRule="auto"/>
        <w:ind w:right="248" w:firstLine="480"/>
        <w:rPr>
          <w:rFonts w:ascii="宋体" w:hAnsi="宋体" w:cs="宋体"/>
          <w:sz w:val="24"/>
        </w:rPr>
      </w:pPr>
      <w:r>
        <w:rPr>
          <w:rFonts w:ascii="宋体" w:hAnsi="宋体" w:cs="宋体" w:hint="eastAsia"/>
          <w:sz w:val="24"/>
        </w:rPr>
        <w:t>（2）工程材料预付款的扣回与还清约定为： 。</w:t>
      </w:r>
    </w:p>
    <w:p w:rsidR="0083039A" w:rsidRDefault="001B7F36">
      <w:pPr>
        <w:spacing w:line="312" w:lineRule="auto"/>
        <w:rPr>
          <w:rFonts w:ascii="宋体" w:hAnsi="宋体" w:cs="宋体"/>
          <w:b/>
          <w:bCs/>
          <w:sz w:val="24"/>
        </w:rPr>
      </w:pPr>
      <w:bookmarkStart w:id="310" w:name="_Toc221951260"/>
      <w:r>
        <w:rPr>
          <w:rFonts w:ascii="宋体" w:hAnsi="宋体" w:cs="宋体" w:hint="eastAsia"/>
          <w:b/>
          <w:bCs/>
          <w:sz w:val="24"/>
        </w:rPr>
        <w:t>17.4  质量保证金</w:t>
      </w:r>
      <w:bookmarkEnd w:id="310"/>
    </w:p>
    <w:p w:rsidR="0083039A" w:rsidRDefault="001B7F36">
      <w:pPr>
        <w:spacing w:line="312" w:lineRule="auto"/>
        <w:ind w:right="248" w:firstLineChars="200" w:firstLine="480"/>
        <w:rPr>
          <w:rFonts w:ascii="宋体" w:hAnsi="宋体" w:cs="宋体"/>
          <w:sz w:val="24"/>
        </w:rPr>
      </w:pPr>
      <w:bookmarkStart w:id="311" w:name="_Toc221951262"/>
      <w:r>
        <w:rPr>
          <w:rFonts w:ascii="宋体" w:hAnsi="宋体" w:cs="宋体" w:hint="eastAsia"/>
          <w:sz w:val="24"/>
        </w:rPr>
        <w:t>17.4.1</w:t>
      </w:r>
      <w:bookmarkEnd w:id="311"/>
      <w:r>
        <w:rPr>
          <w:rFonts w:ascii="宋体" w:hAnsi="宋体" w:cs="宋体" w:hint="eastAsia"/>
          <w:sz w:val="24"/>
        </w:rPr>
        <w:t xml:space="preserve"> 每个付款周期扣留的质量保证金为工程进度付款的</w:t>
      </w:r>
      <w:r>
        <w:rPr>
          <w:rFonts w:ascii="宋体" w:hAnsi="宋体" w:cs="宋体" w:hint="eastAsia"/>
          <w:sz w:val="24"/>
          <w:u w:val="single"/>
        </w:rPr>
        <w:t xml:space="preserve"> 5 </w:t>
      </w:r>
      <w:r>
        <w:rPr>
          <w:rFonts w:ascii="宋体" w:hAnsi="宋体" w:cs="宋体" w:hint="eastAsia"/>
          <w:sz w:val="24"/>
        </w:rPr>
        <w:t>％，扣留的质量保证金总额为签约合同价的</w:t>
      </w:r>
      <w:r>
        <w:rPr>
          <w:rFonts w:ascii="宋体" w:hAnsi="宋体" w:cs="宋体" w:hint="eastAsia"/>
          <w:sz w:val="24"/>
          <w:u w:val="single"/>
        </w:rPr>
        <w:t xml:space="preserve"> 5 </w:t>
      </w:r>
      <w:r>
        <w:rPr>
          <w:rFonts w:ascii="宋体" w:hAnsi="宋体" w:cs="宋体" w:hint="eastAsia"/>
          <w:sz w:val="24"/>
        </w:rPr>
        <w:t>％。</w:t>
      </w:r>
    </w:p>
    <w:p w:rsidR="0083039A" w:rsidRDefault="001B7F36">
      <w:pPr>
        <w:spacing w:line="312" w:lineRule="auto"/>
        <w:rPr>
          <w:rFonts w:ascii="宋体" w:hAnsi="宋体" w:cs="宋体"/>
          <w:b/>
          <w:bCs/>
          <w:sz w:val="24"/>
        </w:rPr>
      </w:pPr>
      <w:bookmarkStart w:id="312" w:name="_Toc221951265"/>
      <w:r>
        <w:rPr>
          <w:rFonts w:ascii="宋体" w:hAnsi="宋体" w:cs="宋体" w:hint="eastAsia"/>
          <w:b/>
          <w:bCs/>
          <w:sz w:val="24"/>
        </w:rPr>
        <w:t>17.5  竣工（完工）结算</w:t>
      </w:r>
      <w:bookmarkEnd w:id="312"/>
    </w:p>
    <w:p w:rsidR="0083039A" w:rsidRDefault="001B7F36">
      <w:pPr>
        <w:spacing w:line="312" w:lineRule="auto"/>
        <w:ind w:right="248" w:firstLine="480"/>
        <w:rPr>
          <w:rFonts w:ascii="宋体" w:hAnsi="宋体" w:cs="宋体"/>
          <w:sz w:val="24"/>
        </w:rPr>
      </w:pPr>
      <w:bookmarkStart w:id="313" w:name="_Toc221951266"/>
      <w:r>
        <w:rPr>
          <w:rFonts w:ascii="宋体" w:hAnsi="宋体" w:cs="宋体" w:hint="eastAsia"/>
          <w:sz w:val="24"/>
        </w:rPr>
        <w:t>17.5.1  竣工（完工）付款申请单</w:t>
      </w:r>
      <w:bookmarkEnd w:id="313"/>
    </w:p>
    <w:p w:rsidR="0083039A" w:rsidRDefault="001B7F36">
      <w:pPr>
        <w:spacing w:line="312" w:lineRule="auto"/>
        <w:ind w:right="248" w:firstLine="480"/>
        <w:rPr>
          <w:rFonts w:ascii="宋体" w:hAnsi="宋体" w:cs="宋体"/>
          <w:sz w:val="24"/>
        </w:rPr>
      </w:pPr>
      <w:bookmarkStart w:id="314" w:name="_Toc221951267"/>
      <w:r>
        <w:rPr>
          <w:rFonts w:ascii="宋体" w:hAnsi="宋体" w:cs="宋体" w:hint="eastAsia"/>
          <w:sz w:val="24"/>
        </w:rPr>
        <w:lastRenderedPageBreak/>
        <w:t>（1）承包人应提交竣工付款申请单一式份。</w:t>
      </w:r>
      <w:bookmarkEnd w:id="314"/>
    </w:p>
    <w:p w:rsidR="0083039A" w:rsidRDefault="001B7F36">
      <w:pPr>
        <w:spacing w:line="312" w:lineRule="auto"/>
        <w:rPr>
          <w:rFonts w:ascii="宋体" w:hAnsi="宋体" w:cs="宋体"/>
          <w:b/>
          <w:bCs/>
          <w:sz w:val="24"/>
        </w:rPr>
      </w:pPr>
      <w:bookmarkStart w:id="315" w:name="_Toc221951268"/>
      <w:r>
        <w:rPr>
          <w:rFonts w:ascii="宋体" w:hAnsi="宋体" w:cs="宋体" w:hint="eastAsia"/>
          <w:b/>
          <w:bCs/>
          <w:sz w:val="24"/>
        </w:rPr>
        <w:t>17.6  最终结清</w:t>
      </w:r>
      <w:bookmarkEnd w:id="315"/>
    </w:p>
    <w:p w:rsidR="0083039A" w:rsidRDefault="001B7F36">
      <w:pPr>
        <w:spacing w:line="312" w:lineRule="auto"/>
        <w:ind w:right="248" w:firstLine="480"/>
        <w:rPr>
          <w:rFonts w:ascii="宋体" w:hAnsi="宋体" w:cs="宋体"/>
          <w:sz w:val="24"/>
        </w:rPr>
      </w:pPr>
      <w:bookmarkStart w:id="316" w:name="_Toc221951269"/>
      <w:r>
        <w:rPr>
          <w:rFonts w:ascii="宋体" w:hAnsi="宋体" w:cs="宋体" w:hint="eastAsia"/>
          <w:sz w:val="24"/>
        </w:rPr>
        <w:t>17.6 1  最终结清申请单</w:t>
      </w:r>
      <w:bookmarkEnd w:id="316"/>
    </w:p>
    <w:p w:rsidR="0083039A" w:rsidRDefault="001B7F36">
      <w:pPr>
        <w:spacing w:line="312" w:lineRule="auto"/>
        <w:ind w:right="248" w:firstLine="480"/>
        <w:rPr>
          <w:rFonts w:ascii="宋体" w:hAnsi="宋体" w:cs="宋体"/>
          <w:sz w:val="24"/>
        </w:rPr>
      </w:pPr>
      <w:bookmarkStart w:id="317" w:name="_Toc221951270"/>
      <w:r>
        <w:rPr>
          <w:rFonts w:ascii="宋体" w:hAnsi="宋体" w:cs="宋体" w:hint="eastAsia"/>
          <w:sz w:val="24"/>
        </w:rPr>
        <w:t>（1）承包人应提交最终结清申请单一式份。</w:t>
      </w:r>
      <w:bookmarkEnd w:id="317"/>
    </w:p>
    <w:p w:rsidR="0083039A" w:rsidRDefault="001B7F36">
      <w:pPr>
        <w:spacing w:line="312" w:lineRule="auto"/>
        <w:rPr>
          <w:rFonts w:ascii="宋体" w:hAnsi="宋体" w:cs="宋体"/>
          <w:b/>
          <w:bCs/>
          <w:sz w:val="24"/>
        </w:rPr>
      </w:pPr>
      <w:r>
        <w:rPr>
          <w:rFonts w:ascii="宋体" w:hAnsi="宋体" w:cs="宋体" w:hint="eastAsia"/>
          <w:b/>
          <w:bCs/>
          <w:sz w:val="24"/>
        </w:rPr>
        <w:t>17.7 竣工财务决算</w:t>
      </w:r>
    </w:p>
    <w:p w:rsidR="0083039A" w:rsidRDefault="001B7F36">
      <w:pPr>
        <w:spacing w:line="312" w:lineRule="auto"/>
        <w:ind w:right="248" w:firstLine="480"/>
        <w:rPr>
          <w:rFonts w:ascii="宋体" w:hAnsi="宋体" w:cs="宋体"/>
          <w:sz w:val="24"/>
        </w:rPr>
      </w:pPr>
      <w:r>
        <w:rPr>
          <w:rFonts w:ascii="宋体" w:hAnsi="宋体" w:cs="宋体" w:hint="eastAsia"/>
          <w:sz w:val="24"/>
        </w:rPr>
        <w:t>承包人应为竣工财务决算编制提供的资料：。</w:t>
      </w:r>
    </w:p>
    <w:p w:rsidR="0083039A" w:rsidRDefault="001B7F36">
      <w:pPr>
        <w:spacing w:line="312" w:lineRule="auto"/>
        <w:rPr>
          <w:rFonts w:ascii="宋体" w:hAnsi="宋体" w:cs="宋体"/>
          <w:b/>
          <w:sz w:val="24"/>
        </w:rPr>
      </w:pPr>
      <w:bookmarkStart w:id="318" w:name="_Toc229305399"/>
      <w:bookmarkStart w:id="319" w:name="_Toc222032710"/>
      <w:bookmarkStart w:id="320" w:name="_Toc222033892"/>
      <w:bookmarkStart w:id="321" w:name="_Toc222029541"/>
      <w:bookmarkStart w:id="322" w:name="_Toc221951271"/>
      <w:bookmarkStart w:id="323" w:name="_Toc222031043"/>
      <w:r>
        <w:rPr>
          <w:rFonts w:ascii="宋体" w:hAnsi="宋体" w:cs="宋体" w:hint="eastAsia"/>
          <w:b/>
          <w:sz w:val="24"/>
        </w:rPr>
        <w:t>18  竣工验收</w:t>
      </w:r>
      <w:bookmarkEnd w:id="318"/>
      <w:bookmarkEnd w:id="319"/>
      <w:bookmarkEnd w:id="320"/>
      <w:bookmarkEnd w:id="321"/>
      <w:bookmarkEnd w:id="322"/>
      <w:bookmarkEnd w:id="323"/>
      <w:r>
        <w:rPr>
          <w:rFonts w:ascii="宋体" w:hAnsi="宋体" w:cs="宋体" w:hint="eastAsia"/>
          <w:b/>
          <w:sz w:val="24"/>
        </w:rPr>
        <w:t>（验收）</w:t>
      </w:r>
    </w:p>
    <w:p w:rsidR="0083039A" w:rsidRDefault="001B7F36">
      <w:pPr>
        <w:spacing w:line="312" w:lineRule="auto"/>
        <w:rPr>
          <w:rFonts w:ascii="宋体" w:hAnsi="宋体" w:cs="宋体"/>
          <w:b/>
          <w:bCs/>
          <w:sz w:val="24"/>
        </w:rPr>
      </w:pPr>
      <w:bookmarkStart w:id="324" w:name="_Toc221951272"/>
      <w:r>
        <w:rPr>
          <w:rFonts w:ascii="宋体" w:hAnsi="宋体" w:cs="宋体" w:hint="eastAsia"/>
          <w:b/>
          <w:bCs/>
          <w:sz w:val="24"/>
        </w:rPr>
        <w:t xml:space="preserve">18.1 </w:t>
      </w:r>
      <w:bookmarkEnd w:id="324"/>
      <w:r>
        <w:rPr>
          <w:rFonts w:ascii="宋体" w:hAnsi="宋体" w:cs="宋体" w:hint="eastAsia"/>
          <w:b/>
          <w:bCs/>
          <w:sz w:val="24"/>
        </w:rPr>
        <w:t>验收工作分类</w:t>
      </w:r>
    </w:p>
    <w:p w:rsidR="0083039A" w:rsidRDefault="001B7F36">
      <w:pPr>
        <w:spacing w:line="312" w:lineRule="auto"/>
        <w:ind w:firstLineChars="150" w:firstLine="360"/>
        <w:rPr>
          <w:rFonts w:ascii="宋体" w:hAnsi="宋体" w:cs="宋体"/>
          <w:sz w:val="24"/>
        </w:rPr>
      </w:pPr>
      <w:bookmarkStart w:id="325" w:name="_Toc221951274"/>
      <w:r>
        <w:rPr>
          <w:rFonts w:ascii="宋体" w:hAnsi="宋体" w:cs="宋体" w:hint="eastAsia"/>
          <w:sz w:val="24"/>
        </w:rPr>
        <w:t>本工程法人验收包括：；政府验收包括：。验收条件为：，验收程序为：。</w:t>
      </w:r>
    </w:p>
    <w:p w:rsidR="0083039A" w:rsidRDefault="001B7F36">
      <w:pPr>
        <w:spacing w:line="312" w:lineRule="auto"/>
        <w:rPr>
          <w:rFonts w:ascii="宋体" w:hAnsi="宋体" w:cs="宋体"/>
          <w:b/>
          <w:bCs/>
          <w:sz w:val="24"/>
        </w:rPr>
      </w:pPr>
      <w:r>
        <w:rPr>
          <w:rFonts w:ascii="宋体" w:hAnsi="宋体" w:cs="宋体" w:hint="eastAsia"/>
          <w:b/>
          <w:bCs/>
          <w:sz w:val="24"/>
        </w:rPr>
        <w:t>18.2 分部工程验收</w:t>
      </w:r>
    </w:p>
    <w:p w:rsidR="0083039A" w:rsidRDefault="001B7F36">
      <w:pPr>
        <w:spacing w:line="312" w:lineRule="auto"/>
        <w:ind w:firstLineChars="150" w:firstLine="360"/>
        <w:rPr>
          <w:rFonts w:ascii="宋体" w:hAnsi="宋体" w:cs="宋体"/>
          <w:sz w:val="24"/>
        </w:rPr>
      </w:pPr>
      <w:r>
        <w:rPr>
          <w:rFonts w:ascii="宋体" w:hAnsi="宋体" w:cs="宋体" w:hint="eastAsia"/>
          <w:sz w:val="24"/>
        </w:rPr>
        <w:t>18.2.2 本工程由发包人主持的分部工程验收为，其余由监理人主持。</w:t>
      </w:r>
    </w:p>
    <w:p w:rsidR="0083039A" w:rsidRDefault="001B7F36">
      <w:pPr>
        <w:spacing w:line="312" w:lineRule="auto"/>
        <w:rPr>
          <w:rFonts w:ascii="宋体" w:hAnsi="宋体" w:cs="宋体"/>
          <w:b/>
          <w:bCs/>
          <w:sz w:val="24"/>
        </w:rPr>
      </w:pPr>
      <w:r>
        <w:rPr>
          <w:rFonts w:ascii="宋体" w:hAnsi="宋体" w:cs="宋体" w:hint="eastAsia"/>
          <w:b/>
          <w:bCs/>
          <w:sz w:val="24"/>
        </w:rPr>
        <w:t>18.3 单位工程验收</w:t>
      </w:r>
    </w:p>
    <w:p w:rsidR="0083039A" w:rsidRDefault="001B7F36">
      <w:pPr>
        <w:spacing w:line="312" w:lineRule="auto"/>
        <w:ind w:firstLineChars="150" w:firstLine="360"/>
        <w:rPr>
          <w:rFonts w:ascii="宋体" w:hAnsi="宋体" w:cs="宋体"/>
          <w:sz w:val="24"/>
        </w:rPr>
      </w:pPr>
      <w:r>
        <w:rPr>
          <w:rFonts w:ascii="宋体" w:hAnsi="宋体" w:cs="宋体" w:hint="eastAsia"/>
          <w:sz w:val="24"/>
        </w:rPr>
        <w:t xml:space="preserve">18.3.4 提前投人使用的单位工程包括：、、。 </w:t>
      </w:r>
    </w:p>
    <w:p w:rsidR="0083039A" w:rsidRDefault="001B7F36">
      <w:pPr>
        <w:spacing w:line="312" w:lineRule="auto"/>
        <w:rPr>
          <w:rFonts w:ascii="宋体" w:hAnsi="宋体" w:cs="宋体"/>
          <w:b/>
          <w:bCs/>
          <w:sz w:val="24"/>
        </w:rPr>
      </w:pPr>
      <w:r>
        <w:rPr>
          <w:rFonts w:ascii="宋体" w:hAnsi="宋体" w:cs="宋体" w:hint="eastAsia"/>
          <w:b/>
          <w:bCs/>
          <w:sz w:val="24"/>
        </w:rPr>
        <w:t>18.5 阶段验收</w:t>
      </w:r>
    </w:p>
    <w:p w:rsidR="0083039A" w:rsidRDefault="001B7F36">
      <w:pPr>
        <w:spacing w:line="312" w:lineRule="auto"/>
        <w:ind w:firstLineChars="150" w:firstLine="360"/>
        <w:rPr>
          <w:rFonts w:ascii="宋体" w:hAnsi="宋体" w:cs="宋体"/>
          <w:sz w:val="24"/>
        </w:rPr>
      </w:pPr>
      <w:r>
        <w:rPr>
          <w:rFonts w:ascii="宋体" w:hAnsi="宋体" w:cs="宋体" w:hint="eastAsia"/>
          <w:sz w:val="24"/>
        </w:rPr>
        <w:t>18.5.1 本合同工</w:t>
      </w:r>
      <w:proofErr w:type="gramStart"/>
      <w:r>
        <w:rPr>
          <w:rFonts w:ascii="宋体" w:hAnsi="宋体" w:cs="宋体" w:hint="eastAsia"/>
          <w:sz w:val="24"/>
        </w:rPr>
        <w:t>程阶段</w:t>
      </w:r>
      <w:proofErr w:type="gramEnd"/>
      <w:r>
        <w:rPr>
          <w:rFonts w:ascii="宋体" w:hAnsi="宋体" w:cs="宋体" w:hint="eastAsia"/>
          <w:sz w:val="24"/>
        </w:rPr>
        <w:t>验收类别包括：、、。</w:t>
      </w:r>
    </w:p>
    <w:p w:rsidR="0083039A" w:rsidRDefault="001B7F36">
      <w:pPr>
        <w:spacing w:line="312" w:lineRule="auto"/>
        <w:rPr>
          <w:rFonts w:ascii="宋体" w:hAnsi="宋体" w:cs="宋体"/>
          <w:b/>
          <w:bCs/>
          <w:sz w:val="24"/>
        </w:rPr>
      </w:pPr>
      <w:r>
        <w:rPr>
          <w:rFonts w:ascii="宋体" w:hAnsi="宋体" w:cs="宋体" w:hint="eastAsia"/>
          <w:b/>
          <w:bCs/>
          <w:sz w:val="24"/>
        </w:rPr>
        <w:t>18.6 专项验收</w:t>
      </w:r>
    </w:p>
    <w:p w:rsidR="0083039A" w:rsidRDefault="001B7F36">
      <w:pPr>
        <w:spacing w:line="312" w:lineRule="auto"/>
        <w:ind w:firstLineChars="150" w:firstLine="360"/>
        <w:rPr>
          <w:rFonts w:ascii="宋体" w:hAnsi="宋体" w:cs="宋体"/>
          <w:sz w:val="24"/>
        </w:rPr>
      </w:pPr>
      <w:r>
        <w:rPr>
          <w:rFonts w:ascii="宋体" w:hAnsi="宋体" w:cs="宋体" w:hint="eastAsia"/>
          <w:sz w:val="24"/>
        </w:rPr>
        <w:t>18.6.2 本合同工程专项验收类别包括：、、。</w:t>
      </w:r>
    </w:p>
    <w:p w:rsidR="0083039A" w:rsidRDefault="001B7F36">
      <w:pPr>
        <w:spacing w:line="312" w:lineRule="auto"/>
        <w:rPr>
          <w:rFonts w:ascii="宋体" w:hAnsi="宋体" w:cs="宋体"/>
          <w:b/>
          <w:bCs/>
          <w:sz w:val="24"/>
        </w:rPr>
      </w:pPr>
      <w:r>
        <w:rPr>
          <w:rFonts w:ascii="宋体" w:hAnsi="宋体" w:cs="宋体" w:hint="eastAsia"/>
          <w:b/>
          <w:bCs/>
          <w:sz w:val="24"/>
        </w:rPr>
        <w:t>18.7 竣工验收</w:t>
      </w:r>
    </w:p>
    <w:p w:rsidR="0083039A" w:rsidRDefault="001B7F36">
      <w:pPr>
        <w:spacing w:line="312" w:lineRule="auto"/>
        <w:ind w:firstLineChars="150" w:firstLine="360"/>
        <w:rPr>
          <w:rFonts w:ascii="宋体" w:hAnsi="宋体" w:cs="宋体"/>
          <w:sz w:val="24"/>
        </w:rPr>
      </w:pPr>
      <w:r>
        <w:rPr>
          <w:rFonts w:ascii="宋体" w:hAnsi="宋体" w:cs="宋体" w:hint="eastAsia"/>
          <w:sz w:val="24"/>
        </w:rPr>
        <w:t>18.7.3 本工程（需要／不需要）竣工验收技术鉴定（蓄水安全鉴定）。</w:t>
      </w:r>
    </w:p>
    <w:p w:rsidR="0083039A" w:rsidRDefault="001B7F36">
      <w:pPr>
        <w:spacing w:line="312" w:lineRule="auto"/>
        <w:rPr>
          <w:rFonts w:ascii="宋体" w:hAnsi="宋体" w:cs="宋体"/>
          <w:b/>
          <w:bCs/>
          <w:sz w:val="24"/>
        </w:rPr>
      </w:pPr>
      <w:bookmarkStart w:id="326" w:name="_Toc221951282"/>
      <w:bookmarkEnd w:id="325"/>
      <w:r>
        <w:rPr>
          <w:rFonts w:ascii="宋体" w:hAnsi="宋体" w:cs="宋体" w:hint="eastAsia"/>
          <w:b/>
          <w:bCs/>
          <w:sz w:val="24"/>
        </w:rPr>
        <w:t>18.8 施工期运行</w:t>
      </w:r>
      <w:bookmarkEnd w:id="326"/>
    </w:p>
    <w:p w:rsidR="0083039A" w:rsidRDefault="001B7F36">
      <w:pPr>
        <w:spacing w:line="312" w:lineRule="auto"/>
        <w:ind w:firstLineChars="150" w:firstLine="360"/>
        <w:rPr>
          <w:rFonts w:ascii="宋体" w:hAnsi="宋体" w:cs="宋体"/>
          <w:sz w:val="24"/>
        </w:rPr>
      </w:pPr>
      <w:bookmarkStart w:id="327" w:name="_Toc221951283"/>
      <w:r>
        <w:rPr>
          <w:rFonts w:ascii="宋体" w:hAnsi="宋体" w:cs="宋体" w:hint="eastAsia"/>
          <w:sz w:val="24"/>
        </w:rPr>
        <w:t>18.8.1 需要在施工期运行的单位工程或工程设备为：</w:t>
      </w:r>
      <w:bookmarkEnd w:id="327"/>
      <w:r>
        <w:rPr>
          <w:rFonts w:ascii="宋体" w:hAnsi="宋体" w:cs="宋体" w:hint="eastAsia"/>
          <w:sz w:val="24"/>
        </w:rPr>
        <w:t>、、。</w:t>
      </w:r>
    </w:p>
    <w:p w:rsidR="0083039A" w:rsidRDefault="001B7F36">
      <w:pPr>
        <w:spacing w:line="312" w:lineRule="auto"/>
        <w:rPr>
          <w:rFonts w:ascii="宋体" w:hAnsi="宋体" w:cs="宋体"/>
          <w:b/>
          <w:bCs/>
          <w:sz w:val="24"/>
        </w:rPr>
      </w:pPr>
      <w:bookmarkStart w:id="328" w:name="_Toc221951285"/>
      <w:r>
        <w:rPr>
          <w:rFonts w:ascii="宋体" w:hAnsi="宋体" w:cs="宋体" w:hint="eastAsia"/>
          <w:b/>
          <w:bCs/>
          <w:sz w:val="24"/>
        </w:rPr>
        <w:t>18.9 试运行</w:t>
      </w:r>
      <w:bookmarkEnd w:id="328"/>
    </w:p>
    <w:p w:rsidR="0083039A" w:rsidRDefault="001B7F36">
      <w:pPr>
        <w:spacing w:line="312" w:lineRule="auto"/>
        <w:ind w:right="248" w:firstLineChars="250" w:firstLine="600"/>
        <w:rPr>
          <w:rFonts w:ascii="宋体" w:hAnsi="宋体" w:cs="宋体"/>
          <w:sz w:val="24"/>
        </w:rPr>
      </w:pPr>
      <w:bookmarkStart w:id="329" w:name="_Toc221951286"/>
      <w:r>
        <w:rPr>
          <w:rFonts w:ascii="宋体" w:hAnsi="宋体" w:cs="宋体" w:hint="eastAsia"/>
          <w:sz w:val="24"/>
        </w:rPr>
        <w:t xml:space="preserve">18.9.1 </w:t>
      </w:r>
      <w:bookmarkEnd w:id="329"/>
      <w:r>
        <w:rPr>
          <w:rFonts w:ascii="宋体" w:hAnsi="宋体" w:cs="宋体" w:hint="eastAsia"/>
          <w:sz w:val="24"/>
        </w:rPr>
        <w:t>试运行的组织：；费用承担： 。</w:t>
      </w:r>
    </w:p>
    <w:p w:rsidR="0083039A" w:rsidRDefault="001B7F36">
      <w:pPr>
        <w:spacing w:line="312" w:lineRule="auto"/>
        <w:rPr>
          <w:rFonts w:ascii="宋体" w:hAnsi="宋体" w:cs="宋体"/>
          <w:b/>
          <w:sz w:val="24"/>
        </w:rPr>
      </w:pPr>
      <w:r>
        <w:rPr>
          <w:rFonts w:ascii="宋体" w:hAnsi="宋体" w:cs="宋体" w:hint="eastAsia"/>
          <w:b/>
          <w:sz w:val="24"/>
        </w:rPr>
        <w:t>19 缺陷责任与保修责任</w:t>
      </w:r>
    </w:p>
    <w:p w:rsidR="0083039A" w:rsidRDefault="001B7F36">
      <w:pPr>
        <w:spacing w:line="312" w:lineRule="auto"/>
        <w:rPr>
          <w:rFonts w:ascii="宋体" w:hAnsi="宋体" w:cs="宋体"/>
          <w:b/>
          <w:bCs/>
          <w:sz w:val="24"/>
        </w:rPr>
      </w:pPr>
      <w:r>
        <w:rPr>
          <w:rFonts w:ascii="宋体" w:hAnsi="宋体" w:cs="宋体" w:hint="eastAsia"/>
          <w:b/>
          <w:bCs/>
          <w:sz w:val="24"/>
        </w:rPr>
        <w:t>19.1 缺陷责任期（工程质量保修期）的起算时间</w:t>
      </w:r>
    </w:p>
    <w:p w:rsidR="0083039A" w:rsidRDefault="001B7F36">
      <w:pPr>
        <w:spacing w:line="312" w:lineRule="auto"/>
        <w:ind w:right="248" w:firstLineChars="250" w:firstLine="600"/>
        <w:rPr>
          <w:rFonts w:ascii="宋体" w:hAnsi="宋体" w:cs="宋体"/>
          <w:sz w:val="24"/>
        </w:rPr>
      </w:pPr>
      <w:r>
        <w:rPr>
          <w:rFonts w:ascii="宋体" w:hAnsi="宋体" w:cs="宋体" w:hint="eastAsia"/>
          <w:sz w:val="24"/>
        </w:rPr>
        <w:t>本工程缺陷责任期（工程质量保修期）计算如下： 。</w:t>
      </w:r>
    </w:p>
    <w:p w:rsidR="0083039A" w:rsidRDefault="001B7F36">
      <w:pPr>
        <w:spacing w:line="312" w:lineRule="auto"/>
        <w:rPr>
          <w:rFonts w:ascii="宋体" w:hAnsi="宋体" w:cs="宋体"/>
          <w:b/>
          <w:sz w:val="24"/>
        </w:rPr>
      </w:pPr>
      <w:bookmarkStart w:id="330" w:name="_Toc221951299"/>
      <w:bookmarkStart w:id="331" w:name="_Toc222033893"/>
      <w:bookmarkStart w:id="332" w:name="_Toc222031044"/>
      <w:bookmarkStart w:id="333" w:name="_Toc229305400"/>
      <w:bookmarkStart w:id="334" w:name="_Toc222029542"/>
      <w:bookmarkStart w:id="335" w:name="_Toc222032711"/>
      <w:r>
        <w:rPr>
          <w:rFonts w:ascii="宋体" w:hAnsi="宋体" w:cs="宋体" w:hint="eastAsia"/>
          <w:b/>
          <w:sz w:val="24"/>
        </w:rPr>
        <w:t>20  保险</w:t>
      </w:r>
      <w:bookmarkEnd w:id="330"/>
      <w:bookmarkEnd w:id="331"/>
      <w:bookmarkEnd w:id="332"/>
      <w:bookmarkEnd w:id="333"/>
      <w:bookmarkEnd w:id="334"/>
      <w:bookmarkEnd w:id="335"/>
    </w:p>
    <w:p w:rsidR="0083039A" w:rsidRDefault="001B7F36">
      <w:pPr>
        <w:spacing w:line="312" w:lineRule="auto"/>
        <w:rPr>
          <w:rFonts w:ascii="宋体" w:hAnsi="宋体" w:cs="宋体"/>
          <w:b/>
          <w:bCs/>
          <w:sz w:val="24"/>
        </w:rPr>
      </w:pPr>
      <w:bookmarkStart w:id="336" w:name="_Toc221951321"/>
      <w:r>
        <w:rPr>
          <w:rFonts w:ascii="宋体" w:hAnsi="宋体" w:cs="宋体" w:hint="eastAsia"/>
          <w:b/>
          <w:bCs/>
          <w:sz w:val="24"/>
        </w:rPr>
        <w:t>20.1  工程保险</w:t>
      </w:r>
      <w:bookmarkEnd w:id="336"/>
    </w:p>
    <w:p w:rsidR="0083039A" w:rsidRDefault="001B7F36">
      <w:pPr>
        <w:spacing w:line="312" w:lineRule="auto"/>
        <w:ind w:right="248" w:firstLine="480"/>
        <w:rPr>
          <w:rFonts w:ascii="宋体" w:hAnsi="宋体" w:cs="宋体"/>
          <w:sz w:val="24"/>
        </w:rPr>
      </w:pPr>
      <w:bookmarkStart w:id="337" w:name="_Toc221951323"/>
      <w:r>
        <w:rPr>
          <w:rFonts w:ascii="宋体" w:hAnsi="宋体" w:cs="宋体" w:hint="eastAsia"/>
          <w:sz w:val="24"/>
        </w:rPr>
        <w:t xml:space="preserve">建筑工程一切险和（或）安装工程一切险投保人：；                        </w:t>
      </w:r>
    </w:p>
    <w:p w:rsidR="0083039A" w:rsidRDefault="001B7F36">
      <w:pPr>
        <w:spacing w:line="312" w:lineRule="auto"/>
        <w:ind w:right="248" w:firstLine="480"/>
        <w:rPr>
          <w:rFonts w:ascii="宋体" w:hAnsi="宋体" w:cs="宋体"/>
          <w:sz w:val="24"/>
        </w:rPr>
      </w:pPr>
      <w:r>
        <w:rPr>
          <w:rFonts w:ascii="宋体" w:hAnsi="宋体" w:cs="宋体" w:hint="eastAsia"/>
          <w:sz w:val="24"/>
        </w:rPr>
        <w:t xml:space="preserve">投保内容：；                                                      </w:t>
      </w:r>
    </w:p>
    <w:p w:rsidR="0083039A" w:rsidRDefault="001B7F36">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83039A" w:rsidRDefault="001B7F36">
      <w:pPr>
        <w:spacing w:line="312" w:lineRule="auto"/>
        <w:rPr>
          <w:rFonts w:ascii="宋体" w:hAnsi="宋体" w:cs="宋体"/>
          <w:b/>
          <w:bCs/>
          <w:sz w:val="24"/>
        </w:rPr>
      </w:pPr>
      <w:r>
        <w:rPr>
          <w:rFonts w:ascii="宋体" w:hAnsi="宋体" w:cs="宋体" w:hint="eastAsia"/>
          <w:b/>
          <w:bCs/>
          <w:sz w:val="24"/>
        </w:rPr>
        <w:t>20.4  第三者责任险</w:t>
      </w:r>
      <w:bookmarkEnd w:id="337"/>
    </w:p>
    <w:p w:rsidR="0083039A" w:rsidRDefault="001B7F36">
      <w:pPr>
        <w:spacing w:line="312" w:lineRule="auto"/>
        <w:ind w:right="248" w:firstLine="480"/>
        <w:rPr>
          <w:rFonts w:ascii="宋体" w:hAnsi="宋体" w:cs="宋体"/>
          <w:sz w:val="24"/>
        </w:rPr>
      </w:pPr>
      <w:bookmarkStart w:id="338" w:name="_Toc221951325"/>
      <w:r>
        <w:rPr>
          <w:rFonts w:ascii="宋体" w:hAnsi="宋体" w:cs="宋体" w:hint="eastAsia"/>
          <w:sz w:val="24"/>
        </w:rPr>
        <w:t xml:space="preserve">20.4.2 第三者责任险保险费率：；                                       </w:t>
      </w:r>
    </w:p>
    <w:p w:rsidR="0083039A" w:rsidRDefault="001B7F36">
      <w:pPr>
        <w:spacing w:line="312" w:lineRule="auto"/>
        <w:ind w:right="248" w:firstLine="480"/>
        <w:rPr>
          <w:rFonts w:ascii="宋体" w:hAnsi="宋体" w:cs="宋体"/>
          <w:sz w:val="24"/>
        </w:rPr>
      </w:pPr>
      <w:r>
        <w:rPr>
          <w:rFonts w:ascii="宋体" w:hAnsi="宋体" w:cs="宋体" w:hint="eastAsia"/>
          <w:sz w:val="24"/>
        </w:rPr>
        <w:t xml:space="preserve">第三者责任险保险金额：。 </w:t>
      </w:r>
    </w:p>
    <w:p w:rsidR="0083039A" w:rsidRDefault="001B7F36">
      <w:pPr>
        <w:spacing w:line="312" w:lineRule="auto"/>
        <w:rPr>
          <w:rFonts w:ascii="宋体" w:hAnsi="宋体" w:cs="宋体"/>
          <w:b/>
          <w:bCs/>
          <w:sz w:val="24"/>
        </w:rPr>
      </w:pPr>
      <w:r>
        <w:rPr>
          <w:rFonts w:ascii="宋体" w:hAnsi="宋体" w:cs="宋体" w:hint="eastAsia"/>
          <w:b/>
          <w:bCs/>
          <w:sz w:val="24"/>
        </w:rPr>
        <w:t>20.5  其他保险</w:t>
      </w:r>
      <w:bookmarkEnd w:id="338"/>
    </w:p>
    <w:p w:rsidR="0083039A" w:rsidRDefault="001B7F36">
      <w:pPr>
        <w:spacing w:line="312" w:lineRule="auto"/>
        <w:ind w:right="248" w:firstLine="480"/>
        <w:rPr>
          <w:rFonts w:ascii="宋体" w:hAnsi="宋体" w:cs="宋体"/>
          <w:sz w:val="24"/>
        </w:rPr>
      </w:pPr>
      <w:bookmarkStart w:id="339" w:name="_Toc221951327"/>
      <w:r>
        <w:rPr>
          <w:rFonts w:ascii="宋体" w:hAnsi="宋体" w:cs="宋体" w:hint="eastAsia"/>
          <w:sz w:val="24"/>
        </w:rPr>
        <w:lastRenderedPageBreak/>
        <w:t>需要投保的其他内容：；</w:t>
      </w:r>
    </w:p>
    <w:p w:rsidR="0083039A" w:rsidRDefault="001B7F36">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83039A" w:rsidRDefault="001B7F36">
      <w:pPr>
        <w:spacing w:line="312" w:lineRule="auto"/>
        <w:rPr>
          <w:rFonts w:ascii="宋体" w:hAnsi="宋体" w:cs="宋体"/>
          <w:b/>
          <w:bCs/>
          <w:sz w:val="24"/>
        </w:rPr>
      </w:pPr>
      <w:r>
        <w:rPr>
          <w:rFonts w:ascii="宋体" w:hAnsi="宋体" w:cs="宋体" w:hint="eastAsia"/>
          <w:b/>
          <w:bCs/>
          <w:sz w:val="24"/>
        </w:rPr>
        <w:t>20.6  对各项保险的一般要求</w:t>
      </w:r>
      <w:bookmarkEnd w:id="339"/>
    </w:p>
    <w:p w:rsidR="0083039A" w:rsidRDefault="001B7F36">
      <w:pPr>
        <w:spacing w:line="312" w:lineRule="auto"/>
        <w:rPr>
          <w:rFonts w:ascii="宋体" w:hAnsi="宋体" w:cs="宋体"/>
          <w:sz w:val="24"/>
        </w:rPr>
      </w:pPr>
      <w:bookmarkStart w:id="340" w:name="_Toc221951328"/>
      <w:r>
        <w:rPr>
          <w:rFonts w:ascii="宋体" w:hAnsi="宋体" w:cs="宋体" w:hint="eastAsia"/>
          <w:sz w:val="24"/>
        </w:rPr>
        <w:t xml:space="preserve">     20.6.1  保险凭证</w:t>
      </w:r>
      <w:bookmarkEnd w:id="340"/>
    </w:p>
    <w:p w:rsidR="0083039A" w:rsidRDefault="001B7F36">
      <w:pPr>
        <w:spacing w:line="312" w:lineRule="auto"/>
        <w:ind w:right="248" w:firstLine="480"/>
        <w:rPr>
          <w:rFonts w:ascii="宋体" w:hAnsi="宋体" w:cs="宋体"/>
          <w:sz w:val="24"/>
        </w:rPr>
      </w:pPr>
      <w:bookmarkStart w:id="341" w:name="_Toc221951330"/>
      <w:r>
        <w:rPr>
          <w:rFonts w:ascii="宋体" w:hAnsi="宋体" w:cs="宋体" w:hint="eastAsia"/>
          <w:sz w:val="24"/>
        </w:rPr>
        <w:t>承包人提交保险凭证的期限：</w:t>
      </w:r>
      <w:bookmarkEnd w:id="341"/>
      <w:r>
        <w:rPr>
          <w:rFonts w:ascii="宋体" w:hAnsi="宋体" w:cs="宋体" w:hint="eastAsia"/>
          <w:sz w:val="24"/>
        </w:rPr>
        <w:t>；</w:t>
      </w:r>
    </w:p>
    <w:p w:rsidR="0083039A" w:rsidRDefault="001B7F36">
      <w:pPr>
        <w:spacing w:line="312" w:lineRule="auto"/>
        <w:ind w:right="248" w:firstLine="480"/>
        <w:rPr>
          <w:rFonts w:ascii="宋体" w:hAnsi="宋体" w:cs="宋体"/>
          <w:sz w:val="24"/>
        </w:rPr>
      </w:pPr>
      <w:bookmarkStart w:id="342" w:name="_Toc221951329"/>
      <w:r>
        <w:rPr>
          <w:rFonts w:ascii="宋体" w:hAnsi="宋体" w:cs="宋体" w:hint="eastAsia"/>
          <w:sz w:val="24"/>
        </w:rPr>
        <w:t>保险条件：</w:t>
      </w:r>
      <w:bookmarkEnd w:id="342"/>
      <w:r>
        <w:rPr>
          <w:rFonts w:ascii="宋体" w:hAnsi="宋体" w:cs="宋体" w:hint="eastAsia"/>
          <w:sz w:val="24"/>
        </w:rPr>
        <w:t>。</w:t>
      </w:r>
    </w:p>
    <w:p w:rsidR="0083039A" w:rsidRDefault="001B7F36">
      <w:pPr>
        <w:spacing w:line="312" w:lineRule="auto"/>
        <w:ind w:right="248" w:firstLine="480"/>
        <w:rPr>
          <w:rFonts w:ascii="宋体" w:hAnsi="宋体" w:cs="宋体"/>
          <w:sz w:val="24"/>
        </w:rPr>
      </w:pPr>
      <w:bookmarkStart w:id="343" w:name="_Toc221951331"/>
      <w:r>
        <w:rPr>
          <w:rFonts w:ascii="宋体" w:hAnsi="宋体" w:cs="宋体" w:hint="eastAsia"/>
          <w:sz w:val="24"/>
        </w:rPr>
        <w:t>20.6.4  保险金不足的补偿</w:t>
      </w:r>
      <w:bookmarkEnd w:id="343"/>
    </w:p>
    <w:p w:rsidR="0083039A" w:rsidRDefault="001B7F36">
      <w:pPr>
        <w:spacing w:line="312" w:lineRule="auto"/>
        <w:ind w:leftChars="228" w:left="959" w:right="248" w:hangingChars="200" w:hanging="480"/>
        <w:rPr>
          <w:rFonts w:ascii="宋体" w:hAnsi="宋体" w:cs="宋体"/>
          <w:sz w:val="24"/>
        </w:rPr>
      </w:pPr>
      <w:bookmarkStart w:id="344" w:name="_Toc221951332"/>
      <w:r>
        <w:rPr>
          <w:rFonts w:ascii="宋体" w:hAnsi="宋体" w:cs="宋体" w:hint="eastAsia"/>
          <w:sz w:val="24"/>
        </w:rPr>
        <w:t>承包人负责补偿的范围与金额：</w:t>
      </w:r>
      <w:bookmarkEnd w:id="344"/>
      <w:r>
        <w:rPr>
          <w:rFonts w:ascii="宋体" w:hAnsi="宋体" w:cs="宋体" w:hint="eastAsia"/>
          <w:sz w:val="24"/>
        </w:rPr>
        <w:t>；</w:t>
      </w:r>
    </w:p>
    <w:p w:rsidR="0083039A" w:rsidRDefault="001B7F36">
      <w:pPr>
        <w:spacing w:line="312" w:lineRule="auto"/>
        <w:ind w:leftChars="228" w:left="959" w:right="248" w:hangingChars="200" w:hanging="480"/>
        <w:rPr>
          <w:rFonts w:ascii="宋体" w:hAnsi="宋体" w:cs="宋体"/>
          <w:sz w:val="24"/>
          <w:u w:val="single"/>
        </w:rPr>
      </w:pPr>
      <w:r>
        <w:rPr>
          <w:rFonts w:ascii="宋体" w:hAnsi="宋体" w:cs="宋体" w:hint="eastAsia"/>
          <w:sz w:val="24"/>
        </w:rPr>
        <w:t xml:space="preserve">发包人负责补偿的范围与金额：。                                                                                                                                                                                                                                                                                                                                                                                                                                                                                                                                                                                                                                                                                                                                                                                                                                                                                                                                                                                                                                                                                                                                                                                                                                                                                                                                                                                                                                                                                                                                                                                                                                                                                                                                                                                                                                                                                                                                                                                                                                          </w:t>
      </w:r>
    </w:p>
    <w:p w:rsidR="0083039A" w:rsidRDefault="001B7F36">
      <w:pPr>
        <w:spacing w:line="312" w:lineRule="auto"/>
        <w:rPr>
          <w:rFonts w:ascii="宋体" w:hAnsi="宋体" w:cs="宋体"/>
          <w:b/>
          <w:sz w:val="24"/>
        </w:rPr>
      </w:pPr>
      <w:bookmarkStart w:id="345" w:name="_Toc222029543"/>
      <w:bookmarkStart w:id="346" w:name="_Toc221951334"/>
      <w:bookmarkStart w:id="347" w:name="_Toc222031045"/>
      <w:bookmarkStart w:id="348" w:name="_Toc229305401"/>
      <w:bookmarkStart w:id="349" w:name="_Toc222032712"/>
      <w:bookmarkStart w:id="350" w:name="_Toc222033894"/>
      <w:r>
        <w:rPr>
          <w:rFonts w:ascii="宋体" w:hAnsi="宋体" w:cs="宋体" w:hint="eastAsia"/>
          <w:b/>
          <w:sz w:val="24"/>
        </w:rPr>
        <w:t>24. 争议的解决</w:t>
      </w:r>
      <w:bookmarkEnd w:id="345"/>
      <w:bookmarkEnd w:id="346"/>
      <w:bookmarkEnd w:id="347"/>
      <w:bookmarkEnd w:id="348"/>
      <w:bookmarkEnd w:id="349"/>
      <w:bookmarkEnd w:id="350"/>
    </w:p>
    <w:p w:rsidR="0083039A" w:rsidRDefault="001B7F36">
      <w:pPr>
        <w:spacing w:after="120" w:line="312" w:lineRule="auto"/>
        <w:ind w:firstLineChars="200" w:firstLine="480"/>
        <w:rPr>
          <w:rFonts w:ascii="宋体" w:hAnsi="宋体" w:cs="宋体"/>
          <w:sz w:val="24"/>
        </w:rPr>
      </w:pPr>
      <w:r>
        <w:rPr>
          <w:rFonts w:ascii="宋体" w:hAnsi="宋体" w:cs="宋体" w:hint="eastAsia"/>
          <w:sz w:val="24"/>
        </w:rPr>
        <w:t>发包人和承包人在履行合同中发生争议的，可以友好协商解决或者提请争议评审组评审。合同当事人友好协商解决不成、不愿提请争议评审或者不接受争议评审组意见的，可按下列第种方式解决：</w:t>
      </w:r>
    </w:p>
    <w:p w:rsidR="0083039A" w:rsidRDefault="001B7F36">
      <w:pPr>
        <w:spacing w:line="312" w:lineRule="auto"/>
        <w:ind w:firstLineChars="200" w:firstLine="480"/>
        <w:jc w:val="left"/>
        <w:rPr>
          <w:rFonts w:ascii="宋体" w:hAnsi="宋体" w:cs="宋体"/>
          <w:sz w:val="24"/>
        </w:rPr>
      </w:pPr>
      <w:r>
        <w:rPr>
          <w:rFonts w:ascii="宋体" w:hAnsi="宋体" w:cs="宋体" w:hint="eastAsia"/>
          <w:sz w:val="24"/>
        </w:rPr>
        <w:t>（1）向仲裁委员会申请仲裁；</w:t>
      </w:r>
    </w:p>
    <w:p w:rsidR="0083039A" w:rsidRDefault="001B7F36">
      <w:pPr>
        <w:pStyle w:val="a8"/>
        <w:spacing w:before="0" w:beforeAutospacing="0" w:after="0" w:afterAutospacing="0" w:line="312" w:lineRule="auto"/>
        <w:rPr>
          <w:rFonts w:ascii="宋体" w:hAnsi="宋体" w:cs="宋体"/>
          <w:szCs w:val="24"/>
        </w:rPr>
      </w:pPr>
      <w:r>
        <w:rPr>
          <w:rFonts w:ascii="宋体" w:hAnsi="宋体" w:cs="宋体" w:hint="eastAsia"/>
          <w:szCs w:val="24"/>
        </w:rPr>
        <w:t xml:space="preserve">    （2）向人民法院起诉。</w:t>
      </w:r>
    </w:p>
    <w:p w:rsidR="0083039A" w:rsidRDefault="0083039A">
      <w:pPr>
        <w:pStyle w:val="a8"/>
        <w:spacing w:line="312" w:lineRule="auto"/>
      </w:pPr>
    </w:p>
    <w:p w:rsidR="0083039A" w:rsidRDefault="0083039A">
      <w:pPr>
        <w:pStyle w:val="a8"/>
        <w:spacing w:line="312" w:lineRule="auto"/>
      </w:pPr>
    </w:p>
    <w:p w:rsidR="0083039A" w:rsidRDefault="0083039A">
      <w:pPr>
        <w:pStyle w:val="a8"/>
        <w:spacing w:line="312" w:lineRule="auto"/>
      </w:pPr>
    </w:p>
    <w:p w:rsidR="0083039A" w:rsidRDefault="0083039A">
      <w:pPr>
        <w:pStyle w:val="a8"/>
        <w:spacing w:line="312" w:lineRule="auto"/>
      </w:pPr>
    </w:p>
    <w:p w:rsidR="0083039A" w:rsidRDefault="0083039A">
      <w:pPr>
        <w:pStyle w:val="a8"/>
        <w:spacing w:line="312" w:lineRule="auto"/>
      </w:pPr>
    </w:p>
    <w:p w:rsidR="0083039A" w:rsidRDefault="0083039A">
      <w:pPr>
        <w:pStyle w:val="a8"/>
        <w:spacing w:line="312" w:lineRule="auto"/>
      </w:pPr>
    </w:p>
    <w:p w:rsidR="0083039A" w:rsidRDefault="0083039A">
      <w:pPr>
        <w:pStyle w:val="a8"/>
        <w:spacing w:line="312" w:lineRule="auto"/>
      </w:pPr>
    </w:p>
    <w:p w:rsidR="00CB7985" w:rsidRDefault="00CB7985">
      <w:pPr>
        <w:spacing w:line="312" w:lineRule="auto"/>
        <w:contextualSpacing/>
        <w:rPr>
          <w:rFonts w:ascii="宋体" w:hAnsi="宋体"/>
          <w:b/>
          <w:sz w:val="32"/>
          <w:szCs w:val="32"/>
        </w:rPr>
      </w:pPr>
      <w:bookmarkStart w:id="351" w:name="_Toc276296576"/>
      <w:bookmarkStart w:id="352" w:name="_Toc168475883"/>
      <w:bookmarkStart w:id="353" w:name="_Toc229305402"/>
      <w:bookmarkStart w:id="354" w:name="_Toc279701706"/>
      <w:bookmarkStart w:id="355" w:name="_Toc144974826"/>
      <w:bookmarkStart w:id="356" w:name="_Toc168476286"/>
    </w:p>
    <w:p w:rsidR="00CB7985" w:rsidRDefault="00CB7985">
      <w:pPr>
        <w:spacing w:line="312" w:lineRule="auto"/>
        <w:contextualSpacing/>
        <w:rPr>
          <w:rFonts w:ascii="宋体" w:hAnsi="宋体"/>
          <w:b/>
          <w:sz w:val="32"/>
          <w:szCs w:val="32"/>
        </w:rPr>
      </w:pPr>
    </w:p>
    <w:p w:rsidR="0083039A" w:rsidRDefault="001B7F36">
      <w:pPr>
        <w:spacing w:line="312" w:lineRule="auto"/>
        <w:contextualSpacing/>
        <w:rPr>
          <w:rFonts w:ascii="宋体" w:hAnsi="宋体"/>
          <w:b/>
          <w:sz w:val="32"/>
          <w:szCs w:val="32"/>
        </w:rPr>
      </w:pPr>
      <w:r>
        <w:rPr>
          <w:rFonts w:ascii="宋体" w:hAnsi="宋体"/>
          <w:b/>
          <w:sz w:val="32"/>
          <w:szCs w:val="32"/>
        </w:rPr>
        <w:t>第三节  合同附件格式</w:t>
      </w:r>
      <w:bookmarkEnd w:id="351"/>
      <w:bookmarkEnd w:id="352"/>
      <w:bookmarkEnd w:id="353"/>
      <w:bookmarkEnd w:id="354"/>
      <w:bookmarkEnd w:id="355"/>
      <w:bookmarkEnd w:id="356"/>
    </w:p>
    <w:p w:rsidR="0083039A" w:rsidRDefault="001B7F36">
      <w:pPr>
        <w:spacing w:before="120" w:line="312" w:lineRule="auto"/>
        <w:rPr>
          <w:rFonts w:ascii="宋体" w:hAnsi="宋体"/>
          <w:sz w:val="24"/>
        </w:rPr>
      </w:pPr>
      <w:bookmarkStart w:id="357" w:name="_Toc276296577"/>
      <w:bookmarkStart w:id="358" w:name="_Toc279698662"/>
      <w:bookmarkStart w:id="359" w:name="_Toc279701707"/>
      <w:bookmarkStart w:id="360" w:name="_Toc277250438"/>
      <w:bookmarkStart w:id="361" w:name="_Toc277253913"/>
      <w:bookmarkStart w:id="362" w:name="_Toc144974827"/>
      <w:bookmarkStart w:id="363" w:name="_Toc266885982"/>
      <w:bookmarkStart w:id="364" w:name="_Toc266859678"/>
      <w:bookmarkStart w:id="365" w:name="_Toc168475884"/>
      <w:bookmarkStart w:id="366" w:name="_Toc168476287"/>
      <w:r>
        <w:rPr>
          <w:rFonts w:ascii="宋体" w:hAnsi="宋体"/>
          <w:sz w:val="24"/>
        </w:rPr>
        <w:t>附件一：</w:t>
      </w:r>
      <w:bookmarkEnd w:id="357"/>
      <w:bookmarkEnd w:id="358"/>
      <w:bookmarkEnd w:id="359"/>
      <w:bookmarkEnd w:id="360"/>
      <w:bookmarkEnd w:id="361"/>
      <w:bookmarkEnd w:id="362"/>
      <w:bookmarkEnd w:id="363"/>
      <w:bookmarkEnd w:id="364"/>
      <w:bookmarkEnd w:id="365"/>
      <w:bookmarkEnd w:id="366"/>
    </w:p>
    <w:p w:rsidR="0083039A" w:rsidRDefault="001B7F36">
      <w:pPr>
        <w:spacing w:line="312" w:lineRule="auto"/>
        <w:jc w:val="center"/>
        <w:rPr>
          <w:rFonts w:ascii="宋体" w:hAnsi="宋体"/>
          <w:b/>
          <w:sz w:val="24"/>
        </w:rPr>
      </w:pPr>
      <w:r>
        <w:rPr>
          <w:rFonts w:ascii="宋体" w:hAnsi="宋体"/>
          <w:b/>
          <w:sz w:val="24"/>
        </w:rPr>
        <w:t>合同协议书</w:t>
      </w:r>
    </w:p>
    <w:p w:rsidR="0083039A" w:rsidRDefault="0083039A">
      <w:pPr>
        <w:spacing w:line="312" w:lineRule="auto"/>
        <w:jc w:val="center"/>
        <w:rPr>
          <w:rFonts w:ascii="宋体" w:hAnsi="宋体"/>
          <w:b/>
          <w:sz w:val="24"/>
        </w:rPr>
      </w:pPr>
    </w:p>
    <w:p w:rsidR="0083039A" w:rsidRDefault="001B7F36" w:rsidP="0083039A">
      <w:pPr>
        <w:autoSpaceDE w:val="0"/>
        <w:autoSpaceDN w:val="0"/>
        <w:adjustRightInd w:val="0"/>
        <w:spacing w:line="312" w:lineRule="auto"/>
        <w:ind w:firstLineChars="177" w:firstLine="425"/>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83039A" w:rsidRDefault="001B7F36" w:rsidP="0083039A">
      <w:pPr>
        <w:spacing w:line="312" w:lineRule="auto"/>
        <w:ind w:firstLineChars="177" w:firstLine="425"/>
        <w:rPr>
          <w:rFonts w:ascii="宋体" w:hAnsi="宋体"/>
          <w:sz w:val="24"/>
        </w:rPr>
      </w:pPr>
      <w:bookmarkStart w:id="367" w:name="_Toc144974828"/>
      <w:bookmarkStart w:id="368" w:name="_Toc168475885"/>
      <w:bookmarkStart w:id="369" w:name="_Toc168476288"/>
      <w:r>
        <w:rPr>
          <w:rFonts w:ascii="宋体" w:hAnsi="宋体"/>
          <w:sz w:val="24"/>
        </w:rPr>
        <w:t>1. 本协议书与下列文件一起构成合同文件：</w:t>
      </w:r>
      <w:bookmarkEnd w:id="367"/>
      <w:bookmarkEnd w:id="368"/>
      <w:bookmarkEnd w:id="369"/>
    </w:p>
    <w:p w:rsidR="0083039A" w:rsidRDefault="001B7F36" w:rsidP="0083039A">
      <w:pPr>
        <w:spacing w:line="312" w:lineRule="auto"/>
        <w:ind w:firstLineChars="177" w:firstLine="425"/>
        <w:rPr>
          <w:rFonts w:ascii="宋体" w:hAnsi="宋体"/>
          <w:sz w:val="24"/>
        </w:rPr>
      </w:pPr>
      <w:r>
        <w:rPr>
          <w:rFonts w:ascii="宋体" w:hAnsi="宋体"/>
          <w:sz w:val="24"/>
        </w:rPr>
        <w:t>（1）中标通知书；</w:t>
      </w:r>
    </w:p>
    <w:p w:rsidR="0083039A" w:rsidRDefault="001B7F36" w:rsidP="0083039A">
      <w:pPr>
        <w:spacing w:line="312" w:lineRule="auto"/>
        <w:ind w:firstLineChars="177" w:firstLine="425"/>
        <w:rPr>
          <w:rFonts w:ascii="宋体" w:hAnsi="宋体"/>
          <w:sz w:val="24"/>
        </w:rPr>
      </w:pPr>
      <w:r>
        <w:rPr>
          <w:rFonts w:ascii="宋体" w:hAnsi="宋体"/>
          <w:sz w:val="24"/>
        </w:rPr>
        <w:t>（2）投标函及投标函附录；</w:t>
      </w:r>
    </w:p>
    <w:p w:rsidR="0083039A" w:rsidRDefault="001B7F36" w:rsidP="0083039A">
      <w:pPr>
        <w:spacing w:line="312" w:lineRule="auto"/>
        <w:ind w:firstLineChars="177" w:firstLine="425"/>
        <w:rPr>
          <w:rFonts w:ascii="宋体" w:hAnsi="宋体"/>
          <w:sz w:val="24"/>
        </w:rPr>
      </w:pPr>
      <w:r>
        <w:rPr>
          <w:rFonts w:ascii="宋体" w:hAnsi="宋体"/>
          <w:sz w:val="24"/>
        </w:rPr>
        <w:t>（3）专用合同条款；</w:t>
      </w:r>
    </w:p>
    <w:p w:rsidR="0083039A" w:rsidRDefault="001B7F36" w:rsidP="0083039A">
      <w:pPr>
        <w:spacing w:line="312" w:lineRule="auto"/>
        <w:ind w:firstLineChars="177" w:firstLine="425"/>
        <w:rPr>
          <w:rFonts w:ascii="宋体" w:hAnsi="宋体"/>
          <w:sz w:val="24"/>
        </w:rPr>
      </w:pPr>
      <w:r>
        <w:rPr>
          <w:rFonts w:ascii="宋体" w:hAnsi="宋体"/>
          <w:sz w:val="24"/>
        </w:rPr>
        <w:t>（4）通用合同条款；</w:t>
      </w:r>
    </w:p>
    <w:p w:rsidR="0083039A" w:rsidRDefault="001B7F36" w:rsidP="0083039A">
      <w:pPr>
        <w:spacing w:line="312" w:lineRule="auto"/>
        <w:ind w:firstLineChars="177" w:firstLine="425"/>
        <w:rPr>
          <w:rFonts w:ascii="宋体" w:hAnsi="宋体"/>
          <w:sz w:val="24"/>
        </w:rPr>
      </w:pPr>
      <w:r>
        <w:rPr>
          <w:rFonts w:ascii="宋体" w:hAnsi="宋体"/>
          <w:sz w:val="24"/>
        </w:rPr>
        <w:t>（5）技术标准和要求；</w:t>
      </w:r>
    </w:p>
    <w:p w:rsidR="0083039A" w:rsidRDefault="001B7F36" w:rsidP="0083039A">
      <w:pPr>
        <w:spacing w:line="312" w:lineRule="auto"/>
        <w:ind w:firstLineChars="177" w:firstLine="425"/>
        <w:rPr>
          <w:rFonts w:ascii="宋体" w:hAnsi="宋体"/>
          <w:sz w:val="24"/>
        </w:rPr>
      </w:pPr>
      <w:r>
        <w:rPr>
          <w:rFonts w:ascii="宋体" w:hAnsi="宋体"/>
          <w:sz w:val="24"/>
        </w:rPr>
        <w:t>（6）图纸；</w:t>
      </w:r>
    </w:p>
    <w:p w:rsidR="0083039A" w:rsidRDefault="001B7F36" w:rsidP="0083039A">
      <w:pPr>
        <w:spacing w:line="312" w:lineRule="auto"/>
        <w:ind w:firstLineChars="177" w:firstLine="425"/>
        <w:rPr>
          <w:rFonts w:ascii="宋体" w:hAnsi="宋体"/>
          <w:sz w:val="24"/>
        </w:rPr>
      </w:pPr>
      <w:r>
        <w:rPr>
          <w:rFonts w:ascii="宋体" w:hAnsi="宋体"/>
          <w:sz w:val="24"/>
        </w:rPr>
        <w:t>（7）已标价工程量清单；</w:t>
      </w:r>
    </w:p>
    <w:p w:rsidR="0083039A" w:rsidRDefault="001B7F36" w:rsidP="0083039A">
      <w:pPr>
        <w:spacing w:line="312" w:lineRule="auto"/>
        <w:ind w:firstLineChars="177" w:firstLine="425"/>
        <w:rPr>
          <w:rFonts w:ascii="宋体" w:hAnsi="宋体"/>
          <w:sz w:val="24"/>
        </w:rPr>
      </w:pPr>
      <w:r>
        <w:rPr>
          <w:rFonts w:ascii="宋体" w:hAnsi="宋体"/>
          <w:sz w:val="24"/>
        </w:rPr>
        <w:t>（8）其他合同文件。</w:t>
      </w:r>
    </w:p>
    <w:p w:rsidR="0083039A" w:rsidRDefault="001B7F36" w:rsidP="0083039A">
      <w:pPr>
        <w:spacing w:line="312" w:lineRule="auto"/>
        <w:ind w:firstLineChars="177" w:firstLine="425"/>
        <w:rPr>
          <w:rFonts w:ascii="宋体" w:hAnsi="宋体"/>
          <w:sz w:val="24"/>
        </w:rPr>
      </w:pPr>
      <w:bookmarkStart w:id="370" w:name="_Toc168476289"/>
      <w:bookmarkStart w:id="371" w:name="_Toc144974829"/>
      <w:bookmarkStart w:id="372" w:name="_Toc168475886"/>
      <w:r>
        <w:rPr>
          <w:rFonts w:ascii="宋体" w:hAnsi="宋体"/>
          <w:sz w:val="24"/>
        </w:rPr>
        <w:t>2. 上述文</w:t>
      </w:r>
      <w:r>
        <w:rPr>
          <w:rFonts w:ascii="宋体" w:hAnsi="宋体"/>
          <w:spacing w:val="-4"/>
          <w:sz w:val="24"/>
        </w:rPr>
        <w:t>件互相补充和解释，如有不明确或不一致之处，以合同约定次序在先者为准。</w:t>
      </w:r>
      <w:bookmarkEnd w:id="370"/>
      <w:bookmarkEnd w:id="371"/>
      <w:bookmarkEnd w:id="372"/>
    </w:p>
    <w:p w:rsidR="0083039A" w:rsidRDefault="001B7F36" w:rsidP="0083039A">
      <w:pPr>
        <w:spacing w:line="312" w:lineRule="auto"/>
        <w:ind w:firstLineChars="177" w:firstLine="425"/>
        <w:rPr>
          <w:rFonts w:ascii="宋体" w:hAnsi="宋体"/>
          <w:sz w:val="24"/>
        </w:rPr>
      </w:pPr>
      <w:r>
        <w:rPr>
          <w:rFonts w:ascii="宋体" w:hAnsi="宋体"/>
          <w:sz w:val="24"/>
        </w:rPr>
        <w:t>3. 签约合同价：人民币（大写）元（¥）。</w:t>
      </w:r>
    </w:p>
    <w:p w:rsidR="0083039A" w:rsidRDefault="001B7F36" w:rsidP="0083039A">
      <w:pPr>
        <w:spacing w:line="312" w:lineRule="auto"/>
        <w:ind w:firstLineChars="177" w:firstLine="425"/>
        <w:rPr>
          <w:rFonts w:ascii="宋体" w:hAnsi="宋体"/>
          <w:sz w:val="24"/>
          <w:u w:val="single"/>
        </w:rPr>
      </w:pPr>
      <w:r>
        <w:rPr>
          <w:rFonts w:ascii="宋体" w:hAnsi="宋体"/>
          <w:sz w:val="24"/>
        </w:rPr>
        <w:t>4. 承包人项目经理：。</w:t>
      </w:r>
    </w:p>
    <w:p w:rsidR="0083039A" w:rsidRDefault="001B7F36" w:rsidP="0083039A">
      <w:pPr>
        <w:spacing w:line="312" w:lineRule="auto"/>
        <w:ind w:firstLineChars="177" w:firstLine="425"/>
        <w:rPr>
          <w:rFonts w:ascii="宋体" w:hAnsi="宋体"/>
          <w:sz w:val="24"/>
        </w:rPr>
      </w:pPr>
      <w:r>
        <w:rPr>
          <w:rFonts w:ascii="宋体" w:hAnsi="宋体"/>
          <w:sz w:val="24"/>
        </w:rPr>
        <w:t>5. 工程质量符合标准。</w:t>
      </w:r>
    </w:p>
    <w:p w:rsidR="0083039A" w:rsidRDefault="001B7F36" w:rsidP="0083039A">
      <w:pPr>
        <w:spacing w:line="312" w:lineRule="auto"/>
        <w:ind w:firstLineChars="177" w:firstLine="425"/>
        <w:rPr>
          <w:rFonts w:ascii="宋体" w:hAnsi="宋体"/>
          <w:sz w:val="24"/>
        </w:rPr>
      </w:pPr>
      <w:r>
        <w:rPr>
          <w:rFonts w:ascii="宋体" w:hAnsi="宋体"/>
          <w:sz w:val="24"/>
        </w:rPr>
        <w:t>6. 承包人承诺按合同约定承担工程的实施、完成及缺陷修复。</w:t>
      </w:r>
    </w:p>
    <w:p w:rsidR="0083039A" w:rsidRDefault="001B7F36" w:rsidP="0083039A">
      <w:pPr>
        <w:spacing w:line="312" w:lineRule="auto"/>
        <w:ind w:firstLineChars="177" w:firstLine="425"/>
        <w:rPr>
          <w:rFonts w:ascii="宋体" w:hAnsi="宋体"/>
          <w:sz w:val="24"/>
        </w:rPr>
      </w:pPr>
      <w:r>
        <w:rPr>
          <w:rFonts w:ascii="宋体" w:hAnsi="宋体"/>
          <w:sz w:val="24"/>
        </w:rPr>
        <w:t>7. 发包人承诺按合同约定的条件、时间和方式向承包人支付合同价款。</w:t>
      </w:r>
    </w:p>
    <w:p w:rsidR="0083039A" w:rsidRDefault="001B7F36" w:rsidP="0083039A">
      <w:pPr>
        <w:spacing w:line="312" w:lineRule="auto"/>
        <w:ind w:firstLineChars="177" w:firstLine="425"/>
        <w:rPr>
          <w:rFonts w:ascii="宋体" w:hAnsi="宋体"/>
          <w:sz w:val="24"/>
        </w:rPr>
      </w:pPr>
      <w:r>
        <w:rPr>
          <w:rFonts w:ascii="宋体" w:hAnsi="宋体"/>
          <w:sz w:val="24"/>
        </w:rPr>
        <w:t>8. 承包人应按照监理人指示开工，工期为天。</w:t>
      </w:r>
    </w:p>
    <w:p w:rsidR="0083039A" w:rsidRDefault="001B7F36" w:rsidP="0083039A">
      <w:pPr>
        <w:spacing w:line="312" w:lineRule="auto"/>
        <w:ind w:firstLineChars="177" w:firstLine="425"/>
        <w:rPr>
          <w:rFonts w:ascii="宋体" w:hAnsi="宋体"/>
          <w:sz w:val="24"/>
        </w:rPr>
      </w:pPr>
      <w:r>
        <w:rPr>
          <w:rFonts w:ascii="宋体" w:hAnsi="宋体"/>
          <w:sz w:val="24"/>
        </w:rPr>
        <w:t>9. 本协议一式份。双方各执份。</w:t>
      </w:r>
    </w:p>
    <w:p w:rsidR="0083039A" w:rsidRDefault="001B7F36" w:rsidP="0083039A">
      <w:pPr>
        <w:spacing w:line="312" w:lineRule="auto"/>
        <w:ind w:firstLineChars="177" w:firstLine="425"/>
        <w:rPr>
          <w:rFonts w:ascii="宋体" w:hAnsi="宋体"/>
          <w:sz w:val="24"/>
        </w:rPr>
      </w:pPr>
      <w:bookmarkStart w:id="373" w:name="_Toc144974830"/>
      <w:bookmarkStart w:id="374" w:name="_Toc168476290"/>
      <w:bookmarkStart w:id="375" w:name="_Toc168475887"/>
      <w:r>
        <w:rPr>
          <w:rFonts w:ascii="宋体" w:hAnsi="宋体"/>
          <w:sz w:val="24"/>
        </w:rPr>
        <w:t>10. 合同未尽事宜，双方另行签订补充协议。补充协议是合同的组成部分。</w:t>
      </w:r>
      <w:bookmarkEnd w:id="373"/>
      <w:bookmarkEnd w:id="374"/>
      <w:bookmarkEnd w:id="375"/>
    </w:p>
    <w:p w:rsidR="0083039A" w:rsidRDefault="0083039A" w:rsidP="0083039A">
      <w:pPr>
        <w:spacing w:line="312" w:lineRule="auto"/>
        <w:ind w:firstLineChars="177" w:firstLine="425"/>
        <w:rPr>
          <w:rFonts w:ascii="宋体" w:hAnsi="宋体"/>
          <w:sz w:val="24"/>
        </w:rPr>
      </w:pPr>
    </w:p>
    <w:p w:rsidR="0083039A" w:rsidRDefault="001B7F36">
      <w:pPr>
        <w:spacing w:line="312" w:lineRule="auto"/>
        <w:rPr>
          <w:rFonts w:ascii="宋体" w:hAnsi="宋体"/>
          <w:sz w:val="24"/>
        </w:rPr>
      </w:pPr>
      <w:r>
        <w:rPr>
          <w:rFonts w:ascii="宋体" w:hAnsi="宋体"/>
          <w:sz w:val="24"/>
        </w:rPr>
        <w:t>发包人：（盖单位章）      承包人：（盖单位章）</w:t>
      </w:r>
    </w:p>
    <w:p w:rsidR="0083039A" w:rsidRDefault="001B7F36">
      <w:pPr>
        <w:spacing w:line="312" w:lineRule="auto"/>
        <w:rPr>
          <w:rFonts w:ascii="宋体" w:hAnsi="宋体"/>
          <w:sz w:val="24"/>
        </w:rPr>
      </w:pPr>
      <w:r>
        <w:rPr>
          <w:rFonts w:ascii="宋体" w:hAnsi="宋体"/>
          <w:sz w:val="24"/>
        </w:rPr>
        <w:t>法定代表人或其委托代理人：（签字）  法定代表人或其委托代理人：（签字）</w:t>
      </w:r>
    </w:p>
    <w:p w:rsidR="0083039A" w:rsidRDefault="001B7F36">
      <w:pPr>
        <w:spacing w:line="312" w:lineRule="auto"/>
        <w:ind w:firstLineChars="150" w:firstLine="360"/>
        <w:rPr>
          <w:rFonts w:ascii="宋体" w:hAnsi="宋体"/>
          <w:sz w:val="24"/>
        </w:rPr>
      </w:pPr>
      <w:r>
        <w:rPr>
          <w:rFonts w:ascii="宋体" w:hAnsi="宋体"/>
          <w:sz w:val="24"/>
        </w:rPr>
        <w:t>年月  日                  年月 日</w:t>
      </w:r>
      <w:bookmarkStart w:id="376" w:name="_Toc257988090"/>
      <w:bookmarkStart w:id="377" w:name="_Toc266885983"/>
      <w:bookmarkStart w:id="378" w:name="_Toc266859679"/>
    </w:p>
    <w:p w:rsidR="0083039A" w:rsidRDefault="001B7F36">
      <w:pPr>
        <w:spacing w:before="120" w:line="312" w:lineRule="auto"/>
        <w:rPr>
          <w:rFonts w:ascii="宋体" w:hAnsi="宋体"/>
          <w:szCs w:val="21"/>
        </w:rPr>
      </w:pPr>
      <w:r>
        <w:rPr>
          <w:rFonts w:ascii="宋体" w:hAnsi="宋体"/>
          <w:szCs w:val="21"/>
        </w:rPr>
        <w:br w:type="page"/>
      </w:r>
      <w:bookmarkStart w:id="379" w:name="_Toc276296578"/>
      <w:bookmarkStart w:id="380" w:name="_Toc277253914"/>
      <w:bookmarkStart w:id="381" w:name="_Toc277250439"/>
      <w:bookmarkStart w:id="382" w:name="_Toc279701708"/>
      <w:bookmarkStart w:id="383" w:name="_Toc279698663"/>
      <w:r>
        <w:rPr>
          <w:rFonts w:ascii="宋体" w:hAnsi="宋体"/>
          <w:szCs w:val="21"/>
        </w:rPr>
        <w:lastRenderedPageBreak/>
        <w:t>附件二：</w:t>
      </w:r>
      <w:bookmarkEnd w:id="376"/>
      <w:bookmarkEnd w:id="377"/>
      <w:bookmarkEnd w:id="378"/>
      <w:bookmarkEnd w:id="379"/>
      <w:bookmarkEnd w:id="380"/>
      <w:bookmarkEnd w:id="381"/>
      <w:bookmarkEnd w:id="382"/>
      <w:bookmarkEnd w:id="383"/>
    </w:p>
    <w:p w:rsidR="0083039A" w:rsidRDefault="001B7F36">
      <w:pPr>
        <w:tabs>
          <w:tab w:val="center" w:pos="4320"/>
          <w:tab w:val="left" w:pos="7815"/>
        </w:tabs>
        <w:autoSpaceDE w:val="0"/>
        <w:autoSpaceDN w:val="0"/>
        <w:adjustRightInd w:val="0"/>
        <w:snapToGrid w:val="0"/>
        <w:spacing w:before="238" w:line="312"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rsidR="0083039A" w:rsidRDefault="001B7F36">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建设单位（甲方）：</w:t>
      </w:r>
    </w:p>
    <w:p w:rsidR="0083039A" w:rsidRDefault="001B7F36">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承建单位（乙方）：</w:t>
      </w:r>
    </w:p>
    <w:p w:rsidR="0083039A" w:rsidRDefault="001B7F36">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83039A" w:rsidRDefault="001B7F36">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83039A" w:rsidRDefault="001B7F36">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83039A" w:rsidRDefault="001B7F36">
      <w:pPr>
        <w:autoSpaceDE w:val="0"/>
        <w:autoSpaceDN w:val="0"/>
        <w:adjustRightInd w:val="0"/>
        <w:snapToGrid w:val="0"/>
        <w:spacing w:line="312"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83039A" w:rsidRDefault="001B7F36">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83039A" w:rsidRDefault="001B7F36">
      <w:pPr>
        <w:tabs>
          <w:tab w:val="left" w:pos="7260"/>
        </w:tabs>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rsidR="0083039A" w:rsidRDefault="001B7F36">
      <w:pPr>
        <w:tabs>
          <w:tab w:val="left" w:pos="7260"/>
        </w:tabs>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本廉政责任书一式二份，甲、乙双方各执一份，复印件</w:t>
      </w:r>
      <w:proofErr w:type="gramStart"/>
      <w:r>
        <w:rPr>
          <w:rFonts w:ascii="宋体" w:hAnsi="宋体"/>
          <w:kern w:val="28"/>
          <w:sz w:val="24"/>
          <w:lang w:val="zh-CN"/>
        </w:rPr>
        <w:t>报双方</w:t>
      </w:r>
      <w:proofErr w:type="gramEnd"/>
      <w:r>
        <w:rPr>
          <w:rFonts w:ascii="宋体" w:hAnsi="宋体"/>
          <w:kern w:val="28"/>
          <w:sz w:val="24"/>
          <w:lang w:val="zh-CN"/>
        </w:rPr>
        <w:t>上级纪检监察部门分别留存备案。</w:t>
      </w:r>
    </w:p>
    <w:p w:rsidR="0083039A" w:rsidRDefault="001B7F36">
      <w:pPr>
        <w:tabs>
          <w:tab w:val="left" w:pos="4470"/>
        </w:tabs>
        <w:autoSpaceDE w:val="0"/>
        <w:autoSpaceDN w:val="0"/>
        <w:adjustRightInd w:val="0"/>
        <w:snapToGrid w:val="0"/>
        <w:spacing w:line="312"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t xml:space="preserve">           乙方：</w:t>
      </w:r>
    </w:p>
    <w:p w:rsidR="0083039A" w:rsidRDefault="001B7F36">
      <w:pPr>
        <w:tabs>
          <w:tab w:val="left" w:pos="519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t xml:space="preserve">     签字：</w:t>
      </w:r>
    </w:p>
    <w:p w:rsidR="0083039A" w:rsidRDefault="001B7F36">
      <w:pPr>
        <w:tabs>
          <w:tab w:val="left" w:pos="543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t xml:space="preserve">   盖章</w:t>
      </w:r>
    </w:p>
    <w:p w:rsidR="0083039A" w:rsidRDefault="001B7F36">
      <w:pPr>
        <w:tabs>
          <w:tab w:val="left" w:pos="581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ab/>
        <w:t>年    月    日</w:t>
      </w:r>
    </w:p>
    <w:p w:rsidR="00CB7985" w:rsidRDefault="00CB7985">
      <w:pPr>
        <w:spacing w:line="312" w:lineRule="auto"/>
        <w:jc w:val="center"/>
        <w:rPr>
          <w:b/>
          <w:bCs/>
          <w:sz w:val="32"/>
          <w:szCs w:val="32"/>
        </w:rPr>
      </w:pPr>
      <w:bookmarkStart w:id="384" w:name="_Toc16924"/>
    </w:p>
    <w:p w:rsidR="0083039A" w:rsidRDefault="001B7F36">
      <w:pPr>
        <w:spacing w:line="312" w:lineRule="auto"/>
        <w:jc w:val="center"/>
        <w:rPr>
          <w:b/>
          <w:bCs/>
          <w:sz w:val="32"/>
          <w:szCs w:val="32"/>
        </w:rPr>
      </w:pPr>
      <w:r>
        <w:rPr>
          <w:rFonts w:hint="eastAsia"/>
          <w:b/>
          <w:bCs/>
          <w:sz w:val="32"/>
          <w:szCs w:val="32"/>
        </w:rPr>
        <w:lastRenderedPageBreak/>
        <w:t>第五章</w:t>
      </w:r>
      <w:r>
        <w:rPr>
          <w:rFonts w:hint="eastAsia"/>
          <w:b/>
          <w:bCs/>
          <w:sz w:val="32"/>
          <w:szCs w:val="32"/>
        </w:rPr>
        <w:t xml:space="preserve">  </w:t>
      </w:r>
      <w:r>
        <w:rPr>
          <w:rFonts w:hint="eastAsia"/>
          <w:b/>
          <w:bCs/>
          <w:sz w:val="32"/>
          <w:szCs w:val="32"/>
        </w:rPr>
        <w:t>工程量清单</w:t>
      </w:r>
      <w:bookmarkEnd w:id="384"/>
    </w:p>
    <w:p w:rsidR="0083039A" w:rsidRDefault="001B7F36">
      <w:pPr>
        <w:spacing w:line="360" w:lineRule="auto"/>
        <w:rPr>
          <w:rFonts w:ascii="宋体" w:hAnsi="宋体"/>
          <w:sz w:val="24"/>
        </w:rPr>
      </w:pPr>
      <w:bookmarkStart w:id="385" w:name="_Toc144974835"/>
      <w:bookmarkStart w:id="386" w:name="_Toc152045773"/>
      <w:bookmarkStart w:id="387" w:name="_Toc179632790"/>
      <w:bookmarkStart w:id="388" w:name="_Toc152042555"/>
      <w:r>
        <w:rPr>
          <w:rFonts w:ascii="宋体" w:hAnsi="宋体" w:hint="eastAsia"/>
          <w:sz w:val="24"/>
        </w:rPr>
        <w:t>1. 工程量清单说明</w:t>
      </w:r>
      <w:bookmarkEnd w:id="385"/>
      <w:bookmarkEnd w:id="386"/>
      <w:bookmarkEnd w:id="387"/>
      <w:bookmarkEnd w:id="388"/>
    </w:p>
    <w:p w:rsidR="0083039A" w:rsidRDefault="001B7F36">
      <w:pPr>
        <w:spacing w:line="360" w:lineRule="auto"/>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w:t>
      </w:r>
      <w:proofErr w:type="gramStart"/>
      <w:r>
        <w:rPr>
          <w:rFonts w:ascii="宋体" w:hAnsi="宋体" w:hint="eastAsia"/>
          <w:sz w:val="24"/>
        </w:rPr>
        <w:t>量按照</w:t>
      </w:r>
      <w:proofErr w:type="gramEnd"/>
      <w:r>
        <w:rPr>
          <w:rFonts w:ascii="宋体" w:hAnsi="宋体" w:hint="eastAsia"/>
          <w:sz w:val="24"/>
        </w:rPr>
        <w:t>有合同约束力的图纸所标示尺寸的</w:t>
      </w:r>
      <w:proofErr w:type="gramStart"/>
      <w:r>
        <w:rPr>
          <w:rFonts w:ascii="宋体" w:hAnsi="宋体" w:hint="eastAsia"/>
          <w:sz w:val="24"/>
        </w:rPr>
        <w:t>理论净量计算</w:t>
      </w:r>
      <w:proofErr w:type="gramEnd"/>
      <w:r>
        <w:rPr>
          <w:rFonts w:ascii="宋体" w:hAnsi="宋体" w:hint="eastAsia"/>
          <w:sz w:val="24"/>
        </w:rPr>
        <w:t>。计量采用中华人民共和国法定计量单位。</w:t>
      </w:r>
    </w:p>
    <w:p w:rsidR="0083039A" w:rsidRDefault="001B7F36">
      <w:pPr>
        <w:spacing w:line="360" w:lineRule="auto"/>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rsidR="0083039A" w:rsidRDefault="001B7F36">
      <w:pPr>
        <w:spacing w:line="360" w:lineRule="auto"/>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83039A" w:rsidRDefault="001B7F36">
      <w:pPr>
        <w:spacing w:line="360" w:lineRule="auto"/>
        <w:rPr>
          <w:rFonts w:ascii="宋体" w:hAnsi="宋体"/>
          <w:sz w:val="24"/>
        </w:rPr>
      </w:pPr>
      <w:bookmarkStart w:id="389" w:name="_Toc144974836"/>
      <w:bookmarkStart w:id="390" w:name="_Toc152045774"/>
      <w:bookmarkStart w:id="391" w:name="_Toc152042556"/>
      <w:bookmarkStart w:id="392" w:name="_Toc179632791"/>
      <w:r>
        <w:rPr>
          <w:rFonts w:ascii="宋体" w:hAnsi="宋体" w:hint="eastAsia"/>
          <w:sz w:val="24"/>
        </w:rPr>
        <w:t>2. 投标报价说明</w:t>
      </w:r>
      <w:bookmarkEnd w:id="389"/>
      <w:bookmarkEnd w:id="390"/>
      <w:bookmarkEnd w:id="391"/>
      <w:bookmarkEnd w:id="392"/>
    </w:p>
    <w:p w:rsidR="0083039A" w:rsidRDefault="001B7F36">
      <w:pPr>
        <w:spacing w:line="360" w:lineRule="auto"/>
        <w:rPr>
          <w:rFonts w:ascii="宋体" w:hAnsi="宋体"/>
          <w:sz w:val="24"/>
        </w:rPr>
      </w:pPr>
      <w:r>
        <w:rPr>
          <w:rFonts w:ascii="宋体" w:hAnsi="宋体" w:hint="eastAsia"/>
          <w:sz w:val="24"/>
        </w:rPr>
        <w:t xml:space="preserve">    2.1 工程量清单中的每一子目须填入单价或价格，且只允许有一个报价。</w:t>
      </w:r>
    </w:p>
    <w:p w:rsidR="0083039A" w:rsidRDefault="001B7F36">
      <w:pPr>
        <w:spacing w:line="360" w:lineRule="auto"/>
        <w:rPr>
          <w:rFonts w:ascii="宋体" w:hAnsi="宋体"/>
          <w:sz w:val="24"/>
        </w:rPr>
      </w:pPr>
      <w:r>
        <w:rPr>
          <w:rFonts w:ascii="宋体" w:hAnsi="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83039A" w:rsidRDefault="001B7F36">
      <w:pPr>
        <w:spacing w:line="360" w:lineRule="auto"/>
        <w:ind w:firstLineChars="200" w:firstLine="480"/>
        <w:rPr>
          <w:rFonts w:ascii="宋体" w:hAnsi="宋体"/>
          <w:sz w:val="24"/>
        </w:rPr>
      </w:pPr>
      <w:r>
        <w:rPr>
          <w:rFonts w:ascii="宋体" w:hAnsi="宋体" w:hint="eastAsia"/>
          <w:sz w:val="24"/>
        </w:rPr>
        <w:t>2.3 工程量清单中投标人没有填入单价或价格的子目，其费用视为已分摊在工程量清单中其他相关子目的单价或价格之中。</w:t>
      </w:r>
    </w:p>
    <w:p w:rsidR="0083039A" w:rsidRDefault="001B7F36">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2.4《河南省水利水电概预算定额及设计概（估）算编制规定》（2006）、《河南省水利水电工程设计概（估）算编制规定》（2017）及与之配套的相关费用标准、省市有关主管部门文件。</w:t>
      </w:r>
    </w:p>
    <w:p w:rsidR="0083039A" w:rsidRDefault="001B7F36">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2.5材料价格按《许昌工程造价信息》2018年第三期发布价，八月份下半月主材价。</w:t>
      </w:r>
    </w:p>
    <w:p w:rsidR="0083039A" w:rsidRDefault="001B7F36">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2.6扬尘治理费用计入预算。</w:t>
      </w:r>
    </w:p>
    <w:p w:rsidR="0083039A" w:rsidRDefault="001B7F36">
      <w:pPr>
        <w:spacing w:line="360" w:lineRule="auto"/>
        <w:ind w:firstLineChars="200" w:firstLine="480"/>
      </w:pPr>
      <w:r>
        <w:rPr>
          <w:rFonts w:asciiTheme="minorEastAsia" w:eastAsiaTheme="minorEastAsia" w:hAnsiTheme="minorEastAsia" w:cstheme="minorEastAsia" w:hint="eastAsia"/>
          <w:sz w:val="24"/>
          <w:szCs w:val="32"/>
        </w:rPr>
        <w:t>2.7税金按10%计入预算。</w:t>
      </w:r>
    </w:p>
    <w:p w:rsidR="0083039A" w:rsidRDefault="001B7F36">
      <w:pPr>
        <w:spacing w:line="360" w:lineRule="auto"/>
        <w:rPr>
          <w:rFonts w:ascii="宋体" w:hAnsi="宋体"/>
          <w:sz w:val="24"/>
        </w:rPr>
      </w:pPr>
      <w:bookmarkStart w:id="393" w:name="_Toc179632792"/>
      <w:r>
        <w:rPr>
          <w:rFonts w:ascii="宋体" w:hAnsi="宋体" w:hint="eastAsia"/>
          <w:sz w:val="24"/>
        </w:rPr>
        <w:t>3. 其他说明</w:t>
      </w:r>
      <w:bookmarkEnd w:id="393"/>
    </w:p>
    <w:p w:rsidR="0083039A" w:rsidRDefault="001B7F36">
      <w:pPr>
        <w:spacing w:line="360" w:lineRule="auto"/>
        <w:rPr>
          <w:rFonts w:ascii="宋体" w:hAnsi="宋体"/>
          <w:sz w:val="24"/>
        </w:rPr>
      </w:pPr>
      <w:r>
        <w:rPr>
          <w:rFonts w:ascii="宋体" w:hAnsi="宋体" w:hint="eastAsia"/>
          <w:sz w:val="24"/>
        </w:rPr>
        <w:t xml:space="preserve">    3.1工程量清单中有计算或汇总中的算术错误时，应按以下原则改正：</w:t>
      </w:r>
    </w:p>
    <w:p w:rsidR="0083039A" w:rsidRDefault="001B7F36">
      <w:pPr>
        <w:spacing w:line="360" w:lineRule="auto"/>
        <w:rPr>
          <w:rFonts w:ascii="宋体" w:hAnsi="宋体"/>
          <w:sz w:val="24"/>
        </w:rPr>
      </w:pPr>
      <w:r>
        <w:rPr>
          <w:rFonts w:ascii="宋体" w:hAnsi="宋体" w:hint="eastAsia"/>
          <w:sz w:val="24"/>
        </w:rPr>
        <w:t xml:space="preserve">   （1）投标文件中的大写与小写金额不一致的，以大写金额为准；</w:t>
      </w:r>
    </w:p>
    <w:p w:rsidR="0083039A" w:rsidRDefault="001B7F36">
      <w:pPr>
        <w:spacing w:line="360" w:lineRule="auto"/>
        <w:rPr>
          <w:rFonts w:ascii="宋体" w:hAnsi="宋体"/>
          <w:sz w:val="24"/>
        </w:rPr>
      </w:pPr>
      <w:r>
        <w:rPr>
          <w:rFonts w:ascii="宋体" w:hAnsi="宋体" w:hint="eastAsia"/>
          <w:sz w:val="24"/>
        </w:rPr>
        <w:t xml:space="preserve">   （2）工程量清单中任</w:t>
      </w:r>
      <w:proofErr w:type="gramStart"/>
      <w:r>
        <w:rPr>
          <w:rFonts w:ascii="宋体" w:hAnsi="宋体" w:hint="eastAsia"/>
          <w:sz w:val="24"/>
        </w:rPr>
        <w:t>一</w:t>
      </w:r>
      <w:proofErr w:type="gramEnd"/>
      <w:r>
        <w:rPr>
          <w:rFonts w:ascii="宋体" w:hAnsi="宋体" w:hint="eastAsia"/>
          <w:sz w:val="24"/>
        </w:rPr>
        <w:t>项目的单价乘其工程量的乘积与该项目的合价不吻合时，应以单价为准，改正合价。但经评标委员会核对后认为单价有明显的小数点错位时，则应以合价为准，改正单价。</w:t>
      </w:r>
    </w:p>
    <w:p w:rsidR="0083039A" w:rsidRDefault="001B7F36">
      <w:pPr>
        <w:spacing w:line="360" w:lineRule="auto"/>
        <w:rPr>
          <w:rFonts w:ascii="宋体" w:hAnsi="宋体"/>
          <w:sz w:val="24"/>
        </w:rPr>
      </w:pPr>
      <w:r>
        <w:rPr>
          <w:rFonts w:ascii="宋体" w:hAnsi="宋体" w:hint="eastAsia"/>
          <w:sz w:val="24"/>
        </w:rPr>
        <w:t xml:space="preserve">    3.2进入单价的材料均应以当地实际材料预算价计入单价，不再计取材料价差，投标人</w:t>
      </w:r>
      <w:r>
        <w:rPr>
          <w:rFonts w:ascii="宋体" w:hAnsi="宋体" w:hint="eastAsia"/>
          <w:sz w:val="24"/>
        </w:rPr>
        <w:lastRenderedPageBreak/>
        <w:t>的报价在合同实施期间不进行单价调整。</w:t>
      </w:r>
    </w:p>
    <w:p w:rsidR="0083039A" w:rsidRDefault="001B7F36">
      <w:pPr>
        <w:spacing w:line="360" w:lineRule="auto"/>
        <w:rPr>
          <w:rFonts w:ascii="宋体" w:hAnsi="宋体"/>
          <w:sz w:val="24"/>
        </w:rPr>
      </w:pPr>
      <w:r>
        <w:rPr>
          <w:rFonts w:ascii="宋体" w:hAnsi="宋体" w:hint="eastAsia"/>
          <w:sz w:val="24"/>
        </w:rPr>
        <w:t xml:space="preserve">    3.3所</w:t>
      </w:r>
      <w:proofErr w:type="gramStart"/>
      <w:r>
        <w:rPr>
          <w:rFonts w:ascii="宋体" w:hAnsi="宋体" w:hint="eastAsia"/>
          <w:sz w:val="24"/>
        </w:rPr>
        <w:t>列工程</w:t>
      </w:r>
      <w:proofErr w:type="gramEnd"/>
      <w:r>
        <w:rPr>
          <w:rFonts w:ascii="宋体" w:hAnsi="宋体" w:hint="eastAsia"/>
          <w:sz w:val="24"/>
        </w:rPr>
        <w:t>量的变化，丝毫不会使合同条件或条款无效或降低，也</w:t>
      </w:r>
      <w:proofErr w:type="gramStart"/>
      <w:r>
        <w:rPr>
          <w:rFonts w:ascii="宋体" w:hAnsi="宋体" w:hint="eastAsia"/>
          <w:sz w:val="24"/>
        </w:rPr>
        <w:t>不</w:t>
      </w:r>
      <w:proofErr w:type="gramEnd"/>
      <w:r>
        <w:rPr>
          <w:rFonts w:ascii="宋体" w:hAnsi="宋体" w:hint="eastAsia"/>
          <w:sz w:val="24"/>
        </w:rPr>
        <w:t>免除承包人按要求的标准进行施工和缺陷修复的责任。</w:t>
      </w:r>
    </w:p>
    <w:p w:rsidR="0083039A" w:rsidRDefault="001B7F36">
      <w:pPr>
        <w:spacing w:line="360" w:lineRule="auto"/>
        <w:rPr>
          <w:rFonts w:ascii="宋体" w:hAnsi="宋体"/>
          <w:sz w:val="24"/>
        </w:rPr>
      </w:pPr>
      <w:r>
        <w:rPr>
          <w:rFonts w:ascii="宋体" w:hAnsi="宋体" w:hint="eastAsia"/>
          <w:sz w:val="24"/>
        </w:rPr>
        <w:t xml:space="preserve">    3.4图纸中所列工程量表及数量</w:t>
      </w:r>
      <w:proofErr w:type="gramStart"/>
      <w:r>
        <w:rPr>
          <w:rFonts w:ascii="宋体" w:hAnsi="宋体" w:hint="eastAsia"/>
          <w:sz w:val="24"/>
        </w:rPr>
        <w:t>汇总仅</w:t>
      </w:r>
      <w:proofErr w:type="gramEnd"/>
      <w:r>
        <w:rPr>
          <w:rFonts w:ascii="宋体" w:hAnsi="宋体" w:hint="eastAsia"/>
          <w:sz w:val="24"/>
        </w:rPr>
        <w:t>为提供资料，不应视为工程量报价单的扩大或延伸。</w:t>
      </w:r>
    </w:p>
    <w:p w:rsidR="0083039A" w:rsidRDefault="001B7F36">
      <w:pPr>
        <w:numPr>
          <w:ilvl w:val="0"/>
          <w:numId w:val="5"/>
        </w:numPr>
        <w:spacing w:line="360" w:lineRule="auto"/>
        <w:rPr>
          <w:rFonts w:ascii="宋体" w:hAnsi="宋体"/>
          <w:sz w:val="24"/>
        </w:rPr>
      </w:pPr>
      <w:bookmarkStart w:id="394" w:name="_Toc21351"/>
      <w:r>
        <w:rPr>
          <w:rFonts w:ascii="宋体" w:hAnsi="宋体" w:hint="eastAsia"/>
          <w:sz w:val="24"/>
        </w:rPr>
        <w:t>工程量清单详见附件</w:t>
      </w:r>
    </w:p>
    <w:p w:rsidR="0083039A" w:rsidRDefault="0083039A">
      <w:pPr>
        <w:pStyle w:val="a4"/>
        <w:ind w:firstLineChars="0" w:firstLine="0"/>
      </w:pPr>
    </w:p>
    <w:p w:rsidR="0083039A" w:rsidRDefault="0083039A">
      <w:pPr>
        <w:pStyle w:val="a4"/>
        <w:ind w:firstLineChars="0" w:firstLine="0"/>
      </w:pPr>
    </w:p>
    <w:p w:rsidR="0083039A" w:rsidRDefault="0083039A">
      <w:pPr>
        <w:pStyle w:val="a4"/>
        <w:ind w:firstLineChars="0" w:firstLine="0"/>
      </w:pPr>
    </w:p>
    <w:p w:rsidR="0083039A" w:rsidRDefault="0083039A">
      <w:pPr>
        <w:pStyle w:val="a4"/>
        <w:ind w:firstLineChars="0" w:firstLine="0"/>
      </w:pPr>
    </w:p>
    <w:p w:rsidR="0083039A" w:rsidRDefault="0083039A">
      <w:pPr>
        <w:pStyle w:val="a4"/>
        <w:ind w:firstLineChars="0" w:firstLine="0"/>
      </w:pPr>
    </w:p>
    <w:p w:rsidR="0083039A" w:rsidRDefault="0083039A">
      <w:pPr>
        <w:pStyle w:val="a4"/>
        <w:ind w:firstLineChars="0" w:firstLine="0"/>
      </w:pPr>
    </w:p>
    <w:p w:rsidR="0083039A" w:rsidRDefault="0083039A">
      <w:pPr>
        <w:pStyle w:val="a4"/>
        <w:ind w:firstLineChars="0" w:firstLine="0"/>
      </w:pPr>
    </w:p>
    <w:p w:rsidR="0083039A" w:rsidRDefault="0083039A">
      <w:pPr>
        <w:pStyle w:val="a4"/>
        <w:ind w:firstLineChars="0" w:firstLine="0"/>
      </w:pPr>
    </w:p>
    <w:p w:rsidR="0083039A" w:rsidRDefault="0083039A">
      <w:pPr>
        <w:pStyle w:val="a4"/>
        <w:ind w:firstLineChars="0" w:firstLine="0"/>
      </w:pPr>
    </w:p>
    <w:p w:rsidR="0083039A" w:rsidRDefault="0083039A">
      <w:pPr>
        <w:pStyle w:val="a4"/>
        <w:ind w:firstLineChars="0" w:firstLine="0"/>
      </w:pPr>
    </w:p>
    <w:p w:rsidR="0083039A" w:rsidRDefault="001B7F36">
      <w:pPr>
        <w:spacing w:line="312" w:lineRule="auto"/>
        <w:jc w:val="center"/>
        <w:rPr>
          <w:b/>
          <w:bCs/>
          <w:sz w:val="32"/>
          <w:szCs w:val="32"/>
        </w:rPr>
      </w:pPr>
      <w:r>
        <w:rPr>
          <w:rFonts w:hint="eastAsia"/>
          <w:b/>
          <w:bCs/>
          <w:sz w:val="32"/>
          <w:szCs w:val="32"/>
        </w:rPr>
        <w:t>第六章</w:t>
      </w:r>
      <w:r>
        <w:rPr>
          <w:rFonts w:hint="eastAsia"/>
          <w:b/>
          <w:bCs/>
          <w:sz w:val="32"/>
          <w:szCs w:val="32"/>
        </w:rPr>
        <w:t xml:space="preserve">   </w:t>
      </w:r>
      <w:r>
        <w:rPr>
          <w:rFonts w:hint="eastAsia"/>
          <w:b/>
          <w:bCs/>
          <w:sz w:val="32"/>
          <w:szCs w:val="32"/>
        </w:rPr>
        <w:t>图</w:t>
      </w:r>
      <w:r>
        <w:rPr>
          <w:rFonts w:hint="eastAsia"/>
          <w:b/>
          <w:bCs/>
          <w:sz w:val="32"/>
          <w:szCs w:val="32"/>
        </w:rPr>
        <w:t xml:space="preserve">  </w:t>
      </w:r>
      <w:r>
        <w:rPr>
          <w:rFonts w:hint="eastAsia"/>
          <w:b/>
          <w:bCs/>
          <w:sz w:val="32"/>
          <w:szCs w:val="32"/>
        </w:rPr>
        <w:t>纸</w:t>
      </w:r>
    </w:p>
    <w:bookmarkEnd w:id="394"/>
    <w:p w:rsidR="0083039A" w:rsidRDefault="001B7F36">
      <w:pPr>
        <w:spacing w:line="312" w:lineRule="auto"/>
        <w:jc w:val="center"/>
        <w:rPr>
          <w:sz w:val="24"/>
        </w:rPr>
      </w:pPr>
      <w:r>
        <w:rPr>
          <w:rFonts w:hAnsi="宋体" w:cs="黑体" w:hint="eastAsia"/>
          <w:sz w:val="24"/>
        </w:rPr>
        <w:t>（根据招标文件第二章投标人须知前附表第</w:t>
      </w:r>
      <w:r>
        <w:rPr>
          <w:rFonts w:hAnsi="宋体" w:cs="黑体" w:hint="eastAsia"/>
          <w:sz w:val="24"/>
        </w:rPr>
        <w:t>2.1</w:t>
      </w:r>
      <w:r>
        <w:rPr>
          <w:rFonts w:hAnsi="宋体" w:cs="黑体" w:hint="eastAsia"/>
          <w:sz w:val="24"/>
        </w:rPr>
        <w:t>项给出的网址自行下载。）</w:t>
      </w:r>
    </w:p>
    <w:p w:rsidR="0083039A" w:rsidRDefault="0083039A">
      <w:pPr>
        <w:spacing w:line="312" w:lineRule="auto"/>
        <w:jc w:val="center"/>
        <w:rPr>
          <w:rFonts w:ascii="宋体" w:hAnsi="宋体" w:cs="宋体"/>
          <w:sz w:val="32"/>
          <w:szCs w:val="32"/>
        </w:rPr>
      </w:pPr>
    </w:p>
    <w:p w:rsidR="0083039A" w:rsidRDefault="001B7F36">
      <w:pPr>
        <w:spacing w:line="312" w:lineRule="auto"/>
        <w:jc w:val="center"/>
        <w:rPr>
          <w:b/>
          <w:sz w:val="32"/>
          <w:szCs w:val="32"/>
        </w:rPr>
      </w:pPr>
      <w:bookmarkStart w:id="395" w:name="_Toc4592"/>
      <w:bookmarkStart w:id="396" w:name="_Toc24512"/>
      <w:bookmarkStart w:id="397" w:name="_Toc30393"/>
      <w:bookmarkStart w:id="398" w:name="_Toc23526"/>
      <w:r>
        <w:rPr>
          <w:rFonts w:hint="eastAsia"/>
          <w:b/>
          <w:sz w:val="32"/>
          <w:szCs w:val="32"/>
        </w:rPr>
        <w:t>第七章</w:t>
      </w:r>
      <w:r>
        <w:rPr>
          <w:rFonts w:hint="eastAsia"/>
          <w:b/>
          <w:sz w:val="32"/>
          <w:szCs w:val="32"/>
        </w:rPr>
        <w:t xml:space="preserve">  </w:t>
      </w:r>
      <w:r>
        <w:rPr>
          <w:rFonts w:hint="eastAsia"/>
          <w:b/>
          <w:sz w:val="32"/>
          <w:szCs w:val="32"/>
        </w:rPr>
        <w:t>技术标准和要求</w:t>
      </w:r>
      <w:bookmarkEnd w:id="395"/>
      <w:bookmarkEnd w:id="396"/>
      <w:bookmarkEnd w:id="397"/>
      <w:bookmarkEnd w:id="398"/>
    </w:p>
    <w:p w:rsidR="0083039A" w:rsidRDefault="0083039A">
      <w:pPr>
        <w:spacing w:line="312" w:lineRule="auto"/>
        <w:ind w:left="2700"/>
        <w:rPr>
          <w:rFonts w:ascii="宋体" w:hAnsi="宋体" w:cs="宋体"/>
          <w:sz w:val="24"/>
        </w:rPr>
      </w:pPr>
    </w:p>
    <w:p w:rsidR="0083039A" w:rsidRDefault="001B7F36">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83039A" w:rsidRDefault="001B7F36">
      <w:pPr>
        <w:tabs>
          <w:tab w:val="left" w:pos="6510"/>
        </w:tabs>
        <w:spacing w:line="500" w:lineRule="exact"/>
        <w:ind w:firstLineChars="196" w:firstLine="472"/>
        <w:jc w:val="left"/>
        <w:rPr>
          <w:rFonts w:ascii="宋体" w:hAnsi="宋体" w:cs="宋体"/>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83039A" w:rsidRDefault="0083039A">
      <w:pPr>
        <w:pStyle w:val="a4"/>
        <w:ind w:firstLine="240"/>
        <w:rPr>
          <w:rFonts w:ascii="宋体" w:hAnsi="宋体" w:cs="宋体"/>
          <w:sz w:val="24"/>
        </w:rPr>
      </w:pPr>
    </w:p>
    <w:p w:rsidR="0083039A" w:rsidRDefault="0083039A">
      <w:pPr>
        <w:pStyle w:val="a4"/>
        <w:ind w:firstLine="240"/>
        <w:rPr>
          <w:rFonts w:ascii="宋体" w:hAnsi="宋体" w:cs="宋体"/>
          <w:sz w:val="24"/>
        </w:rPr>
      </w:pPr>
    </w:p>
    <w:p w:rsidR="0083039A" w:rsidRDefault="0083039A" w:rsidP="0068793C">
      <w:pPr>
        <w:spacing w:afterLines="200" w:line="312" w:lineRule="auto"/>
        <w:jc w:val="center"/>
        <w:rPr>
          <w:rFonts w:ascii="宋体" w:hAnsi="宋体" w:cs="宋体"/>
          <w:sz w:val="24"/>
        </w:rPr>
      </w:pPr>
    </w:p>
    <w:p w:rsidR="0083039A" w:rsidRDefault="001B7F36" w:rsidP="0068793C">
      <w:pPr>
        <w:numPr>
          <w:ilvl w:val="0"/>
          <w:numId w:val="6"/>
        </w:numPr>
        <w:spacing w:afterLines="200" w:line="312" w:lineRule="auto"/>
        <w:jc w:val="center"/>
        <w:rPr>
          <w:rStyle w:val="2Char"/>
          <w:sz w:val="36"/>
          <w:szCs w:val="36"/>
        </w:rPr>
      </w:pPr>
      <w:bookmarkStart w:id="399" w:name="_Toc27217"/>
      <w:r>
        <w:rPr>
          <w:rStyle w:val="2Char"/>
          <w:rFonts w:hint="eastAsia"/>
          <w:sz w:val="36"/>
          <w:szCs w:val="36"/>
        </w:rPr>
        <w:t xml:space="preserve"> </w:t>
      </w:r>
      <w:r>
        <w:rPr>
          <w:rStyle w:val="2Char"/>
          <w:rFonts w:hint="eastAsia"/>
          <w:sz w:val="36"/>
          <w:szCs w:val="36"/>
        </w:rPr>
        <w:t>投标文件格式</w:t>
      </w:r>
      <w:bookmarkEnd w:id="399"/>
    </w:p>
    <w:p w:rsidR="0083039A" w:rsidRDefault="001B7F36">
      <w:pPr>
        <w:pStyle w:val="2"/>
        <w:ind w:leftChars="400" w:left="840" w:firstLineChars="0" w:firstLine="0"/>
      </w:pPr>
      <w:r>
        <w:rPr>
          <w:rFonts w:hint="eastAsia"/>
        </w:rPr>
        <w:t xml:space="preserve">                                                             </w:t>
      </w:r>
      <w:r>
        <w:rPr>
          <w:rFonts w:hint="eastAsia"/>
        </w:rPr>
        <w:t>正本</w:t>
      </w:r>
      <w:r>
        <w:rPr>
          <w:rFonts w:hint="eastAsia"/>
        </w:rPr>
        <w:t>/</w:t>
      </w:r>
      <w:r>
        <w:rPr>
          <w:rFonts w:hint="eastAsia"/>
        </w:rPr>
        <w:t>副本</w:t>
      </w:r>
    </w:p>
    <w:p w:rsidR="0083039A" w:rsidRDefault="001B7F36" w:rsidP="0068793C">
      <w:pPr>
        <w:spacing w:beforeLines="100" w:line="312" w:lineRule="auto"/>
        <w:jc w:val="left"/>
        <w:rPr>
          <w:rFonts w:ascii="宋体" w:hAnsi="宋体" w:cs="宋体"/>
          <w:sz w:val="24"/>
        </w:rPr>
      </w:pPr>
      <w:r>
        <w:rPr>
          <w:rFonts w:ascii="宋体" w:hAnsi="宋体" w:cs="宋体" w:hint="eastAsia"/>
          <w:sz w:val="24"/>
        </w:rPr>
        <w:t>投标文件封面</w:t>
      </w:r>
    </w:p>
    <w:p w:rsidR="0083039A" w:rsidRDefault="0083039A" w:rsidP="0068793C">
      <w:pPr>
        <w:spacing w:beforeLines="100" w:line="312" w:lineRule="auto"/>
        <w:jc w:val="center"/>
        <w:rPr>
          <w:rFonts w:ascii="宋体" w:hAnsi="宋体" w:cs="宋体"/>
          <w:sz w:val="24"/>
          <w:u w:val="single"/>
        </w:rPr>
      </w:pPr>
    </w:p>
    <w:p w:rsidR="0083039A" w:rsidRDefault="001B7F36" w:rsidP="0068793C">
      <w:pPr>
        <w:spacing w:beforeLines="100" w:line="312" w:lineRule="auto"/>
        <w:jc w:val="center"/>
        <w:rPr>
          <w:rFonts w:ascii="宋体" w:hAnsi="宋体" w:cs="宋体"/>
          <w:b/>
          <w:sz w:val="28"/>
          <w:szCs w:val="28"/>
        </w:rPr>
      </w:pPr>
      <w:r>
        <w:rPr>
          <w:rFonts w:ascii="宋体" w:hAnsi="宋体" w:cs="宋体" w:hint="eastAsia"/>
          <w:b/>
          <w:sz w:val="28"/>
          <w:szCs w:val="28"/>
        </w:rPr>
        <w:t>项目名称</w:t>
      </w:r>
    </w:p>
    <w:p w:rsidR="0083039A" w:rsidRDefault="0083039A" w:rsidP="0068793C">
      <w:pPr>
        <w:spacing w:beforeLines="100" w:line="312" w:lineRule="auto"/>
        <w:jc w:val="center"/>
        <w:rPr>
          <w:rFonts w:ascii="宋体" w:hAnsi="宋体" w:cs="宋体"/>
          <w:sz w:val="52"/>
          <w:szCs w:val="52"/>
        </w:rPr>
      </w:pPr>
    </w:p>
    <w:p w:rsidR="0083039A" w:rsidRDefault="001B7F36" w:rsidP="0068793C">
      <w:pPr>
        <w:spacing w:beforeLines="100" w:line="312" w:lineRule="auto"/>
        <w:jc w:val="center"/>
        <w:rPr>
          <w:rFonts w:ascii="宋体" w:hAnsi="宋体" w:cs="宋体"/>
          <w:b/>
          <w:sz w:val="52"/>
          <w:szCs w:val="52"/>
        </w:rPr>
      </w:pPr>
      <w:r>
        <w:rPr>
          <w:rFonts w:ascii="宋体" w:hAnsi="宋体" w:cs="宋体" w:hint="eastAsia"/>
          <w:b/>
          <w:sz w:val="52"/>
          <w:szCs w:val="52"/>
        </w:rPr>
        <w:t>投标文件</w:t>
      </w:r>
    </w:p>
    <w:p w:rsidR="0083039A" w:rsidRDefault="0083039A">
      <w:pPr>
        <w:spacing w:line="312" w:lineRule="auto"/>
        <w:jc w:val="center"/>
        <w:rPr>
          <w:rFonts w:ascii="宋体" w:hAnsi="宋体" w:cs="宋体"/>
          <w:b/>
          <w:sz w:val="24"/>
        </w:rPr>
      </w:pPr>
    </w:p>
    <w:p w:rsidR="0083039A" w:rsidRDefault="001B7F36">
      <w:pPr>
        <w:spacing w:line="312" w:lineRule="auto"/>
        <w:rPr>
          <w:rFonts w:ascii="宋体" w:hAnsi="宋体" w:cs="宋体"/>
          <w:b/>
          <w:bCs/>
          <w:sz w:val="24"/>
        </w:rPr>
      </w:pPr>
      <w:r>
        <w:rPr>
          <w:rFonts w:ascii="宋体" w:hAnsi="宋体" w:cs="宋体" w:hint="eastAsia"/>
          <w:b/>
          <w:bCs/>
          <w:sz w:val="24"/>
        </w:rPr>
        <w:t xml:space="preserve">                       项目编号：</w:t>
      </w:r>
    </w:p>
    <w:p w:rsidR="0083039A" w:rsidRDefault="0083039A">
      <w:pPr>
        <w:spacing w:line="312" w:lineRule="auto"/>
        <w:jc w:val="center"/>
        <w:rPr>
          <w:rFonts w:ascii="宋体" w:hAnsi="宋体" w:cs="宋体"/>
          <w:b/>
          <w:bCs/>
          <w:sz w:val="24"/>
        </w:rPr>
      </w:pPr>
    </w:p>
    <w:p w:rsidR="0083039A" w:rsidRDefault="0083039A">
      <w:pPr>
        <w:spacing w:line="312" w:lineRule="auto"/>
        <w:rPr>
          <w:rFonts w:ascii="宋体" w:hAnsi="宋体" w:cs="宋体"/>
          <w:b/>
          <w:sz w:val="24"/>
        </w:rPr>
      </w:pPr>
    </w:p>
    <w:p w:rsidR="0083039A" w:rsidRDefault="0083039A">
      <w:pPr>
        <w:spacing w:line="312" w:lineRule="auto"/>
        <w:jc w:val="center"/>
        <w:rPr>
          <w:rFonts w:ascii="宋体" w:hAnsi="宋体" w:cs="宋体"/>
          <w:b/>
          <w:sz w:val="24"/>
        </w:rPr>
      </w:pPr>
    </w:p>
    <w:p w:rsidR="0083039A" w:rsidRDefault="0083039A">
      <w:pPr>
        <w:spacing w:line="312" w:lineRule="auto"/>
        <w:jc w:val="center"/>
        <w:rPr>
          <w:rFonts w:ascii="宋体" w:hAnsi="宋体" w:cs="宋体"/>
          <w:b/>
          <w:sz w:val="24"/>
        </w:rPr>
      </w:pPr>
    </w:p>
    <w:p w:rsidR="0083039A" w:rsidRDefault="0083039A">
      <w:pPr>
        <w:spacing w:line="312" w:lineRule="auto"/>
        <w:ind w:firstLineChars="100" w:firstLine="241"/>
        <w:rPr>
          <w:rFonts w:ascii="宋体" w:hAnsi="宋体" w:cs="宋体"/>
          <w:b/>
          <w:sz w:val="24"/>
        </w:rPr>
      </w:pPr>
    </w:p>
    <w:p w:rsidR="0083039A" w:rsidRDefault="0083039A">
      <w:pPr>
        <w:spacing w:line="312" w:lineRule="auto"/>
        <w:ind w:firstLineChars="100" w:firstLine="241"/>
        <w:rPr>
          <w:rFonts w:ascii="宋体" w:hAnsi="宋体" w:cs="宋体"/>
          <w:b/>
          <w:sz w:val="24"/>
        </w:rPr>
      </w:pPr>
    </w:p>
    <w:p w:rsidR="0083039A" w:rsidRDefault="0083039A">
      <w:pPr>
        <w:spacing w:line="312" w:lineRule="auto"/>
        <w:ind w:firstLineChars="100" w:firstLine="241"/>
        <w:rPr>
          <w:rFonts w:ascii="宋体" w:hAnsi="宋体" w:cs="宋体"/>
          <w:b/>
          <w:sz w:val="24"/>
        </w:rPr>
      </w:pPr>
    </w:p>
    <w:p w:rsidR="0083039A" w:rsidRDefault="001B7F36">
      <w:pPr>
        <w:spacing w:line="312" w:lineRule="auto"/>
        <w:ind w:firstLineChars="200" w:firstLine="482"/>
        <w:rPr>
          <w:rFonts w:ascii="宋体" w:hAnsi="宋体" w:cs="宋体"/>
          <w:b/>
          <w:sz w:val="24"/>
        </w:rPr>
      </w:pPr>
      <w:r>
        <w:rPr>
          <w:rFonts w:ascii="宋体" w:hAnsi="宋体" w:cs="宋体" w:hint="eastAsia"/>
          <w:b/>
          <w:sz w:val="24"/>
        </w:rPr>
        <w:t xml:space="preserve">          投   标   人：（盖单位章）</w:t>
      </w:r>
    </w:p>
    <w:p w:rsidR="0083039A" w:rsidRDefault="0083039A">
      <w:pPr>
        <w:spacing w:line="312" w:lineRule="auto"/>
        <w:ind w:firstLineChars="200" w:firstLine="482"/>
        <w:rPr>
          <w:rFonts w:ascii="宋体" w:hAnsi="宋体" w:cs="宋体"/>
          <w:b/>
          <w:sz w:val="24"/>
        </w:rPr>
      </w:pPr>
    </w:p>
    <w:p w:rsidR="0083039A" w:rsidRDefault="001B7F36">
      <w:pPr>
        <w:spacing w:line="312" w:lineRule="auto"/>
        <w:jc w:val="center"/>
        <w:rPr>
          <w:rFonts w:ascii="宋体" w:hAnsi="宋体" w:cs="宋体"/>
          <w:b/>
          <w:sz w:val="24"/>
        </w:rPr>
      </w:pPr>
      <w:r>
        <w:rPr>
          <w:rFonts w:ascii="宋体" w:hAnsi="宋体" w:cs="宋体" w:hint="eastAsia"/>
          <w:b/>
          <w:sz w:val="24"/>
        </w:rPr>
        <w:t xml:space="preserve">     法定代表人或其委托代理人：（签字或盖章）</w:t>
      </w:r>
    </w:p>
    <w:p w:rsidR="0083039A" w:rsidRDefault="0083039A">
      <w:pPr>
        <w:spacing w:line="312" w:lineRule="auto"/>
        <w:jc w:val="center"/>
        <w:rPr>
          <w:rFonts w:ascii="宋体" w:hAnsi="宋体" w:cs="宋体"/>
          <w:b/>
          <w:sz w:val="24"/>
        </w:rPr>
      </w:pPr>
    </w:p>
    <w:p w:rsidR="0083039A" w:rsidRDefault="0083039A">
      <w:pPr>
        <w:spacing w:line="312" w:lineRule="auto"/>
        <w:jc w:val="center"/>
        <w:rPr>
          <w:rFonts w:ascii="宋体" w:hAnsi="宋体" w:cs="宋体"/>
          <w:b/>
          <w:sz w:val="24"/>
        </w:rPr>
      </w:pPr>
    </w:p>
    <w:p w:rsidR="0083039A" w:rsidRDefault="001B7F36">
      <w:pPr>
        <w:spacing w:line="312" w:lineRule="auto"/>
        <w:jc w:val="center"/>
        <w:rPr>
          <w:rFonts w:ascii="宋体" w:hAnsi="宋体" w:cs="宋体"/>
          <w:b/>
          <w:sz w:val="24"/>
        </w:rPr>
      </w:pPr>
      <w:r>
        <w:rPr>
          <w:rFonts w:ascii="宋体" w:hAnsi="宋体" w:cs="宋体" w:hint="eastAsia"/>
          <w:b/>
          <w:sz w:val="24"/>
        </w:rPr>
        <w:t>年月日</w:t>
      </w:r>
    </w:p>
    <w:p w:rsidR="0083039A" w:rsidRDefault="001B7F36">
      <w:pPr>
        <w:widowControl/>
        <w:spacing w:line="312" w:lineRule="auto"/>
        <w:jc w:val="left"/>
        <w:rPr>
          <w:rFonts w:ascii="宋体" w:hAnsi="宋体" w:cs="宋体"/>
          <w:b/>
          <w:sz w:val="24"/>
        </w:rPr>
      </w:pPr>
      <w:r>
        <w:rPr>
          <w:rFonts w:ascii="宋体" w:hAnsi="宋体" w:cs="宋体" w:hint="eastAsia"/>
          <w:b/>
          <w:sz w:val="24"/>
        </w:rPr>
        <w:br w:type="page"/>
      </w:r>
      <w:r>
        <w:rPr>
          <w:rFonts w:ascii="宋体" w:hAnsi="宋体" w:cs="宋体" w:hint="eastAsia"/>
          <w:b/>
          <w:sz w:val="44"/>
          <w:szCs w:val="44"/>
        </w:rPr>
        <w:lastRenderedPageBreak/>
        <w:t>目      录</w:t>
      </w:r>
    </w:p>
    <w:p w:rsidR="0083039A" w:rsidRDefault="0083039A">
      <w:pPr>
        <w:widowControl/>
        <w:spacing w:line="312" w:lineRule="auto"/>
        <w:jc w:val="left"/>
        <w:rPr>
          <w:rFonts w:ascii="宋体" w:hAnsi="宋体" w:cs="宋体"/>
          <w:b/>
          <w:kern w:val="0"/>
          <w:sz w:val="24"/>
        </w:rPr>
      </w:pPr>
    </w:p>
    <w:p w:rsidR="0083039A" w:rsidRDefault="0083039A">
      <w:pPr>
        <w:widowControl/>
        <w:spacing w:line="312" w:lineRule="auto"/>
        <w:jc w:val="left"/>
        <w:rPr>
          <w:rFonts w:ascii="宋体" w:hAnsi="宋体" w:cs="宋体"/>
          <w:b/>
          <w:kern w:val="0"/>
          <w:sz w:val="24"/>
        </w:rPr>
      </w:pPr>
    </w:p>
    <w:p w:rsidR="0083039A" w:rsidRDefault="001B7F36">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w:t>
      </w:r>
      <w:proofErr w:type="gramStart"/>
      <w:r>
        <w:rPr>
          <w:rFonts w:ascii="宋体" w:hAnsi="宋体" w:cs="宋体" w:hint="eastAsia"/>
          <w:kern w:val="0"/>
          <w:sz w:val="24"/>
        </w:rPr>
        <w:t>一</w:t>
      </w:r>
      <w:proofErr w:type="gramEnd"/>
      <w:r>
        <w:rPr>
          <w:rFonts w:ascii="宋体" w:hAnsi="宋体" w:cs="宋体" w:hint="eastAsia"/>
          <w:kern w:val="0"/>
          <w:sz w:val="24"/>
        </w:rPr>
        <w:t xml:space="preserve"> 投标函及投标函附录</w:t>
      </w:r>
    </w:p>
    <w:p w:rsidR="0083039A" w:rsidRDefault="001B7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 法定代表人身份证明或附有法定代表人身份证明的授权委托书</w:t>
      </w:r>
    </w:p>
    <w:p w:rsidR="0083039A" w:rsidRDefault="001B7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（一）法定代表人身份证明</w:t>
      </w:r>
    </w:p>
    <w:p w:rsidR="0083039A" w:rsidRDefault="001B7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（二）授权委托书</w:t>
      </w:r>
    </w:p>
    <w:p w:rsidR="0083039A" w:rsidRDefault="001B7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三 投标保证金</w:t>
      </w:r>
    </w:p>
    <w:p w:rsidR="0083039A" w:rsidRDefault="001B7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四 已标价工程量清单</w:t>
      </w:r>
    </w:p>
    <w:p w:rsidR="0083039A" w:rsidRDefault="001B7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五 施工组织设计</w:t>
      </w:r>
    </w:p>
    <w:p w:rsidR="0083039A" w:rsidRDefault="001B7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六 项目管理机构配备情况</w:t>
      </w:r>
    </w:p>
    <w:p w:rsidR="0083039A" w:rsidRDefault="001B7F36">
      <w:pPr>
        <w:spacing w:line="312" w:lineRule="auto"/>
        <w:ind w:firstLineChars="50" w:firstLine="120"/>
        <w:rPr>
          <w:rFonts w:ascii="宋体" w:hAnsi="宋体" w:cs="宋体"/>
          <w:kern w:val="0"/>
          <w:sz w:val="24"/>
        </w:rPr>
      </w:pPr>
      <w:r>
        <w:rPr>
          <w:rFonts w:ascii="宋体" w:hAnsi="宋体" w:cs="宋体" w:hint="eastAsia"/>
          <w:kern w:val="0"/>
          <w:sz w:val="24"/>
        </w:rPr>
        <w:t xml:space="preserve">  七 资格证明文件</w:t>
      </w:r>
    </w:p>
    <w:p w:rsidR="0083039A" w:rsidRDefault="001B7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八 近年财务状况</w:t>
      </w:r>
    </w:p>
    <w:p w:rsidR="0083039A" w:rsidRDefault="001B7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九 近年完成的类似项目情况</w:t>
      </w:r>
    </w:p>
    <w:p w:rsidR="0083039A" w:rsidRDefault="001B7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 正在施工的和新承接的项目情况</w:t>
      </w:r>
    </w:p>
    <w:p w:rsidR="0083039A" w:rsidRDefault="001B7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十一 近年发生的诉讼及仲裁情况</w:t>
      </w:r>
    </w:p>
    <w:p w:rsidR="0083039A" w:rsidRDefault="001B7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十二 承诺书</w:t>
      </w:r>
    </w:p>
    <w:p w:rsidR="0083039A" w:rsidRDefault="001B7F3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十三 投标人须知前附表规定的其它材料</w:t>
      </w:r>
    </w:p>
    <w:p w:rsidR="0083039A" w:rsidRDefault="0083039A">
      <w:pPr>
        <w:autoSpaceDE w:val="0"/>
        <w:autoSpaceDN w:val="0"/>
        <w:adjustRightInd w:val="0"/>
        <w:spacing w:line="312" w:lineRule="auto"/>
        <w:ind w:firstLineChars="50" w:firstLine="120"/>
        <w:jc w:val="left"/>
        <w:rPr>
          <w:rFonts w:ascii="宋体" w:hAnsi="宋体" w:cs="宋体"/>
          <w:kern w:val="0"/>
          <w:sz w:val="24"/>
        </w:rPr>
      </w:pPr>
    </w:p>
    <w:p w:rsidR="0083039A" w:rsidRDefault="001B7F36">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83039A" w:rsidRDefault="001B7F36">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rsidR="0083039A" w:rsidRDefault="0083039A">
      <w:pPr>
        <w:autoSpaceDE w:val="0"/>
        <w:autoSpaceDN w:val="0"/>
        <w:adjustRightInd w:val="0"/>
        <w:spacing w:line="312" w:lineRule="auto"/>
        <w:jc w:val="left"/>
        <w:rPr>
          <w:rFonts w:ascii="宋体" w:hAnsi="宋体" w:cs="宋体"/>
          <w:kern w:val="0"/>
          <w:sz w:val="24"/>
        </w:rPr>
      </w:pPr>
    </w:p>
    <w:p w:rsidR="0083039A" w:rsidRDefault="0083039A">
      <w:pPr>
        <w:autoSpaceDE w:val="0"/>
        <w:autoSpaceDN w:val="0"/>
        <w:adjustRightInd w:val="0"/>
        <w:spacing w:line="312" w:lineRule="auto"/>
        <w:jc w:val="left"/>
        <w:rPr>
          <w:rFonts w:ascii="宋体" w:hAnsi="宋体" w:cs="宋体"/>
          <w:kern w:val="0"/>
          <w:sz w:val="24"/>
        </w:rPr>
      </w:pPr>
    </w:p>
    <w:p w:rsidR="0083039A" w:rsidRDefault="0083039A">
      <w:pPr>
        <w:autoSpaceDE w:val="0"/>
        <w:autoSpaceDN w:val="0"/>
        <w:adjustRightInd w:val="0"/>
        <w:spacing w:line="312" w:lineRule="auto"/>
        <w:jc w:val="left"/>
        <w:rPr>
          <w:rFonts w:ascii="宋体" w:hAnsi="宋体" w:cs="宋体"/>
          <w:kern w:val="0"/>
          <w:sz w:val="24"/>
        </w:rPr>
      </w:pPr>
    </w:p>
    <w:p w:rsidR="0083039A" w:rsidRDefault="0083039A">
      <w:pPr>
        <w:autoSpaceDE w:val="0"/>
        <w:autoSpaceDN w:val="0"/>
        <w:adjustRightInd w:val="0"/>
        <w:spacing w:line="312" w:lineRule="auto"/>
        <w:jc w:val="left"/>
        <w:rPr>
          <w:rFonts w:ascii="宋体" w:hAnsi="宋体" w:cs="宋体"/>
          <w:kern w:val="0"/>
          <w:sz w:val="24"/>
        </w:rPr>
      </w:pPr>
    </w:p>
    <w:p w:rsidR="0083039A" w:rsidRDefault="0083039A">
      <w:pPr>
        <w:autoSpaceDE w:val="0"/>
        <w:autoSpaceDN w:val="0"/>
        <w:adjustRightInd w:val="0"/>
        <w:spacing w:line="312" w:lineRule="auto"/>
        <w:jc w:val="left"/>
        <w:rPr>
          <w:rFonts w:ascii="宋体" w:hAnsi="宋体" w:cs="宋体"/>
          <w:kern w:val="0"/>
          <w:sz w:val="24"/>
        </w:rPr>
      </w:pPr>
    </w:p>
    <w:p w:rsidR="0083039A" w:rsidRDefault="0083039A">
      <w:pPr>
        <w:autoSpaceDE w:val="0"/>
        <w:autoSpaceDN w:val="0"/>
        <w:adjustRightInd w:val="0"/>
        <w:spacing w:line="312" w:lineRule="auto"/>
        <w:jc w:val="left"/>
        <w:rPr>
          <w:rFonts w:ascii="宋体" w:hAnsi="宋体" w:cs="宋体"/>
          <w:kern w:val="0"/>
          <w:sz w:val="24"/>
        </w:rPr>
      </w:pPr>
    </w:p>
    <w:p w:rsidR="0083039A" w:rsidRDefault="0083039A">
      <w:pPr>
        <w:autoSpaceDE w:val="0"/>
        <w:autoSpaceDN w:val="0"/>
        <w:adjustRightInd w:val="0"/>
        <w:spacing w:line="312" w:lineRule="auto"/>
        <w:jc w:val="left"/>
        <w:rPr>
          <w:rFonts w:ascii="宋体" w:hAnsi="宋体" w:cs="宋体"/>
          <w:kern w:val="0"/>
          <w:sz w:val="24"/>
        </w:rPr>
      </w:pPr>
    </w:p>
    <w:p w:rsidR="0083039A" w:rsidRDefault="0083039A">
      <w:pPr>
        <w:autoSpaceDE w:val="0"/>
        <w:autoSpaceDN w:val="0"/>
        <w:adjustRightInd w:val="0"/>
        <w:spacing w:line="312" w:lineRule="auto"/>
        <w:jc w:val="left"/>
        <w:rPr>
          <w:rFonts w:ascii="宋体" w:hAnsi="宋体" w:cs="宋体"/>
          <w:kern w:val="0"/>
          <w:sz w:val="24"/>
        </w:rPr>
      </w:pPr>
    </w:p>
    <w:p w:rsidR="0083039A" w:rsidRDefault="0083039A">
      <w:pPr>
        <w:autoSpaceDE w:val="0"/>
        <w:autoSpaceDN w:val="0"/>
        <w:adjustRightInd w:val="0"/>
        <w:spacing w:line="312" w:lineRule="auto"/>
        <w:jc w:val="left"/>
        <w:rPr>
          <w:rFonts w:ascii="宋体" w:hAnsi="宋体" w:cs="宋体"/>
          <w:kern w:val="0"/>
          <w:sz w:val="24"/>
        </w:rPr>
      </w:pPr>
    </w:p>
    <w:p w:rsidR="0083039A" w:rsidRDefault="0083039A">
      <w:pPr>
        <w:autoSpaceDE w:val="0"/>
        <w:autoSpaceDN w:val="0"/>
        <w:adjustRightInd w:val="0"/>
        <w:spacing w:line="312" w:lineRule="auto"/>
        <w:jc w:val="left"/>
        <w:rPr>
          <w:rFonts w:ascii="宋体" w:hAnsi="宋体" w:cs="宋体"/>
          <w:kern w:val="0"/>
          <w:sz w:val="24"/>
        </w:rPr>
      </w:pPr>
    </w:p>
    <w:p w:rsidR="0083039A" w:rsidRDefault="0083039A">
      <w:pPr>
        <w:autoSpaceDE w:val="0"/>
        <w:autoSpaceDN w:val="0"/>
        <w:adjustRightInd w:val="0"/>
        <w:spacing w:line="312" w:lineRule="auto"/>
        <w:jc w:val="left"/>
        <w:rPr>
          <w:rFonts w:ascii="宋体" w:hAnsi="宋体" w:cs="宋体"/>
          <w:kern w:val="0"/>
          <w:sz w:val="24"/>
        </w:rPr>
      </w:pPr>
    </w:p>
    <w:p w:rsidR="0083039A" w:rsidRDefault="0083039A">
      <w:pPr>
        <w:autoSpaceDE w:val="0"/>
        <w:autoSpaceDN w:val="0"/>
        <w:adjustRightInd w:val="0"/>
        <w:spacing w:line="312" w:lineRule="auto"/>
        <w:jc w:val="left"/>
        <w:rPr>
          <w:rFonts w:ascii="宋体" w:hAnsi="宋体" w:cs="宋体"/>
          <w:kern w:val="0"/>
          <w:sz w:val="24"/>
        </w:rPr>
      </w:pPr>
    </w:p>
    <w:p w:rsidR="0083039A" w:rsidRDefault="0083039A">
      <w:pPr>
        <w:autoSpaceDE w:val="0"/>
        <w:autoSpaceDN w:val="0"/>
        <w:adjustRightInd w:val="0"/>
        <w:spacing w:line="312" w:lineRule="auto"/>
        <w:jc w:val="left"/>
        <w:rPr>
          <w:rFonts w:ascii="宋体" w:hAnsi="宋体" w:cs="宋体"/>
          <w:kern w:val="0"/>
          <w:sz w:val="24"/>
        </w:rPr>
      </w:pPr>
    </w:p>
    <w:p w:rsidR="0083039A" w:rsidRDefault="001B7F36">
      <w:pPr>
        <w:spacing w:line="312" w:lineRule="auto"/>
        <w:jc w:val="center"/>
        <w:outlineLvl w:val="1"/>
        <w:rPr>
          <w:rFonts w:ascii="黑体" w:eastAsia="黑体" w:hAnsi="黑体" w:cs="黑体"/>
          <w:kern w:val="0"/>
          <w:sz w:val="28"/>
          <w:szCs w:val="28"/>
        </w:rPr>
      </w:pPr>
      <w:bookmarkStart w:id="400" w:name="_Toc6618"/>
      <w:bookmarkStart w:id="401" w:name="_Toc9303"/>
      <w:bookmarkStart w:id="402" w:name="_Toc11744"/>
      <w:bookmarkStart w:id="403" w:name="_Toc6391"/>
      <w:bookmarkStart w:id="404" w:name="_Toc32211"/>
      <w:r>
        <w:rPr>
          <w:rFonts w:ascii="黑体" w:eastAsia="黑体" w:hAnsi="黑体" w:cs="黑体" w:hint="eastAsia"/>
          <w:kern w:val="0"/>
          <w:sz w:val="28"/>
          <w:szCs w:val="28"/>
        </w:rPr>
        <w:lastRenderedPageBreak/>
        <w:t>一、投标函</w:t>
      </w:r>
      <w:bookmarkEnd w:id="400"/>
      <w:bookmarkEnd w:id="401"/>
      <w:bookmarkEnd w:id="402"/>
      <w:bookmarkEnd w:id="403"/>
      <w:r>
        <w:rPr>
          <w:rFonts w:ascii="黑体" w:eastAsia="黑体" w:hAnsi="黑体" w:cs="黑体" w:hint="eastAsia"/>
          <w:kern w:val="0"/>
          <w:sz w:val="28"/>
          <w:szCs w:val="28"/>
        </w:rPr>
        <w:t>及投标函附录</w:t>
      </w:r>
      <w:bookmarkEnd w:id="404"/>
    </w:p>
    <w:p w:rsidR="0083039A" w:rsidRDefault="0083039A">
      <w:pPr>
        <w:spacing w:line="312" w:lineRule="auto"/>
      </w:pPr>
    </w:p>
    <w:p w:rsidR="0083039A" w:rsidRDefault="001B7F36">
      <w:pPr>
        <w:spacing w:line="312" w:lineRule="auto"/>
        <w:jc w:val="center"/>
        <w:outlineLvl w:val="2"/>
        <w:rPr>
          <w:rFonts w:ascii="宋体" w:hAnsi="宋体" w:cs="宋体"/>
          <w:sz w:val="24"/>
        </w:rPr>
      </w:pPr>
      <w:bookmarkStart w:id="405" w:name="_Toc296676346"/>
      <w:bookmarkStart w:id="406" w:name="_Toc296678831"/>
      <w:bookmarkStart w:id="407" w:name="_Toc280275169"/>
      <w:bookmarkStart w:id="408" w:name="_Toc215282239"/>
      <w:bookmarkStart w:id="409" w:name="_Toc280271338"/>
      <w:bookmarkStart w:id="410" w:name="_Toc280271191"/>
      <w:r>
        <w:rPr>
          <w:rFonts w:ascii="宋体" w:hAnsi="宋体" w:cs="宋体" w:hint="eastAsia"/>
          <w:sz w:val="24"/>
        </w:rPr>
        <w:t>（一）投标函</w:t>
      </w:r>
      <w:bookmarkEnd w:id="405"/>
      <w:bookmarkEnd w:id="406"/>
    </w:p>
    <w:p w:rsidR="0083039A" w:rsidRDefault="001B7F36">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83039A" w:rsidRDefault="001B7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（招标工程名称）    </w:t>
      </w:r>
      <w:r>
        <w:rPr>
          <w:rFonts w:ascii="宋体"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83039A" w:rsidRDefault="001B7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83039A" w:rsidRDefault="001B7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3、随同本投标文件附上元投标保证金，作为我方投标的担保。</w:t>
      </w:r>
    </w:p>
    <w:p w:rsidR="0083039A" w:rsidRDefault="001B7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4、本次投标，我方投标工期：天，质量：</w:t>
      </w:r>
      <w:r>
        <w:rPr>
          <w:rFonts w:ascii="宋体" w:hAnsi="宋体" w:cs="宋体" w:hint="eastAsia"/>
          <w:bCs/>
          <w:sz w:val="24"/>
          <w:u w:val="single"/>
        </w:rPr>
        <w:t xml:space="preserve">　　　　</w:t>
      </w:r>
      <w:r>
        <w:rPr>
          <w:rFonts w:ascii="宋体" w:hAnsi="宋体" w:cs="宋体" w:hint="eastAsia"/>
          <w:bCs/>
          <w:sz w:val="24"/>
        </w:rPr>
        <w:t>。</w:t>
      </w:r>
    </w:p>
    <w:p w:rsidR="0083039A" w:rsidRDefault="001B7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rsidR="0083039A" w:rsidRDefault="001B7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w:t>
      </w:r>
      <w:proofErr w:type="gramStart"/>
      <w:r>
        <w:rPr>
          <w:rFonts w:ascii="宋体" w:hAnsi="宋体" w:cs="宋体" w:hint="eastAsia"/>
          <w:bCs/>
          <w:sz w:val="24"/>
        </w:rPr>
        <w:t>签定</w:t>
      </w:r>
      <w:proofErr w:type="gramEnd"/>
      <w:r>
        <w:rPr>
          <w:rFonts w:ascii="宋体" w:hAnsi="宋体" w:cs="宋体" w:hint="eastAsia"/>
          <w:bCs/>
          <w:sz w:val="24"/>
        </w:rPr>
        <w:t>合同。</w:t>
      </w:r>
    </w:p>
    <w:p w:rsidR="0083039A" w:rsidRDefault="001B7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rsidR="0083039A" w:rsidRDefault="001B7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（3）我方保证向你方按时提交招标文件规定的履约保证金，作为我方的履约担保。</w:t>
      </w:r>
    </w:p>
    <w:p w:rsidR="0083039A" w:rsidRDefault="001B7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（4）我方保证接到开工通知后立即调遣人员和调配施工设备、材料进入工地进行施工准备，并保证在合同规定的期限内完成合同规定的全部工作。</w:t>
      </w:r>
    </w:p>
    <w:p w:rsidR="0083039A" w:rsidRDefault="001B7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rsidR="0083039A" w:rsidRDefault="001B7F3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7、我方承诺，若我方中标，愿意按要求交纳代理费等相关费用。</w:t>
      </w:r>
    </w:p>
    <w:p w:rsidR="0083039A" w:rsidRDefault="0083039A">
      <w:pPr>
        <w:spacing w:line="360" w:lineRule="auto"/>
        <w:ind w:firstLineChars="200" w:firstLine="480"/>
        <w:rPr>
          <w:rFonts w:ascii="宋体" w:hAnsi="宋体" w:cs="宋体"/>
          <w:sz w:val="24"/>
        </w:rPr>
      </w:pPr>
    </w:p>
    <w:p w:rsidR="0083039A" w:rsidRDefault="001B7F36">
      <w:pPr>
        <w:spacing w:line="360" w:lineRule="auto"/>
        <w:ind w:firstLineChars="200" w:firstLine="480"/>
        <w:rPr>
          <w:rFonts w:ascii="宋体" w:hAnsi="宋体" w:cs="宋体"/>
          <w:sz w:val="24"/>
        </w:rPr>
      </w:pPr>
      <w:r>
        <w:rPr>
          <w:rFonts w:ascii="宋体" w:hAnsi="宋体" w:cs="宋体" w:hint="eastAsia"/>
          <w:sz w:val="24"/>
        </w:rPr>
        <w:t>投标人（盖章）：</w:t>
      </w:r>
    </w:p>
    <w:p w:rsidR="0083039A" w:rsidRDefault="001B7F36">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83039A" w:rsidRDefault="001B7F36">
      <w:pPr>
        <w:spacing w:line="360" w:lineRule="auto"/>
        <w:ind w:firstLineChars="200" w:firstLine="480"/>
        <w:rPr>
          <w:rFonts w:ascii="宋体" w:hAnsi="宋体" w:cs="宋体"/>
          <w:sz w:val="24"/>
        </w:rPr>
      </w:pPr>
      <w:r>
        <w:rPr>
          <w:rFonts w:ascii="宋体" w:hAnsi="宋体" w:cs="宋体" w:hint="eastAsia"/>
          <w:sz w:val="24"/>
        </w:rPr>
        <w:t>日期：年月日</w:t>
      </w:r>
    </w:p>
    <w:p w:rsidR="0083039A" w:rsidRDefault="001B7F36">
      <w:pPr>
        <w:spacing w:line="360" w:lineRule="auto"/>
        <w:jc w:val="center"/>
        <w:outlineLvl w:val="2"/>
        <w:rPr>
          <w:rFonts w:ascii="宋体" w:hAnsi="宋体" w:cs="宋体"/>
          <w:b/>
          <w:bCs/>
          <w:sz w:val="32"/>
          <w:szCs w:val="32"/>
        </w:rPr>
      </w:pPr>
      <w:bookmarkStart w:id="411" w:name="_Toc15432"/>
      <w:bookmarkStart w:id="412" w:name="_Toc26011"/>
      <w:bookmarkStart w:id="413" w:name="_Toc5184"/>
      <w:bookmarkStart w:id="414" w:name="_Toc6320"/>
      <w:bookmarkEnd w:id="407"/>
      <w:bookmarkEnd w:id="408"/>
      <w:bookmarkEnd w:id="409"/>
      <w:bookmarkEnd w:id="410"/>
      <w:r>
        <w:rPr>
          <w:rFonts w:ascii="宋体" w:hAnsi="宋体" w:cs="宋体" w:hint="eastAsia"/>
          <w:sz w:val="24"/>
        </w:rPr>
        <w:br w:type="page"/>
      </w:r>
      <w:r>
        <w:rPr>
          <w:rFonts w:ascii="宋体" w:hAnsi="宋体" w:cs="宋体" w:hint="eastAsia"/>
          <w:sz w:val="32"/>
          <w:szCs w:val="32"/>
        </w:rPr>
        <w:lastRenderedPageBreak/>
        <w:t>（二）投标</w:t>
      </w:r>
      <w:bookmarkEnd w:id="411"/>
      <w:bookmarkEnd w:id="412"/>
      <w:bookmarkEnd w:id="413"/>
      <w:bookmarkEnd w:id="414"/>
      <w:r>
        <w:rPr>
          <w:rFonts w:ascii="宋体" w:hAnsi="宋体" w:cs="宋体" w:hint="eastAsia"/>
          <w:sz w:val="32"/>
          <w:szCs w:val="32"/>
        </w:rPr>
        <w:t>函附录</w:t>
      </w:r>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83039A">
        <w:trPr>
          <w:trHeight w:hRule="exact" w:val="884"/>
        </w:trPr>
        <w:tc>
          <w:tcPr>
            <w:tcW w:w="2520" w:type="dxa"/>
            <w:vAlign w:val="center"/>
          </w:tcPr>
          <w:p w:rsidR="0083039A" w:rsidRDefault="001B7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投标项目</w:t>
            </w:r>
          </w:p>
        </w:tc>
        <w:tc>
          <w:tcPr>
            <w:tcW w:w="6676" w:type="dxa"/>
            <w:gridSpan w:val="3"/>
          </w:tcPr>
          <w:p w:rsidR="0083039A" w:rsidRDefault="0083039A">
            <w:pPr>
              <w:pStyle w:val="WPSPlain"/>
              <w:spacing w:line="312" w:lineRule="auto"/>
              <w:textAlignment w:val="top"/>
              <w:rPr>
                <w:rFonts w:ascii="宋体" w:hAnsi="宋体" w:cs="宋体"/>
                <w:sz w:val="24"/>
                <w:szCs w:val="24"/>
              </w:rPr>
            </w:pPr>
          </w:p>
        </w:tc>
      </w:tr>
      <w:tr w:rsidR="0083039A">
        <w:trPr>
          <w:trHeight w:hRule="exact" w:val="719"/>
        </w:trPr>
        <w:tc>
          <w:tcPr>
            <w:tcW w:w="2520" w:type="dxa"/>
            <w:vAlign w:val="center"/>
          </w:tcPr>
          <w:p w:rsidR="0083039A" w:rsidRDefault="001B7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83039A" w:rsidRDefault="0083039A">
            <w:pPr>
              <w:pStyle w:val="WPSPlain"/>
              <w:spacing w:line="312" w:lineRule="auto"/>
              <w:textAlignment w:val="top"/>
              <w:rPr>
                <w:rFonts w:ascii="宋体" w:hAnsi="宋体" w:cs="宋体"/>
                <w:sz w:val="24"/>
                <w:szCs w:val="24"/>
              </w:rPr>
            </w:pPr>
          </w:p>
        </w:tc>
      </w:tr>
      <w:tr w:rsidR="0083039A">
        <w:trPr>
          <w:trHeight w:val="895"/>
        </w:trPr>
        <w:tc>
          <w:tcPr>
            <w:tcW w:w="2520" w:type="dxa"/>
            <w:vAlign w:val="center"/>
          </w:tcPr>
          <w:p w:rsidR="0083039A" w:rsidRDefault="001B7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83039A" w:rsidRDefault="001B7F36">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                    小写：</w:t>
            </w:r>
          </w:p>
        </w:tc>
      </w:tr>
      <w:tr w:rsidR="0083039A">
        <w:trPr>
          <w:trHeight w:hRule="exact" w:val="881"/>
        </w:trPr>
        <w:tc>
          <w:tcPr>
            <w:tcW w:w="2520" w:type="dxa"/>
            <w:vAlign w:val="center"/>
          </w:tcPr>
          <w:p w:rsidR="0083039A" w:rsidRDefault="001B7F36">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83039A" w:rsidRDefault="001B7F36">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w:t>
            </w:r>
            <w:proofErr w:type="gramStart"/>
            <w:r>
              <w:rPr>
                <w:rFonts w:ascii="宋体" w:hAnsi="宋体" w:cs="宋体" w:hint="eastAsia"/>
                <w:sz w:val="24"/>
                <w:szCs w:val="24"/>
              </w:rPr>
              <w:t>日历天</w:t>
            </w:r>
            <w:proofErr w:type="gramEnd"/>
          </w:p>
        </w:tc>
      </w:tr>
      <w:tr w:rsidR="0083039A">
        <w:trPr>
          <w:trHeight w:hRule="exact" w:val="881"/>
        </w:trPr>
        <w:tc>
          <w:tcPr>
            <w:tcW w:w="2520" w:type="dxa"/>
            <w:vAlign w:val="center"/>
          </w:tcPr>
          <w:p w:rsidR="0083039A" w:rsidRDefault="001B7F36">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83039A" w:rsidRDefault="001B7F3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83039A">
        <w:trPr>
          <w:trHeight w:hRule="exact" w:val="839"/>
        </w:trPr>
        <w:tc>
          <w:tcPr>
            <w:tcW w:w="2520" w:type="dxa"/>
            <w:vAlign w:val="center"/>
          </w:tcPr>
          <w:p w:rsidR="0083039A" w:rsidRDefault="001B7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83039A" w:rsidRDefault="0083039A">
            <w:pPr>
              <w:pStyle w:val="WPSPlain"/>
              <w:spacing w:line="312" w:lineRule="auto"/>
              <w:jc w:val="center"/>
              <w:textAlignment w:val="center"/>
              <w:rPr>
                <w:rFonts w:ascii="宋体" w:hAnsi="宋体" w:cs="宋体"/>
                <w:sz w:val="24"/>
                <w:szCs w:val="24"/>
              </w:rPr>
            </w:pPr>
          </w:p>
        </w:tc>
      </w:tr>
      <w:tr w:rsidR="0083039A">
        <w:trPr>
          <w:trHeight w:hRule="exact" w:val="839"/>
        </w:trPr>
        <w:tc>
          <w:tcPr>
            <w:tcW w:w="2520" w:type="dxa"/>
            <w:vAlign w:val="center"/>
          </w:tcPr>
          <w:p w:rsidR="0083039A" w:rsidRDefault="001B7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项目经理</w:t>
            </w:r>
          </w:p>
        </w:tc>
        <w:tc>
          <w:tcPr>
            <w:tcW w:w="2280" w:type="dxa"/>
            <w:tcBorders>
              <w:right w:val="single" w:sz="4" w:space="0" w:color="auto"/>
            </w:tcBorders>
            <w:vAlign w:val="center"/>
          </w:tcPr>
          <w:p w:rsidR="0083039A" w:rsidRDefault="0083039A">
            <w:pPr>
              <w:pStyle w:val="WPSPlain"/>
              <w:spacing w:line="312" w:lineRule="auto"/>
              <w:jc w:val="center"/>
              <w:textAlignment w:val="center"/>
              <w:rPr>
                <w:rFonts w:ascii="宋体" w:hAnsi="宋体" w:cs="宋体"/>
                <w:sz w:val="24"/>
                <w:szCs w:val="24"/>
              </w:rPr>
            </w:pPr>
          </w:p>
        </w:tc>
        <w:tc>
          <w:tcPr>
            <w:tcW w:w="1490" w:type="dxa"/>
            <w:tcBorders>
              <w:left w:val="single" w:sz="4" w:space="0" w:color="auto"/>
              <w:right w:val="single" w:sz="4" w:space="0" w:color="auto"/>
            </w:tcBorders>
            <w:vAlign w:val="center"/>
          </w:tcPr>
          <w:p w:rsidR="0083039A" w:rsidRDefault="001B7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83039A" w:rsidRDefault="001B7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tcBorders>
              <w:left w:val="single" w:sz="4" w:space="0" w:color="auto"/>
            </w:tcBorders>
            <w:vAlign w:val="center"/>
          </w:tcPr>
          <w:p w:rsidR="0083039A" w:rsidRDefault="0083039A">
            <w:pPr>
              <w:pStyle w:val="WPSPlain"/>
              <w:spacing w:line="312" w:lineRule="auto"/>
              <w:jc w:val="center"/>
              <w:textAlignment w:val="center"/>
              <w:rPr>
                <w:rFonts w:ascii="宋体" w:hAnsi="宋体" w:cs="宋体"/>
                <w:sz w:val="24"/>
                <w:szCs w:val="24"/>
              </w:rPr>
            </w:pPr>
          </w:p>
        </w:tc>
      </w:tr>
      <w:tr w:rsidR="0083039A">
        <w:trPr>
          <w:trHeight w:hRule="exact" w:val="871"/>
        </w:trPr>
        <w:tc>
          <w:tcPr>
            <w:tcW w:w="2520" w:type="dxa"/>
            <w:vAlign w:val="center"/>
          </w:tcPr>
          <w:p w:rsidR="0083039A" w:rsidRDefault="001B7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83039A" w:rsidRDefault="0083039A">
            <w:pPr>
              <w:pStyle w:val="WPSPlain"/>
              <w:spacing w:line="312" w:lineRule="auto"/>
              <w:jc w:val="center"/>
              <w:textAlignment w:val="center"/>
              <w:rPr>
                <w:rFonts w:ascii="宋体" w:hAnsi="宋体" w:cs="宋体"/>
                <w:sz w:val="24"/>
                <w:szCs w:val="24"/>
              </w:rPr>
            </w:pPr>
          </w:p>
        </w:tc>
        <w:tc>
          <w:tcPr>
            <w:tcW w:w="1490" w:type="dxa"/>
            <w:tcBorders>
              <w:right w:val="single" w:sz="4" w:space="0" w:color="auto"/>
            </w:tcBorders>
            <w:vAlign w:val="center"/>
          </w:tcPr>
          <w:p w:rsidR="0083039A" w:rsidRDefault="001B7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83039A" w:rsidRDefault="001B7F3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tcBorders>
              <w:left w:val="single" w:sz="4" w:space="0" w:color="auto"/>
            </w:tcBorders>
            <w:vAlign w:val="center"/>
          </w:tcPr>
          <w:p w:rsidR="0083039A" w:rsidRDefault="0083039A">
            <w:pPr>
              <w:pStyle w:val="WPSPlain"/>
              <w:spacing w:line="312" w:lineRule="auto"/>
              <w:jc w:val="center"/>
              <w:textAlignment w:val="center"/>
              <w:rPr>
                <w:rFonts w:ascii="宋体" w:hAnsi="宋体" w:cs="宋体"/>
                <w:sz w:val="24"/>
                <w:szCs w:val="24"/>
              </w:rPr>
            </w:pPr>
          </w:p>
        </w:tc>
      </w:tr>
      <w:tr w:rsidR="0083039A">
        <w:trPr>
          <w:trHeight w:hRule="exact" w:val="4150"/>
        </w:trPr>
        <w:tc>
          <w:tcPr>
            <w:tcW w:w="4800" w:type="dxa"/>
            <w:gridSpan w:val="2"/>
          </w:tcPr>
          <w:p w:rsidR="0083039A" w:rsidRDefault="0083039A">
            <w:pPr>
              <w:pStyle w:val="WPSPlain"/>
              <w:spacing w:line="312" w:lineRule="auto"/>
              <w:textAlignment w:val="top"/>
              <w:rPr>
                <w:rFonts w:ascii="宋体" w:hAnsi="宋体" w:cs="宋体"/>
                <w:sz w:val="24"/>
                <w:szCs w:val="24"/>
              </w:rPr>
            </w:pPr>
          </w:p>
          <w:p w:rsidR="0083039A" w:rsidRDefault="0083039A">
            <w:pPr>
              <w:pStyle w:val="WPSPlain"/>
              <w:spacing w:line="312" w:lineRule="auto"/>
              <w:textAlignment w:val="top"/>
              <w:rPr>
                <w:rFonts w:ascii="宋体" w:hAnsi="宋体" w:cs="宋体"/>
                <w:sz w:val="24"/>
                <w:szCs w:val="24"/>
              </w:rPr>
            </w:pPr>
          </w:p>
          <w:p w:rsidR="0083039A" w:rsidRDefault="001B7F3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83039A" w:rsidRDefault="0083039A">
            <w:pPr>
              <w:pStyle w:val="WPSPlain"/>
              <w:spacing w:line="312" w:lineRule="auto"/>
              <w:textAlignment w:val="top"/>
              <w:rPr>
                <w:rFonts w:ascii="宋体" w:hAnsi="宋体" w:cs="宋体"/>
                <w:sz w:val="24"/>
                <w:szCs w:val="24"/>
              </w:rPr>
            </w:pPr>
          </w:p>
          <w:p w:rsidR="0083039A" w:rsidRDefault="0083039A">
            <w:pPr>
              <w:pStyle w:val="WPSPlain"/>
              <w:spacing w:line="312" w:lineRule="auto"/>
              <w:textAlignment w:val="top"/>
              <w:rPr>
                <w:rFonts w:ascii="宋体" w:hAnsi="宋体" w:cs="宋体"/>
                <w:sz w:val="24"/>
                <w:szCs w:val="24"/>
              </w:rPr>
            </w:pPr>
          </w:p>
          <w:p w:rsidR="0083039A" w:rsidRDefault="0083039A">
            <w:pPr>
              <w:pStyle w:val="WPSPlain"/>
              <w:spacing w:line="312" w:lineRule="auto"/>
              <w:textAlignment w:val="top"/>
              <w:rPr>
                <w:rFonts w:ascii="宋体" w:hAnsi="宋体" w:cs="宋体"/>
                <w:sz w:val="24"/>
                <w:szCs w:val="24"/>
              </w:rPr>
            </w:pPr>
          </w:p>
          <w:p w:rsidR="0083039A" w:rsidRDefault="0083039A">
            <w:pPr>
              <w:pStyle w:val="WPSPlain"/>
              <w:spacing w:line="312" w:lineRule="auto"/>
              <w:textAlignment w:val="top"/>
              <w:rPr>
                <w:rFonts w:ascii="宋体" w:hAnsi="宋体" w:cs="宋体"/>
                <w:sz w:val="24"/>
                <w:szCs w:val="24"/>
              </w:rPr>
            </w:pPr>
          </w:p>
          <w:p w:rsidR="0083039A" w:rsidRDefault="001B7F3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gridSpan w:val="2"/>
          </w:tcPr>
          <w:p w:rsidR="0083039A" w:rsidRDefault="0083039A">
            <w:pPr>
              <w:pStyle w:val="WPSPlain"/>
              <w:spacing w:line="312" w:lineRule="auto"/>
              <w:textAlignment w:val="top"/>
              <w:rPr>
                <w:rFonts w:ascii="宋体" w:hAnsi="宋体" w:cs="宋体"/>
                <w:sz w:val="24"/>
                <w:szCs w:val="24"/>
              </w:rPr>
            </w:pPr>
          </w:p>
          <w:p w:rsidR="0083039A" w:rsidRDefault="0083039A">
            <w:pPr>
              <w:pStyle w:val="WPSPlain"/>
              <w:spacing w:line="312" w:lineRule="auto"/>
              <w:textAlignment w:val="top"/>
              <w:rPr>
                <w:rFonts w:ascii="宋体" w:hAnsi="宋体" w:cs="宋体"/>
                <w:sz w:val="24"/>
                <w:szCs w:val="24"/>
              </w:rPr>
            </w:pPr>
          </w:p>
          <w:p w:rsidR="0083039A" w:rsidRDefault="001B7F36">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83039A" w:rsidRDefault="0083039A">
            <w:pPr>
              <w:pStyle w:val="WPSPlain"/>
              <w:spacing w:line="312" w:lineRule="auto"/>
              <w:textAlignment w:val="top"/>
              <w:rPr>
                <w:rFonts w:ascii="宋体" w:hAnsi="宋体" w:cs="宋体"/>
                <w:sz w:val="24"/>
                <w:szCs w:val="24"/>
              </w:rPr>
            </w:pPr>
          </w:p>
          <w:p w:rsidR="0083039A" w:rsidRDefault="0083039A">
            <w:pPr>
              <w:pStyle w:val="WPSPlain"/>
              <w:spacing w:line="312" w:lineRule="auto"/>
              <w:textAlignment w:val="top"/>
              <w:rPr>
                <w:rFonts w:ascii="宋体" w:hAnsi="宋体" w:cs="宋体"/>
                <w:sz w:val="24"/>
                <w:szCs w:val="24"/>
              </w:rPr>
            </w:pPr>
          </w:p>
          <w:p w:rsidR="0083039A" w:rsidRDefault="0083039A">
            <w:pPr>
              <w:pStyle w:val="WPSPlain"/>
              <w:spacing w:line="312" w:lineRule="auto"/>
              <w:textAlignment w:val="top"/>
              <w:rPr>
                <w:rFonts w:ascii="宋体" w:hAnsi="宋体" w:cs="宋体"/>
                <w:sz w:val="24"/>
                <w:szCs w:val="24"/>
              </w:rPr>
            </w:pPr>
          </w:p>
          <w:p w:rsidR="0083039A" w:rsidRDefault="0083039A">
            <w:pPr>
              <w:pStyle w:val="WPSPlain"/>
              <w:spacing w:line="312" w:lineRule="auto"/>
              <w:textAlignment w:val="top"/>
              <w:rPr>
                <w:rFonts w:ascii="宋体" w:hAnsi="宋体" w:cs="宋体"/>
                <w:sz w:val="24"/>
                <w:szCs w:val="24"/>
              </w:rPr>
            </w:pPr>
          </w:p>
          <w:p w:rsidR="0083039A" w:rsidRDefault="001B7F3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83039A" w:rsidRDefault="001B7F36">
      <w:pPr>
        <w:spacing w:line="312" w:lineRule="auto"/>
        <w:ind w:right="315"/>
        <w:rPr>
          <w:rFonts w:ascii="宋体" w:hAnsi="宋体" w:cs="宋体"/>
          <w:bCs/>
          <w:kern w:val="0"/>
          <w:sz w:val="24"/>
        </w:rPr>
      </w:pPr>
      <w:r>
        <w:rPr>
          <w:rFonts w:ascii="宋体" w:hAnsi="宋体" w:cs="宋体" w:hint="eastAsia"/>
          <w:bCs/>
          <w:kern w:val="0"/>
          <w:sz w:val="24"/>
        </w:rPr>
        <w:t>注：</w:t>
      </w:r>
    </w:p>
    <w:p w:rsidR="0083039A" w:rsidRDefault="0083039A">
      <w:pPr>
        <w:spacing w:line="312" w:lineRule="auto"/>
        <w:ind w:right="315"/>
        <w:rPr>
          <w:rFonts w:ascii="宋体" w:hAnsi="宋体" w:cs="宋体"/>
          <w:bCs/>
          <w:kern w:val="0"/>
          <w:sz w:val="24"/>
        </w:rPr>
      </w:pPr>
    </w:p>
    <w:p w:rsidR="0083039A" w:rsidRDefault="0083039A">
      <w:pPr>
        <w:spacing w:line="312" w:lineRule="auto"/>
        <w:ind w:right="315"/>
        <w:rPr>
          <w:rFonts w:ascii="宋体" w:hAnsi="宋体" w:cs="宋体"/>
          <w:bCs/>
          <w:kern w:val="0"/>
          <w:sz w:val="24"/>
        </w:rPr>
      </w:pPr>
    </w:p>
    <w:p w:rsidR="0083039A" w:rsidRDefault="0083039A">
      <w:pPr>
        <w:spacing w:line="312" w:lineRule="auto"/>
        <w:ind w:right="315"/>
        <w:rPr>
          <w:rFonts w:ascii="宋体" w:hAnsi="宋体" w:cs="宋体"/>
          <w:bCs/>
          <w:kern w:val="0"/>
          <w:sz w:val="24"/>
        </w:rPr>
      </w:pPr>
    </w:p>
    <w:p w:rsidR="0083039A" w:rsidRDefault="0083039A">
      <w:pPr>
        <w:spacing w:line="312" w:lineRule="auto"/>
        <w:ind w:right="315"/>
        <w:rPr>
          <w:rFonts w:ascii="宋体" w:hAnsi="宋体" w:cs="宋体"/>
          <w:bCs/>
          <w:kern w:val="0"/>
          <w:sz w:val="24"/>
        </w:rPr>
      </w:pPr>
    </w:p>
    <w:p w:rsidR="0083039A" w:rsidRDefault="0083039A">
      <w:pPr>
        <w:spacing w:line="312" w:lineRule="auto"/>
        <w:ind w:right="315"/>
        <w:rPr>
          <w:rFonts w:ascii="宋体" w:hAnsi="宋体" w:cs="宋体"/>
          <w:bCs/>
          <w:kern w:val="0"/>
          <w:sz w:val="24"/>
        </w:rPr>
      </w:pPr>
    </w:p>
    <w:p w:rsidR="0083039A" w:rsidRDefault="0083039A">
      <w:pPr>
        <w:spacing w:line="312" w:lineRule="auto"/>
        <w:ind w:right="315"/>
        <w:rPr>
          <w:rFonts w:ascii="宋体" w:hAnsi="宋体" w:cs="宋体"/>
          <w:bCs/>
          <w:kern w:val="0"/>
          <w:sz w:val="24"/>
        </w:rPr>
      </w:pPr>
    </w:p>
    <w:p w:rsidR="0083039A" w:rsidRDefault="0083039A">
      <w:pPr>
        <w:spacing w:line="312" w:lineRule="auto"/>
        <w:ind w:right="315"/>
        <w:rPr>
          <w:rFonts w:ascii="宋体" w:hAnsi="宋体" w:cs="宋体"/>
          <w:bCs/>
          <w:kern w:val="0"/>
          <w:sz w:val="24"/>
        </w:rPr>
      </w:pPr>
    </w:p>
    <w:p w:rsidR="0083039A" w:rsidRDefault="001B7F36">
      <w:pPr>
        <w:spacing w:line="312" w:lineRule="auto"/>
        <w:jc w:val="center"/>
        <w:outlineLvl w:val="1"/>
        <w:rPr>
          <w:rFonts w:ascii="黑体" w:eastAsia="黑体" w:hAnsi="黑体" w:cs="黑体"/>
          <w:kern w:val="0"/>
          <w:sz w:val="28"/>
          <w:szCs w:val="28"/>
        </w:rPr>
      </w:pPr>
      <w:bookmarkStart w:id="415" w:name="_Toc27165"/>
      <w:r>
        <w:rPr>
          <w:rFonts w:ascii="黑体" w:eastAsia="黑体" w:hAnsi="黑体" w:cs="黑体" w:hint="eastAsia"/>
          <w:kern w:val="0"/>
          <w:sz w:val="28"/>
          <w:szCs w:val="28"/>
        </w:rPr>
        <w:t>二、法定代表人身份证明或附有法定代表人身份证明的授权委托书</w:t>
      </w:r>
      <w:bookmarkEnd w:id="415"/>
    </w:p>
    <w:p w:rsidR="0083039A" w:rsidRDefault="0083039A">
      <w:pPr>
        <w:spacing w:line="312" w:lineRule="auto"/>
        <w:rPr>
          <w:rFonts w:ascii="宋体" w:hAnsi="宋体" w:cs="宋体"/>
          <w:b/>
          <w:bCs/>
          <w:sz w:val="24"/>
        </w:rPr>
      </w:pPr>
      <w:bookmarkStart w:id="416" w:name="_Toc26298"/>
      <w:bookmarkStart w:id="417" w:name="_Toc30421"/>
      <w:bookmarkStart w:id="418" w:name="_Toc26381"/>
      <w:bookmarkStart w:id="419" w:name="_Toc15089"/>
      <w:bookmarkStart w:id="420" w:name="_Toc3047"/>
    </w:p>
    <w:p w:rsidR="0083039A" w:rsidRDefault="001B7F36">
      <w:pPr>
        <w:spacing w:line="312" w:lineRule="auto"/>
        <w:jc w:val="center"/>
        <w:outlineLvl w:val="2"/>
        <w:rPr>
          <w:rFonts w:ascii="宋体" w:hAnsi="宋体" w:cs="宋体"/>
          <w:b/>
          <w:bCs/>
          <w:sz w:val="24"/>
        </w:rPr>
      </w:pPr>
      <w:r>
        <w:rPr>
          <w:rFonts w:ascii="宋体" w:hAnsi="宋体" w:cs="宋体" w:hint="eastAsia"/>
          <w:b/>
          <w:bCs/>
          <w:sz w:val="24"/>
        </w:rPr>
        <w:t>（一）法定代表人身份证明</w:t>
      </w:r>
      <w:bookmarkEnd w:id="416"/>
      <w:bookmarkEnd w:id="417"/>
      <w:bookmarkEnd w:id="418"/>
      <w:bookmarkEnd w:id="419"/>
      <w:bookmarkEnd w:id="420"/>
    </w:p>
    <w:p w:rsidR="0083039A" w:rsidRDefault="0083039A">
      <w:pPr>
        <w:spacing w:line="312" w:lineRule="auto"/>
      </w:pPr>
    </w:p>
    <w:p w:rsidR="0083039A" w:rsidRDefault="001B7F36">
      <w:pPr>
        <w:spacing w:line="312" w:lineRule="auto"/>
        <w:rPr>
          <w:rFonts w:ascii="宋体" w:hAnsi="宋体" w:cs="宋体"/>
          <w:sz w:val="24"/>
        </w:rPr>
      </w:pPr>
      <w:r>
        <w:rPr>
          <w:rFonts w:ascii="宋体" w:hAnsi="宋体" w:cs="宋体" w:hint="eastAsia"/>
          <w:sz w:val="24"/>
        </w:rPr>
        <w:t>投 标 人：</w:t>
      </w:r>
    </w:p>
    <w:p w:rsidR="0083039A" w:rsidRDefault="001B7F36">
      <w:pPr>
        <w:spacing w:line="312" w:lineRule="auto"/>
        <w:rPr>
          <w:rFonts w:ascii="宋体" w:hAnsi="宋体" w:cs="宋体"/>
          <w:sz w:val="24"/>
        </w:rPr>
      </w:pPr>
      <w:r>
        <w:rPr>
          <w:rFonts w:ascii="宋体" w:hAnsi="宋体" w:cs="宋体" w:hint="eastAsia"/>
          <w:sz w:val="24"/>
        </w:rPr>
        <w:t>单位性质：</w:t>
      </w:r>
    </w:p>
    <w:p w:rsidR="0083039A" w:rsidRDefault="001B7F36">
      <w:pPr>
        <w:spacing w:line="312" w:lineRule="auto"/>
        <w:rPr>
          <w:rFonts w:ascii="宋体" w:hAnsi="宋体" w:cs="宋体"/>
          <w:sz w:val="24"/>
          <w:u w:val="single"/>
        </w:rPr>
      </w:pPr>
      <w:r>
        <w:rPr>
          <w:rFonts w:ascii="宋体" w:hAnsi="宋体" w:cs="宋体" w:hint="eastAsia"/>
          <w:sz w:val="24"/>
        </w:rPr>
        <w:t>地    址：</w:t>
      </w:r>
    </w:p>
    <w:p w:rsidR="0083039A" w:rsidRDefault="001B7F36">
      <w:pPr>
        <w:spacing w:line="312" w:lineRule="auto"/>
        <w:rPr>
          <w:rFonts w:ascii="宋体" w:hAnsi="宋体" w:cs="宋体"/>
          <w:sz w:val="24"/>
        </w:rPr>
      </w:pPr>
      <w:r>
        <w:rPr>
          <w:rFonts w:ascii="宋体" w:hAnsi="宋体" w:cs="宋体" w:hint="eastAsia"/>
          <w:sz w:val="24"/>
        </w:rPr>
        <w:t>成立时间：年月日</w:t>
      </w:r>
    </w:p>
    <w:p w:rsidR="0083039A" w:rsidRDefault="001B7F36">
      <w:pPr>
        <w:spacing w:line="312" w:lineRule="auto"/>
        <w:rPr>
          <w:rFonts w:ascii="宋体" w:hAnsi="宋体" w:cs="宋体"/>
          <w:sz w:val="24"/>
        </w:rPr>
      </w:pPr>
      <w:r>
        <w:rPr>
          <w:rFonts w:ascii="宋体" w:hAnsi="宋体" w:cs="宋体" w:hint="eastAsia"/>
          <w:sz w:val="24"/>
        </w:rPr>
        <w:t>经营期限：</w:t>
      </w:r>
    </w:p>
    <w:p w:rsidR="0083039A" w:rsidRDefault="001B7F36">
      <w:pPr>
        <w:spacing w:line="312" w:lineRule="auto"/>
        <w:rPr>
          <w:rFonts w:ascii="宋体" w:hAnsi="宋体" w:cs="宋体"/>
          <w:sz w:val="24"/>
        </w:rPr>
      </w:pPr>
      <w:r>
        <w:rPr>
          <w:rFonts w:ascii="宋体" w:hAnsi="宋体" w:cs="宋体" w:hint="eastAsia"/>
          <w:sz w:val="24"/>
        </w:rPr>
        <w:t>姓    名：性    别：</w:t>
      </w:r>
    </w:p>
    <w:p w:rsidR="0083039A" w:rsidRDefault="001B7F36">
      <w:pPr>
        <w:spacing w:line="312" w:lineRule="auto"/>
        <w:rPr>
          <w:rFonts w:ascii="宋体" w:hAnsi="宋体" w:cs="宋体"/>
          <w:sz w:val="24"/>
        </w:rPr>
      </w:pPr>
      <w:r>
        <w:rPr>
          <w:rFonts w:ascii="宋体" w:hAnsi="宋体" w:cs="宋体" w:hint="eastAsia"/>
          <w:sz w:val="24"/>
        </w:rPr>
        <w:t xml:space="preserve">年    龄：职    </w:t>
      </w:r>
      <w:proofErr w:type="gramStart"/>
      <w:r>
        <w:rPr>
          <w:rFonts w:ascii="宋体" w:hAnsi="宋体" w:cs="宋体" w:hint="eastAsia"/>
          <w:sz w:val="24"/>
        </w:rPr>
        <w:t>务</w:t>
      </w:r>
      <w:proofErr w:type="gramEnd"/>
      <w:r>
        <w:rPr>
          <w:rFonts w:ascii="宋体" w:hAnsi="宋体" w:cs="宋体" w:hint="eastAsia"/>
          <w:sz w:val="24"/>
        </w:rPr>
        <w:t>：</w:t>
      </w:r>
    </w:p>
    <w:p w:rsidR="0083039A" w:rsidRDefault="001B7F36">
      <w:pPr>
        <w:spacing w:line="312" w:lineRule="auto"/>
        <w:rPr>
          <w:rFonts w:ascii="宋体" w:hAnsi="宋体" w:cs="宋体"/>
          <w:sz w:val="24"/>
        </w:rPr>
      </w:pPr>
      <w:r>
        <w:rPr>
          <w:rFonts w:ascii="宋体" w:hAnsi="宋体" w:cs="宋体" w:hint="eastAsia"/>
          <w:sz w:val="24"/>
        </w:rPr>
        <w:t>系（投标人名称）的法定代表人。</w:t>
      </w:r>
    </w:p>
    <w:p w:rsidR="0083039A" w:rsidRDefault="001B7F36">
      <w:pPr>
        <w:spacing w:line="312" w:lineRule="auto"/>
        <w:rPr>
          <w:rFonts w:ascii="宋体" w:hAnsi="宋体" w:cs="宋体"/>
          <w:sz w:val="24"/>
        </w:rPr>
      </w:pPr>
      <w:r>
        <w:rPr>
          <w:rFonts w:ascii="宋体" w:hAnsi="宋体" w:cs="宋体" w:hint="eastAsia"/>
          <w:sz w:val="24"/>
        </w:rPr>
        <w:t>特此证明。</w:t>
      </w: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1B7F36">
      <w:pPr>
        <w:wordWrap w:val="0"/>
        <w:spacing w:line="312" w:lineRule="auto"/>
        <w:jc w:val="right"/>
        <w:rPr>
          <w:rFonts w:ascii="宋体" w:hAnsi="宋体" w:cs="宋体"/>
          <w:sz w:val="24"/>
        </w:rPr>
      </w:pPr>
      <w:r>
        <w:rPr>
          <w:rFonts w:ascii="宋体" w:hAnsi="宋体" w:cs="宋体" w:hint="eastAsia"/>
          <w:sz w:val="24"/>
        </w:rPr>
        <w:t>投标人：（盖单位章）</w:t>
      </w:r>
    </w:p>
    <w:p w:rsidR="0083039A" w:rsidRDefault="001B7F36">
      <w:pPr>
        <w:wordWrap w:val="0"/>
        <w:spacing w:line="312" w:lineRule="auto"/>
        <w:jc w:val="right"/>
        <w:rPr>
          <w:rFonts w:ascii="宋体" w:hAnsi="宋体" w:cs="宋体"/>
          <w:sz w:val="24"/>
        </w:rPr>
      </w:pPr>
      <w:r>
        <w:rPr>
          <w:rFonts w:ascii="宋体" w:hAnsi="宋体" w:cs="宋体" w:hint="eastAsia"/>
          <w:sz w:val="24"/>
        </w:rPr>
        <w:t xml:space="preserve">年月日          </w:t>
      </w:r>
    </w:p>
    <w:p w:rsidR="0083039A" w:rsidRDefault="001B7F36">
      <w:pPr>
        <w:spacing w:line="312" w:lineRule="auto"/>
        <w:jc w:val="center"/>
        <w:outlineLvl w:val="2"/>
        <w:rPr>
          <w:rFonts w:ascii="宋体" w:hAnsi="宋体" w:cs="宋体"/>
          <w:b/>
          <w:bCs/>
          <w:sz w:val="24"/>
        </w:rPr>
      </w:pPr>
      <w:r>
        <w:rPr>
          <w:rFonts w:ascii="宋体" w:hAnsi="宋体" w:cs="宋体" w:hint="eastAsia"/>
          <w:sz w:val="24"/>
        </w:rPr>
        <w:br w:type="page"/>
      </w:r>
      <w:bookmarkStart w:id="421" w:name="_Toc1682"/>
      <w:bookmarkStart w:id="422" w:name="_Toc28779"/>
      <w:bookmarkStart w:id="423" w:name="_Toc7548"/>
      <w:bookmarkStart w:id="424" w:name="_Toc14115"/>
      <w:bookmarkStart w:id="425" w:name="_Toc5932"/>
      <w:r>
        <w:rPr>
          <w:rFonts w:ascii="宋体" w:hAnsi="宋体" w:cs="宋体" w:hint="eastAsia"/>
          <w:b/>
          <w:bCs/>
          <w:sz w:val="24"/>
        </w:rPr>
        <w:lastRenderedPageBreak/>
        <w:t>（二）授权委托书</w:t>
      </w:r>
      <w:bookmarkEnd w:id="421"/>
      <w:bookmarkEnd w:id="422"/>
      <w:bookmarkEnd w:id="423"/>
      <w:bookmarkEnd w:id="424"/>
      <w:bookmarkEnd w:id="425"/>
    </w:p>
    <w:p w:rsidR="0083039A" w:rsidRDefault="0083039A">
      <w:pPr>
        <w:spacing w:line="312" w:lineRule="auto"/>
      </w:pPr>
    </w:p>
    <w:p w:rsidR="0083039A" w:rsidRDefault="001B7F36">
      <w:pPr>
        <w:spacing w:line="312" w:lineRule="auto"/>
        <w:rPr>
          <w:rFonts w:ascii="宋体" w:hAnsi="宋体" w:cs="宋体"/>
          <w:sz w:val="24"/>
        </w:rPr>
      </w:pPr>
      <w:r>
        <w:rPr>
          <w:rFonts w:ascii="宋体" w:hAnsi="宋体" w:cs="宋体" w:hint="eastAsia"/>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rsidR="0083039A" w:rsidRDefault="001B7F36">
      <w:pPr>
        <w:spacing w:line="312" w:lineRule="auto"/>
        <w:rPr>
          <w:rFonts w:ascii="宋体" w:hAnsi="宋体" w:cs="宋体"/>
          <w:sz w:val="24"/>
        </w:rPr>
      </w:pPr>
      <w:r>
        <w:rPr>
          <w:rFonts w:ascii="宋体" w:hAnsi="宋体" w:cs="宋体" w:hint="eastAsia"/>
          <w:sz w:val="24"/>
        </w:rPr>
        <w:t xml:space="preserve">      委托期限：               </w:t>
      </w:r>
    </w:p>
    <w:p w:rsidR="0083039A" w:rsidRDefault="001B7F36">
      <w:pPr>
        <w:spacing w:line="312" w:lineRule="auto"/>
        <w:rPr>
          <w:rFonts w:ascii="宋体" w:hAnsi="宋体" w:cs="宋体"/>
          <w:sz w:val="24"/>
        </w:rPr>
      </w:pPr>
      <w:r>
        <w:rPr>
          <w:rFonts w:ascii="宋体" w:hAnsi="宋体" w:cs="宋体" w:hint="eastAsia"/>
          <w:sz w:val="24"/>
        </w:rPr>
        <w:t xml:space="preserve">      代理人无转委托权。</w:t>
      </w:r>
    </w:p>
    <w:p w:rsidR="0083039A" w:rsidRDefault="001B7F36">
      <w:pPr>
        <w:spacing w:line="312" w:lineRule="auto"/>
        <w:rPr>
          <w:rFonts w:ascii="宋体" w:hAnsi="宋体" w:cs="宋体"/>
          <w:sz w:val="24"/>
        </w:rPr>
      </w:pPr>
      <w:r>
        <w:rPr>
          <w:rFonts w:ascii="宋体" w:hAnsi="宋体" w:cs="宋体" w:hint="eastAsia"/>
          <w:sz w:val="24"/>
        </w:rPr>
        <w:t xml:space="preserve">      附：法定代表人身份证明</w:t>
      </w: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1B7F36">
      <w:pPr>
        <w:spacing w:line="312" w:lineRule="auto"/>
        <w:rPr>
          <w:rFonts w:ascii="宋体" w:hAnsi="宋体" w:cs="宋体"/>
          <w:sz w:val="24"/>
        </w:rPr>
      </w:pPr>
      <w:r>
        <w:rPr>
          <w:rFonts w:ascii="宋体" w:hAnsi="宋体" w:cs="宋体" w:hint="eastAsia"/>
          <w:sz w:val="24"/>
        </w:rPr>
        <w:t>投  标  人：（盖单位章）</w:t>
      </w:r>
    </w:p>
    <w:p w:rsidR="0083039A" w:rsidRDefault="0083039A">
      <w:pPr>
        <w:spacing w:line="312" w:lineRule="auto"/>
        <w:rPr>
          <w:rFonts w:ascii="宋体" w:hAnsi="宋体" w:cs="宋体"/>
          <w:sz w:val="24"/>
        </w:rPr>
      </w:pPr>
    </w:p>
    <w:p w:rsidR="0083039A" w:rsidRDefault="001B7F36">
      <w:pPr>
        <w:spacing w:line="312" w:lineRule="auto"/>
        <w:rPr>
          <w:rFonts w:ascii="宋体" w:hAnsi="宋体" w:cs="宋体"/>
          <w:sz w:val="24"/>
        </w:rPr>
      </w:pPr>
      <w:r>
        <w:rPr>
          <w:rFonts w:ascii="宋体" w:hAnsi="宋体" w:cs="宋体" w:hint="eastAsia"/>
          <w:sz w:val="24"/>
        </w:rPr>
        <w:t>法定代表人：（签字或盖章）</w:t>
      </w:r>
    </w:p>
    <w:p w:rsidR="0083039A" w:rsidRDefault="0083039A">
      <w:pPr>
        <w:spacing w:line="312" w:lineRule="auto"/>
        <w:rPr>
          <w:rFonts w:ascii="宋体" w:hAnsi="宋体" w:cs="宋体"/>
          <w:sz w:val="24"/>
        </w:rPr>
      </w:pPr>
    </w:p>
    <w:p w:rsidR="0083039A" w:rsidRDefault="001B7F36">
      <w:pPr>
        <w:spacing w:line="312" w:lineRule="auto"/>
        <w:rPr>
          <w:rFonts w:ascii="宋体" w:hAnsi="宋体" w:cs="宋体"/>
          <w:sz w:val="24"/>
        </w:rPr>
      </w:pPr>
      <w:r>
        <w:rPr>
          <w:rFonts w:ascii="宋体" w:hAnsi="宋体" w:cs="宋体" w:hint="eastAsia"/>
          <w:sz w:val="24"/>
        </w:rPr>
        <w:t>身份证号码：</w:t>
      </w:r>
    </w:p>
    <w:p w:rsidR="0083039A" w:rsidRDefault="0083039A">
      <w:pPr>
        <w:spacing w:line="312" w:lineRule="auto"/>
        <w:rPr>
          <w:rFonts w:ascii="宋体" w:hAnsi="宋体" w:cs="宋体"/>
          <w:sz w:val="24"/>
        </w:rPr>
      </w:pPr>
    </w:p>
    <w:p w:rsidR="0083039A" w:rsidRDefault="001B7F36">
      <w:pPr>
        <w:spacing w:line="312" w:lineRule="auto"/>
        <w:rPr>
          <w:rFonts w:ascii="宋体" w:hAnsi="宋体" w:cs="宋体"/>
          <w:sz w:val="24"/>
        </w:rPr>
      </w:pPr>
      <w:r>
        <w:rPr>
          <w:rFonts w:ascii="宋体" w:hAnsi="宋体" w:cs="宋体" w:hint="eastAsia"/>
          <w:sz w:val="24"/>
        </w:rPr>
        <w:t>委托代理人：（签字或盖章）</w:t>
      </w:r>
    </w:p>
    <w:p w:rsidR="0083039A" w:rsidRDefault="0083039A">
      <w:pPr>
        <w:spacing w:line="312" w:lineRule="auto"/>
        <w:rPr>
          <w:rFonts w:ascii="宋体" w:hAnsi="宋体" w:cs="宋体"/>
          <w:sz w:val="24"/>
        </w:rPr>
      </w:pPr>
    </w:p>
    <w:p w:rsidR="0083039A" w:rsidRDefault="001B7F36">
      <w:pPr>
        <w:spacing w:line="312" w:lineRule="auto"/>
        <w:rPr>
          <w:rFonts w:ascii="宋体" w:hAnsi="宋体" w:cs="宋体"/>
          <w:sz w:val="24"/>
        </w:rPr>
      </w:pPr>
      <w:r>
        <w:rPr>
          <w:rFonts w:ascii="宋体" w:hAnsi="宋体" w:cs="宋体" w:hint="eastAsia"/>
          <w:sz w:val="24"/>
        </w:rPr>
        <w:t>身份证号码：</w:t>
      </w:r>
    </w:p>
    <w:p w:rsidR="0083039A" w:rsidRDefault="0083039A">
      <w:pPr>
        <w:spacing w:line="312" w:lineRule="auto"/>
        <w:rPr>
          <w:rFonts w:ascii="宋体" w:hAnsi="宋体" w:cs="宋体"/>
          <w:sz w:val="24"/>
        </w:rPr>
      </w:pPr>
    </w:p>
    <w:p w:rsidR="0083039A" w:rsidRDefault="001B7F36">
      <w:pPr>
        <w:spacing w:line="312" w:lineRule="auto"/>
        <w:rPr>
          <w:rFonts w:ascii="宋体" w:hAnsi="宋体" w:cs="宋体"/>
          <w:sz w:val="24"/>
        </w:rPr>
      </w:pPr>
      <w:r>
        <w:rPr>
          <w:rFonts w:ascii="宋体" w:hAnsi="宋体" w:cs="宋体" w:hint="eastAsia"/>
          <w:sz w:val="24"/>
        </w:rPr>
        <w:t xml:space="preserve">        年        月        日</w:t>
      </w: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1B7F36">
      <w:pPr>
        <w:spacing w:line="312" w:lineRule="auto"/>
        <w:jc w:val="center"/>
        <w:outlineLvl w:val="1"/>
        <w:rPr>
          <w:rFonts w:ascii="宋体" w:hAnsi="宋体" w:cs="宋体"/>
          <w:sz w:val="24"/>
        </w:rPr>
      </w:pPr>
      <w:r>
        <w:rPr>
          <w:rFonts w:ascii="宋体" w:hAnsi="宋体" w:cs="宋体" w:hint="eastAsia"/>
          <w:sz w:val="24"/>
        </w:rPr>
        <w:br w:type="page"/>
      </w:r>
      <w:bookmarkStart w:id="426" w:name="_Toc12158"/>
      <w:r>
        <w:rPr>
          <w:rFonts w:ascii="黑体" w:eastAsia="黑体" w:hAnsi="黑体" w:cs="黑体" w:hint="eastAsia"/>
          <w:kern w:val="0"/>
          <w:sz w:val="28"/>
          <w:szCs w:val="28"/>
        </w:rPr>
        <w:lastRenderedPageBreak/>
        <w:t>三、投标保证金</w:t>
      </w:r>
      <w:bookmarkEnd w:id="426"/>
    </w:p>
    <w:p w:rsidR="0083039A" w:rsidRDefault="0083039A">
      <w:pPr>
        <w:spacing w:line="312" w:lineRule="auto"/>
        <w:rPr>
          <w:rFonts w:ascii="宋体" w:hAnsi="宋体" w:cs="宋体"/>
          <w:sz w:val="24"/>
        </w:rPr>
      </w:pPr>
    </w:p>
    <w:p w:rsidR="0083039A" w:rsidRDefault="001B7F36">
      <w:pPr>
        <w:spacing w:line="312" w:lineRule="auto"/>
        <w:ind w:firstLineChars="200" w:firstLine="480"/>
        <w:rPr>
          <w:rFonts w:ascii="宋体" w:hAnsi="宋体" w:cs="宋体"/>
          <w:sz w:val="24"/>
        </w:rPr>
      </w:pPr>
      <w:r>
        <w:rPr>
          <w:rFonts w:ascii="宋体" w:hAnsi="宋体" w:cs="宋体" w:hint="eastAsia"/>
          <w:sz w:val="24"/>
        </w:rPr>
        <w:t>投标保证金复印件：</w:t>
      </w:r>
    </w:p>
    <w:p w:rsidR="0083039A" w:rsidRDefault="0068793C">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7" type="#_x0000_t202" style="position:absolute;left:0;text-align:left;margin-left:24.05pt;margin-top:15.65pt;width:437.8pt;height:191.55pt;z-index:251658240;mso-width-relative:page;mso-height-relative:page" o:gfxdata="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pxS6LZAAAACQEAAA8AAAAAAAAAAQAgAAAAIgAAAGRycy9kb3ducmV2LnhtbFBLAQIUABQA&#10;AAAIAIdO4kCssQwm7wEAAOkDAAAOAAAAAAAAAAEAIAAAACgBAABkcnMvZTJvRG9jLnhtbFBLBQYA&#10;AAAABgAGAFkBAACJBQAAAAA=&#10;">
            <v:textbox>
              <w:txbxContent>
                <w:p w:rsidR="0083039A" w:rsidRDefault="0083039A">
                  <w:pPr>
                    <w:rPr>
                      <w:rFonts w:ascii="宋体" w:hAnsi="宋体"/>
                      <w:szCs w:val="21"/>
                    </w:rPr>
                  </w:pPr>
                </w:p>
                <w:p w:rsidR="0083039A" w:rsidRDefault="0083039A">
                  <w:pPr>
                    <w:rPr>
                      <w:rFonts w:ascii="宋体" w:hAnsi="宋体"/>
                      <w:szCs w:val="21"/>
                    </w:rPr>
                  </w:pPr>
                </w:p>
                <w:p w:rsidR="0083039A" w:rsidRDefault="0083039A">
                  <w:pPr>
                    <w:rPr>
                      <w:rFonts w:ascii="宋体" w:hAnsi="宋体"/>
                      <w:szCs w:val="21"/>
                    </w:rPr>
                  </w:pPr>
                </w:p>
                <w:p w:rsidR="0083039A" w:rsidRDefault="0083039A">
                  <w:pPr>
                    <w:rPr>
                      <w:rFonts w:ascii="宋体" w:hAnsi="宋体"/>
                      <w:szCs w:val="21"/>
                    </w:rPr>
                  </w:pPr>
                </w:p>
                <w:p w:rsidR="0083039A" w:rsidRDefault="001B7F36">
                  <w:pPr>
                    <w:spacing w:line="440" w:lineRule="exact"/>
                    <w:rPr>
                      <w:rFonts w:eastAsia="黑体"/>
                      <w:color w:val="FF0000"/>
                      <w:szCs w:val="21"/>
                    </w:rPr>
                  </w:pPr>
                  <w:r>
                    <w:rPr>
                      <w:rFonts w:hint="eastAsia"/>
                      <w:b/>
                      <w:szCs w:val="21"/>
                    </w:rPr>
                    <w:t xml:space="preserve">        </w:t>
                  </w:r>
                  <w:proofErr w:type="gramStart"/>
                  <w:r>
                    <w:rPr>
                      <w:rFonts w:hint="eastAsia"/>
                      <w:b/>
                      <w:szCs w:val="21"/>
                    </w:rPr>
                    <w:t>附有效</w:t>
                  </w:r>
                  <w:proofErr w:type="gramEnd"/>
                  <w:r>
                    <w:rPr>
                      <w:rFonts w:hint="eastAsia"/>
                      <w:b/>
                      <w:szCs w:val="21"/>
                    </w:rPr>
                    <w:t>投标保证金已到账银行转账凭证</w:t>
                  </w:r>
                </w:p>
                <w:p w:rsidR="0083039A" w:rsidRDefault="0083039A">
                  <w:pPr>
                    <w:ind w:firstLineChars="250" w:firstLine="525"/>
                    <w:jc w:val="center"/>
                  </w:pPr>
                </w:p>
              </w:txbxContent>
            </v:textbox>
          </v:shape>
        </w:pict>
      </w:r>
    </w:p>
    <w:p w:rsidR="0083039A" w:rsidRDefault="0083039A">
      <w:pPr>
        <w:spacing w:line="312" w:lineRule="auto"/>
        <w:ind w:firstLineChars="200" w:firstLine="480"/>
        <w:rPr>
          <w:rFonts w:ascii="宋体" w:hAnsi="宋体" w:cs="宋体"/>
          <w:sz w:val="24"/>
        </w:rPr>
      </w:pPr>
    </w:p>
    <w:p w:rsidR="0083039A" w:rsidRDefault="0083039A">
      <w:pPr>
        <w:spacing w:line="312" w:lineRule="auto"/>
        <w:ind w:firstLineChars="200" w:firstLine="480"/>
        <w:rPr>
          <w:rFonts w:ascii="宋体" w:hAnsi="宋体" w:cs="宋体"/>
          <w:sz w:val="24"/>
        </w:rPr>
      </w:pPr>
    </w:p>
    <w:p w:rsidR="0083039A" w:rsidRDefault="0083039A">
      <w:pPr>
        <w:spacing w:line="312" w:lineRule="auto"/>
        <w:ind w:firstLineChars="200" w:firstLine="480"/>
        <w:rPr>
          <w:rFonts w:ascii="宋体" w:hAnsi="宋体" w:cs="宋体"/>
          <w:sz w:val="24"/>
        </w:rPr>
      </w:pPr>
    </w:p>
    <w:p w:rsidR="0083039A" w:rsidRDefault="0083039A">
      <w:pPr>
        <w:spacing w:line="312" w:lineRule="auto"/>
        <w:ind w:firstLineChars="200" w:firstLine="480"/>
        <w:rPr>
          <w:rFonts w:ascii="宋体" w:hAnsi="宋体" w:cs="宋体"/>
          <w:sz w:val="24"/>
        </w:rPr>
      </w:pPr>
    </w:p>
    <w:p w:rsidR="0083039A" w:rsidRDefault="0083039A">
      <w:pPr>
        <w:spacing w:line="312" w:lineRule="auto"/>
        <w:ind w:firstLineChars="200" w:firstLine="480"/>
        <w:rPr>
          <w:rFonts w:ascii="宋体" w:hAnsi="宋体" w:cs="宋体"/>
          <w:sz w:val="24"/>
        </w:rPr>
      </w:pPr>
    </w:p>
    <w:p w:rsidR="0083039A" w:rsidRDefault="0083039A">
      <w:pPr>
        <w:spacing w:line="312" w:lineRule="auto"/>
        <w:ind w:firstLineChars="200" w:firstLine="480"/>
        <w:rPr>
          <w:rFonts w:ascii="宋体" w:hAnsi="宋体" w:cs="宋体"/>
          <w:sz w:val="24"/>
        </w:rPr>
      </w:pPr>
    </w:p>
    <w:p w:rsidR="0083039A" w:rsidRDefault="0083039A">
      <w:pPr>
        <w:spacing w:line="312" w:lineRule="auto"/>
        <w:ind w:firstLineChars="2300" w:firstLine="5520"/>
        <w:rPr>
          <w:rFonts w:ascii="宋体" w:hAnsi="宋体" w:cs="宋体"/>
          <w:sz w:val="24"/>
        </w:rPr>
      </w:pPr>
    </w:p>
    <w:p w:rsidR="0083039A" w:rsidRDefault="0083039A">
      <w:pPr>
        <w:spacing w:line="312" w:lineRule="auto"/>
        <w:ind w:firstLineChars="2300" w:firstLine="5520"/>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1B7F36">
      <w:pPr>
        <w:spacing w:line="312" w:lineRule="auto"/>
        <w:jc w:val="center"/>
        <w:outlineLvl w:val="1"/>
        <w:rPr>
          <w:rFonts w:ascii="宋体" w:hAnsi="宋体" w:cs="宋体"/>
          <w:sz w:val="24"/>
        </w:rPr>
      </w:pPr>
      <w:bookmarkStart w:id="427" w:name="_Toc1165"/>
      <w:bookmarkStart w:id="428" w:name="_Toc7150"/>
      <w:bookmarkStart w:id="429" w:name="_Toc9624"/>
      <w:bookmarkStart w:id="430" w:name="_Toc7389"/>
      <w:bookmarkStart w:id="431" w:name="_Toc1827"/>
      <w:r>
        <w:rPr>
          <w:rFonts w:ascii="黑体" w:eastAsia="黑体" w:hAnsi="黑体" w:cs="黑体" w:hint="eastAsia"/>
          <w:kern w:val="0"/>
          <w:sz w:val="28"/>
          <w:szCs w:val="28"/>
        </w:rPr>
        <w:t>四、已标价工程量清单</w:t>
      </w:r>
      <w:bookmarkEnd w:id="427"/>
    </w:p>
    <w:p w:rsidR="0083039A" w:rsidRDefault="0083039A">
      <w:pPr>
        <w:spacing w:line="312" w:lineRule="auto"/>
        <w:jc w:val="center"/>
        <w:outlineLvl w:val="1"/>
        <w:rPr>
          <w:rFonts w:ascii="黑体" w:eastAsia="黑体" w:hAnsi="黑体" w:cs="黑体"/>
          <w:kern w:val="0"/>
          <w:sz w:val="28"/>
          <w:szCs w:val="28"/>
        </w:rPr>
      </w:pPr>
      <w:bookmarkStart w:id="432" w:name="_Toc2561"/>
    </w:p>
    <w:p w:rsidR="0083039A" w:rsidRDefault="001B7F36">
      <w:pPr>
        <w:spacing w:line="312" w:lineRule="auto"/>
        <w:jc w:val="center"/>
        <w:outlineLvl w:val="1"/>
        <w:rPr>
          <w:rFonts w:ascii="宋体" w:hAnsi="宋体" w:cs="宋体"/>
          <w:szCs w:val="21"/>
        </w:rPr>
      </w:pPr>
      <w:r>
        <w:rPr>
          <w:rFonts w:ascii="黑体" w:eastAsia="黑体" w:hAnsi="黑体" w:cs="黑体" w:hint="eastAsia"/>
          <w:kern w:val="0"/>
          <w:sz w:val="28"/>
          <w:szCs w:val="28"/>
        </w:rPr>
        <w:t>五、施工组织设计</w:t>
      </w:r>
      <w:bookmarkEnd w:id="432"/>
    </w:p>
    <w:p w:rsidR="0083039A" w:rsidRDefault="001B7F36">
      <w:pPr>
        <w:spacing w:line="312" w:lineRule="auto"/>
        <w:ind w:firstLineChars="250" w:firstLine="525"/>
        <w:rPr>
          <w:rFonts w:ascii="宋体" w:hAnsi="宋体" w:cs="宋体"/>
          <w:szCs w:val="21"/>
        </w:rPr>
      </w:pPr>
      <w:r>
        <w:rPr>
          <w:rFonts w:ascii="宋体" w:hAnsi="宋体" w:cs="宋体" w:hint="eastAsia"/>
          <w:szCs w:val="21"/>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83039A" w:rsidRDefault="001B7F36">
      <w:pPr>
        <w:tabs>
          <w:tab w:val="left" w:pos="720"/>
        </w:tabs>
        <w:spacing w:line="312" w:lineRule="auto"/>
        <w:ind w:firstLineChars="200" w:firstLine="420"/>
        <w:rPr>
          <w:rFonts w:ascii="宋体" w:hAnsi="宋体" w:cs="宋体"/>
          <w:szCs w:val="21"/>
        </w:rPr>
      </w:pPr>
      <w:r>
        <w:rPr>
          <w:rFonts w:ascii="宋体" w:hAnsi="宋体" w:cs="宋体" w:hint="eastAsia"/>
          <w:szCs w:val="21"/>
        </w:rPr>
        <w:t>2.施工组织设计除采用文字表述外应附下列图表,图表及格式要求附后。</w:t>
      </w:r>
    </w:p>
    <w:p w:rsidR="0083039A" w:rsidRDefault="001B7F36">
      <w:pPr>
        <w:tabs>
          <w:tab w:val="left" w:pos="720"/>
        </w:tabs>
        <w:spacing w:line="312" w:lineRule="auto"/>
        <w:ind w:firstLineChars="360" w:firstLine="756"/>
        <w:rPr>
          <w:rFonts w:ascii="宋体" w:hAnsi="宋体" w:cs="宋体"/>
          <w:szCs w:val="21"/>
        </w:rPr>
      </w:pPr>
      <w:r>
        <w:rPr>
          <w:rFonts w:ascii="宋体" w:hAnsi="宋体" w:cs="宋体" w:hint="eastAsia"/>
          <w:szCs w:val="21"/>
        </w:rPr>
        <w:t>附表</w:t>
      </w:r>
      <w:proofErr w:type="gramStart"/>
      <w:r>
        <w:rPr>
          <w:rFonts w:ascii="宋体" w:hAnsi="宋体" w:cs="宋体" w:hint="eastAsia"/>
          <w:szCs w:val="21"/>
        </w:rPr>
        <w:t>一</w:t>
      </w:r>
      <w:proofErr w:type="gramEnd"/>
      <w:r>
        <w:rPr>
          <w:rFonts w:ascii="宋体" w:hAnsi="宋体" w:cs="宋体" w:hint="eastAsia"/>
          <w:szCs w:val="21"/>
        </w:rPr>
        <w:t xml:space="preserve">  拟投入本标段的主要施工设备表</w:t>
      </w:r>
    </w:p>
    <w:p w:rsidR="0083039A" w:rsidRDefault="001B7F36">
      <w:pPr>
        <w:tabs>
          <w:tab w:val="left" w:pos="720"/>
        </w:tabs>
        <w:spacing w:line="312" w:lineRule="auto"/>
        <w:ind w:firstLineChars="360" w:firstLine="756"/>
        <w:rPr>
          <w:rFonts w:ascii="宋体" w:hAnsi="宋体" w:cs="宋体"/>
          <w:szCs w:val="21"/>
        </w:rPr>
      </w:pPr>
      <w:r>
        <w:rPr>
          <w:rFonts w:ascii="宋体" w:hAnsi="宋体" w:cs="宋体" w:hint="eastAsia"/>
          <w:szCs w:val="21"/>
        </w:rPr>
        <w:t>附表二  拟投入本标段的实验和检测仪器设备表</w:t>
      </w:r>
    </w:p>
    <w:p w:rsidR="0083039A" w:rsidRDefault="001B7F36">
      <w:pPr>
        <w:tabs>
          <w:tab w:val="left" w:pos="720"/>
        </w:tabs>
        <w:spacing w:line="312" w:lineRule="auto"/>
        <w:ind w:firstLineChars="360" w:firstLine="756"/>
        <w:rPr>
          <w:rFonts w:ascii="宋体" w:hAnsi="宋体" w:cs="宋体"/>
          <w:szCs w:val="21"/>
        </w:rPr>
      </w:pPr>
      <w:r>
        <w:rPr>
          <w:rFonts w:ascii="宋体" w:hAnsi="宋体" w:cs="宋体" w:hint="eastAsia"/>
          <w:szCs w:val="21"/>
        </w:rPr>
        <w:t>附表三  拟投入本标段的劳动力计划表</w:t>
      </w:r>
    </w:p>
    <w:p w:rsidR="0083039A" w:rsidRDefault="001B7F36">
      <w:pPr>
        <w:tabs>
          <w:tab w:val="left" w:pos="720"/>
        </w:tabs>
        <w:spacing w:line="312" w:lineRule="auto"/>
        <w:ind w:firstLineChars="360" w:firstLine="756"/>
        <w:rPr>
          <w:rFonts w:ascii="宋体" w:hAnsi="宋体" w:cs="宋体"/>
          <w:szCs w:val="21"/>
        </w:rPr>
      </w:pPr>
      <w:r>
        <w:rPr>
          <w:rFonts w:ascii="宋体" w:hAnsi="宋体" w:cs="宋体" w:hint="eastAsia"/>
          <w:szCs w:val="21"/>
        </w:rPr>
        <w:t>附表四  计划开工日期、完工日期和施工进度网络图</w:t>
      </w:r>
    </w:p>
    <w:p w:rsidR="0083039A" w:rsidRDefault="001B7F36">
      <w:pPr>
        <w:tabs>
          <w:tab w:val="left" w:pos="720"/>
        </w:tabs>
        <w:spacing w:line="312" w:lineRule="auto"/>
        <w:ind w:firstLineChars="360" w:firstLine="756"/>
        <w:rPr>
          <w:rFonts w:ascii="宋体" w:hAnsi="宋体" w:cs="宋体"/>
          <w:szCs w:val="21"/>
        </w:rPr>
      </w:pPr>
      <w:r>
        <w:rPr>
          <w:rFonts w:ascii="宋体" w:hAnsi="宋体" w:cs="宋体" w:hint="eastAsia"/>
          <w:szCs w:val="21"/>
        </w:rPr>
        <w:t>附表五  施工总平面图</w:t>
      </w:r>
    </w:p>
    <w:p w:rsidR="0083039A" w:rsidRDefault="001B7F36">
      <w:pPr>
        <w:tabs>
          <w:tab w:val="left" w:pos="720"/>
        </w:tabs>
        <w:spacing w:line="312" w:lineRule="auto"/>
        <w:ind w:firstLineChars="360" w:firstLine="756"/>
        <w:rPr>
          <w:rFonts w:ascii="宋体" w:hAnsi="宋体" w:cs="宋体"/>
          <w:szCs w:val="21"/>
        </w:rPr>
      </w:pPr>
      <w:r>
        <w:rPr>
          <w:rFonts w:ascii="宋体" w:hAnsi="宋体" w:cs="宋体" w:hint="eastAsia"/>
          <w:szCs w:val="21"/>
        </w:rPr>
        <w:t>附表六  临时用地表</w:t>
      </w:r>
    </w:p>
    <w:p w:rsidR="0083039A" w:rsidRDefault="0083039A">
      <w:pPr>
        <w:spacing w:line="312" w:lineRule="auto"/>
        <w:rPr>
          <w:rFonts w:ascii="宋体" w:hAnsi="宋体" w:cs="宋体"/>
          <w:szCs w:val="21"/>
        </w:rPr>
      </w:pPr>
    </w:p>
    <w:p w:rsidR="0083039A" w:rsidRDefault="0083039A">
      <w:pPr>
        <w:spacing w:line="312" w:lineRule="auto"/>
        <w:rPr>
          <w:rFonts w:ascii="宋体" w:hAnsi="宋体" w:cs="宋体"/>
          <w:szCs w:val="21"/>
        </w:rPr>
      </w:pPr>
    </w:p>
    <w:p w:rsidR="0083039A" w:rsidRDefault="0083039A">
      <w:pPr>
        <w:spacing w:line="312" w:lineRule="auto"/>
        <w:rPr>
          <w:rFonts w:ascii="宋体" w:hAnsi="宋体" w:cs="宋体"/>
          <w:szCs w:val="21"/>
        </w:rPr>
      </w:pPr>
    </w:p>
    <w:p w:rsidR="0083039A" w:rsidRDefault="001B7F36">
      <w:pPr>
        <w:pStyle w:val="3"/>
        <w:spacing w:before="0" w:after="0" w:line="312" w:lineRule="auto"/>
        <w:rPr>
          <w:rFonts w:ascii="黑体" w:eastAsia="黑体" w:hAnsi="黑体" w:cs="黑体"/>
          <w:b w:val="0"/>
          <w:bCs w:val="0"/>
          <w:sz w:val="28"/>
          <w:szCs w:val="28"/>
        </w:rPr>
      </w:pPr>
      <w:bookmarkStart w:id="433" w:name="_Toc144974865"/>
      <w:bookmarkStart w:id="434" w:name="_Toc221952073"/>
      <w:bookmarkStart w:id="435" w:name="_Toc382164722"/>
      <w:bookmarkStart w:id="436" w:name="_Toc382164607"/>
      <w:bookmarkStart w:id="437" w:name="_Toc168476327"/>
      <w:bookmarkStart w:id="438" w:name="_Toc168475924"/>
      <w:r>
        <w:rPr>
          <w:rFonts w:ascii="黑体" w:eastAsia="黑体" w:hAnsi="黑体" w:cs="黑体" w:hint="eastAsia"/>
          <w:b w:val="0"/>
          <w:bCs w:val="0"/>
          <w:sz w:val="28"/>
          <w:szCs w:val="28"/>
        </w:rPr>
        <w:lastRenderedPageBreak/>
        <w:t>附表</w:t>
      </w:r>
      <w:proofErr w:type="gramStart"/>
      <w:r>
        <w:rPr>
          <w:rFonts w:ascii="黑体" w:eastAsia="黑体" w:hAnsi="黑体" w:cs="黑体" w:hint="eastAsia"/>
          <w:b w:val="0"/>
          <w:bCs w:val="0"/>
          <w:sz w:val="28"/>
          <w:szCs w:val="28"/>
        </w:rPr>
        <w:t>一</w:t>
      </w:r>
      <w:proofErr w:type="gramEnd"/>
      <w:r>
        <w:rPr>
          <w:rFonts w:ascii="黑体" w:eastAsia="黑体" w:hAnsi="黑体" w:cs="黑体" w:hint="eastAsia"/>
          <w:b w:val="0"/>
          <w:bCs w:val="0"/>
          <w:sz w:val="28"/>
          <w:szCs w:val="28"/>
        </w:rPr>
        <w:t>：拟投入本标段的主要施工设备表</w:t>
      </w:r>
      <w:bookmarkEnd w:id="433"/>
      <w:bookmarkEnd w:id="434"/>
      <w:bookmarkEnd w:id="435"/>
      <w:bookmarkEnd w:id="436"/>
      <w:bookmarkEnd w:id="437"/>
      <w:bookmarkEnd w:id="438"/>
    </w:p>
    <w:tbl>
      <w:tblPr>
        <w:tblpPr w:leftFromText="180" w:rightFromText="180" w:vertAnchor="text" w:horzAnchor="page" w:tblpXSpec="center" w:tblpY="26"/>
        <w:tblOverlap w:val="neve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087"/>
        <w:gridCol w:w="761"/>
        <w:gridCol w:w="991"/>
        <w:gridCol w:w="672"/>
        <w:gridCol w:w="739"/>
        <w:gridCol w:w="1213"/>
        <w:gridCol w:w="875"/>
        <w:gridCol w:w="1055"/>
        <w:gridCol w:w="691"/>
      </w:tblGrid>
      <w:tr w:rsidR="0083039A">
        <w:tc>
          <w:tcPr>
            <w:tcW w:w="666" w:type="dxa"/>
          </w:tcPr>
          <w:p w:rsidR="0083039A" w:rsidRDefault="001B7F36">
            <w:pPr>
              <w:spacing w:line="312" w:lineRule="auto"/>
              <w:rPr>
                <w:rFonts w:ascii="宋体" w:hAnsi="宋体" w:cs="宋体"/>
                <w:szCs w:val="21"/>
              </w:rPr>
            </w:pPr>
            <w:r>
              <w:rPr>
                <w:rFonts w:ascii="宋体" w:hAnsi="宋体" w:cs="宋体" w:hint="eastAsia"/>
                <w:szCs w:val="21"/>
              </w:rPr>
              <w:t>序号</w:t>
            </w:r>
          </w:p>
        </w:tc>
        <w:tc>
          <w:tcPr>
            <w:tcW w:w="1087" w:type="dxa"/>
          </w:tcPr>
          <w:p w:rsidR="0083039A" w:rsidRDefault="001B7F36">
            <w:pPr>
              <w:spacing w:line="312" w:lineRule="auto"/>
              <w:jc w:val="center"/>
              <w:rPr>
                <w:rFonts w:ascii="宋体" w:hAnsi="宋体" w:cs="宋体"/>
                <w:szCs w:val="21"/>
              </w:rPr>
            </w:pPr>
            <w:r>
              <w:rPr>
                <w:rFonts w:ascii="宋体" w:hAnsi="宋体" w:cs="宋体" w:hint="eastAsia"/>
                <w:szCs w:val="21"/>
              </w:rPr>
              <w:t>设备名称</w:t>
            </w:r>
          </w:p>
        </w:tc>
        <w:tc>
          <w:tcPr>
            <w:tcW w:w="761" w:type="dxa"/>
          </w:tcPr>
          <w:p w:rsidR="0083039A" w:rsidRDefault="001B7F36">
            <w:pPr>
              <w:spacing w:line="312" w:lineRule="auto"/>
              <w:jc w:val="center"/>
              <w:rPr>
                <w:rFonts w:ascii="宋体" w:hAnsi="宋体" w:cs="宋体"/>
                <w:szCs w:val="21"/>
              </w:rPr>
            </w:pPr>
            <w:r>
              <w:rPr>
                <w:rFonts w:ascii="宋体" w:hAnsi="宋体" w:cs="宋体" w:hint="eastAsia"/>
                <w:szCs w:val="21"/>
              </w:rPr>
              <w:t>型号</w:t>
            </w:r>
          </w:p>
          <w:p w:rsidR="0083039A" w:rsidRDefault="001B7F36">
            <w:pPr>
              <w:spacing w:line="312" w:lineRule="auto"/>
              <w:jc w:val="center"/>
              <w:rPr>
                <w:rFonts w:ascii="宋体" w:hAnsi="宋体" w:cs="宋体"/>
                <w:szCs w:val="21"/>
              </w:rPr>
            </w:pPr>
            <w:r>
              <w:rPr>
                <w:rFonts w:ascii="宋体" w:hAnsi="宋体" w:cs="宋体" w:hint="eastAsia"/>
                <w:szCs w:val="21"/>
              </w:rPr>
              <w:t>规格</w:t>
            </w:r>
          </w:p>
        </w:tc>
        <w:tc>
          <w:tcPr>
            <w:tcW w:w="991" w:type="dxa"/>
          </w:tcPr>
          <w:p w:rsidR="0083039A" w:rsidRDefault="001B7F36">
            <w:pPr>
              <w:spacing w:line="312" w:lineRule="auto"/>
              <w:jc w:val="center"/>
              <w:rPr>
                <w:rFonts w:ascii="宋体" w:hAnsi="宋体" w:cs="宋体"/>
                <w:szCs w:val="21"/>
              </w:rPr>
            </w:pPr>
            <w:r>
              <w:rPr>
                <w:rFonts w:ascii="宋体" w:hAnsi="宋体" w:cs="宋体" w:hint="eastAsia"/>
                <w:szCs w:val="21"/>
              </w:rPr>
              <w:t>数量</w:t>
            </w:r>
          </w:p>
        </w:tc>
        <w:tc>
          <w:tcPr>
            <w:tcW w:w="672" w:type="dxa"/>
          </w:tcPr>
          <w:p w:rsidR="0083039A" w:rsidRDefault="001B7F36">
            <w:pPr>
              <w:spacing w:line="312" w:lineRule="auto"/>
              <w:jc w:val="center"/>
              <w:rPr>
                <w:rFonts w:ascii="宋体" w:hAnsi="宋体" w:cs="宋体"/>
                <w:szCs w:val="21"/>
              </w:rPr>
            </w:pPr>
            <w:r>
              <w:rPr>
                <w:rFonts w:ascii="宋体" w:hAnsi="宋体" w:cs="宋体" w:hint="eastAsia"/>
                <w:szCs w:val="21"/>
              </w:rPr>
              <w:t>国别</w:t>
            </w:r>
          </w:p>
          <w:p w:rsidR="0083039A" w:rsidRDefault="001B7F36">
            <w:pPr>
              <w:spacing w:line="312" w:lineRule="auto"/>
              <w:jc w:val="center"/>
              <w:rPr>
                <w:rFonts w:ascii="宋体" w:hAnsi="宋体" w:cs="宋体"/>
                <w:szCs w:val="21"/>
              </w:rPr>
            </w:pPr>
            <w:r>
              <w:rPr>
                <w:rFonts w:ascii="宋体" w:hAnsi="宋体" w:cs="宋体" w:hint="eastAsia"/>
                <w:szCs w:val="21"/>
              </w:rPr>
              <w:t>产地</w:t>
            </w:r>
          </w:p>
        </w:tc>
        <w:tc>
          <w:tcPr>
            <w:tcW w:w="739" w:type="dxa"/>
          </w:tcPr>
          <w:p w:rsidR="0083039A" w:rsidRDefault="001B7F36">
            <w:pPr>
              <w:spacing w:line="312" w:lineRule="auto"/>
              <w:jc w:val="center"/>
              <w:rPr>
                <w:rFonts w:ascii="宋体" w:hAnsi="宋体" w:cs="宋体"/>
                <w:szCs w:val="21"/>
              </w:rPr>
            </w:pPr>
            <w:r>
              <w:rPr>
                <w:rFonts w:ascii="宋体" w:hAnsi="宋体" w:cs="宋体" w:hint="eastAsia"/>
                <w:szCs w:val="21"/>
              </w:rPr>
              <w:t>制造</w:t>
            </w:r>
          </w:p>
          <w:p w:rsidR="0083039A" w:rsidRDefault="001B7F36">
            <w:pPr>
              <w:spacing w:line="312" w:lineRule="auto"/>
              <w:jc w:val="center"/>
              <w:rPr>
                <w:rFonts w:ascii="宋体" w:hAnsi="宋体" w:cs="宋体"/>
                <w:szCs w:val="21"/>
              </w:rPr>
            </w:pPr>
            <w:r>
              <w:rPr>
                <w:rFonts w:ascii="宋体" w:hAnsi="宋体" w:cs="宋体" w:hint="eastAsia"/>
                <w:szCs w:val="21"/>
              </w:rPr>
              <w:t>年份</w:t>
            </w:r>
          </w:p>
        </w:tc>
        <w:tc>
          <w:tcPr>
            <w:tcW w:w="1213" w:type="dxa"/>
          </w:tcPr>
          <w:p w:rsidR="0083039A" w:rsidRDefault="001B7F36">
            <w:pPr>
              <w:spacing w:line="312" w:lineRule="auto"/>
              <w:jc w:val="center"/>
              <w:rPr>
                <w:rFonts w:ascii="宋体" w:hAnsi="宋体" w:cs="宋体"/>
                <w:szCs w:val="21"/>
              </w:rPr>
            </w:pPr>
            <w:r>
              <w:rPr>
                <w:rFonts w:ascii="宋体" w:hAnsi="宋体" w:cs="宋体" w:hint="eastAsia"/>
                <w:szCs w:val="21"/>
              </w:rPr>
              <w:t>额定功率（KW）</w:t>
            </w:r>
          </w:p>
        </w:tc>
        <w:tc>
          <w:tcPr>
            <w:tcW w:w="875" w:type="dxa"/>
          </w:tcPr>
          <w:p w:rsidR="0083039A" w:rsidRDefault="001B7F36">
            <w:pPr>
              <w:spacing w:line="312" w:lineRule="auto"/>
              <w:jc w:val="center"/>
              <w:rPr>
                <w:rFonts w:ascii="宋体" w:hAnsi="宋体" w:cs="宋体"/>
                <w:szCs w:val="21"/>
              </w:rPr>
            </w:pPr>
            <w:r>
              <w:rPr>
                <w:rFonts w:ascii="宋体" w:hAnsi="宋体" w:cs="宋体" w:hint="eastAsia"/>
                <w:szCs w:val="21"/>
              </w:rPr>
              <w:t>生产</w:t>
            </w:r>
          </w:p>
          <w:p w:rsidR="0083039A" w:rsidRDefault="001B7F36">
            <w:pPr>
              <w:spacing w:line="312" w:lineRule="auto"/>
              <w:jc w:val="center"/>
              <w:rPr>
                <w:rFonts w:ascii="宋体" w:hAnsi="宋体" w:cs="宋体"/>
                <w:szCs w:val="21"/>
              </w:rPr>
            </w:pPr>
            <w:r>
              <w:rPr>
                <w:rFonts w:ascii="宋体" w:hAnsi="宋体" w:cs="宋体" w:hint="eastAsia"/>
                <w:szCs w:val="21"/>
              </w:rPr>
              <w:t>能力</w:t>
            </w:r>
          </w:p>
        </w:tc>
        <w:tc>
          <w:tcPr>
            <w:tcW w:w="1055" w:type="dxa"/>
          </w:tcPr>
          <w:p w:rsidR="0083039A" w:rsidRDefault="001B7F36">
            <w:pPr>
              <w:spacing w:line="312" w:lineRule="auto"/>
              <w:jc w:val="center"/>
              <w:rPr>
                <w:rFonts w:ascii="宋体" w:hAnsi="宋体" w:cs="宋体"/>
                <w:szCs w:val="21"/>
              </w:rPr>
            </w:pPr>
            <w:r>
              <w:rPr>
                <w:rFonts w:ascii="宋体" w:hAnsi="宋体" w:cs="宋体" w:hint="eastAsia"/>
                <w:szCs w:val="21"/>
              </w:rPr>
              <w:t>用于施工部位</w:t>
            </w:r>
          </w:p>
        </w:tc>
        <w:tc>
          <w:tcPr>
            <w:tcW w:w="691" w:type="dxa"/>
          </w:tcPr>
          <w:p w:rsidR="0083039A" w:rsidRDefault="001B7F36">
            <w:pPr>
              <w:spacing w:line="312" w:lineRule="auto"/>
              <w:jc w:val="center"/>
              <w:rPr>
                <w:rFonts w:ascii="宋体" w:hAnsi="宋体" w:cs="宋体"/>
                <w:szCs w:val="21"/>
              </w:rPr>
            </w:pPr>
            <w:r>
              <w:rPr>
                <w:rFonts w:ascii="宋体" w:hAnsi="宋体" w:cs="宋体" w:hint="eastAsia"/>
                <w:szCs w:val="21"/>
              </w:rPr>
              <w:t>备注</w:t>
            </w:r>
          </w:p>
        </w:tc>
      </w:tr>
      <w:tr w:rsidR="0083039A">
        <w:tc>
          <w:tcPr>
            <w:tcW w:w="666" w:type="dxa"/>
          </w:tcPr>
          <w:p w:rsidR="0083039A" w:rsidRDefault="0083039A">
            <w:pPr>
              <w:spacing w:line="312" w:lineRule="auto"/>
              <w:jc w:val="center"/>
              <w:rPr>
                <w:rFonts w:ascii="宋体" w:hAnsi="宋体" w:cs="宋体"/>
                <w:szCs w:val="21"/>
              </w:rPr>
            </w:pPr>
          </w:p>
        </w:tc>
        <w:tc>
          <w:tcPr>
            <w:tcW w:w="1087" w:type="dxa"/>
          </w:tcPr>
          <w:p w:rsidR="0083039A" w:rsidRDefault="0083039A">
            <w:pPr>
              <w:spacing w:line="312" w:lineRule="auto"/>
              <w:jc w:val="center"/>
              <w:rPr>
                <w:rFonts w:ascii="宋体" w:hAnsi="宋体" w:cs="宋体"/>
                <w:szCs w:val="21"/>
              </w:rPr>
            </w:pPr>
          </w:p>
        </w:tc>
        <w:tc>
          <w:tcPr>
            <w:tcW w:w="761" w:type="dxa"/>
          </w:tcPr>
          <w:p w:rsidR="0083039A" w:rsidRDefault="0083039A">
            <w:pPr>
              <w:spacing w:line="312" w:lineRule="auto"/>
              <w:jc w:val="center"/>
              <w:rPr>
                <w:rFonts w:ascii="宋体" w:hAnsi="宋体" w:cs="宋体"/>
                <w:szCs w:val="21"/>
              </w:rPr>
            </w:pPr>
          </w:p>
        </w:tc>
        <w:tc>
          <w:tcPr>
            <w:tcW w:w="991" w:type="dxa"/>
          </w:tcPr>
          <w:p w:rsidR="0083039A" w:rsidRDefault="0083039A">
            <w:pPr>
              <w:spacing w:line="312" w:lineRule="auto"/>
              <w:jc w:val="center"/>
              <w:rPr>
                <w:rFonts w:ascii="宋体" w:hAnsi="宋体" w:cs="宋体"/>
                <w:szCs w:val="21"/>
              </w:rPr>
            </w:pPr>
          </w:p>
        </w:tc>
        <w:tc>
          <w:tcPr>
            <w:tcW w:w="672" w:type="dxa"/>
          </w:tcPr>
          <w:p w:rsidR="0083039A" w:rsidRDefault="0083039A">
            <w:pPr>
              <w:spacing w:line="312" w:lineRule="auto"/>
              <w:jc w:val="center"/>
              <w:rPr>
                <w:rFonts w:ascii="宋体" w:hAnsi="宋体" w:cs="宋体"/>
                <w:szCs w:val="21"/>
              </w:rPr>
            </w:pPr>
          </w:p>
        </w:tc>
        <w:tc>
          <w:tcPr>
            <w:tcW w:w="739" w:type="dxa"/>
          </w:tcPr>
          <w:p w:rsidR="0083039A" w:rsidRDefault="0083039A">
            <w:pPr>
              <w:spacing w:line="312" w:lineRule="auto"/>
              <w:jc w:val="center"/>
              <w:rPr>
                <w:rFonts w:ascii="宋体" w:hAnsi="宋体" w:cs="宋体"/>
                <w:szCs w:val="21"/>
              </w:rPr>
            </w:pPr>
          </w:p>
        </w:tc>
        <w:tc>
          <w:tcPr>
            <w:tcW w:w="1213" w:type="dxa"/>
          </w:tcPr>
          <w:p w:rsidR="0083039A" w:rsidRDefault="0083039A">
            <w:pPr>
              <w:spacing w:line="312" w:lineRule="auto"/>
              <w:jc w:val="center"/>
              <w:rPr>
                <w:rFonts w:ascii="宋体" w:hAnsi="宋体" w:cs="宋体"/>
                <w:szCs w:val="21"/>
              </w:rPr>
            </w:pPr>
          </w:p>
        </w:tc>
        <w:tc>
          <w:tcPr>
            <w:tcW w:w="875" w:type="dxa"/>
          </w:tcPr>
          <w:p w:rsidR="0083039A" w:rsidRDefault="0083039A">
            <w:pPr>
              <w:spacing w:line="312" w:lineRule="auto"/>
              <w:jc w:val="center"/>
              <w:rPr>
                <w:rFonts w:ascii="宋体" w:hAnsi="宋体" w:cs="宋体"/>
                <w:szCs w:val="21"/>
              </w:rPr>
            </w:pPr>
          </w:p>
        </w:tc>
        <w:tc>
          <w:tcPr>
            <w:tcW w:w="1055" w:type="dxa"/>
          </w:tcPr>
          <w:p w:rsidR="0083039A" w:rsidRDefault="0083039A">
            <w:pPr>
              <w:spacing w:line="312" w:lineRule="auto"/>
              <w:jc w:val="center"/>
              <w:rPr>
                <w:rFonts w:ascii="宋体" w:hAnsi="宋体" w:cs="宋体"/>
                <w:szCs w:val="21"/>
              </w:rPr>
            </w:pPr>
          </w:p>
        </w:tc>
        <w:tc>
          <w:tcPr>
            <w:tcW w:w="691" w:type="dxa"/>
          </w:tcPr>
          <w:p w:rsidR="0083039A" w:rsidRDefault="0083039A">
            <w:pPr>
              <w:spacing w:line="312" w:lineRule="auto"/>
              <w:jc w:val="center"/>
              <w:rPr>
                <w:rFonts w:ascii="宋体" w:hAnsi="宋体" w:cs="宋体"/>
                <w:szCs w:val="21"/>
              </w:rPr>
            </w:pPr>
          </w:p>
        </w:tc>
      </w:tr>
      <w:tr w:rsidR="0083039A">
        <w:tc>
          <w:tcPr>
            <w:tcW w:w="666" w:type="dxa"/>
          </w:tcPr>
          <w:p w:rsidR="0083039A" w:rsidRDefault="0083039A">
            <w:pPr>
              <w:spacing w:line="312" w:lineRule="auto"/>
              <w:jc w:val="center"/>
              <w:rPr>
                <w:rFonts w:ascii="宋体" w:hAnsi="宋体" w:cs="宋体"/>
                <w:szCs w:val="21"/>
              </w:rPr>
            </w:pPr>
          </w:p>
        </w:tc>
        <w:tc>
          <w:tcPr>
            <w:tcW w:w="1087" w:type="dxa"/>
          </w:tcPr>
          <w:p w:rsidR="0083039A" w:rsidRDefault="0083039A">
            <w:pPr>
              <w:spacing w:line="312" w:lineRule="auto"/>
              <w:jc w:val="center"/>
              <w:rPr>
                <w:rFonts w:ascii="宋体" w:hAnsi="宋体" w:cs="宋体"/>
                <w:szCs w:val="21"/>
              </w:rPr>
            </w:pPr>
          </w:p>
        </w:tc>
        <w:tc>
          <w:tcPr>
            <w:tcW w:w="761" w:type="dxa"/>
          </w:tcPr>
          <w:p w:rsidR="0083039A" w:rsidRDefault="0083039A">
            <w:pPr>
              <w:spacing w:line="312" w:lineRule="auto"/>
              <w:jc w:val="center"/>
              <w:rPr>
                <w:rFonts w:ascii="宋体" w:hAnsi="宋体" w:cs="宋体"/>
                <w:szCs w:val="21"/>
              </w:rPr>
            </w:pPr>
          </w:p>
        </w:tc>
        <w:tc>
          <w:tcPr>
            <w:tcW w:w="991" w:type="dxa"/>
          </w:tcPr>
          <w:p w:rsidR="0083039A" w:rsidRDefault="0083039A">
            <w:pPr>
              <w:spacing w:line="312" w:lineRule="auto"/>
              <w:jc w:val="center"/>
              <w:rPr>
                <w:rFonts w:ascii="宋体" w:hAnsi="宋体" w:cs="宋体"/>
                <w:szCs w:val="21"/>
              </w:rPr>
            </w:pPr>
          </w:p>
        </w:tc>
        <w:tc>
          <w:tcPr>
            <w:tcW w:w="672" w:type="dxa"/>
          </w:tcPr>
          <w:p w:rsidR="0083039A" w:rsidRDefault="0083039A">
            <w:pPr>
              <w:spacing w:line="312" w:lineRule="auto"/>
              <w:jc w:val="center"/>
              <w:rPr>
                <w:rFonts w:ascii="宋体" w:hAnsi="宋体" w:cs="宋体"/>
                <w:szCs w:val="21"/>
              </w:rPr>
            </w:pPr>
          </w:p>
        </w:tc>
        <w:tc>
          <w:tcPr>
            <w:tcW w:w="739" w:type="dxa"/>
          </w:tcPr>
          <w:p w:rsidR="0083039A" w:rsidRDefault="0083039A">
            <w:pPr>
              <w:spacing w:line="312" w:lineRule="auto"/>
              <w:jc w:val="center"/>
              <w:rPr>
                <w:rFonts w:ascii="宋体" w:hAnsi="宋体" w:cs="宋体"/>
                <w:szCs w:val="21"/>
              </w:rPr>
            </w:pPr>
          </w:p>
        </w:tc>
        <w:tc>
          <w:tcPr>
            <w:tcW w:w="1213" w:type="dxa"/>
          </w:tcPr>
          <w:p w:rsidR="0083039A" w:rsidRDefault="0083039A">
            <w:pPr>
              <w:spacing w:line="312" w:lineRule="auto"/>
              <w:jc w:val="center"/>
              <w:rPr>
                <w:rFonts w:ascii="宋体" w:hAnsi="宋体" w:cs="宋体"/>
                <w:szCs w:val="21"/>
              </w:rPr>
            </w:pPr>
          </w:p>
        </w:tc>
        <w:tc>
          <w:tcPr>
            <w:tcW w:w="875" w:type="dxa"/>
          </w:tcPr>
          <w:p w:rsidR="0083039A" w:rsidRDefault="0083039A">
            <w:pPr>
              <w:spacing w:line="312" w:lineRule="auto"/>
              <w:jc w:val="center"/>
              <w:rPr>
                <w:rFonts w:ascii="宋体" w:hAnsi="宋体" w:cs="宋体"/>
                <w:szCs w:val="21"/>
              </w:rPr>
            </w:pPr>
          </w:p>
        </w:tc>
        <w:tc>
          <w:tcPr>
            <w:tcW w:w="1055" w:type="dxa"/>
          </w:tcPr>
          <w:p w:rsidR="0083039A" w:rsidRDefault="0083039A">
            <w:pPr>
              <w:spacing w:line="312" w:lineRule="auto"/>
              <w:jc w:val="center"/>
              <w:rPr>
                <w:rFonts w:ascii="宋体" w:hAnsi="宋体" w:cs="宋体"/>
                <w:szCs w:val="21"/>
              </w:rPr>
            </w:pPr>
          </w:p>
        </w:tc>
        <w:tc>
          <w:tcPr>
            <w:tcW w:w="691" w:type="dxa"/>
          </w:tcPr>
          <w:p w:rsidR="0083039A" w:rsidRDefault="0083039A">
            <w:pPr>
              <w:spacing w:line="312" w:lineRule="auto"/>
              <w:jc w:val="center"/>
              <w:rPr>
                <w:rFonts w:ascii="宋体" w:hAnsi="宋体" w:cs="宋体"/>
                <w:szCs w:val="21"/>
              </w:rPr>
            </w:pPr>
          </w:p>
        </w:tc>
      </w:tr>
      <w:tr w:rsidR="0083039A">
        <w:tc>
          <w:tcPr>
            <w:tcW w:w="666" w:type="dxa"/>
          </w:tcPr>
          <w:p w:rsidR="0083039A" w:rsidRDefault="0083039A">
            <w:pPr>
              <w:spacing w:line="312" w:lineRule="auto"/>
              <w:jc w:val="center"/>
              <w:rPr>
                <w:rFonts w:ascii="宋体" w:hAnsi="宋体" w:cs="宋体"/>
                <w:szCs w:val="21"/>
              </w:rPr>
            </w:pPr>
          </w:p>
        </w:tc>
        <w:tc>
          <w:tcPr>
            <w:tcW w:w="1087" w:type="dxa"/>
          </w:tcPr>
          <w:p w:rsidR="0083039A" w:rsidRDefault="0083039A">
            <w:pPr>
              <w:spacing w:line="312" w:lineRule="auto"/>
              <w:jc w:val="center"/>
              <w:rPr>
                <w:rFonts w:ascii="宋体" w:hAnsi="宋体" w:cs="宋体"/>
                <w:szCs w:val="21"/>
              </w:rPr>
            </w:pPr>
          </w:p>
        </w:tc>
        <w:tc>
          <w:tcPr>
            <w:tcW w:w="761" w:type="dxa"/>
          </w:tcPr>
          <w:p w:rsidR="0083039A" w:rsidRDefault="0083039A">
            <w:pPr>
              <w:spacing w:line="312" w:lineRule="auto"/>
              <w:jc w:val="center"/>
              <w:rPr>
                <w:rFonts w:ascii="宋体" w:hAnsi="宋体" w:cs="宋体"/>
                <w:szCs w:val="21"/>
              </w:rPr>
            </w:pPr>
          </w:p>
        </w:tc>
        <w:tc>
          <w:tcPr>
            <w:tcW w:w="991" w:type="dxa"/>
          </w:tcPr>
          <w:p w:rsidR="0083039A" w:rsidRDefault="0083039A">
            <w:pPr>
              <w:spacing w:line="312" w:lineRule="auto"/>
              <w:jc w:val="center"/>
              <w:rPr>
                <w:rFonts w:ascii="宋体" w:hAnsi="宋体" w:cs="宋体"/>
                <w:szCs w:val="21"/>
              </w:rPr>
            </w:pPr>
          </w:p>
        </w:tc>
        <w:tc>
          <w:tcPr>
            <w:tcW w:w="672" w:type="dxa"/>
          </w:tcPr>
          <w:p w:rsidR="0083039A" w:rsidRDefault="0083039A">
            <w:pPr>
              <w:spacing w:line="312" w:lineRule="auto"/>
              <w:jc w:val="center"/>
              <w:rPr>
                <w:rFonts w:ascii="宋体" w:hAnsi="宋体" w:cs="宋体"/>
                <w:szCs w:val="21"/>
              </w:rPr>
            </w:pPr>
          </w:p>
        </w:tc>
        <w:tc>
          <w:tcPr>
            <w:tcW w:w="739" w:type="dxa"/>
          </w:tcPr>
          <w:p w:rsidR="0083039A" w:rsidRDefault="0083039A">
            <w:pPr>
              <w:spacing w:line="312" w:lineRule="auto"/>
              <w:jc w:val="center"/>
              <w:rPr>
                <w:rFonts w:ascii="宋体" w:hAnsi="宋体" w:cs="宋体"/>
                <w:szCs w:val="21"/>
              </w:rPr>
            </w:pPr>
          </w:p>
        </w:tc>
        <w:tc>
          <w:tcPr>
            <w:tcW w:w="1213" w:type="dxa"/>
          </w:tcPr>
          <w:p w:rsidR="0083039A" w:rsidRDefault="0083039A">
            <w:pPr>
              <w:spacing w:line="312" w:lineRule="auto"/>
              <w:jc w:val="center"/>
              <w:rPr>
                <w:rFonts w:ascii="宋体" w:hAnsi="宋体" w:cs="宋体"/>
                <w:szCs w:val="21"/>
              </w:rPr>
            </w:pPr>
          </w:p>
        </w:tc>
        <w:tc>
          <w:tcPr>
            <w:tcW w:w="875" w:type="dxa"/>
          </w:tcPr>
          <w:p w:rsidR="0083039A" w:rsidRDefault="0083039A">
            <w:pPr>
              <w:spacing w:line="312" w:lineRule="auto"/>
              <w:jc w:val="center"/>
              <w:rPr>
                <w:rFonts w:ascii="宋体" w:hAnsi="宋体" w:cs="宋体"/>
                <w:szCs w:val="21"/>
              </w:rPr>
            </w:pPr>
          </w:p>
        </w:tc>
        <w:tc>
          <w:tcPr>
            <w:tcW w:w="1055" w:type="dxa"/>
          </w:tcPr>
          <w:p w:rsidR="0083039A" w:rsidRDefault="0083039A">
            <w:pPr>
              <w:spacing w:line="312" w:lineRule="auto"/>
              <w:jc w:val="center"/>
              <w:rPr>
                <w:rFonts w:ascii="宋体" w:hAnsi="宋体" w:cs="宋体"/>
                <w:szCs w:val="21"/>
              </w:rPr>
            </w:pPr>
          </w:p>
        </w:tc>
        <w:tc>
          <w:tcPr>
            <w:tcW w:w="691" w:type="dxa"/>
          </w:tcPr>
          <w:p w:rsidR="0083039A" w:rsidRDefault="0083039A">
            <w:pPr>
              <w:spacing w:line="312" w:lineRule="auto"/>
              <w:jc w:val="center"/>
              <w:rPr>
                <w:rFonts w:ascii="宋体" w:hAnsi="宋体" w:cs="宋体"/>
                <w:szCs w:val="21"/>
              </w:rPr>
            </w:pPr>
          </w:p>
        </w:tc>
      </w:tr>
      <w:tr w:rsidR="0083039A">
        <w:tc>
          <w:tcPr>
            <w:tcW w:w="666" w:type="dxa"/>
          </w:tcPr>
          <w:p w:rsidR="0083039A" w:rsidRDefault="0083039A">
            <w:pPr>
              <w:spacing w:line="312" w:lineRule="auto"/>
              <w:jc w:val="center"/>
              <w:rPr>
                <w:rFonts w:ascii="宋体" w:hAnsi="宋体" w:cs="宋体"/>
                <w:szCs w:val="21"/>
              </w:rPr>
            </w:pPr>
          </w:p>
        </w:tc>
        <w:tc>
          <w:tcPr>
            <w:tcW w:w="1087" w:type="dxa"/>
          </w:tcPr>
          <w:p w:rsidR="0083039A" w:rsidRDefault="0083039A">
            <w:pPr>
              <w:spacing w:line="312" w:lineRule="auto"/>
              <w:jc w:val="center"/>
              <w:rPr>
                <w:rFonts w:ascii="宋体" w:hAnsi="宋体" w:cs="宋体"/>
                <w:szCs w:val="21"/>
              </w:rPr>
            </w:pPr>
          </w:p>
        </w:tc>
        <w:tc>
          <w:tcPr>
            <w:tcW w:w="761" w:type="dxa"/>
          </w:tcPr>
          <w:p w:rsidR="0083039A" w:rsidRDefault="0083039A">
            <w:pPr>
              <w:spacing w:line="312" w:lineRule="auto"/>
              <w:jc w:val="center"/>
              <w:rPr>
                <w:rFonts w:ascii="宋体" w:hAnsi="宋体" w:cs="宋体"/>
                <w:szCs w:val="21"/>
              </w:rPr>
            </w:pPr>
          </w:p>
        </w:tc>
        <w:tc>
          <w:tcPr>
            <w:tcW w:w="991" w:type="dxa"/>
          </w:tcPr>
          <w:p w:rsidR="0083039A" w:rsidRDefault="0083039A">
            <w:pPr>
              <w:spacing w:line="312" w:lineRule="auto"/>
              <w:jc w:val="center"/>
              <w:rPr>
                <w:rFonts w:ascii="宋体" w:hAnsi="宋体" w:cs="宋体"/>
                <w:szCs w:val="21"/>
              </w:rPr>
            </w:pPr>
          </w:p>
        </w:tc>
        <w:tc>
          <w:tcPr>
            <w:tcW w:w="672" w:type="dxa"/>
          </w:tcPr>
          <w:p w:rsidR="0083039A" w:rsidRDefault="0083039A">
            <w:pPr>
              <w:spacing w:line="312" w:lineRule="auto"/>
              <w:jc w:val="center"/>
              <w:rPr>
                <w:rFonts w:ascii="宋体" w:hAnsi="宋体" w:cs="宋体"/>
                <w:szCs w:val="21"/>
              </w:rPr>
            </w:pPr>
          </w:p>
        </w:tc>
        <w:tc>
          <w:tcPr>
            <w:tcW w:w="739" w:type="dxa"/>
          </w:tcPr>
          <w:p w:rsidR="0083039A" w:rsidRDefault="0083039A">
            <w:pPr>
              <w:spacing w:line="312" w:lineRule="auto"/>
              <w:jc w:val="center"/>
              <w:rPr>
                <w:rFonts w:ascii="宋体" w:hAnsi="宋体" w:cs="宋体"/>
                <w:szCs w:val="21"/>
              </w:rPr>
            </w:pPr>
          </w:p>
        </w:tc>
        <w:tc>
          <w:tcPr>
            <w:tcW w:w="1213" w:type="dxa"/>
          </w:tcPr>
          <w:p w:rsidR="0083039A" w:rsidRDefault="0083039A">
            <w:pPr>
              <w:spacing w:line="312" w:lineRule="auto"/>
              <w:jc w:val="center"/>
              <w:rPr>
                <w:rFonts w:ascii="宋体" w:hAnsi="宋体" w:cs="宋体"/>
                <w:szCs w:val="21"/>
              </w:rPr>
            </w:pPr>
          </w:p>
        </w:tc>
        <w:tc>
          <w:tcPr>
            <w:tcW w:w="875" w:type="dxa"/>
          </w:tcPr>
          <w:p w:rsidR="0083039A" w:rsidRDefault="0083039A">
            <w:pPr>
              <w:spacing w:line="312" w:lineRule="auto"/>
              <w:jc w:val="center"/>
              <w:rPr>
                <w:rFonts w:ascii="宋体" w:hAnsi="宋体" w:cs="宋体"/>
                <w:szCs w:val="21"/>
              </w:rPr>
            </w:pPr>
          </w:p>
        </w:tc>
        <w:tc>
          <w:tcPr>
            <w:tcW w:w="1055" w:type="dxa"/>
          </w:tcPr>
          <w:p w:rsidR="0083039A" w:rsidRDefault="0083039A">
            <w:pPr>
              <w:spacing w:line="312" w:lineRule="auto"/>
              <w:jc w:val="center"/>
              <w:rPr>
                <w:rFonts w:ascii="宋体" w:hAnsi="宋体" w:cs="宋体"/>
                <w:szCs w:val="21"/>
              </w:rPr>
            </w:pPr>
          </w:p>
        </w:tc>
        <w:tc>
          <w:tcPr>
            <w:tcW w:w="691" w:type="dxa"/>
          </w:tcPr>
          <w:p w:rsidR="0083039A" w:rsidRDefault="0083039A">
            <w:pPr>
              <w:spacing w:line="312" w:lineRule="auto"/>
              <w:jc w:val="center"/>
              <w:rPr>
                <w:rFonts w:ascii="宋体" w:hAnsi="宋体" w:cs="宋体"/>
                <w:szCs w:val="21"/>
              </w:rPr>
            </w:pPr>
          </w:p>
        </w:tc>
      </w:tr>
      <w:tr w:rsidR="0083039A">
        <w:tc>
          <w:tcPr>
            <w:tcW w:w="666" w:type="dxa"/>
          </w:tcPr>
          <w:p w:rsidR="0083039A" w:rsidRDefault="0083039A">
            <w:pPr>
              <w:spacing w:line="312" w:lineRule="auto"/>
              <w:jc w:val="center"/>
              <w:rPr>
                <w:rFonts w:ascii="宋体" w:hAnsi="宋体" w:cs="宋体"/>
                <w:szCs w:val="21"/>
              </w:rPr>
            </w:pPr>
          </w:p>
        </w:tc>
        <w:tc>
          <w:tcPr>
            <w:tcW w:w="1087" w:type="dxa"/>
          </w:tcPr>
          <w:p w:rsidR="0083039A" w:rsidRDefault="0083039A">
            <w:pPr>
              <w:spacing w:line="312" w:lineRule="auto"/>
              <w:jc w:val="center"/>
              <w:rPr>
                <w:rFonts w:ascii="宋体" w:hAnsi="宋体" w:cs="宋体"/>
                <w:szCs w:val="21"/>
              </w:rPr>
            </w:pPr>
          </w:p>
        </w:tc>
        <w:tc>
          <w:tcPr>
            <w:tcW w:w="761" w:type="dxa"/>
          </w:tcPr>
          <w:p w:rsidR="0083039A" w:rsidRDefault="0083039A">
            <w:pPr>
              <w:spacing w:line="312" w:lineRule="auto"/>
              <w:jc w:val="center"/>
              <w:rPr>
                <w:rFonts w:ascii="宋体" w:hAnsi="宋体" w:cs="宋体"/>
                <w:szCs w:val="21"/>
              </w:rPr>
            </w:pPr>
          </w:p>
        </w:tc>
        <w:tc>
          <w:tcPr>
            <w:tcW w:w="991" w:type="dxa"/>
          </w:tcPr>
          <w:p w:rsidR="0083039A" w:rsidRDefault="0083039A">
            <w:pPr>
              <w:spacing w:line="312" w:lineRule="auto"/>
              <w:jc w:val="center"/>
              <w:rPr>
                <w:rFonts w:ascii="宋体" w:hAnsi="宋体" w:cs="宋体"/>
                <w:szCs w:val="21"/>
              </w:rPr>
            </w:pPr>
          </w:p>
        </w:tc>
        <w:tc>
          <w:tcPr>
            <w:tcW w:w="672" w:type="dxa"/>
          </w:tcPr>
          <w:p w:rsidR="0083039A" w:rsidRDefault="0083039A">
            <w:pPr>
              <w:spacing w:line="312" w:lineRule="auto"/>
              <w:jc w:val="center"/>
              <w:rPr>
                <w:rFonts w:ascii="宋体" w:hAnsi="宋体" w:cs="宋体"/>
                <w:szCs w:val="21"/>
              </w:rPr>
            </w:pPr>
          </w:p>
        </w:tc>
        <w:tc>
          <w:tcPr>
            <w:tcW w:w="739" w:type="dxa"/>
          </w:tcPr>
          <w:p w:rsidR="0083039A" w:rsidRDefault="0083039A">
            <w:pPr>
              <w:spacing w:line="312" w:lineRule="auto"/>
              <w:jc w:val="center"/>
              <w:rPr>
                <w:rFonts w:ascii="宋体" w:hAnsi="宋体" w:cs="宋体"/>
                <w:szCs w:val="21"/>
              </w:rPr>
            </w:pPr>
          </w:p>
        </w:tc>
        <w:tc>
          <w:tcPr>
            <w:tcW w:w="1213" w:type="dxa"/>
          </w:tcPr>
          <w:p w:rsidR="0083039A" w:rsidRDefault="0083039A">
            <w:pPr>
              <w:spacing w:line="312" w:lineRule="auto"/>
              <w:jc w:val="center"/>
              <w:rPr>
                <w:rFonts w:ascii="宋体" w:hAnsi="宋体" w:cs="宋体"/>
                <w:szCs w:val="21"/>
              </w:rPr>
            </w:pPr>
          </w:p>
        </w:tc>
        <w:tc>
          <w:tcPr>
            <w:tcW w:w="875" w:type="dxa"/>
          </w:tcPr>
          <w:p w:rsidR="0083039A" w:rsidRDefault="0083039A">
            <w:pPr>
              <w:spacing w:line="312" w:lineRule="auto"/>
              <w:jc w:val="center"/>
              <w:rPr>
                <w:rFonts w:ascii="宋体" w:hAnsi="宋体" w:cs="宋体"/>
                <w:szCs w:val="21"/>
              </w:rPr>
            </w:pPr>
          </w:p>
        </w:tc>
        <w:tc>
          <w:tcPr>
            <w:tcW w:w="1055" w:type="dxa"/>
          </w:tcPr>
          <w:p w:rsidR="0083039A" w:rsidRDefault="0083039A">
            <w:pPr>
              <w:spacing w:line="312" w:lineRule="auto"/>
              <w:jc w:val="center"/>
              <w:rPr>
                <w:rFonts w:ascii="宋体" w:hAnsi="宋体" w:cs="宋体"/>
                <w:szCs w:val="21"/>
              </w:rPr>
            </w:pPr>
          </w:p>
        </w:tc>
        <w:tc>
          <w:tcPr>
            <w:tcW w:w="691" w:type="dxa"/>
          </w:tcPr>
          <w:p w:rsidR="0083039A" w:rsidRDefault="0083039A">
            <w:pPr>
              <w:spacing w:line="312" w:lineRule="auto"/>
              <w:jc w:val="center"/>
              <w:rPr>
                <w:rFonts w:ascii="宋体" w:hAnsi="宋体" w:cs="宋体"/>
                <w:szCs w:val="21"/>
              </w:rPr>
            </w:pPr>
          </w:p>
        </w:tc>
      </w:tr>
    </w:tbl>
    <w:p w:rsidR="0083039A" w:rsidRDefault="0083039A">
      <w:pPr>
        <w:spacing w:line="312" w:lineRule="auto"/>
        <w:rPr>
          <w:rFonts w:ascii="宋体" w:hAnsi="宋体" w:cs="宋体"/>
          <w:szCs w:val="21"/>
        </w:rPr>
      </w:pPr>
    </w:p>
    <w:p w:rsidR="0083039A" w:rsidRDefault="001B7F36">
      <w:pPr>
        <w:pStyle w:val="3"/>
        <w:spacing w:before="0" w:after="0" w:line="312" w:lineRule="auto"/>
        <w:rPr>
          <w:rFonts w:ascii="黑体" w:eastAsia="黑体" w:hAnsi="黑体" w:cs="黑体"/>
          <w:b w:val="0"/>
          <w:bCs w:val="0"/>
          <w:sz w:val="28"/>
          <w:szCs w:val="28"/>
        </w:rPr>
      </w:pPr>
      <w:bookmarkStart w:id="439" w:name="_Toc168475925"/>
      <w:bookmarkStart w:id="440" w:name="_Toc168476328"/>
      <w:bookmarkStart w:id="441" w:name="_Toc382164723"/>
      <w:bookmarkStart w:id="442" w:name="_Toc382164608"/>
      <w:bookmarkStart w:id="443" w:name="_Toc144974866"/>
      <w:bookmarkStart w:id="444" w:name="_Toc221952088"/>
      <w:r>
        <w:rPr>
          <w:rFonts w:ascii="黑体" w:eastAsia="黑体" w:hAnsi="黑体" w:cs="黑体" w:hint="eastAsia"/>
          <w:b w:val="0"/>
          <w:bCs w:val="0"/>
          <w:sz w:val="28"/>
          <w:szCs w:val="28"/>
        </w:rPr>
        <w:t>附表二：拟投入本标段的试验和检测仪器设备表</w:t>
      </w:r>
      <w:bookmarkEnd w:id="439"/>
      <w:bookmarkEnd w:id="440"/>
      <w:bookmarkEnd w:id="441"/>
      <w:bookmarkEnd w:id="442"/>
      <w:bookmarkEnd w:id="443"/>
      <w:bookmarkEnd w:id="444"/>
    </w:p>
    <w:p w:rsidR="0083039A" w:rsidRDefault="0083039A">
      <w:pPr>
        <w:spacing w:line="312" w:lineRule="auto"/>
        <w:rPr>
          <w:rFonts w:ascii="宋体" w:hAnsi="宋体" w:cs="宋体"/>
          <w:szCs w:val="21"/>
        </w:rPr>
      </w:pPr>
    </w:p>
    <w:tbl>
      <w:tblPr>
        <w:tblpPr w:leftFromText="180" w:rightFromText="180" w:vertAnchor="text" w:horzAnchor="page" w:tblpXSpec="center" w:tblpY="164"/>
        <w:tblOverlap w:val="neve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088"/>
        <w:gridCol w:w="876"/>
        <w:gridCol w:w="876"/>
        <w:gridCol w:w="673"/>
        <w:gridCol w:w="739"/>
        <w:gridCol w:w="1213"/>
        <w:gridCol w:w="1654"/>
        <w:gridCol w:w="688"/>
      </w:tblGrid>
      <w:tr w:rsidR="0083039A">
        <w:tc>
          <w:tcPr>
            <w:tcW w:w="666" w:type="dxa"/>
          </w:tcPr>
          <w:p w:rsidR="0083039A" w:rsidRDefault="001B7F36">
            <w:pPr>
              <w:spacing w:line="312" w:lineRule="auto"/>
              <w:jc w:val="center"/>
              <w:rPr>
                <w:rFonts w:ascii="宋体" w:hAnsi="宋体" w:cs="宋体"/>
                <w:szCs w:val="21"/>
              </w:rPr>
            </w:pPr>
            <w:r>
              <w:rPr>
                <w:rFonts w:ascii="宋体" w:hAnsi="宋体" w:cs="宋体" w:hint="eastAsia"/>
                <w:szCs w:val="21"/>
              </w:rPr>
              <w:t>序号</w:t>
            </w:r>
          </w:p>
        </w:tc>
        <w:tc>
          <w:tcPr>
            <w:tcW w:w="1088" w:type="dxa"/>
          </w:tcPr>
          <w:p w:rsidR="0083039A" w:rsidRDefault="001B7F36">
            <w:pPr>
              <w:spacing w:line="312" w:lineRule="auto"/>
              <w:jc w:val="center"/>
              <w:rPr>
                <w:rFonts w:ascii="宋体" w:hAnsi="宋体" w:cs="宋体"/>
                <w:szCs w:val="21"/>
              </w:rPr>
            </w:pPr>
            <w:r>
              <w:rPr>
                <w:rFonts w:ascii="宋体" w:hAnsi="宋体" w:cs="宋体" w:hint="eastAsia"/>
                <w:szCs w:val="21"/>
              </w:rPr>
              <w:t>仪器设备名称</w:t>
            </w:r>
          </w:p>
        </w:tc>
        <w:tc>
          <w:tcPr>
            <w:tcW w:w="876" w:type="dxa"/>
          </w:tcPr>
          <w:p w:rsidR="0083039A" w:rsidRDefault="001B7F36">
            <w:pPr>
              <w:spacing w:line="312" w:lineRule="auto"/>
              <w:jc w:val="center"/>
              <w:rPr>
                <w:rFonts w:ascii="宋体" w:hAnsi="宋体" w:cs="宋体"/>
                <w:szCs w:val="21"/>
              </w:rPr>
            </w:pPr>
            <w:r>
              <w:rPr>
                <w:rFonts w:ascii="宋体" w:hAnsi="宋体" w:cs="宋体" w:hint="eastAsia"/>
                <w:szCs w:val="21"/>
              </w:rPr>
              <w:t>型号</w:t>
            </w:r>
          </w:p>
          <w:p w:rsidR="0083039A" w:rsidRDefault="001B7F36">
            <w:pPr>
              <w:spacing w:line="312" w:lineRule="auto"/>
              <w:jc w:val="center"/>
              <w:rPr>
                <w:rFonts w:ascii="宋体" w:hAnsi="宋体" w:cs="宋体"/>
                <w:szCs w:val="21"/>
              </w:rPr>
            </w:pPr>
            <w:r>
              <w:rPr>
                <w:rFonts w:ascii="宋体" w:hAnsi="宋体" w:cs="宋体" w:hint="eastAsia"/>
                <w:szCs w:val="21"/>
              </w:rPr>
              <w:t>规格</w:t>
            </w:r>
          </w:p>
        </w:tc>
        <w:tc>
          <w:tcPr>
            <w:tcW w:w="876" w:type="dxa"/>
          </w:tcPr>
          <w:p w:rsidR="0083039A" w:rsidRDefault="001B7F36">
            <w:pPr>
              <w:spacing w:line="312" w:lineRule="auto"/>
              <w:jc w:val="center"/>
              <w:rPr>
                <w:rFonts w:ascii="宋体" w:hAnsi="宋体" w:cs="宋体"/>
                <w:szCs w:val="21"/>
              </w:rPr>
            </w:pPr>
            <w:r>
              <w:rPr>
                <w:rFonts w:ascii="宋体" w:hAnsi="宋体" w:cs="宋体" w:hint="eastAsia"/>
                <w:szCs w:val="21"/>
              </w:rPr>
              <w:t>数量</w:t>
            </w:r>
          </w:p>
        </w:tc>
        <w:tc>
          <w:tcPr>
            <w:tcW w:w="673" w:type="dxa"/>
          </w:tcPr>
          <w:p w:rsidR="0083039A" w:rsidRDefault="001B7F36">
            <w:pPr>
              <w:spacing w:line="312" w:lineRule="auto"/>
              <w:jc w:val="center"/>
              <w:rPr>
                <w:rFonts w:ascii="宋体" w:hAnsi="宋体" w:cs="宋体"/>
                <w:szCs w:val="21"/>
              </w:rPr>
            </w:pPr>
            <w:r>
              <w:rPr>
                <w:rFonts w:ascii="宋体" w:hAnsi="宋体" w:cs="宋体" w:hint="eastAsia"/>
                <w:szCs w:val="21"/>
              </w:rPr>
              <w:t>国别</w:t>
            </w:r>
          </w:p>
          <w:p w:rsidR="0083039A" w:rsidRDefault="001B7F36">
            <w:pPr>
              <w:spacing w:line="312" w:lineRule="auto"/>
              <w:jc w:val="center"/>
              <w:rPr>
                <w:rFonts w:ascii="宋体" w:hAnsi="宋体" w:cs="宋体"/>
                <w:szCs w:val="21"/>
              </w:rPr>
            </w:pPr>
            <w:r>
              <w:rPr>
                <w:rFonts w:ascii="宋体" w:hAnsi="宋体" w:cs="宋体" w:hint="eastAsia"/>
                <w:szCs w:val="21"/>
              </w:rPr>
              <w:t>产地</w:t>
            </w:r>
          </w:p>
        </w:tc>
        <w:tc>
          <w:tcPr>
            <w:tcW w:w="739" w:type="dxa"/>
          </w:tcPr>
          <w:p w:rsidR="0083039A" w:rsidRDefault="001B7F36">
            <w:pPr>
              <w:spacing w:line="312" w:lineRule="auto"/>
              <w:jc w:val="center"/>
              <w:rPr>
                <w:rFonts w:ascii="宋体" w:hAnsi="宋体" w:cs="宋体"/>
                <w:szCs w:val="21"/>
              </w:rPr>
            </w:pPr>
            <w:r>
              <w:rPr>
                <w:rFonts w:ascii="宋体" w:hAnsi="宋体" w:cs="宋体" w:hint="eastAsia"/>
                <w:szCs w:val="21"/>
              </w:rPr>
              <w:t>制造</w:t>
            </w:r>
          </w:p>
          <w:p w:rsidR="0083039A" w:rsidRDefault="001B7F36">
            <w:pPr>
              <w:spacing w:line="312" w:lineRule="auto"/>
              <w:jc w:val="center"/>
              <w:rPr>
                <w:rFonts w:ascii="宋体" w:hAnsi="宋体" w:cs="宋体"/>
                <w:szCs w:val="21"/>
              </w:rPr>
            </w:pPr>
            <w:r>
              <w:rPr>
                <w:rFonts w:ascii="宋体" w:hAnsi="宋体" w:cs="宋体" w:hint="eastAsia"/>
                <w:szCs w:val="21"/>
              </w:rPr>
              <w:t>年份</w:t>
            </w:r>
          </w:p>
        </w:tc>
        <w:tc>
          <w:tcPr>
            <w:tcW w:w="1213" w:type="dxa"/>
          </w:tcPr>
          <w:p w:rsidR="0083039A" w:rsidRDefault="001B7F36">
            <w:pPr>
              <w:spacing w:line="312" w:lineRule="auto"/>
              <w:jc w:val="center"/>
              <w:rPr>
                <w:rFonts w:ascii="宋体" w:hAnsi="宋体" w:cs="宋体"/>
                <w:szCs w:val="21"/>
              </w:rPr>
            </w:pPr>
            <w:r>
              <w:rPr>
                <w:rFonts w:ascii="宋体" w:hAnsi="宋体" w:cs="宋体" w:hint="eastAsia"/>
                <w:szCs w:val="21"/>
              </w:rPr>
              <w:t>已使用台时数</w:t>
            </w:r>
          </w:p>
        </w:tc>
        <w:tc>
          <w:tcPr>
            <w:tcW w:w="1654" w:type="dxa"/>
          </w:tcPr>
          <w:p w:rsidR="0083039A" w:rsidRDefault="001B7F36">
            <w:pPr>
              <w:spacing w:line="312" w:lineRule="auto"/>
              <w:jc w:val="center"/>
              <w:rPr>
                <w:rFonts w:ascii="宋体" w:hAnsi="宋体" w:cs="宋体"/>
                <w:szCs w:val="21"/>
              </w:rPr>
            </w:pPr>
            <w:r>
              <w:rPr>
                <w:rFonts w:ascii="宋体" w:hAnsi="宋体" w:cs="宋体" w:hint="eastAsia"/>
                <w:szCs w:val="21"/>
              </w:rPr>
              <w:t>用途</w:t>
            </w:r>
          </w:p>
        </w:tc>
        <w:tc>
          <w:tcPr>
            <w:tcW w:w="688" w:type="dxa"/>
          </w:tcPr>
          <w:p w:rsidR="0083039A" w:rsidRDefault="001B7F36">
            <w:pPr>
              <w:spacing w:line="312" w:lineRule="auto"/>
              <w:jc w:val="center"/>
              <w:rPr>
                <w:rFonts w:ascii="宋体" w:hAnsi="宋体" w:cs="宋体"/>
                <w:szCs w:val="21"/>
              </w:rPr>
            </w:pPr>
            <w:r>
              <w:rPr>
                <w:rFonts w:ascii="宋体" w:hAnsi="宋体" w:cs="宋体" w:hint="eastAsia"/>
                <w:szCs w:val="21"/>
              </w:rPr>
              <w:t>备注</w:t>
            </w:r>
          </w:p>
        </w:tc>
      </w:tr>
      <w:tr w:rsidR="0083039A">
        <w:tc>
          <w:tcPr>
            <w:tcW w:w="666" w:type="dxa"/>
          </w:tcPr>
          <w:p w:rsidR="0083039A" w:rsidRDefault="0083039A">
            <w:pPr>
              <w:spacing w:line="312" w:lineRule="auto"/>
              <w:jc w:val="center"/>
              <w:rPr>
                <w:rFonts w:ascii="宋体" w:hAnsi="宋体" w:cs="宋体"/>
                <w:szCs w:val="21"/>
              </w:rPr>
            </w:pPr>
          </w:p>
        </w:tc>
        <w:tc>
          <w:tcPr>
            <w:tcW w:w="1088" w:type="dxa"/>
          </w:tcPr>
          <w:p w:rsidR="0083039A" w:rsidRDefault="0083039A">
            <w:pPr>
              <w:spacing w:line="312" w:lineRule="auto"/>
              <w:jc w:val="center"/>
              <w:rPr>
                <w:rFonts w:ascii="宋体" w:hAnsi="宋体" w:cs="宋体"/>
                <w:szCs w:val="21"/>
              </w:rPr>
            </w:pPr>
          </w:p>
        </w:tc>
        <w:tc>
          <w:tcPr>
            <w:tcW w:w="876" w:type="dxa"/>
          </w:tcPr>
          <w:p w:rsidR="0083039A" w:rsidRDefault="0083039A">
            <w:pPr>
              <w:spacing w:line="312" w:lineRule="auto"/>
              <w:jc w:val="center"/>
              <w:rPr>
                <w:rFonts w:ascii="宋体" w:hAnsi="宋体" w:cs="宋体"/>
                <w:szCs w:val="21"/>
              </w:rPr>
            </w:pPr>
          </w:p>
        </w:tc>
        <w:tc>
          <w:tcPr>
            <w:tcW w:w="876" w:type="dxa"/>
          </w:tcPr>
          <w:p w:rsidR="0083039A" w:rsidRDefault="0083039A">
            <w:pPr>
              <w:spacing w:line="312" w:lineRule="auto"/>
              <w:jc w:val="center"/>
              <w:rPr>
                <w:rFonts w:ascii="宋体" w:hAnsi="宋体" w:cs="宋体"/>
                <w:szCs w:val="21"/>
              </w:rPr>
            </w:pPr>
          </w:p>
        </w:tc>
        <w:tc>
          <w:tcPr>
            <w:tcW w:w="673" w:type="dxa"/>
          </w:tcPr>
          <w:p w:rsidR="0083039A" w:rsidRDefault="0083039A">
            <w:pPr>
              <w:spacing w:line="312" w:lineRule="auto"/>
              <w:jc w:val="center"/>
              <w:rPr>
                <w:rFonts w:ascii="宋体" w:hAnsi="宋体" w:cs="宋体"/>
                <w:szCs w:val="21"/>
              </w:rPr>
            </w:pPr>
          </w:p>
        </w:tc>
        <w:tc>
          <w:tcPr>
            <w:tcW w:w="739" w:type="dxa"/>
          </w:tcPr>
          <w:p w:rsidR="0083039A" w:rsidRDefault="0083039A">
            <w:pPr>
              <w:spacing w:line="312" w:lineRule="auto"/>
              <w:jc w:val="center"/>
              <w:rPr>
                <w:rFonts w:ascii="宋体" w:hAnsi="宋体" w:cs="宋体"/>
                <w:szCs w:val="21"/>
              </w:rPr>
            </w:pPr>
          </w:p>
        </w:tc>
        <w:tc>
          <w:tcPr>
            <w:tcW w:w="1213" w:type="dxa"/>
          </w:tcPr>
          <w:p w:rsidR="0083039A" w:rsidRDefault="0083039A">
            <w:pPr>
              <w:spacing w:line="312" w:lineRule="auto"/>
              <w:jc w:val="center"/>
              <w:rPr>
                <w:rFonts w:ascii="宋体" w:hAnsi="宋体" w:cs="宋体"/>
                <w:szCs w:val="21"/>
              </w:rPr>
            </w:pPr>
          </w:p>
        </w:tc>
        <w:tc>
          <w:tcPr>
            <w:tcW w:w="1654" w:type="dxa"/>
          </w:tcPr>
          <w:p w:rsidR="0083039A" w:rsidRDefault="0083039A">
            <w:pPr>
              <w:spacing w:line="312" w:lineRule="auto"/>
              <w:jc w:val="center"/>
              <w:rPr>
                <w:rFonts w:ascii="宋体" w:hAnsi="宋体" w:cs="宋体"/>
                <w:szCs w:val="21"/>
              </w:rPr>
            </w:pPr>
          </w:p>
        </w:tc>
        <w:tc>
          <w:tcPr>
            <w:tcW w:w="688" w:type="dxa"/>
          </w:tcPr>
          <w:p w:rsidR="0083039A" w:rsidRDefault="0083039A">
            <w:pPr>
              <w:spacing w:line="312" w:lineRule="auto"/>
              <w:jc w:val="center"/>
              <w:rPr>
                <w:rFonts w:ascii="宋体" w:hAnsi="宋体" w:cs="宋体"/>
                <w:szCs w:val="21"/>
              </w:rPr>
            </w:pPr>
          </w:p>
        </w:tc>
      </w:tr>
      <w:tr w:rsidR="0083039A">
        <w:tc>
          <w:tcPr>
            <w:tcW w:w="666" w:type="dxa"/>
          </w:tcPr>
          <w:p w:rsidR="0083039A" w:rsidRDefault="0083039A">
            <w:pPr>
              <w:spacing w:line="312" w:lineRule="auto"/>
              <w:jc w:val="center"/>
              <w:rPr>
                <w:rFonts w:ascii="宋体" w:hAnsi="宋体" w:cs="宋体"/>
                <w:szCs w:val="21"/>
              </w:rPr>
            </w:pPr>
          </w:p>
        </w:tc>
        <w:tc>
          <w:tcPr>
            <w:tcW w:w="1088" w:type="dxa"/>
          </w:tcPr>
          <w:p w:rsidR="0083039A" w:rsidRDefault="0083039A">
            <w:pPr>
              <w:spacing w:line="312" w:lineRule="auto"/>
              <w:jc w:val="center"/>
              <w:rPr>
                <w:rFonts w:ascii="宋体" w:hAnsi="宋体" w:cs="宋体"/>
                <w:szCs w:val="21"/>
              </w:rPr>
            </w:pPr>
          </w:p>
        </w:tc>
        <w:tc>
          <w:tcPr>
            <w:tcW w:w="876" w:type="dxa"/>
          </w:tcPr>
          <w:p w:rsidR="0083039A" w:rsidRDefault="0083039A">
            <w:pPr>
              <w:spacing w:line="312" w:lineRule="auto"/>
              <w:jc w:val="center"/>
              <w:rPr>
                <w:rFonts w:ascii="宋体" w:hAnsi="宋体" w:cs="宋体"/>
                <w:szCs w:val="21"/>
              </w:rPr>
            </w:pPr>
          </w:p>
        </w:tc>
        <w:tc>
          <w:tcPr>
            <w:tcW w:w="876" w:type="dxa"/>
          </w:tcPr>
          <w:p w:rsidR="0083039A" w:rsidRDefault="0083039A">
            <w:pPr>
              <w:spacing w:line="312" w:lineRule="auto"/>
              <w:jc w:val="center"/>
              <w:rPr>
                <w:rFonts w:ascii="宋体" w:hAnsi="宋体" w:cs="宋体"/>
                <w:szCs w:val="21"/>
              </w:rPr>
            </w:pPr>
          </w:p>
        </w:tc>
        <w:tc>
          <w:tcPr>
            <w:tcW w:w="673" w:type="dxa"/>
          </w:tcPr>
          <w:p w:rsidR="0083039A" w:rsidRDefault="0083039A">
            <w:pPr>
              <w:spacing w:line="312" w:lineRule="auto"/>
              <w:jc w:val="center"/>
              <w:rPr>
                <w:rFonts w:ascii="宋体" w:hAnsi="宋体" w:cs="宋体"/>
                <w:szCs w:val="21"/>
              </w:rPr>
            </w:pPr>
          </w:p>
        </w:tc>
        <w:tc>
          <w:tcPr>
            <w:tcW w:w="739" w:type="dxa"/>
          </w:tcPr>
          <w:p w:rsidR="0083039A" w:rsidRDefault="0083039A">
            <w:pPr>
              <w:spacing w:line="312" w:lineRule="auto"/>
              <w:jc w:val="center"/>
              <w:rPr>
                <w:rFonts w:ascii="宋体" w:hAnsi="宋体" w:cs="宋体"/>
                <w:szCs w:val="21"/>
              </w:rPr>
            </w:pPr>
          </w:p>
        </w:tc>
        <w:tc>
          <w:tcPr>
            <w:tcW w:w="1213" w:type="dxa"/>
          </w:tcPr>
          <w:p w:rsidR="0083039A" w:rsidRDefault="0083039A">
            <w:pPr>
              <w:spacing w:line="312" w:lineRule="auto"/>
              <w:jc w:val="center"/>
              <w:rPr>
                <w:rFonts w:ascii="宋体" w:hAnsi="宋体" w:cs="宋体"/>
                <w:szCs w:val="21"/>
              </w:rPr>
            </w:pPr>
          </w:p>
        </w:tc>
        <w:tc>
          <w:tcPr>
            <w:tcW w:w="1654" w:type="dxa"/>
          </w:tcPr>
          <w:p w:rsidR="0083039A" w:rsidRDefault="0083039A">
            <w:pPr>
              <w:spacing w:line="312" w:lineRule="auto"/>
              <w:jc w:val="center"/>
              <w:rPr>
                <w:rFonts w:ascii="宋体" w:hAnsi="宋体" w:cs="宋体"/>
                <w:szCs w:val="21"/>
              </w:rPr>
            </w:pPr>
          </w:p>
        </w:tc>
        <w:tc>
          <w:tcPr>
            <w:tcW w:w="688" w:type="dxa"/>
          </w:tcPr>
          <w:p w:rsidR="0083039A" w:rsidRDefault="0083039A">
            <w:pPr>
              <w:spacing w:line="312" w:lineRule="auto"/>
              <w:jc w:val="center"/>
              <w:rPr>
                <w:rFonts w:ascii="宋体" w:hAnsi="宋体" w:cs="宋体"/>
                <w:szCs w:val="21"/>
              </w:rPr>
            </w:pPr>
          </w:p>
        </w:tc>
      </w:tr>
      <w:tr w:rsidR="0083039A">
        <w:tc>
          <w:tcPr>
            <w:tcW w:w="666" w:type="dxa"/>
          </w:tcPr>
          <w:p w:rsidR="0083039A" w:rsidRDefault="0083039A">
            <w:pPr>
              <w:spacing w:line="312" w:lineRule="auto"/>
              <w:jc w:val="center"/>
              <w:rPr>
                <w:rFonts w:ascii="宋体" w:hAnsi="宋体" w:cs="宋体"/>
                <w:szCs w:val="21"/>
              </w:rPr>
            </w:pPr>
          </w:p>
        </w:tc>
        <w:tc>
          <w:tcPr>
            <w:tcW w:w="1088" w:type="dxa"/>
          </w:tcPr>
          <w:p w:rsidR="0083039A" w:rsidRDefault="0083039A">
            <w:pPr>
              <w:spacing w:line="312" w:lineRule="auto"/>
              <w:jc w:val="center"/>
              <w:rPr>
                <w:rFonts w:ascii="宋体" w:hAnsi="宋体" w:cs="宋体"/>
                <w:szCs w:val="21"/>
              </w:rPr>
            </w:pPr>
          </w:p>
        </w:tc>
        <w:tc>
          <w:tcPr>
            <w:tcW w:w="876" w:type="dxa"/>
          </w:tcPr>
          <w:p w:rsidR="0083039A" w:rsidRDefault="0083039A">
            <w:pPr>
              <w:spacing w:line="312" w:lineRule="auto"/>
              <w:jc w:val="center"/>
              <w:rPr>
                <w:rFonts w:ascii="宋体" w:hAnsi="宋体" w:cs="宋体"/>
                <w:szCs w:val="21"/>
              </w:rPr>
            </w:pPr>
          </w:p>
        </w:tc>
        <w:tc>
          <w:tcPr>
            <w:tcW w:w="876" w:type="dxa"/>
          </w:tcPr>
          <w:p w:rsidR="0083039A" w:rsidRDefault="0083039A">
            <w:pPr>
              <w:spacing w:line="312" w:lineRule="auto"/>
              <w:jc w:val="center"/>
              <w:rPr>
                <w:rFonts w:ascii="宋体" w:hAnsi="宋体" w:cs="宋体"/>
                <w:szCs w:val="21"/>
              </w:rPr>
            </w:pPr>
          </w:p>
        </w:tc>
        <w:tc>
          <w:tcPr>
            <w:tcW w:w="673" w:type="dxa"/>
          </w:tcPr>
          <w:p w:rsidR="0083039A" w:rsidRDefault="0083039A">
            <w:pPr>
              <w:spacing w:line="312" w:lineRule="auto"/>
              <w:jc w:val="center"/>
              <w:rPr>
                <w:rFonts w:ascii="宋体" w:hAnsi="宋体" w:cs="宋体"/>
                <w:szCs w:val="21"/>
              </w:rPr>
            </w:pPr>
          </w:p>
        </w:tc>
        <w:tc>
          <w:tcPr>
            <w:tcW w:w="739" w:type="dxa"/>
          </w:tcPr>
          <w:p w:rsidR="0083039A" w:rsidRDefault="0083039A">
            <w:pPr>
              <w:spacing w:line="312" w:lineRule="auto"/>
              <w:jc w:val="center"/>
              <w:rPr>
                <w:rFonts w:ascii="宋体" w:hAnsi="宋体" w:cs="宋体"/>
                <w:szCs w:val="21"/>
              </w:rPr>
            </w:pPr>
          </w:p>
        </w:tc>
        <w:tc>
          <w:tcPr>
            <w:tcW w:w="1213" w:type="dxa"/>
          </w:tcPr>
          <w:p w:rsidR="0083039A" w:rsidRDefault="0083039A">
            <w:pPr>
              <w:spacing w:line="312" w:lineRule="auto"/>
              <w:jc w:val="center"/>
              <w:rPr>
                <w:rFonts w:ascii="宋体" w:hAnsi="宋体" w:cs="宋体"/>
                <w:szCs w:val="21"/>
              </w:rPr>
            </w:pPr>
          </w:p>
        </w:tc>
        <w:tc>
          <w:tcPr>
            <w:tcW w:w="1654" w:type="dxa"/>
          </w:tcPr>
          <w:p w:rsidR="0083039A" w:rsidRDefault="0083039A">
            <w:pPr>
              <w:spacing w:line="312" w:lineRule="auto"/>
              <w:jc w:val="center"/>
              <w:rPr>
                <w:rFonts w:ascii="宋体" w:hAnsi="宋体" w:cs="宋体"/>
                <w:szCs w:val="21"/>
              </w:rPr>
            </w:pPr>
          </w:p>
        </w:tc>
        <w:tc>
          <w:tcPr>
            <w:tcW w:w="688" w:type="dxa"/>
          </w:tcPr>
          <w:p w:rsidR="0083039A" w:rsidRDefault="0083039A">
            <w:pPr>
              <w:spacing w:line="312" w:lineRule="auto"/>
              <w:jc w:val="center"/>
              <w:rPr>
                <w:rFonts w:ascii="宋体" w:hAnsi="宋体" w:cs="宋体"/>
                <w:szCs w:val="21"/>
              </w:rPr>
            </w:pPr>
          </w:p>
        </w:tc>
      </w:tr>
      <w:tr w:rsidR="0083039A">
        <w:tc>
          <w:tcPr>
            <w:tcW w:w="666" w:type="dxa"/>
          </w:tcPr>
          <w:p w:rsidR="0083039A" w:rsidRDefault="0083039A">
            <w:pPr>
              <w:spacing w:line="312" w:lineRule="auto"/>
              <w:jc w:val="center"/>
              <w:rPr>
                <w:rFonts w:ascii="宋体" w:hAnsi="宋体" w:cs="宋体"/>
                <w:szCs w:val="21"/>
              </w:rPr>
            </w:pPr>
          </w:p>
        </w:tc>
        <w:tc>
          <w:tcPr>
            <w:tcW w:w="1088" w:type="dxa"/>
          </w:tcPr>
          <w:p w:rsidR="0083039A" w:rsidRDefault="0083039A">
            <w:pPr>
              <w:spacing w:line="312" w:lineRule="auto"/>
              <w:jc w:val="center"/>
              <w:rPr>
                <w:rFonts w:ascii="宋体" w:hAnsi="宋体" w:cs="宋体"/>
                <w:szCs w:val="21"/>
              </w:rPr>
            </w:pPr>
          </w:p>
        </w:tc>
        <w:tc>
          <w:tcPr>
            <w:tcW w:w="876" w:type="dxa"/>
          </w:tcPr>
          <w:p w:rsidR="0083039A" w:rsidRDefault="0083039A">
            <w:pPr>
              <w:spacing w:line="312" w:lineRule="auto"/>
              <w:jc w:val="center"/>
              <w:rPr>
                <w:rFonts w:ascii="宋体" w:hAnsi="宋体" w:cs="宋体"/>
                <w:szCs w:val="21"/>
              </w:rPr>
            </w:pPr>
          </w:p>
        </w:tc>
        <w:tc>
          <w:tcPr>
            <w:tcW w:w="876" w:type="dxa"/>
          </w:tcPr>
          <w:p w:rsidR="0083039A" w:rsidRDefault="0083039A">
            <w:pPr>
              <w:spacing w:line="312" w:lineRule="auto"/>
              <w:jc w:val="center"/>
              <w:rPr>
                <w:rFonts w:ascii="宋体" w:hAnsi="宋体" w:cs="宋体"/>
                <w:szCs w:val="21"/>
              </w:rPr>
            </w:pPr>
          </w:p>
        </w:tc>
        <w:tc>
          <w:tcPr>
            <w:tcW w:w="673" w:type="dxa"/>
          </w:tcPr>
          <w:p w:rsidR="0083039A" w:rsidRDefault="0083039A">
            <w:pPr>
              <w:spacing w:line="312" w:lineRule="auto"/>
              <w:jc w:val="center"/>
              <w:rPr>
                <w:rFonts w:ascii="宋体" w:hAnsi="宋体" w:cs="宋体"/>
                <w:szCs w:val="21"/>
              </w:rPr>
            </w:pPr>
          </w:p>
        </w:tc>
        <w:tc>
          <w:tcPr>
            <w:tcW w:w="739" w:type="dxa"/>
          </w:tcPr>
          <w:p w:rsidR="0083039A" w:rsidRDefault="0083039A">
            <w:pPr>
              <w:spacing w:line="312" w:lineRule="auto"/>
              <w:jc w:val="center"/>
              <w:rPr>
                <w:rFonts w:ascii="宋体" w:hAnsi="宋体" w:cs="宋体"/>
                <w:szCs w:val="21"/>
              </w:rPr>
            </w:pPr>
          </w:p>
        </w:tc>
        <w:tc>
          <w:tcPr>
            <w:tcW w:w="1213" w:type="dxa"/>
          </w:tcPr>
          <w:p w:rsidR="0083039A" w:rsidRDefault="0083039A">
            <w:pPr>
              <w:spacing w:line="312" w:lineRule="auto"/>
              <w:jc w:val="center"/>
              <w:rPr>
                <w:rFonts w:ascii="宋体" w:hAnsi="宋体" w:cs="宋体"/>
                <w:szCs w:val="21"/>
              </w:rPr>
            </w:pPr>
          </w:p>
        </w:tc>
        <w:tc>
          <w:tcPr>
            <w:tcW w:w="1654" w:type="dxa"/>
          </w:tcPr>
          <w:p w:rsidR="0083039A" w:rsidRDefault="0083039A">
            <w:pPr>
              <w:spacing w:line="312" w:lineRule="auto"/>
              <w:jc w:val="center"/>
              <w:rPr>
                <w:rFonts w:ascii="宋体" w:hAnsi="宋体" w:cs="宋体"/>
                <w:szCs w:val="21"/>
              </w:rPr>
            </w:pPr>
          </w:p>
        </w:tc>
        <w:tc>
          <w:tcPr>
            <w:tcW w:w="688" w:type="dxa"/>
          </w:tcPr>
          <w:p w:rsidR="0083039A" w:rsidRDefault="0083039A">
            <w:pPr>
              <w:spacing w:line="312" w:lineRule="auto"/>
              <w:jc w:val="center"/>
              <w:rPr>
                <w:rFonts w:ascii="宋体" w:hAnsi="宋体" w:cs="宋体"/>
                <w:szCs w:val="21"/>
              </w:rPr>
            </w:pPr>
          </w:p>
        </w:tc>
      </w:tr>
      <w:tr w:rsidR="0083039A">
        <w:tc>
          <w:tcPr>
            <w:tcW w:w="666" w:type="dxa"/>
          </w:tcPr>
          <w:p w:rsidR="0083039A" w:rsidRDefault="0083039A">
            <w:pPr>
              <w:spacing w:line="312" w:lineRule="auto"/>
              <w:jc w:val="center"/>
              <w:rPr>
                <w:rFonts w:ascii="宋体" w:hAnsi="宋体" w:cs="宋体"/>
                <w:szCs w:val="21"/>
              </w:rPr>
            </w:pPr>
          </w:p>
        </w:tc>
        <w:tc>
          <w:tcPr>
            <w:tcW w:w="1088" w:type="dxa"/>
          </w:tcPr>
          <w:p w:rsidR="0083039A" w:rsidRDefault="0083039A">
            <w:pPr>
              <w:spacing w:line="312" w:lineRule="auto"/>
              <w:jc w:val="center"/>
              <w:rPr>
                <w:rFonts w:ascii="宋体" w:hAnsi="宋体" w:cs="宋体"/>
                <w:szCs w:val="21"/>
              </w:rPr>
            </w:pPr>
          </w:p>
        </w:tc>
        <w:tc>
          <w:tcPr>
            <w:tcW w:w="876" w:type="dxa"/>
          </w:tcPr>
          <w:p w:rsidR="0083039A" w:rsidRDefault="0083039A">
            <w:pPr>
              <w:spacing w:line="312" w:lineRule="auto"/>
              <w:jc w:val="center"/>
              <w:rPr>
                <w:rFonts w:ascii="宋体" w:hAnsi="宋体" w:cs="宋体"/>
                <w:szCs w:val="21"/>
              </w:rPr>
            </w:pPr>
          </w:p>
        </w:tc>
        <w:tc>
          <w:tcPr>
            <w:tcW w:w="876" w:type="dxa"/>
          </w:tcPr>
          <w:p w:rsidR="0083039A" w:rsidRDefault="0083039A">
            <w:pPr>
              <w:spacing w:line="312" w:lineRule="auto"/>
              <w:jc w:val="center"/>
              <w:rPr>
                <w:rFonts w:ascii="宋体" w:hAnsi="宋体" w:cs="宋体"/>
                <w:szCs w:val="21"/>
              </w:rPr>
            </w:pPr>
          </w:p>
        </w:tc>
        <w:tc>
          <w:tcPr>
            <w:tcW w:w="673" w:type="dxa"/>
          </w:tcPr>
          <w:p w:rsidR="0083039A" w:rsidRDefault="0083039A">
            <w:pPr>
              <w:spacing w:line="312" w:lineRule="auto"/>
              <w:jc w:val="center"/>
              <w:rPr>
                <w:rFonts w:ascii="宋体" w:hAnsi="宋体" w:cs="宋体"/>
                <w:szCs w:val="21"/>
              </w:rPr>
            </w:pPr>
          </w:p>
        </w:tc>
        <w:tc>
          <w:tcPr>
            <w:tcW w:w="739" w:type="dxa"/>
          </w:tcPr>
          <w:p w:rsidR="0083039A" w:rsidRDefault="0083039A">
            <w:pPr>
              <w:spacing w:line="312" w:lineRule="auto"/>
              <w:jc w:val="center"/>
              <w:rPr>
                <w:rFonts w:ascii="宋体" w:hAnsi="宋体" w:cs="宋体"/>
                <w:szCs w:val="21"/>
              </w:rPr>
            </w:pPr>
          </w:p>
        </w:tc>
        <w:tc>
          <w:tcPr>
            <w:tcW w:w="1213" w:type="dxa"/>
          </w:tcPr>
          <w:p w:rsidR="0083039A" w:rsidRDefault="0083039A">
            <w:pPr>
              <w:spacing w:line="312" w:lineRule="auto"/>
              <w:jc w:val="center"/>
              <w:rPr>
                <w:rFonts w:ascii="宋体" w:hAnsi="宋体" w:cs="宋体"/>
                <w:szCs w:val="21"/>
              </w:rPr>
            </w:pPr>
          </w:p>
        </w:tc>
        <w:tc>
          <w:tcPr>
            <w:tcW w:w="1654" w:type="dxa"/>
          </w:tcPr>
          <w:p w:rsidR="0083039A" w:rsidRDefault="0083039A">
            <w:pPr>
              <w:spacing w:line="312" w:lineRule="auto"/>
              <w:jc w:val="center"/>
              <w:rPr>
                <w:rFonts w:ascii="宋体" w:hAnsi="宋体" w:cs="宋体"/>
                <w:szCs w:val="21"/>
              </w:rPr>
            </w:pPr>
          </w:p>
        </w:tc>
        <w:tc>
          <w:tcPr>
            <w:tcW w:w="688" w:type="dxa"/>
          </w:tcPr>
          <w:p w:rsidR="0083039A" w:rsidRDefault="0083039A">
            <w:pPr>
              <w:spacing w:line="312" w:lineRule="auto"/>
              <w:jc w:val="center"/>
              <w:rPr>
                <w:rFonts w:ascii="宋体" w:hAnsi="宋体" w:cs="宋体"/>
                <w:szCs w:val="21"/>
              </w:rPr>
            </w:pPr>
          </w:p>
        </w:tc>
      </w:tr>
      <w:tr w:rsidR="0083039A">
        <w:tc>
          <w:tcPr>
            <w:tcW w:w="666" w:type="dxa"/>
          </w:tcPr>
          <w:p w:rsidR="0083039A" w:rsidRDefault="0083039A">
            <w:pPr>
              <w:spacing w:line="312" w:lineRule="auto"/>
              <w:jc w:val="center"/>
              <w:rPr>
                <w:rFonts w:ascii="宋体" w:hAnsi="宋体" w:cs="宋体"/>
                <w:szCs w:val="21"/>
              </w:rPr>
            </w:pPr>
          </w:p>
        </w:tc>
        <w:tc>
          <w:tcPr>
            <w:tcW w:w="1088" w:type="dxa"/>
          </w:tcPr>
          <w:p w:rsidR="0083039A" w:rsidRDefault="0083039A">
            <w:pPr>
              <w:spacing w:line="312" w:lineRule="auto"/>
              <w:jc w:val="center"/>
              <w:rPr>
                <w:rFonts w:ascii="宋体" w:hAnsi="宋体" w:cs="宋体"/>
                <w:szCs w:val="21"/>
              </w:rPr>
            </w:pPr>
          </w:p>
        </w:tc>
        <w:tc>
          <w:tcPr>
            <w:tcW w:w="876" w:type="dxa"/>
          </w:tcPr>
          <w:p w:rsidR="0083039A" w:rsidRDefault="0083039A">
            <w:pPr>
              <w:spacing w:line="312" w:lineRule="auto"/>
              <w:jc w:val="center"/>
              <w:rPr>
                <w:rFonts w:ascii="宋体" w:hAnsi="宋体" w:cs="宋体"/>
                <w:szCs w:val="21"/>
              </w:rPr>
            </w:pPr>
          </w:p>
        </w:tc>
        <w:tc>
          <w:tcPr>
            <w:tcW w:w="876" w:type="dxa"/>
          </w:tcPr>
          <w:p w:rsidR="0083039A" w:rsidRDefault="0083039A">
            <w:pPr>
              <w:spacing w:line="312" w:lineRule="auto"/>
              <w:jc w:val="center"/>
              <w:rPr>
                <w:rFonts w:ascii="宋体" w:hAnsi="宋体" w:cs="宋体"/>
                <w:szCs w:val="21"/>
              </w:rPr>
            </w:pPr>
          </w:p>
        </w:tc>
        <w:tc>
          <w:tcPr>
            <w:tcW w:w="673" w:type="dxa"/>
          </w:tcPr>
          <w:p w:rsidR="0083039A" w:rsidRDefault="0083039A">
            <w:pPr>
              <w:spacing w:line="312" w:lineRule="auto"/>
              <w:jc w:val="center"/>
              <w:rPr>
                <w:rFonts w:ascii="宋体" w:hAnsi="宋体" w:cs="宋体"/>
                <w:szCs w:val="21"/>
              </w:rPr>
            </w:pPr>
          </w:p>
        </w:tc>
        <w:tc>
          <w:tcPr>
            <w:tcW w:w="739" w:type="dxa"/>
          </w:tcPr>
          <w:p w:rsidR="0083039A" w:rsidRDefault="0083039A">
            <w:pPr>
              <w:spacing w:line="312" w:lineRule="auto"/>
              <w:jc w:val="center"/>
              <w:rPr>
                <w:rFonts w:ascii="宋体" w:hAnsi="宋体" w:cs="宋体"/>
                <w:szCs w:val="21"/>
              </w:rPr>
            </w:pPr>
          </w:p>
        </w:tc>
        <w:tc>
          <w:tcPr>
            <w:tcW w:w="1213" w:type="dxa"/>
          </w:tcPr>
          <w:p w:rsidR="0083039A" w:rsidRDefault="0083039A">
            <w:pPr>
              <w:spacing w:line="312" w:lineRule="auto"/>
              <w:jc w:val="center"/>
              <w:rPr>
                <w:rFonts w:ascii="宋体" w:hAnsi="宋体" w:cs="宋体"/>
                <w:szCs w:val="21"/>
              </w:rPr>
            </w:pPr>
          </w:p>
        </w:tc>
        <w:tc>
          <w:tcPr>
            <w:tcW w:w="1654" w:type="dxa"/>
          </w:tcPr>
          <w:p w:rsidR="0083039A" w:rsidRDefault="0083039A">
            <w:pPr>
              <w:spacing w:line="312" w:lineRule="auto"/>
              <w:jc w:val="center"/>
              <w:rPr>
                <w:rFonts w:ascii="宋体" w:hAnsi="宋体" w:cs="宋体"/>
                <w:szCs w:val="21"/>
              </w:rPr>
            </w:pPr>
          </w:p>
        </w:tc>
        <w:tc>
          <w:tcPr>
            <w:tcW w:w="688" w:type="dxa"/>
          </w:tcPr>
          <w:p w:rsidR="0083039A" w:rsidRDefault="0083039A">
            <w:pPr>
              <w:spacing w:line="312" w:lineRule="auto"/>
              <w:jc w:val="center"/>
              <w:rPr>
                <w:rFonts w:ascii="宋体" w:hAnsi="宋体" w:cs="宋体"/>
                <w:szCs w:val="21"/>
              </w:rPr>
            </w:pPr>
          </w:p>
        </w:tc>
      </w:tr>
    </w:tbl>
    <w:p w:rsidR="0083039A" w:rsidRDefault="0083039A">
      <w:pPr>
        <w:spacing w:line="312" w:lineRule="auto"/>
        <w:rPr>
          <w:rFonts w:ascii="宋体" w:hAnsi="宋体" w:cs="宋体"/>
          <w:szCs w:val="21"/>
        </w:rPr>
      </w:pPr>
    </w:p>
    <w:p w:rsidR="0083039A" w:rsidRDefault="001B7F36">
      <w:pPr>
        <w:pStyle w:val="3"/>
        <w:spacing w:before="0" w:after="0" w:line="312" w:lineRule="auto"/>
        <w:rPr>
          <w:rFonts w:ascii="黑体" w:eastAsia="黑体" w:hAnsi="黑体" w:cs="黑体"/>
          <w:b w:val="0"/>
          <w:bCs w:val="0"/>
          <w:sz w:val="28"/>
          <w:szCs w:val="28"/>
        </w:rPr>
      </w:pPr>
      <w:bookmarkStart w:id="445" w:name="_Toc382164724"/>
      <w:bookmarkStart w:id="446" w:name="_Toc168475926"/>
      <w:bookmarkStart w:id="447" w:name="_Toc221952101"/>
      <w:bookmarkStart w:id="448" w:name="_Toc168476329"/>
      <w:bookmarkStart w:id="449" w:name="_Toc144974867"/>
      <w:bookmarkStart w:id="450" w:name="_Toc382164609"/>
      <w:r>
        <w:rPr>
          <w:rFonts w:ascii="黑体" w:eastAsia="黑体" w:hAnsi="黑体" w:cs="黑体" w:hint="eastAsia"/>
          <w:b w:val="0"/>
          <w:bCs w:val="0"/>
          <w:sz w:val="28"/>
          <w:szCs w:val="28"/>
        </w:rPr>
        <w:t>附表三：拟投入本标段的劳动力计划表</w:t>
      </w:r>
      <w:bookmarkEnd w:id="445"/>
      <w:bookmarkEnd w:id="446"/>
      <w:bookmarkEnd w:id="447"/>
      <w:bookmarkEnd w:id="448"/>
      <w:bookmarkEnd w:id="449"/>
      <w:bookmarkEnd w:id="450"/>
    </w:p>
    <w:p w:rsidR="0083039A" w:rsidRDefault="001B7F36">
      <w:pPr>
        <w:spacing w:line="312" w:lineRule="auto"/>
        <w:ind w:right="200"/>
        <w:rPr>
          <w:rFonts w:ascii="宋体" w:hAnsi="宋体" w:cs="宋体"/>
          <w:szCs w:val="21"/>
        </w:rPr>
      </w:pPr>
      <w:bookmarkStart w:id="451" w:name="_Toc221952102"/>
      <w:r>
        <w:rPr>
          <w:rFonts w:ascii="宋体" w:hAnsi="宋体" w:cs="宋体" w:hint="eastAsia"/>
          <w:szCs w:val="21"/>
        </w:rPr>
        <w:t xml:space="preserve">                                                                     单位：人</w:t>
      </w:r>
      <w:bookmarkEnd w:id="451"/>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305"/>
        <w:gridCol w:w="1066"/>
        <w:gridCol w:w="1066"/>
        <w:gridCol w:w="1066"/>
        <w:gridCol w:w="1066"/>
        <w:gridCol w:w="1066"/>
        <w:gridCol w:w="1064"/>
      </w:tblGrid>
      <w:tr w:rsidR="0083039A">
        <w:trPr>
          <w:jc w:val="center"/>
        </w:trPr>
        <w:tc>
          <w:tcPr>
            <w:tcW w:w="829" w:type="dxa"/>
          </w:tcPr>
          <w:p w:rsidR="0083039A" w:rsidRDefault="001B7F36">
            <w:pPr>
              <w:spacing w:line="312" w:lineRule="auto"/>
              <w:jc w:val="center"/>
              <w:rPr>
                <w:rFonts w:ascii="宋体" w:hAnsi="宋体" w:cs="宋体"/>
                <w:szCs w:val="21"/>
              </w:rPr>
            </w:pPr>
            <w:bookmarkStart w:id="452" w:name="_Toc221952103"/>
            <w:r>
              <w:rPr>
                <w:rFonts w:ascii="宋体" w:hAnsi="宋体" w:cs="宋体" w:hint="eastAsia"/>
                <w:szCs w:val="21"/>
              </w:rPr>
              <w:t>工种</w:t>
            </w:r>
            <w:bookmarkEnd w:id="452"/>
          </w:p>
        </w:tc>
        <w:tc>
          <w:tcPr>
            <w:tcW w:w="7699" w:type="dxa"/>
            <w:gridSpan w:val="7"/>
          </w:tcPr>
          <w:p w:rsidR="0083039A" w:rsidRDefault="001B7F36">
            <w:pPr>
              <w:spacing w:line="312" w:lineRule="auto"/>
              <w:jc w:val="center"/>
              <w:rPr>
                <w:rFonts w:ascii="宋体" w:hAnsi="宋体" w:cs="宋体"/>
                <w:szCs w:val="21"/>
              </w:rPr>
            </w:pPr>
            <w:bookmarkStart w:id="453" w:name="_Toc221952104"/>
            <w:r>
              <w:rPr>
                <w:rFonts w:ascii="宋体" w:hAnsi="宋体" w:cs="宋体" w:hint="eastAsia"/>
                <w:szCs w:val="21"/>
              </w:rPr>
              <w:t>按工程施工阶段投入劳动力情况</w:t>
            </w:r>
            <w:bookmarkEnd w:id="453"/>
          </w:p>
        </w:tc>
      </w:tr>
      <w:tr w:rsidR="0083039A">
        <w:trPr>
          <w:jc w:val="center"/>
        </w:trPr>
        <w:tc>
          <w:tcPr>
            <w:tcW w:w="829" w:type="dxa"/>
          </w:tcPr>
          <w:p w:rsidR="0083039A" w:rsidRDefault="0083039A">
            <w:pPr>
              <w:spacing w:line="312" w:lineRule="auto"/>
              <w:jc w:val="center"/>
              <w:rPr>
                <w:rFonts w:ascii="宋体" w:hAnsi="宋体" w:cs="宋体"/>
                <w:szCs w:val="21"/>
              </w:rPr>
            </w:pPr>
          </w:p>
        </w:tc>
        <w:tc>
          <w:tcPr>
            <w:tcW w:w="1305"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4" w:type="dxa"/>
          </w:tcPr>
          <w:p w:rsidR="0083039A" w:rsidRDefault="0083039A">
            <w:pPr>
              <w:spacing w:line="312" w:lineRule="auto"/>
              <w:jc w:val="center"/>
              <w:rPr>
                <w:rFonts w:ascii="宋体" w:hAnsi="宋体" w:cs="宋体"/>
                <w:szCs w:val="21"/>
              </w:rPr>
            </w:pPr>
          </w:p>
        </w:tc>
      </w:tr>
      <w:tr w:rsidR="0083039A">
        <w:trPr>
          <w:jc w:val="center"/>
        </w:trPr>
        <w:tc>
          <w:tcPr>
            <w:tcW w:w="829" w:type="dxa"/>
          </w:tcPr>
          <w:p w:rsidR="0083039A" w:rsidRDefault="0083039A">
            <w:pPr>
              <w:spacing w:line="312" w:lineRule="auto"/>
              <w:jc w:val="center"/>
              <w:rPr>
                <w:rFonts w:ascii="宋体" w:hAnsi="宋体" w:cs="宋体"/>
                <w:szCs w:val="21"/>
              </w:rPr>
            </w:pPr>
          </w:p>
        </w:tc>
        <w:tc>
          <w:tcPr>
            <w:tcW w:w="1305"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4" w:type="dxa"/>
          </w:tcPr>
          <w:p w:rsidR="0083039A" w:rsidRDefault="0083039A">
            <w:pPr>
              <w:spacing w:line="312" w:lineRule="auto"/>
              <w:jc w:val="center"/>
              <w:rPr>
                <w:rFonts w:ascii="宋体" w:hAnsi="宋体" w:cs="宋体"/>
                <w:szCs w:val="21"/>
              </w:rPr>
            </w:pPr>
          </w:p>
        </w:tc>
      </w:tr>
      <w:tr w:rsidR="0083039A">
        <w:trPr>
          <w:jc w:val="center"/>
        </w:trPr>
        <w:tc>
          <w:tcPr>
            <w:tcW w:w="829" w:type="dxa"/>
          </w:tcPr>
          <w:p w:rsidR="0083039A" w:rsidRDefault="0083039A">
            <w:pPr>
              <w:spacing w:line="312" w:lineRule="auto"/>
              <w:jc w:val="center"/>
              <w:rPr>
                <w:rFonts w:ascii="宋体" w:hAnsi="宋体" w:cs="宋体"/>
                <w:szCs w:val="21"/>
              </w:rPr>
            </w:pPr>
          </w:p>
        </w:tc>
        <w:tc>
          <w:tcPr>
            <w:tcW w:w="1305"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4" w:type="dxa"/>
          </w:tcPr>
          <w:p w:rsidR="0083039A" w:rsidRDefault="0083039A">
            <w:pPr>
              <w:spacing w:line="312" w:lineRule="auto"/>
              <w:jc w:val="center"/>
              <w:rPr>
                <w:rFonts w:ascii="宋体" w:hAnsi="宋体" w:cs="宋体"/>
                <w:szCs w:val="21"/>
              </w:rPr>
            </w:pPr>
          </w:p>
        </w:tc>
      </w:tr>
      <w:tr w:rsidR="0083039A">
        <w:trPr>
          <w:jc w:val="center"/>
        </w:trPr>
        <w:tc>
          <w:tcPr>
            <w:tcW w:w="829" w:type="dxa"/>
          </w:tcPr>
          <w:p w:rsidR="0083039A" w:rsidRDefault="0083039A">
            <w:pPr>
              <w:spacing w:line="312" w:lineRule="auto"/>
              <w:jc w:val="center"/>
              <w:rPr>
                <w:rFonts w:ascii="宋体" w:hAnsi="宋体" w:cs="宋体"/>
                <w:szCs w:val="21"/>
              </w:rPr>
            </w:pPr>
          </w:p>
        </w:tc>
        <w:tc>
          <w:tcPr>
            <w:tcW w:w="1305"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4" w:type="dxa"/>
          </w:tcPr>
          <w:p w:rsidR="0083039A" w:rsidRDefault="0083039A">
            <w:pPr>
              <w:spacing w:line="312" w:lineRule="auto"/>
              <w:jc w:val="center"/>
              <w:rPr>
                <w:rFonts w:ascii="宋体" w:hAnsi="宋体" w:cs="宋体"/>
                <w:szCs w:val="21"/>
              </w:rPr>
            </w:pPr>
          </w:p>
        </w:tc>
      </w:tr>
      <w:tr w:rsidR="0083039A">
        <w:trPr>
          <w:jc w:val="center"/>
        </w:trPr>
        <w:tc>
          <w:tcPr>
            <w:tcW w:w="829" w:type="dxa"/>
          </w:tcPr>
          <w:p w:rsidR="0083039A" w:rsidRDefault="0083039A">
            <w:pPr>
              <w:spacing w:line="312" w:lineRule="auto"/>
              <w:jc w:val="center"/>
              <w:rPr>
                <w:rFonts w:ascii="宋体" w:hAnsi="宋体" w:cs="宋体"/>
                <w:szCs w:val="21"/>
              </w:rPr>
            </w:pPr>
          </w:p>
        </w:tc>
        <w:tc>
          <w:tcPr>
            <w:tcW w:w="1305"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4" w:type="dxa"/>
          </w:tcPr>
          <w:p w:rsidR="0083039A" w:rsidRDefault="0083039A">
            <w:pPr>
              <w:spacing w:line="312" w:lineRule="auto"/>
              <w:jc w:val="center"/>
              <w:rPr>
                <w:rFonts w:ascii="宋体" w:hAnsi="宋体" w:cs="宋体"/>
                <w:szCs w:val="21"/>
              </w:rPr>
            </w:pPr>
          </w:p>
        </w:tc>
      </w:tr>
      <w:tr w:rsidR="0083039A">
        <w:trPr>
          <w:jc w:val="center"/>
        </w:trPr>
        <w:tc>
          <w:tcPr>
            <w:tcW w:w="829" w:type="dxa"/>
          </w:tcPr>
          <w:p w:rsidR="0083039A" w:rsidRDefault="0083039A">
            <w:pPr>
              <w:spacing w:line="312" w:lineRule="auto"/>
              <w:jc w:val="center"/>
              <w:rPr>
                <w:rFonts w:ascii="宋体" w:hAnsi="宋体" w:cs="宋体"/>
                <w:szCs w:val="21"/>
              </w:rPr>
            </w:pPr>
          </w:p>
        </w:tc>
        <w:tc>
          <w:tcPr>
            <w:tcW w:w="1305"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4" w:type="dxa"/>
          </w:tcPr>
          <w:p w:rsidR="0083039A" w:rsidRDefault="0083039A">
            <w:pPr>
              <w:spacing w:line="312" w:lineRule="auto"/>
              <w:jc w:val="center"/>
              <w:rPr>
                <w:rFonts w:ascii="宋体" w:hAnsi="宋体" w:cs="宋体"/>
                <w:szCs w:val="21"/>
              </w:rPr>
            </w:pPr>
          </w:p>
        </w:tc>
      </w:tr>
      <w:tr w:rsidR="0083039A">
        <w:trPr>
          <w:jc w:val="center"/>
        </w:trPr>
        <w:tc>
          <w:tcPr>
            <w:tcW w:w="829" w:type="dxa"/>
          </w:tcPr>
          <w:p w:rsidR="0083039A" w:rsidRDefault="0083039A">
            <w:pPr>
              <w:spacing w:line="312" w:lineRule="auto"/>
              <w:jc w:val="center"/>
              <w:rPr>
                <w:rFonts w:ascii="宋体" w:hAnsi="宋体" w:cs="宋体"/>
                <w:szCs w:val="21"/>
              </w:rPr>
            </w:pPr>
          </w:p>
        </w:tc>
        <w:tc>
          <w:tcPr>
            <w:tcW w:w="1305"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4" w:type="dxa"/>
          </w:tcPr>
          <w:p w:rsidR="0083039A" w:rsidRDefault="0083039A">
            <w:pPr>
              <w:spacing w:line="312" w:lineRule="auto"/>
              <w:jc w:val="center"/>
              <w:rPr>
                <w:rFonts w:ascii="宋体" w:hAnsi="宋体" w:cs="宋体"/>
                <w:szCs w:val="21"/>
              </w:rPr>
            </w:pPr>
          </w:p>
        </w:tc>
      </w:tr>
      <w:tr w:rsidR="0083039A">
        <w:trPr>
          <w:jc w:val="center"/>
        </w:trPr>
        <w:tc>
          <w:tcPr>
            <w:tcW w:w="829" w:type="dxa"/>
          </w:tcPr>
          <w:p w:rsidR="0083039A" w:rsidRDefault="0083039A">
            <w:pPr>
              <w:spacing w:line="312" w:lineRule="auto"/>
              <w:jc w:val="center"/>
              <w:rPr>
                <w:rFonts w:ascii="宋体" w:hAnsi="宋体" w:cs="宋体"/>
                <w:szCs w:val="21"/>
              </w:rPr>
            </w:pPr>
          </w:p>
        </w:tc>
        <w:tc>
          <w:tcPr>
            <w:tcW w:w="1305"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4" w:type="dxa"/>
          </w:tcPr>
          <w:p w:rsidR="0083039A" w:rsidRDefault="0083039A">
            <w:pPr>
              <w:spacing w:line="312" w:lineRule="auto"/>
              <w:jc w:val="center"/>
              <w:rPr>
                <w:rFonts w:ascii="宋体" w:hAnsi="宋体" w:cs="宋体"/>
                <w:szCs w:val="21"/>
              </w:rPr>
            </w:pPr>
          </w:p>
        </w:tc>
      </w:tr>
      <w:tr w:rsidR="0083039A">
        <w:trPr>
          <w:jc w:val="center"/>
        </w:trPr>
        <w:tc>
          <w:tcPr>
            <w:tcW w:w="829" w:type="dxa"/>
          </w:tcPr>
          <w:p w:rsidR="0083039A" w:rsidRDefault="0083039A">
            <w:pPr>
              <w:spacing w:line="312" w:lineRule="auto"/>
              <w:jc w:val="center"/>
              <w:rPr>
                <w:rFonts w:ascii="宋体" w:hAnsi="宋体" w:cs="宋体"/>
                <w:szCs w:val="21"/>
              </w:rPr>
            </w:pPr>
          </w:p>
        </w:tc>
        <w:tc>
          <w:tcPr>
            <w:tcW w:w="1305"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6" w:type="dxa"/>
          </w:tcPr>
          <w:p w:rsidR="0083039A" w:rsidRDefault="0083039A">
            <w:pPr>
              <w:spacing w:line="312" w:lineRule="auto"/>
              <w:jc w:val="center"/>
              <w:rPr>
                <w:rFonts w:ascii="宋体" w:hAnsi="宋体" w:cs="宋体"/>
                <w:szCs w:val="21"/>
              </w:rPr>
            </w:pPr>
          </w:p>
        </w:tc>
        <w:tc>
          <w:tcPr>
            <w:tcW w:w="1064" w:type="dxa"/>
          </w:tcPr>
          <w:p w:rsidR="0083039A" w:rsidRDefault="0083039A">
            <w:pPr>
              <w:spacing w:line="312" w:lineRule="auto"/>
              <w:jc w:val="center"/>
              <w:rPr>
                <w:rFonts w:ascii="宋体" w:hAnsi="宋体" w:cs="宋体"/>
                <w:szCs w:val="21"/>
              </w:rPr>
            </w:pPr>
          </w:p>
        </w:tc>
      </w:tr>
    </w:tbl>
    <w:p w:rsidR="0083039A" w:rsidRDefault="001B7F36">
      <w:pPr>
        <w:pStyle w:val="3"/>
        <w:spacing w:before="0" w:after="0" w:line="312" w:lineRule="auto"/>
        <w:rPr>
          <w:rFonts w:ascii="黑体" w:eastAsia="黑体" w:hAnsi="黑体" w:cs="黑体"/>
          <w:b w:val="0"/>
          <w:bCs w:val="0"/>
          <w:sz w:val="28"/>
          <w:szCs w:val="28"/>
        </w:rPr>
      </w:pPr>
      <w:bookmarkStart w:id="454" w:name="_Toc144974868"/>
      <w:bookmarkStart w:id="455" w:name="_Toc221952105"/>
      <w:bookmarkStart w:id="456" w:name="_Toc382164725"/>
      <w:bookmarkStart w:id="457" w:name="_Toc382164610"/>
      <w:bookmarkStart w:id="458" w:name="_Toc168476330"/>
      <w:bookmarkStart w:id="459" w:name="_Toc168475927"/>
      <w:r>
        <w:rPr>
          <w:rFonts w:ascii="黑体" w:eastAsia="黑体" w:hAnsi="黑体" w:cs="黑体" w:hint="eastAsia"/>
          <w:b w:val="0"/>
          <w:bCs w:val="0"/>
          <w:sz w:val="28"/>
          <w:szCs w:val="28"/>
        </w:rPr>
        <w:lastRenderedPageBreak/>
        <w:t>附表四：计划开工日期、完工日期和施工进度网络图</w:t>
      </w:r>
      <w:bookmarkEnd w:id="454"/>
      <w:bookmarkEnd w:id="455"/>
      <w:bookmarkEnd w:id="456"/>
      <w:bookmarkEnd w:id="457"/>
      <w:bookmarkEnd w:id="458"/>
      <w:bookmarkEnd w:id="459"/>
    </w:p>
    <w:p w:rsidR="0083039A" w:rsidRDefault="0083039A">
      <w:pPr>
        <w:spacing w:line="312" w:lineRule="auto"/>
        <w:rPr>
          <w:rFonts w:ascii="宋体" w:hAnsi="宋体" w:cs="宋体"/>
          <w:szCs w:val="21"/>
        </w:rPr>
      </w:pPr>
    </w:p>
    <w:p w:rsidR="0083039A" w:rsidRDefault="001B7F36">
      <w:pPr>
        <w:spacing w:line="312" w:lineRule="auto"/>
        <w:ind w:firstLineChars="200" w:firstLine="420"/>
        <w:rPr>
          <w:rFonts w:ascii="宋体" w:hAnsi="宋体" w:cs="宋体"/>
          <w:szCs w:val="21"/>
        </w:rPr>
      </w:pPr>
      <w:bookmarkStart w:id="460" w:name="_Toc221952106"/>
      <w:r>
        <w:rPr>
          <w:rFonts w:ascii="宋体" w:hAnsi="宋体" w:cs="宋体" w:hint="eastAsia"/>
          <w:szCs w:val="21"/>
        </w:rPr>
        <w:t>1. 投标人应递交施工进度网络图或施工进度表，说明按招标文件要求的计划工期进行施工的各个关键日期。</w:t>
      </w:r>
      <w:bookmarkEnd w:id="460"/>
    </w:p>
    <w:p w:rsidR="0083039A" w:rsidRDefault="001B7F36">
      <w:pPr>
        <w:spacing w:line="312" w:lineRule="auto"/>
        <w:ind w:firstLineChars="200" w:firstLine="420"/>
        <w:rPr>
          <w:rFonts w:ascii="宋体" w:hAnsi="宋体" w:cs="宋体"/>
          <w:szCs w:val="21"/>
        </w:rPr>
      </w:pPr>
      <w:bookmarkStart w:id="461" w:name="_Toc221952107"/>
      <w:r>
        <w:rPr>
          <w:rFonts w:ascii="宋体" w:hAnsi="宋体" w:cs="宋体" w:hint="eastAsia"/>
          <w:szCs w:val="21"/>
        </w:rPr>
        <w:t>2. 施工进度表可采用网络图（或横道图）表示</w:t>
      </w:r>
      <w:bookmarkStart w:id="462" w:name="_Toc382164611"/>
      <w:bookmarkStart w:id="463" w:name="_Toc144974869"/>
      <w:bookmarkStart w:id="464" w:name="_Toc382164726"/>
      <w:bookmarkStart w:id="465" w:name="_Toc168475928"/>
      <w:bookmarkStart w:id="466" w:name="_Toc168476331"/>
      <w:bookmarkStart w:id="467" w:name="_Toc221952108"/>
      <w:bookmarkEnd w:id="461"/>
      <w:r>
        <w:rPr>
          <w:rFonts w:ascii="宋体" w:hAnsi="宋体" w:cs="宋体" w:hint="eastAsia"/>
          <w:szCs w:val="21"/>
        </w:rPr>
        <w:t>。</w:t>
      </w:r>
    </w:p>
    <w:p w:rsidR="0083039A" w:rsidRDefault="0083039A">
      <w:pPr>
        <w:spacing w:line="312" w:lineRule="auto"/>
        <w:rPr>
          <w:rFonts w:ascii="宋体" w:hAnsi="宋体" w:cs="宋体"/>
          <w:szCs w:val="21"/>
        </w:rPr>
      </w:pPr>
    </w:p>
    <w:p w:rsidR="0083039A" w:rsidRDefault="001B7F36">
      <w:pPr>
        <w:spacing w:line="312" w:lineRule="auto"/>
        <w:rPr>
          <w:rFonts w:ascii="黑体" w:eastAsia="黑体" w:hAnsi="黑体" w:cs="黑体"/>
          <w:sz w:val="28"/>
          <w:szCs w:val="28"/>
        </w:rPr>
      </w:pPr>
      <w:r>
        <w:rPr>
          <w:rFonts w:ascii="黑体" w:eastAsia="黑体" w:hAnsi="黑体" w:cs="黑体" w:hint="eastAsia"/>
          <w:sz w:val="28"/>
          <w:szCs w:val="28"/>
        </w:rPr>
        <w:t>附表五：施工总平面图</w:t>
      </w:r>
      <w:bookmarkEnd w:id="462"/>
      <w:bookmarkEnd w:id="463"/>
      <w:bookmarkEnd w:id="464"/>
      <w:bookmarkEnd w:id="465"/>
      <w:bookmarkEnd w:id="466"/>
      <w:bookmarkEnd w:id="467"/>
    </w:p>
    <w:p w:rsidR="0083039A" w:rsidRDefault="001B7F36">
      <w:pPr>
        <w:spacing w:line="312" w:lineRule="auto"/>
        <w:rPr>
          <w:rFonts w:ascii="宋体" w:hAnsi="宋体" w:cs="宋体"/>
          <w:szCs w:val="21"/>
        </w:rPr>
      </w:pPr>
      <w:r>
        <w:rPr>
          <w:rFonts w:ascii="宋体" w:hAnsi="宋体" w:cs="宋体" w:hint="eastAsia"/>
          <w:szCs w:val="21"/>
        </w:rPr>
        <w:tab/>
      </w:r>
    </w:p>
    <w:p w:rsidR="0083039A" w:rsidRDefault="001B7F36">
      <w:pPr>
        <w:spacing w:line="312" w:lineRule="auto"/>
        <w:ind w:firstLineChars="200" w:firstLine="420"/>
        <w:rPr>
          <w:rFonts w:ascii="宋体" w:hAnsi="宋体" w:cs="宋体"/>
          <w:szCs w:val="21"/>
        </w:rPr>
      </w:pPr>
      <w:bookmarkStart w:id="468" w:name="_Toc221952109"/>
      <w:r>
        <w:rPr>
          <w:rFonts w:ascii="宋体" w:hAnsi="宋体" w:cs="宋体" w:hint="eastAsia"/>
          <w:szCs w:val="21"/>
        </w:rPr>
        <w:t>投标人应递交一份施工总平面图，绘出现场临时设施布置图表并附文字说明，说明临时设施、加工车间、现场办公、设备及仓储、供电、供水、卫生、生活、道路、消防等设施的情况和布置。</w:t>
      </w:r>
      <w:bookmarkEnd w:id="468"/>
    </w:p>
    <w:p w:rsidR="0083039A" w:rsidRDefault="0083039A">
      <w:pPr>
        <w:spacing w:line="312" w:lineRule="auto"/>
        <w:rPr>
          <w:rFonts w:ascii="宋体" w:hAnsi="宋体" w:cs="宋体"/>
          <w:szCs w:val="21"/>
        </w:rPr>
      </w:pPr>
    </w:p>
    <w:p w:rsidR="0083039A" w:rsidRDefault="001B7F36">
      <w:pPr>
        <w:pStyle w:val="3"/>
        <w:spacing w:before="0" w:after="0" w:line="312" w:lineRule="auto"/>
        <w:rPr>
          <w:rFonts w:ascii="黑体" w:eastAsia="黑体" w:hAnsi="黑体" w:cs="黑体"/>
          <w:b w:val="0"/>
          <w:bCs w:val="0"/>
          <w:sz w:val="28"/>
          <w:szCs w:val="28"/>
        </w:rPr>
      </w:pPr>
      <w:bookmarkStart w:id="469" w:name="_Toc168476332"/>
      <w:bookmarkStart w:id="470" w:name="_Toc221952110"/>
      <w:bookmarkStart w:id="471" w:name="_Toc382164727"/>
      <w:bookmarkStart w:id="472" w:name="_Toc168475929"/>
      <w:bookmarkStart w:id="473" w:name="_Toc144974870"/>
      <w:bookmarkStart w:id="474" w:name="_Toc382164612"/>
      <w:r>
        <w:rPr>
          <w:rFonts w:ascii="黑体" w:eastAsia="黑体" w:hAnsi="黑体" w:cs="黑体" w:hint="eastAsia"/>
          <w:b w:val="0"/>
          <w:bCs w:val="0"/>
          <w:sz w:val="28"/>
          <w:szCs w:val="28"/>
        </w:rPr>
        <w:t>附表六：临时用地表</w:t>
      </w:r>
      <w:bookmarkEnd w:id="469"/>
      <w:bookmarkEnd w:id="470"/>
      <w:bookmarkEnd w:id="471"/>
      <w:bookmarkEnd w:id="472"/>
      <w:bookmarkEnd w:id="473"/>
      <w:bookmarkEnd w:id="474"/>
    </w:p>
    <w:p w:rsidR="0083039A" w:rsidRDefault="0083039A">
      <w:pPr>
        <w:spacing w:line="312" w:lineRule="auto"/>
        <w:jc w:val="center"/>
        <w:rPr>
          <w:rFonts w:ascii="宋体" w:hAnsi="宋体" w:cs="宋体"/>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2132"/>
        <w:gridCol w:w="2132"/>
        <w:gridCol w:w="2132"/>
      </w:tblGrid>
      <w:tr w:rsidR="0083039A">
        <w:trPr>
          <w:jc w:val="center"/>
        </w:trPr>
        <w:tc>
          <w:tcPr>
            <w:tcW w:w="2132" w:type="dxa"/>
          </w:tcPr>
          <w:p w:rsidR="0083039A" w:rsidRDefault="001B7F36">
            <w:pPr>
              <w:spacing w:line="312" w:lineRule="auto"/>
              <w:jc w:val="center"/>
              <w:rPr>
                <w:rFonts w:ascii="宋体" w:hAnsi="宋体" w:cs="宋体"/>
                <w:szCs w:val="21"/>
              </w:rPr>
            </w:pPr>
            <w:bookmarkStart w:id="475" w:name="_Toc221952111"/>
            <w:r>
              <w:rPr>
                <w:rFonts w:ascii="宋体" w:hAnsi="宋体" w:cs="宋体" w:hint="eastAsia"/>
                <w:szCs w:val="21"/>
              </w:rPr>
              <w:t>用 途</w:t>
            </w:r>
            <w:bookmarkEnd w:id="475"/>
          </w:p>
        </w:tc>
        <w:tc>
          <w:tcPr>
            <w:tcW w:w="2132" w:type="dxa"/>
          </w:tcPr>
          <w:p w:rsidR="0083039A" w:rsidRDefault="001B7F36">
            <w:pPr>
              <w:spacing w:line="312" w:lineRule="auto"/>
              <w:jc w:val="center"/>
              <w:rPr>
                <w:rFonts w:ascii="宋体" w:hAnsi="宋体" w:cs="宋体"/>
                <w:szCs w:val="21"/>
              </w:rPr>
            </w:pPr>
            <w:bookmarkStart w:id="476" w:name="_Toc221952112"/>
            <w:r>
              <w:rPr>
                <w:rFonts w:ascii="宋体" w:hAnsi="宋体" w:cs="宋体" w:hint="eastAsia"/>
                <w:szCs w:val="21"/>
              </w:rPr>
              <w:t>面 积（㎡）</w:t>
            </w:r>
            <w:bookmarkEnd w:id="476"/>
          </w:p>
        </w:tc>
        <w:tc>
          <w:tcPr>
            <w:tcW w:w="2132" w:type="dxa"/>
          </w:tcPr>
          <w:p w:rsidR="0083039A" w:rsidRDefault="001B7F36">
            <w:pPr>
              <w:spacing w:line="312" w:lineRule="auto"/>
              <w:jc w:val="center"/>
              <w:rPr>
                <w:rFonts w:ascii="宋体" w:hAnsi="宋体" w:cs="宋体"/>
                <w:szCs w:val="21"/>
              </w:rPr>
            </w:pPr>
            <w:bookmarkStart w:id="477" w:name="_Toc221952113"/>
            <w:r>
              <w:rPr>
                <w:rFonts w:ascii="宋体" w:hAnsi="宋体" w:cs="宋体" w:hint="eastAsia"/>
                <w:szCs w:val="21"/>
              </w:rPr>
              <w:t>位 置</w:t>
            </w:r>
            <w:bookmarkEnd w:id="477"/>
          </w:p>
        </w:tc>
        <w:tc>
          <w:tcPr>
            <w:tcW w:w="2132" w:type="dxa"/>
          </w:tcPr>
          <w:p w:rsidR="0083039A" w:rsidRDefault="001B7F36">
            <w:pPr>
              <w:spacing w:line="312" w:lineRule="auto"/>
              <w:jc w:val="center"/>
              <w:rPr>
                <w:rFonts w:ascii="宋体" w:hAnsi="宋体" w:cs="宋体"/>
                <w:szCs w:val="21"/>
              </w:rPr>
            </w:pPr>
            <w:bookmarkStart w:id="478" w:name="_Toc221952114"/>
            <w:r>
              <w:rPr>
                <w:rFonts w:ascii="宋体" w:hAnsi="宋体" w:cs="宋体" w:hint="eastAsia"/>
                <w:szCs w:val="21"/>
              </w:rPr>
              <w:t>需用时间</w:t>
            </w:r>
            <w:bookmarkEnd w:id="478"/>
          </w:p>
        </w:tc>
      </w:tr>
      <w:tr w:rsidR="0083039A">
        <w:trPr>
          <w:jc w:val="center"/>
        </w:trPr>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r>
      <w:tr w:rsidR="0083039A">
        <w:trPr>
          <w:jc w:val="center"/>
        </w:trPr>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r>
      <w:tr w:rsidR="0083039A">
        <w:trPr>
          <w:jc w:val="center"/>
        </w:trPr>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r>
      <w:tr w:rsidR="0083039A">
        <w:trPr>
          <w:jc w:val="center"/>
        </w:trPr>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r>
      <w:tr w:rsidR="0083039A">
        <w:trPr>
          <w:jc w:val="center"/>
        </w:trPr>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r>
      <w:tr w:rsidR="0083039A">
        <w:trPr>
          <w:jc w:val="center"/>
        </w:trPr>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r>
      <w:tr w:rsidR="0083039A">
        <w:trPr>
          <w:jc w:val="center"/>
        </w:trPr>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r>
      <w:tr w:rsidR="0083039A">
        <w:trPr>
          <w:jc w:val="center"/>
        </w:trPr>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r>
      <w:tr w:rsidR="0083039A">
        <w:trPr>
          <w:jc w:val="center"/>
        </w:trPr>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r>
      <w:tr w:rsidR="0083039A">
        <w:trPr>
          <w:jc w:val="center"/>
        </w:trPr>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c>
          <w:tcPr>
            <w:tcW w:w="2132" w:type="dxa"/>
          </w:tcPr>
          <w:p w:rsidR="0083039A" w:rsidRDefault="0083039A">
            <w:pPr>
              <w:spacing w:line="312" w:lineRule="auto"/>
              <w:jc w:val="center"/>
              <w:rPr>
                <w:rFonts w:ascii="宋体" w:hAnsi="宋体" w:cs="宋体"/>
                <w:szCs w:val="21"/>
              </w:rPr>
            </w:pPr>
          </w:p>
        </w:tc>
      </w:tr>
    </w:tbl>
    <w:p w:rsidR="0083039A" w:rsidRDefault="0083039A">
      <w:pPr>
        <w:spacing w:line="312" w:lineRule="auto"/>
      </w:pPr>
    </w:p>
    <w:p w:rsidR="0083039A" w:rsidRDefault="0083039A">
      <w:pPr>
        <w:spacing w:line="312" w:lineRule="auto"/>
      </w:pPr>
    </w:p>
    <w:p w:rsidR="0083039A" w:rsidRDefault="0083039A">
      <w:pPr>
        <w:spacing w:line="312" w:lineRule="auto"/>
      </w:pPr>
    </w:p>
    <w:p w:rsidR="0083039A" w:rsidRDefault="0083039A">
      <w:pPr>
        <w:spacing w:line="312" w:lineRule="auto"/>
      </w:pPr>
    </w:p>
    <w:p w:rsidR="0083039A" w:rsidRDefault="0083039A">
      <w:pPr>
        <w:spacing w:line="312" w:lineRule="auto"/>
      </w:pPr>
    </w:p>
    <w:p w:rsidR="0083039A" w:rsidRDefault="0083039A">
      <w:pPr>
        <w:spacing w:line="312" w:lineRule="auto"/>
      </w:pPr>
    </w:p>
    <w:p w:rsidR="0083039A" w:rsidRDefault="0083039A">
      <w:pPr>
        <w:spacing w:line="312" w:lineRule="auto"/>
      </w:pPr>
    </w:p>
    <w:p w:rsidR="0083039A" w:rsidRDefault="0083039A">
      <w:pPr>
        <w:spacing w:line="312" w:lineRule="auto"/>
      </w:pPr>
    </w:p>
    <w:p w:rsidR="0083039A" w:rsidRDefault="0083039A">
      <w:pPr>
        <w:spacing w:line="312" w:lineRule="auto"/>
      </w:pPr>
    </w:p>
    <w:p w:rsidR="0083039A" w:rsidRDefault="001B7F36">
      <w:pPr>
        <w:spacing w:line="312" w:lineRule="auto"/>
        <w:jc w:val="center"/>
        <w:outlineLvl w:val="1"/>
        <w:rPr>
          <w:rFonts w:ascii="宋体" w:hAnsi="宋体" w:cs="宋体"/>
          <w:sz w:val="24"/>
        </w:rPr>
      </w:pPr>
      <w:bookmarkStart w:id="479" w:name="_Toc20269"/>
      <w:r>
        <w:rPr>
          <w:rFonts w:ascii="黑体" w:eastAsia="黑体" w:hAnsi="黑体" w:cs="黑体" w:hint="eastAsia"/>
          <w:kern w:val="0"/>
          <w:sz w:val="28"/>
          <w:szCs w:val="28"/>
        </w:rPr>
        <w:lastRenderedPageBreak/>
        <w:t>六、项目管理机构</w:t>
      </w:r>
      <w:bookmarkEnd w:id="428"/>
      <w:bookmarkEnd w:id="429"/>
      <w:bookmarkEnd w:id="430"/>
      <w:bookmarkEnd w:id="431"/>
      <w:bookmarkEnd w:id="479"/>
    </w:p>
    <w:p w:rsidR="0083039A" w:rsidRDefault="001B7F36">
      <w:pPr>
        <w:spacing w:line="312" w:lineRule="auto"/>
        <w:outlineLvl w:val="2"/>
        <w:rPr>
          <w:rFonts w:ascii="宋体" w:hAnsi="宋体" w:cs="宋体"/>
          <w:b/>
          <w:bCs/>
          <w:sz w:val="24"/>
        </w:rPr>
      </w:pPr>
      <w:bookmarkStart w:id="480" w:name="_Toc26208"/>
      <w:bookmarkStart w:id="481" w:name="_Toc21137"/>
      <w:bookmarkStart w:id="482" w:name="_Toc8921"/>
      <w:bookmarkStart w:id="483" w:name="_Toc25342"/>
      <w:bookmarkStart w:id="484" w:name="_Toc27720"/>
      <w:r>
        <w:rPr>
          <w:rFonts w:ascii="宋体" w:hAnsi="宋体" w:cs="宋体" w:hint="eastAsia"/>
          <w:b/>
          <w:bCs/>
          <w:sz w:val="24"/>
        </w:rPr>
        <w:t>（一）项目管理机构组成表</w:t>
      </w:r>
      <w:bookmarkEnd w:id="480"/>
      <w:bookmarkEnd w:id="481"/>
      <w:bookmarkEnd w:id="482"/>
      <w:bookmarkEnd w:id="483"/>
      <w:bookmarkEnd w:id="484"/>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83039A">
        <w:trPr>
          <w:trHeight w:val="454"/>
          <w:jc w:val="center"/>
        </w:trPr>
        <w:tc>
          <w:tcPr>
            <w:tcW w:w="709" w:type="dxa"/>
            <w:vMerge w:val="restart"/>
            <w:vAlign w:val="center"/>
          </w:tcPr>
          <w:p w:rsidR="0083039A" w:rsidRDefault="001B7F36">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83039A" w:rsidRDefault="001B7F36">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83039A" w:rsidRDefault="001B7F36">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83039A" w:rsidRDefault="001B7F36">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83039A" w:rsidRDefault="001B7F36">
            <w:pPr>
              <w:spacing w:line="312" w:lineRule="auto"/>
              <w:jc w:val="center"/>
              <w:rPr>
                <w:rFonts w:ascii="宋体" w:hAnsi="宋体" w:cs="宋体"/>
                <w:sz w:val="24"/>
              </w:rPr>
            </w:pPr>
            <w:r>
              <w:rPr>
                <w:rFonts w:ascii="宋体" w:hAnsi="宋体" w:cs="宋体" w:hint="eastAsia"/>
                <w:sz w:val="24"/>
              </w:rPr>
              <w:t>备注</w:t>
            </w:r>
          </w:p>
        </w:tc>
      </w:tr>
      <w:tr w:rsidR="0083039A">
        <w:trPr>
          <w:trHeight w:val="454"/>
          <w:jc w:val="center"/>
        </w:trPr>
        <w:tc>
          <w:tcPr>
            <w:tcW w:w="709" w:type="dxa"/>
            <w:vMerge/>
            <w:vAlign w:val="center"/>
          </w:tcPr>
          <w:p w:rsidR="0083039A" w:rsidRDefault="0083039A">
            <w:pPr>
              <w:spacing w:line="312" w:lineRule="auto"/>
              <w:jc w:val="center"/>
              <w:rPr>
                <w:rFonts w:ascii="宋体" w:hAnsi="宋体" w:cs="宋体"/>
                <w:sz w:val="24"/>
              </w:rPr>
            </w:pPr>
          </w:p>
        </w:tc>
        <w:tc>
          <w:tcPr>
            <w:tcW w:w="709" w:type="dxa"/>
            <w:vMerge/>
            <w:vAlign w:val="center"/>
          </w:tcPr>
          <w:p w:rsidR="0083039A" w:rsidRDefault="0083039A">
            <w:pPr>
              <w:spacing w:line="312" w:lineRule="auto"/>
              <w:jc w:val="center"/>
              <w:rPr>
                <w:rFonts w:ascii="宋体" w:hAnsi="宋体" w:cs="宋体"/>
                <w:sz w:val="24"/>
              </w:rPr>
            </w:pPr>
          </w:p>
        </w:tc>
        <w:tc>
          <w:tcPr>
            <w:tcW w:w="709" w:type="dxa"/>
            <w:vMerge/>
            <w:vAlign w:val="center"/>
          </w:tcPr>
          <w:p w:rsidR="0083039A" w:rsidRDefault="0083039A">
            <w:pPr>
              <w:spacing w:line="312" w:lineRule="auto"/>
              <w:jc w:val="center"/>
              <w:rPr>
                <w:rFonts w:ascii="宋体" w:hAnsi="宋体" w:cs="宋体"/>
                <w:sz w:val="24"/>
              </w:rPr>
            </w:pPr>
          </w:p>
        </w:tc>
        <w:tc>
          <w:tcPr>
            <w:tcW w:w="1356"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83039A" w:rsidRDefault="0083039A">
            <w:pPr>
              <w:spacing w:line="312" w:lineRule="auto"/>
              <w:jc w:val="center"/>
              <w:rPr>
                <w:rFonts w:ascii="宋体" w:hAnsi="宋体" w:cs="宋体"/>
                <w:sz w:val="24"/>
              </w:rPr>
            </w:pPr>
          </w:p>
        </w:tc>
      </w:tr>
      <w:tr w:rsidR="0083039A">
        <w:trPr>
          <w:trHeight w:val="454"/>
          <w:jc w:val="center"/>
        </w:trPr>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1356" w:type="dxa"/>
            <w:vAlign w:val="center"/>
          </w:tcPr>
          <w:p w:rsidR="0083039A" w:rsidRDefault="0083039A">
            <w:pPr>
              <w:spacing w:line="312" w:lineRule="auto"/>
              <w:jc w:val="center"/>
              <w:rPr>
                <w:rFonts w:ascii="宋体" w:hAnsi="宋体" w:cs="宋体"/>
                <w:sz w:val="24"/>
              </w:rPr>
            </w:pPr>
          </w:p>
        </w:tc>
        <w:tc>
          <w:tcPr>
            <w:tcW w:w="1059"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1677" w:type="dxa"/>
            <w:vAlign w:val="center"/>
          </w:tcPr>
          <w:p w:rsidR="0083039A" w:rsidRDefault="0083039A">
            <w:pPr>
              <w:spacing w:line="312" w:lineRule="auto"/>
              <w:jc w:val="center"/>
              <w:rPr>
                <w:rFonts w:ascii="宋体" w:hAnsi="宋体" w:cs="宋体"/>
                <w:sz w:val="24"/>
              </w:rPr>
            </w:pPr>
          </w:p>
        </w:tc>
        <w:tc>
          <w:tcPr>
            <w:tcW w:w="708" w:type="dxa"/>
            <w:vAlign w:val="center"/>
          </w:tcPr>
          <w:p w:rsidR="0083039A" w:rsidRDefault="0083039A">
            <w:pPr>
              <w:spacing w:line="312" w:lineRule="auto"/>
              <w:jc w:val="center"/>
              <w:rPr>
                <w:rFonts w:ascii="宋体" w:hAnsi="宋体" w:cs="宋体"/>
                <w:sz w:val="24"/>
              </w:rPr>
            </w:pPr>
          </w:p>
        </w:tc>
      </w:tr>
      <w:tr w:rsidR="0083039A">
        <w:trPr>
          <w:trHeight w:val="454"/>
          <w:jc w:val="center"/>
        </w:trPr>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1356" w:type="dxa"/>
            <w:vAlign w:val="center"/>
          </w:tcPr>
          <w:p w:rsidR="0083039A" w:rsidRDefault="0083039A">
            <w:pPr>
              <w:spacing w:line="312" w:lineRule="auto"/>
              <w:jc w:val="center"/>
              <w:rPr>
                <w:rFonts w:ascii="宋体" w:hAnsi="宋体" w:cs="宋体"/>
                <w:sz w:val="24"/>
              </w:rPr>
            </w:pPr>
          </w:p>
        </w:tc>
        <w:tc>
          <w:tcPr>
            <w:tcW w:w="1059"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1677" w:type="dxa"/>
            <w:vAlign w:val="center"/>
          </w:tcPr>
          <w:p w:rsidR="0083039A" w:rsidRDefault="0083039A">
            <w:pPr>
              <w:spacing w:line="312" w:lineRule="auto"/>
              <w:jc w:val="center"/>
              <w:rPr>
                <w:rFonts w:ascii="宋体" w:hAnsi="宋体" w:cs="宋体"/>
                <w:sz w:val="24"/>
              </w:rPr>
            </w:pPr>
          </w:p>
        </w:tc>
        <w:tc>
          <w:tcPr>
            <w:tcW w:w="708" w:type="dxa"/>
            <w:vAlign w:val="center"/>
          </w:tcPr>
          <w:p w:rsidR="0083039A" w:rsidRDefault="0083039A">
            <w:pPr>
              <w:spacing w:line="312" w:lineRule="auto"/>
              <w:jc w:val="center"/>
              <w:rPr>
                <w:rFonts w:ascii="宋体" w:hAnsi="宋体" w:cs="宋体"/>
                <w:sz w:val="24"/>
              </w:rPr>
            </w:pPr>
          </w:p>
        </w:tc>
      </w:tr>
      <w:tr w:rsidR="0083039A">
        <w:trPr>
          <w:trHeight w:val="454"/>
          <w:jc w:val="center"/>
        </w:trPr>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1356" w:type="dxa"/>
            <w:vAlign w:val="center"/>
          </w:tcPr>
          <w:p w:rsidR="0083039A" w:rsidRDefault="0083039A">
            <w:pPr>
              <w:spacing w:line="312" w:lineRule="auto"/>
              <w:jc w:val="center"/>
              <w:rPr>
                <w:rFonts w:ascii="宋体" w:hAnsi="宋体" w:cs="宋体"/>
                <w:sz w:val="24"/>
              </w:rPr>
            </w:pPr>
          </w:p>
        </w:tc>
        <w:tc>
          <w:tcPr>
            <w:tcW w:w="1059"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1677" w:type="dxa"/>
            <w:vAlign w:val="center"/>
          </w:tcPr>
          <w:p w:rsidR="0083039A" w:rsidRDefault="0083039A">
            <w:pPr>
              <w:spacing w:line="312" w:lineRule="auto"/>
              <w:jc w:val="center"/>
              <w:rPr>
                <w:rFonts w:ascii="宋体" w:hAnsi="宋体" w:cs="宋体"/>
                <w:sz w:val="24"/>
              </w:rPr>
            </w:pPr>
          </w:p>
        </w:tc>
        <w:tc>
          <w:tcPr>
            <w:tcW w:w="708" w:type="dxa"/>
            <w:vAlign w:val="center"/>
          </w:tcPr>
          <w:p w:rsidR="0083039A" w:rsidRDefault="0083039A">
            <w:pPr>
              <w:spacing w:line="312" w:lineRule="auto"/>
              <w:jc w:val="center"/>
              <w:rPr>
                <w:rFonts w:ascii="宋体" w:hAnsi="宋体" w:cs="宋体"/>
                <w:sz w:val="24"/>
              </w:rPr>
            </w:pPr>
          </w:p>
        </w:tc>
      </w:tr>
      <w:tr w:rsidR="0083039A">
        <w:trPr>
          <w:trHeight w:val="454"/>
          <w:jc w:val="center"/>
        </w:trPr>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1356" w:type="dxa"/>
            <w:vAlign w:val="center"/>
          </w:tcPr>
          <w:p w:rsidR="0083039A" w:rsidRDefault="0083039A">
            <w:pPr>
              <w:spacing w:line="312" w:lineRule="auto"/>
              <w:jc w:val="center"/>
              <w:rPr>
                <w:rFonts w:ascii="宋体" w:hAnsi="宋体" w:cs="宋体"/>
                <w:sz w:val="24"/>
              </w:rPr>
            </w:pPr>
          </w:p>
        </w:tc>
        <w:tc>
          <w:tcPr>
            <w:tcW w:w="1059"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1677" w:type="dxa"/>
            <w:vAlign w:val="center"/>
          </w:tcPr>
          <w:p w:rsidR="0083039A" w:rsidRDefault="0083039A">
            <w:pPr>
              <w:spacing w:line="312" w:lineRule="auto"/>
              <w:jc w:val="center"/>
              <w:rPr>
                <w:rFonts w:ascii="宋体" w:hAnsi="宋体" w:cs="宋体"/>
                <w:sz w:val="24"/>
              </w:rPr>
            </w:pPr>
          </w:p>
        </w:tc>
        <w:tc>
          <w:tcPr>
            <w:tcW w:w="708" w:type="dxa"/>
            <w:vAlign w:val="center"/>
          </w:tcPr>
          <w:p w:rsidR="0083039A" w:rsidRDefault="0083039A">
            <w:pPr>
              <w:spacing w:line="312" w:lineRule="auto"/>
              <w:jc w:val="center"/>
              <w:rPr>
                <w:rFonts w:ascii="宋体" w:hAnsi="宋体" w:cs="宋体"/>
                <w:sz w:val="24"/>
              </w:rPr>
            </w:pPr>
          </w:p>
        </w:tc>
      </w:tr>
      <w:tr w:rsidR="0083039A">
        <w:trPr>
          <w:trHeight w:val="454"/>
          <w:jc w:val="center"/>
        </w:trPr>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1356" w:type="dxa"/>
            <w:vAlign w:val="center"/>
          </w:tcPr>
          <w:p w:rsidR="0083039A" w:rsidRDefault="0083039A">
            <w:pPr>
              <w:spacing w:line="312" w:lineRule="auto"/>
              <w:jc w:val="center"/>
              <w:rPr>
                <w:rFonts w:ascii="宋体" w:hAnsi="宋体" w:cs="宋体"/>
                <w:sz w:val="24"/>
              </w:rPr>
            </w:pPr>
          </w:p>
        </w:tc>
        <w:tc>
          <w:tcPr>
            <w:tcW w:w="1059"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1677" w:type="dxa"/>
            <w:vAlign w:val="center"/>
          </w:tcPr>
          <w:p w:rsidR="0083039A" w:rsidRDefault="0083039A">
            <w:pPr>
              <w:spacing w:line="312" w:lineRule="auto"/>
              <w:jc w:val="center"/>
              <w:rPr>
                <w:rFonts w:ascii="宋体" w:hAnsi="宋体" w:cs="宋体"/>
                <w:sz w:val="24"/>
              </w:rPr>
            </w:pPr>
          </w:p>
        </w:tc>
        <w:tc>
          <w:tcPr>
            <w:tcW w:w="708" w:type="dxa"/>
            <w:vAlign w:val="center"/>
          </w:tcPr>
          <w:p w:rsidR="0083039A" w:rsidRDefault="0083039A">
            <w:pPr>
              <w:spacing w:line="312" w:lineRule="auto"/>
              <w:jc w:val="center"/>
              <w:rPr>
                <w:rFonts w:ascii="宋体" w:hAnsi="宋体" w:cs="宋体"/>
                <w:sz w:val="24"/>
              </w:rPr>
            </w:pPr>
          </w:p>
        </w:tc>
      </w:tr>
      <w:tr w:rsidR="0083039A">
        <w:trPr>
          <w:trHeight w:val="454"/>
          <w:jc w:val="center"/>
        </w:trPr>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1356" w:type="dxa"/>
            <w:vAlign w:val="center"/>
          </w:tcPr>
          <w:p w:rsidR="0083039A" w:rsidRDefault="0083039A">
            <w:pPr>
              <w:spacing w:line="312" w:lineRule="auto"/>
              <w:jc w:val="center"/>
              <w:rPr>
                <w:rFonts w:ascii="宋体" w:hAnsi="宋体" w:cs="宋体"/>
                <w:sz w:val="24"/>
              </w:rPr>
            </w:pPr>
          </w:p>
        </w:tc>
        <w:tc>
          <w:tcPr>
            <w:tcW w:w="1059"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1677" w:type="dxa"/>
            <w:vAlign w:val="center"/>
          </w:tcPr>
          <w:p w:rsidR="0083039A" w:rsidRDefault="0083039A">
            <w:pPr>
              <w:spacing w:line="312" w:lineRule="auto"/>
              <w:jc w:val="center"/>
              <w:rPr>
                <w:rFonts w:ascii="宋体" w:hAnsi="宋体" w:cs="宋体"/>
                <w:sz w:val="24"/>
              </w:rPr>
            </w:pPr>
          </w:p>
        </w:tc>
        <w:tc>
          <w:tcPr>
            <w:tcW w:w="708" w:type="dxa"/>
            <w:vAlign w:val="center"/>
          </w:tcPr>
          <w:p w:rsidR="0083039A" w:rsidRDefault="0083039A">
            <w:pPr>
              <w:spacing w:line="312" w:lineRule="auto"/>
              <w:jc w:val="center"/>
              <w:rPr>
                <w:rFonts w:ascii="宋体" w:hAnsi="宋体" w:cs="宋体"/>
                <w:sz w:val="24"/>
              </w:rPr>
            </w:pPr>
          </w:p>
        </w:tc>
      </w:tr>
      <w:tr w:rsidR="0083039A">
        <w:trPr>
          <w:trHeight w:val="454"/>
          <w:jc w:val="center"/>
        </w:trPr>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1356" w:type="dxa"/>
            <w:vAlign w:val="center"/>
          </w:tcPr>
          <w:p w:rsidR="0083039A" w:rsidRDefault="0083039A">
            <w:pPr>
              <w:spacing w:line="312" w:lineRule="auto"/>
              <w:jc w:val="center"/>
              <w:rPr>
                <w:rFonts w:ascii="宋体" w:hAnsi="宋体" w:cs="宋体"/>
                <w:sz w:val="24"/>
              </w:rPr>
            </w:pPr>
          </w:p>
        </w:tc>
        <w:tc>
          <w:tcPr>
            <w:tcW w:w="1059"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1677" w:type="dxa"/>
            <w:vAlign w:val="center"/>
          </w:tcPr>
          <w:p w:rsidR="0083039A" w:rsidRDefault="0083039A">
            <w:pPr>
              <w:spacing w:line="312" w:lineRule="auto"/>
              <w:jc w:val="center"/>
              <w:rPr>
                <w:rFonts w:ascii="宋体" w:hAnsi="宋体" w:cs="宋体"/>
                <w:sz w:val="24"/>
              </w:rPr>
            </w:pPr>
          </w:p>
        </w:tc>
        <w:tc>
          <w:tcPr>
            <w:tcW w:w="708" w:type="dxa"/>
            <w:vAlign w:val="center"/>
          </w:tcPr>
          <w:p w:rsidR="0083039A" w:rsidRDefault="0083039A">
            <w:pPr>
              <w:spacing w:line="312" w:lineRule="auto"/>
              <w:jc w:val="center"/>
              <w:rPr>
                <w:rFonts w:ascii="宋体" w:hAnsi="宋体" w:cs="宋体"/>
                <w:sz w:val="24"/>
              </w:rPr>
            </w:pPr>
          </w:p>
        </w:tc>
      </w:tr>
      <w:tr w:rsidR="0083039A">
        <w:trPr>
          <w:trHeight w:val="454"/>
          <w:jc w:val="center"/>
        </w:trPr>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83039A">
            <w:pPr>
              <w:spacing w:line="312" w:lineRule="auto"/>
              <w:jc w:val="center"/>
              <w:rPr>
                <w:rFonts w:ascii="宋体" w:hAnsi="宋体" w:cs="宋体"/>
                <w:sz w:val="24"/>
              </w:rPr>
            </w:pPr>
          </w:p>
        </w:tc>
        <w:tc>
          <w:tcPr>
            <w:tcW w:w="1356" w:type="dxa"/>
            <w:vAlign w:val="center"/>
          </w:tcPr>
          <w:p w:rsidR="0083039A" w:rsidRDefault="0083039A">
            <w:pPr>
              <w:spacing w:line="312" w:lineRule="auto"/>
              <w:jc w:val="center"/>
              <w:rPr>
                <w:rFonts w:ascii="宋体" w:hAnsi="宋体" w:cs="宋体"/>
                <w:sz w:val="24"/>
              </w:rPr>
            </w:pPr>
          </w:p>
        </w:tc>
        <w:tc>
          <w:tcPr>
            <w:tcW w:w="1059"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900" w:type="dxa"/>
            <w:vAlign w:val="center"/>
          </w:tcPr>
          <w:p w:rsidR="0083039A" w:rsidRDefault="0083039A">
            <w:pPr>
              <w:spacing w:line="312" w:lineRule="auto"/>
              <w:jc w:val="center"/>
              <w:rPr>
                <w:rFonts w:ascii="宋体" w:hAnsi="宋体" w:cs="宋体"/>
                <w:sz w:val="24"/>
              </w:rPr>
            </w:pPr>
          </w:p>
        </w:tc>
        <w:tc>
          <w:tcPr>
            <w:tcW w:w="1677" w:type="dxa"/>
            <w:vAlign w:val="center"/>
          </w:tcPr>
          <w:p w:rsidR="0083039A" w:rsidRDefault="0083039A">
            <w:pPr>
              <w:spacing w:line="312" w:lineRule="auto"/>
              <w:jc w:val="center"/>
              <w:rPr>
                <w:rFonts w:ascii="宋体" w:hAnsi="宋体" w:cs="宋体"/>
                <w:sz w:val="24"/>
              </w:rPr>
            </w:pPr>
          </w:p>
        </w:tc>
        <w:tc>
          <w:tcPr>
            <w:tcW w:w="708" w:type="dxa"/>
            <w:vAlign w:val="center"/>
          </w:tcPr>
          <w:p w:rsidR="0083039A" w:rsidRDefault="0083039A">
            <w:pPr>
              <w:spacing w:line="312" w:lineRule="auto"/>
              <w:jc w:val="center"/>
              <w:rPr>
                <w:rFonts w:ascii="宋体" w:hAnsi="宋体" w:cs="宋体"/>
                <w:sz w:val="24"/>
              </w:rPr>
            </w:pPr>
          </w:p>
        </w:tc>
      </w:tr>
    </w:tbl>
    <w:p w:rsidR="0083039A" w:rsidRDefault="0083039A">
      <w:pPr>
        <w:spacing w:line="312" w:lineRule="auto"/>
        <w:rPr>
          <w:rFonts w:ascii="宋体" w:hAnsi="宋体" w:cs="宋体"/>
          <w:sz w:val="24"/>
        </w:rPr>
      </w:pPr>
    </w:p>
    <w:p w:rsidR="0083039A" w:rsidRDefault="001B7F36">
      <w:pPr>
        <w:spacing w:line="312" w:lineRule="auto"/>
        <w:outlineLvl w:val="2"/>
        <w:rPr>
          <w:rFonts w:ascii="宋体" w:hAnsi="宋体" w:cs="宋体"/>
          <w:sz w:val="24"/>
        </w:rPr>
      </w:pPr>
      <w:bookmarkStart w:id="485" w:name="_Toc22776"/>
      <w:bookmarkStart w:id="486" w:name="_Toc3522"/>
      <w:bookmarkStart w:id="487" w:name="_Toc27110"/>
      <w:bookmarkStart w:id="488" w:name="_Toc590"/>
      <w:bookmarkStart w:id="489" w:name="_Toc26047"/>
      <w:r>
        <w:rPr>
          <w:rFonts w:ascii="宋体" w:hAnsi="宋体" w:cs="宋体" w:hint="eastAsia"/>
          <w:b/>
          <w:bCs/>
          <w:sz w:val="24"/>
        </w:rPr>
        <w:t>（二）主要人员简历表</w:t>
      </w:r>
      <w:bookmarkEnd w:id="485"/>
      <w:bookmarkEnd w:id="486"/>
      <w:bookmarkEnd w:id="487"/>
      <w:bookmarkEnd w:id="488"/>
      <w:bookmarkEnd w:id="489"/>
    </w:p>
    <w:p w:rsidR="0083039A" w:rsidRDefault="001B7F36">
      <w:pPr>
        <w:spacing w:line="312" w:lineRule="auto"/>
        <w:rPr>
          <w:rFonts w:ascii="宋体" w:hAnsi="宋体" w:cs="宋体"/>
          <w:b/>
          <w:sz w:val="24"/>
        </w:rPr>
      </w:pPr>
      <w:bookmarkStart w:id="490" w:name="_Toc13679"/>
      <w:bookmarkStart w:id="491" w:name="_Toc9814"/>
      <w:bookmarkStart w:id="492" w:name="_Toc23995"/>
      <w:bookmarkStart w:id="493" w:name="_Toc20036"/>
      <w:bookmarkStart w:id="494" w:name="_Toc20732"/>
      <w:r>
        <w:rPr>
          <w:rFonts w:ascii="宋体" w:hAnsi="宋体" w:cs="宋体" w:hint="eastAsia"/>
          <w:b/>
          <w:sz w:val="24"/>
        </w:rPr>
        <w:t>附1：技术负责人简历表</w:t>
      </w:r>
      <w:bookmarkEnd w:id="490"/>
      <w:bookmarkEnd w:id="491"/>
      <w:bookmarkEnd w:id="492"/>
      <w:bookmarkEnd w:id="493"/>
      <w:bookmarkEnd w:id="494"/>
    </w:p>
    <w:p w:rsidR="0083039A" w:rsidRDefault="001B7F36">
      <w:pPr>
        <w:spacing w:line="312" w:lineRule="auto"/>
        <w:ind w:firstLineChars="250" w:firstLine="600"/>
        <w:rPr>
          <w:rFonts w:ascii="宋体" w:hAnsi="宋体" w:cs="宋体"/>
          <w:sz w:val="24"/>
        </w:rPr>
      </w:pPr>
      <w:r>
        <w:rPr>
          <w:rFonts w:ascii="宋体" w:hAnsi="宋体" w:cs="宋体" w:hint="eastAsia"/>
          <w:sz w:val="24"/>
        </w:rPr>
        <w:t>技术负责人应</w:t>
      </w:r>
      <w:proofErr w:type="gramStart"/>
      <w:r>
        <w:rPr>
          <w:rFonts w:ascii="宋体" w:hAnsi="宋体" w:cs="宋体" w:hint="eastAsia"/>
          <w:sz w:val="24"/>
        </w:rPr>
        <w:t>附技术</w:t>
      </w:r>
      <w:proofErr w:type="gramEnd"/>
      <w:r>
        <w:rPr>
          <w:rFonts w:ascii="宋体" w:hAnsi="宋体" w:cs="宋体" w:hint="eastAsia"/>
          <w:sz w:val="24"/>
        </w:rPr>
        <w:t>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83039A">
        <w:trPr>
          <w:trHeight w:val="465"/>
        </w:trPr>
        <w:tc>
          <w:tcPr>
            <w:tcW w:w="1194"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83039A" w:rsidRDefault="0083039A">
            <w:pPr>
              <w:spacing w:line="312" w:lineRule="auto"/>
              <w:jc w:val="center"/>
              <w:rPr>
                <w:rFonts w:ascii="宋体" w:hAnsi="宋体" w:cs="宋体"/>
                <w:sz w:val="24"/>
              </w:rPr>
            </w:pPr>
          </w:p>
        </w:tc>
        <w:tc>
          <w:tcPr>
            <w:tcW w:w="124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83039A" w:rsidRDefault="0083039A">
            <w:pPr>
              <w:spacing w:line="312" w:lineRule="auto"/>
              <w:jc w:val="center"/>
              <w:rPr>
                <w:rFonts w:ascii="宋体" w:hAnsi="宋体" w:cs="宋体"/>
                <w:sz w:val="24"/>
              </w:rPr>
            </w:pPr>
          </w:p>
        </w:tc>
        <w:tc>
          <w:tcPr>
            <w:tcW w:w="2015"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83039A" w:rsidRDefault="0083039A">
            <w:pPr>
              <w:spacing w:line="312" w:lineRule="auto"/>
              <w:jc w:val="center"/>
              <w:rPr>
                <w:rFonts w:ascii="宋体" w:hAnsi="宋体" w:cs="宋体"/>
                <w:sz w:val="24"/>
              </w:rPr>
            </w:pPr>
          </w:p>
        </w:tc>
      </w:tr>
      <w:tr w:rsidR="0083039A">
        <w:trPr>
          <w:trHeight w:val="823"/>
        </w:trPr>
        <w:tc>
          <w:tcPr>
            <w:tcW w:w="1194"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83039A" w:rsidRDefault="0083039A">
            <w:pPr>
              <w:spacing w:line="312" w:lineRule="auto"/>
              <w:jc w:val="center"/>
              <w:rPr>
                <w:rFonts w:ascii="宋体" w:hAnsi="宋体" w:cs="宋体"/>
                <w:sz w:val="24"/>
              </w:rPr>
            </w:pPr>
          </w:p>
        </w:tc>
        <w:tc>
          <w:tcPr>
            <w:tcW w:w="124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p>
        </w:tc>
        <w:tc>
          <w:tcPr>
            <w:tcW w:w="1394" w:type="dxa"/>
            <w:vAlign w:val="center"/>
          </w:tcPr>
          <w:p w:rsidR="0083039A" w:rsidRDefault="0083039A">
            <w:pPr>
              <w:spacing w:line="312" w:lineRule="auto"/>
              <w:jc w:val="center"/>
              <w:rPr>
                <w:rFonts w:ascii="宋体" w:hAnsi="宋体" w:cs="宋体"/>
                <w:sz w:val="24"/>
              </w:rPr>
            </w:pPr>
          </w:p>
        </w:tc>
        <w:tc>
          <w:tcPr>
            <w:tcW w:w="2015"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83039A" w:rsidRDefault="0083039A">
            <w:pPr>
              <w:spacing w:line="312" w:lineRule="auto"/>
              <w:jc w:val="center"/>
              <w:rPr>
                <w:rFonts w:ascii="宋体" w:hAnsi="宋体" w:cs="宋体"/>
                <w:sz w:val="24"/>
              </w:rPr>
            </w:pPr>
          </w:p>
        </w:tc>
      </w:tr>
      <w:tr w:rsidR="0083039A">
        <w:trPr>
          <w:trHeight w:val="465"/>
        </w:trPr>
        <w:tc>
          <w:tcPr>
            <w:tcW w:w="3566" w:type="dxa"/>
            <w:gridSpan w:val="3"/>
            <w:vAlign w:val="center"/>
          </w:tcPr>
          <w:p w:rsidR="0083039A" w:rsidRDefault="001B7F36">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83039A" w:rsidRDefault="0083039A">
            <w:pPr>
              <w:spacing w:line="312" w:lineRule="auto"/>
              <w:jc w:val="center"/>
              <w:rPr>
                <w:rFonts w:ascii="宋体" w:hAnsi="宋体" w:cs="宋体"/>
                <w:sz w:val="24"/>
              </w:rPr>
            </w:pPr>
          </w:p>
        </w:tc>
      </w:tr>
      <w:tr w:rsidR="0083039A">
        <w:trPr>
          <w:trHeight w:val="823"/>
        </w:trPr>
        <w:tc>
          <w:tcPr>
            <w:tcW w:w="1194"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83039A" w:rsidRDefault="001B7F36">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83039A">
        <w:trPr>
          <w:trHeight w:val="465"/>
        </w:trPr>
        <w:tc>
          <w:tcPr>
            <w:tcW w:w="9300" w:type="dxa"/>
            <w:gridSpan w:val="6"/>
            <w:vAlign w:val="center"/>
          </w:tcPr>
          <w:p w:rsidR="0083039A" w:rsidRDefault="001B7F36">
            <w:pPr>
              <w:spacing w:line="312" w:lineRule="auto"/>
              <w:jc w:val="center"/>
              <w:rPr>
                <w:rFonts w:ascii="宋体" w:hAnsi="宋体" w:cs="宋体"/>
                <w:sz w:val="24"/>
              </w:rPr>
            </w:pPr>
            <w:r>
              <w:rPr>
                <w:rFonts w:ascii="宋体" w:hAnsi="宋体" w:cs="宋体" w:hint="eastAsia"/>
                <w:sz w:val="24"/>
              </w:rPr>
              <w:t>主要工作经历</w:t>
            </w:r>
          </w:p>
        </w:tc>
      </w:tr>
      <w:tr w:rsidR="0083039A">
        <w:trPr>
          <w:trHeight w:val="823"/>
        </w:trPr>
        <w:tc>
          <w:tcPr>
            <w:tcW w:w="1194"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83039A" w:rsidRDefault="001B7F36">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发包人及联系电话</w:t>
            </w:r>
          </w:p>
        </w:tc>
      </w:tr>
      <w:tr w:rsidR="0083039A">
        <w:trPr>
          <w:trHeight w:val="605"/>
        </w:trPr>
        <w:tc>
          <w:tcPr>
            <w:tcW w:w="1194" w:type="dxa"/>
            <w:vAlign w:val="center"/>
          </w:tcPr>
          <w:p w:rsidR="0083039A" w:rsidRDefault="0083039A">
            <w:pPr>
              <w:spacing w:line="312" w:lineRule="auto"/>
              <w:jc w:val="center"/>
              <w:rPr>
                <w:rFonts w:ascii="宋体" w:hAnsi="宋体" w:cs="宋体"/>
                <w:sz w:val="24"/>
              </w:rPr>
            </w:pPr>
          </w:p>
        </w:tc>
        <w:tc>
          <w:tcPr>
            <w:tcW w:w="1132" w:type="dxa"/>
            <w:vAlign w:val="center"/>
          </w:tcPr>
          <w:p w:rsidR="0083039A" w:rsidRDefault="0083039A">
            <w:pPr>
              <w:spacing w:line="312" w:lineRule="auto"/>
              <w:jc w:val="center"/>
              <w:rPr>
                <w:rFonts w:ascii="宋体" w:hAnsi="宋体" w:cs="宋体"/>
                <w:sz w:val="24"/>
              </w:rPr>
            </w:pPr>
          </w:p>
        </w:tc>
        <w:tc>
          <w:tcPr>
            <w:tcW w:w="1240" w:type="dxa"/>
            <w:vAlign w:val="center"/>
          </w:tcPr>
          <w:p w:rsidR="0083039A" w:rsidRDefault="0083039A">
            <w:pPr>
              <w:spacing w:line="312" w:lineRule="auto"/>
              <w:jc w:val="center"/>
              <w:rPr>
                <w:rFonts w:ascii="宋体" w:hAnsi="宋体" w:cs="宋体"/>
                <w:sz w:val="24"/>
              </w:rPr>
            </w:pPr>
          </w:p>
        </w:tc>
        <w:tc>
          <w:tcPr>
            <w:tcW w:w="1394" w:type="dxa"/>
            <w:vAlign w:val="center"/>
          </w:tcPr>
          <w:p w:rsidR="0083039A" w:rsidRDefault="0083039A">
            <w:pPr>
              <w:spacing w:line="312" w:lineRule="auto"/>
              <w:jc w:val="center"/>
              <w:rPr>
                <w:rFonts w:ascii="宋体" w:hAnsi="宋体" w:cs="宋体"/>
                <w:sz w:val="24"/>
              </w:rPr>
            </w:pPr>
          </w:p>
        </w:tc>
        <w:tc>
          <w:tcPr>
            <w:tcW w:w="2015" w:type="dxa"/>
            <w:vAlign w:val="center"/>
          </w:tcPr>
          <w:p w:rsidR="0083039A" w:rsidRDefault="0083039A">
            <w:pPr>
              <w:spacing w:line="312" w:lineRule="auto"/>
              <w:jc w:val="center"/>
              <w:rPr>
                <w:rFonts w:ascii="宋体" w:hAnsi="宋体" w:cs="宋体"/>
                <w:sz w:val="24"/>
              </w:rPr>
            </w:pPr>
          </w:p>
        </w:tc>
        <w:tc>
          <w:tcPr>
            <w:tcW w:w="2325" w:type="dxa"/>
            <w:vAlign w:val="center"/>
          </w:tcPr>
          <w:p w:rsidR="0083039A" w:rsidRDefault="0083039A">
            <w:pPr>
              <w:spacing w:line="312" w:lineRule="auto"/>
              <w:jc w:val="center"/>
              <w:rPr>
                <w:rFonts w:ascii="宋体" w:hAnsi="宋体" w:cs="宋体"/>
                <w:sz w:val="24"/>
              </w:rPr>
            </w:pPr>
          </w:p>
        </w:tc>
      </w:tr>
      <w:tr w:rsidR="0083039A">
        <w:trPr>
          <w:trHeight w:val="471"/>
        </w:trPr>
        <w:tc>
          <w:tcPr>
            <w:tcW w:w="1194" w:type="dxa"/>
            <w:vAlign w:val="center"/>
          </w:tcPr>
          <w:p w:rsidR="0083039A" w:rsidRDefault="0083039A">
            <w:pPr>
              <w:spacing w:line="312" w:lineRule="auto"/>
              <w:jc w:val="center"/>
              <w:rPr>
                <w:rFonts w:ascii="宋体" w:hAnsi="宋体" w:cs="宋体"/>
                <w:sz w:val="24"/>
              </w:rPr>
            </w:pPr>
          </w:p>
        </w:tc>
        <w:tc>
          <w:tcPr>
            <w:tcW w:w="1132" w:type="dxa"/>
            <w:vAlign w:val="center"/>
          </w:tcPr>
          <w:p w:rsidR="0083039A" w:rsidRDefault="0083039A">
            <w:pPr>
              <w:spacing w:line="312" w:lineRule="auto"/>
              <w:jc w:val="center"/>
              <w:rPr>
                <w:rFonts w:ascii="宋体" w:hAnsi="宋体" w:cs="宋体"/>
                <w:sz w:val="24"/>
              </w:rPr>
            </w:pPr>
          </w:p>
        </w:tc>
        <w:tc>
          <w:tcPr>
            <w:tcW w:w="1240" w:type="dxa"/>
            <w:vAlign w:val="center"/>
          </w:tcPr>
          <w:p w:rsidR="0083039A" w:rsidRDefault="0083039A">
            <w:pPr>
              <w:spacing w:line="312" w:lineRule="auto"/>
              <w:jc w:val="center"/>
              <w:rPr>
                <w:rFonts w:ascii="宋体" w:hAnsi="宋体" w:cs="宋体"/>
                <w:sz w:val="24"/>
              </w:rPr>
            </w:pPr>
          </w:p>
        </w:tc>
        <w:tc>
          <w:tcPr>
            <w:tcW w:w="1394" w:type="dxa"/>
            <w:vAlign w:val="center"/>
          </w:tcPr>
          <w:p w:rsidR="0083039A" w:rsidRDefault="0083039A">
            <w:pPr>
              <w:spacing w:line="312" w:lineRule="auto"/>
              <w:jc w:val="center"/>
              <w:rPr>
                <w:rFonts w:ascii="宋体" w:hAnsi="宋体" w:cs="宋体"/>
                <w:sz w:val="24"/>
              </w:rPr>
            </w:pPr>
          </w:p>
        </w:tc>
        <w:tc>
          <w:tcPr>
            <w:tcW w:w="2015" w:type="dxa"/>
            <w:vAlign w:val="center"/>
          </w:tcPr>
          <w:p w:rsidR="0083039A" w:rsidRDefault="0083039A">
            <w:pPr>
              <w:spacing w:line="312" w:lineRule="auto"/>
              <w:jc w:val="center"/>
              <w:rPr>
                <w:rFonts w:ascii="宋体" w:hAnsi="宋体" w:cs="宋体"/>
                <w:sz w:val="24"/>
              </w:rPr>
            </w:pPr>
          </w:p>
        </w:tc>
        <w:tc>
          <w:tcPr>
            <w:tcW w:w="2325" w:type="dxa"/>
            <w:vAlign w:val="center"/>
          </w:tcPr>
          <w:p w:rsidR="0083039A" w:rsidRDefault="0083039A">
            <w:pPr>
              <w:spacing w:line="312" w:lineRule="auto"/>
              <w:jc w:val="center"/>
              <w:rPr>
                <w:rFonts w:ascii="宋体" w:hAnsi="宋体" w:cs="宋体"/>
                <w:sz w:val="24"/>
              </w:rPr>
            </w:pPr>
          </w:p>
        </w:tc>
      </w:tr>
      <w:tr w:rsidR="0083039A">
        <w:trPr>
          <w:trHeight w:val="630"/>
        </w:trPr>
        <w:tc>
          <w:tcPr>
            <w:tcW w:w="1194" w:type="dxa"/>
            <w:vAlign w:val="center"/>
          </w:tcPr>
          <w:p w:rsidR="0083039A" w:rsidRDefault="0083039A">
            <w:pPr>
              <w:spacing w:line="312" w:lineRule="auto"/>
              <w:jc w:val="center"/>
              <w:rPr>
                <w:rFonts w:ascii="宋体" w:hAnsi="宋体" w:cs="宋体"/>
                <w:sz w:val="24"/>
              </w:rPr>
            </w:pPr>
          </w:p>
        </w:tc>
        <w:tc>
          <w:tcPr>
            <w:tcW w:w="1132" w:type="dxa"/>
            <w:vAlign w:val="center"/>
          </w:tcPr>
          <w:p w:rsidR="0083039A" w:rsidRDefault="0083039A">
            <w:pPr>
              <w:spacing w:line="312" w:lineRule="auto"/>
              <w:jc w:val="center"/>
              <w:rPr>
                <w:rFonts w:ascii="宋体" w:hAnsi="宋体" w:cs="宋体"/>
                <w:sz w:val="24"/>
              </w:rPr>
            </w:pPr>
          </w:p>
        </w:tc>
        <w:tc>
          <w:tcPr>
            <w:tcW w:w="1240" w:type="dxa"/>
            <w:vAlign w:val="center"/>
          </w:tcPr>
          <w:p w:rsidR="0083039A" w:rsidRDefault="0083039A">
            <w:pPr>
              <w:spacing w:line="312" w:lineRule="auto"/>
              <w:jc w:val="center"/>
              <w:rPr>
                <w:rFonts w:ascii="宋体" w:hAnsi="宋体" w:cs="宋体"/>
                <w:sz w:val="24"/>
              </w:rPr>
            </w:pPr>
          </w:p>
        </w:tc>
        <w:tc>
          <w:tcPr>
            <w:tcW w:w="1394" w:type="dxa"/>
            <w:vAlign w:val="center"/>
          </w:tcPr>
          <w:p w:rsidR="0083039A" w:rsidRDefault="0083039A">
            <w:pPr>
              <w:spacing w:line="312" w:lineRule="auto"/>
              <w:jc w:val="center"/>
              <w:rPr>
                <w:rFonts w:ascii="宋体" w:hAnsi="宋体" w:cs="宋体"/>
                <w:sz w:val="24"/>
              </w:rPr>
            </w:pPr>
          </w:p>
        </w:tc>
        <w:tc>
          <w:tcPr>
            <w:tcW w:w="2015" w:type="dxa"/>
            <w:vAlign w:val="center"/>
          </w:tcPr>
          <w:p w:rsidR="0083039A" w:rsidRDefault="0083039A">
            <w:pPr>
              <w:spacing w:line="312" w:lineRule="auto"/>
              <w:jc w:val="center"/>
              <w:rPr>
                <w:rFonts w:ascii="宋体" w:hAnsi="宋体" w:cs="宋体"/>
                <w:sz w:val="24"/>
              </w:rPr>
            </w:pPr>
          </w:p>
        </w:tc>
        <w:tc>
          <w:tcPr>
            <w:tcW w:w="2325" w:type="dxa"/>
            <w:vAlign w:val="center"/>
          </w:tcPr>
          <w:p w:rsidR="0083039A" w:rsidRDefault="0083039A">
            <w:pPr>
              <w:spacing w:line="312" w:lineRule="auto"/>
              <w:jc w:val="center"/>
              <w:rPr>
                <w:rFonts w:ascii="宋体" w:hAnsi="宋体" w:cs="宋体"/>
                <w:sz w:val="24"/>
              </w:rPr>
            </w:pPr>
          </w:p>
        </w:tc>
      </w:tr>
    </w:tbl>
    <w:p w:rsidR="0083039A" w:rsidRDefault="0083039A">
      <w:pPr>
        <w:spacing w:line="312" w:lineRule="auto"/>
        <w:rPr>
          <w:rFonts w:ascii="宋体" w:hAnsi="宋体" w:cs="宋体"/>
          <w:sz w:val="24"/>
        </w:rPr>
      </w:pPr>
    </w:p>
    <w:p w:rsidR="0083039A" w:rsidRDefault="0083039A">
      <w:pPr>
        <w:spacing w:line="312" w:lineRule="auto"/>
        <w:jc w:val="center"/>
        <w:outlineLvl w:val="1"/>
        <w:rPr>
          <w:rFonts w:ascii="黑体" w:eastAsia="黑体" w:hAnsi="黑体" w:cs="黑体"/>
          <w:kern w:val="0"/>
          <w:sz w:val="28"/>
          <w:szCs w:val="28"/>
        </w:rPr>
      </w:pPr>
      <w:bookmarkStart w:id="495" w:name="_Toc5309"/>
      <w:bookmarkStart w:id="496" w:name="_Toc17717"/>
      <w:bookmarkStart w:id="497" w:name="_Toc32193"/>
      <w:bookmarkStart w:id="498" w:name="_Toc29679"/>
      <w:bookmarkStart w:id="499" w:name="_Toc23329"/>
    </w:p>
    <w:p w:rsidR="0083039A" w:rsidRDefault="001B7F36">
      <w:pPr>
        <w:spacing w:line="312" w:lineRule="auto"/>
        <w:rPr>
          <w:rFonts w:ascii="宋体" w:hAnsi="宋体" w:cs="宋体"/>
          <w:b/>
          <w:sz w:val="24"/>
        </w:rPr>
      </w:pPr>
      <w:r>
        <w:rPr>
          <w:rFonts w:ascii="宋体" w:hAnsi="宋体" w:cs="宋体" w:hint="eastAsia"/>
          <w:b/>
          <w:sz w:val="24"/>
        </w:rPr>
        <w:lastRenderedPageBreak/>
        <w:t>附2：项目经理简历表</w:t>
      </w:r>
    </w:p>
    <w:p w:rsidR="0083039A" w:rsidRDefault="001B7F36">
      <w:pPr>
        <w:spacing w:line="312" w:lineRule="auto"/>
        <w:ind w:firstLineChars="250" w:firstLine="600"/>
        <w:rPr>
          <w:rFonts w:ascii="宋体" w:hAnsi="宋体" w:cs="宋体"/>
          <w:sz w:val="24"/>
        </w:rPr>
      </w:pPr>
      <w:r>
        <w:rPr>
          <w:rFonts w:ascii="宋体" w:hAnsi="宋体" w:cs="宋体" w:hint="eastAsia"/>
          <w:sz w:val="24"/>
        </w:rPr>
        <w:t>项目经理应</w:t>
      </w:r>
      <w:proofErr w:type="gramStart"/>
      <w:r>
        <w:rPr>
          <w:rFonts w:ascii="宋体" w:hAnsi="宋体" w:cs="宋体" w:hint="eastAsia"/>
          <w:sz w:val="24"/>
        </w:rPr>
        <w:t>附项目</w:t>
      </w:r>
      <w:proofErr w:type="gramEnd"/>
      <w:r>
        <w:rPr>
          <w:rFonts w:ascii="宋体" w:hAnsi="宋体" w:cs="宋体" w:hint="eastAsia"/>
          <w:sz w:val="24"/>
        </w:rPr>
        <w:t>经理身份证、职称证、学历证、劳动合同、养老保险复印件及未担任其他在施建设工程项目经理的承诺书，管理过的类似项目业绩须附合同协议书和中标通知书（合同协议书和竣工验收备案登记表）复印件。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83039A">
        <w:trPr>
          <w:trHeight w:val="461"/>
        </w:trPr>
        <w:tc>
          <w:tcPr>
            <w:tcW w:w="1207"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83039A" w:rsidRDefault="0083039A">
            <w:pPr>
              <w:spacing w:line="312" w:lineRule="auto"/>
              <w:jc w:val="center"/>
              <w:rPr>
                <w:rFonts w:ascii="宋体" w:hAnsi="宋体" w:cs="宋体"/>
                <w:sz w:val="24"/>
              </w:rPr>
            </w:pPr>
          </w:p>
        </w:tc>
        <w:tc>
          <w:tcPr>
            <w:tcW w:w="1253"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83039A" w:rsidRDefault="0083039A">
            <w:pPr>
              <w:spacing w:line="312" w:lineRule="auto"/>
              <w:jc w:val="center"/>
              <w:rPr>
                <w:rFonts w:ascii="宋体" w:hAnsi="宋体" w:cs="宋体"/>
                <w:sz w:val="24"/>
              </w:rPr>
            </w:pPr>
          </w:p>
        </w:tc>
        <w:tc>
          <w:tcPr>
            <w:tcW w:w="2037"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83039A" w:rsidRDefault="0083039A">
            <w:pPr>
              <w:spacing w:line="312" w:lineRule="auto"/>
              <w:jc w:val="center"/>
              <w:rPr>
                <w:rFonts w:ascii="宋体" w:hAnsi="宋体" w:cs="宋体"/>
                <w:sz w:val="24"/>
              </w:rPr>
            </w:pPr>
          </w:p>
        </w:tc>
      </w:tr>
      <w:tr w:rsidR="0083039A">
        <w:trPr>
          <w:trHeight w:val="815"/>
        </w:trPr>
        <w:tc>
          <w:tcPr>
            <w:tcW w:w="1207"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83039A" w:rsidRDefault="0083039A">
            <w:pPr>
              <w:spacing w:line="312" w:lineRule="auto"/>
              <w:jc w:val="center"/>
              <w:rPr>
                <w:rFonts w:ascii="宋体" w:hAnsi="宋体" w:cs="宋体"/>
                <w:sz w:val="24"/>
              </w:rPr>
            </w:pPr>
          </w:p>
        </w:tc>
        <w:tc>
          <w:tcPr>
            <w:tcW w:w="1253"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p>
        </w:tc>
        <w:tc>
          <w:tcPr>
            <w:tcW w:w="1409" w:type="dxa"/>
            <w:vAlign w:val="center"/>
          </w:tcPr>
          <w:p w:rsidR="0083039A" w:rsidRDefault="0083039A">
            <w:pPr>
              <w:spacing w:line="312" w:lineRule="auto"/>
              <w:jc w:val="center"/>
              <w:rPr>
                <w:rFonts w:ascii="宋体" w:hAnsi="宋体" w:cs="宋体"/>
                <w:sz w:val="24"/>
              </w:rPr>
            </w:pPr>
          </w:p>
        </w:tc>
        <w:tc>
          <w:tcPr>
            <w:tcW w:w="2037"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项目经理</w:t>
            </w:r>
          </w:p>
        </w:tc>
      </w:tr>
      <w:tr w:rsidR="0083039A">
        <w:trPr>
          <w:trHeight w:val="461"/>
        </w:trPr>
        <w:tc>
          <w:tcPr>
            <w:tcW w:w="3604" w:type="dxa"/>
            <w:gridSpan w:val="3"/>
            <w:vAlign w:val="center"/>
          </w:tcPr>
          <w:p w:rsidR="0083039A" w:rsidRDefault="001B7F36">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83039A" w:rsidRDefault="0083039A">
            <w:pPr>
              <w:spacing w:line="312" w:lineRule="auto"/>
              <w:jc w:val="center"/>
              <w:rPr>
                <w:rFonts w:ascii="宋体" w:hAnsi="宋体" w:cs="宋体"/>
                <w:sz w:val="24"/>
              </w:rPr>
            </w:pPr>
          </w:p>
        </w:tc>
      </w:tr>
      <w:tr w:rsidR="0083039A">
        <w:trPr>
          <w:trHeight w:val="815"/>
        </w:trPr>
        <w:tc>
          <w:tcPr>
            <w:tcW w:w="1207"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83039A" w:rsidRDefault="001B7F36">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83039A">
        <w:trPr>
          <w:trHeight w:val="461"/>
        </w:trPr>
        <w:tc>
          <w:tcPr>
            <w:tcW w:w="9400" w:type="dxa"/>
            <w:gridSpan w:val="6"/>
            <w:vAlign w:val="center"/>
          </w:tcPr>
          <w:p w:rsidR="0083039A" w:rsidRDefault="001B7F36">
            <w:pPr>
              <w:spacing w:line="312" w:lineRule="auto"/>
              <w:jc w:val="center"/>
              <w:rPr>
                <w:rFonts w:ascii="宋体" w:hAnsi="宋体" w:cs="宋体"/>
                <w:sz w:val="24"/>
              </w:rPr>
            </w:pPr>
            <w:r>
              <w:rPr>
                <w:rFonts w:ascii="宋体" w:hAnsi="宋体" w:cs="宋体" w:hint="eastAsia"/>
                <w:sz w:val="24"/>
              </w:rPr>
              <w:t>主要工作经历</w:t>
            </w:r>
          </w:p>
        </w:tc>
      </w:tr>
      <w:tr w:rsidR="0083039A">
        <w:trPr>
          <w:trHeight w:val="815"/>
        </w:trPr>
        <w:tc>
          <w:tcPr>
            <w:tcW w:w="1207"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83039A" w:rsidRDefault="001B7F36">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发包人及联系电话</w:t>
            </w:r>
          </w:p>
        </w:tc>
      </w:tr>
      <w:tr w:rsidR="0083039A">
        <w:trPr>
          <w:trHeight w:val="600"/>
        </w:trPr>
        <w:tc>
          <w:tcPr>
            <w:tcW w:w="1207" w:type="dxa"/>
            <w:vAlign w:val="center"/>
          </w:tcPr>
          <w:p w:rsidR="0083039A" w:rsidRDefault="0083039A">
            <w:pPr>
              <w:spacing w:line="312" w:lineRule="auto"/>
              <w:jc w:val="center"/>
              <w:rPr>
                <w:rFonts w:ascii="宋体" w:hAnsi="宋体" w:cs="宋体"/>
                <w:sz w:val="24"/>
              </w:rPr>
            </w:pPr>
          </w:p>
        </w:tc>
        <w:tc>
          <w:tcPr>
            <w:tcW w:w="1144" w:type="dxa"/>
            <w:vAlign w:val="center"/>
          </w:tcPr>
          <w:p w:rsidR="0083039A" w:rsidRDefault="0083039A">
            <w:pPr>
              <w:spacing w:line="312" w:lineRule="auto"/>
              <w:jc w:val="center"/>
              <w:rPr>
                <w:rFonts w:ascii="宋体" w:hAnsi="宋体" w:cs="宋体"/>
                <w:sz w:val="24"/>
              </w:rPr>
            </w:pPr>
          </w:p>
        </w:tc>
        <w:tc>
          <w:tcPr>
            <w:tcW w:w="1253" w:type="dxa"/>
            <w:vAlign w:val="center"/>
          </w:tcPr>
          <w:p w:rsidR="0083039A" w:rsidRDefault="0083039A">
            <w:pPr>
              <w:spacing w:line="312" w:lineRule="auto"/>
              <w:jc w:val="center"/>
              <w:rPr>
                <w:rFonts w:ascii="宋体" w:hAnsi="宋体" w:cs="宋体"/>
                <w:sz w:val="24"/>
              </w:rPr>
            </w:pPr>
          </w:p>
        </w:tc>
        <w:tc>
          <w:tcPr>
            <w:tcW w:w="1409" w:type="dxa"/>
            <w:vAlign w:val="center"/>
          </w:tcPr>
          <w:p w:rsidR="0083039A" w:rsidRDefault="0083039A">
            <w:pPr>
              <w:spacing w:line="312" w:lineRule="auto"/>
              <w:jc w:val="center"/>
              <w:rPr>
                <w:rFonts w:ascii="宋体" w:hAnsi="宋体" w:cs="宋体"/>
                <w:sz w:val="24"/>
              </w:rPr>
            </w:pPr>
          </w:p>
        </w:tc>
        <w:tc>
          <w:tcPr>
            <w:tcW w:w="2037" w:type="dxa"/>
            <w:vAlign w:val="center"/>
          </w:tcPr>
          <w:p w:rsidR="0083039A" w:rsidRDefault="0083039A">
            <w:pPr>
              <w:spacing w:line="312" w:lineRule="auto"/>
              <w:jc w:val="center"/>
              <w:rPr>
                <w:rFonts w:ascii="宋体" w:hAnsi="宋体" w:cs="宋体"/>
                <w:sz w:val="24"/>
              </w:rPr>
            </w:pPr>
          </w:p>
        </w:tc>
        <w:tc>
          <w:tcPr>
            <w:tcW w:w="2350" w:type="dxa"/>
            <w:vAlign w:val="center"/>
          </w:tcPr>
          <w:p w:rsidR="0083039A" w:rsidRDefault="0083039A">
            <w:pPr>
              <w:spacing w:line="312" w:lineRule="auto"/>
              <w:jc w:val="center"/>
              <w:rPr>
                <w:rFonts w:ascii="宋体" w:hAnsi="宋体" w:cs="宋体"/>
                <w:sz w:val="24"/>
              </w:rPr>
            </w:pPr>
          </w:p>
        </w:tc>
      </w:tr>
      <w:tr w:rsidR="0083039A">
        <w:trPr>
          <w:trHeight w:val="467"/>
        </w:trPr>
        <w:tc>
          <w:tcPr>
            <w:tcW w:w="1207" w:type="dxa"/>
            <w:vAlign w:val="center"/>
          </w:tcPr>
          <w:p w:rsidR="0083039A" w:rsidRDefault="0083039A">
            <w:pPr>
              <w:spacing w:line="312" w:lineRule="auto"/>
              <w:jc w:val="center"/>
              <w:rPr>
                <w:rFonts w:ascii="宋体" w:hAnsi="宋体" w:cs="宋体"/>
                <w:sz w:val="24"/>
              </w:rPr>
            </w:pPr>
          </w:p>
        </w:tc>
        <w:tc>
          <w:tcPr>
            <w:tcW w:w="1144" w:type="dxa"/>
            <w:vAlign w:val="center"/>
          </w:tcPr>
          <w:p w:rsidR="0083039A" w:rsidRDefault="0083039A">
            <w:pPr>
              <w:spacing w:line="312" w:lineRule="auto"/>
              <w:jc w:val="center"/>
              <w:rPr>
                <w:rFonts w:ascii="宋体" w:hAnsi="宋体" w:cs="宋体"/>
                <w:sz w:val="24"/>
              </w:rPr>
            </w:pPr>
          </w:p>
        </w:tc>
        <w:tc>
          <w:tcPr>
            <w:tcW w:w="1253" w:type="dxa"/>
            <w:vAlign w:val="center"/>
          </w:tcPr>
          <w:p w:rsidR="0083039A" w:rsidRDefault="0083039A">
            <w:pPr>
              <w:spacing w:line="312" w:lineRule="auto"/>
              <w:jc w:val="center"/>
              <w:rPr>
                <w:rFonts w:ascii="宋体" w:hAnsi="宋体" w:cs="宋体"/>
                <w:sz w:val="24"/>
              </w:rPr>
            </w:pPr>
          </w:p>
        </w:tc>
        <w:tc>
          <w:tcPr>
            <w:tcW w:w="1409" w:type="dxa"/>
            <w:vAlign w:val="center"/>
          </w:tcPr>
          <w:p w:rsidR="0083039A" w:rsidRDefault="0083039A">
            <w:pPr>
              <w:spacing w:line="312" w:lineRule="auto"/>
              <w:jc w:val="center"/>
              <w:rPr>
                <w:rFonts w:ascii="宋体" w:hAnsi="宋体" w:cs="宋体"/>
                <w:sz w:val="24"/>
              </w:rPr>
            </w:pPr>
          </w:p>
        </w:tc>
        <w:tc>
          <w:tcPr>
            <w:tcW w:w="2037" w:type="dxa"/>
            <w:vAlign w:val="center"/>
          </w:tcPr>
          <w:p w:rsidR="0083039A" w:rsidRDefault="0083039A">
            <w:pPr>
              <w:spacing w:line="312" w:lineRule="auto"/>
              <w:jc w:val="center"/>
              <w:rPr>
                <w:rFonts w:ascii="宋体" w:hAnsi="宋体" w:cs="宋体"/>
                <w:sz w:val="24"/>
              </w:rPr>
            </w:pPr>
          </w:p>
        </w:tc>
        <w:tc>
          <w:tcPr>
            <w:tcW w:w="2350" w:type="dxa"/>
            <w:vAlign w:val="center"/>
          </w:tcPr>
          <w:p w:rsidR="0083039A" w:rsidRDefault="0083039A">
            <w:pPr>
              <w:spacing w:line="312" w:lineRule="auto"/>
              <w:jc w:val="center"/>
              <w:rPr>
                <w:rFonts w:ascii="宋体" w:hAnsi="宋体" w:cs="宋体"/>
                <w:sz w:val="24"/>
              </w:rPr>
            </w:pPr>
          </w:p>
        </w:tc>
      </w:tr>
      <w:tr w:rsidR="0083039A">
        <w:trPr>
          <w:trHeight w:val="624"/>
        </w:trPr>
        <w:tc>
          <w:tcPr>
            <w:tcW w:w="1207" w:type="dxa"/>
            <w:vAlign w:val="center"/>
          </w:tcPr>
          <w:p w:rsidR="0083039A" w:rsidRDefault="0083039A">
            <w:pPr>
              <w:spacing w:line="312" w:lineRule="auto"/>
              <w:jc w:val="center"/>
              <w:rPr>
                <w:rFonts w:ascii="宋体" w:hAnsi="宋体" w:cs="宋体"/>
                <w:sz w:val="24"/>
              </w:rPr>
            </w:pPr>
          </w:p>
        </w:tc>
        <w:tc>
          <w:tcPr>
            <w:tcW w:w="1144" w:type="dxa"/>
            <w:vAlign w:val="center"/>
          </w:tcPr>
          <w:p w:rsidR="0083039A" w:rsidRDefault="0083039A">
            <w:pPr>
              <w:spacing w:line="312" w:lineRule="auto"/>
              <w:jc w:val="center"/>
              <w:rPr>
                <w:rFonts w:ascii="宋体" w:hAnsi="宋体" w:cs="宋体"/>
                <w:sz w:val="24"/>
              </w:rPr>
            </w:pPr>
          </w:p>
        </w:tc>
        <w:tc>
          <w:tcPr>
            <w:tcW w:w="1253" w:type="dxa"/>
            <w:vAlign w:val="center"/>
          </w:tcPr>
          <w:p w:rsidR="0083039A" w:rsidRDefault="0083039A">
            <w:pPr>
              <w:spacing w:line="312" w:lineRule="auto"/>
              <w:jc w:val="center"/>
              <w:rPr>
                <w:rFonts w:ascii="宋体" w:hAnsi="宋体" w:cs="宋体"/>
                <w:sz w:val="24"/>
              </w:rPr>
            </w:pPr>
          </w:p>
        </w:tc>
        <w:tc>
          <w:tcPr>
            <w:tcW w:w="1409" w:type="dxa"/>
            <w:vAlign w:val="center"/>
          </w:tcPr>
          <w:p w:rsidR="0083039A" w:rsidRDefault="0083039A">
            <w:pPr>
              <w:spacing w:line="312" w:lineRule="auto"/>
              <w:jc w:val="center"/>
              <w:rPr>
                <w:rFonts w:ascii="宋体" w:hAnsi="宋体" w:cs="宋体"/>
                <w:sz w:val="24"/>
              </w:rPr>
            </w:pPr>
          </w:p>
        </w:tc>
        <w:tc>
          <w:tcPr>
            <w:tcW w:w="2037" w:type="dxa"/>
            <w:vAlign w:val="center"/>
          </w:tcPr>
          <w:p w:rsidR="0083039A" w:rsidRDefault="0083039A">
            <w:pPr>
              <w:spacing w:line="312" w:lineRule="auto"/>
              <w:jc w:val="center"/>
              <w:rPr>
                <w:rFonts w:ascii="宋体" w:hAnsi="宋体" w:cs="宋体"/>
                <w:sz w:val="24"/>
              </w:rPr>
            </w:pPr>
          </w:p>
        </w:tc>
        <w:tc>
          <w:tcPr>
            <w:tcW w:w="2350" w:type="dxa"/>
            <w:vAlign w:val="center"/>
          </w:tcPr>
          <w:p w:rsidR="0083039A" w:rsidRDefault="0083039A">
            <w:pPr>
              <w:spacing w:line="312" w:lineRule="auto"/>
              <w:jc w:val="center"/>
              <w:rPr>
                <w:rFonts w:ascii="宋体" w:hAnsi="宋体" w:cs="宋体"/>
                <w:sz w:val="24"/>
              </w:rPr>
            </w:pPr>
          </w:p>
        </w:tc>
      </w:tr>
    </w:tbl>
    <w:p w:rsidR="0083039A" w:rsidRDefault="0083039A">
      <w:pPr>
        <w:spacing w:line="312" w:lineRule="auto"/>
        <w:jc w:val="center"/>
        <w:outlineLvl w:val="1"/>
        <w:rPr>
          <w:rFonts w:ascii="黑体" w:eastAsia="黑体" w:hAnsi="黑体" w:cs="黑体"/>
          <w:kern w:val="0"/>
          <w:sz w:val="28"/>
          <w:szCs w:val="28"/>
        </w:rPr>
      </w:pPr>
    </w:p>
    <w:p w:rsidR="0083039A" w:rsidRDefault="0083039A">
      <w:pPr>
        <w:spacing w:line="312" w:lineRule="auto"/>
        <w:jc w:val="center"/>
        <w:outlineLvl w:val="1"/>
        <w:rPr>
          <w:rFonts w:ascii="黑体" w:eastAsia="黑体" w:hAnsi="黑体" w:cs="黑体"/>
          <w:kern w:val="0"/>
          <w:sz w:val="28"/>
          <w:szCs w:val="28"/>
        </w:rPr>
      </w:pPr>
    </w:p>
    <w:p w:rsidR="0083039A" w:rsidRDefault="0083039A">
      <w:pPr>
        <w:spacing w:line="312" w:lineRule="auto"/>
        <w:jc w:val="center"/>
        <w:outlineLvl w:val="1"/>
        <w:rPr>
          <w:rFonts w:ascii="黑体" w:eastAsia="黑体" w:hAnsi="黑体" w:cs="黑体"/>
          <w:kern w:val="0"/>
          <w:sz w:val="28"/>
          <w:szCs w:val="28"/>
        </w:rPr>
      </w:pPr>
    </w:p>
    <w:p w:rsidR="0083039A" w:rsidRDefault="0083039A">
      <w:pPr>
        <w:spacing w:line="312" w:lineRule="auto"/>
        <w:jc w:val="center"/>
        <w:outlineLvl w:val="1"/>
        <w:rPr>
          <w:rFonts w:ascii="黑体" w:eastAsia="黑体" w:hAnsi="黑体" w:cs="黑体"/>
          <w:kern w:val="0"/>
          <w:sz w:val="28"/>
          <w:szCs w:val="28"/>
        </w:rPr>
      </w:pPr>
    </w:p>
    <w:p w:rsidR="0083039A" w:rsidRDefault="0083039A">
      <w:pPr>
        <w:spacing w:line="312" w:lineRule="auto"/>
        <w:jc w:val="center"/>
        <w:outlineLvl w:val="1"/>
        <w:rPr>
          <w:rFonts w:ascii="黑体" w:eastAsia="黑体" w:hAnsi="黑体" w:cs="黑体"/>
          <w:kern w:val="0"/>
          <w:sz w:val="28"/>
          <w:szCs w:val="28"/>
        </w:rPr>
      </w:pPr>
    </w:p>
    <w:p w:rsidR="0083039A" w:rsidRDefault="0083039A">
      <w:pPr>
        <w:pStyle w:val="a4"/>
        <w:ind w:firstLine="280"/>
        <w:rPr>
          <w:rFonts w:ascii="黑体" w:eastAsia="黑体" w:hAnsi="黑体" w:cs="黑体"/>
          <w:kern w:val="0"/>
          <w:sz w:val="28"/>
          <w:szCs w:val="28"/>
        </w:rPr>
      </w:pPr>
    </w:p>
    <w:p w:rsidR="0083039A" w:rsidRDefault="0083039A">
      <w:pPr>
        <w:pStyle w:val="a4"/>
        <w:ind w:firstLine="280"/>
        <w:rPr>
          <w:rFonts w:ascii="黑体" w:eastAsia="黑体" w:hAnsi="黑体" w:cs="黑体"/>
          <w:kern w:val="0"/>
          <w:sz w:val="28"/>
          <w:szCs w:val="28"/>
        </w:rPr>
      </w:pPr>
    </w:p>
    <w:p w:rsidR="0083039A" w:rsidRDefault="0083039A">
      <w:pPr>
        <w:pStyle w:val="a4"/>
        <w:ind w:firstLine="280"/>
        <w:rPr>
          <w:rFonts w:ascii="黑体" w:eastAsia="黑体" w:hAnsi="黑体" w:cs="黑体"/>
          <w:kern w:val="0"/>
          <w:sz w:val="28"/>
          <w:szCs w:val="28"/>
        </w:rPr>
      </w:pPr>
    </w:p>
    <w:p w:rsidR="0083039A" w:rsidRDefault="0083039A">
      <w:pPr>
        <w:pStyle w:val="a4"/>
        <w:ind w:firstLine="280"/>
        <w:rPr>
          <w:rFonts w:ascii="黑体" w:eastAsia="黑体" w:hAnsi="黑体" w:cs="黑体"/>
          <w:kern w:val="0"/>
          <w:sz w:val="28"/>
          <w:szCs w:val="28"/>
        </w:rPr>
      </w:pPr>
    </w:p>
    <w:p w:rsidR="0083039A" w:rsidRDefault="0083039A">
      <w:pPr>
        <w:spacing w:line="312" w:lineRule="auto"/>
        <w:jc w:val="center"/>
        <w:outlineLvl w:val="1"/>
        <w:rPr>
          <w:rFonts w:ascii="黑体" w:eastAsia="黑体" w:hAnsi="黑体" w:cs="黑体"/>
          <w:kern w:val="0"/>
          <w:sz w:val="28"/>
          <w:szCs w:val="28"/>
        </w:rPr>
      </w:pPr>
    </w:p>
    <w:p w:rsidR="0083039A" w:rsidRDefault="001B7F36">
      <w:pPr>
        <w:spacing w:line="312" w:lineRule="auto"/>
        <w:jc w:val="center"/>
        <w:outlineLvl w:val="1"/>
        <w:rPr>
          <w:rFonts w:ascii="宋体" w:hAnsi="宋体" w:cs="宋体"/>
          <w:sz w:val="24"/>
        </w:rPr>
      </w:pPr>
      <w:r>
        <w:rPr>
          <w:rFonts w:ascii="黑体" w:eastAsia="黑体" w:hAnsi="黑体" w:cs="黑体" w:hint="eastAsia"/>
          <w:kern w:val="0"/>
          <w:sz w:val="28"/>
          <w:szCs w:val="28"/>
        </w:rPr>
        <w:lastRenderedPageBreak/>
        <w:t>七、资格证明文件</w:t>
      </w:r>
      <w:bookmarkEnd w:id="495"/>
      <w:bookmarkEnd w:id="496"/>
      <w:bookmarkEnd w:id="497"/>
      <w:bookmarkEnd w:id="498"/>
      <w:bookmarkEnd w:id="499"/>
    </w:p>
    <w:p w:rsidR="0083039A" w:rsidRDefault="001B7F36" w:rsidP="0068793C">
      <w:pPr>
        <w:spacing w:beforeLines="50" w:afterLines="100" w:line="312" w:lineRule="auto"/>
        <w:jc w:val="center"/>
        <w:outlineLvl w:val="2"/>
        <w:rPr>
          <w:rFonts w:ascii="宋体" w:hAnsi="宋体" w:cs="宋体"/>
          <w:b/>
          <w:bCs/>
          <w:sz w:val="24"/>
        </w:rPr>
      </w:pPr>
      <w:bookmarkStart w:id="500" w:name="_Toc7115"/>
      <w:bookmarkStart w:id="501" w:name="_Toc1268"/>
      <w:bookmarkStart w:id="502" w:name="_Toc28368"/>
      <w:bookmarkStart w:id="503" w:name="_Toc15464"/>
      <w:bookmarkStart w:id="504" w:name="_Toc2951"/>
      <w:r>
        <w:rPr>
          <w:rFonts w:ascii="宋体" w:hAnsi="宋体" w:cs="宋体" w:hint="eastAsia"/>
          <w:b/>
          <w:bCs/>
          <w:sz w:val="24"/>
        </w:rPr>
        <w:t>（一）投标人基本情况表</w:t>
      </w:r>
      <w:bookmarkEnd w:id="500"/>
      <w:bookmarkEnd w:id="501"/>
      <w:bookmarkEnd w:id="502"/>
      <w:bookmarkEnd w:id="503"/>
      <w:bookmarkEnd w:id="504"/>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83039A">
        <w:trPr>
          <w:trHeight w:val="567"/>
          <w:jc w:val="center"/>
        </w:trPr>
        <w:tc>
          <w:tcPr>
            <w:tcW w:w="1721" w:type="dxa"/>
            <w:vAlign w:val="center"/>
          </w:tcPr>
          <w:p w:rsidR="0083039A" w:rsidRDefault="001B7F36">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rsidR="0083039A" w:rsidRDefault="0083039A">
            <w:pPr>
              <w:spacing w:line="312" w:lineRule="auto"/>
              <w:jc w:val="center"/>
              <w:rPr>
                <w:rFonts w:ascii="宋体" w:hAnsi="宋体" w:cs="宋体"/>
                <w:sz w:val="24"/>
              </w:rPr>
            </w:pPr>
          </w:p>
        </w:tc>
      </w:tr>
      <w:tr w:rsidR="0083039A">
        <w:trPr>
          <w:trHeight w:val="567"/>
          <w:jc w:val="center"/>
        </w:trPr>
        <w:tc>
          <w:tcPr>
            <w:tcW w:w="1721" w:type="dxa"/>
            <w:vAlign w:val="center"/>
          </w:tcPr>
          <w:p w:rsidR="0083039A" w:rsidRDefault="001B7F36">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rsidR="0083039A" w:rsidRDefault="0083039A">
            <w:pPr>
              <w:spacing w:line="312" w:lineRule="auto"/>
              <w:jc w:val="center"/>
              <w:rPr>
                <w:rFonts w:ascii="宋体" w:hAnsi="宋体" w:cs="宋体"/>
                <w:sz w:val="24"/>
              </w:rPr>
            </w:pPr>
          </w:p>
        </w:tc>
        <w:tc>
          <w:tcPr>
            <w:tcW w:w="1246"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rsidR="0083039A" w:rsidRDefault="0083039A">
            <w:pPr>
              <w:spacing w:line="312" w:lineRule="auto"/>
              <w:jc w:val="center"/>
              <w:rPr>
                <w:rFonts w:ascii="宋体" w:hAnsi="宋体" w:cs="宋体"/>
                <w:sz w:val="24"/>
              </w:rPr>
            </w:pPr>
          </w:p>
        </w:tc>
      </w:tr>
      <w:tr w:rsidR="0083039A">
        <w:trPr>
          <w:trHeight w:val="567"/>
          <w:jc w:val="center"/>
        </w:trPr>
        <w:tc>
          <w:tcPr>
            <w:tcW w:w="1721" w:type="dxa"/>
            <w:vMerge w:val="restart"/>
            <w:vAlign w:val="center"/>
          </w:tcPr>
          <w:p w:rsidR="0083039A" w:rsidRDefault="001B7F36">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rsidR="0083039A" w:rsidRDefault="001B7F36">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rsidR="0083039A" w:rsidRDefault="0083039A">
            <w:pPr>
              <w:spacing w:line="312" w:lineRule="auto"/>
              <w:jc w:val="center"/>
              <w:rPr>
                <w:rFonts w:ascii="宋体" w:hAnsi="宋体" w:cs="宋体"/>
                <w:sz w:val="24"/>
              </w:rPr>
            </w:pPr>
          </w:p>
        </w:tc>
        <w:tc>
          <w:tcPr>
            <w:tcW w:w="1246"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电  话</w:t>
            </w:r>
          </w:p>
        </w:tc>
        <w:tc>
          <w:tcPr>
            <w:tcW w:w="2385" w:type="dxa"/>
            <w:gridSpan w:val="3"/>
            <w:vAlign w:val="center"/>
          </w:tcPr>
          <w:p w:rsidR="0083039A" w:rsidRDefault="0083039A">
            <w:pPr>
              <w:spacing w:line="312" w:lineRule="auto"/>
              <w:jc w:val="center"/>
              <w:rPr>
                <w:rFonts w:ascii="宋体" w:hAnsi="宋体" w:cs="宋体"/>
                <w:sz w:val="24"/>
              </w:rPr>
            </w:pPr>
          </w:p>
        </w:tc>
      </w:tr>
      <w:tr w:rsidR="0083039A">
        <w:trPr>
          <w:trHeight w:val="567"/>
          <w:jc w:val="center"/>
        </w:trPr>
        <w:tc>
          <w:tcPr>
            <w:tcW w:w="1721" w:type="dxa"/>
            <w:vMerge/>
            <w:vAlign w:val="center"/>
          </w:tcPr>
          <w:p w:rsidR="0083039A" w:rsidRDefault="0083039A">
            <w:pPr>
              <w:spacing w:line="312" w:lineRule="auto"/>
              <w:jc w:val="left"/>
              <w:rPr>
                <w:rFonts w:ascii="宋体" w:hAnsi="宋体" w:cs="宋体"/>
                <w:sz w:val="24"/>
              </w:rPr>
            </w:pPr>
          </w:p>
        </w:tc>
        <w:tc>
          <w:tcPr>
            <w:tcW w:w="1216" w:type="dxa"/>
            <w:gridSpan w:val="2"/>
            <w:vAlign w:val="center"/>
          </w:tcPr>
          <w:p w:rsidR="0083039A" w:rsidRDefault="001B7F36">
            <w:pPr>
              <w:spacing w:line="312" w:lineRule="auto"/>
              <w:jc w:val="center"/>
              <w:rPr>
                <w:rFonts w:ascii="宋体" w:hAnsi="宋体" w:cs="宋体"/>
                <w:sz w:val="24"/>
              </w:rPr>
            </w:pPr>
            <w:r>
              <w:rPr>
                <w:rFonts w:ascii="宋体" w:hAnsi="宋体" w:cs="宋体" w:hint="eastAsia"/>
                <w:sz w:val="24"/>
              </w:rPr>
              <w:t>传  真</w:t>
            </w:r>
          </w:p>
        </w:tc>
        <w:tc>
          <w:tcPr>
            <w:tcW w:w="2173" w:type="dxa"/>
            <w:gridSpan w:val="4"/>
            <w:vAlign w:val="center"/>
          </w:tcPr>
          <w:p w:rsidR="0083039A" w:rsidRDefault="0083039A">
            <w:pPr>
              <w:spacing w:line="312" w:lineRule="auto"/>
              <w:jc w:val="center"/>
              <w:rPr>
                <w:rFonts w:ascii="宋体" w:hAnsi="宋体" w:cs="宋体"/>
                <w:sz w:val="24"/>
              </w:rPr>
            </w:pPr>
          </w:p>
        </w:tc>
        <w:tc>
          <w:tcPr>
            <w:tcW w:w="1246"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网  址</w:t>
            </w:r>
          </w:p>
        </w:tc>
        <w:tc>
          <w:tcPr>
            <w:tcW w:w="2385" w:type="dxa"/>
            <w:gridSpan w:val="3"/>
            <w:vAlign w:val="center"/>
          </w:tcPr>
          <w:p w:rsidR="0083039A" w:rsidRDefault="0083039A">
            <w:pPr>
              <w:spacing w:line="312" w:lineRule="auto"/>
              <w:jc w:val="center"/>
              <w:rPr>
                <w:rFonts w:ascii="宋体" w:hAnsi="宋体" w:cs="宋体"/>
                <w:sz w:val="24"/>
              </w:rPr>
            </w:pPr>
          </w:p>
        </w:tc>
      </w:tr>
      <w:tr w:rsidR="0083039A">
        <w:trPr>
          <w:trHeight w:val="567"/>
          <w:jc w:val="center"/>
        </w:trPr>
        <w:tc>
          <w:tcPr>
            <w:tcW w:w="1721" w:type="dxa"/>
            <w:vAlign w:val="center"/>
          </w:tcPr>
          <w:p w:rsidR="0083039A" w:rsidRDefault="001B7F36">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rsidR="0083039A" w:rsidRDefault="0083039A">
            <w:pPr>
              <w:spacing w:line="312" w:lineRule="auto"/>
              <w:jc w:val="center"/>
              <w:rPr>
                <w:rFonts w:ascii="宋体" w:hAnsi="宋体" w:cs="宋体"/>
                <w:sz w:val="24"/>
              </w:rPr>
            </w:pPr>
          </w:p>
        </w:tc>
      </w:tr>
      <w:tr w:rsidR="0083039A">
        <w:trPr>
          <w:trHeight w:val="567"/>
          <w:jc w:val="center"/>
        </w:trPr>
        <w:tc>
          <w:tcPr>
            <w:tcW w:w="1721" w:type="dxa"/>
            <w:vAlign w:val="center"/>
          </w:tcPr>
          <w:p w:rsidR="0083039A" w:rsidRDefault="001B7F36">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83039A" w:rsidRDefault="0083039A">
            <w:pPr>
              <w:spacing w:line="312" w:lineRule="auto"/>
              <w:jc w:val="center"/>
              <w:rPr>
                <w:rFonts w:ascii="宋体" w:hAnsi="宋体" w:cs="宋体"/>
                <w:sz w:val="24"/>
              </w:rPr>
            </w:pPr>
          </w:p>
        </w:tc>
        <w:tc>
          <w:tcPr>
            <w:tcW w:w="1276" w:type="dxa"/>
            <w:gridSpan w:val="2"/>
            <w:vAlign w:val="center"/>
          </w:tcPr>
          <w:p w:rsidR="0083039A" w:rsidRDefault="001B7F36">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83039A" w:rsidRDefault="0083039A">
            <w:pPr>
              <w:spacing w:line="312" w:lineRule="auto"/>
              <w:jc w:val="center"/>
              <w:rPr>
                <w:rFonts w:ascii="宋体" w:hAnsi="宋体" w:cs="宋体"/>
                <w:sz w:val="24"/>
              </w:rPr>
            </w:pPr>
          </w:p>
        </w:tc>
      </w:tr>
      <w:tr w:rsidR="0083039A">
        <w:trPr>
          <w:trHeight w:val="567"/>
          <w:jc w:val="center"/>
        </w:trPr>
        <w:tc>
          <w:tcPr>
            <w:tcW w:w="1721" w:type="dxa"/>
            <w:vAlign w:val="center"/>
          </w:tcPr>
          <w:p w:rsidR="0083039A" w:rsidRDefault="001B7F36">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83039A" w:rsidRDefault="0083039A">
            <w:pPr>
              <w:spacing w:line="312" w:lineRule="auto"/>
              <w:jc w:val="center"/>
              <w:rPr>
                <w:rFonts w:ascii="宋体" w:hAnsi="宋体" w:cs="宋体"/>
                <w:sz w:val="24"/>
              </w:rPr>
            </w:pPr>
          </w:p>
        </w:tc>
        <w:tc>
          <w:tcPr>
            <w:tcW w:w="1276" w:type="dxa"/>
            <w:gridSpan w:val="2"/>
            <w:vAlign w:val="center"/>
          </w:tcPr>
          <w:p w:rsidR="0083039A" w:rsidRDefault="001B7F36">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83039A" w:rsidRDefault="0083039A">
            <w:pPr>
              <w:spacing w:line="312" w:lineRule="auto"/>
              <w:jc w:val="center"/>
              <w:rPr>
                <w:rFonts w:ascii="宋体" w:hAnsi="宋体" w:cs="宋体"/>
                <w:sz w:val="24"/>
              </w:rPr>
            </w:pPr>
          </w:p>
        </w:tc>
        <w:tc>
          <w:tcPr>
            <w:tcW w:w="709"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83039A" w:rsidRDefault="0083039A">
            <w:pPr>
              <w:spacing w:line="312" w:lineRule="auto"/>
              <w:jc w:val="center"/>
              <w:rPr>
                <w:rFonts w:ascii="宋体" w:hAnsi="宋体" w:cs="宋体"/>
                <w:sz w:val="24"/>
              </w:rPr>
            </w:pPr>
          </w:p>
        </w:tc>
      </w:tr>
      <w:tr w:rsidR="0083039A">
        <w:trPr>
          <w:trHeight w:val="567"/>
          <w:jc w:val="center"/>
        </w:trPr>
        <w:tc>
          <w:tcPr>
            <w:tcW w:w="1721" w:type="dxa"/>
            <w:vAlign w:val="center"/>
          </w:tcPr>
          <w:p w:rsidR="0083039A" w:rsidRDefault="001B7F36">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rsidR="0083039A" w:rsidRDefault="0083039A">
            <w:pPr>
              <w:spacing w:line="312" w:lineRule="auto"/>
              <w:jc w:val="center"/>
              <w:rPr>
                <w:rFonts w:ascii="宋体" w:hAnsi="宋体" w:cs="宋体"/>
                <w:sz w:val="24"/>
              </w:rPr>
            </w:pPr>
          </w:p>
        </w:tc>
        <w:tc>
          <w:tcPr>
            <w:tcW w:w="5102" w:type="dxa"/>
            <w:gridSpan w:val="7"/>
            <w:vAlign w:val="center"/>
          </w:tcPr>
          <w:p w:rsidR="0083039A" w:rsidRDefault="001B7F36">
            <w:pPr>
              <w:spacing w:line="312" w:lineRule="auto"/>
              <w:rPr>
                <w:rFonts w:ascii="宋体" w:hAnsi="宋体" w:cs="宋体"/>
                <w:sz w:val="24"/>
              </w:rPr>
            </w:pPr>
            <w:r>
              <w:rPr>
                <w:rFonts w:ascii="宋体" w:hAnsi="宋体" w:cs="宋体" w:hint="eastAsia"/>
                <w:sz w:val="24"/>
              </w:rPr>
              <w:t>员工总人数：</w:t>
            </w:r>
          </w:p>
        </w:tc>
      </w:tr>
      <w:tr w:rsidR="0083039A">
        <w:trPr>
          <w:trHeight w:val="567"/>
          <w:jc w:val="center"/>
        </w:trPr>
        <w:tc>
          <w:tcPr>
            <w:tcW w:w="1721" w:type="dxa"/>
            <w:vAlign w:val="center"/>
          </w:tcPr>
          <w:p w:rsidR="0083039A" w:rsidRDefault="001B7F36">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rsidR="0083039A" w:rsidRDefault="0083039A">
            <w:pPr>
              <w:spacing w:line="312" w:lineRule="auto"/>
              <w:jc w:val="center"/>
              <w:rPr>
                <w:rFonts w:ascii="宋体" w:hAnsi="宋体" w:cs="宋体"/>
                <w:sz w:val="24"/>
              </w:rPr>
            </w:pPr>
          </w:p>
        </w:tc>
        <w:tc>
          <w:tcPr>
            <w:tcW w:w="993" w:type="dxa"/>
            <w:vMerge w:val="restart"/>
            <w:vAlign w:val="center"/>
          </w:tcPr>
          <w:p w:rsidR="0083039A" w:rsidRDefault="001B7F36">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rsidR="0083039A" w:rsidRDefault="001B7F36">
            <w:pPr>
              <w:spacing w:line="312" w:lineRule="auto"/>
              <w:jc w:val="left"/>
              <w:rPr>
                <w:rFonts w:ascii="宋体" w:hAnsi="宋体" w:cs="宋体"/>
                <w:sz w:val="24"/>
              </w:rPr>
            </w:pPr>
            <w:r>
              <w:rPr>
                <w:rFonts w:ascii="宋体" w:hAnsi="宋体" w:cs="宋体" w:hint="eastAsia"/>
                <w:sz w:val="24"/>
              </w:rPr>
              <w:t>项目经理</w:t>
            </w:r>
          </w:p>
        </w:tc>
        <w:tc>
          <w:tcPr>
            <w:tcW w:w="2125" w:type="dxa"/>
            <w:gridSpan w:val="2"/>
            <w:vAlign w:val="center"/>
          </w:tcPr>
          <w:p w:rsidR="0083039A" w:rsidRDefault="0083039A">
            <w:pPr>
              <w:spacing w:line="312" w:lineRule="auto"/>
              <w:jc w:val="center"/>
              <w:rPr>
                <w:rFonts w:ascii="宋体" w:hAnsi="宋体" w:cs="宋体"/>
                <w:sz w:val="24"/>
              </w:rPr>
            </w:pPr>
          </w:p>
        </w:tc>
      </w:tr>
      <w:tr w:rsidR="0083039A">
        <w:trPr>
          <w:trHeight w:val="567"/>
          <w:jc w:val="center"/>
        </w:trPr>
        <w:tc>
          <w:tcPr>
            <w:tcW w:w="1721" w:type="dxa"/>
            <w:vAlign w:val="center"/>
          </w:tcPr>
          <w:p w:rsidR="0083039A" w:rsidRDefault="001B7F36">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rsidR="0083039A" w:rsidRDefault="0083039A">
            <w:pPr>
              <w:spacing w:line="312" w:lineRule="auto"/>
              <w:jc w:val="center"/>
              <w:rPr>
                <w:rFonts w:ascii="宋体" w:hAnsi="宋体" w:cs="宋体"/>
                <w:sz w:val="24"/>
              </w:rPr>
            </w:pPr>
          </w:p>
        </w:tc>
        <w:tc>
          <w:tcPr>
            <w:tcW w:w="993" w:type="dxa"/>
            <w:vMerge/>
            <w:vAlign w:val="center"/>
          </w:tcPr>
          <w:p w:rsidR="0083039A" w:rsidRDefault="0083039A">
            <w:pPr>
              <w:spacing w:line="312" w:lineRule="auto"/>
              <w:jc w:val="center"/>
              <w:rPr>
                <w:rFonts w:ascii="宋体" w:hAnsi="宋体" w:cs="宋体"/>
                <w:sz w:val="24"/>
              </w:rPr>
            </w:pPr>
          </w:p>
        </w:tc>
        <w:tc>
          <w:tcPr>
            <w:tcW w:w="1984" w:type="dxa"/>
            <w:gridSpan w:val="4"/>
            <w:vAlign w:val="center"/>
          </w:tcPr>
          <w:p w:rsidR="0083039A" w:rsidRDefault="001B7F36">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rsidR="0083039A" w:rsidRDefault="0083039A">
            <w:pPr>
              <w:spacing w:line="312" w:lineRule="auto"/>
              <w:jc w:val="center"/>
              <w:rPr>
                <w:rFonts w:ascii="宋体" w:hAnsi="宋体" w:cs="宋体"/>
                <w:sz w:val="24"/>
              </w:rPr>
            </w:pPr>
          </w:p>
        </w:tc>
      </w:tr>
      <w:tr w:rsidR="0083039A">
        <w:trPr>
          <w:trHeight w:val="567"/>
          <w:jc w:val="center"/>
        </w:trPr>
        <w:tc>
          <w:tcPr>
            <w:tcW w:w="1721" w:type="dxa"/>
            <w:vAlign w:val="center"/>
          </w:tcPr>
          <w:p w:rsidR="0083039A" w:rsidRDefault="001B7F36">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rsidR="0083039A" w:rsidRDefault="0083039A">
            <w:pPr>
              <w:spacing w:line="312" w:lineRule="auto"/>
              <w:jc w:val="center"/>
              <w:rPr>
                <w:rFonts w:ascii="宋体" w:hAnsi="宋体" w:cs="宋体"/>
                <w:sz w:val="24"/>
              </w:rPr>
            </w:pPr>
          </w:p>
        </w:tc>
        <w:tc>
          <w:tcPr>
            <w:tcW w:w="993" w:type="dxa"/>
            <w:vMerge/>
            <w:vAlign w:val="center"/>
          </w:tcPr>
          <w:p w:rsidR="0083039A" w:rsidRDefault="0083039A">
            <w:pPr>
              <w:spacing w:line="312" w:lineRule="auto"/>
              <w:jc w:val="center"/>
              <w:rPr>
                <w:rFonts w:ascii="宋体" w:hAnsi="宋体" w:cs="宋体"/>
                <w:sz w:val="24"/>
              </w:rPr>
            </w:pPr>
          </w:p>
        </w:tc>
        <w:tc>
          <w:tcPr>
            <w:tcW w:w="1984" w:type="dxa"/>
            <w:gridSpan w:val="4"/>
            <w:vAlign w:val="center"/>
          </w:tcPr>
          <w:p w:rsidR="0083039A" w:rsidRDefault="001B7F36">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rsidR="0083039A" w:rsidRDefault="0083039A">
            <w:pPr>
              <w:spacing w:line="312" w:lineRule="auto"/>
              <w:jc w:val="center"/>
              <w:rPr>
                <w:rFonts w:ascii="宋体" w:hAnsi="宋体" w:cs="宋体"/>
                <w:sz w:val="24"/>
              </w:rPr>
            </w:pPr>
          </w:p>
        </w:tc>
      </w:tr>
      <w:tr w:rsidR="0083039A">
        <w:trPr>
          <w:trHeight w:val="567"/>
          <w:jc w:val="center"/>
        </w:trPr>
        <w:tc>
          <w:tcPr>
            <w:tcW w:w="1721" w:type="dxa"/>
            <w:vAlign w:val="center"/>
          </w:tcPr>
          <w:p w:rsidR="0083039A" w:rsidRDefault="001B7F36">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rsidR="0083039A" w:rsidRDefault="0083039A">
            <w:pPr>
              <w:spacing w:line="312" w:lineRule="auto"/>
              <w:jc w:val="center"/>
              <w:rPr>
                <w:rFonts w:ascii="宋体" w:hAnsi="宋体" w:cs="宋体"/>
                <w:sz w:val="24"/>
              </w:rPr>
            </w:pPr>
          </w:p>
        </w:tc>
        <w:tc>
          <w:tcPr>
            <w:tcW w:w="993" w:type="dxa"/>
            <w:vMerge/>
            <w:vAlign w:val="center"/>
          </w:tcPr>
          <w:p w:rsidR="0083039A" w:rsidRDefault="0083039A">
            <w:pPr>
              <w:spacing w:line="312" w:lineRule="auto"/>
              <w:jc w:val="center"/>
              <w:rPr>
                <w:rFonts w:ascii="宋体" w:hAnsi="宋体" w:cs="宋体"/>
                <w:sz w:val="24"/>
              </w:rPr>
            </w:pPr>
          </w:p>
        </w:tc>
        <w:tc>
          <w:tcPr>
            <w:tcW w:w="1984" w:type="dxa"/>
            <w:gridSpan w:val="4"/>
            <w:vAlign w:val="center"/>
          </w:tcPr>
          <w:p w:rsidR="0083039A" w:rsidRDefault="001B7F36">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rsidR="0083039A" w:rsidRDefault="0083039A">
            <w:pPr>
              <w:spacing w:line="312" w:lineRule="auto"/>
              <w:jc w:val="center"/>
              <w:rPr>
                <w:rFonts w:ascii="宋体" w:hAnsi="宋体" w:cs="宋体"/>
                <w:sz w:val="24"/>
              </w:rPr>
            </w:pPr>
          </w:p>
        </w:tc>
      </w:tr>
      <w:tr w:rsidR="0083039A">
        <w:trPr>
          <w:trHeight w:val="567"/>
          <w:jc w:val="center"/>
        </w:trPr>
        <w:tc>
          <w:tcPr>
            <w:tcW w:w="1721" w:type="dxa"/>
            <w:vAlign w:val="center"/>
          </w:tcPr>
          <w:p w:rsidR="0083039A" w:rsidRDefault="001B7F36">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rsidR="0083039A" w:rsidRDefault="0083039A">
            <w:pPr>
              <w:spacing w:line="312" w:lineRule="auto"/>
              <w:jc w:val="center"/>
              <w:rPr>
                <w:rFonts w:ascii="宋体" w:hAnsi="宋体" w:cs="宋体"/>
                <w:sz w:val="24"/>
              </w:rPr>
            </w:pPr>
          </w:p>
        </w:tc>
        <w:tc>
          <w:tcPr>
            <w:tcW w:w="993" w:type="dxa"/>
            <w:vMerge/>
            <w:vAlign w:val="center"/>
          </w:tcPr>
          <w:p w:rsidR="0083039A" w:rsidRDefault="0083039A">
            <w:pPr>
              <w:spacing w:line="312" w:lineRule="auto"/>
              <w:jc w:val="center"/>
              <w:rPr>
                <w:rFonts w:ascii="宋体" w:hAnsi="宋体" w:cs="宋体"/>
                <w:sz w:val="24"/>
              </w:rPr>
            </w:pPr>
          </w:p>
        </w:tc>
        <w:tc>
          <w:tcPr>
            <w:tcW w:w="1984" w:type="dxa"/>
            <w:gridSpan w:val="4"/>
            <w:vAlign w:val="center"/>
          </w:tcPr>
          <w:p w:rsidR="0083039A" w:rsidRDefault="001B7F36">
            <w:pPr>
              <w:spacing w:line="312" w:lineRule="auto"/>
              <w:jc w:val="left"/>
              <w:rPr>
                <w:rFonts w:ascii="宋体" w:hAnsi="宋体" w:cs="宋体"/>
                <w:sz w:val="24"/>
              </w:rPr>
            </w:pPr>
            <w:r>
              <w:rPr>
                <w:rFonts w:ascii="宋体" w:hAnsi="宋体" w:cs="宋体" w:hint="eastAsia"/>
                <w:sz w:val="24"/>
              </w:rPr>
              <w:t>技  工</w:t>
            </w:r>
          </w:p>
        </w:tc>
        <w:tc>
          <w:tcPr>
            <w:tcW w:w="2125" w:type="dxa"/>
            <w:gridSpan w:val="2"/>
            <w:vAlign w:val="center"/>
          </w:tcPr>
          <w:p w:rsidR="0083039A" w:rsidRDefault="0083039A">
            <w:pPr>
              <w:spacing w:line="312" w:lineRule="auto"/>
              <w:jc w:val="center"/>
              <w:rPr>
                <w:rFonts w:ascii="宋体" w:hAnsi="宋体" w:cs="宋体"/>
                <w:sz w:val="24"/>
              </w:rPr>
            </w:pPr>
          </w:p>
        </w:tc>
      </w:tr>
      <w:tr w:rsidR="0083039A">
        <w:trPr>
          <w:trHeight w:val="2552"/>
          <w:jc w:val="center"/>
        </w:trPr>
        <w:tc>
          <w:tcPr>
            <w:tcW w:w="1721" w:type="dxa"/>
            <w:vAlign w:val="center"/>
          </w:tcPr>
          <w:p w:rsidR="0083039A" w:rsidRDefault="001B7F36">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rsidR="0083039A" w:rsidRDefault="0083039A">
            <w:pPr>
              <w:spacing w:line="312" w:lineRule="auto"/>
              <w:jc w:val="center"/>
              <w:rPr>
                <w:rFonts w:ascii="宋体" w:hAnsi="宋体" w:cs="宋体"/>
                <w:sz w:val="24"/>
              </w:rPr>
            </w:pPr>
          </w:p>
        </w:tc>
      </w:tr>
      <w:tr w:rsidR="0083039A">
        <w:trPr>
          <w:trHeight w:val="567"/>
          <w:jc w:val="center"/>
        </w:trPr>
        <w:tc>
          <w:tcPr>
            <w:tcW w:w="1721" w:type="dxa"/>
            <w:vAlign w:val="center"/>
          </w:tcPr>
          <w:p w:rsidR="0083039A" w:rsidRDefault="001B7F36">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rsidR="0083039A" w:rsidRDefault="0083039A">
            <w:pPr>
              <w:spacing w:line="312" w:lineRule="auto"/>
              <w:jc w:val="center"/>
              <w:rPr>
                <w:rFonts w:ascii="宋体" w:hAnsi="宋体" w:cs="宋体"/>
                <w:sz w:val="24"/>
              </w:rPr>
            </w:pPr>
          </w:p>
        </w:tc>
      </w:tr>
    </w:tbl>
    <w:p w:rsidR="0083039A" w:rsidRDefault="001B7F36">
      <w:pPr>
        <w:spacing w:line="312" w:lineRule="auto"/>
        <w:rPr>
          <w:rFonts w:ascii="宋体" w:hAnsi="宋体" w:cs="宋体"/>
          <w:sz w:val="24"/>
        </w:rPr>
      </w:pPr>
      <w:r>
        <w:rPr>
          <w:rFonts w:ascii="宋体" w:hAnsi="宋体" w:cs="宋体" w:hint="eastAsia"/>
          <w:sz w:val="24"/>
        </w:rPr>
        <w:t>备注：本表后应附企业法人营业执照、企业资质证书副本等材料的复印件。</w:t>
      </w:r>
    </w:p>
    <w:p w:rsidR="0083039A" w:rsidRDefault="001B7F36">
      <w:pPr>
        <w:autoSpaceDE w:val="0"/>
        <w:autoSpaceDN w:val="0"/>
        <w:adjustRightInd w:val="0"/>
        <w:spacing w:line="312" w:lineRule="auto"/>
        <w:jc w:val="center"/>
        <w:outlineLvl w:val="2"/>
        <w:rPr>
          <w:rFonts w:ascii="宋体" w:hAnsi="宋体" w:cs="宋体"/>
          <w:kern w:val="0"/>
          <w:sz w:val="24"/>
        </w:rPr>
      </w:pPr>
      <w:bookmarkStart w:id="505" w:name="_Toc6643"/>
      <w:bookmarkStart w:id="506" w:name="_Toc6846"/>
      <w:bookmarkStart w:id="507" w:name="_Toc2791"/>
      <w:bookmarkStart w:id="508" w:name="_Toc28785"/>
      <w:bookmarkStart w:id="509" w:name="_Toc25724"/>
      <w:r>
        <w:rPr>
          <w:rFonts w:ascii="宋体" w:hAnsi="宋体" w:cs="宋体" w:hint="eastAsia"/>
          <w:kern w:val="0"/>
          <w:sz w:val="24"/>
        </w:rPr>
        <w:br w:type="page"/>
      </w:r>
      <w:bookmarkEnd w:id="505"/>
      <w:bookmarkEnd w:id="506"/>
      <w:bookmarkEnd w:id="507"/>
      <w:bookmarkEnd w:id="508"/>
      <w:bookmarkEnd w:id="509"/>
      <w:r>
        <w:rPr>
          <w:rFonts w:ascii="宋体" w:hAnsi="宋体" w:cs="宋体" w:hint="eastAsia"/>
          <w:b/>
          <w:bCs/>
          <w:kern w:val="0"/>
          <w:sz w:val="24"/>
        </w:rPr>
        <w:lastRenderedPageBreak/>
        <w:t>（二）服务承诺书</w:t>
      </w:r>
    </w:p>
    <w:p w:rsidR="0083039A" w:rsidRDefault="0083039A">
      <w:pPr>
        <w:autoSpaceDE w:val="0"/>
        <w:autoSpaceDN w:val="0"/>
        <w:adjustRightInd w:val="0"/>
        <w:spacing w:line="312" w:lineRule="auto"/>
        <w:jc w:val="left"/>
        <w:rPr>
          <w:rFonts w:ascii="宋体" w:hAns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83039A">
        <w:trPr>
          <w:trHeight w:val="687"/>
          <w:jc w:val="center"/>
        </w:trPr>
        <w:tc>
          <w:tcPr>
            <w:tcW w:w="2057" w:type="dxa"/>
            <w:vAlign w:val="center"/>
          </w:tcPr>
          <w:p w:rsidR="0083039A" w:rsidRDefault="001B7F36">
            <w:pPr>
              <w:spacing w:line="312" w:lineRule="auto"/>
              <w:rPr>
                <w:rFonts w:ascii="宋体" w:hAnsi="宋体" w:cs="宋体"/>
                <w:sz w:val="24"/>
              </w:rPr>
            </w:pPr>
            <w:bookmarkStart w:id="510" w:name="_Toc28062"/>
            <w:bookmarkStart w:id="511" w:name="_Toc23283"/>
            <w:bookmarkStart w:id="512" w:name="_Toc26172"/>
            <w:bookmarkStart w:id="513" w:name="_Toc25113"/>
            <w:bookmarkStart w:id="514" w:name="_Toc1890"/>
            <w:r>
              <w:rPr>
                <w:rFonts w:ascii="宋体" w:hAnsi="宋体" w:cs="宋体" w:hint="eastAsia"/>
                <w:sz w:val="24"/>
              </w:rPr>
              <w:t>投  标  单 位</w:t>
            </w:r>
          </w:p>
        </w:tc>
        <w:tc>
          <w:tcPr>
            <w:tcW w:w="7083"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（盖章）</w:t>
            </w:r>
          </w:p>
        </w:tc>
      </w:tr>
      <w:tr w:rsidR="0083039A">
        <w:trPr>
          <w:trHeight w:val="6028"/>
          <w:jc w:val="center"/>
        </w:trPr>
        <w:tc>
          <w:tcPr>
            <w:tcW w:w="9140" w:type="dxa"/>
            <w:gridSpan w:val="2"/>
            <w:tcBorders>
              <w:bottom w:val="single" w:sz="4" w:space="0" w:color="auto"/>
            </w:tcBorders>
          </w:tcPr>
          <w:p w:rsidR="0083039A" w:rsidRDefault="001B7F36">
            <w:pPr>
              <w:spacing w:line="312" w:lineRule="auto"/>
              <w:rPr>
                <w:rFonts w:ascii="宋体" w:hAnsi="宋体" w:cs="宋体"/>
                <w:sz w:val="24"/>
              </w:rPr>
            </w:pPr>
            <w:r>
              <w:rPr>
                <w:rFonts w:ascii="宋体" w:hAnsi="宋体" w:cs="宋体" w:hint="eastAsia"/>
                <w:sz w:val="24"/>
              </w:rPr>
              <w:t>承诺内容：</w:t>
            </w: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rPr>
                <w:rFonts w:ascii="宋体" w:hAnsi="宋体" w:cs="宋体"/>
                <w:sz w:val="24"/>
              </w:rPr>
            </w:pPr>
          </w:p>
          <w:p w:rsidR="0083039A" w:rsidRDefault="0083039A">
            <w:pPr>
              <w:spacing w:line="312" w:lineRule="auto"/>
              <w:ind w:firstLineChars="1000" w:firstLine="2400"/>
              <w:rPr>
                <w:rFonts w:ascii="宋体" w:hAnsi="宋体" w:cs="宋体"/>
                <w:sz w:val="24"/>
              </w:rPr>
            </w:pPr>
          </w:p>
          <w:p w:rsidR="0083039A" w:rsidRDefault="001B7F36">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rsidR="0083039A" w:rsidRDefault="0083039A">
            <w:pPr>
              <w:spacing w:line="312" w:lineRule="auto"/>
              <w:ind w:firstLineChars="400" w:firstLine="960"/>
              <w:jc w:val="right"/>
              <w:rPr>
                <w:rFonts w:ascii="宋体" w:hAnsi="宋体" w:cs="宋体"/>
                <w:sz w:val="24"/>
              </w:rPr>
            </w:pPr>
          </w:p>
          <w:p w:rsidR="0083039A" w:rsidRDefault="001B7F36">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   年    月     日</w:t>
            </w:r>
            <w:r>
              <w:rPr>
                <w:rFonts w:ascii="宋体" w:hAnsi="宋体" w:cs="宋体" w:hint="eastAsia"/>
                <w:sz w:val="24"/>
              </w:rPr>
              <w:tab/>
            </w:r>
          </w:p>
        </w:tc>
      </w:tr>
    </w:tbl>
    <w:p w:rsidR="0083039A" w:rsidRDefault="0083039A">
      <w:pPr>
        <w:spacing w:line="312" w:lineRule="auto"/>
      </w:pPr>
    </w:p>
    <w:p w:rsidR="0083039A" w:rsidRDefault="0083039A">
      <w:pPr>
        <w:spacing w:line="312" w:lineRule="auto"/>
      </w:pPr>
      <w:bookmarkStart w:id="515" w:name="_Toc8776"/>
      <w:bookmarkStart w:id="516" w:name="_Toc2992"/>
      <w:bookmarkStart w:id="517" w:name="_Toc3076"/>
      <w:bookmarkStart w:id="518" w:name="_Toc18027"/>
      <w:bookmarkStart w:id="519" w:name="_Toc17947"/>
      <w:bookmarkEnd w:id="510"/>
      <w:bookmarkEnd w:id="511"/>
      <w:bookmarkEnd w:id="512"/>
      <w:bookmarkEnd w:id="513"/>
      <w:bookmarkEnd w:id="514"/>
    </w:p>
    <w:p w:rsidR="0083039A" w:rsidRDefault="0083039A">
      <w:pPr>
        <w:spacing w:line="312" w:lineRule="auto"/>
      </w:pPr>
      <w:bookmarkStart w:id="520" w:name="_Toc30171"/>
      <w:bookmarkStart w:id="521" w:name="_Toc31783"/>
      <w:bookmarkStart w:id="522" w:name="_Toc389"/>
      <w:bookmarkStart w:id="523" w:name="_Toc10712"/>
      <w:bookmarkEnd w:id="515"/>
      <w:bookmarkEnd w:id="516"/>
      <w:bookmarkEnd w:id="517"/>
      <w:bookmarkEnd w:id="518"/>
      <w:bookmarkEnd w:id="519"/>
    </w:p>
    <w:p w:rsidR="0083039A" w:rsidRDefault="0083039A">
      <w:pPr>
        <w:spacing w:line="312" w:lineRule="auto"/>
      </w:pPr>
    </w:p>
    <w:p w:rsidR="0083039A" w:rsidRDefault="001B7F36">
      <w:pPr>
        <w:spacing w:line="312" w:lineRule="auto"/>
        <w:jc w:val="center"/>
        <w:outlineLvl w:val="1"/>
        <w:rPr>
          <w:rFonts w:ascii="黑体" w:eastAsia="黑体" w:hAnsi="黑体" w:cs="黑体"/>
          <w:kern w:val="0"/>
          <w:sz w:val="28"/>
          <w:szCs w:val="28"/>
        </w:rPr>
      </w:pPr>
      <w:bookmarkStart w:id="524" w:name="_Toc965"/>
      <w:r>
        <w:rPr>
          <w:rFonts w:ascii="黑体" w:eastAsia="黑体" w:hAnsi="黑体" w:cs="黑体" w:hint="eastAsia"/>
          <w:kern w:val="0"/>
          <w:sz w:val="28"/>
          <w:szCs w:val="28"/>
        </w:rPr>
        <w:t>八、近年财务状况表</w:t>
      </w:r>
      <w:bookmarkEnd w:id="520"/>
      <w:bookmarkEnd w:id="521"/>
      <w:bookmarkEnd w:id="522"/>
      <w:bookmarkEnd w:id="523"/>
      <w:bookmarkEnd w:id="524"/>
    </w:p>
    <w:p w:rsidR="0083039A" w:rsidRDefault="001B7F36">
      <w:pPr>
        <w:spacing w:line="312" w:lineRule="auto"/>
        <w:ind w:left="720" w:hangingChars="300" w:hanging="720"/>
        <w:rPr>
          <w:rFonts w:ascii="宋体" w:hAnsi="宋体" w:cs="宋体"/>
          <w:sz w:val="24"/>
        </w:rPr>
      </w:pPr>
      <w:r>
        <w:rPr>
          <w:rFonts w:ascii="宋体" w:hAnsi="宋体" w:cs="宋体" w:hint="eastAsia"/>
          <w:sz w:val="24"/>
        </w:rPr>
        <w:t>备注：</w:t>
      </w:r>
      <w:proofErr w:type="gramStart"/>
      <w:r>
        <w:rPr>
          <w:rFonts w:ascii="宋体" w:hAnsi="宋体" w:cs="宋体" w:hint="eastAsia"/>
          <w:sz w:val="24"/>
        </w:rPr>
        <w:t>在此附经会计师</w:t>
      </w:r>
      <w:proofErr w:type="gramEnd"/>
      <w:r>
        <w:rPr>
          <w:rFonts w:ascii="宋体" w:hAnsi="宋体" w:cs="宋体" w:hint="eastAsia"/>
          <w:sz w:val="24"/>
        </w:rPr>
        <w:t>事务所或审计机构审计的财务会计报表，包括资产负债表、损益表、现金流量表、利润表和财务情况说明书的复印件，具体年份要求见第二章“投标人须知”的规定。</w:t>
      </w:r>
    </w:p>
    <w:p w:rsidR="0083039A" w:rsidRDefault="001B7F36">
      <w:pPr>
        <w:spacing w:line="312" w:lineRule="auto"/>
        <w:jc w:val="center"/>
        <w:outlineLvl w:val="1"/>
        <w:rPr>
          <w:rFonts w:ascii="宋体" w:hAnsi="宋体" w:cs="宋体"/>
          <w:sz w:val="28"/>
          <w:szCs w:val="28"/>
        </w:rPr>
      </w:pPr>
      <w:r>
        <w:rPr>
          <w:rFonts w:ascii="宋体" w:hAnsi="宋体" w:cs="宋体" w:hint="eastAsia"/>
          <w:sz w:val="24"/>
        </w:rPr>
        <w:br w:type="page"/>
      </w:r>
      <w:bookmarkStart w:id="525" w:name="_Toc15031"/>
      <w:bookmarkStart w:id="526" w:name="_Toc15075"/>
      <w:bookmarkStart w:id="527" w:name="_Toc18551"/>
      <w:bookmarkStart w:id="528" w:name="_Toc21593"/>
      <w:bookmarkStart w:id="529" w:name="_Toc16611"/>
      <w:r>
        <w:rPr>
          <w:rFonts w:ascii="黑体" w:eastAsia="黑体" w:hAnsi="黑体" w:cs="黑体" w:hint="eastAsia"/>
          <w:kern w:val="0"/>
          <w:sz w:val="28"/>
          <w:szCs w:val="28"/>
        </w:rPr>
        <w:lastRenderedPageBreak/>
        <w:t>九、近年完成的类似项目情况表</w:t>
      </w:r>
      <w:bookmarkEnd w:id="525"/>
      <w:bookmarkEnd w:id="526"/>
      <w:bookmarkEnd w:id="527"/>
      <w:bookmarkEnd w:id="528"/>
      <w:bookmarkEnd w:id="52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83039A">
        <w:trPr>
          <w:trHeight w:val="624"/>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rsidR="0083039A" w:rsidRDefault="0083039A">
            <w:pPr>
              <w:spacing w:line="312" w:lineRule="auto"/>
              <w:jc w:val="center"/>
              <w:rPr>
                <w:rFonts w:ascii="宋体" w:hAnsi="宋体" w:cs="宋体"/>
                <w:sz w:val="24"/>
              </w:rPr>
            </w:pPr>
          </w:p>
        </w:tc>
      </w:tr>
      <w:tr w:rsidR="0083039A">
        <w:trPr>
          <w:trHeight w:val="2466"/>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1"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rsidR="0083039A" w:rsidRDefault="0083039A">
            <w:pPr>
              <w:spacing w:line="312" w:lineRule="auto"/>
              <w:jc w:val="center"/>
              <w:rPr>
                <w:rFonts w:ascii="宋体" w:hAnsi="宋体" w:cs="宋体"/>
                <w:sz w:val="24"/>
              </w:rPr>
            </w:pPr>
          </w:p>
        </w:tc>
      </w:tr>
    </w:tbl>
    <w:p w:rsidR="0083039A" w:rsidRDefault="001B7F36">
      <w:pPr>
        <w:spacing w:line="312" w:lineRule="auto"/>
        <w:ind w:firstLineChars="200" w:firstLine="480"/>
        <w:rPr>
          <w:rFonts w:ascii="宋体" w:hAnsi="宋体" w:cs="宋体"/>
          <w:sz w:val="24"/>
        </w:rPr>
      </w:pPr>
      <w:r>
        <w:rPr>
          <w:rFonts w:ascii="宋体" w:hAnsi="宋体" w:cs="宋体" w:hint="eastAsia"/>
          <w:sz w:val="24"/>
        </w:rPr>
        <w:t>备注：类似项目业绩须附合同协议书和中标通知书或竣工验收备案登记表复印件。</w:t>
      </w:r>
    </w:p>
    <w:p w:rsidR="0083039A" w:rsidRDefault="001B7F36">
      <w:pPr>
        <w:spacing w:line="312" w:lineRule="auto"/>
        <w:jc w:val="center"/>
        <w:outlineLvl w:val="1"/>
        <w:rPr>
          <w:rFonts w:ascii="黑体" w:eastAsia="黑体" w:hAnsi="黑体" w:cs="黑体"/>
          <w:kern w:val="0"/>
          <w:sz w:val="28"/>
          <w:szCs w:val="28"/>
        </w:rPr>
      </w:pPr>
      <w:r>
        <w:rPr>
          <w:rFonts w:ascii="宋体" w:hAnsi="宋体" w:cs="宋体" w:hint="eastAsia"/>
          <w:sz w:val="24"/>
        </w:rPr>
        <w:br w:type="page"/>
      </w:r>
      <w:bookmarkStart w:id="530" w:name="_Toc21600"/>
      <w:bookmarkStart w:id="531" w:name="_Toc18092"/>
      <w:bookmarkStart w:id="532" w:name="_Toc8051"/>
      <w:bookmarkStart w:id="533" w:name="_Toc7014"/>
      <w:bookmarkStart w:id="534" w:name="_Toc49"/>
      <w:r>
        <w:rPr>
          <w:rFonts w:ascii="黑体" w:eastAsia="黑体" w:hAnsi="黑体" w:cs="黑体" w:hint="eastAsia"/>
          <w:kern w:val="0"/>
          <w:sz w:val="28"/>
          <w:szCs w:val="28"/>
        </w:rPr>
        <w:lastRenderedPageBreak/>
        <w:t>十、正在施工的和新承接的项目情况表</w:t>
      </w:r>
      <w:bookmarkEnd w:id="530"/>
      <w:bookmarkEnd w:id="531"/>
      <w:bookmarkEnd w:id="532"/>
      <w:bookmarkEnd w:id="533"/>
      <w:bookmarkEnd w:id="534"/>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83039A">
        <w:trPr>
          <w:trHeight w:val="624"/>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rsidR="0083039A" w:rsidRDefault="0083039A">
            <w:pPr>
              <w:spacing w:line="312" w:lineRule="auto"/>
              <w:jc w:val="center"/>
              <w:rPr>
                <w:rFonts w:ascii="宋体" w:hAnsi="宋体" w:cs="宋体"/>
                <w:sz w:val="24"/>
              </w:rPr>
            </w:pPr>
          </w:p>
        </w:tc>
      </w:tr>
      <w:tr w:rsidR="0083039A">
        <w:trPr>
          <w:trHeight w:val="1423"/>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rsidR="0083039A" w:rsidRDefault="0083039A">
            <w:pPr>
              <w:spacing w:line="312" w:lineRule="auto"/>
              <w:jc w:val="center"/>
              <w:rPr>
                <w:rFonts w:ascii="宋体" w:hAnsi="宋体" w:cs="宋体"/>
                <w:sz w:val="24"/>
              </w:rPr>
            </w:pPr>
          </w:p>
        </w:tc>
      </w:tr>
      <w:tr w:rsidR="0083039A">
        <w:trPr>
          <w:trHeight w:val="624"/>
          <w:jc w:val="center"/>
        </w:trPr>
        <w:tc>
          <w:tcPr>
            <w:tcW w:w="2410" w:type="dxa"/>
            <w:vAlign w:val="center"/>
          </w:tcPr>
          <w:p w:rsidR="0083039A" w:rsidRDefault="001B7F36">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rsidR="0083039A" w:rsidRDefault="0083039A">
            <w:pPr>
              <w:spacing w:line="312" w:lineRule="auto"/>
              <w:jc w:val="center"/>
              <w:rPr>
                <w:rFonts w:ascii="宋体" w:hAnsi="宋体" w:cs="宋体"/>
                <w:sz w:val="24"/>
              </w:rPr>
            </w:pPr>
          </w:p>
        </w:tc>
      </w:tr>
    </w:tbl>
    <w:p w:rsidR="0083039A" w:rsidRDefault="001B7F36">
      <w:pPr>
        <w:spacing w:line="312" w:lineRule="auto"/>
        <w:rPr>
          <w:rFonts w:ascii="宋体" w:hAnsi="宋体" w:cs="宋体"/>
          <w:sz w:val="24"/>
        </w:rPr>
      </w:pPr>
      <w:r>
        <w:rPr>
          <w:rFonts w:ascii="宋体" w:hAnsi="宋体" w:cs="宋体" w:hint="eastAsia"/>
          <w:sz w:val="24"/>
        </w:rPr>
        <w:t>备注：本表后附中标通知书和合同协议书复印件。每张表格只填写一个项目，并标明序号。</w:t>
      </w:r>
    </w:p>
    <w:p w:rsidR="0083039A" w:rsidRDefault="001B7F36">
      <w:pPr>
        <w:spacing w:line="312" w:lineRule="auto"/>
        <w:jc w:val="center"/>
        <w:outlineLvl w:val="1"/>
        <w:rPr>
          <w:rFonts w:ascii="黑体" w:eastAsia="黑体" w:hAnsi="黑体" w:cs="黑体"/>
          <w:kern w:val="0"/>
          <w:sz w:val="28"/>
          <w:szCs w:val="28"/>
        </w:rPr>
      </w:pPr>
      <w:bookmarkStart w:id="535" w:name="_Toc10462"/>
      <w:bookmarkStart w:id="536" w:name="_Toc23559"/>
      <w:bookmarkStart w:id="537" w:name="_Toc25001"/>
      <w:bookmarkStart w:id="538" w:name="_Toc31962"/>
      <w:r>
        <w:rPr>
          <w:rFonts w:ascii="宋体" w:hAnsi="宋体" w:cs="宋体" w:hint="eastAsia"/>
          <w:sz w:val="24"/>
        </w:rPr>
        <w:br w:type="page"/>
      </w:r>
      <w:bookmarkStart w:id="539" w:name="_Toc19843"/>
      <w:r>
        <w:rPr>
          <w:rFonts w:ascii="黑体" w:eastAsia="黑体" w:hAnsi="黑体" w:cs="黑体" w:hint="eastAsia"/>
          <w:kern w:val="0"/>
          <w:sz w:val="28"/>
          <w:szCs w:val="28"/>
        </w:rPr>
        <w:lastRenderedPageBreak/>
        <w:t>十一、近年发生的诉讼和仲裁情况</w:t>
      </w:r>
      <w:bookmarkEnd w:id="535"/>
      <w:bookmarkEnd w:id="536"/>
      <w:bookmarkEnd w:id="537"/>
      <w:bookmarkEnd w:id="538"/>
      <w:bookmarkEnd w:id="539"/>
    </w:p>
    <w:p w:rsidR="0083039A" w:rsidRDefault="001B7F36">
      <w:pPr>
        <w:spacing w:line="312" w:lineRule="auto"/>
        <w:ind w:left="720" w:hangingChars="300" w:hanging="720"/>
        <w:rPr>
          <w:rFonts w:ascii="宋体" w:hAnsi="宋体" w:cs="宋体"/>
          <w:sz w:val="24"/>
        </w:rPr>
      </w:pPr>
      <w:r>
        <w:rPr>
          <w:rFonts w:ascii="宋体" w:hAnsi="宋体" w:cs="宋体" w:hint="eastAsia"/>
          <w:sz w:val="24"/>
        </w:rPr>
        <w:t>说明：近年发生的诉讼和仲裁情况仅限于投标人败诉的，且与履行施工承包合同有关的案件，不包括调解结案以及未裁决的仲裁或未终审判决的诉讼。</w:t>
      </w:r>
    </w:p>
    <w:p w:rsidR="0083039A" w:rsidRDefault="0083039A">
      <w:pPr>
        <w:spacing w:line="312" w:lineRule="auto"/>
        <w:rPr>
          <w:rFonts w:ascii="宋体" w:hAnsi="宋体" w:cs="宋体"/>
          <w:sz w:val="24"/>
        </w:rPr>
      </w:pPr>
    </w:p>
    <w:p w:rsidR="0083039A" w:rsidRDefault="001B7F36">
      <w:pPr>
        <w:spacing w:line="312" w:lineRule="auto"/>
        <w:jc w:val="center"/>
        <w:rPr>
          <w:rFonts w:ascii="黑体" w:eastAsia="黑体" w:hAnsi="宋体"/>
          <w:sz w:val="28"/>
          <w:szCs w:val="28"/>
        </w:rPr>
      </w:pPr>
      <w:bookmarkStart w:id="540" w:name="_Toc2136"/>
      <w:bookmarkStart w:id="541" w:name="_Toc21067"/>
      <w:bookmarkStart w:id="542" w:name="_Toc30480"/>
      <w:bookmarkStart w:id="543" w:name="_Toc14405"/>
      <w:r>
        <w:rPr>
          <w:rFonts w:ascii="黑体" w:eastAsia="黑体" w:hAnsi="宋体" w:hint="eastAsia"/>
          <w:sz w:val="28"/>
          <w:szCs w:val="28"/>
        </w:rPr>
        <w:t>十二、 承诺书</w:t>
      </w:r>
    </w:p>
    <w:p w:rsidR="0083039A" w:rsidRDefault="0083039A">
      <w:pPr>
        <w:spacing w:line="312" w:lineRule="auto"/>
      </w:pPr>
    </w:p>
    <w:p w:rsidR="0083039A" w:rsidRDefault="0083039A">
      <w:pPr>
        <w:spacing w:line="312" w:lineRule="auto"/>
      </w:pPr>
    </w:p>
    <w:p w:rsidR="0083039A" w:rsidRDefault="001B7F36">
      <w:pPr>
        <w:spacing w:line="312" w:lineRule="auto"/>
        <w:ind w:left="840" w:hangingChars="300" w:hanging="840"/>
        <w:jc w:val="center"/>
        <w:outlineLvl w:val="1"/>
        <w:rPr>
          <w:rFonts w:ascii="黑体" w:eastAsia="黑体" w:hAnsi="黑体" w:cs="黑体"/>
          <w:kern w:val="0"/>
          <w:sz w:val="28"/>
          <w:szCs w:val="28"/>
        </w:rPr>
      </w:pPr>
      <w:bookmarkStart w:id="544" w:name="_Toc19527"/>
      <w:r>
        <w:rPr>
          <w:rFonts w:ascii="黑体" w:eastAsia="黑体" w:hAnsi="黑体" w:cs="黑体" w:hint="eastAsia"/>
          <w:kern w:val="0"/>
          <w:sz w:val="28"/>
          <w:szCs w:val="28"/>
        </w:rPr>
        <w:t>十三、投标人须知前附表规定的其它材料</w:t>
      </w:r>
      <w:bookmarkEnd w:id="540"/>
      <w:bookmarkEnd w:id="541"/>
      <w:bookmarkEnd w:id="542"/>
      <w:bookmarkEnd w:id="543"/>
      <w:bookmarkEnd w:id="544"/>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center"/>
        <w:outlineLvl w:val="1"/>
        <w:rPr>
          <w:rFonts w:ascii="黑体" w:eastAsia="黑体" w:hAnsi="黑体" w:cs="黑体"/>
          <w:kern w:val="0"/>
          <w:sz w:val="28"/>
          <w:szCs w:val="28"/>
        </w:rPr>
      </w:pPr>
    </w:p>
    <w:p w:rsidR="0083039A" w:rsidRDefault="0083039A">
      <w:pPr>
        <w:spacing w:line="312" w:lineRule="auto"/>
        <w:ind w:left="840" w:hangingChars="300" w:hanging="840"/>
        <w:jc w:val="left"/>
        <w:outlineLvl w:val="1"/>
        <w:rPr>
          <w:rFonts w:ascii="黑体" w:eastAsia="黑体" w:hAnsi="黑体" w:cs="黑体"/>
          <w:kern w:val="0"/>
          <w:sz w:val="28"/>
          <w:szCs w:val="28"/>
        </w:rPr>
      </w:pPr>
    </w:p>
    <w:p w:rsidR="0083039A" w:rsidRDefault="001B7F36">
      <w:pPr>
        <w:spacing w:line="312" w:lineRule="auto"/>
        <w:ind w:left="840" w:hangingChars="300" w:hanging="840"/>
        <w:jc w:val="left"/>
        <w:outlineLvl w:val="1"/>
        <w:rPr>
          <w:rFonts w:ascii="黑体" w:eastAsia="黑体" w:hAnsi="黑体" w:cs="黑体"/>
          <w:kern w:val="0"/>
          <w:sz w:val="28"/>
          <w:szCs w:val="28"/>
        </w:rPr>
      </w:pPr>
      <w:r>
        <w:rPr>
          <w:rFonts w:ascii="黑体" w:eastAsia="黑体" w:hAnsi="黑体" w:cs="黑体" w:hint="eastAsia"/>
          <w:kern w:val="0"/>
          <w:sz w:val="28"/>
          <w:szCs w:val="28"/>
        </w:rPr>
        <w:lastRenderedPageBreak/>
        <w:t>附表：             投标人主要参建人员签字备案表</w:t>
      </w:r>
    </w:p>
    <w:p w:rsidR="0083039A" w:rsidRDefault="0083039A">
      <w:pPr>
        <w:spacing w:line="312" w:lineRule="auto"/>
        <w:ind w:left="840" w:hangingChars="300" w:hanging="840"/>
        <w:jc w:val="left"/>
        <w:outlineLvl w:val="1"/>
        <w:rPr>
          <w:rFonts w:ascii="黑体" w:eastAsia="黑体" w:hAnsi="黑体" w:cs="黑体"/>
          <w:kern w:val="0"/>
          <w:sz w:val="28"/>
          <w:szCs w:val="28"/>
        </w:rPr>
      </w:pPr>
    </w:p>
    <w:tbl>
      <w:tblPr>
        <w:tblW w:w="862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83039A">
        <w:trPr>
          <w:trHeight w:val="663"/>
        </w:trPr>
        <w:tc>
          <w:tcPr>
            <w:tcW w:w="1760" w:type="dxa"/>
            <w:vAlign w:val="center"/>
          </w:tcPr>
          <w:p w:rsidR="0083039A" w:rsidRDefault="001B7F36">
            <w:pPr>
              <w:spacing w:line="312" w:lineRule="auto"/>
              <w:jc w:val="center"/>
              <w:outlineLvl w:val="1"/>
              <w:rPr>
                <w:rFonts w:ascii="宋体" w:hAnsi="宋体" w:cs="黑体"/>
                <w:kern w:val="0"/>
                <w:sz w:val="24"/>
              </w:rPr>
            </w:pPr>
            <w:r>
              <w:rPr>
                <w:rFonts w:ascii="宋体" w:hAnsi="宋体" w:cs="黑体" w:hint="eastAsia"/>
                <w:kern w:val="0"/>
                <w:sz w:val="24"/>
              </w:rPr>
              <w:t>姓名</w:t>
            </w:r>
          </w:p>
        </w:tc>
        <w:tc>
          <w:tcPr>
            <w:tcW w:w="1760" w:type="dxa"/>
            <w:vAlign w:val="center"/>
          </w:tcPr>
          <w:p w:rsidR="0083039A" w:rsidRDefault="001B7F36">
            <w:pPr>
              <w:spacing w:line="312" w:lineRule="auto"/>
              <w:jc w:val="center"/>
              <w:outlineLvl w:val="1"/>
              <w:rPr>
                <w:rFonts w:ascii="宋体" w:hAnsi="宋体" w:cs="黑体"/>
                <w:kern w:val="0"/>
                <w:sz w:val="24"/>
              </w:rPr>
            </w:pPr>
            <w:r>
              <w:rPr>
                <w:rFonts w:ascii="宋体" w:hAnsi="宋体" w:cs="黑体" w:hint="eastAsia"/>
                <w:kern w:val="0"/>
                <w:sz w:val="24"/>
              </w:rPr>
              <w:t>拟任职务</w:t>
            </w:r>
          </w:p>
        </w:tc>
        <w:tc>
          <w:tcPr>
            <w:tcW w:w="1760" w:type="dxa"/>
            <w:vAlign w:val="center"/>
          </w:tcPr>
          <w:p w:rsidR="0083039A" w:rsidRDefault="001B7F36">
            <w:pPr>
              <w:spacing w:line="312" w:lineRule="auto"/>
              <w:jc w:val="center"/>
              <w:outlineLvl w:val="1"/>
              <w:rPr>
                <w:rFonts w:ascii="宋体" w:hAnsi="宋体" w:cs="黑体"/>
                <w:kern w:val="0"/>
                <w:sz w:val="24"/>
              </w:rPr>
            </w:pPr>
            <w:r>
              <w:rPr>
                <w:rFonts w:ascii="宋体" w:hAnsi="宋体" w:cs="黑体" w:hint="eastAsia"/>
                <w:kern w:val="0"/>
                <w:sz w:val="24"/>
              </w:rPr>
              <w:t>身份证号</w:t>
            </w:r>
          </w:p>
        </w:tc>
        <w:tc>
          <w:tcPr>
            <w:tcW w:w="1548" w:type="dxa"/>
            <w:vAlign w:val="center"/>
          </w:tcPr>
          <w:p w:rsidR="0083039A" w:rsidRDefault="001B7F36">
            <w:pPr>
              <w:spacing w:line="312" w:lineRule="auto"/>
              <w:jc w:val="center"/>
              <w:outlineLvl w:val="1"/>
              <w:rPr>
                <w:rFonts w:ascii="宋体" w:hAnsi="宋体" w:cs="黑体"/>
                <w:kern w:val="0"/>
                <w:sz w:val="24"/>
              </w:rPr>
            </w:pPr>
            <w:r>
              <w:rPr>
                <w:rFonts w:ascii="宋体" w:hAnsi="宋体" w:cs="黑体" w:hint="eastAsia"/>
                <w:kern w:val="0"/>
                <w:sz w:val="24"/>
              </w:rPr>
              <w:t>联系电话</w:t>
            </w:r>
          </w:p>
        </w:tc>
        <w:tc>
          <w:tcPr>
            <w:tcW w:w="1800" w:type="dxa"/>
            <w:vAlign w:val="center"/>
          </w:tcPr>
          <w:p w:rsidR="0083039A" w:rsidRDefault="001B7F36">
            <w:pPr>
              <w:spacing w:line="312" w:lineRule="auto"/>
              <w:jc w:val="center"/>
              <w:outlineLvl w:val="1"/>
              <w:rPr>
                <w:rFonts w:ascii="宋体" w:hAnsi="宋体" w:cs="黑体"/>
                <w:kern w:val="0"/>
                <w:sz w:val="24"/>
              </w:rPr>
            </w:pPr>
            <w:r>
              <w:rPr>
                <w:rFonts w:ascii="宋体" w:hAnsi="宋体" w:cs="黑体" w:hint="eastAsia"/>
                <w:kern w:val="0"/>
                <w:sz w:val="24"/>
              </w:rPr>
              <w:t>本人亲笔签名</w:t>
            </w:r>
          </w:p>
        </w:tc>
      </w:tr>
      <w:tr w:rsidR="0083039A">
        <w:trPr>
          <w:trHeight w:val="596"/>
        </w:trPr>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548" w:type="dxa"/>
            <w:vAlign w:val="center"/>
          </w:tcPr>
          <w:p w:rsidR="0083039A" w:rsidRDefault="0083039A">
            <w:pPr>
              <w:spacing w:line="312" w:lineRule="auto"/>
              <w:jc w:val="center"/>
              <w:outlineLvl w:val="1"/>
              <w:rPr>
                <w:rFonts w:ascii="宋体" w:hAnsi="宋体" w:cs="黑体"/>
                <w:kern w:val="0"/>
                <w:sz w:val="24"/>
              </w:rPr>
            </w:pPr>
          </w:p>
        </w:tc>
        <w:tc>
          <w:tcPr>
            <w:tcW w:w="1800" w:type="dxa"/>
            <w:vAlign w:val="center"/>
          </w:tcPr>
          <w:p w:rsidR="0083039A" w:rsidRDefault="0083039A">
            <w:pPr>
              <w:spacing w:line="312" w:lineRule="auto"/>
              <w:jc w:val="center"/>
              <w:outlineLvl w:val="1"/>
              <w:rPr>
                <w:rFonts w:ascii="宋体" w:hAnsi="宋体" w:cs="黑体"/>
                <w:kern w:val="0"/>
                <w:sz w:val="24"/>
              </w:rPr>
            </w:pPr>
          </w:p>
        </w:tc>
      </w:tr>
      <w:tr w:rsidR="0083039A">
        <w:trPr>
          <w:trHeight w:val="611"/>
        </w:trPr>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548" w:type="dxa"/>
            <w:vAlign w:val="center"/>
          </w:tcPr>
          <w:p w:rsidR="0083039A" w:rsidRDefault="0083039A">
            <w:pPr>
              <w:spacing w:line="312" w:lineRule="auto"/>
              <w:jc w:val="center"/>
              <w:outlineLvl w:val="1"/>
              <w:rPr>
                <w:rFonts w:ascii="宋体" w:hAnsi="宋体" w:cs="黑体"/>
                <w:kern w:val="0"/>
                <w:sz w:val="24"/>
              </w:rPr>
            </w:pPr>
          </w:p>
        </w:tc>
        <w:tc>
          <w:tcPr>
            <w:tcW w:w="1800" w:type="dxa"/>
            <w:vAlign w:val="center"/>
          </w:tcPr>
          <w:p w:rsidR="0083039A" w:rsidRDefault="0083039A">
            <w:pPr>
              <w:spacing w:line="312" w:lineRule="auto"/>
              <w:jc w:val="center"/>
              <w:outlineLvl w:val="1"/>
              <w:rPr>
                <w:rFonts w:ascii="宋体" w:hAnsi="宋体" w:cs="黑体"/>
                <w:kern w:val="0"/>
                <w:sz w:val="24"/>
              </w:rPr>
            </w:pPr>
          </w:p>
        </w:tc>
      </w:tr>
      <w:tr w:rsidR="0083039A">
        <w:trPr>
          <w:trHeight w:val="596"/>
        </w:trPr>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548" w:type="dxa"/>
            <w:vAlign w:val="center"/>
          </w:tcPr>
          <w:p w:rsidR="0083039A" w:rsidRDefault="0083039A">
            <w:pPr>
              <w:spacing w:line="312" w:lineRule="auto"/>
              <w:jc w:val="center"/>
              <w:outlineLvl w:val="1"/>
              <w:rPr>
                <w:rFonts w:ascii="宋体" w:hAnsi="宋体" w:cs="黑体"/>
                <w:kern w:val="0"/>
                <w:sz w:val="24"/>
              </w:rPr>
            </w:pPr>
          </w:p>
        </w:tc>
        <w:tc>
          <w:tcPr>
            <w:tcW w:w="1800" w:type="dxa"/>
            <w:vAlign w:val="center"/>
          </w:tcPr>
          <w:p w:rsidR="0083039A" w:rsidRDefault="0083039A">
            <w:pPr>
              <w:spacing w:line="312" w:lineRule="auto"/>
              <w:jc w:val="center"/>
              <w:outlineLvl w:val="1"/>
              <w:rPr>
                <w:rFonts w:ascii="宋体" w:hAnsi="宋体" w:cs="黑体"/>
                <w:kern w:val="0"/>
                <w:sz w:val="24"/>
              </w:rPr>
            </w:pPr>
          </w:p>
        </w:tc>
      </w:tr>
      <w:tr w:rsidR="0083039A">
        <w:trPr>
          <w:trHeight w:val="596"/>
        </w:trPr>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548" w:type="dxa"/>
            <w:vAlign w:val="center"/>
          </w:tcPr>
          <w:p w:rsidR="0083039A" w:rsidRDefault="0083039A">
            <w:pPr>
              <w:spacing w:line="312" w:lineRule="auto"/>
              <w:jc w:val="center"/>
              <w:outlineLvl w:val="1"/>
              <w:rPr>
                <w:rFonts w:ascii="宋体" w:hAnsi="宋体" w:cs="黑体"/>
                <w:kern w:val="0"/>
                <w:sz w:val="24"/>
              </w:rPr>
            </w:pPr>
          </w:p>
        </w:tc>
        <w:tc>
          <w:tcPr>
            <w:tcW w:w="1800" w:type="dxa"/>
            <w:vAlign w:val="center"/>
          </w:tcPr>
          <w:p w:rsidR="0083039A" w:rsidRDefault="0083039A">
            <w:pPr>
              <w:spacing w:line="312" w:lineRule="auto"/>
              <w:jc w:val="center"/>
              <w:outlineLvl w:val="1"/>
              <w:rPr>
                <w:rFonts w:ascii="宋体" w:hAnsi="宋体" w:cs="黑体"/>
                <w:kern w:val="0"/>
                <w:sz w:val="24"/>
              </w:rPr>
            </w:pPr>
          </w:p>
        </w:tc>
      </w:tr>
      <w:tr w:rsidR="0083039A">
        <w:trPr>
          <w:trHeight w:val="596"/>
        </w:trPr>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548" w:type="dxa"/>
            <w:vAlign w:val="center"/>
          </w:tcPr>
          <w:p w:rsidR="0083039A" w:rsidRDefault="0083039A">
            <w:pPr>
              <w:spacing w:line="312" w:lineRule="auto"/>
              <w:jc w:val="center"/>
              <w:outlineLvl w:val="1"/>
              <w:rPr>
                <w:rFonts w:ascii="宋体" w:hAnsi="宋体" w:cs="黑体"/>
                <w:kern w:val="0"/>
                <w:sz w:val="24"/>
              </w:rPr>
            </w:pPr>
          </w:p>
        </w:tc>
        <w:tc>
          <w:tcPr>
            <w:tcW w:w="1800" w:type="dxa"/>
            <w:vAlign w:val="center"/>
          </w:tcPr>
          <w:p w:rsidR="0083039A" w:rsidRDefault="0083039A">
            <w:pPr>
              <w:spacing w:line="312" w:lineRule="auto"/>
              <w:jc w:val="center"/>
              <w:outlineLvl w:val="1"/>
              <w:rPr>
                <w:rFonts w:ascii="宋体" w:hAnsi="宋体" w:cs="黑体"/>
                <w:kern w:val="0"/>
                <w:sz w:val="24"/>
              </w:rPr>
            </w:pPr>
          </w:p>
        </w:tc>
      </w:tr>
      <w:tr w:rsidR="0083039A">
        <w:trPr>
          <w:trHeight w:val="596"/>
        </w:trPr>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548" w:type="dxa"/>
            <w:vAlign w:val="center"/>
          </w:tcPr>
          <w:p w:rsidR="0083039A" w:rsidRDefault="0083039A">
            <w:pPr>
              <w:spacing w:line="312" w:lineRule="auto"/>
              <w:jc w:val="center"/>
              <w:outlineLvl w:val="1"/>
              <w:rPr>
                <w:rFonts w:ascii="宋体" w:hAnsi="宋体" w:cs="黑体"/>
                <w:kern w:val="0"/>
                <w:sz w:val="24"/>
              </w:rPr>
            </w:pPr>
          </w:p>
        </w:tc>
        <w:tc>
          <w:tcPr>
            <w:tcW w:w="1800" w:type="dxa"/>
            <w:vAlign w:val="center"/>
          </w:tcPr>
          <w:p w:rsidR="0083039A" w:rsidRDefault="0083039A">
            <w:pPr>
              <w:spacing w:line="312" w:lineRule="auto"/>
              <w:jc w:val="center"/>
              <w:outlineLvl w:val="1"/>
              <w:rPr>
                <w:rFonts w:ascii="宋体" w:hAnsi="宋体" w:cs="黑体"/>
                <w:kern w:val="0"/>
                <w:sz w:val="24"/>
              </w:rPr>
            </w:pPr>
          </w:p>
        </w:tc>
      </w:tr>
      <w:tr w:rsidR="0083039A">
        <w:trPr>
          <w:trHeight w:val="596"/>
        </w:trPr>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548" w:type="dxa"/>
            <w:vAlign w:val="center"/>
          </w:tcPr>
          <w:p w:rsidR="0083039A" w:rsidRDefault="0083039A">
            <w:pPr>
              <w:spacing w:line="312" w:lineRule="auto"/>
              <w:jc w:val="center"/>
              <w:outlineLvl w:val="1"/>
              <w:rPr>
                <w:rFonts w:ascii="宋体" w:hAnsi="宋体" w:cs="黑体"/>
                <w:kern w:val="0"/>
                <w:sz w:val="24"/>
              </w:rPr>
            </w:pPr>
          </w:p>
        </w:tc>
        <w:tc>
          <w:tcPr>
            <w:tcW w:w="1800" w:type="dxa"/>
            <w:vAlign w:val="center"/>
          </w:tcPr>
          <w:p w:rsidR="0083039A" w:rsidRDefault="0083039A">
            <w:pPr>
              <w:spacing w:line="312" w:lineRule="auto"/>
              <w:jc w:val="center"/>
              <w:outlineLvl w:val="1"/>
              <w:rPr>
                <w:rFonts w:ascii="宋体" w:hAnsi="宋体" w:cs="黑体"/>
                <w:kern w:val="0"/>
                <w:sz w:val="24"/>
              </w:rPr>
            </w:pPr>
          </w:p>
        </w:tc>
      </w:tr>
      <w:tr w:rsidR="0083039A">
        <w:trPr>
          <w:trHeight w:val="596"/>
        </w:trPr>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548" w:type="dxa"/>
            <w:vAlign w:val="center"/>
          </w:tcPr>
          <w:p w:rsidR="0083039A" w:rsidRDefault="0083039A">
            <w:pPr>
              <w:spacing w:line="312" w:lineRule="auto"/>
              <w:jc w:val="center"/>
              <w:outlineLvl w:val="1"/>
              <w:rPr>
                <w:rFonts w:ascii="宋体" w:hAnsi="宋体" w:cs="黑体"/>
                <w:kern w:val="0"/>
                <w:sz w:val="24"/>
              </w:rPr>
            </w:pPr>
          </w:p>
        </w:tc>
        <w:tc>
          <w:tcPr>
            <w:tcW w:w="1800" w:type="dxa"/>
            <w:vAlign w:val="center"/>
          </w:tcPr>
          <w:p w:rsidR="0083039A" w:rsidRDefault="0083039A">
            <w:pPr>
              <w:spacing w:line="312" w:lineRule="auto"/>
              <w:jc w:val="center"/>
              <w:outlineLvl w:val="1"/>
              <w:rPr>
                <w:rFonts w:ascii="宋体" w:hAnsi="宋体" w:cs="黑体"/>
                <w:kern w:val="0"/>
                <w:sz w:val="24"/>
              </w:rPr>
            </w:pPr>
          </w:p>
        </w:tc>
      </w:tr>
      <w:tr w:rsidR="0083039A">
        <w:trPr>
          <w:trHeight w:val="596"/>
        </w:trPr>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548" w:type="dxa"/>
            <w:vAlign w:val="center"/>
          </w:tcPr>
          <w:p w:rsidR="0083039A" w:rsidRDefault="0083039A">
            <w:pPr>
              <w:spacing w:line="312" w:lineRule="auto"/>
              <w:jc w:val="center"/>
              <w:outlineLvl w:val="1"/>
              <w:rPr>
                <w:rFonts w:ascii="宋体" w:hAnsi="宋体" w:cs="黑体"/>
                <w:kern w:val="0"/>
                <w:sz w:val="24"/>
              </w:rPr>
            </w:pPr>
          </w:p>
        </w:tc>
        <w:tc>
          <w:tcPr>
            <w:tcW w:w="1800" w:type="dxa"/>
            <w:vAlign w:val="center"/>
          </w:tcPr>
          <w:p w:rsidR="0083039A" w:rsidRDefault="0083039A">
            <w:pPr>
              <w:spacing w:line="312" w:lineRule="auto"/>
              <w:jc w:val="center"/>
              <w:outlineLvl w:val="1"/>
              <w:rPr>
                <w:rFonts w:ascii="宋体" w:hAnsi="宋体" w:cs="黑体"/>
                <w:kern w:val="0"/>
                <w:sz w:val="24"/>
              </w:rPr>
            </w:pPr>
          </w:p>
        </w:tc>
      </w:tr>
      <w:tr w:rsidR="0083039A">
        <w:trPr>
          <w:trHeight w:val="596"/>
        </w:trPr>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548" w:type="dxa"/>
            <w:vAlign w:val="center"/>
          </w:tcPr>
          <w:p w:rsidR="0083039A" w:rsidRDefault="0083039A">
            <w:pPr>
              <w:spacing w:line="312" w:lineRule="auto"/>
              <w:jc w:val="center"/>
              <w:outlineLvl w:val="1"/>
              <w:rPr>
                <w:rFonts w:ascii="宋体" w:hAnsi="宋体" w:cs="黑体"/>
                <w:kern w:val="0"/>
                <w:sz w:val="24"/>
              </w:rPr>
            </w:pPr>
          </w:p>
        </w:tc>
        <w:tc>
          <w:tcPr>
            <w:tcW w:w="1800" w:type="dxa"/>
            <w:vAlign w:val="center"/>
          </w:tcPr>
          <w:p w:rsidR="0083039A" w:rsidRDefault="0083039A">
            <w:pPr>
              <w:spacing w:line="312" w:lineRule="auto"/>
              <w:jc w:val="center"/>
              <w:outlineLvl w:val="1"/>
              <w:rPr>
                <w:rFonts w:ascii="宋体" w:hAnsi="宋体" w:cs="黑体"/>
                <w:kern w:val="0"/>
                <w:sz w:val="24"/>
              </w:rPr>
            </w:pPr>
          </w:p>
        </w:tc>
      </w:tr>
      <w:tr w:rsidR="0083039A">
        <w:trPr>
          <w:trHeight w:val="611"/>
        </w:trPr>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548" w:type="dxa"/>
            <w:vAlign w:val="center"/>
          </w:tcPr>
          <w:p w:rsidR="0083039A" w:rsidRDefault="0083039A">
            <w:pPr>
              <w:spacing w:line="312" w:lineRule="auto"/>
              <w:jc w:val="center"/>
              <w:outlineLvl w:val="1"/>
              <w:rPr>
                <w:rFonts w:ascii="宋体" w:hAnsi="宋体" w:cs="黑体"/>
                <w:kern w:val="0"/>
                <w:sz w:val="24"/>
              </w:rPr>
            </w:pPr>
          </w:p>
        </w:tc>
        <w:tc>
          <w:tcPr>
            <w:tcW w:w="1800" w:type="dxa"/>
            <w:vAlign w:val="center"/>
          </w:tcPr>
          <w:p w:rsidR="0083039A" w:rsidRDefault="0083039A">
            <w:pPr>
              <w:spacing w:line="312" w:lineRule="auto"/>
              <w:jc w:val="center"/>
              <w:outlineLvl w:val="1"/>
              <w:rPr>
                <w:rFonts w:ascii="宋体" w:hAnsi="宋体" w:cs="黑体"/>
                <w:kern w:val="0"/>
                <w:sz w:val="24"/>
              </w:rPr>
            </w:pPr>
          </w:p>
        </w:tc>
      </w:tr>
      <w:tr w:rsidR="0083039A">
        <w:trPr>
          <w:trHeight w:val="611"/>
        </w:trPr>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760" w:type="dxa"/>
            <w:vAlign w:val="center"/>
          </w:tcPr>
          <w:p w:rsidR="0083039A" w:rsidRDefault="0083039A">
            <w:pPr>
              <w:spacing w:line="312" w:lineRule="auto"/>
              <w:jc w:val="center"/>
              <w:outlineLvl w:val="1"/>
              <w:rPr>
                <w:rFonts w:ascii="宋体" w:hAnsi="宋体" w:cs="黑体"/>
                <w:kern w:val="0"/>
                <w:sz w:val="24"/>
              </w:rPr>
            </w:pPr>
          </w:p>
        </w:tc>
        <w:tc>
          <w:tcPr>
            <w:tcW w:w="1548" w:type="dxa"/>
            <w:vAlign w:val="center"/>
          </w:tcPr>
          <w:p w:rsidR="0083039A" w:rsidRDefault="0083039A">
            <w:pPr>
              <w:spacing w:line="312" w:lineRule="auto"/>
              <w:jc w:val="center"/>
              <w:outlineLvl w:val="1"/>
              <w:rPr>
                <w:rFonts w:ascii="宋体" w:hAnsi="宋体" w:cs="黑体"/>
                <w:kern w:val="0"/>
                <w:sz w:val="24"/>
              </w:rPr>
            </w:pPr>
          </w:p>
        </w:tc>
        <w:tc>
          <w:tcPr>
            <w:tcW w:w="1800" w:type="dxa"/>
            <w:vAlign w:val="center"/>
          </w:tcPr>
          <w:p w:rsidR="0083039A" w:rsidRDefault="0083039A">
            <w:pPr>
              <w:spacing w:line="312" w:lineRule="auto"/>
              <w:jc w:val="center"/>
              <w:outlineLvl w:val="1"/>
              <w:rPr>
                <w:rFonts w:ascii="宋体" w:hAnsi="宋体" w:cs="黑体"/>
                <w:kern w:val="0"/>
                <w:sz w:val="24"/>
              </w:rPr>
            </w:pPr>
          </w:p>
        </w:tc>
      </w:tr>
    </w:tbl>
    <w:p w:rsidR="0083039A" w:rsidRDefault="0083039A">
      <w:pPr>
        <w:spacing w:line="312" w:lineRule="auto"/>
      </w:pPr>
    </w:p>
    <w:p w:rsidR="0083039A" w:rsidRDefault="0083039A"/>
    <w:sectPr w:rsidR="0083039A" w:rsidSect="0083039A">
      <w:headerReference w:type="default" r:id="rId21"/>
      <w:pgSz w:w="11906" w:h="16838"/>
      <w:pgMar w:top="1247" w:right="1191" w:bottom="1247" w:left="119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39A" w:rsidRDefault="0083039A" w:rsidP="0083039A">
      <w:r>
        <w:separator/>
      </w:r>
    </w:p>
  </w:endnote>
  <w:endnote w:type="continuationSeparator" w:id="1">
    <w:p w:rsidR="0083039A" w:rsidRDefault="0083039A" w:rsidP="00830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9A" w:rsidRDefault="0068793C">
    <w:pPr>
      <w:pStyle w:val="a6"/>
      <w:framePr w:wrap="around" w:vAnchor="text" w:hAnchor="margin" w:xAlign="right" w:y="1"/>
      <w:rPr>
        <w:rStyle w:val="a9"/>
      </w:rPr>
    </w:pPr>
    <w:r>
      <w:fldChar w:fldCharType="begin"/>
    </w:r>
    <w:r w:rsidR="001B7F36">
      <w:rPr>
        <w:rStyle w:val="a9"/>
      </w:rPr>
      <w:instrText xml:space="preserve">PAGE  </w:instrText>
    </w:r>
    <w:r>
      <w:fldChar w:fldCharType="separate"/>
    </w:r>
    <w:r w:rsidR="001B7F36">
      <w:rPr>
        <w:rStyle w:val="a9"/>
      </w:rPr>
      <w:t>3</w:t>
    </w:r>
    <w:r>
      <w:fldChar w:fldCharType="end"/>
    </w:r>
  </w:p>
  <w:p w:rsidR="0083039A" w:rsidRDefault="0083039A">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9A" w:rsidRDefault="0083039A">
    <w:pPr>
      <w:pStyle w:val="a6"/>
      <w:framePr w:wrap="around" w:vAnchor="text" w:hAnchor="margin" w:xAlign="right" w:y="1"/>
      <w:rPr>
        <w:rStyle w:val="a9"/>
      </w:rPr>
    </w:pPr>
  </w:p>
  <w:p w:rsidR="0083039A" w:rsidRDefault="0068793C">
    <w:pPr>
      <w:pStyle w:val="a6"/>
      <w:ind w:right="360"/>
      <w:jc w:val="center"/>
      <w:rPr>
        <w:sz w:val="24"/>
        <w:u w:val="single"/>
      </w:rPr>
    </w:pPr>
    <w:r>
      <w:fldChar w:fldCharType="begin"/>
    </w:r>
    <w:r w:rsidR="001B7F36">
      <w:rPr>
        <w:rStyle w:val="a9"/>
      </w:rPr>
      <w:instrText xml:space="preserve">PAGE  </w:instrText>
    </w:r>
    <w:r>
      <w:fldChar w:fldCharType="separate"/>
    </w:r>
    <w:r w:rsidR="00310127">
      <w:rPr>
        <w:rStyle w:val="a9"/>
        <w:noProof/>
      </w:rPr>
      <w:t>23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25" w:rsidRDefault="00570E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39A" w:rsidRDefault="0083039A" w:rsidP="0083039A">
      <w:r>
        <w:separator/>
      </w:r>
    </w:p>
  </w:footnote>
  <w:footnote w:type="continuationSeparator" w:id="1">
    <w:p w:rsidR="0083039A" w:rsidRDefault="0083039A" w:rsidP="00830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25" w:rsidRDefault="00570E2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9A" w:rsidRDefault="0083039A">
    <w:pPr>
      <w:pStyle w:val="a7"/>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25" w:rsidRDefault="00570E25">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9A" w:rsidRDefault="001B7F36">
    <w:pPr>
      <w:pStyle w:val="a7"/>
      <w:tabs>
        <w:tab w:val="right" w:pos="9354"/>
      </w:tabs>
      <w:ind w:firstLineChars="1700" w:firstLine="3072"/>
      <w:jc w:val="both"/>
      <w:rPr>
        <w:rFonts w:ascii="楷体" w:eastAsia="楷体" w:hAnsi="楷体"/>
        <w:b/>
        <w:i/>
      </w:rPr>
    </w:pPr>
    <w:r>
      <w:rPr>
        <w:rFonts w:ascii="楷体" w:eastAsia="楷体" w:hAnsi="楷体" w:hint="eastAsia"/>
        <w:b/>
        <w:i/>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91B41"/>
    <w:multiLevelType w:val="singleLevel"/>
    <w:tmpl w:val="91491B41"/>
    <w:lvl w:ilvl="0">
      <w:start w:val="8"/>
      <w:numFmt w:val="chineseCounting"/>
      <w:suff w:val="space"/>
      <w:lvlText w:val="第%1章"/>
      <w:lvlJc w:val="left"/>
      <w:rPr>
        <w:rFonts w:hint="eastAsia"/>
      </w:rPr>
    </w:lvl>
  </w:abstractNum>
  <w:abstractNum w:abstractNumId="1">
    <w:nsid w:val="EA254172"/>
    <w:multiLevelType w:val="singleLevel"/>
    <w:tmpl w:val="EA254172"/>
    <w:lvl w:ilvl="0">
      <w:start w:val="3"/>
      <w:numFmt w:val="decimal"/>
      <w:suff w:val="nothing"/>
      <w:lvlText w:val="%1、"/>
      <w:lvlJc w:val="left"/>
    </w:lvl>
  </w:abstractNum>
  <w:abstractNum w:abstractNumId="2">
    <w:nsid w:val="5278B250"/>
    <w:multiLevelType w:val="singleLevel"/>
    <w:tmpl w:val="5278B250"/>
    <w:lvl w:ilvl="0">
      <w:start w:val="1"/>
      <w:numFmt w:val="decimal"/>
      <w:suff w:val="nothing"/>
      <w:lvlText w:val="（%1）"/>
      <w:lvlJc w:val="left"/>
    </w:lvl>
  </w:abstractNum>
  <w:abstractNum w:abstractNumId="3">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5C4C886"/>
    <w:multiLevelType w:val="singleLevel"/>
    <w:tmpl w:val="55C4C886"/>
    <w:lvl w:ilvl="0">
      <w:start w:val="4"/>
      <w:numFmt w:val="decimal"/>
      <w:suff w:val="nothing"/>
      <w:lvlText w:val="%1、"/>
      <w:lvlJc w:val="left"/>
    </w:lvl>
  </w:abstractNum>
  <w:abstractNum w:abstractNumId="5">
    <w:nsid w:val="59B20290"/>
    <w:multiLevelType w:val="singleLevel"/>
    <w:tmpl w:val="59B20290"/>
    <w:lvl w:ilvl="0">
      <w:start w:val="1"/>
      <w:numFmt w:val="decimal"/>
      <w:suff w:val="nothing"/>
      <w:lvlText w:val="%1、"/>
      <w:lvlJc w:val="left"/>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attachedTemplate r:id="rId1"/>
  <w:defaultTabStop w:val="420"/>
  <w:drawingGridVerticalSpacing w:val="156"/>
  <w:noPunctuationKerning/>
  <w:characterSpacingControl w:val="compressPunctuation"/>
  <w:hdrShapeDefaults>
    <o:shapedefaults v:ext="edit" spidmax="1433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F12039"/>
    <w:rsid w:val="00061D45"/>
    <w:rsid w:val="000B1AA8"/>
    <w:rsid w:val="000D3C14"/>
    <w:rsid w:val="000E0547"/>
    <w:rsid w:val="00126F82"/>
    <w:rsid w:val="001620B4"/>
    <w:rsid w:val="00184154"/>
    <w:rsid w:val="001B4C4C"/>
    <w:rsid w:val="001B7F36"/>
    <w:rsid w:val="00250DB6"/>
    <w:rsid w:val="002D0D28"/>
    <w:rsid w:val="002E37FD"/>
    <w:rsid w:val="00310127"/>
    <w:rsid w:val="0034090F"/>
    <w:rsid w:val="00490F8B"/>
    <w:rsid w:val="005274D9"/>
    <w:rsid w:val="00540010"/>
    <w:rsid w:val="00570E25"/>
    <w:rsid w:val="005B54CD"/>
    <w:rsid w:val="005B6EE5"/>
    <w:rsid w:val="005F22B0"/>
    <w:rsid w:val="00656706"/>
    <w:rsid w:val="00671401"/>
    <w:rsid w:val="00686902"/>
    <w:rsid w:val="0068793C"/>
    <w:rsid w:val="00712FCA"/>
    <w:rsid w:val="007C2FC7"/>
    <w:rsid w:val="007F329E"/>
    <w:rsid w:val="008024DF"/>
    <w:rsid w:val="0083039A"/>
    <w:rsid w:val="0084592B"/>
    <w:rsid w:val="008A2A82"/>
    <w:rsid w:val="008F22CC"/>
    <w:rsid w:val="0097301B"/>
    <w:rsid w:val="00A422AA"/>
    <w:rsid w:val="00A728A9"/>
    <w:rsid w:val="00C15D10"/>
    <w:rsid w:val="00C26F07"/>
    <w:rsid w:val="00CB7985"/>
    <w:rsid w:val="00CE7A87"/>
    <w:rsid w:val="00D143DD"/>
    <w:rsid w:val="00DF5752"/>
    <w:rsid w:val="00F4353B"/>
    <w:rsid w:val="00F67DDA"/>
    <w:rsid w:val="00F842B8"/>
    <w:rsid w:val="00FB0D76"/>
    <w:rsid w:val="00FB2306"/>
    <w:rsid w:val="02BC1550"/>
    <w:rsid w:val="05F12039"/>
    <w:rsid w:val="08163BED"/>
    <w:rsid w:val="157924CD"/>
    <w:rsid w:val="17F31B96"/>
    <w:rsid w:val="18185845"/>
    <w:rsid w:val="195820A8"/>
    <w:rsid w:val="1B1028AF"/>
    <w:rsid w:val="24C5652C"/>
    <w:rsid w:val="26B81164"/>
    <w:rsid w:val="26D73A57"/>
    <w:rsid w:val="26FF40E4"/>
    <w:rsid w:val="2AEC466A"/>
    <w:rsid w:val="2C4F07B1"/>
    <w:rsid w:val="33AD6D7C"/>
    <w:rsid w:val="356E6C77"/>
    <w:rsid w:val="36FE1C0A"/>
    <w:rsid w:val="3F9D0666"/>
    <w:rsid w:val="43D80EB8"/>
    <w:rsid w:val="45B346CF"/>
    <w:rsid w:val="460D1E59"/>
    <w:rsid w:val="48684613"/>
    <w:rsid w:val="4D6D785A"/>
    <w:rsid w:val="51215380"/>
    <w:rsid w:val="51C63B78"/>
    <w:rsid w:val="55D709CA"/>
    <w:rsid w:val="579C290B"/>
    <w:rsid w:val="5C262E3D"/>
    <w:rsid w:val="5D240C39"/>
    <w:rsid w:val="5D2F533D"/>
    <w:rsid w:val="622B56D5"/>
    <w:rsid w:val="622B6CF4"/>
    <w:rsid w:val="64BF1D3E"/>
    <w:rsid w:val="6A510432"/>
    <w:rsid w:val="6BB8631A"/>
    <w:rsid w:val="6BF60B6B"/>
    <w:rsid w:val="6D535020"/>
    <w:rsid w:val="6DFB35D0"/>
    <w:rsid w:val="723C7A5B"/>
    <w:rsid w:val="726F56F6"/>
    <w:rsid w:val="745F142E"/>
    <w:rsid w:val="76196391"/>
    <w:rsid w:val="79242F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ody Tex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3039A"/>
    <w:pPr>
      <w:widowControl w:val="0"/>
      <w:jc w:val="both"/>
    </w:pPr>
    <w:rPr>
      <w:kern w:val="2"/>
      <w:sz w:val="21"/>
      <w:szCs w:val="24"/>
    </w:rPr>
  </w:style>
  <w:style w:type="paragraph" w:styleId="1">
    <w:name w:val="heading 1"/>
    <w:basedOn w:val="a"/>
    <w:next w:val="a"/>
    <w:qFormat/>
    <w:rsid w:val="0083039A"/>
    <w:pPr>
      <w:keepNext/>
      <w:keepLines/>
      <w:spacing w:before="340" w:after="330" w:line="576" w:lineRule="auto"/>
      <w:outlineLvl w:val="0"/>
    </w:pPr>
    <w:rPr>
      <w:b/>
      <w:bCs/>
      <w:kern w:val="44"/>
      <w:sz w:val="44"/>
      <w:szCs w:val="44"/>
    </w:rPr>
  </w:style>
  <w:style w:type="paragraph" w:styleId="20">
    <w:name w:val="heading 2"/>
    <w:basedOn w:val="a"/>
    <w:next w:val="a"/>
    <w:link w:val="2Char"/>
    <w:qFormat/>
    <w:rsid w:val="0083039A"/>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rsid w:val="0083039A"/>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83039A"/>
    <w:pPr>
      <w:ind w:firstLineChars="200" w:firstLine="420"/>
    </w:pPr>
  </w:style>
  <w:style w:type="paragraph" w:styleId="a3">
    <w:name w:val="Body Text Indent"/>
    <w:basedOn w:val="a"/>
    <w:uiPriority w:val="99"/>
    <w:unhideWhenUsed/>
    <w:qFormat/>
    <w:rsid w:val="0083039A"/>
    <w:pPr>
      <w:spacing w:after="120"/>
      <w:ind w:leftChars="200" w:left="420"/>
    </w:pPr>
  </w:style>
  <w:style w:type="paragraph" w:styleId="a4">
    <w:name w:val="Body Text First Indent"/>
    <w:basedOn w:val="a5"/>
    <w:qFormat/>
    <w:rsid w:val="0083039A"/>
    <w:pPr>
      <w:ind w:firstLineChars="100" w:firstLine="420"/>
    </w:pPr>
  </w:style>
  <w:style w:type="paragraph" w:styleId="a5">
    <w:name w:val="Body Text"/>
    <w:basedOn w:val="a"/>
    <w:qFormat/>
    <w:rsid w:val="0083039A"/>
    <w:pPr>
      <w:spacing w:after="120"/>
    </w:pPr>
  </w:style>
  <w:style w:type="paragraph" w:styleId="21">
    <w:name w:val="Body Text Indent 2"/>
    <w:basedOn w:val="a"/>
    <w:qFormat/>
    <w:rsid w:val="0083039A"/>
    <w:pPr>
      <w:spacing w:after="120" w:line="480" w:lineRule="auto"/>
      <w:ind w:leftChars="200" w:left="420"/>
    </w:pPr>
  </w:style>
  <w:style w:type="paragraph" w:styleId="a6">
    <w:name w:val="footer"/>
    <w:basedOn w:val="a"/>
    <w:qFormat/>
    <w:rsid w:val="0083039A"/>
    <w:pPr>
      <w:tabs>
        <w:tab w:val="center" w:pos="4153"/>
        <w:tab w:val="right" w:pos="8306"/>
      </w:tabs>
      <w:snapToGrid w:val="0"/>
      <w:jc w:val="left"/>
    </w:pPr>
    <w:rPr>
      <w:sz w:val="18"/>
      <w:szCs w:val="18"/>
    </w:rPr>
  </w:style>
  <w:style w:type="paragraph" w:styleId="a7">
    <w:name w:val="header"/>
    <w:basedOn w:val="a"/>
    <w:link w:val="Char"/>
    <w:uiPriority w:val="99"/>
    <w:qFormat/>
    <w:rsid w:val="0083039A"/>
    <w:pPr>
      <w:pBdr>
        <w:bottom w:val="single" w:sz="6" w:space="1" w:color="auto"/>
      </w:pBdr>
      <w:tabs>
        <w:tab w:val="center" w:pos="4153"/>
        <w:tab w:val="right" w:pos="8306"/>
      </w:tabs>
      <w:snapToGrid w:val="0"/>
      <w:jc w:val="center"/>
    </w:pPr>
    <w:rPr>
      <w:sz w:val="18"/>
      <w:szCs w:val="18"/>
    </w:rPr>
  </w:style>
  <w:style w:type="paragraph" w:styleId="22">
    <w:name w:val="Body Text 2"/>
    <w:basedOn w:val="a"/>
    <w:qFormat/>
    <w:rsid w:val="0083039A"/>
    <w:pPr>
      <w:spacing w:after="120" w:line="480" w:lineRule="auto"/>
    </w:pPr>
  </w:style>
  <w:style w:type="paragraph" w:styleId="a8">
    <w:name w:val="Normal (Web)"/>
    <w:basedOn w:val="a"/>
    <w:qFormat/>
    <w:rsid w:val="0083039A"/>
    <w:pPr>
      <w:spacing w:before="100" w:beforeAutospacing="1" w:after="100" w:afterAutospacing="1"/>
      <w:jc w:val="left"/>
    </w:pPr>
    <w:rPr>
      <w:kern w:val="0"/>
      <w:sz w:val="24"/>
      <w:szCs w:val="20"/>
    </w:rPr>
  </w:style>
  <w:style w:type="character" w:styleId="a9">
    <w:name w:val="page number"/>
    <w:basedOn w:val="a0"/>
    <w:qFormat/>
    <w:rsid w:val="0083039A"/>
  </w:style>
  <w:style w:type="character" w:styleId="aa">
    <w:name w:val="FollowedHyperlink"/>
    <w:basedOn w:val="a0"/>
    <w:rsid w:val="0083039A"/>
    <w:rPr>
      <w:color w:val="000000"/>
      <w:u w:val="none"/>
    </w:rPr>
  </w:style>
  <w:style w:type="character" w:styleId="ab">
    <w:name w:val="Emphasis"/>
    <w:basedOn w:val="a0"/>
    <w:qFormat/>
    <w:rsid w:val="0083039A"/>
  </w:style>
  <w:style w:type="character" w:styleId="ac">
    <w:name w:val="Hyperlink"/>
    <w:basedOn w:val="a0"/>
    <w:rsid w:val="0083039A"/>
    <w:rPr>
      <w:color w:val="000000"/>
      <w:u w:val="none"/>
    </w:rPr>
  </w:style>
  <w:style w:type="paragraph" w:customStyle="1" w:styleId="p0">
    <w:name w:val="p0"/>
    <w:basedOn w:val="a"/>
    <w:qFormat/>
    <w:rsid w:val="0083039A"/>
    <w:pPr>
      <w:widowControl/>
      <w:jc w:val="left"/>
    </w:pPr>
    <w:rPr>
      <w:kern w:val="0"/>
      <w:szCs w:val="21"/>
    </w:rPr>
  </w:style>
  <w:style w:type="character" w:customStyle="1" w:styleId="2Char">
    <w:name w:val="标题 2 Char"/>
    <w:link w:val="20"/>
    <w:qFormat/>
    <w:rsid w:val="0083039A"/>
    <w:rPr>
      <w:rFonts w:ascii="Arial" w:eastAsia="黑体" w:hAnsi="Arial"/>
      <w:b/>
      <w:bCs/>
      <w:kern w:val="0"/>
      <w:sz w:val="32"/>
      <w:szCs w:val="32"/>
    </w:rPr>
  </w:style>
  <w:style w:type="paragraph" w:customStyle="1" w:styleId="WPSPlain">
    <w:name w:val="WPS Plain"/>
    <w:qFormat/>
    <w:rsid w:val="0083039A"/>
  </w:style>
  <w:style w:type="character" w:customStyle="1" w:styleId="hover">
    <w:name w:val="hover"/>
    <w:basedOn w:val="a0"/>
    <w:rsid w:val="0083039A"/>
  </w:style>
  <w:style w:type="character" w:customStyle="1" w:styleId="green">
    <w:name w:val="green"/>
    <w:basedOn w:val="a0"/>
    <w:rsid w:val="0083039A"/>
    <w:rPr>
      <w:color w:val="66AE00"/>
      <w:sz w:val="18"/>
      <w:szCs w:val="18"/>
    </w:rPr>
  </w:style>
  <w:style w:type="character" w:customStyle="1" w:styleId="green1">
    <w:name w:val="green1"/>
    <w:basedOn w:val="a0"/>
    <w:rsid w:val="0083039A"/>
    <w:rPr>
      <w:color w:val="66AE00"/>
      <w:sz w:val="18"/>
      <w:szCs w:val="18"/>
    </w:rPr>
  </w:style>
  <w:style w:type="character" w:customStyle="1" w:styleId="red">
    <w:name w:val="red"/>
    <w:basedOn w:val="a0"/>
    <w:rsid w:val="0083039A"/>
    <w:rPr>
      <w:color w:val="FF0000"/>
      <w:sz w:val="18"/>
      <w:szCs w:val="18"/>
    </w:rPr>
  </w:style>
  <w:style w:type="character" w:customStyle="1" w:styleId="red1">
    <w:name w:val="red1"/>
    <w:basedOn w:val="a0"/>
    <w:rsid w:val="0083039A"/>
    <w:rPr>
      <w:color w:val="FF0000"/>
      <w:sz w:val="18"/>
      <w:szCs w:val="18"/>
    </w:rPr>
  </w:style>
  <w:style w:type="character" w:customStyle="1" w:styleId="red2">
    <w:name w:val="red2"/>
    <w:basedOn w:val="a0"/>
    <w:rsid w:val="0083039A"/>
    <w:rPr>
      <w:color w:val="CC0000"/>
    </w:rPr>
  </w:style>
  <w:style w:type="character" w:customStyle="1" w:styleId="red3">
    <w:name w:val="red3"/>
    <w:basedOn w:val="a0"/>
    <w:rsid w:val="0083039A"/>
    <w:rPr>
      <w:color w:val="FF0000"/>
    </w:rPr>
  </w:style>
  <w:style w:type="character" w:customStyle="1" w:styleId="gb-jt">
    <w:name w:val="gb-jt"/>
    <w:basedOn w:val="a0"/>
    <w:rsid w:val="0083039A"/>
  </w:style>
  <w:style w:type="character" w:customStyle="1" w:styleId="right">
    <w:name w:val="right"/>
    <w:basedOn w:val="a0"/>
    <w:rsid w:val="0083039A"/>
    <w:rPr>
      <w:color w:val="999999"/>
      <w:sz w:val="18"/>
      <w:szCs w:val="18"/>
    </w:rPr>
  </w:style>
  <w:style w:type="character" w:customStyle="1" w:styleId="blue">
    <w:name w:val="blue"/>
    <w:basedOn w:val="a0"/>
    <w:rsid w:val="0083039A"/>
    <w:rPr>
      <w:color w:val="0371C6"/>
      <w:sz w:val="21"/>
      <w:szCs w:val="21"/>
    </w:rPr>
  </w:style>
  <w:style w:type="character" w:customStyle="1" w:styleId="Char">
    <w:name w:val="页眉 Char"/>
    <w:basedOn w:val="a0"/>
    <w:link w:val="a7"/>
    <w:uiPriority w:val="99"/>
    <w:rsid w:val="001B7F36"/>
    <w:rPr>
      <w:kern w:val="2"/>
      <w:sz w:val="18"/>
      <w:szCs w:val="18"/>
    </w:rPr>
  </w:style>
  <w:style w:type="paragraph" w:styleId="ad">
    <w:name w:val="Balloon Text"/>
    <w:basedOn w:val="a"/>
    <w:link w:val="Char0"/>
    <w:rsid w:val="001B7F36"/>
    <w:rPr>
      <w:sz w:val="18"/>
      <w:szCs w:val="18"/>
    </w:rPr>
  </w:style>
  <w:style w:type="character" w:customStyle="1" w:styleId="Char0">
    <w:name w:val="批注框文本 Char"/>
    <w:basedOn w:val="a0"/>
    <w:link w:val="ad"/>
    <w:rsid w:val="001B7F3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774EA-2D46-494E-8548-12120EAB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44</TotalTime>
  <Pages>63</Pages>
  <Words>28595</Words>
  <Characters>8727</Characters>
  <Application>Microsoft Office Word</Application>
  <DocSecurity>0</DocSecurity>
  <Lines>72</Lines>
  <Paragraphs>74</Paragraphs>
  <ScaleCrop>false</ScaleCrop>
  <Company/>
  <LinksUpToDate>false</LinksUpToDate>
  <CharactersWithSpaces>37248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河南智博工程咨询有限公司:苗淼</cp:lastModifiedBy>
  <cp:revision>38</cp:revision>
  <cp:lastPrinted>2018-10-23T03:14:00Z</cp:lastPrinted>
  <dcterms:created xsi:type="dcterms:W3CDTF">2018-10-19T00:56:00Z</dcterms:created>
  <dcterms:modified xsi:type="dcterms:W3CDTF">2018-10-29T08:52:00Z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