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0DFC" w:rsidRDefault="00040DFC">
      <w:pPr>
        <w:jc w:val="center"/>
        <w:rPr>
          <w:rFonts w:asciiTheme="majorEastAsia" w:eastAsiaTheme="majorEastAsia" w:hAnsiTheme="majorEastAsia" w:cstheme="majorEastAsia"/>
          <w:b/>
          <w:bCs/>
          <w:sz w:val="44"/>
          <w:szCs w:val="44"/>
        </w:rPr>
      </w:pPr>
    </w:p>
    <w:p w:rsidR="00040DFC" w:rsidRDefault="00C72086">
      <w:pPr>
        <w:jc w:val="center"/>
        <w:rPr>
          <w:rFonts w:asciiTheme="majorEastAsia" w:eastAsiaTheme="majorEastAsia" w:hAnsiTheme="majorEastAsia" w:cstheme="majorEastAsia"/>
          <w:b/>
          <w:bCs/>
          <w:sz w:val="44"/>
          <w:szCs w:val="44"/>
        </w:rPr>
      </w:pPr>
      <w:r>
        <w:rPr>
          <w:rFonts w:asciiTheme="majorEastAsia" w:eastAsiaTheme="majorEastAsia" w:hAnsiTheme="majorEastAsia" w:cstheme="majorEastAsia" w:hint="eastAsia"/>
          <w:b/>
          <w:bCs/>
          <w:sz w:val="44"/>
          <w:szCs w:val="44"/>
        </w:rPr>
        <w:t>许昌市芙蓉湖商务发展有限公司</w:t>
      </w:r>
      <w:r>
        <w:rPr>
          <w:rFonts w:asciiTheme="majorEastAsia" w:eastAsiaTheme="majorEastAsia" w:hAnsiTheme="majorEastAsia" w:cstheme="majorEastAsia" w:hint="eastAsia"/>
          <w:b/>
          <w:bCs/>
          <w:sz w:val="44"/>
          <w:szCs w:val="44"/>
        </w:rPr>
        <w:t>“</w:t>
      </w:r>
      <w:r>
        <w:rPr>
          <w:rFonts w:asciiTheme="majorEastAsia" w:eastAsiaTheme="majorEastAsia" w:hAnsiTheme="majorEastAsia" w:cstheme="majorEastAsia" w:hint="eastAsia"/>
          <w:b/>
          <w:bCs/>
          <w:sz w:val="44"/>
          <w:szCs w:val="44"/>
        </w:rPr>
        <w:t>中联心传服务外包基地职场二期办公家具采购项目</w:t>
      </w:r>
      <w:r>
        <w:rPr>
          <w:rFonts w:asciiTheme="majorEastAsia" w:eastAsiaTheme="majorEastAsia" w:hAnsiTheme="majorEastAsia" w:cstheme="majorEastAsia" w:hint="eastAsia"/>
          <w:b/>
          <w:bCs/>
          <w:sz w:val="44"/>
          <w:szCs w:val="44"/>
        </w:rPr>
        <w:t>”</w:t>
      </w:r>
    </w:p>
    <w:p w:rsidR="00040DFC" w:rsidRDefault="00040DFC">
      <w:pPr>
        <w:rPr>
          <w:rFonts w:ascii="微软简隶书" w:eastAsia="微软简隶书"/>
        </w:rPr>
      </w:pPr>
    </w:p>
    <w:p w:rsidR="00040DFC" w:rsidRDefault="00040DFC">
      <w:pPr>
        <w:rPr>
          <w:rFonts w:ascii="微软简隶书" w:eastAsia="微软简隶书"/>
        </w:rPr>
      </w:pPr>
    </w:p>
    <w:p w:rsidR="00040DFC" w:rsidRDefault="00040DFC">
      <w:pPr>
        <w:rPr>
          <w:rFonts w:ascii="微软简隶书" w:eastAsia="微软简隶书"/>
        </w:rPr>
      </w:pPr>
    </w:p>
    <w:p w:rsidR="00040DFC" w:rsidRDefault="00040DFC">
      <w:pPr>
        <w:rPr>
          <w:rFonts w:ascii="微软简隶书" w:eastAsia="微软简隶书"/>
        </w:rPr>
      </w:pPr>
    </w:p>
    <w:p w:rsidR="00040DFC" w:rsidRDefault="00040DFC">
      <w:pPr>
        <w:rPr>
          <w:rFonts w:ascii="微软简隶书" w:eastAsia="微软简隶书"/>
        </w:rPr>
      </w:pPr>
    </w:p>
    <w:p w:rsidR="00040DFC" w:rsidRDefault="00C72086">
      <w:pPr>
        <w:jc w:val="center"/>
        <w:rPr>
          <w:rFonts w:ascii="宋体" w:eastAsia="宋体" w:hAnsi="宋体" w:cstheme="majorEastAsia"/>
          <w:b/>
          <w:bCs/>
          <w:sz w:val="96"/>
          <w:szCs w:val="120"/>
        </w:rPr>
      </w:pPr>
      <w:r>
        <w:rPr>
          <w:rFonts w:ascii="宋体" w:eastAsia="宋体" w:hAnsi="宋体" w:cstheme="majorEastAsia" w:hint="eastAsia"/>
          <w:b/>
          <w:bCs/>
          <w:sz w:val="96"/>
          <w:szCs w:val="120"/>
        </w:rPr>
        <w:t>招标文件</w:t>
      </w:r>
    </w:p>
    <w:p w:rsidR="00040DFC" w:rsidRDefault="00040DFC">
      <w:pPr>
        <w:rPr>
          <w:rFonts w:ascii="微软简隶书" w:eastAsia="微软简隶书"/>
        </w:rPr>
      </w:pPr>
    </w:p>
    <w:p w:rsidR="00040DFC" w:rsidRDefault="00040DFC">
      <w:pPr>
        <w:rPr>
          <w:rFonts w:ascii="微软简隶书" w:eastAsia="微软简隶书"/>
        </w:rPr>
      </w:pPr>
    </w:p>
    <w:p w:rsidR="00040DFC" w:rsidRDefault="00040DFC">
      <w:pPr>
        <w:rPr>
          <w:rFonts w:ascii="微软简隶书" w:eastAsia="微软简隶书"/>
        </w:rPr>
      </w:pPr>
    </w:p>
    <w:p w:rsidR="00040DFC" w:rsidRDefault="00040DFC">
      <w:pPr>
        <w:rPr>
          <w:rFonts w:ascii="微软简隶书" w:eastAsia="微软简隶书"/>
        </w:rPr>
      </w:pPr>
    </w:p>
    <w:p w:rsidR="00040DFC" w:rsidRDefault="00040DFC">
      <w:pPr>
        <w:rPr>
          <w:rFonts w:ascii="微软简隶书" w:eastAsia="微软简隶书"/>
        </w:rPr>
      </w:pPr>
    </w:p>
    <w:p w:rsidR="00040DFC" w:rsidRDefault="00040DFC">
      <w:pPr>
        <w:rPr>
          <w:rFonts w:ascii="微软简隶书" w:eastAsia="微软简隶书"/>
        </w:rPr>
      </w:pPr>
    </w:p>
    <w:p w:rsidR="00040DFC" w:rsidRDefault="00040DFC">
      <w:pPr>
        <w:rPr>
          <w:rFonts w:ascii="微软简隶书" w:eastAsia="微软简隶书"/>
        </w:rPr>
      </w:pPr>
    </w:p>
    <w:p w:rsidR="00040DFC" w:rsidRDefault="00040DFC">
      <w:pPr>
        <w:rPr>
          <w:rFonts w:ascii="微软简隶书" w:eastAsia="微软简隶书"/>
        </w:rPr>
      </w:pPr>
    </w:p>
    <w:p w:rsidR="00040DFC" w:rsidRDefault="00040DFC">
      <w:pPr>
        <w:rPr>
          <w:rFonts w:ascii="微软简隶书" w:eastAsia="微软简隶书"/>
        </w:rPr>
      </w:pPr>
    </w:p>
    <w:p w:rsidR="00040DFC" w:rsidRDefault="00040DFC">
      <w:pPr>
        <w:rPr>
          <w:rFonts w:ascii="微软简隶书" w:eastAsia="微软简隶书"/>
        </w:rPr>
      </w:pPr>
    </w:p>
    <w:p w:rsidR="00040DFC" w:rsidRDefault="00040DFC">
      <w:pPr>
        <w:rPr>
          <w:rFonts w:ascii="微软简隶书" w:eastAsia="微软简隶书"/>
        </w:rPr>
      </w:pPr>
    </w:p>
    <w:p w:rsidR="00040DFC" w:rsidRDefault="00040DFC">
      <w:pPr>
        <w:rPr>
          <w:rFonts w:ascii="微软简隶书" w:eastAsia="微软简隶书"/>
        </w:rPr>
      </w:pPr>
    </w:p>
    <w:p w:rsidR="00040DFC" w:rsidRDefault="00040DFC">
      <w:pPr>
        <w:rPr>
          <w:rFonts w:ascii="微软简隶书" w:eastAsia="微软简隶书"/>
        </w:rPr>
      </w:pPr>
    </w:p>
    <w:p w:rsidR="00040DFC" w:rsidRDefault="00040DFC">
      <w:pPr>
        <w:rPr>
          <w:rFonts w:ascii="微软简隶书" w:eastAsia="微软简隶书"/>
        </w:rPr>
      </w:pPr>
    </w:p>
    <w:p w:rsidR="00040DFC" w:rsidRDefault="00040DFC">
      <w:pPr>
        <w:rPr>
          <w:rFonts w:ascii="微软简隶书" w:eastAsia="微软简隶书"/>
        </w:rPr>
      </w:pPr>
    </w:p>
    <w:p w:rsidR="00040DFC" w:rsidRDefault="00040DFC">
      <w:pPr>
        <w:rPr>
          <w:rFonts w:ascii="微软简隶书" w:eastAsia="微软简隶书"/>
        </w:rPr>
      </w:pPr>
    </w:p>
    <w:p w:rsidR="00040DFC" w:rsidRDefault="00040DFC">
      <w:pPr>
        <w:rPr>
          <w:rFonts w:ascii="微软简隶书" w:eastAsia="微软简隶书"/>
        </w:rPr>
      </w:pPr>
    </w:p>
    <w:p w:rsidR="00040DFC" w:rsidRDefault="00C72086">
      <w:pPr>
        <w:ind w:firstLineChars="235" w:firstLine="849"/>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项目编号：</w:t>
      </w:r>
      <w:r>
        <w:rPr>
          <w:rFonts w:asciiTheme="majorEastAsia" w:eastAsiaTheme="majorEastAsia" w:hAnsiTheme="majorEastAsia" w:cstheme="majorEastAsia" w:hint="eastAsia"/>
          <w:b/>
          <w:bCs/>
          <w:sz w:val="36"/>
          <w:szCs w:val="36"/>
        </w:rPr>
        <w:t>JZFCG-G2018</w:t>
      </w:r>
      <w:r>
        <w:rPr>
          <w:rFonts w:asciiTheme="majorEastAsia" w:eastAsiaTheme="majorEastAsia" w:hAnsiTheme="majorEastAsia" w:cstheme="majorEastAsia" w:hint="eastAsia"/>
          <w:b/>
          <w:bCs/>
          <w:sz w:val="36"/>
          <w:szCs w:val="36"/>
        </w:rPr>
        <w:t>101</w:t>
      </w:r>
      <w:r>
        <w:rPr>
          <w:rFonts w:asciiTheme="majorEastAsia" w:eastAsiaTheme="majorEastAsia" w:hAnsiTheme="majorEastAsia" w:cstheme="majorEastAsia" w:hint="eastAsia"/>
          <w:b/>
          <w:bCs/>
          <w:sz w:val="36"/>
          <w:szCs w:val="36"/>
        </w:rPr>
        <w:t>号</w:t>
      </w:r>
    </w:p>
    <w:p w:rsidR="00040DFC" w:rsidRDefault="00C72086">
      <w:pPr>
        <w:ind w:firstLineChars="235" w:firstLine="849"/>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采购单位：</w:t>
      </w:r>
      <w:r>
        <w:rPr>
          <w:rFonts w:asciiTheme="majorEastAsia" w:eastAsiaTheme="majorEastAsia" w:hAnsiTheme="majorEastAsia" w:cstheme="majorEastAsia" w:hint="eastAsia"/>
          <w:b/>
          <w:bCs/>
          <w:sz w:val="36"/>
          <w:szCs w:val="36"/>
        </w:rPr>
        <w:t>许昌市芙蓉湖商务发展有限公司</w:t>
      </w:r>
    </w:p>
    <w:p w:rsidR="00040DFC" w:rsidRDefault="00C72086">
      <w:pPr>
        <w:ind w:firstLineChars="235" w:firstLine="849"/>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代理机构：</w:t>
      </w:r>
      <w:r>
        <w:rPr>
          <w:rFonts w:asciiTheme="majorEastAsia" w:eastAsiaTheme="majorEastAsia" w:hAnsiTheme="majorEastAsia" w:cstheme="majorEastAsia" w:hint="eastAsia"/>
          <w:b/>
          <w:bCs/>
          <w:sz w:val="36"/>
          <w:szCs w:val="36"/>
        </w:rPr>
        <w:t>河南建标工程管理有限公司</w:t>
      </w:r>
    </w:p>
    <w:p w:rsidR="00040DFC" w:rsidRDefault="00C72086">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二〇一八年</w:t>
      </w:r>
      <w:r>
        <w:rPr>
          <w:rFonts w:asciiTheme="majorEastAsia" w:eastAsiaTheme="majorEastAsia" w:hAnsiTheme="majorEastAsia" w:cstheme="majorEastAsia" w:hint="eastAsia"/>
          <w:b/>
          <w:bCs/>
          <w:sz w:val="36"/>
          <w:szCs w:val="36"/>
        </w:rPr>
        <w:t>十</w:t>
      </w:r>
      <w:r>
        <w:rPr>
          <w:rFonts w:asciiTheme="majorEastAsia" w:eastAsiaTheme="majorEastAsia" w:hAnsiTheme="majorEastAsia" w:cstheme="majorEastAsia" w:hint="eastAsia"/>
          <w:b/>
          <w:bCs/>
          <w:sz w:val="36"/>
          <w:szCs w:val="36"/>
        </w:rPr>
        <w:t>月</w:t>
      </w:r>
    </w:p>
    <w:p w:rsidR="00040DFC" w:rsidRDefault="00040DFC">
      <w:pPr>
        <w:jc w:val="center"/>
        <w:rPr>
          <w:rFonts w:ascii="宋体" w:eastAsia="宋体" w:hAnsi="宋体" w:cs="宋体"/>
          <w:b/>
          <w:kern w:val="0"/>
          <w:sz w:val="40"/>
          <w:szCs w:val="32"/>
        </w:rPr>
        <w:sectPr w:rsidR="00040DFC">
          <w:pgSz w:w="11906" w:h="16838"/>
          <w:pgMar w:top="2098" w:right="1474" w:bottom="1928" w:left="1588" w:header="851" w:footer="992" w:gutter="0"/>
          <w:cols w:space="425"/>
          <w:docGrid w:type="lines" w:linePitch="312"/>
        </w:sectPr>
      </w:pPr>
    </w:p>
    <w:p w:rsidR="00040DFC" w:rsidRDefault="00C72086">
      <w:pPr>
        <w:widowControl/>
        <w:jc w:val="left"/>
        <w:rPr>
          <w:rFonts w:ascii="宋体" w:eastAsia="宋体" w:hAnsi="宋体" w:cs="宋体"/>
          <w:b/>
          <w:kern w:val="0"/>
          <w:sz w:val="40"/>
          <w:szCs w:val="32"/>
        </w:rPr>
      </w:pPr>
      <w:r>
        <w:rPr>
          <w:rFonts w:ascii="宋体" w:eastAsia="宋体" w:hAnsi="宋体" w:cs="宋体"/>
          <w:b/>
          <w:kern w:val="0"/>
          <w:sz w:val="40"/>
          <w:szCs w:val="32"/>
        </w:rPr>
        <w:lastRenderedPageBreak/>
        <w:br w:type="page"/>
      </w:r>
    </w:p>
    <w:p w:rsidR="00040DFC" w:rsidRDefault="00C72086">
      <w:pPr>
        <w:jc w:val="center"/>
        <w:rPr>
          <w:rFonts w:ascii="宋体" w:eastAsia="宋体" w:hAnsi="宋体" w:cs="宋体"/>
          <w:b/>
          <w:kern w:val="0"/>
          <w:sz w:val="40"/>
          <w:szCs w:val="32"/>
        </w:rPr>
      </w:pPr>
      <w:r>
        <w:rPr>
          <w:rFonts w:ascii="宋体" w:eastAsia="宋体" w:hAnsi="宋体" w:cs="宋体" w:hint="eastAsia"/>
          <w:b/>
          <w:kern w:val="0"/>
          <w:sz w:val="40"/>
          <w:szCs w:val="32"/>
        </w:rPr>
        <w:lastRenderedPageBreak/>
        <w:t>招标文件目录</w:t>
      </w:r>
    </w:p>
    <w:p w:rsidR="00040DFC" w:rsidRDefault="00040DFC">
      <w:pPr>
        <w:jc w:val="center"/>
        <w:rPr>
          <w:rFonts w:ascii="宋体" w:eastAsia="宋体" w:hAnsi="宋体" w:cs="宋体"/>
          <w:b/>
          <w:kern w:val="0"/>
          <w:sz w:val="40"/>
          <w:szCs w:val="32"/>
        </w:rPr>
      </w:pPr>
    </w:p>
    <w:p w:rsidR="00040DFC" w:rsidRDefault="00040DFC">
      <w:pPr>
        <w:pStyle w:val="11"/>
        <w:tabs>
          <w:tab w:val="right" w:leader="dot" w:pos="8834"/>
        </w:tabs>
        <w:spacing w:before="0" w:after="0"/>
        <w:rPr>
          <w:rFonts w:ascii="宋体" w:eastAsia="宋体" w:hAnsi="宋体"/>
          <w:b w:val="0"/>
          <w:bCs w:val="0"/>
          <w:sz w:val="28"/>
          <w:szCs w:val="28"/>
        </w:rPr>
      </w:pPr>
      <w:r w:rsidRPr="00040DFC">
        <w:rPr>
          <w:rFonts w:ascii="宋体" w:eastAsia="宋体" w:hAnsi="宋体" w:cs="宋体"/>
          <w:b w:val="0"/>
          <w:kern w:val="0"/>
          <w:sz w:val="28"/>
          <w:szCs w:val="28"/>
        </w:rPr>
        <w:fldChar w:fldCharType="begin"/>
      </w:r>
      <w:r w:rsidR="00C72086">
        <w:rPr>
          <w:rFonts w:ascii="宋体" w:eastAsia="宋体" w:hAnsi="宋体" w:cs="宋体" w:hint="eastAsia"/>
          <w:b w:val="0"/>
          <w:kern w:val="0"/>
          <w:sz w:val="28"/>
          <w:szCs w:val="28"/>
        </w:rPr>
        <w:instrText>TOC \o "1-1" \h \z \u</w:instrText>
      </w:r>
      <w:r w:rsidRPr="00040DFC">
        <w:rPr>
          <w:rFonts w:ascii="宋体" w:eastAsia="宋体" w:hAnsi="宋体" w:cs="宋体"/>
          <w:b w:val="0"/>
          <w:kern w:val="0"/>
          <w:sz w:val="28"/>
          <w:szCs w:val="28"/>
        </w:rPr>
        <w:fldChar w:fldCharType="separate"/>
      </w:r>
      <w:hyperlink w:anchor="_Toc524770164" w:history="1">
        <w:r w:rsidR="00C72086">
          <w:rPr>
            <w:rStyle w:val="af0"/>
            <w:rFonts w:ascii="宋体" w:eastAsia="宋体" w:hAnsi="宋体" w:hint="eastAsia"/>
            <w:kern w:val="0"/>
            <w:sz w:val="28"/>
            <w:szCs w:val="28"/>
          </w:rPr>
          <w:t>第一章投标邀请</w:t>
        </w:r>
        <w:r w:rsidR="00C72086">
          <w:rPr>
            <w:rFonts w:ascii="宋体" w:eastAsia="宋体" w:hAnsi="宋体"/>
            <w:sz w:val="28"/>
            <w:szCs w:val="28"/>
          </w:rPr>
          <w:tab/>
        </w:r>
        <w:r>
          <w:rPr>
            <w:rFonts w:ascii="宋体" w:eastAsia="宋体" w:hAnsi="宋体"/>
            <w:sz w:val="28"/>
            <w:szCs w:val="28"/>
          </w:rPr>
          <w:fldChar w:fldCharType="begin"/>
        </w:r>
        <w:r w:rsidR="00C72086">
          <w:rPr>
            <w:rFonts w:ascii="宋体" w:eastAsia="宋体" w:hAnsi="宋体"/>
            <w:sz w:val="28"/>
            <w:szCs w:val="28"/>
          </w:rPr>
          <w:instrText xml:space="preserve"> PAGEREF _Toc524770164 \h </w:instrText>
        </w:r>
        <w:r>
          <w:rPr>
            <w:rFonts w:ascii="宋体" w:eastAsia="宋体" w:hAnsi="宋体"/>
            <w:sz w:val="28"/>
            <w:szCs w:val="28"/>
          </w:rPr>
        </w:r>
        <w:r>
          <w:rPr>
            <w:rFonts w:ascii="宋体" w:eastAsia="宋体" w:hAnsi="宋体"/>
            <w:sz w:val="28"/>
            <w:szCs w:val="28"/>
          </w:rPr>
          <w:fldChar w:fldCharType="separate"/>
        </w:r>
        <w:r w:rsidR="00C72086">
          <w:rPr>
            <w:rFonts w:ascii="宋体" w:eastAsia="宋体" w:hAnsi="宋体"/>
            <w:sz w:val="28"/>
            <w:szCs w:val="28"/>
          </w:rPr>
          <w:t>1</w:t>
        </w:r>
        <w:r>
          <w:rPr>
            <w:rFonts w:ascii="宋体" w:eastAsia="宋体" w:hAnsi="宋体"/>
            <w:sz w:val="28"/>
            <w:szCs w:val="28"/>
          </w:rPr>
          <w:fldChar w:fldCharType="end"/>
        </w:r>
      </w:hyperlink>
    </w:p>
    <w:p w:rsidR="00040DFC" w:rsidRDefault="00040DFC">
      <w:pPr>
        <w:pStyle w:val="11"/>
        <w:tabs>
          <w:tab w:val="right" w:leader="dot" w:pos="8834"/>
        </w:tabs>
        <w:spacing w:before="0" w:after="0"/>
        <w:rPr>
          <w:rFonts w:ascii="宋体" w:eastAsia="宋体" w:hAnsi="宋体"/>
          <w:b w:val="0"/>
          <w:bCs w:val="0"/>
          <w:sz w:val="28"/>
          <w:szCs w:val="28"/>
        </w:rPr>
      </w:pPr>
      <w:hyperlink w:anchor="_Toc524770165" w:history="1">
        <w:r w:rsidR="00C72086">
          <w:rPr>
            <w:rStyle w:val="af0"/>
            <w:rFonts w:ascii="宋体" w:eastAsia="宋体" w:hAnsi="宋体" w:hint="eastAsia"/>
            <w:kern w:val="0"/>
            <w:sz w:val="28"/>
            <w:szCs w:val="28"/>
          </w:rPr>
          <w:t>第二章项目需求</w:t>
        </w:r>
        <w:r w:rsidR="00C72086">
          <w:rPr>
            <w:rFonts w:ascii="宋体" w:eastAsia="宋体" w:hAnsi="宋体"/>
            <w:sz w:val="28"/>
            <w:szCs w:val="28"/>
          </w:rPr>
          <w:tab/>
        </w:r>
        <w:r>
          <w:rPr>
            <w:rFonts w:ascii="宋体" w:eastAsia="宋体" w:hAnsi="宋体"/>
            <w:sz w:val="28"/>
            <w:szCs w:val="28"/>
          </w:rPr>
          <w:fldChar w:fldCharType="begin"/>
        </w:r>
        <w:r w:rsidR="00C72086">
          <w:rPr>
            <w:rFonts w:ascii="宋体" w:eastAsia="宋体" w:hAnsi="宋体"/>
            <w:sz w:val="28"/>
            <w:szCs w:val="28"/>
          </w:rPr>
          <w:instrText xml:space="preserve"> PAGEREF _Toc524770165 \h </w:instrText>
        </w:r>
        <w:r>
          <w:rPr>
            <w:rFonts w:ascii="宋体" w:eastAsia="宋体" w:hAnsi="宋体"/>
            <w:sz w:val="28"/>
            <w:szCs w:val="28"/>
          </w:rPr>
        </w:r>
        <w:r>
          <w:rPr>
            <w:rFonts w:ascii="宋体" w:eastAsia="宋体" w:hAnsi="宋体"/>
            <w:sz w:val="28"/>
            <w:szCs w:val="28"/>
          </w:rPr>
          <w:fldChar w:fldCharType="separate"/>
        </w:r>
        <w:r w:rsidR="00C72086">
          <w:rPr>
            <w:rFonts w:ascii="宋体" w:eastAsia="宋体" w:hAnsi="宋体"/>
            <w:sz w:val="28"/>
            <w:szCs w:val="28"/>
          </w:rPr>
          <w:t>5</w:t>
        </w:r>
        <w:r>
          <w:rPr>
            <w:rFonts w:ascii="宋体" w:eastAsia="宋体" w:hAnsi="宋体"/>
            <w:sz w:val="28"/>
            <w:szCs w:val="28"/>
          </w:rPr>
          <w:fldChar w:fldCharType="end"/>
        </w:r>
      </w:hyperlink>
    </w:p>
    <w:p w:rsidR="00040DFC" w:rsidRDefault="00040DFC">
      <w:pPr>
        <w:pStyle w:val="11"/>
        <w:tabs>
          <w:tab w:val="right" w:leader="dot" w:pos="8834"/>
        </w:tabs>
        <w:spacing w:before="0" w:after="0"/>
        <w:rPr>
          <w:rFonts w:ascii="宋体" w:eastAsia="宋体" w:hAnsi="宋体"/>
          <w:b w:val="0"/>
          <w:bCs w:val="0"/>
          <w:sz w:val="28"/>
          <w:szCs w:val="28"/>
        </w:rPr>
      </w:pPr>
      <w:hyperlink w:anchor="_Toc524770166" w:history="1">
        <w:r w:rsidR="00C72086">
          <w:rPr>
            <w:rStyle w:val="af0"/>
            <w:rFonts w:ascii="宋体" w:eastAsia="宋体" w:hAnsi="宋体" w:hint="eastAsia"/>
            <w:kern w:val="0"/>
            <w:sz w:val="28"/>
            <w:szCs w:val="28"/>
          </w:rPr>
          <w:t>第三章投标人须知前附表</w:t>
        </w:r>
        <w:r w:rsidR="00C72086">
          <w:rPr>
            <w:rFonts w:ascii="宋体" w:eastAsia="宋体" w:hAnsi="宋体"/>
            <w:sz w:val="28"/>
            <w:szCs w:val="28"/>
          </w:rPr>
          <w:tab/>
        </w:r>
        <w:r>
          <w:rPr>
            <w:rFonts w:ascii="宋体" w:eastAsia="宋体" w:hAnsi="宋体"/>
            <w:sz w:val="28"/>
            <w:szCs w:val="28"/>
          </w:rPr>
          <w:fldChar w:fldCharType="begin"/>
        </w:r>
        <w:r w:rsidR="00C72086">
          <w:rPr>
            <w:rFonts w:ascii="宋体" w:eastAsia="宋体" w:hAnsi="宋体"/>
            <w:sz w:val="28"/>
            <w:szCs w:val="28"/>
          </w:rPr>
          <w:instrText xml:space="preserve"> PAGEREF _Toc524770166 \h </w:instrText>
        </w:r>
        <w:r>
          <w:rPr>
            <w:rFonts w:ascii="宋体" w:eastAsia="宋体" w:hAnsi="宋体"/>
            <w:sz w:val="28"/>
            <w:szCs w:val="28"/>
          </w:rPr>
        </w:r>
        <w:r>
          <w:rPr>
            <w:rFonts w:ascii="宋体" w:eastAsia="宋体" w:hAnsi="宋体"/>
            <w:sz w:val="28"/>
            <w:szCs w:val="28"/>
          </w:rPr>
          <w:fldChar w:fldCharType="separate"/>
        </w:r>
        <w:r w:rsidR="00C72086">
          <w:rPr>
            <w:rFonts w:ascii="宋体" w:eastAsia="宋体" w:hAnsi="宋体"/>
            <w:sz w:val="28"/>
            <w:szCs w:val="28"/>
          </w:rPr>
          <w:t>8</w:t>
        </w:r>
        <w:r>
          <w:rPr>
            <w:rFonts w:ascii="宋体" w:eastAsia="宋体" w:hAnsi="宋体"/>
            <w:sz w:val="28"/>
            <w:szCs w:val="28"/>
          </w:rPr>
          <w:fldChar w:fldCharType="end"/>
        </w:r>
      </w:hyperlink>
    </w:p>
    <w:p w:rsidR="00040DFC" w:rsidRDefault="00040DFC">
      <w:pPr>
        <w:pStyle w:val="11"/>
        <w:tabs>
          <w:tab w:val="right" w:leader="dot" w:pos="8834"/>
        </w:tabs>
        <w:spacing w:before="0" w:after="0"/>
        <w:rPr>
          <w:rFonts w:ascii="宋体" w:eastAsia="宋体" w:hAnsi="宋体"/>
          <w:b w:val="0"/>
          <w:bCs w:val="0"/>
          <w:sz w:val="28"/>
          <w:szCs w:val="28"/>
        </w:rPr>
      </w:pPr>
      <w:hyperlink w:anchor="_Toc524770167" w:history="1">
        <w:r w:rsidR="00C72086">
          <w:rPr>
            <w:rStyle w:val="af0"/>
            <w:rFonts w:ascii="宋体" w:eastAsia="宋体" w:hAnsi="宋体" w:hint="eastAsia"/>
            <w:kern w:val="0"/>
            <w:sz w:val="28"/>
            <w:szCs w:val="28"/>
          </w:rPr>
          <w:t>第四章投标人须知</w:t>
        </w:r>
        <w:r w:rsidR="00C72086">
          <w:rPr>
            <w:rFonts w:ascii="宋体" w:eastAsia="宋体" w:hAnsi="宋体"/>
            <w:sz w:val="28"/>
            <w:szCs w:val="28"/>
          </w:rPr>
          <w:tab/>
        </w:r>
        <w:r>
          <w:rPr>
            <w:rFonts w:ascii="宋体" w:eastAsia="宋体" w:hAnsi="宋体"/>
            <w:sz w:val="28"/>
            <w:szCs w:val="28"/>
          </w:rPr>
          <w:fldChar w:fldCharType="begin"/>
        </w:r>
        <w:r w:rsidR="00C72086">
          <w:rPr>
            <w:rFonts w:ascii="宋体" w:eastAsia="宋体" w:hAnsi="宋体"/>
            <w:sz w:val="28"/>
            <w:szCs w:val="28"/>
          </w:rPr>
          <w:instrText xml:space="preserve"> PAGEREF _Toc524770167 \h </w:instrText>
        </w:r>
        <w:r>
          <w:rPr>
            <w:rFonts w:ascii="宋体" w:eastAsia="宋体" w:hAnsi="宋体"/>
            <w:sz w:val="28"/>
            <w:szCs w:val="28"/>
          </w:rPr>
        </w:r>
        <w:r>
          <w:rPr>
            <w:rFonts w:ascii="宋体" w:eastAsia="宋体" w:hAnsi="宋体"/>
            <w:sz w:val="28"/>
            <w:szCs w:val="28"/>
          </w:rPr>
          <w:fldChar w:fldCharType="separate"/>
        </w:r>
        <w:r w:rsidR="00C72086">
          <w:rPr>
            <w:rFonts w:ascii="宋体" w:eastAsia="宋体" w:hAnsi="宋体"/>
            <w:sz w:val="28"/>
            <w:szCs w:val="28"/>
          </w:rPr>
          <w:t>15</w:t>
        </w:r>
        <w:r>
          <w:rPr>
            <w:rFonts w:ascii="宋体" w:eastAsia="宋体" w:hAnsi="宋体"/>
            <w:sz w:val="28"/>
            <w:szCs w:val="28"/>
          </w:rPr>
          <w:fldChar w:fldCharType="end"/>
        </w:r>
      </w:hyperlink>
    </w:p>
    <w:p w:rsidR="00040DFC" w:rsidRDefault="00040DFC">
      <w:pPr>
        <w:pStyle w:val="11"/>
        <w:tabs>
          <w:tab w:val="right" w:leader="dot" w:pos="8834"/>
        </w:tabs>
        <w:spacing w:before="0" w:after="0"/>
        <w:rPr>
          <w:rFonts w:ascii="宋体" w:eastAsia="宋体" w:hAnsi="宋体"/>
          <w:b w:val="0"/>
          <w:bCs w:val="0"/>
          <w:sz w:val="28"/>
          <w:szCs w:val="28"/>
        </w:rPr>
      </w:pPr>
      <w:hyperlink w:anchor="_Toc524770168" w:history="1">
        <w:r w:rsidR="00C72086">
          <w:rPr>
            <w:rStyle w:val="af0"/>
            <w:rFonts w:ascii="宋体" w:eastAsia="宋体" w:hAnsi="宋体" w:hint="eastAsia"/>
            <w:sz w:val="28"/>
            <w:szCs w:val="28"/>
          </w:rPr>
          <w:t>一、概念释义</w:t>
        </w:r>
        <w:r w:rsidR="00C72086">
          <w:rPr>
            <w:rFonts w:ascii="宋体" w:eastAsia="宋体" w:hAnsi="宋体"/>
            <w:sz w:val="28"/>
            <w:szCs w:val="28"/>
          </w:rPr>
          <w:tab/>
        </w:r>
        <w:r>
          <w:rPr>
            <w:rFonts w:ascii="宋体" w:eastAsia="宋体" w:hAnsi="宋体"/>
            <w:sz w:val="28"/>
            <w:szCs w:val="28"/>
          </w:rPr>
          <w:fldChar w:fldCharType="begin"/>
        </w:r>
        <w:r w:rsidR="00C72086">
          <w:rPr>
            <w:rFonts w:ascii="宋体" w:eastAsia="宋体" w:hAnsi="宋体"/>
            <w:sz w:val="28"/>
            <w:szCs w:val="28"/>
          </w:rPr>
          <w:instrText xml:space="preserve"> PAGEREF _Toc524770168 \h </w:instrText>
        </w:r>
        <w:r>
          <w:rPr>
            <w:rFonts w:ascii="宋体" w:eastAsia="宋体" w:hAnsi="宋体"/>
            <w:sz w:val="28"/>
            <w:szCs w:val="28"/>
          </w:rPr>
        </w:r>
        <w:r>
          <w:rPr>
            <w:rFonts w:ascii="宋体" w:eastAsia="宋体" w:hAnsi="宋体"/>
            <w:sz w:val="28"/>
            <w:szCs w:val="28"/>
          </w:rPr>
          <w:fldChar w:fldCharType="separate"/>
        </w:r>
        <w:r w:rsidR="00C72086">
          <w:rPr>
            <w:rFonts w:ascii="宋体" w:eastAsia="宋体" w:hAnsi="宋体"/>
            <w:sz w:val="28"/>
            <w:szCs w:val="28"/>
          </w:rPr>
          <w:t>15</w:t>
        </w:r>
        <w:r>
          <w:rPr>
            <w:rFonts w:ascii="宋体" w:eastAsia="宋体" w:hAnsi="宋体"/>
            <w:sz w:val="28"/>
            <w:szCs w:val="28"/>
          </w:rPr>
          <w:fldChar w:fldCharType="end"/>
        </w:r>
      </w:hyperlink>
    </w:p>
    <w:p w:rsidR="00040DFC" w:rsidRDefault="00040DFC">
      <w:pPr>
        <w:pStyle w:val="11"/>
        <w:tabs>
          <w:tab w:val="right" w:leader="dot" w:pos="8834"/>
        </w:tabs>
        <w:spacing w:before="0" w:after="0"/>
        <w:rPr>
          <w:rFonts w:ascii="宋体" w:eastAsia="宋体" w:hAnsi="宋体"/>
          <w:b w:val="0"/>
          <w:bCs w:val="0"/>
          <w:sz w:val="28"/>
          <w:szCs w:val="28"/>
        </w:rPr>
      </w:pPr>
      <w:hyperlink w:anchor="_Toc524770169" w:history="1">
        <w:r w:rsidR="00C72086">
          <w:rPr>
            <w:rStyle w:val="af0"/>
            <w:rFonts w:ascii="宋体" w:eastAsia="宋体" w:hAnsi="宋体" w:hint="eastAsia"/>
            <w:sz w:val="28"/>
            <w:szCs w:val="28"/>
          </w:rPr>
          <w:t>二、招标文件说明</w:t>
        </w:r>
        <w:r w:rsidR="00C72086">
          <w:rPr>
            <w:rFonts w:ascii="宋体" w:eastAsia="宋体" w:hAnsi="宋体"/>
            <w:sz w:val="28"/>
            <w:szCs w:val="28"/>
          </w:rPr>
          <w:tab/>
        </w:r>
        <w:r>
          <w:rPr>
            <w:rFonts w:ascii="宋体" w:eastAsia="宋体" w:hAnsi="宋体"/>
            <w:sz w:val="28"/>
            <w:szCs w:val="28"/>
          </w:rPr>
          <w:fldChar w:fldCharType="begin"/>
        </w:r>
        <w:r w:rsidR="00C72086">
          <w:rPr>
            <w:rFonts w:ascii="宋体" w:eastAsia="宋体" w:hAnsi="宋体"/>
            <w:sz w:val="28"/>
            <w:szCs w:val="28"/>
          </w:rPr>
          <w:instrText xml:space="preserve"> PAGEREF _Toc5</w:instrText>
        </w:r>
        <w:r w:rsidR="00C72086">
          <w:rPr>
            <w:rFonts w:ascii="宋体" w:eastAsia="宋体" w:hAnsi="宋体"/>
            <w:sz w:val="28"/>
            <w:szCs w:val="28"/>
          </w:rPr>
          <w:instrText xml:space="preserve">24770169 \h </w:instrText>
        </w:r>
        <w:r>
          <w:rPr>
            <w:rFonts w:ascii="宋体" w:eastAsia="宋体" w:hAnsi="宋体"/>
            <w:sz w:val="28"/>
            <w:szCs w:val="28"/>
          </w:rPr>
        </w:r>
        <w:r>
          <w:rPr>
            <w:rFonts w:ascii="宋体" w:eastAsia="宋体" w:hAnsi="宋体"/>
            <w:sz w:val="28"/>
            <w:szCs w:val="28"/>
          </w:rPr>
          <w:fldChar w:fldCharType="separate"/>
        </w:r>
        <w:r w:rsidR="00C72086">
          <w:rPr>
            <w:rFonts w:ascii="宋体" w:eastAsia="宋体" w:hAnsi="宋体"/>
            <w:sz w:val="28"/>
            <w:szCs w:val="28"/>
          </w:rPr>
          <w:t>18</w:t>
        </w:r>
        <w:r>
          <w:rPr>
            <w:rFonts w:ascii="宋体" w:eastAsia="宋体" w:hAnsi="宋体"/>
            <w:sz w:val="28"/>
            <w:szCs w:val="28"/>
          </w:rPr>
          <w:fldChar w:fldCharType="end"/>
        </w:r>
      </w:hyperlink>
    </w:p>
    <w:p w:rsidR="00040DFC" w:rsidRDefault="00040DFC">
      <w:pPr>
        <w:pStyle w:val="11"/>
        <w:tabs>
          <w:tab w:val="right" w:leader="dot" w:pos="8834"/>
        </w:tabs>
        <w:spacing w:before="0" w:after="0"/>
        <w:rPr>
          <w:rFonts w:ascii="宋体" w:eastAsia="宋体" w:hAnsi="宋体"/>
          <w:b w:val="0"/>
          <w:bCs w:val="0"/>
          <w:sz w:val="28"/>
          <w:szCs w:val="28"/>
        </w:rPr>
      </w:pPr>
      <w:hyperlink w:anchor="_Toc524770170" w:history="1">
        <w:r w:rsidR="00C72086">
          <w:rPr>
            <w:rStyle w:val="af0"/>
            <w:rFonts w:ascii="宋体" w:eastAsia="宋体" w:hAnsi="宋体" w:hint="eastAsia"/>
            <w:sz w:val="28"/>
            <w:szCs w:val="28"/>
          </w:rPr>
          <w:t>三、投标文件的编制</w:t>
        </w:r>
        <w:r w:rsidR="00C72086">
          <w:rPr>
            <w:rFonts w:ascii="宋体" w:eastAsia="宋体" w:hAnsi="宋体"/>
            <w:sz w:val="28"/>
            <w:szCs w:val="28"/>
          </w:rPr>
          <w:tab/>
        </w:r>
        <w:r>
          <w:rPr>
            <w:rFonts w:ascii="宋体" w:eastAsia="宋体" w:hAnsi="宋体"/>
            <w:sz w:val="28"/>
            <w:szCs w:val="28"/>
          </w:rPr>
          <w:fldChar w:fldCharType="begin"/>
        </w:r>
        <w:r w:rsidR="00C72086">
          <w:rPr>
            <w:rFonts w:ascii="宋体" w:eastAsia="宋体" w:hAnsi="宋体"/>
            <w:sz w:val="28"/>
            <w:szCs w:val="28"/>
          </w:rPr>
          <w:instrText xml:space="preserve"> PAGEREF _Toc524770170 \h </w:instrText>
        </w:r>
        <w:r>
          <w:rPr>
            <w:rFonts w:ascii="宋体" w:eastAsia="宋体" w:hAnsi="宋体"/>
            <w:sz w:val="28"/>
            <w:szCs w:val="28"/>
          </w:rPr>
        </w:r>
        <w:r>
          <w:rPr>
            <w:rFonts w:ascii="宋体" w:eastAsia="宋体" w:hAnsi="宋体"/>
            <w:sz w:val="28"/>
            <w:szCs w:val="28"/>
          </w:rPr>
          <w:fldChar w:fldCharType="separate"/>
        </w:r>
        <w:r w:rsidR="00C72086">
          <w:rPr>
            <w:rFonts w:ascii="宋体" w:eastAsia="宋体" w:hAnsi="宋体"/>
            <w:sz w:val="28"/>
            <w:szCs w:val="28"/>
          </w:rPr>
          <w:t>20</w:t>
        </w:r>
        <w:r>
          <w:rPr>
            <w:rFonts w:ascii="宋体" w:eastAsia="宋体" w:hAnsi="宋体"/>
            <w:sz w:val="28"/>
            <w:szCs w:val="28"/>
          </w:rPr>
          <w:fldChar w:fldCharType="end"/>
        </w:r>
      </w:hyperlink>
    </w:p>
    <w:p w:rsidR="00040DFC" w:rsidRDefault="00040DFC">
      <w:pPr>
        <w:pStyle w:val="11"/>
        <w:tabs>
          <w:tab w:val="right" w:leader="dot" w:pos="8834"/>
        </w:tabs>
        <w:spacing w:before="0" w:after="0"/>
        <w:rPr>
          <w:rFonts w:ascii="宋体" w:eastAsia="宋体" w:hAnsi="宋体"/>
          <w:b w:val="0"/>
          <w:bCs w:val="0"/>
          <w:sz w:val="28"/>
          <w:szCs w:val="28"/>
        </w:rPr>
      </w:pPr>
      <w:hyperlink w:anchor="_Toc524770171" w:history="1">
        <w:r w:rsidR="00C72086">
          <w:rPr>
            <w:rStyle w:val="af0"/>
            <w:rFonts w:ascii="宋体" w:eastAsia="宋体" w:hAnsi="宋体" w:hint="eastAsia"/>
            <w:sz w:val="28"/>
            <w:szCs w:val="28"/>
          </w:rPr>
          <w:t>四、投标文件的递交</w:t>
        </w:r>
        <w:r w:rsidR="00C72086">
          <w:rPr>
            <w:rFonts w:ascii="宋体" w:eastAsia="宋体" w:hAnsi="宋体"/>
            <w:sz w:val="28"/>
            <w:szCs w:val="28"/>
          </w:rPr>
          <w:tab/>
        </w:r>
        <w:r>
          <w:rPr>
            <w:rFonts w:ascii="宋体" w:eastAsia="宋体" w:hAnsi="宋体"/>
            <w:sz w:val="28"/>
            <w:szCs w:val="28"/>
          </w:rPr>
          <w:fldChar w:fldCharType="begin"/>
        </w:r>
        <w:r w:rsidR="00C72086">
          <w:rPr>
            <w:rFonts w:ascii="宋体" w:eastAsia="宋体" w:hAnsi="宋体"/>
            <w:sz w:val="28"/>
            <w:szCs w:val="28"/>
          </w:rPr>
          <w:instrText xml:space="preserve"> PAGEREF _Toc524770171 \h </w:instrText>
        </w:r>
        <w:r>
          <w:rPr>
            <w:rFonts w:ascii="宋体" w:eastAsia="宋体" w:hAnsi="宋体"/>
            <w:sz w:val="28"/>
            <w:szCs w:val="28"/>
          </w:rPr>
        </w:r>
        <w:r>
          <w:rPr>
            <w:rFonts w:ascii="宋体" w:eastAsia="宋体" w:hAnsi="宋体"/>
            <w:sz w:val="28"/>
            <w:szCs w:val="28"/>
          </w:rPr>
          <w:fldChar w:fldCharType="separate"/>
        </w:r>
        <w:r w:rsidR="00C72086">
          <w:rPr>
            <w:rFonts w:ascii="宋体" w:eastAsia="宋体" w:hAnsi="宋体"/>
            <w:sz w:val="28"/>
            <w:szCs w:val="28"/>
          </w:rPr>
          <w:t>24</w:t>
        </w:r>
        <w:r>
          <w:rPr>
            <w:rFonts w:ascii="宋体" w:eastAsia="宋体" w:hAnsi="宋体"/>
            <w:sz w:val="28"/>
            <w:szCs w:val="28"/>
          </w:rPr>
          <w:fldChar w:fldCharType="end"/>
        </w:r>
      </w:hyperlink>
    </w:p>
    <w:p w:rsidR="00040DFC" w:rsidRDefault="00040DFC">
      <w:pPr>
        <w:pStyle w:val="11"/>
        <w:tabs>
          <w:tab w:val="right" w:leader="dot" w:pos="8834"/>
        </w:tabs>
        <w:spacing w:before="0" w:after="0"/>
        <w:rPr>
          <w:rFonts w:ascii="宋体" w:eastAsia="宋体" w:hAnsi="宋体"/>
          <w:b w:val="0"/>
          <w:bCs w:val="0"/>
          <w:sz w:val="28"/>
          <w:szCs w:val="28"/>
        </w:rPr>
      </w:pPr>
      <w:hyperlink w:anchor="_Toc524770172" w:history="1">
        <w:r w:rsidR="00C72086">
          <w:rPr>
            <w:rStyle w:val="af0"/>
            <w:rFonts w:ascii="宋体" w:eastAsia="宋体" w:hAnsi="宋体" w:hint="eastAsia"/>
            <w:sz w:val="28"/>
            <w:szCs w:val="28"/>
          </w:rPr>
          <w:t>五、开标和评标</w:t>
        </w:r>
        <w:r w:rsidR="00C72086">
          <w:rPr>
            <w:rFonts w:ascii="宋体" w:eastAsia="宋体" w:hAnsi="宋体"/>
            <w:sz w:val="28"/>
            <w:szCs w:val="28"/>
          </w:rPr>
          <w:tab/>
        </w:r>
        <w:r>
          <w:rPr>
            <w:rFonts w:ascii="宋体" w:eastAsia="宋体" w:hAnsi="宋体"/>
            <w:sz w:val="28"/>
            <w:szCs w:val="28"/>
          </w:rPr>
          <w:fldChar w:fldCharType="begin"/>
        </w:r>
        <w:r w:rsidR="00C72086">
          <w:rPr>
            <w:rFonts w:ascii="宋体" w:eastAsia="宋体" w:hAnsi="宋体"/>
            <w:sz w:val="28"/>
            <w:szCs w:val="28"/>
          </w:rPr>
          <w:instrText xml:space="preserve"> PAGEREF _Toc524770172 \h </w:instrText>
        </w:r>
        <w:r>
          <w:rPr>
            <w:rFonts w:ascii="宋体" w:eastAsia="宋体" w:hAnsi="宋体"/>
            <w:sz w:val="28"/>
            <w:szCs w:val="28"/>
          </w:rPr>
        </w:r>
        <w:r>
          <w:rPr>
            <w:rFonts w:ascii="宋体" w:eastAsia="宋体" w:hAnsi="宋体"/>
            <w:sz w:val="28"/>
            <w:szCs w:val="28"/>
          </w:rPr>
          <w:fldChar w:fldCharType="separate"/>
        </w:r>
        <w:r w:rsidR="00C72086">
          <w:rPr>
            <w:rFonts w:ascii="宋体" w:eastAsia="宋体" w:hAnsi="宋体"/>
            <w:sz w:val="28"/>
            <w:szCs w:val="28"/>
          </w:rPr>
          <w:t>25</w:t>
        </w:r>
        <w:r>
          <w:rPr>
            <w:rFonts w:ascii="宋体" w:eastAsia="宋体" w:hAnsi="宋体"/>
            <w:sz w:val="28"/>
            <w:szCs w:val="28"/>
          </w:rPr>
          <w:fldChar w:fldCharType="end"/>
        </w:r>
      </w:hyperlink>
    </w:p>
    <w:p w:rsidR="00040DFC" w:rsidRDefault="00040DFC">
      <w:pPr>
        <w:pStyle w:val="11"/>
        <w:tabs>
          <w:tab w:val="right" w:leader="dot" w:pos="8834"/>
        </w:tabs>
        <w:spacing w:before="0" w:after="0"/>
        <w:rPr>
          <w:rFonts w:ascii="宋体" w:eastAsia="宋体" w:hAnsi="宋体"/>
          <w:b w:val="0"/>
          <w:bCs w:val="0"/>
          <w:sz w:val="28"/>
          <w:szCs w:val="28"/>
        </w:rPr>
      </w:pPr>
      <w:hyperlink w:anchor="_Toc524770173" w:history="1">
        <w:r w:rsidR="00C72086">
          <w:rPr>
            <w:rStyle w:val="af0"/>
            <w:rFonts w:ascii="宋体" w:eastAsia="宋体" w:hAnsi="宋体" w:hint="eastAsia"/>
            <w:sz w:val="28"/>
            <w:szCs w:val="28"/>
          </w:rPr>
          <w:t>六、定标和授予合同</w:t>
        </w:r>
        <w:r w:rsidR="00C72086">
          <w:rPr>
            <w:rFonts w:ascii="宋体" w:eastAsia="宋体" w:hAnsi="宋体"/>
            <w:sz w:val="28"/>
            <w:szCs w:val="28"/>
          </w:rPr>
          <w:tab/>
        </w:r>
        <w:r>
          <w:rPr>
            <w:rFonts w:ascii="宋体" w:eastAsia="宋体" w:hAnsi="宋体"/>
            <w:sz w:val="28"/>
            <w:szCs w:val="28"/>
          </w:rPr>
          <w:fldChar w:fldCharType="begin"/>
        </w:r>
        <w:r w:rsidR="00C72086">
          <w:rPr>
            <w:rFonts w:ascii="宋体" w:eastAsia="宋体" w:hAnsi="宋体"/>
            <w:sz w:val="28"/>
            <w:szCs w:val="28"/>
          </w:rPr>
          <w:instrText xml:space="preserve"> PAGEREF _Toc524770173 \h </w:instrText>
        </w:r>
        <w:r>
          <w:rPr>
            <w:rFonts w:ascii="宋体" w:eastAsia="宋体" w:hAnsi="宋体"/>
            <w:sz w:val="28"/>
            <w:szCs w:val="28"/>
          </w:rPr>
        </w:r>
        <w:r>
          <w:rPr>
            <w:rFonts w:ascii="宋体" w:eastAsia="宋体" w:hAnsi="宋体"/>
            <w:sz w:val="28"/>
            <w:szCs w:val="28"/>
          </w:rPr>
          <w:fldChar w:fldCharType="separate"/>
        </w:r>
        <w:r w:rsidR="00C72086">
          <w:rPr>
            <w:rFonts w:ascii="宋体" w:eastAsia="宋体" w:hAnsi="宋体"/>
            <w:sz w:val="28"/>
            <w:szCs w:val="28"/>
          </w:rPr>
          <w:t>30</w:t>
        </w:r>
        <w:r>
          <w:rPr>
            <w:rFonts w:ascii="宋体" w:eastAsia="宋体" w:hAnsi="宋体"/>
            <w:sz w:val="28"/>
            <w:szCs w:val="28"/>
          </w:rPr>
          <w:fldChar w:fldCharType="end"/>
        </w:r>
      </w:hyperlink>
    </w:p>
    <w:p w:rsidR="00040DFC" w:rsidRDefault="00040DFC">
      <w:pPr>
        <w:pStyle w:val="11"/>
        <w:tabs>
          <w:tab w:val="right" w:leader="dot" w:pos="8834"/>
        </w:tabs>
        <w:spacing w:before="0" w:after="0"/>
        <w:rPr>
          <w:rFonts w:ascii="宋体" w:eastAsia="宋体" w:hAnsi="宋体"/>
          <w:b w:val="0"/>
          <w:bCs w:val="0"/>
          <w:sz w:val="28"/>
          <w:szCs w:val="28"/>
        </w:rPr>
      </w:pPr>
      <w:hyperlink w:anchor="_Toc524770174" w:history="1">
        <w:r w:rsidR="00C72086">
          <w:rPr>
            <w:rStyle w:val="af0"/>
            <w:rFonts w:ascii="宋体" w:eastAsia="宋体" w:hAnsi="宋体" w:hint="eastAsia"/>
            <w:kern w:val="0"/>
            <w:sz w:val="28"/>
            <w:szCs w:val="28"/>
          </w:rPr>
          <w:t>第五章政府采购政策功能</w:t>
        </w:r>
        <w:r w:rsidR="00C72086">
          <w:rPr>
            <w:rFonts w:ascii="宋体" w:eastAsia="宋体" w:hAnsi="宋体"/>
            <w:sz w:val="28"/>
            <w:szCs w:val="28"/>
          </w:rPr>
          <w:tab/>
        </w:r>
        <w:r>
          <w:rPr>
            <w:rFonts w:ascii="宋体" w:eastAsia="宋体" w:hAnsi="宋体"/>
            <w:sz w:val="28"/>
            <w:szCs w:val="28"/>
          </w:rPr>
          <w:fldChar w:fldCharType="begin"/>
        </w:r>
        <w:r w:rsidR="00C72086">
          <w:rPr>
            <w:rFonts w:ascii="宋体" w:eastAsia="宋体" w:hAnsi="宋体"/>
            <w:sz w:val="28"/>
            <w:szCs w:val="28"/>
          </w:rPr>
          <w:instrText xml:space="preserve"> PAGEREF _Toc524770174 \h </w:instrText>
        </w:r>
        <w:r>
          <w:rPr>
            <w:rFonts w:ascii="宋体" w:eastAsia="宋体" w:hAnsi="宋体"/>
            <w:sz w:val="28"/>
            <w:szCs w:val="28"/>
          </w:rPr>
        </w:r>
        <w:r>
          <w:rPr>
            <w:rFonts w:ascii="宋体" w:eastAsia="宋体" w:hAnsi="宋体"/>
            <w:sz w:val="28"/>
            <w:szCs w:val="28"/>
          </w:rPr>
          <w:fldChar w:fldCharType="separate"/>
        </w:r>
        <w:r w:rsidR="00C72086">
          <w:rPr>
            <w:rFonts w:ascii="宋体" w:eastAsia="宋体" w:hAnsi="宋体"/>
            <w:sz w:val="28"/>
            <w:szCs w:val="28"/>
          </w:rPr>
          <w:t>33</w:t>
        </w:r>
        <w:r>
          <w:rPr>
            <w:rFonts w:ascii="宋体" w:eastAsia="宋体" w:hAnsi="宋体"/>
            <w:sz w:val="28"/>
            <w:szCs w:val="28"/>
          </w:rPr>
          <w:fldChar w:fldCharType="end"/>
        </w:r>
      </w:hyperlink>
    </w:p>
    <w:p w:rsidR="00040DFC" w:rsidRDefault="00040DFC">
      <w:pPr>
        <w:pStyle w:val="11"/>
        <w:tabs>
          <w:tab w:val="right" w:leader="dot" w:pos="8834"/>
        </w:tabs>
        <w:spacing w:before="0" w:after="0"/>
        <w:rPr>
          <w:rFonts w:ascii="宋体" w:eastAsia="宋体" w:hAnsi="宋体"/>
          <w:b w:val="0"/>
          <w:bCs w:val="0"/>
          <w:sz w:val="28"/>
          <w:szCs w:val="28"/>
        </w:rPr>
      </w:pPr>
      <w:hyperlink w:anchor="_Toc524770175" w:history="1">
        <w:r w:rsidR="00C72086">
          <w:rPr>
            <w:rStyle w:val="af0"/>
            <w:rFonts w:ascii="宋体" w:eastAsia="宋体" w:hAnsi="宋体" w:hint="eastAsia"/>
            <w:kern w:val="0"/>
            <w:sz w:val="28"/>
            <w:szCs w:val="28"/>
          </w:rPr>
          <w:t>第六章评标办法</w:t>
        </w:r>
        <w:r w:rsidR="00C72086">
          <w:rPr>
            <w:rFonts w:ascii="宋体" w:eastAsia="宋体" w:hAnsi="宋体"/>
            <w:sz w:val="28"/>
            <w:szCs w:val="28"/>
          </w:rPr>
          <w:tab/>
        </w:r>
        <w:r>
          <w:rPr>
            <w:rFonts w:ascii="宋体" w:eastAsia="宋体" w:hAnsi="宋体"/>
            <w:sz w:val="28"/>
            <w:szCs w:val="28"/>
          </w:rPr>
          <w:fldChar w:fldCharType="begin"/>
        </w:r>
        <w:r w:rsidR="00C72086">
          <w:rPr>
            <w:rFonts w:ascii="宋体" w:eastAsia="宋体" w:hAnsi="宋体"/>
            <w:sz w:val="28"/>
            <w:szCs w:val="28"/>
          </w:rPr>
          <w:instrText xml:space="preserve"> PAGEREF _Toc524770175 \h </w:instrText>
        </w:r>
        <w:r>
          <w:rPr>
            <w:rFonts w:ascii="宋体" w:eastAsia="宋体" w:hAnsi="宋体"/>
            <w:sz w:val="28"/>
            <w:szCs w:val="28"/>
          </w:rPr>
        </w:r>
        <w:r>
          <w:rPr>
            <w:rFonts w:ascii="宋体" w:eastAsia="宋体" w:hAnsi="宋体"/>
            <w:sz w:val="28"/>
            <w:szCs w:val="28"/>
          </w:rPr>
          <w:fldChar w:fldCharType="separate"/>
        </w:r>
        <w:r w:rsidR="00C72086">
          <w:rPr>
            <w:rFonts w:ascii="宋体" w:eastAsia="宋体" w:hAnsi="宋体"/>
            <w:sz w:val="28"/>
            <w:szCs w:val="28"/>
          </w:rPr>
          <w:t>36</w:t>
        </w:r>
        <w:r>
          <w:rPr>
            <w:rFonts w:ascii="宋体" w:eastAsia="宋体" w:hAnsi="宋体"/>
            <w:sz w:val="28"/>
            <w:szCs w:val="28"/>
          </w:rPr>
          <w:fldChar w:fldCharType="end"/>
        </w:r>
      </w:hyperlink>
    </w:p>
    <w:p w:rsidR="00040DFC" w:rsidRDefault="00040DFC">
      <w:pPr>
        <w:pStyle w:val="11"/>
        <w:tabs>
          <w:tab w:val="right" w:leader="dot" w:pos="8834"/>
        </w:tabs>
        <w:spacing w:before="0" w:after="0"/>
        <w:rPr>
          <w:rFonts w:ascii="宋体" w:eastAsia="宋体" w:hAnsi="宋体"/>
          <w:b w:val="0"/>
          <w:bCs w:val="0"/>
          <w:sz w:val="28"/>
          <w:szCs w:val="28"/>
        </w:rPr>
      </w:pPr>
      <w:hyperlink w:anchor="_Toc524770176" w:history="1">
        <w:r w:rsidR="00C72086">
          <w:rPr>
            <w:rStyle w:val="af0"/>
            <w:rFonts w:ascii="宋体" w:eastAsia="宋体" w:hAnsi="宋体" w:hint="eastAsia"/>
            <w:kern w:val="0"/>
            <w:sz w:val="28"/>
            <w:szCs w:val="28"/>
          </w:rPr>
          <w:t>第七章合同条款及格式</w:t>
        </w:r>
        <w:r w:rsidR="00C72086">
          <w:rPr>
            <w:rFonts w:ascii="宋体" w:eastAsia="宋体" w:hAnsi="宋体"/>
            <w:sz w:val="28"/>
            <w:szCs w:val="28"/>
          </w:rPr>
          <w:tab/>
        </w:r>
        <w:r>
          <w:rPr>
            <w:rFonts w:ascii="宋体" w:eastAsia="宋体" w:hAnsi="宋体"/>
            <w:sz w:val="28"/>
            <w:szCs w:val="28"/>
          </w:rPr>
          <w:fldChar w:fldCharType="begin"/>
        </w:r>
        <w:r w:rsidR="00C72086">
          <w:rPr>
            <w:rFonts w:ascii="宋体" w:eastAsia="宋体" w:hAnsi="宋体"/>
            <w:sz w:val="28"/>
            <w:szCs w:val="28"/>
          </w:rPr>
          <w:instrText xml:space="preserve"> PAGEREF _Toc524770176 \h </w:instrText>
        </w:r>
        <w:r>
          <w:rPr>
            <w:rFonts w:ascii="宋体" w:eastAsia="宋体" w:hAnsi="宋体"/>
            <w:sz w:val="28"/>
            <w:szCs w:val="28"/>
          </w:rPr>
        </w:r>
        <w:r>
          <w:rPr>
            <w:rFonts w:ascii="宋体" w:eastAsia="宋体" w:hAnsi="宋体"/>
            <w:sz w:val="28"/>
            <w:szCs w:val="28"/>
          </w:rPr>
          <w:fldChar w:fldCharType="separate"/>
        </w:r>
        <w:r w:rsidR="00C72086">
          <w:rPr>
            <w:rFonts w:ascii="宋体" w:eastAsia="宋体" w:hAnsi="宋体"/>
            <w:sz w:val="28"/>
            <w:szCs w:val="28"/>
          </w:rPr>
          <w:t>46</w:t>
        </w:r>
        <w:r>
          <w:rPr>
            <w:rFonts w:ascii="宋体" w:eastAsia="宋体" w:hAnsi="宋体"/>
            <w:sz w:val="28"/>
            <w:szCs w:val="28"/>
          </w:rPr>
          <w:fldChar w:fldCharType="end"/>
        </w:r>
      </w:hyperlink>
    </w:p>
    <w:p w:rsidR="00040DFC" w:rsidRDefault="00040DFC">
      <w:pPr>
        <w:pStyle w:val="11"/>
        <w:tabs>
          <w:tab w:val="right" w:leader="dot" w:pos="8834"/>
        </w:tabs>
        <w:spacing w:before="0" w:after="0"/>
        <w:rPr>
          <w:rFonts w:ascii="宋体" w:eastAsia="宋体" w:hAnsi="宋体"/>
          <w:b w:val="0"/>
          <w:bCs w:val="0"/>
          <w:sz w:val="28"/>
          <w:szCs w:val="28"/>
        </w:rPr>
      </w:pPr>
      <w:hyperlink w:anchor="_Toc524770177" w:history="1">
        <w:r w:rsidR="00C72086">
          <w:rPr>
            <w:rStyle w:val="af0"/>
            <w:rFonts w:ascii="宋体" w:eastAsia="宋体" w:hAnsi="宋体" w:hint="eastAsia"/>
            <w:kern w:val="0"/>
            <w:sz w:val="28"/>
            <w:szCs w:val="28"/>
          </w:rPr>
          <w:t>第八章投标文件有关格式</w:t>
        </w:r>
        <w:r w:rsidR="00C72086">
          <w:rPr>
            <w:rFonts w:ascii="宋体" w:eastAsia="宋体" w:hAnsi="宋体"/>
            <w:sz w:val="28"/>
            <w:szCs w:val="28"/>
          </w:rPr>
          <w:tab/>
        </w:r>
        <w:r>
          <w:rPr>
            <w:rFonts w:ascii="宋体" w:eastAsia="宋体" w:hAnsi="宋体"/>
            <w:sz w:val="28"/>
            <w:szCs w:val="28"/>
          </w:rPr>
          <w:fldChar w:fldCharType="begin"/>
        </w:r>
        <w:r w:rsidR="00C72086">
          <w:rPr>
            <w:rFonts w:ascii="宋体" w:eastAsia="宋体" w:hAnsi="宋体"/>
            <w:sz w:val="28"/>
            <w:szCs w:val="28"/>
          </w:rPr>
          <w:instrText xml:space="preserve"> PAGERE</w:instrText>
        </w:r>
        <w:r w:rsidR="00C72086">
          <w:rPr>
            <w:rFonts w:ascii="宋体" w:eastAsia="宋体" w:hAnsi="宋体"/>
            <w:sz w:val="28"/>
            <w:szCs w:val="28"/>
          </w:rPr>
          <w:instrText xml:space="preserve">F _Toc524770177 \h </w:instrText>
        </w:r>
        <w:r>
          <w:rPr>
            <w:rFonts w:ascii="宋体" w:eastAsia="宋体" w:hAnsi="宋体"/>
            <w:sz w:val="28"/>
            <w:szCs w:val="28"/>
          </w:rPr>
        </w:r>
        <w:r>
          <w:rPr>
            <w:rFonts w:ascii="宋体" w:eastAsia="宋体" w:hAnsi="宋体"/>
            <w:sz w:val="28"/>
            <w:szCs w:val="28"/>
          </w:rPr>
          <w:fldChar w:fldCharType="separate"/>
        </w:r>
        <w:r w:rsidR="00C72086">
          <w:rPr>
            <w:rFonts w:ascii="宋体" w:eastAsia="宋体" w:hAnsi="宋体"/>
            <w:sz w:val="28"/>
            <w:szCs w:val="28"/>
          </w:rPr>
          <w:t>49</w:t>
        </w:r>
        <w:r>
          <w:rPr>
            <w:rFonts w:ascii="宋体" w:eastAsia="宋体" w:hAnsi="宋体"/>
            <w:sz w:val="28"/>
            <w:szCs w:val="28"/>
          </w:rPr>
          <w:fldChar w:fldCharType="end"/>
        </w:r>
      </w:hyperlink>
    </w:p>
    <w:p w:rsidR="00040DFC" w:rsidRDefault="00040DFC">
      <w:pPr>
        <w:jc w:val="center"/>
        <w:rPr>
          <w:rFonts w:ascii="宋体" w:eastAsia="宋体" w:hAnsi="宋体" w:cs="宋体"/>
          <w:b/>
          <w:kern w:val="0"/>
          <w:sz w:val="28"/>
          <w:szCs w:val="28"/>
        </w:rPr>
      </w:pPr>
      <w:r>
        <w:rPr>
          <w:rFonts w:ascii="宋体" w:eastAsia="宋体" w:hAnsi="宋体" w:cs="宋体"/>
          <w:b/>
          <w:kern w:val="0"/>
          <w:sz w:val="28"/>
          <w:szCs w:val="28"/>
        </w:rPr>
        <w:fldChar w:fldCharType="end"/>
      </w:r>
    </w:p>
    <w:p w:rsidR="00040DFC" w:rsidRDefault="00C72086">
      <w:pPr>
        <w:widowControl/>
        <w:jc w:val="left"/>
        <w:rPr>
          <w:rFonts w:ascii="宋体" w:eastAsia="宋体" w:hAnsi="宋体" w:cs="宋体"/>
          <w:b/>
          <w:kern w:val="0"/>
          <w:sz w:val="28"/>
          <w:szCs w:val="28"/>
        </w:rPr>
      </w:pPr>
      <w:r>
        <w:rPr>
          <w:rFonts w:ascii="宋体" w:eastAsia="宋体" w:hAnsi="宋体" w:cs="宋体"/>
          <w:b/>
          <w:kern w:val="0"/>
          <w:sz w:val="28"/>
          <w:szCs w:val="28"/>
        </w:rPr>
        <w:br w:type="page"/>
      </w:r>
    </w:p>
    <w:p w:rsidR="00040DFC" w:rsidRDefault="00040DFC">
      <w:pPr>
        <w:jc w:val="center"/>
        <w:rPr>
          <w:rFonts w:ascii="宋体" w:eastAsia="宋体" w:hAnsi="宋体" w:cs="宋体"/>
          <w:b/>
          <w:kern w:val="0"/>
          <w:sz w:val="40"/>
          <w:szCs w:val="32"/>
        </w:rPr>
      </w:pPr>
    </w:p>
    <w:p w:rsidR="00040DFC" w:rsidRDefault="00040DFC">
      <w:pPr>
        <w:jc w:val="center"/>
        <w:rPr>
          <w:rFonts w:ascii="宋体" w:eastAsia="宋体" w:hAnsi="宋体" w:cs="宋体"/>
          <w:b/>
          <w:kern w:val="0"/>
          <w:sz w:val="40"/>
          <w:szCs w:val="32"/>
        </w:rPr>
        <w:sectPr w:rsidR="00040DFC">
          <w:headerReference w:type="default" r:id="rId9"/>
          <w:pgSz w:w="11906" w:h="16838"/>
          <w:pgMar w:top="1701" w:right="1418" w:bottom="1701" w:left="1418" w:header="851" w:footer="992" w:gutter="0"/>
          <w:pgNumType w:start="1"/>
          <w:cols w:space="425"/>
          <w:docGrid w:type="lines" w:linePitch="312"/>
        </w:sectPr>
      </w:pPr>
    </w:p>
    <w:p w:rsidR="00040DFC" w:rsidRDefault="00C72086">
      <w:pPr>
        <w:pStyle w:val="ad"/>
        <w:spacing w:before="0" w:after="0"/>
        <w:rPr>
          <w:kern w:val="0"/>
          <w:sz w:val="44"/>
          <w:szCs w:val="44"/>
        </w:rPr>
      </w:pPr>
      <w:bookmarkStart w:id="0" w:name="_Toc524770164"/>
      <w:r>
        <w:rPr>
          <w:rFonts w:hint="eastAsia"/>
          <w:kern w:val="0"/>
          <w:sz w:val="44"/>
          <w:szCs w:val="44"/>
        </w:rPr>
        <w:lastRenderedPageBreak/>
        <w:t>第一章</w:t>
      </w:r>
      <w:r>
        <w:rPr>
          <w:rFonts w:hint="eastAsia"/>
          <w:kern w:val="0"/>
          <w:sz w:val="44"/>
          <w:szCs w:val="44"/>
        </w:rPr>
        <w:t xml:space="preserve"> </w:t>
      </w:r>
      <w:r>
        <w:rPr>
          <w:rFonts w:hint="eastAsia"/>
          <w:kern w:val="0"/>
          <w:sz w:val="44"/>
          <w:szCs w:val="44"/>
        </w:rPr>
        <w:t>投标邀请</w:t>
      </w:r>
      <w:bookmarkEnd w:id="0"/>
    </w:p>
    <w:p w:rsidR="00040DFC" w:rsidRDefault="00040DFC">
      <w:pPr>
        <w:jc w:val="center"/>
        <w:rPr>
          <w:rFonts w:ascii="宋体" w:eastAsia="宋体" w:hAnsi="宋体" w:cs="宋体"/>
          <w:b/>
          <w:kern w:val="0"/>
          <w:sz w:val="32"/>
          <w:szCs w:val="32"/>
        </w:rPr>
      </w:pPr>
    </w:p>
    <w:p w:rsidR="00040DFC" w:rsidRDefault="00C72086">
      <w:pPr>
        <w:pStyle w:val="ac"/>
        <w:widowControl/>
        <w:shd w:val="clear" w:color="auto" w:fill="FFFFFF"/>
        <w:spacing w:line="360" w:lineRule="auto"/>
        <w:ind w:firstLine="420"/>
        <w:contextualSpacing/>
        <w:jc w:val="left"/>
        <w:rPr>
          <w:rFonts w:ascii="宋体" w:hAnsi="宋体" w:cs="黑体"/>
          <w:b/>
          <w:bCs/>
          <w:color w:val="000000"/>
          <w:shd w:val="clear" w:color="auto" w:fill="FFFFFF"/>
        </w:rPr>
      </w:pPr>
      <w:r>
        <w:rPr>
          <w:rFonts w:ascii="宋体" w:hAnsi="宋体" w:cs="黑体" w:hint="eastAsia"/>
          <w:b/>
          <w:bCs/>
          <w:color w:val="000000"/>
          <w:shd w:val="clear" w:color="auto" w:fill="FFFFFF"/>
        </w:rPr>
        <w:t>一、项目基本情况</w:t>
      </w:r>
    </w:p>
    <w:p w:rsidR="00040DFC" w:rsidRDefault="00C72086">
      <w:pPr>
        <w:pStyle w:val="ac"/>
        <w:widowControl/>
        <w:shd w:val="clear" w:color="auto" w:fill="FFFFFF"/>
        <w:spacing w:line="360" w:lineRule="auto"/>
        <w:ind w:firstLine="420"/>
        <w:contextualSpacing/>
        <w:jc w:val="left"/>
        <w:rPr>
          <w:rFonts w:ascii="宋体" w:hAnsi="宋体" w:cs="仿宋_GB2312"/>
          <w:color w:val="000000"/>
          <w:shd w:val="clear" w:color="auto" w:fill="FFFFFF"/>
        </w:rPr>
      </w:pPr>
      <w:r>
        <w:rPr>
          <w:rFonts w:ascii="宋体" w:hAnsi="宋体" w:cs="仿宋_GB2312" w:hint="eastAsia"/>
          <w:color w:val="000000"/>
          <w:shd w:val="clear" w:color="auto" w:fill="FFFFFF"/>
        </w:rPr>
        <w:t>（一）项目名称：</w:t>
      </w:r>
      <w:r>
        <w:rPr>
          <w:rFonts w:ascii="宋体" w:hAnsi="宋体" w:cs="仿宋_GB2312" w:hint="eastAsia"/>
          <w:color w:val="000000"/>
          <w:shd w:val="clear" w:color="auto" w:fill="FFFFFF"/>
        </w:rPr>
        <w:t>中联心传服务外包基地职场二期办公家具采购项目</w:t>
      </w:r>
    </w:p>
    <w:p w:rsidR="00040DFC" w:rsidRDefault="00C72086">
      <w:pPr>
        <w:pStyle w:val="ac"/>
        <w:widowControl/>
        <w:shd w:val="clear" w:color="auto" w:fill="FFFFFF"/>
        <w:spacing w:line="360" w:lineRule="auto"/>
        <w:ind w:firstLine="420"/>
        <w:contextualSpacing/>
        <w:jc w:val="left"/>
        <w:rPr>
          <w:rFonts w:ascii="宋体" w:hAnsi="宋体" w:cs="仿宋_GB2312"/>
          <w:color w:val="000000"/>
          <w:shd w:val="clear" w:color="auto" w:fill="FFFFFF"/>
        </w:rPr>
      </w:pPr>
      <w:r>
        <w:rPr>
          <w:rFonts w:ascii="宋体" w:hAnsi="宋体" w:cs="仿宋_GB2312" w:hint="eastAsia"/>
          <w:color w:val="000000"/>
          <w:shd w:val="clear" w:color="auto" w:fill="FFFFFF"/>
        </w:rPr>
        <w:t>（二）项目编号：</w:t>
      </w:r>
      <w:r>
        <w:rPr>
          <w:rFonts w:ascii="宋体" w:hAnsi="宋体" w:cs="仿宋_GB2312" w:hint="eastAsia"/>
          <w:color w:val="000000"/>
          <w:shd w:val="clear" w:color="auto" w:fill="FFFFFF"/>
        </w:rPr>
        <w:t>JZFCG-G2018</w:t>
      </w:r>
      <w:r>
        <w:rPr>
          <w:rFonts w:ascii="宋体" w:hAnsi="宋体" w:cs="仿宋_GB2312" w:hint="eastAsia"/>
          <w:color w:val="000000"/>
          <w:shd w:val="clear" w:color="auto" w:fill="FFFFFF"/>
        </w:rPr>
        <w:t>101</w:t>
      </w:r>
      <w:r>
        <w:rPr>
          <w:rFonts w:ascii="宋体" w:hAnsi="宋体" w:cs="仿宋_GB2312" w:hint="eastAsia"/>
          <w:color w:val="000000"/>
          <w:shd w:val="clear" w:color="auto" w:fill="FFFFFF"/>
        </w:rPr>
        <w:t>号</w:t>
      </w:r>
      <w:r>
        <w:rPr>
          <w:rFonts w:ascii="宋体" w:hAnsi="宋体" w:cs="仿宋_GB2312" w:hint="eastAsia"/>
          <w:color w:val="000000"/>
          <w:shd w:val="clear" w:color="auto" w:fill="FFFFFF"/>
        </w:rPr>
        <w:t xml:space="preserve">    </w:t>
      </w:r>
    </w:p>
    <w:p w:rsidR="00040DFC" w:rsidRDefault="00C72086">
      <w:pPr>
        <w:pStyle w:val="ac"/>
        <w:widowControl/>
        <w:shd w:val="clear" w:color="auto" w:fill="FFFFFF"/>
        <w:spacing w:line="360" w:lineRule="auto"/>
        <w:ind w:firstLine="420"/>
        <w:contextualSpacing/>
        <w:jc w:val="left"/>
        <w:rPr>
          <w:rFonts w:ascii="宋体" w:hAnsi="宋体" w:cs="仿宋_GB2312"/>
          <w:color w:val="000000"/>
          <w:shd w:val="clear" w:color="auto" w:fill="FFFFFF"/>
        </w:rPr>
      </w:pPr>
      <w:r>
        <w:rPr>
          <w:rFonts w:ascii="宋体" w:hAnsi="宋体" w:cs="仿宋_GB2312" w:hint="eastAsia"/>
          <w:color w:val="000000"/>
          <w:shd w:val="clear" w:color="auto" w:fill="FFFFFF"/>
        </w:rPr>
        <w:t>（三）采购方式：公开招标</w:t>
      </w:r>
      <w:r>
        <w:rPr>
          <w:rFonts w:ascii="宋体" w:hAnsi="宋体" w:cs="仿宋_GB2312" w:hint="eastAsia"/>
          <w:color w:val="000000"/>
          <w:shd w:val="clear" w:color="auto" w:fill="FFFFFF"/>
        </w:rPr>
        <w:t xml:space="preserve">                                                                                                                          </w:t>
      </w:r>
    </w:p>
    <w:p w:rsidR="00040DFC" w:rsidRDefault="00C72086">
      <w:pPr>
        <w:pStyle w:val="ac"/>
        <w:widowControl/>
        <w:shd w:val="clear" w:color="auto" w:fill="FFFFFF"/>
        <w:spacing w:line="360" w:lineRule="auto"/>
        <w:ind w:firstLine="420"/>
        <w:contextualSpacing/>
        <w:jc w:val="left"/>
        <w:rPr>
          <w:rFonts w:ascii="宋体" w:hAnsi="宋体" w:cs="仿宋_GB2312"/>
          <w:color w:val="000000"/>
          <w:shd w:val="clear" w:color="auto" w:fill="FFFFFF"/>
        </w:rPr>
      </w:pPr>
      <w:r>
        <w:rPr>
          <w:rFonts w:ascii="宋体" w:hAnsi="宋体" w:cs="仿宋_GB2312" w:hint="eastAsia"/>
          <w:color w:val="000000"/>
          <w:shd w:val="clear" w:color="auto" w:fill="FFFFFF"/>
        </w:rPr>
        <w:t>（四）项目主要内容、数量及要求：</w:t>
      </w:r>
      <w:r>
        <w:rPr>
          <w:rFonts w:ascii="宋体" w:hAnsi="宋体" w:cs="仿宋_GB2312" w:hint="eastAsia"/>
          <w:shd w:val="clear" w:color="auto" w:fill="FFFFFF"/>
        </w:rPr>
        <w:t>办公家具，详见招标文件第二章项目需求</w:t>
      </w:r>
      <w:r>
        <w:rPr>
          <w:rFonts w:ascii="宋体" w:hAnsi="宋体" w:cs="仿宋_GB2312" w:hint="eastAsia"/>
          <w:color w:val="000000"/>
          <w:shd w:val="clear" w:color="auto" w:fill="FFFFFF"/>
        </w:rPr>
        <w:t>。</w:t>
      </w:r>
    </w:p>
    <w:p w:rsidR="00040DFC" w:rsidRDefault="00C72086">
      <w:pPr>
        <w:pStyle w:val="ac"/>
        <w:widowControl/>
        <w:shd w:val="clear" w:color="auto" w:fill="FFFFFF"/>
        <w:spacing w:line="360" w:lineRule="auto"/>
        <w:ind w:firstLine="420"/>
        <w:contextualSpacing/>
        <w:jc w:val="left"/>
        <w:rPr>
          <w:rFonts w:ascii="宋体" w:hAnsi="宋体" w:cs="仿宋_GB2312"/>
          <w:color w:val="000000"/>
          <w:shd w:val="clear" w:color="auto" w:fill="FFFFFF"/>
        </w:rPr>
      </w:pPr>
      <w:r>
        <w:rPr>
          <w:rFonts w:ascii="宋体" w:hAnsi="宋体" w:cs="仿宋_GB2312" w:hint="eastAsia"/>
          <w:color w:val="000000"/>
          <w:shd w:val="clear" w:color="auto" w:fill="FFFFFF"/>
        </w:rPr>
        <w:t>（五）预算金额：</w:t>
      </w:r>
      <w:r>
        <w:rPr>
          <w:rFonts w:ascii="宋体" w:hAnsi="宋体" w:cs="仿宋_GB2312" w:hint="eastAsia"/>
          <w:color w:val="000000"/>
          <w:shd w:val="clear" w:color="auto" w:fill="FFFFFF"/>
        </w:rPr>
        <w:t>429480.00</w:t>
      </w:r>
      <w:r>
        <w:rPr>
          <w:rFonts w:ascii="宋体" w:hAnsi="宋体" w:cs="仿宋_GB2312" w:hint="eastAsia"/>
          <w:color w:val="000000"/>
          <w:shd w:val="clear" w:color="auto" w:fill="FFFFFF"/>
        </w:rPr>
        <w:t>元</w:t>
      </w:r>
      <w:r>
        <w:rPr>
          <w:rFonts w:ascii="宋体" w:hAnsi="宋体" w:cs="仿宋_GB2312" w:hint="eastAsia"/>
          <w:color w:val="000000"/>
          <w:shd w:val="clear" w:color="auto" w:fill="FFFFFF"/>
        </w:rPr>
        <w:t>，最高限价：</w:t>
      </w:r>
      <w:r>
        <w:rPr>
          <w:rFonts w:ascii="宋体" w:hAnsi="宋体" w:cs="仿宋_GB2312" w:hint="eastAsia"/>
          <w:color w:val="000000"/>
          <w:shd w:val="clear" w:color="auto" w:fill="FFFFFF"/>
        </w:rPr>
        <w:t>429480.00</w:t>
      </w:r>
      <w:r>
        <w:rPr>
          <w:rFonts w:ascii="宋体" w:hAnsi="宋体" w:cs="仿宋_GB2312" w:hint="eastAsia"/>
          <w:color w:val="000000"/>
          <w:shd w:val="clear" w:color="auto" w:fill="FFFFFF"/>
        </w:rPr>
        <w:t>元</w:t>
      </w:r>
      <w:r>
        <w:rPr>
          <w:rFonts w:ascii="宋体" w:hAnsi="宋体" w:cs="仿宋_GB2312" w:hint="eastAsia"/>
          <w:color w:val="000000"/>
          <w:shd w:val="clear" w:color="auto" w:fill="FFFFFF"/>
        </w:rPr>
        <w:t>；</w:t>
      </w:r>
    </w:p>
    <w:p w:rsidR="00040DFC" w:rsidRDefault="00C72086">
      <w:pPr>
        <w:pStyle w:val="ac"/>
        <w:widowControl/>
        <w:shd w:val="clear" w:color="auto" w:fill="FFFFFF"/>
        <w:spacing w:line="360" w:lineRule="auto"/>
        <w:ind w:firstLine="420"/>
        <w:contextualSpacing/>
        <w:jc w:val="left"/>
        <w:rPr>
          <w:rFonts w:ascii="宋体" w:hAnsi="宋体" w:cs="仿宋_GB2312"/>
          <w:color w:val="000000"/>
          <w:shd w:val="clear" w:color="auto" w:fill="FFFFFF"/>
        </w:rPr>
      </w:pPr>
      <w:r>
        <w:rPr>
          <w:rFonts w:ascii="宋体" w:hAnsi="宋体" w:cs="仿宋_GB2312" w:hint="eastAsia"/>
          <w:color w:val="000000"/>
          <w:shd w:val="clear" w:color="auto" w:fill="FFFFFF"/>
        </w:rPr>
        <w:t>（六）</w:t>
      </w:r>
      <w:r>
        <w:rPr>
          <w:rFonts w:ascii="宋体" w:hAnsi="宋体" w:cs="仿宋_GB2312" w:hint="eastAsia"/>
          <w:color w:val="000000"/>
          <w:shd w:val="clear" w:color="auto" w:fill="FFFFFF"/>
        </w:rPr>
        <w:t>交付（服务、完工）时间</w:t>
      </w:r>
      <w:r>
        <w:rPr>
          <w:rFonts w:ascii="宋体" w:hAnsi="宋体" w:cs="仿宋_GB2312" w:hint="eastAsia"/>
          <w:color w:val="000000"/>
          <w:shd w:val="clear" w:color="auto" w:fill="FFFFFF"/>
        </w:rPr>
        <w:t xml:space="preserve"> </w:t>
      </w:r>
      <w:r>
        <w:rPr>
          <w:rFonts w:ascii="宋体" w:hAnsi="宋体" w:cs="仿宋_GB2312" w:hint="eastAsia"/>
          <w:color w:val="000000"/>
          <w:shd w:val="clear" w:color="auto" w:fill="FFFFFF"/>
        </w:rPr>
        <w:t xml:space="preserve"> </w:t>
      </w:r>
      <w:r>
        <w:rPr>
          <w:rFonts w:ascii="宋体" w:hAnsi="宋体" w:cs="仿宋_GB2312" w:hint="eastAsia"/>
          <w:color w:val="000000"/>
          <w:shd w:val="clear" w:color="auto" w:fill="FFFFFF"/>
        </w:rPr>
        <w:t>：</w:t>
      </w:r>
      <w:r>
        <w:rPr>
          <w:rFonts w:ascii="宋体" w:hAnsi="宋体" w:cs="仿宋_GB2312" w:hint="eastAsia"/>
          <w:color w:val="000000"/>
          <w:shd w:val="clear" w:color="auto" w:fill="FFFFFF"/>
        </w:rPr>
        <w:t>自合同签订之日起</w:t>
      </w:r>
      <w:r>
        <w:rPr>
          <w:rFonts w:ascii="宋体" w:hAnsi="宋体" w:cs="仿宋_GB2312" w:hint="eastAsia"/>
          <w:color w:val="000000"/>
          <w:shd w:val="clear" w:color="auto" w:fill="FFFFFF"/>
        </w:rPr>
        <w:t>5</w:t>
      </w:r>
      <w:r>
        <w:rPr>
          <w:rFonts w:ascii="宋体" w:hAnsi="宋体" w:cs="仿宋_GB2312" w:hint="eastAsia"/>
          <w:color w:val="000000"/>
          <w:shd w:val="clear" w:color="auto" w:fill="FFFFFF"/>
        </w:rPr>
        <w:t>个日历天。</w:t>
      </w:r>
    </w:p>
    <w:p w:rsidR="00040DFC" w:rsidRDefault="00C72086">
      <w:pPr>
        <w:pStyle w:val="ac"/>
        <w:widowControl/>
        <w:shd w:val="clear" w:color="auto" w:fill="FFFFFF"/>
        <w:spacing w:line="360" w:lineRule="auto"/>
        <w:ind w:firstLine="420"/>
        <w:contextualSpacing/>
        <w:jc w:val="left"/>
        <w:rPr>
          <w:rFonts w:ascii="宋体" w:hAnsi="宋体" w:cs="仿宋_GB2312"/>
          <w:color w:val="000000"/>
        </w:rPr>
      </w:pPr>
      <w:r>
        <w:rPr>
          <w:rFonts w:ascii="宋体" w:hAnsi="宋体" w:cs="仿宋_GB2312" w:hint="eastAsia"/>
          <w:color w:val="000000"/>
          <w:shd w:val="clear" w:color="auto" w:fill="FFFFFF"/>
        </w:rPr>
        <w:t>（七）</w:t>
      </w:r>
      <w:r>
        <w:rPr>
          <w:rFonts w:ascii="宋体" w:hAnsi="宋体" w:cs="仿宋_GB2312" w:hint="eastAsia"/>
          <w:color w:val="000000"/>
          <w:shd w:val="clear" w:color="auto" w:fill="FFFFFF"/>
        </w:rPr>
        <w:t>交付地点</w:t>
      </w:r>
      <w:r>
        <w:rPr>
          <w:rFonts w:ascii="宋体" w:hAnsi="宋体" w:cs="仿宋_GB2312" w:hint="eastAsia"/>
          <w:color w:val="000000"/>
          <w:shd w:val="clear" w:color="auto" w:fill="FFFFFF"/>
        </w:rPr>
        <w:t xml:space="preserve"> </w:t>
      </w:r>
      <w:r>
        <w:rPr>
          <w:rFonts w:ascii="宋体" w:hAnsi="宋体" w:cs="仿宋_GB2312" w:hint="eastAsia"/>
          <w:color w:val="000000"/>
          <w:shd w:val="clear" w:color="auto" w:fill="FFFFFF"/>
        </w:rPr>
        <w:t>：</w:t>
      </w:r>
      <w:r>
        <w:rPr>
          <w:rFonts w:ascii="宋体" w:hAnsi="宋体" w:cs="仿宋_GB2312" w:hint="eastAsia"/>
          <w:color w:val="000000"/>
          <w:shd w:val="clear" w:color="auto" w:fill="FFFFFF"/>
        </w:rPr>
        <w:t>中联心传服务外包</w:t>
      </w:r>
      <w:r>
        <w:rPr>
          <w:rFonts w:ascii="宋体" w:hAnsi="宋体" w:cs="仿宋_GB2312" w:hint="eastAsia"/>
          <w:color w:val="000000"/>
          <w:shd w:val="clear" w:color="auto" w:fill="FFFFFF"/>
        </w:rPr>
        <w:t>基地职场二期办公室。</w:t>
      </w:r>
    </w:p>
    <w:p w:rsidR="00040DFC" w:rsidRDefault="00C72086">
      <w:pPr>
        <w:pStyle w:val="ac"/>
        <w:widowControl/>
        <w:shd w:val="clear" w:color="auto" w:fill="FFFFFF"/>
        <w:spacing w:line="360" w:lineRule="auto"/>
        <w:ind w:firstLine="420"/>
        <w:contextualSpacing/>
        <w:jc w:val="left"/>
        <w:rPr>
          <w:rFonts w:ascii="宋体" w:hAnsi="宋体" w:cs="黑体"/>
          <w:b/>
          <w:bCs/>
          <w:color w:val="000000"/>
          <w:shd w:val="clear" w:color="auto" w:fill="FFFFFF"/>
        </w:rPr>
      </w:pPr>
      <w:r>
        <w:rPr>
          <w:rFonts w:ascii="宋体" w:hAnsi="宋体" w:cs="黑体" w:hint="eastAsia"/>
          <w:b/>
          <w:bCs/>
          <w:color w:val="000000"/>
          <w:shd w:val="clear" w:color="auto" w:fill="FFFFFF"/>
        </w:rPr>
        <w:t>二、需要落实的政府采购政策</w:t>
      </w:r>
    </w:p>
    <w:p w:rsidR="00040DFC" w:rsidRDefault="00C72086">
      <w:pPr>
        <w:pStyle w:val="ac"/>
        <w:widowControl/>
        <w:shd w:val="clear" w:color="auto" w:fill="FFFFFF"/>
        <w:spacing w:line="360" w:lineRule="auto"/>
        <w:ind w:firstLine="420"/>
        <w:contextualSpacing/>
        <w:jc w:val="left"/>
        <w:rPr>
          <w:rFonts w:ascii="宋体" w:hAnsi="宋体" w:cs="仿宋_GB2312"/>
          <w:color w:val="000000"/>
          <w:shd w:val="clear" w:color="auto" w:fill="FFFFFF"/>
        </w:rPr>
      </w:pPr>
      <w:r>
        <w:rPr>
          <w:rFonts w:ascii="宋体" w:hAnsi="宋体" w:cs="仿宋_GB2312" w:hint="eastAsia"/>
          <w:color w:val="000000"/>
          <w:shd w:val="clear" w:color="auto" w:fill="FFFFFF"/>
        </w:rPr>
        <w:t>本项目落实</w:t>
      </w:r>
      <w:r>
        <w:rPr>
          <w:rFonts w:ascii="宋体" w:hAnsi="宋体" w:cs="仿宋_GB2312" w:hint="eastAsia"/>
          <w:color w:val="000000"/>
          <w:u w:val="single"/>
          <w:shd w:val="clear" w:color="auto" w:fill="FFFFFF"/>
        </w:rPr>
        <w:t>节能环保</w:t>
      </w:r>
      <w:r>
        <w:rPr>
          <w:rFonts w:ascii="宋体" w:hAnsi="宋体" w:cs="仿宋_GB2312" w:hint="eastAsia"/>
          <w:color w:val="000000"/>
          <w:shd w:val="clear" w:color="auto" w:fill="FFFFFF"/>
        </w:rPr>
        <w:t>、</w:t>
      </w:r>
      <w:r>
        <w:rPr>
          <w:rFonts w:ascii="宋体" w:hAnsi="宋体" w:cs="仿宋_GB2312" w:hint="eastAsia"/>
          <w:color w:val="000000"/>
          <w:u w:val="single"/>
          <w:shd w:val="clear" w:color="auto" w:fill="FFFFFF"/>
        </w:rPr>
        <w:t>中小微型企业</w:t>
      </w:r>
      <w:r>
        <w:rPr>
          <w:rFonts w:ascii="宋体" w:hAnsi="宋体" w:cs="仿宋_GB2312" w:hint="eastAsia"/>
          <w:color w:val="000000"/>
          <w:shd w:val="clear" w:color="auto" w:fill="FFFFFF"/>
        </w:rPr>
        <w:t>、</w:t>
      </w:r>
      <w:r>
        <w:rPr>
          <w:rFonts w:ascii="宋体" w:hAnsi="宋体" w:cs="仿宋_GB2312" w:hint="eastAsia"/>
          <w:color w:val="000000"/>
          <w:u w:val="single"/>
          <w:shd w:val="clear" w:color="auto" w:fill="FFFFFF"/>
        </w:rPr>
        <w:t>监狱企业</w:t>
      </w:r>
      <w:r>
        <w:rPr>
          <w:rFonts w:ascii="宋体" w:hAnsi="宋体" w:cs="仿宋_GB2312" w:hint="eastAsia"/>
          <w:color w:val="000000"/>
          <w:shd w:val="clear" w:color="auto" w:fill="FFFFFF"/>
        </w:rPr>
        <w:t>、</w:t>
      </w:r>
      <w:r>
        <w:rPr>
          <w:rFonts w:ascii="宋体" w:hAnsi="宋体" w:cs="仿宋_GB2312" w:hint="eastAsia"/>
          <w:color w:val="000000"/>
          <w:u w:val="single"/>
          <w:shd w:val="clear" w:color="auto" w:fill="FFFFFF"/>
        </w:rPr>
        <w:t>残疾人福利性单位</w:t>
      </w:r>
      <w:r>
        <w:rPr>
          <w:rFonts w:ascii="宋体" w:hAnsi="宋体" w:cs="仿宋_GB2312" w:hint="eastAsia"/>
          <w:color w:val="000000"/>
          <w:shd w:val="clear" w:color="auto" w:fill="FFFFFF"/>
        </w:rPr>
        <w:t>扶持等相关政府采购政策。</w:t>
      </w:r>
    </w:p>
    <w:p w:rsidR="00040DFC" w:rsidRDefault="00C72086">
      <w:pPr>
        <w:pStyle w:val="ac"/>
        <w:widowControl/>
        <w:shd w:val="clear" w:color="auto" w:fill="FFFFFF"/>
        <w:spacing w:line="360" w:lineRule="auto"/>
        <w:ind w:firstLine="420"/>
        <w:contextualSpacing/>
        <w:jc w:val="left"/>
        <w:rPr>
          <w:rFonts w:ascii="宋体" w:hAnsi="宋体" w:cs="黑体"/>
          <w:b/>
          <w:bCs/>
          <w:color w:val="000000"/>
          <w:shd w:val="clear" w:color="auto" w:fill="FFFFFF"/>
        </w:rPr>
      </w:pPr>
      <w:r>
        <w:rPr>
          <w:rFonts w:ascii="宋体" w:hAnsi="宋体" w:cs="黑体" w:hint="eastAsia"/>
          <w:b/>
          <w:bCs/>
          <w:color w:val="000000"/>
          <w:shd w:val="clear" w:color="auto" w:fill="FFFFFF"/>
        </w:rPr>
        <w:t>三、投标人资格要求</w:t>
      </w:r>
    </w:p>
    <w:p w:rsidR="00040DFC" w:rsidRDefault="00C72086">
      <w:pPr>
        <w:pStyle w:val="ac"/>
        <w:widowControl/>
        <w:shd w:val="clear" w:color="auto" w:fill="FFFFFF"/>
        <w:spacing w:line="360" w:lineRule="auto"/>
        <w:ind w:firstLine="420"/>
        <w:contextualSpacing/>
        <w:jc w:val="left"/>
        <w:rPr>
          <w:rFonts w:ascii="宋体" w:hAnsi="宋体" w:cs="仿宋_GB2312"/>
          <w:color w:val="000000"/>
          <w:shd w:val="clear" w:color="auto" w:fill="FFFFFF"/>
        </w:rPr>
      </w:pPr>
      <w:r>
        <w:rPr>
          <w:rFonts w:ascii="宋体" w:hAnsi="宋体" w:cs="仿宋_GB2312" w:hint="eastAsia"/>
          <w:color w:val="000000"/>
          <w:shd w:val="clear" w:color="auto" w:fill="FFFFFF"/>
        </w:rPr>
        <w:t>（一）符合《中华人民共和国政府采购法》第二十二条之规定；</w:t>
      </w:r>
    </w:p>
    <w:p w:rsidR="00040DFC" w:rsidRDefault="00C72086">
      <w:pPr>
        <w:pStyle w:val="ac"/>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color w:val="000000"/>
          <w:shd w:val="clear" w:color="auto" w:fill="FFFFFF"/>
        </w:rPr>
        <w:t>（二）</w:t>
      </w:r>
      <w:r>
        <w:rPr>
          <w:rFonts w:ascii="宋体" w:hAnsi="宋体" w:cs="仿宋_GB2312"/>
          <w:color w:val="000000"/>
          <w:shd w:val="clear" w:color="auto" w:fill="FFFFFF"/>
        </w:rPr>
        <w:t>未被列入</w:t>
      </w:r>
      <w:r>
        <w:rPr>
          <w:rFonts w:ascii="宋体" w:hAnsi="宋体" w:cs="仿宋_GB2312"/>
          <w:color w:val="000000"/>
          <w:shd w:val="clear" w:color="auto" w:fill="FFFFFF"/>
        </w:rPr>
        <w:t>“</w:t>
      </w:r>
      <w:r>
        <w:rPr>
          <w:rFonts w:ascii="宋体" w:hAnsi="宋体" w:cs="仿宋_GB2312"/>
          <w:color w:val="000000"/>
          <w:shd w:val="clear" w:color="auto" w:fill="FFFFFF"/>
        </w:rPr>
        <w:t>信用中国</w:t>
      </w:r>
      <w:r>
        <w:rPr>
          <w:rFonts w:ascii="宋体" w:hAnsi="宋体" w:cs="仿宋_GB2312"/>
          <w:color w:val="000000"/>
          <w:shd w:val="clear" w:color="auto" w:fill="FFFFFF"/>
        </w:rPr>
        <w:t>”</w:t>
      </w:r>
      <w:r>
        <w:rPr>
          <w:rFonts w:ascii="宋体" w:hAnsi="宋体" w:cs="仿宋_GB2312"/>
          <w:color w:val="000000"/>
          <w:shd w:val="clear" w:color="auto" w:fill="FFFFFF"/>
        </w:rPr>
        <w:t>网</w:t>
      </w:r>
      <w:r>
        <w:rPr>
          <w:rFonts w:ascii="宋体" w:hAnsi="宋体" w:cs="仿宋_GB2312"/>
          <w:shd w:val="clear" w:color="auto" w:fill="FFFFFF"/>
        </w:rPr>
        <w:t>站</w:t>
      </w:r>
      <w:r>
        <w:rPr>
          <w:rFonts w:ascii="宋体" w:hAnsi="宋体" w:cs="仿宋_GB2312"/>
          <w:shd w:val="clear" w:color="auto" w:fill="FFFFFF"/>
        </w:rPr>
        <w:t>(</w:t>
      </w:r>
      <w:hyperlink r:id="rId10" w:history="1">
        <w:r>
          <w:rPr>
            <w:rStyle w:val="af0"/>
            <w:rFonts w:ascii="宋体" w:hAnsi="宋体" w:cs="仿宋_GB2312"/>
            <w:color w:val="auto"/>
            <w:u w:val="none"/>
            <w:shd w:val="clear" w:color="auto" w:fill="FFFFFF"/>
          </w:rPr>
          <w:t>www.creditchina.gov.cn</w:t>
        </w:r>
      </w:hyperlink>
      <w:r>
        <w:rPr>
          <w:rFonts w:ascii="宋体" w:hAnsi="宋体" w:cs="仿宋_GB2312"/>
          <w:shd w:val="clear" w:color="auto" w:fill="FFFFFF"/>
        </w:rPr>
        <w:t>)</w:t>
      </w:r>
      <w:r>
        <w:rPr>
          <w:rFonts w:ascii="宋体" w:hAnsi="宋体" w:cs="仿宋_GB2312"/>
          <w:shd w:val="clear" w:color="auto" w:fill="FFFFFF"/>
        </w:rPr>
        <w:t>失信被执行人、重大税收违法案件当事人名单、政府采购严重违法失信名单的投标人；</w:t>
      </w:r>
      <w:r>
        <w:rPr>
          <w:rFonts w:ascii="宋体" w:hAnsi="宋体" w:cs="仿宋_GB2312" w:hint="eastAsia"/>
          <w:shd w:val="clear" w:color="auto" w:fill="FFFFFF"/>
        </w:rPr>
        <w:t>“</w:t>
      </w:r>
      <w:r>
        <w:rPr>
          <w:rFonts w:ascii="宋体" w:hAnsi="宋体" w:cs="仿宋_GB2312"/>
          <w:shd w:val="clear" w:color="auto" w:fill="FFFFFF"/>
        </w:rPr>
        <w:t>中国政府采购网</w:t>
      </w:r>
      <w:r>
        <w:rPr>
          <w:rFonts w:ascii="宋体" w:hAnsi="宋体" w:cs="仿宋_GB2312" w:hint="eastAsia"/>
          <w:shd w:val="clear" w:color="auto" w:fill="FFFFFF"/>
        </w:rPr>
        <w:t>”</w:t>
      </w:r>
      <w:r>
        <w:rPr>
          <w:rFonts w:ascii="宋体" w:hAnsi="宋体" w:cs="仿宋_GB2312"/>
          <w:shd w:val="clear" w:color="auto" w:fill="FFFFFF"/>
        </w:rPr>
        <w:t xml:space="preserve"> (</w:t>
      </w:r>
      <w:hyperlink r:id="rId11" w:history="1">
        <w:r>
          <w:rPr>
            <w:rStyle w:val="af0"/>
            <w:rFonts w:ascii="宋体" w:hAnsi="宋体" w:cs="仿宋_GB2312"/>
            <w:color w:val="auto"/>
            <w:u w:val="none"/>
            <w:shd w:val="clear" w:color="auto" w:fill="FFFFFF"/>
          </w:rPr>
          <w:t>www.ccgp.gov.cn</w:t>
        </w:r>
      </w:hyperlink>
      <w:r>
        <w:rPr>
          <w:rFonts w:ascii="宋体" w:hAnsi="宋体" w:cs="仿宋_GB2312"/>
          <w:shd w:val="clear" w:color="auto" w:fill="FFFFFF"/>
        </w:rPr>
        <w:t>)</w:t>
      </w:r>
      <w:r>
        <w:rPr>
          <w:rFonts w:ascii="宋体" w:hAnsi="宋体" w:cs="仿宋_GB2312"/>
          <w:shd w:val="clear" w:color="auto" w:fill="FFFFFF"/>
        </w:rPr>
        <w:t>政府采购严重违法失信行为记录名单的投标人</w:t>
      </w:r>
      <w:r>
        <w:rPr>
          <w:rFonts w:ascii="宋体" w:hAnsi="宋体" w:cs="仿宋_GB2312" w:hint="eastAsia"/>
          <w:shd w:val="clear" w:color="auto" w:fill="FFFFFF"/>
        </w:rPr>
        <w:t>；</w:t>
      </w:r>
    </w:p>
    <w:p w:rsidR="00040DFC" w:rsidRDefault="00C72086">
      <w:pPr>
        <w:pStyle w:val="ac"/>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t>（三）本次招标不接受联合体投标；</w:t>
      </w:r>
    </w:p>
    <w:p w:rsidR="00040DFC" w:rsidRDefault="00C72086">
      <w:pPr>
        <w:pStyle w:val="ac"/>
        <w:widowControl/>
        <w:shd w:val="clear" w:color="auto" w:fill="FFFFFF"/>
        <w:spacing w:line="360" w:lineRule="auto"/>
        <w:ind w:firstLine="420"/>
        <w:contextualSpacing/>
        <w:jc w:val="left"/>
        <w:rPr>
          <w:rFonts w:ascii="宋体" w:hAnsi="宋体" w:cs="黑体"/>
          <w:b/>
          <w:bCs/>
          <w:shd w:val="clear" w:color="auto" w:fill="FFFFFF"/>
        </w:rPr>
      </w:pPr>
      <w:r>
        <w:rPr>
          <w:rFonts w:ascii="宋体" w:hAnsi="宋体" w:cs="黑体" w:hint="eastAsia"/>
          <w:b/>
          <w:bCs/>
          <w:shd w:val="clear" w:color="auto" w:fill="FFFFFF"/>
        </w:rPr>
        <w:t>四、招标文件的获取</w:t>
      </w:r>
    </w:p>
    <w:p w:rsidR="00040DFC" w:rsidRDefault="00C72086">
      <w:pPr>
        <w:pStyle w:val="ac"/>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t>（一）网上下载招标文件</w:t>
      </w:r>
    </w:p>
    <w:p w:rsidR="00040DFC" w:rsidRDefault="00C72086">
      <w:pPr>
        <w:pStyle w:val="ac"/>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t>1</w:t>
      </w:r>
      <w:r>
        <w:rPr>
          <w:rFonts w:ascii="宋体" w:hAnsi="宋体" w:cs="仿宋_GB2312" w:hint="eastAsia"/>
          <w:shd w:val="clear" w:color="auto" w:fill="FFFFFF"/>
        </w:rPr>
        <w:t>、持</w:t>
      </w:r>
      <w:r>
        <w:rPr>
          <w:rFonts w:ascii="宋体" w:hAnsi="宋体" w:cs="仿宋_GB2312" w:hint="eastAsia"/>
          <w:shd w:val="clear" w:color="auto" w:fill="FFFFFF"/>
        </w:rPr>
        <w:t>CA</w:t>
      </w:r>
      <w:r>
        <w:rPr>
          <w:rFonts w:ascii="宋体" w:hAnsi="宋体" w:cs="仿宋_GB2312" w:hint="eastAsia"/>
          <w:shd w:val="clear" w:color="auto" w:fill="FFFFFF"/>
        </w:rPr>
        <w:t>数字认证证书，登录《全国公共资源交易平台（河南省·许昌市）》“系统用户注册”入口</w:t>
      </w:r>
      <w:hyperlink r:id="rId12" w:history="1">
        <w:r>
          <w:rPr>
            <w:rStyle w:val="af0"/>
            <w:rFonts w:ascii="宋体" w:hAnsi="宋体" w:cs="仿宋_GB2312" w:hint="eastAsia"/>
            <w:color w:val="auto"/>
            <w:u w:val="none"/>
            <w:shd w:val="clear" w:color="auto" w:fill="FFFFFF"/>
          </w:rPr>
          <w:t>http://221.14.6.70:8088/ggzy/eps/publ</w:t>
        </w:r>
        <w:r>
          <w:rPr>
            <w:rStyle w:val="af0"/>
            <w:rFonts w:ascii="宋体" w:hAnsi="宋体" w:cs="仿宋_GB2312" w:hint="eastAsia"/>
            <w:color w:val="auto"/>
            <w:u w:val="none"/>
            <w:shd w:val="clear" w:color="auto" w:fill="FFFFFF"/>
          </w:rPr>
          <w:t>ic/RegistAllJcxx.html</w:t>
        </w:r>
      </w:hyperlink>
      <w:r>
        <w:rPr>
          <w:rFonts w:ascii="宋体" w:hAnsi="宋体" w:cs="仿宋_GB2312" w:hint="eastAsia"/>
          <w:shd w:val="clear" w:color="auto" w:fill="FFFFFF"/>
        </w:rPr>
        <w:t>）进行免费注册登记（详见“常见问题解答</w:t>
      </w:r>
      <w:r>
        <w:rPr>
          <w:rFonts w:ascii="宋体" w:hAnsi="宋体" w:cs="仿宋_GB2312" w:hint="eastAsia"/>
          <w:shd w:val="clear" w:color="auto" w:fill="FFFFFF"/>
        </w:rPr>
        <w:t>-</w:t>
      </w:r>
      <w:r>
        <w:rPr>
          <w:rFonts w:ascii="宋体" w:hAnsi="宋体" w:cs="仿宋_GB2312" w:hint="eastAsia"/>
          <w:shd w:val="clear" w:color="auto" w:fill="FFFFFF"/>
        </w:rPr>
        <w:t>诚信库网上注册相关资料下载”）；</w:t>
      </w:r>
    </w:p>
    <w:p w:rsidR="00040DFC" w:rsidRDefault="00C72086">
      <w:pPr>
        <w:pStyle w:val="ac"/>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t>2</w:t>
      </w:r>
      <w:r>
        <w:rPr>
          <w:rFonts w:ascii="宋体" w:hAnsi="宋体" w:cs="仿宋_GB2312" w:hint="eastAsia"/>
          <w:shd w:val="clear" w:color="auto" w:fill="FFFFFF"/>
        </w:rPr>
        <w:t>、在投标截止时间前均可登录《全国公共资源交易平台（河南省·许昌市）》“投标人</w:t>
      </w:r>
      <w:r>
        <w:rPr>
          <w:rFonts w:ascii="宋体" w:hAnsi="宋体" w:cs="仿宋_GB2312" w:hint="eastAsia"/>
          <w:shd w:val="clear" w:color="auto" w:fill="FFFFFF"/>
        </w:rPr>
        <w:t>/</w:t>
      </w:r>
      <w:r>
        <w:rPr>
          <w:rFonts w:ascii="宋体" w:hAnsi="宋体" w:cs="仿宋_GB2312" w:hint="eastAsia"/>
          <w:shd w:val="clear" w:color="auto" w:fill="FFFFFF"/>
        </w:rPr>
        <w:t>供应商登录”入口（</w:t>
      </w:r>
      <w:hyperlink r:id="rId13" w:history="1">
        <w:r>
          <w:rPr>
            <w:rStyle w:val="af0"/>
            <w:rFonts w:ascii="宋体" w:hAnsi="宋体" w:cs="仿宋_GB2312" w:hint="eastAsia"/>
            <w:color w:val="auto"/>
            <w:u w:val="none"/>
            <w:shd w:val="clear" w:color="auto" w:fill="FFFFFF"/>
          </w:rPr>
          <w:t>http://221.14.6.70:8088/ggzy/</w:t>
        </w:r>
      </w:hyperlink>
      <w:r>
        <w:rPr>
          <w:rFonts w:ascii="宋体" w:hAnsi="宋体" w:cs="仿宋_GB2312" w:hint="eastAsia"/>
          <w:shd w:val="clear" w:color="auto" w:fill="FFFFFF"/>
        </w:rPr>
        <w:t>）自行下载招标文件（详见“常见问题解答</w:t>
      </w:r>
      <w:r>
        <w:rPr>
          <w:rFonts w:ascii="宋体" w:hAnsi="宋体" w:cs="仿宋_GB2312" w:hint="eastAsia"/>
          <w:shd w:val="clear" w:color="auto" w:fill="FFFFFF"/>
        </w:rPr>
        <w:t>-</w:t>
      </w:r>
      <w:r>
        <w:rPr>
          <w:rFonts w:ascii="宋体" w:hAnsi="宋体" w:cs="仿宋_GB2312" w:hint="eastAsia"/>
          <w:shd w:val="clear" w:color="auto" w:fill="FFFFFF"/>
        </w:rPr>
        <w:t>交易系统操作手册”）。</w:t>
      </w:r>
    </w:p>
    <w:p w:rsidR="00040DFC" w:rsidRDefault="00C72086">
      <w:pPr>
        <w:pStyle w:val="ac"/>
        <w:widowControl/>
        <w:shd w:val="clear" w:color="auto" w:fill="FFFFFF"/>
        <w:spacing w:line="360" w:lineRule="auto"/>
        <w:ind w:firstLine="420"/>
        <w:contextualSpacing/>
        <w:jc w:val="left"/>
        <w:rPr>
          <w:rFonts w:ascii="宋体" w:hAnsi="宋体" w:cs="仿宋_GB2312"/>
          <w:color w:val="000000"/>
          <w:shd w:val="clear" w:color="auto" w:fill="FFFFFF"/>
        </w:rPr>
      </w:pPr>
      <w:r>
        <w:rPr>
          <w:rFonts w:ascii="宋体" w:hAnsi="宋体" w:cs="仿宋_GB2312" w:hint="eastAsia"/>
          <w:color w:val="000000"/>
          <w:shd w:val="clear" w:color="auto" w:fill="FFFFFF"/>
        </w:rPr>
        <w:lastRenderedPageBreak/>
        <w:t>（二）招标文件售价</w:t>
      </w:r>
      <w:r>
        <w:rPr>
          <w:rFonts w:ascii="宋体" w:hAnsi="宋体" w:cs="仿宋_GB2312" w:hint="eastAsia"/>
          <w:color w:val="000000"/>
          <w:u w:val="single"/>
          <w:shd w:val="clear" w:color="auto" w:fill="FFFFFF"/>
        </w:rPr>
        <w:t>300</w:t>
      </w:r>
      <w:r>
        <w:rPr>
          <w:rFonts w:ascii="宋体" w:hAnsi="宋体" w:cs="仿宋_GB2312" w:hint="eastAsia"/>
          <w:color w:val="000000"/>
          <w:shd w:val="clear" w:color="auto" w:fill="FFFFFF"/>
        </w:rPr>
        <w:t>元</w:t>
      </w:r>
      <w:r>
        <w:rPr>
          <w:rFonts w:ascii="宋体" w:hAnsi="宋体" w:cs="仿宋_GB2312" w:hint="eastAsia"/>
          <w:color w:val="000000"/>
          <w:shd w:val="clear" w:color="auto" w:fill="FFFFFF"/>
        </w:rPr>
        <w:t>/</w:t>
      </w:r>
      <w:r>
        <w:rPr>
          <w:rFonts w:ascii="宋体" w:hAnsi="宋体" w:cs="仿宋_GB2312" w:hint="eastAsia"/>
          <w:color w:val="000000"/>
          <w:shd w:val="clear" w:color="auto" w:fill="FFFFFF"/>
        </w:rPr>
        <w:t>套，投标人在递交投标文件时向采购代理机构交纳采购文件费用，售后不退。</w:t>
      </w:r>
    </w:p>
    <w:p w:rsidR="00040DFC" w:rsidRDefault="00C72086">
      <w:pPr>
        <w:pStyle w:val="ac"/>
        <w:widowControl/>
        <w:shd w:val="clear" w:color="auto" w:fill="FFFFFF"/>
        <w:spacing w:line="360" w:lineRule="auto"/>
        <w:ind w:firstLine="420"/>
        <w:contextualSpacing/>
        <w:jc w:val="left"/>
        <w:rPr>
          <w:rFonts w:ascii="宋体" w:hAnsi="宋体" w:cs="黑体"/>
          <w:b/>
          <w:bCs/>
          <w:color w:val="000000"/>
          <w:shd w:val="clear" w:color="auto" w:fill="FFFFFF"/>
        </w:rPr>
      </w:pPr>
      <w:r>
        <w:rPr>
          <w:rFonts w:ascii="宋体" w:hAnsi="宋体" w:cs="黑体" w:hint="eastAsia"/>
          <w:b/>
          <w:bCs/>
          <w:color w:val="000000"/>
          <w:shd w:val="clear" w:color="auto" w:fill="FFFFFF"/>
        </w:rPr>
        <w:t>五、投标截止时间、开标时间及地点</w:t>
      </w:r>
    </w:p>
    <w:p w:rsidR="00040DFC" w:rsidRDefault="00C72086">
      <w:pPr>
        <w:pStyle w:val="ac"/>
        <w:widowControl/>
        <w:shd w:val="clear" w:color="auto" w:fill="FFFFFF"/>
        <w:spacing w:line="360" w:lineRule="auto"/>
        <w:ind w:firstLine="420"/>
        <w:contextualSpacing/>
        <w:jc w:val="left"/>
        <w:rPr>
          <w:rFonts w:ascii="宋体" w:hAnsi="宋体" w:cs="仿宋_GB2312"/>
          <w:color w:val="000000"/>
        </w:rPr>
      </w:pPr>
      <w:r>
        <w:rPr>
          <w:rFonts w:ascii="宋体" w:hAnsi="宋体" w:cs="仿宋_GB2312" w:hint="eastAsia"/>
          <w:color w:val="000000"/>
        </w:rPr>
        <w:t>（一）投标截止及开标时间：</w:t>
      </w:r>
      <w:r>
        <w:rPr>
          <w:rFonts w:ascii="宋体" w:hAnsi="宋体" w:cs="仿宋_GB2312" w:hint="eastAsia"/>
          <w:color w:val="000000"/>
        </w:rPr>
        <w:t>2018</w:t>
      </w:r>
      <w:r>
        <w:rPr>
          <w:rFonts w:ascii="宋体" w:hAnsi="宋体" w:cs="仿宋_GB2312" w:hint="eastAsia"/>
          <w:color w:val="000000"/>
        </w:rPr>
        <w:t>年11</w:t>
      </w:r>
      <w:r>
        <w:rPr>
          <w:rFonts w:ascii="宋体" w:hAnsi="宋体" w:cs="仿宋_GB2312" w:hint="eastAsia"/>
          <w:color w:val="000000"/>
        </w:rPr>
        <w:t>月19</w:t>
      </w:r>
      <w:r>
        <w:rPr>
          <w:rFonts w:ascii="宋体" w:hAnsi="宋体" w:cs="仿宋_GB2312" w:hint="eastAsia"/>
          <w:color w:val="000000"/>
        </w:rPr>
        <w:t>日</w:t>
      </w:r>
      <w:r>
        <w:rPr>
          <w:rFonts w:ascii="宋体" w:hAnsi="宋体" w:cs="仿宋_GB2312" w:hint="eastAsia"/>
          <w:color w:val="000000"/>
        </w:rPr>
        <w:t>9</w:t>
      </w:r>
      <w:r>
        <w:rPr>
          <w:rFonts w:ascii="宋体" w:hAnsi="宋体" w:cs="仿宋_GB2312" w:hint="eastAsia"/>
          <w:color w:val="000000"/>
        </w:rPr>
        <w:t>时</w:t>
      </w:r>
      <w:r>
        <w:rPr>
          <w:rFonts w:ascii="宋体" w:hAnsi="宋体" w:cs="仿宋_GB2312" w:hint="eastAsia"/>
          <w:color w:val="000000"/>
        </w:rPr>
        <w:t>30</w:t>
      </w:r>
      <w:r>
        <w:rPr>
          <w:rFonts w:ascii="宋体" w:hAnsi="宋体" w:cs="仿宋_GB2312" w:hint="eastAsia"/>
          <w:color w:val="000000"/>
        </w:rPr>
        <w:t>分（北京时间），逾期提交或不符合规定的投标文件不予接受。</w:t>
      </w:r>
    </w:p>
    <w:p w:rsidR="00040DFC" w:rsidRDefault="00C72086">
      <w:pPr>
        <w:pStyle w:val="ac"/>
        <w:widowControl/>
        <w:shd w:val="clear" w:color="auto" w:fill="FFFFFF"/>
        <w:spacing w:line="360" w:lineRule="auto"/>
        <w:ind w:firstLine="420"/>
        <w:contextualSpacing/>
        <w:jc w:val="left"/>
        <w:rPr>
          <w:rFonts w:ascii="宋体" w:hAnsi="宋体" w:cs="仿宋_GB2312"/>
          <w:color w:val="000000"/>
        </w:rPr>
      </w:pPr>
      <w:r>
        <w:rPr>
          <w:rFonts w:ascii="宋体" w:hAnsi="宋体" w:cs="仿宋_GB2312" w:hint="eastAsia"/>
          <w:color w:val="000000"/>
        </w:rPr>
        <w:t>（二）开标地点：许昌市公共资源交易中心（</w:t>
      </w:r>
      <w:r>
        <w:rPr>
          <w:rFonts w:ascii="宋体" w:hAnsi="宋体" w:cs="Arial"/>
          <w:color w:val="000000"/>
        </w:rPr>
        <w:t>龙兴路与竹林路交汇处</w:t>
      </w:r>
      <w:r>
        <w:rPr>
          <w:rFonts w:ascii="宋体" w:hAnsi="宋体" w:cs="仿宋_GB2312" w:hint="eastAsia"/>
          <w:color w:val="000000"/>
        </w:rPr>
        <w:t>公共资源大厦）三楼开标3</w:t>
      </w:r>
      <w:r>
        <w:rPr>
          <w:rFonts w:ascii="宋体" w:hAnsi="宋体" w:cs="仿宋_GB2312" w:hint="eastAsia"/>
          <w:color w:val="000000"/>
        </w:rPr>
        <w:t>室。</w:t>
      </w:r>
    </w:p>
    <w:p w:rsidR="00040DFC" w:rsidRDefault="00C72086">
      <w:pPr>
        <w:pStyle w:val="ac"/>
        <w:widowControl/>
        <w:shd w:val="clear" w:color="auto" w:fill="FFFFFF"/>
        <w:spacing w:line="360" w:lineRule="auto"/>
        <w:ind w:firstLine="420"/>
        <w:contextualSpacing/>
        <w:jc w:val="left"/>
        <w:rPr>
          <w:rFonts w:ascii="宋体" w:hAnsi="宋体" w:cs="仿宋_GB2312"/>
          <w:color w:val="000000"/>
        </w:rPr>
      </w:pPr>
      <w:r>
        <w:rPr>
          <w:rFonts w:ascii="宋体" w:hAnsi="宋体" w:cs="仿宋_GB2312" w:hint="eastAsia"/>
          <w:color w:val="000000"/>
        </w:rPr>
        <w:t>（三）</w:t>
      </w:r>
      <w:r>
        <w:rPr>
          <w:rFonts w:ascii="宋体" w:hAnsi="宋体" w:cs="仿宋_GB2312" w:hint="eastAsia"/>
          <w:color w:val="000000"/>
        </w:rPr>
        <w:t xml:space="preserve"> </w:t>
      </w:r>
      <w:r>
        <w:rPr>
          <w:rFonts w:ascii="宋体" w:hAnsi="宋体" w:cs="仿宋_GB2312" w:hint="eastAsia"/>
          <w:color w:val="000000"/>
        </w:rPr>
        <w:t>本项目为全流程电子化交易项目，投标人须提交电子投标文件和纸质投标文件。</w:t>
      </w:r>
    </w:p>
    <w:p w:rsidR="00040DFC" w:rsidRDefault="00C72086">
      <w:pPr>
        <w:pStyle w:val="ac"/>
        <w:widowControl/>
        <w:shd w:val="clear" w:color="auto" w:fill="FFFFFF"/>
        <w:spacing w:line="360" w:lineRule="auto"/>
        <w:ind w:firstLine="420"/>
        <w:contextualSpacing/>
        <w:jc w:val="left"/>
        <w:rPr>
          <w:rFonts w:ascii="宋体" w:hAnsi="宋体" w:cs="仿宋_GB2312"/>
          <w:color w:val="000000"/>
        </w:rPr>
      </w:pPr>
      <w:r>
        <w:rPr>
          <w:rFonts w:ascii="宋体" w:hAnsi="宋体" w:cs="仿宋_GB2312" w:hint="eastAsia"/>
          <w:color w:val="000000"/>
        </w:rPr>
        <w:t>1</w:t>
      </w:r>
      <w:r>
        <w:rPr>
          <w:rFonts w:ascii="宋体" w:hAnsi="宋体" w:cs="仿宋_GB2312" w:hint="eastAsia"/>
          <w:color w:val="000000"/>
        </w:rPr>
        <w:t>、加密电子投标文件</w:t>
      </w:r>
      <w:r>
        <w:rPr>
          <w:rFonts w:ascii="宋体" w:hAnsi="宋体" w:cs="宋体" w:hint="eastAsia"/>
          <w:color w:val="000000"/>
        </w:rPr>
        <w:t>（</w:t>
      </w:r>
      <w:r>
        <w:rPr>
          <w:rFonts w:ascii="宋体" w:hAnsi="宋体"/>
          <w:color w:val="000000"/>
        </w:rPr>
        <w:t>.file</w:t>
      </w:r>
      <w:r>
        <w:rPr>
          <w:rFonts w:ascii="宋体" w:hAnsi="宋体" w:cs="宋体" w:hint="eastAsia"/>
          <w:color w:val="000000"/>
        </w:rPr>
        <w:t>格式）须</w:t>
      </w:r>
      <w:r>
        <w:rPr>
          <w:rFonts w:ascii="宋体" w:hAnsi="宋体" w:cs="仿宋_GB2312" w:hint="eastAsia"/>
          <w:color w:val="000000"/>
        </w:rPr>
        <w:t>在投标截止时间（开标时间）前通过《全国公共资源交易平台</w:t>
      </w:r>
      <w:r>
        <w:rPr>
          <w:rFonts w:ascii="宋体" w:hAnsi="宋体" w:cs="仿宋_GB2312" w:hint="eastAsia"/>
          <w:color w:val="000000"/>
        </w:rPr>
        <w:t>(</w:t>
      </w:r>
      <w:r>
        <w:rPr>
          <w:rFonts w:ascii="宋体" w:hAnsi="宋体" w:cs="仿宋_GB2312" w:hint="eastAsia"/>
          <w:color w:val="000000"/>
        </w:rPr>
        <w:t>河南省</w:t>
      </w:r>
      <w:r>
        <w:rPr>
          <w:rFonts w:ascii="宋体" w:eastAsia="MS Mincho" w:hAnsi="宋体" w:cs="MS Mincho" w:hint="eastAsia"/>
          <w:color w:val="000000"/>
        </w:rPr>
        <w:t>▪</w:t>
      </w:r>
      <w:r>
        <w:rPr>
          <w:rFonts w:ascii="宋体" w:hAnsi="宋体" w:cs="宋体" w:hint="eastAsia"/>
          <w:color w:val="000000"/>
        </w:rPr>
        <w:t>许昌市</w:t>
      </w:r>
      <w:r>
        <w:rPr>
          <w:rFonts w:ascii="宋体" w:hAnsi="宋体" w:cs="仿宋_GB2312" w:hint="eastAsia"/>
          <w:color w:val="000000"/>
        </w:rPr>
        <w:t>)</w:t>
      </w:r>
      <w:r>
        <w:rPr>
          <w:rFonts w:ascii="宋体" w:hAnsi="宋体" w:cs="仿宋_GB2312" w:hint="eastAsia"/>
          <w:color w:val="000000"/>
        </w:rPr>
        <w:t>》公共资源交易系统成功上传。</w:t>
      </w:r>
    </w:p>
    <w:p w:rsidR="00040DFC" w:rsidRDefault="00C72086">
      <w:pPr>
        <w:pStyle w:val="ac"/>
        <w:widowControl/>
        <w:shd w:val="clear" w:color="auto" w:fill="FFFFFF"/>
        <w:spacing w:line="360" w:lineRule="auto"/>
        <w:ind w:firstLine="420"/>
        <w:contextualSpacing/>
        <w:jc w:val="left"/>
        <w:rPr>
          <w:rFonts w:ascii="宋体" w:hAnsi="宋体" w:cs="仿宋_GB2312"/>
          <w:color w:val="000000"/>
          <w:shd w:val="pct10" w:color="auto" w:fill="FFFFFF"/>
        </w:rPr>
      </w:pPr>
      <w:r>
        <w:rPr>
          <w:rFonts w:ascii="宋体" w:hAnsi="宋体" w:cs="仿宋_GB2312" w:hint="eastAsia"/>
          <w:color w:val="000000"/>
        </w:rPr>
        <w:t>2</w:t>
      </w:r>
      <w:r>
        <w:rPr>
          <w:rFonts w:ascii="宋体" w:hAnsi="宋体" w:cs="仿宋_GB2312" w:hint="eastAsia"/>
          <w:color w:val="000000"/>
        </w:rPr>
        <w:t>、纸质投标文件（正本、副本各</w:t>
      </w:r>
      <w:r>
        <w:rPr>
          <w:rFonts w:ascii="宋体" w:hAnsi="宋体" w:cs="仿宋_GB2312" w:hint="eastAsia"/>
          <w:color w:val="000000"/>
        </w:rPr>
        <w:t>1</w:t>
      </w:r>
      <w:r>
        <w:rPr>
          <w:rFonts w:ascii="宋体" w:hAnsi="宋体" w:cs="仿宋_GB2312" w:hint="eastAsia"/>
          <w:color w:val="000000"/>
        </w:rPr>
        <w:t>份）和备份文件</w:t>
      </w:r>
      <w:r>
        <w:rPr>
          <w:rFonts w:ascii="宋体" w:hAnsi="宋体" w:cs="仿宋_GB2312" w:hint="eastAsia"/>
          <w:color w:val="000000"/>
        </w:rPr>
        <w:t>1</w:t>
      </w:r>
      <w:r>
        <w:rPr>
          <w:rFonts w:ascii="宋体" w:hAnsi="宋体" w:cs="仿宋_GB2312" w:hint="eastAsia"/>
          <w:color w:val="000000"/>
        </w:rPr>
        <w:t>份</w:t>
      </w:r>
      <w:r>
        <w:rPr>
          <w:rFonts w:ascii="宋体" w:hAnsi="宋体" w:hint="eastAsia"/>
          <w:color w:val="000000"/>
        </w:rPr>
        <w:t>（使用电子介质</w:t>
      </w:r>
      <w:r>
        <w:rPr>
          <w:rFonts w:ascii="宋体" w:hAnsi="宋体" w:hint="eastAsia"/>
          <w:color w:val="000000"/>
        </w:rPr>
        <w:t>U</w:t>
      </w:r>
      <w:r>
        <w:rPr>
          <w:rFonts w:ascii="宋体" w:hAnsi="宋体" w:hint="eastAsia"/>
          <w:color w:val="000000"/>
        </w:rPr>
        <w:t>盘存储）</w:t>
      </w:r>
      <w:r>
        <w:rPr>
          <w:rFonts w:ascii="宋体" w:hAnsi="宋体" w:cs="仿宋_GB2312" w:hint="eastAsia"/>
          <w:color w:val="000000"/>
        </w:rPr>
        <w:t>在投标截止时间（开标时间）前递交至本项目开标地点。</w:t>
      </w:r>
    </w:p>
    <w:p w:rsidR="00040DFC" w:rsidRDefault="00C72086">
      <w:pPr>
        <w:pStyle w:val="ac"/>
        <w:widowControl/>
        <w:shd w:val="clear" w:color="auto" w:fill="FFFFFF"/>
        <w:spacing w:line="360" w:lineRule="auto"/>
        <w:ind w:firstLine="420"/>
        <w:contextualSpacing/>
        <w:jc w:val="left"/>
        <w:rPr>
          <w:rFonts w:ascii="宋体" w:hAnsi="宋体" w:cs="黑体"/>
          <w:b/>
          <w:bCs/>
          <w:color w:val="000000"/>
          <w:shd w:val="clear" w:color="auto" w:fill="FFFFFF"/>
        </w:rPr>
      </w:pPr>
      <w:r>
        <w:rPr>
          <w:rFonts w:ascii="宋体" w:hAnsi="宋体" w:cs="黑体" w:hint="eastAsia"/>
          <w:b/>
          <w:bCs/>
          <w:color w:val="000000"/>
          <w:shd w:val="clear" w:color="auto" w:fill="FFFFFF"/>
        </w:rPr>
        <w:t>六、本次招标公告同时在《中国政府采购网》、《河南省政府采购网》、《许昌市政府采购网》、《全国公共资源交易平台（河南省·许昌市）》发布。</w:t>
      </w:r>
    </w:p>
    <w:p w:rsidR="00040DFC" w:rsidRDefault="00C72086">
      <w:pPr>
        <w:pStyle w:val="ac"/>
        <w:widowControl/>
        <w:shd w:val="clear" w:color="auto" w:fill="FFFFFF"/>
        <w:spacing w:line="360" w:lineRule="auto"/>
        <w:ind w:firstLine="420"/>
        <w:contextualSpacing/>
        <w:jc w:val="left"/>
        <w:rPr>
          <w:rFonts w:ascii="宋体" w:hAnsi="宋体" w:cs="黑体"/>
          <w:b/>
          <w:bCs/>
          <w:color w:val="000000"/>
          <w:shd w:val="clear" w:color="auto" w:fill="FFFFFF"/>
        </w:rPr>
      </w:pPr>
      <w:r>
        <w:rPr>
          <w:rFonts w:ascii="宋体" w:hAnsi="宋体" w:cs="黑体" w:hint="eastAsia"/>
          <w:b/>
          <w:bCs/>
          <w:color w:val="000000"/>
          <w:shd w:val="clear" w:color="auto" w:fill="FFFFFF"/>
        </w:rPr>
        <w:t>七、公告期限</w:t>
      </w:r>
    </w:p>
    <w:p w:rsidR="00040DFC" w:rsidRDefault="00C72086">
      <w:pPr>
        <w:pStyle w:val="ac"/>
        <w:widowControl/>
        <w:shd w:val="clear" w:color="auto" w:fill="FFFFFF"/>
        <w:spacing w:line="360" w:lineRule="auto"/>
        <w:ind w:firstLine="420"/>
        <w:contextualSpacing/>
        <w:jc w:val="left"/>
        <w:rPr>
          <w:rFonts w:ascii="宋体" w:hAnsi="宋体" w:cs="仿宋_GB2312"/>
          <w:color w:val="000000"/>
        </w:rPr>
      </w:pPr>
      <w:r>
        <w:rPr>
          <w:rFonts w:ascii="宋体" w:hAnsi="宋体" w:cs="仿宋_GB2312" w:hint="eastAsia"/>
          <w:color w:val="000000"/>
        </w:rPr>
        <w:t>本招标公告自发布之日起公告期限为</w:t>
      </w:r>
      <w:r>
        <w:rPr>
          <w:rFonts w:ascii="宋体" w:hAnsi="宋体" w:cs="仿宋_GB2312" w:hint="eastAsia"/>
          <w:color w:val="000000"/>
        </w:rPr>
        <w:t>5</w:t>
      </w:r>
      <w:r>
        <w:rPr>
          <w:rFonts w:ascii="宋体" w:hAnsi="宋体" w:cs="仿宋_GB2312" w:hint="eastAsia"/>
          <w:color w:val="000000"/>
        </w:rPr>
        <w:t>个工作日。</w:t>
      </w:r>
    </w:p>
    <w:p w:rsidR="00040DFC" w:rsidRDefault="00C72086">
      <w:pPr>
        <w:pStyle w:val="ac"/>
        <w:widowControl/>
        <w:shd w:val="clear" w:color="auto" w:fill="FFFFFF"/>
        <w:spacing w:line="360" w:lineRule="auto"/>
        <w:ind w:firstLine="420"/>
        <w:contextualSpacing/>
        <w:jc w:val="left"/>
        <w:rPr>
          <w:rFonts w:ascii="宋体" w:hAnsi="宋体" w:cs="黑体"/>
          <w:b/>
          <w:bCs/>
          <w:color w:val="000000"/>
        </w:rPr>
      </w:pPr>
      <w:r>
        <w:rPr>
          <w:rFonts w:ascii="宋体" w:hAnsi="宋体" w:cs="黑体" w:hint="eastAsia"/>
          <w:b/>
          <w:bCs/>
          <w:color w:val="000000"/>
        </w:rPr>
        <w:t>八、联系方式</w:t>
      </w:r>
    </w:p>
    <w:p w:rsidR="00040DFC" w:rsidRDefault="00C72086">
      <w:pPr>
        <w:pStyle w:val="ac"/>
        <w:widowControl/>
        <w:shd w:val="clear" w:color="auto" w:fill="FFFFFF"/>
        <w:spacing w:line="360" w:lineRule="auto"/>
        <w:ind w:firstLine="420"/>
        <w:contextualSpacing/>
        <w:jc w:val="left"/>
        <w:rPr>
          <w:rFonts w:ascii="宋体" w:hAnsi="宋体" w:cs="仿宋_GB2312"/>
        </w:rPr>
      </w:pPr>
      <w:r>
        <w:rPr>
          <w:rFonts w:ascii="宋体" w:hAnsi="宋体" w:cs="仿宋_GB2312" w:hint="eastAsia"/>
        </w:rPr>
        <w:t>采购人：</w:t>
      </w:r>
      <w:r>
        <w:rPr>
          <w:rFonts w:ascii="宋体" w:hAnsi="宋体" w:hint="eastAsia"/>
          <w:kern w:val="0"/>
        </w:rPr>
        <w:t>许昌市芙蓉湖商务发展有限公司</w:t>
      </w:r>
    </w:p>
    <w:p w:rsidR="00040DFC" w:rsidRDefault="00C72086">
      <w:pPr>
        <w:pStyle w:val="ac"/>
        <w:widowControl/>
        <w:shd w:val="clear" w:color="auto" w:fill="FFFFFF"/>
        <w:spacing w:line="360" w:lineRule="auto"/>
        <w:ind w:firstLine="420"/>
        <w:contextualSpacing/>
        <w:jc w:val="left"/>
        <w:rPr>
          <w:rFonts w:ascii="宋体" w:hAnsi="宋体" w:cs="仿宋_GB2312"/>
        </w:rPr>
      </w:pPr>
      <w:r>
        <w:rPr>
          <w:rFonts w:ascii="宋体" w:hAnsi="宋体" w:cs="仿宋_GB2312" w:hint="eastAsia"/>
        </w:rPr>
        <w:t>地</w:t>
      </w:r>
      <w:r>
        <w:rPr>
          <w:rFonts w:ascii="宋体" w:hAnsi="宋体" w:cs="仿宋_GB2312" w:hint="eastAsia"/>
        </w:rPr>
        <w:t xml:space="preserve"> </w:t>
      </w:r>
      <w:r>
        <w:rPr>
          <w:rFonts w:ascii="宋体" w:hAnsi="宋体" w:cs="仿宋_GB2312" w:hint="eastAsia"/>
        </w:rPr>
        <w:t>址：</w:t>
      </w:r>
      <w:r>
        <w:rPr>
          <w:rFonts w:ascii="宋体" w:hAnsi="宋体" w:hint="eastAsia"/>
        </w:rPr>
        <w:t>许昌市芙蓉大道金融大厦六楼</w:t>
      </w:r>
    </w:p>
    <w:p w:rsidR="00040DFC" w:rsidRDefault="00C72086">
      <w:pPr>
        <w:pStyle w:val="ac"/>
        <w:widowControl/>
        <w:shd w:val="clear" w:color="auto" w:fill="FFFFFF"/>
        <w:spacing w:line="360" w:lineRule="auto"/>
        <w:ind w:firstLine="420"/>
        <w:contextualSpacing/>
        <w:jc w:val="left"/>
        <w:rPr>
          <w:rFonts w:ascii="宋体" w:hAnsi="宋体" w:cs="仿宋_GB2312"/>
        </w:rPr>
      </w:pPr>
      <w:r>
        <w:rPr>
          <w:rFonts w:ascii="宋体" w:hAnsi="宋体" w:cs="仿宋_GB2312" w:hint="eastAsia"/>
        </w:rPr>
        <w:t>联系人：</w:t>
      </w:r>
      <w:r>
        <w:rPr>
          <w:rFonts w:ascii="宋体" w:hAnsi="宋体" w:hint="eastAsia"/>
        </w:rPr>
        <w:t>于家许</w:t>
      </w:r>
      <w:r>
        <w:rPr>
          <w:rFonts w:ascii="宋体" w:hAnsi="宋体" w:cs="仿宋_GB2312" w:hint="eastAsia"/>
        </w:rPr>
        <w:t xml:space="preserve">               </w:t>
      </w:r>
      <w:r>
        <w:rPr>
          <w:rFonts w:ascii="宋体" w:hAnsi="宋体" w:cs="仿宋_GB2312" w:hint="eastAsia"/>
        </w:rPr>
        <w:t>联系电话：</w:t>
      </w:r>
      <w:r>
        <w:rPr>
          <w:rFonts w:ascii="宋体" w:hAnsi="宋体" w:cs="仿宋_GB2312" w:hint="eastAsia"/>
        </w:rPr>
        <w:t>0374-2772870</w:t>
      </w:r>
    </w:p>
    <w:p w:rsidR="00040DFC" w:rsidRDefault="00C72086">
      <w:pPr>
        <w:pStyle w:val="ac"/>
        <w:widowControl/>
        <w:shd w:val="clear" w:color="auto" w:fill="FFFFFF"/>
        <w:spacing w:line="360" w:lineRule="auto"/>
        <w:ind w:firstLine="420"/>
        <w:contextualSpacing/>
        <w:jc w:val="left"/>
        <w:rPr>
          <w:rFonts w:ascii="宋体" w:hAnsi="宋体" w:cs="仿宋_GB2312"/>
          <w:color w:val="000000"/>
        </w:rPr>
      </w:pPr>
      <w:r>
        <w:rPr>
          <w:rFonts w:ascii="宋体" w:hAnsi="宋体" w:cs="仿宋_GB2312" w:hint="eastAsia"/>
          <w:color w:val="000000"/>
        </w:rPr>
        <w:t>代理机构：</w:t>
      </w:r>
      <w:r>
        <w:rPr>
          <w:rFonts w:ascii="宋体" w:hAnsi="宋体" w:cs="仿宋_GB2312" w:hint="eastAsia"/>
          <w:color w:val="000000"/>
        </w:rPr>
        <w:t>河南建标工程管理有限公司</w:t>
      </w:r>
    </w:p>
    <w:p w:rsidR="00040DFC" w:rsidRDefault="00C72086">
      <w:pPr>
        <w:pStyle w:val="ac"/>
        <w:widowControl/>
        <w:shd w:val="clear" w:color="auto" w:fill="FFFFFF"/>
        <w:spacing w:line="360" w:lineRule="auto"/>
        <w:ind w:firstLine="420"/>
        <w:contextualSpacing/>
        <w:jc w:val="left"/>
        <w:rPr>
          <w:rFonts w:ascii="宋体" w:hAnsi="宋体" w:cs="仿宋_GB2312"/>
          <w:color w:val="000000"/>
        </w:rPr>
      </w:pPr>
      <w:r>
        <w:rPr>
          <w:rFonts w:ascii="宋体" w:hAnsi="宋体" w:cs="仿宋_GB2312" w:hint="eastAsia"/>
          <w:color w:val="000000"/>
        </w:rPr>
        <w:t>地</w:t>
      </w:r>
      <w:r>
        <w:rPr>
          <w:rFonts w:ascii="宋体" w:hAnsi="宋体" w:cs="仿宋_GB2312" w:hint="eastAsia"/>
          <w:color w:val="000000"/>
        </w:rPr>
        <w:t xml:space="preserve"> </w:t>
      </w:r>
      <w:r>
        <w:rPr>
          <w:rFonts w:ascii="宋体" w:hAnsi="宋体" w:cs="仿宋_GB2312" w:hint="eastAsia"/>
          <w:color w:val="000000"/>
        </w:rPr>
        <w:t>址：</w:t>
      </w:r>
      <w:r>
        <w:rPr>
          <w:rFonts w:ascii="宋体" w:hAnsi="宋体" w:cs="仿宋_GB2312" w:hint="eastAsia"/>
          <w:color w:val="000000"/>
        </w:rPr>
        <w:t>许昌市劳动路</w:t>
      </w:r>
      <w:r>
        <w:rPr>
          <w:rFonts w:ascii="宋体" w:hAnsi="宋体" w:cs="仿宋_GB2312" w:hint="eastAsia"/>
          <w:color w:val="000000"/>
        </w:rPr>
        <w:t>7</w:t>
      </w:r>
      <w:r>
        <w:rPr>
          <w:rFonts w:ascii="宋体" w:hAnsi="宋体" w:cs="仿宋_GB2312" w:hint="eastAsia"/>
          <w:color w:val="000000"/>
        </w:rPr>
        <w:t>号</w:t>
      </w:r>
    </w:p>
    <w:p w:rsidR="00040DFC" w:rsidRDefault="00C72086">
      <w:pPr>
        <w:pStyle w:val="ac"/>
        <w:widowControl/>
        <w:shd w:val="clear" w:color="auto" w:fill="FFFFFF"/>
        <w:spacing w:line="360" w:lineRule="auto"/>
        <w:ind w:firstLine="420"/>
        <w:contextualSpacing/>
        <w:jc w:val="left"/>
        <w:rPr>
          <w:rFonts w:ascii="宋体" w:hAnsi="宋体" w:cs="仿宋_GB2312"/>
          <w:color w:val="000000"/>
        </w:rPr>
      </w:pPr>
      <w:r>
        <w:rPr>
          <w:rFonts w:ascii="宋体" w:hAnsi="宋体" w:cs="仿宋_GB2312" w:hint="eastAsia"/>
          <w:color w:val="000000"/>
        </w:rPr>
        <w:t>联系人：</w:t>
      </w:r>
      <w:r>
        <w:rPr>
          <w:rFonts w:ascii="宋体" w:hAnsi="宋体" w:cs="仿宋_GB2312" w:hint="eastAsia"/>
          <w:color w:val="000000"/>
        </w:rPr>
        <w:t>万丽娜</w:t>
      </w:r>
      <w:r>
        <w:rPr>
          <w:rFonts w:ascii="宋体" w:hAnsi="宋体" w:cs="仿宋_GB2312" w:hint="eastAsia"/>
          <w:color w:val="000000"/>
        </w:rPr>
        <w:t xml:space="preserve">               </w:t>
      </w:r>
      <w:r>
        <w:rPr>
          <w:rFonts w:ascii="宋体" w:hAnsi="宋体" w:cs="仿宋_GB2312" w:hint="eastAsia"/>
          <w:color w:val="000000"/>
        </w:rPr>
        <w:t>联系电话：</w:t>
      </w:r>
      <w:r>
        <w:rPr>
          <w:rFonts w:ascii="宋体" w:hAnsi="宋体" w:cs="仿宋_GB2312" w:hint="eastAsia"/>
          <w:color w:val="000000"/>
        </w:rPr>
        <w:t>13782222730</w:t>
      </w:r>
    </w:p>
    <w:p w:rsidR="00040DFC" w:rsidRDefault="00040DFC">
      <w:pPr>
        <w:spacing w:line="360" w:lineRule="auto"/>
        <w:jc w:val="left"/>
        <w:rPr>
          <w:rFonts w:ascii="宋体" w:eastAsia="宋体" w:hAnsi="宋体" w:cs="仿宋_GB2312"/>
          <w:color w:val="000000"/>
          <w:sz w:val="24"/>
          <w:szCs w:val="24"/>
          <w:shd w:val="clear" w:color="auto" w:fill="FFFFFF"/>
        </w:rPr>
      </w:pPr>
    </w:p>
    <w:p w:rsidR="00040DFC" w:rsidRDefault="00C72086">
      <w:pPr>
        <w:autoSpaceDE w:val="0"/>
        <w:autoSpaceDN w:val="0"/>
        <w:adjustRightInd w:val="0"/>
        <w:spacing w:line="360" w:lineRule="auto"/>
        <w:ind w:firstLine="560"/>
        <w:jc w:val="right"/>
        <w:rPr>
          <w:rFonts w:ascii="宋体" w:eastAsia="宋体" w:hAnsi="宋体" w:cs="仿宋_GB2312"/>
          <w:color w:val="000000"/>
          <w:sz w:val="24"/>
          <w:szCs w:val="24"/>
        </w:rPr>
      </w:pPr>
      <w:r>
        <w:rPr>
          <w:rFonts w:ascii="宋体" w:eastAsia="宋体" w:hAnsi="宋体" w:cs="仿宋_GB2312" w:hint="eastAsia"/>
          <w:color w:val="000000"/>
          <w:sz w:val="24"/>
          <w:szCs w:val="24"/>
        </w:rPr>
        <w:t>许昌市芙蓉湖商务发展有限公司</w:t>
      </w:r>
    </w:p>
    <w:p w:rsidR="00040DFC" w:rsidRDefault="00C72086">
      <w:pPr>
        <w:autoSpaceDE w:val="0"/>
        <w:autoSpaceDN w:val="0"/>
        <w:adjustRightInd w:val="0"/>
        <w:spacing w:line="360" w:lineRule="auto"/>
        <w:ind w:firstLine="560"/>
        <w:jc w:val="right"/>
        <w:rPr>
          <w:rFonts w:ascii="宋体" w:eastAsia="宋体" w:hAnsi="宋体" w:cs="仿宋_GB2312"/>
          <w:color w:val="000000"/>
          <w:sz w:val="24"/>
          <w:szCs w:val="24"/>
        </w:rPr>
      </w:pPr>
      <w:r>
        <w:rPr>
          <w:rFonts w:ascii="宋体" w:eastAsia="宋体" w:hAnsi="宋体" w:cs="仿宋_GB2312" w:hint="eastAsia"/>
          <w:color w:val="000000"/>
          <w:sz w:val="24"/>
          <w:szCs w:val="24"/>
        </w:rPr>
        <w:t xml:space="preserve">                              2018</w:t>
      </w:r>
      <w:r>
        <w:rPr>
          <w:rFonts w:ascii="宋体" w:eastAsia="宋体" w:hAnsi="宋体" w:cs="仿宋_GB2312" w:hint="eastAsia"/>
          <w:color w:val="000000"/>
          <w:sz w:val="24"/>
          <w:szCs w:val="24"/>
        </w:rPr>
        <w:t>年</w:t>
      </w:r>
      <w:r>
        <w:rPr>
          <w:rFonts w:ascii="宋体" w:eastAsia="宋体" w:hAnsi="宋体" w:cs="仿宋_GB2312" w:hint="eastAsia"/>
          <w:color w:val="000000"/>
          <w:sz w:val="24"/>
          <w:szCs w:val="24"/>
        </w:rPr>
        <w:t>10</w:t>
      </w:r>
      <w:r>
        <w:rPr>
          <w:rFonts w:ascii="宋体" w:eastAsia="宋体" w:hAnsi="宋体" w:cs="仿宋_GB2312" w:hint="eastAsia"/>
          <w:color w:val="000000"/>
          <w:sz w:val="24"/>
          <w:szCs w:val="24"/>
        </w:rPr>
        <w:t>月</w:t>
      </w:r>
      <w:r>
        <w:rPr>
          <w:rFonts w:ascii="宋体" w:eastAsia="宋体" w:hAnsi="宋体" w:cs="仿宋_GB2312" w:hint="eastAsia"/>
          <w:color w:val="000000"/>
          <w:sz w:val="24"/>
          <w:szCs w:val="24"/>
        </w:rPr>
        <w:t>26</w:t>
      </w:r>
      <w:r>
        <w:rPr>
          <w:rFonts w:ascii="宋体" w:eastAsia="宋体" w:hAnsi="宋体" w:cs="仿宋_GB2312" w:hint="eastAsia"/>
          <w:color w:val="000000"/>
          <w:sz w:val="24"/>
          <w:szCs w:val="24"/>
        </w:rPr>
        <w:t>日</w:t>
      </w:r>
    </w:p>
    <w:p w:rsidR="00040DFC" w:rsidRDefault="00040DFC">
      <w:pPr>
        <w:spacing w:line="360" w:lineRule="auto"/>
        <w:rPr>
          <w:rFonts w:ascii="宋体" w:eastAsia="宋体" w:hAnsi="宋体"/>
          <w:b/>
          <w:sz w:val="24"/>
          <w:szCs w:val="24"/>
        </w:rPr>
      </w:pPr>
    </w:p>
    <w:p w:rsidR="00040DFC" w:rsidRDefault="00C72086">
      <w:pPr>
        <w:spacing w:line="360" w:lineRule="auto"/>
        <w:rPr>
          <w:rFonts w:ascii="宋体" w:eastAsia="宋体" w:hAnsi="宋体"/>
          <w:b/>
          <w:sz w:val="28"/>
          <w:szCs w:val="28"/>
        </w:rPr>
      </w:pPr>
      <w:r>
        <w:rPr>
          <w:rFonts w:ascii="宋体" w:eastAsia="宋体" w:hAnsi="宋体" w:hint="eastAsia"/>
          <w:b/>
          <w:sz w:val="28"/>
          <w:szCs w:val="28"/>
        </w:rPr>
        <w:lastRenderedPageBreak/>
        <w:t>温馨提示：</w:t>
      </w:r>
    </w:p>
    <w:p w:rsidR="00040DFC" w:rsidRDefault="00C72086">
      <w:pPr>
        <w:spacing w:line="360" w:lineRule="auto"/>
        <w:ind w:firstLineChars="200" w:firstLine="482"/>
        <w:rPr>
          <w:rFonts w:ascii="宋体" w:eastAsia="宋体" w:hAnsi="宋体"/>
          <w:b/>
          <w:sz w:val="24"/>
          <w:szCs w:val="24"/>
        </w:rPr>
      </w:pPr>
      <w:r>
        <w:rPr>
          <w:rFonts w:ascii="宋体" w:eastAsia="宋体" w:hAnsi="宋体" w:hint="eastAsia"/>
          <w:b/>
          <w:sz w:val="24"/>
          <w:szCs w:val="24"/>
        </w:rPr>
        <w:t>本项目为全流程电子化交易项目，请认真阅读招标文件，并注意以下事项。</w:t>
      </w:r>
    </w:p>
    <w:p w:rsidR="00040DFC" w:rsidRDefault="00040DFC">
      <w:pPr>
        <w:pStyle w:val="a0"/>
        <w:spacing w:line="360" w:lineRule="auto"/>
        <w:ind w:firstLine="241"/>
        <w:rPr>
          <w:rFonts w:hAnsi="宋体"/>
          <w:b/>
          <w:sz w:val="24"/>
          <w:szCs w:val="24"/>
        </w:rPr>
      </w:pPr>
    </w:p>
    <w:p w:rsidR="00040DFC" w:rsidRDefault="00C72086">
      <w:pPr>
        <w:tabs>
          <w:tab w:val="left" w:pos="7095"/>
        </w:tabs>
        <w:spacing w:line="360" w:lineRule="auto"/>
        <w:ind w:firstLineChars="200" w:firstLine="482"/>
        <w:contextualSpacing/>
        <w:rPr>
          <w:rFonts w:ascii="宋体" w:eastAsia="宋体" w:hAnsi="宋体"/>
          <w:b/>
          <w:color w:val="000000"/>
          <w:sz w:val="24"/>
          <w:szCs w:val="24"/>
        </w:rPr>
      </w:pPr>
      <w:r>
        <w:rPr>
          <w:rFonts w:ascii="宋体" w:eastAsia="宋体" w:hAnsi="宋体" w:hint="eastAsia"/>
          <w:b/>
          <w:color w:val="000000"/>
          <w:sz w:val="24"/>
          <w:szCs w:val="24"/>
        </w:rPr>
        <w:t>1.</w:t>
      </w:r>
      <w:r>
        <w:rPr>
          <w:rFonts w:ascii="宋体" w:eastAsia="宋体" w:hAnsi="宋体" w:hint="eastAsia"/>
          <w:b/>
          <w:color w:val="000000"/>
          <w:sz w:val="24"/>
          <w:szCs w:val="24"/>
        </w:rPr>
        <w:t>投标人应按招标文件规定编制、提交电子投标文件和纸质投标文件。开、评标现场不接受投标人递交的备份电子投标文件和纸质投标文件以外的其他资料。</w:t>
      </w:r>
    </w:p>
    <w:p w:rsidR="00040DFC" w:rsidRDefault="00C72086">
      <w:pPr>
        <w:tabs>
          <w:tab w:val="left" w:pos="7095"/>
        </w:tabs>
        <w:spacing w:line="360" w:lineRule="auto"/>
        <w:ind w:firstLineChars="200" w:firstLine="482"/>
        <w:contextualSpacing/>
        <w:rPr>
          <w:rFonts w:ascii="宋体" w:eastAsia="宋体" w:hAnsi="宋体"/>
          <w:b/>
          <w:color w:val="000000"/>
          <w:sz w:val="24"/>
          <w:szCs w:val="24"/>
        </w:rPr>
      </w:pPr>
      <w:r>
        <w:rPr>
          <w:rFonts w:ascii="宋体" w:eastAsia="宋体" w:hAnsi="宋体" w:hint="eastAsia"/>
          <w:b/>
          <w:color w:val="000000"/>
          <w:sz w:val="24"/>
          <w:szCs w:val="24"/>
        </w:rPr>
        <w:t>2</w:t>
      </w:r>
      <w:r>
        <w:rPr>
          <w:rFonts w:ascii="宋体" w:eastAsia="宋体" w:hAnsi="宋体"/>
          <w:b/>
          <w:color w:val="000000"/>
          <w:sz w:val="24"/>
          <w:szCs w:val="24"/>
        </w:rPr>
        <w:t>.</w:t>
      </w:r>
      <w:r>
        <w:rPr>
          <w:rFonts w:ascii="宋体" w:eastAsia="宋体" w:hAnsi="宋体" w:hint="eastAsia"/>
          <w:b/>
          <w:color w:val="000000"/>
          <w:sz w:val="24"/>
          <w:szCs w:val="24"/>
        </w:rPr>
        <w:t>电子文件下载、制作、提交期间和开标（</w:t>
      </w:r>
      <w:r>
        <w:rPr>
          <w:rFonts w:ascii="宋体" w:eastAsia="宋体" w:hAnsi="宋体" w:hint="eastAsia"/>
          <w:sz w:val="24"/>
          <w:szCs w:val="24"/>
        </w:rPr>
        <w:t>电子投标文件的解密</w:t>
      </w:r>
      <w:r>
        <w:rPr>
          <w:rFonts w:ascii="宋体" w:eastAsia="宋体" w:hAnsi="宋体" w:hint="eastAsia"/>
          <w:b/>
          <w:color w:val="000000"/>
          <w:sz w:val="24"/>
          <w:szCs w:val="24"/>
        </w:rPr>
        <w:t>）环节，投标人须使用</w:t>
      </w:r>
      <w:r>
        <w:rPr>
          <w:rFonts w:ascii="宋体" w:eastAsia="宋体" w:hAnsi="宋体"/>
          <w:b/>
          <w:color w:val="000000"/>
          <w:sz w:val="24"/>
          <w:szCs w:val="24"/>
        </w:rPr>
        <w:t>CA</w:t>
      </w:r>
      <w:r>
        <w:rPr>
          <w:rFonts w:ascii="宋体" w:eastAsia="宋体" w:hAnsi="宋体"/>
          <w:b/>
          <w:color w:val="000000"/>
          <w:sz w:val="24"/>
          <w:szCs w:val="24"/>
        </w:rPr>
        <w:t>数字证书</w:t>
      </w:r>
      <w:r>
        <w:rPr>
          <w:rFonts w:ascii="宋体" w:eastAsia="宋体" w:hAnsi="宋体" w:hint="eastAsia"/>
          <w:b/>
          <w:color w:val="000000"/>
          <w:sz w:val="24"/>
          <w:szCs w:val="24"/>
        </w:rPr>
        <w:t>（证书须在有效期内）</w:t>
      </w:r>
      <w:r>
        <w:rPr>
          <w:rFonts w:ascii="宋体" w:eastAsia="宋体" w:hAnsi="宋体"/>
          <w:b/>
          <w:color w:val="000000"/>
          <w:sz w:val="24"/>
          <w:szCs w:val="24"/>
        </w:rPr>
        <w:t>。</w:t>
      </w:r>
    </w:p>
    <w:p w:rsidR="00040DFC" w:rsidRDefault="00C72086">
      <w:pPr>
        <w:tabs>
          <w:tab w:val="left" w:pos="7095"/>
        </w:tabs>
        <w:spacing w:line="360" w:lineRule="auto"/>
        <w:ind w:firstLineChars="200" w:firstLine="482"/>
        <w:contextualSpacing/>
        <w:rPr>
          <w:rFonts w:ascii="宋体" w:eastAsia="宋体" w:hAnsi="宋体"/>
          <w:b/>
          <w:color w:val="000000"/>
          <w:sz w:val="24"/>
          <w:szCs w:val="24"/>
        </w:rPr>
      </w:pPr>
      <w:r>
        <w:rPr>
          <w:rFonts w:ascii="宋体" w:eastAsia="宋体" w:hAnsi="宋体"/>
          <w:b/>
          <w:color w:val="000000"/>
          <w:sz w:val="24"/>
          <w:szCs w:val="24"/>
        </w:rPr>
        <w:t>3</w:t>
      </w:r>
      <w:r>
        <w:rPr>
          <w:rFonts w:ascii="宋体" w:eastAsia="宋体" w:hAnsi="宋体" w:hint="eastAsia"/>
          <w:b/>
          <w:color w:val="000000"/>
          <w:sz w:val="24"/>
          <w:szCs w:val="24"/>
        </w:rPr>
        <w:t>.</w:t>
      </w:r>
      <w:r>
        <w:rPr>
          <w:rFonts w:ascii="宋体" w:eastAsia="宋体" w:hAnsi="宋体" w:hint="eastAsia"/>
          <w:b/>
          <w:color w:val="000000"/>
          <w:sz w:val="24"/>
          <w:szCs w:val="24"/>
        </w:rPr>
        <w:t>电子投标文件的制作</w:t>
      </w:r>
    </w:p>
    <w:p w:rsidR="00040DFC" w:rsidRDefault="00C72086">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color w:val="000000"/>
          <w:sz w:val="24"/>
          <w:szCs w:val="24"/>
        </w:rPr>
        <w:t>3</w:t>
      </w:r>
      <w:r>
        <w:rPr>
          <w:rFonts w:ascii="宋体" w:eastAsia="宋体" w:hAnsi="宋体" w:hint="eastAsia"/>
          <w:color w:val="000000"/>
          <w:sz w:val="24"/>
          <w:szCs w:val="24"/>
        </w:rPr>
        <w:t xml:space="preserve">.1 </w:t>
      </w:r>
      <w:r>
        <w:rPr>
          <w:rFonts w:ascii="宋体" w:eastAsia="宋体" w:hAnsi="宋体" w:hint="eastAsia"/>
          <w:color w:val="000000"/>
          <w:sz w:val="24"/>
          <w:szCs w:val="24"/>
        </w:rPr>
        <w:t>投标人登录《全国公共资源交易平台</w:t>
      </w:r>
      <w:r>
        <w:rPr>
          <w:rFonts w:ascii="宋体" w:eastAsia="宋体" w:hAnsi="宋体" w:hint="eastAsia"/>
          <w:color w:val="000000"/>
          <w:sz w:val="24"/>
          <w:szCs w:val="24"/>
        </w:rPr>
        <w:t>(</w:t>
      </w:r>
      <w:r>
        <w:rPr>
          <w:rFonts w:ascii="宋体" w:eastAsia="宋体" w:hAnsi="宋体" w:hint="eastAsia"/>
          <w:color w:val="000000"/>
          <w:sz w:val="24"/>
          <w:szCs w:val="24"/>
        </w:rPr>
        <w:t>河南省</w:t>
      </w:r>
      <w:r>
        <w:rPr>
          <w:rFonts w:ascii="宋体" w:eastAsia="MS Mincho" w:hAnsi="宋体" w:cs="MS Mincho" w:hint="eastAsia"/>
          <w:color w:val="000000"/>
          <w:sz w:val="24"/>
          <w:szCs w:val="24"/>
        </w:rPr>
        <w:t>▪</w:t>
      </w:r>
      <w:r>
        <w:rPr>
          <w:rFonts w:ascii="宋体" w:eastAsia="宋体" w:hAnsi="宋体" w:cs="宋体" w:hint="eastAsia"/>
          <w:color w:val="000000"/>
          <w:sz w:val="24"/>
          <w:szCs w:val="24"/>
        </w:rPr>
        <w:t>许昌市</w:t>
      </w:r>
      <w:r>
        <w:rPr>
          <w:rFonts w:ascii="宋体" w:eastAsia="宋体" w:hAnsi="宋体" w:hint="eastAsia"/>
          <w:color w:val="000000"/>
          <w:sz w:val="24"/>
          <w:szCs w:val="24"/>
        </w:rPr>
        <w:t>)</w:t>
      </w:r>
      <w:r>
        <w:rPr>
          <w:rFonts w:ascii="宋体" w:eastAsia="宋体" w:hAnsi="宋体" w:hint="eastAsia"/>
          <w:color w:val="000000"/>
          <w:sz w:val="24"/>
          <w:szCs w:val="24"/>
        </w:rPr>
        <w:t>》公共资源交易系统</w:t>
      </w:r>
      <w:r>
        <w:rPr>
          <w:rFonts w:ascii="宋体" w:eastAsia="宋体" w:hAnsi="宋体" w:hint="eastAsia"/>
          <w:sz w:val="24"/>
          <w:szCs w:val="24"/>
        </w:rPr>
        <w:t>（</w:t>
      </w:r>
      <w:hyperlink r:id="rId14" w:history="1">
        <w:r>
          <w:rPr>
            <w:rStyle w:val="af0"/>
            <w:rFonts w:ascii="宋体" w:eastAsia="宋体" w:hAnsi="宋体"/>
            <w:color w:val="auto"/>
            <w:sz w:val="24"/>
            <w:szCs w:val="24"/>
            <w:u w:val="none"/>
          </w:rPr>
          <w:t>http://221.14.6.70:8088/ggzy/</w:t>
        </w:r>
      </w:hyperlink>
      <w:r>
        <w:rPr>
          <w:rFonts w:ascii="宋体" w:eastAsia="宋体" w:hAnsi="宋体" w:hint="eastAsia"/>
          <w:sz w:val="24"/>
          <w:szCs w:val="24"/>
        </w:rPr>
        <w:t>）</w:t>
      </w:r>
      <w:r>
        <w:rPr>
          <w:rFonts w:ascii="宋体" w:eastAsia="宋体" w:hAnsi="宋体" w:hint="eastAsia"/>
          <w:color w:val="000000"/>
          <w:sz w:val="24"/>
          <w:szCs w:val="24"/>
        </w:rPr>
        <w:t>下载“许昌投标文件制作系统</w:t>
      </w:r>
      <w:r>
        <w:rPr>
          <w:rFonts w:ascii="宋体" w:eastAsia="宋体" w:hAnsi="宋体" w:hint="eastAsia"/>
          <w:color w:val="000000"/>
          <w:sz w:val="24"/>
          <w:szCs w:val="24"/>
        </w:rPr>
        <w:t>SEARUN V1.0</w:t>
      </w:r>
      <w:r>
        <w:rPr>
          <w:rFonts w:ascii="宋体" w:eastAsia="宋体" w:hAnsi="宋体" w:hint="eastAsia"/>
          <w:color w:val="000000"/>
          <w:sz w:val="24"/>
          <w:szCs w:val="24"/>
        </w:rPr>
        <w:t>”，按招标文件要求制作电子投标文件。</w:t>
      </w:r>
    </w:p>
    <w:p w:rsidR="00040DFC" w:rsidRDefault="00C72086">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电子投标文件的制作，参考《全国公共资源交易平台</w:t>
      </w:r>
      <w:r>
        <w:rPr>
          <w:rFonts w:ascii="宋体" w:eastAsia="宋体" w:hAnsi="宋体" w:hint="eastAsia"/>
          <w:color w:val="000000"/>
          <w:sz w:val="24"/>
          <w:szCs w:val="24"/>
        </w:rPr>
        <w:t>(</w:t>
      </w:r>
      <w:r>
        <w:rPr>
          <w:rFonts w:ascii="宋体" w:eastAsia="宋体" w:hAnsi="宋体" w:hint="eastAsia"/>
          <w:color w:val="000000"/>
          <w:sz w:val="24"/>
          <w:szCs w:val="24"/>
        </w:rPr>
        <w:t>河南省</w:t>
      </w:r>
      <w:r>
        <w:rPr>
          <w:rFonts w:ascii="宋体" w:eastAsia="MS Mincho" w:hAnsi="宋体" w:cs="MS Mincho" w:hint="eastAsia"/>
          <w:color w:val="000000"/>
          <w:sz w:val="24"/>
          <w:szCs w:val="24"/>
        </w:rPr>
        <w:t>▪</w:t>
      </w:r>
      <w:r>
        <w:rPr>
          <w:rFonts w:ascii="宋体" w:eastAsia="宋体" w:hAnsi="宋体" w:cs="宋体" w:hint="eastAsia"/>
          <w:color w:val="000000"/>
          <w:sz w:val="24"/>
          <w:szCs w:val="24"/>
        </w:rPr>
        <w:t>许昌市</w:t>
      </w:r>
      <w:r>
        <w:rPr>
          <w:rFonts w:ascii="宋体" w:eastAsia="宋体" w:hAnsi="宋体" w:hint="eastAsia"/>
          <w:color w:val="000000"/>
          <w:sz w:val="24"/>
          <w:szCs w:val="24"/>
        </w:rPr>
        <w:t>)</w:t>
      </w:r>
      <w:r>
        <w:rPr>
          <w:rFonts w:ascii="宋体" w:eastAsia="宋体" w:hAnsi="宋体" w:hint="eastAsia"/>
          <w:color w:val="000000"/>
          <w:sz w:val="24"/>
          <w:szCs w:val="24"/>
        </w:rPr>
        <w:t>》公共资源交易系统——组件下载——交易系统操作手册（投标人、供应商）。</w:t>
      </w:r>
    </w:p>
    <w:p w:rsidR="00040DFC" w:rsidRDefault="00C72086">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color w:val="000000"/>
          <w:sz w:val="24"/>
          <w:szCs w:val="24"/>
        </w:rPr>
        <w:t>3</w:t>
      </w:r>
      <w:r>
        <w:rPr>
          <w:rFonts w:ascii="宋体" w:eastAsia="宋体" w:hAnsi="宋体" w:hint="eastAsia"/>
          <w:color w:val="000000"/>
          <w:sz w:val="24"/>
          <w:szCs w:val="24"/>
        </w:rPr>
        <w:t>.</w:t>
      </w:r>
      <w:r>
        <w:rPr>
          <w:rFonts w:ascii="宋体" w:eastAsia="宋体" w:hAnsi="宋体"/>
          <w:color w:val="000000"/>
          <w:sz w:val="24"/>
          <w:szCs w:val="24"/>
        </w:rPr>
        <w:t>2</w:t>
      </w:r>
      <w:r>
        <w:rPr>
          <w:rFonts w:ascii="宋体" w:eastAsia="宋体" w:hAnsi="宋体" w:hint="eastAsia"/>
          <w:color w:val="000000"/>
          <w:sz w:val="24"/>
          <w:szCs w:val="24"/>
        </w:rPr>
        <w:t xml:space="preserve"> </w:t>
      </w:r>
      <w:r>
        <w:rPr>
          <w:rFonts w:ascii="宋体" w:eastAsia="宋体" w:hAnsi="宋体" w:hint="eastAsia"/>
          <w:color w:val="000000"/>
          <w:sz w:val="24"/>
          <w:szCs w:val="24"/>
        </w:rPr>
        <w:t>投标人须将招标文件要求的资质、业绩、荣誉及相关人员证明材料等资料原件扫描件（或图片）制作到所提交的电子投标文件中。</w:t>
      </w:r>
    </w:p>
    <w:p w:rsidR="00040DFC" w:rsidRDefault="00C72086">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color w:val="000000"/>
          <w:sz w:val="24"/>
          <w:szCs w:val="24"/>
        </w:rPr>
        <w:t>3.3</w:t>
      </w:r>
      <w:r>
        <w:rPr>
          <w:rFonts w:ascii="宋体" w:eastAsia="宋体" w:hAnsi="宋体" w:hint="eastAsia"/>
          <w:color w:val="000000"/>
          <w:sz w:val="24"/>
          <w:szCs w:val="24"/>
        </w:rPr>
        <w:t>投标人对同一项目多个标段进行投标的，应分别下载所投标段的招标文件，按标段制作电子投标文件，并</w:t>
      </w:r>
      <w:r>
        <w:rPr>
          <w:rFonts w:ascii="宋体" w:eastAsia="宋体" w:hAnsi="宋体"/>
          <w:color w:val="000000"/>
          <w:sz w:val="24"/>
          <w:szCs w:val="24"/>
        </w:rPr>
        <w:t>按招标文件要求在相应位置加盖</w:t>
      </w:r>
      <w:r>
        <w:rPr>
          <w:rFonts w:ascii="宋体" w:eastAsia="宋体" w:hAnsi="宋体" w:hint="eastAsia"/>
          <w:color w:val="000000"/>
          <w:sz w:val="24"/>
          <w:szCs w:val="24"/>
        </w:rPr>
        <w:t>投标人</w:t>
      </w:r>
      <w:r>
        <w:rPr>
          <w:rFonts w:ascii="宋体" w:eastAsia="宋体" w:hAnsi="宋体"/>
          <w:color w:val="000000"/>
          <w:sz w:val="24"/>
          <w:szCs w:val="24"/>
        </w:rPr>
        <w:t>电子印章</w:t>
      </w:r>
      <w:r>
        <w:rPr>
          <w:rFonts w:ascii="宋体" w:eastAsia="宋体" w:hAnsi="宋体" w:hint="eastAsia"/>
          <w:color w:val="000000"/>
          <w:sz w:val="24"/>
          <w:szCs w:val="24"/>
        </w:rPr>
        <w:t>和法人电子印章。</w:t>
      </w:r>
    </w:p>
    <w:p w:rsidR="00040DFC" w:rsidRDefault="00C72086">
      <w:pPr>
        <w:tabs>
          <w:tab w:val="left" w:pos="7095"/>
        </w:tabs>
        <w:spacing w:line="360" w:lineRule="auto"/>
        <w:ind w:leftChars="50" w:left="105" w:firstLineChars="150" w:firstLine="360"/>
        <w:contextualSpacing/>
        <w:rPr>
          <w:rFonts w:ascii="宋体" w:eastAsia="宋体" w:hAnsi="宋体"/>
          <w:color w:val="000000"/>
          <w:sz w:val="24"/>
          <w:szCs w:val="24"/>
        </w:rPr>
      </w:pPr>
      <w:r>
        <w:rPr>
          <w:rFonts w:ascii="宋体" w:eastAsia="宋体" w:hAnsi="宋体" w:hint="eastAsia"/>
          <w:color w:val="000000"/>
          <w:sz w:val="24"/>
          <w:szCs w:val="24"/>
        </w:rPr>
        <w:t>一个标段对应生成一个文件夹（</w:t>
      </w:r>
      <w:r>
        <w:rPr>
          <w:rFonts w:ascii="宋体" w:eastAsia="宋体" w:hAnsi="宋体" w:hint="eastAsia"/>
          <w:color w:val="000000"/>
          <w:sz w:val="24"/>
          <w:szCs w:val="24"/>
        </w:rPr>
        <w:t>xxxx</w:t>
      </w:r>
      <w:r>
        <w:rPr>
          <w:rFonts w:ascii="宋体" w:eastAsia="宋体" w:hAnsi="宋体" w:hint="eastAsia"/>
          <w:color w:val="000000"/>
          <w:sz w:val="24"/>
          <w:szCs w:val="24"/>
        </w:rPr>
        <w:t>项目</w:t>
      </w:r>
      <w:r>
        <w:rPr>
          <w:rFonts w:ascii="宋体" w:eastAsia="宋体" w:hAnsi="宋体" w:hint="eastAsia"/>
          <w:color w:val="000000"/>
          <w:sz w:val="24"/>
          <w:szCs w:val="24"/>
        </w:rPr>
        <w:t>xx</w:t>
      </w:r>
      <w:r>
        <w:rPr>
          <w:rFonts w:ascii="宋体" w:eastAsia="宋体" w:hAnsi="宋体" w:hint="eastAsia"/>
          <w:color w:val="000000"/>
          <w:sz w:val="24"/>
          <w:szCs w:val="24"/>
        </w:rPr>
        <w:t>标段）</w:t>
      </w:r>
      <w:r>
        <w:rPr>
          <w:rFonts w:ascii="宋体" w:eastAsia="宋体" w:hAnsi="宋体" w:hint="eastAsia"/>
          <w:color w:val="000000"/>
          <w:sz w:val="24"/>
          <w:szCs w:val="24"/>
        </w:rPr>
        <w:t xml:space="preserve">, </w:t>
      </w:r>
      <w:r>
        <w:rPr>
          <w:rFonts w:ascii="宋体" w:eastAsia="宋体" w:hAnsi="宋体" w:hint="eastAsia"/>
          <w:color w:val="000000"/>
          <w:sz w:val="24"/>
          <w:szCs w:val="24"/>
        </w:rPr>
        <w:t>其中包含</w:t>
      </w:r>
      <w:r>
        <w:rPr>
          <w:rFonts w:ascii="宋体" w:eastAsia="宋体" w:hAnsi="宋体" w:hint="eastAsia"/>
          <w:color w:val="000000"/>
          <w:sz w:val="24"/>
          <w:szCs w:val="24"/>
        </w:rPr>
        <w:t>2</w:t>
      </w:r>
      <w:r>
        <w:rPr>
          <w:rFonts w:ascii="宋体" w:eastAsia="宋体" w:hAnsi="宋体" w:hint="eastAsia"/>
          <w:color w:val="000000"/>
          <w:sz w:val="24"/>
          <w:szCs w:val="24"/>
        </w:rPr>
        <w:t>个文件和</w:t>
      </w:r>
      <w:r>
        <w:rPr>
          <w:rFonts w:ascii="宋体" w:eastAsia="宋体" w:hAnsi="宋体" w:hint="eastAsia"/>
          <w:color w:val="000000"/>
          <w:sz w:val="24"/>
          <w:szCs w:val="24"/>
        </w:rPr>
        <w:t>1</w:t>
      </w:r>
      <w:r>
        <w:rPr>
          <w:rFonts w:ascii="宋体" w:eastAsia="宋体" w:hAnsi="宋体" w:hint="eastAsia"/>
          <w:color w:val="000000"/>
          <w:sz w:val="24"/>
          <w:szCs w:val="24"/>
        </w:rPr>
        <w:t>个文件夹。后缀名为“</w:t>
      </w:r>
      <w:r>
        <w:rPr>
          <w:rFonts w:ascii="宋体" w:eastAsia="宋体" w:hAnsi="宋体"/>
          <w:color w:val="000000"/>
          <w:sz w:val="24"/>
          <w:szCs w:val="24"/>
        </w:rPr>
        <w:t>.file</w:t>
      </w:r>
      <w:r>
        <w:rPr>
          <w:rFonts w:ascii="宋体" w:eastAsia="宋体" w:hAnsi="宋体" w:hint="eastAsia"/>
          <w:color w:val="000000"/>
          <w:sz w:val="24"/>
          <w:szCs w:val="24"/>
        </w:rPr>
        <w:t>”的文件用于电子投标使用，后缀名为“</w:t>
      </w:r>
      <w:r>
        <w:rPr>
          <w:rFonts w:ascii="宋体" w:eastAsia="宋体" w:hAnsi="宋体" w:hint="eastAsia"/>
          <w:color w:val="000000"/>
          <w:sz w:val="24"/>
          <w:szCs w:val="24"/>
        </w:rPr>
        <w:t>.PDF</w:t>
      </w:r>
      <w:r>
        <w:rPr>
          <w:rFonts w:ascii="宋体" w:eastAsia="宋体" w:hAnsi="宋体" w:hint="eastAsia"/>
          <w:color w:val="000000"/>
          <w:sz w:val="24"/>
          <w:szCs w:val="24"/>
        </w:rPr>
        <w:t>”的文件</w:t>
      </w:r>
      <w:r>
        <w:rPr>
          <w:rFonts w:ascii="宋体" w:eastAsia="宋体" w:hAnsi="宋体" w:hint="eastAsia"/>
          <w:color w:val="000000"/>
          <w:sz w:val="24"/>
          <w:szCs w:val="24"/>
        </w:rPr>
        <w:t>用于打印纸质投标文件，名称为“备份”的文件夹使用电子介质</w:t>
      </w:r>
      <w:r>
        <w:rPr>
          <w:rFonts w:ascii="宋体" w:eastAsia="宋体" w:hAnsi="宋体" w:hint="eastAsia"/>
          <w:color w:val="000000"/>
          <w:sz w:val="24"/>
          <w:szCs w:val="24"/>
        </w:rPr>
        <w:t>U</w:t>
      </w:r>
      <w:r>
        <w:rPr>
          <w:rFonts w:ascii="宋体" w:eastAsia="宋体" w:hAnsi="宋体" w:hint="eastAsia"/>
          <w:color w:val="000000"/>
          <w:sz w:val="24"/>
          <w:szCs w:val="24"/>
        </w:rPr>
        <w:t>盘存储，供开标现场备用。</w:t>
      </w:r>
    </w:p>
    <w:p w:rsidR="00040DFC" w:rsidRDefault="00C72086">
      <w:pPr>
        <w:tabs>
          <w:tab w:val="left" w:pos="7095"/>
        </w:tabs>
        <w:spacing w:line="360" w:lineRule="auto"/>
        <w:ind w:firstLineChars="200" w:firstLine="482"/>
        <w:contextualSpacing/>
        <w:rPr>
          <w:rFonts w:ascii="宋体" w:eastAsia="宋体" w:hAnsi="宋体"/>
          <w:b/>
          <w:color w:val="000000"/>
          <w:sz w:val="24"/>
          <w:szCs w:val="24"/>
        </w:rPr>
      </w:pPr>
      <w:r>
        <w:rPr>
          <w:rFonts w:ascii="宋体" w:eastAsia="宋体" w:hAnsi="宋体"/>
          <w:b/>
          <w:color w:val="000000"/>
          <w:sz w:val="24"/>
          <w:szCs w:val="24"/>
        </w:rPr>
        <w:t>4</w:t>
      </w:r>
      <w:r>
        <w:rPr>
          <w:rFonts w:ascii="宋体" w:eastAsia="宋体" w:hAnsi="宋体" w:hint="eastAsia"/>
          <w:b/>
          <w:color w:val="000000"/>
          <w:sz w:val="24"/>
          <w:szCs w:val="24"/>
        </w:rPr>
        <w:t>.</w:t>
      </w:r>
      <w:r>
        <w:rPr>
          <w:rFonts w:ascii="宋体" w:eastAsia="宋体" w:hAnsi="宋体" w:hint="eastAsia"/>
          <w:b/>
          <w:color w:val="000000"/>
          <w:sz w:val="24"/>
          <w:szCs w:val="24"/>
        </w:rPr>
        <w:t>加密电子投标文件的提交</w:t>
      </w:r>
    </w:p>
    <w:p w:rsidR="00040DFC" w:rsidRDefault="00C72086">
      <w:pPr>
        <w:tabs>
          <w:tab w:val="left" w:pos="7095"/>
        </w:tabs>
        <w:spacing w:line="360" w:lineRule="auto"/>
        <w:contextualSpacing/>
        <w:rPr>
          <w:rFonts w:ascii="宋体" w:eastAsia="宋体" w:hAnsi="宋体"/>
          <w:sz w:val="24"/>
          <w:szCs w:val="24"/>
        </w:rPr>
      </w:pPr>
      <w:r>
        <w:rPr>
          <w:rFonts w:ascii="宋体" w:eastAsia="宋体" w:hAnsi="宋体"/>
          <w:color w:val="000000"/>
          <w:sz w:val="24"/>
          <w:szCs w:val="24"/>
        </w:rPr>
        <w:t>4</w:t>
      </w:r>
      <w:r>
        <w:rPr>
          <w:rFonts w:ascii="宋体" w:eastAsia="宋体" w:hAnsi="宋体" w:hint="eastAsia"/>
          <w:color w:val="000000"/>
          <w:sz w:val="24"/>
          <w:szCs w:val="24"/>
        </w:rPr>
        <w:t>.1</w:t>
      </w:r>
      <w:r>
        <w:rPr>
          <w:rFonts w:ascii="宋体" w:eastAsia="宋体" w:hAnsi="宋体" w:hint="eastAsia"/>
          <w:color w:val="000000"/>
          <w:sz w:val="24"/>
          <w:szCs w:val="24"/>
        </w:rPr>
        <w:t>加密电子投标文件应在招标文件规定的投标截止时间（开标时间）之前成功提交至《全国公共资</w:t>
      </w:r>
      <w:r>
        <w:rPr>
          <w:rFonts w:ascii="宋体" w:eastAsia="宋体" w:hAnsi="宋体" w:hint="eastAsia"/>
          <w:sz w:val="24"/>
          <w:szCs w:val="24"/>
        </w:rPr>
        <w:t>源交易平台</w:t>
      </w:r>
      <w:r>
        <w:rPr>
          <w:rFonts w:ascii="宋体" w:eastAsia="宋体" w:hAnsi="宋体" w:hint="eastAsia"/>
          <w:sz w:val="24"/>
          <w:szCs w:val="24"/>
        </w:rPr>
        <w:t>(</w:t>
      </w:r>
      <w:r>
        <w:rPr>
          <w:rFonts w:ascii="宋体" w:eastAsia="宋体" w:hAnsi="宋体" w:hint="eastAsia"/>
          <w:sz w:val="24"/>
          <w:szCs w:val="24"/>
        </w:rPr>
        <w:t>河南省</w:t>
      </w:r>
      <w:r>
        <w:rPr>
          <w:rFonts w:ascii="宋体" w:eastAsia="MS Mincho" w:hAnsi="宋体" w:cs="MS Mincho" w:hint="eastAsia"/>
          <w:sz w:val="24"/>
          <w:szCs w:val="24"/>
        </w:rPr>
        <w:t>▪</w:t>
      </w:r>
      <w:r>
        <w:rPr>
          <w:rFonts w:ascii="宋体" w:eastAsia="宋体" w:hAnsi="宋体" w:cs="宋体" w:hint="eastAsia"/>
          <w:sz w:val="24"/>
          <w:szCs w:val="24"/>
        </w:rPr>
        <w:t>许昌市</w:t>
      </w:r>
      <w:r>
        <w:rPr>
          <w:rFonts w:ascii="宋体" w:eastAsia="宋体" w:hAnsi="宋体" w:hint="eastAsia"/>
          <w:sz w:val="24"/>
          <w:szCs w:val="24"/>
        </w:rPr>
        <w:t>)</w:t>
      </w:r>
      <w:r>
        <w:rPr>
          <w:rFonts w:ascii="宋体" w:eastAsia="宋体" w:hAnsi="宋体" w:hint="eastAsia"/>
          <w:sz w:val="24"/>
          <w:szCs w:val="24"/>
        </w:rPr>
        <w:t>》公共资源交易系统（</w:t>
      </w:r>
      <w:hyperlink r:id="rId15" w:history="1">
        <w:r>
          <w:rPr>
            <w:rStyle w:val="af0"/>
            <w:rFonts w:ascii="宋体" w:eastAsia="宋体" w:hAnsi="宋体"/>
            <w:color w:val="auto"/>
            <w:sz w:val="24"/>
            <w:szCs w:val="24"/>
            <w:u w:val="none"/>
          </w:rPr>
          <w:t>http://221.14.6.70:8088/ggzy/</w:t>
        </w:r>
      </w:hyperlink>
      <w:r>
        <w:rPr>
          <w:rFonts w:ascii="宋体" w:eastAsia="宋体" w:hAnsi="宋体" w:hint="eastAsia"/>
          <w:sz w:val="24"/>
          <w:szCs w:val="24"/>
        </w:rPr>
        <w:t>）。</w:t>
      </w:r>
    </w:p>
    <w:p w:rsidR="00040DFC" w:rsidRDefault="00C72086">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投标人应充分考虑并预留技术处理和上传数据所需时间。</w:t>
      </w:r>
    </w:p>
    <w:p w:rsidR="00040DFC" w:rsidRDefault="00C72086">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color w:val="000000"/>
          <w:sz w:val="24"/>
          <w:szCs w:val="24"/>
        </w:rPr>
        <w:t>4.</w:t>
      </w:r>
      <w:r>
        <w:rPr>
          <w:rFonts w:ascii="宋体" w:eastAsia="宋体" w:hAnsi="宋体" w:hint="eastAsia"/>
          <w:color w:val="000000"/>
          <w:sz w:val="24"/>
          <w:szCs w:val="24"/>
        </w:rPr>
        <w:t xml:space="preserve">2 </w:t>
      </w:r>
      <w:r>
        <w:rPr>
          <w:rFonts w:ascii="宋体" w:eastAsia="宋体" w:hAnsi="宋体" w:hint="eastAsia"/>
          <w:color w:val="000000"/>
          <w:sz w:val="24"/>
          <w:szCs w:val="24"/>
        </w:rPr>
        <w:t>投标人对同一项目多个标段进行投标的，加密电子投标文件应按标段分别提交。</w:t>
      </w:r>
    </w:p>
    <w:p w:rsidR="00040DFC" w:rsidRDefault="00C72086">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color w:val="000000"/>
          <w:sz w:val="24"/>
          <w:szCs w:val="24"/>
        </w:rPr>
        <w:lastRenderedPageBreak/>
        <w:t>4</w:t>
      </w:r>
      <w:r>
        <w:rPr>
          <w:rFonts w:ascii="宋体" w:eastAsia="宋体" w:hAnsi="宋体" w:hint="eastAsia"/>
          <w:color w:val="000000"/>
          <w:sz w:val="24"/>
          <w:szCs w:val="24"/>
        </w:rPr>
        <w:t>.</w:t>
      </w:r>
      <w:r>
        <w:rPr>
          <w:rFonts w:ascii="宋体" w:eastAsia="宋体" w:hAnsi="宋体"/>
          <w:color w:val="000000"/>
          <w:sz w:val="24"/>
          <w:szCs w:val="24"/>
        </w:rPr>
        <w:t>3</w:t>
      </w:r>
      <w:r>
        <w:rPr>
          <w:rFonts w:ascii="宋体" w:eastAsia="宋体" w:hAnsi="宋体" w:hint="eastAsia"/>
          <w:color w:val="000000"/>
          <w:sz w:val="24"/>
          <w:szCs w:val="24"/>
        </w:rPr>
        <w:t xml:space="preserve"> </w:t>
      </w:r>
      <w:r>
        <w:rPr>
          <w:rFonts w:ascii="宋体" w:eastAsia="宋体" w:hAnsi="宋体" w:hint="eastAsia"/>
          <w:color w:val="000000"/>
          <w:sz w:val="24"/>
          <w:szCs w:val="24"/>
        </w:rPr>
        <w:t>加密电子投标文件成功提交后，投标人应打印“投标文件提交回执单”供开标现场备查。</w:t>
      </w:r>
    </w:p>
    <w:p w:rsidR="00040DFC" w:rsidRDefault="00C72086">
      <w:pPr>
        <w:tabs>
          <w:tab w:val="left" w:pos="7095"/>
        </w:tabs>
        <w:spacing w:line="360" w:lineRule="auto"/>
        <w:ind w:firstLineChars="200" w:firstLine="482"/>
        <w:contextualSpacing/>
        <w:rPr>
          <w:rFonts w:ascii="宋体" w:eastAsia="宋体" w:hAnsi="宋体"/>
          <w:b/>
          <w:color w:val="000000"/>
          <w:sz w:val="24"/>
          <w:szCs w:val="24"/>
        </w:rPr>
      </w:pPr>
      <w:r>
        <w:rPr>
          <w:rFonts w:ascii="宋体" w:eastAsia="宋体" w:hAnsi="宋体"/>
          <w:b/>
          <w:color w:val="000000"/>
          <w:sz w:val="24"/>
          <w:szCs w:val="24"/>
        </w:rPr>
        <w:t>5</w:t>
      </w:r>
      <w:r>
        <w:rPr>
          <w:rFonts w:ascii="宋体" w:eastAsia="宋体" w:hAnsi="宋体" w:hint="eastAsia"/>
          <w:b/>
          <w:color w:val="000000"/>
          <w:sz w:val="24"/>
          <w:szCs w:val="24"/>
        </w:rPr>
        <w:t>.</w:t>
      </w:r>
      <w:r>
        <w:rPr>
          <w:rFonts w:ascii="宋体" w:eastAsia="宋体" w:hAnsi="宋体" w:hint="eastAsia"/>
          <w:b/>
          <w:color w:val="000000"/>
          <w:sz w:val="24"/>
          <w:szCs w:val="24"/>
        </w:rPr>
        <w:t>评标依据</w:t>
      </w:r>
    </w:p>
    <w:p w:rsidR="00040DFC" w:rsidRDefault="00C72086">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5.1</w:t>
      </w:r>
      <w:r>
        <w:rPr>
          <w:rFonts w:ascii="宋体" w:eastAsia="宋体" w:hAnsi="宋体" w:hint="eastAsia"/>
          <w:color w:val="000000"/>
          <w:sz w:val="24"/>
          <w:szCs w:val="24"/>
        </w:rPr>
        <w:t>采用全流程电子化交易评标时，评标委员会以电子投标文件为依据评标。</w:t>
      </w:r>
    </w:p>
    <w:p w:rsidR="00040DFC" w:rsidRDefault="00C72086">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5.2</w:t>
      </w:r>
      <w:r>
        <w:rPr>
          <w:rFonts w:ascii="宋体" w:eastAsia="宋体" w:hAnsi="宋体" w:hint="eastAsia"/>
          <w:color w:val="000000"/>
          <w:sz w:val="24"/>
          <w:szCs w:val="24"/>
        </w:rPr>
        <w:t>全流程电子化交易如因系统异常情况无法完成，将以人工方式进行。评标委员会以纸质投标文件为依据评标。</w:t>
      </w:r>
    </w:p>
    <w:p w:rsidR="00040DFC" w:rsidRDefault="00040DFC">
      <w:pPr>
        <w:spacing w:line="360" w:lineRule="auto"/>
        <w:jc w:val="center"/>
        <w:rPr>
          <w:rFonts w:ascii="宋体" w:eastAsia="宋体" w:hAnsi="宋体" w:cs="仿宋_GB2312"/>
          <w:color w:val="000000"/>
          <w:sz w:val="24"/>
          <w:szCs w:val="24"/>
        </w:rPr>
      </w:pPr>
    </w:p>
    <w:p w:rsidR="00040DFC" w:rsidRDefault="00C72086">
      <w:pPr>
        <w:widowControl/>
        <w:jc w:val="left"/>
        <w:rPr>
          <w:rFonts w:ascii="宋体" w:eastAsia="宋体" w:hAnsi="宋体" w:cs="宋体"/>
          <w:b/>
          <w:kern w:val="0"/>
          <w:sz w:val="40"/>
          <w:szCs w:val="32"/>
        </w:rPr>
      </w:pPr>
      <w:r>
        <w:rPr>
          <w:rFonts w:ascii="宋体" w:eastAsia="宋体" w:hAnsi="宋体" w:cs="宋体"/>
          <w:b/>
          <w:kern w:val="0"/>
          <w:sz w:val="40"/>
          <w:szCs w:val="32"/>
        </w:rPr>
        <w:br w:type="page"/>
      </w:r>
    </w:p>
    <w:p w:rsidR="00040DFC" w:rsidRDefault="00C72086">
      <w:pPr>
        <w:pStyle w:val="ad"/>
        <w:spacing w:before="0" w:after="0"/>
        <w:rPr>
          <w:kern w:val="0"/>
          <w:sz w:val="44"/>
          <w:szCs w:val="44"/>
        </w:rPr>
      </w:pPr>
      <w:bookmarkStart w:id="1" w:name="_Toc524770165"/>
      <w:r>
        <w:rPr>
          <w:rFonts w:hint="eastAsia"/>
          <w:kern w:val="0"/>
          <w:sz w:val="44"/>
          <w:szCs w:val="44"/>
        </w:rPr>
        <w:lastRenderedPageBreak/>
        <w:t>第二章</w:t>
      </w:r>
      <w:r>
        <w:rPr>
          <w:rFonts w:hint="eastAsia"/>
          <w:kern w:val="0"/>
          <w:sz w:val="44"/>
          <w:szCs w:val="44"/>
        </w:rPr>
        <w:t xml:space="preserve"> </w:t>
      </w:r>
      <w:r>
        <w:rPr>
          <w:rFonts w:hint="eastAsia"/>
          <w:kern w:val="0"/>
          <w:sz w:val="44"/>
          <w:szCs w:val="44"/>
        </w:rPr>
        <w:t>项目需求</w:t>
      </w:r>
      <w:bookmarkEnd w:id="1"/>
    </w:p>
    <w:p w:rsidR="00040DFC" w:rsidRDefault="00C72086">
      <w:pPr>
        <w:tabs>
          <w:tab w:val="left" w:pos="2127"/>
        </w:tabs>
        <w:spacing w:line="360" w:lineRule="auto"/>
        <w:ind w:firstLineChars="200" w:firstLine="482"/>
        <w:rPr>
          <w:rFonts w:ascii="宋体" w:eastAsia="宋体" w:hAnsi="宋体" w:cs="黑体"/>
          <w:b/>
          <w:bCs/>
          <w:color w:val="000000"/>
          <w:sz w:val="24"/>
          <w:szCs w:val="24"/>
          <w:shd w:val="clear" w:color="auto" w:fill="FFFFFF"/>
        </w:rPr>
      </w:pPr>
      <w:r>
        <w:rPr>
          <w:rFonts w:ascii="宋体" w:eastAsia="宋体" w:hAnsi="宋体" w:cs="黑体" w:hint="eastAsia"/>
          <w:b/>
          <w:bCs/>
          <w:color w:val="000000"/>
          <w:sz w:val="24"/>
          <w:szCs w:val="24"/>
          <w:shd w:val="clear" w:color="auto" w:fill="FFFFFF"/>
        </w:rPr>
        <w:t>（一）本项目需实现的功能或者目标</w:t>
      </w:r>
    </w:p>
    <w:p w:rsidR="00040DFC" w:rsidRDefault="00C72086">
      <w:pPr>
        <w:widowControl/>
        <w:shd w:val="clear" w:color="auto" w:fill="FFFFFF"/>
        <w:spacing w:line="360" w:lineRule="auto"/>
        <w:ind w:firstLineChars="300" w:firstLine="720"/>
        <w:contextualSpacing/>
        <w:jc w:val="left"/>
        <w:rPr>
          <w:rFonts w:ascii="宋体" w:hAnsi="宋体"/>
          <w:kern w:val="0"/>
          <w:sz w:val="24"/>
          <w:lang w:val="zh-CN"/>
        </w:rPr>
      </w:pPr>
      <w:r>
        <w:rPr>
          <w:rFonts w:ascii="宋体" w:hAnsi="宋体" w:hint="eastAsia"/>
          <w:kern w:val="0"/>
          <w:sz w:val="24"/>
        </w:rPr>
        <w:t>所采购货物供</w:t>
      </w:r>
      <w:r>
        <w:rPr>
          <w:rFonts w:ascii="宋体" w:hAnsi="宋体" w:hint="eastAsia"/>
          <w:kern w:val="0"/>
          <w:sz w:val="24"/>
        </w:rPr>
        <w:t>中联心传服务外包基地职场二期办公家</w:t>
      </w:r>
      <w:r>
        <w:rPr>
          <w:rFonts w:ascii="宋体" w:hAnsi="宋体" w:hint="eastAsia"/>
          <w:kern w:val="0"/>
          <w:sz w:val="24"/>
        </w:rPr>
        <w:t>使用。</w:t>
      </w:r>
    </w:p>
    <w:p w:rsidR="00040DFC" w:rsidRDefault="00C72086">
      <w:pPr>
        <w:widowControl/>
        <w:shd w:val="clear" w:color="auto" w:fill="FFFFFF"/>
        <w:spacing w:line="360" w:lineRule="auto"/>
        <w:ind w:firstLineChars="200" w:firstLine="482"/>
        <w:contextualSpacing/>
        <w:jc w:val="left"/>
        <w:rPr>
          <w:rFonts w:ascii="宋体" w:eastAsia="宋体" w:hAnsi="宋体" w:cs="黑体"/>
          <w:b/>
          <w:bCs/>
          <w:color w:val="000000"/>
          <w:sz w:val="24"/>
          <w:szCs w:val="24"/>
          <w:shd w:val="clear" w:color="auto" w:fill="FFFFFF"/>
        </w:rPr>
      </w:pPr>
      <w:r>
        <w:rPr>
          <w:rFonts w:ascii="宋体" w:eastAsia="宋体" w:hAnsi="宋体" w:cs="黑体" w:hint="eastAsia"/>
          <w:b/>
          <w:bCs/>
          <w:color w:val="000000"/>
          <w:sz w:val="24"/>
          <w:szCs w:val="24"/>
          <w:shd w:val="clear" w:color="auto" w:fill="FFFFFF"/>
        </w:rPr>
        <w:t>（二）</w:t>
      </w:r>
      <w:r>
        <w:rPr>
          <w:rFonts w:ascii="宋体" w:hAnsi="宋体" w:cs="黑体" w:hint="eastAsia"/>
          <w:b/>
          <w:bCs/>
          <w:color w:val="000000"/>
          <w:sz w:val="24"/>
          <w:szCs w:val="24"/>
          <w:shd w:val="clear" w:color="auto" w:fill="FFFFFF"/>
        </w:rPr>
        <w:t>采购清单</w:t>
      </w:r>
    </w:p>
    <w:p w:rsidR="00040DFC" w:rsidRDefault="00C72086">
      <w:pPr>
        <w:widowControl/>
        <w:shd w:val="clear" w:color="auto" w:fill="FFFFFF"/>
        <w:spacing w:line="360" w:lineRule="auto"/>
        <w:contextualSpacing/>
        <w:jc w:val="left"/>
        <w:rPr>
          <w:rFonts w:ascii="宋体" w:eastAsia="宋体" w:hAnsi="宋体" w:cs="黑体"/>
          <w:bCs/>
          <w:color w:val="000000"/>
          <w:sz w:val="24"/>
          <w:szCs w:val="24"/>
          <w:shd w:val="clear" w:color="auto" w:fill="FFFFFF"/>
        </w:rPr>
      </w:pPr>
      <w:r>
        <w:rPr>
          <w:rFonts w:ascii="宋体" w:eastAsia="宋体" w:hAnsi="宋体" w:cs="黑体" w:hint="eastAsia"/>
          <w:bCs/>
          <w:color w:val="000000"/>
          <w:sz w:val="24"/>
          <w:szCs w:val="24"/>
          <w:shd w:val="clear" w:color="auto" w:fill="FFFFFF"/>
        </w:rPr>
        <w:t xml:space="preserve">   </w:t>
      </w:r>
      <w:r>
        <w:rPr>
          <w:rFonts w:ascii="宋体" w:eastAsia="宋体" w:hAnsi="宋体" w:cs="黑体" w:hint="eastAsia"/>
          <w:bCs/>
          <w:color w:val="000000"/>
          <w:sz w:val="24"/>
          <w:szCs w:val="24"/>
          <w:shd w:val="clear" w:color="auto" w:fill="FFFFFF"/>
        </w:rPr>
        <w:t>本项目共划分为</w:t>
      </w:r>
      <w:r>
        <w:rPr>
          <w:rFonts w:ascii="宋体" w:eastAsia="宋体" w:hAnsi="宋体" w:cs="黑体" w:hint="eastAsia"/>
          <w:bCs/>
          <w:color w:val="000000"/>
          <w:sz w:val="24"/>
          <w:szCs w:val="24"/>
          <w:shd w:val="clear" w:color="auto" w:fill="FFFFFF"/>
        </w:rPr>
        <w:t>一</w:t>
      </w:r>
      <w:r>
        <w:rPr>
          <w:rFonts w:ascii="宋体" w:eastAsia="宋体" w:hAnsi="宋体" w:cs="黑体" w:hint="eastAsia"/>
          <w:bCs/>
          <w:color w:val="000000"/>
          <w:sz w:val="24"/>
          <w:szCs w:val="24"/>
          <w:shd w:val="clear" w:color="auto" w:fill="FFFFFF"/>
        </w:rPr>
        <w:t>个标段：</w:t>
      </w:r>
    </w:p>
    <w:tbl>
      <w:tblPr>
        <w:tblW w:w="9450" w:type="dxa"/>
        <w:jc w:val="center"/>
        <w:tblInd w:w="-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558"/>
        <w:gridCol w:w="1114"/>
        <w:gridCol w:w="1324"/>
        <w:gridCol w:w="690"/>
        <w:gridCol w:w="692"/>
        <w:gridCol w:w="5072"/>
      </w:tblGrid>
      <w:tr w:rsidR="00040DFC">
        <w:trPr>
          <w:trHeight w:val="532"/>
          <w:jc w:val="center"/>
        </w:trPr>
        <w:tc>
          <w:tcPr>
            <w:tcW w:w="558" w:type="dxa"/>
            <w:vAlign w:val="center"/>
          </w:tcPr>
          <w:p w:rsidR="00040DFC" w:rsidRDefault="00C72086">
            <w:pPr>
              <w:widowControl/>
              <w:jc w:val="center"/>
              <w:textAlignment w:val="center"/>
              <w:rPr>
                <w:rFonts w:ascii="仿宋" w:eastAsia="仿宋" w:hAnsi="仿宋" w:cs="仿宋"/>
                <w:color w:val="000000"/>
                <w:sz w:val="24"/>
                <w:szCs w:val="24"/>
              </w:rPr>
            </w:pPr>
            <w:r>
              <w:rPr>
                <w:rFonts w:ascii="仿宋" w:eastAsia="仿宋" w:hAnsi="仿宋" w:cs="仿宋"/>
                <w:color w:val="000000"/>
                <w:kern w:val="0"/>
                <w:sz w:val="24"/>
                <w:szCs w:val="24"/>
                <w:lang/>
              </w:rPr>
              <w:t>序号</w:t>
            </w:r>
          </w:p>
        </w:tc>
        <w:tc>
          <w:tcPr>
            <w:tcW w:w="1114" w:type="dxa"/>
            <w:vAlign w:val="center"/>
          </w:tcPr>
          <w:p w:rsidR="00040DFC" w:rsidRDefault="00C72086">
            <w:pPr>
              <w:widowControl/>
              <w:jc w:val="center"/>
              <w:textAlignment w:val="center"/>
              <w:rPr>
                <w:rFonts w:ascii="仿宋" w:eastAsia="仿宋" w:hAnsi="仿宋" w:cs="仿宋"/>
                <w:color w:val="000000"/>
                <w:sz w:val="24"/>
                <w:szCs w:val="24"/>
              </w:rPr>
            </w:pPr>
            <w:r>
              <w:rPr>
                <w:rFonts w:ascii="仿宋" w:eastAsia="仿宋" w:hAnsi="仿宋" w:cs="仿宋"/>
                <w:color w:val="000000"/>
                <w:kern w:val="0"/>
                <w:sz w:val="24"/>
                <w:szCs w:val="24"/>
                <w:lang/>
              </w:rPr>
              <w:t>项目内容</w:t>
            </w:r>
          </w:p>
        </w:tc>
        <w:tc>
          <w:tcPr>
            <w:tcW w:w="1324" w:type="dxa"/>
            <w:vAlign w:val="center"/>
          </w:tcPr>
          <w:p w:rsidR="00040DFC" w:rsidRDefault="00C72086">
            <w:pPr>
              <w:widowControl/>
              <w:jc w:val="center"/>
              <w:textAlignment w:val="center"/>
              <w:rPr>
                <w:rFonts w:ascii="仿宋" w:eastAsia="仿宋" w:hAnsi="仿宋" w:cs="仿宋"/>
                <w:color w:val="000000"/>
                <w:sz w:val="24"/>
                <w:szCs w:val="24"/>
              </w:rPr>
            </w:pPr>
            <w:r>
              <w:rPr>
                <w:rFonts w:ascii="仿宋" w:eastAsia="仿宋" w:hAnsi="仿宋" w:cs="仿宋"/>
                <w:color w:val="000000"/>
                <w:kern w:val="0"/>
                <w:sz w:val="24"/>
                <w:szCs w:val="24"/>
                <w:lang/>
              </w:rPr>
              <w:t>规格</w:t>
            </w:r>
          </w:p>
        </w:tc>
        <w:tc>
          <w:tcPr>
            <w:tcW w:w="690" w:type="dxa"/>
            <w:vAlign w:val="center"/>
          </w:tcPr>
          <w:p w:rsidR="00040DFC" w:rsidRDefault="00C72086">
            <w:pPr>
              <w:widowControl/>
              <w:jc w:val="center"/>
              <w:textAlignment w:val="center"/>
              <w:rPr>
                <w:rFonts w:ascii="仿宋" w:eastAsia="仿宋" w:hAnsi="仿宋" w:cs="仿宋"/>
                <w:color w:val="000000"/>
                <w:sz w:val="24"/>
                <w:szCs w:val="24"/>
              </w:rPr>
            </w:pPr>
            <w:r>
              <w:rPr>
                <w:rFonts w:ascii="仿宋" w:eastAsia="仿宋" w:hAnsi="仿宋" w:cs="仿宋"/>
                <w:color w:val="000000"/>
                <w:kern w:val="0"/>
                <w:sz w:val="24"/>
                <w:szCs w:val="24"/>
                <w:lang/>
              </w:rPr>
              <w:t>数量</w:t>
            </w:r>
          </w:p>
        </w:tc>
        <w:tc>
          <w:tcPr>
            <w:tcW w:w="692" w:type="dxa"/>
            <w:vAlign w:val="center"/>
          </w:tcPr>
          <w:p w:rsidR="00040DFC" w:rsidRDefault="00C72086">
            <w:pPr>
              <w:widowControl/>
              <w:jc w:val="center"/>
              <w:textAlignment w:val="center"/>
              <w:rPr>
                <w:rFonts w:ascii="仿宋" w:eastAsia="仿宋" w:hAnsi="仿宋" w:cs="仿宋"/>
                <w:color w:val="000000"/>
                <w:sz w:val="24"/>
                <w:szCs w:val="24"/>
              </w:rPr>
            </w:pPr>
            <w:r>
              <w:rPr>
                <w:rFonts w:ascii="仿宋" w:eastAsia="仿宋" w:hAnsi="仿宋" w:cs="仿宋"/>
                <w:color w:val="000000"/>
                <w:kern w:val="0"/>
                <w:sz w:val="24"/>
                <w:szCs w:val="24"/>
                <w:lang/>
              </w:rPr>
              <w:t>单位</w:t>
            </w:r>
          </w:p>
        </w:tc>
        <w:tc>
          <w:tcPr>
            <w:tcW w:w="5072" w:type="dxa"/>
            <w:vAlign w:val="center"/>
          </w:tcPr>
          <w:p w:rsidR="00040DFC" w:rsidRDefault="00C72086">
            <w:pPr>
              <w:widowControl/>
              <w:jc w:val="center"/>
              <w:textAlignment w:val="center"/>
              <w:rPr>
                <w:rFonts w:ascii="仿宋" w:eastAsia="仿宋" w:hAnsi="仿宋" w:cs="仿宋"/>
                <w:color w:val="000000"/>
                <w:sz w:val="24"/>
                <w:szCs w:val="24"/>
              </w:rPr>
            </w:pPr>
            <w:r>
              <w:rPr>
                <w:rFonts w:ascii="仿宋" w:eastAsia="仿宋" w:hAnsi="仿宋" w:cs="仿宋"/>
                <w:color w:val="000000"/>
                <w:kern w:val="0"/>
                <w:sz w:val="24"/>
                <w:szCs w:val="24"/>
                <w:lang/>
              </w:rPr>
              <w:t>参数</w:t>
            </w:r>
          </w:p>
        </w:tc>
      </w:tr>
      <w:tr w:rsidR="00040DFC">
        <w:trPr>
          <w:trHeight w:val="6071"/>
          <w:jc w:val="center"/>
        </w:trPr>
        <w:tc>
          <w:tcPr>
            <w:tcW w:w="558" w:type="dxa"/>
            <w:vAlign w:val="center"/>
          </w:tcPr>
          <w:p w:rsidR="00040DFC" w:rsidRDefault="00C72086">
            <w:pPr>
              <w:widowControl/>
              <w:jc w:val="center"/>
              <w:textAlignment w:val="center"/>
              <w:rPr>
                <w:rFonts w:ascii="仿宋" w:eastAsia="仿宋" w:hAnsi="仿宋" w:cs="仿宋"/>
                <w:color w:val="000000"/>
                <w:sz w:val="24"/>
                <w:szCs w:val="24"/>
              </w:rPr>
            </w:pPr>
            <w:r>
              <w:rPr>
                <w:rFonts w:ascii="仿宋" w:eastAsia="仿宋" w:hAnsi="仿宋" w:cs="仿宋"/>
                <w:color w:val="000000"/>
                <w:kern w:val="0"/>
                <w:sz w:val="24"/>
                <w:szCs w:val="24"/>
                <w:lang/>
              </w:rPr>
              <w:t>1</w:t>
            </w:r>
          </w:p>
        </w:tc>
        <w:tc>
          <w:tcPr>
            <w:tcW w:w="1114" w:type="dxa"/>
            <w:vAlign w:val="center"/>
          </w:tcPr>
          <w:p w:rsidR="00040DFC" w:rsidRDefault="00C72086">
            <w:pPr>
              <w:widowControl/>
              <w:jc w:val="left"/>
              <w:textAlignment w:val="center"/>
              <w:rPr>
                <w:rFonts w:ascii="仿宋" w:eastAsia="仿宋" w:hAnsi="仿宋" w:cs="仿宋"/>
                <w:color w:val="000000"/>
                <w:sz w:val="24"/>
                <w:szCs w:val="24"/>
              </w:rPr>
            </w:pPr>
            <w:r>
              <w:rPr>
                <w:rFonts w:ascii="仿宋" w:eastAsia="仿宋" w:hAnsi="仿宋" w:cs="仿宋"/>
                <w:color w:val="000000"/>
                <w:kern w:val="0"/>
                <w:sz w:val="24"/>
                <w:szCs w:val="24"/>
                <w:lang/>
              </w:rPr>
              <w:t>屏风隔断</w:t>
            </w:r>
          </w:p>
        </w:tc>
        <w:tc>
          <w:tcPr>
            <w:tcW w:w="1324" w:type="dxa"/>
            <w:vAlign w:val="center"/>
          </w:tcPr>
          <w:p w:rsidR="00040DFC" w:rsidRDefault="00C72086">
            <w:pPr>
              <w:widowControl/>
              <w:jc w:val="center"/>
              <w:textAlignment w:val="center"/>
              <w:rPr>
                <w:rFonts w:ascii="仿宋" w:eastAsia="仿宋" w:hAnsi="仿宋" w:cs="仿宋"/>
                <w:color w:val="000000"/>
                <w:sz w:val="24"/>
                <w:szCs w:val="24"/>
              </w:rPr>
            </w:pPr>
            <w:r>
              <w:rPr>
                <w:rFonts w:ascii="仿宋" w:eastAsia="仿宋" w:hAnsi="仿宋" w:cs="仿宋"/>
                <w:color w:val="000000"/>
                <w:kern w:val="0"/>
                <w:sz w:val="24"/>
                <w:szCs w:val="24"/>
                <w:lang/>
              </w:rPr>
              <w:t>w1200*D1000*H1300</w:t>
            </w:r>
          </w:p>
        </w:tc>
        <w:tc>
          <w:tcPr>
            <w:tcW w:w="690" w:type="dxa"/>
            <w:vAlign w:val="center"/>
          </w:tcPr>
          <w:p w:rsidR="00040DFC" w:rsidRDefault="00C72086">
            <w:pPr>
              <w:widowControl/>
              <w:jc w:val="center"/>
              <w:textAlignment w:val="center"/>
              <w:rPr>
                <w:rFonts w:ascii="仿宋" w:eastAsia="仿宋" w:hAnsi="仿宋" w:cs="仿宋"/>
                <w:color w:val="000000"/>
                <w:sz w:val="24"/>
                <w:szCs w:val="24"/>
              </w:rPr>
            </w:pPr>
            <w:r>
              <w:rPr>
                <w:rFonts w:ascii="仿宋" w:eastAsia="仿宋" w:hAnsi="仿宋" w:cs="仿宋"/>
                <w:color w:val="000000"/>
                <w:kern w:val="0"/>
                <w:sz w:val="24"/>
                <w:szCs w:val="24"/>
                <w:lang/>
              </w:rPr>
              <w:t>280</w:t>
            </w:r>
          </w:p>
        </w:tc>
        <w:tc>
          <w:tcPr>
            <w:tcW w:w="692" w:type="dxa"/>
            <w:vAlign w:val="center"/>
          </w:tcPr>
          <w:p w:rsidR="00040DFC" w:rsidRDefault="00C72086">
            <w:pPr>
              <w:widowControl/>
              <w:jc w:val="center"/>
              <w:textAlignment w:val="center"/>
              <w:rPr>
                <w:rFonts w:ascii="仿宋" w:eastAsia="仿宋" w:hAnsi="仿宋" w:cs="仿宋"/>
                <w:color w:val="000000"/>
                <w:sz w:val="24"/>
                <w:szCs w:val="24"/>
              </w:rPr>
            </w:pPr>
            <w:r>
              <w:rPr>
                <w:rFonts w:ascii="仿宋" w:eastAsia="仿宋" w:hAnsi="仿宋" w:cs="仿宋"/>
                <w:color w:val="000000"/>
                <w:kern w:val="0"/>
                <w:sz w:val="24"/>
                <w:szCs w:val="24"/>
                <w:lang/>
              </w:rPr>
              <w:t>位</w:t>
            </w:r>
          </w:p>
        </w:tc>
        <w:tc>
          <w:tcPr>
            <w:tcW w:w="5072" w:type="dxa"/>
            <w:vAlign w:val="center"/>
          </w:tcPr>
          <w:p w:rsidR="00040DFC" w:rsidRDefault="00C72086">
            <w:pPr>
              <w:widowControl/>
              <w:jc w:val="left"/>
              <w:textAlignment w:val="center"/>
              <w:rPr>
                <w:rFonts w:ascii="仿宋" w:eastAsia="仿宋" w:hAnsi="仿宋" w:cs="仿宋"/>
                <w:color w:val="000000"/>
                <w:sz w:val="24"/>
                <w:szCs w:val="24"/>
              </w:rPr>
            </w:pPr>
            <w:r>
              <w:rPr>
                <w:rFonts w:ascii="仿宋" w:eastAsia="仿宋" w:hAnsi="仿宋" w:cs="仿宋"/>
                <w:color w:val="000000"/>
                <w:kern w:val="0"/>
                <w:sz w:val="24"/>
                <w:szCs w:val="24"/>
                <w:lang/>
              </w:rPr>
              <w:t>1.</w:t>
            </w:r>
            <w:r>
              <w:rPr>
                <w:rFonts w:ascii="仿宋" w:eastAsia="仿宋" w:hAnsi="仿宋" w:cs="仿宋"/>
                <w:color w:val="000000"/>
                <w:kern w:val="0"/>
                <w:sz w:val="24"/>
                <w:szCs w:val="24"/>
                <w:lang/>
              </w:rPr>
              <w:t>材质：采用优质氧化铝合金型材，接头外观是以子弹头形状</w:t>
            </w:r>
            <w:r>
              <w:rPr>
                <w:rFonts w:ascii="仿宋" w:eastAsia="仿宋" w:hAnsi="仿宋" w:cs="仿宋"/>
                <w:color w:val="000000"/>
                <w:kern w:val="0"/>
                <w:sz w:val="24"/>
                <w:szCs w:val="24"/>
                <w:lang/>
              </w:rPr>
              <w:t>.</w:t>
            </w:r>
            <w:r>
              <w:rPr>
                <w:rFonts w:ascii="仿宋" w:eastAsia="仿宋" w:hAnsi="仿宋" w:cs="仿宋"/>
                <w:color w:val="000000"/>
                <w:kern w:val="0"/>
                <w:sz w:val="24"/>
                <w:szCs w:val="24"/>
                <w:lang/>
              </w:rPr>
              <w:t>做工精细美观，铝合金宽度是</w:t>
            </w:r>
            <w:r>
              <w:rPr>
                <w:rFonts w:ascii="仿宋" w:eastAsia="仿宋" w:hAnsi="仿宋" w:cs="仿宋"/>
                <w:color w:val="000000"/>
                <w:kern w:val="0"/>
                <w:sz w:val="24"/>
                <w:szCs w:val="24"/>
                <w:lang/>
              </w:rPr>
              <w:t>3.2</w:t>
            </w:r>
            <w:r>
              <w:rPr>
                <w:rFonts w:ascii="仿宋" w:eastAsia="仿宋" w:hAnsi="仿宋" w:cs="仿宋"/>
                <w:color w:val="000000"/>
                <w:kern w:val="0"/>
                <w:sz w:val="24"/>
                <w:szCs w:val="24"/>
                <w:lang/>
              </w:rPr>
              <w:t>㎜厚度有</w:t>
            </w:r>
            <w:r>
              <w:rPr>
                <w:rFonts w:ascii="仿宋" w:eastAsia="仿宋" w:hAnsi="仿宋" w:cs="仿宋"/>
                <w:color w:val="000000"/>
                <w:kern w:val="0"/>
                <w:sz w:val="24"/>
                <w:szCs w:val="24"/>
                <w:lang/>
              </w:rPr>
              <w:t>1.0</w:t>
            </w:r>
            <w:r>
              <w:rPr>
                <w:rFonts w:ascii="仿宋" w:eastAsia="仿宋" w:hAnsi="仿宋" w:cs="仿宋"/>
                <w:color w:val="000000"/>
                <w:kern w:val="0"/>
                <w:sz w:val="24"/>
                <w:szCs w:val="24"/>
                <w:lang/>
              </w:rPr>
              <w:t>㎜</w:t>
            </w:r>
            <w:r>
              <w:rPr>
                <w:rFonts w:ascii="仿宋" w:eastAsia="仿宋" w:hAnsi="仿宋" w:cs="仿宋"/>
                <w:color w:val="000000"/>
                <w:kern w:val="0"/>
                <w:sz w:val="24"/>
                <w:szCs w:val="24"/>
                <w:lang/>
              </w:rPr>
              <w:br/>
            </w:r>
            <w:r>
              <w:rPr>
                <w:rFonts w:ascii="仿宋" w:eastAsia="仿宋" w:hAnsi="仿宋" w:cs="仿宋"/>
                <w:color w:val="000000"/>
                <w:kern w:val="0"/>
                <w:sz w:val="24"/>
                <w:szCs w:val="24"/>
                <w:lang/>
              </w:rPr>
              <w:t>配置：屏风与屏风之间的连接方式可分为一字连接、</w:t>
            </w:r>
            <w:r>
              <w:rPr>
                <w:rFonts w:ascii="仿宋" w:eastAsia="仿宋" w:hAnsi="仿宋" w:cs="仿宋"/>
                <w:color w:val="000000"/>
                <w:kern w:val="0"/>
                <w:sz w:val="24"/>
                <w:szCs w:val="24"/>
                <w:lang/>
              </w:rPr>
              <w:t>L</w:t>
            </w:r>
            <w:r>
              <w:rPr>
                <w:rFonts w:ascii="仿宋" w:eastAsia="仿宋" w:hAnsi="仿宋" w:cs="仿宋"/>
                <w:color w:val="000000"/>
                <w:kern w:val="0"/>
                <w:sz w:val="24"/>
                <w:szCs w:val="24"/>
                <w:lang/>
              </w:rPr>
              <w:t>形连接、</w:t>
            </w:r>
            <w:r>
              <w:rPr>
                <w:rFonts w:ascii="仿宋" w:eastAsia="仿宋" w:hAnsi="仿宋" w:cs="仿宋"/>
                <w:color w:val="000000"/>
                <w:kern w:val="0"/>
                <w:sz w:val="24"/>
                <w:szCs w:val="24"/>
                <w:lang/>
              </w:rPr>
              <w:t>Y</w:t>
            </w:r>
            <w:r>
              <w:rPr>
                <w:rFonts w:ascii="仿宋" w:eastAsia="仿宋" w:hAnsi="仿宋" w:cs="仿宋"/>
                <w:color w:val="000000"/>
                <w:kern w:val="0"/>
                <w:sz w:val="24"/>
                <w:szCs w:val="24"/>
                <w:lang/>
              </w:rPr>
              <w:t>字连接、</w:t>
            </w:r>
            <w:r>
              <w:rPr>
                <w:rFonts w:ascii="仿宋" w:eastAsia="仿宋" w:hAnsi="仿宋" w:cs="仿宋"/>
                <w:color w:val="000000"/>
                <w:kern w:val="0"/>
                <w:sz w:val="24"/>
                <w:szCs w:val="24"/>
                <w:lang/>
              </w:rPr>
              <w:t>T</w:t>
            </w:r>
            <w:r>
              <w:rPr>
                <w:rFonts w:ascii="仿宋" w:eastAsia="仿宋" w:hAnsi="仿宋" w:cs="仿宋"/>
                <w:color w:val="000000"/>
                <w:kern w:val="0"/>
                <w:sz w:val="24"/>
                <w:szCs w:val="24"/>
                <w:lang/>
              </w:rPr>
              <w:t>字连十字形连接，多种异性字体连接等，屏风可支持内部走线，饰面是经过高温挤压而成颜色多款，色泽亮丽，格调高雅，肉眼无色差，经防污处理，同时防火板面料具备防火、阻燃、易清洁、耐磨等特性。屏风带玻璃，可选条砂玻璃、白玻璃、磨砂带布纹玻璃等。</w:t>
            </w:r>
            <w:r>
              <w:rPr>
                <w:rFonts w:ascii="仿宋" w:eastAsia="仿宋" w:hAnsi="仿宋" w:cs="仿宋"/>
                <w:color w:val="000000"/>
                <w:kern w:val="0"/>
                <w:sz w:val="24"/>
                <w:szCs w:val="24"/>
                <w:lang/>
              </w:rPr>
              <w:t xml:space="preserve">                    </w:t>
            </w:r>
            <w:r>
              <w:rPr>
                <w:rFonts w:ascii="仿宋" w:eastAsia="仿宋" w:hAnsi="仿宋" w:cs="仿宋"/>
                <w:color w:val="000000"/>
                <w:kern w:val="0"/>
                <w:sz w:val="24"/>
                <w:szCs w:val="24"/>
                <w:lang/>
              </w:rPr>
              <w:br/>
              <w:t xml:space="preserve"> 2.</w:t>
            </w:r>
            <w:r>
              <w:rPr>
                <w:rFonts w:ascii="仿宋" w:eastAsia="仿宋" w:hAnsi="仿宋" w:cs="仿宋"/>
                <w:color w:val="000000"/>
                <w:kern w:val="0"/>
                <w:sz w:val="24"/>
                <w:szCs w:val="24"/>
                <w:lang/>
              </w:rPr>
              <w:t>桌面基材：桌面基材采用</w:t>
            </w:r>
            <w:r>
              <w:rPr>
                <w:rFonts w:ascii="仿宋" w:eastAsia="仿宋" w:hAnsi="仿宋" w:cs="仿宋"/>
                <w:color w:val="000000"/>
                <w:kern w:val="0"/>
                <w:sz w:val="24"/>
                <w:szCs w:val="24"/>
                <w:lang/>
              </w:rPr>
              <w:t>25mm</w:t>
            </w:r>
            <w:r>
              <w:rPr>
                <w:rFonts w:ascii="仿宋" w:eastAsia="仿宋" w:hAnsi="仿宋" w:cs="仿宋"/>
                <w:color w:val="000000"/>
                <w:kern w:val="0"/>
                <w:sz w:val="24"/>
                <w:szCs w:val="24"/>
                <w:lang/>
              </w:rPr>
              <w:t>实木颗粒板，绿色环保、达到国家</w:t>
            </w:r>
            <w:r>
              <w:rPr>
                <w:rFonts w:ascii="仿宋" w:eastAsia="仿宋" w:hAnsi="仿宋" w:cs="仿宋"/>
                <w:color w:val="000000"/>
                <w:kern w:val="0"/>
                <w:sz w:val="24"/>
                <w:szCs w:val="24"/>
                <w:lang/>
              </w:rPr>
              <w:t>E0</w:t>
            </w:r>
            <w:r>
              <w:rPr>
                <w:rFonts w:ascii="仿宋" w:eastAsia="仿宋" w:hAnsi="仿宋" w:cs="仿宋"/>
                <w:color w:val="000000"/>
                <w:kern w:val="0"/>
                <w:sz w:val="24"/>
                <w:szCs w:val="24"/>
                <w:lang/>
              </w:rPr>
              <w:t>级环保标准。</w:t>
            </w:r>
            <w:r>
              <w:rPr>
                <w:rFonts w:ascii="仿宋" w:eastAsia="仿宋" w:hAnsi="仿宋" w:cs="仿宋"/>
                <w:color w:val="000000"/>
                <w:kern w:val="0"/>
                <w:sz w:val="24"/>
                <w:szCs w:val="24"/>
                <w:lang/>
              </w:rPr>
              <w:br/>
            </w:r>
            <w:r>
              <w:rPr>
                <w:rFonts w:ascii="仿宋" w:eastAsia="仿宋" w:hAnsi="仿宋" w:cs="仿宋"/>
                <w:color w:val="000000"/>
                <w:kern w:val="0"/>
                <w:sz w:val="24"/>
                <w:szCs w:val="24"/>
                <w:lang/>
              </w:rPr>
              <w:t>贴面：采用尽快防火。封边必须采用德国豪迈封边机。整体要求防火耐磨抗划痕</w:t>
            </w:r>
            <w:r>
              <w:rPr>
                <w:rFonts w:ascii="仿宋" w:eastAsia="仿宋" w:hAnsi="仿宋" w:cs="仿宋"/>
                <w:color w:val="000000"/>
                <w:kern w:val="0"/>
                <w:sz w:val="24"/>
                <w:szCs w:val="24"/>
                <w:lang/>
              </w:rPr>
              <w:br/>
            </w:r>
            <w:r>
              <w:rPr>
                <w:rFonts w:ascii="仿宋" w:eastAsia="仿宋" w:hAnsi="仿宋" w:cs="仿宋"/>
                <w:color w:val="000000"/>
                <w:kern w:val="0"/>
                <w:sz w:val="24"/>
                <w:szCs w:val="24"/>
                <w:lang/>
              </w:rPr>
              <w:t>封边：使用与</w:t>
            </w:r>
            <w:r>
              <w:rPr>
                <w:rFonts w:ascii="仿宋" w:eastAsia="仿宋" w:hAnsi="仿宋" w:cs="仿宋"/>
                <w:color w:val="000000"/>
                <w:kern w:val="0"/>
                <w:sz w:val="24"/>
                <w:szCs w:val="24"/>
                <w:lang/>
              </w:rPr>
              <w:t>贴面颜色相同的封边条</w:t>
            </w:r>
            <w:r>
              <w:rPr>
                <w:rFonts w:ascii="仿宋" w:eastAsia="仿宋" w:hAnsi="仿宋" w:cs="仿宋"/>
                <w:color w:val="000000"/>
                <w:kern w:val="0"/>
                <w:sz w:val="24"/>
                <w:szCs w:val="24"/>
                <w:lang/>
              </w:rPr>
              <w:t xml:space="preserve">                  3. </w:t>
            </w:r>
            <w:r>
              <w:rPr>
                <w:rFonts w:ascii="仿宋" w:eastAsia="仿宋" w:hAnsi="仿宋" w:cs="仿宋"/>
                <w:color w:val="000000"/>
                <w:kern w:val="0"/>
                <w:sz w:val="24"/>
                <w:szCs w:val="24"/>
                <w:lang/>
              </w:rPr>
              <w:t>活动柜</w:t>
            </w:r>
            <w:r>
              <w:rPr>
                <w:rFonts w:ascii="仿宋" w:eastAsia="仿宋" w:hAnsi="仿宋" w:cs="仿宋"/>
                <w:color w:val="000000"/>
                <w:kern w:val="0"/>
                <w:sz w:val="24"/>
                <w:szCs w:val="24"/>
                <w:lang/>
              </w:rPr>
              <w:br/>
            </w:r>
            <w:r>
              <w:rPr>
                <w:rFonts w:ascii="仿宋" w:eastAsia="仿宋" w:hAnsi="仿宋" w:cs="仿宋"/>
                <w:color w:val="000000"/>
                <w:kern w:val="0"/>
                <w:sz w:val="24"/>
                <w:szCs w:val="24"/>
                <w:lang/>
              </w:rPr>
              <w:t>主要五金配件采用三节导轨优质五金配件，满足强弱电的需要。</w:t>
            </w:r>
            <w:r>
              <w:rPr>
                <w:rFonts w:ascii="仿宋" w:eastAsia="仿宋" w:hAnsi="仿宋" w:cs="仿宋"/>
                <w:color w:val="000000"/>
                <w:kern w:val="0"/>
                <w:sz w:val="24"/>
                <w:szCs w:val="24"/>
                <w:lang/>
              </w:rPr>
              <w:br/>
            </w:r>
            <w:r>
              <w:rPr>
                <w:rFonts w:ascii="仿宋" w:eastAsia="仿宋" w:hAnsi="仿宋" w:cs="仿宋"/>
                <w:color w:val="000000"/>
                <w:kern w:val="0"/>
                <w:sz w:val="24"/>
                <w:szCs w:val="24"/>
                <w:lang/>
              </w:rPr>
              <w:t>来回开关达到</w:t>
            </w:r>
            <w:r>
              <w:rPr>
                <w:rFonts w:ascii="仿宋" w:eastAsia="仿宋" w:hAnsi="仿宋" w:cs="仿宋"/>
                <w:color w:val="000000"/>
                <w:kern w:val="0"/>
                <w:sz w:val="24"/>
                <w:szCs w:val="24"/>
                <w:lang/>
              </w:rPr>
              <w:t>30</w:t>
            </w:r>
            <w:r>
              <w:rPr>
                <w:rFonts w:ascii="仿宋" w:eastAsia="仿宋" w:hAnsi="仿宋" w:cs="仿宋"/>
                <w:color w:val="000000"/>
                <w:kern w:val="0"/>
                <w:sz w:val="24"/>
                <w:szCs w:val="24"/>
                <w:lang/>
              </w:rPr>
              <w:t>万次。</w:t>
            </w:r>
          </w:p>
        </w:tc>
      </w:tr>
      <w:tr w:rsidR="00040DFC">
        <w:trPr>
          <w:trHeight w:val="1105"/>
          <w:jc w:val="center"/>
        </w:trPr>
        <w:tc>
          <w:tcPr>
            <w:tcW w:w="558" w:type="dxa"/>
            <w:vAlign w:val="center"/>
          </w:tcPr>
          <w:p w:rsidR="00040DFC" w:rsidRDefault="00C72086">
            <w:pPr>
              <w:widowControl/>
              <w:jc w:val="center"/>
              <w:textAlignment w:val="center"/>
              <w:rPr>
                <w:rFonts w:ascii="仿宋" w:eastAsia="仿宋" w:hAnsi="仿宋" w:cs="仿宋"/>
                <w:color w:val="000000"/>
                <w:sz w:val="24"/>
                <w:szCs w:val="24"/>
              </w:rPr>
            </w:pPr>
            <w:r>
              <w:rPr>
                <w:rFonts w:ascii="仿宋" w:eastAsia="仿宋" w:hAnsi="仿宋" w:cs="仿宋"/>
                <w:color w:val="000000"/>
                <w:kern w:val="0"/>
                <w:sz w:val="24"/>
                <w:szCs w:val="24"/>
                <w:lang/>
              </w:rPr>
              <w:t>2</w:t>
            </w:r>
          </w:p>
        </w:tc>
        <w:tc>
          <w:tcPr>
            <w:tcW w:w="1114" w:type="dxa"/>
            <w:vAlign w:val="center"/>
          </w:tcPr>
          <w:p w:rsidR="00040DFC" w:rsidRDefault="00C72086">
            <w:pPr>
              <w:widowControl/>
              <w:jc w:val="left"/>
              <w:textAlignment w:val="center"/>
              <w:rPr>
                <w:rFonts w:ascii="仿宋" w:eastAsia="仿宋" w:hAnsi="仿宋" w:cs="仿宋"/>
                <w:color w:val="000000"/>
                <w:sz w:val="24"/>
                <w:szCs w:val="24"/>
              </w:rPr>
            </w:pPr>
            <w:r>
              <w:rPr>
                <w:rFonts w:ascii="仿宋" w:eastAsia="仿宋" w:hAnsi="仿宋" w:cs="仿宋"/>
                <w:color w:val="000000"/>
                <w:kern w:val="0"/>
                <w:sz w:val="24"/>
                <w:szCs w:val="24"/>
                <w:lang/>
              </w:rPr>
              <w:t>办公椅</w:t>
            </w:r>
          </w:p>
        </w:tc>
        <w:tc>
          <w:tcPr>
            <w:tcW w:w="1324" w:type="dxa"/>
            <w:vAlign w:val="center"/>
          </w:tcPr>
          <w:p w:rsidR="00040DFC" w:rsidRDefault="00040DFC">
            <w:pPr>
              <w:jc w:val="center"/>
              <w:rPr>
                <w:rFonts w:ascii="仿宋" w:eastAsia="仿宋" w:hAnsi="仿宋" w:cs="仿宋"/>
                <w:color w:val="000000"/>
                <w:sz w:val="24"/>
                <w:szCs w:val="24"/>
              </w:rPr>
            </w:pPr>
          </w:p>
        </w:tc>
        <w:tc>
          <w:tcPr>
            <w:tcW w:w="690" w:type="dxa"/>
            <w:vAlign w:val="center"/>
          </w:tcPr>
          <w:p w:rsidR="00040DFC" w:rsidRDefault="00C72086">
            <w:pPr>
              <w:widowControl/>
              <w:jc w:val="center"/>
              <w:textAlignment w:val="center"/>
              <w:rPr>
                <w:rFonts w:ascii="仿宋" w:eastAsia="仿宋" w:hAnsi="仿宋" w:cs="仿宋"/>
                <w:color w:val="000000"/>
                <w:sz w:val="24"/>
                <w:szCs w:val="24"/>
              </w:rPr>
            </w:pPr>
            <w:r>
              <w:rPr>
                <w:rFonts w:ascii="仿宋" w:eastAsia="仿宋" w:hAnsi="仿宋" w:cs="仿宋"/>
                <w:color w:val="000000"/>
                <w:kern w:val="0"/>
                <w:sz w:val="24"/>
                <w:szCs w:val="24"/>
                <w:lang/>
              </w:rPr>
              <w:t>305</w:t>
            </w:r>
          </w:p>
        </w:tc>
        <w:tc>
          <w:tcPr>
            <w:tcW w:w="692" w:type="dxa"/>
            <w:vAlign w:val="center"/>
          </w:tcPr>
          <w:p w:rsidR="00040DFC" w:rsidRDefault="00C72086">
            <w:pPr>
              <w:widowControl/>
              <w:jc w:val="center"/>
              <w:textAlignment w:val="center"/>
              <w:rPr>
                <w:rFonts w:ascii="仿宋" w:eastAsia="仿宋" w:hAnsi="仿宋" w:cs="仿宋"/>
                <w:color w:val="000000"/>
                <w:sz w:val="24"/>
                <w:szCs w:val="24"/>
              </w:rPr>
            </w:pPr>
            <w:r>
              <w:rPr>
                <w:rFonts w:ascii="仿宋" w:eastAsia="仿宋" w:hAnsi="仿宋" w:cs="仿宋"/>
                <w:color w:val="000000"/>
                <w:kern w:val="0"/>
                <w:sz w:val="24"/>
                <w:szCs w:val="24"/>
                <w:lang/>
              </w:rPr>
              <w:t>把</w:t>
            </w:r>
          </w:p>
        </w:tc>
        <w:tc>
          <w:tcPr>
            <w:tcW w:w="5072" w:type="dxa"/>
            <w:vAlign w:val="center"/>
          </w:tcPr>
          <w:p w:rsidR="00040DFC" w:rsidRDefault="00C72086">
            <w:pPr>
              <w:widowControl/>
              <w:numPr>
                <w:ilvl w:val="0"/>
                <w:numId w:val="4"/>
              </w:numPr>
              <w:jc w:val="left"/>
              <w:textAlignment w:val="center"/>
              <w:rPr>
                <w:rFonts w:ascii="仿宋" w:eastAsia="仿宋" w:hAnsi="仿宋" w:cs="仿宋"/>
                <w:color w:val="000000"/>
                <w:kern w:val="0"/>
                <w:sz w:val="24"/>
                <w:szCs w:val="24"/>
                <w:lang/>
              </w:rPr>
            </w:pPr>
            <w:r>
              <w:rPr>
                <w:rFonts w:ascii="仿宋" w:eastAsia="仿宋" w:hAnsi="仿宋" w:cs="仿宋"/>
                <w:color w:val="000000"/>
                <w:kern w:val="0"/>
                <w:sz w:val="24"/>
                <w:szCs w:val="24"/>
                <w:lang/>
              </w:rPr>
              <w:t>靠背和座面均采用进口</w:t>
            </w:r>
            <w:r>
              <w:rPr>
                <w:rFonts w:ascii="仿宋" w:eastAsia="仿宋" w:hAnsi="仿宋" w:cs="仿宋"/>
                <w:color w:val="000000"/>
                <w:kern w:val="0"/>
                <w:sz w:val="24"/>
                <w:szCs w:val="24"/>
                <w:lang/>
              </w:rPr>
              <w:t>PP</w:t>
            </w:r>
            <w:r>
              <w:rPr>
                <w:rFonts w:ascii="仿宋" w:eastAsia="仿宋" w:hAnsi="仿宋" w:cs="仿宋"/>
                <w:color w:val="000000"/>
                <w:kern w:val="0"/>
                <w:sz w:val="24"/>
                <w:szCs w:val="24"/>
                <w:lang/>
              </w:rPr>
              <w:t>原料一次性冲压而成，具有很强的韧性以及抗压性</w:t>
            </w:r>
            <w:r>
              <w:rPr>
                <w:rFonts w:ascii="仿宋" w:eastAsia="仿宋" w:hAnsi="仿宋" w:cs="仿宋"/>
                <w:color w:val="000000"/>
                <w:kern w:val="0"/>
                <w:sz w:val="24"/>
                <w:szCs w:val="24"/>
                <w:lang/>
              </w:rPr>
              <w:t xml:space="preserve">             </w:t>
            </w:r>
          </w:p>
          <w:p w:rsidR="00040DFC" w:rsidRDefault="00C72086">
            <w:pPr>
              <w:widowControl/>
              <w:jc w:val="left"/>
              <w:textAlignment w:val="center"/>
              <w:rPr>
                <w:rFonts w:ascii="仿宋" w:eastAsia="仿宋" w:hAnsi="仿宋" w:cs="仿宋"/>
                <w:color w:val="000000"/>
                <w:sz w:val="24"/>
                <w:szCs w:val="24"/>
              </w:rPr>
            </w:pPr>
            <w:r>
              <w:rPr>
                <w:rFonts w:ascii="仿宋" w:eastAsia="仿宋" w:hAnsi="仿宋" w:cs="仿宋"/>
                <w:color w:val="000000"/>
                <w:kern w:val="0"/>
                <w:sz w:val="24"/>
                <w:szCs w:val="24"/>
                <w:lang/>
              </w:rPr>
              <w:t>2</w:t>
            </w:r>
            <w:r>
              <w:rPr>
                <w:rFonts w:ascii="仿宋" w:eastAsia="仿宋" w:hAnsi="仿宋" w:cs="仿宋"/>
                <w:color w:val="000000"/>
                <w:kern w:val="0"/>
                <w:sz w:val="24"/>
                <w:szCs w:val="24"/>
                <w:lang/>
              </w:rPr>
              <w:t>、架子采用金属脚架，管壁</w:t>
            </w:r>
            <w:r>
              <w:rPr>
                <w:rFonts w:ascii="仿宋" w:eastAsia="仿宋" w:hAnsi="仿宋" w:cs="仿宋"/>
                <w:color w:val="000000"/>
                <w:kern w:val="0"/>
                <w:sz w:val="24"/>
                <w:szCs w:val="24"/>
                <w:lang/>
              </w:rPr>
              <w:t>≥1.2mm</w:t>
            </w:r>
            <w:r>
              <w:rPr>
                <w:rFonts w:ascii="仿宋" w:eastAsia="仿宋" w:hAnsi="仿宋" w:cs="仿宋"/>
                <w:color w:val="000000"/>
                <w:kern w:val="0"/>
                <w:sz w:val="24"/>
                <w:szCs w:val="24"/>
                <w:lang/>
              </w:rPr>
              <w:t>，承重</w:t>
            </w:r>
            <w:r>
              <w:rPr>
                <w:rFonts w:ascii="仿宋" w:eastAsia="仿宋" w:hAnsi="仿宋" w:cs="仿宋"/>
                <w:color w:val="000000"/>
                <w:kern w:val="0"/>
                <w:sz w:val="24"/>
                <w:szCs w:val="24"/>
                <w:lang/>
              </w:rPr>
              <w:t>2500PA.</w:t>
            </w:r>
          </w:p>
        </w:tc>
      </w:tr>
      <w:tr w:rsidR="00040DFC">
        <w:trPr>
          <w:trHeight w:val="2218"/>
          <w:jc w:val="center"/>
        </w:trPr>
        <w:tc>
          <w:tcPr>
            <w:tcW w:w="558" w:type="dxa"/>
            <w:vAlign w:val="center"/>
          </w:tcPr>
          <w:p w:rsidR="00040DFC" w:rsidRDefault="00C72086">
            <w:pPr>
              <w:widowControl/>
              <w:jc w:val="center"/>
              <w:textAlignment w:val="center"/>
              <w:rPr>
                <w:rFonts w:ascii="仿宋" w:eastAsia="仿宋" w:hAnsi="仿宋" w:cs="仿宋"/>
                <w:color w:val="000000"/>
                <w:sz w:val="24"/>
                <w:szCs w:val="24"/>
              </w:rPr>
            </w:pPr>
            <w:r>
              <w:rPr>
                <w:rFonts w:ascii="仿宋" w:eastAsia="仿宋" w:hAnsi="仿宋" w:cs="仿宋"/>
                <w:color w:val="000000"/>
                <w:kern w:val="0"/>
                <w:sz w:val="24"/>
                <w:szCs w:val="24"/>
                <w:lang/>
              </w:rPr>
              <w:t>3</w:t>
            </w:r>
          </w:p>
        </w:tc>
        <w:tc>
          <w:tcPr>
            <w:tcW w:w="1114" w:type="dxa"/>
            <w:vAlign w:val="center"/>
          </w:tcPr>
          <w:p w:rsidR="00040DFC" w:rsidRDefault="00C72086">
            <w:pPr>
              <w:widowControl/>
              <w:jc w:val="left"/>
              <w:textAlignment w:val="center"/>
              <w:rPr>
                <w:rFonts w:ascii="仿宋" w:eastAsia="仿宋" w:hAnsi="仿宋" w:cs="仿宋"/>
                <w:color w:val="000000"/>
                <w:sz w:val="24"/>
                <w:szCs w:val="24"/>
              </w:rPr>
            </w:pPr>
            <w:r>
              <w:rPr>
                <w:rFonts w:ascii="仿宋" w:eastAsia="仿宋" w:hAnsi="仿宋" w:cs="仿宋"/>
                <w:color w:val="000000"/>
                <w:kern w:val="0"/>
                <w:sz w:val="24"/>
                <w:szCs w:val="24"/>
                <w:lang/>
              </w:rPr>
              <w:t>休闲圆桌</w:t>
            </w:r>
          </w:p>
        </w:tc>
        <w:tc>
          <w:tcPr>
            <w:tcW w:w="1324" w:type="dxa"/>
            <w:vAlign w:val="center"/>
          </w:tcPr>
          <w:p w:rsidR="00040DFC" w:rsidRDefault="00C72086">
            <w:pPr>
              <w:widowControl/>
              <w:jc w:val="center"/>
              <w:textAlignment w:val="center"/>
              <w:rPr>
                <w:rFonts w:ascii="仿宋" w:eastAsia="仿宋" w:hAnsi="仿宋" w:cs="仿宋"/>
                <w:color w:val="000000"/>
                <w:sz w:val="24"/>
                <w:szCs w:val="24"/>
              </w:rPr>
            </w:pPr>
            <w:r>
              <w:rPr>
                <w:rFonts w:ascii="仿宋" w:eastAsia="仿宋" w:hAnsi="仿宋" w:cs="仿宋"/>
                <w:color w:val="000000"/>
                <w:kern w:val="0"/>
                <w:sz w:val="24"/>
                <w:szCs w:val="24"/>
                <w:lang/>
              </w:rPr>
              <w:t>R800*H760</w:t>
            </w:r>
          </w:p>
        </w:tc>
        <w:tc>
          <w:tcPr>
            <w:tcW w:w="690" w:type="dxa"/>
            <w:vAlign w:val="center"/>
          </w:tcPr>
          <w:p w:rsidR="00040DFC" w:rsidRDefault="00C72086">
            <w:pPr>
              <w:widowControl/>
              <w:jc w:val="center"/>
              <w:textAlignment w:val="center"/>
              <w:rPr>
                <w:rFonts w:ascii="仿宋" w:eastAsia="仿宋" w:hAnsi="仿宋" w:cs="仿宋"/>
                <w:color w:val="000000"/>
                <w:sz w:val="24"/>
                <w:szCs w:val="24"/>
              </w:rPr>
            </w:pPr>
            <w:r>
              <w:rPr>
                <w:rFonts w:ascii="仿宋" w:eastAsia="仿宋" w:hAnsi="仿宋" w:cs="仿宋"/>
                <w:color w:val="000000"/>
                <w:kern w:val="0"/>
                <w:sz w:val="24"/>
                <w:szCs w:val="24"/>
                <w:lang/>
              </w:rPr>
              <w:t>6</w:t>
            </w:r>
          </w:p>
        </w:tc>
        <w:tc>
          <w:tcPr>
            <w:tcW w:w="692" w:type="dxa"/>
            <w:vAlign w:val="center"/>
          </w:tcPr>
          <w:p w:rsidR="00040DFC" w:rsidRDefault="00C72086">
            <w:pPr>
              <w:widowControl/>
              <w:jc w:val="center"/>
              <w:textAlignment w:val="center"/>
              <w:rPr>
                <w:rFonts w:ascii="仿宋" w:eastAsia="仿宋" w:hAnsi="仿宋" w:cs="仿宋"/>
                <w:color w:val="000000"/>
                <w:sz w:val="24"/>
                <w:szCs w:val="24"/>
              </w:rPr>
            </w:pPr>
            <w:r>
              <w:rPr>
                <w:rFonts w:ascii="仿宋" w:eastAsia="仿宋" w:hAnsi="仿宋" w:cs="仿宋"/>
                <w:color w:val="000000"/>
                <w:kern w:val="0"/>
                <w:sz w:val="24"/>
                <w:szCs w:val="24"/>
                <w:lang/>
              </w:rPr>
              <w:t>张</w:t>
            </w:r>
          </w:p>
        </w:tc>
        <w:tc>
          <w:tcPr>
            <w:tcW w:w="5072" w:type="dxa"/>
            <w:vAlign w:val="center"/>
          </w:tcPr>
          <w:p w:rsidR="00040DFC" w:rsidRDefault="00C72086">
            <w:pPr>
              <w:widowControl/>
              <w:numPr>
                <w:ilvl w:val="0"/>
                <w:numId w:val="5"/>
              </w:numPr>
              <w:jc w:val="left"/>
              <w:textAlignment w:val="center"/>
              <w:rPr>
                <w:rFonts w:ascii="仿宋" w:eastAsia="仿宋" w:hAnsi="仿宋" w:cs="仿宋"/>
                <w:color w:val="000000"/>
                <w:kern w:val="0"/>
                <w:sz w:val="24"/>
                <w:szCs w:val="24"/>
                <w:lang/>
              </w:rPr>
            </w:pPr>
            <w:r>
              <w:rPr>
                <w:rFonts w:ascii="仿宋" w:eastAsia="仿宋" w:hAnsi="仿宋" w:cs="仿宋"/>
                <w:color w:val="000000"/>
                <w:kern w:val="0"/>
                <w:sz w:val="24"/>
                <w:szCs w:val="24"/>
                <w:lang/>
              </w:rPr>
              <w:t>贴面板材：可弯曲防火板，厚度为</w:t>
            </w:r>
            <w:r>
              <w:rPr>
                <w:rFonts w:ascii="仿宋" w:eastAsia="仿宋" w:hAnsi="仿宋" w:cs="仿宋"/>
                <w:color w:val="000000"/>
                <w:kern w:val="0"/>
                <w:sz w:val="24"/>
                <w:szCs w:val="24"/>
                <w:lang/>
              </w:rPr>
              <w:t>0.8mm,</w:t>
            </w:r>
            <w:r>
              <w:rPr>
                <w:rFonts w:ascii="仿宋" w:eastAsia="仿宋" w:hAnsi="仿宋" w:cs="仿宋"/>
                <w:color w:val="000000"/>
                <w:kern w:val="0"/>
                <w:sz w:val="24"/>
                <w:szCs w:val="24"/>
                <w:lang/>
              </w:rPr>
              <w:t>常规品种（灰白色、白橡木、榉木色、</w:t>
            </w:r>
            <w:r>
              <w:rPr>
                <w:rFonts w:ascii="仿宋" w:eastAsia="仿宋" w:hAnsi="仿宋" w:cs="仿宋"/>
                <w:color w:val="000000"/>
                <w:kern w:val="0"/>
                <w:sz w:val="24"/>
                <w:szCs w:val="24"/>
                <w:lang/>
              </w:rPr>
              <w:t xml:space="preserve"> </w:t>
            </w:r>
            <w:r>
              <w:rPr>
                <w:rFonts w:ascii="仿宋" w:eastAsia="仿宋" w:hAnsi="仿宋" w:cs="仿宋"/>
                <w:color w:val="000000"/>
                <w:kern w:val="0"/>
                <w:sz w:val="24"/>
                <w:szCs w:val="24"/>
                <w:lang/>
              </w:rPr>
              <w:t>木兰</w:t>
            </w:r>
            <w:r>
              <w:rPr>
                <w:rFonts w:ascii="仿宋" w:eastAsia="仿宋" w:hAnsi="仿宋" w:cs="仿宋"/>
                <w:color w:val="000000"/>
                <w:kern w:val="0"/>
                <w:sz w:val="24"/>
                <w:szCs w:val="24"/>
                <w:lang/>
              </w:rPr>
              <w:t xml:space="preserve"> </w:t>
            </w:r>
            <w:r>
              <w:rPr>
                <w:rFonts w:ascii="仿宋" w:eastAsia="仿宋" w:hAnsi="仿宋" w:cs="仿宋"/>
                <w:color w:val="000000"/>
                <w:kern w:val="0"/>
                <w:sz w:val="24"/>
                <w:szCs w:val="24"/>
                <w:lang/>
              </w:rPr>
              <w:t>色</w:t>
            </w:r>
            <w:r>
              <w:rPr>
                <w:rFonts w:ascii="仿宋" w:eastAsia="仿宋" w:hAnsi="仿宋" w:cs="仿宋"/>
                <w:color w:val="000000"/>
                <w:kern w:val="0"/>
                <w:sz w:val="24"/>
                <w:szCs w:val="24"/>
                <w:lang/>
              </w:rPr>
              <w:br/>
            </w:r>
            <w:r>
              <w:rPr>
                <w:rFonts w:ascii="仿宋" w:eastAsia="仿宋" w:hAnsi="仿宋" w:cs="仿宋"/>
                <w:color w:val="000000"/>
                <w:kern w:val="0"/>
                <w:sz w:val="24"/>
                <w:szCs w:val="24"/>
                <w:lang/>
              </w:rPr>
              <w:t>樱花桃木、黑色）；</w:t>
            </w:r>
            <w:r>
              <w:rPr>
                <w:rFonts w:ascii="仿宋" w:eastAsia="仿宋" w:hAnsi="仿宋" w:cs="仿宋"/>
                <w:color w:val="000000"/>
                <w:kern w:val="0"/>
                <w:sz w:val="24"/>
                <w:szCs w:val="24"/>
                <w:lang/>
              </w:rPr>
              <w:t xml:space="preserve"> </w:t>
            </w:r>
            <w:r>
              <w:rPr>
                <w:rFonts w:ascii="仿宋" w:eastAsia="仿宋" w:hAnsi="仿宋" w:cs="仿宋"/>
                <w:color w:val="000000"/>
                <w:kern w:val="0"/>
                <w:sz w:val="24"/>
                <w:szCs w:val="24"/>
                <w:lang/>
              </w:rPr>
              <w:br/>
            </w:r>
            <w:r>
              <w:rPr>
                <w:rFonts w:ascii="仿宋" w:eastAsia="仿宋" w:hAnsi="仿宋" w:cs="仿宋"/>
                <w:color w:val="000000"/>
                <w:kern w:val="0"/>
                <w:sz w:val="24"/>
                <w:szCs w:val="24"/>
                <w:lang/>
              </w:rPr>
              <w:t>2</w:t>
            </w:r>
            <w:r>
              <w:rPr>
                <w:rFonts w:ascii="仿宋" w:eastAsia="仿宋" w:hAnsi="仿宋" w:cs="仿宋"/>
                <w:color w:val="000000"/>
                <w:kern w:val="0"/>
                <w:sz w:val="24"/>
                <w:szCs w:val="24"/>
                <w:lang/>
              </w:rPr>
              <w:t>、基材：采用高密度板</w:t>
            </w:r>
            <w:r>
              <w:rPr>
                <w:rFonts w:ascii="仿宋" w:eastAsia="仿宋" w:hAnsi="仿宋" w:cs="仿宋"/>
                <w:color w:val="000000"/>
                <w:kern w:val="0"/>
                <w:sz w:val="24"/>
                <w:szCs w:val="24"/>
                <w:lang/>
              </w:rPr>
              <w:t>,</w:t>
            </w:r>
            <w:r>
              <w:rPr>
                <w:rFonts w:ascii="仿宋" w:eastAsia="仿宋" w:hAnsi="仿宋" w:cs="仿宋"/>
                <w:color w:val="000000"/>
                <w:kern w:val="0"/>
                <w:sz w:val="24"/>
                <w:szCs w:val="24"/>
                <w:lang/>
              </w:rPr>
              <w:t>优质绿色环保产品</w:t>
            </w:r>
            <w:r>
              <w:rPr>
                <w:rFonts w:ascii="仿宋" w:eastAsia="仿宋" w:hAnsi="仿宋" w:cs="仿宋"/>
                <w:color w:val="000000"/>
                <w:kern w:val="0"/>
                <w:sz w:val="24"/>
                <w:szCs w:val="24"/>
                <w:lang/>
              </w:rPr>
              <w:t>,</w:t>
            </w:r>
            <w:r>
              <w:rPr>
                <w:rFonts w:ascii="仿宋" w:eastAsia="仿宋" w:hAnsi="仿宋" w:cs="仿宋"/>
                <w:color w:val="000000"/>
                <w:kern w:val="0"/>
                <w:sz w:val="24"/>
                <w:szCs w:val="24"/>
                <w:lang/>
              </w:rPr>
              <w:t>甲醛含量</w:t>
            </w:r>
            <w:r>
              <w:rPr>
                <w:rFonts w:ascii="仿宋" w:eastAsia="仿宋" w:hAnsi="仿宋" w:cs="仿宋"/>
                <w:color w:val="000000"/>
                <w:kern w:val="0"/>
                <w:sz w:val="24"/>
                <w:szCs w:val="24"/>
                <w:lang/>
              </w:rPr>
              <w:t>≤1.0mg/L,</w:t>
            </w:r>
            <w:r>
              <w:rPr>
                <w:rFonts w:ascii="仿宋" w:eastAsia="仿宋" w:hAnsi="仿宋" w:cs="仿宋"/>
                <w:color w:val="000000"/>
                <w:kern w:val="0"/>
                <w:sz w:val="24"/>
                <w:szCs w:val="24"/>
                <w:lang/>
              </w:rPr>
              <w:t>密度</w:t>
            </w:r>
            <w:r>
              <w:rPr>
                <w:rFonts w:ascii="仿宋" w:eastAsia="仿宋" w:hAnsi="仿宋" w:cs="仿宋"/>
                <w:color w:val="000000"/>
                <w:kern w:val="0"/>
                <w:sz w:val="24"/>
                <w:szCs w:val="24"/>
                <w:lang/>
              </w:rPr>
              <w:t>≥760kg/m3,</w:t>
            </w:r>
            <w:r>
              <w:rPr>
                <w:rFonts w:ascii="仿宋" w:eastAsia="仿宋" w:hAnsi="仿宋" w:cs="仿宋"/>
                <w:color w:val="000000"/>
                <w:kern w:val="0"/>
                <w:sz w:val="24"/>
                <w:szCs w:val="24"/>
                <w:lang/>
              </w:rPr>
              <w:t>静曲张度</w:t>
            </w:r>
            <w:r>
              <w:rPr>
                <w:rFonts w:ascii="仿宋" w:eastAsia="仿宋" w:hAnsi="仿宋" w:cs="仿宋"/>
                <w:color w:val="000000"/>
                <w:kern w:val="0"/>
                <w:sz w:val="24"/>
                <w:szCs w:val="24"/>
                <w:lang/>
              </w:rPr>
              <w:t>≥51.2Mpa,</w:t>
            </w:r>
            <w:r>
              <w:rPr>
                <w:rFonts w:ascii="仿宋" w:eastAsia="仿宋" w:hAnsi="仿宋" w:cs="仿宋"/>
                <w:color w:val="000000"/>
                <w:kern w:val="0"/>
                <w:sz w:val="24"/>
                <w:szCs w:val="24"/>
                <w:lang/>
              </w:rPr>
              <w:t>吸水膨胀率</w:t>
            </w:r>
            <w:r>
              <w:rPr>
                <w:rFonts w:ascii="仿宋" w:eastAsia="仿宋" w:hAnsi="仿宋" w:cs="仿宋"/>
                <w:color w:val="000000"/>
                <w:kern w:val="0"/>
                <w:sz w:val="24"/>
                <w:szCs w:val="24"/>
                <w:lang/>
              </w:rPr>
              <w:t xml:space="preserve">≤8.1%. </w:t>
            </w:r>
            <w:r>
              <w:rPr>
                <w:rFonts w:ascii="仿宋" w:eastAsia="仿宋" w:hAnsi="仿宋" w:cs="仿宋"/>
                <w:color w:val="000000"/>
                <w:kern w:val="0"/>
                <w:sz w:val="24"/>
                <w:szCs w:val="24"/>
                <w:lang/>
              </w:rPr>
              <w:br/>
              <w:t>3</w:t>
            </w:r>
            <w:r>
              <w:rPr>
                <w:rFonts w:ascii="仿宋" w:eastAsia="仿宋" w:hAnsi="仿宋" w:cs="仿宋"/>
                <w:color w:val="000000"/>
                <w:kern w:val="0"/>
                <w:sz w:val="24"/>
                <w:szCs w:val="24"/>
                <w:lang/>
              </w:rPr>
              <w:t>、粘合剂：乳胶；</w:t>
            </w:r>
          </w:p>
          <w:p w:rsidR="00040DFC" w:rsidRDefault="00C72086">
            <w:pPr>
              <w:widowControl/>
              <w:jc w:val="left"/>
              <w:textAlignment w:val="center"/>
              <w:rPr>
                <w:rFonts w:ascii="仿宋" w:eastAsia="仿宋" w:hAnsi="仿宋" w:cs="仿宋"/>
                <w:color w:val="000000"/>
                <w:sz w:val="24"/>
                <w:szCs w:val="24"/>
              </w:rPr>
            </w:pPr>
            <w:r>
              <w:rPr>
                <w:rFonts w:ascii="仿宋" w:eastAsia="仿宋" w:hAnsi="仿宋" w:cs="仿宋"/>
                <w:color w:val="000000"/>
                <w:kern w:val="0"/>
                <w:sz w:val="24"/>
                <w:szCs w:val="24"/>
                <w:lang/>
              </w:rPr>
              <w:t>4</w:t>
            </w:r>
            <w:r>
              <w:rPr>
                <w:rFonts w:ascii="仿宋" w:eastAsia="仿宋" w:hAnsi="仿宋" w:cs="仿宋"/>
                <w:color w:val="000000"/>
                <w:kern w:val="0"/>
                <w:sz w:val="24"/>
                <w:szCs w:val="24"/>
                <w:lang/>
              </w:rPr>
              <w:t>、封边用材：</w:t>
            </w:r>
            <w:r>
              <w:rPr>
                <w:rFonts w:ascii="仿宋" w:eastAsia="仿宋" w:hAnsi="仿宋" w:cs="仿宋"/>
                <w:color w:val="000000"/>
                <w:kern w:val="0"/>
                <w:sz w:val="24"/>
                <w:szCs w:val="24"/>
                <w:lang/>
              </w:rPr>
              <w:t>2mm</w:t>
            </w:r>
            <w:r>
              <w:rPr>
                <w:rFonts w:ascii="仿宋" w:eastAsia="仿宋" w:hAnsi="仿宋" w:cs="仿宋"/>
                <w:color w:val="000000"/>
                <w:kern w:val="0"/>
                <w:sz w:val="24"/>
                <w:szCs w:val="24"/>
                <w:lang/>
              </w:rPr>
              <w:t>厚</w:t>
            </w:r>
            <w:r>
              <w:rPr>
                <w:rFonts w:ascii="仿宋" w:eastAsia="仿宋" w:hAnsi="仿宋" w:cs="仿宋"/>
                <w:color w:val="000000"/>
                <w:kern w:val="0"/>
                <w:sz w:val="24"/>
                <w:szCs w:val="24"/>
                <w:lang/>
              </w:rPr>
              <w:t>PVC</w:t>
            </w:r>
            <w:r>
              <w:rPr>
                <w:rFonts w:ascii="仿宋" w:eastAsia="仿宋" w:hAnsi="仿宋" w:cs="仿宋"/>
                <w:color w:val="000000"/>
                <w:kern w:val="0"/>
                <w:sz w:val="24"/>
                <w:szCs w:val="24"/>
                <w:lang/>
              </w:rPr>
              <w:t>胶边，热熔胶；</w:t>
            </w:r>
            <w:r>
              <w:rPr>
                <w:rFonts w:ascii="仿宋" w:eastAsia="仿宋" w:hAnsi="仿宋" w:cs="仿宋"/>
                <w:color w:val="000000"/>
                <w:kern w:val="0"/>
                <w:sz w:val="24"/>
                <w:szCs w:val="24"/>
                <w:lang/>
              </w:rPr>
              <w:t xml:space="preserve"> </w:t>
            </w:r>
            <w:r>
              <w:rPr>
                <w:rFonts w:ascii="仿宋" w:eastAsia="仿宋" w:hAnsi="仿宋" w:cs="仿宋"/>
                <w:color w:val="000000"/>
                <w:kern w:val="0"/>
                <w:sz w:val="24"/>
                <w:szCs w:val="24"/>
                <w:lang/>
              </w:rPr>
              <w:br/>
            </w:r>
            <w:r>
              <w:rPr>
                <w:rFonts w:ascii="仿宋" w:eastAsia="仿宋" w:hAnsi="仿宋" w:cs="仿宋"/>
                <w:color w:val="000000"/>
                <w:kern w:val="0"/>
                <w:sz w:val="24"/>
                <w:szCs w:val="24"/>
                <w:lang/>
              </w:rPr>
              <w:lastRenderedPageBreak/>
              <w:t>5</w:t>
            </w:r>
            <w:r>
              <w:rPr>
                <w:rFonts w:ascii="仿宋" w:eastAsia="仿宋" w:hAnsi="仿宋" w:cs="仿宋"/>
                <w:color w:val="000000"/>
                <w:kern w:val="0"/>
                <w:sz w:val="24"/>
                <w:szCs w:val="24"/>
                <w:lang/>
              </w:rPr>
              <w:t>、功能特点：</w:t>
            </w:r>
            <w:r>
              <w:rPr>
                <w:rFonts w:ascii="仿宋" w:eastAsia="仿宋" w:hAnsi="仿宋" w:cs="仿宋"/>
                <w:color w:val="000000"/>
                <w:kern w:val="0"/>
                <w:sz w:val="24"/>
                <w:szCs w:val="24"/>
                <w:lang/>
              </w:rPr>
              <w:t xml:space="preserve"> </w:t>
            </w:r>
            <w:r>
              <w:rPr>
                <w:rFonts w:ascii="仿宋" w:eastAsia="仿宋" w:hAnsi="仿宋" w:cs="仿宋"/>
                <w:color w:val="000000"/>
                <w:kern w:val="0"/>
                <w:sz w:val="24"/>
                <w:szCs w:val="24"/>
                <w:lang/>
              </w:rPr>
              <w:br/>
              <w:t>1</w:t>
            </w:r>
            <w:r>
              <w:rPr>
                <w:rFonts w:ascii="仿宋" w:eastAsia="仿宋" w:hAnsi="仿宋" w:cs="仿宋"/>
                <w:color w:val="000000"/>
                <w:kern w:val="0"/>
                <w:sz w:val="24"/>
                <w:szCs w:val="24"/>
                <w:lang/>
              </w:rPr>
              <w:t>）可按色板选择不同的色彩、纹路（直纹和山纹）；</w:t>
            </w:r>
            <w:r>
              <w:rPr>
                <w:rFonts w:ascii="仿宋" w:eastAsia="仿宋" w:hAnsi="仿宋" w:cs="仿宋"/>
                <w:color w:val="000000"/>
                <w:kern w:val="0"/>
                <w:sz w:val="24"/>
                <w:szCs w:val="24"/>
                <w:lang/>
              </w:rPr>
              <w:t xml:space="preserve"> </w:t>
            </w:r>
            <w:r>
              <w:rPr>
                <w:rFonts w:ascii="仿宋" w:eastAsia="仿宋" w:hAnsi="仿宋" w:cs="仿宋"/>
                <w:color w:val="000000"/>
                <w:kern w:val="0"/>
                <w:sz w:val="24"/>
                <w:szCs w:val="24"/>
                <w:lang/>
              </w:rPr>
              <w:br/>
              <w:t>2</w:t>
            </w:r>
            <w:r>
              <w:rPr>
                <w:rFonts w:ascii="仿宋" w:eastAsia="仿宋" w:hAnsi="仿宋" w:cs="仿宋"/>
                <w:color w:val="000000"/>
                <w:kern w:val="0"/>
                <w:sz w:val="24"/>
                <w:szCs w:val="24"/>
                <w:lang/>
              </w:rPr>
              <w:t>）按不同的用途选择不同的厚度（其厚度</w:t>
            </w:r>
            <w:r>
              <w:rPr>
                <w:rFonts w:ascii="仿宋" w:eastAsia="仿宋" w:hAnsi="仿宋" w:cs="仿宋"/>
                <w:color w:val="000000"/>
                <w:kern w:val="0"/>
                <w:sz w:val="24"/>
                <w:szCs w:val="24"/>
                <w:lang/>
              </w:rPr>
              <w:t>12mm</w:t>
            </w:r>
            <w:r>
              <w:rPr>
                <w:rFonts w:ascii="仿宋" w:eastAsia="仿宋" w:hAnsi="仿宋" w:cs="仿宋"/>
                <w:color w:val="000000"/>
                <w:kern w:val="0"/>
                <w:sz w:val="24"/>
                <w:szCs w:val="24"/>
                <w:lang/>
              </w:rPr>
              <w:t>、</w:t>
            </w:r>
            <w:r>
              <w:rPr>
                <w:rFonts w:ascii="仿宋" w:eastAsia="仿宋" w:hAnsi="仿宋" w:cs="仿宋"/>
                <w:color w:val="000000"/>
                <w:kern w:val="0"/>
                <w:sz w:val="24"/>
                <w:szCs w:val="24"/>
                <w:lang/>
              </w:rPr>
              <w:t>16mm</w:t>
            </w:r>
            <w:r>
              <w:rPr>
                <w:rFonts w:ascii="仿宋" w:eastAsia="仿宋" w:hAnsi="仿宋" w:cs="仿宋"/>
                <w:color w:val="000000"/>
                <w:kern w:val="0"/>
                <w:sz w:val="24"/>
                <w:szCs w:val="24"/>
                <w:lang/>
              </w:rPr>
              <w:t>、</w:t>
            </w:r>
            <w:r>
              <w:rPr>
                <w:rFonts w:ascii="仿宋" w:eastAsia="仿宋" w:hAnsi="仿宋" w:cs="仿宋"/>
                <w:color w:val="000000"/>
                <w:kern w:val="0"/>
                <w:sz w:val="24"/>
                <w:szCs w:val="24"/>
                <w:lang/>
              </w:rPr>
              <w:t>25mm</w:t>
            </w:r>
            <w:r>
              <w:rPr>
                <w:rFonts w:ascii="仿宋" w:eastAsia="仿宋" w:hAnsi="仿宋" w:cs="仿宋"/>
                <w:color w:val="000000"/>
                <w:kern w:val="0"/>
                <w:sz w:val="24"/>
                <w:szCs w:val="24"/>
                <w:lang/>
              </w:rPr>
              <w:t>、</w:t>
            </w:r>
            <w:r>
              <w:rPr>
                <w:rFonts w:ascii="仿宋" w:eastAsia="仿宋" w:hAnsi="仿宋" w:cs="仿宋"/>
                <w:color w:val="000000"/>
                <w:kern w:val="0"/>
                <w:sz w:val="24"/>
                <w:szCs w:val="24"/>
                <w:lang/>
              </w:rPr>
              <w:t>18mm</w:t>
            </w:r>
            <w:r>
              <w:rPr>
                <w:rFonts w:ascii="仿宋" w:eastAsia="仿宋" w:hAnsi="仿宋" w:cs="仿宋"/>
                <w:color w:val="000000"/>
                <w:kern w:val="0"/>
                <w:sz w:val="24"/>
                <w:szCs w:val="24"/>
                <w:lang/>
              </w:rPr>
              <w:t>等</w:t>
            </w:r>
            <w:r>
              <w:rPr>
                <w:rFonts w:ascii="仿宋" w:eastAsia="仿宋" w:hAnsi="仿宋" w:cs="仿宋"/>
                <w:color w:val="000000"/>
                <w:kern w:val="0"/>
                <w:sz w:val="24"/>
                <w:szCs w:val="24"/>
                <w:lang/>
              </w:rPr>
              <w:t>)</w:t>
            </w:r>
            <w:r>
              <w:rPr>
                <w:rFonts w:ascii="仿宋" w:eastAsia="仿宋" w:hAnsi="仿宋" w:cs="仿宋"/>
                <w:color w:val="000000"/>
                <w:kern w:val="0"/>
                <w:sz w:val="24"/>
                <w:szCs w:val="24"/>
                <w:lang/>
              </w:rPr>
              <w:t>；</w:t>
            </w:r>
            <w:r>
              <w:rPr>
                <w:rFonts w:ascii="仿宋" w:eastAsia="仿宋" w:hAnsi="仿宋" w:cs="仿宋"/>
                <w:color w:val="000000"/>
                <w:kern w:val="0"/>
                <w:sz w:val="24"/>
                <w:szCs w:val="24"/>
                <w:lang/>
              </w:rPr>
              <w:t xml:space="preserve"> </w:t>
            </w:r>
            <w:r>
              <w:rPr>
                <w:rFonts w:ascii="仿宋" w:eastAsia="仿宋" w:hAnsi="仿宋" w:cs="仿宋"/>
                <w:color w:val="000000"/>
                <w:kern w:val="0"/>
                <w:sz w:val="24"/>
                <w:szCs w:val="24"/>
                <w:lang/>
              </w:rPr>
              <w:br/>
              <w:t xml:space="preserve">3) </w:t>
            </w:r>
            <w:r>
              <w:rPr>
                <w:rFonts w:ascii="仿宋" w:eastAsia="仿宋" w:hAnsi="仿宋" w:cs="仿宋"/>
                <w:color w:val="000000"/>
                <w:kern w:val="0"/>
                <w:sz w:val="24"/>
                <w:szCs w:val="24"/>
                <w:lang/>
              </w:rPr>
              <w:t>具有防水、防烫、防污、防酸、防碱、防火。</w:t>
            </w:r>
          </w:p>
        </w:tc>
      </w:tr>
      <w:tr w:rsidR="00040DFC">
        <w:trPr>
          <w:trHeight w:val="376"/>
          <w:jc w:val="center"/>
        </w:trPr>
        <w:tc>
          <w:tcPr>
            <w:tcW w:w="558" w:type="dxa"/>
            <w:vAlign w:val="center"/>
          </w:tcPr>
          <w:p w:rsidR="00040DFC" w:rsidRDefault="00C72086">
            <w:pPr>
              <w:widowControl/>
              <w:jc w:val="center"/>
              <w:textAlignment w:val="center"/>
              <w:rPr>
                <w:rFonts w:ascii="仿宋" w:eastAsia="仿宋" w:hAnsi="仿宋" w:cs="仿宋"/>
                <w:color w:val="000000"/>
                <w:sz w:val="24"/>
                <w:szCs w:val="24"/>
              </w:rPr>
            </w:pPr>
            <w:r>
              <w:rPr>
                <w:rFonts w:ascii="仿宋" w:eastAsia="仿宋" w:hAnsi="仿宋" w:cs="仿宋"/>
                <w:color w:val="000000"/>
                <w:kern w:val="0"/>
                <w:sz w:val="24"/>
                <w:szCs w:val="24"/>
                <w:lang/>
              </w:rPr>
              <w:lastRenderedPageBreak/>
              <w:t>4</w:t>
            </w:r>
          </w:p>
        </w:tc>
        <w:tc>
          <w:tcPr>
            <w:tcW w:w="1114" w:type="dxa"/>
            <w:vAlign w:val="center"/>
          </w:tcPr>
          <w:p w:rsidR="00040DFC" w:rsidRDefault="00C72086">
            <w:pPr>
              <w:widowControl/>
              <w:jc w:val="left"/>
              <w:textAlignment w:val="center"/>
              <w:rPr>
                <w:rFonts w:ascii="仿宋" w:eastAsia="仿宋" w:hAnsi="仿宋" w:cs="仿宋"/>
                <w:color w:val="000000"/>
                <w:sz w:val="24"/>
                <w:szCs w:val="24"/>
              </w:rPr>
            </w:pPr>
            <w:r>
              <w:rPr>
                <w:rFonts w:ascii="仿宋" w:eastAsia="仿宋" w:hAnsi="仿宋" w:cs="仿宋"/>
                <w:color w:val="000000"/>
                <w:kern w:val="0"/>
                <w:sz w:val="24"/>
                <w:szCs w:val="24"/>
                <w:lang/>
              </w:rPr>
              <w:t>休闲椅子</w:t>
            </w:r>
          </w:p>
        </w:tc>
        <w:tc>
          <w:tcPr>
            <w:tcW w:w="1324" w:type="dxa"/>
            <w:vAlign w:val="center"/>
          </w:tcPr>
          <w:p w:rsidR="00040DFC" w:rsidRDefault="00040DFC">
            <w:pPr>
              <w:jc w:val="center"/>
              <w:rPr>
                <w:rFonts w:ascii="仿宋" w:eastAsia="仿宋" w:hAnsi="仿宋" w:cs="仿宋"/>
                <w:color w:val="000000"/>
                <w:sz w:val="24"/>
                <w:szCs w:val="24"/>
              </w:rPr>
            </w:pPr>
          </w:p>
        </w:tc>
        <w:tc>
          <w:tcPr>
            <w:tcW w:w="690" w:type="dxa"/>
            <w:vAlign w:val="center"/>
          </w:tcPr>
          <w:p w:rsidR="00040DFC" w:rsidRDefault="00C72086">
            <w:pPr>
              <w:widowControl/>
              <w:jc w:val="center"/>
              <w:textAlignment w:val="center"/>
              <w:rPr>
                <w:rFonts w:ascii="仿宋" w:eastAsia="仿宋" w:hAnsi="仿宋" w:cs="仿宋"/>
                <w:color w:val="000000"/>
                <w:sz w:val="24"/>
                <w:szCs w:val="24"/>
              </w:rPr>
            </w:pPr>
            <w:r>
              <w:rPr>
                <w:rFonts w:ascii="仿宋" w:eastAsia="仿宋" w:hAnsi="仿宋" w:cs="仿宋"/>
                <w:color w:val="000000"/>
                <w:kern w:val="0"/>
                <w:sz w:val="24"/>
                <w:szCs w:val="24"/>
                <w:lang/>
              </w:rPr>
              <w:t>20</w:t>
            </w:r>
          </w:p>
        </w:tc>
        <w:tc>
          <w:tcPr>
            <w:tcW w:w="692" w:type="dxa"/>
            <w:vAlign w:val="center"/>
          </w:tcPr>
          <w:p w:rsidR="00040DFC" w:rsidRDefault="00C72086">
            <w:pPr>
              <w:widowControl/>
              <w:jc w:val="center"/>
              <w:textAlignment w:val="center"/>
              <w:rPr>
                <w:rFonts w:ascii="仿宋" w:eastAsia="仿宋" w:hAnsi="仿宋" w:cs="仿宋"/>
                <w:color w:val="000000"/>
                <w:sz w:val="24"/>
                <w:szCs w:val="24"/>
              </w:rPr>
            </w:pPr>
            <w:r>
              <w:rPr>
                <w:rFonts w:ascii="仿宋" w:eastAsia="仿宋" w:hAnsi="仿宋" w:cs="仿宋"/>
                <w:color w:val="000000"/>
                <w:kern w:val="0"/>
                <w:sz w:val="24"/>
                <w:szCs w:val="24"/>
                <w:lang/>
              </w:rPr>
              <w:t>把</w:t>
            </w:r>
          </w:p>
        </w:tc>
        <w:tc>
          <w:tcPr>
            <w:tcW w:w="5072" w:type="dxa"/>
            <w:vAlign w:val="center"/>
          </w:tcPr>
          <w:p w:rsidR="00040DFC" w:rsidRDefault="00C72086">
            <w:pPr>
              <w:widowControl/>
              <w:numPr>
                <w:ilvl w:val="0"/>
                <w:numId w:val="6"/>
              </w:numPr>
              <w:jc w:val="left"/>
              <w:textAlignment w:val="center"/>
              <w:rPr>
                <w:rFonts w:ascii="仿宋" w:eastAsia="仿宋" w:hAnsi="仿宋" w:cs="仿宋"/>
                <w:color w:val="000000"/>
                <w:kern w:val="0"/>
                <w:sz w:val="24"/>
                <w:szCs w:val="24"/>
                <w:lang/>
              </w:rPr>
            </w:pPr>
            <w:r>
              <w:rPr>
                <w:rFonts w:ascii="仿宋" w:eastAsia="仿宋" w:hAnsi="仿宋" w:cs="仿宋"/>
                <w:color w:val="000000"/>
                <w:kern w:val="0"/>
                <w:sz w:val="24"/>
                <w:szCs w:val="24"/>
                <w:lang/>
              </w:rPr>
              <w:t>木质件采用优质橡木框架，符合人体工程学原理。</w:t>
            </w:r>
            <w:r>
              <w:rPr>
                <w:rFonts w:ascii="仿宋" w:eastAsia="仿宋" w:hAnsi="仿宋" w:cs="仿宋"/>
                <w:color w:val="000000"/>
                <w:kern w:val="0"/>
                <w:sz w:val="24"/>
                <w:szCs w:val="24"/>
                <w:lang/>
              </w:rPr>
              <w:t xml:space="preserve">                                   </w:t>
            </w:r>
          </w:p>
          <w:p w:rsidR="00040DFC" w:rsidRDefault="00C72086">
            <w:pPr>
              <w:widowControl/>
              <w:jc w:val="left"/>
              <w:textAlignment w:val="center"/>
              <w:rPr>
                <w:rFonts w:ascii="仿宋" w:eastAsia="仿宋" w:hAnsi="仿宋" w:cs="仿宋"/>
                <w:color w:val="000000"/>
                <w:sz w:val="24"/>
                <w:szCs w:val="24"/>
              </w:rPr>
            </w:pPr>
            <w:r>
              <w:rPr>
                <w:rFonts w:ascii="仿宋" w:eastAsia="仿宋" w:hAnsi="仿宋" w:cs="仿宋"/>
                <w:color w:val="000000"/>
                <w:kern w:val="0"/>
                <w:sz w:val="24"/>
                <w:szCs w:val="24"/>
                <w:lang/>
              </w:rPr>
              <w:t>2</w:t>
            </w:r>
            <w:r>
              <w:rPr>
                <w:rFonts w:ascii="仿宋" w:eastAsia="仿宋" w:hAnsi="仿宋" w:cs="仿宋"/>
                <w:color w:val="000000"/>
                <w:kern w:val="0"/>
                <w:sz w:val="24"/>
                <w:szCs w:val="24"/>
                <w:lang/>
              </w:rPr>
              <w:t>、面料采用台湾优质麻绒面料；海绵采用优质高回弹一次成型</w:t>
            </w:r>
            <w:r>
              <w:rPr>
                <w:rFonts w:ascii="仿宋" w:eastAsia="仿宋" w:hAnsi="仿宋" w:cs="仿宋"/>
                <w:color w:val="000000"/>
                <w:kern w:val="0"/>
                <w:sz w:val="24"/>
                <w:szCs w:val="24"/>
                <w:lang/>
              </w:rPr>
              <w:t>PU</w:t>
            </w:r>
            <w:r>
              <w:rPr>
                <w:rFonts w:ascii="仿宋" w:eastAsia="仿宋" w:hAnsi="仿宋" w:cs="仿宋"/>
                <w:color w:val="000000"/>
                <w:kern w:val="0"/>
                <w:sz w:val="24"/>
                <w:szCs w:val="24"/>
                <w:lang/>
              </w:rPr>
              <w:t>泡棉，座面密度</w:t>
            </w:r>
            <w:r>
              <w:rPr>
                <w:rFonts w:ascii="仿宋" w:eastAsia="仿宋" w:hAnsi="仿宋" w:cs="仿宋"/>
                <w:color w:val="000000"/>
                <w:kern w:val="0"/>
                <w:sz w:val="24"/>
                <w:szCs w:val="24"/>
                <w:lang/>
              </w:rPr>
              <w:t>≥35KG/m3,</w:t>
            </w:r>
            <w:r>
              <w:rPr>
                <w:rFonts w:ascii="仿宋" w:eastAsia="仿宋" w:hAnsi="仿宋" w:cs="仿宋"/>
                <w:color w:val="000000"/>
                <w:kern w:val="0"/>
                <w:sz w:val="24"/>
                <w:szCs w:val="24"/>
                <w:lang/>
              </w:rPr>
              <w:t>背密度</w:t>
            </w:r>
            <w:r>
              <w:rPr>
                <w:rFonts w:ascii="仿宋" w:eastAsia="仿宋" w:hAnsi="仿宋" w:cs="仿宋"/>
                <w:color w:val="000000"/>
                <w:kern w:val="0"/>
                <w:sz w:val="24"/>
                <w:szCs w:val="24"/>
                <w:lang/>
              </w:rPr>
              <w:t>≥30KG/m3,</w:t>
            </w:r>
            <w:r>
              <w:rPr>
                <w:rFonts w:ascii="仿宋" w:eastAsia="仿宋" w:hAnsi="仿宋" w:cs="仿宋"/>
                <w:color w:val="000000"/>
                <w:kern w:val="0"/>
                <w:sz w:val="24"/>
                <w:szCs w:val="24"/>
                <w:lang/>
              </w:rPr>
              <w:t>回弹力</w:t>
            </w:r>
            <w:r>
              <w:rPr>
                <w:rFonts w:ascii="仿宋" w:eastAsia="仿宋" w:hAnsi="仿宋" w:cs="仿宋"/>
                <w:color w:val="000000"/>
                <w:kern w:val="0"/>
                <w:sz w:val="24"/>
                <w:szCs w:val="24"/>
                <w:lang/>
              </w:rPr>
              <w:t>90%</w:t>
            </w:r>
            <w:r>
              <w:rPr>
                <w:rFonts w:ascii="仿宋" w:eastAsia="仿宋" w:hAnsi="仿宋" w:cs="仿宋"/>
                <w:color w:val="000000"/>
                <w:kern w:val="0"/>
                <w:sz w:val="24"/>
                <w:szCs w:val="24"/>
                <w:lang/>
              </w:rPr>
              <w:t>，涂防老化变形保护膜；</w:t>
            </w:r>
            <w:r>
              <w:rPr>
                <w:rFonts w:ascii="仿宋" w:eastAsia="仿宋" w:hAnsi="仿宋" w:cs="仿宋"/>
                <w:color w:val="000000"/>
                <w:kern w:val="0"/>
                <w:sz w:val="24"/>
                <w:szCs w:val="24"/>
                <w:lang/>
              </w:rPr>
              <w:t xml:space="preserve">                                   3</w:t>
            </w:r>
            <w:r>
              <w:rPr>
                <w:rFonts w:ascii="仿宋" w:eastAsia="仿宋" w:hAnsi="仿宋" w:cs="仿宋"/>
                <w:color w:val="000000"/>
                <w:kern w:val="0"/>
                <w:sz w:val="24"/>
                <w:szCs w:val="24"/>
                <w:lang/>
              </w:rPr>
              <w:t>、优质木架结构底座</w:t>
            </w:r>
            <w:r>
              <w:rPr>
                <w:rFonts w:ascii="仿宋" w:eastAsia="仿宋" w:hAnsi="仿宋" w:cs="仿宋"/>
                <w:color w:val="000000"/>
                <w:kern w:val="0"/>
                <w:sz w:val="24"/>
                <w:szCs w:val="24"/>
                <w:lang/>
              </w:rPr>
              <w:t xml:space="preserve"> </w:t>
            </w:r>
          </w:p>
        </w:tc>
      </w:tr>
      <w:tr w:rsidR="00040DFC">
        <w:trPr>
          <w:trHeight w:val="1448"/>
          <w:jc w:val="center"/>
        </w:trPr>
        <w:tc>
          <w:tcPr>
            <w:tcW w:w="558" w:type="dxa"/>
            <w:vAlign w:val="center"/>
          </w:tcPr>
          <w:p w:rsidR="00040DFC" w:rsidRDefault="00C72086">
            <w:pPr>
              <w:widowControl/>
              <w:jc w:val="center"/>
              <w:textAlignment w:val="center"/>
              <w:rPr>
                <w:rFonts w:ascii="仿宋" w:eastAsia="仿宋" w:hAnsi="仿宋" w:cs="仿宋"/>
                <w:color w:val="000000"/>
                <w:sz w:val="24"/>
                <w:szCs w:val="24"/>
              </w:rPr>
            </w:pPr>
            <w:r>
              <w:rPr>
                <w:rFonts w:ascii="仿宋" w:eastAsia="仿宋" w:hAnsi="仿宋" w:cs="仿宋"/>
                <w:color w:val="000000"/>
                <w:kern w:val="0"/>
                <w:sz w:val="24"/>
                <w:szCs w:val="24"/>
                <w:lang/>
              </w:rPr>
              <w:t>5</w:t>
            </w:r>
          </w:p>
        </w:tc>
        <w:tc>
          <w:tcPr>
            <w:tcW w:w="1114" w:type="dxa"/>
            <w:vAlign w:val="center"/>
          </w:tcPr>
          <w:p w:rsidR="00040DFC" w:rsidRDefault="00C72086">
            <w:pPr>
              <w:widowControl/>
              <w:jc w:val="left"/>
              <w:textAlignment w:val="center"/>
              <w:rPr>
                <w:rFonts w:ascii="仿宋" w:eastAsia="仿宋" w:hAnsi="仿宋" w:cs="仿宋"/>
                <w:color w:val="000000"/>
                <w:sz w:val="24"/>
                <w:szCs w:val="24"/>
              </w:rPr>
            </w:pPr>
            <w:r>
              <w:rPr>
                <w:rFonts w:ascii="仿宋" w:eastAsia="仿宋" w:hAnsi="仿宋" w:cs="仿宋"/>
                <w:color w:val="000000"/>
                <w:kern w:val="0"/>
                <w:sz w:val="24"/>
                <w:szCs w:val="24"/>
                <w:lang/>
              </w:rPr>
              <w:t>长沙发，长茶几</w:t>
            </w:r>
          </w:p>
        </w:tc>
        <w:tc>
          <w:tcPr>
            <w:tcW w:w="1324" w:type="dxa"/>
            <w:vAlign w:val="center"/>
          </w:tcPr>
          <w:p w:rsidR="00040DFC" w:rsidRDefault="00040DFC">
            <w:pPr>
              <w:jc w:val="center"/>
              <w:rPr>
                <w:rFonts w:ascii="仿宋" w:eastAsia="仿宋" w:hAnsi="仿宋" w:cs="仿宋"/>
                <w:color w:val="000000"/>
                <w:sz w:val="24"/>
                <w:szCs w:val="24"/>
              </w:rPr>
            </w:pPr>
          </w:p>
        </w:tc>
        <w:tc>
          <w:tcPr>
            <w:tcW w:w="690" w:type="dxa"/>
            <w:vAlign w:val="center"/>
          </w:tcPr>
          <w:p w:rsidR="00040DFC" w:rsidRDefault="00C72086">
            <w:pPr>
              <w:widowControl/>
              <w:jc w:val="center"/>
              <w:textAlignment w:val="center"/>
              <w:rPr>
                <w:rFonts w:ascii="仿宋" w:eastAsia="仿宋" w:hAnsi="仿宋" w:cs="仿宋"/>
                <w:color w:val="000000"/>
                <w:sz w:val="24"/>
                <w:szCs w:val="24"/>
              </w:rPr>
            </w:pPr>
            <w:r>
              <w:rPr>
                <w:rFonts w:ascii="仿宋" w:eastAsia="仿宋" w:hAnsi="仿宋" w:cs="仿宋"/>
                <w:color w:val="000000"/>
                <w:kern w:val="0"/>
                <w:sz w:val="24"/>
                <w:szCs w:val="24"/>
                <w:lang/>
              </w:rPr>
              <w:t>1</w:t>
            </w:r>
          </w:p>
        </w:tc>
        <w:tc>
          <w:tcPr>
            <w:tcW w:w="692" w:type="dxa"/>
            <w:vAlign w:val="center"/>
          </w:tcPr>
          <w:p w:rsidR="00040DFC" w:rsidRDefault="00C72086">
            <w:pPr>
              <w:widowControl/>
              <w:jc w:val="center"/>
              <w:textAlignment w:val="center"/>
              <w:rPr>
                <w:rFonts w:ascii="仿宋" w:eastAsia="仿宋" w:hAnsi="仿宋" w:cs="仿宋"/>
                <w:color w:val="000000"/>
                <w:sz w:val="24"/>
                <w:szCs w:val="24"/>
              </w:rPr>
            </w:pPr>
            <w:r>
              <w:rPr>
                <w:rFonts w:ascii="仿宋" w:eastAsia="仿宋" w:hAnsi="仿宋" w:cs="仿宋"/>
                <w:color w:val="000000"/>
                <w:kern w:val="0"/>
                <w:sz w:val="24"/>
                <w:szCs w:val="24"/>
                <w:lang/>
              </w:rPr>
              <w:t>套</w:t>
            </w:r>
          </w:p>
        </w:tc>
        <w:tc>
          <w:tcPr>
            <w:tcW w:w="5072" w:type="dxa"/>
            <w:vAlign w:val="center"/>
          </w:tcPr>
          <w:p w:rsidR="00040DFC" w:rsidRDefault="00C72086">
            <w:pPr>
              <w:widowControl/>
              <w:jc w:val="left"/>
              <w:textAlignment w:val="center"/>
              <w:rPr>
                <w:rFonts w:ascii="仿宋" w:eastAsia="仿宋" w:hAnsi="仿宋" w:cs="仿宋"/>
                <w:color w:val="000000"/>
                <w:sz w:val="24"/>
                <w:szCs w:val="24"/>
              </w:rPr>
            </w:pPr>
            <w:r>
              <w:rPr>
                <w:rFonts w:ascii="仿宋" w:eastAsia="仿宋" w:hAnsi="仿宋" w:cs="仿宋"/>
                <w:color w:val="000000"/>
                <w:kern w:val="0"/>
                <w:sz w:val="24"/>
                <w:szCs w:val="24"/>
                <w:lang/>
              </w:rPr>
              <w:t>1</w:t>
            </w:r>
            <w:r>
              <w:rPr>
                <w:rFonts w:ascii="仿宋" w:eastAsia="仿宋" w:hAnsi="仿宋" w:cs="仿宋"/>
                <w:color w:val="000000"/>
                <w:kern w:val="0"/>
                <w:sz w:val="24"/>
                <w:szCs w:val="24"/>
                <w:lang/>
              </w:rPr>
              <w:t>、面料</w:t>
            </w:r>
            <w:r>
              <w:rPr>
                <w:rFonts w:ascii="仿宋" w:eastAsia="仿宋" w:hAnsi="仿宋" w:cs="仿宋"/>
                <w:color w:val="000000"/>
                <w:kern w:val="0"/>
                <w:sz w:val="24"/>
                <w:szCs w:val="24"/>
                <w:lang/>
              </w:rPr>
              <w:t>“</w:t>
            </w:r>
            <w:r>
              <w:rPr>
                <w:rFonts w:ascii="仿宋" w:eastAsia="仿宋" w:hAnsi="仿宋" w:cs="仿宋"/>
                <w:color w:val="000000"/>
                <w:kern w:val="0"/>
                <w:sz w:val="24"/>
                <w:szCs w:val="24"/>
                <w:lang/>
              </w:rPr>
              <w:t>采用优质棉麻布艺，透气性强。</w:t>
            </w:r>
            <w:r>
              <w:rPr>
                <w:rFonts w:ascii="仿宋" w:eastAsia="仿宋" w:hAnsi="仿宋" w:cs="仿宋"/>
                <w:color w:val="000000"/>
                <w:kern w:val="0"/>
                <w:sz w:val="24"/>
                <w:szCs w:val="24"/>
                <w:lang/>
              </w:rPr>
              <w:br/>
              <w:t>2</w:t>
            </w:r>
            <w:r>
              <w:rPr>
                <w:rFonts w:ascii="仿宋" w:eastAsia="仿宋" w:hAnsi="仿宋" w:cs="仿宋"/>
                <w:color w:val="000000"/>
                <w:kern w:val="0"/>
                <w:sz w:val="24"/>
                <w:szCs w:val="24"/>
                <w:lang/>
              </w:rPr>
              <w:t>、海绵：采用高密度泡发海绵、高回弹海绵，软硬适中，回弹性好，不变形。</w:t>
            </w:r>
            <w:r>
              <w:rPr>
                <w:rFonts w:ascii="仿宋" w:eastAsia="仿宋" w:hAnsi="仿宋" w:cs="仿宋"/>
                <w:color w:val="000000"/>
                <w:kern w:val="0"/>
                <w:sz w:val="24"/>
                <w:szCs w:val="24"/>
                <w:lang/>
              </w:rPr>
              <w:br/>
            </w:r>
            <w:r>
              <w:rPr>
                <w:rFonts w:ascii="仿宋" w:eastAsia="仿宋" w:hAnsi="仿宋" w:cs="仿宋"/>
                <w:color w:val="000000"/>
                <w:kern w:val="0"/>
                <w:sz w:val="24"/>
                <w:szCs w:val="24"/>
                <w:lang/>
              </w:rPr>
              <w:t>3</w:t>
            </w:r>
            <w:r>
              <w:rPr>
                <w:rFonts w:ascii="仿宋" w:eastAsia="仿宋" w:hAnsi="仿宋" w:cs="仿宋"/>
                <w:color w:val="000000"/>
                <w:kern w:val="0"/>
                <w:sz w:val="24"/>
                <w:szCs w:val="24"/>
                <w:lang/>
              </w:rPr>
              <w:t>、外架：采用高级金属，超强硬质，承重强度大，防潮不氧化。</w:t>
            </w:r>
          </w:p>
        </w:tc>
      </w:tr>
      <w:tr w:rsidR="00040DFC">
        <w:trPr>
          <w:trHeight w:val="2127"/>
          <w:jc w:val="center"/>
        </w:trPr>
        <w:tc>
          <w:tcPr>
            <w:tcW w:w="558" w:type="dxa"/>
            <w:vAlign w:val="center"/>
          </w:tcPr>
          <w:p w:rsidR="00040DFC" w:rsidRDefault="00C72086">
            <w:pPr>
              <w:widowControl/>
              <w:jc w:val="center"/>
              <w:textAlignment w:val="center"/>
              <w:rPr>
                <w:rFonts w:ascii="仿宋" w:eastAsia="仿宋" w:hAnsi="仿宋" w:cs="仿宋"/>
                <w:color w:val="000000"/>
                <w:sz w:val="24"/>
                <w:szCs w:val="24"/>
              </w:rPr>
            </w:pPr>
            <w:r>
              <w:rPr>
                <w:rFonts w:ascii="仿宋" w:eastAsia="仿宋" w:hAnsi="仿宋" w:cs="仿宋"/>
                <w:color w:val="000000"/>
                <w:kern w:val="0"/>
                <w:sz w:val="24"/>
                <w:szCs w:val="24"/>
                <w:lang/>
              </w:rPr>
              <w:t>6</w:t>
            </w:r>
          </w:p>
        </w:tc>
        <w:tc>
          <w:tcPr>
            <w:tcW w:w="1114" w:type="dxa"/>
            <w:vAlign w:val="bottom"/>
          </w:tcPr>
          <w:p w:rsidR="00040DFC" w:rsidRDefault="00C72086">
            <w:pPr>
              <w:widowControl/>
              <w:jc w:val="left"/>
              <w:textAlignment w:val="bottom"/>
              <w:rPr>
                <w:rFonts w:ascii="仿宋" w:eastAsia="仿宋" w:hAnsi="仿宋" w:cs="仿宋"/>
                <w:color w:val="000000"/>
                <w:sz w:val="24"/>
                <w:szCs w:val="24"/>
              </w:rPr>
            </w:pPr>
            <w:r>
              <w:rPr>
                <w:rFonts w:ascii="仿宋" w:eastAsia="仿宋" w:hAnsi="仿宋" w:cs="仿宋"/>
                <w:color w:val="000000"/>
                <w:kern w:val="0"/>
                <w:sz w:val="24"/>
                <w:szCs w:val="24"/>
                <w:lang/>
              </w:rPr>
              <w:t>培训条桌</w:t>
            </w:r>
          </w:p>
        </w:tc>
        <w:tc>
          <w:tcPr>
            <w:tcW w:w="1324" w:type="dxa"/>
            <w:vAlign w:val="bottom"/>
          </w:tcPr>
          <w:p w:rsidR="00040DFC" w:rsidRDefault="00C72086">
            <w:pPr>
              <w:widowControl/>
              <w:jc w:val="center"/>
              <w:textAlignment w:val="bottom"/>
              <w:rPr>
                <w:rFonts w:ascii="仿宋" w:eastAsia="仿宋" w:hAnsi="仿宋" w:cs="仿宋"/>
                <w:color w:val="000000"/>
                <w:sz w:val="24"/>
                <w:szCs w:val="24"/>
              </w:rPr>
            </w:pPr>
            <w:r>
              <w:rPr>
                <w:rFonts w:ascii="仿宋" w:eastAsia="仿宋" w:hAnsi="仿宋" w:cs="仿宋"/>
                <w:color w:val="000000"/>
                <w:kern w:val="0"/>
                <w:sz w:val="24"/>
                <w:szCs w:val="24"/>
                <w:lang/>
              </w:rPr>
              <w:t>W1200*D400*H760</w:t>
            </w:r>
          </w:p>
        </w:tc>
        <w:tc>
          <w:tcPr>
            <w:tcW w:w="690" w:type="dxa"/>
            <w:vAlign w:val="center"/>
          </w:tcPr>
          <w:p w:rsidR="00040DFC" w:rsidRDefault="00C72086">
            <w:pPr>
              <w:widowControl/>
              <w:jc w:val="center"/>
              <w:textAlignment w:val="center"/>
              <w:rPr>
                <w:rFonts w:ascii="仿宋" w:eastAsia="仿宋" w:hAnsi="仿宋" w:cs="仿宋"/>
                <w:color w:val="000000"/>
                <w:sz w:val="24"/>
                <w:szCs w:val="24"/>
              </w:rPr>
            </w:pPr>
            <w:r>
              <w:rPr>
                <w:rFonts w:ascii="仿宋" w:eastAsia="仿宋" w:hAnsi="仿宋" w:cs="仿宋"/>
                <w:color w:val="000000"/>
                <w:kern w:val="0"/>
                <w:sz w:val="24"/>
                <w:szCs w:val="24"/>
                <w:lang/>
              </w:rPr>
              <w:t>21</w:t>
            </w:r>
          </w:p>
        </w:tc>
        <w:tc>
          <w:tcPr>
            <w:tcW w:w="692" w:type="dxa"/>
            <w:vAlign w:val="center"/>
          </w:tcPr>
          <w:p w:rsidR="00040DFC" w:rsidRDefault="00C72086">
            <w:pPr>
              <w:widowControl/>
              <w:jc w:val="center"/>
              <w:textAlignment w:val="center"/>
              <w:rPr>
                <w:rFonts w:ascii="仿宋" w:eastAsia="仿宋" w:hAnsi="仿宋" w:cs="仿宋"/>
                <w:color w:val="000000"/>
                <w:sz w:val="24"/>
                <w:szCs w:val="24"/>
              </w:rPr>
            </w:pPr>
            <w:r>
              <w:rPr>
                <w:rFonts w:ascii="仿宋" w:eastAsia="仿宋" w:hAnsi="仿宋" w:cs="仿宋"/>
                <w:color w:val="000000"/>
                <w:kern w:val="0"/>
                <w:sz w:val="24"/>
                <w:szCs w:val="24"/>
                <w:lang/>
              </w:rPr>
              <w:t>张</w:t>
            </w:r>
          </w:p>
        </w:tc>
        <w:tc>
          <w:tcPr>
            <w:tcW w:w="5072" w:type="dxa"/>
            <w:vAlign w:val="center"/>
          </w:tcPr>
          <w:p w:rsidR="00040DFC" w:rsidRDefault="00C72086">
            <w:pPr>
              <w:widowControl/>
              <w:jc w:val="left"/>
              <w:textAlignment w:val="center"/>
              <w:rPr>
                <w:rFonts w:ascii="仿宋" w:eastAsia="仿宋" w:hAnsi="仿宋" w:cs="仿宋"/>
                <w:color w:val="000000"/>
                <w:sz w:val="24"/>
                <w:szCs w:val="24"/>
              </w:rPr>
            </w:pPr>
            <w:r>
              <w:rPr>
                <w:rFonts w:ascii="仿宋" w:eastAsia="仿宋" w:hAnsi="仿宋" w:cs="仿宋"/>
                <w:color w:val="000000"/>
                <w:kern w:val="0"/>
                <w:sz w:val="24"/>
                <w:szCs w:val="24"/>
                <w:lang/>
              </w:rPr>
              <w:t>1</w:t>
            </w:r>
            <w:r>
              <w:rPr>
                <w:rFonts w:ascii="仿宋" w:eastAsia="仿宋" w:hAnsi="仿宋" w:cs="仿宋"/>
                <w:color w:val="000000"/>
                <w:kern w:val="0"/>
                <w:sz w:val="24"/>
                <w:szCs w:val="24"/>
                <w:lang/>
              </w:rPr>
              <w:t>、台面选用厚度为</w:t>
            </w:r>
            <w:r>
              <w:rPr>
                <w:rFonts w:ascii="仿宋" w:eastAsia="仿宋" w:hAnsi="仿宋" w:cs="仿宋"/>
                <w:color w:val="000000"/>
                <w:kern w:val="0"/>
                <w:sz w:val="24"/>
                <w:szCs w:val="24"/>
                <w:lang/>
              </w:rPr>
              <w:t>25mm</w:t>
            </w:r>
            <w:r>
              <w:rPr>
                <w:rFonts w:ascii="仿宋" w:eastAsia="仿宋" w:hAnsi="仿宋" w:cs="仿宋"/>
                <w:color w:val="000000"/>
                <w:kern w:val="0"/>
                <w:sz w:val="24"/>
                <w:szCs w:val="24"/>
                <w:lang/>
              </w:rPr>
              <w:t>，符合国内环保标准的</w:t>
            </w:r>
            <w:r>
              <w:rPr>
                <w:rFonts w:ascii="仿宋" w:eastAsia="仿宋" w:hAnsi="仿宋" w:cs="仿宋"/>
                <w:color w:val="000000"/>
                <w:kern w:val="0"/>
                <w:sz w:val="24"/>
                <w:szCs w:val="24"/>
                <w:lang/>
              </w:rPr>
              <w:t>E0</w:t>
            </w:r>
            <w:r>
              <w:rPr>
                <w:rFonts w:ascii="仿宋" w:eastAsia="仿宋" w:hAnsi="仿宋" w:cs="仿宋"/>
                <w:color w:val="000000"/>
                <w:kern w:val="0"/>
                <w:sz w:val="24"/>
                <w:szCs w:val="24"/>
                <w:lang/>
              </w:rPr>
              <w:t>级实木颗粒板制作，具有很强的耐磨性和耐高温性，并有丰富的浮雕花纹和表面效果供选择；</w:t>
            </w:r>
            <w:r>
              <w:rPr>
                <w:rFonts w:ascii="仿宋" w:eastAsia="仿宋" w:hAnsi="仿宋" w:cs="仿宋"/>
                <w:color w:val="000000"/>
                <w:kern w:val="0"/>
                <w:sz w:val="24"/>
                <w:szCs w:val="24"/>
                <w:lang/>
              </w:rPr>
              <w:t xml:space="preserve">                                      2</w:t>
            </w:r>
            <w:r>
              <w:rPr>
                <w:rFonts w:ascii="仿宋" w:eastAsia="仿宋" w:hAnsi="仿宋" w:cs="仿宋"/>
                <w:color w:val="000000"/>
                <w:kern w:val="0"/>
                <w:sz w:val="24"/>
                <w:szCs w:val="24"/>
                <w:lang/>
              </w:rPr>
              <w:t>、架体采用钢架型材制作（具体材质标准详见附表），专业的设计时尚美观，不仅轻盈美观而且稳固可靠，有很高的抗腐蚀，保证产品经久耐用。此款为多功能自由组合式并且面板可折叠条桌，</w:t>
            </w:r>
          </w:p>
        </w:tc>
      </w:tr>
      <w:tr w:rsidR="00040DFC">
        <w:trPr>
          <w:trHeight w:val="774"/>
          <w:jc w:val="center"/>
        </w:trPr>
        <w:tc>
          <w:tcPr>
            <w:tcW w:w="558" w:type="dxa"/>
            <w:vAlign w:val="center"/>
          </w:tcPr>
          <w:p w:rsidR="00040DFC" w:rsidRDefault="00C72086">
            <w:pPr>
              <w:widowControl/>
              <w:jc w:val="center"/>
              <w:textAlignment w:val="center"/>
              <w:rPr>
                <w:rFonts w:ascii="仿宋" w:eastAsia="仿宋" w:hAnsi="仿宋" w:cs="仿宋"/>
                <w:color w:val="000000"/>
                <w:sz w:val="24"/>
                <w:szCs w:val="24"/>
              </w:rPr>
            </w:pPr>
            <w:r>
              <w:rPr>
                <w:rFonts w:ascii="仿宋" w:eastAsia="仿宋" w:hAnsi="仿宋" w:cs="仿宋"/>
                <w:color w:val="000000"/>
                <w:kern w:val="0"/>
                <w:sz w:val="24"/>
                <w:szCs w:val="24"/>
                <w:lang/>
              </w:rPr>
              <w:t>7</w:t>
            </w:r>
          </w:p>
        </w:tc>
        <w:tc>
          <w:tcPr>
            <w:tcW w:w="1114" w:type="dxa"/>
            <w:vAlign w:val="center"/>
          </w:tcPr>
          <w:p w:rsidR="00040DFC" w:rsidRDefault="00C72086">
            <w:pPr>
              <w:widowControl/>
              <w:jc w:val="left"/>
              <w:textAlignment w:val="center"/>
              <w:rPr>
                <w:rFonts w:ascii="仿宋" w:eastAsia="仿宋" w:hAnsi="仿宋" w:cs="仿宋"/>
                <w:color w:val="000000"/>
                <w:sz w:val="24"/>
                <w:szCs w:val="24"/>
              </w:rPr>
            </w:pPr>
            <w:r>
              <w:rPr>
                <w:rFonts w:ascii="仿宋" w:eastAsia="仿宋" w:hAnsi="仿宋" w:cs="仿宋"/>
                <w:color w:val="000000"/>
                <w:kern w:val="0"/>
                <w:sz w:val="24"/>
                <w:szCs w:val="24"/>
                <w:lang/>
              </w:rPr>
              <w:t>培训办公椅</w:t>
            </w:r>
          </w:p>
        </w:tc>
        <w:tc>
          <w:tcPr>
            <w:tcW w:w="1324" w:type="dxa"/>
            <w:vAlign w:val="center"/>
          </w:tcPr>
          <w:p w:rsidR="00040DFC" w:rsidRDefault="00040DFC">
            <w:pPr>
              <w:jc w:val="center"/>
              <w:rPr>
                <w:rFonts w:ascii="仿宋" w:eastAsia="仿宋" w:hAnsi="仿宋" w:cs="仿宋"/>
                <w:color w:val="000000"/>
                <w:sz w:val="24"/>
                <w:szCs w:val="24"/>
              </w:rPr>
            </w:pPr>
          </w:p>
        </w:tc>
        <w:tc>
          <w:tcPr>
            <w:tcW w:w="690" w:type="dxa"/>
            <w:vAlign w:val="center"/>
          </w:tcPr>
          <w:p w:rsidR="00040DFC" w:rsidRDefault="00C72086">
            <w:pPr>
              <w:widowControl/>
              <w:jc w:val="center"/>
              <w:textAlignment w:val="center"/>
              <w:rPr>
                <w:rFonts w:ascii="仿宋" w:eastAsia="仿宋" w:hAnsi="仿宋" w:cs="仿宋"/>
                <w:color w:val="000000"/>
                <w:sz w:val="24"/>
                <w:szCs w:val="24"/>
              </w:rPr>
            </w:pPr>
            <w:r>
              <w:rPr>
                <w:rFonts w:ascii="仿宋" w:eastAsia="仿宋" w:hAnsi="仿宋" w:cs="仿宋"/>
                <w:color w:val="000000"/>
                <w:kern w:val="0"/>
                <w:sz w:val="24"/>
                <w:szCs w:val="24"/>
                <w:lang/>
              </w:rPr>
              <w:t>42</w:t>
            </w:r>
          </w:p>
        </w:tc>
        <w:tc>
          <w:tcPr>
            <w:tcW w:w="692" w:type="dxa"/>
            <w:vAlign w:val="center"/>
          </w:tcPr>
          <w:p w:rsidR="00040DFC" w:rsidRDefault="00C72086">
            <w:pPr>
              <w:widowControl/>
              <w:jc w:val="center"/>
              <w:textAlignment w:val="center"/>
              <w:rPr>
                <w:rFonts w:ascii="仿宋" w:eastAsia="仿宋" w:hAnsi="仿宋" w:cs="仿宋"/>
                <w:color w:val="000000"/>
                <w:sz w:val="24"/>
                <w:szCs w:val="24"/>
              </w:rPr>
            </w:pPr>
            <w:r>
              <w:rPr>
                <w:rFonts w:ascii="仿宋" w:eastAsia="仿宋" w:hAnsi="仿宋" w:cs="仿宋"/>
                <w:color w:val="000000"/>
                <w:kern w:val="0"/>
                <w:sz w:val="24"/>
                <w:szCs w:val="24"/>
                <w:lang/>
              </w:rPr>
              <w:t>把</w:t>
            </w:r>
          </w:p>
        </w:tc>
        <w:tc>
          <w:tcPr>
            <w:tcW w:w="5072" w:type="dxa"/>
            <w:vAlign w:val="center"/>
          </w:tcPr>
          <w:p w:rsidR="00040DFC" w:rsidRDefault="00C72086">
            <w:pPr>
              <w:widowControl/>
              <w:numPr>
                <w:ilvl w:val="0"/>
                <w:numId w:val="7"/>
              </w:numPr>
              <w:jc w:val="left"/>
              <w:textAlignment w:val="center"/>
              <w:rPr>
                <w:rFonts w:ascii="仿宋" w:eastAsia="仿宋" w:hAnsi="仿宋" w:cs="仿宋"/>
                <w:color w:val="000000"/>
                <w:kern w:val="0"/>
                <w:sz w:val="24"/>
                <w:szCs w:val="24"/>
                <w:lang/>
              </w:rPr>
            </w:pPr>
            <w:r>
              <w:rPr>
                <w:rFonts w:ascii="仿宋" w:eastAsia="仿宋" w:hAnsi="仿宋" w:cs="仿宋"/>
                <w:color w:val="000000"/>
                <w:kern w:val="0"/>
                <w:sz w:val="24"/>
                <w:szCs w:val="24"/>
                <w:lang/>
              </w:rPr>
              <w:t>靠背和座面均采用进口</w:t>
            </w:r>
            <w:r>
              <w:rPr>
                <w:rFonts w:ascii="仿宋" w:eastAsia="仿宋" w:hAnsi="仿宋" w:cs="仿宋"/>
                <w:color w:val="000000"/>
                <w:kern w:val="0"/>
                <w:sz w:val="24"/>
                <w:szCs w:val="24"/>
                <w:lang/>
              </w:rPr>
              <w:t>PP</w:t>
            </w:r>
            <w:r>
              <w:rPr>
                <w:rFonts w:ascii="仿宋" w:eastAsia="仿宋" w:hAnsi="仿宋" w:cs="仿宋"/>
                <w:color w:val="000000"/>
                <w:kern w:val="0"/>
                <w:sz w:val="24"/>
                <w:szCs w:val="24"/>
                <w:lang/>
              </w:rPr>
              <w:t>原料一次性冲压而成，具有很强的韧性以及抗压性</w:t>
            </w:r>
            <w:r>
              <w:rPr>
                <w:rFonts w:ascii="仿宋" w:eastAsia="仿宋" w:hAnsi="仿宋" w:cs="仿宋"/>
                <w:color w:val="000000"/>
                <w:kern w:val="0"/>
                <w:sz w:val="24"/>
                <w:szCs w:val="24"/>
                <w:lang/>
              </w:rPr>
              <w:t xml:space="preserve">             </w:t>
            </w:r>
          </w:p>
          <w:p w:rsidR="00040DFC" w:rsidRDefault="00C72086">
            <w:pPr>
              <w:widowControl/>
              <w:jc w:val="left"/>
              <w:textAlignment w:val="center"/>
              <w:rPr>
                <w:rFonts w:ascii="仿宋" w:eastAsia="仿宋" w:hAnsi="仿宋" w:cs="仿宋"/>
                <w:color w:val="000000"/>
                <w:sz w:val="24"/>
                <w:szCs w:val="24"/>
              </w:rPr>
            </w:pPr>
            <w:r>
              <w:rPr>
                <w:rFonts w:ascii="仿宋" w:eastAsia="仿宋" w:hAnsi="仿宋" w:cs="仿宋"/>
                <w:color w:val="000000"/>
                <w:kern w:val="0"/>
                <w:sz w:val="24"/>
                <w:szCs w:val="24"/>
                <w:lang/>
              </w:rPr>
              <w:t>2</w:t>
            </w:r>
            <w:r>
              <w:rPr>
                <w:rFonts w:ascii="仿宋" w:eastAsia="仿宋" w:hAnsi="仿宋" w:cs="仿宋"/>
                <w:color w:val="000000"/>
                <w:kern w:val="0"/>
                <w:sz w:val="24"/>
                <w:szCs w:val="24"/>
                <w:lang/>
              </w:rPr>
              <w:t>、架子采用金属脚架，管壁</w:t>
            </w:r>
            <w:r>
              <w:rPr>
                <w:rFonts w:ascii="仿宋" w:eastAsia="仿宋" w:hAnsi="仿宋" w:cs="仿宋"/>
                <w:color w:val="000000"/>
                <w:kern w:val="0"/>
                <w:sz w:val="24"/>
                <w:szCs w:val="24"/>
                <w:lang/>
              </w:rPr>
              <w:t>≥1.2mm</w:t>
            </w:r>
            <w:r>
              <w:rPr>
                <w:rFonts w:ascii="仿宋" w:eastAsia="仿宋" w:hAnsi="仿宋" w:cs="仿宋"/>
                <w:color w:val="000000"/>
                <w:kern w:val="0"/>
                <w:sz w:val="24"/>
                <w:szCs w:val="24"/>
                <w:lang/>
              </w:rPr>
              <w:t>，承重</w:t>
            </w:r>
            <w:r>
              <w:rPr>
                <w:rFonts w:ascii="仿宋" w:eastAsia="仿宋" w:hAnsi="仿宋" w:cs="仿宋"/>
                <w:color w:val="000000"/>
                <w:kern w:val="0"/>
                <w:sz w:val="24"/>
                <w:szCs w:val="24"/>
                <w:lang/>
              </w:rPr>
              <w:t>2500PA.</w:t>
            </w:r>
          </w:p>
        </w:tc>
      </w:tr>
      <w:tr w:rsidR="00040DFC">
        <w:trPr>
          <w:trHeight w:val="2885"/>
          <w:jc w:val="center"/>
        </w:trPr>
        <w:tc>
          <w:tcPr>
            <w:tcW w:w="558" w:type="dxa"/>
            <w:vAlign w:val="center"/>
          </w:tcPr>
          <w:p w:rsidR="00040DFC" w:rsidRDefault="00C72086">
            <w:pPr>
              <w:widowControl/>
              <w:jc w:val="center"/>
              <w:textAlignment w:val="center"/>
              <w:rPr>
                <w:rFonts w:ascii="仿宋" w:eastAsia="仿宋" w:hAnsi="仿宋" w:cs="仿宋"/>
                <w:color w:val="000000"/>
                <w:sz w:val="24"/>
                <w:szCs w:val="24"/>
              </w:rPr>
            </w:pPr>
            <w:r>
              <w:rPr>
                <w:rFonts w:ascii="仿宋" w:eastAsia="仿宋" w:hAnsi="仿宋" w:cs="仿宋"/>
                <w:color w:val="000000"/>
                <w:kern w:val="0"/>
                <w:sz w:val="24"/>
                <w:szCs w:val="24"/>
                <w:lang/>
              </w:rPr>
              <w:t>8</w:t>
            </w:r>
          </w:p>
        </w:tc>
        <w:tc>
          <w:tcPr>
            <w:tcW w:w="1114" w:type="dxa"/>
            <w:vAlign w:val="center"/>
          </w:tcPr>
          <w:p w:rsidR="00040DFC" w:rsidRDefault="00C72086">
            <w:pPr>
              <w:widowControl/>
              <w:jc w:val="left"/>
              <w:textAlignment w:val="center"/>
              <w:rPr>
                <w:rFonts w:ascii="仿宋" w:eastAsia="仿宋" w:hAnsi="仿宋" w:cs="仿宋"/>
                <w:color w:val="000000"/>
                <w:sz w:val="24"/>
                <w:szCs w:val="24"/>
              </w:rPr>
            </w:pPr>
            <w:r>
              <w:rPr>
                <w:rFonts w:ascii="仿宋" w:eastAsia="仿宋" w:hAnsi="仿宋" w:cs="仿宋"/>
                <w:color w:val="000000"/>
                <w:kern w:val="0"/>
                <w:sz w:val="24"/>
                <w:szCs w:val="24"/>
                <w:lang/>
              </w:rPr>
              <w:t>3.6</w:t>
            </w:r>
            <w:r>
              <w:rPr>
                <w:rFonts w:ascii="仿宋" w:eastAsia="仿宋" w:hAnsi="仿宋" w:cs="仿宋"/>
                <w:color w:val="000000"/>
                <w:kern w:val="0"/>
                <w:sz w:val="24"/>
                <w:szCs w:val="24"/>
                <w:lang/>
              </w:rPr>
              <w:t>米会议桌</w:t>
            </w:r>
          </w:p>
        </w:tc>
        <w:tc>
          <w:tcPr>
            <w:tcW w:w="1324" w:type="dxa"/>
            <w:vAlign w:val="center"/>
          </w:tcPr>
          <w:p w:rsidR="00040DFC" w:rsidRDefault="00C72086">
            <w:pPr>
              <w:widowControl/>
              <w:jc w:val="center"/>
              <w:textAlignment w:val="center"/>
              <w:rPr>
                <w:rFonts w:ascii="仿宋" w:eastAsia="仿宋" w:hAnsi="仿宋" w:cs="仿宋"/>
                <w:color w:val="000000"/>
                <w:sz w:val="24"/>
                <w:szCs w:val="24"/>
              </w:rPr>
            </w:pPr>
            <w:r>
              <w:rPr>
                <w:rFonts w:ascii="仿宋" w:eastAsia="仿宋" w:hAnsi="仿宋" w:cs="仿宋"/>
                <w:color w:val="000000"/>
                <w:kern w:val="0"/>
                <w:sz w:val="24"/>
                <w:szCs w:val="24"/>
                <w:lang/>
              </w:rPr>
              <w:t>w3600*D1400*H760</w:t>
            </w:r>
          </w:p>
        </w:tc>
        <w:tc>
          <w:tcPr>
            <w:tcW w:w="690" w:type="dxa"/>
            <w:vAlign w:val="center"/>
          </w:tcPr>
          <w:p w:rsidR="00040DFC" w:rsidRDefault="00C72086">
            <w:pPr>
              <w:widowControl/>
              <w:jc w:val="center"/>
              <w:textAlignment w:val="center"/>
              <w:rPr>
                <w:rFonts w:ascii="仿宋" w:eastAsia="仿宋" w:hAnsi="仿宋" w:cs="仿宋"/>
                <w:color w:val="000000"/>
                <w:sz w:val="24"/>
                <w:szCs w:val="24"/>
              </w:rPr>
            </w:pPr>
            <w:r>
              <w:rPr>
                <w:rFonts w:ascii="仿宋" w:eastAsia="仿宋" w:hAnsi="仿宋" w:cs="仿宋"/>
                <w:color w:val="000000"/>
                <w:kern w:val="0"/>
                <w:sz w:val="24"/>
                <w:szCs w:val="24"/>
                <w:lang/>
              </w:rPr>
              <w:t>1</w:t>
            </w:r>
          </w:p>
        </w:tc>
        <w:tc>
          <w:tcPr>
            <w:tcW w:w="692" w:type="dxa"/>
            <w:vAlign w:val="center"/>
          </w:tcPr>
          <w:p w:rsidR="00040DFC" w:rsidRDefault="00C72086">
            <w:pPr>
              <w:widowControl/>
              <w:jc w:val="center"/>
              <w:textAlignment w:val="center"/>
              <w:rPr>
                <w:rFonts w:ascii="仿宋" w:eastAsia="仿宋" w:hAnsi="仿宋" w:cs="仿宋"/>
                <w:color w:val="000000"/>
                <w:sz w:val="24"/>
                <w:szCs w:val="24"/>
              </w:rPr>
            </w:pPr>
            <w:r>
              <w:rPr>
                <w:rFonts w:ascii="仿宋" w:eastAsia="仿宋" w:hAnsi="仿宋" w:cs="仿宋"/>
                <w:color w:val="000000"/>
                <w:kern w:val="0"/>
                <w:sz w:val="24"/>
                <w:szCs w:val="24"/>
                <w:lang/>
              </w:rPr>
              <w:t>套</w:t>
            </w:r>
          </w:p>
        </w:tc>
        <w:tc>
          <w:tcPr>
            <w:tcW w:w="5072" w:type="dxa"/>
            <w:vAlign w:val="center"/>
          </w:tcPr>
          <w:p w:rsidR="00040DFC" w:rsidRDefault="00C72086">
            <w:pPr>
              <w:widowControl/>
              <w:numPr>
                <w:ilvl w:val="0"/>
                <w:numId w:val="8"/>
              </w:numPr>
              <w:jc w:val="left"/>
              <w:textAlignment w:val="center"/>
              <w:rPr>
                <w:rFonts w:ascii="仿宋" w:eastAsia="仿宋" w:hAnsi="仿宋" w:cs="仿宋"/>
                <w:color w:val="000000"/>
                <w:kern w:val="0"/>
                <w:sz w:val="24"/>
                <w:szCs w:val="24"/>
                <w:lang/>
              </w:rPr>
            </w:pPr>
            <w:r>
              <w:rPr>
                <w:rFonts w:ascii="仿宋" w:eastAsia="仿宋" w:hAnsi="仿宋" w:cs="仿宋"/>
                <w:color w:val="000000"/>
                <w:kern w:val="0"/>
                <w:sz w:val="24"/>
                <w:szCs w:val="24"/>
                <w:lang/>
              </w:rPr>
              <w:t>贴面板材：可弯曲防火板，厚度为</w:t>
            </w:r>
            <w:r>
              <w:rPr>
                <w:rFonts w:ascii="仿宋" w:eastAsia="仿宋" w:hAnsi="仿宋" w:cs="仿宋"/>
                <w:color w:val="000000"/>
                <w:kern w:val="0"/>
                <w:sz w:val="24"/>
                <w:szCs w:val="24"/>
                <w:lang/>
              </w:rPr>
              <w:t>0.8mm,</w:t>
            </w:r>
            <w:r>
              <w:rPr>
                <w:rFonts w:ascii="仿宋" w:eastAsia="仿宋" w:hAnsi="仿宋" w:cs="仿宋"/>
                <w:color w:val="000000"/>
                <w:kern w:val="0"/>
                <w:sz w:val="24"/>
                <w:szCs w:val="24"/>
                <w:lang/>
              </w:rPr>
              <w:t>常规品种（灰白色、白橡木、榉木色、</w:t>
            </w:r>
            <w:r>
              <w:rPr>
                <w:rFonts w:ascii="仿宋" w:eastAsia="仿宋" w:hAnsi="仿宋" w:cs="仿宋"/>
                <w:color w:val="000000"/>
                <w:kern w:val="0"/>
                <w:sz w:val="24"/>
                <w:szCs w:val="24"/>
                <w:lang/>
              </w:rPr>
              <w:t xml:space="preserve"> </w:t>
            </w:r>
            <w:r>
              <w:rPr>
                <w:rFonts w:ascii="仿宋" w:eastAsia="仿宋" w:hAnsi="仿宋" w:cs="仿宋"/>
                <w:color w:val="000000"/>
                <w:kern w:val="0"/>
                <w:sz w:val="24"/>
                <w:szCs w:val="24"/>
                <w:lang/>
              </w:rPr>
              <w:t>木兰</w:t>
            </w:r>
            <w:r>
              <w:rPr>
                <w:rFonts w:ascii="仿宋" w:eastAsia="仿宋" w:hAnsi="仿宋" w:cs="仿宋"/>
                <w:color w:val="000000"/>
                <w:kern w:val="0"/>
                <w:sz w:val="24"/>
                <w:szCs w:val="24"/>
                <w:lang/>
              </w:rPr>
              <w:t xml:space="preserve"> </w:t>
            </w:r>
            <w:r>
              <w:rPr>
                <w:rFonts w:ascii="仿宋" w:eastAsia="仿宋" w:hAnsi="仿宋" w:cs="仿宋"/>
                <w:color w:val="000000"/>
                <w:kern w:val="0"/>
                <w:sz w:val="24"/>
                <w:szCs w:val="24"/>
                <w:lang/>
              </w:rPr>
              <w:t>色</w:t>
            </w:r>
            <w:r>
              <w:rPr>
                <w:rFonts w:ascii="仿宋" w:eastAsia="仿宋" w:hAnsi="仿宋" w:cs="仿宋"/>
                <w:color w:val="000000"/>
                <w:kern w:val="0"/>
                <w:sz w:val="24"/>
                <w:szCs w:val="24"/>
                <w:lang/>
              </w:rPr>
              <w:br/>
            </w:r>
            <w:r>
              <w:rPr>
                <w:rFonts w:ascii="仿宋" w:eastAsia="仿宋" w:hAnsi="仿宋" w:cs="仿宋"/>
                <w:color w:val="000000"/>
                <w:kern w:val="0"/>
                <w:sz w:val="24"/>
                <w:szCs w:val="24"/>
                <w:lang/>
              </w:rPr>
              <w:t>樱花桃木、黑色）；</w:t>
            </w:r>
            <w:r>
              <w:rPr>
                <w:rFonts w:ascii="仿宋" w:eastAsia="仿宋" w:hAnsi="仿宋" w:cs="仿宋"/>
                <w:color w:val="000000"/>
                <w:kern w:val="0"/>
                <w:sz w:val="24"/>
                <w:szCs w:val="24"/>
                <w:lang/>
              </w:rPr>
              <w:t xml:space="preserve"> </w:t>
            </w:r>
            <w:r>
              <w:rPr>
                <w:rFonts w:ascii="仿宋" w:eastAsia="仿宋" w:hAnsi="仿宋" w:cs="仿宋"/>
                <w:color w:val="000000"/>
                <w:kern w:val="0"/>
                <w:sz w:val="24"/>
                <w:szCs w:val="24"/>
                <w:lang/>
              </w:rPr>
              <w:br/>
              <w:t>2</w:t>
            </w:r>
            <w:r>
              <w:rPr>
                <w:rFonts w:ascii="仿宋" w:eastAsia="仿宋" w:hAnsi="仿宋" w:cs="仿宋"/>
                <w:color w:val="000000"/>
                <w:kern w:val="0"/>
                <w:sz w:val="24"/>
                <w:szCs w:val="24"/>
                <w:lang/>
              </w:rPr>
              <w:t>、基材：采用高密度板</w:t>
            </w:r>
            <w:r>
              <w:rPr>
                <w:rFonts w:ascii="仿宋" w:eastAsia="仿宋" w:hAnsi="仿宋" w:cs="仿宋"/>
                <w:color w:val="000000"/>
                <w:kern w:val="0"/>
                <w:sz w:val="24"/>
                <w:szCs w:val="24"/>
                <w:lang/>
              </w:rPr>
              <w:t>,</w:t>
            </w:r>
            <w:r>
              <w:rPr>
                <w:rFonts w:ascii="仿宋" w:eastAsia="仿宋" w:hAnsi="仿宋" w:cs="仿宋"/>
                <w:color w:val="000000"/>
                <w:kern w:val="0"/>
                <w:sz w:val="24"/>
                <w:szCs w:val="24"/>
                <w:lang/>
              </w:rPr>
              <w:t>优质绿色环保产品</w:t>
            </w:r>
            <w:r>
              <w:rPr>
                <w:rFonts w:ascii="仿宋" w:eastAsia="仿宋" w:hAnsi="仿宋" w:cs="仿宋"/>
                <w:color w:val="000000"/>
                <w:kern w:val="0"/>
                <w:sz w:val="24"/>
                <w:szCs w:val="24"/>
                <w:lang/>
              </w:rPr>
              <w:t>,</w:t>
            </w:r>
            <w:r>
              <w:rPr>
                <w:rFonts w:ascii="仿宋" w:eastAsia="仿宋" w:hAnsi="仿宋" w:cs="仿宋"/>
                <w:color w:val="000000"/>
                <w:kern w:val="0"/>
                <w:sz w:val="24"/>
                <w:szCs w:val="24"/>
                <w:lang/>
              </w:rPr>
              <w:t>甲醛含量</w:t>
            </w:r>
            <w:r>
              <w:rPr>
                <w:rFonts w:ascii="仿宋" w:eastAsia="仿宋" w:hAnsi="仿宋" w:cs="仿宋"/>
                <w:color w:val="000000"/>
                <w:kern w:val="0"/>
                <w:sz w:val="24"/>
                <w:szCs w:val="24"/>
                <w:lang/>
              </w:rPr>
              <w:t>≤1.0mg/L,</w:t>
            </w:r>
            <w:r>
              <w:rPr>
                <w:rFonts w:ascii="仿宋" w:eastAsia="仿宋" w:hAnsi="仿宋" w:cs="仿宋"/>
                <w:color w:val="000000"/>
                <w:kern w:val="0"/>
                <w:sz w:val="24"/>
                <w:szCs w:val="24"/>
                <w:lang/>
              </w:rPr>
              <w:t>密度</w:t>
            </w:r>
            <w:r>
              <w:rPr>
                <w:rFonts w:ascii="仿宋" w:eastAsia="仿宋" w:hAnsi="仿宋" w:cs="仿宋"/>
                <w:color w:val="000000"/>
                <w:kern w:val="0"/>
                <w:sz w:val="24"/>
                <w:szCs w:val="24"/>
                <w:lang/>
              </w:rPr>
              <w:t>≥760kg/m3,</w:t>
            </w:r>
            <w:r>
              <w:rPr>
                <w:rFonts w:ascii="仿宋" w:eastAsia="仿宋" w:hAnsi="仿宋" w:cs="仿宋"/>
                <w:color w:val="000000"/>
                <w:kern w:val="0"/>
                <w:sz w:val="24"/>
                <w:szCs w:val="24"/>
                <w:lang/>
              </w:rPr>
              <w:t>静曲张度</w:t>
            </w:r>
            <w:r>
              <w:rPr>
                <w:rFonts w:ascii="仿宋" w:eastAsia="仿宋" w:hAnsi="仿宋" w:cs="仿宋"/>
                <w:color w:val="000000"/>
                <w:kern w:val="0"/>
                <w:sz w:val="24"/>
                <w:szCs w:val="24"/>
                <w:lang/>
              </w:rPr>
              <w:t>≥51.2Mpa,</w:t>
            </w:r>
            <w:r>
              <w:rPr>
                <w:rFonts w:ascii="仿宋" w:eastAsia="仿宋" w:hAnsi="仿宋" w:cs="仿宋"/>
                <w:color w:val="000000"/>
                <w:kern w:val="0"/>
                <w:sz w:val="24"/>
                <w:szCs w:val="24"/>
                <w:lang/>
              </w:rPr>
              <w:t>吸水膨胀率</w:t>
            </w:r>
            <w:r>
              <w:rPr>
                <w:rFonts w:ascii="仿宋" w:eastAsia="仿宋" w:hAnsi="仿宋" w:cs="仿宋"/>
                <w:color w:val="000000"/>
                <w:kern w:val="0"/>
                <w:sz w:val="24"/>
                <w:szCs w:val="24"/>
                <w:lang/>
              </w:rPr>
              <w:t xml:space="preserve">≤8.1%. </w:t>
            </w:r>
            <w:r>
              <w:rPr>
                <w:rFonts w:ascii="仿宋" w:eastAsia="仿宋" w:hAnsi="仿宋" w:cs="仿宋"/>
                <w:color w:val="000000"/>
                <w:kern w:val="0"/>
                <w:sz w:val="24"/>
                <w:szCs w:val="24"/>
                <w:lang/>
              </w:rPr>
              <w:br/>
            </w:r>
            <w:r>
              <w:rPr>
                <w:rFonts w:ascii="仿宋" w:eastAsia="仿宋" w:hAnsi="仿宋" w:cs="仿宋"/>
                <w:color w:val="000000"/>
                <w:kern w:val="0"/>
                <w:sz w:val="24"/>
                <w:szCs w:val="24"/>
                <w:lang/>
              </w:rPr>
              <w:t>3</w:t>
            </w:r>
            <w:r>
              <w:rPr>
                <w:rFonts w:ascii="仿宋" w:eastAsia="仿宋" w:hAnsi="仿宋" w:cs="仿宋"/>
                <w:color w:val="000000"/>
                <w:kern w:val="0"/>
                <w:sz w:val="24"/>
                <w:szCs w:val="24"/>
                <w:lang/>
              </w:rPr>
              <w:t>、粘合剂：乳胶；</w:t>
            </w:r>
          </w:p>
          <w:p w:rsidR="00040DFC" w:rsidRDefault="00C72086">
            <w:pPr>
              <w:widowControl/>
              <w:jc w:val="left"/>
              <w:textAlignment w:val="center"/>
              <w:rPr>
                <w:rFonts w:ascii="仿宋" w:eastAsia="仿宋" w:hAnsi="仿宋" w:cs="仿宋"/>
                <w:color w:val="000000"/>
                <w:sz w:val="24"/>
                <w:szCs w:val="24"/>
              </w:rPr>
            </w:pPr>
            <w:r>
              <w:rPr>
                <w:rFonts w:ascii="仿宋" w:eastAsia="仿宋" w:hAnsi="仿宋" w:cs="仿宋"/>
                <w:color w:val="000000"/>
                <w:kern w:val="0"/>
                <w:sz w:val="24"/>
                <w:szCs w:val="24"/>
                <w:lang/>
              </w:rPr>
              <w:t>4</w:t>
            </w:r>
            <w:r>
              <w:rPr>
                <w:rFonts w:ascii="仿宋" w:eastAsia="仿宋" w:hAnsi="仿宋" w:cs="仿宋"/>
                <w:color w:val="000000"/>
                <w:kern w:val="0"/>
                <w:sz w:val="24"/>
                <w:szCs w:val="24"/>
                <w:lang/>
              </w:rPr>
              <w:t>、封边用材：</w:t>
            </w:r>
            <w:r>
              <w:rPr>
                <w:rFonts w:ascii="仿宋" w:eastAsia="仿宋" w:hAnsi="仿宋" w:cs="仿宋"/>
                <w:color w:val="000000"/>
                <w:kern w:val="0"/>
                <w:sz w:val="24"/>
                <w:szCs w:val="24"/>
                <w:lang/>
              </w:rPr>
              <w:t>2mm</w:t>
            </w:r>
            <w:r>
              <w:rPr>
                <w:rFonts w:ascii="仿宋" w:eastAsia="仿宋" w:hAnsi="仿宋" w:cs="仿宋"/>
                <w:color w:val="000000"/>
                <w:kern w:val="0"/>
                <w:sz w:val="24"/>
                <w:szCs w:val="24"/>
                <w:lang/>
              </w:rPr>
              <w:t>厚</w:t>
            </w:r>
            <w:r>
              <w:rPr>
                <w:rFonts w:ascii="仿宋" w:eastAsia="仿宋" w:hAnsi="仿宋" w:cs="仿宋"/>
                <w:color w:val="000000"/>
                <w:kern w:val="0"/>
                <w:sz w:val="24"/>
                <w:szCs w:val="24"/>
                <w:lang/>
              </w:rPr>
              <w:t>PVC</w:t>
            </w:r>
            <w:r>
              <w:rPr>
                <w:rFonts w:ascii="仿宋" w:eastAsia="仿宋" w:hAnsi="仿宋" w:cs="仿宋"/>
                <w:color w:val="000000"/>
                <w:kern w:val="0"/>
                <w:sz w:val="24"/>
                <w:szCs w:val="24"/>
                <w:lang/>
              </w:rPr>
              <w:t>胶边，热熔胶；</w:t>
            </w:r>
            <w:r>
              <w:rPr>
                <w:rFonts w:ascii="仿宋" w:eastAsia="仿宋" w:hAnsi="仿宋" w:cs="仿宋"/>
                <w:color w:val="000000"/>
                <w:kern w:val="0"/>
                <w:sz w:val="24"/>
                <w:szCs w:val="24"/>
                <w:lang/>
              </w:rPr>
              <w:t xml:space="preserve"> </w:t>
            </w:r>
            <w:r>
              <w:rPr>
                <w:rFonts w:ascii="仿宋" w:eastAsia="仿宋" w:hAnsi="仿宋" w:cs="仿宋"/>
                <w:color w:val="000000"/>
                <w:kern w:val="0"/>
                <w:sz w:val="24"/>
                <w:szCs w:val="24"/>
                <w:lang/>
              </w:rPr>
              <w:br/>
              <w:t>5</w:t>
            </w:r>
            <w:r>
              <w:rPr>
                <w:rFonts w:ascii="仿宋" w:eastAsia="仿宋" w:hAnsi="仿宋" w:cs="仿宋"/>
                <w:color w:val="000000"/>
                <w:kern w:val="0"/>
                <w:sz w:val="24"/>
                <w:szCs w:val="24"/>
                <w:lang/>
              </w:rPr>
              <w:t>、功能特点：</w:t>
            </w:r>
            <w:r>
              <w:rPr>
                <w:rFonts w:ascii="仿宋" w:eastAsia="仿宋" w:hAnsi="仿宋" w:cs="仿宋"/>
                <w:color w:val="000000"/>
                <w:kern w:val="0"/>
                <w:sz w:val="24"/>
                <w:szCs w:val="24"/>
                <w:lang/>
              </w:rPr>
              <w:t xml:space="preserve"> </w:t>
            </w:r>
            <w:r>
              <w:rPr>
                <w:rFonts w:ascii="仿宋" w:eastAsia="仿宋" w:hAnsi="仿宋" w:cs="仿宋"/>
                <w:color w:val="000000"/>
                <w:kern w:val="0"/>
                <w:sz w:val="24"/>
                <w:szCs w:val="24"/>
                <w:lang/>
              </w:rPr>
              <w:br/>
              <w:t>1</w:t>
            </w:r>
            <w:r>
              <w:rPr>
                <w:rFonts w:ascii="仿宋" w:eastAsia="仿宋" w:hAnsi="仿宋" w:cs="仿宋"/>
                <w:color w:val="000000"/>
                <w:kern w:val="0"/>
                <w:sz w:val="24"/>
                <w:szCs w:val="24"/>
                <w:lang/>
              </w:rPr>
              <w:t>）可按色板选择不同的色彩、纹路（直纹和山纹）；</w:t>
            </w:r>
            <w:r>
              <w:rPr>
                <w:rFonts w:ascii="仿宋" w:eastAsia="仿宋" w:hAnsi="仿宋" w:cs="仿宋"/>
                <w:color w:val="000000"/>
                <w:kern w:val="0"/>
                <w:sz w:val="24"/>
                <w:szCs w:val="24"/>
                <w:lang/>
              </w:rPr>
              <w:t xml:space="preserve"> </w:t>
            </w:r>
            <w:r>
              <w:rPr>
                <w:rFonts w:ascii="仿宋" w:eastAsia="仿宋" w:hAnsi="仿宋" w:cs="仿宋"/>
                <w:color w:val="000000"/>
                <w:kern w:val="0"/>
                <w:sz w:val="24"/>
                <w:szCs w:val="24"/>
                <w:lang/>
              </w:rPr>
              <w:br/>
              <w:t>2</w:t>
            </w:r>
            <w:r>
              <w:rPr>
                <w:rFonts w:ascii="仿宋" w:eastAsia="仿宋" w:hAnsi="仿宋" w:cs="仿宋"/>
                <w:color w:val="000000"/>
                <w:kern w:val="0"/>
                <w:sz w:val="24"/>
                <w:szCs w:val="24"/>
                <w:lang/>
              </w:rPr>
              <w:t>）按不同的用途选择不同的厚度（其厚度</w:t>
            </w:r>
            <w:r>
              <w:rPr>
                <w:rFonts w:ascii="仿宋" w:eastAsia="仿宋" w:hAnsi="仿宋" w:cs="仿宋"/>
                <w:color w:val="000000"/>
                <w:kern w:val="0"/>
                <w:sz w:val="24"/>
                <w:szCs w:val="24"/>
                <w:lang/>
              </w:rPr>
              <w:t>12mm</w:t>
            </w:r>
            <w:r>
              <w:rPr>
                <w:rFonts w:ascii="仿宋" w:eastAsia="仿宋" w:hAnsi="仿宋" w:cs="仿宋"/>
                <w:color w:val="000000"/>
                <w:kern w:val="0"/>
                <w:sz w:val="24"/>
                <w:szCs w:val="24"/>
                <w:lang/>
              </w:rPr>
              <w:t>、</w:t>
            </w:r>
            <w:r>
              <w:rPr>
                <w:rFonts w:ascii="仿宋" w:eastAsia="仿宋" w:hAnsi="仿宋" w:cs="仿宋"/>
                <w:color w:val="000000"/>
                <w:kern w:val="0"/>
                <w:sz w:val="24"/>
                <w:szCs w:val="24"/>
                <w:lang/>
              </w:rPr>
              <w:t>16mm</w:t>
            </w:r>
            <w:r>
              <w:rPr>
                <w:rFonts w:ascii="仿宋" w:eastAsia="仿宋" w:hAnsi="仿宋" w:cs="仿宋"/>
                <w:color w:val="000000"/>
                <w:kern w:val="0"/>
                <w:sz w:val="24"/>
                <w:szCs w:val="24"/>
                <w:lang/>
              </w:rPr>
              <w:t>、</w:t>
            </w:r>
            <w:r>
              <w:rPr>
                <w:rFonts w:ascii="仿宋" w:eastAsia="仿宋" w:hAnsi="仿宋" w:cs="仿宋"/>
                <w:color w:val="000000"/>
                <w:kern w:val="0"/>
                <w:sz w:val="24"/>
                <w:szCs w:val="24"/>
                <w:lang/>
              </w:rPr>
              <w:t>25mm</w:t>
            </w:r>
            <w:r>
              <w:rPr>
                <w:rFonts w:ascii="仿宋" w:eastAsia="仿宋" w:hAnsi="仿宋" w:cs="仿宋"/>
                <w:color w:val="000000"/>
                <w:kern w:val="0"/>
                <w:sz w:val="24"/>
                <w:szCs w:val="24"/>
                <w:lang/>
              </w:rPr>
              <w:t>、</w:t>
            </w:r>
            <w:r>
              <w:rPr>
                <w:rFonts w:ascii="仿宋" w:eastAsia="仿宋" w:hAnsi="仿宋" w:cs="仿宋"/>
                <w:color w:val="000000"/>
                <w:kern w:val="0"/>
                <w:sz w:val="24"/>
                <w:szCs w:val="24"/>
                <w:lang/>
              </w:rPr>
              <w:t>18mm</w:t>
            </w:r>
            <w:r>
              <w:rPr>
                <w:rFonts w:ascii="仿宋" w:eastAsia="仿宋" w:hAnsi="仿宋" w:cs="仿宋"/>
                <w:color w:val="000000"/>
                <w:kern w:val="0"/>
                <w:sz w:val="24"/>
                <w:szCs w:val="24"/>
                <w:lang/>
              </w:rPr>
              <w:t>等</w:t>
            </w:r>
            <w:r>
              <w:rPr>
                <w:rFonts w:ascii="仿宋" w:eastAsia="仿宋" w:hAnsi="仿宋" w:cs="仿宋"/>
                <w:color w:val="000000"/>
                <w:kern w:val="0"/>
                <w:sz w:val="24"/>
                <w:szCs w:val="24"/>
                <w:lang/>
              </w:rPr>
              <w:t>)</w:t>
            </w:r>
            <w:r>
              <w:rPr>
                <w:rFonts w:ascii="仿宋" w:eastAsia="仿宋" w:hAnsi="仿宋" w:cs="仿宋"/>
                <w:color w:val="000000"/>
                <w:kern w:val="0"/>
                <w:sz w:val="24"/>
                <w:szCs w:val="24"/>
                <w:lang/>
              </w:rPr>
              <w:t>；</w:t>
            </w:r>
            <w:r>
              <w:rPr>
                <w:rFonts w:ascii="仿宋" w:eastAsia="仿宋" w:hAnsi="仿宋" w:cs="仿宋"/>
                <w:color w:val="000000"/>
                <w:kern w:val="0"/>
                <w:sz w:val="24"/>
                <w:szCs w:val="24"/>
                <w:lang/>
              </w:rPr>
              <w:t xml:space="preserve"> </w:t>
            </w:r>
            <w:r>
              <w:rPr>
                <w:rFonts w:ascii="仿宋" w:eastAsia="仿宋" w:hAnsi="仿宋" w:cs="仿宋"/>
                <w:color w:val="000000"/>
                <w:kern w:val="0"/>
                <w:sz w:val="24"/>
                <w:szCs w:val="24"/>
                <w:lang/>
              </w:rPr>
              <w:br/>
              <w:t xml:space="preserve">3) </w:t>
            </w:r>
            <w:r>
              <w:rPr>
                <w:rFonts w:ascii="仿宋" w:eastAsia="仿宋" w:hAnsi="仿宋" w:cs="仿宋"/>
                <w:color w:val="000000"/>
                <w:kern w:val="0"/>
                <w:sz w:val="24"/>
                <w:szCs w:val="24"/>
                <w:lang/>
              </w:rPr>
              <w:t>具有防水、防烫、防污、防酸、防碱、防火。</w:t>
            </w:r>
          </w:p>
        </w:tc>
      </w:tr>
      <w:tr w:rsidR="00040DFC">
        <w:trPr>
          <w:trHeight w:val="1633"/>
          <w:jc w:val="center"/>
        </w:trPr>
        <w:tc>
          <w:tcPr>
            <w:tcW w:w="558" w:type="dxa"/>
            <w:vAlign w:val="center"/>
          </w:tcPr>
          <w:p w:rsidR="00040DFC" w:rsidRDefault="00C72086">
            <w:pPr>
              <w:widowControl/>
              <w:jc w:val="center"/>
              <w:textAlignment w:val="center"/>
              <w:rPr>
                <w:rFonts w:ascii="仿宋" w:eastAsia="仿宋" w:hAnsi="仿宋" w:cs="仿宋"/>
                <w:color w:val="000000"/>
                <w:sz w:val="24"/>
                <w:szCs w:val="24"/>
              </w:rPr>
            </w:pPr>
            <w:r>
              <w:rPr>
                <w:rFonts w:ascii="仿宋" w:eastAsia="仿宋" w:hAnsi="仿宋" w:cs="仿宋"/>
                <w:color w:val="000000"/>
                <w:kern w:val="0"/>
                <w:sz w:val="24"/>
                <w:szCs w:val="24"/>
                <w:lang/>
              </w:rPr>
              <w:lastRenderedPageBreak/>
              <w:t>9</w:t>
            </w:r>
          </w:p>
        </w:tc>
        <w:tc>
          <w:tcPr>
            <w:tcW w:w="1114" w:type="dxa"/>
            <w:vAlign w:val="center"/>
          </w:tcPr>
          <w:p w:rsidR="00040DFC" w:rsidRDefault="00C72086">
            <w:pPr>
              <w:widowControl/>
              <w:jc w:val="left"/>
              <w:textAlignment w:val="center"/>
              <w:rPr>
                <w:rFonts w:ascii="仿宋" w:eastAsia="仿宋" w:hAnsi="仿宋" w:cs="仿宋"/>
                <w:color w:val="000000"/>
                <w:sz w:val="24"/>
                <w:szCs w:val="24"/>
              </w:rPr>
            </w:pPr>
            <w:r>
              <w:rPr>
                <w:rFonts w:ascii="仿宋" w:eastAsia="仿宋" w:hAnsi="仿宋" w:cs="仿宋"/>
                <w:color w:val="000000"/>
                <w:kern w:val="0"/>
                <w:sz w:val="24"/>
                <w:szCs w:val="24"/>
                <w:lang/>
              </w:rPr>
              <w:t>洽谈桌</w:t>
            </w:r>
          </w:p>
        </w:tc>
        <w:tc>
          <w:tcPr>
            <w:tcW w:w="1324" w:type="dxa"/>
            <w:vAlign w:val="center"/>
          </w:tcPr>
          <w:p w:rsidR="00040DFC" w:rsidRDefault="00C72086">
            <w:pPr>
              <w:widowControl/>
              <w:jc w:val="center"/>
              <w:textAlignment w:val="center"/>
              <w:rPr>
                <w:rFonts w:ascii="仿宋" w:eastAsia="仿宋" w:hAnsi="仿宋" w:cs="仿宋"/>
                <w:color w:val="000000"/>
                <w:sz w:val="24"/>
                <w:szCs w:val="24"/>
              </w:rPr>
            </w:pPr>
            <w:r>
              <w:rPr>
                <w:rFonts w:ascii="仿宋" w:eastAsia="仿宋" w:hAnsi="仿宋" w:cs="仿宋"/>
                <w:color w:val="000000"/>
                <w:kern w:val="0"/>
                <w:sz w:val="24"/>
                <w:szCs w:val="24"/>
                <w:lang/>
              </w:rPr>
              <w:t>w1200*D600*H750</w:t>
            </w:r>
          </w:p>
        </w:tc>
        <w:tc>
          <w:tcPr>
            <w:tcW w:w="690" w:type="dxa"/>
            <w:vAlign w:val="center"/>
          </w:tcPr>
          <w:p w:rsidR="00040DFC" w:rsidRDefault="00C72086">
            <w:pPr>
              <w:widowControl/>
              <w:jc w:val="center"/>
              <w:textAlignment w:val="center"/>
              <w:rPr>
                <w:rFonts w:ascii="仿宋" w:eastAsia="仿宋" w:hAnsi="仿宋" w:cs="仿宋"/>
                <w:color w:val="000000"/>
                <w:sz w:val="24"/>
                <w:szCs w:val="24"/>
              </w:rPr>
            </w:pPr>
            <w:r>
              <w:rPr>
                <w:rFonts w:ascii="仿宋" w:eastAsia="仿宋" w:hAnsi="仿宋" w:cs="仿宋"/>
                <w:color w:val="000000"/>
                <w:kern w:val="0"/>
                <w:sz w:val="24"/>
                <w:szCs w:val="24"/>
                <w:lang/>
              </w:rPr>
              <w:t>1</w:t>
            </w:r>
          </w:p>
        </w:tc>
        <w:tc>
          <w:tcPr>
            <w:tcW w:w="692" w:type="dxa"/>
            <w:vAlign w:val="center"/>
          </w:tcPr>
          <w:p w:rsidR="00040DFC" w:rsidRDefault="00C72086">
            <w:pPr>
              <w:widowControl/>
              <w:jc w:val="center"/>
              <w:textAlignment w:val="center"/>
              <w:rPr>
                <w:rFonts w:ascii="仿宋" w:eastAsia="仿宋" w:hAnsi="仿宋" w:cs="仿宋"/>
                <w:color w:val="000000"/>
                <w:sz w:val="24"/>
                <w:szCs w:val="24"/>
              </w:rPr>
            </w:pPr>
            <w:r>
              <w:rPr>
                <w:rFonts w:ascii="仿宋" w:eastAsia="仿宋" w:hAnsi="仿宋" w:cs="仿宋"/>
                <w:color w:val="000000"/>
                <w:kern w:val="0"/>
                <w:sz w:val="24"/>
                <w:szCs w:val="24"/>
                <w:lang/>
              </w:rPr>
              <w:t>张</w:t>
            </w:r>
          </w:p>
        </w:tc>
        <w:tc>
          <w:tcPr>
            <w:tcW w:w="5072" w:type="dxa"/>
            <w:vAlign w:val="center"/>
          </w:tcPr>
          <w:p w:rsidR="00040DFC" w:rsidRDefault="00C72086">
            <w:pPr>
              <w:widowControl/>
              <w:jc w:val="center"/>
              <w:textAlignment w:val="center"/>
              <w:rPr>
                <w:rFonts w:ascii="仿宋" w:eastAsia="仿宋" w:hAnsi="仿宋" w:cs="仿宋"/>
                <w:color w:val="000000"/>
                <w:sz w:val="24"/>
                <w:szCs w:val="24"/>
              </w:rPr>
            </w:pPr>
            <w:r>
              <w:rPr>
                <w:rFonts w:ascii="仿宋" w:eastAsia="仿宋" w:hAnsi="仿宋" w:cs="仿宋"/>
                <w:color w:val="000000"/>
                <w:kern w:val="0"/>
                <w:sz w:val="24"/>
                <w:szCs w:val="24"/>
                <w:lang/>
              </w:rPr>
              <w:t>1</w:t>
            </w:r>
            <w:r>
              <w:rPr>
                <w:rFonts w:ascii="仿宋" w:eastAsia="仿宋" w:hAnsi="仿宋" w:cs="仿宋"/>
                <w:color w:val="000000"/>
                <w:kern w:val="0"/>
                <w:sz w:val="24"/>
                <w:szCs w:val="24"/>
                <w:lang/>
              </w:rPr>
              <w:t>、台面选用厚度为</w:t>
            </w:r>
            <w:r>
              <w:rPr>
                <w:rFonts w:ascii="仿宋" w:eastAsia="仿宋" w:hAnsi="仿宋" w:cs="仿宋"/>
                <w:color w:val="000000"/>
                <w:kern w:val="0"/>
                <w:sz w:val="24"/>
                <w:szCs w:val="24"/>
                <w:lang/>
              </w:rPr>
              <w:t>25mm</w:t>
            </w:r>
            <w:r>
              <w:rPr>
                <w:rFonts w:ascii="仿宋" w:eastAsia="仿宋" w:hAnsi="仿宋" w:cs="仿宋"/>
                <w:color w:val="000000"/>
                <w:kern w:val="0"/>
                <w:sz w:val="24"/>
                <w:szCs w:val="24"/>
                <w:lang/>
              </w:rPr>
              <w:t>，符合国内环保标准的</w:t>
            </w:r>
            <w:r>
              <w:rPr>
                <w:rFonts w:ascii="仿宋" w:eastAsia="仿宋" w:hAnsi="仿宋" w:cs="仿宋"/>
                <w:color w:val="000000"/>
                <w:kern w:val="0"/>
                <w:sz w:val="24"/>
                <w:szCs w:val="24"/>
                <w:lang/>
              </w:rPr>
              <w:t>E0</w:t>
            </w:r>
            <w:r>
              <w:rPr>
                <w:rFonts w:ascii="仿宋" w:eastAsia="仿宋" w:hAnsi="仿宋" w:cs="仿宋"/>
                <w:color w:val="000000"/>
                <w:kern w:val="0"/>
                <w:sz w:val="24"/>
                <w:szCs w:val="24"/>
                <w:lang/>
              </w:rPr>
              <w:t>级实木颗粒板制作，具有很强的耐磨性和耐高温性，并有丰富的浮雕花纹和表面效果供选择；</w:t>
            </w:r>
            <w:r>
              <w:rPr>
                <w:rFonts w:ascii="仿宋" w:eastAsia="仿宋" w:hAnsi="仿宋" w:cs="仿宋"/>
                <w:color w:val="000000"/>
                <w:kern w:val="0"/>
                <w:sz w:val="24"/>
                <w:szCs w:val="24"/>
                <w:lang/>
              </w:rPr>
              <w:t xml:space="preserve">                            </w:t>
            </w:r>
            <w:r>
              <w:rPr>
                <w:rFonts w:ascii="仿宋" w:eastAsia="仿宋" w:hAnsi="仿宋" w:cs="仿宋"/>
                <w:color w:val="000000"/>
                <w:kern w:val="0"/>
                <w:sz w:val="24"/>
                <w:szCs w:val="24"/>
                <w:lang/>
              </w:rPr>
              <w:t xml:space="preserve">          2</w:t>
            </w:r>
            <w:r>
              <w:rPr>
                <w:rFonts w:ascii="仿宋" w:eastAsia="仿宋" w:hAnsi="仿宋" w:cs="仿宋"/>
                <w:color w:val="000000"/>
                <w:kern w:val="0"/>
                <w:sz w:val="24"/>
                <w:szCs w:val="24"/>
                <w:lang/>
              </w:rPr>
              <w:t>、架体采用钢架型材制作（具体材质标准详见附表），专业的设计时尚美观，不仅轻盈美观而且稳固可靠，有很高的抗腐蚀，保证产品经久耐用。此款为多功能自由组合式并且面板可折叠条桌，</w:t>
            </w:r>
          </w:p>
        </w:tc>
      </w:tr>
    </w:tbl>
    <w:p w:rsidR="00040DFC" w:rsidRDefault="00C72086">
      <w:pPr>
        <w:widowControl/>
        <w:shd w:val="clear" w:color="auto" w:fill="FFFFFF"/>
        <w:spacing w:line="360" w:lineRule="atLeast"/>
        <w:ind w:firstLine="600"/>
        <w:jc w:val="left"/>
        <w:rPr>
          <w:rFonts w:ascii="宋体" w:eastAsia="宋体" w:hAnsi="宋体" w:cs="宋体"/>
          <w:b/>
          <w:color w:val="000000"/>
          <w:kern w:val="0"/>
          <w:sz w:val="24"/>
          <w:szCs w:val="24"/>
          <w:lang w:val="zh-CN"/>
        </w:rPr>
      </w:pPr>
      <w:r>
        <w:rPr>
          <w:rFonts w:ascii="宋体" w:eastAsia="宋体" w:hAnsi="宋体" w:cs="宋体" w:hint="eastAsia"/>
          <w:kern w:val="0"/>
          <w:sz w:val="24"/>
          <w:szCs w:val="24"/>
        </w:rPr>
        <w:t>★</w:t>
      </w:r>
      <w:r>
        <w:rPr>
          <w:rFonts w:ascii="宋体" w:eastAsia="宋体" w:hAnsi="宋体" w:cs="宋体" w:hint="eastAsia"/>
          <w:b/>
          <w:color w:val="000000"/>
          <w:kern w:val="0"/>
          <w:sz w:val="24"/>
          <w:szCs w:val="24"/>
          <w:lang w:val="zh-CN"/>
        </w:rPr>
        <w:t>（三）</w:t>
      </w:r>
      <w:r>
        <w:rPr>
          <w:rFonts w:ascii="宋体" w:hAnsi="宋体" w:cs="仿宋_GB2312" w:hint="eastAsia"/>
          <w:b/>
          <w:bCs/>
          <w:color w:val="000000"/>
          <w:sz w:val="24"/>
          <w:szCs w:val="24"/>
          <w:shd w:val="clear" w:color="auto" w:fill="FFFFFF"/>
        </w:rPr>
        <w:t>采购标的执行标准</w:t>
      </w:r>
    </w:p>
    <w:p w:rsidR="00040DFC" w:rsidRDefault="00C72086">
      <w:pPr>
        <w:spacing w:line="360" w:lineRule="auto"/>
        <w:ind w:firstLineChars="200" w:firstLine="482"/>
        <w:contextualSpacing/>
        <w:rPr>
          <w:rFonts w:ascii="宋体" w:eastAsia="宋体" w:hAnsi="宋体" w:cs="宋体"/>
          <w:b/>
          <w:color w:val="000000"/>
          <w:kern w:val="0"/>
          <w:sz w:val="24"/>
          <w:szCs w:val="24"/>
          <w:lang w:val="zh-CN"/>
        </w:rPr>
      </w:pPr>
      <w:r>
        <w:rPr>
          <w:rFonts w:ascii="宋体" w:eastAsia="宋体" w:hAnsi="宋体" w:cs="宋体" w:hint="eastAsia"/>
          <w:b/>
          <w:color w:val="000000"/>
          <w:kern w:val="0"/>
          <w:sz w:val="24"/>
          <w:szCs w:val="24"/>
          <w:lang w:val="zh-CN"/>
        </w:rPr>
        <w:t>质量标准：</w:t>
      </w:r>
      <w:r>
        <w:rPr>
          <w:rFonts w:ascii="宋体" w:hAnsi="宋体" w:cs="仿宋_GB2312" w:hint="eastAsia"/>
          <w:color w:val="000000"/>
          <w:sz w:val="24"/>
          <w:szCs w:val="24"/>
          <w:shd w:val="clear" w:color="auto" w:fill="FFFFFF"/>
          <w:lang w:val="zh-CN"/>
        </w:rPr>
        <w:t>符合国家及行业检验标准。</w:t>
      </w:r>
    </w:p>
    <w:p w:rsidR="00040DFC" w:rsidRDefault="00C72086">
      <w:pPr>
        <w:spacing w:line="360" w:lineRule="auto"/>
        <w:ind w:firstLineChars="200" w:firstLine="482"/>
        <w:contextualSpacing/>
        <w:rPr>
          <w:rFonts w:ascii="宋体" w:hAnsi="宋体" w:cs="仿宋_GB2312"/>
          <w:b/>
          <w:bCs/>
          <w:color w:val="000000"/>
          <w:sz w:val="24"/>
          <w:szCs w:val="24"/>
          <w:shd w:val="clear" w:color="auto" w:fill="FFFFFF"/>
          <w:lang w:val="zh-CN"/>
        </w:rPr>
      </w:pPr>
      <w:r>
        <w:rPr>
          <w:rFonts w:ascii="宋体" w:hAnsi="宋体" w:cs="仿宋_GB2312" w:hint="eastAsia"/>
          <w:b/>
          <w:bCs/>
          <w:color w:val="000000"/>
          <w:sz w:val="24"/>
          <w:szCs w:val="24"/>
          <w:shd w:val="clear" w:color="auto" w:fill="FFFFFF"/>
        </w:rPr>
        <w:t>★</w:t>
      </w:r>
      <w:r>
        <w:rPr>
          <w:rFonts w:ascii="宋体" w:hAnsi="宋体" w:cs="仿宋_GB2312" w:hint="eastAsia"/>
          <w:b/>
          <w:bCs/>
          <w:color w:val="000000"/>
          <w:sz w:val="24"/>
          <w:szCs w:val="24"/>
          <w:shd w:val="clear" w:color="auto" w:fill="FFFFFF"/>
          <w:lang w:val="zh-CN"/>
        </w:rPr>
        <w:t>（四）</w:t>
      </w:r>
      <w:r>
        <w:rPr>
          <w:rFonts w:ascii="宋体" w:hAnsi="宋体" w:cs="仿宋_GB2312" w:hint="eastAsia"/>
          <w:b/>
          <w:bCs/>
          <w:color w:val="000000"/>
          <w:sz w:val="24"/>
          <w:szCs w:val="24"/>
          <w:shd w:val="clear" w:color="auto" w:fill="FFFFFF"/>
        </w:rPr>
        <w:t>服务标准、期限、效率等要求：</w:t>
      </w:r>
    </w:p>
    <w:p w:rsidR="00040DFC" w:rsidRDefault="00C72086">
      <w:pPr>
        <w:spacing w:line="360" w:lineRule="auto"/>
        <w:ind w:firstLineChars="200" w:firstLine="480"/>
        <w:contextualSpacing/>
        <w:rPr>
          <w:rFonts w:ascii="宋体" w:eastAsia="宋体" w:hAnsi="宋体" w:cs="宋体"/>
          <w:b/>
          <w:color w:val="000000"/>
          <w:kern w:val="0"/>
          <w:sz w:val="24"/>
          <w:szCs w:val="24"/>
          <w:lang w:val="zh-CN"/>
        </w:rPr>
      </w:pPr>
      <w:r>
        <w:rPr>
          <w:rFonts w:ascii="宋体" w:eastAsia="宋体" w:hAnsi="宋体" w:cs="宋体" w:hint="eastAsia"/>
          <w:kern w:val="0"/>
          <w:sz w:val="24"/>
          <w:szCs w:val="24"/>
          <w:lang w:val="zh-CN"/>
        </w:rPr>
        <w:t>本项目为交钥匙工程，（投标报价均以人民币元为计算单位。投标价格应为投标总报价，包含货物设计、采购、包装、运输、装卸、备品配件、专用工具、特殊工具、保险、安装调试、检测验收、现场调试、人员培训、质保、税金等完成该项目的一切费用。）</w:t>
      </w:r>
    </w:p>
    <w:p w:rsidR="00040DFC" w:rsidRDefault="00C72086">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cs="宋体" w:hint="eastAsia"/>
          <w:kern w:val="0"/>
          <w:sz w:val="24"/>
          <w:szCs w:val="24"/>
        </w:rPr>
        <w:t>★</w:t>
      </w:r>
      <w:r>
        <w:rPr>
          <w:rFonts w:ascii="宋体" w:eastAsia="宋体" w:hAnsi="宋体" w:hint="eastAsia"/>
          <w:b/>
          <w:color w:val="000000"/>
          <w:sz w:val="24"/>
          <w:szCs w:val="24"/>
        </w:rPr>
        <w:t>（</w:t>
      </w:r>
      <w:r>
        <w:rPr>
          <w:rFonts w:ascii="宋体" w:eastAsia="宋体" w:hAnsi="宋体" w:hint="eastAsia"/>
          <w:b/>
          <w:color w:val="000000"/>
          <w:sz w:val="24"/>
          <w:szCs w:val="24"/>
        </w:rPr>
        <w:t>五</w:t>
      </w:r>
      <w:r>
        <w:rPr>
          <w:rFonts w:ascii="宋体" w:eastAsia="宋体" w:hAnsi="宋体" w:hint="eastAsia"/>
          <w:b/>
          <w:color w:val="000000"/>
          <w:sz w:val="24"/>
          <w:szCs w:val="24"/>
        </w:rPr>
        <w:t>）验收标准</w:t>
      </w:r>
    </w:p>
    <w:p w:rsidR="00040DFC" w:rsidRDefault="00C72086">
      <w:pPr>
        <w:pStyle w:val="ac"/>
        <w:widowControl/>
        <w:shd w:val="clear" w:color="auto" w:fill="FFFFFF"/>
        <w:spacing w:line="360" w:lineRule="auto"/>
        <w:ind w:firstLine="420"/>
        <w:contextualSpacing/>
        <w:jc w:val="left"/>
        <w:rPr>
          <w:rFonts w:ascii="宋体" w:hAnsi="宋体" w:cs="宋体"/>
          <w:kern w:val="0"/>
          <w:lang w:val="zh-CN"/>
        </w:rPr>
      </w:pPr>
      <w:r>
        <w:rPr>
          <w:rFonts w:ascii="宋体" w:hAnsi="宋体" w:cs="宋体" w:hint="eastAsia"/>
          <w:kern w:val="0"/>
          <w:lang w:val="zh-CN"/>
        </w:rPr>
        <w:t>由</w:t>
      </w:r>
      <w:r>
        <w:rPr>
          <w:rFonts w:ascii="宋体" w:hAnsi="宋体" w:cs="宋体"/>
          <w:kern w:val="0"/>
          <w:lang w:val="zh-CN"/>
        </w:rPr>
        <w:t>采购人成立验收小组</w:t>
      </w:r>
      <w:r>
        <w:rPr>
          <w:rFonts w:ascii="宋体" w:hAnsi="宋体" w:cs="宋体"/>
          <w:kern w:val="0"/>
          <w:lang w:val="zh-CN"/>
        </w:rPr>
        <w:t>,</w:t>
      </w:r>
      <w:r>
        <w:rPr>
          <w:rFonts w:ascii="宋体" w:hAnsi="宋体" w:cs="宋体"/>
          <w:kern w:val="0"/>
          <w:lang w:val="zh-CN"/>
        </w:rPr>
        <w:t>按照采购合同的约定对</w:t>
      </w:r>
      <w:r>
        <w:rPr>
          <w:rFonts w:ascii="宋体" w:hAnsi="宋体" w:cs="宋体" w:hint="eastAsia"/>
          <w:kern w:val="0"/>
          <w:lang w:val="zh-CN"/>
        </w:rPr>
        <w:t>中标人</w:t>
      </w:r>
      <w:r>
        <w:rPr>
          <w:rFonts w:ascii="宋体" w:hAnsi="宋体" w:cs="宋体"/>
          <w:kern w:val="0"/>
          <w:lang w:val="zh-CN"/>
        </w:rPr>
        <w:t>履约情况进行验收。验收时</w:t>
      </w:r>
      <w:r>
        <w:rPr>
          <w:rFonts w:ascii="宋体" w:hAnsi="宋体" w:cs="宋体"/>
          <w:kern w:val="0"/>
          <w:lang w:val="zh-CN"/>
        </w:rPr>
        <w:t>,</w:t>
      </w:r>
      <w:r>
        <w:rPr>
          <w:rFonts w:ascii="宋体" w:hAnsi="宋体" w:cs="宋体" w:hint="eastAsia"/>
          <w:kern w:val="0"/>
          <w:lang w:val="zh-CN"/>
        </w:rPr>
        <w:t>按照招标文件要求、投标文件响应和承诺</w:t>
      </w:r>
      <w:r>
        <w:rPr>
          <w:rFonts w:ascii="宋体" w:hAnsi="宋体" w:cs="宋体"/>
          <w:kern w:val="0"/>
          <w:lang w:val="zh-CN"/>
        </w:rPr>
        <w:t>对每一项技术、服务、安全标准的履约情况进行确认。验收结束后</w:t>
      </w:r>
      <w:r>
        <w:rPr>
          <w:rFonts w:ascii="宋体" w:hAnsi="宋体" w:cs="宋体"/>
          <w:kern w:val="0"/>
          <w:lang w:val="zh-CN"/>
        </w:rPr>
        <w:t>,</w:t>
      </w:r>
      <w:r>
        <w:rPr>
          <w:rFonts w:ascii="宋体" w:hAnsi="宋体" w:cs="宋体"/>
          <w:kern w:val="0"/>
          <w:lang w:val="zh-CN"/>
        </w:rPr>
        <w:t>出具验收书</w:t>
      </w:r>
      <w:r>
        <w:rPr>
          <w:rFonts w:ascii="宋体" w:hAnsi="宋体" w:cs="宋体"/>
          <w:kern w:val="0"/>
          <w:lang w:val="zh-CN"/>
        </w:rPr>
        <w:t>,</w:t>
      </w:r>
      <w:r>
        <w:rPr>
          <w:rFonts w:ascii="宋体" w:hAnsi="宋体" w:cs="宋体"/>
          <w:kern w:val="0"/>
          <w:lang w:val="zh-CN"/>
        </w:rPr>
        <w:t>列明各项标准的验收情况及项目总体评价</w:t>
      </w:r>
      <w:r>
        <w:rPr>
          <w:rFonts w:ascii="宋体" w:hAnsi="宋体" w:cs="宋体"/>
          <w:kern w:val="0"/>
          <w:lang w:val="zh-CN"/>
        </w:rPr>
        <w:t>,</w:t>
      </w:r>
      <w:r>
        <w:rPr>
          <w:rFonts w:ascii="宋体" w:hAnsi="宋体" w:cs="宋体"/>
          <w:kern w:val="0"/>
          <w:lang w:val="zh-CN"/>
        </w:rPr>
        <w:t>由验收双方共同签署。</w:t>
      </w:r>
    </w:p>
    <w:p w:rsidR="00040DFC" w:rsidRDefault="00C72086">
      <w:pPr>
        <w:pStyle w:val="ac"/>
        <w:widowControl/>
        <w:shd w:val="clear" w:color="auto" w:fill="FFFFFF"/>
        <w:spacing w:line="360" w:lineRule="auto"/>
        <w:ind w:firstLine="420"/>
        <w:contextualSpacing/>
        <w:jc w:val="left"/>
        <w:rPr>
          <w:rFonts w:ascii="宋体" w:hAnsi="宋体" w:cs="黑体"/>
          <w:b/>
          <w:bCs/>
          <w:color w:val="000000"/>
          <w:shd w:val="clear" w:color="auto" w:fill="FFFFFF"/>
        </w:rPr>
      </w:pPr>
      <w:r>
        <w:rPr>
          <w:rFonts w:ascii="宋体" w:hAnsi="宋体" w:cs="微软雅黑" w:hint="eastAsia"/>
          <w:b/>
        </w:rPr>
        <w:t>（</w:t>
      </w:r>
      <w:r>
        <w:rPr>
          <w:rFonts w:ascii="宋体" w:hAnsi="宋体" w:cs="微软雅黑" w:hint="eastAsia"/>
          <w:b/>
        </w:rPr>
        <w:t>六</w:t>
      </w:r>
      <w:r>
        <w:rPr>
          <w:rFonts w:ascii="宋体" w:hAnsi="宋体" w:cs="微软雅黑" w:hint="eastAsia"/>
          <w:b/>
        </w:rPr>
        <w:t>）</w:t>
      </w:r>
      <w:r>
        <w:rPr>
          <w:rFonts w:ascii="宋体" w:hAnsi="宋体" w:cs="黑体" w:hint="eastAsia"/>
          <w:b/>
          <w:bCs/>
          <w:color w:val="000000"/>
          <w:shd w:val="clear" w:color="auto" w:fill="FFFFFF"/>
        </w:rPr>
        <w:t>本项目预算金额：</w:t>
      </w:r>
      <w:r>
        <w:rPr>
          <w:rFonts w:ascii="宋体" w:hAnsi="宋体" w:cs="黑体" w:hint="eastAsia"/>
          <w:b/>
          <w:bCs/>
          <w:color w:val="000000"/>
          <w:shd w:val="clear" w:color="auto" w:fill="FFFFFF"/>
        </w:rPr>
        <w:t>429480.00</w:t>
      </w:r>
      <w:r>
        <w:rPr>
          <w:rFonts w:ascii="宋体" w:hAnsi="宋体" w:cs="黑体" w:hint="eastAsia"/>
          <w:b/>
          <w:bCs/>
          <w:color w:val="000000"/>
          <w:shd w:val="clear" w:color="auto" w:fill="FFFFFF"/>
        </w:rPr>
        <w:t>元</w:t>
      </w:r>
      <w:r>
        <w:rPr>
          <w:rFonts w:ascii="宋体" w:hAnsi="宋体" w:cs="黑体" w:hint="eastAsia"/>
          <w:b/>
          <w:bCs/>
          <w:color w:val="000000"/>
          <w:shd w:val="clear" w:color="auto" w:fill="FFFFFF"/>
        </w:rPr>
        <w:t>，最高限价：</w:t>
      </w:r>
      <w:r>
        <w:rPr>
          <w:rFonts w:ascii="宋体" w:hAnsi="宋体" w:cs="黑体" w:hint="eastAsia"/>
          <w:b/>
          <w:bCs/>
          <w:color w:val="000000"/>
          <w:shd w:val="clear" w:color="auto" w:fill="FFFFFF"/>
        </w:rPr>
        <w:t>429480.00</w:t>
      </w:r>
      <w:r>
        <w:rPr>
          <w:rFonts w:ascii="宋体" w:hAnsi="宋体" w:cs="黑体" w:hint="eastAsia"/>
          <w:b/>
          <w:bCs/>
          <w:color w:val="000000"/>
          <w:shd w:val="clear" w:color="auto" w:fill="FFFFFF"/>
        </w:rPr>
        <w:t>元</w:t>
      </w:r>
      <w:r>
        <w:rPr>
          <w:rFonts w:ascii="宋体" w:hAnsi="宋体" w:cs="黑体" w:hint="eastAsia"/>
          <w:b/>
          <w:bCs/>
          <w:color w:val="000000"/>
          <w:shd w:val="clear" w:color="auto" w:fill="FFFFFF"/>
        </w:rPr>
        <w:t>。</w:t>
      </w:r>
      <w:r>
        <w:rPr>
          <w:rFonts w:ascii="宋体" w:hAnsi="宋体" w:cs="宋体" w:hint="eastAsia"/>
          <w:b/>
          <w:color w:val="000000"/>
          <w:kern w:val="0"/>
          <w:lang w:val="zh-CN"/>
        </w:rPr>
        <w:t>超出最高限价的投标无效。</w:t>
      </w:r>
    </w:p>
    <w:p w:rsidR="00040DFC" w:rsidRDefault="00C72086">
      <w:pPr>
        <w:widowControl/>
        <w:shd w:val="clear" w:color="auto" w:fill="FFFFFF"/>
        <w:spacing w:line="360" w:lineRule="auto"/>
        <w:ind w:firstLineChars="200" w:firstLine="482"/>
        <w:contextualSpacing/>
        <w:jc w:val="left"/>
        <w:rPr>
          <w:rFonts w:ascii="宋体" w:eastAsia="宋体" w:hAnsi="宋体" w:cs="宋体"/>
          <w:b/>
          <w:color w:val="000000"/>
          <w:kern w:val="0"/>
          <w:sz w:val="24"/>
          <w:szCs w:val="24"/>
          <w:lang w:val="zh-CN"/>
        </w:rPr>
      </w:pPr>
      <w:r>
        <w:rPr>
          <w:rFonts w:ascii="宋体" w:eastAsia="宋体" w:hAnsi="宋体" w:cs="微软雅黑" w:hint="eastAsia"/>
          <w:b/>
          <w:sz w:val="24"/>
          <w:szCs w:val="24"/>
        </w:rPr>
        <w:t>（</w:t>
      </w:r>
      <w:r>
        <w:rPr>
          <w:rFonts w:ascii="宋体" w:eastAsia="宋体" w:hAnsi="宋体" w:cs="微软雅黑" w:hint="eastAsia"/>
          <w:b/>
          <w:sz w:val="24"/>
          <w:szCs w:val="24"/>
        </w:rPr>
        <w:t>七</w:t>
      </w:r>
      <w:r>
        <w:rPr>
          <w:rFonts w:ascii="宋体" w:eastAsia="宋体" w:hAnsi="宋体" w:cs="微软雅黑" w:hint="eastAsia"/>
          <w:b/>
          <w:sz w:val="24"/>
          <w:szCs w:val="24"/>
        </w:rPr>
        <w:t>）</w:t>
      </w:r>
      <w:r>
        <w:rPr>
          <w:rFonts w:ascii="宋体" w:eastAsia="宋体" w:hAnsi="宋体" w:cs="宋体" w:hint="eastAsia"/>
          <w:b/>
          <w:color w:val="000000"/>
          <w:kern w:val="0"/>
          <w:sz w:val="24"/>
          <w:szCs w:val="24"/>
          <w:lang w:val="zh-CN"/>
        </w:rPr>
        <w:t>资金支付</w:t>
      </w:r>
    </w:p>
    <w:p w:rsidR="00040DFC" w:rsidRDefault="00C72086">
      <w:pPr>
        <w:widowControl/>
        <w:shd w:val="clear" w:color="auto" w:fill="FFFFFF"/>
        <w:spacing w:line="360" w:lineRule="auto"/>
        <w:ind w:firstLineChars="200" w:firstLine="480"/>
        <w:jc w:val="left"/>
        <w:rPr>
          <w:rFonts w:ascii="宋体" w:hAnsi="宋体" w:cs="宋体"/>
          <w:kern w:val="0"/>
          <w:sz w:val="24"/>
          <w:szCs w:val="24"/>
          <w:lang w:val="zh-CN"/>
        </w:rPr>
      </w:pPr>
      <w:r>
        <w:rPr>
          <w:rFonts w:ascii="宋体" w:hAnsi="宋体" w:cs="宋体" w:hint="eastAsia"/>
          <w:kern w:val="0"/>
          <w:sz w:val="24"/>
          <w:szCs w:val="24"/>
          <w:lang w:val="zh-CN"/>
        </w:rPr>
        <w:t>1</w:t>
      </w:r>
      <w:r>
        <w:rPr>
          <w:rFonts w:ascii="宋体" w:hAnsi="宋体" w:cs="宋体" w:hint="eastAsia"/>
          <w:kern w:val="0"/>
          <w:sz w:val="24"/>
          <w:szCs w:val="24"/>
          <w:lang w:val="zh-CN"/>
        </w:rPr>
        <w:t>、支付方式：银行转账。</w:t>
      </w:r>
    </w:p>
    <w:p w:rsidR="00040DFC" w:rsidRDefault="00C72086">
      <w:pPr>
        <w:widowControl/>
        <w:shd w:val="clear" w:color="auto" w:fill="FFFFFF"/>
        <w:spacing w:line="360" w:lineRule="auto"/>
        <w:ind w:firstLineChars="200" w:firstLine="480"/>
        <w:jc w:val="left"/>
        <w:rPr>
          <w:rFonts w:ascii="宋体" w:hAnsi="宋体" w:cs="黑体"/>
          <w:kern w:val="0"/>
          <w:sz w:val="24"/>
          <w:szCs w:val="24"/>
          <w:lang w:val="zh-CN"/>
        </w:rPr>
      </w:pPr>
      <w:r>
        <w:rPr>
          <w:rFonts w:ascii="宋体" w:hAnsi="宋体" w:cs="宋体" w:hint="eastAsia"/>
          <w:kern w:val="0"/>
          <w:sz w:val="24"/>
          <w:szCs w:val="24"/>
          <w:lang w:val="zh-CN"/>
        </w:rPr>
        <w:t>2</w:t>
      </w:r>
      <w:r>
        <w:rPr>
          <w:rFonts w:ascii="宋体" w:hAnsi="宋体" w:cs="宋体" w:hint="eastAsia"/>
          <w:kern w:val="0"/>
          <w:sz w:val="24"/>
          <w:szCs w:val="24"/>
          <w:lang w:val="zh-CN"/>
        </w:rPr>
        <w:t>、支付时间及条件：验收合格后支付合同总价款的</w:t>
      </w:r>
      <w:r>
        <w:rPr>
          <w:rFonts w:ascii="宋体" w:hAnsi="宋体" w:cs="宋体" w:hint="eastAsia"/>
          <w:kern w:val="0"/>
          <w:sz w:val="24"/>
          <w:szCs w:val="24"/>
          <w:lang w:val="zh-CN"/>
        </w:rPr>
        <w:t>95%</w:t>
      </w:r>
      <w:r>
        <w:rPr>
          <w:rFonts w:ascii="宋体" w:hAnsi="宋体" w:cs="宋体" w:hint="eastAsia"/>
          <w:kern w:val="0"/>
          <w:sz w:val="24"/>
          <w:szCs w:val="24"/>
          <w:lang w:val="zh-CN"/>
        </w:rPr>
        <w:t>，验收合格满一年无质量问题支付合同总价款的</w:t>
      </w:r>
      <w:r>
        <w:rPr>
          <w:rFonts w:ascii="宋体" w:hAnsi="宋体" w:cs="宋体" w:hint="eastAsia"/>
          <w:kern w:val="0"/>
          <w:sz w:val="24"/>
          <w:szCs w:val="24"/>
          <w:lang w:val="zh-CN"/>
        </w:rPr>
        <w:t>5%</w:t>
      </w:r>
      <w:r>
        <w:rPr>
          <w:rFonts w:ascii="宋体" w:hAnsi="宋体" w:cs="宋体" w:hint="eastAsia"/>
          <w:kern w:val="0"/>
          <w:sz w:val="24"/>
          <w:szCs w:val="24"/>
          <w:lang w:val="zh-CN"/>
        </w:rPr>
        <w:t>。</w:t>
      </w:r>
    </w:p>
    <w:p w:rsidR="00040DFC" w:rsidRDefault="00040DFC">
      <w:pPr>
        <w:widowControl/>
        <w:shd w:val="clear" w:color="auto" w:fill="FFFFFF"/>
        <w:spacing w:line="360" w:lineRule="auto"/>
        <w:ind w:firstLineChars="200" w:firstLine="560"/>
        <w:contextualSpacing/>
        <w:jc w:val="left"/>
        <w:rPr>
          <w:rFonts w:ascii="宋体" w:eastAsia="宋体" w:hAnsi="宋体" w:cs="黑体"/>
          <w:color w:val="000000"/>
          <w:kern w:val="0"/>
          <w:sz w:val="28"/>
          <w:szCs w:val="28"/>
          <w:lang w:val="zh-CN"/>
        </w:rPr>
      </w:pPr>
    </w:p>
    <w:p w:rsidR="00040DFC" w:rsidRDefault="00C72086">
      <w:pPr>
        <w:pStyle w:val="ad"/>
        <w:spacing w:before="0" w:after="0"/>
        <w:rPr>
          <w:kern w:val="0"/>
          <w:sz w:val="44"/>
          <w:szCs w:val="44"/>
        </w:rPr>
      </w:pPr>
      <w:r>
        <w:rPr>
          <w:rFonts w:ascii="宋体" w:hAnsi="宋体" w:cs="宋体"/>
          <w:b w:val="0"/>
          <w:kern w:val="0"/>
        </w:rPr>
        <w:br w:type="page"/>
      </w:r>
      <w:bookmarkStart w:id="2" w:name="_Toc524770166"/>
      <w:r>
        <w:rPr>
          <w:rFonts w:hint="eastAsia"/>
          <w:kern w:val="0"/>
          <w:sz w:val="44"/>
          <w:szCs w:val="44"/>
        </w:rPr>
        <w:lastRenderedPageBreak/>
        <w:t>第三章</w:t>
      </w:r>
      <w:r>
        <w:rPr>
          <w:rFonts w:hint="eastAsia"/>
          <w:kern w:val="0"/>
          <w:sz w:val="44"/>
          <w:szCs w:val="44"/>
        </w:rPr>
        <w:t xml:space="preserve"> </w:t>
      </w:r>
      <w:r>
        <w:rPr>
          <w:rFonts w:hint="eastAsia"/>
          <w:kern w:val="0"/>
          <w:sz w:val="44"/>
          <w:szCs w:val="44"/>
        </w:rPr>
        <w:t>投标人须知前附表</w:t>
      </w:r>
      <w:bookmarkEnd w:id="2"/>
    </w:p>
    <w:p w:rsidR="00040DFC" w:rsidRDefault="00C72086">
      <w:pPr>
        <w:widowControl/>
        <w:jc w:val="left"/>
        <w:rPr>
          <w:rFonts w:ascii="宋体" w:eastAsia="宋体" w:hAnsi="宋体" w:cs="宋体"/>
          <w:b/>
          <w:kern w:val="0"/>
          <w:sz w:val="24"/>
          <w:szCs w:val="24"/>
        </w:rPr>
      </w:pPr>
      <w:r>
        <w:rPr>
          <w:rFonts w:ascii="宋体" w:eastAsia="宋体" w:hAnsi="宋体" w:cs="宋体" w:hint="eastAsia"/>
          <w:b/>
          <w:kern w:val="0"/>
          <w:sz w:val="24"/>
          <w:szCs w:val="24"/>
        </w:rPr>
        <w:t>招标文件中凡标有★条款均为实质性要求条款，投标文件须完全响应，未实质响应的，按照无效投标处理。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040DFC">
        <w:trPr>
          <w:trHeight w:val="636"/>
          <w:jc w:val="center"/>
        </w:trPr>
        <w:tc>
          <w:tcPr>
            <w:tcW w:w="806" w:type="dxa"/>
            <w:vAlign w:val="center"/>
          </w:tcPr>
          <w:p w:rsidR="00040DFC" w:rsidRDefault="00C72086">
            <w:pPr>
              <w:widowControl/>
              <w:spacing w:line="360" w:lineRule="auto"/>
              <w:jc w:val="center"/>
              <w:rPr>
                <w:rFonts w:ascii="宋体" w:eastAsia="宋体" w:hAnsi="宋体" w:cs="宋体"/>
                <w:b/>
                <w:kern w:val="0"/>
                <w:sz w:val="24"/>
                <w:szCs w:val="24"/>
              </w:rPr>
            </w:pPr>
            <w:r>
              <w:rPr>
                <w:rFonts w:ascii="宋体" w:eastAsia="宋体" w:hAnsi="宋体" w:cs="宋体" w:hint="eastAsia"/>
                <w:b/>
                <w:kern w:val="0"/>
                <w:sz w:val="24"/>
                <w:szCs w:val="24"/>
              </w:rPr>
              <w:t>序号</w:t>
            </w:r>
          </w:p>
        </w:tc>
        <w:tc>
          <w:tcPr>
            <w:tcW w:w="2268" w:type="dxa"/>
            <w:vAlign w:val="center"/>
          </w:tcPr>
          <w:p w:rsidR="00040DFC" w:rsidRDefault="00C72086">
            <w:pPr>
              <w:widowControl/>
              <w:spacing w:line="360" w:lineRule="auto"/>
              <w:jc w:val="center"/>
              <w:rPr>
                <w:rFonts w:ascii="宋体" w:eastAsia="宋体" w:hAnsi="宋体" w:cs="宋体"/>
                <w:b/>
                <w:kern w:val="0"/>
                <w:sz w:val="24"/>
                <w:szCs w:val="24"/>
              </w:rPr>
            </w:pPr>
            <w:r>
              <w:rPr>
                <w:rFonts w:ascii="宋体" w:eastAsia="宋体" w:hAnsi="宋体" w:cs="宋体" w:hint="eastAsia"/>
                <w:b/>
                <w:kern w:val="0"/>
                <w:sz w:val="24"/>
                <w:szCs w:val="24"/>
              </w:rPr>
              <w:t>条款名称</w:t>
            </w:r>
          </w:p>
        </w:tc>
        <w:tc>
          <w:tcPr>
            <w:tcW w:w="6813" w:type="dxa"/>
            <w:vAlign w:val="center"/>
          </w:tcPr>
          <w:p w:rsidR="00040DFC" w:rsidRDefault="00C72086">
            <w:pPr>
              <w:widowControl/>
              <w:spacing w:line="360" w:lineRule="auto"/>
              <w:jc w:val="center"/>
              <w:rPr>
                <w:rFonts w:ascii="宋体" w:eastAsia="宋体" w:hAnsi="宋体" w:cs="宋体"/>
                <w:b/>
                <w:kern w:val="0"/>
                <w:sz w:val="24"/>
                <w:szCs w:val="24"/>
              </w:rPr>
            </w:pPr>
            <w:r>
              <w:rPr>
                <w:rFonts w:ascii="宋体" w:eastAsia="宋体" w:hAnsi="宋体" w:cs="宋体" w:hint="eastAsia"/>
                <w:b/>
                <w:kern w:val="0"/>
                <w:sz w:val="24"/>
                <w:szCs w:val="24"/>
              </w:rPr>
              <w:t>说明和要求</w:t>
            </w:r>
          </w:p>
        </w:tc>
      </w:tr>
      <w:tr w:rsidR="00040DFC">
        <w:trPr>
          <w:trHeight w:val="1278"/>
          <w:jc w:val="center"/>
        </w:trPr>
        <w:tc>
          <w:tcPr>
            <w:tcW w:w="806" w:type="dxa"/>
            <w:vAlign w:val="center"/>
          </w:tcPr>
          <w:p w:rsidR="00040DFC" w:rsidRDefault="00C72086">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1</w:t>
            </w:r>
          </w:p>
        </w:tc>
        <w:tc>
          <w:tcPr>
            <w:tcW w:w="2268" w:type="dxa"/>
            <w:vAlign w:val="center"/>
          </w:tcPr>
          <w:p w:rsidR="00040DFC" w:rsidRDefault="00C72086">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采购项目</w:t>
            </w:r>
          </w:p>
        </w:tc>
        <w:tc>
          <w:tcPr>
            <w:tcW w:w="6813" w:type="dxa"/>
          </w:tcPr>
          <w:p w:rsidR="00040DFC" w:rsidRDefault="00C72086">
            <w:pPr>
              <w:widowControl/>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项目名称：</w:t>
            </w:r>
            <w:r>
              <w:rPr>
                <w:rFonts w:ascii="宋体" w:eastAsia="宋体" w:hAnsi="宋体" w:cs="仿宋_GB2312" w:hint="eastAsia"/>
                <w:color w:val="000000"/>
                <w:sz w:val="24"/>
                <w:szCs w:val="24"/>
                <w:shd w:val="clear" w:color="auto" w:fill="FFFFFF"/>
              </w:rPr>
              <w:t>中联心传服务外包基地职场二期办公家具采购项目</w:t>
            </w:r>
          </w:p>
          <w:p w:rsidR="00040DFC" w:rsidRDefault="00C72086">
            <w:pPr>
              <w:widowControl/>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项目编号：</w:t>
            </w:r>
            <w:r>
              <w:rPr>
                <w:rFonts w:ascii="宋体" w:eastAsia="宋体" w:hAnsi="宋体" w:cs="仿宋_GB2312" w:hint="eastAsia"/>
                <w:color w:val="000000"/>
                <w:sz w:val="24"/>
                <w:szCs w:val="24"/>
                <w:shd w:val="clear" w:color="auto" w:fill="FFFFFF"/>
              </w:rPr>
              <w:t>JZFCG-G2018</w:t>
            </w:r>
            <w:r>
              <w:rPr>
                <w:rFonts w:ascii="宋体" w:eastAsia="宋体" w:hAnsi="宋体" w:cs="仿宋_GB2312" w:hint="eastAsia"/>
                <w:color w:val="000000"/>
                <w:sz w:val="24"/>
                <w:szCs w:val="24"/>
                <w:shd w:val="clear" w:color="auto" w:fill="FFFFFF"/>
              </w:rPr>
              <w:t>101</w:t>
            </w:r>
            <w:r>
              <w:rPr>
                <w:rFonts w:ascii="宋体" w:eastAsia="宋体" w:hAnsi="宋体" w:cs="仿宋_GB2312" w:hint="eastAsia"/>
                <w:color w:val="000000"/>
                <w:sz w:val="24"/>
                <w:szCs w:val="24"/>
                <w:shd w:val="clear" w:color="auto" w:fill="FFFFFF"/>
              </w:rPr>
              <w:t>号</w:t>
            </w:r>
          </w:p>
          <w:p w:rsidR="00040DFC" w:rsidRDefault="00C72086">
            <w:pPr>
              <w:pStyle w:val="ac"/>
              <w:widowControl/>
              <w:shd w:val="clear" w:color="auto" w:fill="FFFFFF"/>
              <w:spacing w:line="360" w:lineRule="auto"/>
              <w:contextualSpacing/>
              <w:jc w:val="left"/>
              <w:rPr>
                <w:rFonts w:ascii="宋体" w:hAnsi="宋体" w:cs="宋体"/>
              </w:rPr>
            </w:pPr>
            <w:r>
              <w:rPr>
                <w:rFonts w:ascii="宋体" w:hAnsi="宋体" w:cs="宋体" w:hint="eastAsia"/>
                <w:kern w:val="0"/>
              </w:rPr>
              <w:t>项目内容：</w:t>
            </w:r>
            <w:r>
              <w:rPr>
                <w:rFonts w:ascii="宋体" w:hAnsi="宋体" w:cs="仿宋_GB2312" w:hint="eastAsia"/>
                <w:shd w:val="clear" w:color="auto" w:fill="FFFFFF"/>
              </w:rPr>
              <w:t>办公家具，详见招标文件第二章项目需求</w:t>
            </w:r>
            <w:r>
              <w:rPr>
                <w:rFonts w:ascii="宋体" w:hAnsi="宋体" w:cs="仿宋_GB2312" w:hint="eastAsia"/>
                <w:color w:val="000000"/>
                <w:shd w:val="clear" w:color="auto" w:fill="FFFFFF"/>
              </w:rPr>
              <w:t>。</w:t>
            </w:r>
          </w:p>
          <w:p w:rsidR="00040DFC" w:rsidRDefault="00C72086">
            <w:pPr>
              <w:widowControl/>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项目地址：</w:t>
            </w:r>
            <w:r>
              <w:rPr>
                <w:rFonts w:ascii="宋体" w:eastAsia="宋体" w:hAnsi="宋体" w:cs="仿宋_GB2312" w:hint="eastAsia"/>
                <w:color w:val="000000"/>
                <w:sz w:val="24"/>
                <w:szCs w:val="24"/>
                <w:shd w:val="clear" w:color="auto" w:fill="FFFFFF"/>
              </w:rPr>
              <w:t>许昌市</w:t>
            </w:r>
            <w:r>
              <w:rPr>
                <w:rFonts w:ascii="宋体" w:eastAsia="宋体" w:hAnsi="宋体" w:cs="仿宋_GB2312" w:hint="eastAsia"/>
                <w:color w:val="000000"/>
                <w:sz w:val="24"/>
                <w:szCs w:val="24"/>
                <w:shd w:val="clear" w:color="auto" w:fill="FFFFFF"/>
              </w:rPr>
              <w:t>魏都区</w:t>
            </w:r>
          </w:p>
        </w:tc>
      </w:tr>
      <w:tr w:rsidR="00040DFC">
        <w:trPr>
          <w:trHeight w:val="1421"/>
          <w:jc w:val="center"/>
        </w:trPr>
        <w:tc>
          <w:tcPr>
            <w:tcW w:w="806" w:type="dxa"/>
            <w:vAlign w:val="center"/>
          </w:tcPr>
          <w:p w:rsidR="00040DFC" w:rsidRDefault="00C72086">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2</w:t>
            </w:r>
          </w:p>
        </w:tc>
        <w:tc>
          <w:tcPr>
            <w:tcW w:w="2268" w:type="dxa"/>
            <w:vAlign w:val="center"/>
          </w:tcPr>
          <w:p w:rsidR="00040DFC" w:rsidRDefault="00C72086">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采购人</w:t>
            </w:r>
          </w:p>
        </w:tc>
        <w:tc>
          <w:tcPr>
            <w:tcW w:w="6813" w:type="dxa"/>
            <w:vAlign w:val="center"/>
          </w:tcPr>
          <w:p w:rsidR="00040DFC" w:rsidRDefault="00C72086">
            <w:pPr>
              <w:pStyle w:val="ac"/>
              <w:widowControl/>
              <w:shd w:val="clear" w:color="auto" w:fill="FFFFFF"/>
              <w:spacing w:line="360" w:lineRule="auto"/>
              <w:contextualSpacing/>
              <w:jc w:val="left"/>
              <w:rPr>
                <w:rFonts w:ascii="宋体" w:hAnsi="宋体" w:cs="宋体"/>
              </w:rPr>
            </w:pPr>
            <w:r>
              <w:rPr>
                <w:rFonts w:ascii="宋体" w:hAnsi="宋体" w:cs="宋体" w:hint="eastAsia"/>
              </w:rPr>
              <w:t>采购人：许昌市芙蓉湖商务发展有限公司</w:t>
            </w:r>
          </w:p>
          <w:p w:rsidR="00040DFC" w:rsidRDefault="00C72086">
            <w:pPr>
              <w:pStyle w:val="ac"/>
              <w:widowControl/>
              <w:shd w:val="clear" w:color="auto" w:fill="FFFFFF"/>
              <w:spacing w:line="360" w:lineRule="auto"/>
              <w:contextualSpacing/>
              <w:jc w:val="left"/>
              <w:rPr>
                <w:rFonts w:ascii="宋体" w:hAnsi="宋体" w:cs="宋体"/>
              </w:rPr>
            </w:pPr>
            <w:r>
              <w:rPr>
                <w:rFonts w:ascii="宋体" w:hAnsi="宋体" w:cs="宋体" w:hint="eastAsia"/>
              </w:rPr>
              <w:t>地</w:t>
            </w:r>
            <w:r>
              <w:rPr>
                <w:rFonts w:ascii="宋体" w:hAnsi="宋体" w:cs="宋体" w:hint="eastAsia"/>
              </w:rPr>
              <w:t xml:space="preserve"> </w:t>
            </w:r>
            <w:r>
              <w:rPr>
                <w:rFonts w:ascii="宋体" w:hAnsi="宋体" w:cs="宋体" w:hint="eastAsia"/>
              </w:rPr>
              <w:t>址：许昌市芙蓉大道金融大厦六楼</w:t>
            </w:r>
          </w:p>
          <w:p w:rsidR="00040DFC" w:rsidRDefault="00C72086">
            <w:pPr>
              <w:pStyle w:val="ac"/>
              <w:widowControl/>
              <w:shd w:val="clear" w:color="auto" w:fill="FFFFFF"/>
              <w:spacing w:line="360" w:lineRule="auto"/>
              <w:contextualSpacing/>
              <w:jc w:val="left"/>
              <w:rPr>
                <w:rFonts w:ascii="宋体" w:hAnsi="宋体" w:cs="宋体"/>
              </w:rPr>
            </w:pPr>
            <w:r>
              <w:rPr>
                <w:rFonts w:ascii="宋体" w:hAnsi="宋体" w:cs="宋体" w:hint="eastAsia"/>
              </w:rPr>
              <w:t>联系人：于家许</w:t>
            </w:r>
            <w:r>
              <w:rPr>
                <w:rFonts w:ascii="宋体" w:hAnsi="宋体" w:cs="宋体" w:hint="eastAsia"/>
              </w:rPr>
              <w:t xml:space="preserve">               </w:t>
            </w:r>
            <w:r>
              <w:rPr>
                <w:rFonts w:ascii="宋体" w:hAnsi="宋体" w:cs="宋体" w:hint="eastAsia"/>
              </w:rPr>
              <w:t>联系电话：</w:t>
            </w:r>
            <w:r>
              <w:rPr>
                <w:rFonts w:ascii="宋体" w:hAnsi="宋体" w:cs="宋体" w:hint="eastAsia"/>
              </w:rPr>
              <w:t>0374-2772870</w:t>
            </w:r>
          </w:p>
        </w:tc>
      </w:tr>
      <w:tr w:rsidR="00040DFC">
        <w:trPr>
          <w:trHeight w:val="323"/>
          <w:jc w:val="center"/>
        </w:trPr>
        <w:tc>
          <w:tcPr>
            <w:tcW w:w="806" w:type="dxa"/>
            <w:vAlign w:val="center"/>
          </w:tcPr>
          <w:p w:rsidR="00040DFC" w:rsidRDefault="00C72086">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3</w:t>
            </w:r>
          </w:p>
        </w:tc>
        <w:tc>
          <w:tcPr>
            <w:tcW w:w="2268" w:type="dxa"/>
            <w:vAlign w:val="center"/>
          </w:tcPr>
          <w:p w:rsidR="00040DFC" w:rsidRDefault="00C72086">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代理机构</w:t>
            </w:r>
          </w:p>
        </w:tc>
        <w:tc>
          <w:tcPr>
            <w:tcW w:w="6813" w:type="dxa"/>
            <w:vAlign w:val="center"/>
          </w:tcPr>
          <w:p w:rsidR="00040DFC" w:rsidRDefault="00C72086">
            <w:pPr>
              <w:pStyle w:val="ac"/>
              <w:widowControl/>
              <w:shd w:val="clear" w:color="auto" w:fill="FFFFFF"/>
              <w:spacing w:line="360" w:lineRule="auto"/>
              <w:contextualSpacing/>
              <w:jc w:val="left"/>
              <w:rPr>
                <w:rFonts w:ascii="宋体" w:hAnsi="宋体" w:cs="宋体"/>
              </w:rPr>
            </w:pPr>
            <w:r>
              <w:rPr>
                <w:rFonts w:ascii="宋体" w:hAnsi="宋体" w:cs="宋体" w:hint="eastAsia"/>
              </w:rPr>
              <w:t>代理机构：</w:t>
            </w:r>
            <w:r>
              <w:rPr>
                <w:rFonts w:ascii="宋体" w:hAnsi="宋体" w:cs="宋体" w:hint="eastAsia"/>
              </w:rPr>
              <w:t>河南建标工程管理有限公司</w:t>
            </w:r>
          </w:p>
          <w:p w:rsidR="00040DFC" w:rsidRDefault="00C72086">
            <w:pPr>
              <w:pStyle w:val="ac"/>
              <w:widowControl/>
              <w:shd w:val="clear" w:color="auto" w:fill="FFFFFF"/>
              <w:spacing w:line="360" w:lineRule="auto"/>
              <w:contextualSpacing/>
              <w:jc w:val="left"/>
              <w:rPr>
                <w:rFonts w:ascii="宋体" w:hAnsi="宋体" w:cs="宋体"/>
              </w:rPr>
            </w:pPr>
            <w:r>
              <w:rPr>
                <w:rFonts w:ascii="宋体" w:hAnsi="宋体" w:cs="宋体" w:hint="eastAsia"/>
              </w:rPr>
              <w:t>地</w:t>
            </w:r>
            <w:r>
              <w:rPr>
                <w:rFonts w:ascii="宋体" w:hAnsi="宋体" w:cs="宋体" w:hint="eastAsia"/>
              </w:rPr>
              <w:t xml:space="preserve"> </w:t>
            </w:r>
            <w:r>
              <w:rPr>
                <w:rFonts w:ascii="宋体" w:hAnsi="宋体" w:cs="宋体" w:hint="eastAsia"/>
              </w:rPr>
              <w:t>址：</w:t>
            </w:r>
            <w:r>
              <w:rPr>
                <w:rFonts w:ascii="宋体" w:hAnsi="宋体" w:cs="宋体" w:hint="eastAsia"/>
              </w:rPr>
              <w:t>许昌市劳动路</w:t>
            </w:r>
            <w:r>
              <w:rPr>
                <w:rFonts w:ascii="宋体" w:hAnsi="宋体" w:cs="宋体" w:hint="eastAsia"/>
              </w:rPr>
              <w:t>7</w:t>
            </w:r>
            <w:r>
              <w:rPr>
                <w:rFonts w:ascii="宋体" w:hAnsi="宋体" w:cs="宋体" w:hint="eastAsia"/>
              </w:rPr>
              <w:t>号</w:t>
            </w:r>
          </w:p>
          <w:p w:rsidR="00040DFC" w:rsidRDefault="00C72086">
            <w:pPr>
              <w:pStyle w:val="ac"/>
              <w:widowControl/>
              <w:shd w:val="clear" w:color="auto" w:fill="FFFFFF"/>
              <w:spacing w:line="360" w:lineRule="auto"/>
              <w:contextualSpacing/>
              <w:jc w:val="left"/>
              <w:rPr>
                <w:rFonts w:ascii="宋体" w:hAnsi="宋体" w:cs="宋体"/>
              </w:rPr>
            </w:pPr>
            <w:r>
              <w:rPr>
                <w:rFonts w:ascii="宋体" w:hAnsi="宋体" w:cs="宋体" w:hint="eastAsia"/>
              </w:rPr>
              <w:t>联系人：</w:t>
            </w:r>
            <w:r>
              <w:rPr>
                <w:rFonts w:ascii="宋体" w:hAnsi="宋体" w:cs="宋体" w:hint="eastAsia"/>
              </w:rPr>
              <w:t>万丽娜</w:t>
            </w:r>
            <w:r>
              <w:rPr>
                <w:rFonts w:ascii="宋体" w:hAnsi="宋体" w:cs="宋体" w:hint="eastAsia"/>
              </w:rPr>
              <w:t xml:space="preserve">               </w:t>
            </w:r>
            <w:r>
              <w:rPr>
                <w:rFonts w:ascii="宋体" w:hAnsi="宋体" w:cs="宋体" w:hint="eastAsia"/>
              </w:rPr>
              <w:t>联系电话：</w:t>
            </w:r>
            <w:r>
              <w:rPr>
                <w:rFonts w:ascii="宋体" w:hAnsi="宋体" w:cs="宋体" w:hint="eastAsia"/>
              </w:rPr>
              <w:t>13782222730</w:t>
            </w:r>
          </w:p>
        </w:tc>
      </w:tr>
      <w:tr w:rsidR="00040DFC">
        <w:trPr>
          <w:trHeight w:val="90"/>
          <w:jc w:val="center"/>
        </w:trPr>
        <w:tc>
          <w:tcPr>
            <w:tcW w:w="806" w:type="dxa"/>
            <w:vAlign w:val="center"/>
          </w:tcPr>
          <w:p w:rsidR="00040DFC" w:rsidRDefault="00C72086">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4</w:t>
            </w:r>
          </w:p>
        </w:tc>
        <w:tc>
          <w:tcPr>
            <w:tcW w:w="2268" w:type="dxa"/>
            <w:vAlign w:val="center"/>
          </w:tcPr>
          <w:p w:rsidR="00040DFC" w:rsidRDefault="00C72086">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★投标人资格</w:t>
            </w:r>
          </w:p>
        </w:tc>
        <w:tc>
          <w:tcPr>
            <w:tcW w:w="6813" w:type="dxa"/>
            <w:vAlign w:val="center"/>
          </w:tcPr>
          <w:p w:rsidR="00040DFC" w:rsidRDefault="00C72086">
            <w:pPr>
              <w:widowControl/>
              <w:spacing w:line="360" w:lineRule="auto"/>
              <w:jc w:val="left"/>
              <w:rPr>
                <w:rFonts w:ascii="宋体" w:eastAsia="宋体" w:hAnsi="宋体" w:cs="宋体"/>
                <w:bCs/>
                <w:kern w:val="0"/>
                <w:sz w:val="24"/>
                <w:szCs w:val="24"/>
                <w:lang w:val="zh-CN"/>
              </w:rPr>
            </w:pPr>
            <w:r>
              <w:rPr>
                <w:rFonts w:ascii="宋体" w:eastAsia="宋体" w:hAnsi="宋体" w:cs="宋体" w:hint="eastAsia"/>
                <w:bCs/>
                <w:kern w:val="0"/>
                <w:sz w:val="24"/>
                <w:szCs w:val="24"/>
                <w:lang w:val="zh-CN"/>
              </w:rPr>
              <w:t>一、</w:t>
            </w:r>
            <w:r>
              <w:rPr>
                <w:rFonts w:ascii="宋体" w:eastAsia="宋体" w:hAnsi="宋体" w:cs="宋体"/>
                <w:bCs/>
                <w:kern w:val="0"/>
                <w:sz w:val="24"/>
                <w:szCs w:val="24"/>
                <w:lang w:val="zh-CN"/>
              </w:rPr>
              <w:t>法人或者其他组织的营业执照等证明文件，自然人的身份证明</w:t>
            </w:r>
          </w:p>
          <w:p w:rsidR="00040DFC" w:rsidRDefault="00C72086">
            <w:pPr>
              <w:widowControl/>
              <w:spacing w:line="360" w:lineRule="auto"/>
              <w:jc w:val="left"/>
              <w:rPr>
                <w:rFonts w:ascii="宋体" w:eastAsia="宋体" w:hAnsi="宋体" w:cs="宋体"/>
                <w:bCs/>
                <w:kern w:val="0"/>
                <w:sz w:val="24"/>
                <w:szCs w:val="24"/>
                <w:lang w:val="zh-CN"/>
              </w:rPr>
            </w:pPr>
            <w:r>
              <w:rPr>
                <w:rFonts w:ascii="宋体" w:eastAsia="宋体" w:hAnsi="宋体" w:cs="宋体" w:hint="eastAsia"/>
                <w:bCs/>
                <w:kern w:val="0"/>
                <w:sz w:val="24"/>
                <w:szCs w:val="24"/>
                <w:lang w:val="zh-CN"/>
              </w:rPr>
              <w:t>1</w:t>
            </w:r>
            <w:r>
              <w:rPr>
                <w:rFonts w:ascii="宋体" w:eastAsia="宋体" w:hAnsi="宋体" w:cs="宋体" w:hint="eastAsia"/>
                <w:bCs/>
                <w:kern w:val="0"/>
                <w:sz w:val="24"/>
                <w:szCs w:val="24"/>
                <w:lang w:val="zh-CN"/>
              </w:rPr>
              <w:t>、企业法人营业执照或营业执照。（企业投标提供）</w:t>
            </w:r>
          </w:p>
          <w:p w:rsidR="00040DFC" w:rsidRDefault="00C72086">
            <w:pPr>
              <w:widowControl/>
              <w:spacing w:line="360" w:lineRule="auto"/>
              <w:jc w:val="left"/>
              <w:rPr>
                <w:rFonts w:ascii="宋体" w:eastAsia="宋体" w:hAnsi="宋体" w:cs="宋体"/>
                <w:bCs/>
                <w:kern w:val="0"/>
                <w:sz w:val="24"/>
                <w:szCs w:val="24"/>
                <w:lang w:val="zh-CN"/>
              </w:rPr>
            </w:pPr>
            <w:r>
              <w:rPr>
                <w:rFonts w:ascii="宋体" w:eastAsia="宋体" w:hAnsi="宋体" w:cs="宋体" w:hint="eastAsia"/>
                <w:bCs/>
                <w:kern w:val="0"/>
                <w:sz w:val="24"/>
                <w:szCs w:val="24"/>
                <w:lang w:val="zh-CN"/>
              </w:rPr>
              <w:t>2</w:t>
            </w:r>
            <w:r>
              <w:rPr>
                <w:rFonts w:ascii="宋体" w:eastAsia="宋体" w:hAnsi="宋体" w:cs="宋体" w:hint="eastAsia"/>
                <w:bCs/>
                <w:kern w:val="0"/>
                <w:sz w:val="24"/>
                <w:szCs w:val="24"/>
                <w:lang w:val="zh-CN"/>
              </w:rPr>
              <w:t>、事业单位法人证书。（事业单位投标提供）</w:t>
            </w:r>
          </w:p>
          <w:p w:rsidR="00040DFC" w:rsidRDefault="00C72086">
            <w:pPr>
              <w:widowControl/>
              <w:spacing w:line="360" w:lineRule="auto"/>
              <w:jc w:val="left"/>
              <w:rPr>
                <w:rFonts w:ascii="宋体" w:eastAsia="宋体" w:hAnsi="宋体" w:cs="宋体"/>
                <w:bCs/>
                <w:kern w:val="0"/>
                <w:sz w:val="24"/>
                <w:szCs w:val="24"/>
                <w:lang w:val="zh-CN"/>
              </w:rPr>
            </w:pPr>
            <w:r>
              <w:rPr>
                <w:rFonts w:ascii="宋体" w:eastAsia="宋体" w:hAnsi="宋体" w:cs="宋体" w:hint="eastAsia"/>
                <w:bCs/>
                <w:kern w:val="0"/>
                <w:sz w:val="24"/>
                <w:szCs w:val="24"/>
                <w:lang w:val="zh-CN"/>
              </w:rPr>
              <w:t>3</w:t>
            </w:r>
            <w:r>
              <w:rPr>
                <w:rFonts w:ascii="宋体" w:eastAsia="宋体" w:hAnsi="宋体" w:cs="宋体" w:hint="eastAsia"/>
                <w:bCs/>
                <w:kern w:val="0"/>
                <w:sz w:val="24"/>
                <w:szCs w:val="24"/>
                <w:lang w:val="zh-CN"/>
              </w:rPr>
              <w:t>、执业许可证。（非专业服务机构投标提供）</w:t>
            </w:r>
          </w:p>
          <w:p w:rsidR="00040DFC" w:rsidRDefault="00C72086">
            <w:pPr>
              <w:widowControl/>
              <w:spacing w:line="360" w:lineRule="auto"/>
              <w:jc w:val="left"/>
              <w:rPr>
                <w:rFonts w:ascii="宋体" w:eastAsia="宋体" w:hAnsi="宋体" w:cs="宋体"/>
                <w:bCs/>
                <w:kern w:val="0"/>
                <w:sz w:val="24"/>
                <w:szCs w:val="24"/>
                <w:lang w:val="zh-CN"/>
              </w:rPr>
            </w:pPr>
            <w:r>
              <w:rPr>
                <w:rFonts w:ascii="宋体" w:eastAsia="宋体" w:hAnsi="宋体" w:cs="宋体" w:hint="eastAsia"/>
                <w:bCs/>
                <w:kern w:val="0"/>
                <w:sz w:val="24"/>
                <w:szCs w:val="24"/>
                <w:lang w:val="zh-CN"/>
              </w:rPr>
              <w:t>4</w:t>
            </w:r>
            <w:r>
              <w:rPr>
                <w:rFonts w:ascii="宋体" w:eastAsia="宋体" w:hAnsi="宋体" w:cs="宋体" w:hint="eastAsia"/>
                <w:bCs/>
                <w:kern w:val="0"/>
                <w:sz w:val="24"/>
                <w:szCs w:val="24"/>
                <w:lang w:val="zh-CN"/>
              </w:rPr>
              <w:t>、个体工商户营业执照。（个体工商户投标提供）</w:t>
            </w:r>
          </w:p>
          <w:p w:rsidR="00040DFC" w:rsidRDefault="00C72086">
            <w:pPr>
              <w:widowControl/>
              <w:spacing w:line="360" w:lineRule="auto"/>
              <w:jc w:val="left"/>
              <w:rPr>
                <w:rFonts w:ascii="宋体" w:eastAsia="宋体" w:hAnsi="宋体" w:cs="宋体"/>
                <w:kern w:val="0"/>
                <w:sz w:val="24"/>
                <w:szCs w:val="24"/>
              </w:rPr>
            </w:pPr>
            <w:r>
              <w:rPr>
                <w:rFonts w:ascii="宋体" w:eastAsia="宋体" w:hAnsi="宋体" w:cs="宋体" w:hint="eastAsia"/>
                <w:bCs/>
                <w:kern w:val="0"/>
                <w:sz w:val="24"/>
                <w:szCs w:val="24"/>
                <w:lang w:val="zh-CN"/>
              </w:rPr>
              <w:t>5</w:t>
            </w:r>
            <w:r>
              <w:rPr>
                <w:rFonts w:ascii="宋体" w:eastAsia="宋体" w:hAnsi="宋体" w:cs="宋体" w:hint="eastAsia"/>
                <w:bCs/>
                <w:kern w:val="0"/>
                <w:sz w:val="24"/>
                <w:szCs w:val="24"/>
                <w:lang w:val="zh-CN"/>
              </w:rPr>
              <w:t>、自然人身份证明。（自然人投标提供）</w:t>
            </w:r>
          </w:p>
          <w:p w:rsidR="00040DFC" w:rsidRDefault="00C72086">
            <w:pPr>
              <w:widowControl/>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二、财务状况报告相关材料</w:t>
            </w:r>
          </w:p>
          <w:p w:rsidR="00040DFC" w:rsidRDefault="00C72086">
            <w:pPr>
              <w:widowControl/>
              <w:spacing w:line="360" w:lineRule="auto"/>
              <w:jc w:val="left"/>
              <w:rPr>
                <w:rFonts w:ascii="宋体" w:eastAsia="宋体" w:hAnsi="宋体" w:cs="宋体"/>
                <w:bCs/>
                <w:kern w:val="0"/>
                <w:sz w:val="24"/>
                <w:szCs w:val="24"/>
                <w:lang w:val="zh-CN"/>
              </w:rPr>
            </w:pPr>
            <w:r>
              <w:rPr>
                <w:rFonts w:ascii="宋体" w:eastAsia="宋体" w:hAnsi="宋体" w:cs="宋体" w:hint="eastAsia"/>
                <w:bCs/>
                <w:kern w:val="0"/>
                <w:sz w:val="24"/>
                <w:szCs w:val="24"/>
              </w:rPr>
              <w:t>（</w:t>
            </w:r>
            <w:r>
              <w:rPr>
                <w:rFonts w:ascii="宋体" w:eastAsia="宋体" w:hAnsi="宋体" w:cs="宋体" w:hint="eastAsia"/>
                <w:bCs/>
                <w:kern w:val="0"/>
                <w:sz w:val="24"/>
                <w:szCs w:val="24"/>
              </w:rPr>
              <w:t>1</w:t>
            </w:r>
            <w:r>
              <w:rPr>
                <w:rFonts w:ascii="宋体" w:eastAsia="宋体" w:hAnsi="宋体" w:cs="宋体" w:hint="eastAsia"/>
                <w:bCs/>
                <w:kern w:val="0"/>
                <w:sz w:val="24"/>
                <w:szCs w:val="24"/>
              </w:rPr>
              <w:t>）</w:t>
            </w:r>
            <w:r>
              <w:rPr>
                <w:rFonts w:ascii="宋体" w:eastAsia="宋体" w:hAnsi="宋体" w:cs="宋体" w:hint="eastAsia"/>
                <w:bCs/>
                <w:kern w:val="0"/>
                <w:sz w:val="24"/>
                <w:szCs w:val="24"/>
                <w:lang w:val="zh-CN"/>
              </w:rPr>
              <w:t>2017</w:t>
            </w:r>
            <w:r>
              <w:rPr>
                <w:rFonts w:ascii="宋体" w:eastAsia="宋体" w:hAnsi="宋体" w:cs="宋体" w:hint="eastAsia"/>
                <w:bCs/>
                <w:kern w:val="0"/>
                <w:sz w:val="24"/>
                <w:szCs w:val="24"/>
                <w:lang w:val="zh-CN"/>
              </w:rPr>
              <w:t>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rsidR="00040DFC" w:rsidRDefault="00C72086">
            <w:pPr>
              <w:widowControl/>
              <w:spacing w:line="360" w:lineRule="auto"/>
              <w:jc w:val="left"/>
              <w:rPr>
                <w:rFonts w:ascii="宋体" w:eastAsia="宋体" w:hAnsi="宋体" w:cs="宋体"/>
                <w:bCs/>
                <w:kern w:val="0"/>
                <w:sz w:val="24"/>
                <w:szCs w:val="24"/>
                <w:lang w:val="zh-CN"/>
              </w:rPr>
            </w:pPr>
            <w:r>
              <w:rPr>
                <w:rFonts w:ascii="宋体" w:eastAsia="宋体" w:hAnsi="宋体" w:cs="宋体" w:hint="eastAsia"/>
                <w:bCs/>
                <w:kern w:val="0"/>
                <w:sz w:val="24"/>
                <w:szCs w:val="24"/>
                <w:lang w:val="zh-CN"/>
              </w:rPr>
              <w:t>注：成立时间不足</w:t>
            </w:r>
            <w:r>
              <w:rPr>
                <w:rFonts w:ascii="宋体" w:eastAsia="宋体" w:hAnsi="宋体" w:cs="宋体" w:hint="eastAsia"/>
                <w:bCs/>
                <w:kern w:val="0"/>
                <w:sz w:val="24"/>
                <w:szCs w:val="24"/>
                <w:lang w:val="zh-CN"/>
              </w:rPr>
              <w:t>1</w:t>
            </w:r>
            <w:r>
              <w:rPr>
                <w:rFonts w:ascii="宋体" w:eastAsia="宋体" w:hAnsi="宋体" w:cs="宋体" w:hint="eastAsia"/>
                <w:bCs/>
                <w:kern w:val="0"/>
                <w:sz w:val="24"/>
                <w:szCs w:val="24"/>
                <w:lang w:val="zh-CN"/>
              </w:rPr>
              <w:t>年的投标人，不需提供财务审计报告，须</w:t>
            </w:r>
            <w:r>
              <w:rPr>
                <w:rFonts w:ascii="宋体" w:eastAsia="宋体" w:hAnsi="宋体" w:cs="宋体" w:hint="eastAsia"/>
                <w:bCs/>
                <w:kern w:val="0"/>
                <w:sz w:val="24"/>
                <w:szCs w:val="24"/>
                <w:lang w:val="zh-CN"/>
              </w:rPr>
              <w:lastRenderedPageBreak/>
              <w:t>附完整的“单位财务管理制度”。</w:t>
            </w:r>
          </w:p>
          <w:p w:rsidR="00040DFC" w:rsidRDefault="00C72086">
            <w:pPr>
              <w:widowControl/>
              <w:spacing w:line="360" w:lineRule="auto"/>
              <w:jc w:val="left"/>
              <w:rPr>
                <w:rFonts w:ascii="宋体" w:eastAsia="宋体" w:hAnsi="宋体" w:cs="宋体"/>
                <w:bCs/>
                <w:kern w:val="0"/>
                <w:sz w:val="24"/>
                <w:szCs w:val="24"/>
              </w:rPr>
            </w:pPr>
            <w:r>
              <w:rPr>
                <w:rFonts w:ascii="宋体" w:eastAsia="宋体" w:hAnsi="宋体" w:cs="宋体" w:hint="eastAsia"/>
                <w:bCs/>
                <w:kern w:val="0"/>
                <w:sz w:val="24"/>
                <w:szCs w:val="24"/>
              </w:rPr>
              <w:t>（</w:t>
            </w:r>
            <w:r>
              <w:rPr>
                <w:rFonts w:ascii="宋体" w:eastAsia="宋体" w:hAnsi="宋体" w:cs="宋体" w:hint="eastAsia"/>
                <w:bCs/>
                <w:kern w:val="0"/>
                <w:sz w:val="24"/>
                <w:szCs w:val="24"/>
              </w:rPr>
              <w:t>2</w:t>
            </w:r>
            <w:r>
              <w:rPr>
                <w:rFonts w:ascii="宋体" w:eastAsia="宋体" w:hAnsi="宋体" w:cs="宋体" w:hint="eastAsia"/>
                <w:bCs/>
                <w:kern w:val="0"/>
                <w:sz w:val="24"/>
                <w:szCs w:val="24"/>
              </w:rPr>
              <w:t>）银行出具的资信证明；或财政部门认可的政府采购专业担保机构的证明文件和担保机构出具的投标担保函。（其他组织和自然人投标提供）</w:t>
            </w:r>
          </w:p>
          <w:p w:rsidR="00040DFC" w:rsidRDefault="00C72086">
            <w:pPr>
              <w:widowControl/>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三、依法缴纳税收相关材料</w:t>
            </w:r>
          </w:p>
          <w:p w:rsidR="00040DFC" w:rsidRDefault="00C72086">
            <w:pPr>
              <w:widowControl/>
              <w:spacing w:line="360" w:lineRule="auto"/>
              <w:jc w:val="left"/>
              <w:rPr>
                <w:rFonts w:ascii="宋体" w:eastAsia="宋体" w:hAnsi="宋体" w:cs="宋体"/>
                <w:bCs/>
                <w:kern w:val="0"/>
                <w:sz w:val="24"/>
                <w:szCs w:val="24"/>
                <w:lang w:val="zh-CN"/>
              </w:rPr>
            </w:pPr>
            <w:r>
              <w:rPr>
                <w:rFonts w:ascii="宋体" w:eastAsia="宋体" w:hAnsi="宋体" w:cs="宋体" w:hint="eastAsia"/>
                <w:bCs/>
                <w:kern w:val="0"/>
                <w:sz w:val="24"/>
                <w:szCs w:val="24"/>
                <w:lang w:val="zh-CN"/>
              </w:rPr>
              <w:t>税务登记证和投标截止时间前三个月内任意一个月缴纳税收凭据。（依法免税的投标人，应提供相应文件证明依法免税）</w:t>
            </w:r>
          </w:p>
          <w:p w:rsidR="00040DFC" w:rsidRDefault="00C72086">
            <w:pPr>
              <w:widowControl/>
              <w:spacing w:line="360" w:lineRule="auto"/>
              <w:jc w:val="left"/>
              <w:rPr>
                <w:rFonts w:ascii="宋体" w:eastAsia="宋体" w:hAnsi="宋体" w:cs="宋体"/>
                <w:bCs/>
                <w:kern w:val="0"/>
                <w:sz w:val="24"/>
                <w:szCs w:val="24"/>
                <w:lang w:val="zh-CN"/>
              </w:rPr>
            </w:pPr>
            <w:r>
              <w:rPr>
                <w:rFonts w:ascii="宋体" w:eastAsia="宋体" w:hAnsi="宋体" w:cs="宋体" w:hint="eastAsia"/>
                <w:bCs/>
                <w:kern w:val="0"/>
                <w:sz w:val="24"/>
                <w:szCs w:val="24"/>
                <w:lang w:val="zh-CN"/>
              </w:rPr>
              <w:t>四、依法缴纳社会保障资金的证明材料</w:t>
            </w:r>
          </w:p>
          <w:p w:rsidR="00040DFC" w:rsidRDefault="00C72086">
            <w:pPr>
              <w:widowControl/>
              <w:spacing w:line="360" w:lineRule="auto"/>
              <w:jc w:val="left"/>
              <w:rPr>
                <w:rFonts w:ascii="宋体" w:eastAsia="宋体" w:hAnsi="宋体" w:cs="宋体"/>
                <w:bCs/>
                <w:kern w:val="0"/>
                <w:sz w:val="24"/>
                <w:szCs w:val="24"/>
                <w:lang w:val="zh-CN"/>
              </w:rPr>
            </w:pPr>
            <w:r>
              <w:rPr>
                <w:rFonts w:ascii="宋体" w:eastAsia="宋体" w:hAnsi="宋体" w:cs="宋体" w:hint="eastAsia"/>
                <w:bCs/>
                <w:kern w:val="0"/>
                <w:sz w:val="24"/>
                <w:szCs w:val="24"/>
                <w:lang w:val="zh-CN"/>
              </w:rPr>
              <w:t>投标截止时间前三个月内任意一个月缴纳社会保险凭据。（依法不需要缴纳社会保障资金的投标人，应提供相应文件证明依法不需要缴纳社会保障资金）</w:t>
            </w:r>
          </w:p>
          <w:p w:rsidR="00040DFC" w:rsidRDefault="00C72086">
            <w:pPr>
              <w:widowControl/>
              <w:spacing w:line="360" w:lineRule="auto"/>
              <w:jc w:val="left"/>
              <w:rPr>
                <w:rFonts w:ascii="宋体" w:eastAsia="宋体" w:hAnsi="宋体" w:cs="宋体"/>
                <w:bCs/>
                <w:kern w:val="0"/>
                <w:sz w:val="24"/>
                <w:szCs w:val="24"/>
                <w:lang w:val="zh-CN"/>
              </w:rPr>
            </w:pPr>
            <w:r>
              <w:rPr>
                <w:rFonts w:ascii="宋体" w:eastAsia="宋体" w:hAnsi="宋体" w:cs="宋体" w:hint="eastAsia"/>
                <w:bCs/>
                <w:kern w:val="0"/>
                <w:sz w:val="24"/>
                <w:szCs w:val="24"/>
                <w:lang w:val="zh-CN"/>
              </w:rPr>
              <w:t>五、履行合同所必须的设备和专业技术能力的证明材料</w:t>
            </w:r>
          </w:p>
          <w:p w:rsidR="00040DFC" w:rsidRDefault="00C72086">
            <w:pPr>
              <w:widowControl/>
              <w:spacing w:line="360" w:lineRule="auto"/>
              <w:jc w:val="left"/>
              <w:rPr>
                <w:rFonts w:ascii="宋体" w:eastAsia="宋体" w:hAnsi="宋体" w:cs="宋体"/>
                <w:kern w:val="0"/>
                <w:sz w:val="24"/>
                <w:szCs w:val="24"/>
              </w:rPr>
            </w:pPr>
            <w:r>
              <w:rPr>
                <w:rFonts w:ascii="宋体" w:eastAsia="宋体" w:hAnsi="宋体" w:cs="宋体" w:hint="eastAsia"/>
                <w:bCs/>
                <w:kern w:val="0"/>
                <w:sz w:val="24"/>
                <w:szCs w:val="24"/>
                <w:lang w:val="zh-CN"/>
              </w:rPr>
              <w:t>相关设备的购置发票、专业技术人员职称证书、用工合同等或者</w:t>
            </w:r>
            <w:r>
              <w:rPr>
                <w:rFonts w:ascii="宋体" w:eastAsia="宋体" w:hAnsi="宋体" w:cs="宋体" w:hint="eastAsia"/>
                <w:kern w:val="0"/>
                <w:sz w:val="24"/>
                <w:szCs w:val="24"/>
              </w:rPr>
              <w:t>附投标人相关承诺函或声明。</w:t>
            </w:r>
          </w:p>
          <w:p w:rsidR="00040DFC" w:rsidRDefault="00C72086">
            <w:pPr>
              <w:widowControl/>
              <w:spacing w:line="360" w:lineRule="auto"/>
              <w:jc w:val="left"/>
              <w:rPr>
                <w:rFonts w:ascii="宋体" w:eastAsia="宋体" w:hAnsi="宋体" w:cs="宋体"/>
                <w:bCs/>
                <w:kern w:val="0"/>
                <w:sz w:val="24"/>
                <w:szCs w:val="24"/>
                <w:lang w:val="zh-CN"/>
              </w:rPr>
            </w:pPr>
            <w:r>
              <w:rPr>
                <w:rFonts w:ascii="宋体" w:eastAsia="宋体" w:hAnsi="宋体" w:cs="宋体" w:hint="eastAsia"/>
                <w:kern w:val="0"/>
                <w:sz w:val="24"/>
                <w:szCs w:val="24"/>
              </w:rPr>
              <w:t>六、</w:t>
            </w:r>
            <w:r>
              <w:rPr>
                <w:rFonts w:ascii="宋体" w:eastAsia="宋体" w:hAnsi="宋体" w:cs="宋体"/>
                <w:bCs/>
                <w:kern w:val="0"/>
                <w:sz w:val="24"/>
                <w:szCs w:val="24"/>
                <w:lang w:val="zh-CN"/>
              </w:rPr>
              <w:t>参加政府采购活动前</w:t>
            </w:r>
            <w:r>
              <w:rPr>
                <w:rFonts w:ascii="宋体" w:eastAsia="宋体" w:hAnsi="宋体" w:cs="宋体"/>
                <w:bCs/>
                <w:kern w:val="0"/>
                <w:sz w:val="24"/>
                <w:szCs w:val="24"/>
                <w:lang w:val="zh-CN"/>
              </w:rPr>
              <w:t>3</w:t>
            </w:r>
            <w:r>
              <w:rPr>
                <w:rFonts w:ascii="宋体" w:eastAsia="宋体" w:hAnsi="宋体" w:cs="宋体"/>
                <w:bCs/>
                <w:kern w:val="0"/>
                <w:sz w:val="24"/>
                <w:szCs w:val="24"/>
                <w:lang w:val="zh-CN"/>
              </w:rPr>
              <w:t>年内在经营活动中没有重大违法记录的声明</w:t>
            </w:r>
          </w:p>
          <w:p w:rsidR="00040DFC" w:rsidRDefault="00C72086">
            <w:pPr>
              <w:widowControl/>
              <w:spacing w:line="360" w:lineRule="auto"/>
              <w:jc w:val="left"/>
              <w:rPr>
                <w:rFonts w:ascii="宋体" w:eastAsia="宋体" w:hAnsi="宋体" w:cs="宋体"/>
                <w:bCs/>
                <w:kern w:val="0"/>
                <w:sz w:val="24"/>
                <w:szCs w:val="24"/>
                <w:lang w:val="zh-CN"/>
              </w:rPr>
            </w:pPr>
            <w:r>
              <w:rPr>
                <w:rFonts w:ascii="宋体" w:eastAsia="宋体" w:hAnsi="宋体" w:cs="宋体" w:hint="eastAsia"/>
                <w:bCs/>
                <w:kern w:val="0"/>
                <w:sz w:val="24"/>
                <w:szCs w:val="24"/>
                <w:lang w:val="zh-CN"/>
              </w:rPr>
              <w:t>投标人“</w:t>
            </w:r>
            <w:r>
              <w:rPr>
                <w:rFonts w:ascii="宋体" w:eastAsia="宋体" w:hAnsi="宋体" w:cs="宋体"/>
                <w:bCs/>
                <w:kern w:val="0"/>
                <w:sz w:val="24"/>
                <w:szCs w:val="24"/>
                <w:lang w:val="zh-CN"/>
              </w:rPr>
              <w:t>参加政府采购活动前</w:t>
            </w:r>
            <w:r>
              <w:rPr>
                <w:rFonts w:ascii="宋体" w:eastAsia="宋体" w:hAnsi="宋体" w:cs="宋体"/>
                <w:bCs/>
                <w:kern w:val="0"/>
                <w:sz w:val="24"/>
                <w:szCs w:val="24"/>
                <w:lang w:val="zh-CN"/>
              </w:rPr>
              <w:t>3</w:t>
            </w:r>
            <w:r>
              <w:rPr>
                <w:rFonts w:ascii="宋体" w:eastAsia="宋体" w:hAnsi="宋体" w:cs="宋体"/>
                <w:bCs/>
                <w:kern w:val="0"/>
                <w:sz w:val="24"/>
                <w:szCs w:val="24"/>
                <w:lang w:val="zh-CN"/>
              </w:rPr>
              <w:t>年内在经营活动中没有重大违法记录的书面声明</w:t>
            </w:r>
            <w:r>
              <w:rPr>
                <w:rFonts w:ascii="宋体" w:eastAsia="宋体" w:hAnsi="宋体" w:cs="宋体" w:hint="eastAsia"/>
                <w:bCs/>
                <w:kern w:val="0"/>
                <w:sz w:val="24"/>
                <w:szCs w:val="24"/>
                <w:lang w:val="zh-CN"/>
              </w:rPr>
              <w:t>”。</w:t>
            </w:r>
            <w:r>
              <w:rPr>
                <w:rFonts w:ascii="宋体" w:eastAsia="宋体" w:hAnsi="宋体" w:cs="宋体" w:hint="eastAsia"/>
                <w:bCs/>
                <w:kern w:val="0"/>
                <w:sz w:val="24"/>
                <w:szCs w:val="24"/>
                <w:lang w:val="zh-CN"/>
              </w:rPr>
              <w:t xml:space="preserve"> </w:t>
            </w:r>
            <w:r>
              <w:rPr>
                <w:rFonts w:ascii="宋体" w:eastAsia="宋体" w:hAnsi="宋体" w:cs="宋体" w:hint="eastAsia"/>
                <w:bCs/>
                <w:kern w:val="0"/>
                <w:sz w:val="24"/>
                <w:szCs w:val="24"/>
                <w:lang w:val="zh-CN"/>
              </w:rPr>
              <w:t>重大违法记录，是指投标人因违法经营受到刑事处罚或者责令停产停业、吊销许可证或者执照、较大数额罚款等行政处罚。</w:t>
            </w:r>
          </w:p>
          <w:p w:rsidR="00040DFC" w:rsidRDefault="00C72086">
            <w:pPr>
              <w:widowControl/>
              <w:spacing w:line="360" w:lineRule="auto"/>
              <w:jc w:val="left"/>
              <w:rPr>
                <w:rFonts w:ascii="宋体" w:eastAsia="宋体" w:hAnsi="宋体" w:cs="宋体"/>
                <w:kern w:val="0"/>
                <w:sz w:val="24"/>
                <w:szCs w:val="24"/>
                <w:lang w:val="zh-CN"/>
              </w:rPr>
            </w:pPr>
            <w:r>
              <w:rPr>
                <w:rFonts w:ascii="宋体" w:eastAsia="宋体" w:hAnsi="宋体" w:cs="宋体" w:hint="eastAsia"/>
                <w:kern w:val="0"/>
                <w:sz w:val="24"/>
                <w:szCs w:val="24"/>
                <w:lang w:val="zh-CN"/>
              </w:rPr>
              <w:t>七、</w:t>
            </w:r>
            <w:r>
              <w:rPr>
                <w:rFonts w:ascii="宋体" w:eastAsia="宋体" w:hAnsi="宋体" w:cs="仿宋_GB2312" w:hint="eastAsia"/>
                <w:color w:val="000000"/>
                <w:sz w:val="24"/>
                <w:szCs w:val="24"/>
                <w:shd w:val="clear" w:color="auto" w:fill="FFFFFF"/>
              </w:rPr>
              <w:t>除满足以上条件外，投标人须</w:t>
            </w:r>
            <w:r>
              <w:rPr>
                <w:rFonts w:ascii="宋体" w:eastAsia="宋体" w:hAnsi="宋体" w:cs="宋体" w:hint="eastAsia"/>
                <w:sz w:val="24"/>
                <w:szCs w:val="24"/>
              </w:rPr>
              <w:t>具有测绘地理信息行政主管部门颁发的乙级及以上资质证书（专业范围包含“不动产测绘”），拟派项目负责人须具有测绘专业高级职称或注册测绘师资格</w:t>
            </w:r>
            <w:r>
              <w:rPr>
                <w:rFonts w:ascii="宋体" w:eastAsia="宋体" w:hAnsi="宋体" w:cs="仿宋_GB2312" w:hint="eastAsia"/>
                <w:color w:val="000000"/>
                <w:sz w:val="24"/>
                <w:szCs w:val="24"/>
                <w:shd w:val="clear" w:color="auto" w:fill="FFFFFF"/>
              </w:rPr>
              <w:t>。</w:t>
            </w:r>
          </w:p>
          <w:p w:rsidR="00040DFC" w:rsidRDefault="00C72086">
            <w:pPr>
              <w:widowControl/>
              <w:spacing w:line="360" w:lineRule="auto"/>
              <w:jc w:val="left"/>
              <w:rPr>
                <w:rFonts w:ascii="宋体" w:eastAsia="宋体" w:hAnsi="宋体" w:cs="宋体"/>
                <w:kern w:val="0"/>
                <w:sz w:val="24"/>
                <w:szCs w:val="24"/>
              </w:rPr>
            </w:pPr>
            <w:r>
              <w:rPr>
                <w:rFonts w:ascii="宋体" w:eastAsia="宋体" w:hAnsi="宋体" w:cs="宋体" w:hint="eastAsia"/>
                <w:bCs/>
                <w:kern w:val="0"/>
                <w:sz w:val="24"/>
                <w:szCs w:val="24"/>
                <w:lang w:val="zh-CN"/>
              </w:rPr>
              <w:t>八、</w:t>
            </w:r>
            <w:r>
              <w:rPr>
                <w:rFonts w:ascii="宋体" w:eastAsia="宋体" w:hAnsi="宋体" w:cs="宋体"/>
                <w:kern w:val="0"/>
                <w:sz w:val="24"/>
                <w:szCs w:val="24"/>
              </w:rPr>
              <w:t>未被列入</w:t>
            </w:r>
            <w:r>
              <w:rPr>
                <w:rFonts w:ascii="宋体" w:eastAsia="宋体" w:hAnsi="宋体" w:cs="宋体"/>
                <w:kern w:val="0"/>
                <w:sz w:val="24"/>
                <w:szCs w:val="24"/>
              </w:rPr>
              <w:t>“</w:t>
            </w:r>
            <w:r>
              <w:rPr>
                <w:rFonts w:ascii="宋体" w:eastAsia="宋体" w:hAnsi="宋体" w:cs="宋体"/>
                <w:kern w:val="0"/>
                <w:sz w:val="24"/>
                <w:szCs w:val="24"/>
              </w:rPr>
              <w:t>信用中国</w:t>
            </w:r>
            <w:r>
              <w:rPr>
                <w:rFonts w:ascii="宋体" w:eastAsia="宋体" w:hAnsi="宋体" w:cs="宋体"/>
                <w:kern w:val="0"/>
                <w:sz w:val="24"/>
                <w:szCs w:val="24"/>
              </w:rPr>
              <w:t>”</w:t>
            </w:r>
            <w:r>
              <w:rPr>
                <w:rFonts w:ascii="宋体" w:eastAsia="宋体" w:hAnsi="宋体" w:cs="宋体"/>
                <w:kern w:val="0"/>
                <w:sz w:val="24"/>
                <w:szCs w:val="24"/>
              </w:rPr>
              <w:t>网站</w:t>
            </w:r>
            <w:r>
              <w:rPr>
                <w:rFonts w:ascii="宋体" w:eastAsia="宋体" w:hAnsi="宋体" w:cs="宋体"/>
                <w:kern w:val="0"/>
                <w:sz w:val="24"/>
                <w:szCs w:val="24"/>
              </w:rPr>
              <w:t>(www.creditchina.gov.cn)</w:t>
            </w:r>
            <w:r>
              <w:rPr>
                <w:rFonts w:ascii="宋体" w:eastAsia="宋体" w:hAnsi="宋体" w:cs="宋体"/>
                <w:kern w:val="0"/>
                <w:sz w:val="24"/>
                <w:szCs w:val="24"/>
              </w:rPr>
              <w:t>失信被执行人、重大税收违法案件当事人名单、政府采购严重违法失信名单的投标人；</w:t>
            </w:r>
            <w:r>
              <w:rPr>
                <w:rFonts w:ascii="宋体" w:eastAsia="宋体" w:hAnsi="宋体" w:cs="宋体" w:hint="eastAsia"/>
                <w:kern w:val="0"/>
                <w:sz w:val="24"/>
                <w:szCs w:val="24"/>
              </w:rPr>
              <w:t>“</w:t>
            </w:r>
            <w:r>
              <w:rPr>
                <w:rFonts w:ascii="宋体" w:eastAsia="宋体" w:hAnsi="宋体" w:cs="宋体"/>
                <w:kern w:val="0"/>
                <w:sz w:val="24"/>
                <w:szCs w:val="24"/>
              </w:rPr>
              <w:t>中国政府采购网</w:t>
            </w:r>
            <w:r>
              <w:rPr>
                <w:rFonts w:ascii="宋体" w:eastAsia="宋体" w:hAnsi="宋体" w:cs="宋体" w:hint="eastAsia"/>
                <w:kern w:val="0"/>
                <w:sz w:val="24"/>
                <w:szCs w:val="24"/>
              </w:rPr>
              <w:t>”</w:t>
            </w:r>
            <w:r>
              <w:rPr>
                <w:rFonts w:ascii="宋体" w:eastAsia="宋体" w:hAnsi="宋体" w:cs="宋体"/>
                <w:kern w:val="0"/>
                <w:sz w:val="24"/>
                <w:szCs w:val="24"/>
              </w:rPr>
              <w:t xml:space="preserve"> (www.ccgp.gov.cn)</w:t>
            </w:r>
            <w:r>
              <w:rPr>
                <w:rFonts w:ascii="宋体" w:eastAsia="宋体" w:hAnsi="宋体" w:cs="宋体"/>
                <w:kern w:val="0"/>
                <w:sz w:val="24"/>
                <w:szCs w:val="24"/>
              </w:rPr>
              <w:t>政府采购严重违法失信行为记录名单的投标人</w:t>
            </w:r>
            <w:r>
              <w:rPr>
                <w:rFonts w:ascii="宋体" w:eastAsia="宋体" w:hAnsi="宋体" w:cs="宋体" w:hint="eastAsia"/>
                <w:bCs/>
                <w:kern w:val="0"/>
                <w:sz w:val="24"/>
                <w:szCs w:val="24"/>
                <w:lang w:val="zh-CN"/>
              </w:rPr>
              <w:t>。</w:t>
            </w:r>
            <w:r>
              <w:rPr>
                <w:rFonts w:ascii="宋体" w:eastAsia="宋体" w:hAnsi="宋体" w:cs="宋体" w:hint="eastAsia"/>
                <w:kern w:val="0"/>
                <w:sz w:val="24"/>
                <w:szCs w:val="24"/>
              </w:rPr>
              <w:t>（联合体形式</w:t>
            </w:r>
            <w:r>
              <w:rPr>
                <w:rFonts w:ascii="宋体" w:eastAsia="宋体" w:hAnsi="宋体" w:cs="宋体" w:hint="eastAsia"/>
                <w:kern w:val="0"/>
                <w:sz w:val="24"/>
                <w:szCs w:val="24"/>
              </w:rPr>
              <w:lastRenderedPageBreak/>
              <w:t>投标的，联合体成员存在不良信用记录，视同联合体存在不良信用记录）。</w:t>
            </w:r>
          </w:p>
          <w:p w:rsidR="00040DFC" w:rsidRDefault="00C72086">
            <w:pPr>
              <w:widowControl/>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1</w:t>
            </w:r>
            <w:r>
              <w:rPr>
                <w:rFonts w:ascii="宋体" w:eastAsia="宋体" w:hAnsi="宋体" w:cs="宋体" w:hint="eastAsia"/>
                <w:kern w:val="0"/>
                <w:sz w:val="24"/>
                <w:szCs w:val="24"/>
              </w:rPr>
              <w:t>、查询渠道：“信用中国”网站（</w:t>
            </w:r>
            <w:r>
              <w:rPr>
                <w:rFonts w:ascii="宋体" w:eastAsia="宋体" w:hAnsi="宋体" w:cs="宋体"/>
                <w:kern w:val="0"/>
                <w:sz w:val="24"/>
                <w:szCs w:val="24"/>
              </w:rPr>
              <w:t>www.creditchina.gov.cn</w:t>
            </w:r>
            <w:r>
              <w:rPr>
                <w:rFonts w:ascii="宋体" w:eastAsia="宋体" w:hAnsi="宋体" w:cs="宋体" w:hint="eastAsia"/>
                <w:kern w:val="0"/>
                <w:sz w:val="24"/>
                <w:szCs w:val="24"/>
              </w:rPr>
              <w:t>）和“中国政府采购网”（</w:t>
            </w:r>
            <w:r>
              <w:rPr>
                <w:rFonts w:ascii="宋体" w:eastAsia="宋体" w:hAnsi="宋体" w:cs="宋体"/>
                <w:kern w:val="0"/>
                <w:sz w:val="24"/>
                <w:szCs w:val="24"/>
              </w:rPr>
              <w:t>www.ccgp.gov.cn</w:t>
            </w:r>
            <w:r>
              <w:rPr>
                <w:rFonts w:ascii="宋体" w:eastAsia="宋体" w:hAnsi="宋体" w:cs="宋体" w:hint="eastAsia"/>
                <w:kern w:val="0"/>
                <w:sz w:val="24"/>
                <w:szCs w:val="24"/>
              </w:rPr>
              <w:t>）；</w:t>
            </w:r>
          </w:p>
          <w:p w:rsidR="00040DFC" w:rsidRDefault="00C72086">
            <w:pPr>
              <w:widowControl/>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hint="eastAsia"/>
                <w:kern w:val="0"/>
                <w:sz w:val="24"/>
                <w:szCs w:val="24"/>
              </w:rPr>
              <w:t>、截止时间：同投标截止时间；</w:t>
            </w:r>
          </w:p>
          <w:p w:rsidR="00040DFC" w:rsidRDefault="00C72086">
            <w:pPr>
              <w:widowControl/>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3</w:t>
            </w:r>
            <w:r>
              <w:rPr>
                <w:rFonts w:ascii="宋体" w:eastAsia="宋体" w:hAnsi="宋体" w:cs="宋体" w:hint="eastAsia"/>
                <w:kern w:val="0"/>
                <w:sz w:val="24"/>
                <w:szCs w:val="24"/>
              </w:rPr>
              <w:t>、信用信息查询记录和证据留存具体方式：经采购人确认的查询结果网页截图作为查询记录和证据，与其他采购文件一并保存；</w:t>
            </w:r>
          </w:p>
          <w:p w:rsidR="00040DFC" w:rsidRDefault="00C72086">
            <w:pPr>
              <w:widowControl/>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4</w:t>
            </w:r>
            <w:r>
              <w:rPr>
                <w:rFonts w:ascii="宋体" w:eastAsia="宋体" w:hAnsi="宋体" w:cs="宋体" w:hint="eastAsia"/>
                <w:kern w:val="0"/>
                <w:sz w:val="24"/>
                <w:szCs w:val="24"/>
              </w:rPr>
              <w:t>、信用信息的使用原则：经采购人认定的被列入失信被执行</w:t>
            </w:r>
            <w:r>
              <w:rPr>
                <w:rFonts w:ascii="宋体" w:eastAsia="宋体" w:hAnsi="宋体" w:cs="宋体" w:hint="eastAsia"/>
                <w:kern w:val="0"/>
                <w:sz w:val="24"/>
                <w:szCs w:val="24"/>
              </w:rPr>
              <w:t>人、重大税收违法案件当事人名单、政府采购严重违法失信行为记录名单的投标人，将拒绝其参与政府采购活动。</w:t>
            </w:r>
          </w:p>
          <w:p w:rsidR="00040DFC" w:rsidRDefault="00C72086">
            <w:pPr>
              <w:widowControl/>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5</w:t>
            </w:r>
            <w:r>
              <w:rPr>
                <w:rFonts w:ascii="宋体" w:eastAsia="宋体" w:hAnsi="宋体" w:cs="宋体" w:hint="eastAsia"/>
                <w:kern w:val="0"/>
                <w:sz w:val="24"/>
                <w:szCs w:val="24"/>
              </w:rPr>
              <w:t>、投标人不良信用记录以采购人查询结果为准，采购人查询之后，网站信息发生的任何变更不再作为评审依据，投标人自行提供的与网站信息不一致的其他证明材料亦不作为评审依据。</w:t>
            </w:r>
          </w:p>
        </w:tc>
      </w:tr>
      <w:tr w:rsidR="00040DFC">
        <w:trPr>
          <w:trHeight w:val="504"/>
          <w:jc w:val="center"/>
        </w:trPr>
        <w:tc>
          <w:tcPr>
            <w:tcW w:w="806" w:type="dxa"/>
            <w:vAlign w:val="center"/>
          </w:tcPr>
          <w:p w:rsidR="00040DFC" w:rsidRDefault="00C72086">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lastRenderedPageBreak/>
              <w:t>5</w:t>
            </w:r>
          </w:p>
        </w:tc>
        <w:tc>
          <w:tcPr>
            <w:tcW w:w="2268" w:type="dxa"/>
            <w:vAlign w:val="center"/>
          </w:tcPr>
          <w:p w:rsidR="00040DFC" w:rsidRDefault="00C72086">
            <w:pPr>
              <w:widowControl/>
              <w:spacing w:line="360" w:lineRule="auto"/>
              <w:jc w:val="center"/>
              <w:rPr>
                <w:rFonts w:ascii="宋体" w:eastAsia="宋体" w:hAnsi="宋体" w:cs="宋体"/>
                <w:bCs/>
                <w:kern w:val="0"/>
                <w:sz w:val="24"/>
                <w:szCs w:val="24"/>
                <w:lang w:val="zh-CN"/>
              </w:rPr>
            </w:pPr>
            <w:r>
              <w:rPr>
                <w:rFonts w:ascii="宋体" w:eastAsia="宋体" w:hAnsi="宋体" w:cs="宋体" w:hint="eastAsia"/>
                <w:kern w:val="0"/>
                <w:sz w:val="24"/>
                <w:szCs w:val="24"/>
              </w:rPr>
              <w:t>★</w:t>
            </w:r>
            <w:r>
              <w:rPr>
                <w:rFonts w:ascii="宋体" w:eastAsia="宋体" w:hAnsi="宋体" w:cs="宋体" w:hint="eastAsia"/>
                <w:bCs/>
                <w:kern w:val="0"/>
                <w:sz w:val="24"/>
                <w:szCs w:val="24"/>
                <w:lang w:val="zh-CN"/>
              </w:rPr>
              <w:t>联合体投标</w:t>
            </w:r>
          </w:p>
        </w:tc>
        <w:tc>
          <w:tcPr>
            <w:tcW w:w="6813" w:type="dxa"/>
            <w:vAlign w:val="center"/>
          </w:tcPr>
          <w:p w:rsidR="00040DFC" w:rsidRDefault="00C72086">
            <w:pPr>
              <w:widowControl/>
              <w:spacing w:line="360" w:lineRule="auto"/>
              <w:jc w:val="left"/>
              <w:rPr>
                <w:rFonts w:ascii="宋体" w:eastAsia="宋体" w:hAnsi="宋体" w:cs="宋体"/>
                <w:bCs/>
                <w:kern w:val="0"/>
                <w:sz w:val="24"/>
                <w:szCs w:val="24"/>
                <w:lang w:val="zh-CN"/>
              </w:rPr>
            </w:pPr>
            <w:r>
              <w:rPr>
                <w:rFonts w:ascii="宋体" w:eastAsia="宋体" w:hAnsi="宋体" w:cs="宋体" w:hint="eastAsia"/>
                <w:kern w:val="0"/>
                <w:sz w:val="24"/>
                <w:szCs w:val="24"/>
              </w:rPr>
              <w:t>本项目</w:t>
            </w:r>
            <w:r>
              <w:rPr>
                <w:rFonts w:ascii="宋体" w:eastAsia="宋体" w:hAnsi="宋体" w:cs="宋体" w:hint="eastAsia"/>
                <w:kern w:val="0"/>
                <w:sz w:val="24"/>
                <w:szCs w:val="24"/>
              </w:rPr>
              <w:t xml:space="preserve">   </w:t>
            </w:r>
            <w:r w:rsidR="00040DFC" w:rsidRPr="00040DFC">
              <w:rPr>
                <w:rFonts w:ascii="宋体" w:eastAsia="宋体" w:hAnsi="宋体" w:cs="宋体"/>
                <w:kern w:val="0"/>
                <w:sz w:val="24"/>
                <w:szCs w:val="24"/>
                <w:lang w:val="zh-CN"/>
              </w:rPr>
              <w:fldChar w:fldCharType="begin"/>
            </w:r>
            <w:r>
              <w:rPr>
                <w:rFonts w:ascii="宋体" w:eastAsia="宋体" w:hAnsi="宋体" w:cs="宋体" w:hint="eastAsia"/>
                <w:kern w:val="0"/>
                <w:sz w:val="24"/>
                <w:szCs w:val="24"/>
                <w:lang w:val="zh-CN"/>
              </w:rPr>
              <w:instrText>eq \o\ac(</w:instrText>
            </w:r>
            <w:r>
              <w:rPr>
                <w:rFonts w:ascii="宋体" w:eastAsia="宋体" w:hAnsi="宋体" w:cs="宋体" w:hint="eastAsia"/>
                <w:kern w:val="0"/>
                <w:sz w:val="24"/>
                <w:szCs w:val="24"/>
                <w:lang w:val="zh-CN"/>
              </w:rPr>
              <w:instrText>□</w:instrText>
            </w:r>
            <w:r>
              <w:rPr>
                <w:rFonts w:ascii="宋体" w:eastAsia="宋体" w:hAnsi="宋体" w:cs="宋体" w:hint="eastAsia"/>
                <w:kern w:val="0"/>
                <w:sz w:val="24"/>
                <w:szCs w:val="24"/>
                <w:lang w:val="zh-CN"/>
              </w:rPr>
              <w:instrText>,</w:instrText>
            </w:r>
            <w:r>
              <w:rPr>
                <w:rFonts w:ascii="宋体" w:eastAsia="宋体" w:hAnsi="宋体" w:cs="宋体" w:hint="eastAsia"/>
                <w:kern w:val="0"/>
                <w:sz w:val="24"/>
                <w:szCs w:val="24"/>
                <w:lang w:val="zh-CN"/>
              </w:rPr>
              <w:instrText>√</w:instrText>
            </w:r>
            <w:r>
              <w:rPr>
                <w:rFonts w:ascii="宋体" w:eastAsia="宋体" w:hAnsi="宋体" w:cs="宋体" w:hint="eastAsia"/>
                <w:kern w:val="0"/>
                <w:sz w:val="24"/>
                <w:szCs w:val="24"/>
                <w:lang w:val="zh-CN"/>
              </w:rPr>
              <w:instrText>)</w:instrText>
            </w:r>
            <w:r w:rsidR="00040DFC">
              <w:rPr>
                <w:rFonts w:ascii="宋体" w:eastAsia="宋体" w:hAnsi="宋体" w:cs="宋体"/>
                <w:kern w:val="0"/>
                <w:sz w:val="24"/>
                <w:szCs w:val="24"/>
              </w:rPr>
              <w:fldChar w:fldCharType="end"/>
            </w:r>
            <w:r>
              <w:rPr>
                <w:rFonts w:ascii="宋体" w:eastAsia="宋体" w:hAnsi="宋体" w:cs="宋体" w:hint="eastAsia"/>
                <w:kern w:val="0"/>
                <w:sz w:val="24"/>
                <w:szCs w:val="24"/>
              </w:rPr>
              <w:t>不接受</w:t>
            </w:r>
            <w:r>
              <w:rPr>
                <w:rFonts w:ascii="宋体" w:eastAsia="宋体" w:hAnsi="宋体" w:cs="宋体" w:hint="eastAsia"/>
                <w:kern w:val="0"/>
                <w:sz w:val="24"/>
                <w:szCs w:val="24"/>
              </w:rPr>
              <w:t xml:space="preserve">   </w:t>
            </w:r>
            <w:r>
              <w:rPr>
                <w:rFonts w:ascii="宋体" w:eastAsia="宋体" w:hAnsi="宋体" w:cs="宋体" w:hint="eastAsia"/>
                <w:bCs/>
                <w:kern w:val="0"/>
                <w:sz w:val="24"/>
                <w:szCs w:val="24"/>
                <w:lang w:val="zh-CN"/>
              </w:rPr>
              <w:t>□接受</w:t>
            </w:r>
            <w:r>
              <w:rPr>
                <w:rFonts w:ascii="宋体" w:eastAsia="宋体" w:hAnsi="宋体" w:cs="宋体" w:hint="eastAsia"/>
                <w:kern w:val="0"/>
                <w:sz w:val="24"/>
                <w:szCs w:val="24"/>
              </w:rPr>
              <w:t>联合体投标</w:t>
            </w:r>
          </w:p>
        </w:tc>
      </w:tr>
      <w:tr w:rsidR="00040DFC">
        <w:trPr>
          <w:trHeight w:val="504"/>
          <w:jc w:val="center"/>
        </w:trPr>
        <w:tc>
          <w:tcPr>
            <w:tcW w:w="806" w:type="dxa"/>
            <w:vAlign w:val="center"/>
          </w:tcPr>
          <w:p w:rsidR="00040DFC" w:rsidRDefault="00C72086">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6</w:t>
            </w:r>
          </w:p>
        </w:tc>
        <w:tc>
          <w:tcPr>
            <w:tcW w:w="2268" w:type="dxa"/>
            <w:vAlign w:val="center"/>
          </w:tcPr>
          <w:p w:rsidR="00040DFC" w:rsidRDefault="00C72086">
            <w:pPr>
              <w:widowControl/>
              <w:spacing w:line="360" w:lineRule="auto"/>
              <w:jc w:val="center"/>
              <w:rPr>
                <w:rFonts w:ascii="宋体" w:eastAsia="宋体" w:hAnsi="宋体" w:cs="宋体"/>
                <w:bCs/>
                <w:kern w:val="0"/>
                <w:sz w:val="24"/>
                <w:szCs w:val="24"/>
                <w:lang w:val="zh-CN"/>
              </w:rPr>
            </w:pPr>
            <w:r>
              <w:rPr>
                <w:rFonts w:ascii="宋体" w:eastAsia="宋体" w:hAnsi="宋体" w:cs="宋体" w:hint="eastAsia"/>
                <w:kern w:val="0"/>
                <w:sz w:val="24"/>
                <w:szCs w:val="24"/>
              </w:rPr>
              <w:t>★</w:t>
            </w:r>
            <w:r>
              <w:rPr>
                <w:rFonts w:ascii="宋体" w:eastAsia="宋体" w:hAnsi="宋体" w:cs="宋体" w:hint="eastAsia"/>
                <w:bCs/>
                <w:kern w:val="0"/>
                <w:sz w:val="24"/>
                <w:szCs w:val="24"/>
                <w:lang w:val="zh-CN"/>
              </w:rPr>
              <w:t>最高限价</w:t>
            </w:r>
          </w:p>
        </w:tc>
        <w:tc>
          <w:tcPr>
            <w:tcW w:w="6813" w:type="dxa"/>
            <w:vAlign w:val="center"/>
          </w:tcPr>
          <w:p w:rsidR="00040DFC" w:rsidRDefault="00C72086">
            <w:pPr>
              <w:widowControl/>
              <w:spacing w:line="360" w:lineRule="auto"/>
              <w:jc w:val="left"/>
              <w:rPr>
                <w:rFonts w:ascii="宋体" w:eastAsia="宋体" w:hAnsi="宋体" w:cs="宋体"/>
                <w:bCs/>
                <w:kern w:val="0"/>
                <w:sz w:val="24"/>
                <w:szCs w:val="24"/>
                <w:lang w:val="zh-CN"/>
              </w:rPr>
            </w:pPr>
            <w:r>
              <w:rPr>
                <w:rFonts w:ascii="宋体" w:eastAsia="宋体" w:hAnsi="宋体" w:cs="仿宋_GB2312" w:hint="eastAsia"/>
                <w:color w:val="000000"/>
                <w:sz w:val="24"/>
                <w:szCs w:val="24"/>
                <w:shd w:val="clear" w:color="auto" w:fill="FFFFFF"/>
              </w:rPr>
              <w:t>429480.00</w:t>
            </w:r>
            <w:r>
              <w:rPr>
                <w:rFonts w:ascii="宋体" w:eastAsia="宋体" w:hAnsi="宋体" w:cs="仿宋_GB2312" w:hint="eastAsia"/>
                <w:color w:val="000000"/>
                <w:sz w:val="24"/>
                <w:szCs w:val="24"/>
                <w:shd w:val="clear" w:color="auto" w:fill="FFFFFF"/>
              </w:rPr>
              <w:t>元</w:t>
            </w:r>
            <w:r>
              <w:rPr>
                <w:rFonts w:ascii="宋体" w:eastAsia="宋体" w:hAnsi="宋体" w:cs="宋体" w:hint="eastAsia"/>
                <w:bCs/>
                <w:kern w:val="0"/>
                <w:sz w:val="24"/>
                <w:szCs w:val="24"/>
                <w:lang w:val="zh-CN"/>
              </w:rPr>
              <w:t>，超出最高限价的投标无效；</w:t>
            </w:r>
          </w:p>
        </w:tc>
      </w:tr>
      <w:tr w:rsidR="00040DFC">
        <w:trPr>
          <w:trHeight w:val="907"/>
          <w:jc w:val="center"/>
        </w:trPr>
        <w:tc>
          <w:tcPr>
            <w:tcW w:w="806" w:type="dxa"/>
            <w:vAlign w:val="center"/>
          </w:tcPr>
          <w:p w:rsidR="00040DFC" w:rsidRDefault="00C72086">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7</w:t>
            </w:r>
          </w:p>
        </w:tc>
        <w:tc>
          <w:tcPr>
            <w:tcW w:w="2268" w:type="dxa"/>
            <w:vAlign w:val="center"/>
          </w:tcPr>
          <w:p w:rsidR="00040DFC" w:rsidRDefault="00C72086">
            <w:pPr>
              <w:widowControl/>
              <w:spacing w:line="360" w:lineRule="auto"/>
              <w:jc w:val="center"/>
              <w:rPr>
                <w:rFonts w:ascii="宋体" w:eastAsia="宋体" w:hAnsi="宋体" w:cs="宋体"/>
                <w:bCs/>
                <w:kern w:val="0"/>
                <w:sz w:val="24"/>
                <w:szCs w:val="24"/>
                <w:lang w:val="zh-CN"/>
              </w:rPr>
            </w:pPr>
            <w:r>
              <w:rPr>
                <w:rFonts w:ascii="宋体" w:eastAsia="宋体" w:hAnsi="宋体" w:cs="宋体"/>
                <w:bCs/>
                <w:kern w:val="0"/>
                <w:sz w:val="24"/>
                <w:szCs w:val="24"/>
                <w:lang w:val="zh-CN"/>
              </w:rPr>
              <w:t>现场考察</w:t>
            </w:r>
          </w:p>
        </w:tc>
        <w:tc>
          <w:tcPr>
            <w:tcW w:w="6813" w:type="dxa"/>
            <w:vAlign w:val="center"/>
          </w:tcPr>
          <w:p w:rsidR="00040DFC" w:rsidRDefault="00040DFC">
            <w:pPr>
              <w:widowControl/>
              <w:spacing w:line="360" w:lineRule="auto"/>
              <w:jc w:val="left"/>
              <w:rPr>
                <w:rFonts w:ascii="宋体" w:eastAsia="宋体" w:hAnsi="宋体" w:cs="宋体"/>
                <w:kern w:val="0"/>
                <w:sz w:val="24"/>
                <w:szCs w:val="24"/>
                <w:lang w:val="zh-CN"/>
              </w:rPr>
            </w:pPr>
            <w:r w:rsidRPr="00040DFC">
              <w:rPr>
                <w:rFonts w:ascii="宋体" w:eastAsia="宋体" w:hAnsi="宋体" w:cs="宋体"/>
                <w:kern w:val="0"/>
                <w:sz w:val="24"/>
                <w:szCs w:val="24"/>
                <w:lang w:val="zh-CN"/>
              </w:rPr>
              <w:fldChar w:fldCharType="begin"/>
            </w:r>
            <w:r w:rsidR="00C72086">
              <w:rPr>
                <w:rFonts w:ascii="宋体" w:eastAsia="宋体" w:hAnsi="宋体" w:cs="宋体" w:hint="eastAsia"/>
                <w:kern w:val="0"/>
                <w:sz w:val="24"/>
                <w:szCs w:val="24"/>
                <w:lang w:val="zh-CN"/>
              </w:rPr>
              <w:instrText>eq \o\ac(</w:instrText>
            </w:r>
            <w:r w:rsidR="00C72086">
              <w:rPr>
                <w:rFonts w:ascii="宋体" w:eastAsia="宋体" w:hAnsi="宋体" w:cs="宋体" w:hint="eastAsia"/>
                <w:kern w:val="0"/>
                <w:sz w:val="24"/>
                <w:szCs w:val="24"/>
                <w:lang w:val="zh-CN"/>
              </w:rPr>
              <w:instrText>□</w:instrText>
            </w:r>
            <w:r w:rsidR="00C72086">
              <w:rPr>
                <w:rFonts w:ascii="宋体" w:eastAsia="宋体" w:hAnsi="宋体" w:cs="宋体" w:hint="eastAsia"/>
                <w:kern w:val="0"/>
                <w:sz w:val="24"/>
                <w:szCs w:val="24"/>
                <w:lang w:val="zh-CN"/>
              </w:rPr>
              <w:instrText>,</w:instrText>
            </w:r>
            <w:r w:rsidR="00C72086">
              <w:rPr>
                <w:rFonts w:ascii="宋体" w:eastAsia="宋体" w:hAnsi="宋体" w:cs="宋体" w:hint="eastAsia"/>
                <w:kern w:val="0"/>
                <w:sz w:val="24"/>
                <w:szCs w:val="24"/>
                <w:lang w:val="zh-CN"/>
              </w:rPr>
              <w:instrText>√</w:instrText>
            </w:r>
            <w:r w:rsidR="00C72086">
              <w:rPr>
                <w:rFonts w:ascii="宋体" w:eastAsia="宋体" w:hAnsi="宋体" w:cs="宋体" w:hint="eastAsia"/>
                <w:kern w:val="0"/>
                <w:sz w:val="24"/>
                <w:szCs w:val="24"/>
                <w:lang w:val="zh-CN"/>
              </w:rPr>
              <w:instrText>)</w:instrText>
            </w:r>
            <w:r>
              <w:rPr>
                <w:rFonts w:ascii="宋体" w:eastAsia="宋体" w:hAnsi="宋体" w:cs="宋体"/>
                <w:kern w:val="0"/>
                <w:sz w:val="24"/>
                <w:szCs w:val="24"/>
              </w:rPr>
              <w:fldChar w:fldCharType="end"/>
            </w:r>
            <w:r w:rsidR="00C72086">
              <w:rPr>
                <w:rFonts w:ascii="宋体" w:eastAsia="宋体" w:hAnsi="宋体" w:cs="宋体" w:hint="eastAsia"/>
                <w:bCs/>
                <w:kern w:val="0"/>
                <w:sz w:val="24"/>
                <w:szCs w:val="24"/>
                <w:lang w:val="zh-CN"/>
              </w:rPr>
              <w:t>不组织</w:t>
            </w:r>
          </w:p>
          <w:p w:rsidR="00040DFC" w:rsidRDefault="00C72086">
            <w:pPr>
              <w:widowControl/>
              <w:spacing w:line="360" w:lineRule="auto"/>
              <w:jc w:val="left"/>
              <w:rPr>
                <w:rFonts w:ascii="宋体" w:eastAsia="宋体" w:hAnsi="宋体" w:cs="宋体"/>
                <w:bCs/>
                <w:kern w:val="0"/>
                <w:sz w:val="24"/>
                <w:szCs w:val="24"/>
                <w:lang w:val="zh-CN"/>
              </w:rPr>
            </w:pPr>
            <w:r>
              <w:rPr>
                <w:rFonts w:ascii="宋体" w:eastAsia="宋体" w:hAnsi="宋体" w:cs="宋体" w:hint="eastAsia"/>
                <w:bCs/>
                <w:kern w:val="0"/>
                <w:sz w:val="24"/>
                <w:szCs w:val="24"/>
                <w:lang w:val="zh-CN"/>
              </w:rPr>
              <w:t>□组织，时间：</w:t>
            </w:r>
            <w:r>
              <w:rPr>
                <w:rFonts w:ascii="宋体" w:eastAsia="宋体" w:hAnsi="宋体" w:cs="宋体" w:hint="eastAsia"/>
                <w:bCs/>
                <w:kern w:val="0"/>
                <w:sz w:val="24"/>
                <w:szCs w:val="24"/>
                <w:lang w:val="zh-CN"/>
              </w:rPr>
              <w:t xml:space="preserve">      </w:t>
            </w:r>
            <w:r>
              <w:rPr>
                <w:rFonts w:ascii="宋体" w:eastAsia="宋体" w:hAnsi="宋体" w:cs="宋体" w:hint="eastAsia"/>
                <w:bCs/>
                <w:kern w:val="0"/>
                <w:sz w:val="24"/>
                <w:szCs w:val="24"/>
                <w:lang w:val="zh-CN"/>
              </w:rPr>
              <w:t>地点：</w:t>
            </w:r>
          </w:p>
        </w:tc>
      </w:tr>
      <w:tr w:rsidR="00040DFC">
        <w:trPr>
          <w:trHeight w:val="907"/>
          <w:jc w:val="center"/>
        </w:trPr>
        <w:tc>
          <w:tcPr>
            <w:tcW w:w="806" w:type="dxa"/>
            <w:vAlign w:val="center"/>
          </w:tcPr>
          <w:p w:rsidR="00040DFC" w:rsidRDefault="00C72086">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8</w:t>
            </w:r>
          </w:p>
        </w:tc>
        <w:tc>
          <w:tcPr>
            <w:tcW w:w="2268" w:type="dxa"/>
            <w:vAlign w:val="center"/>
          </w:tcPr>
          <w:p w:rsidR="00040DFC" w:rsidRDefault="00C72086">
            <w:pPr>
              <w:widowControl/>
              <w:spacing w:line="360" w:lineRule="auto"/>
              <w:jc w:val="center"/>
              <w:rPr>
                <w:rFonts w:ascii="宋体" w:eastAsia="宋体" w:hAnsi="宋体" w:cs="宋体"/>
                <w:bCs/>
                <w:kern w:val="0"/>
                <w:sz w:val="24"/>
                <w:szCs w:val="24"/>
                <w:lang w:val="zh-CN"/>
              </w:rPr>
            </w:pPr>
            <w:r>
              <w:rPr>
                <w:rFonts w:ascii="宋体" w:eastAsia="宋体" w:hAnsi="宋体" w:cs="宋体"/>
                <w:bCs/>
                <w:kern w:val="0"/>
                <w:sz w:val="24"/>
                <w:szCs w:val="24"/>
                <w:lang w:val="zh-CN"/>
              </w:rPr>
              <w:t>开标前答疑会</w:t>
            </w:r>
          </w:p>
        </w:tc>
        <w:tc>
          <w:tcPr>
            <w:tcW w:w="6813" w:type="dxa"/>
            <w:vAlign w:val="center"/>
          </w:tcPr>
          <w:p w:rsidR="00040DFC" w:rsidRDefault="00040DFC">
            <w:pPr>
              <w:widowControl/>
              <w:spacing w:line="360" w:lineRule="auto"/>
              <w:jc w:val="left"/>
              <w:rPr>
                <w:rFonts w:ascii="宋体" w:eastAsia="宋体" w:hAnsi="宋体" w:cs="宋体"/>
                <w:kern w:val="0"/>
                <w:sz w:val="24"/>
                <w:szCs w:val="24"/>
                <w:lang w:val="zh-CN"/>
              </w:rPr>
            </w:pPr>
            <w:r w:rsidRPr="00040DFC">
              <w:rPr>
                <w:rFonts w:ascii="宋体" w:eastAsia="宋体" w:hAnsi="宋体" w:cs="宋体"/>
                <w:kern w:val="0"/>
                <w:sz w:val="24"/>
                <w:szCs w:val="24"/>
                <w:lang w:val="zh-CN"/>
              </w:rPr>
              <w:fldChar w:fldCharType="begin"/>
            </w:r>
            <w:r w:rsidR="00C72086">
              <w:rPr>
                <w:rFonts w:ascii="宋体" w:eastAsia="宋体" w:hAnsi="宋体" w:cs="宋体" w:hint="eastAsia"/>
                <w:kern w:val="0"/>
                <w:sz w:val="24"/>
                <w:szCs w:val="24"/>
                <w:lang w:val="zh-CN"/>
              </w:rPr>
              <w:instrText>eq \o\ac(</w:instrText>
            </w:r>
            <w:r w:rsidR="00C72086">
              <w:rPr>
                <w:rFonts w:ascii="宋体" w:eastAsia="宋体" w:hAnsi="宋体" w:cs="宋体" w:hint="eastAsia"/>
                <w:kern w:val="0"/>
                <w:sz w:val="24"/>
                <w:szCs w:val="24"/>
                <w:lang w:val="zh-CN"/>
              </w:rPr>
              <w:instrText>□</w:instrText>
            </w:r>
            <w:r w:rsidR="00C72086">
              <w:rPr>
                <w:rFonts w:ascii="宋体" w:eastAsia="宋体" w:hAnsi="宋体" w:cs="宋体" w:hint="eastAsia"/>
                <w:kern w:val="0"/>
                <w:sz w:val="24"/>
                <w:szCs w:val="24"/>
                <w:lang w:val="zh-CN"/>
              </w:rPr>
              <w:instrText>,</w:instrText>
            </w:r>
            <w:r w:rsidR="00C72086">
              <w:rPr>
                <w:rFonts w:ascii="宋体" w:eastAsia="宋体" w:hAnsi="宋体" w:cs="宋体" w:hint="eastAsia"/>
                <w:kern w:val="0"/>
                <w:sz w:val="24"/>
                <w:szCs w:val="24"/>
                <w:lang w:val="zh-CN"/>
              </w:rPr>
              <w:instrText>√</w:instrText>
            </w:r>
            <w:r w:rsidR="00C72086">
              <w:rPr>
                <w:rFonts w:ascii="宋体" w:eastAsia="宋体" w:hAnsi="宋体" w:cs="宋体" w:hint="eastAsia"/>
                <w:kern w:val="0"/>
                <w:sz w:val="24"/>
                <w:szCs w:val="24"/>
                <w:lang w:val="zh-CN"/>
              </w:rPr>
              <w:instrText>)</w:instrText>
            </w:r>
            <w:r>
              <w:rPr>
                <w:rFonts w:ascii="宋体" w:eastAsia="宋体" w:hAnsi="宋体" w:cs="宋体"/>
                <w:kern w:val="0"/>
                <w:sz w:val="24"/>
                <w:szCs w:val="24"/>
              </w:rPr>
              <w:fldChar w:fldCharType="end"/>
            </w:r>
            <w:r w:rsidR="00C72086">
              <w:rPr>
                <w:rFonts w:ascii="宋体" w:eastAsia="宋体" w:hAnsi="宋体" w:cs="宋体" w:hint="eastAsia"/>
                <w:bCs/>
                <w:kern w:val="0"/>
                <w:sz w:val="24"/>
                <w:szCs w:val="24"/>
                <w:lang w:val="zh-CN"/>
              </w:rPr>
              <w:t>不召开</w:t>
            </w:r>
          </w:p>
          <w:p w:rsidR="00040DFC" w:rsidRDefault="00C72086">
            <w:pPr>
              <w:widowControl/>
              <w:spacing w:line="360" w:lineRule="auto"/>
              <w:jc w:val="left"/>
              <w:rPr>
                <w:rFonts w:ascii="宋体" w:eastAsia="宋体" w:hAnsi="宋体" w:cs="宋体"/>
                <w:bCs/>
                <w:kern w:val="0"/>
                <w:sz w:val="24"/>
                <w:szCs w:val="24"/>
                <w:lang w:val="zh-CN"/>
              </w:rPr>
            </w:pPr>
            <w:r>
              <w:rPr>
                <w:rFonts w:ascii="宋体" w:eastAsia="宋体" w:hAnsi="宋体" w:cs="宋体" w:hint="eastAsia"/>
                <w:bCs/>
                <w:kern w:val="0"/>
                <w:sz w:val="24"/>
                <w:szCs w:val="24"/>
                <w:lang w:val="zh-CN"/>
              </w:rPr>
              <w:t>□召开，时间：</w:t>
            </w:r>
            <w:r>
              <w:rPr>
                <w:rFonts w:ascii="宋体" w:eastAsia="宋体" w:hAnsi="宋体" w:cs="宋体" w:hint="eastAsia"/>
                <w:bCs/>
                <w:kern w:val="0"/>
                <w:sz w:val="24"/>
                <w:szCs w:val="24"/>
                <w:lang w:val="zh-CN"/>
              </w:rPr>
              <w:t xml:space="preserve">      </w:t>
            </w:r>
            <w:r>
              <w:rPr>
                <w:rFonts w:ascii="宋体" w:eastAsia="宋体" w:hAnsi="宋体" w:cs="宋体" w:hint="eastAsia"/>
                <w:bCs/>
                <w:kern w:val="0"/>
                <w:sz w:val="24"/>
                <w:szCs w:val="24"/>
                <w:lang w:val="zh-CN"/>
              </w:rPr>
              <w:t>地点：</w:t>
            </w:r>
          </w:p>
        </w:tc>
      </w:tr>
      <w:tr w:rsidR="00040DFC">
        <w:trPr>
          <w:trHeight w:val="504"/>
          <w:jc w:val="center"/>
        </w:trPr>
        <w:tc>
          <w:tcPr>
            <w:tcW w:w="806" w:type="dxa"/>
            <w:vAlign w:val="center"/>
          </w:tcPr>
          <w:p w:rsidR="00040DFC" w:rsidRDefault="00C72086">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9</w:t>
            </w:r>
          </w:p>
        </w:tc>
        <w:tc>
          <w:tcPr>
            <w:tcW w:w="2268" w:type="dxa"/>
            <w:vAlign w:val="center"/>
          </w:tcPr>
          <w:p w:rsidR="00040DFC" w:rsidRDefault="00C72086">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进口产品参与</w:t>
            </w:r>
          </w:p>
        </w:tc>
        <w:tc>
          <w:tcPr>
            <w:tcW w:w="6813" w:type="dxa"/>
            <w:vAlign w:val="center"/>
          </w:tcPr>
          <w:p w:rsidR="00040DFC" w:rsidRDefault="00040DFC">
            <w:pPr>
              <w:widowControl/>
              <w:spacing w:line="360" w:lineRule="auto"/>
              <w:jc w:val="left"/>
              <w:rPr>
                <w:rFonts w:ascii="宋体" w:eastAsia="宋体" w:hAnsi="宋体" w:cs="宋体"/>
                <w:kern w:val="0"/>
                <w:sz w:val="24"/>
                <w:szCs w:val="24"/>
              </w:rPr>
            </w:pPr>
            <w:r w:rsidRPr="00040DFC">
              <w:rPr>
                <w:rFonts w:ascii="宋体" w:eastAsia="宋体" w:hAnsi="宋体" w:cs="宋体"/>
                <w:kern w:val="0"/>
                <w:sz w:val="24"/>
                <w:szCs w:val="24"/>
                <w:lang w:val="zh-CN"/>
              </w:rPr>
              <w:fldChar w:fldCharType="begin"/>
            </w:r>
            <w:r w:rsidR="00C72086">
              <w:rPr>
                <w:rFonts w:ascii="宋体" w:eastAsia="宋体" w:hAnsi="宋体" w:cs="宋体" w:hint="eastAsia"/>
                <w:kern w:val="0"/>
                <w:sz w:val="24"/>
                <w:szCs w:val="24"/>
                <w:lang w:val="zh-CN"/>
              </w:rPr>
              <w:instrText>eq \o\ac(</w:instrText>
            </w:r>
            <w:r w:rsidR="00C72086">
              <w:rPr>
                <w:rFonts w:ascii="宋体" w:eastAsia="宋体" w:hAnsi="宋体" w:cs="宋体" w:hint="eastAsia"/>
                <w:kern w:val="0"/>
                <w:sz w:val="24"/>
                <w:szCs w:val="24"/>
                <w:lang w:val="zh-CN"/>
              </w:rPr>
              <w:instrText>□</w:instrText>
            </w:r>
            <w:r w:rsidR="00C72086">
              <w:rPr>
                <w:rFonts w:ascii="宋体" w:eastAsia="宋体" w:hAnsi="宋体" w:cs="宋体" w:hint="eastAsia"/>
                <w:kern w:val="0"/>
                <w:sz w:val="24"/>
                <w:szCs w:val="24"/>
                <w:lang w:val="zh-CN"/>
              </w:rPr>
              <w:instrText>,</w:instrText>
            </w:r>
            <w:r w:rsidR="00C72086">
              <w:rPr>
                <w:rFonts w:ascii="宋体" w:eastAsia="宋体" w:hAnsi="宋体" w:cs="宋体" w:hint="eastAsia"/>
                <w:kern w:val="0"/>
                <w:sz w:val="24"/>
                <w:szCs w:val="24"/>
                <w:lang w:val="zh-CN"/>
              </w:rPr>
              <w:instrText>√</w:instrText>
            </w:r>
            <w:r w:rsidR="00C72086">
              <w:rPr>
                <w:rFonts w:ascii="宋体" w:eastAsia="宋体" w:hAnsi="宋体" w:cs="宋体" w:hint="eastAsia"/>
                <w:kern w:val="0"/>
                <w:sz w:val="24"/>
                <w:szCs w:val="24"/>
                <w:lang w:val="zh-CN"/>
              </w:rPr>
              <w:instrText>)</w:instrText>
            </w:r>
            <w:r>
              <w:rPr>
                <w:rFonts w:ascii="宋体" w:eastAsia="宋体" w:hAnsi="宋体" w:cs="宋体"/>
                <w:kern w:val="0"/>
                <w:sz w:val="24"/>
                <w:szCs w:val="24"/>
              </w:rPr>
              <w:fldChar w:fldCharType="end"/>
            </w:r>
            <w:r w:rsidR="00C72086">
              <w:rPr>
                <w:rFonts w:ascii="宋体" w:eastAsia="宋体" w:hAnsi="宋体" w:cs="宋体" w:hint="eastAsia"/>
                <w:bCs/>
                <w:kern w:val="0"/>
                <w:sz w:val="24"/>
                <w:szCs w:val="24"/>
                <w:lang w:val="zh-CN"/>
              </w:rPr>
              <w:t>不允许</w:t>
            </w:r>
            <w:r w:rsidR="00C72086">
              <w:rPr>
                <w:rFonts w:ascii="宋体" w:eastAsia="宋体" w:hAnsi="宋体" w:cs="宋体" w:hint="eastAsia"/>
                <w:bCs/>
                <w:kern w:val="0"/>
                <w:sz w:val="24"/>
                <w:szCs w:val="24"/>
                <w:lang w:val="zh-CN"/>
              </w:rPr>
              <w:t xml:space="preserve">    </w:t>
            </w:r>
            <w:r w:rsidR="00C72086">
              <w:rPr>
                <w:rFonts w:ascii="宋体" w:eastAsia="宋体" w:hAnsi="宋体" w:cs="宋体" w:hint="eastAsia"/>
                <w:bCs/>
                <w:kern w:val="0"/>
                <w:sz w:val="24"/>
                <w:szCs w:val="24"/>
                <w:lang w:val="zh-CN"/>
              </w:rPr>
              <w:t>□</w:t>
            </w:r>
            <w:r w:rsidR="00C72086">
              <w:rPr>
                <w:rFonts w:ascii="宋体" w:eastAsia="宋体" w:hAnsi="宋体" w:cs="宋体" w:hint="eastAsia"/>
                <w:kern w:val="0"/>
                <w:sz w:val="24"/>
                <w:szCs w:val="24"/>
              </w:rPr>
              <w:t>允许</w:t>
            </w:r>
          </w:p>
        </w:tc>
      </w:tr>
      <w:tr w:rsidR="00040DFC">
        <w:trPr>
          <w:trHeight w:val="504"/>
          <w:jc w:val="center"/>
        </w:trPr>
        <w:tc>
          <w:tcPr>
            <w:tcW w:w="806" w:type="dxa"/>
            <w:vAlign w:val="center"/>
          </w:tcPr>
          <w:p w:rsidR="00040DFC" w:rsidRDefault="00C72086">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10</w:t>
            </w:r>
          </w:p>
        </w:tc>
        <w:tc>
          <w:tcPr>
            <w:tcW w:w="2268" w:type="dxa"/>
            <w:vAlign w:val="center"/>
          </w:tcPr>
          <w:p w:rsidR="00040DFC" w:rsidRDefault="00C72086">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★投标有效期</w:t>
            </w:r>
          </w:p>
        </w:tc>
        <w:tc>
          <w:tcPr>
            <w:tcW w:w="6813" w:type="dxa"/>
            <w:vAlign w:val="center"/>
          </w:tcPr>
          <w:p w:rsidR="00040DFC" w:rsidRDefault="00C72086">
            <w:pPr>
              <w:widowControl/>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60</w:t>
            </w:r>
            <w:r>
              <w:rPr>
                <w:rFonts w:ascii="宋体" w:eastAsia="宋体" w:hAnsi="宋体" w:cs="宋体" w:hint="eastAsia"/>
                <w:kern w:val="0"/>
                <w:sz w:val="24"/>
                <w:szCs w:val="24"/>
              </w:rPr>
              <w:t>天（自提交投标文件的截止之日起算）</w:t>
            </w:r>
          </w:p>
          <w:p w:rsidR="00040DFC" w:rsidRDefault="00C72086">
            <w:pPr>
              <w:widowControl/>
              <w:spacing w:line="360" w:lineRule="auto"/>
              <w:jc w:val="left"/>
              <w:rPr>
                <w:rFonts w:ascii="宋体" w:eastAsia="宋体" w:hAnsi="宋体" w:cs="宋体"/>
                <w:kern w:val="0"/>
                <w:sz w:val="24"/>
                <w:szCs w:val="24"/>
              </w:rPr>
            </w:pPr>
            <w:r>
              <w:rPr>
                <w:rFonts w:ascii="宋体" w:eastAsia="宋体" w:hAnsi="宋体" w:cs="宋体"/>
                <w:kern w:val="0"/>
                <w:sz w:val="24"/>
                <w:szCs w:val="24"/>
                <w:lang w:val="zh-CN"/>
              </w:rPr>
              <w:t>中标</w:t>
            </w:r>
            <w:r>
              <w:rPr>
                <w:rFonts w:ascii="宋体" w:eastAsia="宋体" w:hAnsi="宋体" w:cs="宋体" w:hint="eastAsia"/>
                <w:kern w:val="0"/>
                <w:sz w:val="24"/>
                <w:szCs w:val="24"/>
                <w:lang w:val="zh-CN"/>
              </w:rPr>
              <w:t>人投标</w:t>
            </w:r>
            <w:r>
              <w:rPr>
                <w:rFonts w:ascii="宋体" w:eastAsia="宋体" w:hAnsi="宋体" w:cs="宋体"/>
                <w:kern w:val="0"/>
                <w:sz w:val="24"/>
                <w:szCs w:val="24"/>
                <w:lang w:val="zh-CN"/>
              </w:rPr>
              <w:t>有效期延</w:t>
            </w:r>
            <w:r>
              <w:rPr>
                <w:rFonts w:ascii="宋体" w:eastAsia="宋体" w:hAnsi="宋体" w:cs="宋体" w:hint="eastAsia"/>
                <w:kern w:val="0"/>
                <w:sz w:val="24"/>
                <w:szCs w:val="24"/>
                <w:lang w:val="zh-CN"/>
              </w:rPr>
              <w:t>至合同</w:t>
            </w:r>
            <w:r>
              <w:rPr>
                <w:rFonts w:ascii="宋体" w:eastAsia="宋体" w:hAnsi="宋体" w:cs="宋体"/>
                <w:kern w:val="0"/>
                <w:sz w:val="24"/>
                <w:szCs w:val="24"/>
                <w:lang w:val="zh-CN"/>
              </w:rPr>
              <w:t>验收之日</w:t>
            </w:r>
            <w:r>
              <w:rPr>
                <w:rFonts w:ascii="宋体" w:eastAsia="宋体" w:hAnsi="宋体" w:cs="宋体" w:hint="eastAsia"/>
                <w:kern w:val="0"/>
                <w:sz w:val="24"/>
                <w:szCs w:val="24"/>
                <w:lang w:val="zh-CN"/>
              </w:rPr>
              <w:t>，</w:t>
            </w:r>
            <w:r>
              <w:rPr>
                <w:rFonts w:ascii="宋体" w:eastAsia="宋体" w:hAnsi="宋体" w:cs="宋体" w:hint="eastAsia"/>
                <w:kern w:val="0"/>
                <w:sz w:val="24"/>
                <w:szCs w:val="24"/>
              </w:rPr>
              <w:t>中标人全部合同义务履行完毕为止。</w:t>
            </w:r>
          </w:p>
        </w:tc>
      </w:tr>
      <w:tr w:rsidR="00040DFC">
        <w:trPr>
          <w:trHeight w:val="504"/>
          <w:jc w:val="center"/>
        </w:trPr>
        <w:tc>
          <w:tcPr>
            <w:tcW w:w="806" w:type="dxa"/>
            <w:vAlign w:val="center"/>
          </w:tcPr>
          <w:p w:rsidR="00040DFC" w:rsidRDefault="00C72086">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11</w:t>
            </w:r>
          </w:p>
        </w:tc>
        <w:tc>
          <w:tcPr>
            <w:tcW w:w="2268" w:type="dxa"/>
            <w:vAlign w:val="center"/>
          </w:tcPr>
          <w:p w:rsidR="00040DFC" w:rsidRDefault="00C72086">
            <w:pPr>
              <w:widowControl/>
              <w:spacing w:line="360" w:lineRule="auto"/>
              <w:jc w:val="center"/>
              <w:rPr>
                <w:rFonts w:ascii="宋体" w:eastAsia="宋体" w:hAnsi="宋体" w:cs="宋体"/>
                <w:kern w:val="0"/>
                <w:sz w:val="24"/>
                <w:szCs w:val="24"/>
              </w:rPr>
            </w:pPr>
            <w:r>
              <w:rPr>
                <w:rFonts w:ascii="宋体" w:eastAsia="宋体" w:hAnsi="宋体" w:cs="宋体"/>
                <w:bCs/>
                <w:kern w:val="0"/>
                <w:sz w:val="24"/>
                <w:szCs w:val="24"/>
                <w:lang w:val="zh-CN"/>
              </w:rPr>
              <w:t>中标人将本项目非主体、非关键性工作分包</w:t>
            </w:r>
          </w:p>
        </w:tc>
        <w:tc>
          <w:tcPr>
            <w:tcW w:w="6813" w:type="dxa"/>
            <w:vAlign w:val="center"/>
          </w:tcPr>
          <w:p w:rsidR="00040DFC" w:rsidRDefault="00040DFC">
            <w:pPr>
              <w:widowControl/>
              <w:spacing w:line="360" w:lineRule="auto"/>
              <w:jc w:val="left"/>
              <w:rPr>
                <w:rFonts w:ascii="宋体" w:eastAsia="宋体" w:hAnsi="宋体" w:cs="宋体"/>
                <w:kern w:val="0"/>
                <w:sz w:val="24"/>
                <w:szCs w:val="24"/>
              </w:rPr>
            </w:pPr>
            <w:r w:rsidRPr="00040DFC">
              <w:rPr>
                <w:rFonts w:ascii="宋体" w:eastAsia="宋体" w:hAnsi="宋体" w:cs="宋体"/>
                <w:kern w:val="0"/>
                <w:sz w:val="24"/>
                <w:szCs w:val="24"/>
                <w:lang w:val="zh-CN"/>
              </w:rPr>
              <w:fldChar w:fldCharType="begin"/>
            </w:r>
            <w:r w:rsidR="00C72086">
              <w:rPr>
                <w:rFonts w:ascii="宋体" w:eastAsia="宋体" w:hAnsi="宋体" w:cs="宋体" w:hint="eastAsia"/>
                <w:kern w:val="0"/>
                <w:sz w:val="24"/>
                <w:szCs w:val="24"/>
                <w:lang w:val="zh-CN"/>
              </w:rPr>
              <w:instrText>eq \o\ac(</w:instrText>
            </w:r>
            <w:r w:rsidR="00C72086">
              <w:rPr>
                <w:rFonts w:ascii="宋体" w:eastAsia="宋体" w:hAnsi="宋体" w:cs="宋体" w:hint="eastAsia"/>
                <w:kern w:val="0"/>
                <w:sz w:val="24"/>
                <w:szCs w:val="24"/>
                <w:lang w:val="zh-CN"/>
              </w:rPr>
              <w:instrText>□</w:instrText>
            </w:r>
            <w:r w:rsidR="00C72086">
              <w:rPr>
                <w:rFonts w:ascii="宋体" w:eastAsia="宋体" w:hAnsi="宋体" w:cs="宋体" w:hint="eastAsia"/>
                <w:kern w:val="0"/>
                <w:sz w:val="24"/>
                <w:szCs w:val="24"/>
                <w:lang w:val="zh-CN"/>
              </w:rPr>
              <w:instrText>,</w:instrText>
            </w:r>
            <w:r w:rsidR="00C72086">
              <w:rPr>
                <w:rFonts w:ascii="宋体" w:eastAsia="宋体" w:hAnsi="宋体" w:cs="宋体" w:hint="eastAsia"/>
                <w:kern w:val="0"/>
                <w:sz w:val="24"/>
                <w:szCs w:val="24"/>
                <w:lang w:val="zh-CN"/>
              </w:rPr>
              <w:instrText>√</w:instrText>
            </w:r>
            <w:r w:rsidR="00C72086">
              <w:rPr>
                <w:rFonts w:ascii="宋体" w:eastAsia="宋体" w:hAnsi="宋体" w:cs="宋体" w:hint="eastAsia"/>
                <w:kern w:val="0"/>
                <w:sz w:val="24"/>
                <w:szCs w:val="24"/>
                <w:lang w:val="zh-CN"/>
              </w:rPr>
              <w:instrText>)</w:instrText>
            </w:r>
            <w:r>
              <w:rPr>
                <w:rFonts w:ascii="宋体" w:eastAsia="宋体" w:hAnsi="宋体" w:cs="宋体"/>
                <w:kern w:val="0"/>
                <w:sz w:val="24"/>
                <w:szCs w:val="24"/>
              </w:rPr>
              <w:fldChar w:fldCharType="end"/>
            </w:r>
            <w:r w:rsidR="00C72086">
              <w:rPr>
                <w:rFonts w:ascii="宋体" w:eastAsia="宋体" w:hAnsi="宋体" w:cs="宋体" w:hint="eastAsia"/>
                <w:bCs/>
                <w:kern w:val="0"/>
                <w:sz w:val="24"/>
                <w:szCs w:val="24"/>
                <w:lang w:val="zh-CN"/>
              </w:rPr>
              <w:t>不允许</w:t>
            </w:r>
            <w:r w:rsidR="00C72086">
              <w:rPr>
                <w:rFonts w:ascii="宋体" w:eastAsia="宋体" w:hAnsi="宋体" w:cs="宋体" w:hint="eastAsia"/>
                <w:bCs/>
                <w:kern w:val="0"/>
                <w:sz w:val="24"/>
                <w:szCs w:val="24"/>
                <w:lang w:val="zh-CN"/>
              </w:rPr>
              <w:t xml:space="preserve">   </w:t>
            </w:r>
            <w:r w:rsidR="00C72086">
              <w:rPr>
                <w:rFonts w:ascii="宋体" w:eastAsia="宋体" w:hAnsi="宋体" w:cs="宋体" w:hint="eastAsia"/>
                <w:bCs/>
                <w:kern w:val="0"/>
                <w:sz w:val="24"/>
                <w:szCs w:val="24"/>
                <w:lang w:val="zh-CN"/>
              </w:rPr>
              <w:t>□</w:t>
            </w:r>
            <w:r w:rsidR="00C72086">
              <w:rPr>
                <w:rFonts w:ascii="宋体" w:eastAsia="宋体" w:hAnsi="宋体" w:cs="宋体" w:hint="eastAsia"/>
                <w:kern w:val="0"/>
                <w:sz w:val="24"/>
                <w:szCs w:val="24"/>
              </w:rPr>
              <w:t>允许</w:t>
            </w:r>
          </w:p>
        </w:tc>
      </w:tr>
      <w:tr w:rsidR="00040DFC">
        <w:trPr>
          <w:trHeight w:val="504"/>
          <w:jc w:val="center"/>
        </w:trPr>
        <w:tc>
          <w:tcPr>
            <w:tcW w:w="806" w:type="dxa"/>
            <w:vAlign w:val="center"/>
          </w:tcPr>
          <w:p w:rsidR="00040DFC" w:rsidRDefault="00C72086">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12</w:t>
            </w:r>
          </w:p>
        </w:tc>
        <w:tc>
          <w:tcPr>
            <w:tcW w:w="2268" w:type="dxa"/>
            <w:vAlign w:val="center"/>
          </w:tcPr>
          <w:p w:rsidR="00040DFC" w:rsidRDefault="00C72086">
            <w:pPr>
              <w:widowControl/>
              <w:spacing w:line="360" w:lineRule="auto"/>
              <w:jc w:val="center"/>
              <w:rPr>
                <w:rFonts w:ascii="宋体" w:eastAsia="宋体" w:hAnsi="宋体" w:cs="宋体"/>
                <w:bCs/>
                <w:kern w:val="0"/>
                <w:sz w:val="24"/>
                <w:szCs w:val="24"/>
                <w:lang w:val="zh-CN"/>
              </w:rPr>
            </w:pPr>
            <w:r>
              <w:rPr>
                <w:rFonts w:ascii="宋体" w:eastAsia="宋体" w:hAnsi="宋体" w:cs="宋体" w:hint="eastAsia"/>
                <w:bCs/>
                <w:kern w:val="0"/>
                <w:sz w:val="24"/>
                <w:szCs w:val="24"/>
                <w:lang w:val="zh-CN"/>
              </w:rPr>
              <w:t>投标截止及开标时</w:t>
            </w:r>
            <w:r>
              <w:rPr>
                <w:rFonts w:ascii="宋体" w:eastAsia="宋体" w:hAnsi="宋体" w:cs="宋体" w:hint="eastAsia"/>
                <w:bCs/>
                <w:kern w:val="0"/>
                <w:sz w:val="24"/>
                <w:szCs w:val="24"/>
                <w:lang w:val="zh-CN"/>
              </w:rPr>
              <w:lastRenderedPageBreak/>
              <w:t>间</w:t>
            </w:r>
          </w:p>
        </w:tc>
        <w:tc>
          <w:tcPr>
            <w:tcW w:w="6813" w:type="dxa"/>
            <w:vAlign w:val="center"/>
          </w:tcPr>
          <w:p w:rsidR="00040DFC" w:rsidRDefault="00C72086">
            <w:pPr>
              <w:widowControl/>
              <w:spacing w:line="360" w:lineRule="auto"/>
              <w:jc w:val="left"/>
              <w:rPr>
                <w:rFonts w:ascii="宋体" w:eastAsia="宋体" w:hAnsi="宋体" w:cs="宋体"/>
                <w:bCs/>
                <w:kern w:val="0"/>
                <w:sz w:val="24"/>
                <w:szCs w:val="24"/>
                <w:lang w:val="zh-CN"/>
              </w:rPr>
            </w:pPr>
            <w:r>
              <w:rPr>
                <w:rFonts w:ascii="宋体" w:eastAsia="宋体" w:hAnsi="宋体" w:cs="宋体" w:hint="eastAsia"/>
                <w:bCs/>
                <w:kern w:val="0"/>
                <w:sz w:val="24"/>
                <w:szCs w:val="24"/>
              </w:rPr>
              <w:lastRenderedPageBreak/>
              <w:t>2018</w:t>
            </w:r>
            <w:r>
              <w:rPr>
                <w:rFonts w:ascii="宋体" w:eastAsia="宋体" w:hAnsi="宋体" w:cs="宋体" w:hint="eastAsia"/>
                <w:bCs/>
                <w:kern w:val="0"/>
                <w:sz w:val="24"/>
                <w:szCs w:val="24"/>
              </w:rPr>
              <w:t>年11月19日9时30分</w:t>
            </w:r>
            <w:r>
              <w:rPr>
                <w:rFonts w:ascii="宋体" w:eastAsia="宋体" w:hAnsi="宋体" w:cs="宋体" w:hint="eastAsia"/>
                <w:bCs/>
                <w:kern w:val="0"/>
                <w:sz w:val="24"/>
                <w:szCs w:val="24"/>
                <w:lang w:val="zh-CN"/>
              </w:rPr>
              <w:t>（北京时间）</w:t>
            </w:r>
          </w:p>
        </w:tc>
      </w:tr>
      <w:tr w:rsidR="00040DFC">
        <w:trPr>
          <w:trHeight w:val="504"/>
          <w:jc w:val="center"/>
        </w:trPr>
        <w:tc>
          <w:tcPr>
            <w:tcW w:w="806" w:type="dxa"/>
            <w:vAlign w:val="center"/>
          </w:tcPr>
          <w:p w:rsidR="00040DFC" w:rsidRDefault="00C72086">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lastRenderedPageBreak/>
              <w:t>13</w:t>
            </w:r>
          </w:p>
        </w:tc>
        <w:tc>
          <w:tcPr>
            <w:tcW w:w="2268" w:type="dxa"/>
            <w:vAlign w:val="center"/>
          </w:tcPr>
          <w:p w:rsidR="00040DFC" w:rsidRDefault="00C72086">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递交投标文件</w:t>
            </w:r>
          </w:p>
          <w:p w:rsidR="00040DFC" w:rsidRDefault="00C72086">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及开标地点</w:t>
            </w:r>
          </w:p>
        </w:tc>
        <w:tc>
          <w:tcPr>
            <w:tcW w:w="6813" w:type="dxa"/>
            <w:vAlign w:val="center"/>
          </w:tcPr>
          <w:p w:rsidR="00040DFC" w:rsidRDefault="00C72086" w:rsidP="00C72086">
            <w:pPr>
              <w:widowControl/>
              <w:spacing w:line="360" w:lineRule="auto"/>
              <w:jc w:val="left"/>
              <w:rPr>
                <w:rFonts w:ascii="宋体" w:eastAsia="宋体" w:hAnsi="宋体" w:cs="宋体"/>
                <w:bCs/>
                <w:kern w:val="0"/>
                <w:sz w:val="24"/>
                <w:szCs w:val="24"/>
                <w:lang w:val="zh-CN"/>
              </w:rPr>
            </w:pPr>
            <w:r>
              <w:rPr>
                <w:rFonts w:ascii="宋体" w:eastAsia="宋体" w:hAnsi="宋体" w:cs="宋体" w:hint="eastAsia"/>
                <w:bCs/>
                <w:kern w:val="0"/>
                <w:sz w:val="24"/>
                <w:szCs w:val="24"/>
                <w:lang w:val="zh-CN"/>
              </w:rPr>
              <w:t>许昌市公共资源交易中心三楼开标</w:t>
            </w:r>
            <w:r>
              <w:rPr>
                <w:rFonts w:ascii="宋体" w:eastAsia="宋体" w:hAnsi="宋体" w:cs="宋体" w:hint="eastAsia"/>
                <w:bCs/>
                <w:kern w:val="0"/>
                <w:sz w:val="24"/>
                <w:szCs w:val="24"/>
              </w:rPr>
              <w:t>3</w:t>
            </w:r>
            <w:r>
              <w:rPr>
                <w:rFonts w:ascii="宋体" w:eastAsia="宋体" w:hAnsi="宋体" w:cs="宋体" w:hint="eastAsia"/>
                <w:bCs/>
                <w:kern w:val="0"/>
                <w:sz w:val="24"/>
                <w:szCs w:val="24"/>
                <w:lang w:val="zh-CN"/>
              </w:rPr>
              <w:t>室（</w:t>
            </w:r>
            <w:r>
              <w:rPr>
                <w:rFonts w:ascii="宋体" w:eastAsia="宋体" w:hAnsi="宋体" w:cs="宋体"/>
                <w:bCs/>
                <w:kern w:val="0"/>
                <w:sz w:val="24"/>
                <w:szCs w:val="24"/>
                <w:lang w:val="zh-CN"/>
              </w:rPr>
              <w:t>龙兴路与竹林路交汇处</w:t>
            </w:r>
            <w:r>
              <w:rPr>
                <w:rFonts w:ascii="宋体" w:eastAsia="宋体" w:hAnsi="宋体" w:cs="宋体" w:hint="eastAsia"/>
                <w:bCs/>
                <w:kern w:val="0"/>
                <w:sz w:val="24"/>
                <w:szCs w:val="24"/>
                <w:lang w:val="zh-CN"/>
              </w:rPr>
              <w:t>公共资源大厦）</w:t>
            </w:r>
          </w:p>
        </w:tc>
      </w:tr>
      <w:tr w:rsidR="00040DFC">
        <w:trPr>
          <w:trHeight w:val="504"/>
          <w:jc w:val="center"/>
        </w:trPr>
        <w:tc>
          <w:tcPr>
            <w:tcW w:w="806" w:type="dxa"/>
            <w:vAlign w:val="center"/>
          </w:tcPr>
          <w:p w:rsidR="00040DFC" w:rsidRDefault="00C72086">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14</w:t>
            </w:r>
          </w:p>
        </w:tc>
        <w:tc>
          <w:tcPr>
            <w:tcW w:w="2268" w:type="dxa"/>
            <w:vAlign w:val="center"/>
          </w:tcPr>
          <w:p w:rsidR="00040DFC" w:rsidRDefault="00C72086">
            <w:pPr>
              <w:widowControl/>
              <w:spacing w:line="360" w:lineRule="auto"/>
              <w:jc w:val="center"/>
              <w:rPr>
                <w:rFonts w:ascii="宋体" w:eastAsia="宋体" w:hAnsi="宋体" w:cs="宋体"/>
                <w:bCs/>
                <w:kern w:val="0"/>
                <w:sz w:val="24"/>
                <w:szCs w:val="24"/>
                <w:lang w:val="zh-CN"/>
              </w:rPr>
            </w:pPr>
            <w:r>
              <w:rPr>
                <w:rFonts w:ascii="宋体" w:eastAsia="宋体" w:hAnsi="宋体" w:cs="宋体" w:hint="eastAsia"/>
                <w:kern w:val="0"/>
                <w:sz w:val="24"/>
                <w:szCs w:val="24"/>
              </w:rPr>
              <w:t>投标保证金</w:t>
            </w:r>
          </w:p>
        </w:tc>
        <w:tc>
          <w:tcPr>
            <w:tcW w:w="6813" w:type="dxa"/>
            <w:vAlign w:val="center"/>
          </w:tcPr>
          <w:p w:rsidR="00040DFC" w:rsidRDefault="00C72086">
            <w:pPr>
              <w:widowControl/>
              <w:spacing w:line="360" w:lineRule="auto"/>
              <w:jc w:val="left"/>
              <w:rPr>
                <w:rFonts w:ascii="宋体" w:eastAsia="宋体" w:hAnsi="宋体" w:cs="宋体"/>
                <w:kern w:val="0"/>
                <w:sz w:val="24"/>
                <w:szCs w:val="24"/>
                <w:lang w:val="zh-CN"/>
              </w:rPr>
            </w:pPr>
            <w:r>
              <w:rPr>
                <w:rFonts w:ascii="宋体" w:eastAsia="宋体" w:hAnsi="宋体" w:cs="宋体" w:hint="eastAsia"/>
                <w:kern w:val="0"/>
                <w:sz w:val="24"/>
                <w:szCs w:val="24"/>
                <w:lang w:val="zh-CN"/>
              </w:rPr>
              <w:t>缴纳截止时间：同投标截止时间。</w:t>
            </w:r>
          </w:p>
          <w:p w:rsidR="00040DFC" w:rsidRDefault="00C72086">
            <w:pPr>
              <w:widowControl/>
              <w:spacing w:line="360" w:lineRule="auto"/>
              <w:jc w:val="left"/>
              <w:rPr>
                <w:rFonts w:ascii="宋体" w:eastAsia="宋体" w:hAnsi="宋体" w:cs="宋体"/>
                <w:kern w:val="0"/>
                <w:sz w:val="24"/>
                <w:szCs w:val="24"/>
                <w:lang w:val="zh-CN"/>
              </w:rPr>
            </w:pPr>
            <w:r>
              <w:rPr>
                <w:rFonts w:ascii="宋体" w:eastAsia="宋体" w:hAnsi="宋体" w:cs="宋体" w:hint="eastAsia"/>
                <w:kern w:val="0"/>
                <w:sz w:val="24"/>
                <w:szCs w:val="24"/>
                <w:lang w:val="zh-CN"/>
              </w:rPr>
              <w:t>金额：</w:t>
            </w:r>
            <w:r>
              <w:rPr>
                <w:rFonts w:ascii="宋体" w:eastAsia="宋体" w:hAnsi="宋体" w:cs="宋体" w:hint="eastAsia"/>
                <w:b/>
                <w:bCs/>
                <w:kern w:val="0"/>
                <w:sz w:val="24"/>
                <w:szCs w:val="24"/>
                <w:lang w:val="zh-CN"/>
              </w:rPr>
              <w:t>捌仟伍佰元整（</w:t>
            </w:r>
            <w:r>
              <w:rPr>
                <w:rFonts w:ascii="宋体" w:eastAsia="宋体" w:hAnsi="宋体" w:cs="宋体" w:hint="eastAsia"/>
                <w:b/>
                <w:bCs/>
                <w:kern w:val="0"/>
                <w:sz w:val="24"/>
                <w:szCs w:val="24"/>
                <w:lang w:val="zh-CN"/>
              </w:rPr>
              <w:t xml:space="preserve">¥ </w:t>
            </w:r>
            <w:r>
              <w:rPr>
                <w:rFonts w:ascii="宋体" w:eastAsia="宋体" w:hAnsi="宋体" w:cs="宋体" w:hint="eastAsia"/>
                <w:b/>
                <w:bCs/>
                <w:kern w:val="0"/>
                <w:sz w:val="24"/>
                <w:szCs w:val="24"/>
              </w:rPr>
              <w:t>8500</w:t>
            </w:r>
            <w:r>
              <w:rPr>
                <w:rFonts w:ascii="宋体" w:eastAsia="宋体" w:hAnsi="宋体" w:cs="宋体" w:hint="eastAsia"/>
                <w:b/>
                <w:bCs/>
                <w:kern w:val="0"/>
                <w:sz w:val="24"/>
                <w:szCs w:val="24"/>
                <w:lang w:val="zh-CN"/>
              </w:rPr>
              <w:t>.00</w:t>
            </w:r>
            <w:r>
              <w:rPr>
                <w:rFonts w:ascii="宋体" w:eastAsia="宋体" w:hAnsi="宋体" w:cs="宋体" w:hint="eastAsia"/>
                <w:b/>
                <w:bCs/>
                <w:kern w:val="0"/>
                <w:sz w:val="24"/>
                <w:szCs w:val="24"/>
                <w:lang w:val="zh-CN"/>
              </w:rPr>
              <w:t>元）</w:t>
            </w:r>
          </w:p>
          <w:p w:rsidR="00040DFC" w:rsidRDefault="00C72086">
            <w:pPr>
              <w:widowControl/>
              <w:spacing w:line="360" w:lineRule="auto"/>
              <w:jc w:val="left"/>
              <w:rPr>
                <w:rFonts w:ascii="宋体" w:eastAsia="宋体" w:hAnsi="宋体" w:cs="宋体"/>
                <w:kern w:val="0"/>
                <w:sz w:val="24"/>
                <w:szCs w:val="24"/>
                <w:lang w:val="zh-CN"/>
              </w:rPr>
            </w:pPr>
            <w:r>
              <w:rPr>
                <w:rFonts w:ascii="宋体" w:eastAsia="宋体" w:hAnsi="宋体" w:cs="宋体" w:hint="eastAsia"/>
                <w:kern w:val="0"/>
                <w:sz w:val="24"/>
                <w:szCs w:val="24"/>
                <w:lang w:val="zh-CN"/>
              </w:rPr>
              <w:t>一、投标保证金的递交方式：银行转帐、银行电汇（均需从投标人注册银行账户转出），不接受以现金方式缴纳的投标保证金。凡以现金方式缴纳投标保证金而影响其投标结果的，由投标人自行负责。</w:t>
            </w:r>
            <w:r>
              <w:rPr>
                <w:rFonts w:ascii="宋体" w:eastAsia="宋体" w:hAnsi="宋体" w:cs="宋体" w:hint="eastAsia"/>
                <w:kern w:val="0"/>
                <w:sz w:val="24"/>
                <w:szCs w:val="24"/>
                <w:lang w:val="zh-CN"/>
              </w:rPr>
              <w:t xml:space="preserve"> </w:t>
            </w:r>
          </w:p>
          <w:p w:rsidR="00040DFC" w:rsidRDefault="00C72086">
            <w:pPr>
              <w:widowControl/>
              <w:spacing w:line="360" w:lineRule="auto"/>
              <w:jc w:val="left"/>
              <w:rPr>
                <w:rFonts w:ascii="宋体" w:eastAsia="宋体" w:hAnsi="宋体" w:cs="宋体"/>
                <w:kern w:val="0"/>
                <w:sz w:val="24"/>
                <w:szCs w:val="24"/>
                <w:lang w:val="zh-CN"/>
              </w:rPr>
            </w:pPr>
            <w:r>
              <w:rPr>
                <w:rFonts w:ascii="宋体" w:eastAsia="宋体" w:hAnsi="宋体" w:cs="宋体" w:hint="eastAsia"/>
                <w:kern w:val="0"/>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040DFC" w:rsidRDefault="00C72086">
            <w:pPr>
              <w:widowControl/>
              <w:spacing w:line="360" w:lineRule="auto"/>
              <w:jc w:val="left"/>
              <w:rPr>
                <w:rFonts w:ascii="宋体" w:eastAsia="宋体" w:hAnsi="宋体" w:cs="宋体"/>
                <w:kern w:val="0"/>
                <w:sz w:val="24"/>
                <w:szCs w:val="24"/>
                <w:lang w:val="zh-CN"/>
              </w:rPr>
            </w:pPr>
            <w:r>
              <w:rPr>
                <w:rFonts w:ascii="宋体" w:eastAsia="宋体" w:hAnsi="宋体" w:cs="宋体" w:hint="eastAsia"/>
                <w:kern w:val="0"/>
                <w:sz w:val="24"/>
                <w:szCs w:val="24"/>
                <w:lang w:val="zh-CN"/>
              </w:rPr>
              <w:t>三、投标保证金缴纳方式：</w:t>
            </w:r>
          </w:p>
          <w:p w:rsidR="00040DFC" w:rsidRDefault="00C72086">
            <w:pPr>
              <w:widowControl/>
              <w:spacing w:line="360" w:lineRule="auto"/>
              <w:jc w:val="left"/>
              <w:rPr>
                <w:rFonts w:ascii="宋体" w:eastAsia="宋体" w:hAnsi="宋体" w:cs="宋体"/>
                <w:kern w:val="0"/>
                <w:sz w:val="24"/>
                <w:szCs w:val="24"/>
                <w:lang w:val="zh-CN"/>
              </w:rPr>
            </w:pPr>
            <w:r>
              <w:rPr>
                <w:rFonts w:ascii="宋体" w:eastAsia="宋体" w:hAnsi="宋体" w:cs="宋体" w:hint="eastAsia"/>
                <w:kern w:val="0"/>
                <w:sz w:val="24"/>
                <w:szCs w:val="24"/>
                <w:lang w:val="zh-CN"/>
              </w:rPr>
              <w:t>1</w:t>
            </w:r>
            <w:r>
              <w:rPr>
                <w:rFonts w:ascii="宋体" w:eastAsia="宋体" w:hAnsi="宋体" w:cs="宋体" w:hint="eastAsia"/>
                <w:kern w:val="0"/>
                <w:sz w:val="24"/>
                <w:szCs w:val="24"/>
                <w:lang w:val="zh-CN"/>
              </w:rPr>
              <w:t>、投标人网上下载招标文件后，登录</w:t>
            </w:r>
            <w:hyperlink r:id="rId16" w:history="1">
              <w:r>
                <w:rPr>
                  <w:rStyle w:val="af0"/>
                  <w:rFonts w:ascii="宋体" w:eastAsia="宋体" w:hAnsi="宋体" w:cs="宋体" w:hint="eastAsia"/>
                  <w:color w:val="auto"/>
                  <w:kern w:val="0"/>
                  <w:sz w:val="24"/>
                  <w:szCs w:val="24"/>
                  <w:u w:val="none"/>
                  <w:lang w:val="zh-CN"/>
                </w:rPr>
                <w:t>http://221.14.6.70:8088/ggzy</w:t>
              </w:r>
            </w:hyperlink>
            <w:r>
              <w:rPr>
                <w:rFonts w:ascii="宋体" w:eastAsia="宋体" w:hAnsi="宋体" w:cs="宋体" w:hint="eastAsia"/>
                <w:kern w:val="0"/>
                <w:sz w:val="24"/>
                <w:szCs w:val="24"/>
                <w:lang w:val="zh-CN"/>
              </w:rPr>
              <w:t>系统，依次点击“会员向导”→“参与投标”→“费用缴纳说明”→“保证金缴纳说明单”，获取缴费说明单，根据每个标段的缴纳说明单在缴纳截止时间前缴纳；</w:t>
            </w:r>
          </w:p>
          <w:p w:rsidR="00040DFC" w:rsidRDefault="00C72086">
            <w:pPr>
              <w:widowControl/>
              <w:spacing w:line="360" w:lineRule="auto"/>
              <w:jc w:val="left"/>
              <w:rPr>
                <w:rFonts w:ascii="宋体" w:eastAsia="宋体" w:hAnsi="宋体" w:cs="宋体"/>
                <w:kern w:val="0"/>
                <w:sz w:val="24"/>
                <w:szCs w:val="24"/>
                <w:lang w:val="zh-CN"/>
              </w:rPr>
            </w:pPr>
            <w:r>
              <w:rPr>
                <w:rFonts w:ascii="宋体" w:eastAsia="宋体" w:hAnsi="宋体" w:cs="宋体" w:hint="eastAsia"/>
                <w:kern w:val="0"/>
                <w:sz w:val="24"/>
                <w:szCs w:val="24"/>
                <w:lang w:val="zh-CN"/>
              </w:rPr>
              <w:t>2</w:t>
            </w:r>
            <w:r>
              <w:rPr>
                <w:rFonts w:ascii="宋体" w:eastAsia="宋体" w:hAnsi="宋体" w:cs="宋体" w:hint="eastAsia"/>
                <w:kern w:val="0"/>
                <w:sz w:val="24"/>
                <w:szCs w:val="24"/>
                <w:lang w:val="zh-CN"/>
              </w:rPr>
              <w:t>、成功缴纳后重新登录前述系统，依次点击“会员向导”→“参与投标”→“保证金绑定”→“绑定”进行投标保证金绑定。</w:t>
            </w:r>
          </w:p>
          <w:p w:rsidR="00040DFC" w:rsidRDefault="00C72086">
            <w:pPr>
              <w:widowControl/>
              <w:spacing w:line="360" w:lineRule="auto"/>
              <w:jc w:val="left"/>
              <w:rPr>
                <w:rFonts w:ascii="宋体" w:eastAsia="宋体" w:hAnsi="宋体" w:cs="宋体"/>
                <w:kern w:val="0"/>
                <w:sz w:val="24"/>
                <w:szCs w:val="24"/>
                <w:lang w:val="zh-CN"/>
              </w:rPr>
            </w:pPr>
            <w:r>
              <w:rPr>
                <w:rFonts w:ascii="宋体" w:eastAsia="宋体" w:hAnsi="宋体" w:cs="宋体" w:hint="eastAsia"/>
                <w:kern w:val="0"/>
                <w:sz w:val="24"/>
                <w:szCs w:val="24"/>
                <w:lang w:val="zh-CN"/>
              </w:rPr>
              <w:t>3</w:t>
            </w:r>
            <w:r>
              <w:rPr>
                <w:rFonts w:ascii="宋体" w:eastAsia="宋体" w:hAnsi="宋体" w:cs="宋体" w:hint="eastAsia"/>
                <w:kern w:val="0"/>
                <w:sz w:val="24"/>
                <w:szCs w:val="24"/>
                <w:lang w:val="zh-CN"/>
              </w:rPr>
              <w:t>、《保证金缴纳绑定操作指南》获取方法：登录许昌公共资源交易系统</w:t>
            </w:r>
            <w:r>
              <w:rPr>
                <w:rFonts w:ascii="宋体" w:eastAsia="宋体" w:hAnsi="宋体" w:cs="宋体" w:hint="eastAsia"/>
                <w:kern w:val="0"/>
                <w:sz w:val="24"/>
                <w:szCs w:val="24"/>
                <w:lang w:val="zh-CN"/>
              </w:rPr>
              <w:t>-</w:t>
            </w:r>
            <w:r>
              <w:rPr>
                <w:rFonts w:ascii="宋体" w:eastAsia="宋体" w:hAnsi="宋体" w:cs="宋体" w:hint="eastAsia"/>
                <w:kern w:val="0"/>
                <w:sz w:val="24"/>
                <w:szCs w:val="24"/>
                <w:lang w:val="zh-CN"/>
              </w:rPr>
              <w:t>组件下载</w:t>
            </w:r>
            <w:r>
              <w:rPr>
                <w:rFonts w:ascii="宋体" w:eastAsia="宋体" w:hAnsi="宋体" w:cs="宋体" w:hint="eastAsia"/>
                <w:kern w:val="0"/>
                <w:sz w:val="24"/>
                <w:szCs w:val="24"/>
                <w:lang w:val="zh-CN"/>
              </w:rPr>
              <w:t>-</w:t>
            </w:r>
            <w:r>
              <w:rPr>
                <w:rFonts w:ascii="宋体" w:eastAsia="宋体" w:hAnsi="宋体" w:cs="宋体" w:hint="eastAsia"/>
                <w:kern w:val="0"/>
                <w:sz w:val="24"/>
                <w:szCs w:val="24"/>
                <w:lang w:val="zh-CN"/>
              </w:rPr>
              <w:t>《保证金缴纳绑定操作指南》。</w:t>
            </w:r>
          </w:p>
          <w:p w:rsidR="00040DFC" w:rsidRDefault="00C72086">
            <w:pPr>
              <w:widowControl/>
              <w:spacing w:line="360" w:lineRule="auto"/>
              <w:jc w:val="left"/>
              <w:rPr>
                <w:rFonts w:ascii="宋体" w:eastAsia="宋体" w:hAnsi="宋体" w:cs="宋体"/>
                <w:kern w:val="0"/>
                <w:sz w:val="24"/>
                <w:szCs w:val="24"/>
                <w:lang w:val="zh-CN"/>
              </w:rPr>
            </w:pPr>
            <w:r>
              <w:rPr>
                <w:rFonts w:ascii="宋体" w:eastAsia="宋体" w:hAnsi="宋体" w:cs="宋体" w:hint="eastAsia"/>
                <w:kern w:val="0"/>
                <w:sz w:val="24"/>
                <w:szCs w:val="24"/>
                <w:lang w:val="zh-CN"/>
              </w:rPr>
              <w:t>4</w:t>
            </w:r>
            <w:r>
              <w:rPr>
                <w:rFonts w:ascii="宋体" w:eastAsia="宋体" w:hAnsi="宋体" w:cs="宋体" w:hint="eastAsia"/>
                <w:kern w:val="0"/>
                <w:sz w:val="24"/>
                <w:szCs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040DFC" w:rsidRDefault="00C72086">
            <w:pPr>
              <w:widowControl/>
              <w:spacing w:line="360" w:lineRule="auto"/>
              <w:jc w:val="left"/>
              <w:rPr>
                <w:rFonts w:ascii="宋体" w:eastAsia="宋体" w:hAnsi="宋体" w:cs="宋体"/>
                <w:kern w:val="0"/>
                <w:sz w:val="24"/>
                <w:szCs w:val="24"/>
                <w:lang w:val="zh-CN"/>
              </w:rPr>
            </w:pPr>
            <w:r>
              <w:rPr>
                <w:rFonts w:ascii="宋体" w:eastAsia="宋体" w:hAnsi="宋体" w:cs="宋体" w:hint="eastAsia"/>
                <w:kern w:val="0"/>
                <w:sz w:val="24"/>
                <w:szCs w:val="24"/>
                <w:lang w:val="zh-CN"/>
              </w:rPr>
              <w:lastRenderedPageBreak/>
              <w:t>5</w:t>
            </w:r>
            <w:r>
              <w:rPr>
                <w:rFonts w:ascii="宋体" w:eastAsia="宋体" w:hAnsi="宋体" w:cs="宋体" w:hint="eastAsia"/>
                <w:kern w:val="0"/>
                <w:sz w:val="24"/>
                <w:szCs w:val="24"/>
                <w:lang w:val="zh-CN"/>
              </w:rPr>
              <w:t>、每个投标人每个项目每个标段只有唯一缴纳账号，切勿重复缴纳或错误缴纳。</w:t>
            </w:r>
          </w:p>
          <w:p w:rsidR="00040DFC" w:rsidRDefault="00C72086">
            <w:pPr>
              <w:widowControl/>
              <w:spacing w:line="360" w:lineRule="auto"/>
              <w:jc w:val="left"/>
              <w:rPr>
                <w:rFonts w:ascii="宋体" w:eastAsia="宋体" w:hAnsi="宋体" w:cs="宋体"/>
                <w:kern w:val="0"/>
                <w:sz w:val="24"/>
                <w:szCs w:val="24"/>
                <w:lang w:val="zh-CN"/>
              </w:rPr>
            </w:pPr>
            <w:r>
              <w:rPr>
                <w:rFonts w:ascii="宋体" w:eastAsia="宋体" w:hAnsi="宋体" w:cs="宋体" w:hint="eastAsia"/>
                <w:kern w:val="0"/>
                <w:sz w:val="24"/>
                <w:szCs w:val="24"/>
                <w:lang w:val="zh-CN"/>
              </w:rPr>
              <w:t>6</w:t>
            </w:r>
            <w:r>
              <w:rPr>
                <w:rFonts w:ascii="宋体" w:eastAsia="宋体" w:hAnsi="宋体" w:cs="宋体" w:hint="eastAsia"/>
                <w:kern w:val="0"/>
                <w:sz w:val="24"/>
                <w:szCs w:val="24"/>
                <w:lang w:val="zh-CN"/>
              </w:rPr>
              <w:t>、投标人所提交的投标保证金仅限当次投标项目（标段）有效，不得重复替代使用。一个招标项目有多个标段或者有多个项目同时招标的，投标人必须按项目、标段分别提交投标保证金。</w:t>
            </w:r>
          </w:p>
          <w:p w:rsidR="00040DFC" w:rsidRDefault="00C72086">
            <w:pPr>
              <w:widowControl/>
              <w:spacing w:line="360" w:lineRule="auto"/>
              <w:jc w:val="left"/>
              <w:rPr>
                <w:rFonts w:ascii="宋体" w:eastAsia="宋体" w:hAnsi="宋体" w:cs="宋体"/>
                <w:kern w:val="0"/>
                <w:sz w:val="24"/>
                <w:szCs w:val="24"/>
                <w:lang w:val="zh-CN"/>
              </w:rPr>
            </w:pPr>
            <w:r>
              <w:rPr>
                <w:rFonts w:ascii="宋体" w:eastAsia="宋体" w:hAnsi="宋体" w:cs="宋体" w:hint="eastAsia"/>
                <w:kern w:val="0"/>
                <w:sz w:val="24"/>
                <w:szCs w:val="24"/>
                <w:lang w:val="zh-CN"/>
              </w:rPr>
              <w:t>7</w:t>
            </w:r>
            <w:r>
              <w:rPr>
                <w:rFonts w:ascii="宋体" w:eastAsia="宋体" w:hAnsi="宋体" w:cs="宋体" w:hint="eastAsia"/>
                <w:kern w:val="0"/>
                <w:sz w:val="24"/>
                <w:szCs w:val="24"/>
                <w:lang w:val="zh-CN"/>
              </w:rPr>
              <w:t>、不同投标人的投标保</w:t>
            </w:r>
            <w:r>
              <w:rPr>
                <w:rFonts w:ascii="宋体" w:eastAsia="宋体" w:hAnsi="宋体" w:cs="宋体" w:hint="eastAsia"/>
                <w:kern w:val="0"/>
                <w:sz w:val="24"/>
                <w:szCs w:val="24"/>
                <w:lang w:val="zh-CN"/>
              </w:rPr>
              <w:t>证金不得从同一单位或者个人的账户转出。</w:t>
            </w:r>
          </w:p>
          <w:p w:rsidR="00040DFC" w:rsidRDefault="00C72086">
            <w:pPr>
              <w:widowControl/>
              <w:spacing w:line="360" w:lineRule="auto"/>
              <w:jc w:val="left"/>
              <w:rPr>
                <w:rFonts w:ascii="宋体" w:eastAsia="宋体" w:hAnsi="宋体" w:cs="宋体"/>
                <w:kern w:val="0"/>
                <w:sz w:val="24"/>
                <w:szCs w:val="24"/>
                <w:lang w:val="zh-CN"/>
              </w:rPr>
            </w:pPr>
            <w:r>
              <w:rPr>
                <w:rFonts w:ascii="宋体" w:eastAsia="宋体" w:hAnsi="宋体" w:cs="宋体" w:hint="eastAsia"/>
                <w:kern w:val="0"/>
                <w:sz w:val="24"/>
                <w:szCs w:val="24"/>
                <w:lang w:val="zh-CN"/>
              </w:rPr>
              <w:t>8</w:t>
            </w:r>
            <w:r>
              <w:rPr>
                <w:rFonts w:ascii="宋体" w:eastAsia="宋体" w:hAnsi="宋体" w:cs="宋体" w:hint="eastAsia"/>
                <w:kern w:val="0"/>
                <w:sz w:val="24"/>
                <w:szCs w:val="24"/>
                <w:lang w:val="zh-CN"/>
              </w:rPr>
              <w:t>、未按上述规定操作引起的无效投标，由投标人自行负责。</w:t>
            </w:r>
          </w:p>
          <w:p w:rsidR="00040DFC" w:rsidRDefault="00C72086">
            <w:pPr>
              <w:widowControl/>
              <w:spacing w:line="360" w:lineRule="auto"/>
              <w:jc w:val="left"/>
              <w:rPr>
                <w:rFonts w:ascii="宋体" w:eastAsia="宋体" w:hAnsi="宋体" w:cs="宋体"/>
                <w:kern w:val="0"/>
                <w:sz w:val="24"/>
                <w:szCs w:val="24"/>
                <w:lang w:val="zh-CN"/>
              </w:rPr>
            </w:pPr>
            <w:r>
              <w:rPr>
                <w:rFonts w:ascii="宋体" w:eastAsia="宋体" w:hAnsi="宋体" w:cs="宋体" w:hint="eastAsia"/>
                <w:kern w:val="0"/>
                <w:sz w:val="24"/>
                <w:szCs w:val="24"/>
                <w:lang w:val="zh-CN"/>
              </w:rPr>
              <w:t>9</w:t>
            </w:r>
            <w:r>
              <w:rPr>
                <w:rFonts w:ascii="宋体" w:eastAsia="宋体" w:hAnsi="宋体" w:cs="宋体" w:hint="eastAsia"/>
                <w:kern w:val="0"/>
                <w:sz w:val="24"/>
                <w:szCs w:val="24"/>
                <w:lang w:val="zh-CN"/>
              </w:rPr>
              <w:t>、汇款凭证无需备注项目编号和项目名称。</w:t>
            </w:r>
          </w:p>
          <w:p w:rsidR="00040DFC" w:rsidRDefault="00C72086">
            <w:pPr>
              <w:widowControl/>
              <w:spacing w:line="360" w:lineRule="auto"/>
              <w:jc w:val="left"/>
              <w:rPr>
                <w:rFonts w:ascii="宋体" w:eastAsia="宋体" w:hAnsi="宋体" w:cs="宋体"/>
                <w:kern w:val="0"/>
                <w:sz w:val="24"/>
                <w:szCs w:val="24"/>
                <w:lang w:val="zh-CN"/>
              </w:rPr>
            </w:pPr>
            <w:r>
              <w:rPr>
                <w:rFonts w:ascii="宋体" w:eastAsia="宋体" w:hAnsi="宋体" w:cs="宋体" w:hint="eastAsia"/>
                <w:kern w:val="0"/>
                <w:sz w:val="24"/>
                <w:szCs w:val="24"/>
                <w:lang w:val="zh-CN"/>
              </w:rPr>
              <w:t>四、凡投标人投标保证金交纳至同一标段相同子账号的，保证金暂不予退还，并依照《许昌市公共资源交易当事人不良行为管理暂行办法》（许公管委〔</w:t>
            </w:r>
            <w:r>
              <w:rPr>
                <w:rFonts w:ascii="宋体" w:eastAsia="宋体" w:hAnsi="宋体" w:cs="宋体" w:hint="eastAsia"/>
                <w:kern w:val="0"/>
                <w:sz w:val="24"/>
                <w:szCs w:val="24"/>
                <w:lang w:val="zh-CN"/>
              </w:rPr>
              <w:t>2017</w:t>
            </w:r>
            <w:r>
              <w:rPr>
                <w:rFonts w:ascii="宋体" w:eastAsia="宋体" w:hAnsi="宋体" w:cs="宋体" w:hint="eastAsia"/>
                <w:kern w:val="0"/>
                <w:sz w:val="24"/>
                <w:szCs w:val="24"/>
                <w:lang w:val="zh-CN"/>
              </w:rPr>
              <w:t>〕</w:t>
            </w:r>
            <w:r>
              <w:rPr>
                <w:rFonts w:ascii="宋体" w:eastAsia="宋体" w:hAnsi="宋体" w:cs="宋体" w:hint="eastAsia"/>
                <w:kern w:val="0"/>
                <w:sz w:val="24"/>
                <w:szCs w:val="24"/>
                <w:lang w:val="zh-CN"/>
              </w:rPr>
              <w:t>1</w:t>
            </w:r>
            <w:r>
              <w:rPr>
                <w:rFonts w:ascii="宋体" w:eastAsia="宋体" w:hAnsi="宋体" w:cs="宋体" w:hint="eastAsia"/>
                <w:kern w:val="0"/>
                <w:sz w:val="24"/>
                <w:szCs w:val="24"/>
                <w:lang w:val="zh-CN"/>
              </w:rPr>
              <w:t>号）规定，进行调查、认定、记录，并予以公示公告。对涉嫌串通投标，经调查核实后，记录不良行为，移交有关部门进行查处，不予退还的保证金上缴国库。</w:t>
            </w:r>
          </w:p>
        </w:tc>
      </w:tr>
      <w:tr w:rsidR="00040DFC">
        <w:trPr>
          <w:trHeight w:val="1560"/>
          <w:jc w:val="center"/>
        </w:trPr>
        <w:tc>
          <w:tcPr>
            <w:tcW w:w="806" w:type="dxa"/>
            <w:vAlign w:val="center"/>
          </w:tcPr>
          <w:p w:rsidR="00040DFC" w:rsidRDefault="00C72086">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lastRenderedPageBreak/>
              <w:t>15</w:t>
            </w:r>
          </w:p>
        </w:tc>
        <w:tc>
          <w:tcPr>
            <w:tcW w:w="2268" w:type="dxa"/>
            <w:vAlign w:val="center"/>
          </w:tcPr>
          <w:p w:rsidR="00040DFC" w:rsidRDefault="00C72086">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公告发布</w:t>
            </w:r>
          </w:p>
        </w:tc>
        <w:tc>
          <w:tcPr>
            <w:tcW w:w="6813" w:type="dxa"/>
            <w:tcBorders>
              <w:top w:val="single" w:sz="4" w:space="0" w:color="auto"/>
            </w:tcBorders>
            <w:vAlign w:val="center"/>
          </w:tcPr>
          <w:p w:rsidR="00040DFC" w:rsidRDefault="00C72086">
            <w:pPr>
              <w:widowControl/>
              <w:spacing w:line="360" w:lineRule="auto"/>
              <w:jc w:val="left"/>
              <w:rPr>
                <w:rFonts w:ascii="宋体" w:eastAsia="宋体" w:hAnsi="宋体" w:cs="宋体"/>
                <w:bCs/>
                <w:kern w:val="0"/>
                <w:sz w:val="24"/>
                <w:szCs w:val="24"/>
                <w:lang w:val="zh-CN"/>
              </w:rPr>
            </w:pPr>
            <w:r>
              <w:rPr>
                <w:rFonts w:ascii="宋体" w:eastAsia="宋体" w:hAnsi="宋体" w:cs="宋体" w:hint="eastAsia"/>
                <w:kern w:val="0"/>
                <w:sz w:val="24"/>
                <w:szCs w:val="24"/>
              </w:rPr>
              <w:t>招标公告、中标公告、变更（更正）公告、现场勘察答复等相关信息同时在以</w:t>
            </w:r>
            <w:r>
              <w:rPr>
                <w:rFonts w:ascii="宋体" w:eastAsia="宋体" w:hAnsi="宋体" w:cs="宋体" w:hint="eastAsia"/>
                <w:kern w:val="0"/>
                <w:sz w:val="24"/>
                <w:szCs w:val="24"/>
              </w:rPr>
              <w:t>下网站发布：《中国政府采购网》、《河南省政府采购网》、《许昌市政府采购网》、《全国公共资源交易平台（河南省·许昌市）》</w:t>
            </w:r>
          </w:p>
        </w:tc>
      </w:tr>
      <w:tr w:rsidR="00040DFC">
        <w:trPr>
          <w:trHeight w:val="510"/>
          <w:jc w:val="center"/>
        </w:trPr>
        <w:tc>
          <w:tcPr>
            <w:tcW w:w="806" w:type="dxa"/>
            <w:vAlign w:val="center"/>
          </w:tcPr>
          <w:p w:rsidR="00040DFC" w:rsidRDefault="00C72086">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16</w:t>
            </w:r>
          </w:p>
        </w:tc>
        <w:tc>
          <w:tcPr>
            <w:tcW w:w="2268" w:type="dxa"/>
            <w:vAlign w:val="center"/>
          </w:tcPr>
          <w:p w:rsidR="00040DFC" w:rsidRDefault="00C72086">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采购人澄清或修改</w:t>
            </w:r>
          </w:p>
          <w:p w:rsidR="00040DFC" w:rsidRDefault="00C72086">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招标文件时间</w:t>
            </w:r>
          </w:p>
        </w:tc>
        <w:tc>
          <w:tcPr>
            <w:tcW w:w="6813" w:type="dxa"/>
            <w:vAlign w:val="center"/>
          </w:tcPr>
          <w:p w:rsidR="00040DFC" w:rsidRDefault="00C72086">
            <w:pPr>
              <w:widowControl/>
              <w:spacing w:line="360" w:lineRule="auto"/>
              <w:jc w:val="left"/>
              <w:rPr>
                <w:rFonts w:ascii="宋体" w:eastAsia="宋体" w:hAnsi="宋体" w:cs="宋体"/>
                <w:bCs/>
                <w:kern w:val="0"/>
                <w:sz w:val="24"/>
                <w:szCs w:val="24"/>
                <w:lang w:val="zh-CN"/>
              </w:rPr>
            </w:pPr>
            <w:r>
              <w:rPr>
                <w:rFonts w:ascii="宋体" w:eastAsia="宋体" w:hAnsi="宋体" w:cs="宋体" w:hint="eastAsia"/>
                <w:bCs/>
                <w:kern w:val="0"/>
                <w:sz w:val="24"/>
                <w:szCs w:val="24"/>
                <w:lang w:val="zh-CN"/>
              </w:rPr>
              <w:t>投标截止时间</w:t>
            </w:r>
            <w:r>
              <w:rPr>
                <w:rFonts w:ascii="宋体" w:eastAsia="宋体" w:hAnsi="宋体" w:cs="宋体" w:hint="eastAsia"/>
                <w:bCs/>
                <w:kern w:val="0"/>
                <w:sz w:val="24"/>
                <w:szCs w:val="24"/>
                <w:lang w:val="zh-CN"/>
              </w:rPr>
              <w:t>15</w:t>
            </w:r>
            <w:r>
              <w:rPr>
                <w:rFonts w:ascii="宋体" w:eastAsia="宋体" w:hAnsi="宋体" w:cs="宋体" w:hint="eastAsia"/>
                <w:bCs/>
                <w:kern w:val="0"/>
                <w:sz w:val="24"/>
                <w:szCs w:val="24"/>
                <w:lang w:val="zh-CN"/>
              </w:rPr>
              <w:t>日前（</w:t>
            </w:r>
            <w:r>
              <w:rPr>
                <w:rFonts w:ascii="宋体" w:eastAsia="宋体" w:hAnsi="宋体" w:cs="宋体" w:hint="eastAsia"/>
                <w:kern w:val="0"/>
                <w:sz w:val="24"/>
                <w:szCs w:val="24"/>
                <w:lang w:val="zh-CN"/>
              </w:rPr>
              <w:t>澄清内容可能影响投标文件编制的）</w:t>
            </w:r>
          </w:p>
        </w:tc>
      </w:tr>
      <w:tr w:rsidR="00040DFC">
        <w:trPr>
          <w:trHeight w:val="510"/>
          <w:jc w:val="center"/>
        </w:trPr>
        <w:tc>
          <w:tcPr>
            <w:tcW w:w="806" w:type="dxa"/>
            <w:vAlign w:val="center"/>
          </w:tcPr>
          <w:p w:rsidR="00040DFC" w:rsidRDefault="00C72086">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17</w:t>
            </w:r>
          </w:p>
        </w:tc>
        <w:tc>
          <w:tcPr>
            <w:tcW w:w="2268" w:type="dxa"/>
            <w:vAlign w:val="center"/>
          </w:tcPr>
          <w:p w:rsidR="00040DFC" w:rsidRDefault="00C72086">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投标人对采购文件</w:t>
            </w:r>
          </w:p>
          <w:p w:rsidR="00040DFC" w:rsidRDefault="00C72086">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质疑截止时间</w:t>
            </w:r>
          </w:p>
        </w:tc>
        <w:tc>
          <w:tcPr>
            <w:tcW w:w="6813" w:type="dxa"/>
            <w:vAlign w:val="center"/>
          </w:tcPr>
          <w:p w:rsidR="00040DFC" w:rsidRDefault="00C72086">
            <w:pPr>
              <w:widowControl/>
              <w:spacing w:line="360" w:lineRule="auto"/>
              <w:jc w:val="left"/>
              <w:rPr>
                <w:rFonts w:ascii="宋体" w:eastAsia="宋体" w:hAnsi="宋体" w:cs="宋体"/>
                <w:bCs/>
                <w:kern w:val="0"/>
                <w:sz w:val="24"/>
                <w:szCs w:val="24"/>
                <w:lang w:val="zh-CN"/>
              </w:rPr>
            </w:pPr>
            <w:r>
              <w:rPr>
                <w:rFonts w:ascii="宋体" w:eastAsia="宋体" w:hAnsi="宋体" w:cs="宋体" w:hint="eastAsia"/>
                <w:bCs/>
                <w:kern w:val="0"/>
                <w:sz w:val="24"/>
                <w:szCs w:val="24"/>
                <w:lang w:val="zh-CN"/>
              </w:rPr>
              <w:t>招标公告期满之日起七个工作日</w:t>
            </w:r>
          </w:p>
        </w:tc>
      </w:tr>
      <w:tr w:rsidR="00040DFC">
        <w:trPr>
          <w:trHeight w:val="510"/>
          <w:jc w:val="center"/>
        </w:trPr>
        <w:tc>
          <w:tcPr>
            <w:tcW w:w="806" w:type="dxa"/>
            <w:vAlign w:val="center"/>
          </w:tcPr>
          <w:p w:rsidR="00040DFC" w:rsidRDefault="00C72086">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18</w:t>
            </w:r>
          </w:p>
        </w:tc>
        <w:tc>
          <w:tcPr>
            <w:tcW w:w="2268" w:type="dxa"/>
            <w:vAlign w:val="center"/>
          </w:tcPr>
          <w:p w:rsidR="00040DFC" w:rsidRDefault="00C72086">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投标文件份数</w:t>
            </w:r>
          </w:p>
        </w:tc>
        <w:tc>
          <w:tcPr>
            <w:tcW w:w="6813" w:type="dxa"/>
            <w:vAlign w:val="center"/>
          </w:tcPr>
          <w:p w:rsidR="00040DFC" w:rsidRDefault="00040DFC">
            <w:pPr>
              <w:widowControl/>
              <w:spacing w:line="360" w:lineRule="auto"/>
              <w:jc w:val="left"/>
              <w:rPr>
                <w:rFonts w:ascii="宋体" w:eastAsia="宋体" w:hAnsi="宋体" w:cs="宋体"/>
                <w:kern w:val="0"/>
                <w:sz w:val="24"/>
                <w:szCs w:val="24"/>
              </w:rPr>
            </w:pPr>
            <w:r>
              <w:rPr>
                <w:rFonts w:ascii="宋体" w:eastAsia="宋体" w:hAnsi="宋体" w:cs="宋体"/>
                <w:kern w:val="0"/>
                <w:sz w:val="24"/>
                <w:szCs w:val="24"/>
              </w:rPr>
              <w:fldChar w:fldCharType="begin"/>
            </w:r>
            <w:r w:rsidR="00C72086">
              <w:rPr>
                <w:rFonts w:ascii="宋体" w:eastAsia="宋体" w:hAnsi="宋体" w:cs="宋体" w:hint="eastAsia"/>
                <w:kern w:val="0"/>
                <w:sz w:val="24"/>
                <w:szCs w:val="24"/>
              </w:rPr>
              <w:instrText>eq \o\ac(</w:instrText>
            </w:r>
            <w:r w:rsidR="00C72086">
              <w:rPr>
                <w:rFonts w:ascii="宋体" w:eastAsia="宋体" w:hAnsi="宋体" w:cs="宋体" w:hint="eastAsia"/>
                <w:kern w:val="0"/>
                <w:sz w:val="24"/>
                <w:szCs w:val="24"/>
              </w:rPr>
              <w:instrText>□</w:instrText>
            </w:r>
            <w:r w:rsidR="00C72086">
              <w:rPr>
                <w:rFonts w:ascii="宋体" w:eastAsia="宋体" w:hAnsi="宋体" w:cs="宋体" w:hint="eastAsia"/>
                <w:kern w:val="0"/>
                <w:sz w:val="24"/>
                <w:szCs w:val="24"/>
              </w:rPr>
              <w:instrText>,</w:instrText>
            </w:r>
            <w:r w:rsidR="00C72086">
              <w:rPr>
                <w:rFonts w:ascii="宋体" w:eastAsia="宋体" w:hAnsi="宋体" w:cs="宋体" w:hint="eastAsia"/>
                <w:kern w:val="0"/>
                <w:sz w:val="24"/>
                <w:szCs w:val="24"/>
              </w:rPr>
              <w:instrText>√</w:instrText>
            </w:r>
            <w:r w:rsidR="00C72086">
              <w:rPr>
                <w:rFonts w:ascii="宋体" w:eastAsia="宋体" w:hAnsi="宋体" w:cs="宋体" w:hint="eastAsia"/>
                <w:kern w:val="0"/>
                <w:sz w:val="24"/>
                <w:szCs w:val="24"/>
              </w:rPr>
              <w:instrText>)</w:instrText>
            </w:r>
            <w:r>
              <w:rPr>
                <w:rFonts w:ascii="宋体" w:eastAsia="宋体" w:hAnsi="宋体" w:cs="宋体"/>
                <w:kern w:val="0"/>
                <w:sz w:val="24"/>
                <w:szCs w:val="24"/>
              </w:rPr>
              <w:fldChar w:fldCharType="end"/>
            </w:r>
            <w:r w:rsidR="00C72086">
              <w:rPr>
                <w:rFonts w:ascii="宋体" w:eastAsia="宋体" w:hAnsi="宋体" w:cs="宋体" w:hint="eastAsia"/>
                <w:kern w:val="0"/>
                <w:sz w:val="24"/>
                <w:szCs w:val="24"/>
              </w:rPr>
              <w:t>电子投标文件：成功上传至《全国公共资源交易平台（河南省·许昌市）》公共资源交易系统加密电子投标文件</w:t>
            </w:r>
            <w:r w:rsidR="00C72086">
              <w:rPr>
                <w:rFonts w:ascii="宋体" w:eastAsia="宋体" w:hAnsi="宋体" w:cs="宋体" w:hint="eastAsia"/>
                <w:kern w:val="0"/>
                <w:sz w:val="24"/>
                <w:szCs w:val="24"/>
              </w:rPr>
              <w:t>1</w:t>
            </w:r>
            <w:r w:rsidR="00C72086">
              <w:rPr>
                <w:rFonts w:ascii="宋体" w:eastAsia="宋体" w:hAnsi="宋体" w:cs="宋体" w:hint="eastAsia"/>
                <w:kern w:val="0"/>
                <w:sz w:val="24"/>
                <w:szCs w:val="24"/>
              </w:rPr>
              <w:t>份</w:t>
            </w:r>
            <w:r w:rsidR="00C72086">
              <w:rPr>
                <w:rFonts w:ascii="宋体" w:eastAsia="宋体" w:hAnsi="宋体" w:cs="宋体" w:hint="eastAsia"/>
                <w:kern w:val="0"/>
                <w:sz w:val="24"/>
                <w:szCs w:val="24"/>
                <w:lang w:val="zh-CN"/>
              </w:rPr>
              <w:t>（文件格式为：</w:t>
            </w:r>
            <w:r w:rsidR="00C72086">
              <w:rPr>
                <w:rFonts w:ascii="宋体" w:eastAsia="宋体" w:hAnsi="宋体" w:cs="宋体" w:hint="eastAsia"/>
                <w:kern w:val="0"/>
                <w:sz w:val="24"/>
                <w:szCs w:val="24"/>
                <w:lang w:val="zh-CN"/>
              </w:rPr>
              <w:t xml:space="preserve"> XXX</w:t>
            </w:r>
            <w:r w:rsidR="00C72086">
              <w:rPr>
                <w:rFonts w:ascii="宋体" w:eastAsia="宋体" w:hAnsi="宋体" w:cs="宋体" w:hint="eastAsia"/>
                <w:kern w:val="0"/>
                <w:sz w:val="24"/>
                <w:szCs w:val="24"/>
                <w:lang w:val="zh-CN"/>
              </w:rPr>
              <w:t>公司</w:t>
            </w:r>
            <w:r w:rsidR="00C72086">
              <w:rPr>
                <w:rFonts w:ascii="宋体" w:eastAsia="宋体" w:hAnsi="宋体" w:cs="宋体" w:hint="eastAsia"/>
                <w:kern w:val="0"/>
                <w:sz w:val="24"/>
                <w:szCs w:val="24"/>
                <w:lang w:val="zh-CN"/>
              </w:rPr>
              <w:t>XXX</w:t>
            </w:r>
            <w:r w:rsidR="00C72086">
              <w:rPr>
                <w:rFonts w:ascii="宋体" w:eastAsia="宋体" w:hAnsi="宋体" w:cs="宋体" w:hint="eastAsia"/>
                <w:kern w:val="0"/>
                <w:sz w:val="24"/>
                <w:szCs w:val="24"/>
                <w:lang w:val="zh-CN"/>
              </w:rPr>
              <w:t>项目编号</w:t>
            </w:r>
            <w:r w:rsidR="00C72086">
              <w:rPr>
                <w:rFonts w:ascii="宋体" w:eastAsia="宋体" w:hAnsi="宋体" w:cs="宋体" w:hint="eastAsia"/>
                <w:kern w:val="0"/>
                <w:sz w:val="24"/>
                <w:szCs w:val="24"/>
                <w:lang w:val="zh-CN"/>
              </w:rPr>
              <w:t>.file</w:t>
            </w:r>
            <w:r w:rsidR="00C72086">
              <w:rPr>
                <w:rFonts w:ascii="宋体" w:eastAsia="宋体" w:hAnsi="宋体" w:cs="宋体" w:hint="eastAsia"/>
                <w:kern w:val="0"/>
                <w:sz w:val="24"/>
                <w:szCs w:val="24"/>
                <w:lang w:val="zh-CN"/>
              </w:rPr>
              <w:t>）。</w:t>
            </w:r>
            <w:r w:rsidR="00C72086">
              <w:rPr>
                <w:rFonts w:ascii="宋体" w:eastAsia="宋体" w:hAnsi="宋体" w:cs="宋体" w:hint="eastAsia"/>
                <w:kern w:val="0"/>
                <w:sz w:val="24"/>
                <w:szCs w:val="24"/>
              </w:rPr>
              <w:t>使用电子介质</w:t>
            </w:r>
            <w:r w:rsidR="00C72086">
              <w:rPr>
                <w:rFonts w:ascii="宋体" w:eastAsia="宋体" w:hAnsi="宋体" w:cs="宋体" w:hint="eastAsia"/>
                <w:kern w:val="0"/>
                <w:sz w:val="24"/>
                <w:szCs w:val="24"/>
              </w:rPr>
              <w:t>U</w:t>
            </w:r>
            <w:r w:rsidR="00C72086">
              <w:rPr>
                <w:rFonts w:ascii="宋体" w:eastAsia="宋体" w:hAnsi="宋体" w:cs="宋体" w:hint="eastAsia"/>
                <w:kern w:val="0"/>
                <w:sz w:val="24"/>
                <w:szCs w:val="24"/>
              </w:rPr>
              <w:t>盘存储的备份文件</w:t>
            </w:r>
            <w:r w:rsidR="00C72086">
              <w:rPr>
                <w:rFonts w:ascii="宋体" w:eastAsia="宋体" w:hAnsi="宋体" w:cs="宋体" w:hint="eastAsia"/>
                <w:kern w:val="0"/>
                <w:sz w:val="24"/>
                <w:szCs w:val="24"/>
              </w:rPr>
              <w:t>1</w:t>
            </w:r>
            <w:r w:rsidR="00C72086">
              <w:rPr>
                <w:rFonts w:ascii="宋体" w:eastAsia="宋体" w:hAnsi="宋体" w:cs="宋体" w:hint="eastAsia"/>
                <w:kern w:val="0"/>
                <w:sz w:val="24"/>
                <w:szCs w:val="24"/>
              </w:rPr>
              <w:t>份（文件格式为：名称为“备份”的文件夹）。</w:t>
            </w:r>
          </w:p>
          <w:p w:rsidR="00040DFC" w:rsidRDefault="00040DFC">
            <w:pPr>
              <w:widowControl/>
              <w:spacing w:line="360" w:lineRule="auto"/>
              <w:jc w:val="left"/>
              <w:rPr>
                <w:rFonts w:ascii="宋体" w:eastAsia="宋体" w:hAnsi="宋体" w:cs="宋体"/>
                <w:kern w:val="0"/>
                <w:sz w:val="24"/>
                <w:szCs w:val="24"/>
              </w:rPr>
            </w:pPr>
            <w:r>
              <w:rPr>
                <w:rFonts w:ascii="宋体" w:eastAsia="宋体" w:hAnsi="宋体" w:cs="宋体"/>
                <w:kern w:val="0"/>
                <w:sz w:val="24"/>
                <w:szCs w:val="24"/>
              </w:rPr>
              <w:fldChar w:fldCharType="begin"/>
            </w:r>
            <w:r w:rsidR="00C72086">
              <w:rPr>
                <w:rFonts w:ascii="宋体" w:eastAsia="宋体" w:hAnsi="宋体" w:cs="宋体" w:hint="eastAsia"/>
                <w:kern w:val="0"/>
                <w:sz w:val="24"/>
                <w:szCs w:val="24"/>
              </w:rPr>
              <w:instrText>eq \o\ac(</w:instrText>
            </w:r>
            <w:r w:rsidR="00C72086">
              <w:rPr>
                <w:rFonts w:ascii="宋体" w:eastAsia="宋体" w:hAnsi="宋体" w:cs="宋体" w:hint="eastAsia"/>
                <w:kern w:val="0"/>
                <w:sz w:val="24"/>
                <w:szCs w:val="24"/>
              </w:rPr>
              <w:instrText>□</w:instrText>
            </w:r>
            <w:r w:rsidR="00C72086">
              <w:rPr>
                <w:rFonts w:ascii="宋体" w:eastAsia="宋体" w:hAnsi="宋体" w:cs="宋体" w:hint="eastAsia"/>
                <w:kern w:val="0"/>
                <w:sz w:val="24"/>
                <w:szCs w:val="24"/>
              </w:rPr>
              <w:instrText>,</w:instrText>
            </w:r>
            <w:r w:rsidR="00C72086">
              <w:rPr>
                <w:rFonts w:ascii="宋体" w:eastAsia="宋体" w:hAnsi="宋体" w:cs="宋体" w:hint="eastAsia"/>
                <w:kern w:val="0"/>
                <w:sz w:val="24"/>
                <w:szCs w:val="24"/>
              </w:rPr>
              <w:instrText>√</w:instrText>
            </w:r>
            <w:r w:rsidR="00C72086">
              <w:rPr>
                <w:rFonts w:ascii="宋体" w:eastAsia="宋体" w:hAnsi="宋体" w:cs="宋体" w:hint="eastAsia"/>
                <w:kern w:val="0"/>
                <w:sz w:val="24"/>
                <w:szCs w:val="24"/>
              </w:rPr>
              <w:instrText>)</w:instrText>
            </w:r>
            <w:r>
              <w:rPr>
                <w:rFonts w:ascii="宋体" w:eastAsia="宋体" w:hAnsi="宋体" w:cs="宋体"/>
                <w:kern w:val="0"/>
                <w:sz w:val="24"/>
                <w:szCs w:val="24"/>
              </w:rPr>
              <w:fldChar w:fldCharType="end"/>
            </w:r>
            <w:r w:rsidR="00C72086">
              <w:rPr>
                <w:rFonts w:ascii="宋体" w:eastAsia="宋体" w:hAnsi="宋体" w:cs="宋体" w:hint="eastAsia"/>
                <w:kern w:val="0"/>
                <w:sz w:val="24"/>
                <w:szCs w:val="24"/>
              </w:rPr>
              <w:t>纸质投标文件：正本一份，副本一份。使用格式为“投标文</w:t>
            </w:r>
            <w:r w:rsidR="00C72086">
              <w:rPr>
                <w:rFonts w:ascii="宋体" w:eastAsia="宋体" w:hAnsi="宋体" w:cs="宋体" w:hint="eastAsia"/>
                <w:kern w:val="0"/>
                <w:sz w:val="24"/>
                <w:szCs w:val="24"/>
              </w:rPr>
              <w:lastRenderedPageBreak/>
              <w:t>件（供打印）</w:t>
            </w:r>
            <w:r w:rsidR="00C72086">
              <w:rPr>
                <w:rFonts w:ascii="宋体" w:eastAsia="宋体" w:hAnsi="宋体" w:cs="宋体" w:hint="eastAsia"/>
                <w:kern w:val="0"/>
                <w:sz w:val="24"/>
                <w:szCs w:val="24"/>
              </w:rPr>
              <w:t>.PDF</w:t>
            </w:r>
            <w:r w:rsidR="00C72086">
              <w:rPr>
                <w:rFonts w:ascii="宋体" w:eastAsia="宋体" w:hAnsi="宋体" w:cs="宋体" w:hint="eastAsia"/>
                <w:kern w:val="0"/>
                <w:sz w:val="24"/>
                <w:szCs w:val="24"/>
              </w:rPr>
              <w:t>”的文件</w:t>
            </w:r>
          </w:p>
          <w:p w:rsidR="00040DFC" w:rsidRDefault="00C72086">
            <w:pPr>
              <w:widowControl/>
              <w:spacing w:line="360" w:lineRule="auto"/>
              <w:jc w:val="left"/>
              <w:rPr>
                <w:rFonts w:ascii="宋体" w:eastAsia="宋体" w:hAnsi="宋体" w:cs="宋体"/>
                <w:bCs/>
                <w:kern w:val="0"/>
                <w:sz w:val="24"/>
                <w:szCs w:val="24"/>
                <w:lang w:val="zh-CN"/>
              </w:rPr>
            </w:pPr>
            <w:r>
              <w:rPr>
                <w:rFonts w:ascii="宋体" w:eastAsia="宋体" w:hAnsi="宋体" w:cs="宋体" w:hint="eastAsia"/>
                <w:kern w:val="0"/>
                <w:sz w:val="24"/>
                <w:szCs w:val="24"/>
              </w:rPr>
              <w:t>电子投标文件和纸质投标文件的内容、格式、水印码、签章应一致。</w:t>
            </w:r>
          </w:p>
        </w:tc>
      </w:tr>
      <w:tr w:rsidR="00040DFC">
        <w:trPr>
          <w:trHeight w:val="510"/>
          <w:jc w:val="center"/>
        </w:trPr>
        <w:tc>
          <w:tcPr>
            <w:tcW w:w="806" w:type="dxa"/>
            <w:vAlign w:val="center"/>
          </w:tcPr>
          <w:p w:rsidR="00040DFC" w:rsidRDefault="00C72086">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lastRenderedPageBreak/>
              <w:t>19</w:t>
            </w:r>
          </w:p>
        </w:tc>
        <w:tc>
          <w:tcPr>
            <w:tcW w:w="2268" w:type="dxa"/>
            <w:vAlign w:val="center"/>
          </w:tcPr>
          <w:p w:rsidR="00040DFC" w:rsidRDefault="00C72086">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投标文件的</w:t>
            </w:r>
          </w:p>
          <w:p w:rsidR="00040DFC" w:rsidRDefault="00C72086">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签署盖章</w:t>
            </w:r>
          </w:p>
        </w:tc>
        <w:tc>
          <w:tcPr>
            <w:tcW w:w="6813" w:type="dxa"/>
            <w:vAlign w:val="center"/>
          </w:tcPr>
          <w:p w:rsidR="00040DFC" w:rsidRDefault="00040DFC">
            <w:pPr>
              <w:widowControl/>
              <w:spacing w:line="360" w:lineRule="auto"/>
              <w:jc w:val="left"/>
              <w:rPr>
                <w:rFonts w:ascii="宋体" w:eastAsia="宋体" w:hAnsi="宋体" w:cs="宋体"/>
                <w:kern w:val="0"/>
                <w:sz w:val="24"/>
                <w:szCs w:val="24"/>
              </w:rPr>
            </w:pPr>
            <w:r>
              <w:rPr>
                <w:rFonts w:ascii="宋体" w:eastAsia="宋体" w:hAnsi="宋体" w:cs="宋体"/>
                <w:kern w:val="0"/>
                <w:sz w:val="24"/>
                <w:szCs w:val="24"/>
              </w:rPr>
              <w:fldChar w:fldCharType="begin"/>
            </w:r>
            <w:r w:rsidR="00C72086">
              <w:rPr>
                <w:rFonts w:ascii="宋体" w:eastAsia="宋体" w:hAnsi="宋体" w:cs="宋体" w:hint="eastAsia"/>
                <w:kern w:val="0"/>
                <w:sz w:val="24"/>
                <w:szCs w:val="24"/>
              </w:rPr>
              <w:instrText>eq \o\ac(</w:instrText>
            </w:r>
            <w:r w:rsidR="00C72086">
              <w:rPr>
                <w:rFonts w:ascii="宋体" w:eastAsia="宋体" w:hAnsi="宋体" w:cs="宋体" w:hint="eastAsia"/>
                <w:kern w:val="0"/>
                <w:sz w:val="24"/>
                <w:szCs w:val="24"/>
              </w:rPr>
              <w:instrText>□</w:instrText>
            </w:r>
            <w:r w:rsidR="00C72086">
              <w:rPr>
                <w:rFonts w:ascii="宋体" w:eastAsia="宋体" w:hAnsi="宋体" w:cs="宋体" w:hint="eastAsia"/>
                <w:kern w:val="0"/>
                <w:sz w:val="24"/>
                <w:szCs w:val="24"/>
              </w:rPr>
              <w:instrText>,</w:instrText>
            </w:r>
            <w:r w:rsidR="00C72086">
              <w:rPr>
                <w:rFonts w:ascii="宋体" w:eastAsia="宋体" w:hAnsi="宋体" w:cs="宋体" w:hint="eastAsia"/>
                <w:kern w:val="0"/>
                <w:sz w:val="24"/>
                <w:szCs w:val="24"/>
              </w:rPr>
              <w:instrText>√</w:instrText>
            </w:r>
            <w:r w:rsidR="00C72086">
              <w:rPr>
                <w:rFonts w:ascii="宋体" w:eastAsia="宋体" w:hAnsi="宋体" w:cs="宋体" w:hint="eastAsia"/>
                <w:kern w:val="0"/>
                <w:sz w:val="24"/>
                <w:szCs w:val="24"/>
              </w:rPr>
              <w:instrText>)</w:instrText>
            </w:r>
            <w:r>
              <w:rPr>
                <w:rFonts w:ascii="宋体" w:eastAsia="宋体" w:hAnsi="宋体" w:cs="宋体"/>
                <w:kern w:val="0"/>
                <w:sz w:val="24"/>
                <w:szCs w:val="24"/>
              </w:rPr>
              <w:fldChar w:fldCharType="end"/>
            </w:r>
            <w:r w:rsidR="00C72086">
              <w:rPr>
                <w:rFonts w:ascii="宋体" w:eastAsia="宋体" w:hAnsi="宋体" w:cs="宋体" w:hint="eastAsia"/>
                <w:kern w:val="0"/>
                <w:sz w:val="24"/>
                <w:szCs w:val="24"/>
              </w:rPr>
              <w:t>电子投标文件：按招标文件要求加盖投标人电子印章和法人电子印章。</w:t>
            </w:r>
          </w:p>
          <w:p w:rsidR="00040DFC" w:rsidRDefault="00040DFC">
            <w:pPr>
              <w:widowControl/>
              <w:spacing w:line="360" w:lineRule="auto"/>
              <w:jc w:val="left"/>
              <w:rPr>
                <w:rFonts w:ascii="宋体" w:eastAsia="宋体" w:hAnsi="宋体" w:cs="宋体"/>
                <w:kern w:val="0"/>
                <w:sz w:val="24"/>
                <w:szCs w:val="24"/>
              </w:rPr>
            </w:pPr>
            <w:r>
              <w:rPr>
                <w:rFonts w:ascii="宋体" w:eastAsia="宋体" w:hAnsi="宋体" w:cs="宋体"/>
                <w:kern w:val="0"/>
                <w:sz w:val="24"/>
                <w:szCs w:val="24"/>
              </w:rPr>
              <w:fldChar w:fldCharType="begin"/>
            </w:r>
            <w:r w:rsidR="00C72086">
              <w:rPr>
                <w:rFonts w:ascii="宋体" w:eastAsia="宋体" w:hAnsi="宋体" w:cs="宋体" w:hint="eastAsia"/>
                <w:kern w:val="0"/>
                <w:sz w:val="24"/>
                <w:szCs w:val="24"/>
              </w:rPr>
              <w:instrText>eq \o\ac(</w:instrText>
            </w:r>
            <w:r w:rsidR="00C72086">
              <w:rPr>
                <w:rFonts w:ascii="宋体" w:eastAsia="宋体" w:hAnsi="宋体" w:cs="宋体" w:hint="eastAsia"/>
                <w:kern w:val="0"/>
                <w:sz w:val="24"/>
                <w:szCs w:val="24"/>
              </w:rPr>
              <w:instrText>□</w:instrText>
            </w:r>
            <w:r w:rsidR="00C72086">
              <w:rPr>
                <w:rFonts w:ascii="宋体" w:eastAsia="宋体" w:hAnsi="宋体" w:cs="宋体" w:hint="eastAsia"/>
                <w:kern w:val="0"/>
                <w:sz w:val="24"/>
                <w:szCs w:val="24"/>
              </w:rPr>
              <w:instrText>,</w:instrText>
            </w:r>
            <w:r w:rsidR="00C72086">
              <w:rPr>
                <w:rFonts w:ascii="宋体" w:eastAsia="宋体" w:hAnsi="宋体" w:cs="宋体" w:hint="eastAsia"/>
                <w:kern w:val="0"/>
                <w:sz w:val="24"/>
                <w:szCs w:val="24"/>
              </w:rPr>
              <w:instrText>√</w:instrText>
            </w:r>
            <w:r w:rsidR="00C72086">
              <w:rPr>
                <w:rFonts w:ascii="宋体" w:eastAsia="宋体" w:hAnsi="宋体" w:cs="宋体" w:hint="eastAsia"/>
                <w:kern w:val="0"/>
                <w:sz w:val="24"/>
                <w:szCs w:val="24"/>
              </w:rPr>
              <w:instrText>)</w:instrText>
            </w:r>
            <w:r>
              <w:rPr>
                <w:rFonts w:ascii="宋体" w:eastAsia="宋体" w:hAnsi="宋体" w:cs="宋体"/>
                <w:kern w:val="0"/>
                <w:sz w:val="24"/>
                <w:szCs w:val="24"/>
              </w:rPr>
              <w:fldChar w:fldCharType="end"/>
            </w:r>
            <w:r w:rsidR="00C72086">
              <w:rPr>
                <w:rFonts w:ascii="宋体" w:eastAsia="宋体" w:hAnsi="宋体" w:cs="宋体" w:hint="eastAsia"/>
                <w:kern w:val="0"/>
                <w:sz w:val="24"/>
                <w:szCs w:val="24"/>
              </w:rPr>
              <w:t>纸质投标文件：投标文件封面加盖投标人公章（投标文件是指投标人电子投标文件制作完成后生成的后缀名为“</w:t>
            </w:r>
            <w:r w:rsidR="00C72086">
              <w:rPr>
                <w:rFonts w:ascii="宋体" w:eastAsia="宋体" w:hAnsi="宋体" w:cs="宋体" w:hint="eastAsia"/>
                <w:kern w:val="0"/>
                <w:sz w:val="24"/>
                <w:szCs w:val="24"/>
              </w:rPr>
              <w:t>.PDF</w:t>
            </w:r>
            <w:r w:rsidR="00C72086">
              <w:rPr>
                <w:rFonts w:ascii="宋体" w:eastAsia="宋体" w:hAnsi="宋体" w:cs="宋体" w:hint="eastAsia"/>
                <w:kern w:val="0"/>
                <w:sz w:val="24"/>
                <w:szCs w:val="24"/>
              </w:rPr>
              <w:t>”的文件打印的纸质投标文件）。</w:t>
            </w:r>
          </w:p>
        </w:tc>
      </w:tr>
      <w:tr w:rsidR="00040DFC">
        <w:trPr>
          <w:trHeight w:val="510"/>
          <w:jc w:val="center"/>
        </w:trPr>
        <w:tc>
          <w:tcPr>
            <w:tcW w:w="806" w:type="dxa"/>
            <w:vAlign w:val="center"/>
          </w:tcPr>
          <w:p w:rsidR="00040DFC" w:rsidRDefault="00C72086">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20</w:t>
            </w:r>
          </w:p>
        </w:tc>
        <w:tc>
          <w:tcPr>
            <w:tcW w:w="2268" w:type="dxa"/>
            <w:vAlign w:val="center"/>
          </w:tcPr>
          <w:p w:rsidR="00040DFC" w:rsidRDefault="00C72086">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评标委员会组建</w:t>
            </w:r>
          </w:p>
        </w:tc>
        <w:tc>
          <w:tcPr>
            <w:tcW w:w="6813" w:type="dxa"/>
            <w:vAlign w:val="center"/>
          </w:tcPr>
          <w:p w:rsidR="00040DFC" w:rsidRDefault="00C72086">
            <w:pPr>
              <w:widowControl/>
              <w:spacing w:line="360" w:lineRule="auto"/>
              <w:jc w:val="left"/>
              <w:rPr>
                <w:rFonts w:ascii="宋体" w:eastAsia="宋体" w:hAnsi="宋体" w:cs="宋体"/>
                <w:bCs/>
                <w:kern w:val="0"/>
                <w:sz w:val="24"/>
                <w:szCs w:val="24"/>
                <w:lang w:val="zh-CN"/>
              </w:rPr>
            </w:pPr>
            <w:r>
              <w:rPr>
                <w:rFonts w:ascii="宋体" w:eastAsia="宋体" w:hAnsi="宋体" w:cs="宋体" w:hint="eastAsia"/>
                <w:kern w:val="0"/>
                <w:sz w:val="24"/>
                <w:szCs w:val="24"/>
                <w:lang w:val="zh-CN"/>
              </w:rPr>
              <w:t>由采购人代表和评审专家组成，其中评审专家的人数不少于评标委员会成员总数的三分之二。评审专家从政府采购评审专家库中随机抽取。</w:t>
            </w:r>
          </w:p>
        </w:tc>
      </w:tr>
      <w:tr w:rsidR="00040DFC">
        <w:trPr>
          <w:trHeight w:val="510"/>
          <w:jc w:val="center"/>
        </w:trPr>
        <w:tc>
          <w:tcPr>
            <w:tcW w:w="806" w:type="dxa"/>
            <w:vAlign w:val="center"/>
          </w:tcPr>
          <w:p w:rsidR="00040DFC" w:rsidRDefault="00C72086">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21</w:t>
            </w:r>
          </w:p>
        </w:tc>
        <w:tc>
          <w:tcPr>
            <w:tcW w:w="2268" w:type="dxa"/>
            <w:vAlign w:val="center"/>
          </w:tcPr>
          <w:p w:rsidR="00040DFC" w:rsidRDefault="00C72086">
            <w:pPr>
              <w:widowControl/>
              <w:spacing w:line="360" w:lineRule="auto"/>
              <w:jc w:val="center"/>
              <w:rPr>
                <w:rFonts w:ascii="宋体" w:eastAsia="宋体" w:hAnsi="宋体" w:cs="宋体"/>
                <w:bCs/>
                <w:kern w:val="0"/>
                <w:sz w:val="24"/>
                <w:szCs w:val="24"/>
                <w:lang w:val="zh-CN"/>
              </w:rPr>
            </w:pPr>
            <w:r>
              <w:rPr>
                <w:rFonts w:ascii="宋体" w:eastAsia="宋体" w:hAnsi="宋体" w:cs="宋体" w:hint="eastAsia"/>
                <w:kern w:val="0"/>
                <w:sz w:val="24"/>
                <w:szCs w:val="24"/>
              </w:rPr>
              <w:t>评标方法</w:t>
            </w:r>
          </w:p>
        </w:tc>
        <w:tc>
          <w:tcPr>
            <w:tcW w:w="6813" w:type="dxa"/>
            <w:vAlign w:val="center"/>
          </w:tcPr>
          <w:p w:rsidR="00040DFC" w:rsidRDefault="00040DFC">
            <w:pPr>
              <w:widowControl/>
              <w:spacing w:line="360" w:lineRule="auto"/>
              <w:jc w:val="left"/>
              <w:rPr>
                <w:rFonts w:ascii="宋体" w:eastAsia="宋体" w:hAnsi="宋体" w:cs="宋体"/>
                <w:bCs/>
                <w:kern w:val="0"/>
                <w:sz w:val="24"/>
                <w:szCs w:val="24"/>
                <w:lang w:val="zh-CN"/>
              </w:rPr>
            </w:pPr>
            <w:r w:rsidRPr="00040DFC">
              <w:rPr>
                <w:rFonts w:ascii="宋体" w:eastAsia="宋体" w:hAnsi="宋体" w:cs="宋体"/>
                <w:kern w:val="0"/>
                <w:sz w:val="24"/>
                <w:szCs w:val="24"/>
                <w:lang w:val="zh-CN"/>
              </w:rPr>
              <w:fldChar w:fldCharType="begin"/>
            </w:r>
            <w:r w:rsidR="00C72086">
              <w:rPr>
                <w:rFonts w:ascii="宋体" w:eastAsia="宋体" w:hAnsi="宋体" w:cs="宋体" w:hint="eastAsia"/>
                <w:kern w:val="0"/>
                <w:sz w:val="24"/>
                <w:szCs w:val="24"/>
                <w:lang w:val="zh-CN"/>
              </w:rPr>
              <w:instrText>eq \o\ac(</w:instrText>
            </w:r>
            <w:r w:rsidR="00C72086">
              <w:rPr>
                <w:rFonts w:ascii="宋体" w:eastAsia="宋体" w:hAnsi="宋体" w:cs="宋体" w:hint="eastAsia"/>
                <w:kern w:val="0"/>
                <w:sz w:val="24"/>
                <w:szCs w:val="24"/>
                <w:lang w:val="zh-CN"/>
              </w:rPr>
              <w:instrText>□</w:instrText>
            </w:r>
            <w:r w:rsidR="00C72086">
              <w:rPr>
                <w:rFonts w:ascii="宋体" w:eastAsia="宋体" w:hAnsi="宋体" w:cs="宋体" w:hint="eastAsia"/>
                <w:kern w:val="0"/>
                <w:sz w:val="24"/>
                <w:szCs w:val="24"/>
                <w:lang w:val="zh-CN"/>
              </w:rPr>
              <w:instrText>,</w:instrText>
            </w:r>
            <w:r w:rsidR="00C72086">
              <w:rPr>
                <w:rFonts w:ascii="宋体" w:eastAsia="宋体" w:hAnsi="宋体" w:cs="宋体" w:hint="eastAsia"/>
                <w:kern w:val="0"/>
                <w:sz w:val="24"/>
                <w:szCs w:val="24"/>
                <w:lang w:val="zh-CN"/>
              </w:rPr>
              <w:instrText>√</w:instrText>
            </w:r>
            <w:r w:rsidR="00C72086">
              <w:rPr>
                <w:rFonts w:ascii="宋体" w:eastAsia="宋体" w:hAnsi="宋体" w:cs="宋体" w:hint="eastAsia"/>
                <w:kern w:val="0"/>
                <w:sz w:val="24"/>
                <w:szCs w:val="24"/>
                <w:lang w:val="zh-CN"/>
              </w:rPr>
              <w:instrText>)</w:instrText>
            </w:r>
            <w:r>
              <w:rPr>
                <w:rFonts w:ascii="宋体" w:eastAsia="宋体" w:hAnsi="宋体" w:cs="宋体"/>
                <w:kern w:val="0"/>
                <w:sz w:val="24"/>
                <w:szCs w:val="24"/>
              </w:rPr>
              <w:fldChar w:fldCharType="end"/>
            </w:r>
            <w:r w:rsidR="00C72086">
              <w:rPr>
                <w:rFonts w:ascii="宋体" w:eastAsia="宋体" w:hAnsi="宋体" w:cs="宋体" w:hint="eastAsia"/>
                <w:bCs/>
                <w:kern w:val="0"/>
                <w:sz w:val="24"/>
                <w:szCs w:val="24"/>
                <w:lang w:val="zh-CN"/>
              </w:rPr>
              <w:t>综合评分法□</w:t>
            </w:r>
            <w:r w:rsidR="00C72086">
              <w:rPr>
                <w:rFonts w:ascii="宋体" w:eastAsia="宋体" w:hAnsi="宋体" w:cs="宋体" w:hint="eastAsia"/>
                <w:kern w:val="0"/>
                <w:sz w:val="24"/>
                <w:szCs w:val="24"/>
                <w:lang w:val="zh-CN"/>
              </w:rPr>
              <w:t>最低评标价法</w:t>
            </w:r>
          </w:p>
        </w:tc>
      </w:tr>
      <w:tr w:rsidR="00040DFC">
        <w:trPr>
          <w:trHeight w:val="1587"/>
          <w:jc w:val="center"/>
        </w:trPr>
        <w:tc>
          <w:tcPr>
            <w:tcW w:w="806" w:type="dxa"/>
            <w:vAlign w:val="center"/>
          </w:tcPr>
          <w:p w:rsidR="00040DFC" w:rsidRDefault="00C72086">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22</w:t>
            </w:r>
          </w:p>
        </w:tc>
        <w:tc>
          <w:tcPr>
            <w:tcW w:w="2268" w:type="dxa"/>
            <w:vAlign w:val="center"/>
          </w:tcPr>
          <w:p w:rsidR="00040DFC" w:rsidRDefault="00C72086">
            <w:pPr>
              <w:widowControl/>
              <w:spacing w:line="360" w:lineRule="auto"/>
              <w:jc w:val="center"/>
              <w:rPr>
                <w:rFonts w:ascii="宋体" w:eastAsia="宋体" w:hAnsi="宋体" w:cs="宋体"/>
                <w:bCs/>
                <w:kern w:val="0"/>
                <w:sz w:val="24"/>
                <w:szCs w:val="24"/>
                <w:lang w:val="zh-CN"/>
              </w:rPr>
            </w:pPr>
            <w:r>
              <w:rPr>
                <w:rFonts w:ascii="宋体" w:eastAsia="宋体" w:hAnsi="宋体" w:cs="宋体" w:hint="eastAsia"/>
                <w:bCs/>
                <w:kern w:val="0"/>
                <w:sz w:val="24"/>
                <w:szCs w:val="24"/>
                <w:lang w:val="zh-CN"/>
              </w:rPr>
              <w:t>授权函</w:t>
            </w:r>
          </w:p>
        </w:tc>
        <w:tc>
          <w:tcPr>
            <w:tcW w:w="6813" w:type="dxa"/>
            <w:vAlign w:val="center"/>
          </w:tcPr>
          <w:p w:rsidR="00040DFC" w:rsidRDefault="00C72086">
            <w:pPr>
              <w:widowControl/>
              <w:spacing w:line="360" w:lineRule="auto"/>
              <w:jc w:val="left"/>
              <w:rPr>
                <w:rFonts w:ascii="宋体" w:eastAsia="宋体" w:hAnsi="宋体" w:cs="宋体"/>
                <w:bCs/>
                <w:kern w:val="0"/>
                <w:sz w:val="24"/>
                <w:szCs w:val="24"/>
                <w:lang w:val="zh-CN"/>
              </w:rPr>
            </w:pPr>
            <w:r>
              <w:rPr>
                <w:rFonts w:ascii="宋体" w:eastAsia="宋体" w:hAnsi="宋体" w:cs="宋体" w:hint="eastAsia"/>
                <w:kern w:val="0"/>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w:t>
            </w:r>
            <w:r>
              <w:rPr>
                <w:rFonts w:ascii="宋体" w:eastAsia="宋体" w:hAnsi="宋体" w:cs="宋体" w:hint="eastAsia"/>
                <w:kern w:val="0"/>
                <w:sz w:val="24"/>
                <w:szCs w:val="24"/>
                <w:lang w:val="zh-CN"/>
              </w:rPr>
              <w:t>2</w:t>
            </w:r>
            <w:r>
              <w:rPr>
                <w:rFonts w:ascii="宋体" w:eastAsia="宋体" w:hAnsi="宋体" w:cs="宋体" w:hint="eastAsia"/>
                <w:kern w:val="0"/>
                <w:sz w:val="24"/>
                <w:szCs w:val="24"/>
                <w:lang w:val="zh-CN"/>
              </w:rPr>
              <w:t>人。</w:t>
            </w:r>
          </w:p>
        </w:tc>
      </w:tr>
      <w:tr w:rsidR="00040DFC">
        <w:trPr>
          <w:trHeight w:val="510"/>
          <w:jc w:val="center"/>
        </w:trPr>
        <w:tc>
          <w:tcPr>
            <w:tcW w:w="806" w:type="dxa"/>
            <w:vAlign w:val="center"/>
          </w:tcPr>
          <w:p w:rsidR="00040DFC" w:rsidRDefault="00C72086">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23</w:t>
            </w:r>
          </w:p>
        </w:tc>
        <w:tc>
          <w:tcPr>
            <w:tcW w:w="2268" w:type="dxa"/>
            <w:vAlign w:val="center"/>
          </w:tcPr>
          <w:p w:rsidR="00040DFC" w:rsidRDefault="00C72086">
            <w:pPr>
              <w:widowControl/>
              <w:spacing w:line="360" w:lineRule="auto"/>
              <w:jc w:val="center"/>
              <w:rPr>
                <w:rFonts w:ascii="宋体" w:eastAsia="宋体" w:hAnsi="宋体" w:cs="宋体"/>
                <w:bCs/>
                <w:kern w:val="0"/>
                <w:sz w:val="24"/>
                <w:szCs w:val="24"/>
                <w:lang w:val="zh-CN"/>
              </w:rPr>
            </w:pPr>
            <w:r>
              <w:rPr>
                <w:rFonts w:ascii="宋体" w:eastAsia="宋体" w:hAnsi="宋体" w:cs="宋体" w:hint="eastAsia"/>
                <w:bCs/>
                <w:kern w:val="0"/>
                <w:sz w:val="24"/>
                <w:szCs w:val="24"/>
                <w:lang w:val="zh-CN"/>
              </w:rPr>
              <w:t>履约保证金</w:t>
            </w:r>
          </w:p>
        </w:tc>
        <w:tc>
          <w:tcPr>
            <w:tcW w:w="6813" w:type="dxa"/>
            <w:vAlign w:val="center"/>
          </w:tcPr>
          <w:p w:rsidR="00040DFC" w:rsidRDefault="00040DFC">
            <w:pPr>
              <w:widowControl/>
              <w:spacing w:line="360" w:lineRule="auto"/>
              <w:jc w:val="left"/>
              <w:rPr>
                <w:rFonts w:ascii="宋体" w:eastAsia="宋体" w:hAnsi="宋体" w:cs="宋体"/>
                <w:kern w:val="0"/>
                <w:sz w:val="24"/>
                <w:szCs w:val="24"/>
                <w:lang w:val="zh-CN"/>
              </w:rPr>
            </w:pPr>
            <w:r w:rsidRPr="00040DFC">
              <w:rPr>
                <w:rFonts w:ascii="宋体" w:eastAsia="宋体" w:hAnsi="宋体" w:cs="宋体"/>
                <w:kern w:val="0"/>
                <w:sz w:val="24"/>
                <w:szCs w:val="24"/>
                <w:lang w:val="zh-CN"/>
              </w:rPr>
              <w:fldChar w:fldCharType="begin"/>
            </w:r>
            <w:r w:rsidR="00C72086">
              <w:rPr>
                <w:rFonts w:ascii="宋体" w:eastAsia="宋体" w:hAnsi="宋体" w:cs="宋体" w:hint="eastAsia"/>
                <w:kern w:val="0"/>
                <w:sz w:val="24"/>
                <w:szCs w:val="24"/>
                <w:lang w:val="zh-CN"/>
              </w:rPr>
              <w:instrText>eq \o\ac(</w:instrText>
            </w:r>
            <w:r w:rsidR="00C72086">
              <w:rPr>
                <w:rFonts w:ascii="宋体" w:eastAsia="宋体" w:hAnsi="宋体" w:cs="宋体" w:hint="eastAsia"/>
                <w:kern w:val="0"/>
                <w:sz w:val="24"/>
                <w:szCs w:val="24"/>
                <w:lang w:val="zh-CN"/>
              </w:rPr>
              <w:instrText>□</w:instrText>
            </w:r>
            <w:r w:rsidR="00C72086">
              <w:rPr>
                <w:rFonts w:ascii="宋体" w:eastAsia="宋体" w:hAnsi="宋体" w:cs="宋体" w:hint="eastAsia"/>
                <w:kern w:val="0"/>
                <w:sz w:val="24"/>
                <w:szCs w:val="24"/>
                <w:lang w:val="zh-CN"/>
              </w:rPr>
              <w:instrText>,</w:instrText>
            </w:r>
            <w:r w:rsidR="00C72086">
              <w:rPr>
                <w:rFonts w:ascii="宋体" w:eastAsia="宋体" w:hAnsi="宋体" w:cs="宋体" w:hint="eastAsia"/>
                <w:kern w:val="0"/>
                <w:sz w:val="24"/>
                <w:szCs w:val="24"/>
                <w:lang w:val="zh-CN"/>
              </w:rPr>
              <w:instrText>√</w:instrText>
            </w:r>
            <w:r w:rsidR="00C72086">
              <w:rPr>
                <w:rFonts w:ascii="宋体" w:eastAsia="宋体" w:hAnsi="宋体" w:cs="宋体" w:hint="eastAsia"/>
                <w:kern w:val="0"/>
                <w:sz w:val="24"/>
                <w:szCs w:val="24"/>
                <w:lang w:val="zh-CN"/>
              </w:rPr>
              <w:instrText>)</w:instrText>
            </w:r>
            <w:r>
              <w:rPr>
                <w:rFonts w:ascii="宋体" w:eastAsia="宋体" w:hAnsi="宋体" w:cs="宋体"/>
                <w:kern w:val="0"/>
                <w:sz w:val="24"/>
                <w:szCs w:val="24"/>
              </w:rPr>
              <w:fldChar w:fldCharType="end"/>
            </w:r>
            <w:r w:rsidR="00C72086">
              <w:rPr>
                <w:rFonts w:ascii="宋体" w:eastAsia="宋体" w:hAnsi="宋体" w:cs="宋体" w:hint="eastAsia"/>
                <w:bCs/>
                <w:kern w:val="0"/>
                <w:sz w:val="24"/>
                <w:szCs w:val="24"/>
                <w:lang w:val="zh-CN"/>
              </w:rPr>
              <w:t>无要求</w:t>
            </w:r>
          </w:p>
          <w:p w:rsidR="00040DFC" w:rsidRDefault="00C72086">
            <w:pPr>
              <w:widowControl/>
              <w:spacing w:line="360" w:lineRule="auto"/>
              <w:jc w:val="left"/>
              <w:rPr>
                <w:rFonts w:ascii="宋体" w:eastAsia="宋体" w:hAnsi="宋体" w:cs="宋体"/>
                <w:bCs/>
                <w:kern w:val="0"/>
                <w:sz w:val="24"/>
                <w:szCs w:val="24"/>
                <w:lang w:val="zh-CN"/>
              </w:rPr>
            </w:pPr>
            <w:r>
              <w:rPr>
                <w:rFonts w:ascii="宋体" w:eastAsia="宋体" w:hAnsi="宋体" w:cs="宋体" w:hint="eastAsia"/>
                <w:bCs/>
                <w:kern w:val="0"/>
                <w:sz w:val="24"/>
                <w:szCs w:val="24"/>
                <w:lang w:val="zh-CN"/>
              </w:rPr>
              <w:t>□</w:t>
            </w:r>
            <w:r>
              <w:rPr>
                <w:rFonts w:ascii="宋体" w:eastAsia="宋体" w:hAnsi="宋体" w:cs="宋体" w:hint="eastAsia"/>
                <w:kern w:val="0"/>
                <w:sz w:val="24"/>
                <w:szCs w:val="24"/>
              </w:rPr>
              <w:t>要求提交。履约保证金的数额为合同金额的</w:t>
            </w:r>
            <w:r>
              <w:rPr>
                <w:rFonts w:ascii="宋体" w:eastAsia="宋体" w:hAnsi="宋体" w:cs="宋体" w:hint="eastAsia"/>
                <w:kern w:val="0"/>
                <w:sz w:val="24"/>
                <w:szCs w:val="24"/>
              </w:rPr>
              <w:t>%</w:t>
            </w:r>
            <w:r>
              <w:rPr>
                <w:rFonts w:ascii="宋体" w:eastAsia="宋体" w:hAnsi="宋体" w:cs="宋体" w:hint="eastAsia"/>
                <w:kern w:val="0"/>
                <w:sz w:val="24"/>
                <w:szCs w:val="24"/>
              </w:rPr>
              <w:t>。中标人以支票、汇票、本票或者金融机构、担保机构出具的保函等非现金形式向采购人提交。</w:t>
            </w:r>
          </w:p>
        </w:tc>
      </w:tr>
      <w:tr w:rsidR="00040DFC">
        <w:trPr>
          <w:trHeight w:val="510"/>
          <w:jc w:val="center"/>
        </w:trPr>
        <w:tc>
          <w:tcPr>
            <w:tcW w:w="806" w:type="dxa"/>
            <w:vAlign w:val="center"/>
          </w:tcPr>
          <w:p w:rsidR="00040DFC" w:rsidRDefault="00C72086">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24</w:t>
            </w:r>
          </w:p>
        </w:tc>
        <w:tc>
          <w:tcPr>
            <w:tcW w:w="2268" w:type="dxa"/>
            <w:vAlign w:val="center"/>
          </w:tcPr>
          <w:p w:rsidR="00040DFC" w:rsidRDefault="00C72086">
            <w:pPr>
              <w:widowControl/>
              <w:spacing w:line="360" w:lineRule="auto"/>
              <w:jc w:val="center"/>
              <w:rPr>
                <w:rFonts w:ascii="宋体" w:eastAsia="宋体" w:hAnsi="宋体" w:cs="宋体"/>
                <w:bCs/>
                <w:kern w:val="0"/>
                <w:sz w:val="24"/>
                <w:szCs w:val="24"/>
                <w:lang w:val="zh-CN"/>
              </w:rPr>
            </w:pPr>
            <w:r>
              <w:rPr>
                <w:rFonts w:ascii="宋体" w:eastAsia="宋体" w:hAnsi="宋体" w:cs="宋体" w:hint="eastAsia"/>
                <w:bCs/>
                <w:kern w:val="0"/>
                <w:sz w:val="24"/>
                <w:szCs w:val="24"/>
                <w:lang w:val="zh-CN"/>
              </w:rPr>
              <w:t>代理服务费</w:t>
            </w:r>
          </w:p>
        </w:tc>
        <w:tc>
          <w:tcPr>
            <w:tcW w:w="6813" w:type="dxa"/>
            <w:vAlign w:val="center"/>
          </w:tcPr>
          <w:p w:rsidR="00040DFC" w:rsidRDefault="00C72086">
            <w:pPr>
              <w:widowControl/>
              <w:spacing w:line="360" w:lineRule="auto"/>
              <w:jc w:val="left"/>
              <w:rPr>
                <w:rFonts w:ascii="宋体" w:eastAsia="宋体" w:hAnsi="宋体" w:cs="宋体"/>
                <w:bCs/>
                <w:kern w:val="0"/>
                <w:sz w:val="24"/>
                <w:szCs w:val="24"/>
                <w:lang w:val="zh-CN"/>
              </w:rPr>
            </w:pPr>
            <w:r>
              <w:rPr>
                <w:rFonts w:ascii="宋体" w:eastAsia="宋体" w:hAnsi="宋体" w:cs="宋体" w:hint="eastAsia"/>
                <w:bCs/>
                <w:kern w:val="0"/>
                <w:sz w:val="24"/>
                <w:szCs w:val="24"/>
                <w:lang w:val="zh-CN"/>
              </w:rPr>
              <w:t>□不收取</w:t>
            </w:r>
          </w:p>
          <w:p w:rsidR="00040DFC" w:rsidRDefault="00040DFC">
            <w:pPr>
              <w:widowControl/>
              <w:spacing w:line="360" w:lineRule="auto"/>
              <w:jc w:val="left"/>
              <w:rPr>
                <w:rFonts w:ascii="宋体" w:eastAsia="宋体" w:hAnsi="宋体" w:cs="宋体"/>
                <w:bCs/>
                <w:kern w:val="0"/>
                <w:sz w:val="24"/>
                <w:szCs w:val="24"/>
                <w:lang w:val="zh-CN"/>
              </w:rPr>
            </w:pPr>
            <w:r w:rsidRPr="00040DFC">
              <w:rPr>
                <w:rFonts w:ascii="宋体" w:eastAsia="宋体" w:hAnsi="宋体" w:cs="宋体"/>
                <w:kern w:val="0"/>
                <w:sz w:val="24"/>
                <w:szCs w:val="24"/>
                <w:lang w:val="zh-CN"/>
              </w:rPr>
              <w:fldChar w:fldCharType="begin"/>
            </w:r>
            <w:r w:rsidR="00C72086">
              <w:rPr>
                <w:rFonts w:ascii="宋体" w:eastAsia="宋体" w:hAnsi="宋体" w:cs="宋体" w:hint="eastAsia"/>
                <w:kern w:val="0"/>
                <w:sz w:val="24"/>
                <w:szCs w:val="24"/>
                <w:lang w:val="zh-CN"/>
              </w:rPr>
              <w:instrText>eq \o\ac(</w:instrText>
            </w:r>
            <w:r w:rsidR="00C72086">
              <w:rPr>
                <w:rFonts w:ascii="宋体" w:eastAsia="宋体" w:hAnsi="宋体" w:cs="宋体" w:hint="eastAsia"/>
                <w:kern w:val="0"/>
                <w:sz w:val="24"/>
                <w:szCs w:val="24"/>
                <w:lang w:val="zh-CN"/>
              </w:rPr>
              <w:instrText>□</w:instrText>
            </w:r>
            <w:r w:rsidR="00C72086">
              <w:rPr>
                <w:rFonts w:ascii="宋体" w:eastAsia="宋体" w:hAnsi="宋体" w:cs="宋体" w:hint="eastAsia"/>
                <w:kern w:val="0"/>
                <w:sz w:val="24"/>
                <w:szCs w:val="24"/>
                <w:lang w:val="zh-CN"/>
              </w:rPr>
              <w:instrText>,</w:instrText>
            </w:r>
            <w:r w:rsidR="00C72086">
              <w:rPr>
                <w:rFonts w:ascii="宋体" w:eastAsia="宋体" w:hAnsi="宋体" w:cs="宋体" w:hint="eastAsia"/>
                <w:kern w:val="0"/>
                <w:sz w:val="24"/>
                <w:szCs w:val="24"/>
                <w:lang w:val="zh-CN"/>
              </w:rPr>
              <w:instrText>√</w:instrText>
            </w:r>
            <w:r w:rsidR="00C72086">
              <w:rPr>
                <w:rFonts w:ascii="宋体" w:eastAsia="宋体" w:hAnsi="宋体" w:cs="宋体" w:hint="eastAsia"/>
                <w:kern w:val="0"/>
                <w:sz w:val="24"/>
                <w:szCs w:val="24"/>
                <w:lang w:val="zh-CN"/>
              </w:rPr>
              <w:instrText>)</w:instrText>
            </w:r>
            <w:r>
              <w:rPr>
                <w:rFonts w:ascii="宋体" w:eastAsia="宋体" w:hAnsi="宋体" w:cs="宋体"/>
                <w:kern w:val="0"/>
                <w:sz w:val="24"/>
                <w:szCs w:val="24"/>
              </w:rPr>
              <w:fldChar w:fldCharType="end"/>
            </w:r>
            <w:r w:rsidR="00C72086">
              <w:rPr>
                <w:rFonts w:ascii="宋体" w:eastAsia="宋体" w:hAnsi="宋体" w:cs="宋体" w:hint="eastAsia"/>
                <w:bCs/>
                <w:kern w:val="0"/>
                <w:sz w:val="24"/>
                <w:szCs w:val="24"/>
                <w:lang w:val="zh-CN"/>
              </w:rPr>
              <w:t>收取中标人。□收取采购人。</w:t>
            </w:r>
          </w:p>
          <w:p w:rsidR="00040DFC" w:rsidRDefault="00C72086">
            <w:pPr>
              <w:widowControl/>
              <w:spacing w:line="360" w:lineRule="auto"/>
              <w:jc w:val="left"/>
              <w:rPr>
                <w:rFonts w:ascii="宋体" w:eastAsia="宋体" w:hAnsi="宋体" w:cs="宋体"/>
                <w:bCs/>
                <w:kern w:val="0"/>
                <w:sz w:val="24"/>
                <w:szCs w:val="24"/>
                <w:lang w:val="zh-CN"/>
              </w:rPr>
            </w:pPr>
            <w:r>
              <w:rPr>
                <w:rFonts w:ascii="宋体" w:eastAsia="宋体" w:hAnsi="宋体" w:cs="宋体" w:hint="eastAsia"/>
                <w:kern w:val="0"/>
                <w:sz w:val="24"/>
                <w:szCs w:val="24"/>
              </w:rPr>
              <w:t>收取标准</w:t>
            </w:r>
            <w:r>
              <w:rPr>
                <w:rFonts w:ascii="宋体" w:eastAsia="宋体" w:hAnsi="宋体" w:cs="宋体" w:hint="eastAsia"/>
                <w:kern w:val="0"/>
                <w:sz w:val="24"/>
                <w:szCs w:val="24"/>
              </w:rPr>
              <w:t>:</w:t>
            </w:r>
            <w:r>
              <w:rPr>
                <w:rFonts w:ascii="宋体" w:eastAsia="宋体" w:hAnsi="宋体" w:cs="宋体" w:hint="eastAsia"/>
                <w:kern w:val="0"/>
                <w:sz w:val="24"/>
                <w:szCs w:val="24"/>
              </w:rPr>
              <w:t>中标合同金额的</w:t>
            </w:r>
            <w:r>
              <w:rPr>
                <w:rFonts w:ascii="宋体" w:eastAsia="宋体" w:hAnsi="宋体" w:cs="宋体" w:hint="eastAsia"/>
                <w:kern w:val="0"/>
                <w:sz w:val="24"/>
                <w:szCs w:val="24"/>
                <w:u w:val="single"/>
              </w:rPr>
              <w:t>1.5</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。一次性以银行划账、电汇、汇票或支票的形式支付。</w:t>
            </w:r>
          </w:p>
        </w:tc>
      </w:tr>
      <w:tr w:rsidR="00040DFC">
        <w:trPr>
          <w:trHeight w:val="510"/>
          <w:jc w:val="center"/>
        </w:trPr>
        <w:tc>
          <w:tcPr>
            <w:tcW w:w="806" w:type="dxa"/>
            <w:vAlign w:val="center"/>
          </w:tcPr>
          <w:p w:rsidR="00040DFC" w:rsidRDefault="00C72086">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25</w:t>
            </w:r>
          </w:p>
        </w:tc>
        <w:tc>
          <w:tcPr>
            <w:tcW w:w="2268" w:type="dxa"/>
            <w:vAlign w:val="center"/>
          </w:tcPr>
          <w:p w:rsidR="00040DFC" w:rsidRDefault="00C72086">
            <w:pPr>
              <w:widowControl/>
              <w:spacing w:line="360" w:lineRule="auto"/>
              <w:jc w:val="center"/>
              <w:rPr>
                <w:rFonts w:ascii="宋体" w:eastAsia="宋体" w:hAnsi="宋体" w:cs="宋体"/>
                <w:bCs/>
                <w:kern w:val="0"/>
                <w:sz w:val="24"/>
                <w:szCs w:val="24"/>
                <w:lang w:val="zh-CN"/>
              </w:rPr>
            </w:pPr>
            <w:r>
              <w:rPr>
                <w:rFonts w:ascii="宋体" w:eastAsia="宋体" w:hAnsi="宋体" w:cs="宋体" w:hint="eastAsia"/>
                <w:bCs/>
                <w:kern w:val="0"/>
                <w:sz w:val="24"/>
                <w:szCs w:val="24"/>
                <w:lang w:val="zh-CN"/>
              </w:rPr>
              <w:t>中标人需提交</w:t>
            </w:r>
          </w:p>
          <w:p w:rsidR="00040DFC" w:rsidRDefault="00C72086">
            <w:pPr>
              <w:widowControl/>
              <w:spacing w:line="360" w:lineRule="auto"/>
              <w:jc w:val="center"/>
              <w:rPr>
                <w:rFonts w:ascii="宋体" w:eastAsia="宋体" w:hAnsi="宋体" w:cs="宋体"/>
                <w:bCs/>
                <w:kern w:val="0"/>
                <w:sz w:val="24"/>
                <w:szCs w:val="24"/>
                <w:lang w:val="zh-CN"/>
              </w:rPr>
            </w:pPr>
            <w:r>
              <w:rPr>
                <w:rFonts w:ascii="宋体" w:eastAsia="宋体" w:hAnsi="宋体" w:cs="宋体" w:hint="eastAsia"/>
                <w:bCs/>
                <w:kern w:val="0"/>
                <w:sz w:val="24"/>
                <w:szCs w:val="24"/>
                <w:lang w:val="zh-CN"/>
              </w:rPr>
              <w:t>的资料</w:t>
            </w:r>
          </w:p>
        </w:tc>
        <w:tc>
          <w:tcPr>
            <w:tcW w:w="6813" w:type="dxa"/>
            <w:vAlign w:val="center"/>
          </w:tcPr>
          <w:p w:rsidR="00040DFC" w:rsidRDefault="00C72086">
            <w:pPr>
              <w:widowControl/>
              <w:spacing w:line="360" w:lineRule="auto"/>
              <w:jc w:val="left"/>
              <w:rPr>
                <w:rFonts w:ascii="宋体" w:eastAsia="宋体" w:hAnsi="宋体" w:cs="宋体"/>
                <w:bCs/>
                <w:kern w:val="0"/>
                <w:sz w:val="24"/>
                <w:szCs w:val="24"/>
                <w:lang w:val="zh-CN"/>
              </w:rPr>
            </w:pPr>
            <w:r>
              <w:rPr>
                <w:rFonts w:ascii="宋体" w:eastAsia="宋体" w:hAnsi="宋体" w:cs="宋体" w:hint="eastAsia"/>
                <w:bCs/>
                <w:kern w:val="0"/>
                <w:sz w:val="24"/>
                <w:szCs w:val="24"/>
                <w:lang w:val="zh-CN"/>
              </w:rPr>
              <w:t>中标人在接到中标通知时，须向代理机构发送投标报价及分项报价一览表（包含主要中标标的的名称、规格型号、数量、单价、服务要求等）电子文档，并同时通知代理机构联系人。代理机构邮箱：</w:t>
            </w:r>
            <w:r>
              <w:rPr>
                <w:rFonts w:ascii="宋体" w:eastAsia="宋体" w:hAnsi="宋体" w:cs="宋体" w:hint="eastAsia"/>
                <w:bCs/>
                <w:kern w:val="0"/>
                <w:sz w:val="24"/>
                <w:szCs w:val="24"/>
              </w:rPr>
              <w:t>334078598@qq.com</w:t>
            </w:r>
            <w:r>
              <w:rPr>
                <w:rFonts w:ascii="宋体" w:eastAsia="宋体" w:hAnsi="宋体" w:cs="宋体" w:hint="eastAsia"/>
                <w:bCs/>
                <w:kern w:val="0"/>
                <w:sz w:val="24"/>
                <w:szCs w:val="24"/>
                <w:lang w:val="zh-CN"/>
              </w:rPr>
              <w:t>。</w:t>
            </w:r>
          </w:p>
        </w:tc>
      </w:tr>
      <w:tr w:rsidR="00040DFC">
        <w:trPr>
          <w:trHeight w:val="510"/>
          <w:jc w:val="center"/>
        </w:trPr>
        <w:tc>
          <w:tcPr>
            <w:tcW w:w="806" w:type="dxa"/>
            <w:vAlign w:val="center"/>
          </w:tcPr>
          <w:p w:rsidR="00040DFC" w:rsidRDefault="00C72086">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lastRenderedPageBreak/>
              <w:t>26</w:t>
            </w:r>
          </w:p>
        </w:tc>
        <w:tc>
          <w:tcPr>
            <w:tcW w:w="2268" w:type="dxa"/>
            <w:vAlign w:val="center"/>
          </w:tcPr>
          <w:p w:rsidR="00040DFC" w:rsidRDefault="00C72086">
            <w:pPr>
              <w:widowControl/>
              <w:spacing w:line="360" w:lineRule="auto"/>
              <w:jc w:val="center"/>
              <w:rPr>
                <w:rFonts w:ascii="宋体" w:eastAsia="宋体" w:hAnsi="宋体" w:cs="宋体"/>
                <w:bCs/>
                <w:kern w:val="0"/>
                <w:sz w:val="24"/>
                <w:szCs w:val="24"/>
                <w:lang w:val="zh-CN"/>
              </w:rPr>
            </w:pPr>
            <w:r>
              <w:rPr>
                <w:rFonts w:ascii="宋体" w:eastAsia="宋体" w:hAnsi="宋体" w:cs="宋体" w:hint="eastAsia"/>
                <w:bCs/>
                <w:kern w:val="0"/>
                <w:sz w:val="24"/>
                <w:szCs w:val="24"/>
                <w:lang w:val="zh-CN"/>
              </w:rPr>
              <w:t>电子化采购模式</w:t>
            </w:r>
          </w:p>
        </w:tc>
        <w:tc>
          <w:tcPr>
            <w:tcW w:w="6813" w:type="dxa"/>
            <w:vAlign w:val="center"/>
          </w:tcPr>
          <w:p w:rsidR="00040DFC" w:rsidRDefault="00040DFC">
            <w:pPr>
              <w:widowControl/>
              <w:spacing w:line="360" w:lineRule="auto"/>
              <w:jc w:val="left"/>
              <w:rPr>
                <w:rFonts w:ascii="宋体" w:eastAsia="宋体" w:hAnsi="宋体" w:cs="宋体"/>
                <w:kern w:val="0"/>
                <w:sz w:val="24"/>
                <w:szCs w:val="24"/>
                <w:lang w:val="zh-CN"/>
              </w:rPr>
            </w:pPr>
            <w:r w:rsidRPr="00040DFC">
              <w:rPr>
                <w:rFonts w:ascii="宋体" w:eastAsia="宋体" w:hAnsi="宋体" w:cs="宋体"/>
                <w:kern w:val="0"/>
                <w:sz w:val="24"/>
                <w:szCs w:val="24"/>
                <w:lang w:val="zh-CN"/>
              </w:rPr>
              <w:fldChar w:fldCharType="begin"/>
            </w:r>
            <w:r w:rsidR="00C72086">
              <w:rPr>
                <w:rFonts w:ascii="宋体" w:eastAsia="宋体" w:hAnsi="宋体" w:cs="宋体" w:hint="eastAsia"/>
                <w:kern w:val="0"/>
                <w:sz w:val="24"/>
                <w:szCs w:val="24"/>
                <w:lang w:val="zh-CN"/>
              </w:rPr>
              <w:instrText>eq \o\ac(</w:instrText>
            </w:r>
            <w:r w:rsidR="00C72086">
              <w:rPr>
                <w:rFonts w:ascii="宋体" w:eastAsia="宋体" w:hAnsi="宋体" w:cs="宋体" w:hint="eastAsia"/>
                <w:kern w:val="0"/>
                <w:sz w:val="24"/>
                <w:szCs w:val="24"/>
                <w:lang w:val="zh-CN"/>
              </w:rPr>
              <w:instrText>□</w:instrText>
            </w:r>
            <w:r w:rsidR="00C72086">
              <w:rPr>
                <w:rFonts w:ascii="宋体" w:eastAsia="宋体" w:hAnsi="宋体" w:cs="宋体" w:hint="eastAsia"/>
                <w:kern w:val="0"/>
                <w:sz w:val="24"/>
                <w:szCs w:val="24"/>
                <w:lang w:val="zh-CN"/>
              </w:rPr>
              <w:instrText>,</w:instrText>
            </w:r>
            <w:r w:rsidR="00C72086">
              <w:rPr>
                <w:rFonts w:ascii="宋体" w:eastAsia="宋体" w:hAnsi="宋体" w:cs="宋体" w:hint="eastAsia"/>
                <w:kern w:val="0"/>
                <w:sz w:val="24"/>
                <w:szCs w:val="24"/>
                <w:lang w:val="zh-CN"/>
              </w:rPr>
              <w:instrText>√</w:instrText>
            </w:r>
            <w:r w:rsidR="00C72086">
              <w:rPr>
                <w:rFonts w:ascii="宋体" w:eastAsia="宋体" w:hAnsi="宋体" w:cs="宋体" w:hint="eastAsia"/>
                <w:kern w:val="0"/>
                <w:sz w:val="24"/>
                <w:szCs w:val="24"/>
                <w:lang w:val="zh-CN"/>
              </w:rPr>
              <w:instrText>)</w:instrText>
            </w:r>
            <w:r>
              <w:rPr>
                <w:rFonts w:ascii="宋体" w:eastAsia="宋体" w:hAnsi="宋体" w:cs="宋体"/>
                <w:kern w:val="0"/>
                <w:sz w:val="24"/>
                <w:szCs w:val="24"/>
              </w:rPr>
              <w:fldChar w:fldCharType="end"/>
            </w:r>
            <w:r w:rsidR="00C72086">
              <w:rPr>
                <w:rFonts w:ascii="宋体" w:eastAsia="宋体" w:hAnsi="宋体" w:cs="宋体" w:hint="eastAsia"/>
                <w:bCs/>
                <w:kern w:val="0"/>
                <w:sz w:val="24"/>
                <w:szCs w:val="24"/>
                <w:lang w:val="zh-CN"/>
              </w:rPr>
              <w:t>是。</w:t>
            </w:r>
            <w:r w:rsidR="00C72086">
              <w:rPr>
                <w:rFonts w:ascii="宋体" w:eastAsia="宋体" w:hAnsi="宋体" w:cs="宋体" w:hint="eastAsia"/>
                <w:kern w:val="0"/>
                <w:sz w:val="24"/>
                <w:szCs w:val="24"/>
                <w:lang w:val="zh-CN"/>
              </w:rPr>
              <w:t>投标人投标时须提供加密电子投标文件、备份文件（使用电子介质</w:t>
            </w:r>
            <w:r w:rsidR="00C72086">
              <w:rPr>
                <w:rFonts w:ascii="宋体" w:eastAsia="宋体" w:hAnsi="宋体" w:cs="宋体" w:hint="eastAsia"/>
                <w:kern w:val="0"/>
                <w:sz w:val="24"/>
                <w:szCs w:val="24"/>
                <w:lang w:val="zh-CN"/>
              </w:rPr>
              <w:t>U</w:t>
            </w:r>
            <w:r w:rsidR="00C72086">
              <w:rPr>
                <w:rFonts w:ascii="宋体" w:eastAsia="宋体" w:hAnsi="宋体" w:cs="宋体" w:hint="eastAsia"/>
                <w:kern w:val="0"/>
                <w:sz w:val="24"/>
                <w:szCs w:val="24"/>
                <w:lang w:val="zh-CN"/>
              </w:rPr>
              <w:t>盘存储）、纸质投标文件。投标人资质、业绩、荣誉及相关人员证明材料等资料原件开标现场不再提供。</w:t>
            </w:r>
          </w:p>
          <w:p w:rsidR="00040DFC" w:rsidRDefault="00C72086">
            <w:pPr>
              <w:widowControl/>
              <w:spacing w:line="360" w:lineRule="auto"/>
              <w:jc w:val="left"/>
              <w:rPr>
                <w:rFonts w:ascii="宋体" w:eastAsia="宋体" w:hAnsi="宋体" w:cs="宋体"/>
                <w:bCs/>
                <w:kern w:val="0"/>
                <w:sz w:val="24"/>
                <w:szCs w:val="24"/>
                <w:lang w:val="zh-CN"/>
              </w:rPr>
            </w:pPr>
            <w:r>
              <w:rPr>
                <w:rFonts w:ascii="宋体" w:eastAsia="宋体" w:hAnsi="宋体" w:cs="宋体" w:hint="eastAsia"/>
                <w:kern w:val="0"/>
                <w:sz w:val="24"/>
                <w:szCs w:val="24"/>
                <w:lang w:val="zh-CN"/>
              </w:rPr>
              <w:t>□否。投标人投标时须提供纸质投标文件。投标人资质、业绩、荣誉及相关人员证明材料等资料原件根据招标文件要求提供。</w:t>
            </w:r>
          </w:p>
        </w:tc>
      </w:tr>
    </w:tbl>
    <w:p w:rsidR="00040DFC" w:rsidRDefault="00040DFC">
      <w:pPr>
        <w:widowControl/>
        <w:jc w:val="left"/>
        <w:rPr>
          <w:rFonts w:ascii="宋体" w:eastAsia="宋体" w:hAnsi="宋体" w:cs="宋体"/>
          <w:b/>
          <w:kern w:val="0"/>
          <w:sz w:val="32"/>
          <w:szCs w:val="32"/>
        </w:rPr>
      </w:pPr>
    </w:p>
    <w:p w:rsidR="00040DFC" w:rsidRDefault="00040DFC">
      <w:pPr>
        <w:widowControl/>
        <w:jc w:val="left"/>
        <w:rPr>
          <w:rFonts w:ascii="宋体" w:eastAsia="宋体" w:hAnsi="宋体" w:cs="宋体"/>
          <w:b/>
          <w:kern w:val="0"/>
          <w:sz w:val="32"/>
          <w:szCs w:val="32"/>
        </w:rPr>
      </w:pPr>
    </w:p>
    <w:p w:rsidR="00040DFC" w:rsidRDefault="00C72086">
      <w:pPr>
        <w:widowControl/>
        <w:jc w:val="left"/>
        <w:rPr>
          <w:rFonts w:asciiTheme="majorHAnsi" w:eastAsia="宋体" w:hAnsiTheme="majorHAnsi" w:cstheme="majorBidi"/>
          <w:b/>
          <w:bCs/>
          <w:kern w:val="0"/>
          <w:sz w:val="36"/>
          <w:szCs w:val="36"/>
        </w:rPr>
      </w:pPr>
      <w:bookmarkStart w:id="3" w:name="_Toc524770167"/>
      <w:r>
        <w:rPr>
          <w:kern w:val="0"/>
          <w:sz w:val="36"/>
          <w:szCs w:val="36"/>
        </w:rPr>
        <w:br w:type="page"/>
      </w:r>
    </w:p>
    <w:p w:rsidR="00040DFC" w:rsidRDefault="00C72086">
      <w:pPr>
        <w:pStyle w:val="ad"/>
        <w:spacing w:before="0" w:after="0"/>
        <w:rPr>
          <w:kern w:val="0"/>
          <w:sz w:val="44"/>
          <w:szCs w:val="44"/>
        </w:rPr>
      </w:pPr>
      <w:r>
        <w:rPr>
          <w:rFonts w:hint="eastAsia"/>
          <w:kern w:val="0"/>
          <w:sz w:val="44"/>
          <w:szCs w:val="44"/>
        </w:rPr>
        <w:lastRenderedPageBreak/>
        <w:t>第四章</w:t>
      </w:r>
      <w:r>
        <w:rPr>
          <w:rFonts w:hint="eastAsia"/>
          <w:kern w:val="0"/>
          <w:sz w:val="44"/>
          <w:szCs w:val="44"/>
        </w:rPr>
        <w:t xml:space="preserve"> </w:t>
      </w:r>
      <w:r>
        <w:rPr>
          <w:rFonts w:hint="eastAsia"/>
          <w:kern w:val="0"/>
          <w:sz w:val="44"/>
          <w:szCs w:val="44"/>
        </w:rPr>
        <w:t>投标人须知</w:t>
      </w:r>
      <w:bookmarkEnd w:id="3"/>
    </w:p>
    <w:p w:rsidR="00040DFC" w:rsidRDefault="00C72086">
      <w:pPr>
        <w:jc w:val="center"/>
        <w:outlineLvl w:val="0"/>
        <w:rPr>
          <w:rFonts w:ascii="宋体" w:eastAsia="宋体" w:hAnsi="宋体"/>
          <w:b/>
          <w:sz w:val="28"/>
          <w:szCs w:val="28"/>
        </w:rPr>
      </w:pPr>
      <w:bookmarkStart w:id="4" w:name="_Toc524770168"/>
      <w:r>
        <w:rPr>
          <w:rFonts w:ascii="宋体" w:eastAsia="宋体" w:hAnsi="宋体" w:hint="eastAsia"/>
          <w:b/>
          <w:sz w:val="28"/>
          <w:szCs w:val="28"/>
        </w:rPr>
        <w:t>一、概念释义</w:t>
      </w:r>
      <w:bookmarkEnd w:id="4"/>
    </w:p>
    <w:p w:rsidR="00040DFC" w:rsidRDefault="00C72086">
      <w:pPr>
        <w:spacing w:line="360" w:lineRule="auto"/>
        <w:rPr>
          <w:rFonts w:ascii="宋体" w:eastAsia="宋体" w:hAnsi="宋体"/>
          <w:b/>
          <w:sz w:val="24"/>
          <w:szCs w:val="24"/>
        </w:rPr>
      </w:pPr>
      <w:r>
        <w:rPr>
          <w:rFonts w:ascii="宋体" w:eastAsia="宋体" w:hAnsi="宋体" w:hint="eastAsia"/>
          <w:b/>
          <w:sz w:val="24"/>
          <w:szCs w:val="24"/>
        </w:rPr>
        <w:t>1.</w:t>
      </w:r>
      <w:r>
        <w:rPr>
          <w:rFonts w:ascii="宋体" w:eastAsia="宋体" w:hAnsi="宋体" w:hint="eastAsia"/>
          <w:b/>
          <w:sz w:val="24"/>
          <w:szCs w:val="24"/>
        </w:rPr>
        <w:t>适用范围</w:t>
      </w:r>
    </w:p>
    <w:p w:rsidR="00040DFC" w:rsidRDefault="00C72086">
      <w:pPr>
        <w:spacing w:line="360" w:lineRule="auto"/>
        <w:rPr>
          <w:rFonts w:ascii="宋体" w:eastAsia="宋体" w:hAnsi="宋体"/>
          <w:sz w:val="24"/>
          <w:szCs w:val="24"/>
        </w:rPr>
      </w:pPr>
      <w:r>
        <w:rPr>
          <w:rFonts w:ascii="宋体" w:eastAsia="宋体" w:hAnsi="宋体" w:hint="eastAsia"/>
          <w:sz w:val="24"/>
          <w:szCs w:val="24"/>
        </w:rPr>
        <w:t>1.1</w:t>
      </w:r>
      <w:r>
        <w:rPr>
          <w:rFonts w:ascii="宋体" w:eastAsia="宋体" w:hAnsi="宋体" w:hint="eastAsia"/>
          <w:sz w:val="24"/>
          <w:szCs w:val="24"/>
        </w:rPr>
        <w:t>本招标文件仅适用于本次“投标邀请”中所述采购项目。</w:t>
      </w:r>
    </w:p>
    <w:p w:rsidR="00040DFC" w:rsidRDefault="00C72086">
      <w:pPr>
        <w:spacing w:line="360" w:lineRule="auto"/>
        <w:rPr>
          <w:rFonts w:ascii="宋体" w:eastAsia="宋体" w:hAnsi="宋体"/>
          <w:sz w:val="24"/>
          <w:szCs w:val="24"/>
        </w:rPr>
      </w:pPr>
      <w:r>
        <w:rPr>
          <w:rFonts w:ascii="宋体" w:eastAsia="宋体" w:hAnsi="宋体" w:hint="eastAsia"/>
          <w:sz w:val="24"/>
          <w:szCs w:val="24"/>
        </w:rPr>
        <w:t>1.2</w:t>
      </w:r>
      <w:r>
        <w:rPr>
          <w:rFonts w:ascii="宋体" w:eastAsia="宋体" w:hAnsi="宋体" w:hint="eastAsia"/>
          <w:sz w:val="24"/>
          <w:szCs w:val="24"/>
        </w:rPr>
        <w:t>本招标文件解释权属于“投标邀请”所述的采购人。</w:t>
      </w:r>
    </w:p>
    <w:p w:rsidR="00040DFC" w:rsidRDefault="00C72086">
      <w:pPr>
        <w:spacing w:line="360" w:lineRule="auto"/>
        <w:rPr>
          <w:rFonts w:ascii="宋体" w:eastAsia="宋体" w:hAnsi="宋体"/>
          <w:b/>
          <w:sz w:val="24"/>
          <w:szCs w:val="24"/>
        </w:rPr>
      </w:pPr>
      <w:r>
        <w:rPr>
          <w:rFonts w:ascii="宋体" w:eastAsia="宋体" w:hAnsi="宋体" w:hint="eastAsia"/>
          <w:b/>
          <w:sz w:val="24"/>
          <w:szCs w:val="24"/>
        </w:rPr>
        <w:t>2.</w:t>
      </w:r>
      <w:r>
        <w:rPr>
          <w:rFonts w:ascii="宋体" w:eastAsia="宋体" w:hAnsi="宋体" w:hint="eastAsia"/>
          <w:b/>
          <w:sz w:val="24"/>
          <w:szCs w:val="24"/>
        </w:rPr>
        <w:t>定义</w:t>
      </w:r>
    </w:p>
    <w:p w:rsidR="00040DFC" w:rsidRDefault="00C72086">
      <w:pPr>
        <w:spacing w:line="360" w:lineRule="auto"/>
        <w:rPr>
          <w:rFonts w:ascii="宋体" w:eastAsia="宋体" w:hAnsi="宋体"/>
          <w:sz w:val="24"/>
          <w:szCs w:val="24"/>
        </w:rPr>
      </w:pPr>
      <w:r>
        <w:rPr>
          <w:rFonts w:ascii="宋体" w:eastAsia="宋体" w:hAnsi="宋体" w:hint="eastAsia"/>
          <w:sz w:val="24"/>
          <w:szCs w:val="24"/>
        </w:rPr>
        <w:t>2.1</w:t>
      </w:r>
      <w:r>
        <w:rPr>
          <w:rFonts w:ascii="宋体" w:eastAsia="宋体" w:hAnsi="宋体" w:hint="eastAsia"/>
          <w:sz w:val="24"/>
          <w:szCs w:val="24"/>
        </w:rPr>
        <w:t>“采购项目”：“投标人须知前附表”中所述的采购项目。</w:t>
      </w:r>
    </w:p>
    <w:p w:rsidR="00040DFC" w:rsidRDefault="00C72086">
      <w:pPr>
        <w:spacing w:line="360" w:lineRule="auto"/>
        <w:rPr>
          <w:rFonts w:ascii="宋体" w:eastAsia="宋体" w:hAnsi="宋体"/>
          <w:sz w:val="24"/>
          <w:szCs w:val="24"/>
        </w:rPr>
      </w:pPr>
      <w:r>
        <w:rPr>
          <w:rFonts w:ascii="宋体" w:eastAsia="宋体" w:hAnsi="宋体" w:hint="eastAsia"/>
          <w:sz w:val="24"/>
          <w:szCs w:val="24"/>
        </w:rPr>
        <w:t>2.2</w:t>
      </w:r>
      <w:r>
        <w:rPr>
          <w:rFonts w:ascii="宋体" w:eastAsia="宋体" w:hAnsi="宋体" w:hint="eastAsia"/>
          <w:sz w:val="24"/>
          <w:szCs w:val="24"/>
        </w:rPr>
        <w:t>“招标人”：“投标人须知前附表”中所述的组织本次招标的代理机构和采购人。</w:t>
      </w:r>
    </w:p>
    <w:p w:rsidR="00040DFC" w:rsidRDefault="00C72086">
      <w:pPr>
        <w:spacing w:line="360" w:lineRule="auto"/>
        <w:rPr>
          <w:rFonts w:ascii="宋体" w:eastAsia="宋体" w:hAnsi="宋体"/>
          <w:sz w:val="24"/>
          <w:szCs w:val="24"/>
        </w:rPr>
      </w:pPr>
      <w:r>
        <w:rPr>
          <w:rFonts w:ascii="宋体" w:eastAsia="宋体" w:hAnsi="宋体" w:hint="eastAsia"/>
          <w:sz w:val="24"/>
          <w:szCs w:val="24"/>
        </w:rPr>
        <w:t>2.3</w:t>
      </w:r>
      <w:r>
        <w:rPr>
          <w:rFonts w:ascii="宋体" w:eastAsia="宋体" w:hAnsi="宋体" w:hint="eastAsia"/>
          <w:sz w:val="24"/>
          <w:szCs w:val="24"/>
        </w:rPr>
        <w:t>“采购人”：是指依法进行政府采购的国家机关、事业单位、团体组织。采购人名称、地址、电话、联系人见“投标人须知前附表”。</w:t>
      </w:r>
    </w:p>
    <w:p w:rsidR="00040DFC" w:rsidRDefault="00C72086">
      <w:pPr>
        <w:spacing w:line="360" w:lineRule="auto"/>
        <w:rPr>
          <w:rFonts w:ascii="宋体" w:eastAsia="宋体" w:hAnsi="宋体"/>
          <w:sz w:val="24"/>
          <w:szCs w:val="24"/>
        </w:rPr>
      </w:pPr>
      <w:r>
        <w:rPr>
          <w:rFonts w:ascii="宋体" w:eastAsia="宋体" w:hAnsi="宋体" w:hint="eastAsia"/>
          <w:sz w:val="24"/>
          <w:szCs w:val="24"/>
        </w:rPr>
        <w:t>2.4</w:t>
      </w:r>
      <w:r>
        <w:rPr>
          <w:rFonts w:ascii="宋体" w:eastAsia="宋体" w:hAnsi="宋体" w:hint="eastAsia"/>
          <w:sz w:val="24"/>
          <w:szCs w:val="24"/>
        </w:rPr>
        <w:t>“代理机构”：接受采购人委托，代理采购项目的采购代理机构。代理机构名称、地址、</w:t>
      </w:r>
      <w:r>
        <w:rPr>
          <w:rFonts w:ascii="宋体" w:eastAsia="宋体" w:hAnsi="宋体" w:hint="eastAsia"/>
          <w:sz w:val="24"/>
          <w:szCs w:val="24"/>
        </w:rPr>
        <w:t xml:space="preserve"> </w:t>
      </w:r>
      <w:r>
        <w:rPr>
          <w:rFonts w:ascii="宋体" w:eastAsia="宋体" w:hAnsi="宋体" w:hint="eastAsia"/>
          <w:sz w:val="24"/>
          <w:szCs w:val="24"/>
        </w:rPr>
        <w:t>电话、联系人见“投标人须知前附表”。</w:t>
      </w:r>
    </w:p>
    <w:p w:rsidR="00040DFC" w:rsidRDefault="00C72086">
      <w:pPr>
        <w:spacing w:line="360" w:lineRule="auto"/>
        <w:rPr>
          <w:rFonts w:ascii="宋体" w:eastAsia="宋体" w:hAnsi="宋体"/>
          <w:sz w:val="24"/>
          <w:szCs w:val="24"/>
        </w:rPr>
      </w:pPr>
      <w:r>
        <w:rPr>
          <w:rFonts w:ascii="宋体" w:eastAsia="宋体" w:hAnsi="宋体" w:hint="eastAsia"/>
          <w:sz w:val="24"/>
          <w:szCs w:val="24"/>
        </w:rPr>
        <w:t>采购代理机构及其分支机构不得在所代理的采购项目中投标或者代理投标，不得为所代理的采购项目的投标人参加本项目提供投标咨询。</w:t>
      </w:r>
    </w:p>
    <w:p w:rsidR="00040DFC" w:rsidRDefault="00C72086">
      <w:pPr>
        <w:spacing w:line="360" w:lineRule="auto"/>
        <w:rPr>
          <w:rFonts w:ascii="宋体" w:eastAsia="宋体" w:hAnsi="宋体"/>
          <w:sz w:val="24"/>
          <w:szCs w:val="24"/>
        </w:rPr>
      </w:pPr>
      <w:r>
        <w:rPr>
          <w:rFonts w:ascii="宋体" w:eastAsia="宋体" w:hAnsi="宋体" w:hint="eastAsia"/>
          <w:sz w:val="24"/>
          <w:szCs w:val="24"/>
        </w:rPr>
        <w:t>2.5</w:t>
      </w:r>
      <w:r>
        <w:rPr>
          <w:rFonts w:ascii="宋体" w:eastAsia="宋体" w:hAnsi="宋体" w:hint="eastAsia"/>
          <w:sz w:val="24"/>
          <w:szCs w:val="24"/>
        </w:rPr>
        <w:t>“潜在投标人”指符合《中华人民共和国政府采购法》及相关法律法规和本招标文件的各项规定，且按照本项目招标公告及招标文件规定的方式获取招标文件的法人、其他组织或者自然人。</w:t>
      </w:r>
    </w:p>
    <w:p w:rsidR="00040DFC" w:rsidRDefault="00C72086">
      <w:pPr>
        <w:spacing w:line="360" w:lineRule="auto"/>
        <w:rPr>
          <w:rFonts w:ascii="宋体" w:eastAsia="宋体" w:hAnsi="宋体"/>
          <w:sz w:val="24"/>
          <w:szCs w:val="24"/>
        </w:rPr>
      </w:pPr>
      <w:r>
        <w:rPr>
          <w:rFonts w:ascii="宋体" w:eastAsia="宋体" w:hAnsi="宋体" w:hint="eastAsia"/>
          <w:sz w:val="24"/>
          <w:szCs w:val="24"/>
        </w:rPr>
        <w:t>2.6</w:t>
      </w:r>
      <w:r>
        <w:rPr>
          <w:rFonts w:ascii="宋体" w:eastAsia="宋体" w:hAnsi="宋体" w:hint="eastAsia"/>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040DFC" w:rsidRDefault="00C72086">
      <w:pPr>
        <w:spacing w:line="360" w:lineRule="auto"/>
        <w:rPr>
          <w:rFonts w:ascii="宋体" w:eastAsia="宋体" w:hAnsi="宋体"/>
          <w:sz w:val="24"/>
          <w:szCs w:val="24"/>
        </w:rPr>
      </w:pPr>
      <w:r>
        <w:rPr>
          <w:rFonts w:ascii="宋体" w:eastAsia="宋体" w:hAnsi="宋体" w:hint="eastAsia"/>
          <w:sz w:val="24"/>
          <w:szCs w:val="24"/>
        </w:rPr>
        <w:t>2.7</w:t>
      </w:r>
      <w:r>
        <w:rPr>
          <w:rFonts w:ascii="宋体" w:eastAsia="宋体" w:hAnsi="宋体" w:hint="eastAsia"/>
          <w:sz w:val="24"/>
          <w:szCs w:val="24"/>
        </w:rPr>
        <w:t>“节能产品”或者“环保产品”：财政部发布的《节能产品政府采购清单》或者《环境标志产品政府采购清单》的产品。</w:t>
      </w:r>
    </w:p>
    <w:p w:rsidR="00040DFC" w:rsidRDefault="00C72086">
      <w:pPr>
        <w:spacing w:line="360" w:lineRule="auto"/>
        <w:rPr>
          <w:rFonts w:ascii="宋体" w:eastAsia="宋体" w:hAnsi="宋体"/>
          <w:sz w:val="24"/>
          <w:szCs w:val="24"/>
        </w:rPr>
      </w:pPr>
      <w:r>
        <w:rPr>
          <w:rFonts w:ascii="宋体" w:eastAsia="宋体" w:hAnsi="宋体" w:hint="eastAsia"/>
          <w:sz w:val="24"/>
          <w:szCs w:val="24"/>
        </w:rPr>
        <w:t>2.8</w:t>
      </w:r>
      <w:r>
        <w:rPr>
          <w:rFonts w:ascii="宋体" w:eastAsia="宋体" w:hAnsi="宋体" w:hint="eastAsia"/>
          <w:sz w:val="24"/>
          <w:szCs w:val="24"/>
        </w:rPr>
        <w:t>“进</w:t>
      </w:r>
      <w:r>
        <w:rPr>
          <w:rFonts w:ascii="宋体" w:eastAsia="宋体" w:hAnsi="宋体" w:hint="eastAsia"/>
          <w:sz w:val="24"/>
          <w:szCs w:val="24"/>
        </w:rPr>
        <w:t>口产品”：是指通过中国海关报关验放进入中国境内且产自关境外的产品，包括已经进入中国境内的进口产品。详见《</w:t>
      </w:r>
      <w:r>
        <w:rPr>
          <w:rFonts w:ascii="宋体" w:eastAsia="宋体" w:hAnsi="宋体"/>
          <w:sz w:val="24"/>
          <w:szCs w:val="24"/>
        </w:rPr>
        <w:t>关于政府采购进口产品管理有关问题的通知</w:t>
      </w:r>
      <w:r>
        <w:rPr>
          <w:rFonts w:ascii="宋体" w:eastAsia="宋体" w:hAnsi="宋体" w:hint="eastAsia"/>
          <w:sz w:val="24"/>
          <w:szCs w:val="24"/>
        </w:rPr>
        <w:t>》</w:t>
      </w:r>
      <w:r>
        <w:rPr>
          <w:rFonts w:ascii="宋体" w:eastAsia="宋体" w:hAnsi="宋体" w:hint="eastAsia"/>
          <w:sz w:val="24"/>
          <w:szCs w:val="24"/>
        </w:rPr>
        <w:t>(</w:t>
      </w:r>
      <w:r>
        <w:rPr>
          <w:rFonts w:ascii="宋体" w:eastAsia="宋体" w:hAnsi="宋体" w:hint="eastAsia"/>
          <w:sz w:val="24"/>
          <w:szCs w:val="24"/>
        </w:rPr>
        <w:t>财库</w:t>
      </w:r>
      <w:r>
        <w:rPr>
          <w:rFonts w:ascii="宋体" w:eastAsia="宋体" w:hAnsi="宋体" w:hint="eastAsia"/>
          <w:sz w:val="24"/>
          <w:szCs w:val="24"/>
        </w:rPr>
        <w:t>[2007]119</w:t>
      </w:r>
      <w:r>
        <w:rPr>
          <w:rFonts w:ascii="宋体" w:eastAsia="宋体" w:hAnsi="宋体" w:hint="eastAsia"/>
          <w:sz w:val="24"/>
          <w:szCs w:val="24"/>
        </w:rPr>
        <w:t>号</w:t>
      </w:r>
      <w:r>
        <w:rPr>
          <w:rFonts w:ascii="宋体" w:eastAsia="宋体" w:hAnsi="宋体" w:hint="eastAsia"/>
          <w:sz w:val="24"/>
          <w:szCs w:val="24"/>
        </w:rPr>
        <w:t>)</w:t>
      </w:r>
      <w:r>
        <w:rPr>
          <w:rFonts w:ascii="宋体" w:eastAsia="宋体" w:hAnsi="宋体" w:hint="eastAsia"/>
          <w:sz w:val="24"/>
          <w:szCs w:val="24"/>
        </w:rPr>
        <w:t>、《关于政府采购进口产品管理有关问题的通知》（财办库［</w:t>
      </w:r>
      <w:r>
        <w:rPr>
          <w:rFonts w:ascii="宋体" w:eastAsia="宋体" w:hAnsi="宋体"/>
          <w:sz w:val="24"/>
          <w:szCs w:val="24"/>
        </w:rPr>
        <w:t>2008</w:t>
      </w:r>
      <w:r>
        <w:rPr>
          <w:rFonts w:ascii="宋体" w:eastAsia="宋体" w:hAnsi="宋体" w:hint="eastAsia"/>
          <w:sz w:val="24"/>
          <w:szCs w:val="24"/>
        </w:rPr>
        <w:t>］</w:t>
      </w:r>
      <w:r>
        <w:rPr>
          <w:rFonts w:ascii="宋体" w:eastAsia="宋体" w:hAnsi="宋体"/>
          <w:sz w:val="24"/>
          <w:szCs w:val="24"/>
        </w:rPr>
        <w:t xml:space="preserve">248 </w:t>
      </w:r>
      <w:r>
        <w:rPr>
          <w:rFonts w:ascii="宋体" w:eastAsia="宋体" w:hAnsi="宋体" w:hint="eastAsia"/>
          <w:sz w:val="24"/>
          <w:szCs w:val="24"/>
        </w:rPr>
        <w:t>号）。</w:t>
      </w:r>
    </w:p>
    <w:p w:rsidR="00040DFC" w:rsidRDefault="00C72086">
      <w:pPr>
        <w:spacing w:line="360" w:lineRule="auto"/>
        <w:rPr>
          <w:rFonts w:ascii="宋体" w:eastAsia="宋体" w:hAnsi="宋体"/>
          <w:sz w:val="24"/>
          <w:szCs w:val="24"/>
        </w:rPr>
      </w:pPr>
      <w:r>
        <w:rPr>
          <w:rFonts w:ascii="宋体" w:eastAsia="宋体" w:hAnsi="宋体" w:hint="eastAsia"/>
          <w:sz w:val="24"/>
          <w:szCs w:val="24"/>
        </w:rPr>
        <w:t>2.8.1</w:t>
      </w:r>
      <w:r>
        <w:rPr>
          <w:rFonts w:ascii="宋体" w:eastAsia="宋体" w:hAnsi="宋体"/>
          <w:sz w:val="24"/>
          <w:szCs w:val="24"/>
        </w:rPr>
        <w:t>招标文件列明不允许或未列明允许进口产品参加投标的，均视为拒绝进口产品参加投标。</w:t>
      </w:r>
    </w:p>
    <w:p w:rsidR="00040DFC" w:rsidRDefault="00C72086">
      <w:pPr>
        <w:spacing w:line="360" w:lineRule="auto"/>
        <w:rPr>
          <w:rFonts w:ascii="宋体" w:eastAsia="宋体" w:hAnsi="宋体"/>
          <w:sz w:val="24"/>
          <w:szCs w:val="24"/>
        </w:rPr>
      </w:pPr>
      <w:r>
        <w:rPr>
          <w:rFonts w:ascii="宋体" w:eastAsia="宋体" w:hAnsi="宋体" w:hint="eastAsia"/>
          <w:sz w:val="24"/>
          <w:szCs w:val="24"/>
        </w:rPr>
        <w:lastRenderedPageBreak/>
        <w:t>2.8.2</w:t>
      </w:r>
      <w:r>
        <w:rPr>
          <w:rFonts w:ascii="宋体" w:eastAsia="宋体" w:hAnsi="宋体"/>
          <w:sz w:val="24"/>
          <w:szCs w:val="24"/>
        </w:rPr>
        <w:t>如</w:t>
      </w:r>
      <w:r>
        <w:rPr>
          <w:rFonts w:ascii="宋体" w:eastAsia="宋体" w:hAnsi="宋体" w:hint="eastAsia"/>
          <w:sz w:val="24"/>
          <w:szCs w:val="24"/>
        </w:rPr>
        <w:t>招标</w:t>
      </w:r>
      <w:r>
        <w:rPr>
          <w:rFonts w:ascii="宋体" w:eastAsia="宋体" w:hAnsi="宋体"/>
          <w:sz w:val="24"/>
          <w:szCs w:val="24"/>
        </w:rPr>
        <w:t>文件中已说明，经财政部门审核同意，允许部分或全部产品采购进口产品，投标人既可提供本国产品，也可以提供进口产品。</w:t>
      </w:r>
    </w:p>
    <w:p w:rsidR="00040DFC" w:rsidRDefault="00C72086">
      <w:pPr>
        <w:spacing w:line="360" w:lineRule="auto"/>
        <w:rPr>
          <w:rFonts w:ascii="宋体" w:eastAsia="宋体" w:hAnsi="宋体"/>
          <w:sz w:val="24"/>
          <w:szCs w:val="24"/>
        </w:rPr>
      </w:pPr>
      <w:r>
        <w:rPr>
          <w:rFonts w:ascii="宋体" w:eastAsia="宋体" w:hAnsi="宋体" w:hint="eastAsia"/>
          <w:sz w:val="24"/>
          <w:szCs w:val="24"/>
        </w:rPr>
        <w:t>2.9</w:t>
      </w:r>
      <w:r>
        <w:rPr>
          <w:rFonts w:ascii="宋体" w:eastAsia="宋体" w:hAnsi="宋体" w:hint="eastAsia"/>
          <w:sz w:val="24"/>
          <w:szCs w:val="24"/>
        </w:rPr>
        <w:t>招标文件中凡标有“★”的条款均系实质性要求条款。</w:t>
      </w:r>
    </w:p>
    <w:p w:rsidR="00040DFC" w:rsidRDefault="00C72086">
      <w:pPr>
        <w:spacing w:line="360" w:lineRule="auto"/>
        <w:rPr>
          <w:rFonts w:ascii="宋体" w:eastAsia="宋体" w:hAnsi="宋体"/>
          <w:b/>
          <w:sz w:val="24"/>
          <w:szCs w:val="24"/>
        </w:rPr>
      </w:pPr>
      <w:r>
        <w:rPr>
          <w:rFonts w:ascii="宋体" w:eastAsia="宋体" w:hAnsi="宋体" w:hint="eastAsia"/>
          <w:b/>
          <w:sz w:val="24"/>
          <w:szCs w:val="24"/>
        </w:rPr>
        <w:t>3.</w:t>
      </w:r>
      <w:r>
        <w:rPr>
          <w:rFonts w:ascii="宋体" w:eastAsia="宋体" w:hAnsi="宋体" w:hint="eastAsia"/>
          <w:b/>
          <w:sz w:val="24"/>
          <w:szCs w:val="24"/>
        </w:rPr>
        <w:t>合格的投标人</w:t>
      </w:r>
    </w:p>
    <w:p w:rsidR="00040DFC" w:rsidRDefault="00C72086">
      <w:pPr>
        <w:spacing w:line="360" w:lineRule="auto"/>
        <w:rPr>
          <w:rFonts w:ascii="宋体" w:eastAsia="宋体" w:hAnsi="宋体"/>
          <w:sz w:val="24"/>
          <w:szCs w:val="24"/>
        </w:rPr>
      </w:pPr>
      <w:r>
        <w:rPr>
          <w:rFonts w:ascii="宋体" w:eastAsia="宋体" w:hAnsi="宋体" w:hint="eastAsia"/>
          <w:sz w:val="24"/>
          <w:szCs w:val="24"/>
        </w:rPr>
        <w:t>3.1</w:t>
      </w:r>
      <w:r>
        <w:rPr>
          <w:rFonts w:ascii="宋体" w:eastAsia="宋体" w:hAnsi="宋体" w:hint="eastAsia"/>
          <w:sz w:val="24"/>
          <w:szCs w:val="24"/>
        </w:rPr>
        <w:t>在中华人民共和国境内注册，具有本项目生产、制造、供应或实施能力，符合、承认并承诺履行本招标文件各项规定的法人、其他组织或者自然人。</w:t>
      </w:r>
    </w:p>
    <w:p w:rsidR="00040DFC" w:rsidRDefault="00C72086">
      <w:pPr>
        <w:spacing w:line="360" w:lineRule="auto"/>
        <w:rPr>
          <w:rFonts w:ascii="宋体" w:eastAsia="宋体" w:hAnsi="宋体"/>
          <w:sz w:val="24"/>
          <w:szCs w:val="24"/>
        </w:rPr>
      </w:pPr>
      <w:r>
        <w:rPr>
          <w:rFonts w:ascii="宋体" w:eastAsia="宋体" w:hAnsi="宋体" w:hint="eastAsia"/>
          <w:sz w:val="24"/>
          <w:szCs w:val="24"/>
        </w:rPr>
        <w:t>3.2</w:t>
      </w:r>
      <w:r>
        <w:rPr>
          <w:rFonts w:ascii="宋体" w:eastAsia="宋体" w:hAnsi="宋体" w:hint="eastAsia"/>
          <w:sz w:val="24"/>
          <w:szCs w:val="24"/>
        </w:rPr>
        <w:t>符合本项目“投标邀请”和“投标人须知前附表”中规定的合格投标人所必须具备的条件。</w:t>
      </w:r>
    </w:p>
    <w:p w:rsidR="00040DFC" w:rsidRDefault="00C72086">
      <w:pPr>
        <w:spacing w:line="360" w:lineRule="auto"/>
        <w:rPr>
          <w:rFonts w:ascii="宋体" w:eastAsia="宋体" w:hAnsi="宋体"/>
          <w:sz w:val="24"/>
          <w:szCs w:val="24"/>
        </w:rPr>
      </w:pPr>
      <w:r>
        <w:rPr>
          <w:rFonts w:ascii="宋体" w:eastAsia="宋体" w:hAnsi="宋体" w:hint="eastAsia"/>
          <w:sz w:val="24"/>
          <w:szCs w:val="24"/>
        </w:rPr>
        <w:t>3.3</w:t>
      </w:r>
      <w:r>
        <w:rPr>
          <w:rFonts w:ascii="宋体" w:eastAsia="宋体" w:hAnsi="宋体" w:hint="eastAsia"/>
          <w:sz w:val="24"/>
          <w:szCs w:val="24"/>
        </w:rPr>
        <w:t>政府采购活动中查询及使用投标人信用记录的具体要求为：投标人未被列入失信被执行人、重大税收违法案件当事人名单、</w:t>
      </w:r>
      <w:r>
        <w:rPr>
          <w:rFonts w:ascii="宋体" w:eastAsia="宋体" w:hAnsi="宋体"/>
          <w:sz w:val="24"/>
          <w:szCs w:val="24"/>
        </w:rPr>
        <w:t>政府采购严重违法失信名单</w:t>
      </w:r>
      <w:r>
        <w:rPr>
          <w:rFonts w:ascii="宋体" w:eastAsia="宋体" w:hAnsi="宋体" w:hint="eastAsia"/>
          <w:sz w:val="24"/>
          <w:szCs w:val="24"/>
        </w:rPr>
        <w:t>、政府采购严重违法失信行为记录名单（联合体形式投标的，联合体成员存在不良信</w:t>
      </w:r>
      <w:r>
        <w:rPr>
          <w:rFonts w:ascii="宋体" w:eastAsia="宋体" w:hAnsi="宋体" w:hint="eastAsia"/>
          <w:sz w:val="24"/>
          <w:szCs w:val="24"/>
        </w:rPr>
        <w:t>用记录，视同联合体存在不良信用记录）。</w:t>
      </w:r>
    </w:p>
    <w:p w:rsidR="00040DFC" w:rsidRDefault="00C72086">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1</w:t>
      </w:r>
      <w:r>
        <w:rPr>
          <w:rFonts w:ascii="宋体" w:eastAsia="宋体" w:hAnsi="宋体" w:hint="eastAsia"/>
          <w:sz w:val="24"/>
          <w:szCs w:val="24"/>
        </w:rPr>
        <w:t>）查询渠道：“信用中国”网站（</w:t>
      </w:r>
      <w:r>
        <w:rPr>
          <w:rFonts w:ascii="宋体" w:eastAsia="宋体" w:hAnsi="宋体"/>
          <w:sz w:val="24"/>
          <w:szCs w:val="24"/>
        </w:rPr>
        <w:t>www.creditchina.gov.cn</w:t>
      </w:r>
      <w:r>
        <w:rPr>
          <w:rFonts w:ascii="宋体" w:eastAsia="宋体" w:hAnsi="宋体" w:hint="eastAsia"/>
          <w:sz w:val="24"/>
          <w:szCs w:val="24"/>
        </w:rPr>
        <w:t>）和“中国政府采购网”（</w:t>
      </w:r>
      <w:r>
        <w:rPr>
          <w:rFonts w:ascii="宋体" w:eastAsia="宋体" w:hAnsi="宋体"/>
          <w:sz w:val="24"/>
          <w:szCs w:val="24"/>
        </w:rPr>
        <w:t>www.ccgp.gov.cn</w:t>
      </w:r>
      <w:r>
        <w:rPr>
          <w:rFonts w:ascii="宋体" w:eastAsia="宋体" w:hAnsi="宋体" w:hint="eastAsia"/>
          <w:sz w:val="24"/>
          <w:szCs w:val="24"/>
        </w:rPr>
        <w:t>）；</w:t>
      </w:r>
    </w:p>
    <w:p w:rsidR="00040DFC" w:rsidRDefault="00C72086">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2</w:t>
      </w:r>
      <w:r>
        <w:rPr>
          <w:rFonts w:ascii="宋体" w:eastAsia="宋体" w:hAnsi="宋体" w:hint="eastAsia"/>
          <w:sz w:val="24"/>
          <w:szCs w:val="24"/>
        </w:rPr>
        <w:t>）截止时间：同投标截止时间；</w:t>
      </w:r>
    </w:p>
    <w:p w:rsidR="00040DFC" w:rsidRDefault="00C72086">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3</w:t>
      </w:r>
      <w:r>
        <w:rPr>
          <w:rFonts w:ascii="宋体" w:eastAsia="宋体" w:hAnsi="宋体" w:hint="eastAsia"/>
          <w:sz w:val="24"/>
          <w:szCs w:val="24"/>
        </w:rPr>
        <w:t>）信用信息查询记录和证据留存具体方式：经采购人确认的查询结果网页截图作为查询记录和证据，与其他采购文件一并保存；</w:t>
      </w:r>
    </w:p>
    <w:p w:rsidR="00040DFC" w:rsidRDefault="00C72086">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4</w:t>
      </w:r>
      <w:r>
        <w:rPr>
          <w:rFonts w:ascii="宋体" w:eastAsia="宋体" w:hAnsi="宋体" w:hint="eastAsia"/>
          <w:sz w:val="24"/>
          <w:szCs w:val="24"/>
        </w:rPr>
        <w:t>）信用信息的使用原则：经采购人认定的被列入失信被执行人、重大税收违法案件当事人名单、政府采购严重违法失信行为记录名单的投标人，将拒绝其参与政府采购活动。</w:t>
      </w:r>
    </w:p>
    <w:p w:rsidR="00040DFC" w:rsidRDefault="00C72086">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5</w:t>
      </w:r>
      <w:r>
        <w:rPr>
          <w:rFonts w:ascii="宋体" w:eastAsia="宋体" w:hAnsi="宋体" w:hint="eastAsia"/>
          <w:sz w:val="24"/>
          <w:szCs w:val="24"/>
        </w:rPr>
        <w:t>）投标人不良信用记录</w:t>
      </w:r>
      <w:r>
        <w:rPr>
          <w:rFonts w:ascii="宋体" w:eastAsia="宋体" w:hAnsi="宋体" w:hint="eastAsia"/>
          <w:sz w:val="24"/>
          <w:szCs w:val="24"/>
        </w:rPr>
        <w:t>以采购人查询结果为准，采购人查询之后，网站信息发生的任何变更不再作为评审依据，投标人自行提供的与网站信息不一致的其他证明材料亦不作为评审依据。</w:t>
      </w:r>
    </w:p>
    <w:p w:rsidR="00040DFC" w:rsidRDefault="00C72086">
      <w:pPr>
        <w:spacing w:line="360" w:lineRule="auto"/>
        <w:rPr>
          <w:rFonts w:ascii="宋体" w:eastAsia="宋体" w:hAnsi="宋体"/>
          <w:sz w:val="24"/>
          <w:szCs w:val="24"/>
        </w:rPr>
      </w:pPr>
      <w:r>
        <w:rPr>
          <w:rFonts w:ascii="宋体" w:eastAsia="宋体" w:hAnsi="宋体" w:hint="eastAsia"/>
          <w:sz w:val="24"/>
          <w:szCs w:val="24"/>
        </w:rPr>
        <w:t>3.4</w:t>
      </w:r>
      <w:r>
        <w:rPr>
          <w:rFonts w:ascii="宋体" w:eastAsia="宋体" w:hAnsi="宋体" w:hint="eastAsia"/>
          <w:sz w:val="24"/>
          <w:szCs w:val="24"/>
        </w:rPr>
        <w:t>单位负责人为同一人或者存在直接控股、管理关系的不同供应商，不得参加同一合同项下的政府采购活动；</w:t>
      </w:r>
    </w:p>
    <w:p w:rsidR="00040DFC" w:rsidRDefault="00C72086">
      <w:pPr>
        <w:spacing w:line="360" w:lineRule="auto"/>
        <w:rPr>
          <w:rFonts w:ascii="宋体" w:eastAsia="宋体" w:hAnsi="宋体"/>
          <w:sz w:val="24"/>
          <w:szCs w:val="24"/>
        </w:rPr>
      </w:pPr>
      <w:r>
        <w:rPr>
          <w:rFonts w:ascii="宋体" w:eastAsia="宋体" w:hAnsi="宋体" w:hint="eastAsia"/>
          <w:sz w:val="24"/>
          <w:szCs w:val="24"/>
        </w:rPr>
        <w:t>3.5</w:t>
      </w:r>
      <w:r>
        <w:rPr>
          <w:rFonts w:ascii="宋体" w:eastAsia="宋体" w:hAnsi="宋体" w:hint="eastAsia"/>
          <w:sz w:val="24"/>
          <w:szCs w:val="24"/>
        </w:rPr>
        <w:t>除单一来源采购项目外，为采购项目提供整体设计、规范编制或者项目管理、监理、检测等服务的供应商，不得再参加该采购项目的其他采购活动。</w:t>
      </w:r>
    </w:p>
    <w:p w:rsidR="00040DFC" w:rsidRDefault="00C72086">
      <w:pPr>
        <w:spacing w:line="360" w:lineRule="auto"/>
        <w:rPr>
          <w:rFonts w:ascii="宋体" w:eastAsia="宋体" w:hAnsi="宋体"/>
          <w:sz w:val="24"/>
          <w:szCs w:val="24"/>
        </w:rPr>
      </w:pPr>
      <w:r>
        <w:rPr>
          <w:rFonts w:ascii="宋体" w:eastAsia="宋体" w:hAnsi="宋体" w:hint="eastAsia"/>
          <w:sz w:val="24"/>
          <w:szCs w:val="24"/>
        </w:rPr>
        <w:t>3.6</w:t>
      </w:r>
      <w:r>
        <w:rPr>
          <w:rFonts w:ascii="宋体" w:eastAsia="宋体" w:hAnsi="宋体" w:hint="eastAsia"/>
          <w:sz w:val="24"/>
          <w:szCs w:val="24"/>
        </w:rPr>
        <w:t>“投标邀请”和“投标人须知前附表”规定接受联合体投标的，除应符合本章第</w:t>
      </w:r>
      <w:r>
        <w:rPr>
          <w:rFonts w:ascii="宋体" w:eastAsia="宋体" w:hAnsi="宋体"/>
          <w:sz w:val="24"/>
          <w:szCs w:val="24"/>
        </w:rPr>
        <w:t>3.1</w:t>
      </w:r>
      <w:r>
        <w:rPr>
          <w:rFonts w:ascii="宋体" w:eastAsia="宋体" w:hAnsi="宋体" w:hint="eastAsia"/>
          <w:sz w:val="24"/>
          <w:szCs w:val="24"/>
        </w:rPr>
        <w:lastRenderedPageBreak/>
        <w:t>项和</w:t>
      </w:r>
      <w:r>
        <w:rPr>
          <w:rFonts w:ascii="宋体" w:eastAsia="宋体" w:hAnsi="宋体" w:hint="eastAsia"/>
          <w:sz w:val="24"/>
          <w:szCs w:val="24"/>
        </w:rPr>
        <w:t>3.2</w:t>
      </w:r>
      <w:r>
        <w:rPr>
          <w:rFonts w:ascii="宋体" w:eastAsia="宋体" w:hAnsi="宋体" w:hint="eastAsia"/>
          <w:sz w:val="24"/>
          <w:szCs w:val="24"/>
        </w:rPr>
        <w:t>项要求外，还应遵守以下规定：</w:t>
      </w:r>
    </w:p>
    <w:p w:rsidR="00040DFC" w:rsidRDefault="00C72086">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1</w:t>
      </w:r>
      <w:r>
        <w:rPr>
          <w:rFonts w:ascii="宋体" w:eastAsia="宋体" w:hAnsi="宋体" w:hint="eastAsia"/>
          <w:sz w:val="24"/>
          <w:szCs w:val="24"/>
        </w:rPr>
        <w:t>）</w:t>
      </w:r>
      <w:r>
        <w:rPr>
          <w:rFonts w:ascii="宋体" w:eastAsia="宋体" w:hAnsi="宋体" w:hint="eastAsia"/>
          <w:sz w:val="24"/>
          <w:szCs w:val="24"/>
        </w:rPr>
        <w:t>在投标文件中向采购人提交联合体协议书，明确联合体各方承担的工作和义务；</w:t>
      </w:r>
    </w:p>
    <w:p w:rsidR="00040DFC" w:rsidRDefault="00C72086">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2</w:t>
      </w:r>
      <w:r>
        <w:rPr>
          <w:rFonts w:ascii="宋体" w:eastAsia="宋体" w:hAnsi="宋体" w:hint="eastAsia"/>
          <w:sz w:val="24"/>
          <w:szCs w:val="24"/>
        </w:rPr>
        <w:t>）联合体中有同类资质的供应商按联合体分工承担相同工作的，应当按照资质等级较低的供应商确定资质等级；</w:t>
      </w:r>
    </w:p>
    <w:p w:rsidR="00040DFC" w:rsidRDefault="00C72086">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3</w:t>
      </w:r>
      <w:r>
        <w:rPr>
          <w:rFonts w:ascii="宋体" w:eastAsia="宋体" w:hAnsi="宋体" w:hint="eastAsia"/>
          <w:sz w:val="24"/>
          <w:szCs w:val="24"/>
        </w:rPr>
        <w:t>）招标人根据采购项目的特殊要求规定投标人特定条件的，联合体各方中至少应当有一方符合采购规定的特定条件。</w:t>
      </w:r>
    </w:p>
    <w:p w:rsidR="00040DFC" w:rsidRDefault="00C72086">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4</w:t>
      </w:r>
      <w:r>
        <w:rPr>
          <w:rFonts w:ascii="宋体" w:eastAsia="宋体" w:hAnsi="宋体" w:hint="eastAsia"/>
          <w:sz w:val="24"/>
          <w:szCs w:val="24"/>
        </w:rPr>
        <w:t>）联合体各方不得再单独参加或者与其他供应商另外组成联合体参加同一合同项下的政府采购活动。</w:t>
      </w:r>
    </w:p>
    <w:p w:rsidR="00040DFC" w:rsidRDefault="00C72086">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5</w:t>
      </w:r>
      <w:r>
        <w:rPr>
          <w:rFonts w:ascii="宋体" w:eastAsia="宋体" w:hAnsi="宋体" w:hint="eastAsia"/>
          <w:sz w:val="24"/>
          <w:szCs w:val="24"/>
        </w:rPr>
        <w:t>）</w:t>
      </w:r>
      <w:r>
        <w:rPr>
          <w:rFonts w:ascii="宋体" w:eastAsia="宋体" w:hAnsi="宋体"/>
          <w:sz w:val="24"/>
          <w:szCs w:val="24"/>
        </w:rPr>
        <w:t>联合体各方应当共同与采购人签订采购合同，就采购合同约定的事项对采购人</w:t>
      </w:r>
      <w:hyperlink r:id="rId17" w:tgtFrame="_blank" w:history="1">
        <w:r>
          <w:rPr>
            <w:rStyle w:val="af0"/>
            <w:rFonts w:ascii="宋体" w:eastAsia="宋体" w:hAnsi="宋体"/>
            <w:color w:val="auto"/>
            <w:sz w:val="24"/>
            <w:szCs w:val="24"/>
            <w:u w:val="none"/>
          </w:rPr>
          <w:t>承担连带责任</w:t>
        </w:r>
      </w:hyperlink>
      <w:r>
        <w:rPr>
          <w:rFonts w:ascii="宋体" w:eastAsia="宋体" w:hAnsi="宋体"/>
          <w:sz w:val="24"/>
          <w:szCs w:val="24"/>
        </w:rPr>
        <w:t>。</w:t>
      </w:r>
    </w:p>
    <w:p w:rsidR="00040DFC" w:rsidRDefault="00C72086">
      <w:pPr>
        <w:spacing w:line="360" w:lineRule="auto"/>
        <w:rPr>
          <w:rFonts w:ascii="宋体" w:eastAsia="宋体" w:hAnsi="宋体"/>
          <w:sz w:val="24"/>
          <w:szCs w:val="24"/>
        </w:rPr>
      </w:pPr>
      <w:r>
        <w:rPr>
          <w:rFonts w:ascii="宋体" w:eastAsia="宋体" w:hAnsi="宋体" w:hint="eastAsia"/>
          <w:sz w:val="24"/>
          <w:szCs w:val="24"/>
        </w:rPr>
        <w:t>3.7</w:t>
      </w:r>
      <w:r>
        <w:rPr>
          <w:rFonts w:ascii="宋体" w:eastAsia="宋体" w:hAnsi="宋体" w:hint="eastAsia"/>
          <w:sz w:val="24"/>
          <w:szCs w:val="24"/>
        </w:rPr>
        <w:t>法律、行政法规规定的其他条件。</w:t>
      </w:r>
    </w:p>
    <w:p w:rsidR="00040DFC" w:rsidRDefault="00C72086">
      <w:pPr>
        <w:spacing w:line="360" w:lineRule="auto"/>
        <w:rPr>
          <w:rFonts w:ascii="宋体" w:eastAsia="宋体" w:hAnsi="宋体"/>
          <w:b/>
          <w:sz w:val="24"/>
          <w:szCs w:val="24"/>
        </w:rPr>
      </w:pPr>
      <w:r>
        <w:rPr>
          <w:rFonts w:ascii="宋体" w:eastAsia="宋体" w:hAnsi="宋体" w:hint="eastAsia"/>
          <w:b/>
          <w:sz w:val="24"/>
          <w:szCs w:val="24"/>
        </w:rPr>
        <w:t>4.</w:t>
      </w:r>
      <w:r>
        <w:rPr>
          <w:rFonts w:ascii="宋体" w:eastAsia="宋体" w:hAnsi="宋体" w:hint="eastAsia"/>
          <w:b/>
          <w:sz w:val="24"/>
          <w:szCs w:val="24"/>
        </w:rPr>
        <w:t>合格的货物和服务</w:t>
      </w:r>
    </w:p>
    <w:p w:rsidR="00040DFC" w:rsidRDefault="00C72086">
      <w:pPr>
        <w:spacing w:line="360" w:lineRule="auto"/>
        <w:rPr>
          <w:rFonts w:ascii="宋体" w:eastAsia="宋体" w:hAnsi="宋体"/>
          <w:sz w:val="24"/>
          <w:szCs w:val="24"/>
        </w:rPr>
      </w:pPr>
      <w:r>
        <w:rPr>
          <w:rFonts w:ascii="宋体" w:eastAsia="宋体" w:hAnsi="宋体" w:hint="eastAsia"/>
          <w:sz w:val="24"/>
          <w:szCs w:val="24"/>
        </w:rPr>
        <w:t>4.1</w:t>
      </w:r>
      <w:r>
        <w:rPr>
          <w:rFonts w:ascii="宋体" w:eastAsia="宋体" w:hAnsi="宋体" w:hint="eastAsia"/>
          <w:sz w:val="24"/>
          <w:szCs w:val="24"/>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040DFC" w:rsidRDefault="00C72086">
      <w:pPr>
        <w:spacing w:line="360" w:lineRule="auto"/>
        <w:rPr>
          <w:rFonts w:ascii="宋体" w:eastAsia="宋体" w:hAnsi="宋体"/>
          <w:sz w:val="24"/>
          <w:szCs w:val="24"/>
        </w:rPr>
      </w:pPr>
      <w:r>
        <w:rPr>
          <w:rFonts w:ascii="宋体" w:eastAsia="宋体" w:hAnsi="宋体" w:hint="eastAsia"/>
          <w:sz w:val="24"/>
          <w:szCs w:val="24"/>
        </w:rPr>
        <w:t>4.2</w:t>
      </w:r>
      <w:r>
        <w:rPr>
          <w:rFonts w:ascii="宋体" w:eastAsia="宋体" w:hAnsi="宋体" w:hint="eastAsia"/>
          <w:sz w:val="24"/>
          <w:szCs w:val="24"/>
        </w:rPr>
        <w:t>投标人所提供的服务应当没有侵犯任何第三方的知识产权、技术秘密等合法权利。</w:t>
      </w:r>
    </w:p>
    <w:p w:rsidR="00040DFC" w:rsidRDefault="00C72086">
      <w:pPr>
        <w:spacing w:line="360" w:lineRule="auto"/>
        <w:rPr>
          <w:rFonts w:ascii="宋体" w:eastAsia="宋体" w:hAnsi="宋体"/>
          <w:sz w:val="24"/>
          <w:szCs w:val="24"/>
        </w:rPr>
      </w:pPr>
      <w:r>
        <w:rPr>
          <w:rFonts w:ascii="宋体" w:eastAsia="宋体" w:hAnsi="宋体" w:hint="eastAsia"/>
          <w:sz w:val="24"/>
          <w:szCs w:val="24"/>
        </w:rPr>
        <w:t>4.3</w:t>
      </w:r>
      <w:r>
        <w:rPr>
          <w:rFonts w:ascii="宋体" w:eastAsia="宋体" w:hAnsi="宋体" w:hint="eastAsia"/>
          <w:sz w:val="24"/>
          <w:szCs w:val="24"/>
        </w:rPr>
        <w:t>如采购人所采购产品为政府强制采购的节能产品，投标人所投产品的品牌及型号必须为《节能产品政府采购清单（投标截止时间前最新一期）》中的产品，并提供证明文件，否则其投标将被拒绝。</w:t>
      </w:r>
    </w:p>
    <w:p w:rsidR="00040DFC" w:rsidRDefault="00C72086">
      <w:pPr>
        <w:spacing w:line="360" w:lineRule="auto"/>
        <w:rPr>
          <w:rFonts w:ascii="宋体" w:eastAsia="宋体" w:hAnsi="宋体"/>
          <w:sz w:val="24"/>
          <w:szCs w:val="24"/>
        </w:rPr>
      </w:pPr>
      <w:r>
        <w:rPr>
          <w:rFonts w:ascii="宋体" w:eastAsia="宋体" w:hAnsi="宋体" w:hint="eastAsia"/>
          <w:sz w:val="24"/>
          <w:szCs w:val="24"/>
        </w:rPr>
        <w:t>4.4</w:t>
      </w:r>
      <w:r>
        <w:rPr>
          <w:rFonts w:ascii="宋体" w:eastAsia="宋体" w:hAnsi="宋体" w:hint="eastAsia"/>
          <w:sz w:val="24"/>
          <w:szCs w:val="24"/>
        </w:rPr>
        <w:t>投标人所投产品如被列入财政部与国家主管部门颁发的节能产品目录或环境标志产品目录，应提供相关证明，在评标时予以优先采购。</w:t>
      </w:r>
    </w:p>
    <w:p w:rsidR="00040DFC" w:rsidRDefault="00C72086">
      <w:pPr>
        <w:spacing w:line="360" w:lineRule="auto"/>
        <w:rPr>
          <w:rFonts w:ascii="宋体" w:eastAsia="宋体" w:hAnsi="宋体"/>
          <w:sz w:val="24"/>
          <w:szCs w:val="24"/>
        </w:rPr>
      </w:pPr>
      <w:r>
        <w:rPr>
          <w:rFonts w:ascii="宋体" w:eastAsia="宋体" w:hAnsi="宋体" w:hint="eastAsia"/>
          <w:sz w:val="24"/>
          <w:szCs w:val="24"/>
        </w:rPr>
        <w:t>4.5</w:t>
      </w:r>
      <w:r>
        <w:rPr>
          <w:rFonts w:ascii="宋体" w:eastAsia="宋体" w:hAnsi="宋体" w:hint="eastAsia"/>
          <w:sz w:val="24"/>
          <w:szCs w:val="24"/>
        </w:rPr>
        <w:t>如投标人所投产品被列入</w:t>
      </w:r>
      <w:r>
        <w:rPr>
          <w:rFonts w:ascii="宋体" w:eastAsia="宋体" w:hAnsi="宋体"/>
          <w:sz w:val="24"/>
          <w:szCs w:val="24"/>
        </w:rPr>
        <w:t>《中华人民共和国实施强制性产品认证的产品目录》，</w:t>
      </w:r>
      <w:r>
        <w:rPr>
          <w:rFonts w:ascii="宋体" w:eastAsia="宋体" w:hAnsi="宋体" w:hint="eastAsia"/>
          <w:sz w:val="24"/>
          <w:szCs w:val="24"/>
        </w:rPr>
        <w:t>则该产品应</w:t>
      </w:r>
      <w:r>
        <w:rPr>
          <w:rFonts w:ascii="宋体" w:eastAsia="宋体" w:hAnsi="宋体"/>
          <w:sz w:val="24"/>
          <w:szCs w:val="24"/>
        </w:rPr>
        <w:t>具备国家认监委</w:t>
      </w:r>
      <w:r>
        <w:rPr>
          <w:rFonts w:ascii="宋体" w:eastAsia="宋体" w:hAnsi="宋体" w:hint="eastAsia"/>
          <w:sz w:val="24"/>
          <w:szCs w:val="24"/>
        </w:rPr>
        <w:t>指定强制性产品认证机构</w:t>
      </w:r>
      <w:r>
        <w:rPr>
          <w:rFonts w:ascii="宋体" w:eastAsia="宋体" w:hAnsi="宋体"/>
          <w:sz w:val="24"/>
          <w:szCs w:val="24"/>
        </w:rPr>
        <w:t>颁</w:t>
      </w:r>
      <w:r>
        <w:rPr>
          <w:rFonts w:ascii="宋体" w:eastAsia="宋体" w:hAnsi="宋体" w:hint="eastAsia"/>
          <w:sz w:val="24"/>
          <w:szCs w:val="24"/>
        </w:rPr>
        <w:t>发</w:t>
      </w:r>
      <w:r>
        <w:rPr>
          <w:rFonts w:ascii="宋体" w:eastAsia="宋体" w:hAnsi="宋体" w:hint="eastAsia"/>
          <w:sz w:val="24"/>
          <w:szCs w:val="24"/>
        </w:rPr>
        <w:t>的</w:t>
      </w:r>
      <w:r>
        <w:rPr>
          <w:rFonts w:ascii="宋体" w:eastAsia="宋体" w:hAnsi="宋体"/>
          <w:sz w:val="24"/>
          <w:szCs w:val="24"/>
        </w:rPr>
        <w:t>《中国</w:t>
      </w:r>
      <w:r>
        <w:rPr>
          <w:rFonts w:ascii="宋体" w:eastAsia="宋体" w:hAnsi="宋体" w:hint="eastAsia"/>
          <w:sz w:val="24"/>
          <w:szCs w:val="24"/>
        </w:rPr>
        <w:t>国家</w:t>
      </w:r>
      <w:r>
        <w:rPr>
          <w:rFonts w:ascii="宋体" w:eastAsia="宋体" w:hAnsi="宋体"/>
          <w:sz w:val="24"/>
          <w:szCs w:val="24"/>
        </w:rPr>
        <w:t>强制</w:t>
      </w:r>
      <w:r>
        <w:rPr>
          <w:rFonts w:ascii="宋体" w:eastAsia="宋体" w:hAnsi="宋体" w:hint="eastAsia"/>
          <w:sz w:val="24"/>
          <w:szCs w:val="24"/>
        </w:rPr>
        <w:t>性产品</w:t>
      </w:r>
      <w:r>
        <w:rPr>
          <w:rFonts w:ascii="宋体" w:eastAsia="宋体" w:hAnsi="宋体"/>
          <w:sz w:val="24"/>
          <w:szCs w:val="24"/>
        </w:rPr>
        <w:t>认证</w:t>
      </w:r>
      <w:r>
        <w:rPr>
          <w:rFonts w:ascii="宋体" w:eastAsia="宋体" w:hAnsi="宋体" w:hint="eastAsia"/>
          <w:sz w:val="24"/>
          <w:szCs w:val="24"/>
        </w:rPr>
        <w:t>证书</w:t>
      </w:r>
      <w:r>
        <w:rPr>
          <w:rFonts w:ascii="宋体" w:eastAsia="宋体" w:hAnsi="宋体"/>
          <w:sz w:val="24"/>
          <w:szCs w:val="24"/>
        </w:rPr>
        <w:t>》（</w:t>
      </w:r>
      <w:r>
        <w:rPr>
          <w:rFonts w:ascii="宋体" w:eastAsia="宋体" w:hAnsi="宋体"/>
          <w:sz w:val="24"/>
          <w:szCs w:val="24"/>
        </w:rPr>
        <w:t xml:space="preserve">CCC </w:t>
      </w:r>
      <w:r>
        <w:rPr>
          <w:rFonts w:ascii="宋体" w:eastAsia="宋体" w:hAnsi="宋体"/>
          <w:sz w:val="24"/>
          <w:szCs w:val="24"/>
        </w:rPr>
        <w:t>认证）。</w:t>
      </w:r>
      <w:r>
        <w:rPr>
          <w:rFonts w:ascii="宋体" w:eastAsia="宋体" w:hAnsi="宋体" w:hint="eastAsia"/>
          <w:sz w:val="24"/>
          <w:szCs w:val="24"/>
        </w:rPr>
        <w:t>投标人</w:t>
      </w:r>
      <w:r>
        <w:rPr>
          <w:rFonts w:ascii="宋体" w:eastAsia="宋体" w:hAnsi="宋体"/>
          <w:sz w:val="24"/>
          <w:szCs w:val="24"/>
        </w:rPr>
        <w:t>不能提供超出此目录范畴外的替代品</w:t>
      </w:r>
      <w:r>
        <w:rPr>
          <w:rFonts w:ascii="宋体" w:eastAsia="宋体" w:hAnsi="宋体" w:hint="eastAsia"/>
          <w:sz w:val="24"/>
          <w:szCs w:val="24"/>
        </w:rPr>
        <w:t>。</w:t>
      </w:r>
    </w:p>
    <w:p w:rsidR="00040DFC" w:rsidRDefault="00C72086">
      <w:pPr>
        <w:spacing w:line="360" w:lineRule="auto"/>
        <w:rPr>
          <w:rFonts w:ascii="宋体" w:eastAsia="宋体" w:hAnsi="宋体"/>
          <w:sz w:val="24"/>
          <w:szCs w:val="24"/>
        </w:rPr>
      </w:pPr>
      <w:r>
        <w:rPr>
          <w:rFonts w:ascii="宋体" w:eastAsia="宋体" w:hAnsi="宋体" w:hint="eastAsia"/>
          <w:sz w:val="24"/>
          <w:szCs w:val="24"/>
        </w:rPr>
        <w:t>4.6</w:t>
      </w:r>
      <w:r>
        <w:rPr>
          <w:rFonts w:ascii="宋体" w:eastAsia="宋体" w:hAnsi="宋体" w:hint="eastAsia"/>
          <w:sz w:val="24"/>
          <w:szCs w:val="24"/>
        </w:rPr>
        <w:t>投标人所投产品如被列入</w:t>
      </w:r>
      <w:r>
        <w:rPr>
          <w:rFonts w:ascii="宋体" w:eastAsia="宋体" w:hAnsi="宋体"/>
          <w:sz w:val="24"/>
          <w:szCs w:val="24"/>
        </w:rPr>
        <w:t>《信息安全产品强制性认证目录》，</w:t>
      </w:r>
      <w:r>
        <w:rPr>
          <w:rFonts w:ascii="宋体" w:eastAsia="宋体" w:hAnsi="宋体" w:hint="eastAsia"/>
          <w:sz w:val="24"/>
          <w:szCs w:val="24"/>
        </w:rPr>
        <w:t>则该产品应</w:t>
      </w:r>
      <w:r>
        <w:rPr>
          <w:rFonts w:ascii="宋体" w:eastAsia="宋体" w:hAnsi="宋体"/>
          <w:sz w:val="24"/>
          <w:szCs w:val="24"/>
        </w:rPr>
        <w:t>具备</w:t>
      </w:r>
      <w:r>
        <w:rPr>
          <w:rFonts w:ascii="宋体" w:eastAsia="宋体" w:hAnsi="宋体" w:hint="eastAsia"/>
          <w:sz w:val="24"/>
          <w:szCs w:val="24"/>
        </w:rPr>
        <w:t>中国信息安全认证中心</w:t>
      </w:r>
      <w:r>
        <w:rPr>
          <w:rFonts w:ascii="宋体" w:eastAsia="宋体" w:hAnsi="宋体"/>
          <w:sz w:val="24"/>
          <w:szCs w:val="24"/>
        </w:rPr>
        <w:t>颁</w:t>
      </w:r>
      <w:r>
        <w:rPr>
          <w:rFonts w:ascii="宋体" w:eastAsia="宋体" w:hAnsi="宋体" w:hint="eastAsia"/>
          <w:sz w:val="24"/>
          <w:szCs w:val="24"/>
        </w:rPr>
        <w:t>发的</w:t>
      </w:r>
      <w:r>
        <w:rPr>
          <w:rFonts w:ascii="宋体" w:eastAsia="宋体" w:hAnsi="宋体"/>
          <w:sz w:val="24"/>
          <w:szCs w:val="24"/>
        </w:rPr>
        <w:t>《</w:t>
      </w:r>
      <w:hyperlink r:id="rId18" w:tgtFrame="_blank" w:history="1">
        <w:r>
          <w:rPr>
            <w:rStyle w:val="af0"/>
            <w:rFonts w:ascii="宋体" w:eastAsia="宋体" w:hAnsi="宋体" w:hint="eastAsia"/>
            <w:color w:val="auto"/>
            <w:sz w:val="24"/>
            <w:szCs w:val="24"/>
            <w:u w:val="none"/>
          </w:rPr>
          <w:t>中国国家信息安全产品认证证书</w:t>
        </w:r>
      </w:hyperlink>
      <w:r>
        <w:rPr>
          <w:rFonts w:ascii="宋体" w:eastAsia="宋体" w:hAnsi="宋体"/>
          <w:sz w:val="24"/>
          <w:szCs w:val="24"/>
        </w:rPr>
        <w:t>》。</w:t>
      </w:r>
      <w:r>
        <w:rPr>
          <w:rFonts w:ascii="宋体" w:eastAsia="宋体" w:hAnsi="宋体" w:hint="eastAsia"/>
          <w:sz w:val="24"/>
          <w:szCs w:val="24"/>
        </w:rPr>
        <w:t>投标人</w:t>
      </w:r>
      <w:r>
        <w:rPr>
          <w:rFonts w:ascii="宋体" w:eastAsia="宋体" w:hAnsi="宋体"/>
          <w:sz w:val="24"/>
          <w:szCs w:val="24"/>
        </w:rPr>
        <w:t>不能提供超出此目录范畴外的替代品</w:t>
      </w:r>
      <w:r>
        <w:rPr>
          <w:rFonts w:ascii="宋体" w:eastAsia="宋体" w:hAnsi="宋体" w:hint="eastAsia"/>
          <w:sz w:val="24"/>
          <w:szCs w:val="24"/>
        </w:rPr>
        <w:t>。</w:t>
      </w:r>
    </w:p>
    <w:p w:rsidR="00040DFC" w:rsidRDefault="00C72086">
      <w:pPr>
        <w:spacing w:line="360" w:lineRule="auto"/>
        <w:rPr>
          <w:rFonts w:ascii="宋体" w:eastAsia="宋体" w:hAnsi="宋体"/>
          <w:b/>
          <w:sz w:val="24"/>
          <w:szCs w:val="24"/>
        </w:rPr>
      </w:pPr>
      <w:r>
        <w:rPr>
          <w:rFonts w:ascii="宋体" w:eastAsia="宋体" w:hAnsi="宋体" w:hint="eastAsia"/>
          <w:b/>
          <w:sz w:val="24"/>
          <w:szCs w:val="24"/>
        </w:rPr>
        <w:t>5.</w:t>
      </w:r>
      <w:r>
        <w:rPr>
          <w:rFonts w:ascii="宋体" w:eastAsia="宋体" w:hAnsi="宋体" w:hint="eastAsia"/>
          <w:b/>
          <w:sz w:val="24"/>
          <w:szCs w:val="24"/>
        </w:rPr>
        <w:t>投标费用</w:t>
      </w:r>
    </w:p>
    <w:p w:rsidR="00040DFC" w:rsidRDefault="00C72086">
      <w:pPr>
        <w:spacing w:line="360" w:lineRule="auto"/>
        <w:rPr>
          <w:rFonts w:ascii="宋体" w:eastAsia="宋体" w:hAnsi="宋体"/>
          <w:sz w:val="24"/>
          <w:szCs w:val="24"/>
        </w:rPr>
      </w:pPr>
      <w:r>
        <w:rPr>
          <w:rFonts w:ascii="宋体" w:eastAsia="宋体" w:hAnsi="宋体" w:hint="eastAsia"/>
          <w:sz w:val="24"/>
          <w:szCs w:val="24"/>
        </w:rPr>
        <w:lastRenderedPageBreak/>
        <w:t>不论投标的结果如何，投标人均应自行承担所有与投标有关的全部费用，招标人在任何情况下均无义务和责任承担这些费用。</w:t>
      </w:r>
    </w:p>
    <w:p w:rsidR="00040DFC" w:rsidRDefault="00C72086">
      <w:pPr>
        <w:spacing w:line="360" w:lineRule="auto"/>
        <w:rPr>
          <w:rFonts w:ascii="宋体" w:eastAsia="宋体" w:hAnsi="宋体"/>
          <w:b/>
          <w:sz w:val="24"/>
          <w:szCs w:val="24"/>
        </w:rPr>
      </w:pPr>
      <w:r>
        <w:rPr>
          <w:rFonts w:ascii="宋体" w:eastAsia="宋体" w:hAnsi="宋体" w:hint="eastAsia"/>
          <w:b/>
          <w:sz w:val="24"/>
          <w:szCs w:val="24"/>
        </w:rPr>
        <w:t>6.</w:t>
      </w:r>
      <w:r>
        <w:rPr>
          <w:rFonts w:ascii="宋体" w:eastAsia="宋体" w:hAnsi="宋体" w:hint="eastAsia"/>
          <w:b/>
          <w:sz w:val="24"/>
          <w:szCs w:val="24"/>
        </w:rPr>
        <w:t>信息发布</w:t>
      </w:r>
    </w:p>
    <w:p w:rsidR="00040DFC" w:rsidRDefault="00C72086">
      <w:pPr>
        <w:spacing w:line="360" w:lineRule="auto"/>
        <w:rPr>
          <w:rFonts w:ascii="宋体" w:eastAsia="宋体" w:hAnsi="宋体"/>
          <w:sz w:val="24"/>
          <w:szCs w:val="24"/>
        </w:rPr>
      </w:pPr>
      <w:r>
        <w:rPr>
          <w:rFonts w:ascii="宋体" w:eastAsia="宋体" w:hAnsi="宋体" w:hint="eastAsia"/>
          <w:sz w:val="24"/>
          <w:szCs w:val="24"/>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公开发布。投标人在参与本采购项目招投标活动期间，请及时关注以上媒体上的相关信息，投标人因没有及时关注而未能如期获取相关信息，及因此</w:t>
      </w:r>
      <w:r>
        <w:rPr>
          <w:rFonts w:ascii="宋体" w:eastAsia="宋体" w:hAnsi="宋体" w:hint="eastAsia"/>
          <w:sz w:val="24"/>
          <w:szCs w:val="24"/>
        </w:rPr>
        <w:t>所产生的一切后果和责任，由投标人自行承担，招标人在任何情况下均不对此承担任何责任。</w:t>
      </w:r>
    </w:p>
    <w:p w:rsidR="00040DFC" w:rsidRDefault="00C72086">
      <w:pPr>
        <w:spacing w:line="360" w:lineRule="auto"/>
        <w:rPr>
          <w:rFonts w:ascii="宋体" w:eastAsia="宋体" w:hAnsi="宋体"/>
          <w:b/>
          <w:sz w:val="24"/>
          <w:szCs w:val="24"/>
        </w:rPr>
      </w:pPr>
      <w:r>
        <w:rPr>
          <w:rFonts w:ascii="宋体" w:eastAsia="宋体" w:hAnsi="宋体" w:hint="eastAsia"/>
          <w:b/>
          <w:sz w:val="24"/>
          <w:szCs w:val="24"/>
        </w:rPr>
        <w:t>7.</w:t>
      </w:r>
      <w:r>
        <w:rPr>
          <w:rFonts w:ascii="宋体" w:eastAsia="宋体" w:hAnsi="宋体" w:hint="eastAsia"/>
          <w:b/>
          <w:sz w:val="24"/>
          <w:szCs w:val="24"/>
        </w:rPr>
        <w:t>采购代理机构代理费用收取标准和方式</w:t>
      </w:r>
    </w:p>
    <w:p w:rsidR="00040DFC" w:rsidRDefault="00C72086">
      <w:pPr>
        <w:spacing w:line="360" w:lineRule="auto"/>
        <w:rPr>
          <w:rFonts w:ascii="宋体" w:eastAsia="宋体" w:hAnsi="宋体"/>
          <w:sz w:val="24"/>
          <w:szCs w:val="24"/>
        </w:rPr>
      </w:pPr>
      <w:r>
        <w:rPr>
          <w:rFonts w:ascii="宋体" w:eastAsia="宋体" w:hAnsi="宋体" w:hint="eastAsia"/>
          <w:sz w:val="24"/>
          <w:szCs w:val="24"/>
        </w:rPr>
        <w:t>7.1</w:t>
      </w:r>
      <w:r>
        <w:rPr>
          <w:rFonts w:ascii="宋体" w:eastAsia="宋体" w:hAnsi="宋体" w:hint="eastAsia"/>
          <w:sz w:val="24"/>
          <w:szCs w:val="24"/>
        </w:rPr>
        <w:t>收取标准</w:t>
      </w:r>
      <w:r>
        <w:rPr>
          <w:rFonts w:ascii="宋体" w:eastAsia="宋体" w:hAnsi="宋体" w:hint="eastAsia"/>
          <w:sz w:val="24"/>
          <w:szCs w:val="24"/>
        </w:rPr>
        <w:t>:</w:t>
      </w:r>
      <w:r>
        <w:rPr>
          <w:rFonts w:ascii="宋体" w:eastAsia="宋体" w:hAnsi="宋体" w:hint="eastAsia"/>
          <w:sz w:val="24"/>
          <w:szCs w:val="24"/>
        </w:rPr>
        <w:t>按照中标合同金额的比例收取。详见投标人须知前附表。</w:t>
      </w:r>
    </w:p>
    <w:p w:rsidR="00040DFC" w:rsidRDefault="00C72086">
      <w:pPr>
        <w:spacing w:line="360" w:lineRule="auto"/>
        <w:rPr>
          <w:rFonts w:ascii="宋体" w:eastAsia="宋体" w:hAnsi="宋体"/>
          <w:sz w:val="24"/>
          <w:szCs w:val="24"/>
        </w:rPr>
      </w:pPr>
      <w:r>
        <w:rPr>
          <w:rFonts w:ascii="宋体" w:eastAsia="宋体" w:hAnsi="宋体" w:hint="eastAsia"/>
          <w:sz w:val="24"/>
          <w:szCs w:val="24"/>
        </w:rPr>
        <w:t>7.2</w:t>
      </w:r>
      <w:r>
        <w:rPr>
          <w:rFonts w:ascii="宋体" w:eastAsia="宋体" w:hAnsi="宋体" w:hint="eastAsia"/>
          <w:sz w:val="24"/>
          <w:szCs w:val="24"/>
        </w:rPr>
        <w:t>收取方式：一次性以银行划账、电汇、汇票或支票的形式支付。</w:t>
      </w:r>
    </w:p>
    <w:p w:rsidR="00040DFC" w:rsidRDefault="00C72086">
      <w:pPr>
        <w:spacing w:line="360" w:lineRule="auto"/>
        <w:rPr>
          <w:rFonts w:ascii="宋体" w:eastAsia="宋体" w:hAnsi="宋体"/>
          <w:b/>
          <w:sz w:val="24"/>
          <w:szCs w:val="24"/>
        </w:rPr>
      </w:pPr>
      <w:r>
        <w:rPr>
          <w:rFonts w:ascii="宋体" w:eastAsia="宋体" w:hAnsi="宋体" w:hint="eastAsia"/>
          <w:b/>
          <w:sz w:val="24"/>
          <w:szCs w:val="24"/>
        </w:rPr>
        <w:t>8.</w:t>
      </w:r>
      <w:r>
        <w:rPr>
          <w:rFonts w:ascii="宋体" w:eastAsia="宋体" w:hAnsi="宋体" w:hint="eastAsia"/>
          <w:b/>
          <w:sz w:val="24"/>
          <w:szCs w:val="24"/>
        </w:rPr>
        <w:t>其他</w:t>
      </w:r>
    </w:p>
    <w:p w:rsidR="00040DFC" w:rsidRDefault="00C72086">
      <w:pPr>
        <w:spacing w:line="360" w:lineRule="auto"/>
        <w:rPr>
          <w:rFonts w:ascii="宋体" w:eastAsia="宋体" w:hAnsi="宋体"/>
          <w:sz w:val="24"/>
          <w:szCs w:val="24"/>
        </w:rPr>
      </w:pPr>
      <w:r>
        <w:rPr>
          <w:rFonts w:ascii="宋体" w:eastAsia="宋体" w:hAnsi="宋体" w:hint="eastAsia"/>
          <w:sz w:val="24"/>
          <w:szCs w:val="24"/>
        </w:rPr>
        <w:t>本“投标人须知”的条款如与“投标邀请”、“项目需求”、“投标人须知前附表”和“资格审查与评标”就同一内容的表述不一致的，以“投标邀请”、“</w:t>
      </w:r>
      <w:r>
        <w:rPr>
          <w:rFonts w:ascii="宋体" w:eastAsia="宋体" w:hAnsi="宋体" w:hint="eastAsia"/>
          <w:sz w:val="24"/>
          <w:szCs w:val="24"/>
        </w:rPr>
        <w:t xml:space="preserve"> </w:t>
      </w:r>
      <w:r>
        <w:rPr>
          <w:rFonts w:ascii="宋体" w:eastAsia="宋体" w:hAnsi="宋体" w:hint="eastAsia"/>
          <w:sz w:val="24"/>
          <w:szCs w:val="24"/>
        </w:rPr>
        <w:t>项目需求”、</w:t>
      </w:r>
      <w:r>
        <w:rPr>
          <w:rFonts w:ascii="宋体" w:eastAsia="宋体" w:hAnsi="宋体" w:hint="eastAsia"/>
          <w:sz w:val="24"/>
          <w:szCs w:val="24"/>
        </w:rPr>
        <w:t xml:space="preserve"> </w:t>
      </w:r>
      <w:r>
        <w:rPr>
          <w:rFonts w:ascii="宋体" w:eastAsia="宋体" w:hAnsi="宋体" w:hint="eastAsia"/>
          <w:sz w:val="24"/>
          <w:szCs w:val="24"/>
        </w:rPr>
        <w:t>“投标人须知前附表”和“资格审查与评标”中规定的内容为准。</w:t>
      </w:r>
    </w:p>
    <w:p w:rsidR="00040DFC" w:rsidRDefault="00C72086">
      <w:pPr>
        <w:jc w:val="center"/>
        <w:outlineLvl w:val="0"/>
        <w:rPr>
          <w:rFonts w:ascii="宋体" w:eastAsia="宋体" w:hAnsi="宋体"/>
          <w:b/>
          <w:sz w:val="28"/>
          <w:szCs w:val="28"/>
        </w:rPr>
      </w:pPr>
      <w:bookmarkStart w:id="5" w:name="_Toc524770169"/>
      <w:r>
        <w:rPr>
          <w:rFonts w:ascii="宋体" w:eastAsia="宋体" w:hAnsi="宋体" w:hint="eastAsia"/>
          <w:b/>
          <w:sz w:val="28"/>
          <w:szCs w:val="28"/>
        </w:rPr>
        <w:t>二、招标文件说明</w:t>
      </w:r>
      <w:bookmarkEnd w:id="5"/>
    </w:p>
    <w:p w:rsidR="00040DFC" w:rsidRDefault="00C72086">
      <w:pPr>
        <w:spacing w:line="360" w:lineRule="auto"/>
        <w:rPr>
          <w:rFonts w:ascii="宋体" w:eastAsia="宋体" w:hAnsi="宋体"/>
          <w:b/>
          <w:sz w:val="24"/>
          <w:szCs w:val="24"/>
        </w:rPr>
      </w:pPr>
      <w:r>
        <w:rPr>
          <w:rFonts w:ascii="宋体" w:eastAsia="宋体" w:hAnsi="宋体" w:hint="eastAsia"/>
          <w:b/>
          <w:sz w:val="24"/>
          <w:szCs w:val="24"/>
        </w:rPr>
        <w:t>9.</w:t>
      </w:r>
      <w:r>
        <w:rPr>
          <w:rFonts w:ascii="宋体" w:eastAsia="宋体" w:hAnsi="宋体" w:hint="eastAsia"/>
          <w:b/>
          <w:sz w:val="24"/>
          <w:szCs w:val="24"/>
        </w:rPr>
        <w:t>招标文件构</w:t>
      </w:r>
      <w:r>
        <w:rPr>
          <w:rFonts w:ascii="宋体" w:eastAsia="宋体" w:hAnsi="宋体" w:hint="eastAsia"/>
          <w:b/>
          <w:sz w:val="24"/>
          <w:szCs w:val="24"/>
        </w:rPr>
        <w:t>成</w:t>
      </w:r>
    </w:p>
    <w:p w:rsidR="00040DFC" w:rsidRDefault="00C72086">
      <w:pPr>
        <w:spacing w:line="360" w:lineRule="auto"/>
        <w:rPr>
          <w:rFonts w:ascii="宋体" w:eastAsia="宋体" w:hAnsi="宋体"/>
          <w:sz w:val="24"/>
          <w:szCs w:val="24"/>
        </w:rPr>
      </w:pPr>
      <w:r>
        <w:rPr>
          <w:rFonts w:ascii="宋体" w:eastAsia="宋体" w:hAnsi="宋体" w:hint="eastAsia"/>
          <w:sz w:val="24"/>
          <w:szCs w:val="24"/>
        </w:rPr>
        <w:t>9.1</w:t>
      </w:r>
      <w:r>
        <w:rPr>
          <w:rFonts w:ascii="宋体" w:eastAsia="宋体" w:hAnsi="宋体" w:hint="eastAsia"/>
          <w:sz w:val="24"/>
          <w:szCs w:val="24"/>
        </w:rPr>
        <w:t>招标文件由以下部分组成：</w:t>
      </w:r>
    </w:p>
    <w:p w:rsidR="00040DFC" w:rsidRDefault="00C72086">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1</w:t>
      </w:r>
      <w:r>
        <w:rPr>
          <w:rFonts w:ascii="宋体" w:eastAsia="宋体" w:hAnsi="宋体" w:hint="eastAsia"/>
          <w:sz w:val="24"/>
          <w:szCs w:val="24"/>
        </w:rPr>
        <w:t>）投标邀请（招标公告）</w:t>
      </w:r>
    </w:p>
    <w:p w:rsidR="00040DFC" w:rsidRDefault="00C72086">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2</w:t>
      </w:r>
      <w:r>
        <w:rPr>
          <w:rFonts w:ascii="宋体" w:eastAsia="宋体" w:hAnsi="宋体" w:hint="eastAsia"/>
          <w:sz w:val="24"/>
          <w:szCs w:val="24"/>
        </w:rPr>
        <w:t>）项目需求</w:t>
      </w:r>
    </w:p>
    <w:p w:rsidR="00040DFC" w:rsidRDefault="00C72086">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3</w:t>
      </w:r>
      <w:r>
        <w:rPr>
          <w:rFonts w:ascii="宋体" w:eastAsia="宋体" w:hAnsi="宋体" w:hint="eastAsia"/>
          <w:sz w:val="24"/>
          <w:szCs w:val="24"/>
        </w:rPr>
        <w:t>）投标人须知前附表</w:t>
      </w:r>
    </w:p>
    <w:p w:rsidR="00040DFC" w:rsidRDefault="00C72086">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4</w:t>
      </w:r>
      <w:r>
        <w:rPr>
          <w:rFonts w:ascii="宋体" w:eastAsia="宋体" w:hAnsi="宋体" w:hint="eastAsia"/>
          <w:sz w:val="24"/>
          <w:szCs w:val="24"/>
        </w:rPr>
        <w:t>）投标人须知</w:t>
      </w:r>
    </w:p>
    <w:p w:rsidR="00040DFC" w:rsidRDefault="00C72086">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5</w:t>
      </w:r>
      <w:r>
        <w:rPr>
          <w:rFonts w:ascii="宋体" w:eastAsia="宋体" w:hAnsi="宋体" w:hint="eastAsia"/>
          <w:sz w:val="24"/>
          <w:szCs w:val="24"/>
        </w:rPr>
        <w:t>）政府采购政策功能</w:t>
      </w:r>
    </w:p>
    <w:p w:rsidR="00040DFC" w:rsidRDefault="00C72086">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6</w:t>
      </w:r>
      <w:r>
        <w:rPr>
          <w:rFonts w:ascii="宋体" w:eastAsia="宋体" w:hAnsi="宋体" w:hint="eastAsia"/>
          <w:sz w:val="24"/>
          <w:szCs w:val="24"/>
        </w:rPr>
        <w:t>）资格审查与评标</w:t>
      </w:r>
    </w:p>
    <w:p w:rsidR="00040DFC" w:rsidRDefault="00C72086">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7</w:t>
      </w:r>
      <w:r>
        <w:rPr>
          <w:rFonts w:ascii="宋体" w:eastAsia="宋体" w:hAnsi="宋体" w:hint="eastAsia"/>
          <w:sz w:val="24"/>
          <w:szCs w:val="24"/>
        </w:rPr>
        <w:t>）合同条款及格式</w:t>
      </w:r>
    </w:p>
    <w:p w:rsidR="00040DFC" w:rsidRDefault="00C72086">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8</w:t>
      </w:r>
      <w:r>
        <w:rPr>
          <w:rFonts w:ascii="宋体" w:eastAsia="宋体" w:hAnsi="宋体" w:hint="eastAsia"/>
          <w:sz w:val="24"/>
          <w:szCs w:val="24"/>
        </w:rPr>
        <w:t>）投标文件有关格式</w:t>
      </w:r>
    </w:p>
    <w:p w:rsidR="00040DFC" w:rsidRDefault="00C72086">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9</w:t>
      </w:r>
      <w:r>
        <w:rPr>
          <w:rFonts w:ascii="宋体" w:eastAsia="宋体" w:hAnsi="宋体" w:hint="eastAsia"/>
          <w:sz w:val="24"/>
          <w:szCs w:val="24"/>
        </w:rPr>
        <w:t>）本项目招标文件的澄清、答复、修改、补充内容（如有的话）</w:t>
      </w:r>
    </w:p>
    <w:p w:rsidR="00040DFC" w:rsidRDefault="00C72086">
      <w:pPr>
        <w:spacing w:line="360" w:lineRule="auto"/>
        <w:rPr>
          <w:rFonts w:ascii="宋体" w:eastAsia="宋体" w:hAnsi="宋体"/>
          <w:sz w:val="24"/>
          <w:szCs w:val="24"/>
        </w:rPr>
      </w:pPr>
      <w:r>
        <w:rPr>
          <w:rFonts w:ascii="宋体" w:eastAsia="宋体" w:hAnsi="宋体" w:hint="eastAsia"/>
          <w:sz w:val="24"/>
          <w:szCs w:val="24"/>
        </w:rPr>
        <w:lastRenderedPageBreak/>
        <w:t>9.2</w:t>
      </w:r>
      <w:r>
        <w:rPr>
          <w:rFonts w:ascii="宋体" w:eastAsia="宋体" w:hAnsi="宋体" w:hint="eastAsia"/>
          <w:sz w:val="24"/>
          <w:szCs w:val="24"/>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w:t>
      </w:r>
      <w:r>
        <w:rPr>
          <w:rFonts w:ascii="宋体" w:eastAsia="宋体" w:hAnsi="宋体" w:hint="eastAsia"/>
          <w:sz w:val="24"/>
          <w:szCs w:val="24"/>
        </w:rPr>
        <w:t>行承担。</w:t>
      </w:r>
    </w:p>
    <w:p w:rsidR="00040DFC" w:rsidRDefault="00C72086">
      <w:pPr>
        <w:spacing w:line="360" w:lineRule="auto"/>
        <w:rPr>
          <w:rFonts w:ascii="宋体" w:eastAsia="宋体" w:hAnsi="宋体"/>
          <w:sz w:val="24"/>
          <w:szCs w:val="24"/>
        </w:rPr>
      </w:pPr>
      <w:r>
        <w:rPr>
          <w:rFonts w:ascii="宋体" w:eastAsia="宋体" w:hAnsi="宋体" w:hint="eastAsia"/>
          <w:sz w:val="24"/>
          <w:szCs w:val="24"/>
        </w:rPr>
        <w:t>9.3</w:t>
      </w:r>
      <w:r>
        <w:rPr>
          <w:rFonts w:ascii="宋体" w:eastAsia="宋体" w:hAnsi="宋体" w:hint="eastAsia"/>
          <w:sz w:val="24"/>
          <w:szCs w:val="24"/>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040DFC" w:rsidRDefault="00C72086">
      <w:pPr>
        <w:spacing w:line="360" w:lineRule="auto"/>
        <w:rPr>
          <w:rFonts w:ascii="宋体" w:eastAsia="宋体" w:hAnsi="宋体"/>
          <w:b/>
          <w:sz w:val="24"/>
          <w:szCs w:val="24"/>
        </w:rPr>
      </w:pPr>
      <w:r>
        <w:rPr>
          <w:rFonts w:ascii="宋体" w:eastAsia="宋体" w:hAnsi="宋体" w:hint="eastAsia"/>
          <w:b/>
          <w:sz w:val="24"/>
          <w:szCs w:val="24"/>
        </w:rPr>
        <w:t>10.</w:t>
      </w:r>
      <w:r>
        <w:rPr>
          <w:rFonts w:ascii="宋体" w:eastAsia="宋体" w:hAnsi="宋体" w:hint="eastAsia"/>
          <w:b/>
          <w:sz w:val="24"/>
          <w:szCs w:val="24"/>
        </w:rPr>
        <w:t>现场考察、开标前答疑会</w:t>
      </w:r>
    </w:p>
    <w:p w:rsidR="00040DFC" w:rsidRDefault="00C72086">
      <w:pPr>
        <w:spacing w:line="360" w:lineRule="auto"/>
        <w:rPr>
          <w:rFonts w:ascii="宋体" w:eastAsia="宋体" w:hAnsi="宋体"/>
          <w:sz w:val="24"/>
          <w:szCs w:val="24"/>
        </w:rPr>
      </w:pPr>
      <w:r>
        <w:rPr>
          <w:rFonts w:ascii="宋体" w:eastAsia="宋体" w:hAnsi="宋体" w:hint="eastAsia"/>
          <w:sz w:val="24"/>
          <w:szCs w:val="24"/>
        </w:rPr>
        <w:t>10.1</w:t>
      </w:r>
      <w:r>
        <w:rPr>
          <w:rFonts w:ascii="宋体" w:eastAsia="宋体" w:hAnsi="宋体" w:hint="eastAsia"/>
          <w:sz w:val="24"/>
          <w:szCs w:val="24"/>
        </w:rPr>
        <w:t>招标人根据采购项目的具体情况，可以在招标文件公告期满后，组织已获取招标文件的潜在投标人现场考察或者召开开标前答疑会。</w:t>
      </w:r>
    </w:p>
    <w:p w:rsidR="00040DFC" w:rsidRDefault="00C72086">
      <w:pPr>
        <w:spacing w:line="360" w:lineRule="auto"/>
        <w:rPr>
          <w:rFonts w:ascii="宋体" w:eastAsia="宋体" w:hAnsi="宋体"/>
          <w:sz w:val="24"/>
          <w:szCs w:val="24"/>
        </w:rPr>
      </w:pPr>
      <w:r>
        <w:rPr>
          <w:rFonts w:ascii="宋体" w:eastAsia="宋体" w:hAnsi="宋体" w:hint="eastAsia"/>
          <w:sz w:val="24"/>
          <w:szCs w:val="24"/>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040DFC" w:rsidRDefault="00C72086">
      <w:pPr>
        <w:spacing w:line="360" w:lineRule="auto"/>
        <w:rPr>
          <w:rFonts w:ascii="宋体" w:eastAsia="宋体" w:hAnsi="宋体"/>
          <w:sz w:val="24"/>
          <w:szCs w:val="24"/>
        </w:rPr>
      </w:pPr>
      <w:r>
        <w:rPr>
          <w:rFonts w:ascii="宋体" w:eastAsia="宋体" w:hAnsi="宋体" w:hint="eastAsia"/>
          <w:sz w:val="24"/>
          <w:szCs w:val="24"/>
        </w:rPr>
        <w:t>10.2</w:t>
      </w:r>
      <w:r>
        <w:rPr>
          <w:rFonts w:ascii="宋体" w:eastAsia="宋体" w:hAnsi="宋体" w:hint="eastAsia"/>
          <w:sz w:val="24"/>
          <w:szCs w:val="24"/>
        </w:rPr>
        <w:t>招标人组织现场考察或者召开答疑会的，应当在招标文件中载明，或者在招标文件公告期满后在财政部门指定的政府采购信息发布媒体和《全国公共资源交易平台（河南省·许昌市）》发布更正公告。</w:t>
      </w:r>
    </w:p>
    <w:p w:rsidR="00040DFC" w:rsidRDefault="00C72086">
      <w:pPr>
        <w:spacing w:line="360" w:lineRule="auto"/>
        <w:rPr>
          <w:rFonts w:ascii="宋体" w:eastAsia="宋体" w:hAnsi="宋体"/>
          <w:sz w:val="24"/>
          <w:szCs w:val="24"/>
        </w:rPr>
      </w:pPr>
      <w:r>
        <w:rPr>
          <w:rFonts w:ascii="宋体" w:eastAsia="宋体" w:hAnsi="宋体" w:hint="eastAsia"/>
          <w:sz w:val="24"/>
          <w:szCs w:val="24"/>
        </w:rPr>
        <w:t>10.3</w:t>
      </w:r>
      <w:r>
        <w:rPr>
          <w:rFonts w:ascii="宋体" w:eastAsia="宋体" w:hAnsi="宋体" w:hint="eastAsia"/>
          <w:sz w:val="24"/>
          <w:szCs w:val="24"/>
        </w:rPr>
        <w:t>招标人在考察现场和开标前答疑会口头介绍的情况，除招标人事后形成书面记录、并以澄清或修改公告的形式发布、构成招标文件的组成部分以外</w:t>
      </w:r>
      <w:r>
        <w:rPr>
          <w:rFonts w:ascii="宋体" w:eastAsia="宋体" w:hAnsi="宋体" w:hint="eastAsia"/>
          <w:sz w:val="24"/>
          <w:szCs w:val="24"/>
        </w:rPr>
        <w:t>，其他内容仅供投标人在编制投标文件时参考，招标人不对投标人据此作出的判断和决策负责。</w:t>
      </w:r>
    </w:p>
    <w:p w:rsidR="00040DFC" w:rsidRDefault="00C72086">
      <w:pPr>
        <w:spacing w:line="360" w:lineRule="auto"/>
        <w:rPr>
          <w:rFonts w:ascii="宋体" w:eastAsia="宋体" w:hAnsi="宋体"/>
          <w:sz w:val="24"/>
          <w:szCs w:val="24"/>
        </w:rPr>
      </w:pPr>
      <w:r>
        <w:rPr>
          <w:rFonts w:ascii="宋体" w:eastAsia="宋体" w:hAnsi="宋体" w:hint="eastAsia"/>
          <w:sz w:val="24"/>
          <w:szCs w:val="24"/>
        </w:rPr>
        <w:t>10.4</w:t>
      </w:r>
      <w:r>
        <w:rPr>
          <w:rFonts w:ascii="宋体" w:eastAsia="宋体" w:hAnsi="宋体" w:hint="eastAsia"/>
          <w:sz w:val="24"/>
          <w:szCs w:val="24"/>
        </w:rPr>
        <w:t>现场考察及参加开标前答疑会所发生的费用及一切责任由投标人自行承担。</w:t>
      </w:r>
    </w:p>
    <w:p w:rsidR="00040DFC" w:rsidRDefault="00C72086">
      <w:pPr>
        <w:spacing w:line="360" w:lineRule="auto"/>
        <w:rPr>
          <w:rFonts w:ascii="宋体" w:eastAsia="宋体" w:hAnsi="宋体"/>
          <w:b/>
          <w:sz w:val="24"/>
          <w:szCs w:val="24"/>
        </w:rPr>
      </w:pPr>
      <w:r>
        <w:rPr>
          <w:rFonts w:ascii="宋体" w:eastAsia="宋体" w:hAnsi="宋体" w:hint="eastAsia"/>
          <w:b/>
          <w:sz w:val="24"/>
          <w:szCs w:val="24"/>
        </w:rPr>
        <w:t>11.</w:t>
      </w:r>
      <w:r>
        <w:rPr>
          <w:rFonts w:ascii="宋体" w:eastAsia="宋体" w:hAnsi="宋体" w:hint="eastAsia"/>
          <w:b/>
          <w:sz w:val="24"/>
          <w:szCs w:val="24"/>
        </w:rPr>
        <w:t>招标文件的澄清或修改</w:t>
      </w:r>
    </w:p>
    <w:p w:rsidR="00040DFC" w:rsidRDefault="00C72086">
      <w:pPr>
        <w:spacing w:line="360" w:lineRule="auto"/>
        <w:rPr>
          <w:rFonts w:ascii="宋体" w:eastAsia="宋体" w:hAnsi="宋体"/>
          <w:sz w:val="24"/>
          <w:szCs w:val="24"/>
        </w:rPr>
      </w:pPr>
      <w:r>
        <w:rPr>
          <w:rFonts w:ascii="宋体" w:eastAsia="宋体" w:hAnsi="宋体" w:hint="eastAsia"/>
          <w:sz w:val="24"/>
          <w:szCs w:val="24"/>
        </w:rPr>
        <w:t>11.1</w:t>
      </w:r>
      <w:r>
        <w:rPr>
          <w:rFonts w:ascii="宋体" w:eastAsia="宋体" w:hAnsi="宋体" w:hint="eastAsia"/>
          <w:sz w:val="24"/>
          <w:szCs w:val="24"/>
        </w:rPr>
        <w:t>在投标截止期前，无论出于何种原因，招标人可主动地或在解答潜在投标人提出的澄清问题时对招标文件进行修改。</w:t>
      </w:r>
    </w:p>
    <w:p w:rsidR="00040DFC" w:rsidRDefault="00C72086">
      <w:pPr>
        <w:spacing w:line="360" w:lineRule="auto"/>
        <w:rPr>
          <w:rFonts w:ascii="宋体" w:eastAsia="宋体" w:hAnsi="宋体"/>
          <w:sz w:val="24"/>
          <w:szCs w:val="24"/>
        </w:rPr>
      </w:pPr>
      <w:r>
        <w:rPr>
          <w:rFonts w:ascii="宋体" w:eastAsia="宋体" w:hAnsi="宋体" w:hint="eastAsia"/>
          <w:sz w:val="24"/>
          <w:szCs w:val="24"/>
        </w:rPr>
        <w:t>11.2</w:t>
      </w:r>
      <w:r>
        <w:rPr>
          <w:rFonts w:ascii="宋体" w:eastAsia="宋体" w:hAnsi="宋体" w:hint="eastAsia"/>
          <w:sz w:val="24"/>
          <w:szCs w:val="24"/>
        </w:rPr>
        <w:t>招标人可以对已发出的招标文件进行必要的澄清或者修改。澄清或者修改的内容可能影响投标文件编制的，招标人将在投标截止时间</w:t>
      </w:r>
      <w:r>
        <w:rPr>
          <w:rFonts w:ascii="宋体" w:eastAsia="宋体" w:hAnsi="宋体"/>
          <w:sz w:val="24"/>
          <w:szCs w:val="24"/>
        </w:rPr>
        <w:t>15</w:t>
      </w:r>
      <w:r>
        <w:rPr>
          <w:rFonts w:ascii="宋体" w:eastAsia="宋体" w:hAnsi="宋体" w:hint="eastAsia"/>
          <w:sz w:val="24"/>
          <w:szCs w:val="24"/>
        </w:rPr>
        <w:t>日前，在财政部门指定的政府采购信息发布媒体和《全国公共资源交易平台（河南省·许昌市）》发布更正公告。</w:t>
      </w:r>
    </w:p>
    <w:p w:rsidR="00040DFC" w:rsidRDefault="00C72086">
      <w:pPr>
        <w:spacing w:line="360" w:lineRule="auto"/>
        <w:rPr>
          <w:rFonts w:ascii="宋体" w:eastAsia="宋体" w:hAnsi="宋体"/>
          <w:sz w:val="24"/>
          <w:szCs w:val="24"/>
        </w:rPr>
      </w:pPr>
      <w:r>
        <w:rPr>
          <w:rFonts w:ascii="宋体" w:eastAsia="宋体" w:hAnsi="宋体" w:hint="eastAsia"/>
          <w:sz w:val="24"/>
          <w:szCs w:val="24"/>
        </w:rPr>
        <w:t>11.3</w:t>
      </w:r>
      <w:r>
        <w:rPr>
          <w:rFonts w:ascii="宋体" w:eastAsia="宋体" w:hAnsi="宋体" w:hint="eastAsia"/>
          <w:sz w:val="24"/>
          <w:szCs w:val="24"/>
        </w:rPr>
        <w:t>澄清或修改公告的内容为招标文件的组成部分，并对投标人具有约束力。当招标文件与澄清或修改公告就同一内容的表述不一致时，以最后发出的文件内容为准。</w:t>
      </w:r>
    </w:p>
    <w:p w:rsidR="00040DFC" w:rsidRDefault="00C72086">
      <w:pPr>
        <w:spacing w:line="360" w:lineRule="auto"/>
        <w:rPr>
          <w:rFonts w:ascii="宋体" w:eastAsia="宋体" w:hAnsi="宋体"/>
          <w:sz w:val="24"/>
          <w:szCs w:val="24"/>
        </w:rPr>
      </w:pPr>
      <w:r>
        <w:rPr>
          <w:rFonts w:ascii="宋体" w:eastAsia="宋体" w:hAnsi="宋体" w:hint="eastAsia"/>
          <w:sz w:val="24"/>
          <w:szCs w:val="24"/>
        </w:rPr>
        <w:lastRenderedPageBreak/>
        <w:t>11.4</w:t>
      </w:r>
      <w:r>
        <w:rPr>
          <w:rFonts w:ascii="宋体" w:eastAsia="宋体" w:hAnsi="宋体" w:hint="eastAsia"/>
          <w:sz w:val="24"/>
          <w:szCs w:val="24"/>
        </w:rPr>
        <w:t>如果澄清或者修改发出的时间距规定的投标截止时间不足</w:t>
      </w:r>
      <w:r>
        <w:rPr>
          <w:rFonts w:ascii="宋体" w:eastAsia="宋体" w:hAnsi="宋体" w:hint="eastAsia"/>
          <w:sz w:val="24"/>
          <w:szCs w:val="24"/>
        </w:rPr>
        <w:t>15</w:t>
      </w:r>
      <w:r>
        <w:rPr>
          <w:rFonts w:ascii="宋体" w:eastAsia="宋体" w:hAnsi="宋体" w:hint="eastAsia"/>
          <w:sz w:val="24"/>
          <w:szCs w:val="24"/>
        </w:rPr>
        <w:t>日，招标人将顺延提交投标文件的截止时间。</w:t>
      </w:r>
    </w:p>
    <w:p w:rsidR="00040DFC" w:rsidRDefault="00C72086">
      <w:pPr>
        <w:jc w:val="center"/>
        <w:outlineLvl w:val="0"/>
        <w:rPr>
          <w:rFonts w:ascii="宋体" w:eastAsia="宋体" w:hAnsi="宋体"/>
          <w:b/>
          <w:sz w:val="28"/>
          <w:szCs w:val="28"/>
        </w:rPr>
      </w:pPr>
      <w:bookmarkStart w:id="6" w:name="_Toc524770170"/>
      <w:r>
        <w:rPr>
          <w:rFonts w:ascii="宋体" w:eastAsia="宋体" w:hAnsi="宋体" w:hint="eastAsia"/>
          <w:b/>
          <w:sz w:val="28"/>
          <w:szCs w:val="28"/>
        </w:rPr>
        <w:t>三、投标文件的编制</w:t>
      </w:r>
      <w:bookmarkEnd w:id="6"/>
    </w:p>
    <w:p w:rsidR="00040DFC" w:rsidRDefault="00C72086">
      <w:pPr>
        <w:spacing w:line="360" w:lineRule="auto"/>
        <w:rPr>
          <w:rFonts w:ascii="宋体" w:eastAsia="宋体" w:hAnsi="宋体"/>
          <w:b/>
          <w:sz w:val="24"/>
          <w:szCs w:val="24"/>
        </w:rPr>
      </w:pPr>
      <w:r>
        <w:rPr>
          <w:rFonts w:ascii="宋体" w:eastAsia="宋体" w:hAnsi="宋体" w:hint="eastAsia"/>
          <w:b/>
          <w:sz w:val="24"/>
          <w:szCs w:val="24"/>
        </w:rPr>
        <w:t>12.</w:t>
      </w:r>
      <w:r>
        <w:rPr>
          <w:rFonts w:ascii="宋体" w:eastAsia="宋体" w:hAnsi="宋体" w:hint="eastAsia"/>
          <w:b/>
          <w:sz w:val="24"/>
          <w:szCs w:val="24"/>
        </w:rPr>
        <w:t>投标的语言及计量单位</w:t>
      </w:r>
    </w:p>
    <w:p w:rsidR="00040DFC" w:rsidRDefault="00C72086">
      <w:pPr>
        <w:spacing w:line="360" w:lineRule="auto"/>
        <w:rPr>
          <w:rFonts w:ascii="宋体" w:eastAsia="宋体" w:hAnsi="宋体"/>
          <w:sz w:val="24"/>
          <w:szCs w:val="24"/>
        </w:rPr>
      </w:pPr>
      <w:r>
        <w:rPr>
          <w:rFonts w:ascii="宋体" w:eastAsia="宋体" w:hAnsi="宋体" w:hint="eastAsia"/>
          <w:sz w:val="24"/>
          <w:szCs w:val="24"/>
        </w:rPr>
        <w:t>12.1</w:t>
      </w:r>
      <w:r>
        <w:rPr>
          <w:rFonts w:ascii="宋体" w:eastAsia="宋体" w:hAnsi="宋体" w:hint="eastAsia"/>
          <w:sz w:val="24"/>
          <w:szCs w:val="24"/>
        </w:rPr>
        <w:t>投标人提交的投标文件以及投标人与招标人就有关投标事宜的所有来往书面文件均应使用中文。除签名、盖章、</w:t>
      </w:r>
      <w:r>
        <w:rPr>
          <w:rFonts w:ascii="宋体" w:eastAsia="宋体" w:hAnsi="宋体" w:hint="eastAsia"/>
          <w:sz w:val="24"/>
          <w:szCs w:val="24"/>
        </w:rPr>
        <w:t>专用名称等特殊情形外，以中文以外的文字表述的投标文件视同未提供。</w:t>
      </w:r>
    </w:p>
    <w:p w:rsidR="00040DFC" w:rsidRDefault="00C72086">
      <w:pPr>
        <w:spacing w:line="360" w:lineRule="auto"/>
        <w:rPr>
          <w:rFonts w:ascii="宋体" w:eastAsia="宋体" w:hAnsi="宋体"/>
          <w:sz w:val="24"/>
          <w:szCs w:val="24"/>
        </w:rPr>
      </w:pPr>
      <w:r>
        <w:rPr>
          <w:rFonts w:ascii="宋体" w:eastAsia="宋体" w:hAnsi="宋体" w:hint="eastAsia"/>
          <w:sz w:val="24"/>
          <w:szCs w:val="24"/>
        </w:rPr>
        <w:t>12.2</w:t>
      </w:r>
      <w:r>
        <w:rPr>
          <w:rFonts w:ascii="宋体" w:eastAsia="宋体" w:hAnsi="宋体" w:hint="eastAsia"/>
          <w:sz w:val="24"/>
          <w:szCs w:val="24"/>
        </w:rPr>
        <w:t>投标计量单位，招标文件已有明确规定的，使用招标文件规定的计量单位；招标文件没有规定的，一律采用中华人民共和国法定计量单位。</w:t>
      </w:r>
    </w:p>
    <w:p w:rsidR="00040DFC" w:rsidRDefault="00C72086">
      <w:pPr>
        <w:spacing w:line="360" w:lineRule="auto"/>
        <w:rPr>
          <w:rFonts w:ascii="宋体" w:eastAsia="宋体" w:hAnsi="宋体"/>
          <w:b/>
          <w:sz w:val="24"/>
          <w:szCs w:val="24"/>
        </w:rPr>
      </w:pPr>
      <w:r>
        <w:rPr>
          <w:rFonts w:ascii="宋体" w:eastAsia="宋体" w:hAnsi="宋体" w:hint="eastAsia"/>
          <w:b/>
          <w:sz w:val="24"/>
          <w:szCs w:val="24"/>
        </w:rPr>
        <w:t>13.</w:t>
      </w:r>
      <w:r>
        <w:rPr>
          <w:rFonts w:ascii="宋体" w:eastAsia="宋体" w:hAnsi="宋体" w:hint="eastAsia"/>
          <w:b/>
          <w:sz w:val="24"/>
          <w:szCs w:val="24"/>
        </w:rPr>
        <w:t>投标报价</w:t>
      </w:r>
    </w:p>
    <w:p w:rsidR="00040DFC" w:rsidRDefault="00C72086">
      <w:pPr>
        <w:spacing w:line="360" w:lineRule="auto"/>
        <w:rPr>
          <w:rFonts w:ascii="宋体" w:eastAsia="宋体" w:hAnsi="宋体"/>
          <w:sz w:val="24"/>
          <w:szCs w:val="24"/>
        </w:rPr>
      </w:pPr>
      <w:r>
        <w:rPr>
          <w:rFonts w:ascii="宋体" w:eastAsia="宋体" w:hAnsi="宋体" w:hint="eastAsia"/>
          <w:sz w:val="24"/>
          <w:szCs w:val="24"/>
        </w:rPr>
        <w:t>13.1</w:t>
      </w:r>
      <w:r>
        <w:rPr>
          <w:rFonts w:ascii="宋体" w:eastAsia="宋体" w:hAnsi="宋体" w:hint="eastAsia"/>
          <w:sz w:val="24"/>
          <w:szCs w:val="24"/>
        </w:rPr>
        <w:t>本次招标项目的投标均以人民币为计算单位。</w:t>
      </w:r>
    </w:p>
    <w:p w:rsidR="00040DFC" w:rsidRDefault="00C72086">
      <w:pPr>
        <w:spacing w:line="360" w:lineRule="auto"/>
        <w:rPr>
          <w:rFonts w:ascii="宋体" w:eastAsia="宋体" w:hAnsi="宋体"/>
          <w:sz w:val="24"/>
          <w:szCs w:val="24"/>
        </w:rPr>
      </w:pPr>
      <w:r>
        <w:rPr>
          <w:rFonts w:ascii="宋体" w:eastAsia="宋体" w:hAnsi="宋体" w:hint="eastAsia"/>
          <w:sz w:val="24"/>
          <w:szCs w:val="24"/>
        </w:rPr>
        <w:t>13.2</w:t>
      </w:r>
      <w:r>
        <w:rPr>
          <w:rFonts w:ascii="宋体" w:eastAsia="宋体" w:hAnsi="宋体" w:hint="eastAsia"/>
          <w:sz w:val="24"/>
          <w:szCs w:val="24"/>
        </w:rPr>
        <w:t>采购人不得向投标人索要或者接受其给予的赠品、回扣或者与采购无关的其他商品、服务。</w:t>
      </w:r>
    </w:p>
    <w:p w:rsidR="00040DFC" w:rsidRDefault="00C72086">
      <w:pPr>
        <w:spacing w:line="360" w:lineRule="auto"/>
        <w:rPr>
          <w:rFonts w:ascii="宋体" w:eastAsia="宋体" w:hAnsi="宋体"/>
          <w:sz w:val="24"/>
          <w:szCs w:val="24"/>
        </w:rPr>
      </w:pPr>
      <w:r>
        <w:rPr>
          <w:rFonts w:ascii="宋体" w:eastAsia="宋体" w:hAnsi="宋体" w:hint="eastAsia"/>
          <w:sz w:val="24"/>
          <w:szCs w:val="24"/>
        </w:rPr>
        <w:t>13.3</w:t>
      </w:r>
      <w:r>
        <w:rPr>
          <w:rFonts w:ascii="宋体" w:eastAsia="宋体" w:hAnsi="宋体" w:hint="eastAsia"/>
          <w:sz w:val="24"/>
          <w:szCs w:val="24"/>
        </w:rPr>
        <w:t>投标人应对项目要求的全部内容进行报价，少报漏报将导致其投标为非实质性响应予以拒绝。</w:t>
      </w:r>
    </w:p>
    <w:p w:rsidR="00040DFC" w:rsidRDefault="00C72086">
      <w:pPr>
        <w:spacing w:line="360" w:lineRule="auto"/>
        <w:rPr>
          <w:rFonts w:ascii="宋体" w:eastAsia="宋体" w:hAnsi="宋体"/>
          <w:sz w:val="24"/>
          <w:szCs w:val="24"/>
        </w:rPr>
      </w:pPr>
      <w:r>
        <w:rPr>
          <w:rFonts w:ascii="宋体" w:eastAsia="宋体" w:hAnsi="宋体" w:hint="eastAsia"/>
          <w:sz w:val="24"/>
          <w:szCs w:val="24"/>
        </w:rPr>
        <w:t>13.4</w:t>
      </w:r>
      <w:r>
        <w:rPr>
          <w:rFonts w:ascii="宋体" w:eastAsia="宋体" w:hAnsi="宋体" w:hint="eastAsia"/>
          <w:sz w:val="24"/>
          <w:szCs w:val="24"/>
        </w:rPr>
        <w:t>投标人应当按照国家相关规定，结合自身服务水平和承受能力进行</w:t>
      </w:r>
      <w:r>
        <w:rPr>
          <w:rFonts w:ascii="宋体" w:eastAsia="宋体" w:hAnsi="宋体" w:hint="eastAsia"/>
          <w:sz w:val="24"/>
          <w:szCs w:val="24"/>
        </w:rPr>
        <w:t>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040DFC" w:rsidRDefault="00C72086">
      <w:pPr>
        <w:spacing w:line="360" w:lineRule="auto"/>
        <w:rPr>
          <w:rFonts w:ascii="宋体" w:eastAsia="宋体" w:hAnsi="宋体"/>
          <w:sz w:val="24"/>
          <w:szCs w:val="24"/>
        </w:rPr>
      </w:pPr>
      <w:r>
        <w:rPr>
          <w:rFonts w:ascii="宋体" w:eastAsia="宋体" w:hAnsi="宋体" w:hint="eastAsia"/>
          <w:sz w:val="24"/>
          <w:szCs w:val="24"/>
        </w:rPr>
        <w:t>13.5</w:t>
      </w:r>
      <w:r>
        <w:rPr>
          <w:rFonts w:ascii="宋体" w:eastAsia="宋体" w:hAnsi="宋体" w:hint="eastAsia"/>
          <w:sz w:val="24"/>
          <w:szCs w:val="24"/>
        </w:rPr>
        <w:t>本项目所涉及的运输、施工、安装、集成、调试、验收、备品和工具等费用均包含在投标报价中。</w:t>
      </w:r>
    </w:p>
    <w:p w:rsidR="00040DFC" w:rsidRDefault="00C72086">
      <w:pPr>
        <w:spacing w:line="360" w:lineRule="auto"/>
        <w:rPr>
          <w:rFonts w:ascii="宋体" w:eastAsia="宋体" w:hAnsi="宋体"/>
          <w:sz w:val="24"/>
          <w:szCs w:val="24"/>
        </w:rPr>
      </w:pPr>
      <w:r>
        <w:rPr>
          <w:rFonts w:ascii="宋体" w:eastAsia="宋体" w:hAnsi="宋体" w:hint="eastAsia"/>
          <w:sz w:val="24"/>
          <w:szCs w:val="24"/>
        </w:rPr>
        <w:t>13.6</w:t>
      </w:r>
      <w:r>
        <w:rPr>
          <w:rFonts w:ascii="宋体" w:eastAsia="宋体" w:hAnsi="宋体" w:hint="eastAsia"/>
          <w:sz w:val="24"/>
          <w:szCs w:val="24"/>
        </w:rPr>
        <w:t>本次招标不接受可选择或可调整的投标方案和报价，任何有选择的或可调整的投标方案和报价将被视为非实质性响应投标而作无</w:t>
      </w:r>
      <w:r>
        <w:rPr>
          <w:rFonts w:ascii="宋体" w:eastAsia="宋体" w:hAnsi="宋体" w:hint="eastAsia"/>
          <w:sz w:val="24"/>
          <w:szCs w:val="24"/>
        </w:rPr>
        <w:t>效投标处理。</w:t>
      </w:r>
    </w:p>
    <w:p w:rsidR="00040DFC" w:rsidRDefault="00C72086">
      <w:pPr>
        <w:spacing w:line="360" w:lineRule="auto"/>
        <w:rPr>
          <w:rFonts w:ascii="宋体" w:eastAsia="宋体" w:hAnsi="宋体"/>
          <w:sz w:val="24"/>
          <w:szCs w:val="24"/>
        </w:rPr>
      </w:pPr>
      <w:r>
        <w:rPr>
          <w:rFonts w:ascii="宋体" w:eastAsia="宋体" w:hAnsi="宋体" w:hint="eastAsia"/>
          <w:sz w:val="24"/>
          <w:szCs w:val="24"/>
        </w:rPr>
        <w:t>13.7</w:t>
      </w:r>
      <w:r>
        <w:rPr>
          <w:rFonts w:ascii="宋体" w:eastAsia="宋体" w:hAnsi="宋体" w:hint="eastAsia"/>
          <w:sz w:val="24"/>
          <w:szCs w:val="24"/>
        </w:rPr>
        <w:t>报价不得高于本项目最高限价，且不低于成本价。本次招标实行“最高限价（项目控制金额上限）”</w:t>
      </w:r>
      <w:r>
        <w:rPr>
          <w:rFonts w:ascii="宋体" w:eastAsia="宋体" w:hAnsi="宋体" w:hint="eastAsia"/>
          <w:sz w:val="24"/>
          <w:szCs w:val="24"/>
        </w:rPr>
        <w:t>,</w:t>
      </w:r>
      <w:r>
        <w:rPr>
          <w:rFonts w:ascii="宋体" w:eastAsia="宋体" w:hAnsi="宋体" w:hint="eastAsia"/>
          <w:sz w:val="24"/>
          <w:szCs w:val="24"/>
        </w:rPr>
        <w:t>投标人的投标报价高于最高限价（项目控制金额上限）的，该投标人的投标文件将被视为非实质性响应予以拒绝。</w:t>
      </w:r>
    </w:p>
    <w:p w:rsidR="00040DFC" w:rsidRDefault="00C72086">
      <w:pPr>
        <w:spacing w:line="360" w:lineRule="auto"/>
        <w:rPr>
          <w:rFonts w:ascii="宋体" w:eastAsia="宋体" w:hAnsi="宋体"/>
          <w:sz w:val="24"/>
          <w:szCs w:val="24"/>
        </w:rPr>
      </w:pPr>
      <w:r>
        <w:rPr>
          <w:rFonts w:ascii="宋体" w:eastAsia="宋体" w:hAnsi="宋体" w:hint="eastAsia"/>
          <w:sz w:val="24"/>
          <w:szCs w:val="24"/>
        </w:rPr>
        <w:t>13.8</w:t>
      </w:r>
      <w:r>
        <w:rPr>
          <w:rFonts w:ascii="宋体" w:eastAsia="宋体" w:hAnsi="宋体" w:hint="eastAsia"/>
          <w:sz w:val="24"/>
          <w:szCs w:val="24"/>
        </w:rPr>
        <w:t>最低报价不能作为中标的保证。</w:t>
      </w:r>
    </w:p>
    <w:p w:rsidR="00040DFC" w:rsidRDefault="00C72086">
      <w:pPr>
        <w:spacing w:line="360" w:lineRule="auto"/>
        <w:rPr>
          <w:rFonts w:ascii="宋体" w:eastAsia="宋体" w:hAnsi="宋体"/>
          <w:b/>
          <w:sz w:val="24"/>
          <w:szCs w:val="24"/>
        </w:rPr>
      </w:pPr>
      <w:r>
        <w:rPr>
          <w:rFonts w:ascii="宋体" w:eastAsia="宋体" w:hAnsi="宋体" w:hint="eastAsia"/>
          <w:b/>
          <w:sz w:val="24"/>
          <w:szCs w:val="24"/>
        </w:rPr>
        <w:lastRenderedPageBreak/>
        <w:t>14.</w:t>
      </w:r>
      <w:r>
        <w:rPr>
          <w:rFonts w:ascii="宋体" w:eastAsia="宋体" w:hAnsi="宋体" w:hint="eastAsia"/>
          <w:b/>
          <w:sz w:val="24"/>
          <w:szCs w:val="24"/>
        </w:rPr>
        <w:t>投标有效期</w:t>
      </w:r>
    </w:p>
    <w:p w:rsidR="00040DFC" w:rsidRDefault="00C72086">
      <w:pPr>
        <w:spacing w:line="360" w:lineRule="auto"/>
        <w:rPr>
          <w:rFonts w:ascii="宋体" w:eastAsia="宋体" w:hAnsi="宋体"/>
          <w:sz w:val="24"/>
          <w:szCs w:val="24"/>
        </w:rPr>
      </w:pPr>
      <w:r>
        <w:rPr>
          <w:rFonts w:ascii="宋体" w:eastAsia="宋体" w:hAnsi="宋体" w:hint="eastAsia"/>
          <w:sz w:val="24"/>
          <w:szCs w:val="24"/>
        </w:rPr>
        <w:t>14.1</w:t>
      </w:r>
      <w:r>
        <w:rPr>
          <w:rFonts w:ascii="宋体" w:eastAsia="宋体" w:hAnsi="宋体" w:hint="eastAsia"/>
          <w:sz w:val="24"/>
          <w:szCs w:val="24"/>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rsidR="00040DFC" w:rsidRDefault="00C72086">
      <w:pPr>
        <w:spacing w:line="360" w:lineRule="auto"/>
        <w:rPr>
          <w:rFonts w:ascii="宋体" w:eastAsia="宋体" w:hAnsi="宋体"/>
          <w:sz w:val="24"/>
          <w:szCs w:val="24"/>
        </w:rPr>
      </w:pPr>
      <w:r>
        <w:rPr>
          <w:rFonts w:ascii="宋体" w:eastAsia="宋体" w:hAnsi="宋体" w:hint="eastAsia"/>
          <w:sz w:val="24"/>
          <w:szCs w:val="24"/>
        </w:rPr>
        <w:t>14.2</w:t>
      </w:r>
      <w:r>
        <w:rPr>
          <w:rFonts w:ascii="宋体" w:eastAsia="宋体" w:hAnsi="宋体" w:hint="eastAsia"/>
          <w:sz w:val="24"/>
          <w:szCs w:val="24"/>
        </w:rPr>
        <w:t>投标有</w:t>
      </w:r>
      <w:r>
        <w:rPr>
          <w:rFonts w:ascii="宋体" w:eastAsia="宋体" w:hAnsi="宋体" w:hint="eastAsia"/>
          <w:sz w:val="24"/>
          <w:szCs w:val="24"/>
        </w:rPr>
        <w:t>效期内投标人撤销投标文件的，招标人将不退还投标保证金。</w:t>
      </w:r>
    </w:p>
    <w:p w:rsidR="00040DFC" w:rsidRDefault="00C72086">
      <w:pPr>
        <w:spacing w:line="360" w:lineRule="auto"/>
        <w:rPr>
          <w:rFonts w:ascii="宋体" w:eastAsia="宋体" w:hAnsi="宋体"/>
          <w:sz w:val="24"/>
          <w:szCs w:val="24"/>
        </w:rPr>
      </w:pPr>
      <w:r>
        <w:rPr>
          <w:rFonts w:ascii="宋体" w:eastAsia="宋体" w:hAnsi="宋体" w:hint="eastAsia"/>
          <w:sz w:val="24"/>
          <w:szCs w:val="24"/>
        </w:rPr>
        <w:t>14.3</w:t>
      </w:r>
      <w:r>
        <w:rPr>
          <w:rFonts w:ascii="宋体" w:eastAsia="宋体" w:hAnsi="宋体" w:hint="eastAsia"/>
          <w:sz w:val="24"/>
          <w:szCs w:val="24"/>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040DFC" w:rsidRDefault="00C72086">
      <w:pPr>
        <w:spacing w:line="360" w:lineRule="auto"/>
        <w:rPr>
          <w:rFonts w:ascii="宋体" w:eastAsia="宋体" w:hAnsi="宋体"/>
          <w:sz w:val="24"/>
          <w:szCs w:val="24"/>
        </w:rPr>
      </w:pPr>
      <w:r>
        <w:rPr>
          <w:rFonts w:ascii="宋体" w:eastAsia="宋体" w:hAnsi="宋体" w:hint="eastAsia"/>
          <w:sz w:val="24"/>
          <w:szCs w:val="24"/>
        </w:rPr>
        <w:t>14.4</w:t>
      </w:r>
      <w:r>
        <w:rPr>
          <w:rFonts w:ascii="宋体" w:eastAsia="宋体" w:hAnsi="宋体" w:hint="eastAsia"/>
          <w:sz w:val="24"/>
          <w:szCs w:val="24"/>
        </w:rPr>
        <w:t>中标人的投标文件作为项目合同的附件，其有效期至中标人全部合同义务履行完毕为止。</w:t>
      </w:r>
    </w:p>
    <w:p w:rsidR="00040DFC" w:rsidRDefault="00C72086">
      <w:pPr>
        <w:spacing w:line="360" w:lineRule="auto"/>
        <w:rPr>
          <w:rFonts w:ascii="宋体" w:eastAsia="宋体" w:hAnsi="宋体"/>
          <w:b/>
          <w:sz w:val="24"/>
          <w:szCs w:val="24"/>
        </w:rPr>
      </w:pPr>
      <w:r>
        <w:rPr>
          <w:rFonts w:ascii="宋体" w:eastAsia="宋体" w:hAnsi="宋体" w:hint="eastAsia"/>
          <w:b/>
          <w:sz w:val="24"/>
          <w:szCs w:val="24"/>
        </w:rPr>
        <w:t>15.</w:t>
      </w:r>
      <w:r>
        <w:rPr>
          <w:rFonts w:ascii="宋体" w:eastAsia="宋体" w:hAnsi="宋体" w:hint="eastAsia"/>
          <w:b/>
          <w:sz w:val="24"/>
          <w:szCs w:val="24"/>
        </w:rPr>
        <w:t>投标文件构成</w:t>
      </w:r>
    </w:p>
    <w:p w:rsidR="00040DFC" w:rsidRDefault="00C72086">
      <w:pPr>
        <w:spacing w:line="360" w:lineRule="auto"/>
        <w:rPr>
          <w:rFonts w:ascii="宋体" w:eastAsia="宋体" w:hAnsi="宋体"/>
          <w:sz w:val="24"/>
          <w:szCs w:val="24"/>
        </w:rPr>
      </w:pPr>
      <w:r>
        <w:rPr>
          <w:rFonts w:ascii="宋体" w:eastAsia="宋体" w:hAnsi="宋体" w:hint="eastAsia"/>
          <w:sz w:val="24"/>
          <w:szCs w:val="24"/>
        </w:rPr>
        <w:t>15.1</w:t>
      </w:r>
      <w:r>
        <w:rPr>
          <w:rFonts w:ascii="宋体" w:eastAsia="宋体" w:hAnsi="宋体" w:hint="eastAsia"/>
          <w:sz w:val="24"/>
          <w:szCs w:val="24"/>
        </w:rPr>
        <w:t>投标文件的构成应符合法律法规及招标文件的要求。</w:t>
      </w:r>
    </w:p>
    <w:p w:rsidR="00040DFC" w:rsidRDefault="00C72086">
      <w:pPr>
        <w:spacing w:line="360" w:lineRule="auto"/>
        <w:rPr>
          <w:rFonts w:ascii="宋体" w:eastAsia="宋体" w:hAnsi="宋体"/>
          <w:sz w:val="24"/>
          <w:szCs w:val="24"/>
        </w:rPr>
      </w:pPr>
      <w:r>
        <w:rPr>
          <w:rFonts w:ascii="宋体" w:eastAsia="宋体" w:hAnsi="宋体" w:hint="eastAsia"/>
          <w:sz w:val="24"/>
          <w:szCs w:val="24"/>
        </w:rPr>
        <w:t>15.2</w:t>
      </w:r>
      <w:r>
        <w:rPr>
          <w:rFonts w:ascii="宋体" w:eastAsia="宋体" w:hAnsi="宋体" w:hint="eastAsia"/>
          <w:sz w:val="24"/>
          <w:szCs w:val="24"/>
        </w:rPr>
        <w:t>投标人应当按照招标文件的要求编制投标文件。投标文件应当对招标文件提出的要求和条件作出明确响应。</w:t>
      </w:r>
    </w:p>
    <w:p w:rsidR="00040DFC" w:rsidRDefault="00C72086">
      <w:pPr>
        <w:spacing w:line="360" w:lineRule="auto"/>
        <w:rPr>
          <w:rFonts w:ascii="宋体" w:eastAsia="宋体" w:hAnsi="宋体"/>
          <w:sz w:val="24"/>
          <w:szCs w:val="24"/>
        </w:rPr>
      </w:pPr>
      <w:r>
        <w:rPr>
          <w:rFonts w:ascii="宋体" w:eastAsia="宋体" w:hAnsi="宋体" w:hint="eastAsia"/>
          <w:sz w:val="24"/>
          <w:szCs w:val="24"/>
        </w:rPr>
        <w:t>15.3</w:t>
      </w:r>
      <w:r>
        <w:rPr>
          <w:rFonts w:ascii="宋体" w:eastAsia="宋体" w:hAnsi="宋体" w:hint="eastAsia"/>
          <w:sz w:val="24"/>
          <w:szCs w:val="24"/>
        </w:rPr>
        <w:t>投标文件由资格证明材料、符合性证明材料、其它材料等组成。</w:t>
      </w:r>
    </w:p>
    <w:p w:rsidR="00040DFC" w:rsidRDefault="00C72086">
      <w:pPr>
        <w:spacing w:line="360" w:lineRule="auto"/>
        <w:rPr>
          <w:rFonts w:ascii="宋体" w:eastAsia="宋体" w:hAnsi="宋体"/>
          <w:sz w:val="24"/>
          <w:szCs w:val="24"/>
        </w:rPr>
      </w:pPr>
      <w:r>
        <w:rPr>
          <w:rFonts w:ascii="宋体" w:eastAsia="宋体" w:hAnsi="宋体" w:hint="eastAsia"/>
          <w:sz w:val="24"/>
          <w:szCs w:val="24"/>
        </w:rPr>
        <w:t>15.4</w:t>
      </w:r>
      <w:r>
        <w:rPr>
          <w:rFonts w:ascii="宋体" w:eastAsia="宋体" w:hAnsi="宋体" w:hint="eastAsia"/>
          <w:sz w:val="24"/>
          <w:szCs w:val="24"/>
        </w:rPr>
        <w:t>投标人根据招标文件的规定和采购项目的实际情况，拟在中标后将中标项目的非主体、非关键性工作分包的，应当在投标文件中载明分包承担主体，分包承担主体应当具备相应资质条件且不得再</w:t>
      </w:r>
      <w:r>
        <w:rPr>
          <w:rFonts w:ascii="宋体" w:eastAsia="宋体" w:hAnsi="宋体" w:hint="eastAsia"/>
          <w:sz w:val="24"/>
          <w:szCs w:val="24"/>
        </w:rPr>
        <w:t>次分包。</w:t>
      </w:r>
    </w:p>
    <w:p w:rsidR="00040DFC" w:rsidRDefault="00C72086">
      <w:pPr>
        <w:spacing w:line="360" w:lineRule="auto"/>
        <w:rPr>
          <w:rFonts w:ascii="宋体" w:eastAsia="宋体" w:hAnsi="宋体"/>
          <w:sz w:val="24"/>
          <w:szCs w:val="24"/>
        </w:rPr>
      </w:pPr>
      <w:r>
        <w:rPr>
          <w:rFonts w:ascii="宋体" w:eastAsia="宋体" w:hAnsi="宋体" w:hint="eastAsia"/>
          <w:sz w:val="24"/>
          <w:szCs w:val="24"/>
        </w:rPr>
        <w:t>15.5</w:t>
      </w:r>
      <w:r>
        <w:rPr>
          <w:rFonts w:ascii="宋体" w:eastAsia="宋体" w:hAnsi="宋体" w:hint="eastAsia"/>
          <w:sz w:val="24"/>
          <w:szCs w:val="24"/>
        </w:rPr>
        <w:t>投标人登录许昌公共资源交易系统下载“许昌投标文件制作系统</w:t>
      </w:r>
      <w:r>
        <w:rPr>
          <w:rFonts w:ascii="宋体" w:eastAsia="宋体" w:hAnsi="宋体" w:hint="eastAsia"/>
          <w:sz w:val="24"/>
          <w:szCs w:val="24"/>
        </w:rPr>
        <w:t>SEARUN V1.0</w:t>
      </w:r>
      <w:r>
        <w:rPr>
          <w:rFonts w:ascii="宋体" w:eastAsia="宋体" w:hAnsi="宋体" w:hint="eastAsia"/>
          <w:sz w:val="24"/>
          <w:szCs w:val="24"/>
        </w:rPr>
        <w:t>”，按招标文件要求根据所投标段制作电子投标文件。</w:t>
      </w:r>
      <w:r>
        <w:rPr>
          <w:rFonts w:ascii="宋体" w:eastAsia="宋体" w:hAnsi="宋体" w:hint="eastAsia"/>
          <w:sz w:val="24"/>
          <w:szCs w:val="24"/>
        </w:rPr>
        <w:t xml:space="preserve"> </w:t>
      </w:r>
      <w:r>
        <w:rPr>
          <w:rFonts w:ascii="宋体" w:eastAsia="宋体" w:hAnsi="宋体" w:hint="eastAsia"/>
          <w:sz w:val="24"/>
          <w:szCs w:val="24"/>
        </w:rPr>
        <w:t>一个标段对应生成一个文件夹（</w:t>
      </w:r>
      <w:r>
        <w:rPr>
          <w:rFonts w:ascii="宋体" w:eastAsia="宋体" w:hAnsi="宋体" w:hint="eastAsia"/>
          <w:sz w:val="24"/>
          <w:szCs w:val="24"/>
        </w:rPr>
        <w:t>xxxx</w:t>
      </w:r>
      <w:r>
        <w:rPr>
          <w:rFonts w:ascii="宋体" w:eastAsia="宋体" w:hAnsi="宋体" w:hint="eastAsia"/>
          <w:sz w:val="24"/>
          <w:szCs w:val="24"/>
        </w:rPr>
        <w:t>项目</w:t>
      </w:r>
      <w:r>
        <w:rPr>
          <w:rFonts w:ascii="宋体" w:eastAsia="宋体" w:hAnsi="宋体" w:hint="eastAsia"/>
          <w:sz w:val="24"/>
          <w:szCs w:val="24"/>
        </w:rPr>
        <w:t>xx</w:t>
      </w:r>
      <w:r>
        <w:rPr>
          <w:rFonts w:ascii="宋体" w:eastAsia="宋体" w:hAnsi="宋体" w:hint="eastAsia"/>
          <w:sz w:val="24"/>
          <w:szCs w:val="24"/>
        </w:rPr>
        <w:t>标段）</w:t>
      </w:r>
      <w:r>
        <w:rPr>
          <w:rFonts w:ascii="宋体" w:eastAsia="宋体" w:hAnsi="宋体" w:hint="eastAsia"/>
          <w:sz w:val="24"/>
          <w:szCs w:val="24"/>
        </w:rPr>
        <w:t xml:space="preserve">, </w:t>
      </w:r>
      <w:r>
        <w:rPr>
          <w:rFonts w:ascii="宋体" w:eastAsia="宋体" w:hAnsi="宋体" w:hint="eastAsia"/>
          <w:sz w:val="24"/>
          <w:szCs w:val="24"/>
        </w:rPr>
        <w:t>其中包含</w:t>
      </w:r>
      <w:r>
        <w:rPr>
          <w:rFonts w:ascii="宋体" w:eastAsia="宋体" w:hAnsi="宋体" w:hint="eastAsia"/>
          <w:sz w:val="24"/>
          <w:szCs w:val="24"/>
        </w:rPr>
        <w:t>2</w:t>
      </w:r>
      <w:r>
        <w:rPr>
          <w:rFonts w:ascii="宋体" w:eastAsia="宋体" w:hAnsi="宋体" w:hint="eastAsia"/>
          <w:sz w:val="24"/>
          <w:szCs w:val="24"/>
        </w:rPr>
        <w:t>个文件和</w:t>
      </w:r>
      <w:r>
        <w:rPr>
          <w:rFonts w:ascii="宋体" w:eastAsia="宋体" w:hAnsi="宋体" w:hint="eastAsia"/>
          <w:sz w:val="24"/>
          <w:szCs w:val="24"/>
        </w:rPr>
        <w:t>1</w:t>
      </w:r>
      <w:r>
        <w:rPr>
          <w:rFonts w:ascii="宋体" w:eastAsia="宋体" w:hAnsi="宋体" w:hint="eastAsia"/>
          <w:sz w:val="24"/>
          <w:szCs w:val="24"/>
        </w:rPr>
        <w:t>个文件夹。后缀名为“</w:t>
      </w:r>
      <w:r>
        <w:rPr>
          <w:rFonts w:ascii="宋体" w:eastAsia="宋体" w:hAnsi="宋体"/>
          <w:sz w:val="24"/>
          <w:szCs w:val="24"/>
        </w:rPr>
        <w:t>.file</w:t>
      </w:r>
      <w:r>
        <w:rPr>
          <w:rFonts w:ascii="宋体" w:eastAsia="宋体" w:hAnsi="宋体" w:hint="eastAsia"/>
          <w:sz w:val="24"/>
          <w:szCs w:val="24"/>
        </w:rPr>
        <w:t>”的文件用于电子投标使用，后缀名为“</w:t>
      </w:r>
      <w:r>
        <w:rPr>
          <w:rFonts w:ascii="宋体" w:eastAsia="宋体" w:hAnsi="宋体" w:hint="eastAsia"/>
          <w:sz w:val="24"/>
          <w:szCs w:val="24"/>
        </w:rPr>
        <w:t>.PDF</w:t>
      </w:r>
      <w:r>
        <w:rPr>
          <w:rFonts w:ascii="宋体" w:eastAsia="宋体" w:hAnsi="宋体" w:hint="eastAsia"/>
          <w:sz w:val="24"/>
          <w:szCs w:val="24"/>
        </w:rPr>
        <w:t>”的文件用于打印纸质投标文件，名称为“备份”的文件夹使用电子介质</w:t>
      </w:r>
      <w:r>
        <w:rPr>
          <w:rFonts w:ascii="宋体" w:eastAsia="宋体" w:hAnsi="宋体" w:hint="eastAsia"/>
          <w:sz w:val="24"/>
          <w:szCs w:val="24"/>
        </w:rPr>
        <w:t>U</w:t>
      </w:r>
      <w:r>
        <w:rPr>
          <w:rFonts w:ascii="宋体" w:eastAsia="宋体" w:hAnsi="宋体" w:hint="eastAsia"/>
          <w:sz w:val="24"/>
          <w:szCs w:val="24"/>
        </w:rPr>
        <w:t>盘存储，供开标现场备用。</w:t>
      </w:r>
    </w:p>
    <w:p w:rsidR="00040DFC" w:rsidRDefault="00C72086">
      <w:pPr>
        <w:spacing w:line="360" w:lineRule="auto"/>
        <w:rPr>
          <w:rFonts w:ascii="宋体" w:eastAsia="宋体" w:hAnsi="宋体"/>
          <w:sz w:val="24"/>
          <w:szCs w:val="24"/>
        </w:rPr>
      </w:pPr>
      <w:r>
        <w:rPr>
          <w:rFonts w:ascii="宋体" w:eastAsia="宋体" w:hAnsi="宋体" w:hint="eastAsia"/>
          <w:sz w:val="24"/>
          <w:szCs w:val="24"/>
        </w:rPr>
        <w:t>电子投标文件制作技术咨询：</w:t>
      </w:r>
      <w:r>
        <w:rPr>
          <w:rFonts w:ascii="宋体" w:eastAsia="宋体" w:hAnsi="宋体" w:hint="eastAsia"/>
          <w:sz w:val="24"/>
          <w:szCs w:val="24"/>
        </w:rPr>
        <w:t>0374-2961598</w:t>
      </w:r>
      <w:r>
        <w:rPr>
          <w:rFonts w:ascii="宋体" w:eastAsia="宋体" w:hAnsi="宋体" w:hint="eastAsia"/>
          <w:sz w:val="24"/>
          <w:szCs w:val="24"/>
        </w:rPr>
        <w:t>。</w:t>
      </w:r>
    </w:p>
    <w:p w:rsidR="00040DFC" w:rsidRDefault="00C72086">
      <w:pPr>
        <w:spacing w:line="360" w:lineRule="auto"/>
        <w:rPr>
          <w:rFonts w:ascii="宋体" w:eastAsia="宋体" w:hAnsi="宋体"/>
          <w:b/>
          <w:sz w:val="24"/>
          <w:szCs w:val="24"/>
        </w:rPr>
      </w:pPr>
      <w:r>
        <w:rPr>
          <w:rFonts w:ascii="宋体" w:eastAsia="宋体" w:hAnsi="宋体" w:hint="eastAsia"/>
          <w:b/>
          <w:sz w:val="24"/>
          <w:szCs w:val="24"/>
        </w:rPr>
        <w:t>16.</w:t>
      </w:r>
      <w:r>
        <w:rPr>
          <w:rFonts w:ascii="宋体" w:eastAsia="宋体" w:hAnsi="宋体" w:hint="eastAsia"/>
          <w:b/>
          <w:sz w:val="24"/>
          <w:szCs w:val="24"/>
        </w:rPr>
        <w:t>投标文件格式</w:t>
      </w:r>
    </w:p>
    <w:p w:rsidR="00040DFC" w:rsidRDefault="00C72086">
      <w:pPr>
        <w:spacing w:line="360" w:lineRule="auto"/>
        <w:rPr>
          <w:rFonts w:ascii="宋体" w:eastAsia="宋体" w:hAnsi="宋体"/>
          <w:sz w:val="24"/>
          <w:szCs w:val="24"/>
        </w:rPr>
      </w:pPr>
      <w:r>
        <w:rPr>
          <w:rFonts w:ascii="宋体" w:eastAsia="宋体" w:hAnsi="宋体" w:hint="eastAsia"/>
          <w:sz w:val="24"/>
          <w:szCs w:val="24"/>
        </w:rPr>
        <w:lastRenderedPageBreak/>
        <w:t>16.1</w:t>
      </w:r>
      <w:r>
        <w:rPr>
          <w:rFonts w:ascii="宋体" w:eastAsia="宋体" w:hAnsi="宋体" w:hint="eastAsia"/>
          <w:sz w:val="24"/>
          <w:szCs w:val="24"/>
        </w:rPr>
        <w:t>投标文件应参照招标文件第七部分（投标文件有关格式）的内容要求、编排顺序和格式要求，投标人应按照以上要求将投标文件编上唯一的连贯页码并以</w:t>
      </w:r>
      <w:r>
        <w:rPr>
          <w:rFonts w:ascii="宋体" w:eastAsia="宋体" w:hAnsi="宋体" w:hint="eastAsia"/>
          <w:sz w:val="24"/>
          <w:szCs w:val="24"/>
        </w:rPr>
        <w:t>A4</w:t>
      </w:r>
      <w:r>
        <w:rPr>
          <w:rFonts w:ascii="宋体" w:eastAsia="宋体" w:hAnsi="宋体" w:hint="eastAsia"/>
          <w:sz w:val="24"/>
          <w:szCs w:val="24"/>
        </w:rPr>
        <w:t>幅面装订成册，并在投标文件封面上注明：正本</w:t>
      </w:r>
      <w:r>
        <w:rPr>
          <w:rFonts w:ascii="宋体" w:eastAsia="宋体" w:hAnsi="宋体" w:hint="eastAsia"/>
          <w:sz w:val="24"/>
          <w:szCs w:val="24"/>
        </w:rPr>
        <w:t>/</w:t>
      </w:r>
      <w:r>
        <w:rPr>
          <w:rFonts w:ascii="宋体" w:eastAsia="宋体" w:hAnsi="宋体" w:hint="eastAsia"/>
          <w:sz w:val="24"/>
          <w:szCs w:val="24"/>
        </w:rPr>
        <w:t>副本、所投项目名称、项目编号、投标人名称、日期等字样。</w:t>
      </w:r>
    </w:p>
    <w:p w:rsidR="00040DFC" w:rsidRDefault="00C72086">
      <w:pPr>
        <w:spacing w:line="360" w:lineRule="auto"/>
        <w:rPr>
          <w:rFonts w:ascii="宋体" w:eastAsia="宋体" w:hAnsi="宋体"/>
          <w:sz w:val="24"/>
          <w:szCs w:val="24"/>
        </w:rPr>
      </w:pPr>
      <w:r>
        <w:rPr>
          <w:rFonts w:ascii="宋体" w:eastAsia="宋体" w:hAnsi="宋体" w:hint="eastAsia"/>
          <w:sz w:val="24"/>
          <w:szCs w:val="24"/>
        </w:rPr>
        <w:t>16.2</w:t>
      </w:r>
      <w:r>
        <w:rPr>
          <w:rFonts w:ascii="宋体" w:eastAsia="宋体" w:hAnsi="宋体" w:hint="eastAsia"/>
          <w:sz w:val="24"/>
          <w:szCs w:val="24"/>
        </w:rPr>
        <w:t>投标人应按招标文件提供的格式编写投标文件。招标文件未提供标准格式的投标人可自行拟定。</w:t>
      </w:r>
    </w:p>
    <w:p w:rsidR="00040DFC" w:rsidRDefault="00C72086">
      <w:pPr>
        <w:spacing w:line="360" w:lineRule="auto"/>
        <w:rPr>
          <w:rFonts w:ascii="宋体" w:eastAsia="宋体" w:hAnsi="宋体"/>
          <w:b/>
          <w:sz w:val="24"/>
          <w:szCs w:val="24"/>
        </w:rPr>
      </w:pPr>
      <w:r>
        <w:rPr>
          <w:rFonts w:ascii="宋体" w:eastAsia="宋体" w:hAnsi="宋体" w:hint="eastAsia"/>
          <w:b/>
          <w:sz w:val="24"/>
          <w:szCs w:val="24"/>
        </w:rPr>
        <w:t>17.</w:t>
      </w:r>
      <w:r>
        <w:rPr>
          <w:rFonts w:ascii="宋体" w:eastAsia="宋体" w:hAnsi="宋体" w:hint="eastAsia"/>
          <w:b/>
          <w:sz w:val="24"/>
          <w:szCs w:val="24"/>
        </w:rPr>
        <w:t>投标保证金</w:t>
      </w:r>
    </w:p>
    <w:p w:rsidR="00040DFC" w:rsidRDefault="00C72086">
      <w:pPr>
        <w:spacing w:line="360" w:lineRule="auto"/>
        <w:rPr>
          <w:rFonts w:ascii="宋体" w:eastAsia="宋体" w:hAnsi="宋体"/>
          <w:b/>
          <w:sz w:val="24"/>
          <w:szCs w:val="24"/>
        </w:rPr>
      </w:pPr>
      <w:r>
        <w:rPr>
          <w:rFonts w:ascii="宋体" w:eastAsia="宋体" w:hAnsi="宋体" w:hint="eastAsia"/>
          <w:b/>
          <w:sz w:val="24"/>
          <w:szCs w:val="24"/>
        </w:rPr>
        <w:t>17.1</w:t>
      </w:r>
      <w:r>
        <w:rPr>
          <w:rFonts w:ascii="宋体" w:eastAsia="宋体" w:hAnsi="宋体" w:hint="eastAsia"/>
          <w:b/>
          <w:sz w:val="24"/>
          <w:szCs w:val="24"/>
        </w:rPr>
        <w:t>投标保证金的缴纳</w:t>
      </w:r>
    </w:p>
    <w:p w:rsidR="00040DFC" w:rsidRDefault="00C72086">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1</w:t>
      </w:r>
      <w:r>
        <w:rPr>
          <w:rFonts w:ascii="宋体" w:eastAsia="宋体" w:hAnsi="宋体" w:hint="eastAsia"/>
          <w:sz w:val="24"/>
          <w:szCs w:val="24"/>
        </w:rPr>
        <w:t>）投标人应按“投标人须知前附表”规定时间及金额提交投标保证金，并作为其投标的一部分。未按要求提交投标保证金的投标文件为无效投</w:t>
      </w:r>
      <w:r>
        <w:rPr>
          <w:rFonts w:ascii="宋体" w:eastAsia="宋体" w:hAnsi="宋体" w:hint="eastAsia"/>
          <w:sz w:val="24"/>
          <w:szCs w:val="24"/>
        </w:rPr>
        <w:t>标。</w:t>
      </w:r>
    </w:p>
    <w:p w:rsidR="00040DFC" w:rsidRDefault="00C72086">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2</w:t>
      </w:r>
      <w:r>
        <w:rPr>
          <w:rFonts w:ascii="宋体" w:eastAsia="宋体" w:hAnsi="宋体" w:hint="eastAsia"/>
          <w:sz w:val="24"/>
          <w:szCs w:val="24"/>
        </w:rPr>
        <w:t>）投标保证金用于避免和减少本次招标由于投标人的行为而给采购人带来的损失。</w:t>
      </w:r>
    </w:p>
    <w:p w:rsidR="00040DFC" w:rsidRDefault="00C72086">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3</w:t>
      </w:r>
      <w:r>
        <w:rPr>
          <w:rFonts w:ascii="宋体" w:eastAsia="宋体" w:hAnsi="宋体" w:hint="eastAsia"/>
          <w:sz w:val="24"/>
          <w:szCs w:val="24"/>
        </w:rPr>
        <w:t>）</w:t>
      </w:r>
      <w:r>
        <w:rPr>
          <w:rFonts w:ascii="宋体" w:eastAsia="宋体" w:hAnsi="宋体" w:hint="eastAsia"/>
          <w:sz w:val="24"/>
          <w:szCs w:val="24"/>
        </w:rPr>
        <w:t xml:space="preserve"> </w:t>
      </w:r>
      <w:r>
        <w:rPr>
          <w:rFonts w:ascii="宋体" w:eastAsia="宋体" w:hAnsi="宋体" w:hint="eastAsia"/>
          <w:sz w:val="24"/>
          <w:szCs w:val="24"/>
        </w:rPr>
        <w:t>投标保证金的递交方式：银行转帐、银行电汇（均需从投标人注册银行账户转出），不接受以现金方式缴纳的投标保证金。凡以现金方式缴纳投标保证金而影响其投标结果的，由投标人自行负责。</w:t>
      </w:r>
      <w:r>
        <w:rPr>
          <w:rFonts w:ascii="宋体" w:eastAsia="宋体" w:hAnsi="宋体" w:hint="eastAsia"/>
          <w:sz w:val="24"/>
          <w:szCs w:val="24"/>
        </w:rPr>
        <w:t xml:space="preserve"> </w:t>
      </w:r>
    </w:p>
    <w:p w:rsidR="00040DFC" w:rsidRDefault="00C72086">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4</w:t>
      </w:r>
      <w:r>
        <w:rPr>
          <w:rFonts w:ascii="宋体" w:eastAsia="宋体" w:hAnsi="宋体" w:hint="eastAsia"/>
          <w:sz w:val="24"/>
          <w:szCs w:val="24"/>
        </w:rPr>
        <w:t>）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040DFC" w:rsidRDefault="00C72086">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5</w:t>
      </w:r>
      <w:r>
        <w:rPr>
          <w:rFonts w:ascii="宋体" w:eastAsia="宋体" w:hAnsi="宋体" w:hint="eastAsia"/>
          <w:sz w:val="24"/>
          <w:szCs w:val="24"/>
        </w:rPr>
        <w:t>）投标保证金缴纳方式：</w:t>
      </w:r>
    </w:p>
    <w:p w:rsidR="00040DFC" w:rsidRDefault="00C72086">
      <w:pPr>
        <w:spacing w:line="360" w:lineRule="auto"/>
        <w:rPr>
          <w:rFonts w:ascii="宋体" w:eastAsia="宋体" w:hAnsi="宋体"/>
          <w:sz w:val="24"/>
          <w:szCs w:val="24"/>
        </w:rPr>
      </w:pPr>
      <w:r>
        <w:rPr>
          <w:rFonts w:ascii="宋体" w:eastAsia="宋体" w:hAnsi="宋体" w:hint="eastAsia"/>
          <w:sz w:val="24"/>
          <w:szCs w:val="24"/>
        </w:rPr>
        <w:t xml:space="preserve">a. </w:t>
      </w:r>
      <w:r>
        <w:rPr>
          <w:rFonts w:ascii="宋体" w:eastAsia="宋体" w:hAnsi="宋体" w:hint="eastAsia"/>
          <w:sz w:val="24"/>
          <w:szCs w:val="24"/>
        </w:rPr>
        <w:t>投</w:t>
      </w:r>
      <w:r>
        <w:rPr>
          <w:rFonts w:ascii="宋体" w:eastAsia="宋体" w:hAnsi="宋体" w:hint="eastAsia"/>
          <w:sz w:val="24"/>
          <w:szCs w:val="24"/>
        </w:rPr>
        <w:t>标人网上下载招标文件后，登录</w:t>
      </w:r>
      <w:hyperlink r:id="rId19" w:history="1">
        <w:r>
          <w:rPr>
            <w:rStyle w:val="af0"/>
            <w:rFonts w:ascii="宋体" w:eastAsia="宋体" w:hAnsi="宋体" w:hint="eastAsia"/>
            <w:color w:val="auto"/>
            <w:sz w:val="24"/>
            <w:szCs w:val="24"/>
            <w:u w:val="none"/>
          </w:rPr>
          <w:t>http://221.14.6.70:8088/ggzy</w:t>
        </w:r>
      </w:hyperlink>
      <w:r>
        <w:rPr>
          <w:rFonts w:ascii="宋体" w:eastAsia="宋体" w:hAnsi="宋体" w:hint="eastAsia"/>
          <w:sz w:val="24"/>
          <w:szCs w:val="24"/>
        </w:rPr>
        <w:t>系统，依次点击“会员向导”→“参与投标”→“费用缴纳说明”→“保证金缴纳说明单”，获取缴费说明单，根据每个标段的缴纳说明单在缴纳截止时间前缴纳；</w:t>
      </w:r>
    </w:p>
    <w:p w:rsidR="00040DFC" w:rsidRDefault="00C72086">
      <w:pPr>
        <w:spacing w:line="360" w:lineRule="auto"/>
        <w:rPr>
          <w:rFonts w:ascii="宋体" w:eastAsia="宋体" w:hAnsi="宋体"/>
          <w:sz w:val="24"/>
          <w:szCs w:val="24"/>
        </w:rPr>
      </w:pPr>
      <w:r>
        <w:rPr>
          <w:rFonts w:ascii="宋体" w:eastAsia="宋体" w:hAnsi="宋体" w:hint="eastAsia"/>
          <w:sz w:val="24"/>
          <w:szCs w:val="24"/>
        </w:rPr>
        <w:t xml:space="preserve">b. </w:t>
      </w:r>
      <w:r>
        <w:rPr>
          <w:rFonts w:ascii="宋体" w:eastAsia="宋体" w:hAnsi="宋体" w:hint="eastAsia"/>
          <w:sz w:val="24"/>
          <w:szCs w:val="24"/>
        </w:rPr>
        <w:t>成功缴纳后重新登录前述系统，依次点击“会员向导”→“参与投标”→“保证金绑定”→“绑定”进行投标保证金绑定。</w:t>
      </w:r>
    </w:p>
    <w:p w:rsidR="00040DFC" w:rsidRDefault="00C72086">
      <w:pPr>
        <w:spacing w:line="360" w:lineRule="auto"/>
        <w:rPr>
          <w:rFonts w:ascii="宋体" w:eastAsia="宋体" w:hAnsi="宋体"/>
          <w:sz w:val="24"/>
          <w:szCs w:val="24"/>
        </w:rPr>
      </w:pPr>
      <w:r>
        <w:rPr>
          <w:rFonts w:ascii="宋体" w:eastAsia="宋体" w:hAnsi="宋体" w:hint="eastAsia"/>
          <w:sz w:val="24"/>
          <w:szCs w:val="24"/>
        </w:rPr>
        <w:t xml:space="preserve">c. </w:t>
      </w:r>
      <w:r>
        <w:rPr>
          <w:rFonts w:ascii="宋体" w:eastAsia="宋体" w:hAnsi="宋体" w:hint="eastAsia"/>
          <w:sz w:val="24"/>
          <w:szCs w:val="24"/>
        </w:rPr>
        <w:t>《保证金缴纳绑定操作指南》获取方法：登录许昌公共资源交易系统</w:t>
      </w:r>
      <w:r>
        <w:rPr>
          <w:rFonts w:ascii="宋体" w:eastAsia="宋体" w:hAnsi="宋体" w:hint="eastAsia"/>
          <w:sz w:val="24"/>
          <w:szCs w:val="24"/>
        </w:rPr>
        <w:t>-</w:t>
      </w:r>
      <w:r>
        <w:rPr>
          <w:rFonts w:ascii="宋体" w:eastAsia="宋体" w:hAnsi="宋体" w:hint="eastAsia"/>
          <w:sz w:val="24"/>
          <w:szCs w:val="24"/>
        </w:rPr>
        <w:t>组件下载</w:t>
      </w:r>
      <w:r>
        <w:rPr>
          <w:rFonts w:ascii="宋体" w:eastAsia="宋体" w:hAnsi="宋体" w:hint="eastAsia"/>
          <w:sz w:val="24"/>
          <w:szCs w:val="24"/>
        </w:rPr>
        <w:t>-</w:t>
      </w:r>
      <w:r>
        <w:rPr>
          <w:rFonts w:ascii="宋体" w:eastAsia="宋体" w:hAnsi="宋体" w:hint="eastAsia"/>
          <w:sz w:val="24"/>
          <w:szCs w:val="24"/>
        </w:rPr>
        <w:t>《保证金缴纳绑定操作指南》。</w:t>
      </w:r>
    </w:p>
    <w:p w:rsidR="00040DFC" w:rsidRDefault="00C72086">
      <w:pPr>
        <w:spacing w:line="360" w:lineRule="auto"/>
        <w:rPr>
          <w:rFonts w:ascii="宋体" w:eastAsia="宋体" w:hAnsi="宋体"/>
          <w:sz w:val="24"/>
          <w:szCs w:val="24"/>
        </w:rPr>
      </w:pPr>
      <w:r>
        <w:rPr>
          <w:rFonts w:ascii="宋体" w:eastAsia="宋体" w:hAnsi="宋体" w:hint="eastAsia"/>
          <w:sz w:val="24"/>
          <w:szCs w:val="24"/>
        </w:rPr>
        <w:t xml:space="preserve">d. </w:t>
      </w:r>
      <w:r>
        <w:rPr>
          <w:rFonts w:ascii="宋体" w:eastAsia="宋体" w:hAnsi="宋体" w:hint="eastAsia"/>
          <w:sz w:val="24"/>
          <w:szCs w:val="24"/>
        </w:rPr>
        <w:t>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w:t>
      </w:r>
      <w:r>
        <w:rPr>
          <w:rFonts w:ascii="宋体" w:eastAsia="宋体" w:hAnsi="宋体" w:hint="eastAsia"/>
          <w:sz w:val="24"/>
          <w:szCs w:val="24"/>
        </w:rPr>
        <w:lastRenderedPageBreak/>
        <w:t>纳回执”以备查询。</w:t>
      </w:r>
    </w:p>
    <w:p w:rsidR="00040DFC" w:rsidRDefault="00C72086">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6</w:t>
      </w:r>
      <w:r>
        <w:rPr>
          <w:rFonts w:ascii="宋体" w:eastAsia="宋体" w:hAnsi="宋体" w:hint="eastAsia"/>
          <w:sz w:val="24"/>
          <w:szCs w:val="24"/>
        </w:rPr>
        <w:t>）</w:t>
      </w:r>
      <w:r>
        <w:rPr>
          <w:rFonts w:ascii="宋体" w:eastAsia="宋体" w:hAnsi="宋体" w:hint="eastAsia"/>
          <w:sz w:val="24"/>
          <w:szCs w:val="24"/>
        </w:rPr>
        <w:t xml:space="preserve"> </w:t>
      </w:r>
      <w:r>
        <w:rPr>
          <w:rFonts w:ascii="宋体" w:eastAsia="宋体" w:hAnsi="宋体" w:hint="eastAsia"/>
          <w:sz w:val="24"/>
          <w:szCs w:val="24"/>
        </w:rPr>
        <w:t>每个投标人每个项目每个标段只有唯一缴纳账号，切勿重复缴纳或错误缴纳。</w:t>
      </w:r>
    </w:p>
    <w:p w:rsidR="00040DFC" w:rsidRDefault="00C72086">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7</w:t>
      </w:r>
      <w:r>
        <w:rPr>
          <w:rFonts w:ascii="宋体" w:eastAsia="宋体" w:hAnsi="宋体" w:hint="eastAsia"/>
          <w:sz w:val="24"/>
          <w:szCs w:val="24"/>
        </w:rPr>
        <w:t>）</w:t>
      </w:r>
      <w:r>
        <w:rPr>
          <w:rFonts w:ascii="宋体" w:eastAsia="宋体" w:hAnsi="宋体" w:hint="eastAsia"/>
          <w:sz w:val="24"/>
          <w:szCs w:val="24"/>
        </w:rPr>
        <w:t xml:space="preserve"> </w:t>
      </w:r>
      <w:r>
        <w:rPr>
          <w:rFonts w:ascii="宋体" w:eastAsia="宋体" w:hAnsi="宋体" w:hint="eastAsia"/>
          <w:sz w:val="24"/>
          <w:szCs w:val="24"/>
        </w:rPr>
        <w:t>投标人所提交的投标保证金仅限当次投标项目（标段）有效，不得重复替代使用。一个招标项目有多个标段或者有多个项目同时招标的，投标人必须按项目、标段分别</w:t>
      </w:r>
      <w:r>
        <w:rPr>
          <w:rFonts w:ascii="宋体" w:eastAsia="宋体" w:hAnsi="宋体" w:hint="eastAsia"/>
          <w:sz w:val="24"/>
          <w:szCs w:val="24"/>
        </w:rPr>
        <w:t>提交投标保证金。</w:t>
      </w:r>
    </w:p>
    <w:p w:rsidR="00040DFC" w:rsidRDefault="00C72086">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8</w:t>
      </w:r>
      <w:r>
        <w:rPr>
          <w:rFonts w:ascii="宋体" w:eastAsia="宋体" w:hAnsi="宋体" w:hint="eastAsia"/>
          <w:sz w:val="24"/>
          <w:szCs w:val="24"/>
        </w:rPr>
        <w:t>）</w:t>
      </w:r>
      <w:r>
        <w:rPr>
          <w:rFonts w:ascii="宋体" w:eastAsia="宋体" w:hAnsi="宋体" w:hint="eastAsia"/>
          <w:sz w:val="24"/>
          <w:szCs w:val="24"/>
        </w:rPr>
        <w:t xml:space="preserve"> </w:t>
      </w:r>
      <w:r>
        <w:rPr>
          <w:rFonts w:ascii="宋体" w:eastAsia="宋体" w:hAnsi="宋体" w:hint="eastAsia"/>
          <w:sz w:val="24"/>
          <w:szCs w:val="24"/>
        </w:rPr>
        <w:t>不同投标人的投标保证金不得从同一单位或者个人的账户转出。</w:t>
      </w:r>
    </w:p>
    <w:p w:rsidR="00040DFC" w:rsidRDefault="00C72086">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9</w:t>
      </w:r>
      <w:r>
        <w:rPr>
          <w:rFonts w:ascii="宋体" w:eastAsia="宋体" w:hAnsi="宋体" w:hint="eastAsia"/>
          <w:sz w:val="24"/>
          <w:szCs w:val="24"/>
        </w:rPr>
        <w:t>）</w:t>
      </w:r>
      <w:r>
        <w:rPr>
          <w:rFonts w:ascii="宋体" w:eastAsia="宋体" w:hAnsi="宋体" w:hint="eastAsia"/>
          <w:sz w:val="24"/>
          <w:szCs w:val="24"/>
        </w:rPr>
        <w:t xml:space="preserve"> </w:t>
      </w:r>
      <w:r>
        <w:rPr>
          <w:rFonts w:ascii="宋体" w:eastAsia="宋体" w:hAnsi="宋体" w:hint="eastAsia"/>
          <w:sz w:val="24"/>
          <w:szCs w:val="24"/>
        </w:rPr>
        <w:t>未按上述规定操作引起的无效投标，由投标人自行负责。</w:t>
      </w:r>
    </w:p>
    <w:p w:rsidR="00040DFC" w:rsidRDefault="00C72086">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10</w:t>
      </w:r>
      <w:r>
        <w:rPr>
          <w:rFonts w:ascii="宋体" w:eastAsia="宋体" w:hAnsi="宋体" w:hint="eastAsia"/>
          <w:sz w:val="24"/>
          <w:szCs w:val="24"/>
        </w:rPr>
        <w:t>）</w:t>
      </w:r>
      <w:r>
        <w:rPr>
          <w:rFonts w:ascii="宋体" w:eastAsia="宋体" w:hAnsi="宋体" w:hint="eastAsia"/>
          <w:sz w:val="24"/>
          <w:szCs w:val="24"/>
        </w:rPr>
        <w:t xml:space="preserve"> </w:t>
      </w:r>
      <w:r>
        <w:rPr>
          <w:rFonts w:ascii="宋体" w:eastAsia="宋体" w:hAnsi="宋体" w:hint="eastAsia"/>
          <w:sz w:val="24"/>
          <w:szCs w:val="24"/>
        </w:rPr>
        <w:t>汇款凭证无需备注项目编号和项目名称。</w:t>
      </w:r>
    </w:p>
    <w:p w:rsidR="00040DFC" w:rsidRDefault="00C72086">
      <w:pPr>
        <w:spacing w:line="360" w:lineRule="auto"/>
        <w:rPr>
          <w:rFonts w:ascii="宋体" w:eastAsia="宋体" w:hAnsi="宋体"/>
          <w:b/>
          <w:sz w:val="24"/>
          <w:szCs w:val="24"/>
        </w:rPr>
      </w:pPr>
      <w:r>
        <w:rPr>
          <w:rFonts w:ascii="宋体" w:eastAsia="宋体" w:hAnsi="宋体" w:hint="eastAsia"/>
          <w:b/>
          <w:sz w:val="24"/>
          <w:szCs w:val="24"/>
        </w:rPr>
        <w:t>17.2</w:t>
      </w:r>
      <w:r>
        <w:rPr>
          <w:rFonts w:ascii="宋体" w:eastAsia="宋体" w:hAnsi="宋体" w:hint="eastAsia"/>
          <w:b/>
          <w:sz w:val="24"/>
          <w:szCs w:val="24"/>
        </w:rPr>
        <w:t>投标保证金的退还</w:t>
      </w:r>
    </w:p>
    <w:p w:rsidR="00040DFC" w:rsidRDefault="00C72086">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1</w:t>
      </w:r>
      <w:r>
        <w:rPr>
          <w:rFonts w:ascii="宋体" w:eastAsia="宋体" w:hAnsi="宋体" w:hint="eastAsia"/>
          <w:sz w:val="24"/>
          <w:szCs w:val="24"/>
        </w:rPr>
        <w:t>）</w:t>
      </w:r>
      <w:r>
        <w:rPr>
          <w:rFonts w:ascii="宋体" w:eastAsia="宋体" w:hAnsi="宋体" w:hint="eastAsia"/>
          <w:sz w:val="24"/>
          <w:szCs w:val="24"/>
        </w:rPr>
        <w:t xml:space="preserve"> </w:t>
      </w:r>
      <w:r>
        <w:rPr>
          <w:rFonts w:ascii="宋体" w:eastAsia="宋体" w:hAnsi="宋体" w:hint="eastAsia"/>
          <w:sz w:val="24"/>
          <w:szCs w:val="24"/>
        </w:rPr>
        <w:t>退还投标保证金时，区别中标与否，按不同时序由银行按来款途径退还原账户。</w:t>
      </w:r>
    </w:p>
    <w:p w:rsidR="00040DFC" w:rsidRDefault="00C72086">
      <w:pPr>
        <w:spacing w:line="360" w:lineRule="auto"/>
        <w:rPr>
          <w:rFonts w:ascii="宋体" w:eastAsia="宋体" w:hAnsi="宋体"/>
          <w:sz w:val="24"/>
          <w:szCs w:val="24"/>
        </w:rPr>
      </w:pPr>
      <w:r>
        <w:rPr>
          <w:rFonts w:ascii="宋体" w:eastAsia="宋体" w:hAnsi="宋体" w:hint="eastAsia"/>
          <w:sz w:val="24"/>
          <w:szCs w:val="24"/>
        </w:rPr>
        <w:t xml:space="preserve">a. </w:t>
      </w:r>
      <w:r>
        <w:rPr>
          <w:rFonts w:ascii="宋体" w:eastAsia="宋体" w:hAnsi="宋体" w:hint="eastAsia"/>
          <w:sz w:val="24"/>
          <w:szCs w:val="24"/>
        </w:rPr>
        <w:t>自中标通知书发出之日起</w:t>
      </w:r>
      <w:r>
        <w:rPr>
          <w:rFonts w:ascii="宋体" w:eastAsia="宋体" w:hAnsi="宋体"/>
          <w:sz w:val="24"/>
          <w:szCs w:val="24"/>
        </w:rPr>
        <w:t>5</w:t>
      </w:r>
      <w:r>
        <w:rPr>
          <w:rFonts w:ascii="宋体" w:eastAsia="宋体" w:hAnsi="宋体" w:hint="eastAsia"/>
          <w:sz w:val="24"/>
          <w:szCs w:val="24"/>
        </w:rPr>
        <w:t>个工作日内退还未中标人的投标保证金。</w:t>
      </w:r>
    </w:p>
    <w:p w:rsidR="00040DFC" w:rsidRDefault="00C72086">
      <w:pPr>
        <w:spacing w:line="360" w:lineRule="auto"/>
        <w:rPr>
          <w:rFonts w:ascii="宋体" w:eastAsia="宋体" w:hAnsi="宋体"/>
          <w:sz w:val="24"/>
          <w:szCs w:val="24"/>
        </w:rPr>
      </w:pPr>
      <w:r>
        <w:rPr>
          <w:rFonts w:ascii="宋体" w:eastAsia="宋体" w:hAnsi="宋体" w:hint="eastAsia"/>
          <w:sz w:val="24"/>
          <w:szCs w:val="24"/>
        </w:rPr>
        <w:t xml:space="preserve">b. </w:t>
      </w:r>
      <w:r>
        <w:rPr>
          <w:rFonts w:ascii="宋体" w:eastAsia="宋体" w:hAnsi="宋体" w:hint="eastAsia"/>
          <w:sz w:val="24"/>
          <w:szCs w:val="24"/>
        </w:rPr>
        <w:t>自采购合同签订之日起</w:t>
      </w:r>
      <w:r>
        <w:rPr>
          <w:rFonts w:ascii="宋体" w:eastAsia="宋体" w:hAnsi="宋体"/>
          <w:sz w:val="24"/>
          <w:szCs w:val="24"/>
        </w:rPr>
        <w:t>5</w:t>
      </w:r>
      <w:r>
        <w:rPr>
          <w:rFonts w:ascii="宋体" w:eastAsia="宋体" w:hAnsi="宋体" w:hint="eastAsia"/>
          <w:sz w:val="24"/>
          <w:szCs w:val="24"/>
        </w:rPr>
        <w:t>个工作日内退还中标人的投标保证金。</w:t>
      </w:r>
    </w:p>
    <w:p w:rsidR="00040DFC" w:rsidRDefault="00C72086">
      <w:pPr>
        <w:spacing w:line="360" w:lineRule="auto"/>
        <w:rPr>
          <w:rFonts w:ascii="宋体" w:eastAsia="宋体" w:hAnsi="宋体"/>
          <w:sz w:val="24"/>
          <w:szCs w:val="24"/>
        </w:rPr>
      </w:pPr>
      <w:r>
        <w:rPr>
          <w:rFonts w:ascii="宋体" w:eastAsia="宋体" w:hAnsi="宋体" w:hint="eastAsia"/>
          <w:sz w:val="24"/>
          <w:szCs w:val="24"/>
        </w:rPr>
        <w:t xml:space="preserve">c. </w:t>
      </w:r>
      <w:r>
        <w:rPr>
          <w:rFonts w:ascii="宋体" w:eastAsia="宋体" w:hAnsi="宋体" w:hint="eastAsia"/>
          <w:sz w:val="24"/>
          <w:szCs w:val="24"/>
        </w:rPr>
        <w:t>特殊情况处理：投标人投标过程中因账户开户银行、银行账号发生变化，不能按照来款途径原路返还投标保证金的，投标人须提供原账户开户银行相关证明及新开账户开户许可证，到许昌市公共资源交易中心一楼交易见证部办理退款手续（</w:t>
      </w:r>
      <w:r>
        <w:rPr>
          <w:rFonts w:ascii="宋体" w:eastAsia="宋体" w:hAnsi="宋体" w:hint="eastAsia"/>
          <w:sz w:val="24"/>
          <w:szCs w:val="24"/>
        </w:rPr>
        <w:t>0374-2968027</w:t>
      </w:r>
      <w:r>
        <w:rPr>
          <w:rFonts w:ascii="宋体" w:eastAsia="宋体" w:hAnsi="宋体" w:hint="eastAsia"/>
          <w:sz w:val="24"/>
          <w:szCs w:val="24"/>
        </w:rPr>
        <w:t>）。</w:t>
      </w:r>
    </w:p>
    <w:p w:rsidR="00040DFC" w:rsidRDefault="00C72086">
      <w:pPr>
        <w:spacing w:line="360" w:lineRule="auto"/>
        <w:rPr>
          <w:rFonts w:ascii="宋体" w:eastAsia="宋体" w:hAnsi="宋体"/>
          <w:sz w:val="24"/>
          <w:szCs w:val="24"/>
        </w:rPr>
      </w:pPr>
      <w:r>
        <w:rPr>
          <w:rFonts w:ascii="宋体" w:eastAsia="宋体" w:hAnsi="宋体" w:hint="eastAsia"/>
          <w:sz w:val="24"/>
          <w:szCs w:val="24"/>
        </w:rPr>
        <w:t xml:space="preserve">d. </w:t>
      </w:r>
      <w:r>
        <w:rPr>
          <w:rFonts w:ascii="宋体" w:eastAsia="宋体" w:hAnsi="宋体" w:hint="eastAsia"/>
          <w:sz w:val="24"/>
          <w:szCs w:val="24"/>
        </w:rPr>
        <w:t>因投标人自身原因无法及时退还投标保证金，滞留三年以上的，投标保证金上缴财政。</w:t>
      </w:r>
    </w:p>
    <w:p w:rsidR="00040DFC" w:rsidRDefault="00C72086">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2</w:t>
      </w:r>
      <w:r>
        <w:rPr>
          <w:rFonts w:ascii="宋体" w:eastAsia="宋体" w:hAnsi="宋体" w:hint="eastAsia"/>
          <w:sz w:val="24"/>
          <w:szCs w:val="24"/>
        </w:rPr>
        <w:t>）</w:t>
      </w:r>
      <w:r>
        <w:rPr>
          <w:rFonts w:ascii="宋体" w:eastAsia="宋体" w:hAnsi="宋体" w:hint="eastAsia"/>
          <w:sz w:val="24"/>
          <w:szCs w:val="24"/>
        </w:rPr>
        <w:t xml:space="preserve"> </w:t>
      </w:r>
      <w:r>
        <w:rPr>
          <w:rFonts w:ascii="宋体" w:eastAsia="宋体" w:hAnsi="宋体" w:hint="eastAsia"/>
          <w:sz w:val="24"/>
          <w:szCs w:val="24"/>
        </w:rPr>
        <w:t>有下列情形之一的，投标保证金不予退还</w:t>
      </w:r>
    </w:p>
    <w:p w:rsidR="00040DFC" w:rsidRDefault="00C72086">
      <w:pPr>
        <w:spacing w:line="360" w:lineRule="auto"/>
        <w:rPr>
          <w:rFonts w:ascii="宋体" w:eastAsia="宋体" w:hAnsi="宋体"/>
          <w:sz w:val="24"/>
          <w:szCs w:val="24"/>
        </w:rPr>
      </w:pPr>
      <w:r>
        <w:rPr>
          <w:rFonts w:ascii="宋体" w:eastAsia="宋体" w:hAnsi="宋体" w:hint="eastAsia"/>
          <w:sz w:val="24"/>
          <w:szCs w:val="24"/>
        </w:rPr>
        <w:t xml:space="preserve">a. </w:t>
      </w:r>
      <w:r>
        <w:rPr>
          <w:rFonts w:ascii="宋体" w:eastAsia="宋体" w:hAnsi="宋体" w:hint="eastAsia"/>
          <w:sz w:val="24"/>
          <w:szCs w:val="24"/>
        </w:rPr>
        <w:t>投标有效期内投标人撤销投标文件的；</w:t>
      </w:r>
    </w:p>
    <w:p w:rsidR="00040DFC" w:rsidRDefault="00C72086">
      <w:pPr>
        <w:spacing w:line="360" w:lineRule="auto"/>
        <w:rPr>
          <w:rFonts w:ascii="宋体" w:eastAsia="宋体" w:hAnsi="宋体"/>
          <w:sz w:val="24"/>
          <w:szCs w:val="24"/>
        </w:rPr>
      </w:pPr>
      <w:r>
        <w:rPr>
          <w:rFonts w:ascii="宋体" w:eastAsia="宋体" w:hAnsi="宋体" w:hint="eastAsia"/>
          <w:sz w:val="24"/>
          <w:szCs w:val="24"/>
        </w:rPr>
        <w:t xml:space="preserve">b. </w:t>
      </w:r>
      <w:r>
        <w:rPr>
          <w:rFonts w:ascii="宋体" w:eastAsia="宋体" w:hAnsi="宋体" w:hint="eastAsia"/>
          <w:sz w:val="24"/>
          <w:szCs w:val="24"/>
        </w:rPr>
        <w:t>投标人在投标文件中提供虚假材料的；</w:t>
      </w:r>
    </w:p>
    <w:p w:rsidR="00040DFC" w:rsidRDefault="00C72086">
      <w:pPr>
        <w:spacing w:line="360" w:lineRule="auto"/>
        <w:rPr>
          <w:rFonts w:ascii="宋体" w:eastAsia="宋体" w:hAnsi="宋体"/>
          <w:sz w:val="24"/>
          <w:szCs w:val="24"/>
        </w:rPr>
      </w:pPr>
      <w:r>
        <w:rPr>
          <w:rFonts w:ascii="宋体" w:eastAsia="宋体" w:hAnsi="宋体" w:hint="eastAsia"/>
          <w:sz w:val="24"/>
          <w:szCs w:val="24"/>
        </w:rPr>
        <w:t xml:space="preserve">c. </w:t>
      </w:r>
      <w:r>
        <w:rPr>
          <w:rFonts w:ascii="宋体" w:eastAsia="宋体" w:hAnsi="宋体" w:hint="eastAsia"/>
          <w:sz w:val="24"/>
          <w:szCs w:val="24"/>
        </w:rPr>
        <w:t>除因不可抗力或招标文件认可的情形以外，中标人不与采购人签订合同的；</w:t>
      </w:r>
    </w:p>
    <w:p w:rsidR="00040DFC" w:rsidRDefault="00C72086">
      <w:pPr>
        <w:spacing w:line="360" w:lineRule="auto"/>
        <w:rPr>
          <w:rFonts w:ascii="宋体" w:eastAsia="宋体" w:hAnsi="宋体"/>
          <w:sz w:val="24"/>
          <w:szCs w:val="24"/>
        </w:rPr>
      </w:pPr>
      <w:r>
        <w:rPr>
          <w:rFonts w:ascii="宋体" w:eastAsia="宋体" w:hAnsi="宋体" w:hint="eastAsia"/>
          <w:sz w:val="24"/>
          <w:szCs w:val="24"/>
        </w:rPr>
        <w:t xml:space="preserve">d. </w:t>
      </w:r>
      <w:r>
        <w:rPr>
          <w:rFonts w:ascii="宋体" w:eastAsia="宋体" w:hAnsi="宋体" w:hint="eastAsia"/>
          <w:sz w:val="24"/>
          <w:szCs w:val="24"/>
        </w:rPr>
        <w:t>投标人与采购人、其他投标人或者采购代理机构恶意串通的；</w:t>
      </w:r>
    </w:p>
    <w:p w:rsidR="00040DFC" w:rsidRDefault="00C72086">
      <w:pPr>
        <w:spacing w:line="360" w:lineRule="auto"/>
        <w:rPr>
          <w:rFonts w:ascii="宋体" w:eastAsia="宋体" w:hAnsi="宋体"/>
          <w:sz w:val="24"/>
          <w:szCs w:val="24"/>
        </w:rPr>
      </w:pPr>
      <w:r>
        <w:rPr>
          <w:rFonts w:ascii="宋体" w:eastAsia="宋体" w:hAnsi="宋体" w:hint="eastAsia"/>
          <w:sz w:val="24"/>
          <w:szCs w:val="24"/>
        </w:rPr>
        <w:t xml:space="preserve">e. </w:t>
      </w:r>
      <w:r>
        <w:rPr>
          <w:rFonts w:ascii="宋体" w:eastAsia="宋体" w:hAnsi="宋体" w:hint="eastAsia"/>
          <w:sz w:val="24"/>
          <w:szCs w:val="24"/>
        </w:rPr>
        <w:t>法律法规及招标文件规定的其他情形。</w:t>
      </w:r>
    </w:p>
    <w:p w:rsidR="00040DFC" w:rsidRDefault="00C72086">
      <w:pPr>
        <w:spacing w:line="360" w:lineRule="auto"/>
        <w:rPr>
          <w:rFonts w:ascii="宋体" w:eastAsia="宋体" w:hAnsi="宋体"/>
          <w:sz w:val="24"/>
          <w:szCs w:val="24"/>
        </w:rPr>
      </w:pPr>
      <w:r>
        <w:rPr>
          <w:rFonts w:ascii="宋体" w:eastAsia="宋体" w:hAnsi="宋体" w:hint="eastAsia"/>
          <w:sz w:val="24"/>
          <w:szCs w:val="24"/>
        </w:rPr>
        <w:t>17.3</w:t>
      </w:r>
      <w:r>
        <w:rPr>
          <w:rFonts w:ascii="宋体" w:eastAsia="宋体" w:hAnsi="宋体" w:hint="eastAsia"/>
          <w:sz w:val="24"/>
          <w:szCs w:val="24"/>
        </w:rPr>
        <w:t>凡投标人投标保证金交纳至同一标段相同子账号的，保证金暂不予退还，并依照《许昌市公共资源交易当事人不良行为管理暂行办法》（许公管委〔</w:t>
      </w:r>
      <w:r>
        <w:rPr>
          <w:rFonts w:ascii="宋体" w:eastAsia="宋体" w:hAnsi="宋体" w:hint="eastAsia"/>
          <w:sz w:val="24"/>
          <w:szCs w:val="24"/>
        </w:rPr>
        <w:t>2017</w:t>
      </w:r>
      <w:r>
        <w:rPr>
          <w:rFonts w:ascii="宋体" w:eastAsia="宋体" w:hAnsi="宋体" w:hint="eastAsia"/>
          <w:sz w:val="24"/>
          <w:szCs w:val="24"/>
        </w:rPr>
        <w:t>〕</w:t>
      </w:r>
      <w:r>
        <w:rPr>
          <w:rFonts w:ascii="宋体" w:eastAsia="宋体" w:hAnsi="宋体" w:hint="eastAsia"/>
          <w:sz w:val="24"/>
          <w:szCs w:val="24"/>
        </w:rPr>
        <w:t>1</w:t>
      </w:r>
      <w:r>
        <w:rPr>
          <w:rFonts w:ascii="宋体" w:eastAsia="宋体" w:hAnsi="宋体" w:hint="eastAsia"/>
          <w:sz w:val="24"/>
          <w:szCs w:val="24"/>
        </w:rPr>
        <w:t>号）规定，进行调查、认定、记录，并予以公示公告。对涉嫌串通投标，经调查核实后，记录不良行为，移交有关部门进行查处，不予退还的保证金上缴国库。</w:t>
      </w:r>
    </w:p>
    <w:p w:rsidR="00040DFC" w:rsidRDefault="00C72086">
      <w:pPr>
        <w:spacing w:line="360" w:lineRule="auto"/>
        <w:rPr>
          <w:rFonts w:ascii="宋体" w:eastAsia="宋体" w:hAnsi="宋体"/>
          <w:b/>
          <w:sz w:val="24"/>
          <w:szCs w:val="24"/>
        </w:rPr>
      </w:pPr>
      <w:r>
        <w:rPr>
          <w:rFonts w:ascii="宋体" w:eastAsia="宋体" w:hAnsi="宋体" w:hint="eastAsia"/>
          <w:b/>
          <w:sz w:val="24"/>
          <w:szCs w:val="24"/>
        </w:rPr>
        <w:t>18.</w:t>
      </w:r>
      <w:r>
        <w:rPr>
          <w:rFonts w:ascii="宋体" w:eastAsia="宋体" w:hAnsi="宋体" w:hint="eastAsia"/>
          <w:b/>
          <w:sz w:val="24"/>
          <w:szCs w:val="24"/>
        </w:rPr>
        <w:t>投标文件的数量和签署盖章</w:t>
      </w:r>
    </w:p>
    <w:p w:rsidR="00040DFC" w:rsidRDefault="00C72086">
      <w:pPr>
        <w:spacing w:line="360" w:lineRule="auto"/>
        <w:rPr>
          <w:rFonts w:ascii="宋体" w:eastAsia="宋体" w:hAnsi="宋体"/>
          <w:sz w:val="24"/>
          <w:szCs w:val="24"/>
        </w:rPr>
      </w:pPr>
      <w:r>
        <w:rPr>
          <w:rFonts w:ascii="宋体" w:eastAsia="宋体" w:hAnsi="宋体" w:hint="eastAsia"/>
          <w:sz w:val="24"/>
          <w:szCs w:val="24"/>
        </w:rPr>
        <w:lastRenderedPageBreak/>
        <w:t>18.1</w:t>
      </w:r>
      <w:r>
        <w:rPr>
          <w:rFonts w:ascii="宋体" w:eastAsia="宋体" w:hAnsi="宋体" w:hint="eastAsia"/>
          <w:sz w:val="24"/>
          <w:szCs w:val="24"/>
        </w:rPr>
        <w:t>投标人应</w:t>
      </w:r>
      <w:r>
        <w:rPr>
          <w:rFonts w:ascii="宋体" w:eastAsia="宋体" w:hAnsi="宋体" w:hint="eastAsia"/>
          <w:sz w:val="24"/>
          <w:szCs w:val="24"/>
        </w:rPr>
        <w:t>提交投标文件份数见“投标人须知前附表”。</w:t>
      </w:r>
    </w:p>
    <w:p w:rsidR="00040DFC" w:rsidRDefault="00C72086">
      <w:pPr>
        <w:spacing w:line="360" w:lineRule="auto"/>
        <w:rPr>
          <w:rFonts w:ascii="宋体" w:eastAsia="宋体" w:hAnsi="宋体"/>
          <w:sz w:val="24"/>
          <w:szCs w:val="24"/>
        </w:rPr>
      </w:pPr>
      <w:r>
        <w:rPr>
          <w:rFonts w:ascii="宋体" w:eastAsia="宋体" w:hAnsi="宋体" w:hint="eastAsia"/>
          <w:sz w:val="24"/>
          <w:szCs w:val="24"/>
        </w:rPr>
        <w:t>18.2</w:t>
      </w:r>
      <w:r>
        <w:rPr>
          <w:rFonts w:ascii="宋体" w:eastAsia="宋体" w:hAnsi="宋体" w:hint="eastAsia"/>
          <w:sz w:val="24"/>
          <w:szCs w:val="24"/>
        </w:rPr>
        <w:t>在招标文件中已明示需盖章及签名之处，电子投标文件应按招标文件要求加盖投标人电子印章和法人电子印章或授权代表电子印章。</w:t>
      </w:r>
    </w:p>
    <w:p w:rsidR="00040DFC" w:rsidRDefault="00C72086">
      <w:pPr>
        <w:spacing w:line="360" w:lineRule="auto"/>
        <w:rPr>
          <w:rFonts w:ascii="宋体" w:eastAsia="宋体" w:hAnsi="宋体"/>
          <w:sz w:val="24"/>
          <w:szCs w:val="24"/>
        </w:rPr>
      </w:pPr>
      <w:r>
        <w:rPr>
          <w:rFonts w:ascii="宋体" w:eastAsia="宋体" w:hAnsi="宋体" w:hint="eastAsia"/>
          <w:sz w:val="24"/>
          <w:szCs w:val="24"/>
        </w:rPr>
        <w:t>18.3</w:t>
      </w:r>
      <w:r>
        <w:rPr>
          <w:rFonts w:ascii="宋体" w:eastAsia="宋体" w:hAnsi="宋体" w:hint="eastAsia"/>
          <w:sz w:val="24"/>
          <w:szCs w:val="24"/>
        </w:rPr>
        <w:t>纸质投标文件是指投标人电子投标文件制作完成后生成的后缀名为“</w:t>
      </w:r>
      <w:r>
        <w:rPr>
          <w:rFonts w:ascii="宋体" w:eastAsia="宋体" w:hAnsi="宋体" w:hint="eastAsia"/>
          <w:sz w:val="24"/>
          <w:szCs w:val="24"/>
        </w:rPr>
        <w:t>.PDF</w:t>
      </w:r>
      <w:r>
        <w:rPr>
          <w:rFonts w:ascii="宋体" w:eastAsia="宋体" w:hAnsi="宋体" w:hint="eastAsia"/>
          <w:sz w:val="24"/>
          <w:szCs w:val="24"/>
        </w:rPr>
        <w:t>”的文件打印的投标文件。纸质投标文件正本和副本封面上应清楚标明</w:t>
      </w:r>
      <w:r>
        <w:rPr>
          <w:rFonts w:ascii="宋体" w:eastAsia="宋体" w:hAnsi="宋体"/>
          <w:sz w:val="24"/>
          <w:szCs w:val="24"/>
        </w:rPr>
        <w:t>“</w:t>
      </w:r>
      <w:r>
        <w:rPr>
          <w:rFonts w:ascii="宋体" w:eastAsia="宋体" w:hAnsi="宋体" w:hint="eastAsia"/>
          <w:sz w:val="24"/>
          <w:szCs w:val="24"/>
        </w:rPr>
        <w:t>正本</w:t>
      </w:r>
      <w:r>
        <w:rPr>
          <w:rFonts w:ascii="宋体" w:eastAsia="宋体" w:hAnsi="宋体"/>
          <w:sz w:val="24"/>
          <w:szCs w:val="24"/>
        </w:rPr>
        <w:t>”</w:t>
      </w:r>
      <w:r>
        <w:rPr>
          <w:rFonts w:ascii="宋体" w:eastAsia="宋体" w:hAnsi="宋体" w:hint="eastAsia"/>
          <w:sz w:val="24"/>
          <w:szCs w:val="24"/>
        </w:rPr>
        <w:t>或</w:t>
      </w:r>
      <w:r>
        <w:rPr>
          <w:rFonts w:ascii="宋体" w:eastAsia="宋体" w:hAnsi="宋体"/>
          <w:sz w:val="24"/>
          <w:szCs w:val="24"/>
        </w:rPr>
        <w:t>“</w:t>
      </w:r>
      <w:r>
        <w:rPr>
          <w:rFonts w:ascii="宋体" w:eastAsia="宋体" w:hAnsi="宋体" w:hint="eastAsia"/>
          <w:sz w:val="24"/>
          <w:szCs w:val="24"/>
        </w:rPr>
        <w:t>副本</w:t>
      </w:r>
      <w:r>
        <w:rPr>
          <w:rFonts w:ascii="宋体" w:eastAsia="宋体" w:hAnsi="宋体"/>
          <w:sz w:val="24"/>
          <w:szCs w:val="24"/>
        </w:rPr>
        <w:t>”</w:t>
      </w:r>
      <w:r>
        <w:rPr>
          <w:rFonts w:ascii="宋体" w:eastAsia="宋体" w:hAnsi="宋体" w:hint="eastAsia"/>
          <w:sz w:val="24"/>
          <w:szCs w:val="24"/>
        </w:rPr>
        <w:t>字样；一旦正本和副本内容不一致时，以正本为准。纸质投标文件的正本及所有副本的封面均须由投标人加盖投标人公章。</w:t>
      </w:r>
    </w:p>
    <w:p w:rsidR="00040DFC" w:rsidRDefault="00C72086">
      <w:pPr>
        <w:spacing w:line="360" w:lineRule="auto"/>
        <w:rPr>
          <w:rFonts w:ascii="宋体" w:eastAsia="宋体" w:hAnsi="宋体"/>
          <w:sz w:val="24"/>
          <w:szCs w:val="24"/>
        </w:rPr>
      </w:pPr>
      <w:r>
        <w:rPr>
          <w:rFonts w:ascii="宋体" w:eastAsia="宋体" w:hAnsi="宋体" w:hint="eastAsia"/>
          <w:sz w:val="24"/>
          <w:szCs w:val="24"/>
        </w:rPr>
        <w:t>18.4</w:t>
      </w:r>
      <w:r>
        <w:rPr>
          <w:rFonts w:ascii="宋体" w:eastAsia="宋体" w:hAnsi="宋体" w:hint="eastAsia"/>
          <w:sz w:val="24"/>
          <w:szCs w:val="24"/>
        </w:rPr>
        <w:t>纸质投标文件副本可以是纸质投标文件的正本复印而成。</w:t>
      </w:r>
    </w:p>
    <w:p w:rsidR="00040DFC" w:rsidRDefault="00C72086">
      <w:pPr>
        <w:jc w:val="center"/>
        <w:outlineLvl w:val="0"/>
        <w:rPr>
          <w:rFonts w:ascii="宋体" w:eastAsia="宋体" w:hAnsi="宋体"/>
          <w:b/>
          <w:sz w:val="28"/>
          <w:szCs w:val="28"/>
        </w:rPr>
      </w:pPr>
      <w:bookmarkStart w:id="7" w:name="_Toc524770171"/>
      <w:r>
        <w:rPr>
          <w:rFonts w:ascii="宋体" w:eastAsia="宋体" w:hAnsi="宋体" w:hint="eastAsia"/>
          <w:b/>
          <w:sz w:val="28"/>
          <w:szCs w:val="28"/>
        </w:rPr>
        <w:t>四、投标文件的递交</w:t>
      </w:r>
      <w:bookmarkEnd w:id="7"/>
    </w:p>
    <w:p w:rsidR="00040DFC" w:rsidRDefault="00C72086">
      <w:pPr>
        <w:spacing w:line="360" w:lineRule="auto"/>
        <w:rPr>
          <w:rFonts w:ascii="宋体" w:eastAsia="宋体" w:hAnsi="宋体"/>
          <w:b/>
          <w:sz w:val="24"/>
          <w:szCs w:val="24"/>
        </w:rPr>
      </w:pPr>
      <w:r>
        <w:rPr>
          <w:rFonts w:ascii="宋体" w:eastAsia="宋体" w:hAnsi="宋体" w:hint="eastAsia"/>
          <w:b/>
          <w:sz w:val="24"/>
          <w:szCs w:val="24"/>
        </w:rPr>
        <w:t>19.</w:t>
      </w:r>
      <w:r>
        <w:rPr>
          <w:rFonts w:ascii="宋体" w:eastAsia="宋体" w:hAnsi="宋体" w:hint="eastAsia"/>
          <w:b/>
          <w:sz w:val="24"/>
          <w:szCs w:val="24"/>
        </w:rPr>
        <w:t>投标文件的密封</w:t>
      </w:r>
    </w:p>
    <w:p w:rsidR="00040DFC" w:rsidRDefault="00C72086">
      <w:pPr>
        <w:spacing w:line="360" w:lineRule="auto"/>
        <w:rPr>
          <w:rFonts w:ascii="宋体" w:eastAsia="宋体" w:hAnsi="宋体"/>
          <w:b/>
          <w:sz w:val="24"/>
          <w:szCs w:val="24"/>
        </w:rPr>
      </w:pPr>
      <w:r>
        <w:rPr>
          <w:rFonts w:ascii="宋体" w:eastAsia="宋体" w:hAnsi="宋体" w:hint="eastAsia"/>
          <w:sz w:val="24"/>
          <w:szCs w:val="24"/>
        </w:rPr>
        <w:t>19.1</w:t>
      </w:r>
      <w:r>
        <w:rPr>
          <w:rFonts w:ascii="宋体" w:eastAsia="宋体" w:hAnsi="宋体" w:hint="eastAsia"/>
          <w:b/>
          <w:sz w:val="24"/>
          <w:szCs w:val="24"/>
        </w:rPr>
        <w:t>投标人应将纸质投标文件“正本”、“</w:t>
      </w:r>
      <w:r>
        <w:rPr>
          <w:rFonts w:ascii="宋体" w:eastAsia="宋体" w:hAnsi="宋体" w:hint="eastAsia"/>
          <w:b/>
          <w:sz w:val="24"/>
          <w:szCs w:val="24"/>
        </w:rPr>
        <w:t xml:space="preserve"> </w:t>
      </w:r>
      <w:r>
        <w:rPr>
          <w:rFonts w:ascii="宋体" w:eastAsia="宋体" w:hAnsi="宋体" w:hint="eastAsia"/>
          <w:b/>
          <w:sz w:val="24"/>
          <w:szCs w:val="24"/>
        </w:rPr>
        <w:t>副本”密封在一个包装袋内。使用电子介质</w:t>
      </w:r>
      <w:r>
        <w:rPr>
          <w:rFonts w:ascii="宋体" w:eastAsia="宋体" w:hAnsi="宋体" w:hint="eastAsia"/>
          <w:b/>
          <w:sz w:val="24"/>
          <w:szCs w:val="24"/>
        </w:rPr>
        <w:t>U</w:t>
      </w:r>
      <w:r>
        <w:rPr>
          <w:rFonts w:ascii="宋体" w:eastAsia="宋体" w:hAnsi="宋体" w:hint="eastAsia"/>
          <w:b/>
          <w:sz w:val="24"/>
          <w:szCs w:val="24"/>
        </w:rPr>
        <w:t>盘存储的投标文件单独密封包装，并随纸质投标文件一并提交。封套上写明：</w:t>
      </w:r>
    </w:p>
    <w:p w:rsidR="00040DFC" w:rsidRDefault="00C72086">
      <w:pPr>
        <w:spacing w:line="360" w:lineRule="auto"/>
        <w:ind w:firstLineChars="235" w:firstLine="566"/>
        <w:rPr>
          <w:rFonts w:ascii="宋体" w:eastAsia="宋体" w:hAnsi="宋体"/>
          <w:b/>
          <w:sz w:val="24"/>
          <w:szCs w:val="24"/>
        </w:rPr>
      </w:pPr>
      <w:r>
        <w:rPr>
          <w:rFonts w:ascii="宋体" w:eastAsia="宋体" w:hAnsi="宋体" w:hint="eastAsia"/>
          <w:b/>
          <w:sz w:val="24"/>
          <w:szCs w:val="24"/>
        </w:rPr>
        <w:t>招标人名称：</w:t>
      </w:r>
    </w:p>
    <w:p w:rsidR="00040DFC" w:rsidRDefault="00C72086">
      <w:pPr>
        <w:spacing w:line="360" w:lineRule="auto"/>
        <w:ind w:firstLineChars="235" w:firstLine="566"/>
        <w:rPr>
          <w:rFonts w:ascii="宋体" w:eastAsia="宋体" w:hAnsi="宋体"/>
          <w:b/>
          <w:sz w:val="24"/>
          <w:szCs w:val="24"/>
        </w:rPr>
      </w:pPr>
      <w:r>
        <w:rPr>
          <w:rFonts w:ascii="宋体" w:eastAsia="宋体" w:hAnsi="宋体" w:hint="eastAsia"/>
          <w:b/>
          <w:sz w:val="24"/>
          <w:szCs w:val="24"/>
        </w:rPr>
        <w:t>招标人地址：</w:t>
      </w:r>
    </w:p>
    <w:p w:rsidR="00040DFC" w:rsidRDefault="00C72086">
      <w:pPr>
        <w:spacing w:line="360" w:lineRule="auto"/>
        <w:ind w:firstLineChars="235" w:firstLine="566"/>
        <w:rPr>
          <w:rFonts w:ascii="宋体" w:eastAsia="宋体" w:hAnsi="宋体"/>
          <w:b/>
          <w:sz w:val="24"/>
          <w:szCs w:val="24"/>
        </w:rPr>
      </w:pPr>
      <w:r>
        <w:rPr>
          <w:rFonts w:ascii="宋体" w:eastAsia="宋体" w:hAnsi="宋体" w:hint="eastAsia"/>
          <w:b/>
          <w:sz w:val="24"/>
          <w:szCs w:val="24"/>
        </w:rPr>
        <w:t>投标人名称：</w:t>
      </w:r>
    </w:p>
    <w:p w:rsidR="00040DFC" w:rsidRDefault="00C72086">
      <w:pPr>
        <w:spacing w:line="360" w:lineRule="auto"/>
        <w:ind w:firstLineChars="235" w:firstLine="566"/>
        <w:rPr>
          <w:rFonts w:ascii="宋体" w:eastAsia="宋体" w:hAnsi="宋体"/>
          <w:b/>
          <w:sz w:val="24"/>
          <w:szCs w:val="24"/>
        </w:rPr>
      </w:pPr>
      <w:r>
        <w:rPr>
          <w:rFonts w:ascii="宋体" w:eastAsia="宋体" w:hAnsi="宋体" w:hint="eastAsia"/>
          <w:b/>
          <w:sz w:val="24"/>
          <w:szCs w:val="24"/>
        </w:rPr>
        <w:t>投标人地址：</w:t>
      </w:r>
    </w:p>
    <w:p w:rsidR="00040DFC" w:rsidRDefault="00C72086">
      <w:pPr>
        <w:spacing w:line="360" w:lineRule="auto"/>
        <w:rPr>
          <w:rFonts w:ascii="宋体" w:eastAsia="宋体" w:hAnsi="宋体"/>
          <w:b/>
          <w:sz w:val="24"/>
          <w:szCs w:val="24"/>
        </w:rPr>
      </w:pPr>
      <w:r>
        <w:rPr>
          <w:rFonts w:ascii="宋体" w:eastAsia="宋体" w:hAnsi="宋体" w:hint="eastAsia"/>
          <w:b/>
          <w:sz w:val="24"/>
          <w:szCs w:val="24"/>
          <w:u w:val="single"/>
        </w:rPr>
        <w:t xml:space="preserve">    </w:t>
      </w:r>
      <w:r>
        <w:rPr>
          <w:rFonts w:ascii="宋体" w:eastAsia="宋体" w:hAnsi="宋体" w:hint="eastAsia"/>
          <w:b/>
          <w:sz w:val="24"/>
          <w:szCs w:val="24"/>
          <w:u w:val="single"/>
        </w:rPr>
        <w:t>项目名称、标段</w:t>
      </w:r>
      <w:r>
        <w:rPr>
          <w:rFonts w:ascii="宋体" w:eastAsia="宋体" w:hAnsi="宋体" w:hint="eastAsia"/>
          <w:b/>
          <w:sz w:val="24"/>
          <w:szCs w:val="24"/>
          <w:u w:val="single"/>
        </w:rPr>
        <w:t xml:space="preserve">   </w:t>
      </w:r>
      <w:r>
        <w:rPr>
          <w:rFonts w:ascii="宋体" w:eastAsia="宋体" w:hAnsi="宋体" w:hint="eastAsia"/>
          <w:b/>
          <w:sz w:val="24"/>
          <w:szCs w:val="24"/>
        </w:rPr>
        <w:t>投标文件在</w:t>
      </w:r>
      <w:r>
        <w:rPr>
          <w:rFonts w:ascii="宋体" w:eastAsia="宋体" w:hAnsi="宋体" w:hint="eastAsia"/>
          <w:b/>
          <w:sz w:val="24"/>
          <w:szCs w:val="24"/>
        </w:rPr>
        <w:t xml:space="preserve">   </w:t>
      </w:r>
      <w:r>
        <w:rPr>
          <w:rFonts w:ascii="宋体" w:eastAsia="宋体" w:hAnsi="宋体" w:hint="eastAsia"/>
          <w:b/>
          <w:sz w:val="24"/>
          <w:szCs w:val="24"/>
        </w:rPr>
        <w:t>年</w:t>
      </w:r>
      <w:r>
        <w:rPr>
          <w:rFonts w:ascii="宋体" w:eastAsia="宋体" w:hAnsi="宋体" w:hint="eastAsia"/>
          <w:b/>
          <w:sz w:val="24"/>
          <w:szCs w:val="24"/>
        </w:rPr>
        <w:t xml:space="preserve">   </w:t>
      </w:r>
      <w:r>
        <w:rPr>
          <w:rFonts w:ascii="宋体" w:eastAsia="宋体" w:hAnsi="宋体" w:hint="eastAsia"/>
          <w:b/>
          <w:sz w:val="24"/>
          <w:szCs w:val="24"/>
        </w:rPr>
        <w:t>月</w:t>
      </w:r>
      <w:r>
        <w:rPr>
          <w:rFonts w:ascii="宋体" w:eastAsia="宋体" w:hAnsi="宋体" w:hint="eastAsia"/>
          <w:b/>
          <w:sz w:val="24"/>
          <w:szCs w:val="24"/>
        </w:rPr>
        <w:t xml:space="preserve">   </w:t>
      </w:r>
      <w:r>
        <w:rPr>
          <w:rFonts w:ascii="宋体" w:eastAsia="宋体" w:hAnsi="宋体" w:hint="eastAsia"/>
          <w:b/>
          <w:sz w:val="24"/>
          <w:szCs w:val="24"/>
        </w:rPr>
        <w:t>日</w:t>
      </w:r>
      <w:r>
        <w:rPr>
          <w:rFonts w:ascii="宋体" w:eastAsia="宋体" w:hAnsi="宋体" w:hint="eastAsia"/>
          <w:b/>
          <w:sz w:val="24"/>
          <w:szCs w:val="24"/>
        </w:rPr>
        <w:t xml:space="preserve">   </w:t>
      </w:r>
      <w:r>
        <w:rPr>
          <w:rFonts w:ascii="宋体" w:eastAsia="宋体" w:hAnsi="宋体" w:hint="eastAsia"/>
          <w:b/>
          <w:sz w:val="24"/>
          <w:szCs w:val="24"/>
        </w:rPr>
        <w:t>时</w:t>
      </w:r>
      <w:r>
        <w:rPr>
          <w:rFonts w:ascii="宋体" w:eastAsia="宋体" w:hAnsi="宋体" w:hint="eastAsia"/>
          <w:b/>
          <w:sz w:val="24"/>
          <w:szCs w:val="24"/>
        </w:rPr>
        <w:t xml:space="preserve">   </w:t>
      </w:r>
      <w:r>
        <w:rPr>
          <w:rFonts w:ascii="宋体" w:eastAsia="宋体" w:hAnsi="宋体" w:hint="eastAsia"/>
          <w:b/>
          <w:sz w:val="24"/>
          <w:szCs w:val="24"/>
        </w:rPr>
        <w:t>分前不得开启。</w:t>
      </w:r>
    </w:p>
    <w:p w:rsidR="00040DFC" w:rsidRDefault="00C72086">
      <w:pPr>
        <w:spacing w:line="360" w:lineRule="auto"/>
        <w:rPr>
          <w:rFonts w:ascii="宋体" w:eastAsia="宋体" w:hAnsi="宋体"/>
          <w:b/>
          <w:sz w:val="24"/>
          <w:szCs w:val="24"/>
        </w:rPr>
      </w:pPr>
      <w:r>
        <w:rPr>
          <w:rFonts w:ascii="宋体" w:eastAsia="宋体" w:hAnsi="宋体" w:hint="eastAsia"/>
          <w:sz w:val="24"/>
          <w:szCs w:val="24"/>
        </w:rPr>
        <w:t>19.2</w:t>
      </w:r>
      <w:r>
        <w:rPr>
          <w:rFonts w:ascii="宋体" w:eastAsia="宋体" w:hAnsi="宋体" w:hint="eastAsia"/>
          <w:b/>
          <w:sz w:val="24"/>
          <w:szCs w:val="24"/>
        </w:rPr>
        <w:t>投标文件如果未按规定密封，招标人将拒绝接收。</w:t>
      </w:r>
    </w:p>
    <w:p w:rsidR="00040DFC" w:rsidRDefault="00C72086">
      <w:pPr>
        <w:spacing w:line="360" w:lineRule="auto"/>
        <w:rPr>
          <w:rFonts w:ascii="宋体" w:eastAsia="宋体" w:hAnsi="宋体"/>
          <w:sz w:val="24"/>
          <w:szCs w:val="24"/>
        </w:rPr>
      </w:pPr>
      <w:r>
        <w:rPr>
          <w:rFonts w:ascii="宋体" w:eastAsia="宋体" w:hAnsi="宋体" w:hint="eastAsia"/>
          <w:sz w:val="24"/>
          <w:szCs w:val="24"/>
        </w:rPr>
        <w:t>19.3</w:t>
      </w:r>
      <w:r>
        <w:rPr>
          <w:rFonts w:ascii="宋体" w:eastAsia="宋体" w:hAnsi="宋体" w:hint="eastAsia"/>
          <w:sz w:val="24"/>
          <w:szCs w:val="24"/>
        </w:rPr>
        <w:t>开标时各投标人的法定代表人或授权委托人持身份证原件及授权委托书，到开标现场签到，各投标单位参加会议人数不得多于三人。</w:t>
      </w:r>
    </w:p>
    <w:p w:rsidR="00040DFC" w:rsidRDefault="00C72086">
      <w:pPr>
        <w:spacing w:line="360" w:lineRule="auto"/>
        <w:rPr>
          <w:rFonts w:ascii="宋体" w:eastAsia="宋体" w:hAnsi="宋体"/>
          <w:b/>
          <w:sz w:val="24"/>
          <w:szCs w:val="24"/>
        </w:rPr>
      </w:pPr>
      <w:r>
        <w:rPr>
          <w:rFonts w:ascii="宋体" w:eastAsia="宋体" w:hAnsi="宋体" w:hint="eastAsia"/>
          <w:b/>
          <w:sz w:val="24"/>
          <w:szCs w:val="24"/>
        </w:rPr>
        <w:t>20.</w:t>
      </w:r>
      <w:r>
        <w:rPr>
          <w:rFonts w:ascii="宋体" w:eastAsia="宋体" w:hAnsi="宋体" w:hint="eastAsia"/>
          <w:b/>
          <w:sz w:val="24"/>
          <w:szCs w:val="24"/>
        </w:rPr>
        <w:t>投标截止时间</w:t>
      </w:r>
    </w:p>
    <w:p w:rsidR="00040DFC" w:rsidRDefault="00C72086">
      <w:pPr>
        <w:spacing w:line="360" w:lineRule="auto"/>
        <w:rPr>
          <w:rFonts w:ascii="宋体" w:eastAsia="宋体" w:hAnsi="宋体"/>
          <w:sz w:val="24"/>
          <w:szCs w:val="24"/>
        </w:rPr>
      </w:pPr>
      <w:r>
        <w:rPr>
          <w:rFonts w:ascii="宋体" w:eastAsia="宋体" w:hAnsi="宋体" w:hint="eastAsia"/>
          <w:sz w:val="24"/>
          <w:szCs w:val="24"/>
        </w:rPr>
        <w:t>20.1</w:t>
      </w:r>
      <w:r>
        <w:rPr>
          <w:rFonts w:ascii="宋体" w:eastAsia="宋体" w:hAnsi="宋体" w:hint="eastAsia"/>
          <w:sz w:val="24"/>
          <w:szCs w:val="24"/>
        </w:rPr>
        <w:t>投标人必须在“投标邀请”和“投标人须知前附表”中规定的投标截止时间前，将所有投标文件送达招标文件指定的开标地点。</w:t>
      </w:r>
    </w:p>
    <w:p w:rsidR="00040DFC" w:rsidRDefault="00C72086">
      <w:pPr>
        <w:spacing w:line="360" w:lineRule="auto"/>
        <w:rPr>
          <w:rFonts w:ascii="宋体" w:eastAsia="宋体" w:hAnsi="宋体"/>
          <w:sz w:val="24"/>
          <w:szCs w:val="24"/>
        </w:rPr>
      </w:pPr>
      <w:r>
        <w:rPr>
          <w:rFonts w:ascii="宋体" w:eastAsia="宋体" w:hAnsi="宋体" w:hint="eastAsia"/>
          <w:sz w:val="24"/>
          <w:szCs w:val="24"/>
        </w:rPr>
        <w:t>20.2</w:t>
      </w:r>
      <w:r>
        <w:rPr>
          <w:rFonts w:ascii="宋体" w:eastAsia="宋体" w:hAnsi="宋体" w:hint="eastAsia"/>
          <w:sz w:val="24"/>
          <w:szCs w:val="24"/>
        </w:rPr>
        <w:t>招标人收到投标文件后，应当如实记载投标文件的送达时间和密封情况，签收保存，并向投标人出具签收回执。任何单位和个人不得在开标前开启投标文件。</w:t>
      </w:r>
    </w:p>
    <w:p w:rsidR="00040DFC" w:rsidRDefault="00C72086">
      <w:pPr>
        <w:spacing w:line="360" w:lineRule="auto"/>
        <w:rPr>
          <w:rFonts w:ascii="宋体" w:eastAsia="宋体" w:hAnsi="宋体"/>
          <w:sz w:val="24"/>
          <w:szCs w:val="24"/>
        </w:rPr>
      </w:pPr>
      <w:r>
        <w:rPr>
          <w:rFonts w:ascii="宋体" w:eastAsia="宋体" w:hAnsi="宋体" w:hint="eastAsia"/>
          <w:sz w:val="24"/>
          <w:szCs w:val="24"/>
        </w:rPr>
        <w:t>20.3</w:t>
      </w:r>
      <w:r>
        <w:rPr>
          <w:rFonts w:ascii="宋体" w:eastAsia="宋体" w:hAnsi="宋体" w:hint="eastAsia"/>
          <w:sz w:val="24"/>
          <w:szCs w:val="24"/>
        </w:rPr>
        <w:t>招标人可以按本须知第</w:t>
      </w:r>
      <w:r>
        <w:rPr>
          <w:rFonts w:ascii="宋体" w:eastAsia="宋体" w:hAnsi="宋体" w:hint="eastAsia"/>
          <w:sz w:val="24"/>
          <w:szCs w:val="24"/>
        </w:rPr>
        <w:t>10</w:t>
      </w:r>
      <w:r>
        <w:rPr>
          <w:rFonts w:ascii="宋体" w:eastAsia="宋体" w:hAnsi="宋体" w:hint="eastAsia"/>
          <w:sz w:val="24"/>
          <w:szCs w:val="24"/>
        </w:rPr>
        <w:t>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040DFC" w:rsidRDefault="00C72086">
      <w:pPr>
        <w:spacing w:line="360" w:lineRule="auto"/>
        <w:rPr>
          <w:rFonts w:ascii="宋体" w:eastAsia="宋体" w:hAnsi="宋体"/>
          <w:b/>
          <w:sz w:val="24"/>
          <w:szCs w:val="24"/>
        </w:rPr>
      </w:pPr>
      <w:r>
        <w:rPr>
          <w:rFonts w:ascii="宋体" w:eastAsia="宋体" w:hAnsi="宋体" w:hint="eastAsia"/>
          <w:b/>
          <w:sz w:val="24"/>
          <w:szCs w:val="24"/>
        </w:rPr>
        <w:lastRenderedPageBreak/>
        <w:t>21.</w:t>
      </w:r>
      <w:r>
        <w:rPr>
          <w:rFonts w:ascii="宋体" w:eastAsia="宋体" w:hAnsi="宋体" w:hint="eastAsia"/>
          <w:b/>
          <w:sz w:val="24"/>
          <w:szCs w:val="24"/>
        </w:rPr>
        <w:t>迟交的投标文件</w:t>
      </w:r>
    </w:p>
    <w:p w:rsidR="00040DFC" w:rsidRDefault="00C72086">
      <w:pPr>
        <w:spacing w:line="360" w:lineRule="auto"/>
        <w:rPr>
          <w:rFonts w:ascii="宋体" w:eastAsia="宋体" w:hAnsi="宋体"/>
          <w:sz w:val="24"/>
          <w:szCs w:val="24"/>
        </w:rPr>
      </w:pPr>
      <w:r>
        <w:rPr>
          <w:rFonts w:ascii="宋体" w:eastAsia="宋体" w:hAnsi="宋体" w:hint="eastAsia"/>
          <w:sz w:val="24"/>
          <w:szCs w:val="24"/>
        </w:rPr>
        <w:t>投标截止时间之后送达</w:t>
      </w:r>
      <w:r>
        <w:rPr>
          <w:rFonts w:ascii="宋体" w:eastAsia="宋体" w:hAnsi="宋体" w:hint="eastAsia"/>
          <w:sz w:val="24"/>
          <w:szCs w:val="24"/>
        </w:rPr>
        <w:t>/</w:t>
      </w:r>
      <w:r>
        <w:rPr>
          <w:rFonts w:ascii="宋体" w:eastAsia="宋体" w:hAnsi="宋体" w:hint="eastAsia"/>
          <w:sz w:val="24"/>
          <w:szCs w:val="24"/>
        </w:rPr>
        <w:t>上传的投标文件，招标人将拒绝接收。</w:t>
      </w:r>
    </w:p>
    <w:p w:rsidR="00040DFC" w:rsidRDefault="00C72086">
      <w:pPr>
        <w:spacing w:line="360" w:lineRule="auto"/>
        <w:rPr>
          <w:rFonts w:ascii="宋体" w:eastAsia="宋体" w:hAnsi="宋体"/>
          <w:b/>
          <w:sz w:val="24"/>
          <w:szCs w:val="24"/>
        </w:rPr>
      </w:pPr>
      <w:r>
        <w:rPr>
          <w:rFonts w:ascii="宋体" w:eastAsia="宋体" w:hAnsi="宋体" w:hint="eastAsia"/>
          <w:b/>
          <w:sz w:val="24"/>
          <w:szCs w:val="24"/>
        </w:rPr>
        <w:t>22.</w:t>
      </w:r>
      <w:r>
        <w:rPr>
          <w:rFonts w:ascii="宋体" w:eastAsia="宋体" w:hAnsi="宋体" w:hint="eastAsia"/>
          <w:b/>
          <w:sz w:val="24"/>
          <w:szCs w:val="24"/>
        </w:rPr>
        <w:t>投标文件的修改和撤回</w:t>
      </w:r>
    </w:p>
    <w:p w:rsidR="00040DFC" w:rsidRDefault="00C72086">
      <w:pPr>
        <w:spacing w:line="360" w:lineRule="auto"/>
        <w:rPr>
          <w:rFonts w:ascii="宋体" w:eastAsia="宋体" w:hAnsi="宋体"/>
          <w:sz w:val="24"/>
          <w:szCs w:val="24"/>
        </w:rPr>
      </w:pPr>
      <w:r>
        <w:rPr>
          <w:rFonts w:ascii="宋体" w:eastAsia="宋体" w:hAnsi="宋体" w:hint="eastAsia"/>
          <w:sz w:val="24"/>
          <w:szCs w:val="24"/>
        </w:rPr>
        <w:t>22.1</w:t>
      </w:r>
      <w:r>
        <w:rPr>
          <w:rFonts w:ascii="宋体" w:eastAsia="宋体" w:hAnsi="宋体" w:hint="eastAsia"/>
          <w:sz w:val="24"/>
          <w:szCs w:val="24"/>
        </w:rPr>
        <w:t>投标人在投标截止时间前，对所递交的纸质投标文件进行补充、修改或者撤回的，须书面通知招标人。</w:t>
      </w:r>
    </w:p>
    <w:p w:rsidR="00040DFC" w:rsidRDefault="00C72086">
      <w:pPr>
        <w:spacing w:line="360" w:lineRule="auto"/>
        <w:rPr>
          <w:rFonts w:ascii="宋体" w:eastAsia="宋体" w:hAnsi="宋体"/>
          <w:sz w:val="24"/>
          <w:szCs w:val="24"/>
        </w:rPr>
      </w:pPr>
      <w:r>
        <w:rPr>
          <w:rFonts w:ascii="宋体" w:eastAsia="宋体" w:hAnsi="宋体" w:hint="eastAsia"/>
          <w:sz w:val="24"/>
          <w:szCs w:val="24"/>
        </w:rPr>
        <w:t>投标人应当在投标截止时间前完成电子投标文件的提交，可以补充、修改或撤回。投标截止时间前未完成电子投标文件提交、取得“投标文件提交回执单”的，视为撤回投标文件。</w:t>
      </w:r>
    </w:p>
    <w:p w:rsidR="00040DFC" w:rsidRDefault="00C72086">
      <w:pPr>
        <w:spacing w:line="360" w:lineRule="auto"/>
        <w:rPr>
          <w:rFonts w:ascii="宋体" w:eastAsia="宋体" w:hAnsi="宋体"/>
          <w:sz w:val="24"/>
          <w:szCs w:val="24"/>
        </w:rPr>
      </w:pPr>
      <w:r>
        <w:rPr>
          <w:rFonts w:ascii="宋体" w:eastAsia="宋体" w:hAnsi="宋体" w:hint="eastAsia"/>
          <w:sz w:val="24"/>
          <w:szCs w:val="24"/>
        </w:rPr>
        <w:t>22.2</w:t>
      </w:r>
      <w:r>
        <w:rPr>
          <w:rFonts w:ascii="宋体" w:eastAsia="宋体" w:hAnsi="宋体" w:hint="eastAsia"/>
          <w:sz w:val="24"/>
          <w:szCs w:val="24"/>
        </w:rPr>
        <w:t>投标人补充、修改的内容并作为投标文件的组成部分。补充或修改应当按招标文件要求签署、盖章、密封、递交，并应注明“修改</w:t>
      </w:r>
      <w:r>
        <w:rPr>
          <w:rFonts w:ascii="宋体" w:eastAsia="宋体" w:hAnsi="宋体"/>
          <w:sz w:val="24"/>
          <w:szCs w:val="24"/>
        </w:rPr>
        <w:t>”</w:t>
      </w:r>
      <w:r>
        <w:rPr>
          <w:rFonts w:ascii="宋体" w:eastAsia="宋体" w:hAnsi="宋体" w:hint="eastAsia"/>
          <w:sz w:val="24"/>
          <w:szCs w:val="24"/>
        </w:rPr>
        <w:t>或“补充</w:t>
      </w:r>
      <w:r>
        <w:rPr>
          <w:rFonts w:ascii="宋体" w:eastAsia="宋体" w:hAnsi="宋体"/>
          <w:sz w:val="24"/>
          <w:szCs w:val="24"/>
        </w:rPr>
        <w:t>”</w:t>
      </w:r>
      <w:r>
        <w:rPr>
          <w:rFonts w:ascii="宋体" w:eastAsia="宋体" w:hAnsi="宋体" w:hint="eastAsia"/>
          <w:sz w:val="24"/>
          <w:szCs w:val="24"/>
        </w:rPr>
        <w:t>字样。</w:t>
      </w:r>
    </w:p>
    <w:p w:rsidR="00040DFC" w:rsidRDefault="00C72086">
      <w:pPr>
        <w:spacing w:line="360" w:lineRule="auto"/>
        <w:rPr>
          <w:rFonts w:ascii="宋体" w:eastAsia="宋体" w:hAnsi="宋体"/>
          <w:sz w:val="24"/>
          <w:szCs w:val="24"/>
        </w:rPr>
      </w:pPr>
      <w:r>
        <w:rPr>
          <w:rFonts w:ascii="宋体" w:eastAsia="宋体" w:hAnsi="宋体" w:hint="eastAsia"/>
          <w:sz w:val="24"/>
          <w:szCs w:val="24"/>
        </w:rPr>
        <w:t>2</w:t>
      </w:r>
      <w:r>
        <w:rPr>
          <w:rFonts w:ascii="宋体" w:eastAsia="宋体" w:hAnsi="宋体" w:hint="eastAsia"/>
          <w:sz w:val="24"/>
          <w:szCs w:val="24"/>
        </w:rPr>
        <w:t>2.3</w:t>
      </w:r>
      <w:r>
        <w:rPr>
          <w:rFonts w:ascii="宋体" w:eastAsia="宋体" w:hAnsi="宋体" w:hint="eastAsia"/>
          <w:sz w:val="24"/>
          <w:szCs w:val="24"/>
        </w:rPr>
        <w:t>投标人在递交纸质投标文件后，可以撤回其投标，但投标人必须在规定的投标截止时间前以书面形式告知招标人。</w:t>
      </w:r>
    </w:p>
    <w:p w:rsidR="00040DFC" w:rsidRDefault="00C72086">
      <w:pPr>
        <w:spacing w:line="360" w:lineRule="auto"/>
        <w:rPr>
          <w:rFonts w:ascii="宋体" w:eastAsia="宋体" w:hAnsi="宋体"/>
          <w:sz w:val="24"/>
          <w:szCs w:val="24"/>
        </w:rPr>
      </w:pPr>
      <w:r>
        <w:rPr>
          <w:rFonts w:ascii="宋体" w:eastAsia="宋体" w:hAnsi="宋体" w:hint="eastAsia"/>
          <w:sz w:val="24"/>
          <w:szCs w:val="24"/>
        </w:rPr>
        <w:t>22.4</w:t>
      </w:r>
      <w:r>
        <w:rPr>
          <w:rFonts w:ascii="宋体" w:eastAsia="宋体" w:hAnsi="宋体" w:hint="eastAsia"/>
          <w:sz w:val="24"/>
          <w:szCs w:val="24"/>
        </w:rPr>
        <w:t>投标人不得在投标有效期内撤销投标文件，否则招标人将不退还其投标保证金。</w:t>
      </w:r>
    </w:p>
    <w:p w:rsidR="00040DFC" w:rsidRDefault="00C72086">
      <w:pPr>
        <w:spacing w:line="360" w:lineRule="auto"/>
        <w:rPr>
          <w:rFonts w:ascii="宋体" w:eastAsia="宋体" w:hAnsi="宋体"/>
          <w:b/>
          <w:sz w:val="24"/>
          <w:szCs w:val="24"/>
        </w:rPr>
      </w:pPr>
      <w:r>
        <w:rPr>
          <w:rFonts w:ascii="宋体" w:eastAsia="宋体" w:hAnsi="宋体" w:hint="eastAsia"/>
          <w:b/>
          <w:sz w:val="24"/>
          <w:szCs w:val="24"/>
        </w:rPr>
        <w:t>23.</w:t>
      </w:r>
      <w:r>
        <w:rPr>
          <w:rFonts w:ascii="宋体" w:eastAsia="宋体" w:hAnsi="宋体" w:hint="eastAsia"/>
          <w:b/>
          <w:sz w:val="24"/>
          <w:szCs w:val="24"/>
        </w:rPr>
        <w:t>除投标人须知前附表另有规定外，投标人所提交的电子投标文件、纸质投标文件及电子介质</w:t>
      </w:r>
      <w:r>
        <w:rPr>
          <w:rFonts w:ascii="宋体" w:eastAsia="宋体" w:hAnsi="宋体" w:hint="eastAsia"/>
          <w:b/>
          <w:sz w:val="24"/>
          <w:szCs w:val="24"/>
        </w:rPr>
        <w:t>U</w:t>
      </w:r>
      <w:r>
        <w:rPr>
          <w:rFonts w:ascii="宋体" w:eastAsia="宋体" w:hAnsi="宋体" w:hint="eastAsia"/>
          <w:b/>
          <w:sz w:val="24"/>
          <w:szCs w:val="24"/>
        </w:rPr>
        <w:t>盘存储的备份文件不予退还。</w:t>
      </w:r>
    </w:p>
    <w:p w:rsidR="00040DFC" w:rsidRDefault="00C72086">
      <w:pPr>
        <w:jc w:val="center"/>
        <w:outlineLvl w:val="0"/>
        <w:rPr>
          <w:rFonts w:ascii="宋体" w:eastAsia="宋体" w:hAnsi="宋体"/>
          <w:b/>
          <w:sz w:val="28"/>
          <w:szCs w:val="28"/>
        </w:rPr>
      </w:pPr>
      <w:bookmarkStart w:id="8" w:name="_Toc524770172"/>
      <w:r>
        <w:rPr>
          <w:rFonts w:ascii="宋体" w:eastAsia="宋体" w:hAnsi="宋体" w:hint="eastAsia"/>
          <w:b/>
          <w:sz w:val="28"/>
          <w:szCs w:val="28"/>
        </w:rPr>
        <w:t>五、开标和评标</w:t>
      </w:r>
      <w:bookmarkEnd w:id="8"/>
    </w:p>
    <w:p w:rsidR="00040DFC" w:rsidRDefault="00C72086">
      <w:pPr>
        <w:spacing w:line="360" w:lineRule="auto"/>
        <w:rPr>
          <w:rFonts w:ascii="宋体" w:eastAsia="宋体" w:hAnsi="宋体"/>
          <w:b/>
          <w:sz w:val="24"/>
          <w:szCs w:val="24"/>
        </w:rPr>
      </w:pPr>
      <w:r>
        <w:rPr>
          <w:rFonts w:ascii="宋体" w:eastAsia="宋体" w:hAnsi="宋体" w:hint="eastAsia"/>
          <w:b/>
          <w:sz w:val="24"/>
          <w:szCs w:val="24"/>
        </w:rPr>
        <w:t>24.</w:t>
      </w:r>
      <w:r>
        <w:rPr>
          <w:rFonts w:ascii="宋体" w:eastAsia="宋体" w:hAnsi="宋体" w:hint="eastAsia"/>
          <w:b/>
          <w:sz w:val="24"/>
          <w:szCs w:val="24"/>
        </w:rPr>
        <w:t>开标</w:t>
      </w:r>
    </w:p>
    <w:p w:rsidR="00040DFC" w:rsidRDefault="00C72086">
      <w:pPr>
        <w:spacing w:line="360" w:lineRule="auto"/>
        <w:rPr>
          <w:rFonts w:ascii="宋体" w:eastAsia="宋体" w:hAnsi="宋体"/>
          <w:sz w:val="24"/>
          <w:szCs w:val="24"/>
        </w:rPr>
      </w:pPr>
      <w:r>
        <w:rPr>
          <w:rFonts w:ascii="宋体" w:eastAsia="宋体" w:hAnsi="宋体" w:hint="eastAsia"/>
          <w:sz w:val="24"/>
          <w:szCs w:val="24"/>
        </w:rPr>
        <w:t>24.1</w:t>
      </w:r>
      <w:r>
        <w:rPr>
          <w:rFonts w:ascii="宋体" w:eastAsia="宋体" w:hAnsi="宋体" w:hint="eastAsia"/>
          <w:sz w:val="24"/>
          <w:szCs w:val="24"/>
        </w:rPr>
        <w:t>招标人将按招标文件规定的时间和地点组织公开开标。开标由代理机构主持，邀请投标人参加。评标委员会成员不得参加开标活动。</w:t>
      </w:r>
    </w:p>
    <w:p w:rsidR="00040DFC" w:rsidRDefault="00C72086">
      <w:pPr>
        <w:spacing w:line="360" w:lineRule="auto"/>
        <w:rPr>
          <w:rFonts w:ascii="宋体" w:eastAsia="宋体" w:hAnsi="宋体"/>
          <w:sz w:val="24"/>
          <w:szCs w:val="24"/>
        </w:rPr>
      </w:pPr>
      <w:r>
        <w:rPr>
          <w:rFonts w:ascii="宋体" w:eastAsia="宋体" w:hAnsi="宋体" w:hint="eastAsia"/>
          <w:sz w:val="24"/>
          <w:szCs w:val="24"/>
        </w:rPr>
        <w:t>24.2</w:t>
      </w:r>
      <w:r>
        <w:rPr>
          <w:rFonts w:ascii="宋体" w:eastAsia="宋体" w:hAnsi="宋体" w:hint="eastAsia"/>
          <w:sz w:val="24"/>
          <w:szCs w:val="24"/>
        </w:rPr>
        <w:t>招标人应当对开标、评标现场活动进行全程录音录像</w:t>
      </w:r>
      <w:r>
        <w:rPr>
          <w:rFonts w:ascii="宋体" w:eastAsia="宋体" w:hAnsi="宋体" w:hint="eastAsia"/>
          <w:sz w:val="24"/>
          <w:szCs w:val="24"/>
        </w:rPr>
        <w:t>。录音录像应当清晰可辨，音像资料作为采购文件一并存档。</w:t>
      </w:r>
    </w:p>
    <w:p w:rsidR="00040DFC" w:rsidRDefault="00C72086">
      <w:pPr>
        <w:spacing w:line="360" w:lineRule="auto"/>
        <w:rPr>
          <w:rFonts w:ascii="宋体" w:eastAsia="宋体" w:hAnsi="宋体"/>
          <w:sz w:val="24"/>
          <w:szCs w:val="24"/>
        </w:rPr>
      </w:pPr>
      <w:r>
        <w:rPr>
          <w:rFonts w:ascii="宋体" w:eastAsia="宋体" w:hAnsi="宋体" w:hint="eastAsia"/>
          <w:sz w:val="24"/>
          <w:szCs w:val="24"/>
        </w:rPr>
        <w:t>24.3</w:t>
      </w:r>
      <w:r>
        <w:rPr>
          <w:rFonts w:ascii="宋体" w:eastAsia="宋体" w:hAnsi="宋体" w:hint="eastAsia"/>
          <w:sz w:val="24"/>
          <w:szCs w:val="24"/>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040DFC" w:rsidRDefault="00C72086">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1</w:t>
      </w:r>
      <w:r>
        <w:rPr>
          <w:rFonts w:ascii="宋体" w:eastAsia="宋体" w:hAnsi="宋体" w:hint="eastAsia"/>
          <w:sz w:val="24"/>
          <w:szCs w:val="24"/>
        </w:rPr>
        <w:t>）电子投标文件的解密</w:t>
      </w:r>
    </w:p>
    <w:p w:rsidR="00040DFC" w:rsidRDefault="00C72086">
      <w:pPr>
        <w:spacing w:line="360" w:lineRule="auto"/>
        <w:rPr>
          <w:rFonts w:ascii="宋体" w:eastAsia="宋体" w:hAnsi="宋体"/>
          <w:sz w:val="24"/>
          <w:szCs w:val="24"/>
        </w:rPr>
      </w:pPr>
      <w:r>
        <w:rPr>
          <w:rFonts w:ascii="宋体" w:eastAsia="宋体" w:hAnsi="宋体" w:hint="eastAsia"/>
          <w:sz w:val="24"/>
          <w:szCs w:val="24"/>
        </w:rPr>
        <w:t>全流程电子化交易项目电子投标文件采用双重加密。解密需分标段进行两次解密。</w:t>
      </w:r>
    </w:p>
    <w:p w:rsidR="00040DFC" w:rsidRDefault="00C72086">
      <w:pPr>
        <w:spacing w:line="360" w:lineRule="auto"/>
        <w:rPr>
          <w:rFonts w:ascii="宋体" w:eastAsia="宋体" w:hAnsi="宋体"/>
          <w:sz w:val="24"/>
          <w:szCs w:val="24"/>
        </w:rPr>
      </w:pPr>
      <w:r>
        <w:rPr>
          <w:rFonts w:ascii="宋体" w:eastAsia="宋体" w:hAnsi="宋体" w:hint="eastAsia"/>
          <w:sz w:val="24"/>
          <w:szCs w:val="24"/>
        </w:rPr>
        <w:t xml:space="preserve">a. </w:t>
      </w:r>
      <w:r>
        <w:rPr>
          <w:rFonts w:ascii="宋体" w:eastAsia="宋体" w:hAnsi="宋体" w:hint="eastAsia"/>
          <w:sz w:val="24"/>
          <w:szCs w:val="24"/>
        </w:rPr>
        <w:t>投标人解密：投标人使用本单位</w:t>
      </w:r>
      <w:r>
        <w:rPr>
          <w:rFonts w:ascii="宋体" w:eastAsia="宋体" w:hAnsi="宋体" w:hint="eastAsia"/>
          <w:sz w:val="24"/>
          <w:szCs w:val="24"/>
        </w:rPr>
        <w:t>CA</w:t>
      </w:r>
      <w:r>
        <w:rPr>
          <w:rFonts w:ascii="宋体" w:eastAsia="宋体" w:hAnsi="宋体" w:hint="eastAsia"/>
          <w:sz w:val="24"/>
          <w:szCs w:val="24"/>
        </w:rPr>
        <w:t>数字证书远程或现场进行解密。需开标现场使用一体机进行解密的，请在代理机构引导下进行</w:t>
      </w:r>
      <w:r>
        <w:rPr>
          <w:rFonts w:ascii="宋体" w:eastAsia="宋体" w:hAnsi="宋体" w:hint="eastAsia"/>
          <w:sz w:val="24"/>
          <w:szCs w:val="24"/>
        </w:rPr>
        <w:t>。</w:t>
      </w:r>
    </w:p>
    <w:p w:rsidR="00040DFC" w:rsidRDefault="00C72086">
      <w:pPr>
        <w:spacing w:line="360" w:lineRule="auto"/>
        <w:rPr>
          <w:rFonts w:ascii="宋体" w:eastAsia="宋体" w:hAnsi="宋体"/>
          <w:sz w:val="24"/>
          <w:szCs w:val="24"/>
        </w:rPr>
      </w:pPr>
      <w:r>
        <w:rPr>
          <w:rFonts w:ascii="宋体" w:eastAsia="宋体" w:hAnsi="宋体" w:hint="eastAsia"/>
          <w:sz w:val="24"/>
          <w:szCs w:val="24"/>
        </w:rPr>
        <w:lastRenderedPageBreak/>
        <w:t xml:space="preserve">b. </w:t>
      </w:r>
      <w:r>
        <w:rPr>
          <w:rFonts w:ascii="宋体" w:eastAsia="宋体" w:hAnsi="宋体" w:hint="eastAsia"/>
          <w:sz w:val="24"/>
          <w:szCs w:val="24"/>
        </w:rPr>
        <w:t>代理机构解密：代理机构</w:t>
      </w:r>
      <w:r>
        <w:rPr>
          <w:rFonts w:ascii="宋体" w:eastAsia="宋体" w:hAnsi="宋体"/>
          <w:sz w:val="24"/>
          <w:szCs w:val="24"/>
        </w:rPr>
        <w:t>按</w:t>
      </w:r>
      <w:r>
        <w:rPr>
          <w:rFonts w:ascii="宋体" w:eastAsia="宋体" w:hAnsi="宋体" w:hint="eastAsia"/>
          <w:sz w:val="24"/>
          <w:szCs w:val="24"/>
        </w:rPr>
        <w:t>电子</w:t>
      </w:r>
      <w:r>
        <w:rPr>
          <w:rFonts w:ascii="宋体" w:eastAsia="宋体" w:hAnsi="宋体"/>
          <w:sz w:val="24"/>
          <w:szCs w:val="24"/>
        </w:rPr>
        <w:t>投标</w:t>
      </w:r>
      <w:r>
        <w:rPr>
          <w:rFonts w:ascii="宋体" w:eastAsia="宋体" w:hAnsi="宋体" w:hint="eastAsia"/>
          <w:sz w:val="24"/>
          <w:szCs w:val="24"/>
        </w:rPr>
        <w:t>文件到达交易系统</w:t>
      </w:r>
      <w:r>
        <w:rPr>
          <w:rFonts w:ascii="宋体" w:eastAsia="宋体" w:hAnsi="宋体"/>
          <w:sz w:val="24"/>
          <w:szCs w:val="24"/>
        </w:rPr>
        <w:t>的先后顺序</w:t>
      </w:r>
      <w:r>
        <w:rPr>
          <w:rFonts w:ascii="宋体" w:eastAsia="宋体" w:hAnsi="宋体" w:hint="eastAsia"/>
          <w:sz w:val="24"/>
          <w:szCs w:val="24"/>
        </w:rPr>
        <w:t>，使用本单位</w:t>
      </w:r>
      <w:r>
        <w:rPr>
          <w:rFonts w:ascii="宋体" w:eastAsia="宋体" w:hAnsi="宋体" w:hint="eastAsia"/>
          <w:sz w:val="24"/>
          <w:szCs w:val="24"/>
        </w:rPr>
        <w:t>CA</w:t>
      </w:r>
      <w:r>
        <w:rPr>
          <w:rFonts w:ascii="宋体" w:eastAsia="宋体" w:hAnsi="宋体" w:hint="eastAsia"/>
          <w:sz w:val="24"/>
          <w:szCs w:val="24"/>
        </w:rPr>
        <w:t>数字证书进行再次解密。</w:t>
      </w:r>
    </w:p>
    <w:p w:rsidR="00040DFC" w:rsidRDefault="00C72086">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2</w:t>
      </w:r>
      <w:r>
        <w:rPr>
          <w:rFonts w:ascii="宋体" w:eastAsia="宋体" w:hAnsi="宋体" w:hint="eastAsia"/>
          <w:sz w:val="24"/>
          <w:szCs w:val="24"/>
        </w:rPr>
        <w:t>）</w:t>
      </w:r>
      <w:r>
        <w:rPr>
          <w:rFonts w:ascii="宋体" w:eastAsia="宋体" w:hAnsi="宋体" w:hint="eastAsia"/>
          <w:sz w:val="24"/>
          <w:szCs w:val="24"/>
        </w:rPr>
        <w:t xml:space="preserve"> </w:t>
      </w:r>
      <w:r>
        <w:rPr>
          <w:rFonts w:ascii="宋体" w:eastAsia="宋体" w:hAnsi="宋体" w:hint="eastAsia"/>
          <w:sz w:val="24"/>
          <w:szCs w:val="24"/>
        </w:rPr>
        <w:t>电子投标文件解密异常情况处理</w:t>
      </w:r>
    </w:p>
    <w:p w:rsidR="00040DFC" w:rsidRDefault="00C72086">
      <w:pPr>
        <w:spacing w:line="360" w:lineRule="auto"/>
        <w:rPr>
          <w:rFonts w:ascii="宋体" w:eastAsia="宋体" w:hAnsi="宋体"/>
          <w:sz w:val="24"/>
          <w:szCs w:val="24"/>
        </w:rPr>
      </w:pPr>
      <w:r>
        <w:rPr>
          <w:rFonts w:ascii="宋体" w:eastAsia="宋体" w:hAnsi="宋体" w:hint="eastAsia"/>
          <w:sz w:val="24"/>
          <w:szCs w:val="24"/>
        </w:rPr>
        <w:t xml:space="preserve">a. </w:t>
      </w:r>
      <w:r>
        <w:rPr>
          <w:rFonts w:ascii="宋体" w:eastAsia="宋体" w:hAnsi="宋体" w:hint="eastAsia"/>
          <w:sz w:val="24"/>
          <w:szCs w:val="24"/>
        </w:rPr>
        <w:t>因电子交易系统异常无法解密电子投标文件的，使用纸质投标文件以人工方式进行。</w:t>
      </w:r>
    </w:p>
    <w:p w:rsidR="00040DFC" w:rsidRDefault="00C72086">
      <w:pPr>
        <w:spacing w:line="360" w:lineRule="auto"/>
        <w:rPr>
          <w:rFonts w:ascii="宋体" w:eastAsia="宋体" w:hAnsi="宋体"/>
          <w:sz w:val="24"/>
          <w:szCs w:val="24"/>
        </w:rPr>
      </w:pPr>
      <w:r>
        <w:rPr>
          <w:rFonts w:ascii="宋体" w:eastAsia="宋体" w:hAnsi="宋体" w:hint="eastAsia"/>
          <w:sz w:val="24"/>
          <w:szCs w:val="24"/>
        </w:rPr>
        <w:t xml:space="preserve">b. </w:t>
      </w:r>
      <w:r>
        <w:rPr>
          <w:rFonts w:ascii="宋体" w:eastAsia="宋体" w:hAnsi="宋体" w:hint="eastAsia"/>
          <w:sz w:val="24"/>
          <w:szCs w:val="24"/>
        </w:rPr>
        <w:t>因投标人原因电子投标文件解密失败的，由系统技术人员协助投标人将备份文件（电子介质存储）导入系统。若备份文件（电子介质存储）无法导入系统或导入系统仍无法解密的，其投标将被拒绝。</w:t>
      </w:r>
    </w:p>
    <w:p w:rsidR="00040DFC" w:rsidRDefault="00C72086">
      <w:pPr>
        <w:spacing w:line="360" w:lineRule="auto"/>
        <w:rPr>
          <w:rFonts w:ascii="宋体" w:eastAsia="宋体" w:hAnsi="宋体"/>
          <w:sz w:val="24"/>
          <w:szCs w:val="24"/>
        </w:rPr>
      </w:pPr>
      <w:r>
        <w:rPr>
          <w:rFonts w:ascii="宋体" w:eastAsia="宋体" w:hAnsi="宋体" w:hint="eastAsia"/>
          <w:sz w:val="24"/>
          <w:szCs w:val="24"/>
        </w:rPr>
        <w:t>24.4</w:t>
      </w:r>
      <w:r>
        <w:rPr>
          <w:rFonts w:ascii="宋体" w:eastAsia="宋体" w:hAnsi="宋体" w:hint="eastAsia"/>
          <w:sz w:val="24"/>
          <w:szCs w:val="24"/>
        </w:rPr>
        <w:t>投标人不足</w:t>
      </w:r>
      <w:r>
        <w:rPr>
          <w:rFonts w:ascii="宋体" w:eastAsia="宋体" w:hAnsi="宋体" w:hint="eastAsia"/>
          <w:sz w:val="24"/>
          <w:szCs w:val="24"/>
        </w:rPr>
        <w:t>3</w:t>
      </w:r>
      <w:r>
        <w:rPr>
          <w:rFonts w:ascii="宋体" w:eastAsia="宋体" w:hAnsi="宋体" w:hint="eastAsia"/>
          <w:sz w:val="24"/>
          <w:szCs w:val="24"/>
        </w:rPr>
        <w:t>家的，不得开标。</w:t>
      </w:r>
    </w:p>
    <w:p w:rsidR="00040DFC" w:rsidRDefault="00C72086">
      <w:pPr>
        <w:spacing w:line="360" w:lineRule="auto"/>
        <w:rPr>
          <w:rFonts w:ascii="宋体" w:eastAsia="宋体" w:hAnsi="宋体"/>
          <w:sz w:val="24"/>
          <w:szCs w:val="24"/>
        </w:rPr>
      </w:pPr>
      <w:r>
        <w:rPr>
          <w:rFonts w:ascii="宋体" w:eastAsia="宋体" w:hAnsi="宋体" w:hint="eastAsia"/>
          <w:sz w:val="24"/>
          <w:szCs w:val="24"/>
        </w:rPr>
        <w:t>24.5</w:t>
      </w:r>
      <w:r>
        <w:rPr>
          <w:rFonts w:ascii="宋体" w:eastAsia="宋体" w:hAnsi="宋体" w:hint="eastAsia"/>
          <w:sz w:val="24"/>
          <w:szCs w:val="24"/>
        </w:rPr>
        <w:t>开标过程由采购代理机构负责记录，由参加开标的各投标人代表</w:t>
      </w:r>
      <w:r>
        <w:rPr>
          <w:rFonts w:ascii="宋体" w:eastAsia="宋体" w:hAnsi="宋体" w:hint="eastAsia"/>
          <w:sz w:val="24"/>
          <w:szCs w:val="24"/>
        </w:rPr>
        <w:t>和相关工作人员签字确认后随采购文件一并存档。</w:t>
      </w:r>
    </w:p>
    <w:p w:rsidR="00040DFC" w:rsidRDefault="00C72086">
      <w:pPr>
        <w:spacing w:line="360" w:lineRule="auto"/>
        <w:rPr>
          <w:rFonts w:ascii="宋体" w:eastAsia="宋体" w:hAnsi="宋体"/>
          <w:sz w:val="24"/>
          <w:szCs w:val="24"/>
        </w:rPr>
      </w:pPr>
      <w:r>
        <w:rPr>
          <w:rFonts w:ascii="宋体" w:eastAsia="宋体" w:hAnsi="宋体" w:hint="eastAsia"/>
          <w:sz w:val="24"/>
          <w:szCs w:val="24"/>
        </w:rPr>
        <w:t>24.6</w:t>
      </w:r>
      <w:r>
        <w:rPr>
          <w:rFonts w:ascii="宋体" w:eastAsia="宋体" w:hAnsi="宋体" w:hint="eastAsia"/>
          <w:sz w:val="24"/>
          <w:szCs w:val="24"/>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040DFC" w:rsidRDefault="00C72086">
      <w:pPr>
        <w:spacing w:line="360" w:lineRule="auto"/>
        <w:rPr>
          <w:rFonts w:ascii="宋体" w:eastAsia="宋体" w:hAnsi="宋体"/>
          <w:sz w:val="24"/>
          <w:szCs w:val="24"/>
        </w:rPr>
      </w:pPr>
      <w:r>
        <w:rPr>
          <w:rFonts w:ascii="宋体" w:eastAsia="宋体" w:hAnsi="宋体" w:hint="eastAsia"/>
          <w:sz w:val="24"/>
          <w:szCs w:val="24"/>
        </w:rPr>
        <w:t>24.7</w:t>
      </w:r>
      <w:r>
        <w:rPr>
          <w:rFonts w:ascii="宋体" w:eastAsia="宋体" w:hAnsi="宋体" w:hint="eastAsia"/>
          <w:sz w:val="24"/>
          <w:szCs w:val="24"/>
        </w:rPr>
        <w:t>投标人未参加开标的，视同认可开标结果。</w:t>
      </w:r>
    </w:p>
    <w:p w:rsidR="00040DFC" w:rsidRDefault="00C72086">
      <w:pPr>
        <w:spacing w:line="360" w:lineRule="auto"/>
        <w:rPr>
          <w:rFonts w:ascii="宋体" w:eastAsia="宋体" w:hAnsi="宋体"/>
          <w:b/>
          <w:sz w:val="24"/>
          <w:szCs w:val="24"/>
        </w:rPr>
      </w:pPr>
      <w:r>
        <w:rPr>
          <w:rFonts w:ascii="宋体" w:eastAsia="宋体" w:hAnsi="宋体" w:hint="eastAsia"/>
          <w:b/>
          <w:sz w:val="24"/>
          <w:szCs w:val="24"/>
        </w:rPr>
        <w:t>25.</w:t>
      </w:r>
      <w:r>
        <w:rPr>
          <w:rFonts w:ascii="宋体" w:eastAsia="宋体" w:hAnsi="宋体" w:hint="eastAsia"/>
          <w:b/>
          <w:sz w:val="24"/>
          <w:szCs w:val="24"/>
        </w:rPr>
        <w:t>资格审查</w:t>
      </w:r>
    </w:p>
    <w:p w:rsidR="00040DFC" w:rsidRDefault="00C72086">
      <w:pPr>
        <w:spacing w:line="360" w:lineRule="auto"/>
        <w:rPr>
          <w:rFonts w:ascii="宋体" w:eastAsia="宋体" w:hAnsi="宋体"/>
          <w:sz w:val="24"/>
          <w:szCs w:val="24"/>
        </w:rPr>
      </w:pPr>
      <w:r>
        <w:rPr>
          <w:rFonts w:ascii="宋体" w:eastAsia="宋体" w:hAnsi="宋体" w:hint="eastAsia"/>
          <w:sz w:val="24"/>
          <w:szCs w:val="24"/>
        </w:rPr>
        <w:t>开标结束后，采购人依法对投标人的资格进行审查。合格投标人不足</w:t>
      </w:r>
      <w:r>
        <w:rPr>
          <w:rFonts w:ascii="宋体" w:eastAsia="宋体" w:hAnsi="宋体" w:hint="eastAsia"/>
          <w:sz w:val="24"/>
          <w:szCs w:val="24"/>
        </w:rPr>
        <w:t>3</w:t>
      </w:r>
      <w:r>
        <w:rPr>
          <w:rFonts w:ascii="宋体" w:eastAsia="宋体" w:hAnsi="宋体" w:hint="eastAsia"/>
          <w:sz w:val="24"/>
          <w:szCs w:val="24"/>
        </w:rPr>
        <w:t>家的，不得评标。</w:t>
      </w:r>
    </w:p>
    <w:p w:rsidR="00040DFC" w:rsidRDefault="00C72086">
      <w:pPr>
        <w:spacing w:line="360" w:lineRule="auto"/>
        <w:rPr>
          <w:rFonts w:ascii="宋体" w:eastAsia="宋体" w:hAnsi="宋体"/>
          <w:b/>
          <w:sz w:val="24"/>
          <w:szCs w:val="24"/>
        </w:rPr>
      </w:pPr>
      <w:r>
        <w:rPr>
          <w:rFonts w:ascii="宋体" w:eastAsia="宋体" w:hAnsi="宋体" w:hint="eastAsia"/>
          <w:b/>
          <w:sz w:val="24"/>
          <w:szCs w:val="24"/>
        </w:rPr>
        <w:t>26.</w:t>
      </w:r>
      <w:r>
        <w:rPr>
          <w:rFonts w:ascii="宋体" w:eastAsia="宋体" w:hAnsi="宋体" w:hint="eastAsia"/>
          <w:b/>
          <w:sz w:val="24"/>
          <w:szCs w:val="24"/>
        </w:rPr>
        <w:t>评标委员会的组成</w:t>
      </w:r>
    </w:p>
    <w:p w:rsidR="00040DFC" w:rsidRDefault="00C72086">
      <w:pPr>
        <w:spacing w:line="360" w:lineRule="auto"/>
        <w:rPr>
          <w:rFonts w:ascii="宋体" w:eastAsia="宋体" w:hAnsi="宋体"/>
          <w:sz w:val="24"/>
          <w:szCs w:val="24"/>
        </w:rPr>
      </w:pPr>
      <w:r>
        <w:rPr>
          <w:rFonts w:ascii="宋体" w:eastAsia="宋体" w:hAnsi="宋体" w:hint="eastAsia"/>
          <w:sz w:val="24"/>
          <w:szCs w:val="24"/>
        </w:rPr>
        <w:t>26.1</w:t>
      </w:r>
      <w:r>
        <w:rPr>
          <w:rFonts w:ascii="宋体" w:eastAsia="宋体" w:hAnsi="宋体" w:hint="eastAsia"/>
          <w:sz w:val="24"/>
          <w:szCs w:val="24"/>
        </w:rPr>
        <w:t>招标人将依法组建评标委员会，评标委员会由采购人代表和评审专家组成，成员人数应当为</w:t>
      </w:r>
      <w:r>
        <w:rPr>
          <w:rFonts w:ascii="宋体" w:eastAsia="宋体" w:hAnsi="宋体" w:hint="eastAsia"/>
          <w:sz w:val="24"/>
          <w:szCs w:val="24"/>
        </w:rPr>
        <w:t>5</w:t>
      </w:r>
      <w:r>
        <w:rPr>
          <w:rFonts w:ascii="宋体" w:eastAsia="宋体" w:hAnsi="宋体" w:hint="eastAsia"/>
          <w:sz w:val="24"/>
          <w:szCs w:val="24"/>
        </w:rPr>
        <w:t>人以上单数，其中评审专家的人数不少于评标委员会成员总数的三分之二。评审专家依法从政府采购评审专家库中随机抽取。</w:t>
      </w:r>
    </w:p>
    <w:p w:rsidR="00040DFC" w:rsidRDefault="00C72086">
      <w:pPr>
        <w:spacing w:line="360" w:lineRule="auto"/>
        <w:rPr>
          <w:rFonts w:ascii="宋体" w:eastAsia="宋体" w:hAnsi="宋体"/>
          <w:sz w:val="24"/>
          <w:szCs w:val="24"/>
        </w:rPr>
      </w:pPr>
      <w:r>
        <w:rPr>
          <w:rFonts w:ascii="宋体" w:eastAsia="宋体" w:hAnsi="宋体" w:hint="eastAsia"/>
          <w:sz w:val="24"/>
          <w:szCs w:val="24"/>
        </w:rPr>
        <w:t>采购项目符合下列情形之一的，评标委员会成员人数应当为</w:t>
      </w:r>
      <w:r>
        <w:rPr>
          <w:rFonts w:ascii="宋体" w:eastAsia="宋体" w:hAnsi="宋体" w:hint="eastAsia"/>
          <w:sz w:val="24"/>
          <w:szCs w:val="24"/>
        </w:rPr>
        <w:t>7</w:t>
      </w:r>
      <w:r>
        <w:rPr>
          <w:rFonts w:ascii="宋体" w:eastAsia="宋体" w:hAnsi="宋体" w:hint="eastAsia"/>
          <w:sz w:val="24"/>
          <w:szCs w:val="24"/>
        </w:rPr>
        <w:t>人以上单数：</w:t>
      </w:r>
    </w:p>
    <w:p w:rsidR="00040DFC" w:rsidRDefault="00C72086">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1</w:t>
      </w:r>
      <w:r>
        <w:rPr>
          <w:rFonts w:ascii="宋体" w:eastAsia="宋体" w:hAnsi="宋体" w:hint="eastAsia"/>
          <w:sz w:val="24"/>
          <w:szCs w:val="24"/>
        </w:rPr>
        <w:t>）采购预算金额在</w:t>
      </w:r>
      <w:r>
        <w:rPr>
          <w:rFonts w:ascii="宋体" w:eastAsia="宋体" w:hAnsi="宋体" w:hint="eastAsia"/>
          <w:sz w:val="24"/>
          <w:szCs w:val="24"/>
        </w:rPr>
        <w:t>1000</w:t>
      </w:r>
      <w:r>
        <w:rPr>
          <w:rFonts w:ascii="宋体" w:eastAsia="宋体" w:hAnsi="宋体" w:hint="eastAsia"/>
          <w:sz w:val="24"/>
          <w:szCs w:val="24"/>
        </w:rPr>
        <w:t>万元以上；</w:t>
      </w:r>
    </w:p>
    <w:p w:rsidR="00040DFC" w:rsidRDefault="00C72086">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2</w:t>
      </w:r>
      <w:r>
        <w:rPr>
          <w:rFonts w:ascii="宋体" w:eastAsia="宋体" w:hAnsi="宋体" w:hint="eastAsia"/>
          <w:sz w:val="24"/>
          <w:szCs w:val="24"/>
        </w:rPr>
        <w:t>）技术复杂；</w:t>
      </w:r>
    </w:p>
    <w:p w:rsidR="00040DFC" w:rsidRDefault="00C72086">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3</w:t>
      </w:r>
      <w:r>
        <w:rPr>
          <w:rFonts w:ascii="宋体" w:eastAsia="宋体" w:hAnsi="宋体" w:hint="eastAsia"/>
          <w:sz w:val="24"/>
          <w:szCs w:val="24"/>
        </w:rPr>
        <w:t>）社会影响较大。</w:t>
      </w:r>
    </w:p>
    <w:p w:rsidR="00040DFC" w:rsidRDefault="00C72086">
      <w:pPr>
        <w:spacing w:line="360" w:lineRule="auto"/>
        <w:rPr>
          <w:rFonts w:ascii="宋体" w:eastAsia="宋体" w:hAnsi="宋体"/>
          <w:sz w:val="24"/>
          <w:szCs w:val="24"/>
        </w:rPr>
      </w:pPr>
      <w:r>
        <w:rPr>
          <w:rFonts w:ascii="宋体" w:eastAsia="宋体" w:hAnsi="宋体" w:hint="eastAsia"/>
          <w:sz w:val="24"/>
          <w:szCs w:val="24"/>
        </w:rPr>
        <w:t>26.2</w:t>
      </w:r>
      <w:r>
        <w:rPr>
          <w:rFonts w:ascii="宋体" w:eastAsia="宋体" w:hAnsi="宋体" w:hint="eastAsia"/>
          <w:sz w:val="24"/>
          <w:szCs w:val="24"/>
        </w:rPr>
        <w:t>评审专家对本单位的采购项目只能作为采购人代表参与评标。采购代理机构工作人员不得参加由本机构代理的政府采购项目的评标。</w:t>
      </w:r>
    </w:p>
    <w:p w:rsidR="00040DFC" w:rsidRDefault="00C72086">
      <w:pPr>
        <w:spacing w:line="360" w:lineRule="auto"/>
        <w:rPr>
          <w:rFonts w:ascii="宋体" w:eastAsia="宋体" w:hAnsi="宋体"/>
          <w:sz w:val="24"/>
          <w:szCs w:val="24"/>
        </w:rPr>
      </w:pPr>
      <w:r>
        <w:rPr>
          <w:rFonts w:ascii="宋体" w:eastAsia="宋体" w:hAnsi="宋体" w:hint="eastAsia"/>
          <w:sz w:val="24"/>
          <w:szCs w:val="24"/>
        </w:rPr>
        <w:t>26.3</w:t>
      </w:r>
      <w:r>
        <w:rPr>
          <w:rFonts w:ascii="宋体" w:eastAsia="宋体" w:hAnsi="宋体" w:hint="eastAsia"/>
          <w:sz w:val="24"/>
          <w:szCs w:val="24"/>
        </w:rPr>
        <w:t>评审专家与投标人存在下列利害</w:t>
      </w:r>
      <w:r>
        <w:rPr>
          <w:rFonts w:ascii="宋体" w:eastAsia="宋体" w:hAnsi="宋体" w:hint="eastAsia"/>
          <w:sz w:val="24"/>
          <w:szCs w:val="24"/>
        </w:rPr>
        <w:t>关系之一的</w:t>
      </w:r>
      <w:r>
        <w:rPr>
          <w:rFonts w:ascii="宋体" w:eastAsia="宋体" w:hAnsi="宋体" w:hint="eastAsia"/>
          <w:sz w:val="24"/>
          <w:szCs w:val="24"/>
        </w:rPr>
        <w:t>,</w:t>
      </w:r>
      <w:r>
        <w:rPr>
          <w:rFonts w:ascii="宋体" w:eastAsia="宋体" w:hAnsi="宋体" w:hint="eastAsia"/>
          <w:sz w:val="24"/>
          <w:szCs w:val="24"/>
        </w:rPr>
        <w:t>应当回避</w:t>
      </w:r>
      <w:r>
        <w:rPr>
          <w:rFonts w:ascii="宋体" w:eastAsia="宋体" w:hAnsi="宋体" w:hint="eastAsia"/>
          <w:sz w:val="24"/>
          <w:szCs w:val="24"/>
        </w:rPr>
        <w:t>:</w:t>
      </w:r>
    </w:p>
    <w:p w:rsidR="00040DFC" w:rsidRDefault="00C72086">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1</w:t>
      </w:r>
      <w:r>
        <w:rPr>
          <w:rFonts w:ascii="宋体" w:eastAsia="宋体" w:hAnsi="宋体" w:hint="eastAsia"/>
          <w:sz w:val="24"/>
          <w:szCs w:val="24"/>
        </w:rPr>
        <w:t>）参加采购活动前三年内</w:t>
      </w:r>
      <w:r>
        <w:rPr>
          <w:rFonts w:ascii="宋体" w:eastAsia="宋体" w:hAnsi="宋体" w:hint="eastAsia"/>
          <w:sz w:val="24"/>
          <w:szCs w:val="24"/>
        </w:rPr>
        <w:t>,</w:t>
      </w:r>
      <w:r>
        <w:rPr>
          <w:rFonts w:ascii="宋体" w:eastAsia="宋体" w:hAnsi="宋体" w:hint="eastAsia"/>
          <w:sz w:val="24"/>
          <w:szCs w:val="24"/>
        </w:rPr>
        <w:t>与供应商存在劳动关系</w:t>
      </w:r>
      <w:r>
        <w:rPr>
          <w:rFonts w:ascii="宋体" w:eastAsia="宋体" w:hAnsi="宋体" w:hint="eastAsia"/>
          <w:sz w:val="24"/>
          <w:szCs w:val="24"/>
        </w:rPr>
        <w:t>,</w:t>
      </w:r>
      <w:r>
        <w:rPr>
          <w:rFonts w:ascii="宋体" w:eastAsia="宋体" w:hAnsi="宋体" w:hint="eastAsia"/>
          <w:sz w:val="24"/>
          <w:szCs w:val="24"/>
        </w:rPr>
        <w:t>或者担任过供应商的董事、监事</w:t>
      </w:r>
      <w:r>
        <w:rPr>
          <w:rFonts w:ascii="宋体" w:eastAsia="宋体" w:hAnsi="宋体" w:hint="eastAsia"/>
          <w:sz w:val="24"/>
          <w:szCs w:val="24"/>
        </w:rPr>
        <w:t>,</w:t>
      </w:r>
      <w:r>
        <w:rPr>
          <w:rFonts w:ascii="宋体" w:eastAsia="宋体" w:hAnsi="宋体" w:hint="eastAsia"/>
          <w:sz w:val="24"/>
          <w:szCs w:val="24"/>
        </w:rPr>
        <w:lastRenderedPageBreak/>
        <w:t>或者是供应商的控股股东或实际控制人；</w:t>
      </w:r>
    </w:p>
    <w:p w:rsidR="00040DFC" w:rsidRDefault="00C72086">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2</w:t>
      </w:r>
      <w:r>
        <w:rPr>
          <w:rFonts w:ascii="宋体" w:eastAsia="宋体" w:hAnsi="宋体" w:hint="eastAsia"/>
          <w:sz w:val="24"/>
          <w:szCs w:val="24"/>
        </w:rPr>
        <w:t>）与供应商的法定代表人或者负责人有夫妻、直系血亲、三代以内旁系血亲或者近姻亲关系；</w:t>
      </w:r>
    </w:p>
    <w:p w:rsidR="00040DFC" w:rsidRDefault="00C72086">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3</w:t>
      </w:r>
      <w:r>
        <w:rPr>
          <w:rFonts w:ascii="宋体" w:eastAsia="宋体" w:hAnsi="宋体" w:hint="eastAsia"/>
          <w:sz w:val="24"/>
          <w:szCs w:val="24"/>
        </w:rPr>
        <w:t>）与供应商有其他可能影响政府采购活动公平、公正进行的关系。</w:t>
      </w:r>
    </w:p>
    <w:p w:rsidR="00040DFC" w:rsidRDefault="00C72086">
      <w:pPr>
        <w:spacing w:line="360" w:lineRule="auto"/>
        <w:rPr>
          <w:rFonts w:ascii="宋体" w:eastAsia="宋体" w:hAnsi="宋体"/>
          <w:sz w:val="24"/>
          <w:szCs w:val="24"/>
        </w:rPr>
      </w:pPr>
      <w:r>
        <w:rPr>
          <w:rFonts w:ascii="宋体" w:eastAsia="宋体" w:hAnsi="宋体" w:hint="eastAsia"/>
          <w:sz w:val="24"/>
          <w:szCs w:val="24"/>
        </w:rPr>
        <w:t>26.4</w:t>
      </w:r>
      <w:r>
        <w:rPr>
          <w:rFonts w:ascii="宋体" w:eastAsia="宋体" w:hAnsi="宋体" w:hint="eastAsia"/>
          <w:sz w:val="24"/>
          <w:szCs w:val="24"/>
        </w:rPr>
        <w:t>评审专家发现本人与参加采购活动的供应商有利害关系的</w:t>
      </w:r>
      <w:r>
        <w:rPr>
          <w:rFonts w:ascii="宋体" w:eastAsia="宋体" w:hAnsi="宋体" w:hint="eastAsia"/>
          <w:sz w:val="24"/>
          <w:szCs w:val="24"/>
        </w:rPr>
        <w:t>,</w:t>
      </w:r>
      <w:r>
        <w:rPr>
          <w:rFonts w:ascii="宋体" w:eastAsia="宋体" w:hAnsi="宋体" w:hint="eastAsia"/>
          <w:sz w:val="24"/>
          <w:szCs w:val="24"/>
        </w:rPr>
        <w:t>应当主动提出回避。采购人或者代理机构发现评审专家与参加采购活动的供应商有利害关系的</w:t>
      </w:r>
      <w:r>
        <w:rPr>
          <w:rFonts w:ascii="宋体" w:eastAsia="宋体" w:hAnsi="宋体" w:hint="eastAsia"/>
          <w:sz w:val="24"/>
          <w:szCs w:val="24"/>
        </w:rPr>
        <w:t>,</w:t>
      </w:r>
      <w:r>
        <w:rPr>
          <w:rFonts w:ascii="宋体" w:eastAsia="宋体" w:hAnsi="宋体" w:hint="eastAsia"/>
          <w:sz w:val="24"/>
          <w:szCs w:val="24"/>
        </w:rPr>
        <w:t>应当要求其回避。</w:t>
      </w:r>
    </w:p>
    <w:p w:rsidR="00040DFC" w:rsidRDefault="00C72086">
      <w:pPr>
        <w:spacing w:line="360" w:lineRule="auto"/>
        <w:rPr>
          <w:rFonts w:ascii="宋体" w:eastAsia="宋体" w:hAnsi="宋体"/>
          <w:sz w:val="24"/>
          <w:szCs w:val="24"/>
        </w:rPr>
      </w:pPr>
      <w:r>
        <w:rPr>
          <w:rFonts w:ascii="宋体" w:eastAsia="宋体" w:hAnsi="宋体" w:hint="eastAsia"/>
          <w:sz w:val="24"/>
          <w:szCs w:val="24"/>
        </w:rPr>
        <w:t>26.5</w:t>
      </w:r>
      <w:r>
        <w:rPr>
          <w:rFonts w:ascii="宋体" w:eastAsia="宋体" w:hAnsi="宋体" w:hint="eastAsia"/>
          <w:sz w:val="24"/>
          <w:szCs w:val="24"/>
        </w:rPr>
        <w:t>采购人不得担任评标小组长。</w:t>
      </w:r>
    </w:p>
    <w:p w:rsidR="00040DFC" w:rsidRDefault="00C72086">
      <w:pPr>
        <w:spacing w:line="360" w:lineRule="auto"/>
        <w:rPr>
          <w:rFonts w:ascii="宋体" w:eastAsia="宋体" w:hAnsi="宋体"/>
          <w:sz w:val="24"/>
          <w:szCs w:val="24"/>
        </w:rPr>
      </w:pPr>
      <w:r>
        <w:rPr>
          <w:rFonts w:ascii="宋体" w:eastAsia="宋体" w:hAnsi="宋体" w:hint="eastAsia"/>
          <w:sz w:val="24"/>
          <w:szCs w:val="24"/>
        </w:rPr>
        <w:t>26.6</w:t>
      </w:r>
      <w:r>
        <w:rPr>
          <w:rFonts w:ascii="宋体" w:eastAsia="宋体" w:hAnsi="宋体" w:hint="eastAsia"/>
          <w:sz w:val="24"/>
          <w:szCs w:val="24"/>
        </w:rPr>
        <w:t>采购人可以在</w:t>
      </w:r>
      <w:r>
        <w:rPr>
          <w:rFonts w:ascii="宋体" w:eastAsia="宋体" w:hAnsi="宋体" w:hint="eastAsia"/>
          <w:sz w:val="24"/>
          <w:szCs w:val="24"/>
        </w:rPr>
        <w:t>评标前说明项目背景和采购需求，说明内容不得含有歧视性、倾向性意见，不得超出招标文件所述范围。说明应当提交书面材料，并随采购文件一并存档。</w:t>
      </w:r>
    </w:p>
    <w:p w:rsidR="00040DFC" w:rsidRDefault="00C72086">
      <w:pPr>
        <w:spacing w:line="360" w:lineRule="auto"/>
        <w:rPr>
          <w:rFonts w:ascii="宋体" w:eastAsia="宋体" w:hAnsi="宋体"/>
          <w:sz w:val="24"/>
          <w:szCs w:val="24"/>
        </w:rPr>
      </w:pPr>
      <w:r>
        <w:rPr>
          <w:rFonts w:ascii="宋体" w:eastAsia="宋体" w:hAnsi="宋体" w:hint="eastAsia"/>
          <w:sz w:val="24"/>
          <w:szCs w:val="24"/>
        </w:rPr>
        <w:t>26.7</w:t>
      </w:r>
      <w:r>
        <w:rPr>
          <w:rFonts w:ascii="宋体" w:eastAsia="宋体" w:hAnsi="宋体" w:hint="eastAsia"/>
          <w:sz w:val="24"/>
          <w:szCs w:val="24"/>
        </w:rPr>
        <w:t>评标委员会成员名单在评标结果公告前应当保密。</w:t>
      </w:r>
    </w:p>
    <w:p w:rsidR="00040DFC" w:rsidRDefault="00C72086">
      <w:pPr>
        <w:spacing w:line="360" w:lineRule="auto"/>
        <w:rPr>
          <w:rFonts w:ascii="宋体" w:eastAsia="宋体" w:hAnsi="宋体"/>
          <w:b/>
          <w:sz w:val="24"/>
          <w:szCs w:val="24"/>
        </w:rPr>
      </w:pPr>
      <w:r>
        <w:rPr>
          <w:rFonts w:ascii="宋体" w:eastAsia="宋体" w:hAnsi="宋体" w:hint="eastAsia"/>
          <w:b/>
          <w:sz w:val="24"/>
          <w:szCs w:val="24"/>
        </w:rPr>
        <w:t>27.</w:t>
      </w:r>
      <w:r>
        <w:rPr>
          <w:rFonts w:ascii="宋体" w:eastAsia="宋体" w:hAnsi="宋体" w:hint="eastAsia"/>
          <w:b/>
          <w:sz w:val="24"/>
          <w:szCs w:val="24"/>
        </w:rPr>
        <w:t>符合性审查</w:t>
      </w:r>
    </w:p>
    <w:p w:rsidR="00040DFC" w:rsidRDefault="00C72086">
      <w:pPr>
        <w:spacing w:line="360" w:lineRule="auto"/>
        <w:rPr>
          <w:rFonts w:ascii="宋体" w:eastAsia="宋体" w:hAnsi="宋体"/>
          <w:sz w:val="24"/>
          <w:szCs w:val="24"/>
        </w:rPr>
      </w:pPr>
      <w:r>
        <w:rPr>
          <w:rFonts w:ascii="宋体" w:eastAsia="宋体" w:hAnsi="宋体" w:hint="eastAsia"/>
          <w:sz w:val="24"/>
          <w:szCs w:val="24"/>
        </w:rPr>
        <w:t>27.1</w:t>
      </w:r>
      <w:r>
        <w:rPr>
          <w:rFonts w:ascii="宋体" w:eastAsia="宋体" w:hAnsi="宋体" w:hint="eastAsia"/>
          <w:sz w:val="24"/>
          <w:szCs w:val="24"/>
        </w:rPr>
        <w:t>评标委员会依据有关法律法规和招标文件的规定，对符合资格的投标人的投标文件进行符合性审查，以确定其是否满足招标文件的实质性要求。</w:t>
      </w:r>
    </w:p>
    <w:p w:rsidR="00040DFC" w:rsidRDefault="00C72086">
      <w:pPr>
        <w:spacing w:line="360" w:lineRule="auto"/>
        <w:rPr>
          <w:rFonts w:ascii="宋体" w:eastAsia="宋体" w:hAnsi="宋体"/>
          <w:sz w:val="24"/>
          <w:szCs w:val="24"/>
        </w:rPr>
      </w:pPr>
      <w:r>
        <w:rPr>
          <w:rFonts w:ascii="宋体" w:eastAsia="宋体" w:hAnsi="宋体" w:hint="eastAsia"/>
          <w:sz w:val="24"/>
          <w:szCs w:val="24"/>
        </w:rPr>
        <w:t>27.2</w:t>
      </w:r>
      <w:r>
        <w:rPr>
          <w:rFonts w:ascii="宋体" w:eastAsia="宋体" w:hAnsi="宋体" w:hint="eastAsia"/>
          <w:sz w:val="24"/>
          <w:szCs w:val="24"/>
        </w:rPr>
        <w:t>审查、评价投标文件是否符合招标文件的商务、技术等实质性要求。</w:t>
      </w:r>
    </w:p>
    <w:p w:rsidR="00040DFC" w:rsidRDefault="00C72086">
      <w:pPr>
        <w:spacing w:line="360" w:lineRule="auto"/>
        <w:rPr>
          <w:rFonts w:ascii="宋体" w:eastAsia="宋体" w:hAnsi="宋体"/>
          <w:sz w:val="24"/>
          <w:szCs w:val="24"/>
        </w:rPr>
      </w:pPr>
      <w:r>
        <w:rPr>
          <w:rFonts w:ascii="宋体" w:eastAsia="宋体" w:hAnsi="宋体" w:hint="eastAsia"/>
          <w:sz w:val="24"/>
          <w:szCs w:val="24"/>
        </w:rPr>
        <w:t>27.3</w:t>
      </w:r>
      <w:r>
        <w:rPr>
          <w:rFonts w:ascii="宋体" w:eastAsia="宋体" w:hAnsi="宋体" w:hint="eastAsia"/>
          <w:sz w:val="24"/>
          <w:szCs w:val="24"/>
        </w:rPr>
        <w:t>可要求投标人对投标文件有关事项作出澄清或者说明。</w:t>
      </w:r>
    </w:p>
    <w:p w:rsidR="00040DFC" w:rsidRDefault="00C72086">
      <w:pPr>
        <w:spacing w:line="360" w:lineRule="auto"/>
        <w:rPr>
          <w:rFonts w:ascii="宋体" w:eastAsia="宋体" w:hAnsi="宋体"/>
          <w:b/>
          <w:sz w:val="24"/>
          <w:szCs w:val="24"/>
        </w:rPr>
      </w:pPr>
      <w:r>
        <w:rPr>
          <w:rFonts w:ascii="宋体" w:eastAsia="宋体" w:hAnsi="宋体" w:hint="eastAsia"/>
          <w:b/>
          <w:sz w:val="24"/>
          <w:szCs w:val="24"/>
        </w:rPr>
        <w:t>28.</w:t>
      </w:r>
      <w:r>
        <w:rPr>
          <w:rFonts w:ascii="宋体" w:eastAsia="宋体" w:hAnsi="宋体" w:hint="eastAsia"/>
          <w:b/>
          <w:sz w:val="24"/>
          <w:szCs w:val="24"/>
        </w:rPr>
        <w:t>投标文件的澄清</w:t>
      </w:r>
    </w:p>
    <w:p w:rsidR="00040DFC" w:rsidRDefault="00C72086">
      <w:pPr>
        <w:spacing w:line="360" w:lineRule="auto"/>
        <w:rPr>
          <w:rFonts w:ascii="宋体" w:eastAsia="宋体" w:hAnsi="宋体"/>
          <w:sz w:val="24"/>
          <w:szCs w:val="24"/>
        </w:rPr>
      </w:pPr>
      <w:r>
        <w:rPr>
          <w:rFonts w:ascii="宋体" w:eastAsia="宋体" w:hAnsi="宋体" w:hint="eastAsia"/>
          <w:sz w:val="24"/>
          <w:szCs w:val="24"/>
        </w:rPr>
        <w:t>28.1</w:t>
      </w:r>
      <w:r>
        <w:rPr>
          <w:rFonts w:ascii="宋体" w:eastAsia="宋体" w:hAnsi="宋体" w:hint="eastAsia"/>
          <w:sz w:val="24"/>
          <w:szCs w:val="24"/>
        </w:rPr>
        <w:t>对于投标</w:t>
      </w:r>
      <w:r>
        <w:rPr>
          <w:rFonts w:ascii="宋体" w:eastAsia="宋体" w:hAnsi="宋体" w:hint="eastAsia"/>
          <w:sz w:val="24"/>
          <w:szCs w:val="24"/>
        </w:rPr>
        <w:t>文件中含义不明确、同类问题表述不一致或者有明显文字和计算错误的内容，评标委员会应当以书面形式要求投标人作出必要的澄清、说明或者补正。</w:t>
      </w:r>
    </w:p>
    <w:p w:rsidR="00040DFC" w:rsidRDefault="00C72086">
      <w:pPr>
        <w:spacing w:line="360" w:lineRule="auto"/>
        <w:rPr>
          <w:rFonts w:ascii="宋体" w:eastAsia="宋体" w:hAnsi="宋体"/>
          <w:sz w:val="24"/>
          <w:szCs w:val="24"/>
        </w:rPr>
      </w:pPr>
      <w:r>
        <w:rPr>
          <w:rFonts w:ascii="宋体" w:eastAsia="宋体" w:hAnsi="宋体" w:hint="eastAsia"/>
          <w:sz w:val="24"/>
          <w:szCs w:val="24"/>
        </w:rPr>
        <w:t>28.2</w:t>
      </w:r>
      <w:r>
        <w:rPr>
          <w:rFonts w:ascii="宋体" w:eastAsia="宋体" w:hAnsi="宋体" w:hint="eastAsia"/>
          <w:sz w:val="24"/>
          <w:szCs w:val="24"/>
        </w:rPr>
        <w:t>投标人的澄清、说明或者补正应当采用书面形式，并加盖公章，或者由法定代表人或其授权的代表签字。投标人的澄清、说明或者补正不得超出投标文件的范围或者改变投标文件的实质性内容。</w:t>
      </w:r>
    </w:p>
    <w:p w:rsidR="00040DFC" w:rsidRDefault="00C72086">
      <w:pPr>
        <w:spacing w:line="360" w:lineRule="auto"/>
        <w:rPr>
          <w:rFonts w:ascii="宋体" w:eastAsia="宋体" w:hAnsi="宋体"/>
          <w:sz w:val="24"/>
          <w:szCs w:val="24"/>
        </w:rPr>
      </w:pPr>
      <w:r>
        <w:rPr>
          <w:rFonts w:ascii="宋体" w:eastAsia="宋体" w:hAnsi="宋体" w:hint="eastAsia"/>
          <w:sz w:val="24"/>
          <w:szCs w:val="24"/>
        </w:rPr>
        <w:t>28.3</w:t>
      </w:r>
      <w:r>
        <w:rPr>
          <w:rFonts w:ascii="宋体" w:eastAsia="宋体" w:hAnsi="宋体" w:hint="eastAsia"/>
          <w:sz w:val="24"/>
          <w:szCs w:val="24"/>
        </w:rPr>
        <w:t>投标人的澄清文件是其投标文件的组成部分。</w:t>
      </w:r>
    </w:p>
    <w:p w:rsidR="00040DFC" w:rsidRDefault="00C72086">
      <w:pPr>
        <w:spacing w:line="360" w:lineRule="auto"/>
        <w:rPr>
          <w:rFonts w:ascii="宋体" w:eastAsia="宋体" w:hAnsi="宋体"/>
          <w:b/>
          <w:sz w:val="24"/>
          <w:szCs w:val="24"/>
        </w:rPr>
      </w:pPr>
      <w:r>
        <w:rPr>
          <w:rFonts w:ascii="宋体" w:eastAsia="宋体" w:hAnsi="宋体" w:hint="eastAsia"/>
          <w:b/>
          <w:sz w:val="24"/>
          <w:szCs w:val="24"/>
        </w:rPr>
        <w:t>29.</w:t>
      </w:r>
      <w:r>
        <w:rPr>
          <w:rFonts w:ascii="宋体" w:eastAsia="宋体" w:hAnsi="宋体" w:hint="eastAsia"/>
          <w:b/>
          <w:sz w:val="24"/>
          <w:szCs w:val="24"/>
        </w:rPr>
        <w:t>投标文件报价出现前后不一致的修正</w:t>
      </w:r>
    </w:p>
    <w:p w:rsidR="00040DFC" w:rsidRDefault="00C72086">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1</w:t>
      </w:r>
      <w:r>
        <w:rPr>
          <w:rFonts w:ascii="宋体" w:eastAsia="宋体" w:hAnsi="宋体" w:hint="eastAsia"/>
          <w:sz w:val="24"/>
          <w:szCs w:val="24"/>
        </w:rPr>
        <w:t>）投标文件中开标一览表</w:t>
      </w:r>
      <w:r>
        <w:rPr>
          <w:rFonts w:ascii="宋体" w:eastAsia="宋体" w:hAnsi="宋体" w:hint="eastAsia"/>
          <w:sz w:val="24"/>
          <w:szCs w:val="24"/>
        </w:rPr>
        <w:t>(</w:t>
      </w:r>
      <w:r>
        <w:rPr>
          <w:rFonts w:ascii="宋体" w:eastAsia="宋体" w:hAnsi="宋体" w:hint="eastAsia"/>
          <w:sz w:val="24"/>
          <w:szCs w:val="24"/>
        </w:rPr>
        <w:t>报价表</w:t>
      </w:r>
      <w:r>
        <w:rPr>
          <w:rFonts w:ascii="宋体" w:eastAsia="宋体" w:hAnsi="宋体" w:hint="eastAsia"/>
          <w:sz w:val="24"/>
          <w:szCs w:val="24"/>
        </w:rPr>
        <w:t>)</w:t>
      </w:r>
      <w:r>
        <w:rPr>
          <w:rFonts w:ascii="宋体" w:eastAsia="宋体" w:hAnsi="宋体" w:hint="eastAsia"/>
          <w:sz w:val="24"/>
          <w:szCs w:val="24"/>
        </w:rPr>
        <w:t>内容与投标文件中相应内容不一致的，以开标一览表</w:t>
      </w:r>
      <w:r>
        <w:rPr>
          <w:rFonts w:ascii="宋体" w:eastAsia="宋体" w:hAnsi="宋体" w:hint="eastAsia"/>
          <w:sz w:val="24"/>
          <w:szCs w:val="24"/>
        </w:rPr>
        <w:t>(</w:t>
      </w:r>
      <w:r>
        <w:rPr>
          <w:rFonts w:ascii="宋体" w:eastAsia="宋体" w:hAnsi="宋体" w:hint="eastAsia"/>
          <w:sz w:val="24"/>
          <w:szCs w:val="24"/>
        </w:rPr>
        <w:t>报价表</w:t>
      </w:r>
      <w:r>
        <w:rPr>
          <w:rFonts w:ascii="宋体" w:eastAsia="宋体" w:hAnsi="宋体" w:hint="eastAsia"/>
          <w:sz w:val="24"/>
          <w:szCs w:val="24"/>
        </w:rPr>
        <w:t>)</w:t>
      </w:r>
      <w:r>
        <w:rPr>
          <w:rFonts w:ascii="宋体" w:eastAsia="宋体" w:hAnsi="宋体" w:hint="eastAsia"/>
          <w:sz w:val="24"/>
          <w:szCs w:val="24"/>
        </w:rPr>
        <w:t>为准；</w:t>
      </w:r>
    </w:p>
    <w:p w:rsidR="00040DFC" w:rsidRDefault="00C72086">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2</w:t>
      </w:r>
      <w:r>
        <w:rPr>
          <w:rFonts w:ascii="宋体" w:eastAsia="宋体" w:hAnsi="宋体" w:hint="eastAsia"/>
          <w:sz w:val="24"/>
          <w:szCs w:val="24"/>
        </w:rPr>
        <w:t>）大</w:t>
      </w:r>
      <w:r>
        <w:rPr>
          <w:rFonts w:ascii="宋体" w:eastAsia="宋体" w:hAnsi="宋体" w:hint="eastAsia"/>
          <w:sz w:val="24"/>
          <w:szCs w:val="24"/>
        </w:rPr>
        <w:t>写金额和小写金额不一致的，以大写金额为准；</w:t>
      </w:r>
    </w:p>
    <w:p w:rsidR="00040DFC" w:rsidRDefault="00C72086">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3</w:t>
      </w:r>
      <w:r>
        <w:rPr>
          <w:rFonts w:ascii="宋体" w:eastAsia="宋体" w:hAnsi="宋体" w:hint="eastAsia"/>
          <w:sz w:val="24"/>
          <w:szCs w:val="24"/>
        </w:rPr>
        <w:t>）</w:t>
      </w:r>
      <w:r>
        <w:rPr>
          <w:rFonts w:ascii="宋体" w:eastAsia="宋体" w:hAnsi="宋体" w:hint="eastAsia"/>
          <w:sz w:val="24"/>
          <w:szCs w:val="24"/>
        </w:rPr>
        <w:t xml:space="preserve"> </w:t>
      </w:r>
      <w:r>
        <w:rPr>
          <w:rFonts w:ascii="宋体" w:eastAsia="宋体" w:hAnsi="宋体" w:hint="eastAsia"/>
          <w:sz w:val="24"/>
          <w:szCs w:val="24"/>
        </w:rPr>
        <w:t>单价金额小数点或者百分比有明显错位的，以开标一览表的总价为准，并修改单</w:t>
      </w:r>
      <w:r>
        <w:rPr>
          <w:rFonts w:ascii="宋体" w:eastAsia="宋体" w:hAnsi="宋体" w:hint="eastAsia"/>
          <w:sz w:val="24"/>
          <w:szCs w:val="24"/>
        </w:rPr>
        <w:lastRenderedPageBreak/>
        <w:t>价；</w:t>
      </w:r>
    </w:p>
    <w:p w:rsidR="00040DFC" w:rsidRDefault="00C72086">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4</w:t>
      </w:r>
      <w:r>
        <w:rPr>
          <w:rFonts w:ascii="宋体" w:eastAsia="宋体" w:hAnsi="宋体" w:hint="eastAsia"/>
          <w:sz w:val="24"/>
          <w:szCs w:val="24"/>
        </w:rPr>
        <w:t>）</w:t>
      </w:r>
      <w:r>
        <w:rPr>
          <w:rFonts w:ascii="宋体" w:eastAsia="宋体" w:hAnsi="宋体" w:hint="eastAsia"/>
          <w:sz w:val="24"/>
          <w:szCs w:val="24"/>
        </w:rPr>
        <w:t xml:space="preserve"> </w:t>
      </w:r>
      <w:r>
        <w:rPr>
          <w:rFonts w:ascii="宋体" w:eastAsia="宋体" w:hAnsi="宋体" w:hint="eastAsia"/>
          <w:sz w:val="24"/>
          <w:szCs w:val="24"/>
        </w:rPr>
        <w:t>总价金额与按单价汇总金额不一致的，以单价金额计算结果为准。同时出现两种以上不一致的，按照前款规定的顺序修正。修正后的报价按照“投标人须知”</w:t>
      </w:r>
      <w:r>
        <w:rPr>
          <w:rFonts w:ascii="宋体" w:eastAsia="宋体" w:hAnsi="宋体" w:hint="eastAsia"/>
          <w:sz w:val="24"/>
          <w:szCs w:val="24"/>
        </w:rPr>
        <w:t>28.2</w:t>
      </w:r>
      <w:r>
        <w:rPr>
          <w:rFonts w:ascii="宋体" w:eastAsia="宋体" w:hAnsi="宋体" w:hint="eastAsia"/>
          <w:sz w:val="24"/>
          <w:szCs w:val="24"/>
        </w:rPr>
        <w:t>规定经投标人确认后产生约束力，投标人不确认的，其投标无效。</w:t>
      </w:r>
    </w:p>
    <w:p w:rsidR="00040DFC" w:rsidRDefault="00C72086">
      <w:pPr>
        <w:spacing w:line="360" w:lineRule="auto"/>
        <w:rPr>
          <w:rFonts w:ascii="宋体" w:eastAsia="宋体" w:hAnsi="宋体"/>
          <w:b/>
          <w:sz w:val="24"/>
          <w:szCs w:val="24"/>
        </w:rPr>
      </w:pPr>
      <w:r>
        <w:rPr>
          <w:rFonts w:ascii="宋体" w:eastAsia="宋体" w:hAnsi="宋体" w:hint="eastAsia"/>
          <w:b/>
          <w:sz w:val="24"/>
          <w:szCs w:val="24"/>
        </w:rPr>
        <w:t>30.</w:t>
      </w:r>
      <w:r>
        <w:rPr>
          <w:rFonts w:ascii="宋体" w:eastAsia="宋体" w:hAnsi="宋体" w:hint="eastAsia"/>
          <w:b/>
          <w:sz w:val="24"/>
          <w:szCs w:val="24"/>
        </w:rPr>
        <w:t>投标无效情形</w:t>
      </w:r>
    </w:p>
    <w:p w:rsidR="00040DFC" w:rsidRDefault="00C72086">
      <w:pPr>
        <w:spacing w:line="360" w:lineRule="auto"/>
        <w:rPr>
          <w:rFonts w:ascii="宋体" w:eastAsia="宋体" w:hAnsi="宋体"/>
          <w:sz w:val="24"/>
          <w:szCs w:val="24"/>
        </w:rPr>
      </w:pPr>
      <w:r>
        <w:rPr>
          <w:rFonts w:ascii="宋体" w:eastAsia="宋体" w:hAnsi="宋体" w:hint="eastAsia"/>
          <w:sz w:val="24"/>
          <w:szCs w:val="24"/>
        </w:rPr>
        <w:t>30.1</w:t>
      </w:r>
      <w:r>
        <w:rPr>
          <w:rFonts w:ascii="宋体" w:eastAsia="宋体" w:hAnsi="宋体" w:hint="eastAsia"/>
          <w:sz w:val="24"/>
          <w:szCs w:val="24"/>
        </w:rPr>
        <w:t>投标文件属下列情况之一的，按照无效投标处理：</w:t>
      </w:r>
    </w:p>
    <w:p w:rsidR="00040DFC" w:rsidRDefault="00C72086">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1</w:t>
      </w:r>
      <w:r>
        <w:rPr>
          <w:rFonts w:ascii="宋体" w:eastAsia="宋体" w:hAnsi="宋体" w:hint="eastAsia"/>
          <w:sz w:val="24"/>
          <w:szCs w:val="24"/>
        </w:rPr>
        <w:t>）未按照招标文件的规定提交投标保证金的；</w:t>
      </w:r>
    </w:p>
    <w:p w:rsidR="00040DFC" w:rsidRDefault="00C72086">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2</w:t>
      </w:r>
      <w:r>
        <w:rPr>
          <w:rFonts w:ascii="宋体" w:eastAsia="宋体" w:hAnsi="宋体" w:hint="eastAsia"/>
          <w:sz w:val="24"/>
          <w:szCs w:val="24"/>
        </w:rPr>
        <w:t>）</w:t>
      </w:r>
      <w:r>
        <w:rPr>
          <w:rFonts w:ascii="宋体" w:eastAsia="宋体" w:hAnsi="宋体" w:hint="eastAsia"/>
          <w:sz w:val="24"/>
          <w:szCs w:val="24"/>
        </w:rPr>
        <w:t xml:space="preserve"> </w:t>
      </w:r>
      <w:r>
        <w:rPr>
          <w:rFonts w:ascii="宋体" w:eastAsia="宋体" w:hAnsi="宋体" w:hint="eastAsia"/>
          <w:sz w:val="24"/>
          <w:szCs w:val="24"/>
        </w:rPr>
        <w:t>投标文件未按招标文件要求签署、盖章的；</w:t>
      </w:r>
    </w:p>
    <w:p w:rsidR="00040DFC" w:rsidRDefault="00C72086">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3</w:t>
      </w:r>
      <w:r>
        <w:rPr>
          <w:rFonts w:ascii="宋体" w:eastAsia="宋体" w:hAnsi="宋体" w:hint="eastAsia"/>
          <w:sz w:val="24"/>
          <w:szCs w:val="24"/>
        </w:rPr>
        <w:t>）</w:t>
      </w:r>
      <w:r>
        <w:rPr>
          <w:rFonts w:ascii="宋体" w:eastAsia="宋体" w:hAnsi="宋体" w:hint="eastAsia"/>
          <w:sz w:val="24"/>
          <w:szCs w:val="24"/>
        </w:rPr>
        <w:t xml:space="preserve"> </w:t>
      </w:r>
      <w:r>
        <w:rPr>
          <w:rFonts w:ascii="宋体" w:eastAsia="宋体" w:hAnsi="宋体" w:hint="eastAsia"/>
          <w:sz w:val="24"/>
          <w:szCs w:val="24"/>
        </w:rPr>
        <w:t>不具备招标文件中规定的资格要求的；</w:t>
      </w:r>
    </w:p>
    <w:p w:rsidR="00040DFC" w:rsidRDefault="00C72086">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4</w:t>
      </w:r>
      <w:r>
        <w:rPr>
          <w:rFonts w:ascii="宋体" w:eastAsia="宋体" w:hAnsi="宋体" w:hint="eastAsia"/>
          <w:sz w:val="24"/>
          <w:szCs w:val="24"/>
        </w:rPr>
        <w:t>）</w:t>
      </w:r>
      <w:r>
        <w:rPr>
          <w:rFonts w:ascii="宋体" w:eastAsia="宋体" w:hAnsi="宋体" w:hint="eastAsia"/>
          <w:sz w:val="24"/>
          <w:szCs w:val="24"/>
        </w:rPr>
        <w:t xml:space="preserve"> </w:t>
      </w:r>
      <w:r>
        <w:rPr>
          <w:rFonts w:ascii="宋体" w:eastAsia="宋体" w:hAnsi="宋体" w:hint="eastAsia"/>
          <w:sz w:val="24"/>
          <w:szCs w:val="24"/>
        </w:rPr>
        <w:t>报价超过招标文件中规定的预算金额或者最高限价的；</w:t>
      </w:r>
    </w:p>
    <w:p w:rsidR="00040DFC" w:rsidRDefault="00C72086">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5</w:t>
      </w:r>
      <w:r>
        <w:rPr>
          <w:rFonts w:ascii="宋体" w:eastAsia="宋体" w:hAnsi="宋体" w:hint="eastAsia"/>
          <w:sz w:val="24"/>
          <w:szCs w:val="24"/>
        </w:rPr>
        <w:t>）</w:t>
      </w:r>
      <w:r>
        <w:rPr>
          <w:rFonts w:ascii="宋体" w:eastAsia="宋体" w:hAnsi="宋体" w:hint="eastAsia"/>
          <w:sz w:val="24"/>
          <w:szCs w:val="24"/>
        </w:rPr>
        <w:t xml:space="preserve"> </w:t>
      </w:r>
      <w:r>
        <w:rPr>
          <w:rFonts w:ascii="宋体" w:eastAsia="宋体" w:hAnsi="宋体"/>
          <w:sz w:val="24"/>
          <w:szCs w:val="24"/>
        </w:rPr>
        <w:t>投标文件含有采购人不能接受的附加条件的</w:t>
      </w:r>
      <w:r>
        <w:rPr>
          <w:rFonts w:ascii="宋体" w:eastAsia="宋体" w:hAnsi="宋体" w:hint="eastAsia"/>
          <w:sz w:val="24"/>
          <w:szCs w:val="24"/>
        </w:rPr>
        <w:t>。</w:t>
      </w:r>
    </w:p>
    <w:p w:rsidR="00040DFC" w:rsidRDefault="00C72086">
      <w:pPr>
        <w:spacing w:line="360" w:lineRule="auto"/>
        <w:rPr>
          <w:rFonts w:ascii="宋体" w:eastAsia="宋体" w:hAnsi="宋体"/>
          <w:sz w:val="24"/>
          <w:szCs w:val="24"/>
        </w:rPr>
      </w:pPr>
      <w:r>
        <w:rPr>
          <w:rFonts w:ascii="宋体" w:eastAsia="宋体" w:hAnsi="宋体" w:hint="eastAsia"/>
          <w:sz w:val="24"/>
          <w:szCs w:val="24"/>
        </w:rPr>
        <w:t>30.2</w:t>
      </w:r>
      <w:r>
        <w:rPr>
          <w:rFonts w:ascii="宋体" w:eastAsia="宋体" w:hAnsi="宋体" w:hint="eastAsia"/>
          <w:sz w:val="24"/>
          <w:szCs w:val="24"/>
        </w:rPr>
        <w:t>有下列情形之一的，视为投标人串通投标，其投标无效：</w:t>
      </w:r>
    </w:p>
    <w:p w:rsidR="00040DFC" w:rsidRDefault="00C72086">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1</w:t>
      </w:r>
      <w:r>
        <w:rPr>
          <w:rFonts w:ascii="宋体" w:eastAsia="宋体" w:hAnsi="宋体" w:hint="eastAsia"/>
          <w:sz w:val="24"/>
          <w:szCs w:val="24"/>
        </w:rPr>
        <w:t>）</w:t>
      </w:r>
      <w:r>
        <w:rPr>
          <w:rFonts w:ascii="宋体" w:eastAsia="宋体" w:hAnsi="宋体" w:hint="eastAsia"/>
          <w:sz w:val="24"/>
          <w:szCs w:val="24"/>
        </w:rPr>
        <w:t xml:space="preserve"> </w:t>
      </w:r>
      <w:r>
        <w:rPr>
          <w:rFonts w:ascii="宋体" w:eastAsia="宋体" w:hAnsi="宋体" w:hint="eastAsia"/>
          <w:sz w:val="24"/>
          <w:szCs w:val="24"/>
        </w:rPr>
        <w:t>不同投标人的投标文件由同一单位或者个人编制；</w:t>
      </w:r>
    </w:p>
    <w:p w:rsidR="00040DFC" w:rsidRDefault="00C72086">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2</w:t>
      </w:r>
      <w:r>
        <w:rPr>
          <w:rFonts w:ascii="宋体" w:eastAsia="宋体" w:hAnsi="宋体" w:hint="eastAsia"/>
          <w:sz w:val="24"/>
          <w:szCs w:val="24"/>
        </w:rPr>
        <w:t>）</w:t>
      </w:r>
      <w:r>
        <w:rPr>
          <w:rFonts w:ascii="宋体" w:eastAsia="宋体" w:hAnsi="宋体" w:hint="eastAsia"/>
          <w:sz w:val="24"/>
          <w:szCs w:val="24"/>
        </w:rPr>
        <w:t xml:space="preserve"> </w:t>
      </w:r>
      <w:r>
        <w:rPr>
          <w:rFonts w:ascii="宋体" w:eastAsia="宋体" w:hAnsi="宋体" w:hint="eastAsia"/>
          <w:sz w:val="24"/>
          <w:szCs w:val="24"/>
        </w:rPr>
        <w:t>不同投标人委托同一单位或者个人办理投标事宜；</w:t>
      </w:r>
    </w:p>
    <w:p w:rsidR="00040DFC" w:rsidRDefault="00C72086">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3</w:t>
      </w:r>
      <w:r>
        <w:rPr>
          <w:rFonts w:ascii="宋体" w:eastAsia="宋体" w:hAnsi="宋体" w:hint="eastAsia"/>
          <w:sz w:val="24"/>
          <w:szCs w:val="24"/>
        </w:rPr>
        <w:t>）</w:t>
      </w:r>
      <w:r>
        <w:rPr>
          <w:rFonts w:ascii="宋体" w:eastAsia="宋体" w:hAnsi="宋体" w:hint="eastAsia"/>
          <w:sz w:val="24"/>
          <w:szCs w:val="24"/>
        </w:rPr>
        <w:t xml:space="preserve"> </w:t>
      </w:r>
      <w:r>
        <w:rPr>
          <w:rFonts w:ascii="宋体" w:eastAsia="宋体" w:hAnsi="宋体" w:hint="eastAsia"/>
          <w:sz w:val="24"/>
          <w:szCs w:val="24"/>
        </w:rPr>
        <w:t>不同投标人的投标文件载明的项目管理成员或者联系人员为同一人；</w:t>
      </w:r>
    </w:p>
    <w:p w:rsidR="00040DFC" w:rsidRDefault="00C72086">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4</w:t>
      </w:r>
      <w:r>
        <w:rPr>
          <w:rFonts w:ascii="宋体" w:eastAsia="宋体" w:hAnsi="宋体" w:hint="eastAsia"/>
          <w:sz w:val="24"/>
          <w:szCs w:val="24"/>
        </w:rPr>
        <w:t>）</w:t>
      </w:r>
      <w:r>
        <w:rPr>
          <w:rFonts w:ascii="宋体" w:eastAsia="宋体" w:hAnsi="宋体" w:hint="eastAsia"/>
          <w:sz w:val="24"/>
          <w:szCs w:val="24"/>
        </w:rPr>
        <w:t xml:space="preserve"> </w:t>
      </w:r>
      <w:r>
        <w:rPr>
          <w:rFonts w:ascii="宋体" w:eastAsia="宋体" w:hAnsi="宋体" w:hint="eastAsia"/>
          <w:sz w:val="24"/>
          <w:szCs w:val="24"/>
        </w:rPr>
        <w:t>不同投标人的投标文件异常一致或者投标报价呈规律性差异；</w:t>
      </w:r>
    </w:p>
    <w:p w:rsidR="00040DFC" w:rsidRDefault="00C72086">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5</w:t>
      </w:r>
      <w:r>
        <w:rPr>
          <w:rFonts w:ascii="宋体" w:eastAsia="宋体" w:hAnsi="宋体" w:hint="eastAsia"/>
          <w:sz w:val="24"/>
          <w:szCs w:val="24"/>
        </w:rPr>
        <w:t>）</w:t>
      </w:r>
      <w:r>
        <w:rPr>
          <w:rFonts w:ascii="宋体" w:eastAsia="宋体" w:hAnsi="宋体" w:hint="eastAsia"/>
          <w:sz w:val="24"/>
          <w:szCs w:val="24"/>
        </w:rPr>
        <w:t xml:space="preserve"> </w:t>
      </w:r>
      <w:r>
        <w:rPr>
          <w:rFonts w:ascii="宋体" w:eastAsia="宋体" w:hAnsi="宋体" w:hint="eastAsia"/>
          <w:sz w:val="24"/>
          <w:szCs w:val="24"/>
        </w:rPr>
        <w:t>不同投标人的投标文件相互混装；</w:t>
      </w:r>
    </w:p>
    <w:p w:rsidR="00040DFC" w:rsidRDefault="00C72086">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6</w:t>
      </w:r>
      <w:r>
        <w:rPr>
          <w:rFonts w:ascii="宋体" w:eastAsia="宋体" w:hAnsi="宋体" w:hint="eastAsia"/>
          <w:sz w:val="24"/>
          <w:szCs w:val="24"/>
        </w:rPr>
        <w:t>）</w:t>
      </w:r>
      <w:r>
        <w:rPr>
          <w:rFonts w:ascii="宋体" w:eastAsia="宋体" w:hAnsi="宋体" w:hint="eastAsia"/>
          <w:sz w:val="24"/>
          <w:szCs w:val="24"/>
        </w:rPr>
        <w:t xml:space="preserve"> </w:t>
      </w:r>
      <w:r>
        <w:rPr>
          <w:rFonts w:ascii="宋体" w:eastAsia="宋体" w:hAnsi="宋体" w:hint="eastAsia"/>
          <w:sz w:val="24"/>
          <w:szCs w:val="24"/>
        </w:rPr>
        <w:t>不同投标人的投标保证金从同一单位或者个人的账户转出。</w:t>
      </w:r>
    </w:p>
    <w:p w:rsidR="00040DFC" w:rsidRDefault="00C72086">
      <w:pPr>
        <w:spacing w:line="360" w:lineRule="auto"/>
        <w:rPr>
          <w:rFonts w:ascii="宋体" w:eastAsia="宋体" w:hAnsi="宋体"/>
          <w:sz w:val="24"/>
          <w:szCs w:val="24"/>
        </w:rPr>
      </w:pPr>
      <w:r>
        <w:rPr>
          <w:rFonts w:ascii="宋体" w:eastAsia="宋体" w:hAnsi="宋体" w:hint="eastAsia"/>
          <w:sz w:val="24"/>
          <w:szCs w:val="24"/>
        </w:rPr>
        <w:t>30.3</w:t>
      </w:r>
      <w:r>
        <w:rPr>
          <w:rFonts w:ascii="宋体" w:eastAsia="宋体" w:hAnsi="宋体" w:hint="eastAsia"/>
          <w:sz w:val="24"/>
          <w:szCs w:val="24"/>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040DFC" w:rsidRDefault="00C72086">
      <w:pPr>
        <w:spacing w:line="360" w:lineRule="auto"/>
        <w:rPr>
          <w:rFonts w:ascii="宋体" w:eastAsia="宋体" w:hAnsi="宋体"/>
          <w:sz w:val="24"/>
          <w:szCs w:val="24"/>
        </w:rPr>
      </w:pPr>
      <w:r>
        <w:rPr>
          <w:rFonts w:ascii="宋体" w:eastAsia="宋体" w:hAnsi="宋体" w:hint="eastAsia"/>
          <w:sz w:val="24"/>
          <w:szCs w:val="24"/>
        </w:rPr>
        <w:t>30.4</w:t>
      </w:r>
      <w:r>
        <w:rPr>
          <w:rFonts w:ascii="宋体" w:eastAsia="宋体" w:hAnsi="宋体" w:hint="eastAsia"/>
          <w:sz w:val="24"/>
          <w:szCs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w:t>
      </w:r>
      <w:r>
        <w:rPr>
          <w:rFonts w:ascii="宋体" w:eastAsia="宋体" w:hAnsi="宋体" w:hint="eastAsia"/>
          <w:sz w:val="24"/>
          <w:szCs w:val="24"/>
        </w:rPr>
        <w:t>理。</w:t>
      </w:r>
    </w:p>
    <w:p w:rsidR="00040DFC" w:rsidRDefault="00C72086">
      <w:pPr>
        <w:spacing w:line="360" w:lineRule="auto"/>
        <w:rPr>
          <w:rFonts w:ascii="宋体" w:eastAsia="宋体" w:hAnsi="宋体"/>
          <w:sz w:val="24"/>
          <w:szCs w:val="24"/>
        </w:rPr>
      </w:pPr>
      <w:r>
        <w:rPr>
          <w:rFonts w:ascii="宋体" w:eastAsia="宋体" w:hAnsi="宋体" w:hint="eastAsia"/>
          <w:sz w:val="24"/>
          <w:szCs w:val="24"/>
        </w:rPr>
        <w:t>30.5</w:t>
      </w:r>
      <w:r>
        <w:rPr>
          <w:rFonts w:ascii="宋体" w:eastAsia="宋体" w:hAnsi="宋体"/>
          <w:sz w:val="24"/>
          <w:szCs w:val="24"/>
        </w:rPr>
        <w:t>法律、法规和招标文件规定的其他无效情形。</w:t>
      </w:r>
    </w:p>
    <w:p w:rsidR="00040DFC" w:rsidRDefault="00C72086">
      <w:pPr>
        <w:spacing w:line="360" w:lineRule="auto"/>
        <w:rPr>
          <w:rFonts w:ascii="宋体" w:eastAsia="宋体" w:hAnsi="宋体"/>
          <w:b/>
          <w:sz w:val="24"/>
          <w:szCs w:val="24"/>
        </w:rPr>
      </w:pPr>
      <w:r>
        <w:rPr>
          <w:rFonts w:ascii="宋体" w:eastAsia="宋体" w:hAnsi="宋体" w:hint="eastAsia"/>
          <w:b/>
          <w:sz w:val="24"/>
          <w:szCs w:val="24"/>
        </w:rPr>
        <w:t>31.</w:t>
      </w:r>
      <w:r>
        <w:rPr>
          <w:rFonts w:ascii="宋体" w:eastAsia="宋体" w:hAnsi="宋体" w:hint="eastAsia"/>
          <w:b/>
          <w:sz w:val="24"/>
          <w:szCs w:val="24"/>
        </w:rPr>
        <w:t>相同品牌投标人的认定</w:t>
      </w:r>
    </w:p>
    <w:p w:rsidR="00040DFC" w:rsidRDefault="00C72086">
      <w:pPr>
        <w:spacing w:line="360" w:lineRule="auto"/>
        <w:rPr>
          <w:rFonts w:ascii="宋体" w:eastAsia="宋体" w:hAnsi="宋体"/>
          <w:sz w:val="24"/>
          <w:szCs w:val="24"/>
        </w:rPr>
      </w:pPr>
      <w:r>
        <w:rPr>
          <w:rFonts w:ascii="宋体" w:eastAsia="宋体" w:hAnsi="宋体" w:hint="eastAsia"/>
          <w:sz w:val="24"/>
          <w:szCs w:val="24"/>
        </w:rPr>
        <w:t>31.1</w:t>
      </w:r>
      <w:r>
        <w:rPr>
          <w:rFonts w:ascii="宋体" w:eastAsia="宋体" w:hAnsi="宋体" w:hint="eastAsia"/>
          <w:sz w:val="24"/>
          <w:szCs w:val="24"/>
        </w:rPr>
        <w:t>采用最低评标价法的采购项目，提供相同品牌产品的不同投标人参加同一合同项下</w:t>
      </w:r>
      <w:r>
        <w:rPr>
          <w:rFonts w:ascii="宋体" w:eastAsia="宋体" w:hAnsi="宋体" w:hint="eastAsia"/>
          <w:sz w:val="24"/>
          <w:szCs w:val="24"/>
        </w:rPr>
        <w:lastRenderedPageBreak/>
        <w:t>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040DFC" w:rsidRDefault="00C72086">
      <w:pPr>
        <w:spacing w:line="360" w:lineRule="auto"/>
        <w:rPr>
          <w:rFonts w:ascii="宋体" w:eastAsia="宋体" w:hAnsi="宋体"/>
          <w:sz w:val="24"/>
          <w:szCs w:val="24"/>
        </w:rPr>
      </w:pPr>
      <w:r>
        <w:rPr>
          <w:rFonts w:ascii="宋体" w:eastAsia="宋体" w:hAnsi="宋体" w:hint="eastAsia"/>
          <w:sz w:val="24"/>
          <w:szCs w:val="24"/>
        </w:rPr>
        <w:t>31.2</w:t>
      </w:r>
      <w:r>
        <w:rPr>
          <w:rFonts w:ascii="宋体" w:eastAsia="宋体" w:hAnsi="宋体" w:hint="eastAsia"/>
          <w:sz w:val="24"/>
          <w:szCs w:val="24"/>
        </w:rPr>
        <w:t>使用综合评分法的采购项目，提供相同品牌产品且通过资格审查、符合性审查的不同投标人参加同一合同项下投标的，按一家投标人计算，评审后得分最</w:t>
      </w:r>
      <w:r>
        <w:rPr>
          <w:rFonts w:ascii="宋体" w:eastAsia="宋体" w:hAnsi="宋体" w:hint="eastAsia"/>
          <w:sz w:val="24"/>
          <w:szCs w:val="24"/>
        </w:rPr>
        <w:t>高的同品牌投标人获得中标人推荐资格</w:t>
      </w:r>
      <w:r>
        <w:rPr>
          <w:rFonts w:ascii="宋体" w:eastAsia="宋体" w:hAnsi="宋体" w:hint="eastAsia"/>
          <w:sz w:val="24"/>
          <w:szCs w:val="24"/>
        </w:rPr>
        <w:t>;</w:t>
      </w:r>
      <w:r>
        <w:rPr>
          <w:rFonts w:ascii="宋体" w:eastAsia="宋体" w:hAnsi="宋体" w:hint="eastAsia"/>
          <w:sz w:val="24"/>
          <w:szCs w:val="24"/>
        </w:rPr>
        <w:t>评审得分相同的，由采购人或者采购人委托评标委员会按照招标文件规定的方式确定一个投标人获得中标人推荐资格，招标文件未规定的采取随机抽取方式确定，其他同品牌投标人不作为中标候选人。</w:t>
      </w:r>
    </w:p>
    <w:p w:rsidR="00040DFC" w:rsidRDefault="00C72086">
      <w:pPr>
        <w:spacing w:line="360" w:lineRule="auto"/>
        <w:rPr>
          <w:rFonts w:ascii="宋体" w:eastAsia="宋体" w:hAnsi="宋体"/>
          <w:b/>
          <w:sz w:val="24"/>
          <w:szCs w:val="24"/>
        </w:rPr>
      </w:pPr>
      <w:r>
        <w:rPr>
          <w:rFonts w:ascii="宋体" w:eastAsia="宋体" w:hAnsi="宋体" w:hint="eastAsia"/>
          <w:b/>
          <w:sz w:val="24"/>
          <w:szCs w:val="24"/>
        </w:rPr>
        <w:t>32.</w:t>
      </w:r>
      <w:r>
        <w:rPr>
          <w:rFonts w:ascii="宋体" w:eastAsia="宋体" w:hAnsi="宋体" w:hint="eastAsia"/>
          <w:b/>
          <w:sz w:val="24"/>
          <w:szCs w:val="24"/>
        </w:rPr>
        <w:t>投标文件的比较与评价</w:t>
      </w:r>
    </w:p>
    <w:p w:rsidR="00040DFC" w:rsidRDefault="00C72086">
      <w:pPr>
        <w:spacing w:line="360" w:lineRule="auto"/>
        <w:rPr>
          <w:rFonts w:ascii="宋体" w:eastAsia="宋体" w:hAnsi="宋体"/>
          <w:sz w:val="24"/>
          <w:szCs w:val="24"/>
        </w:rPr>
      </w:pPr>
      <w:r>
        <w:rPr>
          <w:rFonts w:ascii="宋体" w:eastAsia="宋体" w:hAnsi="宋体" w:hint="eastAsia"/>
          <w:sz w:val="24"/>
          <w:szCs w:val="24"/>
        </w:rPr>
        <w:t>评标委员会按照招标文件中规定的评标方法和标准，对符合性审查合格的投标文件进行商务和技术评估，综合比较与评价。</w:t>
      </w:r>
    </w:p>
    <w:p w:rsidR="00040DFC" w:rsidRDefault="00C72086">
      <w:pPr>
        <w:spacing w:line="360" w:lineRule="auto"/>
        <w:rPr>
          <w:rFonts w:ascii="宋体" w:eastAsia="宋体" w:hAnsi="宋体"/>
          <w:b/>
          <w:sz w:val="24"/>
          <w:szCs w:val="24"/>
        </w:rPr>
      </w:pPr>
      <w:r>
        <w:rPr>
          <w:rFonts w:ascii="宋体" w:eastAsia="宋体" w:hAnsi="宋体" w:hint="eastAsia"/>
          <w:b/>
          <w:sz w:val="24"/>
          <w:szCs w:val="24"/>
        </w:rPr>
        <w:t>33.</w:t>
      </w:r>
      <w:r>
        <w:rPr>
          <w:rFonts w:ascii="宋体" w:eastAsia="宋体" w:hAnsi="宋体" w:hint="eastAsia"/>
          <w:b/>
          <w:sz w:val="24"/>
          <w:szCs w:val="24"/>
        </w:rPr>
        <w:t>评标方法、评标标准</w:t>
      </w:r>
    </w:p>
    <w:p w:rsidR="00040DFC" w:rsidRDefault="00C72086">
      <w:pPr>
        <w:spacing w:line="360" w:lineRule="auto"/>
        <w:rPr>
          <w:rFonts w:ascii="宋体" w:eastAsia="宋体" w:hAnsi="宋体"/>
          <w:sz w:val="24"/>
          <w:szCs w:val="24"/>
        </w:rPr>
      </w:pPr>
      <w:r>
        <w:rPr>
          <w:rFonts w:ascii="宋体" w:eastAsia="宋体" w:hAnsi="宋体" w:hint="eastAsia"/>
          <w:sz w:val="24"/>
          <w:szCs w:val="24"/>
        </w:rPr>
        <w:t>33.1</w:t>
      </w:r>
      <w:r>
        <w:rPr>
          <w:rFonts w:ascii="宋体" w:eastAsia="宋体" w:hAnsi="宋体" w:hint="eastAsia"/>
          <w:sz w:val="24"/>
          <w:szCs w:val="24"/>
        </w:rPr>
        <w:t>评标方法分为最低评标价法和综合评分法。</w:t>
      </w:r>
    </w:p>
    <w:p w:rsidR="00040DFC" w:rsidRDefault="00C72086">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1</w:t>
      </w:r>
      <w:r>
        <w:rPr>
          <w:rFonts w:ascii="宋体" w:eastAsia="宋体" w:hAnsi="宋体" w:hint="eastAsia"/>
          <w:sz w:val="24"/>
          <w:szCs w:val="24"/>
        </w:rPr>
        <w:t>）</w:t>
      </w:r>
      <w:r>
        <w:rPr>
          <w:rFonts w:ascii="宋体" w:eastAsia="宋体" w:hAnsi="宋体" w:hint="eastAsia"/>
          <w:sz w:val="24"/>
          <w:szCs w:val="24"/>
        </w:rPr>
        <w:t xml:space="preserve"> </w:t>
      </w:r>
      <w:r>
        <w:rPr>
          <w:rFonts w:ascii="宋体" w:eastAsia="宋体" w:hAnsi="宋体" w:hint="eastAsia"/>
          <w:sz w:val="24"/>
          <w:szCs w:val="24"/>
        </w:rPr>
        <w:t>最低评标价法</w:t>
      </w:r>
    </w:p>
    <w:p w:rsidR="00040DFC" w:rsidRDefault="00C72086">
      <w:pPr>
        <w:spacing w:line="360" w:lineRule="auto"/>
        <w:rPr>
          <w:rFonts w:ascii="宋体" w:eastAsia="宋体" w:hAnsi="宋体"/>
          <w:sz w:val="24"/>
          <w:szCs w:val="24"/>
        </w:rPr>
      </w:pPr>
      <w:r>
        <w:rPr>
          <w:rFonts w:ascii="宋体" w:eastAsia="宋体" w:hAnsi="宋体" w:hint="eastAsia"/>
          <w:sz w:val="24"/>
          <w:szCs w:val="24"/>
        </w:rPr>
        <w:t xml:space="preserve">a. </w:t>
      </w:r>
      <w:r>
        <w:rPr>
          <w:rFonts w:ascii="宋体" w:eastAsia="宋体" w:hAnsi="宋体" w:hint="eastAsia"/>
          <w:sz w:val="24"/>
          <w:szCs w:val="24"/>
        </w:rPr>
        <w:t>最低评标价法，是指投标文件满足招标文件全部实质性要求，且投</w:t>
      </w:r>
      <w:r>
        <w:rPr>
          <w:rFonts w:ascii="宋体" w:eastAsia="宋体" w:hAnsi="宋体" w:hint="eastAsia"/>
          <w:sz w:val="24"/>
          <w:szCs w:val="24"/>
        </w:rPr>
        <w:t>标报价最低的投标人为中标候选人的评标方法。</w:t>
      </w:r>
    </w:p>
    <w:p w:rsidR="00040DFC" w:rsidRDefault="00C72086">
      <w:pPr>
        <w:spacing w:line="360" w:lineRule="auto"/>
        <w:rPr>
          <w:rFonts w:ascii="宋体" w:eastAsia="宋体" w:hAnsi="宋体"/>
          <w:sz w:val="24"/>
          <w:szCs w:val="24"/>
        </w:rPr>
      </w:pPr>
      <w:r>
        <w:rPr>
          <w:rFonts w:ascii="宋体" w:eastAsia="宋体" w:hAnsi="宋体" w:hint="eastAsia"/>
          <w:sz w:val="24"/>
          <w:szCs w:val="24"/>
        </w:rPr>
        <w:t xml:space="preserve">b. </w:t>
      </w:r>
      <w:r>
        <w:rPr>
          <w:rFonts w:ascii="宋体" w:eastAsia="宋体" w:hAnsi="宋体" w:hint="eastAsia"/>
          <w:sz w:val="24"/>
          <w:szCs w:val="24"/>
        </w:rPr>
        <w:t>采用最低评标价法评标时，除了算术修正和落实政府采购政策需进行的价格扣除外，不能对投标人的投标价格进行任何调整。</w:t>
      </w:r>
    </w:p>
    <w:p w:rsidR="00040DFC" w:rsidRDefault="00C72086">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2</w:t>
      </w:r>
      <w:r>
        <w:rPr>
          <w:rFonts w:ascii="宋体" w:eastAsia="宋体" w:hAnsi="宋体" w:hint="eastAsia"/>
          <w:sz w:val="24"/>
          <w:szCs w:val="24"/>
        </w:rPr>
        <w:t>）</w:t>
      </w:r>
      <w:r>
        <w:rPr>
          <w:rFonts w:ascii="宋体" w:eastAsia="宋体" w:hAnsi="宋体" w:hint="eastAsia"/>
          <w:sz w:val="24"/>
          <w:szCs w:val="24"/>
        </w:rPr>
        <w:t xml:space="preserve"> </w:t>
      </w:r>
      <w:r>
        <w:rPr>
          <w:rFonts w:ascii="宋体" w:eastAsia="宋体" w:hAnsi="宋体" w:hint="eastAsia"/>
          <w:sz w:val="24"/>
          <w:szCs w:val="24"/>
        </w:rPr>
        <w:t>综合评分法，是指投标文件满足招标文件全部实质性要求，且按照评审因素的量化指标评审得分最高的投标人为中标候选人的评标方法。</w:t>
      </w:r>
    </w:p>
    <w:p w:rsidR="00040DFC" w:rsidRDefault="00C72086">
      <w:pPr>
        <w:spacing w:line="360" w:lineRule="auto"/>
        <w:rPr>
          <w:rFonts w:ascii="宋体" w:eastAsia="宋体" w:hAnsi="宋体"/>
          <w:sz w:val="24"/>
          <w:szCs w:val="24"/>
        </w:rPr>
      </w:pPr>
      <w:r>
        <w:rPr>
          <w:rFonts w:ascii="宋体" w:eastAsia="宋体" w:hAnsi="宋体" w:hint="eastAsia"/>
          <w:sz w:val="24"/>
          <w:szCs w:val="24"/>
        </w:rPr>
        <w:t>33.2</w:t>
      </w:r>
      <w:r>
        <w:rPr>
          <w:rFonts w:ascii="宋体" w:eastAsia="宋体" w:hAnsi="宋体" w:hint="eastAsia"/>
          <w:sz w:val="24"/>
          <w:szCs w:val="24"/>
        </w:rPr>
        <w:t>价格分</w:t>
      </w:r>
    </w:p>
    <w:p w:rsidR="00040DFC" w:rsidRDefault="00C72086">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1</w:t>
      </w:r>
      <w:r>
        <w:rPr>
          <w:rFonts w:ascii="宋体" w:eastAsia="宋体" w:hAnsi="宋体" w:hint="eastAsia"/>
          <w:sz w:val="24"/>
          <w:szCs w:val="24"/>
        </w:rPr>
        <w:t>）</w:t>
      </w:r>
      <w:r>
        <w:rPr>
          <w:rFonts w:ascii="宋体" w:eastAsia="宋体" w:hAnsi="宋体" w:hint="eastAsia"/>
          <w:sz w:val="24"/>
          <w:szCs w:val="24"/>
        </w:rPr>
        <w:t xml:space="preserve"> </w:t>
      </w:r>
      <w:r>
        <w:rPr>
          <w:rFonts w:ascii="宋体" w:eastAsia="宋体" w:hAnsi="宋体" w:hint="eastAsia"/>
          <w:sz w:val="24"/>
          <w:szCs w:val="24"/>
        </w:rPr>
        <w:t>价格分采用低价优先法计算，即满足招标文件要求且投标价格最低的投标报价为评标基准价，其价格分为满分。其他投标人的价格分统一按照下列公式计算：</w:t>
      </w:r>
    </w:p>
    <w:p w:rsidR="00040DFC" w:rsidRDefault="00C72086">
      <w:pPr>
        <w:spacing w:line="360" w:lineRule="auto"/>
        <w:rPr>
          <w:rFonts w:ascii="宋体" w:eastAsia="宋体" w:hAnsi="宋体"/>
          <w:sz w:val="24"/>
          <w:szCs w:val="24"/>
        </w:rPr>
      </w:pPr>
      <w:r>
        <w:rPr>
          <w:rFonts w:ascii="宋体" w:eastAsia="宋体" w:hAnsi="宋体" w:hint="eastAsia"/>
          <w:sz w:val="24"/>
          <w:szCs w:val="24"/>
        </w:rPr>
        <w:t>投标报价得分</w:t>
      </w:r>
      <w:r>
        <w:rPr>
          <w:rFonts w:ascii="宋体" w:eastAsia="宋体" w:hAnsi="宋体" w:hint="eastAsia"/>
          <w:sz w:val="24"/>
          <w:szCs w:val="24"/>
        </w:rPr>
        <w:t>=(</w:t>
      </w:r>
      <w:r>
        <w:rPr>
          <w:rFonts w:ascii="宋体" w:eastAsia="宋体" w:hAnsi="宋体" w:hint="eastAsia"/>
          <w:sz w:val="24"/>
          <w:szCs w:val="24"/>
        </w:rPr>
        <w:t>评标基准价</w:t>
      </w:r>
      <w:r>
        <w:rPr>
          <w:rFonts w:ascii="宋体" w:eastAsia="宋体" w:hAnsi="宋体" w:hint="eastAsia"/>
          <w:sz w:val="24"/>
          <w:szCs w:val="24"/>
        </w:rPr>
        <w:t>/</w:t>
      </w:r>
      <w:r>
        <w:rPr>
          <w:rFonts w:ascii="宋体" w:eastAsia="宋体" w:hAnsi="宋体" w:hint="eastAsia"/>
          <w:sz w:val="24"/>
          <w:szCs w:val="24"/>
        </w:rPr>
        <w:t>投标报价</w:t>
      </w:r>
      <w:r>
        <w:rPr>
          <w:rFonts w:ascii="宋体" w:eastAsia="宋体" w:hAnsi="宋体" w:hint="eastAsia"/>
          <w:sz w:val="24"/>
          <w:szCs w:val="24"/>
        </w:rPr>
        <w:t>)</w:t>
      </w:r>
      <w:r>
        <w:rPr>
          <w:rFonts w:ascii="宋体" w:eastAsia="宋体" w:hAnsi="宋体" w:hint="eastAsia"/>
          <w:sz w:val="24"/>
          <w:szCs w:val="24"/>
        </w:rPr>
        <w:t>×</w:t>
      </w:r>
      <w:r>
        <w:rPr>
          <w:rFonts w:ascii="宋体" w:eastAsia="宋体" w:hAnsi="宋体" w:hint="eastAsia"/>
          <w:sz w:val="24"/>
          <w:szCs w:val="24"/>
        </w:rPr>
        <w:t>100</w:t>
      </w:r>
    </w:p>
    <w:p w:rsidR="00040DFC" w:rsidRDefault="00C72086">
      <w:pPr>
        <w:spacing w:line="360" w:lineRule="auto"/>
        <w:rPr>
          <w:rFonts w:ascii="宋体" w:eastAsia="宋体" w:hAnsi="宋体"/>
          <w:sz w:val="24"/>
          <w:szCs w:val="24"/>
        </w:rPr>
      </w:pPr>
      <w:r>
        <w:rPr>
          <w:rFonts w:ascii="宋体" w:eastAsia="宋体" w:hAnsi="宋体" w:hint="eastAsia"/>
          <w:sz w:val="24"/>
          <w:szCs w:val="24"/>
        </w:rPr>
        <w:t>评标总得分</w:t>
      </w:r>
      <w:r>
        <w:rPr>
          <w:rFonts w:ascii="宋体" w:eastAsia="宋体" w:hAnsi="宋体" w:hint="eastAsia"/>
          <w:sz w:val="24"/>
          <w:szCs w:val="24"/>
        </w:rPr>
        <w:t>=F1</w:t>
      </w:r>
      <w:r>
        <w:rPr>
          <w:rFonts w:ascii="宋体" w:eastAsia="宋体" w:hAnsi="宋体" w:hint="eastAsia"/>
          <w:sz w:val="24"/>
          <w:szCs w:val="24"/>
        </w:rPr>
        <w:t>×</w:t>
      </w:r>
      <w:r>
        <w:rPr>
          <w:rFonts w:ascii="宋体" w:eastAsia="宋体" w:hAnsi="宋体" w:hint="eastAsia"/>
          <w:sz w:val="24"/>
          <w:szCs w:val="24"/>
        </w:rPr>
        <w:t>A1+F2</w:t>
      </w:r>
      <w:r>
        <w:rPr>
          <w:rFonts w:ascii="宋体" w:eastAsia="宋体" w:hAnsi="宋体" w:hint="eastAsia"/>
          <w:sz w:val="24"/>
          <w:szCs w:val="24"/>
        </w:rPr>
        <w:t>×</w:t>
      </w:r>
      <w:r>
        <w:rPr>
          <w:rFonts w:ascii="宋体" w:eastAsia="宋体" w:hAnsi="宋体" w:hint="eastAsia"/>
          <w:sz w:val="24"/>
          <w:szCs w:val="24"/>
        </w:rPr>
        <w:t>A2+</w:t>
      </w:r>
      <w:r>
        <w:rPr>
          <w:rFonts w:ascii="宋体" w:eastAsia="宋体" w:hAnsi="宋体" w:hint="eastAsia"/>
          <w:sz w:val="24"/>
          <w:szCs w:val="24"/>
        </w:rPr>
        <w:t>……</w:t>
      </w:r>
      <w:r>
        <w:rPr>
          <w:rFonts w:ascii="宋体" w:eastAsia="宋体" w:hAnsi="宋体" w:hint="eastAsia"/>
          <w:sz w:val="24"/>
          <w:szCs w:val="24"/>
        </w:rPr>
        <w:t>+Fn</w:t>
      </w:r>
      <w:r>
        <w:rPr>
          <w:rFonts w:ascii="宋体" w:eastAsia="宋体" w:hAnsi="宋体" w:hint="eastAsia"/>
          <w:sz w:val="24"/>
          <w:szCs w:val="24"/>
        </w:rPr>
        <w:t>×</w:t>
      </w:r>
      <w:r>
        <w:rPr>
          <w:rFonts w:ascii="宋体" w:eastAsia="宋体" w:hAnsi="宋体" w:hint="eastAsia"/>
          <w:sz w:val="24"/>
          <w:szCs w:val="24"/>
        </w:rPr>
        <w:t>An</w:t>
      </w:r>
    </w:p>
    <w:p w:rsidR="00040DFC" w:rsidRDefault="00C72086">
      <w:pPr>
        <w:spacing w:line="360" w:lineRule="auto"/>
        <w:rPr>
          <w:rFonts w:ascii="宋体" w:eastAsia="宋体" w:hAnsi="宋体"/>
          <w:sz w:val="24"/>
          <w:szCs w:val="24"/>
        </w:rPr>
      </w:pPr>
      <w:r>
        <w:rPr>
          <w:rFonts w:ascii="宋体" w:eastAsia="宋体" w:hAnsi="宋体" w:hint="eastAsia"/>
          <w:sz w:val="24"/>
          <w:szCs w:val="24"/>
        </w:rPr>
        <w:t>F1</w:t>
      </w:r>
      <w:r>
        <w:rPr>
          <w:rFonts w:ascii="宋体" w:eastAsia="宋体" w:hAnsi="宋体" w:hint="eastAsia"/>
          <w:sz w:val="24"/>
          <w:szCs w:val="24"/>
        </w:rPr>
        <w:t>、</w:t>
      </w:r>
      <w:r>
        <w:rPr>
          <w:rFonts w:ascii="宋体" w:eastAsia="宋体" w:hAnsi="宋体" w:hint="eastAsia"/>
          <w:sz w:val="24"/>
          <w:szCs w:val="24"/>
        </w:rPr>
        <w:t>F2</w:t>
      </w:r>
      <w:r>
        <w:rPr>
          <w:rFonts w:ascii="宋体" w:eastAsia="宋体" w:hAnsi="宋体" w:hint="eastAsia"/>
          <w:sz w:val="24"/>
          <w:szCs w:val="24"/>
        </w:rPr>
        <w:t>……</w:t>
      </w:r>
      <w:r>
        <w:rPr>
          <w:rFonts w:ascii="宋体" w:eastAsia="宋体" w:hAnsi="宋体" w:hint="eastAsia"/>
          <w:sz w:val="24"/>
          <w:szCs w:val="24"/>
        </w:rPr>
        <w:t>Fn</w:t>
      </w:r>
      <w:r>
        <w:rPr>
          <w:rFonts w:ascii="宋体" w:eastAsia="宋体" w:hAnsi="宋体" w:hint="eastAsia"/>
          <w:sz w:val="24"/>
          <w:szCs w:val="24"/>
        </w:rPr>
        <w:t>分别为各项评审因素的得分</w:t>
      </w:r>
      <w:r>
        <w:rPr>
          <w:rFonts w:ascii="宋体" w:eastAsia="宋体" w:hAnsi="宋体" w:hint="eastAsia"/>
          <w:sz w:val="24"/>
          <w:szCs w:val="24"/>
        </w:rPr>
        <w:t>;</w:t>
      </w:r>
    </w:p>
    <w:p w:rsidR="00040DFC" w:rsidRDefault="00C72086">
      <w:pPr>
        <w:spacing w:line="360" w:lineRule="auto"/>
        <w:rPr>
          <w:rFonts w:ascii="宋体" w:eastAsia="宋体" w:hAnsi="宋体"/>
          <w:sz w:val="24"/>
          <w:szCs w:val="24"/>
        </w:rPr>
      </w:pPr>
      <w:r>
        <w:rPr>
          <w:rFonts w:ascii="宋体" w:eastAsia="宋体" w:hAnsi="宋体" w:hint="eastAsia"/>
          <w:sz w:val="24"/>
          <w:szCs w:val="24"/>
        </w:rPr>
        <w:t>A1</w:t>
      </w:r>
      <w:r>
        <w:rPr>
          <w:rFonts w:ascii="宋体" w:eastAsia="宋体" w:hAnsi="宋体" w:hint="eastAsia"/>
          <w:sz w:val="24"/>
          <w:szCs w:val="24"/>
        </w:rPr>
        <w:t>、</w:t>
      </w:r>
      <w:r>
        <w:rPr>
          <w:rFonts w:ascii="宋体" w:eastAsia="宋体" w:hAnsi="宋体" w:hint="eastAsia"/>
          <w:sz w:val="24"/>
          <w:szCs w:val="24"/>
        </w:rPr>
        <w:t>A2</w:t>
      </w:r>
      <w:r>
        <w:rPr>
          <w:rFonts w:ascii="宋体" w:eastAsia="宋体" w:hAnsi="宋体" w:hint="eastAsia"/>
          <w:sz w:val="24"/>
          <w:szCs w:val="24"/>
        </w:rPr>
        <w:t>、……</w:t>
      </w:r>
      <w:r>
        <w:rPr>
          <w:rFonts w:ascii="宋体" w:eastAsia="宋体" w:hAnsi="宋体" w:hint="eastAsia"/>
          <w:sz w:val="24"/>
          <w:szCs w:val="24"/>
        </w:rPr>
        <w:t xml:space="preserve">An </w:t>
      </w:r>
      <w:r>
        <w:rPr>
          <w:rFonts w:ascii="宋体" w:eastAsia="宋体" w:hAnsi="宋体" w:hint="eastAsia"/>
          <w:sz w:val="24"/>
          <w:szCs w:val="24"/>
        </w:rPr>
        <w:t>分别为各项评审因素所占的权重</w:t>
      </w:r>
      <w:r>
        <w:rPr>
          <w:rFonts w:ascii="宋体" w:eastAsia="宋体" w:hAnsi="宋体" w:hint="eastAsia"/>
          <w:sz w:val="24"/>
          <w:szCs w:val="24"/>
        </w:rPr>
        <w:t>(A1+A2+</w:t>
      </w:r>
      <w:r>
        <w:rPr>
          <w:rFonts w:ascii="宋体" w:eastAsia="宋体" w:hAnsi="宋体" w:hint="eastAsia"/>
          <w:sz w:val="24"/>
          <w:szCs w:val="24"/>
        </w:rPr>
        <w:t>……</w:t>
      </w:r>
      <w:r>
        <w:rPr>
          <w:rFonts w:ascii="宋体" w:eastAsia="宋体" w:hAnsi="宋体" w:hint="eastAsia"/>
          <w:sz w:val="24"/>
          <w:szCs w:val="24"/>
        </w:rPr>
        <w:t>+An=1)</w:t>
      </w:r>
      <w:r>
        <w:rPr>
          <w:rFonts w:ascii="宋体" w:eastAsia="宋体" w:hAnsi="宋体" w:hint="eastAsia"/>
          <w:sz w:val="24"/>
          <w:szCs w:val="24"/>
        </w:rPr>
        <w:t>。</w:t>
      </w:r>
    </w:p>
    <w:p w:rsidR="00040DFC" w:rsidRDefault="00C72086">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2</w:t>
      </w:r>
      <w:r>
        <w:rPr>
          <w:rFonts w:ascii="宋体" w:eastAsia="宋体" w:hAnsi="宋体" w:hint="eastAsia"/>
          <w:sz w:val="24"/>
          <w:szCs w:val="24"/>
        </w:rPr>
        <w:t>）</w:t>
      </w:r>
      <w:r>
        <w:rPr>
          <w:rFonts w:ascii="宋体" w:eastAsia="宋体" w:hAnsi="宋体" w:hint="eastAsia"/>
          <w:sz w:val="24"/>
          <w:szCs w:val="24"/>
        </w:rPr>
        <w:t xml:space="preserve"> </w:t>
      </w:r>
      <w:r>
        <w:rPr>
          <w:rFonts w:ascii="宋体" w:eastAsia="宋体" w:hAnsi="宋体" w:hint="eastAsia"/>
          <w:sz w:val="24"/>
          <w:szCs w:val="24"/>
        </w:rPr>
        <w:t>评标过程中，不得去掉报价中的最高报价和最低报价。</w:t>
      </w:r>
    </w:p>
    <w:p w:rsidR="00040DFC" w:rsidRDefault="00C72086">
      <w:pPr>
        <w:spacing w:line="360" w:lineRule="auto"/>
        <w:rPr>
          <w:rFonts w:ascii="宋体" w:eastAsia="宋体" w:hAnsi="宋体"/>
          <w:sz w:val="24"/>
          <w:szCs w:val="24"/>
        </w:rPr>
      </w:pPr>
      <w:r>
        <w:rPr>
          <w:rFonts w:ascii="宋体" w:eastAsia="宋体" w:hAnsi="宋体" w:hint="eastAsia"/>
          <w:sz w:val="24"/>
          <w:szCs w:val="24"/>
        </w:rPr>
        <w:lastRenderedPageBreak/>
        <w:t>（</w:t>
      </w:r>
      <w:r>
        <w:rPr>
          <w:rFonts w:ascii="宋体" w:eastAsia="宋体" w:hAnsi="宋体" w:hint="eastAsia"/>
          <w:sz w:val="24"/>
          <w:szCs w:val="24"/>
        </w:rPr>
        <w:t>3</w:t>
      </w:r>
      <w:r>
        <w:rPr>
          <w:rFonts w:ascii="宋体" w:eastAsia="宋体" w:hAnsi="宋体" w:hint="eastAsia"/>
          <w:sz w:val="24"/>
          <w:szCs w:val="24"/>
        </w:rPr>
        <w:t>）</w:t>
      </w:r>
      <w:r>
        <w:rPr>
          <w:rFonts w:ascii="宋体" w:eastAsia="宋体" w:hAnsi="宋体" w:hint="eastAsia"/>
          <w:sz w:val="24"/>
          <w:szCs w:val="24"/>
        </w:rPr>
        <w:t xml:space="preserve"> </w:t>
      </w:r>
      <w:r>
        <w:rPr>
          <w:rFonts w:ascii="宋体" w:eastAsia="宋体" w:hAnsi="宋体" w:hint="eastAsia"/>
          <w:sz w:val="24"/>
          <w:szCs w:val="24"/>
        </w:rPr>
        <w:t>因落实政府采购政策进行价格调整的，以调整后的价格计算评标基准价和投标报价。</w:t>
      </w:r>
    </w:p>
    <w:p w:rsidR="00040DFC" w:rsidRDefault="00C72086">
      <w:pPr>
        <w:spacing w:line="360" w:lineRule="auto"/>
        <w:rPr>
          <w:rFonts w:ascii="宋体" w:eastAsia="宋体" w:hAnsi="宋体"/>
          <w:b/>
          <w:sz w:val="24"/>
          <w:szCs w:val="24"/>
        </w:rPr>
      </w:pPr>
      <w:r>
        <w:rPr>
          <w:rFonts w:ascii="宋体" w:eastAsia="宋体" w:hAnsi="宋体" w:hint="eastAsia"/>
          <w:b/>
          <w:sz w:val="24"/>
          <w:szCs w:val="24"/>
        </w:rPr>
        <w:t>33.3</w:t>
      </w:r>
      <w:r>
        <w:rPr>
          <w:rFonts w:ascii="宋体" w:eastAsia="宋体" w:hAnsi="宋体" w:hint="eastAsia"/>
          <w:b/>
          <w:sz w:val="24"/>
          <w:szCs w:val="24"/>
        </w:rPr>
        <w:t>本次评标具体评标方法、评标标准见（第六章</w:t>
      </w:r>
      <w:r>
        <w:rPr>
          <w:rFonts w:ascii="宋体" w:eastAsia="宋体" w:hAnsi="宋体" w:hint="eastAsia"/>
          <w:b/>
          <w:sz w:val="24"/>
          <w:szCs w:val="24"/>
        </w:rPr>
        <w:t xml:space="preserve"> </w:t>
      </w:r>
      <w:r>
        <w:rPr>
          <w:rFonts w:ascii="宋体" w:eastAsia="宋体" w:hAnsi="宋体" w:hint="eastAsia"/>
          <w:b/>
          <w:sz w:val="24"/>
          <w:szCs w:val="24"/>
        </w:rPr>
        <w:t>资格审查与评标）。</w:t>
      </w:r>
    </w:p>
    <w:p w:rsidR="00040DFC" w:rsidRDefault="00C72086">
      <w:pPr>
        <w:spacing w:line="360" w:lineRule="auto"/>
        <w:rPr>
          <w:rFonts w:ascii="宋体" w:eastAsia="宋体" w:hAnsi="宋体"/>
          <w:b/>
          <w:sz w:val="24"/>
          <w:szCs w:val="24"/>
        </w:rPr>
      </w:pPr>
      <w:r>
        <w:rPr>
          <w:rFonts w:ascii="宋体" w:eastAsia="宋体" w:hAnsi="宋体" w:hint="eastAsia"/>
          <w:b/>
          <w:sz w:val="24"/>
          <w:szCs w:val="24"/>
        </w:rPr>
        <w:t>34.</w:t>
      </w:r>
      <w:r>
        <w:rPr>
          <w:rFonts w:ascii="宋体" w:eastAsia="宋体" w:hAnsi="宋体" w:hint="eastAsia"/>
          <w:b/>
          <w:sz w:val="24"/>
          <w:szCs w:val="24"/>
        </w:rPr>
        <w:t>推荐中标候选人</w:t>
      </w:r>
    </w:p>
    <w:p w:rsidR="00040DFC" w:rsidRDefault="00C72086">
      <w:pPr>
        <w:spacing w:line="360" w:lineRule="auto"/>
        <w:rPr>
          <w:rFonts w:ascii="宋体" w:eastAsia="宋体" w:hAnsi="宋体"/>
          <w:sz w:val="24"/>
          <w:szCs w:val="24"/>
        </w:rPr>
      </w:pPr>
      <w:r>
        <w:rPr>
          <w:rFonts w:ascii="宋体" w:eastAsia="宋体" w:hAnsi="宋体" w:hint="eastAsia"/>
          <w:sz w:val="24"/>
          <w:szCs w:val="24"/>
        </w:rPr>
        <w:t>34.1</w:t>
      </w:r>
      <w:r>
        <w:rPr>
          <w:rFonts w:ascii="宋体" w:eastAsia="宋体" w:hAnsi="宋体" w:hint="eastAsia"/>
          <w:sz w:val="24"/>
          <w:szCs w:val="24"/>
        </w:rPr>
        <w:t>采用最低评标价法的，评标结果按投标报价由低到高顺序排列。投标报价相同的并列。投标文件满</w:t>
      </w:r>
      <w:r>
        <w:rPr>
          <w:rFonts w:ascii="宋体" w:eastAsia="宋体" w:hAnsi="宋体" w:hint="eastAsia"/>
          <w:sz w:val="24"/>
          <w:szCs w:val="24"/>
        </w:rPr>
        <w:t>足招标文件全部实质性要求且投标报价最低的投标人为排名第一的中标候选人。</w:t>
      </w:r>
    </w:p>
    <w:p w:rsidR="00040DFC" w:rsidRDefault="00C72086">
      <w:pPr>
        <w:spacing w:line="360" w:lineRule="auto"/>
        <w:rPr>
          <w:rFonts w:ascii="宋体" w:eastAsia="宋体" w:hAnsi="宋体"/>
          <w:sz w:val="24"/>
          <w:szCs w:val="24"/>
        </w:rPr>
      </w:pPr>
      <w:r>
        <w:rPr>
          <w:rFonts w:ascii="宋体" w:eastAsia="宋体" w:hAnsi="宋体" w:hint="eastAsia"/>
          <w:sz w:val="24"/>
          <w:szCs w:val="24"/>
        </w:rPr>
        <w:t>34.2</w:t>
      </w:r>
      <w:r>
        <w:rPr>
          <w:rFonts w:ascii="宋体" w:eastAsia="宋体" w:hAnsi="宋体" w:hint="eastAsia"/>
          <w:sz w:val="24"/>
          <w:szCs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040DFC" w:rsidRDefault="00C72086">
      <w:pPr>
        <w:spacing w:line="360" w:lineRule="auto"/>
        <w:rPr>
          <w:rFonts w:ascii="宋体" w:eastAsia="宋体" w:hAnsi="宋体"/>
          <w:b/>
          <w:sz w:val="24"/>
          <w:szCs w:val="24"/>
        </w:rPr>
      </w:pPr>
      <w:r>
        <w:rPr>
          <w:rFonts w:ascii="宋体" w:eastAsia="宋体" w:hAnsi="宋体" w:hint="eastAsia"/>
          <w:b/>
          <w:sz w:val="24"/>
          <w:szCs w:val="24"/>
        </w:rPr>
        <w:t>35.</w:t>
      </w:r>
      <w:r>
        <w:rPr>
          <w:rFonts w:ascii="宋体" w:eastAsia="宋体" w:hAnsi="宋体" w:hint="eastAsia"/>
          <w:b/>
          <w:sz w:val="24"/>
          <w:szCs w:val="24"/>
        </w:rPr>
        <w:t>评审意见无效情形</w:t>
      </w:r>
    </w:p>
    <w:p w:rsidR="00040DFC" w:rsidRDefault="00C72086">
      <w:pPr>
        <w:spacing w:line="360" w:lineRule="auto"/>
        <w:rPr>
          <w:rFonts w:ascii="宋体" w:eastAsia="宋体" w:hAnsi="宋体"/>
          <w:sz w:val="24"/>
          <w:szCs w:val="24"/>
        </w:rPr>
      </w:pPr>
      <w:r>
        <w:rPr>
          <w:rFonts w:ascii="宋体" w:eastAsia="宋体" w:hAnsi="宋体" w:hint="eastAsia"/>
          <w:sz w:val="24"/>
          <w:szCs w:val="24"/>
        </w:rPr>
        <w:t>评标委员会及其成员有下列行为之一的，其评审意见无效：</w:t>
      </w:r>
    </w:p>
    <w:p w:rsidR="00040DFC" w:rsidRDefault="00C72086">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1</w:t>
      </w:r>
      <w:r>
        <w:rPr>
          <w:rFonts w:ascii="宋体" w:eastAsia="宋体" w:hAnsi="宋体" w:hint="eastAsia"/>
          <w:sz w:val="24"/>
          <w:szCs w:val="24"/>
        </w:rPr>
        <w:t>）</w:t>
      </w:r>
      <w:r>
        <w:rPr>
          <w:rFonts w:ascii="宋体" w:eastAsia="宋体" w:hAnsi="宋体" w:hint="eastAsia"/>
          <w:sz w:val="24"/>
          <w:szCs w:val="24"/>
        </w:rPr>
        <w:t xml:space="preserve"> </w:t>
      </w:r>
      <w:r>
        <w:rPr>
          <w:rFonts w:ascii="宋体" w:eastAsia="宋体" w:hAnsi="宋体" w:hint="eastAsia"/>
          <w:sz w:val="24"/>
          <w:szCs w:val="24"/>
        </w:rPr>
        <w:t>确定参与评标至评标结束前私自接触投标人；</w:t>
      </w:r>
    </w:p>
    <w:p w:rsidR="00040DFC" w:rsidRDefault="00C72086">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2</w:t>
      </w:r>
      <w:r>
        <w:rPr>
          <w:rFonts w:ascii="宋体" w:eastAsia="宋体" w:hAnsi="宋体" w:hint="eastAsia"/>
          <w:sz w:val="24"/>
          <w:szCs w:val="24"/>
        </w:rPr>
        <w:t>）</w:t>
      </w:r>
      <w:r>
        <w:rPr>
          <w:rFonts w:ascii="宋体" w:eastAsia="宋体" w:hAnsi="宋体" w:hint="eastAsia"/>
          <w:sz w:val="24"/>
          <w:szCs w:val="24"/>
        </w:rPr>
        <w:t xml:space="preserve"> </w:t>
      </w:r>
      <w:r>
        <w:rPr>
          <w:rFonts w:ascii="宋体" w:eastAsia="宋体" w:hAnsi="宋体" w:hint="eastAsia"/>
          <w:sz w:val="24"/>
          <w:szCs w:val="24"/>
        </w:rPr>
        <w:t>接受投标人提出的与投标文件不一致的澄清或者说明，《投标人须知》</w:t>
      </w:r>
      <w:r>
        <w:rPr>
          <w:rFonts w:ascii="宋体" w:eastAsia="宋体" w:hAnsi="宋体" w:hint="eastAsia"/>
          <w:sz w:val="24"/>
          <w:szCs w:val="24"/>
        </w:rPr>
        <w:t>26</w:t>
      </w:r>
      <w:r>
        <w:rPr>
          <w:rFonts w:ascii="宋体" w:eastAsia="宋体" w:hAnsi="宋体" w:hint="eastAsia"/>
          <w:sz w:val="24"/>
          <w:szCs w:val="24"/>
        </w:rPr>
        <w:t>条规定的情形除外；</w:t>
      </w:r>
    </w:p>
    <w:p w:rsidR="00040DFC" w:rsidRDefault="00C72086">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3</w:t>
      </w:r>
      <w:r>
        <w:rPr>
          <w:rFonts w:ascii="宋体" w:eastAsia="宋体" w:hAnsi="宋体" w:hint="eastAsia"/>
          <w:sz w:val="24"/>
          <w:szCs w:val="24"/>
        </w:rPr>
        <w:t>）</w:t>
      </w:r>
      <w:r>
        <w:rPr>
          <w:rFonts w:ascii="宋体" w:eastAsia="宋体" w:hAnsi="宋体" w:hint="eastAsia"/>
          <w:sz w:val="24"/>
          <w:szCs w:val="24"/>
        </w:rPr>
        <w:t xml:space="preserve"> </w:t>
      </w:r>
      <w:r>
        <w:rPr>
          <w:rFonts w:ascii="宋体" w:eastAsia="宋体" w:hAnsi="宋体" w:hint="eastAsia"/>
          <w:sz w:val="24"/>
          <w:szCs w:val="24"/>
        </w:rPr>
        <w:t>违反评标纪律发表倾向性意见或者征询采购人的倾向性意见；</w:t>
      </w:r>
    </w:p>
    <w:p w:rsidR="00040DFC" w:rsidRDefault="00C72086">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4</w:t>
      </w:r>
      <w:r>
        <w:rPr>
          <w:rFonts w:ascii="宋体" w:eastAsia="宋体" w:hAnsi="宋体" w:hint="eastAsia"/>
          <w:sz w:val="24"/>
          <w:szCs w:val="24"/>
        </w:rPr>
        <w:t>）</w:t>
      </w:r>
      <w:r>
        <w:rPr>
          <w:rFonts w:ascii="宋体" w:eastAsia="宋体" w:hAnsi="宋体" w:hint="eastAsia"/>
          <w:sz w:val="24"/>
          <w:szCs w:val="24"/>
        </w:rPr>
        <w:t xml:space="preserve"> </w:t>
      </w:r>
      <w:r>
        <w:rPr>
          <w:rFonts w:ascii="宋体" w:eastAsia="宋体" w:hAnsi="宋体" w:hint="eastAsia"/>
          <w:sz w:val="24"/>
          <w:szCs w:val="24"/>
        </w:rPr>
        <w:t>对需要专业判断的主观评审因素协商评分；</w:t>
      </w:r>
    </w:p>
    <w:p w:rsidR="00040DFC" w:rsidRDefault="00C72086">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5</w:t>
      </w:r>
      <w:r>
        <w:rPr>
          <w:rFonts w:ascii="宋体" w:eastAsia="宋体" w:hAnsi="宋体" w:hint="eastAsia"/>
          <w:sz w:val="24"/>
          <w:szCs w:val="24"/>
        </w:rPr>
        <w:t>）</w:t>
      </w:r>
      <w:r>
        <w:rPr>
          <w:rFonts w:ascii="宋体" w:eastAsia="宋体" w:hAnsi="宋体" w:hint="eastAsia"/>
          <w:sz w:val="24"/>
          <w:szCs w:val="24"/>
        </w:rPr>
        <w:t xml:space="preserve"> </w:t>
      </w:r>
      <w:r>
        <w:rPr>
          <w:rFonts w:ascii="宋体" w:eastAsia="宋体" w:hAnsi="宋体" w:hint="eastAsia"/>
          <w:sz w:val="24"/>
          <w:szCs w:val="24"/>
        </w:rPr>
        <w:t>在评标过程中擅离职守，影响评标程序正常进行的；</w:t>
      </w:r>
    </w:p>
    <w:p w:rsidR="00040DFC" w:rsidRDefault="00C72086">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6</w:t>
      </w:r>
      <w:r>
        <w:rPr>
          <w:rFonts w:ascii="宋体" w:eastAsia="宋体" w:hAnsi="宋体" w:hint="eastAsia"/>
          <w:sz w:val="24"/>
          <w:szCs w:val="24"/>
        </w:rPr>
        <w:t>）</w:t>
      </w:r>
      <w:r>
        <w:rPr>
          <w:rFonts w:ascii="宋体" w:eastAsia="宋体" w:hAnsi="宋体" w:hint="eastAsia"/>
          <w:sz w:val="24"/>
          <w:szCs w:val="24"/>
        </w:rPr>
        <w:t xml:space="preserve"> </w:t>
      </w:r>
      <w:r>
        <w:rPr>
          <w:rFonts w:ascii="宋体" w:eastAsia="宋体" w:hAnsi="宋体" w:hint="eastAsia"/>
          <w:sz w:val="24"/>
          <w:szCs w:val="24"/>
        </w:rPr>
        <w:t>记录、复制或者带走任何评标资料；</w:t>
      </w:r>
    </w:p>
    <w:p w:rsidR="00040DFC" w:rsidRDefault="00C72086">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7</w:t>
      </w:r>
      <w:r>
        <w:rPr>
          <w:rFonts w:ascii="宋体" w:eastAsia="宋体" w:hAnsi="宋体" w:hint="eastAsia"/>
          <w:sz w:val="24"/>
          <w:szCs w:val="24"/>
        </w:rPr>
        <w:t>）</w:t>
      </w:r>
      <w:r>
        <w:rPr>
          <w:rFonts w:ascii="宋体" w:eastAsia="宋体" w:hAnsi="宋体" w:hint="eastAsia"/>
          <w:sz w:val="24"/>
          <w:szCs w:val="24"/>
        </w:rPr>
        <w:t xml:space="preserve"> </w:t>
      </w:r>
      <w:r>
        <w:rPr>
          <w:rFonts w:ascii="宋体" w:eastAsia="宋体" w:hAnsi="宋体" w:hint="eastAsia"/>
          <w:sz w:val="24"/>
          <w:szCs w:val="24"/>
        </w:rPr>
        <w:t>其他不遵守评标纪律的行为。</w:t>
      </w:r>
    </w:p>
    <w:p w:rsidR="00040DFC" w:rsidRDefault="00C72086">
      <w:pPr>
        <w:spacing w:line="360" w:lineRule="auto"/>
        <w:rPr>
          <w:rFonts w:ascii="宋体" w:eastAsia="宋体" w:hAnsi="宋体"/>
          <w:b/>
          <w:sz w:val="24"/>
          <w:szCs w:val="24"/>
        </w:rPr>
      </w:pPr>
      <w:r>
        <w:rPr>
          <w:rFonts w:ascii="宋体" w:eastAsia="宋体" w:hAnsi="宋体" w:hint="eastAsia"/>
          <w:b/>
          <w:sz w:val="24"/>
          <w:szCs w:val="24"/>
        </w:rPr>
        <w:t>36.</w:t>
      </w:r>
      <w:r>
        <w:rPr>
          <w:rFonts w:ascii="宋体" w:eastAsia="宋体" w:hAnsi="宋体" w:hint="eastAsia"/>
          <w:b/>
          <w:sz w:val="24"/>
          <w:szCs w:val="24"/>
        </w:rPr>
        <w:t>保密</w:t>
      </w:r>
    </w:p>
    <w:p w:rsidR="00040DFC" w:rsidRDefault="00C72086">
      <w:pPr>
        <w:spacing w:line="360" w:lineRule="auto"/>
        <w:rPr>
          <w:rFonts w:ascii="宋体" w:eastAsia="宋体" w:hAnsi="宋体"/>
          <w:sz w:val="24"/>
          <w:szCs w:val="24"/>
        </w:rPr>
      </w:pPr>
      <w:r>
        <w:rPr>
          <w:rFonts w:ascii="宋体" w:eastAsia="宋体" w:hAnsi="宋体" w:hint="eastAsia"/>
          <w:sz w:val="24"/>
          <w:szCs w:val="24"/>
        </w:rPr>
        <w:t>36.1</w:t>
      </w:r>
      <w:r>
        <w:rPr>
          <w:rFonts w:ascii="宋体" w:eastAsia="宋体" w:hAnsi="宋体" w:hint="eastAsia"/>
          <w:sz w:val="24"/>
          <w:szCs w:val="24"/>
        </w:rPr>
        <w:t>评审专家应当遵守评审工作纪律，不得泄露评审文件、评审情况和评审中获悉的商业秘密。</w:t>
      </w:r>
    </w:p>
    <w:p w:rsidR="00040DFC" w:rsidRDefault="00C72086">
      <w:pPr>
        <w:spacing w:line="360" w:lineRule="auto"/>
        <w:rPr>
          <w:rFonts w:ascii="宋体" w:eastAsia="宋体" w:hAnsi="宋体"/>
          <w:sz w:val="24"/>
          <w:szCs w:val="24"/>
        </w:rPr>
      </w:pPr>
      <w:r>
        <w:rPr>
          <w:rFonts w:ascii="宋体" w:eastAsia="宋体" w:hAnsi="宋体" w:hint="eastAsia"/>
          <w:sz w:val="24"/>
          <w:szCs w:val="24"/>
        </w:rPr>
        <w:t>36.2</w:t>
      </w:r>
      <w:r>
        <w:rPr>
          <w:rFonts w:ascii="宋体" w:eastAsia="宋体" w:hAnsi="宋体" w:hint="eastAsia"/>
          <w:sz w:val="24"/>
          <w:szCs w:val="24"/>
        </w:rPr>
        <w:t>采购人、采购代理机构应当采取必要措施，保证评标在严格保密的情况下进行。</w:t>
      </w:r>
      <w:r>
        <w:rPr>
          <w:rFonts w:ascii="宋体" w:eastAsia="宋体" w:hAnsi="宋体" w:hint="eastAsia"/>
          <w:sz w:val="24"/>
          <w:szCs w:val="24"/>
        </w:rPr>
        <w:t>有关人员对评标情况以及在评标过程中获悉的国家秘密、商业秘密负有保密责任。</w:t>
      </w:r>
    </w:p>
    <w:p w:rsidR="00040DFC" w:rsidRDefault="00C72086">
      <w:pPr>
        <w:jc w:val="center"/>
        <w:outlineLvl w:val="0"/>
        <w:rPr>
          <w:rFonts w:ascii="宋体" w:eastAsia="宋体" w:hAnsi="宋体"/>
          <w:b/>
          <w:sz w:val="28"/>
          <w:szCs w:val="28"/>
        </w:rPr>
      </w:pPr>
      <w:bookmarkStart w:id="9" w:name="_Toc524770173"/>
      <w:r>
        <w:rPr>
          <w:rFonts w:ascii="宋体" w:eastAsia="宋体" w:hAnsi="宋体" w:hint="eastAsia"/>
          <w:b/>
          <w:sz w:val="28"/>
          <w:szCs w:val="28"/>
        </w:rPr>
        <w:t>六、定标和授予合同</w:t>
      </w:r>
      <w:bookmarkEnd w:id="9"/>
    </w:p>
    <w:p w:rsidR="00040DFC" w:rsidRDefault="00C72086">
      <w:pPr>
        <w:spacing w:line="360" w:lineRule="auto"/>
        <w:rPr>
          <w:rFonts w:ascii="宋体" w:eastAsia="宋体" w:hAnsi="宋体"/>
          <w:b/>
          <w:sz w:val="24"/>
          <w:szCs w:val="24"/>
        </w:rPr>
      </w:pPr>
      <w:r>
        <w:rPr>
          <w:rFonts w:ascii="宋体" w:eastAsia="宋体" w:hAnsi="宋体" w:hint="eastAsia"/>
          <w:b/>
          <w:sz w:val="24"/>
          <w:szCs w:val="24"/>
        </w:rPr>
        <w:t>37.</w:t>
      </w:r>
      <w:r>
        <w:rPr>
          <w:rFonts w:ascii="宋体" w:eastAsia="宋体" w:hAnsi="宋体" w:hint="eastAsia"/>
          <w:b/>
          <w:sz w:val="24"/>
          <w:szCs w:val="24"/>
        </w:rPr>
        <w:t>确定中标人</w:t>
      </w:r>
    </w:p>
    <w:p w:rsidR="00040DFC" w:rsidRDefault="00C72086">
      <w:pPr>
        <w:spacing w:line="360" w:lineRule="auto"/>
        <w:rPr>
          <w:rFonts w:ascii="宋体" w:eastAsia="宋体" w:hAnsi="宋体"/>
          <w:sz w:val="24"/>
          <w:szCs w:val="24"/>
        </w:rPr>
      </w:pPr>
      <w:r>
        <w:rPr>
          <w:rFonts w:ascii="宋体" w:eastAsia="宋体" w:hAnsi="宋体" w:hint="eastAsia"/>
          <w:sz w:val="24"/>
          <w:szCs w:val="24"/>
        </w:rPr>
        <w:lastRenderedPageBreak/>
        <w:t>37.1</w:t>
      </w:r>
      <w:r>
        <w:rPr>
          <w:rFonts w:ascii="宋体" w:eastAsia="宋体" w:hAnsi="宋体" w:hint="eastAsia"/>
          <w:sz w:val="24"/>
          <w:szCs w:val="24"/>
        </w:rPr>
        <w:t>采购人应当自收到评标报告之日起</w:t>
      </w:r>
      <w:r>
        <w:rPr>
          <w:rFonts w:ascii="宋体" w:eastAsia="宋体" w:hAnsi="宋体" w:hint="eastAsia"/>
          <w:sz w:val="24"/>
          <w:szCs w:val="24"/>
        </w:rPr>
        <w:t>5</w:t>
      </w:r>
      <w:r>
        <w:rPr>
          <w:rFonts w:ascii="宋体" w:eastAsia="宋体" w:hAnsi="宋体" w:hint="eastAsia"/>
          <w:sz w:val="24"/>
          <w:szCs w:val="24"/>
        </w:rPr>
        <w:t>个工作日内，在评标报告确定的中标候选人名单中按顺序确定中标人。中标候选人并列的，由采购人采取随机抽取的方式确定。</w:t>
      </w:r>
    </w:p>
    <w:p w:rsidR="00040DFC" w:rsidRDefault="00C72086">
      <w:pPr>
        <w:spacing w:line="360" w:lineRule="auto"/>
        <w:rPr>
          <w:rFonts w:ascii="宋体" w:eastAsia="宋体" w:hAnsi="宋体"/>
          <w:sz w:val="24"/>
          <w:szCs w:val="24"/>
        </w:rPr>
      </w:pPr>
      <w:r>
        <w:rPr>
          <w:rFonts w:ascii="宋体" w:eastAsia="宋体" w:hAnsi="宋体" w:hint="eastAsia"/>
          <w:sz w:val="24"/>
          <w:szCs w:val="24"/>
        </w:rPr>
        <w:t>37.2</w:t>
      </w:r>
      <w:r>
        <w:rPr>
          <w:rFonts w:ascii="宋体" w:eastAsia="宋体" w:hAnsi="宋体" w:hint="eastAsia"/>
          <w:sz w:val="24"/>
          <w:szCs w:val="24"/>
        </w:rPr>
        <w:t>采购人在收到评标报告</w:t>
      </w:r>
      <w:r>
        <w:rPr>
          <w:rFonts w:ascii="宋体" w:eastAsia="宋体" w:hAnsi="宋体" w:hint="eastAsia"/>
          <w:sz w:val="24"/>
          <w:szCs w:val="24"/>
        </w:rPr>
        <w:t>5</w:t>
      </w:r>
      <w:r>
        <w:rPr>
          <w:rFonts w:ascii="宋体" w:eastAsia="宋体" w:hAnsi="宋体" w:hint="eastAsia"/>
          <w:sz w:val="24"/>
          <w:szCs w:val="24"/>
        </w:rPr>
        <w:t>个工作日内未按评标报告推荐的中标候选人顺序确定中标人，又不能说明合法理由的，视同按评标报告推荐的顺序确定排名第一的中标候选人为中标人。</w:t>
      </w:r>
    </w:p>
    <w:p w:rsidR="00040DFC" w:rsidRDefault="00C72086">
      <w:pPr>
        <w:spacing w:line="360" w:lineRule="auto"/>
        <w:rPr>
          <w:rFonts w:ascii="宋体" w:eastAsia="宋体" w:hAnsi="宋体"/>
          <w:b/>
          <w:sz w:val="24"/>
          <w:szCs w:val="24"/>
        </w:rPr>
      </w:pPr>
      <w:r>
        <w:rPr>
          <w:rFonts w:ascii="宋体" w:eastAsia="宋体" w:hAnsi="宋体" w:hint="eastAsia"/>
          <w:b/>
          <w:sz w:val="24"/>
          <w:szCs w:val="24"/>
        </w:rPr>
        <w:t>38.</w:t>
      </w:r>
      <w:r>
        <w:rPr>
          <w:rFonts w:ascii="宋体" w:eastAsia="宋体" w:hAnsi="宋体" w:hint="eastAsia"/>
          <w:b/>
          <w:sz w:val="24"/>
          <w:szCs w:val="24"/>
        </w:rPr>
        <w:t>中标公告、发出中标通知书</w:t>
      </w:r>
    </w:p>
    <w:p w:rsidR="00040DFC" w:rsidRDefault="00C72086">
      <w:pPr>
        <w:spacing w:line="360" w:lineRule="auto"/>
        <w:rPr>
          <w:rFonts w:ascii="宋体" w:eastAsia="宋体" w:hAnsi="宋体"/>
          <w:sz w:val="24"/>
          <w:szCs w:val="24"/>
        </w:rPr>
      </w:pPr>
      <w:r>
        <w:rPr>
          <w:rFonts w:ascii="宋体" w:eastAsia="宋体" w:hAnsi="宋体" w:hint="eastAsia"/>
          <w:sz w:val="24"/>
          <w:szCs w:val="24"/>
        </w:rPr>
        <w:t>38.1</w:t>
      </w:r>
      <w:r>
        <w:rPr>
          <w:rFonts w:ascii="宋体" w:eastAsia="宋体" w:hAnsi="宋体" w:hint="eastAsia"/>
          <w:sz w:val="24"/>
          <w:szCs w:val="24"/>
        </w:rPr>
        <w:t>采购人确认中标人后，招标人在公告中标结果的同时，向中标人发出中标通知书。</w:t>
      </w:r>
    </w:p>
    <w:p w:rsidR="00040DFC" w:rsidRDefault="00C72086">
      <w:pPr>
        <w:spacing w:line="360" w:lineRule="auto"/>
        <w:rPr>
          <w:rFonts w:ascii="宋体" w:eastAsia="宋体" w:hAnsi="宋体"/>
          <w:sz w:val="24"/>
          <w:szCs w:val="24"/>
        </w:rPr>
      </w:pPr>
      <w:r>
        <w:rPr>
          <w:rFonts w:ascii="宋体" w:eastAsia="宋体" w:hAnsi="宋体" w:hint="eastAsia"/>
          <w:sz w:val="24"/>
          <w:szCs w:val="24"/>
        </w:rPr>
        <w:t>38.2</w:t>
      </w:r>
      <w:r>
        <w:rPr>
          <w:rFonts w:ascii="宋体" w:eastAsia="宋体" w:hAnsi="宋体" w:hint="eastAsia"/>
          <w:sz w:val="24"/>
          <w:szCs w:val="24"/>
        </w:rPr>
        <w:t>中标通知书发出后，采购人不得违法改变中标结果，中标人无正当理由不得放弃中标。</w:t>
      </w:r>
    </w:p>
    <w:p w:rsidR="00040DFC" w:rsidRDefault="00C72086">
      <w:pPr>
        <w:spacing w:line="360" w:lineRule="auto"/>
        <w:rPr>
          <w:rFonts w:ascii="宋体" w:eastAsia="宋体" w:hAnsi="宋体"/>
          <w:sz w:val="24"/>
          <w:szCs w:val="24"/>
        </w:rPr>
      </w:pPr>
      <w:r>
        <w:rPr>
          <w:rFonts w:ascii="宋体" w:eastAsia="宋体" w:hAnsi="宋体" w:hint="eastAsia"/>
          <w:sz w:val="24"/>
          <w:szCs w:val="24"/>
        </w:rPr>
        <w:t>38.3</w:t>
      </w:r>
      <w:r>
        <w:rPr>
          <w:rFonts w:ascii="宋体" w:eastAsia="宋体" w:hAnsi="宋体" w:hint="eastAsia"/>
          <w:sz w:val="24"/>
          <w:szCs w:val="24"/>
        </w:rPr>
        <w:t>中标人在接到中标通知时，须向代理机构发送投标报价及分项报价一览表（包含主要中标标的的名称、规格型号、数量、单价、服务要求等）电子文档，并同时通知代理机构联系人。</w:t>
      </w:r>
    </w:p>
    <w:p w:rsidR="00040DFC" w:rsidRDefault="00C72086">
      <w:pPr>
        <w:spacing w:line="360" w:lineRule="auto"/>
        <w:rPr>
          <w:rFonts w:ascii="宋体" w:eastAsia="宋体" w:hAnsi="宋体"/>
          <w:b/>
          <w:sz w:val="24"/>
          <w:szCs w:val="24"/>
        </w:rPr>
      </w:pPr>
      <w:r>
        <w:rPr>
          <w:rFonts w:ascii="宋体" w:eastAsia="宋体" w:hAnsi="宋体" w:hint="eastAsia"/>
          <w:b/>
          <w:sz w:val="24"/>
          <w:szCs w:val="24"/>
        </w:rPr>
        <w:t>39.</w:t>
      </w:r>
      <w:r>
        <w:rPr>
          <w:rFonts w:ascii="宋体" w:eastAsia="宋体" w:hAnsi="宋体" w:hint="eastAsia"/>
          <w:b/>
          <w:sz w:val="24"/>
          <w:szCs w:val="24"/>
        </w:rPr>
        <w:t>质疑提出与答复</w:t>
      </w:r>
    </w:p>
    <w:p w:rsidR="00040DFC" w:rsidRDefault="00C72086">
      <w:pPr>
        <w:spacing w:line="360" w:lineRule="auto"/>
        <w:rPr>
          <w:rFonts w:ascii="宋体" w:eastAsia="宋体" w:hAnsi="宋体"/>
          <w:sz w:val="24"/>
          <w:szCs w:val="24"/>
        </w:rPr>
      </w:pPr>
      <w:r>
        <w:rPr>
          <w:rFonts w:ascii="宋体" w:eastAsia="宋体" w:hAnsi="宋体" w:hint="eastAsia"/>
          <w:sz w:val="24"/>
          <w:szCs w:val="24"/>
        </w:rPr>
        <w:t>39.1</w:t>
      </w:r>
      <w:r>
        <w:rPr>
          <w:rFonts w:ascii="宋体" w:eastAsia="宋体" w:hAnsi="宋体" w:hint="eastAsia"/>
          <w:sz w:val="24"/>
          <w:szCs w:val="24"/>
        </w:rPr>
        <w:t>供应商认为采购文件、采购过程和中标结果使自己的权益受到损害的，可以依法向采购人、采购代理机构提出质疑。</w:t>
      </w:r>
      <w:r>
        <w:rPr>
          <w:rFonts w:ascii="宋体" w:eastAsia="宋体" w:hAnsi="宋体"/>
          <w:sz w:val="24"/>
          <w:szCs w:val="24"/>
        </w:rPr>
        <w:t>提出质疑的供应商应当是参与</w:t>
      </w:r>
      <w:r>
        <w:rPr>
          <w:rFonts w:ascii="宋体" w:eastAsia="宋体" w:hAnsi="宋体" w:hint="eastAsia"/>
          <w:sz w:val="24"/>
          <w:szCs w:val="24"/>
        </w:rPr>
        <w:t>本</w:t>
      </w:r>
      <w:r>
        <w:rPr>
          <w:rFonts w:ascii="宋体" w:eastAsia="宋体" w:hAnsi="宋体"/>
          <w:sz w:val="24"/>
          <w:szCs w:val="24"/>
        </w:rPr>
        <w:t>项目采购活动的</w:t>
      </w:r>
      <w:r>
        <w:rPr>
          <w:rFonts w:ascii="宋体" w:eastAsia="宋体" w:hAnsi="宋体"/>
          <w:sz w:val="24"/>
          <w:szCs w:val="24"/>
        </w:rPr>
        <w:t>供应商。</w:t>
      </w:r>
    </w:p>
    <w:p w:rsidR="00040DFC" w:rsidRDefault="00C72086">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1</w:t>
      </w:r>
      <w:r>
        <w:rPr>
          <w:rFonts w:ascii="宋体" w:eastAsia="宋体" w:hAnsi="宋体" w:hint="eastAsia"/>
          <w:sz w:val="24"/>
          <w:szCs w:val="24"/>
        </w:rPr>
        <w:t>）</w:t>
      </w:r>
      <w:r>
        <w:rPr>
          <w:rFonts w:ascii="宋体" w:eastAsia="宋体" w:hAnsi="宋体" w:hint="eastAsia"/>
          <w:sz w:val="24"/>
          <w:szCs w:val="24"/>
        </w:rPr>
        <w:t xml:space="preserve"> </w:t>
      </w:r>
      <w:r>
        <w:rPr>
          <w:rFonts w:ascii="宋体" w:eastAsia="宋体" w:hAnsi="宋体" w:hint="eastAsia"/>
          <w:sz w:val="24"/>
          <w:szCs w:val="24"/>
        </w:rPr>
        <w:t>对采购文件提出质疑的，</w:t>
      </w:r>
      <w:r>
        <w:rPr>
          <w:rFonts w:ascii="宋体" w:eastAsia="宋体" w:hAnsi="宋体"/>
          <w:sz w:val="24"/>
          <w:szCs w:val="24"/>
        </w:rPr>
        <w:t>潜在</w:t>
      </w:r>
      <w:r>
        <w:rPr>
          <w:rFonts w:ascii="宋体" w:eastAsia="宋体" w:hAnsi="宋体" w:hint="eastAsia"/>
          <w:sz w:val="24"/>
          <w:szCs w:val="24"/>
        </w:rPr>
        <w:t>投标人应</w:t>
      </w:r>
      <w:r>
        <w:rPr>
          <w:rFonts w:ascii="宋体" w:eastAsia="宋体" w:hAnsi="宋体"/>
          <w:sz w:val="24"/>
          <w:szCs w:val="24"/>
        </w:rPr>
        <w:t>已依法获取采购文件</w:t>
      </w:r>
      <w:r>
        <w:rPr>
          <w:rFonts w:ascii="宋体" w:eastAsia="宋体" w:hAnsi="宋体" w:hint="eastAsia"/>
          <w:sz w:val="24"/>
          <w:szCs w:val="24"/>
        </w:rPr>
        <w:t>，且应当在</w:t>
      </w:r>
      <w:r>
        <w:rPr>
          <w:rFonts w:ascii="宋体" w:eastAsia="宋体" w:hAnsi="宋体"/>
          <w:sz w:val="24"/>
          <w:szCs w:val="24"/>
        </w:rPr>
        <w:t>获取采购文件或者采购文件公告期限届满之日起</w:t>
      </w:r>
      <w:r>
        <w:rPr>
          <w:rFonts w:ascii="宋体" w:eastAsia="宋体" w:hAnsi="宋体"/>
          <w:sz w:val="24"/>
          <w:szCs w:val="24"/>
        </w:rPr>
        <w:t>7</w:t>
      </w:r>
      <w:r>
        <w:rPr>
          <w:rFonts w:ascii="宋体" w:eastAsia="宋体" w:hAnsi="宋体"/>
          <w:sz w:val="24"/>
          <w:szCs w:val="24"/>
        </w:rPr>
        <w:t>个工作日内</w:t>
      </w:r>
      <w:r>
        <w:rPr>
          <w:rFonts w:ascii="宋体" w:eastAsia="宋体" w:hAnsi="宋体" w:hint="eastAsia"/>
          <w:sz w:val="24"/>
          <w:szCs w:val="24"/>
        </w:rPr>
        <w:t>通过《全国公共资源交易平台（河南省·许昌市）》一次性提出，如未提出视为全面接受；</w:t>
      </w:r>
      <w:r>
        <w:rPr>
          <w:rFonts w:ascii="宋体" w:eastAsia="宋体" w:hAnsi="宋体" w:hint="eastAsia"/>
          <w:sz w:val="24"/>
          <w:szCs w:val="24"/>
        </w:rPr>
        <w:br/>
      </w:r>
      <w:r>
        <w:rPr>
          <w:rFonts w:ascii="宋体" w:eastAsia="宋体" w:hAnsi="宋体" w:hint="eastAsia"/>
          <w:sz w:val="24"/>
          <w:szCs w:val="24"/>
        </w:rPr>
        <w:t>（</w:t>
      </w:r>
      <w:r>
        <w:rPr>
          <w:rFonts w:ascii="宋体" w:eastAsia="宋体" w:hAnsi="宋体" w:hint="eastAsia"/>
          <w:sz w:val="24"/>
          <w:szCs w:val="24"/>
        </w:rPr>
        <w:t>2</w:t>
      </w:r>
      <w:r>
        <w:rPr>
          <w:rFonts w:ascii="宋体" w:eastAsia="宋体" w:hAnsi="宋体" w:hint="eastAsia"/>
          <w:sz w:val="24"/>
          <w:szCs w:val="24"/>
        </w:rPr>
        <w:t>）</w:t>
      </w:r>
      <w:r>
        <w:rPr>
          <w:rFonts w:ascii="宋体" w:eastAsia="宋体" w:hAnsi="宋体" w:hint="eastAsia"/>
          <w:sz w:val="24"/>
          <w:szCs w:val="24"/>
        </w:rPr>
        <w:t xml:space="preserve"> </w:t>
      </w:r>
      <w:r>
        <w:rPr>
          <w:rFonts w:ascii="宋体" w:eastAsia="宋体" w:hAnsi="宋体" w:hint="eastAsia"/>
          <w:sz w:val="24"/>
          <w:szCs w:val="24"/>
        </w:rPr>
        <w:t>对采购过程提出质疑的，为各采购程序环节结束之日起七个工作日内，以书面形式向采购人和采购代理机构一次性提出；</w:t>
      </w:r>
      <w:r>
        <w:rPr>
          <w:rFonts w:ascii="宋体" w:eastAsia="宋体" w:hAnsi="宋体" w:hint="eastAsia"/>
          <w:sz w:val="24"/>
          <w:szCs w:val="24"/>
        </w:rPr>
        <w:br/>
      </w:r>
      <w:r>
        <w:rPr>
          <w:rFonts w:ascii="宋体" w:eastAsia="宋体" w:hAnsi="宋体" w:hint="eastAsia"/>
          <w:sz w:val="24"/>
          <w:szCs w:val="24"/>
        </w:rPr>
        <w:t>（</w:t>
      </w:r>
      <w:r>
        <w:rPr>
          <w:rFonts w:ascii="宋体" w:eastAsia="宋体" w:hAnsi="宋体" w:hint="eastAsia"/>
          <w:sz w:val="24"/>
          <w:szCs w:val="24"/>
        </w:rPr>
        <w:t>3</w:t>
      </w:r>
      <w:r>
        <w:rPr>
          <w:rFonts w:ascii="宋体" w:eastAsia="宋体" w:hAnsi="宋体" w:hint="eastAsia"/>
          <w:sz w:val="24"/>
          <w:szCs w:val="24"/>
        </w:rPr>
        <w:t>）</w:t>
      </w:r>
      <w:r>
        <w:rPr>
          <w:rFonts w:ascii="宋体" w:eastAsia="宋体" w:hAnsi="宋体" w:hint="eastAsia"/>
          <w:sz w:val="24"/>
          <w:szCs w:val="24"/>
        </w:rPr>
        <w:t xml:space="preserve"> </w:t>
      </w:r>
      <w:r>
        <w:rPr>
          <w:rFonts w:ascii="宋体" w:eastAsia="宋体" w:hAnsi="宋体" w:hint="eastAsia"/>
          <w:sz w:val="24"/>
          <w:szCs w:val="24"/>
        </w:rPr>
        <w:t>对中标结果提出质疑的，为中标结果公告期限届满之日起七个工作日内，以书面形式向采购人和采购代理机构一次性提出。</w:t>
      </w:r>
    </w:p>
    <w:p w:rsidR="00040DFC" w:rsidRDefault="00C72086">
      <w:pPr>
        <w:spacing w:line="360" w:lineRule="auto"/>
        <w:rPr>
          <w:rFonts w:ascii="宋体" w:eastAsia="宋体" w:hAnsi="宋体"/>
          <w:sz w:val="24"/>
          <w:szCs w:val="24"/>
        </w:rPr>
      </w:pPr>
      <w:r>
        <w:rPr>
          <w:rFonts w:ascii="宋体" w:eastAsia="宋体" w:hAnsi="宋体" w:hint="eastAsia"/>
          <w:sz w:val="24"/>
          <w:szCs w:val="24"/>
        </w:rPr>
        <w:t>39.2</w:t>
      </w:r>
      <w:r>
        <w:rPr>
          <w:rFonts w:ascii="宋体" w:eastAsia="宋体" w:hAnsi="宋体"/>
          <w:sz w:val="24"/>
          <w:szCs w:val="24"/>
        </w:rPr>
        <w:t>采购人、采购代理机构认为供应商质疑不成立，或者成立但未</w:t>
      </w:r>
      <w:r>
        <w:rPr>
          <w:rFonts w:ascii="宋体" w:eastAsia="宋体" w:hAnsi="宋体"/>
          <w:sz w:val="24"/>
          <w:szCs w:val="24"/>
        </w:rPr>
        <w:t>对中标结果构成影响的，继续开展采购活动；认为供应商质疑成立且影响或者可能影响中标结果的，按照下列情况处理：</w:t>
      </w:r>
    </w:p>
    <w:p w:rsidR="00040DFC" w:rsidRDefault="00C72086">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1</w:t>
      </w:r>
      <w:r>
        <w:rPr>
          <w:rFonts w:ascii="宋体" w:eastAsia="宋体" w:hAnsi="宋体" w:hint="eastAsia"/>
          <w:sz w:val="24"/>
          <w:szCs w:val="24"/>
        </w:rPr>
        <w:t>）</w:t>
      </w:r>
      <w:r>
        <w:rPr>
          <w:rFonts w:ascii="宋体" w:eastAsia="宋体" w:hAnsi="宋体" w:hint="eastAsia"/>
          <w:sz w:val="24"/>
          <w:szCs w:val="24"/>
        </w:rPr>
        <w:t xml:space="preserve"> </w:t>
      </w:r>
      <w:r>
        <w:rPr>
          <w:rFonts w:ascii="宋体" w:eastAsia="宋体" w:hAnsi="宋体"/>
          <w:sz w:val="24"/>
          <w:szCs w:val="24"/>
        </w:rPr>
        <w:t>对采购文件提出的质疑，依法通过澄清或者修改可以继续开展采购活动的，澄清或者修改采购文件后继续开展采购活动；否则应当修改采购文件后重新开展采购活动。</w:t>
      </w:r>
    </w:p>
    <w:p w:rsidR="00040DFC" w:rsidRDefault="00C72086">
      <w:pPr>
        <w:spacing w:line="360" w:lineRule="auto"/>
        <w:rPr>
          <w:rFonts w:ascii="宋体" w:eastAsia="宋体" w:hAnsi="宋体"/>
          <w:sz w:val="24"/>
          <w:szCs w:val="24"/>
        </w:rPr>
      </w:pPr>
      <w:r>
        <w:rPr>
          <w:rFonts w:ascii="宋体" w:eastAsia="宋体" w:hAnsi="宋体" w:hint="eastAsia"/>
          <w:sz w:val="24"/>
          <w:szCs w:val="24"/>
        </w:rPr>
        <w:lastRenderedPageBreak/>
        <w:t>（</w:t>
      </w:r>
      <w:r>
        <w:rPr>
          <w:rFonts w:ascii="宋体" w:eastAsia="宋体" w:hAnsi="宋体" w:hint="eastAsia"/>
          <w:sz w:val="24"/>
          <w:szCs w:val="24"/>
        </w:rPr>
        <w:t>2</w:t>
      </w:r>
      <w:r>
        <w:rPr>
          <w:rFonts w:ascii="宋体" w:eastAsia="宋体" w:hAnsi="宋体" w:hint="eastAsia"/>
          <w:sz w:val="24"/>
          <w:szCs w:val="24"/>
        </w:rPr>
        <w:t>）</w:t>
      </w:r>
      <w:r>
        <w:rPr>
          <w:rFonts w:ascii="宋体" w:eastAsia="宋体" w:hAnsi="宋体" w:hint="eastAsia"/>
          <w:sz w:val="24"/>
          <w:szCs w:val="24"/>
        </w:rPr>
        <w:t xml:space="preserve"> </w:t>
      </w:r>
      <w:r>
        <w:rPr>
          <w:rFonts w:ascii="宋体" w:eastAsia="宋体" w:hAnsi="宋体"/>
          <w:sz w:val="24"/>
          <w:szCs w:val="24"/>
        </w:rPr>
        <w:t>对采购过程、中标结果提出的质疑，合格供应商符合法定数量时，可以从合格的中标</w:t>
      </w:r>
      <w:r>
        <w:rPr>
          <w:rFonts w:ascii="宋体" w:eastAsia="宋体" w:hAnsi="宋体" w:hint="eastAsia"/>
          <w:sz w:val="24"/>
          <w:szCs w:val="24"/>
        </w:rPr>
        <w:t>候选人</w:t>
      </w:r>
      <w:r>
        <w:rPr>
          <w:rFonts w:ascii="宋体" w:eastAsia="宋体" w:hAnsi="宋体"/>
          <w:sz w:val="24"/>
          <w:szCs w:val="24"/>
        </w:rPr>
        <w:t>中另行确定中标供应商的，应当依法另行确定中标供应商；否则应当重新开展采购活动。</w:t>
      </w:r>
    </w:p>
    <w:p w:rsidR="00040DFC" w:rsidRDefault="00C72086">
      <w:pPr>
        <w:spacing w:line="360" w:lineRule="auto"/>
        <w:rPr>
          <w:rFonts w:ascii="宋体" w:eastAsia="宋体" w:hAnsi="宋体"/>
          <w:b/>
          <w:sz w:val="24"/>
          <w:szCs w:val="24"/>
        </w:rPr>
      </w:pPr>
      <w:r>
        <w:rPr>
          <w:rFonts w:ascii="宋体" w:eastAsia="宋体" w:hAnsi="宋体" w:hint="eastAsia"/>
          <w:b/>
          <w:sz w:val="24"/>
          <w:szCs w:val="24"/>
        </w:rPr>
        <w:t>40.</w:t>
      </w:r>
      <w:r>
        <w:rPr>
          <w:rFonts w:ascii="宋体" w:eastAsia="宋体" w:hAnsi="宋体" w:hint="eastAsia"/>
          <w:b/>
          <w:sz w:val="24"/>
          <w:szCs w:val="24"/>
        </w:rPr>
        <w:t>签订合同</w:t>
      </w:r>
    </w:p>
    <w:p w:rsidR="00040DFC" w:rsidRDefault="00C72086">
      <w:pPr>
        <w:spacing w:line="360" w:lineRule="auto"/>
        <w:rPr>
          <w:rFonts w:ascii="宋体" w:eastAsia="宋体" w:hAnsi="宋体"/>
          <w:sz w:val="24"/>
          <w:szCs w:val="24"/>
        </w:rPr>
      </w:pPr>
      <w:r>
        <w:rPr>
          <w:rFonts w:ascii="宋体" w:eastAsia="宋体" w:hAnsi="宋体" w:hint="eastAsia"/>
          <w:sz w:val="24"/>
          <w:szCs w:val="24"/>
        </w:rPr>
        <w:t>采购人应当自中标通知书发出之日起</w:t>
      </w:r>
      <w:r>
        <w:rPr>
          <w:rFonts w:ascii="宋体" w:eastAsia="宋体" w:hAnsi="宋体" w:hint="eastAsia"/>
          <w:sz w:val="24"/>
          <w:szCs w:val="24"/>
        </w:rPr>
        <w:t>30</w:t>
      </w:r>
      <w:r>
        <w:rPr>
          <w:rFonts w:ascii="宋体" w:eastAsia="宋体" w:hAnsi="宋体" w:hint="eastAsia"/>
          <w:sz w:val="24"/>
          <w:szCs w:val="24"/>
        </w:rPr>
        <w:t>日内，按照招标文件和中标人投</w:t>
      </w:r>
      <w:r>
        <w:rPr>
          <w:rFonts w:ascii="宋体" w:eastAsia="宋体" w:hAnsi="宋体" w:hint="eastAsia"/>
          <w:sz w:val="24"/>
          <w:szCs w:val="24"/>
        </w:rPr>
        <w:t>标文件的规定，与中标人签订书面合同。所签订的合同不得对招标文件确定的事项和中标人投标文件作实质性修改。</w:t>
      </w:r>
    </w:p>
    <w:p w:rsidR="00040DFC" w:rsidRDefault="00C72086">
      <w:pPr>
        <w:spacing w:line="360" w:lineRule="auto"/>
        <w:rPr>
          <w:rFonts w:ascii="宋体" w:eastAsia="宋体" w:hAnsi="宋体"/>
          <w:b/>
          <w:sz w:val="24"/>
          <w:szCs w:val="24"/>
        </w:rPr>
      </w:pPr>
      <w:r>
        <w:rPr>
          <w:rFonts w:ascii="宋体" w:eastAsia="宋体" w:hAnsi="宋体" w:hint="eastAsia"/>
          <w:b/>
          <w:sz w:val="24"/>
          <w:szCs w:val="24"/>
        </w:rPr>
        <w:t>41.</w:t>
      </w:r>
      <w:r>
        <w:rPr>
          <w:rFonts w:ascii="宋体" w:eastAsia="宋体" w:hAnsi="宋体" w:hint="eastAsia"/>
          <w:b/>
          <w:sz w:val="24"/>
          <w:szCs w:val="24"/>
        </w:rPr>
        <w:t>履约保证金</w:t>
      </w:r>
    </w:p>
    <w:p w:rsidR="00040DFC" w:rsidRDefault="00C72086">
      <w:pPr>
        <w:spacing w:line="360" w:lineRule="auto"/>
        <w:rPr>
          <w:rFonts w:ascii="宋体" w:eastAsia="宋体" w:hAnsi="宋体"/>
          <w:sz w:val="24"/>
          <w:szCs w:val="24"/>
        </w:rPr>
      </w:pPr>
      <w:r>
        <w:rPr>
          <w:rFonts w:ascii="宋体" w:eastAsia="宋体" w:hAnsi="宋体" w:hint="eastAsia"/>
          <w:sz w:val="24"/>
          <w:szCs w:val="24"/>
        </w:rPr>
        <w:t>“投标人须知前附表”中规定中标人提交履约保证金的，中标人应当以支票、汇票、本票或者金融机构、担保机构出具的保函等非现金形式向采购人提交。履约保证金的数额不得超过政府采购合同金额的</w:t>
      </w:r>
      <w:r>
        <w:rPr>
          <w:rFonts w:ascii="宋体" w:eastAsia="宋体" w:hAnsi="宋体" w:hint="eastAsia"/>
          <w:sz w:val="24"/>
          <w:szCs w:val="24"/>
        </w:rPr>
        <w:t>10%</w:t>
      </w:r>
      <w:r>
        <w:rPr>
          <w:rFonts w:ascii="宋体" w:eastAsia="宋体" w:hAnsi="宋体" w:hint="eastAsia"/>
          <w:sz w:val="24"/>
          <w:szCs w:val="24"/>
        </w:rPr>
        <w:t>。</w:t>
      </w:r>
    </w:p>
    <w:p w:rsidR="00040DFC" w:rsidRDefault="00C72086">
      <w:pPr>
        <w:widowControl/>
        <w:jc w:val="left"/>
        <w:rPr>
          <w:rFonts w:ascii="宋体" w:eastAsia="宋体" w:hAnsi="宋体" w:cs="宋体"/>
          <w:b/>
          <w:kern w:val="0"/>
          <w:sz w:val="40"/>
          <w:szCs w:val="40"/>
        </w:rPr>
      </w:pPr>
      <w:r>
        <w:rPr>
          <w:rFonts w:ascii="宋体" w:eastAsia="宋体" w:hAnsi="宋体" w:cs="宋体"/>
          <w:b/>
          <w:kern w:val="0"/>
          <w:sz w:val="40"/>
          <w:szCs w:val="40"/>
        </w:rPr>
        <w:br w:type="page"/>
      </w:r>
    </w:p>
    <w:p w:rsidR="00040DFC" w:rsidRDefault="00C72086">
      <w:pPr>
        <w:pStyle w:val="ad"/>
        <w:spacing w:before="0" w:after="0"/>
        <w:rPr>
          <w:kern w:val="0"/>
          <w:sz w:val="44"/>
          <w:szCs w:val="44"/>
        </w:rPr>
      </w:pPr>
      <w:bookmarkStart w:id="10" w:name="_Toc524770174"/>
      <w:r>
        <w:rPr>
          <w:rFonts w:hint="eastAsia"/>
          <w:kern w:val="0"/>
          <w:sz w:val="44"/>
          <w:szCs w:val="44"/>
        </w:rPr>
        <w:lastRenderedPageBreak/>
        <w:t>第五章</w:t>
      </w:r>
      <w:r>
        <w:rPr>
          <w:rFonts w:hint="eastAsia"/>
          <w:kern w:val="0"/>
          <w:sz w:val="44"/>
          <w:szCs w:val="44"/>
        </w:rPr>
        <w:t xml:space="preserve"> </w:t>
      </w:r>
      <w:r>
        <w:rPr>
          <w:rFonts w:hint="eastAsia"/>
          <w:kern w:val="0"/>
          <w:sz w:val="44"/>
          <w:szCs w:val="44"/>
        </w:rPr>
        <w:t>政府采购政策功能</w:t>
      </w:r>
      <w:bookmarkEnd w:id="10"/>
    </w:p>
    <w:p w:rsidR="00040DFC" w:rsidRDefault="00040DFC">
      <w:pPr>
        <w:widowControl/>
        <w:jc w:val="left"/>
        <w:rPr>
          <w:rFonts w:ascii="宋体" w:eastAsia="宋体" w:hAnsi="宋体" w:cs="宋体"/>
          <w:kern w:val="0"/>
          <w:sz w:val="28"/>
          <w:szCs w:val="28"/>
        </w:rPr>
      </w:pPr>
    </w:p>
    <w:p w:rsidR="00040DFC" w:rsidRDefault="00C72086" w:rsidP="00040DFC">
      <w:pPr>
        <w:widowControl/>
        <w:spacing w:line="360" w:lineRule="auto"/>
        <w:ind w:firstLineChars="202" w:firstLine="485"/>
        <w:jc w:val="left"/>
        <w:rPr>
          <w:rFonts w:ascii="宋体" w:eastAsia="宋体" w:hAnsi="宋体" w:cs="宋体"/>
          <w:kern w:val="0"/>
          <w:sz w:val="24"/>
          <w:szCs w:val="24"/>
          <w:lang w:val="zh-CN"/>
        </w:rPr>
      </w:pPr>
      <w:r>
        <w:rPr>
          <w:rFonts w:ascii="宋体" w:eastAsia="宋体" w:hAnsi="宋体" w:cs="宋体" w:hint="eastAsia"/>
          <w:kern w:val="0"/>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040DFC" w:rsidRDefault="00C72086" w:rsidP="00040DFC">
      <w:pPr>
        <w:widowControl/>
        <w:spacing w:line="360" w:lineRule="auto"/>
        <w:ind w:firstLineChars="202" w:firstLine="485"/>
        <w:jc w:val="left"/>
        <w:rPr>
          <w:rFonts w:ascii="宋体" w:eastAsia="宋体" w:hAnsi="宋体" w:cs="宋体"/>
          <w:kern w:val="0"/>
          <w:sz w:val="24"/>
          <w:szCs w:val="24"/>
          <w:lang w:val="zh-CN"/>
        </w:rPr>
      </w:pPr>
      <w:r>
        <w:rPr>
          <w:rFonts w:ascii="宋体" w:eastAsia="宋体" w:hAnsi="宋体" w:cs="宋体" w:hint="eastAsia"/>
          <w:kern w:val="0"/>
          <w:sz w:val="24"/>
          <w:szCs w:val="24"/>
          <w:lang w:val="zh-CN"/>
        </w:rPr>
        <w:t>一、节能能源、保护环境</w:t>
      </w:r>
    </w:p>
    <w:p w:rsidR="00040DFC" w:rsidRDefault="00C72086" w:rsidP="00040DFC">
      <w:pPr>
        <w:widowControl/>
        <w:spacing w:line="360" w:lineRule="auto"/>
        <w:ind w:firstLineChars="202" w:firstLine="485"/>
        <w:jc w:val="left"/>
        <w:rPr>
          <w:rFonts w:ascii="宋体" w:eastAsia="宋体" w:hAnsi="宋体" w:cs="宋体"/>
          <w:kern w:val="0"/>
          <w:sz w:val="24"/>
          <w:szCs w:val="24"/>
          <w:lang w:val="zh-CN"/>
        </w:rPr>
      </w:pPr>
      <w:r>
        <w:rPr>
          <w:rFonts w:ascii="宋体" w:eastAsia="宋体" w:hAnsi="宋体" w:cs="宋体" w:hint="eastAsia"/>
          <w:kern w:val="0"/>
          <w:sz w:val="24"/>
          <w:szCs w:val="24"/>
          <w:lang w:val="zh-CN"/>
        </w:rPr>
        <w:t>1</w:t>
      </w:r>
      <w:r>
        <w:rPr>
          <w:rFonts w:ascii="宋体" w:eastAsia="宋体" w:hAnsi="宋体" w:cs="宋体" w:hint="eastAsia"/>
          <w:kern w:val="0"/>
          <w:sz w:val="24"/>
          <w:szCs w:val="24"/>
          <w:lang w:val="zh-CN"/>
        </w:rPr>
        <w:t>、按照《国务院办公厅关于建立政府强制采购节能产品制度的通知》（国办发</w:t>
      </w:r>
      <w:r>
        <w:rPr>
          <w:rFonts w:ascii="宋体" w:eastAsia="宋体" w:hAnsi="宋体" w:cs="宋体" w:hint="eastAsia"/>
          <w:kern w:val="0"/>
          <w:sz w:val="24"/>
          <w:szCs w:val="24"/>
          <w:lang w:val="zh-CN"/>
        </w:rPr>
        <w:t>[2007]51</w:t>
      </w:r>
      <w:r>
        <w:rPr>
          <w:rFonts w:ascii="宋体" w:eastAsia="宋体" w:hAnsi="宋体" w:cs="宋体" w:hint="eastAsia"/>
          <w:kern w:val="0"/>
          <w:sz w:val="24"/>
          <w:szCs w:val="24"/>
          <w:lang w:val="zh-CN"/>
        </w:rPr>
        <w:t>号）和财政部、发展改革委发布的《节能产品政府采购实施意见》（财库</w:t>
      </w:r>
      <w:r>
        <w:rPr>
          <w:rFonts w:ascii="宋体" w:eastAsia="宋体" w:hAnsi="宋体" w:cs="宋体" w:hint="eastAsia"/>
          <w:kern w:val="0"/>
          <w:sz w:val="24"/>
          <w:szCs w:val="24"/>
          <w:lang w:val="zh-CN"/>
        </w:rPr>
        <w:t>[2004]185</w:t>
      </w:r>
      <w:r>
        <w:rPr>
          <w:rFonts w:ascii="宋体" w:eastAsia="宋体" w:hAnsi="宋体" w:cs="宋体" w:hint="eastAsia"/>
          <w:kern w:val="0"/>
          <w:sz w:val="24"/>
          <w:szCs w:val="24"/>
          <w:lang w:val="zh-CN"/>
        </w:rPr>
        <w:t>号）以及《财政部、发展改革委关于调整公布节能产品政府采购清单的通知》最新一期的规定，《节能产品政府采购清</w:t>
      </w:r>
      <w:r>
        <w:rPr>
          <w:rFonts w:ascii="宋体" w:eastAsia="宋体" w:hAnsi="宋体" w:cs="宋体" w:hint="eastAsia"/>
          <w:kern w:val="0"/>
          <w:sz w:val="24"/>
          <w:szCs w:val="24"/>
          <w:lang w:val="zh-CN"/>
        </w:rPr>
        <w:t>单》所列产品包括政府强制采购和优先采购的节能产品。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040DFC" w:rsidRDefault="00C72086" w:rsidP="00040DFC">
      <w:pPr>
        <w:widowControl/>
        <w:spacing w:line="360" w:lineRule="auto"/>
        <w:ind w:firstLineChars="202" w:firstLine="485"/>
        <w:jc w:val="left"/>
        <w:rPr>
          <w:rFonts w:ascii="宋体" w:eastAsia="宋体" w:hAnsi="宋体" w:cs="宋体"/>
          <w:kern w:val="0"/>
          <w:sz w:val="24"/>
          <w:szCs w:val="24"/>
          <w:lang w:val="zh-CN"/>
        </w:rPr>
      </w:pPr>
      <w:r>
        <w:rPr>
          <w:rFonts w:ascii="宋体" w:eastAsia="宋体" w:hAnsi="宋体" w:cs="宋体" w:hint="eastAsia"/>
          <w:kern w:val="0"/>
          <w:sz w:val="24"/>
          <w:szCs w:val="24"/>
          <w:lang w:val="zh-CN"/>
        </w:rPr>
        <w:t>本次采购货物中属于强制采购的节能产品，投标人所投产品必须是《节能产品政府采购清单》内产品，投标文件中应提供最新一期《节能产品政府采购清单》中产品所在页并加盖投标人公</w:t>
      </w:r>
      <w:r>
        <w:rPr>
          <w:rFonts w:ascii="宋体" w:eastAsia="宋体" w:hAnsi="宋体" w:cs="宋体" w:hint="eastAsia"/>
          <w:kern w:val="0"/>
          <w:sz w:val="24"/>
          <w:szCs w:val="24"/>
          <w:lang w:val="zh-CN"/>
        </w:rPr>
        <w:t>章的原件扫描件（或图片）。投标人所投其他产品若属于“节能产品政府采购清单”优先采购产品，在同等条件下，优先采购清单中的产品。</w:t>
      </w:r>
    </w:p>
    <w:p w:rsidR="00040DFC" w:rsidRDefault="00C72086" w:rsidP="00040DFC">
      <w:pPr>
        <w:widowControl/>
        <w:spacing w:line="360" w:lineRule="auto"/>
        <w:ind w:firstLineChars="202" w:firstLine="485"/>
        <w:jc w:val="left"/>
        <w:rPr>
          <w:rFonts w:ascii="宋体" w:eastAsia="宋体" w:hAnsi="宋体" w:cs="宋体"/>
          <w:kern w:val="0"/>
          <w:sz w:val="24"/>
          <w:szCs w:val="24"/>
          <w:lang w:val="zh-CN"/>
        </w:rPr>
      </w:pPr>
      <w:r>
        <w:rPr>
          <w:rFonts w:ascii="宋体" w:eastAsia="宋体" w:hAnsi="宋体" w:cs="宋体" w:hint="eastAsia"/>
          <w:kern w:val="0"/>
          <w:sz w:val="24"/>
          <w:szCs w:val="24"/>
          <w:lang w:val="zh-CN"/>
        </w:rPr>
        <w:t>采购人拟采购的产品属于政府强制采购节能产品范围，但本期节能清单中无对应细化分类或节能清单中的产品无法满足工作需要的，可在节能清单之外采购。</w:t>
      </w:r>
    </w:p>
    <w:p w:rsidR="00040DFC" w:rsidRDefault="00C72086" w:rsidP="00040DFC">
      <w:pPr>
        <w:widowControl/>
        <w:spacing w:line="360" w:lineRule="auto"/>
        <w:ind w:firstLineChars="202" w:firstLine="485"/>
        <w:jc w:val="left"/>
        <w:rPr>
          <w:rFonts w:ascii="宋体" w:eastAsia="宋体" w:hAnsi="宋体" w:cs="宋体"/>
          <w:kern w:val="0"/>
          <w:sz w:val="24"/>
          <w:szCs w:val="24"/>
          <w:lang w:val="zh-CN"/>
        </w:rPr>
      </w:pPr>
      <w:r>
        <w:rPr>
          <w:rFonts w:ascii="宋体" w:eastAsia="宋体" w:hAnsi="宋体" w:cs="宋体" w:hint="eastAsia"/>
          <w:kern w:val="0"/>
          <w:sz w:val="24"/>
          <w:szCs w:val="24"/>
          <w:lang w:val="zh-CN"/>
        </w:rPr>
        <w:t>2</w:t>
      </w:r>
      <w:r>
        <w:rPr>
          <w:rFonts w:ascii="宋体" w:eastAsia="宋体" w:hAnsi="宋体" w:cs="宋体" w:hint="eastAsia"/>
          <w:kern w:val="0"/>
          <w:sz w:val="24"/>
          <w:szCs w:val="24"/>
          <w:lang w:val="zh-CN"/>
        </w:rPr>
        <w:t>、按照财政部、国家环保总局发布的《环境标志产品政府采购实施的意见》（财库</w:t>
      </w:r>
      <w:r>
        <w:rPr>
          <w:rFonts w:ascii="宋体" w:eastAsia="宋体" w:hAnsi="宋体" w:cs="宋体" w:hint="eastAsia"/>
          <w:kern w:val="0"/>
          <w:sz w:val="24"/>
          <w:szCs w:val="24"/>
          <w:lang w:val="zh-CN"/>
        </w:rPr>
        <w:t>[2006]90</w:t>
      </w:r>
      <w:r>
        <w:rPr>
          <w:rFonts w:ascii="宋体" w:eastAsia="宋体" w:hAnsi="宋体" w:cs="宋体" w:hint="eastAsia"/>
          <w:kern w:val="0"/>
          <w:sz w:val="24"/>
          <w:szCs w:val="24"/>
          <w:lang w:val="zh-CN"/>
        </w:rPr>
        <w:t>号）和《财政部、环保部关于调整公布环境标志产品政府采购清单的通知》最新一期的规定，投标人所投产品若属于“环境标志产品政府采购清单”内产品，在同等条件下，优先</w:t>
      </w:r>
      <w:r>
        <w:rPr>
          <w:rFonts w:ascii="宋体" w:eastAsia="宋体" w:hAnsi="宋体" w:cs="宋体" w:hint="eastAsia"/>
          <w:kern w:val="0"/>
          <w:sz w:val="24"/>
          <w:szCs w:val="24"/>
          <w:lang w:val="zh-CN"/>
        </w:rPr>
        <w:t>采购清单中的产品。</w:t>
      </w:r>
    </w:p>
    <w:p w:rsidR="00040DFC" w:rsidRDefault="00C72086" w:rsidP="00040DFC">
      <w:pPr>
        <w:widowControl/>
        <w:spacing w:line="360" w:lineRule="auto"/>
        <w:ind w:firstLineChars="202" w:firstLine="485"/>
        <w:jc w:val="left"/>
        <w:rPr>
          <w:rFonts w:ascii="宋体" w:eastAsia="宋体" w:hAnsi="宋体" w:cs="宋体"/>
          <w:kern w:val="0"/>
          <w:sz w:val="24"/>
          <w:szCs w:val="24"/>
          <w:lang w:val="zh-CN"/>
        </w:rPr>
      </w:pPr>
      <w:r>
        <w:rPr>
          <w:rFonts w:ascii="宋体" w:eastAsia="宋体" w:hAnsi="宋体" w:cs="宋体" w:hint="eastAsia"/>
          <w:kern w:val="0"/>
          <w:sz w:val="24"/>
          <w:szCs w:val="24"/>
          <w:lang w:val="zh-CN"/>
        </w:rPr>
        <w:t>3</w:t>
      </w:r>
      <w:r>
        <w:rPr>
          <w:rFonts w:ascii="宋体" w:eastAsia="宋体" w:hAnsi="宋体" w:cs="宋体" w:hint="eastAsia"/>
          <w:kern w:val="0"/>
          <w:sz w:val="24"/>
          <w:szCs w:val="24"/>
          <w:lang w:val="zh-CN"/>
        </w:rPr>
        <w:t>、对于同时列入环保清单和节能产品政府采购清单的产品，应当优先于只列入其中一个清单的产品。</w:t>
      </w:r>
    </w:p>
    <w:p w:rsidR="00040DFC" w:rsidRDefault="00C72086" w:rsidP="00040DFC">
      <w:pPr>
        <w:widowControl/>
        <w:spacing w:line="360" w:lineRule="auto"/>
        <w:ind w:firstLineChars="202" w:firstLine="485"/>
        <w:jc w:val="left"/>
        <w:rPr>
          <w:rFonts w:ascii="宋体" w:eastAsia="宋体" w:hAnsi="宋体" w:cs="宋体"/>
          <w:kern w:val="0"/>
          <w:sz w:val="24"/>
          <w:szCs w:val="24"/>
          <w:lang w:val="zh-CN"/>
        </w:rPr>
      </w:pPr>
      <w:r>
        <w:rPr>
          <w:rFonts w:ascii="宋体" w:eastAsia="宋体" w:hAnsi="宋体" w:cs="宋体" w:hint="eastAsia"/>
          <w:kern w:val="0"/>
          <w:sz w:val="24"/>
          <w:szCs w:val="24"/>
          <w:lang w:val="zh-CN"/>
        </w:rPr>
        <w:t>4</w:t>
      </w:r>
      <w:r>
        <w:rPr>
          <w:rFonts w:ascii="宋体" w:eastAsia="宋体" w:hAnsi="宋体" w:cs="宋体" w:hint="eastAsia"/>
          <w:kern w:val="0"/>
          <w:sz w:val="24"/>
          <w:szCs w:val="24"/>
          <w:lang w:val="zh-CN"/>
        </w:rPr>
        <w:t>、上述“节能产品政府采购清单”、“环境标志产品政府采购清单”，在采购公告发布前已经过期的以及尚在公示期的均不得作为评标时的依据。</w:t>
      </w:r>
    </w:p>
    <w:p w:rsidR="00040DFC" w:rsidRDefault="00C72086" w:rsidP="00040DFC">
      <w:pPr>
        <w:widowControl/>
        <w:spacing w:line="360" w:lineRule="auto"/>
        <w:ind w:firstLineChars="202" w:firstLine="485"/>
        <w:jc w:val="left"/>
        <w:rPr>
          <w:rFonts w:ascii="宋体" w:eastAsia="宋体" w:hAnsi="宋体" w:cs="宋体"/>
          <w:kern w:val="0"/>
          <w:sz w:val="24"/>
          <w:szCs w:val="24"/>
          <w:lang w:val="zh-CN"/>
        </w:rPr>
      </w:pPr>
      <w:r>
        <w:rPr>
          <w:rFonts w:ascii="宋体" w:eastAsia="宋体" w:hAnsi="宋体" w:cs="宋体" w:hint="eastAsia"/>
          <w:kern w:val="0"/>
          <w:sz w:val="24"/>
          <w:szCs w:val="24"/>
          <w:lang w:val="zh-CN"/>
        </w:rPr>
        <w:lastRenderedPageBreak/>
        <w:t>二、促进中小企业发展</w:t>
      </w:r>
    </w:p>
    <w:p w:rsidR="00040DFC" w:rsidRDefault="00C72086" w:rsidP="00040DFC">
      <w:pPr>
        <w:widowControl/>
        <w:spacing w:line="360" w:lineRule="auto"/>
        <w:ind w:firstLineChars="202" w:firstLine="485"/>
        <w:jc w:val="left"/>
        <w:rPr>
          <w:rFonts w:ascii="宋体" w:eastAsia="宋体" w:hAnsi="宋体" w:cs="宋体"/>
          <w:kern w:val="0"/>
          <w:sz w:val="24"/>
          <w:szCs w:val="24"/>
          <w:lang w:val="zh-CN"/>
        </w:rPr>
      </w:pPr>
      <w:r>
        <w:rPr>
          <w:rFonts w:ascii="宋体" w:eastAsia="宋体" w:hAnsi="宋体" w:cs="宋体" w:hint="eastAsia"/>
          <w:kern w:val="0"/>
          <w:sz w:val="24"/>
          <w:szCs w:val="24"/>
          <w:lang w:val="zh-CN"/>
        </w:rPr>
        <w:t>1</w:t>
      </w:r>
      <w:r>
        <w:rPr>
          <w:rFonts w:ascii="宋体" w:eastAsia="宋体" w:hAnsi="宋体" w:cs="宋体" w:hint="eastAsia"/>
          <w:kern w:val="0"/>
          <w:sz w:val="24"/>
          <w:szCs w:val="24"/>
          <w:lang w:val="zh-CN"/>
        </w:rPr>
        <w:t>、按照财政部、工业和信息化部发布的《政府采购促进中小企业发展暂行办法》（财库</w:t>
      </w:r>
      <w:r>
        <w:rPr>
          <w:rFonts w:ascii="宋体" w:eastAsia="宋体" w:hAnsi="宋体" w:cs="宋体" w:hint="eastAsia"/>
          <w:kern w:val="0"/>
          <w:sz w:val="24"/>
          <w:szCs w:val="24"/>
          <w:lang w:val="zh-CN"/>
        </w:rPr>
        <w:t>[2011]181</w:t>
      </w:r>
      <w:r>
        <w:rPr>
          <w:rFonts w:ascii="宋体" w:eastAsia="宋体" w:hAnsi="宋体" w:cs="宋体" w:hint="eastAsia"/>
          <w:kern w:val="0"/>
          <w:sz w:val="24"/>
          <w:szCs w:val="24"/>
          <w:lang w:val="zh-CN"/>
        </w:rPr>
        <w:t>号）规定，本项目为非专门面向中小企业采购的项目，对小型和微型企业投标人产品的价格给予</w:t>
      </w:r>
      <w:r>
        <w:rPr>
          <w:rFonts w:ascii="宋体" w:eastAsia="宋体" w:hAnsi="宋体" w:cs="宋体" w:hint="eastAsia"/>
          <w:kern w:val="0"/>
          <w:sz w:val="24"/>
          <w:szCs w:val="24"/>
          <w:lang w:val="zh-CN"/>
        </w:rPr>
        <w:t>6%-10%</w:t>
      </w:r>
      <w:r>
        <w:rPr>
          <w:rFonts w:ascii="宋体" w:eastAsia="宋体" w:hAnsi="宋体" w:cs="宋体" w:hint="eastAsia"/>
          <w:kern w:val="0"/>
          <w:sz w:val="24"/>
          <w:szCs w:val="24"/>
          <w:lang w:val="zh-CN"/>
        </w:rPr>
        <w:t>的扣除，用扣除后的价格参与评审。</w:t>
      </w:r>
    </w:p>
    <w:p w:rsidR="00040DFC" w:rsidRDefault="00C72086" w:rsidP="00040DFC">
      <w:pPr>
        <w:widowControl/>
        <w:spacing w:line="360" w:lineRule="auto"/>
        <w:ind w:firstLineChars="202" w:firstLine="485"/>
        <w:jc w:val="left"/>
        <w:rPr>
          <w:rFonts w:ascii="宋体" w:eastAsia="宋体" w:hAnsi="宋体" w:cs="宋体"/>
          <w:kern w:val="0"/>
          <w:sz w:val="24"/>
          <w:szCs w:val="24"/>
          <w:lang w:val="zh-CN"/>
        </w:rPr>
      </w:pPr>
      <w:r>
        <w:rPr>
          <w:rFonts w:ascii="宋体" w:eastAsia="宋体" w:hAnsi="宋体" w:cs="宋体" w:hint="eastAsia"/>
          <w:kern w:val="0"/>
          <w:sz w:val="24"/>
          <w:szCs w:val="24"/>
          <w:lang w:val="zh-CN"/>
        </w:rPr>
        <w:t>2</w:t>
      </w:r>
      <w:r>
        <w:rPr>
          <w:rFonts w:ascii="宋体" w:eastAsia="宋体" w:hAnsi="宋体" w:cs="宋体" w:hint="eastAsia"/>
          <w:kern w:val="0"/>
          <w:sz w:val="24"/>
          <w:szCs w:val="24"/>
          <w:lang w:val="zh-CN"/>
        </w:rPr>
        <w:t>、如果本项目为非专门面向中小企业采购且接受联合体投标，联合协议中约定小型或微型企业的协议合同金额占到联合体协议合同总金额</w:t>
      </w:r>
      <w:r>
        <w:rPr>
          <w:rFonts w:ascii="宋体" w:eastAsia="宋体" w:hAnsi="宋体" w:cs="宋体" w:hint="eastAsia"/>
          <w:kern w:val="0"/>
          <w:sz w:val="24"/>
          <w:szCs w:val="24"/>
          <w:lang w:val="zh-CN"/>
        </w:rPr>
        <w:t>30%</w:t>
      </w:r>
      <w:r>
        <w:rPr>
          <w:rFonts w:ascii="宋体" w:eastAsia="宋体" w:hAnsi="宋体" w:cs="宋体" w:hint="eastAsia"/>
          <w:kern w:val="0"/>
          <w:sz w:val="24"/>
          <w:szCs w:val="24"/>
          <w:lang w:val="zh-CN"/>
        </w:rPr>
        <w:t>以上的，给予联合体</w:t>
      </w:r>
      <w:r>
        <w:rPr>
          <w:rFonts w:ascii="宋体" w:eastAsia="宋体" w:hAnsi="宋体" w:cs="宋体" w:hint="eastAsia"/>
          <w:kern w:val="0"/>
          <w:sz w:val="24"/>
          <w:szCs w:val="24"/>
          <w:lang w:val="zh-CN"/>
        </w:rPr>
        <w:t>2%-3%</w:t>
      </w:r>
      <w:r>
        <w:rPr>
          <w:rFonts w:ascii="宋体" w:eastAsia="宋体" w:hAnsi="宋体" w:cs="宋体" w:hint="eastAsia"/>
          <w:kern w:val="0"/>
          <w:sz w:val="24"/>
          <w:szCs w:val="24"/>
          <w:lang w:val="zh-CN"/>
        </w:rPr>
        <w:t>的价格扣除，用扣除后的价格参与评审。</w:t>
      </w:r>
    </w:p>
    <w:p w:rsidR="00040DFC" w:rsidRDefault="00C72086" w:rsidP="00040DFC">
      <w:pPr>
        <w:widowControl/>
        <w:spacing w:line="360" w:lineRule="auto"/>
        <w:ind w:firstLineChars="202" w:firstLine="485"/>
        <w:jc w:val="left"/>
        <w:rPr>
          <w:rFonts w:ascii="宋体" w:eastAsia="宋体" w:hAnsi="宋体" w:cs="宋体"/>
          <w:kern w:val="0"/>
          <w:sz w:val="24"/>
          <w:szCs w:val="24"/>
          <w:lang w:val="zh-CN"/>
        </w:rPr>
      </w:pPr>
      <w:r>
        <w:rPr>
          <w:rFonts w:ascii="宋体" w:eastAsia="宋体" w:hAnsi="宋体" w:cs="宋体" w:hint="eastAsia"/>
          <w:kern w:val="0"/>
          <w:sz w:val="24"/>
          <w:szCs w:val="24"/>
          <w:lang w:val="zh-CN"/>
        </w:rPr>
        <w:t>3</w:t>
      </w:r>
      <w:r>
        <w:rPr>
          <w:rFonts w:ascii="宋体" w:eastAsia="宋体" w:hAnsi="宋体" w:cs="宋体" w:hint="eastAsia"/>
          <w:kern w:val="0"/>
          <w:sz w:val="24"/>
          <w:szCs w:val="24"/>
          <w:lang w:val="zh-CN"/>
        </w:rPr>
        <w:t>、联合体各方均为小型或微型企业的，联合体视同为小型、微型企业。组成联合体的大中型企业或者其他自然人、法人或其他组织，与小型、微型企业之间不得存在投资关系。</w:t>
      </w:r>
    </w:p>
    <w:p w:rsidR="00040DFC" w:rsidRDefault="00C72086" w:rsidP="00040DFC">
      <w:pPr>
        <w:widowControl/>
        <w:spacing w:line="360" w:lineRule="auto"/>
        <w:ind w:firstLineChars="202" w:firstLine="485"/>
        <w:jc w:val="left"/>
        <w:rPr>
          <w:rFonts w:ascii="宋体" w:eastAsia="宋体" w:hAnsi="宋体" w:cs="宋体"/>
          <w:kern w:val="0"/>
          <w:sz w:val="24"/>
          <w:szCs w:val="24"/>
          <w:lang w:val="zh-CN"/>
        </w:rPr>
      </w:pPr>
      <w:r>
        <w:rPr>
          <w:rFonts w:ascii="宋体" w:eastAsia="宋体" w:hAnsi="宋体" w:cs="宋体" w:hint="eastAsia"/>
          <w:kern w:val="0"/>
          <w:sz w:val="24"/>
          <w:szCs w:val="24"/>
          <w:lang w:val="zh-CN"/>
        </w:rPr>
        <w:t>4</w:t>
      </w:r>
      <w:r>
        <w:rPr>
          <w:rFonts w:ascii="宋体" w:eastAsia="宋体" w:hAnsi="宋体" w:cs="宋体" w:hint="eastAsia"/>
          <w:kern w:val="0"/>
          <w:sz w:val="24"/>
          <w:szCs w:val="24"/>
          <w:lang w:val="zh-CN"/>
        </w:rPr>
        <w:t>、中小企业投标应提供《中小企业声明函》，如为联合投标的，联合体各方需分别填写《中小企业声明函》。</w:t>
      </w:r>
    </w:p>
    <w:p w:rsidR="00040DFC" w:rsidRDefault="00C72086" w:rsidP="00040DFC">
      <w:pPr>
        <w:widowControl/>
        <w:spacing w:line="360" w:lineRule="auto"/>
        <w:ind w:firstLineChars="202" w:firstLine="485"/>
        <w:jc w:val="left"/>
        <w:rPr>
          <w:rFonts w:ascii="宋体" w:eastAsia="宋体" w:hAnsi="宋体" w:cs="宋体"/>
          <w:kern w:val="0"/>
          <w:sz w:val="24"/>
          <w:szCs w:val="24"/>
          <w:lang w:val="zh-CN"/>
        </w:rPr>
      </w:pPr>
      <w:r>
        <w:rPr>
          <w:rFonts w:ascii="宋体" w:eastAsia="宋体" w:hAnsi="宋体" w:cs="宋体" w:hint="eastAsia"/>
          <w:kern w:val="0"/>
          <w:sz w:val="24"/>
          <w:szCs w:val="24"/>
          <w:lang w:val="zh-CN"/>
        </w:rPr>
        <w:t>三、支持监狱企业发展</w:t>
      </w:r>
    </w:p>
    <w:p w:rsidR="00040DFC" w:rsidRDefault="00C72086" w:rsidP="00040DFC">
      <w:pPr>
        <w:widowControl/>
        <w:spacing w:line="360" w:lineRule="auto"/>
        <w:ind w:firstLineChars="202" w:firstLine="485"/>
        <w:jc w:val="left"/>
        <w:rPr>
          <w:rFonts w:ascii="宋体" w:eastAsia="宋体" w:hAnsi="宋体" w:cs="宋体"/>
          <w:kern w:val="0"/>
          <w:sz w:val="24"/>
          <w:szCs w:val="24"/>
          <w:lang w:val="zh-CN"/>
        </w:rPr>
      </w:pPr>
      <w:r>
        <w:rPr>
          <w:rFonts w:ascii="宋体" w:eastAsia="宋体" w:hAnsi="宋体" w:cs="宋体" w:hint="eastAsia"/>
          <w:kern w:val="0"/>
          <w:sz w:val="24"/>
          <w:szCs w:val="24"/>
          <w:lang w:val="zh-CN"/>
        </w:rPr>
        <w:t>按照财政部、司法部发布的《关于政府采购支持监狱企业发展有关问题的通知》（</w:t>
      </w:r>
      <w:bookmarkStart w:id="11" w:name="OLE_LINK6"/>
      <w:r>
        <w:rPr>
          <w:rFonts w:ascii="宋体" w:eastAsia="宋体" w:hAnsi="宋体" w:cs="宋体" w:hint="eastAsia"/>
          <w:kern w:val="0"/>
          <w:sz w:val="24"/>
          <w:szCs w:val="24"/>
          <w:lang w:val="zh-CN"/>
        </w:rPr>
        <w:t>财库</w:t>
      </w:r>
      <w:r>
        <w:rPr>
          <w:rFonts w:ascii="宋体" w:eastAsia="宋体" w:hAnsi="宋体" w:cs="宋体" w:hint="eastAsia"/>
          <w:kern w:val="0"/>
          <w:sz w:val="24"/>
          <w:szCs w:val="24"/>
          <w:lang w:val="zh-CN"/>
        </w:rPr>
        <w:t>[2014]68</w:t>
      </w:r>
      <w:r>
        <w:rPr>
          <w:rFonts w:ascii="宋体" w:eastAsia="宋体" w:hAnsi="宋体" w:cs="宋体" w:hint="eastAsia"/>
          <w:kern w:val="0"/>
          <w:sz w:val="24"/>
          <w:szCs w:val="24"/>
          <w:lang w:val="zh-CN"/>
        </w:rPr>
        <w:t>号</w:t>
      </w:r>
      <w:bookmarkEnd w:id="11"/>
      <w:r>
        <w:rPr>
          <w:rFonts w:ascii="宋体" w:eastAsia="宋体" w:hAnsi="宋体" w:cs="宋体" w:hint="eastAsia"/>
          <w:kern w:val="0"/>
          <w:sz w:val="24"/>
          <w:szCs w:val="24"/>
          <w:lang w:val="zh-CN"/>
        </w:rPr>
        <w:t>）规定，在政府采购活动中，监狱企业视同小型、微型企业，享受评审中价格扣除的政府采购政策，用扣除后的价格参与评审。监狱企业应当提供由省级以上监狱管理局、戒毒管理局</w:t>
      </w:r>
      <w:r>
        <w:rPr>
          <w:rFonts w:ascii="宋体" w:eastAsia="宋体" w:hAnsi="宋体" w:cs="宋体" w:hint="eastAsia"/>
          <w:kern w:val="0"/>
          <w:sz w:val="24"/>
          <w:szCs w:val="24"/>
          <w:lang w:val="zh-CN"/>
        </w:rPr>
        <w:t>(</w:t>
      </w:r>
      <w:r>
        <w:rPr>
          <w:rFonts w:ascii="宋体" w:eastAsia="宋体" w:hAnsi="宋体" w:cs="宋体" w:hint="eastAsia"/>
          <w:kern w:val="0"/>
          <w:sz w:val="24"/>
          <w:szCs w:val="24"/>
          <w:lang w:val="zh-CN"/>
        </w:rPr>
        <w:t>含新疆生产建设兵团</w:t>
      </w:r>
      <w:r>
        <w:rPr>
          <w:rFonts w:ascii="宋体" w:eastAsia="宋体" w:hAnsi="宋体" w:cs="宋体" w:hint="eastAsia"/>
          <w:kern w:val="0"/>
          <w:sz w:val="24"/>
          <w:szCs w:val="24"/>
          <w:lang w:val="zh-CN"/>
        </w:rPr>
        <w:t>)</w:t>
      </w:r>
      <w:r>
        <w:rPr>
          <w:rFonts w:ascii="宋体" w:eastAsia="宋体" w:hAnsi="宋体" w:cs="宋体" w:hint="eastAsia"/>
          <w:kern w:val="0"/>
          <w:sz w:val="24"/>
          <w:szCs w:val="24"/>
          <w:lang w:val="zh-CN"/>
        </w:rPr>
        <w:t>出具的属于监狱企业的证明文件。</w:t>
      </w:r>
    </w:p>
    <w:p w:rsidR="00040DFC" w:rsidRDefault="00C72086" w:rsidP="00040DFC">
      <w:pPr>
        <w:widowControl/>
        <w:spacing w:line="360" w:lineRule="auto"/>
        <w:ind w:firstLineChars="202" w:firstLine="485"/>
        <w:jc w:val="left"/>
        <w:rPr>
          <w:rFonts w:ascii="宋体" w:eastAsia="宋体" w:hAnsi="宋体" w:cs="宋体"/>
          <w:kern w:val="0"/>
          <w:sz w:val="24"/>
          <w:szCs w:val="24"/>
          <w:lang w:val="zh-CN"/>
        </w:rPr>
      </w:pPr>
      <w:r>
        <w:rPr>
          <w:rFonts w:ascii="宋体" w:eastAsia="宋体" w:hAnsi="宋体" w:cs="宋体" w:hint="eastAsia"/>
          <w:kern w:val="0"/>
          <w:sz w:val="24"/>
          <w:szCs w:val="24"/>
          <w:lang w:val="zh-CN"/>
        </w:rPr>
        <w:t>四、促进残疾人就业</w:t>
      </w:r>
    </w:p>
    <w:p w:rsidR="00040DFC" w:rsidRDefault="00C72086" w:rsidP="00040DFC">
      <w:pPr>
        <w:widowControl/>
        <w:spacing w:line="360" w:lineRule="auto"/>
        <w:ind w:firstLineChars="202" w:firstLine="485"/>
        <w:jc w:val="left"/>
        <w:rPr>
          <w:rFonts w:ascii="宋体" w:eastAsia="宋体" w:hAnsi="宋体" w:cs="宋体"/>
          <w:kern w:val="0"/>
          <w:sz w:val="24"/>
          <w:szCs w:val="24"/>
          <w:lang w:val="zh-CN"/>
        </w:rPr>
      </w:pPr>
      <w:r>
        <w:rPr>
          <w:rFonts w:ascii="宋体" w:eastAsia="宋体" w:hAnsi="宋体" w:cs="宋体" w:hint="eastAsia"/>
          <w:kern w:val="0"/>
          <w:sz w:val="24"/>
          <w:szCs w:val="24"/>
          <w:lang w:val="zh-CN"/>
        </w:rPr>
        <w:t>1</w:t>
      </w:r>
      <w:r>
        <w:rPr>
          <w:rFonts w:ascii="宋体" w:eastAsia="宋体" w:hAnsi="宋体" w:cs="宋体" w:hint="eastAsia"/>
          <w:kern w:val="0"/>
          <w:sz w:val="24"/>
          <w:szCs w:val="24"/>
          <w:lang w:val="zh-CN"/>
        </w:rPr>
        <w:t>、按照财政部、民政部、中国残疾人联合会和残疾人发布的《三部门联合发布关于促进残疾人就业政府采购政策的通知》（财库</w:t>
      </w:r>
      <w:r>
        <w:rPr>
          <w:rFonts w:ascii="宋体" w:eastAsia="宋体" w:hAnsi="宋体" w:cs="宋体" w:hint="eastAsia"/>
          <w:kern w:val="0"/>
          <w:sz w:val="24"/>
          <w:szCs w:val="24"/>
          <w:lang w:val="zh-CN"/>
        </w:rPr>
        <w:t>[2017]141</w:t>
      </w:r>
      <w:r>
        <w:rPr>
          <w:rFonts w:ascii="宋体" w:eastAsia="宋体" w:hAnsi="宋体" w:cs="宋体" w:hint="eastAsia"/>
          <w:kern w:val="0"/>
          <w:sz w:val="24"/>
          <w:szCs w:val="24"/>
          <w:lang w:val="zh-CN"/>
        </w:rPr>
        <w:t>号）规定，在政府采购活动中，残疾人福利性单位视同小型</w:t>
      </w:r>
      <w:r>
        <w:rPr>
          <w:rFonts w:ascii="宋体" w:eastAsia="宋体" w:hAnsi="宋体" w:cs="宋体" w:hint="eastAsia"/>
          <w:kern w:val="0"/>
          <w:sz w:val="24"/>
          <w:szCs w:val="24"/>
          <w:lang w:val="zh-CN"/>
        </w:rPr>
        <w:t>、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rsidR="00040DFC" w:rsidRDefault="00C72086" w:rsidP="00040DFC">
      <w:pPr>
        <w:widowControl/>
        <w:spacing w:line="360" w:lineRule="auto"/>
        <w:ind w:firstLineChars="202" w:firstLine="485"/>
        <w:jc w:val="left"/>
        <w:rPr>
          <w:rFonts w:ascii="宋体" w:eastAsia="宋体" w:hAnsi="宋体" w:cs="宋体"/>
          <w:kern w:val="0"/>
          <w:sz w:val="24"/>
          <w:szCs w:val="24"/>
          <w:lang w:val="zh-CN"/>
        </w:rPr>
      </w:pPr>
      <w:r>
        <w:rPr>
          <w:rFonts w:ascii="宋体" w:eastAsia="宋体" w:hAnsi="宋体" w:cs="宋体" w:hint="eastAsia"/>
          <w:kern w:val="0"/>
          <w:sz w:val="24"/>
          <w:szCs w:val="24"/>
          <w:lang w:val="zh-CN"/>
        </w:rPr>
        <w:t>2</w:t>
      </w:r>
      <w:r>
        <w:rPr>
          <w:rFonts w:ascii="宋体" w:eastAsia="宋体" w:hAnsi="宋体" w:cs="宋体" w:hint="eastAsia"/>
          <w:kern w:val="0"/>
          <w:sz w:val="24"/>
          <w:szCs w:val="24"/>
          <w:lang w:val="zh-CN"/>
        </w:rPr>
        <w:t>、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w:t>
      </w:r>
      <w:r>
        <w:rPr>
          <w:rFonts w:ascii="宋体" w:eastAsia="宋体" w:hAnsi="宋体" w:cs="宋体" w:hint="eastAsia"/>
          <w:kern w:val="0"/>
          <w:sz w:val="24"/>
          <w:szCs w:val="24"/>
          <w:lang w:val="zh-CN"/>
        </w:rPr>
        <w:t>明函内容的材料。</w:t>
      </w:r>
    </w:p>
    <w:p w:rsidR="00040DFC" w:rsidRDefault="00C72086" w:rsidP="00040DFC">
      <w:pPr>
        <w:widowControl/>
        <w:spacing w:line="360" w:lineRule="auto"/>
        <w:ind w:firstLineChars="202" w:firstLine="485"/>
        <w:jc w:val="left"/>
        <w:rPr>
          <w:rFonts w:ascii="宋体" w:eastAsia="宋体" w:hAnsi="宋体" w:cs="宋体"/>
          <w:kern w:val="0"/>
          <w:sz w:val="24"/>
          <w:szCs w:val="24"/>
          <w:lang w:val="zh-CN"/>
        </w:rPr>
      </w:pPr>
      <w:r>
        <w:rPr>
          <w:rFonts w:ascii="宋体" w:eastAsia="宋体" w:hAnsi="宋体" w:cs="宋体" w:hint="eastAsia"/>
          <w:kern w:val="0"/>
          <w:sz w:val="24"/>
          <w:szCs w:val="24"/>
          <w:lang w:val="zh-CN"/>
        </w:rPr>
        <w:lastRenderedPageBreak/>
        <w:t>3</w:t>
      </w:r>
      <w:r>
        <w:rPr>
          <w:rFonts w:ascii="宋体" w:eastAsia="宋体" w:hAnsi="宋体" w:cs="宋体" w:hint="eastAsia"/>
          <w:kern w:val="0"/>
          <w:sz w:val="24"/>
          <w:szCs w:val="24"/>
          <w:lang w:val="zh-CN"/>
        </w:rPr>
        <w:t>、中标人为残疾人福利性单位的，招标人应当随中标结果同时公告其《残疾人福利性单位声明函》，接受社会监督。</w:t>
      </w:r>
    </w:p>
    <w:p w:rsidR="00040DFC" w:rsidRDefault="00C72086">
      <w:pPr>
        <w:widowControl/>
        <w:jc w:val="left"/>
        <w:rPr>
          <w:rFonts w:ascii="宋体" w:eastAsia="宋体" w:hAnsi="宋体" w:cs="宋体"/>
          <w:b/>
          <w:kern w:val="0"/>
          <w:sz w:val="40"/>
          <w:szCs w:val="32"/>
        </w:rPr>
      </w:pPr>
      <w:r>
        <w:rPr>
          <w:rFonts w:ascii="宋体" w:eastAsia="宋体" w:hAnsi="宋体" w:cs="宋体"/>
          <w:b/>
          <w:kern w:val="0"/>
          <w:sz w:val="40"/>
          <w:szCs w:val="32"/>
        </w:rPr>
        <w:br w:type="page"/>
      </w:r>
    </w:p>
    <w:p w:rsidR="00040DFC" w:rsidRDefault="00C72086">
      <w:pPr>
        <w:pStyle w:val="ad"/>
        <w:spacing w:before="0" w:after="0"/>
        <w:rPr>
          <w:kern w:val="0"/>
          <w:sz w:val="44"/>
          <w:szCs w:val="44"/>
        </w:rPr>
      </w:pPr>
      <w:bookmarkStart w:id="12" w:name="_Toc524770175"/>
      <w:r>
        <w:rPr>
          <w:rFonts w:hint="eastAsia"/>
          <w:kern w:val="0"/>
          <w:sz w:val="44"/>
          <w:szCs w:val="44"/>
        </w:rPr>
        <w:lastRenderedPageBreak/>
        <w:t>第六章</w:t>
      </w:r>
      <w:r>
        <w:rPr>
          <w:rFonts w:hint="eastAsia"/>
          <w:kern w:val="0"/>
          <w:sz w:val="44"/>
          <w:szCs w:val="44"/>
        </w:rPr>
        <w:t xml:space="preserve"> </w:t>
      </w:r>
      <w:r>
        <w:rPr>
          <w:rFonts w:hint="eastAsia"/>
          <w:kern w:val="0"/>
          <w:sz w:val="44"/>
          <w:szCs w:val="44"/>
        </w:rPr>
        <w:t>评标办法</w:t>
      </w:r>
      <w:bookmarkEnd w:id="12"/>
    </w:p>
    <w:p w:rsidR="00040DFC" w:rsidRDefault="00C72086">
      <w:pPr>
        <w:tabs>
          <w:tab w:val="left" w:pos="7095"/>
        </w:tabs>
        <w:spacing w:line="360" w:lineRule="auto"/>
        <w:ind w:firstLineChars="200" w:firstLine="482"/>
        <w:contextualSpacing/>
        <w:rPr>
          <w:rFonts w:ascii="宋体" w:eastAsia="宋体" w:hAnsi="宋体"/>
          <w:b/>
          <w:color w:val="000000"/>
          <w:sz w:val="24"/>
          <w:szCs w:val="24"/>
        </w:rPr>
      </w:pPr>
      <w:r>
        <w:rPr>
          <w:rFonts w:ascii="宋体" w:eastAsia="宋体" w:hAnsi="宋体"/>
          <w:b/>
          <w:color w:val="000000"/>
          <w:sz w:val="24"/>
          <w:szCs w:val="24"/>
        </w:rPr>
        <w:t>一、资格审查</w:t>
      </w:r>
    </w:p>
    <w:p w:rsidR="00040DFC" w:rsidRDefault="00C72086">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（一）</w:t>
      </w:r>
      <w:r>
        <w:rPr>
          <w:rFonts w:ascii="宋体" w:eastAsia="宋体" w:hAnsi="宋体"/>
          <w:color w:val="000000"/>
          <w:sz w:val="24"/>
          <w:szCs w:val="24"/>
        </w:rPr>
        <w:t>开标结束后，</w:t>
      </w:r>
      <w:r>
        <w:rPr>
          <w:rFonts w:ascii="宋体" w:eastAsia="宋体" w:hAnsi="宋体" w:hint="eastAsia"/>
          <w:color w:val="000000"/>
          <w:sz w:val="24"/>
          <w:szCs w:val="24"/>
        </w:rPr>
        <w:t>采购人依法对投标人资格进行审查</w:t>
      </w:r>
      <w:r>
        <w:rPr>
          <w:rFonts w:ascii="宋体" w:eastAsia="宋体" w:hAnsi="宋体"/>
          <w:color w:val="000000"/>
          <w:sz w:val="24"/>
          <w:szCs w:val="24"/>
        </w:rPr>
        <w:t>。</w:t>
      </w:r>
    </w:p>
    <w:p w:rsidR="00040DFC" w:rsidRDefault="00C72086">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（二）资格证明材料（本栏所列内容为本项目的资格审查条件，如有一项不符合要求，则不能进入下一步评审）。</w:t>
      </w:r>
    </w:p>
    <w:p w:rsidR="00040DFC" w:rsidRDefault="00C72086">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040DFC">
        <w:trPr>
          <w:trHeight w:val="567"/>
        </w:trPr>
        <w:tc>
          <w:tcPr>
            <w:tcW w:w="9079" w:type="dxa"/>
            <w:vAlign w:val="center"/>
          </w:tcPr>
          <w:p w:rsidR="00040DFC" w:rsidRDefault="00C72086">
            <w:pPr>
              <w:spacing w:line="360" w:lineRule="auto"/>
              <w:jc w:val="center"/>
              <w:rPr>
                <w:rFonts w:ascii="宋体" w:hAnsi="宋体"/>
                <w:b/>
                <w:sz w:val="24"/>
                <w:szCs w:val="24"/>
              </w:rPr>
            </w:pPr>
            <w:r>
              <w:rPr>
                <w:rFonts w:ascii="宋体" w:hAnsi="宋体" w:hint="eastAsia"/>
                <w:b/>
                <w:sz w:val="24"/>
                <w:szCs w:val="24"/>
              </w:rPr>
              <w:t>资格审查</w:t>
            </w:r>
            <w:r>
              <w:rPr>
                <w:rFonts w:ascii="宋体" w:hAnsi="宋体"/>
                <w:b/>
                <w:sz w:val="24"/>
                <w:szCs w:val="24"/>
              </w:rPr>
              <w:t>因素</w:t>
            </w:r>
          </w:p>
        </w:tc>
      </w:tr>
      <w:tr w:rsidR="00040DFC">
        <w:trPr>
          <w:trHeight w:val="567"/>
        </w:trPr>
        <w:tc>
          <w:tcPr>
            <w:tcW w:w="9079" w:type="dxa"/>
            <w:vAlign w:val="center"/>
          </w:tcPr>
          <w:p w:rsidR="00040DFC" w:rsidRDefault="00C72086">
            <w:pPr>
              <w:spacing w:line="360" w:lineRule="auto"/>
              <w:jc w:val="left"/>
              <w:rPr>
                <w:rFonts w:ascii="宋体" w:hAnsi="宋体"/>
                <w:b/>
                <w:sz w:val="24"/>
                <w:szCs w:val="24"/>
              </w:rPr>
            </w:pPr>
            <w:r>
              <w:rPr>
                <w:rFonts w:ascii="宋体" w:hAnsi="宋体" w:hint="eastAsia"/>
                <w:b/>
                <w:sz w:val="24"/>
                <w:szCs w:val="24"/>
              </w:rPr>
              <w:t>1</w:t>
            </w:r>
            <w:r>
              <w:rPr>
                <w:rFonts w:ascii="宋体" w:hAnsi="宋体" w:hint="eastAsia"/>
                <w:b/>
                <w:sz w:val="24"/>
                <w:szCs w:val="24"/>
              </w:rPr>
              <w:t>、投标函</w:t>
            </w:r>
          </w:p>
        </w:tc>
      </w:tr>
      <w:tr w:rsidR="00040DFC">
        <w:tc>
          <w:tcPr>
            <w:tcW w:w="9079" w:type="dxa"/>
            <w:vAlign w:val="center"/>
          </w:tcPr>
          <w:p w:rsidR="00040DFC" w:rsidRDefault="00C72086">
            <w:pPr>
              <w:spacing w:line="360" w:lineRule="auto"/>
              <w:rPr>
                <w:rFonts w:ascii="宋体" w:hAnsi="宋体"/>
                <w:bCs/>
                <w:sz w:val="24"/>
                <w:szCs w:val="24"/>
              </w:rPr>
            </w:pPr>
            <w:r>
              <w:rPr>
                <w:rFonts w:ascii="宋体" w:hAnsi="宋体" w:hint="eastAsia"/>
                <w:b/>
                <w:bCs/>
                <w:sz w:val="24"/>
                <w:szCs w:val="24"/>
              </w:rPr>
              <w:t>2</w:t>
            </w:r>
            <w:r>
              <w:rPr>
                <w:rFonts w:ascii="宋体" w:hAnsi="宋体" w:hint="eastAsia"/>
                <w:b/>
                <w:bCs/>
                <w:sz w:val="24"/>
                <w:szCs w:val="24"/>
              </w:rPr>
              <w:t>、法人或者其他组织的营业执照等证明文件，自然人的身份证明</w:t>
            </w:r>
          </w:p>
          <w:p w:rsidR="00040DFC" w:rsidRDefault="00C72086">
            <w:pPr>
              <w:spacing w:line="360" w:lineRule="auto"/>
              <w:rPr>
                <w:rFonts w:ascii="宋体" w:hAnsi="宋体"/>
                <w:bCs/>
                <w:sz w:val="24"/>
                <w:szCs w:val="24"/>
              </w:rPr>
            </w:pPr>
            <w:r>
              <w:rPr>
                <w:rFonts w:ascii="宋体" w:hAnsi="宋体" w:hint="eastAsia"/>
                <w:bCs/>
                <w:sz w:val="24"/>
                <w:szCs w:val="24"/>
              </w:rPr>
              <w:t>（</w:t>
            </w:r>
            <w:r>
              <w:rPr>
                <w:rFonts w:ascii="宋体" w:hAnsi="宋体" w:hint="eastAsia"/>
                <w:bCs/>
                <w:sz w:val="24"/>
                <w:szCs w:val="24"/>
              </w:rPr>
              <w:t>1</w:t>
            </w:r>
            <w:r>
              <w:rPr>
                <w:rFonts w:ascii="宋体" w:hAnsi="宋体" w:hint="eastAsia"/>
                <w:bCs/>
                <w:sz w:val="24"/>
                <w:szCs w:val="24"/>
              </w:rPr>
              <w:t>）企业法人营业执照或营业执照。（企业投标提供）</w:t>
            </w:r>
          </w:p>
          <w:p w:rsidR="00040DFC" w:rsidRDefault="00C72086">
            <w:pPr>
              <w:spacing w:line="360" w:lineRule="auto"/>
              <w:rPr>
                <w:rFonts w:ascii="宋体" w:hAnsi="宋体"/>
                <w:bCs/>
                <w:sz w:val="24"/>
                <w:szCs w:val="24"/>
              </w:rPr>
            </w:pPr>
            <w:r>
              <w:rPr>
                <w:rFonts w:ascii="宋体" w:hAnsi="宋体" w:hint="eastAsia"/>
                <w:bCs/>
                <w:sz w:val="24"/>
                <w:szCs w:val="24"/>
              </w:rPr>
              <w:t>（</w:t>
            </w:r>
            <w:r>
              <w:rPr>
                <w:rFonts w:ascii="宋体" w:hAnsi="宋体" w:hint="eastAsia"/>
                <w:bCs/>
                <w:sz w:val="24"/>
                <w:szCs w:val="24"/>
              </w:rPr>
              <w:t>2</w:t>
            </w:r>
            <w:r>
              <w:rPr>
                <w:rFonts w:ascii="宋体" w:hAnsi="宋体" w:hint="eastAsia"/>
                <w:bCs/>
                <w:sz w:val="24"/>
                <w:szCs w:val="24"/>
              </w:rPr>
              <w:t>）事业单位法人证书。（事业单位投标提供）</w:t>
            </w:r>
          </w:p>
          <w:p w:rsidR="00040DFC" w:rsidRDefault="00C72086">
            <w:pPr>
              <w:spacing w:line="360" w:lineRule="auto"/>
              <w:rPr>
                <w:rFonts w:ascii="宋体" w:hAnsi="宋体"/>
                <w:bCs/>
                <w:sz w:val="24"/>
                <w:szCs w:val="24"/>
              </w:rPr>
            </w:pPr>
            <w:r>
              <w:rPr>
                <w:rFonts w:ascii="宋体" w:hAnsi="宋体" w:hint="eastAsia"/>
                <w:bCs/>
                <w:sz w:val="24"/>
                <w:szCs w:val="24"/>
              </w:rPr>
              <w:t>（</w:t>
            </w:r>
            <w:r>
              <w:rPr>
                <w:rFonts w:ascii="宋体" w:hAnsi="宋体" w:hint="eastAsia"/>
                <w:bCs/>
                <w:sz w:val="24"/>
                <w:szCs w:val="24"/>
              </w:rPr>
              <w:t>3</w:t>
            </w:r>
            <w:r>
              <w:rPr>
                <w:rFonts w:ascii="宋体" w:hAnsi="宋体" w:hint="eastAsia"/>
                <w:bCs/>
                <w:sz w:val="24"/>
                <w:szCs w:val="24"/>
              </w:rPr>
              <w:t>）执业许可证。（非专业服务机构投标提供）</w:t>
            </w:r>
          </w:p>
          <w:p w:rsidR="00040DFC" w:rsidRDefault="00C72086">
            <w:pPr>
              <w:spacing w:line="360" w:lineRule="auto"/>
              <w:rPr>
                <w:rFonts w:ascii="宋体" w:hAnsi="宋体"/>
                <w:bCs/>
                <w:sz w:val="24"/>
                <w:szCs w:val="24"/>
              </w:rPr>
            </w:pPr>
            <w:r>
              <w:rPr>
                <w:rFonts w:ascii="宋体" w:hAnsi="宋体" w:hint="eastAsia"/>
                <w:bCs/>
                <w:sz w:val="24"/>
                <w:szCs w:val="24"/>
              </w:rPr>
              <w:t>（</w:t>
            </w:r>
            <w:r>
              <w:rPr>
                <w:rFonts w:ascii="宋体" w:hAnsi="宋体" w:hint="eastAsia"/>
                <w:bCs/>
                <w:sz w:val="24"/>
                <w:szCs w:val="24"/>
              </w:rPr>
              <w:t>4</w:t>
            </w:r>
            <w:r>
              <w:rPr>
                <w:rFonts w:ascii="宋体" w:hAnsi="宋体" w:hint="eastAsia"/>
                <w:bCs/>
                <w:sz w:val="24"/>
                <w:szCs w:val="24"/>
              </w:rPr>
              <w:t>）个体工商户营业执照。（个体工商户投标提供）</w:t>
            </w:r>
          </w:p>
          <w:p w:rsidR="00040DFC" w:rsidRDefault="00C72086">
            <w:pPr>
              <w:spacing w:line="360" w:lineRule="auto"/>
              <w:rPr>
                <w:rFonts w:ascii="宋体" w:hAnsi="宋体"/>
                <w:b/>
                <w:sz w:val="24"/>
                <w:szCs w:val="24"/>
              </w:rPr>
            </w:pPr>
            <w:r>
              <w:rPr>
                <w:rFonts w:ascii="宋体" w:hAnsi="宋体" w:hint="eastAsia"/>
                <w:bCs/>
                <w:sz w:val="24"/>
                <w:szCs w:val="24"/>
              </w:rPr>
              <w:t>（</w:t>
            </w:r>
            <w:r>
              <w:rPr>
                <w:rFonts w:ascii="宋体" w:hAnsi="宋体" w:hint="eastAsia"/>
                <w:bCs/>
                <w:sz w:val="24"/>
                <w:szCs w:val="24"/>
              </w:rPr>
              <w:t>5</w:t>
            </w:r>
            <w:r>
              <w:rPr>
                <w:rFonts w:ascii="宋体" w:hAnsi="宋体" w:hint="eastAsia"/>
                <w:bCs/>
                <w:sz w:val="24"/>
                <w:szCs w:val="24"/>
              </w:rPr>
              <w:t>）自然人身份证明。（自然人投标提供）</w:t>
            </w:r>
          </w:p>
        </w:tc>
      </w:tr>
      <w:tr w:rsidR="00040DFC">
        <w:tc>
          <w:tcPr>
            <w:tcW w:w="9079" w:type="dxa"/>
            <w:vAlign w:val="center"/>
          </w:tcPr>
          <w:p w:rsidR="00040DFC" w:rsidRDefault="00C72086">
            <w:pPr>
              <w:spacing w:line="360" w:lineRule="auto"/>
              <w:rPr>
                <w:rFonts w:ascii="宋体" w:hAnsi="宋体"/>
                <w:bCs/>
                <w:sz w:val="24"/>
                <w:szCs w:val="24"/>
              </w:rPr>
            </w:pPr>
            <w:r>
              <w:rPr>
                <w:rFonts w:ascii="宋体" w:hAnsi="宋体" w:hint="eastAsia"/>
                <w:b/>
                <w:bCs/>
                <w:sz w:val="24"/>
                <w:szCs w:val="24"/>
              </w:rPr>
              <w:t>3</w:t>
            </w:r>
            <w:r>
              <w:rPr>
                <w:rFonts w:ascii="宋体" w:hAnsi="宋体" w:hint="eastAsia"/>
                <w:b/>
                <w:bCs/>
                <w:sz w:val="24"/>
                <w:szCs w:val="24"/>
              </w:rPr>
              <w:t>、财务状况报告相关材料</w:t>
            </w:r>
          </w:p>
          <w:p w:rsidR="00040DFC" w:rsidRDefault="00C72086">
            <w:pPr>
              <w:spacing w:line="360" w:lineRule="auto"/>
              <w:rPr>
                <w:rFonts w:ascii="宋体" w:hAnsi="宋体"/>
                <w:bCs/>
                <w:sz w:val="24"/>
                <w:szCs w:val="24"/>
              </w:rPr>
            </w:pPr>
            <w:r>
              <w:rPr>
                <w:rFonts w:ascii="宋体" w:hAnsi="宋体" w:hint="eastAsia"/>
                <w:bCs/>
                <w:sz w:val="24"/>
                <w:szCs w:val="24"/>
              </w:rPr>
              <w:t>（</w:t>
            </w:r>
            <w:r>
              <w:rPr>
                <w:rFonts w:ascii="宋体" w:hAnsi="宋体" w:hint="eastAsia"/>
                <w:bCs/>
                <w:sz w:val="24"/>
                <w:szCs w:val="24"/>
              </w:rPr>
              <w:t>1</w:t>
            </w:r>
            <w:r>
              <w:rPr>
                <w:rFonts w:ascii="宋体" w:hAnsi="宋体" w:hint="eastAsia"/>
                <w:bCs/>
                <w:sz w:val="24"/>
                <w:szCs w:val="24"/>
              </w:rPr>
              <w:t>）</w:t>
            </w:r>
            <w:r>
              <w:rPr>
                <w:rFonts w:ascii="宋体" w:hAnsi="宋体" w:hint="eastAsia"/>
                <w:bCs/>
                <w:sz w:val="24"/>
                <w:szCs w:val="24"/>
              </w:rPr>
              <w:t>2017</w:t>
            </w:r>
            <w:r>
              <w:rPr>
                <w:rFonts w:ascii="宋体" w:hAnsi="宋体" w:hint="eastAsia"/>
                <w:bCs/>
                <w:sz w:val="24"/>
                <w:szCs w:val="24"/>
              </w:rPr>
              <w:t>年度经审计的财务报告，包括资产负债表、利润表、现金流量表、所有者权益变动表及其附注；</w:t>
            </w:r>
          </w:p>
          <w:p w:rsidR="00040DFC" w:rsidRDefault="00C72086">
            <w:pPr>
              <w:spacing w:line="360" w:lineRule="auto"/>
              <w:rPr>
                <w:rFonts w:ascii="宋体" w:hAnsi="宋体"/>
                <w:b/>
                <w:sz w:val="24"/>
                <w:szCs w:val="24"/>
              </w:rPr>
            </w:pPr>
            <w:r>
              <w:rPr>
                <w:rFonts w:ascii="宋体" w:hAnsi="宋体" w:hint="eastAsia"/>
                <w:bCs/>
                <w:sz w:val="24"/>
                <w:szCs w:val="24"/>
              </w:rPr>
              <w:t>（</w:t>
            </w:r>
            <w:r>
              <w:rPr>
                <w:rFonts w:ascii="宋体" w:hAnsi="宋体" w:hint="eastAsia"/>
                <w:bCs/>
                <w:sz w:val="24"/>
                <w:szCs w:val="24"/>
              </w:rPr>
              <w:t>2</w:t>
            </w:r>
            <w:r>
              <w:rPr>
                <w:rFonts w:ascii="宋体" w:hAnsi="宋体" w:hint="eastAsia"/>
                <w:bCs/>
                <w:sz w:val="24"/>
                <w:szCs w:val="24"/>
              </w:rPr>
              <w:t>）基本开户银行出具的资信证明；或财政部门认可的政府采购专业担保机构的证明文件和担保机构出具的投标担保函。（法人投标提供。法人包括企业法人、机关法人、事业单位法人和社会团体法人。）</w:t>
            </w:r>
          </w:p>
        </w:tc>
      </w:tr>
      <w:tr w:rsidR="00040DFC">
        <w:tc>
          <w:tcPr>
            <w:tcW w:w="9079" w:type="dxa"/>
            <w:vAlign w:val="center"/>
          </w:tcPr>
          <w:p w:rsidR="00040DFC" w:rsidRDefault="00C72086">
            <w:pPr>
              <w:spacing w:line="360" w:lineRule="auto"/>
              <w:rPr>
                <w:rFonts w:ascii="宋体" w:hAnsi="宋体"/>
                <w:bCs/>
                <w:sz w:val="24"/>
                <w:szCs w:val="24"/>
              </w:rPr>
            </w:pPr>
            <w:r>
              <w:rPr>
                <w:rFonts w:ascii="宋体" w:hAnsi="宋体" w:hint="eastAsia"/>
                <w:b/>
                <w:bCs/>
                <w:sz w:val="24"/>
                <w:szCs w:val="24"/>
              </w:rPr>
              <w:t>4</w:t>
            </w:r>
            <w:r>
              <w:rPr>
                <w:rFonts w:ascii="宋体" w:hAnsi="宋体" w:hint="eastAsia"/>
                <w:b/>
                <w:bCs/>
                <w:sz w:val="24"/>
                <w:szCs w:val="24"/>
              </w:rPr>
              <w:t>、依法缴纳税收相关材料</w:t>
            </w:r>
          </w:p>
          <w:p w:rsidR="00040DFC" w:rsidRDefault="00C72086">
            <w:pPr>
              <w:spacing w:line="360" w:lineRule="auto"/>
              <w:rPr>
                <w:rFonts w:ascii="宋体" w:hAnsi="宋体"/>
                <w:b/>
                <w:sz w:val="24"/>
                <w:szCs w:val="24"/>
              </w:rPr>
            </w:pPr>
            <w:r>
              <w:rPr>
                <w:rFonts w:ascii="宋体" w:hAnsi="宋体" w:hint="eastAsia"/>
                <w:bCs/>
                <w:sz w:val="24"/>
                <w:szCs w:val="24"/>
              </w:rPr>
              <w:t>税务登记证和投标截止时间前三个月内任意一个月缴纳税收凭据。（依法免税的投标人，应提供相应文件证明依法免税）</w:t>
            </w:r>
          </w:p>
        </w:tc>
      </w:tr>
      <w:tr w:rsidR="00040DFC">
        <w:tc>
          <w:tcPr>
            <w:tcW w:w="9079" w:type="dxa"/>
            <w:vAlign w:val="center"/>
          </w:tcPr>
          <w:p w:rsidR="00040DFC" w:rsidRDefault="00C72086">
            <w:pPr>
              <w:spacing w:line="360" w:lineRule="auto"/>
              <w:rPr>
                <w:rFonts w:ascii="宋体" w:hAnsi="宋体"/>
                <w:bCs/>
                <w:sz w:val="24"/>
                <w:szCs w:val="24"/>
              </w:rPr>
            </w:pPr>
            <w:r>
              <w:rPr>
                <w:rFonts w:ascii="宋体" w:hAnsi="宋体" w:hint="eastAsia"/>
                <w:b/>
                <w:bCs/>
                <w:sz w:val="24"/>
                <w:szCs w:val="24"/>
              </w:rPr>
              <w:t>5</w:t>
            </w:r>
            <w:r>
              <w:rPr>
                <w:rFonts w:ascii="宋体" w:hAnsi="宋体" w:hint="eastAsia"/>
                <w:b/>
                <w:bCs/>
                <w:sz w:val="24"/>
                <w:szCs w:val="24"/>
              </w:rPr>
              <w:t>、依法缴纳社会保障资金的证明材料</w:t>
            </w:r>
          </w:p>
          <w:p w:rsidR="00040DFC" w:rsidRDefault="00C72086">
            <w:pPr>
              <w:spacing w:line="360" w:lineRule="auto"/>
              <w:rPr>
                <w:rFonts w:ascii="宋体" w:hAnsi="宋体"/>
                <w:bCs/>
                <w:sz w:val="24"/>
                <w:szCs w:val="24"/>
              </w:rPr>
            </w:pPr>
            <w:r>
              <w:rPr>
                <w:rFonts w:ascii="宋体" w:hAnsi="宋体" w:hint="eastAsia"/>
                <w:bCs/>
                <w:sz w:val="24"/>
                <w:szCs w:val="24"/>
              </w:rPr>
              <w:t>投标截止时间前三个月内任意一个月缴纳社会保险凭据。（依法不需要缴纳社会保障资金的投标人，应提供相应文件证明依法不需要缴纳社会保障资金）</w:t>
            </w:r>
          </w:p>
        </w:tc>
      </w:tr>
      <w:tr w:rsidR="00040DFC">
        <w:tc>
          <w:tcPr>
            <w:tcW w:w="9079" w:type="dxa"/>
            <w:vAlign w:val="center"/>
          </w:tcPr>
          <w:p w:rsidR="00040DFC" w:rsidRDefault="00C72086">
            <w:pPr>
              <w:spacing w:line="360" w:lineRule="auto"/>
              <w:rPr>
                <w:rFonts w:ascii="宋体" w:hAnsi="宋体"/>
                <w:b/>
                <w:bCs/>
                <w:sz w:val="24"/>
                <w:szCs w:val="24"/>
              </w:rPr>
            </w:pPr>
            <w:r>
              <w:rPr>
                <w:rFonts w:ascii="宋体" w:hAnsi="宋体" w:hint="eastAsia"/>
                <w:b/>
                <w:bCs/>
                <w:sz w:val="24"/>
                <w:szCs w:val="24"/>
              </w:rPr>
              <w:lastRenderedPageBreak/>
              <w:t>6</w:t>
            </w:r>
            <w:r>
              <w:rPr>
                <w:rFonts w:ascii="宋体" w:hAnsi="宋体" w:hint="eastAsia"/>
                <w:b/>
                <w:bCs/>
                <w:sz w:val="24"/>
                <w:szCs w:val="24"/>
              </w:rPr>
              <w:t>、履行合同所必</w:t>
            </w:r>
            <w:r>
              <w:rPr>
                <w:rFonts w:ascii="宋体" w:hAnsi="宋体" w:hint="eastAsia"/>
                <w:b/>
                <w:bCs/>
                <w:sz w:val="24"/>
                <w:szCs w:val="24"/>
              </w:rPr>
              <w:t>须的设备和专业技术能力的证明材料</w:t>
            </w:r>
          </w:p>
          <w:p w:rsidR="00040DFC" w:rsidRDefault="00C72086">
            <w:pPr>
              <w:spacing w:line="360" w:lineRule="auto"/>
              <w:rPr>
                <w:rFonts w:ascii="宋体" w:hAnsi="宋体"/>
                <w:b/>
                <w:sz w:val="24"/>
                <w:szCs w:val="24"/>
              </w:rPr>
            </w:pPr>
            <w:r>
              <w:rPr>
                <w:rFonts w:ascii="宋体" w:hAnsi="宋体" w:cs="宋体" w:hint="eastAsia"/>
                <w:bCs/>
                <w:sz w:val="24"/>
                <w:szCs w:val="24"/>
                <w:lang w:val="zh-CN"/>
              </w:rPr>
              <w:t>相关设备清单及设备彩色照片、</w:t>
            </w:r>
            <w:r>
              <w:rPr>
                <w:rFonts w:ascii="宋体" w:hAnsi="宋体" w:hint="eastAsia"/>
                <w:bCs/>
                <w:sz w:val="24"/>
                <w:szCs w:val="24"/>
              </w:rPr>
              <w:t>用工合同或者投标人相关承诺函或声明。</w:t>
            </w:r>
          </w:p>
        </w:tc>
      </w:tr>
      <w:tr w:rsidR="00040DFC">
        <w:tc>
          <w:tcPr>
            <w:tcW w:w="9079" w:type="dxa"/>
            <w:vAlign w:val="center"/>
          </w:tcPr>
          <w:p w:rsidR="00040DFC" w:rsidRDefault="00C72086">
            <w:pPr>
              <w:spacing w:line="360" w:lineRule="auto"/>
              <w:rPr>
                <w:rFonts w:ascii="宋体" w:hAnsi="宋体"/>
                <w:b/>
                <w:bCs/>
                <w:sz w:val="24"/>
                <w:szCs w:val="24"/>
              </w:rPr>
            </w:pPr>
            <w:r>
              <w:rPr>
                <w:rFonts w:ascii="宋体" w:hAnsi="宋体" w:hint="eastAsia"/>
                <w:b/>
                <w:bCs/>
                <w:sz w:val="24"/>
                <w:szCs w:val="24"/>
              </w:rPr>
              <w:t>7</w:t>
            </w:r>
            <w:r>
              <w:rPr>
                <w:rFonts w:ascii="宋体" w:hAnsi="宋体" w:hint="eastAsia"/>
                <w:b/>
                <w:bCs/>
                <w:sz w:val="24"/>
                <w:szCs w:val="24"/>
              </w:rPr>
              <w:t>、参加政府采购活动前</w:t>
            </w:r>
            <w:r>
              <w:rPr>
                <w:rFonts w:ascii="宋体" w:hAnsi="宋体" w:hint="eastAsia"/>
                <w:b/>
                <w:bCs/>
                <w:sz w:val="24"/>
                <w:szCs w:val="24"/>
              </w:rPr>
              <w:t>3</w:t>
            </w:r>
            <w:r>
              <w:rPr>
                <w:rFonts w:ascii="宋体" w:hAnsi="宋体" w:hint="eastAsia"/>
                <w:b/>
                <w:bCs/>
                <w:sz w:val="24"/>
                <w:szCs w:val="24"/>
              </w:rPr>
              <w:t>年内在经营活动中没有重大违法记录的声明</w:t>
            </w:r>
          </w:p>
          <w:p w:rsidR="00040DFC" w:rsidRDefault="00C72086">
            <w:pPr>
              <w:spacing w:line="360" w:lineRule="auto"/>
              <w:rPr>
                <w:rFonts w:ascii="宋体" w:hAnsi="宋体"/>
                <w:bCs/>
                <w:sz w:val="24"/>
                <w:szCs w:val="24"/>
              </w:rPr>
            </w:pPr>
            <w:r>
              <w:rPr>
                <w:rFonts w:ascii="宋体" w:hAnsi="宋体" w:hint="eastAsia"/>
                <w:bCs/>
                <w:sz w:val="24"/>
                <w:szCs w:val="24"/>
              </w:rPr>
              <w:t>投标人“参加政府采购活动前</w:t>
            </w:r>
            <w:r>
              <w:rPr>
                <w:rFonts w:ascii="宋体" w:hAnsi="宋体" w:hint="eastAsia"/>
                <w:bCs/>
                <w:sz w:val="24"/>
                <w:szCs w:val="24"/>
              </w:rPr>
              <w:t>3</w:t>
            </w:r>
            <w:r>
              <w:rPr>
                <w:rFonts w:ascii="宋体" w:hAnsi="宋体" w:hint="eastAsia"/>
                <w:bCs/>
                <w:sz w:val="24"/>
                <w:szCs w:val="24"/>
              </w:rPr>
              <w:t>年内在经营活动中没有重大违法记录的书面声明”。</w:t>
            </w:r>
            <w:r>
              <w:rPr>
                <w:rFonts w:ascii="宋体" w:hAnsi="宋体" w:hint="eastAsia"/>
                <w:bCs/>
                <w:sz w:val="24"/>
                <w:szCs w:val="24"/>
              </w:rPr>
              <w:t xml:space="preserve"> </w:t>
            </w:r>
            <w:r>
              <w:rPr>
                <w:rFonts w:ascii="宋体" w:hAnsi="宋体" w:hint="eastAsia"/>
                <w:bCs/>
                <w:sz w:val="24"/>
                <w:szCs w:val="24"/>
              </w:rPr>
              <w:t>重大违法记录，是指投标人因违法经营受到刑事处罚或者责令停产停业、吊销许可证或者执照、较大数额罚款等行政处罚。</w:t>
            </w:r>
          </w:p>
        </w:tc>
      </w:tr>
      <w:tr w:rsidR="00040DFC">
        <w:tc>
          <w:tcPr>
            <w:tcW w:w="9079" w:type="dxa"/>
            <w:vAlign w:val="center"/>
          </w:tcPr>
          <w:p w:rsidR="00040DFC" w:rsidRDefault="00C72086">
            <w:pPr>
              <w:spacing w:line="360" w:lineRule="auto"/>
              <w:rPr>
                <w:rFonts w:ascii="宋体" w:hAnsi="宋体"/>
                <w:b/>
                <w:bCs/>
                <w:sz w:val="24"/>
                <w:szCs w:val="24"/>
              </w:rPr>
            </w:pPr>
            <w:r>
              <w:rPr>
                <w:rFonts w:ascii="宋体" w:hAnsi="宋体" w:hint="eastAsia"/>
                <w:b/>
                <w:bCs/>
                <w:sz w:val="24"/>
                <w:szCs w:val="24"/>
              </w:rPr>
              <w:t>8</w:t>
            </w:r>
            <w:r>
              <w:rPr>
                <w:rFonts w:ascii="宋体" w:hAnsi="宋体" w:hint="eastAsia"/>
                <w:b/>
                <w:bCs/>
                <w:sz w:val="24"/>
                <w:szCs w:val="24"/>
              </w:rPr>
              <w:t>、</w:t>
            </w:r>
            <w:r>
              <w:rPr>
                <w:rFonts w:ascii="宋体" w:hAnsi="宋体" w:cs="仿宋_GB2312"/>
                <w:b/>
                <w:sz w:val="24"/>
                <w:szCs w:val="24"/>
                <w:shd w:val="clear" w:color="auto" w:fill="FFFFFF"/>
              </w:rPr>
              <w:t>未被列入</w:t>
            </w:r>
            <w:r>
              <w:rPr>
                <w:rFonts w:ascii="宋体" w:hAnsi="宋体" w:cs="仿宋_GB2312"/>
                <w:b/>
                <w:sz w:val="24"/>
                <w:szCs w:val="24"/>
                <w:shd w:val="clear" w:color="auto" w:fill="FFFFFF"/>
              </w:rPr>
              <w:t>“</w:t>
            </w:r>
            <w:r>
              <w:rPr>
                <w:rFonts w:ascii="宋体" w:hAnsi="宋体" w:cs="仿宋_GB2312"/>
                <w:b/>
                <w:sz w:val="24"/>
                <w:szCs w:val="24"/>
                <w:shd w:val="clear" w:color="auto" w:fill="FFFFFF"/>
              </w:rPr>
              <w:t>信用中国</w:t>
            </w:r>
            <w:r>
              <w:rPr>
                <w:rFonts w:ascii="宋体" w:hAnsi="宋体" w:cs="仿宋_GB2312"/>
                <w:b/>
                <w:sz w:val="24"/>
                <w:szCs w:val="24"/>
                <w:shd w:val="clear" w:color="auto" w:fill="FFFFFF"/>
              </w:rPr>
              <w:t>”</w:t>
            </w:r>
            <w:r>
              <w:rPr>
                <w:rFonts w:ascii="宋体" w:hAnsi="宋体" w:cs="仿宋_GB2312"/>
                <w:b/>
                <w:sz w:val="24"/>
                <w:szCs w:val="24"/>
                <w:shd w:val="clear" w:color="auto" w:fill="FFFFFF"/>
              </w:rPr>
              <w:t>网站</w:t>
            </w:r>
            <w:r>
              <w:rPr>
                <w:rFonts w:ascii="宋体" w:hAnsi="宋体" w:cs="仿宋_GB2312"/>
                <w:b/>
                <w:sz w:val="24"/>
                <w:szCs w:val="24"/>
                <w:shd w:val="clear" w:color="auto" w:fill="FFFFFF"/>
              </w:rPr>
              <w:t>(www.creditchina.gov.cn)</w:t>
            </w:r>
            <w:r>
              <w:rPr>
                <w:rFonts w:ascii="宋体" w:hAnsi="宋体" w:cs="仿宋_GB2312"/>
                <w:b/>
                <w:sz w:val="24"/>
                <w:szCs w:val="24"/>
                <w:shd w:val="clear" w:color="auto" w:fill="FFFFFF"/>
              </w:rPr>
              <w:t>失信被执行人、重大税收违法案件当事人名单、政府采购严重违法失信名单的投标人；</w:t>
            </w:r>
            <w:r>
              <w:rPr>
                <w:rFonts w:ascii="宋体" w:hAnsi="宋体" w:cs="仿宋_GB2312" w:hint="eastAsia"/>
                <w:b/>
                <w:shd w:val="clear" w:color="auto" w:fill="FFFFFF"/>
              </w:rPr>
              <w:t>“</w:t>
            </w:r>
            <w:r>
              <w:rPr>
                <w:rFonts w:ascii="宋体" w:hAnsi="宋体" w:cs="仿宋_GB2312"/>
                <w:b/>
                <w:sz w:val="24"/>
                <w:szCs w:val="24"/>
                <w:shd w:val="clear" w:color="auto" w:fill="FFFFFF"/>
              </w:rPr>
              <w:t>中国政府采购网</w:t>
            </w:r>
            <w:r>
              <w:rPr>
                <w:rFonts w:ascii="宋体" w:hAnsi="宋体" w:cs="仿宋_GB2312" w:hint="eastAsia"/>
                <w:b/>
                <w:shd w:val="clear" w:color="auto" w:fill="FFFFFF"/>
              </w:rPr>
              <w:t>”</w:t>
            </w:r>
            <w:r>
              <w:rPr>
                <w:rFonts w:ascii="宋体" w:hAnsi="宋体" w:cs="仿宋_GB2312"/>
                <w:b/>
                <w:sz w:val="24"/>
                <w:szCs w:val="24"/>
                <w:shd w:val="clear" w:color="auto" w:fill="FFFFFF"/>
              </w:rPr>
              <w:t>(www.ccgp.gov.cn)</w:t>
            </w:r>
            <w:r>
              <w:rPr>
                <w:rFonts w:ascii="宋体" w:hAnsi="宋体" w:cs="仿宋_GB2312"/>
                <w:b/>
                <w:sz w:val="24"/>
                <w:szCs w:val="24"/>
                <w:shd w:val="clear" w:color="auto" w:fill="FFFFFF"/>
              </w:rPr>
              <w:t>政府采购严重违法失信行为记录名单的投标人</w:t>
            </w:r>
            <w:r>
              <w:rPr>
                <w:rFonts w:ascii="宋体" w:hAnsi="宋体" w:hint="eastAsia"/>
                <w:b/>
                <w:bCs/>
                <w:sz w:val="24"/>
                <w:szCs w:val="24"/>
              </w:rPr>
              <w:t>。</w:t>
            </w:r>
          </w:p>
          <w:p w:rsidR="00040DFC" w:rsidRDefault="00C72086">
            <w:pPr>
              <w:spacing w:line="360" w:lineRule="auto"/>
              <w:rPr>
                <w:rFonts w:ascii="宋体" w:hAnsi="宋体"/>
                <w:bCs/>
                <w:sz w:val="24"/>
                <w:szCs w:val="24"/>
              </w:rPr>
            </w:pPr>
            <w:r>
              <w:rPr>
                <w:rFonts w:ascii="宋体" w:hAnsi="宋体" w:hint="eastAsia"/>
                <w:bCs/>
                <w:sz w:val="24"/>
                <w:szCs w:val="24"/>
              </w:rPr>
              <w:t>注：政府采购活动中查询及使用投标人信用记录的具体要求为：投标人未被列入失信被执行人、重大税收违法案件当事人名单、</w:t>
            </w:r>
            <w:r>
              <w:rPr>
                <w:rFonts w:ascii="宋体" w:hAnsi="宋体"/>
                <w:bCs/>
                <w:sz w:val="24"/>
                <w:szCs w:val="24"/>
              </w:rPr>
              <w:t>政府采购严重违法失信名单</w:t>
            </w:r>
            <w:r>
              <w:rPr>
                <w:rFonts w:ascii="宋体" w:hAnsi="宋体" w:hint="eastAsia"/>
                <w:bCs/>
                <w:sz w:val="24"/>
                <w:szCs w:val="24"/>
              </w:rPr>
              <w:t>、政府采购严重违法失信行为记录名单（联合体形式投标的，联合体成员存在不良信用记录，视同联合体存在不良信用记录）。</w:t>
            </w:r>
          </w:p>
          <w:p w:rsidR="00040DFC" w:rsidRDefault="00C72086">
            <w:pPr>
              <w:spacing w:line="360" w:lineRule="auto"/>
              <w:rPr>
                <w:rFonts w:ascii="宋体" w:hAnsi="宋体"/>
                <w:bCs/>
                <w:sz w:val="24"/>
                <w:szCs w:val="24"/>
              </w:rPr>
            </w:pPr>
            <w:r>
              <w:rPr>
                <w:rFonts w:ascii="宋体" w:hAnsi="宋体" w:hint="eastAsia"/>
                <w:bCs/>
                <w:sz w:val="24"/>
                <w:szCs w:val="24"/>
              </w:rPr>
              <w:t>（</w:t>
            </w:r>
            <w:r>
              <w:rPr>
                <w:rFonts w:ascii="宋体" w:hAnsi="宋体" w:hint="eastAsia"/>
                <w:bCs/>
                <w:sz w:val="24"/>
                <w:szCs w:val="24"/>
              </w:rPr>
              <w:t>1</w:t>
            </w:r>
            <w:r>
              <w:rPr>
                <w:rFonts w:ascii="宋体" w:hAnsi="宋体" w:hint="eastAsia"/>
                <w:bCs/>
                <w:sz w:val="24"/>
                <w:szCs w:val="24"/>
              </w:rPr>
              <w:t>）查询渠道：“信用中国”网站（</w:t>
            </w:r>
            <w:r>
              <w:rPr>
                <w:rFonts w:ascii="宋体" w:hAnsi="宋体" w:hint="eastAsia"/>
                <w:bCs/>
                <w:sz w:val="24"/>
                <w:szCs w:val="24"/>
              </w:rPr>
              <w:t>www.creditchina.gov.cn</w:t>
            </w:r>
            <w:r>
              <w:rPr>
                <w:rFonts w:ascii="宋体" w:hAnsi="宋体" w:hint="eastAsia"/>
                <w:bCs/>
                <w:sz w:val="24"/>
                <w:szCs w:val="24"/>
              </w:rPr>
              <w:t>）和“中国政府采购网”（</w:t>
            </w:r>
            <w:r>
              <w:rPr>
                <w:rFonts w:ascii="宋体" w:hAnsi="宋体" w:hint="eastAsia"/>
                <w:bCs/>
                <w:sz w:val="24"/>
                <w:szCs w:val="24"/>
              </w:rPr>
              <w:t>www.ccgp.gov.cn</w:t>
            </w:r>
            <w:r>
              <w:rPr>
                <w:rFonts w:ascii="宋体" w:hAnsi="宋体" w:hint="eastAsia"/>
                <w:bCs/>
                <w:sz w:val="24"/>
                <w:szCs w:val="24"/>
              </w:rPr>
              <w:t>）；</w:t>
            </w:r>
          </w:p>
          <w:p w:rsidR="00040DFC" w:rsidRDefault="00C72086">
            <w:pPr>
              <w:spacing w:line="360" w:lineRule="auto"/>
              <w:rPr>
                <w:rFonts w:ascii="宋体" w:hAnsi="宋体"/>
                <w:bCs/>
                <w:sz w:val="24"/>
                <w:szCs w:val="24"/>
              </w:rPr>
            </w:pPr>
            <w:r>
              <w:rPr>
                <w:rFonts w:ascii="宋体" w:hAnsi="宋体" w:hint="eastAsia"/>
                <w:bCs/>
                <w:sz w:val="24"/>
                <w:szCs w:val="24"/>
              </w:rPr>
              <w:t>（</w:t>
            </w:r>
            <w:r>
              <w:rPr>
                <w:rFonts w:ascii="宋体" w:hAnsi="宋体" w:hint="eastAsia"/>
                <w:bCs/>
                <w:sz w:val="24"/>
                <w:szCs w:val="24"/>
              </w:rPr>
              <w:t>2</w:t>
            </w:r>
            <w:r>
              <w:rPr>
                <w:rFonts w:ascii="宋体" w:hAnsi="宋体" w:hint="eastAsia"/>
                <w:bCs/>
                <w:sz w:val="24"/>
                <w:szCs w:val="24"/>
              </w:rPr>
              <w:t>）截止时间：同投标截止时间</w:t>
            </w:r>
            <w:r>
              <w:rPr>
                <w:rFonts w:ascii="宋体" w:hAnsi="宋体" w:hint="eastAsia"/>
                <w:bCs/>
                <w:sz w:val="24"/>
                <w:szCs w:val="24"/>
              </w:rPr>
              <w:t>；</w:t>
            </w:r>
          </w:p>
          <w:p w:rsidR="00040DFC" w:rsidRDefault="00C72086">
            <w:pPr>
              <w:spacing w:line="360" w:lineRule="auto"/>
              <w:rPr>
                <w:rFonts w:ascii="宋体" w:hAnsi="宋体"/>
                <w:bCs/>
                <w:sz w:val="24"/>
                <w:szCs w:val="24"/>
              </w:rPr>
            </w:pPr>
            <w:r>
              <w:rPr>
                <w:rFonts w:ascii="宋体" w:hAnsi="宋体" w:hint="eastAsia"/>
                <w:bCs/>
                <w:sz w:val="24"/>
                <w:szCs w:val="24"/>
              </w:rPr>
              <w:t>（</w:t>
            </w:r>
            <w:r>
              <w:rPr>
                <w:rFonts w:ascii="宋体" w:hAnsi="宋体" w:hint="eastAsia"/>
                <w:bCs/>
                <w:sz w:val="24"/>
                <w:szCs w:val="24"/>
              </w:rPr>
              <w:t>3</w:t>
            </w:r>
            <w:r>
              <w:rPr>
                <w:rFonts w:ascii="宋体" w:hAnsi="宋体" w:hint="eastAsia"/>
                <w:bCs/>
                <w:sz w:val="24"/>
                <w:szCs w:val="24"/>
              </w:rPr>
              <w:t>）信用信息查询记录和证据留存具体方式：经采购人确认的查询结果网页截图作为查询记录和证据，与其他采购文件一并保存；</w:t>
            </w:r>
          </w:p>
          <w:p w:rsidR="00040DFC" w:rsidRDefault="00C72086">
            <w:pPr>
              <w:spacing w:line="360" w:lineRule="auto"/>
              <w:rPr>
                <w:rFonts w:ascii="宋体" w:hAnsi="宋体"/>
                <w:bCs/>
                <w:sz w:val="24"/>
                <w:szCs w:val="24"/>
              </w:rPr>
            </w:pPr>
            <w:r>
              <w:rPr>
                <w:rFonts w:ascii="宋体" w:hAnsi="宋体" w:hint="eastAsia"/>
                <w:bCs/>
                <w:sz w:val="24"/>
                <w:szCs w:val="24"/>
              </w:rPr>
              <w:t>（</w:t>
            </w:r>
            <w:r>
              <w:rPr>
                <w:rFonts w:ascii="宋体" w:hAnsi="宋体" w:hint="eastAsia"/>
                <w:bCs/>
                <w:sz w:val="24"/>
                <w:szCs w:val="24"/>
              </w:rPr>
              <w:t>4</w:t>
            </w:r>
            <w:r>
              <w:rPr>
                <w:rFonts w:ascii="宋体" w:hAnsi="宋体" w:hint="eastAsia"/>
                <w:bCs/>
                <w:sz w:val="24"/>
                <w:szCs w:val="24"/>
              </w:rPr>
              <w:t>）信用信息的使用原则：经采购人认定的被列入失信被执行人、重大税收违法案件当事人名单、政府采购严重违法失信行为记录名单的投标人，将拒绝其参与政府采购活动。</w:t>
            </w:r>
          </w:p>
        </w:tc>
      </w:tr>
      <w:tr w:rsidR="00040DFC">
        <w:trPr>
          <w:trHeight w:val="624"/>
        </w:trPr>
        <w:tc>
          <w:tcPr>
            <w:tcW w:w="9079" w:type="dxa"/>
            <w:vAlign w:val="center"/>
          </w:tcPr>
          <w:p w:rsidR="00040DFC" w:rsidRDefault="00C72086">
            <w:pPr>
              <w:spacing w:line="360" w:lineRule="auto"/>
              <w:rPr>
                <w:rFonts w:ascii="宋体" w:hAnsi="宋体" w:cs="仿宋_GB2312"/>
                <w:b/>
                <w:sz w:val="24"/>
                <w:szCs w:val="24"/>
                <w:lang w:val="zh-CN"/>
              </w:rPr>
            </w:pPr>
            <w:r>
              <w:rPr>
                <w:rFonts w:ascii="宋体" w:hAnsi="宋体" w:hint="eastAsia"/>
                <w:b/>
                <w:bCs/>
                <w:sz w:val="24"/>
                <w:szCs w:val="24"/>
              </w:rPr>
              <w:t>9</w:t>
            </w:r>
            <w:r>
              <w:rPr>
                <w:rFonts w:ascii="宋体" w:hAnsi="宋体" w:hint="eastAsia"/>
                <w:b/>
                <w:bCs/>
                <w:sz w:val="24"/>
                <w:szCs w:val="24"/>
              </w:rPr>
              <w:t>、</w:t>
            </w:r>
            <w:r>
              <w:rPr>
                <w:rFonts w:ascii="宋体" w:hAnsi="宋体" w:cs="仿宋_GB2312" w:hint="eastAsia"/>
                <w:b/>
                <w:sz w:val="24"/>
                <w:szCs w:val="24"/>
                <w:lang w:val="zh-CN"/>
              </w:rPr>
              <w:t>报价</w:t>
            </w:r>
          </w:p>
          <w:p w:rsidR="00040DFC" w:rsidRDefault="00C72086">
            <w:pPr>
              <w:spacing w:line="360" w:lineRule="auto"/>
              <w:rPr>
                <w:rFonts w:ascii="宋体" w:hAnsi="宋体"/>
                <w:b/>
                <w:bCs/>
                <w:sz w:val="24"/>
                <w:szCs w:val="24"/>
              </w:rPr>
            </w:pPr>
            <w:r>
              <w:rPr>
                <w:rFonts w:ascii="宋体" w:hAnsi="宋体" w:cs="仿宋_GB2312" w:hint="eastAsia"/>
                <w:sz w:val="24"/>
                <w:szCs w:val="24"/>
                <w:lang w:val="zh-CN"/>
              </w:rPr>
              <w:t>是否超出招标文件中规定的预算金额，超出预算金额的投标无效。如投标人须知前附表规定最高限价，则</w:t>
            </w:r>
            <w:r>
              <w:rPr>
                <w:rFonts w:ascii="宋体" w:hAnsi="宋体" w:cs="宋体" w:hint="eastAsia"/>
                <w:bCs/>
                <w:sz w:val="24"/>
                <w:szCs w:val="24"/>
                <w:lang w:val="zh-CN"/>
              </w:rPr>
              <w:t>超出预算金额和最高限价的投标无效。</w:t>
            </w:r>
          </w:p>
        </w:tc>
      </w:tr>
      <w:tr w:rsidR="00040DFC">
        <w:trPr>
          <w:trHeight w:val="624"/>
        </w:trPr>
        <w:tc>
          <w:tcPr>
            <w:tcW w:w="9079" w:type="dxa"/>
            <w:vAlign w:val="center"/>
          </w:tcPr>
          <w:p w:rsidR="00040DFC" w:rsidRDefault="00C72086">
            <w:pPr>
              <w:spacing w:line="360" w:lineRule="auto"/>
              <w:rPr>
                <w:rFonts w:ascii="宋体" w:hAnsi="宋体"/>
                <w:b/>
                <w:bCs/>
                <w:sz w:val="24"/>
                <w:szCs w:val="24"/>
              </w:rPr>
            </w:pPr>
            <w:r>
              <w:rPr>
                <w:rFonts w:ascii="宋体" w:hAnsi="宋体" w:hint="eastAsia"/>
                <w:b/>
                <w:bCs/>
                <w:sz w:val="24"/>
                <w:szCs w:val="24"/>
              </w:rPr>
              <w:t>10</w:t>
            </w:r>
            <w:r>
              <w:rPr>
                <w:rFonts w:ascii="宋体" w:hAnsi="宋体" w:hint="eastAsia"/>
                <w:b/>
                <w:bCs/>
                <w:sz w:val="24"/>
                <w:szCs w:val="24"/>
              </w:rPr>
              <w:t>、联合体协议</w:t>
            </w:r>
          </w:p>
          <w:p w:rsidR="00040DFC" w:rsidRDefault="00C72086">
            <w:pPr>
              <w:spacing w:line="360" w:lineRule="auto"/>
              <w:rPr>
                <w:rFonts w:ascii="宋体" w:hAnsi="宋体"/>
                <w:b/>
                <w:bCs/>
                <w:sz w:val="24"/>
                <w:szCs w:val="24"/>
              </w:rPr>
            </w:pPr>
            <w:r>
              <w:rPr>
                <w:rFonts w:ascii="宋体" w:hAnsi="宋体" w:hint="eastAsia"/>
                <w:bCs/>
                <w:sz w:val="24"/>
                <w:szCs w:val="24"/>
              </w:rPr>
              <w:t>招标文件接受联合体投标且投标人为联合体的，投标人应提供本协议；否则无须提供。</w:t>
            </w:r>
          </w:p>
        </w:tc>
      </w:tr>
      <w:tr w:rsidR="00040DFC">
        <w:trPr>
          <w:trHeight w:val="624"/>
        </w:trPr>
        <w:tc>
          <w:tcPr>
            <w:tcW w:w="9079" w:type="dxa"/>
            <w:vAlign w:val="center"/>
          </w:tcPr>
          <w:p w:rsidR="00040DFC" w:rsidRDefault="00C72086">
            <w:pPr>
              <w:spacing w:line="360" w:lineRule="auto"/>
              <w:rPr>
                <w:rFonts w:ascii="宋体" w:hAnsi="宋体"/>
                <w:b/>
                <w:sz w:val="24"/>
                <w:szCs w:val="24"/>
              </w:rPr>
            </w:pPr>
            <w:r>
              <w:rPr>
                <w:rFonts w:ascii="宋体" w:hAnsi="宋体" w:hint="eastAsia"/>
                <w:b/>
                <w:sz w:val="24"/>
                <w:szCs w:val="24"/>
              </w:rPr>
              <w:t>11</w:t>
            </w:r>
            <w:r>
              <w:rPr>
                <w:rFonts w:ascii="宋体" w:hAnsi="宋体" w:hint="eastAsia"/>
                <w:b/>
                <w:sz w:val="24"/>
                <w:szCs w:val="24"/>
              </w:rPr>
              <w:t>、投标保证金</w:t>
            </w:r>
          </w:p>
          <w:p w:rsidR="00040DFC" w:rsidRDefault="00C72086">
            <w:pPr>
              <w:spacing w:line="360" w:lineRule="auto"/>
              <w:rPr>
                <w:rFonts w:ascii="宋体" w:hAnsi="宋体"/>
                <w:sz w:val="24"/>
                <w:szCs w:val="24"/>
              </w:rPr>
            </w:pPr>
            <w:r>
              <w:rPr>
                <w:rFonts w:ascii="宋体" w:hAnsi="宋体" w:hint="eastAsia"/>
                <w:sz w:val="24"/>
                <w:szCs w:val="24"/>
              </w:rPr>
              <w:t>是否按投标人须知前附表规定成功交纳。</w:t>
            </w:r>
          </w:p>
        </w:tc>
      </w:tr>
      <w:tr w:rsidR="00040DFC">
        <w:trPr>
          <w:trHeight w:val="567"/>
        </w:trPr>
        <w:tc>
          <w:tcPr>
            <w:tcW w:w="9079" w:type="dxa"/>
            <w:vAlign w:val="center"/>
          </w:tcPr>
          <w:p w:rsidR="00040DFC" w:rsidRDefault="00C72086">
            <w:pPr>
              <w:spacing w:line="360" w:lineRule="auto"/>
              <w:contextualSpacing/>
              <w:rPr>
                <w:rFonts w:ascii="宋体" w:hAnsi="宋体"/>
                <w:b/>
                <w:sz w:val="24"/>
                <w:szCs w:val="24"/>
              </w:rPr>
            </w:pPr>
            <w:r>
              <w:rPr>
                <w:rFonts w:ascii="宋体" w:hAnsi="宋体" w:hint="eastAsia"/>
                <w:b/>
                <w:sz w:val="24"/>
                <w:szCs w:val="24"/>
              </w:rPr>
              <w:lastRenderedPageBreak/>
              <w:t>12</w:t>
            </w:r>
            <w:r>
              <w:rPr>
                <w:rFonts w:ascii="宋体" w:hAnsi="宋体" w:hint="eastAsia"/>
                <w:b/>
                <w:sz w:val="24"/>
                <w:szCs w:val="24"/>
              </w:rPr>
              <w:t>、法定代表人身份证明或提供法定代表人授权委托书及被授权人身份证明。</w:t>
            </w:r>
          </w:p>
        </w:tc>
      </w:tr>
    </w:tbl>
    <w:p w:rsidR="00040DFC" w:rsidRDefault="00C72086">
      <w:pPr>
        <w:tabs>
          <w:tab w:val="left" w:pos="7095"/>
        </w:tabs>
        <w:spacing w:line="360" w:lineRule="auto"/>
        <w:ind w:firstLineChars="200" w:firstLine="482"/>
        <w:contextualSpacing/>
        <w:rPr>
          <w:rFonts w:ascii="宋体" w:eastAsia="宋体" w:hAnsi="宋体"/>
          <w:b/>
          <w:color w:val="000000"/>
          <w:sz w:val="24"/>
          <w:szCs w:val="24"/>
        </w:rPr>
      </w:pPr>
      <w:r>
        <w:rPr>
          <w:rFonts w:ascii="宋体" w:eastAsia="宋体" w:hAnsi="宋体" w:hint="eastAsia"/>
          <w:b/>
          <w:color w:val="000000"/>
          <w:sz w:val="24"/>
          <w:szCs w:val="24"/>
        </w:rPr>
        <w:t>二、评标</w:t>
      </w:r>
    </w:p>
    <w:p w:rsidR="00040DFC" w:rsidRDefault="00C72086">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（一）评标方法</w:t>
      </w:r>
    </w:p>
    <w:p w:rsidR="00040DFC" w:rsidRDefault="00C72086">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本项目采用综合评分法。总分为</w:t>
      </w:r>
      <w:r>
        <w:rPr>
          <w:rFonts w:ascii="宋体" w:eastAsia="宋体" w:hAnsi="宋体" w:hint="eastAsia"/>
          <w:color w:val="000000"/>
          <w:sz w:val="24"/>
          <w:szCs w:val="24"/>
        </w:rPr>
        <w:t>100</w:t>
      </w:r>
      <w:r>
        <w:rPr>
          <w:rFonts w:ascii="宋体" w:eastAsia="宋体" w:hAnsi="宋体" w:hint="eastAsia"/>
          <w:color w:val="000000"/>
          <w:sz w:val="24"/>
          <w:szCs w:val="24"/>
        </w:rPr>
        <w:t>分。</w:t>
      </w:r>
    </w:p>
    <w:p w:rsidR="00040DFC" w:rsidRDefault="00C72086">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（二）</w:t>
      </w:r>
      <w:r>
        <w:rPr>
          <w:rFonts w:ascii="宋体" w:eastAsia="宋体" w:hAnsi="宋体"/>
          <w:color w:val="000000"/>
          <w:sz w:val="24"/>
          <w:szCs w:val="24"/>
        </w:rPr>
        <w:t>评标委员会负责具体评标事务，并独立履行下列职责</w:t>
      </w:r>
    </w:p>
    <w:p w:rsidR="00040DFC" w:rsidRDefault="00C72086">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1</w:t>
      </w:r>
      <w:r>
        <w:rPr>
          <w:rFonts w:ascii="宋体" w:eastAsia="宋体" w:hAnsi="宋体" w:hint="eastAsia"/>
          <w:color w:val="000000"/>
          <w:sz w:val="24"/>
          <w:szCs w:val="24"/>
        </w:rPr>
        <w:t>、</w:t>
      </w:r>
      <w:r>
        <w:rPr>
          <w:rFonts w:ascii="宋体" w:eastAsia="宋体" w:hAnsi="宋体"/>
          <w:color w:val="000000"/>
          <w:sz w:val="24"/>
          <w:szCs w:val="24"/>
        </w:rPr>
        <w:t>审查、评价投标文件是否符合招标文件的商务、技术等实质性要求；</w:t>
      </w:r>
    </w:p>
    <w:p w:rsidR="00040DFC" w:rsidRDefault="00C72086">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评标委员会对符合资格的投标人的投标文件进行符合性审查，以确定其是否满足招标文件的商务、技术等实质性要求。</w:t>
      </w:r>
    </w:p>
    <w:p w:rsidR="00040DFC" w:rsidRDefault="00C72086">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注：符合性审查中所涉及到的证书及材料，均应在电子投标文件中提供原件扫描件（或图片）。</w:t>
      </w:r>
    </w:p>
    <w:p w:rsidR="00040DFC" w:rsidRDefault="00C72086">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2</w:t>
      </w:r>
      <w:r>
        <w:rPr>
          <w:rFonts w:ascii="宋体" w:eastAsia="宋体" w:hAnsi="宋体" w:hint="eastAsia"/>
          <w:color w:val="000000"/>
          <w:sz w:val="24"/>
          <w:szCs w:val="24"/>
        </w:rPr>
        <w:t>、</w:t>
      </w:r>
      <w:r>
        <w:rPr>
          <w:rFonts w:ascii="宋体" w:eastAsia="宋体" w:hAnsi="宋体"/>
          <w:color w:val="000000"/>
          <w:sz w:val="24"/>
          <w:szCs w:val="24"/>
        </w:rPr>
        <w:t>要求投标人对投标文件有关事项作出澄清或者说明；</w:t>
      </w:r>
    </w:p>
    <w:p w:rsidR="00040DFC" w:rsidRDefault="00C72086">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color w:val="000000"/>
          <w:sz w:val="24"/>
          <w:szCs w:val="24"/>
        </w:rPr>
        <w:t>对于投标文件中含义不明确、同类问题表述不一致或者有明显文字和计算错误的内容，评标委员会应当以书面形式要求投标人作出必要的澄清、说明或者补正。</w:t>
      </w:r>
    </w:p>
    <w:p w:rsidR="00040DFC" w:rsidRDefault="00C72086">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color w:val="000000"/>
          <w:sz w:val="24"/>
          <w:szCs w:val="24"/>
        </w:rPr>
        <w:t>投标人的澄清、说明或者补正应当采用书面形式，并加盖公章，或者由法定代表人或其授权的代表签字。投标人的澄清、说明或者补正不得超出投标文件的范围或者改变投标文件的实质性内容。</w:t>
      </w:r>
    </w:p>
    <w:p w:rsidR="00040DFC" w:rsidRDefault="00C72086">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3</w:t>
      </w:r>
      <w:r>
        <w:rPr>
          <w:rFonts w:ascii="宋体" w:eastAsia="宋体" w:hAnsi="宋体" w:hint="eastAsia"/>
          <w:color w:val="000000"/>
          <w:sz w:val="24"/>
          <w:szCs w:val="24"/>
        </w:rPr>
        <w:t>、</w:t>
      </w:r>
      <w:r>
        <w:rPr>
          <w:rFonts w:ascii="宋体" w:eastAsia="宋体" w:hAnsi="宋体"/>
          <w:color w:val="000000"/>
          <w:sz w:val="24"/>
          <w:szCs w:val="24"/>
        </w:rPr>
        <w:t>对投标文件进行比较和评价；</w:t>
      </w:r>
    </w:p>
    <w:p w:rsidR="00040DFC" w:rsidRDefault="00C72086">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评标委员会按照招标文件中规定</w:t>
      </w:r>
      <w:r>
        <w:rPr>
          <w:rFonts w:ascii="宋体" w:eastAsia="宋体" w:hAnsi="宋体" w:hint="eastAsia"/>
          <w:color w:val="000000"/>
          <w:sz w:val="24"/>
          <w:szCs w:val="24"/>
        </w:rPr>
        <w:t>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rsidR="00040DFC" w:rsidRDefault="00C72086">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注：评标标准中所涉及到的证书及材料，均应在电子投标文件中提供原件扫描件（或图片）。</w:t>
      </w:r>
    </w:p>
    <w:p w:rsidR="00040DFC" w:rsidRDefault="00C72086">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w:t>
      </w:r>
      <w:r>
        <w:rPr>
          <w:rFonts w:ascii="宋体" w:eastAsia="宋体" w:hAnsi="宋体" w:hint="eastAsia"/>
          <w:color w:val="000000"/>
          <w:sz w:val="24"/>
          <w:szCs w:val="24"/>
        </w:rPr>
        <w:t>1</w:t>
      </w:r>
      <w:r>
        <w:rPr>
          <w:rFonts w:ascii="宋体" w:eastAsia="宋体" w:hAnsi="宋体" w:hint="eastAsia"/>
          <w:color w:val="000000"/>
          <w:sz w:val="24"/>
          <w:szCs w:val="24"/>
        </w:rPr>
        <w:t>）价格分计算</w:t>
      </w:r>
    </w:p>
    <w:p w:rsidR="00040DFC" w:rsidRDefault="00C72086">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color w:val="000000"/>
          <w:sz w:val="24"/>
          <w:szCs w:val="24"/>
        </w:rPr>
        <w:t>价格分采用低价优先法计算，即满足招标文件要求且投标价格最低的投标报价为评标基准价，其价格分为满分。因落实政府采购政策进行价格调整的，以调整后的价格计算评标基准价和投标报价。</w:t>
      </w:r>
    </w:p>
    <w:p w:rsidR="00040DFC" w:rsidRDefault="00C72086">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1</w:t>
      </w:r>
      <w:r>
        <w:rPr>
          <w:rFonts w:ascii="宋体" w:eastAsia="宋体" w:hAnsi="宋体" w:hint="eastAsia"/>
          <w:color w:val="000000"/>
          <w:sz w:val="24"/>
          <w:szCs w:val="24"/>
        </w:rPr>
        <w:t>）如果本项目非专门面向中小企业采购，对小型和微型企业投标人的投标价格给</w:t>
      </w:r>
      <w:r>
        <w:rPr>
          <w:rFonts w:ascii="宋体" w:eastAsia="宋体" w:hAnsi="宋体" w:hint="eastAsia"/>
          <w:color w:val="000000"/>
          <w:sz w:val="24"/>
          <w:szCs w:val="24"/>
        </w:rPr>
        <w:lastRenderedPageBreak/>
        <w:t>予</w:t>
      </w:r>
      <w:r>
        <w:rPr>
          <w:rFonts w:ascii="宋体" w:eastAsia="宋体" w:hAnsi="宋体" w:hint="eastAsia"/>
          <w:color w:val="000000"/>
          <w:sz w:val="24"/>
          <w:szCs w:val="24"/>
        </w:rPr>
        <w:t>6%</w:t>
      </w:r>
      <w:r>
        <w:rPr>
          <w:rFonts w:ascii="宋体" w:eastAsia="宋体" w:hAnsi="宋体" w:hint="eastAsia"/>
          <w:color w:val="000000"/>
          <w:sz w:val="24"/>
          <w:szCs w:val="24"/>
        </w:rPr>
        <w:t>的扣除，用扣除后的价格参与评审。如果本项目非专门面向中小企业采购且接受联合体投标，联合协议中约定小型或微型企业的协议合同金额占到联合体协议合同总金额</w:t>
      </w:r>
      <w:r>
        <w:rPr>
          <w:rFonts w:ascii="宋体" w:eastAsia="宋体" w:hAnsi="宋体" w:hint="eastAsia"/>
          <w:color w:val="000000"/>
          <w:sz w:val="24"/>
          <w:szCs w:val="24"/>
        </w:rPr>
        <w:t>30%</w:t>
      </w:r>
      <w:r>
        <w:rPr>
          <w:rFonts w:ascii="宋体" w:eastAsia="宋体" w:hAnsi="宋体" w:hint="eastAsia"/>
          <w:color w:val="000000"/>
          <w:sz w:val="24"/>
          <w:szCs w:val="24"/>
        </w:rPr>
        <w:t>以上的，给予联合体</w:t>
      </w:r>
      <w:r>
        <w:rPr>
          <w:rFonts w:ascii="宋体" w:eastAsia="宋体" w:hAnsi="宋体" w:hint="eastAsia"/>
          <w:color w:val="000000"/>
          <w:sz w:val="24"/>
          <w:szCs w:val="24"/>
        </w:rPr>
        <w:t>2%</w:t>
      </w:r>
      <w:r>
        <w:rPr>
          <w:rFonts w:ascii="宋体" w:eastAsia="宋体" w:hAnsi="宋体" w:hint="eastAsia"/>
          <w:color w:val="000000"/>
          <w:sz w:val="24"/>
          <w:szCs w:val="24"/>
        </w:rPr>
        <w:t>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w:t>
      </w:r>
      <w:r>
        <w:rPr>
          <w:rFonts w:ascii="宋体" w:eastAsia="宋体" w:hAnsi="宋体" w:hint="eastAsia"/>
          <w:color w:val="000000"/>
          <w:sz w:val="24"/>
          <w:szCs w:val="24"/>
        </w:rPr>
        <w:t>填写《中小企业声明函》。</w:t>
      </w:r>
    </w:p>
    <w:p w:rsidR="00040DFC" w:rsidRDefault="00C72086">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2</w:t>
      </w:r>
      <w:r>
        <w:rPr>
          <w:rFonts w:ascii="宋体" w:eastAsia="宋体" w:hAnsi="宋体" w:hint="eastAsia"/>
          <w:color w:val="000000"/>
          <w:sz w:val="24"/>
          <w:szCs w:val="24"/>
        </w:rPr>
        <w:t>）监狱企业视同小型、微型企业，对监狱企业价格给予</w:t>
      </w:r>
      <w:r>
        <w:rPr>
          <w:rFonts w:ascii="宋体" w:eastAsia="宋体" w:hAnsi="宋体" w:hint="eastAsia"/>
          <w:color w:val="000000"/>
          <w:sz w:val="24"/>
          <w:szCs w:val="24"/>
        </w:rPr>
        <w:t>6%</w:t>
      </w:r>
      <w:r>
        <w:rPr>
          <w:rFonts w:ascii="宋体" w:eastAsia="宋体" w:hAnsi="宋体" w:hint="eastAsia"/>
          <w:color w:val="000000"/>
          <w:sz w:val="24"/>
          <w:szCs w:val="24"/>
        </w:rPr>
        <w:t>的扣除，用扣除后的价格参与评审。监狱企业应当提供由省级以上监狱管理局、戒毒管理局</w:t>
      </w:r>
      <w:r>
        <w:rPr>
          <w:rFonts w:ascii="宋体" w:eastAsia="宋体" w:hAnsi="宋体" w:hint="eastAsia"/>
          <w:color w:val="000000"/>
          <w:sz w:val="24"/>
          <w:szCs w:val="24"/>
        </w:rPr>
        <w:t>(</w:t>
      </w:r>
      <w:r>
        <w:rPr>
          <w:rFonts w:ascii="宋体" w:eastAsia="宋体" w:hAnsi="宋体" w:hint="eastAsia"/>
          <w:color w:val="000000"/>
          <w:sz w:val="24"/>
          <w:szCs w:val="24"/>
        </w:rPr>
        <w:t>含新疆生产建设兵团</w:t>
      </w:r>
      <w:r>
        <w:rPr>
          <w:rFonts w:ascii="宋体" w:eastAsia="宋体" w:hAnsi="宋体" w:hint="eastAsia"/>
          <w:color w:val="000000"/>
          <w:sz w:val="24"/>
          <w:szCs w:val="24"/>
        </w:rPr>
        <w:t>)</w:t>
      </w:r>
      <w:r>
        <w:rPr>
          <w:rFonts w:ascii="宋体" w:eastAsia="宋体" w:hAnsi="宋体" w:hint="eastAsia"/>
          <w:color w:val="000000"/>
          <w:sz w:val="24"/>
          <w:szCs w:val="24"/>
        </w:rPr>
        <w:t>出具的属于监狱企业的证明文件。</w:t>
      </w:r>
    </w:p>
    <w:p w:rsidR="00040DFC" w:rsidRDefault="00C72086">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3</w:t>
      </w:r>
      <w:r>
        <w:rPr>
          <w:rFonts w:ascii="宋体" w:eastAsia="宋体" w:hAnsi="宋体" w:hint="eastAsia"/>
          <w:color w:val="000000"/>
          <w:sz w:val="24"/>
          <w:szCs w:val="24"/>
        </w:rPr>
        <w:t>）残疾人福利性单位视同小型、微型企业，对残疾人福利性单位提供本单位制造的货物、承担的工程或者服务，或者提供其他残疾人福利性单位制造的货物（不包括使用非残疾人福利性单位注册商标的货物）价格给予</w:t>
      </w:r>
      <w:r>
        <w:rPr>
          <w:rFonts w:ascii="宋体" w:eastAsia="宋体" w:hAnsi="宋体" w:hint="eastAsia"/>
          <w:color w:val="000000"/>
          <w:sz w:val="24"/>
          <w:szCs w:val="24"/>
        </w:rPr>
        <w:t>6%</w:t>
      </w:r>
      <w:r>
        <w:rPr>
          <w:rFonts w:ascii="宋体" w:eastAsia="宋体" w:hAnsi="宋体" w:hint="eastAsia"/>
          <w:color w:val="000000"/>
          <w:sz w:val="24"/>
          <w:szCs w:val="24"/>
        </w:rPr>
        <w:t>的扣除，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rsidR="00040DFC" w:rsidRDefault="00C72086">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w:t>
      </w:r>
      <w:r>
        <w:rPr>
          <w:rFonts w:ascii="宋体" w:eastAsia="宋体" w:hAnsi="宋体" w:hint="eastAsia"/>
          <w:color w:val="000000"/>
          <w:sz w:val="24"/>
          <w:szCs w:val="24"/>
        </w:rPr>
        <w:t>2</w:t>
      </w:r>
      <w:r>
        <w:rPr>
          <w:rFonts w:ascii="宋体" w:eastAsia="宋体" w:hAnsi="宋体" w:hint="eastAsia"/>
          <w:color w:val="000000"/>
          <w:sz w:val="24"/>
          <w:szCs w:val="24"/>
        </w:rPr>
        <w:t>）强制采购节能产品和优先采购节能产品、优先采购环保产品</w:t>
      </w:r>
    </w:p>
    <w:p w:rsidR="00040DFC" w:rsidRDefault="00C72086">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1</w:t>
      </w:r>
      <w:r>
        <w:rPr>
          <w:rFonts w:ascii="宋体" w:eastAsia="宋体" w:hAnsi="宋体" w:hint="eastAsia"/>
          <w:color w:val="000000"/>
          <w:sz w:val="24"/>
          <w:szCs w:val="24"/>
        </w:rPr>
        <w:t>）对《节能产品政府采购清单》所列的政府强制采购节能产品，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040DFC" w:rsidRDefault="00C72086">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投标人所投其他产品若属于“节能产品政府采购清单”优先采购产品，投标文件中须提供最新一期《节能产品政府采购清单》中产品所在页并加盖投标人公章的原件扫描件（或图片）</w:t>
      </w:r>
      <w:r>
        <w:rPr>
          <w:rFonts w:ascii="宋体" w:eastAsia="宋体" w:hAnsi="宋体" w:hint="eastAsia"/>
          <w:color w:val="000000"/>
          <w:sz w:val="24"/>
          <w:szCs w:val="24"/>
        </w:rPr>
        <w:t>，评标委员会根据本项目评标标准予以判定并赋分。</w:t>
      </w:r>
    </w:p>
    <w:p w:rsidR="00040DFC" w:rsidRDefault="00C72086">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2</w:t>
      </w:r>
      <w:r>
        <w:rPr>
          <w:rFonts w:ascii="宋体" w:eastAsia="宋体" w:hAnsi="宋体" w:hint="eastAsia"/>
          <w:color w:val="000000"/>
          <w:sz w:val="24"/>
          <w:szCs w:val="24"/>
        </w:rPr>
        <w:t>）投标人所投产品若属于“环境标志产品政府采购清单”内产品，投标文件中须提供最新一期《环境标志产品政府采购清单》中产品所在页并加盖投标人公章的原件扫描件（或图片），评标委员会根据本项目评标标准予以判定并赋分。</w:t>
      </w:r>
    </w:p>
    <w:p w:rsidR="00040DFC" w:rsidRDefault="00C72086">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w:t>
      </w:r>
      <w:r>
        <w:rPr>
          <w:rFonts w:ascii="宋体" w:eastAsia="宋体" w:hAnsi="宋体" w:hint="eastAsia"/>
          <w:color w:val="000000"/>
          <w:sz w:val="24"/>
          <w:szCs w:val="24"/>
        </w:rPr>
        <w:t>3</w:t>
      </w:r>
      <w:r>
        <w:rPr>
          <w:rFonts w:ascii="宋体" w:eastAsia="宋体" w:hAnsi="宋体" w:hint="eastAsia"/>
          <w:color w:val="000000"/>
          <w:sz w:val="24"/>
          <w:szCs w:val="24"/>
        </w:rPr>
        <w:t>）</w:t>
      </w:r>
      <w:r>
        <w:rPr>
          <w:rFonts w:ascii="宋体" w:eastAsia="宋体" w:hAnsi="宋体"/>
          <w:color w:val="000000"/>
          <w:sz w:val="24"/>
          <w:szCs w:val="24"/>
        </w:rPr>
        <w:t>关于相同品牌产品</w:t>
      </w:r>
    </w:p>
    <w:p w:rsidR="00040DFC" w:rsidRDefault="00C72086">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color w:val="000000"/>
          <w:sz w:val="24"/>
          <w:szCs w:val="24"/>
        </w:rPr>
        <w:lastRenderedPageBreak/>
        <w:t>采用最低评标价法的，提供相同品牌产品的不同投标人参加同一合同项下投标的，以其中通过资格审查、符合性审查且报价最低的参加评标；报价相同的，由采购人或者采购人委托评标委员会</w:t>
      </w:r>
      <w:r>
        <w:rPr>
          <w:rFonts w:ascii="宋体" w:eastAsia="宋体" w:hAnsi="宋体" w:hint="eastAsia"/>
          <w:color w:val="000000"/>
          <w:sz w:val="24"/>
          <w:szCs w:val="24"/>
        </w:rPr>
        <w:t>采取随机抽取</w:t>
      </w:r>
      <w:r>
        <w:rPr>
          <w:rFonts w:ascii="宋体" w:eastAsia="宋体" w:hAnsi="宋体"/>
          <w:color w:val="000000"/>
          <w:sz w:val="24"/>
          <w:szCs w:val="24"/>
        </w:rPr>
        <w:t>方式确定一个参加评标的投标人，其他投标无效。</w:t>
      </w:r>
    </w:p>
    <w:p w:rsidR="00040DFC" w:rsidRDefault="00C72086">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color w:val="000000"/>
          <w:sz w:val="24"/>
          <w:szCs w:val="24"/>
        </w:rPr>
        <w:t>采用</w:t>
      </w:r>
      <w:r>
        <w:rPr>
          <w:rFonts w:ascii="宋体" w:eastAsia="宋体" w:hAnsi="宋体"/>
          <w:color w:val="000000"/>
          <w:sz w:val="24"/>
          <w:szCs w:val="24"/>
        </w:rPr>
        <w:t>综合评分法的，提供相同品牌产品</w:t>
      </w:r>
      <w:r>
        <w:rPr>
          <w:rFonts w:ascii="宋体" w:eastAsia="宋体" w:hAnsi="宋体" w:hint="eastAsia"/>
          <w:color w:val="000000"/>
          <w:sz w:val="24"/>
          <w:szCs w:val="24"/>
        </w:rPr>
        <w:t>（</w:t>
      </w:r>
      <w:r>
        <w:rPr>
          <w:rFonts w:ascii="宋体" w:eastAsia="宋体" w:hAnsi="宋体"/>
          <w:color w:val="000000"/>
          <w:sz w:val="24"/>
          <w:szCs w:val="24"/>
        </w:rPr>
        <w:t>非单一产品采购项目，多家投标人提供的核心产品品牌相同</w:t>
      </w:r>
      <w:r>
        <w:rPr>
          <w:rFonts w:ascii="宋体" w:eastAsia="宋体" w:hAnsi="宋体" w:hint="eastAsia"/>
          <w:color w:val="000000"/>
          <w:sz w:val="24"/>
          <w:szCs w:val="24"/>
        </w:rPr>
        <w:t>）</w:t>
      </w:r>
      <w:r>
        <w:rPr>
          <w:rFonts w:ascii="宋体" w:eastAsia="宋体" w:hAnsi="宋体"/>
          <w:color w:val="000000"/>
          <w:sz w:val="24"/>
          <w:szCs w:val="24"/>
        </w:rPr>
        <w:t>且通过资格审查、符合性审查的不同投标人参加同一合同项下投标的，按一家投标人计算，评审后得分最高的同品牌投标人作为中标候选人推荐；评审得分相同的，</w:t>
      </w:r>
      <w:r>
        <w:rPr>
          <w:rFonts w:ascii="宋体" w:eastAsia="宋体" w:hAnsi="宋体" w:hint="eastAsia"/>
          <w:color w:val="000000"/>
          <w:sz w:val="24"/>
          <w:szCs w:val="24"/>
        </w:rPr>
        <w:t>由采购人或者采购人委托评标委员会</w:t>
      </w:r>
      <w:r>
        <w:rPr>
          <w:rFonts w:ascii="宋体" w:eastAsia="宋体" w:hAnsi="宋体"/>
          <w:color w:val="000000"/>
          <w:sz w:val="24"/>
          <w:szCs w:val="24"/>
        </w:rPr>
        <w:t>采取随机抽取方式确定</w:t>
      </w:r>
      <w:r>
        <w:rPr>
          <w:rFonts w:ascii="宋体" w:eastAsia="宋体" w:hAnsi="宋体" w:hint="eastAsia"/>
          <w:color w:val="000000"/>
          <w:sz w:val="24"/>
          <w:szCs w:val="24"/>
        </w:rPr>
        <w:t>一个投标人获得中标人推荐资格</w:t>
      </w:r>
      <w:r>
        <w:rPr>
          <w:rFonts w:ascii="宋体" w:eastAsia="宋体" w:hAnsi="宋体"/>
          <w:color w:val="000000"/>
          <w:sz w:val="24"/>
          <w:szCs w:val="24"/>
        </w:rPr>
        <w:t>，其他同品牌投标人不作为中标候选人。</w:t>
      </w:r>
    </w:p>
    <w:p w:rsidR="00040DFC" w:rsidRDefault="00C72086">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w:t>
      </w:r>
      <w:r>
        <w:rPr>
          <w:rFonts w:ascii="宋体" w:eastAsia="宋体" w:hAnsi="宋体" w:hint="eastAsia"/>
          <w:color w:val="000000"/>
          <w:sz w:val="24"/>
          <w:szCs w:val="24"/>
        </w:rPr>
        <w:t>4</w:t>
      </w:r>
      <w:r>
        <w:rPr>
          <w:rFonts w:ascii="宋体" w:eastAsia="宋体" w:hAnsi="宋体" w:hint="eastAsia"/>
          <w:color w:val="000000"/>
          <w:sz w:val="24"/>
          <w:szCs w:val="24"/>
        </w:rPr>
        <w:t>）关于强制性产品认证</w:t>
      </w:r>
    </w:p>
    <w:p w:rsidR="00040DFC" w:rsidRDefault="00C72086">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1</w:t>
      </w:r>
      <w:r>
        <w:rPr>
          <w:rFonts w:ascii="宋体" w:eastAsia="宋体" w:hAnsi="宋体" w:hint="eastAsia"/>
          <w:color w:val="000000"/>
          <w:sz w:val="24"/>
          <w:szCs w:val="24"/>
        </w:rPr>
        <w:t>）如投标人所投产品属于“中国强制性产品认证”（</w:t>
      </w:r>
      <w:r>
        <w:rPr>
          <w:rFonts w:ascii="宋体" w:eastAsia="宋体" w:hAnsi="宋体" w:hint="eastAsia"/>
          <w:color w:val="000000"/>
          <w:sz w:val="24"/>
          <w:szCs w:val="24"/>
        </w:rPr>
        <w:t>3C</w:t>
      </w:r>
      <w:r>
        <w:rPr>
          <w:rFonts w:ascii="宋体" w:eastAsia="宋体" w:hAnsi="宋体" w:hint="eastAsia"/>
          <w:color w:val="000000"/>
          <w:sz w:val="24"/>
          <w:szCs w:val="24"/>
        </w:rPr>
        <w:t>认证）范围内</w:t>
      </w:r>
      <w:r>
        <w:rPr>
          <w:rFonts w:ascii="宋体" w:eastAsia="宋体" w:hAnsi="宋体" w:hint="eastAsia"/>
          <w:color w:val="000000"/>
          <w:sz w:val="24"/>
          <w:szCs w:val="24"/>
        </w:rPr>
        <w:t>,</w:t>
      </w:r>
      <w:r>
        <w:rPr>
          <w:rFonts w:ascii="宋体" w:eastAsia="宋体" w:hAnsi="宋体" w:hint="eastAsia"/>
          <w:color w:val="000000"/>
          <w:sz w:val="24"/>
          <w:szCs w:val="24"/>
        </w:rPr>
        <w:t>则必须承诺采用</w:t>
      </w:r>
      <w:r>
        <w:rPr>
          <w:rFonts w:ascii="宋体" w:eastAsia="宋体" w:hAnsi="宋体"/>
          <w:color w:val="000000"/>
          <w:sz w:val="24"/>
          <w:szCs w:val="24"/>
        </w:rPr>
        <w:t>《中华人民共和国实施强制性产品认证的产品目录》</w:t>
      </w:r>
      <w:r>
        <w:rPr>
          <w:rFonts w:ascii="宋体" w:eastAsia="宋体" w:hAnsi="宋体" w:hint="eastAsia"/>
          <w:color w:val="000000"/>
          <w:sz w:val="24"/>
          <w:szCs w:val="24"/>
        </w:rPr>
        <w:t>并在有效期内</w:t>
      </w:r>
      <w:r>
        <w:rPr>
          <w:rFonts w:ascii="宋体" w:eastAsia="宋体" w:hAnsi="宋体" w:hint="eastAsia"/>
          <w:color w:val="000000"/>
          <w:sz w:val="24"/>
          <w:szCs w:val="24"/>
        </w:rPr>
        <w:t>的产品，应在投标文件中提供“所投产品符合国家强制性要求承诺函”并加盖投标人公章，否则将承担其投标被视为非实质性响应投标的风险。</w:t>
      </w:r>
    </w:p>
    <w:p w:rsidR="00040DFC" w:rsidRDefault="00C72086">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2)</w:t>
      </w:r>
      <w:r>
        <w:rPr>
          <w:rFonts w:ascii="宋体" w:eastAsia="宋体" w:hAnsi="宋体" w:hint="eastAsia"/>
          <w:color w:val="000000"/>
          <w:sz w:val="24"/>
          <w:szCs w:val="24"/>
        </w:rPr>
        <w:t>投标人所投产品如被列入</w:t>
      </w:r>
      <w:r>
        <w:rPr>
          <w:rFonts w:ascii="宋体" w:eastAsia="宋体" w:hAnsi="宋体"/>
          <w:color w:val="000000"/>
          <w:sz w:val="24"/>
          <w:szCs w:val="24"/>
        </w:rPr>
        <w:t>《信息安全产品强制性认证目录》，</w:t>
      </w:r>
      <w:r>
        <w:rPr>
          <w:rFonts w:ascii="宋体" w:eastAsia="宋体" w:hAnsi="宋体" w:hint="eastAsia"/>
          <w:color w:val="000000"/>
          <w:sz w:val="24"/>
          <w:szCs w:val="24"/>
        </w:rPr>
        <w:t>则投标文件中应根据本项目招标文件“第二章</w:t>
      </w:r>
      <w:r>
        <w:rPr>
          <w:rFonts w:ascii="宋体" w:eastAsia="宋体" w:hAnsi="宋体" w:hint="eastAsia"/>
          <w:color w:val="000000"/>
          <w:sz w:val="24"/>
          <w:szCs w:val="24"/>
        </w:rPr>
        <w:t xml:space="preserve"> </w:t>
      </w:r>
      <w:r>
        <w:rPr>
          <w:rFonts w:ascii="宋体" w:eastAsia="宋体" w:hAnsi="宋体" w:hint="eastAsia"/>
          <w:color w:val="000000"/>
          <w:sz w:val="24"/>
          <w:szCs w:val="24"/>
        </w:rPr>
        <w:t>项目需求”</w:t>
      </w:r>
      <w:r>
        <w:rPr>
          <w:rFonts w:ascii="宋体" w:eastAsia="宋体" w:hAnsi="宋体"/>
          <w:color w:val="000000"/>
          <w:sz w:val="24"/>
          <w:szCs w:val="24"/>
        </w:rPr>
        <w:t>提供</w:t>
      </w:r>
      <w:r>
        <w:rPr>
          <w:rFonts w:ascii="宋体" w:eastAsia="宋体" w:hAnsi="宋体" w:hint="eastAsia"/>
          <w:color w:val="000000"/>
          <w:sz w:val="24"/>
          <w:szCs w:val="24"/>
        </w:rPr>
        <w:t>：</w:t>
      </w:r>
    </w:p>
    <w:p w:rsidR="00040DFC" w:rsidRDefault="00C72086">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中国信息安全认证中心官网（</w:t>
      </w:r>
      <w:r>
        <w:rPr>
          <w:rFonts w:ascii="宋体" w:eastAsia="宋体" w:hAnsi="宋体"/>
          <w:color w:val="000000"/>
          <w:sz w:val="24"/>
          <w:szCs w:val="24"/>
        </w:rPr>
        <w:t>http://www.isccc.gov.cn/index.shtml</w:t>
      </w:r>
      <w:r>
        <w:rPr>
          <w:rFonts w:ascii="宋体" w:eastAsia="宋体" w:hAnsi="宋体" w:hint="eastAsia"/>
          <w:color w:val="000000"/>
          <w:sz w:val="24"/>
          <w:szCs w:val="24"/>
        </w:rPr>
        <w:t>）产品查询结果截图并加盖投标人公章或中国信息安全认证中心颁发的《中国国家信息安全产品认证证书》加盖投标人公章的原件扫描件（或图片）。</w:t>
      </w:r>
    </w:p>
    <w:p w:rsidR="00040DFC" w:rsidRDefault="00C72086">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w:t>
      </w:r>
      <w:r>
        <w:rPr>
          <w:rFonts w:ascii="宋体" w:eastAsia="宋体" w:hAnsi="宋体" w:hint="eastAsia"/>
          <w:color w:val="000000"/>
          <w:sz w:val="24"/>
          <w:szCs w:val="24"/>
        </w:rPr>
        <w:t>5</w:t>
      </w:r>
      <w:r>
        <w:rPr>
          <w:rFonts w:ascii="宋体" w:eastAsia="宋体" w:hAnsi="宋体" w:hint="eastAsia"/>
          <w:color w:val="000000"/>
          <w:sz w:val="24"/>
          <w:szCs w:val="24"/>
        </w:rPr>
        <w:t>）投标无效情形</w:t>
      </w:r>
    </w:p>
    <w:p w:rsidR="00040DFC" w:rsidRDefault="00C72086">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1</w:t>
      </w:r>
      <w:r>
        <w:rPr>
          <w:rFonts w:ascii="宋体" w:eastAsia="宋体" w:hAnsi="宋体" w:hint="eastAsia"/>
          <w:color w:val="000000"/>
          <w:sz w:val="24"/>
          <w:szCs w:val="24"/>
        </w:rPr>
        <w:t>）投标人应当遵</w:t>
      </w:r>
      <w:r>
        <w:rPr>
          <w:rFonts w:ascii="宋体" w:eastAsia="宋体" w:hAnsi="宋体" w:hint="eastAsia"/>
          <w:color w:val="000000"/>
          <w:sz w:val="24"/>
          <w:szCs w:val="24"/>
        </w:rPr>
        <w:t>循公平竞争的原则，不得恶意串通，不得妨碍其他投标人的竞争行为，不得损害采购人或者其他投标人的合法权益。在评标过程中发现投标人有上述情形的，评标委员会应当认定其投标无效。</w:t>
      </w:r>
    </w:p>
    <w:p w:rsidR="00040DFC" w:rsidRDefault="00C72086">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2</w:t>
      </w:r>
      <w:r>
        <w:rPr>
          <w:rFonts w:ascii="宋体" w:eastAsia="宋体" w:hAnsi="宋体" w:hint="eastAsia"/>
          <w:color w:val="000000"/>
          <w:sz w:val="24"/>
          <w:szCs w:val="24"/>
        </w:rPr>
        <w:t>）符合性审查资料未按招标文件要求签署、盖章的；</w:t>
      </w:r>
    </w:p>
    <w:p w:rsidR="00040DFC" w:rsidRDefault="00C72086">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3</w:t>
      </w:r>
      <w:r>
        <w:rPr>
          <w:rFonts w:ascii="宋体" w:eastAsia="宋体" w:hAnsi="宋体" w:hint="eastAsia"/>
          <w:color w:val="000000"/>
          <w:sz w:val="24"/>
          <w:szCs w:val="24"/>
        </w:rPr>
        <w:t>）有下列情形之一的，视为投标人串通投标，其投标无效：</w:t>
      </w:r>
    </w:p>
    <w:p w:rsidR="00040DFC" w:rsidRDefault="00C72086">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a.</w:t>
      </w:r>
      <w:r>
        <w:rPr>
          <w:rFonts w:ascii="宋体" w:eastAsia="宋体" w:hAnsi="宋体" w:hint="eastAsia"/>
          <w:color w:val="000000"/>
          <w:sz w:val="24"/>
          <w:szCs w:val="24"/>
        </w:rPr>
        <w:t>不同投标人的投标文件由同一单位或者个人编制；</w:t>
      </w:r>
    </w:p>
    <w:p w:rsidR="00040DFC" w:rsidRDefault="00C72086">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b.</w:t>
      </w:r>
      <w:r>
        <w:rPr>
          <w:rFonts w:ascii="宋体" w:eastAsia="宋体" w:hAnsi="宋体" w:hint="eastAsia"/>
          <w:color w:val="000000"/>
          <w:sz w:val="24"/>
          <w:szCs w:val="24"/>
        </w:rPr>
        <w:t>不同投标人委托同一单位或者个人办理投标事宜；</w:t>
      </w:r>
    </w:p>
    <w:p w:rsidR="00040DFC" w:rsidRDefault="00C72086">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c.</w:t>
      </w:r>
      <w:r>
        <w:rPr>
          <w:rFonts w:ascii="宋体" w:eastAsia="宋体" w:hAnsi="宋体" w:hint="eastAsia"/>
          <w:color w:val="000000"/>
          <w:sz w:val="24"/>
          <w:szCs w:val="24"/>
        </w:rPr>
        <w:t>不同投标人的投标文件载明的项目管理成员或者联系人员为同一人；</w:t>
      </w:r>
    </w:p>
    <w:p w:rsidR="00040DFC" w:rsidRDefault="00C72086">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d.</w:t>
      </w:r>
      <w:r>
        <w:rPr>
          <w:rFonts w:ascii="宋体" w:eastAsia="宋体" w:hAnsi="宋体" w:hint="eastAsia"/>
          <w:color w:val="000000"/>
          <w:sz w:val="24"/>
          <w:szCs w:val="24"/>
        </w:rPr>
        <w:t>不同投标人的投标文件异常一致或者投标报价呈规律性差异；</w:t>
      </w:r>
    </w:p>
    <w:p w:rsidR="00040DFC" w:rsidRDefault="00C72086">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lastRenderedPageBreak/>
        <w:t>e.</w:t>
      </w:r>
      <w:r>
        <w:rPr>
          <w:rFonts w:ascii="宋体" w:eastAsia="宋体" w:hAnsi="宋体" w:hint="eastAsia"/>
          <w:color w:val="000000"/>
          <w:sz w:val="24"/>
          <w:szCs w:val="24"/>
        </w:rPr>
        <w:t>不同投</w:t>
      </w:r>
      <w:r>
        <w:rPr>
          <w:rFonts w:ascii="宋体" w:eastAsia="宋体" w:hAnsi="宋体" w:hint="eastAsia"/>
          <w:color w:val="000000"/>
          <w:sz w:val="24"/>
          <w:szCs w:val="24"/>
        </w:rPr>
        <w:t>标人的投标文件相互混装；</w:t>
      </w:r>
    </w:p>
    <w:p w:rsidR="00040DFC" w:rsidRDefault="00C72086">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4</w:t>
      </w:r>
      <w:r>
        <w:rPr>
          <w:rFonts w:ascii="宋体" w:eastAsia="宋体" w:hAnsi="宋体" w:hint="eastAsia"/>
          <w:color w:val="000000"/>
          <w:sz w:val="24"/>
          <w:szCs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040DFC" w:rsidRDefault="00C72086">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5</w:t>
      </w:r>
      <w:r>
        <w:rPr>
          <w:rFonts w:ascii="宋体" w:eastAsia="宋体" w:hAnsi="宋体" w:hint="eastAsia"/>
          <w:color w:val="000000"/>
          <w:sz w:val="24"/>
          <w:szCs w:val="24"/>
        </w:rPr>
        <w:t>）</w:t>
      </w:r>
      <w:r>
        <w:rPr>
          <w:rFonts w:ascii="宋体" w:eastAsia="宋体" w:hAnsi="宋体"/>
          <w:color w:val="000000"/>
          <w:sz w:val="24"/>
          <w:szCs w:val="24"/>
        </w:rPr>
        <w:t>法律、法规和招标文件规定的其他无效情形。</w:t>
      </w:r>
    </w:p>
    <w:p w:rsidR="00040DFC" w:rsidRDefault="00C72086">
      <w:pPr>
        <w:tabs>
          <w:tab w:val="left" w:pos="7095"/>
        </w:tabs>
        <w:spacing w:line="360" w:lineRule="auto"/>
        <w:ind w:firstLineChars="200" w:firstLine="482"/>
        <w:contextualSpacing/>
        <w:rPr>
          <w:rFonts w:ascii="宋体" w:hAnsi="宋体" w:cs="仿宋_GB2312"/>
          <w:b/>
          <w:sz w:val="24"/>
          <w:szCs w:val="24"/>
          <w:lang w:val="zh-CN"/>
        </w:rPr>
      </w:pPr>
      <w:r>
        <w:rPr>
          <w:rFonts w:ascii="宋体" w:hAnsi="宋体" w:cs="仿宋_GB2312" w:hint="eastAsia"/>
          <w:b/>
          <w:sz w:val="24"/>
          <w:szCs w:val="24"/>
          <w:lang w:val="zh-CN"/>
        </w:rPr>
        <w:t>（</w:t>
      </w:r>
      <w:r>
        <w:rPr>
          <w:rFonts w:ascii="宋体" w:hAnsi="宋体" w:cs="仿宋_GB2312" w:hint="eastAsia"/>
          <w:b/>
          <w:sz w:val="24"/>
          <w:szCs w:val="24"/>
          <w:lang w:val="zh-CN"/>
        </w:rPr>
        <w:t>6</w:t>
      </w:r>
      <w:r>
        <w:rPr>
          <w:rFonts w:ascii="宋体" w:hAnsi="宋体" w:cs="仿宋_GB2312" w:hint="eastAsia"/>
          <w:b/>
          <w:sz w:val="24"/>
          <w:szCs w:val="24"/>
          <w:lang w:val="zh-CN"/>
        </w:rPr>
        <w:t>）</w:t>
      </w:r>
      <w:r>
        <w:rPr>
          <w:rFonts w:ascii="宋体" w:eastAsia="宋体" w:hAnsi="宋体" w:hint="eastAsia"/>
          <w:b/>
          <w:color w:val="000000"/>
          <w:sz w:val="24"/>
          <w:szCs w:val="24"/>
        </w:rPr>
        <w:t>评标</w:t>
      </w:r>
      <w:r>
        <w:rPr>
          <w:rFonts w:ascii="宋体" w:hAnsi="宋体" w:cs="仿宋_GB2312" w:hint="eastAsia"/>
          <w:b/>
          <w:sz w:val="24"/>
          <w:szCs w:val="24"/>
          <w:lang w:val="zh-CN"/>
        </w:rPr>
        <w:t>标准</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62"/>
        <w:gridCol w:w="6237"/>
        <w:gridCol w:w="967"/>
      </w:tblGrid>
      <w:tr w:rsidR="00040DFC">
        <w:trPr>
          <w:trHeight w:val="900"/>
          <w:jc w:val="center"/>
        </w:trPr>
        <w:tc>
          <w:tcPr>
            <w:tcW w:w="1762" w:type="dxa"/>
            <w:vAlign w:val="center"/>
          </w:tcPr>
          <w:p w:rsidR="00040DFC" w:rsidRDefault="00C72086">
            <w:pPr>
              <w:spacing w:line="360" w:lineRule="auto"/>
              <w:jc w:val="center"/>
              <w:rPr>
                <w:rFonts w:ascii="宋体" w:hAnsi="宋体"/>
                <w:sz w:val="24"/>
                <w:szCs w:val="24"/>
              </w:rPr>
            </w:pPr>
            <w:r>
              <w:rPr>
                <w:rFonts w:ascii="宋体" w:hAnsi="宋体" w:hint="eastAsia"/>
                <w:sz w:val="24"/>
                <w:szCs w:val="24"/>
              </w:rPr>
              <w:t>分值构成</w:t>
            </w:r>
          </w:p>
          <w:p w:rsidR="00040DFC" w:rsidRDefault="00C72086">
            <w:pPr>
              <w:spacing w:line="360" w:lineRule="auto"/>
              <w:jc w:val="center"/>
              <w:rPr>
                <w:rFonts w:ascii="宋体" w:hAnsi="宋体"/>
                <w:sz w:val="24"/>
                <w:szCs w:val="24"/>
              </w:rPr>
            </w:pPr>
            <w:r>
              <w:rPr>
                <w:rFonts w:ascii="宋体" w:hAnsi="宋体" w:hint="eastAsia"/>
                <w:sz w:val="24"/>
                <w:szCs w:val="24"/>
              </w:rPr>
              <w:t>(</w:t>
            </w:r>
            <w:r>
              <w:rPr>
                <w:rFonts w:ascii="宋体" w:hAnsi="宋体" w:hint="eastAsia"/>
                <w:sz w:val="24"/>
                <w:szCs w:val="24"/>
              </w:rPr>
              <w:t>总分</w:t>
            </w:r>
            <w:r>
              <w:rPr>
                <w:rFonts w:ascii="宋体" w:hAnsi="宋体" w:hint="eastAsia"/>
                <w:sz w:val="24"/>
                <w:szCs w:val="24"/>
              </w:rPr>
              <w:t>100</w:t>
            </w:r>
            <w:r>
              <w:rPr>
                <w:rFonts w:ascii="宋体" w:hAnsi="宋体" w:hint="eastAsia"/>
                <w:sz w:val="24"/>
                <w:szCs w:val="24"/>
              </w:rPr>
              <w:t>分</w:t>
            </w:r>
            <w:r>
              <w:rPr>
                <w:rFonts w:ascii="宋体" w:hAnsi="宋体" w:hint="eastAsia"/>
                <w:sz w:val="24"/>
                <w:szCs w:val="24"/>
              </w:rPr>
              <w:t>)</w:t>
            </w:r>
          </w:p>
        </w:tc>
        <w:tc>
          <w:tcPr>
            <w:tcW w:w="7204" w:type="dxa"/>
            <w:gridSpan w:val="2"/>
            <w:vAlign w:val="center"/>
          </w:tcPr>
          <w:p w:rsidR="00040DFC" w:rsidRDefault="00C72086">
            <w:pPr>
              <w:spacing w:line="360" w:lineRule="auto"/>
              <w:ind w:firstLineChars="200" w:firstLine="480"/>
              <w:rPr>
                <w:rFonts w:ascii="宋体" w:hAnsi="宋体"/>
                <w:sz w:val="24"/>
                <w:szCs w:val="24"/>
              </w:rPr>
            </w:pPr>
            <w:r>
              <w:rPr>
                <w:rFonts w:ascii="宋体" w:hAnsi="宋体" w:hint="eastAsia"/>
                <w:sz w:val="24"/>
                <w:szCs w:val="24"/>
              </w:rPr>
              <w:t>价格分值：</w:t>
            </w:r>
            <w:r>
              <w:rPr>
                <w:rFonts w:ascii="宋体" w:hAnsi="宋体" w:hint="eastAsia"/>
                <w:sz w:val="24"/>
                <w:szCs w:val="24"/>
                <w:u w:val="single"/>
              </w:rPr>
              <w:t>40</w:t>
            </w:r>
            <w:r>
              <w:rPr>
                <w:rFonts w:ascii="宋体" w:hAnsi="宋体" w:hint="eastAsia"/>
                <w:sz w:val="24"/>
                <w:szCs w:val="24"/>
              </w:rPr>
              <w:t>分</w:t>
            </w:r>
          </w:p>
          <w:p w:rsidR="00040DFC" w:rsidRDefault="00C72086">
            <w:pPr>
              <w:spacing w:line="360" w:lineRule="auto"/>
              <w:ind w:firstLineChars="200" w:firstLine="480"/>
              <w:rPr>
                <w:rFonts w:ascii="宋体" w:hAnsi="宋体"/>
                <w:sz w:val="24"/>
                <w:szCs w:val="24"/>
              </w:rPr>
            </w:pPr>
            <w:r>
              <w:rPr>
                <w:rFonts w:ascii="宋体" w:hAnsi="宋体" w:hint="eastAsia"/>
                <w:sz w:val="24"/>
                <w:szCs w:val="24"/>
              </w:rPr>
              <w:t>商务部分：</w:t>
            </w:r>
            <w:r>
              <w:rPr>
                <w:rFonts w:ascii="宋体" w:hAnsi="宋体" w:hint="eastAsia"/>
                <w:sz w:val="24"/>
                <w:szCs w:val="24"/>
                <w:u w:val="single"/>
              </w:rPr>
              <w:t>30</w:t>
            </w:r>
            <w:r>
              <w:rPr>
                <w:rFonts w:ascii="宋体" w:hAnsi="宋体" w:hint="eastAsia"/>
                <w:sz w:val="24"/>
                <w:szCs w:val="24"/>
              </w:rPr>
              <w:t>分</w:t>
            </w:r>
          </w:p>
          <w:p w:rsidR="00040DFC" w:rsidRDefault="00C72086">
            <w:pPr>
              <w:spacing w:line="360" w:lineRule="auto"/>
              <w:ind w:firstLineChars="200" w:firstLine="480"/>
              <w:rPr>
                <w:rFonts w:ascii="宋体" w:hAnsi="宋体"/>
                <w:sz w:val="24"/>
                <w:szCs w:val="24"/>
              </w:rPr>
            </w:pPr>
            <w:r>
              <w:rPr>
                <w:rFonts w:ascii="宋体" w:hAnsi="宋体" w:hint="eastAsia"/>
                <w:sz w:val="24"/>
                <w:szCs w:val="24"/>
              </w:rPr>
              <w:t>技术部分：</w:t>
            </w:r>
            <w:r>
              <w:rPr>
                <w:rFonts w:ascii="宋体" w:hAnsi="宋体" w:hint="eastAsia"/>
                <w:sz w:val="24"/>
                <w:szCs w:val="24"/>
                <w:u w:val="single"/>
              </w:rPr>
              <w:t>30</w:t>
            </w:r>
            <w:r>
              <w:rPr>
                <w:rFonts w:ascii="宋体" w:hAnsi="宋体" w:hint="eastAsia"/>
                <w:sz w:val="24"/>
                <w:szCs w:val="24"/>
              </w:rPr>
              <w:t>分</w:t>
            </w:r>
          </w:p>
        </w:tc>
      </w:tr>
      <w:tr w:rsidR="00040DFC">
        <w:trPr>
          <w:trHeight w:val="567"/>
          <w:jc w:val="center"/>
        </w:trPr>
        <w:tc>
          <w:tcPr>
            <w:tcW w:w="8966" w:type="dxa"/>
            <w:gridSpan w:val="3"/>
            <w:tcBorders>
              <w:bottom w:val="single" w:sz="4" w:space="0" w:color="auto"/>
            </w:tcBorders>
            <w:vAlign w:val="center"/>
          </w:tcPr>
          <w:p w:rsidR="00040DFC" w:rsidRDefault="00C72086">
            <w:pPr>
              <w:jc w:val="center"/>
              <w:rPr>
                <w:rFonts w:ascii="宋体" w:hAnsi="宋体"/>
                <w:b/>
                <w:sz w:val="24"/>
                <w:szCs w:val="24"/>
              </w:rPr>
            </w:pPr>
            <w:r>
              <w:rPr>
                <w:rFonts w:ascii="宋体" w:hAnsi="宋体" w:hint="eastAsia"/>
                <w:b/>
                <w:sz w:val="24"/>
                <w:szCs w:val="24"/>
              </w:rPr>
              <w:t>价格部分（满分</w:t>
            </w:r>
            <w:r>
              <w:rPr>
                <w:rFonts w:ascii="宋体" w:hAnsi="宋体" w:hint="eastAsia"/>
                <w:b/>
                <w:sz w:val="24"/>
                <w:szCs w:val="24"/>
              </w:rPr>
              <w:t>40</w:t>
            </w:r>
            <w:r>
              <w:rPr>
                <w:rFonts w:ascii="宋体" w:hAnsi="宋体" w:hint="eastAsia"/>
                <w:b/>
                <w:sz w:val="24"/>
                <w:szCs w:val="24"/>
              </w:rPr>
              <w:t>分）</w:t>
            </w:r>
          </w:p>
        </w:tc>
      </w:tr>
      <w:tr w:rsidR="00040DFC">
        <w:trPr>
          <w:trHeight w:val="567"/>
          <w:jc w:val="center"/>
        </w:trPr>
        <w:tc>
          <w:tcPr>
            <w:tcW w:w="1762" w:type="dxa"/>
            <w:tcBorders>
              <w:top w:val="single" w:sz="4" w:space="0" w:color="auto"/>
            </w:tcBorders>
            <w:vAlign w:val="center"/>
          </w:tcPr>
          <w:p w:rsidR="00040DFC" w:rsidRDefault="00C72086">
            <w:pPr>
              <w:jc w:val="center"/>
              <w:rPr>
                <w:rFonts w:ascii="宋体" w:hAnsi="宋体"/>
                <w:b/>
                <w:sz w:val="24"/>
                <w:szCs w:val="24"/>
              </w:rPr>
            </w:pPr>
            <w:r>
              <w:rPr>
                <w:rFonts w:ascii="宋体" w:hAnsi="宋体" w:hint="eastAsia"/>
                <w:b/>
                <w:sz w:val="24"/>
                <w:szCs w:val="24"/>
              </w:rPr>
              <w:t>评分因素</w:t>
            </w:r>
          </w:p>
        </w:tc>
        <w:tc>
          <w:tcPr>
            <w:tcW w:w="6237" w:type="dxa"/>
            <w:tcBorders>
              <w:top w:val="single" w:sz="4" w:space="0" w:color="auto"/>
            </w:tcBorders>
            <w:vAlign w:val="center"/>
          </w:tcPr>
          <w:p w:rsidR="00040DFC" w:rsidRDefault="00C72086">
            <w:pPr>
              <w:jc w:val="center"/>
              <w:rPr>
                <w:rFonts w:ascii="宋体" w:hAnsi="宋体"/>
                <w:b/>
                <w:sz w:val="24"/>
                <w:szCs w:val="24"/>
              </w:rPr>
            </w:pPr>
            <w:r>
              <w:rPr>
                <w:rFonts w:ascii="宋体" w:hAnsi="宋体" w:hint="eastAsia"/>
                <w:b/>
                <w:sz w:val="24"/>
                <w:szCs w:val="24"/>
              </w:rPr>
              <w:t>评标标准</w:t>
            </w:r>
          </w:p>
        </w:tc>
        <w:tc>
          <w:tcPr>
            <w:tcW w:w="967" w:type="dxa"/>
            <w:tcBorders>
              <w:top w:val="single" w:sz="4" w:space="0" w:color="auto"/>
            </w:tcBorders>
            <w:vAlign w:val="center"/>
          </w:tcPr>
          <w:p w:rsidR="00040DFC" w:rsidRDefault="00C72086">
            <w:pPr>
              <w:jc w:val="center"/>
              <w:rPr>
                <w:rFonts w:ascii="宋体" w:hAnsi="宋体"/>
                <w:b/>
                <w:sz w:val="24"/>
                <w:szCs w:val="24"/>
              </w:rPr>
            </w:pPr>
            <w:r>
              <w:rPr>
                <w:rFonts w:ascii="宋体" w:hAnsi="宋体" w:hint="eastAsia"/>
                <w:b/>
                <w:sz w:val="24"/>
                <w:szCs w:val="24"/>
              </w:rPr>
              <w:t>分值</w:t>
            </w:r>
          </w:p>
        </w:tc>
      </w:tr>
      <w:tr w:rsidR="00040DFC">
        <w:trPr>
          <w:trHeight w:val="1519"/>
          <w:jc w:val="center"/>
        </w:trPr>
        <w:tc>
          <w:tcPr>
            <w:tcW w:w="1762" w:type="dxa"/>
            <w:tcBorders>
              <w:top w:val="single" w:sz="4" w:space="0" w:color="auto"/>
            </w:tcBorders>
            <w:vAlign w:val="center"/>
          </w:tcPr>
          <w:p w:rsidR="00040DFC" w:rsidRDefault="00C72086">
            <w:pPr>
              <w:spacing w:line="360" w:lineRule="auto"/>
              <w:jc w:val="center"/>
              <w:rPr>
                <w:rFonts w:ascii="宋体" w:hAnsi="宋体"/>
                <w:sz w:val="24"/>
                <w:szCs w:val="24"/>
              </w:rPr>
            </w:pPr>
            <w:r>
              <w:rPr>
                <w:rFonts w:ascii="宋体" w:hAnsi="宋体" w:hint="eastAsia"/>
                <w:sz w:val="24"/>
                <w:szCs w:val="24"/>
              </w:rPr>
              <w:t>投标报价</w:t>
            </w:r>
          </w:p>
          <w:p w:rsidR="00040DFC" w:rsidRDefault="00C72086">
            <w:pPr>
              <w:spacing w:line="360" w:lineRule="auto"/>
              <w:jc w:val="center"/>
              <w:rPr>
                <w:rFonts w:ascii="宋体" w:hAnsi="宋体"/>
                <w:sz w:val="24"/>
                <w:szCs w:val="24"/>
              </w:rPr>
            </w:pPr>
            <w:r>
              <w:rPr>
                <w:rFonts w:ascii="宋体" w:hAnsi="宋体" w:hint="eastAsia"/>
                <w:sz w:val="24"/>
                <w:szCs w:val="24"/>
              </w:rPr>
              <w:t>评分标准</w:t>
            </w:r>
          </w:p>
        </w:tc>
        <w:tc>
          <w:tcPr>
            <w:tcW w:w="6237" w:type="dxa"/>
            <w:tcBorders>
              <w:top w:val="single" w:sz="4" w:space="0" w:color="auto"/>
            </w:tcBorders>
            <w:vAlign w:val="center"/>
          </w:tcPr>
          <w:p w:rsidR="00040DFC" w:rsidRDefault="00C72086">
            <w:pPr>
              <w:spacing w:line="360" w:lineRule="auto"/>
              <w:rPr>
                <w:rFonts w:ascii="宋体" w:hAnsi="宋体"/>
                <w:sz w:val="24"/>
                <w:szCs w:val="24"/>
              </w:rPr>
            </w:pPr>
            <w:r>
              <w:rPr>
                <w:rFonts w:ascii="宋体" w:hAnsi="宋体" w:hint="eastAsia"/>
                <w:sz w:val="24"/>
                <w:szCs w:val="24"/>
              </w:rPr>
              <w:t>评标基准价：满足招标文件要求的有效投标报价中，最低的投标报价为评标基准价。</w:t>
            </w:r>
          </w:p>
          <w:p w:rsidR="00040DFC" w:rsidRDefault="00C72086">
            <w:pPr>
              <w:spacing w:line="360" w:lineRule="auto"/>
              <w:rPr>
                <w:rFonts w:ascii="宋体" w:hAnsi="宋体"/>
                <w:sz w:val="24"/>
                <w:szCs w:val="24"/>
              </w:rPr>
            </w:pPr>
            <w:r>
              <w:rPr>
                <w:rFonts w:ascii="宋体" w:hAnsi="宋体" w:hint="eastAsia"/>
                <w:sz w:val="24"/>
                <w:szCs w:val="24"/>
              </w:rPr>
              <w:t>投标报价得分</w:t>
            </w:r>
            <w:r>
              <w:rPr>
                <w:rFonts w:ascii="宋体" w:hAnsi="宋体" w:hint="eastAsia"/>
                <w:sz w:val="24"/>
                <w:szCs w:val="24"/>
              </w:rPr>
              <w:t>=</w:t>
            </w:r>
            <w:r>
              <w:rPr>
                <w:rFonts w:ascii="宋体" w:hAnsi="宋体" w:hint="eastAsia"/>
                <w:sz w:val="24"/>
                <w:szCs w:val="24"/>
              </w:rPr>
              <w:t>（评标基准价</w:t>
            </w:r>
            <w:r>
              <w:rPr>
                <w:rFonts w:ascii="宋体" w:hAnsi="宋体" w:hint="eastAsia"/>
                <w:sz w:val="24"/>
                <w:szCs w:val="24"/>
              </w:rPr>
              <w:t>/</w:t>
            </w:r>
            <w:r>
              <w:rPr>
                <w:rFonts w:ascii="宋体" w:hAnsi="宋体" w:hint="eastAsia"/>
                <w:sz w:val="24"/>
                <w:szCs w:val="24"/>
              </w:rPr>
              <w:t>投标报价）×</w:t>
            </w:r>
            <w:r>
              <w:rPr>
                <w:rFonts w:ascii="宋体" w:hAnsi="宋体" w:hint="eastAsia"/>
                <w:sz w:val="24"/>
                <w:szCs w:val="24"/>
              </w:rPr>
              <w:t>40</w:t>
            </w:r>
          </w:p>
        </w:tc>
        <w:tc>
          <w:tcPr>
            <w:tcW w:w="967" w:type="dxa"/>
            <w:tcBorders>
              <w:top w:val="single" w:sz="4" w:space="0" w:color="auto"/>
            </w:tcBorders>
            <w:vAlign w:val="center"/>
          </w:tcPr>
          <w:p w:rsidR="00040DFC" w:rsidRDefault="00C72086">
            <w:pPr>
              <w:jc w:val="center"/>
              <w:rPr>
                <w:rFonts w:ascii="宋体" w:hAnsi="宋体"/>
                <w:sz w:val="24"/>
                <w:szCs w:val="24"/>
              </w:rPr>
            </w:pPr>
            <w:r>
              <w:rPr>
                <w:rFonts w:ascii="宋体" w:hAnsi="宋体" w:hint="eastAsia"/>
                <w:sz w:val="24"/>
                <w:szCs w:val="24"/>
              </w:rPr>
              <w:t>40</w:t>
            </w:r>
            <w:r>
              <w:rPr>
                <w:rFonts w:ascii="宋体" w:hAnsi="宋体" w:hint="eastAsia"/>
                <w:sz w:val="24"/>
                <w:szCs w:val="24"/>
              </w:rPr>
              <w:t>分</w:t>
            </w:r>
          </w:p>
        </w:tc>
      </w:tr>
      <w:tr w:rsidR="00040DFC">
        <w:trPr>
          <w:trHeight w:val="567"/>
          <w:jc w:val="center"/>
        </w:trPr>
        <w:tc>
          <w:tcPr>
            <w:tcW w:w="8966" w:type="dxa"/>
            <w:gridSpan w:val="3"/>
            <w:vAlign w:val="center"/>
          </w:tcPr>
          <w:p w:rsidR="00040DFC" w:rsidRDefault="00C72086">
            <w:pPr>
              <w:jc w:val="center"/>
              <w:rPr>
                <w:rFonts w:ascii="宋体" w:hAnsi="宋体"/>
                <w:b/>
                <w:sz w:val="24"/>
                <w:szCs w:val="24"/>
              </w:rPr>
            </w:pPr>
            <w:r>
              <w:rPr>
                <w:rFonts w:ascii="宋体" w:hAnsi="宋体" w:hint="eastAsia"/>
                <w:b/>
                <w:sz w:val="24"/>
                <w:szCs w:val="24"/>
              </w:rPr>
              <w:t>商务部分（满分</w:t>
            </w:r>
            <w:r>
              <w:rPr>
                <w:rFonts w:ascii="宋体" w:hAnsi="宋体" w:hint="eastAsia"/>
                <w:b/>
                <w:sz w:val="24"/>
                <w:szCs w:val="24"/>
              </w:rPr>
              <w:t>30</w:t>
            </w:r>
            <w:r>
              <w:rPr>
                <w:rFonts w:ascii="宋体" w:hAnsi="宋体" w:hint="eastAsia"/>
                <w:b/>
                <w:sz w:val="24"/>
                <w:szCs w:val="24"/>
              </w:rPr>
              <w:t>分）</w:t>
            </w:r>
          </w:p>
        </w:tc>
      </w:tr>
      <w:tr w:rsidR="00040DFC">
        <w:trPr>
          <w:trHeight w:val="567"/>
          <w:jc w:val="center"/>
        </w:trPr>
        <w:tc>
          <w:tcPr>
            <w:tcW w:w="1762" w:type="dxa"/>
            <w:tcBorders>
              <w:bottom w:val="single" w:sz="4" w:space="0" w:color="auto"/>
            </w:tcBorders>
            <w:vAlign w:val="center"/>
          </w:tcPr>
          <w:p w:rsidR="00040DFC" w:rsidRDefault="00C72086">
            <w:pPr>
              <w:jc w:val="center"/>
              <w:rPr>
                <w:rFonts w:ascii="宋体" w:hAnsi="宋体"/>
                <w:b/>
                <w:sz w:val="24"/>
                <w:szCs w:val="24"/>
              </w:rPr>
            </w:pPr>
            <w:r>
              <w:rPr>
                <w:rFonts w:ascii="宋体" w:hAnsi="宋体" w:hint="eastAsia"/>
                <w:b/>
                <w:sz w:val="24"/>
                <w:szCs w:val="24"/>
              </w:rPr>
              <w:t>评分因素</w:t>
            </w:r>
          </w:p>
        </w:tc>
        <w:tc>
          <w:tcPr>
            <w:tcW w:w="6237" w:type="dxa"/>
            <w:vAlign w:val="center"/>
          </w:tcPr>
          <w:p w:rsidR="00040DFC" w:rsidRDefault="00C72086">
            <w:pPr>
              <w:jc w:val="center"/>
              <w:rPr>
                <w:rFonts w:ascii="宋体" w:hAnsi="宋体"/>
                <w:b/>
                <w:sz w:val="24"/>
                <w:szCs w:val="24"/>
              </w:rPr>
            </w:pPr>
            <w:r>
              <w:rPr>
                <w:rFonts w:ascii="宋体" w:hAnsi="宋体" w:hint="eastAsia"/>
                <w:b/>
                <w:sz w:val="24"/>
                <w:szCs w:val="24"/>
              </w:rPr>
              <w:t>评标标准</w:t>
            </w:r>
          </w:p>
        </w:tc>
        <w:tc>
          <w:tcPr>
            <w:tcW w:w="967" w:type="dxa"/>
            <w:vAlign w:val="center"/>
          </w:tcPr>
          <w:p w:rsidR="00040DFC" w:rsidRDefault="00C72086">
            <w:pPr>
              <w:jc w:val="center"/>
              <w:rPr>
                <w:rFonts w:ascii="宋体" w:hAnsi="宋体"/>
                <w:b/>
                <w:sz w:val="24"/>
                <w:szCs w:val="24"/>
              </w:rPr>
            </w:pPr>
            <w:r>
              <w:rPr>
                <w:rFonts w:ascii="宋体" w:hAnsi="宋体" w:hint="eastAsia"/>
                <w:b/>
                <w:sz w:val="24"/>
                <w:szCs w:val="24"/>
              </w:rPr>
              <w:t>分值</w:t>
            </w:r>
          </w:p>
        </w:tc>
      </w:tr>
      <w:tr w:rsidR="00040DFC">
        <w:trPr>
          <w:trHeight w:val="850"/>
          <w:jc w:val="center"/>
        </w:trPr>
        <w:tc>
          <w:tcPr>
            <w:tcW w:w="1762" w:type="dxa"/>
            <w:vAlign w:val="center"/>
          </w:tcPr>
          <w:p w:rsidR="00040DFC" w:rsidRDefault="00C72086">
            <w:pPr>
              <w:spacing w:line="360" w:lineRule="exact"/>
              <w:jc w:val="center"/>
              <w:rPr>
                <w:rFonts w:ascii="宋体" w:hAnsi="宋体" w:cs="宋体"/>
                <w:sz w:val="24"/>
                <w:szCs w:val="24"/>
              </w:rPr>
            </w:pPr>
            <w:r>
              <w:rPr>
                <w:rFonts w:ascii="宋体" w:hAnsi="宋体" w:cs="宋体" w:hint="eastAsia"/>
                <w:sz w:val="24"/>
                <w:szCs w:val="24"/>
              </w:rPr>
              <w:t>信誉</w:t>
            </w:r>
          </w:p>
        </w:tc>
        <w:tc>
          <w:tcPr>
            <w:tcW w:w="6237" w:type="dxa"/>
            <w:vAlign w:val="center"/>
          </w:tcPr>
          <w:p w:rsidR="00040DFC" w:rsidRDefault="00C72086">
            <w:pPr>
              <w:spacing w:line="360" w:lineRule="auto"/>
              <w:rPr>
                <w:rFonts w:ascii="宋体" w:hAnsi="宋体"/>
                <w:sz w:val="24"/>
                <w:szCs w:val="24"/>
              </w:rPr>
            </w:pPr>
            <w:r>
              <w:rPr>
                <w:rFonts w:ascii="宋体" w:hAnsi="宋体" w:hint="eastAsia"/>
                <w:sz w:val="24"/>
                <w:szCs w:val="24"/>
              </w:rPr>
              <w:t>投标人具有市级及以上“重质量守信用”证书的得</w:t>
            </w:r>
            <w:r>
              <w:rPr>
                <w:rFonts w:ascii="宋体" w:hAnsi="宋体" w:hint="eastAsia"/>
                <w:sz w:val="24"/>
                <w:szCs w:val="24"/>
              </w:rPr>
              <w:t>2</w:t>
            </w:r>
            <w:r>
              <w:rPr>
                <w:rFonts w:ascii="宋体" w:hAnsi="宋体" w:hint="eastAsia"/>
                <w:sz w:val="24"/>
                <w:szCs w:val="24"/>
              </w:rPr>
              <w:t>分。</w:t>
            </w:r>
          </w:p>
        </w:tc>
        <w:tc>
          <w:tcPr>
            <w:tcW w:w="967" w:type="dxa"/>
            <w:vAlign w:val="center"/>
          </w:tcPr>
          <w:p w:rsidR="00040DFC" w:rsidRDefault="00C72086">
            <w:pPr>
              <w:spacing w:line="360" w:lineRule="auto"/>
              <w:rPr>
                <w:rFonts w:ascii="宋体" w:hAnsi="宋体"/>
                <w:sz w:val="24"/>
                <w:szCs w:val="24"/>
              </w:rPr>
            </w:pPr>
            <w:r>
              <w:rPr>
                <w:rFonts w:ascii="宋体" w:hAnsi="宋体" w:hint="eastAsia"/>
                <w:sz w:val="24"/>
                <w:szCs w:val="24"/>
              </w:rPr>
              <w:t>2</w:t>
            </w:r>
            <w:r>
              <w:rPr>
                <w:rFonts w:ascii="宋体" w:hAnsi="宋体" w:hint="eastAsia"/>
                <w:sz w:val="24"/>
                <w:szCs w:val="24"/>
              </w:rPr>
              <w:t>分</w:t>
            </w:r>
          </w:p>
        </w:tc>
      </w:tr>
      <w:tr w:rsidR="00040DFC">
        <w:trPr>
          <w:trHeight w:val="567"/>
          <w:jc w:val="center"/>
        </w:trPr>
        <w:tc>
          <w:tcPr>
            <w:tcW w:w="1762" w:type="dxa"/>
            <w:vAlign w:val="center"/>
          </w:tcPr>
          <w:p w:rsidR="00040DFC" w:rsidRDefault="00C72086">
            <w:pPr>
              <w:spacing w:line="360" w:lineRule="exact"/>
              <w:jc w:val="center"/>
              <w:rPr>
                <w:rFonts w:ascii="宋体" w:hAnsi="宋体"/>
                <w:sz w:val="24"/>
                <w:szCs w:val="24"/>
              </w:rPr>
            </w:pPr>
            <w:r>
              <w:rPr>
                <w:rFonts w:ascii="宋体" w:hAnsi="宋体" w:hint="eastAsia"/>
                <w:sz w:val="24"/>
                <w:szCs w:val="24"/>
              </w:rPr>
              <w:t>节约能源、保护环境政策加分</w:t>
            </w:r>
          </w:p>
        </w:tc>
        <w:tc>
          <w:tcPr>
            <w:tcW w:w="6237" w:type="dxa"/>
            <w:vAlign w:val="center"/>
          </w:tcPr>
          <w:p w:rsidR="00040DFC" w:rsidRDefault="00C72086">
            <w:pPr>
              <w:spacing w:line="360" w:lineRule="auto"/>
              <w:rPr>
                <w:rFonts w:ascii="宋体" w:hAnsi="宋体"/>
                <w:sz w:val="24"/>
                <w:szCs w:val="24"/>
              </w:rPr>
            </w:pPr>
            <w:r>
              <w:rPr>
                <w:rFonts w:ascii="宋体" w:hAnsi="宋体" w:hint="eastAsia"/>
                <w:sz w:val="24"/>
                <w:szCs w:val="24"/>
              </w:rPr>
              <w:t>1</w:t>
            </w:r>
            <w:r>
              <w:rPr>
                <w:rFonts w:ascii="宋体" w:hAnsi="宋体" w:hint="eastAsia"/>
                <w:sz w:val="24"/>
                <w:szCs w:val="24"/>
              </w:rPr>
              <w:t>、除政府强制采购的节能产品外，投标人所投其他产品属于“节能产品政府采购清单”优先采购产品，投标文件中须提供最新一期《节能产品政府采购清单》中产品所在页并加盖投标人公章的原件扫描件（或图片）。每项</w:t>
            </w:r>
            <w:r>
              <w:rPr>
                <w:rFonts w:ascii="宋体" w:hAnsi="宋体" w:hint="eastAsia"/>
                <w:sz w:val="24"/>
                <w:szCs w:val="24"/>
              </w:rPr>
              <w:t>0.5</w:t>
            </w:r>
            <w:r>
              <w:rPr>
                <w:rFonts w:ascii="宋体" w:hAnsi="宋体" w:hint="eastAsia"/>
                <w:sz w:val="24"/>
                <w:szCs w:val="24"/>
              </w:rPr>
              <w:t>分，满分</w:t>
            </w:r>
            <w:r>
              <w:rPr>
                <w:rFonts w:ascii="宋体" w:hAnsi="宋体" w:hint="eastAsia"/>
                <w:sz w:val="24"/>
                <w:szCs w:val="24"/>
              </w:rPr>
              <w:t>1</w:t>
            </w:r>
            <w:r>
              <w:rPr>
                <w:rFonts w:ascii="宋体" w:hAnsi="宋体" w:hint="eastAsia"/>
                <w:sz w:val="24"/>
                <w:szCs w:val="24"/>
              </w:rPr>
              <w:t>分。</w:t>
            </w:r>
          </w:p>
          <w:p w:rsidR="00040DFC" w:rsidRDefault="00C72086">
            <w:pPr>
              <w:spacing w:line="360" w:lineRule="auto"/>
              <w:rPr>
                <w:rFonts w:ascii="宋体" w:hAnsi="宋体"/>
                <w:sz w:val="24"/>
                <w:szCs w:val="24"/>
              </w:rPr>
            </w:pPr>
            <w:r>
              <w:rPr>
                <w:rFonts w:ascii="宋体" w:hAnsi="宋体" w:hint="eastAsia"/>
                <w:sz w:val="24"/>
                <w:szCs w:val="24"/>
              </w:rPr>
              <w:t>2</w:t>
            </w:r>
            <w:r>
              <w:rPr>
                <w:rFonts w:ascii="宋体" w:hAnsi="宋体" w:hint="eastAsia"/>
                <w:sz w:val="24"/>
                <w:szCs w:val="24"/>
              </w:rPr>
              <w:t>、投标人所投产品属于“环境标志产品政府采购清单”内产品，投标文件中须提供最新一期《环保产品政府采购清单》中产品所在页并加盖投标人公章的原件扫描件（或图</w:t>
            </w:r>
            <w:r>
              <w:rPr>
                <w:rFonts w:ascii="宋体" w:hAnsi="宋体" w:hint="eastAsia"/>
                <w:sz w:val="24"/>
                <w:szCs w:val="24"/>
              </w:rPr>
              <w:lastRenderedPageBreak/>
              <w:t>片）。每项</w:t>
            </w:r>
            <w:r>
              <w:rPr>
                <w:rFonts w:ascii="宋体" w:hAnsi="宋体" w:hint="eastAsia"/>
                <w:sz w:val="24"/>
                <w:szCs w:val="24"/>
              </w:rPr>
              <w:t>0.5</w:t>
            </w:r>
            <w:r>
              <w:rPr>
                <w:rFonts w:ascii="宋体" w:hAnsi="宋体" w:hint="eastAsia"/>
                <w:sz w:val="24"/>
                <w:szCs w:val="24"/>
              </w:rPr>
              <w:t>分，满分</w:t>
            </w:r>
            <w:r>
              <w:rPr>
                <w:rFonts w:ascii="宋体" w:hAnsi="宋体" w:hint="eastAsia"/>
                <w:sz w:val="24"/>
                <w:szCs w:val="24"/>
              </w:rPr>
              <w:t>1</w:t>
            </w:r>
            <w:r>
              <w:rPr>
                <w:rFonts w:ascii="宋体" w:hAnsi="宋体" w:hint="eastAsia"/>
                <w:sz w:val="24"/>
                <w:szCs w:val="24"/>
              </w:rPr>
              <w:t>分。</w:t>
            </w:r>
          </w:p>
          <w:p w:rsidR="00040DFC" w:rsidRDefault="00C72086">
            <w:pPr>
              <w:spacing w:line="360" w:lineRule="auto"/>
              <w:rPr>
                <w:rFonts w:ascii="宋体" w:hAnsi="宋体"/>
                <w:sz w:val="24"/>
                <w:szCs w:val="24"/>
              </w:rPr>
            </w:pPr>
            <w:r>
              <w:rPr>
                <w:rFonts w:ascii="宋体" w:hAnsi="宋体" w:hint="eastAsia"/>
                <w:sz w:val="24"/>
                <w:szCs w:val="24"/>
              </w:rPr>
              <w:t>注：对于同时列入节能产品政府采购清单和环保清单的产品，应当优先于只列入其中一个清单的产品。</w:t>
            </w:r>
          </w:p>
        </w:tc>
        <w:tc>
          <w:tcPr>
            <w:tcW w:w="967" w:type="dxa"/>
            <w:vAlign w:val="center"/>
          </w:tcPr>
          <w:p w:rsidR="00040DFC" w:rsidRDefault="00C72086">
            <w:pPr>
              <w:spacing w:line="360" w:lineRule="exact"/>
              <w:jc w:val="center"/>
              <w:rPr>
                <w:rFonts w:ascii="宋体" w:hAnsi="宋体"/>
                <w:sz w:val="24"/>
                <w:szCs w:val="24"/>
              </w:rPr>
            </w:pPr>
            <w:r>
              <w:rPr>
                <w:rFonts w:ascii="宋体" w:hAnsi="宋体" w:hint="eastAsia"/>
                <w:sz w:val="24"/>
                <w:szCs w:val="24"/>
              </w:rPr>
              <w:lastRenderedPageBreak/>
              <w:t>1</w:t>
            </w:r>
            <w:r>
              <w:rPr>
                <w:rFonts w:ascii="宋体" w:hAnsi="宋体" w:hint="eastAsia"/>
                <w:sz w:val="24"/>
                <w:szCs w:val="24"/>
              </w:rPr>
              <w:t>分</w:t>
            </w:r>
          </w:p>
        </w:tc>
      </w:tr>
      <w:tr w:rsidR="00040DFC">
        <w:trPr>
          <w:trHeight w:val="567"/>
          <w:jc w:val="center"/>
        </w:trPr>
        <w:tc>
          <w:tcPr>
            <w:tcW w:w="1762" w:type="dxa"/>
            <w:vAlign w:val="center"/>
          </w:tcPr>
          <w:p w:rsidR="00040DFC" w:rsidRDefault="00C72086">
            <w:pPr>
              <w:spacing w:line="360" w:lineRule="exact"/>
              <w:jc w:val="center"/>
              <w:rPr>
                <w:rFonts w:ascii="宋体" w:hAnsi="宋体" w:cs="宋体"/>
                <w:sz w:val="24"/>
                <w:szCs w:val="24"/>
              </w:rPr>
            </w:pPr>
            <w:r>
              <w:rPr>
                <w:rFonts w:ascii="宋体" w:hAnsi="宋体" w:cs="宋体" w:hint="eastAsia"/>
                <w:sz w:val="24"/>
                <w:szCs w:val="24"/>
              </w:rPr>
              <w:lastRenderedPageBreak/>
              <w:t>业绩</w:t>
            </w:r>
          </w:p>
        </w:tc>
        <w:tc>
          <w:tcPr>
            <w:tcW w:w="6237" w:type="dxa"/>
            <w:vAlign w:val="center"/>
          </w:tcPr>
          <w:p w:rsidR="00040DFC" w:rsidRDefault="00C72086">
            <w:pPr>
              <w:spacing w:line="360" w:lineRule="auto"/>
              <w:rPr>
                <w:rFonts w:ascii="宋体" w:hAnsi="宋体"/>
                <w:sz w:val="24"/>
                <w:szCs w:val="24"/>
              </w:rPr>
            </w:pPr>
            <w:r>
              <w:rPr>
                <w:rFonts w:ascii="宋体" w:hAnsi="宋体" w:hint="eastAsia"/>
                <w:sz w:val="24"/>
                <w:szCs w:val="24"/>
              </w:rPr>
              <w:t>2015</w:t>
            </w:r>
            <w:r>
              <w:rPr>
                <w:rFonts w:ascii="宋体" w:hAnsi="宋体" w:hint="eastAsia"/>
                <w:sz w:val="24"/>
                <w:szCs w:val="24"/>
              </w:rPr>
              <w:t>年</w:t>
            </w:r>
            <w:r>
              <w:rPr>
                <w:rFonts w:ascii="宋体" w:hAnsi="宋体" w:hint="eastAsia"/>
                <w:sz w:val="24"/>
                <w:szCs w:val="24"/>
              </w:rPr>
              <w:t>1</w:t>
            </w:r>
            <w:r>
              <w:rPr>
                <w:rFonts w:ascii="宋体" w:hAnsi="宋体" w:hint="eastAsia"/>
                <w:sz w:val="24"/>
                <w:szCs w:val="24"/>
              </w:rPr>
              <w:t>月</w:t>
            </w:r>
            <w:r>
              <w:rPr>
                <w:rFonts w:ascii="宋体" w:hAnsi="宋体" w:hint="eastAsia"/>
                <w:sz w:val="24"/>
                <w:szCs w:val="24"/>
              </w:rPr>
              <w:t>1</w:t>
            </w:r>
            <w:r>
              <w:rPr>
                <w:rFonts w:ascii="宋体" w:hAnsi="宋体" w:hint="eastAsia"/>
                <w:sz w:val="24"/>
                <w:szCs w:val="24"/>
              </w:rPr>
              <w:t>日以来具有类似项目业绩，单项合同金额在</w:t>
            </w:r>
            <w:r>
              <w:rPr>
                <w:rFonts w:ascii="宋体" w:hAnsi="宋体" w:hint="eastAsia"/>
                <w:sz w:val="24"/>
                <w:szCs w:val="24"/>
              </w:rPr>
              <w:t>26</w:t>
            </w:r>
            <w:r>
              <w:rPr>
                <w:rFonts w:ascii="宋体" w:hAnsi="宋体" w:hint="eastAsia"/>
                <w:sz w:val="24"/>
                <w:szCs w:val="24"/>
              </w:rPr>
              <w:t>万元及以上，合同及中标通知书、验收报告齐全的，每份得</w:t>
            </w:r>
            <w:r>
              <w:rPr>
                <w:rFonts w:ascii="宋体" w:hAnsi="宋体" w:hint="eastAsia"/>
                <w:sz w:val="24"/>
                <w:szCs w:val="24"/>
              </w:rPr>
              <w:t>2</w:t>
            </w:r>
            <w:r>
              <w:rPr>
                <w:rFonts w:ascii="宋体" w:hAnsi="宋体" w:hint="eastAsia"/>
                <w:sz w:val="24"/>
                <w:szCs w:val="24"/>
              </w:rPr>
              <w:t>分，最高</w:t>
            </w:r>
            <w:r>
              <w:rPr>
                <w:rFonts w:ascii="宋体" w:hAnsi="宋体" w:hint="eastAsia"/>
                <w:sz w:val="24"/>
                <w:szCs w:val="24"/>
              </w:rPr>
              <w:t>6</w:t>
            </w:r>
            <w:r>
              <w:rPr>
                <w:rFonts w:ascii="宋体" w:hAnsi="宋体" w:hint="eastAsia"/>
                <w:sz w:val="24"/>
                <w:szCs w:val="24"/>
              </w:rPr>
              <w:t>分。</w:t>
            </w:r>
            <w:r>
              <w:rPr>
                <w:rFonts w:ascii="宋体" w:hAnsi="宋体" w:hint="eastAsia"/>
                <w:sz w:val="24"/>
                <w:szCs w:val="24"/>
              </w:rPr>
              <w:t>（以</w:t>
            </w:r>
            <w:r>
              <w:rPr>
                <w:rFonts w:ascii="宋体" w:hAnsi="宋体" w:hint="eastAsia"/>
                <w:sz w:val="24"/>
                <w:szCs w:val="24"/>
              </w:rPr>
              <w:t>合同、中标通知书、验收报告</w:t>
            </w:r>
            <w:r>
              <w:rPr>
                <w:rFonts w:ascii="宋体" w:hAnsi="宋体" w:hint="eastAsia"/>
                <w:sz w:val="24"/>
                <w:szCs w:val="24"/>
              </w:rPr>
              <w:t>其全者为准</w:t>
            </w:r>
            <w:r>
              <w:rPr>
                <w:rFonts w:ascii="宋体" w:hAnsi="宋体" w:hint="eastAsia"/>
                <w:sz w:val="24"/>
                <w:szCs w:val="24"/>
              </w:rPr>
              <w:t>）</w:t>
            </w:r>
          </w:p>
        </w:tc>
        <w:tc>
          <w:tcPr>
            <w:tcW w:w="967" w:type="dxa"/>
            <w:vAlign w:val="center"/>
          </w:tcPr>
          <w:p w:rsidR="00040DFC" w:rsidRDefault="00C72086">
            <w:pPr>
              <w:spacing w:line="360" w:lineRule="exact"/>
              <w:jc w:val="center"/>
              <w:rPr>
                <w:rFonts w:ascii="宋体" w:hAnsi="宋体"/>
                <w:sz w:val="24"/>
                <w:szCs w:val="24"/>
              </w:rPr>
            </w:pPr>
            <w:r>
              <w:rPr>
                <w:rFonts w:ascii="宋体" w:hAnsi="宋体" w:hint="eastAsia"/>
                <w:sz w:val="24"/>
                <w:szCs w:val="24"/>
              </w:rPr>
              <w:t>6</w:t>
            </w:r>
            <w:r>
              <w:rPr>
                <w:rFonts w:ascii="宋体" w:hAnsi="宋体" w:hint="eastAsia"/>
                <w:sz w:val="24"/>
                <w:szCs w:val="24"/>
              </w:rPr>
              <w:t>分</w:t>
            </w:r>
          </w:p>
        </w:tc>
      </w:tr>
      <w:tr w:rsidR="00040DFC">
        <w:trPr>
          <w:trHeight w:val="567"/>
          <w:jc w:val="center"/>
        </w:trPr>
        <w:tc>
          <w:tcPr>
            <w:tcW w:w="1762" w:type="dxa"/>
            <w:vAlign w:val="center"/>
          </w:tcPr>
          <w:p w:rsidR="00040DFC" w:rsidRDefault="00C72086">
            <w:pPr>
              <w:spacing w:line="360" w:lineRule="exact"/>
              <w:jc w:val="center"/>
              <w:rPr>
                <w:rFonts w:ascii="宋体" w:eastAsia="宋体" w:hAnsi="宋体" w:cs="宋体"/>
                <w:sz w:val="24"/>
                <w:szCs w:val="24"/>
              </w:rPr>
            </w:pPr>
            <w:r>
              <w:rPr>
                <w:rFonts w:ascii="宋体" w:hAnsi="宋体" w:cs="宋体" w:hint="eastAsia"/>
                <w:sz w:val="24"/>
                <w:szCs w:val="24"/>
              </w:rPr>
              <w:t>供应商综合实力</w:t>
            </w:r>
          </w:p>
        </w:tc>
        <w:tc>
          <w:tcPr>
            <w:tcW w:w="6237" w:type="dxa"/>
            <w:vAlign w:val="center"/>
          </w:tcPr>
          <w:p w:rsidR="00040DFC" w:rsidRDefault="00C72086">
            <w:pPr>
              <w:spacing w:line="360" w:lineRule="auto"/>
              <w:rPr>
                <w:rFonts w:ascii="宋体" w:hAnsi="宋体"/>
                <w:sz w:val="24"/>
                <w:szCs w:val="24"/>
              </w:rPr>
            </w:pPr>
            <w:r>
              <w:rPr>
                <w:rFonts w:ascii="宋体" w:hAnsi="宋体" w:hint="eastAsia"/>
                <w:sz w:val="24"/>
                <w:szCs w:val="24"/>
                <w:lang w:val="zh-CN"/>
              </w:rPr>
              <w:t>投标人具有</w:t>
            </w:r>
            <w:r>
              <w:rPr>
                <w:rFonts w:ascii="宋体" w:hAnsi="宋体" w:hint="eastAsia"/>
                <w:sz w:val="24"/>
                <w:szCs w:val="24"/>
                <w:lang w:val="zh-CN"/>
              </w:rPr>
              <w:t>ISO9001</w:t>
            </w:r>
            <w:r>
              <w:rPr>
                <w:rFonts w:ascii="宋体" w:hAnsi="宋体" w:hint="eastAsia"/>
                <w:sz w:val="24"/>
                <w:szCs w:val="24"/>
                <w:lang w:val="zh-CN"/>
              </w:rPr>
              <w:t>质量管理体系认证、环境体系认证、职业健康安全管理体系认证证书且在有效期内的，每项得</w:t>
            </w:r>
            <w:r>
              <w:rPr>
                <w:rFonts w:ascii="宋体" w:hAnsi="宋体" w:hint="eastAsia"/>
                <w:sz w:val="24"/>
                <w:szCs w:val="24"/>
              </w:rPr>
              <w:t>3</w:t>
            </w:r>
            <w:r>
              <w:rPr>
                <w:rFonts w:ascii="宋体" w:hAnsi="宋体" w:hint="eastAsia"/>
                <w:sz w:val="24"/>
                <w:szCs w:val="24"/>
                <w:lang w:val="zh-CN"/>
              </w:rPr>
              <w:t>分，满分</w:t>
            </w:r>
            <w:r>
              <w:rPr>
                <w:rFonts w:ascii="宋体" w:hAnsi="宋体" w:hint="eastAsia"/>
                <w:sz w:val="24"/>
                <w:szCs w:val="24"/>
              </w:rPr>
              <w:t>9</w:t>
            </w:r>
            <w:r>
              <w:rPr>
                <w:rFonts w:ascii="宋体" w:hAnsi="宋体" w:hint="eastAsia"/>
                <w:sz w:val="24"/>
                <w:szCs w:val="24"/>
                <w:lang w:val="zh-CN"/>
              </w:rPr>
              <w:t>分。</w:t>
            </w:r>
          </w:p>
        </w:tc>
        <w:tc>
          <w:tcPr>
            <w:tcW w:w="967" w:type="dxa"/>
            <w:vAlign w:val="center"/>
          </w:tcPr>
          <w:p w:rsidR="00040DFC" w:rsidRDefault="00C72086">
            <w:pPr>
              <w:spacing w:line="360" w:lineRule="exact"/>
              <w:jc w:val="center"/>
              <w:rPr>
                <w:rFonts w:ascii="宋体" w:hAnsi="宋体"/>
                <w:sz w:val="24"/>
                <w:szCs w:val="24"/>
              </w:rPr>
            </w:pPr>
            <w:r>
              <w:rPr>
                <w:rFonts w:ascii="宋体" w:hAnsi="宋体" w:hint="eastAsia"/>
                <w:sz w:val="24"/>
                <w:szCs w:val="24"/>
              </w:rPr>
              <w:t>9</w:t>
            </w:r>
            <w:r>
              <w:rPr>
                <w:rFonts w:ascii="宋体" w:hAnsi="宋体" w:hint="eastAsia"/>
                <w:sz w:val="24"/>
                <w:szCs w:val="24"/>
              </w:rPr>
              <w:t>分</w:t>
            </w:r>
          </w:p>
        </w:tc>
      </w:tr>
      <w:tr w:rsidR="00040DFC">
        <w:trPr>
          <w:trHeight w:val="3058"/>
          <w:jc w:val="center"/>
        </w:trPr>
        <w:tc>
          <w:tcPr>
            <w:tcW w:w="1762" w:type="dxa"/>
            <w:vAlign w:val="center"/>
          </w:tcPr>
          <w:p w:rsidR="00040DFC" w:rsidRDefault="00C72086">
            <w:pPr>
              <w:spacing w:line="360" w:lineRule="exact"/>
              <w:jc w:val="center"/>
              <w:rPr>
                <w:rFonts w:ascii="宋体" w:hAnsi="宋体" w:cs="宋体"/>
                <w:sz w:val="24"/>
                <w:szCs w:val="24"/>
              </w:rPr>
            </w:pPr>
            <w:r>
              <w:rPr>
                <w:rFonts w:ascii="宋体" w:hAnsi="宋体" w:cs="宋体" w:hint="eastAsia"/>
                <w:sz w:val="24"/>
                <w:szCs w:val="24"/>
              </w:rPr>
              <w:t>售后服务</w:t>
            </w:r>
          </w:p>
        </w:tc>
        <w:tc>
          <w:tcPr>
            <w:tcW w:w="6237" w:type="dxa"/>
            <w:vAlign w:val="center"/>
          </w:tcPr>
          <w:p w:rsidR="00040DFC" w:rsidRDefault="00C72086">
            <w:pPr>
              <w:spacing w:line="360" w:lineRule="auto"/>
              <w:rPr>
                <w:rFonts w:ascii="宋体" w:hAnsi="宋体"/>
                <w:sz w:val="24"/>
                <w:szCs w:val="24"/>
              </w:rPr>
            </w:pPr>
            <w:r>
              <w:rPr>
                <w:rFonts w:ascii="宋体" w:hAnsi="宋体" w:hint="eastAsia"/>
                <w:sz w:val="24"/>
                <w:szCs w:val="24"/>
              </w:rPr>
              <w:t>1</w:t>
            </w:r>
            <w:r>
              <w:rPr>
                <w:rFonts w:ascii="宋体" w:hAnsi="宋体" w:hint="eastAsia"/>
                <w:sz w:val="24"/>
                <w:szCs w:val="24"/>
              </w:rPr>
              <w:t>、解决问题时间以小时为单位（四舍五入法，</w:t>
            </w:r>
            <w:r>
              <w:rPr>
                <w:rFonts w:ascii="宋体" w:hAnsi="宋体" w:hint="eastAsia"/>
                <w:sz w:val="24"/>
                <w:szCs w:val="24"/>
              </w:rPr>
              <w:t>30</w:t>
            </w:r>
            <w:r>
              <w:rPr>
                <w:rFonts w:ascii="宋体" w:hAnsi="宋体" w:hint="eastAsia"/>
                <w:sz w:val="24"/>
                <w:szCs w:val="24"/>
              </w:rPr>
              <w:t>分钟及以上按</w:t>
            </w:r>
            <w:r>
              <w:rPr>
                <w:rFonts w:ascii="宋体" w:hAnsi="宋体" w:hint="eastAsia"/>
                <w:sz w:val="24"/>
                <w:szCs w:val="24"/>
              </w:rPr>
              <w:t>1</w:t>
            </w:r>
            <w:r>
              <w:rPr>
                <w:rFonts w:ascii="宋体" w:hAnsi="宋体" w:hint="eastAsia"/>
                <w:sz w:val="24"/>
                <w:szCs w:val="24"/>
              </w:rPr>
              <w:t>小时计算），以</w:t>
            </w:r>
            <w:r>
              <w:rPr>
                <w:rFonts w:ascii="宋体" w:hAnsi="宋体" w:hint="eastAsia"/>
                <w:sz w:val="24"/>
                <w:szCs w:val="24"/>
              </w:rPr>
              <w:t>6</w:t>
            </w:r>
            <w:r>
              <w:rPr>
                <w:rFonts w:ascii="宋体" w:hAnsi="宋体" w:hint="eastAsia"/>
                <w:sz w:val="24"/>
                <w:szCs w:val="24"/>
              </w:rPr>
              <w:t>小时为起点，基本分</w:t>
            </w:r>
            <w:r>
              <w:rPr>
                <w:rFonts w:ascii="宋体" w:hAnsi="宋体" w:hint="eastAsia"/>
                <w:sz w:val="24"/>
                <w:szCs w:val="24"/>
              </w:rPr>
              <w:t>1</w:t>
            </w:r>
            <w:r>
              <w:rPr>
                <w:rFonts w:ascii="宋体" w:hAnsi="宋体" w:hint="eastAsia"/>
                <w:sz w:val="24"/>
                <w:szCs w:val="24"/>
              </w:rPr>
              <w:t>分，每减少</w:t>
            </w:r>
            <w:r>
              <w:rPr>
                <w:rFonts w:ascii="宋体" w:hAnsi="宋体" w:hint="eastAsia"/>
                <w:sz w:val="24"/>
                <w:szCs w:val="24"/>
              </w:rPr>
              <w:t>1</w:t>
            </w:r>
            <w:r>
              <w:rPr>
                <w:rFonts w:ascii="宋体" w:hAnsi="宋体" w:hint="eastAsia"/>
                <w:sz w:val="24"/>
                <w:szCs w:val="24"/>
              </w:rPr>
              <w:t>小时，加</w:t>
            </w:r>
            <w:r>
              <w:rPr>
                <w:rFonts w:ascii="宋体" w:hAnsi="宋体" w:hint="eastAsia"/>
                <w:sz w:val="24"/>
                <w:szCs w:val="24"/>
              </w:rPr>
              <w:t>1</w:t>
            </w:r>
            <w:r>
              <w:rPr>
                <w:rFonts w:ascii="宋体" w:hAnsi="宋体" w:hint="eastAsia"/>
                <w:sz w:val="24"/>
                <w:szCs w:val="24"/>
              </w:rPr>
              <w:t>分，满分</w:t>
            </w:r>
            <w:r>
              <w:rPr>
                <w:rFonts w:ascii="宋体" w:hAnsi="宋体" w:hint="eastAsia"/>
                <w:sz w:val="24"/>
                <w:szCs w:val="24"/>
              </w:rPr>
              <w:t>3</w:t>
            </w:r>
            <w:r>
              <w:rPr>
                <w:rFonts w:ascii="宋体" w:hAnsi="宋体" w:hint="eastAsia"/>
                <w:sz w:val="24"/>
                <w:szCs w:val="24"/>
              </w:rPr>
              <w:t>分。</w:t>
            </w:r>
            <w:r>
              <w:rPr>
                <w:rFonts w:ascii="宋体" w:hAnsi="宋体" w:hint="eastAsia"/>
                <w:sz w:val="24"/>
                <w:szCs w:val="24"/>
              </w:rPr>
              <w:t>6</w:t>
            </w:r>
            <w:r>
              <w:rPr>
                <w:rFonts w:ascii="宋体" w:hAnsi="宋体" w:hint="eastAsia"/>
                <w:sz w:val="24"/>
                <w:szCs w:val="24"/>
              </w:rPr>
              <w:t>小时以上的不得分。</w:t>
            </w:r>
          </w:p>
          <w:p w:rsidR="00040DFC" w:rsidRDefault="00C72086">
            <w:pPr>
              <w:spacing w:line="360" w:lineRule="auto"/>
              <w:rPr>
                <w:rFonts w:ascii="宋体" w:hAnsi="宋体"/>
                <w:sz w:val="24"/>
                <w:szCs w:val="24"/>
              </w:rPr>
            </w:pPr>
            <w:r>
              <w:rPr>
                <w:rFonts w:ascii="宋体" w:hAnsi="宋体" w:hint="eastAsia"/>
                <w:sz w:val="24"/>
                <w:szCs w:val="24"/>
              </w:rPr>
              <w:t>2</w:t>
            </w:r>
            <w:r>
              <w:rPr>
                <w:rFonts w:ascii="宋体" w:hAnsi="宋体" w:hint="eastAsia"/>
                <w:sz w:val="24"/>
                <w:szCs w:val="24"/>
              </w:rPr>
              <w:t>、免费保修时间以年为单位（四舍五入法，</w:t>
            </w:r>
            <w:r>
              <w:rPr>
                <w:rFonts w:ascii="宋体" w:hAnsi="宋体" w:hint="eastAsia"/>
                <w:sz w:val="24"/>
                <w:szCs w:val="24"/>
              </w:rPr>
              <w:t>6</w:t>
            </w:r>
            <w:r>
              <w:rPr>
                <w:rFonts w:ascii="宋体" w:hAnsi="宋体" w:hint="eastAsia"/>
                <w:sz w:val="24"/>
                <w:szCs w:val="24"/>
              </w:rPr>
              <w:t>个月及以上按</w:t>
            </w:r>
            <w:r>
              <w:rPr>
                <w:rFonts w:ascii="宋体" w:hAnsi="宋体" w:hint="eastAsia"/>
                <w:sz w:val="24"/>
                <w:szCs w:val="24"/>
              </w:rPr>
              <w:t>1</w:t>
            </w:r>
            <w:r>
              <w:rPr>
                <w:rFonts w:ascii="宋体" w:hAnsi="宋体" w:hint="eastAsia"/>
                <w:sz w:val="24"/>
                <w:szCs w:val="24"/>
              </w:rPr>
              <w:t>年计算），以</w:t>
            </w:r>
            <w:r>
              <w:rPr>
                <w:rFonts w:ascii="宋体" w:hAnsi="宋体" w:hint="eastAsia"/>
                <w:sz w:val="24"/>
                <w:szCs w:val="24"/>
              </w:rPr>
              <w:t>3</w:t>
            </w:r>
            <w:r>
              <w:rPr>
                <w:rFonts w:ascii="宋体" w:hAnsi="宋体" w:hint="eastAsia"/>
                <w:sz w:val="24"/>
                <w:szCs w:val="24"/>
              </w:rPr>
              <w:t>年为起点，基本分</w:t>
            </w:r>
            <w:r>
              <w:rPr>
                <w:rFonts w:ascii="宋体" w:hAnsi="宋体" w:hint="eastAsia"/>
                <w:sz w:val="24"/>
                <w:szCs w:val="24"/>
              </w:rPr>
              <w:t>1</w:t>
            </w:r>
            <w:r>
              <w:rPr>
                <w:rFonts w:ascii="宋体" w:hAnsi="宋体" w:hint="eastAsia"/>
                <w:sz w:val="24"/>
                <w:szCs w:val="24"/>
              </w:rPr>
              <w:t>分，每增加</w:t>
            </w:r>
            <w:r>
              <w:rPr>
                <w:rFonts w:ascii="宋体" w:hAnsi="宋体" w:hint="eastAsia"/>
                <w:sz w:val="24"/>
                <w:szCs w:val="24"/>
              </w:rPr>
              <w:t>1</w:t>
            </w:r>
            <w:r>
              <w:rPr>
                <w:rFonts w:ascii="宋体" w:hAnsi="宋体" w:hint="eastAsia"/>
                <w:sz w:val="24"/>
                <w:szCs w:val="24"/>
              </w:rPr>
              <w:t>年，加</w:t>
            </w:r>
            <w:r>
              <w:rPr>
                <w:rFonts w:ascii="宋体" w:hAnsi="宋体" w:hint="eastAsia"/>
                <w:sz w:val="24"/>
                <w:szCs w:val="24"/>
              </w:rPr>
              <w:t>1</w:t>
            </w:r>
            <w:r>
              <w:rPr>
                <w:rFonts w:ascii="宋体" w:hAnsi="宋体" w:hint="eastAsia"/>
                <w:sz w:val="24"/>
                <w:szCs w:val="24"/>
              </w:rPr>
              <w:t>分，满分</w:t>
            </w:r>
            <w:r>
              <w:rPr>
                <w:rFonts w:ascii="宋体" w:hAnsi="宋体" w:hint="eastAsia"/>
                <w:sz w:val="24"/>
                <w:szCs w:val="24"/>
              </w:rPr>
              <w:t>3</w:t>
            </w:r>
            <w:r>
              <w:rPr>
                <w:rFonts w:ascii="宋体" w:hAnsi="宋体" w:hint="eastAsia"/>
                <w:sz w:val="24"/>
                <w:szCs w:val="24"/>
              </w:rPr>
              <w:t>分。</w:t>
            </w:r>
            <w:r>
              <w:rPr>
                <w:rFonts w:ascii="宋体" w:hAnsi="宋体" w:hint="eastAsia"/>
                <w:sz w:val="24"/>
                <w:szCs w:val="24"/>
              </w:rPr>
              <w:t>3</w:t>
            </w:r>
            <w:r>
              <w:rPr>
                <w:rFonts w:ascii="宋体" w:hAnsi="宋体" w:hint="eastAsia"/>
                <w:sz w:val="24"/>
                <w:szCs w:val="24"/>
              </w:rPr>
              <w:t>年以下的不得分。</w:t>
            </w:r>
          </w:p>
          <w:p w:rsidR="00040DFC" w:rsidRDefault="00C72086">
            <w:pPr>
              <w:spacing w:line="360" w:lineRule="auto"/>
              <w:rPr>
                <w:rFonts w:ascii="宋体" w:hAnsi="宋体"/>
                <w:sz w:val="24"/>
                <w:szCs w:val="24"/>
              </w:rPr>
            </w:pPr>
            <w:r>
              <w:rPr>
                <w:rFonts w:ascii="宋体" w:hAnsi="宋体" w:hint="eastAsia"/>
                <w:sz w:val="24"/>
                <w:szCs w:val="24"/>
              </w:rPr>
              <w:t>3</w:t>
            </w:r>
            <w:r>
              <w:rPr>
                <w:rFonts w:ascii="宋体" w:hAnsi="宋体" w:hint="eastAsia"/>
                <w:sz w:val="24"/>
                <w:szCs w:val="24"/>
              </w:rPr>
              <w:t>、针对投标人的售后服务方案进行评分，包括具体的售后服务内容、故障响应时间、响应方式、质保期时间、维保服务的相应配合方面，包含上述全部内容得</w:t>
            </w:r>
            <w:r>
              <w:rPr>
                <w:rFonts w:ascii="宋体" w:hAnsi="宋体" w:hint="eastAsia"/>
                <w:sz w:val="24"/>
                <w:szCs w:val="24"/>
              </w:rPr>
              <w:t>3</w:t>
            </w:r>
            <w:r>
              <w:rPr>
                <w:rFonts w:ascii="宋体" w:hAnsi="宋体" w:hint="eastAsia"/>
                <w:sz w:val="24"/>
                <w:szCs w:val="24"/>
              </w:rPr>
              <w:t>分，有且不全的得</w:t>
            </w:r>
            <w:r>
              <w:rPr>
                <w:rFonts w:ascii="宋体" w:hAnsi="宋体" w:hint="eastAsia"/>
                <w:sz w:val="24"/>
                <w:szCs w:val="24"/>
              </w:rPr>
              <w:t>1</w:t>
            </w:r>
            <w:r>
              <w:rPr>
                <w:rFonts w:ascii="宋体" w:hAnsi="宋体" w:hint="eastAsia"/>
                <w:sz w:val="24"/>
                <w:szCs w:val="24"/>
              </w:rPr>
              <w:t>分，没有不得分。</w:t>
            </w:r>
          </w:p>
          <w:p w:rsidR="00040DFC" w:rsidRDefault="00C72086">
            <w:pPr>
              <w:spacing w:line="360" w:lineRule="auto"/>
              <w:rPr>
                <w:rFonts w:ascii="宋体" w:hAnsi="宋体"/>
                <w:sz w:val="24"/>
                <w:szCs w:val="24"/>
              </w:rPr>
            </w:pPr>
            <w:r>
              <w:rPr>
                <w:rFonts w:ascii="宋体" w:hAnsi="宋体" w:hint="eastAsia"/>
                <w:sz w:val="24"/>
                <w:szCs w:val="24"/>
              </w:rPr>
              <w:t>4</w:t>
            </w:r>
            <w:r>
              <w:rPr>
                <w:rFonts w:ascii="宋体" w:hAnsi="宋体" w:hint="eastAsia"/>
                <w:sz w:val="24"/>
                <w:szCs w:val="24"/>
              </w:rPr>
              <w:t>、有专职售后服务技术人员的，得</w:t>
            </w:r>
            <w:r>
              <w:rPr>
                <w:rFonts w:ascii="宋体" w:hAnsi="宋体" w:hint="eastAsia"/>
                <w:sz w:val="24"/>
                <w:szCs w:val="24"/>
              </w:rPr>
              <w:t>3</w:t>
            </w:r>
            <w:r>
              <w:rPr>
                <w:rFonts w:ascii="宋体" w:hAnsi="宋体" w:hint="eastAsia"/>
                <w:sz w:val="24"/>
                <w:szCs w:val="24"/>
              </w:rPr>
              <w:t>分。</w:t>
            </w:r>
          </w:p>
        </w:tc>
        <w:tc>
          <w:tcPr>
            <w:tcW w:w="967" w:type="dxa"/>
            <w:vAlign w:val="center"/>
          </w:tcPr>
          <w:p w:rsidR="00040DFC" w:rsidRDefault="00C72086">
            <w:pPr>
              <w:spacing w:line="360" w:lineRule="exact"/>
              <w:jc w:val="center"/>
              <w:rPr>
                <w:rFonts w:ascii="宋体" w:hAnsi="宋体"/>
                <w:sz w:val="24"/>
                <w:szCs w:val="24"/>
              </w:rPr>
            </w:pPr>
            <w:r>
              <w:rPr>
                <w:rFonts w:ascii="宋体" w:hAnsi="宋体" w:hint="eastAsia"/>
                <w:sz w:val="24"/>
                <w:szCs w:val="24"/>
              </w:rPr>
              <w:t>12</w:t>
            </w:r>
            <w:r>
              <w:rPr>
                <w:rFonts w:ascii="宋体" w:hAnsi="宋体" w:hint="eastAsia"/>
                <w:sz w:val="24"/>
                <w:szCs w:val="24"/>
              </w:rPr>
              <w:t>分</w:t>
            </w:r>
          </w:p>
        </w:tc>
      </w:tr>
      <w:tr w:rsidR="00040DFC">
        <w:trPr>
          <w:trHeight w:val="932"/>
          <w:jc w:val="center"/>
        </w:trPr>
        <w:tc>
          <w:tcPr>
            <w:tcW w:w="8966" w:type="dxa"/>
            <w:gridSpan w:val="3"/>
            <w:vAlign w:val="center"/>
          </w:tcPr>
          <w:p w:rsidR="00040DFC" w:rsidRDefault="00C72086">
            <w:pPr>
              <w:jc w:val="center"/>
              <w:rPr>
                <w:rFonts w:ascii="宋体" w:hAnsi="宋体"/>
                <w:b/>
                <w:sz w:val="24"/>
                <w:szCs w:val="24"/>
              </w:rPr>
            </w:pPr>
            <w:r>
              <w:rPr>
                <w:rFonts w:ascii="宋体" w:hAnsi="宋体" w:hint="eastAsia"/>
                <w:b/>
                <w:sz w:val="24"/>
                <w:szCs w:val="24"/>
              </w:rPr>
              <w:t>技术部分（满分</w:t>
            </w:r>
            <w:r>
              <w:rPr>
                <w:rFonts w:ascii="宋体" w:hAnsi="宋体" w:hint="eastAsia"/>
                <w:b/>
                <w:sz w:val="24"/>
                <w:szCs w:val="24"/>
                <w:u w:val="single"/>
              </w:rPr>
              <w:t>30</w:t>
            </w:r>
            <w:r>
              <w:rPr>
                <w:rFonts w:ascii="宋体" w:hAnsi="宋体" w:hint="eastAsia"/>
                <w:b/>
                <w:sz w:val="24"/>
                <w:szCs w:val="24"/>
              </w:rPr>
              <w:t>分）</w:t>
            </w:r>
          </w:p>
        </w:tc>
      </w:tr>
      <w:tr w:rsidR="00040DFC">
        <w:trPr>
          <w:trHeight w:val="567"/>
          <w:jc w:val="center"/>
        </w:trPr>
        <w:tc>
          <w:tcPr>
            <w:tcW w:w="1762" w:type="dxa"/>
            <w:vAlign w:val="center"/>
          </w:tcPr>
          <w:p w:rsidR="00040DFC" w:rsidRDefault="00C72086">
            <w:pPr>
              <w:jc w:val="center"/>
              <w:rPr>
                <w:rFonts w:ascii="宋体" w:hAnsi="宋体"/>
                <w:b/>
                <w:sz w:val="24"/>
                <w:szCs w:val="24"/>
              </w:rPr>
            </w:pPr>
            <w:r>
              <w:rPr>
                <w:rFonts w:ascii="宋体" w:hAnsi="宋体" w:hint="eastAsia"/>
                <w:b/>
                <w:sz w:val="24"/>
                <w:szCs w:val="24"/>
              </w:rPr>
              <w:t>评分因素</w:t>
            </w:r>
          </w:p>
        </w:tc>
        <w:tc>
          <w:tcPr>
            <w:tcW w:w="6237" w:type="dxa"/>
            <w:vAlign w:val="center"/>
          </w:tcPr>
          <w:p w:rsidR="00040DFC" w:rsidRDefault="00C72086">
            <w:pPr>
              <w:jc w:val="center"/>
              <w:rPr>
                <w:rFonts w:ascii="宋体" w:hAnsi="宋体"/>
                <w:b/>
                <w:sz w:val="24"/>
                <w:szCs w:val="24"/>
              </w:rPr>
            </w:pPr>
            <w:r>
              <w:rPr>
                <w:rFonts w:ascii="宋体" w:hAnsi="宋体" w:hint="eastAsia"/>
                <w:b/>
                <w:sz w:val="24"/>
                <w:szCs w:val="24"/>
              </w:rPr>
              <w:t>评标标准</w:t>
            </w:r>
          </w:p>
        </w:tc>
        <w:tc>
          <w:tcPr>
            <w:tcW w:w="967" w:type="dxa"/>
            <w:vAlign w:val="center"/>
          </w:tcPr>
          <w:p w:rsidR="00040DFC" w:rsidRDefault="00C72086">
            <w:pPr>
              <w:jc w:val="center"/>
              <w:rPr>
                <w:rFonts w:ascii="宋体" w:hAnsi="宋体"/>
                <w:b/>
                <w:sz w:val="24"/>
                <w:szCs w:val="24"/>
              </w:rPr>
            </w:pPr>
            <w:r>
              <w:rPr>
                <w:rFonts w:ascii="宋体" w:hAnsi="宋体" w:hint="eastAsia"/>
                <w:b/>
                <w:sz w:val="24"/>
                <w:szCs w:val="24"/>
              </w:rPr>
              <w:t>分值</w:t>
            </w:r>
          </w:p>
        </w:tc>
      </w:tr>
      <w:tr w:rsidR="00040DFC">
        <w:trPr>
          <w:trHeight w:val="567"/>
          <w:jc w:val="center"/>
        </w:trPr>
        <w:tc>
          <w:tcPr>
            <w:tcW w:w="1762" w:type="dxa"/>
            <w:vMerge w:val="restart"/>
            <w:vAlign w:val="center"/>
          </w:tcPr>
          <w:p w:rsidR="00040DFC" w:rsidRDefault="00C72086">
            <w:pPr>
              <w:spacing w:line="360" w:lineRule="auto"/>
              <w:jc w:val="center"/>
              <w:rPr>
                <w:rFonts w:ascii="宋体" w:hAnsi="宋体"/>
                <w:sz w:val="24"/>
                <w:szCs w:val="24"/>
              </w:rPr>
            </w:pPr>
            <w:r>
              <w:rPr>
                <w:rFonts w:ascii="宋体" w:hAnsi="宋体" w:hint="eastAsia"/>
                <w:sz w:val="24"/>
                <w:szCs w:val="24"/>
              </w:rPr>
              <w:t>技术部分</w:t>
            </w:r>
          </w:p>
        </w:tc>
        <w:tc>
          <w:tcPr>
            <w:tcW w:w="6237" w:type="dxa"/>
            <w:vAlign w:val="center"/>
          </w:tcPr>
          <w:p w:rsidR="00040DFC" w:rsidRDefault="00C72086">
            <w:pPr>
              <w:spacing w:line="360" w:lineRule="auto"/>
              <w:rPr>
                <w:rFonts w:ascii="宋体" w:hAnsi="宋体"/>
                <w:sz w:val="24"/>
                <w:szCs w:val="24"/>
              </w:rPr>
            </w:pPr>
            <w:r>
              <w:rPr>
                <w:rFonts w:ascii="宋体" w:hAnsi="宋体" w:hint="eastAsia"/>
                <w:sz w:val="24"/>
                <w:szCs w:val="24"/>
              </w:rPr>
              <w:t>根据招标文件中</w:t>
            </w:r>
            <w:r>
              <w:rPr>
                <w:rFonts w:ascii="宋体" w:hAnsi="宋体" w:hint="eastAsia"/>
                <w:sz w:val="24"/>
                <w:szCs w:val="24"/>
              </w:rPr>
              <w:t>货物需求</w:t>
            </w:r>
            <w:r>
              <w:rPr>
                <w:rFonts w:ascii="宋体" w:hAnsi="宋体" w:hint="eastAsia"/>
                <w:sz w:val="24"/>
                <w:szCs w:val="24"/>
              </w:rPr>
              <w:t>，投标人对</w:t>
            </w:r>
            <w:r>
              <w:rPr>
                <w:rFonts w:ascii="宋体" w:hAnsi="宋体" w:hint="eastAsia"/>
                <w:sz w:val="24"/>
                <w:szCs w:val="24"/>
              </w:rPr>
              <w:t>所有货物</w:t>
            </w:r>
            <w:r>
              <w:rPr>
                <w:rFonts w:ascii="宋体" w:hAnsi="宋体" w:hint="eastAsia"/>
                <w:sz w:val="24"/>
                <w:szCs w:val="24"/>
              </w:rPr>
              <w:t>进行详细描述</w:t>
            </w:r>
            <w:r>
              <w:rPr>
                <w:rFonts w:ascii="宋体" w:hAnsi="宋体" w:hint="eastAsia"/>
                <w:sz w:val="24"/>
                <w:szCs w:val="24"/>
              </w:rPr>
              <w:t>的</w:t>
            </w:r>
            <w:r>
              <w:rPr>
                <w:rFonts w:ascii="宋体" w:hAnsi="宋体" w:hint="eastAsia"/>
                <w:sz w:val="24"/>
                <w:szCs w:val="24"/>
              </w:rPr>
              <w:t>得</w:t>
            </w:r>
            <w:r>
              <w:rPr>
                <w:rFonts w:ascii="宋体" w:hAnsi="宋体" w:hint="eastAsia"/>
                <w:sz w:val="24"/>
                <w:szCs w:val="24"/>
              </w:rPr>
              <w:t>10</w:t>
            </w:r>
            <w:r>
              <w:rPr>
                <w:rFonts w:ascii="宋体" w:hAnsi="宋体" w:hint="eastAsia"/>
                <w:sz w:val="24"/>
                <w:szCs w:val="24"/>
              </w:rPr>
              <w:t>分，</w:t>
            </w:r>
            <w:r>
              <w:rPr>
                <w:rFonts w:ascii="宋体" w:hAnsi="宋体" w:hint="eastAsia"/>
                <w:sz w:val="24"/>
                <w:szCs w:val="24"/>
              </w:rPr>
              <w:t>有描述的</w:t>
            </w:r>
            <w:r>
              <w:rPr>
                <w:rFonts w:ascii="宋体" w:hAnsi="宋体" w:hint="eastAsia"/>
                <w:sz w:val="24"/>
                <w:szCs w:val="24"/>
              </w:rPr>
              <w:t>得</w:t>
            </w:r>
            <w:r>
              <w:rPr>
                <w:rFonts w:ascii="宋体" w:hAnsi="宋体" w:hint="eastAsia"/>
                <w:sz w:val="24"/>
                <w:szCs w:val="24"/>
              </w:rPr>
              <w:t>6</w:t>
            </w:r>
            <w:r>
              <w:rPr>
                <w:rFonts w:ascii="宋体" w:hAnsi="宋体" w:hint="eastAsia"/>
                <w:sz w:val="24"/>
                <w:szCs w:val="24"/>
              </w:rPr>
              <w:t>分，不提供的不得分。</w:t>
            </w:r>
          </w:p>
        </w:tc>
        <w:tc>
          <w:tcPr>
            <w:tcW w:w="967" w:type="dxa"/>
            <w:vAlign w:val="center"/>
          </w:tcPr>
          <w:p w:rsidR="00040DFC" w:rsidRDefault="00C72086">
            <w:pPr>
              <w:spacing w:line="360" w:lineRule="exact"/>
              <w:jc w:val="center"/>
              <w:rPr>
                <w:rFonts w:ascii="宋体" w:hAnsi="宋体"/>
                <w:sz w:val="24"/>
                <w:szCs w:val="24"/>
              </w:rPr>
            </w:pPr>
            <w:r>
              <w:rPr>
                <w:rFonts w:ascii="宋体" w:hAnsi="宋体" w:hint="eastAsia"/>
                <w:sz w:val="24"/>
                <w:szCs w:val="24"/>
              </w:rPr>
              <w:t>10</w:t>
            </w:r>
            <w:r>
              <w:rPr>
                <w:rFonts w:ascii="宋体" w:hAnsi="宋体" w:hint="eastAsia"/>
                <w:sz w:val="24"/>
                <w:szCs w:val="24"/>
              </w:rPr>
              <w:t>分</w:t>
            </w:r>
          </w:p>
        </w:tc>
      </w:tr>
      <w:tr w:rsidR="00040DFC">
        <w:trPr>
          <w:trHeight w:val="567"/>
          <w:jc w:val="center"/>
        </w:trPr>
        <w:tc>
          <w:tcPr>
            <w:tcW w:w="1762" w:type="dxa"/>
            <w:vMerge/>
            <w:vAlign w:val="center"/>
          </w:tcPr>
          <w:p w:rsidR="00040DFC" w:rsidRDefault="00040DFC">
            <w:pPr>
              <w:spacing w:line="360" w:lineRule="exact"/>
              <w:jc w:val="center"/>
              <w:rPr>
                <w:rFonts w:ascii="宋体" w:hAnsi="宋体"/>
                <w:sz w:val="24"/>
                <w:szCs w:val="24"/>
              </w:rPr>
            </w:pPr>
          </w:p>
        </w:tc>
        <w:tc>
          <w:tcPr>
            <w:tcW w:w="6237" w:type="dxa"/>
            <w:vAlign w:val="center"/>
          </w:tcPr>
          <w:p w:rsidR="00040DFC" w:rsidRDefault="00C72086">
            <w:pPr>
              <w:spacing w:line="360" w:lineRule="auto"/>
              <w:rPr>
                <w:rFonts w:ascii="宋体" w:hAnsi="宋体"/>
                <w:sz w:val="24"/>
                <w:szCs w:val="24"/>
              </w:rPr>
            </w:pPr>
            <w:r>
              <w:rPr>
                <w:rFonts w:ascii="宋体" w:hAnsi="宋体" w:hint="eastAsia"/>
                <w:sz w:val="24"/>
                <w:szCs w:val="24"/>
              </w:rPr>
              <w:t>每优于招标文件</w:t>
            </w:r>
            <w:r>
              <w:rPr>
                <w:rFonts w:ascii="宋体" w:hAnsi="宋体" w:hint="eastAsia"/>
                <w:sz w:val="24"/>
                <w:szCs w:val="24"/>
              </w:rPr>
              <w:t>货物</w:t>
            </w:r>
            <w:r>
              <w:rPr>
                <w:rFonts w:ascii="宋体" w:hAnsi="宋体" w:hint="eastAsia"/>
                <w:sz w:val="24"/>
                <w:szCs w:val="24"/>
              </w:rPr>
              <w:t>清单内容的一项加</w:t>
            </w:r>
            <w:r>
              <w:rPr>
                <w:rFonts w:ascii="宋体" w:hAnsi="宋体" w:hint="eastAsia"/>
                <w:sz w:val="24"/>
                <w:szCs w:val="24"/>
              </w:rPr>
              <w:t>1</w:t>
            </w:r>
            <w:r>
              <w:rPr>
                <w:rFonts w:ascii="宋体" w:hAnsi="宋体" w:hint="eastAsia"/>
                <w:sz w:val="24"/>
                <w:szCs w:val="24"/>
              </w:rPr>
              <w:t>分，最高</w:t>
            </w:r>
            <w:r>
              <w:rPr>
                <w:rFonts w:ascii="宋体" w:hAnsi="宋体" w:hint="eastAsia"/>
                <w:sz w:val="24"/>
                <w:szCs w:val="24"/>
              </w:rPr>
              <w:t>1</w:t>
            </w:r>
            <w:r>
              <w:rPr>
                <w:rFonts w:ascii="宋体" w:hAnsi="宋体" w:hint="eastAsia"/>
                <w:sz w:val="24"/>
                <w:szCs w:val="24"/>
              </w:rPr>
              <w:t>5</w:t>
            </w:r>
            <w:r>
              <w:rPr>
                <w:rFonts w:ascii="宋体" w:hAnsi="宋体" w:hint="eastAsia"/>
                <w:sz w:val="24"/>
                <w:szCs w:val="24"/>
              </w:rPr>
              <w:t>分。</w:t>
            </w:r>
          </w:p>
        </w:tc>
        <w:tc>
          <w:tcPr>
            <w:tcW w:w="967" w:type="dxa"/>
            <w:vAlign w:val="center"/>
          </w:tcPr>
          <w:p w:rsidR="00040DFC" w:rsidRDefault="00C72086">
            <w:pPr>
              <w:spacing w:line="360" w:lineRule="exact"/>
              <w:jc w:val="center"/>
              <w:rPr>
                <w:rFonts w:ascii="宋体" w:hAnsi="宋体"/>
                <w:sz w:val="24"/>
                <w:szCs w:val="24"/>
              </w:rPr>
            </w:pPr>
            <w:r>
              <w:rPr>
                <w:rFonts w:ascii="宋体" w:hAnsi="宋体" w:hint="eastAsia"/>
                <w:sz w:val="24"/>
                <w:szCs w:val="24"/>
              </w:rPr>
              <w:t>15</w:t>
            </w:r>
            <w:r>
              <w:rPr>
                <w:rFonts w:ascii="宋体" w:hAnsi="宋体" w:hint="eastAsia"/>
                <w:sz w:val="24"/>
                <w:szCs w:val="24"/>
              </w:rPr>
              <w:t>分</w:t>
            </w:r>
          </w:p>
        </w:tc>
      </w:tr>
      <w:tr w:rsidR="00040DFC">
        <w:trPr>
          <w:trHeight w:val="567"/>
          <w:jc w:val="center"/>
        </w:trPr>
        <w:tc>
          <w:tcPr>
            <w:tcW w:w="1762" w:type="dxa"/>
            <w:vAlign w:val="center"/>
          </w:tcPr>
          <w:p w:rsidR="00040DFC" w:rsidRDefault="00C72086">
            <w:pPr>
              <w:spacing w:line="300" w:lineRule="auto"/>
              <w:jc w:val="center"/>
              <w:rPr>
                <w:rFonts w:ascii="宋体" w:hAnsi="宋体"/>
                <w:sz w:val="24"/>
                <w:szCs w:val="24"/>
              </w:rPr>
            </w:pPr>
            <w:r>
              <w:rPr>
                <w:rFonts w:ascii="宋体" w:hAnsi="宋体" w:hint="eastAsia"/>
                <w:sz w:val="24"/>
                <w:szCs w:val="24"/>
              </w:rPr>
              <w:lastRenderedPageBreak/>
              <w:t>检验报告</w:t>
            </w:r>
          </w:p>
        </w:tc>
        <w:tc>
          <w:tcPr>
            <w:tcW w:w="6237" w:type="dxa"/>
          </w:tcPr>
          <w:p w:rsidR="00040DFC" w:rsidRDefault="00C72086">
            <w:pPr>
              <w:spacing w:line="360" w:lineRule="auto"/>
              <w:rPr>
                <w:rFonts w:ascii="宋体" w:hAnsi="宋体"/>
                <w:sz w:val="24"/>
                <w:szCs w:val="24"/>
              </w:rPr>
            </w:pPr>
            <w:r>
              <w:rPr>
                <w:rFonts w:ascii="宋体" w:hAnsi="宋体" w:hint="eastAsia"/>
                <w:sz w:val="24"/>
                <w:szCs w:val="24"/>
              </w:rPr>
              <w:t>提供</w:t>
            </w:r>
            <w:r>
              <w:rPr>
                <w:rFonts w:ascii="宋体" w:hAnsi="宋体" w:hint="eastAsia"/>
                <w:sz w:val="24"/>
                <w:szCs w:val="24"/>
              </w:rPr>
              <w:t>国家家具产品质量监督检验中心出具的所投</w:t>
            </w:r>
            <w:r>
              <w:rPr>
                <w:rFonts w:ascii="宋体" w:hAnsi="宋体" w:hint="eastAsia"/>
                <w:sz w:val="24"/>
                <w:szCs w:val="24"/>
              </w:rPr>
              <w:t>产品检验报告，每提供一份得</w:t>
            </w:r>
            <w:r>
              <w:rPr>
                <w:rFonts w:ascii="宋体" w:hAnsi="宋体" w:hint="eastAsia"/>
                <w:sz w:val="24"/>
                <w:szCs w:val="24"/>
              </w:rPr>
              <w:t>1</w:t>
            </w:r>
            <w:r>
              <w:rPr>
                <w:rFonts w:ascii="宋体" w:hAnsi="宋体" w:hint="eastAsia"/>
                <w:sz w:val="24"/>
                <w:szCs w:val="24"/>
              </w:rPr>
              <w:t>分，共计</w:t>
            </w:r>
            <w:r>
              <w:rPr>
                <w:rFonts w:ascii="宋体" w:hAnsi="宋体" w:hint="eastAsia"/>
                <w:sz w:val="24"/>
                <w:szCs w:val="24"/>
              </w:rPr>
              <w:t>3</w:t>
            </w:r>
            <w:r>
              <w:rPr>
                <w:rFonts w:ascii="宋体" w:hAnsi="宋体" w:hint="eastAsia"/>
                <w:sz w:val="24"/>
                <w:szCs w:val="24"/>
              </w:rPr>
              <w:t>分。</w:t>
            </w:r>
            <w:r>
              <w:rPr>
                <w:rFonts w:ascii="宋体" w:hAnsi="宋体"/>
                <w:sz w:val="24"/>
                <w:szCs w:val="24"/>
              </w:rPr>
              <w:t>提供相应的证书复印件</w:t>
            </w:r>
            <w:r>
              <w:rPr>
                <w:rFonts w:ascii="宋体" w:hAnsi="宋体" w:hint="eastAsia"/>
                <w:sz w:val="24"/>
                <w:szCs w:val="24"/>
              </w:rPr>
              <w:t>加盖生产厂家公章</w:t>
            </w:r>
            <w:r>
              <w:rPr>
                <w:rFonts w:ascii="宋体" w:hAnsi="宋体" w:hint="eastAsia"/>
                <w:sz w:val="24"/>
                <w:szCs w:val="24"/>
              </w:rPr>
              <w:t>。</w:t>
            </w:r>
          </w:p>
        </w:tc>
        <w:tc>
          <w:tcPr>
            <w:tcW w:w="967" w:type="dxa"/>
            <w:vAlign w:val="center"/>
          </w:tcPr>
          <w:p w:rsidR="00040DFC" w:rsidRDefault="00C72086">
            <w:pPr>
              <w:spacing w:line="300" w:lineRule="auto"/>
              <w:jc w:val="center"/>
              <w:rPr>
                <w:rFonts w:ascii="宋体" w:hAnsi="宋体"/>
                <w:sz w:val="24"/>
                <w:szCs w:val="24"/>
              </w:rPr>
            </w:pPr>
            <w:r>
              <w:rPr>
                <w:rFonts w:ascii="宋体" w:hAnsi="宋体" w:hint="eastAsia"/>
                <w:sz w:val="24"/>
                <w:szCs w:val="24"/>
              </w:rPr>
              <w:t>3</w:t>
            </w:r>
            <w:r>
              <w:rPr>
                <w:rFonts w:ascii="宋体" w:hAnsi="宋体" w:hint="eastAsia"/>
                <w:sz w:val="24"/>
                <w:szCs w:val="24"/>
              </w:rPr>
              <w:t>分</w:t>
            </w:r>
          </w:p>
        </w:tc>
      </w:tr>
      <w:tr w:rsidR="00040DFC">
        <w:trPr>
          <w:trHeight w:val="567"/>
          <w:jc w:val="center"/>
        </w:trPr>
        <w:tc>
          <w:tcPr>
            <w:tcW w:w="1762" w:type="dxa"/>
            <w:vAlign w:val="center"/>
          </w:tcPr>
          <w:p w:rsidR="00040DFC" w:rsidRDefault="00C72086">
            <w:pPr>
              <w:spacing w:line="300" w:lineRule="auto"/>
              <w:jc w:val="center"/>
              <w:rPr>
                <w:rFonts w:ascii="宋体" w:hAnsi="宋体"/>
                <w:sz w:val="24"/>
                <w:szCs w:val="24"/>
              </w:rPr>
            </w:pPr>
            <w:r>
              <w:rPr>
                <w:rFonts w:ascii="宋体" w:hAnsi="宋体" w:hint="eastAsia"/>
                <w:sz w:val="24"/>
                <w:szCs w:val="24"/>
              </w:rPr>
              <w:t>投标文件的规范程度</w:t>
            </w:r>
          </w:p>
        </w:tc>
        <w:tc>
          <w:tcPr>
            <w:tcW w:w="6237" w:type="dxa"/>
            <w:vAlign w:val="center"/>
          </w:tcPr>
          <w:p w:rsidR="00040DFC" w:rsidRDefault="00C72086">
            <w:pPr>
              <w:spacing w:line="360" w:lineRule="auto"/>
              <w:rPr>
                <w:rFonts w:ascii="宋体" w:hAnsi="宋体"/>
                <w:sz w:val="24"/>
                <w:szCs w:val="24"/>
                <w:lang w:val="en-GB"/>
              </w:rPr>
            </w:pPr>
            <w:r>
              <w:rPr>
                <w:rFonts w:ascii="宋体" w:hAnsi="宋体" w:hint="eastAsia"/>
                <w:sz w:val="24"/>
                <w:szCs w:val="24"/>
                <w:lang w:val="en-GB"/>
              </w:rPr>
              <w:t>1</w:t>
            </w:r>
            <w:r>
              <w:rPr>
                <w:rFonts w:ascii="宋体" w:hAnsi="宋体" w:hint="eastAsia"/>
                <w:sz w:val="24"/>
                <w:szCs w:val="24"/>
                <w:lang w:val="en-GB"/>
              </w:rPr>
              <w:t>、装订规范、文字清晰、无差错</w:t>
            </w:r>
            <w:r>
              <w:rPr>
                <w:rFonts w:ascii="宋体" w:hAnsi="宋体" w:hint="eastAsia"/>
                <w:sz w:val="24"/>
                <w:szCs w:val="24"/>
                <w:lang w:val="en-GB"/>
              </w:rPr>
              <w:t>1</w:t>
            </w:r>
            <w:r>
              <w:rPr>
                <w:rFonts w:ascii="宋体" w:hAnsi="宋体" w:hint="eastAsia"/>
                <w:sz w:val="24"/>
                <w:szCs w:val="24"/>
                <w:lang w:val="en-GB"/>
              </w:rPr>
              <w:t>分。</w:t>
            </w:r>
            <w:bookmarkStart w:id="13" w:name="_GoBack"/>
            <w:bookmarkEnd w:id="13"/>
          </w:p>
          <w:p w:rsidR="00040DFC" w:rsidRDefault="00C72086">
            <w:pPr>
              <w:spacing w:line="360" w:lineRule="auto"/>
              <w:rPr>
                <w:rFonts w:ascii="宋体" w:hAnsi="宋体"/>
                <w:sz w:val="24"/>
                <w:szCs w:val="24"/>
              </w:rPr>
            </w:pPr>
            <w:r>
              <w:rPr>
                <w:rFonts w:ascii="宋体" w:hAnsi="宋体" w:hint="eastAsia"/>
                <w:sz w:val="24"/>
                <w:szCs w:val="24"/>
                <w:lang w:val="en-GB"/>
              </w:rPr>
              <w:t>2</w:t>
            </w:r>
            <w:r>
              <w:rPr>
                <w:rFonts w:ascii="宋体" w:hAnsi="宋体" w:hint="eastAsia"/>
                <w:sz w:val="24"/>
                <w:szCs w:val="24"/>
                <w:lang w:val="en-GB"/>
              </w:rPr>
              <w:t>、所提供资料准确完整</w:t>
            </w:r>
            <w:r>
              <w:rPr>
                <w:rFonts w:ascii="宋体" w:hAnsi="宋体" w:hint="eastAsia"/>
                <w:sz w:val="24"/>
                <w:szCs w:val="24"/>
                <w:lang w:val="en-GB"/>
              </w:rPr>
              <w:t>1</w:t>
            </w:r>
            <w:r>
              <w:rPr>
                <w:rFonts w:ascii="宋体" w:hAnsi="宋体" w:hint="eastAsia"/>
                <w:sz w:val="24"/>
                <w:szCs w:val="24"/>
                <w:lang w:val="en-GB"/>
              </w:rPr>
              <w:t>分。</w:t>
            </w:r>
          </w:p>
        </w:tc>
        <w:tc>
          <w:tcPr>
            <w:tcW w:w="967" w:type="dxa"/>
            <w:vAlign w:val="center"/>
          </w:tcPr>
          <w:p w:rsidR="00040DFC" w:rsidRDefault="00C72086">
            <w:pPr>
              <w:spacing w:line="300" w:lineRule="auto"/>
              <w:jc w:val="center"/>
              <w:rPr>
                <w:rFonts w:ascii="宋体" w:hAnsi="宋体"/>
                <w:sz w:val="24"/>
                <w:szCs w:val="24"/>
              </w:rPr>
            </w:pPr>
            <w:r>
              <w:rPr>
                <w:rFonts w:ascii="宋体" w:hAnsi="宋体" w:hint="eastAsia"/>
                <w:sz w:val="24"/>
                <w:szCs w:val="24"/>
              </w:rPr>
              <w:t>2</w:t>
            </w:r>
            <w:r>
              <w:rPr>
                <w:rFonts w:ascii="宋体" w:hAnsi="宋体" w:hint="eastAsia"/>
                <w:sz w:val="24"/>
                <w:szCs w:val="24"/>
              </w:rPr>
              <w:t>分</w:t>
            </w:r>
          </w:p>
        </w:tc>
      </w:tr>
    </w:tbl>
    <w:p w:rsidR="00040DFC" w:rsidRDefault="00C72086">
      <w:pPr>
        <w:spacing w:line="360" w:lineRule="auto"/>
        <w:ind w:firstLineChars="200" w:firstLine="482"/>
        <w:rPr>
          <w:rFonts w:ascii="宋体" w:eastAsia="宋体" w:hAnsi="宋体"/>
          <w:b/>
          <w:color w:val="000000"/>
          <w:sz w:val="24"/>
          <w:szCs w:val="24"/>
        </w:rPr>
      </w:pPr>
      <w:r>
        <w:rPr>
          <w:rFonts w:ascii="宋体" w:eastAsia="宋体" w:hAnsi="宋体" w:hint="eastAsia"/>
          <w:b/>
          <w:bCs/>
          <w:sz w:val="24"/>
          <w:szCs w:val="24"/>
          <w:lang w:val="en-GB"/>
        </w:rPr>
        <w:t>其中</w:t>
      </w:r>
      <w:r>
        <w:rPr>
          <w:rFonts w:ascii="宋体" w:eastAsia="宋体" w:hAnsi="宋体" w:hint="eastAsia"/>
          <w:b/>
          <w:color w:val="000000"/>
          <w:sz w:val="24"/>
          <w:szCs w:val="24"/>
        </w:rPr>
        <w:t>：价格分计算（落实政府采购政策价格调整部分）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040DFC">
        <w:trPr>
          <w:trHeight w:val="557"/>
        </w:trPr>
        <w:tc>
          <w:tcPr>
            <w:tcW w:w="721" w:type="dxa"/>
            <w:vAlign w:val="center"/>
          </w:tcPr>
          <w:p w:rsidR="00040DFC" w:rsidRDefault="00C72086">
            <w:pPr>
              <w:spacing w:line="360" w:lineRule="auto"/>
              <w:jc w:val="center"/>
              <w:rPr>
                <w:rFonts w:ascii="宋体" w:eastAsia="宋体" w:hAnsi="宋体"/>
                <w:b/>
                <w:color w:val="000000"/>
                <w:sz w:val="24"/>
                <w:szCs w:val="24"/>
                <w:lang w:val="en-GB"/>
              </w:rPr>
            </w:pPr>
            <w:r>
              <w:rPr>
                <w:rFonts w:ascii="宋体" w:eastAsia="宋体" w:hAnsi="宋体" w:hint="eastAsia"/>
                <w:b/>
                <w:color w:val="000000"/>
                <w:sz w:val="24"/>
                <w:szCs w:val="24"/>
                <w:lang w:val="en-GB"/>
              </w:rPr>
              <w:t>序号</w:t>
            </w:r>
          </w:p>
        </w:tc>
        <w:tc>
          <w:tcPr>
            <w:tcW w:w="2823" w:type="dxa"/>
            <w:vAlign w:val="center"/>
          </w:tcPr>
          <w:p w:rsidR="00040DFC" w:rsidRDefault="00C72086">
            <w:pPr>
              <w:spacing w:line="360" w:lineRule="auto"/>
              <w:jc w:val="center"/>
              <w:rPr>
                <w:rFonts w:ascii="宋体" w:eastAsia="宋体" w:hAnsi="宋体"/>
                <w:b/>
                <w:color w:val="000000"/>
                <w:sz w:val="24"/>
                <w:szCs w:val="24"/>
                <w:lang w:val="en-GB"/>
              </w:rPr>
            </w:pPr>
            <w:r>
              <w:rPr>
                <w:rFonts w:ascii="宋体" w:eastAsia="宋体" w:hAnsi="宋体" w:hint="eastAsia"/>
                <w:b/>
                <w:color w:val="000000"/>
                <w:sz w:val="24"/>
                <w:szCs w:val="24"/>
                <w:lang w:val="en-GB"/>
              </w:rPr>
              <w:t>情形</w:t>
            </w:r>
          </w:p>
        </w:tc>
        <w:tc>
          <w:tcPr>
            <w:tcW w:w="2552" w:type="dxa"/>
            <w:vAlign w:val="center"/>
          </w:tcPr>
          <w:p w:rsidR="00040DFC" w:rsidRDefault="00C72086">
            <w:pPr>
              <w:spacing w:line="360" w:lineRule="auto"/>
              <w:jc w:val="center"/>
              <w:rPr>
                <w:rFonts w:ascii="宋体" w:eastAsia="宋体" w:hAnsi="宋体"/>
                <w:b/>
                <w:color w:val="000000"/>
                <w:sz w:val="24"/>
                <w:szCs w:val="24"/>
                <w:lang w:val="en-GB"/>
              </w:rPr>
            </w:pPr>
            <w:r>
              <w:rPr>
                <w:rFonts w:ascii="宋体" w:eastAsia="宋体" w:hAnsi="宋体" w:hint="eastAsia"/>
                <w:b/>
                <w:color w:val="000000"/>
                <w:sz w:val="24"/>
                <w:szCs w:val="24"/>
              </w:rPr>
              <w:t>价格扣除</w:t>
            </w:r>
            <w:r>
              <w:rPr>
                <w:rFonts w:ascii="宋体" w:eastAsia="宋体" w:hAnsi="宋体" w:hint="eastAsia"/>
                <w:b/>
                <w:color w:val="000000"/>
                <w:sz w:val="24"/>
                <w:szCs w:val="24"/>
                <w:lang w:val="en-GB"/>
              </w:rPr>
              <w:t>比例</w:t>
            </w:r>
          </w:p>
        </w:tc>
        <w:tc>
          <w:tcPr>
            <w:tcW w:w="2835" w:type="dxa"/>
            <w:vAlign w:val="center"/>
          </w:tcPr>
          <w:p w:rsidR="00040DFC" w:rsidRDefault="00C72086">
            <w:pPr>
              <w:spacing w:line="360" w:lineRule="auto"/>
              <w:jc w:val="center"/>
              <w:rPr>
                <w:rFonts w:ascii="宋体" w:eastAsia="宋体" w:hAnsi="宋体"/>
                <w:b/>
                <w:color w:val="000000"/>
                <w:sz w:val="24"/>
                <w:szCs w:val="24"/>
                <w:lang w:val="en-GB"/>
              </w:rPr>
            </w:pPr>
            <w:r>
              <w:rPr>
                <w:rFonts w:ascii="宋体" w:eastAsia="宋体" w:hAnsi="宋体" w:hint="eastAsia"/>
                <w:b/>
                <w:color w:val="000000"/>
                <w:sz w:val="24"/>
                <w:szCs w:val="24"/>
                <w:lang w:val="en-GB"/>
              </w:rPr>
              <w:t>计算公式</w:t>
            </w:r>
          </w:p>
        </w:tc>
      </w:tr>
      <w:tr w:rsidR="00040DFC">
        <w:trPr>
          <w:trHeight w:val="891"/>
        </w:trPr>
        <w:tc>
          <w:tcPr>
            <w:tcW w:w="721" w:type="dxa"/>
            <w:vAlign w:val="center"/>
          </w:tcPr>
          <w:p w:rsidR="00040DFC" w:rsidRDefault="00C72086">
            <w:pPr>
              <w:spacing w:line="360" w:lineRule="auto"/>
              <w:jc w:val="center"/>
              <w:rPr>
                <w:rFonts w:ascii="宋体" w:eastAsia="宋体" w:hAnsi="宋体"/>
                <w:b/>
                <w:color w:val="000000"/>
                <w:sz w:val="24"/>
                <w:szCs w:val="24"/>
                <w:lang w:val="en-GB"/>
              </w:rPr>
            </w:pPr>
            <w:r>
              <w:rPr>
                <w:rFonts w:ascii="宋体" w:eastAsia="宋体" w:hAnsi="宋体" w:hint="eastAsia"/>
                <w:b/>
                <w:color w:val="000000"/>
                <w:sz w:val="24"/>
                <w:szCs w:val="24"/>
                <w:lang w:val="en-GB"/>
              </w:rPr>
              <w:t>1</w:t>
            </w:r>
          </w:p>
        </w:tc>
        <w:tc>
          <w:tcPr>
            <w:tcW w:w="2823" w:type="dxa"/>
            <w:vAlign w:val="center"/>
          </w:tcPr>
          <w:p w:rsidR="00040DFC" w:rsidRDefault="00C72086">
            <w:pPr>
              <w:spacing w:line="360" w:lineRule="auto"/>
              <w:jc w:val="center"/>
              <w:rPr>
                <w:rFonts w:ascii="宋体" w:eastAsia="宋体" w:hAnsi="宋体"/>
                <w:color w:val="000000"/>
                <w:sz w:val="24"/>
                <w:szCs w:val="24"/>
                <w:lang w:val="en-GB"/>
              </w:rPr>
            </w:pPr>
            <w:r>
              <w:rPr>
                <w:rFonts w:ascii="宋体" w:eastAsia="宋体" w:hAnsi="宋体" w:hint="eastAsia"/>
                <w:color w:val="000000"/>
                <w:sz w:val="24"/>
                <w:szCs w:val="24"/>
                <w:lang w:val="en-GB"/>
              </w:rPr>
              <w:t>非联合体投标人</w:t>
            </w:r>
          </w:p>
          <w:p w:rsidR="00040DFC" w:rsidRDefault="00C72086">
            <w:pPr>
              <w:spacing w:line="360" w:lineRule="auto"/>
              <w:jc w:val="center"/>
              <w:rPr>
                <w:rFonts w:ascii="宋体" w:eastAsia="宋体" w:hAnsi="宋体"/>
                <w:b/>
                <w:color w:val="000000"/>
                <w:sz w:val="24"/>
                <w:szCs w:val="24"/>
                <w:lang w:val="en-GB"/>
              </w:rPr>
            </w:pPr>
            <w:r>
              <w:rPr>
                <w:rFonts w:ascii="宋体" w:eastAsia="宋体" w:hAnsi="宋体" w:hint="eastAsia"/>
                <w:color w:val="000000"/>
                <w:sz w:val="24"/>
                <w:szCs w:val="24"/>
                <w:lang w:val="en-GB"/>
              </w:rPr>
              <w:t>（投标人须为中小企业）</w:t>
            </w:r>
          </w:p>
        </w:tc>
        <w:tc>
          <w:tcPr>
            <w:tcW w:w="2552" w:type="dxa"/>
            <w:vAlign w:val="center"/>
          </w:tcPr>
          <w:p w:rsidR="00040DFC" w:rsidRDefault="00C72086">
            <w:pPr>
              <w:spacing w:line="360" w:lineRule="auto"/>
              <w:jc w:val="center"/>
              <w:rPr>
                <w:rFonts w:ascii="宋体" w:eastAsia="宋体" w:hAnsi="宋体"/>
                <w:b/>
                <w:sz w:val="24"/>
                <w:szCs w:val="24"/>
                <w:lang w:val="en-GB"/>
              </w:rPr>
            </w:pPr>
            <w:r>
              <w:rPr>
                <w:rFonts w:ascii="宋体" w:eastAsia="宋体" w:hAnsi="宋体" w:hint="eastAsia"/>
                <w:color w:val="000000"/>
                <w:sz w:val="24"/>
                <w:szCs w:val="24"/>
              </w:rPr>
              <w:t>对小型和微型企业产品的价格扣除</w:t>
            </w:r>
            <w:r>
              <w:rPr>
                <w:rFonts w:ascii="宋体" w:eastAsia="宋体" w:hAnsi="宋体"/>
                <w:sz w:val="24"/>
                <w:szCs w:val="24"/>
                <w:u w:val="single"/>
              </w:rPr>
              <w:t>6</w:t>
            </w:r>
            <w:r>
              <w:rPr>
                <w:rFonts w:ascii="宋体" w:eastAsia="宋体" w:hAnsi="宋体" w:hint="eastAsia"/>
                <w:sz w:val="24"/>
                <w:szCs w:val="24"/>
              </w:rPr>
              <w:t>%</w:t>
            </w:r>
          </w:p>
        </w:tc>
        <w:tc>
          <w:tcPr>
            <w:tcW w:w="2835" w:type="dxa"/>
            <w:vMerge w:val="restart"/>
            <w:shd w:val="clear" w:color="auto" w:fill="auto"/>
            <w:vAlign w:val="center"/>
          </w:tcPr>
          <w:p w:rsidR="00040DFC" w:rsidRDefault="00C72086">
            <w:pPr>
              <w:spacing w:line="360" w:lineRule="auto"/>
              <w:jc w:val="center"/>
              <w:rPr>
                <w:rFonts w:ascii="宋体" w:eastAsia="宋体" w:hAnsi="宋体"/>
                <w:b/>
                <w:color w:val="000000"/>
                <w:sz w:val="24"/>
                <w:szCs w:val="24"/>
                <w:lang w:val="en-GB"/>
              </w:rPr>
            </w:pPr>
            <w:r>
              <w:rPr>
                <w:rFonts w:ascii="宋体" w:eastAsia="宋体" w:hAnsi="宋体" w:hint="eastAsia"/>
                <w:color w:val="000000"/>
                <w:sz w:val="24"/>
                <w:szCs w:val="24"/>
                <w:lang w:val="en-GB"/>
              </w:rPr>
              <w:t>评标价格＝投标报价—</w:t>
            </w:r>
            <w:r>
              <w:rPr>
                <w:rFonts w:ascii="宋体" w:eastAsia="宋体" w:hAnsi="宋体" w:hint="eastAsia"/>
                <w:color w:val="000000"/>
                <w:sz w:val="24"/>
                <w:szCs w:val="24"/>
              </w:rPr>
              <w:t>小型和微型企业产品的价格</w:t>
            </w:r>
            <w:r>
              <w:rPr>
                <w:rFonts w:ascii="宋体" w:eastAsia="宋体" w:hAnsi="宋体" w:hint="eastAsia"/>
                <w:color w:val="000000"/>
                <w:sz w:val="24"/>
                <w:szCs w:val="24"/>
                <w:lang w:val="en-GB"/>
              </w:rPr>
              <w:t>×</w:t>
            </w:r>
            <w:r>
              <w:rPr>
                <w:rFonts w:ascii="宋体" w:eastAsia="宋体" w:hAnsi="宋体" w:hint="eastAsia"/>
                <w:color w:val="000000"/>
                <w:sz w:val="24"/>
                <w:szCs w:val="24"/>
                <w:lang w:val="en-GB"/>
              </w:rPr>
              <w:t>6%</w:t>
            </w:r>
          </w:p>
        </w:tc>
      </w:tr>
      <w:tr w:rsidR="00040DFC">
        <w:trPr>
          <w:trHeight w:val="1414"/>
        </w:trPr>
        <w:tc>
          <w:tcPr>
            <w:tcW w:w="721" w:type="dxa"/>
            <w:vAlign w:val="center"/>
          </w:tcPr>
          <w:p w:rsidR="00040DFC" w:rsidRDefault="00C72086">
            <w:pPr>
              <w:spacing w:line="360" w:lineRule="auto"/>
              <w:jc w:val="center"/>
              <w:rPr>
                <w:rFonts w:ascii="宋体" w:eastAsia="宋体" w:hAnsi="宋体"/>
                <w:b/>
                <w:color w:val="000000"/>
                <w:sz w:val="24"/>
                <w:szCs w:val="24"/>
                <w:lang w:val="en-GB"/>
              </w:rPr>
            </w:pPr>
            <w:r>
              <w:rPr>
                <w:rFonts w:ascii="宋体" w:eastAsia="宋体" w:hAnsi="宋体" w:hint="eastAsia"/>
                <w:b/>
                <w:color w:val="000000"/>
                <w:sz w:val="24"/>
                <w:szCs w:val="24"/>
                <w:lang w:val="en-GB"/>
              </w:rPr>
              <w:t>2</w:t>
            </w:r>
          </w:p>
        </w:tc>
        <w:tc>
          <w:tcPr>
            <w:tcW w:w="2823" w:type="dxa"/>
            <w:vAlign w:val="center"/>
          </w:tcPr>
          <w:p w:rsidR="00040DFC" w:rsidRDefault="00C72086">
            <w:pPr>
              <w:spacing w:line="360" w:lineRule="auto"/>
              <w:jc w:val="center"/>
              <w:rPr>
                <w:rFonts w:ascii="宋体" w:eastAsia="宋体" w:hAnsi="宋体"/>
                <w:b/>
                <w:color w:val="000000"/>
                <w:sz w:val="24"/>
                <w:szCs w:val="24"/>
              </w:rPr>
            </w:pPr>
            <w:r>
              <w:rPr>
                <w:rFonts w:ascii="宋体" w:eastAsia="宋体" w:hAnsi="宋体" w:hint="eastAsia"/>
                <w:color w:val="000000"/>
                <w:sz w:val="24"/>
                <w:szCs w:val="24"/>
                <w:lang w:val="en-GB"/>
              </w:rPr>
              <w:t>联合体各方均为小型、微型企业</w:t>
            </w:r>
          </w:p>
        </w:tc>
        <w:tc>
          <w:tcPr>
            <w:tcW w:w="2552" w:type="dxa"/>
            <w:vAlign w:val="center"/>
          </w:tcPr>
          <w:p w:rsidR="00040DFC" w:rsidRDefault="00C72086">
            <w:pPr>
              <w:spacing w:line="360" w:lineRule="auto"/>
              <w:jc w:val="center"/>
              <w:rPr>
                <w:rFonts w:ascii="宋体" w:eastAsia="宋体" w:hAnsi="宋体"/>
                <w:sz w:val="24"/>
                <w:szCs w:val="24"/>
              </w:rPr>
            </w:pPr>
            <w:r>
              <w:rPr>
                <w:rFonts w:ascii="宋体" w:eastAsia="宋体" w:hAnsi="宋体" w:hint="eastAsia"/>
                <w:color w:val="000000"/>
                <w:sz w:val="24"/>
                <w:szCs w:val="24"/>
              </w:rPr>
              <w:t>对小型和微型企业产品的价格扣除</w:t>
            </w:r>
            <w:r>
              <w:rPr>
                <w:rFonts w:ascii="宋体" w:eastAsia="宋体" w:hAnsi="宋体"/>
                <w:sz w:val="24"/>
                <w:szCs w:val="24"/>
                <w:u w:val="single"/>
              </w:rPr>
              <w:t>6</w:t>
            </w:r>
            <w:r>
              <w:rPr>
                <w:rFonts w:ascii="宋体" w:eastAsia="宋体" w:hAnsi="宋体" w:hint="eastAsia"/>
                <w:sz w:val="24"/>
                <w:szCs w:val="24"/>
              </w:rPr>
              <w:t>%</w:t>
            </w:r>
          </w:p>
          <w:p w:rsidR="00040DFC" w:rsidRDefault="00C72086">
            <w:pPr>
              <w:spacing w:line="360" w:lineRule="auto"/>
              <w:jc w:val="center"/>
              <w:rPr>
                <w:rFonts w:ascii="宋体" w:eastAsia="宋体" w:hAnsi="宋体"/>
                <w:b/>
                <w:sz w:val="24"/>
                <w:szCs w:val="24"/>
                <w:lang w:val="en-GB"/>
              </w:rPr>
            </w:pPr>
            <w:r>
              <w:rPr>
                <w:rFonts w:ascii="宋体" w:eastAsia="宋体" w:hAnsi="宋体" w:hint="eastAsia"/>
                <w:sz w:val="24"/>
                <w:szCs w:val="24"/>
              </w:rPr>
              <w:t>（不再享受序号</w:t>
            </w:r>
            <w:r>
              <w:rPr>
                <w:rFonts w:ascii="宋体" w:eastAsia="宋体" w:hAnsi="宋体" w:hint="eastAsia"/>
                <w:sz w:val="24"/>
                <w:szCs w:val="24"/>
              </w:rPr>
              <w:t>3</w:t>
            </w:r>
            <w:r>
              <w:rPr>
                <w:rFonts w:ascii="宋体" w:eastAsia="宋体" w:hAnsi="宋体" w:hint="eastAsia"/>
                <w:sz w:val="24"/>
                <w:szCs w:val="24"/>
              </w:rPr>
              <w:t>的价格折扣）</w:t>
            </w:r>
          </w:p>
        </w:tc>
        <w:tc>
          <w:tcPr>
            <w:tcW w:w="2835" w:type="dxa"/>
            <w:vMerge/>
            <w:shd w:val="clear" w:color="auto" w:fill="auto"/>
          </w:tcPr>
          <w:p w:rsidR="00040DFC" w:rsidRDefault="00040DFC">
            <w:pPr>
              <w:spacing w:line="360" w:lineRule="auto"/>
              <w:rPr>
                <w:rFonts w:ascii="宋体" w:eastAsia="宋体" w:hAnsi="宋体"/>
                <w:color w:val="000000"/>
                <w:sz w:val="24"/>
                <w:szCs w:val="24"/>
                <w:lang w:val="en-GB"/>
              </w:rPr>
            </w:pPr>
          </w:p>
        </w:tc>
      </w:tr>
      <w:tr w:rsidR="00040DFC">
        <w:trPr>
          <w:trHeight w:val="707"/>
        </w:trPr>
        <w:tc>
          <w:tcPr>
            <w:tcW w:w="721" w:type="dxa"/>
            <w:vAlign w:val="center"/>
          </w:tcPr>
          <w:p w:rsidR="00040DFC" w:rsidRDefault="00C72086">
            <w:pPr>
              <w:spacing w:line="360" w:lineRule="auto"/>
              <w:jc w:val="center"/>
              <w:rPr>
                <w:rFonts w:ascii="宋体" w:eastAsia="宋体" w:hAnsi="宋体"/>
                <w:b/>
                <w:color w:val="000000"/>
                <w:sz w:val="24"/>
                <w:szCs w:val="24"/>
                <w:lang w:val="en-GB"/>
              </w:rPr>
            </w:pPr>
            <w:r>
              <w:rPr>
                <w:rFonts w:ascii="宋体" w:eastAsia="宋体" w:hAnsi="宋体" w:hint="eastAsia"/>
                <w:b/>
                <w:color w:val="000000"/>
                <w:sz w:val="24"/>
                <w:szCs w:val="24"/>
                <w:lang w:val="en-GB"/>
              </w:rPr>
              <w:t>3</w:t>
            </w:r>
          </w:p>
        </w:tc>
        <w:tc>
          <w:tcPr>
            <w:tcW w:w="2823" w:type="dxa"/>
            <w:vAlign w:val="center"/>
          </w:tcPr>
          <w:p w:rsidR="00040DFC" w:rsidRDefault="00C72086">
            <w:pPr>
              <w:spacing w:line="360" w:lineRule="auto"/>
              <w:jc w:val="center"/>
              <w:rPr>
                <w:rFonts w:ascii="宋体" w:eastAsia="宋体" w:hAnsi="宋体"/>
                <w:b/>
                <w:color w:val="000000"/>
                <w:sz w:val="24"/>
                <w:szCs w:val="24"/>
                <w:lang w:val="en-GB"/>
              </w:rPr>
            </w:pPr>
            <w:r>
              <w:rPr>
                <w:rFonts w:ascii="宋体" w:eastAsia="宋体" w:hAnsi="宋体" w:hint="eastAsia"/>
                <w:color w:val="000000"/>
                <w:sz w:val="24"/>
                <w:szCs w:val="24"/>
                <w:lang w:val="en-GB"/>
              </w:rPr>
              <w:t>联合体一方为小型、微型企业且小型、微型企业协议合同金额占联合体协议合同总金额</w:t>
            </w:r>
            <w:r>
              <w:rPr>
                <w:rFonts w:ascii="宋体" w:eastAsia="宋体" w:hAnsi="宋体" w:hint="eastAsia"/>
                <w:color w:val="000000"/>
                <w:sz w:val="24"/>
                <w:szCs w:val="24"/>
                <w:lang w:val="en-GB"/>
              </w:rPr>
              <w:t>30%</w:t>
            </w:r>
            <w:r>
              <w:rPr>
                <w:rFonts w:ascii="宋体" w:eastAsia="宋体" w:hAnsi="宋体" w:hint="eastAsia"/>
                <w:color w:val="000000"/>
                <w:sz w:val="24"/>
                <w:szCs w:val="24"/>
                <w:lang w:val="en-GB"/>
              </w:rPr>
              <w:t>以上的</w:t>
            </w:r>
          </w:p>
        </w:tc>
        <w:tc>
          <w:tcPr>
            <w:tcW w:w="2552" w:type="dxa"/>
            <w:vAlign w:val="center"/>
          </w:tcPr>
          <w:p w:rsidR="00040DFC" w:rsidRDefault="00C72086">
            <w:pPr>
              <w:spacing w:line="360" w:lineRule="auto"/>
              <w:jc w:val="center"/>
              <w:rPr>
                <w:rFonts w:ascii="宋体" w:eastAsia="宋体" w:hAnsi="宋体"/>
                <w:color w:val="000000"/>
                <w:sz w:val="24"/>
                <w:szCs w:val="24"/>
                <w:lang w:val="en-GB"/>
              </w:rPr>
            </w:pPr>
            <w:r>
              <w:rPr>
                <w:rFonts w:ascii="宋体" w:eastAsia="宋体" w:hAnsi="宋体" w:hint="eastAsia"/>
                <w:color w:val="000000"/>
                <w:sz w:val="24"/>
                <w:szCs w:val="24"/>
                <w:lang w:val="en-GB"/>
              </w:rPr>
              <w:t>对联合体总金额扣除</w:t>
            </w:r>
          </w:p>
          <w:p w:rsidR="00040DFC" w:rsidRDefault="00C72086">
            <w:pPr>
              <w:spacing w:line="360" w:lineRule="auto"/>
              <w:jc w:val="center"/>
              <w:rPr>
                <w:rFonts w:ascii="宋体" w:eastAsia="宋体" w:hAnsi="宋体"/>
                <w:b/>
                <w:sz w:val="24"/>
                <w:szCs w:val="24"/>
                <w:lang w:val="en-GB"/>
              </w:rPr>
            </w:pPr>
            <w:r>
              <w:rPr>
                <w:rFonts w:ascii="宋体" w:eastAsia="宋体" w:hAnsi="宋体"/>
                <w:sz w:val="24"/>
                <w:szCs w:val="24"/>
                <w:u w:val="single"/>
              </w:rPr>
              <w:t>2</w:t>
            </w:r>
            <w:r>
              <w:rPr>
                <w:rFonts w:ascii="宋体" w:eastAsia="宋体" w:hAnsi="宋体" w:hint="eastAsia"/>
                <w:sz w:val="24"/>
                <w:szCs w:val="24"/>
              </w:rPr>
              <w:t>%</w:t>
            </w:r>
          </w:p>
        </w:tc>
        <w:tc>
          <w:tcPr>
            <w:tcW w:w="2835" w:type="dxa"/>
            <w:shd w:val="clear" w:color="auto" w:fill="auto"/>
            <w:vAlign w:val="center"/>
          </w:tcPr>
          <w:p w:rsidR="00040DFC" w:rsidRDefault="00C72086">
            <w:pPr>
              <w:spacing w:line="360" w:lineRule="auto"/>
              <w:jc w:val="center"/>
              <w:rPr>
                <w:rFonts w:ascii="宋体" w:eastAsia="宋体" w:hAnsi="宋体"/>
                <w:b/>
                <w:color w:val="000000"/>
                <w:sz w:val="24"/>
                <w:szCs w:val="24"/>
                <w:lang w:val="en-GB"/>
              </w:rPr>
            </w:pPr>
            <w:r>
              <w:rPr>
                <w:rFonts w:ascii="宋体" w:eastAsia="宋体" w:hAnsi="宋体" w:hint="eastAsia"/>
                <w:color w:val="000000"/>
                <w:sz w:val="24"/>
                <w:szCs w:val="24"/>
                <w:lang w:val="en-GB"/>
              </w:rPr>
              <w:t>评标价格＝投标报价×</w:t>
            </w:r>
            <w:r>
              <w:rPr>
                <w:rFonts w:ascii="宋体" w:eastAsia="宋体" w:hAnsi="宋体" w:hint="eastAsia"/>
                <w:color w:val="000000" w:themeColor="text1"/>
                <w:sz w:val="24"/>
                <w:szCs w:val="24"/>
              </w:rPr>
              <w:t>(1-</w:t>
            </w:r>
            <w:r>
              <w:rPr>
                <w:rFonts w:ascii="宋体" w:eastAsia="宋体" w:hAnsi="宋体"/>
                <w:color w:val="000000" w:themeColor="text1"/>
                <w:sz w:val="24"/>
                <w:szCs w:val="24"/>
                <w:u w:val="single"/>
              </w:rPr>
              <w:t>2</w:t>
            </w:r>
            <w:r>
              <w:rPr>
                <w:rFonts w:ascii="宋体" w:eastAsia="宋体" w:hAnsi="宋体" w:hint="eastAsia"/>
                <w:color w:val="000000" w:themeColor="text1"/>
                <w:sz w:val="24"/>
                <w:szCs w:val="24"/>
                <w:u w:val="single"/>
              </w:rPr>
              <w:t>%)</w:t>
            </w:r>
          </w:p>
        </w:tc>
      </w:tr>
      <w:tr w:rsidR="00040DFC">
        <w:trPr>
          <w:trHeight w:val="707"/>
        </w:trPr>
        <w:tc>
          <w:tcPr>
            <w:tcW w:w="721" w:type="dxa"/>
            <w:vAlign w:val="center"/>
          </w:tcPr>
          <w:p w:rsidR="00040DFC" w:rsidRDefault="00C72086">
            <w:pPr>
              <w:spacing w:line="360" w:lineRule="auto"/>
              <w:jc w:val="center"/>
              <w:rPr>
                <w:rFonts w:ascii="宋体" w:eastAsia="宋体" w:hAnsi="宋体"/>
                <w:b/>
                <w:color w:val="000000"/>
                <w:sz w:val="24"/>
                <w:szCs w:val="24"/>
                <w:lang w:val="en-GB"/>
              </w:rPr>
            </w:pPr>
            <w:r>
              <w:rPr>
                <w:rFonts w:ascii="宋体" w:eastAsia="宋体" w:hAnsi="宋体" w:hint="eastAsia"/>
                <w:b/>
                <w:color w:val="000000"/>
                <w:sz w:val="24"/>
                <w:szCs w:val="24"/>
                <w:lang w:val="en-GB"/>
              </w:rPr>
              <w:t>4</w:t>
            </w:r>
          </w:p>
        </w:tc>
        <w:tc>
          <w:tcPr>
            <w:tcW w:w="2823" w:type="dxa"/>
            <w:vAlign w:val="center"/>
          </w:tcPr>
          <w:p w:rsidR="00040DFC" w:rsidRDefault="00C72086">
            <w:pPr>
              <w:spacing w:line="360" w:lineRule="auto"/>
              <w:jc w:val="center"/>
              <w:rPr>
                <w:rFonts w:ascii="宋体" w:eastAsia="宋体" w:hAnsi="宋体"/>
                <w:color w:val="000000"/>
                <w:sz w:val="24"/>
                <w:szCs w:val="24"/>
                <w:lang w:val="en-GB"/>
              </w:rPr>
            </w:pPr>
            <w:r>
              <w:rPr>
                <w:rFonts w:ascii="宋体" w:eastAsia="宋体" w:hAnsi="宋体" w:hint="eastAsia"/>
                <w:color w:val="000000"/>
                <w:sz w:val="24"/>
                <w:szCs w:val="24"/>
                <w:lang w:val="en-GB"/>
              </w:rPr>
              <w:t>监狱企业</w:t>
            </w:r>
          </w:p>
        </w:tc>
        <w:tc>
          <w:tcPr>
            <w:tcW w:w="2552" w:type="dxa"/>
            <w:vAlign w:val="center"/>
          </w:tcPr>
          <w:p w:rsidR="00040DFC" w:rsidRDefault="00C72086">
            <w:pPr>
              <w:spacing w:line="360" w:lineRule="auto"/>
              <w:jc w:val="center"/>
              <w:rPr>
                <w:rFonts w:ascii="宋体" w:eastAsia="宋体" w:hAnsi="宋体"/>
                <w:color w:val="000000"/>
                <w:sz w:val="24"/>
                <w:szCs w:val="24"/>
                <w:lang w:val="en-GB"/>
              </w:rPr>
            </w:pPr>
            <w:r>
              <w:rPr>
                <w:rFonts w:ascii="宋体" w:eastAsia="宋体" w:hAnsi="宋体" w:hint="eastAsia"/>
                <w:color w:val="000000"/>
                <w:sz w:val="24"/>
                <w:szCs w:val="24"/>
                <w:lang w:val="en-GB"/>
              </w:rPr>
              <w:t>视同小型、微型企业</w:t>
            </w:r>
          </w:p>
          <w:p w:rsidR="00040DFC" w:rsidRDefault="00C72086">
            <w:pPr>
              <w:spacing w:line="360" w:lineRule="auto"/>
              <w:jc w:val="center"/>
              <w:rPr>
                <w:rFonts w:ascii="宋体" w:eastAsia="宋体" w:hAnsi="宋体"/>
                <w:color w:val="000000"/>
                <w:sz w:val="24"/>
                <w:szCs w:val="24"/>
                <w:lang w:val="en-GB"/>
              </w:rPr>
            </w:pPr>
            <w:r>
              <w:rPr>
                <w:rFonts w:ascii="宋体" w:eastAsia="宋体" w:hAnsi="宋体" w:hint="eastAsia"/>
                <w:color w:val="000000"/>
                <w:sz w:val="24"/>
                <w:szCs w:val="24"/>
                <w:lang w:val="en-GB"/>
              </w:rPr>
              <w:t>对监狱企业产品价格扣除</w:t>
            </w:r>
            <w:r>
              <w:rPr>
                <w:rFonts w:ascii="宋体" w:eastAsia="宋体" w:hAnsi="宋体"/>
                <w:sz w:val="24"/>
                <w:szCs w:val="24"/>
                <w:u w:val="single"/>
              </w:rPr>
              <w:t>6</w:t>
            </w:r>
            <w:r>
              <w:rPr>
                <w:rFonts w:ascii="宋体" w:eastAsia="宋体" w:hAnsi="宋体" w:hint="eastAsia"/>
                <w:sz w:val="24"/>
                <w:szCs w:val="24"/>
              </w:rPr>
              <w:t>%</w:t>
            </w:r>
          </w:p>
        </w:tc>
        <w:tc>
          <w:tcPr>
            <w:tcW w:w="2835" w:type="dxa"/>
            <w:shd w:val="clear" w:color="auto" w:fill="auto"/>
            <w:vAlign w:val="center"/>
          </w:tcPr>
          <w:p w:rsidR="00040DFC" w:rsidRDefault="00C72086">
            <w:pPr>
              <w:spacing w:line="360" w:lineRule="auto"/>
              <w:jc w:val="center"/>
              <w:rPr>
                <w:rFonts w:ascii="宋体" w:eastAsia="宋体" w:hAnsi="宋体"/>
                <w:color w:val="000000"/>
                <w:sz w:val="24"/>
                <w:szCs w:val="24"/>
                <w:lang w:val="en-GB"/>
              </w:rPr>
            </w:pPr>
            <w:r>
              <w:rPr>
                <w:rFonts w:ascii="宋体" w:eastAsia="宋体" w:hAnsi="宋体" w:hint="eastAsia"/>
                <w:color w:val="000000"/>
                <w:sz w:val="24"/>
                <w:szCs w:val="24"/>
                <w:lang w:val="en-GB"/>
              </w:rPr>
              <w:t>评标价格＝投标报价—</w:t>
            </w:r>
            <w:r>
              <w:rPr>
                <w:rFonts w:ascii="宋体" w:eastAsia="宋体" w:hAnsi="宋体" w:hint="eastAsia"/>
                <w:color w:val="000000"/>
                <w:sz w:val="24"/>
                <w:szCs w:val="24"/>
              </w:rPr>
              <w:t>监狱企业产品的价格</w:t>
            </w:r>
            <w:r>
              <w:rPr>
                <w:rFonts w:ascii="宋体" w:eastAsia="宋体" w:hAnsi="宋体" w:hint="eastAsia"/>
                <w:color w:val="000000"/>
                <w:sz w:val="24"/>
                <w:szCs w:val="24"/>
                <w:lang w:val="en-GB"/>
              </w:rPr>
              <w:t>×</w:t>
            </w:r>
            <w:r>
              <w:rPr>
                <w:rFonts w:ascii="宋体" w:eastAsia="宋体" w:hAnsi="宋体" w:hint="eastAsia"/>
                <w:color w:val="000000"/>
                <w:sz w:val="24"/>
                <w:szCs w:val="24"/>
                <w:lang w:val="en-GB"/>
              </w:rPr>
              <w:t>6%</w:t>
            </w:r>
          </w:p>
        </w:tc>
      </w:tr>
      <w:tr w:rsidR="00040DFC">
        <w:trPr>
          <w:trHeight w:val="707"/>
        </w:trPr>
        <w:tc>
          <w:tcPr>
            <w:tcW w:w="721" w:type="dxa"/>
            <w:vAlign w:val="center"/>
          </w:tcPr>
          <w:p w:rsidR="00040DFC" w:rsidRDefault="00C72086">
            <w:pPr>
              <w:spacing w:line="360" w:lineRule="auto"/>
              <w:jc w:val="center"/>
              <w:rPr>
                <w:rFonts w:ascii="宋体" w:eastAsia="宋体" w:hAnsi="宋体"/>
                <w:b/>
                <w:color w:val="000000"/>
                <w:sz w:val="24"/>
                <w:szCs w:val="24"/>
                <w:lang w:val="en-GB"/>
              </w:rPr>
            </w:pPr>
            <w:r>
              <w:rPr>
                <w:rFonts w:ascii="宋体" w:eastAsia="宋体" w:hAnsi="宋体" w:hint="eastAsia"/>
                <w:b/>
                <w:color w:val="000000"/>
                <w:sz w:val="24"/>
                <w:szCs w:val="24"/>
                <w:lang w:val="en-GB"/>
              </w:rPr>
              <w:t>5</w:t>
            </w:r>
          </w:p>
        </w:tc>
        <w:tc>
          <w:tcPr>
            <w:tcW w:w="2823" w:type="dxa"/>
            <w:vAlign w:val="center"/>
          </w:tcPr>
          <w:p w:rsidR="00040DFC" w:rsidRDefault="00C72086">
            <w:pPr>
              <w:spacing w:line="360" w:lineRule="auto"/>
              <w:jc w:val="center"/>
              <w:rPr>
                <w:rFonts w:ascii="宋体" w:eastAsia="宋体" w:hAnsi="宋体"/>
                <w:color w:val="000000"/>
                <w:sz w:val="24"/>
                <w:szCs w:val="24"/>
                <w:lang w:val="en-GB"/>
              </w:rPr>
            </w:pPr>
            <w:r>
              <w:rPr>
                <w:rFonts w:ascii="宋体" w:eastAsia="宋体" w:hAnsi="宋体" w:hint="eastAsia"/>
                <w:color w:val="000000"/>
                <w:sz w:val="24"/>
                <w:szCs w:val="24"/>
                <w:lang w:val="en-GB"/>
              </w:rPr>
              <w:t>残疾人福利性单位</w:t>
            </w:r>
          </w:p>
        </w:tc>
        <w:tc>
          <w:tcPr>
            <w:tcW w:w="2552" w:type="dxa"/>
            <w:vAlign w:val="center"/>
          </w:tcPr>
          <w:p w:rsidR="00040DFC" w:rsidRDefault="00C72086">
            <w:pPr>
              <w:spacing w:line="360" w:lineRule="auto"/>
              <w:jc w:val="center"/>
              <w:rPr>
                <w:rFonts w:ascii="宋体" w:eastAsia="宋体" w:hAnsi="宋体"/>
                <w:color w:val="000000"/>
                <w:sz w:val="24"/>
                <w:szCs w:val="24"/>
                <w:lang w:val="en-GB"/>
              </w:rPr>
            </w:pPr>
            <w:r>
              <w:rPr>
                <w:rFonts w:ascii="宋体" w:eastAsia="宋体" w:hAnsi="宋体" w:hint="eastAsia"/>
                <w:color w:val="000000"/>
                <w:sz w:val="24"/>
                <w:szCs w:val="24"/>
                <w:lang w:val="en-GB"/>
              </w:rPr>
              <w:t>视同小型、微型企业</w:t>
            </w:r>
          </w:p>
          <w:p w:rsidR="00040DFC" w:rsidRDefault="00C72086">
            <w:pPr>
              <w:spacing w:line="360" w:lineRule="auto"/>
              <w:jc w:val="center"/>
              <w:rPr>
                <w:rFonts w:ascii="宋体" w:eastAsia="宋体" w:hAnsi="宋体"/>
                <w:color w:val="000000"/>
                <w:sz w:val="24"/>
                <w:szCs w:val="24"/>
                <w:lang w:val="en-GB"/>
              </w:rPr>
            </w:pPr>
            <w:r>
              <w:rPr>
                <w:rFonts w:ascii="宋体" w:eastAsia="宋体" w:hAnsi="宋体" w:hint="eastAsia"/>
                <w:color w:val="000000"/>
                <w:sz w:val="24"/>
                <w:szCs w:val="24"/>
                <w:lang w:val="en-GB"/>
              </w:rPr>
              <w:t>对残疾人福利性单位产品价格扣除</w:t>
            </w:r>
            <w:r>
              <w:rPr>
                <w:rFonts w:ascii="宋体" w:eastAsia="宋体" w:hAnsi="宋体"/>
                <w:sz w:val="24"/>
                <w:szCs w:val="24"/>
                <w:u w:val="single"/>
              </w:rPr>
              <w:t>6</w:t>
            </w:r>
            <w:r>
              <w:rPr>
                <w:rFonts w:ascii="宋体" w:eastAsia="宋体" w:hAnsi="宋体" w:hint="eastAsia"/>
                <w:sz w:val="24"/>
                <w:szCs w:val="24"/>
              </w:rPr>
              <w:t>%</w:t>
            </w:r>
          </w:p>
        </w:tc>
        <w:tc>
          <w:tcPr>
            <w:tcW w:w="2835" w:type="dxa"/>
            <w:shd w:val="clear" w:color="auto" w:fill="auto"/>
            <w:vAlign w:val="center"/>
          </w:tcPr>
          <w:p w:rsidR="00040DFC" w:rsidRDefault="00C72086">
            <w:pPr>
              <w:spacing w:line="360" w:lineRule="auto"/>
              <w:jc w:val="center"/>
              <w:rPr>
                <w:rFonts w:ascii="宋体" w:eastAsia="宋体" w:hAnsi="宋体"/>
                <w:color w:val="000000"/>
                <w:sz w:val="24"/>
                <w:szCs w:val="24"/>
                <w:lang w:val="en-GB"/>
              </w:rPr>
            </w:pPr>
            <w:r>
              <w:rPr>
                <w:rFonts w:ascii="宋体" w:eastAsia="宋体" w:hAnsi="宋体" w:hint="eastAsia"/>
                <w:color w:val="000000"/>
                <w:sz w:val="24"/>
                <w:szCs w:val="24"/>
                <w:lang w:val="en-GB"/>
              </w:rPr>
              <w:t>评标价格＝投标报价—</w:t>
            </w:r>
            <w:r>
              <w:rPr>
                <w:rFonts w:ascii="宋体" w:eastAsia="宋体" w:hAnsi="宋体" w:hint="eastAsia"/>
                <w:color w:val="000000"/>
                <w:sz w:val="24"/>
                <w:szCs w:val="24"/>
              </w:rPr>
              <w:t>残疾人福利性单位产品的价格</w:t>
            </w:r>
            <w:r>
              <w:rPr>
                <w:rFonts w:ascii="宋体" w:eastAsia="宋体" w:hAnsi="宋体" w:hint="eastAsia"/>
                <w:color w:val="000000"/>
                <w:sz w:val="24"/>
                <w:szCs w:val="24"/>
                <w:lang w:val="en-GB"/>
              </w:rPr>
              <w:t>×</w:t>
            </w:r>
            <w:r>
              <w:rPr>
                <w:rFonts w:ascii="宋体" w:eastAsia="宋体" w:hAnsi="宋体" w:hint="eastAsia"/>
                <w:color w:val="000000"/>
                <w:sz w:val="24"/>
                <w:szCs w:val="24"/>
                <w:lang w:val="en-GB"/>
              </w:rPr>
              <w:t>6%</w:t>
            </w:r>
          </w:p>
        </w:tc>
      </w:tr>
      <w:tr w:rsidR="00040DFC">
        <w:trPr>
          <w:trHeight w:val="2582"/>
        </w:trPr>
        <w:tc>
          <w:tcPr>
            <w:tcW w:w="8931" w:type="dxa"/>
            <w:gridSpan w:val="4"/>
            <w:vAlign w:val="center"/>
          </w:tcPr>
          <w:p w:rsidR="00040DFC" w:rsidRDefault="00C72086">
            <w:pPr>
              <w:widowControl/>
              <w:adjustRightInd w:val="0"/>
              <w:spacing w:line="360" w:lineRule="auto"/>
              <w:ind w:leftChars="-1" w:left="-2" w:firstLineChars="200" w:firstLine="480"/>
              <w:jc w:val="left"/>
              <w:rPr>
                <w:rFonts w:ascii="宋体" w:eastAsia="宋体" w:hAnsi="宋体" w:cs="仿宋_GB2312"/>
                <w:sz w:val="24"/>
                <w:szCs w:val="24"/>
                <w:lang w:val="zh-CN"/>
              </w:rPr>
            </w:pPr>
            <w:r>
              <w:rPr>
                <w:rFonts w:ascii="宋体" w:eastAsia="宋体" w:hAnsi="宋体" w:cs="仿宋_GB2312" w:hint="eastAsia"/>
                <w:sz w:val="24"/>
                <w:szCs w:val="24"/>
                <w:lang w:val="zh-CN"/>
              </w:rPr>
              <w:lastRenderedPageBreak/>
              <w:t>1</w:t>
            </w:r>
            <w:r>
              <w:rPr>
                <w:rFonts w:ascii="宋体" w:eastAsia="宋体" w:hAnsi="宋体" w:cs="仿宋_GB2312" w:hint="eastAsia"/>
                <w:sz w:val="24"/>
                <w:szCs w:val="24"/>
                <w:lang w:val="zh-CN"/>
              </w:rPr>
              <w:t>、中小企业应在投标文件提供《中小企业声明函》。监狱企业应当在投标文件中提供由省级以上监狱管理局、戒毒管理局</w:t>
            </w:r>
            <w:r>
              <w:rPr>
                <w:rFonts w:ascii="宋体" w:eastAsia="宋体" w:hAnsi="宋体" w:cs="仿宋_GB2312" w:hint="eastAsia"/>
                <w:sz w:val="24"/>
                <w:szCs w:val="24"/>
                <w:lang w:val="zh-CN"/>
              </w:rPr>
              <w:t>(</w:t>
            </w:r>
            <w:r>
              <w:rPr>
                <w:rFonts w:ascii="宋体" w:eastAsia="宋体" w:hAnsi="宋体" w:cs="仿宋_GB2312" w:hint="eastAsia"/>
                <w:sz w:val="24"/>
                <w:szCs w:val="24"/>
                <w:lang w:val="zh-CN"/>
              </w:rPr>
              <w:t>含新疆生产建设兵团</w:t>
            </w:r>
            <w:r>
              <w:rPr>
                <w:rFonts w:ascii="宋体" w:eastAsia="宋体" w:hAnsi="宋体" w:cs="仿宋_GB2312" w:hint="eastAsia"/>
                <w:sz w:val="24"/>
                <w:szCs w:val="24"/>
                <w:lang w:val="zh-CN"/>
              </w:rPr>
              <w:t>)</w:t>
            </w:r>
            <w:r>
              <w:rPr>
                <w:rFonts w:ascii="宋体" w:eastAsia="宋体" w:hAnsi="宋体" w:cs="仿宋_GB2312" w:hint="eastAsia"/>
                <w:sz w:val="24"/>
                <w:szCs w:val="24"/>
                <w:lang w:val="zh-CN"/>
              </w:rPr>
              <w:t>出具的属于监狱企业的证明文件。残疾人福利性单位应当在投标文件中提供《残疾人福利性单位声明函》。</w:t>
            </w:r>
          </w:p>
          <w:p w:rsidR="00040DFC" w:rsidRDefault="00C72086">
            <w:pPr>
              <w:widowControl/>
              <w:adjustRightInd w:val="0"/>
              <w:spacing w:line="360" w:lineRule="auto"/>
              <w:ind w:leftChars="-1" w:left="-2" w:firstLineChars="200" w:firstLine="480"/>
              <w:jc w:val="left"/>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lang w:val="zh-CN"/>
              </w:rPr>
              <w:t>、</w:t>
            </w:r>
            <w:r>
              <w:rPr>
                <w:rFonts w:ascii="宋体" w:eastAsia="宋体" w:hAnsi="宋体" w:cs="仿宋_GB2312"/>
                <w:sz w:val="24"/>
                <w:szCs w:val="24"/>
                <w:lang w:val="zh-CN"/>
              </w:rPr>
              <w:t>经评标委员会</w:t>
            </w:r>
            <w:r>
              <w:rPr>
                <w:rFonts w:ascii="宋体" w:eastAsia="宋体" w:hAnsi="宋体" w:cs="仿宋_GB2312" w:hint="eastAsia"/>
                <w:sz w:val="24"/>
                <w:szCs w:val="24"/>
                <w:lang w:val="zh-CN"/>
              </w:rPr>
              <w:t>审查、评价</w:t>
            </w:r>
            <w:r>
              <w:rPr>
                <w:rFonts w:ascii="宋体" w:eastAsia="宋体" w:hAnsi="宋体" w:cs="仿宋_GB2312"/>
                <w:sz w:val="24"/>
                <w:szCs w:val="24"/>
                <w:lang w:val="zh-CN"/>
              </w:rPr>
              <w:t>，</w:t>
            </w:r>
            <w:r>
              <w:rPr>
                <w:rFonts w:ascii="宋体" w:eastAsia="宋体" w:hAnsi="宋体" w:cs="仿宋_GB2312" w:hint="eastAsia"/>
                <w:sz w:val="24"/>
                <w:szCs w:val="24"/>
                <w:lang w:val="zh-CN"/>
              </w:rPr>
              <w:t>投标文件符合</w:t>
            </w:r>
            <w:r>
              <w:rPr>
                <w:rFonts w:ascii="宋体" w:eastAsia="宋体" w:hAnsi="宋体" w:cs="仿宋_GB2312"/>
                <w:sz w:val="24"/>
                <w:szCs w:val="24"/>
                <w:lang w:val="zh-CN"/>
              </w:rPr>
              <w:t>招标文件</w:t>
            </w:r>
            <w:r>
              <w:rPr>
                <w:rFonts w:ascii="宋体" w:eastAsia="宋体" w:hAnsi="宋体" w:cs="仿宋_GB2312" w:hint="eastAsia"/>
                <w:sz w:val="24"/>
                <w:szCs w:val="24"/>
                <w:lang w:val="zh-CN"/>
              </w:rPr>
              <w:t>实质性</w:t>
            </w:r>
            <w:r>
              <w:rPr>
                <w:rFonts w:ascii="宋体" w:eastAsia="宋体" w:hAnsi="宋体" w:cs="仿宋_GB2312"/>
                <w:sz w:val="24"/>
                <w:szCs w:val="24"/>
                <w:lang w:val="zh-CN"/>
              </w:rPr>
              <w:t>要求且</w:t>
            </w:r>
            <w:r>
              <w:rPr>
                <w:rFonts w:ascii="宋体" w:eastAsia="宋体" w:hAnsi="宋体" w:cs="仿宋_GB2312" w:hint="eastAsia"/>
                <w:sz w:val="24"/>
                <w:szCs w:val="24"/>
                <w:lang w:val="zh-CN"/>
              </w:rPr>
              <w:t>进行了政策性价格扣除后，</w:t>
            </w:r>
            <w:r>
              <w:rPr>
                <w:rFonts w:ascii="宋体" w:eastAsia="宋体" w:hAnsi="宋体" w:cs="仿宋_GB2312"/>
                <w:sz w:val="24"/>
                <w:szCs w:val="24"/>
                <w:lang w:val="zh-CN"/>
              </w:rPr>
              <w:t>以</w:t>
            </w:r>
            <w:r>
              <w:rPr>
                <w:rFonts w:ascii="宋体" w:eastAsia="宋体" w:hAnsi="宋体" w:cs="仿宋_GB2312" w:hint="eastAsia"/>
                <w:sz w:val="24"/>
                <w:szCs w:val="24"/>
                <w:lang w:val="zh-CN"/>
              </w:rPr>
              <w:t>评标价格的</w:t>
            </w:r>
            <w:r>
              <w:rPr>
                <w:rFonts w:ascii="宋体" w:eastAsia="宋体" w:hAnsi="宋体" w:cs="仿宋_GB2312"/>
                <w:sz w:val="24"/>
                <w:szCs w:val="24"/>
                <w:lang w:val="zh-CN"/>
              </w:rPr>
              <w:t>最低价者定为评标基准价，其价格分为满分。其他投标人的价格分统一按下列公式</w:t>
            </w:r>
            <w:r>
              <w:rPr>
                <w:rFonts w:ascii="宋体" w:eastAsia="宋体" w:hAnsi="宋体" w:cs="仿宋_GB2312" w:hint="eastAsia"/>
                <w:sz w:val="24"/>
                <w:szCs w:val="24"/>
                <w:lang w:val="zh-CN"/>
              </w:rPr>
              <w:t>计算</w:t>
            </w:r>
            <w:r>
              <w:rPr>
                <w:rFonts w:ascii="宋体" w:eastAsia="宋体" w:hAnsi="宋体" w:cs="仿宋_GB2312"/>
                <w:sz w:val="24"/>
                <w:szCs w:val="24"/>
                <w:lang w:val="zh-CN"/>
              </w:rPr>
              <w:t>。即：</w:t>
            </w:r>
          </w:p>
          <w:p w:rsidR="00040DFC" w:rsidRDefault="00C72086" w:rsidP="00040DFC">
            <w:pPr>
              <w:widowControl/>
              <w:adjustRightInd w:val="0"/>
              <w:spacing w:line="360" w:lineRule="auto"/>
              <w:ind w:leftChars="-42" w:left="-88" w:firstLineChars="214" w:firstLine="514"/>
              <w:jc w:val="left"/>
              <w:rPr>
                <w:rFonts w:ascii="宋体" w:eastAsia="宋体" w:hAnsi="宋体" w:cs="仿宋_GB2312"/>
                <w:sz w:val="24"/>
                <w:szCs w:val="24"/>
                <w:lang w:val="zh-CN"/>
              </w:rPr>
            </w:pPr>
            <w:r>
              <w:rPr>
                <w:rFonts w:ascii="宋体" w:eastAsia="宋体" w:hAnsi="宋体" w:cs="仿宋_GB2312"/>
                <w:sz w:val="24"/>
                <w:szCs w:val="24"/>
                <w:lang w:val="zh-CN"/>
              </w:rPr>
              <w:t>评标基准价</w:t>
            </w:r>
            <w:r>
              <w:rPr>
                <w:rFonts w:ascii="宋体" w:eastAsia="宋体" w:hAnsi="宋体" w:cs="仿宋_GB2312" w:hint="eastAsia"/>
                <w:sz w:val="24"/>
                <w:szCs w:val="24"/>
                <w:lang w:val="zh-CN"/>
              </w:rPr>
              <w:t>=</w:t>
            </w:r>
            <w:r>
              <w:rPr>
                <w:rFonts w:ascii="宋体" w:eastAsia="宋体" w:hAnsi="宋体" w:cs="仿宋_GB2312" w:hint="eastAsia"/>
                <w:sz w:val="24"/>
                <w:szCs w:val="24"/>
                <w:lang w:val="zh-CN"/>
              </w:rPr>
              <w:t>评标价格的最低价</w:t>
            </w:r>
          </w:p>
          <w:p w:rsidR="00040DFC" w:rsidRDefault="00C72086" w:rsidP="00040DFC">
            <w:pPr>
              <w:adjustRightInd w:val="0"/>
              <w:spacing w:line="360" w:lineRule="auto"/>
              <w:ind w:leftChars="-42" w:left="-88" w:firstLineChars="214" w:firstLine="514"/>
              <w:jc w:val="left"/>
              <w:rPr>
                <w:rFonts w:ascii="宋体" w:eastAsia="宋体" w:hAnsi="宋体" w:cs="仿宋_GB2312"/>
                <w:sz w:val="24"/>
                <w:szCs w:val="24"/>
                <w:lang w:val="zh-CN"/>
              </w:rPr>
            </w:pPr>
            <w:r>
              <w:rPr>
                <w:rFonts w:ascii="宋体" w:eastAsia="宋体" w:hAnsi="宋体" w:cs="仿宋_GB2312"/>
                <w:sz w:val="24"/>
                <w:szCs w:val="24"/>
                <w:lang w:val="zh-CN"/>
              </w:rPr>
              <w:t>其他投标报价得分</w:t>
            </w:r>
            <w:r>
              <w:rPr>
                <w:rFonts w:ascii="宋体" w:eastAsia="宋体" w:hAnsi="宋体" w:cs="仿宋_GB2312" w:hint="eastAsia"/>
                <w:sz w:val="24"/>
                <w:szCs w:val="24"/>
                <w:lang w:val="zh-CN"/>
              </w:rPr>
              <w:t>=</w:t>
            </w:r>
            <w:r>
              <w:rPr>
                <w:rFonts w:ascii="宋体" w:eastAsia="宋体" w:hAnsi="宋体" w:cs="仿宋_GB2312" w:hint="eastAsia"/>
                <w:sz w:val="24"/>
                <w:szCs w:val="24"/>
                <w:lang w:val="zh-CN"/>
              </w:rPr>
              <w:t>（</w:t>
            </w:r>
            <w:r>
              <w:rPr>
                <w:rFonts w:ascii="宋体" w:eastAsia="宋体" w:hAnsi="宋体" w:cs="仿宋_GB2312"/>
                <w:sz w:val="24"/>
                <w:szCs w:val="24"/>
                <w:lang w:val="zh-CN"/>
              </w:rPr>
              <w:t>评标基准价</w:t>
            </w:r>
            <w:r>
              <w:rPr>
                <w:rFonts w:ascii="宋体" w:eastAsia="宋体" w:hAnsi="宋体" w:cs="仿宋_GB2312" w:hint="eastAsia"/>
                <w:sz w:val="24"/>
                <w:szCs w:val="24"/>
                <w:lang w:val="zh-CN"/>
              </w:rPr>
              <w:t>/</w:t>
            </w:r>
            <w:r>
              <w:rPr>
                <w:rFonts w:ascii="宋体" w:eastAsia="宋体" w:hAnsi="宋体" w:cs="仿宋_GB2312" w:hint="eastAsia"/>
                <w:sz w:val="24"/>
                <w:szCs w:val="24"/>
                <w:lang w:val="zh-CN"/>
              </w:rPr>
              <w:t>评标价格）</w:t>
            </w:r>
            <w:r>
              <w:rPr>
                <w:rFonts w:ascii="宋体" w:eastAsia="宋体" w:hAnsi="宋体" w:cs="仿宋_GB2312"/>
                <w:sz w:val="24"/>
                <w:szCs w:val="24"/>
                <w:lang w:val="zh-CN"/>
              </w:rPr>
              <w:t>×</w:t>
            </w:r>
            <w:r>
              <w:rPr>
                <w:rFonts w:ascii="宋体" w:eastAsia="宋体" w:hAnsi="宋体" w:cs="仿宋_GB2312" w:hint="eastAsia"/>
                <w:sz w:val="24"/>
                <w:szCs w:val="24"/>
                <w:lang w:val="zh-CN"/>
              </w:rPr>
              <w:t>评标标准中价格分值</w:t>
            </w:r>
          </w:p>
        </w:tc>
      </w:tr>
    </w:tbl>
    <w:p w:rsidR="00040DFC" w:rsidRDefault="00C72086">
      <w:pPr>
        <w:spacing w:line="360" w:lineRule="auto"/>
        <w:rPr>
          <w:rFonts w:ascii="宋体" w:eastAsia="宋体" w:hAnsi="宋体"/>
          <w:bCs/>
          <w:sz w:val="24"/>
          <w:szCs w:val="24"/>
          <w:lang w:val="en-GB"/>
        </w:rPr>
      </w:pPr>
      <w:r>
        <w:rPr>
          <w:rFonts w:ascii="宋体" w:eastAsia="宋体" w:hAnsi="宋体" w:hint="eastAsia"/>
          <w:bCs/>
          <w:sz w:val="24"/>
          <w:szCs w:val="24"/>
          <w:lang w:val="en-GB"/>
        </w:rPr>
        <w:t>备注：</w:t>
      </w:r>
    </w:p>
    <w:p w:rsidR="00040DFC" w:rsidRDefault="00C72086">
      <w:pPr>
        <w:spacing w:line="360" w:lineRule="auto"/>
        <w:ind w:firstLineChars="200" w:firstLine="480"/>
        <w:rPr>
          <w:rFonts w:ascii="宋体" w:eastAsia="宋体" w:hAnsi="宋体"/>
          <w:bCs/>
          <w:sz w:val="24"/>
          <w:szCs w:val="24"/>
          <w:lang w:val="en-GB"/>
        </w:rPr>
      </w:pPr>
      <w:r>
        <w:rPr>
          <w:rFonts w:ascii="宋体" w:eastAsia="宋体" w:hAnsi="宋体" w:hint="eastAsia"/>
          <w:bCs/>
          <w:sz w:val="24"/>
          <w:szCs w:val="24"/>
          <w:lang w:val="en-GB"/>
        </w:rPr>
        <w:t>a</w:t>
      </w:r>
      <w:r>
        <w:rPr>
          <w:rFonts w:ascii="宋体" w:eastAsia="宋体" w:hAnsi="宋体" w:hint="eastAsia"/>
          <w:bCs/>
          <w:sz w:val="24"/>
          <w:szCs w:val="24"/>
          <w:lang w:val="en-GB"/>
        </w:rPr>
        <w:t>、不接受联合体投标的项目，本表中第</w:t>
      </w:r>
      <w:r>
        <w:rPr>
          <w:rFonts w:ascii="宋体" w:eastAsia="宋体" w:hAnsi="宋体" w:hint="eastAsia"/>
          <w:bCs/>
          <w:sz w:val="24"/>
          <w:szCs w:val="24"/>
          <w:lang w:val="en-GB"/>
        </w:rPr>
        <w:t>2</w:t>
      </w:r>
      <w:r>
        <w:rPr>
          <w:rFonts w:ascii="宋体" w:eastAsia="宋体" w:hAnsi="宋体" w:hint="eastAsia"/>
          <w:bCs/>
          <w:sz w:val="24"/>
          <w:szCs w:val="24"/>
          <w:lang w:val="en-GB"/>
        </w:rPr>
        <w:t>项、第</w:t>
      </w:r>
      <w:r>
        <w:rPr>
          <w:rFonts w:ascii="宋体" w:eastAsia="宋体" w:hAnsi="宋体" w:hint="eastAsia"/>
          <w:bCs/>
          <w:sz w:val="24"/>
          <w:szCs w:val="24"/>
          <w:lang w:val="en-GB"/>
        </w:rPr>
        <w:t>3</w:t>
      </w:r>
      <w:r>
        <w:rPr>
          <w:rFonts w:ascii="宋体" w:eastAsia="宋体" w:hAnsi="宋体" w:hint="eastAsia"/>
          <w:bCs/>
          <w:sz w:val="24"/>
          <w:szCs w:val="24"/>
          <w:lang w:val="en-GB"/>
        </w:rPr>
        <w:t>项情形不适用。</w:t>
      </w:r>
    </w:p>
    <w:p w:rsidR="00040DFC" w:rsidRDefault="00C72086">
      <w:pPr>
        <w:spacing w:line="360" w:lineRule="auto"/>
        <w:ind w:firstLineChars="200" w:firstLine="480"/>
        <w:rPr>
          <w:rFonts w:ascii="宋体" w:eastAsia="宋体" w:hAnsi="宋体"/>
          <w:bCs/>
          <w:sz w:val="24"/>
          <w:szCs w:val="24"/>
          <w:lang w:val="en-GB"/>
        </w:rPr>
      </w:pPr>
      <w:r>
        <w:rPr>
          <w:rFonts w:ascii="宋体" w:eastAsia="宋体" w:hAnsi="宋体" w:hint="eastAsia"/>
          <w:bCs/>
          <w:sz w:val="24"/>
          <w:szCs w:val="24"/>
          <w:lang w:val="en-GB"/>
        </w:rPr>
        <w:t>b</w:t>
      </w:r>
      <w:r>
        <w:rPr>
          <w:rFonts w:ascii="宋体" w:eastAsia="宋体" w:hAnsi="宋体" w:hint="eastAsia"/>
          <w:bCs/>
          <w:sz w:val="24"/>
          <w:szCs w:val="24"/>
          <w:lang w:val="en-GB"/>
        </w:rPr>
        <w:t>、小型和微型企业产品包括货物及其提供的服务与工程。</w:t>
      </w:r>
    </w:p>
    <w:p w:rsidR="00040DFC" w:rsidRDefault="00C72086">
      <w:pPr>
        <w:spacing w:line="360" w:lineRule="auto"/>
        <w:ind w:firstLineChars="200" w:firstLine="480"/>
        <w:rPr>
          <w:rFonts w:ascii="宋体" w:eastAsia="宋体" w:hAnsi="宋体"/>
          <w:bCs/>
          <w:sz w:val="24"/>
          <w:szCs w:val="24"/>
          <w:lang w:val="en-GB"/>
        </w:rPr>
      </w:pPr>
      <w:r>
        <w:rPr>
          <w:rFonts w:ascii="宋体" w:eastAsia="宋体" w:hAnsi="宋体" w:hint="eastAsia"/>
          <w:bCs/>
          <w:sz w:val="24"/>
          <w:szCs w:val="24"/>
          <w:lang w:val="en-GB"/>
        </w:rPr>
        <w:t>c</w:t>
      </w:r>
      <w:r>
        <w:rPr>
          <w:rFonts w:ascii="宋体" w:eastAsia="宋体" w:hAnsi="宋体" w:hint="eastAsia"/>
          <w:bCs/>
          <w:sz w:val="24"/>
          <w:szCs w:val="24"/>
          <w:lang w:val="en-GB"/>
        </w:rPr>
        <w:t>、中小企业、残疾人福利性单位提供其他企业制造的货物的，则该货物的制造商也必须为上述企业，否则不能享受价格优惠。</w:t>
      </w:r>
    </w:p>
    <w:p w:rsidR="00040DFC" w:rsidRDefault="00C72086">
      <w:pPr>
        <w:spacing w:line="360" w:lineRule="auto"/>
        <w:ind w:firstLineChars="200" w:firstLine="480"/>
        <w:rPr>
          <w:rFonts w:ascii="宋体" w:eastAsia="宋体" w:hAnsi="宋体"/>
          <w:bCs/>
          <w:sz w:val="24"/>
          <w:szCs w:val="24"/>
          <w:lang w:val="en-GB"/>
        </w:rPr>
      </w:pPr>
      <w:r>
        <w:rPr>
          <w:rFonts w:ascii="宋体" w:eastAsia="宋体" w:hAnsi="宋体" w:hint="eastAsia"/>
          <w:bCs/>
          <w:sz w:val="24"/>
          <w:szCs w:val="24"/>
          <w:lang w:val="en-GB"/>
        </w:rPr>
        <w:t>d</w:t>
      </w:r>
      <w:r>
        <w:rPr>
          <w:rFonts w:ascii="宋体" w:eastAsia="宋体" w:hAnsi="宋体" w:hint="eastAsia"/>
          <w:bCs/>
          <w:sz w:val="24"/>
          <w:szCs w:val="24"/>
          <w:lang w:val="en-GB"/>
        </w:rPr>
        <w:t>、残疾人福利性单位属于小型、微型企业的，不重复享受政策。</w:t>
      </w:r>
    </w:p>
    <w:p w:rsidR="00040DFC" w:rsidRDefault="00C72086">
      <w:pPr>
        <w:pStyle w:val="a8"/>
        <w:spacing w:line="360" w:lineRule="auto"/>
        <w:ind w:firstLineChars="200" w:firstLine="482"/>
        <w:contextualSpacing/>
        <w:rPr>
          <w:rFonts w:ascii="宋体" w:hAnsi="宋体" w:cs="仿宋_GB2312"/>
          <w:szCs w:val="24"/>
          <w:lang w:val="zh-CN"/>
        </w:rPr>
      </w:pPr>
      <w:r>
        <w:rPr>
          <w:rFonts w:ascii="宋体" w:hAnsi="宋体" w:cs="仿宋_GB2312" w:hint="eastAsia"/>
          <w:b/>
          <w:szCs w:val="24"/>
          <w:lang w:val="zh-CN"/>
        </w:rPr>
        <w:t>（</w:t>
      </w:r>
      <w:r>
        <w:rPr>
          <w:rFonts w:ascii="宋体" w:hAnsi="宋体" w:cs="仿宋_GB2312" w:hint="eastAsia"/>
          <w:b/>
          <w:szCs w:val="24"/>
          <w:lang w:val="zh-CN"/>
        </w:rPr>
        <w:t>7</w:t>
      </w:r>
      <w:r>
        <w:rPr>
          <w:rFonts w:ascii="宋体" w:hAnsi="宋体" w:cs="仿宋_GB2312" w:hint="eastAsia"/>
          <w:b/>
          <w:szCs w:val="24"/>
          <w:lang w:val="zh-CN"/>
        </w:rPr>
        <w:t>）</w:t>
      </w:r>
      <w:r>
        <w:rPr>
          <w:rFonts w:ascii="宋体" w:hAnsi="宋体" w:cs="仿宋_GB2312"/>
          <w:b/>
          <w:szCs w:val="24"/>
          <w:lang w:val="zh-CN"/>
        </w:rPr>
        <w:t>评标结果汇总完成后，除下列情形外，任何人不得修改评标结果：</w:t>
      </w:r>
    </w:p>
    <w:p w:rsidR="00040DFC" w:rsidRDefault="00C72086">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lang w:val="zh-CN"/>
        </w:rPr>
        <w:t>）</w:t>
      </w:r>
      <w:r>
        <w:rPr>
          <w:rFonts w:ascii="宋体" w:eastAsia="宋体" w:hAnsi="宋体" w:cs="仿宋_GB2312" w:hint="eastAsia"/>
          <w:sz w:val="24"/>
          <w:szCs w:val="24"/>
          <w:lang w:val="zh-CN"/>
        </w:rPr>
        <w:t xml:space="preserve"> </w:t>
      </w:r>
      <w:r>
        <w:rPr>
          <w:rFonts w:ascii="宋体" w:eastAsia="宋体" w:hAnsi="宋体" w:cs="仿宋_GB2312"/>
          <w:sz w:val="24"/>
          <w:szCs w:val="24"/>
          <w:lang w:val="zh-CN"/>
        </w:rPr>
        <w:t>分值汇总计算错误的；</w:t>
      </w:r>
    </w:p>
    <w:p w:rsidR="00040DFC" w:rsidRDefault="00C72086">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lang w:val="zh-CN"/>
        </w:rPr>
        <w:t>）</w:t>
      </w:r>
      <w:r>
        <w:rPr>
          <w:rFonts w:ascii="宋体" w:eastAsia="宋体" w:hAnsi="宋体" w:cs="仿宋_GB2312" w:hint="eastAsia"/>
          <w:sz w:val="24"/>
          <w:szCs w:val="24"/>
          <w:lang w:val="zh-CN"/>
        </w:rPr>
        <w:t xml:space="preserve"> </w:t>
      </w:r>
      <w:r>
        <w:rPr>
          <w:rFonts w:ascii="宋体" w:eastAsia="宋体" w:hAnsi="宋体" w:cs="仿宋_GB2312"/>
          <w:sz w:val="24"/>
          <w:szCs w:val="24"/>
          <w:lang w:val="zh-CN"/>
        </w:rPr>
        <w:t>分项评分超出评分标准范围的；</w:t>
      </w:r>
    </w:p>
    <w:p w:rsidR="00040DFC" w:rsidRDefault="00C72086">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lang w:val="zh-CN"/>
        </w:rPr>
        <w:t>）</w:t>
      </w:r>
      <w:r>
        <w:rPr>
          <w:rFonts w:ascii="宋体" w:eastAsia="宋体" w:hAnsi="宋体" w:cs="仿宋_GB2312" w:hint="eastAsia"/>
          <w:sz w:val="24"/>
          <w:szCs w:val="24"/>
          <w:lang w:val="zh-CN"/>
        </w:rPr>
        <w:t xml:space="preserve"> </w:t>
      </w:r>
      <w:r>
        <w:rPr>
          <w:rFonts w:ascii="宋体" w:eastAsia="宋体" w:hAnsi="宋体" w:cs="仿宋_GB2312"/>
          <w:sz w:val="24"/>
          <w:szCs w:val="24"/>
          <w:lang w:val="zh-CN"/>
        </w:rPr>
        <w:t>评标委员会成员对客观评审因素评分不一致的；</w:t>
      </w:r>
    </w:p>
    <w:p w:rsidR="00040DFC" w:rsidRDefault="00C72086">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4</w:t>
      </w:r>
      <w:r>
        <w:rPr>
          <w:rFonts w:ascii="宋体" w:eastAsia="宋体" w:hAnsi="宋体" w:cs="仿宋_GB2312" w:hint="eastAsia"/>
          <w:sz w:val="24"/>
          <w:szCs w:val="24"/>
          <w:lang w:val="zh-CN"/>
        </w:rPr>
        <w:t>）</w:t>
      </w:r>
      <w:r>
        <w:rPr>
          <w:rFonts w:ascii="宋体" w:eastAsia="宋体" w:hAnsi="宋体" w:cs="仿宋_GB2312" w:hint="eastAsia"/>
          <w:sz w:val="24"/>
          <w:szCs w:val="24"/>
          <w:lang w:val="zh-CN"/>
        </w:rPr>
        <w:t xml:space="preserve"> </w:t>
      </w:r>
      <w:r>
        <w:rPr>
          <w:rFonts w:ascii="宋体" w:eastAsia="宋体" w:hAnsi="宋体" w:cs="仿宋_GB2312"/>
          <w:sz w:val="24"/>
          <w:szCs w:val="24"/>
          <w:lang w:val="zh-CN"/>
        </w:rPr>
        <w:t>经评标委员会认定评分畸高、畸低的。</w:t>
      </w:r>
    </w:p>
    <w:p w:rsidR="00040DFC" w:rsidRDefault="00C72086">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040DFC" w:rsidRDefault="00C72086">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040DFC" w:rsidRDefault="00C72086">
      <w:pPr>
        <w:pStyle w:val="a8"/>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w:t>
      </w:r>
      <w:r>
        <w:rPr>
          <w:rFonts w:ascii="宋体" w:hAnsi="宋体" w:cs="仿宋_GB2312" w:hint="eastAsia"/>
          <w:b/>
          <w:szCs w:val="24"/>
          <w:lang w:val="zh-CN"/>
        </w:rPr>
        <w:t>8</w:t>
      </w:r>
      <w:r>
        <w:rPr>
          <w:rFonts w:ascii="宋体" w:hAnsi="宋体" w:cs="仿宋_GB2312" w:hint="eastAsia"/>
          <w:b/>
          <w:szCs w:val="24"/>
          <w:lang w:val="zh-CN"/>
        </w:rPr>
        <w:t>）</w:t>
      </w:r>
      <w:r>
        <w:rPr>
          <w:rFonts w:ascii="宋体" w:hAnsi="宋体" w:cs="仿宋_GB2312"/>
          <w:b/>
          <w:szCs w:val="24"/>
          <w:lang w:val="zh-CN"/>
        </w:rPr>
        <w:t>评标委员会</w:t>
      </w:r>
      <w:r>
        <w:rPr>
          <w:rFonts w:ascii="宋体" w:hAnsi="宋体" w:cs="仿宋_GB2312" w:hint="eastAsia"/>
          <w:b/>
          <w:szCs w:val="24"/>
          <w:lang w:val="zh-CN"/>
        </w:rPr>
        <w:t>争议处理</w:t>
      </w:r>
    </w:p>
    <w:p w:rsidR="00040DFC" w:rsidRDefault="00C72086">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sz w:val="24"/>
          <w:szCs w:val="24"/>
          <w:lang w:val="zh-CN"/>
        </w:rPr>
        <w:t>评标委员会成员对需要共同认定的事项存在争议的，应当按照少数服从多数的原则</w:t>
      </w:r>
      <w:r>
        <w:rPr>
          <w:rFonts w:ascii="宋体" w:eastAsia="宋体" w:hAnsi="宋体" w:cs="仿宋_GB2312"/>
          <w:sz w:val="24"/>
          <w:szCs w:val="24"/>
          <w:lang w:val="zh-CN"/>
        </w:rPr>
        <w:lastRenderedPageBreak/>
        <w:t>作出结论。持不同意见的评标委员</w:t>
      </w:r>
      <w:r>
        <w:rPr>
          <w:rFonts w:ascii="宋体" w:eastAsia="宋体" w:hAnsi="宋体" w:cs="仿宋_GB2312"/>
          <w:sz w:val="24"/>
          <w:szCs w:val="24"/>
          <w:lang w:val="zh-CN"/>
        </w:rPr>
        <w:t>会成员应当在评标报告上签署不同意见及理由，否则视为同意评标报告。</w:t>
      </w:r>
    </w:p>
    <w:p w:rsidR="00040DFC" w:rsidRDefault="00C72086">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4</w:t>
      </w:r>
      <w:r>
        <w:rPr>
          <w:rFonts w:ascii="宋体" w:eastAsia="宋体" w:hAnsi="宋体" w:cs="仿宋_GB2312" w:hint="eastAsia"/>
          <w:b/>
          <w:sz w:val="24"/>
          <w:szCs w:val="24"/>
          <w:lang w:val="zh-CN"/>
        </w:rPr>
        <w:t>、</w:t>
      </w:r>
      <w:r>
        <w:rPr>
          <w:rFonts w:ascii="宋体" w:eastAsia="宋体" w:hAnsi="宋体" w:cs="仿宋_GB2312"/>
          <w:b/>
          <w:sz w:val="24"/>
          <w:szCs w:val="24"/>
          <w:lang w:val="zh-CN"/>
        </w:rPr>
        <w:t>确定中标候选人名单，以及根据采购人委托直接确定中标人</w:t>
      </w:r>
      <w:r>
        <w:rPr>
          <w:rFonts w:ascii="宋体" w:eastAsia="宋体" w:hAnsi="宋体" w:cs="仿宋_GB2312" w:hint="eastAsia"/>
          <w:b/>
          <w:sz w:val="24"/>
          <w:szCs w:val="24"/>
          <w:lang w:val="zh-CN"/>
        </w:rPr>
        <w:t>。</w:t>
      </w:r>
    </w:p>
    <w:p w:rsidR="00040DFC" w:rsidRDefault="00C72086">
      <w:pPr>
        <w:widowControl/>
        <w:jc w:val="left"/>
        <w:rPr>
          <w:rFonts w:asciiTheme="majorHAnsi" w:eastAsia="宋体" w:hAnsiTheme="majorHAnsi" w:cstheme="majorBidi"/>
          <w:b/>
          <w:bCs/>
          <w:kern w:val="0"/>
          <w:sz w:val="36"/>
          <w:szCs w:val="36"/>
        </w:rPr>
      </w:pPr>
      <w:bookmarkStart w:id="14" w:name="_Toc524770176"/>
      <w:r>
        <w:rPr>
          <w:kern w:val="0"/>
          <w:sz w:val="36"/>
          <w:szCs w:val="36"/>
        </w:rPr>
        <w:br w:type="page"/>
      </w:r>
    </w:p>
    <w:p w:rsidR="00040DFC" w:rsidRDefault="00C72086">
      <w:pPr>
        <w:pStyle w:val="ad"/>
        <w:spacing w:before="0" w:after="0"/>
        <w:rPr>
          <w:kern w:val="0"/>
          <w:sz w:val="44"/>
          <w:szCs w:val="44"/>
        </w:rPr>
      </w:pPr>
      <w:r>
        <w:rPr>
          <w:rFonts w:hint="eastAsia"/>
          <w:kern w:val="0"/>
          <w:sz w:val="44"/>
          <w:szCs w:val="44"/>
        </w:rPr>
        <w:lastRenderedPageBreak/>
        <w:t>第七章</w:t>
      </w:r>
      <w:r>
        <w:rPr>
          <w:rFonts w:hint="eastAsia"/>
          <w:kern w:val="0"/>
          <w:sz w:val="44"/>
          <w:szCs w:val="44"/>
        </w:rPr>
        <w:t xml:space="preserve"> </w:t>
      </w:r>
      <w:r>
        <w:rPr>
          <w:rFonts w:hint="eastAsia"/>
          <w:kern w:val="0"/>
          <w:sz w:val="44"/>
          <w:szCs w:val="44"/>
        </w:rPr>
        <w:t>合同条款及格式</w:t>
      </w:r>
      <w:bookmarkEnd w:id="14"/>
    </w:p>
    <w:p w:rsidR="00040DFC" w:rsidRDefault="00C72086">
      <w:pPr>
        <w:spacing w:line="360" w:lineRule="auto"/>
        <w:jc w:val="center"/>
        <w:rPr>
          <w:rFonts w:ascii="宋体" w:eastAsia="宋体" w:hAnsi="宋体" w:cs="微软雅黑"/>
          <w:b/>
          <w:bCs/>
          <w:sz w:val="24"/>
          <w:szCs w:val="24"/>
        </w:rPr>
      </w:pPr>
      <w:r>
        <w:rPr>
          <w:rFonts w:ascii="宋体" w:eastAsia="宋体" w:hAnsi="宋体" w:cs="微软雅黑" w:hint="eastAsia"/>
          <w:b/>
          <w:bCs/>
          <w:sz w:val="24"/>
          <w:szCs w:val="24"/>
        </w:rPr>
        <w:t>（此合同仅供参考。以最终采购人与中标人签定的合同条款为准，</w:t>
      </w:r>
    </w:p>
    <w:p w:rsidR="00040DFC" w:rsidRDefault="00C72086">
      <w:pPr>
        <w:spacing w:line="360" w:lineRule="auto"/>
        <w:jc w:val="center"/>
        <w:rPr>
          <w:rFonts w:ascii="宋体" w:eastAsia="宋体" w:hAnsi="宋体" w:cs="微软雅黑"/>
          <w:b/>
          <w:bCs/>
          <w:sz w:val="24"/>
          <w:szCs w:val="24"/>
        </w:rPr>
      </w:pPr>
      <w:r>
        <w:rPr>
          <w:rFonts w:ascii="宋体" w:eastAsia="宋体" w:hAnsi="宋体" w:cs="微软雅黑" w:hint="eastAsia"/>
          <w:b/>
          <w:bCs/>
          <w:sz w:val="24"/>
          <w:szCs w:val="24"/>
        </w:rPr>
        <w:t>最终签定合同的主要条款不能与招标文件有冲突）</w:t>
      </w:r>
    </w:p>
    <w:p w:rsidR="00040DFC" w:rsidRDefault="00C72086">
      <w:pPr>
        <w:spacing w:line="360" w:lineRule="auto"/>
        <w:jc w:val="center"/>
        <w:rPr>
          <w:rFonts w:ascii="宋体" w:eastAsia="宋体" w:hAnsi="宋体"/>
          <w:b/>
          <w:sz w:val="28"/>
          <w:szCs w:val="28"/>
        </w:rPr>
      </w:pPr>
      <w:r>
        <w:rPr>
          <w:rFonts w:ascii="宋体" w:eastAsia="宋体" w:hAnsi="宋体" w:hint="eastAsia"/>
          <w:b/>
          <w:sz w:val="28"/>
          <w:szCs w:val="28"/>
        </w:rPr>
        <w:t>合同一般条款</w:t>
      </w:r>
    </w:p>
    <w:p w:rsidR="00040DFC" w:rsidRDefault="00C72086">
      <w:pPr>
        <w:spacing w:line="360" w:lineRule="auto"/>
        <w:ind w:firstLineChars="200" w:firstLine="482"/>
        <w:rPr>
          <w:rFonts w:ascii="宋体" w:eastAsia="宋体" w:hAnsi="宋体"/>
          <w:b/>
          <w:sz w:val="24"/>
          <w:szCs w:val="24"/>
        </w:rPr>
      </w:pPr>
      <w:r>
        <w:rPr>
          <w:rFonts w:ascii="宋体" w:eastAsia="宋体" w:hAnsi="宋体" w:hint="eastAsia"/>
          <w:b/>
          <w:sz w:val="24"/>
          <w:szCs w:val="24"/>
        </w:rPr>
        <w:t>1.</w:t>
      </w:r>
      <w:r>
        <w:rPr>
          <w:rFonts w:ascii="宋体" w:eastAsia="宋体" w:hAnsi="宋体" w:hint="eastAsia"/>
          <w:b/>
          <w:sz w:val="24"/>
          <w:szCs w:val="24"/>
        </w:rPr>
        <w:t>定义</w:t>
      </w:r>
    </w:p>
    <w:p w:rsidR="00040DFC" w:rsidRDefault="00C72086">
      <w:pPr>
        <w:spacing w:line="360" w:lineRule="auto"/>
        <w:ind w:firstLineChars="200" w:firstLine="480"/>
        <w:rPr>
          <w:rFonts w:ascii="宋体" w:eastAsia="宋体" w:hAnsi="宋体"/>
          <w:sz w:val="24"/>
          <w:szCs w:val="24"/>
        </w:rPr>
      </w:pPr>
      <w:r>
        <w:rPr>
          <w:rFonts w:ascii="宋体" w:eastAsia="宋体" w:hAnsi="宋体" w:hint="eastAsia"/>
          <w:sz w:val="24"/>
          <w:szCs w:val="24"/>
        </w:rPr>
        <w:t>1.1</w:t>
      </w:r>
      <w:r>
        <w:rPr>
          <w:rFonts w:ascii="宋体" w:eastAsia="宋体" w:hAnsi="宋体" w:hint="eastAsia"/>
          <w:sz w:val="24"/>
          <w:szCs w:val="24"/>
        </w:rPr>
        <w:t>“合同”系指甲方和乙方</w:t>
      </w:r>
      <w:r>
        <w:rPr>
          <w:rFonts w:ascii="宋体" w:eastAsia="宋体" w:hAnsi="宋体" w:hint="eastAsia"/>
          <w:sz w:val="24"/>
          <w:szCs w:val="24"/>
        </w:rPr>
        <w:t xml:space="preserve"> </w:t>
      </w:r>
      <w:r>
        <w:rPr>
          <w:rFonts w:ascii="宋体" w:eastAsia="宋体" w:hAnsi="宋体" w:hint="eastAsia"/>
          <w:sz w:val="24"/>
          <w:szCs w:val="24"/>
        </w:rPr>
        <w:t>（简称合同双方）已达成的协议，即由双方签订的合同格式中的文件，包括所有的附件和组成合同部分的所有其他文件。</w:t>
      </w:r>
    </w:p>
    <w:p w:rsidR="00040DFC" w:rsidRDefault="00C72086">
      <w:pPr>
        <w:spacing w:line="360" w:lineRule="auto"/>
        <w:ind w:firstLineChars="200" w:firstLine="480"/>
        <w:rPr>
          <w:rFonts w:ascii="宋体" w:eastAsia="宋体" w:hAnsi="宋体"/>
          <w:sz w:val="24"/>
          <w:szCs w:val="24"/>
        </w:rPr>
      </w:pPr>
      <w:r>
        <w:rPr>
          <w:rFonts w:ascii="宋体" w:eastAsia="宋体" w:hAnsi="宋体" w:hint="eastAsia"/>
          <w:sz w:val="24"/>
          <w:szCs w:val="24"/>
        </w:rPr>
        <w:t>1.2</w:t>
      </w:r>
      <w:r>
        <w:rPr>
          <w:rFonts w:ascii="宋体" w:eastAsia="宋体" w:hAnsi="宋体" w:hint="eastAsia"/>
          <w:sz w:val="24"/>
          <w:szCs w:val="24"/>
        </w:rPr>
        <w:t>“合同价格”系指根据合同规定，在乙方全面正确地履行合同义务时应支付给乙方的款项。</w:t>
      </w:r>
    </w:p>
    <w:p w:rsidR="00040DFC" w:rsidRDefault="00C72086">
      <w:pPr>
        <w:spacing w:line="360" w:lineRule="auto"/>
        <w:ind w:firstLineChars="200" w:firstLine="480"/>
        <w:rPr>
          <w:rFonts w:ascii="宋体" w:eastAsia="宋体" w:hAnsi="宋体"/>
          <w:sz w:val="24"/>
          <w:szCs w:val="24"/>
        </w:rPr>
      </w:pPr>
      <w:r>
        <w:rPr>
          <w:rFonts w:ascii="宋体" w:eastAsia="宋体" w:hAnsi="宋体" w:hint="eastAsia"/>
          <w:sz w:val="24"/>
          <w:szCs w:val="24"/>
        </w:rPr>
        <w:t>1.3</w:t>
      </w:r>
      <w:r>
        <w:rPr>
          <w:rFonts w:ascii="宋体" w:eastAsia="宋体" w:hAnsi="宋体" w:hint="eastAsia"/>
          <w:sz w:val="24"/>
          <w:szCs w:val="24"/>
        </w:rPr>
        <w:t>“甲方”系指通过招标方式，接受合同服务的采购人</w:t>
      </w:r>
    </w:p>
    <w:p w:rsidR="00040DFC" w:rsidRDefault="00C72086">
      <w:pPr>
        <w:spacing w:line="360" w:lineRule="auto"/>
        <w:ind w:firstLineChars="200" w:firstLine="480"/>
        <w:rPr>
          <w:rFonts w:ascii="宋体" w:eastAsia="宋体" w:hAnsi="宋体"/>
          <w:sz w:val="24"/>
          <w:szCs w:val="24"/>
        </w:rPr>
      </w:pPr>
      <w:r>
        <w:rPr>
          <w:rFonts w:ascii="宋体" w:eastAsia="宋体" w:hAnsi="宋体" w:hint="eastAsia"/>
          <w:sz w:val="24"/>
          <w:szCs w:val="24"/>
        </w:rPr>
        <w:t>1.4</w:t>
      </w:r>
      <w:r>
        <w:rPr>
          <w:rFonts w:ascii="宋体" w:eastAsia="宋体" w:hAnsi="宋体" w:hint="eastAsia"/>
          <w:sz w:val="24"/>
          <w:szCs w:val="24"/>
        </w:rPr>
        <w:t>“乙方”系指中标后提供合同服务的中标方或供应商。</w:t>
      </w:r>
    </w:p>
    <w:p w:rsidR="00040DFC" w:rsidRDefault="00C72086">
      <w:pPr>
        <w:spacing w:line="360" w:lineRule="auto"/>
        <w:ind w:firstLineChars="200" w:firstLine="482"/>
        <w:rPr>
          <w:rFonts w:ascii="宋体" w:eastAsia="宋体" w:hAnsi="宋体"/>
          <w:b/>
          <w:sz w:val="24"/>
          <w:szCs w:val="24"/>
        </w:rPr>
      </w:pPr>
      <w:r>
        <w:rPr>
          <w:rFonts w:ascii="宋体" w:eastAsia="宋体" w:hAnsi="宋体" w:hint="eastAsia"/>
          <w:b/>
          <w:sz w:val="24"/>
          <w:szCs w:val="24"/>
        </w:rPr>
        <w:t>2.</w:t>
      </w:r>
      <w:r>
        <w:rPr>
          <w:rFonts w:ascii="宋体" w:eastAsia="宋体" w:hAnsi="宋体" w:hint="eastAsia"/>
          <w:b/>
          <w:sz w:val="24"/>
          <w:szCs w:val="24"/>
        </w:rPr>
        <w:t>适用范围</w:t>
      </w:r>
    </w:p>
    <w:p w:rsidR="00040DFC" w:rsidRDefault="00C72086">
      <w:pPr>
        <w:spacing w:line="360" w:lineRule="auto"/>
        <w:ind w:firstLineChars="200" w:firstLine="480"/>
        <w:rPr>
          <w:rFonts w:ascii="宋体" w:eastAsia="宋体" w:hAnsi="宋体"/>
          <w:sz w:val="24"/>
          <w:szCs w:val="24"/>
        </w:rPr>
      </w:pPr>
      <w:r>
        <w:rPr>
          <w:rFonts w:ascii="宋体" w:eastAsia="宋体" w:hAnsi="宋体" w:hint="eastAsia"/>
          <w:sz w:val="24"/>
          <w:szCs w:val="24"/>
        </w:rPr>
        <w:t>本合同条款仅适用于本次招标活动。</w:t>
      </w:r>
    </w:p>
    <w:p w:rsidR="00040DFC" w:rsidRDefault="00C72086">
      <w:pPr>
        <w:spacing w:line="360" w:lineRule="auto"/>
        <w:ind w:firstLineChars="200" w:firstLine="482"/>
        <w:rPr>
          <w:rFonts w:ascii="宋体" w:eastAsia="宋体" w:hAnsi="宋体"/>
          <w:b/>
          <w:sz w:val="24"/>
          <w:szCs w:val="24"/>
        </w:rPr>
      </w:pPr>
      <w:r>
        <w:rPr>
          <w:rFonts w:ascii="宋体" w:eastAsia="宋体" w:hAnsi="宋体" w:hint="eastAsia"/>
          <w:b/>
          <w:sz w:val="24"/>
          <w:szCs w:val="24"/>
        </w:rPr>
        <w:t>3.</w:t>
      </w:r>
      <w:r>
        <w:rPr>
          <w:rFonts w:ascii="宋体" w:eastAsia="宋体" w:hAnsi="宋体" w:hint="eastAsia"/>
          <w:b/>
          <w:sz w:val="24"/>
          <w:szCs w:val="24"/>
        </w:rPr>
        <w:t>技术规格和标准</w:t>
      </w:r>
    </w:p>
    <w:p w:rsidR="00040DFC" w:rsidRDefault="00C72086">
      <w:pPr>
        <w:spacing w:line="360" w:lineRule="auto"/>
        <w:ind w:firstLineChars="200" w:firstLine="480"/>
        <w:rPr>
          <w:rFonts w:ascii="宋体" w:eastAsia="宋体" w:hAnsi="宋体"/>
          <w:sz w:val="24"/>
          <w:szCs w:val="24"/>
        </w:rPr>
      </w:pPr>
      <w:r>
        <w:rPr>
          <w:rFonts w:ascii="宋体" w:eastAsia="宋体" w:hAnsi="宋体" w:hint="eastAsia"/>
          <w:sz w:val="24"/>
          <w:szCs w:val="24"/>
        </w:rPr>
        <w:t>本合同项下所提供服务的技术规格标准应与本招标文件技术规格规定的标准相一致。</w:t>
      </w:r>
    </w:p>
    <w:p w:rsidR="00040DFC" w:rsidRDefault="00C72086">
      <w:pPr>
        <w:spacing w:line="360" w:lineRule="auto"/>
        <w:ind w:firstLineChars="200" w:firstLine="482"/>
        <w:rPr>
          <w:rFonts w:ascii="宋体" w:eastAsia="宋体" w:hAnsi="宋体"/>
          <w:b/>
          <w:sz w:val="24"/>
          <w:szCs w:val="24"/>
        </w:rPr>
      </w:pPr>
      <w:r>
        <w:rPr>
          <w:rFonts w:ascii="宋体" w:eastAsia="宋体" w:hAnsi="宋体" w:hint="eastAsia"/>
          <w:b/>
          <w:sz w:val="24"/>
          <w:szCs w:val="24"/>
        </w:rPr>
        <w:t>4.</w:t>
      </w:r>
      <w:r>
        <w:rPr>
          <w:rFonts w:ascii="宋体" w:eastAsia="宋体" w:hAnsi="宋体" w:hint="eastAsia"/>
          <w:b/>
          <w:sz w:val="24"/>
          <w:szCs w:val="24"/>
        </w:rPr>
        <w:t>合同期限</w:t>
      </w:r>
    </w:p>
    <w:p w:rsidR="00040DFC" w:rsidRDefault="00C72086">
      <w:pPr>
        <w:spacing w:line="360" w:lineRule="auto"/>
        <w:ind w:firstLineChars="200" w:firstLine="480"/>
        <w:rPr>
          <w:rFonts w:ascii="宋体" w:eastAsia="宋体" w:hAnsi="宋体"/>
          <w:sz w:val="24"/>
          <w:szCs w:val="24"/>
        </w:rPr>
      </w:pPr>
      <w:r>
        <w:rPr>
          <w:rFonts w:ascii="宋体" w:eastAsia="宋体" w:hAnsi="宋体" w:hint="eastAsia"/>
          <w:sz w:val="24"/>
          <w:szCs w:val="24"/>
        </w:rPr>
        <w:t>即自</w:t>
      </w:r>
      <w:r>
        <w:rPr>
          <w:rFonts w:ascii="宋体" w:eastAsia="宋体" w:hAnsi="宋体" w:hint="eastAsia"/>
          <w:sz w:val="24"/>
          <w:szCs w:val="24"/>
          <w:u w:val="single"/>
        </w:rPr>
        <w:tab/>
      </w:r>
      <w:r>
        <w:rPr>
          <w:rFonts w:ascii="宋体" w:eastAsia="宋体" w:hAnsi="宋体" w:hint="eastAsia"/>
          <w:sz w:val="24"/>
          <w:szCs w:val="24"/>
        </w:rPr>
        <w:t xml:space="preserve"> </w:t>
      </w:r>
      <w:r>
        <w:rPr>
          <w:rFonts w:ascii="宋体" w:eastAsia="宋体" w:hAnsi="宋体" w:hint="eastAsia"/>
          <w:sz w:val="24"/>
          <w:szCs w:val="24"/>
        </w:rPr>
        <w:t>年</w:t>
      </w:r>
      <w:r>
        <w:rPr>
          <w:rFonts w:ascii="宋体" w:eastAsia="宋体" w:hAnsi="宋体" w:hint="eastAsia"/>
          <w:sz w:val="24"/>
          <w:szCs w:val="24"/>
          <w:u w:val="single"/>
        </w:rPr>
        <w:tab/>
      </w:r>
      <w:r>
        <w:rPr>
          <w:rFonts w:ascii="宋体" w:eastAsia="宋体" w:hAnsi="宋体" w:hint="eastAsia"/>
          <w:sz w:val="24"/>
          <w:szCs w:val="24"/>
        </w:rPr>
        <w:t>月</w:t>
      </w:r>
      <w:r>
        <w:rPr>
          <w:rFonts w:ascii="宋体" w:eastAsia="宋体" w:hAnsi="宋体" w:hint="eastAsia"/>
          <w:sz w:val="24"/>
          <w:szCs w:val="24"/>
        </w:rPr>
        <w:t xml:space="preserve"> </w:t>
      </w:r>
      <w:r>
        <w:rPr>
          <w:rFonts w:ascii="宋体" w:eastAsia="宋体" w:hAnsi="宋体" w:hint="eastAsia"/>
          <w:sz w:val="24"/>
          <w:szCs w:val="24"/>
          <w:u w:val="single"/>
        </w:rPr>
        <w:tab/>
      </w:r>
      <w:r>
        <w:rPr>
          <w:rFonts w:ascii="宋体" w:eastAsia="宋体" w:hAnsi="宋体" w:hint="eastAsia"/>
          <w:sz w:val="24"/>
          <w:szCs w:val="24"/>
        </w:rPr>
        <w:t>日起至</w:t>
      </w:r>
      <w:r>
        <w:rPr>
          <w:rFonts w:ascii="宋体" w:eastAsia="宋体" w:hAnsi="宋体" w:hint="eastAsia"/>
          <w:sz w:val="24"/>
          <w:szCs w:val="24"/>
          <w:u w:val="single"/>
        </w:rPr>
        <w:tab/>
      </w:r>
      <w:r>
        <w:rPr>
          <w:rFonts w:ascii="宋体" w:eastAsia="宋体" w:hAnsi="宋体" w:hint="eastAsia"/>
          <w:sz w:val="24"/>
          <w:szCs w:val="24"/>
        </w:rPr>
        <w:t>年</w:t>
      </w:r>
      <w:r>
        <w:rPr>
          <w:rFonts w:ascii="宋体" w:eastAsia="宋体" w:hAnsi="宋体" w:hint="eastAsia"/>
          <w:sz w:val="24"/>
          <w:szCs w:val="24"/>
          <w:u w:val="single"/>
        </w:rPr>
        <w:tab/>
      </w:r>
      <w:r>
        <w:rPr>
          <w:rFonts w:ascii="宋体" w:eastAsia="宋体" w:hAnsi="宋体" w:hint="eastAsia"/>
          <w:sz w:val="24"/>
          <w:szCs w:val="24"/>
        </w:rPr>
        <w:t>月日止。</w:t>
      </w:r>
    </w:p>
    <w:p w:rsidR="00040DFC" w:rsidRDefault="00C72086">
      <w:pPr>
        <w:spacing w:line="360" w:lineRule="auto"/>
        <w:ind w:firstLineChars="200" w:firstLine="482"/>
        <w:rPr>
          <w:rFonts w:ascii="宋体" w:eastAsia="宋体" w:hAnsi="宋体"/>
          <w:b/>
          <w:sz w:val="24"/>
          <w:szCs w:val="24"/>
        </w:rPr>
      </w:pPr>
      <w:r>
        <w:rPr>
          <w:rFonts w:ascii="宋体" w:eastAsia="宋体" w:hAnsi="宋体" w:hint="eastAsia"/>
          <w:b/>
          <w:sz w:val="24"/>
          <w:szCs w:val="24"/>
        </w:rPr>
        <w:t>5.</w:t>
      </w:r>
      <w:r>
        <w:rPr>
          <w:rFonts w:ascii="宋体" w:eastAsia="宋体" w:hAnsi="宋体" w:hint="eastAsia"/>
          <w:b/>
          <w:sz w:val="24"/>
          <w:szCs w:val="24"/>
        </w:rPr>
        <w:t>价格</w:t>
      </w:r>
    </w:p>
    <w:p w:rsidR="00040DFC" w:rsidRDefault="00C72086">
      <w:pPr>
        <w:spacing w:line="360" w:lineRule="auto"/>
        <w:ind w:firstLineChars="200" w:firstLine="480"/>
        <w:rPr>
          <w:rFonts w:ascii="宋体" w:eastAsia="宋体" w:hAnsi="宋体"/>
          <w:sz w:val="24"/>
          <w:szCs w:val="24"/>
        </w:rPr>
      </w:pPr>
      <w:r>
        <w:rPr>
          <w:rFonts w:ascii="宋体" w:eastAsia="宋体" w:hAnsi="宋体" w:hint="eastAsia"/>
          <w:sz w:val="24"/>
          <w:szCs w:val="24"/>
        </w:rPr>
        <w:t>除非合同中另有规定，乙方为其所提供货物设备和服务而要求甲方支付的金额应与其投标报价一致。</w:t>
      </w:r>
    </w:p>
    <w:p w:rsidR="00040DFC" w:rsidRDefault="00C72086">
      <w:pPr>
        <w:spacing w:line="360" w:lineRule="auto"/>
        <w:ind w:firstLineChars="200" w:firstLine="482"/>
        <w:rPr>
          <w:rFonts w:ascii="宋体" w:eastAsia="宋体" w:hAnsi="宋体"/>
          <w:b/>
          <w:sz w:val="24"/>
          <w:szCs w:val="24"/>
        </w:rPr>
      </w:pPr>
      <w:r>
        <w:rPr>
          <w:rFonts w:ascii="宋体" w:eastAsia="宋体" w:hAnsi="宋体" w:hint="eastAsia"/>
          <w:b/>
          <w:sz w:val="24"/>
          <w:szCs w:val="24"/>
        </w:rPr>
        <w:t>6.</w:t>
      </w:r>
      <w:r>
        <w:rPr>
          <w:rFonts w:ascii="宋体" w:eastAsia="宋体" w:hAnsi="宋体" w:hint="eastAsia"/>
          <w:b/>
          <w:sz w:val="24"/>
          <w:szCs w:val="24"/>
        </w:rPr>
        <w:t>索赔</w:t>
      </w:r>
    </w:p>
    <w:p w:rsidR="00040DFC" w:rsidRDefault="00C72086">
      <w:pPr>
        <w:spacing w:line="360" w:lineRule="auto"/>
        <w:ind w:firstLineChars="200" w:firstLine="480"/>
        <w:rPr>
          <w:rFonts w:ascii="宋体" w:eastAsia="宋体" w:hAnsi="宋体"/>
          <w:sz w:val="24"/>
          <w:szCs w:val="24"/>
        </w:rPr>
      </w:pPr>
      <w:r>
        <w:rPr>
          <w:rFonts w:ascii="宋体" w:eastAsia="宋体" w:hAnsi="宋体" w:hint="eastAsia"/>
          <w:sz w:val="24"/>
          <w:szCs w:val="24"/>
        </w:rPr>
        <w:t>6.1</w:t>
      </w:r>
      <w:r>
        <w:rPr>
          <w:rFonts w:ascii="宋体" w:eastAsia="宋体" w:hAnsi="宋体" w:hint="eastAsia"/>
          <w:sz w:val="24"/>
          <w:szCs w:val="24"/>
        </w:rPr>
        <w:t>乙方对所提供货物设备和服务与合同要求不符负有责任，并且甲方已于合同规定的期限内提出索赔，</w:t>
      </w:r>
      <w:r>
        <w:rPr>
          <w:rFonts w:ascii="宋体" w:eastAsia="宋体" w:hAnsi="宋体" w:hint="eastAsia"/>
          <w:sz w:val="24"/>
          <w:szCs w:val="24"/>
        </w:rPr>
        <w:t>乙方应按甲方同意的下述一种或多种方法解决索赔事宜。</w:t>
      </w:r>
    </w:p>
    <w:p w:rsidR="00040DFC" w:rsidRDefault="00C72086">
      <w:pPr>
        <w:spacing w:line="360" w:lineRule="auto"/>
        <w:ind w:firstLineChars="200" w:firstLine="480"/>
        <w:rPr>
          <w:rFonts w:ascii="宋体" w:eastAsia="宋体" w:hAnsi="宋体"/>
          <w:sz w:val="24"/>
          <w:szCs w:val="24"/>
        </w:rPr>
      </w:pPr>
      <w:r>
        <w:rPr>
          <w:rFonts w:ascii="宋体" w:eastAsia="宋体" w:hAnsi="宋体" w:hint="eastAsia"/>
          <w:sz w:val="24"/>
          <w:szCs w:val="24"/>
        </w:rPr>
        <w:t>6.1.1</w:t>
      </w:r>
      <w:r>
        <w:rPr>
          <w:rFonts w:ascii="宋体" w:eastAsia="宋体" w:hAnsi="宋体" w:hint="eastAsia"/>
          <w:sz w:val="24"/>
          <w:szCs w:val="24"/>
        </w:rPr>
        <w:t>乙方同意甲方取消其不符合要求的货物设备和服务项目，退还已经收取的该类货物设备的货款。</w:t>
      </w:r>
    </w:p>
    <w:p w:rsidR="00040DFC" w:rsidRDefault="00C72086">
      <w:pPr>
        <w:spacing w:line="360" w:lineRule="auto"/>
        <w:ind w:firstLineChars="200" w:firstLine="480"/>
        <w:rPr>
          <w:rFonts w:ascii="宋体" w:eastAsia="宋体" w:hAnsi="宋体"/>
          <w:sz w:val="24"/>
          <w:szCs w:val="24"/>
        </w:rPr>
      </w:pPr>
      <w:r>
        <w:rPr>
          <w:rFonts w:ascii="宋体" w:eastAsia="宋体" w:hAnsi="宋体" w:hint="eastAsia"/>
          <w:sz w:val="24"/>
          <w:szCs w:val="24"/>
        </w:rPr>
        <w:t>6.1.2</w:t>
      </w:r>
      <w:r>
        <w:rPr>
          <w:rFonts w:ascii="宋体" w:eastAsia="宋体" w:hAnsi="宋体" w:hint="eastAsia"/>
          <w:sz w:val="24"/>
          <w:szCs w:val="24"/>
        </w:rPr>
        <w:t>对于情节严重、造成甲方损失金额巨大的，同意甲方终止全部项目合同，并赔偿甲方因此造成的损失。</w:t>
      </w:r>
    </w:p>
    <w:p w:rsidR="00040DFC" w:rsidRDefault="00C72086">
      <w:pPr>
        <w:spacing w:line="360" w:lineRule="auto"/>
        <w:ind w:firstLineChars="200" w:firstLine="480"/>
        <w:rPr>
          <w:rFonts w:ascii="宋体" w:eastAsia="宋体" w:hAnsi="宋体"/>
          <w:sz w:val="24"/>
          <w:szCs w:val="24"/>
        </w:rPr>
      </w:pPr>
      <w:r>
        <w:rPr>
          <w:rFonts w:ascii="宋体" w:eastAsia="宋体" w:hAnsi="宋体" w:hint="eastAsia"/>
          <w:sz w:val="24"/>
          <w:szCs w:val="24"/>
        </w:rPr>
        <w:lastRenderedPageBreak/>
        <w:t xml:space="preserve">6.2 </w:t>
      </w:r>
      <w:r>
        <w:rPr>
          <w:rFonts w:ascii="宋体" w:eastAsia="宋体" w:hAnsi="宋体" w:hint="eastAsia"/>
          <w:sz w:val="24"/>
          <w:szCs w:val="24"/>
        </w:rPr>
        <w:t>如果甲方提出索赔通知后</w:t>
      </w:r>
      <w:r>
        <w:rPr>
          <w:rFonts w:ascii="宋体" w:eastAsia="宋体" w:hAnsi="宋体" w:hint="eastAsia"/>
          <w:sz w:val="24"/>
          <w:szCs w:val="24"/>
        </w:rPr>
        <w:t>30</w:t>
      </w:r>
      <w:r>
        <w:rPr>
          <w:rFonts w:ascii="宋体" w:eastAsia="宋体" w:hAnsi="宋体" w:hint="eastAsia"/>
          <w:sz w:val="24"/>
          <w:szCs w:val="24"/>
        </w:rPr>
        <w:t>天内乙方未能予以签复，该索赔应视为已被乙方接受。若乙方未能在甲方提出索赔通知的</w:t>
      </w:r>
      <w:r>
        <w:rPr>
          <w:rFonts w:ascii="宋体" w:eastAsia="宋体" w:hAnsi="宋体" w:hint="eastAsia"/>
          <w:sz w:val="24"/>
          <w:szCs w:val="24"/>
        </w:rPr>
        <w:t>30</w:t>
      </w:r>
      <w:r>
        <w:rPr>
          <w:rFonts w:ascii="宋体" w:eastAsia="宋体" w:hAnsi="宋体" w:hint="eastAsia"/>
          <w:sz w:val="24"/>
          <w:szCs w:val="24"/>
        </w:rPr>
        <w:t>天内或甲方同意的更长一些的时间内，按甲方同意的上述任何一种方式处理索赔事宜，甲方将乙方提供的履约保证金中扣回索赔金额，同时保留进一步要求赔偿的权利。</w:t>
      </w:r>
    </w:p>
    <w:p w:rsidR="00040DFC" w:rsidRDefault="00C72086">
      <w:pPr>
        <w:spacing w:line="360" w:lineRule="auto"/>
        <w:ind w:firstLineChars="200" w:firstLine="482"/>
        <w:rPr>
          <w:rFonts w:ascii="宋体" w:eastAsia="宋体" w:hAnsi="宋体"/>
          <w:b/>
          <w:sz w:val="24"/>
          <w:szCs w:val="24"/>
        </w:rPr>
      </w:pPr>
      <w:r>
        <w:rPr>
          <w:rFonts w:ascii="宋体" w:eastAsia="宋体" w:hAnsi="宋体" w:hint="eastAsia"/>
          <w:b/>
          <w:sz w:val="24"/>
          <w:szCs w:val="24"/>
        </w:rPr>
        <w:t>7.</w:t>
      </w:r>
      <w:r>
        <w:rPr>
          <w:rFonts w:ascii="宋体" w:eastAsia="宋体" w:hAnsi="宋体" w:hint="eastAsia"/>
          <w:b/>
          <w:sz w:val="24"/>
          <w:szCs w:val="24"/>
        </w:rPr>
        <w:t>不可抗力</w:t>
      </w:r>
    </w:p>
    <w:p w:rsidR="00040DFC" w:rsidRDefault="00C72086">
      <w:pPr>
        <w:spacing w:line="360" w:lineRule="auto"/>
        <w:ind w:firstLineChars="200" w:firstLine="480"/>
        <w:rPr>
          <w:rFonts w:ascii="宋体" w:eastAsia="宋体" w:hAnsi="宋体"/>
          <w:sz w:val="24"/>
          <w:szCs w:val="24"/>
        </w:rPr>
      </w:pPr>
      <w:r>
        <w:rPr>
          <w:rFonts w:ascii="宋体" w:eastAsia="宋体" w:hAnsi="宋体" w:hint="eastAsia"/>
          <w:sz w:val="24"/>
          <w:szCs w:val="24"/>
        </w:rPr>
        <w:t>7.1</w:t>
      </w:r>
      <w:r>
        <w:rPr>
          <w:rFonts w:ascii="宋体" w:eastAsia="宋体" w:hAnsi="宋体" w:hint="eastAsia"/>
          <w:sz w:val="24"/>
          <w:szCs w:val="24"/>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w:t>
      </w:r>
      <w:r>
        <w:rPr>
          <w:rFonts w:ascii="宋体" w:eastAsia="宋体" w:hAnsi="宋体" w:hint="eastAsia"/>
          <w:sz w:val="24"/>
          <w:szCs w:val="24"/>
        </w:rPr>
        <w:t>免和无法克服的事故。</w:t>
      </w:r>
    </w:p>
    <w:p w:rsidR="00040DFC" w:rsidRDefault="00C72086">
      <w:pPr>
        <w:spacing w:line="360" w:lineRule="auto"/>
        <w:ind w:firstLineChars="200" w:firstLine="480"/>
        <w:rPr>
          <w:rFonts w:ascii="宋体" w:eastAsia="宋体" w:hAnsi="宋体"/>
          <w:sz w:val="24"/>
          <w:szCs w:val="24"/>
        </w:rPr>
      </w:pPr>
      <w:r>
        <w:rPr>
          <w:rFonts w:ascii="宋体" w:eastAsia="宋体" w:hAnsi="宋体" w:hint="eastAsia"/>
          <w:sz w:val="24"/>
          <w:szCs w:val="24"/>
        </w:rPr>
        <w:t>7.2</w:t>
      </w:r>
      <w:r>
        <w:rPr>
          <w:rFonts w:ascii="宋体" w:eastAsia="宋体" w:hAnsi="宋体" w:hint="eastAsia"/>
          <w:sz w:val="24"/>
          <w:szCs w:val="24"/>
        </w:rPr>
        <w:t>受损一方应在不可抗力事故发生后尽快用传真或电传等方式通知对方，并于事故发生后</w:t>
      </w:r>
      <w:r>
        <w:rPr>
          <w:rFonts w:ascii="宋体" w:eastAsia="宋体" w:hAnsi="宋体" w:hint="eastAsia"/>
          <w:sz w:val="24"/>
          <w:szCs w:val="24"/>
        </w:rPr>
        <w:t>14</w:t>
      </w:r>
      <w:r>
        <w:rPr>
          <w:rFonts w:ascii="宋体" w:eastAsia="宋体" w:hAnsi="宋体" w:hint="eastAsia"/>
          <w:sz w:val="24"/>
          <w:szCs w:val="24"/>
        </w:rPr>
        <w:t>天内将有关部门出具的证明文件用特快专递或挂号信寄给对方审阅确认。</w:t>
      </w:r>
      <w:r>
        <w:rPr>
          <w:rFonts w:ascii="宋体" w:eastAsia="宋体" w:hAnsi="宋体" w:hint="eastAsia"/>
          <w:sz w:val="24"/>
          <w:szCs w:val="24"/>
          <w:u w:val="single"/>
        </w:rPr>
        <w:t>一旦不可抗力事故的影响持续</w:t>
      </w:r>
      <w:r>
        <w:rPr>
          <w:rFonts w:ascii="宋体" w:eastAsia="宋体" w:hAnsi="宋体" w:hint="eastAsia"/>
          <w:sz w:val="24"/>
          <w:szCs w:val="24"/>
          <w:u w:val="single"/>
        </w:rPr>
        <w:t xml:space="preserve"> 60</w:t>
      </w:r>
      <w:r>
        <w:rPr>
          <w:rFonts w:ascii="宋体" w:eastAsia="宋体" w:hAnsi="宋体" w:hint="eastAsia"/>
          <w:sz w:val="24"/>
          <w:szCs w:val="24"/>
          <w:u w:val="single"/>
        </w:rPr>
        <w:t>天以上</w:t>
      </w:r>
      <w:r>
        <w:rPr>
          <w:rFonts w:ascii="宋体" w:eastAsia="宋体" w:hAnsi="宋体" w:hint="eastAsia"/>
          <w:sz w:val="24"/>
          <w:szCs w:val="24"/>
        </w:rPr>
        <w:t>，双方应通过友好协商，在合理的时间内达成进一步履行合同的协议。</w:t>
      </w:r>
    </w:p>
    <w:p w:rsidR="00040DFC" w:rsidRDefault="00C72086">
      <w:pPr>
        <w:spacing w:line="360" w:lineRule="auto"/>
        <w:ind w:firstLineChars="200" w:firstLine="482"/>
        <w:rPr>
          <w:rFonts w:ascii="宋体" w:eastAsia="宋体" w:hAnsi="宋体"/>
          <w:b/>
          <w:sz w:val="24"/>
          <w:szCs w:val="24"/>
        </w:rPr>
      </w:pPr>
      <w:r>
        <w:rPr>
          <w:rFonts w:ascii="宋体" w:eastAsia="宋体" w:hAnsi="宋体" w:hint="eastAsia"/>
          <w:b/>
          <w:sz w:val="24"/>
          <w:szCs w:val="24"/>
        </w:rPr>
        <w:t>8.</w:t>
      </w:r>
      <w:r>
        <w:rPr>
          <w:rFonts w:ascii="宋体" w:eastAsia="宋体" w:hAnsi="宋体" w:hint="eastAsia"/>
          <w:b/>
          <w:sz w:val="24"/>
          <w:szCs w:val="24"/>
        </w:rPr>
        <w:t>履约保证金</w:t>
      </w:r>
    </w:p>
    <w:p w:rsidR="00040DFC" w:rsidRDefault="00C72086">
      <w:pPr>
        <w:spacing w:line="360" w:lineRule="auto"/>
        <w:ind w:firstLineChars="300" w:firstLine="720"/>
        <w:rPr>
          <w:rFonts w:ascii="宋体" w:eastAsia="宋体" w:hAnsi="宋体"/>
          <w:bCs/>
          <w:sz w:val="24"/>
          <w:szCs w:val="24"/>
        </w:rPr>
      </w:pPr>
      <w:r>
        <w:rPr>
          <w:rFonts w:ascii="宋体" w:eastAsia="宋体" w:hAnsi="宋体" w:hint="eastAsia"/>
          <w:bCs/>
          <w:sz w:val="24"/>
          <w:szCs w:val="24"/>
        </w:rPr>
        <w:t>无</w:t>
      </w:r>
    </w:p>
    <w:p w:rsidR="00040DFC" w:rsidRDefault="00C72086">
      <w:pPr>
        <w:spacing w:line="360" w:lineRule="auto"/>
        <w:ind w:firstLineChars="200" w:firstLine="482"/>
        <w:rPr>
          <w:rFonts w:ascii="宋体" w:eastAsia="宋体" w:hAnsi="宋体"/>
          <w:b/>
          <w:sz w:val="24"/>
          <w:szCs w:val="24"/>
        </w:rPr>
      </w:pPr>
      <w:r>
        <w:rPr>
          <w:rFonts w:ascii="宋体" w:eastAsia="宋体" w:hAnsi="宋体" w:hint="eastAsia"/>
          <w:b/>
          <w:sz w:val="24"/>
          <w:szCs w:val="24"/>
        </w:rPr>
        <w:t>9.</w:t>
      </w:r>
      <w:r>
        <w:rPr>
          <w:rFonts w:ascii="宋体" w:eastAsia="宋体" w:hAnsi="宋体" w:hint="eastAsia"/>
          <w:b/>
          <w:sz w:val="24"/>
          <w:szCs w:val="24"/>
        </w:rPr>
        <w:t>争议的解决</w:t>
      </w:r>
    </w:p>
    <w:p w:rsidR="00040DFC" w:rsidRDefault="00C72086">
      <w:pPr>
        <w:spacing w:line="360" w:lineRule="auto"/>
        <w:ind w:firstLineChars="200" w:firstLine="480"/>
        <w:rPr>
          <w:rFonts w:ascii="宋体" w:eastAsia="宋体" w:hAnsi="宋体"/>
          <w:sz w:val="24"/>
          <w:szCs w:val="24"/>
        </w:rPr>
      </w:pPr>
      <w:r>
        <w:rPr>
          <w:rFonts w:ascii="宋体" w:eastAsia="宋体" w:hAnsi="宋体" w:hint="eastAsia"/>
          <w:sz w:val="24"/>
          <w:szCs w:val="24"/>
        </w:rPr>
        <w:t>9.1</w:t>
      </w:r>
      <w:r>
        <w:rPr>
          <w:rFonts w:ascii="宋体" w:eastAsia="宋体" w:hAnsi="宋体" w:hint="eastAsia"/>
          <w:sz w:val="24"/>
          <w:szCs w:val="24"/>
        </w:rPr>
        <w:t>在执行合同中发生的与本合同有关的争端，双方应通过友好协商解决，经协商在</w:t>
      </w:r>
      <w:r>
        <w:rPr>
          <w:rFonts w:ascii="宋体" w:eastAsia="宋体" w:hAnsi="宋体" w:hint="eastAsia"/>
          <w:sz w:val="24"/>
          <w:szCs w:val="24"/>
        </w:rPr>
        <w:t xml:space="preserve"> 60</w:t>
      </w:r>
      <w:r>
        <w:rPr>
          <w:rFonts w:ascii="宋体" w:eastAsia="宋体" w:hAnsi="宋体" w:hint="eastAsia"/>
          <w:sz w:val="24"/>
          <w:szCs w:val="24"/>
        </w:rPr>
        <w:t>天内不能达成协议时，应提交仲裁。</w:t>
      </w:r>
    </w:p>
    <w:p w:rsidR="00040DFC" w:rsidRDefault="00C72086">
      <w:pPr>
        <w:spacing w:line="360" w:lineRule="auto"/>
        <w:ind w:firstLineChars="200" w:firstLine="480"/>
        <w:rPr>
          <w:rFonts w:ascii="宋体" w:eastAsia="宋体" w:hAnsi="宋体"/>
          <w:sz w:val="24"/>
          <w:szCs w:val="24"/>
        </w:rPr>
      </w:pPr>
      <w:r>
        <w:rPr>
          <w:rFonts w:ascii="宋体" w:eastAsia="宋体" w:hAnsi="宋体" w:hint="eastAsia"/>
          <w:sz w:val="24"/>
          <w:szCs w:val="24"/>
        </w:rPr>
        <w:t>9.2</w:t>
      </w:r>
      <w:r>
        <w:rPr>
          <w:rFonts w:ascii="宋体" w:eastAsia="宋体" w:hAnsi="宋体" w:hint="eastAsia"/>
          <w:sz w:val="24"/>
          <w:szCs w:val="24"/>
        </w:rPr>
        <w:t>合同双方均为国内法人的，其争端的仲裁应由合同发生地许昌市仲裁委员会根据其仲裁程序</w:t>
      </w:r>
      <w:r>
        <w:rPr>
          <w:rFonts w:ascii="宋体" w:eastAsia="宋体" w:hAnsi="宋体" w:hint="eastAsia"/>
          <w:sz w:val="24"/>
          <w:szCs w:val="24"/>
        </w:rPr>
        <w:t>进行。</w:t>
      </w:r>
    </w:p>
    <w:p w:rsidR="00040DFC" w:rsidRDefault="00C72086">
      <w:pPr>
        <w:spacing w:line="360" w:lineRule="auto"/>
        <w:ind w:firstLineChars="200" w:firstLine="480"/>
        <w:rPr>
          <w:rFonts w:ascii="宋体" w:eastAsia="宋体" w:hAnsi="宋体"/>
          <w:sz w:val="24"/>
          <w:szCs w:val="24"/>
        </w:rPr>
      </w:pPr>
      <w:r>
        <w:rPr>
          <w:rFonts w:ascii="宋体" w:eastAsia="宋体" w:hAnsi="宋体" w:hint="eastAsia"/>
          <w:sz w:val="24"/>
          <w:szCs w:val="24"/>
        </w:rPr>
        <w:t>9.3</w:t>
      </w:r>
      <w:r>
        <w:rPr>
          <w:rFonts w:ascii="宋体" w:eastAsia="宋体" w:hAnsi="宋体" w:hint="eastAsia"/>
          <w:sz w:val="24"/>
          <w:szCs w:val="24"/>
        </w:rPr>
        <w:t>仲裁裁决应为最终决定，并对双方具有约束力。</w:t>
      </w:r>
    </w:p>
    <w:p w:rsidR="00040DFC" w:rsidRDefault="00C72086">
      <w:pPr>
        <w:spacing w:line="360" w:lineRule="auto"/>
        <w:ind w:firstLineChars="200" w:firstLine="480"/>
        <w:rPr>
          <w:rFonts w:ascii="宋体" w:eastAsia="宋体" w:hAnsi="宋体"/>
          <w:sz w:val="24"/>
          <w:szCs w:val="24"/>
        </w:rPr>
      </w:pPr>
      <w:r>
        <w:rPr>
          <w:rFonts w:ascii="宋体" w:eastAsia="宋体" w:hAnsi="宋体" w:hint="eastAsia"/>
          <w:sz w:val="24"/>
          <w:szCs w:val="24"/>
        </w:rPr>
        <w:t>9.4</w:t>
      </w:r>
      <w:r>
        <w:rPr>
          <w:rFonts w:ascii="宋体" w:eastAsia="宋体" w:hAnsi="宋体" w:hint="eastAsia"/>
          <w:sz w:val="24"/>
          <w:szCs w:val="24"/>
        </w:rPr>
        <w:t>除另有裁决外，仲裁费应由败诉方负担。</w:t>
      </w:r>
    </w:p>
    <w:p w:rsidR="00040DFC" w:rsidRDefault="00C72086">
      <w:pPr>
        <w:spacing w:line="360" w:lineRule="auto"/>
        <w:ind w:firstLineChars="200" w:firstLine="480"/>
        <w:rPr>
          <w:rFonts w:ascii="宋体" w:eastAsia="宋体" w:hAnsi="宋体"/>
          <w:sz w:val="24"/>
          <w:szCs w:val="24"/>
        </w:rPr>
      </w:pPr>
      <w:r>
        <w:rPr>
          <w:rFonts w:ascii="宋体" w:eastAsia="宋体" w:hAnsi="宋体" w:hint="eastAsia"/>
          <w:sz w:val="24"/>
          <w:szCs w:val="24"/>
        </w:rPr>
        <w:t>9.5</w:t>
      </w:r>
      <w:r>
        <w:rPr>
          <w:rFonts w:ascii="宋体" w:eastAsia="宋体" w:hAnsi="宋体" w:hint="eastAsia"/>
          <w:sz w:val="24"/>
          <w:szCs w:val="24"/>
        </w:rPr>
        <w:t>在仲裁期间，除正在进行的仲裁部分外，合同其他部分继续执行。</w:t>
      </w:r>
    </w:p>
    <w:p w:rsidR="00040DFC" w:rsidRDefault="00C72086">
      <w:pPr>
        <w:spacing w:line="360" w:lineRule="auto"/>
        <w:ind w:firstLineChars="200" w:firstLine="482"/>
        <w:rPr>
          <w:rFonts w:ascii="宋体" w:eastAsia="宋体" w:hAnsi="宋体"/>
          <w:b/>
          <w:sz w:val="24"/>
          <w:szCs w:val="24"/>
        </w:rPr>
      </w:pPr>
      <w:r>
        <w:rPr>
          <w:rFonts w:ascii="宋体" w:eastAsia="宋体" w:hAnsi="宋体" w:hint="eastAsia"/>
          <w:b/>
          <w:sz w:val="24"/>
          <w:szCs w:val="24"/>
        </w:rPr>
        <w:t>10.</w:t>
      </w:r>
      <w:r>
        <w:rPr>
          <w:rFonts w:ascii="宋体" w:eastAsia="宋体" w:hAnsi="宋体" w:hint="eastAsia"/>
          <w:b/>
          <w:sz w:val="24"/>
          <w:szCs w:val="24"/>
        </w:rPr>
        <w:t>合同终止</w:t>
      </w:r>
    </w:p>
    <w:p w:rsidR="00040DFC" w:rsidRDefault="00C72086">
      <w:pPr>
        <w:spacing w:line="360" w:lineRule="auto"/>
        <w:ind w:firstLineChars="200" w:firstLine="480"/>
        <w:rPr>
          <w:rFonts w:ascii="宋体" w:eastAsia="宋体" w:hAnsi="宋体"/>
          <w:sz w:val="24"/>
          <w:szCs w:val="24"/>
        </w:rPr>
      </w:pPr>
      <w:r>
        <w:rPr>
          <w:rFonts w:ascii="宋体" w:eastAsia="宋体" w:hAnsi="宋体" w:hint="eastAsia"/>
          <w:sz w:val="24"/>
          <w:szCs w:val="24"/>
        </w:rPr>
        <w:t>10.1</w:t>
      </w:r>
      <w:r>
        <w:rPr>
          <w:rFonts w:ascii="宋体" w:eastAsia="宋体" w:hAnsi="宋体" w:hint="eastAsia"/>
          <w:sz w:val="24"/>
          <w:szCs w:val="24"/>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040DFC" w:rsidRDefault="00C72086">
      <w:pPr>
        <w:spacing w:line="360" w:lineRule="auto"/>
        <w:ind w:firstLineChars="200" w:firstLine="480"/>
        <w:rPr>
          <w:rFonts w:ascii="宋体" w:eastAsia="宋体" w:hAnsi="宋体"/>
          <w:sz w:val="24"/>
          <w:szCs w:val="24"/>
        </w:rPr>
      </w:pPr>
      <w:r>
        <w:rPr>
          <w:rFonts w:ascii="宋体" w:eastAsia="宋体" w:hAnsi="宋体" w:hint="eastAsia"/>
          <w:sz w:val="24"/>
          <w:szCs w:val="24"/>
        </w:rPr>
        <w:t>10.2</w:t>
      </w:r>
      <w:r>
        <w:rPr>
          <w:rFonts w:ascii="宋体" w:eastAsia="宋体" w:hAnsi="宋体" w:hint="eastAsia"/>
          <w:sz w:val="24"/>
          <w:szCs w:val="24"/>
        </w:rPr>
        <w:t>出现下列情况时合同自动终止：</w:t>
      </w:r>
    </w:p>
    <w:p w:rsidR="00040DFC" w:rsidRDefault="00C72086">
      <w:pPr>
        <w:spacing w:line="360" w:lineRule="auto"/>
        <w:ind w:firstLineChars="200" w:firstLine="480"/>
        <w:rPr>
          <w:rFonts w:ascii="宋体" w:eastAsia="宋体" w:hAnsi="宋体"/>
          <w:sz w:val="24"/>
          <w:szCs w:val="24"/>
        </w:rPr>
      </w:pPr>
      <w:r>
        <w:rPr>
          <w:rFonts w:ascii="宋体" w:eastAsia="宋体" w:hAnsi="宋体" w:hint="eastAsia"/>
          <w:sz w:val="24"/>
          <w:szCs w:val="24"/>
        </w:rPr>
        <w:lastRenderedPageBreak/>
        <w:t>10.2.1</w:t>
      </w:r>
      <w:r>
        <w:rPr>
          <w:rFonts w:ascii="宋体" w:eastAsia="宋体" w:hAnsi="宋体" w:hint="eastAsia"/>
          <w:sz w:val="24"/>
          <w:szCs w:val="24"/>
        </w:rPr>
        <w:t>发生不可抗力时。</w:t>
      </w:r>
    </w:p>
    <w:p w:rsidR="00040DFC" w:rsidRDefault="00C72086">
      <w:pPr>
        <w:spacing w:line="360" w:lineRule="auto"/>
        <w:ind w:firstLineChars="200" w:firstLine="480"/>
        <w:rPr>
          <w:rFonts w:ascii="宋体" w:eastAsia="宋体" w:hAnsi="宋体"/>
          <w:sz w:val="24"/>
          <w:szCs w:val="24"/>
        </w:rPr>
      </w:pPr>
      <w:r>
        <w:rPr>
          <w:rFonts w:ascii="宋体" w:eastAsia="宋体" w:hAnsi="宋体" w:hint="eastAsia"/>
          <w:sz w:val="24"/>
          <w:szCs w:val="24"/>
        </w:rPr>
        <w:t>10.2.2</w:t>
      </w:r>
      <w:r>
        <w:rPr>
          <w:rFonts w:ascii="宋体" w:eastAsia="宋体" w:hAnsi="宋体" w:hint="eastAsia"/>
          <w:sz w:val="24"/>
          <w:szCs w:val="24"/>
        </w:rPr>
        <w:t>一方不履行合同条款，造成另一方无法执行合同协议，协商又不能求得解决，合同终止，责任方赔偿损失。</w:t>
      </w:r>
    </w:p>
    <w:p w:rsidR="00040DFC" w:rsidRDefault="00C72086">
      <w:pPr>
        <w:spacing w:line="360" w:lineRule="auto"/>
        <w:ind w:firstLineChars="200" w:firstLine="482"/>
        <w:rPr>
          <w:rFonts w:ascii="宋体" w:eastAsia="宋体" w:hAnsi="宋体"/>
          <w:b/>
          <w:sz w:val="24"/>
          <w:szCs w:val="24"/>
        </w:rPr>
      </w:pPr>
      <w:r>
        <w:rPr>
          <w:rFonts w:ascii="宋体" w:eastAsia="宋体" w:hAnsi="宋体" w:hint="eastAsia"/>
          <w:b/>
          <w:sz w:val="24"/>
          <w:szCs w:val="24"/>
        </w:rPr>
        <w:t>11.</w:t>
      </w:r>
      <w:r>
        <w:rPr>
          <w:rFonts w:ascii="宋体" w:eastAsia="宋体" w:hAnsi="宋体" w:hint="eastAsia"/>
          <w:b/>
          <w:sz w:val="24"/>
          <w:szCs w:val="24"/>
        </w:rPr>
        <w:t>合同修改</w:t>
      </w:r>
    </w:p>
    <w:p w:rsidR="00040DFC" w:rsidRDefault="00C72086">
      <w:pPr>
        <w:spacing w:line="360" w:lineRule="auto"/>
        <w:ind w:firstLineChars="200" w:firstLine="480"/>
        <w:rPr>
          <w:rFonts w:ascii="宋体" w:eastAsia="宋体" w:hAnsi="宋体"/>
          <w:sz w:val="24"/>
          <w:szCs w:val="24"/>
        </w:rPr>
      </w:pPr>
      <w:r>
        <w:rPr>
          <w:rFonts w:ascii="宋体" w:eastAsia="宋体" w:hAnsi="宋体" w:hint="eastAsia"/>
          <w:sz w:val="24"/>
          <w:szCs w:val="24"/>
        </w:rPr>
        <w:t>对于合同的未尽事宜，需进行修改、补充和完善的，甲乙双方必须就所修改的内容签订书面的合同修改书，作为合同的补充协议。</w:t>
      </w:r>
    </w:p>
    <w:p w:rsidR="00040DFC" w:rsidRDefault="00C72086">
      <w:pPr>
        <w:spacing w:line="360" w:lineRule="auto"/>
        <w:ind w:firstLineChars="200" w:firstLine="482"/>
        <w:rPr>
          <w:rFonts w:ascii="宋体" w:eastAsia="宋体" w:hAnsi="宋体"/>
          <w:b/>
          <w:sz w:val="24"/>
          <w:szCs w:val="24"/>
        </w:rPr>
      </w:pPr>
      <w:r>
        <w:rPr>
          <w:rFonts w:ascii="宋体" w:eastAsia="宋体" w:hAnsi="宋体" w:hint="eastAsia"/>
          <w:b/>
          <w:sz w:val="24"/>
          <w:szCs w:val="24"/>
        </w:rPr>
        <w:t>12.</w:t>
      </w:r>
      <w:r>
        <w:rPr>
          <w:rFonts w:ascii="宋体" w:eastAsia="宋体" w:hAnsi="宋体" w:hint="eastAsia"/>
          <w:b/>
          <w:sz w:val="24"/>
          <w:szCs w:val="24"/>
        </w:rPr>
        <w:t>适用法律</w:t>
      </w:r>
    </w:p>
    <w:p w:rsidR="00040DFC" w:rsidRDefault="00C72086">
      <w:pPr>
        <w:spacing w:line="360" w:lineRule="auto"/>
        <w:ind w:firstLineChars="200" w:firstLine="480"/>
        <w:rPr>
          <w:rFonts w:ascii="宋体" w:eastAsia="宋体" w:hAnsi="宋体"/>
          <w:sz w:val="24"/>
          <w:szCs w:val="24"/>
        </w:rPr>
      </w:pPr>
      <w:r>
        <w:rPr>
          <w:rFonts w:ascii="宋体" w:eastAsia="宋体" w:hAnsi="宋体" w:hint="eastAsia"/>
          <w:sz w:val="24"/>
          <w:szCs w:val="24"/>
        </w:rPr>
        <w:t>本合同应按中华人民共和国的法律解释。</w:t>
      </w:r>
    </w:p>
    <w:p w:rsidR="00040DFC" w:rsidRDefault="00C72086">
      <w:pPr>
        <w:spacing w:line="360" w:lineRule="auto"/>
        <w:ind w:firstLineChars="200" w:firstLine="482"/>
        <w:rPr>
          <w:rFonts w:ascii="宋体" w:eastAsia="宋体" w:hAnsi="宋体"/>
          <w:b/>
          <w:sz w:val="24"/>
          <w:szCs w:val="24"/>
        </w:rPr>
      </w:pPr>
      <w:r>
        <w:rPr>
          <w:rFonts w:ascii="宋体" w:eastAsia="宋体" w:hAnsi="宋体" w:hint="eastAsia"/>
          <w:b/>
          <w:sz w:val="24"/>
          <w:szCs w:val="24"/>
        </w:rPr>
        <w:t>13.</w:t>
      </w:r>
      <w:r>
        <w:rPr>
          <w:rFonts w:ascii="宋体" w:eastAsia="宋体" w:hAnsi="宋体" w:hint="eastAsia"/>
          <w:b/>
          <w:sz w:val="24"/>
          <w:szCs w:val="24"/>
        </w:rPr>
        <w:t>主导语言与计量单位</w:t>
      </w:r>
    </w:p>
    <w:p w:rsidR="00040DFC" w:rsidRDefault="00C72086">
      <w:pPr>
        <w:spacing w:line="360" w:lineRule="auto"/>
        <w:ind w:firstLineChars="200" w:firstLine="480"/>
        <w:rPr>
          <w:rFonts w:ascii="宋体" w:eastAsia="宋体" w:hAnsi="宋体"/>
          <w:sz w:val="24"/>
          <w:szCs w:val="24"/>
        </w:rPr>
      </w:pPr>
      <w:r>
        <w:rPr>
          <w:rFonts w:ascii="宋体" w:eastAsia="宋体" w:hAnsi="宋体" w:hint="eastAsia"/>
          <w:sz w:val="24"/>
          <w:szCs w:val="24"/>
        </w:rPr>
        <w:t>13.1</w:t>
      </w:r>
      <w:r>
        <w:rPr>
          <w:rFonts w:ascii="宋体" w:eastAsia="宋体" w:hAnsi="宋体" w:hint="eastAsia"/>
          <w:sz w:val="24"/>
          <w:szCs w:val="24"/>
        </w:rPr>
        <w:t>合同书写应用中文书写。合同五份，甲乙双方及相关业务科室（备案）各执一份，具有同等法律效力。</w:t>
      </w:r>
    </w:p>
    <w:p w:rsidR="00040DFC" w:rsidRDefault="00C72086">
      <w:pPr>
        <w:spacing w:line="360" w:lineRule="auto"/>
        <w:ind w:firstLineChars="200" w:firstLine="480"/>
        <w:rPr>
          <w:rFonts w:ascii="宋体" w:eastAsia="宋体" w:hAnsi="宋体"/>
          <w:sz w:val="24"/>
          <w:szCs w:val="24"/>
        </w:rPr>
      </w:pPr>
      <w:r>
        <w:rPr>
          <w:rFonts w:ascii="宋体" w:eastAsia="宋体" w:hAnsi="宋体" w:hint="eastAsia"/>
          <w:sz w:val="24"/>
          <w:szCs w:val="24"/>
        </w:rPr>
        <w:t>13.2</w:t>
      </w:r>
      <w:r>
        <w:rPr>
          <w:rFonts w:ascii="宋体" w:eastAsia="宋体" w:hAnsi="宋体" w:hint="eastAsia"/>
          <w:sz w:val="24"/>
          <w:szCs w:val="24"/>
        </w:rPr>
        <w:t>除技术规格另有规定外，计量单位均使用中华人民共和国法定计量单位。</w:t>
      </w:r>
    </w:p>
    <w:p w:rsidR="00040DFC" w:rsidRDefault="00C72086">
      <w:pPr>
        <w:spacing w:line="360" w:lineRule="auto"/>
        <w:ind w:firstLineChars="200" w:firstLine="482"/>
        <w:rPr>
          <w:rFonts w:ascii="宋体" w:eastAsia="宋体" w:hAnsi="宋体"/>
          <w:b/>
          <w:sz w:val="24"/>
          <w:szCs w:val="24"/>
        </w:rPr>
      </w:pPr>
      <w:r>
        <w:rPr>
          <w:rFonts w:ascii="宋体" w:eastAsia="宋体" w:hAnsi="宋体" w:hint="eastAsia"/>
          <w:b/>
          <w:sz w:val="24"/>
          <w:szCs w:val="24"/>
        </w:rPr>
        <w:t>14.</w:t>
      </w:r>
      <w:r>
        <w:rPr>
          <w:rFonts w:ascii="宋体" w:eastAsia="宋体" w:hAnsi="宋体" w:hint="eastAsia"/>
          <w:b/>
          <w:sz w:val="24"/>
          <w:szCs w:val="24"/>
        </w:rPr>
        <w:t>合同生效</w:t>
      </w:r>
    </w:p>
    <w:p w:rsidR="00040DFC" w:rsidRDefault="00C72086">
      <w:pPr>
        <w:spacing w:line="360" w:lineRule="auto"/>
        <w:ind w:firstLineChars="200" w:firstLine="480"/>
        <w:rPr>
          <w:rFonts w:ascii="宋体" w:eastAsia="宋体" w:hAnsi="宋体"/>
          <w:sz w:val="24"/>
          <w:szCs w:val="24"/>
        </w:rPr>
      </w:pPr>
      <w:r>
        <w:rPr>
          <w:rFonts w:ascii="宋体" w:eastAsia="宋体" w:hAnsi="宋体" w:hint="eastAsia"/>
          <w:sz w:val="24"/>
          <w:szCs w:val="24"/>
        </w:rPr>
        <w:t>除</w:t>
      </w:r>
      <w:r>
        <w:rPr>
          <w:rFonts w:ascii="宋体" w:eastAsia="宋体" w:hAnsi="宋体" w:hint="eastAsia"/>
          <w:sz w:val="24"/>
          <w:szCs w:val="24"/>
        </w:rPr>
        <w:t>非合同中另有说明，本合同经双方签字盖章，并在招标人收到乙方的履约保证金后，即开始生效。</w:t>
      </w:r>
    </w:p>
    <w:p w:rsidR="00040DFC" w:rsidRDefault="00040DFC">
      <w:pPr>
        <w:widowControl/>
        <w:jc w:val="left"/>
        <w:rPr>
          <w:rFonts w:ascii="宋体" w:eastAsia="宋体" w:hAnsi="宋体"/>
          <w:b/>
          <w:sz w:val="28"/>
          <w:szCs w:val="28"/>
        </w:rPr>
      </w:pPr>
    </w:p>
    <w:p w:rsidR="00040DFC" w:rsidRDefault="00C72086">
      <w:pPr>
        <w:spacing w:line="360" w:lineRule="auto"/>
        <w:jc w:val="center"/>
        <w:rPr>
          <w:rFonts w:ascii="宋体" w:eastAsia="宋体" w:hAnsi="宋体"/>
          <w:b/>
          <w:sz w:val="28"/>
          <w:szCs w:val="28"/>
        </w:rPr>
      </w:pPr>
      <w:r>
        <w:rPr>
          <w:rFonts w:ascii="宋体" w:eastAsia="宋体" w:hAnsi="宋体" w:hint="eastAsia"/>
          <w:b/>
          <w:sz w:val="28"/>
          <w:szCs w:val="28"/>
        </w:rPr>
        <w:t xml:space="preserve"> </w:t>
      </w:r>
      <w:r>
        <w:rPr>
          <w:rFonts w:ascii="宋体" w:eastAsia="宋体" w:hAnsi="宋体" w:hint="eastAsia"/>
          <w:b/>
          <w:sz w:val="28"/>
          <w:szCs w:val="28"/>
        </w:rPr>
        <w:t>合同特殊条款</w:t>
      </w:r>
    </w:p>
    <w:p w:rsidR="00040DFC" w:rsidRDefault="00C72086">
      <w:pPr>
        <w:spacing w:line="360" w:lineRule="auto"/>
        <w:ind w:firstLineChars="200" w:firstLine="480"/>
        <w:rPr>
          <w:rFonts w:ascii="宋体" w:eastAsia="宋体" w:hAnsi="宋体"/>
          <w:sz w:val="24"/>
          <w:szCs w:val="24"/>
        </w:rPr>
      </w:pPr>
      <w:r>
        <w:rPr>
          <w:rFonts w:ascii="宋体" w:eastAsia="宋体" w:hAnsi="宋体" w:hint="eastAsia"/>
          <w:sz w:val="24"/>
          <w:szCs w:val="24"/>
        </w:rPr>
        <w:t>（具体条款由甲乙双方根据该项目的特殊性协商约定）略。</w:t>
      </w:r>
    </w:p>
    <w:p w:rsidR="00040DFC" w:rsidRDefault="00C72086">
      <w:pPr>
        <w:spacing w:line="360" w:lineRule="auto"/>
        <w:ind w:firstLineChars="200" w:firstLine="480"/>
        <w:rPr>
          <w:rFonts w:ascii="宋体" w:eastAsia="宋体" w:hAnsi="宋体"/>
          <w:b/>
          <w:sz w:val="24"/>
          <w:szCs w:val="24"/>
        </w:rPr>
      </w:pPr>
      <w:r>
        <w:rPr>
          <w:rFonts w:ascii="宋体" w:eastAsia="宋体" w:hAnsi="宋体" w:hint="eastAsia"/>
          <w:sz w:val="24"/>
          <w:szCs w:val="24"/>
        </w:rPr>
        <w:t>合同特殊条款是合同一般条款的补充和修改。如果两者之间有抵触，应以特殊条款为准。</w:t>
      </w:r>
    </w:p>
    <w:p w:rsidR="00040DFC" w:rsidRDefault="00C72086">
      <w:pPr>
        <w:widowControl/>
        <w:jc w:val="left"/>
        <w:rPr>
          <w:rFonts w:ascii="宋体" w:eastAsia="宋体" w:hAnsi="宋体" w:cs="宋体"/>
          <w:b/>
          <w:kern w:val="0"/>
          <w:sz w:val="32"/>
          <w:szCs w:val="32"/>
        </w:rPr>
      </w:pPr>
      <w:r>
        <w:rPr>
          <w:rFonts w:ascii="宋体" w:eastAsia="宋体" w:hAnsi="宋体" w:cs="宋体"/>
          <w:b/>
          <w:kern w:val="0"/>
          <w:sz w:val="32"/>
          <w:szCs w:val="32"/>
        </w:rPr>
        <w:br w:type="page"/>
      </w:r>
    </w:p>
    <w:p w:rsidR="00040DFC" w:rsidRDefault="00C72086">
      <w:pPr>
        <w:pStyle w:val="ad"/>
        <w:spacing w:before="0" w:after="0"/>
        <w:rPr>
          <w:kern w:val="0"/>
          <w:sz w:val="44"/>
          <w:szCs w:val="44"/>
        </w:rPr>
      </w:pPr>
      <w:bookmarkStart w:id="15" w:name="_Toc524770177"/>
      <w:r>
        <w:rPr>
          <w:rFonts w:hint="eastAsia"/>
          <w:kern w:val="0"/>
          <w:sz w:val="44"/>
          <w:szCs w:val="44"/>
        </w:rPr>
        <w:lastRenderedPageBreak/>
        <w:t>第八章</w:t>
      </w:r>
      <w:r>
        <w:rPr>
          <w:rFonts w:hint="eastAsia"/>
          <w:kern w:val="0"/>
          <w:sz w:val="44"/>
          <w:szCs w:val="44"/>
        </w:rPr>
        <w:t xml:space="preserve"> </w:t>
      </w:r>
      <w:r>
        <w:rPr>
          <w:rFonts w:hint="eastAsia"/>
          <w:kern w:val="0"/>
          <w:sz w:val="44"/>
          <w:szCs w:val="44"/>
        </w:rPr>
        <w:t>投标文件有关格式</w:t>
      </w:r>
      <w:bookmarkEnd w:id="15"/>
    </w:p>
    <w:p w:rsidR="00040DFC" w:rsidRDefault="00040DFC">
      <w:pPr>
        <w:autoSpaceDE w:val="0"/>
        <w:autoSpaceDN w:val="0"/>
        <w:adjustRightInd w:val="0"/>
        <w:spacing w:line="700" w:lineRule="exact"/>
        <w:ind w:firstLine="551"/>
        <w:jc w:val="center"/>
        <w:rPr>
          <w:rFonts w:ascii="宋体" w:eastAsia="宋体" w:hAnsi="宋体" w:cs="黑体"/>
          <w:b/>
          <w:bCs/>
          <w:sz w:val="44"/>
          <w:szCs w:val="44"/>
          <w:lang w:val="zh-CN"/>
        </w:rPr>
      </w:pPr>
    </w:p>
    <w:p w:rsidR="00040DFC" w:rsidRDefault="00040DFC">
      <w:pPr>
        <w:autoSpaceDE w:val="0"/>
        <w:autoSpaceDN w:val="0"/>
        <w:adjustRightInd w:val="0"/>
        <w:spacing w:line="700" w:lineRule="exact"/>
        <w:ind w:firstLine="551"/>
        <w:jc w:val="center"/>
        <w:rPr>
          <w:rFonts w:ascii="宋体" w:eastAsia="宋体" w:hAnsi="宋体" w:cs="黑体"/>
          <w:b/>
          <w:bCs/>
          <w:sz w:val="44"/>
          <w:szCs w:val="44"/>
          <w:lang w:val="zh-CN"/>
        </w:rPr>
      </w:pPr>
    </w:p>
    <w:p w:rsidR="00040DFC" w:rsidRDefault="00040DFC">
      <w:pPr>
        <w:autoSpaceDE w:val="0"/>
        <w:autoSpaceDN w:val="0"/>
        <w:adjustRightInd w:val="0"/>
        <w:spacing w:line="700" w:lineRule="exact"/>
        <w:ind w:firstLine="551"/>
        <w:jc w:val="center"/>
        <w:rPr>
          <w:rFonts w:ascii="宋体" w:eastAsia="宋体" w:hAnsi="宋体" w:cs="黑体"/>
          <w:b/>
          <w:bCs/>
          <w:sz w:val="44"/>
          <w:szCs w:val="44"/>
          <w:lang w:val="zh-CN"/>
        </w:rPr>
      </w:pPr>
    </w:p>
    <w:p w:rsidR="00040DFC" w:rsidRDefault="00040DFC">
      <w:pPr>
        <w:autoSpaceDE w:val="0"/>
        <w:autoSpaceDN w:val="0"/>
        <w:adjustRightInd w:val="0"/>
        <w:spacing w:line="700" w:lineRule="exact"/>
        <w:ind w:firstLine="551"/>
        <w:jc w:val="center"/>
        <w:rPr>
          <w:rFonts w:ascii="宋体" w:eastAsia="宋体" w:hAnsi="宋体" w:cs="黑体"/>
          <w:b/>
          <w:bCs/>
          <w:sz w:val="44"/>
          <w:szCs w:val="44"/>
          <w:lang w:val="zh-CN"/>
        </w:rPr>
      </w:pPr>
    </w:p>
    <w:p w:rsidR="00040DFC" w:rsidRDefault="00040DFC">
      <w:pPr>
        <w:autoSpaceDE w:val="0"/>
        <w:autoSpaceDN w:val="0"/>
        <w:adjustRightInd w:val="0"/>
        <w:spacing w:line="700" w:lineRule="exact"/>
        <w:ind w:firstLine="551"/>
        <w:jc w:val="center"/>
        <w:rPr>
          <w:rFonts w:ascii="宋体" w:eastAsia="宋体" w:hAnsi="宋体" w:cs="黑体"/>
          <w:b/>
          <w:bCs/>
          <w:sz w:val="44"/>
          <w:szCs w:val="44"/>
          <w:lang w:val="zh-CN"/>
        </w:rPr>
      </w:pPr>
    </w:p>
    <w:p w:rsidR="00040DFC" w:rsidRDefault="00040DFC">
      <w:pPr>
        <w:autoSpaceDE w:val="0"/>
        <w:autoSpaceDN w:val="0"/>
        <w:adjustRightInd w:val="0"/>
        <w:spacing w:line="700" w:lineRule="exact"/>
        <w:ind w:firstLine="551"/>
        <w:jc w:val="center"/>
        <w:rPr>
          <w:rFonts w:ascii="宋体" w:eastAsia="宋体" w:hAnsi="宋体" w:cs="黑体"/>
          <w:b/>
          <w:bCs/>
          <w:sz w:val="44"/>
          <w:szCs w:val="44"/>
          <w:lang w:val="zh-CN"/>
        </w:rPr>
      </w:pPr>
    </w:p>
    <w:p w:rsidR="00040DFC" w:rsidRDefault="00040DFC">
      <w:pPr>
        <w:autoSpaceDE w:val="0"/>
        <w:autoSpaceDN w:val="0"/>
        <w:adjustRightInd w:val="0"/>
        <w:spacing w:line="700" w:lineRule="exact"/>
        <w:ind w:firstLine="551"/>
        <w:jc w:val="center"/>
        <w:rPr>
          <w:rFonts w:ascii="宋体" w:eastAsia="宋体" w:hAnsi="宋体" w:cs="黑体"/>
          <w:b/>
          <w:bCs/>
          <w:sz w:val="44"/>
          <w:szCs w:val="44"/>
          <w:lang w:val="zh-CN"/>
        </w:rPr>
      </w:pPr>
    </w:p>
    <w:p w:rsidR="00040DFC" w:rsidRDefault="00040DFC">
      <w:pPr>
        <w:autoSpaceDE w:val="0"/>
        <w:autoSpaceDN w:val="0"/>
        <w:adjustRightInd w:val="0"/>
        <w:spacing w:line="700" w:lineRule="exact"/>
        <w:ind w:firstLine="551"/>
        <w:jc w:val="center"/>
        <w:rPr>
          <w:rFonts w:ascii="宋体" w:eastAsia="宋体" w:hAnsi="宋体" w:cs="黑体"/>
          <w:b/>
          <w:bCs/>
          <w:sz w:val="44"/>
          <w:szCs w:val="44"/>
          <w:lang w:val="zh-CN"/>
        </w:rPr>
      </w:pPr>
    </w:p>
    <w:p w:rsidR="00040DFC" w:rsidRDefault="00040DFC">
      <w:pPr>
        <w:autoSpaceDE w:val="0"/>
        <w:autoSpaceDN w:val="0"/>
        <w:adjustRightInd w:val="0"/>
        <w:spacing w:line="700" w:lineRule="exact"/>
        <w:ind w:firstLine="551"/>
        <w:jc w:val="center"/>
        <w:rPr>
          <w:rFonts w:ascii="宋体" w:eastAsia="宋体" w:hAnsi="宋体" w:cs="黑体"/>
          <w:b/>
          <w:bCs/>
          <w:sz w:val="44"/>
          <w:szCs w:val="44"/>
          <w:lang w:val="zh-CN"/>
        </w:rPr>
      </w:pPr>
    </w:p>
    <w:p w:rsidR="00040DFC" w:rsidRDefault="00040DFC">
      <w:pPr>
        <w:autoSpaceDE w:val="0"/>
        <w:autoSpaceDN w:val="0"/>
        <w:adjustRightInd w:val="0"/>
        <w:spacing w:line="700" w:lineRule="exact"/>
        <w:ind w:firstLine="551"/>
        <w:jc w:val="center"/>
        <w:rPr>
          <w:rFonts w:ascii="宋体" w:eastAsia="宋体" w:hAnsi="宋体" w:cs="黑体"/>
          <w:b/>
          <w:bCs/>
          <w:sz w:val="44"/>
          <w:szCs w:val="44"/>
          <w:lang w:val="zh-CN"/>
        </w:rPr>
      </w:pPr>
    </w:p>
    <w:p w:rsidR="00040DFC" w:rsidRDefault="00040DFC">
      <w:pPr>
        <w:autoSpaceDE w:val="0"/>
        <w:autoSpaceDN w:val="0"/>
        <w:adjustRightInd w:val="0"/>
        <w:spacing w:line="700" w:lineRule="exact"/>
        <w:ind w:firstLine="551"/>
        <w:jc w:val="center"/>
        <w:rPr>
          <w:rFonts w:ascii="宋体" w:eastAsia="宋体" w:hAnsi="宋体" w:cs="黑体"/>
          <w:b/>
          <w:bCs/>
          <w:sz w:val="44"/>
          <w:szCs w:val="44"/>
          <w:lang w:val="zh-CN"/>
        </w:rPr>
      </w:pPr>
    </w:p>
    <w:p w:rsidR="00040DFC" w:rsidRDefault="00C72086">
      <w:pPr>
        <w:widowControl/>
        <w:jc w:val="left"/>
        <w:rPr>
          <w:rFonts w:ascii="宋体" w:eastAsia="宋体" w:hAnsi="宋体" w:cs="黑体"/>
          <w:sz w:val="28"/>
          <w:szCs w:val="28"/>
          <w:lang w:val="zh-CN"/>
        </w:rPr>
      </w:pPr>
      <w:bookmarkStart w:id="16" w:name="_Toc174185203"/>
      <w:bookmarkStart w:id="17" w:name="_Toc186274126"/>
      <w:bookmarkStart w:id="18" w:name="_Toc184023138"/>
      <w:r>
        <w:rPr>
          <w:rFonts w:ascii="宋体" w:eastAsia="宋体" w:hAnsi="宋体" w:cs="黑体"/>
          <w:sz w:val="28"/>
          <w:szCs w:val="28"/>
          <w:lang w:val="zh-CN"/>
        </w:rPr>
        <w:br w:type="page"/>
      </w:r>
    </w:p>
    <w:p w:rsidR="00040DFC" w:rsidRDefault="00C72086">
      <w:pPr>
        <w:jc w:val="right"/>
        <w:rPr>
          <w:rStyle w:val="2Char"/>
          <w:rFonts w:ascii="宋体" w:eastAsia="宋体" w:hAnsi="宋体"/>
        </w:rPr>
      </w:pPr>
      <w:r>
        <w:rPr>
          <w:rStyle w:val="2Char"/>
          <w:rFonts w:ascii="宋体" w:eastAsia="宋体" w:hAnsi="宋体" w:hint="eastAsia"/>
        </w:rPr>
        <w:lastRenderedPageBreak/>
        <w:t>正本</w:t>
      </w:r>
      <w:r>
        <w:rPr>
          <w:rStyle w:val="2Char"/>
          <w:rFonts w:ascii="宋体" w:eastAsia="宋体" w:hAnsi="宋体" w:hint="eastAsia"/>
        </w:rPr>
        <w:t>/</w:t>
      </w:r>
      <w:r>
        <w:rPr>
          <w:rStyle w:val="2Char"/>
          <w:rFonts w:ascii="宋体" w:eastAsia="宋体" w:hAnsi="宋体" w:hint="eastAsia"/>
        </w:rPr>
        <w:t>副本</w:t>
      </w:r>
    </w:p>
    <w:p w:rsidR="00040DFC" w:rsidRDefault="00040DFC">
      <w:pPr>
        <w:jc w:val="left"/>
        <w:rPr>
          <w:rStyle w:val="2Char"/>
          <w:rFonts w:ascii="宋体" w:eastAsia="宋体" w:hAnsi="宋体"/>
        </w:rPr>
      </w:pPr>
    </w:p>
    <w:p w:rsidR="00040DFC" w:rsidRDefault="00040DFC">
      <w:pPr>
        <w:rPr>
          <w:rFonts w:ascii="宋体" w:eastAsia="宋体" w:hAnsi="宋体" w:cs="微软雅黑"/>
          <w:sz w:val="28"/>
          <w:szCs w:val="28"/>
          <w:u w:val="single"/>
        </w:rPr>
      </w:pPr>
    </w:p>
    <w:p w:rsidR="00040DFC" w:rsidRDefault="00C72086">
      <w:pPr>
        <w:spacing w:line="276" w:lineRule="auto"/>
        <w:jc w:val="center"/>
        <w:rPr>
          <w:rFonts w:ascii="宋体" w:eastAsia="宋体" w:hAnsi="宋体" w:cs="宋体"/>
          <w:b/>
          <w:bCs/>
          <w:sz w:val="40"/>
          <w:szCs w:val="40"/>
          <w:u w:val="single"/>
        </w:rPr>
      </w:pPr>
      <w:r>
        <w:rPr>
          <w:rFonts w:ascii="宋体" w:eastAsia="宋体" w:hAnsi="宋体" w:cs="宋体" w:hint="eastAsia"/>
          <w:b/>
          <w:bCs/>
          <w:sz w:val="40"/>
          <w:szCs w:val="40"/>
          <w:u w:val="single"/>
        </w:rPr>
        <w:t xml:space="preserve">             </w:t>
      </w:r>
      <w:r>
        <w:rPr>
          <w:rFonts w:ascii="宋体" w:eastAsia="宋体" w:hAnsi="宋体" w:cs="宋体" w:hint="eastAsia"/>
          <w:b/>
          <w:bCs/>
          <w:sz w:val="40"/>
          <w:szCs w:val="40"/>
          <w:u w:val="single"/>
        </w:rPr>
        <w:t>（项目名称、标段）</w:t>
      </w:r>
    </w:p>
    <w:p w:rsidR="00040DFC" w:rsidRDefault="00040DFC">
      <w:pPr>
        <w:jc w:val="center"/>
        <w:rPr>
          <w:rFonts w:ascii="宋体" w:eastAsia="宋体" w:hAnsi="宋体" w:cs="微软雅黑"/>
          <w:sz w:val="28"/>
          <w:szCs w:val="28"/>
          <w:u w:val="single"/>
        </w:rPr>
      </w:pPr>
    </w:p>
    <w:p w:rsidR="00040DFC" w:rsidRDefault="00040DFC">
      <w:pPr>
        <w:rPr>
          <w:rFonts w:ascii="宋体" w:eastAsia="宋体" w:hAnsi="宋体" w:cs="微软雅黑"/>
          <w:sz w:val="20"/>
          <w:szCs w:val="20"/>
        </w:rPr>
      </w:pPr>
    </w:p>
    <w:p w:rsidR="00040DFC" w:rsidRDefault="00040DFC">
      <w:pPr>
        <w:rPr>
          <w:rFonts w:ascii="宋体" w:eastAsia="宋体" w:hAnsi="宋体" w:cs="微软雅黑"/>
          <w:sz w:val="20"/>
          <w:szCs w:val="20"/>
        </w:rPr>
      </w:pPr>
    </w:p>
    <w:p w:rsidR="00040DFC" w:rsidRDefault="00C72086">
      <w:pPr>
        <w:jc w:val="center"/>
        <w:rPr>
          <w:rFonts w:ascii="宋体" w:eastAsia="宋体" w:hAnsi="宋体" w:cs="微软雅黑"/>
          <w:sz w:val="72"/>
          <w:szCs w:val="72"/>
        </w:rPr>
      </w:pPr>
      <w:r>
        <w:rPr>
          <w:rFonts w:ascii="宋体" w:eastAsia="宋体" w:hAnsi="宋体" w:cs="微软雅黑" w:hint="eastAsia"/>
          <w:sz w:val="72"/>
          <w:szCs w:val="72"/>
        </w:rPr>
        <w:t>投标文件</w:t>
      </w:r>
    </w:p>
    <w:p w:rsidR="00040DFC" w:rsidRDefault="00040DFC">
      <w:pPr>
        <w:rPr>
          <w:rFonts w:ascii="宋体" w:eastAsia="宋体" w:hAnsi="宋体" w:cs="微软雅黑"/>
          <w:sz w:val="28"/>
          <w:szCs w:val="28"/>
        </w:rPr>
      </w:pPr>
    </w:p>
    <w:p w:rsidR="00040DFC" w:rsidRDefault="00C72086">
      <w:pPr>
        <w:ind w:firstLineChars="1100" w:firstLine="3080"/>
        <w:rPr>
          <w:rFonts w:ascii="宋体" w:eastAsia="宋体" w:hAnsi="宋体" w:cs="微软雅黑"/>
          <w:sz w:val="28"/>
          <w:szCs w:val="28"/>
        </w:rPr>
      </w:pPr>
      <w:r>
        <w:rPr>
          <w:rFonts w:ascii="宋体" w:eastAsia="宋体" w:hAnsi="宋体" w:cs="微软雅黑" w:hint="eastAsia"/>
          <w:sz w:val="28"/>
          <w:szCs w:val="28"/>
        </w:rPr>
        <w:t>项目编号：</w:t>
      </w:r>
    </w:p>
    <w:p w:rsidR="00040DFC" w:rsidRDefault="00040DFC">
      <w:pPr>
        <w:pStyle w:val="a0"/>
        <w:ind w:firstLine="340"/>
        <w:rPr>
          <w:rFonts w:hAnsi="宋体"/>
        </w:rPr>
      </w:pPr>
    </w:p>
    <w:p w:rsidR="00040DFC" w:rsidRDefault="00040DFC">
      <w:pPr>
        <w:pStyle w:val="a0"/>
        <w:ind w:firstLine="340"/>
        <w:rPr>
          <w:rFonts w:hAnsi="宋体"/>
        </w:rPr>
      </w:pPr>
    </w:p>
    <w:p w:rsidR="00040DFC" w:rsidRDefault="00040DFC">
      <w:pPr>
        <w:pStyle w:val="a0"/>
        <w:ind w:firstLine="340"/>
        <w:rPr>
          <w:rFonts w:hAnsi="宋体"/>
        </w:rPr>
      </w:pPr>
    </w:p>
    <w:p w:rsidR="00040DFC" w:rsidRDefault="00040DFC">
      <w:pPr>
        <w:pStyle w:val="a0"/>
        <w:ind w:firstLine="340"/>
        <w:rPr>
          <w:rFonts w:hAnsi="宋体"/>
        </w:rPr>
      </w:pPr>
    </w:p>
    <w:p w:rsidR="00040DFC" w:rsidRDefault="00040DFC">
      <w:pPr>
        <w:pStyle w:val="a0"/>
        <w:ind w:firstLine="340"/>
        <w:rPr>
          <w:rFonts w:hAnsi="宋体"/>
        </w:rPr>
      </w:pPr>
    </w:p>
    <w:p w:rsidR="00040DFC" w:rsidRDefault="00040DFC">
      <w:pPr>
        <w:rPr>
          <w:rFonts w:ascii="宋体" w:eastAsia="宋体" w:hAnsi="宋体" w:cs="微软雅黑"/>
          <w:sz w:val="28"/>
          <w:szCs w:val="28"/>
        </w:rPr>
      </w:pPr>
    </w:p>
    <w:p w:rsidR="00040DFC" w:rsidRDefault="00C72086">
      <w:pPr>
        <w:ind w:leftChars="337" w:left="708"/>
        <w:jc w:val="left"/>
        <w:rPr>
          <w:rFonts w:ascii="宋体" w:eastAsia="宋体" w:hAnsi="宋体" w:cs="微软雅黑"/>
          <w:sz w:val="28"/>
          <w:szCs w:val="28"/>
          <w:u w:val="single"/>
        </w:rPr>
      </w:pPr>
      <w:r>
        <w:rPr>
          <w:rFonts w:ascii="宋体" w:eastAsia="宋体" w:hAnsi="宋体" w:cs="微软雅黑" w:hint="eastAsia"/>
          <w:sz w:val="28"/>
          <w:szCs w:val="28"/>
        </w:rPr>
        <w:t>投</w:t>
      </w:r>
      <w:r>
        <w:rPr>
          <w:rFonts w:ascii="宋体" w:eastAsia="宋体" w:hAnsi="宋体" w:cs="微软雅黑" w:hint="eastAsia"/>
          <w:sz w:val="28"/>
          <w:szCs w:val="28"/>
        </w:rPr>
        <w:t xml:space="preserve">  </w:t>
      </w:r>
      <w:r>
        <w:rPr>
          <w:rFonts w:ascii="宋体" w:eastAsia="宋体" w:hAnsi="宋体" w:cs="微软雅黑" w:hint="eastAsia"/>
          <w:sz w:val="28"/>
          <w:szCs w:val="28"/>
        </w:rPr>
        <w:t>标</w:t>
      </w:r>
      <w:r>
        <w:rPr>
          <w:rFonts w:ascii="宋体" w:eastAsia="宋体" w:hAnsi="宋体" w:cs="微软雅黑" w:hint="eastAsia"/>
          <w:sz w:val="28"/>
          <w:szCs w:val="28"/>
        </w:rPr>
        <w:t xml:space="preserve">  </w:t>
      </w:r>
      <w:r>
        <w:rPr>
          <w:rFonts w:ascii="宋体" w:eastAsia="宋体" w:hAnsi="宋体" w:cs="微软雅黑" w:hint="eastAsia"/>
          <w:sz w:val="28"/>
          <w:szCs w:val="28"/>
        </w:rPr>
        <w:t>人：（盖单位章）</w:t>
      </w:r>
    </w:p>
    <w:p w:rsidR="00040DFC" w:rsidRDefault="00C72086">
      <w:pPr>
        <w:ind w:leftChars="337" w:left="708"/>
        <w:jc w:val="left"/>
        <w:rPr>
          <w:rFonts w:ascii="宋体" w:eastAsia="宋体" w:hAnsi="宋体" w:cs="微软雅黑"/>
          <w:sz w:val="28"/>
          <w:szCs w:val="28"/>
        </w:rPr>
      </w:pPr>
      <w:r>
        <w:rPr>
          <w:rFonts w:ascii="宋体" w:eastAsia="宋体" w:hAnsi="宋体" w:cs="微软雅黑" w:hint="eastAsia"/>
          <w:sz w:val="28"/>
          <w:szCs w:val="28"/>
        </w:rPr>
        <w:t>法定代表人或其委托代理人：（签字或盖章）</w:t>
      </w:r>
    </w:p>
    <w:p w:rsidR="00040DFC" w:rsidRDefault="00C72086">
      <w:pPr>
        <w:ind w:firstLineChars="1200" w:firstLine="3360"/>
        <w:rPr>
          <w:rFonts w:ascii="宋体" w:eastAsia="宋体" w:hAnsi="宋体" w:cs="黑体"/>
          <w:b/>
          <w:bCs/>
          <w:sz w:val="44"/>
          <w:szCs w:val="44"/>
          <w:lang w:val="zh-CN"/>
        </w:rPr>
      </w:pPr>
      <w:r>
        <w:rPr>
          <w:rFonts w:ascii="宋体" w:eastAsia="宋体" w:hAnsi="宋体" w:cs="微软雅黑" w:hint="eastAsia"/>
          <w:sz w:val="28"/>
          <w:szCs w:val="28"/>
        </w:rPr>
        <w:t>年月日</w:t>
      </w:r>
    </w:p>
    <w:p w:rsidR="00040DFC" w:rsidRDefault="00C72086">
      <w:pPr>
        <w:widowControl/>
        <w:jc w:val="left"/>
        <w:rPr>
          <w:rFonts w:ascii="宋体" w:eastAsia="宋体" w:hAnsi="宋体" w:cs="黑体"/>
          <w:b/>
          <w:bCs/>
          <w:sz w:val="28"/>
          <w:szCs w:val="28"/>
          <w:lang w:val="zh-CN"/>
        </w:rPr>
      </w:pPr>
      <w:r>
        <w:rPr>
          <w:rFonts w:ascii="宋体" w:eastAsia="宋体" w:hAnsi="宋体" w:cs="黑体"/>
          <w:sz w:val="28"/>
          <w:szCs w:val="28"/>
          <w:lang w:val="zh-CN"/>
        </w:rPr>
        <w:br w:type="page"/>
      </w:r>
    </w:p>
    <w:p w:rsidR="00040DFC" w:rsidRDefault="00C72086">
      <w:pPr>
        <w:pStyle w:val="a8"/>
        <w:spacing w:line="360" w:lineRule="auto"/>
        <w:jc w:val="left"/>
        <w:outlineLvl w:val="0"/>
        <w:rPr>
          <w:rFonts w:ascii="宋体" w:hAnsi="宋体"/>
          <w:b/>
          <w:snapToGrid w:val="0"/>
          <w:kern w:val="0"/>
          <w:sz w:val="36"/>
          <w:szCs w:val="36"/>
        </w:rPr>
      </w:pPr>
      <w:bookmarkStart w:id="19" w:name="_Toc524770178"/>
      <w:r>
        <w:rPr>
          <w:rFonts w:ascii="宋体" w:hAnsi="宋体" w:hint="eastAsia"/>
          <w:b/>
          <w:snapToGrid w:val="0"/>
          <w:kern w:val="0"/>
          <w:sz w:val="36"/>
          <w:szCs w:val="36"/>
        </w:rPr>
        <w:lastRenderedPageBreak/>
        <w:t>一、投标人应答索引表</w:t>
      </w:r>
      <w:bookmarkEnd w:id="16"/>
      <w:bookmarkEnd w:id="17"/>
      <w:bookmarkEnd w:id="18"/>
      <w:bookmarkEnd w:id="19"/>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040DFC">
        <w:tc>
          <w:tcPr>
            <w:tcW w:w="468" w:type="dxa"/>
            <w:vAlign w:val="center"/>
          </w:tcPr>
          <w:p w:rsidR="00040DFC" w:rsidRDefault="00C72086">
            <w:pPr>
              <w:snapToGrid w:val="0"/>
              <w:spacing w:line="400" w:lineRule="exact"/>
              <w:jc w:val="center"/>
              <w:rPr>
                <w:rFonts w:ascii="宋体" w:eastAsia="宋体" w:hAnsi="宋体" w:cs="微软雅黑"/>
                <w:b/>
                <w:sz w:val="24"/>
                <w:szCs w:val="24"/>
              </w:rPr>
            </w:pPr>
            <w:r>
              <w:rPr>
                <w:rFonts w:ascii="宋体" w:eastAsia="宋体" w:hAnsi="宋体" w:cs="微软雅黑" w:hint="eastAsia"/>
                <w:b/>
                <w:sz w:val="24"/>
                <w:szCs w:val="24"/>
              </w:rPr>
              <w:t>序号</w:t>
            </w:r>
          </w:p>
        </w:tc>
        <w:tc>
          <w:tcPr>
            <w:tcW w:w="3751" w:type="dxa"/>
            <w:gridSpan w:val="4"/>
            <w:vAlign w:val="center"/>
          </w:tcPr>
          <w:p w:rsidR="00040DFC" w:rsidRDefault="00C72086">
            <w:pPr>
              <w:snapToGrid w:val="0"/>
              <w:spacing w:line="400" w:lineRule="exact"/>
              <w:jc w:val="center"/>
              <w:rPr>
                <w:rFonts w:ascii="宋体" w:eastAsia="宋体" w:hAnsi="宋体" w:cs="微软雅黑"/>
                <w:b/>
                <w:sz w:val="24"/>
                <w:szCs w:val="24"/>
              </w:rPr>
            </w:pPr>
            <w:r>
              <w:rPr>
                <w:rFonts w:ascii="宋体" w:eastAsia="宋体" w:hAnsi="宋体" w:cs="微软雅黑" w:hint="eastAsia"/>
                <w:b/>
                <w:sz w:val="24"/>
                <w:szCs w:val="24"/>
              </w:rPr>
              <w:t>项</w:t>
            </w:r>
            <w:r>
              <w:rPr>
                <w:rFonts w:ascii="宋体" w:eastAsia="宋体" w:hAnsi="宋体" w:cs="微软雅黑" w:hint="eastAsia"/>
                <w:b/>
                <w:sz w:val="24"/>
                <w:szCs w:val="24"/>
              </w:rPr>
              <w:t xml:space="preserve">  </w:t>
            </w:r>
            <w:r>
              <w:rPr>
                <w:rFonts w:ascii="宋体" w:eastAsia="宋体" w:hAnsi="宋体" w:cs="微软雅黑" w:hint="eastAsia"/>
                <w:b/>
                <w:sz w:val="24"/>
                <w:szCs w:val="24"/>
              </w:rPr>
              <w:t>目</w:t>
            </w:r>
          </w:p>
        </w:tc>
        <w:tc>
          <w:tcPr>
            <w:tcW w:w="1559" w:type="dxa"/>
            <w:vAlign w:val="center"/>
          </w:tcPr>
          <w:p w:rsidR="00040DFC" w:rsidRDefault="00C72086">
            <w:pPr>
              <w:snapToGrid w:val="0"/>
              <w:spacing w:line="400" w:lineRule="exact"/>
              <w:jc w:val="center"/>
              <w:rPr>
                <w:rFonts w:ascii="宋体" w:eastAsia="宋体" w:hAnsi="宋体" w:cs="微软雅黑"/>
                <w:b/>
                <w:sz w:val="24"/>
                <w:szCs w:val="24"/>
              </w:rPr>
            </w:pPr>
            <w:r>
              <w:rPr>
                <w:rFonts w:ascii="宋体" w:eastAsia="宋体" w:hAnsi="宋体" w:cs="微软雅黑" w:hint="eastAsia"/>
                <w:b/>
                <w:sz w:val="24"/>
                <w:szCs w:val="24"/>
              </w:rPr>
              <w:t>投标人应答</w:t>
            </w:r>
          </w:p>
          <w:p w:rsidR="00040DFC" w:rsidRDefault="00C72086">
            <w:pPr>
              <w:snapToGrid w:val="0"/>
              <w:spacing w:line="400" w:lineRule="exact"/>
              <w:jc w:val="center"/>
              <w:rPr>
                <w:rFonts w:ascii="宋体" w:eastAsia="宋体" w:hAnsi="宋体" w:cs="微软雅黑"/>
                <w:b/>
                <w:sz w:val="24"/>
                <w:szCs w:val="24"/>
              </w:rPr>
            </w:pPr>
            <w:r>
              <w:rPr>
                <w:rFonts w:ascii="宋体" w:eastAsia="宋体" w:hAnsi="宋体" w:cs="微软雅黑" w:hint="eastAsia"/>
                <w:b/>
                <w:sz w:val="24"/>
                <w:szCs w:val="24"/>
              </w:rPr>
              <w:t>（有</w:t>
            </w:r>
            <w:r>
              <w:rPr>
                <w:rFonts w:ascii="宋体" w:eastAsia="宋体" w:hAnsi="宋体" w:cs="微软雅黑" w:hint="eastAsia"/>
                <w:b/>
                <w:sz w:val="24"/>
                <w:szCs w:val="24"/>
              </w:rPr>
              <w:t>/</w:t>
            </w:r>
            <w:r>
              <w:rPr>
                <w:rFonts w:ascii="宋体" w:eastAsia="宋体" w:hAnsi="宋体" w:cs="微软雅黑" w:hint="eastAsia"/>
                <w:b/>
                <w:sz w:val="24"/>
                <w:szCs w:val="24"/>
              </w:rPr>
              <w:t>没有）</w:t>
            </w:r>
          </w:p>
        </w:tc>
        <w:tc>
          <w:tcPr>
            <w:tcW w:w="1560" w:type="dxa"/>
            <w:vAlign w:val="center"/>
          </w:tcPr>
          <w:p w:rsidR="00040DFC" w:rsidRDefault="00C72086">
            <w:pPr>
              <w:snapToGrid w:val="0"/>
              <w:spacing w:line="400" w:lineRule="exact"/>
              <w:jc w:val="center"/>
              <w:rPr>
                <w:rFonts w:ascii="宋体" w:eastAsia="宋体" w:hAnsi="宋体" w:cs="微软雅黑"/>
                <w:b/>
                <w:sz w:val="24"/>
                <w:szCs w:val="24"/>
              </w:rPr>
            </w:pPr>
            <w:r>
              <w:rPr>
                <w:rFonts w:ascii="宋体" w:eastAsia="宋体" w:hAnsi="宋体" w:cs="微软雅黑" w:hint="eastAsia"/>
                <w:b/>
                <w:sz w:val="24"/>
                <w:szCs w:val="24"/>
              </w:rPr>
              <w:t>投标文件中所在页码</w:t>
            </w:r>
          </w:p>
        </w:tc>
        <w:tc>
          <w:tcPr>
            <w:tcW w:w="2018" w:type="dxa"/>
            <w:vAlign w:val="center"/>
          </w:tcPr>
          <w:p w:rsidR="00040DFC" w:rsidRDefault="00C72086">
            <w:pPr>
              <w:snapToGrid w:val="0"/>
              <w:spacing w:line="400" w:lineRule="exact"/>
              <w:jc w:val="center"/>
              <w:rPr>
                <w:rFonts w:ascii="宋体" w:eastAsia="宋体" w:hAnsi="宋体" w:cs="微软雅黑"/>
                <w:b/>
                <w:sz w:val="24"/>
                <w:szCs w:val="24"/>
              </w:rPr>
            </w:pPr>
            <w:r>
              <w:rPr>
                <w:rFonts w:ascii="宋体" w:eastAsia="宋体" w:hAnsi="宋体" w:cs="微软雅黑" w:hint="eastAsia"/>
                <w:b/>
                <w:sz w:val="24"/>
                <w:szCs w:val="24"/>
              </w:rPr>
              <w:t>备注说明</w:t>
            </w:r>
          </w:p>
        </w:tc>
      </w:tr>
      <w:tr w:rsidR="00040DFC">
        <w:trPr>
          <w:trHeight w:hRule="exact" w:val="510"/>
        </w:trPr>
        <w:tc>
          <w:tcPr>
            <w:tcW w:w="468" w:type="dxa"/>
            <w:vAlign w:val="center"/>
          </w:tcPr>
          <w:p w:rsidR="00040DFC" w:rsidRDefault="00C72086">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1</w:t>
            </w:r>
          </w:p>
        </w:tc>
        <w:tc>
          <w:tcPr>
            <w:tcW w:w="3751" w:type="dxa"/>
            <w:gridSpan w:val="4"/>
            <w:vAlign w:val="center"/>
          </w:tcPr>
          <w:p w:rsidR="00040DFC" w:rsidRDefault="00C72086">
            <w:pPr>
              <w:pStyle w:val="a8"/>
              <w:kinsoku w:val="0"/>
              <w:overflowPunct w:val="0"/>
              <w:autoSpaceDE w:val="0"/>
              <w:autoSpaceDN w:val="0"/>
              <w:spacing w:line="320" w:lineRule="exact"/>
              <w:rPr>
                <w:rFonts w:ascii="宋体" w:hAnsi="宋体" w:cs="微软雅黑"/>
                <w:bCs/>
                <w:kern w:val="0"/>
                <w:szCs w:val="24"/>
              </w:rPr>
            </w:pPr>
            <w:r>
              <w:rPr>
                <w:rFonts w:ascii="宋体" w:hAnsi="宋体" w:hint="eastAsia"/>
                <w:kern w:val="0"/>
                <w:szCs w:val="24"/>
              </w:rPr>
              <w:t>投标人应答索引表</w:t>
            </w:r>
          </w:p>
        </w:tc>
        <w:tc>
          <w:tcPr>
            <w:tcW w:w="1559" w:type="dxa"/>
            <w:vAlign w:val="center"/>
          </w:tcPr>
          <w:p w:rsidR="00040DFC" w:rsidRDefault="00040DFC">
            <w:pPr>
              <w:snapToGrid w:val="0"/>
              <w:spacing w:line="400" w:lineRule="exact"/>
              <w:jc w:val="center"/>
              <w:rPr>
                <w:rFonts w:ascii="宋体" w:eastAsia="宋体" w:hAnsi="宋体" w:cs="微软雅黑"/>
                <w:sz w:val="24"/>
                <w:szCs w:val="24"/>
              </w:rPr>
            </w:pPr>
          </w:p>
        </w:tc>
        <w:tc>
          <w:tcPr>
            <w:tcW w:w="1560" w:type="dxa"/>
            <w:vAlign w:val="center"/>
          </w:tcPr>
          <w:p w:rsidR="00040DFC" w:rsidRDefault="00040DFC">
            <w:pPr>
              <w:snapToGrid w:val="0"/>
              <w:spacing w:line="400" w:lineRule="exact"/>
              <w:rPr>
                <w:rFonts w:ascii="宋体" w:eastAsia="宋体" w:hAnsi="宋体" w:cs="微软雅黑"/>
                <w:sz w:val="24"/>
                <w:szCs w:val="24"/>
              </w:rPr>
            </w:pPr>
          </w:p>
        </w:tc>
        <w:tc>
          <w:tcPr>
            <w:tcW w:w="2018" w:type="dxa"/>
            <w:vAlign w:val="center"/>
          </w:tcPr>
          <w:p w:rsidR="00040DFC" w:rsidRDefault="00040DFC">
            <w:pPr>
              <w:snapToGrid w:val="0"/>
              <w:spacing w:line="400" w:lineRule="exact"/>
              <w:rPr>
                <w:rFonts w:ascii="宋体" w:eastAsia="宋体" w:hAnsi="宋体" w:cs="微软雅黑"/>
                <w:sz w:val="24"/>
                <w:szCs w:val="24"/>
              </w:rPr>
            </w:pPr>
          </w:p>
        </w:tc>
      </w:tr>
      <w:tr w:rsidR="00040DFC">
        <w:trPr>
          <w:trHeight w:hRule="exact" w:val="510"/>
        </w:trPr>
        <w:tc>
          <w:tcPr>
            <w:tcW w:w="468" w:type="dxa"/>
            <w:vAlign w:val="center"/>
          </w:tcPr>
          <w:p w:rsidR="00040DFC" w:rsidRDefault="00C72086">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2</w:t>
            </w:r>
          </w:p>
        </w:tc>
        <w:tc>
          <w:tcPr>
            <w:tcW w:w="3751" w:type="dxa"/>
            <w:gridSpan w:val="4"/>
            <w:vAlign w:val="center"/>
          </w:tcPr>
          <w:p w:rsidR="00040DFC" w:rsidRDefault="00C72086">
            <w:pPr>
              <w:pStyle w:val="a8"/>
              <w:kinsoku w:val="0"/>
              <w:overflowPunct w:val="0"/>
              <w:autoSpaceDE w:val="0"/>
              <w:autoSpaceDN w:val="0"/>
              <w:spacing w:line="320" w:lineRule="exact"/>
              <w:rPr>
                <w:rFonts w:ascii="宋体" w:hAnsi="宋体"/>
                <w:kern w:val="0"/>
                <w:szCs w:val="24"/>
              </w:rPr>
            </w:pPr>
            <w:r>
              <w:rPr>
                <w:rFonts w:ascii="宋体" w:hAnsi="宋体" w:hint="eastAsia"/>
                <w:kern w:val="0"/>
                <w:szCs w:val="24"/>
              </w:rPr>
              <w:t>开标一览表</w:t>
            </w:r>
          </w:p>
        </w:tc>
        <w:tc>
          <w:tcPr>
            <w:tcW w:w="1559" w:type="dxa"/>
            <w:vAlign w:val="center"/>
          </w:tcPr>
          <w:p w:rsidR="00040DFC" w:rsidRDefault="00040DFC">
            <w:pPr>
              <w:snapToGrid w:val="0"/>
              <w:spacing w:line="400" w:lineRule="exact"/>
              <w:jc w:val="center"/>
              <w:rPr>
                <w:rFonts w:ascii="宋体" w:eastAsia="宋体" w:hAnsi="宋体" w:cs="微软雅黑"/>
                <w:sz w:val="24"/>
                <w:szCs w:val="24"/>
              </w:rPr>
            </w:pPr>
          </w:p>
        </w:tc>
        <w:tc>
          <w:tcPr>
            <w:tcW w:w="1560" w:type="dxa"/>
            <w:vAlign w:val="center"/>
          </w:tcPr>
          <w:p w:rsidR="00040DFC" w:rsidRDefault="00040DFC">
            <w:pPr>
              <w:snapToGrid w:val="0"/>
              <w:spacing w:line="400" w:lineRule="exact"/>
              <w:rPr>
                <w:rFonts w:ascii="宋体" w:eastAsia="宋体" w:hAnsi="宋体" w:cs="微软雅黑"/>
                <w:sz w:val="24"/>
                <w:szCs w:val="24"/>
              </w:rPr>
            </w:pPr>
          </w:p>
        </w:tc>
        <w:tc>
          <w:tcPr>
            <w:tcW w:w="2018" w:type="dxa"/>
            <w:vAlign w:val="center"/>
          </w:tcPr>
          <w:p w:rsidR="00040DFC" w:rsidRDefault="00040DFC">
            <w:pPr>
              <w:snapToGrid w:val="0"/>
              <w:spacing w:line="400" w:lineRule="exact"/>
              <w:rPr>
                <w:rFonts w:ascii="宋体" w:eastAsia="宋体" w:hAnsi="宋体" w:cs="微软雅黑"/>
                <w:sz w:val="24"/>
                <w:szCs w:val="24"/>
              </w:rPr>
            </w:pPr>
          </w:p>
        </w:tc>
      </w:tr>
      <w:tr w:rsidR="00040DFC">
        <w:trPr>
          <w:trHeight w:hRule="exact" w:val="510"/>
        </w:trPr>
        <w:tc>
          <w:tcPr>
            <w:tcW w:w="468" w:type="dxa"/>
            <w:vAlign w:val="center"/>
          </w:tcPr>
          <w:p w:rsidR="00040DFC" w:rsidRDefault="00C72086">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3</w:t>
            </w:r>
          </w:p>
        </w:tc>
        <w:tc>
          <w:tcPr>
            <w:tcW w:w="3751" w:type="dxa"/>
            <w:gridSpan w:val="4"/>
            <w:vAlign w:val="center"/>
          </w:tcPr>
          <w:p w:rsidR="00040DFC" w:rsidRDefault="00C72086">
            <w:pPr>
              <w:pStyle w:val="a8"/>
              <w:kinsoku w:val="0"/>
              <w:overflowPunct w:val="0"/>
              <w:autoSpaceDE w:val="0"/>
              <w:autoSpaceDN w:val="0"/>
              <w:spacing w:line="320" w:lineRule="exact"/>
              <w:rPr>
                <w:rFonts w:ascii="宋体" w:hAnsi="宋体" w:cs="微软雅黑"/>
                <w:bCs/>
                <w:kern w:val="0"/>
                <w:szCs w:val="24"/>
              </w:rPr>
            </w:pPr>
            <w:r>
              <w:rPr>
                <w:rFonts w:ascii="宋体" w:hAnsi="宋体" w:hint="eastAsia"/>
                <w:kern w:val="0"/>
                <w:szCs w:val="24"/>
              </w:rPr>
              <w:t>投标函</w:t>
            </w:r>
          </w:p>
        </w:tc>
        <w:tc>
          <w:tcPr>
            <w:tcW w:w="1559" w:type="dxa"/>
            <w:vAlign w:val="center"/>
          </w:tcPr>
          <w:p w:rsidR="00040DFC" w:rsidRDefault="00040DFC">
            <w:pPr>
              <w:snapToGrid w:val="0"/>
              <w:spacing w:line="400" w:lineRule="exact"/>
              <w:jc w:val="center"/>
              <w:rPr>
                <w:rFonts w:ascii="宋体" w:eastAsia="宋体" w:hAnsi="宋体" w:cs="微软雅黑"/>
                <w:sz w:val="24"/>
                <w:szCs w:val="24"/>
              </w:rPr>
            </w:pPr>
          </w:p>
        </w:tc>
        <w:tc>
          <w:tcPr>
            <w:tcW w:w="1560" w:type="dxa"/>
            <w:vAlign w:val="center"/>
          </w:tcPr>
          <w:p w:rsidR="00040DFC" w:rsidRDefault="00040DFC">
            <w:pPr>
              <w:snapToGrid w:val="0"/>
              <w:spacing w:line="400" w:lineRule="exact"/>
              <w:rPr>
                <w:rFonts w:ascii="宋体" w:eastAsia="宋体" w:hAnsi="宋体" w:cs="微软雅黑"/>
                <w:sz w:val="24"/>
                <w:szCs w:val="24"/>
              </w:rPr>
            </w:pPr>
          </w:p>
        </w:tc>
        <w:tc>
          <w:tcPr>
            <w:tcW w:w="2018" w:type="dxa"/>
            <w:vAlign w:val="center"/>
          </w:tcPr>
          <w:p w:rsidR="00040DFC" w:rsidRDefault="00040DFC">
            <w:pPr>
              <w:snapToGrid w:val="0"/>
              <w:spacing w:line="400" w:lineRule="exact"/>
              <w:rPr>
                <w:rFonts w:ascii="宋体" w:eastAsia="宋体" w:hAnsi="宋体" w:cs="微软雅黑"/>
                <w:sz w:val="24"/>
                <w:szCs w:val="24"/>
              </w:rPr>
            </w:pPr>
          </w:p>
        </w:tc>
      </w:tr>
      <w:tr w:rsidR="00040DFC">
        <w:trPr>
          <w:trHeight w:hRule="exact" w:val="510"/>
        </w:trPr>
        <w:tc>
          <w:tcPr>
            <w:tcW w:w="468" w:type="dxa"/>
            <w:vAlign w:val="center"/>
          </w:tcPr>
          <w:p w:rsidR="00040DFC" w:rsidRDefault="00C72086">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4</w:t>
            </w:r>
          </w:p>
        </w:tc>
        <w:tc>
          <w:tcPr>
            <w:tcW w:w="3751" w:type="dxa"/>
            <w:gridSpan w:val="4"/>
            <w:vAlign w:val="center"/>
          </w:tcPr>
          <w:p w:rsidR="00040DFC" w:rsidRDefault="00C72086">
            <w:pPr>
              <w:pStyle w:val="a8"/>
              <w:kinsoku w:val="0"/>
              <w:overflowPunct w:val="0"/>
              <w:autoSpaceDE w:val="0"/>
              <w:autoSpaceDN w:val="0"/>
              <w:spacing w:line="320" w:lineRule="exact"/>
              <w:rPr>
                <w:rFonts w:ascii="宋体" w:hAnsi="宋体"/>
                <w:kern w:val="0"/>
                <w:szCs w:val="24"/>
              </w:rPr>
            </w:pPr>
            <w:r>
              <w:rPr>
                <w:rFonts w:ascii="宋体" w:hAnsi="宋体" w:cstheme="majorEastAsia" w:hint="eastAsia"/>
                <w:bCs/>
                <w:szCs w:val="24"/>
                <w:lang w:val="zh-CN"/>
              </w:rPr>
              <w:t>法定代表人</w:t>
            </w:r>
            <w:r>
              <w:rPr>
                <w:rFonts w:ascii="宋体" w:hAnsi="宋体" w:cstheme="majorEastAsia"/>
                <w:bCs/>
                <w:szCs w:val="24"/>
                <w:lang w:val="zh-CN"/>
              </w:rPr>
              <w:t>资</w:t>
            </w:r>
            <w:r>
              <w:rPr>
                <w:rFonts w:ascii="宋体" w:hAnsi="宋体" w:cstheme="majorEastAsia" w:hint="eastAsia"/>
                <w:bCs/>
                <w:szCs w:val="24"/>
                <w:lang w:val="zh-CN"/>
              </w:rPr>
              <w:t>格</w:t>
            </w:r>
            <w:r>
              <w:rPr>
                <w:rFonts w:ascii="宋体" w:hAnsi="宋体" w:cstheme="majorEastAsia"/>
                <w:bCs/>
                <w:szCs w:val="24"/>
                <w:lang w:val="zh-CN"/>
              </w:rPr>
              <w:t>证</w:t>
            </w:r>
            <w:r>
              <w:rPr>
                <w:rFonts w:ascii="宋体" w:hAnsi="宋体" w:cstheme="majorEastAsia" w:hint="eastAsia"/>
                <w:bCs/>
                <w:szCs w:val="24"/>
                <w:lang w:val="zh-CN"/>
              </w:rPr>
              <w:t>明</w:t>
            </w:r>
            <w:r>
              <w:rPr>
                <w:rFonts w:ascii="宋体" w:hAnsi="宋体" w:cstheme="majorEastAsia"/>
                <w:bCs/>
                <w:szCs w:val="24"/>
                <w:lang w:val="zh-CN"/>
              </w:rPr>
              <w:t>书</w:t>
            </w:r>
          </w:p>
        </w:tc>
        <w:tc>
          <w:tcPr>
            <w:tcW w:w="1559" w:type="dxa"/>
            <w:vAlign w:val="center"/>
          </w:tcPr>
          <w:p w:rsidR="00040DFC" w:rsidRDefault="00040DFC">
            <w:pPr>
              <w:snapToGrid w:val="0"/>
              <w:spacing w:line="400" w:lineRule="exact"/>
              <w:jc w:val="center"/>
              <w:rPr>
                <w:rFonts w:ascii="宋体" w:eastAsia="宋体" w:hAnsi="宋体" w:cs="微软雅黑"/>
                <w:sz w:val="24"/>
                <w:szCs w:val="24"/>
              </w:rPr>
            </w:pPr>
          </w:p>
        </w:tc>
        <w:tc>
          <w:tcPr>
            <w:tcW w:w="1560" w:type="dxa"/>
            <w:vAlign w:val="center"/>
          </w:tcPr>
          <w:p w:rsidR="00040DFC" w:rsidRDefault="00040DFC">
            <w:pPr>
              <w:snapToGrid w:val="0"/>
              <w:spacing w:line="400" w:lineRule="exact"/>
              <w:rPr>
                <w:rFonts w:ascii="宋体" w:eastAsia="宋体" w:hAnsi="宋体" w:cs="微软雅黑"/>
                <w:sz w:val="24"/>
                <w:szCs w:val="24"/>
              </w:rPr>
            </w:pPr>
          </w:p>
        </w:tc>
        <w:tc>
          <w:tcPr>
            <w:tcW w:w="2018" w:type="dxa"/>
            <w:vAlign w:val="center"/>
          </w:tcPr>
          <w:p w:rsidR="00040DFC" w:rsidRDefault="00040DFC">
            <w:pPr>
              <w:snapToGrid w:val="0"/>
              <w:spacing w:line="400" w:lineRule="exact"/>
              <w:rPr>
                <w:rFonts w:ascii="宋体" w:eastAsia="宋体" w:hAnsi="宋体" w:cs="微软雅黑"/>
                <w:sz w:val="24"/>
                <w:szCs w:val="24"/>
              </w:rPr>
            </w:pPr>
          </w:p>
        </w:tc>
      </w:tr>
      <w:tr w:rsidR="00040DFC">
        <w:trPr>
          <w:trHeight w:hRule="exact" w:val="510"/>
        </w:trPr>
        <w:tc>
          <w:tcPr>
            <w:tcW w:w="468" w:type="dxa"/>
            <w:vAlign w:val="center"/>
          </w:tcPr>
          <w:p w:rsidR="00040DFC" w:rsidRDefault="00C72086">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5</w:t>
            </w:r>
          </w:p>
        </w:tc>
        <w:tc>
          <w:tcPr>
            <w:tcW w:w="3751" w:type="dxa"/>
            <w:gridSpan w:val="4"/>
            <w:vAlign w:val="center"/>
          </w:tcPr>
          <w:p w:rsidR="00040DFC" w:rsidRDefault="00C72086">
            <w:pPr>
              <w:pStyle w:val="a8"/>
              <w:kinsoku w:val="0"/>
              <w:overflowPunct w:val="0"/>
              <w:autoSpaceDE w:val="0"/>
              <w:autoSpaceDN w:val="0"/>
              <w:spacing w:line="320" w:lineRule="exact"/>
              <w:rPr>
                <w:rFonts w:ascii="宋体" w:hAnsi="宋体"/>
                <w:kern w:val="0"/>
                <w:szCs w:val="24"/>
              </w:rPr>
            </w:pPr>
            <w:r>
              <w:rPr>
                <w:rFonts w:ascii="宋体" w:hAnsi="宋体" w:hint="eastAsia"/>
                <w:kern w:val="0"/>
                <w:szCs w:val="24"/>
              </w:rPr>
              <w:t>法定代表人授权书</w:t>
            </w:r>
          </w:p>
        </w:tc>
        <w:tc>
          <w:tcPr>
            <w:tcW w:w="1559" w:type="dxa"/>
            <w:vAlign w:val="center"/>
          </w:tcPr>
          <w:p w:rsidR="00040DFC" w:rsidRDefault="00040DFC">
            <w:pPr>
              <w:snapToGrid w:val="0"/>
              <w:spacing w:line="400" w:lineRule="exact"/>
              <w:jc w:val="center"/>
              <w:rPr>
                <w:rFonts w:ascii="宋体" w:eastAsia="宋体" w:hAnsi="宋体" w:cs="微软雅黑"/>
                <w:sz w:val="24"/>
                <w:szCs w:val="24"/>
              </w:rPr>
            </w:pPr>
          </w:p>
        </w:tc>
        <w:tc>
          <w:tcPr>
            <w:tcW w:w="1560" w:type="dxa"/>
            <w:vAlign w:val="center"/>
          </w:tcPr>
          <w:p w:rsidR="00040DFC" w:rsidRDefault="00040DFC">
            <w:pPr>
              <w:snapToGrid w:val="0"/>
              <w:spacing w:line="400" w:lineRule="exact"/>
              <w:rPr>
                <w:rFonts w:ascii="宋体" w:eastAsia="宋体" w:hAnsi="宋体" w:cs="微软雅黑"/>
                <w:sz w:val="24"/>
                <w:szCs w:val="24"/>
              </w:rPr>
            </w:pPr>
          </w:p>
        </w:tc>
        <w:tc>
          <w:tcPr>
            <w:tcW w:w="2018" w:type="dxa"/>
            <w:vAlign w:val="center"/>
          </w:tcPr>
          <w:p w:rsidR="00040DFC" w:rsidRDefault="00040DFC">
            <w:pPr>
              <w:snapToGrid w:val="0"/>
              <w:spacing w:line="400" w:lineRule="exact"/>
              <w:rPr>
                <w:rFonts w:ascii="宋体" w:eastAsia="宋体" w:hAnsi="宋体" w:cs="微软雅黑"/>
                <w:sz w:val="24"/>
                <w:szCs w:val="24"/>
              </w:rPr>
            </w:pPr>
          </w:p>
        </w:tc>
      </w:tr>
      <w:tr w:rsidR="00040DFC">
        <w:trPr>
          <w:trHeight w:hRule="exact" w:val="510"/>
        </w:trPr>
        <w:tc>
          <w:tcPr>
            <w:tcW w:w="468" w:type="dxa"/>
            <w:vAlign w:val="center"/>
          </w:tcPr>
          <w:p w:rsidR="00040DFC" w:rsidRDefault="00C72086">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6</w:t>
            </w:r>
          </w:p>
        </w:tc>
        <w:tc>
          <w:tcPr>
            <w:tcW w:w="3751" w:type="dxa"/>
            <w:gridSpan w:val="4"/>
            <w:vAlign w:val="center"/>
          </w:tcPr>
          <w:p w:rsidR="00040DFC" w:rsidRDefault="00C72086">
            <w:pPr>
              <w:pStyle w:val="a8"/>
              <w:kinsoku w:val="0"/>
              <w:overflowPunct w:val="0"/>
              <w:autoSpaceDE w:val="0"/>
              <w:autoSpaceDN w:val="0"/>
              <w:spacing w:line="320" w:lineRule="exact"/>
              <w:rPr>
                <w:rFonts w:ascii="宋体" w:hAnsi="宋体"/>
                <w:kern w:val="0"/>
                <w:szCs w:val="24"/>
              </w:rPr>
            </w:pPr>
            <w:r>
              <w:rPr>
                <w:rFonts w:ascii="宋体" w:hAnsi="宋体" w:hint="eastAsia"/>
                <w:kern w:val="0"/>
                <w:szCs w:val="24"/>
              </w:rPr>
              <w:t>营业执照等证明</w:t>
            </w:r>
          </w:p>
        </w:tc>
        <w:tc>
          <w:tcPr>
            <w:tcW w:w="1559" w:type="dxa"/>
            <w:vAlign w:val="center"/>
          </w:tcPr>
          <w:p w:rsidR="00040DFC" w:rsidRDefault="00040DFC">
            <w:pPr>
              <w:snapToGrid w:val="0"/>
              <w:spacing w:line="400" w:lineRule="exact"/>
              <w:jc w:val="center"/>
              <w:rPr>
                <w:rFonts w:ascii="宋体" w:eastAsia="宋体" w:hAnsi="宋体" w:cs="微软雅黑"/>
                <w:sz w:val="24"/>
                <w:szCs w:val="24"/>
              </w:rPr>
            </w:pPr>
          </w:p>
        </w:tc>
        <w:tc>
          <w:tcPr>
            <w:tcW w:w="1560" w:type="dxa"/>
            <w:vAlign w:val="center"/>
          </w:tcPr>
          <w:p w:rsidR="00040DFC" w:rsidRDefault="00040DFC">
            <w:pPr>
              <w:snapToGrid w:val="0"/>
              <w:spacing w:line="400" w:lineRule="exact"/>
              <w:rPr>
                <w:rFonts w:ascii="宋体" w:eastAsia="宋体" w:hAnsi="宋体" w:cs="微软雅黑"/>
                <w:sz w:val="24"/>
                <w:szCs w:val="24"/>
              </w:rPr>
            </w:pPr>
          </w:p>
        </w:tc>
        <w:tc>
          <w:tcPr>
            <w:tcW w:w="2018" w:type="dxa"/>
            <w:vAlign w:val="center"/>
          </w:tcPr>
          <w:p w:rsidR="00040DFC" w:rsidRDefault="00040DFC">
            <w:pPr>
              <w:snapToGrid w:val="0"/>
              <w:spacing w:line="400" w:lineRule="exact"/>
              <w:rPr>
                <w:rFonts w:ascii="宋体" w:eastAsia="宋体" w:hAnsi="宋体" w:cs="微软雅黑"/>
                <w:sz w:val="24"/>
                <w:szCs w:val="24"/>
              </w:rPr>
            </w:pPr>
          </w:p>
        </w:tc>
      </w:tr>
      <w:tr w:rsidR="00040DFC">
        <w:trPr>
          <w:trHeight w:hRule="exact" w:val="510"/>
        </w:trPr>
        <w:tc>
          <w:tcPr>
            <w:tcW w:w="468" w:type="dxa"/>
            <w:vMerge w:val="restart"/>
            <w:vAlign w:val="center"/>
          </w:tcPr>
          <w:p w:rsidR="00040DFC" w:rsidRDefault="00C72086">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7</w:t>
            </w:r>
          </w:p>
        </w:tc>
        <w:tc>
          <w:tcPr>
            <w:tcW w:w="774" w:type="dxa"/>
            <w:vMerge w:val="restart"/>
            <w:tcBorders>
              <w:right w:val="single" w:sz="6" w:space="0" w:color="auto"/>
            </w:tcBorders>
            <w:vAlign w:val="center"/>
          </w:tcPr>
          <w:p w:rsidR="00040DFC" w:rsidRDefault="00C72086">
            <w:pPr>
              <w:pStyle w:val="a8"/>
              <w:kinsoku w:val="0"/>
              <w:overflowPunct w:val="0"/>
              <w:autoSpaceDE w:val="0"/>
              <w:autoSpaceDN w:val="0"/>
              <w:spacing w:line="320" w:lineRule="exact"/>
              <w:jc w:val="center"/>
              <w:rPr>
                <w:rFonts w:ascii="宋体" w:hAnsi="宋体" w:cs="微软雅黑"/>
                <w:bCs/>
                <w:kern w:val="0"/>
                <w:szCs w:val="24"/>
              </w:rPr>
            </w:pPr>
            <w:r>
              <w:rPr>
                <w:rFonts w:ascii="宋体" w:hAnsi="宋体" w:hint="eastAsia"/>
                <w:kern w:val="0"/>
                <w:szCs w:val="24"/>
              </w:rPr>
              <w:t>纳税证明</w:t>
            </w:r>
          </w:p>
        </w:tc>
        <w:tc>
          <w:tcPr>
            <w:tcW w:w="2977" w:type="dxa"/>
            <w:gridSpan w:val="3"/>
            <w:tcBorders>
              <w:left w:val="single" w:sz="6" w:space="0" w:color="auto"/>
            </w:tcBorders>
            <w:vAlign w:val="center"/>
          </w:tcPr>
          <w:p w:rsidR="00040DFC" w:rsidRDefault="00C72086">
            <w:pPr>
              <w:pStyle w:val="a8"/>
              <w:kinsoku w:val="0"/>
              <w:overflowPunct w:val="0"/>
              <w:autoSpaceDE w:val="0"/>
              <w:autoSpaceDN w:val="0"/>
              <w:spacing w:line="320" w:lineRule="exact"/>
              <w:rPr>
                <w:rFonts w:ascii="宋体" w:hAnsi="宋体" w:cs="微软雅黑"/>
                <w:bCs/>
                <w:kern w:val="0"/>
                <w:szCs w:val="24"/>
              </w:rPr>
            </w:pPr>
            <w:r>
              <w:rPr>
                <w:rFonts w:ascii="宋体" w:hAnsi="宋体" w:cs="微软雅黑" w:hint="eastAsia"/>
                <w:bCs/>
                <w:kern w:val="0"/>
                <w:szCs w:val="24"/>
              </w:rPr>
              <w:t>税务登记证</w:t>
            </w:r>
          </w:p>
        </w:tc>
        <w:tc>
          <w:tcPr>
            <w:tcW w:w="1559" w:type="dxa"/>
            <w:vAlign w:val="center"/>
          </w:tcPr>
          <w:p w:rsidR="00040DFC" w:rsidRDefault="00040DFC">
            <w:pPr>
              <w:snapToGrid w:val="0"/>
              <w:spacing w:line="400" w:lineRule="exact"/>
              <w:jc w:val="center"/>
              <w:rPr>
                <w:rFonts w:ascii="宋体" w:eastAsia="宋体" w:hAnsi="宋体" w:cs="微软雅黑"/>
                <w:sz w:val="24"/>
                <w:szCs w:val="24"/>
              </w:rPr>
            </w:pPr>
          </w:p>
        </w:tc>
        <w:tc>
          <w:tcPr>
            <w:tcW w:w="1560" w:type="dxa"/>
            <w:vAlign w:val="center"/>
          </w:tcPr>
          <w:p w:rsidR="00040DFC" w:rsidRDefault="00040DFC">
            <w:pPr>
              <w:snapToGrid w:val="0"/>
              <w:spacing w:line="400" w:lineRule="exact"/>
              <w:rPr>
                <w:rFonts w:ascii="宋体" w:eastAsia="宋体" w:hAnsi="宋体" w:cs="微软雅黑"/>
                <w:sz w:val="24"/>
                <w:szCs w:val="24"/>
              </w:rPr>
            </w:pPr>
          </w:p>
        </w:tc>
        <w:tc>
          <w:tcPr>
            <w:tcW w:w="2018" w:type="dxa"/>
            <w:vAlign w:val="center"/>
          </w:tcPr>
          <w:p w:rsidR="00040DFC" w:rsidRDefault="00040DFC">
            <w:pPr>
              <w:snapToGrid w:val="0"/>
              <w:spacing w:line="400" w:lineRule="exact"/>
              <w:rPr>
                <w:rFonts w:ascii="宋体" w:eastAsia="宋体" w:hAnsi="宋体" w:cs="微软雅黑"/>
                <w:sz w:val="24"/>
                <w:szCs w:val="24"/>
              </w:rPr>
            </w:pPr>
          </w:p>
        </w:tc>
      </w:tr>
      <w:tr w:rsidR="00040DFC">
        <w:trPr>
          <w:trHeight w:hRule="exact" w:val="510"/>
        </w:trPr>
        <w:tc>
          <w:tcPr>
            <w:tcW w:w="468" w:type="dxa"/>
            <w:vMerge/>
            <w:vAlign w:val="center"/>
          </w:tcPr>
          <w:p w:rsidR="00040DFC" w:rsidRDefault="00040DFC">
            <w:pPr>
              <w:adjustRightInd w:val="0"/>
              <w:snapToGrid w:val="0"/>
              <w:spacing w:line="400" w:lineRule="exact"/>
              <w:jc w:val="center"/>
              <w:textAlignment w:val="baseline"/>
              <w:rPr>
                <w:rFonts w:ascii="宋体" w:eastAsia="宋体" w:hAnsi="宋体" w:cs="微软雅黑"/>
                <w:sz w:val="24"/>
                <w:szCs w:val="24"/>
              </w:rPr>
            </w:pPr>
          </w:p>
        </w:tc>
        <w:tc>
          <w:tcPr>
            <w:tcW w:w="774" w:type="dxa"/>
            <w:vMerge/>
            <w:tcBorders>
              <w:right w:val="single" w:sz="6" w:space="0" w:color="auto"/>
            </w:tcBorders>
            <w:vAlign w:val="center"/>
          </w:tcPr>
          <w:p w:rsidR="00040DFC" w:rsidRDefault="00040DFC">
            <w:pPr>
              <w:pStyle w:val="a8"/>
              <w:kinsoku w:val="0"/>
              <w:overflowPunct w:val="0"/>
              <w:autoSpaceDE w:val="0"/>
              <w:autoSpaceDN w:val="0"/>
              <w:spacing w:line="320" w:lineRule="exact"/>
              <w:rPr>
                <w:rFonts w:ascii="宋体" w:hAnsi="宋体"/>
                <w:kern w:val="0"/>
                <w:szCs w:val="24"/>
              </w:rPr>
            </w:pPr>
          </w:p>
        </w:tc>
        <w:tc>
          <w:tcPr>
            <w:tcW w:w="2977" w:type="dxa"/>
            <w:gridSpan w:val="3"/>
            <w:tcBorders>
              <w:left w:val="single" w:sz="6" w:space="0" w:color="auto"/>
            </w:tcBorders>
            <w:vAlign w:val="center"/>
          </w:tcPr>
          <w:p w:rsidR="00040DFC" w:rsidRDefault="00C72086">
            <w:pPr>
              <w:pStyle w:val="a8"/>
              <w:kinsoku w:val="0"/>
              <w:overflowPunct w:val="0"/>
              <w:autoSpaceDE w:val="0"/>
              <w:autoSpaceDN w:val="0"/>
              <w:spacing w:line="320" w:lineRule="exact"/>
              <w:rPr>
                <w:rFonts w:ascii="宋体" w:hAnsi="宋体"/>
                <w:kern w:val="0"/>
                <w:szCs w:val="24"/>
              </w:rPr>
            </w:pPr>
            <w:r>
              <w:rPr>
                <w:rFonts w:ascii="宋体" w:hAnsi="宋体" w:hint="eastAsia"/>
                <w:bCs/>
                <w:szCs w:val="24"/>
              </w:rPr>
              <w:t>纳税凭据复印件</w:t>
            </w:r>
          </w:p>
        </w:tc>
        <w:tc>
          <w:tcPr>
            <w:tcW w:w="1559" w:type="dxa"/>
            <w:vAlign w:val="center"/>
          </w:tcPr>
          <w:p w:rsidR="00040DFC" w:rsidRDefault="00040DFC">
            <w:pPr>
              <w:pStyle w:val="a8"/>
              <w:rPr>
                <w:rFonts w:ascii="宋体" w:hAnsi="宋体" w:cs="微软雅黑"/>
                <w:szCs w:val="24"/>
              </w:rPr>
            </w:pPr>
          </w:p>
        </w:tc>
        <w:tc>
          <w:tcPr>
            <w:tcW w:w="1560" w:type="dxa"/>
            <w:vAlign w:val="center"/>
          </w:tcPr>
          <w:p w:rsidR="00040DFC" w:rsidRDefault="00040DFC">
            <w:pPr>
              <w:snapToGrid w:val="0"/>
              <w:spacing w:line="400" w:lineRule="exact"/>
              <w:rPr>
                <w:rFonts w:ascii="宋体" w:eastAsia="宋体" w:hAnsi="宋体" w:cs="微软雅黑"/>
                <w:sz w:val="24"/>
                <w:szCs w:val="24"/>
              </w:rPr>
            </w:pPr>
          </w:p>
        </w:tc>
        <w:tc>
          <w:tcPr>
            <w:tcW w:w="2018" w:type="dxa"/>
            <w:vAlign w:val="center"/>
          </w:tcPr>
          <w:p w:rsidR="00040DFC" w:rsidRDefault="00040DFC">
            <w:pPr>
              <w:snapToGrid w:val="0"/>
              <w:spacing w:line="400" w:lineRule="exact"/>
              <w:rPr>
                <w:rFonts w:ascii="宋体" w:eastAsia="宋体" w:hAnsi="宋体" w:cs="微软雅黑"/>
                <w:sz w:val="24"/>
                <w:szCs w:val="24"/>
              </w:rPr>
            </w:pPr>
          </w:p>
        </w:tc>
      </w:tr>
      <w:tr w:rsidR="00040DFC">
        <w:trPr>
          <w:trHeight w:hRule="exact" w:val="510"/>
        </w:trPr>
        <w:tc>
          <w:tcPr>
            <w:tcW w:w="468" w:type="dxa"/>
            <w:vMerge w:val="restart"/>
            <w:vAlign w:val="center"/>
          </w:tcPr>
          <w:p w:rsidR="00040DFC" w:rsidRDefault="00C72086">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8</w:t>
            </w:r>
          </w:p>
        </w:tc>
        <w:tc>
          <w:tcPr>
            <w:tcW w:w="774" w:type="dxa"/>
            <w:vMerge w:val="restart"/>
            <w:tcBorders>
              <w:right w:val="single" w:sz="4" w:space="0" w:color="auto"/>
            </w:tcBorders>
            <w:vAlign w:val="center"/>
          </w:tcPr>
          <w:p w:rsidR="00040DFC" w:rsidRDefault="00C72086">
            <w:pPr>
              <w:snapToGrid w:val="0"/>
              <w:spacing w:line="400" w:lineRule="exact"/>
              <w:jc w:val="center"/>
              <w:rPr>
                <w:rFonts w:ascii="宋体" w:eastAsia="宋体" w:hAnsi="宋体" w:cs="微软雅黑"/>
                <w:sz w:val="24"/>
                <w:szCs w:val="24"/>
              </w:rPr>
            </w:pPr>
            <w:r>
              <w:rPr>
                <w:rFonts w:ascii="宋体" w:eastAsia="宋体" w:hAnsi="宋体" w:cs="微软雅黑" w:hint="eastAsia"/>
                <w:sz w:val="24"/>
                <w:szCs w:val="24"/>
              </w:rPr>
              <w:t>财务状况报告</w:t>
            </w:r>
          </w:p>
        </w:tc>
        <w:tc>
          <w:tcPr>
            <w:tcW w:w="709" w:type="dxa"/>
            <w:gridSpan w:val="2"/>
            <w:vMerge w:val="restart"/>
            <w:tcBorders>
              <w:left w:val="single" w:sz="4" w:space="0" w:color="auto"/>
              <w:right w:val="single" w:sz="6" w:space="0" w:color="auto"/>
            </w:tcBorders>
            <w:vAlign w:val="center"/>
          </w:tcPr>
          <w:p w:rsidR="00040DFC" w:rsidRDefault="00C72086">
            <w:pPr>
              <w:snapToGrid w:val="0"/>
              <w:spacing w:line="400" w:lineRule="exact"/>
              <w:rPr>
                <w:rFonts w:ascii="宋体" w:eastAsia="宋体" w:hAnsi="宋体" w:cs="微软雅黑"/>
                <w:sz w:val="24"/>
                <w:szCs w:val="24"/>
              </w:rPr>
            </w:pPr>
            <w:r>
              <w:rPr>
                <w:rFonts w:ascii="宋体" w:eastAsia="宋体" w:hAnsi="宋体" w:cs="微软雅黑" w:hint="eastAsia"/>
                <w:sz w:val="24"/>
                <w:szCs w:val="24"/>
              </w:rPr>
              <w:t>经审计财务报告</w:t>
            </w:r>
          </w:p>
        </w:tc>
        <w:tc>
          <w:tcPr>
            <w:tcW w:w="2268" w:type="dxa"/>
            <w:tcBorders>
              <w:left w:val="single" w:sz="6" w:space="0" w:color="auto"/>
            </w:tcBorders>
            <w:vAlign w:val="center"/>
          </w:tcPr>
          <w:p w:rsidR="00040DFC" w:rsidRDefault="00C72086">
            <w:pPr>
              <w:snapToGrid w:val="0"/>
              <w:spacing w:line="400" w:lineRule="exact"/>
              <w:rPr>
                <w:rFonts w:ascii="宋体" w:eastAsia="宋体" w:hAnsi="宋体" w:cs="微软雅黑"/>
                <w:sz w:val="24"/>
                <w:szCs w:val="24"/>
              </w:rPr>
            </w:pPr>
            <w:r>
              <w:rPr>
                <w:rFonts w:ascii="宋体" w:eastAsia="宋体" w:hAnsi="宋体" w:cs="微软雅黑" w:hint="eastAsia"/>
                <w:sz w:val="24"/>
                <w:szCs w:val="24"/>
              </w:rPr>
              <w:t>资产负债表</w:t>
            </w:r>
          </w:p>
        </w:tc>
        <w:tc>
          <w:tcPr>
            <w:tcW w:w="1559" w:type="dxa"/>
            <w:vAlign w:val="center"/>
          </w:tcPr>
          <w:p w:rsidR="00040DFC" w:rsidRDefault="00040DFC">
            <w:pPr>
              <w:snapToGrid w:val="0"/>
              <w:spacing w:line="400" w:lineRule="exact"/>
              <w:jc w:val="center"/>
              <w:rPr>
                <w:rFonts w:ascii="宋体" w:eastAsia="宋体" w:hAnsi="宋体" w:cs="微软雅黑"/>
                <w:sz w:val="24"/>
                <w:szCs w:val="24"/>
              </w:rPr>
            </w:pPr>
          </w:p>
        </w:tc>
        <w:tc>
          <w:tcPr>
            <w:tcW w:w="1560" w:type="dxa"/>
            <w:vAlign w:val="center"/>
          </w:tcPr>
          <w:p w:rsidR="00040DFC" w:rsidRDefault="00040DFC">
            <w:pPr>
              <w:snapToGrid w:val="0"/>
              <w:spacing w:line="400" w:lineRule="exact"/>
              <w:rPr>
                <w:rFonts w:ascii="宋体" w:eastAsia="宋体" w:hAnsi="宋体" w:cs="微软雅黑"/>
                <w:sz w:val="24"/>
                <w:szCs w:val="24"/>
              </w:rPr>
            </w:pPr>
          </w:p>
        </w:tc>
        <w:tc>
          <w:tcPr>
            <w:tcW w:w="2018" w:type="dxa"/>
            <w:vAlign w:val="center"/>
          </w:tcPr>
          <w:p w:rsidR="00040DFC" w:rsidRDefault="00040DFC">
            <w:pPr>
              <w:snapToGrid w:val="0"/>
              <w:spacing w:line="400" w:lineRule="exact"/>
              <w:rPr>
                <w:rFonts w:ascii="宋体" w:eastAsia="宋体" w:hAnsi="宋体" w:cs="微软雅黑"/>
                <w:sz w:val="24"/>
                <w:szCs w:val="24"/>
              </w:rPr>
            </w:pPr>
          </w:p>
        </w:tc>
      </w:tr>
      <w:tr w:rsidR="00040DFC">
        <w:trPr>
          <w:trHeight w:hRule="exact" w:val="510"/>
        </w:trPr>
        <w:tc>
          <w:tcPr>
            <w:tcW w:w="468" w:type="dxa"/>
            <w:vMerge/>
            <w:vAlign w:val="center"/>
          </w:tcPr>
          <w:p w:rsidR="00040DFC" w:rsidRDefault="00040DFC">
            <w:pPr>
              <w:numPr>
                <w:ilvl w:val="0"/>
                <w:numId w:val="9"/>
              </w:numPr>
              <w:adjustRightInd w:val="0"/>
              <w:snapToGrid w:val="0"/>
              <w:spacing w:line="400" w:lineRule="exact"/>
              <w:jc w:val="center"/>
              <w:textAlignment w:val="baseline"/>
              <w:rPr>
                <w:rFonts w:ascii="宋体" w:eastAsia="宋体" w:hAnsi="宋体" w:cs="微软雅黑"/>
                <w:sz w:val="24"/>
                <w:szCs w:val="24"/>
              </w:rPr>
            </w:pPr>
          </w:p>
        </w:tc>
        <w:tc>
          <w:tcPr>
            <w:tcW w:w="774" w:type="dxa"/>
            <w:vMerge/>
            <w:tcBorders>
              <w:right w:val="single" w:sz="4" w:space="0" w:color="auto"/>
            </w:tcBorders>
            <w:vAlign w:val="center"/>
          </w:tcPr>
          <w:p w:rsidR="00040DFC" w:rsidRDefault="00040DFC">
            <w:pPr>
              <w:snapToGrid w:val="0"/>
              <w:spacing w:line="400" w:lineRule="exact"/>
              <w:rPr>
                <w:rFonts w:ascii="宋体" w:eastAsia="宋体" w:hAnsi="宋体" w:cs="微软雅黑"/>
                <w:sz w:val="24"/>
                <w:szCs w:val="24"/>
              </w:rPr>
            </w:pPr>
          </w:p>
        </w:tc>
        <w:tc>
          <w:tcPr>
            <w:tcW w:w="709" w:type="dxa"/>
            <w:gridSpan w:val="2"/>
            <w:vMerge/>
            <w:tcBorders>
              <w:left w:val="single" w:sz="4" w:space="0" w:color="auto"/>
              <w:right w:val="single" w:sz="6" w:space="0" w:color="auto"/>
            </w:tcBorders>
            <w:vAlign w:val="center"/>
          </w:tcPr>
          <w:p w:rsidR="00040DFC" w:rsidRDefault="00040DFC">
            <w:pPr>
              <w:snapToGrid w:val="0"/>
              <w:spacing w:line="400" w:lineRule="exact"/>
              <w:rPr>
                <w:rFonts w:ascii="宋体" w:eastAsia="宋体" w:hAnsi="宋体" w:cs="微软雅黑"/>
                <w:sz w:val="24"/>
                <w:szCs w:val="24"/>
              </w:rPr>
            </w:pPr>
          </w:p>
        </w:tc>
        <w:tc>
          <w:tcPr>
            <w:tcW w:w="2268" w:type="dxa"/>
            <w:tcBorders>
              <w:left w:val="single" w:sz="6" w:space="0" w:color="auto"/>
            </w:tcBorders>
            <w:vAlign w:val="center"/>
          </w:tcPr>
          <w:p w:rsidR="00040DFC" w:rsidRDefault="00C72086">
            <w:pPr>
              <w:snapToGrid w:val="0"/>
              <w:spacing w:line="400" w:lineRule="exact"/>
              <w:rPr>
                <w:rFonts w:ascii="宋体" w:eastAsia="宋体" w:hAnsi="宋体" w:cs="微软雅黑"/>
                <w:sz w:val="24"/>
                <w:szCs w:val="24"/>
              </w:rPr>
            </w:pPr>
            <w:r>
              <w:rPr>
                <w:rFonts w:ascii="宋体" w:eastAsia="宋体" w:hAnsi="宋体" w:cs="微软雅黑" w:hint="eastAsia"/>
                <w:sz w:val="24"/>
                <w:szCs w:val="24"/>
              </w:rPr>
              <w:t>利润表</w:t>
            </w:r>
          </w:p>
        </w:tc>
        <w:tc>
          <w:tcPr>
            <w:tcW w:w="1559" w:type="dxa"/>
            <w:vAlign w:val="center"/>
          </w:tcPr>
          <w:p w:rsidR="00040DFC" w:rsidRDefault="00040DFC">
            <w:pPr>
              <w:snapToGrid w:val="0"/>
              <w:spacing w:line="400" w:lineRule="exact"/>
              <w:jc w:val="center"/>
              <w:rPr>
                <w:rFonts w:ascii="宋体" w:eastAsia="宋体" w:hAnsi="宋体" w:cs="微软雅黑"/>
                <w:sz w:val="24"/>
                <w:szCs w:val="24"/>
              </w:rPr>
            </w:pPr>
          </w:p>
        </w:tc>
        <w:tc>
          <w:tcPr>
            <w:tcW w:w="1560" w:type="dxa"/>
            <w:vAlign w:val="center"/>
          </w:tcPr>
          <w:p w:rsidR="00040DFC" w:rsidRDefault="00040DFC">
            <w:pPr>
              <w:snapToGrid w:val="0"/>
              <w:spacing w:line="400" w:lineRule="exact"/>
              <w:rPr>
                <w:rFonts w:ascii="宋体" w:eastAsia="宋体" w:hAnsi="宋体" w:cs="微软雅黑"/>
                <w:sz w:val="24"/>
                <w:szCs w:val="24"/>
              </w:rPr>
            </w:pPr>
          </w:p>
        </w:tc>
        <w:tc>
          <w:tcPr>
            <w:tcW w:w="2018" w:type="dxa"/>
            <w:vAlign w:val="center"/>
          </w:tcPr>
          <w:p w:rsidR="00040DFC" w:rsidRDefault="00040DFC">
            <w:pPr>
              <w:snapToGrid w:val="0"/>
              <w:spacing w:line="400" w:lineRule="exact"/>
              <w:rPr>
                <w:rFonts w:ascii="宋体" w:eastAsia="宋体" w:hAnsi="宋体" w:cs="微软雅黑"/>
                <w:sz w:val="24"/>
                <w:szCs w:val="24"/>
              </w:rPr>
            </w:pPr>
          </w:p>
        </w:tc>
      </w:tr>
      <w:tr w:rsidR="00040DFC">
        <w:trPr>
          <w:trHeight w:hRule="exact" w:val="510"/>
        </w:trPr>
        <w:tc>
          <w:tcPr>
            <w:tcW w:w="468" w:type="dxa"/>
            <w:vMerge/>
            <w:vAlign w:val="center"/>
          </w:tcPr>
          <w:p w:rsidR="00040DFC" w:rsidRDefault="00040DFC">
            <w:pPr>
              <w:numPr>
                <w:ilvl w:val="0"/>
                <w:numId w:val="9"/>
              </w:numPr>
              <w:adjustRightInd w:val="0"/>
              <w:snapToGrid w:val="0"/>
              <w:spacing w:line="400" w:lineRule="exact"/>
              <w:jc w:val="center"/>
              <w:textAlignment w:val="baseline"/>
              <w:rPr>
                <w:rFonts w:ascii="宋体" w:eastAsia="宋体" w:hAnsi="宋体" w:cs="微软雅黑"/>
                <w:sz w:val="24"/>
                <w:szCs w:val="24"/>
              </w:rPr>
            </w:pPr>
          </w:p>
        </w:tc>
        <w:tc>
          <w:tcPr>
            <w:tcW w:w="774" w:type="dxa"/>
            <w:vMerge/>
            <w:tcBorders>
              <w:right w:val="single" w:sz="4" w:space="0" w:color="auto"/>
            </w:tcBorders>
            <w:vAlign w:val="center"/>
          </w:tcPr>
          <w:p w:rsidR="00040DFC" w:rsidRDefault="00040DFC">
            <w:pPr>
              <w:snapToGrid w:val="0"/>
              <w:spacing w:line="400" w:lineRule="exact"/>
              <w:rPr>
                <w:rFonts w:ascii="宋体" w:eastAsia="宋体" w:hAnsi="宋体" w:cs="微软雅黑"/>
                <w:sz w:val="24"/>
                <w:szCs w:val="24"/>
              </w:rPr>
            </w:pPr>
          </w:p>
        </w:tc>
        <w:tc>
          <w:tcPr>
            <w:tcW w:w="709" w:type="dxa"/>
            <w:gridSpan w:val="2"/>
            <w:vMerge/>
            <w:tcBorders>
              <w:left w:val="single" w:sz="4" w:space="0" w:color="auto"/>
              <w:right w:val="single" w:sz="6" w:space="0" w:color="auto"/>
            </w:tcBorders>
            <w:vAlign w:val="center"/>
          </w:tcPr>
          <w:p w:rsidR="00040DFC" w:rsidRDefault="00040DFC">
            <w:pPr>
              <w:snapToGrid w:val="0"/>
              <w:spacing w:line="400" w:lineRule="exact"/>
              <w:rPr>
                <w:rFonts w:ascii="宋体" w:eastAsia="宋体" w:hAnsi="宋体" w:cs="微软雅黑"/>
                <w:sz w:val="24"/>
                <w:szCs w:val="24"/>
              </w:rPr>
            </w:pPr>
          </w:p>
        </w:tc>
        <w:tc>
          <w:tcPr>
            <w:tcW w:w="2268" w:type="dxa"/>
            <w:tcBorders>
              <w:left w:val="single" w:sz="6" w:space="0" w:color="auto"/>
            </w:tcBorders>
            <w:vAlign w:val="center"/>
          </w:tcPr>
          <w:p w:rsidR="00040DFC" w:rsidRDefault="00C72086">
            <w:pPr>
              <w:snapToGrid w:val="0"/>
              <w:spacing w:line="400" w:lineRule="exact"/>
              <w:rPr>
                <w:rFonts w:ascii="宋体" w:eastAsia="宋体" w:hAnsi="宋体" w:cs="微软雅黑"/>
                <w:sz w:val="24"/>
                <w:szCs w:val="24"/>
              </w:rPr>
            </w:pPr>
            <w:r>
              <w:rPr>
                <w:rFonts w:ascii="宋体" w:eastAsia="宋体" w:hAnsi="宋体" w:cs="微软雅黑" w:hint="eastAsia"/>
                <w:sz w:val="24"/>
                <w:szCs w:val="24"/>
              </w:rPr>
              <w:t>现金流量表</w:t>
            </w:r>
          </w:p>
        </w:tc>
        <w:tc>
          <w:tcPr>
            <w:tcW w:w="1559" w:type="dxa"/>
            <w:vAlign w:val="center"/>
          </w:tcPr>
          <w:p w:rsidR="00040DFC" w:rsidRDefault="00040DFC">
            <w:pPr>
              <w:snapToGrid w:val="0"/>
              <w:spacing w:line="400" w:lineRule="exact"/>
              <w:jc w:val="center"/>
              <w:rPr>
                <w:rFonts w:ascii="宋体" w:eastAsia="宋体" w:hAnsi="宋体" w:cs="微软雅黑"/>
                <w:sz w:val="24"/>
                <w:szCs w:val="24"/>
              </w:rPr>
            </w:pPr>
          </w:p>
        </w:tc>
        <w:tc>
          <w:tcPr>
            <w:tcW w:w="1560" w:type="dxa"/>
            <w:vAlign w:val="center"/>
          </w:tcPr>
          <w:p w:rsidR="00040DFC" w:rsidRDefault="00040DFC">
            <w:pPr>
              <w:snapToGrid w:val="0"/>
              <w:spacing w:line="400" w:lineRule="exact"/>
              <w:rPr>
                <w:rFonts w:ascii="宋体" w:eastAsia="宋体" w:hAnsi="宋体" w:cs="微软雅黑"/>
                <w:sz w:val="24"/>
                <w:szCs w:val="24"/>
              </w:rPr>
            </w:pPr>
          </w:p>
        </w:tc>
        <w:tc>
          <w:tcPr>
            <w:tcW w:w="2018" w:type="dxa"/>
            <w:vAlign w:val="center"/>
          </w:tcPr>
          <w:p w:rsidR="00040DFC" w:rsidRDefault="00040DFC">
            <w:pPr>
              <w:snapToGrid w:val="0"/>
              <w:spacing w:line="400" w:lineRule="exact"/>
              <w:rPr>
                <w:rFonts w:ascii="宋体" w:eastAsia="宋体" w:hAnsi="宋体" w:cs="微软雅黑"/>
                <w:sz w:val="24"/>
                <w:szCs w:val="24"/>
              </w:rPr>
            </w:pPr>
          </w:p>
        </w:tc>
      </w:tr>
      <w:tr w:rsidR="00040DFC">
        <w:trPr>
          <w:trHeight w:hRule="exact" w:val="510"/>
        </w:trPr>
        <w:tc>
          <w:tcPr>
            <w:tcW w:w="468" w:type="dxa"/>
            <w:vMerge/>
            <w:vAlign w:val="center"/>
          </w:tcPr>
          <w:p w:rsidR="00040DFC" w:rsidRDefault="00040DFC">
            <w:pPr>
              <w:numPr>
                <w:ilvl w:val="0"/>
                <w:numId w:val="9"/>
              </w:numPr>
              <w:adjustRightInd w:val="0"/>
              <w:snapToGrid w:val="0"/>
              <w:spacing w:line="400" w:lineRule="exact"/>
              <w:jc w:val="center"/>
              <w:textAlignment w:val="baseline"/>
              <w:rPr>
                <w:rFonts w:ascii="宋体" w:eastAsia="宋体" w:hAnsi="宋体" w:cs="微软雅黑"/>
                <w:sz w:val="24"/>
                <w:szCs w:val="24"/>
              </w:rPr>
            </w:pPr>
          </w:p>
        </w:tc>
        <w:tc>
          <w:tcPr>
            <w:tcW w:w="774" w:type="dxa"/>
            <w:vMerge/>
            <w:tcBorders>
              <w:right w:val="single" w:sz="4" w:space="0" w:color="auto"/>
            </w:tcBorders>
            <w:vAlign w:val="center"/>
          </w:tcPr>
          <w:p w:rsidR="00040DFC" w:rsidRDefault="00040DFC">
            <w:pPr>
              <w:snapToGrid w:val="0"/>
              <w:spacing w:line="400" w:lineRule="exact"/>
              <w:rPr>
                <w:rFonts w:ascii="宋体" w:eastAsia="宋体" w:hAnsi="宋体" w:cs="微软雅黑"/>
                <w:sz w:val="24"/>
                <w:szCs w:val="24"/>
              </w:rPr>
            </w:pPr>
          </w:p>
        </w:tc>
        <w:tc>
          <w:tcPr>
            <w:tcW w:w="709" w:type="dxa"/>
            <w:gridSpan w:val="2"/>
            <w:vMerge/>
            <w:tcBorders>
              <w:left w:val="single" w:sz="4" w:space="0" w:color="auto"/>
              <w:right w:val="single" w:sz="6" w:space="0" w:color="auto"/>
            </w:tcBorders>
            <w:vAlign w:val="center"/>
          </w:tcPr>
          <w:p w:rsidR="00040DFC" w:rsidRDefault="00040DFC">
            <w:pPr>
              <w:snapToGrid w:val="0"/>
              <w:spacing w:line="400" w:lineRule="exact"/>
              <w:rPr>
                <w:rFonts w:ascii="宋体" w:eastAsia="宋体" w:hAnsi="宋体" w:cs="微软雅黑"/>
                <w:sz w:val="24"/>
                <w:szCs w:val="24"/>
              </w:rPr>
            </w:pPr>
          </w:p>
        </w:tc>
        <w:tc>
          <w:tcPr>
            <w:tcW w:w="2268" w:type="dxa"/>
            <w:tcBorders>
              <w:left w:val="single" w:sz="6" w:space="0" w:color="auto"/>
            </w:tcBorders>
            <w:vAlign w:val="center"/>
          </w:tcPr>
          <w:p w:rsidR="00040DFC" w:rsidRDefault="00C72086">
            <w:pPr>
              <w:snapToGrid w:val="0"/>
              <w:spacing w:line="400" w:lineRule="exact"/>
              <w:rPr>
                <w:rFonts w:ascii="宋体" w:eastAsia="宋体" w:hAnsi="宋体" w:cs="微软雅黑"/>
                <w:sz w:val="24"/>
                <w:szCs w:val="24"/>
              </w:rPr>
            </w:pPr>
            <w:r>
              <w:rPr>
                <w:rFonts w:ascii="宋体" w:eastAsia="宋体" w:hAnsi="宋体" w:cs="微软雅黑" w:hint="eastAsia"/>
                <w:sz w:val="24"/>
                <w:szCs w:val="24"/>
              </w:rPr>
              <w:t>所有者权益变动表</w:t>
            </w:r>
          </w:p>
        </w:tc>
        <w:tc>
          <w:tcPr>
            <w:tcW w:w="1559" w:type="dxa"/>
            <w:vAlign w:val="center"/>
          </w:tcPr>
          <w:p w:rsidR="00040DFC" w:rsidRDefault="00040DFC">
            <w:pPr>
              <w:snapToGrid w:val="0"/>
              <w:spacing w:line="400" w:lineRule="exact"/>
              <w:jc w:val="center"/>
              <w:rPr>
                <w:rFonts w:ascii="宋体" w:eastAsia="宋体" w:hAnsi="宋体" w:cs="微软雅黑"/>
                <w:sz w:val="24"/>
                <w:szCs w:val="24"/>
              </w:rPr>
            </w:pPr>
          </w:p>
        </w:tc>
        <w:tc>
          <w:tcPr>
            <w:tcW w:w="1560" w:type="dxa"/>
            <w:vAlign w:val="center"/>
          </w:tcPr>
          <w:p w:rsidR="00040DFC" w:rsidRDefault="00040DFC">
            <w:pPr>
              <w:snapToGrid w:val="0"/>
              <w:spacing w:line="400" w:lineRule="exact"/>
              <w:rPr>
                <w:rFonts w:ascii="宋体" w:eastAsia="宋体" w:hAnsi="宋体" w:cs="微软雅黑"/>
                <w:sz w:val="24"/>
                <w:szCs w:val="24"/>
              </w:rPr>
            </w:pPr>
          </w:p>
        </w:tc>
        <w:tc>
          <w:tcPr>
            <w:tcW w:w="2018" w:type="dxa"/>
            <w:vAlign w:val="center"/>
          </w:tcPr>
          <w:p w:rsidR="00040DFC" w:rsidRDefault="00040DFC">
            <w:pPr>
              <w:snapToGrid w:val="0"/>
              <w:spacing w:line="400" w:lineRule="exact"/>
              <w:rPr>
                <w:rFonts w:ascii="宋体" w:eastAsia="宋体" w:hAnsi="宋体" w:cs="微软雅黑"/>
                <w:sz w:val="24"/>
                <w:szCs w:val="24"/>
              </w:rPr>
            </w:pPr>
          </w:p>
        </w:tc>
      </w:tr>
      <w:tr w:rsidR="00040DFC">
        <w:trPr>
          <w:trHeight w:hRule="exact" w:val="510"/>
        </w:trPr>
        <w:tc>
          <w:tcPr>
            <w:tcW w:w="468" w:type="dxa"/>
            <w:vMerge/>
            <w:vAlign w:val="center"/>
          </w:tcPr>
          <w:p w:rsidR="00040DFC" w:rsidRDefault="00040DFC">
            <w:pPr>
              <w:numPr>
                <w:ilvl w:val="0"/>
                <w:numId w:val="9"/>
              </w:numPr>
              <w:adjustRightInd w:val="0"/>
              <w:snapToGrid w:val="0"/>
              <w:spacing w:line="400" w:lineRule="exact"/>
              <w:jc w:val="center"/>
              <w:textAlignment w:val="baseline"/>
              <w:rPr>
                <w:rFonts w:ascii="宋体" w:eastAsia="宋体" w:hAnsi="宋体" w:cs="微软雅黑"/>
                <w:sz w:val="24"/>
                <w:szCs w:val="24"/>
              </w:rPr>
            </w:pPr>
          </w:p>
        </w:tc>
        <w:tc>
          <w:tcPr>
            <w:tcW w:w="774" w:type="dxa"/>
            <w:vMerge/>
            <w:tcBorders>
              <w:right w:val="single" w:sz="4" w:space="0" w:color="auto"/>
            </w:tcBorders>
            <w:vAlign w:val="center"/>
          </w:tcPr>
          <w:p w:rsidR="00040DFC" w:rsidRDefault="00040DFC">
            <w:pPr>
              <w:snapToGrid w:val="0"/>
              <w:spacing w:line="400" w:lineRule="exact"/>
              <w:rPr>
                <w:rFonts w:ascii="宋体" w:eastAsia="宋体" w:hAnsi="宋体" w:cs="微软雅黑"/>
                <w:sz w:val="24"/>
                <w:szCs w:val="24"/>
              </w:rPr>
            </w:pPr>
          </w:p>
        </w:tc>
        <w:tc>
          <w:tcPr>
            <w:tcW w:w="709" w:type="dxa"/>
            <w:gridSpan w:val="2"/>
            <w:vMerge/>
            <w:tcBorders>
              <w:left w:val="single" w:sz="4" w:space="0" w:color="auto"/>
              <w:right w:val="single" w:sz="6" w:space="0" w:color="auto"/>
            </w:tcBorders>
            <w:vAlign w:val="center"/>
          </w:tcPr>
          <w:p w:rsidR="00040DFC" w:rsidRDefault="00040DFC">
            <w:pPr>
              <w:snapToGrid w:val="0"/>
              <w:spacing w:line="400" w:lineRule="exact"/>
              <w:rPr>
                <w:rFonts w:ascii="宋体" w:eastAsia="宋体" w:hAnsi="宋体" w:cs="微软雅黑"/>
                <w:sz w:val="24"/>
                <w:szCs w:val="24"/>
              </w:rPr>
            </w:pPr>
          </w:p>
        </w:tc>
        <w:tc>
          <w:tcPr>
            <w:tcW w:w="2268" w:type="dxa"/>
            <w:tcBorders>
              <w:left w:val="single" w:sz="6" w:space="0" w:color="auto"/>
            </w:tcBorders>
            <w:vAlign w:val="center"/>
          </w:tcPr>
          <w:p w:rsidR="00040DFC" w:rsidRDefault="00C72086">
            <w:pPr>
              <w:snapToGrid w:val="0"/>
              <w:spacing w:line="400" w:lineRule="exact"/>
              <w:rPr>
                <w:rFonts w:ascii="宋体" w:eastAsia="宋体" w:hAnsi="宋体" w:cs="微软雅黑"/>
                <w:sz w:val="24"/>
                <w:szCs w:val="24"/>
              </w:rPr>
            </w:pPr>
            <w:r>
              <w:rPr>
                <w:rFonts w:ascii="宋体" w:eastAsia="宋体" w:hAnsi="宋体" w:cs="微软雅黑" w:hint="eastAsia"/>
                <w:sz w:val="24"/>
                <w:szCs w:val="24"/>
              </w:rPr>
              <w:t>附注</w:t>
            </w:r>
          </w:p>
        </w:tc>
        <w:tc>
          <w:tcPr>
            <w:tcW w:w="1559" w:type="dxa"/>
            <w:vAlign w:val="center"/>
          </w:tcPr>
          <w:p w:rsidR="00040DFC" w:rsidRDefault="00040DFC">
            <w:pPr>
              <w:snapToGrid w:val="0"/>
              <w:spacing w:line="400" w:lineRule="exact"/>
              <w:jc w:val="center"/>
              <w:rPr>
                <w:rFonts w:ascii="宋体" w:eastAsia="宋体" w:hAnsi="宋体" w:cs="微软雅黑"/>
                <w:sz w:val="24"/>
                <w:szCs w:val="24"/>
              </w:rPr>
            </w:pPr>
          </w:p>
        </w:tc>
        <w:tc>
          <w:tcPr>
            <w:tcW w:w="1560" w:type="dxa"/>
            <w:vAlign w:val="center"/>
          </w:tcPr>
          <w:p w:rsidR="00040DFC" w:rsidRDefault="00040DFC">
            <w:pPr>
              <w:snapToGrid w:val="0"/>
              <w:spacing w:line="400" w:lineRule="exact"/>
              <w:rPr>
                <w:rFonts w:ascii="宋体" w:eastAsia="宋体" w:hAnsi="宋体" w:cs="微软雅黑"/>
                <w:sz w:val="24"/>
                <w:szCs w:val="24"/>
              </w:rPr>
            </w:pPr>
          </w:p>
        </w:tc>
        <w:tc>
          <w:tcPr>
            <w:tcW w:w="2018" w:type="dxa"/>
            <w:vAlign w:val="center"/>
          </w:tcPr>
          <w:p w:rsidR="00040DFC" w:rsidRDefault="00040DFC">
            <w:pPr>
              <w:snapToGrid w:val="0"/>
              <w:spacing w:line="400" w:lineRule="exact"/>
              <w:rPr>
                <w:rFonts w:ascii="宋体" w:eastAsia="宋体" w:hAnsi="宋体" w:cs="微软雅黑"/>
                <w:sz w:val="24"/>
                <w:szCs w:val="24"/>
              </w:rPr>
            </w:pPr>
          </w:p>
        </w:tc>
      </w:tr>
      <w:tr w:rsidR="00040DFC">
        <w:trPr>
          <w:trHeight w:hRule="exact" w:val="510"/>
        </w:trPr>
        <w:tc>
          <w:tcPr>
            <w:tcW w:w="468" w:type="dxa"/>
            <w:vMerge/>
            <w:vAlign w:val="center"/>
          </w:tcPr>
          <w:p w:rsidR="00040DFC" w:rsidRDefault="00040DFC">
            <w:pPr>
              <w:numPr>
                <w:ilvl w:val="0"/>
                <w:numId w:val="9"/>
              </w:numPr>
              <w:adjustRightInd w:val="0"/>
              <w:snapToGrid w:val="0"/>
              <w:spacing w:line="400" w:lineRule="exact"/>
              <w:jc w:val="center"/>
              <w:textAlignment w:val="baseline"/>
              <w:rPr>
                <w:rFonts w:ascii="宋体" w:eastAsia="宋体" w:hAnsi="宋体" w:cs="微软雅黑"/>
                <w:sz w:val="24"/>
                <w:szCs w:val="24"/>
              </w:rPr>
            </w:pPr>
          </w:p>
        </w:tc>
        <w:tc>
          <w:tcPr>
            <w:tcW w:w="774" w:type="dxa"/>
            <w:vMerge/>
            <w:tcBorders>
              <w:right w:val="single" w:sz="4" w:space="0" w:color="auto"/>
            </w:tcBorders>
            <w:vAlign w:val="center"/>
          </w:tcPr>
          <w:p w:rsidR="00040DFC" w:rsidRDefault="00040DFC">
            <w:pPr>
              <w:snapToGrid w:val="0"/>
              <w:spacing w:line="400" w:lineRule="exact"/>
              <w:rPr>
                <w:rFonts w:ascii="宋体" w:eastAsia="宋体" w:hAnsi="宋体" w:cs="微软雅黑"/>
                <w:sz w:val="24"/>
                <w:szCs w:val="24"/>
              </w:rPr>
            </w:pPr>
          </w:p>
        </w:tc>
        <w:tc>
          <w:tcPr>
            <w:tcW w:w="2977" w:type="dxa"/>
            <w:gridSpan w:val="3"/>
            <w:tcBorders>
              <w:left w:val="single" w:sz="4" w:space="0" w:color="auto"/>
            </w:tcBorders>
            <w:vAlign w:val="center"/>
          </w:tcPr>
          <w:p w:rsidR="00040DFC" w:rsidRDefault="00C72086">
            <w:pPr>
              <w:snapToGrid w:val="0"/>
              <w:spacing w:line="400" w:lineRule="exact"/>
              <w:rPr>
                <w:rFonts w:ascii="宋体" w:eastAsia="宋体" w:hAnsi="宋体" w:cs="微软雅黑"/>
                <w:sz w:val="24"/>
                <w:szCs w:val="24"/>
              </w:rPr>
            </w:pPr>
            <w:r>
              <w:rPr>
                <w:rFonts w:ascii="宋体" w:eastAsia="宋体" w:hAnsi="宋体" w:cs="微软雅黑" w:hint="eastAsia"/>
                <w:sz w:val="24"/>
                <w:szCs w:val="24"/>
              </w:rPr>
              <w:t>基本开户银行资信证明</w:t>
            </w:r>
          </w:p>
        </w:tc>
        <w:tc>
          <w:tcPr>
            <w:tcW w:w="1559" w:type="dxa"/>
            <w:vAlign w:val="center"/>
          </w:tcPr>
          <w:p w:rsidR="00040DFC" w:rsidRDefault="00040DFC">
            <w:pPr>
              <w:snapToGrid w:val="0"/>
              <w:spacing w:line="400" w:lineRule="exact"/>
              <w:jc w:val="center"/>
              <w:rPr>
                <w:rFonts w:ascii="宋体" w:eastAsia="宋体" w:hAnsi="宋体" w:cs="微软雅黑"/>
                <w:sz w:val="24"/>
                <w:szCs w:val="24"/>
              </w:rPr>
            </w:pPr>
          </w:p>
        </w:tc>
        <w:tc>
          <w:tcPr>
            <w:tcW w:w="1560" w:type="dxa"/>
            <w:vAlign w:val="center"/>
          </w:tcPr>
          <w:p w:rsidR="00040DFC" w:rsidRDefault="00040DFC">
            <w:pPr>
              <w:snapToGrid w:val="0"/>
              <w:spacing w:line="400" w:lineRule="exact"/>
              <w:rPr>
                <w:rFonts w:ascii="宋体" w:eastAsia="宋体" w:hAnsi="宋体" w:cs="微软雅黑"/>
                <w:sz w:val="24"/>
                <w:szCs w:val="24"/>
              </w:rPr>
            </w:pPr>
          </w:p>
        </w:tc>
        <w:tc>
          <w:tcPr>
            <w:tcW w:w="2018" w:type="dxa"/>
            <w:vAlign w:val="center"/>
          </w:tcPr>
          <w:p w:rsidR="00040DFC" w:rsidRDefault="00040DFC">
            <w:pPr>
              <w:snapToGrid w:val="0"/>
              <w:spacing w:line="400" w:lineRule="exact"/>
              <w:rPr>
                <w:rFonts w:ascii="宋体" w:eastAsia="宋体" w:hAnsi="宋体" w:cs="微软雅黑"/>
                <w:sz w:val="24"/>
                <w:szCs w:val="24"/>
              </w:rPr>
            </w:pPr>
          </w:p>
        </w:tc>
      </w:tr>
      <w:tr w:rsidR="00040DFC">
        <w:trPr>
          <w:trHeight w:hRule="exact" w:val="510"/>
        </w:trPr>
        <w:tc>
          <w:tcPr>
            <w:tcW w:w="468" w:type="dxa"/>
            <w:vMerge/>
            <w:vAlign w:val="center"/>
          </w:tcPr>
          <w:p w:rsidR="00040DFC" w:rsidRDefault="00040DFC">
            <w:pPr>
              <w:numPr>
                <w:ilvl w:val="0"/>
                <w:numId w:val="9"/>
              </w:numPr>
              <w:adjustRightInd w:val="0"/>
              <w:snapToGrid w:val="0"/>
              <w:spacing w:line="400" w:lineRule="exact"/>
              <w:jc w:val="center"/>
              <w:textAlignment w:val="baseline"/>
              <w:rPr>
                <w:rFonts w:ascii="宋体" w:eastAsia="宋体" w:hAnsi="宋体" w:cs="微软雅黑"/>
                <w:sz w:val="24"/>
                <w:szCs w:val="24"/>
              </w:rPr>
            </w:pPr>
          </w:p>
        </w:tc>
        <w:tc>
          <w:tcPr>
            <w:tcW w:w="774" w:type="dxa"/>
            <w:vMerge/>
            <w:tcBorders>
              <w:right w:val="single" w:sz="4" w:space="0" w:color="auto"/>
            </w:tcBorders>
            <w:vAlign w:val="center"/>
          </w:tcPr>
          <w:p w:rsidR="00040DFC" w:rsidRDefault="00040DFC">
            <w:pPr>
              <w:snapToGrid w:val="0"/>
              <w:spacing w:line="400" w:lineRule="exact"/>
              <w:rPr>
                <w:rFonts w:ascii="宋体" w:eastAsia="宋体" w:hAnsi="宋体" w:cs="微软雅黑"/>
                <w:sz w:val="24"/>
                <w:szCs w:val="24"/>
              </w:rPr>
            </w:pPr>
          </w:p>
        </w:tc>
        <w:tc>
          <w:tcPr>
            <w:tcW w:w="2977" w:type="dxa"/>
            <w:gridSpan w:val="3"/>
            <w:tcBorders>
              <w:left w:val="single" w:sz="4" w:space="0" w:color="auto"/>
            </w:tcBorders>
            <w:vAlign w:val="center"/>
          </w:tcPr>
          <w:p w:rsidR="00040DFC" w:rsidRDefault="00C72086">
            <w:pPr>
              <w:snapToGrid w:val="0"/>
              <w:spacing w:line="400" w:lineRule="exact"/>
              <w:rPr>
                <w:rFonts w:ascii="宋体" w:eastAsia="宋体" w:hAnsi="宋体" w:cs="微软雅黑"/>
                <w:sz w:val="24"/>
                <w:szCs w:val="24"/>
              </w:rPr>
            </w:pPr>
            <w:r>
              <w:rPr>
                <w:rFonts w:ascii="宋体" w:eastAsia="宋体" w:hAnsi="宋体" w:cs="微软雅黑" w:hint="eastAsia"/>
                <w:sz w:val="24"/>
                <w:szCs w:val="24"/>
              </w:rPr>
              <w:t>银行资信证明</w:t>
            </w:r>
          </w:p>
        </w:tc>
        <w:tc>
          <w:tcPr>
            <w:tcW w:w="1559" w:type="dxa"/>
            <w:vAlign w:val="center"/>
          </w:tcPr>
          <w:p w:rsidR="00040DFC" w:rsidRDefault="00040DFC">
            <w:pPr>
              <w:snapToGrid w:val="0"/>
              <w:spacing w:line="400" w:lineRule="exact"/>
              <w:jc w:val="center"/>
              <w:rPr>
                <w:rFonts w:ascii="宋体" w:eastAsia="宋体" w:hAnsi="宋体" w:cs="微软雅黑"/>
                <w:sz w:val="24"/>
                <w:szCs w:val="24"/>
              </w:rPr>
            </w:pPr>
          </w:p>
        </w:tc>
        <w:tc>
          <w:tcPr>
            <w:tcW w:w="1560" w:type="dxa"/>
            <w:vAlign w:val="center"/>
          </w:tcPr>
          <w:p w:rsidR="00040DFC" w:rsidRDefault="00040DFC">
            <w:pPr>
              <w:snapToGrid w:val="0"/>
              <w:spacing w:line="400" w:lineRule="exact"/>
              <w:rPr>
                <w:rFonts w:ascii="宋体" w:eastAsia="宋体" w:hAnsi="宋体" w:cs="微软雅黑"/>
                <w:sz w:val="24"/>
                <w:szCs w:val="24"/>
              </w:rPr>
            </w:pPr>
          </w:p>
        </w:tc>
        <w:tc>
          <w:tcPr>
            <w:tcW w:w="2018" w:type="dxa"/>
            <w:vAlign w:val="center"/>
          </w:tcPr>
          <w:p w:rsidR="00040DFC" w:rsidRDefault="00040DFC">
            <w:pPr>
              <w:snapToGrid w:val="0"/>
              <w:spacing w:line="400" w:lineRule="exact"/>
              <w:rPr>
                <w:rFonts w:ascii="宋体" w:eastAsia="宋体" w:hAnsi="宋体" w:cs="微软雅黑"/>
                <w:sz w:val="24"/>
                <w:szCs w:val="24"/>
              </w:rPr>
            </w:pPr>
          </w:p>
        </w:tc>
      </w:tr>
      <w:tr w:rsidR="00040DFC">
        <w:trPr>
          <w:trHeight w:hRule="exact" w:val="510"/>
        </w:trPr>
        <w:tc>
          <w:tcPr>
            <w:tcW w:w="468" w:type="dxa"/>
            <w:vMerge/>
            <w:vAlign w:val="center"/>
          </w:tcPr>
          <w:p w:rsidR="00040DFC" w:rsidRDefault="00040DFC">
            <w:pPr>
              <w:numPr>
                <w:ilvl w:val="0"/>
                <w:numId w:val="9"/>
              </w:numPr>
              <w:adjustRightInd w:val="0"/>
              <w:snapToGrid w:val="0"/>
              <w:spacing w:line="400" w:lineRule="exact"/>
              <w:jc w:val="center"/>
              <w:textAlignment w:val="baseline"/>
              <w:rPr>
                <w:rFonts w:ascii="宋体" w:eastAsia="宋体" w:hAnsi="宋体" w:cs="微软雅黑"/>
                <w:sz w:val="24"/>
                <w:szCs w:val="24"/>
              </w:rPr>
            </w:pPr>
          </w:p>
        </w:tc>
        <w:tc>
          <w:tcPr>
            <w:tcW w:w="774" w:type="dxa"/>
            <w:vMerge/>
            <w:tcBorders>
              <w:right w:val="single" w:sz="4" w:space="0" w:color="auto"/>
            </w:tcBorders>
            <w:vAlign w:val="center"/>
          </w:tcPr>
          <w:p w:rsidR="00040DFC" w:rsidRDefault="00040DFC">
            <w:pPr>
              <w:snapToGrid w:val="0"/>
              <w:spacing w:line="400" w:lineRule="exact"/>
              <w:rPr>
                <w:rFonts w:ascii="宋体" w:eastAsia="宋体" w:hAnsi="宋体" w:cs="微软雅黑"/>
                <w:sz w:val="24"/>
                <w:szCs w:val="24"/>
              </w:rPr>
            </w:pPr>
          </w:p>
        </w:tc>
        <w:tc>
          <w:tcPr>
            <w:tcW w:w="2977" w:type="dxa"/>
            <w:gridSpan w:val="3"/>
            <w:tcBorders>
              <w:left w:val="single" w:sz="4" w:space="0" w:color="auto"/>
            </w:tcBorders>
            <w:vAlign w:val="center"/>
          </w:tcPr>
          <w:p w:rsidR="00040DFC" w:rsidRDefault="00C72086">
            <w:pPr>
              <w:snapToGrid w:val="0"/>
              <w:spacing w:line="400" w:lineRule="exact"/>
              <w:rPr>
                <w:rFonts w:ascii="宋体" w:eastAsia="宋体" w:hAnsi="宋体" w:cs="微软雅黑"/>
                <w:sz w:val="24"/>
                <w:szCs w:val="24"/>
              </w:rPr>
            </w:pPr>
            <w:r>
              <w:rPr>
                <w:rFonts w:ascii="宋体" w:eastAsia="宋体" w:hAnsi="宋体" w:cs="微软雅黑" w:hint="eastAsia"/>
                <w:sz w:val="24"/>
                <w:szCs w:val="24"/>
              </w:rPr>
              <w:t>政府采购投标担保函</w:t>
            </w:r>
          </w:p>
        </w:tc>
        <w:tc>
          <w:tcPr>
            <w:tcW w:w="1559" w:type="dxa"/>
            <w:vAlign w:val="center"/>
          </w:tcPr>
          <w:p w:rsidR="00040DFC" w:rsidRDefault="00040DFC">
            <w:pPr>
              <w:snapToGrid w:val="0"/>
              <w:spacing w:line="400" w:lineRule="exact"/>
              <w:jc w:val="center"/>
              <w:rPr>
                <w:rFonts w:ascii="宋体" w:eastAsia="宋体" w:hAnsi="宋体" w:cs="微软雅黑"/>
                <w:sz w:val="24"/>
                <w:szCs w:val="24"/>
              </w:rPr>
            </w:pPr>
          </w:p>
        </w:tc>
        <w:tc>
          <w:tcPr>
            <w:tcW w:w="1560" w:type="dxa"/>
            <w:vAlign w:val="center"/>
          </w:tcPr>
          <w:p w:rsidR="00040DFC" w:rsidRDefault="00040DFC">
            <w:pPr>
              <w:snapToGrid w:val="0"/>
              <w:spacing w:line="400" w:lineRule="exact"/>
              <w:rPr>
                <w:rFonts w:ascii="宋体" w:eastAsia="宋体" w:hAnsi="宋体" w:cs="微软雅黑"/>
                <w:sz w:val="24"/>
                <w:szCs w:val="24"/>
              </w:rPr>
            </w:pPr>
          </w:p>
        </w:tc>
        <w:tc>
          <w:tcPr>
            <w:tcW w:w="2018" w:type="dxa"/>
            <w:vAlign w:val="center"/>
          </w:tcPr>
          <w:p w:rsidR="00040DFC" w:rsidRDefault="00040DFC">
            <w:pPr>
              <w:snapToGrid w:val="0"/>
              <w:spacing w:line="400" w:lineRule="exact"/>
              <w:rPr>
                <w:rFonts w:ascii="宋体" w:eastAsia="宋体" w:hAnsi="宋体" w:cs="微软雅黑"/>
                <w:sz w:val="24"/>
                <w:szCs w:val="24"/>
              </w:rPr>
            </w:pPr>
          </w:p>
        </w:tc>
      </w:tr>
      <w:tr w:rsidR="00040DFC">
        <w:trPr>
          <w:trHeight w:hRule="exact" w:val="510"/>
        </w:trPr>
        <w:tc>
          <w:tcPr>
            <w:tcW w:w="468" w:type="dxa"/>
            <w:vAlign w:val="center"/>
          </w:tcPr>
          <w:p w:rsidR="00040DFC" w:rsidRDefault="00C72086">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9</w:t>
            </w:r>
          </w:p>
        </w:tc>
        <w:tc>
          <w:tcPr>
            <w:tcW w:w="3751" w:type="dxa"/>
            <w:gridSpan w:val="4"/>
            <w:vAlign w:val="center"/>
          </w:tcPr>
          <w:p w:rsidR="00040DFC" w:rsidRDefault="00C72086">
            <w:pPr>
              <w:snapToGrid w:val="0"/>
              <w:spacing w:line="400" w:lineRule="exact"/>
              <w:rPr>
                <w:rFonts w:ascii="宋体" w:eastAsia="宋体" w:hAnsi="宋体" w:cs="微软雅黑"/>
                <w:sz w:val="24"/>
                <w:szCs w:val="24"/>
              </w:rPr>
            </w:pPr>
            <w:r>
              <w:rPr>
                <w:rFonts w:ascii="宋体" w:eastAsia="宋体" w:hAnsi="宋体" w:hint="eastAsia"/>
                <w:bCs/>
                <w:sz w:val="24"/>
                <w:szCs w:val="24"/>
              </w:rPr>
              <w:t>依法缴纳社会保险凭据复印件</w:t>
            </w:r>
          </w:p>
        </w:tc>
        <w:tc>
          <w:tcPr>
            <w:tcW w:w="1559" w:type="dxa"/>
            <w:vAlign w:val="center"/>
          </w:tcPr>
          <w:p w:rsidR="00040DFC" w:rsidRDefault="00040DFC">
            <w:pPr>
              <w:snapToGrid w:val="0"/>
              <w:spacing w:line="400" w:lineRule="exact"/>
              <w:jc w:val="center"/>
              <w:rPr>
                <w:rFonts w:ascii="宋体" w:eastAsia="宋体" w:hAnsi="宋体" w:cs="微软雅黑"/>
                <w:sz w:val="24"/>
                <w:szCs w:val="24"/>
              </w:rPr>
            </w:pPr>
          </w:p>
        </w:tc>
        <w:tc>
          <w:tcPr>
            <w:tcW w:w="1560" w:type="dxa"/>
            <w:vAlign w:val="center"/>
          </w:tcPr>
          <w:p w:rsidR="00040DFC" w:rsidRDefault="00040DFC">
            <w:pPr>
              <w:snapToGrid w:val="0"/>
              <w:spacing w:line="400" w:lineRule="exact"/>
              <w:rPr>
                <w:rFonts w:ascii="宋体" w:eastAsia="宋体" w:hAnsi="宋体" w:cs="微软雅黑"/>
                <w:sz w:val="24"/>
                <w:szCs w:val="24"/>
              </w:rPr>
            </w:pPr>
          </w:p>
        </w:tc>
        <w:tc>
          <w:tcPr>
            <w:tcW w:w="2018" w:type="dxa"/>
            <w:vAlign w:val="center"/>
          </w:tcPr>
          <w:p w:rsidR="00040DFC" w:rsidRDefault="00040DFC">
            <w:pPr>
              <w:snapToGrid w:val="0"/>
              <w:spacing w:line="400" w:lineRule="exact"/>
              <w:rPr>
                <w:rFonts w:ascii="宋体" w:eastAsia="宋体" w:hAnsi="宋体" w:cs="微软雅黑"/>
                <w:sz w:val="24"/>
                <w:szCs w:val="24"/>
              </w:rPr>
            </w:pPr>
          </w:p>
        </w:tc>
      </w:tr>
      <w:tr w:rsidR="00040DFC">
        <w:tc>
          <w:tcPr>
            <w:tcW w:w="468" w:type="dxa"/>
            <w:vMerge w:val="restart"/>
            <w:vAlign w:val="center"/>
          </w:tcPr>
          <w:p w:rsidR="00040DFC" w:rsidRDefault="00C72086">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10</w:t>
            </w:r>
          </w:p>
        </w:tc>
        <w:tc>
          <w:tcPr>
            <w:tcW w:w="774" w:type="dxa"/>
            <w:vMerge w:val="restart"/>
            <w:tcBorders>
              <w:right w:val="single" w:sz="6" w:space="0" w:color="auto"/>
            </w:tcBorders>
            <w:vAlign w:val="center"/>
          </w:tcPr>
          <w:p w:rsidR="00040DFC" w:rsidRDefault="00C72086">
            <w:pPr>
              <w:snapToGrid w:val="0"/>
              <w:spacing w:line="400" w:lineRule="exact"/>
              <w:jc w:val="center"/>
              <w:rPr>
                <w:rFonts w:ascii="宋体" w:eastAsia="宋体" w:hAnsi="宋体" w:cs="微软雅黑"/>
                <w:sz w:val="24"/>
                <w:szCs w:val="24"/>
              </w:rPr>
            </w:pPr>
            <w:r>
              <w:rPr>
                <w:rFonts w:ascii="宋体" w:eastAsia="宋体" w:hAnsi="宋体" w:cs="微软雅黑" w:hint="eastAsia"/>
                <w:sz w:val="24"/>
                <w:szCs w:val="24"/>
              </w:rPr>
              <w:t>证明或承诺函</w:t>
            </w:r>
          </w:p>
        </w:tc>
        <w:tc>
          <w:tcPr>
            <w:tcW w:w="709" w:type="dxa"/>
            <w:gridSpan w:val="2"/>
            <w:vMerge w:val="restart"/>
            <w:tcBorders>
              <w:left w:val="single" w:sz="6" w:space="0" w:color="auto"/>
              <w:right w:val="single" w:sz="6" w:space="0" w:color="auto"/>
            </w:tcBorders>
            <w:vAlign w:val="center"/>
          </w:tcPr>
          <w:p w:rsidR="00040DFC" w:rsidRDefault="00C72086">
            <w:pPr>
              <w:snapToGrid w:val="0"/>
              <w:spacing w:line="400" w:lineRule="exact"/>
              <w:rPr>
                <w:rFonts w:ascii="宋体" w:eastAsia="宋体" w:hAnsi="宋体" w:cs="微软雅黑"/>
                <w:sz w:val="24"/>
                <w:szCs w:val="24"/>
              </w:rPr>
            </w:pPr>
            <w:r>
              <w:rPr>
                <w:rFonts w:ascii="宋体" w:eastAsia="宋体" w:hAnsi="宋体" w:cs="微软雅黑" w:hint="eastAsia"/>
                <w:sz w:val="24"/>
                <w:szCs w:val="24"/>
              </w:rPr>
              <w:t>证明材料</w:t>
            </w:r>
          </w:p>
        </w:tc>
        <w:tc>
          <w:tcPr>
            <w:tcW w:w="2268" w:type="dxa"/>
            <w:tcBorders>
              <w:left w:val="single" w:sz="6" w:space="0" w:color="auto"/>
            </w:tcBorders>
            <w:vAlign w:val="center"/>
          </w:tcPr>
          <w:p w:rsidR="00040DFC" w:rsidRDefault="00C72086">
            <w:pPr>
              <w:snapToGrid w:val="0"/>
              <w:spacing w:line="400" w:lineRule="exact"/>
              <w:rPr>
                <w:rFonts w:ascii="宋体" w:eastAsia="宋体" w:hAnsi="宋体" w:cs="微软雅黑"/>
                <w:sz w:val="24"/>
                <w:szCs w:val="24"/>
              </w:rPr>
            </w:pPr>
            <w:r>
              <w:rPr>
                <w:rFonts w:ascii="宋体" w:eastAsia="宋体" w:hAnsi="宋体" w:cs="微软雅黑" w:hint="eastAsia"/>
                <w:sz w:val="24"/>
                <w:szCs w:val="24"/>
              </w:rPr>
              <w:t>设备购置发票</w:t>
            </w:r>
          </w:p>
        </w:tc>
        <w:tc>
          <w:tcPr>
            <w:tcW w:w="1559" w:type="dxa"/>
            <w:vAlign w:val="center"/>
          </w:tcPr>
          <w:p w:rsidR="00040DFC" w:rsidRDefault="00040DFC">
            <w:pPr>
              <w:jc w:val="center"/>
              <w:rPr>
                <w:rFonts w:ascii="宋体" w:eastAsia="宋体" w:hAnsi="宋体"/>
                <w:sz w:val="24"/>
                <w:szCs w:val="24"/>
              </w:rPr>
            </w:pPr>
          </w:p>
        </w:tc>
        <w:tc>
          <w:tcPr>
            <w:tcW w:w="1560" w:type="dxa"/>
            <w:vAlign w:val="center"/>
          </w:tcPr>
          <w:p w:rsidR="00040DFC" w:rsidRDefault="00040DFC">
            <w:pPr>
              <w:snapToGrid w:val="0"/>
              <w:spacing w:line="400" w:lineRule="exact"/>
              <w:rPr>
                <w:rFonts w:ascii="宋体" w:eastAsia="宋体" w:hAnsi="宋体" w:cs="微软雅黑"/>
                <w:sz w:val="24"/>
                <w:szCs w:val="24"/>
              </w:rPr>
            </w:pPr>
          </w:p>
        </w:tc>
        <w:tc>
          <w:tcPr>
            <w:tcW w:w="2018" w:type="dxa"/>
            <w:vAlign w:val="center"/>
          </w:tcPr>
          <w:p w:rsidR="00040DFC" w:rsidRDefault="00040DFC">
            <w:pPr>
              <w:snapToGrid w:val="0"/>
              <w:spacing w:line="400" w:lineRule="exact"/>
              <w:rPr>
                <w:rFonts w:ascii="宋体" w:eastAsia="宋体" w:hAnsi="宋体" w:cs="微软雅黑"/>
                <w:sz w:val="24"/>
                <w:szCs w:val="24"/>
              </w:rPr>
            </w:pPr>
          </w:p>
        </w:tc>
      </w:tr>
      <w:tr w:rsidR="00040DFC">
        <w:tc>
          <w:tcPr>
            <w:tcW w:w="468" w:type="dxa"/>
            <w:vMerge/>
            <w:vAlign w:val="center"/>
          </w:tcPr>
          <w:p w:rsidR="00040DFC" w:rsidRDefault="00040DFC">
            <w:pPr>
              <w:numPr>
                <w:ilvl w:val="0"/>
                <w:numId w:val="9"/>
              </w:numPr>
              <w:adjustRightInd w:val="0"/>
              <w:snapToGrid w:val="0"/>
              <w:spacing w:line="400" w:lineRule="exact"/>
              <w:jc w:val="center"/>
              <w:textAlignment w:val="baseline"/>
              <w:rPr>
                <w:rFonts w:ascii="宋体" w:eastAsia="宋体" w:hAnsi="宋体" w:cs="微软雅黑"/>
                <w:sz w:val="24"/>
                <w:szCs w:val="24"/>
              </w:rPr>
            </w:pPr>
          </w:p>
        </w:tc>
        <w:tc>
          <w:tcPr>
            <w:tcW w:w="774" w:type="dxa"/>
            <w:vMerge/>
            <w:tcBorders>
              <w:right w:val="single" w:sz="6" w:space="0" w:color="auto"/>
            </w:tcBorders>
            <w:vAlign w:val="center"/>
          </w:tcPr>
          <w:p w:rsidR="00040DFC" w:rsidRDefault="00040DFC">
            <w:pPr>
              <w:pStyle w:val="a8"/>
              <w:kinsoku w:val="0"/>
              <w:overflowPunct w:val="0"/>
              <w:autoSpaceDE w:val="0"/>
              <w:autoSpaceDN w:val="0"/>
              <w:spacing w:line="320" w:lineRule="exact"/>
              <w:rPr>
                <w:rFonts w:ascii="宋体" w:hAnsi="宋体" w:cs="微软雅黑"/>
                <w:bCs/>
                <w:kern w:val="0"/>
                <w:szCs w:val="24"/>
              </w:rPr>
            </w:pPr>
          </w:p>
        </w:tc>
        <w:tc>
          <w:tcPr>
            <w:tcW w:w="709" w:type="dxa"/>
            <w:gridSpan w:val="2"/>
            <w:vMerge/>
            <w:tcBorders>
              <w:left w:val="single" w:sz="6" w:space="0" w:color="auto"/>
              <w:right w:val="single" w:sz="6" w:space="0" w:color="auto"/>
            </w:tcBorders>
            <w:vAlign w:val="center"/>
          </w:tcPr>
          <w:p w:rsidR="00040DFC" w:rsidRDefault="00040DFC">
            <w:pPr>
              <w:pStyle w:val="a8"/>
              <w:kinsoku w:val="0"/>
              <w:overflowPunct w:val="0"/>
              <w:autoSpaceDE w:val="0"/>
              <w:autoSpaceDN w:val="0"/>
              <w:spacing w:line="320" w:lineRule="exact"/>
              <w:rPr>
                <w:rFonts w:ascii="宋体" w:hAnsi="宋体" w:cs="微软雅黑"/>
                <w:bCs/>
                <w:kern w:val="0"/>
                <w:szCs w:val="24"/>
              </w:rPr>
            </w:pPr>
          </w:p>
        </w:tc>
        <w:tc>
          <w:tcPr>
            <w:tcW w:w="2268" w:type="dxa"/>
            <w:tcBorders>
              <w:left w:val="single" w:sz="6" w:space="0" w:color="auto"/>
            </w:tcBorders>
            <w:vAlign w:val="center"/>
          </w:tcPr>
          <w:p w:rsidR="00040DFC" w:rsidRDefault="00C72086">
            <w:pPr>
              <w:pStyle w:val="a8"/>
              <w:kinsoku w:val="0"/>
              <w:overflowPunct w:val="0"/>
              <w:autoSpaceDE w:val="0"/>
              <w:autoSpaceDN w:val="0"/>
              <w:spacing w:line="320" w:lineRule="exact"/>
              <w:rPr>
                <w:rFonts w:ascii="宋体" w:hAnsi="宋体" w:cs="微软雅黑"/>
                <w:bCs/>
                <w:kern w:val="0"/>
                <w:szCs w:val="24"/>
              </w:rPr>
            </w:pPr>
            <w:r>
              <w:rPr>
                <w:rFonts w:ascii="宋体" w:hAnsi="宋体" w:cs="微软雅黑" w:hint="eastAsia"/>
                <w:bCs/>
                <w:kern w:val="0"/>
                <w:szCs w:val="24"/>
              </w:rPr>
              <w:t>技术人员职称证书</w:t>
            </w:r>
          </w:p>
        </w:tc>
        <w:tc>
          <w:tcPr>
            <w:tcW w:w="1559" w:type="dxa"/>
            <w:vAlign w:val="center"/>
          </w:tcPr>
          <w:p w:rsidR="00040DFC" w:rsidRDefault="00040DFC">
            <w:pPr>
              <w:pStyle w:val="a8"/>
              <w:rPr>
                <w:rFonts w:ascii="宋体" w:hAnsi="宋体"/>
                <w:szCs w:val="24"/>
              </w:rPr>
            </w:pPr>
          </w:p>
        </w:tc>
        <w:tc>
          <w:tcPr>
            <w:tcW w:w="1560" w:type="dxa"/>
            <w:vAlign w:val="center"/>
          </w:tcPr>
          <w:p w:rsidR="00040DFC" w:rsidRDefault="00040DFC">
            <w:pPr>
              <w:snapToGrid w:val="0"/>
              <w:spacing w:line="400" w:lineRule="exact"/>
              <w:rPr>
                <w:rFonts w:ascii="宋体" w:eastAsia="宋体" w:hAnsi="宋体" w:cs="微软雅黑"/>
                <w:sz w:val="24"/>
                <w:szCs w:val="24"/>
              </w:rPr>
            </w:pPr>
          </w:p>
        </w:tc>
        <w:tc>
          <w:tcPr>
            <w:tcW w:w="2018" w:type="dxa"/>
            <w:vAlign w:val="center"/>
          </w:tcPr>
          <w:p w:rsidR="00040DFC" w:rsidRDefault="00040DFC">
            <w:pPr>
              <w:pStyle w:val="a8"/>
              <w:kinsoku w:val="0"/>
              <w:overflowPunct w:val="0"/>
              <w:autoSpaceDE w:val="0"/>
              <w:autoSpaceDN w:val="0"/>
              <w:spacing w:line="320" w:lineRule="exact"/>
              <w:rPr>
                <w:rFonts w:ascii="宋体" w:hAnsi="宋体" w:cs="微软雅黑"/>
                <w:bCs/>
                <w:kern w:val="0"/>
                <w:szCs w:val="24"/>
              </w:rPr>
            </w:pPr>
          </w:p>
        </w:tc>
      </w:tr>
      <w:tr w:rsidR="00040DFC">
        <w:tc>
          <w:tcPr>
            <w:tcW w:w="468" w:type="dxa"/>
            <w:vMerge/>
            <w:vAlign w:val="center"/>
          </w:tcPr>
          <w:p w:rsidR="00040DFC" w:rsidRDefault="00040DFC">
            <w:pPr>
              <w:numPr>
                <w:ilvl w:val="0"/>
                <w:numId w:val="9"/>
              </w:numPr>
              <w:adjustRightInd w:val="0"/>
              <w:snapToGrid w:val="0"/>
              <w:spacing w:line="400" w:lineRule="exact"/>
              <w:jc w:val="center"/>
              <w:textAlignment w:val="baseline"/>
              <w:rPr>
                <w:rFonts w:ascii="宋体" w:eastAsia="宋体" w:hAnsi="宋体" w:cs="微软雅黑"/>
                <w:sz w:val="24"/>
                <w:szCs w:val="24"/>
              </w:rPr>
            </w:pPr>
          </w:p>
        </w:tc>
        <w:tc>
          <w:tcPr>
            <w:tcW w:w="774" w:type="dxa"/>
            <w:vMerge/>
            <w:tcBorders>
              <w:right w:val="single" w:sz="6" w:space="0" w:color="auto"/>
            </w:tcBorders>
            <w:vAlign w:val="center"/>
          </w:tcPr>
          <w:p w:rsidR="00040DFC" w:rsidRDefault="00040DFC">
            <w:pPr>
              <w:pStyle w:val="a8"/>
              <w:kinsoku w:val="0"/>
              <w:overflowPunct w:val="0"/>
              <w:autoSpaceDE w:val="0"/>
              <w:autoSpaceDN w:val="0"/>
              <w:spacing w:line="320" w:lineRule="exact"/>
              <w:rPr>
                <w:rFonts w:ascii="宋体" w:hAnsi="宋体" w:cs="微软雅黑"/>
                <w:bCs/>
                <w:kern w:val="0"/>
                <w:szCs w:val="24"/>
              </w:rPr>
            </w:pPr>
          </w:p>
        </w:tc>
        <w:tc>
          <w:tcPr>
            <w:tcW w:w="709" w:type="dxa"/>
            <w:gridSpan w:val="2"/>
            <w:vMerge/>
            <w:tcBorders>
              <w:left w:val="single" w:sz="6" w:space="0" w:color="auto"/>
              <w:right w:val="single" w:sz="6" w:space="0" w:color="auto"/>
            </w:tcBorders>
            <w:vAlign w:val="center"/>
          </w:tcPr>
          <w:p w:rsidR="00040DFC" w:rsidRDefault="00040DFC">
            <w:pPr>
              <w:pStyle w:val="a8"/>
              <w:kinsoku w:val="0"/>
              <w:overflowPunct w:val="0"/>
              <w:autoSpaceDE w:val="0"/>
              <w:autoSpaceDN w:val="0"/>
              <w:spacing w:line="320" w:lineRule="exact"/>
              <w:rPr>
                <w:rFonts w:ascii="宋体" w:hAnsi="宋体" w:cs="微软雅黑"/>
                <w:bCs/>
                <w:kern w:val="0"/>
                <w:szCs w:val="24"/>
              </w:rPr>
            </w:pPr>
          </w:p>
        </w:tc>
        <w:tc>
          <w:tcPr>
            <w:tcW w:w="2268" w:type="dxa"/>
            <w:tcBorders>
              <w:left w:val="single" w:sz="6" w:space="0" w:color="auto"/>
            </w:tcBorders>
            <w:vAlign w:val="center"/>
          </w:tcPr>
          <w:p w:rsidR="00040DFC" w:rsidRDefault="00C72086">
            <w:pPr>
              <w:pStyle w:val="a8"/>
              <w:kinsoku w:val="0"/>
              <w:overflowPunct w:val="0"/>
              <w:autoSpaceDE w:val="0"/>
              <w:autoSpaceDN w:val="0"/>
              <w:spacing w:line="320" w:lineRule="exact"/>
              <w:rPr>
                <w:rFonts w:ascii="宋体" w:hAnsi="宋体" w:cs="微软雅黑"/>
                <w:bCs/>
                <w:kern w:val="0"/>
                <w:szCs w:val="24"/>
              </w:rPr>
            </w:pPr>
            <w:r>
              <w:rPr>
                <w:rFonts w:ascii="宋体" w:hAnsi="宋体" w:cs="微软雅黑" w:hint="eastAsia"/>
                <w:bCs/>
                <w:kern w:val="0"/>
                <w:szCs w:val="24"/>
              </w:rPr>
              <w:t>用工合同</w:t>
            </w:r>
          </w:p>
        </w:tc>
        <w:tc>
          <w:tcPr>
            <w:tcW w:w="1559" w:type="dxa"/>
            <w:vAlign w:val="center"/>
          </w:tcPr>
          <w:p w:rsidR="00040DFC" w:rsidRDefault="00040DFC">
            <w:pPr>
              <w:pStyle w:val="a8"/>
              <w:rPr>
                <w:rFonts w:ascii="宋体" w:hAnsi="宋体"/>
                <w:szCs w:val="24"/>
              </w:rPr>
            </w:pPr>
          </w:p>
        </w:tc>
        <w:tc>
          <w:tcPr>
            <w:tcW w:w="1560" w:type="dxa"/>
            <w:vAlign w:val="center"/>
          </w:tcPr>
          <w:p w:rsidR="00040DFC" w:rsidRDefault="00040DFC">
            <w:pPr>
              <w:snapToGrid w:val="0"/>
              <w:spacing w:line="400" w:lineRule="exact"/>
              <w:rPr>
                <w:rFonts w:ascii="宋体" w:eastAsia="宋体" w:hAnsi="宋体" w:cs="微软雅黑"/>
                <w:sz w:val="24"/>
                <w:szCs w:val="24"/>
              </w:rPr>
            </w:pPr>
          </w:p>
        </w:tc>
        <w:tc>
          <w:tcPr>
            <w:tcW w:w="2018" w:type="dxa"/>
            <w:vAlign w:val="center"/>
          </w:tcPr>
          <w:p w:rsidR="00040DFC" w:rsidRDefault="00040DFC">
            <w:pPr>
              <w:pStyle w:val="a8"/>
              <w:kinsoku w:val="0"/>
              <w:overflowPunct w:val="0"/>
              <w:autoSpaceDE w:val="0"/>
              <w:autoSpaceDN w:val="0"/>
              <w:spacing w:line="320" w:lineRule="exact"/>
              <w:rPr>
                <w:rFonts w:ascii="宋体" w:hAnsi="宋体" w:cs="微软雅黑"/>
                <w:bCs/>
                <w:kern w:val="0"/>
                <w:szCs w:val="24"/>
              </w:rPr>
            </w:pPr>
          </w:p>
        </w:tc>
      </w:tr>
      <w:tr w:rsidR="00040DFC">
        <w:tc>
          <w:tcPr>
            <w:tcW w:w="468" w:type="dxa"/>
            <w:vMerge/>
            <w:vAlign w:val="center"/>
          </w:tcPr>
          <w:p w:rsidR="00040DFC" w:rsidRDefault="00040DFC">
            <w:pPr>
              <w:numPr>
                <w:ilvl w:val="0"/>
                <w:numId w:val="9"/>
              </w:numPr>
              <w:adjustRightInd w:val="0"/>
              <w:snapToGrid w:val="0"/>
              <w:spacing w:line="400" w:lineRule="exact"/>
              <w:jc w:val="center"/>
              <w:textAlignment w:val="baseline"/>
              <w:rPr>
                <w:rFonts w:ascii="宋体" w:eastAsia="宋体" w:hAnsi="宋体" w:cs="微软雅黑"/>
                <w:sz w:val="24"/>
                <w:szCs w:val="24"/>
              </w:rPr>
            </w:pPr>
          </w:p>
        </w:tc>
        <w:tc>
          <w:tcPr>
            <w:tcW w:w="774" w:type="dxa"/>
            <w:vMerge/>
            <w:tcBorders>
              <w:right w:val="single" w:sz="6" w:space="0" w:color="auto"/>
            </w:tcBorders>
            <w:vAlign w:val="center"/>
          </w:tcPr>
          <w:p w:rsidR="00040DFC" w:rsidRDefault="00040DFC">
            <w:pPr>
              <w:pStyle w:val="a8"/>
              <w:kinsoku w:val="0"/>
              <w:overflowPunct w:val="0"/>
              <w:autoSpaceDE w:val="0"/>
              <w:autoSpaceDN w:val="0"/>
              <w:spacing w:line="320" w:lineRule="exact"/>
              <w:rPr>
                <w:rFonts w:ascii="宋体" w:hAnsi="宋体" w:cs="微软雅黑"/>
                <w:bCs/>
                <w:kern w:val="0"/>
                <w:szCs w:val="24"/>
              </w:rPr>
            </w:pPr>
          </w:p>
        </w:tc>
        <w:tc>
          <w:tcPr>
            <w:tcW w:w="2977" w:type="dxa"/>
            <w:gridSpan w:val="3"/>
            <w:tcBorders>
              <w:left w:val="single" w:sz="6" w:space="0" w:color="auto"/>
            </w:tcBorders>
            <w:vAlign w:val="center"/>
          </w:tcPr>
          <w:p w:rsidR="00040DFC" w:rsidRDefault="00C72086">
            <w:pPr>
              <w:pStyle w:val="a8"/>
              <w:kinsoku w:val="0"/>
              <w:overflowPunct w:val="0"/>
              <w:autoSpaceDE w:val="0"/>
              <w:autoSpaceDN w:val="0"/>
              <w:spacing w:line="320" w:lineRule="exact"/>
              <w:rPr>
                <w:rFonts w:ascii="宋体" w:hAnsi="宋体" w:cs="微软雅黑"/>
                <w:bCs/>
                <w:kern w:val="0"/>
                <w:szCs w:val="24"/>
              </w:rPr>
            </w:pPr>
            <w:r>
              <w:rPr>
                <w:rFonts w:ascii="宋体" w:hAnsi="宋体" w:hint="eastAsia"/>
                <w:bCs/>
                <w:szCs w:val="24"/>
              </w:rPr>
              <w:t>投标人相关承诺函或声明</w:t>
            </w:r>
          </w:p>
        </w:tc>
        <w:tc>
          <w:tcPr>
            <w:tcW w:w="1559" w:type="dxa"/>
            <w:vAlign w:val="center"/>
          </w:tcPr>
          <w:p w:rsidR="00040DFC" w:rsidRDefault="00040DFC">
            <w:pPr>
              <w:pStyle w:val="a8"/>
              <w:rPr>
                <w:rFonts w:ascii="宋体" w:hAnsi="宋体"/>
                <w:szCs w:val="24"/>
              </w:rPr>
            </w:pPr>
          </w:p>
        </w:tc>
        <w:tc>
          <w:tcPr>
            <w:tcW w:w="1560" w:type="dxa"/>
            <w:vAlign w:val="center"/>
          </w:tcPr>
          <w:p w:rsidR="00040DFC" w:rsidRDefault="00040DFC">
            <w:pPr>
              <w:snapToGrid w:val="0"/>
              <w:spacing w:line="400" w:lineRule="exact"/>
              <w:rPr>
                <w:rFonts w:ascii="宋体" w:eastAsia="宋体" w:hAnsi="宋体" w:cs="微软雅黑"/>
                <w:sz w:val="24"/>
                <w:szCs w:val="24"/>
              </w:rPr>
            </w:pPr>
          </w:p>
        </w:tc>
        <w:tc>
          <w:tcPr>
            <w:tcW w:w="2018" w:type="dxa"/>
            <w:vAlign w:val="center"/>
          </w:tcPr>
          <w:p w:rsidR="00040DFC" w:rsidRDefault="00040DFC">
            <w:pPr>
              <w:snapToGrid w:val="0"/>
              <w:spacing w:line="400" w:lineRule="exact"/>
              <w:rPr>
                <w:rFonts w:ascii="宋体" w:eastAsia="宋体" w:hAnsi="宋体" w:cs="微软雅黑"/>
                <w:sz w:val="24"/>
                <w:szCs w:val="24"/>
              </w:rPr>
            </w:pPr>
          </w:p>
        </w:tc>
      </w:tr>
      <w:tr w:rsidR="00040DFC">
        <w:trPr>
          <w:trHeight w:val="510"/>
        </w:trPr>
        <w:tc>
          <w:tcPr>
            <w:tcW w:w="468" w:type="dxa"/>
            <w:vAlign w:val="center"/>
          </w:tcPr>
          <w:p w:rsidR="00040DFC" w:rsidRDefault="00C72086">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11</w:t>
            </w:r>
          </w:p>
        </w:tc>
        <w:tc>
          <w:tcPr>
            <w:tcW w:w="3751" w:type="dxa"/>
            <w:gridSpan w:val="4"/>
            <w:vAlign w:val="center"/>
          </w:tcPr>
          <w:p w:rsidR="00040DFC" w:rsidRDefault="00C72086">
            <w:pPr>
              <w:pStyle w:val="a8"/>
              <w:kinsoku w:val="0"/>
              <w:overflowPunct w:val="0"/>
              <w:autoSpaceDE w:val="0"/>
              <w:autoSpaceDN w:val="0"/>
              <w:spacing w:line="320" w:lineRule="exact"/>
              <w:rPr>
                <w:rFonts w:ascii="宋体" w:hAnsi="宋体" w:cs="微软雅黑"/>
                <w:bCs/>
                <w:kern w:val="0"/>
                <w:szCs w:val="24"/>
              </w:rPr>
            </w:pPr>
            <w:r>
              <w:rPr>
                <w:rFonts w:ascii="宋体" w:hAnsi="宋体" w:hint="eastAsia"/>
                <w:kern w:val="0"/>
                <w:szCs w:val="24"/>
              </w:rPr>
              <w:t>没有重大违法记录的声明</w:t>
            </w:r>
          </w:p>
        </w:tc>
        <w:tc>
          <w:tcPr>
            <w:tcW w:w="1559" w:type="dxa"/>
            <w:vAlign w:val="center"/>
          </w:tcPr>
          <w:p w:rsidR="00040DFC" w:rsidRDefault="00040DFC">
            <w:pPr>
              <w:jc w:val="center"/>
              <w:rPr>
                <w:rFonts w:ascii="宋体" w:eastAsia="宋体" w:hAnsi="宋体"/>
                <w:sz w:val="24"/>
                <w:szCs w:val="24"/>
              </w:rPr>
            </w:pPr>
          </w:p>
        </w:tc>
        <w:tc>
          <w:tcPr>
            <w:tcW w:w="1560" w:type="dxa"/>
            <w:vAlign w:val="center"/>
          </w:tcPr>
          <w:p w:rsidR="00040DFC" w:rsidRDefault="00040DFC">
            <w:pPr>
              <w:snapToGrid w:val="0"/>
              <w:spacing w:line="400" w:lineRule="exact"/>
              <w:rPr>
                <w:rFonts w:ascii="宋体" w:eastAsia="宋体" w:hAnsi="宋体" w:cs="微软雅黑"/>
                <w:sz w:val="24"/>
                <w:szCs w:val="24"/>
              </w:rPr>
            </w:pPr>
          </w:p>
        </w:tc>
        <w:tc>
          <w:tcPr>
            <w:tcW w:w="2018" w:type="dxa"/>
            <w:vAlign w:val="center"/>
          </w:tcPr>
          <w:p w:rsidR="00040DFC" w:rsidRDefault="00040DFC">
            <w:pPr>
              <w:snapToGrid w:val="0"/>
              <w:spacing w:line="400" w:lineRule="exact"/>
              <w:rPr>
                <w:rFonts w:ascii="宋体" w:eastAsia="宋体" w:hAnsi="宋体" w:cs="微软雅黑"/>
                <w:sz w:val="24"/>
                <w:szCs w:val="24"/>
              </w:rPr>
            </w:pPr>
          </w:p>
        </w:tc>
      </w:tr>
      <w:tr w:rsidR="00040DFC">
        <w:trPr>
          <w:trHeight w:val="510"/>
        </w:trPr>
        <w:tc>
          <w:tcPr>
            <w:tcW w:w="468" w:type="dxa"/>
            <w:vAlign w:val="center"/>
          </w:tcPr>
          <w:p w:rsidR="00040DFC" w:rsidRDefault="00C72086">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12</w:t>
            </w:r>
          </w:p>
        </w:tc>
        <w:tc>
          <w:tcPr>
            <w:tcW w:w="3751" w:type="dxa"/>
            <w:gridSpan w:val="4"/>
            <w:vAlign w:val="center"/>
          </w:tcPr>
          <w:p w:rsidR="00040DFC" w:rsidRDefault="00C72086">
            <w:pPr>
              <w:pStyle w:val="a8"/>
              <w:kinsoku w:val="0"/>
              <w:overflowPunct w:val="0"/>
              <w:autoSpaceDE w:val="0"/>
              <w:autoSpaceDN w:val="0"/>
              <w:spacing w:line="320" w:lineRule="exact"/>
              <w:rPr>
                <w:rFonts w:ascii="宋体" w:hAnsi="宋体"/>
                <w:kern w:val="0"/>
                <w:szCs w:val="24"/>
              </w:rPr>
            </w:pPr>
            <w:r>
              <w:rPr>
                <w:rFonts w:ascii="宋体" w:hAnsi="宋体" w:cs="微软雅黑" w:hint="eastAsia"/>
                <w:bCs/>
                <w:kern w:val="0"/>
                <w:szCs w:val="24"/>
              </w:rPr>
              <w:t>投标人须具备的特殊资质证书</w:t>
            </w:r>
          </w:p>
        </w:tc>
        <w:tc>
          <w:tcPr>
            <w:tcW w:w="1559" w:type="dxa"/>
            <w:vAlign w:val="center"/>
          </w:tcPr>
          <w:p w:rsidR="00040DFC" w:rsidRDefault="00040DFC">
            <w:pPr>
              <w:jc w:val="center"/>
              <w:rPr>
                <w:rFonts w:ascii="宋体" w:eastAsia="宋体" w:hAnsi="宋体"/>
                <w:sz w:val="24"/>
                <w:szCs w:val="24"/>
              </w:rPr>
            </w:pPr>
          </w:p>
        </w:tc>
        <w:tc>
          <w:tcPr>
            <w:tcW w:w="1560" w:type="dxa"/>
            <w:vAlign w:val="center"/>
          </w:tcPr>
          <w:p w:rsidR="00040DFC" w:rsidRDefault="00040DFC">
            <w:pPr>
              <w:snapToGrid w:val="0"/>
              <w:spacing w:line="400" w:lineRule="exact"/>
              <w:rPr>
                <w:rFonts w:ascii="宋体" w:eastAsia="宋体" w:hAnsi="宋体" w:cs="微软雅黑"/>
                <w:sz w:val="24"/>
                <w:szCs w:val="24"/>
              </w:rPr>
            </w:pPr>
          </w:p>
        </w:tc>
        <w:tc>
          <w:tcPr>
            <w:tcW w:w="2018" w:type="dxa"/>
            <w:vAlign w:val="center"/>
          </w:tcPr>
          <w:p w:rsidR="00040DFC" w:rsidRDefault="00040DFC">
            <w:pPr>
              <w:snapToGrid w:val="0"/>
              <w:spacing w:line="400" w:lineRule="exact"/>
              <w:rPr>
                <w:rFonts w:ascii="宋体" w:eastAsia="宋体" w:hAnsi="宋体" w:cs="微软雅黑"/>
                <w:sz w:val="24"/>
                <w:szCs w:val="24"/>
              </w:rPr>
            </w:pPr>
          </w:p>
        </w:tc>
      </w:tr>
      <w:tr w:rsidR="00040DFC">
        <w:trPr>
          <w:trHeight w:val="510"/>
        </w:trPr>
        <w:tc>
          <w:tcPr>
            <w:tcW w:w="468" w:type="dxa"/>
            <w:vAlign w:val="center"/>
          </w:tcPr>
          <w:p w:rsidR="00040DFC" w:rsidRDefault="00C72086">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13</w:t>
            </w:r>
          </w:p>
        </w:tc>
        <w:tc>
          <w:tcPr>
            <w:tcW w:w="3751" w:type="dxa"/>
            <w:gridSpan w:val="4"/>
            <w:vAlign w:val="center"/>
          </w:tcPr>
          <w:p w:rsidR="00040DFC" w:rsidRDefault="00C72086">
            <w:pPr>
              <w:pStyle w:val="a8"/>
              <w:kinsoku w:val="0"/>
              <w:overflowPunct w:val="0"/>
              <w:autoSpaceDE w:val="0"/>
              <w:autoSpaceDN w:val="0"/>
              <w:spacing w:line="320" w:lineRule="exact"/>
              <w:rPr>
                <w:rFonts w:ascii="宋体" w:hAnsi="宋体" w:cs="微软雅黑"/>
                <w:bCs/>
                <w:kern w:val="0"/>
                <w:szCs w:val="24"/>
              </w:rPr>
            </w:pPr>
            <w:r>
              <w:rPr>
                <w:rFonts w:ascii="宋体" w:hAnsi="宋体" w:cstheme="majorEastAsia" w:hint="eastAsia"/>
                <w:bCs/>
                <w:szCs w:val="24"/>
                <w:lang w:val="zh-CN"/>
              </w:rPr>
              <w:t>投标保证金缴纳回执</w:t>
            </w:r>
          </w:p>
        </w:tc>
        <w:tc>
          <w:tcPr>
            <w:tcW w:w="1559" w:type="dxa"/>
            <w:vAlign w:val="center"/>
          </w:tcPr>
          <w:p w:rsidR="00040DFC" w:rsidRDefault="00040DFC">
            <w:pPr>
              <w:jc w:val="center"/>
              <w:rPr>
                <w:rFonts w:ascii="宋体" w:eastAsia="宋体" w:hAnsi="宋体"/>
                <w:sz w:val="24"/>
                <w:szCs w:val="24"/>
              </w:rPr>
            </w:pPr>
          </w:p>
        </w:tc>
        <w:tc>
          <w:tcPr>
            <w:tcW w:w="1560" w:type="dxa"/>
            <w:vAlign w:val="center"/>
          </w:tcPr>
          <w:p w:rsidR="00040DFC" w:rsidRDefault="00040DFC">
            <w:pPr>
              <w:snapToGrid w:val="0"/>
              <w:spacing w:line="400" w:lineRule="exact"/>
              <w:rPr>
                <w:rFonts w:ascii="宋体" w:eastAsia="宋体" w:hAnsi="宋体" w:cs="微软雅黑"/>
                <w:sz w:val="24"/>
                <w:szCs w:val="24"/>
              </w:rPr>
            </w:pPr>
          </w:p>
        </w:tc>
        <w:tc>
          <w:tcPr>
            <w:tcW w:w="2018" w:type="dxa"/>
            <w:vAlign w:val="center"/>
          </w:tcPr>
          <w:p w:rsidR="00040DFC" w:rsidRDefault="00040DFC">
            <w:pPr>
              <w:snapToGrid w:val="0"/>
              <w:spacing w:line="400" w:lineRule="exact"/>
              <w:rPr>
                <w:rFonts w:ascii="宋体" w:eastAsia="宋体" w:hAnsi="宋体" w:cs="微软雅黑"/>
                <w:sz w:val="24"/>
                <w:szCs w:val="24"/>
              </w:rPr>
            </w:pPr>
          </w:p>
        </w:tc>
      </w:tr>
      <w:tr w:rsidR="00040DFC">
        <w:trPr>
          <w:trHeight w:val="510"/>
        </w:trPr>
        <w:tc>
          <w:tcPr>
            <w:tcW w:w="468" w:type="dxa"/>
            <w:tcBorders>
              <w:bottom w:val="single" w:sz="4" w:space="0" w:color="auto"/>
            </w:tcBorders>
            <w:vAlign w:val="center"/>
          </w:tcPr>
          <w:p w:rsidR="00040DFC" w:rsidRDefault="00C72086">
            <w:pPr>
              <w:adjustRightInd w:val="0"/>
              <w:snapToGrid w:val="0"/>
              <w:spacing w:line="400" w:lineRule="exact"/>
              <w:jc w:val="center"/>
              <w:textAlignment w:val="baseline"/>
              <w:rPr>
                <w:rFonts w:ascii="宋体" w:eastAsia="宋体" w:hAnsi="宋体" w:cstheme="majorEastAsia"/>
                <w:bCs/>
                <w:sz w:val="24"/>
                <w:szCs w:val="24"/>
                <w:lang w:val="zh-CN"/>
              </w:rPr>
            </w:pPr>
            <w:r>
              <w:rPr>
                <w:rFonts w:ascii="宋体" w:eastAsia="宋体" w:hAnsi="宋体" w:cstheme="majorEastAsia" w:hint="eastAsia"/>
                <w:bCs/>
                <w:sz w:val="24"/>
                <w:szCs w:val="24"/>
                <w:lang w:val="zh-CN"/>
              </w:rPr>
              <w:lastRenderedPageBreak/>
              <w:t>14</w:t>
            </w:r>
          </w:p>
        </w:tc>
        <w:tc>
          <w:tcPr>
            <w:tcW w:w="3751" w:type="dxa"/>
            <w:gridSpan w:val="4"/>
            <w:tcBorders>
              <w:bottom w:val="single" w:sz="4" w:space="0" w:color="auto"/>
            </w:tcBorders>
            <w:vAlign w:val="center"/>
          </w:tcPr>
          <w:p w:rsidR="00040DFC" w:rsidRDefault="00C72086">
            <w:pPr>
              <w:pStyle w:val="a8"/>
              <w:kinsoku w:val="0"/>
              <w:overflowPunct w:val="0"/>
              <w:autoSpaceDE w:val="0"/>
              <w:autoSpaceDN w:val="0"/>
              <w:spacing w:line="320" w:lineRule="exact"/>
              <w:rPr>
                <w:rFonts w:ascii="宋体" w:hAnsi="宋体" w:cstheme="majorEastAsia"/>
                <w:bCs/>
                <w:szCs w:val="24"/>
                <w:lang w:val="zh-CN"/>
              </w:rPr>
            </w:pPr>
            <w:r>
              <w:rPr>
                <w:rFonts w:ascii="宋体" w:hAnsi="宋体" w:cstheme="majorEastAsia" w:hint="eastAsia"/>
                <w:bCs/>
                <w:szCs w:val="24"/>
                <w:lang w:val="zh-CN"/>
              </w:rPr>
              <w:t>联合体协议</w:t>
            </w:r>
          </w:p>
        </w:tc>
        <w:tc>
          <w:tcPr>
            <w:tcW w:w="1559" w:type="dxa"/>
            <w:tcBorders>
              <w:bottom w:val="single" w:sz="4" w:space="0" w:color="auto"/>
            </w:tcBorders>
            <w:vAlign w:val="center"/>
          </w:tcPr>
          <w:p w:rsidR="00040DFC" w:rsidRDefault="00040DFC">
            <w:pPr>
              <w:jc w:val="center"/>
              <w:rPr>
                <w:rFonts w:ascii="宋体" w:eastAsia="宋体" w:hAnsi="宋体"/>
                <w:sz w:val="24"/>
                <w:szCs w:val="24"/>
              </w:rPr>
            </w:pPr>
          </w:p>
        </w:tc>
        <w:tc>
          <w:tcPr>
            <w:tcW w:w="1560" w:type="dxa"/>
            <w:tcBorders>
              <w:bottom w:val="single" w:sz="4" w:space="0" w:color="auto"/>
            </w:tcBorders>
            <w:vAlign w:val="center"/>
          </w:tcPr>
          <w:p w:rsidR="00040DFC" w:rsidRDefault="00040DFC">
            <w:pPr>
              <w:snapToGrid w:val="0"/>
              <w:spacing w:line="400" w:lineRule="exact"/>
              <w:rPr>
                <w:rFonts w:ascii="宋体" w:eastAsia="宋体" w:hAnsi="宋体" w:cs="微软雅黑"/>
                <w:sz w:val="24"/>
                <w:szCs w:val="24"/>
              </w:rPr>
            </w:pPr>
          </w:p>
        </w:tc>
        <w:tc>
          <w:tcPr>
            <w:tcW w:w="2018" w:type="dxa"/>
            <w:tcBorders>
              <w:bottom w:val="single" w:sz="4" w:space="0" w:color="auto"/>
            </w:tcBorders>
            <w:vAlign w:val="center"/>
          </w:tcPr>
          <w:p w:rsidR="00040DFC" w:rsidRDefault="00040DFC">
            <w:pPr>
              <w:snapToGrid w:val="0"/>
              <w:spacing w:line="400" w:lineRule="exact"/>
              <w:rPr>
                <w:rFonts w:ascii="宋体" w:eastAsia="宋体" w:hAnsi="宋体" w:cs="微软雅黑"/>
                <w:sz w:val="24"/>
                <w:szCs w:val="24"/>
              </w:rPr>
            </w:pPr>
          </w:p>
        </w:tc>
      </w:tr>
      <w:tr w:rsidR="00040DFC">
        <w:trPr>
          <w:trHeight w:val="510"/>
        </w:trPr>
        <w:tc>
          <w:tcPr>
            <w:tcW w:w="468" w:type="dxa"/>
            <w:tcBorders>
              <w:top w:val="single" w:sz="4" w:space="0" w:color="auto"/>
            </w:tcBorders>
            <w:vAlign w:val="center"/>
          </w:tcPr>
          <w:p w:rsidR="00040DFC" w:rsidRDefault="00C72086">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15</w:t>
            </w:r>
          </w:p>
        </w:tc>
        <w:tc>
          <w:tcPr>
            <w:tcW w:w="3751" w:type="dxa"/>
            <w:gridSpan w:val="4"/>
            <w:tcBorders>
              <w:top w:val="single" w:sz="4" w:space="0" w:color="auto"/>
            </w:tcBorders>
            <w:vAlign w:val="center"/>
          </w:tcPr>
          <w:p w:rsidR="00040DFC" w:rsidRDefault="00C72086">
            <w:pPr>
              <w:pStyle w:val="a8"/>
              <w:kinsoku w:val="0"/>
              <w:overflowPunct w:val="0"/>
              <w:autoSpaceDE w:val="0"/>
              <w:autoSpaceDN w:val="0"/>
              <w:spacing w:line="320" w:lineRule="exact"/>
              <w:rPr>
                <w:rFonts w:ascii="宋体" w:hAnsi="宋体" w:cs="微软雅黑"/>
                <w:bCs/>
                <w:kern w:val="0"/>
                <w:szCs w:val="24"/>
              </w:rPr>
            </w:pPr>
            <w:r>
              <w:rPr>
                <w:rFonts w:ascii="宋体" w:hAnsi="宋体" w:cs="微软雅黑" w:hint="eastAsia"/>
                <w:bCs/>
                <w:kern w:val="0"/>
                <w:szCs w:val="24"/>
              </w:rPr>
              <w:t>投标分项报价表</w:t>
            </w:r>
          </w:p>
        </w:tc>
        <w:tc>
          <w:tcPr>
            <w:tcW w:w="1559" w:type="dxa"/>
            <w:tcBorders>
              <w:top w:val="single" w:sz="4" w:space="0" w:color="auto"/>
            </w:tcBorders>
            <w:vAlign w:val="center"/>
          </w:tcPr>
          <w:p w:rsidR="00040DFC" w:rsidRDefault="00040DFC">
            <w:pPr>
              <w:jc w:val="center"/>
              <w:rPr>
                <w:rFonts w:ascii="宋体" w:eastAsia="宋体" w:hAnsi="宋体"/>
                <w:sz w:val="24"/>
                <w:szCs w:val="24"/>
              </w:rPr>
            </w:pPr>
          </w:p>
        </w:tc>
        <w:tc>
          <w:tcPr>
            <w:tcW w:w="1560" w:type="dxa"/>
            <w:tcBorders>
              <w:top w:val="single" w:sz="4" w:space="0" w:color="auto"/>
            </w:tcBorders>
            <w:vAlign w:val="center"/>
          </w:tcPr>
          <w:p w:rsidR="00040DFC" w:rsidRDefault="00040DFC">
            <w:pPr>
              <w:snapToGrid w:val="0"/>
              <w:spacing w:line="400" w:lineRule="exact"/>
              <w:rPr>
                <w:rFonts w:ascii="宋体" w:eastAsia="宋体" w:hAnsi="宋体" w:cs="微软雅黑"/>
                <w:sz w:val="24"/>
                <w:szCs w:val="24"/>
              </w:rPr>
            </w:pPr>
          </w:p>
        </w:tc>
        <w:tc>
          <w:tcPr>
            <w:tcW w:w="2018" w:type="dxa"/>
            <w:tcBorders>
              <w:top w:val="single" w:sz="4" w:space="0" w:color="auto"/>
            </w:tcBorders>
            <w:vAlign w:val="center"/>
          </w:tcPr>
          <w:p w:rsidR="00040DFC" w:rsidRDefault="00040DFC">
            <w:pPr>
              <w:snapToGrid w:val="0"/>
              <w:spacing w:line="400" w:lineRule="exact"/>
              <w:rPr>
                <w:rFonts w:ascii="宋体" w:eastAsia="宋体" w:hAnsi="宋体" w:cs="微软雅黑"/>
                <w:sz w:val="24"/>
                <w:szCs w:val="24"/>
              </w:rPr>
            </w:pPr>
          </w:p>
        </w:tc>
      </w:tr>
      <w:tr w:rsidR="00040DFC">
        <w:trPr>
          <w:trHeight w:val="510"/>
        </w:trPr>
        <w:tc>
          <w:tcPr>
            <w:tcW w:w="468" w:type="dxa"/>
            <w:vAlign w:val="center"/>
          </w:tcPr>
          <w:p w:rsidR="00040DFC" w:rsidRDefault="00C72086">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16</w:t>
            </w:r>
          </w:p>
        </w:tc>
        <w:tc>
          <w:tcPr>
            <w:tcW w:w="3751" w:type="dxa"/>
            <w:gridSpan w:val="4"/>
            <w:vAlign w:val="center"/>
          </w:tcPr>
          <w:p w:rsidR="00040DFC" w:rsidRDefault="00C72086">
            <w:pPr>
              <w:pStyle w:val="a8"/>
              <w:kinsoku w:val="0"/>
              <w:overflowPunct w:val="0"/>
              <w:autoSpaceDE w:val="0"/>
              <w:autoSpaceDN w:val="0"/>
              <w:spacing w:line="320" w:lineRule="exact"/>
              <w:rPr>
                <w:rFonts w:ascii="宋体" w:hAnsi="宋体" w:cs="微软雅黑"/>
                <w:bCs/>
                <w:kern w:val="0"/>
                <w:szCs w:val="24"/>
              </w:rPr>
            </w:pPr>
            <w:r>
              <w:rPr>
                <w:rFonts w:ascii="宋体" w:hAnsi="宋体" w:cs="微软雅黑" w:hint="eastAsia"/>
                <w:bCs/>
                <w:kern w:val="0"/>
                <w:szCs w:val="24"/>
              </w:rPr>
              <w:t>技术规格偏离表</w:t>
            </w:r>
          </w:p>
        </w:tc>
        <w:tc>
          <w:tcPr>
            <w:tcW w:w="1559" w:type="dxa"/>
            <w:vAlign w:val="center"/>
          </w:tcPr>
          <w:p w:rsidR="00040DFC" w:rsidRDefault="00040DFC">
            <w:pPr>
              <w:jc w:val="center"/>
              <w:rPr>
                <w:rFonts w:ascii="宋体" w:eastAsia="宋体" w:hAnsi="宋体"/>
                <w:sz w:val="24"/>
                <w:szCs w:val="24"/>
              </w:rPr>
            </w:pPr>
          </w:p>
        </w:tc>
        <w:tc>
          <w:tcPr>
            <w:tcW w:w="1560" w:type="dxa"/>
            <w:vAlign w:val="center"/>
          </w:tcPr>
          <w:p w:rsidR="00040DFC" w:rsidRDefault="00040DFC">
            <w:pPr>
              <w:snapToGrid w:val="0"/>
              <w:spacing w:line="400" w:lineRule="exact"/>
              <w:rPr>
                <w:rFonts w:ascii="宋体" w:eastAsia="宋体" w:hAnsi="宋体" w:cs="微软雅黑"/>
                <w:sz w:val="24"/>
                <w:szCs w:val="24"/>
              </w:rPr>
            </w:pPr>
          </w:p>
        </w:tc>
        <w:tc>
          <w:tcPr>
            <w:tcW w:w="2018" w:type="dxa"/>
            <w:vAlign w:val="center"/>
          </w:tcPr>
          <w:p w:rsidR="00040DFC" w:rsidRDefault="00040DFC">
            <w:pPr>
              <w:snapToGrid w:val="0"/>
              <w:spacing w:line="400" w:lineRule="exact"/>
              <w:rPr>
                <w:rFonts w:ascii="宋体" w:eastAsia="宋体" w:hAnsi="宋体" w:cs="微软雅黑"/>
                <w:sz w:val="24"/>
                <w:szCs w:val="24"/>
              </w:rPr>
            </w:pPr>
          </w:p>
        </w:tc>
      </w:tr>
      <w:tr w:rsidR="00040DFC">
        <w:trPr>
          <w:trHeight w:val="510"/>
        </w:trPr>
        <w:tc>
          <w:tcPr>
            <w:tcW w:w="468" w:type="dxa"/>
            <w:vAlign w:val="center"/>
          </w:tcPr>
          <w:p w:rsidR="00040DFC" w:rsidRDefault="00C72086">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17</w:t>
            </w:r>
          </w:p>
        </w:tc>
        <w:tc>
          <w:tcPr>
            <w:tcW w:w="3751" w:type="dxa"/>
            <w:gridSpan w:val="4"/>
            <w:vAlign w:val="center"/>
          </w:tcPr>
          <w:p w:rsidR="00040DFC" w:rsidRDefault="00C72086">
            <w:pPr>
              <w:pStyle w:val="a8"/>
              <w:kinsoku w:val="0"/>
              <w:overflowPunct w:val="0"/>
              <w:autoSpaceDE w:val="0"/>
              <w:autoSpaceDN w:val="0"/>
              <w:spacing w:line="320" w:lineRule="exact"/>
              <w:rPr>
                <w:rFonts w:ascii="宋体" w:hAnsi="宋体" w:cs="微软雅黑"/>
                <w:bCs/>
                <w:kern w:val="0"/>
                <w:szCs w:val="24"/>
              </w:rPr>
            </w:pPr>
            <w:r>
              <w:rPr>
                <w:rFonts w:ascii="宋体" w:hAnsi="宋体" w:cs="微软雅黑" w:hint="eastAsia"/>
                <w:bCs/>
                <w:kern w:val="0"/>
                <w:szCs w:val="24"/>
              </w:rPr>
              <w:t>技术方案（实施方案）</w:t>
            </w:r>
          </w:p>
        </w:tc>
        <w:tc>
          <w:tcPr>
            <w:tcW w:w="1559" w:type="dxa"/>
            <w:vAlign w:val="center"/>
          </w:tcPr>
          <w:p w:rsidR="00040DFC" w:rsidRDefault="00040DFC">
            <w:pPr>
              <w:jc w:val="center"/>
              <w:rPr>
                <w:rFonts w:ascii="宋体" w:eastAsia="宋体" w:hAnsi="宋体"/>
                <w:sz w:val="24"/>
                <w:szCs w:val="24"/>
              </w:rPr>
            </w:pPr>
          </w:p>
        </w:tc>
        <w:tc>
          <w:tcPr>
            <w:tcW w:w="1560" w:type="dxa"/>
            <w:tcBorders>
              <w:top w:val="single" w:sz="4" w:space="0" w:color="auto"/>
            </w:tcBorders>
            <w:vAlign w:val="center"/>
          </w:tcPr>
          <w:p w:rsidR="00040DFC" w:rsidRDefault="00040DFC">
            <w:pPr>
              <w:snapToGrid w:val="0"/>
              <w:spacing w:line="400" w:lineRule="exact"/>
              <w:rPr>
                <w:rFonts w:ascii="宋体" w:eastAsia="宋体" w:hAnsi="宋体" w:cs="微软雅黑"/>
                <w:sz w:val="24"/>
                <w:szCs w:val="24"/>
              </w:rPr>
            </w:pPr>
          </w:p>
        </w:tc>
        <w:tc>
          <w:tcPr>
            <w:tcW w:w="2018" w:type="dxa"/>
            <w:tcBorders>
              <w:top w:val="single" w:sz="4" w:space="0" w:color="auto"/>
            </w:tcBorders>
            <w:vAlign w:val="center"/>
          </w:tcPr>
          <w:p w:rsidR="00040DFC" w:rsidRDefault="00040DFC">
            <w:pPr>
              <w:snapToGrid w:val="0"/>
              <w:spacing w:line="400" w:lineRule="exact"/>
              <w:rPr>
                <w:rFonts w:ascii="宋体" w:eastAsia="宋体" w:hAnsi="宋体" w:cs="微软雅黑"/>
                <w:sz w:val="24"/>
                <w:szCs w:val="24"/>
              </w:rPr>
            </w:pPr>
          </w:p>
        </w:tc>
      </w:tr>
      <w:tr w:rsidR="00040DFC">
        <w:trPr>
          <w:trHeight w:val="510"/>
        </w:trPr>
        <w:tc>
          <w:tcPr>
            <w:tcW w:w="468" w:type="dxa"/>
            <w:vAlign w:val="center"/>
          </w:tcPr>
          <w:p w:rsidR="00040DFC" w:rsidRDefault="00C72086">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18</w:t>
            </w:r>
          </w:p>
        </w:tc>
        <w:tc>
          <w:tcPr>
            <w:tcW w:w="3751" w:type="dxa"/>
            <w:gridSpan w:val="4"/>
            <w:vAlign w:val="center"/>
          </w:tcPr>
          <w:p w:rsidR="00040DFC" w:rsidRDefault="00C72086">
            <w:pPr>
              <w:pStyle w:val="a8"/>
              <w:kinsoku w:val="0"/>
              <w:overflowPunct w:val="0"/>
              <w:autoSpaceDE w:val="0"/>
              <w:autoSpaceDN w:val="0"/>
              <w:spacing w:line="320" w:lineRule="exact"/>
              <w:rPr>
                <w:rFonts w:ascii="宋体" w:hAnsi="宋体" w:cs="微软雅黑"/>
                <w:bCs/>
                <w:kern w:val="0"/>
                <w:szCs w:val="24"/>
              </w:rPr>
            </w:pPr>
            <w:r>
              <w:rPr>
                <w:rFonts w:ascii="宋体" w:hAnsi="宋体" w:cs="微软雅黑" w:hint="eastAsia"/>
                <w:bCs/>
                <w:kern w:val="0"/>
                <w:szCs w:val="24"/>
              </w:rPr>
              <w:t>售后服务方案</w:t>
            </w:r>
          </w:p>
        </w:tc>
        <w:tc>
          <w:tcPr>
            <w:tcW w:w="1559" w:type="dxa"/>
            <w:vAlign w:val="center"/>
          </w:tcPr>
          <w:p w:rsidR="00040DFC" w:rsidRDefault="00040DFC">
            <w:pPr>
              <w:jc w:val="center"/>
              <w:rPr>
                <w:rFonts w:ascii="宋体" w:eastAsia="宋体" w:hAnsi="宋体"/>
                <w:sz w:val="24"/>
                <w:szCs w:val="24"/>
              </w:rPr>
            </w:pPr>
          </w:p>
        </w:tc>
        <w:tc>
          <w:tcPr>
            <w:tcW w:w="1560" w:type="dxa"/>
            <w:vAlign w:val="center"/>
          </w:tcPr>
          <w:p w:rsidR="00040DFC" w:rsidRDefault="00040DFC">
            <w:pPr>
              <w:snapToGrid w:val="0"/>
              <w:spacing w:line="400" w:lineRule="exact"/>
              <w:rPr>
                <w:rFonts w:ascii="宋体" w:eastAsia="宋体" w:hAnsi="宋体" w:cs="微软雅黑"/>
                <w:sz w:val="24"/>
                <w:szCs w:val="24"/>
              </w:rPr>
            </w:pPr>
          </w:p>
        </w:tc>
        <w:tc>
          <w:tcPr>
            <w:tcW w:w="2018" w:type="dxa"/>
            <w:vAlign w:val="center"/>
          </w:tcPr>
          <w:p w:rsidR="00040DFC" w:rsidRDefault="00040DFC">
            <w:pPr>
              <w:snapToGrid w:val="0"/>
              <w:spacing w:line="400" w:lineRule="exact"/>
              <w:rPr>
                <w:rFonts w:ascii="宋体" w:eastAsia="宋体" w:hAnsi="宋体" w:cs="微软雅黑"/>
                <w:sz w:val="24"/>
                <w:szCs w:val="24"/>
              </w:rPr>
            </w:pPr>
          </w:p>
        </w:tc>
      </w:tr>
      <w:tr w:rsidR="00040DFC">
        <w:trPr>
          <w:trHeight w:val="510"/>
        </w:trPr>
        <w:tc>
          <w:tcPr>
            <w:tcW w:w="468" w:type="dxa"/>
            <w:vAlign w:val="center"/>
          </w:tcPr>
          <w:p w:rsidR="00040DFC" w:rsidRDefault="00C72086">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19</w:t>
            </w:r>
          </w:p>
        </w:tc>
        <w:tc>
          <w:tcPr>
            <w:tcW w:w="3751" w:type="dxa"/>
            <w:gridSpan w:val="4"/>
            <w:vAlign w:val="center"/>
          </w:tcPr>
          <w:p w:rsidR="00040DFC" w:rsidRDefault="00C72086">
            <w:pPr>
              <w:pStyle w:val="a8"/>
              <w:kinsoku w:val="0"/>
              <w:overflowPunct w:val="0"/>
              <w:autoSpaceDE w:val="0"/>
              <w:autoSpaceDN w:val="0"/>
              <w:spacing w:line="320" w:lineRule="exact"/>
              <w:rPr>
                <w:rFonts w:ascii="宋体" w:hAnsi="宋体" w:cs="微软雅黑"/>
                <w:bCs/>
                <w:kern w:val="0"/>
                <w:szCs w:val="24"/>
              </w:rPr>
            </w:pPr>
            <w:r>
              <w:rPr>
                <w:rFonts w:ascii="宋体" w:hAnsi="宋体" w:cs="微软雅黑" w:hint="eastAsia"/>
                <w:bCs/>
                <w:kern w:val="0"/>
                <w:szCs w:val="24"/>
              </w:rPr>
              <w:t>业绩情况表</w:t>
            </w:r>
          </w:p>
        </w:tc>
        <w:tc>
          <w:tcPr>
            <w:tcW w:w="1559" w:type="dxa"/>
            <w:vAlign w:val="center"/>
          </w:tcPr>
          <w:p w:rsidR="00040DFC" w:rsidRDefault="00040DFC">
            <w:pPr>
              <w:jc w:val="center"/>
              <w:rPr>
                <w:rFonts w:ascii="宋体" w:eastAsia="宋体" w:hAnsi="宋体"/>
                <w:sz w:val="24"/>
                <w:szCs w:val="24"/>
              </w:rPr>
            </w:pPr>
          </w:p>
        </w:tc>
        <w:tc>
          <w:tcPr>
            <w:tcW w:w="1560" w:type="dxa"/>
            <w:vAlign w:val="center"/>
          </w:tcPr>
          <w:p w:rsidR="00040DFC" w:rsidRDefault="00040DFC">
            <w:pPr>
              <w:snapToGrid w:val="0"/>
              <w:spacing w:line="400" w:lineRule="exact"/>
              <w:rPr>
                <w:rFonts w:ascii="宋体" w:eastAsia="宋体" w:hAnsi="宋体" w:cs="微软雅黑"/>
                <w:sz w:val="24"/>
                <w:szCs w:val="24"/>
              </w:rPr>
            </w:pPr>
          </w:p>
        </w:tc>
        <w:tc>
          <w:tcPr>
            <w:tcW w:w="2018" w:type="dxa"/>
            <w:vAlign w:val="center"/>
          </w:tcPr>
          <w:p w:rsidR="00040DFC" w:rsidRDefault="00040DFC">
            <w:pPr>
              <w:snapToGrid w:val="0"/>
              <w:spacing w:line="400" w:lineRule="exact"/>
              <w:rPr>
                <w:rFonts w:ascii="宋体" w:eastAsia="宋体" w:hAnsi="宋体" w:cs="微软雅黑"/>
                <w:sz w:val="24"/>
                <w:szCs w:val="24"/>
              </w:rPr>
            </w:pPr>
          </w:p>
        </w:tc>
      </w:tr>
      <w:tr w:rsidR="00040DFC">
        <w:trPr>
          <w:trHeight w:val="510"/>
        </w:trPr>
        <w:tc>
          <w:tcPr>
            <w:tcW w:w="468" w:type="dxa"/>
            <w:vAlign w:val="center"/>
          </w:tcPr>
          <w:p w:rsidR="00040DFC" w:rsidRDefault="00C72086">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20</w:t>
            </w:r>
          </w:p>
        </w:tc>
        <w:tc>
          <w:tcPr>
            <w:tcW w:w="3751" w:type="dxa"/>
            <w:gridSpan w:val="4"/>
            <w:vAlign w:val="center"/>
          </w:tcPr>
          <w:p w:rsidR="00040DFC" w:rsidRDefault="00C72086">
            <w:pPr>
              <w:pStyle w:val="a8"/>
              <w:kinsoku w:val="0"/>
              <w:overflowPunct w:val="0"/>
              <w:autoSpaceDE w:val="0"/>
              <w:autoSpaceDN w:val="0"/>
              <w:spacing w:line="320" w:lineRule="exact"/>
              <w:rPr>
                <w:rFonts w:ascii="宋体" w:hAnsi="宋体" w:cs="微软雅黑"/>
                <w:bCs/>
                <w:kern w:val="0"/>
                <w:szCs w:val="24"/>
              </w:rPr>
            </w:pPr>
            <w:r>
              <w:rPr>
                <w:rFonts w:ascii="宋体" w:hAnsi="宋体" w:cs="微软雅黑" w:hint="eastAsia"/>
                <w:bCs/>
                <w:kern w:val="0"/>
                <w:szCs w:val="24"/>
              </w:rPr>
              <w:t>强制节能产品政府采购清单情况</w:t>
            </w:r>
          </w:p>
        </w:tc>
        <w:tc>
          <w:tcPr>
            <w:tcW w:w="1559" w:type="dxa"/>
            <w:vAlign w:val="center"/>
          </w:tcPr>
          <w:p w:rsidR="00040DFC" w:rsidRDefault="00040DFC">
            <w:pPr>
              <w:jc w:val="center"/>
              <w:rPr>
                <w:rFonts w:ascii="宋体" w:eastAsia="宋体" w:hAnsi="宋体"/>
                <w:sz w:val="24"/>
                <w:szCs w:val="24"/>
              </w:rPr>
            </w:pPr>
          </w:p>
        </w:tc>
        <w:tc>
          <w:tcPr>
            <w:tcW w:w="1560" w:type="dxa"/>
            <w:vAlign w:val="center"/>
          </w:tcPr>
          <w:p w:rsidR="00040DFC" w:rsidRDefault="00040DFC">
            <w:pPr>
              <w:snapToGrid w:val="0"/>
              <w:spacing w:line="400" w:lineRule="exact"/>
              <w:rPr>
                <w:rFonts w:ascii="宋体" w:eastAsia="宋体" w:hAnsi="宋体" w:cs="微软雅黑"/>
                <w:sz w:val="24"/>
                <w:szCs w:val="24"/>
              </w:rPr>
            </w:pPr>
          </w:p>
        </w:tc>
        <w:tc>
          <w:tcPr>
            <w:tcW w:w="2018" w:type="dxa"/>
            <w:vAlign w:val="center"/>
          </w:tcPr>
          <w:p w:rsidR="00040DFC" w:rsidRDefault="00040DFC">
            <w:pPr>
              <w:snapToGrid w:val="0"/>
              <w:spacing w:line="400" w:lineRule="exact"/>
              <w:rPr>
                <w:rFonts w:ascii="宋体" w:eastAsia="宋体" w:hAnsi="宋体" w:cs="微软雅黑"/>
                <w:sz w:val="24"/>
                <w:szCs w:val="24"/>
              </w:rPr>
            </w:pPr>
          </w:p>
        </w:tc>
      </w:tr>
      <w:tr w:rsidR="00040DFC">
        <w:trPr>
          <w:trHeight w:val="510"/>
        </w:trPr>
        <w:tc>
          <w:tcPr>
            <w:tcW w:w="468" w:type="dxa"/>
            <w:vAlign w:val="center"/>
          </w:tcPr>
          <w:p w:rsidR="00040DFC" w:rsidRDefault="00C72086">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21</w:t>
            </w:r>
          </w:p>
        </w:tc>
        <w:tc>
          <w:tcPr>
            <w:tcW w:w="3751" w:type="dxa"/>
            <w:gridSpan w:val="4"/>
            <w:vAlign w:val="center"/>
          </w:tcPr>
          <w:p w:rsidR="00040DFC" w:rsidRDefault="00C72086">
            <w:pPr>
              <w:pStyle w:val="a8"/>
              <w:kinsoku w:val="0"/>
              <w:overflowPunct w:val="0"/>
              <w:autoSpaceDE w:val="0"/>
              <w:autoSpaceDN w:val="0"/>
              <w:spacing w:line="320" w:lineRule="exact"/>
              <w:rPr>
                <w:rFonts w:ascii="宋体" w:hAnsi="宋体" w:cs="微软雅黑"/>
                <w:bCs/>
                <w:kern w:val="0"/>
                <w:szCs w:val="24"/>
              </w:rPr>
            </w:pPr>
            <w:r>
              <w:rPr>
                <w:rFonts w:ascii="宋体" w:hAnsi="宋体" w:cs="微软雅黑" w:hint="eastAsia"/>
                <w:bCs/>
                <w:kern w:val="0"/>
                <w:szCs w:val="24"/>
              </w:rPr>
              <w:t>优先采购节能产品政府采购清单情况</w:t>
            </w:r>
          </w:p>
        </w:tc>
        <w:tc>
          <w:tcPr>
            <w:tcW w:w="1559" w:type="dxa"/>
            <w:vAlign w:val="center"/>
          </w:tcPr>
          <w:p w:rsidR="00040DFC" w:rsidRDefault="00040DFC">
            <w:pPr>
              <w:jc w:val="center"/>
              <w:rPr>
                <w:rFonts w:ascii="宋体" w:eastAsia="宋体" w:hAnsi="宋体"/>
                <w:sz w:val="24"/>
                <w:szCs w:val="24"/>
              </w:rPr>
            </w:pPr>
          </w:p>
        </w:tc>
        <w:tc>
          <w:tcPr>
            <w:tcW w:w="1560" w:type="dxa"/>
            <w:vAlign w:val="center"/>
          </w:tcPr>
          <w:p w:rsidR="00040DFC" w:rsidRDefault="00040DFC">
            <w:pPr>
              <w:snapToGrid w:val="0"/>
              <w:spacing w:line="400" w:lineRule="exact"/>
              <w:rPr>
                <w:rFonts w:ascii="宋体" w:eastAsia="宋体" w:hAnsi="宋体" w:cs="微软雅黑"/>
                <w:sz w:val="24"/>
                <w:szCs w:val="24"/>
              </w:rPr>
            </w:pPr>
          </w:p>
        </w:tc>
        <w:tc>
          <w:tcPr>
            <w:tcW w:w="2018" w:type="dxa"/>
            <w:vAlign w:val="center"/>
          </w:tcPr>
          <w:p w:rsidR="00040DFC" w:rsidRDefault="00040DFC">
            <w:pPr>
              <w:snapToGrid w:val="0"/>
              <w:spacing w:line="400" w:lineRule="exact"/>
              <w:rPr>
                <w:rFonts w:ascii="宋体" w:eastAsia="宋体" w:hAnsi="宋体" w:cs="微软雅黑"/>
                <w:sz w:val="24"/>
                <w:szCs w:val="24"/>
              </w:rPr>
            </w:pPr>
          </w:p>
        </w:tc>
      </w:tr>
      <w:tr w:rsidR="00040DFC">
        <w:trPr>
          <w:trHeight w:val="510"/>
        </w:trPr>
        <w:tc>
          <w:tcPr>
            <w:tcW w:w="468" w:type="dxa"/>
            <w:vAlign w:val="center"/>
          </w:tcPr>
          <w:p w:rsidR="00040DFC" w:rsidRDefault="00C72086">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22</w:t>
            </w:r>
          </w:p>
        </w:tc>
        <w:tc>
          <w:tcPr>
            <w:tcW w:w="3751" w:type="dxa"/>
            <w:gridSpan w:val="4"/>
            <w:vAlign w:val="center"/>
          </w:tcPr>
          <w:p w:rsidR="00040DFC" w:rsidRDefault="00C72086">
            <w:pPr>
              <w:pStyle w:val="a8"/>
              <w:kinsoku w:val="0"/>
              <w:overflowPunct w:val="0"/>
              <w:autoSpaceDE w:val="0"/>
              <w:autoSpaceDN w:val="0"/>
              <w:spacing w:line="320" w:lineRule="exact"/>
              <w:rPr>
                <w:rFonts w:ascii="宋体" w:hAnsi="宋体" w:cs="微软雅黑"/>
                <w:bCs/>
                <w:kern w:val="0"/>
                <w:szCs w:val="24"/>
              </w:rPr>
            </w:pPr>
            <w:r>
              <w:rPr>
                <w:rFonts w:ascii="宋体" w:hAnsi="宋体" w:hint="eastAsia"/>
                <w:color w:val="000000"/>
                <w:szCs w:val="24"/>
                <w:lang w:val="en-GB"/>
              </w:rPr>
              <w:t>环境标志产品政府采购清单情况</w:t>
            </w:r>
          </w:p>
        </w:tc>
        <w:tc>
          <w:tcPr>
            <w:tcW w:w="1559" w:type="dxa"/>
            <w:vAlign w:val="center"/>
          </w:tcPr>
          <w:p w:rsidR="00040DFC" w:rsidRDefault="00040DFC">
            <w:pPr>
              <w:jc w:val="center"/>
              <w:rPr>
                <w:rFonts w:ascii="宋体" w:eastAsia="宋体" w:hAnsi="宋体"/>
                <w:sz w:val="24"/>
                <w:szCs w:val="24"/>
              </w:rPr>
            </w:pPr>
          </w:p>
        </w:tc>
        <w:tc>
          <w:tcPr>
            <w:tcW w:w="1560" w:type="dxa"/>
            <w:vAlign w:val="center"/>
          </w:tcPr>
          <w:p w:rsidR="00040DFC" w:rsidRDefault="00040DFC">
            <w:pPr>
              <w:snapToGrid w:val="0"/>
              <w:spacing w:line="400" w:lineRule="exact"/>
              <w:rPr>
                <w:rFonts w:ascii="宋体" w:eastAsia="宋体" w:hAnsi="宋体" w:cs="微软雅黑"/>
                <w:sz w:val="24"/>
                <w:szCs w:val="24"/>
              </w:rPr>
            </w:pPr>
          </w:p>
        </w:tc>
        <w:tc>
          <w:tcPr>
            <w:tcW w:w="2018" w:type="dxa"/>
            <w:vAlign w:val="center"/>
          </w:tcPr>
          <w:p w:rsidR="00040DFC" w:rsidRDefault="00040DFC">
            <w:pPr>
              <w:snapToGrid w:val="0"/>
              <w:spacing w:line="400" w:lineRule="exact"/>
              <w:rPr>
                <w:rFonts w:ascii="宋体" w:eastAsia="宋体" w:hAnsi="宋体" w:cs="微软雅黑"/>
                <w:sz w:val="24"/>
                <w:szCs w:val="24"/>
              </w:rPr>
            </w:pPr>
          </w:p>
        </w:tc>
      </w:tr>
      <w:tr w:rsidR="00040DFC">
        <w:trPr>
          <w:trHeight w:val="510"/>
        </w:trPr>
        <w:tc>
          <w:tcPr>
            <w:tcW w:w="468" w:type="dxa"/>
            <w:vAlign w:val="center"/>
          </w:tcPr>
          <w:p w:rsidR="00040DFC" w:rsidRDefault="00C72086">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23</w:t>
            </w:r>
          </w:p>
        </w:tc>
        <w:tc>
          <w:tcPr>
            <w:tcW w:w="3751" w:type="dxa"/>
            <w:gridSpan w:val="4"/>
            <w:vAlign w:val="center"/>
          </w:tcPr>
          <w:p w:rsidR="00040DFC" w:rsidRDefault="00C72086">
            <w:pPr>
              <w:pStyle w:val="a8"/>
              <w:kinsoku w:val="0"/>
              <w:overflowPunct w:val="0"/>
              <w:autoSpaceDE w:val="0"/>
              <w:autoSpaceDN w:val="0"/>
              <w:spacing w:line="320" w:lineRule="exact"/>
              <w:rPr>
                <w:rFonts w:ascii="宋体" w:hAnsi="宋体" w:cs="微软雅黑"/>
                <w:bCs/>
                <w:kern w:val="0"/>
                <w:szCs w:val="24"/>
              </w:rPr>
            </w:pPr>
            <w:r>
              <w:rPr>
                <w:rFonts w:ascii="宋体" w:hAnsi="宋体" w:cs="微软雅黑" w:hint="eastAsia"/>
                <w:bCs/>
                <w:kern w:val="0"/>
                <w:szCs w:val="24"/>
              </w:rPr>
              <w:t>中小企业声明函</w:t>
            </w:r>
          </w:p>
        </w:tc>
        <w:tc>
          <w:tcPr>
            <w:tcW w:w="1559" w:type="dxa"/>
            <w:vAlign w:val="center"/>
          </w:tcPr>
          <w:p w:rsidR="00040DFC" w:rsidRDefault="00040DFC">
            <w:pPr>
              <w:jc w:val="center"/>
              <w:rPr>
                <w:rFonts w:ascii="宋体" w:eastAsia="宋体" w:hAnsi="宋体"/>
                <w:sz w:val="24"/>
                <w:szCs w:val="24"/>
              </w:rPr>
            </w:pPr>
          </w:p>
        </w:tc>
        <w:tc>
          <w:tcPr>
            <w:tcW w:w="1560" w:type="dxa"/>
            <w:vAlign w:val="center"/>
          </w:tcPr>
          <w:p w:rsidR="00040DFC" w:rsidRDefault="00040DFC">
            <w:pPr>
              <w:snapToGrid w:val="0"/>
              <w:spacing w:line="400" w:lineRule="exact"/>
              <w:rPr>
                <w:rFonts w:ascii="宋体" w:eastAsia="宋体" w:hAnsi="宋体" w:cs="微软雅黑"/>
                <w:sz w:val="24"/>
                <w:szCs w:val="24"/>
              </w:rPr>
            </w:pPr>
          </w:p>
        </w:tc>
        <w:tc>
          <w:tcPr>
            <w:tcW w:w="2018" w:type="dxa"/>
            <w:vAlign w:val="center"/>
          </w:tcPr>
          <w:p w:rsidR="00040DFC" w:rsidRDefault="00040DFC">
            <w:pPr>
              <w:snapToGrid w:val="0"/>
              <w:spacing w:line="400" w:lineRule="exact"/>
              <w:rPr>
                <w:rFonts w:ascii="宋体" w:eastAsia="宋体" w:hAnsi="宋体" w:cs="微软雅黑"/>
                <w:sz w:val="24"/>
                <w:szCs w:val="24"/>
              </w:rPr>
            </w:pPr>
          </w:p>
        </w:tc>
      </w:tr>
      <w:tr w:rsidR="00040DFC">
        <w:trPr>
          <w:trHeight w:val="510"/>
        </w:trPr>
        <w:tc>
          <w:tcPr>
            <w:tcW w:w="468" w:type="dxa"/>
            <w:vAlign w:val="center"/>
          </w:tcPr>
          <w:p w:rsidR="00040DFC" w:rsidRDefault="00C72086">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24</w:t>
            </w:r>
          </w:p>
        </w:tc>
        <w:tc>
          <w:tcPr>
            <w:tcW w:w="3751" w:type="dxa"/>
            <w:gridSpan w:val="4"/>
            <w:vAlign w:val="center"/>
          </w:tcPr>
          <w:p w:rsidR="00040DFC" w:rsidRDefault="00C72086">
            <w:pPr>
              <w:pStyle w:val="a8"/>
              <w:kinsoku w:val="0"/>
              <w:overflowPunct w:val="0"/>
              <w:autoSpaceDE w:val="0"/>
              <w:autoSpaceDN w:val="0"/>
              <w:spacing w:line="320" w:lineRule="exact"/>
              <w:rPr>
                <w:rFonts w:ascii="宋体" w:hAnsi="宋体" w:cs="微软雅黑"/>
                <w:bCs/>
                <w:kern w:val="0"/>
                <w:szCs w:val="24"/>
              </w:rPr>
            </w:pPr>
            <w:r>
              <w:rPr>
                <w:rFonts w:ascii="宋体" w:hAnsi="宋体" w:cs="仿宋_GB2312" w:hint="eastAsia"/>
                <w:szCs w:val="24"/>
                <w:lang w:val="zh-CN"/>
              </w:rPr>
              <w:t>残疾人福利性单位声明函</w:t>
            </w:r>
          </w:p>
        </w:tc>
        <w:tc>
          <w:tcPr>
            <w:tcW w:w="1559" w:type="dxa"/>
            <w:vAlign w:val="center"/>
          </w:tcPr>
          <w:p w:rsidR="00040DFC" w:rsidRDefault="00040DFC">
            <w:pPr>
              <w:jc w:val="center"/>
              <w:rPr>
                <w:rFonts w:ascii="宋体" w:eastAsia="宋体" w:hAnsi="宋体"/>
                <w:sz w:val="24"/>
                <w:szCs w:val="24"/>
              </w:rPr>
            </w:pPr>
          </w:p>
        </w:tc>
        <w:tc>
          <w:tcPr>
            <w:tcW w:w="1560" w:type="dxa"/>
            <w:vAlign w:val="center"/>
          </w:tcPr>
          <w:p w:rsidR="00040DFC" w:rsidRDefault="00040DFC">
            <w:pPr>
              <w:snapToGrid w:val="0"/>
              <w:spacing w:line="400" w:lineRule="exact"/>
              <w:rPr>
                <w:rFonts w:ascii="宋体" w:eastAsia="宋体" w:hAnsi="宋体" w:cs="微软雅黑"/>
                <w:sz w:val="24"/>
                <w:szCs w:val="24"/>
              </w:rPr>
            </w:pPr>
          </w:p>
        </w:tc>
        <w:tc>
          <w:tcPr>
            <w:tcW w:w="2018" w:type="dxa"/>
            <w:vAlign w:val="center"/>
          </w:tcPr>
          <w:p w:rsidR="00040DFC" w:rsidRDefault="00040DFC">
            <w:pPr>
              <w:snapToGrid w:val="0"/>
              <w:spacing w:line="400" w:lineRule="exact"/>
              <w:rPr>
                <w:rFonts w:ascii="宋体" w:eastAsia="宋体" w:hAnsi="宋体" w:cs="微软雅黑"/>
                <w:sz w:val="24"/>
                <w:szCs w:val="24"/>
              </w:rPr>
            </w:pPr>
          </w:p>
        </w:tc>
      </w:tr>
      <w:tr w:rsidR="00040DFC">
        <w:trPr>
          <w:trHeight w:val="510"/>
        </w:trPr>
        <w:tc>
          <w:tcPr>
            <w:tcW w:w="468" w:type="dxa"/>
            <w:vAlign w:val="center"/>
          </w:tcPr>
          <w:p w:rsidR="00040DFC" w:rsidRDefault="00C72086">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25</w:t>
            </w:r>
          </w:p>
        </w:tc>
        <w:tc>
          <w:tcPr>
            <w:tcW w:w="3751" w:type="dxa"/>
            <w:gridSpan w:val="4"/>
            <w:vAlign w:val="center"/>
          </w:tcPr>
          <w:p w:rsidR="00040DFC" w:rsidRDefault="00C72086">
            <w:pPr>
              <w:pStyle w:val="a8"/>
              <w:kinsoku w:val="0"/>
              <w:overflowPunct w:val="0"/>
              <w:autoSpaceDE w:val="0"/>
              <w:autoSpaceDN w:val="0"/>
              <w:spacing w:line="320" w:lineRule="exact"/>
              <w:rPr>
                <w:rFonts w:ascii="宋体" w:hAnsi="宋体" w:cs="微软雅黑"/>
                <w:bCs/>
                <w:kern w:val="0"/>
                <w:szCs w:val="24"/>
              </w:rPr>
            </w:pPr>
            <w:r>
              <w:rPr>
                <w:rFonts w:ascii="宋体" w:hAnsi="宋体" w:cs="微软雅黑" w:hint="eastAsia"/>
                <w:bCs/>
                <w:kern w:val="0"/>
                <w:szCs w:val="24"/>
              </w:rPr>
              <w:t>监狱企业证明文件</w:t>
            </w:r>
          </w:p>
        </w:tc>
        <w:tc>
          <w:tcPr>
            <w:tcW w:w="1559" w:type="dxa"/>
            <w:vAlign w:val="center"/>
          </w:tcPr>
          <w:p w:rsidR="00040DFC" w:rsidRDefault="00040DFC">
            <w:pPr>
              <w:jc w:val="center"/>
              <w:rPr>
                <w:rFonts w:ascii="宋体" w:eastAsia="宋体" w:hAnsi="宋体"/>
                <w:sz w:val="24"/>
                <w:szCs w:val="24"/>
              </w:rPr>
            </w:pPr>
          </w:p>
        </w:tc>
        <w:tc>
          <w:tcPr>
            <w:tcW w:w="1560" w:type="dxa"/>
            <w:vAlign w:val="center"/>
          </w:tcPr>
          <w:p w:rsidR="00040DFC" w:rsidRDefault="00040DFC">
            <w:pPr>
              <w:snapToGrid w:val="0"/>
              <w:spacing w:line="400" w:lineRule="exact"/>
              <w:rPr>
                <w:rFonts w:ascii="宋体" w:eastAsia="宋体" w:hAnsi="宋体" w:cs="微软雅黑"/>
                <w:sz w:val="24"/>
                <w:szCs w:val="24"/>
              </w:rPr>
            </w:pPr>
          </w:p>
        </w:tc>
        <w:tc>
          <w:tcPr>
            <w:tcW w:w="2018" w:type="dxa"/>
            <w:vAlign w:val="center"/>
          </w:tcPr>
          <w:p w:rsidR="00040DFC" w:rsidRDefault="00040DFC">
            <w:pPr>
              <w:snapToGrid w:val="0"/>
              <w:spacing w:line="400" w:lineRule="exact"/>
              <w:rPr>
                <w:rFonts w:ascii="宋体" w:eastAsia="宋体" w:hAnsi="宋体" w:cs="微软雅黑"/>
                <w:sz w:val="24"/>
                <w:szCs w:val="24"/>
              </w:rPr>
            </w:pPr>
          </w:p>
        </w:tc>
      </w:tr>
      <w:tr w:rsidR="00040DFC">
        <w:trPr>
          <w:trHeight w:val="1089"/>
        </w:trPr>
        <w:tc>
          <w:tcPr>
            <w:tcW w:w="468" w:type="dxa"/>
            <w:vAlign w:val="center"/>
          </w:tcPr>
          <w:p w:rsidR="00040DFC" w:rsidRDefault="00C72086">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26</w:t>
            </w:r>
          </w:p>
        </w:tc>
        <w:tc>
          <w:tcPr>
            <w:tcW w:w="1058" w:type="dxa"/>
            <w:gridSpan w:val="2"/>
            <w:tcBorders>
              <w:right w:val="single" w:sz="4" w:space="0" w:color="auto"/>
            </w:tcBorders>
            <w:vAlign w:val="center"/>
          </w:tcPr>
          <w:p w:rsidR="00040DFC" w:rsidRDefault="00C72086">
            <w:pPr>
              <w:pStyle w:val="a8"/>
              <w:kinsoku w:val="0"/>
              <w:overflowPunct w:val="0"/>
              <w:autoSpaceDE w:val="0"/>
              <w:autoSpaceDN w:val="0"/>
              <w:spacing w:line="320" w:lineRule="exact"/>
              <w:rPr>
                <w:rFonts w:ascii="宋体" w:hAnsi="宋体" w:cs="微软雅黑"/>
                <w:bCs/>
                <w:kern w:val="0"/>
                <w:szCs w:val="24"/>
              </w:rPr>
            </w:pPr>
            <w:r>
              <w:rPr>
                <w:rFonts w:ascii="宋体" w:hAnsi="宋体" w:cs="微软雅黑" w:hint="eastAsia"/>
                <w:bCs/>
                <w:kern w:val="0"/>
                <w:szCs w:val="24"/>
              </w:rPr>
              <w:t>CCC</w:t>
            </w:r>
            <w:r>
              <w:rPr>
                <w:rFonts w:ascii="宋体" w:hAnsi="宋体" w:cs="微软雅黑" w:hint="eastAsia"/>
                <w:bCs/>
                <w:kern w:val="0"/>
                <w:szCs w:val="24"/>
              </w:rPr>
              <w:t>强制性产品认证</w:t>
            </w:r>
          </w:p>
        </w:tc>
        <w:tc>
          <w:tcPr>
            <w:tcW w:w="2693" w:type="dxa"/>
            <w:gridSpan w:val="2"/>
            <w:tcBorders>
              <w:left w:val="single" w:sz="4" w:space="0" w:color="auto"/>
            </w:tcBorders>
            <w:vAlign w:val="center"/>
          </w:tcPr>
          <w:p w:rsidR="00040DFC" w:rsidRDefault="00C72086">
            <w:pPr>
              <w:pStyle w:val="a8"/>
              <w:kinsoku w:val="0"/>
              <w:overflowPunct w:val="0"/>
              <w:autoSpaceDE w:val="0"/>
              <w:autoSpaceDN w:val="0"/>
              <w:spacing w:line="320" w:lineRule="exact"/>
              <w:rPr>
                <w:rFonts w:ascii="宋体" w:hAnsi="宋体" w:cs="微软雅黑"/>
                <w:bCs/>
                <w:kern w:val="0"/>
                <w:szCs w:val="24"/>
              </w:rPr>
            </w:pPr>
            <w:r>
              <w:rPr>
                <w:rFonts w:ascii="宋体" w:hAnsi="宋体" w:cstheme="majorEastAsia" w:hint="eastAsia"/>
                <w:bCs/>
                <w:szCs w:val="24"/>
                <w:lang w:val="zh-CN"/>
              </w:rPr>
              <w:t>所投产品符合国家强制性要求承诺函</w:t>
            </w:r>
          </w:p>
        </w:tc>
        <w:tc>
          <w:tcPr>
            <w:tcW w:w="1559" w:type="dxa"/>
            <w:vAlign w:val="center"/>
          </w:tcPr>
          <w:p w:rsidR="00040DFC" w:rsidRDefault="00040DFC">
            <w:pPr>
              <w:pStyle w:val="a8"/>
              <w:rPr>
                <w:rFonts w:ascii="宋体" w:hAnsi="宋体"/>
                <w:szCs w:val="24"/>
              </w:rPr>
            </w:pPr>
          </w:p>
        </w:tc>
        <w:tc>
          <w:tcPr>
            <w:tcW w:w="1560" w:type="dxa"/>
            <w:vAlign w:val="center"/>
          </w:tcPr>
          <w:p w:rsidR="00040DFC" w:rsidRDefault="00040DFC">
            <w:pPr>
              <w:snapToGrid w:val="0"/>
              <w:spacing w:line="400" w:lineRule="exact"/>
              <w:rPr>
                <w:rFonts w:ascii="宋体" w:eastAsia="宋体" w:hAnsi="宋体" w:cs="微软雅黑"/>
                <w:sz w:val="24"/>
                <w:szCs w:val="24"/>
              </w:rPr>
            </w:pPr>
          </w:p>
        </w:tc>
        <w:tc>
          <w:tcPr>
            <w:tcW w:w="2018" w:type="dxa"/>
            <w:vAlign w:val="center"/>
          </w:tcPr>
          <w:p w:rsidR="00040DFC" w:rsidRDefault="00040DFC">
            <w:pPr>
              <w:snapToGrid w:val="0"/>
              <w:spacing w:line="400" w:lineRule="exact"/>
              <w:rPr>
                <w:rFonts w:ascii="宋体" w:eastAsia="宋体" w:hAnsi="宋体" w:cs="微软雅黑"/>
                <w:sz w:val="24"/>
                <w:szCs w:val="24"/>
              </w:rPr>
            </w:pPr>
          </w:p>
        </w:tc>
      </w:tr>
      <w:tr w:rsidR="00040DFC">
        <w:trPr>
          <w:trHeight w:val="510"/>
        </w:trPr>
        <w:tc>
          <w:tcPr>
            <w:tcW w:w="468" w:type="dxa"/>
            <w:vMerge w:val="restart"/>
            <w:vAlign w:val="center"/>
          </w:tcPr>
          <w:p w:rsidR="00040DFC" w:rsidRDefault="00C72086">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27</w:t>
            </w:r>
          </w:p>
        </w:tc>
        <w:tc>
          <w:tcPr>
            <w:tcW w:w="1058" w:type="dxa"/>
            <w:gridSpan w:val="2"/>
            <w:vMerge w:val="restart"/>
            <w:tcBorders>
              <w:right w:val="single" w:sz="4" w:space="0" w:color="auto"/>
            </w:tcBorders>
            <w:vAlign w:val="center"/>
          </w:tcPr>
          <w:p w:rsidR="00040DFC" w:rsidRDefault="00C72086">
            <w:pPr>
              <w:pStyle w:val="a8"/>
              <w:kinsoku w:val="0"/>
              <w:overflowPunct w:val="0"/>
              <w:autoSpaceDE w:val="0"/>
              <w:autoSpaceDN w:val="0"/>
              <w:spacing w:line="320" w:lineRule="exact"/>
              <w:rPr>
                <w:rFonts w:ascii="宋体" w:hAnsi="宋体" w:cs="宋体"/>
                <w:kern w:val="0"/>
                <w:szCs w:val="24"/>
              </w:rPr>
            </w:pPr>
            <w:r>
              <w:rPr>
                <w:rFonts w:ascii="宋体" w:hAnsi="宋体" w:cs="宋体"/>
                <w:kern w:val="0"/>
                <w:szCs w:val="24"/>
              </w:rPr>
              <w:t>信息安全产品强制性认证</w:t>
            </w:r>
          </w:p>
        </w:tc>
        <w:tc>
          <w:tcPr>
            <w:tcW w:w="2693" w:type="dxa"/>
            <w:gridSpan w:val="2"/>
            <w:tcBorders>
              <w:left w:val="single" w:sz="4" w:space="0" w:color="auto"/>
            </w:tcBorders>
            <w:vAlign w:val="center"/>
          </w:tcPr>
          <w:p w:rsidR="00040DFC" w:rsidRDefault="00C72086">
            <w:pPr>
              <w:pStyle w:val="a8"/>
              <w:kinsoku w:val="0"/>
              <w:overflowPunct w:val="0"/>
              <w:autoSpaceDE w:val="0"/>
              <w:autoSpaceDN w:val="0"/>
              <w:spacing w:line="320" w:lineRule="exact"/>
              <w:rPr>
                <w:rFonts w:ascii="宋体" w:hAnsi="宋体" w:cstheme="majorEastAsia"/>
                <w:bCs/>
                <w:szCs w:val="24"/>
                <w:lang w:val="zh-CN"/>
              </w:rPr>
            </w:pPr>
            <w:r>
              <w:rPr>
                <w:rFonts w:ascii="宋体" w:hAnsi="宋体" w:cs="宋体" w:hint="eastAsia"/>
                <w:kern w:val="0"/>
                <w:szCs w:val="24"/>
              </w:rPr>
              <w:t>认证机构颁发的认证证书</w:t>
            </w:r>
          </w:p>
        </w:tc>
        <w:tc>
          <w:tcPr>
            <w:tcW w:w="1559" w:type="dxa"/>
            <w:vAlign w:val="center"/>
          </w:tcPr>
          <w:p w:rsidR="00040DFC" w:rsidRDefault="00040DFC">
            <w:pPr>
              <w:pStyle w:val="a8"/>
              <w:rPr>
                <w:rFonts w:ascii="宋体" w:hAnsi="宋体"/>
                <w:szCs w:val="24"/>
              </w:rPr>
            </w:pPr>
          </w:p>
        </w:tc>
        <w:tc>
          <w:tcPr>
            <w:tcW w:w="1560" w:type="dxa"/>
            <w:vAlign w:val="center"/>
          </w:tcPr>
          <w:p w:rsidR="00040DFC" w:rsidRDefault="00040DFC">
            <w:pPr>
              <w:snapToGrid w:val="0"/>
              <w:spacing w:line="400" w:lineRule="exact"/>
              <w:rPr>
                <w:rFonts w:ascii="宋体" w:eastAsia="宋体" w:hAnsi="宋体" w:cs="微软雅黑"/>
                <w:sz w:val="24"/>
                <w:szCs w:val="24"/>
              </w:rPr>
            </w:pPr>
          </w:p>
        </w:tc>
        <w:tc>
          <w:tcPr>
            <w:tcW w:w="2018" w:type="dxa"/>
            <w:vAlign w:val="center"/>
          </w:tcPr>
          <w:p w:rsidR="00040DFC" w:rsidRDefault="00040DFC">
            <w:pPr>
              <w:snapToGrid w:val="0"/>
              <w:spacing w:line="400" w:lineRule="exact"/>
              <w:rPr>
                <w:rFonts w:ascii="宋体" w:eastAsia="宋体" w:hAnsi="宋体" w:cs="微软雅黑"/>
                <w:sz w:val="24"/>
                <w:szCs w:val="24"/>
              </w:rPr>
            </w:pPr>
          </w:p>
        </w:tc>
      </w:tr>
      <w:tr w:rsidR="00040DFC">
        <w:trPr>
          <w:trHeight w:val="510"/>
        </w:trPr>
        <w:tc>
          <w:tcPr>
            <w:tcW w:w="468" w:type="dxa"/>
            <w:vMerge/>
            <w:vAlign w:val="center"/>
          </w:tcPr>
          <w:p w:rsidR="00040DFC" w:rsidRDefault="00040DFC">
            <w:pPr>
              <w:adjustRightInd w:val="0"/>
              <w:snapToGrid w:val="0"/>
              <w:spacing w:line="400" w:lineRule="exact"/>
              <w:jc w:val="center"/>
              <w:textAlignment w:val="baseline"/>
              <w:rPr>
                <w:rFonts w:ascii="宋体" w:eastAsia="宋体" w:hAnsi="宋体" w:cs="微软雅黑"/>
                <w:sz w:val="24"/>
                <w:szCs w:val="24"/>
              </w:rPr>
            </w:pPr>
          </w:p>
        </w:tc>
        <w:tc>
          <w:tcPr>
            <w:tcW w:w="1058" w:type="dxa"/>
            <w:gridSpan w:val="2"/>
            <w:vMerge/>
            <w:tcBorders>
              <w:right w:val="single" w:sz="4" w:space="0" w:color="auto"/>
            </w:tcBorders>
            <w:vAlign w:val="center"/>
          </w:tcPr>
          <w:p w:rsidR="00040DFC" w:rsidRDefault="00040DFC">
            <w:pPr>
              <w:pStyle w:val="a8"/>
              <w:kinsoku w:val="0"/>
              <w:overflowPunct w:val="0"/>
              <w:autoSpaceDE w:val="0"/>
              <w:autoSpaceDN w:val="0"/>
              <w:spacing w:line="320" w:lineRule="exact"/>
              <w:rPr>
                <w:rFonts w:ascii="宋体" w:hAnsi="宋体" w:cstheme="majorEastAsia"/>
                <w:bCs/>
                <w:szCs w:val="24"/>
                <w:lang w:val="zh-CN"/>
              </w:rPr>
            </w:pPr>
          </w:p>
        </w:tc>
        <w:tc>
          <w:tcPr>
            <w:tcW w:w="2693" w:type="dxa"/>
            <w:gridSpan w:val="2"/>
            <w:tcBorders>
              <w:left w:val="single" w:sz="4" w:space="0" w:color="auto"/>
            </w:tcBorders>
            <w:vAlign w:val="center"/>
          </w:tcPr>
          <w:p w:rsidR="00040DFC" w:rsidRDefault="00C72086">
            <w:pPr>
              <w:pStyle w:val="a8"/>
              <w:kinsoku w:val="0"/>
              <w:overflowPunct w:val="0"/>
              <w:autoSpaceDE w:val="0"/>
              <w:autoSpaceDN w:val="0"/>
              <w:spacing w:line="320" w:lineRule="exact"/>
              <w:rPr>
                <w:rFonts w:ascii="宋体" w:hAnsi="宋体" w:cstheme="majorEastAsia"/>
                <w:bCs/>
                <w:szCs w:val="24"/>
                <w:lang w:val="zh-CN"/>
              </w:rPr>
            </w:pPr>
            <w:r>
              <w:rPr>
                <w:rFonts w:ascii="宋体" w:hAnsi="宋体" w:cs="宋体" w:hint="eastAsia"/>
                <w:kern w:val="0"/>
                <w:szCs w:val="24"/>
              </w:rPr>
              <w:t>中国信息安全认证中心官网产品查询结果截图</w:t>
            </w:r>
          </w:p>
        </w:tc>
        <w:tc>
          <w:tcPr>
            <w:tcW w:w="1559" w:type="dxa"/>
            <w:vAlign w:val="center"/>
          </w:tcPr>
          <w:p w:rsidR="00040DFC" w:rsidRDefault="00040DFC">
            <w:pPr>
              <w:pStyle w:val="a8"/>
              <w:rPr>
                <w:rFonts w:ascii="宋体" w:hAnsi="宋体"/>
                <w:szCs w:val="24"/>
              </w:rPr>
            </w:pPr>
          </w:p>
        </w:tc>
        <w:tc>
          <w:tcPr>
            <w:tcW w:w="1560" w:type="dxa"/>
            <w:vAlign w:val="center"/>
          </w:tcPr>
          <w:p w:rsidR="00040DFC" w:rsidRDefault="00040DFC">
            <w:pPr>
              <w:snapToGrid w:val="0"/>
              <w:spacing w:line="400" w:lineRule="exact"/>
              <w:rPr>
                <w:rFonts w:ascii="宋体" w:eastAsia="宋体" w:hAnsi="宋体" w:cs="微软雅黑"/>
                <w:sz w:val="24"/>
                <w:szCs w:val="24"/>
              </w:rPr>
            </w:pPr>
          </w:p>
        </w:tc>
        <w:tc>
          <w:tcPr>
            <w:tcW w:w="2018" w:type="dxa"/>
            <w:vAlign w:val="center"/>
          </w:tcPr>
          <w:p w:rsidR="00040DFC" w:rsidRDefault="00040DFC">
            <w:pPr>
              <w:snapToGrid w:val="0"/>
              <w:spacing w:line="400" w:lineRule="exact"/>
              <w:rPr>
                <w:rFonts w:ascii="宋体" w:eastAsia="宋体" w:hAnsi="宋体" w:cs="微软雅黑"/>
                <w:sz w:val="24"/>
                <w:szCs w:val="24"/>
              </w:rPr>
            </w:pPr>
          </w:p>
        </w:tc>
      </w:tr>
      <w:tr w:rsidR="00040DFC">
        <w:trPr>
          <w:trHeight w:val="510"/>
        </w:trPr>
        <w:tc>
          <w:tcPr>
            <w:tcW w:w="468" w:type="dxa"/>
            <w:vAlign w:val="center"/>
          </w:tcPr>
          <w:p w:rsidR="00040DFC" w:rsidRDefault="00C72086">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28</w:t>
            </w:r>
          </w:p>
        </w:tc>
        <w:tc>
          <w:tcPr>
            <w:tcW w:w="3751" w:type="dxa"/>
            <w:gridSpan w:val="4"/>
            <w:vAlign w:val="center"/>
          </w:tcPr>
          <w:p w:rsidR="00040DFC" w:rsidRDefault="00C72086">
            <w:pPr>
              <w:pStyle w:val="a8"/>
              <w:kinsoku w:val="0"/>
              <w:overflowPunct w:val="0"/>
              <w:autoSpaceDE w:val="0"/>
              <w:autoSpaceDN w:val="0"/>
              <w:spacing w:line="320" w:lineRule="exact"/>
              <w:rPr>
                <w:rFonts w:ascii="宋体" w:hAnsi="宋体" w:cs="微软雅黑"/>
                <w:bCs/>
                <w:kern w:val="0"/>
                <w:szCs w:val="24"/>
              </w:rPr>
            </w:pPr>
            <w:r>
              <w:rPr>
                <w:rFonts w:ascii="宋体" w:hAnsi="宋体" w:cs="微软雅黑" w:hint="eastAsia"/>
                <w:bCs/>
                <w:kern w:val="0"/>
                <w:szCs w:val="24"/>
              </w:rPr>
              <w:t>其它资料</w:t>
            </w:r>
          </w:p>
        </w:tc>
        <w:tc>
          <w:tcPr>
            <w:tcW w:w="1559" w:type="dxa"/>
            <w:vAlign w:val="center"/>
          </w:tcPr>
          <w:p w:rsidR="00040DFC" w:rsidRDefault="00040DFC">
            <w:pPr>
              <w:jc w:val="center"/>
              <w:rPr>
                <w:rFonts w:ascii="宋体" w:eastAsia="宋体" w:hAnsi="宋体"/>
                <w:sz w:val="24"/>
                <w:szCs w:val="24"/>
              </w:rPr>
            </w:pPr>
          </w:p>
        </w:tc>
        <w:tc>
          <w:tcPr>
            <w:tcW w:w="1560" w:type="dxa"/>
            <w:vAlign w:val="center"/>
          </w:tcPr>
          <w:p w:rsidR="00040DFC" w:rsidRDefault="00040DFC">
            <w:pPr>
              <w:snapToGrid w:val="0"/>
              <w:spacing w:line="400" w:lineRule="exact"/>
              <w:rPr>
                <w:rFonts w:ascii="宋体" w:eastAsia="宋体" w:hAnsi="宋体" w:cs="微软雅黑"/>
                <w:sz w:val="24"/>
                <w:szCs w:val="24"/>
              </w:rPr>
            </w:pPr>
          </w:p>
        </w:tc>
        <w:tc>
          <w:tcPr>
            <w:tcW w:w="2018" w:type="dxa"/>
            <w:vAlign w:val="center"/>
          </w:tcPr>
          <w:p w:rsidR="00040DFC" w:rsidRDefault="00040DFC">
            <w:pPr>
              <w:snapToGrid w:val="0"/>
              <w:spacing w:line="400" w:lineRule="exact"/>
              <w:rPr>
                <w:rFonts w:ascii="宋体" w:eastAsia="宋体" w:hAnsi="宋体" w:cs="微软雅黑"/>
                <w:sz w:val="24"/>
                <w:szCs w:val="24"/>
              </w:rPr>
            </w:pPr>
          </w:p>
        </w:tc>
      </w:tr>
      <w:tr w:rsidR="00040DFC">
        <w:trPr>
          <w:trHeight w:val="510"/>
        </w:trPr>
        <w:tc>
          <w:tcPr>
            <w:tcW w:w="468" w:type="dxa"/>
            <w:vAlign w:val="center"/>
          </w:tcPr>
          <w:p w:rsidR="00040DFC" w:rsidRDefault="00040DFC">
            <w:pPr>
              <w:adjustRightInd w:val="0"/>
              <w:snapToGrid w:val="0"/>
              <w:spacing w:line="400" w:lineRule="exact"/>
              <w:jc w:val="center"/>
              <w:textAlignment w:val="baseline"/>
              <w:rPr>
                <w:rFonts w:ascii="宋体" w:eastAsia="宋体" w:hAnsi="宋体" w:cs="微软雅黑"/>
                <w:sz w:val="24"/>
                <w:szCs w:val="24"/>
              </w:rPr>
            </w:pPr>
          </w:p>
        </w:tc>
        <w:tc>
          <w:tcPr>
            <w:tcW w:w="3751" w:type="dxa"/>
            <w:gridSpan w:val="4"/>
            <w:vAlign w:val="center"/>
          </w:tcPr>
          <w:p w:rsidR="00040DFC" w:rsidRDefault="00040DFC">
            <w:pPr>
              <w:pStyle w:val="a8"/>
              <w:kinsoku w:val="0"/>
              <w:overflowPunct w:val="0"/>
              <w:autoSpaceDE w:val="0"/>
              <w:autoSpaceDN w:val="0"/>
              <w:spacing w:line="320" w:lineRule="exact"/>
              <w:rPr>
                <w:rFonts w:ascii="宋体" w:hAnsi="宋体" w:cs="微软雅黑"/>
                <w:bCs/>
                <w:kern w:val="0"/>
                <w:szCs w:val="24"/>
              </w:rPr>
            </w:pPr>
          </w:p>
        </w:tc>
        <w:tc>
          <w:tcPr>
            <w:tcW w:w="1559" w:type="dxa"/>
            <w:vAlign w:val="center"/>
          </w:tcPr>
          <w:p w:rsidR="00040DFC" w:rsidRDefault="00040DFC">
            <w:pPr>
              <w:jc w:val="center"/>
              <w:rPr>
                <w:rFonts w:ascii="宋体" w:eastAsia="宋体" w:hAnsi="宋体"/>
                <w:sz w:val="24"/>
                <w:szCs w:val="24"/>
              </w:rPr>
            </w:pPr>
          </w:p>
        </w:tc>
        <w:tc>
          <w:tcPr>
            <w:tcW w:w="1560" w:type="dxa"/>
            <w:vAlign w:val="center"/>
          </w:tcPr>
          <w:p w:rsidR="00040DFC" w:rsidRDefault="00040DFC">
            <w:pPr>
              <w:snapToGrid w:val="0"/>
              <w:spacing w:line="400" w:lineRule="exact"/>
              <w:rPr>
                <w:rFonts w:ascii="宋体" w:eastAsia="宋体" w:hAnsi="宋体" w:cs="微软雅黑"/>
                <w:sz w:val="24"/>
                <w:szCs w:val="24"/>
              </w:rPr>
            </w:pPr>
          </w:p>
        </w:tc>
        <w:tc>
          <w:tcPr>
            <w:tcW w:w="2018" w:type="dxa"/>
            <w:vAlign w:val="center"/>
          </w:tcPr>
          <w:p w:rsidR="00040DFC" w:rsidRDefault="00040DFC">
            <w:pPr>
              <w:snapToGrid w:val="0"/>
              <w:spacing w:line="400" w:lineRule="exact"/>
              <w:rPr>
                <w:rFonts w:ascii="宋体" w:eastAsia="宋体" w:hAnsi="宋体" w:cs="微软雅黑"/>
                <w:sz w:val="24"/>
                <w:szCs w:val="24"/>
              </w:rPr>
            </w:pPr>
          </w:p>
        </w:tc>
      </w:tr>
    </w:tbl>
    <w:p w:rsidR="00040DFC" w:rsidRDefault="00040DFC">
      <w:pPr>
        <w:autoSpaceDE w:val="0"/>
        <w:autoSpaceDN w:val="0"/>
        <w:adjustRightInd w:val="0"/>
        <w:spacing w:line="700" w:lineRule="exact"/>
        <w:ind w:firstLine="551"/>
        <w:jc w:val="center"/>
        <w:rPr>
          <w:rFonts w:ascii="宋体" w:eastAsia="宋体" w:hAnsi="宋体" w:cs="黑体"/>
          <w:b/>
          <w:bCs/>
          <w:sz w:val="44"/>
          <w:szCs w:val="44"/>
          <w:lang w:val="zh-CN"/>
        </w:rPr>
      </w:pPr>
    </w:p>
    <w:p w:rsidR="00040DFC" w:rsidRDefault="00040DFC">
      <w:pPr>
        <w:autoSpaceDE w:val="0"/>
        <w:autoSpaceDN w:val="0"/>
        <w:adjustRightInd w:val="0"/>
        <w:spacing w:line="700" w:lineRule="exact"/>
        <w:ind w:firstLine="551"/>
        <w:jc w:val="center"/>
        <w:rPr>
          <w:rFonts w:ascii="宋体" w:eastAsia="宋体" w:hAnsi="宋体" w:cs="黑体"/>
          <w:b/>
          <w:bCs/>
          <w:sz w:val="44"/>
          <w:szCs w:val="44"/>
          <w:lang w:val="zh-CN"/>
        </w:rPr>
      </w:pPr>
    </w:p>
    <w:p w:rsidR="00040DFC" w:rsidRDefault="00C72086">
      <w:pPr>
        <w:widowControl/>
        <w:jc w:val="left"/>
        <w:rPr>
          <w:rFonts w:ascii="宋体" w:eastAsia="宋体" w:hAnsi="宋体"/>
          <w:b/>
          <w:snapToGrid w:val="0"/>
          <w:kern w:val="0"/>
          <w:sz w:val="36"/>
          <w:szCs w:val="36"/>
        </w:rPr>
      </w:pPr>
      <w:bookmarkStart w:id="20" w:name="_Toc524770179"/>
      <w:r>
        <w:rPr>
          <w:rFonts w:ascii="宋体" w:hAnsi="宋体"/>
          <w:b/>
          <w:snapToGrid w:val="0"/>
          <w:kern w:val="0"/>
          <w:sz w:val="36"/>
          <w:szCs w:val="36"/>
        </w:rPr>
        <w:br w:type="page"/>
      </w:r>
    </w:p>
    <w:p w:rsidR="00040DFC" w:rsidRDefault="00C72086">
      <w:pPr>
        <w:pStyle w:val="a8"/>
        <w:spacing w:line="360" w:lineRule="auto"/>
        <w:jc w:val="center"/>
        <w:outlineLvl w:val="0"/>
        <w:rPr>
          <w:rFonts w:ascii="宋体" w:hAnsi="宋体"/>
          <w:b/>
          <w:snapToGrid w:val="0"/>
          <w:kern w:val="0"/>
          <w:sz w:val="36"/>
          <w:szCs w:val="36"/>
        </w:rPr>
      </w:pPr>
      <w:r>
        <w:rPr>
          <w:rFonts w:ascii="宋体" w:hAnsi="宋体" w:hint="eastAsia"/>
          <w:b/>
          <w:snapToGrid w:val="0"/>
          <w:kern w:val="0"/>
          <w:sz w:val="36"/>
          <w:szCs w:val="36"/>
        </w:rPr>
        <w:lastRenderedPageBreak/>
        <w:t>二、开标一览表</w:t>
      </w:r>
      <w:bookmarkEnd w:id="20"/>
    </w:p>
    <w:p w:rsidR="00040DFC" w:rsidRDefault="00040DFC">
      <w:pPr>
        <w:pStyle w:val="a8"/>
        <w:spacing w:line="360" w:lineRule="auto"/>
        <w:jc w:val="center"/>
        <w:rPr>
          <w:rFonts w:ascii="宋体" w:hAnsi="宋体"/>
          <w:b/>
          <w:snapToGrid w:val="0"/>
          <w:kern w:val="0"/>
          <w:sz w:val="28"/>
          <w:szCs w:val="28"/>
        </w:rPr>
      </w:pPr>
    </w:p>
    <w:p w:rsidR="00040DFC" w:rsidRDefault="00C72086" w:rsidP="00040DFC">
      <w:pPr>
        <w:spacing w:before="50" w:afterLines="50" w:line="360" w:lineRule="auto"/>
        <w:contextualSpacing/>
        <w:jc w:val="left"/>
        <w:rPr>
          <w:rFonts w:ascii="宋体" w:eastAsia="宋体" w:hAnsi="宋体"/>
          <w:color w:val="000000"/>
          <w:sz w:val="24"/>
          <w:szCs w:val="24"/>
        </w:rPr>
      </w:pPr>
      <w:r>
        <w:rPr>
          <w:rFonts w:ascii="宋体" w:eastAsia="宋体" w:hAnsi="宋体" w:hint="eastAsia"/>
          <w:color w:val="000000"/>
          <w:sz w:val="24"/>
          <w:szCs w:val="24"/>
        </w:rPr>
        <w:t>项目编号：</w:t>
      </w:r>
    </w:p>
    <w:p w:rsidR="00040DFC" w:rsidRDefault="00C72086">
      <w:pPr>
        <w:spacing w:line="360" w:lineRule="auto"/>
        <w:contextualSpacing/>
        <w:jc w:val="left"/>
        <w:rPr>
          <w:rFonts w:ascii="宋体" w:eastAsia="宋体" w:hAnsi="宋体"/>
          <w:color w:val="000000"/>
          <w:sz w:val="24"/>
          <w:szCs w:val="24"/>
        </w:rPr>
      </w:pPr>
      <w:r>
        <w:rPr>
          <w:rFonts w:ascii="宋体" w:eastAsia="宋体" w:hAnsi="宋体" w:hint="eastAsia"/>
          <w:color w:val="000000"/>
          <w:sz w:val="24"/>
          <w:szCs w:val="24"/>
        </w:rPr>
        <w:t>项目名称：</w:t>
      </w:r>
      <w:r>
        <w:rPr>
          <w:rFonts w:ascii="宋体" w:eastAsia="宋体" w:hAnsi="宋体" w:hint="eastAsia"/>
          <w:color w:val="000000"/>
          <w:sz w:val="24"/>
          <w:szCs w:val="24"/>
        </w:rPr>
        <w:t xml:space="preserve">                                     </w:t>
      </w:r>
      <w:r>
        <w:rPr>
          <w:rFonts w:ascii="宋体" w:eastAsia="宋体" w:hAnsi="宋体" w:cs="Arial" w:hint="eastAsia"/>
          <w:sz w:val="24"/>
          <w:szCs w:val="24"/>
        </w:rPr>
        <w:t>单位：元（人民币）</w:t>
      </w:r>
    </w:p>
    <w:tbl>
      <w:tblPr>
        <w:tblW w:w="9180" w:type="dxa"/>
        <w:tblLayout w:type="fixed"/>
        <w:tblLook w:val="04A0"/>
      </w:tblPr>
      <w:tblGrid>
        <w:gridCol w:w="959"/>
        <w:gridCol w:w="1843"/>
        <w:gridCol w:w="3685"/>
        <w:gridCol w:w="1843"/>
        <w:gridCol w:w="850"/>
      </w:tblGrid>
      <w:tr w:rsidR="00040DFC">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40DFC" w:rsidRDefault="00C72086">
            <w:pPr>
              <w:autoSpaceDE w:val="0"/>
              <w:autoSpaceDN w:val="0"/>
              <w:adjustRightInd w:val="0"/>
              <w:spacing w:line="480" w:lineRule="exact"/>
              <w:jc w:val="center"/>
              <w:rPr>
                <w:rFonts w:ascii="宋体" w:eastAsia="宋体" w:hAnsi="宋体" w:cs="宋体"/>
                <w:b/>
                <w:sz w:val="24"/>
                <w:szCs w:val="24"/>
                <w:lang w:val="zh-CN"/>
              </w:rPr>
            </w:pPr>
            <w:r>
              <w:rPr>
                <w:rFonts w:ascii="宋体" w:eastAsia="宋体" w:hAnsi="宋体"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40DFC" w:rsidRDefault="00C72086">
            <w:pPr>
              <w:autoSpaceDE w:val="0"/>
              <w:autoSpaceDN w:val="0"/>
              <w:adjustRightInd w:val="0"/>
              <w:spacing w:line="480" w:lineRule="exact"/>
              <w:jc w:val="center"/>
              <w:rPr>
                <w:rFonts w:ascii="宋体" w:eastAsia="宋体" w:hAnsi="宋体" w:cs="宋体"/>
                <w:b/>
                <w:sz w:val="24"/>
                <w:szCs w:val="24"/>
                <w:lang w:val="zh-CN"/>
              </w:rPr>
            </w:pPr>
            <w:r>
              <w:rPr>
                <w:rFonts w:ascii="宋体" w:eastAsia="宋体" w:hAnsi="宋体"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40DFC" w:rsidRDefault="00C72086">
            <w:pPr>
              <w:autoSpaceDE w:val="0"/>
              <w:autoSpaceDN w:val="0"/>
              <w:adjustRightInd w:val="0"/>
              <w:spacing w:line="480" w:lineRule="exact"/>
              <w:jc w:val="center"/>
              <w:rPr>
                <w:rFonts w:ascii="宋体" w:eastAsia="宋体" w:hAnsi="宋体" w:cs="宋体"/>
                <w:b/>
                <w:sz w:val="24"/>
                <w:szCs w:val="24"/>
                <w:lang w:val="zh-CN"/>
              </w:rPr>
            </w:pPr>
            <w:r>
              <w:rPr>
                <w:rFonts w:ascii="宋体" w:eastAsia="宋体" w:hAnsi="宋体"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40DFC" w:rsidRDefault="00C72086">
            <w:pPr>
              <w:autoSpaceDE w:val="0"/>
              <w:autoSpaceDN w:val="0"/>
              <w:adjustRightInd w:val="0"/>
              <w:spacing w:line="480" w:lineRule="exact"/>
              <w:jc w:val="center"/>
              <w:rPr>
                <w:rFonts w:ascii="宋体" w:eastAsia="宋体" w:hAnsi="宋体" w:cs="宋体"/>
                <w:b/>
                <w:sz w:val="24"/>
                <w:szCs w:val="24"/>
                <w:lang w:val="zh-CN"/>
              </w:rPr>
            </w:pPr>
            <w:r>
              <w:rPr>
                <w:rFonts w:ascii="宋体" w:eastAsia="宋体" w:hAnsi="宋体" w:cs="宋体" w:hint="eastAsia"/>
                <w:b/>
                <w:sz w:val="24"/>
                <w:szCs w:val="24"/>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40DFC" w:rsidRDefault="00C72086">
            <w:pPr>
              <w:autoSpaceDE w:val="0"/>
              <w:autoSpaceDN w:val="0"/>
              <w:adjustRightInd w:val="0"/>
              <w:spacing w:line="480" w:lineRule="exact"/>
              <w:jc w:val="center"/>
              <w:rPr>
                <w:rFonts w:ascii="宋体" w:eastAsia="宋体" w:hAnsi="宋体" w:cs="宋体"/>
                <w:b/>
                <w:sz w:val="24"/>
                <w:szCs w:val="24"/>
                <w:lang w:val="zh-CN"/>
              </w:rPr>
            </w:pPr>
            <w:r>
              <w:rPr>
                <w:rFonts w:ascii="宋体" w:eastAsia="宋体" w:hAnsi="宋体" w:cs="宋体" w:hint="eastAsia"/>
                <w:b/>
                <w:sz w:val="24"/>
                <w:szCs w:val="24"/>
                <w:lang w:val="zh-CN"/>
              </w:rPr>
              <w:t>备注</w:t>
            </w:r>
          </w:p>
        </w:tc>
      </w:tr>
      <w:tr w:rsidR="00040DFC">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040DFC" w:rsidRDefault="00040DFC">
            <w:pPr>
              <w:autoSpaceDE w:val="0"/>
              <w:autoSpaceDN w:val="0"/>
              <w:adjustRightInd w:val="0"/>
              <w:spacing w:line="480" w:lineRule="exact"/>
              <w:ind w:firstLine="240"/>
              <w:rPr>
                <w:rFonts w:ascii="宋体" w:eastAsia="宋体" w:hAnsi="宋体"/>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040DFC" w:rsidRDefault="00040DFC">
            <w:pPr>
              <w:autoSpaceDE w:val="0"/>
              <w:autoSpaceDN w:val="0"/>
              <w:adjustRightInd w:val="0"/>
              <w:spacing w:line="480" w:lineRule="exact"/>
              <w:ind w:firstLine="240"/>
              <w:rPr>
                <w:rFonts w:ascii="宋体" w:eastAsia="宋体" w:hAnsi="宋体"/>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040DFC" w:rsidRDefault="00C72086">
            <w:pPr>
              <w:autoSpaceDE w:val="0"/>
              <w:autoSpaceDN w:val="0"/>
              <w:adjustRightInd w:val="0"/>
              <w:spacing w:line="480" w:lineRule="exact"/>
              <w:rPr>
                <w:rFonts w:ascii="宋体" w:eastAsia="宋体" w:hAnsi="宋体" w:cs="宋体"/>
                <w:sz w:val="24"/>
                <w:szCs w:val="24"/>
                <w:lang w:val="zh-CN"/>
              </w:rPr>
            </w:pPr>
            <w:r>
              <w:rPr>
                <w:rFonts w:ascii="宋体" w:eastAsia="宋体" w:hAnsi="宋体"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040DFC" w:rsidRDefault="00040DFC">
            <w:pPr>
              <w:autoSpaceDE w:val="0"/>
              <w:autoSpaceDN w:val="0"/>
              <w:adjustRightInd w:val="0"/>
              <w:spacing w:line="480" w:lineRule="exact"/>
              <w:ind w:firstLine="240"/>
              <w:rPr>
                <w:rFonts w:ascii="宋体" w:eastAsia="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040DFC" w:rsidRDefault="00040DFC">
            <w:pPr>
              <w:autoSpaceDE w:val="0"/>
              <w:autoSpaceDN w:val="0"/>
              <w:adjustRightInd w:val="0"/>
              <w:spacing w:line="480" w:lineRule="exact"/>
              <w:ind w:firstLine="240"/>
              <w:rPr>
                <w:rFonts w:ascii="宋体" w:eastAsia="宋体" w:hAnsi="宋体" w:cs="宋体"/>
                <w:sz w:val="24"/>
                <w:szCs w:val="24"/>
                <w:lang w:val="zh-CN"/>
              </w:rPr>
            </w:pPr>
          </w:p>
        </w:tc>
      </w:tr>
      <w:tr w:rsidR="00040DFC">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040DFC" w:rsidRDefault="00C72086">
            <w:pPr>
              <w:autoSpaceDE w:val="0"/>
              <w:autoSpaceDN w:val="0"/>
              <w:adjustRightInd w:val="0"/>
              <w:spacing w:line="480" w:lineRule="exact"/>
              <w:ind w:firstLine="240"/>
              <w:rPr>
                <w:rFonts w:ascii="宋体" w:eastAsia="宋体" w:hAnsi="宋体"/>
                <w:sz w:val="24"/>
                <w:szCs w:val="24"/>
              </w:rPr>
            </w:pPr>
            <w:r>
              <w:rPr>
                <w:rFonts w:ascii="宋体" w:eastAsia="宋体" w:hAnsi="宋体"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040DFC" w:rsidRDefault="00040DFC">
            <w:pPr>
              <w:autoSpaceDE w:val="0"/>
              <w:autoSpaceDN w:val="0"/>
              <w:adjustRightInd w:val="0"/>
              <w:spacing w:line="480" w:lineRule="exact"/>
              <w:ind w:firstLine="240"/>
              <w:rPr>
                <w:rFonts w:ascii="宋体" w:eastAsia="宋体" w:hAnsi="宋体"/>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040DFC" w:rsidRDefault="00C72086">
            <w:pPr>
              <w:autoSpaceDE w:val="0"/>
              <w:autoSpaceDN w:val="0"/>
              <w:adjustRightInd w:val="0"/>
              <w:spacing w:line="480" w:lineRule="exact"/>
              <w:rPr>
                <w:rFonts w:ascii="宋体" w:eastAsia="宋体" w:hAnsi="宋体" w:cs="宋体"/>
                <w:sz w:val="24"/>
                <w:szCs w:val="24"/>
                <w:lang w:val="zh-CN"/>
              </w:rPr>
            </w:pPr>
            <w:r>
              <w:rPr>
                <w:rFonts w:ascii="宋体" w:eastAsia="宋体" w:hAnsi="宋体" w:cs="宋体" w:hint="eastAsia"/>
                <w:sz w:val="24"/>
                <w:szCs w:val="24"/>
                <w:lang w:val="zh-CN"/>
              </w:rPr>
              <w:t xml:space="preserve">　　　　</w:t>
            </w:r>
          </w:p>
        </w:tc>
        <w:tc>
          <w:tcPr>
            <w:tcW w:w="1843" w:type="dxa"/>
            <w:tcBorders>
              <w:top w:val="single" w:sz="6" w:space="0" w:color="auto"/>
              <w:left w:val="single" w:sz="6" w:space="0" w:color="auto"/>
              <w:bottom w:val="single" w:sz="6" w:space="0" w:color="auto"/>
              <w:right w:val="single" w:sz="6" w:space="0" w:color="auto"/>
            </w:tcBorders>
            <w:vAlign w:val="center"/>
          </w:tcPr>
          <w:p w:rsidR="00040DFC" w:rsidRDefault="00040DFC">
            <w:pPr>
              <w:autoSpaceDE w:val="0"/>
              <w:autoSpaceDN w:val="0"/>
              <w:adjustRightInd w:val="0"/>
              <w:spacing w:line="480" w:lineRule="exact"/>
              <w:ind w:firstLine="240"/>
              <w:rPr>
                <w:rFonts w:ascii="宋体" w:eastAsia="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040DFC" w:rsidRDefault="00040DFC">
            <w:pPr>
              <w:autoSpaceDE w:val="0"/>
              <w:autoSpaceDN w:val="0"/>
              <w:adjustRightInd w:val="0"/>
              <w:spacing w:line="480" w:lineRule="exact"/>
              <w:ind w:firstLine="240"/>
              <w:rPr>
                <w:rFonts w:ascii="宋体" w:eastAsia="宋体" w:hAnsi="宋体" w:cs="宋体"/>
                <w:sz w:val="24"/>
                <w:szCs w:val="24"/>
                <w:lang w:val="zh-CN"/>
              </w:rPr>
            </w:pPr>
          </w:p>
        </w:tc>
      </w:tr>
    </w:tbl>
    <w:p w:rsidR="00040DFC" w:rsidRDefault="00040DFC">
      <w:pPr>
        <w:autoSpaceDE w:val="0"/>
        <w:autoSpaceDN w:val="0"/>
        <w:adjustRightInd w:val="0"/>
        <w:spacing w:line="480" w:lineRule="auto"/>
        <w:rPr>
          <w:rFonts w:ascii="宋体" w:eastAsia="宋体" w:hAnsi="宋体" w:cs="宋体"/>
          <w:sz w:val="24"/>
          <w:szCs w:val="24"/>
          <w:lang w:val="zh-CN"/>
        </w:rPr>
      </w:pPr>
    </w:p>
    <w:p w:rsidR="00040DFC" w:rsidRDefault="00040DFC">
      <w:pPr>
        <w:autoSpaceDE w:val="0"/>
        <w:autoSpaceDN w:val="0"/>
        <w:adjustRightInd w:val="0"/>
        <w:spacing w:line="480" w:lineRule="auto"/>
        <w:rPr>
          <w:rFonts w:ascii="宋体" w:eastAsia="宋体" w:hAnsi="宋体" w:cs="宋体"/>
          <w:sz w:val="24"/>
          <w:szCs w:val="24"/>
          <w:lang w:val="zh-CN"/>
        </w:rPr>
      </w:pPr>
    </w:p>
    <w:p w:rsidR="00040DFC" w:rsidRDefault="00040DFC">
      <w:pPr>
        <w:autoSpaceDE w:val="0"/>
        <w:autoSpaceDN w:val="0"/>
        <w:adjustRightInd w:val="0"/>
        <w:spacing w:line="480" w:lineRule="auto"/>
        <w:rPr>
          <w:rFonts w:ascii="宋体" w:eastAsia="宋体" w:hAnsi="宋体" w:cs="宋体"/>
          <w:sz w:val="24"/>
          <w:szCs w:val="24"/>
          <w:lang w:val="zh-CN"/>
        </w:rPr>
      </w:pPr>
    </w:p>
    <w:p w:rsidR="00040DFC" w:rsidRDefault="00040DFC">
      <w:pPr>
        <w:autoSpaceDE w:val="0"/>
        <w:autoSpaceDN w:val="0"/>
        <w:adjustRightInd w:val="0"/>
        <w:spacing w:line="480" w:lineRule="auto"/>
        <w:rPr>
          <w:rFonts w:ascii="宋体" w:eastAsia="宋体" w:hAnsi="宋体" w:cs="宋体"/>
          <w:sz w:val="24"/>
          <w:szCs w:val="24"/>
          <w:lang w:val="zh-CN"/>
        </w:rPr>
      </w:pPr>
    </w:p>
    <w:p w:rsidR="00040DFC" w:rsidRDefault="00040DFC">
      <w:pPr>
        <w:autoSpaceDE w:val="0"/>
        <w:autoSpaceDN w:val="0"/>
        <w:adjustRightInd w:val="0"/>
        <w:spacing w:line="480" w:lineRule="auto"/>
        <w:rPr>
          <w:rFonts w:ascii="宋体" w:eastAsia="宋体" w:hAnsi="宋体" w:cs="宋体"/>
          <w:sz w:val="24"/>
          <w:szCs w:val="24"/>
          <w:lang w:val="zh-CN"/>
        </w:rPr>
      </w:pPr>
    </w:p>
    <w:p w:rsidR="00040DFC" w:rsidRDefault="00C72086">
      <w:pPr>
        <w:autoSpaceDE w:val="0"/>
        <w:autoSpaceDN w:val="0"/>
        <w:adjustRightInd w:val="0"/>
        <w:spacing w:line="480" w:lineRule="auto"/>
        <w:rPr>
          <w:rFonts w:ascii="宋体" w:eastAsia="宋体" w:hAnsi="宋体" w:cs="宋体"/>
          <w:sz w:val="24"/>
          <w:szCs w:val="24"/>
          <w:lang w:val="zh-CN"/>
        </w:rPr>
      </w:pPr>
      <w:r>
        <w:rPr>
          <w:rFonts w:ascii="宋体" w:eastAsia="宋体" w:hAnsi="宋体" w:cs="宋体" w:hint="eastAsia"/>
          <w:sz w:val="24"/>
          <w:szCs w:val="24"/>
          <w:lang w:val="zh-CN"/>
        </w:rPr>
        <w:t>投标人名称：</w:t>
      </w:r>
      <w:r>
        <w:rPr>
          <w:rFonts w:ascii="宋体" w:eastAsia="宋体" w:hAnsi="宋体" w:cs="宋体" w:hint="eastAsia"/>
          <w:sz w:val="24"/>
          <w:szCs w:val="24"/>
          <w:u w:val="single"/>
          <w:lang w:val="zh-CN"/>
        </w:rPr>
        <w:t xml:space="preserve">     </w:t>
      </w:r>
      <w:r>
        <w:rPr>
          <w:rFonts w:ascii="宋体" w:eastAsia="宋体" w:hAnsi="宋体" w:cs="宋体" w:hint="eastAsia"/>
          <w:sz w:val="24"/>
          <w:szCs w:val="24"/>
          <w:u w:val="single"/>
          <w:lang w:val="zh-CN"/>
        </w:rPr>
        <w:t>（全称）</w:t>
      </w:r>
      <w:r>
        <w:rPr>
          <w:rFonts w:ascii="宋体" w:eastAsia="宋体" w:hAnsi="宋体" w:cs="宋体" w:hint="eastAsia"/>
          <w:sz w:val="24"/>
          <w:szCs w:val="24"/>
          <w:u w:val="single"/>
          <w:lang w:val="zh-CN"/>
        </w:rPr>
        <w:t xml:space="preserve">   </w:t>
      </w:r>
      <w:r>
        <w:rPr>
          <w:rFonts w:ascii="宋体" w:eastAsia="宋体" w:hAnsi="宋体" w:cs="宋体" w:hint="eastAsia"/>
          <w:sz w:val="24"/>
          <w:szCs w:val="24"/>
          <w:lang w:val="zh-CN"/>
        </w:rPr>
        <w:t>（公章）：</w:t>
      </w:r>
    </w:p>
    <w:p w:rsidR="00040DFC" w:rsidRDefault="00C72086">
      <w:pPr>
        <w:autoSpaceDE w:val="0"/>
        <w:autoSpaceDN w:val="0"/>
        <w:adjustRightInd w:val="0"/>
        <w:spacing w:line="480" w:lineRule="auto"/>
        <w:rPr>
          <w:rFonts w:ascii="宋体" w:eastAsia="宋体" w:hAnsi="宋体" w:cs="宋体"/>
          <w:sz w:val="24"/>
          <w:szCs w:val="24"/>
          <w:lang w:val="zh-CN"/>
        </w:rPr>
      </w:pPr>
      <w:r>
        <w:rPr>
          <w:rFonts w:ascii="宋体" w:eastAsia="宋体" w:hAnsi="宋体" w:cs="宋体" w:hint="eastAsia"/>
          <w:sz w:val="24"/>
          <w:szCs w:val="24"/>
          <w:lang w:val="zh-CN"/>
        </w:rPr>
        <w:t>投标人法定代表人（或授权代表）签字：</w:t>
      </w:r>
    </w:p>
    <w:p w:rsidR="00040DFC" w:rsidRDefault="00C72086">
      <w:pPr>
        <w:autoSpaceDE w:val="0"/>
        <w:autoSpaceDN w:val="0"/>
        <w:adjustRightInd w:val="0"/>
        <w:spacing w:line="480" w:lineRule="auto"/>
        <w:rPr>
          <w:rFonts w:ascii="宋体" w:eastAsia="宋体" w:hAnsi="宋体" w:cs="宋体"/>
          <w:sz w:val="24"/>
          <w:szCs w:val="24"/>
          <w:lang w:val="zh-CN"/>
        </w:rPr>
      </w:pPr>
      <w:r>
        <w:rPr>
          <w:rFonts w:ascii="宋体" w:eastAsia="宋体" w:hAnsi="宋体" w:cs="宋体" w:hint="eastAsia"/>
          <w:sz w:val="24"/>
          <w:szCs w:val="24"/>
          <w:lang w:val="zh-CN"/>
        </w:rPr>
        <w:t>日期：年月日</w:t>
      </w:r>
    </w:p>
    <w:p w:rsidR="00040DFC" w:rsidRDefault="00C72086">
      <w:pPr>
        <w:autoSpaceDE w:val="0"/>
        <w:autoSpaceDN w:val="0"/>
        <w:adjustRightInd w:val="0"/>
        <w:spacing w:line="480" w:lineRule="auto"/>
        <w:rPr>
          <w:rFonts w:ascii="宋体" w:eastAsia="宋体" w:hAnsi="宋体" w:cs="宋体"/>
          <w:sz w:val="24"/>
          <w:szCs w:val="24"/>
          <w:lang w:val="zh-CN"/>
        </w:rPr>
      </w:pPr>
      <w:r>
        <w:rPr>
          <w:rFonts w:ascii="宋体" w:eastAsia="宋体" w:hAnsi="宋体" w:cs="宋体" w:hint="eastAsia"/>
          <w:sz w:val="24"/>
          <w:szCs w:val="24"/>
          <w:lang w:val="zh-CN"/>
        </w:rPr>
        <w:t>注：交付日期指完成该项目的最终时间。</w:t>
      </w:r>
    </w:p>
    <w:p w:rsidR="00040DFC" w:rsidRDefault="00040DFC">
      <w:pPr>
        <w:autoSpaceDE w:val="0"/>
        <w:autoSpaceDN w:val="0"/>
        <w:adjustRightInd w:val="0"/>
        <w:spacing w:line="360" w:lineRule="auto"/>
        <w:rPr>
          <w:rFonts w:ascii="宋体" w:eastAsia="宋体" w:hAnsi="宋体" w:cs="宋体"/>
          <w:sz w:val="28"/>
          <w:szCs w:val="28"/>
          <w:lang w:val="zh-CN"/>
        </w:rPr>
      </w:pPr>
    </w:p>
    <w:p w:rsidR="00040DFC" w:rsidRDefault="00040DFC">
      <w:pPr>
        <w:autoSpaceDE w:val="0"/>
        <w:autoSpaceDN w:val="0"/>
        <w:adjustRightInd w:val="0"/>
        <w:spacing w:line="360" w:lineRule="auto"/>
        <w:rPr>
          <w:rFonts w:ascii="宋体" w:eastAsia="宋体" w:hAnsi="宋体" w:cs="宋体"/>
          <w:sz w:val="28"/>
          <w:szCs w:val="28"/>
          <w:lang w:val="zh-CN"/>
        </w:rPr>
      </w:pPr>
    </w:p>
    <w:p w:rsidR="00040DFC" w:rsidRDefault="00040DFC">
      <w:pPr>
        <w:autoSpaceDE w:val="0"/>
        <w:autoSpaceDN w:val="0"/>
        <w:adjustRightInd w:val="0"/>
        <w:spacing w:line="360" w:lineRule="auto"/>
        <w:rPr>
          <w:rFonts w:ascii="宋体" w:eastAsia="宋体" w:hAnsi="宋体" w:cs="宋体"/>
          <w:sz w:val="28"/>
          <w:szCs w:val="28"/>
          <w:lang w:val="zh-CN"/>
        </w:rPr>
      </w:pPr>
    </w:p>
    <w:p w:rsidR="00040DFC" w:rsidRDefault="00040DFC">
      <w:pPr>
        <w:autoSpaceDE w:val="0"/>
        <w:autoSpaceDN w:val="0"/>
        <w:adjustRightInd w:val="0"/>
        <w:spacing w:line="360" w:lineRule="auto"/>
        <w:rPr>
          <w:rFonts w:ascii="宋体" w:eastAsia="宋体" w:hAnsi="宋体" w:cs="宋体"/>
          <w:sz w:val="28"/>
          <w:szCs w:val="28"/>
          <w:lang w:val="zh-CN"/>
        </w:rPr>
      </w:pPr>
    </w:p>
    <w:p w:rsidR="00040DFC" w:rsidRDefault="00040DFC">
      <w:pPr>
        <w:autoSpaceDE w:val="0"/>
        <w:autoSpaceDN w:val="0"/>
        <w:adjustRightInd w:val="0"/>
        <w:spacing w:line="360" w:lineRule="auto"/>
        <w:jc w:val="center"/>
        <w:rPr>
          <w:rFonts w:ascii="宋体" w:eastAsia="宋体" w:hAnsi="宋体" w:cs="黑体"/>
          <w:b/>
          <w:bCs/>
          <w:sz w:val="28"/>
          <w:szCs w:val="28"/>
          <w:lang w:val="zh-CN"/>
        </w:rPr>
      </w:pPr>
    </w:p>
    <w:p w:rsidR="00040DFC" w:rsidRDefault="00040DFC">
      <w:pPr>
        <w:autoSpaceDE w:val="0"/>
        <w:autoSpaceDN w:val="0"/>
        <w:adjustRightInd w:val="0"/>
        <w:spacing w:line="360" w:lineRule="auto"/>
        <w:jc w:val="center"/>
        <w:rPr>
          <w:rFonts w:ascii="宋体" w:eastAsia="宋体" w:hAnsi="宋体" w:cs="黑体"/>
          <w:b/>
          <w:bCs/>
          <w:sz w:val="28"/>
          <w:szCs w:val="28"/>
          <w:lang w:val="zh-CN"/>
        </w:rPr>
      </w:pPr>
    </w:p>
    <w:p w:rsidR="00040DFC" w:rsidRDefault="00040DFC">
      <w:pPr>
        <w:autoSpaceDE w:val="0"/>
        <w:autoSpaceDN w:val="0"/>
        <w:adjustRightInd w:val="0"/>
        <w:spacing w:line="360" w:lineRule="auto"/>
        <w:jc w:val="center"/>
        <w:rPr>
          <w:rFonts w:ascii="宋体" w:eastAsia="宋体" w:hAnsi="宋体" w:cs="黑体"/>
          <w:b/>
          <w:bCs/>
          <w:sz w:val="28"/>
          <w:szCs w:val="28"/>
          <w:lang w:val="zh-CN"/>
        </w:rPr>
      </w:pPr>
    </w:p>
    <w:p w:rsidR="00040DFC" w:rsidRDefault="00040DFC">
      <w:pPr>
        <w:autoSpaceDE w:val="0"/>
        <w:autoSpaceDN w:val="0"/>
        <w:adjustRightInd w:val="0"/>
        <w:spacing w:line="360" w:lineRule="auto"/>
        <w:jc w:val="center"/>
        <w:rPr>
          <w:rFonts w:ascii="宋体" w:eastAsia="宋体" w:hAnsi="宋体" w:cs="黑体"/>
          <w:b/>
          <w:bCs/>
          <w:sz w:val="28"/>
          <w:szCs w:val="28"/>
          <w:lang w:val="zh-CN"/>
        </w:rPr>
      </w:pPr>
    </w:p>
    <w:p w:rsidR="00040DFC" w:rsidRDefault="00040DFC">
      <w:pPr>
        <w:autoSpaceDE w:val="0"/>
        <w:autoSpaceDN w:val="0"/>
        <w:adjustRightInd w:val="0"/>
        <w:spacing w:line="360" w:lineRule="auto"/>
        <w:jc w:val="center"/>
        <w:rPr>
          <w:rFonts w:ascii="宋体" w:eastAsia="宋体" w:hAnsi="宋体" w:cs="黑体"/>
          <w:b/>
          <w:bCs/>
          <w:sz w:val="28"/>
          <w:szCs w:val="28"/>
          <w:lang w:val="zh-CN"/>
        </w:rPr>
      </w:pPr>
    </w:p>
    <w:p w:rsidR="00040DFC" w:rsidRDefault="00040DFC">
      <w:pPr>
        <w:autoSpaceDE w:val="0"/>
        <w:autoSpaceDN w:val="0"/>
        <w:adjustRightInd w:val="0"/>
        <w:spacing w:line="360" w:lineRule="auto"/>
        <w:jc w:val="center"/>
        <w:rPr>
          <w:rFonts w:ascii="宋体" w:eastAsia="宋体" w:hAnsi="宋体" w:cs="黑体"/>
          <w:b/>
          <w:bCs/>
          <w:sz w:val="28"/>
          <w:szCs w:val="28"/>
          <w:lang w:val="zh-CN"/>
        </w:rPr>
      </w:pPr>
    </w:p>
    <w:p w:rsidR="00040DFC" w:rsidRDefault="00C72086">
      <w:pPr>
        <w:autoSpaceDE w:val="0"/>
        <w:autoSpaceDN w:val="0"/>
        <w:adjustRightInd w:val="0"/>
        <w:spacing w:line="360" w:lineRule="auto"/>
        <w:jc w:val="center"/>
        <w:outlineLvl w:val="0"/>
        <w:rPr>
          <w:rFonts w:ascii="宋体" w:eastAsia="宋体" w:hAnsi="宋体" w:cs="黑体"/>
          <w:b/>
          <w:bCs/>
          <w:sz w:val="36"/>
          <w:szCs w:val="36"/>
          <w:lang w:val="zh-CN"/>
        </w:rPr>
      </w:pPr>
      <w:bookmarkStart w:id="21" w:name="_Toc524770180"/>
      <w:r>
        <w:rPr>
          <w:rFonts w:ascii="宋体" w:eastAsia="宋体" w:hAnsi="宋体" w:cs="黑体" w:hint="eastAsia"/>
          <w:b/>
          <w:bCs/>
          <w:sz w:val="36"/>
          <w:szCs w:val="36"/>
          <w:lang w:val="zh-CN"/>
        </w:rPr>
        <w:t>三、资格审查证明材料</w:t>
      </w:r>
      <w:bookmarkEnd w:id="21"/>
    </w:p>
    <w:p w:rsidR="00040DFC" w:rsidRDefault="00C72086">
      <w:pPr>
        <w:widowControl/>
        <w:jc w:val="left"/>
        <w:rPr>
          <w:rFonts w:ascii="宋体" w:eastAsia="宋体" w:hAnsi="宋体" w:cs="黑体"/>
          <w:b/>
          <w:bCs/>
          <w:sz w:val="36"/>
          <w:szCs w:val="36"/>
          <w:lang w:val="zh-CN"/>
        </w:rPr>
      </w:pPr>
      <w:bookmarkStart w:id="22" w:name="_Toc524770181"/>
      <w:r>
        <w:rPr>
          <w:rFonts w:ascii="宋体" w:eastAsia="宋体" w:hAnsi="宋体" w:cs="黑体"/>
          <w:b/>
          <w:bCs/>
          <w:sz w:val="36"/>
          <w:szCs w:val="36"/>
          <w:lang w:val="zh-CN"/>
        </w:rPr>
        <w:br w:type="page"/>
      </w:r>
    </w:p>
    <w:p w:rsidR="00040DFC" w:rsidRDefault="00C72086">
      <w:pPr>
        <w:autoSpaceDE w:val="0"/>
        <w:autoSpaceDN w:val="0"/>
        <w:adjustRightInd w:val="0"/>
        <w:spacing w:line="360" w:lineRule="auto"/>
        <w:jc w:val="center"/>
        <w:outlineLvl w:val="0"/>
        <w:rPr>
          <w:rFonts w:ascii="宋体" w:eastAsia="宋体" w:hAnsi="宋体" w:cs="黑体"/>
          <w:b/>
          <w:bCs/>
          <w:sz w:val="36"/>
          <w:szCs w:val="36"/>
          <w:lang w:val="zh-CN"/>
        </w:rPr>
      </w:pPr>
      <w:r>
        <w:rPr>
          <w:rFonts w:ascii="宋体" w:eastAsia="宋体" w:hAnsi="宋体" w:cs="黑体" w:hint="eastAsia"/>
          <w:b/>
          <w:bCs/>
          <w:sz w:val="36"/>
          <w:szCs w:val="36"/>
          <w:lang w:val="zh-CN"/>
        </w:rPr>
        <w:lastRenderedPageBreak/>
        <w:t xml:space="preserve">3.1 </w:t>
      </w:r>
      <w:r>
        <w:rPr>
          <w:rFonts w:ascii="宋体" w:eastAsia="宋体" w:hAnsi="宋体" w:cs="黑体" w:hint="eastAsia"/>
          <w:b/>
          <w:bCs/>
          <w:sz w:val="36"/>
          <w:szCs w:val="36"/>
          <w:lang w:val="zh-CN"/>
        </w:rPr>
        <w:t>投</w:t>
      </w:r>
      <w:r>
        <w:rPr>
          <w:rFonts w:ascii="宋体" w:eastAsia="宋体" w:hAnsi="宋体" w:cs="黑体" w:hint="eastAsia"/>
          <w:b/>
          <w:bCs/>
          <w:sz w:val="36"/>
          <w:szCs w:val="36"/>
          <w:lang w:val="zh-CN"/>
        </w:rPr>
        <w:t xml:space="preserve"> </w:t>
      </w:r>
      <w:r>
        <w:rPr>
          <w:rFonts w:ascii="宋体" w:eastAsia="宋体" w:hAnsi="宋体" w:cs="黑体" w:hint="eastAsia"/>
          <w:b/>
          <w:bCs/>
          <w:sz w:val="36"/>
          <w:szCs w:val="36"/>
          <w:lang w:val="zh-CN"/>
        </w:rPr>
        <w:t>标</w:t>
      </w:r>
      <w:r>
        <w:rPr>
          <w:rFonts w:ascii="宋体" w:eastAsia="宋体" w:hAnsi="宋体" w:cs="黑体" w:hint="eastAsia"/>
          <w:b/>
          <w:bCs/>
          <w:sz w:val="36"/>
          <w:szCs w:val="36"/>
          <w:lang w:val="zh-CN"/>
        </w:rPr>
        <w:t xml:space="preserve"> </w:t>
      </w:r>
      <w:r>
        <w:rPr>
          <w:rFonts w:ascii="宋体" w:eastAsia="宋体" w:hAnsi="宋体" w:cs="黑体" w:hint="eastAsia"/>
          <w:b/>
          <w:bCs/>
          <w:sz w:val="36"/>
          <w:szCs w:val="36"/>
          <w:lang w:val="zh-CN"/>
        </w:rPr>
        <w:t>函</w:t>
      </w:r>
      <w:bookmarkEnd w:id="22"/>
    </w:p>
    <w:p w:rsidR="00040DFC" w:rsidRDefault="00040DFC">
      <w:pPr>
        <w:pStyle w:val="a8"/>
        <w:spacing w:line="360" w:lineRule="auto"/>
        <w:jc w:val="center"/>
        <w:rPr>
          <w:rFonts w:ascii="宋体" w:hAnsi="宋体"/>
          <w:b/>
          <w:snapToGrid w:val="0"/>
          <w:kern w:val="0"/>
          <w:sz w:val="28"/>
          <w:szCs w:val="28"/>
        </w:rPr>
      </w:pPr>
    </w:p>
    <w:p w:rsidR="00040DFC" w:rsidRDefault="00C72086">
      <w:pPr>
        <w:adjustRightInd w:val="0"/>
        <w:spacing w:line="360" w:lineRule="auto"/>
        <w:contextualSpacing/>
        <w:rPr>
          <w:rFonts w:ascii="宋体" w:eastAsia="宋体" w:hAnsi="宋体"/>
          <w:b/>
          <w:snapToGrid w:val="0"/>
          <w:kern w:val="0"/>
          <w:sz w:val="24"/>
          <w:szCs w:val="24"/>
        </w:rPr>
      </w:pPr>
      <w:r>
        <w:rPr>
          <w:rFonts w:ascii="宋体" w:eastAsia="宋体" w:hAnsi="宋体" w:hint="eastAsia"/>
          <w:snapToGrid w:val="0"/>
          <w:kern w:val="0"/>
          <w:sz w:val="24"/>
          <w:szCs w:val="24"/>
        </w:rPr>
        <w:t>致：</w:t>
      </w:r>
      <w:r>
        <w:rPr>
          <w:rFonts w:ascii="宋体" w:hAnsi="宋体" w:hint="eastAsia"/>
          <w:snapToGrid w:val="0"/>
          <w:kern w:val="0"/>
          <w:szCs w:val="24"/>
          <w:u w:val="single"/>
        </w:rPr>
        <w:t>__    ___    ___    _</w:t>
      </w:r>
      <w:r>
        <w:rPr>
          <w:rFonts w:ascii="宋体" w:eastAsia="宋体" w:hAnsi="宋体" w:hint="eastAsia"/>
          <w:snapToGrid w:val="0"/>
          <w:kern w:val="0"/>
          <w:sz w:val="24"/>
          <w:szCs w:val="24"/>
        </w:rPr>
        <w:t>（采购人）</w:t>
      </w:r>
    </w:p>
    <w:p w:rsidR="00040DFC" w:rsidRDefault="00C72086">
      <w:pPr>
        <w:pStyle w:val="a8"/>
        <w:adjustRightInd w:val="0"/>
        <w:spacing w:line="360" w:lineRule="auto"/>
        <w:ind w:firstLineChars="200" w:firstLine="480"/>
        <w:contextualSpacing/>
        <w:rPr>
          <w:rFonts w:ascii="宋体" w:hAnsi="宋体"/>
          <w:snapToGrid w:val="0"/>
          <w:kern w:val="0"/>
          <w:szCs w:val="24"/>
        </w:rPr>
      </w:pPr>
      <w:r>
        <w:rPr>
          <w:rFonts w:ascii="宋体" w:hAnsi="宋体" w:hint="eastAsia"/>
          <w:snapToGrid w:val="0"/>
          <w:kern w:val="0"/>
          <w:szCs w:val="24"/>
        </w:rPr>
        <w:t>根据贵方</w:t>
      </w:r>
      <w:r>
        <w:rPr>
          <w:rFonts w:ascii="宋体" w:hAnsi="宋体" w:hint="eastAsia"/>
          <w:snapToGrid w:val="0"/>
          <w:kern w:val="0"/>
          <w:szCs w:val="24"/>
          <w:u w:val="single"/>
        </w:rPr>
        <w:t>__    _</w:t>
      </w:r>
      <w:r>
        <w:rPr>
          <w:rFonts w:ascii="宋体" w:hAnsi="宋体" w:hint="eastAsia"/>
          <w:snapToGrid w:val="0"/>
          <w:kern w:val="0"/>
          <w:szCs w:val="24"/>
        </w:rPr>
        <w:t>（项目名称及标段、招标编号）采购的招标公告及投标邀请，</w:t>
      </w:r>
      <w:r>
        <w:rPr>
          <w:rFonts w:ascii="宋体" w:hAnsi="宋体" w:hint="eastAsia"/>
          <w:snapToGrid w:val="0"/>
          <w:kern w:val="0"/>
          <w:szCs w:val="24"/>
          <w:u w:val="single"/>
        </w:rPr>
        <w:t>_______</w:t>
      </w:r>
      <w:r>
        <w:rPr>
          <w:rFonts w:ascii="宋体" w:hAnsi="宋体" w:hint="eastAsia"/>
          <w:snapToGrid w:val="0"/>
          <w:kern w:val="0"/>
          <w:szCs w:val="24"/>
        </w:rPr>
        <w:t>（姓名和职务）被正式授权并代表投标人（投标人名称、地址）提交。</w:t>
      </w:r>
    </w:p>
    <w:p w:rsidR="00040DFC" w:rsidRDefault="00C72086">
      <w:pPr>
        <w:pStyle w:val="a8"/>
        <w:adjustRightInd w:val="0"/>
        <w:spacing w:line="360" w:lineRule="auto"/>
        <w:ind w:firstLineChars="200" w:firstLine="480"/>
        <w:contextualSpacing/>
        <w:rPr>
          <w:rFonts w:ascii="宋体" w:hAnsi="宋体"/>
          <w:snapToGrid w:val="0"/>
          <w:kern w:val="0"/>
          <w:szCs w:val="24"/>
        </w:rPr>
      </w:pPr>
      <w:r>
        <w:rPr>
          <w:rFonts w:ascii="宋体" w:hAnsi="宋体" w:hint="eastAsia"/>
          <w:snapToGrid w:val="0"/>
          <w:kern w:val="0"/>
          <w:szCs w:val="24"/>
        </w:rPr>
        <w:t>我方确认收到贵方提供的（项目名称及标段、招标编号）招标文件的全部内容。</w:t>
      </w:r>
    </w:p>
    <w:p w:rsidR="00040DFC" w:rsidRDefault="00C72086">
      <w:pPr>
        <w:pStyle w:val="a8"/>
        <w:adjustRightInd w:val="0"/>
        <w:spacing w:line="360" w:lineRule="auto"/>
        <w:ind w:firstLineChars="200" w:firstLine="480"/>
        <w:contextualSpacing/>
        <w:rPr>
          <w:rFonts w:ascii="宋体" w:hAnsi="宋体"/>
          <w:snapToGrid w:val="0"/>
          <w:kern w:val="0"/>
          <w:szCs w:val="24"/>
        </w:rPr>
      </w:pPr>
      <w:r>
        <w:rPr>
          <w:rFonts w:ascii="宋体" w:hAnsi="宋体"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宋体" w:hAnsi="宋体" w:hint="eastAsia"/>
          <w:szCs w:val="24"/>
        </w:rPr>
        <w:t>已完全理解并接受招标文件的各项规定和要求及资金支付规定，对招标文件的合理性、合法性不再有异议。</w:t>
      </w:r>
    </w:p>
    <w:p w:rsidR="00040DFC" w:rsidRDefault="00C72086">
      <w:pPr>
        <w:adjustRightInd w:val="0"/>
        <w:spacing w:line="360" w:lineRule="auto"/>
        <w:ind w:firstLineChars="200" w:firstLine="480"/>
        <w:contextualSpacing/>
        <w:rPr>
          <w:rFonts w:ascii="宋体" w:eastAsia="宋体" w:hAnsi="宋体"/>
          <w:snapToGrid w:val="0"/>
          <w:kern w:val="0"/>
          <w:sz w:val="24"/>
          <w:szCs w:val="24"/>
        </w:rPr>
      </w:pPr>
      <w:r>
        <w:rPr>
          <w:rFonts w:ascii="宋体" w:eastAsia="宋体" w:hAnsi="宋体" w:hint="eastAsia"/>
          <w:i/>
          <w:snapToGrid w:val="0"/>
          <w:kern w:val="0"/>
          <w:sz w:val="24"/>
          <w:szCs w:val="24"/>
          <w:u w:val="single"/>
        </w:rPr>
        <w:t>(</w:t>
      </w:r>
      <w:r>
        <w:rPr>
          <w:rFonts w:ascii="宋体" w:eastAsia="宋体" w:hAnsi="宋体" w:hint="eastAsia"/>
          <w:i/>
          <w:snapToGrid w:val="0"/>
          <w:kern w:val="0"/>
          <w:sz w:val="24"/>
          <w:szCs w:val="24"/>
          <w:u w:val="single"/>
        </w:rPr>
        <w:t>投标人名称</w:t>
      </w:r>
      <w:r>
        <w:rPr>
          <w:rFonts w:ascii="宋体" w:eastAsia="宋体" w:hAnsi="宋体" w:hint="eastAsia"/>
          <w:i/>
          <w:snapToGrid w:val="0"/>
          <w:kern w:val="0"/>
          <w:sz w:val="24"/>
          <w:szCs w:val="24"/>
          <w:u w:val="single"/>
        </w:rPr>
        <w:t xml:space="preserve">)     </w:t>
      </w:r>
      <w:r>
        <w:rPr>
          <w:rFonts w:ascii="宋体" w:eastAsia="宋体" w:hAnsi="宋体" w:hint="eastAsia"/>
          <w:snapToGrid w:val="0"/>
          <w:kern w:val="0"/>
          <w:sz w:val="24"/>
          <w:szCs w:val="24"/>
        </w:rPr>
        <w:t>作为投标人正式授权</w:t>
      </w:r>
      <w:r>
        <w:rPr>
          <w:rFonts w:ascii="宋体" w:eastAsia="宋体" w:hAnsi="宋体" w:hint="eastAsia"/>
          <w:i/>
          <w:snapToGrid w:val="0"/>
          <w:kern w:val="0"/>
          <w:sz w:val="24"/>
          <w:szCs w:val="24"/>
          <w:u w:val="single"/>
        </w:rPr>
        <w:t>(</w:t>
      </w:r>
      <w:r>
        <w:rPr>
          <w:rFonts w:ascii="宋体" w:eastAsia="宋体" w:hAnsi="宋体" w:hint="eastAsia"/>
          <w:i/>
          <w:snapToGrid w:val="0"/>
          <w:kern w:val="0"/>
          <w:sz w:val="24"/>
          <w:szCs w:val="24"/>
          <w:u w:val="single"/>
        </w:rPr>
        <w:t>授权代表全名</w:t>
      </w:r>
      <w:r>
        <w:rPr>
          <w:rFonts w:ascii="宋体" w:eastAsia="宋体" w:hAnsi="宋体" w:hint="eastAsia"/>
          <w:i/>
          <w:snapToGrid w:val="0"/>
          <w:kern w:val="0"/>
          <w:sz w:val="24"/>
          <w:szCs w:val="24"/>
          <w:u w:val="single"/>
        </w:rPr>
        <w:t xml:space="preserve">, </w:t>
      </w:r>
      <w:r>
        <w:rPr>
          <w:rFonts w:ascii="宋体" w:eastAsia="宋体" w:hAnsi="宋体" w:hint="eastAsia"/>
          <w:i/>
          <w:snapToGrid w:val="0"/>
          <w:kern w:val="0"/>
          <w:sz w:val="24"/>
          <w:szCs w:val="24"/>
          <w:u w:val="single"/>
        </w:rPr>
        <w:t>职务</w:t>
      </w:r>
      <w:r>
        <w:rPr>
          <w:rFonts w:ascii="宋体" w:eastAsia="宋体" w:hAnsi="宋体" w:hint="eastAsia"/>
          <w:i/>
          <w:snapToGrid w:val="0"/>
          <w:kern w:val="0"/>
          <w:sz w:val="24"/>
          <w:szCs w:val="24"/>
          <w:u w:val="single"/>
        </w:rPr>
        <w:t xml:space="preserve">)       </w:t>
      </w:r>
      <w:r>
        <w:rPr>
          <w:rFonts w:ascii="宋体" w:eastAsia="宋体" w:hAnsi="宋体" w:hint="eastAsia"/>
          <w:snapToGrid w:val="0"/>
          <w:kern w:val="0"/>
          <w:sz w:val="24"/>
          <w:szCs w:val="24"/>
        </w:rPr>
        <w:t>代表我方全权处理有关本投标的一切事宜。</w:t>
      </w:r>
    </w:p>
    <w:p w:rsidR="00040DFC" w:rsidRDefault="00C72086">
      <w:pPr>
        <w:adjustRightInd w:val="0"/>
        <w:spacing w:line="360" w:lineRule="auto"/>
        <w:ind w:firstLineChars="200" w:firstLine="480"/>
        <w:contextualSpacing/>
        <w:rPr>
          <w:rFonts w:ascii="宋体" w:eastAsia="宋体" w:hAnsi="宋体"/>
          <w:snapToGrid w:val="0"/>
          <w:kern w:val="0"/>
          <w:sz w:val="24"/>
          <w:szCs w:val="24"/>
        </w:rPr>
      </w:pPr>
      <w:r>
        <w:rPr>
          <w:rFonts w:ascii="宋体" w:eastAsia="宋体" w:hAnsi="宋体" w:hint="eastAsia"/>
          <w:snapToGrid w:val="0"/>
          <w:kern w:val="0"/>
          <w:sz w:val="24"/>
          <w:szCs w:val="24"/>
        </w:rPr>
        <w:t>在此提交的投标文件，正本一份，副本份。</w:t>
      </w:r>
    </w:p>
    <w:p w:rsidR="00040DFC" w:rsidRDefault="00C72086">
      <w:pPr>
        <w:adjustRightInd w:val="0"/>
        <w:spacing w:line="360" w:lineRule="auto"/>
        <w:ind w:firstLineChars="200" w:firstLine="480"/>
        <w:contextualSpacing/>
        <w:rPr>
          <w:rFonts w:ascii="宋体" w:eastAsia="宋体" w:hAnsi="宋体" w:cs="Courier New"/>
          <w:sz w:val="24"/>
          <w:szCs w:val="24"/>
        </w:rPr>
      </w:pPr>
      <w:r>
        <w:rPr>
          <w:rFonts w:ascii="宋体" w:eastAsia="宋体" w:hAnsi="宋体" w:cs="Courier New" w:hint="eastAsia"/>
          <w:sz w:val="24"/>
          <w:szCs w:val="24"/>
        </w:rPr>
        <w:t>我方已完全明白招标文件的所有条款要求，并申明如下：</w:t>
      </w:r>
    </w:p>
    <w:p w:rsidR="00040DFC" w:rsidRDefault="00C72086">
      <w:pPr>
        <w:adjustRightInd w:val="0"/>
        <w:spacing w:line="360" w:lineRule="auto"/>
        <w:ind w:firstLineChars="200" w:firstLine="480"/>
        <w:contextualSpacing/>
        <w:rPr>
          <w:rFonts w:ascii="宋体" w:eastAsia="宋体" w:hAnsi="宋体" w:cs="Courier New"/>
          <w:sz w:val="24"/>
          <w:szCs w:val="24"/>
        </w:rPr>
      </w:pPr>
      <w:r>
        <w:rPr>
          <w:rFonts w:ascii="宋体" w:eastAsia="宋体" w:hAnsi="宋体" w:cs="Courier New" w:hint="eastAsia"/>
          <w:sz w:val="24"/>
          <w:szCs w:val="24"/>
        </w:rPr>
        <w:t>一、按招标文件提供的全部货物与相关服务的投标总价详见《开标一览表》。</w:t>
      </w:r>
    </w:p>
    <w:p w:rsidR="00040DFC" w:rsidRDefault="00C72086">
      <w:pPr>
        <w:adjustRightInd w:val="0"/>
        <w:spacing w:line="360" w:lineRule="auto"/>
        <w:ind w:firstLineChars="200" w:firstLine="480"/>
        <w:contextualSpacing/>
        <w:rPr>
          <w:rFonts w:ascii="宋体" w:eastAsia="宋体" w:hAnsi="宋体" w:cs="Courier New"/>
          <w:sz w:val="24"/>
          <w:szCs w:val="24"/>
        </w:rPr>
      </w:pPr>
      <w:r>
        <w:rPr>
          <w:rFonts w:ascii="宋体" w:eastAsia="宋体" w:hAnsi="宋体" w:cs="Courier New" w:hint="eastAsia"/>
          <w:sz w:val="24"/>
          <w:szCs w:val="24"/>
        </w:rPr>
        <w:t>二、本投标文件的有效期为投标截止时间起天。如中标，有效期将延至供货终止日为止。在此提交的资格证明文件均至投标截止日有效，如有在投标有效期内失效的，我方承诺在中标后补齐一切手续，保证所有资格证明文件能在签订采购合同时直至采购合同终</w:t>
      </w:r>
      <w:r>
        <w:rPr>
          <w:rFonts w:ascii="宋体" w:eastAsia="宋体" w:hAnsi="宋体" w:cs="Courier New" w:hint="eastAsia"/>
          <w:sz w:val="24"/>
          <w:szCs w:val="24"/>
        </w:rPr>
        <w:t>止日有效。</w:t>
      </w:r>
    </w:p>
    <w:p w:rsidR="00040DFC" w:rsidRDefault="00C72086">
      <w:pPr>
        <w:pStyle w:val="ac"/>
        <w:adjustRightInd w:val="0"/>
        <w:spacing w:line="360" w:lineRule="auto"/>
        <w:ind w:firstLineChars="200" w:firstLine="480"/>
        <w:contextualSpacing/>
        <w:rPr>
          <w:rFonts w:ascii="宋体" w:hAnsi="宋体" w:cs="Courier New"/>
        </w:rPr>
      </w:pPr>
      <w:r>
        <w:rPr>
          <w:rFonts w:ascii="宋体" w:hAnsi="宋体" w:cs="Courier New" w:hint="eastAsia"/>
        </w:rPr>
        <w:t>三、我方明白并同意，在规定的开标日之后，投标有效期之内撤销投标的，则贵方将不予退还投标保证金。</w:t>
      </w:r>
    </w:p>
    <w:p w:rsidR="00040DFC" w:rsidRDefault="00C72086">
      <w:pPr>
        <w:pStyle w:val="ac"/>
        <w:adjustRightInd w:val="0"/>
        <w:spacing w:line="360" w:lineRule="auto"/>
        <w:ind w:firstLineChars="200" w:firstLine="480"/>
        <w:contextualSpacing/>
        <w:rPr>
          <w:rFonts w:ascii="宋体" w:hAnsi="宋体" w:cs="Courier New"/>
        </w:rPr>
      </w:pPr>
      <w:r>
        <w:rPr>
          <w:rFonts w:ascii="宋体" w:hAnsi="宋体" w:cs="Courier New" w:hint="eastAsia"/>
        </w:rPr>
        <w:t>四、我方同意按照贵方可能提出的要求而提供与投标有关的任何其它数据、信息或资料。</w:t>
      </w:r>
    </w:p>
    <w:p w:rsidR="00040DFC" w:rsidRDefault="00C72086">
      <w:pPr>
        <w:pStyle w:val="ac"/>
        <w:adjustRightInd w:val="0"/>
        <w:spacing w:line="360" w:lineRule="auto"/>
        <w:ind w:firstLineChars="200" w:firstLine="480"/>
        <w:contextualSpacing/>
        <w:rPr>
          <w:rFonts w:ascii="宋体" w:hAnsi="宋体" w:cs="Courier New"/>
        </w:rPr>
      </w:pPr>
      <w:r>
        <w:rPr>
          <w:rFonts w:ascii="宋体" w:hAnsi="宋体" w:cs="Courier New" w:hint="eastAsia"/>
        </w:rPr>
        <w:t>五、我方理解贵方不一定接受最低投标价或任何贵方可能收到的投标。</w:t>
      </w:r>
    </w:p>
    <w:p w:rsidR="00040DFC" w:rsidRDefault="00C72086">
      <w:pPr>
        <w:pStyle w:val="ac"/>
        <w:adjustRightInd w:val="0"/>
        <w:spacing w:line="360" w:lineRule="auto"/>
        <w:ind w:firstLineChars="200" w:firstLine="480"/>
        <w:contextualSpacing/>
        <w:rPr>
          <w:rFonts w:ascii="宋体" w:hAnsi="宋体" w:cs="Courier New"/>
        </w:rPr>
      </w:pPr>
      <w:r>
        <w:rPr>
          <w:rFonts w:ascii="宋体" w:hAnsi="宋体" w:cs="Courier New" w:hint="eastAsia"/>
        </w:rPr>
        <w:t>六、我方如果中标，将保证履行招标文件及其澄清、修改文件（如果有）中的全部责任和义务，按质、按量、按期完成《项目需求》及《合同书》中的全部任务。</w:t>
      </w:r>
    </w:p>
    <w:p w:rsidR="00040DFC" w:rsidRDefault="00C72086">
      <w:pPr>
        <w:pStyle w:val="ac"/>
        <w:adjustRightInd w:val="0"/>
        <w:spacing w:line="360" w:lineRule="auto"/>
        <w:ind w:firstLineChars="200" w:firstLine="480"/>
        <w:contextualSpacing/>
        <w:rPr>
          <w:rFonts w:ascii="宋体" w:hAnsi="宋体" w:cs="宋体"/>
        </w:rPr>
      </w:pPr>
      <w:r>
        <w:rPr>
          <w:rFonts w:ascii="宋体" w:hAnsi="宋体" w:cs="Courier New" w:hint="eastAsia"/>
        </w:rPr>
        <w:t>七、我方在此保证所提交的所有文件和全部说明是真实的和正确的。</w:t>
      </w:r>
    </w:p>
    <w:p w:rsidR="00040DFC" w:rsidRDefault="00C72086">
      <w:pPr>
        <w:pStyle w:val="a8"/>
        <w:adjustRightInd w:val="0"/>
        <w:spacing w:line="360" w:lineRule="auto"/>
        <w:ind w:firstLineChars="200" w:firstLine="480"/>
        <w:contextualSpacing/>
        <w:rPr>
          <w:rFonts w:ascii="宋体" w:hAnsi="宋体"/>
          <w:szCs w:val="24"/>
        </w:rPr>
      </w:pPr>
      <w:r>
        <w:rPr>
          <w:rFonts w:ascii="宋体" w:hAnsi="宋体" w:hint="eastAsia"/>
          <w:szCs w:val="24"/>
        </w:rPr>
        <w:lastRenderedPageBreak/>
        <w:t>八、我方投标报价已包含应向知识产权所有权人支付的所有相关税费，并保证采购人在中国使用我方提供的货物时，如有第三方提出侵犯其知识产权主张的，责任由我方承担。</w:t>
      </w:r>
      <w:r>
        <w:rPr>
          <w:rFonts w:ascii="宋体" w:hAnsi="宋体" w:hint="eastAsia"/>
          <w:szCs w:val="24"/>
        </w:rPr>
        <w:t xml:space="preserve"> </w:t>
      </w:r>
    </w:p>
    <w:p w:rsidR="00040DFC" w:rsidRDefault="00C72086">
      <w:pPr>
        <w:pStyle w:val="a8"/>
        <w:adjustRightInd w:val="0"/>
        <w:spacing w:line="360" w:lineRule="auto"/>
        <w:ind w:firstLineChars="200" w:firstLine="480"/>
        <w:contextualSpacing/>
        <w:rPr>
          <w:rFonts w:ascii="宋体" w:hAnsi="宋体" w:cs="Arial"/>
          <w:szCs w:val="24"/>
        </w:rPr>
      </w:pPr>
      <w:r>
        <w:rPr>
          <w:rFonts w:ascii="宋体" w:hAnsi="宋体" w:cs="Arial" w:hint="eastAsia"/>
          <w:szCs w:val="24"/>
        </w:rPr>
        <w:t>九、我方具备《政府采购法》第二十二条规定的条件；承诺如下：</w:t>
      </w:r>
    </w:p>
    <w:p w:rsidR="00040DFC" w:rsidRDefault="00C72086">
      <w:pPr>
        <w:pStyle w:val="a8"/>
        <w:adjustRightInd w:val="0"/>
        <w:spacing w:line="360" w:lineRule="auto"/>
        <w:ind w:firstLineChars="200" w:firstLine="480"/>
        <w:contextualSpacing/>
        <w:rPr>
          <w:rFonts w:ascii="宋体" w:hAnsi="宋体" w:cs="Arial"/>
          <w:szCs w:val="24"/>
        </w:rPr>
      </w:pPr>
      <w:r>
        <w:rPr>
          <w:rFonts w:ascii="宋体" w:hAnsi="宋体" w:cs="Arial" w:hint="eastAsia"/>
          <w:szCs w:val="24"/>
        </w:rPr>
        <w:t xml:space="preserve">1. </w:t>
      </w:r>
      <w:r>
        <w:rPr>
          <w:rFonts w:ascii="宋体" w:hAnsi="宋体" w:cs="Arial" w:hint="eastAsia"/>
          <w:szCs w:val="24"/>
        </w:rPr>
        <w:t>具有独立承担民事责任能力的在中华人民共和国境内注册的法人或其他组织或自然人，有效的营业执照（或事业法人登记证或身份证等相关证明）。</w:t>
      </w:r>
    </w:p>
    <w:p w:rsidR="00040DFC" w:rsidRDefault="00C72086">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 xml:space="preserve">2. </w:t>
      </w:r>
      <w:r>
        <w:rPr>
          <w:rFonts w:ascii="宋体" w:eastAsia="宋体" w:hAnsi="宋体" w:cs="Arial" w:hint="eastAsia"/>
          <w:sz w:val="24"/>
          <w:szCs w:val="24"/>
        </w:rPr>
        <w:t>我方已依法缴纳了各项税费及社会保险费用，如有需要，可随时向采购人提供近三个月内的相关缴费证明，以便核查。</w:t>
      </w:r>
    </w:p>
    <w:p w:rsidR="00040DFC" w:rsidRDefault="00C72086">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 xml:space="preserve">3. </w:t>
      </w:r>
      <w:r>
        <w:rPr>
          <w:rFonts w:ascii="宋体" w:eastAsia="宋体" w:hAnsi="宋体" w:cs="Arial" w:hint="eastAsia"/>
          <w:sz w:val="24"/>
          <w:szCs w:val="24"/>
        </w:rPr>
        <w:t>我方已依法建立健全的财务会计制度，如有</w:t>
      </w:r>
      <w:r>
        <w:rPr>
          <w:rFonts w:ascii="宋体" w:eastAsia="宋体" w:hAnsi="宋体" w:cs="Arial" w:hint="eastAsia"/>
          <w:sz w:val="24"/>
          <w:szCs w:val="24"/>
        </w:rPr>
        <w:t>需要，可随时向采购人提供相关证明材料，以便核查。</w:t>
      </w:r>
    </w:p>
    <w:p w:rsidR="00040DFC" w:rsidRDefault="00C72086">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 xml:space="preserve">4. </w:t>
      </w:r>
      <w:r>
        <w:rPr>
          <w:rFonts w:ascii="宋体" w:eastAsia="宋体" w:hAnsi="宋体" w:cs="Arial" w:hint="eastAsia"/>
          <w:sz w:val="24"/>
          <w:szCs w:val="24"/>
        </w:rPr>
        <w:t>参加政府采购活动前三年内，在经营活动中没有重大违法记录。</w:t>
      </w:r>
    </w:p>
    <w:p w:rsidR="00040DFC" w:rsidRDefault="00C72086">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 xml:space="preserve">5. </w:t>
      </w:r>
      <w:r>
        <w:rPr>
          <w:rFonts w:ascii="宋体" w:eastAsia="宋体" w:hAnsi="宋体" w:cs="Arial" w:hint="eastAsia"/>
          <w:sz w:val="24"/>
          <w:szCs w:val="24"/>
        </w:rPr>
        <w:t>符合法律、行政法规规定的其他条件。</w:t>
      </w:r>
    </w:p>
    <w:p w:rsidR="00040DFC" w:rsidRDefault="00C72086">
      <w:pPr>
        <w:adjustRightInd w:val="0"/>
        <w:spacing w:line="360" w:lineRule="auto"/>
        <w:ind w:firstLineChars="210" w:firstLine="504"/>
        <w:contextualSpacing/>
        <w:rPr>
          <w:rFonts w:ascii="宋体" w:eastAsia="宋体" w:hAnsi="宋体" w:cs="Arial"/>
          <w:sz w:val="24"/>
          <w:szCs w:val="24"/>
        </w:rPr>
      </w:pPr>
      <w:r>
        <w:rPr>
          <w:rFonts w:ascii="宋体" w:eastAsia="宋体" w:hAnsi="宋体" w:cs="宋体" w:hint="eastAsia"/>
          <w:sz w:val="24"/>
          <w:szCs w:val="24"/>
        </w:rPr>
        <w:t>以上内容如有虚假或与事实不符的，评审委员会可将</w:t>
      </w:r>
      <w:r>
        <w:rPr>
          <w:rFonts w:ascii="宋体" w:eastAsia="宋体" w:hAnsi="宋体" w:cs="Arial" w:hint="eastAsia"/>
          <w:sz w:val="24"/>
          <w:szCs w:val="24"/>
        </w:rPr>
        <w:t>我方做无效投标处理，我方愿意承担相应的法律责任。</w:t>
      </w:r>
    </w:p>
    <w:p w:rsidR="00040DFC" w:rsidRDefault="00C72086">
      <w:pPr>
        <w:pStyle w:val="a8"/>
        <w:adjustRightInd w:val="0"/>
        <w:spacing w:line="360" w:lineRule="auto"/>
        <w:ind w:firstLineChars="200" w:firstLine="480"/>
        <w:contextualSpacing/>
        <w:rPr>
          <w:rFonts w:ascii="宋体" w:hAnsi="宋体"/>
          <w:szCs w:val="24"/>
        </w:rPr>
      </w:pPr>
      <w:r>
        <w:rPr>
          <w:rFonts w:ascii="宋体" w:hAnsi="宋体" w:hint="eastAsia"/>
          <w:szCs w:val="24"/>
        </w:rPr>
        <w:t>十、我方具备履行合同所必需的设备和专业技术能力。</w:t>
      </w:r>
    </w:p>
    <w:p w:rsidR="00040DFC" w:rsidRDefault="00C72086">
      <w:pPr>
        <w:pStyle w:val="a8"/>
        <w:adjustRightInd w:val="0"/>
        <w:spacing w:line="360" w:lineRule="auto"/>
        <w:ind w:firstLineChars="200" w:firstLine="480"/>
        <w:contextualSpacing/>
        <w:rPr>
          <w:rFonts w:ascii="宋体" w:hAnsi="宋体"/>
          <w:szCs w:val="24"/>
        </w:rPr>
      </w:pPr>
      <w:r>
        <w:rPr>
          <w:rFonts w:ascii="宋体" w:hAnsi="宋体" w:hint="eastAsia"/>
          <w:snapToGrid w:val="0"/>
          <w:kern w:val="0"/>
          <w:szCs w:val="24"/>
        </w:rPr>
        <w:t>十一、</w:t>
      </w:r>
      <w:r>
        <w:rPr>
          <w:rFonts w:ascii="宋体" w:hAnsi="宋体" w:hint="eastAsia"/>
          <w:szCs w:val="24"/>
        </w:rPr>
        <w:t>我方对在本函及投标文件中所作的所有承诺承担法律责任。</w:t>
      </w:r>
    </w:p>
    <w:p w:rsidR="00040DFC" w:rsidRDefault="00040DFC">
      <w:pPr>
        <w:pStyle w:val="a8"/>
        <w:adjustRightInd w:val="0"/>
        <w:snapToGrid w:val="0"/>
        <w:spacing w:line="360" w:lineRule="auto"/>
        <w:rPr>
          <w:rFonts w:ascii="宋体" w:hAnsi="宋体"/>
          <w:szCs w:val="24"/>
        </w:rPr>
      </w:pPr>
    </w:p>
    <w:p w:rsidR="00040DFC" w:rsidRDefault="00C72086">
      <w:pPr>
        <w:pStyle w:val="a8"/>
        <w:adjustRightInd w:val="0"/>
        <w:snapToGrid w:val="0"/>
        <w:spacing w:line="360" w:lineRule="auto"/>
        <w:rPr>
          <w:rFonts w:ascii="宋体" w:hAnsi="宋体"/>
          <w:szCs w:val="24"/>
        </w:rPr>
      </w:pPr>
      <w:r>
        <w:rPr>
          <w:rFonts w:ascii="宋体" w:hAnsi="宋体" w:hint="eastAsia"/>
          <w:szCs w:val="24"/>
        </w:rPr>
        <w:t>所有与本招标有关的一切正式往来请寄：</w:t>
      </w:r>
    </w:p>
    <w:p w:rsidR="00040DFC" w:rsidRDefault="00C72086">
      <w:pPr>
        <w:adjustRightInd w:val="0"/>
        <w:snapToGrid w:val="0"/>
        <w:spacing w:line="360" w:lineRule="auto"/>
        <w:rPr>
          <w:rFonts w:ascii="宋体" w:eastAsia="宋体" w:hAnsi="宋体" w:cs="宋体"/>
          <w:sz w:val="24"/>
          <w:szCs w:val="24"/>
        </w:rPr>
      </w:pPr>
      <w:r>
        <w:rPr>
          <w:rFonts w:ascii="宋体" w:eastAsia="宋体" w:hAnsi="宋体" w:cs="宋体" w:hint="eastAsia"/>
          <w:sz w:val="24"/>
          <w:szCs w:val="24"/>
        </w:rPr>
        <w:t>地</w:t>
      </w:r>
      <w:r>
        <w:rPr>
          <w:rFonts w:ascii="宋体" w:eastAsia="宋体" w:hAnsi="宋体" w:cs="宋体" w:hint="eastAsia"/>
          <w:sz w:val="24"/>
          <w:szCs w:val="24"/>
        </w:rPr>
        <w:t xml:space="preserve">    </w:t>
      </w:r>
      <w:r>
        <w:rPr>
          <w:rFonts w:ascii="宋体" w:eastAsia="宋体" w:hAnsi="宋体" w:cs="宋体" w:hint="eastAsia"/>
          <w:sz w:val="24"/>
          <w:szCs w:val="24"/>
        </w:rPr>
        <w:t>址：</w:t>
      </w:r>
      <w:r>
        <w:rPr>
          <w:rFonts w:ascii="宋体" w:eastAsia="宋体" w:hAnsi="宋体" w:cs="宋体" w:hint="eastAsia"/>
          <w:sz w:val="24"/>
          <w:szCs w:val="24"/>
        </w:rPr>
        <w:t xml:space="preserve">   </w:t>
      </w:r>
      <w:r>
        <w:rPr>
          <w:rFonts w:ascii="宋体" w:eastAsia="宋体" w:hAnsi="宋体" w:cs="宋体" w:hint="eastAsia"/>
          <w:sz w:val="24"/>
          <w:szCs w:val="24"/>
        </w:rPr>
        <w:t>邮政编码：</w:t>
      </w:r>
    </w:p>
    <w:p w:rsidR="00040DFC" w:rsidRDefault="00C72086">
      <w:pPr>
        <w:adjustRightInd w:val="0"/>
        <w:snapToGrid w:val="0"/>
        <w:spacing w:line="360" w:lineRule="auto"/>
        <w:rPr>
          <w:rFonts w:ascii="宋体" w:eastAsia="宋体" w:hAnsi="宋体" w:cs="宋体"/>
          <w:sz w:val="24"/>
          <w:szCs w:val="24"/>
        </w:rPr>
      </w:pPr>
      <w:r>
        <w:rPr>
          <w:rFonts w:ascii="宋体" w:eastAsia="宋体" w:hAnsi="宋体" w:cs="宋体" w:hint="eastAsia"/>
          <w:sz w:val="24"/>
          <w:szCs w:val="24"/>
        </w:rPr>
        <w:t>电</w:t>
      </w:r>
      <w:r>
        <w:rPr>
          <w:rFonts w:ascii="宋体" w:eastAsia="宋体" w:hAnsi="宋体" w:cs="宋体" w:hint="eastAsia"/>
          <w:sz w:val="24"/>
          <w:szCs w:val="24"/>
        </w:rPr>
        <w:t xml:space="preserve">    </w:t>
      </w:r>
      <w:r>
        <w:rPr>
          <w:rFonts w:ascii="宋体" w:eastAsia="宋体" w:hAnsi="宋体" w:cs="宋体" w:hint="eastAsia"/>
          <w:sz w:val="24"/>
          <w:szCs w:val="24"/>
        </w:rPr>
        <w:t>话：</w:t>
      </w:r>
      <w:r>
        <w:rPr>
          <w:rFonts w:ascii="宋体" w:eastAsia="宋体" w:hAnsi="宋体" w:cs="宋体" w:hint="eastAsia"/>
          <w:sz w:val="24"/>
          <w:szCs w:val="24"/>
        </w:rPr>
        <w:t xml:space="preserve">   </w:t>
      </w:r>
      <w:r>
        <w:rPr>
          <w:rFonts w:ascii="宋体" w:eastAsia="宋体" w:hAnsi="宋体" w:cs="宋体" w:hint="eastAsia"/>
          <w:sz w:val="24"/>
          <w:szCs w:val="24"/>
        </w:rPr>
        <w:t>传</w:t>
      </w:r>
      <w:r>
        <w:rPr>
          <w:rFonts w:ascii="宋体" w:eastAsia="宋体" w:hAnsi="宋体" w:cs="宋体" w:hint="eastAsia"/>
          <w:sz w:val="24"/>
          <w:szCs w:val="24"/>
        </w:rPr>
        <w:t xml:space="preserve">    </w:t>
      </w:r>
      <w:r>
        <w:rPr>
          <w:rFonts w:ascii="宋体" w:eastAsia="宋体" w:hAnsi="宋体" w:cs="宋体" w:hint="eastAsia"/>
          <w:sz w:val="24"/>
          <w:szCs w:val="24"/>
        </w:rPr>
        <w:t>真：</w:t>
      </w:r>
    </w:p>
    <w:p w:rsidR="00040DFC" w:rsidRDefault="00C72086">
      <w:pPr>
        <w:adjustRightInd w:val="0"/>
        <w:snapToGrid w:val="0"/>
        <w:spacing w:line="360" w:lineRule="auto"/>
        <w:rPr>
          <w:rFonts w:ascii="宋体" w:eastAsia="宋体" w:hAnsi="宋体" w:cs="宋体"/>
          <w:sz w:val="24"/>
          <w:szCs w:val="24"/>
          <w:u w:val="single"/>
        </w:rPr>
      </w:pPr>
      <w:r>
        <w:rPr>
          <w:rFonts w:ascii="宋体" w:eastAsia="宋体" w:hAnsi="宋体" w:cs="宋体" w:hint="eastAsia"/>
          <w:sz w:val="24"/>
          <w:szCs w:val="24"/>
        </w:rPr>
        <w:t>投标人代表姓名：</w:t>
      </w:r>
      <w:r>
        <w:rPr>
          <w:rFonts w:ascii="宋体" w:eastAsia="宋体" w:hAnsi="宋体" w:cs="宋体" w:hint="eastAsia"/>
          <w:sz w:val="24"/>
          <w:szCs w:val="24"/>
        </w:rPr>
        <w:t xml:space="preserve">   </w:t>
      </w:r>
      <w:r>
        <w:rPr>
          <w:rFonts w:ascii="宋体" w:eastAsia="宋体" w:hAnsi="宋体" w:cs="宋体" w:hint="eastAsia"/>
          <w:sz w:val="24"/>
          <w:szCs w:val="24"/>
        </w:rPr>
        <w:t>职</w:t>
      </w:r>
      <w:r>
        <w:rPr>
          <w:rFonts w:ascii="宋体" w:eastAsia="宋体" w:hAnsi="宋体" w:cs="宋体" w:hint="eastAsia"/>
          <w:sz w:val="24"/>
          <w:szCs w:val="24"/>
        </w:rPr>
        <w:t xml:space="preserve">    </w:t>
      </w:r>
      <w:r>
        <w:rPr>
          <w:rFonts w:ascii="宋体" w:eastAsia="宋体" w:hAnsi="宋体" w:cs="宋体" w:hint="eastAsia"/>
          <w:sz w:val="24"/>
          <w:szCs w:val="24"/>
        </w:rPr>
        <w:t>务：</w:t>
      </w:r>
    </w:p>
    <w:p w:rsidR="00040DFC" w:rsidRDefault="00C72086">
      <w:pPr>
        <w:adjustRightInd w:val="0"/>
        <w:snapToGrid w:val="0"/>
        <w:spacing w:line="360" w:lineRule="auto"/>
        <w:rPr>
          <w:rFonts w:ascii="宋体" w:eastAsia="宋体" w:hAnsi="宋体" w:cs="宋体"/>
          <w:sz w:val="24"/>
          <w:szCs w:val="24"/>
        </w:rPr>
      </w:pPr>
      <w:r>
        <w:rPr>
          <w:rFonts w:ascii="宋体" w:eastAsia="宋体" w:hAnsi="宋体" w:cs="宋体" w:hint="eastAsia"/>
          <w:sz w:val="24"/>
          <w:szCs w:val="24"/>
        </w:rPr>
        <w:t>投标人法定代表人（或法定代表人授权代表）签字或盖章：</w:t>
      </w:r>
    </w:p>
    <w:p w:rsidR="00040DFC" w:rsidRDefault="00C72086">
      <w:pPr>
        <w:adjustRightInd w:val="0"/>
        <w:snapToGrid w:val="0"/>
        <w:spacing w:line="360" w:lineRule="auto"/>
        <w:rPr>
          <w:rFonts w:ascii="宋体" w:eastAsia="宋体" w:hAnsi="宋体" w:cs="宋体"/>
          <w:sz w:val="24"/>
          <w:szCs w:val="24"/>
        </w:rPr>
      </w:pPr>
      <w:r>
        <w:rPr>
          <w:rFonts w:ascii="宋体" w:eastAsia="宋体" w:hAnsi="宋体" w:cs="宋体" w:hint="eastAsia"/>
          <w:sz w:val="24"/>
          <w:szCs w:val="24"/>
        </w:rPr>
        <w:t>投标人名称（盖章）：</w:t>
      </w:r>
    </w:p>
    <w:p w:rsidR="00040DFC" w:rsidRDefault="00C72086">
      <w:pPr>
        <w:adjustRightInd w:val="0"/>
        <w:snapToGrid w:val="0"/>
        <w:spacing w:line="360" w:lineRule="auto"/>
        <w:jc w:val="right"/>
        <w:rPr>
          <w:rFonts w:ascii="宋体" w:eastAsia="宋体" w:hAnsi="宋体" w:cs="宋体"/>
          <w:sz w:val="24"/>
          <w:szCs w:val="24"/>
        </w:rPr>
      </w:pPr>
      <w:r>
        <w:rPr>
          <w:rFonts w:ascii="宋体" w:eastAsia="宋体" w:hAnsi="宋体" w:cs="宋体" w:hint="eastAsia"/>
          <w:sz w:val="24"/>
          <w:szCs w:val="24"/>
        </w:rPr>
        <w:t>日期：年月日</w:t>
      </w:r>
    </w:p>
    <w:p w:rsidR="00040DFC" w:rsidRDefault="00C72086">
      <w:pPr>
        <w:widowControl/>
        <w:jc w:val="left"/>
        <w:rPr>
          <w:rFonts w:ascii="宋体" w:eastAsia="宋体" w:hAnsi="宋体" w:cs="黑体"/>
          <w:b/>
          <w:bCs/>
          <w:sz w:val="36"/>
          <w:szCs w:val="36"/>
          <w:lang w:val="zh-CN"/>
        </w:rPr>
      </w:pPr>
      <w:bookmarkStart w:id="23" w:name="_Toc524770182"/>
      <w:r>
        <w:rPr>
          <w:rFonts w:ascii="宋体" w:eastAsia="宋体" w:hAnsi="宋体" w:cs="黑体"/>
          <w:b/>
          <w:bCs/>
          <w:sz w:val="36"/>
          <w:szCs w:val="36"/>
          <w:lang w:val="zh-CN"/>
        </w:rPr>
        <w:br w:type="page"/>
      </w:r>
    </w:p>
    <w:p w:rsidR="00040DFC" w:rsidRDefault="00C72086">
      <w:pPr>
        <w:autoSpaceDE w:val="0"/>
        <w:autoSpaceDN w:val="0"/>
        <w:adjustRightInd w:val="0"/>
        <w:spacing w:line="360" w:lineRule="auto"/>
        <w:jc w:val="center"/>
        <w:outlineLvl w:val="0"/>
        <w:rPr>
          <w:rFonts w:ascii="宋体" w:eastAsia="宋体" w:hAnsi="宋体" w:cs="黑体"/>
          <w:b/>
          <w:bCs/>
          <w:sz w:val="36"/>
          <w:szCs w:val="36"/>
          <w:lang w:val="zh-CN"/>
        </w:rPr>
      </w:pPr>
      <w:r>
        <w:rPr>
          <w:rFonts w:ascii="宋体" w:eastAsia="宋体" w:hAnsi="宋体" w:cs="黑体" w:hint="eastAsia"/>
          <w:b/>
          <w:bCs/>
          <w:sz w:val="36"/>
          <w:szCs w:val="36"/>
          <w:lang w:val="zh-CN"/>
        </w:rPr>
        <w:lastRenderedPageBreak/>
        <w:t xml:space="preserve">3.2 </w:t>
      </w:r>
      <w:r>
        <w:rPr>
          <w:rFonts w:ascii="宋体" w:eastAsia="宋体" w:hAnsi="宋体" w:cs="黑体" w:hint="eastAsia"/>
          <w:b/>
          <w:bCs/>
          <w:sz w:val="36"/>
          <w:szCs w:val="36"/>
          <w:lang w:val="zh-CN"/>
        </w:rPr>
        <w:t>法定代表人</w:t>
      </w:r>
      <w:r>
        <w:rPr>
          <w:rFonts w:ascii="宋体" w:eastAsia="宋体" w:hAnsi="宋体" w:cs="黑体"/>
          <w:b/>
          <w:bCs/>
          <w:sz w:val="36"/>
          <w:szCs w:val="36"/>
          <w:lang w:val="zh-CN"/>
        </w:rPr>
        <w:t>资</w:t>
      </w:r>
      <w:r>
        <w:rPr>
          <w:rFonts w:ascii="宋体" w:eastAsia="宋体" w:hAnsi="宋体" w:cs="黑体" w:hint="eastAsia"/>
          <w:b/>
          <w:bCs/>
          <w:sz w:val="36"/>
          <w:szCs w:val="36"/>
          <w:lang w:val="zh-CN"/>
        </w:rPr>
        <w:t>格</w:t>
      </w:r>
      <w:r>
        <w:rPr>
          <w:rFonts w:ascii="宋体" w:eastAsia="宋体" w:hAnsi="宋体" w:cs="黑体"/>
          <w:b/>
          <w:bCs/>
          <w:sz w:val="36"/>
          <w:szCs w:val="36"/>
          <w:lang w:val="zh-CN"/>
        </w:rPr>
        <w:t>证</w:t>
      </w:r>
      <w:r>
        <w:rPr>
          <w:rFonts w:ascii="宋体" w:eastAsia="宋体" w:hAnsi="宋体" w:cs="黑体" w:hint="eastAsia"/>
          <w:b/>
          <w:bCs/>
          <w:sz w:val="36"/>
          <w:szCs w:val="36"/>
          <w:lang w:val="zh-CN"/>
        </w:rPr>
        <w:t>明</w:t>
      </w:r>
      <w:r>
        <w:rPr>
          <w:rFonts w:ascii="宋体" w:eastAsia="宋体" w:hAnsi="宋体" w:cs="黑体"/>
          <w:b/>
          <w:bCs/>
          <w:sz w:val="36"/>
          <w:szCs w:val="36"/>
          <w:lang w:val="zh-CN"/>
        </w:rPr>
        <w:t>书</w:t>
      </w:r>
      <w:bookmarkEnd w:id="23"/>
    </w:p>
    <w:p w:rsidR="00040DFC" w:rsidRDefault="00040DFC" w:rsidP="00040DFC">
      <w:pPr>
        <w:autoSpaceDE w:val="0"/>
        <w:autoSpaceDN w:val="0"/>
        <w:adjustRightInd w:val="0"/>
        <w:spacing w:line="480" w:lineRule="auto"/>
        <w:ind w:firstLineChars="257" w:firstLine="720"/>
        <w:rPr>
          <w:rFonts w:ascii="宋体" w:eastAsia="宋体" w:hAnsi="宋体"/>
          <w:color w:val="000000"/>
          <w:sz w:val="28"/>
          <w:szCs w:val="28"/>
        </w:rPr>
      </w:pPr>
    </w:p>
    <w:p w:rsidR="00040DFC" w:rsidRDefault="00C72086">
      <w:pPr>
        <w:pStyle w:val="13"/>
        <w:spacing w:line="480" w:lineRule="auto"/>
        <w:ind w:firstLineChars="225" w:firstLine="540"/>
        <w:jc w:val="left"/>
        <w:rPr>
          <w:rFonts w:eastAsia="宋体" w:hAnsi="宋体"/>
          <w:color w:val="000000"/>
          <w:szCs w:val="24"/>
        </w:rPr>
      </w:pPr>
      <w:r>
        <w:rPr>
          <w:rFonts w:eastAsia="宋体" w:hAnsi="宋体"/>
          <w:color w:val="000000"/>
          <w:szCs w:val="24"/>
        </w:rPr>
        <w:t>单</w:t>
      </w:r>
      <w:r>
        <w:rPr>
          <w:rFonts w:eastAsia="宋体" w:hAnsi="宋体" w:hint="eastAsia"/>
          <w:color w:val="000000"/>
          <w:szCs w:val="24"/>
        </w:rPr>
        <w:t>位名</w:t>
      </w:r>
      <w:r>
        <w:rPr>
          <w:rFonts w:eastAsia="宋体" w:hAnsi="宋体"/>
          <w:color w:val="000000"/>
          <w:szCs w:val="24"/>
        </w:rPr>
        <w:t>称</w:t>
      </w:r>
      <w:r>
        <w:rPr>
          <w:rFonts w:eastAsia="宋体" w:hAnsi="宋体" w:hint="eastAsia"/>
          <w:color w:val="000000"/>
          <w:szCs w:val="24"/>
        </w:rPr>
        <w:t>：</w:t>
      </w:r>
    </w:p>
    <w:p w:rsidR="00040DFC" w:rsidRDefault="00C72086">
      <w:pPr>
        <w:pStyle w:val="13"/>
        <w:spacing w:line="480" w:lineRule="auto"/>
        <w:ind w:firstLineChars="225" w:firstLine="540"/>
        <w:jc w:val="left"/>
        <w:rPr>
          <w:rFonts w:eastAsia="宋体" w:hAnsi="宋体"/>
          <w:color w:val="000000"/>
          <w:szCs w:val="24"/>
        </w:rPr>
      </w:pPr>
      <w:r>
        <w:rPr>
          <w:rFonts w:eastAsia="宋体" w:hAnsi="宋体" w:hint="eastAsia"/>
          <w:color w:val="000000"/>
          <w:szCs w:val="24"/>
        </w:rPr>
        <w:t>地址：</w:t>
      </w:r>
    </w:p>
    <w:p w:rsidR="00040DFC" w:rsidRDefault="00C72086">
      <w:pPr>
        <w:pStyle w:val="13"/>
        <w:spacing w:line="480" w:lineRule="auto"/>
        <w:ind w:firstLineChars="225" w:firstLine="540"/>
        <w:jc w:val="left"/>
        <w:rPr>
          <w:rFonts w:eastAsia="宋体" w:hAnsi="宋体"/>
          <w:color w:val="000000"/>
          <w:szCs w:val="24"/>
        </w:rPr>
      </w:pPr>
      <w:r>
        <w:rPr>
          <w:rFonts w:eastAsia="宋体" w:hAnsi="宋体" w:hint="eastAsia"/>
          <w:color w:val="000000"/>
          <w:szCs w:val="24"/>
        </w:rPr>
        <w:t>姓名：</w:t>
      </w:r>
      <w:r>
        <w:rPr>
          <w:rFonts w:eastAsia="宋体" w:hAnsi="宋体" w:hint="eastAsia"/>
          <w:color w:val="000000"/>
          <w:szCs w:val="24"/>
        </w:rPr>
        <w:t xml:space="preserve">       </w:t>
      </w:r>
      <w:r>
        <w:rPr>
          <w:rFonts w:eastAsia="宋体" w:hAnsi="宋体" w:hint="eastAsia"/>
          <w:color w:val="000000"/>
          <w:szCs w:val="24"/>
        </w:rPr>
        <w:t>性</w:t>
      </w:r>
      <w:r>
        <w:rPr>
          <w:rFonts w:eastAsia="宋体" w:hAnsi="宋体"/>
          <w:color w:val="000000"/>
          <w:szCs w:val="24"/>
        </w:rPr>
        <w:t>别</w:t>
      </w:r>
      <w:r>
        <w:rPr>
          <w:rFonts w:eastAsia="宋体" w:hAnsi="宋体" w:hint="eastAsia"/>
          <w:color w:val="000000"/>
          <w:szCs w:val="24"/>
        </w:rPr>
        <w:t>：</w:t>
      </w:r>
      <w:r>
        <w:rPr>
          <w:rFonts w:eastAsia="宋体" w:hAnsi="宋体" w:hint="eastAsia"/>
          <w:color w:val="000000"/>
          <w:szCs w:val="24"/>
        </w:rPr>
        <w:t xml:space="preserve">     </w:t>
      </w:r>
      <w:r>
        <w:rPr>
          <w:rFonts w:eastAsia="宋体" w:hAnsi="宋体" w:hint="eastAsia"/>
          <w:color w:val="000000"/>
          <w:szCs w:val="24"/>
        </w:rPr>
        <w:t>年</w:t>
      </w:r>
      <w:r>
        <w:rPr>
          <w:rFonts w:eastAsia="宋体" w:hAnsi="宋体"/>
          <w:color w:val="000000"/>
          <w:szCs w:val="24"/>
        </w:rPr>
        <w:t>龄</w:t>
      </w:r>
      <w:r>
        <w:rPr>
          <w:rFonts w:eastAsia="宋体" w:hAnsi="宋体" w:hint="eastAsia"/>
          <w:color w:val="000000"/>
          <w:szCs w:val="24"/>
        </w:rPr>
        <w:t>：</w:t>
      </w:r>
      <w:r>
        <w:rPr>
          <w:rFonts w:eastAsia="宋体" w:hAnsi="宋体"/>
          <w:color w:val="000000"/>
          <w:szCs w:val="24"/>
        </w:rPr>
        <w:t xml:space="preserve">     </w:t>
      </w:r>
      <w:r>
        <w:rPr>
          <w:rFonts w:eastAsia="宋体" w:hAnsi="宋体"/>
          <w:color w:val="000000"/>
          <w:szCs w:val="24"/>
        </w:rPr>
        <w:t>职务</w:t>
      </w:r>
      <w:r>
        <w:rPr>
          <w:rFonts w:eastAsia="宋体" w:hAnsi="宋体" w:hint="eastAsia"/>
          <w:color w:val="000000"/>
          <w:szCs w:val="24"/>
        </w:rPr>
        <w:t>：</w:t>
      </w:r>
      <w:r>
        <w:rPr>
          <w:rFonts w:eastAsia="宋体" w:hAnsi="宋体" w:hint="eastAsia"/>
          <w:color w:val="000000"/>
          <w:szCs w:val="24"/>
        </w:rPr>
        <w:t xml:space="preserve">        </w:t>
      </w:r>
    </w:p>
    <w:p w:rsidR="00040DFC" w:rsidRDefault="00C72086">
      <w:pPr>
        <w:pStyle w:val="13"/>
        <w:spacing w:line="480" w:lineRule="auto"/>
        <w:ind w:firstLineChars="225" w:firstLine="540"/>
        <w:jc w:val="left"/>
        <w:rPr>
          <w:rFonts w:eastAsia="宋体" w:hAnsi="宋体"/>
          <w:color w:val="000000"/>
          <w:szCs w:val="24"/>
        </w:rPr>
      </w:pPr>
      <w:r>
        <w:rPr>
          <w:rFonts w:eastAsia="宋体" w:hAnsi="宋体" w:hint="eastAsia"/>
          <w:color w:val="000000"/>
          <w:szCs w:val="24"/>
        </w:rPr>
        <w:t>本人系</w:t>
      </w:r>
      <w:r>
        <w:rPr>
          <w:rFonts w:eastAsia="宋体" w:hAnsi="宋体" w:hint="eastAsia"/>
          <w:i/>
          <w:snapToGrid w:val="0"/>
          <w:szCs w:val="24"/>
          <w:u w:val="single"/>
        </w:rPr>
        <w:t>投</w:t>
      </w:r>
      <w:r>
        <w:rPr>
          <w:rFonts w:eastAsia="宋体" w:hAnsi="宋体"/>
          <w:i/>
          <w:snapToGrid w:val="0"/>
          <w:szCs w:val="24"/>
          <w:u w:val="single"/>
        </w:rPr>
        <w:t>标</w:t>
      </w:r>
      <w:r>
        <w:rPr>
          <w:rFonts w:eastAsia="宋体" w:hAnsi="宋体" w:hint="eastAsia"/>
          <w:i/>
          <w:snapToGrid w:val="0"/>
          <w:szCs w:val="24"/>
          <w:u w:val="single"/>
        </w:rPr>
        <w:t>人名</w:t>
      </w:r>
      <w:r>
        <w:rPr>
          <w:rFonts w:eastAsia="宋体" w:hAnsi="宋体"/>
          <w:i/>
          <w:snapToGrid w:val="0"/>
          <w:szCs w:val="24"/>
          <w:u w:val="single"/>
        </w:rPr>
        <w:t>称</w:t>
      </w:r>
      <w:r>
        <w:rPr>
          <w:rFonts w:eastAsia="宋体" w:hAnsi="宋体" w:hint="eastAsia"/>
          <w:color w:val="000000"/>
          <w:szCs w:val="24"/>
        </w:rPr>
        <w:t>的法定代表人。就</w:t>
      </w:r>
      <w:r>
        <w:rPr>
          <w:rFonts w:eastAsia="宋体" w:hAnsi="宋体"/>
          <w:color w:val="000000"/>
          <w:szCs w:val="24"/>
        </w:rPr>
        <w:t>参</w:t>
      </w:r>
      <w:r>
        <w:rPr>
          <w:rFonts w:eastAsia="宋体" w:hAnsi="宋体" w:hint="eastAsia"/>
          <w:color w:val="000000"/>
          <w:szCs w:val="24"/>
        </w:rPr>
        <w:t>加贵方招</w:t>
      </w:r>
      <w:r>
        <w:rPr>
          <w:rFonts w:eastAsia="宋体" w:hAnsi="宋体"/>
          <w:color w:val="000000"/>
          <w:szCs w:val="24"/>
        </w:rPr>
        <w:t>标编号为</w:t>
      </w:r>
      <w:r>
        <w:rPr>
          <w:rFonts w:eastAsia="宋体" w:hAnsi="宋体"/>
          <w:i/>
          <w:color w:val="000000"/>
          <w:szCs w:val="24"/>
          <w:u w:val="single"/>
        </w:rPr>
        <w:t>项目编号</w:t>
      </w:r>
      <w:r>
        <w:rPr>
          <w:rFonts w:eastAsia="宋体" w:hAnsi="宋体" w:hint="eastAsia"/>
          <w:color w:val="000000"/>
          <w:szCs w:val="24"/>
        </w:rPr>
        <w:t>的</w:t>
      </w:r>
      <w:r>
        <w:rPr>
          <w:rFonts w:eastAsia="宋体" w:hAnsi="宋体"/>
          <w:i/>
          <w:color w:val="000000"/>
          <w:szCs w:val="24"/>
          <w:u w:val="single"/>
        </w:rPr>
        <w:t>项目</w:t>
      </w:r>
      <w:r>
        <w:rPr>
          <w:rFonts w:eastAsia="宋体" w:hAnsi="宋体" w:hint="eastAsia"/>
          <w:i/>
          <w:color w:val="000000"/>
          <w:szCs w:val="24"/>
          <w:u w:val="single"/>
        </w:rPr>
        <w:t>名</w:t>
      </w:r>
      <w:r>
        <w:rPr>
          <w:rFonts w:eastAsia="宋体" w:hAnsi="宋体"/>
          <w:i/>
          <w:color w:val="000000"/>
          <w:szCs w:val="24"/>
          <w:u w:val="single"/>
        </w:rPr>
        <w:t>称</w:t>
      </w:r>
      <w:r>
        <w:rPr>
          <w:rFonts w:eastAsia="宋体" w:hAnsi="宋体" w:hint="eastAsia"/>
          <w:color w:val="000000"/>
          <w:szCs w:val="24"/>
        </w:rPr>
        <w:t>公</w:t>
      </w:r>
      <w:r>
        <w:rPr>
          <w:rFonts w:eastAsia="宋体" w:hAnsi="宋体"/>
          <w:color w:val="000000"/>
          <w:szCs w:val="24"/>
        </w:rPr>
        <w:t>开</w:t>
      </w:r>
      <w:r>
        <w:rPr>
          <w:rFonts w:eastAsia="宋体" w:hAnsi="宋体" w:hint="eastAsia"/>
          <w:color w:val="000000"/>
          <w:szCs w:val="24"/>
        </w:rPr>
        <w:t>招</w:t>
      </w:r>
      <w:r>
        <w:rPr>
          <w:rFonts w:eastAsia="宋体" w:hAnsi="宋体"/>
          <w:color w:val="000000"/>
          <w:szCs w:val="24"/>
        </w:rPr>
        <w:t>标项目</w:t>
      </w:r>
      <w:r>
        <w:rPr>
          <w:rFonts w:eastAsia="宋体" w:hAnsi="宋体" w:hint="eastAsia"/>
          <w:color w:val="000000"/>
          <w:szCs w:val="24"/>
        </w:rPr>
        <w:t>的投</w:t>
      </w:r>
      <w:r>
        <w:rPr>
          <w:rFonts w:eastAsia="宋体" w:hAnsi="宋体"/>
          <w:color w:val="000000"/>
          <w:szCs w:val="24"/>
        </w:rPr>
        <w:t>标报价</w:t>
      </w:r>
      <w:r>
        <w:rPr>
          <w:rFonts w:eastAsia="宋体" w:hAnsi="宋体" w:hint="eastAsia"/>
          <w:color w:val="000000"/>
          <w:szCs w:val="24"/>
        </w:rPr>
        <w:t>，</w:t>
      </w:r>
      <w:r>
        <w:rPr>
          <w:rFonts w:eastAsia="宋体" w:hAnsi="宋体"/>
          <w:color w:val="000000"/>
          <w:szCs w:val="24"/>
        </w:rPr>
        <w:t>签</w:t>
      </w:r>
      <w:r>
        <w:rPr>
          <w:rFonts w:eastAsia="宋体" w:hAnsi="宋体" w:hint="eastAsia"/>
          <w:color w:val="000000"/>
          <w:szCs w:val="24"/>
        </w:rPr>
        <w:t>署上</w:t>
      </w:r>
      <w:r>
        <w:rPr>
          <w:rFonts w:eastAsia="宋体" w:hAnsi="宋体"/>
          <w:color w:val="000000"/>
          <w:szCs w:val="24"/>
        </w:rPr>
        <w:t>述项目</w:t>
      </w:r>
      <w:r>
        <w:rPr>
          <w:rFonts w:eastAsia="宋体" w:hAnsi="宋体" w:hint="eastAsia"/>
          <w:color w:val="000000"/>
          <w:szCs w:val="24"/>
        </w:rPr>
        <w:t>的投</w:t>
      </w:r>
      <w:r>
        <w:rPr>
          <w:rFonts w:eastAsia="宋体" w:hAnsi="宋体"/>
          <w:color w:val="000000"/>
          <w:szCs w:val="24"/>
        </w:rPr>
        <w:t>标</w:t>
      </w:r>
      <w:r>
        <w:rPr>
          <w:rFonts w:eastAsia="宋体" w:hAnsi="宋体" w:hint="eastAsia"/>
          <w:color w:val="000000"/>
          <w:szCs w:val="24"/>
        </w:rPr>
        <w:t>文件及合同的</w:t>
      </w:r>
      <w:r>
        <w:rPr>
          <w:rFonts w:eastAsia="宋体" w:hAnsi="宋体"/>
          <w:color w:val="000000"/>
          <w:szCs w:val="24"/>
        </w:rPr>
        <w:t>执</w:t>
      </w:r>
      <w:r>
        <w:rPr>
          <w:rFonts w:eastAsia="宋体" w:hAnsi="宋体" w:hint="eastAsia"/>
          <w:color w:val="000000"/>
          <w:szCs w:val="24"/>
        </w:rPr>
        <w:t>行、完成、服</w:t>
      </w:r>
      <w:r>
        <w:rPr>
          <w:rFonts w:eastAsia="宋体" w:hAnsi="宋体"/>
          <w:color w:val="000000"/>
          <w:szCs w:val="24"/>
        </w:rPr>
        <w:t>务</w:t>
      </w:r>
      <w:r>
        <w:rPr>
          <w:rFonts w:eastAsia="宋体" w:hAnsi="宋体" w:hint="eastAsia"/>
          <w:color w:val="000000"/>
          <w:szCs w:val="24"/>
        </w:rPr>
        <w:t>和保修，</w:t>
      </w:r>
      <w:r>
        <w:rPr>
          <w:rFonts w:eastAsia="宋体" w:hAnsi="宋体"/>
          <w:color w:val="000000"/>
          <w:szCs w:val="24"/>
        </w:rPr>
        <w:t>签</w:t>
      </w:r>
      <w:r>
        <w:rPr>
          <w:rFonts w:eastAsia="宋体" w:hAnsi="宋体" w:hint="eastAsia"/>
          <w:color w:val="000000"/>
          <w:szCs w:val="24"/>
        </w:rPr>
        <w:t>署合同和</w:t>
      </w:r>
      <w:r>
        <w:rPr>
          <w:rFonts w:eastAsia="宋体" w:hAnsi="宋体"/>
          <w:color w:val="000000"/>
          <w:szCs w:val="24"/>
        </w:rPr>
        <w:t>处</w:t>
      </w:r>
      <w:r>
        <w:rPr>
          <w:rFonts w:eastAsia="宋体" w:hAnsi="宋体" w:hint="eastAsia"/>
          <w:color w:val="000000"/>
          <w:szCs w:val="24"/>
        </w:rPr>
        <w:t>理与之有</w:t>
      </w:r>
      <w:r>
        <w:rPr>
          <w:rFonts w:eastAsia="宋体" w:hAnsi="宋体"/>
          <w:color w:val="000000"/>
          <w:szCs w:val="24"/>
        </w:rPr>
        <w:t>关的</w:t>
      </w:r>
      <w:r>
        <w:rPr>
          <w:rFonts w:eastAsia="宋体" w:hAnsi="宋体" w:hint="eastAsia"/>
          <w:color w:val="000000"/>
          <w:szCs w:val="24"/>
        </w:rPr>
        <w:t>一切事</w:t>
      </w:r>
      <w:r>
        <w:rPr>
          <w:rFonts w:eastAsia="宋体" w:hAnsi="宋体"/>
          <w:color w:val="000000"/>
          <w:szCs w:val="24"/>
        </w:rPr>
        <w:t>务</w:t>
      </w:r>
      <w:r>
        <w:rPr>
          <w:rFonts w:eastAsia="宋体" w:hAnsi="宋体" w:hint="eastAsia"/>
          <w:color w:val="000000"/>
          <w:szCs w:val="24"/>
        </w:rPr>
        <w:t>。</w:t>
      </w:r>
    </w:p>
    <w:p w:rsidR="00040DFC" w:rsidRDefault="00C72086">
      <w:pPr>
        <w:pStyle w:val="13"/>
        <w:spacing w:line="480" w:lineRule="auto"/>
        <w:ind w:firstLineChars="225" w:firstLine="540"/>
        <w:jc w:val="left"/>
        <w:rPr>
          <w:rFonts w:eastAsia="宋体" w:hAnsi="宋体"/>
          <w:color w:val="000000"/>
          <w:szCs w:val="24"/>
        </w:rPr>
      </w:pPr>
      <w:r>
        <w:rPr>
          <w:rFonts w:eastAsia="宋体" w:hAnsi="宋体" w:hint="eastAsia"/>
          <w:color w:val="000000"/>
          <w:szCs w:val="24"/>
        </w:rPr>
        <w:t>特此</w:t>
      </w:r>
      <w:r>
        <w:rPr>
          <w:rFonts w:eastAsia="宋体" w:hAnsi="宋体"/>
          <w:color w:val="000000"/>
          <w:szCs w:val="24"/>
        </w:rPr>
        <w:t>证</w:t>
      </w:r>
      <w:r>
        <w:rPr>
          <w:rFonts w:eastAsia="宋体" w:hAnsi="宋体" w:hint="eastAsia"/>
          <w:color w:val="000000"/>
          <w:szCs w:val="24"/>
        </w:rPr>
        <w:t>明。</w:t>
      </w:r>
    </w:p>
    <w:p w:rsidR="00040DFC" w:rsidRDefault="00040DFC">
      <w:pPr>
        <w:pStyle w:val="13"/>
        <w:spacing w:line="480" w:lineRule="auto"/>
        <w:ind w:firstLineChars="225" w:firstLine="540"/>
        <w:jc w:val="left"/>
        <w:rPr>
          <w:rFonts w:eastAsia="宋体" w:hAnsi="宋体"/>
          <w:color w:val="000000"/>
          <w:szCs w:val="24"/>
        </w:rPr>
      </w:pPr>
    </w:p>
    <w:p w:rsidR="00040DFC" w:rsidRDefault="00040DFC">
      <w:pPr>
        <w:pStyle w:val="13"/>
        <w:spacing w:line="480" w:lineRule="auto"/>
        <w:ind w:firstLineChars="225" w:firstLine="540"/>
        <w:jc w:val="left"/>
        <w:rPr>
          <w:rFonts w:eastAsia="宋体" w:hAnsi="宋体"/>
          <w:color w:val="000000"/>
          <w:szCs w:val="24"/>
        </w:rPr>
      </w:pPr>
    </w:p>
    <w:p w:rsidR="00040DFC" w:rsidRDefault="00C72086" w:rsidP="00040DFC">
      <w:pPr>
        <w:pStyle w:val="13"/>
        <w:spacing w:line="480" w:lineRule="auto"/>
        <w:ind w:leftChars="-256" w:left="-538" w:firstLineChars="257" w:firstLine="617"/>
        <w:jc w:val="center"/>
        <w:rPr>
          <w:rFonts w:eastAsia="宋体" w:hAnsi="宋体"/>
          <w:bCs/>
          <w:color w:val="000000"/>
          <w:szCs w:val="24"/>
        </w:rPr>
      </w:pPr>
      <w:r>
        <w:rPr>
          <w:rFonts w:eastAsia="宋体" w:hAnsi="宋体" w:hint="eastAsia"/>
          <w:bCs/>
          <w:color w:val="000000"/>
          <w:szCs w:val="24"/>
        </w:rPr>
        <w:t>【此</w:t>
      </w:r>
      <w:r>
        <w:rPr>
          <w:rFonts w:eastAsia="宋体" w:hAnsi="宋体"/>
          <w:bCs/>
          <w:color w:val="000000"/>
          <w:szCs w:val="24"/>
        </w:rPr>
        <w:t>处请</w:t>
      </w:r>
      <w:r>
        <w:rPr>
          <w:rFonts w:eastAsia="宋体" w:hAnsi="宋体" w:hint="eastAsia"/>
          <w:bCs/>
          <w:color w:val="000000"/>
          <w:szCs w:val="24"/>
        </w:rPr>
        <w:t>粘</w:t>
      </w:r>
      <w:r>
        <w:rPr>
          <w:rFonts w:eastAsia="宋体" w:hAnsi="宋体"/>
          <w:bCs/>
          <w:color w:val="000000"/>
          <w:szCs w:val="24"/>
        </w:rPr>
        <w:t>贴</w:t>
      </w:r>
      <w:r>
        <w:rPr>
          <w:rFonts w:eastAsia="宋体" w:hAnsi="宋体" w:hint="eastAsia"/>
          <w:bCs/>
          <w:color w:val="000000"/>
          <w:szCs w:val="24"/>
        </w:rPr>
        <w:t>法定代表人身份</w:t>
      </w:r>
      <w:r>
        <w:rPr>
          <w:rFonts w:eastAsia="宋体" w:hAnsi="宋体"/>
          <w:bCs/>
          <w:color w:val="000000"/>
          <w:szCs w:val="24"/>
        </w:rPr>
        <w:t>证复</w:t>
      </w:r>
      <w:r>
        <w:rPr>
          <w:rFonts w:eastAsia="宋体" w:hAnsi="宋体" w:hint="eastAsia"/>
          <w:bCs/>
          <w:color w:val="000000"/>
          <w:szCs w:val="24"/>
        </w:rPr>
        <w:t>印件，需清晰反映身份证有效期限】</w:t>
      </w:r>
    </w:p>
    <w:p w:rsidR="00040DFC" w:rsidRDefault="00040DFC" w:rsidP="00040DFC">
      <w:pPr>
        <w:pStyle w:val="13"/>
        <w:spacing w:line="480" w:lineRule="auto"/>
        <w:ind w:leftChars="-256" w:left="-538" w:firstLineChars="257" w:firstLine="617"/>
        <w:jc w:val="center"/>
        <w:rPr>
          <w:rFonts w:eastAsia="宋体" w:hAnsi="宋体"/>
          <w:bCs/>
          <w:color w:val="000000"/>
          <w:szCs w:val="24"/>
        </w:rPr>
      </w:pPr>
    </w:p>
    <w:p w:rsidR="00040DFC" w:rsidRDefault="00040DFC">
      <w:pPr>
        <w:autoSpaceDE w:val="0"/>
        <w:autoSpaceDN w:val="0"/>
        <w:adjustRightInd w:val="0"/>
        <w:spacing w:line="360" w:lineRule="auto"/>
        <w:ind w:right="-11"/>
        <w:rPr>
          <w:rFonts w:ascii="宋体" w:eastAsia="宋体" w:hAnsi="宋体" w:cs="宋体"/>
          <w:sz w:val="24"/>
          <w:szCs w:val="24"/>
          <w:lang w:val="zh-CN"/>
        </w:rPr>
      </w:pPr>
    </w:p>
    <w:p w:rsidR="00040DFC" w:rsidRDefault="00040DFC">
      <w:pPr>
        <w:autoSpaceDE w:val="0"/>
        <w:autoSpaceDN w:val="0"/>
        <w:adjustRightInd w:val="0"/>
        <w:spacing w:line="360" w:lineRule="auto"/>
        <w:ind w:right="-11"/>
        <w:rPr>
          <w:rFonts w:ascii="宋体" w:eastAsia="宋体" w:hAnsi="宋体" w:cs="宋体"/>
          <w:sz w:val="24"/>
          <w:szCs w:val="24"/>
          <w:lang w:val="zh-CN"/>
        </w:rPr>
      </w:pPr>
    </w:p>
    <w:p w:rsidR="00040DFC" w:rsidRDefault="00C72086">
      <w:pPr>
        <w:spacing w:line="480" w:lineRule="auto"/>
        <w:ind w:firstLineChars="1875" w:firstLine="4500"/>
        <w:rPr>
          <w:rFonts w:ascii="宋体" w:eastAsia="宋体" w:hAnsi="宋体" w:cs="Arial"/>
          <w:color w:val="000000"/>
          <w:sz w:val="24"/>
          <w:szCs w:val="24"/>
          <w:u w:val="single"/>
        </w:rPr>
      </w:pPr>
      <w:r>
        <w:rPr>
          <w:rFonts w:ascii="宋体" w:eastAsia="宋体" w:hAnsi="宋体" w:cs="Arial" w:hint="eastAsia"/>
          <w:color w:val="000000"/>
          <w:sz w:val="24"/>
          <w:szCs w:val="24"/>
        </w:rPr>
        <w:t>投标人名称（并加盖公章）：</w:t>
      </w:r>
    </w:p>
    <w:p w:rsidR="00040DFC" w:rsidRDefault="00C72086">
      <w:pPr>
        <w:pStyle w:val="15"/>
        <w:spacing w:before="60" w:line="480" w:lineRule="auto"/>
        <w:ind w:firstLineChars="1875" w:firstLine="4500"/>
        <w:rPr>
          <w:rFonts w:ascii="宋体" w:hAnsi="宋体" w:cs="Arial"/>
          <w:color w:val="000000"/>
          <w:szCs w:val="24"/>
        </w:rPr>
      </w:pPr>
      <w:r>
        <w:rPr>
          <w:rFonts w:ascii="宋体" w:hAnsi="宋体" w:cs="Arial" w:hint="eastAsia"/>
          <w:color w:val="000000"/>
          <w:szCs w:val="24"/>
        </w:rPr>
        <w:t>签署日期：</w:t>
      </w:r>
      <w:r>
        <w:rPr>
          <w:rFonts w:ascii="宋体" w:hAnsi="宋体" w:cs="Arial" w:hint="eastAsia"/>
          <w:color w:val="000000"/>
          <w:szCs w:val="24"/>
        </w:rPr>
        <w:t xml:space="preserve">   </w:t>
      </w:r>
      <w:r>
        <w:rPr>
          <w:rFonts w:ascii="宋体" w:hAnsi="宋体" w:cs="Arial" w:hint="eastAsia"/>
          <w:color w:val="000000"/>
          <w:szCs w:val="24"/>
        </w:rPr>
        <w:t>年</w:t>
      </w:r>
      <w:r>
        <w:rPr>
          <w:rFonts w:ascii="宋体" w:hAnsi="宋体" w:cs="Arial" w:hint="eastAsia"/>
          <w:color w:val="000000"/>
          <w:szCs w:val="24"/>
        </w:rPr>
        <w:t xml:space="preserve">   </w:t>
      </w:r>
      <w:r>
        <w:rPr>
          <w:rFonts w:ascii="宋体" w:hAnsi="宋体" w:cs="Arial" w:hint="eastAsia"/>
          <w:color w:val="000000"/>
          <w:szCs w:val="24"/>
        </w:rPr>
        <w:t>月</w:t>
      </w:r>
      <w:r>
        <w:rPr>
          <w:rFonts w:ascii="宋体" w:hAnsi="宋体" w:cs="Arial" w:hint="eastAsia"/>
          <w:color w:val="000000"/>
          <w:szCs w:val="24"/>
        </w:rPr>
        <w:t xml:space="preserve">  </w:t>
      </w:r>
      <w:r>
        <w:rPr>
          <w:rFonts w:ascii="宋体" w:hAnsi="宋体" w:cs="Arial" w:hint="eastAsia"/>
          <w:color w:val="000000"/>
          <w:szCs w:val="24"/>
        </w:rPr>
        <w:t>日</w:t>
      </w:r>
    </w:p>
    <w:p w:rsidR="00040DFC" w:rsidRDefault="00040DFC">
      <w:pPr>
        <w:pStyle w:val="14"/>
        <w:spacing w:line="480" w:lineRule="auto"/>
        <w:rPr>
          <w:rFonts w:ascii="宋体" w:eastAsia="宋体" w:hAnsi="宋体" w:cs="Arial"/>
          <w:color w:val="000000"/>
          <w:szCs w:val="24"/>
        </w:rPr>
      </w:pPr>
    </w:p>
    <w:p w:rsidR="00040DFC" w:rsidRDefault="00C72086">
      <w:pPr>
        <w:spacing w:line="320" w:lineRule="exact"/>
        <w:rPr>
          <w:rFonts w:ascii="宋体" w:eastAsia="宋体" w:hAnsi="宋体"/>
          <w:bCs/>
          <w:color w:val="000000"/>
          <w:kern w:val="12"/>
          <w:sz w:val="24"/>
          <w:szCs w:val="24"/>
        </w:rPr>
      </w:pPr>
      <w:r>
        <w:rPr>
          <w:rFonts w:ascii="宋体" w:eastAsia="宋体" w:hAnsi="宋体" w:hint="eastAsia"/>
          <w:bCs/>
          <w:color w:val="000000"/>
          <w:kern w:val="12"/>
          <w:sz w:val="24"/>
          <w:szCs w:val="24"/>
        </w:rPr>
        <w:t>说明：法定代表人</w:t>
      </w:r>
      <w:r>
        <w:rPr>
          <w:rFonts w:ascii="宋体" w:eastAsia="宋体" w:hAnsi="宋体"/>
          <w:bCs/>
          <w:color w:val="000000"/>
          <w:kern w:val="12"/>
          <w:sz w:val="24"/>
          <w:szCs w:val="24"/>
        </w:rPr>
        <w:t>参</w:t>
      </w:r>
      <w:r>
        <w:rPr>
          <w:rFonts w:ascii="宋体" w:eastAsia="宋体" w:hAnsi="宋体" w:hint="eastAsia"/>
          <w:bCs/>
          <w:color w:val="000000"/>
          <w:kern w:val="12"/>
          <w:sz w:val="24"/>
          <w:szCs w:val="24"/>
        </w:rPr>
        <w:t>加本招</w:t>
      </w:r>
      <w:r>
        <w:rPr>
          <w:rFonts w:ascii="宋体" w:eastAsia="宋体" w:hAnsi="宋体"/>
          <w:bCs/>
          <w:color w:val="000000"/>
          <w:kern w:val="12"/>
          <w:sz w:val="24"/>
          <w:szCs w:val="24"/>
        </w:rPr>
        <w:t>标项目</w:t>
      </w:r>
      <w:r>
        <w:rPr>
          <w:rFonts w:ascii="宋体" w:eastAsia="宋体" w:hAnsi="宋体" w:hint="eastAsia"/>
          <w:bCs/>
          <w:color w:val="000000"/>
          <w:kern w:val="12"/>
          <w:sz w:val="24"/>
          <w:szCs w:val="24"/>
        </w:rPr>
        <w:t>投</w:t>
      </w:r>
      <w:r>
        <w:rPr>
          <w:rFonts w:ascii="宋体" w:eastAsia="宋体" w:hAnsi="宋体"/>
          <w:bCs/>
          <w:color w:val="000000"/>
          <w:kern w:val="12"/>
          <w:sz w:val="24"/>
          <w:szCs w:val="24"/>
        </w:rPr>
        <w:t>标</w:t>
      </w:r>
      <w:r>
        <w:rPr>
          <w:rFonts w:ascii="宋体" w:eastAsia="宋体" w:hAnsi="宋体" w:hint="eastAsia"/>
          <w:bCs/>
          <w:color w:val="000000"/>
          <w:kern w:val="12"/>
          <w:sz w:val="24"/>
          <w:szCs w:val="24"/>
        </w:rPr>
        <w:t>的，</w:t>
      </w:r>
      <w:r>
        <w:rPr>
          <w:rFonts w:ascii="宋体" w:eastAsia="宋体" w:hAnsi="宋体"/>
          <w:bCs/>
          <w:color w:val="000000"/>
          <w:kern w:val="12"/>
          <w:sz w:val="24"/>
          <w:szCs w:val="24"/>
        </w:rPr>
        <w:t>仅须</w:t>
      </w:r>
      <w:r>
        <w:rPr>
          <w:rFonts w:ascii="宋体" w:eastAsia="宋体" w:hAnsi="宋体" w:hint="eastAsia"/>
          <w:bCs/>
          <w:color w:val="000000"/>
          <w:kern w:val="12"/>
          <w:sz w:val="24"/>
          <w:szCs w:val="24"/>
        </w:rPr>
        <w:t>出具此</w:t>
      </w:r>
      <w:r>
        <w:rPr>
          <w:rFonts w:ascii="宋体" w:eastAsia="宋体" w:hAnsi="宋体"/>
          <w:bCs/>
          <w:color w:val="000000"/>
          <w:kern w:val="12"/>
          <w:sz w:val="24"/>
          <w:szCs w:val="24"/>
        </w:rPr>
        <w:t>证</w:t>
      </w:r>
      <w:r>
        <w:rPr>
          <w:rFonts w:ascii="宋体" w:eastAsia="宋体" w:hAnsi="宋体" w:hint="eastAsia"/>
          <w:bCs/>
          <w:color w:val="000000"/>
          <w:kern w:val="12"/>
          <w:sz w:val="24"/>
          <w:szCs w:val="24"/>
        </w:rPr>
        <w:t>明</w:t>
      </w:r>
      <w:r>
        <w:rPr>
          <w:rFonts w:ascii="宋体" w:eastAsia="宋体" w:hAnsi="宋体"/>
          <w:bCs/>
          <w:color w:val="000000"/>
          <w:kern w:val="12"/>
          <w:sz w:val="24"/>
          <w:szCs w:val="24"/>
        </w:rPr>
        <w:t>书</w:t>
      </w:r>
      <w:r>
        <w:rPr>
          <w:rFonts w:ascii="宋体" w:eastAsia="宋体" w:hAnsi="宋体" w:hint="eastAsia"/>
          <w:bCs/>
          <w:color w:val="000000"/>
          <w:kern w:val="12"/>
          <w:sz w:val="24"/>
          <w:szCs w:val="24"/>
        </w:rPr>
        <w:t>。</w:t>
      </w:r>
    </w:p>
    <w:p w:rsidR="00040DFC" w:rsidRDefault="00040DFC">
      <w:pPr>
        <w:spacing w:line="480" w:lineRule="exact"/>
        <w:jc w:val="center"/>
        <w:rPr>
          <w:rFonts w:ascii="宋体" w:eastAsia="宋体" w:hAnsi="宋体"/>
          <w:b/>
          <w:bCs/>
          <w:color w:val="000000"/>
          <w:sz w:val="24"/>
          <w:szCs w:val="24"/>
        </w:rPr>
      </w:pPr>
    </w:p>
    <w:p w:rsidR="00040DFC" w:rsidRDefault="00040DFC">
      <w:pPr>
        <w:autoSpaceDE w:val="0"/>
        <w:autoSpaceDN w:val="0"/>
        <w:adjustRightInd w:val="0"/>
        <w:spacing w:line="360" w:lineRule="auto"/>
        <w:jc w:val="center"/>
        <w:rPr>
          <w:rFonts w:ascii="宋体" w:eastAsia="宋体" w:hAnsi="宋体" w:cs="黑体"/>
          <w:b/>
          <w:bCs/>
          <w:sz w:val="36"/>
          <w:szCs w:val="36"/>
          <w:lang w:val="zh-CN"/>
        </w:rPr>
      </w:pPr>
    </w:p>
    <w:p w:rsidR="00040DFC" w:rsidRDefault="00C72086">
      <w:pPr>
        <w:widowControl/>
        <w:jc w:val="left"/>
        <w:rPr>
          <w:rFonts w:ascii="宋体" w:eastAsia="宋体" w:hAnsi="宋体" w:cs="黑体"/>
          <w:b/>
          <w:bCs/>
          <w:sz w:val="36"/>
          <w:szCs w:val="36"/>
          <w:lang w:val="zh-CN"/>
        </w:rPr>
      </w:pPr>
      <w:bookmarkStart w:id="24" w:name="_Toc524770183"/>
      <w:r>
        <w:rPr>
          <w:rFonts w:ascii="宋体" w:eastAsia="宋体" w:hAnsi="宋体" w:cs="黑体"/>
          <w:b/>
          <w:bCs/>
          <w:sz w:val="36"/>
          <w:szCs w:val="36"/>
          <w:lang w:val="zh-CN"/>
        </w:rPr>
        <w:br w:type="page"/>
      </w:r>
    </w:p>
    <w:p w:rsidR="00040DFC" w:rsidRDefault="00C72086">
      <w:pPr>
        <w:autoSpaceDE w:val="0"/>
        <w:autoSpaceDN w:val="0"/>
        <w:adjustRightInd w:val="0"/>
        <w:spacing w:line="360" w:lineRule="auto"/>
        <w:jc w:val="center"/>
        <w:outlineLvl w:val="0"/>
        <w:rPr>
          <w:rFonts w:ascii="宋体" w:eastAsia="宋体" w:hAnsi="宋体" w:cs="黑体"/>
          <w:b/>
          <w:bCs/>
          <w:sz w:val="36"/>
          <w:szCs w:val="36"/>
          <w:lang w:val="zh-CN"/>
        </w:rPr>
      </w:pPr>
      <w:r>
        <w:rPr>
          <w:rFonts w:ascii="宋体" w:eastAsia="宋体" w:hAnsi="宋体" w:cs="黑体" w:hint="eastAsia"/>
          <w:b/>
          <w:bCs/>
          <w:sz w:val="36"/>
          <w:szCs w:val="36"/>
          <w:lang w:val="zh-CN"/>
        </w:rPr>
        <w:lastRenderedPageBreak/>
        <w:t xml:space="preserve">3.3 </w:t>
      </w:r>
      <w:r>
        <w:rPr>
          <w:rFonts w:ascii="宋体" w:eastAsia="宋体" w:hAnsi="宋体" w:cs="黑体" w:hint="eastAsia"/>
          <w:b/>
          <w:bCs/>
          <w:sz w:val="36"/>
          <w:szCs w:val="36"/>
          <w:lang w:val="zh-CN"/>
        </w:rPr>
        <w:t>法定代表人授权书</w:t>
      </w:r>
      <w:bookmarkEnd w:id="24"/>
    </w:p>
    <w:p w:rsidR="00040DFC" w:rsidRDefault="00040DFC">
      <w:pPr>
        <w:spacing w:line="480" w:lineRule="exact"/>
        <w:jc w:val="center"/>
        <w:rPr>
          <w:rFonts w:ascii="宋体" w:eastAsia="宋体" w:hAnsi="宋体"/>
          <w:b/>
          <w:bCs/>
          <w:color w:val="000000"/>
          <w:sz w:val="28"/>
          <w:szCs w:val="28"/>
        </w:rPr>
      </w:pPr>
    </w:p>
    <w:p w:rsidR="00040DFC" w:rsidRDefault="00C72086">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本人</w:t>
      </w:r>
      <w:r>
        <w:rPr>
          <w:rFonts w:ascii="宋体" w:eastAsia="宋体" w:hAnsi="宋体" w:cs="Arial" w:hint="eastAsia"/>
          <w:sz w:val="24"/>
          <w:szCs w:val="24"/>
          <w:u w:val="single"/>
        </w:rPr>
        <w:t xml:space="preserve">　</w:t>
      </w:r>
      <w:r>
        <w:rPr>
          <w:rFonts w:ascii="宋体" w:eastAsia="宋体" w:hAnsi="宋体" w:cs="Arial" w:hint="eastAsia"/>
          <w:sz w:val="24"/>
          <w:szCs w:val="24"/>
          <w:u w:val="single"/>
        </w:rPr>
        <w:t xml:space="preserve"> </w:t>
      </w:r>
      <w:r>
        <w:rPr>
          <w:rFonts w:ascii="宋体" w:eastAsia="宋体" w:hAnsi="宋体" w:hint="eastAsia"/>
          <w:i/>
          <w:snapToGrid w:val="0"/>
          <w:sz w:val="24"/>
          <w:szCs w:val="24"/>
          <w:u w:val="single"/>
        </w:rPr>
        <w:t>法人姓名</w:t>
      </w:r>
      <w:r>
        <w:rPr>
          <w:rFonts w:ascii="宋体" w:eastAsia="宋体" w:hAnsi="宋体" w:cs="Arial" w:hint="eastAsia"/>
          <w:sz w:val="24"/>
          <w:szCs w:val="24"/>
        </w:rPr>
        <w:t>系</w:t>
      </w:r>
      <w:r>
        <w:rPr>
          <w:rFonts w:ascii="宋体" w:eastAsia="宋体" w:hAnsi="宋体" w:cs="Arial" w:hint="eastAsia"/>
          <w:sz w:val="24"/>
          <w:szCs w:val="24"/>
          <w:u w:val="single"/>
        </w:rPr>
        <w:t xml:space="preserve">　</w:t>
      </w:r>
      <w:r>
        <w:rPr>
          <w:rFonts w:ascii="宋体" w:eastAsia="宋体" w:hAnsi="宋体" w:hint="eastAsia"/>
          <w:i/>
          <w:snapToGrid w:val="0"/>
          <w:sz w:val="24"/>
          <w:szCs w:val="24"/>
          <w:u w:val="single"/>
        </w:rPr>
        <w:t>投标人名称</w:t>
      </w:r>
      <w:r>
        <w:rPr>
          <w:rFonts w:ascii="宋体" w:eastAsia="宋体" w:hAnsi="宋体" w:hint="eastAsia"/>
          <w:i/>
          <w:snapToGrid w:val="0"/>
          <w:sz w:val="24"/>
          <w:szCs w:val="24"/>
          <w:u w:val="single"/>
        </w:rPr>
        <w:t xml:space="preserve">  </w:t>
      </w:r>
      <w:r>
        <w:rPr>
          <w:rFonts w:ascii="宋体" w:eastAsia="宋体" w:hAnsi="宋体" w:cs="Arial" w:hint="eastAsia"/>
          <w:sz w:val="24"/>
          <w:szCs w:val="24"/>
        </w:rPr>
        <w:t>的法定代表人，现委托</w:t>
      </w:r>
      <w:r>
        <w:rPr>
          <w:rFonts w:ascii="宋体" w:eastAsia="宋体" w:hAnsi="宋体" w:cs="Arial" w:hint="eastAsia"/>
          <w:sz w:val="24"/>
          <w:szCs w:val="24"/>
          <w:u w:val="single"/>
        </w:rPr>
        <w:t xml:space="preserve">　</w:t>
      </w:r>
      <w:r>
        <w:rPr>
          <w:rFonts w:ascii="宋体" w:eastAsia="宋体" w:hAnsi="宋体" w:cs="Arial" w:hint="eastAsia"/>
          <w:sz w:val="24"/>
          <w:szCs w:val="24"/>
          <w:u w:val="single"/>
        </w:rPr>
        <w:t xml:space="preserve"> </w:t>
      </w:r>
      <w:r>
        <w:rPr>
          <w:rFonts w:ascii="宋体" w:eastAsia="宋体" w:hAnsi="宋体" w:hint="eastAsia"/>
          <w:i/>
          <w:snapToGrid w:val="0"/>
          <w:sz w:val="24"/>
          <w:szCs w:val="24"/>
          <w:u w:val="single"/>
        </w:rPr>
        <w:t>姓名，职务</w:t>
      </w:r>
      <w:r>
        <w:rPr>
          <w:rFonts w:ascii="宋体" w:eastAsia="宋体" w:hAnsi="宋体" w:cs="Arial" w:hint="eastAsia"/>
          <w:sz w:val="24"/>
          <w:szCs w:val="24"/>
        </w:rPr>
        <w:t>以我方的名义参加贵方</w:t>
      </w:r>
      <w:r>
        <w:rPr>
          <w:rFonts w:ascii="宋体" w:eastAsia="宋体" w:hAnsi="宋体" w:cs="Arial" w:hint="eastAsia"/>
          <w:sz w:val="24"/>
          <w:szCs w:val="24"/>
          <w:u w:val="single"/>
        </w:rPr>
        <w:t>______________________</w:t>
      </w:r>
      <w:r>
        <w:rPr>
          <w:rFonts w:ascii="宋体" w:eastAsia="宋体" w:hAnsi="宋体" w:cs="Arial" w:hint="eastAsia"/>
          <w:sz w:val="24"/>
          <w:szCs w:val="24"/>
        </w:rPr>
        <w:t>项目的投标活动，并代表我方全权办理针对上述项目的投标、开标、投标文件澄清、签约等一切具体事务和签署相关文件。</w:t>
      </w:r>
    </w:p>
    <w:p w:rsidR="00040DFC" w:rsidRDefault="00C72086">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我方对被授权人的签名事项负全部责任。</w:t>
      </w:r>
    </w:p>
    <w:p w:rsidR="00040DFC" w:rsidRDefault="00C72086">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040DFC" w:rsidRDefault="00C72086">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被授权人无转委托权，特此委托。</w:t>
      </w:r>
    </w:p>
    <w:p w:rsidR="00040DFC" w:rsidRDefault="00C72086">
      <w:pPr>
        <w:spacing w:line="480" w:lineRule="auto"/>
        <w:ind w:firstLineChars="200" w:firstLine="480"/>
        <w:rPr>
          <w:rFonts w:ascii="宋体" w:eastAsia="宋体" w:hAnsi="宋体"/>
          <w:sz w:val="24"/>
          <w:szCs w:val="24"/>
        </w:rPr>
      </w:pPr>
      <w:r>
        <w:rPr>
          <w:rFonts w:ascii="宋体" w:eastAsia="宋体" w:hAnsi="宋体" w:hint="eastAsia"/>
          <w:sz w:val="24"/>
          <w:szCs w:val="24"/>
        </w:rPr>
        <w:t>投标人名称：</w:t>
      </w: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u w:val="single"/>
        </w:rPr>
        <w:t>（全称）</w:t>
      </w:r>
      <w:r>
        <w:rPr>
          <w:rFonts w:ascii="宋体" w:eastAsia="宋体" w:hAnsi="宋体" w:hint="eastAsia"/>
          <w:sz w:val="24"/>
          <w:szCs w:val="24"/>
          <w:u w:val="single"/>
        </w:rPr>
        <w:t xml:space="preserve">       </w:t>
      </w:r>
      <w:r>
        <w:rPr>
          <w:rFonts w:ascii="宋体" w:eastAsia="宋体" w:hAnsi="宋体" w:hint="eastAsia"/>
          <w:sz w:val="24"/>
          <w:szCs w:val="24"/>
        </w:rPr>
        <w:t xml:space="preserve"> </w:t>
      </w:r>
      <w:r>
        <w:rPr>
          <w:rFonts w:ascii="宋体" w:eastAsia="宋体" w:hAnsi="宋体" w:hint="eastAsia"/>
          <w:sz w:val="24"/>
          <w:szCs w:val="24"/>
        </w:rPr>
        <w:t>（盖单位公章）</w:t>
      </w:r>
    </w:p>
    <w:p w:rsidR="00040DFC" w:rsidRDefault="00C72086">
      <w:pPr>
        <w:spacing w:line="480" w:lineRule="auto"/>
        <w:ind w:firstLineChars="200" w:firstLine="480"/>
        <w:rPr>
          <w:rFonts w:ascii="宋体" w:eastAsia="宋体" w:hAnsi="宋体"/>
          <w:sz w:val="24"/>
          <w:szCs w:val="24"/>
        </w:rPr>
      </w:pPr>
      <w:r>
        <w:rPr>
          <w:rFonts w:ascii="宋体" w:eastAsia="宋体" w:hAnsi="宋体" w:hint="eastAsia"/>
          <w:sz w:val="24"/>
          <w:szCs w:val="24"/>
        </w:rPr>
        <w:t>法定代表人：</w:t>
      </w:r>
      <w:r>
        <w:rPr>
          <w:rFonts w:ascii="宋体" w:eastAsia="宋体" w:hAnsi="宋体" w:hint="eastAsia"/>
          <w:sz w:val="24"/>
          <w:szCs w:val="24"/>
        </w:rPr>
        <w:t xml:space="preserve">  </w:t>
      </w:r>
      <w:r>
        <w:rPr>
          <w:rFonts w:ascii="宋体" w:eastAsia="宋体" w:hAnsi="宋体" w:hint="eastAsia"/>
          <w:sz w:val="24"/>
          <w:szCs w:val="24"/>
        </w:rPr>
        <w:t>（签字或加盖名章）</w:t>
      </w:r>
    </w:p>
    <w:p w:rsidR="00040DFC" w:rsidRDefault="00C72086">
      <w:pPr>
        <w:spacing w:line="480" w:lineRule="auto"/>
        <w:ind w:firstLineChars="200" w:firstLine="480"/>
        <w:rPr>
          <w:rFonts w:ascii="宋体" w:eastAsia="宋体" w:hAnsi="宋体"/>
          <w:sz w:val="24"/>
          <w:szCs w:val="24"/>
        </w:rPr>
      </w:pPr>
      <w:r>
        <w:rPr>
          <w:rFonts w:ascii="宋体" w:eastAsia="宋体" w:hAnsi="宋体" w:hint="eastAsia"/>
          <w:sz w:val="24"/>
          <w:szCs w:val="24"/>
        </w:rPr>
        <w:t>法定代表人授权代表：</w:t>
      </w:r>
      <w:r>
        <w:rPr>
          <w:rFonts w:ascii="宋体" w:eastAsia="宋体" w:hAnsi="宋体" w:hint="eastAsia"/>
          <w:sz w:val="24"/>
          <w:szCs w:val="24"/>
        </w:rPr>
        <w:t xml:space="preserve">  </w:t>
      </w:r>
      <w:r>
        <w:rPr>
          <w:rFonts w:ascii="宋体" w:eastAsia="宋体" w:hAnsi="宋体" w:hint="eastAsia"/>
          <w:sz w:val="24"/>
          <w:szCs w:val="24"/>
        </w:rPr>
        <w:t>（签字或加盖名章）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040DFC">
        <w:trPr>
          <w:gridAfter w:val="1"/>
          <w:wAfter w:w="14" w:type="dxa"/>
          <w:trHeight w:val="2636"/>
        </w:trPr>
        <w:tc>
          <w:tcPr>
            <w:tcW w:w="4484" w:type="dxa"/>
            <w:vAlign w:val="center"/>
          </w:tcPr>
          <w:p w:rsidR="00040DFC" w:rsidRDefault="00C72086">
            <w:pPr>
              <w:jc w:val="center"/>
              <w:rPr>
                <w:rFonts w:ascii="宋体" w:eastAsia="宋体" w:hAnsi="宋体"/>
                <w:sz w:val="24"/>
                <w:szCs w:val="24"/>
              </w:rPr>
            </w:pPr>
            <w:r>
              <w:rPr>
                <w:rFonts w:ascii="宋体" w:eastAsia="宋体" w:hAnsi="宋体" w:hint="eastAsia"/>
                <w:sz w:val="24"/>
                <w:szCs w:val="24"/>
              </w:rPr>
              <w:t>法定代表人身份证（正面）</w:t>
            </w:r>
          </w:p>
        </w:tc>
        <w:tc>
          <w:tcPr>
            <w:tcW w:w="4485" w:type="dxa"/>
            <w:gridSpan w:val="2"/>
            <w:vAlign w:val="center"/>
          </w:tcPr>
          <w:p w:rsidR="00040DFC" w:rsidRDefault="00C72086">
            <w:pPr>
              <w:jc w:val="center"/>
              <w:rPr>
                <w:rFonts w:ascii="宋体" w:eastAsia="宋体" w:hAnsi="宋体"/>
                <w:sz w:val="24"/>
                <w:szCs w:val="24"/>
              </w:rPr>
            </w:pPr>
            <w:r>
              <w:rPr>
                <w:rFonts w:ascii="宋体" w:eastAsia="宋体" w:hAnsi="宋体" w:hint="eastAsia"/>
                <w:sz w:val="24"/>
                <w:szCs w:val="24"/>
              </w:rPr>
              <w:t>法定代表人身份证（反面）</w:t>
            </w:r>
          </w:p>
        </w:tc>
      </w:tr>
      <w:tr w:rsidR="00040DFC">
        <w:trPr>
          <w:trHeight w:val="2781"/>
        </w:trPr>
        <w:tc>
          <w:tcPr>
            <w:tcW w:w="4491" w:type="dxa"/>
            <w:gridSpan w:val="2"/>
            <w:vAlign w:val="center"/>
          </w:tcPr>
          <w:p w:rsidR="00040DFC" w:rsidRDefault="00C72086">
            <w:pPr>
              <w:jc w:val="center"/>
              <w:rPr>
                <w:rFonts w:ascii="宋体" w:eastAsia="宋体" w:hAnsi="宋体"/>
                <w:sz w:val="24"/>
                <w:szCs w:val="24"/>
              </w:rPr>
            </w:pPr>
            <w:bookmarkStart w:id="25" w:name="_资格证明文件"/>
            <w:bookmarkStart w:id="26" w:name="_Toc364329026"/>
            <w:bookmarkEnd w:id="25"/>
            <w:r>
              <w:rPr>
                <w:rFonts w:ascii="宋体" w:eastAsia="宋体" w:hAnsi="宋体" w:hint="eastAsia"/>
                <w:sz w:val="24"/>
                <w:szCs w:val="24"/>
              </w:rPr>
              <w:t>法定代表人授权代表身份证（正面）</w:t>
            </w:r>
            <w:bookmarkEnd w:id="26"/>
          </w:p>
        </w:tc>
        <w:tc>
          <w:tcPr>
            <w:tcW w:w="4492" w:type="dxa"/>
            <w:gridSpan w:val="2"/>
            <w:vAlign w:val="center"/>
          </w:tcPr>
          <w:p w:rsidR="00040DFC" w:rsidRDefault="00C72086">
            <w:pPr>
              <w:jc w:val="center"/>
              <w:rPr>
                <w:rFonts w:ascii="宋体" w:eastAsia="宋体" w:hAnsi="宋体"/>
                <w:sz w:val="24"/>
                <w:szCs w:val="24"/>
              </w:rPr>
            </w:pPr>
            <w:bookmarkStart w:id="27" w:name="_Toc364329027"/>
            <w:r>
              <w:rPr>
                <w:rFonts w:ascii="宋体" w:eastAsia="宋体" w:hAnsi="宋体" w:hint="eastAsia"/>
                <w:sz w:val="24"/>
                <w:szCs w:val="24"/>
              </w:rPr>
              <w:t>法定代表人授权代表身份证（反面）</w:t>
            </w:r>
            <w:bookmarkEnd w:id="27"/>
          </w:p>
        </w:tc>
      </w:tr>
    </w:tbl>
    <w:p w:rsidR="00040DFC" w:rsidRDefault="00040DFC">
      <w:pPr>
        <w:spacing w:line="320" w:lineRule="exact"/>
        <w:ind w:left="2" w:firstLineChars="149" w:firstLine="417"/>
        <w:rPr>
          <w:rFonts w:ascii="宋体" w:eastAsia="宋体" w:hAnsi="宋体" w:cs="Courier New"/>
          <w:sz w:val="28"/>
          <w:szCs w:val="28"/>
        </w:rPr>
      </w:pPr>
    </w:p>
    <w:p w:rsidR="00040DFC" w:rsidRDefault="00C72086">
      <w:pPr>
        <w:widowControl/>
        <w:jc w:val="left"/>
        <w:rPr>
          <w:rFonts w:ascii="宋体" w:eastAsia="宋体" w:hAnsi="宋体" w:cs="黑体"/>
          <w:b/>
          <w:bCs/>
          <w:sz w:val="36"/>
          <w:szCs w:val="36"/>
          <w:lang w:val="zh-CN"/>
        </w:rPr>
      </w:pPr>
      <w:bookmarkStart w:id="28" w:name="_Toc524770184"/>
      <w:r>
        <w:rPr>
          <w:rFonts w:ascii="宋体" w:eastAsia="宋体" w:hAnsi="宋体" w:cs="黑体"/>
          <w:b/>
          <w:bCs/>
          <w:sz w:val="36"/>
          <w:szCs w:val="36"/>
          <w:lang w:val="zh-CN"/>
        </w:rPr>
        <w:br w:type="page"/>
      </w:r>
    </w:p>
    <w:p w:rsidR="00040DFC" w:rsidRDefault="00C72086">
      <w:pPr>
        <w:autoSpaceDE w:val="0"/>
        <w:autoSpaceDN w:val="0"/>
        <w:adjustRightInd w:val="0"/>
        <w:spacing w:line="360" w:lineRule="auto"/>
        <w:jc w:val="center"/>
        <w:outlineLvl w:val="0"/>
        <w:rPr>
          <w:rFonts w:ascii="宋体" w:eastAsia="宋体" w:hAnsi="宋体" w:cs="黑体"/>
          <w:b/>
          <w:bCs/>
          <w:sz w:val="36"/>
          <w:szCs w:val="36"/>
          <w:lang w:val="zh-CN"/>
        </w:rPr>
      </w:pPr>
      <w:r>
        <w:rPr>
          <w:rFonts w:ascii="宋体" w:eastAsia="宋体" w:hAnsi="宋体" w:cs="黑体" w:hint="eastAsia"/>
          <w:b/>
          <w:bCs/>
          <w:sz w:val="36"/>
          <w:szCs w:val="36"/>
          <w:lang w:val="zh-CN"/>
        </w:rPr>
        <w:lastRenderedPageBreak/>
        <w:t xml:space="preserve">3.4 </w:t>
      </w:r>
      <w:r>
        <w:rPr>
          <w:rFonts w:ascii="宋体" w:eastAsia="宋体" w:hAnsi="宋体" w:cs="黑体" w:hint="eastAsia"/>
          <w:b/>
          <w:bCs/>
          <w:sz w:val="36"/>
          <w:szCs w:val="36"/>
          <w:lang w:val="zh-CN"/>
        </w:rPr>
        <w:t>没有重大违法记录的声明</w:t>
      </w:r>
      <w:bookmarkEnd w:id="28"/>
    </w:p>
    <w:p w:rsidR="00040DFC" w:rsidRDefault="00C72086" w:rsidP="00040DFC">
      <w:pPr>
        <w:spacing w:beforeLines="50" w:afterLines="50"/>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 xml:space="preserve">声　</w:t>
      </w:r>
      <w:r>
        <w:rPr>
          <w:rFonts w:ascii="宋体" w:eastAsia="宋体" w:hAnsi="宋体" w:cs="Arial" w:hint="eastAsia"/>
          <w:color w:val="000000"/>
          <w:kern w:val="0"/>
          <w:sz w:val="24"/>
          <w:szCs w:val="24"/>
        </w:rPr>
        <w:t xml:space="preserve">   </w:t>
      </w:r>
      <w:r>
        <w:rPr>
          <w:rFonts w:ascii="宋体" w:eastAsia="宋体" w:hAnsi="宋体" w:cs="Arial" w:hint="eastAsia"/>
          <w:color w:val="000000"/>
          <w:kern w:val="0"/>
          <w:sz w:val="24"/>
          <w:szCs w:val="24"/>
        </w:rPr>
        <w:t>明</w:t>
      </w:r>
    </w:p>
    <w:p w:rsidR="00040DFC" w:rsidRDefault="00C72086" w:rsidP="00040DFC">
      <w:pPr>
        <w:spacing w:beforeLines="50" w:afterLines="50" w:line="360" w:lineRule="auto"/>
        <w:ind w:firstLineChars="200" w:firstLine="480"/>
        <w:rPr>
          <w:rFonts w:ascii="宋体" w:eastAsia="宋体" w:hAnsi="宋体" w:cs="宋体"/>
          <w:sz w:val="24"/>
          <w:szCs w:val="24"/>
          <w:lang w:val="zh-CN"/>
        </w:rPr>
      </w:pPr>
      <w:r>
        <w:rPr>
          <w:rFonts w:ascii="宋体" w:eastAsia="宋体" w:hAnsi="宋体"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040DFC" w:rsidRDefault="00C72086" w:rsidP="00040DFC">
      <w:pPr>
        <w:spacing w:beforeLines="50" w:afterLines="50" w:line="360" w:lineRule="auto"/>
        <w:ind w:firstLineChars="200" w:firstLine="480"/>
        <w:rPr>
          <w:rFonts w:ascii="宋体" w:eastAsia="宋体" w:hAnsi="宋体" w:cs="宋体"/>
          <w:sz w:val="24"/>
          <w:szCs w:val="24"/>
          <w:lang w:val="zh-CN"/>
        </w:rPr>
      </w:pPr>
      <w:r>
        <w:rPr>
          <w:rFonts w:ascii="宋体" w:eastAsia="宋体" w:hAnsi="宋体" w:cs="宋体" w:hint="eastAsia"/>
          <w:sz w:val="24"/>
          <w:szCs w:val="24"/>
          <w:lang w:val="zh-CN"/>
        </w:rPr>
        <w:t>特此声明。</w:t>
      </w:r>
    </w:p>
    <w:p w:rsidR="00040DFC" w:rsidRDefault="00C72086" w:rsidP="00040DFC">
      <w:pPr>
        <w:spacing w:beforeLines="50" w:afterLines="50" w:line="360" w:lineRule="auto"/>
        <w:ind w:firstLineChars="200" w:firstLine="480"/>
        <w:rPr>
          <w:rFonts w:ascii="宋体" w:eastAsia="宋体" w:hAnsi="宋体" w:cs="宋体"/>
          <w:sz w:val="24"/>
          <w:szCs w:val="24"/>
          <w:lang w:val="zh-CN"/>
        </w:rPr>
      </w:pPr>
      <w:r>
        <w:rPr>
          <w:rFonts w:ascii="宋体" w:eastAsia="宋体" w:hAnsi="宋体" w:cs="宋体" w:hint="eastAsia"/>
          <w:sz w:val="24"/>
          <w:szCs w:val="24"/>
          <w:lang w:val="zh-CN"/>
        </w:rPr>
        <w:t>本公司对上述声明的真实性负责。如有虚假，将依法承担相应责任。</w:t>
      </w:r>
    </w:p>
    <w:p w:rsidR="00040DFC" w:rsidRDefault="00040DFC" w:rsidP="00040DFC">
      <w:pPr>
        <w:spacing w:beforeLines="50" w:afterLines="50" w:line="360" w:lineRule="auto"/>
        <w:ind w:firstLineChars="236" w:firstLine="566"/>
        <w:rPr>
          <w:rFonts w:ascii="宋体" w:eastAsia="宋体" w:hAnsi="宋体" w:cs="宋体"/>
          <w:sz w:val="24"/>
          <w:szCs w:val="24"/>
          <w:lang w:val="zh-CN"/>
        </w:rPr>
      </w:pPr>
    </w:p>
    <w:p w:rsidR="00040DFC" w:rsidRDefault="00C72086" w:rsidP="00040DFC">
      <w:pPr>
        <w:spacing w:beforeLines="50" w:afterLines="50" w:line="360" w:lineRule="auto"/>
        <w:ind w:right="420" w:firstLineChars="2286" w:firstLine="5486"/>
        <w:rPr>
          <w:rFonts w:ascii="宋体" w:eastAsia="宋体" w:hAnsi="宋体" w:cs="宋体"/>
          <w:sz w:val="24"/>
          <w:szCs w:val="24"/>
          <w:lang w:val="zh-CN"/>
        </w:rPr>
      </w:pPr>
      <w:r>
        <w:rPr>
          <w:rFonts w:ascii="宋体" w:eastAsia="宋体" w:hAnsi="宋体" w:cs="宋体" w:hint="eastAsia"/>
          <w:sz w:val="24"/>
          <w:szCs w:val="24"/>
          <w:lang w:val="zh-CN"/>
        </w:rPr>
        <w:t>单位名称（盖章）：</w:t>
      </w:r>
    </w:p>
    <w:p w:rsidR="00040DFC" w:rsidRDefault="00C72086" w:rsidP="00040DFC">
      <w:pPr>
        <w:spacing w:beforeLines="50" w:afterLines="50" w:line="360" w:lineRule="auto"/>
        <w:ind w:right="420" w:firstLineChars="1890" w:firstLine="4536"/>
        <w:rPr>
          <w:rFonts w:ascii="宋体" w:eastAsia="宋体" w:hAnsi="宋体" w:cs="宋体"/>
          <w:sz w:val="24"/>
          <w:szCs w:val="24"/>
          <w:lang w:val="zh-CN"/>
        </w:rPr>
      </w:pPr>
      <w:r>
        <w:rPr>
          <w:rFonts w:ascii="宋体" w:eastAsia="宋体" w:hAnsi="宋体" w:cs="宋体" w:hint="eastAsia"/>
          <w:sz w:val="24"/>
          <w:szCs w:val="24"/>
          <w:lang w:val="zh-CN"/>
        </w:rPr>
        <w:t>日</w:t>
      </w:r>
      <w:r>
        <w:rPr>
          <w:rFonts w:ascii="宋体" w:eastAsia="宋体" w:hAnsi="宋体" w:cs="宋体" w:hint="eastAsia"/>
          <w:sz w:val="24"/>
          <w:szCs w:val="24"/>
          <w:lang w:val="zh-CN"/>
        </w:rPr>
        <w:t xml:space="preserve">    </w:t>
      </w:r>
      <w:r>
        <w:rPr>
          <w:rFonts w:ascii="宋体" w:eastAsia="宋体" w:hAnsi="宋体" w:cs="宋体" w:hint="eastAsia"/>
          <w:sz w:val="24"/>
          <w:szCs w:val="24"/>
          <w:lang w:val="zh-CN"/>
        </w:rPr>
        <w:t>期：</w:t>
      </w:r>
      <w:r>
        <w:rPr>
          <w:rFonts w:ascii="宋体" w:eastAsia="宋体" w:hAnsi="宋体" w:cs="宋体" w:hint="eastAsia"/>
          <w:sz w:val="24"/>
          <w:szCs w:val="24"/>
          <w:lang w:val="zh-CN"/>
        </w:rPr>
        <w:t xml:space="preserve">     </w:t>
      </w:r>
      <w:r>
        <w:rPr>
          <w:rFonts w:ascii="宋体" w:eastAsia="宋体" w:hAnsi="宋体" w:cs="宋体" w:hint="eastAsia"/>
          <w:sz w:val="24"/>
          <w:szCs w:val="24"/>
        </w:rPr>
        <w:t>年</w:t>
      </w:r>
      <w:r>
        <w:rPr>
          <w:rFonts w:ascii="宋体" w:eastAsia="宋体" w:hAnsi="宋体" w:cs="宋体" w:hint="eastAsia"/>
          <w:sz w:val="24"/>
          <w:szCs w:val="24"/>
        </w:rPr>
        <w:t xml:space="preserve">    </w:t>
      </w:r>
      <w:r>
        <w:rPr>
          <w:rFonts w:ascii="宋体" w:eastAsia="宋体" w:hAnsi="宋体" w:cs="宋体" w:hint="eastAsia"/>
          <w:sz w:val="24"/>
          <w:szCs w:val="24"/>
        </w:rPr>
        <w:t>月</w:t>
      </w:r>
      <w:r>
        <w:rPr>
          <w:rFonts w:ascii="宋体" w:eastAsia="宋体" w:hAnsi="宋体" w:cs="宋体" w:hint="eastAsia"/>
          <w:sz w:val="24"/>
          <w:szCs w:val="24"/>
        </w:rPr>
        <w:t xml:space="preserve">    </w:t>
      </w:r>
      <w:r>
        <w:rPr>
          <w:rFonts w:ascii="宋体" w:eastAsia="宋体" w:hAnsi="宋体" w:cs="宋体" w:hint="eastAsia"/>
          <w:sz w:val="24"/>
          <w:szCs w:val="24"/>
        </w:rPr>
        <w:t>日</w:t>
      </w:r>
    </w:p>
    <w:p w:rsidR="00040DFC" w:rsidRDefault="00040DFC" w:rsidP="00040DFC">
      <w:pPr>
        <w:spacing w:beforeLines="50" w:afterLines="50" w:line="360" w:lineRule="auto"/>
        <w:ind w:firstLineChars="236" w:firstLine="566"/>
        <w:rPr>
          <w:rFonts w:ascii="宋体" w:eastAsia="宋体" w:hAnsi="宋体" w:cs="宋体"/>
          <w:sz w:val="24"/>
          <w:szCs w:val="24"/>
          <w:lang w:val="zh-CN"/>
        </w:rPr>
      </w:pPr>
    </w:p>
    <w:p w:rsidR="00040DFC" w:rsidRDefault="00040DFC" w:rsidP="00040DFC">
      <w:pPr>
        <w:spacing w:beforeLines="50" w:afterLines="50" w:line="360" w:lineRule="auto"/>
        <w:ind w:firstLineChars="236" w:firstLine="566"/>
        <w:rPr>
          <w:rFonts w:ascii="宋体" w:eastAsia="宋体" w:hAnsi="宋体" w:cs="宋体"/>
          <w:sz w:val="24"/>
          <w:szCs w:val="24"/>
          <w:lang w:val="zh-CN"/>
        </w:rPr>
      </w:pPr>
    </w:p>
    <w:p w:rsidR="00040DFC" w:rsidRDefault="00040DFC" w:rsidP="00040DFC">
      <w:pPr>
        <w:spacing w:beforeLines="50" w:afterLines="50" w:line="360" w:lineRule="auto"/>
        <w:ind w:firstLineChars="236" w:firstLine="566"/>
        <w:rPr>
          <w:rFonts w:ascii="宋体" w:eastAsia="宋体" w:hAnsi="宋体" w:cs="宋体"/>
          <w:sz w:val="24"/>
          <w:szCs w:val="24"/>
          <w:lang w:val="zh-CN"/>
        </w:rPr>
      </w:pPr>
    </w:p>
    <w:p w:rsidR="00040DFC" w:rsidRDefault="00C72086">
      <w:pPr>
        <w:autoSpaceDE w:val="0"/>
        <w:autoSpaceDN w:val="0"/>
        <w:adjustRightInd w:val="0"/>
        <w:spacing w:line="360" w:lineRule="auto"/>
        <w:jc w:val="center"/>
        <w:outlineLvl w:val="0"/>
        <w:rPr>
          <w:rFonts w:ascii="宋体" w:eastAsia="宋体" w:hAnsi="宋体" w:cs="黑体"/>
          <w:b/>
          <w:bCs/>
          <w:sz w:val="36"/>
          <w:szCs w:val="36"/>
          <w:lang w:val="zh-CN"/>
        </w:rPr>
      </w:pPr>
      <w:bookmarkStart w:id="29" w:name="_Toc524770185"/>
      <w:r>
        <w:rPr>
          <w:rFonts w:ascii="宋体" w:eastAsia="宋体" w:hAnsi="宋体" w:cs="黑体" w:hint="eastAsia"/>
          <w:b/>
          <w:bCs/>
          <w:sz w:val="36"/>
          <w:szCs w:val="36"/>
          <w:lang w:val="zh-CN"/>
        </w:rPr>
        <w:t xml:space="preserve">3.5 </w:t>
      </w:r>
      <w:r>
        <w:rPr>
          <w:rFonts w:ascii="宋体" w:eastAsia="宋体" w:hAnsi="宋体" w:cs="黑体" w:hint="eastAsia"/>
          <w:b/>
          <w:bCs/>
          <w:sz w:val="36"/>
          <w:szCs w:val="36"/>
          <w:lang w:val="zh-CN"/>
        </w:rPr>
        <w:t>投标保证金</w:t>
      </w:r>
      <w:bookmarkEnd w:id="29"/>
    </w:p>
    <w:p w:rsidR="00040DFC" w:rsidRDefault="00040DFC" w:rsidP="00040DFC">
      <w:pPr>
        <w:spacing w:beforeLines="50" w:afterLines="50" w:line="360" w:lineRule="auto"/>
        <w:ind w:firstLineChars="236" w:firstLine="566"/>
        <w:rPr>
          <w:rFonts w:ascii="宋体" w:eastAsia="宋体" w:hAnsi="宋体" w:cs="宋体"/>
          <w:sz w:val="24"/>
          <w:szCs w:val="24"/>
          <w:lang w:val="zh-CN"/>
        </w:rPr>
      </w:pPr>
    </w:p>
    <w:p w:rsidR="00040DFC" w:rsidRDefault="00C72086">
      <w:pPr>
        <w:autoSpaceDE w:val="0"/>
        <w:autoSpaceDN w:val="0"/>
        <w:adjustRightInd w:val="0"/>
        <w:spacing w:line="360" w:lineRule="auto"/>
        <w:jc w:val="center"/>
        <w:outlineLvl w:val="0"/>
        <w:rPr>
          <w:rFonts w:ascii="宋体" w:eastAsia="宋体" w:hAnsi="宋体" w:cs="宋体"/>
          <w:sz w:val="24"/>
          <w:szCs w:val="24"/>
          <w:lang w:val="zh-CN"/>
        </w:rPr>
      </w:pPr>
      <w:bookmarkStart w:id="30" w:name="_Toc524770186"/>
      <w:r>
        <w:rPr>
          <w:rFonts w:ascii="宋体" w:eastAsia="宋体" w:hAnsi="宋体" w:cs="宋体" w:hint="eastAsia"/>
          <w:sz w:val="24"/>
          <w:szCs w:val="24"/>
          <w:lang w:val="zh-CN"/>
        </w:rPr>
        <w:t>许昌公共资源交易中心保证金缴纳回执</w:t>
      </w:r>
      <w:bookmarkEnd w:id="30"/>
    </w:p>
    <w:p w:rsidR="00040DFC" w:rsidRDefault="00040DFC" w:rsidP="00040DFC">
      <w:pPr>
        <w:spacing w:beforeLines="50" w:afterLines="50" w:line="360" w:lineRule="auto"/>
        <w:ind w:firstLineChars="236" w:firstLine="566"/>
        <w:rPr>
          <w:rFonts w:ascii="宋体" w:eastAsia="宋体" w:hAnsi="宋体" w:cs="宋体"/>
          <w:sz w:val="24"/>
          <w:szCs w:val="24"/>
          <w:lang w:val="zh-CN"/>
        </w:rPr>
      </w:pPr>
    </w:p>
    <w:p w:rsidR="00040DFC" w:rsidRDefault="00C72086">
      <w:pPr>
        <w:autoSpaceDE w:val="0"/>
        <w:autoSpaceDN w:val="0"/>
        <w:adjustRightInd w:val="0"/>
        <w:spacing w:line="360" w:lineRule="auto"/>
        <w:jc w:val="center"/>
        <w:outlineLvl w:val="0"/>
        <w:rPr>
          <w:rFonts w:ascii="宋体" w:eastAsia="宋体" w:hAnsi="宋体" w:cs="宋体"/>
          <w:sz w:val="24"/>
          <w:szCs w:val="24"/>
          <w:lang w:val="zh-CN"/>
        </w:rPr>
      </w:pPr>
      <w:bookmarkStart w:id="31" w:name="_Toc524770187"/>
      <w:r>
        <w:rPr>
          <w:rFonts w:ascii="宋体" w:eastAsia="宋体" w:hAnsi="宋体" w:cs="宋体" w:hint="eastAsia"/>
          <w:sz w:val="24"/>
          <w:szCs w:val="24"/>
          <w:lang w:val="zh-CN"/>
        </w:rPr>
        <w:t>（注：开标现场单独提供一份“许昌公共资源交易中心保证金缴纳回执”以备查询）</w:t>
      </w:r>
      <w:bookmarkEnd w:id="31"/>
    </w:p>
    <w:p w:rsidR="00040DFC" w:rsidRDefault="00040DFC">
      <w:pPr>
        <w:autoSpaceDE w:val="0"/>
        <w:autoSpaceDN w:val="0"/>
        <w:adjustRightInd w:val="0"/>
        <w:spacing w:line="360" w:lineRule="auto"/>
        <w:ind w:right="-11"/>
        <w:rPr>
          <w:rFonts w:ascii="宋体" w:eastAsia="宋体" w:hAnsi="宋体" w:cs="宋体"/>
          <w:sz w:val="28"/>
          <w:szCs w:val="28"/>
          <w:lang w:val="zh-CN"/>
        </w:rPr>
      </w:pPr>
    </w:p>
    <w:p w:rsidR="00040DFC" w:rsidRDefault="00040DFC">
      <w:pPr>
        <w:autoSpaceDE w:val="0"/>
        <w:autoSpaceDN w:val="0"/>
        <w:adjustRightInd w:val="0"/>
        <w:spacing w:line="360" w:lineRule="auto"/>
        <w:jc w:val="center"/>
        <w:rPr>
          <w:rFonts w:ascii="宋体" w:eastAsia="宋体" w:hAnsi="宋体" w:cs="宋体"/>
          <w:sz w:val="28"/>
          <w:szCs w:val="28"/>
          <w:lang w:val="zh-CN"/>
        </w:rPr>
      </w:pPr>
    </w:p>
    <w:p w:rsidR="00040DFC" w:rsidRDefault="00040DFC">
      <w:pPr>
        <w:autoSpaceDE w:val="0"/>
        <w:autoSpaceDN w:val="0"/>
        <w:adjustRightInd w:val="0"/>
        <w:spacing w:line="360" w:lineRule="auto"/>
        <w:jc w:val="center"/>
        <w:rPr>
          <w:rFonts w:ascii="宋体" w:eastAsia="宋体" w:hAnsi="宋体" w:cs="宋体"/>
          <w:sz w:val="28"/>
          <w:szCs w:val="28"/>
          <w:lang w:val="zh-CN"/>
        </w:rPr>
      </w:pPr>
    </w:p>
    <w:p w:rsidR="00040DFC" w:rsidRDefault="00040DFC" w:rsidP="00040DFC">
      <w:pPr>
        <w:spacing w:beforeLines="50" w:afterLines="50" w:line="360" w:lineRule="auto"/>
        <w:ind w:firstLineChars="236" w:firstLine="661"/>
        <w:rPr>
          <w:rFonts w:ascii="宋体" w:eastAsia="宋体" w:hAnsi="宋体" w:cs="宋体"/>
          <w:sz w:val="28"/>
          <w:szCs w:val="28"/>
          <w:lang w:val="zh-CN"/>
        </w:rPr>
      </w:pPr>
    </w:p>
    <w:p w:rsidR="00040DFC" w:rsidRDefault="00C72086">
      <w:pPr>
        <w:autoSpaceDE w:val="0"/>
        <w:autoSpaceDN w:val="0"/>
        <w:adjustRightInd w:val="0"/>
        <w:spacing w:line="360" w:lineRule="auto"/>
        <w:jc w:val="center"/>
        <w:outlineLvl w:val="0"/>
        <w:rPr>
          <w:rFonts w:ascii="宋体" w:eastAsia="宋体" w:hAnsi="宋体" w:cs="黑体"/>
          <w:b/>
          <w:bCs/>
          <w:sz w:val="36"/>
          <w:szCs w:val="36"/>
          <w:lang w:val="zh-CN"/>
        </w:rPr>
      </w:pPr>
      <w:bookmarkStart w:id="32" w:name="_Toc524770188"/>
      <w:r>
        <w:rPr>
          <w:rFonts w:ascii="宋体" w:eastAsia="宋体" w:hAnsi="宋体" w:cs="黑体" w:hint="eastAsia"/>
          <w:b/>
          <w:bCs/>
          <w:sz w:val="36"/>
          <w:szCs w:val="36"/>
          <w:lang w:val="zh-CN"/>
        </w:rPr>
        <w:t xml:space="preserve">3.6 </w:t>
      </w:r>
      <w:r>
        <w:rPr>
          <w:rFonts w:ascii="宋体" w:eastAsia="宋体" w:hAnsi="宋体" w:cs="黑体" w:hint="eastAsia"/>
          <w:b/>
          <w:bCs/>
          <w:sz w:val="36"/>
          <w:szCs w:val="36"/>
          <w:lang w:val="zh-CN"/>
        </w:rPr>
        <w:t>其他资格证书或材料</w:t>
      </w:r>
      <w:bookmarkEnd w:id="32"/>
    </w:p>
    <w:p w:rsidR="00040DFC" w:rsidRDefault="00040DFC" w:rsidP="00040DFC">
      <w:pPr>
        <w:spacing w:beforeLines="50" w:afterLines="50" w:line="360" w:lineRule="auto"/>
        <w:ind w:firstLineChars="236" w:firstLine="566"/>
        <w:rPr>
          <w:rFonts w:ascii="宋体" w:eastAsia="宋体" w:hAnsi="宋体" w:cs="宋体"/>
          <w:sz w:val="24"/>
          <w:szCs w:val="24"/>
          <w:lang w:val="zh-CN"/>
        </w:rPr>
      </w:pPr>
    </w:p>
    <w:p w:rsidR="00040DFC" w:rsidRDefault="00040DFC" w:rsidP="00040DFC">
      <w:pPr>
        <w:spacing w:beforeLines="50" w:afterLines="50" w:line="360" w:lineRule="auto"/>
        <w:ind w:firstLineChars="236" w:firstLine="566"/>
        <w:rPr>
          <w:rFonts w:ascii="宋体" w:eastAsia="宋体" w:hAnsi="宋体" w:cs="宋体"/>
          <w:sz w:val="24"/>
          <w:szCs w:val="24"/>
          <w:lang w:val="zh-CN"/>
        </w:rPr>
      </w:pPr>
    </w:p>
    <w:p w:rsidR="00040DFC" w:rsidRDefault="00040DFC" w:rsidP="00040DFC">
      <w:pPr>
        <w:spacing w:beforeLines="50" w:afterLines="50" w:line="360" w:lineRule="auto"/>
        <w:ind w:firstLineChars="236" w:firstLine="566"/>
        <w:rPr>
          <w:rFonts w:ascii="宋体" w:eastAsia="宋体" w:hAnsi="宋体" w:cs="宋体"/>
          <w:sz w:val="24"/>
          <w:szCs w:val="24"/>
          <w:lang w:val="zh-CN"/>
        </w:rPr>
      </w:pPr>
    </w:p>
    <w:p w:rsidR="00040DFC" w:rsidRDefault="00040DFC" w:rsidP="00040DFC">
      <w:pPr>
        <w:spacing w:beforeLines="50" w:afterLines="50" w:line="360" w:lineRule="auto"/>
        <w:ind w:firstLineChars="236" w:firstLine="566"/>
        <w:rPr>
          <w:rFonts w:ascii="宋体" w:eastAsia="宋体" w:hAnsi="宋体" w:cs="宋体"/>
          <w:sz w:val="24"/>
          <w:szCs w:val="24"/>
          <w:lang w:val="zh-CN"/>
        </w:rPr>
      </w:pPr>
    </w:p>
    <w:p w:rsidR="00040DFC" w:rsidRDefault="00040DFC" w:rsidP="00040DFC">
      <w:pPr>
        <w:spacing w:beforeLines="50" w:afterLines="50" w:line="360" w:lineRule="auto"/>
        <w:ind w:firstLineChars="236" w:firstLine="566"/>
        <w:rPr>
          <w:rFonts w:ascii="宋体" w:eastAsia="宋体" w:hAnsi="宋体" w:cs="宋体"/>
          <w:sz w:val="24"/>
          <w:szCs w:val="24"/>
          <w:lang w:val="zh-CN"/>
        </w:rPr>
      </w:pPr>
    </w:p>
    <w:p w:rsidR="00040DFC" w:rsidRDefault="00040DFC" w:rsidP="00040DFC">
      <w:pPr>
        <w:spacing w:beforeLines="50" w:afterLines="50" w:line="360" w:lineRule="auto"/>
        <w:ind w:firstLineChars="236" w:firstLine="566"/>
        <w:rPr>
          <w:rFonts w:ascii="宋体" w:eastAsia="宋体" w:hAnsi="宋体" w:cs="宋体"/>
          <w:sz w:val="24"/>
          <w:szCs w:val="24"/>
          <w:lang w:val="zh-CN"/>
        </w:rPr>
      </w:pPr>
    </w:p>
    <w:p w:rsidR="00040DFC" w:rsidRDefault="00040DFC" w:rsidP="00040DFC">
      <w:pPr>
        <w:spacing w:beforeLines="50" w:afterLines="50" w:line="360" w:lineRule="auto"/>
        <w:ind w:firstLineChars="236" w:firstLine="566"/>
        <w:rPr>
          <w:rFonts w:ascii="宋体" w:eastAsia="宋体" w:hAnsi="宋体" w:cs="宋体"/>
          <w:sz w:val="24"/>
          <w:szCs w:val="24"/>
          <w:lang w:val="zh-CN"/>
        </w:rPr>
      </w:pPr>
    </w:p>
    <w:p w:rsidR="00040DFC" w:rsidRDefault="00040DFC" w:rsidP="00040DFC">
      <w:pPr>
        <w:spacing w:beforeLines="50" w:afterLines="50" w:line="360" w:lineRule="auto"/>
        <w:ind w:firstLineChars="236" w:firstLine="566"/>
        <w:rPr>
          <w:rFonts w:ascii="宋体" w:eastAsia="宋体" w:hAnsi="宋体" w:cs="宋体"/>
          <w:sz w:val="24"/>
          <w:szCs w:val="24"/>
          <w:lang w:val="zh-CN"/>
        </w:rPr>
      </w:pPr>
    </w:p>
    <w:p w:rsidR="00040DFC" w:rsidRDefault="00040DFC" w:rsidP="00040DFC">
      <w:pPr>
        <w:spacing w:beforeLines="50" w:afterLines="50" w:line="360" w:lineRule="auto"/>
        <w:ind w:firstLineChars="236" w:firstLine="566"/>
        <w:rPr>
          <w:rFonts w:ascii="宋体" w:eastAsia="宋体" w:hAnsi="宋体" w:cs="宋体"/>
          <w:sz w:val="24"/>
          <w:szCs w:val="24"/>
          <w:lang w:val="zh-CN"/>
        </w:rPr>
      </w:pPr>
    </w:p>
    <w:p w:rsidR="00040DFC" w:rsidRDefault="00040DFC" w:rsidP="00040DFC">
      <w:pPr>
        <w:spacing w:beforeLines="50" w:afterLines="50" w:line="360" w:lineRule="auto"/>
        <w:ind w:firstLineChars="236" w:firstLine="566"/>
        <w:rPr>
          <w:rFonts w:ascii="宋体" w:eastAsia="宋体" w:hAnsi="宋体" w:cs="宋体"/>
          <w:sz w:val="24"/>
          <w:szCs w:val="24"/>
          <w:lang w:val="zh-CN"/>
        </w:rPr>
      </w:pPr>
    </w:p>
    <w:p w:rsidR="00040DFC" w:rsidRDefault="00040DFC" w:rsidP="00040DFC">
      <w:pPr>
        <w:spacing w:beforeLines="50" w:afterLines="50" w:line="360" w:lineRule="auto"/>
        <w:ind w:firstLineChars="236" w:firstLine="566"/>
        <w:rPr>
          <w:rFonts w:ascii="宋体" w:eastAsia="宋体" w:hAnsi="宋体" w:cs="宋体"/>
          <w:sz w:val="24"/>
          <w:szCs w:val="24"/>
          <w:lang w:val="zh-CN"/>
        </w:rPr>
      </w:pPr>
    </w:p>
    <w:p w:rsidR="00040DFC" w:rsidRDefault="00040DFC" w:rsidP="00040DFC">
      <w:pPr>
        <w:spacing w:beforeLines="50" w:afterLines="50" w:line="360" w:lineRule="auto"/>
        <w:ind w:firstLineChars="236" w:firstLine="566"/>
        <w:rPr>
          <w:rFonts w:ascii="宋体" w:eastAsia="宋体" w:hAnsi="宋体" w:cs="宋体"/>
          <w:sz w:val="24"/>
          <w:szCs w:val="24"/>
          <w:lang w:val="zh-CN"/>
        </w:rPr>
      </w:pPr>
    </w:p>
    <w:p w:rsidR="00040DFC" w:rsidRDefault="00040DFC" w:rsidP="00040DFC">
      <w:pPr>
        <w:spacing w:beforeLines="50" w:afterLines="50" w:line="360" w:lineRule="auto"/>
        <w:ind w:firstLineChars="236" w:firstLine="566"/>
        <w:rPr>
          <w:rFonts w:ascii="宋体" w:eastAsia="宋体" w:hAnsi="宋体" w:cs="宋体"/>
          <w:sz w:val="24"/>
          <w:szCs w:val="24"/>
          <w:lang w:val="zh-CN"/>
        </w:rPr>
      </w:pPr>
    </w:p>
    <w:p w:rsidR="00040DFC" w:rsidRDefault="00040DFC" w:rsidP="00040DFC">
      <w:pPr>
        <w:spacing w:beforeLines="50" w:afterLines="50" w:line="360" w:lineRule="auto"/>
        <w:ind w:firstLineChars="236" w:firstLine="566"/>
        <w:rPr>
          <w:rFonts w:ascii="宋体" w:eastAsia="宋体" w:hAnsi="宋体" w:cs="宋体"/>
          <w:sz w:val="24"/>
          <w:szCs w:val="24"/>
          <w:lang w:val="zh-CN"/>
        </w:rPr>
      </w:pPr>
    </w:p>
    <w:p w:rsidR="00040DFC" w:rsidRDefault="00040DFC" w:rsidP="00040DFC">
      <w:pPr>
        <w:spacing w:beforeLines="50" w:afterLines="50" w:line="360" w:lineRule="auto"/>
        <w:ind w:firstLineChars="236" w:firstLine="566"/>
        <w:rPr>
          <w:rFonts w:ascii="宋体" w:eastAsia="宋体" w:hAnsi="宋体" w:cs="宋体"/>
          <w:sz w:val="24"/>
          <w:szCs w:val="24"/>
          <w:lang w:val="zh-CN"/>
        </w:rPr>
      </w:pPr>
    </w:p>
    <w:p w:rsidR="00040DFC" w:rsidRDefault="00040DFC" w:rsidP="00040DFC">
      <w:pPr>
        <w:spacing w:beforeLines="50" w:afterLines="50" w:line="360" w:lineRule="auto"/>
        <w:ind w:firstLineChars="236" w:firstLine="566"/>
        <w:rPr>
          <w:rFonts w:ascii="宋体" w:eastAsia="宋体" w:hAnsi="宋体" w:cs="宋体"/>
          <w:sz w:val="24"/>
          <w:szCs w:val="24"/>
          <w:lang w:val="zh-CN"/>
        </w:rPr>
      </w:pPr>
    </w:p>
    <w:p w:rsidR="00040DFC" w:rsidRDefault="00040DFC" w:rsidP="00040DFC">
      <w:pPr>
        <w:spacing w:beforeLines="50" w:afterLines="50" w:line="360" w:lineRule="auto"/>
        <w:ind w:firstLineChars="236" w:firstLine="566"/>
        <w:rPr>
          <w:rFonts w:ascii="宋体" w:eastAsia="宋体" w:hAnsi="宋体" w:cs="宋体"/>
          <w:sz w:val="24"/>
          <w:szCs w:val="24"/>
          <w:lang w:val="zh-CN"/>
        </w:rPr>
      </w:pPr>
    </w:p>
    <w:p w:rsidR="00040DFC" w:rsidRDefault="00040DFC">
      <w:pPr>
        <w:autoSpaceDE w:val="0"/>
        <w:autoSpaceDN w:val="0"/>
        <w:adjustRightInd w:val="0"/>
        <w:spacing w:line="360" w:lineRule="auto"/>
        <w:jc w:val="center"/>
        <w:rPr>
          <w:rFonts w:ascii="宋体" w:eastAsia="宋体" w:hAnsi="宋体" w:cs="黑体"/>
          <w:b/>
          <w:bCs/>
          <w:sz w:val="28"/>
          <w:szCs w:val="28"/>
          <w:lang w:val="zh-CN"/>
        </w:rPr>
      </w:pPr>
    </w:p>
    <w:p w:rsidR="00040DFC" w:rsidRDefault="00040DFC">
      <w:pPr>
        <w:autoSpaceDE w:val="0"/>
        <w:autoSpaceDN w:val="0"/>
        <w:adjustRightInd w:val="0"/>
        <w:spacing w:line="360" w:lineRule="auto"/>
        <w:jc w:val="center"/>
        <w:rPr>
          <w:rFonts w:ascii="宋体" w:eastAsia="宋体" w:hAnsi="宋体" w:cs="黑体"/>
          <w:b/>
          <w:bCs/>
          <w:sz w:val="28"/>
          <w:szCs w:val="28"/>
          <w:lang w:val="zh-CN"/>
        </w:rPr>
      </w:pPr>
    </w:p>
    <w:p w:rsidR="00040DFC" w:rsidRDefault="00040DFC">
      <w:pPr>
        <w:autoSpaceDE w:val="0"/>
        <w:autoSpaceDN w:val="0"/>
        <w:adjustRightInd w:val="0"/>
        <w:spacing w:line="360" w:lineRule="auto"/>
        <w:jc w:val="center"/>
        <w:rPr>
          <w:rFonts w:ascii="宋体" w:eastAsia="宋体" w:hAnsi="宋体" w:cs="黑体"/>
          <w:b/>
          <w:bCs/>
          <w:sz w:val="28"/>
          <w:szCs w:val="28"/>
          <w:lang w:val="zh-CN"/>
        </w:rPr>
      </w:pPr>
    </w:p>
    <w:p w:rsidR="00040DFC" w:rsidRDefault="00040DFC">
      <w:pPr>
        <w:autoSpaceDE w:val="0"/>
        <w:autoSpaceDN w:val="0"/>
        <w:adjustRightInd w:val="0"/>
        <w:spacing w:line="360" w:lineRule="auto"/>
        <w:jc w:val="center"/>
        <w:rPr>
          <w:rFonts w:ascii="宋体" w:eastAsia="宋体" w:hAnsi="宋体" w:cs="黑体"/>
          <w:b/>
          <w:bCs/>
          <w:sz w:val="28"/>
          <w:szCs w:val="28"/>
          <w:lang w:val="zh-CN"/>
        </w:rPr>
      </w:pPr>
    </w:p>
    <w:p w:rsidR="00040DFC" w:rsidRDefault="00040DFC">
      <w:pPr>
        <w:autoSpaceDE w:val="0"/>
        <w:autoSpaceDN w:val="0"/>
        <w:adjustRightInd w:val="0"/>
        <w:spacing w:line="360" w:lineRule="auto"/>
        <w:jc w:val="center"/>
        <w:rPr>
          <w:rFonts w:ascii="宋体" w:eastAsia="宋体" w:hAnsi="宋体" w:cs="黑体"/>
          <w:b/>
          <w:bCs/>
          <w:sz w:val="28"/>
          <w:szCs w:val="28"/>
          <w:lang w:val="zh-CN"/>
        </w:rPr>
      </w:pPr>
    </w:p>
    <w:p w:rsidR="00040DFC" w:rsidRDefault="00040DFC">
      <w:pPr>
        <w:autoSpaceDE w:val="0"/>
        <w:autoSpaceDN w:val="0"/>
        <w:adjustRightInd w:val="0"/>
        <w:spacing w:line="360" w:lineRule="auto"/>
        <w:jc w:val="center"/>
        <w:rPr>
          <w:rFonts w:ascii="宋体" w:eastAsia="宋体" w:hAnsi="宋体" w:cs="黑体"/>
          <w:b/>
          <w:bCs/>
          <w:sz w:val="28"/>
          <w:szCs w:val="28"/>
          <w:lang w:val="zh-CN"/>
        </w:rPr>
      </w:pPr>
    </w:p>
    <w:p w:rsidR="00040DFC" w:rsidRDefault="00040DFC">
      <w:pPr>
        <w:autoSpaceDE w:val="0"/>
        <w:autoSpaceDN w:val="0"/>
        <w:adjustRightInd w:val="0"/>
        <w:spacing w:line="360" w:lineRule="auto"/>
        <w:jc w:val="center"/>
        <w:rPr>
          <w:rFonts w:ascii="宋体" w:eastAsia="宋体" w:hAnsi="宋体" w:cs="黑体"/>
          <w:b/>
          <w:bCs/>
          <w:sz w:val="28"/>
          <w:szCs w:val="28"/>
          <w:lang w:val="zh-CN"/>
        </w:rPr>
      </w:pPr>
    </w:p>
    <w:p w:rsidR="00040DFC" w:rsidRDefault="00040DFC">
      <w:pPr>
        <w:autoSpaceDE w:val="0"/>
        <w:autoSpaceDN w:val="0"/>
        <w:adjustRightInd w:val="0"/>
        <w:spacing w:line="360" w:lineRule="auto"/>
        <w:jc w:val="center"/>
        <w:rPr>
          <w:rFonts w:ascii="宋体" w:eastAsia="宋体" w:hAnsi="宋体" w:cs="黑体"/>
          <w:b/>
          <w:bCs/>
          <w:sz w:val="28"/>
          <w:szCs w:val="28"/>
          <w:lang w:val="zh-CN"/>
        </w:rPr>
      </w:pPr>
    </w:p>
    <w:p w:rsidR="00040DFC" w:rsidRDefault="00040DFC">
      <w:pPr>
        <w:autoSpaceDE w:val="0"/>
        <w:autoSpaceDN w:val="0"/>
        <w:adjustRightInd w:val="0"/>
        <w:spacing w:line="360" w:lineRule="auto"/>
        <w:jc w:val="center"/>
        <w:rPr>
          <w:rFonts w:ascii="宋体" w:eastAsia="宋体" w:hAnsi="宋体" w:cs="黑体"/>
          <w:b/>
          <w:bCs/>
          <w:sz w:val="28"/>
          <w:szCs w:val="28"/>
          <w:lang w:val="zh-CN"/>
        </w:rPr>
      </w:pPr>
    </w:p>
    <w:p w:rsidR="00040DFC" w:rsidRDefault="00C72086">
      <w:pPr>
        <w:autoSpaceDE w:val="0"/>
        <w:autoSpaceDN w:val="0"/>
        <w:adjustRightInd w:val="0"/>
        <w:spacing w:line="360" w:lineRule="auto"/>
        <w:jc w:val="center"/>
        <w:outlineLvl w:val="0"/>
        <w:rPr>
          <w:rFonts w:ascii="宋体" w:eastAsia="宋体" w:hAnsi="宋体" w:cs="黑体"/>
          <w:b/>
          <w:bCs/>
          <w:sz w:val="36"/>
          <w:szCs w:val="36"/>
          <w:lang w:val="zh-CN"/>
        </w:rPr>
      </w:pPr>
      <w:bookmarkStart w:id="33" w:name="_Toc524770189"/>
      <w:r>
        <w:rPr>
          <w:rFonts w:ascii="宋体" w:eastAsia="宋体" w:hAnsi="宋体" w:cs="黑体" w:hint="eastAsia"/>
          <w:b/>
          <w:bCs/>
          <w:sz w:val="36"/>
          <w:szCs w:val="36"/>
          <w:lang w:val="zh-CN"/>
        </w:rPr>
        <w:t>四、符合性审查证明材料</w:t>
      </w:r>
      <w:bookmarkEnd w:id="33"/>
    </w:p>
    <w:p w:rsidR="00040DFC" w:rsidRDefault="00040DFC" w:rsidP="00040DFC">
      <w:pPr>
        <w:spacing w:beforeLines="50" w:afterLines="50" w:line="360" w:lineRule="auto"/>
        <w:ind w:firstLineChars="236" w:firstLine="566"/>
        <w:rPr>
          <w:rFonts w:ascii="宋体" w:eastAsia="宋体" w:hAnsi="宋体" w:cs="宋体"/>
          <w:sz w:val="24"/>
          <w:szCs w:val="24"/>
          <w:lang w:val="zh-CN"/>
        </w:rPr>
      </w:pPr>
    </w:p>
    <w:p w:rsidR="00040DFC" w:rsidRDefault="00C72086">
      <w:pPr>
        <w:widowControl/>
        <w:jc w:val="left"/>
        <w:rPr>
          <w:rFonts w:ascii="宋体" w:eastAsia="宋体" w:hAnsi="宋体" w:cs="黑体"/>
          <w:b/>
          <w:bCs/>
          <w:sz w:val="36"/>
          <w:szCs w:val="36"/>
          <w:lang w:val="zh-CN"/>
        </w:rPr>
      </w:pPr>
      <w:bookmarkStart w:id="34" w:name="_Toc524770190"/>
      <w:r>
        <w:rPr>
          <w:rFonts w:ascii="宋体" w:eastAsia="宋体" w:hAnsi="宋体" w:cs="黑体"/>
          <w:b/>
          <w:bCs/>
          <w:sz w:val="36"/>
          <w:szCs w:val="36"/>
          <w:lang w:val="zh-CN"/>
        </w:rPr>
        <w:br w:type="page"/>
      </w:r>
    </w:p>
    <w:bookmarkEnd w:id="34"/>
    <w:p w:rsidR="00040DFC" w:rsidRDefault="00C72086">
      <w:pPr>
        <w:pStyle w:val="260"/>
        <w:numPr>
          <w:ilvl w:val="0"/>
          <w:numId w:val="0"/>
        </w:numPr>
        <w:tabs>
          <w:tab w:val="left" w:pos="660"/>
        </w:tabs>
        <w:snapToGrid w:val="0"/>
        <w:spacing w:before="0" w:line="360" w:lineRule="auto"/>
        <w:jc w:val="center"/>
        <w:rPr>
          <w:snapToGrid w:val="0"/>
          <w:color w:val="auto"/>
          <w:sz w:val="36"/>
          <w:szCs w:val="36"/>
        </w:rPr>
      </w:pPr>
      <w:r>
        <w:rPr>
          <w:rFonts w:hint="eastAsia"/>
          <w:snapToGrid w:val="0"/>
          <w:color w:val="auto"/>
          <w:sz w:val="36"/>
          <w:szCs w:val="36"/>
        </w:rPr>
        <w:lastRenderedPageBreak/>
        <w:t>4.</w:t>
      </w:r>
      <w:r>
        <w:rPr>
          <w:rFonts w:hint="eastAsia"/>
          <w:snapToGrid w:val="0"/>
          <w:color w:val="auto"/>
          <w:sz w:val="36"/>
          <w:szCs w:val="36"/>
        </w:rPr>
        <w:t xml:space="preserve">1 </w:t>
      </w:r>
      <w:r>
        <w:rPr>
          <w:rFonts w:hint="eastAsia"/>
          <w:snapToGrid w:val="0"/>
          <w:color w:val="auto"/>
          <w:sz w:val="36"/>
          <w:szCs w:val="36"/>
        </w:rPr>
        <w:t>投标分项报价表</w:t>
      </w:r>
    </w:p>
    <w:p w:rsidR="00040DFC" w:rsidRDefault="00C72086" w:rsidP="00040DFC">
      <w:pPr>
        <w:spacing w:before="50" w:afterLines="50" w:line="360" w:lineRule="auto"/>
        <w:contextualSpacing/>
        <w:jc w:val="left"/>
        <w:rPr>
          <w:rFonts w:ascii="宋体" w:hAnsi="宋体"/>
          <w:sz w:val="24"/>
          <w:szCs w:val="24"/>
        </w:rPr>
      </w:pPr>
      <w:r>
        <w:rPr>
          <w:rFonts w:ascii="宋体" w:hAnsi="宋体" w:hint="eastAsia"/>
          <w:sz w:val="24"/>
          <w:szCs w:val="24"/>
        </w:rPr>
        <w:t>项目编号：</w:t>
      </w:r>
    </w:p>
    <w:p w:rsidR="00040DFC" w:rsidRDefault="00C72086" w:rsidP="00040DFC">
      <w:pPr>
        <w:spacing w:before="50" w:afterLines="50" w:line="360" w:lineRule="auto"/>
        <w:contextualSpacing/>
        <w:jc w:val="left"/>
        <w:rPr>
          <w:rFonts w:ascii="宋体" w:hAnsi="宋体"/>
          <w:sz w:val="24"/>
          <w:szCs w:val="24"/>
        </w:rPr>
      </w:pPr>
      <w:r>
        <w:rPr>
          <w:rFonts w:ascii="宋体" w:hAnsi="宋体" w:hint="eastAsia"/>
          <w:sz w:val="24"/>
          <w:szCs w:val="24"/>
        </w:rPr>
        <w:t>项目名称：</w:t>
      </w:r>
      <w:r>
        <w:rPr>
          <w:rFonts w:ascii="宋体" w:hAnsi="宋体" w:hint="eastAsia"/>
          <w:sz w:val="24"/>
          <w:szCs w:val="24"/>
        </w:rPr>
        <w:t xml:space="preserve">   </w:t>
      </w:r>
    </w:p>
    <w:tbl>
      <w:tblPr>
        <w:tblW w:w="9400" w:type="dxa"/>
        <w:tblLayout w:type="fixed"/>
        <w:tblLook w:val="04A0"/>
      </w:tblPr>
      <w:tblGrid>
        <w:gridCol w:w="534"/>
        <w:gridCol w:w="1134"/>
        <w:gridCol w:w="1500"/>
        <w:gridCol w:w="1260"/>
        <w:gridCol w:w="642"/>
        <w:gridCol w:w="992"/>
        <w:gridCol w:w="1066"/>
        <w:gridCol w:w="1080"/>
        <w:gridCol w:w="1192"/>
      </w:tblGrid>
      <w:tr w:rsidR="00040DFC">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1F1F1"/>
            <w:vAlign w:val="center"/>
          </w:tcPr>
          <w:p w:rsidR="00040DFC" w:rsidRDefault="00C72086">
            <w:pPr>
              <w:autoSpaceDE w:val="0"/>
              <w:autoSpaceDN w:val="0"/>
              <w:adjustRightInd w:val="0"/>
              <w:spacing w:line="280" w:lineRule="exact"/>
              <w:jc w:val="center"/>
              <w:rPr>
                <w:rFonts w:ascii="宋体" w:hAnsi="宋体" w:cs="宋体"/>
                <w:b/>
                <w:sz w:val="24"/>
                <w:szCs w:val="24"/>
                <w:lang w:val="zh-CN"/>
              </w:rPr>
            </w:pPr>
            <w:r>
              <w:rPr>
                <w:rFonts w:ascii="宋体" w:hAnsi="宋体"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1F1F1"/>
            <w:vAlign w:val="center"/>
          </w:tcPr>
          <w:p w:rsidR="00040DFC" w:rsidRDefault="00C72086">
            <w:pPr>
              <w:autoSpaceDE w:val="0"/>
              <w:autoSpaceDN w:val="0"/>
              <w:adjustRightInd w:val="0"/>
              <w:spacing w:line="360" w:lineRule="auto"/>
              <w:jc w:val="center"/>
              <w:rPr>
                <w:rFonts w:ascii="宋体" w:hAnsi="宋体" w:cs="宋体"/>
                <w:b/>
                <w:sz w:val="24"/>
                <w:szCs w:val="24"/>
                <w:lang w:val="zh-CN"/>
              </w:rPr>
            </w:pPr>
            <w:r>
              <w:rPr>
                <w:rFonts w:ascii="宋体" w:hAnsi="宋体" w:cs="宋体" w:hint="eastAsia"/>
                <w:b/>
                <w:sz w:val="24"/>
                <w:szCs w:val="24"/>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1F1F1"/>
            <w:vAlign w:val="center"/>
          </w:tcPr>
          <w:p w:rsidR="00040DFC" w:rsidRDefault="00C72086">
            <w:pPr>
              <w:autoSpaceDE w:val="0"/>
              <w:autoSpaceDN w:val="0"/>
              <w:adjustRightInd w:val="0"/>
              <w:spacing w:line="360" w:lineRule="auto"/>
              <w:ind w:firstLine="120"/>
              <w:rPr>
                <w:rFonts w:ascii="宋体" w:hAnsi="宋体" w:cs="宋体"/>
                <w:b/>
                <w:sz w:val="24"/>
                <w:szCs w:val="24"/>
                <w:lang w:val="zh-CN"/>
              </w:rPr>
            </w:pPr>
            <w:r>
              <w:rPr>
                <w:rFonts w:ascii="宋体" w:hAnsi="宋体"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1F1F1"/>
            <w:vAlign w:val="center"/>
          </w:tcPr>
          <w:p w:rsidR="00040DFC" w:rsidRDefault="00C72086">
            <w:pPr>
              <w:autoSpaceDE w:val="0"/>
              <w:autoSpaceDN w:val="0"/>
              <w:adjustRightInd w:val="0"/>
              <w:spacing w:line="360" w:lineRule="auto"/>
              <w:jc w:val="center"/>
              <w:rPr>
                <w:rFonts w:ascii="宋体" w:hAnsi="宋体" w:cs="宋体"/>
                <w:b/>
                <w:sz w:val="24"/>
                <w:szCs w:val="24"/>
                <w:lang w:val="zh-CN"/>
              </w:rPr>
            </w:pPr>
            <w:r>
              <w:rPr>
                <w:rFonts w:ascii="宋体" w:hAnsi="宋体" w:cs="宋体" w:hint="eastAsia"/>
                <w:b/>
                <w:sz w:val="24"/>
                <w:szCs w:val="24"/>
                <w:lang w:val="zh-CN"/>
              </w:rPr>
              <w:t>技术</w:t>
            </w:r>
          </w:p>
          <w:p w:rsidR="00040DFC" w:rsidRDefault="00C72086">
            <w:pPr>
              <w:autoSpaceDE w:val="0"/>
              <w:autoSpaceDN w:val="0"/>
              <w:adjustRightInd w:val="0"/>
              <w:spacing w:line="360" w:lineRule="auto"/>
              <w:jc w:val="center"/>
              <w:rPr>
                <w:rFonts w:ascii="宋体" w:hAnsi="宋体" w:cs="宋体"/>
                <w:b/>
                <w:sz w:val="24"/>
                <w:szCs w:val="24"/>
                <w:lang w:val="zh-CN"/>
              </w:rPr>
            </w:pPr>
            <w:r>
              <w:rPr>
                <w:rFonts w:ascii="宋体" w:hAnsi="宋体"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1F1F1"/>
            <w:vAlign w:val="center"/>
          </w:tcPr>
          <w:p w:rsidR="00040DFC" w:rsidRDefault="00C72086">
            <w:pPr>
              <w:autoSpaceDE w:val="0"/>
              <w:autoSpaceDN w:val="0"/>
              <w:adjustRightInd w:val="0"/>
              <w:spacing w:line="360" w:lineRule="auto"/>
              <w:jc w:val="center"/>
              <w:rPr>
                <w:rFonts w:ascii="宋体" w:hAnsi="宋体" w:cs="宋体"/>
                <w:b/>
                <w:sz w:val="24"/>
                <w:szCs w:val="24"/>
                <w:lang w:val="zh-CN"/>
              </w:rPr>
            </w:pPr>
            <w:r>
              <w:rPr>
                <w:rFonts w:ascii="宋体" w:hAnsi="宋体" w:cs="宋体" w:hint="eastAsia"/>
                <w:b/>
                <w:sz w:val="24"/>
                <w:szCs w:val="24"/>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1F1F1"/>
            <w:vAlign w:val="center"/>
          </w:tcPr>
          <w:p w:rsidR="00040DFC" w:rsidRDefault="00C72086">
            <w:pPr>
              <w:autoSpaceDE w:val="0"/>
              <w:autoSpaceDN w:val="0"/>
              <w:adjustRightInd w:val="0"/>
              <w:spacing w:line="360" w:lineRule="auto"/>
              <w:jc w:val="center"/>
              <w:rPr>
                <w:rFonts w:ascii="宋体" w:hAnsi="宋体" w:cs="宋体"/>
                <w:b/>
                <w:sz w:val="24"/>
                <w:szCs w:val="24"/>
                <w:lang w:val="zh-CN"/>
              </w:rPr>
            </w:pPr>
            <w:r>
              <w:rPr>
                <w:rFonts w:ascii="宋体" w:hAnsi="宋体" w:cs="宋体" w:hint="eastAsia"/>
                <w:b/>
                <w:sz w:val="24"/>
                <w:szCs w:val="24"/>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1F1F1"/>
            <w:vAlign w:val="center"/>
          </w:tcPr>
          <w:p w:rsidR="00040DFC" w:rsidRDefault="00C72086">
            <w:pPr>
              <w:autoSpaceDE w:val="0"/>
              <w:autoSpaceDN w:val="0"/>
              <w:adjustRightInd w:val="0"/>
              <w:spacing w:line="360" w:lineRule="auto"/>
              <w:jc w:val="center"/>
              <w:rPr>
                <w:rFonts w:ascii="宋体" w:hAnsi="宋体" w:cs="宋体"/>
                <w:b/>
                <w:sz w:val="24"/>
                <w:szCs w:val="24"/>
                <w:lang w:val="zh-CN"/>
              </w:rPr>
            </w:pPr>
            <w:r>
              <w:rPr>
                <w:rFonts w:ascii="宋体" w:hAnsi="宋体"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1F1F1"/>
            <w:vAlign w:val="center"/>
          </w:tcPr>
          <w:p w:rsidR="00040DFC" w:rsidRDefault="00C72086">
            <w:pPr>
              <w:autoSpaceDE w:val="0"/>
              <w:autoSpaceDN w:val="0"/>
              <w:adjustRightInd w:val="0"/>
              <w:spacing w:line="360" w:lineRule="auto"/>
              <w:ind w:firstLine="120"/>
              <w:rPr>
                <w:rFonts w:ascii="宋体" w:hAnsi="宋体" w:cs="宋体"/>
                <w:b/>
                <w:sz w:val="24"/>
                <w:szCs w:val="24"/>
                <w:lang w:val="zh-CN"/>
              </w:rPr>
            </w:pPr>
            <w:r>
              <w:rPr>
                <w:rFonts w:ascii="宋体" w:hAnsi="宋体"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1F1F1"/>
            <w:vAlign w:val="center"/>
          </w:tcPr>
          <w:p w:rsidR="00040DFC" w:rsidRDefault="00C72086">
            <w:pPr>
              <w:autoSpaceDE w:val="0"/>
              <w:autoSpaceDN w:val="0"/>
              <w:adjustRightInd w:val="0"/>
              <w:spacing w:line="360" w:lineRule="auto"/>
              <w:ind w:left="120" w:hanging="120"/>
              <w:jc w:val="center"/>
              <w:rPr>
                <w:rFonts w:ascii="宋体" w:hAnsi="宋体" w:cs="宋体"/>
                <w:b/>
                <w:sz w:val="24"/>
                <w:szCs w:val="24"/>
                <w:lang w:val="zh-CN"/>
              </w:rPr>
            </w:pPr>
            <w:r>
              <w:rPr>
                <w:rFonts w:ascii="宋体" w:hAnsi="宋体" w:cs="宋体" w:hint="eastAsia"/>
                <w:b/>
                <w:sz w:val="24"/>
                <w:szCs w:val="24"/>
                <w:lang w:val="zh-CN"/>
              </w:rPr>
              <w:t>产地及</w:t>
            </w:r>
          </w:p>
          <w:p w:rsidR="00040DFC" w:rsidRDefault="00C72086">
            <w:pPr>
              <w:autoSpaceDE w:val="0"/>
              <w:autoSpaceDN w:val="0"/>
              <w:adjustRightInd w:val="0"/>
              <w:spacing w:line="360" w:lineRule="auto"/>
              <w:ind w:left="120" w:hanging="120"/>
              <w:jc w:val="center"/>
              <w:rPr>
                <w:rFonts w:ascii="宋体" w:hAnsi="宋体" w:cs="宋体"/>
                <w:b/>
                <w:sz w:val="24"/>
                <w:szCs w:val="24"/>
                <w:lang w:val="zh-CN"/>
              </w:rPr>
            </w:pPr>
            <w:r>
              <w:rPr>
                <w:rFonts w:ascii="宋体" w:hAnsi="宋体" w:cs="宋体" w:hint="eastAsia"/>
                <w:b/>
                <w:sz w:val="24"/>
                <w:szCs w:val="24"/>
                <w:lang w:val="zh-CN"/>
              </w:rPr>
              <w:t>厂家</w:t>
            </w:r>
          </w:p>
        </w:tc>
      </w:tr>
      <w:tr w:rsidR="00040DFC">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040DFC" w:rsidRDefault="00C72086">
            <w:pPr>
              <w:autoSpaceDE w:val="0"/>
              <w:autoSpaceDN w:val="0"/>
              <w:adjustRightInd w:val="0"/>
              <w:spacing w:line="480" w:lineRule="exact"/>
              <w:jc w:val="center"/>
              <w:rPr>
                <w:rFonts w:ascii="宋体" w:hAnsi="宋体"/>
                <w:sz w:val="24"/>
                <w:szCs w:val="24"/>
              </w:rPr>
            </w:pPr>
            <w:r>
              <w:rPr>
                <w:rFonts w:ascii="宋体" w:hAnsi="宋体"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040DFC" w:rsidRDefault="00040DFC">
            <w:pPr>
              <w:autoSpaceDE w:val="0"/>
              <w:autoSpaceDN w:val="0"/>
              <w:adjustRightInd w:val="0"/>
              <w:spacing w:line="360" w:lineRule="auto"/>
              <w:rPr>
                <w:rFonts w:ascii="宋体" w:hAnsi="宋体"/>
                <w:sz w:val="24"/>
                <w:szCs w:val="24"/>
              </w:rPr>
            </w:pPr>
          </w:p>
        </w:tc>
        <w:tc>
          <w:tcPr>
            <w:tcW w:w="1500" w:type="dxa"/>
            <w:tcBorders>
              <w:top w:val="single" w:sz="6" w:space="0" w:color="auto"/>
              <w:left w:val="single" w:sz="6" w:space="0" w:color="auto"/>
              <w:bottom w:val="single" w:sz="6" w:space="0" w:color="auto"/>
              <w:right w:val="single" w:sz="6" w:space="0" w:color="auto"/>
            </w:tcBorders>
          </w:tcPr>
          <w:p w:rsidR="00040DFC" w:rsidRDefault="00040DFC">
            <w:pPr>
              <w:autoSpaceDE w:val="0"/>
              <w:autoSpaceDN w:val="0"/>
              <w:adjustRightInd w:val="0"/>
              <w:spacing w:line="360" w:lineRule="auto"/>
              <w:rPr>
                <w:rFonts w:ascii="宋体" w:hAnsi="宋体"/>
                <w:sz w:val="24"/>
                <w:szCs w:val="24"/>
              </w:rPr>
            </w:pPr>
          </w:p>
        </w:tc>
        <w:tc>
          <w:tcPr>
            <w:tcW w:w="1260" w:type="dxa"/>
            <w:tcBorders>
              <w:top w:val="single" w:sz="6" w:space="0" w:color="auto"/>
              <w:left w:val="single" w:sz="6" w:space="0" w:color="auto"/>
              <w:bottom w:val="single" w:sz="6" w:space="0" w:color="auto"/>
              <w:right w:val="single" w:sz="6" w:space="0" w:color="auto"/>
            </w:tcBorders>
          </w:tcPr>
          <w:p w:rsidR="00040DFC" w:rsidRDefault="00040DFC">
            <w:pPr>
              <w:autoSpaceDE w:val="0"/>
              <w:autoSpaceDN w:val="0"/>
              <w:adjustRightInd w:val="0"/>
              <w:spacing w:line="360" w:lineRule="auto"/>
              <w:rPr>
                <w:rFonts w:ascii="宋体" w:hAnsi="宋体"/>
                <w:sz w:val="24"/>
                <w:szCs w:val="24"/>
              </w:rPr>
            </w:pPr>
          </w:p>
        </w:tc>
        <w:tc>
          <w:tcPr>
            <w:tcW w:w="642" w:type="dxa"/>
            <w:tcBorders>
              <w:top w:val="single" w:sz="6" w:space="0" w:color="auto"/>
              <w:left w:val="single" w:sz="6" w:space="0" w:color="auto"/>
              <w:bottom w:val="single" w:sz="6" w:space="0" w:color="auto"/>
              <w:right w:val="single" w:sz="6" w:space="0" w:color="auto"/>
            </w:tcBorders>
          </w:tcPr>
          <w:p w:rsidR="00040DFC" w:rsidRDefault="00040DFC">
            <w:pPr>
              <w:autoSpaceDE w:val="0"/>
              <w:autoSpaceDN w:val="0"/>
              <w:adjustRightInd w:val="0"/>
              <w:spacing w:line="360" w:lineRule="auto"/>
              <w:rPr>
                <w:rFonts w:ascii="宋体" w:hAnsi="宋体"/>
                <w:sz w:val="24"/>
                <w:szCs w:val="24"/>
              </w:rPr>
            </w:pPr>
          </w:p>
        </w:tc>
        <w:tc>
          <w:tcPr>
            <w:tcW w:w="992" w:type="dxa"/>
            <w:tcBorders>
              <w:top w:val="single" w:sz="6" w:space="0" w:color="auto"/>
              <w:left w:val="single" w:sz="6" w:space="0" w:color="auto"/>
              <w:bottom w:val="single" w:sz="6" w:space="0" w:color="auto"/>
              <w:right w:val="single" w:sz="6" w:space="0" w:color="auto"/>
            </w:tcBorders>
          </w:tcPr>
          <w:p w:rsidR="00040DFC" w:rsidRDefault="00040DFC">
            <w:pPr>
              <w:autoSpaceDE w:val="0"/>
              <w:autoSpaceDN w:val="0"/>
              <w:adjustRightInd w:val="0"/>
              <w:spacing w:line="360" w:lineRule="auto"/>
              <w:rPr>
                <w:rFonts w:ascii="宋体" w:hAnsi="宋体"/>
                <w:sz w:val="24"/>
                <w:szCs w:val="24"/>
              </w:rPr>
            </w:pPr>
          </w:p>
        </w:tc>
        <w:tc>
          <w:tcPr>
            <w:tcW w:w="1066" w:type="dxa"/>
            <w:tcBorders>
              <w:top w:val="single" w:sz="6" w:space="0" w:color="auto"/>
              <w:left w:val="single" w:sz="6" w:space="0" w:color="auto"/>
              <w:bottom w:val="single" w:sz="6" w:space="0" w:color="auto"/>
              <w:right w:val="single" w:sz="6" w:space="0" w:color="auto"/>
            </w:tcBorders>
          </w:tcPr>
          <w:p w:rsidR="00040DFC" w:rsidRDefault="00040DFC">
            <w:pPr>
              <w:autoSpaceDE w:val="0"/>
              <w:autoSpaceDN w:val="0"/>
              <w:adjustRightInd w:val="0"/>
              <w:spacing w:line="360" w:lineRule="auto"/>
              <w:rPr>
                <w:rFonts w:ascii="宋体" w:hAnsi="宋体"/>
                <w:sz w:val="24"/>
                <w:szCs w:val="24"/>
              </w:rPr>
            </w:pPr>
          </w:p>
        </w:tc>
        <w:tc>
          <w:tcPr>
            <w:tcW w:w="1080" w:type="dxa"/>
            <w:tcBorders>
              <w:top w:val="single" w:sz="6" w:space="0" w:color="auto"/>
              <w:left w:val="single" w:sz="6" w:space="0" w:color="auto"/>
              <w:bottom w:val="single" w:sz="6" w:space="0" w:color="auto"/>
              <w:right w:val="single" w:sz="6" w:space="0" w:color="auto"/>
            </w:tcBorders>
          </w:tcPr>
          <w:p w:rsidR="00040DFC" w:rsidRDefault="00040DFC">
            <w:pPr>
              <w:autoSpaceDE w:val="0"/>
              <w:autoSpaceDN w:val="0"/>
              <w:adjustRightInd w:val="0"/>
              <w:spacing w:line="360" w:lineRule="auto"/>
              <w:rPr>
                <w:rFonts w:ascii="宋体" w:hAnsi="宋体"/>
                <w:sz w:val="24"/>
                <w:szCs w:val="24"/>
              </w:rPr>
            </w:pPr>
          </w:p>
        </w:tc>
        <w:tc>
          <w:tcPr>
            <w:tcW w:w="1192" w:type="dxa"/>
            <w:tcBorders>
              <w:top w:val="single" w:sz="6" w:space="0" w:color="auto"/>
              <w:left w:val="single" w:sz="6" w:space="0" w:color="auto"/>
              <w:bottom w:val="single" w:sz="6" w:space="0" w:color="auto"/>
              <w:right w:val="single" w:sz="6" w:space="0" w:color="auto"/>
            </w:tcBorders>
          </w:tcPr>
          <w:p w:rsidR="00040DFC" w:rsidRDefault="00040DFC">
            <w:pPr>
              <w:autoSpaceDE w:val="0"/>
              <w:autoSpaceDN w:val="0"/>
              <w:adjustRightInd w:val="0"/>
              <w:spacing w:line="360" w:lineRule="auto"/>
              <w:rPr>
                <w:rFonts w:ascii="宋体" w:hAnsi="宋体"/>
                <w:sz w:val="24"/>
                <w:szCs w:val="24"/>
              </w:rPr>
            </w:pPr>
          </w:p>
        </w:tc>
      </w:tr>
      <w:tr w:rsidR="00040DFC">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040DFC" w:rsidRDefault="00C72086">
            <w:pPr>
              <w:autoSpaceDE w:val="0"/>
              <w:autoSpaceDN w:val="0"/>
              <w:adjustRightInd w:val="0"/>
              <w:spacing w:line="480" w:lineRule="exact"/>
              <w:jc w:val="center"/>
              <w:rPr>
                <w:rFonts w:ascii="宋体" w:hAnsi="宋体"/>
                <w:sz w:val="24"/>
                <w:szCs w:val="24"/>
              </w:rPr>
            </w:pPr>
            <w:r>
              <w:rPr>
                <w:rFonts w:ascii="宋体" w:hAnsi="宋体"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040DFC" w:rsidRDefault="00040DFC">
            <w:pPr>
              <w:autoSpaceDE w:val="0"/>
              <w:autoSpaceDN w:val="0"/>
              <w:adjustRightInd w:val="0"/>
              <w:spacing w:line="360" w:lineRule="auto"/>
              <w:rPr>
                <w:rFonts w:ascii="宋体" w:hAnsi="宋体"/>
                <w:sz w:val="24"/>
                <w:szCs w:val="24"/>
              </w:rPr>
            </w:pPr>
          </w:p>
        </w:tc>
        <w:tc>
          <w:tcPr>
            <w:tcW w:w="1500" w:type="dxa"/>
            <w:tcBorders>
              <w:top w:val="single" w:sz="6" w:space="0" w:color="auto"/>
              <w:left w:val="single" w:sz="6" w:space="0" w:color="auto"/>
              <w:bottom w:val="single" w:sz="6" w:space="0" w:color="auto"/>
              <w:right w:val="single" w:sz="6" w:space="0" w:color="auto"/>
            </w:tcBorders>
          </w:tcPr>
          <w:p w:rsidR="00040DFC" w:rsidRDefault="00040DFC">
            <w:pPr>
              <w:autoSpaceDE w:val="0"/>
              <w:autoSpaceDN w:val="0"/>
              <w:adjustRightInd w:val="0"/>
              <w:spacing w:line="360" w:lineRule="auto"/>
              <w:rPr>
                <w:rFonts w:ascii="宋体" w:hAnsi="宋体"/>
                <w:sz w:val="24"/>
                <w:szCs w:val="24"/>
              </w:rPr>
            </w:pPr>
          </w:p>
        </w:tc>
        <w:tc>
          <w:tcPr>
            <w:tcW w:w="1260" w:type="dxa"/>
            <w:tcBorders>
              <w:top w:val="single" w:sz="6" w:space="0" w:color="auto"/>
              <w:left w:val="single" w:sz="6" w:space="0" w:color="auto"/>
              <w:bottom w:val="single" w:sz="6" w:space="0" w:color="auto"/>
              <w:right w:val="single" w:sz="6" w:space="0" w:color="auto"/>
            </w:tcBorders>
          </w:tcPr>
          <w:p w:rsidR="00040DFC" w:rsidRDefault="00040DFC">
            <w:pPr>
              <w:autoSpaceDE w:val="0"/>
              <w:autoSpaceDN w:val="0"/>
              <w:adjustRightInd w:val="0"/>
              <w:spacing w:line="360" w:lineRule="auto"/>
              <w:rPr>
                <w:rFonts w:ascii="宋体" w:hAnsi="宋体"/>
                <w:sz w:val="24"/>
                <w:szCs w:val="24"/>
              </w:rPr>
            </w:pPr>
          </w:p>
        </w:tc>
        <w:tc>
          <w:tcPr>
            <w:tcW w:w="642" w:type="dxa"/>
            <w:tcBorders>
              <w:top w:val="single" w:sz="6" w:space="0" w:color="auto"/>
              <w:left w:val="single" w:sz="6" w:space="0" w:color="auto"/>
              <w:bottom w:val="single" w:sz="6" w:space="0" w:color="auto"/>
              <w:right w:val="single" w:sz="6" w:space="0" w:color="auto"/>
            </w:tcBorders>
          </w:tcPr>
          <w:p w:rsidR="00040DFC" w:rsidRDefault="00040DFC">
            <w:pPr>
              <w:autoSpaceDE w:val="0"/>
              <w:autoSpaceDN w:val="0"/>
              <w:adjustRightInd w:val="0"/>
              <w:spacing w:line="360" w:lineRule="auto"/>
              <w:rPr>
                <w:rFonts w:ascii="宋体" w:hAnsi="宋体"/>
                <w:sz w:val="24"/>
                <w:szCs w:val="24"/>
              </w:rPr>
            </w:pPr>
          </w:p>
        </w:tc>
        <w:tc>
          <w:tcPr>
            <w:tcW w:w="992" w:type="dxa"/>
            <w:tcBorders>
              <w:top w:val="single" w:sz="6" w:space="0" w:color="auto"/>
              <w:left w:val="single" w:sz="6" w:space="0" w:color="auto"/>
              <w:bottom w:val="single" w:sz="6" w:space="0" w:color="auto"/>
              <w:right w:val="single" w:sz="6" w:space="0" w:color="auto"/>
            </w:tcBorders>
          </w:tcPr>
          <w:p w:rsidR="00040DFC" w:rsidRDefault="00040DFC">
            <w:pPr>
              <w:autoSpaceDE w:val="0"/>
              <w:autoSpaceDN w:val="0"/>
              <w:adjustRightInd w:val="0"/>
              <w:spacing w:line="360" w:lineRule="auto"/>
              <w:rPr>
                <w:rFonts w:ascii="宋体" w:hAnsi="宋体"/>
                <w:sz w:val="24"/>
                <w:szCs w:val="24"/>
              </w:rPr>
            </w:pPr>
          </w:p>
        </w:tc>
        <w:tc>
          <w:tcPr>
            <w:tcW w:w="1066" w:type="dxa"/>
            <w:tcBorders>
              <w:top w:val="single" w:sz="6" w:space="0" w:color="auto"/>
              <w:left w:val="single" w:sz="6" w:space="0" w:color="auto"/>
              <w:bottom w:val="single" w:sz="6" w:space="0" w:color="auto"/>
              <w:right w:val="single" w:sz="6" w:space="0" w:color="auto"/>
            </w:tcBorders>
          </w:tcPr>
          <w:p w:rsidR="00040DFC" w:rsidRDefault="00040DFC">
            <w:pPr>
              <w:autoSpaceDE w:val="0"/>
              <w:autoSpaceDN w:val="0"/>
              <w:adjustRightInd w:val="0"/>
              <w:spacing w:line="360" w:lineRule="auto"/>
              <w:rPr>
                <w:rFonts w:ascii="宋体" w:hAnsi="宋体"/>
                <w:sz w:val="24"/>
                <w:szCs w:val="24"/>
              </w:rPr>
            </w:pPr>
          </w:p>
        </w:tc>
        <w:tc>
          <w:tcPr>
            <w:tcW w:w="1080" w:type="dxa"/>
            <w:tcBorders>
              <w:top w:val="single" w:sz="6" w:space="0" w:color="auto"/>
              <w:left w:val="single" w:sz="6" w:space="0" w:color="auto"/>
              <w:bottom w:val="single" w:sz="6" w:space="0" w:color="auto"/>
              <w:right w:val="single" w:sz="6" w:space="0" w:color="auto"/>
            </w:tcBorders>
          </w:tcPr>
          <w:p w:rsidR="00040DFC" w:rsidRDefault="00040DFC">
            <w:pPr>
              <w:autoSpaceDE w:val="0"/>
              <w:autoSpaceDN w:val="0"/>
              <w:adjustRightInd w:val="0"/>
              <w:spacing w:line="360" w:lineRule="auto"/>
              <w:rPr>
                <w:rFonts w:ascii="宋体" w:hAnsi="宋体"/>
                <w:sz w:val="24"/>
                <w:szCs w:val="24"/>
              </w:rPr>
            </w:pPr>
          </w:p>
        </w:tc>
        <w:tc>
          <w:tcPr>
            <w:tcW w:w="1192" w:type="dxa"/>
            <w:tcBorders>
              <w:top w:val="single" w:sz="6" w:space="0" w:color="auto"/>
              <w:left w:val="single" w:sz="6" w:space="0" w:color="auto"/>
              <w:bottom w:val="single" w:sz="6" w:space="0" w:color="auto"/>
              <w:right w:val="single" w:sz="6" w:space="0" w:color="auto"/>
            </w:tcBorders>
          </w:tcPr>
          <w:p w:rsidR="00040DFC" w:rsidRDefault="00040DFC">
            <w:pPr>
              <w:autoSpaceDE w:val="0"/>
              <w:autoSpaceDN w:val="0"/>
              <w:adjustRightInd w:val="0"/>
              <w:spacing w:line="360" w:lineRule="auto"/>
              <w:rPr>
                <w:rFonts w:ascii="宋体" w:hAnsi="宋体"/>
                <w:sz w:val="24"/>
                <w:szCs w:val="24"/>
              </w:rPr>
            </w:pPr>
          </w:p>
        </w:tc>
      </w:tr>
      <w:tr w:rsidR="00040DFC">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040DFC" w:rsidRDefault="00C72086">
            <w:pPr>
              <w:autoSpaceDE w:val="0"/>
              <w:autoSpaceDN w:val="0"/>
              <w:adjustRightInd w:val="0"/>
              <w:spacing w:line="360" w:lineRule="auto"/>
              <w:jc w:val="center"/>
              <w:rPr>
                <w:rFonts w:ascii="宋体" w:hAnsi="宋体"/>
                <w:sz w:val="24"/>
                <w:szCs w:val="24"/>
              </w:rPr>
            </w:pPr>
            <w:r>
              <w:rPr>
                <w:rFonts w:ascii="宋体" w:hAnsi="宋体" w:cs="宋体" w:hint="eastAsia"/>
                <w:sz w:val="24"/>
                <w:szCs w:val="24"/>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040DFC" w:rsidRDefault="00C72086">
            <w:pPr>
              <w:autoSpaceDE w:val="0"/>
              <w:autoSpaceDN w:val="0"/>
              <w:adjustRightInd w:val="0"/>
              <w:spacing w:line="360" w:lineRule="auto"/>
              <w:ind w:firstLineChars="50" w:firstLine="120"/>
              <w:rPr>
                <w:rFonts w:ascii="宋体" w:hAnsi="宋体" w:cs="宋体"/>
                <w:sz w:val="24"/>
                <w:szCs w:val="24"/>
                <w:lang w:val="zh-CN"/>
              </w:rPr>
            </w:pPr>
            <w:r>
              <w:rPr>
                <w:rFonts w:ascii="宋体" w:hAnsi="宋体" w:cs="宋体" w:hint="eastAsia"/>
                <w:sz w:val="24"/>
                <w:szCs w:val="24"/>
                <w:lang w:val="zh-CN"/>
              </w:rPr>
              <w:t>大写：　　　　　　小写：</w:t>
            </w:r>
          </w:p>
        </w:tc>
      </w:tr>
    </w:tbl>
    <w:p w:rsidR="00040DFC" w:rsidRDefault="00C72086">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投标人（公章）：</w:t>
      </w:r>
    </w:p>
    <w:p w:rsidR="00040DFC" w:rsidRDefault="00C72086">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投标人法定代表人（或授权代表）签字：</w:t>
      </w:r>
    </w:p>
    <w:p w:rsidR="00040DFC" w:rsidRDefault="00040DFC">
      <w:pPr>
        <w:autoSpaceDE w:val="0"/>
        <w:autoSpaceDN w:val="0"/>
        <w:adjustRightInd w:val="0"/>
        <w:spacing w:line="480" w:lineRule="auto"/>
        <w:rPr>
          <w:rFonts w:ascii="宋体" w:hAnsi="宋体" w:cs="宋体"/>
          <w:sz w:val="24"/>
          <w:szCs w:val="24"/>
          <w:lang w:val="zh-CN"/>
        </w:rPr>
      </w:pPr>
    </w:p>
    <w:p w:rsidR="00040DFC" w:rsidRDefault="00040DFC">
      <w:pPr>
        <w:autoSpaceDE w:val="0"/>
        <w:autoSpaceDN w:val="0"/>
        <w:adjustRightInd w:val="0"/>
        <w:spacing w:line="480" w:lineRule="auto"/>
        <w:rPr>
          <w:rFonts w:ascii="宋体" w:hAnsi="宋体" w:cs="宋体"/>
          <w:sz w:val="24"/>
          <w:szCs w:val="24"/>
          <w:lang w:val="zh-CN"/>
        </w:rPr>
      </w:pPr>
    </w:p>
    <w:p w:rsidR="00040DFC" w:rsidRDefault="00C72086">
      <w:pPr>
        <w:spacing w:line="300" w:lineRule="exact"/>
        <w:rPr>
          <w:rFonts w:ascii="宋体" w:hAnsi="宋体"/>
          <w:sz w:val="24"/>
          <w:szCs w:val="24"/>
        </w:rPr>
      </w:pPr>
      <w:r>
        <w:rPr>
          <w:rFonts w:ascii="宋体" w:hAnsi="宋体"/>
          <w:sz w:val="24"/>
          <w:szCs w:val="24"/>
        </w:rPr>
        <w:br w:type="page"/>
      </w:r>
    </w:p>
    <w:p w:rsidR="00040DFC" w:rsidRDefault="00C72086">
      <w:pPr>
        <w:pStyle w:val="260"/>
        <w:numPr>
          <w:ilvl w:val="0"/>
          <w:numId w:val="0"/>
        </w:numPr>
        <w:tabs>
          <w:tab w:val="left" w:pos="660"/>
        </w:tabs>
        <w:snapToGrid w:val="0"/>
        <w:spacing w:before="0" w:line="360" w:lineRule="auto"/>
        <w:jc w:val="center"/>
        <w:rPr>
          <w:snapToGrid w:val="0"/>
          <w:color w:val="auto"/>
          <w:sz w:val="36"/>
          <w:szCs w:val="36"/>
        </w:rPr>
      </w:pPr>
      <w:r>
        <w:rPr>
          <w:rFonts w:hint="eastAsia"/>
          <w:snapToGrid w:val="0"/>
          <w:color w:val="auto"/>
          <w:sz w:val="36"/>
          <w:szCs w:val="36"/>
        </w:rPr>
        <w:lastRenderedPageBreak/>
        <w:t>4.</w:t>
      </w:r>
      <w:r>
        <w:rPr>
          <w:rFonts w:hint="eastAsia"/>
          <w:snapToGrid w:val="0"/>
          <w:color w:val="auto"/>
          <w:sz w:val="36"/>
          <w:szCs w:val="36"/>
        </w:rPr>
        <w:t xml:space="preserve">2 </w:t>
      </w:r>
      <w:r>
        <w:rPr>
          <w:rFonts w:hint="eastAsia"/>
          <w:snapToGrid w:val="0"/>
          <w:color w:val="auto"/>
          <w:sz w:val="36"/>
          <w:szCs w:val="36"/>
        </w:rPr>
        <w:t>技术规格偏离表</w:t>
      </w:r>
    </w:p>
    <w:p w:rsidR="00040DFC" w:rsidRDefault="00C72086" w:rsidP="00040DFC">
      <w:pPr>
        <w:spacing w:before="50" w:afterLines="50" w:line="360" w:lineRule="auto"/>
        <w:contextualSpacing/>
        <w:jc w:val="left"/>
        <w:rPr>
          <w:rFonts w:ascii="宋体" w:hAnsi="宋体"/>
          <w:sz w:val="24"/>
          <w:szCs w:val="24"/>
        </w:rPr>
      </w:pPr>
      <w:r>
        <w:rPr>
          <w:rFonts w:ascii="宋体" w:hAnsi="宋体" w:hint="eastAsia"/>
          <w:sz w:val="24"/>
          <w:szCs w:val="24"/>
        </w:rPr>
        <w:t>项目编号：</w:t>
      </w:r>
    </w:p>
    <w:p w:rsidR="00040DFC" w:rsidRDefault="00C72086" w:rsidP="00040DFC">
      <w:pPr>
        <w:spacing w:before="50" w:afterLines="50" w:line="360" w:lineRule="auto"/>
        <w:contextualSpacing/>
        <w:jc w:val="left"/>
        <w:rPr>
          <w:rFonts w:ascii="宋体" w:hAnsi="宋体"/>
          <w:sz w:val="24"/>
          <w:szCs w:val="24"/>
        </w:rPr>
      </w:pPr>
      <w:r>
        <w:rPr>
          <w:rFonts w:ascii="宋体" w:hAnsi="宋体" w:hint="eastAsia"/>
          <w:sz w:val="24"/>
          <w:szCs w:val="24"/>
        </w:rPr>
        <w:t>项目名称：</w:t>
      </w:r>
      <w:r>
        <w:rPr>
          <w:rFonts w:ascii="宋体" w:hAnsi="宋体" w:hint="eastAsia"/>
          <w:sz w:val="24"/>
          <w:szCs w:val="24"/>
        </w:rPr>
        <w:t xml:space="preserve">   </w:t>
      </w:r>
    </w:p>
    <w:tbl>
      <w:tblPr>
        <w:tblW w:w="9322" w:type="dxa"/>
        <w:tblLayout w:type="fixed"/>
        <w:tblLook w:val="04A0"/>
      </w:tblPr>
      <w:tblGrid>
        <w:gridCol w:w="828"/>
        <w:gridCol w:w="1980"/>
        <w:gridCol w:w="1411"/>
        <w:gridCol w:w="1701"/>
        <w:gridCol w:w="1559"/>
        <w:gridCol w:w="993"/>
        <w:gridCol w:w="850"/>
      </w:tblGrid>
      <w:tr w:rsidR="00040DFC">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1F1F1"/>
            <w:vAlign w:val="center"/>
          </w:tcPr>
          <w:p w:rsidR="00040DFC" w:rsidRDefault="00C72086">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1F1F1"/>
            <w:vAlign w:val="center"/>
          </w:tcPr>
          <w:p w:rsidR="00040DFC" w:rsidRDefault="00C72086">
            <w:pPr>
              <w:pStyle w:val="a6"/>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1F1F1"/>
            <w:vAlign w:val="center"/>
          </w:tcPr>
          <w:p w:rsidR="00040DFC" w:rsidRDefault="00C72086">
            <w:pPr>
              <w:pStyle w:val="a6"/>
              <w:jc w:val="center"/>
              <w:rPr>
                <w:rFonts w:ascii="宋体" w:eastAsia="宋体" w:hAnsi="宋体" w:cs="宋体"/>
                <w:b/>
                <w:bCs/>
                <w:sz w:val="24"/>
                <w:szCs w:val="24"/>
              </w:rPr>
            </w:pPr>
            <w:r>
              <w:rPr>
                <w:rFonts w:ascii="宋体" w:eastAsia="宋体" w:hAnsi="宋体"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1F1F1"/>
            <w:vAlign w:val="center"/>
          </w:tcPr>
          <w:p w:rsidR="00040DFC" w:rsidRDefault="00C72086">
            <w:pPr>
              <w:pStyle w:val="a6"/>
              <w:jc w:val="center"/>
              <w:rPr>
                <w:rFonts w:ascii="宋体" w:eastAsia="宋体" w:hAnsi="宋体" w:cs="宋体"/>
                <w:b/>
                <w:bCs/>
                <w:sz w:val="24"/>
                <w:szCs w:val="24"/>
              </w:rPr>
            </w:pPr>
            <w:r>
              <w:rPr>
                <w:rFonts w:ascii="宋体" w:eastAsia="宋体" w:hAnsi="宋体" w:cs="宋体" w:hint="eastAsia"/>
                <w:b/>
                <w:bCs/>
                <w:sz w:val="24"/>
                <w:szCs w:val="24"/>
              </w:rPr>
              <w:t>招标文件</w:t>
            </w:r>
          </w:p>
          <w:p w:rsidR="00040DFC" w:rsidRDefault="00C72086">
            <w:pPr>
              <w:pStyle w:val="a6"/>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1F1F1"/>
            <w:vAlign w:val="center"/>
          </w:tcPr>
          <w:p w:rsidR="00040DFC" w:rsidRDefault="00C72086">
            <w:pPr>
              <w:pStyle w:val="a6"/>
              <w:jc w:val="center"/>
              <w:rPr>
                <w:rFonts w:ascii="宋体" w:eastAsia="宋体" w:hAnsi="宋体" w:cs="宋体"/>
                <w:b/>
                <w:bCs/>
                <w:sz w:val="24"/>
                <w:szCs w:val="24"/>
              </w:rPr>
            </w:pPr>
            <w:r>
              <w:rPr>
                <w:rFonts w:ascii="宋体" w:eastAsia="宋体" w:hAnsi="宋体" w:cs="宋体" w:hint="eastAsia"/>
                <w:b/>
                <w:bCs/>
                <w:sz w:val="24"/>
                <w:szCs w:val="24"/>
              </w:rPr>
              <w:t>投标技术</w:t>
            </w:r>
          </w:p>
          <w:p w:rsidR="00040DFC" w:rsidRDefault="00C72086">
            <w:pPr>
              <w:pStyle w:val="a6"/>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1F1F1"/>
            <w:vAlign w:val="center"/>
          </w:tcPr>
          <w:p w:rsidR="00040DFC" w:rsidRDefault="00C72086">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1F1F1"/>
            <w:vAlign w:val="center"/>
          </w:tcPr>
          <w:p w:rsidR="00040DFC" w:rsidRDefault="00C72086">
            <w:pPr>
              <w:pStyle w:val="a6"/>
              <w:jc w:val="center"/>
              <w:rPr>
                <w:rFonts w:ascii="宋体" w:eastAsia="宋体" w:hAnsi="宋体" w:cs="宋体"/>
                <w:b/>
                <w:bCs/>
                <w:sz w:val="24"/>
                <w:szCs w:val="24"/>
              </w:rPr>
            </w:pPr>
            <w:r>
              <w:rPr>
                <w:rFonts w:ascii="宋体" w:eastAsia="宋体" w:hAnsi="宋体" w:cs="宋体" w:hint="eastAsia"/>
                <w:b/>
                <w:bCs/>
                <w:sz w:val="24"/>
                <w:szCs w:val="24"/>
              </w:rPr>
              <w:t>说明</w:t>
            </w:r>
          </w:p>
        </w:tc>
      </w:tr>
      <w:tr w:rsidR="00040DFC">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040DFC" w:rsidRDefault="00C72086">
            <w:pPr>
              <w:autoSpaceDE w:val="0"/>
              <w:autoSpaceDN w:val="0"/>
              <w:adjustRightInd w:val="0"/>
              <w:spacing w:line="480" w:lineRule="exact"/>
              <w:jc w:val="center"/>
              <w:rPr>
                <w:rFonts w:ascii="宋体" w:hAnsi="宋体"/>
                <w:bCs/>
                <w:sz w:val="24"/>
                <w:szCs w:val="24"/>
              </w:rPr>
            </w:pPr>
            <w:r>
              <w:rPr>
                <w:rFonts w:ascii="宋体" w:hAnsi="宋体"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040DFC" w:rsidRDefault="00040DFC">
            <w:pPr>
              <w:autoSpaceDE w:val="0"/>
              <w:autoSpaceDN w:val="0"/>
              <w:adjustRightInd w:val="0"/>
              <w:spacing w:line="480" w:lineRule="exact"/>
              <w:rPr>
                <w:rFonts w:ascii="宋体" w:hAnsi="宋体"/>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040DFC" w:rsidRDefault="00040DFC">
            <w:pPr>
              <w:autoSpaceDE w:val="0"/>
              <w:autoSpaceDN w:val="0"/>
              <w:adjustRightInd w:val="0"/>
              <w:spacing w:line="480" w:lineRule="exact"/>
              <w:rPr>
                <w:rFonts w:ascii="宋体" w:hAnsi="宋体"/>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040DFC" w:rsidRDefault="00040DFC">
            <w:pPr>
              <w:autoSpaceDE w:val="0"/>
              <w:autoSpaceDN w:val="0"/>
              <w:adjustRightInd w:val="0"/>
              <w:spacing w:line="480" w:lineRule="exact"/>
              <w:rPr>
                <w:rFonts w:ascii="宋体" w:hAnsi="宋体"/>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040DFC" w:rsidRDefault="00040DFC">
            <w:pPr>
              <w:autoSpaceDE w:val="0"/>
              <w:autoSpaceDN w:val="0"/>
              <w:adjustRightInd w:val="0"/>
              <w:spacing w:line="480" w:lineRule="exact"/>
              <w:rPr>
                <w:rFonts w:ascii="宋体" w:hAnsi="宋体"/>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040DFC" w:rsidRDefault="00040DFC">
            <w:pPr>
              <w:autoSpaceDE w:val="0"/>
              <w:autoSpaceDN w:val="0"/>
              <w:adjustRightInd w:val="0"/>
              <w:spacing w:line="480" w:lineRule="exact"/>
              <w:rPr>
                <w:rFonts w:ascii="宋体" w:hAnsi="宋体"/>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040DFC" w:rsidRDefault="00040DFC">
            <w:pPr>
              <w:autoSpaceDE w:val="0"/>
              <w:autoSpaceDN w:val="0"/>
              <w:adjustRightInd w:val="0"/>
              <w:spacing w:line="480" w:lineRule="exact"/>
              <w:jc w:val="center"/>
              <w:rPr>
                <w:rFonts w:ascii="宋体" w:hAnsi="宋体"/>
                <w:b/>
                <w:bCs/>
                <w:sz w:val="24"/>
                <w:szCs w:val="24"/>
              </w:rPr>
            </w:pPr>
          </w:p>
        </w:tc>
      </w:tr>
      <w:tr w:rsidR="00040DFC">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040DFC" w:rsidRDefault="00C72086">
            <w:pPr>
              <w:autoSpaceDE w:val="0"/>
              <w:autoSpaceDN w:val="0"/>
              <w:adjustRightInd w:val="0"/>
              <w:spacing w:line="480" w:lineRule="exact"/>
              <w:jc w:val="center"/>
              <w:rPr>
                <w:rFonts w:ascii="宋体" w:hAnsi="宋体"/>
                <w:bCs/>
                <w:sz w:val="24"/>
                <w:szCs w:val="24"/>
              </w:rPr>
            </w:pPr>
            <w:r>
              <w:rPr>
                <w:rFonts w:ascii="宋体" w:hAnsi="宋体"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040DFC" w:rsidRDefault="00040DFC">
            <w:pPr>
              <w:autoSpaceDE w:val="0"/>
              <w:autoSpaceDN w:val="0"/>
              <w:adjustRightInd w:val="0"/>
              <w:spacing w:line="480" w:lineRule="exact"/>
              <w:rPr>
                <w:rFonts w:ascii="宋体" w:hAnsi="宋体"/>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040DFC" w:rsidRDefault="00040DFC">
            <w:pPr>
              <w:autoSpaceDE w:val="0"/>
              <w:autoSpaceDN w:val="0"/>
              <w:adjustRightInd w:val="0"/>
              <w:spacing w:line="480" w:lineRule="exact"/>
              <w:rPr>
                <w:rFonts w:ascii="宋体" w:hAnsi="宋体"/>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040DFC" w:rsidRDefault="00040DFC">
            <w:pPr>
              <w:autoSpaceDE w:val="0"/>
              <w:autoSpaceDN w:val="0"/>
              <w:adjustRightInd w:val="0"/>
              <w:spacing w:line="480" w:lineRule="exact"/>
              <w:rPr>
                <w:rFonts w:ascii="宋体" w:hAnsi="宋体"/>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040DFC" w:rsidRDefault="00040DFC">
            <w:pPr>
              <w:autoSpaceDE w:val="0"/>
              <w:autoSpaceDN w:val="0"/>
              <w:adjustRightInd w:val="0"/>
              <w:spacing w:line="480" w:lineRule="exact"/>
              <w:rPr>
                <w:rFonts w:ascii="宋体" w:hAnsi="宋体"/>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040DFC" w:rsidRDefault="00040DFC">
            <w:pPr>
              <w:autoSpaceDE w:val="0"/>
              <w:autoSpaceDN w:val="0"/>
              <w:adjustRightInd w:val="0"/>
              <w:spacing w:line="480" w:lineRule="exact"/>
              <w:rPr>
                <w:rFonts w:ascii="宋体" w:hAnsi="宋体"/>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040DFC" w:rsidRDefault="00040DFC">
            <w:pPr>
              <w:autoSpaceDE w:val="0"/>
              <w:autoSpaceDN w:val="0"/>
              <w:adjustRightInd w:val="0"/>
              <w:spacing w:line="480" w:lineRule="exact"/>
              <w:jc w:val="center"/>
              <w:rPr>
                <w:rFonts w:ascii="宋体" w:hAnsi="宋体"/>
                <w:b/>
                <w:bCs/>
                <w:sz w:val="24"/>
                <w:szCs w:val="24"/>
              </w:rPr>
            </w:pPr>
          </w:p>
        </w:tc>
      </w:tr>
    </w:tbl>
    <w:p w:rsidR="00040DFC" w:rsidRDefault="00C72086">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投标人（公章）：</w:t>
      </w:r>
    </w:p>
    <w:p w:rsidR="00040DFC" w:rsidRDefault="00C72086">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投标人法定代表人（或授权代表）签字：</w:t>
      </w:r>
    </w:p>
    <w:p w:rsidR="00040DFC" w:rsidRDefault="00040DFC">
      <w:pPr>
        <w:autoSpaceDE w:val="0"/>
        <w:autoSpaceDN w:val="0"/>
        <w:adjustRightInd w:val="0"/>
        <w:spacing w:line="480" w:lineRule="auto"/>
        <w:rPr>
          <w:rFonts w:ascii="宋体" w:hAnsi="宋体" w:cs="宋体"/>
          <w:sz w:val="24"/>
          <w:szCs w:val="24"/>
          <w:lang w:val="zh-CN"/>
        </w:rPr>
      </w:pPr>
    </w:p>
    <w:p w:rsidR="00040DFC" w:rsidRDefault="00040DFC">
      <w:pPr>
        <w:autoSpaceDE w:val="0"/>
        <w:autoSpaceDN w:val="0"/>
        <w:adjustRightInd w:val="0"/>
        <w:spacing w:line="480" w:lineRule="auto"/>
        <w:rPr>
          <w:rFonts w:ascii="宋体" w:hAnsi="宋体" w:cs="宋体"/>
          <w:sz w:val="24"/>
          <w:szCs w:val="24"/>
          <w:lang w:val="zh-CN"/>
        </w:rPr>
      </w:pPr>
    </w:p>
    <w:p w:rsidR="00040DFC" w:rsidRDefault="00C72086">
      <w:pPr>
        <w:autoSpaceDE w:val="0"/>
        <w:autoSpaceDN w:val="0"/>
        <w:adjustRightInd w:val="0"/>
        <w:spacing w:line="360" w:lineRule="auto"/>
        <w:jc w:val="center"/>
        <w:rPr>
          <w:rFonts w:ascii="宋体" w:hAnsi="宋体"/>
          <w:b/>
          <w:bCs/>
          <w:sz w:val="36"/>
          <w:szCs w:val="36"/>
        </w:rPr>
      </w:pPr>
      <w:r>
        <w:rPr>
          <w:rFonts w:ascii="宋体" w:hAnsi="宋体" w:hint="eastAsia"/>
          <w:b/>
          <w:bCs/>
          <w:sz w:val="36"/>
          <w:szCs w:val="36"/>
        </w:rPr>
        <w:br w:type="page"/>
      </w:r>
    </w:p>
    <w:p w:rsidR="00040DFC" w:rsidRDefault="00C72086">
      <w:pPr>
        <w:pStyle w:val="260"/>
        <w:numPr>
          <w:ilvl w:val="0"/>
          <w:numId w:val="0"/>
        </w:numPr>
        <w:tabs>
          <w:tab w:val="left" w:pos="660"/>
        </w:tabs>
        <w:snapToGrid w:val="0"/>
        <w:spacing w:before="0" w:line="360" w:lineRule="auto"/>
        <w:jc w:val="center"/>
        <w:rPr>
          <w:snapToGrid w:val="0"/>
          <w:color w:val="auto"/>
          <w:sz w:val="36"/>
          <w:szCs w:val="36"/>
        </w:rPr>
      </w:pPr>
      <w:r>
        <w:rPr>
          <w:rFonts w:hint="eastAsia"/>
          <w:snapToGrid w:val="0"/>
          <w:color w:val="auto"/>
          <w:sz w:val="36"/>
          <w:szCs w:val="36"/>
        </w:rPr>
        <w:lastRenderedPageBreak/>
        <w:t>4.</w:t>
      </w:r>
      <w:r>
        <w:rPr>
          <w:rFonts w:hint="eastAsia"/>
          <w:snapToGrid w:val="0"/>
          <w:color w:val="auto"/>
          <w:sz w:val="36"/>
          <w:szCs w:val="36"/>
        </w:rPr>
        <w:t xml:space="preserve">3 </w:t>
      </w:r>
      <w:r>
        <w:rPr>
          <w:rFonts w:hint="eastAsia"/>
          <w:snapToGrid w:val="0"/>
          <w:color w:val="auto"/>
          <w:sz w:val="36"/>
          <w:szCs w:val="36"/>
        </w:rPr>
        <w:t>技术方案（实施方案）</w:t>
      </w:r>
    </w:p>
    <w:p w:rsidR="00040DFC" w:rsidRDefault="00040DFC">
      <w:pPr>
        <w:snapToGrid w:val="0"/>
        <w:spacing w:line="360" w:lineRule="auto"/>
        <w:jc w:val="center"/>
        <w:rPr>
          <w:rFonts w:hAnsi="宋体"/>
          <w:b/>
          <w:snapToGrid w:val="0"/>
          <w:kern w:val="0"/>
          <w:sz w:val="36"/>
          <w:szCs w:val="36"/>
        </w:rPr>
      </w:pPr>
    </w:p>
    <w:p w:rsidR="00040DFC" w:rsidRDefault="00C72086">
      <w:pPr>
        <w:autoSpaceDE w:val="0"/>
        <w:autoSpaceDN w:val="0"/>
        <w:adjustRightInd w:val="0"/>
        <w:spacing w:line="360" w:lineRule="auto"/>
        <w:jc w:val="center"/>
        <w:rPr>
          <w:rFonts w:ascii="宋体" w:hAnsi="宋体" w:cs="宋体"/>
          <w:sz w:val="24"/>
          <w:szCs w:val="24"/>
          <w:lang w:val="zh-CN"/>
        </w:rPr>
      </w:pPr>
      <w:r>
        <w:rPr>
          <w:rFonts w:ascii="宋体" w:hAnsi="宋体" w:cs="宋体" w:hint="eastAsia"/>
          <w:sz w:val="24"/>
          <w:szCs w:val="24"/>
          <w:lang w:val="zh-CN"/>
        </w:rPr>
        <w:t>（投标人根据招标文件要求自行编制）</w:t>
      </w:r>
    </w:p>
    <w:p w:rsidR="00040DFC" w:rsidRDefault="00040DFC">
      <w:pPr>
        <w:snapToGrid w:val="0"/>
        <w:spacing w:line="360" w:lineRule="auto"/>
        <w:jc w:val="center"/>
        <w:rPr>
          <w:rFonts w:hAnsi="宋体"/>
          <w:b/>
          <w:snapToGrid w:val="0"/>
          <w:kern w:val="0"/>
          <w:sz w:val="36"/>
          <w:szCs w:val="36"/>
        </w:rPr>
      </w:pPr>
    </w:p>
    <w:p w:rsidR="00040DFC" w:rsidRDefault="00040DFC">
      <w:pPr>
        <w:snapToGrid w:val="0"/>
        <w:spacing w:line="360" w:lineRule="auto"/>
        <w:jc w:val="center"/>
        <w:rPr>
          <w:rFonts w:hAnsi="宋体"/>
          <w:b/>
          <w:snapToGrid w:val="0"/>
          <w:kern w:val="0"/>
          <w:sz w:val="36"/>
          <w:szCs w:val="36"/>
        </w:rPr>
      </w:pPr>
    </w:p>
    <w:p w:rsidR="00040DFC" w:rsidRDefault="00040DFC">
      <w:pPr>
        <w:snapToGrid w:val="0"/>
        <w:spacing w:line="360" w:lineRule="auto"/>
        <w:jc w:val="center"/>
        <w:rPr>
          <w:rFonts w:hAnsi="宋体"/>
          <w:b/>
          <w:snapToGrid w:val="0"/>
          <w:kern w:val="0"/>
          <w:sz w:val="36"/>
          <w:szCs w:val="36"/>
        </w:rPr>
      </w:pPr>
    </w:p>
    <w:p w:rsidR="00040DFC" w:rsidRDefault="00040DFC">
      <w:pPr>
        <w:snapToGrid w:val="0"/>
        <w:spacing w:line="360" w:lineRule="auto"/>
        <w:jc w:val="center"/>
        <w:rPr>
          <w:rFonts w:hAnsi="宋体"/>
          <w:b/>
          <w:snapToGrid w:val="0"/>
          <w:kern w:val="0"/>
          <w:sz w:val="36"/>
          <w:szCs w:val="36"/>
        </w:rPr>
      </w:pPr>
    </w:p>
    <w:p w:rsidR="00040DFC" w:rsidRDefault="00040DFC">
      <w:pPr>
        <w:snapToGrid w:val="0"/>
        <w:spacing w:line="360" w:lineRule="auto"/>
        <w:jc w:val="center"/>
        <w:rPr>
          <w:rFonts w:hAnsi="宋体"/>
          <w:b/>
          <w:snapToGrid w:val="0"/>
          <w:kern w:val="0"/>
          <w:sz w:val="36"/>
          <w:szCs w:val="36"/>
        </w:rPr>
      </w:pPr>
    </w:p>
    <w:p w:rsidR="00040DFC" w:rsidRDefault="00C72086">
      <w:pPr>
        <w:pStyle w:val="260"/>
        <w:numPr>
          <w:ilvl w:val="0"/>
          <w:numId w:val="0"/>
        </w:numPr>
        <w:tabs>
          <w:tab w:val="left" w:pos="660"/>
        </w:tabs>
        <w:snapToGrid w:val="0"/>
        <w:spacing w:before="0" w:line="360" w:lineRule="auto"/>
        <w:jc w:val="center"/>
        <w:rPr>
          <w:snapToGrid w:val="0"/>
          <w:color w:val="auto"/>
          <w:sz w:val="36"/>
          <w:szCs w:val="36"/>
        </w:rPr>
      </w:pPr>
      <w:r>
        <w:rPr>
          <w:b w:val="0"/>
          <w:snapToGrid w:val="0"/>
          <w:sz w:val="36"/>
          <w:szCs w:val="36"/>
        </w:rPr>
        <w:br w:type="page"/>
      </w:r>
      <w:r>
        <w:rPr>
          <w:rFonts w:hint="eastAsia"/>
          <w:snapToGrid w:val="0"/>
          <w:color w:val="auto"/>
          <w:sz w:val="36"/>
          <w:szCs w:val="36"/>
        </w:rPr>
        <w:lastRenderedPageBreak/>
        <w:t>4.</w:t>
      </w:r>
      <w:r>
        <w:rPr>
          <w:rFonts w:hint="eastAsia"/>
          <w:snapToGrid w:val="0"/>
          <w:color w:val="auto"/>
          <w:sz w:val="36"/>
          <w:szCs w:val="36"/>
        </w:rPr>
        <w:t xml:space="preserve">4 </w:t>
      </w:r>
      <w:r>
        <w:rPr>
          <w:rFonts w:hint="eastAsia"/>
          <w:snapToGrid w:val="0"/>
          <w:color w:val="auto"/>
          <w:sz w:val="36"/>
          <w:szCs w:val="36"/>
        </w:rPr>
        <w:t>业绩情况表</w:t>
      </w:r>
    </w:p>
    <w:p w:rsidR="00040DFC" w:rsidRDefault="00C72086" w:rsidP="00040DFC">
      <w:pPr>
        <w:spacing w:before="50" w:afterLines="50" w:line="360" w:lineRule="auto"/>
        <w:contextualSpacing/>
        <w:jc w:val="left"/>
        <w:rPr>
          <w:rFonts w:ascii="宋体" w:hAnsi="宋体"/>
          <w:sz w:val="24"/>
          <w:szCs w:val="24"/>
        </w:rPr>
      </w:pPr>
      <w:r>
        <w:rPr>
          <w:rFonts w:ascii="宋体" w:hAnsi="宋体" w:hint="eastAsia"/>
          <w:sz w:val="24"/>
          <w:szCs w:val="24"/>
        </w:rPr>
        <w:t>项目编号：</w:t>
      </w:r>
    </w:p>
    <w:p w:rsidR="00040DFC" w:rsidRDefault="00C72086">
      <w:pPr>
        <w:snapToGrid w:val="0"/>
        <w:spacing w:line="360" w:lineRule="auto"/>
        <w:rPr>
          <w:rFonts w:hAnsi="宋体"/>
          <w:b/>
          <w:snapToGrid w:val="0"/>
          <w:kern w:val="0"/>
          <w:sz w:val="36"/>
          <w:szCs w:val="36"/>
        </w:rPr>
      </w:pPr>
      <w:r>
        <w:rPr>
          <w:rFonts w:ascii="宋体" w:hAnsi="宋体" w:hint="eastAsia"/>
          <w:sz w:val="24"/>
          <w:szCs w:val="24"/>
        </w:rPr>
        <w:t>项目名称：</w:t>
      </w:r>
      <w:r>
        <w:rPr>
          <w:rFonts w:ascii="宋体" w:hAnsi="宋体" w:hint="eastAsia"/>
          <w:sz w:val="24"/>
          <w:szCs w:val="24"/>
        </w:rPr>
        <w:t xml:space="preserve">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040DFC">
        <w:trPr>
          <w:trHeight w:val="777"/>
        </w:trPr>
        <w:tc>
          <w:tcPr>
            <w:tcW w:w="712" w:type="dxa"/>
            <w:shd w:val="clear" w:color="auto" w:fill="F3F3F3"/>
            <w:vAlign w:val="center"/>
          </w:tcPr>
          <w:p w:rsidR="00040DFC" w:rsidRDefault="00C72086">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040DFC" w:rsidRDefault="00C72086">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040DFC" w:rsidRDefault="00C72086">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040DFC" w:rsidRDefault="00C72086">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040DFC" w:rsidRDefault="00C72086">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040DFC">
        <w:trPr>
          <w:trHeight w:val="680"/>
        </w:trPr>
        <w:tc>
          <w:tcPr>
            <w:tcW w:w="712" w:type="dxa"/>
            <w:vAlign w:val="center"/>
          </w:tcPr>
          <w:p w:rsidR="00040DFC" w:rsidRDefault="00C72086">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040DFC" w:rsidRDefault="00040DFC">
            <w:pPr>
              <w:pStyle w:val="a6"/>
              <w:spacing w:line="360" w:lineRule="auto"/>
              <w:rPr>
                <w:rFonts w:ascii="宋体" w:eastAsia="宋体" w:hAnsi="宋体" w:cs="Times New Roman"/>
                <w:sz w:val="24"/>
                <w:szCs w:val="24"/>
              </w:rPr>
            </w:pPr>
          </w:p>
        </w:tc>
        <w:tc>
          <w:tcPr>
            <w:tcW w:w="3579" w:type="dxa"/>
            <w:vAlign w:val="center"/>
          </w:tcPr>
          <w:p w:rsidR="00040DFC" w:rsidRDefault="00040DFC">
            <w:pPr>
              <w:pStyle w:val="a6"/>
              <w:spacing w:line="360" w:lineRule="auto"/>
              <w:rPr>
                <w:rFonts w:ascii="宋体" w:eastAsia="宋体" w:hAnsi="宋体" w:cs="Times New Roman"/>
                <w:sz w:val="24"/>
                <w:szCs w:val="24"/>
              </w:rPr>
            </w:pPr>
          </w:p>
        </w:tc>
        <w:tc>
          <w:tcPr>
            <w:tcW w:w="1440" w:type="dxa"/>
            <w:vAlign w:val="center"/>
          </w:tcPr>
          <w:p w:rsidR="00040DFC" w:rsidRDefault="00040DFC">
            <w:pPr>
              <w:pStyle w:val="a6"/>
              <w:spacing w:line="360" w:lineRule="auto"/>
              <w:rPr>
                <w:rFonts w:ascii="宋体" w:eastAsia="宋体" w:hAnsi="宋体" w:cs="Times New Roman"/>
                <w:sz w:val="24"/>
                <w:szCs w:val="24"/>
              </w:rPr>
            </w:pPr>
          </w:p>
        </w:tc>
        <w:tc>
          <w:tcPr>
            <w:tcW w:w="1706" w:type="dxa"/>
            <w:vAlign w:val="center"/>
          </w:tcPr>
          <w:p w:rsidR="00040DFC" w:rsidRDefault="00040DFC">
            <w:pPr>
              <w:pStyle w:val="a6"/>
              <w:spacing w:line="360" w:lineRule="auto"/>
              <w:rPr>
                <w:rFonts w:ascii="宋体" w:eastAsia="宋体" w:hAnsi="宋体" w:cs="Times New Roman"/>
                <w:sz w:val="24"/>
                <w:szCs w:val="24"/>
              </w:rPr>
            </w:pPr>
          </w:p>
        </w:tc>
      </w:tr>
      <w:tr w:rsidR="00040DFC">
        <w:trPr>
          <w:trHeight w:val="680"/>
        </w:trPr>
        <w:tc>
          <w:tcPr>
            <w:tcW w:w="712" w:type="dxa"/>
            <w:vAlign w:val="center"/>
          </w:tcPr>
          <w:p w:rsidR="00040DFC" w:rsidRDefault="00C72086">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040DFC" w:rsidRDefault="00040DFC">
            <w:pPr>
              <w:pStyle w:val="a6"/>
              <w:spacing w:line="360" w:lineRule="auto"/>
              <w:rPr>
                <w:rFonts w:ascii="宋体" w:eastAsia="宋体" w:hAnsi="宋体" w:cs="Times New Roman"/>
                <w:sz w:val="24"/>
                <w:szCs w:val="24"/>
              </w:rPr>
            </w:pPr>
          </w:p>
        </w:tc>
        <w:tc>
          <w:tcPr>
            <w:tcW w:w="3579" w:type="dxa"/>
            <w:vAlign w:val="center"/>
          </w:tcPr>
          <w:p w:rsidR="00040DFC" w:rsidRDefault="00040DFC">
            <w:pPr>
              <w:pStyle w:val="a6"/>
              <w:spacing w:line="360" w:lineRule="auto"/>
              <w:rPr>
                <w:rFonts w:ascii="宋体" w:eastAsia="宋体" w:hAnsi="宋体" w:cs="Times New Roman"/>
                <w:sz w:val="24"/>
                <w:szCs w:val="24"/>
              </w:rPr>
            </w:pPr>
          </w:p>
        </w:tc>
        <w:tc>
          <w:tcPr>
            <w:tcW w:w="1440" w:type="dxa"/>
            <w:vAlign w:val="center"/>
          </w:tcPr>
          <w:p w:rsidR="00040DFC" w:rsidRDefault="00040DFC">
            <w:pPr>
              <w:pStyle w:val="a6"/>
              <w:spacing w:line="360" w:lineRule="auto"/>
              <w:rPr>
                <w:rFonts w:ascii="宋体" w:eastAsia="宋体" w:hAnsi="宋体" w:cs="Times New Roman"/>
                <w:sz w:val="24"/>
                <w:szCs w:val="24"/>
              </w:rPr>
            </w:pPr>
          </w:p>
        </w:tc>
        <w:tc>
          <w:tcPr>
            <w:tcW w:w="1706" w:type="dxa"/>
            <w:vAlign w:val="center"/>
          </w:tcPr>
          <w:p w:rsidR="00040DFC" w:rsidRDefault="00040DFC">
            <w:pPr>
              <w:pStyle w:val="a6"/>
              <w:spacing w:line="360" w:lineRule="auto"/>
              <w:rPr>
                <w:rFonts w:ascii="宋体" w:eastAsia="宋体" w:hAnsi="宋体" w:cs="Times New Roman"/>
                <w:sz w:val="24"/>
                <w:szCs w:val="24"/>
              </w:rPr>
            </w:pPr>
          </w:p>
        </w:tc>
      </w:tr>
      <w:tr w:rsidR="00040DFC">
        <w:trPr>
          <w:trHeight w:val="680"/>
        </w:trPr>
        <w:tc>
          <w:tcPr>
            <w:tcW w:w="712" w:type="dxa"/>
            <w:vAlign w:val="center"/>
          </w:tcPr>
          <w:p w:rsidR="00040DFC" w:rsidRDefault="00C72086">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040DFC" w:rsidRDefault="00040DFC">
            <w:pPr>
              <w:pStyle w:val="a6"/>
              <w:spacing w:line="360" w:lineRule="auto"/>
              <w:rPr>
                <w:rFonts w:ascii="宋体" w:eastAsia="宋体" w:hAnsi="宋体" w:cs="Times New Roman"/>
                <w:sz w:val="24"/>
                <w:szCs w:val="24"/>
              </w:rPr>
            </w:pPr>
          </w:p>
        </w:tc>
        <w:tc>
          <w:tcPr>
            <w:tcW w:w="3579" w:type="dxa"/>
            <w:vAlign w:val="center"/>
          </w:tcPr>
          <w:p w:rsidR="00040DFC" w:rsidRDefault="00040DFC">
            <w:pPr>
              <w:pStyle w:val="a6"/>
              <w:spacing w:line="360" w:lineRule="auto"/>
              <w:rPr>
                <w:rFonts w:ascii="宋体" w:eastAsia="宋体" w:hAnsi="宋体" w:cs="Times New Roman"/>
                <w:sz w:val="24"/>
                <w:szCs w:val="24"/>
              </w:rPr>
            </w:pPr>
          </w:p>
        </w:tc>
        <w:tc>
          <w:tcPr>
            <w:tcW w:w="1440" w:type="dxa"/>
            <w:vAlign w:val="center"/>
          </w:tcPr>
          <w:p w:rsidR="00040DFC" w:rsidRDefault="00040DFC">
            <w:pPr>
              <w:pStyle w:val="a6"/>
              <w:spacing w:line="360" w:lineRule="auto"/>
              <w:rPr>
                <w:rFonts w:ascii="宋体" w:eastAsia="宋体" w:hAnsi="宋体" w:cs="Times New Roman"/>
                <w:sz w:val="24"/>
                <w:szCs w:val="24"/>
              </w:rPr>
            </w:pPr>
          </w:p>
        </w:tc>
        <w:tc>
          <w:tcPr>
            <w:tcW w:w="1706" w:type="dxa"/>
            <w:vAlign w:val="center"/>
          </w:tcPr>
          <w:p w:rsidR="00040DFC" w:rsidRDefault="00040DFC">
            <w:pPr>
              <w:pStyle w:val="a6"/>
              <w:spacing w:line="360" w:lineRule="auto"/>
              <w:rPr>
                <w:rFonts w:ascii="宋体" w:eastAsia="宋体" w:hAnsi="宋体" w:cs="Times New Roman"/>
                <w:sz w:val="24"/>
                <w:szCs w:val="24"/>
              </w:rPr>
            </w:pPr>
          </w:p>
        </w:tc>
      </w:tr>
      <w:tr w:rsidR="00040DFC">
        <w:trPr>
          <w:trHeight w:val="680"/>
        </w:trPr>
        <w:tc>
          <w:tcPr>
            <w:tcW w:w="712" w:type="dxa"/>
            <w:vAlign w:val="center"/>
          </w:tcPr>
          <w:p w:rsidR="00040DFC" w:rsidRDefault="00C72086">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040DFC" w:rsidRDefault="00040DFC">
            <w:pPr>
              <w:rPr>
                <w:rFonts w:ascii="宋体"/>
              </w:rPr>
            </w:pPr>
          </w:p>
        </w:tc>
        <w:tc>
          <w:tcPr>
            <w:tcW w:w="3579" w:type="dxa"/>
            <w:vAlign w:val="center"/>
          </w:tcPr>
          <w:p w:rsidR="00040DFC" w:rsidRDefault="00040DFC">
            <w:pPr>
              <w:rPr>
                <w:rFonts w:ascii="宋体"/>
              </w:rPr>
            </w:pPr>
          </w:p>
        </w:tc>
        <w:tc>
          <w:tcPr>
            <w:tcW w:w="1440" w:type="dxa"/>
            <w:vAlign w:val="center"/>
          </w:tcPr>
          <w:p w:rsidR="00040DFC" w:rsidRDefault="00040DFC">
            <w:pPr>
              <w:rPr>
                <w:rFonts w:ascii="宋体"/>
              </w:rPr>
            </w:pPr>
          </w:p>
        </w:tc>
        <w:tc>
          <w:tcPr>
            <w:tcW w:w="1706" w:type="dxa"/>
            <w:vAlign w:val="center"/>
          </w:tcPr>
          <w:p w:rsidR="00040DFC" w:rsidRDefault="00040DFC">
            <w:pPr>
              <w:rPr>
                <w:rFonts w:ascii="宋体"/>
              </w:rPr>
            </w:pPr>
          </w:p>
        </w:tc>
      </w:tr>
      <w:tr w:rsidR="00040DFC">
        <w:trPr>
          <w:trHeight w:val="680"/>
        </w:trPr>
        <w:tc>
          <w:tcPr>
            <w:tcW w:w="712" w:type="dxa"/>
            <w:vAlign w:val="center"/>
          </w:tcPr>
          <w:p w:rsidR="00040DFC" w:rsidRDefault="00C72086">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040DFC" w:rsidRDefault="00040DFC">
            <w:pPr>
              <w:rPr>
                <w:rFonts w:ascii="宋体"/>
              </w:rPr>
            </w:pPr>
          </w:p>
        </w:tc>
        <w:tc>
          <w:tcPr>
            <w:tcW w:w="3579" w:type="dxa"/>
            <w:vAlign w:val="center"/>
          </w:tcPr>
          <w:p w:rsidR="00040DFC" w:rsidRDefault="00040DFC">
            <w:pPr>
              <w:rPr>
                <w:rFonts w:ascii="宋体"/>
              </w:rPr>
            </w:pPr>
          </w:p>
        </w:tc>
        <w:tc>
          <w:tcPr>
            <w:tcW w:w="1440" w:type="dxa"/>
            <w:vAlign w:val="center"/>
          </w:tcPr>
          <w:p w:rsidR="00040DFC" w:rsidRDefault="00040DFC">
            <w:pPr>
              <w:rPr>
                <w:rFonts w:ascii="宋体"/>
              </w:rPr>
            </w:pPr>
          </w:p>
        </w:tc>
        <w:tc>
          <w:tcPr>
            <w:tcW w:w="1706" w:type="dxa"/>
            <w:vAlign w:val="center"/>
          </w:tcPr>
          <w:p w:rsidR="00040DFC" w:rsidRDefault="00040DFC">
            <w:pPr>
              <w:rPr>
                <w:rFonts w:ascii="宋体"/>
              </w:rPr>
            </w:pPr>
          </w:p>
        </w:tc>
      </w:tr>
    </w:tbl>
    <w:p w:rsidR="00040DFC" w:rsidRDefault="00C72086">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投标人（公章）：</w:t>
      </w:r>
    </w:p>
    <w:p w:rsidR="00040DFC" w:rsidRDefault="00C72086">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投标人法定代表人（或授权代表）签字：</w:t>
      </w:r>
    </w:p>
    <w:p w:rsidR="00040DFC" w:rsidRDefault="00040DFC">
      <w:pPr>
        <w:autoSpaceDE w:val="0"/>
        <w:autoSpaceDN w:val="0"/>
        <w:adjustRightInd w:val="0"/>
        <w:spacing w:line="480" w:lineRule="auto"/>
        <w:rPr>
          <w:rFonts w:ascii="宋体" w:hAnsi="宋体" w:cs="宋体"/>
          <w:sz w:val="24"/>
          <w:szCs w:val="24"/>
          <w:lang w:val="zh-CN"/>
        </w:rPr>
      </w:pPr>
    </w:p>
    <w:p w:rsidR="00040DFC" w:rsidRDefault="00C72086">
      <w:pPr>
        <w:pStyle w:val="260"/>
        <w:numPr>
          <w:ilvl w:val="0"/>
          <w:numId w:val="0"/>
        </w:numPr>
        <w:tabs>
          <w:tab w:val="left" w:pos="660"/>
        </w:tabs>
        <w:snapToGrid w:val="0"/>
        <w:spacing w:before="0" w:line="360" w:lineRule="auto"/>
        <w:jc w:val="center"/>
        <w:rPr>
          <w:snapToGrid w:val="0"/>
          <w:color w:val="auto"/>
          <w:sz w:val="36"/>
          <w:szCs w:val="36"/>
        </w:rPr>
      </w:pPr>
      <w:r>
        <w:rPr>
          <w:b w:val="0"/>
          <w:bCs w:val="0"/>
          <w:sz w:val="36"/>
          <w:szCs w:val="36"/>
        </w:rPr>
        <w:br w:type="page"/>
      </w:r>
      <w:r>
        <w:rPr>
          <w:rFonts w:hint="eastAsia"/>
          <w:snapToGrid w:val="0"/>
          <w:color w:val="auto"/>
          <w:sz w:val="36"/>
          <w:szCs w:val="36"/>
        </w:rPr>
        <w:lastRenderedPageBreak/>
        <w:t>4.</w:t>
      </w:r>
      <w:r>
        <w:rPr>
          <w:rFonts w:hint="eastAsia"/>
          <w:snapToGrid w:val="0"/>
          <w:color w:val="auto"/>
          <w:sz w:val="36"/>
          <w:szCs w:val="36"/>
        </w:rPr>
        <w:t xml:space="preserve">5 </w:t>
      </w:r>
      <w:r>
        <w:rPr>
          <w:rFonts w:hint="eastAsia"/>
          <w:snapToGrid w:val="0"/>
          <w:color w:val="auto"/>
          <w:sz w:val="36"/>
          <w:szCs w:val="36"/>
        </w:rPr>
        <w:t>售后服务方案</w:t>
      </w:r>
    </w:p>
    <w:p w:rsidR="00040DFC" w:rsidRDefault="00040DFC"/>
    <w:p w:rsidR="00040DFC" w:rsidRDefault="00C72086">
      <w:pPr>
        <w:autoSpaceDE w:val="0"/>
        <w:autoSpaceDN w:val="0"/>
        <w:adjustRightInd w:val="0"/>
        <w:spacing w:line="360" w:lineRule="auto"/>
        <w:jc w:val="center"/>
        <w:rPr>
          <w:rFonts w:ascii="宋体" w:hAnsi="宋体" w:cs="宋体"/>
          <w:sz w:val="24"/>
          <w:szCs w:val="24"/>
          <w:lang w:val="zh-CN"/>
        </w:rPr>
      </w:pPr>
      <w:r>
        <w:rPr>
          <w:rFonts w:ascii="宋体" w:hAnsi="宋体" w:cs="宋体" w:hint="eastAsia"/>
          <w:sz w:val="24"/>
          <w:szCs w:val="24"/>
          <w:lang w:val="zh-CN"/>
        </w:rPr>
        <w:t>（投标人根据招标文件要求自行编制）</w:t>
      </w:r>
    </w:p>
    <w:p w:rsidR="00040DFC" w:rsidRDefault="00040DFC"/>
    <w:p w:rsidR="00040DFC" w:rsidRDefault="00C72086">
      <w:pPr>
        <w:pStyle w:val="260"/>
        <w:numPr>
          <w:ilvl w:val="0"/>
          <w:numId w:val="0"/>
        </w:numPr>
        <w:tabs>
          <w:tab w:val="left" w:pos="660"/>
        </w:tabs>
        <w:snapToGrid w:val="0"/>
        <w:spacing w:before="0" w:line="360" w:lineRule="auto"/>
        <w:jc w:val="center"/>
        <w:rPr>
          <w:snapToGrid w:val="0"/>
          <w:color w:val="auto"/>
          <w:sz w:val="36"/>
          <w:szCs w:val="36"/>
        </w:rPr>
      </w:pPr>
      <w:r>
        <w:rPr>
          <w:b w:val="0"/>
          <w:bCs w:val="0"/>
          <w:sz w:val="36"/>
          <w:szCs w:val="36"/>
        </w:rPr>
        <w:br w:type="page"/>
      </w:r>
      <w:r>
        <w:rPr>
          <w:rFonts w:hint="eastAsia"/>
          <w:snapToGrid w:val="0"/>
          <w:color w:val="auto"/>
          <w:sz w:val="36"/>
          <w:szCs w:val="36"/>
        </w:rPr>
        <w:lastRenderedPageBreak/>
        <w:t>4.</w:t>
      </w:r>
      <w:r>
        <w:rPr>
          <w:rFonts w:hint="eastAsia"/>
          <w:snapToGrid w:val="0"/>
          <w:color w:val="auto"/>
          <w:sz w:val="36"/>
          <w:szCs w:val="36"/>
        </w:rPr>
        <w:t>6</w:t>
      </w:r>
      <w:r>
        <w:rPr>
          <w:rFonts w:hint="eastAsia"/>
          <w:snapToGrid w:val="0"/>
          <w:color w:val="auto"/>
          <w:sz w:val="36"/>
          <w:szCs w:val="36"/>
        </w:rPr>
        <w:t>“节能产品政府采购清单”强制节能产品情况</w:t>
      </w:r>
    </w:p>
    <w:p w:rsidR="00040DFC" w:rsidRDefault="00C72086" w:rsidP="00040DFC">
      <w:pPr>
        <w:spacing w:before="50" w:afterLines="50" w:line="360" w:lineRule="auto"/>
        <w:contextualSpacing/>
        <w:jc w:val="left"/>
        <w:rPr>
          <w:rFonts w:ascii="宋体" w:hAnsi="宋体"/>
          <w:sz w:val="24"/>
          <w:szCs w:val="24"/>
        </w:rPr>
      </w:pPr>
      <w:r>
        <w:rPr>
          <w:rFonts w:ascii="宋体" w:hAnsi="宋体" w:hint="eastAsia"/>
          <w:sz w:val="24"/>
          <w:szCs w:val="24"/>
        </w:rPr>
        <w:t>项目编号：</w:t>
      </w:r>
    </w:p>
    <w:p w:rsidR="00040DFC" w:rsidRDefault="00C72086">
      <w:pPr>
        <w:tabs>
          <w:tab w:val="left" w:pos="1800"/>
          <w:tab w:val="left" w:pos="5580"/>
        </w:tabs>
        <w:spacing w:line="360" w:lineRule="auto"/>
        <w:rPr>
          <w:rFonts w:ascii="宋体" w:hAnsi="宋体"/>
          <w:szCs w:val="21"/>
        </w:rPr>
      </w:pPr>
      <w:r>
        <w:rPr>
          <w:rFonts w:ascii="宋体" w:hAnsi="宋体"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040DFC">
        <w:trPr>
          <w:trHeight w:val="225"/>
          <w:tblHeader/>
        </w:trPr>
        <w:tc>
          <w:tcPr>
            <w:tcW w:w="537" w:type="dxa"/>
            <w:shd w:val="clear" w:color="auto" w:fill="F1F1F1"/>
            <w:vAlign w:val="center"/>
          </w:tcPr>
          <w:p w:rsidR="00040DFC" w:rsidRDefault="00C72086">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1F1F1"/>
            <w:vAlign w:val="center"/>
          </w:tcPr>
          <w:p w:rsidR="00040DFC" w:rsidRDefault="00C72086">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1F1F1"/>
            <w:vAlign w:val="center"/>
          </w:tcPr>
          <w:p w:rsidR="00040DFC" w:rsidRDefault="00C72086">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1F1F1"/>
            <w:vAlign w:val="center"/>
          </w:tcPr>
          <w:p w:rsidR="00040DFC" w:rsidRDefault="00C72086">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1F1F1"/>
            <w:vAlign w:val="center"/>
          </w:tcPr>
          <w:p w:rsidR="00040DFC" w:rsidRDefault="00C72086">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040DFC" w:rsidRDefault="00C72086">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1F1F1"/>
            <w:vAlign w:val="center"/>
          </w:tcPr>
          <w:p w:rsidR="00040DFC" w:rsidRDefault="00C72086">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1F1F1"/>
            <w:vAlign w:val="center"/>
          </w:tcPr>
          <w:p w:rsidR="00040DFC" w:rsidRDefault="00C72086">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040DFC" w:rsidRDefault="00C72086">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040DFC" w:rsidRDefault="00C72086">
            <w:pPr>
              <w:pStyle w:val="a6"/>
              <w:jc w:val="center"/>
              <w:rPr>
                <w:rFonts w:ascii="宋体" w:eastAsia="宋体" w:hAnsi="宋体" w:cs="宋体"/>
                <w:b/>
                <w:bCs/>
                <w:sz w:val="24"/>
                <w:szCs w:val="24"/>
              </w:rPr>
            </w:pPr>
            <w:r>
              <w:rPr>
                <w:rFonts w:ascii="宋体" w:eastAsia="宋体" w:hAnsi="宋体" w:cs="宋体" w:hint="eastAsia"/>
                <w:b/>
                <w:bCs/>
                <w:sz w:val="24"/>
                <w:szCs w:val="24"/>
              </w:rPr>
              <w:t>（是</w:t>
            </w:r>
            <w:r>
              <w:rPr>
                <w:rFonts w:ascii="宋体" w:eastAsia="宋体" w:hAnsi="宋体" w:cs="宋体" w:hint="eastAsia"/>
                <w:b/>
                <w:bCs/>
                <w:sz w:val="24"/>
                <w:szCs w:val="24"/>
              </w:rPr>
              <w:t>/</w:t>
            </w:r>
            <w:r>
              <w:rPr>
                <w:rFonts w:ascii="宋体" w:eastAsia="宋体" w:hAnsi="宋体" w:cs="宋体" w:hint="eastAsia"/>
                <w:b/>
                <w:bCs/>
                <w:sz w:val="24"/>
                <w:szCs w:val="24"/>
              </w:rPr>
              <w:t>否）</w:t>
            </w:r>
          </w:p>
        </w:tc>
        <w:tc>
          <w:tcPr>
            <w:tcW w:w="1252" w:type="dxa"/>
            <w:shd w:val="clear" w:color="auto" w:fill="F1F1F1"/>
            <w:vAlign w:val="center"/>
          </w:tcPr>
          <w:p w:rsidR="00040DFC" w:rsidRDefault="00C72086">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未提供节能产品所在页原因</w:t>
            </w:r>
          </w:p>
        </w:tc>
      </w:tr>
      <w:tr w:rsidR="00040DFC">
        <w:trPr>
          <w:trHeight w:val="851"/>
        </w:trPr>
        <w:tc>
          <w:tcPr>
            <w:tcW w:w="537" w:type="dxa"/>
            <w:vAlign w:val="center"/>
          </w:tcPr>
          <w:p w:rsidR="00040DFC" w:rsidRDefault="00C72086">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040DFC" w:rsidRDefault="00040DFC">
            <w:pPr>
              <w:pStyle w:val="a6"/>
              <w:spacing w:line="360" w:lineRule="auto"/>
              <w:rPr>
                <w:rFonts w:ascii="宋体" w:eastAsia="宋体" w:hAnsi="宋体" w:cs="Times New Roman"/>
                <w:sz w:val="24"/>
                <w:szCs w:val="24"/>
              </w:rPr>
            </w:pPr>
          </w:p>
        </w:tc>
        <w:tc>
          <w:tcPr>
            <w:tcW w:w="991" w:type="dxa"/>
            <w:vAlign w:val="center"/>
          </w:tcPr>
          <w:p w:rsidR="00040DFC" w:rsidRDefault="00040DFC">
            <w:pPr>
              <w:pStyle w:val="a6"/>
              <w:spacing w:line="360" w:lineRule="auto"/>
              <w:rPr>
                <w:rFonts w:ascii="宋体" w:eastAsia="宋体" w:hAnsi="宋体" w:cs="Times New Roman"/>
                <w:sz w:val="24"/>
                <w:szCs w:val="24"/>
              </w:rPr>
            </w:pPr>
          </w:p>
        </w:tc>
        <w:tc>
          <w:tcPr>
            <w:tcW w:w="1276" w:type="dxa"/>
          </w:tcPr>
          <w:p w:rsidR="00040DFC" w:rsidRDefault="00040DFC">
            <w:pPr>
              <w:pStyle w:val="a6"/>
              <w:spacing w:line="360" w:lineRule="auto"/>
              <w:rPr>
                <w:rFonts w:ascii="宋体" w:eastAsia="宋体" w:hAnsi="宋体" w:cs="Times New Roman"/>
                <w:sz w:val="24"/>
                <w:szCs w:val="24"/>
              </w:rPr>
            </w:pPr>
          </w:p>
        </w:tc>
        <w:tc>
          <w:tcPr>
            <w:tcW w:w="1135" w:type="dxa"/>
          </w:tcPr>
          <w:p w:rsidR="00040DFC" w:rsidRDefault="00040DFC">
            <w:pPr>
              <w:pStyle w:val="a6"/>
              <w:spacing w:line="360" w:lineRule="auto"/>
              <w:rPr>
                <w:rFonts w:ascii="宋体" w:eastAsia="宋体" w:hAnsi="宋体" w:cs="Times New Roman"/>
                <w:sz w:val="24"/>
                <w:szCs w:val="24"/>
              </w:rPr>
            </w:pPr>
          </w:p>
        </w:tc>
        <w:tc>
          <w:tcPr>
            <w:tcW w:w="1276" w:type="dxa"/>
          </w:tcPr>
          <w:p w:rsidR="00040DFC" w:rsidRDefault="00040DFC">
            <w:pPr>
              <w:pStyle w:val="a6"/>
              <w:spacing w:line="360" w:lineRule="auto"/>
              <w:rPr>
                <w:rFonts w:ascii="宋体" w:eastAsia="宋体" w:hAnsi="宋体" w:cs="Times New Roman"/>
                <w:sz w:val="24"/>
                <w:szCs w:val="24"/>
              </w:rPr>
            </w:pPr>
          </w:p>
        </w:tc>
        <w:tc>
          <w:tcPr>
            <w:tcW w:w="1439" w:type="dxa"/>
          </w:tcPr>
          <w:p w:rsidR="00040DFC" w:rsidRDefault="00040DFC">
            <w:pPr>
              <w:pStyle w:val="a6"/>
              <w:spacing w:line="360" w:lineRule="auto"/>
              <w:rPr>
                <w:rFonts w:ascii="宋体" w:eastAsia="宋体" w:hAnsi="宋体" w:cs="Times New Roman"/>
                <w:sz w:val="24"/>
                <w:szCs w:val="24"/>
              </w:rPr>
            </w:pPr>
          </w:p>
        </w:tc>
        <w:tc>
          <w:tcPr>
            <w:tcW w:w="1252" w:type="dxa"/>
          </w:tcPr>
          <w:p w:rsidR="00040DFC" w:rsidRDefault="00040DFC">
            <w:pPr>
              <w:pStyle w:val="a6"/>
              <w:spacing w:line="360" w:lineRule="auto"/>
              <w:rPr>
                <w:rFonts w:ascii="宋体" w:eastAsia="宋体" w:hAnsi="宋体" w:cs="Times New Roman"/>
                <w:sz w:val="24"/>
                <w:szCs w:val="24"/>
              </w:rPr>
            </w:pPr>
          </w:p>
        </w:tc>
      </w:tr>
      <w:tr w:rsidR="00040DFC">
        <w:trPr>
          <w:trHeight w:val="851"/>
        </w:trPr>
        <w:tc>
          <w:tcPr>
            <w:tcW w:w="537" w:type="dxa"/>
            <w:vAlign w:val="center"/>
          </w:tcPr>
          <w:p w:rsidR="00040DFC" w:rsidRDefault="00C72086">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040DFC" w:rsidRDefault="00040DFC">
            <w:pPr>
              <w:pStyle w:val="a6"/>
              <w:spacing w:line="360" w:lineRule="auto"/>
              <w:rPr>
                <w:rFonts w:ascii="宋体" w:eastAsia="宋体" w:hAnsi="宋体" w:cs="Times New Roman"/>
                <w:sz w:val="24"/>
                <w:szCs w:val="24"/>
              </w:rPr>
            </w:pPr>
          </w:p>
        </w:tc>
        <w:tc>
          <w:tcPr>
            <w:tcW w:w="991" w:type="dxa"/>
            <w:vAlign w:val="center"/>
          </w:tcPr>
          <w:p w:rsidR="00040DFC" w:rsidRDefault="00040DFC">
            <w:pPr>
              <w:pStyle w:val="a6"/>
              <w:spacing w:line="360" w:lineRule="auto"/>
              <w:rPr>
                <w:rFonts w:ascii="宋体" w:eastAsia="宋体" w:hAnsi="宋体" w:cs="Times New Roman"/>
                <w:sz w:val="24"/>
                <w:szCs w:val="24"/>
              </w:rPr>
            </w:pPr>
          </w:p>
        </w:tc>
        <w:tc>
          <w:tcPr>
            <w:tcW w:w="1276" w:type="dxa"/>
          </w:tcPr>
          <w:p w:rsidR="00040DFC" w:rsidRDefault="00040DFC">
            <w:pPr>
              <w:pStyle w:val="a6"/>
              <w:spacing w:line="360" w:lineRule="auto"/>
              <w:rPr>
                <w:rFonts w:ascii="宋体" w:eastAsia="宋体" w:hAnsi="宋体" w:cs="Times New Roman"/>
                <w:sz w:val="24"/>
                <w:szCs w:val="24"/>
              </w:rPr>
            </w:pPr>
          </w:p>
        </w:tc>
        <w:tc>
          <w:tcPr>
            <w:tcW w:w="1135" w:type="dxa"/>
          </w:tcPr>
          <w:p w:rsidR="00040DFC" w:rsidRDefault="00040DFC">
            <w:pPr>
              <w:pStyle w:val="a6"/>
              <w:spacing w:line="360" w:lineRule="auto"/>
              <w:rPr>
                <w:rFonts w:ascii="宋体" w:eastAsia="宋体" w:hAnsi="宋体" w:cs="Times New Roman"/>
                <w:sz w:val="24"/>
                <w:szCs w:val="24"/>
              </w:rPr>
            </w:pPr>
          </w:p>
        </w:tc>
        <w:tc>
          <w:tcPr>
            <w:tcW w:w="1276" w:type="dxa"/>
          </w:tcPr>
          <w:p w:rsidR="00040DFC" w:rsidRDefault="00040DFC">
            <w:pPr>
              <w:pStyle w:val="a6"/>
              <w:spacing w:line="360" w:lineRule="auto"/>
              <w:rPr>
                <w:rFonts w:ascii="宋体" w:eastAsia="宋体" w:hAnsi="宋体" w:cs="Times New Roman"/>
                <w:sz w:val="24"/>
                <w:szCs w:val="24"/>
              </w:rPr>
            </w:pPr>
          </w:p>
        </w:tc>
        <w:tc>
          <w:tcPr>
            <w:tcW w:w="1439" w:type="dxa"/>
          </w:tcPr>
          <w:p w:rsidR="00040DFC" w:rsidRDefault="00040DFC">
            <w:pPr>
              <w:pStyle w:val="a6"/>
              <w:spacing w:line="360" w:lineRule="auto"/>
              <w:rPr>
                <w:rFonts w:ascii="宋体" w:eastAsia="宋体" w:hAnsi="宋体" w:cs="Times New Roman"/>
                <w:sz w:val="24"/>
                <w:szCs w:val="24"/>
              </w:rPr>
            </w:pPr>
          </w:p>
        </w:tc>
        <w:tc>
          <w:tcPr>
            <w:tcW w:w="1252" w:type="dxa"/>
          </w:tcPr>
          <w:p w:rsidR="00040DFC" w:rsidRDefault="00040DFC">
            <w:pPr>
              <w:pStyle w:val="a6"/>
              <w:spacing w:line="360" w:lineRule="auto"/>
              <w:rPr>
                <w:rFonts w:ascii="宋体" w:eastAsia="宋体" w:hAnsi="宋体" w:cs="Times New Roman"/>
                <w:sz w:val="24"/>
                <w:szCs w:val="24"/>
              </w:rPr>
            </w:pPr>
          </w:p>
        </w:tc>
      </w:tr>
      <w:tr w:rsidR="00040DFC">
        <w:trPr>
          <w:trHeight w:val="851"/>
        </w:trPr>
        <w:tc>
          <w:tcPr>
            <w:tcW w:w="537" w:type="dxa"/>
            <w:vAlign w:val="center"/>
          </w:tcPr>
          <w:p w:rsidR="00040DFC" w:rsidRDefault="00C72086">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274" w:type="dxa"/>
            <w:vAlign w:val="center"/>
          </w:tcPr>
          <w:p w:rsidR="00040DFC" w:rsidRDefault="00040DFC">
            <w:pPr>
              <w:pStyle w:val="a6"/>
              <w:spacing w:line="360" w:lineRule="auto"/>
              <w:rPr>
                <w:rFonts w:ascii="宋体" w:eastAsia="宋体" w:hAnsi="宋体" w:cs="Times New Roman"/>
                <w:sz w:val="24"/>
                <w:szCs w:val="24"/>
              </w:rPr>
            </w:pPr>
          </w:p>
        </w:tc>
        <w:tc>
          <w:tcPr>
            <w:tcW w:w="991" w:type="dxa"/>
            <w:vAlign w:val="center"/>
          </w:tcPr>
          <w:p w:rsidR="00040DFC" w:rsidRDefault="00040DFC">
            <w:pPr>
              <w:pStyle w:val="a6"/>
              <w:spacing w:line="360" w:lineRule="auto"/>
              <w:rPr>
                <w:rFonts w:ascii="宋体" w:eastAsia="宋体" w:hAnsi="宋体" w:cs="Times New Roman"/>
                <w:sz w:val="24"/>
                <w:szCs w:val="24"/>
              </w:rPr>
            </w:pPr>
          </w:p>
        </w:tc>
        <w:tc>
          <w:tcPr>
            <w:tcW w:w="1276" w:type="dxa"/>
          </w:tcPr>
          <w:p w:rsidR="00040DFC" w:rsidRDefault="00040DFC">
            <w:pPr>
              <w:pStyle w:val="a6"/>
              <w:spacing w:line="360" w:lineRule="auto"/>
              <w:rPr>
                <w:rFonts w:ascii="宋体" w:eastAsia="宋体" w:hAnsi="宋体" w:cs="Times New Roman"/>
                <w:sz w:val="24"/>
                <w:szCs w:val="24"/>
              </w:rPr>
            </w:pPr>
          </w:p>
        </w:tc>
        <w:tc>
          <w:tcPr>
            <w:tcW w:w="1135" w:type="dxa"/>
          </w:tcPr>
          <w:p w:rsidR="00040DFC" w:rsidRDefault="00040DFC">
            <w:pPr>
              <w:pStyle w:val="a6"/>
              <w:spacing w:line="360" w:lineRule="auto"/>
              <w:rPr>
                <w:rFonts w:ascii="宋体" w:eastAsia="宋体" w:hAnsi="宋体" w:cs="Times New Roman"/>
                <w:sz w:val="24"/>
                <w:szCs w:val="24"/>
              </w:rPr>
            </w:pPr>
          </w:p>
        </w:tc>
        <w:tc>
          <w:tcPr>
            <w:tcW w:w="1276" w:type="dxa"/>
          </w:tcPr>
          <w:p w:rsidR="00040DFC" w:rsidRDefault="00040DFC">
            <w:pPr>
              <w:pStyle w:val="a6"/>
              <w:spacing w:line="360" w:lineRule="auto"/>
              <w:rPr>
                <w:rFonts w:ascii="宋体" w:eastAsia="宋体" w:hAnsi="宋体" w:cs="Times New Roman"/>
                <w:sz w:val="24"/>
                <w:szCs w:val="24"/>
              </w:rPr>
            </w:pPr>
          </w:p>
        </w:tc>
        <w:tc>
          <w:tcPr>
            <w:tcW w:w="1439" w:type="dxa"/>
          </w:tcPr>
          <w:p w:rsidR="00040DFC" w:rsidRDefault="00040DFC">
            <w:pPr>
              <w:pStyle w:val="a6"/>
              <w:spacing w:line="360" w:lineRule="auto"/>
              <w:rPr>
                <w:rFonts w:ascii="宋体" w:eastAsia="宋体" w:hAnsi="宋体" w:cs="Times New Roman"/>
                <w:sz w:val="24"/>
                <w:szCs w:val="24"/>
              </w:rPr>
            </w:pPr>
          </w:p>
        </w:tc>
        <w:tc>
          <w:tcPr>
            <w:tcW w:w="1252" w:type="dxa"/>
          </w:tcPr>
          <w:p w:rsidR="00040DFC" w:rsidRDefault="00040DFC">
            <w:pPr>
              <w:pStyle w:val="a6"/>
              <w:spacing w:line="360" w:lineRule="auto"/>
              <w:rPr>
                <w:rFonts w:ascii="宋体" w:eastAsia="宋体" w:hAnsi="宋体" w:cs="Times New Roman"/>
                <w:sz w:val="24"/>
                <w:szCs w:val="24"/>
              </w:rPr>
            </w:pPr>
          </w:p>
        </w:tc>
      </w:tr>
    </w:tbl>
    <w:p w:rsidR="00040DFC" w:rsidRDefault="00C72086">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投标人（公章）：</w:t>
      </w:r>
    </w:p>
    <w:p w:rsidR="00040DFC" w:rsidRDefault="00C72086">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投标人法定代表人（或授权代表）签字：</w:t>
      </w:r>
    </w:p>
    <w:p w:rsidR="00040DFC" w:rsidRDefault="00040DFC">
      <w:pPr>
        <w:snapToGrid w:val="0"/>
        <w:spacing w:line="500" w:lineRule="exact"/>
        <w:rPr>
          <w:rFonts w:ascii="宋体" w:hAnsi="宋体" w:cs="宋体"/>
          <w:sz w:val="24"/>
          <w:szCs w:val="24"/>
          <w:lang w:val="zh-CN"/>
        </w:rPr>
      </w:pPr>
    </w:p>
    <w:p w:rsidR="00040DFC" w:rsidRDefault="00C72086">
      <w:pPr>
        <w:rPr>
          <w:rFonts w:ascii="宋体" w:hAnsi="宋体" w:cs="宋体"/>
          <w:sz w:val="24"/>
          <w:szCs w:val="24"/>
          <w:lang w:val="zh-CN"/>
        </w:rPr>
      </w:pPr>
      <w:r>
        <w:rPr>
          <w:rFonts w:ascii="宋体" w:hAnsi="宋体" w:cs="宋体" w:hint="eastAsia"/>
          <w:sz w:val="24"/>
          <w:szCs w:val="24"/>
          <w:lang w:val="zh-CN"/>
        </w:rPr>
        <w:t>说明：所投产品节能清单所在页复印件并加盖投标人公章须附后。</w:t>
      </w:r>
    </w:p>
    <w:p w:rsidR="00040DFC" w:rsidRDefault="00040DFC">
      <w:pPr>
        <w:rPr>
          <w:rFonts w:ascii="宋体" w:hAnsi="宋体" w:cs="宋体"/>
          <w:sz w:val="24"/>
          <w:szCs w:val="24"/>
          <w:lang w:val="zh-CN"/>
        </w:rPr>
      </w:pPr>
    </w:p>
    <w:p w:rsidR="00040DFC" w:rsidRDefault="00040DFC"/>
    <w:p w:rsidR="00040DFC" w:rsidRDefault="00C72086">
      <w:pPr>
        <w:spacing w:line="360" w:lineRule="auto"/>
        <w:jc w:val="center"/>
        <w:rPr>
          <w:rFonts w:ascii="宋体" w:hAnsi="宋体"/>
          <w:b/>
          <w:bCs/>
          <w:sz w:val="36"/>
          <w:szCs w:val="36"/>
        </w:rPr>
      </w:pPr>
      <w:r>
        <w:rPr>
          <w:rFonts w:ascii="宋体" w:hAnsi="宋体" w:hint="eastAsia"/>
          <w:b/>
          <w:bCs/>
          <w:sz w:val="36"/>
          <w:szCs w:val="36"/>
        </w:rPr>
        <w:br w:type="page"/>
      </w:r>
    </w:p>
    <w:p w:rsidR="00040DFC" w:rsidRDefault="00C72086">
      <w:pPr>
        <w:pStyle w:val="260"/>
        <w:numPr>
          <w:ilvl w:val="0"/>
          <w:numId w:val="0"/>
        </w:numPr>
        <w:tabs>
          <w:tab w:val="left" w:pos="660"/>
        </w:tabs>
        <w:snapToGrid w:val="0"/>
        <w:spacing w:before="0" w:line="360" w:lineRule="auto"/>
        <w:jc w:val="center"/>
        <w:rPr>
          <w:snapToGrid w:val="0"/>
          <w:color w:val="auto"/>
          <w:sz w:val="36"/>
          <w:szCs w:val="36"/>
        </w:rPr>
      </w:pPr>
      <w:r>
        <w:rPr>
          <w:rFonts w:hint="eastAsia"/>
          <w:snapToGrid w:val="0"/>
          <w:color w:val="auto"/>
          <w:sz w:val="36"/>
          <w:szCs w:val="36"/>
        </w:rPr>
        <w:lastRenderedPageBreak/>
        <w:t>4.</w:t>
      </w:r>
      <w:r>
        <w:rPr>
          <w:rFonts w:hint="eastAsia"/>
          <w:snapToGrid w:val="0"/>
          <w:color w:val="auto"/>
          <w:sz w:val="36"/>
          <w:szCs w:val="36"/>
        </w:rPr>
        <w:t xml:space="preserve">7 </w:t>
      </w:r>
      <w:r>
        <w:rPr>
          <w:rFonts w:hint="eastAsia"/>
          <w:snapToGrid w:val="0"/>
          <w:color w:val="auto"/>
          <w:sz w:val="36"/>
          <w:szCs w:val="36"/>
        </w:rPr>
        <w:t>“节能产品政府采购清单”优先采购产品情况</w:t>
      </w:r>
    </w:p>
    <w:p w:rsidR="00040DFC" w:rsidRDefault="00C72086" w:rsidP="00040DFC">
      <w:pPr>
        <w:spacing w:before="50" w:afterLines="50" w:line="360" w:lineRule="auto"/>
        <w:contextualSpacing/>
        <w:jc w:val="left"/>
        <w:rPr>
          <w:rFonts w:ascii="宋体" w:hAnsi="宋体"/>
          <w:sz w:val="24"/>
          <w:szCs w:val="24"/>
        </w:rPr>
      </w:pPr>
      <w:r>
        <w:rPr>
          <w:rFonts w:ascii="宋体" w:hAnsi="宋体" w:hint="eastAsia"/>
          <w:sz w:val="24"/>
          <w:szCs w:val="24"/>
        </w:rPr>
        <w:t>项目编号：</w:t>
      </w:r>
    </w:p>
    <w:p w:rsidR="00040DFC" w:rsidRDefault="00C72086">
      <w:pPr>
        <w:tabs>
          <w:tab w:val="left" w:pos="1800"/>
          <w:tab w:val="left" w:pos="5580"/>
        </w:tabs>
        <w:spacing w:line="360" w:lineRule="auto"/>
        <w:rPr>
          <w:rFonts w:ascii="宋体" w:hAnsi="宋体"/>
          <w:szCs w:val="21"/>
        </w:rPr>
      </w:pPr>
      <w:r>
        <w:rPr>
          <w:rFonts w:ascii="宋体" w:hAnsi="宋体"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040DFC">
        <w:trPr>
          <w:trHeight w:val="225"/>
          <w:tblHeader/>
        </w:trPr>
        <w:tc>
          <w:tcPr>
            <w:tcW w:w="537" w:type="dxa"/>
            <w:shd w:val="clear" w:color="auto" w:fill="F1F1F1"/>
            <w:vAlign w:val="center"/>
          </w:tcPr>
          <w:p w:rsidR="00040DFC" w:rsidRDefault="00C72086">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1F1F1"/>
            <w:vAlign w:val="center"/>
          </w:tcPr>
          <w:p w:rsidR="00040DFC" w:rsidRDefault="00C72086">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1F1F1"/>
            <w:vAlign w:val="center"/>
          </w:tcPr>
          <w:p w:rsidR="00040DFC" w:rsidRDefault="00C72086">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1F1F1"/>
            <w:vAlign w:val="center"/>
          </w:tcPr>
          <w:p w:rsidR="00040DFC" w:rsidRDefault="00C72086">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1F1F1"/>
            <w:vAlign w:val="center"/>
          </w:tcPr>
          <w:p w:rsidR="00040DFC" w:rsidRDefault="00C72086">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040DFC" w:rsidRDefault="00C72086">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1F1F1"/>
            <w:vAlign w:val="center"/>
          </w:tcPr>
          <w:p w:rsidR="00040DFC" w:rsidRDefault="00C72086">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1F1F1"/>
            <w:vAlign w:val="center"/>
          </w:tcPr>
          <w:p w:rsidR="00040DFC" w:rsidRDefault="00C72086">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040DFC" w:rsidRDefault="00C72086">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040DFC" w:rsidRDefault="00C72086">
            <w:pPr>
              <w:pStyle w:val="a6"/>
              <w:jc w:val="center"/>
              <w:rPr>
                <w:rFonts w:ascii="宋体" w:eastAsia="宋体" w:hAnsi="宋体" w:cs="宋体"/>
                <w:b/>
                <w:bCs/>
                <w:sz w:val="24"/>
                <w:szCs w:val="24"/>
              </w:rPr>
            </w:pPr>
            <w:r>
              <w:rPr>
                <w:rFonts w:ascii="宋体" w:eastAsia="宋体" w:hAnsi="宋体" w:cs="宋体" w:hint="eastAsia"/>
                <w:b/>
                <w:bCs/>
                <w:sz w:val="24"/>
                <w:szCs w:val="24"/>
              </w:rPr>
              <w:t>（是</w:t>
            </w:r>
            <w:r>
              <w:rPr>
                <w:rFonts w:ascii="宋体" w:eastAsia="宋体" w:hAnsi="宋体" w:cs="宋体" w:hint="eastAsia"/>
                <w:b/>
                <w:bCs/>
                <w:sz w:val="24"/>
                <w:szCs w:val="24"/>
              </w:rPr>
              <w:t>/</w:t>
            </w:r>
            <w:r>
              <w:rPr>
                <w:rFonts w:ascii="宋体" w:eastAsia="宋体" w:hAnsi="宋体" w:cs="宋体" w:hint="eastAsia"/>
                <w:b/>
                <w:bCs/>
                <w:sz w:val="24"/>
                <w:szCs w:val="24"/>
              </w:rPr>
              <w:t>否）</w:t>
            </w:r>
          </w:p>
        </w:tc>
        <w:tc>
          <w:tcPr>
            <w:tcW w:w="1252" w:type="dxa"/>
            <w:shd w:val="clear" w:color="auto" w:fill="F1F1F1"/>
            <w:vAlign w:val="center"/>
          </w:tcPr>
          <w:p w:rsidR="00040DFC" w:rsidRDefault="00C72086">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未提供节能产品所在页原因</w:t>
            </w:r>
          </w:p>
        </w:tc>
      </w:tr>
      <w:tr w:rsidR="00040DFC">
        <w:trPr>
          <w:trHeight w:val="851"/>
        </w:trPr>
        <w:tc>
          <w:tcPr>
            <w:tcW w:w="537" w:type="dxa"/>
            <w:vAlign w:val="center"/>
          </w:tcPr>
          <w:p w:rsidR="00040DFC" w:rsidRDefault="00C72086">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040DFC" w:rsidRDefault="00040DFC">
            <w:pPr>
              <w:pStyle w:val="a6"/>
              <w:spacing w:line="360" w:lineRule="auto"/>
              <w:rPr>
                <w:rFonts w:ascii="宋体" w:eastAsia="宋体" w:hAnsi="宋体" w:cs="Times New Roman"/>
                <w:sz w:val="24"/>
                <w:szCs w:val="24"/>
              </w:rPr>
            </w:pPr>
          </w:p>
        </w:tc>
        <w:tc>
          <w:tcPr>
            <w:tcW w:w="991" w:type="dxa"/>
            <w:vAlign w:val="center"/>
          </w:tcPr>
          <w:p w:rsidR="00040DFC" w:rsidRDefault="00040DFC">
            <w:pPr>
              <w:pStyle w:val="a6"/>
              <w:spacing w:line="360" w:lineRule="auto"/>
              <w:rPr>
                <w:rFonts w:ascii="宋体" w:eastAsia="宋体" w:hAnsi="宋体" w:cs="Times New Roman"/>
                <w:sz w:val="24"/>
                <w:szCs w:val="24"/>
              </w:rPr>
            </w:pPr>
          </w:p>
        </w:tc>
        <w:tc>
          <w:tcPr>
            <w:tcW w:w="1276" w:type="dxa"/>
          </w:tcPr>
          <w:p w:rsidR="00040DFC" w:rsidRDefault="00040DFC">
            <w:pPr>
              <w:pStyle w:val="a6"/>
              <w:spacing w:line="360" w:lineRule="auto"/>
              <w:rPr>
                <w:rFonts w:ascii="宋体" w:eastAsia="宋体" w:hAnsi="宋体" w:cs="Times New Roman"/>
                <w:sz w:val="24"/>
                <w:szCs w:val="24"/>
              </w:rPr>
            </w:pPr>
          </w:p>
        </w:tc>
        <w:tc>
          <w:tcPr>
            <w:tcW w:w="1135" w:type="dxa"/>
          </w:tcPr>
          <w:p w:rsidR="00040DFC" w:rsidRDefault="00040DFC">
            <w:pPr>
              <w:pStyle w:val="a6"/>
              <w:spacing w:line="360" w:lineRule="auto"/>
              <w:rPr>
                <w:rFonts w:ascii="宋体" w:eastAsia="宋体" w:hAnsi="宋体" w:cs="Times New Roman"/>
                <w:sz w:val="24"/>
                <w:szCs w:val="24"/>
              </w:rPr>
            </w:pPr>
          </w:p>
        </w:tc>
        <w:tc>
          <w:tcPr>
            <w:tcW w:w="1276" w:type="dxa"/>
          </w:tcPr>
          <w:p w:rsidR="00040DFC" w:rsidRDefault="00040DFC">
            <w:pPr>
              <w:pStyle w:val="a6"/>
              <w:spacing w:line="360" w:lineRule="auto"/>
              <w:rPr>
                <w:rFonts w:ascii="宋体" w:eastAsia="宋体" w:hAnsi="宋体" w:cs="Times New Roman"/>
                <w:sz w:val="24"/>
                <w:szCs w:val="24"/>
              </w:rPr>
            </w:pPr>
          </w:p>
        </w:tc>
        <w:tc>
          <w:tcPr>
            <w:tcW w:w="1439" w:type="dxa"/>
          </w:tcPr>
          <w:p w:rsidR="00040DFC" w:rsidRDefault="00040DFC">
            <w:pPr>
              <w:pStyle w:val="a6"/>
              <w:spacing w:line="360" w:lineRule="auto"/>
              <w:rPr>
                <w:rFonts w:ascii="宋体" w:eastAsia="宋体" w:hAnsi="宋体" w:cs="Times New Roman"/>
                <w:sz w:val="24"/>
                <w:szCs w:val="24"/>
              </w:rPr>
            </w:pPr>
          </w:p>
        </w:tc>
        <w:tc>
          <w:tcPr>
            <w:tcW w:w="1252" w:type="dxa"/>
          </w:tcPr>
          <w:p w:rsidR="00040DFC" w:rsidRDefault="00040DFC">
            <w:pPr>
              <w:pStyle w:val="a6"/>
              <w:spacing w:line="360" w:lineRule="auto"/>
              <w:rPr>
                <w:rFonts w:ascii="宋体" w:eastAsia="宋体" w:hAnsi="宋体" w:cs="Times New Roman"/>
                <w:sz w:val="24"/>
                <w:szCs w:val="24"/>
              </w:rPr>
            </w:pPr>
          </w:p>
        </w:tc>
      </w:tr>
      <w:tr w:rsidR="00040DFC">
        <w:trPr>
          <w:trHeight w:val="851"/>
        </w:trPr>
        <w:tc>
          <w:tcPr>
            <w:tcW w:w="537" w:type="dxa"/>
            <w:vAlign w:val="center"/>
          </w:tcPr>
          <w:p w:rsidR="00040DFC" w:rsidRDefault="00C72086">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040DFC" w:rsidRDefault="00040DFC">
            <w:pPr>
              <w:pStyle w:val="a6"/>
              <w:spacing w:line="360" w:lineRule="auto"/>
              <w:rPr>
                <w:rFonts w:ascii="宋体" w:eastAsia="宋体" w:hAnsi="宋体" w:cs="Times New Roman"/>
                <w:sz w:val="24"/>
                <w:szCs w:val="24"/>
              </w:rPr>
            </w:pPr>
          </w:p>
        </w:tc>
        <w:tc>
          <w:tcPr>
            <w:tcW w:w="991" w:type="dxa"/>
            <w:vAlign w:val="center"/>
          </w:tcPr>
          <w:p w:rsidR="00040DFC" w:rsidRDefault="00040DFC">
            <w:pPr>
              <w:pStyle w:val="a6"/>
              <w:spacing w:line="360" w:lineRule="auto"/>
              <w:rPr>
                <w:rFonts w:ascii="宋体" w:eastAsia="宋体" w:hAnsi="宋体" w:cs="Times New Roman"/>
                <w:sz w:val="24"/>
                <w:szCs w:val="24"/>
              </w:rPr>
            </w:pPr>
          </w:p>
        </w:tc>
        <w:tc>
          <w:tcPr>
            <w:tcW w:w="1276" w:type="dxa"/>
          </w:tcPr>
          <w:p w:rsidR="00040DFC" w:rsidRDefault="00040DFC">
            <w:pPr>
              <w:pStyle w:val="a6"/>
              <w:spacing w:line="360" w:lineRule="auto"/>
              <w:rPr>
                <w:rFonts w:ascii="宋体" w:eastAsia="宋体" w:hAnsi="宋体" w:cs="Times New Roman"/>
                <w:sz w:val="24"/>
                <w:szCs w:val="24"/>
              </w:rPr>
            </w:pPr>
          </w:p>
        </w:tc>
        <w:tc>
          <w:tcPr>
            <w:tcW w:w="1135" w:type="dxa"/>
          </w:tcPr>
          <w:p w:rsidR="00040DFC" w:rsidRDefault="00040DFC">
            <w:pPr>
              <w:pStyle w:val="a6"/>
              <w:spacing w:line="360" w:lineRule="auto"/>
              <w:rPr>
                <w:rFonts w:ascii="宋体" w:eastAsia="宋体" w:hAnsi="宋体" w:cs="Times New Roman"/>
                <w:sz w:val="24"/>
                <w:szCs w:val="24"/>
              </w:rPr>
            </w:pPr>
          </w:p>
        </w:tc>
        <w:tc>
          <w:tcPr>
            <w:tcW w:w="1276" w:type="dxa"/>
          </w:tcPr>
          <w:p w:rsidR="00040DFC" w:rsidRDefault="00040DFC">
            <w:pPr>
              <w:pStyle w:val="a6"/>
              <w:spacing w:line="360" w:lineRule="auto"/>
              <w:rPr>
                <w:rFonts w:ascii="宋体" w:eastAsia="宋体" w:hAnsi="宋体" w:cs="Times New Roman"/>
                <w:sz w:val="24"/>
                <w:szCs w:val="24"/>
              </w:rPr>
            </w:pPr>
          </w:p>
        </w:tc>
        <w:tc>
          <w:tcPr>
            <w:tcW w:w="1439" w:type="dxa"/>
          </w:tcPr>
          <w:p w:rsidR="00040DFC" w:rsidRDefault="00040DFC">
            <w:pPr>
              <w:pStyle w:val="a6"/>
              <w:spacing w:line="360" w:lineRule="auto"/>
              <w:rPr>
                <w:rFonts w:ascii="宋体" w:eastAsia="宋体" w:hAnsi="宋体" w:cs="Times New Roman"/>
                <w:sz w:val="24"/>
                <w:szCs w:val="24"/>
              </w:rPr>
            </w:pPr>
          </w:p>
        </w:tc>
        <w:tc>
          <w:tcPr>
            <w:tcW w:w="1252" w:type="dxa"/>
          </w:tcPr>
          <w:p w:rsidR="00040DFC" w:rsidRDefault="00040DFC">
            <w:pPr>
              <w:pStyle w:val="a6"/>
              <w:spacing w:line="360" w:lineRule="auto"/>
              <w:rPr>
                <w:rFonts w:ascii="宋体" w:eastAsia="宋体" w:hAnsi="宋体" w:cs="Times New Roman"/>
                <w:sz w:val="24"/>
                <w:szCs w:val="24"/>
              </w:rPr>
            </w:pPr>
          </w:p>
        </w:tc>
      </w:tr>
      <w:tr w:rsidR="00040DFC">
        <w:trPr>
          <w:trHeight w:val="851"/>
        </w:trPr>
        <w:tc>
          <w:tcPr>
            <w:tcW w:w="537" w:type="dxa"/>
            <w:vAlign w:val="center"/>
          </w:tcPr>
          <w:p w:rsidR="00040DFC" w:rsidRDefault="00C72086">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040DFC" w:rsidRDefault="00040DFC">
            <w:pPr>
              <w:pStyle w:val="a6"/>
              <w:spacing w:line="360" w:lineRule="auto"/>
              <w:rPr>
                <w:rFonts w:ascii="宋体" w:eastAsia="宋体" w:hAnsi="宋体" w:cs="Times New Roman"/>
                <w:sz w:val="24"/>
                <w:szCs w:val="24"/>
              </w:rPr>
            </w:pPr>
          </w:p>
        </w:tc>
        <w:tc>
          <w:tcPr>
            <w:tcW w:w="991" w:type="dxa"/>
            <w:vAlign w:val="center"/>
          </w:tcPr>
          <w:p w:rsidR="00040DFC" w:rsidRDefault="00040DFC">
            <w:pPr>
              <w:pStyle w:val="a6"/>
              <w:spacing w:line="360" w:lineRule="auto"/>
              <w:rPr>
                <w:rFonts w:ascii="宋体" w:eastAsia="宋体" w:hAnsi="宋体" w:cs="Times New Roman"/>
                <w:sz w:val="24"/>
                <w:szCs w:val="24"/>
              </w:rPr>
            </w:pPr>
          </w:p>
        </w:tc>
        <w:tc>
          <w:tcPr>
            <w:tcW w:w="1276" w:type="dxa"/>
          </w:tcPr>
          <w:p w:rsidR="00040DFC" w:rsidRDefault="00040DFC">
            <w:pPr>
              <w:pStyle w:val="a6"/>
              <w:spacing w:line="360" w:lineRule="auto"/>
              <w:rPr>
                <w:rFonts w:ascii="宋体" w:eastAsia="宋体" w:hAnsi="宋体" w:cs="Times New Roman"/>
                <w:sz w:val="24"/>
                <w:szCs w:val="24"/>
              </w:rPr>
            </w:pPr>
          </w:p>
        </w:tc>
        <w:tc>
          <w:tcPr>
            <w:tcW w:w="1135" w:type="dxa"/>
          </w:tcPr>
          <w:p w:rsidR="00040DFC" w:rsidRDefault="00040DFC">
            <w:pPr>
              <w:pStyle w:val="a6"/>
              <w:spacing w:line="360" w:lineRule="auto"/>
              <w:rPr>
                <w:rFonts w:ascii="宋体" w:eastAsia="宋体" w:hAnsi="宋体" w:cs="Times New Roman"/>
                <w:sz w:val="24"/>
                <w:szCs w:val="24"/>
              </w:rPr>
            </w:pPr>
          </w:p>
        </w:tc>
        <w:tc>
          <w:tcPr>
            <w:tcW w:w="1276" w:type="dxa"/>
          </w:tcPr>
          <w:p w:rsidR="00040DFC" w:rsidRDefault="00040DFC">
            <w:pPr>
              <w:pStyle w:val="a6"/>
              <w:spacing w:line="360" w:lineRule="auto"/>
              <w:rPr>
                <w:rFonts w:ascii="宋体" w:eastAsia="宋体" w:hAnsi="宋体" w:cs="Times New Roman"/>
                <w:sz w:val="24"/>
                <w:szCs w:val="24"/>
              </w:rPr>
            </w:pPr>
          </w:p>
        </w:tc>
        <w:tc>
          <w:tcPr>
            <w:tcW w:w="1439" w:type="dxa"/>
          </w:tcPr>
          <w:p w:rsidR="00040DFC" w:rsidRDefault="00040DFC">
            <w:pPr>
              <w:pStyle w:val="a6"/>
              <w:spacing w:line="360" w:lineRule="auto"/>
              <w:rPr>
                <w:rFonts w:ascii="宋体" w:eastAsia="宋体" w:hAnsi="宋体" w:cs="Times New Roman"/>
                <w:sz w:val="24"/>
                <w:szCs w:val="24"/>
              </w:rPr>
            </w:pPr>
          </w:p>
        </w:tc>
        <w:tc>
          <w:tcPr>
            <w:tcW w:w="1252" w:type="dxa"/>
          </w:tcPr>
          <w:p w:rsidR="00040DFC" w:rsidRDefault="00040DFC">
            <w:pPr>
              <w:pStyle w:val="a6"/>
              <w:spacing w:line="360" w:lineRule="auto"/>
              <w:rPr>
                <w:rFonts w:ascii="宋体" w:eastAsia="宋体" w:hAnsi="宋体" w:cs="Times New Roman"/>
                <w:sz w:val="24"/>
                <w:szCs w:val="24"/>
              </w:rPr>
            </w:pPr>
          </w:p>
        </w:tc>
      </w:tr>
    </w:tbl>
    <w:p w:rsidR="00040DFC" w:rsidRDefault="00C72086">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投标人（公章）：</w:t>
      </w:r>
    </w:p>
    <w:p w:rsidR="00040DFC" w:rsidRDefault="00C72086">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投标人法定代表人（或授权代表）签字：</w:t>
      </w:r>
    </w:p>
    <w:p w:rsidR="00040DFC" w:rsidRDefault="00040DFC">
      <w:pPr>
        <w:snapToGrid w:val="0"/>
        <w:spacing w:line="500" w:lineRule="exact"/>
        <w:rPr>
          <w:rFonts w:ascii="宋体" w:hAnsi="宋体" w:cs="宋体"/>
          <w:sz w:val="24"/>
          <w:szCs w:val="24"/>
          <w:lang w:val="zh-CN"/>
        </w:rPr>
      </w:pPr>
    </w:p>
    <w:p w:rsidR="00040DFC" w:rsidRDefault="00040DFC">
      <w:pPr>
        <w:snapToGrid w:val="0"/>
        <w:spacing w:line="500" w:lineRule="exact"/>
        <w:rPr>
          <w:rFonts w:ascii="宋体" w:hAnsi="宋体" w:cs="宋体"/>
          <w:sz w:val="24"/>
          <w:szCs w:val="24"/>
          <w:lang w:val="zh-CN"/>
        </w:rPr>
      </w:pPr>
    </w:p>
    <w:p w:rsidR="00040DFC" w:rsidRDefault="00C72086">
      <w:pPr>
        <w:rPr>
          <w:rFonts w:ascii="宋体" w:hAnsi="宋体" w:cs="宋体"/>
          <w:sz w:val="24"/>
          <w:szCs w:val="24"/>
          <w:lang w:val="zh-CN"/>
        </w:rPr>
      </w:pPr>
      <w:r>
        <w:rPr>
          <w:rFonts w:ascii="宋体" w:hAnsi="宋体" w:cs="宋体" w:hint="eastAsia"/>
          <w:sz w:val="24"/>
          <w:szCs w:val="24"/>
          <w:lang w:val="zh-CN"/>
        </w:rPr>
        <w:t>说明：所投产品“节能产品政府采购清单”所在页复印件并加盖投标人公章须附后。</w:t>
      </w:r>
    </w:p>
    <w:p w:rsidR="00040DFC" w:rsidRDefault="00040DFC">
      <w:pPr>
        <w:spacing w:line="360" w:lineRule="auto"/>
        <w:jc w:val="center"/>
        <w:rPr>
          <w:rFonts w:ascii="宋体" w:hAnsi="宋体"/>
          <w:b/>
          <w:bCs/>
          <w:sz w:val="36"/>
          <w:szCs w:val="36"/>
        </w:rPr>
      </w:pPr>
    </w:p>
    <w:p w:rsidR="00040DFC" w:rsidRDefault="00040DFC">
      <w:pPr>
        <w:spacing w:line="360" w:lineRule="auto"/>
        <w:jc w:val="center"/>
        <w:rPr>
          <w:rFonts w:ascii="宋体" w:hAnsi="宋体"/>
          <w:b/>
          <w:bCs/>
          <w:sz w:val="36"/>
          <w:szCs w:val="36"/>
        </w:rPr>
      </w:pPr>
    </w:p>
    <w:p w:rsidR="00040DFC" w:rsidRDefault="00040DFC">
      <w:pPr>
        <w:spacing w:line="360" w:lineRule="auto"/>
        <w:jc w:val="center"/>
        <w:rPr>
          <w:rFonts w:ascii="宋体" w:hAnsi="宋体"/>
          <w:b/>
          <w:bCs/>
          <w:sz w:val="36"/>
          <w:szCs w:val="36"/>
        </w:rPr>
      </w:pPr>
    </w:p>
    <w:p w:rsidR="00040DFC" w:rsidRDefault="00040DFC">
      <w:pPr>
        <w:spacing w:line="360" w:lineRule="auto"/>
        <w:jc w:val="center"/>
        <w:rPr>
          <w:rFonts w:ascii="宋体" w:hAnsi="宋体"/>
          <w:b/>
          <w:bCs/>
          <w:sz w:val="36"/>
          <w:szCs w:val="36"/>
        </w:rPr>
      </w:pPr>
    </w:p>
    <w:p w:rsidR="00040DFC" w:rsidRDefault="00040DFC">
      <w:pPr>
        <w:spacing w:line="360" w:lineRule="auto"/>
        <w:jc w:val="center"/>
        <w:rPr>
          <w:rFonts w:ascii="宋体" w:hAnsi="宋体"/>
          <w:b/>
          <w:bCs/>
          <w:sz w:val="36"/>
          <w:szCs w:val="36"/>
        </w:rPr>
      </w:pPr>
    </w:p>
    <w:p w:rsidR="00040DFC" w:rsidRDefault="00040DFC">
      <w:pPr>
        <w:spacing w:line="360" w:lineRule="auto"/>
        <w:jc w:val="center"/>
        <w:rPr>
          <w:rFonts w:ascii="宋体" w:hAnsi="宋体"/>
          <w:b/>
          <w:bCs/>
          <w:sz w:val="36"/>
          <w:szCs w:val="36"/>
        </w:rPr>
      </w:pPr>
    </w:p>
    <w:p w:rsidR="00040DFC" w:rsidRDefault="00040DFC">
      <w:pPr>
        <w:spacing w:line="360" w:lineRule="auto"/>
        <w:jc w:val="center"/>
        <w:rPr>
          <w:rFonts w:ascii="宋体" w:hAnsi="宋体"/>
          <w:b/>
          <w:bCs/>
          <w:sz w:val="36"/>
          <w:szCs w:val="36"/>
        </w:rPr>
      </w:pPr>
    </w:p>
    <w:p w:rsidR="00040DFC" w:rsidRDefault="00C72086">
      <w:pPr>
        <w:pStyle w:val="260"/>
        <w:numPr>
          <w:ilvl w:val="0"/>
          <w:numId w:val="0"/>
        </w:numPr>
        <w:tabs>
          <w:tab w:val="left" w:pos="660"/>
        </w:tabs>
        <w:snapToGrid w:val="0"/>
        <w:spacing w:before="0" w:line="360" w:lineRule="auto"/>
        <w:jc w:val="center"/>
        <w:rPr>
          <w:snapToGrid w:val="0"/>
          <w:color w:val="auto"/>
          <w:sz w:val="36"/>
          <w:szCs w:val="36"/>
        </w:rPr>
      </w:pPr>
      <w:r>
        <w:rPr>
          <w:rFonts w:hint="eastAsia"/>
          <w:color w:val="auto"/>
          <w:sz w:val="36"/>
          <w:szCs w:val="36"/>
        </w:rPr>
        <w:br w:type="page"/>
      </w:r>
      <w:r>
        <w:rPr>
          <w:rFonts w:hint="eastAsia"/>
          <w:snapToGrid w:val="0"/>
          <w:color w:val="auto"/>
          <w:sz w:val="36"/>
          <w:szCs w:val="36"/>
        </w:rPr>
        <w:lastRenderedPageBreak/>
        <w:t>4.</w:t>
      </w:r>
      <w:r>
        <w:rPr>
          <w:rFonts w:hint="eastAsia"/>
          <w:snapToGrid w:val="0"/>
          <w:color w:val="auto"/>
          <w:sz w:val="36"/>
          <w:szCs w:val="36"/>
        </w:rPr>
        <w:t xml:space="preserve">8 </w:t>
      </w:r>
      <w:r>
        <w:rPr>
          <w:rFonts w:hint="eastAsia"/>
          <w:snapToGrid w:val="0"/>
          <w:color w:val="auto"/>
          <w:sz w:val="36"/>
          <w:szCs w:val="36"/>
        </w:rPr>
        <w:t>“环境标志产品政府采购清单”优先采购产品情况</w:t>
      </w:r>
    </w:p>
    <w:p w:rsidR="00040DFC" w:rsidRDefault="00C72086" w:rsidP="00040DFC">
      <w:pPr>
        <w:spacing w:before="50" w:afterLines="50" w:line="360" w:lineRule="auto"/>
        <w:contextualSpacing/>
        <w:jc w:val="left"/>
        <w:rPr>
          <w:rFonts w:ascii="宋体" w:hAnsi="宋体"/>
          <w:sz w:val="24"/>
          <w:szCs w:val="24"/>
        </w:rPr>
      </w:pPr>
      <w:r>
        <w:rPr>
          <w:rFonts w:ascii="宋体" w:hAnsi="宋体" w:hint="eastAsia"/>
          <w:sz w:val="24"/>
          <w:szCs w:val="24"/>
        </w:rPr>
        <w:t>项目编号：</w:t>
      </w:r>
    </w:p>
    <w:p w:rsidR="00040DFC" w:rsidRDefault="00C72086">
      <w:pPr>
        <w:tabs>
          <w:tab w:val="left" w:pos="1800"/>
          <w:tab w:val="left" w:pos="5580"/>
        </w:tabs>
        <w:spacing w:line="360" w:lineRule="auto"/>
        <w:rPr>
          <w:rFonts w:ascii="宋体" w:hAnsi="宋体"/>
          <w:szCs w:val="21"/>
        </w:rPr>
      </w:pPr>
      <w:r>
        <w:rPr>
          <w:rFonts w:ascii="宋体" w:hAnsi="宋体"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16"/>
        <w:gridCol w:w="1275"/>
      </w:tblGrid>
      <w:tr w:rsidR="00040DFC">
        <w:trPr>
          <w:trHeight w:val="225"/>
          <w:tblHeader/>
        </w:trPr>
        <w:tc>
          <w:tcPr>
            <w:tcW w:w="537" w:type="dxa"/>
            <w:shd w:val="clear" w:color="auto" w:fill="F1F1F1"/>
            <w:vAlign w:val="center"/>
          </w:tcPr>
          <w:p w:rsidR="00040DFC" w:rsidRDefault="00C72086">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1F1F1"/>
            <w:vAlign w:val="center"/>
          </w:tcPr>
          <w:p w:rsidR="00040DFC" w:rsidRDefault="00C72086">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1F1F1"/>
            <w:vAlign w:val="center"/>
          </w:tcPr>
          <w:p w:rsidR="00040DFC" w:rsidRDefault="00C72086">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1F1F1"/>
            <w:vAlign w:val="center"/>
          </w:tcPr>
          <w:p w:rsidR="00040DFC" w:rsidRDefault="00C72086">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1F1F1"/>
            <w:vAlign w:val="center"/>
          </w:tcPr>
          <w:p w:rsidR="00040DFC" w:rsidRDefault="00C72086">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040DFC" w:rsidRDefault="00C72086">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1F1F1"/>
            <w:vAlign w:val="center"/>
          </w:tcPr>
          <w:p w:rsidR="00040DFC" w:rsidRDefault="00C72086">
            <w:pPr>
              <w:pStyle w:val="a6"/>
              <w:jc w:val="center"/>
              <w:rPr>
                <w:rFonts w:ascii="宋体" w:eastAsia="宋体" w:hAnsi="宋体" w:cs="宋体"/>
                <w:b/>
                <w:bCs/>
                <w:sz w:val="24"/>
                <w:szCs w:val="24"/>
              </w:rPr>
            </w:pPr>
            <w:r>
              <w:rPr>
                <w:rFonts w:ascii="宋体" w:eastAsia="宋体" w:hAnsi="宋体" w:cs="宋体" w:hint="eastAsia"/>
                <w:b/>
                <w:bCs/>
                <w:sz w:val="24"/>
                <w:szCs w:val="24"/>
              </w:rPr>
              <w:t>中国环境标志认证证书编号</w:t>
            </w:r>
          </w:p>
        </w:tc>
        <w:tc>
          <w:tcPr>
            <w:tcW w:w="1416" w:type="dxa"/>
            <w:shd w:val="clear" w:color="auto" w:fill="F1F1F1"/>
            <w:vAlign w:val="center"/>
          </w:tcPr>
          <w:p w:rsidR="00040DFC" w:rsidRDefault="00C72086">
            <w:pPr>
              <w:pStyle w:val="a6"/>
              <w:jc w:val="center"/>
              <w:rPr>
                <w:rFonts w:ascii="宋体" w:eastAsia="宋体" w:hAnsi="宋体" w:cs="宋体"/>
                <w:b/>
                <w:bCs/>
                <w:sz w:val="24"/>
                <w:szCs w:val="24"/>
              </w:rPr>
            </w:pPr>
            <w:r>
              <w:rPr>
                <w:rFonts w:ascii="宋体" w:eastAsia="宋体" w:hAnsi="宋体" w:cs="宋体" w:hint="eastAsia"/>
                <w:b/>
                <w:bCs/>
                <w:sz w:val="24"/>
                <w:szCs w:val="24"/>
              </w:rPr>
              <w:t>提供环境标志产品所在页复印件</w:t>
            </w:r>
          </w:p>
          <w:p w:rsidR="00040DFC" w:rsidRDefault="00C72086">
            <w:pPr>
              <w:pStyle w:val="a6"/>
              <w:jc w:val="center"/>
              <w:rPr>
                <w:rFonts w:ascii="宋体" w:eastAsia="宋体" w:hAnsi="宋体" w:cs="宋体"/>
                <w:b/>
                <w:bCs/>
                <w:sz w:val="24"/>
                <w:szCs w:val="24"/>
              </w:rPr>
            </w:pPr>
            <w:r>
              <w:rPr>
                <w:rFonts w:ascii="宋体" w:eastAsia="宋体" w:hAnsi="宋体" w:cs="宋体" w:hint="eastAsia"/>
                <w:b/>
                <w:bCs/>
                <w:sz w:val="24"/>
                <w:szCs w:val="24"/>
              </w:rPr>
              <w:t>（是</w:t>
            </w:r>
            <w:r>
              <w:rPr>
                <w:rFonts w:ascii="宋体" w:eastAsia="宋体" w:hAnsi="宋体" w:cs="宋体" w:hint="eastAsia"/>
                <w:b/>
                <w:bCs/>
                <w:sz w:val="24"/>
                <w:szCs w:val="24"/>
              </w:rPr>
              <w:t>/</w:t>
            </w:r>
            <w:r>
              <w:rPr>
                <w:rFonts w:ascii="宋体" w:eastAsia="宋体" w:hAnsi="宋体" w:cs="宋体" w:hint="eastAsia"/>
                <w:b/>
                <w:bCs/>
                <w:sz w:val="24"/>
                <w:szCs w:val="24"/>
              </w:rPr>
              <w:t>否）</w:t>
            </w:r>
          </w:p>
        </w:tc>
        <w:tc>
          <w:tcPr>
            <w:tcW w:w="1275" w:type="dxa"/>
            <w:shd w:val="clear" w:color="auto" w:fill="F1F1F1"/>
            <w:vAlign w:val="center"/>
          </w:tcPr>
          <w:p w:rsidR="00040DFC" w:rsidRDefault="00C72086">
            <w:pPr>
              <w:pStyle w:val="a6"/>
              <w:jc w:val="center"/>
              <w:rPr>
                <w:rFonts w:ascii="宋体" w:eastAsia="宋体" w:hAnsi="宋体" w:cs="宋体"/>
                <w:b/>
                <w:bCs/>
                <w:sz w:val="24"/>
                <w:szCs w:val="24"/>
              </w:rPr>
            </w:pPr>
            <w:r>
              <w:rPr>
                <w:rFonts w:ascii="宋体" w:eastAsia="宋体" w:hAnsi="宋体" w:cs="宋体" w:hint="eastAsia"/>
                <w:b/>
                <w:bCs/>
                <w:sz w:val="24"/>
                <w:szCs w:val="24"/>
              </w:rPr>
              <w:t>未提供环境标志产品所在页原因</w:t>
            </w:r>
          </w:p>
        </w:tc>
      </w:tr>
      <w:tr w:rsidR="00040DFC">
        <w:trPr>
          <w:trHeight w:val="851"/>
        </w:trPr>
        <w:tc>
          <w:tcPr>
            <w:tcW w:w="537" w:type="dxa"/>
            <w:vAlign w:val="center"/>
          </w:tcPr>
          <w:p w:rsidR="00040DFC" w:rsidRDefault="00C72086">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040DFC" w:rsidRDefault="00040DFC">
            <w:pPr>
              <w:pStyle w:val="a6"/>
              <w:spacing w:line="360" w:lineRule="auto"/>
              <w:rPr>
                <w:rFonts w:ascii="宋体" w:eastAsia="宋体" w:hAnsi="宋体" w:cs="Times New Roman"/>
                <w:sz w:val="24"/>
                <w:szCs w:val="24"/>
              </w:rPr>
            </w:pPr>
          </w:p>
        </w:tc>
        <w:tc>
          <w:tcPr>
            <w:tcW w:w="991" w:type="dxa"/>
            <w:vAlign w:val="center"/>
          </w:tcPr>
          <w:p w:rsidR="00040DFC" w:rsidRDefault="00040DFC">
            <w:pPr>
              <w:pStyle w:val="a6"/>
              <w:spacing w:line="360" w:lineRule="auto"/>
              <w:rPr>
                <w:rFonts w:ascii="宋体" w:eastAsia="宋体" w:hAnsi="宋体" w:cs="Times New Roman"/>
                <w:sz w:val="24"/>
                <w:szCs w:val="24"/>
              </w:rPr>
            </w:pPr>
          </w:p>
        </w:tc>
        <w:tc>
          <w:tcPr>
            <w:tcW w:w="1276" w:type="dxa"/>
          </w:tcPr>
          <w:p w:rsidR="00040DFC" w:rsidRDefault="00040DFC">
            <w:pPr>
              <w:pStyle w:val="a6"/>
              <w:spacing w:line="360" w:lineRule="auto"/>
              <w:rPr>
                <w:rFonts w:ascii="宋体" w:eastAsia="宋体" w:hAnsi="宋体" w:cs="Times New Roman"/>
                <w:sz w:val="24"/>
                <w:szCs w:val="24"/>
              </w:rPr>
            </w:pPr>
          </w:p>
        </w:tc>
        <w:tc>
          <w:tcPr>
            <w:tcW w:w="1135" w:type="dxa"/>
          </w:tcPr>
          <w:p w:rsidR="00040DFC" w:rsidRDefault="00040DFC">
            <w:pPr>
              <w:pStyle w:val="a6"/>
              <w:spacing w:line="360" w:lineRule="auto"/>
              <w:rPr>
                <w:rFonts w:ascii="宋体" w:eastAsia="宋体" w:hAnsi="宋体" w:cs="Times New Roman"/>
                <w:sz w:val="24"/>
                <w:szCs w:val="24"/>
              </w:rPr>
            </w:pPr>
          </w:p>
        </w:tc>
        <w:tc>
          <w:tcPr>
            <w:tcW w:w="1276" w:type="dxa"/>
          </w:tcPr>
          <w:p w:rsidR="00040DFC" w:rsidRDefault="00040DFC">
            <w:pPr>
              <w:pStyle w:val="a6"/>
              <w:spacing w:line="360" w:lineRule="auto"/>
              <w:rPr>
                <w:rFonts w:ascii="宋体" w:eastAsia="宋体" w:hAnsi="宋体" w:cs="Times New Roman"/>
                <w:sz w:val="24"/>
                <w:szCs w:val="24"/>
              </w:rPr>
            </w:pPr>
          </w:p>
        </w:tc>
        <w:tc>
          <w:tcPr>
            <w:tcW w:w="1416" w:type="dxa"/>
          </w:tcPr>
          <w:p w:rsidR="00040DFC" w:rsidRDefault="00040DFC">
            <w:pPr>
              <w:pStyle w:val="a6"/>
              <w:spacing w:line="360" w:lineRule="auto"/>
              <w:rPr>
                <w:rFonts w:ascii="宋体" w:eastAsia="宋体" w:hAnsi="宋体" w:cs="Times New Roman"/>
                <w:sz w:val="24"/>
                <w:szCs w:val="24"/>
              </w:rPr>
            </w:pPr>
          </w:p>
        </w:tc>
        <w:tc>
          <w:tcPr>
            <w:tcW w:w="1275" w:type="dxa"/>
          </w:tcPr>
          <w:p w:rsidR="00040DFC" w:rsidRDefault="00040DFC">
            <w:pPr>
              <w:pStyle w:val="a6"/>
              <w:spacing w:line="360" w:lineRule="auto"/>
              <w:rPr>
                <w:rFonts w:ascii="宋体" w:eastAsia="宋体" w:hAnsi="宋体" w:cs="Times New Roman"/>
                <w:sz w:val="24"/>
                <w:szCs w:val="24"/>
              </w:rPr>
            </w:pPr>
          </w:p>
        </w:tc>
      </w:tr>
      <w:tr w:rsidR="00040DFC">
        <w:trPr>
          <w:trHeight w:val="851"/>
        </w:trPr>
        <w:tc>
          <w:tcPr>
            <w:tcW w:w="537" w:type="dxa"/>
            <w:vAlign w:val="center"/>
          </w:tcPr>
          <w:p w:rsidR="00040DFC" w:rsidRDefault="00C72086">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040DFC" w:rsidRDefault="00040DFC">
            <w:pPr>
              <w:pStyle w:val="a6"/>
              <w:spacing w:line="360" w:lineRule="auto"/>
              <w:rPr>
                <w:rFonts w:ascii="宋体" w:eastAsia="宋体" w:hAnsi="宋体" w:cs="Times New Roman"/>
                <w:sz w:val="24"/>
                <w:szCs w:val="24"/>
              </w:rPr>
            </w:pPr>
          </w:p>
        </w:tc>
        <w:tc>
          <w:tcPr>
            <w:tcW w:w="991" w:type="dxa"/>
            <w:vAlign w:val="center"/>
          </w:tcPr>
          <w:p w:rsidR="00040DFC" w:rsidRDefault="00040DFC">
            <w:pPr>
              <w:pStyle w:val="a6"/>
              <w:spacing w:line="360" w:lineRule="auto"/>
              <w:rPr>
                <w:rFonts w:ascii="宋体" w:eastAsia="宋体" w:hAnsi="宋体" w:cs="Times New Roman"/>
                <w:sz w:val="24"/>
                <w:szCs w:val="24"/>
              </w:rPr>
            </w:pPr>
          </w:p>
        </w:tc>
        <w:tc>
          <w:tcPr>
            <w:tcW w:w="1276" w:type="dxa"/>
          </w:tcPr>
          <w:p w:rsidR="00040DFC" w:rsidRDefault="00040DFC">
            <w:pPr>
              <w:pStyle w:val="a6"/>
              <w:spacing w:line="360" w:lineRule="auto"/>
              <w:rPr>
                <w:rFonts w:ascii="宋体" w:eastAsia="宋体" w:hAnsi="宋体" w:cs="Times New Roman"/>
                <w:sz w:val="24"/>
                <w:szCs w:val="24"/>
              </w:rPr>
            </w:pPr>
          </w:p>
        </w:tc>
        <w:tc>
          <w:tcPr>
            <w:tcW w:w="1135" w:type="dxa"/>
          </w:tcPr>
          <w:p w:rsidR="00040DFC" w:rsidRDefault="00040DFC">
            <w:pPr>
              <w:pStyle w:val="a6"/>
              <w:spacing w:line="360" w:lineRule="auto"/>
              <w:rPr>
                <w:rFonts w:ascii="宋体" w:eastAsia="宋体" w:hAnsi="宋体" w:cs="Times New Roman"/>
                <w:sz w:val="24"/>
                <w:szCs w:val="24"/>
              </w:rPr>
            </w:pPr>
          </w:p>
        </w:tc>
        <w:tc>
          <w:tcPr>
            <w:tcW w:w="1276" w:type="dxa"/>
          </w:tcPr>
          <w:p w:rsidR="00040DFC" w:rsidRDefault="00040DFC">
            <w:pPr>
              <w:pStyle w:val="a6"/>
              <w:spacing w:line="360" w:lineRule="auto"/>
              <w:rPr>
                <w:rFonts w:ascii="宋体" w:eastAsia="宋体" w:hAnsi="宋体" w:cs="Times New Roman"/>
                <w:sz w:val="24"/>
                <w:szCs w:val="24"/>
              </w:rPr>
            </w:pPr>
          </w:p>
        </w:tc>
        <w:tc>
          <w:tcPr>
            <w:tcW w:w="1416" w:type="dxa"/>
          </w:tcPr>
          <w:p w:rsidR="00040DFC" w:rsidRDefault="00040DFC">
            <w:pPr>
              <w:pStyle w:val="a6"/>
              <w:spacing w:line="360" w:lineRule="auto"/>
              <w:rPr>
                <w:rFonts w:ascii="宋体" w:eastAsia="宋体" w:hAnsi="宋体" w:cs="Times New Roman"/>
                <w:sz w:val="24"/>
                <w:szCs w:val="24"/>
              </w:rPr>
            </w:pPr>
          </w:p>
        </w:tc>
        <w:tc>
          <w:tcPr>
            <w:tcW w:w="1275" w:type="dxa"/>
          </w:tcPr>
          <w:p w:rsidR="00040DFC" w:rsidRDefault="00040DFC">
            <w:pPr>
              <w:pStyle w:val="a6"/>
              <w:spacing w:line="360" w:lineRule="auto"/>
              <w:rPr>
                <w:rFonts w:ascii="宋体" w:eastAsia="宋体" w:hAnsi="宋体" w:cs="Times New Roman"/>
                <w:sz w:val="24"/>
                <w:szCs w:val="24"/>
              </w:rPr>
            </w:pPr>
          </w:p>
        </w:tc>
      </w:tr>
      <w:tr w:rsidR="00040DFC">
        <w:trPr>
          <w:trHeight w:val="851"/>
        </w:trPr>
        <w:tc>
          <w:tcPr>
            <w:tcW w:w="537" w:type="dxa"/>
            <w:vAlign w:val="center"/>
          </w:tcPr>
          <w:p w:rsidR="00040DFC" w:rsidRDefault="00C72086">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040DFC" w:rsidRDefault="00040DFC">
            <w:pPr>
              <w:pStyle w:val="a6"/>
              <w:spacing w:line="360" w:lineRule="auto"/>
              <w:rPr>
                <w:rFonts w:ascii="宋体" w:eastAsia="宋体" w:hAnsi="宋体" w:cs="Times New Roman"/>
                <w:sz w:val="24"/>
                <w:szCs w:val="24"/>
              </w:rPr>
            </w:pPr>
          </w:p>
        </w:tc>
        <w:tc>
          <w:tcPr>
            <w:tcW w:w="991" w:type="dxa"/>
            <w:vAlign w:val="center"/>
          </w:tcPr>
          <w:p w:rsidR="00040DFC" w:rsidRDefault="00040DFC">
            <w:pPr>
              <w:pStyle w:val="a6"/>
              <w:spacing w:line="360" w:lineRule="auto"/>
              <w:rPr>
                <w:rFonts w:ascii="宋体" w:eastAsia="宋体" w:hAnsi="宋体" w:cs="Times New Roman"/>
                <w:sz w:val="24"/>
                <w:szCs w:val="24"/>
              </w:rPr>
            </w:pPr>
          </w:p>
        </w:tc>
        <w:tc>
          <w:tcPr>
            <w:tcW w:w="1276" w:type="dxa"/>
          </w:tcPr>
          <w:p w:rsidR="00040DFC" w:rsidRDefault="00040DFC">
            <w:pPr>
              <w:pStyle w:val="a6"/>
              <w:spacing w:line="360" w:lineRule="auto"/>
              <w:rPr>
                <w:rFonts w:ascii="宋体" w:eastAsia="宋体" w:hAnsi="宋体" w:cs="Times New Roman"/>
                <w:sz w:val="24"/>
                <w:szCs w:val="24"/>
              </w:rPr>
            </w:pPr>
          </w:p>
        </w:tc>
        <w:tc>
          <w:tcPr>
            <w:tcW w:w="1135" w:type="dxa"/>
          </w:tcPr>
          <w:p w:rsidR="00040DFC" w:rsidRDefault="00040DFC">
            <w:pPr>
              <w:pStyle w:val="a6"/>
              <w:spacing w:line="360" w:lineRule="auto"/>
              <w:rPr>
                <w:rFonts w:ascii="宋体" w:eastAsia="宋体" w:hAnsi="宋体" w:cs="Times New Roman"/>
                <w:sz w:val="24"/>
                <w:szCs w:val="24"/>
              </w:rPr>
            </w:pPr>
          </w:p>
        </w:tc>
        <w:tc>
          <w:tcPr>
            <w:tcW w:w="1276" w:type="dxa"/>
          </w:tcPr>
          <w:p w:rsidR="00040DFC" w:rsidRDefault="00040DFC">
            <w:pPr>
              <w:pStyle w:val="a6"/>
              <w:spacing w:line="360" w:lineRule="auto"/>
              <w:rPr>
                <w:rFonts w:ascii="宋体" w:eastAsia="宋体" w:hAnsi="宋体" w:cs="Times New Roman"/>
                <w:sz w:val="24"/>
                <w:szCs w:val="24"/>
              </w:rPr>
            </w:pPr>
          </w:p>
        </w:tc>
        <w:tc>
          <w:tcPr>
            <w:tcW w:w="1416" w:type="dxa"/>
          </w:tcPr>
          <w:p w:rsidR="00040DFC" w:rsidRDefault="00040DFC">
            <w:pPr>
              <w:pStyle w:val="a6"/>
              <w:spacing w:line="360" w:lineRule="auto"/>
              <w:rPr>
                <w:rFonts w:ascii="宋体" w:eastAsia="宋体" w:hAnsi="宋体" w:cs="Times New Roman"/>
                <w:sz w:val="24"/>
                <w:szCs w:val="24"/>
              </w:rPr>
            </w:pPr>
          </w:p>
        </w:tc>
        <w:tc>
          <w:tcPr>
            <w:tcW w:w="1275" w:type="dxa"/>
          </w:tcPr>
          <w:p w:rsidR="00040DFC" w:rsidRDefault="00040DFC">
            <w:pPr>
              <w:pStyle w:val="a6"/>
              <w:spacing w:line="360" w:lineRule="auto"/>
              <w:rPr>
                <w:rFonts w:ascii="宋体" w:eastAsia="宋体" w:hAnsi="宋体" w:cs="Times New Roman"/>
                <w:sz w:val="24"/>
                <w:szCs w:val="24"/>
              </w:rPr>
            </w:pPr>
          </w:p>
        </w:tc>
      </w:tr>
    </w:tbl>
    <w:p w:rsidR="00040DFC" w:rsidRDefault="00C72086">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投标人（公章）：</w:t>
      </w:r>
    </w:p>
    <w:p w:rsidR="00040DFC" w:rsidRDefault="00C72086">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投标人法定代表人（或授权代表）签字：</w:t>
      </w:r>
    </w:p>
    <w:p w:rsidR="00040DFC" w:rsidRDefault="00040DFC">
      <w:pPr>
        <w:snapToGrid w:val="0"/>
        <w:spacing w:line="500" w:lineRule="exact"/>
        <w:rPr>
          <w:rFonts w:ascii="宋体" w:hAnsi="宋体" w:cs="宋体"/>
          <w:sz w:val="24"/>
          <w:szCs w:val="24"/>
          <w:lang w:val="zh-CN"/>
        </w:rPr>
      </w:pPr>
    </w:p>
    <w:p w:rsidR="00040DFC" w:rsidRDefault="00040DFC">
      <w:pPr>
        <w:snapToGrid w:val="0"/>
        <w:spacing w:line="500" w:lineRule="exact"/>
        <w:rPr>
          <w:rFonts w:ascii="宋体" w:hAnsi="宋体" w:cs="宋体"/>
          <w:sz w:val="24"/>
          <w:szCs w:val="24"/>
          <w:lang w:val="zh-CN"/>
        </w:rPr>
      </w:pPr>
    </w:p>
    <w:p w:rsidR="00040DFC" w:rsidRDefault="00C72086">
      <w:pPr>
        <w:ind w:left="720" w:hangingChars="300" w:hanging="720"/>
        <w:rPr>
          <w:rFonts w:ascii="宋体" w:hAnsi="宋体" w:cs="宋体"/>
          <w:sz w:val="24"/>
          <w:szCs w:val="24"/>
          <w:lang w:val="zh-CN"/>
        </w:rPr>
      </w:pPr>
      <w:r>
        <w:rPr>
          <w:rFonts w:ascii="宋体" w:hAnsi="宋体" w:cs="宋体" w:hint="eastAsia"/>
          <w:sz w:val="24"/>
          <w:szCs w:val="24"/>
          <w:lang w:val="zh-CN"/>
        </w:rPr>
        <w:t>说明：所投产品“环境标志产品政府采购清单”所在页复印件并加盖投标人公章须附后。</w:t>
      </w:r>
    </w:p>
    <w:p w:rsidR="00040DFC" w:rsidRDefault="00040DFC">
      <w:pPr>
        <w:spacing w:line="360" w:lineRule="auto"/>
        <w:jc w:val="center"/>
        <w:rPr>
          <w:rFonts w:ascii="宋体" w:hAnsi="宋体"/>
          <w:b/>
          <w:bCs/>
          <w:sz w:val="36"/>
          <w:szCs w:val="36"/>
        </w:rPr>
      </w:pPr>
    </w:p>
    <w:p w:rsidR="00040DFC" w:rsidRDefault="00040DFC">
      <w:pPr>
        <w:spacing w:line="360" w:lineRule="auto"/>
        <w:jc w:val="center"/>
        <w:rPr>
          <w:rFonts w:ascii="宋体" w:hAnsi="宋体"/>
          <w:b/>
          <w:bCs/>
          <w:sz w:val="36"/>
          <w:szCs w:val="36"/>
        </w:rPr>
      </w:pPr>
    </w:p>
    <w:p w:rsidR="00040DFC" w:rsidRDefault="00040DFC">
      <w:pPr>
        <w:spacing w:line="360" w:lineRule="auto"/>
        <w:jc w:val="center"/>
        <w:rPr>
          <w:rFonts w:ascii="宋体" w:hAnsi="宋体"/>
          <w:b/>
          <w:bCs/>
          <w:sz w:val="36"/>
          <w:szCs w:val="36"/>
        </w:rPr>
      </w:pPr>
    </w:p>
    <w:p w:rsidR="00040DFC" w:rsidRDefault="00040DFC">
      <w:pPr>
        <w:spacing w:line="360" w:lineRule="auto"/>
        <w:jc w:val="center"/>
        <w:rPr>
          <w:rFonts w:ascii="宋体" w:hAnsi="宋体"/>
          <w:b/>
          <w:bCs/>
          <w:sz w:val="36"/>
          <w:szCs w:val="36"/>
        </w:rPr>
      </w:pPr>
    </w:p>
    <w:p w:rsidR="00040DFC" w:rsidRDefault="00C72086">
      <w:pPr>
        <w:pStyle w:val="260"/>
        <w:numPr>
          <w:ilvl w:val="0"/>
          <w:numId w:val="0"/>
        </w:numPr>
        <w:tabs>
          <w:tab w:val="left" w:pos="660"/>
        </w:tabs>
        <w:snapToGrid w:val="0"/>
        <w:spacing w:before="0" w:line="360" w:lineRule="auto"/>
        <w:jc w:val="center"/>
        <w:rPr>
          <w:snapToGrid w:val="0"/>
          <w:color w:val="auto"/>
          <w:sz w:val="36"/>
          <w:szCs w:val="36"/>
        </w:rPr>
      </w:pPr>
      <w:r>
        <w:rPr>
          <w:rFonts w:hint="eastAsia"/>
          <w:color w:val="auto"/>
          <w:sz w:val="36"/>
          <w:szCs w:val="36"/>
        </w:rPr>
        <w:br w:type="page"/>
      </w:r>
      <w:r>
        <w:rPr>
          <w:rFonts w:hint="eastAsia"/>
          <w:snapToGrid w:val="0"/>
          <w:color w:val="auto"/>
          <w:sz w:val="36"/>
          <w:szCs w:val="36"/>
        </w:rPr>
        <w:lastRenderedPageBreak/>
        <w:t>4.</w:t>
      </w:r>
      <w:r>
        <w:rPr>
          <w:rFonts w:hint="eastAsia"/>
          <w:snapToGrid w:val="0"/>
          <w:color w:val="auto"/>
          <w:sz w:val="36"/>
          <w:szCs w:val="36"/>
        </w:rPr>
        <w:t xml:space="preserve">9 </w:t>
      </w:r>
      <w:r>
        <w:rPr>
          <w:rFonts w:hint="eastAsia"/>
          <w:snapToGrid w:val="0"/>
          <w:color w:val="auto"/>
          <w:sz w:val="36"/>
          <w:szCs w:val="36"/>
        </w:rPr>
        <w:t>中小企业声明函</w:t>
      </w:r>
    </w:p>
    <w:p w:rsidR="00040DFC" w:rsidRDefault="00040DFC">
      <w:pPr>
        <w:spacing w:line="360" w:lineRule="auto"/>
        <w:jc w:val="center"/>
        <w:rPr>
          <w:rFonts w:ascii="宋体" w:hAnsi="宋体"/>
          <w:b/>
          <w:bCs/>
          <w:sz w:val="36"/>
          <w:szCs w:val="36"/>
        </w:rPr>
      </w:pPr>
    </w:p>
    <w:p w:rsidR="00040DFC" w:rsidRDefault="00C72086">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本公司郑重声明，根据《政府采购促进中小企业发展暂行办法》（财库</w:t>
      </w:r>
      <w:r>
        <w:rPr>
          <w:rFonts w:ascii="宋体" w:hAnsi="宋体" w:cs="Arial" w:hint="eastAsia"/>
          <w:kern w:val="0"/>
          <w:sz w:val="24"/>
          <w:szCs w:val="24"/>
        </w:rPr>
        <w:t>[2011]181</w:t>
      </w:r>
      <w:r>
        <w:rPr>
          <w:rFonts w:ascii="宋体" w:hAnsi="宋体" w:cs="Arial" w:hint="eastAsia"/>
          <w:kern w:val="0"/>
          <w:sz w:val="24"/>
          <w:szCs w:val="24"/>
        </w:rPr>
        <w:t>号）的规定，本公司为</w:t>
      </w:r>
      <w:r>
        <w:rPr>
          <w:rFonts w:ascii="宋体" w:hAnsi="宋体" w:cs="Arial" w:hint="eastAsia"/>
          <w:kern w:val="0"/>
          <w:sz w:val="24"/>
          <w:szCs w:val="24"/>
        </w:rPr>
        <w:t>______</w:t>
      </w:r>
      <w:r>
        <w:rPr>
          <w:rFonts w:ascii="宋体" w:hAnsi="宋体" w:cs="Arial" w:hint="eastAsia"/>
          <w:kern w:val="0"/>
          <w:sz w:val="24"/>
          <w:szCs w:val="24"/>
        </w:rPr>
        <w:t>（请填写：中型、小型、微型）企业。即，本公司同时满足以下条件：</w:t>
      </w:r>
      <w:r>
        <w:rPr>
          <w:rFonts w:ascii="宋体" w:hAnsi="宋体" w:cs="Arial" w:hint="eastAsia"/>
          <w:kern w:val="0"/>
          <w:sz w:val="24"/>
          <w:szCs w:val="24"/>
        </w:rPr>
        <w:br/>
      </w:r>
      <w:r>
        <w:rPr>
          <w:rFonts w:ascii="宋体" w:hAnsi="宋体" w:cs="Arial" w:hint="eastAsia"/>
          <w:kern w:val="0"/>
          <w:sz w:val="24"/>
          <w:szCs w:val="24"/>
        </w:rPr>
        <w:t xml:space="preserve">　　根据《工业和信息化部、国家统计局、国家发展和改革委员会、财政部关于印发中小企业划型标准规定的通知》（工信部联企业</w:t>
      </w:r>
      <w:r>
        <w:rPr>
          <w:rFonts w:ascii="宋体" w:hAnsi="宋体" w:cs="Arial" w:hint="eastAsia"/>
          <w:kern w:val="0"/>
          <w:sz w:val="24"/>
          <w:szCs w:val="24"/>
        </w:rPr>
        <w:t>[2011]300</w:t>
      </w:r>
      <w:r>
        <w:rPr>
          <w:rFonts w:ascii="宋体" w:hAnsi="宋体" w:cs="Arial" w:hint="eastAsia"/>
          <w:kern w:val="0"/>
          <w:sz w:val="24"/>
          <w:szCs w:val="24"/>
        </w:rPr>
        <w:t>号）规定的划分标准，</w:t>
      </w:r>
      <w:r>
        <w:rPr>
          <w:rFonts w:hint="eastAsia"/>
          <w:sz w:val="24"/>
          <w:szCs w:val="24"/>
        </w:rPr>
        <w:t>按照《国家统计局关于印发统计上大中小微型企业划分办法的通知》（国统字</w:t>
      </w:r>
      <w:r>
        <w:rPr>
          <w:sz w:val="24"/>
          <w:szCs w:val="24"/>
        </w:rPr>
        <w:t>[2011] 75</w:t>
      </w:r>
      <w:r>
        <w:rPr>
          <w:rFonts w:hint="eastAsia"/>
          <w:sz w:val="24"/>
          <w:szCs w:val="24"/>
        </w:rPr>
        <w:t>号）规定，本公司所属行业为</w:t>
      </w:r>
      <w:r>
        <w:rPr>
          <w:sz w:val="24"/>
          <w:szCs w:val="24"/>
        </w:rPr>
        <w:t>______</w:t>
      </w:r>
      <w:r>
        <w:rPr>
          <w:rFonts w:hint="eastAsia"/>
          <w:sz w:val="24"/>
          <w:szCs w:val="24"/>
        </w:rPr>
        <w:t>，截至上一财年末，公司资产总额</w:t>
      </w:r>
      <w:r>
        <w:rPr>
          <w:sz w:val="24"/>
          <w:szCs w:val="24"/>
        </w:rPr>
        <w:t>______</w:t>
      </w:r>
      <w:r>
        <w:rPr>
          <w:rFonts w:hint="eastAsia"/>
          <w:sz w:val="24"/>
          <w:szCs w:val="24"/>
        </w:rPr>
        <w:t>万元，营业收入</w:t>
      </w:r>
      <w:r>
        <w:rPr>
          <w:sz w:val="24"/>
          <w:szCs w:val="24"/>
        </w:rPr>
        <w:t>______</w:t>
      </w:r>
      <w:r>
        <w:rPr>
          <w:rFonts w:hint="eastAsia"/>
          <w:sz w:val="24"/>
          <w:szCs w:val="24"/>
        </w:rPr>
        <w:t>万元，从业人员</w:t>
      </w:r>
      <w:r>
        <w:rPr>
          <w:sz w:val="24"/>
          <w:szCs w:val="24"/>
        </w:rPr>
        <w:t>______</w:t>
      </w:r>
      <w:r>
        <w:rPr>
          <w:rFonts w:hint="eastAsia"/>
          <w:sz w:val="24"/>
          <w:szCs w:val="24"/>
        </w:rPr>
        <w:t>人，</w:t>
      </w:r>
      <w:r>
        <w:rPr>
          <w:rFonts w:ascii="宋体" w:hAnsi="宋体" w:cs="Arial" w:hint="eastAsia"/>
          <w:kern w:val="0"/>
          <w:sz w:val="24"/>
          <w:szCs w:val="24"/>
        </w:rPr>
        <w:t>本公司为</w:t>
      </w:r>
      <w:r>
        <w:rPr>
          <w:rFonts w:ascii="宋体" w:hAnsi="宋体" w:cs="Arial" w:hint="eastAsia"/>
          <w:kern w:val="0"/>
          <w:sz w:val="24"/>
          <w:szCs w:val="24"/>
        </w:rPr>
        <w:t>______</w:t>
      </w:r>
      <w:r>
        <w:rPr>
          <w:rFonts w:ascii="宋体" w:hAnsi="宋体" w:cs="Arial" w:hint="eastAsia"/>
          <w:kern w:val="0"/>
          <w:sz w:val="24"/>
          <w:szCs w:val="24"/>
        </w:rPr>
        <w:t xml:space="preserve">（请填写：中型、小型、微型）企业。　　</w:t>
      </w:r>
    </w:p>
    <w:p w:rsidR="00040DFC" w:rsidRDefault="00C72086">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本公司对上述声明的真实性负责。如有虚假，将依法承担相应责任。</w:t>
      </w:r>
    </w:p>
    <w:p w:rsidR="00040DFC" w:rsidRDefault="00040DFC">
      <w:pPr>
        <w:widowControl/>
        <w:spacing w:before="100" w:beforeAutospacing="1" w:after="100" w:afterAutospacing="1" w:line="360" w:lineRule="auto"/>
        <w:ind w:leftChars="1850" w:left="3885"/>
        <w:jc w:val="left"/>
        <w:rPr>
          <w:rFonts w:ascii="宋体" w:hAnsi="宋体" w:cs="Arial"/>
          <w:kern w:val="0"/>
          <w:sz w:val="24"/>
          <w:szCs w:val="24"/>
        </w:rPr>
      </w:pPr>
    </w:p>
    <w:p w:rsidR="00040DFC" w:rsidRDefault="00C72086">
      <w:pPr>
        <w:widowControl/>
        <w:spacing w:before="100" w:beforeAutospacing="1" w:after="100" w:afterAutospacing="1" w:line="360" w:lineRule="auto"/>
        <w:ind w:leftChars="1850" w:left="3885"/>
        <w:jc w:val="left"/>
        <w:rPr>
          <w:rFonts w:ascii="宋体" w:hAnsi="宋体" w:cs="Arial"/>
          <w:kern w:val="0"/>
          <w:sz w:val="24"/>
          <w:szCs w:val="24"/>
        </w:rPr>
      </w:pPr>
      <w:r>
        <w:rPr>
          <w:rFonts w:ascii="宋体" w:hAnsi="宋体" w:cs="Arial" w:hint="eastAsia"/>
          <w:kern w:val="0"/>
          <w:sz w:val="24"/>
          <w:szCs w:val="24"/>
        </w:rPr>
        <w:t>企业名称（盖</w:t>
      </w:r>
      <w:r>
        <w:rPr>
          <w:rFonts w:ascii="宋体" w:hAnsi="宋体" w:cs="Arial" w:hint="eastAsia"/>
          <w:kern w:val="0"/>
          <w:sz w:val="24"/>
          <w:szCs w:val="24"/>
        </w:rPr>
        <w:t xml:space="preserve">章）：　　　　　　　　　</w:t>
      </w:r>
      <w:r>
        <w:rPr>
          <w:rFonts w:ascii="宋体" w:hAnsi="宋体" w:cs="Arial" w:hint="eastAsia"/>
          <w:kern w:val="0"/>
          <w:sz w:val="24"/>
          <w:szCs w:val="24"/>
        </w:rPr>
        <w:br/>
      </w:r>
      <w:r>
        <w:rPr>
          <w:rFonts w:ascii="宋体" w:hAnsi="宋体" w:cs="Arial" w:hint="eastAsia"/>
          <w:kern w:val="0"/>
          <w:sz w:val="24"/>
          <w:szCs w:val="24"/>
        </w:rPr>
        <w:t xml:space="preserve">日　</w:t>
      </w:r>
      <w:r>
        <w:rPr>
          <w:rFonts w:ascii="宋体" w:hAnsi="宋体" w:cs="Arial" w:hint="eastAsia"/>
          <w:kern w:val="0"/>
          <w:sz w:val="24"/>
          <w:szCs w:val="24"/>
        </w:rPr>
        <w:t xml:space="preserve">  </w:t>
      </w:r>
      <w:r>
        <w:rPr>
          <w:rFonts w:ascii="宋体" w:hAnsi="宋体" w:cs="Arial" w:hint="eastAsia"/>
          <w:kern w:val="0"/>
          <w:sz w:val="24"/>
          <w:szCs w:val="24"/>
        </w:rPr>
        <w:t>期：</w:t>
      </w:r>
    </w:p>
    <w:p w:rsidR="00040DFC" w:rsidRDefault="00040DFC">
      <w:pPr>
        <w:widowControl/>
        <w:spacing w:before="100" w:beforeAutospacing="1" w:after="100" w:afterAutospacing="1" w:line="360" w:lineRule="auto"/>
        <w:jc w:val="left"/>
        <w:rPr>
          <w:rFonts w:ascii="宋体" w:hAnsi="宋体"/>
          <w:sz w:val="24"/>
          <w:szCs w:val="24"/>
        </w:rPr>
      </w:pPr>
    </w:p>
    <w:p w:rsidR="00040DFC" w:rsidRDefault="00C72086">
      <w:pPr>
        <w:widowControl/>
        <w:spacing w:before="100" w:beforeAutospacing="1" w:after="100" w:afterAutospacing="1" w:line="360" w:lineRule="auto"/>
        <w:contextualSpacing/>
        <w:jc w:val="left"/>
        <w:rPr>
          <w:rFonts w:ascii="宋体" w:hAnsi="宋体"/>
          <w:sz w:val="24"/>
          <w:szCs w:val="24"/>
        </w:rPr>
      </w:pPr>
      <w:r>
        <w:rPr>
          <w:rFonts w:ascii="宋体" w:hAnsi="宋体" w:hint="eastAsia"/>
          <w:sz w:val="24"/>
          <w:szCs w:val="24"/>
        </w:rPr>
        <w:t>说明：</w:t>
      </w:r>
    </w:p>
    <w:p w:rsidR="00040DFC" w:rsidRDefault="00C72086">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cs="Arial" w:hint="eastAsia"/>
          <w:kern w:val="0"/>
          <w:sz w:val="24"/>
          <w:szCs w:val="24"/>
        </w:rPr>
        <w:t>1</w:t>
      </w:r>
      <w:r>
        <w:rPr>
          <w:rFonts w:ascii="宋体" w:hAnsi="宋体" w:cs="Arial" w:hint="eastAsia"/>
          <w:kern w:val="0"/>
          <w:sz w:val="24"/>
          <w:szCs w:val="24"/>
        </w:rPr>
        <w:t>、不属于中小企业划型标准确定的中小企业，不得按《关于印发中小企业划型标准规定的通知》规定声明为中小微企业，也不适用《政府采购促进中小企业发展暂行办法》。</w:t>
      </w:r>
    </w:p>
    <w:p w:rsidR="00040DFC" w:rsidRDefault="00C72086">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cs="Arial" w:hint="eastAsia"/>
          <w:kern w:val="0"/>
          <w:sz w:val="24"/>
          <w:szCs w:val="24"/>
        </w:rPr>
        <w:t>2</w:t>
      </w:r>
      <w:r>
        <w:rPr>
          <w:rFonts w:ascii="宋体" w:hAnsi="宋体" w:cs="Arial" w:hint="eastAsia"/>
          <w:kern w:val="0"/>
          <w:sz w:val="24"/>
          <w:szCs w:val="24"/>
        </w:rPr>
        <w:t>、如投标人为联合投标的，联合投标人需分别填写上述《中小企业声明函》。</w:t>
      </w:r>
    </w:p>
    <w:p w:rsidR="00040DFC" w:rsidRDefault="00040DFC">
      <w:pPr>
        <w:rPr>
          <w:kern w:val="0"/>
        </w:rPr>
      </w:pPr>
    </w:p>
    <w:p w:rsidR="00040DFC" w:rsidRDefault="00040DFC"/>
    <w:p w:rsidR="00040DFC" w:rsidRDefault="00040DFC"/>
    <w:p w:rsidR="00040DFC" w:rsidRDefault="00C72086">
      <w:pPr>
        <w:spacing w:line="360" w:lineRule="auto"/>
        <w:jc w:val="center"/>
        <w:rPr>
          <w:rFonts w:ascii="宋体" w:hAnsi="宋体"/>
          <w:b/>
          <w:bCs/>
          <w:sz w:val="36"/>
          <w:szCs w:val="36"/>
        </w:rPr>
      </w:pPr>
      <w:bookmarkStart w:id="35" w:name="OLE_LINK14"/>
      <w:bookmarkStart w:id="36" w:name="OLE_LINK13"/>
      <w:r>
        <w:rPr>
          <w:rFonts w:ascii="宋体" w:hAnsi="宋体" w:hint="eastAsia"/>
          <w:b/>
          <w:bCs/>
          <w:sz w:val="36"/>
          <w:szCs w:val="36"/>
        </w:rPr>
        <w:br w:type="page"/>
      </w:r>
    </w:p>
    <w:p w:rsidR="00040DFC" w:rsidRDefault="00C72086">
      <w:pPr>
        <w:pStyle w:val="260"/>
        <w:numPr>
          <w:ilvl w:val="0"/>
          <w:numId w:val="0"/>
        </w:numPr>
        <w:tabs>
          <w:tab w:val="left" w:pos="660"/>
        </w:tabs>
        <w:snapToGrid w:val="0"/>
        <w:spacing w:before="0" w:line="360" w:lineRule="auto"/>
        <w:jc w:val="center"/>
        <w:rPr>
          <w:snapToGrid w:val="0"/>
          <w:color w:val="auto"/>
          <w:sz w:val="36"/>
          <w:szCs w:val="36"/>
        </w:rPr>
      </w:pPr>
      <w:r>
        <w:rPr>
          <w:rFonts w:hint="eastAsia"/>
          <w:snapToGrid w:val="0"/>
          <w:color w:val="auto"/>
          <w:sz w:val="36"/>
          <w:szCs w:val="36"/>
        </w:rPr>
        <w:lastRenderedPageBreak/>
        <w:t>4.</w:t>
      </w:r>
      <w:r>
        <w:rPr>
          <w:rFonts w:hint="eastAsia"/>
          <w:snapToGrid w:val="0"/>
          <w:color w:val="auto"/>
          <w:sz w:val="36"/>
          <w:szCs w:val="36"/>
        </w:rPr>
        <w:t xml:space="preserve">10 </w:t>
      </w:r>
      <w:r>
        <w:rPr>
          <w:rFonts w:hint="eastAsia"/>
          <w:snapToGrid w:val="0"/>
          <w:color w:val="auto"/>
          <w:sz w:val="36"/>
          <w:szCs w:val="36"/>
        </w:rPr>
        <w:t>残疾人福利性单位声明函</w:t>
      </w:r>
    </w:p>
    <w:bookmarkEnd w:id="35"/>
    <w:bookmarkEnd w:id="36"/>
    <w:p w:rsidR="00040DFC" w:rsidRDefault="00040DFC">
      <w:pPr>
        <w:spacing w:line="360" w:lineRule="auto"/>
        <w:rPr>
          <w:rFonts w:ascii="宋体" w:hAnsi="宋体"/>
          <w:szCs w:val="21"/>
        </w:rPr>
      </w:pPr>
    </w:p>
    <w:p w:rsidR="00040DFC" w:rsidRDefault="00C72086">
      <w:pPr>
        <w:spacing w:line="360" w:lineRule="auto"/>
        <w:ind w:firstLineChars="200" w:firstLine="480"/>
        <w:rPr>
          <w:rFonts w:ascii="宋体" w:hAnsi="宋体"/>
          <w:sz w:val="24"/>
          <w:szCs w:val="24"/>
        </w:rPr>
      </w:pPr>
      <w:r>
        <w:rPr>
          <w:rFonts w:ascii="宋体" w:hAnsi="宋体" w:hint="eastAsia"/>
          <w:sz w:val="24"/>
          <w:szCs w:val="24"/>
        </w:rPr>
        <w:t>本单位郑重声明，根据《财政部</w:t>
      </w:r>
      <w:r>
        <w:rPr>
          <w:rFonts w:ascii="宋体" w:hAnsi="宋体" w:hint="eastAsia"/>
          <w:sz w:val="24"/>
          <w:szCs w:val="24"/>
        </w:rPr>
        <w:t xml:space="preserve"> </w:t>
      </w:r>
      <w:r>
        <w:rPr>
          <w:rFonts w:ascii="宋体" w:hAnsi="宋体" w:hint="eastAsia"/>
          <w:sz w:val="24"/>
          <w:szCs w:val="24"/>
        </w:rPr>
        <w:t>民政部</w:t>
      </w:r>
      <w:r>
        <w:rPr>
          <w:rFonts w:ascii="宋体" w:hAnsi="宋体" w:hint="eastAsia"/>
          <w:sz w:val="24"/>
          <w:szCs w:val="24"/>
        </w:rPr>
        <w:t xml:space="preserve"> </w:t>
      </w:r>
      <w:r>
        <w:rPr>
          <w:rFonts w:ascii="宋体" w:hAnsi="宋体" w:hint="eastAsia"/>
          <w:sz w:val="24"/>
          <w:szCs w:val="24"/>
        </w:rPr>
        <w:t>中国残疾人联合会关于促进残疾人就业政府采购政策的通知》（财库〔</w:t>
      </w:r>
      <w:r>
        <w:rPr>
          <w:rFonts w:ascii="宋体" w:hAnsi="宋体" w:hint="eastAsia"/>
          <w:sz w:val="24"/>
          <w:szCs w:val="24"/>
        </w:rPr>
        <w:t>2017</w:t>
      </w:r>
      <w:r>
        <w:rPr>
          <w:rFonts w:ascii="宋体" w:hAnsi="宋体" w:hint="eastAsia"/>
          <w:sz w:val="24"/>
          <w:szCs w:val="24"/>
        </w:rPr>
        <w:t>〕</w:t>
      </w:r>
      <w:r>
        <w:rPr>
          <w:rFonts w:ascii="宋体" w:hAnsi="宋体" w:hint="eastAsia"/>
          <w:sz w:val="24"/>
          <w:szCs w:val="24"/>
        </w:rPr>
        <w:t>141</w:t>
      </w:r>
      <w:r>
        <w:rPr>
          <w:rFonts w:ascii="宋体" w:hAnsi="宋体" w:hint="eastAsia"/>
          <w:sz w:val="24"/>
          <w:szCs w:val="24"/>
        </w:rPr>
        <w:t>号）的规定，本单位为符合条件的残疾人福利性单位，且本单位参加单位的</w:t>
      </w:r>
      <w:r>
        <w:rPr>
          <w:rFonts w:ascii="宋体" w:hAnsi="宋体" w:hint="eastAsia"/>
          <w:sz w:val="24"/>
          <w:szCs w:val="24"/>
        </w:rPr>
        <w:t>项目采购活动提供本单位制造的货物（由本单位承担工程</w:t>
      </w:r>
      <w:r>
        <w:rPr>
          <w:rFonts w:ascii="宋体" w:hAnsi="宋体" w:hint="eastAsia"/>
          <w:sz w:val="24"/>
          <w:szCs w:val="24"/>
        </w:rPr>
        <w:t>/</w:t>
      </w:r>
      <w:r>
        <w:rPr>
          <w:rFonts w:ascii="宋体" w:hAnsi="宋体" w:hint="eastAsia"/>
          <w:sz w:val="24"/>
          <w:szCs w:val="24"/>
        </w:rPr>
        <w:t>提供服务），或者提供其他残疾人福利性单位制造的货物（不包括使用非残疾人福利性单位注册商标的货物）。</w:t>
      </w:r>
    </w:p>
    <w:p w:rsidR="00040DFC" w:rsidRDefault="00C72086">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040DFC" w:rsidRDefault="00040DFC">
      <w:pPr>
        <w:spacing w:line="360" w:lineRule="auto"/>
        <w:rPr>
          <w:rFonts w:ascii="宋体" w:hAnsi="宋体"/>
          <w:sz w:val="24"/>
          <w:szCs w:val="24"/>
        </w:rPr>
      </w:pPr>
    </w:p>
    <w:p w:rsidR="00040DFC" w:rsidRDefault="00040DFC">
      <w:pPr>
        <w:spacing w:line="360" w:lineRule="auto"/>
        <w:rPr>
          <w:rFonts w:ascii="宋体" w:hAnsi="宋体"/>
          <w:sz w:val="24"/>
          <w:szCs w:val="24"/>
        </w:rPr>
      </w:pPr>
    </w:p>
    <w:p w:rsidR="00040DFC" w:rsidRDefault="00C72086">
      <w:pPr>
        <w:spacing w:line="360" w:lineRule="auto"/>
        <w:rPr>
          <w:rFonts w:ascii="宋体" w:hAnsi="宋体"/>
          <w:sz w:val="24"/>
          <w:szCs w:val="24"/>
        </w:rPr>
      </w:pPr>
      <w:r>
        <w:rPr>
          <w:rFonts w:ascii="宋体" w:hAnsi="宋体" w:hint="eastAsia"/>
          <w:sz w:val="24"/>
          <w:szCs w:val="24"/>
        </w:rPr>
        <w:t xml:space="preserve">                                    </w:t>
      </w:r>
      <w:r>
        <w:rPr>
          <w:rFonts w:ascii="宋体" w:hAnsi="宋体" w:hint="eastAsia"/>
          <w:sz w:val="24"/>
          <w:szCs w:val="24"/>
        </w:rPr>
        <w:t>单位名称（盖章）：</w:t>
      </w:r>
    </w:p>
    <w:p w:rsidR="00040DFC" w:rsidRDefault="00C72086">
      <w:pPr>
        <w:spacing w:line="360" w:lineRule="auto"/>
        <w:rPr>
          <w:rFonts w:ascii="宋体" w:hAnsi="宋体"/>
          <w:sz w:val="24"/>
          <w:szCs w:val="24"/>
        </w:rPr>
      </w:pPr>
      <w:r>
        <w:rPr>
          <w:rFonts w:ascii="宋体" w:hAnsi="宋体" w:hint="eastAsia"/>
          <w:sz w:val="24"/>
          <w:szCs w:val="24"/>
        </w:rPr>
        <w:t xml:space="preserve">                                    </w:t>
      </w:r>
      <w:r>
        <w:rPr>
          <w:rFonts w:ascii="宋体" w:hAnsi="宋体" w:hint="eastAsia"/>
          <w:sz w:val="24"/>
          <w:szCs w:val="24"/>
        </w:rPr>
        <w:t>日</w:t>
      </w:r>
      <w:r>
        <w:rPr>
          <w:rFonts w:ascii="宋体" w:hAnsi="宋体" w:hint="eastAsia"/>
          <w:sz w:val="24"/>
          <w:szCs w:val="24"/>
        </w:rPr>
        <w:t xml:space="preserve">    </w:t>
      </w:r>
      <w:r>
        <w:rPr>
          <w:rFonts w:ascii="宋体" w:hAnsi="宋体" w:hint="eastAsia"/>
          <w:sz w:val="24"/>
          <w:szCs w:val="24"/>
        </w:rPr>
        <w:t>期：</w:t>
      </w:r>
    </w:p>
    <w:p w:rsidR="00040DFC" w:rsidRDefault="00040DFC">
      <w:pPr>
        <w:rPr>
          <w:rFonts w:ascii="宋体" w:eastAsia="宋体" w:hAnsi="宋体"/>
          <w:sz w:val="28"/>
          <w:szCs w:val="28"/>
        </w:rPr>
      </w:pPr>
    </w:p>
    <w:p w:rsidR="00040DFC" w:rsidRDefault="00040DFC">
      <w:pPr>
        <w:rPr>
          <w:rFonts w:ascii="宋体" w:eastAsia="宋体" w:hAnsi="宋体"/>
          <w:sz w:val="28"/>
          <w:szCs w:val="28"/>
        </w:rPr>
      </w:pPr>
    </w:p>
    <w:p w:rsidR="00040DFC" w:rsidRDefault="00040DFC">
      <w:pPr>
        <w:rPr>
          <w:rFonts w:ascii="宋体" w:eastAsia="宋体" w:hAnsi="宋体"/>
          <w:sz w:val="28"/>
          <w:szCs w:val="28"/>
        </w:rPr>
      </w:pPr>
    </w:p>
    <w:p w:rsidR="00040DFC" w:rsidRDefault="00040DFC">
      <w:pPr>
        <w:rPr>
          <w:rFonts w:ascii="宋体" w:eastAsia="宋体" w:hAnsi="宋体"/>
          <w:sz w:val="28"/>
          <w:szCs w:val="28"/>
        </w:rPr>
      </w:pPr>
    </w:p>
    <w:p w:rsidR="00040DFC" w:rsidRDefault="00040DFC">
      <w:pPr>
        <w:rPr>
          <w:rFonts w:ascii="宋体" w:eastAsia="宋体" w:hAnsi="宋体"/>
          <w:sz w:val="28"/>
          <w:szCs w:val="28"/>
        </w:rPr>
      </w:pPr>
    </w:p>
    <w:p w:rsidR="00040DFC" w:rsidRDefault="00040DFC">
      <w:pPr>
        <w:rPr>
          <w:rFonts w:ascii="宋体" w:eastAsia="宋体" w:hAnsi="宋体"/>
          <w:sz w:val="28"/>
          <w:szCs w:val="28"/>
        </w:rPr>
      </w:pPr>
    </w:p>
    <w:p w:rsidR="00040DFC" w:rsidRDefault="00C72086">
      <w:pPr>
        <w:widowControl/>
        <w:jc w:val="left"/>
        <w:rPr>
          <w:rFonts w:ascii="宋体" w:eastAsia="宋体" w:hAnsi="宋体" w:cs="黑体"/>
          <w:b/>
          <w:bCs/>
          <w:sz w:val="28"/>
          <w:szCs w:val="28"/>
          <w:lang w:val="zh-CN"/>
        </w:rPr>
      </w:pPr>
      <w:r>
        <w:rPr>
          <w:rFonts w:ascii="宋体" w:eastAsia="宋体" w:hAnsi="宋体" w:cs="黑体"/>
          <w:b/>
          <w:bCs/>
          <w:sz w:val="28"/>
          <w:szCs w:val="28"/>
          <w:lang w:val="zh-CN"/>
        </w:rPr>
        <w:br w:type="page"/>
      </w:r>
    </w:p>
    <w:p w:rsidR="00040DFC" w:rsidRDefault="00C72086">
      <w:pPr>
        <w:autoSpaceDE w:val="0"/>
        <w:autoSpaceDN w:val="0"/>
        <w:adjustRightInd w:val="0"/>
        <w:spacing w:line="360" w:lineRule="auto"/>
        <w:jc w:val="center"/>
        <w:outlineLvl w:val="0"/>
        <w:rPr>
          <w:rFonts w:ascii="宋体" w:eastAsia="宋体" w:hAnsi="宋体" w:cs="黑体"/>
          <w:b/>
          <w:bCs/>
          <w:sz w:val="36"/>
          <w:szCs w:val="36"/>
          <w:lang w:val="zh-CN"/>
        </w:rPr>
      </w:pPr>
      <w:bookmarkStart w:id="37" w:name="_Toc524770194"/>
      <w:r>
        <w:rPr>
          <w:rFonts w:ascii="宋体" w:eastAsia="宋体" w:hAnsi="宋体" w:cs="黑体" w:hint="eastAsia"/>
          <w:b/>
          <w:bCs/>
          <w:sz w:val="36"/>
          <w:szCs w:val="36"/>
          <w:lang w:val="zh-CN"/>
        </w:rPr>
        <w:lastRenderedPageBreak/>
        <w:t>五、</w:t>
      </w:r>
      <w:r>
        <w:rPr>
          <w:rFonts w:ascii="宋体" w:eastAsia="宋体" w:hAnsi="宋体" w:cs="黑体"/>
          <w:b/>
          <w:bCs/>
          <w:sz w:val="36"/>
          <w:szCs w:val="36"/>
          <w:lang w:val="zh-CN"/>
        </w:rPr>
        <w:t>其他资料（若有）</w:t>
      </w:r>
      <w:bookmarkEnd w:id="37"/>
    </w:p>
    <w:p w:rsidR="00040DFC" w:rsidRDefault="00040DFC">
      <w:pPr>
        <w:rPr>
          <w:rFonts w:ascii="宋体" w:eastAsia="宋体" w:hAnsi="宋体"/>
          <w:sz w:val="28"/>
          <w:szCs w:val="28"/>
        </w:rPr>
      </w:pPr>
    </w:p>
    <w:p w:rsidR="00040DFC" w:rsidRDefault="00C72086">
      <w:pPr>
        <w:spacing w:line="360" w:lineRule="auto"/>
        <w:jc w:val="center"/>
        <w:rPr>
          <w:rFonts w:ascii="宋体" w:eastAsia="宋体" w:hAnsi="宋体"/>
          <w:b/>
          <w:bCs/>
          <w:color w:val="000000"/>
          <w:sz w:val="24"/>
          <w:szCs w:val="24"/>
        </w:rPr>
      </w:pPr>
      <w:r>
        <w:rPr>
          <w:rFonts w:ascii="宋体" w:eastAsia="宋体" w:hAnsi="宋体"/>
          <w:b/>
          <w:bCs/>
          <w:color w:val="000000"/>
          <w:sz w:val="24"/>
          <w:szCs w:val="24"/>
        </w:rPr>
        <w:t>除招标文件另有规定外，投标人认为需要提交的其他证明材料或资料加盖投标人的单位公章后应在此项下提交。</w:t>
      </w:r>
    </w:p>
    <w:p w:rsidR="00040DFC" w:rsidRDefault="00040DFC">
      <w:pPr>
        <w:widowControl/>
        <w:jc w:val="center"/>
        <w:rPr>
          <w:rFonts w:ascii="宋体" w:eastAsia="宋体" w:hAnsi="宋体" w:cs="宋体"/>
          <w:b/>
          <w:kern w:val="0"/>
          <w:sz w:val="40"/>
          <w:szCs w:val="32"/>
        </w:rPr>
      </w:pPr>
    </w:p>
    <w:sectPr w:rsidR="00040DFC" w:rsidSect="00040DFC">
      <w:footerReference w:type="default" r:id="rId20"/>
      <w:pgSz w:w="11906" w:h="16838"/>
      <w:pgMar w:top="1701" w:right="1418" w:bottom="1701" w:left="1418"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0DFC" w:rsidRDefault="00040DFC" w:rsidP="00040DFC">
      <w:r>
        <w:separator/>
      </w:r>
    </w:p>
  </w:endnote>
  <w:endnote w:type="continuationSeparator" w:id="0">
    <w:p w:rsidR="00040DFC" w:rsidRDefault="00040DFC" w:rsidP="00040D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简隶书">
    <w:altName w:val="黑体"/>
    <w:charset w:val="86"/>
    <w:family w:val="auto"/>
    <w:pitch w:val="default"/>
    <w:sig w:usb0="00000000" w:usb1="00000000" w:usb2="00000010" w:usb3="00000000" w:csb0="00040000" w:csb1="00000000"/>
  </w:font>
  <w:font w:name="仿宋_GB2312">
    <w:charset w:val="86"/>
    <w:family w:val="modern"/>
    <w:pitch w:val="default"/>
    <w:sig w:usb0="00000001" w:usb1="080E0000" w:usb2="0000000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仿宋">
    <w:altName w:val="宋体"/>
    <w:panose1 w:val="02010609060101010101"/>
    <w:charset w:val="86"/>
    <w:family w:val="modern"/>
    <w:pitch w:val="fixed"/>
    <w:sig w:usb0="800002BF" w:usb1="38CF7CFA" w:usb2="00000016" w:usb3="00000000" w:csb0="00040001" w:csb1="00000000"/>
  </w:font>
  <w:font w:name="微软雅黑">
    <w:altName w:val="黑体"/>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DFC" w:rsidRDefault="00040DFC">
    <w:pPr>
      <w:pStyle w:val="aa"/>
    </w:pPr>
    <w:r>
      <w:pict>
        <v:shapetype id="_x0000_t32" coordsize="21600,21600" o:spt="32" o:oned="t" path="m,l21600,21600e" filled="f">
          <v:path arrowok="t" fillok="f" o:connecttype="none"/>
          <o:lock v:ext="edit" shapetype="t"/>
        </v:shapetype>
        <v:shape id="_x0000_s1031" type="#_x0000_t32" style="position:absolute;margin-left:.5pt;margin-top:-7.15pt;width:450.45pt;height:0;z-index:251663360;mso-width-relative:page;mso-height-relative:page" o:connectortype="straight"/>
      </w:pict>
    </w:r>
    <w:r>
      <w:pict>
        <v:shapetype id="_x0000_t202" coordsize="21600,21600" o:spt="202" path="m,l,21600r21600,l21600,xe">
          <v:stroke joinstyle="miter"/>
          <v:path gradientshapeok="t" o:connecttype="rect"/>
        </v:shapetype>
        <v:shape id="_x0000_s1027" type="#_x0000_t202" style="position:absolute;margin-left:0;margin-top:0;width:2in;height:2in;z-index:251662336;mso-wrap-style:none;mso-position-horizontal:center;mso-position-horizontal-relative:margin;mso-width-relative:page;mso-height-relative:page" filled="f" stroked="f">
          <v:textbox style="mso-fit-shape-to-text:t" inset="0,0,0,0">
            <w:txbxContent>
              <w:p w:rsidR="00040DFC" w:rsidRDefault="00040DFC">
                <w:pPr>
                  <w:pStyle w:val="aa"/>
                  <w:rPr>
                    <w:sz w:val="21"/>
                    <w:szCs w:val="21"/>
                  </w:rPr>
                </w:pPr>
                <w:r>
                  <w:rPr>
                    <w:sz w:val="21"/>
                    <w:szCs w:val="21"/>
                  </w:rPr>
                  <w:fldChar w:fldCharType="begin"/>
                </w:r>
                <w:r w:rsidR="00C72086">
                  <w:rPr>
                    <w:sz w:val="21"/>
                    <w:szCs w:val="21"/>
                  </w:rPr>
                  <w:instrText xml:space="preserve"> PAGE  \* MERGEFORMAT </w:instrText>
                </w:r>
                <w:r>
                  <w:rPr>
                    <w:sz w:val="21"/>
                    <w:szCs w:val="21"/>
                  </w:rPr>
                  <w:fldChar w:fldCharType="separate"/>
                </w:r>
                <w:r w:rsidR="00C72086">
                  <w:rPr>
                    <w:noProof/>
                    <w:sz w:val="21"/>
                    <w:szCs w:val="21"/>
                  </w:rPr>
                  <w:t>2</w:t>
                </w:r>
                <w:r>
                  <w:rPr>
                    <w:sz w:val="21"/>
                    <w:szCs w:val="21"/>
                  </w:rPr>
                  <w:fldChar w:fldCharType="end"/>
                </w:r>
              </w:p>
            </w:txbxContent>
          </v:textbox>
          <w10:wrap anchorx="margin"/>
        </v:shape>
      </w:pict>
    </w:r>
    <w:r w:rsidR="00C72086">
      <w:rPr>
        <w:rFonts w:hint="eastAsia"/>
      </w:rPr>
      <w:t>河南建标工程管理有限公司</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0DFC" w:rsidRDefault="00040DFC" w:rsidP="00040DFC">
      <w:r>
        <w:separator/>
      </w:r>
    </w:p>
  </w:footnote>
  <w:footnote w:type="continuationSeparator" w:id="0">
    <w:p w:rsidR="00040DFC" w:rsidRDefault="00040DFC" w:rsidP="00040D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DFC" w:rsidRDefault="00040DFC">
    <w:pPr>
      <w:jc w:val="left"/>
      <w:rPr>
        <w:rFonts w:ascii="宋体" w:eastAsia="宋体" w:hAnsi="宋体"/>
        <w:sz w:val="18"/>
        <w:szCs w:val="18"/>
      </w:rPr>
    </w:pPr>
    <w:r>
      <w:rPr>
        <w:rFonts w:ascii="宋体" w:eastAsia="宋体" w:hAnsi="宋体"/>
        <w:sz w:val="18"/>
        <w:szCs w:val="18"/>
      </w:rPr>
      <w:pict>
        <v:shapetype id="_x0000_t32" coordsize="21600,21600" o:spt="32" o:oned="t" path="m,l21600,21600e" filled="f">
          <v:path arrowok="t" fillok="f" o:connecttype="none"/>
          <o:lock v:ext="edit" shapetype="t"/>
        </v:shapetype>
        <v:shape id="_x0000_s1032" type="#_x0000_t32" style="position:absolute;margin-left:-1.15pt;margin-top:16.8pt;width:450.45pt;height:0;z-index:251664384;mso-width-relative:page;mso-height-relative:page" o:connectortype="straight"/>
      </w:pict>
    </w:r>
    <w:r w:rsidR="00C72086">
      <w:rPr>
        <w:rFonts w:ascii="宋体" w:eastAsia="宋体" w:hAnsi="宋体" w:hint="eastAsia"/>
        <w:sz w:val="18"/>
        <w:szCs w:val="18"/>
      </w:rPr>
      <w:t>中联心传服务外包基地职场二期办公家具采购项目</w:t>
    </w:r>
    <w:r w:rsidR="00C72086">
      <w:rPr>
        <w:rFonts w:ascii="宋体" w:eastAsia="宋体" w:hAnsi="宋体" w:hint="eastAsia"/>
        <w:sz w:val="18"/>
        <w:szCs w:val="18"/>
      </w:rPr>
      <w:t>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6214C07"/>
    <w:multiLevelType w:val="singleLevel"/>
    <w:tmpl w:val="86214C07"/>
    <w:lvl w:ilvl="0">
      <w:start w:val="1"/>
      <w:numFmt w:val="decimal"/>
      <w:suff w:val="nothing"/>
      <w:lvlText w:val="%1、"/>
      <w:lvlJc w:val="left"/>
    </w:lvl>
  </w:abstractNum>
  <w:abstractNum w:abstractNumId="1">
    <w:nsid w:val="C6AAEBBD"/>
    <w:multiLevelType w:val="singleLevel"/>
    <w:tmpl w:val="C6AAEBBD"/>
    <w:lvl w:ilvl="0">
      <w:start w:val="1"/>
      <w:numFmt w:val="decimal"/>
      <w:suff w:val="nothing"/>
      <w:lvlText w:val="%1、"/>
      <w:lvlJc w:val="left"/>
    </w:lvl>
  </w:abstractNum>
  <w:abstractNum w:abstractNumId="2">
    <w:nsid w:val="DA8C6815"/>
    <w:multiLevelType w:val="singleLevel"/>
    <w:tmpl w:val="DA8C6815"/>
    <w:lvl w:ilvl="0">
      <w:start w:val="1"/>
      <w:numFmt w:val="decimal"/>
      <w:suff w:val="nothing"/>
      <w:lvlText w:val="%1、"/>
      <w:lvlJc w:val="left"/>
    </w:lvl>
  </w:abstractNum>
  <w:abstractNum w:abstractNumId="3">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4">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11BC75D0"/>
    <w:multiLevelType w:val="singleLevel"/>
    <w:tmpl w:val="11BC75D0"/>
    <w:lvl w:ilvl="0">
      <w:start w:val="1"/>
      <w:numFmt w:val="decimal"/>
      <w:suff w:val="nothing"/>
      <w:lvlText w:val="%1、"/>
      <w:lvlJc w:val="left"/>
    </w:lvl>
  </w:abstractNum>
  <w:abstractNum w:abstractNumId="7">
    <w:nsid w:val="521011D0"/>
    <w:multiLevelType w:val="singleLevel"/>
    <w:tmpl w:val="521011D0"/>
    <w:lvl w:ilvl="0">
      <w:start w:val="1"/>
      <w:numFmt w:val="decimal"/>
      <w:suff w:val="nothing"/>
      <w:lvlText w:val="%1、"/>
      <w:lvlJc w:val="left"/>
    </w:lvl>
  </w:abstractNum>
  <w:abstractNum w:abstractNumId="8">
    <w:nsid w:val="59F817E8"/>
    <w:multiLevelType w:val="singleLevel"/>
    <w:tmpl w:val="59F817E8"/>
    <w:lvl w:ilvl="0">
      <w:start w:val="1"/>
      <w:numFmt w:val="chineseCounting"/>
      <w:pStyle w:val="260"/>
      <w:suff w:val="nothing"/>
      <w:lvlText w:val="%1、"/>
      <w:lvlJc w:val="left"/>
    </w:lvl>
  </w:abstractNum>
  <w:num w:numId="1">
    <w:abstractNumId w:val="3"/>
  </w:num>
  <w:num w:numId="2">
    <w:abstractNumId w:val="4"/>
  </w:num>
  <w:num w:numId="3">
    <w:abstractNumId w:val="8"/>
  </w:num>
  <w:num w:numId="4">
    <w:abstractNumId w:val="2"/>
  </w:num>
  <w:num w:numId="5">
    <w:abstractNumId w:val="0"/>
  </w:num>
  <w:num w:numId="6">
    <w:abstractNumId w:val="1"/>
  </w:num>
  <w:num w:numId="7">
    <w:abstractNumId w:val="6"/>
  </w:num>
  <w:num w:numId="8">
    <w:abstractNumId w:val="7"/>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drawingGridVerticalSpacing w:val="156"/>
  <w:noPunctuationKerning/>
  <w:characterSpacingControl w:val="compressPunctuation"/>
  <w:hdrShapeDefaults>
    <o:shapedefaults v:ext="edit" spidmax="2050"/>
    <o:shapelayout v:ext="edit">
      <o:idmap v:ext="edit" data="1"/>
      <o:rules v:ext="edit">
        <o:r id="V:Rule3" type="connector" idref="#_x0000_s1031"/>
        <o:r id="V:Rule4" type="connector" idref="#_x0000_s1032"/>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901A74"/>
    <w:rsid w:val="00005D7C"/>
    <w:rsid w:val="00007FFB"/>
    <w:rsid w:val="0001257B"/>
    <w:rsid w:val="00014BD5"/>
    <w:rsid w:val="00015C73"/>
    <w:rsid w:val="00032861"/>
    <w:rsid w:val="000346B4"/>
    <w:rsid w:val="00037FB7"/>
    <w:rsid w:val="00040DFC"/>
    <w:rsid w:val="0004463F"/>
    <w:rsid w:val="00046831"/>
    <w:rsid w:val="0006360A"/>
    <w:rsid w:val="00065AC5"/>
    <w:rsid w:val="00070896"/>
    <w:rsid w:val="00081A71"/>
    <w:rsid w:val="00086DF3"/>
    <w:rsid w:val="00096BDA"/>
    <w:rsid w:val="00096F97"/>
    <w:rsid w:val="000B5896"/>
    <w:rsid w:val="000B58DF"/>
    <w:rsid w:val="000D51D8"/>
    <w:rsid w:val="000E3F5E"/>
    <w:rsid w:val="000E55F9"/>
    <w:rsid w:val="000F5ECF"/>
    <w:rsid w:val="000F65DF"/>
    <w:rsid w:val="001039C5"/>
    <w:rsid w:val="00103E36"/>
    <w:rsid w:val="00111B88"/>
    <w:rsid w:val="00116284"/>
    <w:rsid w:val="0012613F"/>
    <w:rsid w:val="001267FD"/>
    <w:rsid w:val="00174F52"/>
    <w:rsid w:val="001A4665"/>
    <w:rsid w:val="001B39E0"/>
    <w:rsid w:val="001C0862"/>
    <w:rsid w:val="001D6425"/>
    <w:rsid w:val="002067AF"/>
    <w:rsid w:val="00213FCB"/>
    <w:rsid w:val="0022284F"/>
    <w:rsid w:val="002243A5"/>
    <w:rsid w:val="00224D63"/>
    <w:rsid w:val="00226225"/>
    <w:rsid w:val="00232BA1"/>
    <w:rsid w:val="002408D0"/>
    <w:rsid w:val="00245DA6"/>
    <w:rsid w:val="00250923"/>
    <w:rsid w:val="00281533"/>
    <w:rsid w:val="00281D21"/>
    <w:rsid w:val="002900E9"/>
    <w:rsid w:val="002B2D94"/>
    <w:rsid w:val="002B2F85"/>
    <w:rsid w:val="002C29CC"/>
    <w:rsid w:val="002D714E"/>
    <w:rsid w:val="002D7CCB"/>
    <w:rsid w:val="002F1251"/>
    <w:rsid w:val="002F5C50"/>
    <w:rsid w:val="002F7FDE"/>
    <w:rsid w:val="003126EB"/>
    <w:rsid w:val="00336955"/>
    <w:rsid w:val="003665BB"/>
    <w:rsid w:val="003730C5"/>
    <w:rsid w:val="00375EE1"/>
    <w:rsid w:val="003963D6"/>
    <w:rsid w:val="003A14F0"/>
    <w:rsid w:val="003A3489"/>
    <w:rsid w:val="003A6F72"/>
    <w:rsid w:val="003C1B56"/>
    <w:rsid w:val="003C48AC"/>
    <w:rsid w:val="003E28AA"/>
    <w:rsid w:val="003E7A78"/>
    <w:rsid w:val="00405276"/>
    <w:rsid w:val="004119B4"/>
    <w:rsid w:val="0041263C"/>
    <w:rsid w:val="00425F39"/>
    <w:rsid w:val="00430037"/>
    <w:rsid w:val="0043136B"/>
    <w:rsid w:val="00443F47"/>
    <w:rsid w:val="004451E8"/>
    <w:rsid w:val="00445A18"/>
    <w:rsid w:val="00457F93"/>
    <w:rsid w:val="00462A1B"/>
    <w:rsid w:val="00467B14"/>
    <w:rsid w:val="00471C36"/>
    <w:rsid w:val="00477799"/>
    <w:rsid w:val="0049343F"/>
    <w:rsid w:val="004A1BBA"/>
    <w:rsid w:val="004D4181"/>
    <w:rsid w:val="004D61F6"/>
    <w:rsid w:val="004E115C"/>
    <w:rsid w:val="004E5F02"/>
    <w:rsid w:val="004F242B"/>
    <w:rsid w:val="004F62A3"/>
    <w:rsid w:val="00500EA3"/>
    <w:rsid w:val="00504646"/>
    <w:rsid w:val="00505EA5"/>
    <w:rsid w:val="00515F72"/>
    <w:rsid w:val="00517226"/>
    <w:rsid w:val="005230F9"/>
    <w:rsid w:val="0053224D"/>
    <w:rsid w:val="0053286B"/>
    <w:rsid w:val="00540886"/>
    <w:rsid w:val="00547F04"/>
    <w:rsid w:val="00557D43"/>
    <w:rsid w:val="00560095"/>
    <w:rsid w:val="005626D9"/>
    <w:rsid w:val="005717F5"/>
    <w:rsid w:val="00584DFB"/>
    <w:rsid w:val="0058613E"/>
    <w:rsid w:val="005A201F"/>
    <w:rsid w:val="005A22DC"/>
    <w:rsid w:val="005B5191"/>
    <w:rsid w:val="005C55E5"/>
    <w:rsid w:val="005C7D75"/>
    <w:rsid w:val="005D24DC"/>
    <w:rsid w:val="005D6134"/>
    <w:rsid w:val="005E4420"/>
    <w:rsid w:val="00605A3B"/>
    <w:rsid w:val="00605DE4"/>
    <w:rsid w:val="006234EA"/>
    <w:rsid w:val="006247E8"/>
    <w:rsid w:val="00641C14"/>
    <w:rsid w:val="0065115C"/>
    <w:rsid w:val="00683C44"/>
    <w:rsid w:val="00692085"/>
    <w:rsid w:val="006947BD"/>
    <w:rsid w:val="006973A2"/>
    <w:rsid w:val="0069794A"/>
    <w:rsid w:val="006A1514"/>
    <w:rsid w:val="006A53DD"/>
    <w:rsid w:val="006B0328"/>
    <w:rsid w:val="006B2F2E"/>
    <w:rsid w:val="006C31D3"/>
    <w:rsid w:val="006C7771"/>
    <w:rsid w:val="006D6F7B"/>
    <w:rsid w:val="006E735C"/>
    <w:rsid w:val="006E7976"/>
    <w:rsid w:val="00710F37"/>
    <w:rsid w:val="00714C98"/>
    <w:rsid w:val="00725E57"/>
    <w:rsid w:val="007355ED"/>
    <w:rsid w:val="00735D9D"/>
    <w:rsid w:val="007568AA"/>
    <w:rsid w:val="00766352"/>
    <w:rsid w:val="0077146C"/>
    <w:rsid w:val="0077336E"/>
    <w:rsid w:val="007A0065"/>
    <w:rsid w:val="007A63CF"/>
    <w:rsid w:val="007A6CFD"/>
    <w:rsid w:val="007B0B83"/>
    <w:rsid w:val="007B13A5"/>
    <w:rsid w:val="007B2C3A"/>
    <w:rsid w:val="007B66B2"/>
    <w:rsid w:val="007D206B"/>
    <w:rsid w:val="007E60F4"/>
    <w:rsid w:val="0083501A"/>
    <w:rsid w:val="008509F0"/>
    <w:rsid w:val="0086078C"/>
    <w:rsid w:val="00865688"/>
    <w:rsid w:val="00866F8A"/>
    <w:rsid w:val="00867AF2"/>
    <w:rsid w:val="00876055"/>
    <w:rsid w:val="008816FE"/>
    <w:rsid w:val="00883EB1"/>
    <w:rsid w:val="008D6E5C"/>
    <w:rsid w:val="00901A74"/>
    <w:rsid w:val="00912667"/>
    <w:rsid w:val="00916DDE"/>
    <w:rsid w:val="009235B6"/>
    <w:rsid w:val="00924539"/>
    <w:rsid w:val="00935BC0"/>
    <w:rsid w:val="00942BF3"/>
    <w:rsid w:val="00951FD8"/>
    <w:rsid w:val="0096589D"/>
    <w:rsid w:val="009703C5"/>
    <w:rsid w:val="009753B0"/>
    <w:rsid w:val="00986571"/>
    <w:rsid w:val="00993D1A"/>
    <w:rsid w:val="009A5C41"/>
    <w:rsid w:val="009A6B9F"/>
    <w:rsid w:val="009B0BFD"/>
    <w:rsid w:val="009B0E2A"/>
    <w:rsid w:val="009E4B8E"/>
    <w:rsid w:val="009F1C15"/>
    <w:rsid w:val="009F4E3C"/>
    <w:rsid w:val="00A00887"/>
    <w:rsid w:val="00A041D7"/>
    <w:rsid w:val="00A23D28"/>
    <w:rsid w:val="00A24E6A"/>
    <w:rsid w:val="00A31A42"/>
    <w:rsid w:val="00A36587"/>
    <w:rsid w:val="00A37510"/>
    <w:rsid w:val="00A47187"/>
    <w:rsid w:val="00A5456F"/>
    <w:rsid w:val="00A60FA0"/>
    <w:rsid w:val="00A64982"/>
    <w:rsid w:val="00A948C2"/>
    <w:rsid w:val="00AA02E3"/>
    <w:rsid w:val="00AA179B"/>
    <w:rsid w:val="00AA310F"/>
    <w:rsid w:val="00AC28E1"/>
    <w:rsid w:val="00AC5001"/>
    <w:rsid w:val="00AC5DB5"/>
    <w:rsid w:val="00AD0D58"/>
    <w:rsid w:val="00AF7131"/>
    <w:rsid w:val="00B11EB1"/>
    <w:rsid w:val="00B34A9F"/>
    <w:rsid w:val="00B4297A"/>
    <w:rsid w:val="00B63044"/>
    <w:rsid w:val="00B6532C"/>
    <w:rsid w:val="00B71474"/>
    <w:rsid w:val="00B9152E"/>
    <w:rsid w:val="00B95283"/>
    <w:rsid w:val="00BA102B"/>
    <w:rsid w:val="00BA2022"/>
    <w:rsid w:val="00BA5216"/>
    <w:rsid w:val="00BA5A1C"/>
    <w:rsid w:val="00BA6346"/>
    <w:rsid w:val="00BB30F8"/>
    <w:rsid w:val="00BB6CA3"/>
    <w:rsid w:val="00BE7ACD"/>
    <w:rsid w:val="00BE7D1D"/>
    <w:rsid w:val="00BF771D"/>
    <w:rsid w:val="00C01D51"/>
    <w:rsid w:val="00C05CDE"/>
    <w:rsid w:val="00C1467B"/>
    <w:rsid w:val="00C16A3B"/>
    <w:rsid w:val="00C37DAA"/>
    <w:rsid w:val="00C43F3D"/>
    <w:rsid w:val="00C5289D"/>
    <w:rsid w:val="00C63EFA"/>
    <w:rsid w:val="00C63FF5"/>
    <w:rsid w:val="00C6601E"/>
    <w:rsid w:val="00C72086"/>
    <w:rsid w:val="00C7243B"/>
    <w:rsid w:val="00C9018F"/>
    <w:rsid w:val="00C9594F"/>
    <w:rsid w:val="00CA0200"/>
    <w:rsid w:val="00CC4185"/>
    <w:rsid w:val="00CC7E00"/>
    <w:rsid w:val="00CD3187"/>
    <w:rsid w:val="00CD3333"/>
    <w:rsid w:val="00CF1256"/>
    <w:rsid w:val="00D06E16"/>
    <w:rsid w:val="00D102C6"/>
    <w:rsid w:val="00D116B6"/>
    <w:rsid w:val="00D157D9"/>
    <w:rsid w:val="00D56ABA"/>
    <w:rsid w:val="00D730B4"/>
    <w:rsid w:val="00D80ACD"/>
    <w:rsid w:val="00D96284"/>
    <w:rsid w:val="00DA3645"/>
    <w:rsid w:val="00DB3FCB"/>
    <w:rsid w:val="00DC56E8"/>
    <w:rsid w:val="00DC581E"/>
    <w:rsid w:val="00DD2A98"/>
    <w:rsid w:val="00DD445F"/>
    <w:rsid w:val="00DE3F6F"/>
    <w:rsid w:val="00DE512C"/>
    <w:rsid w:val="00DE70E8"/>
    <w:rsid w:val="00DF4FA2"/>
    <w:rsid w:val="00E011DA"/>
    <w:rsid w:val="00E04067"/>
    <w:rsid w:val="00E117F9"/>
    <w:rsid w:val="00E174DD"/>
    <w:rsid w:val="00E20962"/>
    <w:rsid w:val="00E2117F"/>
    <w:rsid w:val="00E22577"/>
    <w:rsid w:val="00E248D5"/>
    <w:rsid w:val="00E27D23"/>
    <w:rsid w:val="00E33FE9"/>
    <w:rsid w:val="00E36299"/>
    <w:rsid w:val="00E464A5"/>
    <w:rsid w:val="00E6473B"/>
    <w:rsid w:val="00E67606"/>
    <w:rsid w:val="00E74557"/>
    <w:rsid w:val="00E8529F"/>
    <w:rsid w:val="00E915F8"/>
    <w:rsid w:val="00E922BA"/>
    <w:rsid w:val="00E943FB"/>
    <w:rsid w:val="00E97F86"/>
    <w:rsid w:val="00EC1278"/>
    <w:rsid w:val="00EC24CC"/>
    <w:rsid w:val="00EC5FD4"/>
    <w:rsid w:val="00EE18B9"/>
    <w:rsid w:val="00EE3021"/>
    <w:rsid w:val="00F01957"/>
    <w:rsid w:val="00F04D21"/>
    <w:rsid w:val="00F42A9E"/>
    <w:rsid w:val="00F522B8"/>
    <w:rsid w:val="00F60511"/>
    <w:rsid w:val="00F65371"/>
    <w:rsid w:val="00F65E21"/>
    <w:rsid w:val="00F77D9B"/>
    <w:rsid w:val="00F81AF5"/>
    <w:rsid w:val="00F84075"/>
    <w:rsid w:val="00F93F0F"/>
    <w:rsid w:val="00F96915"/>
    <w:rsid w:val="00FA384C"/>
    <w:rsid w:val="00FC258F"/>
    <w:rsid w:val="00FD4D7F"/>
    <w:rsid w:val="00FE147A"/>
    <w:rsid w:val="00FE362F"/>
    <w:rsid w:val="00FF01A1"/>
    <w:rsid w:val="00FF2358"/>
    <w:rsid w:val="00FF650B"/>
    <w:rsid w:val="07365BF7"/>
    <w:rsid w:val="0A767CA7"/>
    <w:rsid w:val="16830DF7"/>
    <w:rsid w:val="18B239F6"/>
    <w:rsid w:val="1CA52DEC"/>
    <w:rsid w:val="297773C7"/>
    <w:rsid w:val="2D5B14C5"/>
    <w:rsid w:val="2E1E756C"/>
    <w:rsid w:val="38227CF1"/>
    <w:rsid w:val="3AE74A1C"/>
    <w:rsid w:val="3F4A51B3"/>
    <w:rsid w:val="45A45CB6"/>
    <w:rsid w:val="484604B5"/>
    <w:rsid w:val="4AA31EAD"/>
    <w:rsid w:val="4E7174E2"/>
    <w:rsid w:val="51616844"/>
    <w:rsid w:val="5804091A"/>
    <w:rsid w:val="599830AC"/>
    <w:rsid w:val="5D212B28"/>
    <w:rsid w:val="628E64AE"/>
    <w:rsid w:val="73450939"/>
    <w:rsid w:val="762029EA"/>
    <w:rsid w:val="7A6F7C1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uiPriority="39" w:qFormat="1"/>
    <w:lsdException w:name="toc 3" w:uiPriority="39" w:unhideWhenUsed="0" w:qFormat="1"/>
    <w:lsdException w:name="toc 4" w:uiPriority="39" w:qFormat="1"/>
    <w:lsdException w:name="toc 5" w:uiPriority="39" w:unhideWhenUsed="0" w:qFormat="1"/>
    <w:lsdException w:name="toc 6" w:uiPriority="39" w:qFormat="1"/>
    <w:lsdException w:name="toc 7" w:uiPriority="39" w:qFormat="1"/>
    <w:lsdException w:name="toc 8" w:uiPriority="39" w:qFormat="1"/>
    <w:lsdException w:name="toc 9" w:uiPriority="39" w:qFormat="1"/>
    <w:lsdException w:name="Normal Indent" w:uiPriority="0" w:unhideWhenUsed="0" w:qFormat="1"/>
    <w:lsdException w:name="footnote text" w:semiHidden="1"/>
    <w:lsdException w:name="annotation text" w:semiHidden="1"/>
    <w:lsdException w:name="header" w:qFormat="1"/>
    <w:lsdException w:name="footer" w:qFormat="1"/>
    <w:lsdException w:name="index heading" w:semiHidden="1"/>
    <w:lsdException w:name="caption" w:uiPriority="0" w:unhideWhenUsed="0"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qFormat="1"/>
    <w:lsdException w:name="Body Text"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qFormat="1"/>
    <w:lsdException w:name="Body Text First Indent" w:uiPriority="0" w:unhideWhenUsed="0" w:qFormat="1"/>
    <w:lsdException w:name="Body Text First Indent 2" w:semiHidden="1"/>
    <w:lsdException w:name="Note Heading" w:semiHidden="1"/>
    <w:lsdException w:name="Body Text 2" w:semiHidden="1"/>
    <w:lsdException w:name="Body Text 3" w:uiPriority="0" w:unhideWhenUsed="0" w:qFormat="1"/>
    <w:lsdException w:name="Body Text Indent 2" w:semiHidden="1"/>
    <w:lsdException w:name="Body Text Indent 3" w:semiHidden="1"/>
    <w:lsdException w:name="Block Text" w:semiHidden="1"/>
    <w:lsdException w:name="Hyperlink" w:qFormat="1"/>
    <w:lsdException w:name="FollowedHyperlink" w:semiHidden="1" w:qFormat="1"/>
    <w:lsdException w:name="Strong" w:uiPriority="22" w:unhideWhenUsed="0" w:qFormat="1"/>
    <w:lsdException w:name="Emphasis" w:uiPriority="20" w:unhideWhenUsed="0" w:qFormat="1"/>
    <w:lsdException w:name="Document Map" w:semiHidden="1" w:qFormat="1"/>
    <w:lsdException w:name="Plain Text" w:uiPriority="0" w:unhideWhenUsed="0" w:qFormat="1"/>
    <w:lsdException w:name="E-mail Signature" w:semiHidden="1"/>
    <w:lsdException w:name="HTML Top of Form" w:semiHidden="1"/>
    <w:lsdException w:name="HTML Bottom of Form" w:semiHidden="1"/>
    <w:lsdException w:name="Normal (Web)"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qFormat="1"/>
    <w:lsdException w:name="HTML Sample" w:semiHidden="1"/>
    <w:lsdException w:name="HTML Typewriter" w:semiHidden="1"/>
    <w:lsdException w:name="HTML Variable" w:semiHidden="1"/>
    <w:lsdException w:name="Normal Table" w:semiHidden="1"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semiHidden="1"/>
    <w:lsdException w:name="Table Grid" w:uiPriority="59" w:unhideWhenUsed="0"/>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next w:val="a0"/>
    <w:qFormat/>
    <w:rsid w:val="00040DFC"/>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040DFC"/>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040DFC"/>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040DFC"/>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040DFC"/>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qFormat/>
    <w:rsid w:val="00040DFC"/>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unhideWhenUsed/>
    <w:qFormat/>
    <w:rsid w:val="00040DFC"/>
    <w:pPr>
      <w:spacing w:after="120"/>
    </w:pPr>
  </w:style>
  <w:style w:type="paragraph" w:styleId="7">
    <w:name w:val="toc 7"/>
    <w:basedOn w:val="a"/>
    <w:next w:val="a"/>
    <w:uiPriority w:val="39"/>
    <w:unhideWhenUsed/>
    <w:qFormat/>
    <w:rsid w:val="00040DFC"/>
    <w:pPr>
      <w:ind w:left="1260"/>
      <w:jc w:val="left"/>
    </w:pPr>
    <w:rPr>
      <w:sz w:val="20"/>
      <w:szCs w:val="20"/>
    </w:rPr>
  </w:style>
  <w:style w:type="paragraph" w:styleId="a5">
    <w:name w:val="Normal Indent"/>
    <w:basedOn w:val="a"/>
    <w:qFormat/>
    <w:rsid w:val="00040DFC"/>
    <w:pPr>
      <w:ind w:firstLine="425"/>
    </w:pPr>
    <w:rPr>
      <w:rFonts w:ascii="Times New Roman" w:eastAsia="宋体" w:hAnsi="Times New Roman" w:cs="Times New Roman"/>
      <w:szCs w:val="20"/>
    </w:rPr>
  </w:style>
  <w:style w:type="paragraph" w:styleId="a6">
    <w:name w:val="caption"/>
    <w:basedOn w:val="a"/>
    <w:next w:val="a"/>
    <w:qFormat/>
    <w:rsid w:val="00040DFC"/>
    <w:rPr>
      <w:rFonts w:ascii="Arial" w:eastAsia="黑体" w:hAnsi="Arial" w:cs="Arial"/>
      <w:sz w:val="20"/>
      <w:szCs w:val="20"/>
    </w:rPr>
  </w:style>
  <w:style w:type="paragraph" w:styleId="a7">
    <w:name w:val="Document Map"/>
    <w:basedOn w:val="a"/>
    <w:link w:val="Char1"/>
    <w:uiPriority w:val="99"/>
    <w:semiHidden/>
    <w:unhideWhenUsed/>
    <w:qFormat/>
    <w:rsid w:val="00040DFC"/>
    <w:rPr>
      <w:rFonts w:ascii="宋体" w:eastAsia="宋体"/>
      <w:sz w:val="18"/>
      <w:szCs w:val="18"/>
    </w:rPr>
  </w:style>
  <w:style w:type="paragraph" w:styleId="30">
    <w:name w:val="Body Text 3"/>
    <w:basedOn w:val="a"/>
    <w:link w:val="3Char0"/>
    <w:qFormat/>
    <w:rsid w:val="00040DFC"/>
    <w:rPr>
      <w:rFonts w:ascii="Times New Roman" w:eastAsia="宋体" w:hAnsi="Times New Roman" w:cs="Times New Roman"/>
      <w:color w:val="FF0000"/>
      <w:sz w:val="24"/>
      <w:szCs w:val="24"/>
    </w:rPr>
  </w:style>
  <w:style w:type="paragraph" w:styleId="5">
    <w:name w:val="toc 5"/>
    <w:basedOn w:val="a"/>
    <w:next w:val="a"/>
    <w:uiPriority w:val="39"/>
    <w:qFormat/>
    <w:rsid w:val="00040DFC"/>
    <w:pPr>
      <w:ind w:left="840"/>
      <w:jc w:val="left"/>
    </w:pPr>
    <w:rPr>
      <w:sz w:val="20"/>
      <w:szCs w:val="20"/>
    </w:rPr>
  </w:style>
  <w:style w:type="paragraph" w:styleId="31">
    <w:name w:val="toc 3"/>
    <w:basedOn w:val="a"/>
    <w:next w:val="a"/>
    <w:uiPriority w:val="39"/>
    <w:qFormat/>
    <w:rsid w:val="00040DFC"/>
    <w:pPr>
      <w:ind w:left="420"/>
      <w:jc w:val="left"/>
    </w:pPr>
    <w:rPr>
      <w:sz w:val="20"/>
      <w:szCs w:val="20"/>
    </w:rPr>
  </w:style>
  <w:style w:type="paragraph" w:styleId="a8">
    <w:name w:val="Plain Text"/>
    <w:basedOn w:val="a"/>
    <w:link w:val="Char2"/>
    <w:qFormat/>
    <w:rsid w:val="00040DFC"/>
    <w:rPr>
      <w:rFonts w:eastAsia="宋体"/>
      <w:sz w:val="24"/>
    </w:rPr>
  </w:style>
  <w:style w:type="paragraph" w:styleId="8">
    <w:name w:val="toc 8"/>
    <w:basedOn w:val="a"/>
    <w:next w:val="a"/>
    <w:uiPriority w:val="39"/>
    <w:unhideWhenUsed/>
    <w:qFormat/>
    <w:rsid w:val="00040DFC"/>
    <w:pPr>
      <w:ind w:left="1470"/>
      <w:jc w:val="left"/>
    </w:pPr>
    <w:rPr>
      <w:sz w:val="20"/>
      <w:szCs w:val="20"/>
    </w:rPr>
  </w:style>
  <w:style w:type="paragraph" w:styleId="a9">
    <w:name w:val="Date"/>
    <w:basedOn w:val="a"/>
    <w:next w:val="a"/>
    <w:link w:val="Char3"/>
    <w:uiPriority w:val="99"/>
    <w:unhideWhenUsed/>
    <w:qFormat/>
    <w:rsid w:val="00040DFC"/>
    <w:pPr>
      <w:ind w:leftChars="2500" w:left="100"/>
    </w:pPr>
  </w:style>
  <w:style w:type="paragraph" w:styleId="aa">
    <w:name w:val="footer"/>
    <w:basedOn w:val="a"/>
    <w:link w:val="Char4"/>
    <w:uiPriority w:val="99"/>
    <w:unhideWhenUsed/>
    <w:qFormat/>
    <w:rsid w:val="00040DFC"/>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040DFC"/>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040DFC"/>
    <w:pPr>
      <w:spacing w:before="240" w:after="120"/>
      <w:jc w:val="left"/>
    </w:pPr>
    <w:rPr>
      <w:b/>
      <w:bCs/>
      <w:sz w:val="20"/>
      <w:szCs w:val="20"/>
    </w:rPr>
  </w:style>
  <w:style w:type="paragraph" w:styleId="40">
    <w:name w:val="toc 4"/>
    <w:basedOn w:val="a"/>
    <w:next w:val="a"/>
    <w:uiPriority w:val="39"/>
    <w:unhideWhenUsed/>
    <w:qFormat/>
    <w:rsid w:val="00040DFC"/>
    <w:pPr>
      <w:ind w:left="630"/>
      <w:jc w:val="left"/>
    </w:pPr>
    <w:rPr>
      <w:sz w:val="20"/>
      <w:szCs w:val="20"/>
    </w:rPr>
  </w:style>
  <w:style w:type="paragraph" w:styleId="6">
    <w:name w:val="toc 6"/>
    <w:basedOn w:val="a"/>
    <w:next w:val="a"/>
    <w:uiPriority w:val="39"/>
    <w:unhideWhenUsed/>
    <w:qFormat/>
    <w:rsid w:val="00040DFC"/>
    <w:pPr>
      <w:ind w:left="1050"/>
      <w:jc w:val="left"/>
    </w:pPr>
    <w:rPr>
      <w:sz w:val="20"/>
      <w:szCs w:val="20"/>
    </w:rPr>
  </w:style>
  <w:style w:type="paragraph" w:styleId="20">
    <w:name w:val="toc 2"/>
    <w:basedOn w:val="a"/>
    <w:next w:val="a"/>
    <w:uiPriority w:val="39"/>
    <w:unhideWhenUsed/>
    <w:qFormat/>
    <w:rsid w:val="00040DFC"/>
    <w:pPr>
      <w:spacing w:before="120"/>
      <w:ind w:left="210"/>
      <w:jc w:val="left"/>
    </w:pPr>
    <w:rPr>
      <w:i/>
      <w:iCs/>
      <w:sz w:val="20"/>
      <w:szCs w:val="20"/>
    </w:rPr>
  </w:style>
  <w:style w:type="paragraph" w:styleId="9">
    <w:name w:val="toc 9"/>
    <w:basedOn w:val="a"/>
    <w:next w:val="a"/>
    <w:uiPriority w:val="39"/>
    <w:unhideWhenUsed/>
    <w:qFormat/>
    <w:rsid w:val="00040DFC"/>
    <w:pPr>
      <w:ind w:left="1680"/>
      <w:jc w:val="left"/>
    </w:pPr>
    <w:rPr>
      <w:sz w:val="20"/>
      <w:szCs w:val="20"/>
    </w:rPr>
  </w:style>
  <w:style w:type="paragraph" w:styleId="HTML">
    <w:name w:val="HTML Preformatted"/>
    <w:basedOn w:val="a"/>
    <w:link w:val="HTMLChar"/>
    <w:uiPriority w:val="99"/>
    <w:semiHidden/>
    <w:unhideWhenUsed/>
    <w:qFormat/>
    <w:rsid w:val="00040D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040DFC"/>
    <w:rPr>
      <w:rFonts w:ascii="Calibri" w:eastAsia="宋体" w:hAnsi="Calibri" w:cs="Times New Roman"/>
      <w:sz w:val="24"/>
      <w:szCs w:val="24"/>
    </w:rPr>
  </w:style>
  <w:style w:type="paragraph" w:styleId="ad">
    <w:name w:val="Title"/>
    <w:basedOn w:val="a"/>
    <w:next w:val="a"/>
    <w:link w:val="Char6"/>
    <w:uiPriority w:val="10"/>
    <w:qFormat/>
    <w:rsid w:val="00040DFC"/>
    <w:pPr>
      <w:spacing w:before="240" w:after="60"/>
      <w:jc w:val="center"/>
      <w:outlineLvl w:val="0"/>
    </w:pPr>
    <w:rPr>
      <w:rFonts w:asciiTheme="majorHAnsi" w:eastAsia="宋体" w:hAnsiTheme="majorHAnsi" w:cstheme="majorBidi"/>
      <w:b/>
      <w:bCs/>
      <w:sz w:val="32"/>
      <w:szCs w:val="32"/>
    </w:rPr>
  </w:style>
  <w:style w:type="character" w:styleId="ae">
    <w:name w:val="Strong"/>
    <w:basedOn w:val="a1"/>
    <w:uiPriority w:val="22"/>
    <w:qFormat/>
    <w:rsid w:val="00040DFC"/>
    <w:rPr>
      <w:b/>
      <w:bCs/>
    </w:rPr>
  </w:style>
  <w:style w:type="character" w:styleId="af">
    <w:name w:val="FollowedHyperlink"/>
    <w:basedOn w:val="a1"/>
    <w:uiPriority w:val="99"/>
    <w:semiHidden/>
    <w:unhideWhenUsed/>
    <w:qFormat/>
    <w:rsid w:val="00040DFC"/>
    <w:rPr>
      <w:color w:val="800080" w:themeColor="followedHyperlink"/>
      <w:u w:val="single"/>
    </w:rPr>
  </w:style>
  <w:style w:type="character" w:styleId="af0">
    <w:name w:val="Hyperlink"/>
    <w:basedOn w:val="a1"/>
    <w:uiPriority w:val="99"/>
    <w:unhideWhenUsed/>
    <w:qFormat/>
    <w:rsid w:val="00040DFC"/>
    <w:rPr>
      <w:color w:val="0000FF"/>
      <w:u w:val="single"/>
    </w:rPr>
  </w:style>
  <w:style w:type="character" w:customStyle="1" w:styleId="Char5">
    <w:name w:val="页眉 Char"/>
    <w:basedOn w:val="a1"/>
    <w:link w:val="ab"/>
    <w:uiPriority w:val="99"/>
    <w:qFormat/>
    <w:rsid w:val="00040DFC"/>
    <w:rPr>
      <w:sz w:val="18"/>
      <w:szCs w:val="18"/>
    </w:rPr>
  </w:style>
  <w:style w:type="character" w:customStyle="1" w:styleId="Char4">
    <w:name w:val="页脚 Char"/>
    <w:basedOn w:val="a1"/>
    <w:link w:val="aa"/>
    <w:uiPriority w:val="99"/>
    <w:qFormat/>
    <w:rsid w:val="00040DFC"/>
    <w:rPr>
      <w:sz w:val="18"/>
      <w:szCs w:val="18"/>
    </w:rPr>
  </w:style>
  <w:style w:type="character" w:customStyle="1" w:styleId="1Char">
    <w:name w:val="标题 1 Char"/>
    <w:basedOn w:val="a1"/>
    <w:link w:val="1"/>
    <w:qFormat/>
    <w:rsid w:val="00040DFC"/>
    <w:rPr>
      <w:rFonts w:ascii="Calibri" w:eastAsia="宋体" w:hAnsi="Calibri" w:cs="Times New Roman"/>
      <w:b/>
      <w:bCs/>
      <w:kern w:val="44"/>
      <w:sz w:val="44"/>
      <w:szCs w:val="44"/>
    </w:rPr>
  </w:style>
  <w:style w:type="character" w:customStyle="1" w:styleId="2Char">
    <w:name w:val="标题 2 Char"/>
    <w:basedOn w:val="a1"/>
    <w:link w:val="2"/>
    <w:qFormat/>
    <w:rsid w:val="00040DFC"/>
    <w:rPr>
      <w:rFonts w:ascii="Arial" w:eastAsia="黑体" w:hAnsi="Arial" w:cs="Times New Roman"/>
      <w:b/>
      <w:bCs/>
      <w:kern w:val="0"/>
      <w:sz w:val="32"/>
      <w:szCs w:val="32"/>
    </w:rPr>
  </w:style>
  <w:style w:type="character" w:customStyle="1" w:styleId="3Char">
    <w:name w:val="标题 3 Char"/>
    <w:basedOn w:val="a1"/>
    <w:link w:val="3"/>
    <w:qFormat/>
    <w:rsid w:val="00040DFC"/>
    <w:rPr>
      <w:rFonts w:ascii="宋体" w:eastAsia="宋体" w:hAnsi="宋体" w:cs="Times New Roman"/>
      <w:b/>
      <w:color w:val="000000"/>
      <w:kern w:val="0"/>
      <w:sz w:val="24"/>
      <w:szCs w:val="20"/>
      <w:lang w:val="en-GB"/>
    </w:rPr>
  </w:style>
  <w:style w:type="character" w:customStyle="1" w:styleId="4Char">
    <w:name w:val="标题 4 Char"/>
    <w:basedOn w:val="a1"/>
    <w:link w:val="4"/>
    <w:qFormat/>
    <w:rsid w:val="00040DFC"/>
    <w:rPr>
      <w:rFonts w:ascii="Arial" w:eastAsia="黑体" w:hAnsi="Arial" w:cs="Times New Roman"/>
      <w:b/>
      <w:bCs/>
      <w:kern w:val="0"/>
      <w:sz w:val="28"/>
      <w:szCs w:val="28"/>
    </w:rPr>
  </w:style>
  <w:style w:type="character" w:customStyle="1" w:styleId="Char2">
    <w:name w:val="纯文本 Char"/>
    <w:basedOn w:val="a1"/>
    <w:link w:val="a8"/>
    <w:qFormat/>
    <w:rsid w:val="00040DFC"/>
    <w:rPr>
      <w:rFonts w:eastAsia="宋体"/>
      <w:sz w:val="24"/>
    </w:rPr>
  </w:style>
  <w:style w:type="character" w:customStyle="1" w:styleId="Char3">
    <w:name w:val="日期 Char"/>
    <w:basedOn w:val="a1"/>
    <w:link w:val="a9"/>
    <w:uiPriority w:val="99"/>
    <w:qFormat/>
    <w:rsid w:val="00040DFC"/>
  </w:style>
  <w:style w:type="character" w:customStyle="1" w:styleId="Char10">
    <w:name w:val="纯文本 Char1"/>
    <w:qFormat/>
    <w:rsid w:val="00040DFC"/>
    <w:rPr>
      <w:rFonts w:eastAsia="宋体"/>
      <w:sz w:val="24"/>
    </w:rPr>
  </w:style>
  <w:style w:type="paragraph" w:customStyle="1" w:styleId="Default">
    <w:name w:val="Default"/>
    <w:qFormat/>
    <w:rsid w:val="00040DFC"/>
    <w:pPr>
      <w:widowControl w:val="0"/>
      <w:autoSpaceDE w:val="0"/>
      <w:autoSpaceDN w:val="0"/>
      <w:adjustRightInd w:val="0"/>
    </w:pPr>
    <w:rPr>
      <w:rFonts w:ascii="宋体" w:hAnsiTheme="minorHAnsi" w:cs="宋体"/>
      <w:color w:val="000000"/>
      <w:sz w:val="24"/>
      <w:szCs w:val="24"/>
    </w:rPr>
  </w:style>
  <w:style w:type="paragraph" w:customStyle="1" w:styleId="12">
    <w:name w:val="列出段落1"/>
    <w:basedOn w:val="a"/>
    <w:uiPriority w:val="34"/>
    <w:qFormat/>
    <w:rsid w:val="00040DFC"/>
    <w:pPr>
      <w:ind w:firstLineChars="200" w:firstLine="420"/>
    </w:pPr>
  </w:style>
  <w:style w:type="paragraph" w:styleId="af1">
    <w:name w:val="List Paragraph"/>
    <w:basedOn w:val="a"/>
    <w:uiPriority w:val="99"/>
    <w:unhideWhenUsed/>
    <w:qFormat/>
    <w:rsid w:val="00040DFC"/>
    <w:pPr>
      <w:ind w:firstLineChars="200" w:firstLine="420"/>
    </w:pPr>
  </w:style>
  <w:style w:type="character" w:customStyle="1" w:styleId="CharChar">
    <w:name w:val="正文文本缩进 Char Char"/>
    <w:link w:val="13"/>
    <w:qFormat/>
    <w:rsid w:val="00040DFC"/>
    <w:rPr>
      <w:rFonts w:ascii="宋体"/>
      <w:sz w:val="24"/>
    </w:rPr>
  </w:style>
  <w:style w:type="paragraph" w:customStyle="1" w:styleId="13">
    <w:name w:val="正文文本缩进1"/>
    <w:basedOn w:val="a"/>
    <w:link w:val="CharChar"/>
    <w:qFormat/>
    <w:rsid w:val="00040DFC"/>
    <w:pPr>
      <w:spacing w:line="360" w:lineRule="auto"/>
      <w:ind w:firstLineChars="200" w:firstLine="480"/>
    </w:pPr>
    <w:rPr>
      <w:rFonts w:ascii="宋体"/>
      <w:sz w:val="24"/>
    </w:rPr>
  </w:style>
  <w:style w:type="character" w:customStyle="1" w:styleId="CharChar0">
    <w:name w:val="日期 Char Char"/>
    <w:link w:val="14"/>
    <w:qFormat/>
    <w:rsid w:val="00040DFC"/>
    <w:rPr>
      <w:sz w:val="24"/>
    </w:rPr>
  </w:style>
  <w:style w:type="paragraph" w:customStyle="1" w:styleId="14">
    <w:name w:val="日期1"/>
    <w:basedOn w:val="a"/>
    <w:next w:val="a"/>
    <w:link w:val="CharChar0"/>
    <w:qFormat/>
    <w:rsid w:val="00040DFC"/>
    <w:rPr>
      <w:sz w:val="24"/>
    </w:rPr>
  </w:style>
  <w:style w:type="paragraph" w:customStyle="1" w:styleId="15">
    <w:name w:val="正文缩进1"/>
    <w:basedOn w:val="a"/>
    <w:qFormat/>
    <w:rsid w:val="00040DFC"/>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040DFC"/>
    <w:pPr>
      <w:numPr>
        <w:numId w:val="2"/>
      </w:numPr>
      <w:adjustRightInd w:val="0"/>
      <w:textAlignment w:val="baseline"/>
    </w:pPr>
    <w:rPr>
      <w:rFonts w:ascii="宋体" w:eastAsia="宋体" w:hAnsi="宋体" w:cs="Times New Roman"/>
      <w:kern w:val="0"/>
      <w:szCs w:val="21"/>
    </w:rPr>
  </w:style>
  <w:style w:type="paragraph" w:customStyle="1" w:styleId="af2">
    <w:name w:val="图"/>
    <w:basedOn w:val="a"/>
    <w:qFormat/>
    <w:rsid w:val="00040DFC"/>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1"/>
    <w:link w:val="30"/>
    <w:qFormat/>
    <w:rsid w:val="00040DFC"/>
    <w:rPr>
      <w:rFonts w:ascii="Times New Roman" w:eastAsia="宋体" w:hAnsi="Times New Roman" w:cs="Times New Roman"/>
      <w:color w:val="FF0000"/>
      <w:sz w:val="24"/>
      <w:szCs w:val="24"/>
    </w:rPr>
  </w:style>
  <w:style w:type="character" w:customStyle="1" w:styleId="edittexttarea">
    <w:name w:val="edittexttarea"/>
    <w:basedOn w:val="a1"/>
    <w:qFormat/>
    <w:rsid w:val="00040DFC"/>
  </w:style>
  <w:style w:type="paragraph" w:customStyle="1" w:styleId="11212">
    <w:name w:val="样式 标题 1 + 四号 居中 段前: 12 磅 段后: 12 磅 行距: 单倍行距"/>
    <w:basedOn w:val="1"/>
    <w:qFormat/>
    <w:rsid w:val="00040DFC"/>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040DFC"/>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1"/>
    <w:link w:val="a4"/>
    <w:uiPriority w:val="99"/>
    <w:qFormat/>
    <w:rsid w:val="00040DFC"/>
  </w:style>
  <w:style w:type="character" w:customStyle="1" w:styleId="Char">
    <w:name w:val="正文首行缩进 Char"/>
    <w:basedOn w:val="Char0"/>
    <w:link w:val="a0"/>
    <w:qFormat/>
    <w:rsid w:val="00040DFC"/>
    <w:rPr>
      <w:rFonts w:ascii="宋体" w:eastAsia="宋体" w:hAnsi="Times New Roman" w:cs="Times New Roman"/>
      <w:kern w:val="0"/>
      <w:sz w:val="34"/>
      <w:szCs w:val="20"/>
    </w:rPr>
  </w:style>
  <w:style w:type="character" w:customStyle="1" w:styleId="HTMLChar">
    <w:name w:val="HTML 预设格式 Char"/>
    <w:basedOn w:val="a1"/>
    <w:link w:val="HTML"/>
    <w:uiPriority w:val="99"/>
    <w:semiHidden/>
    <w:qFormat/>
    <w:rsid w:val="00040DFC"/>
    <w:rPr>
      <w:rFonts w:ascii="宋体" w:eastAsia="宋体" w:hAnsi="宋体" w:cs="宋体"/>
      <w:kern w:val="0"/>
      <w:sz w:val="24"/>
      <w:szCs w:val="24"/>
    </w:rPr>
  </w:style>
  <w:style w:type="character" w:customStyle="1" w:styleId="Char1">
    <w:name w:val="文档结构图 Char"/>
    <w:basedOn w:val="a1"/>
    <w:link w:val="a7"/>
    <w:uiPriority w:val="99"/>
    <w:semiHidden/>
    <w:qFormat/>
    <w:rsid w:val="00040DFC"/>
    <w:rPr>
      <w:rFonts w:ascii="宋体" w:eastAsia="宋体"/>
      <w:sz w:val="18"/>
      <w:szCs w:val="18"/>
    </w:rPr>
  </w:style>
  <w:style w:type="character" w:customStyle="1" w:styleId="Char6">
    <w:name w:val="标题 Char"/>
    <w:basedOn w:val="a1"/>
    <w:link w:val="ad"/>
    <w:uiPriority w:val="10"/>
    <w:qFormat/>
    <w:rsid w:val="00040DFC"/>
    <w:rPr>
      <w:rFonts w:asciiTheme="majorHAnsi" w:eastAsia="宋体" w:hAnsiTheme="majorHAnsi" w:cstheme="majorBidi"/>
      <w:b/>
      <w:bCs/>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221.14.6.70:8088/ggzy/" TargetMode="External"/><Relationship Id="rId18" Type="http://schemas.openxmlformats.org/officeDocument/2006/relationships/hyperlink" Target="http://www.cnca.gov.cn/cnca/zwxx/ggxx/images/2010/07/19/A6C32D2A507AC2A38326896013A67542.doc"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221.14.6.70:8088/ggzy/eps/public/RegistAllJcxx.html" TargetMode="External"/><Relationship Id="rId17" Type="http://schemas.openxmlformats.org/officeDocument/2006/relationships/hyperlink" Target="https://baike.baidu.com/item/%E6%89%BF%E6%8B%85%E8%BF%9E%E5%B8%A6%E8%B4%A3%E4%BB%BB" TargetMode="External"/><Relationship Id="rId2" Type="http://schemas.openxmlformats.org/officeDocument/2006/relationships/customXml" Target="../customXml/item2.xml"/><Relationship Id="rId16" Type="http://schemas.openxmlformats.org/officeDocument/2006/relationships/hyperlink" Target="http://221.14.6.70:8088/ggzy"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cgp.gov.cn" TargetMode="External"/><Relationship Id="rId5" Type="http://schemas.openxmlformats.org/officeDocument/2006/relationships/settings" Target="settings.xml"/><Relationship Id="rId15" Type="http://schemas.openxmlformats.org/officeDocument/2006/relationships/hyperlink" Target="http://221.14.6.70:8088/ggzy/" TargetMode="External"/><Relationship Id="rId10" Type="http://schemas.openxmlformats.org/officeDocument/2006/relationships/hyperlink" Target="http://www.creditchina.gov.cn" TargetMode="External"/><Relationship Id="rId19"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221.14.6.70:8088/ggzy/"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32"/>
    <customShpInfo spid="_x0000_s1031"/>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2E3930E-86B7-4450-B41D-A0853A97F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76</Pages>
  <Words>5978</Words>
  <Characters>34081</Characters>
  <Application>Microsoft Office Word</Application>
  <DocSecurity>0</DocSecurity>
  <Lines>284</Lines>
  <Paragraphs>79</Paragraphs>
  <ScaleCrop>false</ScaleCrop>
  <Company>Sky123.Org</Company>
  <LinksUpToDate>false</LinksUpToDate>
  <CharactersWithSpaces>39980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测试单位6:胡晓欣</cp:lastModifiedBy>
  <cp:revision>188</cp:revision>
  <cp:lastPrinted>2018-10-19T07:21:00Z</cp:lastPrinted>
  <dcterms:created xsi:type="dcterms:W3CDTF">2018-09-11T08:42:00Z</dcterms:created>
  <dcterms:modified xsi:type="dcterms:W3CDTF">2018-10-25T08:12:00Z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