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outlineLvl w:val="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（根据谈判文件规定及供应商自身条件编制）</w:t>
      </w:r>
    </w:p>
    <w:tbl>
      <w:tblPr>
        <w:tblStyle w:val="6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Layout w:type="fixed"/>
        </w:tblPrEx>
        <w:trPr>
          <w:trHeight w:val="546" w:hRule="atLeas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承诺内容：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一、为招标人排忧解难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1、一旦我公司中标，严格按照合同要求按时完工。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2、一旦我公司中标，将严格按照设计要求，认真施工，精心组织，采用符合环保和质量要求的材料，绝不偷工减料，弄虚作假。</w:t>
            </w:r>
          </w:p>
          <w:p>
            <w:pPr>
              <w:adjustRightInd w:val="0"/>
              <w:snapToGrid w:val="0"/>
              <w:spacing w:line="400" w:lineRule="exact"/>
              <w:ind w:right="400" w:firstLine="360" w:firstLineChars="15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3、我公司将严格按照文明施工要求进行施工，积极协调施工交通，保证行人的安全通过，并保持施工工地整洁和卫生，彰显本公司的企业文化素养。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4、我公司将严格按照国家有关环境保护措施要求，降低施工噪音，教育施工人员禁止喧哗吵闹。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二、节能施工和质量方面承诺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我公司积极配合甲方及监理单位工作，严格按照ISO9001：2000标准的要求建立、健全各项管理制度，按照公司“精心施工、质量为本、精诚服务、顾客至上”的质量目标，提高工程质量，缩短有效工期，处理好施工现场所在地居民和办事处的关系，积极为业主排忧解难，我们将以优质的服务、良好的信誉赢得业主的好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在国家规定保修期内，我公司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7、工程的质量如出现问题，保证及时维修处理，不让建设单位有后顾之忧。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三、工期方面承诺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8、我公司严格按照施工合同要求，认真研究施工图、工程量清单、设计变更以及答疑纪要的内容，组织经验丰富的队伍，进行施工组织设计安排，确保工程按期完成。</w:t>
            </w:r>
          </w:p>
          <w:p>
            <w:pPr>
              <w:pStyle w:val="2"/>
              <w:ind w:firstLine="480" w:firstLineChars="200"/>
              <w:rPr>
                <w:rFonts w:hint="eastAsia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val="en-US" w:eastAsia="zh-CN"/>
              </w:rPr>
              <w:t>9、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施工过程中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eastAsia="zh-CN"/>
              </w:rPr>
              <w:t>我公司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因自身原因造成工程进度延误或中断，影响工程正常施工，致使工程增加的费用，由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  <w:lang w:eastAsia="zh-CN"/>
              </w:rPr>
              <w:t>我公司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承担。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四、保修期方面承诺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540" w:firstLineChars="225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、在国家规定保修期内，我方确保工程质量的合格；出现任何的质量问题，由此产生的一切损失由我方承担；超出保修期的及由于业主不当使用而产生的损坏，我方将积极的给予配合维修，仅收取相应的维修成本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五、安全施工方面承诺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11、我公司投入到项目中的项目经理及各类人员身体健康，能够认真完成所有工作，中途不再更换人员，并且项目经理在近三年内没有任何违规行为，业绩优秀，更没有出现安全事故。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12、我公司将按照安全施工条列组织施工，确保施工安全，不发生任何安全事故。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13、我公司将严格清除安全隐患，杜绝安全事故发生，如果发生安全事故，我公司愿意承担一切责任。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六、不间断施工承诺</w:t>
            </w:r>
          </w:p>
          <w:p>
            <w:pPr>
              <w:adjustRightInd w:val="0"/>
              <w:snapToGrid w:val="0"/>
              <w:spacing w:line="400" w:lineRule="exact"/>
              <w:ind w:right="400" w:firstLine="477" w:firstLineChars="198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14、若出现拖欠工程款或农忙等其它原因时，我方将采取有效措施保持施工进度连续进行，保证按时竣工。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七、项目管理人员现场办公承诺</w:t>
            </w:r>
          </w:p>
          <w:p>
            <w:pPr>
              <w:spacing w:line="540" w:lineRule="exact"/>
              <w:ind w:firstLine="442" w:firstLineChars="200"/>
              <w:rPr>
                <w:rFonts w:ascii="仿宋" w:hAnsi="仿宋" w:eastAsia="仿宋" w:cs="仿宋_GB2312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15、</w:t>
            </w:r>
            <w:r>
              <w:rPr>
                <w:rFonts w:hint="eastAsia" w:ascii="仿宋" w:hAnsi="仿宋" w:eastAsia="仿宋" w:cs="仿宋_GB2312"/>
                <w:bCs/>
                <w:sz w:val="24"/>
                <w:szCs w:val="24"/>
              </w:rPr>
              <w:t>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/>
              <w:rPr>
                <w:rFonts w:hint="eastAsia" w:ascii="仿宋" w:hAnsi="仿宋" w:eastAsia="仿宋" w:cs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八、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其他方面承诺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</w:rPr>
              <w:t>、工程完工后，我方将积极配合业主对产品质量和各个环节进行质量回访和跟踪。</w:t>
            </w:r>
          </w:p>
          <w:p>
            <w:pPr>
              <w:tabs>
                <w:tab w:val="left" w:pos="1080"/>
              </w:tabs>
              <w:adjustRightInd w:val="0"/>
              <w:snapToGrid w:val="0"/>
              <w:spacing w:line="400" w:lineRule="exact"/>
              <w:ind w:right="232" w:firstLine="440" w:firstLineChars="200"/>
              <w:rPr>
                <w:rFonts w:hint="eastAsia" w:ascii="仿宋" w:hAnsi="仿宋" w:eastAsia="仿宋" w:cs="仿宋"/>
                <w:spacing w:val="-10"/>
                <w:sz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、我方保证服从业主方合法的统筹调度指令。</w:t>
            </w:r>
            <w:r>
              <w:rPr>
                <w:rFonts w:hint="eastAsia" w:ascii="仿宋" w:hAnsi="仿宋" w:eastAsia="仿宋" w:cs="仿宋"/>
                <w:b/>
                <w:spacing w:val="-10"/>
                <w:sz w:val="24"/>
              </w:rPr>
              <w:t>在我公司有条件的情况下给予优惠。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九、投标人的诚信承诺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18、保证拟派项目经理及项目部成员均为本公司人员；保证中途不更换项目经理和项目部成员；保证此次投标活动不存在挂靠和被挂靠的现象；保证中标后不转包、分包工程；承诺如果中标，在合同签订以前，招标人发现上述现象中的任何一项，招标人有权无条件取消我方标资格，有权在中标候选人中另行选择中标人；若在合同签订后发现上述情况中的任何一项，招标人有权无条件终止合同，并不予支付工程款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响应性承诺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、工程工期响应承诺</w:t>
            </w:r>
            <w:r>
              <w:rPr>
                <w:rFonts w:hint="eastAsia" w:ascii="仿宋" w:hAnsi="仿宋" w:eastAsia="仿宋" w:cs="仿宋"/>
                <w:sz w:val="24"/>
              </w:rPr>
              <w:t>：我公司根据招标文件规定及我公司以往施工经验确定本工程工期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以签订合同为准</w:t>
            </w:r>
            <w:r>
              <w:rPr>
                <w:rFonts w:hint="eastAsia" w:ascii="仿宋" w:hAnsi="仿宋" w:eastAsia="仿宋" w:cs="仿宋"/>
                <w:sz w:val="24"/>
              </w:rPr>
              <w:t>，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我公司承诺完全响应招标人工期要求。</w:t>
            </w:r>
          </w:p>
          <w:p>
            <w:pPr>
              <w:tabs>
                <w:tab w:val="left" w:pos="432"/>
              </w:tabs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、工程质量响应性承诺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我公司将严格进行工程施工，保证本工程达到国家建设工程质量有关验收规范和合格标准，确保许昌市优质结构。保证质量、工期、正常不间断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、安全施工的基础上，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争创优质工程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、投标有效期承诺：</w:t>
            </w:r>
            <w:r>
              <w:rPr>
                <w:rFonts w:hint="eastAsia" w:ascii="仿宋" w:hAnsi="仿宋" w:eastAsia="仿宋" w:cs="仿宋"/>
                <w:sz w:val="24"/>
              </w:rPr>
              <w:t>我公司保证在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投标文件递交截止日期结束后</w:t>
            </w:r>
            <w:r>
              <w:rPr>
                <w:rFonts w:hint="eastAsia" w:ascii="仿宋" w:hAnsi="仿宋" w:eastAsia="仿宋" w:cs="仿宋"/>
                <w:sz w:val="24"/>
                <w:u w:val="single" w:color="auto"/>
                <w:lang w:val="en-US" w:eastAsia="zh-CN"/>
              </w:rPr>
              <w:t xml:space="preserve"> 60 </w:t>
            </w:r>
            <w:r>
              <w:rPr>
                <w:rFonts w:hint="eastAsia" w:ascii="仿宋" w:hAnsi="仿宋" w:eastAsia="仿宋" w:cs="仿宋"/>
                <w:sz w:val="24"/>
                <w:u w:val="none" w:color="auto"/>
                <w:lang w:val="en-US" w:eastAsia="zh-CN"/>
              </w:rPr>
              <w:t>天</w:t>
            </w:r>
            <w:r>
              <w:rPr>
                <w:rFonts w:hint="eastAsia" w:ascii="仿宋" w:hAnsi="仿宋" w:eastAsia="仿宋" w:cs="仿宋"/>
                <w:sz w:val="24"/>
              </w:rPr>
              <w:t>内不修改、撤销本投标文件。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、技术标准和要求承诺</w:t>
            </w:r>
            <w:r>
              <w:rPr>
                <w:rFonts w:hint="eastAsia" w:ascii="仿宋" w:hAnsi="仿宋" w:eastAsia="仿宋" w:cs="仿宋"/>
                <w:sz w:val="24"/>
              </w:rPr>
              <w:t>：我公司将严格相关的技术标准和要求，达到国家的相关规定标准。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、招标范围响应承诺：我公司完全响应本工程规定的招标范围。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十一、其他方面的承诺</w:t>
            </w:r>
          </w:p>
          <w:p>
            <w:pPr>
              <w:adjustRightInd w:val="0"/>
              <w:snapToGrid w:val="0"/>
              <w:spacing w:line="400" w:lineRule="exact"/>
              <w:ind w:right="400" w:firstLine="482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24、属下列情况之一者，若我公司有幸中标，在施工期间无法按业主要求及时整改时，业主有权单方面终止合同，不退还履约保证金。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并有权向我单位索赔，由此造成的损失由我方自负。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24.1合同执行期间，施工单位拒绝接受业主管理并无正当理由的。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24.2现场技术人员不能胜任本职工作，不配合施工工作开展，业主有权要求立即调换。如施工单位不能及时调换的。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24.3施工单位严重失职造成重大工程事故的。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25、谈判响应供应商在成交后未经业主允许，不得更换项目经理及主要技术负责人；更换的人员水平不低于被替换人员水平，且不得影响工程进展。施工单位派驻到项目所在地的项目经理必须常驻现场。休假应事先征得业主同意，并以不影响施工正常进行为前提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26、施工过程中，施工单位因自身原因造成工程进度延误或中断，影响工程正常施工，致使工程增加的费用，由施工单位承担。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 xml:space="preserve">注：以上要求为最低要求，我公司不低于以上要求，否则为无效响应文件。  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十二、特别提示承诺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27、响应招标文件所有要求，我公司保证不低于招标文件要求，否则为无效响应文件。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28、我公司有合理的施工方案，否则为无效响应文件 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29、我公司就该项目完整投标（报价含运输费、税费等综合费用），否则为无效响应文件。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30、我公司由法定代表人或委托代理人参加开标会议，随时接受谈判小组询问，并予作出书面解答。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31、我公司项目负责人具有相关专业二级建造师证书且无在建工程，否则为无效响应文件。</w:t>
            </w:r>
          </w:p>
          <w:p>
            <w:pPr>
              <w:adjustRightInd w:val="0"/>
              <w:snapToGrid w:val="0"/>
              <w:spacing w:line="400" w:lineRule="exact"/>
              <w:ind w:right="400"/>
              <w:jc w:val="left"/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十三、签订合同</w:t>
            </w:r>
          </w:p>
          <w:p>
            <w:pPr>
              <w:adjustRightInd w:val="0"/>
              <w:snapToGrid w:val="0"/>
              <w:spacing w:line="400" w:lineRule="exact"/>
              <w:ind w:right="400" w:firstLine="480" w:firstLineChars="200"/>
              <w:jc w:val="left"/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32、签订合同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32.1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采购人签发的成交通知书、成交供应商的响应文件及其澄清文件等，均为签定合同的依据。 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32.2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成交供应商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在收到成交通知书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之日起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日内与采购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签订合同，如无特殊原因，在规定时间内不签订合同或不能供货的，视为自动放弃成交供应商资格并没收其保证金。</w:t>
            </w:r>
          </w:p>
          <w:p>
            <w:pPr>
              <w:keepNext w:val="0"/>
              <w:keepLines w:val="0"/>
              <w:pageBreakBefore w:val="0"/>
              <w:bidi w:val="0"/>
              <w:spacing w:line="360" w:lineRule="auto"/>
              <w:ind w:right="0" w:rightChars="0"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成交供应商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人须向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交纳合同额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以下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的履约保证金；无产品质量问题无息退还；如中标人在规定时间内未缴纳履约保证金的视为自动放弃中标，投标保证金不予退还；给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人造成的损失超过投标保证金数额的，中标人还应对超过部分予以赔偿。</w:t>
            </w:r>
          </w:p>
          <w:p>
            <w:pPr>
              <w:spacing w:line="500" w:lineRule="exact"/>
              <w:ind w:firstLine="2640" w:firstLineChars="11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名称（公章）：河南省天越建设工程有限公司</w:t>
            </w:r>
          </w:p>
          <w:p>
            <w:pPr>
              <w:spacing w:line="500" w:lineRule="exact"/>
              <w:ind w:firstLine="2640" w:firstLineChars="11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 （或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授权代表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）签字：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30"/>
                <w:szCs w:val="30"/>
                <w:u w:val="none" w:color="auto"/>
              </w:rPr>
            </w:pP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日     期：2018年10月23日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70703"/>
    <w:rsid w:val="3FA7070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2018-10-25T00:39:00Z</dcterms:created>
  <dc:creator>Administrator</dc:creator>
  <cp:lastModifiedBy>Administrator</cp:lastModifiedBy>
  <dcterms:modified xsi:type="dcterms:W3CDTF">2018-10-25T00:40:11Z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