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1F" w:rsidRDefault="00D17608" w:rsidP="00D17608">
      <w:pPr>
        <w:jc w:val="center"/>
        <w:rPr>
          <w:rFonts w:hint="eastAsia"/>
          <w:sz w:val="44"/>
          <w:szCs w:val="44"/>
        </w:rPr>
      </w:pPr>
      <w:r w:rsidRPr="00B24CD9">
        <w:rPr>
          <w:rFonts w:hint="eastAsia"/>
          <w:sz w:val="44"/>
          <w:szCs w:val="44"/>
        </w:rPr>
        <w:t>一高移动一体机项目</w:t>
      </w:r>
      <w:r>
        <w:rPr>
          <w:rFonts w:hint="eastAsia"/>
          <w:sz w:val="44"/>
          <w:szCs w:val="44"/>
        </w:rPr>
        <w:t>服务承诺</w:t>
      </w:r>
    </w:p>
    <w:p w:rsidR="00D17608" w:rsidRDefault="00D17608" w:rsidP="00D17608">
      <w:pPr>
        <w:pStyle w:val="2"/>
        <w:numPr>
          <w:ilvl w:val="0"/>
          <w:numId w:val="0"/>
        </w:numPr>
        <w:rPr>
          <w:rFonts w:ascii="楷体" w:eastAsia="楷体" w:hAnsi="楷体" w:cs="楷体" w:hint="eastAsia"/>
          <w:kern w:val="44"/>
          <w:szCs w:val="22"/>
        </w:rPr>
      </w:pPr>
      <w:bookmarkStart w:id="0" w:name="_Toc10930"/>
      <w:bookmarkStart w:id="1" w:name="_Toc501955061"/>
      <w:bookmarkStart w:id="2" w:name="_Toc520039701"/>
      <w:bookmarkStart w:id="3" w:name="_Toc27081"/>
      <w:r>
        <w:rPr>
          <w:rFonts w:ascii="楷体" w:eastAsia="楷体" w:hAnsi="楷体" w:cs="楷体" w:hint="eastAsia"/>
          <w:kern w:val="44"/>
          <w:szCs w:val="22"/>
          <w:lang w:val="en-US" w:eastAsia="zh-CN"/>
        </w:rPr>
        <w:t>1.</w:t>
      </w:r>
      <w:r>
        <w:rPr>
          <w:rFonts w:ascii="楷体" w:eastAsia="楷体" w:hAnsi="楷体" w:cs="楷体" w:hint="eastAsia"/>
          <w:kern w:val="44"/>
          <w:szCs w:val="22"/>
        </w:rPr>
        <w:t>交  货  期</w:t>
      </w:r>
      <w:bookmarkEnd w:id="0"/>
      <w:bookmarkEnd w:id="1"/>
      <w:bookmarkEnd w:id="2"/>
      <w:bookmarkEnd w:id="3"/>
    </w:p>
    <w:p w:rsidR="00D17608" w:rsidRDefault="00D17608" w:rsidP="00D17608">
      <w:pPr>
        <w:spacing w:line="500" w:lineRule="exact"/>
        <w:ind w:firstLineChars="200" w:firstLine="480"/>
        <w:jc w:val="left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在签订采购合同后，我公司与用户单位具体负责人联系，确认送货时间与要求，如无特殊情况在15日内安装调试培训完毕。</w:t>
      </w:r>
    </w:p>
    <w:p w:rsidR="00D17608" w:rsidRDefault="00D17608" w:rsidP="00D17608">
      <w:pPr>
        <w:spacing w:line="500" w:lineRule="exact"/>
        <w:ind w:firstLineChars="200" w:firstLine="480"/>
        <w:jc w:val="left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由于水灾、火灾等自然灾害及厂商供货延迟等不可抗拒因素，导致合同内产品不能全部或部分按期交货的，我公司会在三天内书面和电话通知用户单位，并具有免责情况证明，在得到同意后，明确提出解决方案和交货时间。</w:t>
      </w:r>
    </w:p>
    <w:p w:rsidR="00D17608" w:rsidRDefault="00D17608" w:rsidP="00D17608">
      <w:pPr>
        <w:spacing w:line="500" w:lineRule="exact"/>
        <w:jc w:val="center"/>
        <w:rPr>
          <w:rFonts w:ascii="楷体" w:eastAsia="楷体" w:hAnsi="楷体" w:cs="楷体" w:hint="eastAsia"/>
          <w:sz w:val="24"/>
          <w:szCs w:val="24"/>
        </w:rPr>
      </w:pPr>
    </w:p>
    <w:p w:rsidR="00D17608" w:rsidRDefault="00D17608" w:rsidP="00D17608">
      <w:pPr>
        <w:spacing w:line="500" w:lineRule="exact"/>
        <w:jc w:val="left"/>
        <w:rPr>
          <w:rFonts w:ascii="楷体" w:eastAsia="楷体" w:hAnsi="楷体" w:cs="楷体" w:hint="eastAsia"/>
          <w:sz w:val="24"/>
          <w:szCs w:val="24"/>
        </w:rPr>
      </w:pPr>
    </w:p>
    <w:p w:rsidR="00D17608" w:rsidRDefault="00D17608" w:rsidP="00D17608">
      <w:pPr>
        <w:jc w:val="left"/>
        <w:rPr>
          <w:rFonts w:ascii="楷体" w:eastAsia="楷体" w:hAnsi="楷体" w:cs="楷体" w:hint="eastAsia"/>
          <w:sz w:val="24"/>
          <w:szCs w:val="24"/>
        </w:rPr>
      </w:pPr>
    </w:p>
    <w:p w:rsidR="00D17608" w:rsidRDefault="00D17608" w:rsidP="00D17608">
      <w:pPr>
        <w:jc w:val="left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pacing w:val="30"/>
          <w:sz w:val="24"/>
          <w:szCs w:val="24"/>
        </w:rPr>
        <w:t>投标单位：</w:t>
      </w:r>
      <w:r>
        <w:rPr>
          <w:rFonts w:ascii="楷体" w:eastAsia="楷体" w:hAnsi="楷体" w:cs="楷体" w:hint="eastAsia"/>
          <w:spacing w:val="30"/>
          <w:sz w:val="24"/>
          <w:szCs w:val="24"/>
          <w:u w:val="single"/>
        </w:rPr>
        <w:t>禹州市新世纪电脑有限公司</w:t>
      </w:r>
      <w:r>
        <w:rPr>
          <w:rFonts w:ascii="楷体" w:eastAsia="楷体" w:hAnsi="楷体" w:cs="楷体" w:hint="eastAsia"/>
          <w:spacing w:val="30"/>
          <w:sz w:val="24"/>
          <w:szCs w:val="24"/>
        </w:rPr>
        <w:t>（公章）</w:t>
      </w: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28"/>
          <w:szCs w:val="28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D17608" w:rsidRDefault="00D17608" w:rsidP="00D17608">
      <w:pPr>
        <w:jc w:val="center"/>
        <w:rPr>
          <w:rFonts w:ascii="楷体" w:eastAsia="楷体" w:hAnsi="楷体" w:cs="楷体" w:hint="eastAsia"/>
        </w:rPr>
      </w:pPr>
      <w:bookmarkStart w:id="4" w:name="_Toc282683131"/>
      <w:bookmarkStart w:id="5" w:name="_Toc282676108"/>
    </w:p>
    <w:p w:rsidR="00D17608" w:rsidRDefault="00D17608" w:rsidP="00D17608">
      <w:pPr>
        <w:pStyle w:val="2"/>
        <w:numPr>
          <w:ilvl w:val="1"/>
          <w:numId w:val="0"/>
        </w:numPr>
        <w:rPr>
          <w:rFonts w:ascii="楷体" w:eastAsia="楷体" w:hAnsi="楷体" w:cs="楷体" w:hint="eastAsia"/>
          <w:kern w:val="44"/>
          <w:szCs w:val="22"/>
          <w:lang w:val="en-US" w:eastAsia="zh-CN"/>
        </w:rPr>
      </w:pPr>
      <w:bookmarkStart w:id="6" w:name="_Toc27129"/>
      <w:bookmarkStart w:id="7" w:name="_Toc501955062"/>
      <w:bookmarkStart w:id="8" w:name="_Toc520039702"/>
      <w:bookmarkStart w:id="9" w:name="_Toc24771"/>
      <w:r>
        <w:rPr>
          <w:rFonts w:ascii="楷体" w:eastAsia="楷体" w:hAnsi="楷体" w:cs="楷体" w:hint="eastAsia"/>
          <w:kern w:val="44"/>
          <w:szCs w:val="22"/>
          <w:lang w:val="en-US" w:eastAsia="zh-CN"/>
        </w:rPr>
        <w:lastRenderedPageBreak/>
        <w:t>2.本次招标特定售后服务承诺</w:t>
      </w:r>
      <w:bookmarkEnd w:id="4"/>
      <w:bookmarkEnd w:id="5"/>
      <w:bookmarkEnd w:id="6"/>
      <w:bookmarkEnd w:id="7"/>
      <w:bookmarkEnd w:id="8"/>
      <w:bookmarkEnd w:id="9"/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bookmarkStart w:id="10" w:name="_Toc282676257"/>
      <w:bookmarkStart w:id="11" w:name="_Toc282676109"/>
      <w:bookmarkStart w:id="12" w:name="_Toc282683132"/>
      <w:r>
        <w:rPr>
          <w:rFonts w:ascii="楷体" w:eastAsia="楷体" w:hAnsi="楷体" w:cs="楷体" w:hint="eastAsia"/>
          <w:sz w:val="24"/>
          <w:shd w:val="clear" w:color="auto" w:fill="FFFFFF"/>
        </w:rPr>
        <w:t>针对本次招标，新世纪电脑有限公司特定如下服务承诺：</w:t>
      </w:r>
      <w:bookmarkEnd w:id="10"/>
      <w:bookmarkEnd w:id="11"/>
      <w:bookmarkEnd w:id="12"/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bookmarkStart w:id="13" w:name="_Toc282676258"/>
      <w:bookmarkStart w:id="14" w:name="_Toc282676110"/>
      <w:bookmarkStart w:id="15" w:name="_Toc282683133"/>
      <w:r>
        <w:rPr>
          <w:rFonts w:ascii="楷体" w:eastAsia="楷体" w:hAnsi="楷体" w:cs="楷体" w:hint="eastAsia"/>
          <w:sz w:val="24"/>
          <w:shd w:val="clear" w:color="auto" w:fill="FFFFFF"/>
        </w:rPr>
        <w:t>本公司在接到用户故障报修后30分钟内到达用户指定现场进行现场解决。</w:t>
      </w:r>
      <w:bookmarkEnd w:id="13"/>
      <w:bookmarkEnd w:id="14"/>
      <w:bookmarkEnd w:id="15"/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本项目所投产品全部质保一年及一年现场服务。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bookmarkStart w:id="16" w:name="_Toc282683134"/>
      <w:bookmarkStart w:id="17" w:name="_Toc282676259"/>
      <w:bookmarkStart w:id="18" w:name="_Toc282676111"/>
      <w:r>
        <w:rPr>
          <w:rFonts w:ascii="楷体" w:eastAsia="楷体" w:hAnsi="楷体" w:cs="楷体" w:hint="eastAsia"/>
          <w:sz w:val="24"/>
          <w:shd w:val="clear" w:color="auto" w:fill="FFFFFF"/>
        </w:rPr>
        <w:t>如在现场不能排除故障的，具有应急处理措施（含备用产品），确保用户的正常工作。</w:t>
      </w:r>
      <w:bookmarkEnd w:id="16"/>
      <w:bookmarkEnd w:id="17"/>
      <w:bookmarkEnd w:id="18"/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在免费包修期内，同一质量问题连续两次维修仍无法正常使用，本公司予以更换同品牌、同型号的全新产品。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本公司所具有的全套设备均选用正规供货渠道，均有厂方具有售后服务保障（零配件供应和技术支持保障）。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服务标准：7*24小时上门服务，2个小时响应，4小时内解决问题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负责人：张永刚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电话：13608481188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联系人：樊会娜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电  话：15837473153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维修地点：禹州市药城路中段新世纪电脑城</w:t>
      </w: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</w:p>
    <w:p w:rsidR="00D17608" w:rsidRDefault="00D17608" w:rsidP="00D17608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</w:p>
    <w:p w:rsidR="00D17608" w:rsidRDefault="00D17608" w:rsidP="00D17608">
      <w:pPr>
        <w:jc w:val="center"/>
        <w:rPr>
          <w:rFonts w:hint="eastAsia"/>
          <w:sz w:val="44"/>
          <w:szCs w:val="44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投标单位：禹州市新世纪电脑有限公司（公章）</w:t>
      </w:r>
    </w:p>
    <w:sectPr w:rsidR="00D17608" w:rsidSect="00677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suff w:val="space"/>
      <w:lvlText w:val="%2."/>
      <w:lvlJc w:val="left"/>
      <w:pPr>
        <w:ind w:left="420" w:hanging="420"/>
      </w:pPr>
      <w:rPr>
        <w:rFonts w:ascii="宋体" w:eastAsia="宋体" w:hAnsi="宋体" w:hint="eastAsia"/>
        <w:sz w:val="24"/>
        <w:szCs w:val="24"/>
      </w:rPr>
    </w:lvl>
    <w:lvl w:ilvl="2">
      <w:start w:val="1"/>
      <w:numFmt w:val="decimal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7608"/>
    <w:rsid w:val="00677125"/>
    <w:rsid w:val="00B375FD"/>
    <w:rsid w:val="00D17608"/>
    <w:rsid w:val="00DB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2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D17608"/>
    <w:pPr>
      <w:keepNext/>
      <w:keepLines/>
      <w:spacing w:before="340" w:after="330" w:line="576" w:lineRule="auto"/>
      <w:jc w:val="center"/>
      <w:outlineLvl w:val="0"/>
    </w:pPr>
    <w:rPr>
      <w:rFonts w:ascii="Times New Roman" w:eastAsia="楷体_GB2312" w:hAnsi="Times New Roman" w:cs="Times New Roman"/>
      <w:b/>
      <w:kern w:val="44"/>
      <w:sz w:val="44"/>
      <w:szCs w:val="20"/>
      <w:lang/>
    </w:rPr>
  </w:style>
  <w:style w:type="paragraph" w:styleId="2">
    <w:name w:val="heading 2"/>
    <w:basedOn w:val="a"/>
    <w:next w:val="a"/>
    <w:link w:val="2Char"/>
    <w:qFormat/>
    <w:rsid w:val="00D17608"/>
    <w:pPr>
      <w:keepNext/>
      <w:keepLines/>
      <w:numPr>
        <w:ilvl w:val="1"/>
        <w:numId w:val="1"/>
      </w:numPr>
      <w:spacing w:before="260" w:after="260" w:line="413" w:lineRule="auto"/>
      <w:jc w:val="center"/>
      <w:outlineLvl w:val="1"/>
    </w:pPr>
    <w:rPr>
      <w:rFonts w:ascii="Arial" w:eastAsia="黑体" w:hAnsi="Arial" w:cs="Times New Roman"/>
      <w:b/>
      <w:kern w:val="0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17608"/>
    <w:rPr>
      <w:rFonts w:ascii="Times New Roman" w:eastAsia="楷体_GB2312" w:hAnsi="Times New Roman" w:cs="Times New Roman"/>
      <w:b/>
      <w:kern w:val="44"/>
      <w:sz w:val="44"/>
      <w:szCs w:val="20"/>
      <w:lang/>
    </w:rPr>
  </w:style>
  <w:style w:type="character" w:customStyle="1" w:styleId="2Char">
    <w:name w:val="标题 2 Char"/>
    <w:basedOn w:val="a0"/>
    <w:link w:val="2"/>
    <w:rsid w:val="00D17608"/>
    <w:rPr>
      <w:rFonts w:ascii="Arial" w:eastAsia="黑体" w:hAnsi="Arial" w:cs="Times New Roman"/>
      <w:b/>
      <w:kern w:val="0"/>
      <w:sz w:val="32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2018-10-24T01:31:00Z</dcterms:created>
  <dcterms:modified xsi:type="dcterms:W3CDTF">2018-10-24T01:32:00Z</dcterms:modified>
</cp:coreProperties>
</file>