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86" w:rsidRDefault="006A6986" w:rsidP="00FE62B2">
      <w:pPr>
        <w:pStyle w:val="2"/>
        <w:jc w:val="center"/>
        <w:rPr>
          <w:rFonts w:asciiTheme="minorEastAsia" w:eastAsiaTheme="minorEastAsia" w:hAnsiTheme="minorEastAsia" w:hint="eastAsia"/>
        </w:rPr>
      </w:pPr>
      <w:r>
        <w:rPr>
          <w:rFonts w:asciiTheme="minorEastAsia" w:eastAsiaTheme="minorEastAsia" w:hAnsiTheme="minorEastAsia" w:hint="eastAsia"/>
        </w:rPr>
        <w:t>鄢陵县农村房屋不动产登记项目（6-10标段）项目</w:t>
      </w:r>
    </w:p>
    <w:p w:rsidR="006A6986" w:rsidRPr="006A6986" w:rsidRDefault="006A6986" w:rsidP="00FE62B2">
      <w:pPr>
        <w:pStyle w:val="2"/>
        <w:jc w:val="center"/>
        <w:rPr>
          <w:rFonts w:asciiTheme="minorEastAsia" w:eastAsiaTheme="minorEastAsia" w:hAnsiTheme="minorEastAsia" w:hint="eastAsia"/>
        </w:rPr>
      </w:pPr>
      <w:r>
        <w:rPr>
          <w:rFonts w:asciiTheme="minorEastAsia" w:eastAsiaTheme="minorEastAsia" w:hAnsiTheme="minorEastAsia" w:hint="eastAsia"/>
        </w:rPr>
        <w:t>第八标段</w:t>
      </w: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Pr="006A6986" w:rsidRDefault="006A6986" w:rsidP="00FE62B2">
      <w:pPr>
        <w:pStyle w:val="2"/>
        <w:jc w:val="center"/>
        <w:rPr>
          <w:rFonts w:asciiTheme="minorEastAsia" w:eastAsiaTheme="minorEastAsia" w:hAnsiTheme="minorEastAsia" w:hint="eastAsia"/>
          <w:sz w:val="72"/>
          <w:szCs w:val="72"/>
        </w:rPr>
      </w:pPr>
      <w:r>
        <w:rPr>
          <w:rFonts w:asciiTheme="minorEastAsia" w:eastAsiaTheme="minorEastAsia" w:hAnsiTheme="minorEastAsia" w:hint="eastAsia"/>
          <w:sz w:val="72"/>
          <w:szCs w:val="72"/>
        </w:rPr>
        <w:t>技术方案</w:t>
      </w: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r>
        <w:rPr>
          <w:rFonts w:asciiTheme="minorEastAsia" w:eastAsiaTheme="minorEastAsia" w:hAnsiTheme="minorEastAsia" w:hint="eastAsia"/>
        </w:rPr>
        <w:t>公司名称：江西省中核测绘院</w:t>
      </w:r>
    </w:p>
    <w:p w:rsidR="006A6986" w:rsidRPr="006A6986" w:rsidRDefault="006A6986" w:rsidP="006A6986">
      <w:pPr>
        <w:pStyle w:val="2"/>
        <w:ind w:firstLineChars="650" w:firstLine="2088"/>
        <w:rPr>
          <w:rFonts w:asciiTheme="minorEastAsia" w:eastAsiaTheme="minorEastAsia" w:hAnsiTheme="minorEastAsia" w:hint="eastAsia"/>
        </w:rPr>
      </w:pPr>
      <w:r>
        <w:rPr>
          <w:rFonts w:asciiTheme="minorEastAsia" w:eastAsiaTheme="minorEastAsia" w:hAnsiTheme="minorEastAsia" w:hint="eastAsia"/>
        </w:rPr>
        <w:t>日期：2018年10月19日</w:t>
      </w: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6A6986" w:rsidRDefault="006A6986" w:rsidP="00FE62B2">
      <w:pPr>
        <w:pStyle w:val="2"/>
        <w:jc w:val="center"/>
        <w:rPr>
          <w:rFonts w:asciiTheme="minorEastAsia" w:eastAsiaTheme="minorEastAsia" w:hAnsiTheme="minorEastAsia" w:hint="eastAsia"/>
        </w:rPr>
      </w:pPr>
    </w:p>
    <w:p w:rsidR="004E3CC5" w:rsidRPr="00D45B58" w:rsidRDefault="0097659B" w:rsidP="00FE62B2">
      <w:pPr>
        <w:pStyle w:val="2"/>
        <w:jc w:val="center"/>
        <w:rPr>
          <w:rFonts w:asciiTheme="minorEastAsia" w:eastAsiaTheme="minorEastAsia" w:hAnsiTheme="minorEastAsia"/>
        </w:rPr>
      </w:pPr>
      <w:r w:rsidRPr="00D45B58">
        <w:rPr>
          <w:rFonts w:asciiTheme="minorEastAsia" w:eastAsiaTheme="minorEastAsia" w:hAnsiTheme="minorEastAsia" w:hint="eastAsia"/>
        </w:rPr>
        <w:lastRenderedPageBreak/>
        <w:t>（三）</w:t>
      </w:r>
      <w:r w:rsidR="00D459CA" w:rsidRPr="00D45B58">
        <w:rPr>
          <w:rFonts w:asciiTheme="minorEastAsia" w:eastAsiaTheme="minorEastAsia" w:hAnsiTheme="minorEastAsia" w:hint="eastAsia"/>
        </w:rPr>
        <w:t>、</w:t>
      </w:r>
      <w:r w:rsidR="009874CF" w:rsidRPr="00D45B58">
        <w:rPr>
          <w:rFonts w:asciiTheme="minorEastAsia" w:eastAsiaTheme="minorEastAsia" w:hAnsiTheme="minorEastAsia" w:hint="eastAsia"/>
        </w:rPr>
        <w:t>实施方案</w:t>
      </w:r>
    </w:p>
    <w:p w:rsidR="00A560F4" w:rsidRPr="00D45B58" w:rsidRDefault="00A560F4" w:rsidP="0033619F">
      <w:pPr>
        <w:pStyle w:val="3"/>
        <w:rPr>
          <w:rFonts w:asciiTheme="minorEastAsia" w:eastAsiaTheme="minorEastAsia" w:hAnsiTheme="minorEastAsia"/>
        </w:rPr>
      </w:pPr>
      <w:r w:rsidRPr="00D45B58">
        <w:rPr>
          <w:rFonts w:asciiTheme="minorEastAsia" w:eastAsiaTheme="minorEastAsia" w:hAnsiTheme="minorEastAsia" w:hint="eastAsia"/>
        </w:rPr>
        <w:t>3.1</w:t>
      </w:r>
      <w:r w:rsidR="00E64FCE" w:rsidRPr="00D45B58">
        <w:rPr>
          <w:rFonts w:asciiTheme="minorEastAsia" w:eastAsiaTheme="minorEastAsia" w:hAnsiTheme="minorEastAsia" w:hint="eastAsia"/>
        </w:rPr>
        <w:t>技术要求</w:t>
      </w:r>
    </w:p>
    <w:p w:rsidR="00E64FCE" w:rsidRPr="00D45B58" w:rsidRDefault="00C0785D" w:rsidP="00C0785D">
      <w:pPr>
        <w:pStyle w:val="4"/>
        <w:rPr>
          <w:rFonts w:asciiTheme="minorEastAsia" w:eastAsiaTheme="minorEastAsia" w:hAnsiTheme="minorEastAsia"/>
        </w:rPr>
      </w:pPr>
      <w:r w:rsidRPr="00D45B58">
        <w:rPr>
          <w:rFonts w:asciiTheme="minorEastAsia" w:eastAsiaTheme="minorEastAsia" w:hAnsiTheme="minorEastAsia" w:hint="eastAsia"/>
        </w:rPr>
        <w:t xml:space="preserve">3.1.1 </w:t>
      </w:r>
      <w:r w:rsidR="00E64FCE" w:rsidRPr="00D45B58">
        <w:rPr>
          <w:rFonts w:asciiTheme="minorEastAsia" w:eastAsiaTheme="minorEastAsia" w:hAnsiTheme="minorEastAsia" w:hint="eastAsia"/>
        </w:rPr>
        <w:t>技术标准</w:t>
      </w:r>
    </w:p>
    <w:p w:rsidR="00E64FCE" w:rsidRPr="00D45B58" w:rsidRDefault="00E64FCE" w:rsidP="00D45B58">
      <w:pPr>
        <w:ind w:firstLineChars="200" w:firstLine="480"/>
        <w:rPr>
          <w:rFonts w:asciiTheme="minorEastAsia" w:eastAsiaTheme="minorEastAsia" w:hAnsiTheme="minorEastAsia"/>
          <w:color w:val="000000"/>
          <w:sz w:val="24"/>
          <w:szCs w:val="24"/>
        </w:rPr>
      </w:pPr>
      <w:bookmarkStart w:id="0" w:name="_Toc510454027"/>
      <w:bookmarkEnd w:id="0"/>
      <w:r w:rsidRPr="00D45B58">
        <w:rPr>
          <w:rFonts w:asciiTheme="minorEastAsia" w:eastAsiaTheme="minorEastAsia" w:hAnsiTheme="minorEastAsia" w:hint="eastAsia"/>
          <w:color w:val="000000"/>
          <w:sz w:val="24"/>
          <w:szCs w:val="24"/>
        </w:rPr>
        <w:t xml:space="preserve">（1）数学基础 </w:t>
      </w:r>
    </w:p>
    <w:p w:rsidR="00E64FCE" w:rsidRPr="00D45B58" w:rsidRDefault="00E64FCE" w:rsidP="00D45B58">
      <w:pPr>
        <w:spacing w:line="360" w:lineRule="auto"/>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平面坐标系统采用“2000 国家大地坐标系”。高程系统采用“1985 国家高程基准”。投影类型采用“高斯-克吕格投影”，3°分带。 </w:t>
      </w:r>
    </w:p>
    <w:p w:rsidR="00E64FCE" w:rsidRPr="00D45B58" w:rsidRDefault="00E64FCE" w:rsidP="00D45B58">
      <w:pPr>
        <w:spacing w:line="360" w:lineRule="auto"/>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bookmarkStart w:id="1" w:name="_Toc510454028"/>
      <w:bookmarkEnd w:id="1"/>
      <w:r w:rsidRPr="00D45B58">
        <w:rPr>
          <w:rFonts w:asciiTheme="minorEastAsia" w:eastAsiaTheme="minorEastAsia" w:hAnsiTheme="minorEastAsia" w:hint="eastAsia"/>
          <w:color w:val="000000"/>
          <w:sz w:val="24"/>
          <w:szCs w:val="24"/>
        </w:rPr>
        <w:t xml:space="preserve">（2）界址点坐标成果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界址点坐标分别提供 2000 国家大地坐标系和 1980 西安坐标系两套成果。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bookmarkStart w:id="2" w:name="_Toc510454029"/>
      <w:bookmarkEnd w:id="2"/>
      <w:r w:rsidRPr="00D45B58">
        <w:rPr>
          <w:rFonts w:asciiTheme="minorEastAsia" w:eastAsiaTheme="minorEastAsia" w:hAnsiTheme="minorEastAsia" w:hint="eastAsia"/>
          <w:color w:val="000000"/>
          <w:sz w:val="24"/>
          <w:szCs w:val="24"/>
        </w:rPr>
        <w:t>（3）地籍图比例尺、分幅和编号</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农村不动产权籍图采用 1∶500 的比例尺；50cm×50cm 正方形分幅；图幅编号按照西南角坐标公里数编号，保留两位小数，X 坐标在前，Y 坐标在后，中间用短横线连接。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bookmarkStart w:id="3" w:name="_Toc510454030"/>
      <w:bookmarkEnd w:id="3"/>
      <w:r w:rsidRPr="00D45B58">
        <w:rPr>
          <w:rFonts w:asciiTheme="minorEastAsia" w:eastAsiaTheme="minorEastAsia" w:hAnsiTheme="minorEastAsia" w:hint="eastAsia"/>
          <w:color w:val="000000"/>
          <w:sz w:val="24"/>
          <w:szCs w:val="24"/>
        </w:rPr>
        <w:t xml:space="preserve">（4）计量单位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长度单位为米（m），面积单位为平方米（m2），面积汇总单位为平方米（m2）；全部保留两位小数。 </w:t>
      </w:r>
    </w:p>
    <w:p w:rsidR="00E64FCE" w:rsidRPr="00D45B58" w:rsidRDefault="00C0785D" w:rsidP="00C0785D">
      <w:pPr>
        <w:pStyle w:val="4"/>
        <w:rPr>
          <w:rFonts w:asciiTheme="minorEastAsia" w:eastAsiaTheme="minorEastAsia" w:hAnsiTheme="minorEastAsia"/>
        </w:rPr>
      </w:pPr>
      <w:r w:rsidRPr="00D45B58">
        <w:rPr>
          <w:rFonts w:asciiTheme="minorEastAsia" w:eastAsiaTheme="minorEastAsia" w:hAnsiTheme="minorEastAsia" w:hint="eastAsia"/>
        </w:rPr>
        <w:t xml:space="preserve">3.1.2 </w:t>
      </w:r>
      <w:r w:rsidR="00E64FCE" w:rsidRPr="00D45B58">
        <w:rPr>
          <w:rFonts w:asciiTheme="minorEastAsia" w:eastAsiaTheme="minorEastAsia" w:hAnsiTheme="minorEastAsia" w:hint="eastAsia"/>
        </w:rPr>
        <w:t xml:space="preserve">法律法规、政策依据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（1）《中华人民共和国物权法》（中华人民共和国</w:t>
      </w:r>
      <w:proofErr w:type="gramStart"/>
      <w:r w:rsidRPr="00D45B58">
        <w:rPr>
          <w:rFonts w:asciiTheme="minorEastAsia" w:eastAsiaTheme="minorEastAsia" w:hAnsiTheme="minorEastAsia" w:hint="eastAsia"/>
          <w:color w:val="000000"/>
          <w:sz w:val="24"/>
          <w:szCs w:val="24"/>
        </w:rPr>
        <w:t>主席令第</w:t>
      </w:r>
      <w:proofErr w:type="gramEnd"/>
      <w:r w:rsidRPr="00D45B58">
        <w:rPr>
          <w:rFonts w:asciiTheme="minorEastAsia" w:eastAsiaTheme="minorEastAsia" w:hAnsiTheme="minorEastAsia" w:hint="eastAsia"/>
          <w:color w:val="000000"/>
          <w:sz w:val="24"/>
          <w:szCs w:val="24"/>
        </w:rPr>
        <w:t xml:space="preserve"> 62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（2）《中华人民共和国土地管理法》（中华人民共和国</w:t>
      </w:r>
      <w:proofErr w:type="gramStart"/>
      <w:r w:rsidRPr="00D45B58">
        <w:rPr>
          <w:rFonts w:asciiTheme="minorEastAsia" w:eastAsiaTheme="minorEastAsia" w:hAnsiTheme="minorEastAsia" w:hint="eastAsia"/>
          <w:color w:val="000000"/>
          <w:sz w:val="24"/>
          <w:szCs w:val="24"/>
        </w:rPr>
        <w:t>主席令第</w:t>
      </w:r>
      <w:proofErr w:type="gramEnd"/>
      <w:r w:rsidRPr="00D45B58">
        <w:rPr>
          <w:rFonts w:asciiTheme="minorEastAsia" w:eastAsiaTheme="minorEastAsia" w:hAnsiTheme="minorEastAsia" w:hint="eastAsia"/>
          <w:color w:val="000000"/>
          <w:sz w:val="24"/>
          <w:szCs w:val="24"/>
        </w:rPr>
        <w:t xml:space="preserve"> 28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lastRenderedPageBreak/>
        <w:t>（3）《中华人民共和国土地管理法实施条例》（</w:t>
      </w:r>
      <w:proofErr w:type="gramStart"/>
      <w:r w:rsidRPr="00D45B58">
        <w:rPr>
          <w:rFonts w:asciiTheme="minorEastAsia" w:eastAsiaTheme="minorEastAsia" w:hAnsiTheme="minorEastAsia" w:hint="eastAsia"/>
          <w:color w:val="000000"/>
          <w:sz w:val="24"/>
          <w:szCs w:val="24"/>
        </w:rPr>
        <w:t>国务院令第</w:t>
      </w:r>
      <w:proofErr w:type="gramEnd"/>
      <w:r w:rsidRPr="00D45B58">
        <w:rPr>
          <w:rFonts w:asciiTheme="minorEastAsia" w:eastAsiaTheme="minorEastAsia" w:hAnsiTheme="minorEastAsia" w:hint="eastAsia"/>
          <w:color w:val="000000"/>
          <w:sz w:val="24"/>
          <w:szCs w:val="24"/>
        </w:rPr>
        <w:t xml:space="preserve"> 256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（4）《土地调查条例》（</w:t>
      </w:r>
      <w:proofErr w:type="gramStart"/>
      <w:r w:rsidRPr="00D45B58">
        <w:rPr>
          <w:rFonts w:asciiTheme="minorEastAsia" w:eastAsiaTheme="minorEastAsia" w:hAnsiTheme="minorEastAsia" w:hint="eastAsia"/>
          <w:color w:val="000000"/>
          <w:sz w:val="24"/>
          <w:szCs w:val="24"/>
        </w:rPr>
        <w:t>国务院令第</w:t>
      </w:r>
      <w:proofErr w:type="gramEnd"/>
      <w:r w:rsidRPr="00D45B58">
        <w:rPr>
          <w:rFonts w:asciiTheme="minorEastAsia" w:eastAsiaTheme="minorEastAsia" w:hAnsiTheme="minorEastAsia" w:hint="eastAsia"/>
          <w:color w:val="000000"/>
          <w:sz w:val="24"/>
          <w:szCs w:val="24"/>
        </w:rPr>
        <w:t xml:space="preserve"> 518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（5）《不动产登记暂行条例》（</w:t>
      </w:r>
      <w:proofErr w:type="gramStart"/>
      <w:r w:rsidRPr="00D45B58">
        <w:rPr>
          <w:rFonts w:asciiTheme="minorEastAsia" w:eastAsiaTheme="minorEastAsia" w:hAnsiTheme="minorEastAsia" w:hint="eastAsia"/>
          <w:color w:val="000000"/>
          <w:sz w:val="24"/>
          <w:szCs w:val="24"/>
        </w:rPr>
        <w:t>国务院令第</w:t>
      </w:r>
      <w:proofErr w:type="gramEnd"/>
      <w:r w:rsidRPr="00D45B58">
        <w:rPr>
          <w:rFonts w:asciiTheme="minorEastAsia" w:eastAsiaTheme="minorEastAsia" w:hAnsiTheme="minorEastAsia" w:hint="eastAsia"/>
          <w:color w:val="000000"/>
          <w:sz w:val="24"/>
          <w:szCs w:val="24"/>
        </w:rPr>
        <w:t xml:space="preserve"> 656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（6）《国土资源部关于进一步加快宅基地和集体建设用地确权登记发证有关问题的通知》（</w:t>
      </w:r>
      <w:proofErr w:type="gramStart"/>
      <w:r w:rsidRPr="00D45B58">
        <w:rPr>
          <w:rFonts w:asciiTheme="minorEastAsia" w:eastAsiaTheme="minorEastAsia" w:hAnsiTheme="minorEastAsia" w:hint="eastAsia"/>
          <w:color w:val="000000"/>
          <w:sz w:val="24"/>
          <w:szCs w:val="24"/>
        </w:rPr>
        <w:t>国土资发〔2016〕</w:t>
      </w:r>
      <w:proofErr w:type="gramEnd"/>
      <w:r w:rsidRPr="00D45B58">
        <w:rPr>
          <w:rFonts w:asciiTheme="minorEastAsia" w:eastAsiaTheme="minorEastAsia" w:hAnsiTheme="minorEastAsia" w:hint="eastAsia"/>
          <w:color w:val="000000"/>
          <w:sz w:val="24"/>
          <w:szCs w:val="24"/>
        </w:rPr>
        <w:t xml:space="preserve">191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（7）《中共河南省委、河南省人民政府关于深入推进农业供给侧结构性改革加快培育农业农村发展新动能的实施意见》（</w:t>
      </w:r>
      <w:proofErr w:type="gramStart"/>
      <w:r w:rsidRPr="00D45B58">
        <w:rPr>
          <w:rFonts w:asciiTheme="minorEastAsia" w:eastAsiaTheme="minorEastAsia" w:hAnsiTheme="minorEastAsia" w:hint="eastAsia"/>
          <w:color w:val="000000"/>
          <w:sz w:val="24"/>
          <w:szCs w:val="24"/>
        </w:rPr>
        <w:t>豫发〔2017〕</w:t>
      </w:r>
      <w:proofErr w:type="gramEnd"/>
      <w:r w:rsidRPr="00D45B58">
        <w:rPr>
          <w:rFonts w:asciiTheme="minorEastAsia" w:eastAsiaTheme="minorEastAsia" w:hAnsiTheme="minorEastAsia" w:hint="eastAsia"/>
          <w:color w:val="000000"/>
          <w:sz w:val="24"/>
          <w:szCs w:val="24"/>
        </w:rPr>
        <w:t xml:space="preserve">1 号） </w:t>
      </w:r>
    </w:p>
    <w:p w:rsidR="00E64FCE" w:rsidRPr="00D45B58" w:rsidRDefault="00E64FCE" w:rsidP="00D45B58">
      <w:pPr>
        <w:spacing w:line="570" w:lineRule="exact"/>
        <w:ind w:firstLineChars="200" w:firstLine="480"/>
        <w:rPr>
          <w:rFonts w:asciiTheme="minorEastAsia" w:eastAsiaTheme="minorEastAsia" w:hAnsiTheme="minorEastAsia"/>
          <w:color w:val="000000"/>
          <w:sz w:val="24"/>
          <w:szCs w:val="24"/>
        </w:rPr>
      </w:pPr>
      <w:r w:rsidRPr="00D45B58">
        <w:rPr>
          <w:rFonts w:asciiTheme="minorEastAsia" w:eastAsiaTheme="minorEastAsia" w:hAnsiTheme="minorEastAsia" w:hint="eastAsia"/>
          <w:color w:val="000000"/>
          <w:sz w:val="24"/>
          <w:szCs w:val="24"/>
        </w:rPr>
        <w:t xml:space="preserve">（8）《河南省不动产统一登记制度建设联席会议办公室关于印发〈河南省农村房屋不动产登记实施方案〉的通知》（豫不动产登记联办发〔2017〕1 号） </w:t>
      </w:r>
    </w:p>
    <w:p w:rsidR="00E64FCE" w:rsidRPr="00D45B58" w:rsidRDefault="00E64FCE" w:rsidP="00D45B58">
      <w:pPr>
        <w:spacing w:line="570" w:lineRule="exact"/>
        <w:ind w:firstLineChars="200" w:firstLine="480"/>
        <w:rPr>
          <w:rFonts w:asciiTheme="minorEastAsia" w:eastAsiaTheme="minorEastAsia" w:hAnsiTheme="minorEastAsia"/>
          <w:color w:val="000000"/>
          <w:sz w:val="30"/>
          <w:szCs w:val="30"/>
        </w:rPr>
      </w:pPr>
      <w:r w:rsidRPr="00D45B58">
        <w:rPr>
          <w:rFonts w:asciiTheme="minorEastAsia" w:eastAsiaTheme="minorEastAsia" w:hAnsiTheme="minorEastAsia" w:hint="eastAsia"/>
          <w:color w:val="000000"/>
          <w:sz w:val="24"/>
          <w:szCs w:val="24"/>
        </w:rPr>
        <w:t>（9）《2017 年河南省政府工作报告》</w:t>
      </w:r>
      <w:r w:rsidRPr="00D45B58">
        <w:rPr>
          <w:rFonts w:asciiTheme="minorEastAsia" w:eastAsiaTheme="minorEastAsia" w:hAnsiTheme="minorEastAsia" w:hint="eastAsia"/>
          <w:color w:val="000000"/>
          <w:sz w:val="30"/>
          <w:szCs w:val="30"/>
        </w:rPr>
        <w:t xml:space="preserve"> </w:t>
      </w:r>
    </w:p>
    <w:p w:rsidR="0033619F" w:rsidRPr="00D45B58" w:rsidRDefault="00C0785D" w:rsidP="00C0785D">
      <w:pPr>
        <w:pStyle w:val="4"/>
        <w:rPr>
          <w:rFonts w:asciiTheme="minorEastAsia" w:eastAsiaTheme="minorEastAsia" w:hAnsiTheme="minorEastAsia"/>
        </w:rPr>
      </w:pPr>
      <w:r w:rsidRPr="00D45B58">
        <w:rPr>
          <w:rFonts w:asciiTheme="minorEastAsia" w:eastAsiaTheme="minorEastAsia" w:hAnsiTheme="minorEastAsia" w:hint="eastAsia"/>
        </w:rPr>
        <w:t xml:space="preserve">3.1.3 </w:t>
      </w:r>
      <w:r w:rsidR="0033619F" w:rsidRPr="00D45B58">
        <w:rPr>
          <w:rFonts w:asciiTheme="minorEastAsia" w:eastAsiaTheme="minorEastAsia" w:hAnsiTheme="minorEastAsia" w:hint="eastAsia"/>
        </w:rPr>
        <w:t>作业技术要求</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依据《河南省国土资源厅河南省住房和城乡建设厅河南省测绘地理信息局关于农村地籍和房屋调查工作有关问题的指导意见》，不动产权籍调查成果区分为符合发证成果、已登记发证未改扩建成果、已登记发证改扩建成果、不符合发证成果四种类型，并按不同类型分别进行调查、测量、建库。对符合发证成果按登记发证要求，依据规程规范进行现状测量、权属调查、权籍测量，填写相关表格；对已登记发证成果进行已登记成果</w:t>
      </w:r>
      <w:proofErr w:type="gramStart"/>
      <w:r w:rsidRPr="00D45B58">
        <w:rPr>
          <w:rFonts w:asciiTheme="minorEastAsia" w:eastAsiaTheme="minorEastAsia" w:hAnsiTheme="minorEastAsia" w:hint="eastAsia"/>
          <w:sz w:val="24"/>
          <w:szCs w:val="24"/>
        </w:rPr>
        <w:t>落图落宗</w:t>
      </w:r>
      <w:proofErr w:type="gramEnd"/>
      <w:r w:rsidRPr="00D45B58">
        <w:rPr>
          <w:rFonts w:asciiTheme="minorEastAsia" w:eastAsiaTheme="minorEastAsia" w:hAnsiTheme="minorEastAsia" w:hint="eastAsia"/>
          <w:sz w:val="24"/>
          <w:szCs w:val="24"/>
        </w:rPr>
        <w:t>、权属调查核实、现状测量、地籍或房屋补充调查和测量，填写相关表格；对不符合发证成果对土地和房屋只进行现状测量，填写相关表格。</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1）、土地房屋现状测量和基本信息采集</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解析法实地测绘地籍和房屋要素形成土地房屋现状线划图。房屋等建筑物、构筑物应测量外围界线，并准确表示阳台、室外楼梯、分层等与房产面积计算相关的要素。</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在现状测量的基础上，拍摄全景照片（反映实际现状和相邻关系）并采集土地和房屋的基本情况，填写土地房屋基本情况表。</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2）、按区分的不同类型开展不动产权籍调查</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a、符合登记发证条件的土地和房屋且均未登记发证的成果</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对符合登记发证条件的土地和房屋且均未登记发证，按照相关规程规范开展权籍调查，填写不动产权籍调查表。实地测量宗地界址边长和关系距离，采用解析法测量界址点；</w:t>
      </w:r>
      <w:proofErr w:type="gramStart"/>
      <w:r w:rsidRPr="00D45B58">
        <w:rPr>
          <w:rFonts w:asciiTheme="minorEastAsia" w:eastAsiaTheme="minorEastAsia" w:hAnsiTheme="minorEastAsia" w:hint="eastAsia"/>
          <w:sz w:val="24"/>
          <w:szCs w:val="24"/>
        </w:rPr>
        <w:t>房屋以幢为</w:t>
      </w:r>
      <w:proofErr w:type="gramEnd"/>
      <w:r w:rsidRPr="00D45B58">
        <w:rPr>
          <w:rFonts w:asciiTheme="minorEastAsia" w:eastAsiaTheme="minorEastAsia" w:hAnsiTheme="minorEastAsia" w:hint="eastAsia"/>
          <w:sz w:val="24"/>
          <w:szCs w:val="24"/>
        </w:rPr>
        <w:t>单元的丈量房屋外部边长，房屋以层、套为单元的丈量相关外围边长，并采用几何方法计算房屋面积，拍摄全景照片（反映实际现状和相邻关系），形成不动产权籍调查表、不动产单元图等调查成果，作为土地和房屋登记发证的基础资料。对收集的各种权</w:t>
      </w:r>
      <w:proofErr w:type="gramStart"/>
      <w:r w:rsidRPr="00D45B58">
        <w:rPr>
          <w:rFonts w:asciiTheme="minorEastAsia" w:eastAsiaTheme="minorEastAsia" w:hAnsiTheme="minorEastAsia" w:hint="eastAsia"/>
          <w:sz w:val="24"/>
          <w:szCs w:val="24"/>
        </w:rPr>
        <w:t>源材料</w:t>
      </w:r>
      <w:proofErr w:type="gramEnd"/>
      <w:r w:rsidRPr="00D45B58">
        <w:rPr>
          <w:rFonts w:asciiTheme="minorEastAsia" w:eastAsiaTheme="minorEastAsia" w:hAnsiTheme="minorEastAsia" w:hint="eastAsia"/>
          <w:sz w:val="24"/>
          <w:szCs w:val="24"/>
        </w:rPr>
        <w:t>进行扫描、命名（命名格式与不动产登记软件要相统一）。</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b、已登记发证成果</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对土地和房屋均已登记发证的，或土地和房屋只有一方发证的，应核实登记信息与现状是否一致，将已登记的宗地和房屋上</w:t>
      </w:r>
      <w:proofErr w:type="gramStart"/>
      <w:r w:rsidRPr="00D45B58">
        <w:rPr>
          <w:rFonts w:asciiTheme="minorEastAsia" w:eastAsiaTheme="minorEastAsia" w:hAnsiTheme="minorEastAsia" w:hint="eastAsia"/>
          <w:sz w:val="24"/>
          <w:szCs w:val="24"/>
        </w:rPr>
        <w:t>图落宗</w:t>
      </w:r>
      <w:proofErr w:type="gramEnd"/>
      <w:r w:rsidRPr="00D45B58">
        <w:rPr>
          <w:rFonts w:asciiTheme="minorEastAsia" w:eastAsiaTheme="minorEastAsia" w:hAnsiTheme="minorEastAsia" w:hint="eastAsia"/>
          <w:sz w:val="24"/>
          <w:szCs w:val="24"/>
        </w:rPr>
        <w:t>，填写权属核实情况表，对已登记档案资料进行扫描、命名（命名格式与不动产登记软件要相统一）及建立数据库。</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经核实宗地</w:t>
      </w:r>
      <w:proofErr w:type="gramStart"/>
      <w:r w:rsidRPr="00D45B58">
        <w:rPr>
          <w:rFonts w:asciiTheme="minorEastAsia" w:eastAsiaTheme="minorEastAsia" w:hAnsiTheme="minorEastAsia" w:hint="eastAsia"/>
          <w:sz w:val="24"/>
          <w:szCs w:val="24"/>
        </w:rPr>
        <w:t>界址未</w:t>
      </w:r>
      <w:proofErr w:type="gramEnd"/>
      <w:r w:rsidRPr="00D45B58">
        <w:rPr>
          <w:rFonts w:asciiTheme="minorEastAsia" w:eastAsiaTheme="minorEastAsia" w:hAnsiTheme="minorEastAsia" w:hint="eastAsia"/>
          <w:sz w:val="24"/>
          <w:szCs w:val="24"/>
        </w:rPr>
        <w:t>发生变化的，根据原地籍调查成果和权属界线，通过内业</w:t>
      </w:r>
      <w:proofErr w:type="gramStart"/>
      <w:r w:rsidRPr="00D45B58">
        <w:rPr>
          <w:rFonts w:asciiTheme="minorEastAsia" w:eastAsiaTheme="minorEastAsia" w:hAnsiTheme="minorEastAsia" w:hint="eastAsia"/>
          <w:sz w:val="24"/>
          <w:szCs w:val="24"/>
        </w:rPr>
        <w:t>展绘或</w:t>
      </w:r>
      <w:proofErr w:type="gramEnd"/>
      <w:r w:rsidRPr="00D45B58">
        <w:rPr>
          <w:rFonts w:asciiTheme="minorEastAsia" w:eastAsiaTheme="minorEastAsia" w:hAnsiTheme="minorEastAsia" w:hint="eastAsia"/>
          <w:sz w:val="24"/>
          <w:szCs w:val="24"/>
        </w:rPr>
        <w:t>界址点测量等方式，将已登记宗地按相应颜色上图落位，拍摄全景照片（反映实际现状和相邻关系）。根据原房屋登记资料，将已登记房屋图形数据落宗。</w:t>
      </w:r>
    </w:p>
    <w:p w:rsidR="0033619F" w:rsidRPr="00D45B58" w:rsidRDefault="0033619F" w:rsidP="0033619F">
      <w:pPr>
        <w:spacing w:line="360" w:lineRule="auto"/>
        <w:ind w:firstLine="561"/>
        <w:rPr>
          <w:rFonts w:asciiTheme="minorEastAsia" w:eastAsiaTheme="minorEastAsia" w:hAnsiTheme="minorEastAsia"/>
          <w:sz w:val="24"/>
          <w:szCs w:val="24"/>
        </w:rPr>
      </w:pPr>
      <w:proofErr w:type="gramStart"/>
      <w:r w:rsidRPr="00D45B58">
        <w:rPr>
          <w:rFonts w:asciiTheme="minorEastAsia" w:eastAsiaTheme="minorEastAsia" w:hAnsiTheme="minorEastAsia" w:hint="eastAsia"/>
          <w:sz w:val="24"/>
          <w:szCs w:val="24"/>
        </w:rPr>
        <w:t>原宗地</w:t>
      </w:r>
      <w:proofErr w:type="gramEnd"/>
      <w:r w:rsidRPr="00D45B58">
        <w:rPr>
          <w:rFonts w:asciiTheme="minorEastAsia" w:eastAsiaTheme="minorEastAsia" w:hAnsiTheme="minorEastAsia" w:hint="eastAsia"/>
          <w:sz w:val="24"/>
          <w:szCs w:val="24"/>
        </w:rPr>
        <w:t>采用解析法测量的，直接导入界址点坐标数据，展绘在调查底图上。</w:t>
      </w:r>
      <w:proofErr w:type="gramStart"/>
      <w:r w:rsidRPr="00D45B58">
        <w:rPr>
          <w:rFonts w:asciiTheme="minorEastAsia" w:eastAsiaTheme="minorEastAsia" w:hAnsiTheme="minorEastAsia" w:hint="eastAsia"/>
          <w:sz w:val="24"/>
          <w:szCs w:val="24"/>
        </w:rPr>
        <w:t>原宗地</w:t>
      </w:r>
      <w:proofErr w:type="gramEnd"/>
      <w:r w:rsidRPr="00D45B58">
        <w:rPr>
          <w:rFonts w:asciiTheme="minorEastAsia" w:eastAsiaTheme="minorEastAsia" w:hAnsiTheme="minorEastAsia" w:hint="eastAsia"/>
          <w:sz w:val="24"/>
          <w:szCs w:val="24"/>
        </w:rPr>
        <w:t>采用图解法和边长</w:t>
      </w:r>
      <w:proofErr w:type="gramStart"/>
      <w:r w:rsidRPr="00D45B58">
        <w:rPr>
          <w:rFonts w:asciiTheme="minorEastAsia" w:eastAsiaTheme="minorEastAsia" w:hAnsiTheme="minorEastAsia" w:hint="eastAsia"/>
          <w:sz w:val="24"/>
          <w:szCs w:val="24"/>
        </w:rPr>
        <w:t>勘丈法</w:t>
      </w:r>
      <w:proofErr w:type="gramEnd"/>
      <w:r w:rsidRPr="00D45B58">
        <w:rPr>
          <w:rFonts w:asciiTheme="minorEastAsia" w:eastAsiaTheme="minorEastAsia" w:hAnsiTheme="minorEastAsia" w:hint="eastAsia"/>
          <w:sz w:val="24"/>
          <w:szCs w:val="24"/>
        </w:rPr>
        <w:t>测量的，应根据原地籍调查成果，实地核实界址点位置，并采用图解法在调查底图上展绘界址点，或采用解析法测量界址点坐标，将界址点展绘在调查底图上。</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对需要开展补充调查的宗地和房屋按照规程规范开展补充权属调查，实地丈量界址边长和关系距离，采用解析法测量界址点，按要求填写不动产权籍调查表、土地房屋基本情况表，编制不动产单元图。</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未经批准进行改扩建造成宗地界址发生变化的，上图时根据相对位置关系</w:t>
      </w:r>
      <w:proofErr w:type="gramStart"/>
      <w:r w:rsidRPr="00D45B58">
        <w:rPr>
          <w:rFonts w:asciiTheme="minorEastAsia" w:eastAsiaTheme="minorEastAsia" w:hAnsiTheme="minorEastAsia" w:hint="eastAsia"/>
          <w:sz w:val="24"/>
          <w:szCs w:val="24"/>
        </w:rPr>
        <w:t>展绘原</w:t>
      </w:r>
      <w:proofErr w:type="gramEnd"/>
      <w:r w:rsidRPr="00D45B58">
        <w:rPr>
          <w:rFonts w:asciiTheme="minorEastAsia" w:eastAsiaTheme="minorEastAsia" w:hAnsiTheme="minorEastAsia" w:hint="eastAsia"/>
          <w:sz w:val="24"/>
          <w:szCs w:val="24"/>
        </w:rPr>
        <w:t>登记界线，并对变化情况进行备注，并按相关颜色上图，进行土地房屋现状测量和基本信息采集，拍摄全景照片（反映实际现状和相邻关系），填写土地房屋基本情况表。</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c、不符合发证成果</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对不符合发证成果，只需要开展土地房屋现状测量和基本信息采集，拍摄全景照片（反映实际现状和相邻关系），填写土地房屋基本情况表。</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3）、数据库建设</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以1：1000或1：2000正射影像图为底图，对解析法实测的地籍和房屋要素参照《城镇地籍数据库标准》和《不动产登记数据库标准（试行）》进行建库，建立房地一体的农村地籍房屋调查数据库，实现调查与登记“一张图”的管理应用相衔接。建库内容包括：</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a、影像图数据。项目范围内的正射影像图数据，包含必要的地名地址注记信息。</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b、地籍图数据。全部土地和房屋自然幢现状测量数据、已登记宗地和新调查宗地的权属界线、宗地权属界线范围内的房屋自然幢数据，并录入土地房屋基本信息。</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c、宗地属性信息。已上图的宗地应编制宗地统一代码，录入宗地图和权籍调查表等属性信息。</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d、房屋属性信息。房屋应在地籍图上进行</w:t>
      </w:r>
      <w:proofErr w:type="gramStart"/>
      <w:r w:rsidRPr="00D45B58">
        <w:rPr>
          <w:rFonts w:asciiTheme="minorEastAsia" w:eastAsiaTheme="minorEastAsia" w:hAnsiTheme="minorEastAsia" w:hint="eastAsia"/>
          <w:sz w:val="24"/>
          <w:szCs w:val="24"/>
        </w:rPr>
        <w:t>落宗落幢</w:t>
      </w:r>
      <w:proofErr w:type="gramEnd"/>
      <w:r w:rsidRPr="00D45B58">
        <w:rPr>
          <w:rFonts w:asciiTheme="minorEastAsia" w:eastAsiaTheme="minorEastAsia" w:hAnsiTheme="minorEastAsia" w:hint="eastAsia"/>
          <w:sz w:val="24"/>
          <w:szCs w:val="24"/>
        </w:rPr>
        <w:t>，以宗地内的自然幢为基础，通过逻辑幢或</w:t>
      </w:r>
      <w:proofErr w:type="gramStart"/>
      <w:r w:rsidRPr="00D45B58">
        <w:rPr>
          <w:rFonts w:asciiTheme="minorEastAsia" w:eastAsiaTheme="minorEastAsia" w:hAnsiTheme="minorEastAsia" w:hint="eastAsia"/>
          <w:sz w:val="24"/>
          <w:szCs w:val="24"/>
        </w:rPr>
        <w:t>楼盘表</w:t>
      </w:r>
      <w:proofErr w:type="gramEnd"/>
      <w:r w:rsidRPr="00D45B58">
        <w:rPr>
          <w:rFonts w:asciiTheme="minorEastAsia" w:eastAsiaTheme="minorEastAsia" w:hAnsiTheme="minorEastAsia" w:hint="eastAsia"/>
          <w:sz w:val="24"/>
          <w:szCs w:val="24"/>
        </w:rPr>
        <w:t>挂接房屋单元属性信息，包括房产分户图、房屋调查表等。落宗、</w:t>
      </w:r>
      <w:proofErr w:type="gramStart"/>
      <w:r w:rsidRPr="00D45B58">
        <w:rPr>
          <w:rFonts w:asciiTheme="minorEastAsia" w:eastAsiaTheme="minorEastAsia" w:hAnsiTheme="minorEastAsia" w:hint="eastAsia"/>
          <w:sz w:val="24"/>
          <w:szCs w:val="24"/>
        </w:rPr>
        <w:t>落幢过程</w:t>
      </w:r>
      <w:proofErr w:type="gramEnd"/>
      <w:r w:rsidRPr="00D45B58">
        <w:rPr>
          <w:rFonts w:asciiTheme="minorEastAsia" w:eastAsiaTheme="minorEastAsia" w:hAnsiTheme="minorEastAsia" w:hint="eastAsia"/>
          <w:sz w:val="24"/>
          <w:szCs w:val="24"/>
        </w:rPr>
        <w:t>中发现原房屋登记结果有误的，应根据实际情况进</w:t>
      </w:r>
      <w:r w:rsidRPr="00D45B58">
        <w:rPr>
          <w:rFonts w:asciiTheme="minorEastAsia" w:eastAsiaTheme="minorEastAsia" w:hAnsiTheme="minorEastAsia" w:hint="eastAsia"/>
          <w:sz w:val="24"/>
          <w:szCs w:val="24"/>
        </w:rPr>
        <w:lastRenderedPageBreak/>
        <w:t>行更正。对未经批准进行改扩建造成房屋界址或面积发生改变的，对改变部分进行备注，待后处理。</w:t>
      </w:r>
    </w:p>
    <w:p w:rsidR="0033619F" w:rsidRPr="00D45B58" w:rsidRDefault="0033619F"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e、照片和档案扫描信息。对全部自然幢照片，以及纸质调查资料、已完成登记的土地房屋不动产登记纸质档案进行扫描、挂接、入库。</w:t>
      </w:r>
    </w:p>
    <w:p w:rsidR="00E64FCE" w:rsidRPr="00D45B58" w:rsidRDefault="00E64FCE" w:rsidP="00326CBE">
      <w:pPr>
        <w:pStyle w:val="3"/>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Style w:val="3Char"/>
          <w:rFonts w:asciiTheme="minorEastAsia" w:eastAsiaTheme="minorEastAsia" w:hAnsiTheme="minorEastAsia" w:hint="eastAsia"/>
          <w:b/>
          <w:bCs/>
        </w:rPr>
        <w:t>2</w:t>
      </w:r>
      <w:r w:rsidRPr="00D45B58">
        <w:rPr>
          <w:rFonts w:asciiTheme="minorEastAsia" w:eastAsiaTheme="minorEastAsia" w:hAnsiTheme="minorEastAsia" w:hint="eastAsia"/>
        </w:rPr>
        <w:t xml:space="preserve"> 技术</w:t>
      </w:r>
      <w:r w:rsidR="00326CBE" w:rsidRPr="00D45B58">
        <w:rPr>
          <w:rFonts w:asciiTheme="minorEastAsia" w:eastAsiaTheme="minorEastAsia" w:hAnsiTheme="minorEastAsia" w:hint="eastAsia"/>
        </w:rPr>
        <w:t>目标任务</w:t>
      </w:r>
    </w:p>
    <w:p w:rsidR="00E64FCE" w:rsidRPr="00D45B58" w:rsidRDefault="00E64FCE" w:rsidP="0033619F">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按照《地籍调查规程》、《房产测量规范》和《不动产权籍调查技术方案（试行）》等技术规程规范，以满足农村</w:t>
      </w:r>
      <w:r w:rsidR="00CE3182">
        <w:rPr>
          <w:rFonts w:asciiTheme="minorEastAsia" w:eastAsiaTheme="minorEastAsia" w:hAnsiTheme="minorEastAsia" w:hint="eastAsia"/>
          <w:sz w:val="24"/>
          <w:szCs w:val="24"/>
        </w:rPr>
        <w:t>房屋不动产</w:t>
      </w:r>
      <w:r w:rsidRPr="00D45B58">
        <w:rPr>
          <w:rFonts w:asciiTheme="minorEastAsia" w:eastAsiaTheme="minorEastAsia" w:hAnsiTheme="minorEastAsia" w:hint="eastAsia"/>
          <w:sz w:val="24"/>
          <w:szCs w:val="24"/>
        </w:rPr>
        <w:t>工作为出发点，立足于已有的工作基础，采用影像加实测方法进行调查测量，对边远零星分散的建筑物可采用图解法测量。充分利用现有地形图、地籍图、航摄像片作为工作底图，结合实地现状，对历年土地登记发证成果及房产登记发证成果进行地籍调查和房屋核查，采用</w:t>
      </w:r>
      <w:proofErr w:type="gramStart"/>
      <w:r w:rsidRPr="00D45B58">
        <w:rPr>
          <w:rFonts w:asciiTheme="minorEastAsia" w:eastAsiaTheme="minorEastAsia" w:hAnsiTheme="minorEastAsia" w:hint="eastAsia"/>
          <w:sz w:val="24"/>
          <w:szCs w:val="24"/>
        </w:rPr>
        <w:t>解析法全野外</w:t>
      </w:r>
      <w:proofErr w:type="gramEnd"/>
      <w:r w:rsidRPr="00D45B58">
        <w:rPr>
          <w:rFonts w:asciiTheme="minorEastAsia" w:eastAsiaTheme="minorEastAsia" w:hAnsiTheme="minorEastAsia" w:hint="eastAsia"/>
          <w:sz w:val="24"/>
          <w:szCs w:val="24"/>
        </w:rPr>
        <w:t>实测建构筑物房角点、界址点坐标，丈量房屋内外结构边长，对建构筑物以外的其他地物、地形要素，如道路、河流、管线、地形地貌、植被与土质等，根据需要利用正射影像图编绘成图。测绘建筑物地籍调查以地籍子区为单位，以宗地为调查基本单元，逐宗调查每一宗地权属，查清调查区范围内的每宗土地的位置、范围、面积、用途等，填写每一宗地土地房屋基本情况表、权属核实表、地籍调查表和房屋调查表等。按不动产信息化建设要求，利用GIS软件录入宗地和房屋属性，建立包含影像、照片和档案、宗地数据、房屋数据等内容的农村地籍和房屋调查数据库，计算各类土地房屋面积，汇总计算各类土地房屋数据等。</w:t>
      </w:r>
    </w:p>
    <w:p w:rsidR="00F54249" w:rsidRPr="00D45B58" w:rsidRDefault="009874CF" w:rsidP="00922730">
      <w:pPr>
        <w:pStyle w:val="3"/>
        <w:rPr>
          <w:rFonts w:asciiTheme="minorEastAsia" w:eastAsiaTheme="minorEastAsia" w:hAnsiTheme="minorEastAsia"/>
        </w:rPr>
      </w:pPr>
      <w:bookmarkStart w:id="4" w:name="_Toc527536061"/>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3</w:t>
      </w:r>
      <w:r w:rsidRPr="00D45B58">
        <w:rPr>
          <w:rFonts w:asciiTheme="minorEastAsia" w:eastAsiaTheme="minorEastAsia" w:hAnsiTheme="minorEastAsia" w:hint="eastAsia"/>
        </w:rPr>
        <w:t xml:space="preserve"> </w:t>
      </w:r>
      <w:r w:rsidR="00BC0198" w:rsidRPr="00D45B58">
        <w:rPr>
          <w:rFonts w:asciiTheme="minorEastAsia" w:eastAsiaTheme="minorEastAsia" w:hAnsiTheme="minorEastAsia" w:hint="eastAsia"/>
        </w:rPr>
        <w:t>项目实施</w:t>
      </w:r>
      <w:r w:rsidR="00F54249" w:rsidRPr="00D45B58">
        <w:rPr>
          <w:rFonts w:asciiTheme="minorEastAsia" w:eastAsiaTheme="minorEastAsia" w:hAnsiTheme="minorEastAsia" w:hint="eastAsia"/>
        </w:rPr>
        <w:t>技术路线</w:t>
      </w:r>
      <w:r w:rsidR="00BC0198" w:rsidRPr="00D45B58">
        <w:rPr>
          <w:rFonts w:asciiTheme="minorEastAsia" w:eastAsiaTheme="minorEastAsia" w:hAnsiTheme="minorEastAsia" w:hint="eastAsia"/>
        </w:rPr>
        <w:t>及依据</w:t>
      </w:r>
      <w:bookmarkEnd w:id="4"/>
      <w:r w:rsidR="00EA7769" w:rsidRPr="00D45B58">
        <w:rPr>
          <w:rFonts w:asciiTheme="minorEastAsia" w:eastAsiaTheme="minorEastAsia" w:hAnsiTheme="minorEastAsia" w:hint="eastAsia"/>
        </w:rPr>
        <w:t xml:space="preserve"> </w:t>
      </w:r>
    </w:p>
    <w:p w:rsidR="00F54249" w:rsidRPr="00D45B58" w:rsidRDefault="009874CF" w:rsidP="00922730">
      <w:pPr>
        <w:pStyle w:val="4"/>
        <w:rPr>
          <w:rFonts w:asciiTheme="minorEastAsia" w:eastAsiaTheme="minorEastAsia" w:hAnsiTheme="minorEastAsia"/>
        </w:rPr>
      </w:pPr>
      <w:bookmarkStart w:id="5" w:name="_Toc3883"/>
      <w:bookmarkStart w:id="6" w:name="_Toc527536063"/>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3</w:t>
      </w:r>
      <w:r w:rsidRPr="00D45B58">
        <w:rPr>
          <w:rFonts w:asciiTheme="minorEastAsia" w:eastAsiaTheme="minorEastAsia" w:hAnsiTheme="minorEastAsia" w:hint="eastAsia"/>
        </w:rPr>
        <w:t>.</w:t>
      </w:r>
      <w:r w:rsidR="00E64FCE" w:rsidRPr="00D45B58">
        <w:rPr>
          <w:rFonts w:asciiTheme="minorEastAsia" w:eastAsiaTheme="minorEastAsia" w:hAnsiTheme="minorEastAsia" w:hint="eastAsia"/>
        </w:rPr>
        <w:t>1</w:t>
      </w:r>
      <w:r w:rsidRPr="00D45B58">
        <w:rPr>
          <w:rFonts w:asciiTheme="minorEastAsia" w:eastAsiaTheme="minorEastAsia" w:hAnsiTheme="minorEastAsia" w:hint="eastAsia"/>
        </w:rPr>
        <w:t xml:space="preserve"> </w:t>
      </w:r>
      <w:r w:rsidR="00E64FCE" w:rsidRPr="00D45B58">
        <w:rPr>
          <w:rFonts w:asciiTheme="minorEastAsia" w:eastAsiaTheme="minorEastAsia" w:hAnsiTheme="minorEastAsia" w:hint="eastAsia"/>
        </w:rPr>
        <w:t xml:space="preserve"> </w:t>
      </w:r>
      <w:r w:rsidR="00F54249" w:rsidRPr="00D45B58">
        <w:rPr>
          <w:rFonts w:asciiTheme="minorEastAsia" w:eastAsiaTheme="minorEastAsia" w:hAnsiTheme="minorEastAsia" w:hint="eastAsia"/>
        </w:rPr>
        <w:t>技术依据</w:t>
      </w:r>
      <w:bookmarkEnd w:id="5"/>
      <w:bookmarkEnd w:id="6"/>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（1）《不动产登记暂行条例》</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（2）《不动产登记暂行条例实施细则》</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（3）《河南省农村房屋不动产登记指导意见》</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（4）《农村农房和房屋调查登记技术细则（试行）》</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（5）《农村地籍和房屋调查技术方案（试行）》</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（6）《不动产权籍调查技术方案》</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（7）《河南省农村房屋不动产登记实施方案》（豫不动产登记联办发〔2017〕1号）</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（8）《河南省农村集体土地使用权确权登记发证实施细则》（</w:t>
      </w:r>
      <w:proofErr w:type="gramStart"/>
      <w:r w:rsidRPr="00D45B58">
        <w:rPr>
          <w:rFonts w:asciiTheme="minorEastAsia" w:eastAsiaTheme="minorEastAsia" w:hAnsiTheme="minorEastAsia" w:hint="eastAsia"/>
          <w:sz w:val="24"/>
          <w:szCs w:val="24"/>
        </w:rPr>
        <w:t>豫集办</w:t>
      </w:r>
      <w:proofErr w:type="gramEnd"/>
      <w:r w:rsidRPr="00D45B58">
        <w:rPr>
          <w:rFonts w:asciiTheme="minorEastAsia" w:eastAsiaTheme="minorEastAsia" w:hAnsiTheme="minorEastAsia" w:hint="eastAsia"/>
          <w:sz w:val="24"/>
          <w:szCs w:val="24"/>
        </w:rPr>
        <w:t>发〔2013〕17号）</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（9）《河南省国土资源厅河南省住房和城乡建设厅河南省测绘地理信息局关于农村地籍和房屋调查工作有关问题的指导意见》；</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（10）《国土资源部办公厅关于印发〈不动产单元设定与代码编制规则〉的函》（国土</w:t>
      </w:r>
      <w:proofErr w:type="gramStart"/>
      <w:r w:rsidRPr="00D45B58">
        <w:rPr>
          <w:rFonts w:asciiTheme="minorEastAsia" w:eastAsiaTheme="minorEastAsia" w:hAnsiTheme="minorEastAsia" w:hint="eastAsia"/>
          <w:sz w:val="24"/>
          <w:szCs w:val="24"/>
        </w:rPr>
        <w:t>资厅函</w:t>
      </w:r>
      <w:proofErr w:type="gramEnd"/>
      <w:r w:rsidRPr="00D45B58">
        <w:rPr>
          <w:rFonts w:asciiTheme="minorEastAsia" w:eastAsiaTheme="minorEastAsia" w:hAnsiTheme="minorEastAsia" w:hint="eastAsia"/>
          <w:sz w:val="24"/>
          <w:szCs w:val="24"/>
        </w:rPr>
        <w:t>〔2017〕1029号）</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（11）《基础地理信息要素分类与代码》（GBT 13923-2006）</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（12）《不动产登记数据库标准（试行）》</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（13）《不动产登记数据库整合技术规范（试行》、</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（14）《土地利用现状分类》GB/T21010-2007；</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（15）《地籍调查规程》TD/T1001-2012；</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（16）《房产测量规范》GB/T17986.1-2000；</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（17）《全球定位系统（GPS）测量规范》GB/T18314-2009；</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（18）《全球定位系统实时动态测量（RTK）技术规范》CH/T2009-2010；</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（19）《城镇地籍数据库标准》TD/T1015-2007；</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（20）《国家基本比例尺地形图图式第一部分：1：500、1：1000、1：2000地形图图式》GB/T20257.1-2007；</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（21）《测绘技术设计规定》CH/Tl004-2005；</w:t>
      </w:r>
    </w:p>
    <w:p w:rsidR="00F54249"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（22）《测绘技术总结编写规定》CH/Tl001-2005；</w:t>
      </w:r>
    </w:p>
    <w:p w:rsidR="00A34908"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（23）《测绘成果质量检查与验收》GB/T24356-2009；</w:t>
      </w:r>
    </w:p>
    <w:p w:rsidR="00F54249" w:rsidRPr="00D45B58" w:rsidRDefault="00A34908"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（24）</w:t>
      </w:r>
      <w:r w:rsidR="00F54249" w:rsidRPr="00D45B58">
        <w:rPr>
          <w:rFonts w:asciiTheme="minorEastAsia" w:eastAsiaTheme="minorEastAsia" w:hAnsiTheme="minorEastAsia" w:hint="eastAsia"/>
          <w:sz w:val="24"/>
          <w:szCs w:val="24"/>
        </w:rPr>
        <w:t>《数字测绘成果质量检查与验收》GB/T18316-2008；</w:t>
      </w:r>
    </w:p>
    <w:p w:rsidR="000F2DB3" w:rsidRPr="00D45B58" w:rsidRDefault="00F54249" w:rsidP="00A34908">
      <w:pP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（25）其他相关技术补充规定。</w:t>
      </w:r>
      <w:bookmarkStart w:id="7" w:name="_Toc5295"/>
    </w:p>
    <w:p w:rsidR="000F2DB3" w:rsidRPr="00D45B58" w:rsidRDefault="009874CF" w:rsidP="00922730">
      <w:pPr>
        <w:pStyle w:val="4"/>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3</w:t>
      </w:r>
      <w:r w:rsidR="00A34908" w:rsidRPr="00D45B58">
        <w:rPr>
          <w:rFonts w:asciiTheme="minorEastAsia" w:eastAsiaTheme="minorEastAsia" w:hAnsiTheme="minorEastAsia" w:hint="eastAsia"/>
        </w:rPr>
        <w:t>.</w:t>
      </w:r>
      <w:r w:rsidR="00326CBE" w:rsidRPr="00D45B58">
        <w:rPr>
          <w:rFonts w:asciiTheme="minorEastAsia" w:eastAsiaTheme="minorEastAsia" w:hAnsiTheme="minorEastAsia" w:hint="eastAsia"/>
        </w:rPr>
        <w:t xml:space="preserve">2  </w:t>
      </w:r>
      <w:r w:rsidR="000F2DB3" w:rsidRPr="00D45B58">
        <w:rPr>
          <w:rFonts w:asciiTheme="minorEastAsia" w:eastAsiaTheme="minorEastAsia" w:hAnsiTheme="minorEastAsia" w:hint="eastAsia"/>
        </w:rPr>
        <w:t>技术路线</w:t>
      </w:r>
      <w:bookmarkEnd w:id="7"/>
    </w:p>
    <w:p w:rsidR="000F2DB3" w:rsidRPr="00D45B58" w:rsidRDefault="000F2DB3" w:rsidP="000F2DB3">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以满足</w:t>
      </w:r>
      <w:r w:rsidR="00E43753">
        <w:rPr>
          <w:rFonts w:asciiTheme="minorEastAsia" w:eastAsiaTheme="minorEastAsia" w:hAnsiTheme="minorEastAsia" w:hint="eastAsia"/>
          <w:sz w:val="24"/>
          <w:szCs w:val="24"/>
        </w:rPr>
        <w:t>农村房屋不动产</w:t>
      </w:r>
      <w:r w:rsidRPr="00D45B58">
        <w:rPr>
          <w:rFonts w:asciiTheme="minorEastAsia" w:eastAsiaTheme="minorEastAsia" w:hAnsiTheme="minorEastAsia" w:hint="eastAsia"/>
          <w:sz w:val="24"/>
          <w:szCs w:val="24"/>
        </w:rPr>
        <w:t>工作为出发点，立足于已有的工作基础，严格依据国家有关调查规程和标准，借助航空摄影测量、遥感、地理信息系统、GPS和数据库等技术手段，充分利用已有土地调查成果和登记成果，通过外业调查、</w:t>
      </w:r>
      <w:r w:rsidRPr="00D45B58">
        <w:rPr>
          <w:rFonts w:asciiTheme="minorEastAsia" w:eastAsiaTheme="minorEastAsia" w:hAnsiTheme="minorEastAsia" w:hint="eastAsia"/>
          <w:sz w:val="24"/>
          <w:szCs w:val="24"/>
        </w:rPr>
        <w:lastRenderedPageBreak/>
        <w:t>外业测量、复核审查、内业建库等，完成农村地籍及房屋等地上建筑物和构筑物的权属调查和测量等工作，为农村集体土地确权登记发证提供依据。</w:t>
      </w:r>
    </w:p>
    <w:p w:rsidR="000F2DB3" w:rsidRPr="00D45B58" w:rsidRDefault="009C5E69" w:rsidP="000F2DB3">
      <w:pPr>
        <w:ind w:firstLine="560"/>
        <w:rPr>
          <w:rFonts w:asciiTheme="minorEastAsia" w:eastAsiaTheme="minorEastAsia" w:hAnsiTheme="minorEastAsia"/>
          <w:sz w:val="28"/>
          <w:szCs w:val="28"/>
        </w:rPr>
      </w:pPr>
      <w:r>
        <w:rPr>
          <w:rFonts w:asciiTheme="minorEastAsia" w:eastAsiaTheme="minorEastAsia" w:hAnsiTheme="minorEastAsia"/>
        </w:rPr>
      </w:r>
      <w:r>
        <w:rPr>
          <w:rFonts w:asciiTheme="minorEastAsia" w:eastAsiaTheme="minorEastAsia" w:hAnsiTheme="minorEastAsia"/>
        </w:rPr>
        <w:pict>
          <v:group id="画布 1105" o:spid="_x0000_s1026" editas="canvas" style="width:403.8pt;height:652.85pt;mso-position-horizontal-relative:char;mso-position-vertical-relative:line" coordsize="51282,82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282;height:82911;visibility:visible;mso-wrap-style:square">
              <v:fill o:detectmouseclick="t"/>
              <v:path o:connecttype="none"/>
            </v:shape>
            <v:shapetype id="_x0000_t202" coordsize="21600,21600" o:spt="202" path="m,l,21600r21600,l21600,xe">
              <v:stroke joinstyle="miter"/>
              <v:path gradientshapeok="t" o:connecttype="rect"/>
            </v:shapetype>
            <v:shape id="Text Box 144" o:spid="_x0000_s1028" type="#_x0000_t202" style="position:absolute;left:20059;top:819;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tY9sgA&#10;AADeAAAADwAAAGRycy9kb3ducmV2LnhtbESPQWvCQBSE74X+h+UVeil1Y5tGja4ihYreWhW9PrLP&#10;JJh9G3e3Mf77bqHQ4zAz3zCzRW8a0ZHztWUFw0ECgriwuuZSwX738TwG4QOyxsYyKbiRh8X8/m6G&#10;ubZX/qJuG0oRIexzVFCF0OZS+qIig35gW+LonawzGKJ0pdQOrxFuGvmSJJk0WHNcqLCl94qK8/bb&#10;KBin6+7oN6+fhyI7NZPwNOpWF6fU40O/nIII1If/8F97rRW8pZM0g9878Qr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q1j2yAAAAN4AAAAPAAAAAAAAAAAAAAAAAJgCAABk&#10;cnMvZG93bnJldi54bWxQSwUGAAAAAAQABAD1AAAAjQMAAAAA&#10;">
              <v:textbox>
                <w:txbxContent>
                  <w:p w:rsidR="00BE6355" w:rsidRDefault="00BE6355" w:rsidP="000F2DB3">
                    <w:pPr>
                      <w:jc w:val="center"/>
                    </w:pPr>
                    <w:r>
                      <w:rPr>
                        <w:rFonts w:hint="eastAsia"/>
                      </w:rPr>
                      <w:t>准备工作</w:t>
                    </w:r>
                  </w:p>
                </w:txbxContent>
              </v:textbox>
            </v:shape>
            <v:shape id="Text Box 145" o:spid="_x0000_s1029" type="#_x0000_t202" style="position:absolute;left:5772;top:7391;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f9bcgA&#10;AADeAAAADwAAAGRycy9kb3ducmV2LnhtbESPT2vCQBTE74V+h+UVepG6aY3/oquUgkVvakWvj+wz&#10;Cc2+TXe3Mf32riD0OMzMb5j5sjO1aMn5yrKC134Cgji3uuJCweFr9TIB4QOyxtoyKfgjD8vF48Mc&#10;M20vvKN2HwoRIewzVFCG0GRS+rwkg75vG+Lona0zGKJ0hdQOLxFuavmWJCNpsOK4UGJDHyXl3/tf&#10;o2CSrtuT3wy2x3x0rqehN24/f5xSz0/d+wxEoC78h+/ttVYwTKfpGG534hWQi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5/1tyAAAAN4AAAAPAAAAAAAAAAAAAAAAAJgCAABk&#10;cnMvZG93bnJldi54bWxQSwUGAAAAAAQABAD1AAAAjQMAAAAA&#10;">
              <v:textbox>
                <w:txbxContent>
                  <w:p w:rsidR="00BE6355" w:rsidRDefault="00BE6355" w:rsidP="000F2DB3">
                    <w:pPr>
                      <w:jc w:val="center"/>
                    </w:pPr>
                    <w:r>
                      <w:rPr>
                        <w:rFonts w:hint="eastAsia"/>
                      </w:rPr>
                      <w:t>资料准备</w:t>
                    </w:r>
                  </w:p>
                </w:txbxContent>
              </v:textbox>
            </v:shape>
            <v:shape id="Text Box 146" o:spid="_x0000_s1030" type="#_x0000_t202" style="position:absolute;left:34347;top:7391;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pH8UA&#10;AADeAAAADwAAAGRycy9kb3ducmV2LnhtbERPy2rCQBTdC/2H4RbcFJ1UUx+po4ig2F2r0m4vmWsS&#10;mrmTzowx/r2zKLg8nPdi1ZlatOR8ZVnB6zABQZxbXXGh4HTcDmYgfEDWWFsmBTfysFo+9RaYaXvl&#10;L2oPoRAxhH2GCsoQmkxKn5dk0A9tQxy5s3UGQ4SukNrhNYabWo6SZCINVhwbSmxoU1L+e7gYBbN0&#10;3/74j/Hndz451/PwMm13f06p/nO3fgcRqAsP8b97rxW8pfM07o134hW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GkfxQAAAN4AAAAPAAAAAAAAAAAAAAAAAJgCAABkcnMv&#10;ZG93bnJldi54bWxQSwUGAAAAAAQABAD1AAAAigMAAAAA&#10;">
              <v:textbox>
                <w:txbxContent>
                  <w:p w:rsidR="00BE6355" w:rsidRDefault="00BE6355" w:rsidP="000F2DB3">
                    <w:pPr>
                      <w:jc w:val="center"/>
                    </w:pPr>
                    <w:r>
                      <w:rPr>
                        <w:rFonts w:hint="eastAsia"/>
                      </w:rPr>
                      <w:t>人员设备准备</w:t>
                    </w:r>
                  </w:p>
                </w:txbxContent>
              </v:textbox>
            </v:shape>
            <v:shape id="Text Box 147" o:spid="_x0000_s1031" type="#_x0000_t202" style="position:absolute;left:17868;top:14439;width:19908;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TMhMgA&#10;AADeAAAADwAAAGRycy9kb3ducmV2LnhtbESPT2vCQBTE74V+h+UVeim6sU2tia4ihYre6h/q9ZF9&#10;JsHs27i7jfHbdwuFHoeZ+Q0zW/SmER05X1tWMBomIIgLq2suFRz2H4MJCB+QNTaWScGNPCzm93cz&#10;zLW98pa6XShFhLDPUUEVQptL6YuKDPqhbYmjd7LOYIjSlVI7vEa4aeRzkoylwZrjQoUtvVdUnHff&#10;RsEkXXdHv3n5/CrGpyYLT2/d6uKUenzol1MQgfrwH/5rr7WC1zRLM/i9E6+An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2NMyEyAAAAN4AAAAPAAAAAAAAAAAAAAAAAJgCAABk&#10;cnMvZG93bnJldi54bWxQSwUGAAAAAAQABAD1AAAAjQMAAAAA&#10;">
              <v:textbox>
                <w:txbxContent>
                  <w:p w:rsidR="00BE6355" w:rsidRDefault="00BE6355" w:rsidP="000F2DB3">
                    <w:pPr>
                      <w:jc w:val="center"/>
                    </w:pPr>
                    <w:r>
                      <w:rPr>
                        <w:rFonts w:hint="eastAsia"/>
                      </w:rPr>
                      <w:t>技术设计和实施方案编制</w:t>
                    </w:r>
                  </w:p>
                </w:txbxContent>
              </v:textbox>
            </v:shape>
            <v:shape id="Text Box 148" o:spid="_x0000_s1032" type="#_x0000_t202" style="position:absolute;left:21488;top:21107;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fzxMYA&#10;AADeAAAADwAAAGRycy9kb3ducmV2LnhtbESPy2rCQBSG94LvMBzBjeik1mt0lCK06K5e0O0hc0xC&#10;M2fSmTGmb99ZFLr8+W98621rKtGQ86VlBS+jBARxZnXJuYLL+X24AOEDssbKMin4IQ/bTbezxlTb&#10;Jx+pOYVcxBH2KSooQqhTKX1WkEE/sjVx9O7WGQxRulxqh884bio5TpKZNFhyfCiwpl1B2dfpYRQs&#10;Jvvm5g+vn9dsdq+WYTBvPr6dUv1e+7YCEagN/+G/9l4rmE6W0wgQcSIK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tfzxMYAAADeAAAADwAAAAAAAAAAAAAAAACYAgAAZHJz&#10;L2Rvd25yZXYueG1sUEsFBgAAAAAEAAQA9QAAAIsDAAAAAA==&#10;">
              <v:textbox>
                <w:txbxContent>
                  <w:p w:rsidR="00BE6355" w:rsidRDefault="00BE6355" w:rsidP="000F2DB3">
                    <w:pPr>
                      <w:jc w:val="center"/>
                    </w:pPr>
                    <w:r>
                      <w:rPr>
                        <w:rFonts w:hint="eastAsia"/>
                      </w:rPr>
                      <w:t>控制测量</w:t>
                    </w:r>
                  </w:p>
                </w:txbxContent>
              </v:textbox>
            </v:shape>
            <v:shape id="Text Box 150" o:spid="_x0000_s1033" type="#_x0000_t202" style="position:absolute;left:20053;top:39624;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IKMcA&#10;AADeAAAADwAAAGRycy9kb3ducmV2LnhtbESPT2sCMRTE7wW/Q3hCL6Vm/VtdjVIKFb21KvX62Dx3&#10;Fzcv2yRd129vBKHHYWZ+wyxWralEQ86XlhX0ewkI4szqknMFh/3n6xSED8gaK8uk4EoeVsvO0wJT&#10;bS/8Tc0u5CJC2KeooAihTqX0WUEGfc/WxNE7WWcwROlyqR1eItxUcpAkE2mw5LhQYE0fBWXn3Z9R&#10;MB1tmqPfDr9+ssmpmoWXt2b965R67rbvcxCB2vAffrQ3WsF4NBsP4H4nXg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JyCjHAAAA3gAAAA8AAAAAAAAAAAAAAAAAmAIAAGRy&#10;cy9kb3ducmV2LnhtbFBLBQYAAAAABAAEAPUAAACMAwAAAAA=&#10;">
              <v:textbox>
                <w:txbxContent>
                  <w:p w:rsidR="00BE6355" w:rsidRDefault="00BE6355" w:rsidP="000F2DB3">
                    <w:pPr>
                      <w:jc w:val="center"/>
                    </w:pPr>
                    <w:r>
                      <w:rPr>
                        <w:rFonts w:hint="eastAsia"/>
                      </w:rPr>
                      <w:t>地籍调查</w:t>
                    </w:r>
                  </w:p>
                </w:txbxContent>
              </v:textbox>
            </v:shape>
            <v:shape id="Text Box 151" o:spid="_x0000_s1034" type="#_x0000_t202" style="position:absolute;left:20053;top:44869;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Vts8cA&#10;AADeAAAADwAAAGRycy9kb3ducmV2LnhtbESPW2sCMRSE3wX/QziCL6LZenc1Sim06Fu9oK+HzXF3&#10;6eZkm6Tr9t83hUIfh5n5htnsWlOJhpwvLSt4GiUgiDOrS84VXM6vwyUIH5A1VpZJwTd52G27nQ2m&#10;2j74SM0p5CJC2KeooAihTqX0WUEG/cjWxNG7W2cwROlyqR0+ItxUcpwkc2mw5LhQYE0vBWUfpy+j&#10;YDndNzd/mLxfs/m9WoXBonn7dEr1e+3zGkSgNvyH/9p7rWA2Xc0m8HsnXgG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FbbPHAAAA3gAAAA8AAAAAAAAAAAAAAAAAmAIAAGRy&#10;cy9kb3ducmV2LnhtbFBLBQYAAAAABAAEAPUAAACMAwAAAAA=&#10;">
              <v:textbox>
                <w:txbxContent>
                  <w:p w:rsidR="00BE6355" w:rsidRDefault="00BE6355" w:rsidP="000F2DB3">
                    <w:pPr>
                      <w:jc w:val="center"/>
                    </w:pPr>
                    <w:r>
                      <w:rPr>
                        <w:rFonts w:hint="eastAsia"/>
                      </w:rPr>
                      <w:t>地籍测量</w:t>
                    </w:r>
                  </w:p>
                </w:txbxContent>
              </v:textbox>
            </v:shape>
            <v:shape id="Text Box 152" o:spid="_x0000_s1035" type="#_x0000_t202" style="position:absolute;left:36696;top:44881;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1x8gA&#10;AADeAAAADwAAAGRycy9kb3ducmV2LnhtbESPT2vCQBTE70K/w/IKvUjdtI3/UlcpBYveWit6fWSf&#10;SWj2bbq7xvjtXUHwOMzMb5jZojO1aMn5yrKCl0ECgji3uuJCwfZ3+TwB4QOyxtoyKTiTh8X8oTfD&#10;TNsT/1C7CYWIEPYZKihDaDIpfV6SQT+wDXH0DtYZDFG6QmqHpwg3tXxNkpE0WHFcKLGhz5Lyv83R&#10;KJikq3bv12/fu3x0qKehP26//p1ST4/dxzuIQF24h2/tlVYwTKfDFK534hWQ8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7PXHyAAAAN4AAAAPAAAAAAAAAAAAAAAAAJgCAABk&#10;cnMvZG93bnJldi54bWxQSwUGAAAAAAQABAD1AAAAjQMAAAAA&#10;">
              <v:textbox>
                <w:txbxContent>
                  <w:p w:rsidR="00BE6355" w:rsidRDefault="00BE6355" w:rsidP="000F2DB3">
                    <w:pPr>
                      <w:jc w:val="center"/>
                    </w:pPr>
                    <w:r>
                      <w:rPr>
                        <w:rFonts w:hint="eastAsia"/>
                      </w:rPr>
                      <w:t>房屋测量</w:t>
                    </w:r>
                  </w:p>
                </w:txbxContent>
              </v:textbox>
            </v:shape>
            <v:shape id="Text Box 153" o:spid="_x0000_s1036" type="#_x0000_t202" style="position:absolute;left:36696;top:39624;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LOK8cA&#10;AADeAAAADwAAAGRycy9kb3ducmV2LnhtbESPQWvCQBSE7wX/w/IKvZS6aatRU1cpBYu9qRW9PrLP&#10;JJh9m+6uMf57VxB6HGbmG2Y670wtWnK+sqzgtZ+AIM6trrhQsP1dvIxB+ICssbZMCi7kYT7rPUwx&#10;0/bMa2o3oRARwj5DBWUITSalz0sy6Pu2IY7ewTqDIUpXSO3wHOGmlm9JkkqDFceFEhv6Kik/bk5G&#10;wXiwbPf+5321y9NDPQnPo/b7zyn19Nh9foAI1IX/8L291AqGg8kwhdudeAXk7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yzivHAAAA3gAAAA8AAAAAAAAAAAAAAAAAmAIAAGRy&#10;cy9kb3ducmV2LnhtbFBLBQYAAAAABAAEAPUAAACMAwAAAAA=&#10;">
              <v:textbox>
                <w:txbxContent>
                  <w:p w:rsidR="00BE6355" w:rsidRDefault="00BE6355" w:rsidP="000F2DB3">
                    <w:pPr>
                      <w:jc w:val="center"/>
                    </w:pPr>
                    <w:r>
                      <w:rPr>
                        <w:rFonts w:hint="eastAsia"/>
                      </w:rPr>
                      <w:t>房屋调查</w:t>
                    </w:r>
                  </w:p>
                </w:txbxContent>
              </v:textbox>
            </v:shape>
            <v:shape id="Text Box 154" o:spid="_x0000_s1037" type="#_x0000_t202" style="position:absolute;left:28384;top:52082;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5rsMcA&#10;AADeAAAADwAAAGRycy9kb3ducmV2LnhtbESPW2sCMRSE3wv9D+EIfSmabet1NUopWPStXtDXw+a4&#10;u3Rzsk3iuv57Iwh9HGbmG2a2aE0lGnK+tKzgrZeAIM6sLjlXsN8tu2MQPiBrrCyTgit5WMyfn2aY&#10;anvhDTXbkIsIYZ+igiKEOpXSZwUZ9D1bE0fvZJ3BEKXLpXZ4iXBTyfckGUqDJceFAmv6Kij73Z6N&#10;gnF/1Rz9+uPnkA1P1SS8jprvP6fUS6f9nIII1Ib/8KO90goG/clgBPc78Qr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0+a7DHAAAA3gAAAA8AAAAAAAAAAAAAAAAAmAIAAGRy&#10;cy9kb3ducmV2LnhtbFBLBQYAAAAABAAEAPUAAACMAwAAAAA=&#10;">
              <v:textbox>
                <w:txbxContent>
                  <w:p w:rsidR="00BE6355" w:rsidRDefault="00BE6355" w:rsidP="000F2DB3">
                    <w:pPr>
                      <w:jc w:val="center"/>
                    </w:pPr>
                    <w:r>
                      <w:rPr>
                        <w:rFonts w:hint="eastAsia"/>
                      </w:rPr>
                      <w:t>地籍图编绘</w:t>
                    </w:r>
                  </w:p>
                </w:txbxContent>
              </v:textbox>
            </v:shape>
            <v:shape id="Text Box 155" o:spid="_x0000_s1038" type="#_x0000_t202" style="position:absolute;left:20059;top:59550;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H/wsQA&#10;AADeAAAADwAAAGRycy9kb3ducmV2LnhtbERPyW7CMBC9I/EP1iBxQeCUsgYMqpBawa0sgusoHpKo&#10;8Ti1TUj/vj5U6vHp7ettayrRkPOlZQUvowQEcWZ1ybmCy/l9uADhA7LGyjIp+CEP2023s8ZU2ycf&#10;qTmFXMQQ9ikqKEKoUyl9VpBBP7I1ceTu1hkMEbpcaofPGG4qOU6SmTRYcmwosKZdQdnX6WEULCb7&#10;5uYPr5/XbHavlmEwbz6+nVL9Xvu2AhGoDf/iP/deK5hOltO4N96JV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h/8LEAAAA3gAAAA8AAAAAAAAAAAAAAAAAmAIAAGRycy9k&#10;b3ducmV2LnhtbFBLBQYAAAAABAAEAPUAAACJAwAAAAA=&#10;">
              <v:textbox>
                <w:txbxContent>
                  <w:p w:rsidR="00BE6355" w:rsidRDefault="00BE6355" w:rsidP="000F2DB3">
                    <w:pPr>
                      <w:jc w:val="center"/>
                    </w:pPr>
                    <w:r>
                      <w:rPr>
                        <w:rFonts w:hint="eastAsia"/>
                      </w:rPr>
                      <w:t>数据检查</w:t>
                    </w:r>
                  </w:p>
                </w:txbxContent>
              </v:textbox>
            </v:shape>
            <v:shape id="Text Box 156" o:spid="_x0000_s1039" type="#_x0000_t202" style="position:absolute;left:20091;top:65258;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aWcgA&#10;AADeAAAADwAAAGRycy9kb3ducmV2LnhtbESPT2vCQBTE74V+h+UJvRTdtPVfoquUgsXeWhW9PrLP&#10;JDT7Nt1dY/z2riD0OMzMb5j5sjO1aMn5yrKCl0ECgji3uuJCwW676k9B+ICssbZMCi7kYbl4fJhj&#10;pu2Zf6jdhEJECPsMFZQhNJmUPi/JoB/Yhjh6R+sMhihdIbXDc4SbWr4myVgarDgulNjQR0n57+Zk&#10;FEyH6/bgv96+9/n4WKfhedJ+/jmlnnrd+wxEoC78h+/ttVYwGqajFG534hWQi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7VpZyAAAAN4AAAAPAAAAAAAAAAAAAAAAAJgCAABk&#10;cnMvZG93bnJldi54bWxQSwUGAAAAAAQABAD1AAAAjQMAAAAA&#10;">
              <v:textbox>
                <w:txbxContent>
                  <w:p w:rsidR="00BE6355" w:rsidRDefault="00BE6355" w:rsidP="000F2DB3">
                    <w:pPr>
                      <w:jc w:val="center"/>
                    </w:pPr>
                    <w:r>
                      <w:rPr>
                        <w:rFonts w:hint="eastAsia"/>
                      </w:rPr>
                      <w:t>数据建库</w:t>
                    </w:r>
                  </w:p>
                </w:txbxContent>
              </v:textbox>
            </v:shape>
            <v:shape id="Text Box 157" o:spid="_x0000_s1040" type="#_x0000_t202" style="position:absolute;left:20097;top:70910;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5ecYA&#10;AADeAAAADwAAAGRycy9kb3ducmV2LnhtbESPy2rCQBSG9wXfYThCN6ITW40aHaUUWuyuXtDtIXNM&#10;gpkzcWYa07fvLIQuf/4b32rTmVq05HxlWcF4lIAgzq2uuFBwPHwM5yB8QNZYWyYFv+Rhs+49rTDT&#10;9s47avehEHGEfYYKyhCaTEqfl2TQj2xDHL2LdQZDlK6Q2uE9jptaviRJKg1WHB9KbOi9pPy6/zEK&#10;5pNte/Zfr9+nPL3UizCYtZ83p9Rzv3tbggjUhf/wo73VCqaTRRoBIk5E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s5ecYAAADeAAAADwAAAAAAAAAAAAAAAACYAgAAZHJz&#10;L2Rvd25yZXYueG1sUEsFBgAAAAAEAAQA9QAAAIsDAAAAAA==&#10;">
              <v:textbox>
                <w:txbxContent>
                  <w:p w:rsidR="00BE6355" w:rsidRDefault="00BE6355" w:rsidP="000F2DB3">
                    <w:pPr>
                      <w:jc w:val="center"/>
                    </w:pPr>
                    <w:r>
                      <w:rPr>
                        <w:rFonts w:hint="eastAsia"/>
                      </w:rPr>
                      <w:t>成果输出</w:t>
                    </w:r>
                  </w:p>
                </w:txbxContent>
              </v:textbox>
            </v:shape>
            <v:shape id="Text Box 158" o:spid="_x0000_s1041" type="#_x0000_t202" style="position:absolute;left:2647;top:39573;width:1276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4sgA&#10;AADeAAAADwAAAGRycy9kb3ducmV2LnhtbESPT2vCQBTE7wW/w/IKvYhubDVq6ipSaLG3+of2+sg+&#10;k2D2bdzdxvTbu4LQ4zAzv2EWq87UoiXnK8sKRsMEBHFudcWFgsP+fTAD4QOyxtoyKfgjD6tl72GB&#10;mbYX3lK7C4WIEPYZKihDaDIpfV6SQT+0DXH0jtYZDFG6QmqHlwg3tXxOklQarDgulNjQW0n5afdr&#10;FMzGm/bHf758fefpsZ6H/rT9ODulnh679SuIQF34D9/bG61gMp6nI7jdiVdAL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95ziyAAAAN4AAAAPAAAAAAAAAAAAAAAAAJgCAABk&#10;cnMvZG93bnJldi54bWxQSwUGAAAAAAQABAD1AAAAjQMAAAAA&#10;">
              <v:textbox>
                <w:txbxContent>
                  <w:p w:rsidR="00BE6355" w:rsidRDefault="00BE6355" w:rsidP="000F2DB3">
                    <w:pPr>
                      <w:jc w:val="center"/>
                    </w:pPr>
                    <w:r>
                      <w:rPr>
                        <w:rFonts w:hint="eastAsia"/>
                      </w:rPr>
                      <w:t>档案资料扫描</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0" o:spid="_x0000_s1042" type="#_x0000_t34" style="position:absolute;left:17532;top:-1512;width:3524;height:142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AXEMYAAADeAAAADwAAAGRycy9kb3ducmV2LnhtbESPQWvCQBSE70L/w/IKXqRuFBti6kZK&#10;QempUJveH9nnJmn2bciuGvvru4LQ4zAz3zCb7Wg7cabBN44VLOYJCOLK6YaNgvJr95SB8AFZY+eY&#10;FFzJw7Z4mGww1+7Cn3Q+BCMihH2OCuoQ+lxKX9Vk0c9dTxy9oxsshigHI/WAlwi3nVwmSSotNhwX&#10;auzprabq53CyCn5LXGVtaz5mezeGRXotU/OdKDV9HF9fQAQaw3/43n7XCp5X63QJtzvxCsj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wFxDGAAAA3gAAAA8AAAAAAAAA&#10;AAAAAAAAoQIAAGRycy9kb3ducmV2LnhtbFBLBQYAAAAABAAEAPkAAACUAwAAAAA=&#10;" adj="10781">
              <v:stroke endarrow="block"/>
            </v:shape>
            <v:shape id="AutoShape 161" o:spid="_x0000_s1043" type="#_x0000_t34" style="position:absolute;left:31820;top:-1512;width:3524;height:1428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ydCsgAAADeAAAADwAAAGRycy9kb3ducmV2LnhtbESP3WrCQBSE74W+w3IKvdONNpUaXUVt&#10;S4sUW38e4JA9JiHZsyG70fj2XaHg5TAz3zCzRWcqcabGFZYVDAcRCOLU6oIzBcfDR/8VhPPIGivL&#10;pOBKDhbzh94ME20vvKPz3mciQNglqCD3vk6kdGlOBt3A1sTBO9nGoA+yyaRu8BLgppKjKBpLgwWH&#10;hRxrWueUlvvWKJh8b7eroX8vY9f+nN5+l1h+rjdKPT12yykIT52/h//bX1rBSzwZP8PtTrgCcv4H&#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UydCsgAAADeAAAADwAAAAAA&#10;AAAAAAAAAAChAgAAZHJzL2Rvd25yZXYueG1sUEsFBgAAAAAEAAQA+QAAAJYDAAAAAA==&#10;" adj="10781">
              <v:stroke endarrow="block"/>
            </v:shape>
            <v:shape id="AutoShape 162" o:spid="_x0000_s1044" type="#_x0000_t34" style="position:absolute;left:18517;top:5314;width:4000;height:1424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Qg38UAAADeAAAADwAAAGRycy9kb3ducmV2LnhtbESP3YrCMBSE74V9h3AW9k5Tpf60GkUE&#10;WW8WtLsPcGyObbE5KU3U6tObBcHLYWa+YRarztTiSq2rLCsYDiIQxLnVFRcK/n63/RkI55E11pZJ&#10;wZ0crJYfvQWm2t74QNfMFyJA2KWooPS+SaV0eUkG3cA2xME72dagD7ItpG7xFuCmlqMomkiDFYeF&#10;EhvalJSfs4tREN/d4UE/MznaF0mSu2j6feKjUl+f3XoOwlPn3+FXe6cVjONkEsP/nXAF5P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Qg38UAAADeAAAADwAAAAAAAAAA&#10;AAAAAAChAgAAZHJzL2Rvd25yZXYueG1sUEsFBgAAAAAEAAQA+QAAAJMDAAAAAA==&#10;">
              <v:stroke endarrow="block"/>
            </v:shape>
            <v:shape id="AutoShape 163" o:spid="_x0000_s1045" type="#_x0000_t34" style="position:absolute;left:32804;top:5270;width:4000;height:1433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5LysgAAADeAAAADwAAAGRycy9kb3ducmV2LnhtbESPQWvCQBSE7wX/w/IKvdVNi4qNrmIF&#10;IQdLabSIt0f2mY1m34bsRuO/7xYKPQ4z8w0zX/a2FldqfeVYwcswAUFcOF1xqWC/2zxPQfiArLF2&#10;TAru5GG5GDzMMdXuxl90zUMpIoR9igpMCE0qpS8MWfRD1xBH7+RaiyHKtpS6xVuE21q+JslEWqw4&#10;LhhsaG2ouOSdVXD8/ii398/3fIVZ1pn9+twdtmelnh771QxEoD78h//amVYwHr1NxvB7J14Bufg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L5LysgAAADeAAAADwAAAAAA&#10;AAAAAAAAAAChAgAAZHJzL2Rvd25yZXYueG1sUEsFBgAAAAAEAAQA+QAAAJYDAAAAAA==&#10;">
              <v:stroke endarrow="block"/>
            </v:shape>
            <v:shapetype id="_x0000_t32" coordsize="21600,21600" o:spt="32" o:oned="t" path="m,l21600,21600e" filled="f">
              <v:path arrowok="t" fillok="f" o:connecttype="none"/>
              <o:lock v:ext="edit" shapetype="t"/>
            </v:shapetype>
            <v:shape id="AutoShape 164" o:spid="_x0000_s1046" type="#_x0000_t32" style="position:absolute;left:27825;top:17488;width:51;height:3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Axb8gAAADeAAAADwAAAGRycy9kb3ducmV2LnhtbESPQWvCQBSE7wX/w/IEb3VjscGkriKF&#10;lmLxUJXQ3h7Z1ySYfRt2V4399a4g9DjMzDfMfNmbVpzI+caygsk4AUFcWt1wpWC/e3ucgfABWWNr&#10;mRRcyMNyMXiYY67tmb/otA2ViBD2OSqoQ+hyKX1Zk0E/th1x9H6tMxiidJXUDs8Rblr5lCSpNNhw&#10;XKixo9eaysP2aBR8f2bH4lJsaF1MsvUPOuP/du9KjYb96gVEoD78h+/tD63geZqlKdzuxCsgF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aAxb8gAAADeAAAADwAAAAAA&#10;AAAAAAAAAAChAgAAZHJzL2Rvd25yZXYueG1sUEsFBgAAAAAEAAQA+QAAAJYDAAAAAA==&#10;">
              <v:stroke endarrow="block"/>
            </v:shape>
            <v:shape id="AutoShape 165" o:spid="_x0000_s1047" type="#_x0000_t32" style="position:absolute;left:27870;top:24060;width:31;height:36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yU9MgAAADeAAAADwAAAGRycy9kb3ducmV2LnhtbESPQWvCQBSE7wX/w/IEb7qxVNukriKF&#10;iigeqiW0t0f2NQlm34bdVWN/fVcQehxm5htmtuhMI87kfG1ZwXiUgCAurK65VPB5eB++gPABWWNj&#10;mRRcycNi3nuYYabthT/ovA+liBD2GSqoQmgzKX1RkUE/si1x9H6sMxiidKXUDi8Rbhr5mCRTabDm&#10;uFBhS28VFcf9ySj42qan/JrvaJOP0803OuN/DyulBv1u+QoiUBf+w/f2WiuYPKXTZ7jdiVdAz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uyU9MgAAADeAAAADwAAAAAA&#10;AAAAAAAAAAChAgAAZHJzL2Rvd25yZXYueG1sUEsFBgAAAAAEAAQA+QAAAJYDAAAAAA==&#10;">
              <v:stroke endarrow="block"/>
            </v:shape>
            <v:shape id="AutoShape 166" o:spid="_x0000_s1048" type="#_x0000_t32" style="position:absolute;left:26435;top:42672;width:6;height:21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mdvsQAAADeAAAADwAAAGRycy9kb3ducmV2LnhtbERPTWsCMRC9C/0PYQq9SM1aVOxqlG1B&#10;qIIHtb2Pm3ET3Ey2m6jrvzeHQo+P9z1fdq4WV2qD9axgOMhAEJdeW64UfB9Wr1MQISJrrD2TgjsF&#10;WC6eenPMtb/xjq77WIkUwiFHBSbGJpcylIYchoFviBN38q3DmGBbSd3iLYW7Wr5l2UQ6tJwaDDb0&#10;aag87y9OwXY9/CiOxq43u1+7Ha+K+lL1f5R6ee6KGYhIXfwX/7m/tILx6H2S9qY76Qr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Z2+xAAAAN4AAAAPAAAAAAAAAAAA&#10;AAAAAKECAABkcnMvZG93bnJldi54bWxQSwUGAAAAAAQABAD5AAAAkgMAAAAA&#10;"/>
            <v:shape id="AutoShape 167" o:spid="_x0000_s1049" type="#_x0000_t32" style="position:absolute;left:43078;top:42672;width:6;height:22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U4JcgAAADeAAAADwAAAGRycy9kb3ducmV2LnhtbESPT2sCMRTE74V+h/AKvRTNWlR0a5Rt&#10;QdCCB//dn5vXTejmZbuJun77Rij0OMzMb5jZonO1uFAbrGcFg34Ggrj02nKl4LBf9iYgQkTWWHsm&#10;BTcKsJg/Psww1/7KW7rsYiUShEOOCkyMTS5lKA05DH3fECfvy7cOY5JtJXWL1wR3tXzNsrF0aDkt&#10;GGzow1D5vTs7BZv14L04Gbv+3P7YzWhZ1Ofq5ajU81NXvIGI1MX/8F97pRWMhtPxFO530hW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HU4JcgAAADeAAAADwAAAAAA&#10;AAAAAAAAAAChAgAAZHJzL2Rvd25yZXYueG1sUEsFBgAAAAAEAAQA+QAAAJYDAAAAAA==&#10;"/>
            <v:shape id="AutoShape 168" o:spid="_x0000_s1050" type="#_x0000_t34" style="position:absolute;left:-3976;top:23444;width:29134;height:312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B+j8gAAADeAAAADwAAAGRycy9kb3ducmV2LnhtbESPy2rCQBSG94LvMByhuzpp8dKmjqJC&#10;IQulNFpKd4fMaSY2cyZkJhrf3lkUXP78N77Fqre1OFPrK8cKnsYJCOLC6YpLBcfD++MLCB+QNdaO&#10;ScGVPKyWw8ECU+0u/EnnPJQijrBPUYEJoUml9IUhi37sGuLo/brWYoiyLaVu8RLHbS2fk2QmLVYc&#10;Hww2tDVU/OWdVfDztS93149NvsYs68xxe+q+dyelHkb9+g1EoD7cw//tTCuYTl7nESDiRBSQy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RB+j8gAAADeAAAADwAAAAAA&#10;AAAAAAAAAAChAgAAZHJzL2Rvd25yZXYueG1sUEsFBgAAAAAEAAQA+QAAAJYDAAAAAA==&#10;">
              <v:stroke endarrow="block"/>
            </v:shape>
            <v:shape id="AutoShape 170" o:spid="_x0000_s1051" type="#_x0000_t34" style="position:absolute;left:28518;top:45834;width:4165;height:833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VmsUAAADeAAAADwAAAGRycy9kb3ducmV2LnhtbESP3YrCMBSE7wXfIZwF7zRVdLXdRhFB&#10;9EZYfx7gbHP6wzYnpYlafXqzsODlMDPfMOmqM7W4UesqywrGowgEcWZ1xYWCy3k7XIBwHlljbZkU&#10;PMjBatnvpZhoe+cj3U6+EAHCLkEFpfdNIqXLSjLoRrYhDl5uW4M+yLaQusV7gJtaTqLoUxqsOCyU&#10;2NCmpOz3dDUKpg93fNJhISffRRxnLprvcv5RavDRrb9AeOr8O/zf3msFs2k8H8PfnXAF5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oVmsUAAADeAAAADwAAAAAAAAAA&#10;AAAAAAChAgAAZHJzL2Rvd25yZXYueG1sUEsFBgAAAAAEAAQA+QAAAJMDAAAAAA==&#10;">
              <v:stroke endarrow="block"/>
            </v:shape>
            <v:shape id="AutoShape 171" o:spid="_x0000_s1052" type="#_x0000_t34" style="position:absolute;left:36848;top:45847;width:4153;height:831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Lg+MkAAADeAAAADwAAAGRycy9kb3ducmV2LnhtbESPQWvCQBSE70L/w/IKvemmrbY2dRUr&#10;FHJQpNFSentkX7Ox2bchu9H477uC0OMwM98ws0Vva3Gk1leOFdyPEhDEhdMVlwr2u/fhFIQPyBpr&#10;x6TgTB4W85vBDFPtTvxBxzyUIkLYp6jAhNCkUvrCkEU/cg1x9H5cazFE2ZZSt3iKcFvLhyR5khYr&#10;jgsGG1oZKn7zzir4/tyU6/P2LV9ilnVmvzp0X+uDUne3/fIVRKA+/Iev7UwrmIxfnh/hcideATn/&#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GnC4PjJAAAA3gAAAA8AAAAA&#10;AAAAAAAAAAAAoQIAAGRycy9kb3ducmV2LnhtbFBLBQYAAAAABAAEAPkAAACXAwAAAAA=&#10;">
              <v:stroke endarrow="block"/>
            </v:shape>
            <v:shape id="AutoShape 172" o:spid="_x0000_s1053" type="#_x0000_t34" style="position:absolute;left:28397;top:53174;width:4420;height:832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t4jMkAAADeAAAADwAAAGRycy9kb3ducmV2LnhtbESPQWvCQBSE70L/w/IKvdWNRVtNXcUK&#10;Qg6W0lSR3h7ZZzY2+zZkNxr/fbdQ8DjMzDfMfNnbWpyp9ZVjBaNhAoK4cLriUsHua/M4BeEDssba&#10;MSm4kofl4m4wx1S7C3/SOQ+liBD2KSowITSplL4wZNEPXUMcvaNrLYYo21LqFi8Rbmv5lCTP0mLF&#10;ccFgQ2tDxU/eWQXf+/dye/14y1eYZZ3ZrU/dYXtS6uG+X72CCNSHW/i/nWkFk/HsZQx/d+IVkI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YreIzJAAAA3gAAAA8AAAAA&#10;AAAAAAAAAAAAoQIAAGRycy9kb3ducmV2LnhtbFBLBQYAAAAABAAEAPkAAACXAwAAAAA=&#10;">
              <v:stroke endarrow="block"/>
            </v:shape>
            <v:shapetype id="_x0000_t33" coordsize="21600,21600" o:spt="33" o:oned="t" path="m,l21600,r,21600e" filled="f">
              <v:stroke joinstyle="miter"/>
              <v:path arrowok="t" fillok="f" o:connecttype="none"/>
              <o:lock v:ext="edit" shapetype="t"/>
            </v:shapetype>
            <v:shape id="AutoShape 173" o:spid="_x0000_s1054" type="#_x0000_t33" style="position:absolute;left:5314;top:46330;width:18453;height:11030;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yP5sYAAADeAAAADwAAAGRycy9kb3ducmV2LnhtbESPS2vDMBCE74H8B7GB3hI5Ja+6UUIo&#10;JJQeAnlBj4u1sUytlbHkR/99VQjkOMzMN8x629tStFT7wrGC6SQBQZw5XXCu4HrZj1cgfEDWWDom&#10;Bb/kYbsZDtaYatfxidpzyEWEsE9RgQmhSqX0mSGLfuIq4ujdXW0xRFnnUtfYRbgt5WuSLKTFguOC&#10;wYo+DGU/58YqWN3KW/PV3KskP5iDx9Yfu+9MqZdRv3sHEagPz/Cj/akVzGdvyzn834lX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0sj+bGAAAA3gAAAA8AAAAAAAAA&#10;AAAAAAAAoQIAAGRycy9kb3ducmV2LnhtbFBLBQYAAAAABAAEAPkAAACUAwAAAAA=&#10;">
              <v:stroke endarrow="block"/>
            </v:shape>
            <v:shape id="AutoShape 174" o:spid="_x0000_s1055" type="#_x0000_t32" style="position:absolute;left:26441;top:62598;width:32;height:2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z4bsYAAADcAAAADwAAAGRycy9kb3ducmV2LnhtbESPQWvCQBSE7wX/w/KE3upGkVbTbESE&#10;lqJ4qEpob4/saxLMvg27q8b+elco9DjMzDdMtuhNK87kfGNZwXiUgCAurW64UnDYvz3NQPiArLG1&#10;TAqu5GGRDx4yTLW98Cedd6ESEcI+RQV1CF0qpS9rMuhHtiOO3o91BkOUrpLa4SXCTSsnSfIsDTYc&#10;F2rsaFVTedydjIKvzfxUXIstrYvxfP2Nzvjf/btSj8N++QoiUB/+w3/tD61g+jK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s+G7GAAAA3AAAAA8AAAAAAAAA&#10;AAAAAAAAoQIAAGRycy9kb3ducmV2LnhtbFBLBQYAAAAABAAEAPkAAACUAwAAAAA=&#10;">
              <v:stroke endarrow="block"/>
            </v:shape>
            <v:shape id="AutoShape 175" o:spid="_x0000_s1056" type="#_x0000_t32" style="position:absolute;left:26473;top:68306;width:6;height:26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Bd9cYAAADcAAAADwAAAGRycy9kb3ducmV2LnhtbESPQWvCQBSE70L/w/IEb3Wj2Kqpq4ig&#10;iKWHxhLa2yP7TEKzb8PuqrG/vlsoeBxm5htmsepMIy7kfG1ZwWiYgCAurK65VPBx3D7OQPiArLGx&#10;TApu5GG1fOgtMNX2yu90yUIpIoR9igqqENpUSl9UZNAPbUscvZN1BkOUrpTa4TXCTSPHSfIsDdYc&#10;FypsaVNR8Z2djYLP1/k5v+VvdMhH88MXOuN/jjulBv1u/QIiUBfu4f/2XiuYTJ/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KgXfXGAAAA3AAAAA8AAAAAAAAA&#10;AAAAAAAAoQIAAGRycy9kb3ducmV2LnhtbFBLBQYAAAAABAAEAPkAAACUAwAAAAA=&#10;">
              <v:stroke endarrow="block"/>
            </v:shape>
            <v:shape id="Text Box 176" o:spid="_x0000_s1057" type="#_x0000_t202" style="position:absolute;left:21520;top:27743;width:12763;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Z9yMQA&#10;AADeAAAADwAAAGRycy9kb3ducmV2LnhtbERPy2oCMRTdF/oP4QrdFE3a+hyNUgotuqsPdHuZXGeG&#10;Tm6mSTqOf28WQpeH816sOluLlnyoHGt4GSgQxLkzFRcaDvvP/hREiMgGa8ek4UoBVsvHhwVmxl14&#10;S+0uFiKFcMhQQxljk0kZ8pIshoFriBN3dt5iTNAX0ni8pHBby1elxtJixamhxIY+Ssp/dn9Ww3S4&#10;bk9h8/Z9zMfnehafJ+3Xr9f6qde9z0FE6uK/+O5eGw2jkVJpb7qTr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2fcjEAAAA3gAAAA8AAAAAAAAAAAAAAAAAmAIAAGRycy9k&#10;b3ducmV2LnhtbFBLBQYAAAAABAAEAPUAAACJAwAAAAA=&#10;">
              <v:textbox>
                <w:txbxContent>
                  <w:p w:rsidR="00BE6355" w:rsidRDefault="00BE6355" w:rsidP="000F2DB3">
                    <w:pPr>
                      <w:jc w:val="center"/>
                    </w:pPr>
                    <w:r>
                      <w:rPr>
                        <w:rFonts w:hint="eastAsia"/>
                      </w:rPr>
                      <w:t>调查底图制作</w:t>
                    </w:r>
                  </w:p>
                </w:txbxContent>
              </v:textbox>
            </v:shape>
            <v:shape id="AutoShape 178" o:spid="_x0000_s1058" type="#_x0000_t34" style="position:absolute;left:28260;top:30914;width:6629;height:638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jsSb0AAADcAAAADwAAAGRycy9kb3ducmV2LnhtbERPSwrCMBDdC94hjOBOU0XUVqOIILoR&#10;/B1gbMa22ExKE7V6erMQXD7ef75sTCmeVLvCsoJBPwJBnFpdcKbgct70piCcR9ZYWiYFb3KwXLRb&#10;c0y0ffGRniefiRDCLkEFufdVIqVLczLo+rYiDtzN1gZ9gHUmdY2vEG5KOYyisTRYcGjIsaJ1Tun9&#10;9DAKRm93/NB+KoeHLI5TF022N74q1e00qxkIT43/i3/unVYwjsPacCYcAbn4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Jo7Em9AAAA3AAAAA8AAAAAAAAAAAAAAAAAoQIA&#10;AGRycy9kb3ducmV2LnhtbFBLBQYAAAAABAAEAPkAAACLAwAAAAA=&#10;">
              <v:stroke endarrow="block"/>
            </v:shape>
            <v:shape id="AutoShape 179" o:spid="_x0000_s1059" type="#_x0000_t34" style="position:absolute;left:34754;top:31305;width:6;height:16643;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nvS8QAAADcAAAADwAAAGRycy9kb3ducmV2LnhtbESPQWvCQBSE7wX/w/IEb3VjDxKjq5Ri&#10;oJ6kVg/entlnEs2+DbubGP99t1DocZiZb5jVZjCN6Mn52rKC2TQBQVxYXXOp4Pidv6YgfEDW2Fgm&#10;BU/ysFmPXlaYafvgL+oPoRQRwj5DBVUIbSalLyoy6Ke2JY7e1TqDIUpXSu3wEeGmkW9JMpcGa44L&#10;Fbb0UVFxP3QmUtLOHX2fF+e0u11OJ7rv8v1Wqcl4eF+CCDSE//Bf+1MrmC8W8HsmHgG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ae9LxAAAANwAAAAPAAAAAAAAAAAA&#10;AAAAAKECAABkcnMvZG93bnJldi54bWxQSwUGAAAAAAQABAD5AAAAkgMAAAAA&#10;" adj="-7776000"/>
            <w10:wrap type="none"/>
            <w10:anchorlock/>
          </v:group>
        </w:pict>
      </w:r>
    </w:p>
    <w:p w:rsidR="000F2DB3" w:rsidRPr="00D45B58" w:rsidRDefault="000F2DB3" w:rsidP="000F2DB3">
      <w:pPr>
        <w:ind w:firstLine="560"/>
        <w:jc w:val="center"/>
        <w:rPr>
          <w:rFonts w:asciiTheme="minorEastAsia" w:eastAsiaTheme="minorEastAsia" w:hAnsiTheme="minorEastAsia"/>
          <w:sz w:val="28"/>
          <w:szCs w:val="28"/>
        </w:rPr>
      </w:pPr>
      <w:r w:rsidRPr="00D45B58">
        <w:rPr>
          <w:rFonts w:asciiTheme="minorEastAsia" w:eastAsiaTheme="minorEastAsia" w:hAnsiTheme="minorEastAsia" w:hint="eastAsia"/>
          <w:sz w:val="28"/>
          <w:szCs w:val="28"/>
        </w:rPr>
        <w:t>图1   技术路线图</w:t>
      </w:r>
    </w:p>
    <w:p w:rsidR="00A34908" w:rsidRPr="00D45B58" w:rsidRDefault="009874CF" w:rsidP="00922730">
      <w:pPr>
        <w:pStyle w:val="3"/>
        <w:rPr>
          <w:rFonts w:asciiTheme="minorEastAsia" w:eastAsiaTheme="minorEastAsia" w:hAnsiTheme="minorEastAsia"/>
        </w:rPr>
      </w:pPr>
      <w:r w:rsidRPr="00D45B58">
        <w:rPr>
          <w:rFonts w:asciiTheme="minorEastAsia" w:eastAsiaTheme="minorEastAsia" w:hAnsiTheme="minorEastAsia" w:hint="eastAsia"/>
        </w:rPr>
        <w:lastRenderedPageBreak/>
        <w:t>3.</w:t>
      </w:r>
      <w:r w:rsidR="00326CBE" w:rsidRPr="00D45B58">
        <w:rPr>
          <w:rFonts w:asciiTheme="minorEastAsia" w:eastAsiaTheme="minorEastAsia" w:hAnsiTheme="minorEastAsia" w:hint="eastAsia"/>
        </w:rPr>
        <w:t>4</w:t>
      </w:r>
      <w:r w:rsidRPr="00D45B58">
        <w:rPr>
          <w:rFonts w:asciiTheme="minorEastAsia" w:eastAsiaTheme="minorEastAsia" w:hAnsiTheme="minorEastAsia" w:hint="eastAsia"/>
        </w:rPr>
        <w:t xml:space="preserve"> </w:t>
      </w:r>
      <w:r w:rsidR="00BC0198" w:rsidRPr="00D45B58">
        <w:rPr>
          <w:rFonts w:asciiTheme="minorEastAsia" w:eastAsiaTheme="minorEastAsia" w:hAnsiTheme="minorEastAsia" w:hint="eastAsia"/>
        </w:rPr>
        <w:t>项目实施</w:t>
      </w:r>
      <w:r w:rsidR="00A34908" w:rsidRPr="00D45B58">
        <w:rPr>
          <w:rFonts w:asciiTheme="minorEastAsia" w:eastAsiaTheme="minorEastAsia" w:hAnsiTheme="minorEastAsia" w:hint="eastAsia"/>
        </w:rPr>
        <w:t>工作流程</w:t>
      </w:r>
    </w:p>
    <w:p w:rsidR="00A34908" w:rsidRPr="00D45B58" w:rsidRDefault="00A34908" w:rsidP="00A34908">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房屋调查与测量工作流程如下所示，按照《地籍调查规程》（TD /T 1001—2012）、《房产测量规范》（GB/T 17986—2000）、《农村地籍和房屋调查技术方案（试行）》（</w:t>
      </w:r>
      <w:proofErr w:type="gramStart"/>
      <w:r w:rsidRPr="00D45B58">
        <w:rPr>
          <w:rFonts w:asciiTheme="minorEastAsia" w:eastAsiaTheme="minorEastAsia" w:hAnsiTheme="minorEastAsia" w:hint="eastAsia"/>
          <w:sz w:val="24"/>
          <w:szCs w:val="24"/>
        </w:rPr>
        <w:t>国土资发〔2014〕</w:t>
      </w:r>
      <w:proofErr w:type="gramEnd"/>
      <w:r w:rsidRPr="00D45B58">
        <w:rPr>
          <w:rFonts w:asciiTheme="minorEastAsia" w:eastAsiaTheme="minorEastAsia" w:hAnsiTheme="minorEastAsia" w:hint="eastAsia"/>
          <w:sz w:val="24"/>
          <w:szCs w:val="24"/>
        </w:rPr>
        <w:t>101号）、《不动产权籍调查技术方案（试行）》（</w:t>
      </w:r>
      <w:proofErr w:type="gramStart"/>
      <w:r w:rsidRPr="00D45B58">
        <w:rPr>
          <w:rFonts w:asciiTheme="minorEastAsia" w:eastAsiaTheme="minorEastAsia" w:hAnsiTheme="minorEastAsia" w:hint="eastAsia"/>
          <w:sz w:val="24"/>
          <w:szCs w:val="24"/>
        </w:rPr>
        <w:t>国土资发〔2015〕</w:t>
      </w:r>
      <w:proofErr w:type="gramEnd"/>
      <w:r w:rsidRPr="00D45B58">
        <w:rPr>
          <w:rFonts w:asciiTheme="minorEastAsia" w:eastAsiaTheme="minorEastAsia" w:hAnsiTheme="minorEastAsia" w:hint="eastAsia"/>
          <w:sz w:val="24"/>
          <w:szCs w:val="24"/>
        </w:rPr>
        <w:t>41号）等标准，依次进行房屋单元的划分与变化、房屋权属调查、调查表填写、房屋界址测量、房屋及附属设施测量、房屋面积测算和房产分户图编制，实现项目区范围内宅基地、集体建设用地及国有建设用地地上房屋产权状况的调查和测量。</w:t>
      </w:r>
    </w:p>
    <w:p w:rsidR="00A34908" w:rsidRPr="00D45B58" w:rsidRDefault="00A34908" w:rsidP="002457F6">
      <w:pPr>
        <w:ind w:leftChars="-295" w:left="177" w:hangingChars="295" w:hanging="826"/>
        <w:rPr>
          <w:rFonts w:asciiTheme="minorEastAsia" w:eastAsiaTheme="minorEastAsia" w:hAnsiTheme="minorEastAsia"/>
          <w:sz w:val="28"/>
          <w:szCs w:val="28"/>
        </w:rPr>
      </w:pPr>
      <w:r w:rsidRPr="00D45B58">
        <w:rPr>
          <w:rFonts w:asciiTheme="minorEastAsia" w:eastAsiaTheme="minorEastAsia" w:hAnsiTheme="minorEastAsia"/>
          <w:sz w:val="28"/>
          <w:szCs w:val="28"/>
        </w:rPr>
        <w:object w:dxaOrig="10327" w:dyaOrig="12629">
          <v:shape id="_x0000_i1026" type="#_x0000_t75" style="width:516pt;height:631.5pt" o:ole="">
            <v:imagedata r:id="rId9" o:title=""/>
          </v:shape>
          <o:OLEObject Type="Embed" ProgID="Visio.Drawing.11" ShapeID="_x0000_i1026" DrawAspect="Content" ObjectID="_1601474516" r:id="rId10"/>
        </w:object>
      </w:r>
    </w:p>
    <w:p w:rsidR="00A34908" w:rsidRPr="00D45B58" w:rsidRDefault="00A34908" w:rsidP="00A34908">
      <w:pPr>
        <w:ind w:firstLine="560"/>
        <w:jc w:val="center"/>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图 </w:t>
      </w:r>
      <w:r w:rsidRPr="00D45B58">
        <w:rPr>
          <w:rFonts w:asciiTheme="minorEastAsia" w:eastAsiaTheme="minorEastAsia" w:hAnsiTheme="minorEastAsia"/>
          <w:sz w:val="24"/>
          <w:szCs w:val="24"/>
        </w:rPr>
        <w:fldChar w:fldCharType="begin"/>
      </w:r>
      <w:r w:rsidRPr="00D45B58">
        <w:rPr>
          <w:rFonts w:asciiTheme="minorEastAsia" w:eastAsiaTheme="minorEastAsia" w:hAnsiTheme="minorEastAsia"/>
          <w:sz w:val="24"/>
          <w:szCs w:val="24"/>
        </w:rPr>
        <w:instrText xml:space="preserve"> </w:instrText>
      </w:r>
      <w:r w:rsidRPr="00D45B58">
        <w:rPr>
          <w:rFonts w:asciiTheme="minorEastAsia" w:eastAsiaTheme="minorEastAsia" w:hAnsiTheme="minorEastAsia" w:hint="eastAsia"/>
          <w:sz w:val="24"/>
          <w:szCs w:val="24"/>
        </w:rPr>
        <w:instrText>SEQ 图 \* ARABIC</w:instrText>
      </w:r>
      <w:r w:rsidRPr="00D45B58">
        <w:rPr>
          <w:rFonts w:asciiTheme="minorEastAsia" w:eastAsiaTheme="minorEastAsia" w:hAnsiTheme="minorEastAsia"/>
          <w:sz w:val="24"/>
          <w:szCs w:val="24"/>
        </w:rPr>
        <w:instrText xml:space="preserve"> </w:instrText>
      </w:r>
      <w:r w:rsidRPr="00D45B58">
        <w:rPr>
          <w:rFonts w:asciiTheme="minorEastAsia" w:eastAsiaTheme="minorEastAsia" w:hAnsiTheme="minorEastAsia"/>
          <w:sz w:val="24"/>
          <w:szCs w:val="24"/>
        </w:rPr>
        <w:fldChar w:fldCharType="separate"/>
      </w:r>
      <w:r w:rsidRPr="00D45B58">
        <w:rPr>
          <w:rFonts w:asciiTheme="minorEastAsia" w:eastAsiaTheme="minorEastAsia" w:hAnsiTheme="minorEastAsia"/>
          <w:sz w:val="24"/>
          <w:szCs w:val="24"/>
        </w:rPr>
        <w:t>2</w:t>
      </w:r>
      <w:r w:rsidRPr="00D45B58">
        <w:rPr>
          <w:rFonts w:asciiTheme="minorEastAsia" w:eastAsiaTheme="minorEastAsia" w:hAnsiTheme="minorEastAsia"/>
          <w:sz w:val="24"/>
          <w:szCs w:val="24"/>
        </w:rPr>
        <w:fldChar w:fldCharType="end"/>
      </w:r>
      <w:r w:rsidRPr="00D45B58">
        <w:rPr>
          <w:rFonts w:asciiTheme="minorEastAsia" w:eastAsiaTheme="minorEastAsia" w:hAnsiTheme="minorEastAsia" w:hint="eastAsia"/>
          <w:sz w:val="24"/>
          <w:szCs w:val="24"/>
        </w:rPr>
        <w:t>房屋调查与测量工作流程</w:t>
      </w:r>
    </w:p>
    <w:p w:rsidR="00BC0198" w:rsidRPr="00D45B58" w:rsidRDefault="00F94D18" w:rsidP="00922730">
      <w:pPr>
        <w:pStyle w:val="3"/>
        <w:rPr>
          <w:rFonts w:asciiTheme="minorEastAsia" w:eastAsiaTheme="minorEastAsia" w:hAnsiTheme="minorEastAsia"/>
        </w:rPr>
      </w:pPr>
      <w:bookmarkStart w:id="8" w:name="_Toc527536064"/>
      <w:r w:rsidRPr="00D45B58">
        <w:rPr>
          <w:rFonts w:asciiTheme="minorEastAsia" w:eastAsiaTheme="minorEastAsia" w:hAnsiTheme="minorEastAsia" w:hint="eastAsia"/>
        </w:rPr>
        <w:lastRenderedPageBreak/>
        <w:t>3.</w:t>
      </w:r>
      <w:r w:rsidR="00326CBE" w:rsidRPr="00D45B58">
        <w:rPr>
          <w:rFonts w:asciiTheme="minorEastAsia" w:eastAsiaTheme="minorEastAsia" w:hAnsiTheme="minorEastAsia" w:hint="eastAsia"/>
        </w:rPr>
        <w:t>5</w:t>
      </w:r>
      <w:r w:rsidRPr="00D45B58">
        <w:rPr>
          <w:rFonts w:asciiTheme="minorEastAsia" w:eastAsiaTheme="minorEastAsia" w:hAnsiTheme="minorEastAsia" w:hint="eastAsia"/>
        </w:rPr>
        <w:t xml:space="preserve"> </w:t>
      </w:r>
      <w:r w:rsidR="00BC0198" w:rsidRPr="00D45B58">
        <w:rPr>
          <w:rFonts w:asciiTheme="minorEastAsia" w:eastAsiaTheme="minorEastAsia" w:hAnsiTheme="minorEastAsia" w:hint="eastAsia"/>
        </w:rPr>
        <w:t>项目组织机构及主要人员</w:t>
      </w:r>
      <w:r w:rsidR="005E01DA" w:rsidRPr="00D45B58">
        <w:rPr>
          <w:rFonts w:asciiTheme="minorEastAsia" w:eastAsiaTheme="minorEastAsia" w:hAnsiTheme="minorEastAsia" w:hint="eastAsia"/>
        </w:rPr>
        <w:t>职责</w:t>
      </w:r>
      <w:bookmarkEnd w:id="8"/>
      <w:r w:rsidR="00BC0198" w:rsidRPr="00D45B58">
        <w:rPr>
          <w:rFonts w:asciiTheme="minorEastAsia" w:eastAsiaTheme="minorEastAsia" w:hAnsiTheme="minorEastAsia" w:hint="eastAsia"/>
        </w:rPr>
        <w:t xml:space="preserve">   </w:t>
      </w:r>
    </w:p>
    <w:p w:rsidR="00BC0198" w:rsidRPr="00D45B58" w:rsidRDefault="00F94D18" w:rsidP="00922730">
      <w:pPr>
        <w:pStyle w:val="4"/>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5</w:t>
      </w:r>
      <w:r w:rsidR="005E01DA" w:rsidRPr="00D45B58">
        <w:rPr>
          <w:rFonts w:asciiTheme="minorEastAsia" w:eastAsiaTheme="minorEastAsia" w:hAnsiTheme="minorEastAsia" w:hint="eastAsia"/>
        </w:rPr>
        <w:t>.1 项目组织机构</w:t>
      </w:r>
    </w:p>
    <w:p w:rsidR="005E01DA" w:rsidRPr="00D45B58" w:rsidRDefault="005E01DA" w:rsidP="005E01DA">
      <w:pPr>
        <w:spacing w:line="360" w:lineRule="auto"/>
        <w:ind w:firstLine="561"/>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为高</w:t>
      </w:r>
      <w:r w:rsidR="002720AE">
        <w:rPr>
          <w:rFonts w:asciiTheme="minorEastAsia" w:eastAsiaTheme="minorEastAsia" w:hAnsiTheme="minorEastAsia" w:hint="eastAsia"/>
          <w:sz w:val="24"/>
          <w:szCs w:val="24"/>
        </w:rPr>
        <w:t>效</w:t>
      </w:r>
      <w:r w:rsidRPr="00D45B58">
        <w:rPr>
          <w:rFonts w:asciiTheme="minorEastAsia" w:eastAsiaTheme="minorEastAsia" w:hAnsiTheme="minorEastAsia" w:hint="eastAsia"/>
          <w:sz w:val="24"/>
          <w:szCs w:val="24"/>
        </w:rPr>
        <w:t>高质完成农村房屋不动产登记项目，在项目启动之前，公司提前组织培训相关实施团队，确保团队组织合理，人员技术过硬。只要公司有幸中标，公司农村房屋不动产登记团队可以快速到位，工作到组，责任到人。</w:t>
      </w:r>
    </w:p>
    <w:p w:rsidR="005E01DA" w:rsidRPr="00D45B58" w:rsidRDefault="005E01DA" w:rsidP="002457F6">
      <w:pPr>
        <w:pStyle w:val="a7"/>
        <w:ind w:firstLine="220"/>
        <w:rPr>
          <w:rFonts w:asciiTheme="minorEastAsia" w:eastAsiaTheme="minorEastAsia" w:hAnsiTheme="minorEastAsia"/>
          <w:szCs w:val="28"/>
        </w:rPr>
      </w:pPr>
      <w:r w:rsidRPr="00D45B58">
        <w:rPr>
          <w:rFonts w:asciiTheme="minorEastAsia" w:eastAsiaTheme="minorEastAsia" w:hAnsiTheme="minorEastAsia"/>
          <w:noProof/>
          <w:szCs w:val="28"/>
        </w:rPr>
        <w:drawing>
          <wp:inline distT="0" distB="0" distL="0" distR="0" wp14:anchorId="02039F00" wp14:editId="5FF77F9E">
            <wp:extent cx="5276850" cy="2057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2057400"/>
                    </a:xfrm>
                    <a:prstGeom prst="rect">
                      <a:avLst/>
                    </a:prstGeom>
                    <a:noFill/>
                    <a:ln>
                      <a:noFill/>
                    </a:ln>
                  </pic:spPr>
                </pic:pic>
              </a:graphicData>
            </a:graphic>
          </wp:inline>
        </w:drawing>
      </w:r>
    </w:p>
    <w:p w:rsidR="005E01DA" w:rsidRPr="00D45B58" w:rsidRDefault="005E01DA" w:rsidP="005E01DA">
      <w:pPr>
        <w:pStyle w:val="a8"/>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图 </w:t>
      </w:r>
      <w:r w:rsidRPr="00D45B58">
        <w:rPr>
          <w:rFonts w:asciiTheme="minorEastAsia" w:eastAsiaTheme="minorEastAsia" w:hAnsiTheme="minorEastAsia"/>
          <w:sz w:val="24"/>
          <w:szCs w:val="24"/>
        </w:rPr>
        <w:fldChar w:fldCharType="begin"/>
      </w:r>
      <w:r w:rsidRPr="00D45B58">
        <w:rPr>
          <w:rFonts w:asciiTheme="minorEastAsia" w:eastAsiaTheme="minorEastAsia" w:hAnsiTheme="minorEastAsia" w:hint="eastAsia"/>
          <w:sz w:val="24"/>
          <w:szCs w:val="24"/>
        </w:rPr>
        <w:instrText>STYLEREF 1 \s</w:instrText>
      </w:r>
      <w:r w:rsidRPr="00D45B58">
        <w:rPr>
          <w:rFonts w:asciiTheme="minorEastAsia" w:eastAsiaTheme="minorEastAsia" w:hAnsiTheme="minorEastAsia"/>
          <w:sz w:val="24"/>
          <w:szCs w:val="24"/>
        </w:rPr>
        <w:fldChar w:fldCharType="separate"/>
      </w:r>
      <w:r w:rsidRPr="00D45B58">
        <w:rPr>
          <w:rFonts w:asciiTheme="minorEastAsia" w:eastAsiaTheme="minorEastAsia" w:hAnsiTheme="minorEastAsia"/>
          <w:noProof/>
          <w:sz w:val="24"/>
          <w:szCs w:val="24"/>
        </w:rPr>
        <w:t>0</w:t>
      </w:r>
      <w:r w:rsidRPr="00D45B58">
        <w:rPr>
          <w:rFonts w:asciiTheme="minorEastAsia" w:eastAsiaTheme="minorEastAsia" w:hAnsiTheme="minorEastAsia"/>
          <w:sz w:val="24"/>
          <w:szCs w:val="24"/>
        </w:rPr>
        <w:fldChar w:fldCharType="end"/>
      </w:r>
      <w:r w:rsidRPr="00D45B58">
        <w:rPr>
          <w:rFonts w:asciiTheme="minorEastAsia" w:eastAsiaTheme="minorEastAsia" w:hAnsiTheme="minorEastAsia"/>
          <w:sz w:val="24"/>
          <w:szCs w:val="24"/>
        </w:rPr>
        <w:noBreakHyphen/>
      </w:r>
      <w:r w:rsidRPr="00D45B58">
        <w:rPr>
          <w:rFonts w:asciiTheme="minorEastAsia" w:eastAsiaTheme="minorEastAsia" w:hAnsiTheme="minorEastAsia"/>
          <w:sz w:val="24"/>
          <w:szCs w:val="24"/>
        </w:rPr>
        <w:fldChar w:fldCharType="begin"/>
      </w:r>
      <w:r w:rsidRPr="00D45B58">
        <w:rPr>
          <w:rFonts w:asciiTheme="minorEastAsia" w:eastAsiaTheme="minorEastAsia" w:hAnsiTheme="minorEastAsia" w:hint="eastAsia"/>
          <w:sz w:val="24"/>
          <w:szCs w:val="24"/>
        </w:rPr>
        <w:instrText>SEQ 图 \* ARABIC \s 1</w:instrText>
      </w:r>
      <w:r w:rsidRPr="00D45B58">
        <w:rPr>
          <w:rFonts w:asciiTheme="minorEastAsia" w:eastAsiaTheme="minorEastAsia" w:hAnsiTheme="minorEastAsia"/>
          <w:sz w:val="24"/>
          <w:szCs w:val="24"/>
        </w:rPr>
        <w:fldChar w:fldCharType="separate"/>
      </w:r>
      <w:r w:rsidRPr="00D45B58">
        <w:rPr>
          <w:rFonts w:asciiTheme="minorEastAsia" w:eastAsiaTheme="minorEastAsia" w:hAnsiTheme="minorEastAsia"/>
          <w:noProof/>
          <w:sz w:val="24"/>
          <w:szCs w:val="24"/>
        </w:rPr>
        <w:t>1</w:t>
      </w:r>
      <w:r w:rsidRPr="00D45B58">
        <w:rPr>
          <w:rFonts w:asciiTheme="minorEastAsia" w:eastAsiaTheme="minorEastAsia" w:hAnsiTheme="minorEastAsia"/>
          <w:sz w:val="24"/>
          <w:szCs w:val="24"/>
        </w:rPr>
        <w:fldChar w:fldCharType="end"/>
      </w:r>
      <w:r w:rsidRPr="00D45B58">
        <w:rPr>
          <w:rFonts w:asciiTheme="minorEastAsia" w:eastAsiaTheme="minorEastAsia" w:hAnsiTheme="minorEastAsia" w:hint="eastAsia"/>
          <w:sz w:val="24"/>
          <w:szCs w:val="24"/>
        </w:rPr>
        <w:t>项目组织架构图</w:t>
      </w:r>
    </w:p>
    <w:p w:rsidR="005E01DA" w:rsidRPr="00D45B58" w:rsidRDefault="00F94D18" w:rsidP="00922730">
      <w:pPr>
        <w:pStyle w:val="4"/>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5</w:t>
      </w:r>
      <w:r w:rsidR="005E01DA" w:rsidRPr="00D45B58">
        <w:rPr>
          <w:rFonts w:asciiTheme="minorEastAsia" w:eastAsiaTheme="minorEastAsia" w:hAnsiTheme="minorEastAsia" w:hint="eastAsia"/>
        </w:rPr>
        <w:t>.2</w:t>
      </w:r>
      <w:r w:rsidRPr="00D45B58">
        <w:rPr>
          <w:rFonts w:asciiTheme="minorEastAsia" w:eastAsiaTheme="minorEastAsia" w:hAnsiTheme="minorEastAsia" w:hint="eastAsia"/>
        </w:rPr>
        <w:t xml:space="preserve"> </w:t>
      </w:r>
      <w:r w:rsidR="005E01DA" w:rsidRPr="00D45B58">
        <w:rPr>
          <w:rFonts w:asciiTheme="minorEastAsia" w:eastAsiaTheme="minorEastAsia" w:hAnsiTheme="minorEastAsia" w:hint="eastAsia"/>
        </w:rPr>
        <w:t>项目主要人员职责</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项目经理</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项目经理由本公司内部经验丰富的管理人员担任。</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项目经理主要工作有：</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（1）组织制定项目工作计划和具体实施方案；</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（2）监督执行工作进度，掌握项目质量；</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（3）人员管理及日常工作安排；</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（4）沟通上级部门，</w:t>
      </w:r>
      <w:proofErr w:type="gramStart"/>
      <w:r w:rsidRPr="00D45B58">
        <w:rPr>
          <w:rFonts w:asciiTheme="minorEastAsia" w:eastAsiaTheme="minorEastAsia" w:hAnsiTheme="minorEastAsia" w:hint="eastAsia"/>
          <w:sz w:val="24"/>
          <w:szCs w:val="24"/>
        </w:rPr>
        <w:t>交流友标关系</w:t>
      </w:r>
      <w:proofErr w:type="gramEnd"/>
      <w:r w:rsidRPr="00D45B58">
        <w:rPr>
          <w:rFonts w:asciiTheme="minorEastAsia" w:eastAsiaTheme="minorEastAsia" w:hAnsiTheme="minorEastAsia" w:hint="eastAsia"/>
          <w:sz w:val="24"/>
          <w:szCs w:val="24"/>
        </w:rPr>
        <w:t>，处理内部关系；</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（5）及时处理临时状况。</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外业分队</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外业分队由我公司外</w:t>
      </w:r>
      <w:proofErr w:type="gramStart"/>
      <w:r w:rsidRPr="00D45B58">
        <w:rPr>
          <w:rFonts w:asciiTheme="minorEastAsia" w:eastAsiaTheme="minorEastAsia" w:hAnsiTheme="minorEastAsia" w:hint="eastAsia"/>
          <w:sz w:val="24"/>
          <w:szCs w:val="24"/>
        </w:rPr>
        <w:t>业经验</w:t>
      </w:r>
      <w:proofErr w:type="gramEnd"/>
      <w:r w:rsidRPr="00D45B58">
        <w:rPr>
          <w:rFonts w:asciiTheme="minorEastAsia" w:eastAsiaTheme="minorEastAsia" w:hAnsiTheme="minorEastAsia" w:hint="eastAsia"/>
          <w:sz w:val="24"/>
          <w:szCs w:val="24"/>
        </w:rPr>
        <w:t>丰富的管理人员组织带领。主要职责为：</w:t>
      </w:r>
    </w:p>
    <w:p w:rsidR="005E01DA" w:rsidRPr="00D45B58" w:rsidRDefault="005E01DA" w:rsidP="00D45B58">
      <w:pPr>
        <w:pStyle w:val="a7"/>
        <w:widowControl w:val="0"/>
        <w:numPr>
          <w:ilvl w:val="0"/>
          <w:numId w:val="4"/>
        </w:numPr>
        <w:adjustRightInd/>
        <w:snapToGrid/>
        <w:spacing w:line="360" w:lineRule="auto"/>
        <w:ind w:firstLine="24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处理对村关系；</w:t>
      </w:r>
    </w:p>
    <w:p w:rsidR="005E01DA" w:rsidRPr="00D45B58" w:rsidRDefault="005E01DA" w:rsidP="00D45B58">
      <w:pPr>
        <w:pStyle w:val="a7"/>
        <w:widowControl w:val="0"/>
        <w:numPr>
          <w:ilvl w:val="0"/>
          <w:numId w:val="4"/>
        </w:numPr>
        <w:adjustRightInd/>
        <w:snapToGrid/>
        <w:spacing w:line="360" w:lineRule="auto"/>
        <w:ind w:firstLine="24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收集整理外业资料；</w:t>
      </w:r>
    </w:p>
    <w:p w:rsidR="005E01DA" w:rsidRPr="00D45B58" w:rsidRDefault="005E01DA" w:rsidP="00D45B58">
      <w:pPr>
        <w:pStyle w:val="a7"/>
        <w:widowControl w:val="0"/>
        <w:numPr>
          <w:ilvl w:val="0"/>
          <w:numId w:val="4"/>
        </w:numPr>
        <w:adjustRightInd/>
        <w:snapToGrid/>
        <w:spacing w:line="360" w:lineRule="auto"/>
        <w:ind w:firstLine="24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开展测绘工作；</w:t>
      </w:r>
    </w:p>
    <w:p w:rsidR="005E01DA" w:rsidRPr="00D45B58" w:rsidRDefault="005E01DA" w:rsidP="00D45B58">
      <w:pPr>
        <w:pStyle w:val="a7"/>
        <w:widowControl w:val="0"/>
        <w:numPr>
          <w:ilvl w:val="0"/>
          <w:numId w:val="4"/>
        </w:numPr>
        <w:adjustRightInd/>
        <w:snapToGrid/>
        <w:spacing w:line="360" w:lineRule="auto"/>
        <w:ind w:firstLine="24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处理其他外业工作。</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lastRenderedPageBreak/>
        <w:t>外业资料组</w:t>
      </w:r>
    </w:p>
    <w:p w:rsidR="005E01DA" w:rsidRPr="00D45B58" w:rsidRDefault="005E01DA" w:rsidP="005E01DA">
      <w:pPr>
        <w:pStyle w:val="a7"/>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资料组由我公司熟练的内业人员组成，主要职责为：</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w:t>
      </w:r>
      <w:r w:rsidRPr="00D45B58">
        <w:rPr>
          <w:rFonts w:asciiTheme="minorEastAsia" w:eastAsiaTheme="minorEastAsia" w:hAnsiTheme="minorEastAsia"/>
          <w:sz w:val="24"/>
          <w:szCs w:val="24"/>
        </w:rPr>
        <w:t>1</w:t>
      </w:r>
      <w:r w:rsidRPr="00D45B58">
        <w:rPr>
          <w:rFonts w:asciiTheme="minorEastAsia" w:eastAsiaTheme="minorEastAsia" w:hAnsiTheme="minorEastAsia" w:hint="eastAsia"/>
          <w:sz w:val="24"/>
          <w:szCs w:val="24"/>
        </w:rPr>
        <w:t>）收集项目实施中所需的各种资料和材料；</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w:t>
      </w:r>
      <w:r w:rsidRPr="00D45B58">
        <w:rPr>
          <w:rFonts w:asciiTheme="minorEastAsia" w:eastAsiaTheme="minorEastAsia" w:hAnsiTheme="minorEastAsia"/>
          <w:sz w:val="24"/>
          <w:szCs w:val="24"/>
        </w:rPr>
        <w:t>2</w:t>
      </w:r>
      <w:r w:rsidRPr="00D45B58">
        <w:rPr>
          <w:rFonts w:asciiTheme="minorEastAsia" w:eastAsiaTheme="minorEastAsia" w:hAnsiTheme="minorEastAsia" w:hint="eastAsia"/>
          <w:sz w:val="24"/>
          <w:szCs w:val="24"/>
        </w:rPr>
        <w:t>）整理、整合、保存收集的材料；</w:t>
      </w:r>
    </w:p>
    <w:p w:rsidR="005E01DA" w:rsidRPr="00D45B58" w:rsidRDefault="005E01DA" w:rsidP="00D45B58">
      <w:pPr>
        <w:pStyle w:val="a7"/>
        <w:ind w:firstLine="240"/>
        <w:rPr>
          <w:rFonts w:asciiTheme="minorEastAsia" w:eastAsiaTheme="minorEastAsia" w:hAnsiTheme="minorEastAsia"/>
          <w:sz w:val="28"/>
          <w:szCs w:val="28"/>
        </w:rPr>
      </w:pPr>
      <w:r w:rsidRPr="00D45B58">
        <w:rPr>
          <w:rFonts w:asciiTheme="minorEastAsia" w:eastAsiaTheme="minorEastAsia" w:hAnsiTheme="minorEastAsia" w:hint="eastAsia"/>
          <w:sz w:val="24"/>
          <w:szCs w:val="24"/>
        </w:rPr>
        <w:t>（</w:t>
      </w:r>
      <w:r w:rsidRPr="00D45B58">
        <w:rPr>
          <w:rFonts w:asciiTheme="minorEastAsia" w:eastAsiaTheme="minorEastAsia" w:hAnsiTheme="minorEastAsia"/>
          <w:sz w:val="24"/>
          <w:szCs w:val="24"/>
        </w:rPr>
        <w:t>3</w:t>
      </w:r>
      <w:r w:rsidRPr="00D45B58">
        <w:rPr>
          <w:rFonts w:asciiTheme="minorEastAsia" w:eastAsiaTheme="minorEastAsia" w:hAnsiTheme="minorEastAsia" w:hint="eastAsia"/>
          <w:sz w:val="24"/>
          <w:szCs w:val="24"/>
        </w:rPr>
        <w:t>）对接内业，提供相应资料，提出建议。</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测绘实施组</w:t>
      </w:r>
    </w:p>
    <w:p w:rsidR="005E01DA" w:rsidRPr="00D45B58" w:rsidRDefault="005E01DA" w:rsidP="00D45B58">
      <w:pPr>
        <w:pStyle w:val="a7"/>
        <w:ind w:firstLineChars="50" w:firstLine="120"/>
        <w:rPr>
          <w:rFonts w:asciiTheme="minorEastAsia" w:eastAsiaTheme="minorEastAsia" w:hAnsiTheme="minorEastAsia"/>
          <w:sz w:val="24"/>
          <w:szCs w:val="24"/>
        </w:rPr>
      </w:pPr>
      <w:proofErr w:type="gramStart"/>
      <w:r w:rsidRPr="00D45B58">
        <w:rPr>
          <w:rFonts w:asciiTheme="minorEastAsia" w:eastAsiaTheme="minorEastAsia" w:hAnsiTheme="minorEastAsia" w:hint="eastAsia"/>
          <w:sz w:val="24"/>
          <w:szCs w:val="24"/>
        </w:rPr>
        <w:t>实施组</w:t>
      </w:r>
      <w:proofErr w:type="gramEnd"/>
      <w:r w:rsidRPr="00D45B58">
        <w:rPr>
          <w:rFonts w:asciiTheme="minorEastAsia" w:eastAsiaTheme="minorEastAsia" w:hAnsiTheme="minorEastAsia" w:hint="eastAsia"/>
          <w:sz w:val="24"/>
          <w:szCs w:val="24"/>
        </w:rPr>
        <w:t>由测绘相关专业的专业人员组成，主要处理：</w:t>
      </w:r>
    </w:p>
    <w:p w:rsidR="005E01DA" w:rsidRPr="00D45B58" w:rsidRDefault="005E01DA" w:rsidP="00D45B58">
      <w:pPr>
        <w:pStyle w:val="a7"/>
        <w:widowControl w:val="0"/>
        <w:adjustRightInd/>
        <w:snapToGrid/>
        <w:spacing w:line="360" w:lineRule="auto"/>
        <w:ind w:left="45" w:firstLineChars="50" w:firstLine="1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（1）外出进行测绘作业；</w:t>
      </w:r>
    </w:p>
    <w:p w:rsidR="005E01DA" w:rsidRPr="00D45B58" w:rsidRDefault="005E01DA" w:rsidP="00D45B58">
      <w:pPr>
        <w:pStyle w:val="a7"/>
        <w:widowControl w:val="0"/>
        <w:adjustRightInd/>
        <w:snapToGrid/>
        <w:spacing w:line="360" w:lineRule="auto"/>
        <w:ind w:firstLine="24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（2）现场处理外部关系。</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公关组</w:t>
      </w:r>
    </w:p>
    <w:p w:rsidR="005E01DA" w:rsidRPr="00D45B58" w:rsidRDefault="005E01DA" w:rsidP="00D45B58">
      <w:pPr>
        <w:pStyle w:val="a7"/>
        <w:ind w:leftChars="-50" w:left="10" w:hangingChars="50" w:hanging="12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公关组由我公司人际关系专员组成,主要负责：</w:t>
      </w:r>
    </w:p>
    <w:p w:rsidR="005E01DA" w:rsidRPr="00D45B58" w:rsidRDefault="005E01DA" w:rsidP="00D45B58">
      <w:pPr>
        <w:pStyle w:val="a7"/>
        <w:widowControl w:val="0"/>
        <w:numPr>
          <w:ilvl w:val="0"/>
          <w:numId w:val="5"/>
        </w:numPr>
        <w:adjustRightInd/>
        <w:snapToGrid/>
        <w:spacing w:line="360" w:lineRule="auto"/>
        <w:ind w:leftChars="51" w:left="232" w:hangingChars="50" w:hanging="1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协调招标方关系，将招标方要求反馈给项目经理；</w:t>
      </w:r>
    </w:p>
    <w:p w:rsidR="005E01DA" w:rsidRPr="00D45B58" w:rsidRDefault="005E01DA" w:rsidP="00D45B58">
      <w:pPr>
        <w:pStyle w:val="a7"/>
        <w:widowControl w:val="0"/>
        <w:numPr>
          <w:ilvl w:val="0"/>
          <w:numId w:val="5"/>
        </w:numPr>
        <w:adjustRightInd/>
        <w:snapToGrid/>
        <w:spacing w:line="360" w:lineRule="auto"/>
        <w:ind w:leftChars="51" w:left="232" w:hangingChars="50" w:hanging="1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协调与乡级政府、村级组织的关系，确保其他各组工作顺利进行。</w:t>
      </w:r>
    </w:p>
    <w:p w:rsidR="005E01DA" w:rsidRPr="00D45B58" w:rsidRDefault="005E01DA" w:rsidP="005E01DA">
      <w:pPr>
        <w:pStyle w:val="a7"/>
        <w:widowControl w:val="0"/>
        <w:adjustRightInd/>
        <w:snapToGrid/>
        <w:spacing w:line="360" w:lineRule="auto"/>
        <w:ind w:left="112" w:firstLineChars="0" w:firstLine="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（3）协调周边标段关系，保证互帮互助。</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内业分队</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内业分队由我公司熟练业务的内业人员组成，主要职责为：</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w:t>
      </w:r>
      <w:r w:rsidRPr="00D45B58">
        <w:rPr>
          <w:rFonts w:asciiTheme="minorEastAsia" w:eastAsiaTheme="minorEastAsia" w:hAnsiTheme="minorEastAsia"/>
          <w:sz w:val="24"/>
          <w:szCs w:val="24"/>
        </w:rPr>
        <w:t>1</w:t>
      </w:r>
      <w:r w:rsidRPr="00D45B58">
        <w:rPr>
          <w:rFonts w:asciiTheme="minorEastAsia" w:eastAsiaTheme="minorEastAsia" w:hAnsiTheme="minorEastAsia" w:hint="eastAsia"/>
          <w:sz w:val="24"/>
          <w:szCs w:val="24"/>
        </w:rPr>
        <w:t>）数据库建设、维护及合库；</w:t>
      </w:r>
    </w:p>
    <w:p w:rsidR="005E01DA" w:rsidRPr="00D45B58" w:rsidRDefault="005E01DA" w:rsidP="00D45B58">
      <w:pPr>
        <w:pStyle w:val="a7"/>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w:t>
      </w:r>
      <w:r w:rsidRPr="00D45B58">
        <w:rPr>
          <w:rFonts w:asciiTheme="minorEastAsia" w:eastAsiaTheme="minorEastAsia" w:hAnsiTheme="minorEastAsia"/>
          <w:sz w:val="24"/>
          <w:szCs w:val="24"/>
        </w:rPr>
        <w:t>2</w:t>
      </w:r>
      <w:r w:rsidRPr="00D45B58">
        <w:rPr>
          <w:rFonts w:asciiTheme="minorEastAsia" w:eastAsiaTheme="minorEastAsia" w:hAnsiTheme="minorEastAsia" w:hint="eastAsia"/>
          <w:sz w:val="24"/>
          <w:szCs w:val="24"/>
        </w:rPr>
        <w:t>）后期档案归档、维护、保存。</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数据组</w:t>
      </w:r>
    </w:p>
    <w:p w:rsidR="005E01DA" w:rsidRPr="00D45B58" w:rsidRDefault="005E01DA" w:rsidP="005E01DA">
      <w:pPr>
        <w:pStyle w:val="a7"/>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数据组由我公司专业的技术人员组成，主要负责：</w:t>
      </w:r>
    </w:p>
    <w:p w:rsidR="005E01DA" w:rsidRPr="00D45B58" w:rsidRDefault="005E01DA" w:rsidP="005E01DA">
      <w:pPr>
        <w:pStyle w:val="a7"/>
        <w:widowControl w:val="0"/>
        <w:numPr>
          <w:ilvl w:val="0"/>
          <w:numId w:val="6"/>
        </w:numPr>
        <w:adjustRightInd/>
        <w:snapToGrid/>
        <w:spacing w:line="360" w:lineRule="auto"/>
        <w:ind w:left="1960" w:firstLineChars="0" w:hanging="4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数据库建设及维护；</w:t>
      </w:r>
    </w:p>
    <w:p w:rsidR="005E01DA" w:rsidRPr="00D45B58" w:rsidRDefault="005E01DA" w:rsidP="005E01DA">
      <w:pPr>
        <w:pStyle w:val="a7"/>
        <w:widowControl w:val="0"/>
        <w:numPr>
          <w:ilvl w:val="0"/>
          <w:numId w:val="6"/>
        </w:numPr>
        <w:adjustRightInd/>
        <w:snapToGrid/>
        <w:spacing w:line="360" w:lineRule="auto"/>
        <w:ind w:left="1960" w:firstLineChars="0" w:hanging="4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处理外业测绘的数据；</w:t>
      </w:r>
    </w:p>
    <w:p w:rsidR="005E01DA" w:rsidRPr="00D45B58" w:rsidRDefault="005E01DA" w:rsidP="005E01DA">
      <w:pPr>
        <w:pStyle w:val="a7"/>
        <w:widowControl w:val="0"/>
        <w:numPr>
          <w:ilvl w:val="0"/>
          <w:numId w:val="6"/>
        </w:numPr>
        <w:adjustRightInd/>
        <w:snapToGrid/>
        <w:spacing w:line="360" w:lineRule="auto"/>
        <w:ind w:left="1960" w:firstLineChars="0" w:hanging="4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为其他各组提供数据支持，制作输出相应的成果；</w:t>
      </w:r>
    </w:p>
    <w:p w:rsidR="005E01DA" w:rsidRPr="00D45B58" w:rsidRDefault="005E01DA" w:rsidP="005E01DA">
      <w:pPr>
        <w:pStyle w:val="a7"/>
        <w:widowControl w:val="0"/>
        <w:numPr>
          <w:ilvl w:val="0"/>
          <w:numId w:val="6"/>
        </w:numPr>
        <w:adjustRightInd/>
        <w:snapToGrid/>
        <w:spacing w:line="360" w:lineRule="auto"/>
        <w:ind w:left="1960" w:firstLineChars="0" w:hanging="4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数据库合并及质检。</w:t>
      </w:r>
    </w:p>
    <w:p w:rsidR="005E01DA" w:rsidRPr="00D45B58" w:rsidRDefault="005E01DA" w:rsidP="005E01DA">
      <w:pPr>
        <w:rPr>
          <w:rFonts w:asciiTheme="minorEastAsia" w:eastAsiaTheme="minorEastAsia" w:hAnsiTheme="minorEastAsia"/>
          <w:b/>
          <w:sz w:val="28"/>
          <w:szCs w:val="28"/>
        </w:rPr>
      </w:pPr>
      <w:r w:rsidRPr="00D45B58">
        <w:rPr>
          <w:rFonts w:asciiTheme="minorEastAsia" w:eastAsiaTheme="minorEastAsia" w:hAnsiTheme="minorEastAsia" w:hint="eastAsia"/>
          <w:b/>
          <w:sz w:val="28"/>
          <w:szCs w:val="28"/>
        </w:rPr>
        <w:t>档案组</w:t>
      </w:r>
    </w:p>
    <w:p w:rsidR="005E01DA" w:rsidRPr="00D45B58" w:rsidRDefault="005E01DA" w:rsidP="005E01DA">
      <w:pPr>
        <w:pStyle w:val="a7"/>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档案组由我公司熟悉档案业务的人员组成，主要负责：</w:t>
      </w:r>
    </w:p>
    <w:p w:rsidR="005E01DA" w:rsidRPr="00D45B58" w:rsidRDefault="005E01DA" w:rsidP="005E01DA">
      <w:pPr>
        <w:pStyle w:val="a7"/>
        <w:widowControl w:val="0"/>
        <w:adjustRightInd/>
        <w:snapToGrid/>
        <w:spacing w:line="360" w:lineRule="auto"/>
        <w:ind w:left="140" w:firstLineChars="0" w:firstLine="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（1）交接外业提供的材料，进行归档整理；</w:t>
      </w:r>
    </w:p>
    <w:p w:rsidR="005E01DA" w:rsidRPr="00D45B58" w:rsidRDefault="005E01DA" w:rsidP="005E01DA">
      <w:pPr>
        <w:pStyle w:val="a7"/>
        <w:widowControl w:val="0"/>
        <w:adjustRightInd/>
        <w:snapToGrid/>
        <w:spacing w:line="360" w:lineRule="auto"/>
        <w:ind w:left="113" w:firstLineChars="0" w:firstLine="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（2）整理保存项目实施过程中的各种资料及材料；</w:t>
      </w:r>
    </w:p>
    <w:p w:rsidR="005E01DA" w:rsidRPr="00D45B58" w:rsidRDefault="005E01DA" w:rsidP="00D45B58">
      <w:pPr>
        <w:pStyle w:val="a7"/>
        <w:widowControl w:val="0"/>
        <w:adjustRightInd/>
        <w:snapToGrid/>
        <w:spacing w:line="360" w:lineRule="auto"/>
        <w:ind w:firstLineChars="50" w:firstLine="1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（3）为其他小组提供相应的资料；</w:t>
      </w:r>
    </w:p>
    <w:p w:rsidR="005E01DA" w:rsidRPr="00D45B58" w:rsidRDefault="005E01DA" w:rsidP="00D45B58">
      <w:pPr>
        <w:pStyle w:val="a7"/>
        <w:widowControl w:val="0"/>
        <w:adjustRightInd/>
        <w:snapToGrid/>
        <w:spacing w:line="360" w:lineRule="auto"/>
        <w:ind w:firstLineChars="50" w:firstLine="12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（4）后期档案的汇总、整理、保存。</w:t>
      </w:r>
    </w:p>
    <w:p w:rsidR="00BC0198" w:rsidRPr="00D45B58" w:rsidRDefault="00F94D18" w:rsidP="00922730">
      <w:pPr>
        <w:pStyle w:val="3"/>
        <w:rPr>
          <w:rFonts w:asciiTheme="minorEastAsia" w:eastAsiaTheme="minorEastAsia" w:hAnsiTheme="minorEastAsia"/>
        </w:rPr>
      </w:pPr>
      <w:bookmarkStart w:id="9" w:name="_Toc527536065"/>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6</w:t>
      </w:r>
      <w:r w:rsidRPr="00D45B58">
        <w:rPr>
          <w:rFonts w:asciiTheme="minorEastAsia" w:eastAsiaTheme="minorEastAsia" w:hAnsiTheme="minorEastAsia" w:hint="eastAsia"/>
        </w:rPr>
        <w:t xml:space="preserve"> </w:t>
      </w:r>
      <w:r w:rsidR="00B21A45" w:rsidRPr="00D45B58">
        <w:rPr>
          <w:rFonts w:asciiTheme="minorEastAsia" w:eastAsiaTheme="minorEastAsia" w:hAnsiTheme="minorEastAsia" w:hint="eastAsia"/>
        </w:rPr>
        <w:t>确保工程工期的技术和组织措施</w:t>
      </w:r>
      <w:bookmarkEnd w:id="9"/>
    </w:p>
    <w:p w:rsidR="00B21A45" w:rsidRPr="00D45B58" w:rsidRDefault="00B21A45" w:rsidP="00D45B58">
      <w:pPr>
        <w:pStyle w:val="a7"/>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按照政策规范及招标方要求，为了保证项目高效高质完成，我公司从实际情况出发，实事求是，制定相应的制度来保障项目进度：</w:t>
      </w:r>
    </w:p>
    <w:p w:rsidR="00B21A45" w:rsidRPr="00D45B58" w:rsidRDefault="00B21A45" w:rsidP="00B21A45">
      <w:pPr>
        <w:pStyle w:val="a7"/>
        <w:widowControl w:val="0"/>
        <w:numPr>
          <w:ilvl w:val="0"/>
          <w:numId w:val="7"/>
        </w:numPr>
        <w:adjustRightInd/>
        <w:snapToGrid/>
        <w:spacing w:line="360" w:lineRule="auto"/>
        <w:ind w:firstLineChars="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科学合理的项目实施计划</w:t>
      </w:r>
    </w:p>
    <w:p w:rsidR="00B21A45" w:rsidRPr="00D45B58" w:rsidRDefault="00B21A45" w:rsidP="00B21A45">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时间紧，任务重，为了保障质量，按时乃至提前完成项目，一套行之有效的方案是前提。根据总体时间安排，我们将目标任务细化到每个分队每天、每周、每月应该达到的分目标，再由各分队再将各自的目标细化到个人每天的工作量。确保每天的工作效率达到要求。</w:t>
      </w:r>
    </w:p>
    <w:p w:rsidR="00B21A45" w:rsidRPr="00D45B58" w:rsidRDefault="00B21A45" w:rsidP="00B21A45">
      <w:pPr>
        <w:pStyle w:val="a7"/>
        <w:widowControl w:val="0"/>
        <w:numPr>
          <w:ilvl w:val="0"/>
          <w:numId w:val="7"/>
        </w:numPr>
        <w:adjustRightInd/>
        <w:snapToGrid/>
        <w:spacing w:line="360" w:lineRule="auto"/>
        <w:ind w:firstLineChars="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与时俱进的培训办法</w:t>
      </w:r>
    </w:p>
    <w:p w:rsidR="00B21A45" w:rsidRPr="00D45B58" w:rsidRDefault="00B21A45" w:rsidP="00B21A45">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磨刀不误砍柴工，我公司在项目开始之前提前对团队，对个人进行严格培训，力求团队默契，个人业务过硬。另外团队根据实施情况，每周日对计划进行修正，对员工进行培训，进行内部交流学习，共同进步，力求能最科学、最大效率按时完成项目。</w:t>
      </w:r>
    </w:p>
    <w:p w:rsidR="00B21A45" w:rsidRPr="00D45B58" w:rsidRDefault="00B21A45" w:rsidP="00B21A45">
      <w:pPr>
        <w:pStyle w:val="a7"/>
        <w:widowControl w:val="0"/>
        <w:numPr>
          <w:ilvl w:val="0"/>
          <w:numId w:val="7"/>
        </w:numPr>
        <w:adjustRightInd/>
        <w:snapToGrid/>
        <w:spacing w:line="360" w:lineRule="auto"/>
        <w:ind w:firstLineChars="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行之有效的激励方案</w:t>
      </w:r>
    </w:p>
    <w:p w:rsidR="00B21A45" w:rsidRPr="00D45B58" w:rsidRDefault="00B21A45" w:rsidP="00B21A45">
      <w:pPr>
        <w:pStyle w:val="a7"/>
        <w:spacing w:line="360" w:lineRule="auto"/>
        <w:ind w:firstLineChars="0" w:firstLine="5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要想马儿跑得快，激励政策不懈怠。为提高员工工作积极性，提高工作效率。我公司制定多种激励政策：一、对学习态度好，工作效率高，工作质量高的员工提高工作底薪，按工作量发放奖金，多劳多得；二、每个月对员工进行业绩考核，对工作效率低下，学习态度好的员工进行鼓励或者调岗；三，考核期内严重拖慢工作进度，态度不正，效率低下的员工，予以辞退。四、人文关怀必不可少，定期组织员工活动，进行内部交流，外出旅游聚餐，加强员工之间沟通等。五、与公司其他同类项目的团队进行竞争，竞争胜利发放奖励。</w:t>
      </w:r>
    </w:p>
    <w:p w:rsidR="00B21A45" w:rsidRPr="00D45B58" w:rsidRDefault="00B21A45" w:rsidP="00B21A45">
      <w:pPr>
        <w:pStyle w:val="a7"/>
        <w:widowControl w:val="0"/>
        <w:numPr>
          <w:ilvl w:val="0"/>
          <w:numId w:val="7"/>
        </w:numPr>
        <w:adjustRightInd/>
        <w:snapToGrid/>
        <w:spacing w:line="360" w:lineRule="auto"/>
        <w:ind w:firstLineChars="0"/>
        <w:jc w:val="both"/>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严格要求的控制举措</w:t>
      </w:r>
    </w:p>
    <w:p w:rsidR="00B21A45" w:rsidRPr="00D45B58" w:rsidRDefault="00B21A45" w:rsidP="00B21A45">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严格控制工作的各个环节，组织内部自查、互查，对工作成果定期定时进行整理检查保存，确保项目不出错、不紊乱、不丢失，高质量完成项目进度。</w:t>
      </w:r>
    </w:p>
    <w:p w:rsidR="00BC0198" w:rsidRPr="00D45B58" w:rsidRDefault="00F94D18" w:rsidP="00922730">
      <w:pPr>
        <w:pStyle w:val="3"/>
        <w:rPr>
          <w:rFonts w:asciiTheme="minorEastAsia" w:eastAsiaTheme="minorEastAsia" w:hAnsiTheme="minorEastAsia"/>
        </w:rPr>
      </w:pPr>
      <w:bookmarkStart w:id="10" w:name="_Toc527536066"/>
      <w:r w:rsidRPr="00D45B58">
        <w:rPr>
          <w:rFonts w:asciiTheme="minorEastAsia" w:eastAsiaTheme="minorEastAsia" w:hAnsiTheme="minorEastAsia" w:hint="eastAsia"/>
        </w:rPr>
        <w:lastRenderedPageBreak/>
        <w:t>3.</w:t>
      </w:r>
      <w:r w:rsidR="00326CBE" w:rsidRPr="00D45B58">
        <w:rPr>
          <w:rFonts w:asciiTheme="minorEastAsia" w:eastAsiaTheme="minorEastAsia" w:hAnsiTheme="minorEastAsia" w:hint="eastAsia"/>
        </w:rPr>
        <w:t>7</w:t>
      </w:r>
      <w:r w:rsidRPr="00D45B58">
        <w:rPr>
          <w:rFonts w:asciiTheme="minorEastAsia" w:eastAsiaTheme="minorEastAsia" w:hAnsiTheme="minorEastAsia" w:hint="eastAsia"/>
        </w:rPr>
        <w:t xml:space="preserve"> </w:t>
      </w:r>
      <w:r w:rsidR="00B21A45" w:rsidRPr="00D45B58">
        <w:rPr>
          <w:rFonts w:asciiTheme="minorEastAsia" w:eastAsiaTheme="minorEastAsia" w:hAnsiTheme="minorEastAsia" w:hint="eastAsia"/>
        </w:rPr>
        <w:t>确保工程质量的技术和组织措施</w:t>
      </w:r>
      <w:bookmarkEnd w:id="10"/>
    </w:p>
    <w:p w:rsidR="0002157A" w:rsidRPr="00D45B58" w:rsidRDefault="00F94D18" w:rsidP="00922730">
      <w:pPr>
        <w:pStyle w:val="4"/>
        <w:rPr>
          <w:rFonts w:asciiTheme="minorEastAsia" w:eastAsiaTheme="minorEastAsia" w:hAnsiTheme="minorEastAsia"/>
        </w:rPr>
      </w:pPr>
      <w:bookmarkStart w:id="11" w:name="_Toc29986"/>
      <w:bookmarkStart w:id="12" w:name="_Toc427162207"/>
      <w:bookmarkStart w:id="13" w:name="_Toc512685630"/>
      <w:bookmarkStart w:id="14" w:name="_Toc515646813"/>
      <w:bookmarkStart w:id="15" w:name="_Toc17958"/>
      <w:bookmarkStart w:id="16" w:name="_Toc1281"/>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7</w:t>
      </w:r>
      <w:r w:rsidR="0002157A" w:rsidRPr="00D45B58">
        <w:rPr>
          <w:rFonts w:asciiTheme="minorEastAsia" w:eastAsiaTheme="minorEastAsia" w:hAnsiTheme="minorEastAsia" w:hint="eastAsia"/>
        </w:rPr>
        <w:t>.1</w:t>
      </w:r>
      <w:r w:rsidRPr="00D45B58">
        <w:rPr>
          <w:rFonts w:asciiTheme="minorEastAsia" w:eastAsiaTheme="minorEastAsia" w:hAnsiTheme="minorEastAsia" w:hint="eastAsia"/>
        </w:rPr>
        <w:t xml:space="preserve"> </w:t>
      </w:r>
      <w:r w:rsidR="0002157A" w:rsidRPr="00D45B58">
        <w:rPr>
          <w:rFonts w:asciiTheme="minorEastAsia" w:eastAsiaTheme="minorEastAsia" w:hAnsiTheme="minorEastAsia" w:hint="eastAsia"/>
        </w:rPr>
        <w:t>生产设备保证</w:t>
      </w:r>
      <w:bookmarkEnd w:id="11"/>
      <w:bookmarkEnd w:id="12"/>
      <w:bookmarkEnd w:id="13"/>
      <w:bookmarkEnd w:id="14"/>
      <w:bookmarkEnd w:id="15"/>
      <w:bookmarkEnd w:id="16"/>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全力做好生产设备的保障工作，保证使用性能优良先进的仪器设备，所有使用的各类测绘仪器均需在省法定计量单位检验使用期内，逾期的需重新检验。全站仪、便携电脑等电子设备都有备用设备，有关设备投入使用前必须按规定进行检定或检验，各类测量仪器检定资料随测绘成果一起上交。</w:t>
      </w:r>
    </w:p>
    <w:p w:rsidR="0002157A" w:rsidRPr="00D45B58" w:rsidRDefault="00F94D18" w:rsidP="00922730">
      <w:pPr>
        <w:pStyle w:val="4"/>
        <w:rPr>
          <w:rFonts w:asciiTheme="minorEastAsia" w:eastAsiaTheme="minorEastAsia" w:hAnsiTheme="minorEastAsia"/>
        </w:rPr>
      </w:pPr>
      <w:bookmarkStart w:id="17" w:name="_Toc512685631"/>
      <w:bookmarkStart w:id="18" w:name="_Toc427162208"/>
      <w:bookmarkStart w:id="19" w:name="_Toc11098"/>
      <w:bookmarkStart w:id="20" w:name="_Toc515646814"/>
      <w:bookmarkStart w:id="21" w:name="_Toc8193"/>
      <w:bookmarkStart w:id="22" w:name="_Toc7708"/>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7</w:t>
      </w:r>
      <w:r w:rsidR="0002157A" w:rsidRPr="00D45B58">
        <w:rPr>
          <w:rFonts w:asciiTheme="minorEastAsia" w:eastAsiaTheme="minorEastAsia" w:hAnsiTheme="minorEastAsia" w:hint="eastAsia"/>
        </w:rPr>
        <w:t>.2</w:t>
      </w:r>
      <w:r w:rsidRPr="00D45B58">
        <w:rPr>
          <w:rFonts w:asciiTheme="minorEastAsia" w:eastAsiaTheme="minorEastAsia" w:hAnsiTheme="minorEastAsia" w:hint="eastAsia"/>
        </w:rPr>
        <w:t xml:space="preserve"> </w:t>
      </w:r>
      <w:r w:rsidR="0002157A" w:rsidRPr="00D45B58">
        <w:rPr>
          <w:rFonts w:asciiTheme="minorEastAsia" w:eastAsiaTheme="minorEastAsia" w:hAnsiTheme="minorEastAsia" w:hint="eastAsia"/>
        </w:rPr>
        <w:t>作业技术力量保证</w:t>
      </w:r>
      <w:bookmarkEnd w:id="17"/>
      <w:bookmarkEnd w:id="18"/>
      <w:bookmarkEnd w:id="19"/>
      <w:bookmarkEnd w:id="20"/>
      <w:bookmarkEnd w:id="21"/>
      <w:bookmarkEnd w:id="22"/>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参加该项目的作业项目负责人、技术骨干具有多年测绘实践经验，分别参加过省内外多个地区的城镇地籍调查及集体土地确权登记发证、</w:t>
      </w:r>
      <w:r w:rsidR="003C0B2C" w:rsidRPr="00D45B58">
        <w:rPr>
          <w:rFonts w:asciiTheme="minorEastAsia" w:eastAsiaTheme="minorEastAsia" w:hAnsiTheme="minorEastAsia" w:hint="eastAsia"/>
          <w:sz w:val="24"/>
          <w:szCs w:val="24"/>
        </w:rPr>
        <w:t>土地承包经营权</w:t>
      </w:r>
      <w:r w:rsidRPr="00D45B58">
        <w:rPr>
          <w:rFonts w:asciiTheme="minorEastAsia" w:eastAsiaTheme="minorEastAsia" w:hAnsiTheme="minorEastAsia" w:hint="eastAsia"/>
          <w:sz w:val="24"/>
          <w:szCs w:val="24"/>
        </w:rPr>
        <w:t>工作，具有较强的实践经验和丰富的技术积累。</w:t>
      </w:r>
    </w:p>
    <w:p w:rsidR="0002157A" w:rsidRPr="00D45B58" w:rsidRDefault="00F94D18" w:rsidP="00922730">
      <w:pPr>
        <w:pStyle w:val="4"/>
        <w:rPr>
          <w:rFonts w:asciiTheme="minorEastAsia" w:eastAsiaTheme="minorEastAsia" w:hAnsiTheme="minorEastAsia"/>
        </w:rPr>
      </w:pPr>
      <w:bookmarkStart w:id="23" w:name="_Toc427162209"/>
      <w:bookmarkStart w:id="24" w:name="_Toc512685632"/>
      <w:bookmarkStart w:id="25" w:name="_Toc16471"/>
      <w:bookmarkStart w:id="26" w:name="_Toc515646815"/>
      <w:bookmarkStart w:id="27" w:name="_Toc10123"/>
      <w:bookmarkStart w:id="28" w:name="_Toc18932"/>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7</w:t>
      </w:r>
      <w:r w:rsidR="0002157A" w:rsidRPr="00D45B58">
        <w:rPr>
          <w:rFonts w:asciiTheme="minorEastAsia" w:eastAsiaTheme="minorEastAsia" w:hAnsiTheme="minorEastAsia" w:hint="eastAsia"/>
        </w:rPr>
        <w:t>.3</w:t>
      </w:r>
      <w:r w:rsidRPr="00D45B58">
        <w:rPr>
          <w:rFonts w:asciiTheme="minorEastAsia" w:eastAsiaTheme="minorEastAsia" w:hAnsiTheme="minorEastAsia" w:hint="eastAsia"/>
        </w:rPr>
        <w:t xml:space="preserve"> </w:t>
      </w:r>
      <w:r w:rsidR="0002157A" w:rsidRPr="00D45B58">
        <w:rPr>
          <w:rFonts w:asciiTheme="minorEastAsia" w:eastAsiaTheme="minorEastAsia" w:hAnsiTheme="minorEastAsia" w:hint="eastAsia"/>
        </w:rPr>
        <w:t>质量检查保证</w:t>
      </w:r>
      <w:bookmarkEnd w:id="23"/>
      <w:bookmarkEnd w:id="24"/>
      <w:bookmarkEnd w:id="25"/>
      <w:bookmarkEnd w:id="26"/>
      <w:bookmarkEnd w:id="27"/>
      <w:bookmarkEnd w:id="28"/>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在测绘产品生产过程中，上下工序之间有很强的连贯性，质量传递、误差累积特征明显，因此，加强过程检查工作十分重要，对测绘产品生产过程的质量把关严格按照国家规范实行二级检查一级验收制度。</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(1)二级检查一级验收制度与程序</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a.各作业</w:t>
      </w:r>
      <w:proofErr w:type="gramStart"/>
      <w:r w:rsidRPr="00D45B58">
        <w:rPr>
          <w:rFonts w:asciiTheme="minorEastAsia" w:eastAsiaTheme="minorEastAsia" w:hAnsiTheme="minorEastAsia" w:hint="eastAsia"/>
          <w:sz w:val="24"/>
          <w:szCs w:val="24"/>
        </w:rPr>
        <w:t>组成果</w:t>
      </w:r>
      <w:proofErr w:type="gramEnd"/>
      <w:r w:rsidRPr="00D45B58">
        <w:rPr>
          <w:rFonts w:asciiTheme="minorEastAsia" w:eastAsiaTheme="minorEastAsia" w:hAnsiTheme="minorEastAsia" w:hint="eastAsia"/>
          <w:sz w:val="24"/>
          <w:szCs w:val="24"/>
        </w:rPr>
        <w:t>提交项目部前须进行100%自查、100%互查，成果合格后，由作业组长提交项目部，由项目</w:t>
      </w:r>
      <w:proofErr w:type="gramStart"/>
      <w:r w:rsidRPr="00D45B58">
        <w:rPr>
          <w:rFonts w:asciiTheme="minorEastAsia" w:eastAsiaTheme="minorEastAsia" w:hAnsiTheme="minorEastAsia" w:hint="eastAsia"/>
          <w:sz w:val="24"/>
          <w:szCs w:val="24"/>
        </w:rPr>
        <w:t>部安排</w:t>
      </w:r>
      <w:proofErr w:type="gramEnd"/>
      <w:r w:rsidRPr="00D45B58">
        <w:rPr>
          <w:rFonts w:asciiTheme="minorEastAsia" w:eastAsiaTheme="minorEastAsia" w:hAnsiTheme="minorEastAsia" w:hint="eastAsia"/>
          <w:sz w:val="24"/>
          <w:szCs w:val="24"/>
        </w:rPr>
        <w:t>检查人员进行过程检查。</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b.项目部组织检查人员对小组上交的成果须100%的实地巡视检查，在</w:t>
      </w:r>
      <w:proofErr w:type="gramStart"/>
      <w:r w:rsidRPr="00D45B58">
        <w:rPr>
          <w:rFonts w:asciiTheme="minorEastAsia" w:eastAsiaTheme="minorEastAsia" w:hAnsiTheme="minorEastAsia" w:hint="eastAsia"/>
          <w:sz w:val="24"/>
          <w:szCs w:val="24"/>
        </w:rPr>
        <w:t>室内须</w:t>
      </w:r>
      <w:proofErr w:type="gramEnd"/>
      <w:r w:rsidRPr="00D45B58">
        <w:rPr>
          <w:rFonts w:asciiTheme="minorEastAsia" w:eastAsiaTheme="minorEastAsia" w:hAnsiTheme="minorEastAsia" w:hint="eastAsia"/>
          <w:sz w:val="24"/>
          <w:szCs w:val="24"/>
        </w:rPr>
        <w:t>对数据结构进行全面检查，对修改结果进行复查确认，并做好质量记录，成果检查合格后，由项目部向公司质量保证部提出申请进行最终检查。</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c.质量保证部组织公司级质检人员对项目部提交的成果内业进行100%检查，外业按GB/T 18316—2008《数字测绘成果质量检查与验收》规定的检查比例进行抽查，并按抽查样本的质量对整个项目质量进行评定。</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d.最终检查完成后，编写检查报告，提交公司总工程师审核，总工程师或委托人审核批准后提交采购方，由采购方组织验收。</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(2)过程检查由项目部专职检查员完成，本项目内业和外业根据工序（专业）开展情况，各确定3名专职检查员。过程检查始终在现场跟踪检查，对作业组完成的成果资料进行全面检查，发现问题要及时纠正，防止系统性的问题发生。</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最终检查由公司质量保证部按工序和专业组织公司级质检员完成，根据工程需要确定质检人数，并确保1人长期跟踪进行监督检查，对工程项目成果资料实行全过程质量控制，主要包括技术设计的质量控制、工作底图质量控制、外业调查确权的合理性、项目成果质量检查和验收等，主要职责如下：</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a.掌握生产实施过程的正确性，及时发现问题，辅导和督促生产过程的质量管理。</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b.督促作业组及项目</w:t>
      </w:r>
      <w:proofErr w:type="gramStart"/>
      <w:r w:rsidRPr="00D45B58">
        <w:rPr>
          <w:rFonts w:asciiTheme="minorEastAsia" w:eastAsiaTheme="minorEastAsia" w:hAnsiTheme="minorEastAsia" w:hint="eastAsia"/>
          <w:sz w:val="24"/>
          <w:szCs w:val="24"/>
        </w:rPr>
        <w:t>部重视</w:t>
      </w:r>
      <w:proofErr w:type="gramEnd"/>
      <w:r w:rsidRPr="00D45B58">
        <w:rPr>
          <w:rFonts w:asciiTheme="minorEastAsia" w:eastAsiaTheme="minorEastAsia" w:hAnsiTheme="minorEastAsia" w:hint="eastAsia"/>
          <w:sz w:val="24"/>
          <w:szCs w:val="24"/>
        </w:rPr>
        <w:t>过程检查，自始至终加强技术指导，处理好技术标准的统一工作，经常保持与委托方及内部的相互联系，确保问题得以及时妥善解决。</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c.督促作业员野外数据要注意及时完成处理，合理安排</w:t>
      </w:r>
      <w:proofErr w:type="gramStart"/>
      <w:r w:rsidRPr="00D45B58">
        <w:rPr>
          <w:rFonts w:asciiTheme="minorEastAsia" w:eastAsiaTheme="minorEastAsia" w:hAnsiTheme="minorEastAsia" w:hint="eastAsia"/>
          <w:sz w:val="24"/>
          <w:szCs w:val="24"/>
        </w:rPr>
        <w:t>内外业</w:t>
      </w:r>
      <w:proofErr w:type="gramEnd"/>
      <w:r w:rsidRPr="00D45B58">
        <w:rPr>
          <w:rFonts w:asciiTheme="minorEastAsia" w:eastAsiaTheme="minorEastAsia" w:hAnsiTheme="minorEastAsia" w:hint="eastAsia"/>
          <w:sz w:val="24"/>
          <w:szCs w:val="24"/>
        </w:rPr>
        <w:t>工作时间，防止外业工作量积累过多，数据量大，容易造成错误。</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d.抓好开始的第一点、第一幅图、第一张调查片等第一个作业成果的检查、总结，举一反三，发现问题及时提出纠正措施，预防再发生，并推广先进的作业方法。</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e.做好工序间、专业</w:t>
      </w:r>
      <w:proofErr w:type="gramStart"/>
      <w:r w:rsidRPr="00D45B58">
        <w:rPr>
          <w:rFonts w:asciiTheme="minorEastAsia" w:eastAsiaTheme="minorEastAsia" w:hAnsiTheme="minorEastAsia" w:hint="eastAsia"/>
          <w:sz w:val="24"/>
          <w:szCs w:val="24"/>
        </w:rPr>
        <w:t>间成果</w:t>
      </w:r>
      <w:proofErr w:type="gramEnd"/>
      <w:r w:rsidRPr="00D45B58">
        <w:rPr>
          <w:rFonts w:asciiTheme="minorEastAsia" w:eastAsiaTheme="minorEastAsia" w:hAnsiTheme="minorEastAsia" w:hint="eastAsia"/>
          <w:sz w:val="24"/>
          <w:szCs w:val="24"/>
        </w:rPr>
        <w:t>资料的把关检查，防止不合格品流入下工序。</w:t>
      </w:r>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(4)检查依据为：本项目技术设计书及相关国家规范、标准。</w:t>
      </w:r>
    </w:p>
    <w:p w:rsidR="0002157A" w:rsidRPr="00D45B58" w:rsidRDefault="0002157A" w:rsidP="00D45B58">
      <w:pPr>
        <w:spacing w:line="360" w:lineRule="auto"/>
        <w:ind w:firstLineChars="200" w:firstLine="480"/>
        <w:rPr>
          <w:rFonts w:asciiTheme="minorEastAsia" w:eastAsiaTheme="minorEastAsia" w:hAnsiTheme="minorEastAsia"/>
          <w:sz w:val="28"/>
          <w:szCs w:val="28"/>
        </w:rPr>
      </w:pPr>
      <w:r w:rsidRPr="00D45B58">
        <w:rPr>
          <w:rFonts w:asciiTheme="minorEastAsia" w:eastAsiaTheme="minorEastAsia" w:hAnsiTheme="minorEastAsia" w:hint="eastAsia"/>
          <w:sz w:val="24"/>
          <w:szCs w:val="24"/>
        </w:rPr>
        <w:t>(5)各级检查必须独立完成和进行必要的记录与评定成果资料的符合性。检查中发现的质量问题应及时改正。过程检查、最终检查工作中，当对质量问题的判定存在</w:t>
      </w:r>
      <w:proofErr w:type="gramStart"/>
      <w:r w:rsidRPr="00D45B58">
        <w:rPr>
          <w:rFonts w:asciiTheme="minorEastAsia" w:eastAsiaTheme="minorEastAsia" w:hAnsiTheme="minorEastAsia" w:hint="eastAsia"/>
          <w:sz w:val="24"/>
          <w:szCs w:val="24"/>
        </w:rPr>
        <w:t>分岐</w:t>
      </w:r>
      <w:proofErr w:type="gramEnd"/>
      <w:r w:rsidRPr="00D45B58">
        <w:rPr>
          <w:rFonts w:asciiTheme="minorEastAsia" w:eastAsiaTheme="minorEastAsia" w:hAnsiTheme="minorEastAsia" w:hint="eastAsia"/>
          <w:sz w:val="24"/>
          <w:szCs w:val="24"/>
        </w:rPr>
        <w:t>时，由公司总工程师裁定；在验收工作中，当对质量问题的判定存在</w:t>
      </w:r>
      <w:proofErr w:type="gramStart"/>
      <w:r w:rsidRPr="00D45B58">
        <w:rPr>
          <w:rFonts w:asciiTheme="minorEastAsia" w:eastAsiaTheme="minorEastAsia" w:hAnsiTheme="minorEastAsia" w:hint="eastAsia"/>
          <w:sz w:val="24"/>
          <w:szCs w:val="24"/>
        </w:rPr>
        <w:t>分岐</w:t>
      </w:r>
      <w:proofErr w:type="gramEnd"/>
      <w:r w:rsidRPr="00D45B58">
        <w:rPr>
          <w:rFonts w:asciiTheme="minorEastAsia" w:eastAsiaTheme="minorEastAsia" w:hAnsiTheme="minorEastAsia" w:hint="eastAsia"/>
          <w:sz w:val="24"/>
          <w:szCs w:val="24"/>
        </w:rPr>
        <w:t>时，由采购方裁定。</w:t>
      </w:r>
    </w:p>
    <w:p w:rsidR="0002157A" w:rsidRPr="00D45B58" w:rsidRDefault="00F94D18" w:rsidP="00922730">
      <w:pPr>
        <w:pStyle w:val="4"/>
        <w:rPr>
          <w:rFonts w:asciiTheme="minorEastAsia" w:eastAsiaTheme="minorEastAsia" w:hAnsiTheme="minorEastAsia"/>
        </w:rPr>
      </w:pPr>
      <w:bookmarkStart w:id="29" w:name="_Toc427162210"/>
      <w:bookmarkStart w:id="30" w:name="_Toc13862"/>
      <w:bookmarkStart w:id="31" w:name="_Toc512685633"/>
      <w:bookmarkStart w:id="32" w:name="_Toc515646816"/>
      <w:bookmarkStart w:id="33" w:name="_Toc15435"/>
      <w:bookmarkStart w:id="34" w:name="_Toc6303"/>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7</w:t>
      </w:r>
      <w:r w:rsidR="0002157A" w:rsidRPr="00D45B58">
        <w:rPr>
          <w:rFonts w:asciiTheme="minorEastAsia" w:eastAsiaTheme="minorEastAsia" w:hAnsiTheme="minorEastAsia" w:hint="eastAsia"/>
        </w:rPr>
        <w:t>.4</w:t>
      </w:r>
      <w:r w:rsidRPr="00D45B58">
        <w:rPr>
          <w:rFonts w:asciiTheme="minorEastAsia" w:eastAsiaTheme="minorEastAsia" w:hAnsiTheme="minorEastAsia" w:hint="eastAsia"/>
        </w:rPr>
        <w:t xml:space="preserve"> </w:t>
      </w:r>
      <w:r w:rsidR="0002157A" w:rsidRPr="00D45B58">
        <w:rPr>
          <w:rFonts w:asciiTheme="minorEastAsia" w:eastAsiaTheme="minorEastAsia" w:hAnsiTheme="minorEastAsia" w:hint="eastAsia"/>
        </w:rPr>
        <w:t>实行质量一票否决制</w:t>
      </w:r>
      <w:bookmarkEnd w:id="29"/>
      <w:bookmarkEnd w:id="30"/>
      <w:bookmarkEnd w:id="31"/>
      <w:bookmarkEnd w:id="32"/>
      <w:bookmarkEnd w:id="33"/>
      <w:bookmarkEnd w:id="34"/>
    </w:p>
    <w:p w:rsidR="0002157A" w:rsidRPr="00D45B58" w:rsidRDefault="0002157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根据公司经济责任制的条款，公司对项目部的质量管理实行严厉的考核标准，即实行“质量一票否决制”，将质量直接与整个项目实施项目部的经济利益挂钩。</w:t>
      </w:r>
    </w:p>
    <w:p w:rsidR="0002157A" w:rsidRPr="00D45B58" w:rsidRDefault="00F94D18" w:rsidP="00326CBE">
      <w:pPr>
        <w:pStyle w:val="4"/>
        <w:rPr>
          <w:rFonts w:asciiTheme="minorEastAsia" w:eastAsiaTheme="minorEastAsia" w:hAnsiTheme="minorEastAsia"/>
        </w:rPr>
      </w:pPr>
      <w:bookmarkStart w:id="35" w:name="_Toc512685634"/>
      <w:bookmarkStart w:id="36" w:name="_Toc427162211"/>
      <w:bookmarkStart w:id="37" w:name="_Toc25429"/>
      <w:bookmarkStart w:id="38" w:name="_Toc515646817"/>
      <w:bookmarkStart w:id="39" w:name="_Toc31710"/>
      <w:bookmarkStart w:id="40" w:name="_Toc20218"/>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7</w:t>
      </w:r>
      <w:r w:rsidR="0002157A" w:rsidRPr="00D45B58">
        <w:rPr>
          <w:rFonts w:asciiTheme="minorEastAsia" w:eastAsiaTheme="minorEastAsia" w:hAnsiTheme="minorEastAsia" w:hint="eastAsia"/>
        </w:rPr>
        <w:t>.5</w:t>
      </w:r>
      <w:r w:rsidRPr="00D45B58">
        <w:rPr>
          <w:rFonts w:asciiTheme="minorEastAsia" w:eastAsiaTheme="minorEastAsia" w:hAnsiTheme="minorEastAsia" w:hint="eastAsia"/>
        </w:rPr>
        <w:t xml:space="preserve"> </w:t>
      </w:r>
      <w:r w:rsidR="0002157A" w:rsidRPr="00D45B58">
        <w:rPr>
          <w:rFonts w:asciiTheme="minorEastAsia" w:eastAsiaTheme="minorEastAsia" w:hAnsiTheme="minorEastAsia" w:hint="eastAsia"/>
        </w:rPr>
        <w:t>质量管理流程</w:t>
      </w:r>
      <w:bookmarkEnd w:id="35"/>
      <w:bookmarkEnd w:id="36"/>
      <w:bookmarkEnd w:id="37"/>
      <w:bookmarkEnd w:id="38"/>
      <w:bookmarkEnd w:id="39"/>
      <w:bookmarkEnd w:id="40"/>
    </w:p>
    <w:p w:rsidR="0002157A" w:rsidRPr="00D45B58" w:rsidRDefault="0002157A" w:rsidP="0002157A">
      <w:pPr>
        <w:ind w:firstLine="480"/>
        <w:jc w:val="center"/>
        <w:rPr>
          <w:rFonts w:asciiTheme="minorEastAsia" w:eastAsiaTheme="minorEastAsia" w:hAnsiTheme="minorEastAsia" w:cs="黑体"/>
        </w:rPr>
      </w:pPr>
      <w:r w:rsidRPr="00D45B58">
        <w:rPr>
          <w:rFonts w:asciiTheme="minorEastAsia" w:eastAsiaTheme="minorEastAsia" w:hAnsiTheme="minorEastAsia" w:cs="黑体"/>
          <w:noProof/>
          <w:szCs w:val="21"/>
        </w:rPr>
        <w:drawing>
          <wp:inline distT="0" distB="0" distL="0" distR="0" wp14:anchorId="34E7A838" wp14:editId="362D3254">
            <wp:extent cx="4010025" cy="2409825"/>
            <wp:effectExtent l="0" t="0" r="0" b="0"/>
            <wp:docPr id="2" name="图片 2" descr="wps5D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wps5D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0025" cy="2409825"/>
                    </a:xfrm>
                    <a:prstGeom prst="rect">
                      <a:avLst/>
                    </a:prstGeom>
                    <a:noFill/>
                    <a:ln>
                      <a:noFill/>
                    </a:ln>
                  </pic:spPr>
                </pic:pic>
              </a:graphicData>
            </a:graphic>
          </wp:inline>
        </w:drawing>
      </w:r>
      <w:r w:rsidRPr="00D45B58">
        <w:rPr>
          <w:rFonts w:asciiTheme="minorEastAsia" w:eastAsiaTheme="minorEastAsia" w:hAnsiTheme="minorEastAsia" w:cs="黑体" w:hint="eastAsia"/>
        </w:rPr>
        <w:t xml:space="preserve"> </w:t>
      </w:r>
    </w:p>
    <w:p w:rsidR="0002157A" w:rsidRPr="00D45B58" w:rsidRDefault="0002157A" w:rsidP="002457F6">
      <w:pPr>
        <w:pStyle w:val="aa"/>
        <w:ind w:left="5500" w:firstLine="480"/>
        <w:rPr>
          <w:rFonts w:asciiTheme="minorEastAsia" w:hAnsiTheme="minorEastAsia"/>
        </w:rPr>
      </w:pPr>
    </w:p>
    <w:p w:rsidR="005E01DA" w:rsidRPr="00D45B58" w:rsidRDefault="00F94D18" w:rsidP="00922730">
      <w:pPr>
        <w:pStyle w:val="3"/>
        <w:rPr>
          <w:rFonts w:asciiTheme="minorEastAsia" w:eastAsiaTheme="minorEastAsia" w:hAnsiTheme="minorEastAsia"/>
        </w:rPr>
      </w:pPr>
      <w:bookmarkStart w:id="41" w:name="_Toc527536067"/>
      <w:r w:rsidRPr="00D45B58">
        <w:rPr>
          <w:rStyle w:val="2Char"/>
          <w:rFonts w:asciiTheme="minorEastAsia" w:eastAsiaTheme="minorEastAsia" w:hAnsiTheme="minorEastAsia" w:hint="eastAsia"/>
          <w:b/>
        </w:rPr>
        <w:t>3.</w:t>
      </w:r>
      <w:r w:rsidR="00326CBE" w:rsidRPr="00D45B58">
        <w:rPr>
          <w:rStyle w:val="2Char"/>
          <w:rFonts w:asciiTheme="minorEastAsia" w:eastAsiaTheme="minorEastAsia" w:hAnsiTheme="minorEastAsia" w:hint="eastAsia"/>
          <w:b/>
        </w:rPr>
        <w:t>8</w:t>
      </w:r>
      <w:r w:rsidR="003C0B2C" w:rsidRPr="00D45B58">
        <w:rPr>
          <w:rStyle w:val="2Char"/>
          <w:rFonts w:asciiTheme="minorEastAsia" w:eastAsiaTheme="minorEastAsia" w:hAnsiTheme="minorEastAsia" w:hint="eastAsia"/>
          <w:b/>
        </w:rPr>
        <w:t xml:space="preserve"> 项目成果管理及数据、成果保密相应保证措施</w:t>
      </w:r>
      <w:bookmarkEnd w:id="41"/>
    </w:p>
    <w:p w:rsidR="003D0FCA" w:rsidRPr="00D45B58" w:rsidRDefault="00F94D18" w:rsidP="00922730">
      <w:pPr>
        <w:pStyle w:val="4"/>
        <w:rPr>
          <w:rFonts w:asciiTheme="minorEastAsia" w:eastAsiaTheme="minorEastAsia" w:hAnsiTheme="minorEastAsia"/>
        </w:rPr>
      </w:pPr>
      <w:bookmarkStart w:id="42" w:name="_Toc527536068"/>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8</w:t>
      </w:r>
      <w:r w:rsidR="003D0FCA" w:rsidRPr="00D45B58">
        <w:rPr>
          <w:rFonts w:asciiTheme="minorEastAsia" w:eastAsiaTheme="minorEastAsia" w:hAnsiTheme="minorEastAsia" w:hint="eastAsia"/>
        </w:rPr>
        <w:t>.1</w:t>
      </w:r>
      <w:r w:rsidRPr="00D45B58">
        <w:rPr>
          <w:rFonts w:asciiTheme="minorEastAsia" w:eastAsiaTheme="minorEastAsia" w:hAnsiTheme="minorEastAsia" w:hint="eastAsia"/>
        </w:rPr>
        <w:t xml:space="preserve"> </w:t>
      </w:r>
      <w:r w:rsidR="003D0FCA" w:rsidRPr="00D45B58">
        <w:rPr>
          <w:rFonts w:asciiTheme="minorEastAsia" w:eastAsiaTheme="minorEastAsia" w:hAnsiTheme="minorEastAsia" w:hint="eastAsia"/>
        </w:rPr>
        <w:t>成果管理</w:t>
      </w:r>
      <w:bookmarkEnd w:id="42"/>
    </w:p>
    <w:p w:rsidR="003D0FCA" w:rsidRPr="00D45B58" w:rsidRDefault="003D0FCA"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成果整理归档应核查成果资料是否齐全、是否符合要求，凡发现资料不全、不符合要求的，应进行补充修正。成果资料应按照统一的规格、要求进行整理、立卷、组卷、编目、归档等。</w:t>
      </w:r>
    </w:p>
    <w:p w:rsidR="003D0FCA" w:rsidRPr="00D45B58" w:rsidRDefault="003D0FCA" w:rsidP="003D0FCA">
      <w:pPr>
        <w:spacing w:line="360" w:lineRule="auto"/>
        <w:rPr>
          <w:rFonts w:asciiTheme="minorEastAsia" w:eastAsiaTheme="minorEastAsia" w:hAnsiTheme="minorEastAsia"/>
          <w:sz w:val="28"/>
          <w:szCs w:val="28"/>
        </w:rPr>
      </w:pPr>
      <w:r w:rsidRPr="00D45B58">
        <w:rPr>
          <w:rFonts w:asciiTheme="minorEastAsia" w:eastAsiaTheme="minorEastAsia" w:hAnsiTheme="minorEastAsia" w:hint="eastAsia"/>
          <w:sz w:val="24"/>
          <w:szCs w:val="24"/>
        </w:rPr>
        <w:t xml:space="preserve">   农村房屋不动产登记项目成果经检查验收合格后，由各级</w:t>
      </w:r>
      <w:r w:rsidR="00523303">
        <w:rPr>
          <w:rFonts w:asciiTheme="minorEastAsia" w:eastAsiaTheme="minorEastAsia" w:hAnsiTheme="minorEastAsia" w:hint="eastAsia"/>
          <w:sz w:val="24"/>
          <w:szCs w:val="24"/>
        </w:rPr>
        <w:t>国土</w:t>
      </w:r>
      <w:r w:rsidRPr="00D45B58">
        <w:rPr>
          <w:rFonts w:asciiTheme="minorEastAsia" w:eastAsiaTheme="minorEastAsia" w:hAnsiTheme="minorEastAsia" w:hint="eastAsia"/>
          <w:sz w:val="24"/>
          <w:szCs w:val="24"/>
        </w:rPr>
        <w:t>部门备案，并进行整理归档、统计和逐级汇交等管理工作，推进成果的共享利用。成果内容：“农村房屋不动产”图、表、册、相关工作报告等纸质材料，电子地图和数据库等电子信息。</w:t>
      </w:r>
    </w:p>
    <w:p w:rsidR="00E539DC" w:rsidRPr="00D45B58" w:rsidRDefault="00F94D18" w:rsidP="00922730">
      <w:pPr>
        <w:pStyle w:val="4"/>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8</w:t>
      </w:r>
      <w:r w:rsidR="003D0FCA" w:rsidRPr="00D45B58">
        <w:rPr>
          <w:rFonts w:asciiTheme="minorEastAsia" w:eastAsiaTheme="minorEastAsia" w:hAnsiTheme="minorEastAsia" w:hint="eastAsia"/>
        </w:rPr>
        <w:t>.2</w:t>
      </w:r>
      <w:r w:rsidRPr="00D45B58">
        <w:rPr>
          <w:rFonts w:asciiTheme="minorEastAsia" w:eastAsiaTheme="minorEastAsia" w:hAnsiTheme="minorEastAsia" w:hint="eastAsia"/>
        </w:rPr>
        <w:t xml:space="preserve"> </w:t>
      </w:r>
      <w:r w:rsidR="003D0FCA" w:rsidRPr="00D45B58">
        <w:rPr>
          <w:rFonts w:asciiTheme="minorEastAsia" w:eastAsiaTheme="minorEastAsia" w:hAnsiTheme="minorEastAsia" w:hint="eastAsia"/>
        </w:rPr>
        <w:t>数据、成果</w:t>
      </w:r>
      <w:r w:rsidR="00280C91" w:rsidRPr="00D45B58">
        <w:rPr>
          <w:rFonts w:asciiTheme="minorEastAsia" w:eastAsiaTheme="minorEastAsia" w:hAnsiTheme="minorEastAsia" w:hint="eastAsia"/>
        </w:rPr>
        <w:t>保密相应保证措施</w:t>
      </w:r>
    </w:p>
    <w:p w:rsidR="00280C91" w:rsidRPr="00D45B58" w:rsidRDefault="00280C91" w:rsidP="00D45B58">
      <w:pPr>
        <w:pStyle w:val="a7"/>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因为农村房屋不动产项目涉及很多国家保密文件及资料，为了保证数据安全，不外泄、不丢失，我公司制定了如下保密政策：</w:t>
      </w:r>
    </w:p>
    <w:p w:rsidR="00280C91" w:rsidRPr="00D45B58" w:rsidRDefault="00280C91" w:rsidP="00280C91">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（1）由项目经理为第一责任人，各队队长负责，成立安全保密小组，制定并与各团队成员签订保密条例。各组组长监督，各组组员自觉遵守，坚持责任到人，监管到人。</w:t>
      </w:r>
    </w:p>
    <w:p w:rsidR="00280C91" w:rsidRPr="00D45B58" w:rsidRDefault="00280C91" w:rsidP="00280C91">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（2）按照“谁主管、谁负责”的原则，各涉密人员均需签署《保密协议》，明确各部门和人员的保密责任、义务以及责任追究等事项。同时加强员工保密教育，增强员工保密意识。</w:t>
      </w:r>
    </w:p>
    <w:p w:rsidR="00280C91" w:rsidRPr="00D45B58" w:rsidRDefault="00280C91" w:rsidP="00280C91">
      <w:pPr>
        <w:pStyle w:val="a7"/>
        <w:spacing w:line="360" w:lineRule="auto"/>
        <w:ind w:firstLineChars="0" w:firstLine="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（3）涉密设备及文件保密管理措施：</w:t>
      </w:r>
    </w:p>
    <w:p w:rsidR="00280C91" w:rsidRPr="00D45B58" w:rsidRDefault="00280C91" w:rsidP="00D45B58">
      <w:pPr>
        <w:pStyle w:val="a7"/>
        <w:spacing w:line="360" w:lineRule="auto"/>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a.对于保密的电脑主机、U盘由使用者签订保密条例，设置单独密码，单独使用，未经公司许可，不可带出公司或外借。</w:t>
      </w:r>
    </w:p>
    <w:p w:rsidR="00280C91" w:rsidRPr="00D45B58" w:rsidRDefault="00280C91" w:rsidP="00D45B58">
      <w:pPr>
        <w:pStyle w:val="a7"/>
        <w:spacing w:line="360" w:lineRule="auto"/>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b.对于保密文件，由各分队队长保存完好，未经公司允许，不可外带或者外借。</w:t>
      </w:r>
    </w:p>
    <w:p w:rsidR="00280C91" w:rsidRPr="00D45B58" w:rsidRDefault="00280C91" w:rsidP="00D45B58">
      <w:pPr>
        <w:pStyle w:val="a7"/>
        <w:spacing w:line="360" w:lineRule="auto"/>
        <w:ind w:firstLine="24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w:t>
      </w:r>
      <w:proofErr w:type="gramStart"/>
      <w:r w:rsidRPr="00D45B58">
        <w:rPr>
          <w:rFonts w:asciiTheme="minorEastAsia" w:eastAsiaTheme="minorEastAsia" w:hAnsiTheme="minorEastAsia" w:hint="eastAsia"/>
          <w:sz w:val="24"/>
          <w:szCs w:val="24"/>
        </w:rPr>
        <w:t>c .</w:t>
      </w:r>
      <w:proofErr w:type="gramEnd"/>
      <w:r w:rsidRPr="00D45B58">
        <w:rPr>
          <w:rFonts w:asciiTheme="minorEastAsia" w:eastAsiaTheme="minorEastAsia" w:hAnsiTheme="minorEastAsia" w:hint="eastAsia"/>
          <w:sz w:val="24"/>
          <w:szCs w:val="24"/>
        </w:rPr>
        <w:t xml:space="preserve"> 对于作废的纸质文件，必须由项目经理允许，统一粉碎或焚毁，不可私自丢弃或出售。</w:t>
      </w:r>
    </w:p>
    <w:p w:rsidR="00280C91" w:rsidRPr="00D45B58" w:rsidRDefault="00280C91" w:rsidP="00280C91">
      <w:pPr>
        <w:spacing w:line="360" w:lineRule="auto"/>
        <w:rPr>
          <w:rFonts w:asciiTheme="minorEastAsia" w:eastAsiaTheme="minorEastAsia" w:hAnsiTheme="minorEastAsia"/>
          <w:b/>
          <w:bCs/>
          <w:sz w:val="24"/>
          <w:szCs w:val="24"/>
        </w:rPr>
      </w:pPr>
      <w:r w:rsidRPr="00D45B58">
        <w:rPr>
          <w:rFonts w:asciiTheme="minorEastAsia" w:eastAsiaTheme="minorEastAsia" w:hAnsiTheme="minorEastAsia" w:hint="eastAsia"/>
          <w:sz w:val="24"/>
          <w:szCs w:val="24"/>
        </w:rPr>
        <w:t xml:space="preserve">    d. 所有办公电脑不得联网，所有文件不可由互联网发出，只允许使用内部保密U盘拷贝，拷贝备份后，删除U盘数据。</w:t>
      </w:r>
    </w:p>
    <w:p w:rsidR="00E539DC" w:rsidRPr="008C2EE5" w:rsidRDefault="00F94D18" w:rsidP="00922730">
      <w:pPr>
        <w:pStyle w:val="3"/>
        <w:rPr>
          <w:rFonts w:asciiTheme="minorEastAsia" w:eastAsiaTheme="minorEastAsia" w:hAnsiTheme="minorEastAsia"/>
          <w:szCs w:val="30"/>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9</w:t>
      </w:r>
      <w:r w:rsidRPr="00D45B58">
        <w:rPr>
          <w:rFonts w:asciiTheme="minorEastAsia" w:eastAsiaTheme="minorEastAsia" w:hAnsiTheme="minorEastAsia" w:hint="eastAsia"/>
        </w:rPr>
        <w:t xml:space="preserve"> </w:t>
      </w:r>
      <w:r w:rsidR="00280C91" w:rsidRPr="00D45B58">
        <w:rPr>
          <w:rFonts w:asciiTheme="minorEastAsia" w:eastAsiaTheme="minorEastAsia" w:hAnsiTheme="minorEastAsia" w:hint="eastAsia"/>
        </w:rPr>
        <w:t>确保</w:t>
      </w:r>
      <w:r w:rsidR="00280C91" w:rsidRPr="008C2EE5">
        <w:rPr>
          <w:rStyle w:val="2Char"/>
          <w:rFonts w:asciiTheme="minorEastAsia" w:eastAsiaTheme="minorEastAsia" w:hAnsiTheme="minorEastAsia" w:hint="eastAsia"/>
          <w:b/>
          <w:sz w:val="30"/>
          <w:szCs w:val="30"/>
        </w:rPr>
        <w:t>安全及文明施工的技术和组织措施</w:t>
      </w:r>
    </w:p>
    <w:p w:rsidR="00280C91" w:rsidRPr="00D45B58" w:rsidRDefault="00F94D18" w:rsidP="00922730">
      <w:pPr>
        <w:pStyle w:val="4"/>
        <w:rPr>
          <w:rFonts w:asciiTheme="minorEastAsia" w:eastAsiaTheme="minorEastAsia" w:hAnsiTheme="minorEastAsia"/>
        </w:rPr>
      </w:pPr>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9</w:t>
      </w:r>
      <w:r w:rsidR="00280C91" w:rsidRPr="00D45B58">
        <w:rPr>
          <w:rFonts w:asciiTheme="minorEastAsia" w:eastAsiaTheme="minorEastAsia" w:hAnsiTheme="minorEastAsia" w:hint="eastAsia"/>
        </w:rPr>
        <w:t>.1</w:t>
      </w:r>
      <w:r w:rsidRPr="00D45B58">
        <w:rPr>
          <w:rFonts w:asciiTheme="minorEastAsia" w:eastAsiaTheme="minorEastAsia" w:hAnsiTheme="minorEastAsia" w:hint="eastAsia"/>
        </w:rPr>
        <w:t xml:space="preserve"> </w:t>
      </w:r>
      <w:r w:rsidR="00280C91" w:rsidRPr="00D45B58">
        <w:rPr>
          <w:rFonts w:asciiTheme="minorEastAsia" w:eastAsiaTheme="minorEastAsia" w:hAnsiTheme="minorEastAsia" w:hint="eastAsia"/>
        </w:rPr>
        <w:t>生产安全保障</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本项目坚持“安全第一，预防为主”的方针，在注重项目生产、质量管理的同时，抓好安全生产管理，确保安全生产。具体措施如下：</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1.成立以项目负责人为首的安全领导小组，各工作项经理为成员，设专职安全员1名。</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根据本项目所涉及的安全隐患，从野外施工、人身、设备、车辆以及资料保密工作入手，制定相应的规章制度，如《设备管理制度》、《安全生产制度》、《车辆管理制度》、《数据保密制度》、《资料管理制度》。</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3.对所有施工人员进行安全教育，抓好安全的预防工作。</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 xml:space="preserve">4.项目部定期进行安全检查，对可能发生安全隐患的方面进行整改，并监督落实。 </w:t>
      </w:r>
    </w:p>
    <w:p w:rsidR="00280C91" w:rsidRPr="00D45B58" w:rsidRDefault="00280C9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5.项目部应重点抓制度的落实，同时针对项目生产过程中发生的安全问题，明确责任，及时处理，杜绝重大安全事故的发生。</w:t>
      </w:r>
    </w:p>
    <w:p w:rsidR="00280C91" w:rsidRPr="00D45B58" w:rsidRDefault="00F94D18" w:rsidP="00922730">
      <w:pPr>
        <w:pStyle w:val="4"/>
        <w:rPr>
          <w:rFonts w:asciiTheme="minorEastAsia" w:eastAsiaTheme="minorEastAsia" w:hAnsiTheme="minorEastAsia"/>
        </w:rPr>
      </w:pPr>
      <w:bookmarkStart w:id="43" w:name="_Toc12303"/>
      <w:bookmarkStart w:id="44" w:name="_Toc512685637"/>
      <w:bookmarkStart w:id="45" w:name="_Toc14114"/>
      <w:bookmarkStart w:id="46" w:name="_Toc414882423"/>
      <w:bookmarkStart w:id="47" w:name="_Toc426093056"/>
      <w:bookmarkStart w:id="48" w:name="_Toc427162219"/>
      <w:bookmarkStart w:id="49" w:name="_Toc395604694"/>
      <w:bookmarkStart w:id="50" w:name="_Toc415937426"/>
      <w:bookmarkStart w:id="51" w:name="_Toc415921675"/>
      <w:bookmarkStart w:id="52" w:name="_Toc405815513"/>
      <w:bookmarkStart w:id="53" w:name="_Toc411430864"/>
      <w:bookmarkStart w:id="54" w:name="_Toc423780771"/>
      <w:bookmarkStart w:id="55" w:name="_Toc515646808"/>
      <w:bookmarkStart w:id="56" w:name="_Toc655"/>
      <w:bookmarkStart w:id="57" w:name="_Toc29931"/>
      <w:bookmarkStart w:id="58" w:name="_Hlt415928241"/>
      <w:bookmarkStart w:id="59" w:name="_Hlt414604691"/>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9</w:t>
      </w:r>
      <w:r w:rsidR="00280C91" w:rsidRPr="00D45B58">
        <w:rPr>
          <w:rFonts w:asciiTheme="minorEastAsia" w:eastAsiaTheme="minorEastAsia" w:hAnsiTheme="minorEastAsia" w:hint="eastAsia"/>
        </w:rPr>
        <w:t>.2</w:t>
      </w:r>
      <w:r w:rsidRPr="00D45B58">
        <w:rPr>
          <w:rFonts w:asciiTheme="minorEastAsia" w:eastAsiaTheme="minorEastAsia" w:hAnsiTheme="minorEastAsia" w:hint="eastAsia"/>
        </w:rPr>
        <w:t xml:space="preserve"> </w:t>
      </w:r>
      <w:r w:rsidR="00280C91" w:rsidRPr="00D45B58">
        <w:rPr>
          <w:rFonts w:asciiTheme="minorEastAsia" w:eastAsiaTheme="minorEastAsia" w:hAnsiTheme="minorEastAsia" w:hint="eastAsia"/>
        </w:rPr>
        <w:t>生产安全技术保障措施</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bookmarkEnd w:id="58"/>
    <w:bookmarkEnd w:id="59"/>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认真落实“安全第一，预防为主，综合治理”工作方针，坚持“谁作业，谁负责；谁肇事，谁负责”和“安全自查，隐患自除，责任自负，接受监督”的安全作业原则。</w:t>
      </w:r>
    </w:p>
    <w:p w:rsidR="00280C91" w:rsidRPr="00D45B58" w:rsidRDefault="00280C91" w:rsidP="00280C91">
      <w:pPr>
        <w:spacing w:line="360" w:lineRule="auto"/>
        <w:ind w:firstLineChars="200" w:firstLine="562"/>
        <w:rPr>
          <w:rFonts w:asciiTheme="minorEastAsia" w:eastAsiaTheme="minorEastAsia" w:hAnsiTheme="minorEastAsia" w:cs="宋体"/>
          <w:b/>
          <w:sz w:val="28"/>
          <w:szCs w:val="28"/>
        </w:rPr>
      </w:pPr>
      <w:r w:rsidRPr="00D45B58">
        <w:rPr>
          <w:rFonts w:asciiTheme="minorEastAsia" w:eastAsiaTheme="minorEastAsia" w:hAnsiTheme="minorEastAsia" w:cs="宋体" w:hint="eastAsia"/>
          <w:b/>
          <w:sz w:val="28"/>
          <w:szCs w:val="28"/>
        </w:rPr>
        <w:t>1.保障措施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（1）成立以项目负责人为首的安全领导小组，各工作项经理为成员，设专职安全员1名。</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2）根据本项目所涉及的安全隐患，从野外施工、人身、设备、车辆以及资料保密工作入手，制定相应的规章制度，如《设备管理制度》、《安全生产制度》、《车辆管理制度》、《数据保密制度》、《资料管理制度》。</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（3）对所有施工人员进行安全教育，抓好安全的预防工作。</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（4）项目部定期进行安全检查，对可能发生安全隐患的方面进行整改，并监督落实。</w:t>
      </w:r>
    </w:p>
    <w:p w:rsidR="00280C91" w:rsidRPr="00D45B58" w:rsidRDefault="00280C91" w:rsidP="00D45B58">
      <w:pPr>
        <w:spacing w:line="360" w:lineRule="auto"/>
        <w:ind w:firstLineChars="200" w:firstLine="480"/>
        <w:rPr>
          <w:rFonts w:asciiTheme="minorEastAsia" w:eastAsiaTheme="minorEastAsia" w:hAnsiTheme="minorEastAsia" w:cs="宋体"/>
          <w:sz w:val="28"/>
          <w:szCs w:val="28"/>
        </w:rPr>
      </w:pPr>
      <w:r w:rsidRPr="00D45B58">
        <w:rPr>
          <w:rFonts w:asciiTheme="minorEastAsia" w:eastAsiaTheme="minorEastAsia" w:hAnsiTheme="minorEastAsia" w:cs="宋体" w:hint="eastAsia"/>
          <w:sz w:val="24"/>
          <w:szCs w:val="24"/>
        </w:rPr>
        <w:t>（5）项目部应重点抓制度的落实，同时针对项目生产过程中发生的安全问题，明确责任，及时处理，杜绝重大安全事故的发生。</w:t>
      </w:r>
    </w:p>
    <w:p w:rsidR="00280C91" w:rsidRPr="00D45B58" w:rsidRDefault="00280C91" w:rsidP="00280C91">
      <w:pPr>
        <w:spacing w:line="360" w:lineRule="auto"/>
        <w:ind w:firstLineChars="200" w:firstLine="562"/>
        <w:rPr>
          <w:rFonts w:asciiTheme="minorEastAsia" w:eastAsiaTheme="minorEastAsia" w:hAnsiTheme="minorEastAsia" w:cs="宋体"/>
          <w:b/>
          <w:sz w:val="28"/>
          <w:szCs w:val="28"/>
        </w:rPr>
      </w:pPr>
      <w:r w:rsidRPr="00D45B58">
        <w:rPr>
          <w:rFonts w:asciiTheme="minorEastAsia" w:eastAsiaTheme="minorEastAsia" w:hAnsiTheme="minorEastAsia" w:cs="宋体" w:hint="eastAsia"/>
          <w:b/>
          <w:sz w:val="28"/>
          <w:szCs w:val="28"/>
        </w:rPr>
        <w:t>2.责任承诺</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（1）我公司负责人是作业现场第一安全责任者，对作业过程中的安全负全责，同时我公司逐级落实安全责任制，作业现场规范</w:t>
      </w:r>
      <w:proofErr w:type="gramStart"/>
      <w:r w:rsidRPr="00D45B58">
        <w:rPr>
          <w:rFonts w:asciiTheme="minorEastAsia" w:eastAsiaTheme="minorEastAsia" w:hAnsiTheme="minorEastAsia" w:cs="宋体" w:hint="eastAsia"/>
          <w:sz w:val="24"/>
          <w:szCs w:val="24"/>
        </w:rPr>
        <w:t>并制走严格</w:t>
      </w:r>
      <w:proofErr w:type="gramEnd"/>
      <w:r w:rsidRPr="00D45B58">
        <w:rPr>
          <w:rFonts w:asciiTheme="minorEastAsia" w:eastAsiaTheme="minorEastAsia" w:hAnsiTheme="minorEastAsia" w:cs="宋体" w:hint="eastAsia"/>
          <w:sz w:val="24"/>
          <w:szCs w:val="24"/>
        </w:rPr>
        <w:t>的预防措施，对重点防范区域（生活区、库房及小工作业现场）按要求配置合格的灭火器材。</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lastRenderedPageBreak/>
        <w:t>（2）我公司进入作业现场后应熟悉并自觉遵守、执行相关标准和规定以及有关文明作业方面的政策法规，切实保障作业现场工作人员的安全与健康。</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（3）进入作业现场前，我公司应对其所有工作人员进行逐级安全教育并做好记录，</w:t>
      </w:r>
      <w:proofErr w:type="gramStart"/>
      <w:r w:rsidRPr="00D45B58">
        <w:rPr>
          <w:rFonts w:asciiTheme="minorEastAsia" w:eastAsiaTheme="minorEastAsia" w:hAnsiTheme="minorEastAsia" w:cs="宋体" w:hint="eastAsia"/>
          <w:sz w:val="24"/>
          <w:szCs w:val="24"/>
        </w:rPr>
        <w:t>经安全</w:t>
      </w:r>
      <w:proofErr w:type="gramEnd"/>
      <w:r w:rsidRPr="00D45B58">
        <w:rPr>
          <w:rFonts w:asciiTheme="minorEastAsia" w:eastAsiaTheme="minorEastAsia" w:hAnsiTheme="minorEastAsia" w:cs="宋体" w:hint="eastAsia"/>
          <w:sz w:val="24"/>
          <w:szCs w:val="24"/>
        </w:rPr>
        <w:t>培训后持证上岗，没有经过安全教育的工作人员不得进入作业现场工作，并设专职安全管理人员负责，做好跟踪检查管理工作。</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4）我公司在指定工作范围和双方约定的时间内进行作业。我公司服从采购方的监督管理，不得违反本协议的相关规定，如我公司违反采购方作业现场的安全管理规定，采购方管理人员有权停止我公司的作业，造成人员伤亡、发生火灾、盗窃和工伤等安全事故的我公司应负全部责任，采购方不承担任何安全责任。</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（5）我公司在测绘期间，如因我公司原因发生事故，一切责任由我公司负责。</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（6）我公司作业区域采购方人员有权进行管理。造成采购方损失的，我公司给予赔偿。</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（7）作业设备及物资进入作业现场由我公司自行管理，如发生有丢失或损坏现象均由我公司自己承担，采购方不承担任何责任。</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（8）我公司作业人员在作业现场作业时应注意行车安全。</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（9）我公司作业人员在测绘期间有偷盗或打仗斗殴行为，给采购方工程造成经济损失或影响的，采购方将依照有关法律法规进行处理，造成的一切经济损失均由我公司承担。</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（10）我公司设计依据标准为最新有效的版本。</w:t>
      </w:r>
    </w:p>
    <w:p w:rsidR="00280C91" w:rsidRPr="00D45B58" w:rsidRDefault="00280C91" w:rsidP="00D45B58">
      <w:pPr>
        <w:spacing w:line="360" w:lineRule="auto"/>
        <w:ind w:firstLineChars="200" w:firstLine="480"/>
        <w:rPr>
          <w:rFonts w:asciiTheme="minorEastAsia" w:eastAsiaTheme="minorEastAsia" w:hAnsiTheme="minorEastAsia" w:cs="宋体"/>
          <w:sz w:val="28"/>
          <w:szCs w:val="28"/>
        </w:rPr>
      </w:pPr>
      <w:r w:rsidRPr="00D45B58">
        <w:rPr>
          <w:rFonts w:asciiTheme="minorEastAsia" w:eastAsiaTheme="minorEastAsia" w:hAnsiTheme="minorEastAsia" w:cs="宋体" w:hint="eastAsia"/>
          <w:sz w:val="24"/>
          <w:szCs w:val="24"/>
        </w:rPr>
        <w:t>我公司在作业过程中，发生一般、严重及重人安全责任事故，成果方不承担任何责任。如给采购方造成相关经济损失的按评估损失赔偿。</w:t>
      </w:r>
    </w:p>
    <w:p w:rsidR="00280C91" w:rsidRPr="00D45B58" w:rsidRDefault="00F94D18" w:rsidP="00922730">
      <w:pPr>
        <w:pStyle w:val="4"/>
        <w:rPr>
          <w:rFonts w:asciiTheme="minorEastAsia" w:eastAsiaTheme="minorEastAsia" w:hAnsiTheme="minorEastAsia"/>
        </w:rPr>
      </w:pPr>
      <w:bookmarkStart w:id="60" w:name="_Toc512685638"/>
      <w:bookmarkStart w:id="61" w:name="_Toc426015061"/>
      <w:bookmarkStart w:id="62" w:name="_Toc426093057"/>
      <w:bookmarkStart w:id="63" w:name="_Toc427162220"/>
      <w:bookmarkStart w:id="64" w:name="_Toc14883"/>
      <w:bookmarkStart w:id="65" w:name="_Toc515646809"/>
      <w:bookmarkStart w:id="66" w:name="_Toc178"/>
      <w:bookmarkStart w:id="67" w:name="_Toc30438"/>
      <w:r w:rsidRPr="00D45B58">
        <w:rPr>
          <w:rFonts w:asciiTheme="minorEastAsia" w:eastAsiaTheme="minorEastAsia" w:hAnsiTheme="minorEastAsia" w:hint="eastAsia"/>
        </w:rPr>
        <w:t>3.</w:t>
      </w:r>
      <w:r w:rsidR="00326CBE" w:rsidRPr="00D45B58">
        <w:rPr>
          <w:rFonts w:asciiTheme="minorEastAsia" w:eastAsiaTheme="minorEastAsia" w:hAnsiTheme="minorEastAsia" w:hint="eastAsia"/>
        </w:rPr>
        <w:t>9</w:t>
      </w:r>
      <w:r w:rsidR="00280C91" w:rsidRPr="00D45B58">
        <w:rPr>
          <w:rFonts w:asciiTheme="minorEastAsia" w:eastAsiaTheme="minorEastAsia" w:hAnsiTheme="minorEastAsia" w:hint="eastAsia"/>
        </w:rPr>
        <w:t>.3</w:t>
      </w:r>
      <w:r w:rsidRPr="00D45B58">
        <w:rPr>
          <w:rFonts w:asciiTheme="minorEastAsia" w:eastAsiaTheme="minorEastAsia" w:hAnsiTheme="minorEastAsia" w:hint="eastAsia"/>
        </w:rPr>
        <w:t xml:space="preserve"> </w:t>
      </w:r>
      <w:r w:rsidR="00280C91" w:rsidRPr="00D45B58">
        <w:rPr>
          <w:rFonts w:asciiTheme="minorEastAsia" w:eastAsiaTheme="minorEastAsia" w:hAnsiTheme="minorEastAsia" w:hint="eastAsia"/>
        </w:rPr>
        <w:t>文明施工的技术和组织措施</w:t>
      </w:r>
      <w:bookmarkEnd w:id="60"/>
      <w:bookmarkEnd w:id="61"/>
      <w:bookmarkEnd w:id="62"/>
      <w:bookmarkEnd w:id="63"/>
      <w:bookmarkEnd w:id="64"/>
      <w:bookmarkEnd w:id="65"/>
      <w:bookmarkEnd w:id="66"/>
      <w:bookmarkEnd w:id="67"/>
    </w:p>
    <w:p w:rsidR="00280C91" w:rsidRPr="00D45B58" w:rsidRDefault="00280C91" w:rsidP="00280C91">
      <w:pPr>
        <w:spacing w:line="360" w:lineRule="auto"/>
        <w:ind w:firstLineChars="200" w:firstLine="562"/>
        <w:rPr>
          <w:rFonts w:asciiTheme="minorEastAsia" w:eastAsiaTheme="minorEastAsia" w:hAnsiTheme="minorEastAsia" w:cs="宋体"/>
          <w:b/>
          <w:sz w:val="28"/>
          <w:szCs w:val="28"/>
        </w:rPr>
      </w:pPr>
      <w:r w:rsidRPr="00D45B58">
        <w:rPr>
          <w:rFonts w:asciiTheme="minorEastAsia" w:eastAsiaTheme="minorEastAsia" w:hAnsiTheme="minorEastAsia" w:cs="宋体" w:hint="eastAsia"/>
          <w:b/>
          <w:sz w:val="28"/>
          <w:szCs w:val="28"/>
        </w:rPr>
        <w:t>1.现场环境保护</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lastRenderedPageBreak/>
        <w:t xml:space="preserve">（1）健全施工管理组织：施工现场成立以项目经理为组长，技术主管、质量主管、测绘队长、技术员、质监员、质量、安全等管理人员为成员的施工现场环保施工管理组织；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（2）健全管理制度：设立个人岗位制度（项目经理是环境保护施工的第一责任人）、检查制度（工地</w:t>
      </w:r>
      <w:proofErr w:type="gramStart"/>
      <w:r w:rsidRPr="00D45B58">
        <w:rPr>
          <w:rFonts w:asciiTheme="minorEastAsia" w:eastAsiaTheme="minorEastAsia" w:hAnsiTheme="minorEastAsia" w:cs="宋体" w:hint="eastAsia"/>
          <w:sz w:val="24"/>
          <w:szCs w:val="24"/>
        </w:rPr>
        <w:t>每至少</w:t>
      </w:r>
      <w:proofErr w:type="gramEnd"/>
      <w:r w:rsidRPr="00D45B58">
        <w:rPr>
          <w:rFonts w:asciiTheme="minorEastAsia" w:eastAsiaTheme="minorEastAsia" w:hAnsiTheme="minorEastAsia" w:cs="宋体" w:hint="eastAsia"/>
          <w:sz w:val="24"/>
          <w:szCs w:val="24"/>
        </w:rPr>
        <w:t>组织两次综合检查）、奖惩制度（制定奖、罚细则，坚持奖惩兑现）、会议制度（施工现场坚持施工现场环境保护施工会议制度，定期了解施工情况）等施工管理制度；</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 xml:space="preserve">（3）健全管理资料：环保施工活动记录，拟定环保施工教育、培训、考核记录计划、资料，施工现场施工日志中应有环保管理施工内容以及措施；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 xml:space="preserve">（4）积极开展整理、整顿、清扫、清洁及素养管理；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（5）严格遵守施工的有关规定，力争避免和消除对周围环境的影响与破坏，积极主动协调好与其它施工单位的关系；</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（6）施工临时设施按统一标准搭设，并服从总包的统一安排；</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（7）做好施工现场临时设施、材料的布置与堆放，区域管理，划分职责范围，组长分别是包干区域的负责人，项目按</w:t>
      </w:r>
      <w:proofErr w:type="gramStart"/>
      <w:r w:rsidRPr="00D45B58">
        <w:rPr>
          <w:rFonts w:asciiTheme="minorEastAsia" w:eastAsiaTheme="minorEastAsia" w:hAnsiTheme="minorEastAsia" w:cs="宋体" w:hint="eastAsia"/>
          <w:sz w:val="24"/>
          <w:szCs w:val="24"/>
        </w:rPr>
        <w:t>《文明施工中间检查记录》表自检</w:t>
      </w:r>
      <w:proofErr w:type="gramEnd"/>
      <w:r w:rsidRPr="00D45B58">
        <w:rPr>
          <w:rFonts w:asciiTheme="minorEastAsia" w:eastAsiaTheme="minorEastAsia" w:hAnsiTheme="minorEastAsia" w:cs="宋体" w:hint="eastAsia"/>
          <w:sz w:val="24"/>
          <w:szCs w:val="24"/>
        </w:rPr>
        <w:t>评分，在每月的生产会上总结评比；</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8）生活工作基地，严格按甲方划定的范围设置临时可靠的围界，实行封闭管理。临建布置整齐、有序，道路、排水通畅，设施齐全。生活污水合理排放，生活垃圾袋装外运，有足量消防设备，安排门卫收发管理。生活区管理规定上墙</w:t>
      </w:r>
      <w:proofErr w:type="gramStart"/>
      <w:r w:rsidRPr="00D45B58">
        <w:rPr>
          <w:rFonts w:asciiTheme="minorEastAsia" w:eastAsiaTheme="minorEastAsia" w:hAnsiTheme="minorEastAsia" w:cs="宋体" w:hint="eastAsia"/>
          <w:sz w:val="24"/>
          <w:szCs w:val="24"/>
        </w:rPr>
        <w:t>树牌昭标全体</w:t>
      </w:r>
      <w:proofErr w:type="gramEnd"/>
      <w:r w:rsidRPr="00D45B58">
        <w:rPr>
          <w:rFonts w:asciiTheme="minorEastAsia" w:eastAsiaTheme="minorEastAsia" w:hAnsiTheme="minorEastAsia" w:cs="宋体" w:hint="eastAsia"/>
          <w:sz w:val="24"/>
          <w:szCs w:val="24"/>
        </w:rPr>
        <w:t>，生活工作基地进行文明管理考核，以创造一个环境整洁的生活基地；</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（9）切实加强火源管理，现场禁止吸烟，电、气时及焊接作业时应清理周围的易燃物，消防工具要齐全，动火区域都要安放灭火器，并定期检查，加强噪音管理，控制噪音污染。</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（10）施工现场及楼层内的建筑垃圾、废料应及时清理到指定地点堆放，并及时性清运出场，保证施工场地的清洁和施工道路的畅通。</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lastRenderedPageBreak/>
        <w:t>（11）做好已安装好的构件及待安构件的外观及形体保护，减少污染。现场安装材料按有关保管规定，在规定的区域内整齐堆放，并做好标识，由专人管理；</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（12）进入施工现场，着装要求符合相关规定，必须挂件标识清楚的出入证；</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（13）作业面要求整洁，材料不得乱摆放。</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（14）杜绝违规作业，停放应符合相关规定；</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（15）严禁高空乱抛物料；</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（16）及时清除安装垃圾，并堆放到指定位置；</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（17）自觉爱护现场一切材料半成品、成品及其它设施和标识牌，遵守现场各项规章制度；</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（18）团结友爱，严禁打架斗殴；</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（19）禁止随地大小便；遵纪守法，争做文明施工。</w:t>
      </w:r>
    </w:p>
    <w:p w:rsidR="00280C91" w:rsidRPr="00D45B58" w:rsidRDefault="00280C91" w:rsidP="00280C91">
      <w:pPr>
        <w:spacing w:line="360" w:lineRule="auto"/>
        <w:ind w:firstLineChars="200" w:firstLine="562"/>
        <w:rPr>
          <w:rFonts w:asciiTheme="minorEastAsia" w:eastAsiaTheme="minorEastAsia" w:hAnsiTheme="minorEastAsia" w:cs="宋体"/>
          <w:b/>
          <w:sz w:val="28"/>
          <w:szCs w:val="28"/>
        </w:rPr>
      </w:pPr>
      <w:r w:rsidRPr="00D45B58">
        <w:rPr>
          <w:rFonts w:asciiTheme="minorEastAsia" w:eastAsiaTheme="minorEastAsia" w:hAnsiTheme="minorEastAsia" w:cs="宋体" w:hint="eastAsia"/>
          <w:b/>
          <w:sz w:val="28"/>
          <w:szCs w:val="28"/>
        </w:rPr>
        <w:t>2.文明管理施工措施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按照招标文件和绿色施工指南和企业环境管理体系程序文件要求，制定并实施相应的环保制度和措施，最大限度的减少污染，降低自然资源消耗，营造环保、节能、绿色建筑。</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1）绿色施工方针、目标及依据符合环境管理标准。创造标准化的施工环境，营造舒适环境。做好项目所在地周围公益、环保事业，给周围居民一个好的生活环境。贯彻以资源的高效利用为核心，以环保优先为原则的指导思想，追求高效、低耗、环保，统筹兼顾，实现经济、社会、环保（生态）综合效益最大化的绿色施工模式。</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（2）环境保护措施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a.大气污染控制措施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lastRenderedPageBreak/>
        <w:t xml:space="preserve">场地附近严禁加热、融化、焚烧有毒有害物质及其他产生有毒气体的物质。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b.固体废弃物控制措施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 xml:space="preserve">本项目施工中产生的固体废弃物主要有生活垃圾和办公垃圾。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c.噪声污染控制措施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严禁用铁锤敲打管道及金属工件。</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d.光污染控制措施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选择既能满足照明要求又不刺眼的新型灯具使夜间照明只照射场区不影响周围环境。</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e.室内环境污染控制措施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 xml:space="preserve">我单位将严格材料管理，对于那些危害人体健康或给使用人带来不适感觉和味觉的材料，无论政府是否明令禁止，我单位都将坚决抵制，保证不在任何临时和永久性工程中使用。  </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f.化学品等有毒有害废弃物处理控制措施</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废弃物管理  项目经理部环境管理人员负责有毒有害废弃物的管理，对其收集、运输、排放等环节进行监督。</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废弃物存放  对废弃物分类管理，有毒有害废弃物单独存放，设有防雨、防流失、防泄漏、防飞扬等设施，并进行“有毒有害”标识。</w:t>
      </w:r>
    </w:p>
    <w:p w:rsidR="00280C91" w:rsidRPr="00D45B58" w:rsidRDefault="00280C91" w:rsidP="00D45B58">
      <w:pPr>
        <w:spacing w:line="360" w:lineRule="auto"/>
        <w:ind w:firstLineChars="200" w:firstLine="480"/>
        <w:rPr>
          <w:rFonts w:asciiTheme="minorEastAsia" w:eastAsiaTheme="minorEastAsia" w:hAnsiTheme="minorEastAsia" w:cs="宋体"/>
          <w:sz w:val="24"/>
          <w:szCs w:val="24"/>
        </w:rPr>
      </w:pPr>
      <w:r w:rsidRPr="00D45B58">
        <w:rPr>
          <w:rFonts w:asciiTheme="minorEastAsia" w:eastAsiaTheme="minorEastAsia" w:hAnsiTheme="minorEastAsia" w:cs="宋体" w:hint="eastAsia"/>
          <w:sz w:val="24"/>
          <w:szCs w:val="24"/>
        </w:rPr>
        <w:t>废弃物排放  联系有毒有害废弃物合法回收单位，定点排放。</w:t>
      </w:r>
    </w:p>
    <w:p w:rsidR="00E539DC" w:rsidRPr="00D45B58" w:rsidRDefault="00F94D18" w:rsidP="00922730">
      <w:pPr>
        <w:pStyle w:val="3"/>
        <w:rPr>
          <w:rFonts w:asciiTheme="minorEastAsia" w:eastAsiaTheme="minorEastAsia" w:hAnsiTheme="minorEastAsia"/>
          <w:sz w:val="24"/>
          <w:szCs w:val="24"/>
        </w:rPr>
      </w:pPr>
      <w:bookmarkStart w:id="68" w:name="_Toc527536069"/>
      <w:r w:rsidRPr="00D45B58">
        <w:rPr>
          <w:rFonts w:asciiTheme="minorEastAsia" w:eastAsiaTheme="minorEastAsia" w:hAnsiTheme="minorEastAsia" w:hint="eastAsia"/>
          <w:sz w:val="24"/>
          <w:szCs w:val="24"/>
        </w:rPr>
        <w:t>3.</w:t>
      </w:r>
      <w:r w:rsidR="00326CBE" w:rsidRPr="00D45B58">
        <w:rPr>
          <w:rFonts w:asciiTheme="minorEastAsia" w:eastAsiaTheme="minorEastAsia" w:hAnsiTheme="minorEastAsia" w:hint="eastAsia"/>
          <w:sz w:val="24"/>
          <w:szCs w:val="24"/>
        </w:rPr>
        <w:t>10</w:t>
      </w:r>
      <w:r w:rsidRPr="00D45B58">
        <w:rPr>
          <w:rFonts w:asciiTheme="minorEastAsia" w:eastAsiaTheme="minorEastAsia" w:hAnsiTheme="minorEastAsia" w:hint="eastAsia"/>
          <w:sz w:val="24"/>
          <w:szCs w:val="24"/>
        </w:rPr>
        <w:t xml:space="preserve"> </w:t>
      </w:r>
      <w:r w:rsidR="00666A9F" w:rsidRPr="00D45B58">
        <w:rPr>
          <w:rFonts w:asciiTheme="minorEastAsia" w:eastAsiaTheme="minorEastAsia" w:hAnsiTheme="minorEastAsia" w:hint="eastAsia"/>
          <w:sz w:val="24"/>
          <w:szCs w:val="24"/>
        </w:rPr>
        <w:t>降低成本、缩短工期、提高质量的建议和措施</w:t>
      </w:r>
      <w:bookmarkEnd w:id="68"/>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农村房屋不动产项目工作工期紧、工作量大、技术含量高、程序复杂，要</w:t>
      </w:r>
      <w:proofErr w:type="gramStart"/>
      <w:r w:rsidRPr="00D45B58">
        <w:rPr>
          <w:rFonts w:asciiTheme="minorEastAsia" w:eastAsiaTheme="minorEastAsia" w:hAnsiTheme="minorEastAsia" w:hint="eastAsia"/>
          <w:sz w:val="24"/>
          <w:szCs w:val="24"/>
        </w:rPr>
        <w:t>确保证资金</w:t>
      </w:r>
      <w:proofErr w:type="gramEnd"/>
      <w:r w:rsidRPr="00D45B58">
        <w:rPr>
          <w:rFonts w:asciiTheme="minorEastAsia" w:eastAsiaTheme="minorEastAsia" w:hAnsiTheme="minorEastAsia" w:hint="eastAsia"/>
          <w:sz w:val="24"/>
          <w:szCs w:val="24"/>
        </w:rPr>
        <w:t xml:space="preserve">投入、质量、工期等要求的前取得高质量测绘数据成果。 </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1.掌握</w:t>
      </w:r>
      <w:r w:rsidR="008C2EE5">
        <w:rPr>
          <w:rFonts w:asciiTheme="minorEastAsia" w:eastAsiaTheme="minorEastAsia" w:hAnsiTheme="minorEastAsia" w:hint="eastAsia"/>
          <w:sz w:val="24"/>
          <w:szCs w:val="24"/>
        </w:rPr>
        <w:t>农村房屋</w:t>
      </w:r>
      <w:r w:rsidRPr="00D45B58">
        <w:rPr>
          <w:rFonts w:asciiTheme="minorEastAsia" w:eastAsiaTheme="minorEastAsia" w:hAnsiTheme="minorEastAsia" w:hint="eastAsia"/>
          <w:sz w:val="24"/>
          <w:szCs w:val="24"/>
        </w:rPr>
        <w:t>基本信息，科学分析前期数据</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（1）掌握及分析</w:t>
      </w:r>
      <w:r w:rsidR="008C2EE5">
        <w:rPr>
          <w:rFonts w:asciiTheme="minorEastAsia" w:eastAsiaTheme="minorEastAsia" w:hAnsiTheme="minorEastAsia" w:hint="eastAsia"/>
          <w:sz w:val="24"/>
          <w:szCs w:val="24"/>
        </w:rPr>
        <w:t>农村房屋</w:t>
      </w:r>
      <w:r w:rsidRPr="00D45B58">
        <w:rPr>
          <w:rFonts w:asciiTheme="minorEastAsia" w:eastAsiaTheme="minorEastAsia" w:hAnsiTheme="minorEastAsia" w:hint="eastAsia"/>
          <w:sz w:val="24"/>
          <w:szCs w:val="24"/>
        </w:rPr>
        <w:t>的基本数据和信息是测绘的重要前期工作，基本数据</w:t>
      </w:r>
      <w:proofErr w:type="gramStart"/>
      <w:r w:rsidRPr="00D45B58">
        <w:rPr>
          <w:rFonts w:asciiTheme="minorEastAsia" w:eastAsiaTheme="minorEastAsia" w:hAnsiTheme="minorEastAsia" w:hint="eastAsia"/>
          <w:sz w:val="24"/>
          <w:szCs w:val="24"/>
        </w:rPr>
        <w:t>不全面不准确会</w:t>
      </w:r>
      <w:proofErr w:type="gramEnd"/>
      <w:r w:rsidRPr="00D45B58">
        <w:rPr>
          <w:rFonts w:asciiTheme="minorEastAsia" w:eastAsiaTheme="minorEastAsia" w:hAnsiTheme="minorEastAsia" w:hint="eastAsia"/>
          <w:sz w:val="24"/>
          <w:szCs w:val="24"/>
        </w:rPr>
        <w:t>延误工作的进展还会造成数据错误甚至返工，所以要充分认识基本数据和信息的意义。</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（2）掌握该</w:t>
      </w:r>
      <w:r w:rsidR="008C2EE5">
        <w:rPr>
          <w:rFonts w:asciiTheme="minorEastAsia" w:eastAsiaTheme="minorEastAsia" w:hAnsiTheme="minorEastAsia" w:hint="eastAsia"/>
          <w:sz w:val="24"/>
          <w:szCs w:val="24"/>
        </w:rPr>
        <w:t>房屋</w:t>
      </w:r>
      <w:r w:rsidRPr="00D45B58">
        <w:rPr>
          <w:rFonts w:asciiTheme="minorEastAsia" w:eastAsiaTheme="minorEastAsia" w:hAnsiTheme="minorEastAsia" w:hint="eastAsia"/>
          <w:sz w:val="24"/>
          <w:szCs w:val="24"/>
        </w:rPr>
        <w:t>准确的基本</w:t>
      </w:r>
      <w:proofErr w:type="gramStart"/>
      <w:r w:rsidRPr="00D45B58">
        <w:rPr>
          <w:rFonts w:asciiTheme="minorEastAsia" w:eastAsiaTheme="minorEastAsia" w:hAnsiTheme="minorEastAsia" w:hint="eastAsia"/>
          <w:sz w:val="24"/>
          <w:szCs w:val="24"/>
        </w:rPr>
        <w:t>信了解</w:t>
      </w:r>
      <w:proofErr w:type="gramEnd"/>
      <w:r w:rsidR="008C2EE5">
        <w:rPr>
          <w:rFonts w:asciiTheme="minorEastAsia" w:eastAsiaTheme="minorEastAsia" w:hAnsiTheme="minorEastAsia" w:hint="eastAsia"/>
          <w:sz w:val="24"/>
          <w:szCs w:val="24"/>
        </w:rPr>
        <w:t>中标</w:t>
      </w:r>
      <w:r w:rsidRPr="00D45B58">
        <w:rPr>
          <w:rFonts w:asciiTheme="minorEastAsia" w:eastAsiaTheme="minorEastAsia" w:hAnsiTheme="minorEastAsia" w:hint="eastAsia"/>
          <w:sz w:val="24"/>
          <w:szCs w:val="24"/>
        </w:rPr>
        <w:t>区域的行政区划、大概面积、地形地貌、人口分布等基本情况，并根据测绘工作实际工作量分配人员和设备。</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（3）掌握</w:t>
      </w:r>
      <w:r w:rsidR="008C2EE5">
        <w:rPr>
          <w:rFonts w:asciiTheme="minorEastAsia" w:eastAsiaTheme="minorEastAsia" w:hAnsiTheme="minorEastAsia" w:hint="eastAsia"/>
          <w:sz w:val="24"/>
          <w:szCs w:val="24"/>
        </w:rPr>
        <w:t>中标</w:t>
      </w:r>
      <w:r w:rsidRPr="00D45B58">
        <w:rPr>
          <w:rFonts w:asciiTheme="minorEastAsia" w:eastAsiaTheme="minorEastAsia" w:hAnsiTheme="minorEastAsia" w:hint="eastAsia"/>
          <w:sz w:val="24"/>
          <w:szCs w:val="24"/>
        </w:rPr>
        <w:t>区域测绘的工程量、难易程度、工期时限、人员设备配置、技术指标等要求。</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w:t>
      </w:r>
      <w:r w:rsidRPr="00D45B58">
        <w:rPr>
          <w:rFonts w:asciiTheme="minorEastAsia" w:eastAsiaTheme="minorEastAsia" w:hAnsiTheme="minorEastAsia"/>
          <w:sz w:val="24"/>
          <w:szCs w:val="24"/>
        </w:rPr>
        <w:t>加大宣传力度，增进</w:t>
      </w:r>
      <w:r w:rsidR="008C2EE5">
        <w:rPr>
          <w:rFonts w:asciiTheme="minorEastAsia" w:eastAsiaTheme="minorEastAsia" w:hAnsiTheme="minorEastAsia" w:hint="eastAsia"/>
          <w:sz w:val="24"/>
          <w:szCs w:val="24"/>
        </w:rPr>
        <w:t>中标</w:t>
      </w:r>
      <w:r w:rsidRPr="00D45B58">
        <w:rPr>
          <w:rFonts w:asciiTheme="minorEastAsia" w:eastAsiaTheme="minorEastAsia" w:hAnsiTheme="minorEastAsia"/>
          <w:sz w:val="24"/>
          <w:szCs w:val="24"/>
        </w:rPr>
        <w:t>主体对工作的认识，</w:t>
      </w:r>
      <w:r w:rsidRPr="00D45B58">
        <w:rPr>
          <w:rFonts w:asciiTheme="minorEastAsia" w:eastAsiaTheme="minorEastAsia" w:hAnsiTheme="minorEastAsia" w:hint="eastAsia"/>
          <w:sz w:val="24"/>
          <w:szCs w:val="24"/>
        </w:rPr>
        <w:t>减</w:t>
      </w:r>
      <w:r w:rsidRPr="00D45B58">
        <w:rPr>
          <w:rFonts w:asciiTheme="minorEastAsia" w:eastAsiaTheme="minorEastAsia" w:hAnsiTheme="minorEastAsia"/>
          <w:sz w:val="24"/>
          <w:szCs w:val="24"/>
        </w:rPr>
        <w:t>少阻力</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本项目涉及范围广，参与人数多，建议在工作开展前，由</w:t>
      </w:r>
      <w:r w:rsidR="000B6247" w:rsidRPr="00D45B58">
        <w:rPr>
          <w:rFonts w:asciiTheme="minorEastAsia" w:eastAsiaTheme="minorEastAsia" w:hAnsiTheme="minorEastAsia" w:hint="eastAsia"/>
          <w:sz w:val="24"/>
          <w:szCs w:val="24"/>
        </w:rPr>
        <w:t>鄢陵</w:t>
      </w:r>
      <w:r w:rsidRPr="00D45B58">
        <w:rPr>
          <w:rFonts w:asciiTheme="minorEastAsia" w:eastAsiaTheme="minorEastAsia" w:hAnsiTheme="minorEastAsia" w:hint="eastAsia"/>
          <w:sz w:val="24"/>
          <w:szCs w:val="24"/>
        </w:rPr>
        <w:t>县</w:t>
      </w:r>
      <w:r w:rsidR="008C2EE5">
        <w:rPr>
          <w:rFonts w:asciiTheme="minorEastAsia" w:eastAsiaTheme="minorEastAsia" w:hAnsiTheme="minorEastAsia" w:hint="eastAsia"/>
          <w:sz w:val="24"/>
          <w:szCs w:val="24"/>
        </w:rPr>
        <w:t>国土资源局</w:t>
      </w:r>
      <w:r w:rsidRPr="00D45B58">
        <w:rPr>
          <w:rFonts w:asciiTheme="minorEastAsia" w:eastAsiaTheme="minorEastAsia" w:hAnsiTheme="minorEastAsia"/>
          <w:sz w:val="24"/>
          <w:szCs w:val="24"/>
        </w:rPr>
        <w:t>通过电视、公告、网络等多渠道宣传报道，印制政府通告及有关的宣传材料，并进行张贴，做到人人皆知，取得辖区各单位及广大村民的理解与支持，积极参与，全力配合，减少划定工作的阻力，提高工作效率，减少矛盾发生。</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w:t>
      </w:r>
      <w:r w:rsidRPr="00D45B58">
        <w:rPr>
          <w:rFonts w:asciiTheme="minorEastAsia" w:eastAsiaTheme="minorEastAsia" w:hAnsiTheme="minorEastAsia"/>
          <w:sz w:val="24"/>
          <w:szCs w:val="24"/>
        </w:rPr>
        <w:t>加强组织领导，确保工作快速、有序进行</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本项目法律政策性强，技术及质量要求高，时间紧、任务重，要确保</w:t>
      </w:r>
      <w:r w:rsidR="008C2EE5">
        <w:rPr>
          <w:rFonts w:asciiTheme="minorEastAsia" w:eastAsiaTheme="minorEastAsia" w:hAnsiTheme="minorEastAsia" w:hint="eastAsia"/>
          <w:sz w:val="24"/>
          <w:szCs w:val="24"/>
        </w:rPr>
        <w:t>农村房屋不动产</w:t>
      </w:r>
      <w:r w:rsidRPr="00D45B58">
        <w:rPr>
          <w:rFonts w:asciiTheme="minorEastAsia" w:eastAsiaTheme="minorEastAsia" w:hAnsiTheme="minorEastAsia"/>
          <w:sz w:val="24"/>
          <w:szCs w:val="24"/>
        </w:rPr>
        <w:t>登记工作有序快速开展，质量成果精度高，需要相关机关部门加强领导、精心组织和实时监控，确保项目工作快速、有序进行。</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w:t>
      </w:r>
      <w:r w:rsidRPr="00D45B58">
        <w:rPr>
          <w:rFonts w:asciiTheme="minorEastAsia" w:eastAsiaTheme="minorEastAsia" w:hAnsiTheme="minorEastAsia"/>
          <w:sz w:val="24"/>
          <w:szCs w:val="24"/>
        </w:rPr>
        <w:t>推广试点经验，少走弯路，提高工作效率</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通过我公司已开展</w:t>
      </w:r>
      <w:r w:rsidRPr="00D45B58">
        <w:rPr>
          <w:rFonts w:asciiTheme="minorEastAsia" w:eastAsiaTheme="minorEastAsia" w:hAnsiTheme="minorEastAsia" w:hint="eastAsia"/>
          <w:sz w:val="24"/>
          <w:szCs w:val="24"/>
        </w:rPr>
        <w:t>的</w:t>
      </w:r>
      <w:r w:rsidR="000B6247" w:rsidRPr="00D45B58">
        <w:rPr>
          <w:rFonts w:asciiTheme="minorEastAsia" w:eastAsiaTheme="minorEastAsia" w:hAnsiTheme="minorEastAsia" w:hint="eastAsia"/>
          <w:sz w:val="24"/>
          <w:szCs w:val="24"/>
        </w:rPr>
        <w:t>农村房屋不动产</w:t>
      </w:r>
      <w:r w:rsidRPr="00D45B58">
        <w:rPr>
          <w:rFonts w:asciiTheme="minorEastAsia" w:eastAsiaTheme="minorEastAsia" w:hAnsiTheme="minorEastAsia"/>
          <w:sz w:val="24"/>
          <w:szCs w:val="24"/>
        </w:rPr>
        <w:t>工作及借鉴其他项目的经验，进行归纳汇总，与</w:t>
      </w:r>
      <w:r w:rsidRPr="00D45B58">
        <w:rPr>
          <w:rFonts w:asciiTheme="minorEastAsia" w:eastAsiaTheme="minorEastAsia" w:hAnsiTheme="minorEastAsia" w:hint="eastAsia"/>
          <w:sz w:val="24"/>
          <w:szCs w:val="24"/>
        </w:rPr>
        <w:t>县局</w:t>
      </w:r>
      <w:r w:rsidRPr="00D45B58">
        <w:rPr>
          <w:rFonts w:asciiTheme="minorEastAsia" w:eastAsiaTheme="minorEastAsia" w:hAnsiTheme="minorEastAsia"/>
          <w:sz w:val="24"/>
          <w:szCs w:val="24"/>
        </w:rPr>
        <w:t>及其他标段共同探讨，在本项目开展前及时了解学习试点过程中遇到的问题，并加以调整和优化，总结出一套符合</w:t>
      </w:r>
      <w:r w:rsidR="000B6247" w:rsidRPr="00D45B58">
        <w:rPr>
          <w:rFonts w:asciiTheme="minorEastAsia" w:eastAsiaTheme="minorEastAsia" w:hAnsiTheme="minorEastAsia" w:hint="eastAsia"/>
          <w:sz w:val="24"/>
          <w:szCs w:val="24"/>
        </w:rPr>
        <w:t>鄢陵</w:t>
      </w:r>
      <w:r w:rsidRPr="00D45B58">
        <w:rPr>
          <w:rFonts w:asciiTheme="minorEastAsia" w:eastAsiaTheme="minorEastAsia" w:hAnsiTheme="minorEastAsia" w:hint="eastAsia"/>
          <w:sz w:val="24"/>
          <w:szCs w:val="24"/>
        </w:rPr>
        <w:t>县</w:t>
      </w:r>
      <w:r w:rsidRPr="00D45B58">
        <w:rPr>
          <w:rFonts w:asciiTheme="minorEastAsia" w:eastAsiaTheme="minorEastAsia" w:hAnsiTheme="minorEastAsia"/>
          <w:sz w:val="24"/>
          <w:szCs w:val="24"/>
        </w:rPr>
        <w:t>实际工作情况的方法，从而减少磨合，少走弯路，提高工作效率。</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5.</w:t>
      </w:r>
      <w:r w:rsidRPr="00D45B58">
        <w:rPr>
          <w:rFonts w:asciiTheme="minorEastAsia" w:eastAsiaTheme="minorEastAsia" w:hAnsiTheme="minorEastAsia"/>
          <w:sz w:val="24"/>
          <w:szCs w:val="24"/>
        </w:rPr>
        <w:t>统一技术标准，提高成果质量</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统一技术标准，总结经验教训；在本项目开展前及时了解学习试点过程中遇到的问题，在全面开展</w:t>
      </w:r>
      <w:r w:rsidR="000B6247" w:rsidRPr="00D45B58">
        <w:rPr>
          <w:rFonts w:asciiTheme="minorEastAsia" w:eastAsiaTheme="minorEastAsia" w:hAnsiTheme="minorEastAsia" w:hint="eastAsia"/>
          <w:sz w:val="24"/>
          <w:szCs w:val="24"/>
        </w:rPr>
        <w:t>农村房屋不动产</w:t>
      </w:r>
      <w:r w:rsidRPr="00D45B58">
        <w:rPr>
          <w:rFonts w:asciiTheme="minorEastAsia" w:eastAsiaTheme="minorEastAsia" w:hAnsiTheme="minorEastAsia"/>
          <w:sz w:val="24"/>
          <w:szCs w:val="24"/>
        </w:rPr>
        <w:t>确保项目的方法、方式、技术路线、技术标准、工作成果的统一，进而保证</w:t>
      </w:r>
      <w:r w:rsidR="000B6247" w:rsidRPr="00D45B58">
        <w:rPr>
          <w:rFonts w:asciiTheme="minorEastAsia" w:eastAsiaTheme="minorEastAsia" w:hAnsiTheme="minorEastAsia" w:hint="eastAsia"/>
          <w:sz w:val="24"/>
          <w:szCs w:val="24"/>
        </w:rPr>
        <w:t>鄢陵</w:t>
      </w:r>
      <w:r w:rsidRPr="00D45B58">
        <w:rPr>
          <w:rFonts w:asciiTheme="minorEastAsia" w:eastAsiaTheme="minorEastAsia" w:hAnsiTheme="minorEastAsia" w:hint="eastAsia"/>
          <w:sz w:val="24"/>
          <w:szCs w:val="24"/>
        </w:rPr>
        <w:t>县</w:t>
      </w:r>
      <w:r w:rsidR="008C2EE5">
        <w:rPr>
          <w:rFonts w:asciiTheme="minorEastAsia" w:eastAsiaTheme="minorEastAsia" w:hAnsiTheme="minorEastAsia" w:hint="eastAsia"/>
          <w:sz w:val="24"/>
          <w:szCs w:val="24"/>
        </w:rPr>
        <w:t>农村房屋不动产项目</w:t>
      </w:r>
      <w:r w:rsidRPr="00D45B58">
        <w:rPr>
          <w:rFonts w:asciiTheme="minorEastAsia" w:eastAsiaTheme="minorEastAsia" w:hAnsiTheme="minorEastAsia"/>
          <w:sz w:val="24"/>
          <w:szCs w:val="24"/>
        </w:rPr>
        <w:t>成果质量。</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6.</w:t>
      </w:r>
      <w:r w:rsidRPr="00D45B58">
        <w:rPr>
          <w:rFonts w:asciiTheme="minorEastAsia" w:eastAsiaTheme="minorEastAsia" w:hAnsiTheme="minorEastAsia"/>
          <w:sz w:val="24"/>
          <w:szCs w:val="24"/>
        </w:rPr>
        <w:t>提高</w:t>
      </w:r>
      <w:r w:rsidR="008C2EE5">
        <w:rPr>
          <w:rFonts w:asciiTheme="minorEastAsia" w:eastAsiaTheme="minorEastAsia" w:hAnsiTheme="minorEastAsia" w:hint="eastAsia"/>
          <w:sz w:val="24"/>
          <w:szCs w:val="24"/>
        </w:rPr>
        <w:t>不动产</w:t>
      </w:r>
      <w:r w:rsidRPr="00D45B58">
        <w:rPr>
          <w:rFonts w:asciiTheme="minorEastAsia" w:eastAsiaTheme="minorEastAsia" w:hAnsiTheme="minorEastAsia"/>
          <w:sz w:val="24"/>
          <w:szCs w:val="24"/>
        </w:rPr>
        <w:t>工作人员技术水平，打造现代化</w:t>
      </w:r>
      <w:r w:rsidR="008C2EE5">
        <w:rPr>
          <w:rFonts w:asciiTheme="minorEastAsia" w:eastAsiaTheme="minorEastAsia" w:hAnsiTheme="minorEastAsia" w:hint="eastAsia"/>
          <w:sz w:val="24"/>
          <w:szCs w:val="24"/>
        </w:rPr>
        <w:t>不动产</w:t>
      </w:r>
      <w:r w:rsidRPr="00D45B58">
        <w:rPr>
          <w:rFonts w:asciiTheme="minorEastAsia" w:eastAsiaTheme="minorEastAsia" w:hAnsiTheme="minorEastAsia"/>
          <w:sz w:val="24"/>
          <w:szCs w:val="24"/>
        </w:rPr>
        <w:t>队伍</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通过我公司做的全国内其他试点工作来看，各地的</w:t>
      </w:r>
      <w:r w:rsidR="000047EE">
        <w:rPr>
          <w:rFonts w:asciiTheme="minorEastAsia" w:eastAsiaTheme="minorEastAsia" w:hAnsiTheme="minorEastAsia" w:hint="eastAsia"/>
          <w:sz w:val="24"/>
          <w:szCs w:val="24"/>
        </w:rPr>
        <w:t>不动产</w:t>
      </w:r>
      <w:r w:rsidRPr="00D45B58">
        <w:rPr>
          <w:rFonts w:asciiTheme="minorEastAsia" w:eastAsiaTheme="minorEastAsia" w:hAnsiTheme="minorEastAsia"/>
          <w:sz w:val="24"/>
          <w:szCs w:val="24"/>
        </w:rPr>
        <w:t>人员业务较为熟练，但测绘技能及对</w:t>
      </w:r>
      <w:r w:rsidR="000047EE">
        <w:rPr>
          <w:rFonts w:asciiTheme="minorEastAsia" w:eastAsiaTheme="minorEastAsia" w:hAnsiTheme="minorEastAsia" w:hint="eastAsia"/>
          <w:sz w:val="24"/>
          <w:szCs w:val="24"/>
        </w:rPr>
        <w:t>不动产</w:t>
      </w:r>
      <w:r w:rsidRPr="00D45B58">
        <w:rPr>
          <w:rFonts w:asciiTheme="minorEastAsia" w:eastAsiaTheme="minorEastAsia" w:hAnsiTheme="minorEastAsia"/>
          <w:sz w:val="24"/>
          <w:szCs w:val="24"/>
        </w:rPr>
        <w:t>手段的了解较少，测绘手段、技能及数据信息化管理的手段和能力欠缺，我公司建议在本次工作中，公司提供从数据获取、加工、编辑、修改，汇总等阶段工作的整个流程的技术培训，帮助</w:t>
      </w:r>
      <w:r w:rsidR="000B6247" w:rsidRPr="00D45B58">
        <w:rPr>
          <w:rFonts w:asciiTheme="minorEastAsia" w:eastAsiaTheme="minorEastAsia" w:hAnsiTheme="minorEastAsia" w:hint="eastAsia"/>
          <w:sz w:val="24"/>
          <w:szCs w:val="24"/>
        </w:rPr>
        <w:t>鄢陵</w:t>
      </w:r>
      <w:r w:rsidRPr="00D45B58">
        <w:rPr>
          <w:rFonts w:asciiTheme="minorEastAsia" w:eastAsiaTheme="minorEastAsia" w:hAnsiTheme="minorEastAsia" w:hint="eastAsia"/>
          <w:sz w:val="24"/>
          <w:szCs w:val="24"/>
        </w:rPr>
        <w:t>县</w:t>
      </w:r>
      <w:r w:rsidRPr="00D45B58">
        <w:rPr>
          <w:rFonts w:asciiTheme="minorEastAsia" w:eastAsiaTheme="minorEastAsia" w:hAnsiTheme="minorEastAsia"/>
          <w:sz w:val="24"/>
          <w:szCs w:val="24"/>
        </w:rPr>
        <w:t>打造一支现代化</w:t>
      </w:r>
      <w:r w:rsidR="000047EE">
        <w:rPr>
          <w:rFonts w:asciiTheme="minorEastAsia" w:eastAsiaTheme="minorEastAsia" w:hAnsiTheme="minorEastAsia" w:hint="eastAsia"/>
          <w:sz w:val="24"/>
          <w:szCs w:val="24"/>
        </w:rPr>
        <w:t>不动产</w:t>
      </w:r>
      <w:r w:rsidRPr="00D45B58">
        <w:rPr>
          <w:rFonts w:asciiTheme="minorEastAsia" w:eastAsiaTheme="minorEastAsia" w:hAnsiTheme="minorEastAsia"/>
          <w:sz w:val="24"/>
          <w:szCs w:val="24"/>
        </w:rPr>
        <w:t>队伍。</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7.</w:t>
      </w:r>
      <w:r w:rsidRPr="00D45B58">
        <w:rPr>
          <w:rFonts w:asciiTheme="minorEastAsia" w:eastAsiaTheme="minorEastAsia" w:hAnsiTheme="minorEastAsia"/>
          <w:sz w:val="24"/>
          <w:szCs w:val="24"/>
        </w:rPr>
        <w:t>投入先进的技术设备，确保本项工作保质、保量、按期完成</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sz w:val="24"/>
          <w:szCs w:val="24"/>
        </w:rPr>
        <w:t>我公司投入各种先进的生产设备为本项目的整体质量及缩短工期提供了良好的保障。在项目实施过程中，采用先进的遥感影像处理技术和GPS-RTK空间定位技术，能明显提高成果精度，确保本项工作保质、保量、按期完成。</w:t>
      </w:r>
    </w:p>
    <w:p w:rsidR="00666A9F"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8.分析</w:t>
      </w:r>
      <w:r w:rsidR="005F0E28" w:rsidRPr="00D45B58">
        <w:rPr>
          <w:rFonts w:asciiTheme="minorEastAsia" w:eastAsiaTheme="minorEastAsia" w:hAnsiTheme="minorEastAsia" w:hint="eastAsia"/>
          <w:sz w:val="24"/>
          <w:szCs w:val="24"/>
        </w:rPr>
        <w:t>农村房屋不动产</w:t>
      </w:r>
      <w:r w:rsidRPr="00D45B58">
        <w:rPr>
          <w:rFonts w:asciiTheme="minorEastAsia" w:eastAsiaTheme="minorEastAsia" w:hAnsiTheme="minorEastAsia" w:hint="eastAsia"/>
          <w:sz w:val="24"/>
          <w:szCs w:val="24"/>
        </w:rPr>
        <w:t>测绘工作的不确定因素。</w:t>
      </w:r>
    </w:p>
    <w:p w:rsidR="00E539DC" w:rsidRPr="00D45B58" w:rsidRDefault="00666A9F"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9.我公司将与采购</w:t>
      </w:r>
      <w:proofErr w:type="gramStart"/>
      <w:r w:rsidRPr="00D45B58">
        <w:rPr>
          <w:rFonts w:asciiTheme="minorEastAsia" w:eastAsiaTheme="minorEastAsia" w:hAnsiTheme="minorEastAsia" w:hint="eastAsia"/>
          <w:sz w:val="24"/>
          <w:szCs w:val="24"/>
        </w:rPr>
        <w:t>方保持</w:t>
      </w:r>
      <w:proofErr w:type="gramEnd"/>
      <w:r w:rsidRPr="00D45B58">
        <w:rPr>
          <w:rFonts w:asciiTheme="minorEastAsia" w:eastAsiaTheme="minorEastAsia" w:hAnsiTheme="minorEastAsia" w:hint="eastAsia"/>
          <w:sz w:val="24"/>
          <w:szCs w:val="24"/>
        </w:rPr>
        <w:t>良好沟通，制定确实可行的管理制度，保证</w:t>
      </w:r>
      <w:r w:rsidR="000B6247" w:rsidRPr="00D45B58">
        <w:rPr>
          <w:rFonts w:asciiTheme="minorEastAsia" w:eastAsiaTheme="minorEastAsia" w:hAnsiTheme="minorEastAsia" w:hint="eastAsia"/>
          <w:sz w:val="24"/>
          <w:szCs w:val="24"/>
        </w:rPr>
        <w:t>农村房屋不动产</w:t>
      </w:r>
      <w:r w:rsidRPr="00D45B58">
        <w:rPr>
          <w:rFonts w:asciiTheme="minorEastAsia" w:eastAsiaTheme="minorEastAsia" w:hAnsiTheme="minorEastAsia" w:hint="eastAsia"/>
          <w:sz w:val="24"/>
          <w:szCs w:val="24"/>
        </w:rPr>
        <w:t>工作顺利开展。</w:t>
      </w:r>
    </w:p>
    <w:p w:rsidR="005F0E28" w:rsidRPr="00D45B58" w:rsidRDefault="00F94D18" w:rsidP="00922730">
      <w:pPr>
        <w:pStyle w:val="3"/>
        <w:rPr>
          <w:rFonts w:asciiTheme="minorEastAsia" w:eastAsiaTheme="minorEastAsia" w:hAnsiTheme="minorEastAsia"/>
          <w:color w:val="000000" w:themeColor="text1"/>
        </w:rPr>
      </w:pPr>
      <w:r w:rsidRPr="00D45B58">
        <w:rPr>
          <w:rFonts w:asciiTheme="minorEastAsia" w:eastAsiaTheme="minorEastAsia" w:hAnsiTheme="minorEastAsia" w:hint="eastAsia"/>
          <w:color w:val="000000" w:themeColor="text1"/>
        </w:rPr>
        <w:t>3.</w:t>
      </w:r>
      <w:r w:rsidR="00326CBE" w:rsidRPr="00D45B58">
        <w:rPr>
          <w:rFonts w:asciiTheme="minorEastAsia" w:eastAsiaTheme="minorEastAsia" w:hAnsiTheme="minorEastAsia" w:hint="eastAsia"/>
          <w:color w:val="000000" w:themeColor="text1"/>
        </w:rPr>
        <w:t xml:space="preserve">11 </w:t>
      </w:r>
      <w:r w:rsidR="005F0E28" w:rsidRPr="00D45B58">
        <w:rPr>
          <w:rFonts w:asciiTheme="minorEastAsia" w:eastAsiaTheme="minorEastAsia" w:hAnsiTheme="minorEastAsia" w:hint="eastAsia"/>
          <w:color w:val="000000" w:themeColor="text1"/>
        </w:rPr>
        <w:t>培训方案</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（1）现场培训：资料和数据移交后由专人就资料进行讲解、说明启动、运行、维护对业主</w:t>
      </w:r>
      <w:proofErr w:type="gramStart"/>
      <w:r w:rsidRPr="00D45B58">
        <w:rPr>
          <w:rFonts w:asciiTheme="minorEastAsia" w:eastAsiaTheme="minorEastAsia" w:hAnsiTheme="minorEastAsia" w:hint="eastAsia"/>
          <w:sz w:val="24"/>
          <w:szCs w:val="24"/>
        </w:rPr>
        <w:t>方具体</w:t>
      </w:r>
      <w:proofErr w:type="gramEnd"/>
      <w:r w:rsidRPr="00D45B58">
        <w:rPr>
          <w:rFonts w:asciiTheme="minorEastAsia" w:eastAsiaTheme="minorEastAsia" w:hAnsiTheme="minorEastAsia" w:hint="eastAsia"/>
          <w:sz w:val="24"/>
          <w:szCs w:val="24"/>
        </w:rPr>
        <w:t>操作人员进行免费现场培训。</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（2）集中培训：在郑州或用户所在地进行集中培训。培训方式由多位专家、工程师采用理论课与实际操作相结合的授课方式。</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（3）培训人员与人数：业主方可派多</w:t>
      </w:r>
      <w:proofErr w:type="gramStart"/>
      <w:r w:rsidRPr="00D45B58">
        <w:rPr>
          <w:rFonts w:asciiTheme="minorEastAsia" w:eastAsiaTheme="minorEastAsia" w:hAnsiTheme="minorEastAsia" w:hint="eastAsia"/>
          <w:sz w:val="24"/>
          <w:szCs w:val="24"/>
        </w:rPr>
        <w:t>名实际</w:t>
      </w:r>
      <w:proofErr w:type="gramEnd"/>
      <w:r w:rsidRPr="00D45B58">
        <w:rPr>
          <w:rFonts w:asciiTheme="minorEastAsia" w:eastAsiaTheme="minorEastAsia" w:hAnsiTheme="minorEastAsia" w:hint="eastAsia"/>
          <w:sz w:val="24"/>
          <w:szCs w:val="24"/>
        </w:rPr>
        <w:t>操作技术人员参加培训班，保证贵方能完整的掌握相关的技术知识。</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（4）培训时间安排：</w:t>
      </w:r>
      <w:r w:rsidRPr="00D45B58">
        <w:rPr>
          <w:rFonts w:asciiTheme="minorEastAsia" w:eastAsiaTheme="minorEastAsia" w:hAnsiTheme="minorEastAsia"/>
          <w:sz w:val="24"/>
          <w:szCs w:val="24"/>
        </w:rPr>
        <w:t xml:space="preserve"> </w:t>
      </w:r>
      <w:r w:rsidRPr="00D45B58">
        <w:rPr>
          <w:rFonts w:asciiTheme="minorEastAsia" w:eastAsiaTheme="minorEastAsia" w:hAnsiTheme="minorEastAsia" w:hint="eastAsia"/>
          <w:sz w:val="24"/>
          <w:szCs w:val="24"/>
        </w:rPr>
        <w:t>现场培训时间：由技术人员与用户操作人员协商决定；集中培训时间：在收到用户通知之日起一个月内安排培训。公司定期举办培训班，用户可以随时报名参加。</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4、作业中的工序产品必须达到规定的质量要求，经作业人员自检、互检，如实填写质量记录，达到合格标准后，方可转入下工序。下工序有权退回不符</w:t>
      </w:r>
      <w:r w:rsidRPr="00D45B58">
        <w:rPr>
          <w:rFonts w:asciiTheme="minorEastAsia" w:eastAsiaTheme="minorEastAsia" w:hAnsiTheme="minorEastAsia" w:hint="eastAsia"/>
          <w:sz w:val="24"/>
          <w:szCs w:val="24"/>
        </w:rPr>
        <w:lastRenderedPageBreak/>
        <w:t>合质量要求的上工序产品，上工序应及时进行修正、处理。退回及修正的过程，都必须如实填写质量记录。</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5、检查工作按工序进行，每到工序检查都要做到作业组内部自检、作业组之间互检和专职检查人员的专检，并且做好各级检</w:t>
      </w:r>
      <w:proofErr w:type="gramStart"/>
      <w:r w:rsidRPr="00D45B58">
        <w:rPr>
          <w:rFonts w:asciiTheme="minorEastAsia" w:eastAsiaTheme="minorEastAsia" w:hAnsiTheme="minorEastAsia" w:hint="eastAsia"/>
          <w:sz w:val="24"/>
          <w:szCs w:val="24"/>
        </w:rPr>
        <w:t>査</w:t>
      </w:r>
      <w:proofErr w:type="gramEnd"/>
      <w:r w:rsidRPr="00D45B58">
        <w:rPr>
          <w:rFonts w:asciiTheme="minorEastAsia" w:eastAsiaTheme="minorEastAsia" w:hAnsiTheme="minorEastAsia" w:hint="eastAsia"/>
          <w:sz w:val="24"/>
          <w:szCs w:val="24"/>
        </w:rPr>
        <w:t>记录。其中，互检内</w:t>
      </w:r>
      <w:proofErr w:type="gramStart"/>
      <w:r w:rsidRPr="00D45B58">
        <w:rPr>
          <w:rFonts w:asciiTheme="minorEastAsia" w:eastAsiaTheme="minorEastAsia" w:hAnsiTheme="minorEastAsia" w:hint="eastAsia"/>
          <w:sz w:val="24"/>
          <w:szCs w:val="24"/>
        </w:rPr>
        <w:t>业检查</w:t>
      </w:r>
      <w:proofErr w:type="gramEnd"/>
      <w:r w:rsidRPr="00D45B58">
        <w:rPr>
          <w:rFonts w:asciiTheme="minorEastAsia" w:eastAsiaTheme="minorEastAsia" w:hAnsiTheme="minorEastAsia" w:hint="eastAsia"/>
          <w:sz w:val="24"/>
          <w:szCs w:val="24"/>
        </w:rPr>
        <w:t>比例100%，实地操作检查不得低于30%，巡视检查不低于70%；</w:t>
      </w:r>
      <w:proofErr w:type="gramStart"/>
      <w:r w:rsidRPr="00D45B58">
        <w:rPr>
          <w:rFonts w:asciiTheme="minorEastAsia" w:eastAsiaTheme="minorEastAsia" w:hAnsiTheme="minorEastAsia" w:hint="eastAsia"/>
          <w:sz w:val="24"/>
          <w:szCs w:val="24"/>
        </w:rPr>
        <w:t>专职内业检查</w:t>
      </w:r>
      <w:proofErr w:type="gramEnd"/>
      <w:r w:rsidRPr="00D45B58">
        <w:rPr>
          <w:rFonts w:asciiTheme="minorEastAsia" w:eastAsiaTheme="minorEastAsia" w:hAnsiTheme="minorEastAsia" w:hint="eastAsia"/>
          <w:sz w:val="24"/>
          <w:szCs w:val="24"/>
        </w:rPr>
        <w:t>比例为100%，外业实际操作检查不低于20%，巡视检查不低于70%。</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6、质量检查机构及质量检查人员，对作业过程进行现场监督和检查，处理质量问题；组织实施内部测绘产品的质量检查工作，编写检查报告。</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7、根据我单位的内部质量审核制度，对测绘产品实施二级检查和一级验收制度。经过过程检查的测绘产品，必须通过质量检查人员的最终检查。</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8、对检查中发现的不合格产品，及时进行跟踪处理，做出质量检查记录，采取纠正措施。不合格品经返工修正后，应重新进行质量检查；不能进行返工修正的，应</w:t>
      </w:r>
      <w:proofErr w:type="gramStart"/>
      <w:r w:rsidRPr="00D45B58">
        <w:rPr>
          <w:rFonts w:asciiTheme="minorEastAsia" w:eastAsiaTheme="minorEastAsia" w:hAnsiTheme="minorEastAsia" w:hint="eastAsia"/>
          <w:sz w:val="24"/>
          <w:szCs w:val="24"/>
        </w:rPr>
        <w:t>予报废并履行</w:t>
      </w:r>
      <w:proofErr w:type="gramEnd"/>
      <w:r w:rsidRPr="00D45B58">
        <w:rPr>
          <w:rFonts w:asciiTheme="minorEastAsia" w:eastAsiaTheme="minorEastAsia" w:hAnsiTheme="minorEastAsia" w:hint="eastAsia"/>
          <w:sz w:val="24"/>
          <w:szCs w:val="24"/>
        </w:rPr>
        <w:t>审批手续。</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9、用户的满意是我们测绘产品质量的最终目标，测绘产品交付后，我们将认真做好产品质量回访。对属于产品质量的问题，我们将提供全免费服务</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10、因中标人自身原因，导致验收不合格，由中标人承担所有费用，直至验收合格；</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11、承诺对我公司提供的测绘成果质量终身负责；</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12、免费向招标人提供一年的数据维护及技术支持；</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13、对质保期满后出现的技术和质量问题，若因我方原因造成，我公司终身负责免费处理；若因其他客观原因造成，我方视处理工作量的大小适当收取成本费进行处理；处理问题响应时间见下条；</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14、甲方在成果使用工程中出现的技术问题或质量问题，在接到甲方的咨询或通知后，2小时内做出响应，4小时内解决；4小时内无法解决的，在8小时内到达现场进行维护，24小时内或甲方要求的时限内予以解决。</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lastRenderedPageBreak/>
        <w:t>15、定期对甲方进行回访，了解成果在使用中是否存在问题，如存在无条件免费立即予以解决；</w:t>
      </w:r>
    </w:p>
    <w:p w:rsidR="006F7181" w:rsidRPr="00D45B58" w:rsidRDefault="006F7181"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16、在保质期</w:t>
      </w:r>
      <w:proofErr w:type="gramStart"/>
      <w:r w:rsidRPr="00D45B58">
        <w:rPr>
          <w:rFonts w:asciiTheme="minorEastAsia" w:eastAsiaTheme="minorEastAsia" w:hAnsiTheme="minorEastAsia" w:hint="eastAsia"/>
          <w:sz w:val="24"/>
          <w:szCs w:val="24"/>
        </w:rPr>
        <w:t>外如果</w:t>
      </w:r>
      <w:proofErr w:type="gramEnd"/>
      <w:r w:rsidRPr="00D45B58">
        <w:rPr>
          <w:rFonts w:asciiTheme="minorEastAsia" w:eastAsiaTheme="minorEastAsia" w:hAnsiTheme="minorEastAsia" w:hint="eastAsia"/>
          <w:sz w:val="24"/>
          <w:szCs w:val="24"/>
        </w:rPr>
        <w:t>甲方需要对新增或变化内容进行变更，我方只收取成本费；</w:t>
      </w:r>
    </w:p>
    <w:p w:rsidR="006F7181" w:rsidRPr="00D45B58" w:rsidRDefault="006F7181" w:rsidP="00D45B58">
      <w:pPr>
        <w:spacing w:line="360" w:lineRule="auto"/>
        <w:ind w:firstLineChars="200" w:firstLine="480"/>
        <w:rPr>
          <w:rFonts w:asciiTheme="minorEastAsia" w:eastAsiaTheme="minorEastAsia" w:hAnsiTheme="minorEastAsia"/>
          <w:color w:val="000000" w:themeColor="text1"/>
          <w:sz w:val="24"/>
          <w:szCs w:val="24"/>
        </w:rPr>
      </w:pPr>
      <w:r w:rsidRPr="00D45B58">
        <w:rPr>
          <w:rFonts w:asciiTheme="minorEastAsia" w:eastAsiaTheme="minorEastAsia" w:hAnsiTheme="minorEastAsia" w:hint="eastAsia"/>
          <w:sz w:val="24"/>
          <w:szCs w:val="24"/>
        </w:rPr>
        <w:t>17、承诺对甲方进行永久的技术交流与技术支持，</w:t>
      </w:r>
      <w:r w:rsidRPr="00D45B58">
        <w:rPr>
          <w:rFonts w:asciiTheme="minorEastAsia" w:eastAsiaTheme="minorEastAsia" w:hAnsiTheme="minorEastAsia" w:hint="eastAsia"/>
          <w:color w:val="000000" w:themeColor="text1"/>
          <w:sz w:val="24"/>
          <w:szCs w:val="24"/>
        </w:rPr>
        <w:t>为</w:t>
      </w:r>
      <w:r w:rsidR="003B3479" w:rsidRPr="00D45B58">
        <w:rPr>
          <w:rFonts w:asciiTheme="minorEastAsia" w:eastAsiaTheme="minorEastAsia" w:hAnsiTheme="minorEastAsia" w:hint="eastAsia"/>
          <w:color w:val="000000" w:themeColor="text1"/>
          <w:sz w:val="24"/>
          <w:szCs w:val="24"/>
        </w:rPr>
        <w:t>鄢陵县国土资源局</w:t>
      </w:r>
      <w:r w:rsidRPr="00D45B58">
        <w:rPr>
          <w:rFonts w:asciiTheme="minorEastAsia" w:eastAsiaTheme="minorEastAsia" w:hAnsiTheme="minorEastAsia" w:hint="eastAsia"/>
          <w:color w:val="000000" w:themeColor="text1"/>
          <w:sz w:val="24"/>
          <w:szCs w:val="24"/>
        </w:rPr>
        <w:t>管理服务。</w:t>
      </w:r>
    </w:p>
    <w:p w:rsidR="005F0E28" w:rsidRPr="00D45B58" w:rsidRDefault="00F94D18" w:rsidP="00922730">
      <w:pPr>
        <w:pStyle w:val="3"/>
        <w:rPr>
          <w:rFonts w:asciiTheme="minorEastAsia" w:eastAsiaTheme="minorEastAsia" w:hAnsiTheme="minorEastAsia"/>
        </w:rPr>
      </w:pPr>
      <w:r w:rsidRPr="00D45B58">
        <w:rPr>
          <w:rFonts w:asciiTheme="minorEastAsia" w:eastAsiaTheme="minorEastAsia" w:hAnsiTheme="minorEastAsia" w:hint="eastAsia"/>
        </w:rPr>
        <w:t>3.1</w:t>
      </w:r>
      <w:r w:rsidR="00326CBE" w:rsidRPr="00D45B58">
        <w:rPr>
          <w:rFonts w:asciiTheme="minorEastAsia" w:eastAsiaTheme="minorEastAsia" w:hAnsiTheme="minorEastAsia" w:hint="eastAsia"/>
        </w:rPr>
        <w:t>2</w:t>
      </w:r>
      <w:r w:rsidRPr="00D45B58">
        <w:rPr>
          <w:rFonts w:asciiTheme="minorEastAsia" w:eastAsiaTheme="minorEastAsia" w:hAnsiTheme="minorEastAsia" w:hint="eastAsia"/>
        </w:rPr>
        <w:t xml:space="preserve"> </w:t>
      </w:r>
      <w:r w:rsidR="00647255" w:rsidRPr="00D45B58">
        <w:rPr>
          <w:rFonts w:asciiTheme="minorEastAsia" w:eastAsiaTheme="minorEastAsia" w:hAnsiTheme="minorEastAsia" w:hint="eastAsia"/>
        </w:rPr>
        <w:t>服务方案</w:t>
      </w:r>
    </w:p>
    <w:p w:rsidR="003B3479" w:rsidRPr="00D45B58" w:rsidRDefault="003B3479" w:rsidP="00D45B58">
      <w:pPr>
        <w:spacing w:line="360" w:lineRule="auto"/>
        <w:ind w:firstLineChars="200" w:firstLine="48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我公司全程为客户着想，为客户提供贴心、专业、周到、满意的技术服务。为客户解决问题，为客户创造效益。</w:t>
      </w:r>
    </w:p>
    <w:p w:rsidR="003B3479" w:rsidRPr="00D45B58" w:rsidRDefault="003B3479" w:rsidP="003B3479">
      <w:pPr>
        <w:widowControl w:val="0"/>
        <w:numPr>
          <w:ilvl w:val="0"/>
          <w:numId w:val="11"/>
        </w:numPr>
        <w:adjustRightInd/>
        <w:snapToGrid/>
        <w:spacing w:after="0" w:line="360" w:lineRule="auto"/>
        <w:jc w:val="both"/>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我公司服务观念是：客户就是上帝，全心全意为客户服务</w:t>
      </w:r>
    </w:p>
    <w:p w:rsidR="003B3479" w:rsidRPr="00D45B58" w:rsidRDefault="003B3479" w:rsidP="003B3479">
      <w:pPr>
        <w:widowControl w:val="0"/>
        <w:numPr>
          <w:ilvl w:val="0"/>
          <w:numId w:val="11"/>
        </w:numPr>
        <w:adjustRightInd/>
        <w:snapToGrid/>
        <w:spacing w:after="0" w:line="360" w:lineRule="auto"/>
        <w:jc w:val="both"/>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我公司服务态度：专业、贴心、诚信、</w:t>
      </w:r>
    </w:p>
    <w:p w:rsidR="003B3479" w:rsidRPr="00D45B58" w:rsidRDefault="003B3479" w:rsidP="003B3479">
      <w:pPr>
        <w:widowControl w:val="0"/>
        <w:numPr>
          <w:ilvl w:val="0"/>
          <w:numId w:val="11"/>
        </w:numPr>
        <w:adjustRightInd/>
        <w:snapToGrid/>
        <w:spacing w:after="0" w:line="360" w:lineRule="auto"/>
        <w:jc w:val="both"/>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本次服务内容：鄢陵县农村房屋不动产登记项目</w:t>
      </w:r>
    </w:p>
    <w:p w:rsidR="003B3479" w:rsidRPr="00D45B58" w:rsidRDefault="003B3479" w:rsidP="003B3479">
      <w:pPr>
        <w:widowControl w:val="0"/>
        <w:numPr>
          <w:ilvl w:val="0"/>
          <w:numId w:val="11"/>
        </w:numPr>
        <w:adjustRightInd/>
        <w:snapToGrid/>
        <w:spacing w:after="0" w:line="360" w:lineRule="auto"/>
        <w:jc w:val="both"/>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 xml:space="preserve"> 服务内容：</w:t>
      </w:r>
    </w:p>
    <w:p w:rsidR="003B3479" w:rsidRPr="00D45B58" w:rsidRDefault="003B3479" w:rsidP="003B3479">
      <w:pPr>
        <w:spacing w:line="360" w:lineRule="auto"/>
        <w:ind w:left="630" w:firstLine="42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A：专业的技术服务，处理各种技术难题</w:t>
      </w:r>
    </w:p>
    <w:p w:rsidR="003B3479" w:rsidRPr="00D45B58" w:rsidRDefault="003B3479" w:rsidP="003B3479">
      <w:pPr>
        <w:spacing w:line="360" w:lineRule="auto"/>
        <w:ind w:left="630" w:firstLine="42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B：完善的技术培训，培养专业的技术人才</w:t>
      </w:r>
    </w:p>
    <w:p w:rsidR="003B3479" w:rsidRPr="00D45B58" w:rsidRDefault="003B3479" w:rsidP="003B3479">
      <w:pPr>
        <w:spacing w:line="360" w:lineRule="auto"/>
        <w:ind w:left="630" w:firstLine="42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C：贴心的回访服务，解决客户后顾之忧</w:t>
      </w:r>
    </w:p>
    <w:p w:rsidR="003B3479" w:rsidRPr="00D45B58" w:rsidRDefault="003B3479" w:rsidP="003B3479">
      <w:pPr>
        <w:spacing w:line="360" w:lineRule="auto"/>
        <w:ind w:left="630" w:firstLine="42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D：全程周到的沟通，随时随地解决各种问题</w:t>
      </w:r>
    </w:p>
    <w:p w:rsidR="00647255" w:rsidRPr="00D45B58" w:rsidRDefault="003B3479" w:rsidP="003511FD">
      <w:pPr>
        <w:spacing w:line="360" w:lineRule="auto"/>
        <w:ind w:firstLine="570"/>
        <w:rPr>
          <w:rFonts w:asciiTheme="minorEastAsia" w:eastAsiaTheme="minorEastAsia" w:hAnsiTheme="minorEastAsia"/>
          <w:bCs/>
          <w:sz w:val="24"/>
          <w:szCs w:val="24"/>
        </w:rPr>
      </w:pPr>
      <w:r w:rsidRPr="00D45B58">
        <w:rPr>
          <w:rFonts w:asciiTheme="minorEastAsia" w:eastAsiaTheme="minorEastAsia" w:hAnsiTheme="minorEastAsia" w:hint="eastAsia"/>
          <w:bCs/>
          <w:sz w:val="24"/>
          <w:szCs w:val="24"/>
        </w:rPr>
        <w:t>五、服务途径：24小时的网络软件及邮件服务、电话短信服务、上门服务</w:t>
      </w:r>
      <w:r w:rsidR="00D45B58">
        <w:rPr>
          <w:rFonts w:asciiTheme="minorEastAsia" w:eastAsiaTheme="minorEastAsia" w:hAnsiTheme="minorEastAsia" w:hint="eastAsia"/>
          <w:bCs/>
          <w:sz w:val="24"/>
          <w:szCs w:val="24"/>
        </w:rPr>
        <w:t>。</w:t>
      </w:r>
    </w:p>
    <w:p w:rsidR="003511FD" w:rsidRPr="00D45B58" w:rsidRDefault="003511FD" w:rsidP="003511FD">
      <w:pPr>
        <w:spacing w:line="360" w:lineRule="auto"/>
        <w:ind w:firstLine="570"/>
        <w:rPr>
          <w:rFonts w:asciiTheme="minorEastAsia" w:eastAsiaTheme="minorEastAsia" w:hAnsiTheme="minorEastAsia"/>
          <w:bCs/>
          <w:sz w:val="28"/>
          <w:szCs w:val="28"/>
        </w:rPr>
      </w:pPr>
    </w:p>
    <w:p w:rsidR="003511FD" w:rsidRDefault="003511FD" w:rsidP="003511FD">
      <w:pPr>
        <w:spacing w:line="360" w:lineRule="auto"/>
        <w:ind w:firstLine="570"/>
        <w:rPr>
          <w:rFonts w:asciiTheme="minorEastAsia" w:eastAsiaTheme="minorEastAsia" w:hAnsiTheme="minorEastAsia"/>
          <w:bCs/>
          <w:sz w:val="28"/>
          <w:szCs w:val="28"/>
        </w:rPr>
      </w:pPr>
    </w:p>
    <w:p w:rsidR="00CA7311" w:rsidRDefault="00CA7311" w:rsidP="003511FD">
      <w:pPr>
        <w:spacing w:line="360" w:lineRule="auto"/>
        <w:ind w:firstLine="570"/>
        <w:rPr>
          <w:rFonts w:asciiTheme="minorEastAsia" w:eastAsiaTheme="minorEastAsia" w:hAnsiTheme="minorEastAsia"/>
          <w:bCs/>
          <w:sz w:val="28"/>
          <w:szCs w:val="28"/>
        </w:rPr>
      </w:pPr>
    </w:p>
    <w:p w:rsidR="00CA7311" w:rsidRPr="00D45B58" w:rsidRDefault="00CA7311" w:rsidP="003511FD">
      <w:pPr>
        <w:spacing w:line="360" w:lineRule="auto"/>
        <w:ind w:firstLine="570"/>
        <w:rPr>
          <w:rFonts w:asciiTheme="minorEastAsia" w:eastAsiaTheme="minorEastAsia" w:hAnsiTheme="minorEastAsia"/>
          <w:bCs/>
          <w:sz w:val="28"/>
          <w:szCs w:val="28"/>
        </w:rPr>
      </w:pPr>
    </w:p>
    <w:p w:rsidR="00E539DC" w:rsidRPr="00D45B58" w:rsidRDefault="0097659B" w:rsidP="00CB63D6">
      <w:pPr>
        <w:pStyle w:val="2"/>
        <w:jc w:val="center"/>
        <w:rPr>
          <w:rFonts w:asciiTheme="minorEastAsia" w:eastAsiaTheme="minorEastAsia" w:hAnsiTheme="minorEastAsia"/>
        </w:rPr>
      </w:pPr>
      <w:r w:rsidRPr="00D45B58">
        <w:rPr>
          <w:rFonts w:asciiTheme="minorEastAsia" w:eastAsiaTheme="minorEastAsia" w:hAnsiTheme="minorEastAsia" w:hint="eastAsia"/>
        </w:rPr>
        <w:lastRenderedPageBreak/>
        <w:t>（四）</w:t>
      </w:r>
      <w:r w:rsidR="00D459CA" w:rsidRPr="00D45B58">
        <w:rPr>
          <w:rFonts w:asciiTheme="minorEastAsia" w:eastAsiaTheme="minorEastAsia" w:hAnsiTheme="minorEastAsia" w:hint="eastAsia"/>
        </w:rPr>
        <w:t>、</w:t>
      </w:r>
      <w:r w:rsidR="00E539DC" w:rsidRPr="00D45B58">
        <w:rPr>
          <w:rFonts w:asciiTheme="minorEastAsia" w:eastAsiaTheme="minorEastAsia" w:hAnsiTheme="minorEastAsia" w:hint="eastAsia"/>
        </w:rPr>
        <w:t>服务承诺</w:t>
      </w:r>
    </w:p>
    <w:p w:rsidR="00647255" w:rsidRPr="00D45B58" w:rsidRDefault="00647255" w:rsidP="00F94D18">
      <w:pPr>
        <w:rPr>
          <w:rFonts w:asciiTheme="minorEastAsia" w:eastAsiaTheme="minorEastAsia" w:hAnsiTheme="minorEastAsia"/>
          <w:color w:val="FF0000"/>
          <w:sz w:val="24"/>
          <w:szCs w:val="24"/>
          <w:u w:val="single"/>
        </w:rPr>
      </w:pPr>
      <w:r w:rsidRPr="00D45B58">
        <w:rPr>
          <w:rFonts w:asciiTheme="minorEastAsia" w:eastAsiaTheme="minorEastAsia" w:hAnsiTheme="minorEastAsia" w:hint="eastAsia"/>
          <w:sz w:val="24"/>
          <w:szCs w:val="24"/>
        </w:rPr>
        <w:t>致：</w:t>
      </w:r>
      <w:r w:rsidRPr="00D45B58">
        <w:rPr>
          <w:rFonts w:asciiTheme="minorEastAsia" w:eastAsiaTheme="minorEastAsia" w:hAnsiTheme="minorEastAsia" w:hint="eastAsia"/>
          <w:sz w:val="24"/>
          <w:szCs w:val="24"/>
          <w:u w:val="single"/>
        </w:rPr>
        <w:t xml:space="preserve"> 鄢陵县国土资源局   </w:t>
      </w:r>
    </w:p>
    <w:p w:rsidR="00647255" w:rsidRPr="00D45B58" w:rsidRDefault="00647255" w:rsidP="00647255">
      <w:pPr>
        <w:spacing w:line="360" w:lineRule="auto"/>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 xml:space="preserve">    若我公司中标，我公司保证按照招标文件的要求保质保量完成服务，并且做出以下承诺:</w:t>
      </w:r>
    </w:p>
    <w:p w:rsidR="00D45B58" w:rsidRPr="00D45B58" w:rsidRDefault="00D45B58" w:rsidP="00D45B58">
      <w:pPr>
        <w:pStyle w:val="3"/>
        <w:rPr>
          <w:rFonts w:asciiTheme="minorEastAsia" w:eastAsiaTheme="minorEastAsia" w:hAnsiTheme="minorEastAsia"/>
        </w:rPr>
      </w:pPr>
      <w:r w:rsidRPr="00D45B58">
        <w:rPr>
          <w:rFonts w:asciiTheme="minorEastAsia" w:eastAsiaTheme="minorEastAsia" w:hAnsiTheme="minorEastAsia" w:hint="eastAsia"/>
        </w:rPr>
        <w:t>4.</w:t>
      </w:r>
      <w:r w:rsidR="00647255" w:rsidRPr="00D45B58">
        <w:rPr>
          <w:rFonts w:asciiTheme="minorEastAsia" w:eastAsiaTheme="minorEastAsia" w:hAnsiTheme="minorEastAsia" w:hint="eastAsia"/>
        </w:rPr>
        <w:t>1项目主要人员在项目过程中保持一致</w:t>
      </w:r>
    </w:p>
    <w:p w:rsidR="004358AB" w:rsidRPr="00D45B58" w:rsidRDefault="00D45B58"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我公司承诺派遣</w:t>
      </w:r>
      <w:r w:rsidR="00647255" w:rsidRPr="00D45B58">
        <w:rPr>
          <w:rFonts w:asciiTheme="minorEastAsia" w:eastAsiaTheme="minorEastAsia" w:hAnsiTheme="minorEastAsia" w:hint="eastAsia"/>
          <w:sz w:val="24"/>
          <w:szCs w:val="24"/>
        </w:rPr>
        <w:t>同时承诺</w:t>
      </w:r>
      <w:r w:rsidRPr="00D45B58">
        <w:rPr>
          <w:rFonts w:asciiTheme="minorEastAsia" w:eastAsiaTheme="minorEastAsia" w:hAnsiTheme="minorEastAsia" w:hint="eastAsia"/>
          <w:sz w:val="24"/>
          <w:szCs w:val="24"/>
        </w:rPr>
        <w:t>项目主要人员在项目过程中保持一致，同时承诺</w:t>
      </w:r>
      <w:r w:rsidR="00647255" w:rsidRPr="00D45B58">
        <w:rPr>
          <w:rFonts w:asciiTheme="minorEastAsia" w:eastAsiaTheme="minorEastAsia" w:hAnsiTheme="minorEastAsia" w:hint="eastAsia"/>
          <w:sz w:val="24"/>
          <w:szCs w:val="24"/>
        </w:rPr>
        <w:t>至少3名技术人员常驻项目所在地配合招标人工作，且保证常驻人员不变动。</w:t>
      </w:r>
    </w:p>
    <w:p w:rsidR="00D45B58" w:rsidRPr="00D45B58" w:rsidRDefault="00D45B58" w:rsidP="00647255">
      <w:pPr>
        <w:spacing w:line="360" w:lineRule="auto"/>
        <w:rPr>
          <w:rStyle w:val="3Char"/>
          <w:rFonts w:asciiTheme="minorEastAsia" w:eastAsiaTheme="minorEastAsia" w:hAnsiTheme="minorEastAsia"/>
        </w:rPr>
      </w:pPr>
      <w:r w:rsidRPr="00D45B58">
        <w:rPr>
          <w:rStyle w:val="3Char"/>
          <w:rFonts w:asciiTheme="minorEastAsia" w:eastAsiaTheme="minorEastAsia" w:hAnsiTheme="minorEastAsia" w:hint="eastAsia"/>
        </w:rPr>
        <w:t>4.</w:t>
      </w:r>
      <w:r w:rsidR="00647255" w:rsidRPr="00D45B58">
        <w:rPr>
          <w:rStyle w:val="3Char"/>
          <w:rFonts w:asciiTheme="minorEastAsia" w:eastAsiaTheme="minorEastAsia" w:hAnsiTheme="minorEastAsia" w:hint="eastAsia"/>
        </w:rPr>
        <w:t>2</w:t>
      </w:r>
      <w:r w:rsidRPr="00D45B58">
        <w:rPr>
          <w:rStyle w:val="3Char"/>
          <w:rFonts w:asciiTheme="minorEastAsia" w:eastAsiaTheme="minorEastAsia" w:hAnsiTheme="minorEastAsia" w:hint="eastAsia"/>
        </w:rPr>
        <w:t xml:space="preserve"> </w:t>
      </w:r>
      <w:r w:rsidR="00647255" w:rsidRPr="00D45B58">
        <w:rPr>
          <w:rStyle w:val="3Char"/>
          <w:rFonts w:asciiTheme="minorEastAsia" w:eastAsiaTheme="minorEastAsia" w:hAnsiTheme="minorEastAsia" w:hint="eastAsia"/>
        </w:rPr>
        <w:t>质量承诺</w:t>
      </w:r>
    </w:p>
    <w:p w:rsidR="00647255" w:rsidRPr="00D45B58" w:rsidRDefault="00647255"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为确保工程质量，我公司将组织精干的作业队伍和熟练的技术人员，投入先进的仪器设备，建立严格的质量保证体系，执行国家规定的专业技术标准和内部产品质量检查规定，各工序实行三级检查制度，即作业组进行100%自查互查，项目部检查人员进行100%过程检查，公司质检人员进行最终检查。各工序按质量控制的内容逐项进行检查，并按统一格式记录。质量检查时进行产品质量等级的自我评定。确认各工序成果经公司检查合格后交由甲方统一组织验收，最终审评产品的质量等级。项目工程质量100%合格，并严格按照甲方对项目的质量要求建立一套较完善的质量管理体系，本质量管理体系严格按ISO9001质量体系运行，建立完善的质量跟踪卡，实行作业员自检、互检、技术负责人检查和专家验收“三检一验”制度，每道工序检查合格后方可进入下工序。并随时接收项目管理部门、组织实施公司或所委托的监理人员对作业质量和进度的抽查和定期检查，只有通过项目质量检查验收优质后方可提交甲方。保证做到本项目测绘产品在接受贵方指定单位的检查验收中一次性通过。随着工作的开展，在验收前，</w:t>
      </w:r>
      <w:r w:rsidR="007630FE" w:rsidRPr="00D45B58">
        <w:rPr>
          <w:rFonts w:asciiTheme="minorEastAsia" w:eastAsiaTheme="minorEastAsia" w:hAnsiTheme="minorEastAsia" w:hint="eastAsia"/>
          <w:color w:val="000000" w:themeColor="text1"/>
          <w:sz w:val="24"/>
          <w:szCs w:val="24"/>
        </w:rPr>
        <w:t>地籍科</w:t>
      </w:r>
      <w:r w:rsidRPr="00D45B58">
        <w:rPr>
          <w:rFonts w:asciiTheme="minorEastAsia" w:eastAsiaTheme="minorEastAsia" w:hAnsiTheme="minorEastAsia" w:hint="eastAsia"/>
          <w:color w:val="000000" w:themeColor="text1"/>
          <w:sz w:val="24"/>
          <w:szCs w:val="24"/>
        </w:rPr>
        <w:t>、河南省</w:t>
      </w:r>
      <w:r w:rsidR="007630FE" w:rsidRPr="00D45B58">
        <w:rPr>
          <w:rFonts w:asciiTheme="minorEastAsia" w:eastAsiaTheme="minorEastAsia" w:hAnsiTheme="minorEastAsia" w:hint="eastAsia"/>
          <w:color w:val="000000" w:themeColor="text1"/>
          <w:sz w:val="24"/>
          <w:szCs w:val="24"/>
        </w:rPr>
        <w:t>国土资源</w:t>
      </w:r>
      <w:r w:rsidRPr="00D45B58">
        <w:rPr>
          <w:rFonts w:asciiTheme="minorEastAsia" w:eastAsiaTheme="minorEastAsia" w:hAnsiTheme="minorEastAsia" w:hint="eastAsia"/>
          <w:color w:val="000000" w:themeColor="text1"/>
          <w:sz w:val="24"/>
          <w:szCs w:val="24"/>
        </w:rPr>
        <w:t>厅、</w:t>
      </w:r>
      <w:r w:rsidR="007630FE" w:rsidRPr="00D45B58">
        <w:rPr>
          <w:rFonts w:asciiTheme="minorEastAsia" w:eastAsiaTheme="minorEastAsia" w:hAnsiTheme="minorEastAsia" w:hint="eastAsia"/>
          <w:color w:val="000000" w:themeColor="text1"/>
          <w:sz w:val="24"/>
          <w:szCs w:val="24"/>
        </w:rPr>
        <w:t>鄢陵县国土资源局</w:t>
      </w:r>
      <w:r w:rsidRPr="00D45B58">
        <w:rPr>
          <w:rFonts w:asciiTheme="minorEastAsia" w:eastAsiaTheme="minorEastAsia" w:hAnsiTheme="minorEastAsia" w:hint="eastAsia"/>
          <w:color w:val="000000" w:themeColor="text1"/>
          <w:sz w:val="24"/>
          <w:szCs w:val="24"/>
        </w:rPr>
        <w:t>可能会提出的新要求</w:t>
      </w:r>
      <w:r w:rsidRPr="00D45B58">
        <w:rPr>
          <w:rFonts w:asciiTheme="minorEastAsia" w:eastAsiaTheme="minorEastAsia" w:hAnsiTheme="minorEastAsia" w:hint="eastAsia"/>
          <w:sz w:val="24"/>
          <w:szCs w:val="24"/>
        </w:rPr>
        <w:t>，工作量可能会有所增加，我方承诺按要求进行完善和更新。</w:t>
      </w:r>
    </w:p>
    <w:p w:rsidR="00D45B58" w:rsidRPr="00D45B58" w:rsidRDefault="00D45B58" w:rsidP="003B3479">
      <w:pPr>
        <w:spacing w:line="360" w:lineRule="auto"/>
        <w:rPr>
          <w:rStyle w:val="3Char"/>
          <w:rFonts w:asciiTheme="minorEastAsia" w:eastAsiaTheme="minorEastAsia" w:hAnsiTheme="minorEastAsia"/>
        </w:rPr>
      </w:pPr>
      <w:r w:rsidRPr="00D45B58">
        <w:rPr>
          <w:rStyle w:val="3Char"/>
          <w:rFonts w:asciiTheme="minorEastAsia" w:eastAsiaTheme="minorEastAsia" w:hAnsiTheme="minorEastAsia" w:hint="eastAsia"/>
        </w:rPr>
        <w:t>4.</w:t>
      </w:r>
      <w:r w:rsidR="00647255" w:rsidRPr="00D45B58">
        <w:rPr>
          <w:rStyle w:val="3Char"/>
          <w:rFonts w:asciiTheme="minorEastAsia" w:eastAsiaTheme="minorEastAsia" w:hAnsiTheme="minorEastAsia" w:hint="eastAsia"/>
        </w:rPr>
        <w:t>3</w:t>
      </w:r>
      <w:r w:rsidRPr="00D45B58">
        <w:rPr>
          <w:rStyle w:val="3Char"/>
          <w:rFonts w:asciiTheme="minorEastAsia" w:eastAsiaTheme="minorEastAsia" w:hAnsiTheme="minorEastAsia" w:hint="eastAsia"/>
        </w:rPr>
        <w:t xml:space="preserve"> </w:t>
      </w:r>
      <w:r w:rsidR="00647255" w:rsidRPr="00D45B58">
        <w:rPr>
          <w:rStyle w:val="3Char"/>
          <w:rFonts w:asciiTheme="minorEastAsia" w:eastAsiaTheme="minorEastAsia" w:hAnsiTheme="minorEastAsia" w:hint="eastAsia"/>
        </w:rPr>
        <w:t>后期服务承诺</w:t>
      </w:r>
    </w:p>
    <w:p w:rsidR="00D45B58" w:rsidRDefault="00442AC2" w:rsidP="00D45B58">
      <w:pPr>
        <w:spacing w:line="360" w:lineRule="auto"/>
        <w:ind w:firstLineChars="200" w:firstLine="480"/>
        <w:rPr>
          <w:rFonts w:asciiTheme="minorEastAsia" w:eastAsiaTheme="minorEastAsia" w:hAnsiTheme="minorEastAsia"/>
          <w:sz w:val="24"/>
          <w:szCs w:val="24"/>
        </w:rPr>
      </w:pPr>
      <w:r w:rsidRPr="00D45B58">
        <w:rPr>
          <w:rFonts w:asciiTheme="minorEastAsia" w:eastAsiaTheme="minorEastAsia" w:hAnsiTheme="minorEastAsia" w:hint="eastAsia"/>
          <w:sz w:val="24"/>
          <w:szCs w:val="24"/>
        </w:rPr>
        <w:t>我公司承诺在项目实施完成后随时响应省、市、</w:t>
      </w:r>
      <w:proofErr w:type="gramStart"/>
      <w:r w:rsidRPr="00D45B58">
        <w:rPr>
          <w:rFonts w:asciiTheme="minorEastAsia" w:eastAsiaTheme="minorEastAsia" w:hAnsiTheme="minorEastAsia" w:hint="eastAsia"/>
          <w:sz w:val="24"/>
          <w:szCs w:val="24"/>
        </w:rPr>
        <w:t>县相关</w:t>
      </w:r>
      <w:proofErr w:type="gramEnd"/>
      <w:r w:rsidRPr="00D45B58">
        <w:rPr>
          <w:rFonts w:asciiTheme="minorEastAsia" w:eastAsiaTheme="minorEastAsia" w:hAnsiTheme="minorEastAsia" w:hint="eastAsia"/>
          <w:sz w:val="24"/>
          <w:szCs w:val="24"/>
        </w:rPr>
        <w:t>规范性文件要求的各种服务要求。服务范围包括</w:t>
      </w:r>
      <w:r w:rsidR="003B3479" w:rsidRPr="00D45B58">
        <w:rPr>
          <w:rFonts w:asciiTheme="minorEastAsia" w:eastAsiaTheme="minorEastAsia" w:hAnsiTheme="minorEastAsia" w:hint="eastAsia"/>
          <w:sz w:val="24"/>
          <w:szCs w:val="24"/>
        </w:rPr>
        <w:t>鄢陵县农村房屋不动产登记</w:t>
      </w:r>
      <w:r w:rsidRPr="00D45B58">
        <w:rPr>
          <w:rFonts w:asciiTheme="minorEastAsia" w:eastAsiaTheme="minorEastAsia" w:hAnsiTheme="minorEastAsia" w:hint="eastAsia"/>
          <w:sz w:val="24"/>
          <w:szCs w:val="24"/>
        </w:rPr>
        <w:t>项目的后续工作及各</w:t>
      </w:r>
      <w:r w:rsidRPr="00D45B58">
        <w:rPr>
          <w:rFonts w:asciiTheme="minorEastAsia" w:eastAsiaTheme="minorEastAsia" w:hAnsiTheme="minorEastAsia" w:hint="eastAsia"/>
          <w:sz w:val="24"/>
          <w:szCs w:val="24"/>
        </w:rPr>
        <w:lastRenderedPageBreak/>
        <w:t>项相关的其他服务工作。通过后续定期沟通，随时解答客户的问题，解决客户遇到的困难，</w:t>
      </w:r>
      <w:r w:rsidR="003B3479" w:rsidRPr="00D45B58">
        <w:rPr>
          <w:rFonts w:asciiTheme="minorEastAsia" w:eastAsiaTheme="minorEastAsia" w:hAnsiTheme="minorEastAsia" w:hint="eastAsia"/>
          <w:sz w:val="24"/>
          <w:szCs w:val="24"/>
        </w:rPr>
        <w:t>无条件修改和完善工作方案、成果资料，</w:t>
      </w:r>
      <w:r w:rsidRPr="00D45B58">
        <w:rPr>
          <w:rFonts w:asciiTheme="minorEastAsia" w:eastAsiaTheme="minorEastAsia" w:hAnsiTheme="minorEastAsia" w:hint="eastAsia"/>
          <w:sz w:val="24"/>
          <w:szCs w:val="24"/>
        </w:rPr>
        <w:t>当需要上门服务时，我公司工作人员会24小时内到达。</w:t>
      </w: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p>
    <w:p w:rsidR="008C4A3F" w:rsidRDefault="008C4A3F" w:rsidP="00D45B5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单位名称：江西省中核测绘院</w:t>
      </w:r>
    </w:p>
    <w:p w:rsidR="008C4A3F" w:rsidRPr="008C4A3F" w:rsidRDefault="008C4A3F" w:rsidP="00D45B58">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日期：  2018年10月1</w:t>
      </w:r>
      <w:r w:rsidR="006A6986">
        <w:rPr>
          <w:rFonts w:asciiTheme="minorEastAsia" w:eastAsiaTheme="minorEastAsia" w:hAnsiTheme="minorEastAsia" w:hint="eastAsia"/>
          <w:sz w:val="24"/>
          <w:szCs w:val="24"/>
        </w:rPr>
        <w:t>9</w:t>
      </w:r>
      <w:r>
        <w:rPr>
          <w:rFonts w:asciiTheme="minorEastAsia" w:eastAsiaTheme="minorEastAsia" w:hAnsiTheme="minorEastAsia" w:hint="eastAsia"/>
          <w:sz w:val="24"/>
          <w:szCs w:val="24"/>
        </w:rPr>
        <w:t>日</w:t>
      </w:r>
      <w:bookmarkStart w:id="69" w:name="_GoBack"/>
      <w:bookmarkEnd w:id="69"/>
    </w:p>
    <w:sectPr w:rsidR="008C4A3F" w:rsidRPr="008C4A3F"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E69" w:rsidRDefault="009C5E69" w:rsidP="00E539DC">
      <w:pPr>
        <w:spacing w:after="0"/>
      </w:pPr>
      <w:r>
        <w:separator/>
      </w:r>
    </w:p>
  </w:endnote>
  <w:endnote w:type="continuationSeparator" w:id="0">
    <w:p w:rsidR="009C5E69" w:rsidRDefault="009C5E69" w:rsidP="00E539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华文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E69" w:rsidRDefault="009C5E69" w:rsidP="00E539DC">
      <w:pPr>
        <w:spacing w:after="0"/>
      </w:pPr>
      <w:r>
        <w:separator/>
      </w:r>
    </w:p>
  </w:footnote>
  <w:footnote w:type="continuationSeparator" w:id="0">
    <w:p w:rsidR="009C5E69" w:rsidRDefault="009C5E69" w:rsidP="00E539D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5D136"/>
    <w:multiLevelType w:val="singleLevel"/>
    <w:tmpl w:val="8AD5D136"/>
    <w:lvl w:ilvl="0">
      <w:start w:val="1"/>
      <w:numFmt w:val="decimal"/>
      <w:suff w:val="nothing"/>
      <w:lvlText w:val="（%1）"/>
      <w:lvlJc w:val="left"/>
      <w:pPr>
        <w:ind w:left="1800" w:firstLine="0"/>
      </w:pPr>
    </w:lvl>
  </w:abstractNum>
  <w:abstractNum w:abstractNumId="1">
    <w:nsid w:val="AF09BA13"/>
    <w:multiLevelType w:val="singleLevel"/>
    <w:tmpl w:val="AF09BA13"/>
    <w:lvl w:ilvl="0">
      <w:start w:val="1"/>
      <w:numFmt w:val="decimal"/>
      <w:suff w:val="nothing"/>
      <w:lvlText w:val="（%1）"/>
      <w:lvlJc w:val="left"/>
    </w:lvl>
  </w:abstractNum>
  <w:abstractNum w:abstractNumId="2">
    <w:nsid w:val="DAAA5771"/>
    <w:multiLevelType w:val="multilevel"/>
    <w:tmpl w:val="DAAA5771"/>
    <w:lvl w:ilvl="0">
      <w:start w:val="1"/>
      <w:numFmt w:val="chineseCounting"/>
      <w:suff w:val="nothing"/>
      <w:lvlText w:val="%1、 "/>
      <w:lvlJc w:val="left"/>
      <w:pPr>
        <w:tabs>
          <w:tab w:val="left" w:pos="0"/>
        </w:tabs>
        <w:ind w:left="425" w:hanging="425"/>
      </w:pPr>
      <w:rPr>
        <w:rFonts w:ascii="宋体" w:eastAsia="宋体" w:hAnsi="宋体" w:cs="宋体" w:hint="eastAsia"/>
      </w:rPr>
    </w:lvl>
    <w:lvl w:ilvl="1">
      <w:start w:val="1"/>
      <w:numFmt w:val="decimal"/>
      <w:isLgl/>
      <w:lvlText w:val="%2. "/>
      <w:lvlJc w:val="left"/>
      <w:pPr>
        <w:tabs>
          <w:tab w:val="left" w:pos="420"/>
        </w:tabs>
        <w:ind w:left="567" w:hanging="567"/>
      </w:pPr>
      <w:rPr>
        <w:rFonts w:ascii="宋体" w:eastAsia="宋体" w:hAnsi="宋体" w:cs="宋体" w:hint="eastAsia"/>
      </w:rPr>
    </w:lvl>
    <w:lvl w:ilvl="2">
      <w:start w:val="1"/>
      <w:numFmt w:val="decimal"/>
      <w:isLgl/>
      <w:lvlText w:val="%2.%3."/>
      <w:lvlJc w:val="left"/>
      <w:pPr>
        <w:ind w:left="709" w:hanging="709"/>
      </w:pPr>
      <w:rPr>
        <w:rFonts w:ascii="宋体" w:eastAsia="宋体" w:hAnsi="宋体" w:cs="宋体" w:hint="eastAsia"/>
      </w:rPr>
    </w:lvl>
    <w:lvl w:ilvl="3">
      <w:start w:val="1"/>
      <w:numFmt w:val="decimal"/>
      <w:isLgl/>
      <w:lvlText w:val="%2.%3.%4."/>
      <w:lvlJc w:val="left"/>
      <w:pPr>
        <w:ind w:left="850" w:hanging="850"/>
      </w:pPr>
      <w:rPr>
        <w:rFonts w:ascii="宋体" w:eastAsia="宋体" w:hAnsi="宋体" w:cs="宋体" w:hint="eastAsia"/>
      </w:rPr>
    </w:lvl>
    <w:lvl w:ilvl="4">
      <w:start w:val="1"/>
      <w:numFmt w:val="decimal"/>
      <w:isLgl/>
      <w:lvlText w:val="%2.%3.%4.%5."/>
      <w:lvlJc w:val="left"/>
      <w:pPr>
        <w:ind w:left="991" w:hanging="991"/>
      </w:pPr>
      <w:rPr>
        <w:rFonts w:ascii="宋体" w:eastAsia="宋体" w:hAnsi="宋体" w:cs="宋体"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nsid w:val="DC614004"/>
    <w:multiLevelType w:val="singleLevel"/>
    <w:tmpl w:val="DC614004"/>
    <w:lvl w:ilvl="0">
      <w:start w:val="1"/>
      <w:numFmt w:val="decimal"/>
      <w:suff w:val="nothing"/>
      <w:lvlText w:val="（%1）"/>
      <w:lvlJc w:val="left"/>
    </w:lvl>
  </w:abstractNum>
  <w:abstractNum w:abstractNumId="4">
    <w:nsid w:val="DEA75397"/>
    <w:multiLevelType w:val="singleLevel"/>
    <w:tmpl w:val="DEA75397"/>
    <w:lvl w:ilvl="0">
      <w:start w:val="1"/>
      <w:numFmt w:val="chineseCounting"/>
      <w:suff w:val="nothing"/>
      <w:lvlText w:val="%1、"/>
      <w:lvlJc w:val="left"/>
      <w:pPr>
        <w:ind w:left="630" w:firstLine="0"/>
      </w:pPr>
      <w:rPr>
        <w:rFonts w:hint="eastAsia"/>
      </w:rPr>
    </w:lvl>
  </w:abstractNum>
  <w:abstractNum w:abstractNumId="5">
    <w:nsid w:val="00000002"/>
    <w:multiLevelType w:val="multilevel"/>
    <w:tmpl w:val="EC74A59C"/>
    <w:lvl w:ilvl="0">
      <w:start w:val="1"/>
      <w:numFmt w:val="none"/>
      <w:pStyle w:val="1"/>
      <w:lvlText w:val=""/>
      <w:lvlJc w:val="left"/>
      <w:pPr>
        <w:tabs>
          <w:tab w:val="left" w:pos="432"/>
        </w:tabs>
        <w:ind w:left="432" w:hanging="432"/>
      </w:pPr>
      <w:rPr>
        <w:rFonts w:hint="eastAsia"/>
      </w:rPr>
    </w:lvl>
    <w:lvl w:ilvl="1">
      <w:start w:val="1"/>
      <w:numFmt w:val="none"/>
      <w:lvlText w:val=" "/>
      <w:lvlJc w:val="left"/>
      <w:pPr>
        <w:tabs>
          <w:tab w:val="left" w:pos="576"/>
        </w:tabs>
        <w:ind w:left="576" w:hanging="576"/>
      </w:pPr>
      <w:rPr>
        <w:rFonts w:hint="eastAsia"/>
      </w:rPr>
    </w:lvl>
    <w:lvl w:ilvl="2">
      <w:start w:val="1"/>
      <w:numFmt w:val="none"/>
      <w:lvlText w:val=""/>
      <w:lvlJc w:val="left"/>
      <w:pPr>
        <w:tabs>
          <w:tab w:val="left" w:pos="720"/>
        </w:tabs>
        <w:ind w:left="720" w:hanging="720"/>
      </w:pPr>
      <w:rPr>
        <w:rFonts w:hint="eastAsia"/>
      </w:rPr>
    </w:lvl>
    <w:lvl w:ilvl="3">
      <w:start w:val="1"/>
      <w:numFmt w:val="none"/>
      <w:lvlText w:val="    "/>
      <w:lvlJc w:val="left"/>
      <w:pPr>
        <w:tabs>
          <w:tab w:val="left" w:pos="864"/>
        </w:tabs>
        <w:ind w:left="864" w:hanging="864"/>
      </w:pPr>
      <w:rPr>
        <w:rFonts w:hint="eastAsia"/>
      </w:rPr>
    </w:lvl>
    <w:lvl w:ilvl="4">
      <w:start w:val="1"/>
      <w:numFmt w:val="none"/>
      <w:lvlText w:val="      "/>
      <w:lvlJc w:val="left"/>
      <w:pPr>
        <w:tabs>
          <w:tab w:val="left" w:pos="1008"/>
        </w:tabs>
        <w:ind w:left="1008" w:hanging="1008"/>
      </w:pPr>
      <w:rPr>
        <w:rFonts w:hint="eastAsia"/>
      </w:rPr>
    </w:lvl>
    <w:lvl w:ilvl="5">
      <w:start w:val="1"/>
      <w:numFmt w:val="none"/>
      <w:lvlText w:val="           "/>
      <w:lvlJc w:val="left"/>
      <w:pPr>
        <w:tabs>
          <w:tab w:val="left" w:pos="1440"/>
        </w:tabs>
        <w:ind w:left="1152" w:hanging="1152"/>
      </w:pPr>
      <w:rPr>
        <w:rFonts w:hint="eastAsia"/>
      </w:rPr>
    </w:lvl>
    <w:lvl w:ilvl="6">
      <w:start w:val="1"/>
      <w:numFmt w:val="decimal"/>
      <w:lvlText w:val="%1.%2.%3.%4.%5.%6.%7"/>
      <w:lvlJc w:val="left"/>
      <w:pPr>
        <w:tabs>
          <w:tab w:val="left" w:pos="2520"/>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6">
    <w:nsid w:val="00C07EAA"/>
    <w:multiLevelType w:val="hybridMultilevel"/>
    <w:tmpl w:val="0AF0F202"/>
    <w:lvl w:ilvl="0" w:tplc="B9EE701A">
      <w:start w:val="25"/>
      <w:numFmt w:val="decimal"/>
      <w:lvlText w:val="（%1）"/>
      <w:lvlJc w:val="left"/>
      <w:pPr>
        <w:ind w:left="1430" w:hanging="870"/>
      </w:pPr>
      <w:rPr>
        <w:rFonts w:hint="default"/>
        <w:lang w:val="en-US"/>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1A7B296F"/>
    <w:multiLevelType w:val="hybridMultilevel"/>
    <w:tmpl w:val="61C2E966"/>
    <w:lvl w:ilvl="0" w:tplc="F51CE838">
      <w:start w:val="1"/>
      <w:numFmt w:val="decimal"/>
      <w:lvlText w:val="%1."/>
      <w:lvlJc w:val="left"/>
      <w:pPr>
        <w:ind w:left="785" w:hanging="360"/>
      </w:pPr>
      <w:rPr>
        <w:rFonts w:hint="default"/>
      </w:rPr>
    </w:lvl>
    <w:lvl w:ilvl="1" w:tplc="04090019">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8">
    <w:nsid w:val="1F7F7C73"/>
    <w:multiLevelType w:val="multilevel"/>
    <w:tmpl w:val="1F7F7C73"/>
    <w:lvl w:ilvl="0">
      <w:start w:val="1"/>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12A6845"/>
    <w:multiLevelType w:val="hybridMultilevel"/>
    <w:tmpl w:val="31C47AAE"/>
    <w:lvl w:ilvl="0" w:tplc="875C730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97D74C9"/>
    <w:multiLevelType w:val="hybridMultilevel"/>
    <w:tmpl w:val="D7CAE29C"/>
    <w:lvl w:ilvl="0" w:tplc="288CF984">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B831656"/>
    <w:multiLevelType w:val="multilevel"/>
    <w:tmpl w:val="17C07A1E"/>
    <w:lvl w:ilvl="0">
      <w:start w:val="4"/>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2">
    <w:nsid w:val="58BB9A3C"/>
    <w:multiLevelType w:val="singleLevel"/>
    <w:tmpl w:val="58BB9A3C"/>
    <w:lvl w:ilvl="0">
      <w:start w:val="7"/>
      <w:numFmt w:val="chineseCounting"/>
      <w:suff w:val="nothing"/>
      <w:lvlText w:val="%1、"/>
      <w:lvlJc w:val="left"/>
    </w:lvl>
  </w:abstractNum>
  <w:abstractNum w:abstractNumId="13">
    <w:nsid w:val="5BFD37C9"/>
    <w:multiLevelType w:val="multilevel"/>
    <w:tmpl w:val="BACC9924"/>
    <w:lvl w:ilvl="0">
      <w:start w:val="4"/>
      <w:numFmt w:val="decimal"/>
      <w:lvlText w:val="%1"/>
      <w:lvlJc w:val="left"/>
      <w:pPr>
        <w:ind w:left="855" w:hanging="855"/>
      </w:pPr>
      <w:rPr>
        <w:rFonts w:hint="default"/>
      </w:rPr>
    </w:lvl>
    <w:lvl w:ilvl="1">
      <w:start w:val="2"/>
      <w:numFmt w:val="decimal"/>
      <w:lvlText w:val="%1.%2"/>
      <w:lvlJc w:val="left"/>
      <w:pPr>
        <w:ind w:left="855" w:hanging="855"/>
      </w:pPr>
      <w:rPr>
        <w:rFonts w:hint="default"/>
      </w:rPr>
    </w:lvl>
    <w:lvl w:ilvl="2">
      <w:start w:val="3"/>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nsid w:val="61EE4219"/>
    <w:multiLevelType w:val="multilevel"/>
    <w:tmpl w:val="F89C25F6"/>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5">
    <w:nsid w:val="62A22207"/>
    <w:multiLevelType w:val="hybridMultilevel"/>
    <w:tmpl w:val="73445792"/>
    <w:lvl w:ilvl="0" w:tplc="1C2073E6">
      <w:start w:val="1"/>
      <w:numFmt w:val="decimal"/>
      <w:lvlText w:val="%1、"/>
      <w:lvlJc w:val="left"/>
      <w:pPr>
        <w:ind w:left="1960" w:hanging="420"/>
      </w:pPr>
      <w:rPr>
        <w:rFonts w:hint="default"/>
      </w:rPr>
    </w:lvl>
    <w:lvl w:ilvl="1" w:tplc="04090019" w:tentative="1">
      <w:start w:val="1"/>
      <w:numFmt w:val="lowerLetter"/>
      <w:lvlText w:val="%2)"/>
      <w:lvlJc w:val="left"/>
      <w:pPr>
        <w:ind w:left="2380" w:hanging="420"/>
      </w:pPr>
    </w:lvl>
    <w:lvl w:ilvl="2" w:tplc="0409001B" w:tentative="1">
      <w:start w:val="1"/>
      <w:numFmt w:val="lowerRoman"/>
      <w:lvlText w:val="%3."/>
      <w:lvlJc w:val="right"/>
      <w:pPr>
        <w:ind w:left="2800" w:hanging="420"/>
      </w:pPr>
    </w:lvl>
    <w:lvl w:ilvl="3" w:tplc="0409000F" w:tentative="1">
      <w:start w:val="1"/>
      <w:numFmt w:val="decimal"/>
      <w:lvlText w:val="%4."/>
      <w:lvlJc w:val="left"/>
      <w:pPr>
        <w:ind w:left="3220" w:hanging="420"/>
      </w:pPr>
    </w:lvl>
    <w:lvl w:ilvl="4" w:tplc="04090019" w:tentative="1">
      <w:start w:val="1"/>
      <w:numFmt w:val="lowerLetter"/>
      <w:lvlText w:val="%5)"/>
      <w:lvlJc w:val="left"/>
      <w:pPr>
        <w:ind w:left="3640" w:hanging="420"/>
      </w:pPr>
    </w:lvl>
    <w:lvl w:ilvl="5" w:tplc="0409001B" w:tentative="1">
      <w:start w:val="1"/>
      <w:numFmt w:val="lowerRoman"/>
      <w:lvlText w:val="%6."/>
      <w:lvlJc w:val="right"/>
      <w:pPr>
        <w:ind w:left="4060" w:hanging="420"/>
      </w:pPr>
    </w:lvl>
    <w:lvl w:ilvl="6" w:tplc="0409000F" w:tentative="1">
      <w:start w:val="1"/>
      <w:numFmt w:val="decimal"/>
      <w:lvlText w:val="%7."/>
      <w:lvlJc w:val="left"/>
      <w:pPr>
        <w:ind w:left="4480" w:hanging="420"/>
      </w:pPr>
    </w:lvl>
    <w:lvl w:ilvl="7" w:tplc="04090019" w:tentative="1">
      <w:start w:val="1"/>
      <w:numFmt w:val="lowerLetter"/>
      <w:lvlText w:val="%8)"/>
      <w:lvlJc w:val="left"/>
      <w:pPr>
        <w:ind w:left="4900" w:hanging="420"/>
      </w:pPr>
    </w:lvl>
    <w:lvl w:ilvl="8" w:tplc="0409001B" w:tentative="1">
      <w:start w:val="1"/>
      <w:numFmt w:val="lowerRoman"/>
      <w:lvlText w:val="%9."/>
      <w:lvlJc w:val="right"/>
      <w:pPr>
        <w:ind w:left="5320" w:hanging="420"/>
      </w:pPr>
    </w:lvl>
  </w:abstractNum>
  <w:abstractNum w:abstractNumId="16">
    <w:nsid w:val="6C391C58"/>
    <w:multiLevelType w:val="multilevel"/>
    <w:tmpl w:val="8126F2F6"/>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7">
    <w:nsid w:val="7D61F794"/>
    <w:multiLevelType w:val="singleLevel"/>
    <w:tmpl w:val="7D61F794"/>
    <w:lvl w:ilvl="0">
      <w:start w:val="1"/>
      <w:numFmt w:val="decimal"/>
      <w:suff w:val="nothing"/>
      <w:lvlText w:val="（%1）"/>
      <w:lvlJc w:val="left"/>
    </w:lvl>
  </w:abstractNum>
  <w:num w:numId="1">
    <w:abstractNumId w:val="2"/>
  </w:num>
  <w:num w:numId="2">
    <w:abstractNumId w:val="6"/>
  </w:num>
  <w:num w:numId="3">
    <w:abstractNumId w:val="9"/>
  </w:num>
  <w:num w:numId="4">
    <w:abstractNumId w:val="1"/>
  </w:num>
  <w:num w:numId="5">
    <w:abstractNumId w:val="0"/>
  </w:num>
  <w:num w:numId="6">
    <w:abstractNumId w:val="3"/>
  </w:num>
  <w:num w:numId="7">
    <w:abstractNumId w:val="15"/>
  </w:num>
  <w:num w:numId="8">
    <w:abstractNumId w:val="8"/>
  </w:num>
  <w:num w:numId="9">
    <w:abstractNumId w:val="17"/>
  </w:num>
  <w:num w:numId="10">
    <w:abstractNumId w:val="10"/>
  </w:num>
  <w:num w:numId="11">
    <w:abstractNumId w:val="4"/>
  </w:num>
  <w:num w:numId="12">
    <w:abstractNumId w:val="12"/>
  </w:num>
  <w:num w:numId="13">
    <w:abstractNumId w:val="5"/>
  </w:num>
  <w:num w:numId="14">
    <w:abstractNumId w:val="11"/>
  </w:num>
  <w:num w:numId="15">
    <w:abstractNumId w:val="13"/>
  </w:num>
  <w:num w:numId="16">
    <w:abstractNumId w:val="7"/>
  </w:num>
  <w:num w:numId="17">
    <w:abstractNumId w:val="1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047EE"/>
    <w:rsid w:val="0002157A"/>
    <w:rsid w:val="000B6247"/>
    <w:rsid w:val="000E4C10"/>
    <w:rsid w:val="000F2DB3"/>
    <w:rsid w:val="000F7865"/>
    <w:rsid w:val="00185959"/>
    <w:rsid w:val="00195FDE"/>
    <w:rsid w:val="001D4456"/>
    <w:rsid w:val="002457F6"/>
    <w:rsid w:val="002720AE"/>
    <w:rsid w:val="00280C91"/>
    <w:rsid w:val="00323B43"/>
    <w:rsid w:val="00326CBE"/>
    <w:rsid w:val="0033619F"/>
    <w:rsid w:val="003511FD"/>
    <w:rsid w:val="00382343"/>
    <w:rsid w:val="003B3479"/>
    <w:rsid w:val="003B485D"/>
    <w:rsid w:val="003C0B2C"/>
    <w:rsid w:val="003D0FCA"/>
    <w:rsid w:val="003D37D8"/>
    <w:rsid w:val="00426133"/>
    <w:rsid w:val="004358AB"/>
    <w:rsid w:val="00442AC2"/>
    <w:rsid w:val="00444106"/>
    <w:rsid w:val="0049057F"/>
    <w:rsid w:val="004A5D1D"/>
    <w:rsid w:val="004E3CC5"/>
    <w:rsid w:val="00500B3D"/>
    <w:rsid w:val="00523303"/>
    <w:rsid w:val="0055235A"/>
    <w:rsid w:val="005E01DA"/>
    <w:rsid w:val="005F0E28"/>
    <w:rsid w:val="00647255"/>
    <w:rsid w:val="006630E7"/>
    <w:rsid w:val="00666A9F"/>
    <w:rsid w:val="006A6986"/>
    <w:rsid w:val="006F7181"/>
    <w:rsid w:val="007630FE"/>
    <w:rsid w:val="0080069E"/>
    <w:rsid w:val="0082785A"/>
    <w:rsid w:val="008B7726"/>
    <w:rsid w:val="008C2EE5"/>
    <w:rsid w:val="008C4A3F"/>
    <w:rsid w:val="008E3E91"/>
    <w:rsid w:val="00922730"/>
    <w:rsid w:val="0097659B"/>
    <w:rsid w:val="009874CF"/>
    <w:rsid w:val="009C5E69"/>
    <w:rsid w:val="009D15D9"/>
    <w:rsid w:val="00A34908"/>
    <w:rsid w:val="00A560F4"/>
    <w:rsid w:val="00B17ECA"/>
    <w:rsid w:val="00B21A45"/>
    <w:rsid w:val="00BC0198"/>
    <w:rsid w:val="00BD44FD"/>
    <w:rsid w:val="00BE6355"/>
    <w:rsid w:val="00C0785D"/>
    <w:rsid w:val="00C33C10"/>
    <w:rsid w:val="00CA7311"/>
    <w:rsid w:val="00CB63D6"/>
    <w:rsid w:val="00CE3182"/>
    <w:rsid w:val="00D31D50"/>
    <w:rsid w:val="00D456AE"/>
    <w:rsid w:val="00D459CA"/>
    <w:rsid w:val="00D45B58"/>
    <w:rsid w:val="00E2089B"/>
    <w:rsid w:val="00E43753"/>
    <w:rsid w:val="00E539DC"/>
    <w:rsid w:val="00E64FCE"/>
    <w:rsid w:val="00E875F4"/>
    <w:rsid w:val="00EA7769"/>
    <w:rsid w:val="00EE4E2B"/>
    <w:rsid w:val="00EF7ECC"/>
    <w:rsid w:val="00F54249"/>
    <w:rsid w:val="00F834A1"/>
    <w:rsid w:val="00F94D18"/>
    <w:rsid w:val="00F959B9"/>
    <w:rsid w:val="00FE391E"/>
    <w:rsid w:val="00FE4E30"/>
    <w:rsid w:val="00F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160"/>
        <o:r id="V:Rule2" type="connector" idref="#AutoShape 161"/>
        <o:r id="V:Rule3" type="connector" idref="#AutoShape 162"/>
        <o:r id="V:Rule4" type="connector" idref="#AutoShape 164">
          <o:proxy start="" idref="#Text Box 147" connectloc="2"/>
        </o:r>
        <o:r id="V:Rule5" type="connector" idref="#AutoShape 163"/>
        <o:r id="V:Rule6" type="connector" idref="#AutoShape 166"/>
        <o:r id="V:Rule7" type="connector" idref="#AutoShape 165">
          <o:proxy end="" idref="#Text Box 176" connectloc="0"/>
        </o:r>
        <o:r id="V:Rule8" type="connector" idref="#AutoShape 167"/>
        <o:r id="V:Rule9" type="connector" idref="#AutoShape 171"/>
        <o:r id="V:Rule10" type="connector" idref="#AutoShape 170"/>
        <o:r id="V:Rule11" type="connector" idref="#AutoShape 172"/>
        <o:r id="V:Rule12" type="connector" idref="#AutoShape 179"/>
        <o:r id="V:Rule13" type="connector" idref="#AutoShape 173"/>
        <o:r id="V:Rule14" type="connector" idref="#AutoShape 174"/>
        <o:r id="V:Rule15" type="connector" idref="#AutoShape 168"/>
        <o:r id="V:Rule16" type="connector" idref="#AutoShape 178"/>
        <o:r id="V:Rule17" type="connector" idref="#AutoShape 17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autoRedefine/>
    <w:qFormat/>
    <w:rsid w:val="00922730"/>
    <w:pPr>
      <w:keepNext/>
      <w:keepLines/>
      <w:widowControl w:val="0"/>
      <w:numPr>
        <w:numId w:val="13"/>
      </w:numPr>
      <w:adjustRightInd/>
      <w:snapToGrid/>
      <w:spacing w:before="340" w:after="330"/>
      <w:ind w:left="431" w:hanging="431"/>
      <w:jc w:val="both"/>
      <w:outlineLvl w:val="0"/>
    </w:pPr>
    <w:rPr>
      <w:rFonts w:ascii="宋体" w:eastAsia="宋体" w:hAnsi="华文宋体" w:cs="Times New Roman"/>
      <w:b/>
      <w:kern w:val="44"/>
      <w:sz w:val="44"/>
      <w:szCs w:val="20"/>
      <w:lang w:val="x-none" w:eastAsia="x-none"/>
    </w:rPr>
  </w:style>
  <w:style w:type="paragraph" w:styleId="2">
    <w:name w:val="heading 2"/>
    <w:basedOn w:val="3"/>
    <w:next w:val="a"/>
    <w:link w:val="2Char"/>
    <w:unhideWhenUsed/>
    <w:qFormat/>
    <w:rsid w:val="00922730"/>
    <w:pPr>
      <w:outlineLvl w:val="1"/>
    </w:pPr>
    <w:rPr>
      <w:sz w:val="32"/>
    </w:rPr>
  </w:style>
  <w:style w:type="paragraph" w:styleId="3">
    <w:name w:val="heading 3"/>
    <w:basedOn w:val="a"/>
    <w:next w:val="a"/>
    <w:link w:val="3Char"/>
    <w:unhideWhenUsed/>
    <w:qFormat/>
    <w:rsid w:val="00922730"/>
    <w:pPr>
      <w:outlineLvl w:val="2"/>
    </w:pPr>
    <w:rPr>
      <w:rFonts w:ascii="宋体" w:eastAsia="宋体" w:hAnsi="宋体"/>
      <w:b/>
      <w:bCs/>
      <w:sz w:val="30"/>
      <w:szCs w:val="36"/>
    </w:rPr>
  </w:style>
  <w:style w:type="paragraph" w:styleId="4">
    <w:name w:val="heading 4"/>
    <w:basedOn w:val="2"/>
    <w:next w:val="a"/>
    <w:link w:val="4Char"/>
    <w:unhideWhenUsed/>
    <w:qFormat/>
    <w:rsid w:val="002457F6"/>
    <w:pPr>
      <w:outlineLvl w:val="3"/>
    </w:pPr>
    <w:rPr>
      <w:sz w:val="28"/>
    </w:rPr>
  </w:style>
  <w:style w:type="paragraph" w:styleId="5">
    <w:name w:val="heading 5"/>
    <w:basedOn w:val="4"/>
    <w:next w:val="a"/>
    <w:link w:val="5Char"/>
    <w:unhideWhenUsed/>
    <w:qFormat/>
    <w:rsid w:val="009874CF"/>
    <w:pPr>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39D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E539DC"/>
    <w:rPr>
      <w:rFonts w:ascii="Tahoma" w:hAnsi="Tahoma"/>
      <w:sz w:val="18"/>
      <w:szCs w:val="18"/>
    </w:rPr>
  </w:style>
  <w:style w:type="paragraph" w:styleId="a4">
    <w:name w:val="footer"/>
    <w:basedOn w:val="a"/>
    <w:link w:val="Char0"/>
    <w:uiPriority w:val="99"/>
    <w:unhideWhenUsed/>
    <w:rsid w:val="00E539DC"/>
    <w:pPr>
      <w:tabs>
        <w:tab w:val="center" w:pos="4153"/>
        <w:tab w:val="right" w:pos="8306"/>
      </w:tabs>
    </w:pPr>
    <w:rPr>
      <w:sz w:val="18"/>
      <w:szCs w:val="18"/>
    </w:rPr>
  </w:style>
  <w:style w:type="character" w:customStyle="1" w:styleId="Char0">
    <w:name w:val="页脚 Char"/>
    <w:basedOn w:val="a0"/>
    <w:link w:val="a4"/>
    <w:uiPriority w:val="99"/>
    <w:rsid w:val="00E539DC"/>
    <w:rPr>
      <w:rFonts w:ascii="Tahoma" w:hAnsi="Tahoma"/>
      <w:sz w:val="18"/>
      <w:szCs w:val="18"/>
    </w:rPr>
  </w:style>
  <w:style w:type="character" w:customStyle="1" w:styleId="2Char">
    <w:name w:val="标题 2 Char"/>
    <w:basedOn w:val="a0"/>
    <w:link w:val="2"/>
    <w:rsid w:val="00922730"/>
    <w:rPr>
      <w:rFonts w:ascii="宋体" w:eastAsia="宋体" w:hAnsi="宋体"/>
      <w:b/>
      <w:bCs/>
      <w:sz w:val="32"/>
      <w:szCs w:val="36"/>
    </w:rPr>
  </w:style>
  <w:style w:type="character" w:customStyle="1" w:styleId="3Char">
    <w:name w:val="标题 3 Char"/>
    <w:basedOn w:val="a0"/>
    <w:link w:val="3"/>
    <w:rsid w:val="00922730"/>
    <w:rPr>
      <w:rFonts w:ascii="宋体" w:eastAsia="宋体" w:hAnsi="宋体"/>
      <w:b/>
      <w:bCs/>
      <w:sz w:val="30"/>
      <w:szCs w:val="36"/>
    </w:rPr>
  </w:style>
  <w:style w:type="character" w:customStyle="1" w:styleId="4Char">
    <w:name w:val="标题 4 Char"/>
    <w:basedOn w:val="a0"/>
    <w:link w:val="4"/>
    <w:rsid w:val="002457F6"/>
    <w:rPr>
      <w:rFonts w:ascii="宋体" w:eastAsia="宋体" w:hAnsi="宋体"/>
      <w:b/>
      <w:bCs/>
      <w:sz w:val="28"/>
      <w:szCs w:val="36"/>
    </w:rPr>
  </w:style>
  <w:style w:type="character" w:customStyle="1" w:styleId="5Char">
    <w:name w:val="标题 5 Char"/>
    <w:basedOn w:val="a0"/>
    <w:link w:val="5"/>
    <w:rsid w:val="009874CF"/>
    <w:rPr>
      <w:rFonts w:ascii="宋体" w:eastAsia="宋体" w:hAnsi="宋体"/>
      <w:b/>
      <w:bCs/>
      <w:sz w:val="36"/>
      <w:szCs w:val="36"/>
    </w:rPr>
  </w:style>
  <w:style w:type="paragraph" w:styleId="a5">
    <w:name w:val="List Paragraph"/>
    <w:basedOn w:val="a"/>
    <w:uiPriority w:val="34"/>
    <w:qFormat/>
    <w:rsid w:val="000F2DB3"/>
    <w:pPr>
      <w:ind w:firstLineChars="200" w:firstLine="420"/>
    </w:pPr>
  </w:style>
  <w:style w:type="paragraph" w:styleId="a6">
    <w:name w:val="Body Text"/>
    <w:basedOn w:val="a"/>
    <w:link w:val="Char1"/>
    <w:uiPriority w:val="99"/>
    <w:semiHidden/>
    <w:unhideWhenUsed/>
    <w:rsid w:val="005E01DA"/>
    <w:pPr>
      <w:spacing w:after="120"/>
    </w:pPr>
  </w:style>
  <w:style w:type="character" w:customStyle="1" w:styleId="Char1">
    <w:name w:val="正文文本 Char"/>
    <w:basedOn w:val="a0"/>
    <w:link w:val="a6"/>
    <w:uiPriority w:val="99"/>
    <w:semiHidden/>
    <w:rsid w:val="005E01DA"/>
    <w:rPr>
      <w:rFonts w:ascii="Tahoma" w:hAnsi="Tahoma"/>
    </w:rPr>
  </w:style>
  <w:style w:type="paragraph" w:styleId="a7">
    <w:name w:val="Body Text First Indent"/>
    <w:basedOn w:val="a6"/>
    <w:link w:val="Char2"/>
    <w:uiPriority w:val="99"/>
    <w:semiHidden/>
    <w:unhideWhenUsed/>
    <w:rsid w:val="005E01DA"/>
    <w:pPr>
      <w:ind w:firstLineChars="100" w:firstLine="420"/>
    </w:pPr>
  </w:style>
  <w:style w:type="character" w:customStyle="1" w:styleId="Char2">
    <w:name w:val="正文首行缩进 Char"/>
    <w:basedOn w:val="Char1"/>
    <w:link w:val="a7"/>
    <w:uiPriority w:val="99"/>
    <w:semiHidden/>
    <w:rsid w:val="005E01DA"/>
    <w:rPr>
      <w:rFonts w:ascii="Tahoma" w:hAnsi="Tahoma"/>
    </w:rPr>
  </w:style>
  <w:style w:type="paragraph" w:styleId="a8">
    <w:name w:val="caption"/>
    <w:basedOn w:val="a"/>
    <w:next w:val="a"/>
    <w:unhideWhenUsed/>
    <w:qFormat/>
    <w:rsid w:val="005E01DA"/>
    <w:pPr>
      <w:shd w:val="clear" w:color="auto" w:fill="FFFFFF"/>
      <w:adjustRightInd/>
      <w:snapToGrid/>
      <w:spacing w:after="0" w:line="360" w:lineRule="auto"/>
      <w:contextualSpacing/>
      <w:jc w:val="center"/>
    </w:pPr>
    <w:rPr>
      <w:rFonts w:ascii="Times New Roman" w:eastAsia="黑体" w:hAnsi="Times New Roman" w:cs="Times New Roman"/>
      <w:sz w:val="20"/>
      <w:szCs w:val="20"/>
    </w:rPr>
  </w:style>
  <w:style w:type="paragraph" w:styleId="a9">
    <w:name w:val="Balloon Text"/>
    <w:basedOn w:val="a"/>
    <w:link w:val="Char3"/>
    <w:uiPriority w:val="99"/>
    <w:semiHidden/>
    <w:unhideWhenUsed/>
    <w:rsid w:val="005E01DA"/>
    <w:pPr>
      <w:spacing w:after="0"/>
    </w:pPr>
    <w:rPr>
      <w:sz w:val="18"/>
      <w:szCs w:val="18"/>
    </w:rPr>
  </w:style>
  <w:style w:type="character" w:customStyle="1" w:styleId="Char3">
    <w:name w:val="批注框文本 Char"/>
    <w:basedOn w:val="a0"/>
    <w:link w:val="a9"/>
    <w:uiPriority w:val="99"/>
    <w:semiHidden/>
    <w:rsid w:val="005E01DA"/>
    <w:rPr>
      <w:rFonts w:ascii="Tahoma" w:hAnsi="Tahoma"/>
      <w:sz w:val="18"/>
      <w:szCs w:val="18"/>
    </w:rPr>
  </w:style>
  <w:style w:type="paragraph" w:styleId="aa">
    <w:name w:val="Date"/>
    <w:basedOn w:val="a"/>
    <w:next w:val="a"/>
    <w:link w:val="Char4"/>
    <w:unhideWhenUsed/>
    <w:qFormat/>
    <w:rsid w:val="0002157A"/>
    <w:pPr>
      <w:widowControl w:val="0"/>
      <w:adjustRightInd/>
      <w:snapToGrid/>
      <w:spacing w:after="0" w:line="360" w:lineRule="auto"/>
      <w:ind w:leftChars="2500" w:left="100"/>
    </w:pPr>
    <w:rPr>
      <w:rFonts w:asciiTheme="minorHAnsi" w:eastAsiaTheme="minorEastAsia" w:hAnsiTheme="minorHAnsi"/>
      <w:kern w:val="2"/>
      <w:sz w:val="21"/>
    </w:rPr>
  </w:style>
  <w:style w:type="character" w:customStyle="1" w:styleId="Char4">
    <w:name w:val="日期 Char"/>
    <w:basedOn w:val="a0"/>
    <w:link w:val="aa"/>
    <w:rsid w:val="0002157A"/>
    <w:rPr>
      <w:rFonts w:eastAsiaTheme="minorEastAsia"/>
      <w:kern w:val="2"/>
      <w:sz w:val="21"/>
    </w:rPr>
  </w:style>
  <w:style w:type="paragraph" w:styleId="ab">
    <w:name w:val="Body Text Indent"/>
    <w:basedOn w:val="a"/>
    <w:link w:val="Char5"/>
    <w:uiPriority w:val="99"/>
    <w:semiHidden/>
    <w:unhideWhenUsed/>
    <w:rsid w:val="0080069E"/>
    <w:pPr>
      <w:spacing w:after="120"/>
      <w:ind w:leftChars="200" w:left="420"/>
    </w:pPr>
  </w:style>
  <w:style w:type="character" w:customStyle="1" w:styleId="Char5">
    <w:name w:val="正文文本缩进 Char"/>
    <w:basedOn w:val="a0"/>
    <w:link w:val="ab"/>
    <w:uiPriority w:val="99"/>
    <w:semiHidden/>
    <w:rsid w:val="0080069E"/>
    <w:rPr>
      <w:rFonts w:ascii="Tahoma" w:hAnsi="Tahoma"/>
    </w:rPr>
  </w:style>
  <w:style w:type="paragraph" w:styleId="10">
    <w:name w:val="index 1"/>
    <w:basedOn w:val="a"/>
    <w:next w:val="a"/>
    <w:autoRedefine/>
    <w:uiPriority w:val="99"/>
    <w:semiHidden/>
    <w:unhideWhenUsed/>
    <w:rsid w:val="0080069E"/>
  </w:style>
  <w:style w:type="paragraph" w:styleId="ac">
    <w:name w:val="index heading"/>
    <w:basedOn w:val="a"/>
    <w:next w:val="10"/>
    <w:uiPriority w:val="99"/>
    <w:unhideWhenUsed/>
    <w:rsid w:val="0080069E"/>
    <w:pPr>
      <w:adjustRightInd/>
      <w:snapToGrid/>
      <w:spacing w:after="0"/>
    </w:pPr>
    <w:rPr>
      <w:rFonts w:ascii="Times New Roman" w:eastAsia="宋体" w:hAnsi="Times New Roman" w:cs="Times New Roman"/>
      <w:sz w:val="21"/>
      <w:szCs w:val="21"/>
    </w:rPr>
  </w:style>
  <w:style w:type="character" w:customStyle="1" w:styleId="1Char">
    <w:name w:val="标题 1 Char"/>
    <w:basedOn w:val="a0"/>
    <w:link w:val="1"/>
    <w:rsid w:val="00922730"/>
    <w:rPr>
      <w:rFonts w:ascii="宋体" w:eastAsia="宋体" w:hAnsi="华文宋体" w:cs="Times New Roman"/>
      <w:b/>
      <w:kern w:val="44"/>
      <w:sz w:val="44"/>
      <w:szCs w:val="20"/>
      <w:lang w:val="x-none" w:eastAsia="x-none"/>
    </w:rPr>
  </w:style>
  <w:style w:type="paragraph" w:styleId="20">
    <w:name w:val="toc 2"/>
    <w:basedOn w:val="a"/>
    <w:next w:val="a"/>
    <w:autoRedefine/>
    <w:uiPriority w:val="39"/>
    <w:unhideWhenUsed/>
    <w:rsid w:val="009874CF"/>
    <w:pPr>
      <w:ind w:leftChars="200" w:left="420"/>
    </w:pPr>
  </w:style>
  <w:style w:type="paragraph" w:styleId="30">
    <w:name w:val="toc 3"/>
    <w:basedOn w:val="a"/>
    <w:next w:val="a"/>
    <w:autoRedefine/>
    <w:uiPriority w:val="39"/>
    <w:unhideWhenUsed/>
    <w:rsid w:val="009874CF"/>
    <w:pPr>
      <w:ind w:leftChars="400" w:left="840"/>
    </w:pPr>
  </w:style>
  <w:style w:type="character" w:styleId="ad">
    <w:name w:val="Hyperlink"/>
    <w:basedOn w:val="a0"/>
    <w:uiPriority w:val="99"/>
    <w:unhideWhenUsed/>
    <w:rsid w:val="009874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17A40-A651-4E02-91B3-80BE5968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29</Pages>
  <Words>2247</Words>
  <Characters>12813</Characters>
  <Application>Microsoft Office Word</Application>
  <DocSecurity>0</DocSecurity>
  <Lines>106</Lines>
  <Paragraphs>30</Paragraphs>
  <ScaleCrop>false</ScaleCrop>
  <Company/>
  <LinksUpToDate>false</LinksUpToDate>
  <CharactersWithSpaces>15030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39</cp:revision>
  <dcterms:created xsi:type="dcterms:W3CDTF">2008-09-11T17:20:00Z</dcterms:created>
  <dcterms:modified xsi:type="dcterms:W3CDTF">2018-10-19T09:16:00Z</dcterms:modified>
</cp:coreProperties>
</file>